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9" w:type="dxa"/>
        <w:tblLook w:val="04A0" w:firstRow="1" w:lastRow="0" w:firstColumn="1" w:lastColumn="0" w:noHBand="0" w:noVBand="1"/>
      </w:tblPr>
      <w:tblGrid>
        <w:gridCol w:w="4606"/>
        <w:gridCol w:w="1270"/>
        <w:gridCol w:w="3813"/>
      </w:tblGrid>
      <w:tr w:rsidR="00CA29D0" w:rsidRPr="009A66A5" w14:paraId="5DA175D9" w14:textId="77777777" w:rsidTr="00483CD7">
        <w:trPr>
          <w:trHeight w:val="244"/>
        </w:trPr>
        <w:tc>
          <w:tcPr>
            <w:tcW w:w="4606" w:type="dxa"/>
            <w:vAlign w:val="center"/>
          </w:tcPr>
          <w:p w14:paraId="42BB5A50" w14:textId="77777777" w:rsidR="00CA29D0" w:rsidRPr="009A66A5" w:rsidRDefault="00CA29D0" w:rsidP="00112BEA">
            <w:pPr>
              <w:tabs>
                <w:tab w:val="left" w:pos="5760"/>
              </w:tabs>
              <w:spacing w:after="0" w:line="240" w:lineRule="auto"/>
              <w:rPr>
                <w:rFonts w:asciiTheme="minorHAnsi" w:hAnsiTheme="minorHAnsi" w:cs="Tahoma"/>
                <w:sz w:val="24"/>
                <w:szCs w:val="24"/>
              </w:rPr>
            </w:pPr>
            <w:r w:rsidRPr="009A66A5">
              <w:rPr>
                <w:rFonts w:asciiTheme="minorHAnsi" w:hAnsiTheme="minorHAnsi" w:cs="Tahoma"/>
                <w:sz w:val="24"/>
                <w:szCs w:val="24"/>
              </w:rPr>
              <w:t>MINISTÈRE DE L’AGRICULTURE</w:t>
            </w:r>
          </w:p>
        </w:tc>
        <w:tc>
          <w:tcPr>
            <w:tcW w:w="1270" w:type="dxa"/>
            <w:vAlign w:val="center"/>
          </w:tcPr>
          <w:p w14:paraId="288481A3" w14:textId="77777777" w:rsidR="00CA29D0" w:rsidRPr="009A66A5" w:rsidRDefault="00CA29D0" w:rsidP="00112BEA">
            <w:pPr>
              <w:tabs>
                <w:tab w:val="left" w:pos="5790"/>
              </w:tabs>
              <w:spacing w:after="0" w:line="240" w:lineRule="auto"/>
              <w:jc w:val="center"/>
              <w:rPr>
                <w:rFonts w:asciiTheme="minorHAnsi" w:hAnsiTheme="minorHAnsi" w:cs="Tahoma"/>
                <w:sz w:val="24"/>
                <w:szCs w:val="24"/>
              </w:rPr>
            </w:pPr>
          </w:p>
        </w:tc>
        <w:tc>
          <w:tcPr>
            <w:tcW w:w="3813" w:type="dxa"/>
            <w:vAlign w:val="center"/>
          </w:tcPr>
          <w:p w14:paraId="7E6E0422" w14:textId="77777777" w:rsidR="00CA29D0" w:rsidRPr="009A66A5" w:rsidRDefault="00CA29D0" w:rsidP="00112BEA">
            <w:pPr>
              <w:tabs>
                <w:tab w:val="left" w:pos="5760"/>
              </w:tabs>
              <w:spacing w:after="0" w:line="240" w:lineRule="auto"/>
              <w:jc w:val="right"/>
              <w:rPr>
                <w:rFonts w:asciiTheme="minorHAnsi" w:hAnsiTheme="minorHAnsi" w:cs="Tahoma"/>
                <w:sz w:val="24"/>
                <w:szCs w:val="24"/>
              </w:rPr>
            </w:pPr>
            <w:r w:rsidRPr="009A66A5">
              <w:rPr>
                <w:rFonts w:asciiTheme="minorHAnsi" w:hAnsiTheme="minorHAnsi" w:cs="Tahoma"/>
                <w:sz w:val="24"/>
                <w:szCs w:val="24"/>
              </w:rPr>
              <w:t>RÉPUBLIQUE DU MALI</w:t>
            </w:r>
          </w:p>
        </w:tc>
      </w:tr>
      <w:tr w:rsidR="00CA29D0" w:rsidRPr="009A66A5" w14:paraId="612647D2" w14:textId="77777777" w:rsidTr="00483CD7">
        <w:trPr>
          <w:trHeight w:val="256"/>
        </w:trPr>
        <w:tc>
          <w:tcPr>
            <w:tcW w:w="4606" w:type="dxa"/>
            <w:vAlign w:val="center"/>
          </w:tcPr>
          <w:p w14:paraId="1632FC72" w14:textId="77777777" w:rsidR="00CA29D0" w:rsidRPr="009A66A5" w:rsidRDefault="00CA29D0" w:rsidP="00112BEA">
            <w:pPr>
              <w:tabs>
                <w:tab w:val="left" w:pos="5760"/>
              </w:tabs>
              <w:spacing w:after="0" w:line="240" w:lineRule="auto"/>
              <w:rPr>
                <w:rFonts w:asciiTheme="minorHAnsi" w:hAnsiTheme="minorHAnsi" w:cs="Tahoma"/>
                <w:sz w:val="24"/>
                <w:szCs w:val="24"/>
              </w:rPr>
            </w:pPr>
            <w:r w:rsidRPr="009A66A5">
              <w:rPr>
                <w:rFonts w:asciiTheme="minorHAnsi" w:hAnsiTheme="minorHAnsi" w:cs="Tahoma"/>
                <w:sz w:val="24"/>
                <w:szCs w:val="24"/>
              </w:rPr>
              <w:t>***********</w:t>
            </w:r>
          </w:p>
        </w:tc>
        <w:tc>
          <w:tcPr>
            <w:tcW w:w="1270" w:type="dxa"/>
            <w:vAlign w:val="center"/>
          </w:tcPr>
          <w:p w14:paraId="3D0B697F" w14:textId="77777777" w:rsidR="00CA29D0" w:rsidRPr="009A66A5" w:rsidRDefault="00CA29D0" w:rsidP="00112BEA">
            <w:pPr>
              <w:tabs>
                <w:tab w:val="left" w:pos="5790"/>
              </w:tabs>
              <w:spacing w:after="0" w:line="240" w:lineRule="auto"/>
              <w:jc w:val="center"/>
              <w:rPr>
                <w:rFonts w:asciiTheme="minorHAnsi" w:hAnsiTheme="minorHAnsi" w:cs="Tahoma"/>
                <w:sz w:val="24"/>
                <w:szCs w:val="24"/>
              </w:rPr>
            </w:pPr>
          </w:p>
        </w:tc>
        <w:tc>
          <w:tcPr>
            <w:tcW w:w="3813" w:type="dxa"/>
            <w:vAlign w:val="center"/>
          </w:tcPr>
          <w:p w14:paraId="79DAFCEF" w14:textId="77777777" w:rsidR="00CA29D0" w:rsidRPr="009A66A5" w:rsidRDefault="00CA29D0" w:rsidP="00112BEA">
            <w:pPr>
              <w:tabs>
                <w:tab w:val="left" w:pos="5760"/>
              </w:tabs>
              <w:spacing w:after="0" w:line="240" w:lineRule="auto"/>
              <w:jc w:val="right"/>
              <w:rPr>
                <w:rFonts w:asciiTheme="minorHAnsi" w:hAnsiTheme="minorHAnsi" w:cs="Tahoma"/>
                <w:sz w:val="24"/>
                <w:szCs w:val="24"/>
              </w:rPr>
            </w:pPr>
            <w:r w:rsidRPr="009A66A5">
              <w:rPr>
                <w:rFonts w:asciiTheme="minorHAnsi" w:hAnsiTheme="minorHAnsi" w:cs="Tahoma"/>
                <w:sz w:val="24"/>
                <w:szCs w:val="24"/>
              </w:rPr>
              <w:t>UN PEUPLE - UN BUT - UNE FOI</w:t>
            </w:r>
          </w:p>
        </w:tc>
      </w:tr>
      <w:tr w:rsidR="00CA29D0" w:rsidRPr="009A66A5" w14:paraId="58A5FCFC" w14:textId="77777777" w:rsidTr="00483CD7">
        <w:trPr>
          <w:trHeight w:val="256"/>
        </w:trPr>
        <w:tc>
          <w:tcPr>
            <w:tcW w:w="4606" w:type="dxa"/>
            <w:vAlign w:val="center"/>
          </w:tcPr>
          <w:p w14:paraId="149E2BD1" w14:textId="77777777" w:rsidR="00CA29D0" w:rsidRPr="009A66A5" w:rsidRDefault="00CA29D0" w:rsidP="00112BEA">
            <w:pPr>
              <w:tabs>
                <w:tab w:val="left" w:pos="5760"/>
              </w:tabs>
              <w:spacing w:after="0" w:line="240" w:lineRule="auto"/>
              <w:rPr>
                <w:rFonts w:asciiTheme="minorHAnsi" w:hAnsiTheme="minorHAnsi" w:cs="Tahoma"/>
                <w:sz w:val="24"/>
                <w:szCs w:val="24"/>
              </w:rPr>
            </w:pPr>
            <w:r w:rsidRPr="009A66A5">
              <w:rPr>
                <w:rFonts w:asciiTheme="minorHAnsi" w:hAnsiTheme="minorHAnsi" w:cs="Tahoma"/>
                <w:b/>
                <w:bCs/>
                <w:sz w:val="24"/>
                <w:szCs w:val="24"/>
              </w:rPr>
              <w:t>O</w:t>
            </w:r>
            <w:r w:rsidRPr="009A66A5">
              <w:rPr>
                <w:rFonts w:asciiTheme="minorHAnsi" w:hAnsiTheme="minorHAnsi" w:cs="Tahoma"/>
                <w:sz w:val="24"/>
                <w:szCs w:val="24"/>
              </w:rPr>
              <w:t xml:space="preserve">FFICE POUR LA </w:t>
            </w:r>
            <w:r w:rsidRPr="009A66A5">
              <w:rPr>
                <w:rFonts w:asciiTheme="minorHAnsi" w:hAnsiTheme="minorHAnsi" w:cs="Tahoma"/>
                <w:b/>
                <w:bCs/>
                <w:sz w:val="24"/>
                <w:szCs w:val="24"/>
              </w:rPr>
              <w:t>M</w:t>
            </w:r>
            <w:r w:rsidRPr="009A66A5">
              <w:rPr>
                <w:rFonts w:asciiTheme="minorHAnsi" w:hAnsiTheme="minorHAnsi" w:cs="Tahoma"/>
                <w:sz w:val="24"/>
                <w:szCs w:val="24"/>
              </w:rPr>
              <w:t xml:space="preserve">ISE EN </w:t>
            </w:r>
            <w:r w:rsidRPr="009A66A5">
              <w:rPr>
                <w:rFonts w:asciiTheme="minorHAnsi" w:hAnsiTheme="minorHAnsi" w:cs="Tahoma"/>
                <w:b/>
                <w:bCs/>
                <w:sz w:val="24"/>
                <w:szCs w:val="24"/>
              </w:rPr>
              <w:t>V</w:t>
            </w:r>
            <w:r w:rsidRPr="009A66A5">
              <w:rPr>
                <w:rFonts w:asciiTheme="minorHAnsi" w:hAnsiTheme="minorHAnsi" w:cs="Tahoma"/>
                <w:sz w:val="24"/>
                <w:szCs w:val="24"/>
              </w:rPr>
              <w:t>ALEUR</w:t>
            </w:r>
          </w:p>
        </w:tc>
        <w:tc>
          <w:tcPr>
            <w:tcW w:w="1270" w:type="dxa"/>
            <w:vAlign w:val="center"/>
          </w:tcPr>
          <w:p w14:paraId="1303B351" w14:textId="77777777" w:rsidR="00CA29D0" w:rsidRPr="009A66A5" w:rsidRDefault="00CA29D0" w:rsidP="00112BEA">
            <w:pPr>
              <w:tabs>
                <w:tab w:val="left" w:pos="5790"/>
              </w:tabs>
              <w:spacing w:after="0" w:line="240" w:lineRule="auto"/>
              <w:jc w:val="center"/>
              <w:rPr>
                <w:rFonts w:asciiTheme="minorHAnsi" w:hAnsiTheme="minorHAnsi" w:cs="Tahoma"/>
                <w:sz w:val="24"/>
                <w:szCs w:val="24"/>
              </w:rPr>
            </w:pPr>
          </w:p>
        </w:tc>
        <w:tc>
          <w:tcPr>
            <w:tcW w:w="3813" w:type="dxa"/>
            <w:vAlign w:val="center"/>
          </w:tcPr>
          <w:p w14:paraId="1002DB5B" w14:textId="77777777" w:rsidR="00CA29D0" w:rsidRPr="009A66A5" w:rsidRDefault="00CA29D0" w:rsidP="00112BEA">
            <w:pPr>
              <w:tabs>
                <w:tab w:val="left" w:pos="5760"/>
              </w:tabs>
              <w:spacing w:after="0" w:line="240" w:lineRule="auto"/>
              <w:jc w:val="right"/>
              <w:rPr>
                <w:rFonts w:asciiTheme="minorHAnsi" w:hAnsiTheme="minorHAnsi" w:cs="Tahoma"/>
                <w:sz w:val="24"/>
                <w:szCs w:val="24"/>
              </w:rPr>
            </w:pPr>
            <w:r w:rsidRPr="009A66A5">
              <w:rPr>
                <w:rFonts w:asciiTheme="minorHAnsi" w:hAnsiTheme="minorHAnsi" w:cs="Tahoma"/>
                <w:sz w:val="24"/>
                <w:szCs w:val="24"/>
              </w:rPr>
              <w:t>***********</w:t>
            </w:r>
          </w:p>
        </w:tc>
      </w:tr>
      <w:tr w:rsidR="00CA29D0" w:rsidRPr="009A66A5" w14:paraId="276BE4C9" w14:textId="77777777" w:rsidTr="00483CD7">
        <w:trPr>
          <w:trHeight w:val="256"/>
        </w:trPr>
        <w:tc>
          <w:tcPr>
            <w:tcW w:w="4606" w:type="dxa"/>
            <w:vAlign w:val="center"/>
          </w:tcPr>
          <w:p w14:paraId="72E741F6" w14:textId="77777777" w:rsidR="00CA29D0" w:rsidRPr="009A66A5" w:rsidRDefault="00CA29D0" w:rsidP="00112BEA">
            <w:pPr>
              <w:tabs>
                <w:tab w:val="left" w:pos="5760"/>
              </w:tabs>
              <w:spacing w:after="0" w:line="240" w:lineRule="auto"/>
              <w:rPr>
                <w:rFonts w:asciiTheme="minorHAnsi" w:hAnsiTheme="minorHAnsi" w:cs="Tahoma"/>
                <w:sz w:val="24"/>
                <w:szCs w:val="24"/>
              </w:rPr>
            </w:pPr>
            <w:r w:rsidRPr="009A66A5">
              <w:rPr>
                <w:rFonts w:asciiTheme="minorHAnsi" w:hAnsiTheme="minorHAnsi" w:cs="Tahoma"/>
                <w:sz w:val="24"/>
                <w:szCs w:val="24"/>
              </w:rPr>
              <w:t xml:space="preserve">DU SYSTÈME </w:t>
            </w:r>
            <w:r w:rsidRPr="009A66A5">
              <w:rPr>
                <w:rFonts w:asciiTheme="minorHAnsi" w:hAnsiTheme="minorHAnsi" w:cs="Tahoma"/>
                <w:b/>
                <w:bCs/>
                <w:sz w:val="24"/>
                <w:szCs w:val="24"/>
              </w:rPr>
              <w:t>FAGUIBINE</w:t>
            </w:r>
            <w:r w:rsidRPr="009A66A5">
              <w:rPr>
                <w:rFonts w:asciiTheme="minorHAnsi" w:hAnsiTheme="minorHAnsi" w:cs="Tahoma"/>
                <w:sz w:val="24"/>
                <w:szCs w:val="24"/>
              </w:rPr>
              <w:t xml:space="preserve"> (OMVF)</w:t>
            </w:r>
          </w:p>
        </w:tc>
        <w:tc>
          <w:tcPr>
            <w:tcW w:w="1270" w:type="dxa"/>
            <w:vAlign w:val="center"/>
          </w:tcPr>
          <w:p w14:paraId="2CDA6238" w14:textId="77777777" w:rsidR="00CA29D0" w:rsidRPr="009A66A5" w:rsidRDefault="00CA29D0" w:rsidP="00112BEA">
            <w:pPr>
              <w:tabs>
                <w:tab w:val="left" w:pos="5790"/>
              </w:tabs>
              <w:spacing w:after="0" w:line="240" w:lineRule="auto"/>
              <w:jc w:val="center"/>
              <w:rPr>
                <w:rFonts w:asciiTheme="minorHAnsi" w:hAnsiTheme="minorHAnsi" w:cs="Tahoma"/>
                <w:sz w:val="24"/>
                <w:szCs w:val="24"/>
              </w:rPr>
            </w:pPr>
          </w:p>
        </w:tc>
        <w:tc>
          <w:tcPr>
            <w:tcW w:w="3813" w:type="dxa"/>
            <w:vAlign w:val="center"/>
          </w:tcPr>
          <w:p w14:paraId="50F6CEE4" w14:textId="77777777" w:rsidR="00CA29D0" w:rsidRPr="009A66A5" w:rsidRDefault="00CA29D0" w:rsidP="00112BEA">
            <w:pPr>
              <w:tabs>
                <w:tab w:val="left" w:pos="5790"/>
              </w:tabs>
              <w:spacing w:after="0" w:line="240" w:lineRule="auto"/>
              <w:jc w:val="center"/>
              <w:rPr>
                <w:rFonts w:asciiTheme="minorHAnsi" w:hAnsiTheme="minorHAnsi" w:cs="Tahoma"/>
                <w:sz w:val="24"/>
                <w:szCs w:val="24"/>
              </w:rPr>
            </w:pPr>
          </w:p>
        </w:tc>
      </w:tr>
      <w:tr w:rsidR="00CA29D0" w:rsidRPr="009A66A5" w14:paraId="660E341E" w14:textId="77777777" w:rsidTr="00483CD7">
        <w:trPr>
          <w:trHeight w:val="256"/>
        </w:trPr>
        <w:tc>
          <w:tcPr>
            <w:tcW w:w="4606" w:type="dxa"/>
            <w:vAlign w:val="center"/>
          </w:tcPr>
          <w:p w14:paraId="7134B255" w14:textId="77777777" w:rsidR="00CA29D0" w:rsidRPr="009A66A5" w:rsidRDefault="00CA29D0" w:rsidP="00112BEA">
            <w:pPr>
              <w:tabs>
                <w:tab w:val="left" w:pos="5760"/>
              </w:tabs>
              <w:spacing w:after="0" w:line="240" w:lineRule="auto"/>
              <w:rPr>
                <w:rFonts w:asciiTheme="minorHAnsi" w:hAnsiTheme="minorHAnsi" w:cs="Tahoma"/>
                <w:sz w:val="24"/>
                <w:szCs w:val="24"/>
              </w:rPr>
            </w:pPr>
            <w:r w:rsidRPr="009A66A5">
              <w:rPr>
                <w:rFonts w:asciiTheme="minorHAnsi" w:hAnsiTheme="minorHAnsi" w:cs="Tahoma"/>
                <w:sz w:val="24"/>
                <w:szCs w:val="24"/>
              </w:rPr>
              <w:t>***********</w:t>
            </w:r>
          </w:p>
        </w:tc>
        <w:tc>
          <w:tcPr>
            <w:tcW w:w="1270" w:type="dxa"/>
            <w:vAlign w:val="center"/>
          </w:tcPr>
          <w:p w14:paraId="0DAA5361" w14:textId="77777777" w:rsidR="00CA29D0" w:rsidRPr="009A66A5" w:rsidRDefault="00CA29D0" w:rsidP="00112BEA">
            <w:pPr>
              <w:tabs>
                <w:tab w:val="left" w:pos="5790"/>
              </w:tabs>
              <w:spacing w:after="0" w:line="240" w:lineRule="auto"/>
              <w:jc w:val="center"/>
              <w:rPr>
                <w:rFonts w:asciiTheme="minorHAnsi" w:hAnsiTheme="minorHAnsi" w:cs="Tahoma"/>
                <w:sz w:val="24"/>
                <w:szCs w:val="24"/>
              </w:rPr>
            </w:pPr>
          </w:p>
        </w:tc>
        <w:tc>
          <w:tcPr>
            <w:tcW w:w="3813" w:type="dxa"/>
            <w:vAlign w:val="center"/>
          </w:tcPr>
          <w:p w14:paraId="5A4D6450" w14:textId="77777777" w:rsidR="00CA29D0" w:rsidRPr="009A66A5" w:rsidRDefault="00CA29D0" w:rsidP="00112BEA">
            <w:pPr>
              <w:tabs>
                <w:tab w:val="left" w:pos="5790"/>
              </w:tabs>
              <w:spacing w:after="0" w:line="240" w:lineRule="auto"/>
              <w:jc w:val="center"/>
              <w:rPr>
                <w:rFonts w:asciiTheme="minorHAnsi" w:hAnsiTheme="minorHAnsi" w:cs="Tahoma"/>
                <w:sz w:val="24"/>
                <w:szCs w:val="24"/>
              </w:rPr>
            </w:pPr>
          </w:p>
        </w:tc>
      </w:tr>
      <w:tr w:rsidR="00CA29D0" w:rsidRPr="009A66A5" w14:paraId="4CCFC0C0" w14:textId="77777777" w:rsidTr="00483CD7">
        <w:trPr>
          <w:trHeight w:val="256"/>
        </w:trPr>
        <w:tc>
          <w:tcPr>
            <w:tcW w:w="4606" w:type="dxa"/>
            <w:vAlign w:val="center"/>
          </w:tcPr>
          <w:p w14:paraId="49F241AF" w14:textId="77777777" w:rsidR="00CA29D0" w:rsidRPr="009A66A5" w:rsidRDefault="00CA29D0" w:rsidP="00112BEA">
            <w:pPr>
              <w:tabs>
                <w:tab w:val="left" w:pos="5760"/>
              </w:tabs>
              <w:spacing w:after="0" w:line="240" w:lineRule="auto"/>
              <w:rPr>
                <w:rFonts w:asciiTheme="minorHAnsi" w:hAnsiTheme="minorHAnsi" w:cs="Tahoma"/>
                <w:b/>
                <w:sz w:val="24"/>
                <w:szCs w:val="24"/>
              </w:rPr>
            </w:pPr>
            <w:r w:rsidRPr="009A66A5">
              <w:rPr>
                <w:rFonts w:asciiTheme="minorHAnsi" w:hAnsiTheme="minorHAnsi" w:cs="Tahoma"/>
                <w:b/>
                <w:sz w:val="24"/>
                <w:szCs w:val="24"/>
              </w:rPr>
              <w:t>Tél. : (+223) 21 79 11 12, 44 39 25 65</w:t>
            </w:r>
          </w:p>
        </w:tc>
        <w:tc>
          <w:tcPr>
            <w:tcW w:w="1270" w:type="dxa"/>
            <w:vAlign w:val="center"/>
          </w:tcPr>
          <w:p w14:paraId="6DCEA7CB" w14:textId="77777777" w:rsidR="00CA29D0" w:rsidRPr="009A66A5" w:rsidRDefault="00CA29D0" w:rsidP="00112BEA">
            <w:pPr>
              <w:tabs>
                <w:tab w:val="left" w:pos="5790"/>
              </w:tabs>
              <w:spacing w:after="0" w:line="240" w:lineRule="auto"/>
              <w:jc w:val="center"/>
              <w:rPr>
                <w:rFonts w:asciiTheme="minorHAnsi" w:hAnsiTheme="minorHAnsi" w:cs="Tahoma"/>
                <w:sz w:val="24"/>
                <w:szCs w:val="24"/>
              </w:rPr>
            </w:pPr>
          </w:p>
        </w:tc>
        <w:tc>
          <w:tcPr>
            <w:tcW w:w="3813" w:type="dxa"/>
            <w:vAlign w:val="center"/>
          </w:tcPr>
          <w:p w14:paraId="2C08130E" w14:textId="77777777" w:rsidR="00CA29D0" w:rsidRPr="009A66A5" w:rsidRDefault="00CA29D0" w:rsidP="00112BEA">
            <w:pPr>
              <w:tabs>
                <w:tab w:val="left" w:pos="5790"/>
              </w:tabs>
              <w:spacing w:after="0" w:line="240" w:lineRule="auto"/>
              <w:jc w:val="center"/>
              <w:rPr>
                <w:rFonts w:asciiTheme="minorHAnsi" w:hAnsiTheme="minorHAnsi" w:cs="Tahoma"/>
                <w:sz w:val="24"/>
                <w:szCs w:val="24"/>
              </w:rPr>
            </w:pPr>
          </w:p>
        </w:tc>
      </w:tr>
      <w:tr w:rsidR="00CA29D0" w:rsidRPr="009A66A5" w14:paraId="63B0F0D9" w14:textId="77777777" w:rsidTr="00483CD7">
        <w:trPr>
          <w:trHeight w:val="463"/>
        </w:trPr>
        <w:tc>
          <w:tcPr>
            <w:tcW w:w="4606" w:type="dxa"/>
            <w:vAlign w:val="center"/>
          </w:tcPr>
          <w:p w14:paraId="59225639" w14:textId="77777777" w:rsidR="00CA29D0" w:rsidRPr="009A66A5" w:rsidRDefault="00CA29D0" w:rsidP="00112BEA">
            <w:pPr>
              <w:tabs>
                <w:tab w:val="left" w:pos="5760"/>
              </w:tabs>
              <w:spacing w:after="0" w:line="240" w:lineRule="auto"/>
              <w:rPr>
                <w:rFonts w:asciiTheme="minorHAnsi" w:hAnsiTheme="minorHAnsi"/>
                <w:b/>
                <w:sz w:val="24"/>
                <w:szCs w:val="24"/>
              </w:rPr>
            </w:pPr>
            <w:r w:rsidRPr="009A66A5">
              <w:rPr>
                <w:rFonts w:asciiTheme="minorHAnsi" w:hAnsiTheme="minorHAnsi" w:cs="Tahoma"/>
                <w:b/>
                <w:sz w:val="24"/>
                <w:szCs w:val="24"/>
              </w:rPr>
              <w:t xml:space="preserve">E-mail : </w:t>
            </w:r>
            <w:hyperlink r:id="rId8" w:history="1">
              <w:r w:rsidRPr="009A66A5">
                <w:rPr>
                  <w:rStyle w:val="Lienhypertexte"/>
                  <w:rFonts w:asciiTheme="minorHAnsi" w:hAnsiTheme="minorHAnsi" w:cs="Tahoma"/>
                  <w:sz w:val="24"/>
                  <w:szCs w:val="24"/>
                </w:rPr>
                <w:t>omvf.mali@gmail.com</w:t>
              </w:r>
            </w:hyperlink>
          </w:p>
          <w:p w14:paraId="1552A5B2" w14:textId="77777777" w:rsidR="00CA29D0" w:rsidRPr="009A66A5" w:rsidRDefault="00CA29D0" w:rsidP="00112BEA">
            <w:pPr>
              <w:tabs>
                <w:tab w:val="left" w:pos="5760"/>
              </w:tabs>
              <w:spacing w:after="0" w:line="240" w:lineRule="auto"/>
              <w:rPr>
                <w:rFonts w:asciiTheme="minorHAnsi" w:hAnsiTheme="minorHAnsi" w:cs="Tahoma"/>
                <w:b/>
                <w:sz w:val="24"/>
                <w:szCs w:val="24"/>
                <w:lang w:val="en-US"/>
              </w:rPr>
            </w:pPr>
            <w:r w:rsidRPr="009A66A5">
              <w:rPr>
                <w:rFonts w:asciiTheme="minorHAnsi" w:hAnsiTheme="minorHAnsi" w:cs="Tahoma"/>
                <w:b/>
                <w:sz w:val="24"/>
                <w:szCs w:val="24"/>
                <w:lang w:val="en-US"/>
              </w:rPr>
              <w:t>Site web</w:t>
            </w:r>
            <w:r w:rsidRPr="009A66A5">
              <w:rPr>
                <w:rFonts w:asciiTheme="minorHAnsi" w:hAnsiTheme="minorHAnsi"/>
                <w:b/>
                <w:sz w:val="24"/>
                <w:szCs w:val="24"/>
                <w:lang w:val="en-US"/>
              </w:rPr>
              <w:t xml:space="preserve"> : </w:t>
            </w:r>
            <w:hyperlink r:id="rId9" w:history="1">
              <w:r w:rsidRPr="009A66A5">
                <w:rPr>
                  <w:rStyle w:val="Lienhypertexte"/>
                  <w:rFonts w:asciiTheme="minorHAnsi" w:hAnsiTheme="minorHAnsi"/>
                  <w:sz w:val="24"/>
                  <w:szCs w:val="24"/>
                  <w:lang w:val="en-US"/>
                </w:rPr>
                <w:t>www.omvf.gouv.ml</w:t>
              </w:r>
            </w:hyperlink>
          </w:p>
        </w:tc>
        <w:tc>
          <w:tcPr>
            <w:tcW w:w="1270" w:type="dxa"/>
            <w:vAlign w:val="center"/>
          </w:tcPr>
          <w:p w14:paraId="1EAB611A" w14:textId="77777777" w:rsidR="00CA29D0" w:rsidRPr="009A66A5" w:rsidRDefault="00CA29D0" w:rsidP="00112BEA">
            <w:pPr>
              <w:tabs>
                <w:tab w:val="left" w:pos="5790"/>
              </w:tabs>
              <w:spacing w:after="0" w:line="240" w:lineRule="auto"/>
              <w:jc w:val="center"/>
              <w:rPr>
                <w:rFonts w:asciiTheme="minorHAnsi" w:hAnsiTheme="minorHAnsi" w:cs="Tahoma"/>
                <w:sz w:val="24"/>
                <w:szCs w:val="24"/>
                <w:lang w:val="en-US"/>
              </w:rPr>
            </w:pPr>
          </w:p>
        </w:tc>
        <w:tc>
          <w:tcPr>
            <w:tcW w:w="3813" w:type="dxa"/>
            <w:vAlign w:val="center"/>
          </w:tcPr>
          <w:p w14:paraId="2FB8E834" w14:textId="77777777" w:rsidR="00CA29D0" w:rsidRPr="009A66A5" w:rsidRDefault="00CA29D0" w:rsidP="00112BEA">
            <w:pPr>
              <w:tabs>
                <w:tab w:val="left" w:pos="5790"/>
              </w:tabs>
              <w:spacing w:after="0" w:line="240" w:lineRule="auto"/>
              <w:jc w:val="center"/>
              <w:rPr>
                <w:rFonts w:asciiTheme="minorHAnsi" w:hAnsiTheme="minorHAnsi" w:cs="Tahoma"/>
                <w:sz w:val="24"/>
                <w:szCs w:val="24"/>
                <w:lang w:val="en-US"/>
              </w:rPr>
            </w:pPr>
          </w:p>
        </w:tc>
      </w:tr>
      <w:tr w:rsidR="00CA29D0" w:rsidRPr="009A66A5" w14:paraId="322A3AB0" w14:textId="77777777" w:rsidTr="00483CD7">
        <w:trPr>
          <w:trHeight w:val="3019"/>
        </w:trPr>
        <w:tc>
          <w:tcPr>
            <w:tcW w:w="9689" w:type="dxa"/>
            <w:gridSpan w:val="3"/>
            <w:vAlign w:val="center"/>
          </w:tcPr>
          <w:p w14:paraId="1614AC7F" w14:textId="77777777" w:rsidR="00CA29D0" w:rsidRPr="009A66A5" w:rsidRDefault="00CA29D0" w:rsidP="00112BEA">
            <w:pPr>
              <w:tabs>
                <w:tab w:val="left" w:pos="5790"/>
              </w:tabs>
              <w:spacing w:after="0" w:line="240" w:lineRule="auto"/>
              <w:rPr>
                <w:rFonts w:asciiTheme="minorHAnsi" w:hAnsiTheme="minorHAnsi" w:cs="Tahoma"/>
                <w:sz w:val="24"/>
                <w:szCs w:val="24"/>
              </w:rPr>
            </w:pPr>
            <w:r w:rsidRPr="009A66A5">
              <w:rPr>
                <w:rFonts w:asciiTheme="minorHAnsi" w:hAnsiTheme="minorHAnsi"/>
                <w:noProof/>
                <w:sz w:val="24"/>
                <w:szCs w:val="24"/>
                <w:lang w:eastAsia="fr-FR"/>
              </w:rPr>
              <w:drawing>
                <wp:anchor distT="0" distB="0" distL="114300" distR="114300" simplePos="0" relativeHeight="251659264" behindDoc="0" locked="0" layoutInCell="1" allowOverlap="1" wp14:anchorId="6BBD7BD1" wp14:editId="5F44016D">
                  <wp:simplePos x="0" y="0"/>
                  <wp:positionH relativeFrom="margin">
                    <wp:posOffset>5008245</wp:posOffset>
                  </wp:positionH>
                  <wp:positionV relativeFrom="margin">
                    <wp:posOffset>209550</wp:posOffset>
                  </wp:positionV>
                  <wp:extent cx="1071880" cy="154305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88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66A5">
              <w:rPr>
                <w:rFonts w:asciiTheme="minorHAnsi" w:hAnsiTheme="minorHAnsi" w:cs="Tahoma"/>
                <w:noProof/>
                <w:sz w:val="24"/>
                <w:szCs w:val="24"/>
                <w:lang w:eastAsia="fr-FR"/>
              </w:rPr>
              <w:drawing>
                <wp:inline distT="0" distB="0" distL="0" distR="0" wp14:anchorId="4EF7A038" wp14:editId="0CCA5439">
                  <wp:extent cx="1419225" cy="1838325"/>
                  <wp:effectExtent l="0" t="0" r="9525" b="9525"/>
                  <wp:docPr id="5" name="Image 1" descr="logo OMV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MVF"/>
                          <pic:cNvPicPr>
                            <a:picLocks noChangeAspect="1" noChangeArrowheads="1"/>
                          </pic:cNvPicPr>
                        </pic:nvPicPr>
                        <pic:blipFill>
                          <a:blip r:embed="rId11" cstate="print"/>
                          <a:srcRect/>
                          <a:stretch>
                            <a:fillRect/>
                          </a:stretch>
                        </pic:blipFill>
                        <pic:spPr bwMode="auto">
                          <a:xfrm>
                            <a:off x="0" y="0"/>
                            <a:ext cx="1426312" cy="1847505"/>
                          </a:xfrm>
                          <a:prstGeom prst="rect">
                            <a:avLst/>
                          </a:prstGeom>
                          <a:noFill/>
                          <a:ln w="9525">
                            <a:noFill/>
                            <a:miter lim="800000"/>
                            <a:headEnd/>
                            <a:tailEnd/>
                          </a:ln>
                        </pic:spPr>
                      </pic:pic>
                    </a:graphicData>
                  </a:graphic>
                </wp:inline>
              </w:drawing>
            </w:r>
          </w:p>
        </w:tc>
      </w:tr>
    </w:tbl>
    <w:p w14:paraId="191A2E68" w14:textId="77777777" w:rsidR="00CA29D0" w:rsidRPr="009A66A5" w:rsidRDefault="00CA29D0" w:rsidP="00CA29D0">
      <w:pPr>
        <w:spacing w:line="240" w:lineRule="auto"/>
        <w:rPr>
          <w:rFonts w:asciiTheme="minorHAnsi" w:hAnsiTheme="minorHAnsi"/>
          <w:sz w:val="24"/>
          <w:szCs w:val="24"/>
        </w:rPr>
      </w:pPr>
    </w:p>
    <w:p w14:paraId="1C7315AA" w14:textId="77777777" w:rsidR="00CA29D0" w:rsidRPr="009A66A5" w:rsidRDefault="00CA29D0" w:rsidP="00CA29D0">
      <w:pPr>
        <w:spacing w:line="240" w:lineRule="auto"/>
        <w:jc w:val="center"/>
        <w:rPr>
          <w:rFonts w:asciiTheme="minorHAnsi" w:hAnsiTheme="minorHAnsi"/>
          <w:b/>
          <w:bCs/>
          <w:iCs/>
          <w:sz w:val="24"/>
          <w:szCs w:val="24"/>
        </w:rPr>
      </w:pPr>
      <w:r w:rsidRPr="009A66A5">
        <w:rPr>
          <w:rFonts w:asciiTheme="minorHAnsi" w:hAnsiTheme="minorHAnsi"/>
          <w:b/>
          <w:bCs/>
          <w:iCs/>
          <w:sz w:val="24"/>
          <w:szCs w:val="24"/>
        </w:rPr>
        <w:t>RAPPORT FINAL</w:t>
      </w:r>
    </w:p>
    <w:p w14:paraId="0612D1FC" w14:textId="77777777" w:rsidR="00CA29D0" w:rsidRPr="009A66A5" w:rsidRDefault="00CA29D0" w:rsidP="00CA29D0">
      <w:pPr>
        <w:spacing w:line="240" w:lineRule="auto"/>
        <w:jc w:val="center"/>
        <w:rPr>
          <w:rFonts w:asciiTheme="minorHAnsi" w:hAnsiTheme="minorHAnsi"/>
          <w:sz w:val="24"/>
          <w:szCs w:val="24"/>
        </w:rPr>
      </w:pPr>
      <w:r w:rsidRPr="009A66A5">
        <w:rPr>
          <w:rFonts w:asciiTheme="minorHAnsi" w:hAnsiTheme="minorHAnsi"/>
          <w:b/>
          <w:bCs/>
          <w:iCs/>
          <w:sz w:val="24"/>
          <w:szCs w:val="24"/>
        </w:rPr>
        <w:t>EVALUATION FINALE DE LA 1ère PHASE DU PROJET D’APPUI À LA RESTAURATION DU SYSTEME FAGUIBINE (PARF)</w:t>
      </w:r>
    </w:p>
    <w:p w14:paraId="1B0E5F01" w14:textId="77777777" w:rsidR="00CA29D0" w:rsidRPr="009A66A5" w:rsidRDefault="00CA29D0" w:rsidP="00CA29D0">
      <w:pPr>
        <w:spacing w:line="240" w:lineRule="auto"/>
        <w:jc w:val="center"/>
        <w:rPr>
          <w:rFonts w:asciiTheme="minorHAnsi" w:hAnsiTheme="minorHAnsi"/>
          <w:sz w:val="24"/>
          <w:szCs w:val="24"/>
        </w:rPr>
      </w:pPr>
    </w:p>
    <w:p w14:paraId="115F7485" w14:textId="77777777" w:rsidR="00CA29D0" w:rsidRPr="009A66A5" w:rsidRDefault="00CA29D0" w:rsidP="00CA29D0">
      <w:pPr>
        <w:spacing w:line="240" w:lineRule="auto"/>
        <w:jc w:val="center"/>
        <w:rPr>
          <w:rFonts w:asciiTheme="minorHAnsi" w:hAnsiTheme="minorHAnsi"/>
          <w:sz w:val="24"/>
          <w:szCs w:val="24"/>
        </w:rPr>
      </w:pPr>
    </w:p>
    <w:p w14:paraId="1605CCEA" w14:textId="77777777" w:rsidR="00CA29D0" w:rsidRPr="009A66A5" w:rsidRDefault="00CA29D0" w:rsidP="00CA29D0">
      <w:pPr>
        <w:spacing w:line="240" w:lineRule="auto"/>
        <w:jc w:val="center"/>
        <w:rPr>
          <w:rFonts w:asciiTheme="minorHAnsi" w:hAnsiTheme="minorHAnsi"/>
          <w:b/>
          <w:sz w:val="24"/>
          <w:szCs w:val="24"/>
        </w:rPr>
      </w:pPr>
      <w:r w:rsidRPr="009A66A5">
        <w:rPr>
          <w:rFonts w:asciiTheme="minorHAnsi" w:hAnsiTheme="minorHAnsi"/>
          <w:b/>
          <w:sz w:val="24"/>
          <w:szCs w:val="24"/>
        </w:rPr>
        <w:t>Elaboré par</w:t>
      </w:r>
    </w:p>
    <w:p w14:paraId="7792E221" w14:textId="77777777" w:rsidR="00CA29D0" w:rsidRPr="009A66A5" w:rsidRDefault="00CA29D0" w:rsidP="00CA29D0">
      <w:pPr>
        <w:spacing w:line="240" w:lineRule="auto"/>
        <w:jc w:val="center"/>
        <w:rPr>
          <w:rFonts w:asciiTheme="minorHAnsi" w:hAnsiTheme="minorHAnsi"/>
          <w:sz w:val="24"/>
          <w:szCs w:val="24"/>
        </w:rPr>
      </w:pPr>
      <w:r w:rsidRPr="009A66A5">
        <w:rPr>
          <w:rFonts w:asciiTheme="minorHAnsi" w:hAnsiTheme="minorHAnsi"/>
          <w:b/>
          <w:bCs/>
          <w:noProof/>
          <w:color w:val="000000" w:themeColor="text1"/>
          <w:sz w:val="24"/>
          <w:szCs w:val="24"/>
          <w:lang w:eastAsia="fr-FR"/>
        </w:rPr>
        <w:drawing>
          <wp:inline distT="0" distB="0" distL="0" distR="0" wp14:anchorId="490DB3F2" wp14:editId="2DBD2F52">
            <wp:extent cx="4381500" cy="1375410"/>
            <wp:effectExtent l="0" t="0" r="0" b="0"/>
            <wp:docPr id="6" name="Picture 1" descr="C:\Users\user\Desktop\CAEC\logo CAEC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EC\logo CAEC copie.jpg"/>
                    <pic:cNvPicPr>
                      <a:picLocks noChangeAspect="1" noChangeArrowheads="1"/>
                    </pic:cNvPicPr>
                  </pic:nvPicPr>
                  <pic:blipFill>
                    <a:blip r:embed="rId12" cstate="print"/>
                    <a:srcRect/>
                    <a:stretch>
                      <a:fillRect/>
                    </a:stretch>
                  </pic:blipFill>
                  <pic:spPr bwMode="auto">
                    <a:xfrm>
                      <a:off x="0" y="0"/>
                      <a:ext cx="4393472" cy="1379168"/>
                    </a:xfrm>
                    <a:prstGeom prst="rect">
                      <a:avLst/>
                    </a:prstGeom>
                    <a:noFill/>
                    <a:ln w="9525">
                      <a:noFill/>
                      <a:miter lim="800000"/>
                      <a:headEnd/>
                      <a:tailEnd/>
                    </a:ln>
                  </pic:spPr>
                </pic:pic>
              </a:graphicData>
            </a:graphic>
          </wp:inline>
        </w:drawing>
      </w:r>
    </w:p>
    <w:p w14:paraId="58FA03DF" w14:textId="77777777" w:rsidR="00CA29D0" w:rsidRPr="009A66A5" w:rsidRDefault="00CA29D0" w:rsidP="00CA29D0">
      <w:pPr>
        <w:spacing w:line="240" w:lineRule="auto"/>
        <w:rPr>
          <w:rFonts w:asciiTheme="minorHAnsi" w:hAnsiTheme="minorHAnsi"/>
          <w:sz w:val="24"/>
          <w:szCs w:val="24"/>
        </w:rPr>
      </w:pPr>
    </w:p>
    <w:p w14:paraId="0A7373D5" w14:textId="77777777" w:rsidR="00112BEA" w:rsidRDefault="00112BEA" w:rsidP="00CA29D0">
      <w:pPr>
        <w:spacing w:line="240" w:lineRule="auto"/>
        <w:rPr>
          <w:rFonts w:asciiTheme="minorHAnsi" w:hAnsiTheme="minorHAnsi"/>
          <w:sz w:val="24"/>
          <w:szCs w:val="24"/>
        </w:rPr>
      </w:pPr>
    </w:p>
    <w:p w14:paraId="0A2F627D" w14:textId="77777777" w:rsidR="00112BEA" w:rsidRDefault="00112BEA" w:rsidP="00CA29D0">
      <w:pPr>
        <w:spacing w:line="240" w:lineRule="auto"/>
        <w:rPr>
          <w:rFonts w:asciiTheme="minorHAnsi" w:hAnsiTheme="minorHAnsi"/>
          <w:sz w:val="24"/>
          <w:szCs w:val="24"/>
        </w:rPr>
      </w:pPr>
    </w:p>
    <w:p w14:paraId="56E1FA0D" w14:textId="77777777" w:rsidR="00CA29D0" w:rsidRPr="009A66A5" w:rsidRDefault="00CA29D0" w:rsidP="00CA29D0">
      <w:pPr>
        <w:spacing w:line="240" w:lineRule="auto"/>
        <w:rPr>
          <w:rFonts w:asciiTheme="minorHAnsi" w:hAnsiTheme="minorHAnsi"/>
          <w:sz w:val="24"/>
          <w:szCs w:val="24"/>
        </w:rPr>
      </w:pPr>
      <w:r w:rsidRPr="009A66A5">
        <w:rPr>
          <w:rFonts w:asciiTheme="minorHAnsi" w:hAnsiTheme="minorHAnsi"/>
          <w:sz w:val="24"/>
          <w:szCs w:val="24"/>
        </w:rPr>
        <w:t>Juillet 2016</w:t>
      </w:r>
    </w:p>
    <w:p w14:paraId="364297BE" w14:textId="77777777" w:rsidR="00CA29D0" w:rsidRDefault="00CA29D0">
      <w:pPr>
        <w:suppressAutoHyphens w:val="0"/>
        <w:autoSpaceDN/>
        <w:spacing w:line="259" w:lineRule="auto"/>
        <w:textAlignment w:val="auto"/>
        <w:rPr>
          <w:rFonts w:asciiTheme="minorHAnsi" w:hAnsiTheme="minorHAnsi" w:cstheme="minorHAnsi"/>
          <w:b/>
          <w:sz w:val="24"/>
          <w:szCs w:val="24"/>
        </w:rPr>
      </w:pPr>
      <w:r>
        <w:rPr>
          <w:rFonts w:asciiTheme="minorHAnsi" w:hAnsiTheme="minorHAnsi" w:cstheme="minorHAnsi"/>
          <w:b/>
          <w:sz w:val="24"/>
          <w:szCs w:val="24"/>
        </w:rPr>
        <w:br w:type="page"/>
      </w:r>
    </w:p>
    <w:sdt>
      <w:sdtPr>
        <w:rPr>
          <w:rFonts w:asciiTheme="minorHAnsi" w:eastAsia="Calibri" w:hAnsiTheme="minorHAnsi" w:cs="Times New Roman"/>
          <w:color w:val="auto"/>
          <w:sz w:val="24"/>
          <w:szCs w:val="24"/>
          <w:lang w:eastAsia="en-US"/>
        </w:rPr>
        <w:id w:val="-1701155259"/>
        <w:docPartObj>
          <w:docPartGallery w:val="Table of Contents"/>
          <w:docPartUnique/>
        </w:docPartObj>
      </w:sdtPr>
      <w:sdtEndPr>
        <w:rPr>
          <w:rFonts w:ascii="Calibri" w:hAnsi="Calibri"/>
          <w:sz w:val="22"/>
          <w:szCs w:val="22"/>
        </w:rPr>
      </w:sdtEndPr>
      <w:sdtContent>
        <w:p w14:paraId="33C437C1" w14:textId="77777777" w:rsidR="00CA29D0" w:rsidRPr="009A66A5" w:rsidRDefault="00CA29D0" w:rsidP="00112BEA">
          <w:pPr>
            <w:pStyle w:val="En-ttedetabledesmatires"/>
            <w:spacing w:before="0" w:line="240" w:lineRule="auto"/>
            <w:jc w:val="both"/>
            <w:rPr>
              <w:rFonts w:asciiTheme="minorHAnsi" w:hAnsiTheme="minorHAnsi"/>
              <w:sz w:val="24"/>
              <w:szCs w:val="24"/>
            </w:rPr>
          </w:pPr>
          <w:r w:rsidRPr="009A66A5">
            <w:rPr>
              <w:rFonts w:asciiTheme="minorHAnsi" w:hAnsiTheme="minorHAnsi"/>
              <w:sz w:val="24"/>
              <w:szCs w:val="24"/>
            </w:rPr>
            <w:t>Table des matières</w:t>
          </w:r>
        </w:p>
        <w:p w14:paraId="0079E738" w14:textId="77777777" w:rsidR="005664F8" w:rsidRPr="005664F8" w:rsidRDefault="00CA29D0">
          <w:pPr>
            <w:pStyle w:val="TM2"/>
            <w:rPr>
              <w:rStyle w:val="Lienhypertexte"/>
              <w:rFonts w:cstheme="minorHAnsi"/>
            </w:rPr>
          </w:pPr>
          <w:r w:rsidRPr="00112BEA">
            <w:rPr>
              <w:rFonts w:asciiTheme="minorHAnsi" w:hAnsiTheme="minorHAnsi"/>
              <w:sz w:val="24"/>
              <w:szCs w:val="24"/>
            </w:rPr>
            <w:fldChar w:fldCharType="begin"/>
          </w:r>
          <w:r w:rsidRPr="00112BEA">
            <w:rPr>
              <w:rFonts w:asciiTheme="minorHAnsi" w:hAnsiTheme="minorHAnsi"/>
              <w:sz w:val="24"/>
              <w:szCs w:val="24"/>
            </w:rPr>
            <w:instrText xml:space="preserve"> TOC \o "1-3" \h \z \u </w:instrText>
          </w:r>
          <w:r w:rsidRPr="00112BEA">
            <w:rPr>
              <w:rFonts w:asciiTheme="minorHAnsi" w:hAnsiTheme="minorHAnsi"/>
              <w:sz w:val="24"/>
              <w:szCs w:val="24"/>
            </w:rPr>
            <w:fldChar w:fldCharType="separate"/>
          </w:r>
          <w:hyperlink w:anchor="_Toc470081517" w:history="1">
            <w:r w:rsidR="005664F8" w:rsidRPr="005664F8">
              <w:rPr>
                <w:rStyle w:val="Lienhypertexte"/>
                <w:rFonts w:cstheme="minorHAnsi"/>
                <w:noProof/>
              </w:rPr>
              <w:t>Remerciements</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_Toc470081517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4</w:t>
            </w:r>
            <w:r w:rsidR="005664F8" w:rsidRPr="005664F8">
              <w:rPr>
                <w:rStyle w:val="Lienhypertexte"/>
                <w:rFonts w:cstheme="minorHAnsi"/>
                <w:webHidden/>
              </w:rPr>
              <w:fldChar w:fldCharType="end"/>
            </w:r>
          </w:hyperlink>
        </w:p>
        <w:p w14:paraId="5FA7EFDC" w14:textId="77777777" w:rsidR="005664F8" w:rsidRPr="005664F8" w:rsidRDefault="002E0F9F">
          <w:pPr>
            <w:pStyle w:val="TM2"/>
            <w:rPr>
              <w:rStyle w:val="Lienhypertexte"/>
              <w:rFonts w:cstheme="minorHAnsi"/>
            </w:rPr>
          </w:pPr>
          <w:hyperlink w:anchor="_Toc470081518" w:history="1">
            <w:r w:rsidR="005664F8" w:rsidRPr="005664F8">
              <w:rPr>
                <w:rStyle w:val="Lienhypertexte"/>
                <w:rFonts w:cstheme="minorHAnsi"/>
                <w:noProof/>
              </w:rPr>
              <w:t>Sigles et abréviations</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_Toc470081518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5</w:t>
            </w:r>
            <w:r w:rsidR="005664F8" w:rsidRPr="005664F8">
              <w:rPr>
                <w:rStyle w:val="Lienhypertexte"/>
                <w:rFonts w:cstheme="minorHAnsi"/>
                <w:webHidden/>
              </w:rPr>
              <w:fldChar w:fldCharType="end"/>
            </w:r>
          </w:hyperlink>
        </w:p>
        <w:p w14:paraId="48A9C4AE" w14:textId="77777777" w:rsidR="005664F8" w:rsidRPr="005664F8" w:rsidRDefault="002E0F9F">
          <w:pPr>
            <w:pStyle w:val="TM2"/>
            <w:rPr>
              <w:rStyle w:val="Lienhypertexte"/>
              <w:rFonts w:cstheme="minorHAnsi"/>
            </w:rPr>
          </w:pPr>
          <w:hyperlink w:anchor="_Toc470081519" w:history="1">
            <w:r w:rsidR="005664F8" w:rsidRPr="005664F8">
              <w:rPr>
                <w:rStyle w:val="Lienhypertexte"/>
                <w:rFonts w:cstheme="minorHAnsi"/>
                <w:noProof/>
              </w:rPr>
              <w:t>Liste des Tableaux et graphiques</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_Toc470081519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6</w:t>
            </w:r>
            <w:r w:rsidR="005664F8" w:rsidRPr="005664F8">
              <w:rPr>
                <w:rStyle w:val="Lienhypertexte"/>
                <w:rFonts w:cstheme="minorHAnsi"/>
                <w:webHidden/>
              </w:rPr>
              <w:fldChar w:fldCharType="end"/>
            </w:r>
          </w:hyperlink>
        </w:p>
        <w:p w14:paraId="33EB32E2" w14:textId="77777777" w:rsidR="005664F8" w:rsidRPr="005664F8" w:rsidRDefault="002E0F9F">
          <w:pPr>
            <w:pStyle w:val="TM2"/>
            <w:rPr>
              <w:rStyle w:val="Lienhypertexte"/>
              <w:rFonts w:cstheme="minorHAnsi"/>
            </w:rPr>
          </w:pPr>
          <w:hyperlink w:anchor="_Toc470081520" w:history="1">
            <w:r w:rsidR="005664F8" w:rsidRPr="005664F8">
              <w:rPr>
                <w:rStyle w:val="Lienhypertexte"/>
                <w:rFonts w:cstheme="minorHAnsi"/>
                <w:noProof/>
              </w:rPr>
              <w:t>Résumé exécutif</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_Toc470081520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7</w:t>
            </w:r>
            <w:r w:rsidR="005664F8" w:rsidRPr="005664F8">
              <w:rPr>
                <w:rStyle w:val="Lienhypertexte"/>
                <w:rFonts w:cstheme="minorHAnsi"/>
                <w:webHidden/>
              </w:rPr>
              <w:fldChar w:fldCharType="end"/>
            </w:r>
          </w:hyperlink>
        </w:p>
        <w:p w14:paraId="610BE29D" w14:textId="77777777" w:rsidR="005664F8" w:rsidRPr="005664F8" w:rsidRDefault="002E0F9F">
          <w:pPr>
            <w:pStyle w:val="TM2"/>
            <w:rPr>
              <w:rStyle w:val="Lienhypertexte"/>
              <w:rFonts w:cstheme="minorHAnsi"/>
            </w:rPr>
          </w:pPr>
          <w:hyperlink w:anchor="_Toc470081521" w:history="1">
            <w:r w:rsidR="005664F8" w:rsidRPr="005664F8">
              <w:rPr>
                <w:rStyle w:val="Lienhypertexte"/>
                <w:rFonts w:cstheme="minorHAnsi"/>
                <w:noProof/>
              </w:rPr>
              <w:t>I. Introduction</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_Toc470081521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9</w:t>
            </w:r>
            <w:r w:rsidR="005664F8" w:rsidRPr="005664F8">
              <w:rPr>
                <w:rStyle w:val="Lienhypertexte"/>
                <w:rFonts w:cstheme="minorHAnsi"/>
                <w:webHidden/>
              </w:rPr>
              <w:fldChar w:fldCharType="end"/>
            </w:r>
          </w:hyperlink>
        </w:p>
        <w:p w14:paraId="20018B10" w14:textId="77777777" w:rsidR="005664F8" w:rsidRPr="005664F8" w:rsidRDefault="002E0F9F">
          <w:pPr>
            <w:pStyle w:val="TM2"/>
            <w:rPr>
              <w:rStyle w:val="Lienhypertexte"/>
              <w:rFonts w:cstheme="minorHAnsi"/>
            </w:rPr>
          </w:pPr>
          <w:hyperlink w:anchor="_Toc470081522" w:history="1">
            <w:r w:rsidR="005664F8" w:rsidRPr="005664F8">
              <w:rPr>
                <w:rStyle w:val="Lienhypertexte"/>
                <w:rFonts w:cstheme="minorHAnsi"/>
                <w:noProof/>
              </w:rPr>
              <w:t>1.1. Objectifs du projet</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_Toc470081522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10</w:t>
            </w:r>
            <w:r w:rsidR="005664F8" w:rsidRPr="005664F8">
              <w:rPr>
                <w:rStyle w:val="Lienhypertexte"/>
                <w:rFonts w:cstheme="minorHAnsi"/>
                <w:webHidden/>
              </w:rPr>
              <w:fldChar w:fldCharType="end"/>
            </w:r>
          </w:hyperlink>
        </w:p>
        <w:p w14:paraId="7640991C" w14:textId="77777777" w:rsidR="005664F8" w:rsidRPr="005664F8" w:rsidRDefault="002E0F9F">
          <w:pPr>
            <w:pStyle w:val="TM2"/>
            <w:rPr>
              <w:rStyle w:val="Lienhypertexte"/>
              <w:rFonts w:cstheme="minorHAnsi"/>
            </w:rPr>
          </w:pPr>
          <w:hyperlink w:anchor="_Toc470081523" w:history="1">
            <w:r w:rsidR="005664F8" w:rsidRPr="005664F8">
              <w:rPr>
                <w:rStyle w:val="Lienhypertexte"/>
                <w:rFonts w:cstheme="minorHAnsi"/>
                <w:noProof/>
              </w:rPr>
              <w:t>1.1.1. Objectif principal</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_Toc470081523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10</w:t>
            </w:r>
            <w:r w:rsidR="005664F8" w:rsidRPr="005664F8">
              <w:rPr>
                <w:rStyle w:val="Lienhypertexte"/>
                <w:rFonts w:cstheme="minorHAnsi"/>
                <w:webHidden/>
              </w:rPr>
              <w:fldChar w:fldCharType="end"/>
            </w:r>
          </w:hyperlink>
        </w:p>
        <w:p w14:paraId="273EBF22" w14:textId="77777777" w:rsidR="005664F8" w:rsidRPr="005664F8" w:rsidRDefault="002E0F9F">
          <w:pPr>
            <w:pStyle w:val="TM2"/>
            <w:rPr>
              <w:rStyle w:val="Lienhypertexte"/>
              <w:rFonts w:cstheme="minorHAnsi"/>
            </w:rPr>
          </w:pPr>
          <w:hyperlink w:anchor="_Toc470081524" w:history="1">
            <w:r w:rsidR="005664F8" w:rsidRPr="005664F8">
              <w:rPr>
                <w:rStyle w:val="Lienhypertexte"/>
                <w:rFonts w:cstheme="minorHAnsi"/>
                <w:noProof/>
              </w:rPr>
              <w:t>1.1.1.1. Objectifs spécifiques</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_Toc470081524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10</w:t>
            </w:r>
            <w:r w:rsidR="005664F8" w:rsidRPr="005664F8">
              <w:rPr>
                <w:rStyle w:val="Lienhypertexte"/>
                <w:rFonts w:cstheme="minorHAnsi"/>
                <w:webHidden/>
              </w:rPr>
              <w:fldChar w:fldCharType="end"/>
            </w:r>
          </w:hyperlink>
        </w:p>
        <w:p w14:paraId="2D374DD9" w14:textId="77777777" w:rsidR="005664F8" w:rsidRPr="005664F8" w:rsidRDefault="002E0F9F">
          <w:pPr>
            <w:pStyle w:val="TM2"/>
            <w:rPr>
              <w:rStyle w:val="Lienhypertexte"/>
              <w:rFonts w:cstheme="minorHAnsi"/>
            </w:rPr>
          </w:pPr>
          <w:hyperlink w:anchor="_Toc470081525" w:history="1">
            <w:r w:rsidR="005664F8" w:rsidRPr="005664F8">
              <w:rPr>
                <w:rStyle w:val="Lienhypertexte"/>
                <w:rFonts w:cstheme="minorHAnsi"/>
                <w:noProof/>
              </w:rPr>
              <w:t>1.2. Résultats attendus</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_Toc470081525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11</w:t>
            </w:r>
            <w:r w:rsidR="005664F8" w:rsidRPr="005664F8">
              <w:rPr>
                <w:rStyle w:val="Lienhypertexte"/>
                <w:rFonts w:cstheme="minorHAnsi"/>
                <w:webHidden/>
              </w:rPr>
              <w:fldChar w:fldCharType="end"/>
            </w:r>
          </w:hyperlink>
        </w:p>
        <w:p w14:paraId="3DB25726" w14:textId="77777777" w:rsidR="005664F8" w:rsidRPr="005664F8" w:rsidRDefault="002E0F9F">
          <w:pPr>
            <w:pStyle w:val="TM2"/>
            <w:rPr>
              <w:rStyle w:val="Lienhypertexte"/>
              <w:rFonts w:cstheme="minorHAnsi"/>
            </w:rPr>
          </w:pPr>
          <w:hyperlink w:anchor="_Toc470081526" w:history="1">
            <w:r w:rsidR="005664F8" w:rsidRPr="005664F8">
              <w:rPr>
                <w:rStyle w:val="Lienhypertexte"/>
                <w:rFonts w:cstheme="minorHAnsi"/>
                <w:noProof/>
              </w:rPr>
              <w:t>1.3. But de l’évaluation</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_Toc470081526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11</w:t>
            </w:r>
            <w:r w:rsidR="005664F8" w:rsidRPr="005664F8">
              <w:rPr>
                <w:rStyle w:val="Lienhypertexte"/>
                <w:rFonts w:cstheme="minorHAnsi"/>
                <w:webHidden/>
              </w:rPr>
              <w:fldChar w:fldCharType="end"/>
            </w:r>
          </w:hyperlink>
        </w:p>
        <w:p w14:paraId="7DC6140F" w14:textId="77777777" w:rsidR="005664F8" w:rsidRPr="005664F8" w:rsidRDefault="002E0F9F">
          <w:pPr>
            <w:pStyle w:val="TM2"/>
            <w:rPr>
              <w:rStyle w:val="Lienhypertexte"/>
              <w:rFonts w:cstheme="minorHAnsi"/>
            </w:rPr>
          </w:pPr>
          <w:hyperlink w:anchor="_Toc470081527" w:history="1">
            <w:r w:rsidR="005664F8" w:rsidRPr="005664F8">
              <w:rPr>
                <w:rStyle w:val="Lienhypertexte"/>
                <w:rFonts w:cstheme="minorHAnsi"/>
                <w:noProof/>
              </w:rPr>
              <w:t>II. Approche méthodologique</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_Toc470081527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11</w:t>
            </w:r>
            <w:r w:rsidR="005664F8" w:rsidRPr="005664F8">
              <w:rPr>
                <w:rStyle w:val="Lienhypertexte"/>
                <w:rFonts w:cstheme="minorHAnsi"/>
                <w:webHidden/>
              </w:rPr>
              <w:fldChar w:fldCharType="end"/>
            </w:r>
          </w:hyperlink>
        </w:p>
        <w:p w14:paraId="32FC79B0" w14:textId="77777777" w:rsidR="005664F8" w:rsidRPr="005664F8" w:rsidRDefault="002E0F9F">
          <w:pPr>
            <w:pStyle w:val="TM2"/>
            <w:rPr>
              <w:rStyle w:val="Lienhypertexte"/>
              <w:rFonts w:cstheme="minorHAnsi"/>
            </w:rPr>
          </w:pPr>
          <w:hyperlink w:anchor="_Toc470081528" w:history="1">
            <w:r w:rsidR="005664F8" w:rsidRPr="00C975F0">
              <w:rPr>
                <w:rStyle w:val="Lienhypertexte"/>
                <w:rFonts w:cstheme="minorHAnsi"/>
                <w:noProof/>
              </w:rPr>
              <w:t>2.1. Réunion de cadrage</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_Toc470081528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11</w:t>
            </w:r>
            <w:r w:rsidR="005664F8" w:rsidRPr="005664F8">
              <w:rPr>
                <w:rStyle w:val="Lienhypertexte"/>
                <w:rFonts w:cstheme="minorHAnsi"/>
                <w:webHidden/>
              </w:rPr>
              <w:fldChar w:fldCharType="end"/>
            </w:r>
          </w:hyperlink>
        </w:p>
        <w:p w14:paraId="1AD520B1" w14:textId="77777777" w:rsidR="005664F8" w:rsidRPr="005664F8" w:rsidRDefault="002E0F9F">
          <w:pPr>
            <w:pStyle w:val="TM2"/>
            <w:rPr>
              <w:rStyle w:val="Lienhypertexte"/>
              <w:rFonts w:cstheme="minorHAnsi"/>
            </w:rPr>
          </w:pPr>
          <w:hyperlink w:anchor="_Toc470081529" w:history="1">
            <w:r w:rsidR="005664F8" w:rsidRPr="00C975F0">
              <w:rPr>
                <w:rStyle w:val="Lienhypertexte"/>
                <w:rFonts w:cstheme="minorHAnsi"/>
                <w:noProof/>
              </w:rPr>
              <w:t>2.2. Revue documentaire</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_Toc470081529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12</w:t>
            </w:r>
            <w:r w:rsidR="005664F8" w:rsidRPr="005664F8">
              <w:rPr>
                <w:rStyle w:val="Lienhypertexte"/>
                <w:rFonts w:cstheme="minorHAnsi"/>
                <w:webHidden/>
              </w:rPr>
              <w:fldChar w:fldCharType="end"/>
            </w:r>
          </w:hyperlink>
        </w:p>
        <w:p w14:paraId="7D53F246" w14:textId="77777777" w:rsidR="005664F8" w:rsidRPr="005664F8" w:rsidRDefault="002E0F9F">
          <w:pPr>
            <w:pStyle w:val="TM2"/>
            <w:rPr>
              <w:rStyle w:val="Lienhypertexte"/>
              <w:rFonts w:cstheme="minorHAnsi"/>
            </w:rPr>
          </w:pPr>
          <w:hyperlink w:anchor="_Toc470081530" w:history="1">
            <w:r w:rsidR="005664F8" w:rsidRPr="00C975F0">
              <w:rPr>
                <w:rStyle w:val="Lienhypertexte"/>
                <w:rFonts w:cstheme="minorHAnsi"/>
                <w:noProof/>
              </w:rPr>
              <w:t>2.3. Elaboration de guide d’entretien par acteurs</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_Toc470081530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12</w:t>
            </w:r>
            <w:r w:rsidR="005664F8" w:rsidRPr="005664F8">
              <w:rPr>
                <w:rStyle w:val="Lienhypertexte"/>
                <w:rFonts w:cstheme="minorHAnsi"/>
                <w:webHidden/>
              </w:rPr>
              <w:fldChar w:fldCharType="end"/>
            </w:r>
          </w:hyperlink>
        </w:p>
        <w:p w14:paraId="18826EAE" w14:textId="77777777" w:rsidR="005664F8" w:rsidRPr="005664F8" w:rsidRDefault="002E0F9F">
          <w:pPr>
            <w:pStyle w:val="TM2"/>
            <w:rPr>
              <w:rStyle w:val="Lienhypertexte"/>
              <w:rFonts w:cstheme="minorHAnsi"/>
            </w:rPr>
          </w:pPr>
          <w:hyperlink w:anchor="_Toc470081531" w:history="1">
            <w:r w:rsidR="005664F8" w:rsidRPr="00C975F0">
              <w:rPr>
                <w:rStyle w:val="Lienhypertexte"/>
                <w:rFonts w:cstheme="minorHAnsi"/>
                <w:noProof/>
              </w:rPr>
              <w:t>2.4. Echantillonnage</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_Toc470081531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12</w:t>
            </w:r>
            <w:r w:rsidR="005664F8" w:rsidRPr="005664F8">
              <w:rPr>
                <w:rStyle w:val="Lienhypertexte"/>
                <w:rFonts w:cstheme="minorHAnsi"/>
                <w:webHidden/>
              </w:rPr>
              <w:fldChar w:fldCharType="end"/>
            </w:r>
          </w:hyperlink>
        </w:p>
        <w:p w14:paraId="5EDCB771" w14:textId="77777777" w:rsidR="005664F8" w:rsidRPr="005664F8" w:rsidRDefault="002E0F9F">
          <w:pPr>
            <w:pStyle w:val="TM2"/>
            <w:rPr>
              <w:rStyle w:val="Lienhypertexte"/>
              <w:rFonts w:cstheme="minorHAnsi"/>
            </w:rPr>
          </w:pPr>
          <w:hyperlink w:anchor="_Toc470081532" w:history="1">
            <w:r w:rsidR="005664F8" w:rsidRPr="00C975F0">
              <w:rPr>
                <w:rStyle w:val="Lienhypertexte"/>
                <w:rFonts w:cstheme="minorHAnsi"/>
                <w:noProof/>
              </w:rPr>
              <w:t>2.5. Collecte des données</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_Toc470081532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13</w:t>
            </w:r>
            <w:r w:rsidR="005664F8" w:rsidRPr="005664F8">
              <w:rPr>
                <w:rStyle w:val="Lienhypertexte"/>
                <w:rFonts w:cstheme="minorHAnsi"/>
                <w:webHidden/>
              </w:rPr>
              <w:fldChar w:fldCharType="end"/>
            </w:r>
          </w:hyperlink>
        </w:p>
        <w:p w14:paraId="547646A9" w14:textId="77777777" w:rsidR="005664F8" w:rsidRPr="005664F8" w:rsidRDefault="002E0F9F">
          <w:pPr>
            <w:pStyle w:val="TM2"/>
            <w:rPr>
              <w:rStyle w:val="Lienhypertexte"/>
              <w:rFonts w:cstheme="minorHAnsi"/>
            </w:rPr>
          </w:pPr>
          <w:hyperlink w:anchor="_Toc470081533" w:history="1">
            <w:r w:rsidR="005664F8" w:rsidRPr="00C975F0">
              <w:rPr>
                <w:rStyle w:val="Lienhypertexte"/>
                <w:rFonts w:cstheme="minorHAnsi"/>
                <w:noProof/>
              </w:rPr>
              <w:t>2.6. Visite des actions réalisées</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_Toc470081533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13</w:t>
            </w:r>
            <w:r w:rsidR="005664F8" w:rsidRPr="005664F8">
              <w:rPr>
                <w:rStyle w:val="Lienhypertexte"/>
                <w:rFonts w:cstheme="minorHAnsi"/>
                <w:webHidden/>
              </w:rPr>
              <w:fldChar w:fldCharType="end"/>
            </w:r>
          </w:hyperlink>
        </w:p>
        <w:p w14:paraId="5881AEB7" w14:textId="77777777" w:rsidR="005664F8" w:rsidRPr="005664F8" w:rsidRDefault="002E0F9F" w:rsidP="005664F8">
          <w:pPr>
            <w:pStyle w:val="TM2"/>
            <w:rPr>
              <w:rStyle w:val="Lienhypertexte"/>
              <w:rFonts w:cstheme="minorHAnsi"/>
              <w:noProof/>
            </w:rPr>
          </w:pPr>
          <w:hyperlink w:anchor="_Toc470081534" w:history="1">
            <w:r w:rsidR="005664F8" w:rsidRPr="005664F8">
              <w:rPr>
                <w:rStyle w:val="Lienhypertexte"/>
                <w:rFonts w:cstheme="minorHAnsi"/>
                <w:noProof/>
              </w:rPr>
              <w:t>2.7. Composition de l’équipe d’évaluation</w:t>
            </w:r>
            <w:r w:rsidR="005664F8" w:rsidRPr="005664F8">
              <w:rPr>
                <w:rStyle w:val="Lienhypertexte"/>
                <w:rFonts w:cstheme="minorHAnsi"/>
                <w:noProof/>
                <w:webHidden/>
              </w:rPr>
              <w:tab/>
            </w:r>
            <w:r w:rsidR="005664F8" w:rsidRPr="005664F8">
              <w:rPr>
                <w:rStyle w:val="Lienhypertexte"/>
                <w:rFonts w:cstheme="minorHAnsi"/>
                <w:noProof/>
                <w:webHidden/>
              </w:rPr>
              <w:fldChar w:fldCharType="begin"/>
            </w:r>
            <w:r w:rsidR="005664F8" w:rsidRPr="005664F8">
              <w:rPr>
                <w:rStyle w:val="Lienhypertexte"/>
                <w:rFonts w:cstheme="minorHAnsi"/>
                <w:noProof/>
                <w:webHidden/>
              </w:rPr>
              <w:instrText xml:space="preserve"> PAGEREF _Toc470081534 \h </w:instrText>
            </w:r>
            <w:r w:rsidR="005664F8" w:rsidRPr="005664F8">
              <w:rPr>
                <w:rStyle w:val="Lienhypertexte"/>
                <w:rFonts w:cstheme="minorHAnsi"/>
                <w:noProof/>
                <w:webHidden/>
              </w:rPr>
            </w:r>
            <w:r w:rsidR="005664F8" w:rsidRPr="005664F8">
              <w:rPr>
                <w:rStyle w:val="Lienhypertexte"/>
                <w:rFonts w:cstheme="minorHAnsi"/>
                <w:noProof/>
                <w:webHidden/>
              </w:rPr>
              <w:fldChar w:fldCharType="separate"/>
            </w:r>
            <w:r w:rsidR="005664F8" w:rsidRPr="005664F8">
              <w:rPr>
                <w:rStyle w:val="Lienhypertexte"/>
                <w:rFonts w:cstheme="minorHAnsi"/>
                <w:noProof/>
                <w:webHidden/>
              </w:rPr>
              <w:t>13</w:t>
            </w:r>
            <w:r w:rsidR="005664F8" w:rsidRPr="005664F8">
              <w:rPr>
                <w:rStyle w:val="Lienhypertexte"/>
                <w:rFonts w:cstheme="minorHAnsi"/>
                <w:noProof/>
                <w:webHidden/>
              </w:rPr>
              <w:fldChar w:fldCharType="end"/>
            </w:r>
          </w:hyperlink>
        </w:p>
        <w:p w14:paraId="02187CD9" w14:textId="77777777" w:rsidR="005664F8" w:rsidRPr="005664F8" w:rsidRDefault="002E0F9F">
          <w:pPr>
            <w:pStyle w:val="TM2"/>
            <w:rPr>
              <w:rStyle w:val="Lienhypertexte"/>
              <w:rFonts w:cstheme="minorHAnsi"/>
            </w:rPr>
          </w:pPr>
          <w:hyperlink w:anchor="_Toc470081535" w:history="1">
            <w:r w:rsidR="005664F8" w:rsidRPr="00C975F0">
              <w:rPr>
                <w:rStyle w:val="Lienhypertexte"/>
                <w:rFonts w:cstheme="minorHAnsi"/>
                <w:noProof/>
              </w:rPr>
              <w:t>2.8. Méthode d’analyse des données</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_Toc470081535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13</w:t>
            </w:r>
            <w:r w:rsidR="005664F8" w:rsidRPr="005664F8">
              <w:rPr>
                <w:rStyle w:val="Lienhypertexte"/>
                <w:rFonts w:cstheme="minorHAnsi"/>
                <w:webHidden/>
              </w:rPr>
              <w:fldChar w:fldCharType="end"/>
            </w:r>
          </w:hyperlink>
        </w:p>
        <w:p w14:paraId="007A468F" w14:textId="77777777" w:rsidR="005664F8" w:rsidRPr="005664F8" w:rsidRDefault="002E0F9F">
          <w:pPr>
            <w:pStyle w:val="TM2"/>
            <w:rPr>
              <w:rStyle w:val="Lienhypertexte"/>
              <w:rFonts w:cstheme="minorHAnsi"/>
            </w:rPr>
          </w:pPr>
          <w:hyperlink w:anchor="_Toc470081536" w:history="1">
            <w:r w:rsidR="005664F8" w:rsidRPr="00C975F0">
              <w:rPr>
                <w:rStyle w:val="Lienhypertexte"/>
                <w:rFonts w:cstheme="minorHAnsi"/>
                <w:noProof/>
              </w:rPr>
              <w:t>2.9. Etendue de l’évaluation</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_Toc470081536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14</w:t>
            </w:r>
            <w:r w:rsidR="005664F8" w:rsidRPr="005664F8">
              <w:rPr>
                <w:rStyle w:val="Lienhypertexte"/>
                <w:rFonts w:cstheme="minorHAnsi"/>
                <w:webHidden/>
              </w:rPr>
              <w:fldChar w:fldCharType="end"/>
            </w:r>
          </w:hyperlink>
        </w:p>
        <w:p w14:paraId="6DF1987E" w14:textId="77777777" w:rsidR="005664F8" w:rsidRPr="005664F8" w:rsidRDefault="002E0F9F">
          <w:pPr>
            <w:pStyle w:val="TM2"/>
            <w:rPr>
              <w:rStyle w:val="Lienhypertexte"/>
              <w:rFonts w:cstheme="minorHAnsi"/>
            </w:rPr>
          </w:pPr>
          <w:hyperlink w:anchor="_Toc470081537" w:history="1">
            <w:r w:rsidR="005664F8" w:rsidRPr="00C975F0">
              <w:rPr>
                <w:rStyle w:val="Lienhypertexte"/>
                <w:rFonts w:cstheme="minorHAnsi"/>
                <w:noProof/>
              </w:rPr>
              <w:t>2.10. Critères d’évaluation et Questions relatives à l’évaluation</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_Toc470081537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14</w:t>
            </w:r>
            <w:r w:rsidR="005664F8" w:rsidRPr="005664F8">
              <w:rPr>
                <w:rStyle w:val="Lienhypertexte"/>
                <w:rFonts w:cstheme="minorHAnsi"/>
                <w:webHidden/>
              </w:rPr>
              <w:fldChar w:fldCharType="end"/>
            </w:r>
          </w:hyperlink>
        </w:p>
        <w:p w14:paraId="6874019E" w14:textId="77777777" w:rsidR="005664F8" w:rsidRPr="005664F8" w:rsidRDefault="002E0F9F">
          <w:pPr>
            <w:pStyle w:val="TM2"/>
            <w:rPr>
              <w:rStyle w:val="Lienhypertexte"/>
              <w:rFonts w:cstheme="minorHAnsi"/>
            </w:rPr>
          </w:pPr>
          <w:hyperlink w:anchor="_Toc470081538" w:history="1">
            <w:r w:rsidR="005664F8" w:rsidRPr="00C975F0">
              <w:rPr>
                <w:rStyle w:val="Lienhypertexte"/>
                <w:rFonts w:cstheme="minorHAnsi"/>
                <w:noProof/>
              </w:rPr>
              <w:t>III. Résultats de l’évaluation</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_Toc470081538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16</w:t>
            </w:r>
            <w:r w:rsidR="005664F8" w:rsidRPr="005664F8">
              <w:rPr>
                <w:rStyle w:val="Lienhypertexte"/>
                <w:rFonts w:cstheme="minorHAnsi"/>
                <w:webHidden/>
              </w:rPr>
              <w:fldChar w:fldCharType="end"/>
            </w:r>
          </w:hyperlink>
        </w:p>
        <w:p w14:paraId="456EEE21" w14:textId="77777777" w:rsidR="005664F8" w:rsidRPr="005664F8" w:rsidRDefault="002E0F9F" w:rsidP="005664F8">
          <w:pPr>
            <w:pStyle w:val="TM2"/>
            <w:rPr>
              <w:rStyle w:val="Lienhypertexte"/>
              <w:rFonts w:cstheme="minorHAnsi"/>
              <w:noProof/>
            </w:rPr>
          </w:pPr>
          <w:hyperlink w:anchor="_Toc470081539" w:history="1">
            <w:r w:rsidR="005664F8" w:rsidRPr="00C975F0">
              <w:rPr>
                <w:rStyle w:val="Lienhypertexte"/>
                <w:rFonts w:cstheme="minorHAnsi"/>
                <w:noProof/>
              </w:rPr>
              <w:t>3.1. Analyse du cadre logique du projet et des indicateurs</w:t>
            </w:r>
            <w:r w:rsidR="005664F8" w:rsidRPr="005664F8">
              <w:rPr>
                <w:rStyle w:val="Lienhypertexte"/>
                <w:rFonts w:cstheme="minorHAnsi"/>
                <w:noProof/>
                <w:webHidden/>
              </w:rPr>
              <w:tab/>
            </w:r>
            <w:r w:rsidR="005664F8" w:rsidRPr="005664F8">
              <w:rPr>
                <w:rStyle w:val="Lienhypertexte"/>
                <w:rFonts w:cstheme="minorHAnsi"/>
                <w:noProof/>
                <w:webHidden/>
              </w:rPr>
              <w:fldChar w:fldCharType="begin"/>
            </w:r>
            <w:r w:rsidR="005664F8" w:rsidRPr="005664F8">
              <w:rPr>
                <w:rStyle w:val="Lienhypertexte"/>
                <w:rFonts w:cstheme="minorHAnsi"/>
                <w:noProof/>
                <w:webHidden/>
              </w:rPr>
              <w:instrText xml:space="preserve"> PAGEREF _Toc470081539 \h </w:instrText>
            </w:r>
            <w:r w:rsidR="005664F8" w:rsidRPr="005664F8">
              <w:rPr>
                <w:rStyle w:val="Lienhypertexte"/>
                <w:rFonts w:cstheme="minorHAnsi"/>
                <w:noProof/>
                <w:webHidden/>
              </w:rPr>
            </w:r>
            <w:r w:rsidR="005664F8" w:rsidRPr="005664F8">
              <w:rPr>
                <w:rStyle w:val="Lienhypertexte"/>
                <w:rFonts w:cstheme="minorHAnsi"/>
                <w:noProof/>
                <w:webHidden/>
              </w:rPr>
              <w:fldChar w:fldCharType="separate"/>
            </w:r>
            <w:r w:rsidR="005664F8" w:rsidRPr="005664F8">
              <w:rPr>
                <w:rStyle w:val="Lienhypertexte"/>
                <w:rFonts w:cstheme="minorHAnsi"/>
                <w:noProof/>
                <w:webHidden/>
              </w:rPr>
              <w:t>16</w:t>
            </w:r>
            <w:r w:rsidR="005664F8" w:rsidRPr="005664F8">
              <w:rPr>
                <w:rStyle w:val="Lienhypertexte"/>
                <w:rFonts w:cstheme="minorHAnsi"/>
                <w:noProof/>
                <w:webHidden/>
              </w:rPr>
              <w:fldChar w:fldCharType="end"/>
            </w:r>
          </w:hyperlink>
        </w:p>
        <w:p w14:paraId="4BB238C3" w14:textId="77777777" w:rsidR="005664F8" w:rsidRPr="005664F8" w:rsidRDefault="002E0F9F" w:rsidP="005664F8">
          <w:pPr>
            <w:pStyle w:val="TM2"/>
            <w:rPr>
              <w:rStyle w:val="Lienhypertexte"/>
              <w:rFonts w:cstheme="minorHAnsi"/>
              <w:noProof/>
            </w:rPr>
          </w:pPr>
          <w:hyperlink w:anchor="_Toc470081540" w:history="1">
            <w:r w:rsidR="005664F8" w:rsidRPr="00C975F0">
              <w:rPr>
                <w:rStyle w:val="Lienhypertexte"/>
                <w:rFonts w:cstheme="minorHAnsi"/>
                <w:noProof/>
              </w:rPr>
              <w:t>3.2. Analyse des hypothèses</w:t>
            </w:r>
            <w:r w:rsidR="005664F8" w:rsidRPr="005664F8">
              <w:rPr>
                <w:rStyle w:val="Lienhypertexte"/>
                <w:rFonts w:cstheme="minorHAnsi"/>
                <w:noProof/>
                <w:webHidden/>
              </w:rPr>
              <w:tab/>
            </w:r>
            <w:r w:rsidR="005664F8" w:rsidRPr="005664F8">
              <w:rPr>
                <w:rStyle w:val="Lienhypertexte"/>
                <w:rFonts w:cstheme="minorHAnsi"/>
                <w:noProof/>
                <w:webHidden/>
              </w:rPr>
              <w:fldChar w:fldCharType="begin"/>
            </w:r>
            <w:r w:rsidR="005664F8" w:rsidRPr="005664F8">
              <w:rPr>
                <w:rStyle w:val="Lienhypertexte"/>
                <w:rFonts w:cstheme="minorHAnsi"/>
                <w:noProof/>
                <w:webHidden/>
              </w:rPr>
              <w:instrText xml:space="preserve"> PAGEREF _Toc470081540 \h </w:instrText>
            </w:r>
            <w:r w:rsidR="005664F8" w:rsidRPr="005664F8">
              <w:rPr>
                <w:rStyle w:val="Lienhypertexte"/>
                <w:rFonts w:cstheme="minorHAnsi"/>
                <w:noProof/>
                <w:webHidden/>
              </w:rPr>
            </w:r>
            <w:r w:rsidR="005664F8" w:rsidRPr="005664F8">
              <w:rPr>
                <w:rStyle w:val="Lienhypertexte"/>
                <w:rFonts w:cstheme="minorHAnsi"/>
                <w:noProof/>
                <w:webHidden/>
              </w:rPr>
              <w:fldChar w:fldCharType="separate"/>
            </w:r>
            <w:r w:rsidR="005664F8" w:rsidRPr="005664F8">
              <w:rPr>
                <w:rStyle w:val="Lienhypertexte"/>
                <w:rFonts w:cstheme="minorHAnsi"/>
                <w:noProof/>
                <w:webHidden/>
              </w:rPr>
              <w:t>17</w:t>
            </w:r>
            <w:r w:rsidR="005664F8" w:rsidRPr="005664F8">
              <w:rPr>
                <w:rStyle w:val="Lienhypertexte"/>
                <w:rFonts w:cstheme="minorHAnsi"/>
                <w:noProof/>
                <w:webHidden/>
              </w:rPr>
              <w:fldChar w:fldCharType="end"/>
            </w:r>
          </w:hyperlink>
        </w:p>
        <w:p w14:paraId="0F386357" w14:textId="77777777" w:rsidR="005664F8" w:rsidRPr="005664F8" w:rsidRDefault="002E0F9F" w:rsidP="005664F8">
          <w:pPr>
            <w:pStyle w:val="TM2"/>
            <w:rPr>
              <w:rStyle w:val="Lienhypertexte"/>
              <w:rFonts w:cstheme="minorHAnsi"/>
              <w:noProof/>
            </w:rPr>
          </w:pPr>
          <w:hyperlink w:anchor="_Toc470081541" w:history="1">
            <w:r w:rsidR="005664F8" w:rsidRPr="00C975F0">
              <w:rPr>
                <w:rStyle w:val="Lienhypertexte"/>
                <w:rFonts w:cstheme="minorHAnsi"/>
                <w:noProof/>
              </w:rPr>
              <w:t>3.3. Examen des résultats et de la performance du projet</w:t>
            </w:r>
            <w:r w:rsidR="005664F8" w:rsidRPr="005664F8">
              <w:rPr>
                <w:rStyle w:val="Lienhypertexte"/>
                <w:rFonts w:cstheme="minorHAnsi"/>
                <w:noProof/>
                <w:webHidden/>
              </w:rPr>
              <w:tab/>
            </w:r>
            <w:r w:rsidR="005664F8" w:rsidRPr="005664F8">
              <w:rPr>
                <w:rStyle w:val="Lienhypertexte"/>
                <w:rFonts w:cstheme="minorHAnsi"/>
                <w:noProof/>
                <w:webHidden/>
              </w:rPr>
              <w:fldChar w:fldCharType="begin"/>
            </w:r>
            <w:r w:rsidR="005664F8" w:rsidRPr="005664F8">
              <w:rPr>
                <w:rStyle w:val="Lienhypertexte"/>
                <w:rFonts w:cstheme="minorHAnsi"/>
                <w:noProof/>
                <w:webHidden/>
              </w:rPr>
              <w:instrText xml:space="preserve"> PAGEREF _Toc470081541 \h </w:instrText>
            </w:r>
            <w:r w:rsidR="005664F8" w:rsidRPr="005664F8">
              <w:rPr>
                <w:rStyle w:val="Lienhypertexte"/>
                <w:rFonts w:cstheme="minorHAnsi"/>
                <w:noProof/>
                <w:webHidden/>
              </w:rPr>
            </w:r>
            <w:r w:rsidR="005664F8" w:rsidRPr="005664F8">
              <w:rPr>
                <w:rStyle w:val="Lienhypertexte"/>
                <w:rFonts w:cstheme="minorHAnsi"/>
                <w:noProof/>
                <w:webHidden/>
              </w:rPr>
              <w:fldChar w:fldCharType="separate"/>
            </w:r>
            <w:r w:rsidR="005664F8" w:rsidRPr="005664F8">
              <w:rPr>
                <w:rStyle w:val="Lienhypertexte"/>
                <w:rFonts w:cstheme="minorHAnsi"/>
                <w:noProof/>
                <w:webHidden/>
              </w:rPr>
              <w:t>17</w:t>
            </w:r>
            <w:r w:rsidR="005664F8" w:rsidRPr="005664F8">
              <w:rPr>
                <w:rStyle w:val="Lienhypertexte"/>
                <w:rFonts w:cstheme="minorHAnsi"/>
                <w:noProof/>
                <w:webHidden/>
              </w:rPr>
              <w:fldChar w:fldCharType="end"/>
            </w:r>
          </w:hyperlink>
        </w:p>
        <w:p w14:paraId="0147B390" w14:textId="77777777" w:rsidR="005664F8" w:rsidRPr="005664F8" w:rsidRDefault="002E0F9F" w:rsidP="005664F8">
          <w:pPr>
            <w:pStyle w:val="TM2"/>
            <w:rPr>
              <w:rStyle w:val="Lienhypertexte"/>
              <w:rFonts w:cstheme="minorHAnsi"/>
              <w:noProof/>
            </w:rPr>
          </w:pPr>
          <w:hyperlink w:anchor="_Toc470081542" w:history="1">
            <w:r w:rsidR="005664F8" w:rsidRPr="005664F8">
              <w:rPr>
                <w:rStyle w:val="Lienhypertexte"/>
                <w:rFonts w:cstheme="minorHAnsi"/>
                <w:noProof/>
              </w:rPr>
              <w:t>A1.Infrastructures et Travaux de surcreusements &amp; curage des chenaux</w:t>
            </w:r>
            <w:r w:rsidR="005664F8" w:rsidRPr="005664F8">
              <w:rPr>
                <w:rStyle w:val="Lienhypertexte"/>
                <w:rFonts w:cstheme="minorHAnsi"/>
                <w:noProof/>
                <w:webHidden/>
              </w:rPr>
              <w:tab/>
            </w:r>
            <w:r w:rsidR="005664F8" w:rsidRPr="005664F8">
              <w:rPr>
                <w:rStyle w:val="Lienhypertexte"/>
                <w:rFonts w:cstheme="minorHAnsi"/>
                <w:noProof/>
                <w:webHidden/>
              </w:rPr>
              <w:fldChar w:fldCharType="begin"/>
            </w:r>
            <w:r w:rsidR="005664F8" w:rsidRPr="005664F8">
              <w:rPr>
                <w:rStyle w:val="Lienhypertexte"/>
                <w:rFonts w:cstheme="minorHAnsi"/>
                <w:noProof/>
                <w:webHidden/>
              </w:rPr>
              <w:instrText xml:space="preserve"> PAGEREF _Toc470081542 \h </w:instrText>
            </w:r>
            <w:r w:rsidR="005664F8" w:rsidRPr="005664F8">
              <w:rPr>
                <w:rStyle w:val="Lienhypertexte"/>
                <w:rFonts w:cstheme="minorHAnsi"/>
                <w:noProof/>
                <w:webHidden/>
              </w:rPr>
            </w:r>
            <w:r w:rsidR="005664F8" w:rsidRPr="005664F8">
              <w:rPr>
                <w:rStyle w:val="Lienhypertexte"/>
                <w:rFonts w:cstheme="minorHAnsi"/>
                <w:noProof/>
                <w:webHidden/>
              </w:rPr>
              <w:fldChar w:fldCharType="separate"/>
            </w:r>
            <w:r w:rsidR="005664F8" w:rsidRPr="005664F8">
              <w:rPr>
                <w:rStyle w:val="Lienhypertexte"/>
                <w:rFonts w:cstheme="minorHAnsi"/>
                <w:noProof/>
                <w:webHidden/>
              </w:rPr>
              <w:t>19</w:t>
            </w:r>
            <w:r w:rsidR="005664F8" w:rsidRPr="005664F8">
              <w:rPr>
                <w:rStyle w:val="Lienhypertexte"/>
                <w:rFonts w:cstheme="minorHAnsi"/>
                <w:noProof/>
                <w:webHidden/>
              </w:rPr>
              <w:fldChar w:fldCharType="end"/>
            </w:r>
          </w:hyperlink>
        </w:p>
        <w:p w14:paraId="36C03C35" w14:textId="77777777" w:rsidR="005664F8" w:rsidRPr="005664F8" w:rsidRDefault="002E0F9F">
          <w:pPr>
            <w:pStyle w:val="TM2"/>
            <w:rPr>
              <w:rStyle w:val="Lienhypertexte"/>
              <w:rFonts w:cstheme="minorHAnsi"/>
            </w:rPr>
          </w:pPr>
          <w:hyperlink w:anchor="_Toc470081543" w:history="1">
            <w:r w:rsidR="005664F8" w:rsidRPr="00C975F0">
              <w:rPr>
                <w:rStyle w:val="Lienhypertexte"/>
                <w:rFonts w:cstheme="minorHAnsi"/>
                <w:noProof/>
              </w:rPr>
              <w:t>A2. Surcreusement et curage des chenaux</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_Toc470081543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19</w:t>
            </w:r>
            <w:r w:rsidR="005664F8" w:rsidRPr="005664F8">
              <w:rPr>
                <w:rStyle w:val="Lienhypertexte"/>
                <w:rFonts w:cstheme="minorHAnsi"/>
                <w:webHidden/>
              </w:rPr>
              <w:fldChar w:fldCharType="end"/>
            </w:r>
          </w:hyperlink>
        </w:p>
        <w:p w14:paraId="07D28D22" w14:textId="77777777" w:rsidR="005664F8" w:rsidRPr="005664F8" w:rsidRDefault="002E0F9F">
          <w:pPr>
            <w:pStyle w:val="TM2"/>
            <w:rPr>
              <w:rStyle w:val="Lienhypertexte"/>
              <w:rFonts w:cstheme="minorHAnsi"/>
            </w:rPr>
          </w:pPr>
          <w:hyperlink w:anchor="_Toc470081544" w:history="1">
            <w:r w:rsidR="005664F8" w:rsidRPr="00C975F0">
              <w:rPr>
                <w:rStyle w:val="Lienhypertexte"/>
                <w:rFonts w:cstheme="minorHAnsi"/>
                <w:noProof/>
              </w:rPr>
              <w:t>A3. Construction des infrastructures</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_Toc470081544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20</w:t>
            </w:r>
            <w:r w:rsidR="005664F8" w:rsidRPr="005664F8">
              <w:rPr>
                <w:rStyle w:val="Lienhypertexte"/>
                <w:rFonts w:cstheme="minorHAnsi"/>
                <w:webHidden/>
              </w:rPr>
              <w:fldChar w:fldCharType="end"/>
            </w:r>
          </w:hyperlink>
        </w:p>
        <w:p w14:paraId="337D020E" w14:textId="77777777" w:rsidR="005664F8" w:rsidRPr="005664F8" w:rsidRDefault="002E0F9F">
          <w:pPr>
            <w:pStyle w:val="TM2"/>
            <w:rPr>
              <w:rStyle w:val="Lienhypertexte"/>
              <w:rFonts w:cstheme="minorHAnsi"/>
            </w:rPr>
          </w:pPr>
          <w:hyperlink w:anchor="_Toc470081545" w:history="1">
            <w:r w:rsidR="005664F8" w:rsidRPr="00C975F0">
              <w:rPr>
                <w:rStyle w:val="Lienhypertexte"/>
                <w:rFonts w:cstheme="minorHAnsi"/>
                <w:noProof/>
              </w:rPr>
              <w:t>A.4. Construction d’atelier de maintenance</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_Toc470081545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20</w:t>
            </w:r>
            <w:r w:rsidR="005664F8" w:rsidRPr="005664F8">
              <w:rPr>
                <w:rStyle w:val="Lienhypertexte"/>
                <w:rFonts w:cstheme="minorHAnsi"/>
                <w:webHidden/>
              </w:rPr>
              <w:fldChar w:fldCharType="end"/>
            </w:r>
          </w:hyperlink>
        </w:p>
        <w:p w14:paraId="5DC4AF79" w14:textId="77777777" w:rsidR="005664F8" w:rsidRPr="005664F8" w:rsidRDefault="002E0F9F" w:rsidP="005664F8">
          <w:pPr>
            <w:pStyle w:val="TM2"/>
            <w:rPr>
              <w:rStyle w:val="Lienhypertexte"/>
              <w:rFonts w:cstheme="minorHAnsi"/>
            </w:rPr>
          </w:pPr>
          <w:hyperlink w:anchor="_Toc470081546" w:history="1">
            <w:r w:rsidR="005664F8" w:rsidRPr="005664F8">
              <w:rPr>
                <w:rStyle w:val="Lienhypertexte"/>
                <w:rFonts w:cstheme="minorHAnsi"/>
                <w:noProof/>
              </w:rPr>
              <w:t>B.1. Mise en place d’un parc d’équipements fonctionnels</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_Toc470081546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21</w:t>
            </w:r>
            <w:r w:rsidR="005664F8" w:rsidRPr="005664F8">
              <w:rPr>
                <w:rStyle w:val="Lienhypertexte"/>
                <w:rFonts w:cstheme="minorHAnsi"/>
                <w:webHidden/>
              </w:rPr>
              <w:fldChar w:fldCharType="end"/>
            </w:r>
          </w:hyperlink>
        </w:p>
        <w:p w14:paraId="5D8C8D5F" w14:textId="77777777" w:rsidR="005664F8" w:rsidRPr="005664F8" w:rsidRDefault="002E0F9F" w:rsidP="005664F8">
          <w:pPr>
            <w:pStyle w:val="TM2"/>
            <w:rPr>
              <w:rStyle w:val="Lienhypertexte"/>
              <w:rFonts w:cstheme="minorHAnsi"/>
            </w:rPr>
          </w:pPr>
          <w:hyperlink w:anchor="_Toc470081547" w:history="1">
            <w:r w:rsidR="005664F8" w:rsidRPr="005664F8">
              <w:rPr>
                <w:rStyle w:val="Lienhypertexte"/>
                <w:rFonts w:cstheme="minorHAnsi"/>
                <w:noProof/>
              </w:rPr>
              <w:t>C1. Accroissement de la production et de la productivité des systèmes agro-sylvo-pastoraux et piscicoles</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_Toc470081547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22</w:t>
            </w:r>
            <w:r w:rsidR="005664F8" w:rsidRPr="005664F8">
              <w:rPr>
                <w:rStyle w:val="Lienhypertexte"/>
                <w:rFonts w:cstheme="minorHAnsi"/>
                <w:webHidden/>
              </w:rPr>
              <w:fldChar w:fldCharType="end"/>
            </w:r>
          </w:hyperlink>
        </w:p>
        <w:p w14:paraId="74185C3C" w14:textId="77777777" w:rsidR="005664F8" w:rsidRPr="005664F8" w:rsidRDefault="002E0F9F" w:rsidP="005664F8">
          <w:pPr>
            <w:pStyle w:val="TM2"/>
            <w:rPr>
              <w:rStyle w:val="Lienhypertexte"/>
              <w:rFonts w:cstheme="minorHAnsi"/>
            </w:rPr>
          </w:pPr>
          <w:hyperlink w:anchor="_Toc470081548" w:history="1">
            <w:r w:rsidR="005664F8" w:rsidRPr="005664F8">
              <w:rPr>
                <w:rStyle w:val="Lienhypertexte"/>
                <w:rFonts w:cstheme="minorHAnsi"/>
                <w:noProof/>
              </w:rPr>
              <w:t>C.2. Agriculture</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_Toc470081548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23</w:t>
            </w:r>
            <w:r w:rsidR="005664F8" w:rsidRPr="005664F8">
              <w:rPr>
                <w:rStyle w:val="Lienhypertexte"/>
                <w:rFonts w:cstheme="minorHAnsi"/>
                <w:webHidden/>
              </w:rPr>
              <w:fldChar w:fldCharType="end"/>
            </w:r>
          </w:hyperlink>
        </w:p>
        <w:p w14:paraId="65976B1F" w14:textId="77777777" w:rsidR="005664F8" w:rsidRPr="005664F8" w:rsidRDefault="002E0F9F" w:rsidP="005664F8">
          <w:pPr>
            <w:pStyle w:val="TM2"/>
            <w:rPr>
              <w:rStyle w:val="Lienhypertexte"/>
              <w:rFonts w:cstheme="minorHAnsi"/>
            </w:rPr>
          </w:pPr>
          <w:hyperlink w:anchor="_Toc470081549" w:history="1">
            <w:r w:rsidR="005664F8" w:rsidRPr="005664F8">
              <w:rPr>
                <w:rStyle w:val="Lienhypertexte"/>
                <w:rFonts w:cstheme="minorHAnsi"/>
                <w:noProof/>
              </w:rPr>
              <w:t>C.3. Situation de l’élevage</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_Toc470081549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25</w:t>
            </w:r>
            <w:r w:rsidR="005664F8" w:rsidRPr="005664F8">
              <w:rPr>
                <w:rStyle w:val="Lienhypertexte"/>
                <w:rFonts w:cstheme="minorHAnsi"/>
                <w:webHidden/>
              </w:rPr>
              <w:fldChar w:fldCharType="end"/>
            </w:r>
          </w:hyperlink>
        </w:p>
        <w:p w14:paraId="7CF571E1" w14:textId="77777777" w:rsidR="005664F8" w:rsidRPr="005664F8" w:rsidRDefault="002E0F9F" w:rsidP="005664F8">
          <w:pPr>
            <w:pStyle w:val="TM2"/>
            <w:rPr>
              <w:rStyle w:val="Lienhypertexte"/>
              <w:rFonts w:cstheme="minorHAnsi"/>
            </w:rPr>
          </w:pPr>
          <w:hyperlink w:anchor="_Toc470081550" w:history="1">
            <w:r w:rsidR="005664F8" w:rsidRPr="005664F8">
              <w:rPr>
                <w:rStyle w:val="Lienhypertexte"/>
                <w:rFonts w:cstheme="minorHAnsi"/>
                <w:noProof/>
              </w:rPr>
              <w:t>C.4. Situation de la pêche</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_Toc470081550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25</w:t>
            </w:r>
            <w:r w:rsidR="005664F8" w:rsidRPr="005664F8">
              <w:rPr>
                <w:rStyle w:val="Lienhypertexte"/>
                <w:rFonts w:cstheme="minorHAnsi"/>
                <w:webHidden/>
              </w:rPr>
              <w:fldChar w:fldCharType="end"/>
            </w:r>
          </w:hyperlink>
        </w:p>
        <w:p w14:paraId="6F1EBAF9" w14:textId="77777777" w:rsidR="005664F8" w:rsidRPr="005664F8" w:rsidRDefault="002E0F9F" w:rsidP="005664F8">
          <w:pPr>
            <w:pStyle w:val="TM2"/>
            <w:rPr>
              <w:rStyle w:val="Lienhypertexte"/>
              <w:rFonts w:cstheme="minorHAnsi"/>
            </w:rPr>
          </w:pPr>
          <w:hyperlink w:anchor="_Toc470081551" w:history="1">
            <w:r w:rsidR="005664F8" w:rsidRPr="005664F8">
              <w:rPr>
                <w:rStyle w:val="Lienhypertexte"/>
                <w:rFonts w:cstheme="minorHAnsi"/>
                <w:noProof/>
              </w:rPr>
              <w:t>D.1. Renforcement des capacités,  Protection de l’environnement et Appui aux Initiatives locales</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_Toc470081551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26</w:t>
            </w:r>
            <w:r w:rsidR="005664F8" w:rsidRPr="005664F8">
              <w:rPr>
                <w:rStyle w:val="Lienhypertexte"/>
                <w:rFonts w:cstheme="minorHAnsi"/>
                <w:webHidden/>
              </w:rPr>
              <w:fldChar w:fldCharType="end"/>
            </w:r>
          </w:hyperlink>
        </w:p>
        <w:p w14:paraId="08F7D494" w14:textId="77777777" w:rsidR="005664F8" w:rsidRPr="005664F8" w:rsidRDefault="002E0F9F" w:rsidP="005664F8">
          <w:pPr>
            <w:pStyle w:val="TM2"/>
            <w:rPr>
              <w:rStyle w:val="Lienhypertexte"/>
              <w:rFonts w:cstheme="minorHAnsi"/>
            </w:rPr>
          </w:pPr>
          <w:hyperlink w:anchor="_Toc470081552" w:history="1">
            <w:r w:rsidR="005664F8" w:rsidRPr="005664F8">
              <w:rPr>
                <w:rStyle w:val="Lienhypertexte"/>
                <w:rFonts w:cstheme="minorHAnsi"/>
                <w:noProof/>
              </w:rPr>
              <w:t>D.2. Renforcement des capacités Du personnel et bénéficiaires du PARF</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_Toc470081552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27</w:t>
            </w:r>
            <w:r w:rsidR="005664F8" w:rsidRPr="005664F8">
              <w:rPr>
                <w:rStyle w:val="Lienhypertexte"/>
                <w:rFonts w:cstheme="minorHAnsi"/>
                <w:webHidden/>
              </w:rPr>
              <w:fldChar w:fldCharType="end"/>
            </w:r>
          </w:hyperlink>
        </w:p>
        <w:p w14:paraId="26A2D775" w14:textId="77777777" w:rsidR="005664F8" w:rsidRPr="005664F8" w:rsidRDefault="002E0F9F" w:rsidP="005664F8">
          <w:pPr>
            <w:pStyle w:val="TM2"/>
            <w:rPr>
              <w:rStyle w:val="Lienhypertexte"/>
              <w:rFonts w:cstheme="minorHAnsi"/>
            </w:rPr>
          </w:pPr>
          <w:hyperlink w:anchor="_Toc470081553" w:history="1">
            <w:r w:rsidR="005664F8" w:rsidRPr="005664F8">
              <w:rPr>
                <w:rStyle w:val="Lienhypertexte"/>
                <w:rFonts w:cstheme="minorHAnsi"/>
                <w:noProof/>
              </w:rPr>
              <w:t>D.4. Assainissement des lacs :</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_Toc470081553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28</w:t>
            </w:r>
            <w:r w:rsidR="005664F8" w:rsidRPr="005664F8">
              <w:rPr>
                <w:rStyle w:val="Lienhypertexte"/>
                <w:rFonts w:cstheme="minorHAnsi"/>
                <w:webHidden/>
              </w:rPr>
              <w:fldChar w:fldCharType="end"/>
            </w:r>
          </w:hyperlink>
        </w:p>
        <w:p w14:paraId="503064FE" w14:textId="77777777" w:rsidR="005664F8" w:rsidRPr="005664F8" w:rsidRDefault="002E0F9F" w:rsidP="005664F8">
          <w:pPr>
            <w:pStyle w:val="TM2"/>
            <w:rPr>
              <w:rStyle w:val="Lienhypertexte"/>
              <w:rFonts w:cstheme="minorHAnsi"/>
            </w:rPr>
          </w:pPr>
          <w:hyperlink w:anchor="_Toc470081554" w:history="1">
            <w:r w:rsidR="005664F8" w:rsidRPr="005664F8">
              <w:rPr>
                <w:rStyle w:val="Lienhypertexte"/>
                <w:rFonts w:cstheme="minorHAnsi"/>
                <w:noProof/>
              </w:rPr>
              <w:t>D.5. La réalisation des activités dans les délais prévus :</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_Toc470081554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29</w:t>
            </w:r>
            <w:r w:rsidR="005664F8" w:rsidRPr="005664F8">
              <w:rPr>
                <w:rStyle w:val="Lienhypertexte"/>
                <w:rFonts w:cstheme="minorHAnsi"/>
                <w:webHidden/>
              </w:rPr>
              <w:fldChar w:fldCharType="end"/>
            </w:r>
          </w:hyperlink>
        </w:p>
        <w:p w14:paraId="6B9F34AB" w14:textId="77777777" w:rsidR="005664F8" w:rsidRDefault="002E0F9F">
          <w:pPr>
            <w:pStyle w:val="TM2"/>
            <w:rPr>
              <w:rFonts w:asciiTheme="minorHAnsi" w:eastAsiaTheme="minorEastAsia" w:hAnsiTheme="minorHAnsi" w:cstheme="minorBidi"/>
              <w:noProof/>
              <w:lang w:eastAsia="fr-FR"/>
            </w:rPr>
          </w:pPr>
          <w:hyperlink w:anchor="_Toc470081555" w:history="1">
            <w:r w:rsidR="005664F8" w:rsidRPr="00C975F0">
              <w:rPr>
                <w:rStyle w:val="Lienhypertexte"/>
                <w:rFonts w:cstheme="minorHAnsi"/>
                <w:noProof/>
              </w:rPr>
              <w:t>3.3.3. L’Efficience</w:t>
            </w:r>
            <w:r w:rsidR="005664F8">
              <w:rPr>
                <w:noProof/>
                <w:webHidden/>
              </w:rPr>
              <w:tab/>
            </w:r>
            <w:r w:rsidR="005664F8">
              <w:rPr>
                <w:noProof/>
                <w:webHidden/>
              </w:rPr>
              <w:fldChar w:fldCharType="begin"/>
            </w:r>
            <w:r w:rsidR="005664F8">
              <w:rPr>
                <w:noProof/>
                <w:webHidden/>
              </w:rPr>
              <w:instrText xml:space="preserve"> PAGEREF _Toc470081555 \h </w:instrText>
            </w:r>
            <w:r w:rsidR="005664F8">
              <w:rPr>
                <w:noProof/>
                <w:webHidden/>
              </w:rPr>
            </w:r>
            <w:r w:rsidR="005664F8">
              <w:rPr>
                <w:noProof/>
                <w:webHidden/>
              </w:rPr>
              <w:fldChar w:fldCharType="separate"/>
            </w:r>
            <w:r w:rsidR="005664F8">
              <w:rPr>
                <w:noProof/>
                <w:webHidden/>
              </w:rPr>
              <w:t>30</w:t>
            </w:r>
            <w:r w:rsidR="005664F8">
              <w:rPr>
                <w:noProof/>
                <w:webHidden/>
              </w:rPr>
              <w:fldChar w:fldCharType="end"/>
            </w:r>
          </w:hyperlink>
        </w:p>
        <w:p w14:paraId="55B48080" w14:textId="77777777" w:rsidR="005664F8" w:rsidRDefault="002E0F9F">
          <w:pPr>
            <w:pStyle w:val="TM2"/>
            <w:rPr>
              <w:rFonts w:asciiTheme="minorHAnsi" w:eastAsiaTheme="minorEastAsia" w:hAnsiTheme="minorHAnsi" w:cstheme="minorBidi"/>
              <w:noProof/>
              <w:lang w:eastAsia="fr-FR"/>
            </w:rPr>
          </w:pPr>
          <w:hyperlink w:anchor="_Toc470081556" w:history="1">
            <w:r w:rsidR="005664F8" w:rsidRPr="00C975F0">
              <w:rPr>
                <w:rStyle w:val="Lienhypertexte"/>
                <w:rFonts w:cstheme="minorHAnsi"/>
                <w:noProof/>
              </w:rPr>
              <w:t>3.3.4. La Pérennité</w:t>
            </w:r>
            <w:r w:rsidR="005664F8">
              <w:rPr>
                <w:noProof/>
                <w:webHidden/>
              </w:rPr>
              <w:tab/>
            </w:r>
            <w:r w:rsidR="005664F8">
              <w:rPr>
                <w:noProof/>
                <w:webHidden/>
              </w:rPr>
              <w:fldChar w:fldCharType="begin"/>
            </w:r>
            <w:r w:rsidR="005664F8">
              <w:rPr>
                <w:noProof/>
                <w:webHidden/>
              </w:rPr>
              <w:instrText xml:space="preserve"> PAGEREF _Toc470081556 \h </w:instrText>
            </w:r>
            <w:r w:rsidR="005664F8">
              <w:rPr>
                <w:noProof/>
                <w:webHidden/>
              </w:rPr>
            </w:r>
            <w:r w:rsidR="005664F8">
              <w:rPr>
                <w:noProof/>
                <w:webHidden/>
              </w:rPr>
              <w:fldChar w:fldCharType="separate"/>
            </w:r>
            <w:r w:rsidR="005664F8">
              <w:rPr>
                <w:noProof/>
                <w:webHidden/>
              </w:rPr>
              <w:t>35</w:t>
            </w:r>
            <w:r w:rsidR="005664F8">
              <w:rPr>
                <w:noProof/>
                <w:webHidden/>
              </w:rPr>
              <w:fldChar w:fldCharType="end"/>
            </w:r>
          </w:hyperlink>
        </w:p>
        <w:p w14:paraId="08B29C6C" w14:textId="77777777" w:rsidR="005664F8" w:rsidRDefault="002E0F9F">
          <w:pPr>
            <w:pStyle w:val="TM2"/>
            <w:rPr>
              <w:rFonts w:asciiTheme="minorHAnsi" w:eastAsiaTheme="minorEastAsia" w:hAnsiTheme="minorHAnsi" w:cstheme="minorBidi"/>
              <w:noProof/>
              <w:lang w:eastAsia="fr-FR"/>
            </w:rPr>
          </w:pPr>
          <w:hyperlink w:anchor="_Toc470081557" w:history="1">
            <w:r w:rsidR="005664F8" w:rsidRPr="00C975F0">
              <w:rPr>
                <w:rStyle w:val="Lienhypertexte"/>
                <w:rFonts w:cstheme="minorHAnsi"/>
                <w:noProof/>
              </w:rPr>
              <w:t>3.3.5. Alignement</w:t>
            </w:r>
            <w:r w:rsidR="005664F8">
              <w:rPr>
                <w:noProof/>
                <w:webHidden/>
              </w:rPr>
              <w:tab/>
            </w:r>
            <w:r w:rsidR="005664F8">
              <w:rPr>
                <w:noProof/>
                <w:webHidden/>
              </w:rPr>
              <w:fldChar w:fldCharType="begin"/>
            </w:r>
            <w:r w:rsidR="005664F8">
              <w:rPr>
                <w:noProof/>
                <w:webHidden/>
              </w:rPr>
              <w:instrText xml:space="preserve"> PAGEREF _Toc470081557 \h </w:instrText>
            </w:r>
            <w:r w:rsidR="005664F8">
              <w:rPr>
                <w:noProof/>
                <w:webHidden/>
              </w:rPr>
            </w:r>
            <w:r w:rsidR="005664F8">
              <w:rPr>
                <w:noProof/>
                <w:webHidden/>
              </w:rPr>
              <w:fldChar w:fldCharType="separate"/>
            </w:r>
            <w:r w:rsidR="005664F8">
              <w:rPr>
                <w:noProof/>
                <w:webHidden/>
              </w:rPr>
              <w:t>36</w:t>
            </w:r>
            <w:r w:rsidR="005664F8">
              <w:rPr>
                <w:noProof/>
                <w:webHidden/>
              </w:rPr>
              <w:fldChar w:fldCharType="end"/>
            </w:r>
          </w:hyperlink>
        </w:p>
        <w:p w14:paraId="4727A09E" w14:textId="77777777" w:rsidR="005664F8" w:rsidRDefault="002E0F9F">
          <w:pPr>
            <w:pStyle w:val="TM2"/>
            <w:rPr>
              <w:rFonts w:asciiTheme="minorHAnsi" w:eastAsiaTheme="minorEastAsia" w:hAnsiTheme="minorHAnsi" w:cstheme="minorBidi"/>
              <w:noProof/>
              <w:lang w:eastAsia="fr-FR"/>
            </w:rPr>
          </w:pPr>
          <w:hyperlink w:anchor="_Toc470081558" w:history="1">
            <w:r w:rsidR="005664F8" w:rsidRPr="00C975F0">
              <w:rPr>
                <w:rStyle w:val="Lienhypertexte"/>
                <w:rFonts w:cstheme="minorHAnsi"/>
                <w:noProof/>
              </w:rPr>
              <w:t>3.3.6. Effets et Impacts du projet</w:t>
            </w:r>
            <w:r w:rsidR="005664F8">
              <w:rPr>
                <w:noProof/>
                <w:webHidden/>
              </w:rPr>
              <w:tab/>
            </w:r>
            <w:r w:rsidR="005664F8">
              <w:rPr>
                <w:noProof/>
                <w:webHidden/>
              </w:rPr>
              <w:fldChar w:fldCharType="begin"/>
            </w:r>
            <w:r w:rsidR="005664F8">
              <w:rPr>
                <w:noProof/>
                <w:webHidden/>
              </w:rPr>
              <w:instrText xml:space="preserve"> PAGEREF _Toc470081558 \h </w:instrText>
            </w:r>
            <w:r w:rsidR="005664F8">
              <w:rPr>
                <w:noProof/>
                <w:webHidden/>
              </w:rPr>
            </w:r>
            <w:r w:rsidR="005664F8">
              <w:rPr>
                <w:noProof/>
                <w:webHidden/>
              </w:rPr>
              <w:fldChar w:fldCharType="separate"/>
            </w:r>
            <w:r w:rsidR="005664F8">
              <w:rPr>
                <w:noProof/>
                <w:webHidden/>
              </w:rPr>
              <w:t>36</w:t>
            </w:r>
            <w:r w:rsidR="005664F8">
              <w:rPr>
                <w:noProof/>
                <w:webHidden/>
              </w:rPr>
              <w:fldChar w:fldCharType="end"/>
            </w:r>
          </w:hyperlink>
        </w:p>
        <w:p w14:paraId="5649AEE1" w14:textId="77777777" w:rsidR="005664F8" w:rsidRPr="005664F8" w:rsidRDefault="002E0F9F" w:rsidP="005664F8">
          <w:pPr>
            <w:pStyle w:val="TM2"/>
            <w:rPr>
              <w:rStyle w:val="Lienhypertexte"/>
              <w:rFonts w:cstheme="minorHAnsi"/>
            </w:rPr>
          </w:pPr>
          <w:hyperlink w:anchor="_Toc470081559" w:history="1">
            <w:r w:rsidR="005664F8" w:rsidRPr="00C975F0">
              <w:rPr>
                <w:rStyle w:val="Lienhypertexte"/>
                <w:rFonts w:cstheme="minorHAnsi"/>
                <w:noProof/>
              </w:rPr>
              <w:t>3.3.7. Les questions transversales</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_Toc470081559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39</w:t>
            </w:r>
            <w:r w:rsidR="005664F8" w:rsidRPr="005664F8">
              <w:rPr>
                <w:rStyle w:val="Lienhypertexte"/>
                <w:rFonts w:cstheme="minorHAnsi"/>
                <w:webHidden/>
              </w:rPr>
              <w:fldChar w:fldCharType="end"/>
            </w:r>
          </w:hyperlink>
        </w:p>
        <w:p w14:paraId="63C6D3A4" w14:textId="77777777" w:rsidR="005664F8" w:rsidRPr="005664F8" w:rsidRDefault="002E0F9F" w:rsidP="005664F8">
          <w:pPr>
            <w:pStyle w:val="TM2"/>
            <w:rPr>
              <w:rStyle w:val="Lienhypertexte"/>
              <w:rFonts w:cstheme="minorHAnsi"/>
            </w:rPr>
          </w:pPr>
          <w:hyperlink w:anchor="_Toc470081560" w:history="1">
            <w:r w:rsidR="005664F8" w:rsidRPr="00C975F0">
              <w:rPr>
                <w:rStyle w:val="Lienhypertexte"/>
                <w:rFonts w:cstheme="minorHAnsi"/>
                <w:noProof/>
              </w:rPr>
              <w:t>3.4. Le système de suivi</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_Toc470081560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40</w:t>
            </w:r>
            <w:r w:rsidR="005664F8" w:rsidRPr="005664F8">
              <w:rPr>
                <w:rStyle w:val="Lienhypertexte"/>
                <w:rFonts w:cstheme="minorHAnsi"/>
                <w:webHidden/>
              </w:rPr>
              <w:fldChar w:fldCharType="end"/>
            </w:r>
          </w:hyperlink>
        </w:p>
        <w:p w14:paraId="5DB2159D" w14:textId="77777777" w:rsidR="005664F8" w:rsidRDefault="002E0F9F">
          <w:pPr>
            <w:pStyle w:val="TM2"/>
            <w:rPr>
              <w:rFonts w:asciiTheme="minorHAnsi" w:eastAsiaTheme="minorEastAsia" w:hAnsiTheme="minorHAnsi" w:cstheme="minorBidi"/>
              <w:noProof/>
              <w:lang w:eastAsia="fr-FR"/>
            </w:rPr>
          </w:pPr>
          <w:hyperlink w:anchor="_Toc470081561" w:history="1">
            <w:r w:rsidR="005664F8" w:rsidRPr="00C975F0">
              <w:rPr>
                <w:rStyle w:val="Lienhypertexte"/>
                <w:rFonts w:cstheme="minorHAnsi"/>
                <w:noProof/>
              </w:rPr>
              <w:t>3.5. Les contraintes</w:t>
            </w:r>
            <w:r w:rsidR="005664F8">
              <w:rPr>
                <w:noProof/>
                <w:webHidden/>
              </w:rPr>
              <w:tab/>
            </w:r>
            <w:r w:rsidR="005664F8">
              <w:rPr>
                <w:noProof/>
                <w:webHidden/>
              </w:rPr>
              <w:fldChar w:fldCharType="begin"/>
            </w:r>
            <w:r w:rsidR="005664F8">
              <w:rPr>
                <w:noProof/>
                <w:webHidden/>
              </w:rPr>
              <w:instrText xml:space="preserve"> PAGEREF _Toc470081561 \h </w:instrText>
            </w:r>
            <w:r w:rsidR="005664F8">
              <w:rPr>
                <w:noProof/>
                <w:webHidden/>
              </w:rPr>
            </w:r>
            <w:r w:rsidR="005664F8">
              <w:rPr>
                <w:noProof/>
                <w:webHidden/>
              </w:rPr>
              <w:fldChar w:fldCharType="separate"/>
            </w:r>
            <w:r w:rsidR="005664F8">
              <w:rPr>
                <w:noProof/>
                <w:webHidden/>
              </w:rPr>
              <w:t>41</w:t>
            </w:r>
            <w:r w:rsidR="005664F8">
              <w:rPr>
                <w:noProof/>
                <w:webHidden/>
              </w:rPr>
              <w:fldChar w:fldCharType="end"/>
            </w:r>
          </w:hyperlink>
        </w:p>
        <w:p w14:paraId="13F41C7A" w14:textId="77777777" w:rsidR="005664F8" w:rsidRDefault="002E0F9F">
          <w:pPr>
            <w:pStyle w:val="TM2"/>
            <w:rPr>
              <w:rFonts w:asciiTheme="minorHAnsi" w:eastAsiaTheme="minorEastAsia" w:hAnsiTheme="minorHAnsi" w:cstheme="minorBidi"/>
              <w:noProof/>
              <w:lang w:eastAsia="fr-FR"/>
            </w:rPr>
          </w:pPr>
          <w:hyperlink w:anchor="_Toc470081562" w:history="1">
            <w:r w:rsidR="005664F8" w:rsidRPr="00C975F0">
              <w:rPr>
                <w:rStyle w:val="Lienhypertexte"/>
                <w:rFonts w:cstheme="minorHAnsi"/>
                <w:noProof/>
                <w14:shadow w14:blurRad="50800" w14:dist="38100" w14:dir="2700000" w14:sx="100000" w14:sy="100000" w14:kx="0" w14:ky="0" w14:algn="tl">
                  <w14:srgbClr w14:val="000000">
                    <w14:alpha w14:val="60000"/>
                  </w14:srgbClr>
                </w14:shadow>
              </w:rPr>
              <w:t xml:space="preserve">3.6. </w:t>
            </w:r>
            <w:r w:rsidR="005664F8" w:rsidRPr="00C975F0">
              <w:rPr>
                <w:rStyle w:val="Lienhypertexte"/>
                <w:rFonts w:cstheme="minorHAnsi"/>
                <w:noProof/>
              </w:rPr>
              <w:t>Constats</w:t>
            </w:r>
            <w:r w:rsidR="005664F8">
              <w:rPr>
                <w:noProof/>
                <w:webHidden/>
              </w:rPr>
              <w:tab/>
            </w:r>
            <w:r w:rsidR="005664F8">
              <w:rPr>
                <w:noProof/>
                <w:webHidden/>
              </w:rPr>
              <w:fldChar w:fldCharType="begin"/>
            </w:r>
            <w:r w:rsidR="005664F8">
              <w:rPr>
                <w:noProof/>
                <w:webHidden/>
              </w:rPr>
              <w:instrText xml:space="preserve"> PAGEREF _Toc470081562 \h </w:instrText>
            </w:r>
            <w:r w:rsidR="005664F8">
              <w:rPr>
                <w:noProof/>
                <w:webHidden/>
              </w:rPr>
            </w:r>
            <w:r w:rsidR="005664F8">
              <w:rPr>
                <w:noProof/>
                <w:webHidden/>
              </w:rPr>
              <w:fldChar w:fldCharType="separate"/>
            </w:r>
            <w:r w:rsidR="005664F8">
              <w:rPr>
                <w:noProof/>
                <w:webHidden/>
              </w:rPr>
              <w:t>41</w:t>
            </w:r>
            <w:r w:rsidR="005664F8">
              <w:rPr>
                <w:noProof/>
                <w:webHidden/>
              </w:rPr>
              <w:fldChar w:fldCharType="end"/>
            </w:r>
          </w:hyperlink>
        </w:p>
        <w:p w14:paraId="16F53224" w14:textId="77777777" w:rsidR="005664F8" w:rsidRPr="005664F8" w:rsidRDefault="002E0F9F" w:rsidP="005664F8">
          <w:pPr>
            <w:pStyle w:val="TM2"/>
            <w:rPr>
              <w:rStyle w:val="Lienhypertexte"/>
              <w:rFonts w:cstheme="minorHAnsi"/>
            </w:rPr>
          </w:pPr>
          <w:hyperlink w:anchor="_Toc470081563" w:history="1">
            <w:r w:rsidR="005664F8" w:rsidRPr="005664F8">
              <w:rPr>
                <w:rStyle w:val="Lienhypertexte"/>
                <w:rFonts w:cstheme="minorHAnsi"/>
                <w:noProof/>
              </w:rPr>
              <w:t>IV. Enseignements tirés</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_Toc470081563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42</w:t>
            </w:r>
            <w:r w:rsidR="005664F8" w:rsidRPr="005664F8">
              <w:rPr>
                <w:rStyle w:val="Lienhypertexte"/>
                <w:rFonts w:cstheme="minorHAnsi"/>
                <w:webHidden/>
              </w:rPr>
              <w:fldChar w:fldCharType="end"/>
            </w:r>
          </w:hyperlink>
        </w:p>
        <w:p w14:paraId="57913CEF" w14:textId="77777777" w:rsidR="005664F8" w:rsidRDefault="002E0F9F">
          <w:pPr>
            <w:pStyle w:val="TM2"/>
            <w:rPr>
              <w:rFonts w:asciiTheme="minorHAnsi" w:eastAsiaTheme="minorEastAsia" w:hAnsiTheme="minorHAnsi" w:cstheme="minorBidi"/>
              <w:noProof/>
              <w:lang w:eastAsia="fr-FR"/>
            </w:rPr>
          </w:pPr>
          <w:hyperlink w:anchor="_Toc470081564" w:history="1">
            <w:r w:rsidR="005664F8" w:rsidRPr="00C975F0">
              <w:rPr>
                <w:rStyle w:val="Lienhypertexte"/>
                <w:rFonts w:cstheme="minorHAnsi"/>
                <w:noProof/>
              </w:rPr>
              <w:t>4.1. Les facteurs de succès</w:t>
            </w:r>
            <w:r w:rsidR="005664F8">
              <w:rPr>
                <w:noProof/>
                <w:webHidden/>
              </w:rPr>
              <w:tab/>
            </w:r>
            <w:r w:rsidR="005664F8">
              <w:rPr>
                <w:noProof/>
                <w:webHidden/>
              </w:rPr>
              <w:fldChar w:fldCharType="begin"/>
            </w:r>
            <w:r w:rsidR="005664F8">
              <w:rPr>
                <w:noProof/>
                <w:webHidden/>
              </w:rPr>
              <w:instrText xml:space="preserve"> PAGEREF _Toc470081564 \h </w:instrText>
            </w:r>
            <w:r w:rsidR="005664F8">
              <w:rPr>
                <w:noProof/>
                <w:webHidden/>
              </w:rPr>
            </w:r>
            <w:r w:rsidR="005664F8">
              <w:rPr>
                <w:noProof/>
                <w:webHidden/>
              </w:rPr>
              <w:fldChar w:fldCharType="separate"/>
            </w:r>
            <w:r w:rsidR="005664F8">
              <w:rPr>
                <w:noProof/>
                <w:webHidden/>
              </w:rPr>
              <w:t>42</w:t>
            </w:r>
            <w:r w:rsidR="005664F8">
              <w:rPr>
                <w:noProof/>
                <w:webHidden/>
              </w:rPr>
              <w:fldChar w:fldCharType="end"/>
            </w:r>
          </w:hyperlink>
        </w:p>
        <w:p w14:paraId="79DB7CF4" w14:textId="77777777" w:rsidR="005664F8" w:rsidRDefault="002E0F9F">
          <w:pPr>
            <w:pStyle w:val="TM2"/>
            <w:rPr>
              <w:rFonts w:asciiTheme="minorHAnsi" w:eastAsiaTheme="minorEastAsia" w:hAnsiTheme="minorHAnsi" w:cstheme="minorBidi"/>
              <w:noProof/>
              <w:lang w:eastAsia="fr-FR"/>
            </w:rPr>
          </w:pPr>
          <w:hyperlink w:anchor="_Toc470081565" w:history="1">
            <w:r w:rsidR="005664F8" w:rsidRPr="00C975F0">
              <w:rPr>
                <w:rStyle w:val="Lienhypertexte"/>
                <w:noProof/>
              </w:rPr>
              <w:t>V. Recommandations</w:t>
            </w:r>
            <w:r w:rsidR="005664F8">
              <w:rPr>
                <w:noProof/>
                <w:webHidden/>
              </w:rPr>
              <w:tab/>
            </w:r>
            <w:r w:rsidR="005664F8">
              <w:rPr>
                <w:noProof/>
                <w:webHidden/>
              </w:rPr>
              <w:fldChar w:fldCharType="begin"/>
            </w:r>
            <w:r w:rsidR="005664F8">
              <w:rPr>
                <w:noProof/>
                <w:webHidden/>
              </w:rPr>
              <w:instrText xml:space="preserve"> PAGEREF _Toc470081565 \h </w:instrText>
            </w:r>
            <w:r w:rsidR="005664F8">
              <w:rPr>
                <w:noProof/>
                <w:webHidden/>
              </w:rPr>
            </w:r>
            <w:r w:rsidR="005664F8">
              <w:rPr>
                <w:noProof/>
                <w:webHidden/>
              </w:rPr>
              <w:fldChar w:fldCharType="separate"/>
            </w:r>
            <w:r w:rsidR="005664F8">
              <w:rPr>
                <w:noProof/>
                <w:webHidden/>
              </w:rPr>
              <w:t>42</w:t>
            </w:r>
            <w:r w:rsidR="005664F8">
              <w:rPr>
                <w:noProof/>
                <w:webHidden/>
              </w:rPr>
              <w:fldChar w:fldCharType="end"/>
            </w:r>
          </w:hyperlink>
        </w:p>
        <w:p w14:paraId="74559E90" w14:textId="77777777" w:rsidR="005664F8" w:rsidRDefault="002E0F9F">
          <w:pPr>
            <w:pStyle w:val="TM2"/>
            <w:rPr>
              <w:rFonts w:asciiTheme="minorHAnsi" w:eastAsiaTheme="minorEastAsia" w:hAnsiTheme="minorHAnsi" w:cstheme="minorBidi"/>
              <w:noProof/>
              <w:lang w:eastAsia="fr-FR"/>
            </w:rPr>
          </w:pPr>
          <w:hyperlink w:anchor="_Toc470081566" w:history="1">
            <w:r w:rsidR="005664F8" w:rsidRPr="00C975F0">
              <w:rPr>
                <w:rStyle w:val="Lienhypertexte"/>
                <w:noProof/>
              </w:rPr>
              <w:t>VI. Conclusions</w:t>
            </w:r>
            <w:r w:rsidR="005664F8">
              <w:rPr>
                <w:noProof/>
                <w:webHidden/>
              </w:rPr>
              <w:tab/>
            </w:r>
            <w:r w:rsidR="005664F8">
              <w:rPr>
                <w:noProof/>
                <w:webHidden/>
              </w:rPr>
              <w:fldChar w:fldCharType="begin"/>
            </w:r>
            <w:r w:rsidR="005664F8">
              <w:rPr>
                <w:noProof/>
                <w:webHidden/>
              </w:rPr>
              <w:instrText xml:space="preserve"> PAGEREF _Toc470081566 \h </w:instrText>
            </w:r>
            <w:r w:rsidR="005664F8">
              <w:rPr>
                <w:noProof/>
                <w:webHidden/>
              </w:rPr>
            </w:r>
            <w:r w:rsidR="005664F8">
              <w:rPr>
                <w:noProof/>
                <w:webHidden/>
              </w:rPr>
              <w:fldChar w:fldCharType="separate"/>
            </w:r>
            <w:r w:rsidR="005664F8">
              <w:rPr>
                <w:noProof/>
                <w:webHidden/>
              </w:rPr>
              <w:t>43</w:t>
            </w:r>
            <w:r w:rsidR="005664F8">
              <w:rPr>
                <w:noProof/>
                <w:webHidden/>
              </w:rPr>
              <w:fldChar w:fldCharType="end"/>
            </w:r>
          </w:hyperlink>
        </w:p>
        <w:p w14:paraId="13B0F952" w14:textId="77777777" w:rsidR="005664F8" w:rsidRPr="005664F8" w:rsidRDefault="002E0F9F" w:rsidP="005664F8">
          <w:pPr>
            <w:pStyle w:val="TM2"/>
            <w:rPr>
              <w:rStyle w:val="Lienhypertexte"/>
              <w:rFonts w:cstheme="minorHAnsi"/>
            </w:rPr>
          </w:pPr>
          <w:hyperlink w:anchor="_Toc470081567" w:history="1">
            <w:r w:rsidR="005664F8" w:rsidRPr="005664F8">
              <w:rPr>
                <w:rStyle w:val="Lienhypertexte"/>
                <w:rFonts w:cstheme="minorHAnsi"/>
                <w:noProof/>
              </w:rPr>
              <w:t>VIII. Annexes</w:t>
            </w:r>
            <w:r w:rsidR="005664F8" w:rsidRPr="005664F8">
              <w:rPr>
                <w:rStyle w:val="Lienhypertexte"/>
                <w:rFonts w:cstheme="minorHAnsi"/>
                <w:webHidden/>
              </w:rPr>
              <w:tab/>
            </w:r>
            <w:r w:rsidR="005664F8" w:rsidRPr="005664F8">
              <w:rPr>
                <w:rStyle w:val="Lienhypertexte"/>
                <w:rFonts w:cstheme="minorHAnsi"/>
                <w:webHidden/>
              </w:rPr>
              <w:fldChar w:fldCharType="begin"/>
            </w:r>
            <w:r w:rsidR="005664F8" w:rsidRPr="005664F8">
              <w:rPr>
                <w:rStyle w:val="Lienhypertexte"/>
                <w:rFonts w:cstheme="minorHAnsi"/>
                <w:webHidden/>
              </w:rPr>
              <w:instrText xml:space="preserve"> PAGEREF _Toc470081567 \h </w:instrText>
            </w:r>
            <w:r w:rsidR="005664F8" w:rsidRPr="005664F8">
              <w:rPr>
                <w:rStyle w:val="Lienhypertexte"/>
                <w:rFonts w:cstheme="minorHAnsi"/>
                <w:webHidden/>
              </w:rPr>
            </w:r>
            <w:r w:rsidR="005664F8" w:rsidRPr="005664F8">
              <w:rPr>
                <w:rStyle w:val="Lienhypertexte"/>
                <w:rFonts w:cstheme="minorHAnsi"/>
                <w:webHidden/>
              </w:rPr>
              <w:fldChar w:fldCharType="separate"/>
            </w:r>
            <w:r w:rsidR="005664F8" w:rsidRPr="005664F8">
              <w:rPr>
                <w:rStyle w:val="Lienhypertexte"/>
                <w:rFonts w:cstheme="minorHAnsi"/>
                <w:webHidden/>
              </w:rPr>
              <w:t>44</w:t>
            </w:r>
            <w:r w:rsidR="005664F8" w:rsidRPr="005664F8">
              <w:rPr>
                <w:rStyle w:val="Lienhypertexte"/>
                <w:rFonts w:cstheme="minorHAnsi"/>
                <w:webHidden/>
              </w:rPr>
              <w:fldChar w:fldCharType="end"/>
            </w:r>
          </w:hyperlink>
        </w:p>
        <w:p w14:paraId="07596DC6" w14:textId="77777777" w:rsidR="005664F8" w:rsidRDefault="002E0F9F">
          <w:pPr>
            <w:pStyle w:val="TM2"/>
            <w:rPr>
              <w:rFonts w:asciiTheme="minorHAnsi" w:eastAsiaTheme="minorEastAsia" w:hAnsiTheme="minorHAnsi" w:cstheme="minorBidi"/>
              <w:noProof/>
              <w:lang w:eastAsia="fr-FR"/>
            </w:rPr>
          </w:pPr>
          <w:hyperlink w:anchor="_Toc470081568" w:history="1">
            <w:r w:rsidR="005664F8" w:rsidRPr="00C975F0">
              <w:rPr>
                <w:rStyle w:val="Lienhypertexte"/>
                <w:noProof/>
              </w:rPr>
              <w:t>Annex2. Outils de collecte</w:t>
            </w:r>
            <w:r w:rsidR="005664F8">
              <w:rPr>
                <w:noProof/>
                <w:webHidden/>
              </w:rPr>
              <w:tab/>
            </w:r>
            <w:r w:rsidR="005664F8">
              <w:rPr>
                <w:noProof/>
                <w:webHidden/>
              </w:rPr>
              <w:fldChar w:fldCharType="begin"/>
            </w:r>
            <w:r w:rsidR="005664F8">
              <w:rPr>
                <w:noProof/>
                <w:webHidden/>
              </w:rPr>
              <w:instrText xml:space="preserve"> PAGEREF _Toc470081568 \h </w:instrText>
            </w:r>
            <w:r w:rsidR="005664F8">
              <w:rPr>
                <w:noProof/>
                <w:webHidden/>
              </w:rPr>
            </w:r>
            <w:r w:rsidR="005664F8">
              <w:rPr>
                <w:noProof/>
                <w:webHidden/>
              </w:rPr>
              <w:fldChar w:fldCharType="separate"/>
            </w:r>
            <w:r w:rsidR="005664F8">
              <w:rPr>
                <w:noProof/>
                <w:webHidden/>
              </w:rPr>
              <w:t>50</w:t>
            </w:r>
            <w:r w:rsidR="005664F8">
              <w:rPr>
                <w:noProof/>
                <w:webHidden/>
              </w:rPr>
              <w:fldChar w:fldCharType="end"/>
            </w:r>
          </w:hyperlink>
        </w:p>
        <w:p w14:paraId="442E3822" w14:textId="77777777" w:rsidR="00CA29D0" w:rsidRPr="00112BEA" w:rsidRDefault="00CA29D0" w:rsidP="00112BEA">
          <w:pPr>
            <w:spacing w:after="0"/>
            <w:jc w:val="both"/>
          </w:pPr>
          <w:r w:rsidRPr="00112BEA">
            <w:fldChar w:fldCharType="end"/>
          </w:r>
        </w:p>
      </w:sdtContent>
    </w:sdt>
    <w:p w14:paraId="3C2C5099" w14:textId="77777777" w:rsidR="005643D0" w:rsidRDefault="005643D0" w:rsidP="00BF51E7">
      <w:pPr>
        <w:suppressAutoHyphens w:val="0"/>
        <w:autoSpaceDN/>
        <w:spacing w:after="0" w:line="259" w:lineRule="auto"/>
        <w:textAlignment w:val="auto"/>
        <w:rPr>
          <w:rFonts w:asciiTheme="minorHAnsi" w:hAnsiTheme="minorHAnsi" w:cstheme="minorHAnsi"/>
          <w:b/>
          <w:sz w:val="24"/>
          <w:szCs w:val="24"/>
        </w:rPr>
      </w:pPr>
    </w:p>
    <w:p w14:paraId="0B1CD075" w14:textId="77777777" w:rsidR="0077311D" w:rsidRDefault="0077311D" w:rsidP="005664F8">
      <w:pPr>
        <w:pStyle w:val="Titre2"/>
        <w:spacing w:before="0"/>
        <w:rPr>
          <w:rFonts w:asciiTheme="minorHAnsi" w:hAnsiTheme="minorHAnsi"/>
          <w:color w:val="auto"/>
          <w:sz w:val="24"/>
          <w:szCs w:val="24"/>
        </w:rPr>
      </w:pPr>
      <w:r>
        <w:rPr>
          <w:rFonts w:cstheme="minorHAnsi"/>
        </w:rPr>
        <w:br w:type="page"/>
      </w:r>
      <w:bookmarkStart w:id="0" w:name="_Toc470081517"/>
      <w:r w:rsidRPr="005664F8">
        <w:rPr>
          <w:rFonts w:asciiTheme="minorHAnsi" w:hAnsiTheme="minorHAnsi"/>
          <w:color w:val="auto"/>
          <w:sz w:val="24"/>
          <w:szCs w:val="24"/>
        </w:rPr>
        <w:lastRenderedPageBreak/>
        <w:t>Remerciements</w:t>
      </w:r>
      <w:bookmarkEnd w:id="0"/>
    </w:p>
    <w:p w14:paraId="1558B8F9" w14:textId="77777777" w:rsidR="005664F8" w:rsidRPr="005664F8" w:rsidRDefault="005664F8" w:rsidP="005664F8">
      <w:pPr>
        <w:spacing w:after="0"/>
        <w:rPr>
          <w:lang w:eastAsia="zh-CN"/>
        </w:rPr>
      </w:pPr>
    </w:p>
    <w:p w14:paraId="6B75C7EE" w14:textId="77777777" w:rsidR="0077311D" w:rsidRPr="009A66A5" w:rsidRDefault="0077311D" w:rsidP="005664F8">
      <w:pPr>
        <w:spacing w:after="0" w:line="240" w:lineRule="auto"/>
        <w:jc w:val="both"/>
        <w:rPr>
          <w:rFonts w:asciiTheme="minorHAnsi" w:hAnsiTheme="minorHAnsi"/>
          <w:sz w:val="24"/>
          <w:szCs w:val="24"/>
        </w:rPr>
      </w:pPr>
      <w:r w:rsidRPr="009A66A5">
        <w:rPr>
          <w:rFonts w:asciiTheme="minorHAnsi" w:hAnsiTheme="minorHAnsi"/>
          <w:sz w:val="24"/>
          <w:szCs w:val="24"/>
        </w:rPr>
        <w:t>L’équipe d’évaluation adresse ses vifs remerciements à tous ceux qui de près ou de loin ont contribué à la réussite de sa mission. Elle remercie particulièrement :</w:t>
      </w:r>
    </w:p>
    <w:p w14:paraId="2083F4D7" w14:textId="77777777" w:rsidR="0077311D" w:rsidRPr="009A66A5" w:rsidRDefault="0077311D" w:rsidP="0077311D">
      <w:pPr>
        <w:pStyle w:val="Paragraphedeliste"/>
        <w:numPr>
          <w:ilvl w:val="0"/>
          <w:numId w:val="23"/>
        </w:numPr>
        <w:suppressAutoHyphens w:val="0"/>
        <w:autoSpaceDN/>
        <w:spacing w:after="0" w:line="240" w:lineRule="auto"/>
        <w:jc w:val="both"/>
        <w:textAlignment w:val="auto"/>
        <w:rPr>
          <w:rFonts w:asciiTheme="minorHAnsi" w:hAnsiTheme="minorHAnsi"/>
          <w:sz w:val="24"/>
          <w:szCs w:val="24"/>
        </w:rPr>
      </w:pPr>
      <w:r>
        <w:rPr>
          <w:rFonts w:asciiTheme="minorHAnsi" w:hAnsiTheme="minorHAnsi"/>
          <w:sz w:val="24"/>
          <w:szCs w:val="24"/>
        </w:rPr>
        <w:t>Le Royaume de</w:t>
      </w:r>
      <w:r w:rsidRPr="009A66A5">
        <w:rPr>
          <w:rFonts w:asciiTheme="minorHAnsi" w:hAnsiTheme="minorHAnsi"/>
          <w:sz w:val="24"/>
          <w:szCs w:val="24"/>
        </w:rPr>
        <w:t xml:space="preserve"> Norvège, partenaire financier du PARF</w:t>
      </w:r>
    </w:p>
    <w:p w14:paraId="0154ADDB" w14:textId="77777777" w:rsidR="0077311D" w:rsidRPr="009A66A5" w:rsidRDefault="0077311D" w:rsidP="0077311D">
      <w:pPr>
        <w:pStyle w:val="Paragraphedeliste"/>
        <w:numPr>
          <w:ilvl w:val="0"/>
          <w:numId w:val="23"/>
        </w:numPr>
        <w:suppressAutoHyphens w:val="0"/>
        <w:autoSpaceDN/>
        <w:spacing w:after="0" w:line="240" w:lineRule="auto"/>
        <w:jc w:val="both"/>
        <w:textAlignment w:val="auto"/>
        <w:rPr>
          <w:rFonts w:asciiTheme="minorHAnsi" w:hAnsiTheme="minorHAnsi"/>
          <w:sz w:val="24"/>
          <w:szCs w:val="24"/>
        </w:rPr>
      </w:pPr>
      <w:r w:rsidRPr="009A66A5">
        <w:rPr>
          <w:rFonts w:asciiTheme="minorHAnsi" w:hAnsiTheme="minorHAnsi"/>
          <w:sz w:val="24"/>
          <w:szCs w:val="24"/>
        </w:rPr>
        <w:t>L’Etat malien pour son appui financier au PARF</w:t>
      </w:r>
    </w:p>
    <w:p w14:paraId="289E648E" w14:textId="77777777" w:rsidR="0077311D" w:rsidRPr="009A66A5" w:rsidRDefault="0077311D" w:rsidP="0077311D">
      <w:pPr>
        <w:pStyle w:val="Paragraphedeliste"/>
        <w:numPr>
          <w:ilvl w:val="0"/>
          <w:numId w:val="23"/>
        </w:numPr>
        <w:suppressAutoHyphens w:val="0"/>
        <w:autoSpaceDN/>
        <w:spacing w:after="0" w:line="240" w:lineRule="auto"/>
        <w:jc w:val="both"/>
        <w:textAlignment w:val="auto"/>
        <w:rPr>
          <w:rFonts w:asciiTheme="minorHAnsi" w:eastAsiaTheme="majorEastAsia" w:hAnsiTheme="minorHAnsi" w:cstheme="majorBidi"/>
          <w:color w:val="2E74B5" w:themeColor="accent1" w:themeShade="BF"/>
          <w:sz w:val="24"/>
          <w:szCs w:val="24"/>
        </w:rPr>
      </w:pPr>
      <w:r w:rsidRPr="009A66A5">
        <w:rPr>
          <w:rFonts w:asciiTheme="minorHAnsi" w:hAnsiTheme="minorHAnsi"/>
          <w:sz w:val="24"/>
          <w:szCs w:val="24"/>
        </w:rPr>
        <w:t>Le Programme des Nations Unies pour le Développement</w:t>
      </w:r>
    </w:p>
    <w:p w14:paraId="5F8465B1" w14:textId="77777777" w:rsidR="0077311D" w:rsidRPr="009A66A5" w:rsidRDefault="0077311D" w:rsidP="0077311D">
      <w:pPr>
        <w:pStyle w:val="Paragraphedeliste"/>
        <w:numPr>
          <w:ilvl w:val="0"/>
          <w:numId w:val="23"/>
        </w:numPr>
        <w:suppressAutoHyphens w:val="0"/>
        <w:autoSpaceDN/>
        <w:spacing w:after="0" w:line="240" w:lineRule="auto"/>
        <w:jc w:val="both"/>
        <w:textAlignment w:val="auto"/>
        <w:rPr>
          <w:rFonts w:asciiTheme="minorHAnsi" w:eastAsiaTheme="majorEastAsia" w:hAnsiTheme="minorHAnsi" w:cstheme="majorBidi"/>
          <w:color w:val="2E74B5" w:themeColor="accent1" w:themeShade="BF"/>
          <w:sz w:val="24"/>
          <w:szCs w:val="24"/>
        </w:rPr>
      </w:pPr>
      <w:r w:rsidRPr="009A66A5">
        <w:rPr>
          <w:rFonts w:asciiTheme="minorHAnsi" w:hAnsiTheme="minorHAnsi"/>
          <w:sz w:val="24"/>
          <w:szCs w:val="24"/>
        </w:rPr>
        <w:t>L’Office pour la Mise en Valeur du Faguibine (OMVF)</w:t>
      </w:r>
    </w:p>
    <w:p w14:paraId="753E0EED" w14:textId="77777777" w:rsidR="0077311D" w:rsidRPr="00CA29D0" w:rsidRDefault="0077311D" w:rsidP="0077311D">
      <w:pPr>
        <w:pStyle w:val="Paragraphedeliste"/>
        <w:numPr>
          <w:ilvl w:val="0"/>
          <w:numId w:val="23"/>
        </w:numPr>
        <w:suppressAutoHyphens w:val="0"/>
        <w:autoSpaceDN/>
        <w:spacing w:after="0" w:line="259" w:lineRule="auto"/>
        <w:textAlignment w:val="auto"/>
        <w:rPr>
          <w:rFonts w:asciiTheme="minorHAnsi" w:hAnsiTheme="minorHAnsi" w:cstheme="minorHAnsi"/>
          <w:b/>
          <w:sz w:val="24"/>
          <w:szCs w:val="24"/>
        </w:rPr>
      </w:pPr>
      <w:r w:rsidRPr="00CA29D0">
        <w:rPr>
          <w:rFonts w:asciiTheme="minorHAnsi" w:hAnsiTheme="minorHAnsi"/>
          <w:sz w:val="24"/>
          <w:szCs w:val="24"/>
        </w:rPr>
        <w:t>Le personnel d’exécution du Projet d’Appui à la Restauration du Faguibine (PARF)</w:t>
      </w:r>
    </w:p>
    <w:p w14:paraId="68CF9787" w14:textId="77777777" w:rsidR="0077311D" w:rsidRPr="009A66A5" w:rsidRDefault="0077311D" w:rsidP="0077311D">
      <w:pPr>
        <w:pStyle w:val="Paragraphedeliste"/>
        <w:numPr>
          <w:ilvl w:val="0"/>
          <w:numId w:val="23"/>
        </w:numPr>
        <w:suppressAutoHyphens w:val="0"/>
        <w:autoSpaceDN/>
        <w:spacing w:after="0" w:line="240" w:lineRule="auto"/>
        <w:jc w:val="both"/>
        <w:textAlignment w:val="auto"/>
        <w:rPr>
          <w:rFonts w:asciiTheme="minorHAnsi" w:eastAsiaTheme="majorEastAsia" w:hAnsiTheme="minorHAnsi" w:cstheme="majorBidi"/>
          <w:color w:val="2E74B5" w:themeColor="accent1" w:themeShade="BF"/>
          <w:sz w:val="24"/>
          <w:szCs w:val="24"/>
        </w:rPr>
      </w:pPr>
      <w:r w:rsidRPr="009A66A5">
        <w:rPr>
          <w:rFonts w:asciiTheme="minorHAnsi" w:hAnsiTheme="minorHAnsi"/>
          <w:sz w:val="24"/>
          <w:szCs w:val="24"/>
        </w:rPr>
        <w:t>Les Autorités administratives et politiques de la zone d’intervention du PARF</w:t>
      </w:r>
    </w:p>
    <w:p w14:paraId="7EF4F293" w14:textId="77777777" w:rsidR="0077311D" w:rsidRPr="009A66A5" w:rsidRDefault="0077311D" w:rsidP="0077311D">
      <w:pPr>
        <w:pStyle w:val="Paragraphedeliste"/>
        <w:numPr>
          <w:ilvl w:val="0"/>
          <w:numId w:val="23"/>
        </w:numPr>
        <w:suppressAutoHyphens w:val="0"/>
        <w:autoSpaceDN/>
        <w:spacing w:after="0" w:line="240" w:lineRule="auto"/>
        <w:jc w:val="both"/>
        <w:textAlignment w:val="auto"/>
        <w:rPr>
          <w:rFonts w:asciiTheme="minorHAnsi" w:hAnsiTheme="minorHAnsi"/>
          <w:sz w:val="24"/>
          <w:szCs w:val="24"/>
        </w:rPr>
      </w:pPr>
      <w:r w:rsidRPr="009A66A5">
        <w:rPr>
          <w:rFonts w:asciiTheme="minorHAnsi" w:hAnsiTheme="minorHAnsi"/>
          <w:sz w:val="24"/>
          <w:szCs w:val="24"/>
        </w:rPr>
        <w:t>L’ensemble des bénéficiaires du PARF</w:t>
      </w:r>
    </w:p>
    <w:p w14:paraId="160AFE1F" w14:textId="77777777" w:rsidR="0077311D" w:rsidRDefault="0077311D">
      <w:pPr>
        <w:suppressAutoHyphens w:val="0"/>
        <w:autoSpaceDN/>
        <w:spacing w:line="259" w:lineRule="auto"/>
        <w:textAlignment w:val="auto"/>
        <w:rPr>
          <w:rFonts w:asciiTheme="minorHAnsi" w:hAnsiTheme="minorHAnsi" w:cstheme="minorHAnsi"/>
          <w:b/>
          <w:sz w:val="24"/>
          <w:szCs w:val="24"/>
        </w:rPr>
      </w:pPr>
    </w:p>
    <w:p w14:paraId="3EC3A389" w14:textId="77777777" w:rsidR="0077311D" w:rsidRDefault="0077311D">
      <w:pPr>
        <w:suppressAutoHyphens w:val="0"/>
        <w:autoSpaceDN/>
        <w:spacing w:line="259" w:lineRule="auto"/>
        <w:textAlignment w:val="auto"/>
        <w:rPr>
          <w:rFonts w:asciiTheme="minorHAnsi" w:hAnsiTheme="minorHAnsi" w:cstheme="minorHAnsi"/>
          <w:b/>
          <w:sz w:val="24"/>
          <w:szCs w:val="24"/>
        </w:rPr>
      </w:pPr>
      <w:r>
        <w:rPr>
          <w:rFonts w:asciiTheme="minorHAnsi" w:hAnsiTheme="minorHAnsi" w:cstheme="minorHAnsi"/>
          <w:b/>
          <w:sz w:val="24"/>
          <w:szCs w:val="24"/>
        </w:rPr>
        <w:br w:type="page"/>
      </w:r>
    </w:p>
    <w:p w14:paraId="7265820D" w14:textId="77777777" w:rsidR="00EF6399" w:rsidRDefault="00EF6399" w:rsidP="005664F8">
      <w:pPr>
        <w:pStyle w:val="Titre2"/>
        <w:spacing w:before="0"/>
        <w:rPr>
          <w:rFonts w:asciiTheme="minorHAnsi" w:hAnsiTheme="minorHAnsi"/>
          <w:color w:val="auto"/>
          <w:sz w:val="24"/>
          <w:szCs w:val="24"/>
        </w:rPr>
      </w:pPr>
      <w:bookmarkStart w:id="1" w:name="_Toc470081518"/>
      <w:r w:rsidRPr="005664F8">
        <w:rPr>
          <w:rFonts w:asciiTheme="minorHAnsi" w:hAnsiTheme="minorHAnsi"/>
          <w:color w:val="auto"/>
          <w:sz w:val="24"/>
          <w:szCs w:val="24"/>
        </w:rPr>
        <w:lastRenderedPageBreak/>
        <w:t>Sigles et abréviations</w:t>
      </w:r>
      <w:bookmarkEnd w:id="1"/>
    </w:p>
    <w:p w14:paraId="6912BAF1" w14:textId="77777777" w:rsidR="005664F8" w:rsidRPr="005664F8" w:rsidRDefault="005664F8" w:rsidP="005664F8">
      <w:pPr>
        <w:spacing w:after="0"/>
        <w:rPr>
          <w:lang w:eastAsia="zh-CN"/>
        </w:rPr>
      </w:pPr>
    </w:p>
    <w:p w14:paraId="68DE0A57" w14:textId="77777777" w:rsidR="00EF6399" w:rsidRPr="00EA62B7" w:rsidRDefault="00EF6399" w:rsidP="005664F8">
      <w:pPr>
        <w:spacing w:after="0"/>
        <w:rPr>
          <w:rFonts w:asciiTheme="minorHAnsi" w:hAnsiTheme="minorHAnsi" w:cstheme="minorHAnsi"/>
          <w:sz w:val="24"/>
          <w:szCs w:val="24"/>
        </w:rPr>
      </w:pPr>
      <w:r w:rsidRPr="00EA62B7">
        <w:rPr>
          <w:rFonts w:asciiTheme="minorHAnsi" w:hAnsiTheme="minorHAnsi" w:cstheme="minorHAnsi"/>
          <w:b/>
          <w:sz w:val="24"/>
          <w:szCs w:val="24"/>
        </w:rPr>
        <w:t>CSCRP :</w:t>
      </w:r>
      <w:r w:rsidRPr="00EA62B7">
        <w:rPr>
          <w:rFonts w:asciiTheme="minorHAnsi" w:hAnsiTheme="minorHAnsi" w:cstheme="minorHAnsi"/>
          <w:sz w:val="24"/>
          <w:szCs w:val="24"/>
        </w:rPr>
        <w:t xml:space="preserve"> cadre stratégique pour la croissance et la réduction de la pauvreté</w:t>
      </w:r>
    </w:p>
    <w:p w14:paraId="293FA97D" w14:textId="77777777" w:rsidR="00EF6399" w:rsidRPr="00EA62B7" w:rsidRDefault="00EF6399" w:rsidP="00EF6399">
      <w:pPr>
        <w:rPr>
          <w:rFonts w:asciiTheme="minorHAnsi" w:hAnsiTheme="minorHAnsi" w:cstheme="minorHAnsi"/>
          <w:sz w:val="24"/>
          <w:szCs w:val="24"/>
        </w:rPr>
      </w:pPr>
      <w:r w:rsidRPr="00EA62B7">
        <w:rPr>
          <w:rFonts w:asciiTheme="minorHAnsi" w:hAnsiTheme="minorHAnsi" w:cstheme="minorHAnsi"/>
          <w:b/>
          <w:sz w:val="24"/>
          <w:szCs w:val="24"/>
        </w:rPr>
        <w:t xml:space="preserve">DRA : </w:t>
      </w:r>
      <w:r w:rsidRPr="00EA62B7">
        <w:rPr>
          <w:rFonts w:asciiTheme="minorHAnsi" w:hAnsiTheme="minorHAnsi" w:cstheme="minorHAnsi"/>
          <w:sz w:val="24"/>
          <w:szCs w:val="24"/>
        </w:rPr>
        <w:t>Direction Régionale de l’Agriculture</w:t>
      </w:r>
    </w:p>
    <w:p w14:paraId="0A55D9E2" w14:textId="77777777" w:rsidR="00EF6399" w:rsidRPr="00EA62B7" w:rsidRDefault="00EF6399" w:rsidP="00EF6399">
      <w:pPr>
        <w:rPr>
          <w:rFonts w:asciiTheme="minorHAnsi" w:hAnsiTheme="minorHAnsi" w:cstheme="minorHAnsi"/>
          <w:sz w:val="24"/>
          <w:szCs w:val="24"/>
        </w:rPr>
      </w:pPr>
      <w:r w:rsidRPr="00EA62B7">
        <w:rPr>
          <w:rFonts w:asciiTheme="minorHAnsi" w:hAnsiTheme="minorHAnsi" w:cstheme="minorHAnsi"/>
          <w:b/>
          <w:sz w:val="24"/>
          <w:szCs w:val="24"/>
        </w:rPr>
        <w:t>DRP :</w:t>
      </w:r>
      <w:r w:rsidRPr="00EA62B7">
        <w:rPr>
          <w:rFonts w:asciiTheme="minorHAnsi" w:hAnsiTheme="minorHAnsi" w:cstheme="minorHAnsi"/>
          <w:sz w:val="24"/>
          <w:szCs w:val="24"/>
        </w:rPr>
        <w:t xml:space="preserve"> Direction Régionale de la Pêche</w:t>
      </w:r>
    </w:p>
    <w:p w14:paraId="1A9472CB" w14:textId="77777777" w:rsidR="00EF6399" w:rsidRPr="00EA62B7" w:rsidRDefault="00EF6399" w:rsidP="00EF6399">
      <w:pPr>
        <w:rPr>
          <w:rFonts w:asciiTheme="minorHAnsi" w:hAnsiTheme="minorHAnsi" w:cstheme="minorHAnsi"/>
          <w:sz w:val="24"/>
          <w:szCs w:val="24"/>
        </w:rPr>
      </w:pPr>
      <w:r w:rsidRPr="00EA62B7">
        <w:rPr>
          <w:rFonts w:asciiTheme="minorHAnsi" w:hAnsiTheme="minorHAnsi" w:cstheme="minorHAnsi"/>
          <w:b/>
          <w:sz w:val="24"/>
          <w:szCs w:val="24"/>
        </w:rPr>
        <w:t>HIMO :</w:t>
      </w:r>
      <w:r w:rsidRPr="00EA62B7">
        <w:rPr>
          <w:rFonts w:asciiTheme="minorHAnsi" w:hAnsiTheme="minorHAnsi" w:cstheme="minorHAnsi"/>
          <w:sz w:val="24"/>
          <w:szCs w:val="24"/>
        </w:rPr>
        <w:t xml:space="preserve"> Haute Intensité de Main d’œuvre</w:t>
      </w:r>
    </w:p>
    <w:p w14:paraId="4C04985B" w14:textId="77777777" w:rsidR="00EF6399" w:rsidRPr="00EA62B7" w:rsidRDefault="00EF6399" w:rsidP="00EF6399">
      <w:pPr>
        <w:rPr>
          <w:rFonts w:asciiTheme="minorHAnsi" w:hAnsiTheme="minorHAnsi" w:cstheme="minorHAnsi"/>
          <w:sz w:val="24"/>
          <w:szCs w:val="24"/>
        </w:rPr>
      </w:pPr>
      <w:r w:rsidRPr="00EA62B7">
        <w:rPr>
          <w:rFonts w:asciiTheme="minorHAnsi" w:hAnsiTheme="minorHAnsi" w:cstheme="minorHAnsi"/>
          <w:b/>
          <w:sz w:val="24"/>
          <w:szCs w:val="24"/>
        </w:rPr>
        <w:t>IEC/CCC :</w:t>
      </w:r>
      <w:r w:rsidRPr="00EA62B7">
        <w:rPr>
          <w:rFonts w:asciiTheme="minorHAnsi" w:hAnsiTheme="minorHAnsi" w:cstheme="minorHAnsi"/>
          <w:sz w:val="24"/>
          <w:szCs w:val="24"/>
        </w:rPr>
        <w:t xml:space="preserve"> Information Education Communication/Communication pour un Changement de Comportement</w:t>
      </w:r>
    </w:p>
    <w:p w14:paraId="6755C741" w14:textId="77777777" w:rsidR="00EF6399" w:rsidRPr="00EA62B7" w:rsidRDefault="00EF6399" w:rsidP="00EF6399">
      <w:pPr>
        <w:rPr>
          <w:rFonts w:asciiTheme="minorHAnsi" w:hAnsiTheme="minorHAnsi" w:cstheme="minorHAnsi"/>
          <w:sz w:val="24"/>
          <w:szCs w:val="24"/>
        </w:rPr>
      </w:pPr>
      <w:r w:rsidRPr="00EA62B7">
        <w:rPr>
          <w:rFonts w:asciiTheme="minorHAnsi" w:hAnsiTheme="minorHAnsi" w:cstheme="minorHAnsi"/>
          <w:b/>
          <w:sz w:val="24"/>
          <w:szCs w:val="24"/>
        </w:rPr>
        <w:t>MA :</w:t>
      </w:r>
      <w:r w:rsidRPr="00EA62B7">
        <w:rPr>
          <w:rFonts w:asciiTheme="minorHAnsi" w:hAnsiTheme="minorHAnsi" w:cstheme="minorHAnsi"/>
          <w:sz w:val="24"/>
          <w:szCs w:val="24"/>
        </w:rPr>
        <w:t xml:space="preserve"> Ministère de l’Agriculture</w:t>
      </w:r>
    </w:p>
    <w:p w14:paraId="60C9ED8A" w14:textId="77777777" w:rsidR="00EF6399" w:rsidRPr="00EA62B7" w:rsidRDefault="00EF6399" w:rsidP="00EF6399">
      <w:pPr>
        <w:rPr>
          <w:rFonts w:asciiTheme="minorHAnsi" w:hAnsiTheme="minorHAnsi" w:cstheme="minorHAnsi"/>
          <w:sz w:val="24"/>
          <w:szCs w:val="24"/>
        </w:rPr>
      </w:pPr>
      <w:r w:rsidRPr="00EA62B7">
        <w:rPr>
          <w:rFonts w:asciiTheme="minorHAnsi" w:hAnsiTheme="minorHAnsi" w:cstheme="minorHAnsi"/>
          <w:b/>
          <w:sz w:val="24"/>
          <w:szCs w:val="24"/>
        </w:rPr>
        <w:t>MFA :</w:t>
      </w:r>
      <w:r w:rsidRPr="00EA62B7">
        <w:rPr>
          <w:rFonts w:asciiTheme="minorHAnsi" w:hAnsiTheme="minorHAnsi" w:cstheme="minorHAnsi"/>
          <w:sz w:val="24"/>
          <w:szCs w:val="24"/>
        </w:rPr>
        <w:t xml:space="preserve"> Ministère des affaires étrangères de la Norvège</w:t>
      </w:r>
    </w:p>
    <w:p w14:paraId="3DAABAAC" w14:textId="77777777" w:rsidR="00EF6399" w:rsidRPr="00EA62B7" w:rsidRDefault="00EF6399" w:rsidP="00EF6399">
      <w:pPr>
        <w:rPr>
          <w:rFonts w:asciiTheme="minorHAnsi" w:hAnsiTheme="minorHAnsi" w:cstheme="minorHAnsi"/>
          <w:sz w:val="24"/>
          <w:szCs w:val="24"/>
        </w:rPr>
      </w:pPr>
      <w:r w:rsidRPr="00EA62B7">
        <w:rPr>
          <w:rFonts w:asciiTheme="minorHAnsi" w:hAnsiTheme="minorHAnsi" w:cstheme="minorHAnsi"/>
          <w:b/>
          <w:sz w:val="24"/>
          <w:szCs w:val="24"/>
        </w:rPr>
        <w:t>OMD :</w:t>
      </w:r>
      <w:r w:rsidRPr="00EA62B7">
        <w:rPr>
          <w:rFonts w:asciiTheme="minorHAnsi" w:hAnsiTheme="minorHAnsi" w:cstheme="minorHAnsi"/>
          <w:sz w:val="24"/>
          <w:szCs w:val="24"/>
        </w:rPr>
        <w:t xml:space="preserve"> Objectifs du Millénaire pour le Développement</w:t>
      </w:r>
    </w:p>
    <w:p w14:paraId="59C835C5" w14:textId="77777777" w:rsidR="00EF6399" w:rsidRPr="00EA62B7" w:rsidRDefault="00EF6399" w:rsidP="00EF6399">
      <w:pPr>
        <w:rPr>
          <w:rFonts w:asciiTheme="minorHAnsi" w:hAnsiTheme="minorHAnsi" w:cstheme="minorHAnsi"/>
          <w:sz w:val="24"/>
          <w:szCs w:val="24"/>
        </w:rPr>
      </w:pPr>
      <w:r w:rsidRPr="00EA62B7">
        <w:rPr>
          <w:rFonts w:asciiTheme="minorHAnsi" w:hAnsiTheme="minorHAnsi" w:cstheme="minorHAnsi"/>
          <w:b/>
          <w:sz w:val="24"/>
          <w:szCs w:val="24"/>
        </w:rPr>
        <w:t>OMVF :</w:t>
      </w:r>
      <w:r w:rsidRPr="00EA62B7">
        <w:rPr>
          <w:rFonts w:asciiTheme="minorHAnsi" w:hAnsiTheme="minorHAnsi" w:cstheme="minorHAnsi"/>
          <w:sz w:val="24"/>
          <w:szCs w:val="24"/>
        </w:rPr>
        <w:t xml:space="preserve"> Office pour la Mise en Valeur du Faguibine</w:t>
      </w:r>
    </w:p>
    <w:p w14:paraId="70C3A5DF" w14:textId="77777777" w:rsidR="00EF6399" w:rsidRPr="00EA62B7" w:rsidRDefault="00EF6399" w:rsidP="00EF6399">
      <w:pPr>
        <w:rPr>
          <w:rFonts w:asciiTheme="minorHAnsi" w:hAnsiTheme="minorHAnsi" w:cstheme="minorHAnsi"/>
          <w:sz w:val="24"/>
          <w:szCs w:val="24"/>
        </w:rPr>
      </w:pPr>
      <w:r w:rsidRPr="00EA62B7">
        <w:rPr>
          <w:rFonts w:asciiTheme="minorHAnsi" w:hAnsiTheme="minorHAnsi" w:cstheme="minorHAnsi"/>
          <w:b/>
          <w:sz w:val="24"/>
          <w:szCs w:val="24"/>
        </w:rPr>
        <w:t>ONG :</w:t>
      </w:r>
      <w:r w:rsidRPr="00EA62B7">
        <w:rPr>
          <w:rFonts w:asciiTheme="minorHAnsi" w:hAnsiTheme="minorHAnsi" w:cstheme="minorHAnsi"/>
          <w:sz w:val="24"/>
          <w:szCs w:val="24"/>
        </w:rPr>
        <w:t xml:space="preserve"> Organisation Non Gouvernementale</w:t>
      </w:r>
    </w:p>
    <w:p w14:paraId="1CBF5E04" w14:textId="77777777" w:rsidR="00EF6399" w:rsidRPr="00EA62B7" w:rsidRDefault="00EF6399" w:rsidP="00EF6399">
      <w:pPr>
        <w:rPr>
          <w:rFonts w:asciiTheme="minorHAnsi" w:hAnsiTheme="minorHAnsi" w:cstheme="minorHAnsi"/>
          <w:sz w:val="24"/>
          <w:szCs w:val="24"/>
        </w:rPr>
      </w:pPr>
      <w:r w:rsidRPr="00EA62B7">
        <w:rPr>
          <w:rFonts w:asciiTheme="minorHAnsi" w:hAnsiTheme="minorHAnsi" w:cstheme="minorHAnsi"/>
          <w:b/>
          <w:sz w:val="24"/>
          <w:szCs w:val="24"/>
        </w:rPr>
        <w:t>UN :</w:t>
      </w:r>
      <w:r w:rsidRPr="00EA62B7">
        <w:rPr>
          <w:rFonts w:asciiTheme="minorHAnsi" w:hAnsiTheme="minorHAnsi" w:cstheme="minorHAnsi"/>
          <w:sz w:val="24"/>
          <w:szCs w:val="24"/>
        </w:rPr>
        <w:t xml:space="preserve"> Nations Unies</w:t>
      </w:r>
    </w:p>
    <w:p w14:paraId="7486789F" w14:textId="77777777" w:rsidR="00EF6399" w:rsidRPr="00EA62B7" w:rsidRDefault="00EF6399" w:rsidP="00EF6399">
      <w:pPr>
        <w:rPr>
          <w:rFonts w:asciiTheme="minorHAnsi" w:hAnsiTheme="minorHAnsi" w:cstheme="minorHAnsi"/>
          <w:sz w:val="24"/>
          <w:szCs w:val="24"/>
        </w:rPr>
      </w:pPr>
      <w:r w:rsidRPr="00EA62B7">
        <w:rPr>
          <w:rFonts w:asciiTheme="minorHAnsi" w:hAnsiTheme="minorHAnsi" w:cstheme="minorHAnsi"/>
          <w:b/>
          <w:sz w:val="24"/>
          <w:szCs w:val="24"/>
        </w:rPr>
        <w:t>UNDAF :</w:t>
      </w:r>
      <w:r w:rsidRPr="00EA62B7">
        <w:rPr>
          <w:rFonts w:asciiTheme="minorHAnsi" w:hAnsiTheme="minorHAnsi" w:cstheme="minorHAnsi"/>
          <w:sz w:val="24"/>
          <w:szCs w:val="24"/>
        </w:rPr>
        <w:t xml:space="preserve"> Plan Cadre Intégré des Nations Unies pour l’Aide au Développement au Mali (United Nations Development Assistance Framework)</w:t>
      </w:r>
    </w:p>
    <w:p w14:paraId="65CE5C4D" w14:textId="77777777" w:rsidR="00EF6399" w:rsidRPr="00EA62B7" w:rsidRDefault="00EF6399" w:rsidP="00EF6399">
      <w:pPr>
        <w:rPr>
          <w:rFonts w:asciiTheme="minorHAnsi" w:hAnsiTheme="minorHAnsi" w:cstheme="minorHAnsi"/>
          <w:sz w:val="24"/>
          <w:szCs w:val="24"/>
        </w:rPr>
      </w:pPr>
      <w:r w:rsidRPr="00EA62B7">
        <w:rPr>
          <w:rFonts w:asciiTheme="minorHAnsi" w:hAnsiTheme="minorHAnsi" w:cstheme="minorHAnsi"/>
          <w:b/>
          <w:sz w:val="24"/>
          <w:szCs w:val="24"/>
        </w:rPr>
        <w:t>OSC :</w:t>
      </w:r>
      <w:r w:rsidRPr="00EA62B7">
        <w:rPr>
          <w:rFonts w:asciiTheme="minorHAnsi" w:hAnsiTheme="minorHAnsi" w:cstheme="minorHAnsi"/>
          <w:sz w:val="24"/>
          <w:szCs w:val="24"/>
        </w:rPr>
        <w:t xml:space="preserve"> Organisation de la Société Civile</w:t>
      </w:r>
    </w:p>
    <w:p w14:paraId="38B7EF95" w14:textId="77777777" w:rsidR="00EF6399" w:rsidRPr="00EA62B7" w:rsidRDefault="00EF6399" w:rsidP="00EF6399">
      <w:pPr>
        <w:rPr>
          <w:rFonts w:asciiTheme="minorHAnsi" w:hAnsiTheme="minorHAnsi" w:cstheme="minorHAnsi"/>
          <w:sz w:val="24"/>
          <w:szCs w:val="24"/>
        </w:rPr>
      </w:pPr>
      <w:r w:rsidRPr="00EA62B7">
        <w:rPr>
          <w:rFonts w:asciiTheme="minorHAnsi" w:hAnsiTheme="minorHAnsi" w:cstheme="minorHAnsi"/>
          <w:b/>
          <w:sz w:val="24"/>
          <w:szCs w:val="24"/>
        </w:rPr>
        <w:t>PAG :</w:t>
      </w:r>
      <w:r w:rsidRPr="00EA62B7">
        <w:rPr>
          <w:rFonts w:asciiTheme="minorHAnsi" w:hAnsiTheme="minorHAnsi" w:cstheme="minorHAnsi"/>
          <w:sz w:val="24"/>
          <w:szCs w:val="24"/>
        </w:rPr>
        <w:t xml:space="preserve"> Programme d’Action Gouvernemental (PAG).</w:t>
      </w:r>
    </w:p>
    <w:p w14:paraId="036EF967" w14:textId="77777777" w:rsidR="00EF6399" w:rsidRPr="00EA62B7" w:rsidRDefault="00EF6399" w:rsidP="00EF6399">
      <w:pPr>
        <w:rPr>
          <w:rFonts w:asciiTheme="minorHAnsi" w:hAnsiTheme="minorHAnsi" w:cstheme="minorHAnsi"/>
          <w:sz w:val="24"/>
          <w:szCs w:val="24"/>
        </w:rPr>
      </w:pPr>
      <w:r w:rsidRPr="00EA62B7">
        <w:rPr>
          <w:rFonts w:asciiTheme="minorHAnsi" w:hAnsiTheme="minorHAnsi" w:cstheme="minorHAnsi"/>
          <w:b/>
          <w:sz w:val="24"/>
          <w:szCs w:val="24"/>
        </w:rPr>
        <w:t>PARF :</w:t>
      </w:r>
      <w:r w:rsidRPr="00EA62B7">
        <w:rPr>
          <w:rFonts w:asciiTheme="minorHAnsi" w:hAnsiTheme="minorHAnsi" w:cstheme="minorHAnsi"/>
          <w:sz w:val="24"/>
          <w:szCs w:val="24"/>
        </w:rPr>
        <w:t xml:space="preserve"> Projet d’Appui à la Restauration du Faguibine</w:t>
      </w:r>
    </w:p>
    <w:p w14:paraId="5362A8D4" w14:textId="77777777" w:rsidR="00EF6399" w:rsidRPr="00EA62B7" w:rsidRDefault="00EF6399" w:rsidP="00EF6399">
      <w:pPr>
        <w:rPr>
          <w:rFonts w:asciiTheme="minorHAnsi" w:hAnsiTheme="minorHAnsi" w:cstheme="minorHAnsi"/>
          <w:sz w:val="24"/>
          <w:szCs w:val="24"/>
        </w:rPr>
      </w:pPr>
      <w:r w:rsidRPr="00EA62B7">
        <w:rPr>
          <w:rFonts w:asciiTheme="minorHAnsi" w:hAnsiTheme="minorHAnsi" w:cstheme="minorHAnsi"/>
          <w:b/>
          <w:sz w:val="24"/>
          <w:szCs w:val="24"/>
        </w:rPr>
        <w:t>PNUD :</w:t>
      </w:r>
      <w:r w:rsidRPr="00EA62B7">
        <w:rPr>
          <w:rFonts w:asciiTheme="minorHAnsi" w:hAnsiTheme="minorHAnsi" w:cstheme="minorHAnsi"/>
          <w:sz w:val="24"/>
          <w:szCs w:val="24"/>
        </w:rPr>
        <w:t xml:space="preserve"> Programme des Nations Unies pour le Développement</w:t>
      </w:r>
    </w:p>
    <w:p w14:paraId="0AF3A0A4" w14:textId="77777777" w:rsidR="00EF6399" w:rsidRPr="00EA62B7" w:rsidRDefault="00EF6399" w:rsidP="00EF6399">
      <w:pPr>
        <w:rPr>
          <w:rFonts w:asciiTheme="minorHAnsi" w:hAnsiTheme="minorHAnsi" w:cstheme="minorHAnsi"/>
          <w:sz w:val="24"/>
          <w:szCs w:val="24"/>
        </w:rPr>
      </w:pPr>
      <w:r w:rsidRPr="00EA62B7">
        <w:rPr>
          <w:rFonts w:asciiTheme="minorHAnsi" w:hAnsiTheme="minorHAnsi" w:cstheme="minorHAnsi"/>
          <w:b/>
          <w:sz w:val="24"/>
          <w:szCs w:val="24"/>
        </w:rPr>
        <w:t>PDSEC :</w:t>
      </w:r>
      <w:r w:rsidRPr="00EA62B7">
        <w:rPr>
          <w:rFonts w:asciiTheme="minorHAnsi" w:hAnsiTheme="minorHAnsi" w:cstheme="minorHAnsi"/>
          <w:sz w:val="24"/>
          <w:szCs w:val="24"/>
        </w:rPr>
        <w:t xml:space="preserve"> Plan de Développement Social Economique et Culturel</w:t>
      </w:r>
    </w:p>
    <w:p w14:paraId="3F665BF7" w14:textId="77777777" w:rsidR="00EF6399" w:rsidRDefault="00EF6399" w:rsidP="00EF6399">
      <w:pPr>
        <w:rPr>
          <w:rFonts w:asciiTheme="minorHAnsi" w:hAnsiTheme="minorHAnsi" w:cstheme="minorHAnsi"/>
          <w:sz w:val="24"/>
          <w:szCs w:val="24"/>
        </w:rPr>
      </w:pPr>
      <w:r w:rsidRPr="00EA62B7">
        <w:rPr>
          <w:rFonts w:asciiTheme="minorHAnsi" w:hAnsiTheme="minorHAnsi" w:cstheme="minorHAnsi"/>
          <w:b/>
          <w:sz w:val="24"/>
          <w:szCs w:val="24"/>
        </w:rPr>
        <w:t>TDRs :</w:t>
      </w:r>
      <w:r w:rsidRPr="00EA62B7">
        <w:rPr>
          <w:rFonts w:asciiTheme="minorHAnsi" w:hAnsiTheme="minorHAnsi" w:cstheme="minorHAnsi"/>
          <w:sz w:val="24"/>
          <w:szCs w:val="24"/>
        </w:rPr>
        <w:t xml:space="preserve"> Termes de Référence</w:t>
      </w:r>
    </w:p>
    <w:p w14:paraId="54E2E8E6" w14:textId="77777777" w:rsidR="0077311D" w:rsidRDefault="0077311D">
      <w:pPr>
        <w:suppressAutoHyphens w:val="0"/>
        <w:autoSpaceDN/>
        <w:spacing w:line="259" w:lineRule="auto"/>
        <w:textAlignment w:val="auto"/>
        <w:rPr>
          <w:rFonts w:asciiTheme="minorHAnsi" w:hAnsiTheme="minorHAnsi" w:cstheme="minorHAnsi"/>
          <w:sz w:val="24"/>
          <w:szCs w:val="24"/>
        </w:rPr>
      </w:pPr>
      <w:r>
        <w:rPr>
          <w:rFonts w:asciiTheme="minorHAnsi" w:hAnsiTheme="minorHAnsi" w:cstheme="minorHAnsi"/>
          <w:sz w:val="24"/>
          <w:szCs w:val="24"/>
        </w:rPr>
        <w:br w:type="page"/>
      </w:r>
    </w:p>
    <w:p w14:paraId="200D950D" w14:textId="77777777" w:rsidR="0077311D" w:rsidRPr="005664F8" w:rsidRDefault="0077311D" w:rsidP="005664F8">
      <w:pPr>
        <w:pStyle w:val="Titre2"/>
        <w:spacing w:before="0"/>
        <w:rPr>
          <w:rFonts w:asciiTheme="minorHAnsi" w:hAnsiTheme="minorHAnsi"/>
          <w:color w:val="auto"/>
          <w:sz w:val="24"/>
          <w:szCs w:val="24"/>
        </w:rPr>
      </w:pPr>
      <w:bookmarkStart w:id="2" w:name="_Toc470081519"/>
      <w:r w:rsidRPr="005664F8">
        <w:rPr>
          <w:rFonts w:asciiTheme="minorHAnsi" w:hAnsiTheme="minorHAnsi"/>
          <w:color w:val="auto"/>
          <w:sz w:val="24"/>
          <w:szCs w:val="24"/>
        </w:rPr>
        <w:lastRenderedPageBreak/>
        <w:t>Liste des Tableaux et graphiques</w:t>
      </w:r>
      <w:bookmarkEnd w:id="2"/>
    </w:p>
    <w:p w14:paraId="441BD0DD" w14:textId="77777777" w:rsidR="0077311D" w:rsidRPr="005664F8" w:rsidRDefault="0077311D" w:rsidP="005664F8">
      <w:pPr>
        <w:suppressAutoHyphens w:val="0"/>
        <w:autoSpaceDN/>
        <w:spacing w:after="0" w:line="259" w:lineRule="auto"/>
        <w:textAlignment w:val="auto"/>
        <w:rPr>
          <w:rFonts w:asciiTheme="minorHAnsi" w:hAnsiTheme="minorHAnsi" w:cstheme="minorHAnsi"/>
          <w:b/>
          <w:color w:val="FF0000"/>
          <w:sz w:val="24"/>
          <w:szCs w:val="24"/>
        </w:rPr>
      </w:pPr>
    </w:p>
    <w:p w14:paraId="7A289083" w14:textId="77777777" w:rsidR="0077311D" w:rsidRPr="005664F8" w:rsidRDefault="0077311D" w:rsidP="005664F8">
      <w:pPr>
        <w:pStyle w:val="Lgende"/>
        <w:spacing w:after="0"/>
        <w:rPr>
          <w:rFonts w:asciiTheme="minorHAnsi" w:hAnsiTheme="minorHAnsi" w:cstheme="minorHAnsi"/>
          <w:color w:val="auto"/>
          <w:szCs w:val="24"/>
        </w:rPr>
      </w:pPr>
      <w:r w:rsidRPr="005664F8">
        <w:rPr>
          <w:rFonts w:asciiTheme="minorHAnsi" w:hAnsiTheme="minorHAnsi" w:cstheme="minorHAnsi"/>
          <w:color w:val="auto"/>
          <w:szCs w:val="24"/>
        </w:rPr>
        <w:t xml:space="preserve">Tableau 1: </w:t>
      </w:r>
      <w:r w:rsidRPr="005664F8">
        <w:rPr>
          <w:rFonts w:asciiTheme="minorHAnsi" w:hAnsiTheme="minorHAnsi" w:cstheme="minorHAnsi"/>
          <w:b w:val="0"/>
          <w:color w:val="auto"/>
          <w:szCs w:val="24"/>
        </w:rPr>
        <w:t>Niveau de réalisation des indicateurs de la composante A……………………………………18</w:t>
      </w:r>
    </w:p>
    <w:p w14:paraId="013CF6D1" w14:textId="77777777" w:rsidR="0077311D" w:rsidRPr="00286ADD" w:rsidRDefault="0077311D" w:rsidP="0077311D">
      <w:pPr>
        <w:spacing w:after="0" w:line="240" w:lineRule="auto"/>
        <w:rPr>
          <w:rFonts w:asciiTheme="minorHAnsi" w:hAnsiTheme="minorHAnsi" w:cstheme="minorHAnsi"/>
          <w:bCs/>
          <w:sz w:val="24"/>
          <w:szCs w:val="24"/>
        </w:rPr>
      </w:pPr>
      <w:r w:rsidRPr="00EA62B7">
        <w:rPr>
          <w:rFonts w:asciiTheme="minorHAnsi" w:hAnsiTheme="minorHAnsi" w:cstheme="minorHAnsi"/>
          <w:b/>
          <w:bCs/>
          <w:sz w:val="24"/>
          <w:szCs w:val="24"/>
        </w:rPr>
        <w:t>Tableau</w:t>
      </w:r>
      <w:r>
        <w:rPr>
          <w:rFonts w:asciiTheme="minorHAnsi" w:hAnsiTheme="minorHAnsi" w:cstheme="minorHAnsi"/>
          <w:b/>
          <w:bCs/>
          <w:sz w:val="24"/>
          <w:szCs w:val="24"/>
        </w:rPr>
        <w:t xml:space="preserve"> </w:t>
      </w:r>
      <w:r w:rsidRPr="00EA62B7">
        <w:rPr>
          <w:rFonts w:asciiTheme="minorHAnsi" w:hAnsiTheme="minorHAnsi" w:cstheme="minorHAnsi"/>
          <w:b/>
          <w:bCs/>
          <w:sz w:val="24"/>
          <w:szCs w:val="24"/>
        </w:rPr>
        <w:t xml:space="preserve">2: </w:t>
      </w:r>
      <w:r w:rsidRPr="00286ADD">
        <w:rPr>
          <w:rFonts w:asciiTheme="minorHAnsi" w:hAnsiTheme="minorHAnsi" w:cstheme="minorHAnsi"/>
          <w:bCs/>
          <w:sz w:val="24"/>
          <w:szCs w:val="24"/>
        </w:rPr>
        <w:t>Niveau de réalisation des indicateurs de la composante B ………………………………</w:t>
      </w:r>
      <w:r>
        <w:rPr>
          <w:rFonts w:asciiTheme="minorHAnsi" w:hAnsiTheme="minorHAnsi" w:cstheme="minorHAnsi"/>
          <w:bCs/>
          <w:sz w:val="24"/>
          <w:szCs w:val="24"/>
        </w:rPr>
        <w:t>…..</w:t>
      </w:r>
      <w:r w:rsidRPr="00286ADD">
        <w:rPr>
          <w:rFonts w:asciiTheme="minorHAnsi" w:hAnsiTheme="minorHAnsi" w:cstheme="minorHAnsi"/>
          <w:bCs/>
          <w:sz w:val="24"/>
          <w:szCs w:val="24"/>
        </w:rPr>
        <w:t>19</w:t>
      </w:r>
    </w:p>
    <w:p w14:paraId="1AD561E8" w14:textId="77777777" w:rsidR="0077311D" w:rsidRDefault="0077311D" w:rsidP="0077311D">
      <w:pPr>
        <w:spacing w:after="0" w:line="240" w:lineRule="auto"/>
        <w:rPr>
          <w:rFonts w:asciiTheme="minorHAnsi" w:hAnsiTheme="minorHAnsi" w:cstheme="minorHAnsi"/>
          <w:b/>
          <w:bCs/>
          <w:sz w:val="24"/>
          <w:szCs w:val="24"/>
        </w:rPr>
      </w:pPr>
      <w:r w:rsidRPr="00EA62B7">
        <w:rPr>
          <w:rFonts w:asciiTheme="minorHAnsi" w:hAnsiTheme="minorHAnsi" w:cstheme="minorHAnsi"/>
          <w:b/>
          <w:bCs/>
          <w:sz w:val="24"/>
          <w:szCs w:val="24"/>
        </w:rPr>
        <w:t>Tableau</w:t>
      </w:r>
      <w:r>
        <w:rPr>
          <w:rFonts w:asciiTheme="minorHAnsi" w:hAnsiTheme="minorHAnsi" w:cstheme="minorHAnsi"/>
          <w:b/>
          <w:bCs/>
          <w:sz w:val="24"/>
          <w:szCs w:val="24"/>
        </w:rPr>
        <w:t xml:space="preserve"> </w:t>
      </w:r>
      <w:r w:rsidRPr="00EA62B7">
        <w:rPr>
          <w:rFonts w:asciiTheme="minorHAnsi" w:hAnsiTheme="minorHAnsi" w:cstheme="minorHAnsi"/>
          <w:b/>
          <w:bCs/>
          <w:sz w:val="24"/>
          <w:szCs w:val="24"/>
        </w:rPr>
        <w:t xml:space="preserve">3 : </w:t>
      </w:r>
      <w:r w:rsidRPr="00286ADD">
        <w:rPr>
          <w:rFonts w:asciiTheme="minorHAnsi" w:hAnsiTheme="minorHAnsi" w:cstheme="minorHAnsi"/>
          <w:bCs/>
          <w:sz w:val="24"/>
          <w:szCs w:val="24"/>
        </w:rPr>
        <w:t>Niveau de réalisation des indicateurs de la composante C………………………………</w:t>
      </w:r>
      <w:r>
        <w:rPr>
          <w:rFonts w:asciiTheme="minorHAnsi" w:hAnsiTheme="minorHAnsi" w:cstheme="minorHAnsi"/>
          <w:bCs/>
          <w:sz w:val="24"/>
          <w:szCs w:val="24"/>
        </w:rPr>
        <w:t>…..</w:t>
      </w:r>
      <w:r w:rsidRPr="00286ADD">
        <w:rPr>
          <w:rFonts w:asciiTheme="minorHAnsi" w:hAnsiTheme="minorHAnsi" w:cstheme="minorHAnsi"/>
          <w:bCs/>
          <w:sz w:val="24"/>
          <w:szCs w:val="24"/>
        </w:rPr>
        <w:t>21</w:t>
      </w:r>
    </w:p>
    <w:p w14:paraId="0719BAAE" w14:textId="77777777" w:rsidR="0077311D" w:rsidRPr="00286ADD" w:rsidRDefault="0077311D" w:rsidP="0077311D">
      <w:pPr>
        <w:spacing w:after="0"/>
        <w:rPr>
          <w:rFonts w:asciiTheme="minorHAnsi" w:hAnsiTheme="minorHAnsi" w:cstheme="minorHAnsi"/>
          <w:bCs/>
          <w:sz w:val="24"/>
          <w:szCs w:val="24"/>
        </w:rPr>
      </w:pPr>
      <w:r w:rsidRPr="00EA62B7">
        <w:rPr>
          <w:rFonts w:asciiTheme="minorHAnsi" w:hAnsiTheme="minorHAnsi" w:cstheme="minorHAnsi"/>
          <w:b/>
          <w:bCs/>
          <w:sz w:val="24"/>
          <w:szCs w:val="24"/>
        </w:rPr>
        <w:t>Tableau</w:t>
      </w:r>
      <w:r>
        <w:rPr>
          <w:rFonts w:asciiTheme="minorHAnsi" w:hAnsiTheme="minorHAnsi" w:cstheme="minorHAnsi"/>
          <w:b/>
          <w:bCs/>
          <w:sz w:val="24"/>
          <w:szCs w:val="24"/>
        </w:rPr>
        <w:t xml:space="preserve"> </w:t>
      </w:r>
      <w:r w:rsidRPr="00EA62B7">
        <w:rPr>
          <w:rFonts w:asciiTheme="minorHAnsi" w:hAnsiTheme="minorHAnsi" w:cstheme="minorHAnsi"/>
          <w:b/>
          <w:bCs/>
          <w:sz w:val="24"/>
          <w:szCs w:val="24"/>
        </w:rPr>
        <w:t xml:space="preserve">4 : </w:t>
      </w:r>
      <w:r w:rsidRPr="00286ADD">
        <w:rPr>
          <w:rFonts w:asciiTheme="minorHAnsi" w:hAnsiTheme="minorHAnsi" w:cstheme="minorHAnsi"/>
          <w:bCs/>
          <w:sz w:val="24"/>
          <w:szCs w:val="24"/>
        </w:rPr>
        <w:t>Niveau de réalisation des indicateurs de la composante D ………………………………</w:t>
      </w:r>
      <w:r>
        <w:rPr>
          <w:rFonts w:asciiTheme="minorHAnsi" w:hAnsiTheme="minorHAnsi" w:cstheme="minorHAnsi"/>
          <w:bCs/>
          <w:sz w:val="24"/>
          <w:szCs w:val="24"/>
        </w:rPr>
        <w:t>….</w:t>
      </w:r>
      <w:r w:rsidRPr="00286ADD">
        <w:rPr>
          <w:rFonts w:asciiTheme="minorHAnsi" w:hAnsiTheme="minorHAnsi" w:cstheme="minorHAnsi"/>
          <w:bCs/>
          <w:sz w:val="24"/>
          <w:szCs w:val="24"/>
        </w:rPr>
        <w:t>26</w:t>
      </w:r>
    </w:p>
    <w:p w14:paraId="011B6970" w14:textId="77777777" w:rsidR="0077311D" w:rsidRDefault="0077311D" w:rsidP="0077311D">
      <w:pPr>
        <w:spacing w:after="0"/>
        <w:jc w:val="both"/>
        <w:rPr>
          <w:rFonts w:asciiTheme="minorHAnsi" w:hAnsiTheme="minorHAnsi" w:cstheme="minorHAnsi"/>
          <w:sz w:val="24"/>
          <w:szCs w:val="24"/>
        </w:rPr>
      </w:pPr>
      <w:r w:rsidRPr="00EA62B7">
        <w:rPr>
          <w:rFonts w:asciiTheme="minorHAnsi" w:hAnsiTheme="minorHAnsi" w:cstheme="minorHAnsi"/>
          <w:b/>
          <w:sz w:val="24"/>
          <w:szCs w:val="24"/>
        </w:rPr>
        <w:t>Tableau5 :</w:t>
      </w:r>
      <w:r w:rsidRPr="00EA62B7">
        <w:rPr>
          <w:rFonts w:asciiTheme="minorHAnsi" w:hAnsiTheme="minorHAnsi" w:cstheme="minorHAnsi"/>
          <w:sz w:val="24"/>
          <w:szCs w:val="24"/>
        </w:rPr>
        <w:t xml:space="preserve"> Récapitulatif du niveau de satisfaction par composante :</w:t>
      </w:r>
      <w:r>
        <w:rPr>
          <w:rFonts w:asciiTheme="minorHAnsi" w:hAnsiTheme="minorHAnsi" w:cstheme="minorHAnsi"/>
          <w:sz w:val="24"/>
          <w:szCs w:val="24"/>
        </w:rPr>
        <w:t xml:space="preserve"> …………………………………….29</w:t>
      </w:r>
    </w:p>
    <w:p w14:paraId="13A89CB5" w14:textId="77777777" w:rsidR="0077311D" w:rsidRPr="00EA62B7" w:rsidRDefault="0077311D" w:rsidP="0077311D">
      <w:pPr>
        <w:spacing w:after="0"/>
        <w:jc w:val="both"/>
        <w:rPr>
          <w:rFonts w:asciiTheme="minorHAnsi" w:hAnsiTheme="minorHAnsi" w:cstheme="minorHAnsi"/>
          <w:sz w:val="24"/>
          <w:szCs w:val="24"/>
        </w:rPr>
      </w:pPr>
      <w:r w:rsidRPr="00EA62B7">
        <w:rPr>
          <w:rFonts w:asciiTheme="minorHAnsi" w:hAnsiTheme="minorHAnsi" w:cstheme="minorHAnsi"/>
          <w:b/>
          <w:sz w:val="24"/>
          <w:szCs w:val="24"/>
        </w:rPr>
        <w:t>Tableau</w:t>
      </w:r>
      <w:r>
        <w:rPr>
          <w:rFonts w:asciiTheme="minorHAnsi" w:hAnsiTheme="minorHAnsi" w:cstheme="minorHAnsi"/>
          <w:b/>
          <w:sz w:val="24"/>
          <w:szCs w:val="24"/>
        </w:rPr>
        <w:t xml:space="preserve"> </w:t>
      </w:r>
      <w:r w:rsidRPr="00EA62B7">
        <w:rPr>
          <w:rFonts w:asciiTheme="minorHAnsi" w:hAnsiTheme="minorHAnsi" w:cstheme="minorHAnsi"/>
          <w:b/>
          <w:sz w:val="24"/>
          <w:szCs w:val="24"/>
        </w:rPr>
        <w:t>6 :</w:t>
      </w:r>
      <w:r w:rsidRPr="00EA62B7">
        <w:rPr>
          <w:rFonts w:asciiTheme="minorHAnsi" w:hAnsiTheme="minorHAnsi" w:cstheme="minorHAnsi"/>
          <w:sz w:val="24"/>
          <w:szCs w:val="24"/>
        </w:rPr>
        <w:t xml:space="preserve"> Répartition du budget du PARF selon les composantes</w:t>
      </w:r>
      <w:r>
        <w:rPr>
          <w:rFonts w:asciiTheme="minorHAnsi" w:hAnsiTheme="minorHAnsi" w:cstheme="minorHAnsi"/>
          <w:sz w:val="24"/>
          <w:szCs w:val="24"/>
        </w:rPr>
        <w:t xml:space="preserve"> ……………………………………….30</w:t>
      </w:r>
    </w:p>
    <w:p w14:paraId="469091A0" w14:textId="77777777" w:rsidR="0077311D" w:rsidRDefault="0077311D" w:rsidP="0077311D">
      <w:pPr>
        <w:spacing w:after="0"/>
        <w:jc w:val="both"/>
        <w:rPr>
          <w:rFonts w:asciiTheme="minorHAnsi" w:hAnsiTheme="minorHAnsi" w:cstheme="minorHAnsi"/>
          <w:sz w:val="24"/>
          <w:szCs w:val="24"/>
        </w:rPr>
      </w:pPr>
      <w:r w:rsidRPr="00EA62B7">
        <w:rPr>
          <w:rFonts w:asciiTheme="minorHAnsi" w:hAnsiTheme="minorHAnsi" w:cstheme="minorHAnsi"/>
          <w:b/>
          <w:sz w:val="24"/>
          <w:szCs w:val="24"/>
        </w:rPr>
        <w:t>Tableau 7:</w:t>
      </w:r>
      <w:r w:rsidRPr="00EA62B7">
        <w:rPr>
          <w:rFonts w:asciiTheme="minorHAnsi" w:hAnsiTheme="minorHAnsi" w:cstheme="minorHAnsi"/>
          <w:sz w:val="24"/>
          <w:szCs w:val="24"/>
        </w:rPr>
        <w:t xml:space="preserve"> Dépenses relatives au fonds OMVF</w:t>
      </w:r>
      <w:r>
        <w:rPr>
          <w:rFonts w:asciiTheme="minorHAnsi" w:hAnsiTheme="minorHAnsi" w:cstheme="minorHAnsi"/>
          <w:sz w:val="24"/>
          <w:szCs w:val="24"/>
        </w:rPr>
        <w:t xml:space="preserve"> ………………………………………………………………………31</w:t>
      </w:r>
    </w:p>
    <w:p w14:paraId="332F87DC" w14:textId="77777777" w:rsidR="0077311D" w:rsidRDefault="0077311D" w:rsidP="0077311D">
      <w:pPr>
        <w:spacing w:after="0"/>
        <w:jc w:val="both"/>
        <w:rPr>
          <w:rFonts w:asciiTheme="minorHAnsi" w:hAnsiTheme="minorHAnsi" w:cstheme="minorHAnsi"/>
          <w:sz w:val="24"/>
          <w:szCs w:val="24"/>
        </w:rPr>
      </w:pPr>
      <w:r w:rsidRPr="00EA62B7">
        <w:rPr>
          <w:rFonts w:asciiTheme="minorHAnsi" w:hAnsiTheme="minorHAnsi" w:cstheme="minorHAnsi"/>
          <w:b/>
          <w:sz w:val="24"/>
          <w:szCs w:val="24"/>
        </w:rPr>
        <w:t>Tableau</w:t>
      </w:r>
      <w:r>
        <w:rPr>
          <w:rFonts w:asciiTheme="minorHAnsi" w:hAnsiTheme="minorHAnsi" w:cstheme="minorHAnsi"/>
          <w:b/>
          <w:sz w:val="24"/>
          <w:szCs w:val="24"/>
        </w:rPr>
        <w:t xml:space="preserve"> </w:t>
      </w:r>
      <w:r w:rsidRPr="00EA62B7">
        <w:rPr>
          <w:rFonts w:asciiTheme="minorHAnsi" w:hAnsiTheme="minorHAnsi" w:cstheme="minorHAnsi"/>
          <w:b/>
          <w:sz w:val="24"/>
          <w:szCs w:val="24"/>
        </w:rPr>
        <w:t>8 :</w:t>
      </w:r>
      <w:r w:rsidRPr="00EA62B7">
        <w:rPr>
          <w:rFonts w:asciiTheme="minorHAnsi" w:hAnsiTheme="minorHAnsi" w:cstheme="minorHAnsi"/>
          <w:sz w:val="24"/>
          <w:szCs w:val="24"/>
        </w:rPr>
        <w:t xml:space="preserve"> dépenses relatives au Fonds PNUD</w:t>
      </w:r>
      <w:r>
        <w:rPr>
          <w:rFonts w:asciiTheme="minorHAnsi" w:hAnsiTheme="minorHAnsi" w:cstheme="minorHAnsi"/>
          <w:sz w:val="24"/>
          <w:szCs w:val="24"/>
        </w:rPr>
        <w:t xml:space="preserve"> ……………………………………………………………………..32</w:t>
      </w:r>
    </w:p>
    <w:p w14:paraId="417BC981" w14:textId="77777777" w:rsidR="0077311D" w:rsidRPr="00286ADD" w:rsidRDefault="0077311D" w:rsidP="0077311D">
      <w:pPr>
        <w:spacing w:after="0"/>
        <w:jc w:val="both"/>
        <w:rPr>
          <w:rFonts w:asciiTheme="minorHAnsi" w:hAnsiTheme="minorHAnsi" w:cstheme="minorHAnsi"/>
          <w:sz w:val="24"/>
          <w:szCs w:val="24"/>
        </w:rPr>
      </w:pPr>
      <w:r w:rsidRPr="00EA62B7">
        <w:rPr>
          <w:rFonts w:asciiTheme="minorHAnsi" w:hAnsiTheme="minorHAnsi" w:cstheme="minorHAnsi"/>
          <w:b/>
          <w:sz w:val="24"/>
          <w:szCs w:val="24"/>
        </w:rPr>
        <w:t xml:space="preserve">Tableau 9: </w:t>
      </w:r>
      <w:r w:rsidRPr="00286ADD">
        <w:rPr>
          <w:rFonts w:asciiTheme="minorHAnsi" w:hAnsiTheme="minorHAnsi" w:cstheme="minorHAnsi"/>
          <w:sz w:val="24"/>
          <w:szCs w:val="24"/>
        </w:rPr>
        <w:t>Situation comparée de la structure du budget et des dépenses en FCFA …………….</w:t>
      </w:r>
      <w:r>
        <w:rPr>
          <w:rFonts w:asciiTheme="minorHAnsi" w:hAnsiTheme="minorHAnsi" w:cstheme="minorHAnsi"/>
          <w:sz w:val="24"/>
          <w:szCs w:val="24"/>
        </w:rPr>
        <w:t>.</w:t>
      </w:r>
      <w:r w:rsidRPr="00286ADD">
        <w:rPr>
          <w:rFonts w:asciiTheme="minorHAnsi" w:hAnsiTheme="minorHAnsi" w:cstheme="minorHAnsi"/>
          <w:sz w:val="24"/>
          <w:szCs w:val="24"/>
        </w:rPr>
        <w:t>32</w:t>
      </w:r>
    </w:p>
    <w:p w14:paraId="44EE37C0" w14:textId="77777777" w:rsidR="0077311D" w:rsidRPr="00286ADD" w:rsidRDefault="0077311D" w:rsidP="0077311D">
      <w:pPr>
        <w:spacing w:after="0"/>
        <w:jc w:val="both"/>
        <w:rPr>
          <w:rFonts w:asciiTheme="minorHAnsi" w:hAnsiTheme="minorHAnsi" w:cstheme="minorHAnsi"/>
          <w:sz w:val="24"/>
          <w:szCs w:val="24"/>
        </w:rPr>
      </w:pPr>
      <w:r w:rsidRPr="00EA62B7">
        <w:rPr>
          <w:rFonts w:asciiTheme="minorHAnsi" w:hAnsiTheme="minorHAnsi" w:cstheme="minorHAnsi"/>
          <w:b/>
          <w:sz w:val="24"/>
          <w:szCs w:val="24"/>
        </w:rPr>
        <w:t>Tableau</w:t>
      </w:r>
      <w:r>
        <w:rPr>
          <w:rFonts w:asciiTheme="minorHAnsi" w:hAnsiTheme="minorHAnsi" w:cstheme="minorHAnsi"/>
          <w:b/>
          <w:sz w:val="24"/>
          <w:szCs w:val="24"/>
        </w:rPr>
        <w:t xml:space="preserve"> </w:t>
      </w:r>
      <w:r w:rsidRPr="00EA62B7">
        <w:rPr>
          <w:rFonts w:asciiTheme="minorHAnsi" w:hAnsiTheme="minorHAnsi" w:cstheme="minorHAnsi"/>
          <w:b/>
          <w:sz w:val="24"/>
          <w:szCs w:val="24"/>
        </w:rPr>
        <w:t xml:space="preserve">10 : </w:t>
      </w:r>
      <w:r w:rsidRPr="00286ADD">
        <w:rPr>
          <w:rFonts w:asciiTheme="minorHAnsi" w:hAnsiTheme="minorHAnsi" w:cstheme="minorHAnsi"/>
          <w:sz w:val="24"/>
          <w:szCs w:val="24"/>
        </w:rPr>
        <w:t>Situation comparée de la structure du budget et des dépenses en FCFA ………….</w:t>
      </w:r>
      <w:r>
        <w:rPr>
          <w:rFonts w:asciiTheme="minorHAnsi" w:hAnsiTheme="minorHAnsi" w:cstheme="minorHAnsi"/>
          <w:sz w:val="24"/>
          <w:szCs w:val="24"/>
        </w:rPr>
        <w:t>.</w:t>
      </w:r>
      <w:r w:rsidRPr="00286ADD">
        <w:rPr>
          <w:rFonts w:asciiTheme="minorHAnsi" w:hAnsiTheme="minorHAnsi" w:cstheme="minorHAnsi"/>
          <w:sz w:val="24"/>
          <w:szCs w:val="24"/>
        </w:rPr>
        <w:t>33</w:t>
      </w:r>
    </w:p>
    <w:p w14:paraId="01DD8B15" w14:textId="77777777" w:rsidR="0077311D" w:rsidRPr="00EA62B7" w:rsidRDefault="0077311D" w:rsidP="0077311D">
      <w:pPr>
        <w:spacing w:after="0"/>
        <w:jc w:val="both"/>
        <w:rPr>
          <w:rFonts w:asciiTheme="minorHAnsi" w:hAnsiTheme="minorHAnsi" w:cstheme="minorHAnsi"/>
          <w:b/>
          <w:sz w:val="24"/>
          <w:szCs w:val="24"/>
        </w:rPr>
      </w:pPr>
      <w:r w:rsidRPr="00EA62B7">
        <w:rPr>
          <w:rFonts w:asciiTheme="minorHAnsi" w:hAnsiTheme="minorHAnsi" w:cstheme="minorHAnsi"/>
          <w:b/>
          <w:sz w:val="24"/>
          <w:szCs w:val="24"/>
        </w:rPr>
        <w:t>Tableau </w:t>
      </w:r>
      <w:r>
        <w:rPr>
          <w:rFonts w:asciiTheme="minorHAnsi" w:hAnsiTheme="minorHAnsi" w:cstheme="minorHAnsi"/>
          <w:b/>
          <w:sz w:val="24"/>
          <w:szCs w:val="24"/>
        </w:rPr>
        <w:t xml:space="preserve">11 </w:t>
      </w:r>
      <w:r w:rsidRPr="00EA62B7">
        <w:rPr>
          <w:rFonts w:asciiTheme="minorHAnsi" w:hAnsiTheme="minorHAnsi" w:cstheme="minorHAnsi"/>
          <w:b/>
          <w:sz w:val="24"/>
          <w:szCs w:val="24"/>
        </w:rPr>
        <w:t xml:space="preserve">: </w:t>
      </w:r>
      <w:r w:rsidRPr="00EA62B7">
        <w:rPr>
          <w:rFonts w:asciiTheme="minorHAnsi" w:hAnsiTheme="minorHAnsi" w:cstheme="minorHAnsi"/>
          <w:sz w:val="24"/>
          <w:szCs w:val="24"/>
        </w:rPr>
        <w:t>niveau de mise en œuvre des recommandations de la mission d’audit</w:t>
      </w:r>
      <w:r>
        <w:rPr>
          <w:rFonts w:asciiTheme="minorHAnsi" w:hAnsiTheme="minorHAnsi" w:cstheme="minorHAnsi"/>
          <w:sz w:val="24"/>
          <w:szCs w:val="24"/>
        </w:rPr>
        <w:t xml:space="preserve"> ……………..34</w:t>
      </w:r>
    </w:p>
    <w:p w14:paraId="2B2D5F4D" w14:textId="77777777" w:rsidR="0077311D" w:rsidRPr="00286ADD" w:rsidRDefault="0077311D" w:rsidP="0077311D">
      <w:pPr>
        <w:spacing w:after="0" w:line="240" w:lineRule="auto"/>
        <w:jc w:val="both"/>
        <w:rPr>
          <w:rFonts w:asciiTheme="minorHAnsi" w:hAnsiTheme="minorHAnsi" w:cstheme="minorHAnsi"/>
          <w:bCs/>
          <w:sz w:val="24"/>
          <w:szCs w:val="24"/>
        </w:rPr>
      </w:pPr>
      <w:r w:rsidRPr="00EA62B7">
        <w:rPr>
          <w:rFonts w:asciiTheme="minorHAnsi" w:hAnsiTheme="minorHAnsi" w:cstheme="minorHAnsi"/>
          <w:b/>
          <w:bCs/>
          <w:sz w:val="24"/>
          <w:szCs w:val="24"/>
        </w:rPr>
        <w:t xml:space="preserve">Graphique 1 : </w:t>
      </w:r>
      <w:r w:rsidRPr="00286ADD">
        <w:rPr>
          <w:rFonts w:asciiTheme="minorHAnsi" w:hAnsiTheme="minorHAnsi" w:cstheme="minorHAnsi"/>
          <w:bCs/>
          <w:sz w:val="24"/>
          <w:szCs w:val="24"/>
        </w:rPr>
        <w:t>situation des emblavures ……………………………………………………………………………</w:t>
      </w:r>
      <w:r>
        <w:rPr>
          <w:rFonts w:asciiTheme="minorHAnsi" w:hAnsiTheme="minorHAnsi" w:cstheme="minorHAnsi"/>
          <w:bCs/>
          <w:sz w:val="24"/>
          <w:szCs w:val="24"/>
        </w:rPr>
        <w:t>…..</w:t>
      </w:r>
      <w:r w:rsidRPr="00286ADD">
        <w:rPr>
          <w:rFonts w:asciiTheme="minorHAnsi" w:hAnsiTheme="minorHAnsi" w:cstheme="minorHAnsi"/>
          <w:bCs/>
          <w:sz w:val="24"/>
          <w:szCs w:val="24"/>
        </w:rPr>
        <w:t>22</w:t>
      </w:r>
    </w:p>
    <w:p w14:paraId="06ADC912" w14:textId="77777777" w:rsidR="0077311D" w:rsidRDefault="0077311D" w:rsidP="0077311D">
      <w:pPr>
        <w:spacing w:after="0" w:line="240" w:lineRule="auto"/>
        <w:jc w:val="both"/>
        <w:rPr>
          <w:rFonts w:asciiTheme="minorHAnsi" w:hAnsiTheme="minorHAnsi" w:cstheme="minorHAnsi"/>
          <w:b/>
          <w:bCs/>
          <w:sz w:val="24"/>
          <w:szCs w:val="24"/>
        </w:rPr>
      </w:pPr>
      <w:r w:rsidRPr="00EA62B7">
        <w:rPr>
          <w:rFonts w:asciiTheme="minorHAnsi" w:hAnsiTheme="minorHAnsi" w:cstheme="minorHAnsi"/>
          <w:b/>
          <w:bCs/>
          <w:sz w:val="24"/>
          <w:szCs w:val="24"/>
        </w:rPr>
        <w:t xml:space="preserve">Graphique 2 : </w:t>
      </w:r>
      <w:r w:rsidRPr="00286ADD">
        <w:rPr>
          <w:rFonts w:asciiTheme="minorHAnsi" w:hAnsiTheme="minorHAnsi" w:cstheme="minorHAnsi"/>
          <w:bCs/>
          <w:sz w:val="24"/>
          <w:szCs w:val="24"/>
        </w:rPr>
        <w:t>Evolution des productions …………………………………………………………………………</w:t>
      </w:r>
      <w:r>
        <w:rPr>
          <w:rFonts w:asciiTheme="minorHAnsi" w:hAnsiTheme="minorHAnsi" w:cstheme="minorHAnsi"/>
          <w:bCs/>
          <w:sz w:val="24"/>
          <w:szCs w:val="24"/>
        </w:rPr>
        <w:t>…….</w:t>
      </w:r>
      <w:r w:rsidRPr="00286ADD">
        <w:rPr>
          <w:rFonts w:asciiTheme="minorHAnsi" w:hAnsiTheme="minorHAnsi" w:cstheme="minorHAnsi"/>
          <w:bCs/>
          <w:sz w:val="24"/>
          <w:szCs w:val="24"/>
        </w:rPr>
        <w:t>23</w:t>
      </w:r>
    </w:p>
    <w:p w14:paraId="54077594" w14:textId="77777777" w:rsidR="0077311D" w:rsidRDefault="0077311D" w:rsidP="0077311D">
      <w:pPr>
        <w:spacing w:after="0"/>
        <w:rPr>
          <w:rFonts w:asciiTheme="minorHAnsi" w:hAnsiTheme="minorHAnsi" w:cstheme="minorHAnsi"/>
          <w:b/>
          <w:bCs/>
          <w:sz w:val="24"/>
          <w:szCs w:val="24"/>
        </w:rPr>
      </w:pPr>
      <w:r w:rsidRPr="00EA62B7">
        <w:rPr>
          <w:rFonts w:asciiTheme="minorHAnsi" w:hAnsiTheme="minorHAnsi" w:cstheme="minorHAnsi"/>
          <w:b/>
          <w:bCs/>
          <w:sz w:val="24"/>
          <w:szCs w:val="24"/>
        </w:rPr>
        <w:t xml:space="preserve">Graphique3 : </w:t>
      </w:r>
      <w:r w:rsidRPr="00286ADD">
        <w:rPr>
          <w:rFonts w:asciiTheme="minorHAnsi" w:hAnsiTheme="minorHAnsi" w:cstheme="minorHAnsi"/>
          <w:bCs/>
          <w:sz w:val="24"/>
          <w:szCs w:val="24"/>
        </w:rPr>
        <w:t>Evolution des captures ………………………………………………………………………………</w:t>
      </w:r>
      <w:r>
        <w:rPr>
          <w:rFonts w:asciiTheme="minorHAnsi" w:hAnsiTheme="minorHAnsi" w:cstheme="minorHAnsi"/>
          <w:bCs/>
          <w:sz w:val="24"/>
          <w:szCs w:val="24"/>
        </w:rPr>
        <w:t>……..</w:t>
      </w:r>
      <w:r w:rsidRPr="00286ADD">
        <w:rPr>
          <w:rFonts w:asciiTheme="minorHAnsi" w:hAnsiTheme="minorHAnsi" w:cstheme="minorHAnsi"/>
          <w:bCs/>
          <w:sz w:val="24"/>
          <w:szCs w:val="24"/>
        </w:rPr>
        <w:t>26</w:t>
      </w:r>
    </w:p>
    <w:p w14:paraId="3D3697E4" w14:textId="77777777" w:rsidR="0077311D" w:rsidRPr="00EA62B7" w:rsidRDefault="0077311D" w:rsidP="00EF6399">
      <w:pPr>
        <w:rPr>
          <w:rFonts w:asciiTheme="minorHAnsi" w:hAnsiTheme="minorHAnsi" w:cstheme="minorHAnsi"/>
          <w:sz w:val="24"/>
          <w:szCs w:val="24"/>
        </w:rPr>
      </w:pPr>
    </w:p>
    <w:p w14:paraId="726DD998" w14:textId="77777777" w:rsidR="00EF6399" w:rsidRPr="00EA62B7" w:rsidRDefault="00EF6399">
      <w:pPr>
        <w:suppressAutoHyphens w:val="0"/>
        <w:autoSpaceDN/>
        <w:spacing w:line="259" w:lineRule="auto"/>
        <w:textAlignment w:val="auto"/>
        <w:rPr>
          <w:rFonts w:asciiTheme="minorHAnsi" w:hAnsiTheme="minorHAnsi" w:cstheme="minorHAnsi"/>
          <w:sz w:val="24"/>
          <w:szCs w:val="24"/>
        </w:rPr>
      </w:pPr>
      <w:r w:rsidRPr="00EA62B7">
        <w:rPr>
          <w:rFonts w:asciiTheme="minorHAnsi" w:hAnsiTheme="minorHAnsi" w:cstheme="minorHAnsi"/>
          <w:sz w:val="24"/>
          <w:szCs w:val="24"/>
        </w:rPr>
        <w:br w:type="page"/>
      </w:r>
    </w:p>
    <w:p w14:paraId="7B419F44" w14:textId="77777777" w:rsidR="00EF6399" w:rsidRPr="00276B48" w:rsidRDefault="00EF6399" w:rsidP="00276B48">
      <w:pPr>
        <w:pStyle w:val="Titre2"/>
        <w:rPr>
          <w:rFonts w:asciiTheme="minorHAnsi" w:hAnsiTheme="minorHAnsi"/>
          <w:color w:val="auto"/>
          <w:sz w:val="24"/>
          <w:szCs w:val="24"/>
        </w:rPr>
      </w:pPr>
      <w:bookmarkStart w:id="3" w:name="_Toc470081520"/>
      <w:r w:rsidRPr="00276B48">
        <w:rPr>
          <w:rFonts w:asciiTheme="minorHAnsi" w:hAnsiTheme="minorHAnsi"/>
          <w:color w:val="auto"/>
          <w:sz w:val="24"/>
          <w:szCs w:val="24"/>
        </w:rPr>
        <w:lastRenderedPageBreak/>
        <w:t>Résumé exécutif</w:t>
      </w:r>
      <w:bookmarkEnd w:id="3"/>
    </w:p>
    <w:p w14:paraId="1F87E812" w14:textId="77777777" w:rsidR="00EF6399" w:rsidRPr="00EA62B7" w:rsidRDefault="00EF6399" w:rsidP="0077311D">
      <w:pPr>
        <w:spacing w:after="0" w:line="240" w:lineRule="auto"/>
        <w:jc w:val="both"/>
        <w:rPr>
          <w:rFonts w:asciiTheme="minorHAnsi" w:hAnsiTheme="minorHAnsi" w:cstheme="minorHAnsi"/>
          <w:b/>
          <w:sz w:val="24"/>
          <w:szCs w:val="24"/>
        </w:rPr>
      </w:pPr>
    </w:p>
    <w:p w14:paraId="3BDEB176" w14:textId="213BA91D" w:rsidR="00EF6399" w:rsidRPr="00EA62B7" w:rsidRDefault="00EF6399" w:rsidP="0077311D">
      <w:pPr>
        <w:spacing w:after="0" w:line="240" w:lineRule="auto"/>
        <w:jc w:val="both"/>
        <w:rPr>
          <w:rFonts w:asciiTheme="minorHAnsi" w:hAnsiTheme="minorHAnsi" w:cstheme="minorHAnsi"/>
          <w:sz w:val="24"/>
          <w:szCs w:val="24"/>
        </w:rPr>
      </w:pPr>
      <w:r w:rsidRPr="00EA62B7">
        <w:rPr>
          <w:rFonts w:asciiTheme="minorHAnsi" w:hAnsiTheme="minorHAnsi" w:cstheme="minorHAnsi"/>
          <w:sz w:val="24"/>
          <w:szCs w:val="24"/>
        </w:rPr>
        <w:t>Le PARF a été initié pour apporter sa contribution aux efforts de restauration consentis par l’OMVF. Conçu pour une durée d’1 an (2</w:t>
      </w:r>
      <w:r w:rsidR="00DD7CCB">
        <w:rPr>
          <w:rFonts w:asciiTheme="minorHAnsi" w:hAnsiTheme="minorHAnsi" w:cstheme="minorHAnsi"/>
          <w:sz w:val="24"/>
          <w:szCs w:val="24"/>
        </w:rPr>
        <w:t>011-2012), le projet envisage à</w:t>
      </w:r>
      <w:r w:rsidRPr="00EA62B7">
        <w:rPr>
          <w:rFonts w:asciiTheme="minorHAnsi" w:hAnsiTheme="minorHAnsi" w:cstheme="minorHAnsi"/>
          <w:sz w:val="24"/>
          <w:szCs w:val="24"/>
        </w:rPr>
        <w:t xml:space="preserve"> lutter contre l’insécurité alimentaire et améliorer le niveau de vie des populations en zone OMVF. Le projet s’articule autour des 4 composantes ci-après :</w:t>
      </w:r>
    </w:p>
    <w:p w14:paraId="694ADB2C" w14:textId="77777777" w:rsidR="00EF6399" w:rsidRPr="00EA62B7" w:rsidRDefault="00EF6399" w:rsidP="0077311D">
      <w:pPr>
        <w:spacing w:after="0" w:line="240" w:lineRule="auto"/>
        <w:jc w:val="both"/>
        <w:rPr>
          <w:rFonts w:asciiTheme="minorHAnsi" w:hAnsiTheme="minorHAnsi" w:cstheme="minorHAnsi"/>
          <w:sz w:val="24"/>
          <w:szCs w:val="24"/>
        </w:rPr>
      </w:pPr>
    </w:p>
    <w:p w14:paraId="77C728FB" w14:textId="77777777" w:rsidR="00EF6399" w:rsidRPr="00EA62B7" w:rsidRDefault="00EF6399" w:rsidP="0077311D">
      <w:pPr>
        <w:spacing w:after="0" w:line="240" w:lineRule="auto"/>
        <w:jc w:val="both"/>
        <w:rPr>
          <w:rFonts w:asciiTheme="minorHAnsi" w:hAnsiTheme="minorHAnsi" w:cstheme="minorHAnsi"/>
          <w:sz w:val="24"/>
          <w:szCs w:val="24"/>
        </w:rPr>
      </w:pPr>
      <w:r w:rsidRPr="00EA62B7">
        <w:rPr>
          <w:rFonts w:asciiTheme="minorHAnsi" w:hAnsiTheme="minorHAnsi" w:cstheme="minorHAnsi"/>
          <w:b/>
          <w:sz w:val="24"/>
          <w:szCs w:val="24"/>
        </w:rPr>
        <w:t>Composante A :</w:t>
      </w:r>
      <w:r w:rsidRPr="00EA62B7">
        <w:rPr>
          <w:rFonts w:asciiTheme="minorHAnsi" w:hAnsiTheme="minorHAnsi" w:cstheme="minorHAnsi"/>
          <w:sz w:val="24"/>
          <w:szCs w:val="24"/>
        </w:rPr>
        <w:t xml:space="preserve"> Infrastructures  et travaux de surcreusements &amp; curage des chenaux ; </w:t>
      </w:r>
    </w:p>
    <w:p w14:paraId="2E7C2B02" w14:textId="77777777" w:rsidR="00EF6399" w:rsidRPr="00EA62B7" w:rsidRDefault="00EF6399" w:rsidP="0077311D">
      <w:pPr>
        <w:spacing w:after="0" w:line="240" w:lineRule="auto"/>
        <w:jc w:val="both"/>
        <w:rPr>
          <w:rFonts w:asciiTheme="minorHAnsi" w:hAnsiTheme="minorHAnsi" w:cstheme="minorHAnsi"/>
          <w:sz w:val="24"/>
          <w:szCs w:val="24"/>
        </w:rPr>
      </w:pPr>
      <w:r w:rsidRPr="00EA62B7">
        <w:rPr>
          <w:rFonts w:asciiTheme="minorHAnsi" w:hAnsiTheme="minorHAnsi" w:cstheme="minorHAnsi"/>
          <w:b/>
          <w:sz w:val="24"/>
          <w:szCs w:val="24"/>
        </w:rPr>
        <w:t xml:space="preserve">Composante B : </w:t>
      </w:r>
      <w:r w:rsidRPr="00EA62B7">
        <w:rPr>
          <w:rFonts w:asciiTheme="minorHAnsi" w:hAnsiTheme="minorHAnsi" w:cstheme="minorHAnsi"/>
          <w:sz w:val="24"/>
          <w:szCs w:val="24"/>
        </w:rPr>
        <w:t xml:space="preserve">Mise en place d’un parc d’équipements fonctionnels ; </w:t>
      </w:r>
    </w:p>
    <w:p w14:paraId="6C8AAF16" w14:textId="77777777" w:rsidR="00EF6399" w:rsidRPr="00EA62B7" w:rsidRDefault="00EF6399" w:rsidP="0077311D">
      <w:pPr>
        <w:spacing w:after="0" w:line="240" w:lineRule="auto"/>
        <w:jc w:val="both"/>
        <w:rPr>
          <w:rFonts w:asciiTheme="minorHAnsi" w:hAnsiTheme="minorHAnsi" w:cstheme="minorHAnsi"/>
          <w:sz w:val="24"/>
          <w:szCs w:val="24"/>
        </w:rPr>
      </w:pPr>
      <w:r w:rsidRPr="00EA62B7">
        <w:rPr>
          <w:rFonts w:asciiTheme="minorHAnsi" w:hAnsiTheme="minorHAnsi" w:cstheme="minorHAnsi"/>
          <w:b/>
          <w:sz w:val="24"/>
          <w:szCs w:val="24"/>
        </w:rPr>
        <w:t>Composante C :</w:t>
      </w:r>
      <w:r w:rsidRPr="00EA62B7">
        <w:rPr>
          <w:rFonts w:asciiTheme="minorHAnsi" w:hAnsiTheme="minorHAnsi" w:cstheme="minorHAnsi"/>
          <w:sz w:val="24"/>
          <w:szCs w:val="24"/>
        </w:rPr>
        <w:t xml:space="preserve"> Accroissement de la production et de la productivité des systèmes agro-sylvo-pastoraux et piscicoles ; </w:t>
      </w:r>
    </w:p>
    <w:p w14:paraId="1F6BC426" w14:textId="77777777" w:rsidR="00EF6399" w:rsidRPr="00EA62B7" w:rsidRDefault="00EF6399" w:rsidP="0077311D">
      <w:pPr>
        <w:spacing w:after="0" w:line="240" w:lineRule="auto"/>
        <w:jc w:val="both"/>
        <w:rPr>
          <w:rFonts w:asciiTheme="minorHAnsi" w:hAnsiTheme="minorHAnsi" w:cstheme="minorHAnsi"/>
          <w:sz w:val="24"/>
          <w:szCs w:val="24"/>
        </w:rPr>
      </w:pPr>
      <w:r w:rsidRPr="00EA62B7">
        <w:rPr>
          <w:rFonts w:asciiTheme="minorHAnsi" w:hAnsiTheme="minorHAnsi" w:cstheme="minorHAnsi"/>
          <w:b/>
          <w:sz w:val="24"/>
          <w:szCs w:val="24"/>
        </w:rPr>
        <w:t>Composante D :</w:t>
      </w:r>
      <w:r w:rsidRPr="00EA62B7">
        <w:rPr>
          <w:rFonts w:asciiTheme="minorHAnsi" w:hAnsiTheme="minorHAnsi" w:cstheme="minorHAnsi"/>
          <w:sz w:val="24"/>
          <w:szCs w:val="24"/>
        </w:rPr>
        <w:t xml:space="preserve"> Renforcement des capacités,  Protection de l’environnement et Appui aux Initiatives locales ; </w:t>
      </w:r>
    </w:p>
    <w:p w14:paraId="0450A1AD" w14:textId="77777777" w:rsidR="00EF6399" w:rsidRPr="00EA62B7" w:rsidRDefault="00EF6399" w:rsidP="0077311D">
      <w:pPr>
        <w:spacing w:after="0" w:line="240" w:lineRule="auto"/>
        <w:jc w:val="both"/>
        <w:rPr>
          <w:rFonts w:asciiTheme="minorHAnsi" w:hAnsiTheme="minorHAnsi" w:cstheme="minorHAnsi"/>
          <w:sz w:val="24"/>
          <w:szCs w:val="24"/>
        </w:rPr>
      </w:pPr>
    </w:p>
    <w:p w14:paraId="24572258" w14:textId="77777777" w:rsidR="00EF6399" w:rsidRPr="00EA62B7" w:rsidRDefault="00EF6399" w:rsidP="0077311D">
      <w:pPr>
        <w:spacing w:after="0" w:line="240" w:lineRule="auto"/>
        <w:jc w:val="both"/>
        <w:rPr>
          <w:rFonts w:asciiTheme="minorHAnsi" w:hAnsiTheme="minorHAnsi" w:cstheme="minorHAnsi"/>
          <w:sz w:val="24"/>
          <w:szCs w:val="24"/>
        </w:rPr>
      </w:pPr>
      <w:r w:rsidRPr="00EA62B7">
        <w:rPr>
          <w:rFonts w:asciiTheme="minorHAnsi" w:hAnsiTheme="minorHAnsi" w:cstheme="minorHAnsi"/>
          <w:sz w:val="24"/>
          <w:szCs w:val="24"/>
        </w:rPr>
        <w:t xml:space="preserve">L’évaluation finale dudit projet s’inscrit dans son cadre logique. Les objectifs de cette mission étaient d’apprécier à l’aide des critères classiques d’évaluation que sont la pertinence, l’efficacité, l’efficience, la durabilité et les impacts, les progrès réalisés à la lumière des résultats attendus. </w:t>
      </w:r>
    </w:p>
    <w:p w14:paraId="3DCD6229" w14:textId="77777777" w:rsidR="00EF6399" w:rsidRPr="00EA62B7" w:rsidRDefault="00EF6399" w:rsidP="0077311D">
      <w:pPr>
        <w:spacing w:after="0" w:line="240" w:lineRule="auto"/>
        <w:jc w:val="both"/>
        <w:rPr>
          <w:rFonts w:asciiTheme="minorHAnsi" w:hAnsiTheme="minorHAnsi" w:cstheme="minorHAnsi"/>
          <w:sz w:val="24"/>
          <w:szCs w:val="24"/>
        </w:rPr>
      </w:pPr>
    </w:p>
    <w:p w14:paraId="0B3B90B8" w14:textId="77777777" w:rsidR="00EF6399" w:rsidRPr="00EA62B7" w:rsidRDefault="00EF6399" w:rsidP="00EF6399">
      <w:pPr>
        <w:spacing w:after="0" w:line="240" w:lineRule="auto"/>
        <w:jc w:val="both"/>
        <w:rPr>
          <w:rFonts w:asciiTheme="minorHAnsi" w:hAnsiTheme="minorHAnsi" w:cstheme="minorHAnsi"/>
          <w:sz w:val="24"/>
          <w:szCs w:val="24"/>
        </w:rPr>
      </w:pPr>
      <w:r w:rsidRPr="00EA62B7">
        <w:rPr>
          <w:rFonts w:asciiTheme="minorHAnsi" w:hAnsiTheme="minorHAnsi" w:cstheme="minorHAnsi"/>
          <w:sz w:val="24"/>
          <w:szCs w:val="24"/>
        </w:rPr>
        <w:t>Il s’agissait spécifiquement de :</w:t>
      </w:r>
    </w:p>
    <w:p w14:paraId="072BA3CF" w14:textId="77777777" w:rsidR="00EF6399" w:rsidRPr="00EA62B7" w:rsidRDefault="00EF6399" w:rsidP="00EF6399">
      <w:pPr>
        <w:pStyle w:val="Paragraphedeliste"/>
        <w:numPr>
          <w:ilvl w:val="0"/>
          <w:numId w:val="1"/>
        </w:numPr>
        <w:suppressAutoHyphens w:val="0"/>
        <w:autoSpaceDN/>
        <w:spacing w:before="120" w:after="0" w:line="240" w:lineRule="auto"/>
        <w:ind w:left="425" w:hanging="357"/>
        <w:jc w:val="both"/>
        <w:textAlignment w:val="auto"/>
        <w:rPr>
          <w:rFonts w:asciiTheme="minorHAnsi" w:hAnsiTheme="minorHAnsi" w:cstheme="minorHAnsi"/>
          <w:sz w:val="24"/>
          <w:szCs w:val="24"/>
        </w:rPr>
      </w:pPr>
      <w:r w:rsidRPr="00EA62B7">
        <w:rPr>
          <w:rFonts w:asciiTheme="minorHAnsi" w:hAnsiTheme="minorHAnsi" w:cstheme="minorHAnsi"/>
          <w:sz w:val="24"/>
          <w:szCs w:val="24"/>
        </w:rPr>
        <w:t>apprécier le niveau de performance de la mise en œuvre du projet en déterminant les progrès réalisés conformément aux plans de travail annuel approuvés par le Comité de Pilotage ;</w:t>
      </w:r>
    </w:p>
    <w:p w14:paraId="3038022F" w14:textId="77777777" w:rsidR="00EF6399" w:rsidRPr="00EA62B7" w:rsidRDefault="00EF6399" w:rsidP="00EF6399">
      <w:pPr>
        <w:pStyle w:val="Paragraphedeliste"/>
        <w:numPr>
          <w:ilvl w:val="0"/>
          <w:numId w:val="1"/>
        </w:numPr>
        <w:suppressAutoHyphens w:val="0"/>
        <w:autoSpaceDN/>
        <w:spacing w:before="120" w:after="0" w:line="240" w:lineRule="auto"/>
        <w:ind w:left="425" w:hanging="357"/>
        <w:jc w:val="both"/>
        <w:textAlignment w:val="auto"/>
        <w:rPr>
          <w:rFonts w:asciiTheme="minorHAnsi" w:hAnsiTheme="minorHAnsi" w:cstheme="minorHAnsi"/>
          <w:sz w:val="24"/>
          <w:szCs w:val="24"/>
        </w:rPr>
      </w:pPr>
      <w:r w:rsidRPr="00EA62B7">
        <w:rPr>
          <w:rFonts w:asciiTheme="minorHAnsi" w:hAnsiTheme="minorHAnsi" w:cstheme="minorHAnsi"/>
          <w:sz w:val="24"/>
          <w:szCs w:val="24"/>
        </w:rPr>
        <w:t>évaluer l’étendue, l’efficacité et l’efficience des partenariats établis, les facteurs principaux qui ont freiné ou facilité la mise en œuvre du projet ;</w:t>
      </w:r>
    </w:p>
    <w:p w14:paraId="6FB89193" w14:textId="77777777" w:rsidR="00EF6399" w:rsidRPr="00EA62B7" w:rsidRDefault="00EF6399" w:rsidP="00EF6399">
      <w:pPr>
        <w:pStyle w:val="Paragraphedeliste"/>
        <w:numPr>
          <w:ilvl w:val="0"/>
          <w:numId w:val="1"/>
        </w:numPr>
        <w:suppressAutoHyphens w:val="0"/>
        <w:autoSpaceDN/>
        <w:spacing w:before="120" w:after="0" w:line="240" w:lineRule="auto"/>
        <w:ind w:left="425" w:hanging="357"/>
        <w:jc w:val="both"/>
        <w:textAlignment w:val="auto"/>
        <w:rPr>
          <w:rFonts w:asciiTheme="minorHAnsi" w:hAnsiTheme="minorHAnsi" w:cstheme="minorHAnsi"/>
          <w:sz w:val="24"/>
          <w:szCs w:val="24"/>
        </w:rPr>
      </w:pPr>
      <w:r w:rsidRPr="00EA62B7">
        <w:rPr>
          <w:rFonts w:asciiTheme="minorHAnsi" w:hAnsiTheme="minorHAnsi" w:cstheme="minorHAnsi"/>
          <w:sz w:val="24"/>
          <w:szCs w:val="24"/>
        </w:rPr>
        <w:t>évaluer la structure institutionnelle du projet. Cela devrait comprendre les structures, des outils et des procédures de mise en œuvre interne et le dispositif structurel et technique de l’équipe de gestion du projet ;</w:t>
      </w:r>
    </w:p>
    <w:p w14:paraId="16B59FB4" w14:textId="77777777" w:rsidR="00EF6399" w:rsidRPr="00EA62B7" w:rsidRDefault="00EF6399" w:rsidP="00EF6399">
      <w:pPr>
        <w:pStyle w:val="Paragraphedeliste"/>
        <w:numPr>
          <w:ilvl w:val="0"/>
          <w:numId w:val="1"/>
        </w:numPr>
        <w:suppressAutoHyphens w:val="0"/>
        <w:autoSpaceDN/>
        <w:spacing w:before="120" w:after="0" w:line="240" w:lineRule="auto"/>
        <w:ind w:left="425" w:hanging="357"/>
        <w:jc w:val="both"/>
        <w:textAlignment w:val="auto"/>
        <w:rPr>
          <w:rStyle w:val="longtext"/>
          <w:rFonts w:asciiTheme="minorHAnsi" w:hAnsiTheme="minorHAnsi" w:cstheme="minorHAnsi"/>
          <w:sz w:val="24"/>
          <w:szCs w:val="24"/>
        </w:rPr>
      </w:pPr>
      <w:r w:rsidRPr="00EA62B7">
        <w:rPr>
          <w:rFonts w:asciiTheme="minorHAnsi" w:hAnsiTheme="minorHAnsi" w:cstheme="minorHAnsi"/>
          <w:sz w:val="24"/>
          <w:szCs w:val="24"/>
        </w:rPr>
        <w:t>identifier de bonnes pratiques appliquées dans la mise en œuvre du projet et dégager les leçons/enseignements tirés </w:t>
      </w:r>
      <w:r w:rsidRPr="00EA62B7">
        <w:rPr>
          <w:rStyle w:val="longtext"/>
          <w:rFonts w:asciiTheme="minorHAnsi" w:hAnsiTheme="minorHAnsi" w:cstheme="minorHAnsi"/>
          <w:sz w:val="24"/>
          <w:szCs w:val="24"/>
        </w:rPr>
        <w:t>;</w:t>
      </w:r>
    </w:p>
    <w:p w14:paraId="50BC7410" w14:textId="08D38FCF" w:rsidR="00EF6399" w:rsidRPr="00EA62B7" w:rsidRDefault="00EF6399" w:rsidP="00EF6399">
      <w:pPr>
        <w:pStyle w:val="Paragraphedeliste"/>
        <w:numPr>
          <w:ilvl w:val="0"/>
          <w:numId w:val="1"/>
        </w:numPr>
        <w:suppressAutoHyphens w:val="0"/>
        <w:autoSpaceDN/>
        <w:spacing w:before="120" w:after="0" w:line="240" w:lineRule="auto"/>
        <w:ind w:left="425" w:hanging="357"/>
        <w:jc w:val="both"/>
        <w:textAlignment w:val="auto"/>
        <w:rPr>
          <w:rFonts w:asciiTheme="minorHAnsi" w:hAnsiTheme="minorHAnsi" w:cstheme="minorHAnsi"/>
          <w:sz w:val="24"/>
          <w:szCs w:val="24"/>
        </w:rPr>
      </w:pPr>
      <w:r w:rsidRPr="00EA62B7">
        <w:rPr>
          <w:rStyle w:val="longtext"/>
          <w:rFonts w:asciiTheme="minorHAnsi" w:hAnsiTheme="minorHAnsi" w:cstheme="minorHAnsi"/>
          <w:sz w:val="24"/>
          <w:szCs w:val="24"/>
        </w:rPr>
        <w:t>évaluer la mise en œuvre des recommandations</w:t>
      </w:r>
      <w:r w:rsidR="00DD7CCB">
        <w:rPr>
          <w:rStyle w:val="longtext"/>
          <w:rFonts w:asciiTheme="minorHAnsi" w:hAnsiTheme="minorHAnsi" w:cstheme="minorHAnsi"/>
          <w:sz w:val="24"/>
          <w:szCs w:val="24"/>
        </w:rPr>
        <w:t xml:space="preserve"> issus</w:t>
      </w:r>
      <w:r w:rsidRPr="00EA62B7">
        <w:rPr>
          <w:rStyle w:val="longtext"/>
          <w:rFonts w:asciiTheme="minorHAnsi" w:hAnsiTheme="minorHAnsi" w:cstheme="minorHAnsi"/>
          <w:sz w:val="24"/>
          <w:szCs w:val="24"/>
        </w:rPr>
        <w:t xml:space="preserve"> des audits et comités de pilotage; </w:t>
      </w:r>
    </w:p>
    <w:p w14:paraId="68BD6213" w14:textId="77777777" w:rsidR="00EF6399" w:rsidRPr="00EA62B7" w:rsidRDefault="00EF6399" w:rsidP="00EF6399">
      <w:pPr>
        <w:pStyle w:val="Paragraphedeliste"/>
        <w:numPr>
          <w:ilvl w:val="0"/>
          <w:numId w:val="1"/>
        </w:numPr>
        <w:suppressAutoHyphens w:val="0"/>
        <w:autoSpaceDN/>
        <w:spacing w:before="120" w:after="0" w:line="240" w:lineRule="auto"/>
        <w:ind w:left="425" w:hanging="357"/>
        <w:jc w:val="both"/>
        <w:textAlignment w:val="auto"/>
        <w:rPr>
          <w:rFonts w:asciiTheme="minorHAnsi" w:hAnsiTheme="minorHAnsi" w:cstheme="minorHAnsi"/>
          <w:sz w:val="24"/>
          <w:szCs w:val="24"/>
        </w:rPr>
      </w:pPr>
      <w:r w:rsidRPr="00EA62B7">
        <w:rPr>
          <w:rFonts w:asciiTheme="minorHAnsi" w:hAnsiTheme="minorHAnsi" w:cstheme="minorHAnsi"/>
          <w:sz w:val="24"/>
          <w:szCs w:val="24"/>
        </w:rPr>
        <w:t>évaluer les résultats obtenus par le projet suite à l’amélioration de capacités opérées par les partenaires et la mise en œuvre des activités programmées ;</w:t>
      </w:r>
    </w:p>
    <w:p w14:paraId="4468720E" w14:textId="77777777" w:rsidR="00EF6399" w:rsidRPr="00EA62B7" w:rsidRDefault="00EF6399" w:rsidP="00EF6399">
      <w:pPr>
        <w:pStyle w:val="Paragraphedeliste"/>
        <w:numPr>
          <w:ilvl w:val="0"/>
          <w:numId w:val="1"/>
        </w:numPr>
        <w:suppressAutoHyphens w:val="0"/>
        <w:autoSpaceDN/>
        <w:spacing w:before="120" w:after="0" w:line="240" w:lineRule="auto"/>
        <w:ind w:left="425" w:hanging="357"/>
        <w:jc w:val="both"/>
        <w:textAlignment w:val="auto"/>
        <w:rPr>
          <w:rFonts w:asciiTheme="minorHAnsi" w:hAnsiTheme="minorHAnsi" w:cstheme="minorHAnsi"/>
          <w:sz w:val="24"/>
          <w:szCs w:val="24"/>
        </w:rPr>
      </w:pPr>
      <w:r w:rsidRPr="00EA62B7">
        <w:rPr>
          <w:rFonts w:asciiTheme="minorHAnsi" w:hAnsiTheme="minorHAnsi" w:cstheme="minorHAnsi"/>
          <w:sz w:val="24"/>
          <w:szCs w:val="24"/>
        </w:rPr>
        <w:t>identifier les enseignements qu’on peut tirer de la mise en œuvre du projet en termes d’outils utilisés, d’approches, de stratégies, de domaines prioritaires, de vision et d’opérationnalisation du renforcement des capacités.</w:t>
      </w:r>
    </w:p>
    <w:p w14:paraId="75EC664A" w14:textId="77777777" w:rsidR="00EF6399" w:rsidRPr="00EA62B7" w:rsidRDefault="00EF6399" w:rsidP="00EF6399">
      <w:pPr>
        <w:spacing w:after="0" w:line="240" w:lineRule="auto"/>
        <w:jc w:val="both"/>
        <w:rPr>
          <w:rFonts w:asciiTheme="minorHAnsi" w:hAnsiTheme="minorHAnsi" w:cstheme="minorHAnsi"/>
          <w:sz w:val="24"/>
          <w:szCs w:val="24"/>
        </w:rPr>
      </w:pPr>
    </w:p>
    <w:p w14:paraId="091D119C" w14:textId="77777777" w:rsidR="00EF6399" w:rsidRPr="00EA62B7" w:rsidRDefault="00EF6399" w:rsidP="00EF6399">
      <w:pPr>
        <w:spacing w:after="0"/>
        <w:jc w:val="both"/>
        <w:rPr>
          <w:rFonts w:asciiTheme="minorHAnsi" w:hAnsiTheme="minorHAnsi" w:cstheme="minorHAnsi"/>
          <w:sz w:val="24"/>
          <w:szCs w:val="24"/>
        </w:rPr>
      </w:pPr>
      <w:r w:rsidRPr="00EA62B7">
        <w:rPr>
          <w:rFonts w:asciiTheme="minorHAnsi" w:hAnsiTheme="minorHAnsi" w:cstheme="minorHAnsi"/>
          <w:sz w:val="24"/>
          <w:szCs w:val="24"/>
        </w:rPr>
        <w:t xml:space="preserve">Au terme de cette évaluation, il ressort que le bilan général du projet est satisfaisant avec un taux d’exécution de 60%. L’ensemble des indicateurs ont été en partie réalisés. L’objectif global du projet qui consistait à contribuer à la lutte contre l’insécurité alimentaire et améliorer le niveau de vie des populations en zone OMVF a été atteint. On constate une augmentation des </w:t>
      </w:r>
      <w:r w:rsidRPr="00EA62B7">
        <w:rPr>
          <w:rFonts w:asciiTheme="minorHAnsi" w:hAnsiTheme="minorHAnsi" w:cstheme="minorHAnsi"/>
          <w:sz w:val="24"/>
          <w:szCs w:val="24"/>
        </w:rPr>
        <w:lastRenderedPageBreak/>
        <w:t>superficies emblavées et de la production dans les zones d’intervention. Les activités d’élevage et de pêche se sont améliorées par rapport à la situation d’avant-projet. Les semences  améliorées et des intrants sont désormais disponibles dans la zone du projet à proximité des bénéficiaires. Le surcreusement et le curage des chenaux ont été réalisés permettant l’accessibilité à des sources d’eau pour les besoins de l’agriculture, l’élevage et la pêche. Les formations reçues ont renforcés davantage les capacités des bénéficiaires (conducteurs d’engins et producteurs). Malgré ce niveau de satisfaction, il a été révélé des insuffisances dans le suivi des activités qui serait dû d’une part à la situation sécuritaire dans la zone du projet et d’autre part à l’absence de plan de suivi.</w:t>
      </w:r>
    </w:p>
    <w:p w14:paraId="3B39305D" w14:textId="77777777" w:rsidR="00EF6399" w:rsidRPr="00EA62B7" w:rsidRDefault="00EF6399" w:rsidP="00EF6399">
      <w:pPr>
        <w:spacing w:before="120"/>
        <w:jc w:val="both"/>
        <w:rPr>
          <w:rFonts w:asciiTheme="minorHAnsi" w:hAnsiTheme="minorHAnsi" w:cstheme="minorHAnsi"/>
          <w:sz w:val="24"/>
          <w:szCs w:val="24"/>
        </w:rPr>
      </w:pPr>
      <w:r w:rsidRPr="00EA62B7">
        <w:rPr>
          <w:rFonts w:asciiTheme="minorHAnsi" w:hAnsiTheme="minorHAnsi" w:cstheme="minorHAnsi"/>
          <w:sz w:val="24"/>
          <w:szCs w:val="24"/>
        </w:rPr>
        <w:t>Le public de l’évaluation était constitué des Services techniques déconcentrés (agriculture, élevage, pêche, hydraulique, environnement, génie rural), de l’administration et commune, des producteurs (agriculteurs, éleveurs, pêcheurs), du comité de pilotage du projet et du personnel du projet.</w:t>
      </w:r>
    </w:p>
    <w:p w14:paraId="1C013D73" w14:textId="77777777" w:rsidR="00EF6399" w:rsidRPr="00EA62B7" w:rsidRDefault="00EF6399" w:rsidP="00EF6399">
      <w:pPr>
        <w:shd w:val="clear" w:color="auto" w:fill="FFFFFF"/>
        <w:spacing w:before="120" w:after="0" w:line="288" w:lineRule="exact"/>
        <w:jc w:val="both"/>
        <w:rPr>
          <w:rFonts w:asciiTheme="minorHAnsi" w:hAnsiTheme="minorHAnsi" w:cstheme="minorHAnsi"/>
          <w:sz w:val="24"/>
          <w:szCs w:val="24"/>
        </w:rPr>
      </w:pPr>
      <w:r w:rsidRPr="00EA62B7">
        <w:rPr>
          <w:rFonts w:asciiTheme="minorHAnsi" w:hAnsiTheme="minorHAnsi" w:cstheme="minorHAnsi"/>
          <w:sz w:val="24"/>
          <w:szCs w:val="24"/>
        </w:rPr>
        <w:t>Une  approche méthodologique itérative et participative impliquant à toutes les étapes le commanditaire, le personnel de mise en œuvre du projet et les bénéficiaires directs et indirects à l’analyse de leur propre situation. Les différentes étapes de notre approche ont porté sur la revue documentaire, l’élaboration des outils de collecte, l’échantillonnage, les entretiens individuels avec les acteurs indirects et focus group avec les agriculteurs, éleveurs et pêcheurs.</w:t>
      </w:r>
    </w:p>
    <w:p w14:paraId="769F1A33" w14:textId="77777777" w:rsidR="00EF6399" w:rsidRPr="00EA62B7" w:rsidRDefault="00EF6399" w:rsidP="00EF6399">
      <w:pPr>
        <w:spacing w:after="0"/>
        <w:jc w:val="both"/>
        <w:rPr>
          <w:rFonts w:asciiTheme="minorHAnsi" w:hAnsiTheme="minorHAnsi" w:cstheme="minorHAnsi"/>
          <w:sz w:val="24"/>
          <w:szCs w:val="24"/>
          <w:lang w:val="fr-CA" w:eastAsia="fr-FR"/>
        </w:rPr>
      </w:pPr>
    </w:p>
    <w:p w14:paraId="50BD03EC" w14:textId="77777777" w:rsidR="00EF6399" w:rsidRPr="00EA62B7" w:rsidRDefault="00EF6399" w:rsidP="00EF6399">
      <w:pPr>
        <w:spacing w:after="0"/>
        <w:rPr>
          <w:rFonts w:asciiTheme="minorHAnsi" w:hAnsiTheme="minorHAnsi" w:cstheme="minorHAnsi"/>
          <w:sz w:val="24"/>
          <w:szCs w:val="24"/>
        </w:rPr>
      </w:pPr>
      <w:r w:rsidRPr="00EA62B7">
        <w:rPr>
          <w:rFonts w:asciiTheme="minorHAnsi" w:hAnsiTheme="minorHAnsi" w:cstheme="minorHAnsi"/>
          <w:sz w:val="24"/>
          <w:szCs w:val="24"/>
        </w:rPr>
        <w:t xml:space="preserve">Au terme de l’étude, la mission recommande d’élever le niveau d’équipement du projet, d’élaborer un plan de suivi et de communication, de renforcer les capacités opérationnelles du projet par le recrutement de personnel pour accompagner les bénéficiaires et de diligenter les procédures administratives et financières qui ont un fort impact sur le respect du chronogramme des activités et les résultats escomptés. </w:t>
      </w:r>
    </w:p>
    <w:p w14:paraId="7E4C5610" w14:textId="77777777" w:rsidR="00EF6399" w:rsidRPr="00EA62B7" w:rsidRDefault="00EF6399" w:rsidP="00EF6399">
      <w:pPr>
        <w:pStyle w:val="Sansinterligne"/>
        <w:rPr>
          <w:rFonts w:cstheme="minorHAnsi"/>
          <w:sz w:val="24"/>
          <w:szCs w:val="24"/>
        </w:rPr>
      </w:pPr>
    </w:p>
    <w:p w14:paraId="518EA224" w14:textId="77777777" w:rsidR="00EF6399" w:rsidRPr="00EA62B7" w:rsidRDefault="00EF6399" w:rsidP="00EF6399">
      <w:pPr>
        <w:shd w:val="clear" w:color="auto" w:fill="FFFFFF"/>
        <w:spacing w:before="120" w:after="0" w:line="288" w:lineRule="exact"/>
        <w:jc w:val="both"/>
        <w:rPr>
          <w:rFonts w:asciiTheme="minorHAnsi" w:hAnsiTheme="minorHAnsi" w:cstheme="minorHAnsi"/>
          <w:sz w:val="24"/>
          <w:szCs w:val="24"/>
        </w:rPr>
      </w:pPr>
      <w:r w:rsidRPr="00EA62B7">
        <w:rPr>
          <w:rFonts w:asciiTheme="minorHAnsi" w:hAnsiTheme="minorHAnsi" w:cstheme="minorHAnsi"/>
          <w:sz w:val="24"/>
          <w:szCs w:val="24"/>
        </w:rPr>
        <w:t xml:space="preserve">En conclusion, notons que le projet d’Appui à la Restauration du Système Faguibine a enregistré des résultats appréciables en dépit des nombreuses contraintes. La mise en œuvre du projet contribue à la régularisation du système hydraulique du Faguibine, le développement économique des populations locales et plus particulièrement des femmes, l’adaptation des communautés locales aux effets du changement climatique et de crises divers. </w:t>
      </w:r>
    </w:p>
    <w:p w14:paraId="67EF2281" w14:textId="77777777" w:rsidR="00EF6399" w:rsidRPr="00EA62B7" w:rsidRDefault="00EF6399" w:rsidP="00EF6399">
      <w:pPr>
        <w:autoSpaceDE w:val="0"/>
        <w:adjustRightInd w:val="0"/>
        <w:spacing w:before="240" w:after="0"/>
        <w:jc w:val="both"/>
        <w:rPr>
          <w:rFonts w:asciiTheme="minorHAnsi" w:eastAsia="Times New Roman" w:hAnsiTheme="minorHAnsi" w:cstheme="minorHAnsi"/>
          <w:sz w:val="24"/>
          <w:szCs w:val="24"/>
        </w:rPr>
      </w:pPr>
      <w:r w:rsidRPr="00EA62B7">
        <w:rPr>
          <w:rFonts w:asciiTheme="minorHAnsi" w:eastAsia="Times New Roman" w:hAnsiTheme="minorHAnsi" w:cstheme="minorHAnsi"/>
          <w:sz w:val="24"/>
          <w:szCs w:val="24"/>
        </w:rPr>
        <w:t>Les acquis doivent néanmoins être améliorés par la prise en compte des insuffisances constatées que sont l’insuffisance d’équipements adaptés aux conditions écologiques, l’insuffisance de personnel, la mise à disposition à temps des semences etc. Les acquis positifs enregistrés méritent d’être consolidés.</w:t>
      </w:r>
    </w:p>
    <w:p w14:paraId="5C0BB07D" w14:textId="77777777" w:rsidR="00EF6399" w:rsidRPr="00EA62B7" w:rsidRDefault="00EF6399">
      <w:pPr>
        <w:suppressAutoHyphens w:val="0"/>
        <w:autoSpaceDN/>
        <w:spacing w:line="259" w:lineRule="auto"/>
        <w:textAlignment w:val="auto"/>
        <w:rPr>
          <w:rFonts w:asciiTheme="minorHAnsi" w:eastAsia="Times New Roman" w:hAnsiTheme="minorHAnsi" w:cstheme="minorHAnsi"/>
          <w:sz w:val="24"/>
          <w:szCs w:val="24"/>
        </w:rPr>
      </w:pPr>
      <w:r w:rsidRPr="00EA62B7">
        <w:rPr>
          <w:rFonts w:asciiTheme="minorHAnsi" w:eastAsia="Times New Roman" w:hAnsiTheme="minorHAnsi" w:cstheme="minorHAnsi"/>
          <w:sz w:val="24"/>
          <w:szCs w:val="24"/>
        </w:rPr>
        <w:br w:type="page"/>
      </w:r>
    </w:p>
    <w:p w14:paraId="477E8E64" w14:textId="77777777" w:rsidR="00EF6399" w:rsidRPr="00276B48" w:rsidRDefault="00EF6399" w:rsidP="00276B48">
      <w:pPr>
        <w:pStyle w:val="Titre2"/>
        <w:rPr>
          <w:rFonts w:asciiTheme="minorHAnsi" w:hAnsiTheme="minorHAnsi"/>
          <w:color w:val="auto"/>
          <w:sz w:val="24"/>
          <w:szCs w:val="24"/>
        </w:rPr>
      </w:pPr>
      <w:bookmarkStart w:id="4" w:name="_Toc470081521"/>
      <w:r w:rsidRPr="00276B48">
        <w:rPr>
          <w:rFonts w:asciiTheme="minorHAnsi" w:hAnsiTheme="minorHAnsi"/>
          <w:color w:val="auto"/>
          <w:sz w:val="24"/>
          <w:szCs w:val="24"/>
        </w:rPr>
        <w:lastRenderedPageBreak/>
        <w:t>I. Introduction</w:t>
      </w:r>
      <w:bookmarkEnd w:id="4"/>
    </w:p>
    <w:p w14:paraId="5D296A25" w14:textId="77777777" w:rsidR="00EF6399" w:rsidRPr="00EA62B7" w:rsidRDefault="00EF6399" w:rsidP="00EF6399">
      <w:pPr>
        <w:spacing w:before="200" w:after="0" w:line="240" w:lineRule="auto"/>
        <w:jc w:val="both"/>
        <w:rPr>
          <w:rFonts w:asciiTheme="minorHAnsi" w:hAnsiTheme="minorHAnsi" w:cstheme="minorHAnsi"/>
          <w:sz w:val="24"/>
          <w:szCs w:val="24"/>
        </w:rPr>
      </w:pPr>
      <w:r w:rsidRPr="00EA62B7">
        <w:rPr>
          <w:rFonts w:asciiTheme="minorHAnsi" w:hAnsiTheme="minorHAnsi" w:cstheme="minorHAnsi"/>
          <w:sz w:val="24"/>
          <w:szCs w:val="24"/>
        </w:rPr>
        <w:t xml:space="preserve">Le Système Faguibine, auparavant un complexe de zones humides très productif et très riche en biodiversité, a perdu pratiquement son entière capacité en services rendus par les écosystèmes. En effet, quand le système est en eau, des opportunités très diversifiées se développent, notamment dans l’agriculture, la pêche et le pâturage de saison sèche. Le transport par pirogue devient possible et facilite la commercialisation des biens dans une zone normalement fortement enclavée. Les cuvettes inondées accueillent des centaines de milliers d’oiseaux d’eau, pour la plupart des migrants venant de l’Europe. D’autres fonctions importantes du système sont l’approvisionnement en eau pour les collectivités locales et pour l’abreuvement du bétail, la recharge des nappes phréatiques par l’infiltration dans les sols sablonneux et la production de pâturage de saison sèche. </w:t>
      </w:r>
    </w:p>
    <w:p w14:paraId="18D9E2CA" w14:textId="77777777" w:rsidR="00EF6399" w:rsidRPr="00EA62B7" w:rsidRDefault="00EF6399" w:rsidP="00EF6399">
      <w:pPr>
        <w:spacing w:before="200" w:after="0" w:line="240" w:lineRule="auto"/>
        <w:jc w:val="both"/>
        <w:rPr>
          <w:rFonts w:asciiTheme="minorHAnsi" w:hAnsiTheme="minorHAnsi" w:cstheme="minorHAnsi"/>
          <w:sz w:val="24"/>
          <w:szCs w:val="24"/>
        </w:rPr>
      </w:pPr>
      <w:r w:rsidRPr="00EA62B7">
        <w:rPr>
          <w:rFonts w:asciiTheme="minorHAnsi" w:hAnsiTheme="minorHAnsi" w:cstheme="minorHAnsi"/>
          <w:sz w:val="24"/>
          <w:szCs w:val="24"/>
        </w:rPr>
        <w:t xml:space="preserve">Depuis quelques décennies, les ressources du système Faguibine sont en perpétuel dégradation suite aux effets néfastes du changement climatique. L’assèchement des lacs, depuis le milieu des années </w:t>
      </w:r>
      <w:smartTag w:uri="urn:schemas-microsoft-com:office:smarttags" w:element="metricconverter">
        <w:smartTagPr>
          <w:attr w:name="ProductID" w:val="1970, a"/>
        </w:smartTagPr>
        <w:r w:rsidRPr="00EA62B7">
          <w:rPr>
            <w:rFonts w:asciiTheme="minorHAnsi" w:hAnsiTheme="minorHAnsi" w:cstheme="minorHAnsi"/>
            <w:sz w:val="24"/>
            <w:szCs w:val="24"/>
          </w:rPr>
          <w:t>1970, a</w:t>
        </w:r>
      </w:smartTag>
      <w:r w:rsidRPr="00EA62B7">
        <w:rPr>
          <w:rFonts w:asciiTheme="minorHAnsi" w:hAnsiTheme="minorHAnsi" w:cstheme="minorHAnsi"/>
          <w:sz w:val="24"/>
          <w:szCs w:val="24"/>
        </w:rPr>
        <w:t xml:space="preserve"> été causé par les changements climatiques et par des interventions humaines  en termes de déforestation, la construction des barrières contre le passage de l’eau sur les chenaux d’alimentation, les pratiques néfastes de pêche par la construction de digues à l’intérieur des chenaux, tant localement que dans le Haut Bassin du Fleuve Niger. </w:t>
      </w:r>
    </w:p>
    <w:p w14:paraId="79DE0E96" w14:textId="618E29F9" w:rsidR="00EF6399" w:rsidRPr="00EA62B7" w:rsidRDefault="00B25D73" w:rsidP="00EF6399">
      <w:pPr>
        <w:autoSpaceDE w:val="0"/>
        <w:adjustRightInd w:val="0"/>
        <w:spacing w:before="200"/>
        <w:jc w:val="both"/>
        <w:rPr>
          <w:rFonts w:asciiTheme="minorHAnsi" w:hAnsiTheme="minorHAnsi" w:cstheme="minorHAnsi"/>
          <w:sz w:val="24"/>
          <w:szCs w:val="24"/>
        </w:rPr>
      </w:pPr>
      <w:r>
        <w:rPr>
          <w:rFonts w:asciiTheme="minorHAnsi" w:hAnsiTheme="minorHAnsi" w:cstheme="minorHAnsi"/>
          <w:sz w:val="24"/>
          <w:szCs w:val="24"/>
        </w:rPr>
        <w:t xml:space="preserve">D’un coût global de </w:t>
      </w:r>
      <w:r w:rsidRPr="00EA62B7">
        <w:rPr>
          <w:rFonts w:asciiTheme="minorHAnsi" w:hAnsiTheme="minorHAnsi" w:cstheme="minorHAnsi"/>
          <w:sz w:val="24"/>
          <w:szCs w:val="24"/>
        </w:rPr>
        <w:t>3 911 500 000 FCFA</w:t>
      </w:r>
      <w:r w:rsidRPr="00B25D73">
        <w:rPr>
          <w:rFonts w:asciiTheme="minorHAnsi" w:hAnsiTheme="minorHAnsi" w:cstheme="minorHAnsi"/>
          <w:sz w:val="24"/>
          <w:szCs w:val="24"/>
        </w:rPr>
        <w:t>,</w:t>
      </w:r>
      <w:r w:rsidRPr="00B25D73">
        <w:rPr>
          <w:rFonts w:asciiTheme="minorHAnsi" w:hAnsiTheme="minorHAnsi" w:cstheme="minorHAnsi"/>
          <w:color w:val="FF0000"/>
          <w:sz w:val="24"/>
          <w:szCs w:val="24"/>
        </w:rPr>
        <w:t xml:space="preserve"> </w:t>
      </w:r>
      <w:r>
        <w:rPr>
          <w:rFonts w:asciiTheme="minorHAnsi" w:hAnsiTheme="minorHAnsi" w:cstheme="minorHAnsi"/>
          <w:sz w:val="24"/>
          <w:szCs w:val="24"/>
        </w:rPr>
        <w:t>l</w:t>
      </w:r>
      <w:r w:rsidR="00EF6399" w:rsidRPr="00EA62B7">
        <w:rPr>
          <w:rFonts w:asciiTheme="minorHAnsi" w:hAnsiTheme="minorHAnsi" w:cstheme="minorHAnsi"/>
          <w:sz w:val="24"/>
          <w:szCs w:val="24"/>
        </w:rPr>
        <w:t xml:space="preserve">e PARF a été initié pour apporter sa contribution aux efforts de restauration consentis actuellement par l’OMVF. </w:t>
      </w:r>
      <w:r w:rsidR="00EF6399" w:rsidRPr="00AD6FFE">
        <w:rPr>
          <w:rFonts w:asciiTheme="minorHAnsi" w:hAnsiTheme="minorHAnsi" w:cstheme="minorHAnsi"/>
          <w:sz w:val="24"/>
          <w:szCs w:val="24"/>
        </w:rPr>
        <w:t>Il consistera à aider le gouvernement malien à travers l’Office pour la Mise en Valeur du Faguibine à poursuivre les efforts de curage/déblais entrepris pour faciliter l’écoulement de l’eau depuis le fleuve niger jusqu’au faguibine. Le projet appuiera l’OMVF dans l’acquisition d’équipements adéquats pour ces travaux. Dans cette optique un partenariat a été établi avec les partenaires techniques et financiers, les services techniques déconcentrés, les collectivités bénéficiaires pour la mise en œuvre</w:t>
      </w:r>
      <w:r w:rsidR="00B13BF3">
        <w:rPr>
          <w:rFonts w:asciiTheme="minorHAnsi" w:hAnsiTheme="minorHAnsi" w:cstheme="minorHAnsi"/>
          <w:sz w:val="24"/>
          <w:szCs w:val="24"/>
        </w:rPr>
        <w:t xml:space="preserve"> du</w:t>
      </w:r>
      <w:r w:rsidR="00EF6399" w:rsidRPr="00AD6FFE">
        <w:rPr>
          <w:rFonts w:asciiTheme="minorHAnsi" w:hAnsiTheme="minorHAnsi" w:cstheme="minorHAnsi"/>
          <w:sz w:val="24"/>
          <w:szCs w:val="24"/>
        </w:rPr>
        <w:t xml:space="preserve"> projet</w:t>
      </w:r>
      <w:r w:rsidR="00EF6399" w:rsidRPr="00EA62B7">
        <w:rPr>
          <w:rFonts w:asciiTheme="minorHAnsi" w:hAnsiTheme="minorHAnsi" w:cstheme="minorHAnsi"/>
          <w:sz w:val="24"/>
          <w:szCs w:val="24"/>
        </w:rPr>
        <w:t>. Conçu pour une durée d’1 an (201</w:t>
      </w:r>
      <w:r w:rsidR="00B13BF3">
        <w:rPr>
          <w:rFonts w:asciiTheme="minorHAnsi" w:hAnsiTheme="minorHAnsi" w:cstheme="minorHAnsi"/>
          <w:sz w:val="24"/>
          <w:szCs w:val="24"/>
        </w:rPr>
        <w:t>1-2012), mais il a bénéficié de</w:t>
      </w:r>
      <w:r w:rsidR="00EF6399" w:rsidRPr="00EA62B7">
        <w:rPr>
          <w:rFonts w:asciiTheme="minorHAnsi" w:hAnsiTheme="minorHAnsi" w:cstheme="minorHAnsi"/>
          <w:sz w:val="24"/>
          <w:szCs w:val="24"/>
        </w:rPr>
        <w:t xml:space="preserve"> rallonges jusqu’en fin 2016 pour permettre la réalisation complète des résultats et la consolidation des acquis. </w:t>
      </w:r>
    </w:p>
    <w:p w14:paraId="56E27AF7" w14:textId="331DDCD9" w:rsidR="00EF6399" w:rsidRPr="00EA62B7" w:rsidRDefault="00EF6399" w:rsidP="00EF6399">
      <w:pPr>
        <w:spacing w:before="200" w:after="0" w:line="240" w:lineRule="auto"/>
        <w:jc w:val="both"/>
        <w:rPr>
          <w:rFonts w:asciiTheme="minorHAnsi" w:hAnsiTheme="minorHAnsi" w:cstheme="minorHAnsi"/>
          <w:sz w:val="24"/>
          <w:szCs w:val="24"/>
        </w:rPr>
      </w:pPr>
      <w:r w:rsidRPr="00EA62B7">
        <w:rPr>
          <w:rFonts w:asciiTheme="minorHAnsi" w:hAnsiTheme="minorHAnsi" w:cstheme="minorHAnsi"/>
          <w:sz w:val="24"/>
          <w:szCs w:val="24"/>
        </w:rPr>
        <w:t xml:space="preserve">Le  projet envisage de lutter contre l’insécurité alimentaire et améliorer le niveau de vie des populations en zone OMVF </w:t>
      </w:r>
      <w:r w:rsidRPr="00AD6FFE">
        <w:rPr>
          <w:rFonts w:asciiTheme="minorHAnsi" w:hAnsiTheme="minorHAnsi" w:cstheme="minorHAnsi"/>
          <w:sz w:val="24"/>
          <w:szCs w:val="24"/>
        </w:rPr>
        <w:t>qui est estimée à 174 258 h</w:t>
      </w:r>
      <w:r w:rsidR="00B13BF3">
        <w:rPr>
          <w:rFonts w:asciiTheme="minorHAnsi" w:hAnsiTheme="minorHAnsi" w:cstheme="minorHAnsi"/>
          <w:sz w:val="24"/>
          <w:szCs w:val="24"/>
        </w:rPr>
        <w:t>a</w:t>
      </w:r>
      <w:r w:rsidRPr="00AD6FFE">
        <w:rPr>
          <w:rFonts w:asciiTheme="minorHAnsi" w:hAnsiTheme="minorHAnsi" w:cstheme="minorHAnsi"/>
          <w:sz w:val="24"/>
          <w:szCs w:val="24"/>
        </w:rPr>
        <w:t>b</w:t>
      </w:r>
      <w:r w:rsidR="00B13BF3">
        <w:rPr>
          <w:rFonts w:asciiTheme="minorHAnsi" w:hAnsiTheme="minorHAnsi" w:cstheme="minorHAnsi"/>
          <w:sz w:val="24"/>
          <w:szCs w:val="24"/>
        </w:rPr>
        <w:t>i</w:t>
      </w:r>
      <w:r w:rsidRPr="00AD6FFE">
        <w:rPr>
          <w:rFonts w:asciiTheme="minorHAnsi" w:hAnsiTheme="minorHAnsi" w:cstheme="minorHAnsi"/>
          <w:sz w:val="24"/>
          <w:szCs w:val="24"/>
        </w:rPr>
        <w:t>t</w:t>
      </w:r>
      <w:r w:rsidR="00B13BF3">
        <w:rPr>
          <w:rFonts w:asciiTheme="minorHAnsi" w:hAnsiTheme="minorHAnsi" w:cstheme="minorHAnsi"/>
          <w:sz w:val="24"/>
          <w:szCs w:val="24"/>
        </w:rPr>
        <w:t>ant</w:t>
      </w:r>
      <w:r w:rsidRPr="00AD6FFE">
        <w:rPr>
          <w:rFonts w:asciiTheme="minorHAnsi" w:hAnsiTheme="minorHAnsi" w:cstheme="minorHAnsi"/>
          <w:sz w:val="24"/>
          <w:szCs w:val="24"/>
        </w:rPr>
        <w:t>s.</w:t>
      </w:r>
      <w:r w:rsidRPr="00EA62B7">
        <w:rPr>
          <w:rFonts w:asciiTheme="minorHAnsi" w:hAnsiTheme="minorHAnsi" w:cstheme="minorHAnsi"/>
          <w:sz w:val="24"/>
          <w:szCs w:val="24"/>
        </w:rPr>
        <w:t xml:space="preserve"> Le projet s’articule aut</w:t>
      </w:r>
      <w:r w:rsidR="00B13BF3">
        <w:rPr>
          <w:rFonts w:asciiTheme="minorHAnsi" w:hAnsiTheme="minorHAnsi" w:cstheme="minorHAnsi"/>
          <w:sz w:val="24"/>
          <w:szCs w:val="24"/>
        </w:rPr>
        <w:t>our des 4 composantes ci-après :</w:t>
      </w:r>
    </w:p>
    <w:p w14:paraId="499433EA" w14:textId="77777777" w:rsidR="00EF6399" w:rsidRPr="00EA62B7" w:rsidRDefault="00EF6399" w:rsidP="00EF6399">
      <w:pPr>
        <w:spacing w:before="200" w:after="0" w:line="240" w:lineRule="auto"/>
        <w:jc w:val="both"/>
        <w:rPr>
          <w:rFonts w:asciiTheme="minorHAnsi" w:hAnsiTheme="minorHAnsi" w:cstheme="minorHAnsi"/>
          <w:bCs/>
          <w:sz w:val="24"/>
          <w:szCs w:val="24"/>
        </w:rPr>
      </w:pPr>
      <w:r w:rsidRPr="00EA62B7">
        <w:rPr>
          <w:rFonts w:asciiTheme="minorHAnsi" w:hAnsiTheme="minorHAnsi" w:cstheme="minorHAnsi"/>
          <w:b/>
          <w:bCs/>
          <w:sz w:val="24"/>
          <w:szCs w:val="24"/>
        </w:rPr>
        <w:t xml:space="preserve">Composante A : Infrastructures  et travaux de surcreusements &amp; curage des chenaux </w:t>
      </w:r>
    </w:p>
    <w:p w14:paraId="55987E36" w14:textId="77777777" w:rsidR="00EF6399" w:rsidRPr="00EA62B7" w:rsidRDefault="00EF6399" w:rsidP="00EF6399">
      <w:pPr>
        <w:spacing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rPr>
        <w:t>La construction de magasins de stockage permettra la sécurisation des vivres. L’atelier de maintenance servira à l’entretien et à la réparation des engins. Le curage des chenaux permettra   la  mise  en  eau  des chenaux d’alimentation, ce  qui  favorisera  la  reprise des  activités d’élevage, d’agriculture et de pêche et de foresterie.</w:t>
      </w:r>
      <w:r w:rsidR="001366F0">
        <w:rPr>
          <w:rFonts w:asciiTheme="minorHAnsi" w:hAnsiTheme="minorHAnsi" w:cstheme="minorHAnsi"/>
          <w:bCs/>
          <w:sz w:val="24"/>
          <w:szCs w:val="24"/>
        </w:rPr>
        <w:t xml:space="preserve"> </w:t>
      </w:r>
    </w:p>
    <w:p w14:paraId="562EAE2A" w14:textId="77777777" w:rsidR="00EF6399" w:rsidRPr="00EA62B7" w:rsidRDefault="00EF6399" w:rsidP="00EF6399">
      <w:pPr>
        <w:spacing w:before="200" w:after="0" w:line="240" w:lineRule="auto"/>
        <w:jc w:val="both"/>
        <w:rPr>
          <w:rFonts w:asciiTheme="minorHAnsi" w:hAnsiTheme="minorHAnsi" w:cstheme="minorHAnsi"/>
          <w:b/>
          <w:bCs/>
          <w:sz w:val="24"/>
          <w:szCs w:val="24"/>
        </w:rPr>
      </w:pPr>
      <w:r w:rsidRPr="00EA62B7">
        <w:rPr>
          <w:rFonts w:asciiTheme="minorHAnsi" w:hAnsiTheme="minorHAnsi" w:cstheme="minorHAnsi"/>
          <w:b/>
          <w:bCs/>
          <w:sz w:val="24"/>
          <w:szCs w:val="24"/>
        </w:rPr>
        <w:t>Composante B : Mise en place d’un parc d’équipements fonctionnels</w:t>
      </w:r>
    </w:p>
    <w:p w14:paraId="57DC6536" w14:textId="77777777" w:rsidR="00EF6399" w:rsidRPr="00EA62B7" w:rsidRDefault="00EF6399" w:rsidP="00EF6399">
      <w:pPr>
        <w:spacing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rPr>
        <w:t>Achat des équipements essentiel pour réaliser les objectifs de la phase I.</w:t>
      </w:r>
    </w:p>
    <w:p w14:paraId="3D23AE4C" w14:textId="77777777" w:rsidR="00EF6399" w:rsidRPr="00EA62B7" w:rsidRDefault="00EF6399" w:rsidP="00EF6399">
      <w:pPr>
        <w:spacing w:before="200" w:after="0" w:line="240" w:lineRule="auto"/>
        <w:jc w:val="both"/>
        <w:rPr>
          <w:rFonts w:asciiTheme="minorHAnsi" w:hAnsiTheme="minorHAnsi" w:cstheme="minorHAnsi"/>
          <w:b/>
          <w:bCs/>
          <w:sz w:val="24"/>
          <w:szCs w:val="24"/>
        </w:rPr>
      </w:pPr>
      <w:r w:rsidRPr="00EA62B7">
        <w:rPr>
          <w:rFonts w:asciiTheme="minorHAnsi" w:hAnsiTheme="minorHAnsi" w:cstheme="minorHAnsi"/>
          <w:b/>
          <w:bCs/>
          <w:sz w:val="24"/>
          <w:szCs w:val="24"/>
        </w:rPr>
        <w:lastRenderedPageBreak/>
        <w:t xml:space="preserve">Composante C : Accroissement de la production et de la productivité des systèmes agro-sylvo-pastoraux et piscicoles </w:t>
      </w:r>
    </w:p>
    <w:p w14:paraId="1CE25FBF" w14:textId="77777777" w:rsidR="00EF6399" w:rsidRPr="00EA62B7" w:rsidRDefault="00EF6399" w:rsidP="00EF6399">
      <w:pPr>
        <w:spacing w:after="0" w:line="240" w:lineRule="auto"/>
        <w:jc w:val="both"/>
        <w:rPr>
          <w:rFonts w:asciiTheme="minorHAnsi" w:hAnsiTheme="minorHAnsi" w:cstheme="minorHAnsi"/>
          <w:sz w:val="24"/>
          <w:szCs w:val="24"/>
        </w:rPr>
      </w:pPr>
      <w:r w:rsidRPr="00EA62B7">
        <w:rPr>
          <w:rFonts w:asciiTheme="minorHAnsi" w:hAnsiTheme="minorHAnsi" w:cstheme="minorHAnsi"/>
          <w:bCs/>
          <w:sz w:val="24"/>
          <w:szCs w:val="24"/>
        </w:rPr>
        <w:t>L’augmentation</w:t>
      </w:r>
      <w:r w:rsidRPr="00EA62B7">
        <w:rPr>
          <w:rFonts w:asciiTheme="minorHAnsi" w:hAnsiTheme="minorHAnsi" w:cstheme="minorHAnsi"/>
          <w:sz w:val="24"/>
          <w:szCs w:val="24"/>
        </w:rPr>
        <w:t xml:space="preserve"> des superficies exploitables et récoltables contribuera à l’amélioration des revenus des bénéficiaires par l’augmentation de la production agricole, des conditions d’élevage de pêche de la production forestière.</w:t>
      </w:r>
    </w:p>
    <w:p w14:paraId="337FD677" w14:textId="77777777" w:rsidR="00EF6399" w:rsidRPr="00EA62B7" w:rsidRDefault="00EF6399" w:rsidP="00EF6399">
      <w:pPr>
        <w:spacing w:before="200" w:after="0" w:line="240" w:lineRule="auto"/>
        <w:jc w:val="both"/>
        <w:rPr>
          <w:rFonts w:asciiTheme="minorHAnsi" w:hAnsiTheme="minorHAnsi" w:cstheme="minorHAnsi"/>
          <w:bCs/>
          <w:sz w:val="24"/>
          <w:szCs w:val="24"/>
        </w:rPr>
      </w:pPr>
      <w:r w:rsidRPr="00EA62B7">
        <w:rPr>
          <w:rFonts w:asciiTheme="minorHAnsi" w:hAnsiTheme="minorHAnsi" w:cstheme="minorHAnsi"/>
          <w:b/>
          <w:bCs/>
          <w:sz w:val="24"/>
          <w:szCs w:val="24"/>
        </w:rPr>
        <w:t>Composante D : Renforcement des capacités,</w:t>
      </w:r>
      <w:r w:rsidRPr="00EA62B7">
        <w:rPr>
          <w:rFonts w:asciiTheme="minorHAnsi" w:hAnsiTheme="minorHAnsi" w:cstheme="minorHAnsi"/>
          <w:bCs/>
          <w:sz w:val="24"/>
          <w:szCs w:val="24"/>
        </w:rPr>
        <w:t xml:space="preserve"> </w:t>
      </w:r>
      <w:r w:rsidRPr="00EA62B7">
        <w:rPr>
          <w:rFonts w:asciiTheme="minorHAnsi" w:hAnsiTheme="minorHAnsi" w:cstheme="minorHAnsi"/>
          <w:b/>
          <w:bCs/>
          <w:sz w:val="24"/>
          <w:szCs w:val="24"/>
        </w:rPr>
        <w:t>Protection de l’environnement et Appui aux Initiatives locales</w:t>
      </w:r>
    </w:p>
    <w:p w14:paraId="4A534FEC" w14:textId="044EC9E2" w:rsidR="00EF6399" w:rsidRPr="00EA62B7" w:rsidRDefault="00B13BF3" w:rsidP="00EF6399">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Stabilisation</w:t>
      </w:r>
      <w:r w:rsidR="00EF6399" w:rsidRPr="00EA62B7">
        <w:rPr>
          <w:rFonts w:asciiTheme="minorHAnsi" w:hAnsiTheme="minorHAnsi" w:cstheme="minorHAnsi"/>
          <w:sz w:val="24"/>
          <w:szCs w:val="24"/>
        </w:rPr>
        <w:t xml:space="preserve"> des dunes (fixation biologique et mécanique, protection des berges), la reconstitution faunique et floristique la plantation d’arbres.</w:t>
      </w:r>
    </w:p>
    <w:p w14:paraId="792DEF84" w14:textId="77777777" w:rsidR="00EF6399" w:rsidRPr="00EA62B7" w:rsidRDefault="00EF6399" w:rsidP="00EF6399">
      <w:pPr>
        <w:spacing w:before="200" w:after="0" w:line="240" w:lineRule="auto"/>
        <w:jc w:val="both"/>
        <w:rPr>
          <w:rFonts w:asciiTheme="minorHAnsi" w:hAnsiTheme="minorHAnsi" w:cstheme="minorHAnsi"/>
          <w:sz w:val="24"/>
          <w:szCs w:val="24"/>
        </w:rPr>
      </w:pPr>
      <w:r w:rsidRPr="00EA62B7">
        <w:rPr>
          <w:rFonts w:asciiTheme="minorHAnsi" w:hAnsiTheme="minorHAnsi" w:cstheme="minorHAnsi"/>
          <w:sz w:val="24"/>
          <w:szCs w:val="24"/>
        </w:rPr>
        <w:t>Acquisition des matériels et équipements, et le renforcement des capacités des agents OMVF.</w:t>
      </w:r>
    </w:p>
    <w:p w14:paraId="724A9289" w14:textId="77777777" w:rsidR="00EF6399" w:rsidRPr="00EA62B7" w:rsidRDefault="00EF6399" w:rsidP="00EF6399">
      <w:pPr>
        <w:spacing w:before="200" w:after="0" w:line="240" w:lineRule="auto"/>
        <w:jc w:val="both"/>
        <w:rPr>
          <w:rFonts w:asciiTheme="minorHAnsi" w:hAnsiTheme="minorHAnsi" w:cstheme="minorHAnsi"/>
          <w:b/>
          <w:bCs/>
          <w:sz w:val="24"/>
          <w:szCs w:val="24"/>
        </w:rPr>
      </w:pPr>
      <w:r w:rsidRPr="00EA62B7">
        <w:rPr>
          <w:rFonts w:asciiTheme="minorHAnsi" w:hAnsiTheme="minorHAnsi" w:cstheme="minorHAnsi"/>
          <w:b/>
          <w:bCs/>
          <w:sz w:val="24"/>
          <w:szCs w:val="24"/>
        </w:rPr>
        <w:t>Composante E : Services de consultant :</w:t>
      </w:r>
    </w:p>
    <w:p w14:paraId="31E48E14" w14:textId="77777777" w:rsidR="00EF6399" w:rsidRPr="00EA62B7" w:rsidRDefault="00EF6399" w:rsidP="00EF6399">
      <w:pPr>
        <w:pStyle w:val="Paragraphedeliste"/>
        <w:numPr>
          <w:ilvl w:val="0"/>
          <w:numId w:val="2"/>
        </w:numPr>
        <w:suppressAutoHyphens w:val="0"/>
        <w:autoSpaceDN/>
        <w:spacing w:after="0" w:line="240" w:lineRule="auto"/>
        <w:contextualSpacing/>
        <w:jc w:val="both"/>
        <w:textAlignment w:val="auto"/>
        <w:rPr>
          <w:rFonts w:asciiTheme="minorHAnsi" w:hAnsiTheme="minorHAnsi" w:cstheme="minorHAnsi"/>
          <w:sz w:val="24"/>
          <w:szCs w:val="24"/>
        </w:rPr>
      </w:pPr>
      <w:r w:rsidRPr="00EA62B7">
        <w:rPr>
          <w:rFonts w:asciiTheme="minorHAnsi" w:hAnsiTheme="minorHAnsi" w:cstheme="minorHAnsi"/>
          <w:bCs/>
          <w:sz w:val="24"/>
          <w:szCs w:val="24"/>
        </w:rPr>
        <w:t>Etude institutionnelle et organisationnelle (ressources humaines, équipements) ;</w:t>
      </w:r>
    </w:p>
    <w:p w14:paraId="282B55EE" w14:textId="77777777" w:rsidR="00EF6399" w:rsidRPr="00EA62B7" w:rsidRDefault="00EF6399" w:rsidP="00EF6399">
      <w:pPr>
        <w:pStyle w:val="Paragraphedeliste"/>
        <w:keepNext/>
        <w:keepLines/>
        <w:numPr>
          <w:ilvl w:val="0"/>
          <w:numId w:val="2"/>
        </w:numPr>
        <w:tabs>
          <w:tab w:val="left" w:pos="851"/>
          <w:tab w:val="left" w:pos="1418"/>
          <w:tab w:val="left" w:pos="1985"/>
        </w:tabs>
        <w:suppressAutoHyphens w:val="0"/>
        <w:autoSpaceDN/>
        <w:spacing w:after="0" w:line="240"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Etude sur les matériels et équipements de travaux publics;</w:t>
      </w:r>
    </w:p>
    <w:p w14:paraId="218C5BF0" w14:textId="77777777" w:rsidR="00EF6399" w:rsidRPr="00EA62B7" w:rsidRDefault="00EF6399" w:rsidP="00EF6399">
      <w:pPr>
        <w:pStyle w:val="Paragraphedeliste"/>
        <w:keepNext/>
        <w:keepLines/>
        <w:numPr>
          <w:ilvl w:val="0"/>
          <w:numId w:val="2"/>
        </w:numPr>
        <w:tabs>
          <w:tab w:val="left" w:pos="851"/>
          <w:tab w:val="left" w:pos="1418"/>
          <w:tab w:val="left" w:pos="1985"/>
        </w:tabs>
        <w:suppressAutoHyphens w:val="0"/>
        <w:autoSpaceDN/>
        <w:spacing w:after="0" w:line="240"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Réalisation d’un système d’information géographique ;</w:t>
      </w:r>
    </w:p>
    <w:p w14:paraId="20AFBCD0" w14:textId="77777777" w:rsidR="00EF6399" w:rsidRPr="00EA62B7" w:rsidRDefault="00EF6399" w:rsidP="00EF6399">
      <w:pPr>
        <w:pStyle w:val="Paragraphedeliste"/>
        <w:keepNext/>
        <w:keepLines/>
        <w:numPr>
          <w:ilvl w:val="0"/>
          <w:numId w:val="2"/>
        </w:numPr>
        <w:tabs>
          <w:tab w:val="left" w:pos="851"/>
          <w:tab w:val="left" w:pos="1418"/>
          <w:tab w:val="left" w:pos="1985"/>
        </w:tabs>
        <w:suppressAutoHyphens w:val="0"/>
        <w:autoSpaceDN/>
        <w:spacing w:after="0" w:line="240"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Etude de faisabilité ;</w:t>
      </w:r>
    </w:p>
    <w:p w14:paraId="10EB3B00" w14:textId="77777777" w:rsidR="00EF6399" w:rsidRPr="00EA62B7" w:rsidRDefault="00EF6399" w:rsidP="00EF6399">
      <w:pPr>
        <w:pStyle w:val="Paragraphedeliste"/>
        <w:keepNext/>
        <w:keepLines/>
        <w:numPr>
          <w:ilvl w:val="0"/>
          <w:numId w:val="2"/>
        </w:numPr>
        <w:tabs>
          <w:tab w:val="left" w:pos="851"/>
          <w:tab w:val="left" w:pos="1418"/>
          <w:tab w:val="left" w:pos="1985"/>
        </w:tabs>
        <w:suppressAutoHyphens w:val="0"/>
        <w:autoSpaceDN/>
        <w:spacing w:after="0" w:line="240"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Etude de faisabilité de pistes rurales.</w:t>
      </w:r>
    </w:p>
    <w:p w14:paraId="2B4334C3" w14:textId="77777777" w:rsidR="00EF6399" w:rsidRPr="00EA62B7" w:rsidRDefault="00EF6399" w:rsidP="00EF6399">
      <w:pPr>
        <w:autoSpaceDE w:val="0"/>
        <w:adjustRightInd w:val="0"/>
        <w:spacing w:before="200" w:after="0"/>
        <w:jc w:val="both"/>
        <w:rPr>
          <w:rFonts w:asciiTheme="minorHAnsi" w:hAnsiTheme="minorHAnsi" w:cstheme="minorHAnsi"/>
          <w:sz w:val="24"/>
          <w:szCs w:val="24"/>
        </w:rPr>
      </w:pPr>
      <w:r w:rsidRPr="00EA62B7">
        <w:rPr>
          <w:rFonts w:asciiTheme="minorHAnsi" w:hAnsiTheme="minorHAnsi" w:cstheme="minorHAnsi"/>
          <w:sz w:val="24"/>
          <w:szCs w:val="24"/>
        </w:rPr>
        <w:t xml:space="preserve">Au terme de sa mise en œuvre, il apparaît opportun de faire une évaluation finale du projet, ce qui constitue l’objet du présent document. Le rapport comporte quatre parties : </w:t>
      </w:r>
    </w:p>
    <w:p w14:paraId="4C4BD470" w14:textId="77777777" w:rsidR="00EF6399" w:rsidRPr="00EA62B7" w:rsidRDefault="00EF6399" w:rsidP="00EF6399">
      <w:pPr>
        <w:pStyle w:val="Paragraphedeliste"/>
        <w:numPr>
          <w:ilvl w:val="0"/>
          <w:numId w:val="3"/>
        </w:numPr>
        <w:suppressAutoHyphens w:val="0"/>
        <w:autoSpaceDE w:val="0"/>
        <w:adjustRightInd w:val="0"/>
        <w:spacing w:before="200" w:after="0" w:line="240"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La première partie est relative aux objectifs et aux critères d’évaluation et de la méthodologie de l’évaluation ;</w:t>
      </w:r>
    </w:p>
    <w:p w14:paraId="14219DFD" w14:textId="77777777" w:rsidR="00EF6399" w:rsidRPr="00EA62B7" w:rsidRDefault="00EF6399" w:rsidP="00EF6399">
      <w:pPr>
        <w:pStyle w:val="Paragraphedeliste"/>
        <w:numPr>
          <w:ilvl w:val="0"/>
          <w:numId w:val="3"/>
        </w:numPr>
        <w:suppressAutoHyphens w:val="0"/>
        <w:autoSpaceDE w:val="0"/>
        <w:adjustRightInd w:val="0"/>
        <w:spacing w:after="0" w:line="240"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La deuxième partie porte sur les résultats de l’évaluation ;</w:t>
      </w:r>
    </w:p>
    <w:p w14:paraId="68B6A975" w14:textId="77777777" w:rsidR="00EF6399" w:rsidRPr="00EA62B7" w:rsidRDefault="00EF6399" w:rsidP="00EF6399">
      <w:pPr>
        <w:pStyle w:val="Paragraphedeliste"/>
        <w:numPr>
          <w:ilvl w:val="0"/>
          <w:numId w:val="3"/>
        </w:numPr>
        <w:suppressAutoHyphens w:val="0"/>
        <w:autoSpaceDE w:val="0"/>
        <w:adjustRightInd w:val="0"/>
        <w:spacing w:after="0" w:line="240"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La troisième partie traite des constats et des leçons apprises ;</w:t>
      </w:r>
    </w:p>
    <w:p w14:paraId="428FD056" w14:textId="77777777" w:rsidR="00EF6399" w:rsidRDefault="00EF6399" w:rsidP="00EF6399">
      <w:pPr>
        <w:pStyle w:val="Paragraphedeliste"/>
        <w:numPr>
          <w:ilvl w:val="0"/>
          <w:numId w:val="3"/>
        </w:numPr>
        <w:suppressAutoHyphens w:val="0"/>
        <w:autoSpaceDE w:val="0"/>
        <w:adjustRightInd w:val="0"/>
        <w:spacing w:after="0" w:line="240"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 xml:space="preserve">La quatrième partie examine les recommandations de l’évaluation. </w:t>
      </w:r>
    </w:p>
    <w:p w14:paraId="22383D20" w14:textId="77777777" w:rsidR="00B25D73" w:rsidRPr="00EA62B7" w:rsidRDefault="00B25D73" w:rsidP="00B25D73">
      <w:pPr>
        <w:pStyle w:val="Paragraphedeliste"/>
        <w:suppressAutoHyphens w:val="0"/>
        <w:autoSpaceDE w:val="0"/>
        <w:adjustRightInd w:val="0"/>
        <w:spacing w:after="0" w:line="240" w:lineRule="auto"/>
        <w:contextualSpacing/>
        <w:jc w:val="both"/>
        <w:textAlignment w:val="auto"/>
        <w:rPr>
          <w:rFonts w:asciiTheme="minorHAnsi" w:hAnsiTheme="minorHAnsi" w:cstheme="minorHAnsi"/>
          <w:sz w:val="24"/>
          <w:szCs w:val="24"/>
        </w:rPr>
      </w:pPr>
    </w:p>
    <w:p w14:paraId="628DABD8" w14:textId="77777777" w:rsidR="00B25D73" w:rsidRPr="005724AB" w:rsidRDefault="000333E0" w:rsidP="005724AB">
      <w:pPr>
        <w:pStyle w:val="Titre2"/>
        <w:spacing w:before="0"/>
        <w:rPr>
          <w:rFonts w:asciiTheme="minorHAnsi" w:hAnsiTheme="minorHAnsi"/>
          <w:color w:val="auto"/>
          <w:sz w:val="24"/>
          <w:szCs w:val="24"/>
        </w:rPr>
      </w:pPr>
      <w:bookmarkStart w:id="5" w:name="_Toc470081522"/>
      <w:r w:rsidRPr="005724AB">
        <w:rPr>
          <w:rFonts w:asciiTheme="minorHAnsi" w:hAnsiTheme="minorHAnsi"/>
          <w:color w:val="auto"/>
          <w:sz w:val="24"/>
          <w:szCs w:val="24"/>
        </w:rPr>
        <w:t>1.1. Objectifs</w:t>
      </w:r>
      <w:r w:rsidR="001B7BED" w:rsidRPr="005724AB">
        <w:rPr>
          <w:rFonts w:asciiTheme="minorHAnsi" w:hAnsiTheme="minorHAnsi"/>
          <w:color w:val="auto"/>
          <w:sz w:val="24"/>
          <w:szCs w:val="24"/>
        </w:rPr>
        <w:t xml:space="preserve"> du projet</w:t>
      </w:r>
      <w:bookmarkEnd w:id="5"/>
    </w:p>
    <w:p w14:paraId="700678A6" w14:textId="77777777" w:rsidR="001B7BED" w:rsidRPr="005724AB" w:rsidRDefault="001B7BED" w:rsidP="005724AB">
      <w:pPr>
        <w:spacing w:after="0" w:line="240" w:lineRule="auto"/>
        <w:rPr>
          <w:rFonts w:asciiTheme="minorHAnsi" w:hAnsiTheme="minorHAnsi" w:cstheme="minorHAnsi"/>
          <w:b/>
          <w:sz w:val="24"/>
          <w:szCs w:val="24"/>
        </w:rPr>
      </w:pPr>
    </w:p>
    <w:p w14:paraId="434F69D2" w14:textId="77777777" w:rsidR="001B7BED" w:rsidRPr="005724AB" w:rsidRDefault="000333E0" w:rsidP="005724AB">
      <w:pPr>
        <w:pStyle w:val="Titre2"/>
        <w:spacing w:before="0"/>
        <w:rPr>
          <w:rFonts w:asciiTheme="minorHAnsi" w:hAnsiTheme="minorHAnsi"/>
          <w:color w:val="auto"/>
          <w:sz w:val="24"/>
          <w:szCs w:val="24"/>
        </w:rPr>
      </w:pPr>
      <w:bookmarkStart w:id="6" w:name="_Toc470081523"/>
      <w:r w:rsidRPr="005724AB">
        <w:rPr>
          <w:rFonts w:asciiTheme="minorHAnsi" w:hAnsiTheme="minorHAnsi"/>
          <w:color w:val="auto"/>
          <w:sz w:val="24"/>
          <w:szCs w:val="24"/>
        </w:rPr>
        <w:t>1.1.1. Objectif</w:t>
      </w:r>
      <w:r w:rsidR="001B7BED" w:rsidRPr="005724AB">
        <w:rPr>
          <w:rFonts w:asciiTheme="minorHAnsi" w:hAnsiTheme="minorHAnsi"/>
          <w:color w:val="auto"/>
          <w:sz w:val="24"/>
          <w:szCs w:val="24"/>
        </w:rPr>
        <w:t xml:space="preserve"> principal</w:t>
      </w:r>
      <w:bookmarkEnd w:id="6"/>
    </w:p>
    <w:p w14:paraId="589B7E52" w14:textId="77777777" w:rsidR="00B25D73" w:rsidRPr="00B25D73" w:rsidRDefault="00B25D73" w:rsidP="00B25D73">
      <w:pPr>
        <w:spacing w:after="0" w:line="240" w:lineRule="auto"/>
        <w:rPr>
          <w:rFonts w:asciiTheme="minorHAnsi" w:hAnsiTheme="minorHAnsi" w:cstheme="minorHAnsi"/>
          <w:sz w:val="24"/>
          <w:szCs w:val="24"/>
        </w:rPr>
      </w:pPr>
      <w:r w:rsidRPr="00B25D73">
        <w:rPr>
          <w:rFonts w:asciiTheme="minorHAnsi" w:hAnsiTheme="minorHAnsi" w:cstheme="minorHAnsi"/>
          <w:sz w:val="24"/>
          <w:szCs w:val="24"/>
        </w:rPr>
        <w:t xml:space="preserve">L’objectif global du PARF est de contribuer à la lutte contre l’insécurité alimentaire et améliorer le niveau de vie des populations en zone OMVF. </w:t>
      </w:r>
    </w:p>
    <w:p w14:paraId="6049F23E" w14:textId="77777777" w:rsidR="00B25D73" w:rsidRPr="00B25D73" w:rsidRDefault="00B25D73" w:rsidP="00B25D73">
      <w:pPr>
        <w:spacing w:after="0" w:line="240" w:lineRule="auto"/>
        <w:rPr>
          <w:rFonts w:asciiTheme="minorHAnsi" w:hAnsiTheme="minorHAnsi" w:cstheme="minorHAnsi"/>
          <w:sz w:val="24"/>
          <w:szCs w:val="24"/>
        </w:rPr>
      </w:pPr>
    </w:p>
    <w:p w14:paraId="0FDF284A" w14:textId="77777777" w:rsidR="00B25D73" w:rsidRPr="005724AB" w:rsidRDefault="000333E0" w:rsidP="005724AB">
      <w:pPr>
        <w:pStyle w:val="Titre2"/>
        <w:spacing w:before="0"/>
        <w:rPr>
          <w:rFonts w:asciiTheme="minorHAnsi" w:hAnsiTheme="minorHAnsi"/>
          <w:color w:val="auto"/>
          <w:sz w:val="24"/>
          <w:szCs w:val="24"/>
        </w:rPr>
      </w:pPr>
      <w:bookmarkStart w:id="7" w:name="_Toc470081524"/>
      <w:r w:rsidRPr="005724AB">
        <w:rPr>
          <w:rFonts w:asciiTheme="minorHAnsi" w:hAnsiTheme="minorHAnsi"/>
          <w:color w:val="auto"/>
          <w:sz w:val="24"/>
          <w:szCs w:val="24"/>
        </w:rPr>
        <w:t xml:space="preserve">1.1.1.1. </w:t>
      </w:r>
      <w:r w:rsidR="00B25D73" w:rsidRPr="005724AB">
        <w:rPr>
          <w:rFonts w:asciiTheme="minorHAnsi" w:hAnsiTheme="minorHAnsi"/>
          <w:color w:val="auto"/>
          <w:sz w:val="24"/>
          <w:szCs w:val="24"/>
        </w:rPr>
        <w:t>Objectifs spécifiques</w:t>
      </w:r>
      <w:bookmarkEnd w:id="7"/>
      <w:r w:rsidR="00B25D73" w:rsidRPr="005724AB">
        <w:rPr>
          <w:rFonts w:asciiTheme="minorHAnsi" w:hAnsiTheme="minorHAnsi"/>
          <w:color w:val="auto"/>
          <w:sz w:val="24"/>
          <w:szCs w:val="24"/>
        </w:rPr>
        <w:t xml:space="preserve"> </w:t>
      </w:r>
    </w:p>
    <w:p w14:paraId="7F196AB5" w14:textId="77777777" w:rsidR="00B25D73" w:rsidRPr="00B25D73" w:rsidRDefault="00B25D73" w:rsidP="00B25D73">
      <w:pPr>
        <w:spacing w:after="0" w:line="240" w:lineRule="auto"/>
        <w:rPr>
          <w:rFonts w:asciiTheme="minorHAnsi" w:hAnsiTheme="minorHAnsi" w:cstheme="minorHAnsi"/>
          <w:b/>
          <w:sz w:val="24"/>
          <w:szCs w:val="24"/>
        </w:rPr>
      </w:pPr>
    </w:p>
    <w:p w14:paraId="0D1F9B11" w14:textId="77777777" w:rsidR="00B25D73" w:rsidRPr="00B25D73" w:rsidRDefault="00B25D73" w:rsidP="00B25D73">
      <w:pPr>
        <w:spacing w:after="0" w:line="240" w:lineRule="auto"/>
        <w:rPr>
          <w:rFonts w:asciiTheme="minorHAnsi" w:hAnsiTheme="minorHAnsi" w:cstheme="minorHAnsi"/>
          <w:sz w:val="24"/>
          <w:szCs w:val="24"/>
        </w:rPr>
      </w:pPr>
      <w:r>
        <w:rPr>
          <w:rFonts w:asciiTheme="minorHAnsi" w:hAnsiTheme="minorHAnsi" w:cstheme="minorHAnsi"/>
          <w:sz w:val="24"/>
          <w:szCs w:val="24"/>
        </w:rPr>
        <w:t>Le projet vise à</w:t>
      </w:r>
      <w:r w:rsidRPr="00B25D73">
        <w:rPr>
          <w:rFonts w:asciiTheme="minorHAnsi" w:hAnsiTheme="minorHAnsi" w:cstheme="minorHAnsi"/>
          <w:sz w:val="24"/>
          <w:szCs w:val="24"/>
        </w:rPr>
        <w:t> :</w:t>
      </w:r>
    </w:p>
    <w:p w14:paraId="108C91A7" w14:textId="77777777" w:rsidR="00B25D73" w:rsidRDefault="00B25D73" w:rsidP="00B25D73">
      <w:pPr>
        <w:pStyle w:val="Paragraphedeliste"/>
        <w:numPr>
          <w:ilvl w:val="0"/>
          <w:numId w:val="32"/>
        </w:numPr>
        <w:suppressAutoHyphens w:val="0"/>
        <w:autoSpaceDN/>
        <w:spacing w:after="0" w:line="240" w:lineRule="auto"/>
        <w:contextualSpacing/>
        <w:jc w:val="both"/>
        <w:textAlignment w:val="auto"/>
        <w:rPr>
          <w:rFonts w:asciiTheme="minorHAnsi" w:hAnsiTheme="minorHAnsi" w:cstheme="minorHAnsi"/>
          <w:sz w:val="24"/>
          <w:szCs w:val="24"/>
        </w:rPr>
      </w:pPr>
      <w:r w:rsidRPr="00B25D73">
        <w:rPr>
          <w:rFonts w:asciiTheme="minorHAnsi" w:hAnsiTheme="minorHAnsi" w:cstheme="minorHAnsi"/>
          <w:sz w:val="24"/>
          <w:szCs w:val="24"/>
        </w:rPr>
        <w:t>Assurer durablement et de façon optimale l’alimentation en eau des lacs en régularisant le système hydraulique du Faguibine</w:t>
      </w:r>
      <w:r>
        <w:rPr>
          <w:rFonts w:asciiTheme="minorHAnsi" w:hAnsiTheme="minorHAnsi" w:cstheme="minorHAnsi"/>
          <w:sz w:val="24"/>
          <w:szCs w:val="24"/>
        </w:rPr>
        <w:t xml:space="preserve"> </w:t>
      </w:r>
      <w:r w:rsidRPr="00B25D73">
        <w:rPr>
          <w:rFonts w:asciiTheme="minorHAnsi" w:hAnsiTheme="minorHAnsi" w:cstheme="minorHAnsi"/>
          <w:sz w:val="24"/>
          <w:szCs w:val="24"/>
        </w:rPr>
        <w:t>;</w:t>
      </w:r>
    </w:p>
    <w:p w14:paraId="7BBC692A" w14:textId="77777777" w:rsidR="001B7BED" w:rsidRDefault="001B7BED" w:rsidP="001B7BED">
      <w:pPr>
        <w:pStyle w:val="Paragraphedeliste"/>
        <w:suppressAutoHyphens w:val="0"/>
        <w:autoSpaceDN/>
        <w:spacing w:after="0" w:line="240" w:lineRule="auto"/>
        <w:contextualSpacing/>
        <w:jc w:val="both"/>
        <w:textAlignment w:val="auto"/>
        <w:rPr>
          <w:rFonts w:asciiTheme="minorHAnsi" w:hAnsiTheme="minorHAnsi" w:cstheme="minorHAnsi"/>
          <w:sz w:val="24"/>
          <w:szCs w:val="24"/>
        </w:rPr>
      </w:pPr>
    </w:p>
    <w:p w14:paraId="061B64A0" w14:textId="77777777" w:rsidR="00B25D73" w:rsidRPr="00B25D73" w:rsidRDefault="00B25D73" w:rsidP="00B25D73">
      <w:pPr>
        <w:pStyle w:val="Paragraphedeliste"/>
        <w:numPr>
          <w:ilvl w:val="0"/>
          <w:numId w:val="32"/>
        </w:numPr>
        <w:suppressAutoHyphens w:val="0"/>
        <w:autoSpaceDN/>
        <w:spacing w:after="0" w:line="240" w:lineRule="auto"/>
        <w:contextualSpacing/>
        <w:jc w:val="both"/>
        <w:textAlignment w:val="auto"/>
        <w:rPr>
          <w:rFonts w:asciiTheme="minorHAnsi" w:hAnsiTheme="minorHAnsi" w:cstheme="minorHAnsi"/>
          <w:sz w:val="24"/>
          <w:szCs w:val="24"/>
        </w:rPr>
      </w:pPr>
      <w:r w:rsidRPr="00B25D73">
        <w:rPr>
          <w:rFonts w:asciiTheme="minorHAnsi" w:hAnsiTheme="minorHAnsi" w:cstheme="minorHAnsi"/>
          <w:sz w:val="24"/>
          <w:szCs w:val="24"/>
        </w:rPr>
        <w:t>Augmenter la production, la productivité, et des revenus des producteurs;</w:t>
      </w:r>
    </w:p>
    <w:p w14:paraId="63F0050C" w14:textId="77777777" w:rsidR="00B25D73" w:rsidRPr="00B25D73" w:rsidRDefault="00B25D73" w:rsidP="00B25D73">
      <w:pPr>
        <w:spacing w:after="0" w:line="240" w:lineRule="auto"/>
        <w:contextualSpacing/>
        <w:jc w:val="both"/>
        <w:rPr>
          <w:rFonts w:asciiTheme="minorHAnsi" w:hAnsiTheme="minorHAnsi" w:cstheme="minorHAnsi"/>
          <w:sz w:val="24"/>
          <w:szCs w:val="24"/>
        </w:rPr>
      </w:pPr>
    </w:p>
    <w:p w14:paraId="09FE7CAC" w14:textId="77777777" w:rsidR="00B25D73" w:rsidRPr="00B25D73" w:rsidRDefault="00B25D73" w:rsidP="00B25D73">
      <w:pPr>
        <w:pStyle w:val="Paragraphedeliste"/>
        <w:numPr>
          <w:ilvl w:val="0"/>
          <w:numId w:val="32"/>
        </w:numPr>
        <w:suppressAutoHyphens w:val="0"/>
        <w:autoSpaceDN/>
        <w:spacing w:after="0" w:line="240" w:lineRule="auto"/>
        <w:contextualSpacing/>
        <w:jc w:val="both"/>
        <w:textAlignment w:val="auto"/>
        <w:rPr>
          <w:rFonts w:asciiTheme="minorHAnsi" w:hAnsiTheme="minorHAnsi" w:cstheme="minorHAnsi"/>
          <w:sz w:val="24"/>
          <w:szCs w:val="24"/>
        </w:rPr>
      </w:pPr>
      <w:r w:rsidRPr="00B25D73">
        <w:rPr>
          <w:rFonts w:asciiTheme="minorHAnsi" w:hAnsiTheme="minorHAnsi" w:cstheme="minorHAnsi"/>
          <w:sz w:val="24"/>
          <w:szCs w:val="24"/>
        </w:rPr>
        <w:t>Améliorer la sécurité alimentaire et le niveau de vie des populations bénéficiaires.</w:t>
      </w:r>
    </w:p>
    <w:p w14:paraId="030187C3" w14:textId="77777777" w:rsidR="00B25D73" w:rsidRPr="005724AB" w:rsidRDefault="000333E0" w:rsidP="005724AB">
      <w:pPr>
        <w:pStyle w:val="Titre2"/>
        <w:rPr>
          <w:rFonts w:asciiTheme="minorHAnsi" w:hAnsiTheme="minorHAnsi"/>
          <w:color w:val="auto"/>
          <w:sz w:val="24"/>
          <w:szCs w:val="24"/>
        </w:rPr>
      </w:pPr>
      <w:bookmarkStart w:id="8" w:name="_Toc470081525"/>
      <w:r w:rsidRPr="005724AB">
        <w:rPr>
          <w:rFonts w:asciiTheme="minorHAnsi" w:hAnsiTheme="minorHAnsi"/>
          <w:color w:val="auto"/>
          <w:sz w:val="24"/>
          <w:szCs w:val="24"/>
        </w:rPr>
        <w:lastRenderedPageBreak/>
        <w:t>1.2. Résultats</w:t>
      </w:r>
      <w:r w:rsidR="00B25D73" w:rsidRPr="005724AB">
        <w:rPr>
          <w:rFonts w:asciiTheme="minorHAnsi" w:hAnsiTheme="minorHAnsi"/>
          <w:color w:val="auto"/>
          <w:sz w:val="24"/>
          <w:szCs w:val="24"/>
        </w:rPr>
        <w:t xml:space="preserve"> attendus</w:t>
      </w:r>
      <w:bookmarkEnd w:id="8"/>
      <w:r w:rsidR="00B25D73" w:rsidRPr="005724AB">
        <w:rPr>
          <w:rFonts w:asciiTheme="minorHAnsi" w:hAnsiTheme="minorHAnsi"/>
          <w:color w:val="auto"/>
          <w:sz w:val="24"/>
          <w:szCs w:val="24"/>
        </w:rPr>
        <w:t> </w:t>
      </w:r>
    </w:p>
    <w:p w14:paraId="6CC1FCEF" w14:textId="77777777" w:rsidR="00B25D73" w:rsidRPr="00B25D73" w:rsidRDefault="00B25D73" w:rsidP="00B25D73">
      <w:pPr>
        <w:spacing w:after="0" w:line="240" w:lineRule="auto"/>
        <w:rPr>
          <w:rFonts w:asciiTheme="minorHAnsi" w:hAnsiTheme="minorHAnsi" w:cstheme="minorHAnsi"/>
          <w:sz w:val="24"/>
          <w:szCs w:val="24"/>
        </w:rPr>
      </w:pPr>
    </w:p>
    <w:p w14:paraId="69114666" w14:textId="77777777" w:rsidR="00B25D73" w:rsidRPr="00B25D73" w:rsidRDefault="00B25D73" w:rsidP="00B25D73">
      <w:pPr>
        <w:spacing w:after="0" w:line="240" w:lineRule="auto"/>
        <w:jc w:val="both"/>
        <w:rPr>
          <w:rFonts w:asciiTheme="minorHAnsi" w:hAnsiTheme="minorHAnsi" w:cstheme="minorHAnsi"/>
          <w:sz w:val="24"/>
          <w:szCs w:val="24"/>
        </w:rPr>
      </w:pPr>
      <w:r w:rsidRPr="00B25D73">
        <w:rPr>
          <w:rFonts w:asciiTheme="minorHAnsi" w:hAnsiTheme="minorHAnsi" w:cstheme="minorHAnsi"/>
          <w:sz w:val="24"/>
          <w:szCs w:val="24"/>
        </w:rPr>
        <w:t>La  première phase du projet, est basé</w:t>
      </w:r>
      <w:r w:rsidR="001B7BED">
        <w:rPr>
          <w:rFonts w:asciiTheme="minorHAnsi" w:hAnsiTheme="minorHAnsi" w:cstheme="minorHAnsi"/>
          <w:sz w:val="24"/>
          <w:szCs w:val="24"/>
        </w:rPr>
        <w:t>e</w:t>
      </w:r>
      <w:r w:rsidRPr="00B25D73">
        <w:rPr>
          <w:rFonts w:asciiTheme="minorHAnsi" w:hAnsiTheme="minorHAnsi" w:cstheme="minorHAnsi"/>
          <w:sz w:val="24"/>
          <w:szCs w:val="24"/>
        </w:rPr>
        <w:t xml:space="preserve"> sur la poursuite des actions en cours et devrai aboutir à un document projet consensuel de seconde phase pour une période supplémentaire de quatre ans. Les résultats attendus du projet sont :</w:t>
      </w:r>
    </w:p>
    <w:p w14:paraId="56C6A546" w14:textId="77777777" w:rsidR="00B25D73" w:rsidRPr="00B25D73" w:rsidRDefault="00B25D73" w:rsidP="00B25D73">
      <w:pPr>
        <w:spacing w:after="0" w:line="240" w:lineRule="auto"/>
        <w:jc w:val="both"/>
        <w:rPr>
          <w:rFonts w:asciiTheme="minorHAnsi" w:hAnsiTheme="minorHAnsi" w:cstheme="minorHAnsi"/>
          <w:sz w:val="24"/>
          <w:szCs w:val="24"/>
        </w:rPr>
      </w:pPr>
    </w:p>
    <w:p w14:paraId="1DBF4FB0" w14:textId="77777777" w:rsidR="00B25D73" w:rsidRPr="00B25D73" w:rsidRDefault="00B25D73" w:rsidP="00B25D73">
      <w:pPr>
        <w:pStyle w:val="Paragraphedeliste"/>
        <w:numPr>
          <w:ilvl w:val="0"/>
          <w:numId w:val="33"/>
        </w:numPr>
        <w:suppressAutoHyphens w:val="0"/>
        <w:autoSpaceDN/>
        <w:spacing w:after="0" w:line="240" w:lineRule="auto"/>
        <w:contextualSpacing/>
        <w:jc w:val="both"/>
        <w:textAlignment w:val="auto"/>
        <w:rPr>
          <w:rFonts w:asciiTheme="minorHAnsi" w:hAnsiTheme="minorHAnsi" w:cstheme="minorHAnsi"/>
          <w:sz w:val="24"/>
          <w:szCs w:val="24"/>
        </w:rPr>
      </w:pPr>
      <w:r w:rsidRPr="00B25D73">
        <w:rPr>
          <w:rFonts w:asciiTheme="minorHAnsi" w:hAnsiTheme="minorHAnsi" w:cstheme="minorHAnsi"/>
          <w:sz w:val="24"/>
          <w:szCs w:val="24"/>
        </w:rPr>
        <w:t>La mise en eau d’une bonne partie du système est assurée ; beaucoup de services rendus par le système tels que l’agriculture, l’élevage, la pêche  sont rétablis ;</w:t>
      </w:r>
    </w:p>
    <w:p w14:paraId="4F60E3EF" w14:textId="77777777" w:rsidR="00B25D73" w:rsidRPr="00B25D73" w:rsidRDefault="00B25D73" w:rsidP="00B25D73">
      <w:pPr>
        <w:pStyle w:val="Paragraphedeliste"/>
        <w:numPr>
          <w:ilvl w:val="0"/>
          <w:numId w:val="33"/>
        </w:numPr>
        <w:suppressAutoHyphens w:val="0"/>
        <w:autoSpaceDN/>
        <w:spacing w:after="0" w:line="240" w:lineRule="auto"/>
        <w:contextualSpacing/>
        <w:jc w:val="both"/>
        <w:textAlignment w:val="auto"/>
        <w:rPr>
          <w:rFonts w:asciiTheme="minorHAnsi" w:hAnsiTheme="minorHAnsi" w:cstheme="minorHAnsi"/>
          <w:sz w:val="24"/>
          <w:szCs w:val="24"/>
        </w:rPr>
      </w:pPr>
      <w:r w:rsidRPr="00B25D73">
        <w:rPr>
          <w:rFonts w:asciiTheme="minorHAnsi" w:hAnsiTheme="minorHAnsi" w:cstheme="minorHAnsi"/>
          <w:sz w:val="24"/>
          <w:szCs w:val="24"/>
        </w:rPr>
        <w:t>La mise en eau favorisera l’augmentation de superficies agricoles et pastorales exploitables ;</w:t>
      </w:r>
    </w:p>
    <w:p w14:paraId="53152F39" w14:textId="77777777" w:rsidR="00B25D73" w:rsidRPr="00B25D73" w:rsidRDefault="00B25D73" w:rsidP="00B25D73">
      <w:pPr>
        <w:pStyle w:val="Paragraphedeliste"/>
        <w:numPr>
          <w:ilvl w:val="0"/>
          <w:numId w:val="33"/>
        </w:numPr>
        <w:suppressAutoHyphens w:val="0"/>
        <w:autoSpaceDN/>
        <w:spacing w:after="0" w:line="240" w:lineRule="auto"/>
        <w:contextualSpacing/>
        <w:jc w:val="both"/>
        <w:textAlignment w:val="auto"/>
        <w:rPr>
          <w:rFonts w:asciiTheme="minorHAnsi" w:hAnsiTheme="minorHAnsi" w:cstheme="minorHAnsi"/>
          <w:sz w:val="24"/>
          <w:szCs w:val="24"/>
        </w:rPr>
      </w:pPr>
      <w:r w:rsidRPr="00B25D73">
        <w:rPr>
          <w:rFonts w:asciiTheme="minorHAnsi" w:hAnsiTheme="minorHAnsi" w:cstheme="minorHAnsi"/>
          <w:sz w:val="24"/>
          <w:szCs w:val="24"/>
        </w:rPr>
        <w:t>L’augmentation des superficies entraîne le développement de la production agricole et la sécurité alimentaire en zone OMVF ;</w:t>
      </w:r>
    </w:p>
    <w:p w14:paraId="6EC19105" w14:textId="77777777" w:rsidR="00B25D73" w:rsidRDefault="00B25D73" w:rsidP="00B25D73">
      <w:pPr>
        <w:pStyle w:val="Paragraphedeliste"/>
        <w:numPr>
          <w:ilvl w:val="0"/>
          <w:numId w:val="33"/>
        </w:numPr>
        <w:suppressAutoHyphens w:val="0"/>
        <w:autoSpaceDN/>
        <w:spacing w:after="0" w:line="240" w:lineRule="auto"/>
        <w:contextualSpacing/>
        <w:jc w:val="both"/>
        <w:textAlignment w:val="auto"/>
        <w:rPr>
          <w:rFonts w:asciiTheme="minorHAnsi" w:hAnsiTheme="minorHAnsi" w:cstheme="minorHAnsi"/>
          <w:sz w:val="24"/>
          <w:szCs w:val="24"/>
        </w:rPr>
      </w:pPr>
      <w:r w:rsidRPr="00B25D73">
        <w:rPr>
          <w:rFonts w:asciiTheme="minorHAnsi" w:hAnsiTheme="minorHAnsi" w:cstheme="minorHAnsi"/>
          <w:sz w:val="24"/>
          <w:szCs w:val="24"/>
        </w:rPr>
        <w:t>La réalisation des pistes rurales facilite l’écoulement des produits de récolte sur les marchés des zones de grandes productions aux zones de consommation et l’exportation des excédents;</w:t>
      </w:r>
    </w:p>
    <w:p w14:paraId="12E55B90" w14:textId="5DA38844" w:rsidR="00B25D73" w:rsidRPr="005E6327" w:rsidRDefault="00B25D73" w:rsidP="005E6327">
      <w:pPr>
        <w:pStyle w:val="Paragraphedeliste"/>
        <w:numPr>
          <w:ilvl w:val="0"/>
          <w:numId w:val="33"/>
        </w:numPr>
        <w:suppressAutoHyphens w:val="0"/>
        <w:autoSpaceDN/>
        <w:spacing w:after="0" w:line="240" w:lineRule="auto"/>
        <w:contextualSpacing/>
        <w:jc w:val="both"/>
        <w:textAlignment w:val="auto"/>
        <w:rPr>
          <w:rFonts w:asciiTheme="minorHAnsi" w:hAnsiTheme="minorHAnsi" w:cstheme="minorHAnsi"/>
          <w:sz w:val="24"/>
          <w:szCs w:val="24"/>
        </w:rPr>
      </w:pPr>
      <w:r w:rsidRPr="005E6327">
        <w:rPr>
          <w:rFonts w:asciiTheme="minorHAnsi" w:hAnsiTheme="minorHAnsi" w:cstheme="minorHAnsi"/>
          <w:sz w:val="24"/>
          <w:szCs w:val="24"/>
        </w:rPr>
        <w:t xml:space="preserve">Le document </w:t>
      </w:r>
      <w:r w:rsidR="00B13BF3" w:rsidRPr="005E6327">
        <w:rPr>
          <w:rFonts w:asciiTheme="minorHAnsi" w:hAnsiTheme="minorHAnsi" w:cstheme="minorHAnsi"/>
          <w:sz w:val="24"/>
          <w:szCs w:val="24"/>
        </w:rPr>
        <w:t xml:space="preserve">de </w:t>
      </w:r>
      <w:r w:rsidRPr="005E6327">
        <w:rPr>
          <w:rFonts w:asciiTheme="minorHAnsi" w:hAnsiTheme="minorHAnsi" w:cstheme="minorHAnsi"/>
          <w:sz w:val="24"/>
          <w:szCs w:val="24"/>
        </w:rPr>
        <w:t xml:space="preserve">projet est élaboré par toutes les parties prenantes OMVF, Norvège, PNUD.  </w:t>
      </w:r>
    </w:p>
    <w:p w14:paraId="03F668C6" w14:textId="77777777" w:rsidR="001B7BED" w:rsidRDefault="001B7BED" w:rsidP="001B7BED">
      <w:pPr>
        <w:suppressAutoHyphens w:val="0"/>
        <w:autoSpaceDN/>
        <w:spacing w:after="0" w:line="240" w:lineRule="auto"/>
        <w:contextualSpacing/>
        <w:textAlignment w:val="auto"/>
        <w:outlineLvl w:val="0"/>
        <w:rPr>
          <w:rFonts w:asciiTheme="minorHAnsi" w:hAnsiTheme="minorHAnsi" w:cstheme="minorHAnsi"/>
          <w:sz w:val="24"/>
          <w:szCs w:val="24"/>
        </w:rPr>
      </w:pPr>
    </w:p>
    <w:p w14:paraId="1F1E3605" w14:textId="77777777" w:rsidR="001B7BED" w:rsidRPr="005724AB" w:rsidRDefault="000333E0" w:rsidP="004A5ABD">
      <w:pPr>
        <w:pStyle w:val="Titre2"/>
        <w:spacing w:before="0"/>
        <w:rPr>
          <w:rFonts w:asciiTheme="minorHAnsi" w:hAnsiTheme="minorHAnsi"/>
          <w:color w:val="auto"/>
          <w:sz w:val="24"/>
          <w:szCs w:val="24"/>
        </w:rPr>
      </w:pPr>
      <w:bookmarkStart w:id="9" w:name="_Toc470081526"/>
      <w:r w:rsidRPr="005724AB">
        <w:rPr>
          <w:rFonts w:asciiTheme="minorHAnsi" w:hAnsiTheme="minorHAnsi"/>
          <w:color w:val="auto"/>
          <w:sz w:val="24"/>
          <w:szCs w:val="24"/>
        </w:rPr>
        <w:t>1.3. But</w:t>
      </w:r>
      <w:r w:rsidR="001B7BED" w:rsidRPr="005724AB">
        <w:rPr>
          <w:rFonts w:asciiTheme="minorHAnsi" w:hAnsiTheme="minorHAnsi"/>
          <w:color w:val="auto"/>
          <w:sz w:val="24"/>
          <w:szCs w:val="24"/>
        </w:rPr>
        <w:t xml:space="preserve"> de l’évaluation</w:t>
      </w:r>
      <w:bookmarkEnd w:id="9"/>
    </w:p>
    <w:p w14:paraId="650B193C" w14:textId="77777777" w:rsidR="001B7BED" w:rsidRDefault="001B7BED" w:rsidP="004A5ABD">
      <w:pPr>
        <w:suppressAutoHyphens w:val="0"/>
        <w:autoSpaceDN/>
        <w:spacing w:after="0" w:line="240" w:lineRule="auto"/>
        <w:contextualSpacing/>
        <w:textAlignment w:val="auto"/>
        <w:outlineLvl w:val="0"/>
        <w:rPr>
          <w:rFonts w:asciiTheme="minorHAnsi" w:hAnsiTheme="minorHAnsi" w:cstheme="minorHAnsi"/>
          <w:sz w:val="24"/>
          <w:szCs w:val="24"/>
        </w:rPr>
      </w:pPr>
    </w:p>
    <w:p w14:paraId="75D3EE35" w14:textId="77777777" w:rsidR="001B7BED" w:rsidRPr="001B7BED" w:rsidRDefault="001B7BED" w:rsidP="004A5ABD">
      <w:pPr>
        <w:shd w:val="clear" w:color="auto" w:fill="FFFFFF"/>
        <w:spacing w:after="0" w:line="288" w:lineRule="exact"/>
        <w:jc w:val="both"/>
        <w:rPr>
          <w:rFonts w:asciiTheme="minorHAnsi" w:hAnsiTheme="minorHAnsi" w:cstheme="minorHAnsi"/>
          <w:sz w:val="24"/>
          <w:szCs w:val="24"/>
        </w:rPr>
      </w:pPr>
      <w:r w:rsidRPr="001B7BED">
        <w:rPr>
          <w:rFonts w:asciiTheme="minorHAnsi" w:hAnsiTheme="minorHAnsi" w:cstheme="minorHAnsi"/>
          <w:sz w:val="24"/>
          <w:szCs w:val="24"/>
        </w:rPr>
        <w:t>Le but de la présente évaluation est d’apprécier les progrès réalisés à la lumière des résultats attendus notamment, en termes de niveau de mise en eau des lacs, d’augmentation des superficies exploitables, d’accroissement de la productions/productivité agricole et de renforcement des capacités des producteurs et de l’OMVF, la contribution du projet à la lutte contre l’insécurité alimentaire.</w:t>
      </w:r>
    </w:p>
    <w:p w14:paraId="5E66582B" w14:textId="77777777" w:rsidR="001366F0" w:rsidRPr="005724AB" w:rsidRDefault="005724AB" w:rsidP="005724AB">
      <w:pPr>
        <w:pStyle w:val="Titre2"/>
        <w:rPr>
          <w:rFonts w:asciiTheme="minorHAnsi" w:hAnsiTheme="minorHAnsi"/>
          <w:color w:val="auto"/>
          <w:sz w:val="24"/>
          <w:szCs w:val="24"/>
        </w:rPr>
      </w:pPr>
      <w:bookmarkStart w:id="10" w:name="_Toc470081527"/>
      <w:r w:rsidRPr="005724AB">
        <w:rPr>
          <w:rFonts w:asciiTheme="minorHAnsi" w:hAnsiTheme="minorHAnsi"/>
          <w:color w:val="auto"/>
          <w:sz w:val="24"/>
          <w:szCs w:val="24"/>
        </w:rPr>
        <w:t>I</w:t>
      </w:r>
      <w:r w:rsidR="00483CD7" w:rsidRPr="005724AB">
        <w:rPr>
          <w:rFonts w:asciiTheme="minorHAnsi" w:hAnsiTheme="minorHAnsi"/>
          <w:color w:val="auto"/>
          <w:sz w:val="24"/>
          <w:szCs w:val="24"/>
        </w:rPr>
        <w:t xml:space="preserve">I. </w:t>
      </w:r>
      <w:r w:rsidR="001366F0" w:rsidRPr="005724AB">
        <w:rPr>
          <w:rFonts w:asciiTheme="minorHAnsi" w:hAnsiTheme="minorHAnsi"/>
          <w:color w:val="auto"/>
          <w:sz w:val="24"/>
          <w:szCs w:val="24"/>
        </w:rPr>
        <w:t>Approche méthodologique</w:t>
      </w:r>
      <w:bookmarkEnd w:id="10"/>
    </w:p>
    <w:p w14:paraId="17515FA3" w14:textId="21B2AB23" w:rsidR="00483CD7" w:rsidRPr="00EA62B7" w:rsidRDefault="00483CD7" w:rsidP="00483CD7">
      <w:pPr>
        <w:shd w:val="clear" w:color="auto" w:fill="FFFFFF"/>
        <w:spacing w:before="120" w:after="0" w:line="288" w:lineRule="exact"/>
        <w:jc w:val="both"/>
        <w:rPr>
          <w:rFonts w:asciiTheme="minorHAnsi" w:hAnsiTheme="minorHAnsi" w:cstheme="minorHAnsi"/>
          <w:sz w:val="24"/>
          <w:szCs w:val="24"/>
        </w:rPr>
      </w:pPr>
      <w:r w:rsidRPr="00AD6FFE">
        <w:rPr>
          <w:rFonts w:asciiTheme="minorHAnsi" w:hAnsiTheme="minorHAnsi" w:cstheme="minorHAnsi"/>
          <w:sz w:val="24"/>
          <w:szCs w:val="24"/>
        </w:rPr>
        <w:t>Conformément aux TDRs qui stipulent que l’approche méthodologique doit passer par une collecte de données qui consistera en des entretiens avec les parties prenantes et toutes autres personnes ressources ayant une connaissance du programme et pouvant apporter un input significatif à cet exercice d’évaluation</w:t>
      </w:r>
      <w:r w:rsidRPr="00EA62B7">
        <w:rPr>
          <w:rFonts w:asciiTheme="minorHAnsi" w:hAnsiTheme="minorHAnsi" w:cstheme="minorHAnsi"/>
          <w:sz w:val="24"/>
          <w:szCs w:val="24"/>
        </w:rPr>
        <w:t>. Notre approche méthodologique a été itérative et participative. Elle a impliqué à toutes les étapes</w:t>
      </w:r>
      <w:r w:rsidR="00145B41">
        <w:rPr>
          <w:rFonts w:asciiTheme="minorHAnsi" w:hAnsiTheme="minorHAnsi" w:cstheme="minorHAnsi"/>
          <w:sz w:val="24"/>
          <w:szCs w:val="24"/>
        </w:rPr>
        <w:t>,</w:t>
      </w:r>
      <w:r w:rsidRPr="00EA62B7">
        <w:rPr>
          <w:rFonts w:asciiTheme="minorHAnsi" w:hAnsiTheme="minorHAnsi" w:cstheme="minorHAnsi"/>
          <w:sz w:val="24"/>
          <w:szCs w:val="24"/>
        </w:rPr>
        <w:t xml:space="preserve"> le commanditaire, le personnel de mise en œuvre du projet et les bénéficiaires directs et indirects à l’analyse de leur propre situation. Les différentes étapes de notre approche méthodologique sont :</w:t>
      </w:r>
    </w:p>
    <w:p w14:paraId="27CEA6EA" w14:textId="77777777" w:rsidR="00483CD7" w:rsidRPr="00EA62B7" w:rsidRDefault="005724AB" w:rsidP="00483CD7">
      <w:pPr>
        <w:pStyle w:val="Titre2"/>
        <w:rPr>
          <w:rFonts w:asciiTheme="minorHAnsi" w:hAnsiTheme="minorHAnsi" w:cstheme="minorHAnsi"/>
          <w:color w:val="auto"/>
          <w:sz w:val="24"/>
          <w:szCs w:val="24"/>
        </w:rPr>
      </w:pPr>
      <w:bookmarkStart w:id="11" w:name="_Toc470081528"/>
      <w:r>
        <w:rPr>
          <w:rFonts w:asciiTheme="minorHAnsi" w:hAnsiTheme="minorHAnsi" w:cstheme="minorHAnsi"/>
          <w:color w:val="auto"/>
          <w:sz w:val="24"/>
          <w:szCs w:val="24"/>
        </w:rPr>
        <w:t>2</w:t>
      </w:r>
      <w:r w:rsidR="00483CD7" w:rsidRPr="00EA62B7">
        <w:rPr>
          <w:rFonts w:asciiTheme="minorHAnsi" w:hAnsiTheme="minorHAnsi" w:cstheme="minorHAnsi"/>
          <w:color w:val="auto"/>
          <w:sz w:val="24"/>
          <w:szCs w:val="24"/>
        </w:rPr>
        <w:t>.1. Réunion de cadrage</w:t>
      </w:r>
      <w:bookmarkEnd w:id="11"/>
    </w:p>
    <w:p w14:paraId="3DE62969" w14:textId="77777777" w:rsidR="00483CD7" w:rsidRPr="00EA62B7" w:rsidRDefault="00483CD7" w:rsidP="00483CD7">
      <w:pPr>
        <w:spacing w:before="120" w:after="0"/>
        <w:jc w:val="both"/>
        <w:rPr>
          <w:rFonts w:asciiTheme="minorHAnsi" w:hAnsiTheme="minorHAnsi" w:cstheme="minorHAnsi"/>
          <w:sz w:val="24"/>
          <w:szCs w:val="24"/>
        </w:rPr>
      </w:pPr>
      <w:r w:rsidRPr="00EA62B7">
        <w:rPr>
          <w:rFonts w:asciiTheme="minorHAnsi" w:hAnsiTheme="minorHAnsi" w:cstheme="minorHAnsi"/>
          <w:sz w:val="24"/>
          <w:szCs w:val="24"/>
        </w:rPr>
        <w:t xml:space="preserve">La réunion de cadrage a permis aux deux parties (OMVF et consultant) d’harmoniser leur compréhension des TDRs. Le consultant a présenté et validé son plan de travail, sa méthodologie et les outils de collecte. Cette réunion a permis de définir le niveau d’implication de chaque partie dans le processus, de déterminer les villages d’intervention de l’OMVF/PARF. </w:t>
      </w:r>
    </w:p>
    <w:p w14:paraId="41CF8925" w14:textId="77777777" w:rsidR="000333E0" w:rsidRDefault="000333E0">
      <w:pPr>
        <w:suppressAutoHyphens w:val="0"/>
        <w:autoSpaceDN/>
        <w:spacing w:line="259" w:lineRule="auto"/>
        <w:textAlignment w:val="auto"/>
        <w:rPr>
          <w:rFonts w:asciiTheme="minorHAnsi" w:eastAsia="Times New Roman" w:hAnsiTheme="minorHAnsi" w:cstheme="minorHAnsi"/>
          <w:b/>
          <w:bCs/>
          <w:sz w:val="24"/>
          <w:szCs w:val="24"/>
          <w:lang w:eastAsia="zh-CN"/>
        </w:rPr>
      </w:pPr>
      <w:r>
        <w:rPr>
          <w:rFonts w:asciiTheme="minorHAnsi" w:hAnsiTheme="minorHAnsi" w:cstheme="minorHAnsi"/>
          <w:sz w:val="24"/>
          <w:szCs w:val="24"/>
        </w:rPr>
        <w:br w:type="page"/>
      </w:r>
    </w:p>
    <w:p w14:paraId="51CD2EC6" w14:textId="77777777" w:rsidR="00483CD7" w:rsidRPr="00EA62B7" w:rsidRDefault="005724AB" w:rsidP="00483CD7">
      <w:pPr>
        <w:pStyle w:val="Titre2"/>
        <w:rPr>
          <w:rFonts w:asciiTheme="minorHAnsi" w:hAnsiTheme="minorHAnsi" w:cstheme="minorHAnsi"/>
          <w:color w:val="auto"/>
          <w:sz w:val="24"/>
          <w:szCs w:val="24"/>
        </w:rPr>
      </w:pPr>
      <w:bookmarkStart w:id="12" w:name="_Toc470081529"/>
      <w:r>
        <w:rPr>
          <w:rFonts w:asciiTheme="minorHAnsi" w:hAnsiTheme="minorHAnsi" w:cstheme="minorHAnsi"/>
          <w:color w:val="auto"/>
          <w:sz w:val="24"/>
          <w:szCs w:val="24"/>
        </w:rPr>
        <w:lastRenderedPageBreak/>
        <w:t>2</w:t>
      </w:r>
      <w:r w:rsidR="00483CD7" w:rsidRPr="00EA62B7">
        <w:rPr>
          <w:rFonts w:asciiTheme="minorHAnsi" w:hAnsiTheme="minorHAnsi" w:cstheme="minorHAnsi"/>
          <w:color w:val="auto"/>
          <w:sz w:val="24"/>
          <w:szCs w:val="24"/>
        </w:rPr>
        <w:t>.2. Revue documentaire</w:t>
      </w:r>
      <w:bookmarkEnd w:id="12"/>
    </w:p>
    <w:p w14:paraId="47885612" w14:textId="77777777" w:rsidR="00483CD7" w:rsidRPr="00EA62B7" w:rsidRDefault="00483CD7" w:rsidP="00483CD7">
      <w:pPr>
        <w:spacing w:before="120"/>
        <w:jc w:val="both"/>
        <w:rPr>
          <w:rFonts w:asciiTheme="minorHAnsi" w:hAnsiTheme="minorHAnsi" w:cstheme="minorHAnsi"/>
          <w:sz w:val="24"/>
          <w:szCs w:val="24"/>
        </w:rPr>
      </w:pPr>
      <w:r w:rsidRPr="00EA62B7">
        <w:rPr>
          <w:rFonts w:asciiTheme="minorHAnsi" w:hAnsiTheme="minorHAnsi" w:cstheme="minorHAnsi"/>
          <w:sz w:val="24"/>
          <w:szCs w:val="24"/>
        </w:rPr>
        <w:t xml:space="preserve">L’OMVF a mis à la disposition du consultant tous les documents en rapport avec sa mission. Il s’agit de : </w:t>
      </w:r>
    </w:p>
    <w:p w14:paraId="545AB8D8" w14:textId="77777777" w:rsidR="00483CD7" w:rsidRPr="00EA62B7" w:rsidRDefault="00483CD7" w:rsidP="00483CD7">
      <w:pPr>
        <w:pStyle w:val="Paragraphedeliste"/>
        <w:numPr>
          <w:ilvl w:val="0"/>
          <w:numId w:val="18"/>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Les rapports d’audit</w:t>
      </w:r>
    </w:p>
    <w:p w14:paraId="37721B2C" w14:textId="77777777" w:rsidR="00483CD7" w:rsidRPr="00EA62B7" w:rsidRDefault="00483CD7" w:rsidP="00483CD7">
      <w:pPr>
        <w:pStyle w:val="Paragraphedeliste"/>
        <w:numPr>
          <w:ilvl w:val="0"/>
          <w:numId w:val="18"/>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Les rapports d’activités</w:t>
      </w:r>
    </w:p>
    <w:p w14:paraId="2F89459F" w14:textId="77777777" w:rsidR="00483CD7" w:rsidRPr="00EA62B7" w:rsidRDefault="00483CD7" w:rsidP="00483CD7">
      <w:pPr>
        <w:pStyle w:val="Paragraphedeliste"/>
        <w:numPr>
          <w:ilvl w:val="0"/>
          <w:numId w:val="18"/>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Le rapport d’étude de faisabilité</w:t>
      </w:r>
    </w:p>
    <w:p w14:paraId="4040A80C" w14:textId="77777777" w:rsidR="00483CD7" w:rsidRPr="00EA62B7" w:rsidRDefault="00483CD7" w:rsidP="00483CD7">
      <w:pPr>
        <w:pStyle w:val="Paragraphedeliste"/>
        <w:numPr>
          <w:ilvl w:val="0"/>
          <w:numId w:val="18"/>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Le rapport de formation du personnel</w:t>
      </w:r>
    </w:p>
    <w:p w14:paraId="0B7BB28C" w14:textId="77777777" w:rsidR="00483CD7" w:rsidRPr="00EA62B7" w:rsidRDefault="00483CD7" w:rsidP="00483CD7">
      <w:pPr>
        <w:pStyle w:val="Paragraphedeliste"/>
        <w:numPr>
          <w:ilvl w:val="0"/>
          <w:numId w:val="18"/>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 xml:space="preserve">L’arrêté de création du comité de pilotage </w:t>
      </w:r>
    </w:p>
    <w:p w14:paraId="237D64B3" w14:textId="77777777" w:rsidR="00483CD7" w:rsidRPr="00EA62B7" w:rsidRDefault="00483CD7" w:rsidP="00483CD7">
      <w:pPr>
        <w:pStyle w:val="Paragraphedeliste"/>
        <w:numPr>
          <w:ilvl w:val="0"/>
          <w:numId w:val="18"/>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Etc.</w:t>
      </w:r>
    </w:p>
    <w:p w14:paraId="1C8CF794" w14:textId="77777777" w:rsidR="00483CD7" w:rsidRPr="00EA62B7" w:rsidRDefault="00483CD7" w:rsidP="00483CD7">
      <w:pPr>
        <w:spacing w:after="0" w:line="240" w:lineRule="auto"/>
        <w:jc w:val="both"/>
        <w:rPr>
          <w:rFonts w:asciiTheme="minorHAnsi" w:hAnsiTheme="minorHAnsi" w:cstheme="minorHAnsi"/>
          <w:sz w:val="24"/>
          <w:szCs w:val="24"/>
        </w:rPr>
      </w:pPr>
      <w:r w:rsidRPr="00EA62B7">
        <w:rPr>
          <w:rFonts w:asciiTheme="minorHAnsi" w:hAnsiTheme="minorHAnsi" w:cstheme="minorHAnsi"/>
          <w:sz w:val="24"/>
          <w:szCs w:val="24"/>
        </w:rPr>
        <w:t>En outre, les rapports d’activités des services techniques et la monographie de la zone du projet ont été consultés. L’exploitation rationnelle de ces documents ont facilité l’appréhension des différentes thématiques et l’élaboration du questionnaire.</w:t>
      </w:r>
    </w:p>
    <w:p w14:paraId="6702A65B" w14:textId="77777777" w:rsidR="00483CD7" w:rsidRPr="00EA62B7" w:rsidRDefault="005724AB" w:rsidP="00483CD7">
      <w:pPr>
        <w:pStyle w:val="Titre2"/>
        <w:rPr>
          <w:rFonts w:asciiTheme="minorHAnsi" w:hAnsiTheme="minorHAnsi" w:cstheme="minorHAnsi"/>
          <w:color w:val="auto"/>
          <w:sz w:val="24"/>
          <w:szCs w:val="24"/>
        </w:rPr>
      </w:pPr>
      <w:bookmarkStart w:id="13" w:name="_Toc470081530"/>
      <w:r>
        <w:rPr>
          <w:rFonts w:asciiTheme="minorHAnsi" w:hAnsiTheme="minorHAnsi" w:cstheme="minorHAnsi"/>
          <w:color w:val="auto"/>
          <w:sz w:val="24"/>
          <w:szCs w:val="24"/>
        </w:rPr>
        <w:t>2</w:t>
      </w:r>
      <w:r w:rsidR="00483CD7" w:rsidRPr="00EA62B7">
        <w:rPr>
          <w:rFonts w:asciiTheme="minorHAnsi" w:hAnsiTheme="minorHAnsi" w:cstheme="minorHAnsi"/>
          <w:color w:val="auto"/>
          <w:sz w:val="24"/>
          <w:szCs w:val="24"/>
        </w:rPr>
        <w:t>.3. Elaboration de guide d’entretien par acteurs</w:t>
      </w:r>
      <w:bookmarkEnd w:id="13"/>
    </w:p>
    <w:p w14:paraId="6BB4D6BC" w14:textId="77777777" w:rsidR="00483CD7" w:rsidRPr="00EA62B7" w:rsidRDefault="00483CD7" w:rsidP="00483CD7">
      <w:pPr>
        <w:spacing w:before="120"/>
        <w:jc w:val="both"/>
        <w:rPr>
          <w:rFonts w:asciiTheme="minorHAnsi" w:hAnsiTheme="minorHAnsi" w:cstheme="minorHAnsi"/>
          <w:sz w:val="24"/>
          <w:szCs w:val="24"/>
        </w:rPr>
      </w:pPr>
      <w:r w:rsidRPr="00EA62B7">
        <w:rPr>
          <w:rFonts w:asciiTheme="minorHAnsi" w:hAnsiTheme="minorHAnsi" w:cstheme="minorHAnsi"/>
          <w:sz w:val="24"/>
          <w:szCs w:val="24"/>
        </w:rPr>
        <w:t>Un guide d’entretien adapté à chaque acteur concerné par le projet a été élaboré et permis de collecter les données et informations escomptées. Ainsi, un guide spécifique a été adressé aux acteurs suivants :</w:t>
      </w:r>
    </w:p>
    <w:p w14:paraId="139ED6CC" w14:textId="77777777" w:rsidR="00483CD7" w:rsidRPr="00EA62B7" w:rsidRDefault="00483CD7" w:rsidP="00483CD7">
      <w:pPr>
        <w:pStyle w:val="Paragraphedeliste"/>
        <w:numPr>
          <w:ilvl w:val="0"/>
          <w:numId w:val="19"/>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Services techniques déconcentrés (agriculture, élevage, pêche, hydraulique, environnement, génie rural) ;</w:t>
      </w:r>
    </w:p>
    <w:p w14:paraId="4FA3042F" w14:textId="77777777" w:rsidR="00483CD7" w:rsidRPr="00EA62B7" w:rsidRDefault="00483CD7" w:rsidP="00483CD7">
      <w:pPr>
        <w:pStyle w:val="Paragraphedeliste"/>
        <w:numPr>
          <w:ilvl w:val="0"/>
          <w:numId w:val="19"/>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Administration et commune ;</w:t>
      </w:r>
    </w:p>
    <w:p w14:paraId="3BE46221" w14:textId="77777777" w:rsidR="00483CD7" w:rsidRPr="00EA62B7" w:rsidRDefault="00483CD7" w:rsidP="00483CD7">
      <w:pPr>
        <w:pStyle w:val="Paragraphedeliste"/>
        <w:numPr>
          <w:ilvl w:val="0"/>
          <w:numId w:val="19"/>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Producteurs (agriculteurs, éleveurs) ;</w:t>
      </w:r>
    </w:p>
    <w:p w14:paraId="43956AC6" w14:textId="77777777" w:rsidR="00483CD7" w:rsidRPr="00EA62B7" w:rsidRDefault="00483CD7" w:rsidP="00483CD7">
      <w:pPr>
        <w:pStyle w:val="Paragraphedeliste"/>
        <w:numPr>
          <w:ilvl w:val="0"/>
          <w:numId w:val="19"/>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Bénéficiaires de formation ;</w:t>
      </w:r>
    </w:p>
    <w:p w14:paraId="562DFF27" w14:textId="77777777" w:rsidR="00483CD7" w:rsidRPr="00EA62B7" w:rsidRDefault="00483CD7" w:rsidP="00483CD7">
      <w:pPr>
        <w:pStyle w:val="Paragraphedeliste"/>
        <w:numPr>
          <w:ilvl w:val="0"/>
          <w:numId w:val="19"/>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Comité de pilotage du projet ;</w:t>
      </w:r>
    </w:p>
    <w:p w14:paraId="3DA2511C" w14:textId="77777777" w:rsidR="00483CD7" w:rsidRPr="00EA62B7" w:rsidRDefault="00483CD7" w:rsidP="00483CD7">
      <w:pPr>
        <w:pStyle w:val="Paragraphedeliste"/>
        <w:numPr>
          <w:ilvl w:val="0"/>
          <w:numId w:val="19"/>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Personnel du projet.</w:t>
      </w:r>
    </w:p>
    <w:p w14:paraId="170E8620" w14:textId="77777777" w:rsidR="00483CD7" w:rsidRPr="00EA62B7" w:rsidRDefault="00483CD7" w:rsidP="00483CD7">
      <w:pPr>
        <w:jc w:val="both"/>
        <w:rPr>
          <w:rFonts w:asciiTheme="minorHAnsi" w:hAnsiTheme="minorHAnsi" w:cstheme="minorHAnsi"/>
          <w:b/>
          <w:sz w:val="24"/>
          <w:szCs w:val="24"/>
        </w:rPr>
      </w:pPr>
      <w:r w:rsidRPr="00EA62B7">
        <w:rPr>
          <w:rFonts w:asciiTheme="minorHAnsi" w:hAnsiTheme="minorHAnsi" w:cstheme="minorHAnsi"/>
          <w:b/>
          <w:sz w:val="24"/>
          <w:szCs w:val="24"/>
        </w:rPr>
        <w:t xml:space="preserve">NB : </w:t>
      </w:r>
      <w:r w:rsidRPr="00EA62B7">
        <w:rPr>
          <w:rFonts w:asciiTheme="minorHAnsi" w:hAnsiTheme="minorHAnsi" w:cstheme="minorHAnsi"/>
          <w:sz w:val="24"/>
          <w:szCs w:val="24"/>
        </w:rPr>
        <w:t>les guides d’évaluation sont annexés au présent rapport</w:t>
      </w:r>
    </w:p>
    <w:p w14:paraId="233C4322" w14:textId="77777777" w:rsidR="00483CD7" w:rsidRPr="00EA62B7" w:rsidRDefault="005724AB" w:rsidP="00483CD7">
      <w:pPr>
        <w:pStyle w:val="Titre2"/>
        <w:rPr>
          <w:rFonts w:asciiTheme="minorHAnsi" w:hAnsiTheme="minorHAnsi" w:cstheme="minorHAnsi"/>
          <w:color w:val="auto"/>
          <w:sz w:val="24"/>
          <w:szCs w:val="24"/>
        </w:rPr>
      </w:pPr>
      <w:bookmarkStart w:id="14" w:name="_Toc470081531"/>
      <w:r>
        <w:rPr>
          <w:rFonts w:asciiTheme="minorHAnsi" w:hAnsiTheme="minorHAnsi" w:cstheme="minorHAnsi"/>
          <w:color w:val="auto"/>
          <w:sz w:val="24"/>
          <w:szCs w:val="24"/>
        </w:rPr>
        <w:t>2</w:t>
      </w:r>
      <w:r w:rsidR="00483CD7" w:rsidRPr="00EA62B7">
        <w:rPr>
          <w:rFonts w:asciiTheme="minorHAnsi" w:hAnsiTheme="minorHAnsi" w:cstheme="minorHAnsi"/>
          <w:color w:val="auto"/>
          <w:sz w:val="24"/>
          <w:szCs w:val="24"/>
        </w:rPr>
        <w:t>.4. Echantillonnage</w:t>
      </w:r>
      <w:bookmarkEnd w:id="14"/>
    </w:p>
    <w:p w14:paraId="59E82A18" w14:textId="77777777" w:rsidR="00483CD7" w:rsidRPr="00EA62B7" w:rsidRDefault="00483CD7" w:rsidP="00483CD7">
      <w:pPr>
        <w:spacing w:after="0"/>
        <w:rPr>
          <w:rFonts w:asciiTheme="minorHAnsi" w:hAnsiTheme="minorHAnsi" w:cstheme="minorHAnsi"/>
          <w:sz w:val="24"/>
          <w:szCs w:val="24"/>
          <w:lang w:eastAsia="zh-CN"/>
        </w:rPr>
      </w:pPr>
    </w:p>
    <w:p w14:paraId="3AA3C425" w14:textId="77777777" w:rsidR="00483CD7" w:rsidRDefault="00483CD7" w:rsidP="00483CD7">
      <w:pPr>
        <w:spacing w:after="0"/>
        <w:jc w:val="both"/>
        <w:rPr>
          <w:rFonts w:asciiTheme="minorHAnsi" w:hAnsiTheme="minorHAnsi" w:cstheme="minorHAnsi"/>
          <w:sz w:val="24"/>
          <w:szCs w:val="24"/>
        </w:rPr>
      </w:pPr>
      <w:r w:rsidRPr="00EA62B7">
        <w:rPr>
          <w:rFonts w:asciiTheme="minorHAnsi" w:hAnsiTheme="minorHAnsi" w:cstheme="minorHAnsi"/>
          <w:sz w:val="24"/>
          <w:szCs w:val="24"/>
        </w:rPr>
        <w:t xml:space="preserve">La zone d’intervention du PARF couvre vingt communes en raison de dix-sept dans le cercle de Goundam, deux dans le cercle de Diré et enfin une commune de Tombouctou. La population totale de la zone d’intervention est estimée à 174 258 hbts (RGPH 1998). L’échantillonnage a concerné 30% des communes d’intervention du projet soit six. La collecte des données s’est réalisée dans les communes et villages ci-après : </w:t>
      </w:r>
    </w:p>
    <w:p w14:paraId="37A888B9" w14:textId="77777777" w:rsidR="000333E0" w:rsidRDefault="000333E0" w:rsidP="00483CD7">
      <w:pPr>
        <w:spacing w:after="0"/>
        <w:jc w:val="both"/>
        <w:rPr>
          <w:rFonts w:asciiTheme="minorHAnsi" w:hAnsiTheme="minorHAnsi" w:cstheme="minorHAnsi"/>
          <w:sz w:val="24"/>
          <w:szCs w:val="24"/>
        </w:rPr>
      </w:pPr>
    </w:p>
    <w:p w14:paraId="5791ED68" w14:textId="77777777" w:rsidR="000333E0" w:rsidRDefault="000333E0" w:rsidP="00483CD7">
      <w:pPr>
        <w:spacing w:after="0"/>
        <w:jc w:val="both"/>
        <w:rPr>
          <w:rFonts w:asciiTheme="minorHAnsi" w:hAnsiTheme="minorHAnsi" w:cstheme="minorHAnsi"/>
          <w:sz w:val="24"/>
          <w:szCs w:val="24"/>
        </w:rPr>
      </w:pPr>
    </w:p>
    <w:p w14:paraId="144DA492" w14:textId="77777777" w:rsidR="000333E0" w:rsidRPr="00EA62B7" w:rsidRDefault="000333E0" w:rsidP="00483CD7">
      <w:pPr>
        <w:spacing w:after="0"/>
        <w:jc w:val="both"/>
        <w:rPr>
          <w:rFonts w:asciiTheme="minorHAnsi" w:hAnsiTheme="minorHAnsi" w:cstheme="minorHAnsi"/>
          <w:sz w:val="24"/>
          <w:szCs w:val="24"/>
        </w:rPr>
      </w:pPr>
    </w:p>
    <w:p w14:paraId="01AF3D33" w14:textId="77777777" w:rsidR="00483CD7" w:rsidRPr="00EA62B7" w:rsidRDefault="00483CD7" w:rsidP="00483CD7">
      <w:pPr>
        <w:spacing w:after="0"/>
        <w:jc w:val="both"/>
        <w:rPr>
          <w:rFonts w:asciiTheme="minorHAnsi" w:hAnsiTheme="minorHAnsi" w:cstheme="minorHAnsi"/>
          <w:sz w:val="24"/>
          <w:szCs w:val="24"/>
        </w:rPr>
      </w:pPr>
    </w:p>
    <w:tbl>
      <w:tblPr>
        <w:tblStyle w:val="Grilledutableau"/>
        <w:tblW w:w="5000" w:type="pct"/>
        <w:tblLook w:val="04A0" w:firstRow="1" w:lastRow="0" w:firstColumn="1" w:lastColumn="0" w:noHBand="0" w:noVBand="1"/>
      </w:tblPr>
      <w:tblGrid>
        <w:gridCol w:w="2012"/>
        <w:gridCol w:w="2779"/>
        <w:gridCol w:w="4559"/>
      </w:tblGrid>
      <w:tr w:rsidR="00483CD7" w:rsidRPr="00EA62B7" w14:paraId="54FC289A" w14:textId="77777777" w:rsidTr="00483CD7">
        <w:tc>
          <w:tcPr>
            <w:tcW w:w="1076" w:type="pct"/>
          </w:tcPr>
          <w:p w14:paraId="3ACB7DEF" w14:textId="77777777" w:rsidR="00483CD7" w:rsidRPr="00EA62B7" w:rsidRDefault="00483CD7" w:rsidP="00483CD7">
            <w:pPr>
              <w:rPr>
                <w:rFonts w:asciiTheme="minorHAnsi" w:hAnsiTheme="minorHAnsi" w:cstheme="minorHAnsi"/>
                <w:sz w:val="24"/>
                <w:szCs w:val="24"/>
              </w:rPr>
            </w:pPr>
            <w:r w:rsidRPr="00EA62B7">
              <w:rPr>
                <w:rFonts w:asciiTheme="minorHAnsi" w:eastAsia="Times New Roman" w:hAnsiTheme="minorHAnsi" w:cstheme="minorHAnsi"/>
                <w:b/>
                <w:color w:val="000000"/>
                <w:sz w:val="24"/>
                <w:szCs w:val="24"/>
                <w:lang w:eastAsia="fr-FR"/>
              </w:rPr>
              <w:lastRenderedPageBreak/>
              <w:t>Cercles</w:t>
            </w:r>
          </w:p>
        </w:tc>
        <w:tc>
          <w:tcPr>
            <w:tcW w:w="1486" w:type="pct"/>
          </w:tcPr>
          <w:p w14:paraId="2BAAFA57" w14:textId="77777777" w:rsidR="00483CD7" w:rsidRPr="00EA62B7" w:rsidRDefault="00483CD7" w:rsidP="00483CD7">
            <w:pPr>
              <w:rPr>
                <w:rFonts w:asciiTheme="minorHAnsi" w:hAnsiTheme="minorHAnsi" w:cstheme="minorHAnsi"/>
                <w:sz w:val="24"/>
                <w:szCs w:val="24"/>
              </w:rPr>
            </w:pPr>
            <w:r w:rsidRPr="00EA62B7">
              <w:rPr>
                <w:rFonts w:asciiTheme="minorHAnsi" w:eastAsia="Times New Roman" w:hAnsiTheme="minorHAnsi" w:cstheme="minorHAnsi"/>
                <w:b/>
                <w:bCs/>
                <w:color w:val="000000"/>
                <w:sz w:val="24"/>
                <w:szCs w:val="24"/>
                <w:lang w:eastAsia="fr-FR"/>
              </w:rPr>
              <w:t>Commune</w:t>
            </w:r>
          </w:p>
        </w:tc>
        <w:tc>
          <w:tcPr>
            <w:tcW w:w="2438" w:type="pct"/>
          </w:tcPr>
          <w:p w14:paraId="5952B525" w14:textId="77777777" w:rsidR="00483CD7" w:rsidRPr="00EA62B7" w:rsidRDefault="00483CD7" w:rsidP="00483CD7">
            <w:pPr>
              <w:rPr>
                <w:rFonts w:asciiTheme="minorHAnsi" w:hAnsiTheme="minorHAnsi" w:cstheme="minorHAnsi"/>
                <w:b/>
                <w:sz w:val="24"/>
                <w:szCs w:val="24"/>
              </w:rPr>
            </w:pPr>
            <w:r w:rsidRPr="00EA62B7">
              <w:rPr>
                <w:rFonts w:asciiTheme="minorHAnsi" w:hAnsiTheme="minorHAnsi" w:cstheme="minorHAnsi"/>
                <w:b/>
                <w:sz w:val="24"/>
                <w:szCs w:val="24"/>
              </w:rPr>
              <w:t>Villages</w:t>
            </w:r>
          </w:p>
        </w:tc>
      </w:tr>
      <w:tr w:rsidR="00483CD7" w:rsidRPr="00EA62B7" w14:paraId="70109BEA" w14:textId="77777777" w:rsidTr="00483CD7">
        <w:tc>
          <w:tcPr>
            <w:tcW w:w="1076" w:type="pct"/>
            <w:vMerge w:val="restart"/>
            <w:vAlign w:val="center"/>
          </w:tcPr>
          <w:p w14:paraId="68AE85D1" w14:textId="77777777" w:rsidR="00483CD7" w:rsidRPr="00EA62B7" w:rsidRDefault="00483CD7" w:rsidP="00483CD7">
            <w:pPr>
              <w:rPr>
                <w:rFonts w:asciiTheme="minorHAnsi" w:hAnsiTheme="minorHAnsi" w:cstheme="minorHAnsi"/>
                <w:sz w:val="24"/>
                <w:szCs w:val="24"/>
              </w:rPr>
            </w:pPr>
            <w:r w:rsidRPr="00EA62B7">
              <w:rPr>
                <w:rFonts w:asciiTheme="minorHAnsi" w:hAnsiTheme="minorHAnsi" w:cstheme="minorHAnsi"/>
                <w:sz w:val="24"/>
                <w:szCs w:val="24"/>
              </w:rPr>
              <w:t>Goundam</w:t>
            </w:r>
          </w:p>
        </w:tc>
        <w:tc>
          <w:tcPr>
            <w:tcW w:w="1486" w:type="pct"/>
          </w:tcPr>
          <w:p w14:paraId="0A509605" w14:textId="77777777" w:rsidR="00483CD7" w:rsidRPr="00EA62B7" w:rsidRDefault="00483CD7" w:rsidP="00483CD7">
            <w:pPr>
              <w:rPr>
                <w:rFonts w:asciiTheme="minorHAnsi" w:hAnsiTheme="minorHAnsi" w:cstheme="minorHAnsi"/>
                <w:sz w:val="24"/>
                <w:szCs w:val="24"/>
              </w:rPr>
            </w:pPr>
            <w:r w:rsidRPr="00EA62B7">
              <w:rPr>
                <w:rFonts w:asciiTheme="minorHAnsi" w:eastAsia="Times New Roman" w:hAnsiTheme="minorHAnsi" w:cstheme="minorHAnsi"/>
                <w:color w:val="000000"/>
                <w:sz w:val="24"/>
                <w:szCs w:val="24"/>
                <w:lang w:eastAsia="fr-FR"/>
              </w:rPr>
              <w:t>Goundam</w:t>
            </w:r>
          </w:p>
        </w:tc>
        <w:tc>
          <w:tcPr>
            <w:tcW w:w="2438" w:type="pct"/>
          </w:tcPr>
          <w:p w14:paraId="5097F14B" w14:textId="77777777" w:rsidR="00483CD7" w:rsidRPr="00EA62B7" w:rsidRDefault="00483CD7" w:rsidP="00483CD7">
            <w:pPr>
              <w:rPr>
                <w:rFonts w:asciiTheme="minorHAnsi" w:hAnsiTheme="minorHAnsi" w:cstheme="minorHAnsi"/>
                <w:sz w:val="24"/>
                <w:szCs w:val="24"/>
              </w:rPr>
            </w:pPr>
            <w:r w:rsidRPr="00EA62B7">
              <w:rPr>
                <w:rFonts w:asciiTheme="minorHAnsi" w:eastAsia="Times New Roman" w:hAnsiTheme="minorHAnsi" w:cstheme="minorHAnsi"/>
                <w:color w:val="000000"/>
                <w:sz w:val="24"/>
                <w:szCs w:val="24"/>
                <w:lang w:eastAsia="fr-FR"/>
              </w:rPr>
              <w:t>Goundam </w:t>
            </w:r>
          </w:p>
        </w:tc>
      </w:tr>
      <w:tr w:rsidR="00483CD7" w:rsidRPr="00EA62B7" w14:paraId="0979D556" w14:textId="77777777" w:rsidTr="00483CD7">
        <w:tc>
          <w:tcPr>
            <w:tcW w:w="1076" w:type="pct"/>
            <w:vMerge/>
          </w:tcPr>
          <w:p w14:paraId="483A5FC3" w14:textId="77777777" w:rsidR="00483CD7" w:rsidRPr="00EA62B7" w:rsidRDefault="00483CD7" w:rsidP="00483CD7">
            <w:pPr>
              <w:rPr>
                <w:rFonts w:asciiTheme="minorHAnsi" w:eastAsia="Times New Roman" w:hAnsiTheme="minorHAnsi" w:cstheme="minorHAnsi"/>
                <w:color w:val="000000"/>
                <w:sz w:val="24"/>
                <w:szCs w:val="24"/>
                <w:lang w:eastAsia="fr-FR"/>
              </w:rPr>
            </w:pPr>
          </w:p>
        </w:tc>
        <w:tc>
          <w:tcPr>
            <w:tcW w:w="1486" w:type="pct"/>
          </w:tcPr>
          <w:p w14:paraId="02788A25" w14:textId="77777777" w:rsidR="00483CD7" w:rsidRPr="00EA62B7" w:rsidRDefault="00483CD7" w:rsidP="00483CD7">
            <w:pP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Kaneye</w:t>
            </w:r>
          </w:p>
        </w:tc>
        <w:tc>
          <w:tcPr>
            <w:tcW w:w="2438" w:type="pct"/>
          </w:tcPr>
          <w:p w14:paraId="655859CC" w14:textId="77777777" w:rsidR="00483CD7" w:rsidRPr="00EA62B7" w:rsidRDefault="00483CD7" w:rsidP="00483CD7">
            <w:pPr>
              <w:rPr>
                <w:rFonts w:asciiTheme="minorHAnsi" w:hAnsiTheme="minorHAnsi" w:cstheme="minorHAnsi"/>
                <w:sz w:val="24"/>
                <w:szCs w:val="24"/>
              </w:rPr>
            </w:pPr>
            <w:r w:rsidRPr="00EA62B7">
              <w:rPr>
                <w:rFonts w:asciiTheme="minorHAnsi" w:eastAsia="Times New Roman" w:hAnsiTheme="minorHAnsi" w:cstheme="minorHAnsi"/>
                <w:color w:val="000000"/>
                <w:sz w:val="24"/>
                <w:szCs w:val="24"/>
                <w:lang w:eastAsia="fr-FR"/>
              </w:rPr>
              <w:t>Kaneye, Ibrika</w:t>
            </w:r>
          </w:p>
        </w:tc>
      </w:tr>
      <w:tr w:rsidR="00483CD7" w:rsidRPr="00EA62B7" w14:paraId="38A59CB4" w14:textId="77777777" w:rsidTr="00483CD7">
        <w:tc>
          <w:tcPr>
            <w:tcW w:w="1076" w:type="pct"/>
            <w:vMerge/>
          </w:tcPr>
          <w:p w14:paraId="21F9EFC7" w14:textId="77777777" w:rsidR="00483CD7" w:rsidRPr="00EA62B7" w:rsidRDefault="00483CD7" w:rsidP="00483CD7">
            <w:pPr>
              <w:rPr>
                <w:rFonts w:asciiTheme="minorHAnsi" w:hAnsiTheme="minorHAnsi" w:cstheme="minorHAnsi"/>
                <w:sz w:val="24"/>
                <w:szCs w:val="24"/>
              </w:rPr>
            </w:pPr>
          </w:p>
        </w:tc>
        <w:tc>
          <w:tcPr>
            <w:tcW w:w="1486" w:type="pct"/>
          </w:tcPr>
          <w:p w14:paraId="0C706D3A" w14:textId="77777777" w:rsidR="00483CD7" w:rsidRPr="00EA62B7" w:rsidRDefault="00483CD7" w:rsidP="00483CD7">
            <w:pPr>
              <w:rPr>
                <w:rFonts w:asciiTheme="minorHAnsi" w:hAnsiTheme="minorHAnsi" w:cstheme="minorHAnsi"/>
                <w:sz w:val="24"/>
                <w:szCs w:val="24"/>
              </w:rPr>
            </w:pPr>
            <w:r w:rsidRPr="00EA62B7">
              <w:rPr>
                <w:rFonts w:asciiTheme="minorHAnsi" w:eastAsia="Times New Roman" w:hAnsiTheme="minorHAnsi" w:cstheme="minorHAnsi"/>
                <w:color w:val="000000"/>
                <w:sz w:val="24"/>
                <w:szCs w:val="24"/>
                <w:lang w:eastAsia="fr-FR"/>
              </w:rPr>
              <w:t>Télé</w:t>
            </w:r>
          </w:p>
        </w:tc>
        <w:tc>
          <w:tcPr>
            <w:tcW w:w="2438" w:type="pct"/>
          </w:tcPr>
          <w:p w14:paraId="501B0BEE" w14:textId="77777777" w:rsidR="00483CD7" w:rsidRPr="00EA62B7" w:rsidRDefault="00483CD7" w:rsidP="00483CD7">
            <w:pPr>
              <w:rPr>
                <w:rFonts w:asciiTheme="minorHAnsi" w:hAnsiTheme="minorHAnsi" w:cstheme="minorHAnsi"/>
                <w:sz w:val="24"/>
                <w:szCs w:val="24"/>
              </w:rPr>
            </w:pPr>
            <w:r w:rsidRPr="00EA62B7">
              <w:rPr>
                <w:rFonts w:asciiTheme="minorHAnsi" w:eastAsia="Times New Roman" w:hAnsiTheme="minorHAnsi" w:cstheme="minorHAnsi"/>
                <w:color w:val="000000"/>
                <w:sz w:val="24"/>
                <w:szCs w:val="24"/>
                <w:lang w:eastAsia="fr-FR"/>
              </w:rPr>
              <w:t>Fatakara, Bougoumeria, Dendeguer </w:t>
            </w:r>
          </w:p>
        </w:tc>
      </w:tr>
      <w:tr w:rsidR="00483CD7" w:rsidRPr="00EA62B7" w14:paraId="0665ADA8" w14:textId="77777777" w:rsidTr="00483CD7">
        <w:tc>
          <w:tcPr>
            <w:tcW w:w="1076" w:type="pct"/>
            <w:vMerge/>
          </w:tcPr>
          <w:p w14:paraId="447966CE" w14:textId="77777777" w:rsidR="00483CD7" w:rsidRPr="00EA62B7" w:rsidRDefault="00483CD7" w:rsidP="00483CD7">
            <w:pPr>
              <w:rPr>
                <w:rFonts w:asciiTheme="minorHAnsi" w:hAnsiTheme="minorHAnsi" w:cstheme="minorHAnsi"/>
                <w:sz w:val="24"/>
                <w:szCs w:val="24"/>
              </w:rPr>
            </w:pPr>
          </w:p>
        </w:tc>
        <w:tc>
          <w:tcPr>
            <w:tcW w:w="1486" w:type="pct"/>
          </w:tcPr>
          <w:p w14:paraId="0069B645" w14:textId="77777777" w:rsidR="00483CD7" w:rsidRPr="00EA62B7" w:rsidRDefault="00483CD7" w:rsidP="00483CD7">
            <w:pPr>
              <w:rPr>
                <w:rFonts w:asciiTheme="minorHAnsi" w:hAnsiTheme="minorHAnsi" w:cstheme="minorHAnsi"/>
                <w:sz w:val="24"/>
                <w:szCs w:val="24"/>
              </w:rPr>
            </w:pPr>
            <w:r w:rsidRPr="00EA62B7">
              <w:rPr>
                <w:rFonts w:asciiTheme="minorHAnsi" w:eastAsia="Times New Roman" w:hAnsiTheme="minorHAnsi" w:cstheme="minorHAnsi"/>
                <w:color w:val="000000"/>
                <w:sz w:val="24"/>
                <w:szCs w:val="24"/>
                <w:lang w:eastAsia="fr-FR"/>
              </w:rPr>
              <w:t>Tonka</w:t>
            </w:r>
          </w:p>
        </w:tc>
        <w:tc>
          <w:tcPr>
            <w:tcW w:w="2438" w:type="pct"/>
          </w:tcPr>
          <w:p w14:paraId="728228D7" w14:textId="77777777" w:rsidR="00483CD7" w:rsidRPr="00EA62B7" w:rsidRDefault="00483CD7" w:rsidP="00483CD7">
            <w:pPr>
              <w:rPr>
                <w:rFonts w:asciiTheme="minorHAnsi" w:hAnsiTheme="minorHAnsi" w:cstheme="minorHAnsi"/>
                <w:sz w:val="24"/>
                <w:szCs w:val="24"/>
              </w:rPr>
            </w:pPr>
            <w:r w:rsidRPr="00EA62B7">
              <w:rPr>
                <w:rFonts w:asciiTheme="minorHAnsi" w:eastAsia="Times New Roman" w:hAnsiTheme="minorHAnsi" w:cstheme="minorHAnsi"/>
                <w:color w:val="000000"/>
                <w:sz w:val="24"/>
                <w:szCs w:val="24"/>
                <w:lang w:eastAsia="fr-FR"/>
              </w:rPr>
              <w:t>Karango, Assolbol, Guindi Gatta</w:t>
            </w:r>
          </w:p>
        </w:tc>
      </w:tr>
      <w:tr w:rsidR="00483CD7" w:rsidRPr="00EA62B7" w14:paraId="69F0C43E" w14:textId="77777777" w:rsidTr="00483CD7">
        <w:tc>
          <w:tcPr>
            <w:tcW w:w="1076" w:type="pct"/>
          </w:tcPr>
          <w:p w14:paraId="05C3B6F7" w14:textId="77777777" w:rsidR="00483CD7" w:rsidRPr="00EA62B7" w:rsidRDefault="00483CD7" w:rsidP="00483CD7">
            <w:pPr>
              <w:rPr>
                <w:rFonts w:asciiTheme="minorHAnsi" w:hAnsiTheme="minorHAnsi" w:cstheme="minorHAnsi"/>
                <w:sz w:val="24"/>
                <w:szCs w:val="24"/>
              </w:rPr>
            </w:pPr>
            <w:r w:rsidRPr="00EA62B7">
              <w:rPr>
                <w:rFonts w:asciiTheme="minorHAnsi" w:hAnsiTheme="minorHAnsi" w:cstheme="minorHAnsi"/>
                <w:sz w:val="24"/>
                <w:szCs w:val="24"/>
              </w:rPr>
              <w:t>Diré</w:t>
            </w:r>
          </w:p>
        </w:tc>
        <w:tc>
          <w:tcPr>
            <w:tcW w:w="1486" w:type="pct"/>
            <w:vAlign w:val="center"/>
          </w:tcPr>
          <w:p w14:paraId="404EC64C" w14:textId="77777777" w:rsidR="00483CD7" w:rsidRPr="00EA62B7" w:rsidRDefault="00483CD7" w:rsidP="00483CD7">
            <w:pP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Bourem Sidy Amar</w:t>
            </w:r>
          </w:p>
        </w:tc>
        <w:tc>
          <w:tcPr>
            <w:tcW w:w="2438" w:type="pct"/>
            <w:vAlign w:val="center"/>
          </w:tcPr>
          <w:p w14:paraId="291A1DAA" w14:textId="77777777" w:rsidR="00483CD7" w:rsidRPr="00EA62B7" w:rsidRDefault="00483CD7" w:rsidP="00483CD7">
            <w:pPr>
              <w:rPr>
                <w:rFonts w:asciiTheme="minorHAnsi" w:eastAsia="Times New Roman" w:hAnsiTheme="minorHAnsi" w:cstheme="minorHAnsi"/>
                <w:color w:val="000000"/>
                <w:sz w:val="24"/>
                <w:szCs w:val="24"/>
                <w:lang w:val="en-US" w:eastAsia="fr-FR"/>
              </w:rPr>
            </w:pPr>
            <w:r w:rsidRPr="00EA62B7">
              <w:rPr>
                <w:rFonts w:asciiTheme="minorHAnsi" w:eastAsia="Times New Roman" w:hAnsiTheme="minorHAnsi" w:cstheme="minorHAnsi"/>
                <w:color w:val="000000"/>
                <w:sz w:val="24"/>
                <w:szCs w:val="24"/>
                <w:lang w:val="en-US" w:eastAsia="fr-FR"/>
              </w:rPr>
              <w:t>Farabongo, Kobé, Bourem Sidi Amar </w:t>
            </w:r>
          </w:p>
        </w:tc>
      </w:tr>
      <w:tr w:rsidR="00483CD7" w:rsidRPr="00EA62B7" w14:paraId="54288BAF" w14:textId="77777777" w:rsidTr="00483CD7">
        <w:tc>
          <w:tcPr>
            <w:tcW w:w="1076" w:type="pct"/>
          </w:tcPr>
          <w:p w14:paraId="54A57549" w14:textId="77777777" w:rsidR="00483CD7" w:rsidRPr="00EA62B7" w:rsidRDefault="00483CD7" w:rsidP="00483CD7">
            <w:pPr>
              <w:rPr>
                <w:rFonts w:asciiTheme="minorHAnsi" w:hAnsiTheme="minorHAnsi" w:cstheme="minorHAnsi"/>
                <w:sz w:val="24"/>
                <w:szCs w:val="24"/>
              </w:rPr>
            </w:pPr>
            <w:r w:rsidRPr="00EA62B7">
              <w:rPr>
                <w:rFonts w:asciiTheme="minorHAnsi" w:hAnsiTheme="minorHAnsi" w:cstheme="minorHAnsi"/>
                <w:sz w:val="24"/>
                <w:szCs w:val="24"/>
              </w:rPr>
              <w:t>Tombouctou</w:t>
            </w:r>
          </w:p>
        </w:tc>
        <w:tc>
          <w:tcPr>
            <w:tcW w:w="1486" w:type="pct"/>
            <w:vAlign w:val="center"/>
          </w:tcPr>
          <w:p w14:paraId="6A914789" w14:textId="77777777" w:rsidR="00483CD7" w:rsidRPr="00EA62B7" w:rsidRDefault="00483CD7" w:rsidP="00483CD7">
            <w:pP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Alafia</w:t>
            </w:r>
          </w:p>
        </w:tc>
        <w:tc>
          <w:tcPr>
            <w:tcW w:w="2438" w:type="pct"/>
            <w:vAlign w:val="center"/>
          </w:tcPr>
          <w:p w14:paraId="627240B0" w14:textId="77777777" w:rsidR="00483CD7" w:rsidRPr="00EA62B7" w:rsidRDefault="00483CD7" w:rsidP="00483CD7">
            <w:pP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 xml:space="preserve">Toya, Telemedess, Issafaye, </w:t>
            </w:r>
          </w:p>
        </w:tc>
      </w:tr>
    </w:tbl>
    <w:p w14:paraId="32839A0F" w14:textId="77777777" w:rsidR="000333E0" w:rsidRDefault="000333E0" w:rsidP="000333E0">
      <w:pPr>
        <w:pStyle w:val="Titre2"/>
        <w:spacing w:before="0"/>
        <w:rPr>
          <w:rFonts w:asciiTheme="minorHAnsi" w:hAnsiTheme="minorHAnsi" w:cstheme="minorHAnsi"/>
          <w:color w:val="auto"/>
          <w:sz w:val="24"/>
          <w:szCs w:val="24"/>
        </w:rPr>
      </w:pPr>
    </w:p>
    <w:p w14:paraId="7DB9F0FC" w14:textId="77777777" w:rsidR="00483CD7" w:rsidRDefault="005724AB" w:rsidP="000333E0">
      <w:pPr>
        <w:pStyle w:val="Titre2"/>
        <w:spacing w:before="0"/>
        <w:rPr>
          <w:rFonts w:asciiTheme="minorHAnsi" w:hAnsiTheme="minorHAnsi" w:cstheme="minorHAnsi"/>
          <w:color w:val="auto"/>
          <w:sz w:val="24"/>
          <w:szCs w:val="24"/>
        </w:rPr>
      </w:pPr>
      <w:bookmarkStart w:id="15" w:name="_Toc470081532"/>
      <w:r>
        <w:rPr>
          <w:rFonts w:asciiTheme="minorHAnsi" w:hAnsiTheme="minorHAnsi" w:cstheme="minorHAnsi"/>
          <w:color w:val="auto"/>
          <w:sz w:val="24"/>
          <w:szCs w:val="24"/>
        </w:rPr>
        <w:t>2</w:t>
      </w:r>
      <w:r w:rsidR="00483CD7" w:rsidRPr="00EA62B7">
        <w:rPr>
          <w:rFonts w:asciiTheme="minorHAnsi" w:hAnsiTheme="minorHAnsi" w:cstheme="minorHAnsi"/>
          <w:color w:val="auto"/>
          <w:sz w:val="24"/>
          <w:szCs w:val="24"/>
        </w:rPr>
        <w:t>.5. Collecte des données</w:t>
      </w:r>
      <w:bookmarkEnd w:id="15"/>
    </w:p>
    <w:p w14:paraId="615EF4F2" w14:textId="77777777" w:rsidR="00483CD7" w:rsidRPr="00EA62B7" w:rsidRDefault="00483CD7" w:rsidP="000333E0">
      <w:pPr>
        <w:spacing w:after="0"/>
        <w:rPr>
          <w:lang w:eastAsia="zh-CN"/>
        </w:rPr>
      </w:pPr>
    </w:p>
    <w:p w14:paraId="12E7DC6E" w14:textId="77777777" w:rsidR="00483CD7" w:rsidRPr="00EA62B7" w:rsidRDefault="00483CD7" w:rsidP="000333E0">
      <w:pPr>
        <w:spacing w:after="0"/>
        <w:jc w:val="both"/>
        <w:rPr>
          <w:rFonts w:asciiTheme="minorHAnsi" w:hAnsiTheme="minorHAnsi" w:cstheme="minorHAnsi"/>
          <w:sz w:val="24"/>
          <w:szCs w:val="24"/>
        </w:rPr>
      </w:pPr>
      <w:r w:rsidRPr="00EA62B7">
        <w:rPr>
          <w:rFonts w:asciiTheme="minorHAnsi" w:hAnsiTheme="minorHAnsi" w:cstheme="minorHAnsi"/>
          <w:sz w:val="24"/>
          <w:szCs w:val="24"/>
        </w:rPr>
        <w:t>Les données ont été collectées à travers des entretiens semi structurés avec les autorités locales, les services techniques, les représentants d’ONG et personnes ressources dans la zone du projet.</w:t>
      </w:r>
    </w:p>
    <w:p w14:paraId="64002CBE" w14:textId="77777777" w:rsidR="00483CD7" w:rsidRPr="00EA62B7" w:rsidRDefault="00483CD7" w:rsidP="00483CD7">
      <w:pPr>
        <w:jc w:val="both"/>
        <w:rPr>
          <w:rFonts w:asciiTheme="minorHAnsi" w:hAnsiTheme="minorHAnsi" w:cstheme="minorHAnsi"/>
          <w:sz w:val="24"/>
          <w:szCs w:val="24"/>
        </w:rPr>
      </w:pPr>
      <w:r w:rsidRPr="00EA62B7">
        <w:rPr>
          <w:rFonts w:asciiTheme="minorHAnsi" w:hAnsiTheme="minorHAnsi" w:cstheme="minorHAnsi"/>
          <w:sz w:val="24"/>
          <w:szCs w:val="24"/>
        </w:rPr>
        <w:t>En plus des entretiens individuels, des focus groupe ont été organisés avec les bénéficiaires (agriculteurs, éleveurs, pêcheurs) dans la zone d’intervention du projet. Une attention particulière a été accordée aux femmes qui ont été interviewées en marge des focus groupe avec les hommes</w:t>
      </w:r>
    </w:p>
    <w:p w14:paraId="75C16B7B" w14:textId="77777777" w:rsidR="00483CD7" w:rsidRDefault="005724AB" w:rsidP="00483CD7">
      <w:pPr>
        <w:pStyle w:val="Titre2"/>
        <w:rPr>
          <w:rFonts w:asciiTheme="minorHAnsi" w:hAnsiTheme="minorHAnsi" w:cstheme="minorHAnsi"/>
          <w:color w:val="auto"/>
          <w:sz w:val="24"/>
          <w:szCs w:val="24"/>
        </w:rPr>
      </w:pPr>
      <w:bookmarkStart w:id="16" w:name="_Toc470081533"/>
      <w:r>
        <w:rPr>
          <w:rFonts w:asciiTheme="minorHAnsi" w:hAnsiTheme="minorHAnsi" w:cstheme="minorHAnsi"/>
          <w:color w:val="auto"/>
          <w:sz w:val="24"/>
          <w:szCs w:val="24"/>
        </w:rPr>
        <w:t>2</w:t>
      </w:r>
      <w:r w:rsidR="00483CD7" w:rsidRPr="00EA62B7">
        <w:rPr>
          <w:rFonts w:asciiTheme="minorHAnsi" w:hAnsiTheme="minorHAnsi" w:cstheme="minorHAnsi"/>
          <w:color w:val="auto"/>
          <w:sz w:val="24"/>
          <w:szCs w:val="24"/>
        </w:rPr>
        <w:t>.6. Visite des actions réalisées</w:t>
      </w:r>
      <w:bookmarkEnd w:id="16"/>
    </w:p>
    <w:p w14:paraId="1845548F" w14:textId="77777777" w:rsidR="00483CD7" w:rsidRPr="00EA62B7" w:rsidRDefault="00483CD7" w:rsidP="00483CD7">
      <w:pPr>
        <w:spacing w:after="0"/>
        <w:rPr>
          <w:lang w:eastAsia="zh-CN"/>
        </w:rPr>
      </w:pPr>
    </w:p>
    <w:p w14:paraId="36C9A3A1" w14:textId="1DF21519" w:rsidR="00483CD7" w:rsidRPr="00EA62B7" w:rsidRDefault="004A5ABD" w:rsidP="00483CD7">
      <w:pPr>
        <w:spacing w:after="0"/>
        <w:jc w:val="both"/>
        <w:rPr>
          <w:rFonts w:asciiTheme="minorHAnsi" w:hAnsiTheme="minorHAnsi" w:cstheme="minorHAnsi"/>
          <w:sz w:val="24"/>
          <w:szCs w:val="24"/>
        </w:rPr>
      </w:pPr>
      <w:r>
        <w:rPr>
          <w:rFonts w:asciiTheme="minorHAnsi" w:hAnsiTheme="minorHAnsi" w:cstheme="minorHAnsi"/>
          <w:sz w:val="24"/>
          <w:szCs w:val="24"/>
        </w:rPr>
        <w:t xml:space="preserve">Le consultant </w:t>
      </w:r>
      <w:r w:rsidR="00483CD7" w:rsidRPr="00EA62B7">
        <w:rPr>
          <w:rFonts w:asciiTheme="minorHAnsi" w:hAnsiTheme="minorHAnsi" w:cstheme="minorHAnsi"/>
          <w:sz w:val="24"/>
          <w:szCs w:val="24"/>
        </w:rPr>
        <w:t>a visité les actions concrètes réalisées par le projet.</w:t>
      </w:r>
      <w:r w:rsidR="00FE213B">
        <w:rPr>
          <w:rFonts w:asciiTheme="minorHAnsi" w:hAnsiTheme="minorHAnsi" w:cstheme="minorHAnsi"/>
          <w:sz w:val="24"/>
          <w:szCs w:val="24"/>
        </w:rPr>
        <w:t xml:space="preserve"> Il s’agit des magasins de stockage des céréales, l’atelier de maintenance, </w:t>
      </w:r>
      <w:r w:rsidR="000E33DE">
        <w:rPr>
          <w:rFonts w:asciiTheme="minorHAnsi" w:hAnsiTheme="minorHAnsi" w:cstheme="minorHAnsi"/>
          <w:sz w:val="24"/>
          <w:szCs w:val="24"/>
        </w:rPr>
        <w:t>jardin maraîcher et plantation.</w:t>
      </w:r>
      <w:r w:rsidR="00483CD7" w:rsidRPr="00EA62B7">
        <w:rPr>
          <w:rFonts w:asciiTheme="minorHAnsi" w:hAnsiTheme="minorHAnsi" w:cstheme="minorHAnsi"/>
          <w:sz w:val="24"/>
          <w:szCs w:val="24"/>
        </w:rPr>
        <w:t xml:space="preserve"> Cette visite réalisée en compagnie de représentant de services techniques et élus a permis de mieux apprécier les actions réalisées par le projet. Il s’agit des magasins de stockage, de l’atelier de maintenance et des lacs.</w:t>
      </w:r>
      <w:r w:rsidR="001366F0">
        <w:rPr>
          <w:rFonts w:asciiTheme="minorHAnsi" w:hAnsiTheme="minorHAnsi" w:cstheme="minorHAnsi"/>
          <w:sz w:val="24"/>
          <w:szCs w:val="24"/>
        </w:rPr>
        <w:t xml:space="preserve"> </w:t>
      </w:r>
    </w:p>
    <w:p w14:paraId="70971B5F" w14:textId="77777777" w:rsidR="00483CD7" w:rsidRDefault="005724AB" w:rsidP="00483CD7">
      <w:pPr>
        <w:pStyle w:val="Titre1"/>
        <w:rPr>
          <w:rFonts w:asciiTheme="minorHAnsi" w:eastAsia="Times New Roman" w:hAnsiTheme="minorHAnsi" w:cstheme="minorHAnsi"/>
          <w:b/>
          <w:bCs/>
          <w:color w:val="auto"/>
          <w:sz w:val="24"/>
          <w:szCs w:val="24"/>
          <w:lang w:eastAsia="zh-CN"/>
        </w:rPr>
      </w:pPr>
      <w:bookmarkStart w:id="17" w:name="_Toc470081534"/>
      <w:r>
        <w:rPr>
          <w:rFonts w:asciiTheme="minorHAnsi" w:eastAsia="Times New Roman" w:hAnsiTheme="minorHAnsi" w:cstheme="minorHAnsi"/>
          <w:b/>
          <w:bCs/>
          <w:color w:val="auto"/>
          <w:sz w:val="24"/>
          <w:szCs w:val="24"/>
          <w:lang w:eastAsia="zh-CN"/>
        </w:rPr>
        <w:t>2</w:t>
      </w:r>
      <w:r w:rsidR="00483CD7" w:rsidRPr="00EA62B7">
        <w:rPr>
          <w:rFonts w:asciiTheme="minorHAnsi" w:eastAsia="Times New Roman" w:hAnsiTheme="minorHAnsi" w:cstheme="minorHAnsi"/>
          <w:b/>
          <w:bCs/>
          <w:color w:val="auto"/>
          <w:sz w:val="24"/>
          <w:szCs w:val="24"/>
          <w:lang w:eastAsia="zh-CN"/>
        </w:rPr>
        <w:t>.7. Composition de l’équipe d’évaluation</w:t>
      </w:r>
      <w:bookmarkEnd w:id="17"/>
    </w:p>
    <w:p w14:paraId="7001FB14" w14:textId="77777777" w:rsidR="00483CD7" w:rsidRPr="00EA62B7" w:rsidRDefault="00483CD7" w:rsidP="00483CD7">
      <w:pPr>
        <w:spacing w:after="0"/>
        <w:rPr>
          <w:lang w:eastAsia="zh-CN"/>
        </w:rPr>
      </w:pPr>
    </w:p>
    <w:p w14:paraId="170A19F1" w14:textId="77777777" w:rsidR="00483CD7" w:rsidRPr="00EA62B7" w:rsidRDefault="00483CD7" w:rsidP="000333E0">
      <w:pPr>
        <w:spacing w:after="0" w:line="240" w:lineRule="auto"/>
        <w:jc w:val="both"/>
        <w:rPr>
          <w:rFonts w:asciiTheme="minorHAnsi" w:hAnsiTheme="minorHAnsi" w:cstheme="minorHAnsi"/>
          <w:sz w:val="24"/>
          <w:szCs w:val="24"/>
        </w:rPr>
      </w:pPr>
      <w:r w:rsidRPr="00EA62B7">
        <w:rPr>
          <w:rFonts w:asciiTheme="minorHAnsi" w:hAnsiTheme="minorHAnsi" w:cstheme="minorHAnsi"/>
          <w:sz w:val="24"/>
          <w:szCs w:val="24"/>
        </w:rPr>
        <w:t>L’évaluation a été conduite conformément aux termes de référence par deux (2) consultants expérimentés ayant des compétences avérées en évaluation des projets et programmes. Il s’agit d’un  spécialiste en développement rural (génie rural, Agroéconomie) disposant de plus de 7 années d’expérience au niveau national et international et un spécialiste en renforcement /développement des capacités justifiant une expertise et des expériences solides de plus de 7 ans d’expérience au niveau national et international.</w:t>
      </w:r>
    </w:p>
    <w:p w14:paraId="7991E6C6" w14:textId="77777777" w:rsidR="00483CD7" w:rsidRPr="00EA62B7" w:rsidRDefault="00483CD7" w:rsidP="000333E0">
      <w:pPr>
        <w:spacing w:after="0"/>
        <w:rPr>
          <w:rFonts w:asciiTheme="minorHAnsi" w:hAnsiTheme="minorHAnsi" w:cstheme="minorHAnsi"/>
          <w:b/>
          <w:sz w:val="24"/>
          <w:szCs w:val="24"/>
        </w:rPr>
      </w:pPr>
    </w:p>
    <w:p w14:paraId="6D4F2AEB" w14:textId="77777777" w:rsidR="00483CD7" w:rsidRPr="000333E0" w:rsidRDefault="005724AB" w:rsidP="000333E0">
      <w:pPr>
        <w:pStyle w:val="Titre2"/>
        <w:spacing w:before="0"/>
        <w:rPr>
          <w:rFonts w:asciiTheme="minorHAnsi" w:hAnsiTheme="minorHAnsi" w:cstheme="minorHAnsi"/>
          <w:color w:val="auto"/>
          <w:sz w:val="24"/>
          <w:szCs w:val="24"/>
        </w:rPr>
      </w:pPr>
      <w:bookmarkStart w:id="18" w:name="_Toc470081535"/>
      <w:r>
        <w:rPr>
          <w:rFonts w:asciiTheme="minorHAnsi" w:hAnsiTheme="minorHAnsi" w:cstheme="minorHAnsi"/>
          <w:color w:val="auto"/>
          <w:sz w:val="24"/>
          <w:szCs w:val="24"/>
        </w:rPr>
        <w:t>2</w:t>
      </w:r>
      <w:r w:rsidR="00483CD7" w:rsidRPr="000333E0">
        <w:rPr>
          <w:rFonts w:asciiTheme="minorHAnsi" w:hAnsiTheme="minorHAnsi" w:cstheme="minorHAnsi"/>
          <w:color w:val="auto"/>
          <w:sz w:val="24"/>
          <w:szCs w:val="24"/>
        </w:rPr>
        <w:t xml:space="preserve">.8. </w:t>
      </w:r>
      <w:r w:rsidR="00533318" w:rsidRPr="000333E0">
        <w:rPr>
          <w:rFonts w:asciiTheme="minorHAnsi" w:hAnsiTheme="minorHAnsi" w:cstheme="minorHAnsi"/>
          <w:color w:val="auto"/>
          <w:sz w:val="24"/>
          <w:szCs w:val="24"/>
        </w:rPr>
        <w:t>Méthode d’a</w:t>
      </w:r>
      <w:r w:rsidR="00483CD7" w:rsidRPr="000333E0">
        <w:rPr>
          <w:rFonts w:asciiTheme="minorHAnsi" w:hAnsiTheme="minorHAnsi" w:cstheme="minorHAnsi"/>
          <w:color w:val="auto"/>
          <w:sz w:val="24"/>
          <w:szCs w:val="24"/>
        </w:rPr>
        <w:t>nalyse des données</w:t>
      </w:r>
      <w:bookmarkEnd w:id="18"/>
      <w:r w:rsidR="00483CD7" w:rsidRPr="000333E0">
        <w:rPr>
          <w:rFonts w:asciiTheme="minorHAnsi" w:hAnsiTheme="minorHAnsi" w:cstheme="minorHAnsi"/>
          <w:color w:val="auto"/>
          <w:sz w:val="24"/>
          <w:szCs w:val="24"/>
        </w:rPr>
        <w:t xml:space="preserve"> </w:t>
      </w:r>
    </w:p>
    <w:p w14:paraId="112E7648" w14:textId="77777777" w:rsidR="00483CD7" w:rsidRPr="00EA62B7" w:rsidRDefault="00483CD7" w:rsidP="00483CD7">
      <w:pPr>
        <w:spacing w:before="120" w:after="0"/>
        <w:jc w:val="both"/>
        <w:rPr>
          <w:rFonts w:asciiTheme="minorHAnsi" w:hAnsiTheme="minorHAnsi" w:cstheme="minorHAnsi"/>
          <w:bCs/>
          <w:sz w:val="24"/>
          <w:szCs w:val="24"/>
        </w:rPr>
      </w:pPr>
      <w:r w:rsidRPr="00EA62B7">
        <w:rPr>
          <w:rFonts w:asciiTheme="minorHAnsi" w:hAnsiTheme="minorHAnsi" w:cstheme="minorHAnsi"/>
          <w:bCs/>
          <w:sz w:val="24"/>
          <w:szCs w:val="24"/>
        </w:rPr>
        <w:t>L’équipe a adopté une démarche basée sur l’appréciation de chaque indicateur et une estimation de son taux de réalisation à partir d’une échelle allant de 1 à 10 où 1 signifie que le niveau de réalisation de l’indicateur n’est pas du tout satisfaisant et 10 signifie que le niveau de réalisation de l’indicateur est très satisfaisant. Entre 1 et 10 il y a des notes intermédiaires. Cet exercice a été fait avec les services techniques. Signalons que l’équivalent de 10 est 100.</w:t>
      </w:r>
    </w:p>
    <w:p w14:paraId="3E7C53D7" w14:textId="77777777" w:rsidR="00483CD7" w:rsidRPr="00EA62B7" w:rsidRDefault="00483CD7" w:rsidP="00483CD7">
      <w:pPr>
        <w:rPr>
          <w:rFonts w:asciiTheme="minorHAnsi" w:hAnsiTheme="minorHAnsi" w:cstheme="minorHAnsi"/>
          <w:b/>
          <w:sz w:val="24"/>
          <w:szCs w:val="24"/>
        </w:rPr>
      </w:pPr>
    </w:p>
    <w:p w14:paraId="42A934F9" w14:textId="66B52679" w:rsidR="00483CD7" w:rsidRDefault="00483CD7" w:rsidP="00483CD7">
      <w:pPr>
        <w:jc w:val="both"/>
        <w:rPr>
          <w:rFonts w:asciiTheme="minorHAnsi" w:hAnsiTheme="minorHAnsi" w:cstheme="minorHAnsi"/>
          <w:sz w:val="24"/>
          <w:szCs w:val="24"/>
        </w:rPr>
      </w:pPr>
      <w:r w:rsidRPr="00EA62B7">
        <w:rPr>
          <w:rFonts w:asciiTheme="minorHAnsi" w:hAnsiTheme="minorHAnsi" w:cstheme="minorHAnsi"/>
          <w:sz w:val="24"/>
          <w:szCs w:val="24"/>
        </w:rPr>
        <w:lastRenderedPageBreak/>
        <w:t>La mission s’est déroulée dans une atmosphère assez détendue malgré un environnement sécuritaire dégradé. Les débats se sont  tenus dans la transparence, la sérénité et une confiance réciproque. Les nombreux témoignages des p</w:t>
      </w:r>
      <w:r w:rsidR="009567A2">
        <w:rPr>
          <w:rFonts w:asciiTheme="minorHAnsi" w:hAnsiTheme="minorHAnsi" w:cstheme="minorHAnsi"/>
          <w:sz w:val="24"/>
          <w:szCs w:val="24"/>
        </w:rPr>
        <w:t xml:space="preserve">articipants cités tout au long </w:t>
      </w:r>
      <w:r w:rsidRPr="00EA62B7">
        <w:rPr>
          <w:rFonts w:asciiTheme="minorHAnsi" w:hAnsiTheme="minorHAnsi" w:cstheme="minorHAnsi"/>
          <w:sz w:val="24"/>
          <w:szCs w:val="24"/>
        </w:rPr>
        <w:t>de ce rapport, constituent à suffisance l’expression de la liberté d’expression et de l’adhésion des populations à ce projet.</w:t>
      </w:r>
    </w:p>
    <w:p w14:paraId="70621470" w14:textId="77777777" w:rsidR="007E0C55" w:rsidRPr="000333E0" w:rsidRDefault="005724AB" w:rsidP="000333E0">
      <w:pPr>
        <w:pStyle w:val="Titre2"/>
        <w:spacing w:before="0"/>
        <w:jc w:val="both"/>
        <w:rPr>
          <w:rFonts w:asciiTheme="minorHAnsi" w:hAnsiTheme="minorHAnsi" w:cstheme="minorHAnsi"/>
          <w:color w:val="auto"/>
          <w:sz w:val="24"/>
          <w:szCs w:val="24"/>
        </w:rPr>
      </w:pPr>
      <w:bookmarkStart w:id="19" w:name="_Toc470081536"/>
      <w:r>
        <w:rPr>
          <w:rFonts w:asciiTheme="minorHAnsi" w:hAnsiTheme="minorHAnsi" w:cstheme="minorHAnsi"/>
          <w:color w:val="auto"/>
          <w:sz w:val="24"/>
          <w:szCs w:val="24"/>
        </w:rPr>
        <w:t>2.9</w:t>
      </w:r>
      <w:r w:rsidR="007E0C55" w:rsidRPr="000333E0">
        <w:rPr>
          <w:rFonts w:asciiTheme="minorHAnsi" w:hAnsiTheme="minorHAnsi" w:cstheme="minorHAnsi"/>
          <w:color w:val="auto"/>
          <w:sz w:val="24"/>
          <w:szCs w:val="24"/>
        </w:rPr>
        <w:t>. Etendue de l’évaluation</w:t>
      </w:r>
      <w:bookmarkEnd w:id="19"/>
    </w:p>
    <w:p w14:paraId="7DB700AC" w14:textId="77777777" w:rsidR="007E0C55" w:rsidRPr="000333E0" w:rsidRDefault="007E0C55" w:rsidP="000333E0">
      <w:pPr>
        <w:pStyle w:val="Titre2"/>
        <w:spacing w:before="0"/>
        <w:jc w:val="both"/>
        <w:rPr>
          <w:rFonts w:asciiTheme="minorHAnsi" w:hAnsiTheme="minorHAnsi" w:cstheme="minorHAnsi"/>
          <w:color w:val="auto"/>
          <w:sz w:val="24"/>
          <w:szCs w:val="24"/>
        </w:rPr>
      </w:pPr>
      <w:r w:rsidRPr="000333E0">
        <w:rPr>
          <w:rFonts w:asciiTheme="minorHAnsi" w:hAnsiTheme="minorHAnsi" w:cstheme="minorHAnsi"/>
          <w:color w:val="auto"/>
          <w:sz w:val="24"/>
          <w:szCs w:val="24"/>
        </w:rPr>
        <w:t xml:space="preserve"> </w:t>
      </w:r>
    </w:p>
    <w:p w14:paraId="70A1CD94" w14:textId="77777777" w:rsidR="007E0C55" w:rsidRPr="000333E0" w:rsidRDefault="007E0C55" w:rsidP="000333E0">
      <w:pPr>
        <w:spacing w:after="0" w:line="240" w:lineRule="auto"/>
        <w:jc w:val="both"/>
        <w:rPr>
          <w:rFonts w:asciiTheme="minorHAnsi" w:hAnsiTheme="minorHAnsi" w:cstheme="minorHAnsi"/>
          <w:sz w:val="24"/>
          <w:szCs w:val="24"/>
        </w:rPr>
      </w:pPr>
      <w:r w:rsidRPr="000333E0">
        <w:rPr>
          <w:rFonts w:asciiTheme="minorHAnsi" w:hAnsiTheme="minorHAnsi" w:cstheme="minorHAnsi"/>
          <w:sz w:val="24"/>
          <w:szCs w:val="24"/>
        </w:rPr>
        <w:t xml:space="preserve">L’évaluation s’est réalisée essentiellement dans la zone du projet qui couvre vingt communes en raison de dix-sept dans le cercle de Goundam, deux dans le cercle de Diré et enfin une commune de Tombouctou. Elle a porté sur l’ensemble des quatre composantes du projet. </w:t>
      </w:r>
    </w:p>
    <w:p w14:paraId="0A5893CA" w14:textId="77777777" w:rsidR="007E0C55" w:rsidRPr="000333E0" w:rsidRDefault="007E0C55" w:rsidP="000333E0">
      <w:pPr>
        <w:spacing w:after="0" w:line="240" w:lineRule="auto"/>
        <w:jc w:val="both"/>
        <w:rPr>
          <w:rFonts w:asciiTheme="minorHAnsi" w:hAnsiTheme="minorHAnsi" w:cstheme="minorHAnsi"/>
          <w:sz w:val="24"/>
          <w:szCs w:val="24"/>
        </w:rPr>
      </w:pPr>
    </w:p>
    <w:p w14:paraId="032A6AF4" w14:textId="77777777" w:rsidR="007E0C55" w:rsidRPr="000333E0" w:rsidRDefault="007E0C55" w:rsidP="000333E0">
      <w:pPr>
        <w:jc w:val="both"/>
        <w:rPr>
          <w:rFonts w:asciiTheme="minorHAnsi" w:hAnsiTheme="minorHAnsi" w:cstheme="minorHAnsi"/>
          <w:sz w:val="24"/>
          <w:szCs w:val="24"/>
        </w:rPr>
      </w:pPr>
      <w:r w:rsidRPr="000333E0">
        <w:rPr>
          <w:rFonts w:asciiTheme="minorHAnsi" w:hAnsiTheme="minorHAnsi" w:cstheme="minorHAnsi"/>
          <w:sz w:val="24"/>
          <w:szCs w:val="24"/>
        </w:rPr>
        <w:t>Les parties prenantes à cette évaluation ont été : les Services techniques déconcentrés (agriculture, élevage, pêche, hydraulique, environnement, génie rural), l’administration et les autorités communales, les producteurs (agriculteurs, éleveurs) de la zone du projet, les bénéficiaires de formation, le comité de pilotage du projet et le personnel du projet.</w:t>
      </w:r>
    </w:p>
    <w:p w14:paraId="0D55B975" w14:textId="77777777" w:rsidR="007E0C55" w:rsidRPr="000333E0" w:rsidRDefault="007E0C55" w:rsidP="000333E0">
      <w:pPr>
        <w:autoSpaceDE w:val="0"/>
        <w:adjustRightInd w:val="0"/>
        <w:spacing w:after="0" w:line="240" w:lineRule="auto"/>
        <w:jc w:val="both"/>
        <w:rPr>
          <w:rFonts w:asciiTheme="minorHAnsi" w:hAnsiTheme="minorHAnsi" w:cstheme="minorHAnsi"/>
          <w:sz w:val="24"/>
          <w:szCs w:val="24"/>
        </w:rPr>
      </w:pPr>
      <w:r w:rsidRPr="000333E0">
        <w:rPr>
          <w:rFonts w:asciiTheme="minorHAnsi" w:hAnsiTheme="minorHAnsi" w:cstheme="minorHAnsi"/>
          <w:sz w:val="24"/>
          <w:szCs w:val="24"/>
        </w:rPr>
        <w:t>Le but de la présente évaluation est d’apprécier les progrès réalisés à la lumière des résultats attendus notamment, en termes de niveau de mise en eau des lacs, d’augmentation superficies exploitables, d’accroissement de la productions/productivité agricole et de renforcement des capacités des producteurs et de l’OMVF, la contribution du projet à la lutte contre l’insécurité alimentaire.</w:t>
      </w:r>
    </w:p>
    <w:p w14:paraId="2CB8746E" w14:textId="77777777" w:rsidR="007E0C55" w:rsidRDefault="007E0C55" w:rsidP="000333E0">
      <w:pPr>
        <w:spacing w:after="0"/>
        <w:jc w:val="both"/>
        <w:rPr>
          <w:rFonts w:asciiTheme="minorHAnsi" w:hAnsiTheme="minorHAnsi" w:cstheme="minorHAnsi"/>
          <w:sz w:val="24"/>
          <w:szCs w:val="24"/>
        </w:rPr>
      </w:pPr>
    </w:p>
    <w:p w14:paraId="3B576FE7" w14:textId="77777777" w:rsidR="007E0C55" w:rsidRPr="000333E0" w:rsidRDefault="007E0C55" w:rsidP="000333E0">
      <w:pPr>
        <w:pStyle w:val="Titre2"/>
        <w:spacing w:before="0"/>
        <w:rPr>
          <w:rFonts w:asciiTheme="minorHAnsi" w:hAnsiTheme="minorHAnsi" w:cstheme="minorHAnsi"/>
          <w:color w:val="auto"/>
          <w:sz w:val="24"/>
          <w:szCs w:val="24"/>
        </w:rPr>
      </w:pPr>
      <w:bookmarkStart w:id="20" w:name="_Toc470081537"/>
      <w:r w:rsidRPr="000333E0">
        <w:rPr>
          <w:rFonts w:asciiTheme="minorHAnsi" w:hAnsiTheme="minorHAnsi" w:cstheme="minorHAnsi"/>
          <w:color w:val="auto"/>
          <w:sz w:val="24"/>
          <w:szCs w:val="24"/>
        </w:rPr>
        <w:t>2.</w:t>
      </w:r>
      <w:r w:rsidR="005724AB">
        <w:rPr>
          <w:rFonts w:asciiTheme="minorHAnsi" w:hAnsiTheme="minorHAnsi" w:cstheme="minorHAnsi"/>
          <w:color w:val="auto"/>
          <w:sz w:val="24"/>
          <w:szCs w:val="24"/>
        </w:rPr>
        <w:t>10.</w:t>
      </w:r>
      <w:r w:rsidRPr="000333E0">
        <w:rPr>
          <w:rFonts w:asciiTheme="minorHAnsi" w:hAnsiTheme="minorHAnsi" w:cstheme="minorHAnsi"/>
          <w:color w:val="auto"/>
          <w:sz w:val="24"/>
          <w:szCs w:val="24"/>
        </w:rPr>
        <w:t xml:space="preserve"> Critères d’évaluation et Questions relatives à l’évaluation</w:t>
      </w:r>
      <w:bookmarkEnd w:id="20"/>
      <w:r w:rsidRPr="000333E0">
        <w:rPr>
          <w:rFonts w:asciiTheme="minorHAnsi" w:hAnsiTheme="minorHAnsi" w:cstheme="minorHAnsi"/>
          <w:color w:val="auto"/>
          <w:sz w:val="24"/>
          <w:szCs w:val="24"/>
        </w:rPr>
        <w:t xml:space="preserve"> </w:t>
      </w:r>
    </w:p>
    <w:p w14:paraId="246CB43E" w14:textId="77777777" w:rsidR="007E0C55" w:rsidRPr="000333E0" w:rsidRDefault="007E0C55" w:rsidP="007E0C55">
      <w:pPr>
        <w:spacing w:after="0"/>
        <w:rPr>
          <w:rFonts w:asciiTheme="minorHAnsi" w:hAnsiTheme="minorHAnsi" w:cstheme="minorHAnsi"/>
          <w:sz w:val="24"/>
          <w:szCs w:val="24"/>
          <w:lang w:eastAsia="zh-CN"/>
        </w:rPr>
      </w:pPr>
    </w:p>
    <w:p w14:paraId="794B7D0C" w14:textId="77777777" w:rsidR="007E0C55" w:rsidRPr="000333E0" w:rsidRDefault="007E0C55" w:rsidP="000333E0">
      <w:pPr>
        <w:spacing w:after="0"/>
        <w:jc w:val="both"/>
        <w:rPr>
          <w:rFonts w:asciiTheme="minorHAnsi" w:hAnsiTheme="minorHAnsi" w:cstheme="minorHAnsi"/>
          <w:sz w:val="24"/>
          <w:szCs w:val="24"/>
        </w:rPr>
      </w:pPr>
      <w:r w:rsidRPr="000333E0">
        <w:rPr>
          <w:rFonts w:asciiTheme="minorHAnsi" w:hAnsiTheme="minorHAnsi" w:cstheme="minorHAnsi"/>
          <w:sz w:val="24"/>
          <w:szCs w:val="24"/>
        </w:rPr>
        <w:t>Les critères classiques d’évaluations que sont la pertinence, l’efficacité, l’efficience, la cohérence, la participation, la viabilité et les impacts ont été utilisés pour apprécier les actions du projet. Ainsi les questions évaluatives relatives à chaque critère se présentent comme suit :</w:t>
      </w:r>
    </w:p>
    <w:p w14:paraId="60091CFC" w14:textId="77777777" w:rsidR="007E0C55" w:rsidRPr="000333E0" w:rsidRDefault="007E0C55" w:rsidP="000333E0">
      <w:pPr>
        <w:spacing w:after="0"/>
        <w:jc w:val="both"/>
        <w:rPr>
          <w:rFonts w:asciiTheme="minorHAnsi" w:hAnsiTheme="minorHAnsi" w:cstheme="minorHAnsi"/>
          <w:sz w:val="24"/>
          <w:szCs w:val="24"/>
        </w:rPr>
      </w:pPr>
    </w:p>
    <w:p w14:paraId="58A9D17A" w14:textId="77777777" w:rsidR="007E0C55" w:rsidRPr="000333E0" w:rsidRDefault="007E0C55" w:rsidP="000333E0">
      <w:pPr>
        <w:pStyle w:val="Sansinterligne"/>
        <w:numPr>
          <w:ilvl w:val="0"/>
          <w:numId w:val="17"/>
        </w:numPr>
        <w:jc w:val="both"/>
        <w:rPr>
          <w:rFonts w:cstheme="minorHAnsi"/>
          <w:b/>
          <w:sz w:val="24"/>
          <w:szCs w:val="24"/>
        </w:rPr>
      </w:pPr>
      <w:r w:rsidRPr="000333E0">
        <w:rPr>
          <w:rFonts w:cstheme="minorHAnsi"/>
          <w:b/>
          <w:sz w:val="24"/>
          <w:szCs w:val="24"/>
        </w:rPr>
        <w:t>Pertinence</w:t>
      </w:r>
    </w:p>
    <w:p w14:paraId="05D61EAC" w14:textId="77777777" w:rsidR="007E0C55" w:rsidRPr="000333E0" w:rsidRDefault="007E0C55" w:rsidP="000333E0">
      <w:pPr>
        <w:pStyle w:val="Sansinterligne"/>
        <w:ind w:left="720"/>
        <w:jc w:val="both"/>
        <w:rPr>
          <w:rFonts w:cstheme="minorHAnsi"/>
          <w:b/>
          <w:sz w:val="24"/>
          <w:szCs w:val="24"/>
        </w:rPr>
      </w:pPr>
    </w:p>
    <w:p w14:paraId="02636ECD" w14:textId="77777777" w:rsidR="007E0C55" w:rsidRPr="000333E0" w:rsidRDefault="007E0C55" w:rsidP="000333E0">
      <w:pPr>
        <w:spacing w:after="0"/>
        <w:jc w:val="both"/>
        <w:rPr>
          <w:rFonts w:asciiTheme="minorHAnsi" w:hAnsiTheme="minorHAnsi" w:cstheme="minorHAnsi"/>
          <w:sz w:val="24"/>
          <w:szCs w:val="24"/>
        </w:rPr>
      </w:pPr>
      <w:r w:rsidRPr="000333E0">
        <w:rPr>
          <w:rFonts w:asciiTheme="minorHAnsi" w:hAnsiTheme="minorHAnsi" w:cstheme="minorHAnsi"/>
          <w:sz w:val="24"/>
          <w:szCs w:val="24"/>
        </w:rPr>
        <w:t>Il s’agira de confirmer ou d’infirmer si ce projet répond aux besoins des populations à la base d’une part et d’autre part s’il cadre avec les politiques sectorielles de développement au plan national. Ainsi les questions évaluatives ci-dessous ont permis d’apprécier la pertinence du projet.</w:t>
      </w:r>
    </w:p>
    <w:p w14:paraId="3B9E586F" w14:textId="77777777" w:rsidR="007E0C55" w:rsidRPr="000333E0" w:rsidRDefault="007E0C55" w:rsidP="000333E0">
      <w:pPr>
        <w:widowControl w:val="0"/>
        <w:shd w:val="clear" w:color="auto" w:fill="FFFFFF"/>
        <w:autoSpaceDE w:val="0"/>
        <w:adjustRightInd w:val="0"/>
        <w:spacing w:after="0" w:line="295" w:lineRule="exact"/>
        <w:jc w:val="both"/>
        <w:rPr>
          <w:rFonts w:asciiTheme="minorHAnsi" w:hAnsiTheme="minorHAnsi" w:cstheme="minorHAnsi"/>
          <w:b/>
          <w:sz w:val="24"/>
          <w:szCs w:val="24"/>
        </w:rPr>
      </w:pPr>
    </w:p>
    <w:p w14:paraId="44B36960" w14:textId="77777777" w:rsidR="007E0C55" w:rsidRPr="000333E0" w:rsidRDefault="007E0C55" w:rsidP="000333E0">
      <w:pPr>
        <w:widowControl w:val="0"/>
        <w:shd w:val="clear" w:color="auto" w:fill="FFFFFF"/>
        <w:suppressAutoHyphens w:val="0"/>
        <w:autoSpaceDE w:val="0"/>
        <w:adjustRightInd w:val="0"/>
        <w:spacing w:after="0" w:line="295" w:lineRule="exact"/>
        <w:jc w:val="both"/>
        <w:textAlignment w:val="auto"/>
        <w:rPr>
          <w:rFonts w:asciiTheme="minorHAnsi" w:hAnsiTheme="minorHAnsi" w:cstheme="minorHAnsi"/>
          <w:sz w:val="24"/>
          <w:szCs w:val="24"/>
        </w:rPr>
      </w:pPr>
      <w:r w:rsidRPr="000333E0">
        <w:rPr>
          <w:rFonts w:asciiTheme="minorHAnsi" w:hAnsiTheme="minorHAnsi" w:cstheme="minorHAnsi"/>
          <w:sz w:val="24"/>
          <w:szCs w:val="24"/>
        </w:rPr>
        <w:t>Déterminer et analyser clairement les actions réalisées en vue d’informer les partenaires techniques et financiers ;</w:t>
      </w:r>
    </w:p>
    <w:p w14:paraId="31DE6A8F" w14:textId="77777777" w:rsidR="007E0C55" w:rsidRPr="000333E0" w:rsidRDefault="007E0C55" w:rsidP="000333E0">
      <w:pPr>
        <w:widowControl w:val="0"/>
        <w:shd w:val="clear" w:color="auto" w:fill="FFFFFF"/>
        <w:suppressAutoHyphens w:val="0"/>
        <w:autoSpaceDE w:val="0"/>
        <w:adjustRightInd w:val="0"/>
        <w:spacing w:after="0" w:line="295" w:lineRule="exact"/>
        <w:ind w:right="7"/>
        <w:jc w:val="both"/>
        <w:textAlignment w:val="auto"/>
        <w:rPr>
          <w:rFonts w:asciiTheme="minorHAnsi" w:hAnsiTheme="minorHAnsi" w:cstheme="minorHAnsi"/>
          <w:sz w:val="24"/>
          <w:szCs w:val="24"/>
        </w:rPr>
      </w:pPr>
      <w:r w:rsidRPr="000333E0">
        <w:rPr>
          <w:rFonts w:asciiTheme="minorHAnsi" w:hAnsiTheme="minorHAnsi" w:cstheme="minorHAnsi"/>
          <w:sz w:val="24"/>
          <w:szCs w:val="24"/>
        </w:rPr>
        <w:t>Analyser la pertinence du projet en commençant par son identification et sa formulation ;</w:t>
      </w:r>
    </w:p>
    <w:p w14:paraId="3CAAABE4" w14:textId="77777777" w:rsidR="007E0C55" w:rsidRPr="000333E0" w:rsidRDefault="007E0C55" w:rsidP="000333E0">
      <w:pPr>
        <w:widowControl w:val="0"/>
        <w:shd w:val="clear" w:color="auto" w:fill="FFFFFF"/>
        <w:suppressAutoHyphens w:val="0"/>
        <w:autoSpaceDE w:val="0"/>
        <w:adjustRightInd w:val="0"/>
        <w:spacing w:after="0" w:line="295" w:lineRule="exact"/>
        <w:ind w:right="7"/>
        <w:jc w:val="both"/>
        <w:textAlignment w:val="auto"/>
        <w:rPr>
          <w:rFonts w:asciiTheme="minorHAnsi" w:hAnsiTheme="minorHAnsi" w:cstheme="minorHAnsi"/>
          <w:sz w:val="24"/>
          <w:szCs w:val="24"/>
        </w:rPr>
      </w:pPr>
      <w:r w:rsidRPr="000333E0">
        <w:rPr>
          <w:rFonts w:asciiTheme="minorHAnsi" w:hAnsiTheme="minorHAnsi" w:cstheme="minorHAnsi"/>
          <w:sz w:val="24"/>
          <w:szCs w:val="24"/>
        </w:rPr>
        <w:t>Déterminer l’ampleur et la densité du problème de sécurité alimentaire et nutritionnel avant l’intervention du projet ;</w:t>
      </w:r>
    </w:p>
    <w:p w14:paraId="7A912FA7" w14:textId="77777777" w:rsidR="007E0C55" w:rsidRPr="000333E0" w:rsidRDefault="007E0C55" w:rsidP="000333E0">
      <w:pPr>
        <w:widowControl w:val="0"/>
        <w:shd w:val="clear" w:color="auto" w:fill="FFFFFF"/>
        <w:suppressAutoHyphens w:val="0"/>
        <w:autoSpaceDE w:val="0"/>
        <w:adjustRightInd w:val="0"/>
        <w:spacing w:after="0" w:line="295" w:lineRule="exact"/>
        <w:ind w:right="7"/>
        <w:jc w:val="both"/>
        <w:textAlignment w:val="auto"/>
        <w:rPr>
          <w:rFonts w:asciiTheme="minorHAnsi" w:hAnsiTheme="minorHAnsi" w:cstheme="minorHAnsi"/>
          <w:sz w:val="24"/>
          <w:szCs w:val="24"/>
        </w:rPr>
      </w:pPr>
      <w:r w:rsidRPr="000333E0">
        <w:rPr>
          <w:rFonts w:asciiTheme="minorHAnsi" w:hAnsiTheme="minorHAnsi" w:cstheme="minorHAnsi"/>
          <w:sz w:val="24"/>
          <w:szCs w:val="24"/>
        </w:rPr>
        <w:t xml:space="preserve">Chercher à savoir dans quelle mesure le projet est centré sur le groupe cible ? </w:t>
      </w:r>
    </w:p>
    <w:p w14:paraId="2EDE141A" w14:textId="77777777" w:rsidR="007E0C55" w:rsidRDefault="007E0C55" w:rsidP="000333E0">
      <w:pPr>
        <w:suppressAutoHyphens w:val="0"/>
        <w:autoSpaceDN/>
        <w:spacing w:after="0" w:line="276" w:lineRule="auto"/>
        <w:contextualSpacing/>
        <w:jc w:val="both"/>
        <w:textAlignment w:val="auto"/>
        <w:rPr>
          <w:rFonts w:asciiTheme="minorHAnsi" w:hAnsiTheme="minorHAnsi" w:cstheme="minorHAnsi"/>
          <w:sz w:val="24"/>
          <w:szCs w:val="24"/>
        </w:rPr>
      </w:pPr>
      <w:r w:rsidRPr="000333E0">
        <w:rPr>
          <w:rFonts w:asciiTheme="minorHAnsi" w:hAnsiTheme="minorHAnsi" w:cstheme="minorHAnsi"/>
          <w:sz w:val="24"/>
          <w:szCs w:val="24"/>
        </w:rPr>
        <w:lastRenderedPageBreak/>
        <w:t>Chercher à savoir dans quelle mesure le projet répond aux besoins alimentaires et nutritionnels des bénéficiaires ?</w:t>
      </w:r>
    </w:p>
    <w:p w14:paraId="18B5FBCB" w14:textId="77777777" w:rsidR="000333E0" w:rsidRPr="000333E0" w:rsidRDefault="000333E0" w:rsidP="000333E0">
      <w:pPr>
        <w:suppressAutoHyphens w:val="0"/>
        <w:autoSpaceDN/>
        <w:spacing w:after="0" w:line="276" w:lineRule="auto"/>
        <w:contextualSpacing/>
        <w:jc w:val="both"/>
        <w:textAlignment w:val="auto"/>
        <w:rPr>
          <w:rFonts w:asciiTheme="minorHAnsi" w:hAnsiTheme="minorHAnsi" w:cstheme="minorHAnsi"/>
          <w:sz w:val="24"/>
          <w:szCs w:val="24"/>
        </w:rPr>
      </w:pPr>
    </w:p>
    <w:p w14:paraId="18896620" w14:textId="77777777" w:rsidR="007E0C55" w:rsidRPr="000333E0" w:rsidRDefault="007E0C55" w:rsidP="000333E0">
      <w:pPr>
        <w:pStyle w:val="Sansinterligne"/>
        <w:numPr>
          <w:ilvl w:val="0"/>
          <w:numId w:val="17"/>
        </w:numPr>
        <w:jc w:val="both"/>
        <w:rPr>
          <w:rFonts w:cstheme="minorHAnsi"/>
          <w:b/>
          <w:sz w:val="24"/>
          <w:szCs w:val="24"/>
        </w:rPr>
      </w:pPr>
      <w:r w:rsidRPr="000333E0">
        <w:rPr>
          <w:rFonts w:cstheme="minorHAnsi"/>
          <w:b/>
          <w:sz w:val="24"/>
          <w:szCs w:val="24"/>
        </w:rPr>
        <w:t>Efficacité</w:t>
      </w:r>
    </w:p>
    <w:p w14:paraId="6A1FA91F" w14:textId="77777777" w:rsidR="007E0C55" w:rsidRPr="000333E0" w:rsidRDefault="007E0C55" w:rsidP="000333E0">
      <w:pPr>
        <w:widowControl w:val="0"/>
        <w:shd w:val="clear" w:color="auto" w:fill="FFFFFF"/>
        <w:autoSpaceDE w:val="0"/>
        <w:adjustRightInd w:val="0"/>
        <w:spacing w:after="0" w:line="295" w:lineRule="exact"/>
        <w:ind w:right="7"/>
        <w:jc w:val="both"/>
        <w:rPr>
          <w:rFonts w:asciiTheme="minorHAnsi" w:hAnsiTheme="minorHAnsi" w:cstheme="minorHAnsi"/>
          <w:sz w:val="24"/>
          <w:szCs w:val="24"/>
        </w:rPr>
      </w:pPr>
    </w:p>
    <w:p w14:paraId="5BA7FFBF" w14:textId="77777777" w:rsidR="007E0C55" w:rsidRPr="000333E0" w:rsidRDefault="007E0C55" w:rsidP="000333E0">
      <w:pPr>
        <w:widowControl w:val="0"/>
        <w:shd w:val="clear" w:color="auto" w:fill="FFFFFF"/>
        <w:autoSpaceDE w:val="0"/>
        <w:adjustRightInd w:val="0"/>
        <w:spacing w:after="0" w:line="295" w:lineRule="exact"/>
        <w:ind w:right="7"/>
        <w:jc w:val="both"/>
        <w:rPr>
          <w:rFonts w:asciiTheme="minorHAnsi" w:hAnsiTheme="minorHAnsi" w:cstheme="minorHAnsi"/>
          <w:sz w:val="24"/>
          <w:szCs w:val="24"/>
        </w:rPr>
      </w:pPr>
      <w:r w:rsidRPr="000333E0">
        <w:rPr>
          <w:rFonts w:asciiTheme="minorHAnsi" w:hAnsiTheme="minorHAnsi" w:cstheme="minorHAnsi"/>
          <w:sz w:val="24"/>
          <w:szCs w:val="24"/>
        </w:rPr>
        <w:t>L’efficacité permet de mesurer le rapport entre les prévisions et les réalisations. Dans cette optique, les questions évaluatives ci-après ont été formulées.</w:t>
      </w:r>
    </w:p>
    <w:p w14:paraId="570B3B65" w14:textId="77777777" w:rsidR="007E0C55" w:rsidRPr="000333E0" w:rsidRDefault="007E0C55" w:rsidP="000333E0">
      <w:pPr>
        <w:widowControl w:val="0"/>
        <w:shd w:val="clear" w:color="auto" w:fill="FFFFFF"/>
        <w:autoSpaceDE w:val="0"/>
        <w:adjustRightInd w:val="0"/>
        <w:spacing w:after="0" w:line="295" w:lineRule="exact"/>
        <w:ind w:right="7"/>
        <w:jc w:val="both"/>
        <w:rPr>
          <w:rFonts w:asciiTheme="minorHAnsi" w:hAnsiTheme="minorHAnsi" w:cstheme="minorHAnsi"/>
          <w:sz w:val="24"/>
          <w:szCs w:val="24"/>
        </w:rPr>
      </w:pPr>
    </w:p>
    <w:p w14:paraId="64F278F1" w14:textId="4C644CD9" w:rsidR="007E0C55" w:rsidRPr="000333E0" w:rsidRDefault="007E0C55" w:rsidP="000333E0">
      <w:pPr>
        <w:widowControl w:val="0"/>
        <w:shd w:val="clear" w:color="auto" w:fill="FFFFFF"/>
        <w:tabs>
          <w:tab w:val="left" w:pos="742"/>
        </w:tabs>
        <w:autoSpaceDE w:val="0"/>
        <w:adjustRightInd w:val="0"/>
        <w:spacing w:after="0" w:line="295" w:lineRule="exact"/>
        <w:jc w:val="both"/>
        <w:rPr>
          <w:rFonts w:asciiTheme="minorHAnsi" w:hAnsiTheme="minorHAnsi" w:cstheme="minorHAnsi"/>
          <w:sz w:val="24"/>
          <w:szCs w:val="24"/>
        </w:rPr>
      </w:pPr>
      <w:r w:rsidRPr="000333E0">
        <w:rPr>
          <w:rFonts w:asciiTheme="minorHAnsi" w:hAnsiTheme="minorHAnsi" w:cstheme="minorHAnsi"/>
          <w:sz w:val="24"/>
          <w:szCs w:val="24"/>
        </w:rPr>
        <w:t>Identifier et apprécier l’ensemble des</w:t>
      </w:r>
      <w:r w:rsidR="009567A2">
        <w:rPr>
          <w:rFonts w:asciiTheme="minorHAnsi" w:hAnsiTheme="minorHAnsi" w:cstheme="minorHAnsi"/>
          <w:sz w:val="24"/>
          <w:szCs w:val="24"/>
        </w:rPr>
        <w:t xml:space="preserve"> actions réalisées, les résulta</w:t>
      </w:r>
      <w:r w:rsidRPr="000333E0">
        <w:rPr>
          <w:rFonts w:asciiTheme="minorHAnsi" w:hAnsiTheme="minorHAnsi" w:cstheme="minorHAnsi"/>
          <w:sz w:val="24"/>
          <w:szCs w:val="24"/>
        </w:rPr>
        <w:t>ts atteints ;</w:t>
      </w:r>
    </w:p>
    <w:p w14:paraId="45169AEE" w14:textId="77777777" w:rsidR="007E0C55" w:rsidRPr="000333E0" w:rsidRDefault="007E0C55" w:rsidP="000333E0">
      <w:pPr>
        <w:widowControl w:val="0"/>
        <w:shd w:val="clear" w:color="auto" w:fill="FFFFFF"/>
        <w:tabs>
          <w:tab w:val="left" w:pos="742"/>
        </w:tabs>
        <w:autoSpaceDE w:val="0"/>
        <w:adjustRightInd w:val="0"/>
        <w:spacing w:after="0" w:line="295" w:lineRule="exact"/>
        <w:jc w:val="both"/>
        <w:rPr>
          <w:rFonts w:asciiTheme="minorHAnsi" w:hAnsiTheme="minorHAnsi" w:cstheme="minorHAnsi"/>
          <w:sz w:val="24"/>
          <w:szCs w:val="24"/>
        </w:rPr>
      </w:pPr>
      <w:r w:rsidRPr="000333E0">
        <w:rPr>
          <w:rFonts w:asciiTheme="minorHAnsi" w:hAnsiTheme="minorHAnsi" w:cstheme="minorHAnsi"/>
          <w:sz w:val="24"/>
          <w:szCs w:val="24"/>
        </w:rPr>
        <w:t>Etablir le rapport efficacité et temps conformément au plan stratégique et/ou plan d’action ;</w:t>
      </w:r>
    </w:p>
    <w:p w14:paraId="0F426D16" w14:textId="77777777" w:rsidR="007E0C55" w:rsidRPr="000333E0" w:rsidRDefault="007E0C55" w:rsidP="000333E0">
      <w:pPr>
        <w:widowControl w:val="0"/>
        <w:shd w:val="clear" w:color="auto" w:fill="FFFFFF"/>
        <w:tabs>
          <w:tab w:val="left" w:pos="742"/>
        </w:tabs>
        <w:autoSpaceDE w:val="0"/>
        <w:adjustRightInd w:val="0"/>
        <w:spacing w:after="0" w:line="295" w:lineRule="exact"/>
        <w:jc w:val="both"/>
        <w:rPr>
          <w:rFonts w:asciiTheme="minorHAnsi" w:hAnsiTheme="minorHAnsi" w:cstheme="minorHAnsi"/>
          <w:sz w:val="24"/>
          <w:szCs w:val="24"/>
        </w:rPr>
      </w:pPr>
      <w:r w:rsidRPr="000333E0">
        <w:rPr>
          <w:rFonts w:asciiTheme="minorHAnsi" w:hAnsiTheme="minorHAnsi" w:cstheme="minorHAnsi"/>
          <w:sz w:val="24"/>
          <w:szCs w:val="24"/>
        </w:rPr>
        <w:t>Analyser la qualité des actions réalisées dans la zone du projet et leur adaptation aux conditions humaines et environnementales ;</w:t>
      </w:r>
    </w:p>
    <w:p w14:paraId="025FA98E" w14:textId="77777777" w:rsidR="007E0C55" w:rsidRPr="000333E0" w:rsidRDefault="007E0C55" w:rsidP="000333E0">
      <w:pPr>
        <w:widowControl w:val="0"/>
        <w:shd w:val="clear" w:color="auto" w:fill="FFFFFF"/>
        <w:tabs>
          <w:tab w:val="left" w:pos="742"/>
        </w:tabs>
        <w:autoSpaceDE w:val="0"/>
        <w:adjustRightInd w:val="0"/>
        <w:spacing w:after="0" w:line="295" w:lineRule="exact"/>
        <w:jc w:val="both"/>
        <w:rPr>
          <w:rFonts w:asciiTheme="minorHAnsi" w:hAnsiTheme="minorHAnsi" w:cstheme="minorHAnsi"/>
          <w:sz w:val="24"/>
          <w:szCs w:val="24"/>
        </w:rPr>
      </w:pPr>
      <w:r w:rsidRPr="000333E0">
        <w:rPr>
          <w:rFonts w:asciiTheme="minorHAnsi" w:hAnsiTheme="minorHAnsi" w:cstheme="minorHAnsi"/>
          <w:sz w:val="24"/>
          <w:szCs w:val="24"/>
        </w:rPr>
        <w:t>Comparer la situation d’avant-projet et celle au terme du projet ;</w:t>
      </w:r>
    </w:p>
    <w:p w14:paraId="2AF867C8" w14:textId="77777777" w:rsidR="007E0C55" w:rsidRPr="000333E0" w:rsidRDefault="007E0C55" w:rsidP="000333E0">
      <w:pPr>
        <w:widowControl w:val="0"/>
        <w:shd w:val="clear" w:color="auto" w:fill="FFFFFF"/>
        <w:tabs>
          <w:tab w:val="left" w:pos="742"/>
        </w:tabs>
        <w:autoSpaceDE w:val="0"/>
        <w:adjustRightInd w:val="0"/>
        <w:spacing w:after="0" w:line="295" w:lineRule="exact"/>
        <w:jc w:val="both"/>
        <w:rPr>
          <w:rFonts w:asciiTheme="minorHAnsi" w:hAnsiTheme="minorHAnsi" w:cstheme="minorHAnsi"/>
          <w:sz w:val="24"/>
          <w:szCs w:val="24"/>
        </w:rPr>
      </w:pPr>
      <w:r w:rsidRPr="000333E0">
        <w:rPr>
          <w:rFonts w:asciiTheme="minorHAnsi" w:hAnsiTheme="minorHAnsi" w:cstheme="minorHAnsi"/>
          <w:sz w:val="24"/>
          <w:szCs w:val="24"/>
        </w:rPr>
        <w:t>Analyser dans quelle mesure les objectifs du projet ont-ils été atteints ;</w:t>
      </w:r>
    </w:p>
    <w:p w14:paraId="16B22A2B" w14:textId="77777777" w:rsidR="007E0C55" w:rsidRPr="000333E0" w:rsidRDefault="007E0C55" w:rsidP="000333E0">
      <w:pPr>
        <w:widowControl w:val="0"/>
        <w:shd w:val="clear" w:color="auto" w:fill="FFFFFF"/>
        <w:tabs>
          <w:tab w:val="left" w:pos="742"/>
        </w:tabs>
        <w:autoSpaceDE w:val="0"/>
        <w:adjustRightInd w:val="0"/>
        <w:spacing w:after="0" w:line="295" w:lineRule="exact"/>
        <w:jc w:val="both"/>
        <w:rPr>
          <w:rFonts w:asciiTheme="minorHAnsi" w:hAnsiTheme="minorHAnsi" w:cstheme="minorHAnsi"/>
          <w:sz w:val="24"/>
          <w:szCs w:val="24"/>
        </w:rPr>
      </w:pPr>
      <w:r w:rsidRPr="000333E0">
        <w:rPr>
          <w:rFonts w:asciiTheme="minorHAnsi" w:hAnsiTheme="minorHAnsi" w:cstheme="minorHAnsi"/>
          <w:sz w:val="24"/>
          <w:szCs w:val="24"/>
        </w:rPr>
        <w:t>Dégager les points forts et faibles du projet et mettre en lumière les leçons apprises.</w:t>
      </w:r>
    </w:p>
    <w:p w14:paraId="4C087B2D" w14:textId="77777777" w:rsidR="007E0C55" w:rsidRPr="000333E0" w:rsidRDefault="007E0C55" w:rsidP="000333E0">
      <w:pPr>
        <w:widowControl w:val="0"/>
        <w:shd w:val="clear" w:color="auto" w:fill="FFFFFF"/>
        <w:tabs>
          <w:tab w:val="left" w:pos="742"/>
        </w:tabs>
        <w:autoSpaceDE w:val="0"/>
        <w:adjustRightInd w:val="0"/>
        <w:spacing w:after="0" w:line="295" w:lineRule="exact"/>
        <w:jc w:val="both"/>
        <w:rPr>
          <w:rFonts w:asciiTheme="minorHAnsi" w:hAnsiTheme="minorHAnsi" w:cstheme="minorHAnsi"/>
          <w:sz w:val="24"/>
          <w:szCs w:val="24"/>
        </w:rPr>
      </w:pPr>
    </w:p>
    <w:p w14:paraId="7C6A5917" w14:textId="77777777" w:rsidR="007E0C55" w:rsidRPr="000333E0" w:rsidRDefault="007E0C55" w:rsidP="000333E0">
      <w:pPr>
        <w:pStyle w:val="Sansinterligne"/>
        <w:numPr>
          <w:ilvl w:val="0"/>
          <w:numId w:val="17"/>
        </w:numPr>
        <w:jc w:val="both"/>
        <w:rPr>
          <w:rFonts w:cstheme="minorHAnsi"/>
          <w:b/>
          <w:sz w:val="24"/>
          <w:szCs w:val="24"/>
        </w:rPr>
      </w:pPr>
      <w:r w:rsidRPr="000333E0">
        <w:rPr>
          <w:rFonts w:cstheme="minorHAnsi"/>
          <w:b/>
          <w:sz w:val="24"/>
          <w:szCs w:val="24"/>
        </w:rPr>
        <w:t>Efficience</w:t>
      </w:r>
    </w:p>
    <w:p w14:paraId="16E8CF34" w14:textId="77777777" w:rsidR="007E0C55" w:rsidRPr="000333E0" w:rsidRDefault="007E0C55" w:rsidP="000333E0">
      <w:pPr>
        <w:pStyle w:val="Sansinterligne"/>
        <w:ind w:left="720"/>
        <w:jc w:val="both"/>
        <w:rPr>
          <w:rFonts w:cstheme="minorHAnsi"/>
          <w:b/>
          <w:sz w:val="24"/>
          <w:szCs w:val="24"/>
        </w:rPr>
      </w:pPr>
    </w:p>
    <w:p w14:paraId="7C61BD80" w14:textId="77777777" w:rsidR="007E0C55" w:rsidRPr="000333E0" w:rsidRDefault="007E0C55" w:rsidP="000333E0">
      <w:pPr>
        <w:shd w:val="clear" w:color="auto" w:fill="FFFFFF"/>
        <w:spacing w:before="7"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L’efficience permet d’apprécier si le projet a atteint ses objectifs à des coûts raisonnables et sans gaspillage. Il s’agira donc de :</w:t>
      </w:r>
    </w:p>
    <w:p w14:paraId="4CAFDFDE" w14:textId="77777777" w:rsidR="007E0C55" w:rsidRPr="000333E0" w:rsidRDefault="007E0C55" w:rsidP="000333E0">
      <w:pPr>
        <w:shd w:val="clear" w:color="auto" w:fill="FFFFFF"/>
        <w:spacing w:before="7"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Comparer les dépenses du projet à la ligne budgétaire et justifier les écarts ?</w:t>
      </w:r>
    </w:p>
    <w:p w14:paraId="122C37F8" w14:textId="77777777" w:rsidR="007E0C55" w:rsidRPr="000333E0" w:rsidRDefault="007E0C55" w:rsidP="000333E0">
      <w:pPr>
        <w:widowControl w:val="0"/>
        <w:shd w:val="clear" w:color="auto" w:fill="FFFFFF"/>
        <w:tabs>
          <w:tab w:val="left" w:pos="742"/>
        </w:tabs>
        <w:autoSpaceDE w:val="0"/>
        <w:adjustRightInd w:val="0"/>
        <w:spacing w:after="0" w:line="295" w:lineRule="exact"/>
        <w:jc w:val="both"/>
        <w:rPr>
          <w:rFonts w:asciiTheme="minorHAnsi" w:hAnsiTheme="minorHAnsi" w:cstheme="minorHAnsi"/>
          <w:sz w:val="24"/>
          <w:szCs w:val="24"/>
        </w:rPr>
      </w:pPr>
      <w:r w:rsidRPr="000333E0">
        <w:rPr>
          <w:rFonts w:asciiTheme="minorHAnsi" w:hAnsiTheme="minorHAnsi" w:cstheme="minorHAnsi"/>
          <w:sz w:val="24"/>
          <w:szCs w:val="24"/>
        </w:rPr>
        <w:t>Analyser si les ressources financières ont  été utilisées de la manière la plus économique?</w:t>
      </w:r>
    </w:p>
    <w:p w14:paraId="456BE349" w14:textId="77777777" w:rsidR="007E0C55" w:rsidRDefault="007E0C55" w:rsidP="000333E0">
      <w:pPr>
        <w:shd w:val="clear" w:color="auto" w:fill="FFFFFF"/>
        <w:spacing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Déterminer s’il existait d’autres possibilités d’exploitation des ressources financières du projet ?</w:t>
      </w:r>
    </w:p>
    <w:p w14:paraId="56FB3837" w14:textId="77777777" w:rsidR="000333E0" w:rsidRPr="000333E0" w:rsidRDefault="000333E0" w:rsidP="000333E0">
      <w:pPr>
        <w:shd w:val="clear" w:color="auto" w:fill="FFFFFF"/>
        <w:spacing w:after="0" w:line="288" w:lineRule="exact"/>
        <w:jc w:val="both"/>
        <w:rPr>
          <w:rFonts w:asciiTheme="minorHAnsi" w:hAnsiTheme="minorHAnsi" w:cstheme="minorHAnsi"/>
          <w:sz w:val="24"/>
          <w:szCs w:val="24"/>
        </w:rPr>
      </w:pPr>
    </w:p>
    <w:p w14:paraId="7EA887DE" w14:textId="77777777" w:rsidR="007E0C55" w:rsidRPr="000333E0" w:rsidRDefault="007E0C55" w:rsidP="000333E0">
      <w:pPr>
        <w:pStyle w:val="Sansinterligne"/>
        <w:numPr>
          <w:ilvl w:val="0"/>
          <w:numId w:val="17"/>
        </w:numPr>
        <w:jc w:val="both"/>
        <w:rPr>
          <w:rFonts w:cstheme="minorHAnsi"/>
          <w:b/>
          <w:sz w:val="24"/>
          <w:szCs w:val="24"/>
        </w:rPr>
      </w:pPr>
      <w:r w:rsidRPr="000333E0">
        <w:rPr>
          <w:rFonts w:cstheme="minorHAnsi"/>
          <w:b/>
          <w:sz w:val="24"/>
          <w:szCs w:val="24"/>
        </w:rPr>
        <w:t>Cohérence</w:t>
      </w:r>
    </w:p>
    <w:p w14:paraId="22715373" w14:textId="77777777" w:rsidR="007E0C55" w:rsidRPr="000333E0" w:rsidRDefault="007E0C55" w:rsidP="000333E0">
      <w:pPr>
        <w:pStyle w:val="Sansinterligne"/>
        <w:ind w:left="720"/>
        <w:jc w:val="both"/>
        <w:rPr>
          <w:rFonts w:cstheme="minorHAnsi"/>
          <w:b/>
          <w:sz w:val="24"/>
          <w:szCs w:val="24"/>
        </w:rPr>
      </w:pPr>
    </w:p>
    <w:p w14:paraId="709B29BB" w14:textId="77777777" w:rsidR="007E0C55" w:rsidRPr="000333E0" w:rsidRDefault="007E0C55" w:rsidP="000333E0">
      <w:pPr>
        <w:shd w:val="clear" w:color="auto" w:fill="FFFFFF"/>
        <w:spacing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La cohérence permet d’apprécier que les solutions préconisées sont adaptées aux réalités locales, aux politiques locales et nationales de vérifier que les activités envisagées convergent vers l'amélioration souhaitée ?</w:t>
      </w:r>
    </w:p>
    <w:p w14:paraId="0B9CEBAA" w14:textId="77777777" w:rsidR="007E0C55" w:rsidRPr="000333E0" w:rsidRDefault="007E0C55" w:rsidP="000333E0">
      <w:pPr>
        <w:shd w:val="clear" w:color="auto" w:fill="FFFFFF"/>
        <w:spacing w:after="0" w:line="288" w:lineRule="exact"/>
        <w:jc w:val="both"/>
        <w:rPr>
          <w:rFonts w:asciiTheme="minorHAnsi" w:hAnsiTheme="minorHAnsi" w:cstheme="minorHAnsi"/>
          <w:sz w:val="24"/>
          <w:szCs w:val="24"/>
        </w:rPr>
      </w:pPr>
    </w:p>
    <w:p w14:paraId="1E098EA2" w14:textId="77777777" w:rsidR="007E0C55" w:rsidRPr="000333E0" w:rsidRDefault="007E0C55" w:rsidP="000333E0">
      <w:pPr>
        <w:shd w:val="clear" w:color="auto" w:fill="FFFFFF"/>
        <w:spacing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Analyser le dispositif de mise en œuvre du projet (approche méthodologique et stratégique, texte de loi) ;</w:t>
      </w:r>
    </w:p>
    <w:p w14:paraId="6FB1A754" w14:textId="77777777" w:rsidR="007E0C55" w:rsidRPr="000333E0" w:rsidRDefault="007E0C55" w:rsidP="000333E0">
      <w:pPr>
        <w:shd w:val="clear" w:color="auto" w:fill="FFFFFF"/>
        <w:spacing w:before="7"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Analyser la pertinence des stratégies utilisées et leur adaptation aux groupes cibles ;</w:t>
      </w:r>
    </w:p>
    <w:p w14:paraId="0D6D307D" w14:textId="77777777" w:rsidR="007E0C55" w:rsidRPr="000333E0" w:rsidRDefault="007E0C55" w:rsidP="000333E0">
      <w:pPr>
        <w:shd w:val="clear" w:color="auto" w:fill="FFFFFF"/>
        <w:spacing w:before="7"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Apprécier la cohérence de l’ensemble des objectifs, résultats atteints et approche méthodologique.</w:t>
      </w:r>
    </w:p>
    <w:p w14:paraId="30E9DF56" w14:textId="77777777" w:rsidR="007E0C55" w:rsidRPr="000333E0" w:rsidRDefault="007E0C55" w:rsidP="000333E0">
      <w:pPr>
        <w:shd w:val="clear" w:color="auto" w:fill="FFFFFF"/>
        <w:spacing w:before="7"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Vérifier dans quelle mesure l’intervention est en harmonie avec : les politiques nationales, locales,  le contexte socio culturel ;</w:t>
      </w:r>
    </w:p>
    <w:p w14:paraId="1729BB5D" w14:textId="77777777" w:rsidR="007E0C55" w:rsidRPr="000333E0" w:rsidRDefault="007E0C55" w:rsidP="000333E0">
      <w:pPr>
        <w:shd w:val="clear" w:color="auto" w:fill="FFFFFF"/>
        <w:spacing w:before="7"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Examiner l’adaptabilité des technologies utilisées aux situations locales et la capacité institutionnelle des partenaires en matière de ressources humaines, équipements, gestion et suivi de telles initiatives ;</w:t>
      </w:r>
    </w:p>
    <w:p w14:paraId="37059F73" w14:textId="77777777" w:rsidR="007E0C55" w:rsidRPr="000333E0" w:rsidRDefault="007E0C55" w:rsidP="000333E0">
      <w:pPr>
        <w:shd w:val="clear" w:color="auto" w:fill="FFFFFF"/>
        <w:spacing w:before="7" w:after="0" w:line="288" w:lineRule="exact"/>
        <w:jc w:val="both"/>
        <w:rPr>
          <w:rFonts w:asciiTheme="minorHAnsi" w:hAnsiTheme="minorHAnsi" w:cstheme="minorHAnsi"/>
          <w:sz w:val="24"/>
          <w:szCs w:val="24"/>
        </w:rPr>
      </w:pPr>
    </w:p>
    <w:p w14:paraId="6DC2CF3F" w14:textId="77777777" w:rsidR="007E0C55" w:rsidRDefault="007E0C55" w:rsidP="000333E0">
      <w:pPr>
        <w:shd w:val="clear" w:color="auto" w:fill="FFFFFF"/>
        <w:spacing w:before="7" w:after="0" w:line="288" w:lineRule="exact"/>
        <w:jc w:val="both"/>
        <w:rPr>
          <w:rFonts w:asciiTheme="minorHAnsi" w:hAnsiTheme="minorHAnsi" w:cstheme="minorHAnsi"/>
          <w:sz w:val="24"/>
          <w:szCs w:val="24"/>
        </w:rPr>
      </w:pPr>
    </w:p>
    <w:p w14:paraId="6595A73C" w14:textId="77777777" w:rsidR="00342F9D" w:rsidRPr="000333E0" w:rsidRDefault="00342F9D" w:rsidP="000333E0">
      <w:pPr>
        <w:shd w:val="clear" w:color="auto" w:fill="FFFFFF"/>
        <w:spacing w:before="7" w:after="0" w:line="288" w:lineRule="exact"/>
        <w:jc w:val="both"/>
        <w:rPr>
          <w:rFonts w:asciiTheme="minorHAnsi" w:hAnsiTheme="minorHAnsi" w:cstheme="minorHAnsi"/>
          <w:sz w:val="24"/>
          <w:szCs w:val="24"/>
        </w:rPr>
      </w:pPr>
    </w:p>
    <w:p w14:paraId="393D92AC" w14:textId="77777777" w:rsidR="007E0C55" w:rsidRPr="000333E0" w:rsidRDefault="007E0C55" w:rsidP="000333E0">
      <w:pPr>
        <w:pStyle w:val="Sansinterligne"/>
        <w:numPr>
          <w:ilvl w:val="0"/>
          <w:numId w:val="17"/>
        </w:numPr>
        <w:jc w:val="both"/>
        <w:rPr>
          <w:rFonts w:cstheme="minorHAnsi"/>
          <w:b/>
          <w:sz w:val="24"/>
          <w:szCs w:val="24"/>
        </w:rPr>
      </w:pPr>
      <w:r w:rsidRPr="000333E0">
        <w:rPr>
          <w:rFonts w:cstheme="minorHAnsi"/>
          <w:b/>
          <w:sz w:val="24"/>
          <w:szCs w:val="24"/>
        </w:rPr>
        <w:lastRenderedPageBreak/>
        <w:t>La participation</w:t>
      </w:r>
    </w:p>
    <w:p w14:paraId="0A309D37" w14:textId="77777777" w:rsidR="007E0C55" w:rsidRPr="000333E0" w:rsidRDefault="007E0C55" w:rsidP="000333E0">
      <w:pPr>
        <w:widowControl w:val="0"/>
        <w:shd w:val="clear" w:color="auto" w:fill="FFFFFF"/>
        <w:autoSpaceDE w:val="0"/>
        <w:adjustRightInd w:val="0"/>
        <w:spacing w:after="0" w:line="295" w:lineRule="exact"/>
        <w:ind w:right="7"/>
        <w:jc w:val="both"/>
        <w:rPr>
          <w:rFonts w:asciiTheme="minorHAnsi" w:hAnsiTheme="minorHAnsi" w:cstheme="minorHAnsi"/>
          <w:b/>
          <w:sz w:val="24"/>
          <w:szCs w:val="24"/>
        </w:rPr>
      </w:pPr>
    </w:p>
    <w:p w14:paraId="060BFA76" w14:textId="77777777" w:rsidR="007E0C55" w:rsidRPr="000333E0" w:rsidRDefault="007E0C55" w:rsidP="000333E0">
      <w:pPr>
        <w:shd w:val="clear" w:color="auto" w:fill="FFFFFF"/>
        <w:spacing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Analyser le niveau d’implication et de participation des acteurs déconcentrés et décentralisés (autorités administratives, communales, services techniques et organisations de la société civile etc.) dans la mise en œuvre des actions ;</w:t>
      </w:r>
    </w:p>
    <w:p w14:paraId="14942C2E" w14:textId="3EE4F26E" w:rsidR="007E0C55" w:rsidRPr="000333E0" w:rsidRDefault="007E0C55" w:rsidP="000333E0">
      <w:pPr>
        <w:shd w:val="clear" w:color="auto" w:fill="FFFFFF"/>
        <w:spacing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Déterminer le niveau d’appropriation du projet par les bénéficiaires à travers l’analyse du renforcement de capacité</w:t>
      </w:r>
      <w:r w:rsidR="009567A2">
        <w:rPr>
          <w:rFonts w:asciiTheme="minorHAnsi" w:hAnsiTheme="minorHAnsi" w:cstheme="minorHAnsi"/>
          <w:sz w:val="24"/>
          <w:szCs w:val="24"/>
        </w:rPr>
        <w:t>s</w:t>
      </w:r>
      <w:r w:rsidRPr="000333E0">
        <w:rPr>
          <w:rFonts w:asciiTheme="minorHAnsi" w:hAnsiTheme="minorHAnsi" w:cstheme="minorHAnsi"/>
          <w:sz w:val="24"/>
          <w:szCs w:val="24"/>
        </w:rPr>
        <w:t>, le diagnostic des comités de gestion, la motivation des acteurs et bénéficiaires, la cohésion sociale ;</w:t>
      </w:r>
    </w:p>
    <w:p w14:paraId="136F93BD" w14:textId="70353861" w:rsidR="007E0C55" w:rsidRPr="000333E0" w:rsidRDefault="007E0C55" w:rsidP="000333E0">
      <w:pPr>
        <w:shd w:val="clear" w:color="auto" w:fill="FFFFFF"/>
        <w:spacing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 xml:space="preserve">Analyser le degré d’implication des femmes dans les activités </w:t>
      </w:r>
      <w:r w:rsidR="009567A2">
        <w:rPr>
          <w:rFonts w:asciiTheme="minorHAnsi" w:hAnsiTheme="minorHAnsi" w:cstheme="minorHAnsi"/>
          <w:sz w:val="24"/>
          <w:szCs w:val="24"/>
        </w:rPr>
        <w:t xml:space="preserve">de </w:t>
      </w:r>
      <w:r w:rsidRPr="000333E0">
        <w:rPr>
          <w:rFonts w:asciiTheme="minorHAnsi" w:hAnsiTheme="minorHAnsi" w:cstheme="minorHAnsi"/>
          <w:sz w:val="24"/>
          <w:szCs w:val="24"/>
        </w:rPr>
        <w:t>mise en œuvre ;</w:t>
      </w:r>
    </w:p>
    <w:p w14:paraId="3A8387E3" w14:textId="77777777" w:rsidR="007E0C55" w:rsidRPr="000333E0" w:rsidRDefault="007E0C55" w:rsidP="000333E0">
      <w:pPr>
        <w:shd w:val="clear" w:color="auto" w:fill="FFFFFF"/>
        <w:spacing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Analyser le niveau d’organisation des bénéficiaires du projet ;</w:t>
      </w:r>
    </w:p>
    <w:p w14:paraId="6300DB37" w14:textId="77777777" w:rsidR="007E0C55" w:rsidRPr="000333E0" w:rsidRDefault="007E0C55" w:rsidP="000333E0">
      <w:pPr>
        <w:shd w:val="clear" w:color="auto" w:fill="FFFFFF"/>
        <w:spacing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Analyser de manière spécifique l’opérationnalité des bénéficiaires du projet.</w:t>
      </w:r>
    </w:p>
    <w:p w14:paraId="32E6BF52" w14:textId="77777777" w:rsidR="007E0C55" w:rsidRPr="000333E0" w:rsidRDefault="007E0C55" w:rsidP="000333E0">
      <w:pPr>
        <w:shd w:val="clear" w:color="auto" w:fill="FFFFFF"/>
        <w:spacing w:after="0" w:line="288" w:lineRule="exact"/>
        <w:jc w:val="both"/>
        <w:rPr>
          <w:rFonts w:asciiTheme="minorHAnsi" w:hAnsiTheme="minorHAnsi" w:cstheme="minorHAnsi"/>
          <w:sz w:val="24"/>
          <w:szCs w:val="24"/>
        </w:rPr>
      </w:pPr>
    </w:p>
    <w:p w14:paraId="59468DAC" w14:textId="77777777" w:rsidR="007E0C55" w:rsidRPr="000333E0" w:rsidRDefault="007E0C55" w:rsidP="000333E0">
      <w:pPr>
        <w:pStyle w:val="Sansinterligne"/>
        <w:numPr>
          <w:ilvl w:val="0"/>
          <w:numId w:val="17"/>
        </w:numPr>
        <w:jc w:val="both"/>
        <w:rPr>
          <w:rFonts w:cstheme="minorHAnsi"/>
          <w:b/>
          <w:sz w:val="24"/>
          <w:szCs w:val="24"/>
        </w:rPr>
      </w:pPr>
      <w:r w:rsidRPr="000333E0">
        <w:rPr>
          <w:rFonts w:cstheme="minorHAnsi"/>
          <w:b/>
          <w:sz w:val="24"/>
          <w:szCs w:val="24"/>
        </w:rPr>
        <w:t>Viabilité</w:t>
      </w:r>
    </w:p>
    <w:p w14:paraId="02B5D402" w14:textId="77777777" w:rsidR="007E0C55" w:rsidRPr="000333E0" w:rsidRDefault="007E0C55" w:rsidP="000333E0">
      <w:pPr>
        <w:shd w:val="clear" w:color="auto" w:fill="FFFFFF"/>
        <w:spacing w:after="0" w:line="288" w:lineRule="exact"/>
        <w:jc w:val="both"/>
        <w:rPr>
          <w:rFonts w:asciiTheme="minorHAnsi" w:hAnsiTheme="minorHAnsi" w:cstheme="minorHAnsi"/>
          <w:b/>
          <w:sz w:val="24"/>
          <w:szCs w:val="24"/>
        </w:rPr>
      </w:pPr>
    </w:p>
    <w:p w14:paraId="14930002" w14:textId="35760ABB" w:rsidR="007E0C55" w:rsidRPr="000333E0" w:rsidRDefault="007E0C55" w:rsidP="000333E0">
      <w:pPr>
        <w:shd w:val="clear" w:color="auto" w:fill="FFFFFF"/>
        <w:spacing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La viabilité permet de vérifier que les résultats durent dans le temps et que le projet est réplicable</w:t>
      </w:r>
      <w:r w:rsidR="009567A2">
        <w:rPr>
          <w:rFonts w:asciiTheme="minorHAnsi" w:hAnsiTheme="minorHAnsi" w:cstheme="minorHAnsi"/>
          <w:sz w:val="24"/>
          <w:szCs w:val="24"/>
        </w:rPr>
        <w:t> ;</w:t>
      </w:r>
    </w:p>
    <w:p w14:paraId="667417CE" w14:textId="77777777" w:rsidR="007E0C55" w:rsidRPr="000333E0" w:rsidRDefault="007E0C55" w:rsidP="000333E0">
      <w:pPr>
        <w:widowControl w:val="0"/>
        <w:shd w:val="clear" w:color="auto" w:fill="FFFFFF"/>
        <w:tabs>
          <w:tab w:val="left" w:pos="691"/>
        </w:tabs>
        <w:autoSpaceDE w:val="0"/>
        <w:adjustRightInd w:val="0"/>
        <w:spacing w:after="0" w:line="295" w:lineRule="exact"/>
        <w:ind w:right="122"/>
        <w:jc w:val="both"/>
        <w:rPr>
          <w:rFonts w:asciiTheme="minorHAnsi" w:hAnsiTheme="minorHAnsi" w:cstheme="minorHAnsi"/>
          <w:sz w:val="24"/>
          <w:szCs w:val="24"/>
        </w:rPr>
      </w:pPr>
      <w:r w:rsidRPr="000333E0">
        <w:rPr>
          <w:rFonts w:asciiTheme="minorHAnsi" w:hAnsiTheme="minorHAnsi" w:cstheme="minorHAnsi"/>
          <w:sz w:val="24"/>
          <w:szCs w:val="24"/>
        </w:rPr>
        <w:t>Déterminer si la capacité de mise en œuvre de la communauté a été développée ;</w:t>
      </w:r>
    </w:p>
    <w:p w14:paraId="0EC22AD5" w14:textId="1EAC006C" w:rsidR="007E0C55" w:rsidRPr="000333E0" w:rsidRDefault="007E0C55" w:rsidP="000333E0">
      <w:pPr>
        <w:widowControl w:val="0"/>
        <w:shd w:val="clear" w:color="auto" w:fill="FFFFFF"/>
        <w:tabs>
          <w:tab w:val="left" w:pos="691"/>
        </w:tabs>
        <w:autoSpaceDE w:val="0"/>
        <w:adjustRightInd w:val="0"/>
        <w:spacing w:after="0" w:line="295" w:lineRule="exact"/>
        <w:ind w:right="122"/>
        <w:jc w:val="both"/>
        <w:rPr>
          <w:rFonts w:asciiTheme="minorHAnsi" w:hAnsiTheme="minorHAnsi" w:cstheme="minorHAnsi"/>
          <w:sz w:val="24"/>
          <w:szCs w:val="24"/>
        </w:rPr>
      </w:pPr>
      <w:r w:rsidRPr="000333E0">
        <w:rPr>
          <w:rFonts w:asciiTheme="minorHAnsi" w:hAnsiTheme="minorHAnsi" w:cstheme="minorHAnsi"/>
          <w:sz w:val="24"/>
          <w:szCs w:val="24"/>
        </w:rPr>
        <w:t xml:space="preserve">Identifier les domaines dans lesquels la capacité de mise en œuvre des bénéficiaires et de la communauté a </w:t>
      </w:r>
      <w:r w:rsidR="009567A2">
        <w:rPr>
          <w:rFonts w:asciiTheme="minorHAnsi" w:hAnsiTheme="minorHAnsi" w:cstheme="minorHAnsi"/>
          <w:sz w:val="24"/>
          <w:szCs w:val="24"/>
        </w:rPr>
        <w:t>été développée et dire comment.</w:t>
      </w:r>
    </w:p>
    <w:p w14:paraId="49F1DD8F" w14:textId="77777777" w:rsidR="007E0C55" w:rsidRPr="000333E0" w:rsidRDefault="007E0C55" w:rsidP="000333E0">
      <w:pPr>
        <w:shd w:val="clear" w:color="auto" w:fill="FFFFFF"/>
        <w:spacing w:after="0" w:line="288" w:lineRule="exact"/>
        <w:jc w:val="both"/>
        <w:rPr>
          <w:rFonts w:asciiTheme="minorHAnsi" w:hAnsiTheme="minorHAnsi" w:cstheme="minorHAnsi"/>
          <w:sz w:val="24"/>
          <w:szCs w:val="24"/>
        </w:rPr>
      </w:pPr>
    </w:p>
    <w:p w14:paraId="5ECD88EB" w14:textId="77777777" w:rsidR="007E0C55" w:rsidRPr="000333E0" w:rsidRDefault="007E0C55" w:rsidP="000333E0">
      <w:pPr>
        <w:pStyle w:val="Sansinterligne"/>
        <w:numPr>
          <w:ilvl w:val="0"/>
          <w:numId w:val="17"/>
        </w:numPr>
        <w:jc w:val="both"/>
        <w:rPr>
          <w:rFonts w:cstheme="minorHAnsi"/>
          <w:b/>
          <w:sz w:val="24"/>
          <w:szCs w:val="24"/>
        </w:rPr>
      </w:pPr>
      <w:r w:rsidRPr="000333E0">
        <w:rPr>
          <w:rFonts w:cstheme="minorHAnsi"/>
          <w:b/>
          <w:sz w:val="24"/>
          <w:szCs w:val="24"/>
        </w:rPr>
        <w:t>Impacts</w:t>
      </w:r>
    </w:p>
    <w:p w14:paraId="0E0A94A3" w14:textId="77777777" w:rsidR="007E0C55" w:rsidRPr="000333E0" w:rsidRDefault="007E0C55" w:rsidP="000333E0">
      <w:pPr>
        <w:pStyle w:val="Sansinterligne"/>
        <w:ind w:left="720"/>
        <w:jc w:val="both"/>
        <w:rPr>
          <w:rFonts w:cstheme="minorHAnsi"/>
          <w:b/>
          <w:sz w:val="24"/>
          <w:szCs w:val="24"/>
        </w:rPr>
      </w:pPr>
    </w:p>
    <w:p w14:paraId="46F4EEF5" w14:textId="77777777" w:rsidR="007E0C55" w:rsidRPr="000333E0" w:rsidRDefault="007E0C55" w:rsidP="000333E0">
      <w:pPr>
        <w:shd w:val="clear" w:color="auto" w:fill="FFFFFF"/>
        <w:spacing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Les impacts et effets sont des critères qui servent à apprécier les changements positifs et/ou négatifs produits par le projet. Les impacts du projet se révèleront par la détermination du niveau de :</w:t>
      </w:r>
    </w:p>
    <w:p w14:paraId="3D7FFA41" w14:textId="77777777" w:rsidR="007E0C55" w:rsidRPr="000333E0" w:rsidRDefault="007E0C55" w:rsidP="000333E0">
      <w:pPr>
        <w:shd w:val="clear" w:color="auto" w:fill="FFFFFF"/>
        <w:spacing w:after="0" w:line="288" w:lineRule="exact"/>
        <w:jc w:val="both"/>
        <w:rPr>
          <w:rFonts w:asciiTheme="minorHAnsi" w:hAnsiTheme="minorHAnsi" w:cstheme="minorHAnsi"/>
          <w:sz w:val="24"/>
          <w:szCs w:val="24"/>
        </w:rPr>
      </w:pPr>
    </w:p>
    <w:p w14:paraId="71B073DD" w14:textId="77777777" w:rsidR="007E0C55" w:rsidRPr="000333E0" w:rsidRDefault="007E0C55" w:rsidP="000333E0">
      <w:pPr>
        <w:shd w:val="clear" w:color="auto" w:fill="FFFFFF"/>
        <w:spacing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Réduction des risques d’insécurité alimentaire;</w:t>
      </w:r>
    </w:p>
    <w:p w14:paraId="1959E6D7" w14:textId="77777777" w:rsidR="007E0C55" w:rsidRPr="000333E0" w:rsidRDefault="007E0C55" w:rsidP="000333E0">
      <w:pPr>
        <w:shd w:val="clear" w:color="auto" w:fill="FFFFFF"/>
        <w:spacing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Maîtrise par les bénéficiaires des stratégies de prévention de l’insécurité ;</w:t>
      </w:r>
    </w:p>
    <w:p w14:paraId="28F97BD5" w14:textId="77777777" w:rsidR="007E0C55" w:rsidRPr="000333E0" w:rsidRDefault="007E0C55" w:rsidP="000333E0">
      <w:pPr>
        <w:shd w:val="clear" w:color="auto" w:fill="FFFFFF"/>
        <w:spacing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L’accès aux semences de qualité ;</w:t>
      </w:r>
    </w:p>
    <w:p w14:paraId="061056ED" w14:textId="77777777" w:rsidR="007E0C55" w:rsidRPr="000333E0" w:rsidRDefault="007E0C55" w:rsidP="000333E0">
      <w:pPr>
        <w:shd w:val="clear" w:color="auto" w:fill="FFFFFF"/>
        <w:spacing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L’existence et le fonctionnement des banques de céréales ;</w:t>
      </w:r>
    </w:p>
    <w:p w14:paraId="3BE36C95" w14:textId="47990241" w:rsidR="007E0C55" w:rsidRPr="000333E0" w:rsidRDefault="007E0C55" w:rsidP="000333E0">
      <w:pPr>
        <w:shd w:val="clear" w:color="auto" w:fill="FFFFFF"/>
        <w:spacing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Renforcement de capacités des bénéficiaires et leur capacité de mis</w:t>
      </w:r>
      <w:r w:rsidR="009567A2">
        <w:rPr>
          <w:rFonts w:asciiTheme="minorHAnsi" w:hAnsiTheme="minorHAnsi" w:cstheme="minorHAnsi"/>
          <w:sz w:val="24"/>
          <w:szCs w:val="24"/>
        </w:rPr>
        <w:t>e</w:t>
      </w:r>
      <w:r w:rsidRPr="000333E0">
        <w:rPr>
          <w:rFonts w:asciiTheme="minorHAnsi" w:hAnsiTheme="minorHAnsi" w:cstheme="minorHAnsi"/>
          <w:sz w:val="24"/>
          <w:szCs w:val="24"/>
        </w:rPr>
        <w:t xml:space="preserve"> en œuvre ;</w:t>
      </w:r>
    </w:p>
    <w:p w14:paraId="1EC96998" w14:textId="77777777" w:rsidR="007E0C55" w:rsidRPr="000333E0" w:rsidRDefault="007E0C55" w:rsidP="000333E0">
      <w:pPr>
        <w:shd w:val="clear" w:color="auto" w:fill="FFFFFF"/>
        <w:spacing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Connaissance de la population sur l’impact différentiel de l’insécurité alimentaire ;</w:t>
      </w:r>
    </w:p>
    <w:p w14:paraId="2FE4C16A" w14:textId="77777777" w:rsidR="007E0C55" w:rsidRPr="000333E0" w:rsidRDefault="007E0C55" w:rsidP="000333E0">
      <w:pPr>
        <w:shd w:val="clear" w:color="auto" w:fill="FFFFFF"/>
        <w:spacing w:after="0" w:line="288" w:lineRule="exact"/>
        <w:jc w:val="both"/>
        <w:rPr>
          <w:rFonts w:asciiTheme="minorHAnsi" w:hAnsiTheme="minorHAnsi" w:cstheme="minorHAnsi"/>
          <w:sz w:val="24"/>
          <w:szCs w:val="24"/>
        </w:rPr>
      </w:pPr>
      <w:r w:rsidRPr="000333E0">
        <w:rPr>
          <w:rFonts w:asciiTheme="minorHAnsi" w:hAnsiTheme="minorHAnsi" w:cstheme="minorHAnsi"/>
          <w:sz w:val="24"/>
          <w:szCs w:val="24"/>
        </w:rPr>
        <w:t>La participation des actions du projet au développement économique locale.</w:t>
      </w:r>
    </w:p>
    <w:p w14:paraId="75DCC723" w14:textId="77777777" w:rsidR="007E0C55" w:rsidRPr="000333E0" w:rsidRDefault="007E0C55" w:rsidP="000333E0">
      <w:pPr>
        <w:spacing w:after="0"/>
        <w:jc w:val="both"/>
        <w:rPr>
          <w:rFonts w:asciiTheme="minorHAnsi" w:hAnsiTheme="minorHAnsi" w:cstheme="minorHAnsi"/>
          <w:sz w:val="24"/>
          <w:szCs w:val="24"/>
        </w:rPr>
      </w:pPr>
    </w:p>
    <w:p w14:paraId="31D07C6E" w14:textId="77777777" w:rsidR="00EF6399" w:rsidRPr="000333E0" w:rsidRDefault="00EF6399" w:rsidP="000333E0">
      <w:pPr>
        <w:pStyle w:val="Titre2"/>
        <w:spacing w:before="0"/>
        <w:rPr>
          <w:rFonts w:asciiTheme="minorHAnsi" w:hAnsiTheme="minorHAnsi" w:cstheme="minorHAnsi"/>
          <w:color w:val="auto"/>
          <w:sz w:val="24"/>
          <w:szCs w:val="24"/>
        </w:rPr>
      </w:pPr>
      <w:bookmarkStart w:id="21" w:name="_Toc459303309"/>
      <w:bookmarkStart w:id="22" w:name="_Toc470081538"/>
      <w:r w:rsidRPr="000333E0">
        <w:rPr>
          <w:rFonts w:asciiTheme="minorHAnsi" w:hAnsiTheme="minorHAnsi" w:cstheme="minorHAnsi"/>
          <w:color w:val="auto"/>
          <w:sz w:val="24"/>
          <w:szCs w:val="24"/>
        </w:rPr>
        <w:t>II</w:t>
      </w:r>
      <w:r w:rsidR="005724AB">
        <w:rPr>
          <w:rFonts w:asciiTheme="minorHAnsi" w:hAnsiTheme="minorHAnsi" w:cstheme="minorHAnsi"/>
          <w:color w:val="auto"/>
          <w:sz w:val="24"/>
          <w:szCs w:val="24"/>
        </w:rPr>
        <w:t>I</w:t>
      </w:r>
      <w:r w:rsidRPr="000333E0">
        <w:rPr>
          <w:rFonts w:asciiTheme="minorHAnsi" w:hAnsiTheme="minorHAnsi" w:cstheme="minorHAnsi"/>
          <w:color w:val="auto"/>
          <w:sz w:val="24"/>
          <w:szCs w:val="24"/>
        </w:rPr>
        <w:t>. Résultats de l’évaluation</w:t>
      </w:r>
      <w:bookmarkEnd w:id="21"/>
      <w:bookmarkEnd w:id="22"/>
    </w:p>
    <w:p w14:paraId="26426566" w14:textId="77777777" w:rsidR="00EF6399" w:rsidRPr="00EA62B7" w:rsidRDefault="005724AB" w:rsidP="00EF6399">
      <w:pPr>
        <w:pStyle w:val="Titre3"/>
        <w:rPr>
          <w:rFonts w:asciiTheme="minorHAnsi" w:hAnsiTheme="minorHAnsi" w:cstheme="minorHAnsi"/>
          <w:color w:val="auto"/>
          <w:sz w:val="24"/>
          <w:szCs w:val="24"/>
        </w:rPr>
      </w:pPr>
      <w:bookmarkStart w:id="23" w:name="_Toc421781897"/>
      <w:bookmarkStart w:id="24" w:name="_Toc459303310"/>
      <w:bookmarkStart w:id="25" w:name="_Toc470081539"/>
      <w:r>
        <w:rPr>
          <w:rFonts w:asciiTheme="minorHAnsi" w:hAnsiTheme="minorHAnsi" w:cstheme="minorHAnsi"/>
          <w:color w:val="auto"/>
          <w:sz w:val="24"/>
          <w:szCs w:val="24"/>
        </w:rPr>
        <w:t>3.1</w:t>
      </w:r>
      <w:r w:rsidR="00EF6399" w:rsidRPr="00EA62B7">
        <w:rPr>
          <w:rFonts w:asciiTheme="minorHAnsi" w:hAnsiTheme="minorHAnsi" w:cstheme="minorHAnsi"/>
          <w:color w:val="auto"/>
          <w:sz w:val="24"/>
          <w:szCs w:val="24"/>
        </w:rPr>
        <w:t>. Analyse du cadre logique du projet</w:t>
      </w:r>
      <w:bookmarkEnd w:id="23"/>
      <w:r w:rsidR="00EF6399" w:rsidRPr="00EA62B7">
        <w:rPr>
          <w:rFonts w:asciiTheme="minorHAnsi" w:hAnsiTheme="minorHAnsi" w:cstheme="minorHAnsi"/>
          <w:color w:val="auto"/>
          <w:sz w:val="24"/>
          <w:szCs w:val="24"/>
        </w:rPr>
        <w:t xml:space="preserve"> et des indicateurs</w:t>
      </w:r>
      <w:bookmarkEnd w:id="24"/>
      <w:bookmarkEnd w:id="25"/>
    </w:p>
    <w:p w14:paraId="5C38C0EF" w14:textId="77777777" w:rsidR="00EF6399" w:rsidRPr="00EA62B7" w:rsidRDefault="00EF6399" w:rsidP="00EF6399">
      <w:pPr>
        <w:spacing w:before="240" w:after="0"/>
        <w:jc w:val="both"/>
        <w:rPr>
          <w:rFonts w:asciiTheme="minorHAnsi" w:hAnsiTheme="minorHAnsi" w:cstheme="minorHAnsi"/>
          <w:sz w:val="24"/>
          <w:szCs w:val="24"/>
        </w:rPr>
      </w:pPr>
      <w:r w:rsidRPr="00EA62B7">
        <w:rPr>
          <w:rFonts w:asciiTheme="minorHAnsi" w:hAnsiTheme="minorHAnsi" w:cstheme="minorHAnsi"/>
          <w:sz w:val="24"/>
          <w:szCs w:val="24"/>
        </w:rPr>
        <w:t xml:space="preserve">Pour rappel, l’objectif global du PARF est de contribuer à la lutte contre l’insécurité alimentaire et améliorer le niveau de vie des populations en zone OMVF. De notre analyse, il existe une cohérence entre les différents éléments du cadre logique (les objectifs, les résultats attendus, les activités et les indicateurs) qui permettent d’atteindre l’objectif global du projet tel que formulé puisque le surcreusement et curage des chenaux et l’appui à l’agriculture et l’élevage contribuent à une meilleure production agricole. </w:t>
      </w:r>
    </w:p>
    <w:p w14:paraId="084E8A96" w14:textId="250F594E" w:rsidR="00EF6399" w:rsidRPr="00EA62B7" w:rsidRDefault="00EF6399" w:rsidP="00EF6399">
      <w:pPr>
        <w:spacing w:after="0" w:line="240" w:lineRule="auto"/>
        <w:jc w:val="both"/>
        <w:rPr>
          <w:rFonts w:asciiTheme="minorHAnsi" w:hAnsiTheme="minorHAnsi" w:cstheme="minorHAnsi"/>
          <w:sz w:val="24"/>
          <w:szCs w:val="24"/>
        </w:rPr>
      </w:pPr>
      <w:r w:rsidRPr="00EA62B7">
        <w:rPr>
          <w:rFonts w:asciiTheme="minorHAnsi" w:hAnsiTheme="minorHAnsi" w:cstheme="minorHAnsi"/>
          <w:sz w:val="24"/>
          <w:szCs w:val="24"/>
        </w:rPr>
        <w:lastRenderedPageBreak/>
        <w:t xml:space="preserve">Le cadre logique énonce par la suite cinq résultats attendus qui, normalement, doivent contribuer à l’atteinte des objectifs spécifiques. On note une cohérence entre les différentes activités et les résultats attendus </w:t>
      </w:r>
      <w:r w:rsidRPr="00AD6FFE">
        <w:rPr>
          <w:rFonts w:asciiTheme="minorHAnsi" w:hAnsiTheme="minorHAnsi" w:cstheme="minorHAnsi"/>
          <w:sz w:val="24"/>
          <w:szCs w:val="24"/>
        </w:rPr>
        <w:t>à savoir : la mise en eau d’une bonne partie du système, le rétablissement des services rendus par le système tels que l’agriculture, l’élevage, la pêche etc.</w:t>
      </w:r>
      <w:r w:rsidRPr="00EA62B7">
        <w:rPr>
          <w:rFonts w:asciiTheme="minorHAnsi" w:hAnsiTheme="minorHAnsi" w:cstheme="minorHAnsi"/>
          <w:sz w:val="24"/>
          <w:szCs w:val="24"/>
        </w:rPr>
        <w:t xml:space="preserve"> Il convient de dire que certains </w:t>
      </w:r>
      <w:r w:rsidRPr="00A9266D">
        <w:rPr>
          <w:rFonts w:asciiTheme="minorHAnsi" w:hAnsiTheme="minorHAnsi" w:cstheme="minorHAnsi"/>
          <w:sz w:val="24"/>
          <w:szCs w:val="24"/>
        </w:rPr>
        <w:t>indicateurs sont bien formulés</w:t>
      </w:r>
      <w:r w:rsidRPr="00EA62B7">
        <w:rPr>
          <w:rFonts w:asciiTheme="minorHAnsi" w:hAnsiTheme="minorHAnsi" w:cstheme="minorHAnsi"/>
          <w:sz w:val="24"/>
          <w:szCs w:val="24"/>
        </w:rPr>
        <w:t xml:space="preserve"> et répondent bien aux normes de</w:t>
      </w:r>
      <w:bookmarkStart w:id="26" w:name="_GoBack"/>
      <w:bookmarkEnd w:id="26"/>
      <w:r w:rsidRPr="00EA62B7">
        <w:rPr>
          <w:rFonts w:asciiTheme="minorHAnsi" w:hAnsiTheme="minorHAnsi" w:cstheme="minorHAnsi"/>
          <w:sz w:val="24"/>
          <w:szCs w:val="24"/>
        </w:rPr>
        <w:t xml:space="preserve"> qualité d’un bon indicateur à savoir « spécifique, mesurable, appréciable, réaliste, inscrit dans le temps » par contre </w:t>
      </w:r>
      <w:r w:rsidRPr="00A9266D">
        <w:rPr>
          <w:rFonts w:asciiTheme="minorHAnsi" w:hAnsiTheme="minorHAnsi" w:cstheme="minorHAnsi"/>
          <w:sz w:val="24"/>
          <w:szCs w:val="24"/>
        </w:rPr>
        <w:t>d’autres méritent d’être quantifiés</w:t>
      </w:r>
      <w:r w:rsidRPr="00EA62B7">
        <w:rPr>
          <w:rFonts w:asciiTheme="minorHAnsi" w:hAnsiTheme="minorHAnsi" w:cstheme="minorHAnsi"/>
          <w:sz w:val="24"/>
          <w:szCs w:val="24"/>
        </w:rPr>
        <w:t xml:space="preserve"> afin de faciliter les évaluations.</w:t>
      </w:r>
      <w:r w:rsidR="002058DA">
        <w:rPr>
          <w:rFonts w:asciiTheme="minorHAnsi" w:hAnsiTheme="minorHAnsi" w:cstheme="minorHAnsi"/>
          <w:sz w:val="24"/>
          <w:szCs w:val="24"/>
        </w:rPr>
        <w:t xml:space="preserve"> Il s’agit des indicateurs suivants contenus dans le PRODOC (réf annexe) : 1.1.3. Amélioration des conditions de l’élevage et la pêche, 1.1.3. Les productions forestières sont importantes et diversifiées, 3.3.1. Le bétail en bonne santé et bien nourri, 3.3.2. Les captures s’améliorent, 4.3.1. Les activités d’embouche, de petits commerces, d’artisanat sont appuyées par l’OMVF. Ces indicateurs ne sont pas mesurables.</w:t>
      </w:r>
    </w:p>
    <w:p w14:paraId="48275656" w14:textId="77777777" w:rsidR="00EF6399" w:rsidRDefault="00EF6399" w:rsidP="00EF6399">
      <w:pPr>
        <w:spacing w:after="0" w:line="240" w:lineRule="auto"/>
        <w:jc w:val="both"/>
        <w:rPr>
          <w:rFonts w:asciiTheme="minorHAnsi" w:hAnsiTheme="minorHAnsi" w:cstheme="minorHAnsi"/>
          <w:sz w:val="24"/>
          <w:szCs w:val="24"/>
        </w:rPr>
      </w:pPr>
    </w:p>
    <w:p w14:paraId="282803C6" w14:textId="77777777" w:rsidR="00EF6399" w:rsidRPr="00EA62B7" w:rsidRDefault="005724AB" w:rsidP="00EF6399">
      <w:pPr>
        <w:pStyle w:val="Titre3"/>
        <w:spacing w:before="0"/>
        <w:rPr>
          <w:rFonts w:asciiTheme="minorHAnsi" w:hAnsiTheme="minorHAnsi" w:cstheme="minorHAnsi"/>
          <w:color w:val="auto"/>
          <w:sz w:val="24"/>
          <w:szCs w:val="24"/>
        </w:rPr>
      </w:pPr>
      <w:bookmarkStart w:id="27" w:name="_Toc470081540"/>
      <w:r>
        <w:rPr>
          <w:rFonts w:asciiTheme="minorHAnsi" w:hAnsiTheme="minorHAnsi" w:cstheme="minorHAnsi"/>
          <w:color w:val="auto"/>
          <w:sz w:val="24"/>
          <w:szCs w:val="24"/>
        </w:rPr>
        <w:t>3</w:t>
      </w:r>
      <w:r w:rsidR="00EF6399" w:rsidRPr="00EA62B7">
        <w:rPr>
          <w:rFonts w:asciiTheme="minorHAnsi" w:hAnsiTheme="minorHAnsi" w:cstheme="minorHAnsi"/>
          <w:color w:val="auto"/>
          <w:sz w:val="24"/>
          <w:szCs w:val="24"/>
        </w:rPr>
        <w:t xml:space="preserve">.2. </w:t>
      </w:r>
      <w:bookmarkStart w:id="28" w:name="_Toc421781899"/>
      <w:bookmarkStart w:id="29" w:name="_Toc459303311"/>
      <w:r w:rsidR="00EF6399" w:rsidRPr="00EA62B7">
        <w:rPr>
          <w:rFonts w:asciiTheme="minorHAnsi" w:hAnsiTheme="minorHAnsi" w:cstheme="minorHAnsi"/>
          <w:color w:val="auto"/>
          <w:sz w:val="24"/>
          <w:szCs w:val="24"/>
        </w:rPr>
        <w:t>Analyse des hypothèses</w:t>
      </w:r>
      <w:bookmarkEnd w:id="27"/>
      <w:bookmarkEnd w:id="28"/>
      <w:bookmarkEnd w:id="29"/>
    </w:p>
    <w:p w14:paraId="2225974D" w14:textId="77777777" w:rsidR="00EF6399" w:rsidRPr="00EA62B7" w:rsidRDefault="00EF6399" w:rsidP="00EF6399">
      <w:pPr>
        <w:spacing w:after="0"/>
        <w:rPr>
          <w:rFonts w:asciiTheme="minorHAnsi" w:hAnsiTheme="minorHAnsi" w:cstheme="minorHAnsi"/>
          <w:sz w:val="24"/>
          <w:szCs w:val="24"/>
          <w:lang w:eastAsia="zh-CN"/>
        </w:rPr>
      </w:pPr>
    </w:p>
    <w:p w14:paraId="172A2CAF" w14:textId="77777777" w:rsidR="00EF6399" w:rsidRPr="00EA62B7" w:rsidRDefault="00EF6399" w:rsidP="00EF6399">
      <w:pPr>
        <w:spacing w:after="0"/>
        <w:jc w:val="both"/>
        <w:rPr>
          <w:rFonts w:asciiTheme="minorHAnsi" w:hAnsiTheme="minorHAnsi" w:cstheme="minorHAnsi"/>
          <w:sz w:val="24"/>
          <w:szCs w:val="24"/>
        </w:rPr>
      </w:pPr>
      <w:r w:rsidRPr="00EA62B7">
        <w:rPr>
          <w:rFonts w:asciiTheme="minorHAnsi" w:hAnsiTheme="minorHAnsi" w:cstheme="minorHAnsi"/>
          <w:sz w:val="24"/>
          <w:szCs w:val="24"/>
        </w:rPr>
        <w:t>Les hypothèses sont celles qui restent après que les mesures d’atténuation eurent été mises en place (même si les mesures d’atténuation sont menées avec succès, il est peu probable que le risque ne soit complètement éliminé). Les hypothèses sont des facteurs extérieurs qui peuvent affecter la réussite du projet mais que le responsable de projet ne contrôle pas directement.</w:t>
      </w:r>
    </w:p>
    <w:p w14:paraId="4800E288" w14:textId="77777777" w:rsidR="00EF6399" w:rsidRPr="00EA62B7" w:rsidRDefault="00EF6399" w:rsidP="00EF6399">
      <w:pPr>
        <w:jc w:val="both"/>
        <w:rPr>
          <w:rFonts w:asciiTheme="minorHAnsi" w:hAnsiTheme="minorHAnsi" w:cstheme="minorHAnsi"/>
          <w:sz w:val="24"/>
          <w:szCs w:val="24"/>
        </w:rPr>
      </w:pPr>
      <w:r w:rsidRPr="00EA62B7">
        <w:rPr>
          <w:rFonts w:asciiTheme="minorHAnsi" w:hAnsiTheme="minorHAnsi" w:cstheme="minorHAnsi"/>
          <w:sz w:val="24"/>
          <w:szCs w:val="24"/>
        </w:rPr>
        <w:t>L’analyse des hypothèses fait énoncer les éléments suivants qui peuvent être hors de la responsabilité du bénéficiaire, et qui sont nécessaires pour atteindre l'objectif spécifique:</w:t>
      </w:r>
    </w:p>
    <w:p w14:paraId="64FF54A5" w14:textId="77777777" w:rsidR="00EF6399" w:rsidRPr="00EA62B7" w:rsidRDefault="00EF6399" w:rsidP="00EF6399">
      <w:pPr>
        <w:pStyle w:val="Paragraphedeliste"/>
        <w:numPr>
          <w:ilvl w:val="0"/>
          <w:numId w:val="4"/>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Le maintien de la sécurité intérieure et transfrontalière ;</w:t>
      </w:r>
    </w:p>
    <w:p w14:paraId="325F2498" w14:textId="77777777" w:rsidR="00EF6399" w:rsidRPr="00EA62B7" w:rsidRDefault="00EF6399" w:rsidP="00EF6399">
      <w:pPr>
        <w:pStyle w:val="Paragraphedeliste"/>
        <w:numPr>
          <w:ilvl w:val="0"/>
          <w:numId w:val="4"/>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L’acquisition d’équipements adaptés ;</w:t>
      </w:r>
    </w:p>
    <w:p w14:paraId="070BAF38" w14:textId="77777777" w:rsidR="00EF6399" w:rsidRPr="00EA62B7" w:rsidRDefault="00EF6399" w:rsidP="00EF6399">
      <w:pPr>
        <w:pStyle w:val="Paragraphedeliste"/>
        <w:numPr>
          <w:ilvl w:val="0"/>
          <w:numId w:val="4"/>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La bonne gestion de l’eau ;</w:t>
      </w:r>
    </w:p>
    <w:p w14:paraId="664D9C35" w14:textId="77777777" w:rsidR="00EF6399" w:rsidRPr="00EA62B7" w:rsidRDefault="00EF6399" w:rsidP="00EF6399">
      <w:pPr>
        <w:pStyle w:val="Paragraphedeliste"/>
        <w:numPr>
          <w:ilvl w:val="0"/>
          <w:numId w:val="4"/>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La bonne protection des cultures contre l’inondation.</w:t>
      </w:r>
    </w:p>
    <w:p w14:paraId="4A6E852E" w14:textId="77777777" w:rsidR="00EF6399" w:rsidRPr="00EA62B7" w:rsidRDefault="00EF6399" w:rsidP="00EF6399">
      <w:pPr>
        <w:jc w:val="both"/>
        <w:rPr>
          <w:rFonts w:asciiTheme="minorHAnsi" w:hAnsiTheme="minorHAnsi" w:cstheme="minorHAnsi"/>
          <w:sz w:val="24"/>
          <w:szCs w:val="24"/>
        </w:rPr>
      </w:pPr>
      <w:r w:rsidRPr="00EA62B7">
        <w:rPr>
          <w:rFonts w:asciiTheme="minorHAnsi" w:hAnsiTheme="minorHAnsi" w:cstheme="minorHAnsi"/>
          <w:sz w:val="24"/>
          <w:szCs w:val="24"/>
        </w:rPr>
        <w:t>On note la non-réalisation effective d’une seule hypothèse (le maintien de la sécurité intérieure, la sécurité en zone OMVF) sur la période d’exécution. Au final, ces différentes hypothèses apparaissaient réalistes au moment de la formulation du projet car personne ne pouvait envisager la situation sécuritaire qui s’en est suivie. En effet, l’instabilité politique et sécuritaire ont fortement impacté l’exécution et la supervision des activités du projet.</w:t>
      </w:r>
    </w:p>
    <w:p w14:paraId="0CF80D15" w14:textId="77777777" w:rsidR="00EF6399" w:rsidRPr="00EA62B7" w:rsidRDefault="005724AB" w:rsidP="00EF6399">
      <w:pPr>
        <w:pStyle w:val="Titre3"/>
        <w:rPr>
          <w:rFonts w:asciiTheme="minorHAnsi" w:hAnsiTheme="minorHAnsi" w:cstheme="minorHAnsi"/>
          <w:color w:val="auto"/>
          <w:sz w:val="24"/>
          <w:szCs w:val="24"/>
        </w:rPr>
      </w:pPr>
      <w:bookmarkStart w:id="30" w:name="_Toc421781901"/>
      <w:bookmarkStart w:id="31" w:name="_Toc459303312"/>
      <w:bookmarkStart w:id="32" w:name="_Toc470081541"/>
      <w:r>
        <w:rPr>
          <w:rFonts w:asciiTheme="minorHAnsi" w:hAnsiTheme="minorHAnsi" w:cstheme="minorHAnsi"/>
          <w:color w:val="auto"/>
          <w:sz w:val="24"/>
          <w:szCs w:val="24"/>
        </w:rPr>
        <w:t>3</w:t>
      </w:r>
      <w:r w:rsidR="00EF6399" w:rsidRPr="00EA62B7">
        <w:rPr>
          <w:rFonts w:asciiTheme="minorHAnsi" w:hAnsiTheme="minorHAnsi" w:cstheme="minorHAnsi"/>
          <w:color w:val="auto"/>
          <w:sz w:val="24"/>
          <w:szCs w:val="24"/>
        </w:rPr>
        <w:t>.3. Examen des résultats et de la performance du projet</w:t>
      </w:r>
      <w:bookmarkEnd w:id="30"/>
      <w:bookmarkEnd w:id="31"/>
      <w:bookmarkEnd w:id="32"/>
    </w:p>
    <w:p w14:paraId="231A8A2A" w14:textId="77777777" w:rsidR="00EF6399" w:rsidRPr="00EA62B7" w:rsidRDefault="005724AB" w:rsidP="00EF6399">
      <w:pPr>
        <w:pStyle w:val="Titre4"/>
        <w:rPr>
          <w:rFonts w:asciiTheme="minorHAnsi" w:hAnsiTheme="minorHAnsi" w:cstheme="minorHAnsi"/>
          <w:b/>
          <w:i w:val="0"/>
          <w:color w:val="auto"/>
          <w:sz w:val="24"/>
          <w:szCs w:val="24"/>
        </w:rPr>
      </w:pPr>
      <w:bookmarkStart w:id="33" w:name="_Toc421781902"/>
      <w:bookmarkStart w:id="34" w:name="_Toc459303313"/>
      <w:r>
        <w:rPr>
          <w:rFonts w:asciiTheme="minorHAnsi" w:hAnsiTheme="minorHAnsi" w:cstheme="minorHAnsi"/>
          <w:b/>
          <w:i w:val="0"/>
          <w:color w:val="auto"/>
          <w:sz w:val="24"/>
          <w:szCs w:val="24"/>
        </w:rPr>
        <w:t>3</w:t>
      </w:r>
      <w:r w:rsidR="00EF6399" w:rsidRPr="00EA62B7">
        <w:rPr>
          <w:rFonts w:asciiTheme="minorHAnsi" w:hAnsiTheme="minorHAnsi" w:cstheme="minorHAnsi"/>
          <w:b/>
          <w:i w:val="0"/>
          <w:color w:val="auto"/>
          <w:sz w:val="24"/>
          <w:szCs w:val="24"/>
        </w:rPr>
        <w:t>.3.1. Pertinence :</w:t>
      </w:r>
      <w:bookmarkEnd w:id="33"/>
      <w:bookmarkEnd w:id="34"/>
    </w:p>
    <w:p w14:paraId="4C333530" w14:textId="1754E11C" w:rsidR="00EF6399" w:rsidRPr="00EA62B7" w:rsidRDefault="00EF6399" w:rsidP="00EF6399">
      <w:pPr>
        <w:spacing w:before="240" w:after="0" w:line="240" w:lineRule="auto"/>
        <w:jc w:val="both"/>
        <w:rPr>
          <w:rFonts w:asciiTheme="minorHAnsi" w:hAnsiTheme="minorHAnsi" w:cstheme="minorHAnsi"/>
          <w:sz w:val="24"/>
          <w:szCs w:val="24"/>
        </w:rPr>
      </w:pPr>
      <w:r w:rsidRPr="00EA62B7">
        <w:rPr>
          <w:rFonts w:asciiTheme="minorHAnsi" w:hAnsiTheme="minorHAnsi" w:cstheme="minorHAnsi"/>
          <w:sz w:val="24"/>
          <w:szCs w:val="24"/>
        </w:rPr>
        <w:t>Le projet dans sa conception s’attaque à résoudre des problèmes réels des bénéficiaires dans sa zone d’exécution. Il ressort des échanges avec les acteurs locaux que depuis quelques décennies</w:t>
      </w:r>
      <w:r w:rsidR="00113C85">
        <w:rPr>
          <w:rFonts w:asciiTheme="minorHAnsi" w:hAnsiTheme="minorHAnsi" w:cstheme="minorHAnsi"/>
          <w:sz w:val="24"/>
          <w:szCs w:val="24"/>
        </w:rPr>
        <w:t>,</w:t>
      </w:r>
      <w:r w:rsidRPr="00EA62B7">
        <w:rPr>
          <w:rFonts w:asciiTheme="minorHAnsi" w:hAnsiTheme="minorHAnsi" w:cstheme="minorHAnsi"/>
          <w:sz w:val="24"/>
          <w:szCs w:val="24"/>
        </w:rPr>
        <w:t xml:space="preserve"> les ressources sont en perpétuelles dégradations dues aux effets néfastes des changements climatiques. La production agricole souffre à cause du manque d’eau, les ressources pastorales, fauniques et halieutiques ont quasiment disparues. Les habitudes des populations ont connu de grands changements (Disparition de certaines espèces végétales et animales, affaiblissement du niveau des productions agricoles, abandon des pratiques coutumières de transhumance des </w:t>
      </w:r>
      <w:r w:rsidRPr="00EA62B7">
        <w:rPr>
          <w:rFonts w:asciiTheme="minorHAnsi" w:hAnsiTheme="minorHAnsi" w:cstheme="minorHAnsi"/>
          <w:sz w:val="24"/>
          <w:szCs w:val="24"/>
        </w:rPr>
        <w:lastRenderedPageBreak/>
        <w:t>animaux de façon périodique, diminution du niveau des captures dans le domaine de la pêche). Ces actions négatives se sont répercutées sur l’ensemble des secteurs de production et ont conduit à la pauvreté et la dégradation du tissu social. En restaurant le système hydraulique du Faguibine, le projet constitue par ce fait une réponse adéquate aux différentes préoccupations des populations.</w:t>
      </w:r>
    </w:p>
    <w:p w14:paraId="638C5AA9" w14:textId="77777777" w:rsidR="00EF6399" w:rsidRPr="00EA62B7" w:rsidRDefault="00EF6399" w:rsidP="00EF6399">
      <w:pPr>
        <w:spacing w:before="120"/>
        <w:jc w:val="both"/>
        <w:rPr>
          <w:rFonts w:asciiTheme="minorHAnsi" w:hAnsiTheme="minorHAnsi" w:cstheme="minorHAnsi"/>
          <w:sz w:val="24"/>
          <w:szCs w:val="24"/>
        </w:rPr>
      </w:pPr>
      <w:r w:rsidRPr="00EA62B7">
        <w:rPr>
          <w:rFonts w:asciiTheme="minorHAnsi" w:hAnsiTheme="minorHAnsi" w:cstheme="minorHAnsi"/>
          <w:sz w:val="24"/>
          <w:szCs w:val="24"/>
        </w:rPr>
        <w:t>Les différents focus group lors de la mission d’évaluation font ressortir les aspects suivants que le projet s’attelait à résoudre :</w:t>
      </w:r>
    </w:p>
    <w:p w14:paraId="1A7EF8A3" w14:textId="77777777" w:rsidR="00EF6399" w:rsidRPr="00EA62B7" w:rsidRDefault="00EF6399" w:rsidP="00EF6399">
      <w:pPr>
        <w:pStyle w:val="Paragraphedeliste"/>
        <w:numPr>
          <w:ilvl w:val="0"/>
          <w:numId w:val="5"/>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L’insuffisance d’eau pour promouvoir l’agriculture, l’élevage et la pêche ;</w:t>
      </w:r>
    </w:p>
    <w:p w14:paraId="141546A1" w14:textId="77777777" w:rsidR="00EF6399" w:rsidRPr="00EA62B7" w:rsidRDefault="00EF6399" w:rsidP="00EF6399">
      <w:pPr>
        <w:pStyle w:val="Paragraphedeliste"/>
        <w:numPr>
          <w:ilvl w:val="0"/>
          <w:numId w:val="5"/>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Les difficultés d’accès aux semences améliorées afin d’assurer une diversification alimentaire par le biais du maraîchage ;</w:t>
      </w:r>
    </w:p>
    <w:p w14:paraId="0F4357EC" w14:textId="77777777" w:rsidR="00EF6399" w:rsidRPr="00EA62B7" w:rsidRDefault="00EF6399" w:rsidP="00EF6399">
      <w:pPr>
        <w:pStyle w:val="Paragraphedeliste"/>
        <w:numPr>
          <w:ilvl w:val="0"/>
          <w:numId w:val="5"/>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L’absence de banque de céréale pour assurer la conservation et stabilité alimentaire ;</w:t>
      </w:r>
    </w:p>
    <w:p w14:paraId="2590AC83" w14:textId="77777777" w:rsidR="00EF6399" w:rsidRPr="00EA62B7" w:rsidRDefault="00EF6399" w:rsidP="00EF6399">
      <w:pPr>
        <w:pStyle w:val="Paragraphedeliste"/>
        <w:numPr>
          <w:ilvl w:val="0"/>
          <w:numId w:val="5"/>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Les difficultés d’accès au marché à cause du mauvais état des routes ;</w:t>
      </w:r>
    </w:p>
    <w:p w14:paraId="3A36E4C6" w14:textId="77777777" w:rsidR="00EF6399" w:rsidRPr="00EA62B7" w:rsidRDefault="00EF6399" w:rsidP="00EF6399">
      <w:pPr>
        <w:pStyle w:val="Paragraphedeliste"/>
        <w:numPr>
          <w:ilvl w:val="0"/>
          <w:numId w:val="5"/>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La non maîtrise des nouvelles techniques de production et de protection des cultures ;</w:t>
      </w:r>
    </w:p>
    <w:p w14:paraId="66F348D5" w14:textId="2E4CB7A1" w:rsidR="00EF6399" w:rsidRPr="00EA62B7" w:rsidRDefault="00EF6399" w:rsidP="00EF6399">
      <w:pPr>
        <w:autoSpaceDE w:val="0"/>
        <w:adjustRightInd w:val="0"/>
        <w:spacing w:before="240" w:after="0"/>
        <w:jc w:val="both"/>
        <w:rPr>
          <w:rFonts w:asciiTheme="minorHAnsi" w:hAnsiTheme="minorHAnsi" w:cstheme="minorHAnsi"/>
          <w:sz w:val="24"/>
          <w:szCs w:val="24"/>
        </w:rPr>
      </w:pPr>
      <w:r w:rsidRPr="00EA62B7">
        <w:rPr>
          <w:rFonts w:asciiTheme="minorHAnsi" w:hAnsiTheme="minorHAnsi" w:cstheme="minorHAnsi"/>
          <w:sz w:val="24"/>
          <w:szCs w:val="24"/>
        </w:rPr>
        <w:t>La stratégie d’intervention est participative, le projet s’intègre parfaitement dans les plans de développement communal et en droite ligne avec les stratégies de sécurité alimentaire et de nutrition communautaire du Mali. Aussi, le projet s’inscrit dans les lignes directrices des OMD et du cadre stratégique pour la croissance et la réduction de la pauvreté. En outre, il est en cohérence avec l’UNDAF, le Plan Cadre Intégré des Nations Unies pour l’Aide au Développement au Mali</w:t>
      </w:r>
      <w:r w:rsidR="00113C85">
        <w:rPr>
          <w:rFonts w:asciiTheme="minorHAnsi" w:hAnsiTheme="minorHAnsi" w:cstheme="minorHAnsi"/>
          <w:sz w:val="24"/>
          <w:szCs w:val="24"/>
        </w:rPr>
        <w:t>, le Programme Pays (CPD)</w:t>
      </w:r>
      <w:r w:rsidRPr="00EA62B7">
        <w:rPr>
          <w:rFonts w:asciiTheme="minorHAnsi" w:hAnsiTheme="minorHAnsi" w:cstheme="minorHAnsi"/>
          <w:sz w:val="24"/>
          <w:szCs w:val="24"/>
        </w:rPr>
        <w:t xml:space="preserve"> et le programme d’action gouvernemental (PAG). Rappelons que l’UNDAF est une réponse collective et traduit l’engagement des Nations Unies aux côtés du gouvernement afin de relever les défis auxquels le pays est confronté. Il s’agit de la paix et sécurité, la gouvernance, les services sociaux de base, l’économie et l’environnement.</w:t>
      </w:r>
    </w:p>
    <w:p w14:paraId="1E3E0978" w14:textId="77777777" w:rsidR="00EF6399" w:rsidRPr="00EA62B7" w:rsidRDefault="00EF6399" w:rsidP="0055179C">
      <w:pPr>
        <w:spacing w:after="0"/>
        <w:jc w:val="both"/>
        <w:rPr>
          <w:rFonts w:asciiTheme="minorHAnsi" w:hAnsiTheme="minorHAnsi" w:cstheme="minorHAnsi"/>
          <w:sz w:val="24"/>
          <w:szCs w:val="24"/>
        </w:rPr>
      </w:pPr>
    </w:p>
    <w:tbl>
      <w:tblPr>
        <w:tblStyle w:val="Grilledutableau"/>
        <w:tblW w:w="0" w:type="auto"/>
        <w:shd w:val="clear" w:color="auto" w:fill="D9D9D9" w:themeFill="background1" w:themeFillShade="D9"/>
        <w:tblLook w:val="04A0" w:firstRow="1" w:lastRow="0" w:firstColumn="1" w:lastColumn="0" w:noHBand="0" w:noVBand="1"/>
      </w:tblPr>
      <w:tblGrid>
        <w:gridCol w:w="9350"/>
      </w:tblGrid>
      <w:tr w:rsidR="00EF6399" w:rsidRPr="00EA62B7" w14:paraId="4710169F" w14:textId="77777777" w:rsidTr="00483CD7">
        <w:trPr>
          <w:trHeight w:val="1304"/>
        </w:trPr>
        <w:tc>
          <w:tcPr>
            <w:tcW w:w="13166" w:type="dxa"/>
            <w:shd w:val="clear" w:color="auto" w:fill="D9D9D9" w:themeFill="background1" w:themeFillShade="D9"/>
          </w:tcPr>
          <w:p w14:paraId="4CFDFE42" w14:textId="77777777" w:rsidR="00EF6399" w:rsidRPr="00EA62B7" w:rsidRDefault="00EF6399" w:rsidP="00483CD7">
            <w:pPr>
              <w:jc w:val="both"/>
              <w:rPr>
                <w:rFonts w:asciiTheme="minorHAnsi" w:hAnsiTheme="minorHAnsi" w:cstheme="minorHAnsi"/>
                <w:sz w:val="24"/>
                <w:szCs w:val="24"/>
              </w:rPr>
            </w:pPr>
            <w:r w:rsidRPr="00EA62B7">
              <w:rPr>
                <w:rFonts w:asciiTheme="minorHAnsi" w:hAnsiTheme="minorHAnsi" w:cstheme="minorHAnsi"/>
                <w:sz w:val="24"/>
                <w:szCs w:val="24"/>
              </w:rPr>
              <w:t>En conclusion, nous retenons que le projet tels que formulé et mis en œuvre permet d’apporter une réponse aux besoins des bénéficiaires. Le PARF cadre bien avec les politiques nationales de sécurité alimentaire, de protection de l’environnement. Il s’inscrit également dans les lignes directrices des OMD et du cadre stratégique pour la croissance et la réduction de la pauvreté. Ces différents éléments expliquent la pertinence du projet.</w:t>
            </w:r>
          </w:p>
        </w:tc>
      </w:tr>
    </w:tbl>
    <w:p w14:paraId="4F40BA23" w14:textId="77777777" w:rsidR="00EF6399" w:rsidRPr="00EA62B7" w:rsidRDefault="00EF6399" w:rsidP="00EF6399">
      <w:pPr>
        <w:pStyle w:val="Titre4"/>
        <w:rPr>
          <w:rFonts w:asciiTheme="minorHAnsi" w:hAnsiTheme="minorHAnsi" w:cstheme="minorHAnsi"/>
          <w:b/>
          <w:i w:val="0"/>
          <w:sz w:val="24"/>
          <w:szCs w:val="24"/>
        </w:rPr>
      </w:pPr>
      <w:bookmarkStart w:id="35" w:name="_Toc421781903"/>
      <w:bookmarkStart w:id="36" w:name="_Toc459303314"/>
      <w:r w:rsidRPr="00EA62B7">
        <w:rPr>
          <w:rFonts w:asciiTheme="minorHAnsi" w:hAnsiTheme="minorHAnsi" w:cstheme="minorHAnsi"/>
          <w:b/>
          <w:i w:val="0"/>
          <w:sz w:val="24"/>
          <w:szCs w:val="24"/>
        </w:rPr>
        <w:t xml:space="preserve"> </w:t>
      </w:r>
    </w:p>
    <w:p w14:paraId="0131AB88" w14:textId="77777777" w:rsidR="00EF6399" w:rsidRPr="00EA62B7" w:rsidRDefault="005724AB" w:rsidP="00EF6399">
      <w:pPr>
        <w:pStyle w:val="Titre4"/>
        <w:rPr>
          <w:rFonts w:asciiTheme="minorHAnsi" w:hAnsiTheme="minorHAnsi" w:cstheme="minorHAnsi"/>
          <w:b/>
          <w:i w:val="0"/>
          <w:color w:val="auto"/>
          <w:sz w:val="24"/>
          <w:szCs w:val="24"/>
        </w:rPr>
      </w:pPr>
      <w:r>
        <w:rPr>
          <w:rFonts w:asciiTheme="minorHAnsi" w:hAnsiTheme="minorHAnsi" w:cstheme="minorHAnsi"/>
          <w:b/>
          <w:i w:val="0"/>
          <w:color w:val="auto"/>
          <w:sz w:val="24"/>
          <w:szCs w:val="24"/>
        </w:rPr>
        <w:t>3</w:t>
      </w:r>
      <w:r w:rsidR="00EF6399" w:rsidRPr="00EA62B7">
        <w:rPr>
          <w:rFonts w:asciiTheme="minorHAnsi" w:hAnsiTheme="minorHAnsi" w:cstheme="minorHAnsi"/>
          <w:b/>
          <w:i w:val="0"/>
          <w:color w:val="auto"/>
          <w:sz w:val="24"/>
          <w:szCs w:val="24"/>
        </w:rPr>
        <w:t>.3.2. Efficacité du projet</w:t>
      </w:r>
      <w:bookmarkEnd w:id="35"/>
      <w:bookmarkEnd w:id="36"/>
    </w:p>
    <w:p w14:paraId="698E3993" w14:textId="77777777" w:rsidR="00EF6399" w:rsidRPr="00EA62B7" w:rsidRDefault="00EF6399" w:rsidP="00EF6399">
      <w:pPr>
        <w:spacing w:after="0"/>
        <w:rPr>
          <w:rFonts w:asciiTheme="minorHAnsi" w:hAnsiTheme="minorHAnsi" w:cstheme="minorHAnsi"/>
          <w:sz w:val="24"/>
          <w:szCs w:val="24"/>
        </w:rPr>
      </w:pPr>
    </w:p>
    <w:p w14:paraId="1043ACF3" w14:textId="77777777" w:rsidR="00EF6399" w:rsidRPr="00EA62B7" w:rsidRDefault="00EF6399" w:rsidP="00EF6399">
      <w:pPr>
        <w:spacing w:after="0"/>
        <w:jc w:val="both"/>
        <w:rPr>
          <w:rFonts w:asciiTheme="minorHAnsi" w:hAnsiTheme="minorHAnsi" w:cstheme="minorHAnsi"/>
          <w:bCs/>
          <w:sz w:val="24"/>
          <w:szCs w:val="24"/>
        </w:rPr>
      </w:pPr>
      <w:r w:rsidRPr="00EA62B7">
        <w:rPr>
          <w:rFonts w:asciiTheme="minorHAnsi" w:hAnsiTheme="minorHAnsi" w:cstheme="minorHAnsi"/>
          <w:bCs/>
          <w:sz w:val="24"/>
          <w:szCs w:val="24"/>
        </w:rPr>
        <w:t xml:space="preserve">L’analyse de l’efficacité du projet a permis d’apprécier le niveau de réalisation des résultats dans le temps. Cette tâche a été laborieuse à cause de l’absence de situation de référence pour certains indicateurs. En outre certains indicateurs ne sont pas précis et quantifiés, ce qui rend difficile leur appréciation. L’équipe a adopté une démarche basée sur l’appréciation de chaque indicateur et une estimation de son taux de réalisation à partir d’une échelle allant de 1 à 10 où 1 signifie que le niveau de réalisation de l’indicateur n’est pas du tout satisfaisant et 10 signifie que le niveau de réalisation de l’indicateur est très satisfaisant. Signalons que 10 correspond à </w:t>
      </w:r>
      <w:r w:rsidRPr="00EA62B7">
        <w:rPr>
          <w:rFonts w:asciiTheme="minorHAnsi" w:hAnsiTheme="minorHAnsi" w:cstheme="minorHAnsi"/>
          <w:bCs/>
          <w:sz w:val="24"/>
          <w:szCs w:val="24"/>
        </w:rPr>
        <w:lastRenderedPageBreak/>
        <w:t>100. Entre 1 et 10 il y a des notes intermédiaires. Cet exercice a été fait avec les services techniques.</w:t>
      </w:r>
    </w:p>
    <w:p w14:paraId="56226AA3" w14:textId="49A5EC01" w:rsidR="00EF6399" w:rsidRDefault="00EF6399" w:rsidP="00EF6399">
      <w:pPr>
        <w:spacing w:after="0"/>
        <w:jc w:val="both"/>
        <w:rPr>
          <w:rFonts w:asciiTheme="minorHAnsi" w:hAnsiTheme="minorHAnsi" w:cstheme="minorHAnsi"/>
          <w:bCs/>
          <w:sz w:val="24"/>
          <w:szCs w:val="24"/>
        </w:rPr>
      </w:pPr>
      <w:r w:rsidRPr="00E37993">
        <w:rPr>
          <w:rFonts w:asciiTheme="minorHAnsi" w:hAnsiTheme="minorHAnsi" w:cstheme="minorHAnsi"/>
          <w:b/>
          <w:bCs/>
          <w:sz w:val="24"/>
          <w:szCs w:val="24"/>
        </w:rPr>
        <w:t>NB :</w:t>
      </w:r>
      <w:r w:rsidRPr="00EA62B7">
        <w:rPr>
          <w:rFonts w:asciiTheme="minorHAnsi" w:hAnsiTheme="minorHAnsi" w:cstheme="minorHAnsi"/>
          <w:bCs/>
          <w:sz w:val="24"/>
          <w:szCs w:val="24"/>
        </w:rPr>
        <w:t xml:space="preserve"> Les résultats de l’analyse de l’efficacité du projet sont présentés dans les tableaux suivants :</w:t>
      </w:r>
    </w:p>
    <w:p w14:paraId="032D9ECF" w14:textId="77777777" w:rsidR="00A9266D" w:rsidRPr="00EA62B7" w:rsidRDefault="00A9266D" w:rsidP="00EF6399">
      <w:pPr>
        <w:spacing w:after="0"/>
        <w:jc w:val="both"/>
        <w:rPr>
          <w:rFonts w:asciiTheme="minorHAnsi" w:hAnsiTheme="minorHAnsi" w:cstheme="minorHAnsi"/>
          <w:bCs/>
          <w:sz w:val="24"/>
          <w:szCs w:val="24"/>
        </w:rPr>
      </w:pPr>
    </w:p>
    <w:tbl>
      <w:tblPr>
        <w:tblStyle w:val="Grilledutableau"/>
        <w:tblW w:w="0" w:type="auto"/>
        <w:tblLook w:val="04A0" w:firstRow="1" w:lastRow="0" w:firstColumn="1" w:lastColumn="0" w:noHBand="0" w:noVBand="1"/>
      </w:tblPr>
      <w:tblGrid>
        <w:gridCol w:w="9350"/>
      </w:tblGrid>
      <w:tr w:rsidR="00EF6399" w:rsidRPr="00EA62B7" w14:paraId="15628B4A" w14:textId="77777777" w:rsidTr="00EF6399">
        <w:tc>
          <w:tcPr>
            <w:tcW w:w="9350" w:type="dxa"/>
            <w:shd w:val="clear" w:color="auto" w:fill="BFBFBF" w:themeFill="background1" w:themeFillShade="BF"/>
          </w:tcPr>
          <w:p w14:paraId="11917C84" w14:textId="77777777" w:rsidR="00EF6399" w:rsidRPr="00EA62B7" w:rsidRDefault="00EF6399" w:rsidP="00EF6399">
            <w:pPr>
              <w:autoSpaceDE w:val="0"/>
              <w:adjustRightInd w:val="0"/>
              <w:jc w:val="both"/>
              <w:rPr>
                <w:rFonts w:asciiTheme="minorHAnsi" w:eastAsia="Times New Roman" w:hAnsiTheme="minorHAnsi" w:cstheme="minorHAnsi"/>
                <w:sz w:val="24"/>
                <w:szCs w:val="24"/>
              </w:rPr>
            </w:pPr>
            <w:r w:rsidRPr="00EA62B7">
              <w:rPr>
                <w:rFonts w:asciiTheme="minorHAnsi" w:eastAsiaTheme="majorEastAsia" w:hAnsiTheme="minorHAnsi" w:cstheme="minorHAnsi"/>
                <w:b/>
                <w:iCs/>
                <w:color w:val="2E74B5" w:themeColor="accent1" w:themeShade="BF"/>
                <w:sz w:val="24"/>
                <w:szCs w:val="24"/>
              </w:rPr>
              <w:t>Composante A : Infrastructures et travaux de surcreusements &amp; curage des chenaux</w:t>
            </w:r>
          </w:p>
        </w:tc>
      </w:tr>
    </w:tbl>
    <w:p w14:paraId="008661FA" w14:textId="77777777" w:rsidR="00EF6399" w:rsidRPr="00EA62B7" w:rsidRDefault="00EF6399" w:rsidP="00EF6399">
      <w:pPr>
        <w:pStyle w:val="Titre1"/>
        <w:rPr>
          <w:rFonts w:asciiTheme="minorHAnsi" w:hAnsiTheme="minorHAnsi" w:cstheme="minorHAnsi"/>
          <w:b/>
          <w:color w:val="auto"/>
          <w:sz w:val="24"/>
          <w:szCs w:val="24"/>
        </w:rPr>
      </w:pPr>
      <w:bookmarkStart w:id="37" w:name="_Toc459303315"/>
      <w:bookmarkStart w:id="38" w:name="_Toc470081542"/>
      <w:r w:rsidRPr="00EA62B7">
        <w:rPr>
          <w:rFonts w:asciiTheme="minorHAnsi" w:hAnsiTheme="minorHAnsi" w:cstheme="minorHAnsi"/>
          <w:b/>
          <w:color w:val="auto"/>
          <w:sz w:val="24"/>
          <w:szCs w:val="24"/>
        </w:rPr>
        <w:t>A1.Infrastructures et Travaux de surcreusements &amp; curage des chenaux</w:t>
      </w:r>
      <w:bookmarkEnd w:id="37"/>
      <w:bookmarkEnd w:id="38"/>
    </w:p>
    <w:p w14:paraId="3E69659C" w14:textId="77777777" w:rsidR="00EF6399" w:rsidRPr="00EA62B7" w:rsidRDefault="00EF6399" w:rsidP="00EF6399">
      <w:pPr>
        <w:pStyle w:val="Lgende"/>
        <w:spacing w:before="120" w:after="120"/>
        <w:rPr>
          <w:rFonts w:asciiTheme="minorHAnsi" w:hAnsiTheme="minorHAnsi" w:cstheme="minorHAnsi"/>
          <w:b w:val="0"/>
          <w:color w:val="auto"/>
          <w:szCs w:val="24"/>
        </w:rPr>
      </w:pPr>
      <w:bookmarkStart w:id="39" w:name="_Toc444596859"/>
      <w:bookmarkStart w:id="40" w:name="_Toc446440386"/>
      <w:r w:rsidRPr="00EA62B7">
        <w:rPr>
          <w:rFonts w:asciiTheme="minorHAnsi" w:hAnsiTheme="minorHAnsi" w:cstheme="minorHAnsi"/>
          <w:b w:val="0"/>
          <w:color w:val="auto"/>
          <w:szCs w:val="24"/>
        </w:rPr>
        <w:t>Le tableau ci-après présente les résultats de l’évaluation des indicateurs de cette composante.</w:t>
      </w:r>
    </w:p>
    <w:p w14:paraId="6C6BF331" w14:textId="77777777" w:rsidR="00EF6399" w:rsidRPr="00EA62B7" w:rsidRDefault="00EF6399" w:rsidP="00EF6399">
      <w:pPr>
        <w:pStyle w:val="Lgende"/>
        <w:spacing w:before="120" w:after="120"/>
        <w:rPr>
          <w:rFonts w:asciiTheme="minorHAnsi" w:hAnsiTheme="minorHAnsi" w:cstheme="minorHAnsi"/>
          <w:color w:val="auto"/>
          <w:szCs w:val="24"/>
        </w:rPr>
      </w:pPr>
      <w:r w:rsidRPr="00EA62B7">
        <w:rPr>
          <w:rFonts w:asciiTheme="minorHAnsi" w:hAnsiTheme="minorHAnsi" w:cstheme="minorHAnsi"/>
          <w:color w:val="auto"/>
          <w:szCs w:val="24"/>
        </w:rPr>
        <w:t xml:space="preserve">Tableau 1: </w:t>
      </w:r>
      <w:bookmarkEnd w:id="39"/>
      <w:bookmarkEnd w:id="40"/>
      <w:r w:rsidRPr="00EA62B7">
        <w:rPr>
          <w:rFonts w:asciiTheme="minorHAnsi" w:hAnsiTheme="minorHAnsi" w:cstheme="minorHAnsi"/>
          <w:color w:val="auto"/>
          <w:szCs w:val="24"/>
        </w:rPr>
        <w:t>Niveau de réalisation des indicateurs de la composante 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2"/>
        <w:gridCol w:w="2382"/>
        <w:gridCol w:w="2502"/>
        <w:gridCol w:w="2094"/>
      </w:tblGrid>
      <w:tr w:rsidR="00EF6399" w:rsidRPr="00EA62B7" w14:paraId="4AA61E55" w14:textId="77777777" w:rsidTr="00483CD7">
        <w:tc>
          <w:tcPr>
            <w:tcW w:w="1268" w:type="pct"/>
            <w:shd w:val="clear" w:color="auto" w:fill="auto"/>
          </w:tcPr>
          <w:p w14:paraId="045D8083" w14:textId="77777777" w:rsidR="00EF6399" w:rsidRPr="00EA62B7" w:rsidRDefault="00EF6399" w:rsidP="00483CD7">
            <w:pPr>
              <w:autoSpaceDE w:val="0"/>
              <w:adjustRightInd w:val="0"/>
              <w:contextualSpacing/>
              <w:jc w:val="both"/>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sz w:val="24"/>
                <w:szCs w:val="24"/>
                <w14:shadow w14:blurRad="50800" w14:dist="38100" w14:dir="2700000" w14:sx="100000" w14:sy="100000" w14:kx="0" w14:ky="0" w14:algn="tl">
                  <w14:srgbClr w14:val="000000">
                    <w14:alpha w14:val="60000"/>
                  </w14:srgbClr>
                </w14:shadow>
              </w:rPr>
              <w:t>Résultats</w:t>
            </w:r>
          </w:p>
        </w:tc>
        <w:tc>
          <w:tcPr>
            <w:tcW w:w="1274" w:type="pct"/>
            <w:shd w:val="clear" w:color="auto" w:fill="auto"/>
          </w:tcPr>
          <w:p w14:paraId="1217CFAD" w14:textId="77777777" w:rsidR="00EF6399" w:rsidRPr="00EA62B7" w:rsidRDefault="00EF6399" w:rsidP="00483CD7">
            <w:pPr>
              <w:autoSpaceDE w:val="0"/>
              <w:adjustRightInd w:val="0"/>
              <w:contextualSpacing/>
              <w:jc w:val="both"/>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sz w:val="24"/>
                <w:szCs w:val="24"/>
                <w14:shadow w14:blurRad="50800" w14:dist="38100" w14:dir="2700000" w14:sx="100000" w14:sy="100000" w14:kx="0" w14:ky="0" w14:algn="tl">
                  <w14:srgbClr w14:val="000000">
                    <w14:alpha w14:val="60000"/>
                  </w14:srgbClr>
                </w14:shadow>
              </w:rPr>
              <w:t>Indicateurs de résultats</w:t>
            </w:r>
          </w:p>
        </w:tc>
        <w:tc>
          <w:tcPr>
            <w:tcW w:w="1338" w:type="pct"/>
          </w:tcPr>
          <w:p w14:paraId="3686C829" w14:textId="77777777" w:rsidR="00EF6399" w:rsidRPr="00EA62B7" w:rsidRDefault="00EF6399" w:rsidP="00483CD7">
            <w:pPr>
              <w:autoSpaceDE w:val="0"/>
              <w:adjustRightInd w:val="0"/>
              <w:contextualSpacing/>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sz w:val="24"/>
                <w:szCs w:val="24"/>
                <w14:shadow w14:blurRad="50800" w14:dist="38100" w14:dir="2700000" w14:sx="100000" w14:sy="100000" w14:kx="0" w14:ky="0" w14:algn="tl">
                  <w14:srgbClr w14:val="000000">
                    <w14:alpha w14:val="60000"/>
                  </w14:srgbClr>
                </w14:shadow>
              </w:rPr>
              <w:t>Appréciation des indicateurs</w:t>
            </w:r>
          </w:p>
        </w:tc>
        <w:tc>
          <w:tcPr>
            <w:tcW w:w="1120" w:type="pct"/>
          </w:tcPr>
          <w:p w14:paraId="6BB99C17" w14:textId="77777777" w:rsidR="00EF6399" w:rsidRPr="00EA62B7" w:rsidRDefault="00EF6399" w:rsidP="00483CD7">
            <w:pPr>
              <w:autoSpaceDE w:val="0"/>
              <w:adjustRightInd w:val="0"/>
              <w:contextualSpacing/>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sz w:val="24"/>
                <w:szCs w:val="24"/>
                <w14:shadow w14:blurRad="50800" w14:dist="38100" w14:dir="2700000" w14:sx="100000" w14:sy="100000" w14:kx="0" w14:ky="0" w14:algn="tl">
                  <w14:srgbClr w14:val="000000">
                    <w14:alpha w14:val="60000"/>
                  </w14:srgbClr>
                </w14:shadow>
              </w:rPr>
              <w:t>Estimation du % de réalisation</w:t>
            </w:r>
          </w:p>
        </w:tc>
      </w:tr>
      <w:tr w:rsidR="00EF6399" w:rsidRPr="00EA62B7" w14:paraId="32967AAC" w14:textId="77777777" w:rsidTr="00483CD7">
        <w:tc>
          <w:tcPr>
            <w:tcW w:w="1268" w:type="pct"/>
            <w:shd w:val="clear" w:color="auto" w:fill="auto"/>
          </w:tcPr>
          <w:p w14:paraId="61E68602" w14:textId="77777777" w:rsidR="00EF6399" w:rsidRPr="00EA62B7" w:rsidRDefault="00EF6399" w:rsidP="00483CD7">
            <w:pPr>
              <w:autoSpaceDE w:val="0"/>
              <w:adjustRightInd w:val="0"/>
              <w:contextualSpacing/>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sz w:val="24"/>
                <w:szCs w:val="24"/>
                <w14:shadow w14:blurRad="50800" w14:dist="38100" w14:dir="2700000" w14:sx="100000" w14:sy="100000" w14:kx="0" w14:ky="0" w14:algn="tl">
                  <w14:srgbClr w14:val="000000">
                    <w14:alpha w14:val="60000"/>
                  </w14:srgbClr>
                </w14:shadow>
              </w:rPr>
              <w:t xml:space="preserve">Résultat 1 : </w:t>
            </w:r>
            <w:r w:rsidRPr="00EA62B7">
              <w:rPr>
                <w:rFonts w:asciiTheme="minorHAnsi" w:hAnsiTheme="minorHAnsi" w:cstheme="minorHAnsi"/>
                <w:bCs/>
                <w:spacing w:val="-5"/>
                <w:sz w:val="24"/>
                <w:szCs w:val="24"/>
              </w:rPr>
              <w:t>Construire deux magasins</w:t>
            </w:r>
            <w:r w:rsidRPr="00EA62B7">
              <w:rPr>
                <w:rFonts w:asciiTheme="minorHAnsi" w:hAnsiTheme="minorHAnsi" w:cstheme="minorHAnsi"/>
                <w:b/>
                <w:bCs/>
                <w:spacing w:val="-5"/>
                <w:sz w:val="24"/>
                <w:szCs w:val="24"/>
              </w:rPr>
              <w:t xml:space="preserve"> </w:t>
            </w:r>
          </w:p>
        </w:tc>
        <w:tc>
          <w:tcPr>
            <w:tcW w:w="1274" w:type="pct"/>
            <w:shd w:val="clear" w:color="auto" w:fill="auto"/>
          </w:tcPr>
          <w:p w14:paraId="63AFE07A" w14:textId="77777777" w:rsidR="00EF6399" w:rsidRPr="00EA62B7" w:rsidRDefault="00EF6399" w:rsidP="00483CD7">
            <w:pPr>
              <w:contextualSpacing/>
              <w:rPr>
                <w:rFonts w:asciiTheme="minorHAnsi" w:hAnsiTheme="minorHAnsi" w:cstheme="minorHAnsi"/>
                <w:sz w:val="24"/>
                <w:szCs w:val="24"/>
              </w:rPr>
            </w:pPr>
            <w:r w:rsidRPr="00EA62B7">
              <w:rPr>
                <w:rFonts w:asciiTheme="minorHAnsi" w:hAnsiTheme="minorHAnsi" w:cstheme="minorHAnsi"/>
                <w:sz w:val="24"/>
                <w:szCs w:val="24"/>
              </w:rPr>
              <w:t>L’OMVF dispose des magasins pour la sécurisation des vivres</w:t>
            </w:r>
          </w:p>
        </w:tc>
        <w:tc>
          <w:tcPr>
            <w:tcW w:w="1338" w:type="pct"/>
          </w:tcPr>
          <w:p w14:paraId="6D439BC8" w14:textId="77777777" w:rsidR="00EF6399" w:rsidRPr="00EA62B7" w:rsidRDefault="00EF6399" w:rsidP="00483CD7">
            <w:pPr>
              <w:autoSpaceDE w:val="0"/>
              <w:adjustRightInd w:val="0"/>
              <w:contextualSpacing/>
              <w:jc w:val="both"/>
              <w:rPr>
                <w:rFonts w:asciiTheme="minorHAnsi" w:hAnsiTheme="minorHAnsi" w:cstheme="minorHAnsi"/>
                <w:sz w:val="24"/>
                <w:szCs w:val="24"/>
              </w:rPr>
            </w:pPr>
            <w:r w:rsidRPr="00EA62B7">
              <w:rPr>
                <w:rFonts w:asciiTheme="minorHAnsi" w:hAnsiTheme="minorHAnsi" w:cstheme="minorHAnsi"/>
                <w:sz w:val="24"/>
                <w:szCs w:val="24"/>
              </w:rPr>
              <w:t>Deux (02) magasins ont été construits mais il n’y a pas de vivre dans les magasins</w:t>
            </w:r>
          </w:p>
        </w:tc>
        <w:tc>
          <w:tcPr>
            <w:tcW w:w="1120" w:type="pct"/>
            <w:vAlign w:val="center"/>
          </w:tcPr>
          <w:p w14:paraId="55BC4456" w14:textId="77777777" w:rsidR="00EF6399" w:rsidRPr="00EA62B7" w:rsidRDefault="00EF6399" w:rsidP="00483CD7">
            <w:pPr>
              <w:autoSpaceDE w:val="0"/>
              <w:adjustRightInd w:val="0"/>
              <w:contextualSpacing/>
              <w:jc w:val="center"/>
              <w:rPr>
                <w:rFonts w:asciiTheme="minorHAnsi" w:hAnsiTheme="minorHAnsi" w:cstheme="minorHAnsi"/>
                <w:sz w:val="24"/>
                <w:szCs w:val="24"/>
              </w:rPr>
            </w:pPr>
            <w:r w:rsidRPr="00EA62B7">
              <w:rPr>
                <w:rFonts w:asciiTheme="minorHAnsi" w:hAnsiTheme="minorHAnsi" w:cstheme="minorHAnsi"/>
                <w:sz w:val="24"/>
                <w:szCs w:val="24"/>
              </w:rPr>
              <w:t>100%</w:t>
            </w:r>
          </w:p>
        </w:tc>
      </w:tr>
      <w:tr w:rsidR="00EF6399" w:rsidRPr="00EA62B7" w14:paraId="12158579" w14:textId="77777777" w:rsidTr="00483CD7">
        <w:tc>
          <w:tcPr>
            <w:tcW w:w="1268" w:type="pct"/>
            <w:shd w:val="clear" w:color="auto" w:fill="auto"/>
          </w:tcPr>
          <w:p w14:paraId="51ECF3BF" w14:textId="77777777" w:rsidR="00EF6399" w:rsidRPr="00EA62B7" w:rsidRDefault="00EF6399" w:rsidP="00483CD7">
            <w:pPr>
              <w:autoSpaceDE w:val="0"/>
              <w:adjustRightInd w:val="0"/>
              <w:contextualSpacing/>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sz w:val="24"/>
                <w:szCs w:val="24"/>
                <w14:shadow w14:blurRad="50800" w14:dist="38100" w14:dir="2700000" w14:sx="100000" w14:sy="100000" w14:kx="0" w14:ky="0" w14:algn="tl">
                  <w14:srgbClr w14:val="000000">
                    <w14:alpha w14:val="60000"/>
                  </w14:srgbClr>
                </w14:shadow>
              </w:rPr>
              <w:t xml:space="preserve">Résultat 2 : </w:t>
            </w:r>
            <w:r w:rsidRPr="00EA62B7">
              <w:rPr>
                <w:rFonts w:asciiTheme="minorHAnsi" w:hAnsiTheme="minorHAnsi" w:cstheme="minorHAnsi"/>
                <w:bCs/>
                <w:spacing w:val="-5"/>
                <w:sz w:val="24"/>
                <w:szCs w:val="24"/>
              </w:rPr>
              <w:t>Construction d’atelier de maintenance</w:t>
            </w:r>
          </w:p>
        </w:tc>
        <w:tc>
          <w:tcPr>
            <w:tcW w:w="1274" w:type="pct"/>
            <w:shd w:val="clear" w:color="auto" w:fill="auto"/>
          </w:tcPr>
          <w:p w14:paraId="0A4FC95F" w14:textId="77777777" w:rsidR="00EF6399" w:rsidRPr="00EA62B7" w:rsidRDefault="00EF6399" w:rsidP="00483CD7">
            <w:pPr>
              <w:contextualSpacing/>
              <w:rPr>
                <w:rFonts w:asciiTheme="minorHAnsi" w:hAnsiTheme="minorHAnsi" w:cstheme="minorHAnsi"/>
                <w:sz w:val="24"/>
                <w:szCs w:val="24"/>
              </w:rPr>
            </w:pPr>
            <w:r w:rsidRPr="00EA62B7">
              <w:rPr>
                <w:rFonts w:asciiTheme="minorHAnsi" w:hAnsiTheme="minorHAnsi" w:cstheme="minorHAnsi"/>
                <w:sz w:val="24"/>
                <w:szCs w:val="24"/>
              </w:rPr>
              <w:t>L’OMVF dispose d’atelier de maintenance pour les entretiens et la réparation des engins</w:t>
            </w:r>
          </w:p>
        </w:tc>
        <w:tc>
          <w:tcPr>
            <w:tcW w:w="1338" w:type="pct"/>
          </w:tcPr>
          <w:p w14:paraId="31ECF2F7" w14:textId="77777777" w:rsidR="00EF6399" w:rsidRPr="00EA62B7" w:rsidRDefault="00EF6399" w:rsidP="00483CD7">
            <w:pPr>
              <w:autoSpaceDE w:val="0"/>
              <w:adjustRightInd w:val="0"/>
              <w:contextualSpacing/>
              <w:jc w:val="both"/>
              <w:rPr>
                <w:rFonts w:asciiTheme="minorHAnsi" w:hAnsiTheme="minorHAnsi" w:cstheme="minorHAnsi"/>
                <w:sz w:val="24"/>
                <w:szCs w:val="24"/>
              </w:rPr>
            </w:pPr>
            <w:r w:rsidRPr="00EA62B7">
              <w:rPr>
                <w:rFonts w:asciiTheme="minorHAnsi" w:hAnsiTheme="minorHAnsi" w:cstheme="minorHAnsi"/>
                <w:sz w:val="24"/>
                <w:szCs w:val="24"/>
              </w:rPr>
              <w:t xml:space="preserve">Un (01) atelier de maintenance a été construit mais n’est pas fonctionnel parce que les engins sont sécurisés à Sotuba-Bamako à cause de la crise sécuritaire </w:t>
            </w:r>
          </w:p>
        </w:tc>
        <w:tc>
          <w:tcPr>
            <w:tcW w:w="1120" w:type="pct"/>
            <w:vAlign w:val="center"/>
          </w:tcPr>
          <w:p w14:paraId="6A31C312" w14:textId="77777777" w:rsidR="00EF6399" w:rsidRPr="00EA62B7" w:rsidRDefault="00EF6399" w:rsidP="00483CD7">
            <w:pPr>
              <w:autoSpaceDE w:val="0"/>
              <w:adjustRightInd w:val="0"/>
              <w:contextualSpacing/>
              <w:jc w:val="center"/>
              <w:rPr>
                <w:rFonts w:asciiTheme="minorHAnsi" w:hAnsiTheme="minorHAnsi" w:cstheme="minorHAnsi"/>
                <w:sz w:val="24"/>
                <w:szCs w:val="24"/>
              </w:rPr>
            </w:pPr>
            <w:r w:rsidRPr="00EA62B7">
              <w:rPr>
                <w:rFonts w:asciiTheme="minorHAnsi" w:hAnsiTheme="minorHAnsi" w:cstheme="minorHAnsi"/>
                <w:sz w:val="24"/>
                <w:szCs w:val="24"/>
              </w:rPr>
              <w:t>100%</w:t>
            </w:r>
          </w:p>
        </w:tc>
      </w:tr>
      <w:tr w:rsidR="00EF6399" w:rsidRPr="00EA62B7" w14:paraId="7FEF1311" w14:textId="77777777" w:rsidTr="00483CD7">
        <w:tc>
          <w:tcPr>
            <w:tcW w:w="1268" w:type="pct"/>
            <w:shd w:val="clear" w:color="auto" w:fill="auto"/>
          </w:tcPr>
          <w:p w14:paraId="5EAE3711" w14:textId="77777777" w:rsidR="00EF6399" w:rsidRPr="00EA62B7" w:rsidRDefault="00EF6399" w:rsidP="00483CD7">
            <w:pPr>
              <w:autoSpaceDE w:val="0"/>
              <w:adjustRightInd w:val="0"/>
              <w:contextualSpacing/>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sz w:val="24"/>
                <w:szCs w:val="24"/>
                <w14:shadow w14:blurRad="50800" w14:dist="38100" w14:dir="2700000" w14:sx="100000" w14:sy="100000" w14:kx="0" w14:ky="0" w14:algn="tl">
                  <w14:srgbClr w14:val="000000">
                    <w14:alpha w14:val="60000"/>
                  </w14:srgbClr>
                </w14:shadow>
              </w:rPr>
              <w:t xml:space="preserve">Résultat 3 : </w:t>
            </w:r>
          </w:p>
          <w:p w14:paraId="5C836549" w14:textId="77777777" w:rsidR="00EF6399" w:rsidRPr="00EA62B7" w:rsidRDefault="00EF6399" w:rsidP="00483CD7">
            <w:pPr>
              <w:autoSpaceDE w:val="0"/>
              <w:adjustRightInd w:val="0"/>
              <w:contextualSpacing/>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bCs/>
                <w:spacing w:val="-5"/>
                <w:sz w:val="24"/>
                <w:szCs w:val="24"/>
              </w:rPr>
              <w:t>Surcreusements et curages de chenaux (désensablement des chenaux)</w:t>
            </w:r>
          </w:p>
        </w:tc>
        <w:tc>
          <w:tcPr>
            <w:tcW w:w="1274" w:type="pct"/>
            <w:shd w:val="clear" w:color="auto" w:fill="auto"/>
          </w:tcPr>
          <w:p w14:paraId="37D180C1" w14:textId="77777777" w:rsidR="00EF6399" w:rsidRPr="00EA62B7" w:rsidRDefault="00EF6399" w:rsidP="00483CD7">
            <w:pPr>
              <w:contextualSpacing/>
              <w:rPr>
                <w:rFonts w:asciiTheme="minorHAnsi" w:hAnsiTheme="minorHAnsi" w:cstheme="minorHAnsi"/>
                <w:sz w:val="24"/>
                <w:szCs w:val="24"/>
              </w:rPr>
            </w:pPr>
            <w:r w:rsidRPr="00EA62B7">
              <w:rPr>
                <w:rFonts w:asciiTheme="minorHAnsi" w:hAnsiTheme="minorHAnsi" w:cstheme="minorHAnsi"/>
                <w:sz w:val="24"/>
                <w:szCs w:val="24"/>
              </w:rPr>
              <w:t>Les travaux de surcreusement et de curage ont bien démarré</w:t>
            </w:r>
          </w:p>
        </w:tc>
        <w:tc>
          <w:tcPr>
            <w:tcW w:w="1338" w:type="pct"/>
          </w:tcPr>
          <w:p w14:paraId="7B4540C7" w14:textId="77777777" w:rsidR="00EF6399" w:rsidRPr="00EA62B7" w:rsidRDefault="00EF6399" w:rsidP="00483CD7">
            <w:pPr>
              <w:autoSpaceDE w:val="0"/>
              <w:adjustRightInd w:val="0"/>
              <w:contextualSpacing/>
              <w:jc w:val="both"/>
              <w:rPr>
                <w:rFonts w:asciiTheme="minorHAnsi" w:hAnsiTheme="minorHAnsi" w:cstheme="minorHAnsi"/>
                <w:sz w:val="24"/>
                <w:szCs w:val="24"/>
              </w:rPr>
            </w:pPr>
            <w:r w:rsidRPr="00EA62B7">
              <w:rPr>
                <w:rFonts w:asciiTheme="minorHAnsi" w:hAnsiTheme="minorHAnsi" w:cstheme="minorHAnsi"/>
                <w:sz w:val="24"/>
                <w:szCs w:val="24"/>
              </w:rPr>
              <w:t>431 360 m</w:t>
            </w:r>
            <w:r w:rsidRPr="00EA62B7">
              <w:rPr>
                <w:rFonts w:asciiTheme="minorHAnsi" w:hAnsiTheme="minorHAnsi" w:cstheme="minorHAnsi"/>
                <w:sz w:val="24"/>
                <w:szCs w:val="24"/>
                <w:vertAlign w:val="superscript"/>
              </w:rPr>
              <w:t>3</w:t>
            </w:r>
            <w:r w:rsidRPr="00EA62B7">
              <w:rPr>
                <w:rFonts w:asciiTheme="minorHAnsi" w:hAnsiTheme="minorHAnsi" w:cstheme="minorHAnsi"/>
                <w:sz w:val="24"/>
                <w:szCs w:val="24"/>
              </w:rPr>
              <w:t xml:space="preserve"> sont excavés des chenaux </w:t>
            </w:r>
          </w:p>
        </w:tc>
        <w:tc>
          <w:tcPr>
            <w:tcW w:w="1120" w:type="pct"/>
            <w:vAlign w:val="center"/>
          </w:tcPr>
          <w:p w14:paraId="2AD31C3D" w14:textId="77777777" w:rsidR="00EF6399" w:rsidRPr="00EA62B7" w:rsidRDefault="00EF6399" w:rsidP="00483CD7">
            <w:pPr>
              <w:autoSpaceDE w:val="0"/>
              <w:adjustRightInd w:val="0"/>
              <w:contextualSpacing/>
              <w:jc w:val="center"/>
              <w:rPr>
                <w:rFonts w:asciiTheme="minorHAnsi" w:hAnsiTheme="minorHAnsi" w:cstheme="minorHAnsi"/>
                <w:sz w:val="24"/>
                <w:szCs w:val="24"/>
              </w:rPr>
            </w:pPr>
            <w:r w:rsidRPr="00EA62B7">
              <w:rPr>
                <w:rFonts w:asciiTheme="minorHAnsi" w:hAnsiTheme="minorHAnsi" w:cstheme="minorHAnsi"/>
                <w:sz w:val="24"/>
                <w:szCs w:val="24"/>
              </w:rPr>
              <w:t>107%</w:t>
            </w:r>
          </w:p>
        </w:tc>
      </w:tr>
    </w:tbl>
    <w:p w14:paraId="11BB7B40" w14:textId="77777777" w:rsidR="00EF6399" w:rsidRPr="00EA62B7" w:rsidRDefault="00EF6399" w:rsidP="00EF6399">
      <w:pPr>
        <w:spacing w:after="0" w:line="240" w:lineRule="auto"/>
        <w:jc w:val="both"/>
        <w:rPr>
          <w:rFonts w:asciiTheme="minorHAnsi" w:hAnsiTheme="minorHAnsi" w:cstheme="minorHAnsi"/>
          <w:b/>
          <w:i/>
          <w:sz w:val="24"/>
          <w:szCs w:val="24"/>
        </w:rPr>
      </w:pPr>
    </w:p>
    <w:p w14:paraId="6073F454" w14:textId="77777777" w:rsidR="00EF6399" w:rsidRPr="00EA62B7" w:rsidRDefault="00EF6399" w:rsidP="00EF6399">
      <w:pPr>
        <w:pStyle w:val="Titre2"/>
        <w:spacing w:before="0"/>
        <w:rPr>
          <w:rFonts w:asciiTheme="minorHAnsi" w:hAnsiTheme="minorHAnsi" w:cstheme="minorHAnsi"/>
          <w:color w:val="auto"/>
          <w:sz w:val="24"/>
          <w:szCs w:val="24"/>
        </w:rPr>
      </w:pPr>
      <w:bookmarkStart w:id="41" w:name="_Toc470081543"/>
      <w:r w:rsidRPr="00EA62B7">
        <w:rPr>
          <w:rFonts w:asciiTheme="minorHAnsi" w:hAnsiTheme="minorHAnsi" w:cstheme="minorHAnsi"/>
          <w:color w:val="auto"/>
          <w:sz w:val="24"/>
          <w:szCs w:val="24"/>
        </w:rPr>
        <w:t>A2. Surcreusement et curage des chenaux</w:t>
      </w:r>
      <w:bookmarkEnd w:id="41"/>
    </w:p>
    <w:p w14:paraId="5B712F8D" w14:textId="77777777" w:rsidR="00EF6399" w:rsidRPr="00EA62B7" w:rsidRDefault="00EF6399" w:rsidP="00EF6399">
      <w:pPr>
        <w:spacing w:before="120" w:after="0"/>
        <w:jc w:val="both"/>
        <w:rPr>
          <w:rFonts w:asciiTheme="minorHAnsi" w:hAnsiTheme="minorHAnsi" w:cstheme="minorHAnsi"/>
          <w:sz w:val="24"/>
          <w:szCs w:val="24"/>
        </w:rPr>
      </w:pPr>
      <w:r w:rsidRPr="00EA62B7">
        <w:rPr>
          <w:rFonts w:asciiTheme="minorHAnsi" w:hAnsiTheme="minorHAnsi" w:cstheme="minorHAnsi"/>
          <w:sz w:val="24"/>
          <w:szCs w:val="24"/>
        </w:rPr>
        <w:t>Il ressort des entretiens avec différents acteurs que les travaux de surcreusement de certains chenaux (Tassakane, Kondi, Marigot de Goundam et Kamaïna) ont été réalisés à travers l’approche HIMO (Haute Intensité de Main d’œuvre). Cette approche bien que limité au regard de l’étendue de la zone d’intervention, du volume du travail et des moyens utilisés (pelles, daba, brouettes, charrettes etc.) a produit des résultats très satisfaisants en comparant ceux-ci aux échéances des indicateurs du cadre logique. Rappelons qu’au démarrage, le projet prévoyait d’excaver 404 000 m</w:t>
      </w:r>
      <w:r w:rsidRPr="00EA62B7">
        <w:rPr>
          <w:rFonts w:asciiTheme="minorHAnsi" w:hAnsiTheme="minorHAnsi" w:cstheme="minorHAnsi"/>
          <w:sz w:val="24"/>
          <w:szCs w:val="24"/>
          <w:vertAlign w:val="superscript"/>
        </w:rPr>
        <w:t>3</w:t>
      </w:r>
      <w:r w:rsidRPr="00EA62B7">
        <w:rPr>
          <w:rFonts w:asciiTheme="minorHAnsi" w:hAnsiTheme="minorHAnsi" w:cstheme="minorHAnsi"/>
          <w:sz w:val="24"/>
          <w:szCs w:val="24"/>
        </w:rPr>
        <w:t xml:space="preserve"> des chenaux alors qu’il en a réalisé 431 360 m</w:t>
      </w:r>
      <w:r w:rsidRPr="00EA62B7">
        <w:rPr>
          <w:rFonts w:asciiTheme="minorHAnsi" w:hAnsiTheme="minorHAnsi" w:cstheme="minorHAnsi"/>
          <w:sz w:val="24"/>
          <w:szCs w:val="24"/>
          <w:vertAlign w:val="superscript"/>
        </w:rPr>
        <w:t>3</w:t>
      </w:r>
      <w:r w:rsidRPr="00EA62B7">
        <w:rPr>
          <w:rFonts w:asciiTheme="minorHAnsi" w:hAnsiTheme="minorHAnsi" w:cstheme="minorHAnsi"/>
          <w:sz w:val="24"/>
          <w:szCs w:val="24"/>
        </w:rPr>
        <w:t xml:space="preserve"> soit un taux de réalisation de 107%. </w:t>
      </w:r>
    </w:p>
    <w:p w14:paraId="203A29CA" w14:textId="77777777" w:rsidR="00EF6399" w:rsidRPr="00EA62B7" w:rsidRDefault="00EF6399" w:rsidP="00EF6399">
      <w:pPr>
        <w:spacing w:before="120" w:after="0" w:line="240" w:lineRule="auto"/>
        <w:jc w:val="both"/>
        <w:rPr>
          <w:rFonts w:asciiTheme="minorHAnsi" w:hAnsiTheme="minorHAnsi" w:cstheme="minorHAnsi"/>
          <w:bCs/>
          <w:sz w:val="24"/>
          <w:szCs w:val="24"/>
        </w:rPr>
      </w:pPr>
      <w:r w:rsidRPr="00EA62B7">
        <w:rPr>
          <w:rFonts w:asciiTheme="minorHAnsi" w:hAnsiTheme="minorHAnsi" w:cstheme="minorHAnsi"/>
          <w:sz w:val="24"/>
          <w:szCs w:val="24"/>
        </w:rPr>
        <w:lastRenderedPageBreak/>
        <w:t xml:space="preserve">Le surcreusement de ces chenaux a </w:t>
      </w:r>
      <w:r w:rsidRPr="00EA62B7">
        <w:rPr>
          <w:rFonts w:asciiTheme="minorHAnsi" w:hAnsiTheme="minorHAnsi" w:cstheme="minorHAnsi"/>
          <w:bCs/>
          <w:sz w:val="24"/>
          <w:szCs w:val="24"/>
        </w:rPr>
        <w:t>permis au dire des acteurs d’accélérer l’arrivée de l’eau dans les lacs surcreusés bien que cela soit tributaire de la pluviométrie. Les données recueillies auprès du service du génie rural révèlent qu’en 2011-2012, la crue s’est amorcée au début du mois de septembre alors qu’en 2014-2015, elle a commencé au mois de mars. Signalons qu’en 2012, il n’y a pas eu de travaux de surcreusement à cause de la crise politico sécuritaire.</w:t>
      </w:r>
    </w:p>
    <w:p w14:paraId="7261DDA2" w14:textId="78F2A098" w:rsidR="00EF6399" w:rsidRPr="00EA62B7" w:rsidRDefault="00EF6399" w:rsidP="00EF6399">
      <w:pPr>
        <w:spacing w:before="120" w:after="0" w:line="240" w:lineRule="auto"/>
        <w:jc w:val="both"/>
        <w:rPr>
          <w:rFonts w:asciiTheme="minorHAnsi" w:hAnsiTheme="minorHAnsi" w:cstheme="minorHAnsi"/>
          <w:sz w:val="24"/>
          <w:szCs w:val="24"/>
        </w:rPr>
      </w:pPr>
      <w:r w:rsidRPr="00EA62B7">
        <w:rPr>
          <w:rFonts w:asciiTheme="minorHAnsi" w:hAnsiTheme="minorHAnsi" w:cstheme="minorHAnsi"/>
          <w:sz w:val="24"/>
          <w:szCs w:val="24"/>
        </w:rPr>
        <w:t>Malgré les efforts fournis et les résultats atteints, la régularisation du système hydraulique du Faguibine reste un défi et nécessite que de gros moyens soient mobilisés pour entreprendre le surcreusement des 120 km qui constitue la longueur de l’ensemble des chenaux repartis dans la zone d’intervention du PARF. L’étude de faisabilité réalisée en juillet 2005 indique que le futur projet de</w:t>
      </w:r>
      <w:r w:rsidR="00113C85">
        <w:rPr>
          <w:rFonts w:asciiTheme="minorHAnsi" w:hAnsiTheme="minorHAnsi" w:cstheme="minorHAnsi"/>
          <w:sz w:val="24"/>
          <w:szCs w:val="24"/>
        </w:rPr>
        <w:t>vra contribuer à l’amélioration</w:t>
      </w:r>
      <w:r w:rsidRPr="00EA62B7">
        <w:rPr>
          <w:rFonts w:asciiTheme="minorHAnsi" w:hAnsiTheme="minorHAnsi" w:cstheme="minorHAnsi"/>
          <w:sz w:val="24"/>
          <w:szCs w:val="24"/>
        </w:rPr>
        <w:t xml:space="preserve"> de l’alimentation en eau des lacs  à partir des chenaux naturels grâce à la réalisation de travaux de curage sur tous les chenaux pour éliminer l’ensemble des seuils qui compromettent l’écoulement naturel de l’eau. Parallèlement des actions de fixation des berges et de lutte contre l’ensablement des chenaux seront effectuées pour consolider les travaux de curage. </w:t>
      </w:r>
    </w:p>
    <w:p w14:paraId="2F8072FC" w14:textId="77777777" w:rsidR="00EF6399" w:rsidRDefault="00EF6399" w:rsidP="00EF6399">
      <w:pPr>
        <w:spacing w:before="240"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rPr>
        <w:t>Si les capacités techniques du PARF sont renforcées, il pourrait atteindre les résultats escomptés en termes de régularisation du système hydraulique du Faguibine.</w:t>
      </w:r>
    </w:p>
    <w:p w14:paraId="6DC7ED02" w14:textId="77777777" w:rsidR="00EF6399" w:rsidRPr="00EA62B7" w:rsidRDefault="00EF6399" w:rsidP="00EA62B7">
      <w:pPr>
        <w:spacing w:after="0" w:line="240" w:lineRule="auto"/>
        <w:jc w:val="both"/>
        <w:rPr>
          <w:rFonts w:asciiTheme="minorHAnsi" w:hAnsiTheme="minorHAnsi" w:cstheme="minorHAnsi"/>
          <w:bCs/>
          <w:sz w:val="24"/>
          <w:szCs w:val="24"/>
        </w:rPr>
      </w:pPr>
    </w:p>
    <w:p w14:paraId="29DC6029" w14:textId="77777777" w:rsidR="00EF6399" w:rsidRPr="00EA62B7" w:rsidRDefault="00EF6399" w:rsidP="00EF6399">
      <w:pPr>
        <w:spacing w:after="0" w:line="240" w:lineRule="auto"/>
        <w:jc w:val="both"/>
        <w:rPr>
          <w:rFonts w:asciiTheme="minorHAnsi" w:hAnsiTheme="minorHAnsi" w:cstheme="minorHAnsi"/>
          <w:sz w:val="24"/>
          <w:szCs w:val="24"/>
          <w:shd w:val="clear" w:color="auto" w:fill="D9D9D9" w:themeFill="background1" w:themeFillShade="D9"/>
        </w:rPr>
      </w:pPr>
      <w:r w:rsidRPr="00EA62B7">
        <w:rPr>
          <w:rFonts w:asciiTheme="minorHAnsi" w:hAnsiTheme="minorHAnsi" w:cstheme="minorHAnsi"/>
          <w:sz w:val="24"/>
          <w:szCs w:val="24"/>
          <w:highlight w:val="lightGray"/>
        </w:rPr>
        <w:t>Dans l’optique d’encourager cette initiative de surcreusement des chenaux</w:t>
      </w:r>
      <w:r w:rsidRPr="00EA62B7">
        <w:rPr>
          <w:rFonts w:asciiTheme="minorHAnsi" w:hAnsiTheme="minorHAnsi" w:cstheme="minorHAnsi"/>
          <w:sz w:val="24"/>
          <w:szCs w:val="24"/>
          <w:shd w:val="clear" w:color="auto" w:fill="BFBFBF" w:themeFill="background1" w:themeFillShade="BF"/>
        </w:rPr>
        <w:t>,</w:t>
      </w:r>
      <w:r w:rsidRPr="00EA62B7">
        <w:rPr>
          <w:rFonts w:asciiTheme="minorHAnsi" w:hAnsiTheme="minorHAnsi" w:cstheme="minorHAnsi"/>
          <w:sz w:val="24"/>
          <w:szCs w:val="24"/>
          <w:highlight w:val="lightGray"/>
          <w:shd w:val="clear" w:color="auto" w:fill="BFBFBF" w:themeFill="background1" w:themeFillShade="BF"/>
        </w:rPr>
        <w:t xml:space="preserve"> </w:t>
      </w:r>
      <w:r w:rsidRPr="00EA62B7">
        <w:rPr>
          <w:rFonts w:asciiTheme="minorHAnsi" w:hAnsiTheme="minorHAnsi" w:cstheme="minorHAnsi"/>
          <w:sz w:val="24"/>
          <w:szCs w:val="24"/>
          <w:highlight w:val="lightGray"/>
        </w:rPr>
        <w:t xml:space="preserve">A.M de Télé disait : </w:t>
      </w:r>
      <w:r w:rsidRPr="00EA62B7">
        <w:rPr>
          <w:rFonts w:asciiTheme="minorHAnsi" w:hAnsiTheme="minorHAnsi" w:cstheme="minorHAnsi"/>
          <w:sz w:val="24"/>
          <w:szCs w:val="24"/>
          <w:shd w:val="clear" w:color="auto" w:fill="D9D9D9" w:themeFill="background1" w:themeFillShade="D9"/>
        </w:rPr>
        <w:t>« </w:t>
      </w:r>
      <w:r w:rsidRPr="00EA62B7">
        <w:rPr>
          <w:rFonts w:asciiTheme="minorHAnsi" w:hAnsiTheme="minorHAnsi" w:cstheme="minorHAnsi"/>
          <w:sz w:val="24"/>
          <w:szCs w:val="24"/>
          <w:highlight w:val="lightGray"/>
        </w:rPr>
        <w:t>Si nous sommes encore là malgré la crise c’est qu’il y a espoir de vie. L’eau c’est la vie, avec elle, on peut tout faire que ce soit l’agriculture, l’élevage ou la pêche. Nous remercions le PARF pour ces efforts quand bien même insuffisants parce qu’il faut de gros moyens pour que nous puissions avoir l’eau en permanence. Si l’eau est disponible, nous n’aurons pas besoins de partir ailleurs, nous ferons produire à la terre ce dont nous avons besoin</w:t>
      </w:r>
      <w:r w:rsidRPr="00EA62B7">
        <w:rPr>
          <w:rFonts w:asciiTheme="minorHAnsi" w:hAnsiTheme="minorHAnsi" w:cstheme="minorHAnsi"/>
          <w:sz w:val="24"/>
          <w:szCs w:val="24"/>
          <w:shd w:val="clear" w:color="auto" w:fill="D9D9D9" w:themeFill="background1" w:themeFillShade="D9"/>
        </w:rPr>
        <w:t> ».</w:t>
      </w:r>
    </w:p>
    <w:p w14:paraId="0661D73F" w14:textId="77777777" w:rsidR="00EF6399" w:rsidRPr="00EA62B7" w:rsidRDefault="00EF6399" w:rsidP="00EF6399">
      <w:pPr>
        <w:spacing w:after="0" w:line="240" w:lineRule="auto"/>
        <w:jc w:val="both"/>
        <w:rPr>
          <w:rFonts w:asciiTheme="minorHAnsi" w:hAnsiTheme="minorHAnsi" w:cstheme="minorHAnsi"/>
          <w:sz w:val="24"/>
          <w:szCs w:val="24"/>
        </w:rPr>
      </w:pPr>
    </w:p>
    <w:p w14:paraId="728B30E6" w14:textId="77777777" w:rsidR="00EF6399" w:rsidRPr="00EA62B7" w:rsidRDefault="00EF6399" w:rsidP="00EF6399">
      <w:pPr>
        <w:pStyle w:val="Titre2"/>
        <w:spacing w:before="0"/>
        <w:rPr>
          <w:rFonts w:asciiTheme="minorHAnsi" w:hAnsiTheme="minorHAnsi" w:cstheme="minorHAnsi"/>
          <w:color w:val="auto"/>
          <w:sz w:val="24"/>
          <w:szCs w:val="24"/>
        </w:rPr>
      </w:pPr>
      <w:bookmarkStart w:id="42" w:name="_Toc470081544"/>
      <w:r w:rsidRPr="00EA62B7">
        <w:rPr>
          <w:rFonts w:asciiTheme="minorHAnsi" w:hAnsiTheme="minorHAnsi" w:cstheme="minorHAnsi"/>
          <w:color w:val="auto"/>
          <w:sz w:val="24"/>
          <w:szCs w:val="24"/>
        </w:rPr>
        <w:t>A3. Construction des infrastructures</w:t>
      </w:r>
      <w:bookmarkEnd w:id="42"/>
    </w:p>
    <w:p w14:paraId="60DFDD6A" w14:textId="77777777" w:rsidR="00EF6399" w:rsidRPr="00EA62B7" w:rsidRDefault="00EF6399" w:rsidP="00EF6399">
      <w:pPr>
        <w:spacing w:after="0"/>
        <w:rPr>
          <w:rFonts w:asciiTheme="minorHAnsi" w:hAnsiTheme="minorHAnsi" w:cstheme="minorHAnsi"/>
          <w:sz w:val="24"/>
          <w:szCs w:val="24"/>
          <w:lang w:eastAsia="zh-CN"/>
        </w:rPr>
      </w:pPr>
    </w:p>
    <w:p w14:paraId="073E2113" w14:textId="77777777" w:rsidR="00EF6399" w:rsidRPr="00EA62B7" w:rsidRDefault="00EF6399" w:rsidP="00EF6399">
      <w:pPr>
        <w:spacing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rPr>
        <w:t>Globalement le niveau de réalisation et l’état des infrastructures sont très satisfaisants. Les magasins de 500 tonnes chacun et l’atelier existent. Il convient de signaler que les magasins ne contiennent pas de vivres. Au regard du chronogramme d’exécution du projet, ces infrastructures dont la réalisation était prévue au mois de janvier et février 2011 ont accusé un retard considérable qui se justifierait selon le personnel par la crise sécuritaire et les procédures administratives et financières qui sont très lentes.</w:t>
      </w:r>
    </w:p>
    <w:p w14:paraId="75878926" w14:textId="77777777" w:rsidR="00EF6399" w:rsidRPr="00EA62B7" w:rsidRDefault="00EF6399" w:rsidP="00EF6399">
      <w:pPr>
        <w:spacing w:after="0" w:line="240" w:lineRule="auto"/>
        <w:jc w:val="both"/>
        <w:rPr>
          <w:rFonts w:asciiTheme="minorHAnsi" w:hAnsiTheme="minorHAnsi" w:cstheme="minorHAnsi"/>
          <w:bCs/>
          <w:sz w:val="24"/>
          <w:szCs w:val="24"/>
        </w:rPr>
      </w:pPr>
    </w:p>
    <w:p w14:paraId="6BA5804C" w14:textId="77777777" w:rsidR="00EF6399" w:rsidRPr="00EA62B7" w:rsidRDefault="00EF6399" w:rsidP="00EF6399">
      <w:pPr>
        <w:pStyle w:val="Titre2"/>
        <w:spacing w:before="0"/>
        <w:rPr>
          <w:rFonts w:asciiTheme="minorHAnsi" w:hAnsiTheme="minorHAnsi" w:cstheme="minorHAnsi"/>
          <w:color w:val="auto"/>
          <w:sz w:val="24"/>
          <w:szCs w:val="24"/>
        </w:rPr>
      </w:pPr>
      <w:bookmarkStart w:id="43" w:name="_Toc470081545"/>
      <w:r w:rsidRPr="00EA62B7">
        <w:rPr>
          <w:rFonts w:asciiTheme="minorHAnsi" w:hAnsiTheme="minorHAnsi" w:cstheme="minorHAnsi"/>
          <w:color w:val="auto"/>
          <w:sz w:val="24"/>
          <w:szCs w:val="24"/>
        </w:rPr>
        <w:t>A.4. Construction d’atelier de maintenance</w:t>
      </w:r>
      <w:bookmarkEnd w:id="43"/>
    </w:p>
    <w:p w14:paraId="4737C970" w14:textId="77777777" w:rsidR="00EF6399" w:rsidRPr="00EA62B7" w:rsidRDefault="00EF6399" w:rsidP="00EF6399">
      <w:pPr>
        <w:spacing w:after="0" w:line="240" w:lineRule="auto"/>
        <w:jc w:val="both"/>
        <w:rPr>
          <w:rFonts w:asciiTheme="minorHAnsi" w:hAnsiTheme="minorHAnsi" w:cstheme="minorHAnsi"/>
          <w:b/>
          <w:bCs/>
          <w:i/>
          <w:sz w:val="24"/>
          <w:szCs w:val="24"/>
        </w:rPr>
      </w:pPr>
    </w:p>
    <w:p w14:paraId="4237A1D5" w14:textId="77777777" w:rsidR="00EF6399" w:rsidRPr="00EA62B7" w:rsidRDefault="00EF6399" w:rsidP="00EF6399">
      <w:pPr>
        <w:spacing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rPr>
        <w:t>La mission d’évaluation a constaté l’existence d’un atelier de maintenance non fonctionnel sur le site de l’OMVF. Selon le personnel, les engins sont garés à Sotuba - Bamako à cause de l’insécurité dans la zone d’intervention du PARF. Il s’agit d’une chargeuse sur pneus, une pelle hydraulique, un camion-benne et un camion-citerne, un porte char de 40 tonnes etc. qui seraient insuffisants au regard de l’étendue de la zone d’intervention et du volume du travail à accomplir.</w:t>
      </w:r>
    </w:p>
    <w:p w14:paraId="6B48418B" w14:textId="77777777" w:rsidR="00EF6399" w:rsidRDefault="00EF6399" w:rsidP="00EF6399">
      <w:pPr>
        <w:spacing w:after="0" w:line="240" w:lineRule="auto"/>
        <w:jc w:val="both"/>
        <w:rPr>
          <w:rFonts w:asciiTheme="minorHAnsi" w:hAnsiTheme="minorHAnsi" w:cstheme="minorHAnsi"/>
          <w:bCs/>
          <w:sz w:val="24"/>
          <w:szCs w:val="24"/>
        </w:rPr>
      </w:pPr>
    </w:p>
    <w:p w14:paraId="4E07512E" w14:textId="77777777" w:rsidR="006B6EAC" w:rsidRDefault="006B6EAC" w:rsidP="00EF6399">
      <w:pPr>
        <w:spacing w:after="0" w:line="240" w:lineRule="auto"/>
        <w:jc w:val="both"/>
        <w:rPr>
          <w:rFonts w:asciiTheme="minorHAnsi" w:hAnsiTheme="minorHAnsi" w:cstheme="minorHAnsi"/>
          <w:bCs/>
          <w:sz w:val="24"/>
          <w:szCs w:val="24"/>
        </w:rPr>
      </w:pPr>
    </w:p>
    <w:tbl>
      <w:tblPr>
        <w:tblStyle w:val="Grilledutableau"/>
        <w:tblW w:w="0" w:type="auto"/>
        <w:tblLook w:val="04A0" w:firstRow="1" w:lastRow="0" w:firstColumn="1" w:lastColumn="0" w:noHBand="0" w:noVBand="1"/>
      </w:tblPr>
      <w:tblGrid>
        <w:gridCol w:w="9350"/>
      </w:tblGrid>
      <w:tr w:rsidR="00EF6399" w:rsidRPr="00EA62B7" w14:paraId="4EF66590" w14:textId="77777777" w:rsidTr="00EF6399">
        <w:tc>
          <w:tcPr>
            <w:tcW w:w="9350" w:type="dxa"/>
            <w:shd w:val="clear" w:color="auto" w:fill="BFBFBF" w:themeFill="background1" w:themeFillShade="BF"/>
          </w:tcPr>
          <w:p w14:paraId="1A6C7CA4" w14:textId="77777777" w:rsidR="00EF6399" w:rsidRPr="00EA62B7" w:rsidRDefault="00EF6399" w:rsidP="00EF6399">
            <w:pPr>
              <w:autoSpaceDE w:val="0"/>
              <w:adjustRightInd w:val="0"/>
              <w:jc w:val="both"/>
              <w:rPr>
                <w:rFonts w:asciiTheme="minorHAnsi" w:eastAsiaTheme="majorEastAsia" w:hAnsiTheme="minorHAnsi" w:cstheme="minorHAnsi"/>
                <w:b/>
                <w:iCs/>
                <w:color w:val="2E74B5" w:themeColor="accent1" w:themeShade="BF"/>
                <w:sz w:val="24"/>
                <w:szCs w:val="24"/>
              </w:rPr>
            </w:pPr>
            <w:r w:rsidRPr="00EA62B7">
              <w:rPr>
                <w:rFonts w:asciiTheme="minorHAnsi" w:eastAsiaTheme="majorEastAsia" w:hAnsiTheme="minorHAnsi" w:cstheme="minorHAnsi"/>
                <w:b/>
                <w:iCs/>
                <w:color w:val="2E74B5" w:themeColor="accent1" w:themeShade="BF"/>
                <w:sz w:val="24"/>
                <w:szCs w:val="24"/>
              </w:rPr>
              <w:lastRenderedPageBreak/>
              <w:t>Composante B : Mise en place d’un parc d’équipements fonctionnels</w:t>
            </w:r>
          </w:p>
        </w:tc>
      </w:tr>
    </w:tbl>
    <w:p w14:paraId="5DA311D0" w14:textId="77777777" w:rsidR="00EF6399" w:rsidRPr="00EA62B7" w:rsidRDefault="00EF6399" w:rsidP="00EF6399">
      <w:pPr>
        <w:pStyle w:val="Titre1"/>
        <w:spacing w:before="0"/>
        <w:rPr>
          <w:rFonts w:asciiTheme="minorHAnsi" w:hAnsiTheme="minorHAnsi" w:cstheme="minorHAnsi"/>
          <w:b/>
          <w:sz w:val="24"/>
          <w:szCs w:val="24"/>
        </w:rPr>
      </w:pPr>
    </w:p>
    <w:p w14:paraId="53EF43DC" w14:textId="77777777" w:rsidR="00EF6399" w:rsidRPr="00EA62B7" w:rsidRDefault="00EF6399" w:rsidP="00EF6399">
      <w:pPr>
        <w:pStyle w:val="Titre1"/>
        <w:spacing w:before="0"/>
        <w:rPr>
          <w:rFonts w:asciiTheme="minorHAnsi" w:hAnsiTheme="minorHAnsi" w:cstheme="minorHAnsi"/>
          <w:b/>
          <w:color w:val="auto"/>
          <w:sz w:val="24"/>
          <w:szCs w:val="24"/>
        </w:rPr>
      </w:pPr>
      <w:bookmarkStart w:id="44" w:name="_Toc470081546"/>
      <w:r w:rsidRPr="00EA62B7">
        <w:rPr>
          <w:rFonts w:asciiTheme="minorHAnsi" w:hAnsiTheme="minorHAnsi" w:cstheme="minorHAnsi"/>
          <w:b/>
          <w:color w:val="auto"/>
          <w:sz w:val="24"/>
          <w:szCs w:val="24"/>
        </w:rPr>
        <w:t>B.1. Mise en place d’un parc d’équipements fonctionnels</w:t>
      </w:r>
      <w:bookmarkEnd w:id="44"/>
    </w:p>
    <w:p w14:paraId="1D0B2CF6" w14:textId="77777777" w:rsidR="00EF6399" w:rsidRPr="00EA62B7" w:rsidRDefault="00EF6399" w:rsidP="00EF6399">
      <w:pPr>
        <w:pStyle w:val="Lgende"/>
        <w:spacing w:before="240" w:after="0"/>
        <w:rPr>
          <w:rFonts w:asciiTheme="minorHAnsi" w:hAnsiTheme="minorHAnsi" w:cstheme="minorHAnsi"/>
          <w:b w:val="0"/>
          <w:color w:val="auto"/>
          <w:szCs w:val="24"/>
        </w:rPr>
      </w:pPr>
      <w:r w:rsidRPr="00EA62B7">
        <w:rPr>
          <w:rFonts w:asciiTheme="minorHAnsi" w:hAnsiTheme="minorHAnsi" w:cstheme="minorHAnsi"/>
          <w:b w:val="0"/>
          <w:color w:val="auto"/>
          <w:szCs w:val="24"/>
        </w:rPr>
        <w:t>L’exécution du PARF nécessitait l’acquisition de certains équipements pour l’accomplissement de sa mission.</w:t>
      </w:r>
      <w:r w:rsidRPr="00EA62B7">
        <w:rPr>
          <w:rFonts w:asciiTheme="minorHAnsi" w:hAnsiTheme="minorHAnsi" w:cstheme="minorHAnsi"/>
          <w:bCs w:val="0"/>
          <w:szCs w:val="24"/>
        </w:rPr>
        <w:t xml:space="preserve"> </w:t>
      </w:r>
      <w:r w:rsidRPr="00EA62B7">
        <w:rPr>
          <w:rFonts w:asciiTheme="minorHAnsi" w:hAnsiTheme="minorHAnsi" w:cstheme="minorHAnsi"/>
          <w:b w:val="0"/>
          <w:color w:val="auto"/>
          <w:szCs w:val="24"/>
        </w:rPr>
        <w:t>Le tableau ci-après présente les résultats de l’évaluation des indicateurs de la composante B.</w:t>
      </w:r>
    </w:p>
    <w:p w14:paraId="50C88B45" w14:textId="77777777" w:rsidR="00EF6399" w:rsidRPr="00EA62B7" w:rsidRDefault="00EF6399" w:rsidP="00EF6399">
      <w:pPr>
        <w:spacing w:before="120" w:after="120" w:line="240" w:lineRule="auto"/>
        <w:rPr>
          <w:rFonts w:asciiTheme="minorHAnsi" w:hAnsiTheme="minorHAnsi" w:cstheme="minorHAnsi"/>
          <w:b/>
          <w:bCs/>
          <w:sz w:val="24"/>
          <w:szCs w:val="24"/>
        </w:rPr>
      </w:pPr>
      <w:r w:rsidRPr="00EA62B7">
        <w:rPr>
          <w:rFonts w:asciiTheme="minorHAnsi" w:hAnsiTheme="minorHAnsi" w:cstheme="minorHAnsi"/>
          <w:b/>
          <w:bCs/>
          <w:sz w:val="24"/>
          <w:szCs w:val="24"/>
        </w:rPr>
        <w:t>Tableau2: Niveau de réalisation des indicateurs de la composante B</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2208"/>
        <w:gridCol w:w="3175"/>
        <w:gridCol w:w="1842"/>
      </w:tblGrid>
      <w:tr w:rsidR="00EF6399" w:rsidRPr="00EA62B7" w14:paraId="10E17BF1" w14:textId="77777777" w:rsidTr="006B6EAC">
        <w:tc>
          <w:tcPr>
            <w:tcW w:w="1136" w:type="pct"/>
            <w:shd w:val="clear" w:color="auto" w:fill="auto"/>
          </w:tcPr>
          <w:p w14:paraId="3893AEDB" w14:textId="77777777" w:rsidR="00EF6399" w:rsidRPr="00EA62B7" w:rsidRDefault="00EF6399" w:rsidP="00483CD7">
            <w:pPr>
              <w:autoSpaceDE w:val="0"/>
              <w:adjustRightInd w:val="0"/>
              <w:contextualSpacing/>
              <w:jc w:val="both"/>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sz w:val="24"/>
                <w:szCs w:val="24"/>
                <w14:shadow w14:blurRad="50800" w14:dist="38100" w14:dir="2700000" w14:sx="100000" w14:sy="100000" w14:kx="0" w14:ky="0" w14:algn="tl">
                  <w14:srgbClr w14:val="000000">
                    <w14:alpha w14:val="60000"/>
                  </w14:srgbClr>
                </w14:shadow>
              </w:rPr>
              <w:t>Résultats</w:t>
            </w:r>
          </w:p>
        </w:tc>
        <w:tc>
          <w:tcPr>
            <w:tcW w:w="1181" w:type="pct"/>
            <w:shd w:val="clear" w:color="auto" w:fill="auto"/>
          </w:tcPr>
          <w:p w14:paraId="14A7EAC4" w14:textId="77777777" w:rsidR="00EF6399" w:rsidRPr="00EA62B7" w:rsidRDefault="00EF6399" w:rsidP="00483CD7">
            <w:pPr>
              <w:autoSpaceDE w:val="0"/>
              <w:adjustRightInd w:val="0"/>
              <w:contextualSpacing/>
              <w:jc w:val="both"/>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sz w:val="24"/>
                <w:szCs w:val="24"/>
                <w14:shadow w14:blurRad="50800" w14:dist="38100" w14:dir="2700000" w14:sx="100000" w14:sy="100000" w14:kx="0" w14:ky="0" w14:algn="tl">
                  <w14:srgbClr w14:val="000000">
                    <w14:alpha w14:val="60000"/>
                  </w14:srgbClr>
                </w14:shadow>
              </w:rPr>
              <w:t>Indicateurs de résultats</w:t>
            </w:r>
          </w:p>
        </w:tc>
        <w:tc>
          <w:tcPr>
            <w:tcW w:w="1698" w:type="pct"/>
          </w:tcPr>
          <w:p w14:paraId="08E62791" w14:textId="77777777" w:rsidR="00EF6399" w:rsidRPr="00EA62B7" w:rsidRDefault="00EF6399" w:rsidP="00483CD7">
            <w:pPr>
              <w:autoSpaceDE w:val="0"/>
              <w:adjustRightInd w:val="0"/>
              <w:contextualSpacing/>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sz w:val="24"/>
                <w:szCs w:val="24"/>
                <w14:shadow w14:blurRad="50800" w14:dist="38100" w14:dir="2700000" w14:sx="100000" w14:sy="100000" w14:kx="0" w14:ky="0" w14:algn="tl">
                  <w14:srgbClr w14:val="000000">
                    <w14:alpha w14:val="60000"/>
                  </w14:srgbClr>
                </w14:shadow>
              </w:rPr>
              <w:t>Appréciation des indicateurs</w:t>
            </w:r>
          </w:p>
        </w:tc>
        <w:tc>
          <w:tcPr>
            <w:tcW w:w="985" w:type="pct"/>
          </w:tcPr>
          <w:p w14:paraId="0088884C" w14:textId="77777777" w:rsidR="00EF6399" w:rsidRPr="00EA62B7" w:rsidRDefault="00EF6399" w:rsidP="00483CD7">
            <w:pPr>
              <w:autoSpaceDE w:val="0"/>
              <w:adjustRightInd w:val="0"/>
              <w:contextualSpacing/>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sz w:val="24"/>
                <w:szCs w:val="24"/>
                <w14:shadow w14:blurRad="50800" w14:dist="38100" w14:dir="2700000" w14:sx="100000" w14:sy="100000" w14:kx="0" w14:ky="0" w14:algn="tl">
                  <w14:srgbClr w14:val="000000">
                    <w14:alpha w14:val="60000"/>
                  </w14:srgbClr>
                </w14:shadow>
              </w:rPr>
              <w:t>Estimation du % de réalisation</w:t>
            </w:r>
          </w:p>
        </w:tc>
      </w:tr>
      <w:tr w:rsidR="00EF6399" w:rsidRPr="00EA62B7" w14:paraId="67E0717D" w14:textId="77777777" w:rsidTr="006B6EAC">
        <w:tc>
          <w:tcPr>
            <w:tcW w:w="1136" w:type="pct"/>
            <w:shd w:val="clear" w:color="auto" w:fill="auto"/>
          </w:tcPr>
          <w:p w14:paraId="355C8619" w14:textId="77777777" w:rsidR="00EF6399" w:rsidRPr="00EA62B7" w:rsidRDefault="00EF6399" w:rsidP="00483CD7">
            <w:pPr>
              <w:autoSpaceDE w:val="0"/>
              <w:adjustRightInd w:val="0"/>
              <w:contextualSpacing/>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sz w:val="24"/>
                <w:szCs w:val="24"/>
                <w14:shadow w14:blurRad="50800" w14:dist="38100" w14:dir="2700000" w14:sx="100000" w14:sy="100000" w14:kx="0" w14:ky="0" w14:algn="tl">
                  <w14:srgbClr w14:val="000000">
                    <w14:alpha w14:val="60000"/>
                  </w14:srgbClr>
                </w14:shadow>
              </w:rPr>
              <w:t xml:space="preserve">Résultat 1 : </w:t>
            </w:r>
            <w:r w:rsidRPr="00EA62B7">
              <w:rPr>
                <w:rFonts w:asciiTheme="minorHAnsi" w:hAnsiTheme="minorHAnsi" w:cstheme="minorHAnsi"/>
                <w:bCs/>
                <w:spacing w:val="-5"/>
                <w:sz w:val="24"/>
                <w:szCs w:val="24"/>
              </w:rPr>
              <w:t>Disponibilité d’un parc d’équipement fonctionnel adapté aux conditions écologiques de la zone OMVF</w:t>
            </w:r>
          </w:p>
        </w:tc>
        <w:tc>
          <w:tcPr>
            <w:tcW w:w="1181" w:type="pct"/>
            <w:shd w:val="clear" w:color="auto" w:fill="auto"/>
          </w:tcPr>
          <w:p w14:paraId="39913F3E" w14:textId="77777777" w:rsidR="00EF6399" w:rsidRPr="00EA62B7" w:rsidRDefault="00EF6399" w:rsidP="00483CD7">
            <w:pPr>
              <w:contextualSpacing/>
              <w:rPr>
                <w:rFonts w:asciiTheme="minorHAnsi" w:hAnsiTheme="minorHAnsi" w:cstheme="minorHAnsi"/>
                <w:sz w:val="24"/>
                <w:szCs w:val="24"/>
              </w:rPr>
            </w:pPr>
            <w:r w:rsidRPr="00EA62B7">
              <w:rPr>
                <w:rFonts w:asciiTheme="minorHAnsi" w:hAnsiTheme="minorHAnsi" w:cstheme="minorHAnsi"/>
                <w:sz w:val="24"/>
                <w:szCs w:val="24"/>
              </w:rPr>
              <w:t>100% d’équipements nécessaires à la réalisation des travaux sont acquis.</w:t>
            </w:r>
          </w:p>
        </w:tc>
        <w:tc>
          <w:tcPr>
            <w:tcW w:w="1698" w:type="pct"/>
          </w:tcPr>
          <w:p w14:paraId="1433FAAA" w14:textId="77777777" w:rsidR="00EF6399" w:rsidRPr="00EA62B7" w:rsidRDefault="00EF6399" w:rsidP="00483CD7">
            <w:pPr>
              <w:autoSpaceDE w:val="0"/>
              <w:adjustRightInd w:val="0"/>
              <w:contextualSpacing/>
              <w:jc w:val="both"/>
              <w:rPr>
                <w:rFonts w:asciiTheme="minorHAnsi" w:hAnsiTheme="minorHAnsi" w:cstheme="minorHAnsi"/>
                <w:sz w:val="24"/>
                <w:szCs w:val="24"/>
              </w:rPr>
            </w:pPr>
            <w:r w:rsidRPr="00EA62B7">
              <w:rPr>
                <w:rFonts w:asciiTheme="minorHAnsi" w:hAnsiTheme="minorHAnsi" w:cstheme="minorHAnsi"/>
                <w:sz w:val="24"/>
                <w:szCs w:val="24"/>
              </w:rPr>
              <w:t>Une (01) chargeuse sur pneu, une (01) pelle hydraulique, un (01) camion benne, un (01) porte char, un (01) camion-citerne sont acquis mais garés à Sotuba-Bamako pour des raisons de sécurité</w:t>
            </w:r>
          </w:p>
        </w:tc>
        <w:tc>
          <w:tcPr>
            <w:tcW w:w="985" w:type="pct"/>
            <w:vAlign w:val="center"/>
          </w:tcPr>
          <w:p w14:paraId="29241258" w14:textId="77777777" w:rsidR="00EF6399" w:rsidRPr="00EA62B7" w:rsidRDefault="00EF6399" w:rsidP="00483CD7">
            <w:pPr>
              <w:autoSpaceDE w:val="0"/>
              <w:adjustRightInd w:val="0"/>
              <w:contextualSpacing/>
              <w:jc w:val="center"/>
              <w:rPr>
                <w:rFonts w:asciiTheme="minorHAnsi" w:hAnsiTheme="minorHAnsi" w:cstheme="minorHAnsi"/>
                <w:sz w:val="24"/>
                <w:szCs w:val="24"/>
              </w:rPr>
            </w:pPr>
            <w:r w:rsidRPr="00EA62B7">
              <w:rPr>
                <w:rFonts w:asciiTheme="minorHAnsi" w:hAnsiTheme="minorHAnsi" w:cstheme="minorHAnsi"/>
                <w:sz w:val="24"/>
                <w:szCs w:val="24"/>
              </w:rPr>
              <w:t>13,33%</w:t>
            </w:r>
          </w:p>
        </w:tc>
      </w:tr>
    </w:tbl>
    <w:p w14:paraId="286EB91B" w14:textId="77777777" w:rsidR="00EF6399" w:rsidRPr="00EA62B7" w:rsidRDefault="00EF6399" w:rsidP="006B6EAC">
      <w:pPr>
        <w:spacing w:before="200"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rPr>
        <w:t>Le PARF dispose de divers équipements (une chargeuse sur pneu, une pelle mécanique, un porte char, un camion benne et un camion-citerne) censés intervenir dans le curage des chenaux. Ces équipements acquis au compte du PARF sont à Sotuba-Bamako</w:t>
      </w:r>
      <w:r w:rsidR="006B6EAC">
        <w:rPr>
          <w:rFonts w:asciiTheme="minorHAnsi" w:hAnsiTheme="minorHAnsi" w:cstheme="minorHAnsi"/>
          <w:bCs/>
          <w:sz w:val="24"/>
          <w:szCs w:val="24"/>
        </w:rPr>
        <w:t xml:space="preserve"> pour des raisons de sécurité. </w:t>
      </w:r>
      <w:r w:rsidRPr="00EA62B7">
        <w:rPr>
          <w:rFonts w:asciiTheme="minorHAnsi" w:hAnsiTheme="minorHAnsi" w:cstheme="minorHAnsi"/>
          <w:bCs/>
          <w:sz w:val="24"/>
          <w:szCs w:val="24"/>
        </w:rPr>
        <w:t>La zone d’intervention est très vaste et les lacs sont dispersés mais reliés par des chenaux à travers un système de vase communiquant. Il ressort des entretiens que l’ensemble des chenaux est rempli de sable qui empêche l’écoulement naturel de l’eau. Au regard de l’étendue de la zone d’intervention, du volume du travail et de sa complexité, nous pouvons dire que ces équipements sont adaptés mais insuffisants pour permettre d’atteindre l’objectif spécifique qui consiste à réaliser le curage de l’ensemble des chenaux. La mission après avoir fait l’état des lieux des équipements acquis au compte du PARF suggère de considérer les résultats de l’étude sur la définition d’un parc de matériels de terrassement et de son fonctionnement pour le compte de l’OMVF. Cette étude indique les types d’engins et leur quantité nécessaire pour l’atteinte des objectifs. Il s’agit de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975"/>
        <w:gridCol w:w="1417"/>
      </w:tblGrid>
      <w:tr w:rsidR="00EF6399" w:rsidRPr="00EA62B7" w14:paraId="738F1C90" w14:textId="77777777" w:rsidTr="00483CD7">
        <w:tc>
          <w:tcPr>
            <w:tcW w:w="680" w:type="dxa"/>
            <w:vAlign w:val="center"/>
          </w:tcPr>
          <w:p w14:paraId="3ABFFB7A" w14:textId="77777777" w:rsidR="00EF6399" w:rsidRPr="00EA62B7" w:rsidRDefault="00EF6399" w:rsidP="00483CD7">
            <w:pPr>
              <w:spacing w:after="0" w:line="240" w:lineRule="auto"/>
              <w:jc w:val="center"/>
              <w:rPr>
                <w:rFonts w:asciiTheme="minorHAnsi" w:eastAsia="Times New Roman" w:hAnsiTheme="minorHAnsi" w:cstheme="minorHAnsi"/>
                <w:b/>
                <w:bCs/>
                <w:color w:val="000000"/>
                <w:sz w:val="24"/>
                <w:szCs w:val="24"/>
                <w:lang w:eastAsia="fr-FR"/>
              </w:rPr>
            </w:pPr>
            <w:r w:rsidRPr="00EA62B7">
              <w:rPr>
                <w:rFonts w:asciiTheme="minorHAnsi" w:eastAsia="Times New Roman" w:hAnsiTheme="minorHAnsi" w:cstheme="minorHAnsi"/>
                <w:b/>
                <w:bCs/>
                <w:color w:val="000000"/>
                <w:sz w:val="24"/>
                <w:szCs w:val="24"/>
                <w:lang w:eastAsia="fr-FR"/>
              </w:rPr>
              <w:t>N°</w:t>
            </w:r>
          </w:p>
        </w:tc>
        <w:tc>
          <w:tcPr>
            <w:tcW w:w="6975" w:type="dxa"/>
            <w:vAlign w:val="center"/>
          </w:tcPr>
          <w:p w14:paraId="721F59C6" w14:textId="77777777" w:rsidR="00EF6399" w:rsidRPr="00EA62B7" w:rsidRDefault="00EF6399" w:rsidP="00483CD7">
            <w:pPr>
              <w:spacing w:after="0" w:line="240" w:lineRule="auto"/>
              <w:jc w:val="center"/>
              <w:rPr>
                <w:rFonts w:asciiTheme="minorHAnsi" w:eastAsia="Times New Roman" w:hAnsiTheme="minorHAnsi" w:cstheme="minorHAnsi"/>
                <w:b/>
                <w:bCs/>
                <w:color w:val="000000"/>
                <w:sz w:val="24"/>
                <w:szCs w:val="24"/>
                <w:lang w:eastAsia="fr-FR"/>
              </w:rPr>
            </w:pPr>
            <w:r w:rsidRPr="00EA62B7">
              <w:rPr>
                <w:rFonts w:asciiTheme="minorHAnsi" w:eastAsia="Times New Roman" w:hAnsiTheme="minorHAnsi" w:cstheme="minorHAnsi"/>
                <w:b/>
                <w:bCs/>
                <w:color w:val="000000"/>
                <w:sz w:val="24"/>
                <w:szCs w:val="24"/>
                <w:lang w:eastAsia="fr-FR"/>
              </w:rPr>
              <w:t>Désignation</w:t>
            </w:r>
          </w:p>
        </w:tc>
        <w:tc>
          <w:tcPr>
            <w:tcW w:w="1417" w:type="dxa"/>
            <w:vAlign w:val="center"/>
          </w:tcPr>
          <w:p w14:paraId="37C3F4B2" w14:textId="77777777" w:rsidR="00EF6399" w:rsidRPr="00EA62B7" w:rsidRDefault="00EF6399" w:rsidP="00483CD7">
            <w:pPr>
              <w:spacing w:after="0" w:line="240" w:lineRule="auto"/>
              <w:jc w:val="center"/>
              <w:rPr>
                <w:rFonts w:asciiTheme="minorHAnsi" w:eastAsia="Times New Roman" w:hAnsiTheme="minorHAnsi" w:cstheme="minorHAnsi"/>
                <w:b/>
                <w:bCs/>
                <w:color w:val="000000"/>
                <w:sz w:val="24"/>
                <w:szCs w:val="24"/>
                <w:lang w:eastAsia="fr-FR"/>
              </w:rPr>
            </w:pPr>
            <w:r w:rsidRPr="00EA62B7">
              <w:rPr>
                <w:rFonts w:asciiTheme="minorHAnsi" w:eastAsia="Times New Roman" w:hAnsiTheme="minorHAnsi" w:cstheme="minorHAnsi"/>
                <w:b/>
                <w:bCs/>
                <w:color w:val="000000"/>
                <w:sz w:val="24"/>
                <w:szCs w:val="24"/>
                <w:lang w:eastAsia="fr-FR"/>
              </w:rPr>
              <w:t>Nombre</w:t>
            </w:r>
          </w:p>
        </w:tc>
      </w:tr>
      <w:tr w:rsidR="00EF6399" w:rsidRPr="00EA62B7" w14:paraId="6A136E61" w14:textId="77777777" w:rsidTr="00483CD7">
        <w:tc>
          <w:tcPr>
            <w:tcW w:w="680" w:type="dxa"/>
            <w:vAlign w:val="center"/>
          </w:tcPr>
          <w:p w14:paraId="5447C097" w14:textId="77777777" w:rsidR="00EF6399" w:rsidRPr="00EA62B7" w:rsidRDefault="00EF6399" w:rsidP="00483CD7">
            <w:pPr>
              <w:spacing w:after="0" w:line="240" w:lineRule="auto"/>
              <w:jc w:val="cente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1</w:t>
            </w:r>
          </w:p>
        </w:tc>
        <w:tc>
          <w:tcPr>
            <w:tcW w:w="6975" w:type="dxa"/>
            <w:vAlign w:val="center"/>
          </w:tcPr>
          <w:p w14:paraId="5FB4397E" w14:textId="77777777" w:rsidR="00EF6399" w:rsidRPr="00EA62B7" w:rsidRDefault="00EF6399" w:rsidP="00483CD7">
            <w:pPr>
              <w:spacing w:after="0" w:line="240" w:lineRule="auto"/>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Pelles hydrauliques</w:t>
            </w:r>
          </w:p>
        </w:tc>
        <w:tc>
          <w:tcPr>
            <w:tcW w:w="1417" w:type="dxa"/>
            <w:vAlign w:val="center"/>
          </w:tcPr>
          <w:p w14:paraId="200E9268" w14:textId="77777777" w:rsidR="00EF6399" w:rsidRPr="00EA62B7" w:rsidRDefault="00EF6399" w:rsidP="00483CD7">
            <w:pPr>
              <w:spacing w:after="0" w:line="240" w:lineRule="auto"/>
              <w:jc w:val="center"/>
              <w:rPr>
                <w:rFonts w:asciiTheme="minorHAnsi" w:hAnsiTheme="minorHAnsi" w:cstheme="minorHAnsi"/>
                <w:strike/>
                <w:sz w:val="24"/>
                <w:szCs w:val="24"/>
              </w:rPr>
            </w:pPr>
            <w:r w:rsidRPr="00EA62B7">
              <w:rPr>
                <w:rFonts w:asciiTheme="minorHAnsi" w:hAnsiTheme="minorHAnsi" w:cstheme="minorHAnsi"/>
                <w:sz w:val="24"/>
                <w:szCs w:val="24"/>
              </w:rPr>
              <w:t>5</w:t>
            </w:r>
          </w:p>
        </w:tc>
      </w:tr>
      <w:tr w:rsidR="00EF6399" w:rsidRPr="00EA62B7" w14:paraId="194B6129" w14:textId="77777777" w:rsidTr="00483CD7">
        <w:tc>
          <w:tcPr>
            <w:tcW w:w="680" w:type="dxa"/>
            <w:vAlign w:val="center"/>
          </w:tcPr>
          <w:p w14:paraId="067E6DD6" w14:textId="77777777" w:rsidR="00EF6399" w:rsidRPr="00EA62B7" w:rsidRDefault="00EF6399" w:rsidP="00483CD7">
            <w:pPr>
              <w:spacing w:after="0" w:line="240" w:lineRule="auto"/>
              <w:jc w:val="cente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2</w:t>
            </w:r>
          </w:p>
        </w:tc>
        <w:tc>
          <w:tcPr>
            <w:tcW w:w="6975" w:type="dxa"/>
            <w:vAlign w:val="center"/>
          </w:tcPr>
          <w:p w14:paraId="3B48621D" w14:textId="77777777" w:rsidR="00EF6399" w:rsidRPr="00EA62B7" w:rsidRDefault="00EF6399" w:rsidP="00483CD7">
            <w:pPr>
              <w:spacing w:after="0" w:line="240" w:lineRule="auto"/>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Camions Bennes</w:t>
            </w:r>
          </w:p>
        </w:tc>
        <w:tc>
          <w:tcPr>
            <w:tcW w:w="1417" w:type="dxa"/>
            <w:vAlign w:val="center"/>
          </w:tcPr>
          <w:p w14:paraId="62E8D54A" w14:textId="77777777" w:rsidR="00EF6399" w:rsidRPr="00EA62B7" w:rsidRDefault="00EF6399" w:rsidP="00483CD7">
            <w:pPr>
              <w:spacing w:after="0" w:line="240" w:lineRule="auto"/>
              <w:jc w:val="center"/>
              <w:rPr>
                <w:rFonts w:asciiTheme="minorHAnsi" w:hAnsiTheme="minorHAnsi" w:cstheme="minorHAnsi"/>
                <w:sz w:val="24"/>
                <w:szCs w:val="24"/>
              </w:rPr>
            </w:pPr>
            <w:r w:rsidRPr="00EA62B7">
              <w:rPr>
                <w:rFonts w:asciiTheme="minorHAnsi" w:hAnsiTheme="minorHAnsi" w:cstheme="minorHAnsi"/>
                <w:sz w:val="24"/>
                <w:szCs w:val="24"/>
              </w:rPr>
              <w:t>11</w:t>
            </w:r>
          </w:p>
        </w:tc>
      </w:tr>
      <w:tr w:rsidR="00EF6399" w:rsidRPr="00EA62B7" w14:paraId="55C3A39E" w14:textId="77777777" w:rsidTr="00483CD7">
        <w:tc>
          <w:tcPr>
            <w:tcW w:w="680" w:type="dxa"/>
            <w:vAlign w:val="center"/>
          </w:tcPr>
          <w:p w14:paraId="7BDB1D3C" w14:textId="77777777" w:rsidR="00EF6399" w:rsidRPr="00EA62B7" w:rsidRDefault="00EF6399" w:rsidP="00483CD7">
            <w:pPr>
              <w:spacing w:after="0" w:line="240" w:lineRule="auto"/>
              <w:jc w:val="cente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3</w:t>
            </w:r>
          </w:p>
        </w:tc>
        <w:tc>
          <w:tcPr>
            <w:tcW w:w="6975" w:type="dxa"/>
            <w:vAlign w:val="center"/>
          </w:tcPr>
          <w:p w14:paraId="1FFD819B" w14:textId="77777777" w:rsidR="00EF6399" w:rsidRPr="00EA62B7" w:rsidRDefault="00EF6399" w:rsidP="00483CD7">
            <w:pPr>
              <w:spacing w:after="0" w:line="240" w:lineRule="auto"/>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Bulls (D7)</w:t>
            </w:r>
          </w:p>
        </w:tc>
        <w:tc>
          <w:tcPr>
            <w:tcW w:w="1417" w:type="dxa"/>
            <w:vAlign w:val="center"/>
          </w:tcPr>
          <w:p w14:paraId="5B61E60F" w14:textId="77777777" w:rsidR="00EF6399" w:rsidRPr="00EA62B7" w:rsidRDefault="00EF6399" w:rsidP="00483CD7">
            <w:pPr>
              <w:spacing w:after="0" w:line="240" w:lineRule="auto"/>
              <w:jc w:val="cente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4</w:t>
            </w:r>
          </w:p>
        </w:tc>
      </w:tr>
      <w:tr w:rsidR="00EF6399" w:rsidRPr="00EA62B7" w14:paraId="16D56F09" w14:textId="77777777" w:rsidTr="00483CD7">
        <w:tc>
          <w:tcPr>
            <w:tcW w:w="680" w:type="dxa"/>
            <w:vAlign w:val="center"/>
          </w:tcPr>
          <w:p w14:paraId="4D68B9E4" w14:textId="77777777" w:rsidR="00EF6399" w:rsidRPr="00EA62B7" w:rsidRDefault="00EF6399" w:rsidP="00483CD7">
            <w:pPr>
              <w:spacing w:after="0" w:line="240" w:lineRule="auto"/>
              <w:jc w:val="cente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4</w:t>
            </w:r>
          </w:p>
        </w:tc>
        <w:tc>
          <w:tcPr>
            <w:tcW w:w="6975" w:type="dxa"/>
            <w:vAlign w:val="center"/>
          </w:tcPr>
          <w:p w14:paraId="45B04355" w14:textId="77777777" w:rsidR="00EF6399" w:rsidRPr="00EA62B7" w:rsidRDefault="00EF6399" w:rsidP="00483CD7">
            <w:pPr>
              <w:spacing w:after="0" w:line="240" w:lineRule="auto"/>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Grader (Niveleuse)</w:t>
            </w:r>
          </w:p>
        </w:tc>
        <w:tc>
          <w:tcPr>
            <w:tcW w:w="1417" w:type="dxa"/>
            <w:vAlign w:val="center"/>
          </w:tcPr>
          <w:p w14:paraId="1613F61D" w14:textId="77777777" w:rsidR="00EF6399" w:rsidRPr="00EA62B7" w:rsidRDefault="00EF6399" w:rsidP="00483CD7">
            <w:pPr>
              <w:spacing w:after="0" w:line="240" w:lineRule="auto"/>
              <w:jc w:val="cente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2</w:t>
            </w:r>
          </w:p>
        </w:tc>
      </w:tr>
      <w:tr w:rsidR="00EF6399" w:rsidRPr="00EA62B7" w14:paraId="682F6DDE" w14:textId="77777777" w:rsidTr="00483CD7">
        <w:tc>
          <w:tcPr>
            <w:tcW w:w="680" w:type="dxa"/>
            <w:vAlign w:val="center"/>
          </w:tcPr>
          <w:p w14:paraId="15115E1A" w14:textId="77777777" w:rsidR="00EF6399" w:rsidRPr="00EA62B7" w:rsidRDefault="00EF6399" w:rsidP="00483CD7">
            <w:pPr>
              <w:spacing w:after="0" w:line="240" w:lineRule="auto"/>
              <w:jc w:val="cente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5</w:t>
            </w:r>
          </w:p>
        </w:tc>
        <w:tc>
          <w:tcPr>
            <w:tcW w:w="6975" w:type="dxa"/>
            <w:vAlign w:val="center"/>
          </w:tcPr>
          <w:p w14:paraId="5653B6E7" w14:textId="77777777" w:rsidR="00EF6399" w:rsidRPr="00EA62B7" w:rsidRDefault="00EF6399" w:rsidP="00483CD7">
            <w:pPr>
              <w:spacing w:after="0" w:line="240" w:lineRule="auto"/>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Compacteur pour piste</w:t>
            </w:r>
          </w:p>
        </w:tc>
        <w:tc>
          <w:tcPr>
            <w:tcW w:w="1417" w:type="dxa"/>
            <w:vAlign w:val="center"/>
          </w:tcPr>
          <w:p w14:paraId="649CA33E" w14:textId="77777777" w:rsidR="00EF6399" w:rsidRPr="00EA62B7" w:rsidRDefault="00EF6399" w:rsidP="00483CD7">
            <w:pPr>
              <w:spacing w:after="0" w:line="240" w:lineRule="auto"/>
              <w:jc w:val="cente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1</w:t>
            </w:r>
          </w:p>
        </w:tc>
      </w:tr>
      <w:tr w:rsidR="00EF6399" w:rsidRPr="00EA62B7" w14:paraId="74101CD6" w14:textId="77777777" w:rsidTr="00483CD7">
        <w:tc>
          <w:tcPr>
            <w:tcW w:w="680" w:type="dxa"/>
            <w:vAlign w:val="center"/>
          </w:tcPr>
          <w:p w14:paraId="7E96D083" w14:textId="77777777" w:rsidR="00EF6399" w:rsidRPr="00EA62B7" w:rsidRDefault="00EF6399" w:rsidP="00483CD7">
            <w:pPr>
              <w:spacing w:after="0" w:line="240" w:lineRule="auto"/>
              <w:jc w:val="cente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6</w:t>
            </w:r>
          </w:p>
        </w:tc>
        <w:tc>
          <w:tcPr>
            <w:tcW w:w="6975" w:type="dxa"/>
            <w:vAlign w:val="center"/>
          </w:tcPr>
          <w:p w14:paraId="7ACA1CE2" w14:textId="77777777" w:rsidR="00EF6399" w:rsidRPr="00EA62B7" w:rsidRDefault="00EF6399" w:rsidP="00483CD7">
            <w:pPr>
              <w:spacing w:after="0" w:line="240" w:lineRule="auto"/>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Compacteur BOMAG</w:t>
            </w:r>
          </w:p>
        </w:tc>
        <w:tc>
          <w:tcPr>
            <w:tcW w:w="1417" w:type="dxa"/>
            <w:vAlign w:val="center"/>
          </w:tcPr>
          <w:p w14:paraId="36C30E80" w14:textId="77777777" w:rsidR="00EF6399" w:rsidRPr="00EA62B7" w:rsidRDefault="00EF6399" w:rsidP="00483CD7">
            <w:pPr>
              <w:spacing w:after="0" w:line="240" w:lineRule="auto"/>
              <w:jc w:val="cente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2</w:t>
            </w:r>
          </w:p>
        </w:tc>
      </w:tr>
      <w:tr w:rsidR="00EF6399" w:rsidRPr="00EA62B7" w14:paraId="540E1520" w14:textId="77777777" w:rsidTr="00483CD7">
        <w:tc>
          <w:tcPr>
            <w:tcW w:w="680" w:type="dxa"/>
            <w:vAlign w:val="center"/>
          </w:tcPr>
          <w:p w14:paraId="292F43DE" w14:textId="77777777" w:rsidR="00EF6399" w:rsidRPr="00EA62B7" w:rsidRDefault="00EF6399" w:rsidP="00483CD7">
            <w:pPr>
              <w:spacing w:after="0" w:line="240" w:lineRule="auto"/>
              <w:jc w:val="cente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7</w:t>
            </w:r>
          </w:p>
        </w:tc>
        <w:tc>
          <w:tcPr>
            <w:tcW w:w="6975" w:type="dxa"/>
            <w:vAlign w:val="center"/>
          </w:tcPr>
          <w:p w14:paraId="154B5486" w14:textId="77777777" w:rsidR="00EF6399" w:rsidRPr="00EA62B7" w:rsidRDefault="00EF6399" w:rsidP="00483CD7">
            <w:pPr>
              <w:spacing w:after="0" w:line="240" w:lineRule="auto"/>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Camions citernes</w:t>
            </w:r>
          </w:p>
        </w:tc>
        <w:tc>
          <w:tcPr>
            <w:tcW w:w="1417" w:type="dxa"/>
            <w:vAlign w:val="center"/>
          </w:tcPr>
          <w:p w14:paraId="05F646FD" w14:textId="77777777" w:rsidR="00EF6399" w:rsidRPr="00EA62B7" w:rsidRDefault="00EF6399" w:rsidP="00483CD7">
            <w:pPr>
              <w:spacing w:after="0" w:line="240" w:lineRule="auto"/>
              <w:jc w:val="cente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3</w:t>
            </w:r>
          </w:p>
        </w:tc>
      </w:tr>
      <w:tr w:rsidR="00EF6399" w:rsidRPr="00EA62B7" w14:paraId="29EDCD7E" w14:textId="77777777" w:rsidTr="00483CD7">
        <w:tc>
          <w:tcPr>
            <w:tcW w:w="680" w:type="dxa"/>
            <w:vAlign w:val="center"/>
          </w:tcPr>
          <w:p w14:paraId="3B4D55D3" w14:textId="77777777" w:rsidR="00EF6399" w:rsidRPr="00EA62B7" w:rsidRDefault="00EF6399" w:rsidP="00483CD7">
            <w:pPr>
              <w:spacing w:after="0" w:line="240" w:lineRule="auto"/>
              <w:jc w:val="cente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8</w:t>
            </w:r>
          </w:p>
        </w:tc>
        <w:tc>
          <w:tcPr>
            <w:tcW w:w="6975" w:type="dxa"/>
            <w:vAlign w:val="center"/>
          </w:tcPr>
          <w:p w14:paraId="20E25A65" w14:textId="77777777" w:rsidR="00EF6399" w:rsidRPr="00EA62B7" w:rsidRDefault="00EF6399" w:rsidP="00483CD7">
            <w:pPr>
              <w:spacing w:after="0" w:line="240" w:lineRule="auto"/>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Groupe électrogène</w:t>
            </w:r>
          </w:p>
        </w:tc>
        <w:tc>
          <w:tcPr>
            <w:tcW w:w="1417" w:type="dxa"/>
            <w:vAlign w:val="center"/>
          </w:tcPr>
          <w:p w14:paraId="26B286E5" w14:textId="77777777" w:rsidR="00EF6399" w:rsidRPr="00EA62B7" w:rsidRDefault="00EF6399" w:rsidP="00483CD7">
            <w:pPr>
              <w:spacing w:after="0" w:line="240" w:lineRule="auto"/>
              <w:jc w:val="cente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1</w:t>
            </w:r>
          </w:p>
        </w:tc>
      </w:tr>
      <w:tr w:rsidR="00EF6399" w:rsidRPr="00EA62B7" w14:paraId="76132767" w14:textId="77777777" w:rsidTr="00483CD7">
        <w:tc>
          <w:tcPr>
            <w:tcW w:w="680" w:type="dxa"/>
            <w:vAlign w:val="center"/>
          </w:tcPr>
          <w:p w14:paraId="22F12D7F" w14:textId="77777777" w:rsidR="00EF6399" w:rsidRPr="00EA62B7" w:rsidRDefault="00EF6399" w:rsidP="00483CD7">
            <w:pPr>
              <w:spacing w:after="0" w:line="240" w:lineRule="auto"/>
              <w:jc w:val="cente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9</w:t>
            </w:r>
          </w:p>
        </w:tc>
        <w:tc>
          <w:tcPr>
            <w:tcW w:w="6975" w:type="dxa"/>
            <w:vAlign w:val="center"/>
          </w:tcPr>
          <w:p w14:paraId="196B28FF" w14:textId="77777777" w:rsidR="00EF6399" w:rsidRPr="00EA62B7" w:rsidRDefault="00EF6399" w:rsidP="00483CD7">
            <w:pPr>
              <w:spacing w:after="0" w:line="240" w:lineRule="auto"/>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Motopompe</w:t>
            </w:r>
          </w:p>
        </w:tc>
        <w:tc>
          <w:tcPr>
            <w:tcW w:w="1417" w:type="dxa"/>
            <w:vAlign w:val="center"/>
          </w:tcPr>
          <w:p w14:paraId="3F107988" w14:textId="77777777" w:rsidR="00EF6399" w:rsidRPr="00EA62B7" w:rsidRDefault="00EF6399" w:rsidP="00483CD7">
            <w:pPr>
              <w:spacing w:after="0" w:line="240" w:lineRule="auto"/>
              <w:jc w:val="center"/>
              <w:rPr>
                <w:rFonts w:asciiTheme="minorHAnsi" w:eastAsia="Times New Roman" w:hAnsiTheme="minorHAnsi" w:cstheme="minorHAnsi"/>
                <w:color w:val="000000"/>
                <w:sz w:val="24"/>
                <w:szCs w:val="24"/>
                <w:lang w:eastAsia="fr-FR"/>
              </w:rPr>
            </w:pPr>
            <w:r w:rsidRPr="00EA62B7">
              <w:rPr>
                <w:rFonts w:asciiTheme="minorHAnsi" w:eastAsia="Times New Roman" w:hAnsiTheme="minorHAnsi" w:cstheme="minorHAnsi"/>
                <w:color w:val="000000"/>
                <w:sz w:val="24"/>
                <w:szCs w:val="24"/>
                <w:lang w:eastAsia="fr-FR"/>
              </w:rPr>
              <w:t>1</w:t>
            </w:r>
          </w:p>
        </w:tc>
      </w:tr>
    </w:tbl>
    <w:p w14:paraId="57DB81D1" w14:textId="77777777" w:rsidR="00EF6399" w:rsidRPr="00EA62B7" w:rsidRDefault="00EF6399" w:rsidP="00EF6399">
      <w:pPr>
        <w:spacing w:before="240" w:after="240" w:line="240" w:lineRule="auto"/>
        <w:jc w:val="both"/>
        <w:rPr>
          <w:rFonts w:asciiTheme="minorHAnsi" w:hAnsiTheme="minorHAnsi" w:cstheme="minorHAnsi"/>
          <w:bCs/>
          <w:sz w:val="24"/>
          <w:szCs w:val="24"/>
        </w:rPr>
      </w:pPr>
      <w:r w:rsidRPr="00EA62B7">
        <w:rPr>
          <w:rFonts w:asciiTheme="minorHAnsi" w:hAnsiTheme="minorHAnsi" w:cstheme="minorHAnsi"/>
          <w:bCs/>
          <w:sz w:val="24"/>
          <w:szCs w:val="24"/>
        </w:rPr>
        <w:lastRenderedPageBreak/>
        <w:t>Sur un total de 30 engins que l’étude a jugé nécessaire d’acquérir, le PARF ne dispose que de quatre soit 13,33%. Il serait alors nécessaire d’augmenter le niveau des équipements dans la seconde phase afin d’atteindre les objectifs du PARF.</w:t>
      </w:r>
    </w:p>
    <w:tbl>
      <w:tblPr>
        <w:tblStyle w:val="Grilledutableau"/>
        <w:tblW w:w="0" w:type="auto"/>
        <w:tblLook w:val="04A0" w:firstRow="1" w:lastRow="0" w:firstColumn="1" w:lastColumn="0" w:noHBand="0" w:noVBand="1"/>
      </w:tblPr>
      <w:tblGrid>
        <w:gridCol w:w="9350"/>
      </w:tblGrid>
      <w:tr w:rsidR="00EF6399" w:rsidRPr="00EA62B7" w14:paraId="54FE6CE7" w14:textId="77777777" w:rsidTr="00EF6399">
        <w:tc>
          <w:tcPr>
            <w:tcW w:w="9350" w:type="dxa"/>
            <w:shd w:val="clear" w:color="auto" w:fill="BFBFBF" w:themeFill="background1" w:themeFillShade="BF"/>
          </w:tcPr>
          <w:p w14:paraId="1B10223E" w14:textId="77777777" w:rsidR="00EF6399" w:rsidRPr="00EA62B7" w:rsidRDefault="00EF6399" w:rsidP="00EF6399">
            <w:pPr>
              <w:autoSpaceDE w:val="0"/>
              <w:adjustRightInd w:val="0"/>
              <w:jc w:val="both"/>
              <w:rPr>
                <w:rFonts w:asciiTheme="minorHAnsi" w:eastAsiaTheme="majorEastAsia" w:hAnsiTheme="minorHAnsi" w:cstheme="minorHAnsi"/>
                <w:b/>
                <w:iCs/>
                <w:color w:val="2E74B5" w:themeColor="accent1" w:themeShade="BF"/>
                <w:sz w:val="24"/>
                <w:szCs w:val="24"/>
              </w:rPr>
            </w:pPr>
            <w:r w:rsidRPr="00EA62B7">
              <w:rPr>
                <w:rFonts w:asciiTheme="minorHAnsi" w:eastAsiaTheme="majorEastAsia" w:hAnsiTheme="minorHAnsi" w:cstheme="minorHAnsi"/>
                <w:b/>
                <w:iCs/>
                <w:color w:val="2E74B5" w:themeColor="accent1" w:themeShade="BF"/>
                <w:sz w:val="24"/>
                <w:szCs w:val="24"/>
              </w:rPr>
              <w:t>Composante C : Accroissement de la production et de la productivité des systèmes agro-sylvo-pastoraux et piscicoles</w:t>
            </w:r>
          </w:p>
        </w:tc>
      </w:tr>
    </w:tbl>
    <w:p w14:paraId="3FA4C597" w14:textId="77777777" w:rsidR="00EF6399" w:rsidRPr="00EA62B7" w:rsidRDefault="00EF6399" w:rsidP="00EF6399">
      <w:pPr>
        <w:pStyle w:val="Titre1"/>
        <w:spacing w:before="0"/>
        <w:rPr>
          <w:rFonts w:asciiTheme="minorHAnsi" w:hAnsiTheme="minorHAnsi" w:cstheme="minorHAnsi"/>
          <w:b/>
          <w:sz w:val="24"/>
          <w:szCs w:val="24"/>
        </w:rPr>
      </w:pPr>
    </w:p>
    <w:p w14:paraId="2F3D0C5F" w14:textId="77777777" w:rsidR="00EF6399" w:rsidRPr="00EA62B7" w:rsidRDefault="00EF6399" w:rsidP="00EF6399">
      <w:pPr>
        <w:pStyle w:val="Titre1"/>
        <w:spacing w:before="0"/>
        <w:rPr>
          <w:rFonts w:asciiTheme="minorHAnsi" w:hAnsiTheme="minorHAnsi" w:cstheme="minorHAnsi"/>
          <w:b/>
          <w:color w:val="auto"/>
          <w:sz w:val="24"/>
          <w:szCs w:val="24"/>
        </w:rPr>
      </w:pPr>
      <w:bookmarkStart w:id="45" w:name="_Toc470081547"/>
      <w:r w:rsidRPr="00EA62B7">
        <w:rPr>
          <w:rFonts w:asciiTheme="minorHAnsi" w:hAnsiTheme="minorHAnsi" w:cstheme="minorHAnsi"/>
          <w:b/>
          <w:color w:val="auto"/>
          <w:sz w:val="24"/>
          <w:szCs w:val="24"/>
        </w:rPr>
        <w:t>C1. Accroissement de la production et de la productivité des systèmes agro-sylvo-pastoraux et piscicoles</w:t>
      </w:r>
      <w:bookmarkEnd w:id="45"/>
    </w:p>
    <w:p w14:paraId="54105C2C" w14:textId="77777777" w:rsidR="00EF6399" w:rsidRPr="00EA62B7" w:rsidRDefault="00EF6399" w:rsidP="00EF6399">
      <w:pPr>
        <w:pStyle w:val="Lgende"/>
        <w:spacing w:before="240" w:after="0"/>
        <w:rPr>
          <w:rFonts w:asciiTheme="minorHAnsi" w:hAnsiTheme="minorHAnsi" w:cstheme="minorHAnsi"/>
          <w:b w:val="0"/>
          <w:color w:val="auto"/>
          <w:szCs w:val="24"/>
        </w:rPr>
      </w:pPr>
      <w:r w:rsidRPr="00EA62B7">
        <w:rPr>
          <w:rFonts w:asciiTheme="minorHAnsi" w:hAnsiTheme="minorHAnsi" w:cstheme="minorHAnsi"/>
          <w:b w:val="0"/>
          <w:color w:val="auto"/>
          <w:szCs w:val="24"/>
        </w:rPr>
        <w:t>Le tableau ci-après présente les résultats de l’évaluation des indicateurs de la composante C.</w:t>
      </w:r>
    </w:p>
    <w:p w14:paraId="12ACDEA7" w14:textId="77777777" w:rsidR="00EF6399" w:rsidRPr="00EA62B7" w:rsidRDefault="00EF6399" w:rsidP="00EF6399">
      <w:pPr>
        <w:spacing w:before="120" w:after="120" w:line="240" w:lineRule="auto"/>
        <w:rPr>
          <w:rFonts w:asciiTheme="minorHAnsi" w:hAnsiTheme="minorHAnsi" w:cstheme="minorHAnsi"/>
          <w:b/>
          <w:bCs/>
          <w:sz w:val="24"/>
          <w:szCs w:val="24"/>
        </w:rPr>
      </w:pPr>
      <w:r w:rsidRPr="00EA62B7">
        <w:rPr>
          <w:rFonts w:asciiTheme="minorHAnsi" w:hAnsiTheme="minorHAnsi" w:cstheme="minorHAnsi"/>
          <w:b/>
          <w:bCs/>
          <w:sz w:val="24"/>
          <w:szCs w:val="24"/>
        </w:rPr>
        <w:t>Tableau3 : Niveau de réalisation des indicateurs de la composante 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8"/>
        <w:gridCol w:w="2289"/>
        <w:gridCol w:w="2687"/>
        <w:gridCol w:w="2066"/>
      </w:tblGrid>
      <w:tr w:rsidR="00EF6399" w:rsidRPr="00EA62B7" w14:paraId="0F1E0530" w14:textId="77777777" w:rsidTr="00483CD7">
        <w:tc>
          <w:tcPr>
            <w:tcW w:w="1234" w:type="pct"/>
            <w:shd w:val="clear" w:color="auto" w:fill="auto"/>
          </w:tcPr>
          <w:p w14:paraId="0CE657E8" w14:textId="77777777" w:rsidR="00EF6399" w:rsidRPr="00EA62B7" w:rsidRDefault="00EF6399" w:rsidP="00483CD7">
            <w:pPr>
              <w:autoSpaceDE w:val="0"/>
              <w:adjustRightInd w:val="0"/>
              <w:contextualSpacing/>
              <w:jc w:val="both"/>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sz w:val="24"/>
                <w:szCs w:val="24"/>
                <w14:shadow w14:blurRad="50800" w14:dist="38100" w14:dir="2700000" w14:sx="100000" w14:sy="100000" w14:kx="0" w14:ky="0" w14:algn="tl">
                  <w14:srgbClr w14:val="000000">
                    <w14:alpha w14:val="60000"/>
                  </w14:srgbClr>
                </w14:shadow>
              </w:rPr>
              <w:t>Résultats</w:t>
            </w:r>
          </w:p>
        </w:tc>
        <w:tc>
          <w:tcPr>
            <w:tcW w:w="1224" w:type="pct"/>
            <w:shd w:val="clear" w:color="auto" w:fill="auto"/>
          </w:tcPr>
          <w:p w14:paraId="7BC70B56" w14:textId="77777777" w:rsidR="00EF6399" w:rsidRPr="00EA62B7" w:rsidRDefault="00EF6399" w:rsidP="00483CD7">
            <w:pPr>
              <w:autoSpaceDE w:val="0"/>
              <w:adjustRightInd w:val="0"/>
              <w:contextualSpacing/>
              <w:jc w:val="both"/>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sz w:val="24"/>
                <w:szCs w:val="24"/>
                <w14:shadow w14:blurRad="50800" w14:dist="38100" w14:dir="2700000" w14:sx="100000" w14:sy="100000" w14:kx="0" w14:ky="0" w14:algn="tl">
                  <w14:srgbClr w14:val="000000">
                    <w14:alpha w14:val="60000"/>
                  </w14:srgbClr>
                </w14:shadow>
              </w:rPr>
              <w:t>Indicateurs de résultats</w:t>
            </w:r>
          </w:p>
        </w:tc>
        <w:tc>
          <w:tcPr>
            <w:tcW w:w="1437" w:type="pct"/>
            <w:tcBorders>
              <w:right w:val="single" w:sz="4" w:space="0" w:color="auto"/>
            </w:tcBorders>
          </w:tcPr>
          <w:p w14:paraId="1E0ADAF4" w14:textId="77777777" w:rsidR="00EF6399" w:rsidRPr="00EA62B7" w:rsidRDefault="00EF6399" w:rsidP="00483CD7">
            <w:pPr>
              <w:autoSpaceDE w:val="0"/>
              <w:adjustRightInd w:val="0"/>
              <w:contextualSpacing/>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sz w:val="24"/>
                <w:szCs w:val="24"/>
                <w14:shadow w14:blurRad="50800" w14:dist="38100" w14:dir="2700000" w14:sx="100000" w14:sy="100000" w14:kx="0" w14:ky="0" w14:algn="tl">
                  <w14:srgbClr w14:val="000000">
                    <w14:alpha w14:val="60000"/>
                  </w14:srgbClr>
                </w14:shadow>
              </w:rPr>
              <w:t>Appréciation des indicateurs</w:t>
            </w:r>
          </w:p>
        </w:tc>
        <w:tc>
          <w:tcPr>
            <w:tcW w:w="1105" w:type="pct"/>
            <w:tcBorders>
              <w:left w:val="single" w:sz="4" w:space="0" w:color="auto"/>
            </w:tcBorders>
          </w:tcPr>
          <w:p w14:paraId="217E8E18" w14:textId="77777777" w:rsidR="00EF6399" w:rsidRPr="00EA62B7" w:rsidRDefault="00EF6399" w:rsidP="00483CD7">
            <w:pPr>
              <w:autoSpaceDE w:val="0"/>
              <w:adjustRightInd w:val="0"/>
              <w:contextualSpacing/>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sz w:val="24"/>
                <w:szCs w:val="24"/>
                <w14:shadow w14:blurRad="50800" w14:dist="38100" w14:dir="2700000" w14:sx="100000" w14:sy="100000" w14:kx="0" w14:ky="0" w14:algn="tl">
                  <w14:srgbClr w14:val="000000">
                    <w14:alpha w14:val="60000"/>
                  </w14:srgbClr>
                </w14:shadow>
              </w:rPr>
              <w:t>Estimation du % de réalisation</w:t>
            </w:r>
          </w:p>
        </w:tc>
      </w:tr>
      <w:tr w:rsidR="00EF6399" w:rsidRPr="00EA62B7" w14:paraId="50AB229A" w14:textId="77777777" w:rsidTr="00483CD7">
        <w:trPr>
          <w:trHeight w:val="1618"/>
        </w:trPr>
        <w:tc>
          <w:tcPr>
            <w:tcW w:w="1234" w:type="pct"/>
            <w:shd w:val="clear" w:color="auto" w:fill="auto"/>
          </w:tcPr>
          <w:p w14:paraId="0DB9CD72" w14:textId="77777777" w:rsidR="00EF6399" w:rsidRPr="00EA62B7" w:rsidRDefault="00EF6399" w:rsidP="00483CD7">
            <w:pPr>
              <w:autoSpaceDE w:val="0"/>
              <w:adjustRightInd w:val="0"/>
              <w:contextualSpacing/>
              <w:jc w:val="both"/>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sz w:val="24"/>
                <w:szCs w:val="24"/>
                <w14:shadow w14:blurRad="50800" w14:dist="38100" w14:dir="2700000" w14:sx="100000" w14:sy="100000" w14:kx="0" w14:ky="0" w14:algn="tl">
                  <w14:srgbClr w14:val="000000">
                    <w14:alpha w14:val="60000"/>
                  </w14:srgbClr>
                </w14:shadow>
              </w:rPr>
              <w:t xml:space="preserve">Résultat 1 : </w:t>
            </w:r>
            <w:r w:rsidRPr="00EA62B7">
              <w:rPr>
                <w:rFonts w:asciiTheme="minorHAnsi" w:hAnsiTheme="minorHAnsi" w:cstheme="minorHAnsi"/>
                <w:bCs/>
                <w:spacing w:val="-5"/>
                <w:sz w:val="24"/>
                <w:szCs w:val="24"/>
              </w:rPr>
              <w:t>La mise en eau contribuera à l’augmentation des superficies cultivables</w:t>
            </w:r>
            <w:r w:rsidRPr="00EA62B7">
              <w:rPr>
                <w:rFonts w:asciiTheme="minorHAnsi" w:hAnsiTheme="minorHAnsi" w:cstheme="minorHAnsi"/>
                <w:b/>
                <w:bCs/>
                <w:spacing w:val="-5"/>
                <w:sz w:val="24"/>
                <w:szCs w:val="24"/>
              </w:rPr>
              <w:t xml:space="preserve"> </w:t>
            </w:r>
          </w:p>
        </w:tc>
        <w:tc>
          <w:tcPr>
            <w:tcW w:w="1224" w:type="pct"/>
            <w:shd w:val="clear" w:color="auto" w:fill="auto"/>
          </w:tcPr>
          <w:p w14:paraId="2C0B3B13" w14:textId="77777777" w:rsidR="00EF6399" w:rsidRPr="00EA62B7" w:rsidRDefault="00EF6399"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30% des superficies emblavées et exploitées augmentées</w:t>
            </w:r>
          </w:p>
        </w:tc>
        <w:tc>
          <w:tcPr>
            <w:tcW w:w="1437" w:type="pct"/>
          </w:tcPr>
          <w:p w14:paraId="45E60545" w14:textId="77777777" w:rsidR="00EF6399" w:rsidRPr="00EA62B7" w:rsidRDefault="00EF6399" w:rsidP="00483CD7">
            <w:pPr>
              <w:autoSpaceDE w:val="0"/>
              <w:adjustRightInd w:val="0"/>
              <w:contextualSpacing/>
              <w:jc w:val="both"/>
              <w:rPr>
                <w:rFonts w:asciiTheme="minorHAnsi" w:hAnsiTheme="minorHAnsi" w:cstheme="minorHAnsi"/>
                <w:sz w:val="24"/>
                <w:szCs w:val="24"/>
              </w:rPr>
            </w:pPr>
            <w:r w:rsidRPr="00EA62B7">
              <w:rPr>
                <w:rFonts w:asciiTheme="minorHAnsi" w:hAnsiTheme="minorHAnsi" w:cstheme="minorHAnsi"/>
                <w:sz w:val="24"/>
                <w:szCs w:val="24"/>
              </w:rPr>
              <w:t>Les superficies des bénéficiaires ont augmenté par contre la situation générale s’est dégradée à cause de la crise sécuritaire</w:t>
            </w:r>
          </w:p>
        </w:tc>
        <w:tc>
          <w:tcPr>
            <w:tcW w:w="1105" w:type="pct"/>
            <w:vAlign w:val="center"/>
          </w:tcPr>
          <w:p w14:paraId="2464F8D7" w14:textId="77777777" w:rsidR="00EF6399" w:rsidRPr="00EA62B7" w:rsidRDefault="00EF6399" w:rsidP="00483CD7">
            <w:pPr>
              <w:autoSpaceDE w:val="0"/>
              <w:adjustRightInd w:val="0"/>
              <w:contextualSpacing/>
              <w:jc w:val="center"/>
              <w:rPr>
                <w:rFonts w:asciiTheme="minorHAnsi" w:hAnsiTheme="minorHAnsi" w:cstheme="minorHAnsi"/>
                <w:sz w:val="24"/>
                <w:szCs w:val="24"/>
              </w:rPr>
            </w:pPr>
            <w:r w:rsidRPr="00EA62B7">
              <w:rPr>
                <w:rFonts w:asciiTheme="minorHAnsi" w:hAnsiTheme="minorHAnsi" w:cstheme="minorHAnsi"/>
                <w:sz w:val="24"/>
                <w:szCs w:val="24"/>
              </w:rPr>
              <w:t>30%</w:t>
            </w:r>
          </w:p>
        </w:tc>
      </w:tr>
      <w:tr w:rsidR="00EF6399" w:rsidRPr="00EA62B7" w14:paraId="7BF5E536" w14:textId="77777777" w:rsidTr="00483CD7">
        <w:tc>
          <w:tcPr>
            <w:tcW w:w="1234" w:type="pct"/>
            <w:shd w:val="clear" w:color="auto" w:fill="auto"/>
          </w:tcPr>
          <w:p w14:paraId="505B4742" w14:textId="77777777" w:rsidR="00EF6399" w:rsidRPr="00EA62B7" w:rsidRDefault="00EF6399" w:rsidP="00483CD7">
            <w:pPr>
              <w:autoSpaceDE w:val="0"/>
              <w:adjustRightInd w:val="0"/>
              <w:contextualSpacing/>
              <w:jc w:val="both"/>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sz w:val="24"/>
                <w:szCs w:val="24"/>
                <w14:shadow w14:blurRad="50800" w14:dist="38100" w14:dir="2700000" w14:sx="100000" w14:sy="100000" w14:kx="0" w14:ky="0" w14:algn="tl">
                  <w14:srgbClr w14:val="000000">
                    <w14:alpha w14:val="60000"/>
                  </w14:srgbClr>
                </w14:shadow>
              </w:rPr>
              <w:t xml:space="preserve">Résultat 2 : </w:t>
            </w:r>
            <w:r w:rsidRPr="00EA62B7">
              <w:rPr>
                <w:rFonts w:asciiTheme="minorHAnsi" w:hAnsiTheme="minorHAnsi" w:cstheme="minorHAnsi"/>
                <w:bCs/>
                <w:spacing w:val="-5"/>
                <w:sz w:val="24"/>
                <w:szCs w:val="24"/>
              </w:rPr>
              <w:t>La mise en eau contribuera à l’augmentation de la production</w:t>
            </w:r>
          </w:p>
        </w:tc>
        <w:tc>
          <w:tcPr>
            <w:tcW w:w="1224" w:type="pct"/>
            <w:shd w:val="clear" w:color="auto" w:fill="auto"/>
          </w:tcPr>
          <w:p w14:paraId="58C99C98" w14:textId="77777777" w:rsidR="00EF6399" w:rsidRPr="00EA62B7" w:rsidRDefault="00EF6399"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Les productions sont diversifiées</w:t>
            </w:r>
          </w:p>
        </w:tc>
        <w:tc>
          <w:tcPr>
            <w:tcW w:w="1437" w:type="pct"/>
          </w:tcPr>
          <w:p w14:paraId="49896975" w14:textId="77777777" w:rsidR="00EF6399" w:rsidRPr="00EA62B7" w:rsidRDefault="00EF6399" w:rsidP="00483CD7">
            <w:pPr>
              <w:autoSpaceDE w:val="0"/>
              <w:adjustRightInd w:val="0"/>
              <w:contextualSpacing/>
              <w:jc w:val="both"/>
              <w:rPr>
                <w:rFonts w:asciiTheme="minorHAnsi" w:hAnsiTheme="minorHAnsi" w:cstheme="minorHAnsi"/>
                <w:sz w:val="24"/>
                <w:szCs w:val="24"/>
              </w:rPr>
            </w:pPr>
            <w:r w:rsidRPr="00EA62B7">
              <w:rPr>
                <w:rFonts w:asciiTheme="minorHAnsi" w:hAnsiTheme="minorHAnsi" w:cstheme="minorHAnsi"/>
                <w:sz w:val="24"/>
                <w:szCs w:val="24"/>
              </w:rPr>
              <w:t>La production s’est diversifiée, les superficies et productions maraîchères ont augmenté</w:t>
            </w:r>
          </w:p>
        </w:tc>
        <w:tc>
          <w:tcPr>
            <w:tcW w:w="1105" w:type="pct"/>
            <w:vAlign w:val="center"/>
          </w:tcPr>
          <w:p w14:paraId="379F791B" w14:textId="77777777" w:rsidR="00EF6399" w:rsidRPr="00EA62B7" w:rsidRDefault="00EF6399" w:rsidP="00483CD7">
            <w:pPr>
              <w:autoSpaceDE w:val="0"/>
              <w:adjustRightInd w:val="0"/>
              <w:contextualSpacing/>
              <w:jc w:val="center"/>
              <w:rPr>
                <w:rFonts w:asciiTheme="minorHAnsi" w:hAnsiTheme="minorHAnsi" w:cstheme="minorHAnsi"/>
                <w:sz w:val="24"/>
                <w:szCs w:val="24"/>
              </w:rPr>
            </w:pPr>
            <w:r w:rsidRPr="00EA62B7">
              <w:rPr>
                <w:rFonts w:asciiTheme="minorHAnsi" w:hAnsiTheme="minorHAnsi" w:cstheme="minorHAnsi"/>
                <w:sz w:val="24"/>
                <w:szCs w:val="24"/>
              </w:rPr>
              <w:t>80%</w:t>
            </w:r>
          </w:p>
        </w:tc>
      </w:tr>
      <w:tr w:rsidR="00EF6399" w:rsidRPr="00EA62B7" w14:paraId="581AA878" w14:textId="77777777" w:rsidTr="00483CD7">
        <w:tc>
          <w:tcPr>
            <w:tcW w:w="1234" w:type="pct"/>
            <w:vMerge w:val="restart"/>
            <w:shd w:val="clear" w:color="auto" w:fill="auto"/>
          </w:tcPr>
          <w:p w14:paraId="236731BE" w14:textId="77777777" w:rsidR="00EF6399" w:rsidRPr="00EA62B7" w:rsidRDefault="00EF6399" w:rsidP="00483CD7">
            <w:pPr>
              <w:autoSpaceDE w:val="0"/>
              <w:adjustRightInd w:val="0"/>
              <w:contextualSpacing/>
              <w:jc w:val="both"/>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sz w:val="24"/>
                <w:szCs w:val="24"/>
                <w14:shadow w14:blurRad="50800" w14:dist="38100" w14:dir="2700000" w14:sx="100000" w14:sy="100000" w14:kx="0" w14:ky="0" w14:algn="tl">
                  <w14:srgbClr w14:val="000000">
                    <w14:alpha w14:val="60000"/>
                  </w14:srgbClr>
                </w14:shadow>
              </w:rPr>
              <w:t xml:space="preserve">Résultat 3 : </w:t>
            </w:r>
          </w:p>
          <w:p w14:paraId="48EC19DE" w14:textId="77777777" w:rsidR="00EF6399" w:rsidRPr="00EA62B7" w:rsidRDefault="00EF6399" w:rsidP="00483CD7">
            <w:pPr>
              <w:autoSpaceDE w:val="0"/>
              <w:adjustRightInd w:val="0"/>
              <w:contextualSpacing/>
              <w:jc w:val="both"/>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bCs/>
                <w:spacing w:val="-5"/>
                <w:sz w:val="24"/>
                <w:szCs w:val="24"/>
              </w:rPr>
              <w:t>La mise en eau contribuera à l’amélioration des conditions d’élevage et de pêche</w:t>
            </w:r>
          </w:p>
        </w:tc>
        <w:tc>
          <w:tcPr>
            <w:tcW w:w="1224" w:type="pct"/>
            <w:shd w:val="clear" w:color="auto" w:fill="auto"/>
          </w:tcPr>
          <w:p w14:paraId="24A93D4E" w14:textId="77777777" w:rsidR="00EF6399" w:rsidRPr="00EA62B7" w:rsidRDefault="00EF6399"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Le bétail est en bonne santé et bien nourri</w:t>
            </w:r>
          </w:p>
        </w:tc>
        <w:tc>
          <w:tcPr>
            <w:tcW w:w="1437" w:type="pct"/>
          </w:tcPr>
          <w:p w14:paraId="0BA1A325" w14:textId="77777777" w:rsidR="00EF6399" w:rsidRPr="00EA62B7" w:rsidRDefault="00EF6399" w:rsidP="00483CD7">
            <w:pPr>
              <w:autoSpaceDE w:val="0"/>
              <w:adjustRightInd w:val="0"/>
              <w:contextualSpacing/>
              <w:jc w:val="both"/>
              <w:rPr>
                <w:rFonts w:asciiTheme="minorHAnsi" w:hAnsiTheme="minorHAnsi" w:cstheme="minorHAnsi"/>
                <w:sz w:val="24"/>
                <w:szCs w:val="24"/>
              </w:rPr>
            </w:pPr>
            <w:r w:rsidRPr="00EA62B7">
              <w:rPr>
                <w:rFonts w:asciiTheme="minorHAnsi" w:hAnsiTheme="minorHAnsi" w:cstheme="minorHAnsi"/>
                <w:sz w:val="24"/>
                <w:szCs w:val="24"/>
              </w:rPr>
              <w:t>Les semences de bourgou pour 120 ha ont été distribués et 60 ha ensemencés. Le bétail est bien nourri et sa santé s’est améliorée</w:t>
            </w:r>
          </w:p>
          <w:p w14:paraId="52FC72B2" w14:textId="77777777" w:rsidR="00EF6399" w:rsidRPr="00EA62B7" w:rsidRDefault="00EF6399" w:rsidP="00483CD7">
            <w:pPr>
              <w:autoSpaceDE w:val="0"/>
              <w:adjustRightInd w:val="0"/>
              <w:contextualSpacing/>
              <w:jc w:val="both"/>
              <w:rPr>
                <w:rFonts w:asciiTheme="minorHAnsi" w:hAnsiTheme="minorHAnsi" w:cstheme="minorHAnsi"/>
                <w:sz w:val="24"/>
                <w:szCs w:val="24"/>
              </w:rPr>
            </w:pPr>
          </w:p>
          <w:p w14:paraId="39C8EF9B" w14:textId="77777777" w:rsidR="00EF6399" w:rsidRPr="00EA62B7" w:rsidRDefault="00EF6399" w:rsidP="00483CD7">
            <w:pPr>
              <w:autoSpaceDE w:val="0"/>
              <w:adjustRightInd w:val="0"/>
              <w:contextualSpacing/>
              <w:jc w:val="both"/>
              <w:rPr>
                <w:rFonts w:asciiTheme="minorHAnsi" w:hAnsiTheme="minorHAnsi" w:cstheme="minorHAnsi"/>
                <w:sz w:val="24"/>
                <w:szCs w:val="24"/>
              </w:rPr>
            </w:pPr>
            <w:r w:rsidRPr="00EA62B7">
              <w:rPr>
                <w:rFonts w:asciiTheme="minorHAnsi" w:hAnsiTheme="minorHAnsi" w:cstheme="minorHAnsi"/>
                <w:sz w:val="24"/>
                <w:szCs w:val="24"/>
              </w:rPr>
              <w:t>Des campagnes de vaccination sont organisées et les lacs assainis</w:t>
            </w:r>
          </w:p>
        </w:tc>
        <w:tc>
          <w:tcPr>
            <w:tcW w:w="1105" w:type="pct"/>
            <w:vMerge w:val="restart"/>
            <w:vAlign w:val="center"/>
          </w:tcPr>
          <w:p w14:paraId="6C9CD816" w14:textId="77777777" w:rsidR="00EF6399" w:rsidRPr="00EA62B7" w:rsidRDefault="00EF6399" w:rsidP="00483CD7">
            <w:pPr>
              <w:autoSpaceDE w:val="0"/>
              <w:adjustRightInd w:val="0"/>
              <w:contextualSpacing/>
              <w:jc w:val="center"/>
              <w:rPr>
                <w:rFonts w:asciiTheme="minorHAnsi" w:hAnsiTheme="minorHAnsi" w:cstheme="minorHAnsi"/>
                <w:sz w:val="24"/>
                <w:szCs w:val="24"/>
              </w:rPr>
            </w:pPr>
            <w:r w:rsidRPr="00EA62B7">
              <w:rPr>
                <w:rFonts w:asciiTheme="minorHAnsi" w:hAnsiTheme="minorHAnsi" w:cstheme="minorHAnsi"/>
                <w:sz w:val="24"/>
                <w:szCs w:val="24"/>
              </w:rPr>
              <w:t>60%</w:t>
            </w:r>
          </w:p>
        </w:tc>
      </w:tr>
      <w:tr w:rsidR="00EF6399" w:rsidRPr="00EA62B7" w14:paraId="05087349" w14:textId="77777777" w:rsidTr="00483CD7">
        <w:tc>
          <w:tcPr>
            <w:tcW w:w="1234" w:type="pct"/>
            <w:vMerge/>
            <w:shd w:val="clear" w:color="auto" w:fill="auto"/>
          </w:tcPr>
          <w:p w14:paraId="11BDF3C4" w14:textId="77777777" w:rsidR="00EF6399" w:rsidRPr="00EA62B7" w:rsidRDefault="00EF6399" w:rsidP="00483CD7">
            <w:pPr>
              <w:autoSpaceDE w:val="0"/>
              <w:adjustRightInd w:val="0"/>
              <w:contextualSpacing/>
              <w:rPr>
                <w:rFonts w:asciiTheme="minorHAnsi" w:hAnsiTheme="minorHAnsi" w:cstheme="minorHAnsi"/>
                <w:sz w:val="24"/>
                <w:szCs w:val="24"/>
                <w14:shadow w14:blurRad="50800" w14:dist="38100" w14:dir="2700000" w14:sx="100000" w14:sy="100000" w14:kx="0" w14:ky="0" w14:algn="tl">
                  <w14:srgbClr w14:val="000000">
                    <w14:alpha w14:val="60000"/>
                  </w14:srgbClr>
                </w14:shadow>
              </w:rPr>
            </w:pPr>
          </w:p>
        </w:tc>
        <w:tc>
          <w:tcPr>
            <w:tcW w:w="1224" w:type="pct"/>
            <w:shd w:val="clear" w:color="auto" w:fill="auto"/>
          </w:tcPr>
          <w:p w14:paraId="3F3D5675" w14:textId="77777777" w:rsidR="00EF6399" w:rsidRPr="00EA62B7" w:rsidRDefault="00EF6399"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Les captures s’améliorent</w:t>
            </w:r>
          </w:p>
        </w:tc>
        <w:tc>
          <w:tcPr>
            <w:tcW w:w="1437" w:type="pct"/>
          </w:tcPr>
          <w:p w14:paraId="2F2A9F72" w14:textId="77777777" w:rsidR="00EF6399" w:rsidRPr="00EA62B7" w:rsidRDefault="00EF6399" w:rsidP="00483CD7">
            <w:pPr>
              <w:autoSpaceDE w:val="0"/>
              <w:adjustRightInd w:val="0"/>
              <w:contextualSpacing/>
              <w:jc w:val="both"/>
              <w:rPr>
                <w:rFonts w:asciiTheme="minorHAnsi" w:hAnsiTheme="minorHAnsi" w:cstheme="minorHAnsi"/>
                <w:sz w:val="24"/>
                <w:szCs w:val="24"/>
              </w:rPr>
            </w:pPr>
            <w:r w:rsidRPr="00EA62B7">
              <w:rPr>
                <w:rFonts w:asciiTheme="minorHAnsi" w:hAnsiTheme="minorHAnsi" w:cstheme="minorHAnsi"/>
                <w:sz w:val="24"/>
                <w:szCs w:val="24"/>
              </w:rPr>
              <w:t>Les captures se sont améliorées. Elles ont augmentées.</w:t>
            </w:r>
          </w:p>
        </w:tc>
        <w:tc>
          <w:tcPr>
            <w:tcW w:w="1105" w:type="pct"/>
            <w:vMerge/>
          </w:tcPr>
          <w:p w14:paraId="1133A332" w14:textId="77777777" w:rsidR="00EF6399" w:rsidRPr="00EA62B7" w:rsidRDefault="00EF6399" w:rsidP="00483CD7">
            <w:pPr>
              <w:autoSpaceDE w:val="0"/>
              <w:adjustRightInd w:val="0"/>
              <w:contextualSpacing/>
              <w:jc w:val="center"/>
              <w:rPr>
                <w:rFonts w:asciiTheme="minorHAnsi" w:hAnsiTheme="minorHAnsi" w:cstheme="minorHAnsi"/>
                <w:sz w:val="24"/>
                <w:szCs w:val="24"/>
              </w:rPr>
            </w:pPr>
          </w:p>
        </w:tc>
      </w:tr>
    </w:tbl>
    <w:p w14:paraId="303B5AE3" w14:textId="77777777" w:rsidR="00EF6399" w:rsidRPr="00EA62B7" w:rsidRDefault="00EF6399" w:rsidP="00EF6399">
      <w:pPr>
        <w:pStyle w:val="Titre1"/>
        <w:rPr>
          <w:rFonts w:asciiTheme="minorHAnsi" w:hAnsiTheme="minorHAnsi" w:cstheme="minorHAnsi"/>
          <w:b/>
          <w:color w:val="auto"/>
          <w:sz w:val="24"/>
          <w:szCs w:val="24"/>
        </w:rPr>
      </w:pPr>
      <w:bookmarkStart w:id="46" w:name="_Toc470081548"/>
      <w:r w:rsidRPr="00EA62B7">
        <w:rPr>
          <w:rFonts w:asciiTheme="minorHAnsi" w:hAnsiTheme="minorHAnsi" w:cstheme="minorHAnsi"/>
          <w:b/>
          <w:color w:val="auto"/>
          <w:sz w:val="24"/>
          <w:szCs w:val="24"/>
        </w:rPr>
        <w:lastRenderedPageBreak/>
        <w:t>C.2. Agriculture</w:t>
      </w:r>
      <w:bookmarkEnd w:id="46"/>
    </w:p>
    <w:p w14:paraId="701A861C" w14:textId="77777777" w:rsidR="00EF6399" w:rsidRPr="00EA62B7" w:rsidRDefault="00EF6399" w:rsidP="00EF6399">
      <w:pPr>
        <w:spacing w:before="200"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rPr>
        <w:t xml:space="preserve">Des entretiens avec les bénéficiaires, il ressort que les superficies cultivables et les productions ont augmenté à cause des appuis du PARF en semences, formations en compostage et lutte contre les ennemis des cultures rencontrés affirment avoir augmenté leur superficie d’un quart ou un demi-hectare. </w:t>
      </w:r>
    </w:p>
    <w:p w14:paraId="4497E399" w14:textId="77777777" w:rsidR="00EF6399" w:rsidRPr="00EA62B7" w:rsidRDefault="00EF6399" w:rsidP="00EF6399">
      <w:pPr>
        <w:spacing w:before="200"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rPr>
        <w:t xml:space="preserve">Cette augmentation concerne les bénéficiaires des distributions du PARF. Par contre l’analyse des statistiques agricoles émanant de la Direction Régionale de l’Agriculture (DRA) concernant les cercles d’intervention du PARF indique une baisse des emblavures et productions à l’exception du riz qui a connu une augmentation. Ainsi estimé en 2009-2010 à 9672 ha (riz), 5524 ha (mil), 22 760 ha (sorgho), 15900 ha (maïs), les emblavures seraient passées en 2015-2016 à 12 114 ha (riz), 557 ha (mil), 3500 ha (sorgho), 185 ha (maïs). </w:t>
      </w:r>
    </w:p>
    <w:p w14:paraId="12032F24" w14:textId="77777777" w:rsidR="00EF6399" w:rsidRPr="00EA62B7" w:rsidRDefault="00EF6399" w:rsidP="00EF6399">
      <w:pPr>
        <w:spacing w:before="200" w:after="0" w:line="240" w:lineRule="auto"/>
        <w:jc w:val="both"/>
        <w:rPr>
          <w:rFonts w:asciiTheme="minorHAnsi" w:hAnsiTheme="minorHAnsi" w:cstheme="minorHAnsi"/>
          <w:b/>
          <w:bCs/>
          <w:sz w:val="24"/>
          <w:szCs w:val="24"/>
        </w:rPr>
      </w:pPr>
      <w:r w:rsidRPr="00EA62B7">
        <w:rPr>
          <w:rFonts w:asciiTheme="minorHAnsi" w:hAnsiTheme="minorHAnsi" w:cstheme="minorHAnsi"/>
          <w:b/>
          <w:bCs/>
          <w:sz w:val="24"/>
          <w:szCs w:val="24"/>
        </w:rPr>
        <w:t>Graphique 1 : situation des emblavures</w:t>
      </w:r>
    </w:p>
    <w:p w14:paraId="1F34214B" w14:textId="77777777" w:rsidR="00EF6399" w:rsidRPr="00EA62B7" w:rsidRDefault="00EF6399" w:rsidP="00EA62B7">
      <w:pPr>
        <w:autoSpaceDE w:val="0"/>
        <w:adjustRightInd w:val="0"/>
        <w:spacing w:before="240" w:after="0"/>
        <w:jc w:val="center"/>
        <w:rPr>
          <w:rFonts w:asciiTheme="minorHAnsi" w:eastAsia="Times New Roman" w:hAnsiTheme="minorHAnsi" w:cstheme="minorHAnsi"/>
          <w:sz w:val="24"/>
          <w:szCs w:val="24"/>
        </w:rPr>
      </w:pPr>
      <w:r w:rsidRPr="00EA62B7">
        <w:rPr>
          <w:rFonts w:asciiTheme="minorHAnsi" w:hAnsiTheme="minorHAnsi" w:cstheme="minorHAnsi"/>
          <w:noProof/>
          <w:sz w:val="24"/>
          <w:szCs w:val="24"/>
          <w:lang w:eastAsia="fr-FR"/>
        </w:rPr>
        <w:drawing>
          <wp:inline distT="0" distB="0" distL="0" distR="0" wp14:anchorId="4DCD1F8D" wp14:editId="514037FE">
            <wp:extent cx="4937760" cy="2743200"/>
            <wp:effectExtent l="0" t="0" r="1524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EDE9FA" w14:textId="77777777" w:rsidR="00EF6399" w:rsidRPr="00EA62B7" w:rsidRDefault="00EF6399" w:rsidP="00EA62B7">
      <w:pPr>
        <w:spacing w:after="0"/>
        <w:rPr>
          <w:rFonts w:asciiTheme="minorHAnsi" w:hAnsiTheme="minorHAnsi" w:cstheme="minorHAnsi"/>
          <w:sz w:val="24"/>
          <w:szCs w:val="24"/>
        </w:rPr>
      </w:pPr>
    </w:p>
    <w:p w14:paraId="1B35EA59" w14:textId="77777777" w:rsidR="00EF6399" w:rsidRPr="00EA62B7" w:rsidRDefault="00EF6399" w:rsidP="006B6EAC">
      <w:pPr>
        <w:spacing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rPr>
        <w:t>La même source indique aussi que les productions ont baissé. En 2009-2010 les productions étaient respectivement de 36 897 t (riz), 6 403 T (mil), 34 140 T (sorgho) et 33 850 T (maïs). Aujourd’hui 2015-2016), elles sont estimées 40 622 T (riz), 342,95 T (mil), 1400 T (sorgho) et 518 T (maïs). A l’exception du secteur rizicole qui enregistre une hausse des productions, les autres spéculations connaissent une baisse remarquable.</w:t>
      </w:r>
    </w:p>
    <w:p w14:paraId="7E6C1997" w14:textId="77777777" w:rsidR="006B6EAC" w:rsidRDefault="006B6EAC" w:rsidP="00EF6399">
      <w:pPr>
        <w:spacing w:before="200" w:after="0" w:line="240" w:lineRule="auto"/>
        <w:jc w:val="both"/>
        <w:rPr>
          <w:rFonts w:asciiTheme="minorHAnsi" w:hAnsiTheme="minorHAnsi" w:cstheme="minorHAnsi"/>
          <w:b/>
          <w:bCs/>
          <w:sz w:val="24"/>
          <w:szCs w:val="24"/>
        </w:rPr>
      </w:pPr>
    </w:p>
    <w:p w14:paraId="141EBE14" w14:textId="77777777" w:rsidR="006B6EAC" w:rsidRDefault="006B6EAC" w:rsidP="00EF6399">
      <w:pPr>
        <w:spacing w:before="200" w:after="0" w:line="240" w:lineRule="auto"/>
        <w:jc w:val="both"/>
        <w:rPr>
          <w:rFonts w:asciiTheme="minorHAnsi" w:hAnsiTheme="minorHAnsi" w:cstheme="minorHAnsi"/>
          <w:b/>
          <w:bCs/>
          <w:sz w:val="24"/>
          <w:szCs w:val="24"/>
        </w:rPr>
      </w:pPr>
    </w:p>
    <w:p w14:paraId="7A6EC16E" w14:textId="77777777" w:rsidR="006B6EAC" w:rsidRDefault="006B6EAC" w:rsidP="00EF6399">
      <w:pPr>
        <w:spacing w:before="200" w:after="0" w:line="240" w:lineRule="auto"/>
        <w:jc w:val="both"/>
        <w:rPr>
          <w:rFonts w:asciiTheme="minorHAnsi" w:hAnsiTheme="minorHAnsi" w:cstheme="minorHAnsi"/>
          <w:b/>
          <w:bCs/>
          <w:sz w:val="24"/>
          <w:szCs w:val="24"/>
        </w:rPr>
      </w:pPr>
    </w:p>
    <w:p w14:paraId="05FF93B3" w14:textId="77777777" w:rsidR="006B6EAC" w:rsidRDefault="006B6EAC" w:rsidP="00EF6399">
      <w:pPr>
        <w:spacing w:before="200" w:after="0" w:line="240" w:lineRule="auto"/>
        <w:jc w:val="both"/>
        <w:rPr>
          <w:rFonts w:asciiTheme="minorHAnsi" w:hAnsiTheme="minorHAnsi" w:cstheme="minorHAnsi"/>
          <w:b/>
          <w:bCs/>
          <w:sz w:val="24"/>
          <w:szCs w:val="24"/>
        </w:rPr>
      </w:pPr>
    </w:p>
    <w:p w14:paraId="38D1DB85" w14:textId="77777777" w:rsidR="006B6EAC" w:rsidRDefault="006B6EAC" w:rsidP="00EF6399">
      <w:pPr>
        <w:spacing w:before="200" w:after="0" w:line="240" w:lineRule="auto"/>
        <w:jc w:val="both"/>
        <w:rPr>
          <w:rFonts w:asciiTheme="minorHAnsi" w:hAnsiTheme="minorHAnsi" w:cstheme="minorHAnsi"/>
          <w:b/>
          <w:bCs/>
          <w:sz w:val="24"/>
          <w:szCs w:val="24"/>
        </w:rPr>
      </w:pPr>
    </w:p>
    <w:p w14:paraId="65DF5E92" w14:textId="77777777" w:rsidR="00EF6399" w:rsidRPr="00EA62B7" w:rsidRDefault="00EF6399" w:rsidP="00EF6399">
      <w:pPr>
        <w:spacing w:before="200" w:after="0" w:line="240" w:lineRule="auto"/>
        <w:jc w:val="both"/>
        <w:rPr>
          <w:rFonts w:asciiTheme="minorHAnsi" w:hAnsiTheme="minorHAnsi" w:cstheme="minorHAnsi"/>
          <w:b/>
          <w:bCs/>
          <w:sz w:val="24"/>
          <w:szCs w:val="24"/>
        </w:rPr>
      </w:pPr>
      <w:r w:rsidRPr="00EA62B7">
        <w:rPr>
          <w:rFonts w:asciiTheme="minorHAnsi" w:hAnsiTheme="minorHAnsi" w:cstheme="minorHAnsi"/>
          <w:b/>
          <w:bCs/>
          <w:sz w:val="24"/>
          <w:szCs w:val="24"/>
        </w:rPr>
        <w:lastRenderedPageBreak/>
        <w:t>Graphique 2 : Evolution des productions</w:t>
      </w:r>
    </w:p>
    <w:p w14:paraId="453BFE66" w14:textId="77777777" w:rsidR="00EF6399" w:rsidRPr="00EA62B7" w:rsidRDefault="00EF6399">
      <w:pPr>
        <w:rPr>
          <w:rFonts w:asciiTheme="minorHAnsi" w:hAnsiTheme="minorHAnsi" w:cstheme="minorHAnsi"/>
          <w:sz w:val="24"/>
          <w:szCs w:val="24"/>
        </w:rPr>
      </w:pPr>
    </w:p>
    <w:p w14:paraId="299B7675" w14:textId="77777777" w:rsidR="00EF6399" w:rsidRPr="00EA62B7" w:rsidRDefault="00EF6399" w:rsidP="00EA62B7">
      <w:pPr>
        <w:jc w:val="center"/>
        <w:rPr>
          <w:rFonts w:asciiTheme="minorHAnsi" w:hAnsiTheme="minorHAnsi" w:cstheme="minorHAnsi"/>
          <w:sz w:val="24"/>
          <w:szCs w:val="24"/>
        </w:rPr>
      </w:pPr>
      <w:r w:rsidRPr="00EA62B7">
        <w:rPr>
          <w:rFonts w:asciiTheme="minorHAnsi" w:hAnsiTheme="minorHAnsi" w:cstheme="minorHAnsi"/>
          <w:noProof/>
          <w:sz w:val="24"/>
          <w:szCs w:val="24"/>
          <w:lang w:eastAsia="fr-FR"/>
        </w:rPr>
        <w:drawing>
          <wp:inline distT="0" distB="0" distL="0" distR="0" wp14:anchorId="27B0E7F6" wp14:editId="48BF964B">
            <wp:extent cx="4572000" cy="27432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1C3374" w14:textId="77777777" w:rsidR="00EF6399" w:rsidRPr="00EA62B7" w:rsidRDefault="00EF6399" w:rsidP="00EF6399">
      <w:pPr>
        <w:spacing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rPr>
        <w:t>La baisse des emblavures et productions seraient liées d’une part à la crise sécuritaire qui a entrainé des déplacements de populations et d’autre part la mauvaise pluviométrie des deux dernières années.</w:t>
      </w:r>
    </w:p>
    <w:p w14:paraId="70EED7E2" w14:textId="77777777" w:rsidR="00EF6399" w:rsidRPr="00EA62B7" w:rsidRDefault="00EF6399" w:rsidP="00EF6399">
      <w:pPr>
        <w:spacing w:before="200"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rPr>
        <w:t>Le maraîchage connait un essor remarquable dans la zone d’intervention du projet. Selon les bénéficiaires, l’appui du PARF en petits matériels, moto pompe et semences maraîchères de pomme de terre, choux, patate douce, laitue, piment, aubergine, gombo, oignon etc. a consolidé le mouvement coopératif et amélioré la production et le revenu des maraîchers. De nouveaux groupements en particulier des femmes sont nés depuis le démarrage du PARF. Ainsi les superficies maraîchères estimées en 2009-2010 à 2 ha (choux), 75 ha (oignon), 10 ha (pomme de terre) sont passées en 2015-2016 à 5 ha (choux), 210 ha (oignon), 25 ha (pomme de terre). Tout comme les superficies maraîchères, les productions ont augmentées et seraient de 72.5 T (choux), 3 990 T (oignon), 450 T (pomme terre) contre 26 T (choux), 1 237 5 T (oignon), 170 T (pomme de terre).</w:t>
      </w:r>
    </w:p>
    <w:p w14:paraId="15DCE4C7" w14:textId="77777777" w:rsidR="00EF6399" w:rsidRPr="00EA62B7" w:rsidRDefault="00EF6399" w:rsidP="00EF6399">
      <w:pPr>
        <w:spacing w:before="200"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rPr>
        <w:t>Il ressort également des entretiens que la pratique du maraîchage a contribué à la diversification de l’alimentation, à la nutrition et à l’amélioration des revenus.</w:t>
      </w:r>
    </w:p>
    <w:p w14:paraId="56415A84" w14:textId="77777777" w:rsidR="00EF6399" w:rsidRPr="00EA62B7" w:rsidRDefault="00EF6399" w:rsidP="00EF6399">
      <w:pPr>
        <w:spacing w:before="200"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rPr>
        <w:t>Une visite au marché, a permis à la mission de constater la disponibilité des produits maraîchers tels que la pomme de terre, la patate douce, le piment, la tomate, l’aubergine, salade, gombo etc. Il convient de signaler que les femmes représentent 80% des bénéficiaires de cette activité.</w:t>
      </w:r>
    </w:p>
    <w:p w14:paraId="243A6AF2" w14:textId="77777777" w:rsidR="00EF6399" w:rsidRPr="00EA62B7" w:rsidRDefault="00EF6399" w:rsidP="00EF6399">
      <w:pPr>
        <w:spacing w:before="200"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rPr>
        <w:t xml:space="preserve">Ce faisant, les producteurs ont souligné des problèmes de mévente car tous les produits arrivent à la même période au marché, le manque de débouché lié à la crise sécuritaire qui les empêche d’exporter sur d’autres marchés et les difficultés liées à l’exhaure d’eau en période sèche. </w:t>
      </w:r>
    </w:p>
    <w:p w14:paraId="70259C74" w14:textId="77777777" w:rsidR="00EF6399" w:rsidRPr="00EA62B7" w:rsidRDefault="00EF6399" w:rsidP="00EF6399">
      <w:pPr>
        <w:spacing w:before="200"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rPr>
        <w:lastRenderedPageBreak/>
        <w:t>Par ailleurs, les bénéficiaires ont insisté sur le retard que le PARF accuse dans  la distribution des produits notamment les semences. Ce retard serait l’une des causes de certaines pertes enregistrées lors des récoltes. En effet, ils suggèrent que les distributions s’il y a lieu se fassent en fin juillet au lieu de septembre ou Octobre.</w:t>
      </w:r>
    </w:p>
    <w:p w14:paraId="6DF00679" w14:textId="77777777" w:rsidR="00EF6399" w:rsidRPr="00EA62B7" w:rsidRDefault="00EF6399" w:rsidP="00EF6399">
      <w:pPr>
        <w:spacing w:before="200"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highlight w:val="lightGray"/>
        </w:rPr>
        <w:t>C’est à juste titre que A.I producteur disait : l’appui du PARF nous a permis d’avoir de bonnes semences de sorgho car ce que nous possédions n’est pas adapté aux conditions climatiques, nous ne savions pas comment nous procurer les bonnes semences. Aujourd’hui notre production a augmenté à cause de l’appui du PARF. En outre, nous pratiquons la culture dunaire. Mes superficies cultivables ont augmenté d’un demi-hectare.</w:t>
      </w:r>
    </w:p>
    <w:p w14:paraId="2C35455F" w14:textId="77777777" w:rsidR="00EF6399" w:rsidRPr="00EA62B7" w:rsidRDefault="00EF6399" w:rsidP="00EF6399">
      <w:pPr>
        <w:pStyle w:val="Titre1"/>
        <w:rPr>
          <w:rFonts w:asciiTheme="minorHAnsi" w:hAnsiTheme="minorHAnsi" w:cstheme="minorHAnsi"/>
          <w:b/>
          <w:color w:val="auto"/>
          <w:sz w:val="24"/>
          <w:szCs w:val="24"/>
        </w:rPr>
      </w:pPr>
      <w:bookmarkStart w:id="47" w:name="_Toc470081549"/>
      <w:r w:rsidRPr="00EA62B7">
        <w:rPr>
          <w:rFonts w:asciiTheme="minorHAnsi" w:hAnsiTheme="minorHAnsi" w:cstheme="minorHAnsi"/>
          <w:b/>
          <w:color w:val="auto"/>
          <w:sz w:val="24"/>
          <w:szCs w:val="24"/>
        </w:rPr>
        <w:t>C.3. Situation de l’élevage</w:t>
      </w:r>
      <w:bookmarkEnd w:id="47"/>
    </w:p>
    <w:p w14:paraId="12B31944" w14:textId="77777777" w:rsidR="00EF6399" w:rsidRPr="00EA62B7" w:rsidRDefault="00EF6399" w:rsidP="00EF6399">
      <w:pPr>
        <w:spacing w:before="200"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rPr>
        <w:t>Les bénéficiaires affirment que le PARF a distribué des aliments bétails, des semences de bourgou et organisé des campagnes de vaccinations qui ont contribué à améliorer l’alimentation et la santé animal. La mission a constaté la satisfaction des bénéficiaires qui ne tarissent pas d’éloges pour le projet. Malgré ce niveau de satisfaction, ils ont déploré les procédures de distribution de l’aliment bétail (les bénéficiaires sont sélectionnés par la Mairie ou la faitière) et proposé qu’il soit mis en place un comité composé des services techniques, commune, administration et OSC pour identifier les bénéficiaires et organiser une distribution transparente et juste.</w:t>
      </w:r>
    </w:p>
    <w:p w14:paraId="7BDD11AD" w14:textId="77777777" w:rsidR="00EF6399" w:rsidRPr="00EA62B7" w:rsidRDefault="00EF6399" w:rsidP="00EF6399">
      <w:pPr>
        <w:spacing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rPr>
        <w:t>La mission d’évaluation juge satisfaisant la régénération des bourgoutières. Les semences de bourgou ont été distribuées tant aux individus qu’aux groupements disposant de bourgoutière. Il ressort que sur 120 ha devant être ensemencés, la moitié c’est-à-dire 60 ha</w:t>
      </w:r>
      <w:r w:rsidRPr="00EA62B7">
        <w:rPr>
          <w:rFonts w:asciiTheme="minorHAnsi" w:hAnsiTheme="minorHAnsi" w:cstheme="minorHAnsi"/>
          <w:sz w:val="24"/>
          <w:szCs w:val="24"/>
        </w:rPr>
        <w:t xml:space="preserve"> </w:t>
      </w:r>
      <w:r w:rsidRPr="00EA62B7">
        <w:rPr>
          <w:rFonts w:asciiTheme="minorHAnsi" w:hAnsiTheme="minorHAnsi" w:cstheme="minorHAnsi"/>
          <w:bCs/>
          <w:sz w:val="24"/>
          <w:szCs w:val="24"/>
        </w:rPr>
        <w:t>l’a été à cause du retrait précoce de l’eau. Cependant les producteurs gardent les semences avec l’espoir de pouvoir les ensemencés la saison prochaine.</w:t>
      </w:r>
    </w:p>
    <w:p w14:paraId="6AFC2117" w14:textId="4C277DC1" w:rsidR="00EF6399" w:rsidRPr="00EA62B7" w:rsidRDefault="004A5ABD" w:rsidP="00EF6399">
      <w:pPr>
        <w:spacing w:after="0" w:line="240" w:lineRule="auto"/>
        <w:jc w:val="both"/>
        <w:rPr>
          <w:rFonts w:asciiTheme="minorHAnsi" w:hAnsiTheme="minorHAnsi" w:cstheme="minorHAnsi"/>
          <w:bCs/>
          <w:sz w:val="24"/>
          <w:szCs w:val="24"/>
        </w:rPr>
      </w:pPr>
      <w:r>
        <w:rPr>
          <w:rFonts w:asciiTheme="minorHAnsi" w:hAnsiTheme="minorHAnsi" w:cstheme="minorHAnsi"/>
          <w:bCs/>
          <w:sz w:val="24"/>
          <w:szCs w:val="24"/>
        </w:rPr>
        <w:t>Enfin,</w:t>
      </w:r>
      <w:r w:rsidR="00EF6399" w:rsidRPr="00EA62B7">
        <w:rPr>
          <w:rFonts w:asciiTheme="minorHAnsi" w:hAnsiTheme="minorHAnsi" w:cstheme="minorHAnsi"/>
          <w:bCs/>
          <w:sz w:val="24"/>
          <w:szCs w:val="24"/>
        </w:rPr>
        <w:t xml:space="preserve"> cette initiative doit continuer pour rendre disponible le pâturage à toutes les périodes de l’année. La mission suggère d’intégrer le volet aménagement et gestion de périmètres pastoraux communautaires afin de produire les résultats escomptés dans le domaine de l’élevage. La réalisation de bourgoutière communautaire si elle est bien gérée profiterait à toute la communauté et réduirait les risques de conflits liés à la divagation des animaux. </w:t>
      </w:r>
    </w:p>
    <w:p w14:paraId="658E6A50" w14:textId="77777777" w:rsidR="00EF6399" w:rsidRPr="00EA62B7" w:rsidRDefault="00EF6399" w:rsidP="00EF6399">
      <w:pPr>
        <w:spacing w:after="0" w:line="240" w:lineRule="auto"/>
        <w:jc w:val="both"/>
        <w:rPr>
          <w:rFonts w:asciiTheme="minorHAnsi" w:hAnsiTheme="minorHAnsi" w:cstheme="minorHAnsi"/>
          <w:bCs/>
          <w:sz w:val="24"/>
          <w:szCs w:val="24"/>
        </w:rPr>
      </w:pPr>
    </w:p>
    <w:p w14:paraId="23915BC0" w14:textId="1D0CC0FE" w:rsidR="00EF6399" w:rsidRPr="00EA62B7" w:rsidRDefault="00EF6399" w:rsidP="00EF6399">
      <w:pPr>
        <w:spacing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highlight w:val="lightGray"/>
        </w:rPr>
        <w:t>Selon S.D de la coopérative des éleveurs, l’appui est arrivé à un moment où le besoin était urgent. Nous commencions à perdre des vaches parce qu’il n’y avait pas de pâturage et de moyen pour acheter l’aliment bétail. Aussi le ramassage des carcasses et les vaccinations ont contribué à la réduction de la maladie du charbon. Avant cet appui certains éleveurs ont fermé leurs enclos à cause de la maladie du charbon qui faisait des ravages.</w:t>
      </w:r>
    </w:p>
    <w:p w14:paraId="1A79A2AE" w14:textId="77777777" w:rsidR="00EF6399" w:rsidRPr="00EA62B7" w:rsidRDefault="00EF6399" w:rsidP="00EF6399">
      <w:pPr>
        <w:spacing w:after="0" w:line="240" w:lineRule="auto"/>
        <w:jc w:val="both"/>
        <w:rPr>
          <w:rFonts w:asciiTheme="minorHAnsi" w:hAnsiTheme="minorHAnsi" w:cstheme="minorHAnsi"/>
          <w:bCs/>
          <w:sz w:val="24"/>
          <w:szCs w:val="24"/>
        </w:rPr>
      </w:pPr>
    </w:p>
    <w:p w14:paraId="47629D17" w14:textId="77777777" w:rsidR="00EF6399" w:rsidRPr="00EA62B7" w:rsidRDefault="00EF6399" w:rsidP="00EF6399">
      <w:pPr>
        <w:pStyle w:val="Titre1"/>
        <w:spacing w:before="0"/>
        <w:rPr>
          <w:rFonts w:asciiTheme="minorHAnsi" w:hAnsiTheme="minorHAnsi" w:cstheme="minorHAnsi"/>
          <w:b/>
          <w:color w:val="auto"/>
          <w:sz w:val="24"/>
          <w:szCs w:val="24"/>
        </w:rPr>
      </w:pPr>
      <w:bookmarkStart w:id="48" w:name="_Toc470081550"/>
      <w:r w:rsidRPr="00EA62B7">
        <w:rPr>
          <w:rFonts w:asciiTheme="minorHAnsi" w:hAnsiTheme="minorHAnsi" w:cstheme="minorHAnsi"/>
          <w:b/>
          <w:color w:val="auto"/>
          <w:sz w:val="24"/>
          <w:szCs w:val="24"/>
        </w:rPr>
        <w:t>C.4. Situation de la pêche</w:t>
      </w:r>
      <w:bookmarkEnd w:id="48"/>
    </w:p>
    <w:p w14:paraId="2D3157D2" w14:textId="77777777" w:rsidR="00EF6399" w:rsidRPr="00EA62B7" w:rsidRDefault="00EF6399" w:rsidP="00EF6399">
      <w:pPr>
        <w:spacing w:after="0"/>
        <w:rPr>
          <w:rFonts w:asciiTheme="minorHAnsi" w:hAnsiTheme="minorHAnsi" w:cstheme="minorHAnsi"/>
          <w:sz w:val="24"/>
          <w:szCs w:val="24"/>
        </w:rPr>
      </w:pPr>
    </w:p>
    <w:p w14:paraId="5902CC4F" w14:textId="0973C510" w:rsidR="00EF6399" w:rsidRPr="00EA62B7" w:rsidRDefault="00EF6399" w:rsidP="00EF6399">
      <w:pPr>
        <w:spacing w:after="0" w:line="240" w:lineRule="auto"/>
        <w:jc w:val="both"/>
        <w:rPr>
          <w:rFonts w:asciiTheme="minorHAnsi" w:hAnsiTheme="minorHAnsi" w:cstheme="minorHAnsi"/>
          <w:bCs/>
          <w:sz w:val="24"/>
          <w:szCs w:val="24"/>
        </w:rPr>
      </w:pPr>
      <w:r w:rsidRPr="00EA62B7">
        <w:rPr>
          <w:rFonts w:asciiTheme="minorHAnsi" w:hAnsiTheme="minorHAnsi" w:cstheme="minorHAnsi"/>
          <w:bCs/>
          <w:sz w:val="24"/>
          <w:szCs w:val="24"/>
        </w:rPr>
        <w:t>Les captures s’améliorent dans la zone au rythme de la crue. Au-delà de la crue, il convient de dire que les mauvaises pratiques (utilisation d’équipements pr</w:t>
      </w:r>
      <w:r w:rsidR="008F5D16">
        <w:rPr>
          <w:rFonts w:asciiTheme="minorHAnsi" w:hAnsiTheme="minorHAnsi" w:cstheme="minorHAnsi"/>
          <w:bCs/>
          <w:sz w:val="24"/>
          <w:szCs w:val="24"/>
        </w:rPr>
        <w:t>ohibés, non-respect des zones en</w:t>
      </w:r>
      <w:r w:rsidRPr="00EA62B7">
        <w:rPr>
          <w:rFonts w:asciiTheme="minorHAnsi" w:hAnsiTheme="minorHAnsi" w:cstheme="minorHAnsi"/>
          <w:bCs/>
          <w:sz w:val="24"/>
          <w:szCs w:val="24"/>
        </w:rPr>
        <w:t xml:space="preserve"> période de pêche) dans la zone d’interventi</w:t>
      </w:r>
      <w:r w:rsidR="008F5D16">
        <w:rPr>
          <w:rFonts w:asciiTheme="minorHAnsi" w:hAnsiTheme="minorHAnsi" w:cstheme="minorHAnsi"/>
          <w:bCs/>
          <w:sz w:val="24"/>
          <w:szCs w:val="24"/>
        </w:rPr>
        <w:t>on du PARF constituent des goulo</w:t>
      </w:r>
      <w:r w:rsidRPr="00EA62B7">
        <w:rPr>
          <w:rFonts w:asciiTheme="minorHAnsi" w:hAnsiTheme="minorHAnsi" w:cstheme="minorHAnsi"/>
          <w:bCs/>
          <w:sz w:val="24"/>
          <w:szCs w:val="24"/>
        </w:rPr>
        <w:t xml:space="preserve">ts d’étranglement du développement de l’activité. Ainsi, le service de la pêche avec l’appui du PARF aurait entrepris des actions de sensibilisation et de mise en défens dans les zones de pêche. Ces différentes </w:t>
      </w:r>
      <w:r w:rsidRPr="00EA62B7">
        <w:rPr>
          <w:rFonts w:asciiTheme="minorHAnsi" w:hAnsiTheme="minorHAnsi" w:cstheme="minorHAnsi"/>
          <w:bCs/>
          <w:sz w:val="24"/>
          <w:szCs w:val="24"/>
        </w:rPr>
        <w:lastRenderedPageBreak/>
        <w:t xml:space="preserve">actions entreprises ont contribués à l’amélioration des captures. Ainsi les captures dans les cercles de Tombouctou, Goundam et Diré qui étaient estimées en 2009 à 480 862 kg (poisson frais) seraient passées en 2015 à 989 316 kg (poisson frais) d’où la satisfaction des acteurs et consommateurs de poisson (réf Direction Régionale de Pêche TBT </w:t>
      </w:r>
      <w:r w:rsidR="004A5ABD">
        <w:rPr>
          <w:rFonts w:asciiTheme="minorHAnsi" w:hAnsiTheme="minorHAnsi" w:cstheme="minorHAnsi"/>
          <w:bCs/>
          <w:sz w:val="24"/>
          <w:szCs w:val="24"/>
        </w:rPr>
        <w:t>2009</w:t>
      </w:r>
      <w:r w:rsidRPr="00EA62B7">
        <w:rPr>
          <w:rFonts w:asciiTheme="minorHAnsi" w:hAnsiTheme="minorHAnsi" w:cstheme="minorHAnsi"/>
          <w:bCs/>
          <w:sz w:val="24"/>
          <w:szCs w:val="24"/>
        </w:rPr>
        <w:t xml:space="preserve">-2015). </w:t>
      </w:r>
    </w:p>
    <w:p w14:paraId="5B64D54E" w14:textId="77777777" w:rsidR="00EF6399" w:rsidRPr="00EA62B7" w:rsidRDefault="00EF6399" w:rsidP="00EA62B7">
      <w:pPr>
        <w:spacing w:after="0"/>
        <w:rPr>
          <w:rFonts w:asciiTheme="minorHAnsi" w:hAnsiTheme="minorHAnsi" w:cstheme="minorHAnsi"/>
          <w:sz w:val="24"/>
          <w:szCs w:val="24"/>
        </w:rPr>
      </w:pPr>
    </w:p>
    <w:p w14:paraId="4657ECAC" w14:textId="77777777" w:rsidR="00EF6399" w:rsidRPr="00EA62B7" w:rsidRDefault="00EF6399" w:rsidP="00EF6399">
      <w:pPr>
        <w:rPr>
          <w:rFonts w:asciiTheme="minorHAnsi" w:hAnsiTheme="minorHAnsi" w:cstheme="minorHAnsi"/>
          <w:b/>
          <w:bCs/>
          <w:sz w:val="24"/>
          <w:szCs w:val="24"/>
        </w:rPr>
      </w:pPr>
      <w:r w:rsidRPr="00EA62B7">
        <w:rPr>
          <w:rFonts w:asciiTheme="minorHAnsi" w:hAnsiTheme="minorHAnsi" w:cstheme="minorHAnsi"/>
          <w:b/>
          <w:bCs/>
          <w:sz w:val="24"/>
          <w:szCs w:val="24"/>
        </w:rPr>
        <w:t>Graphique3 : Evolution des captures</w:t>
      </w:r>
    </w:p>
    <w:p w14:paraId="361F6C6F" w14:textId="77777777" w:rsidR="00EF6399" w:rsidRDefault="00EF6399" w:rsidP="00483CD7">
      <w:pPr>
        <w:jc w:val="center"/>
        <w:rPr>
          <w:rFonts w:asciiTheme="minorHAnsi" w:hAnsiTheme="minorHAnsi" w:cstheme="minorHAnsi"/>
          <w:sz w:val="24"/>
          <w:szCs w:val="24"/>
        </w:rPr>
      </w:pPr>
      <w:r w:rsidRPr="00EA62B7">
        <w:rPr>
          <w:rFonts w:asciiTheme="minorHAnsi" w:hAnsiTheme="minorHAnsi" w:cstheme="minorHAnsi"/>
          <w:noProof/>
          <w:sz w:val="24"/>
          <w:szCs w:val="24"/>
          <w:lang w:eastAsia="fr-FR"/>
        </w:rPr>
        <w:drawing>
          <wp:inline distT="0" distB="0" distL="0" distR="0" wp14:anchorId="78F5917C" wp14:editId="7FDB44DE">
            <wp:extent cx="4197985" cy="2889115"/>
            <wp:effectExtent l="0" t="0" r="12065" b="698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8FB204" w14:textId="77777777" w:rsidR="006B6EAC" w:rsidRDefault="006B6EAC" w:rsidP="00483CD7">
      <w:pPr>
        <w:jc w:val="center"/>
        <w:rPr>
          <w:rFonts w:asciiTheme="minorHAnsi" w:hAnsiTheme="minorHAnsi" w:cstheme="minorHAnsi"/>
          <w:sz w:val="24"/>
          <w:szCs w:val="24"/>
        </w:rPr>
      </w:pPr>
    </w:p>
    <w:tbl>
      <w:tblPr>
        <w:tblStyle w:val="Grilledutableau"/>
        <w:tblW w:w="0" w:type="auto"/>
        <w:tblLook w:val="04A0" w:firstRow="1" w:lastRow="0" w:firstColumn="1" w:lastColumn="0" w:noHBand="0" w:noVBand="1"/>
      </w:tblPr>
      <w:tblGrid>
        <w:gridCol w:w="9350"/>
      </w:tblGrid>
      <w:tr w:rsidR="00EF6399" w:rsidRPr="00EA62B7" w14:paraId="266B3CD1" w14:textId="77777777" w:rsidTr="0055179C">
        <w:tc>
          <w:tcPr>
            <w:tcW w:w="9350" w:type="dxa"/>
            <w:shd w:val="clear" w:color="auto" w:fill="BFBFBF" w:themeFill="background1" w:themeFillShade="BF"/>
          </w:tcPr>
          <w:p w14:paraId="19AD3F89" w14:textId="77777777" w:rsidR="00EF6399" w:rsidRPr="00EA62B7" w:rsidRDefault="00EF6399" w:rsidP="0055179C">
            <w:pPr>
              <w:autoSpaceDE w:val="0"/>
              <w:adjustRightInd w:val="0"/>
              <w:jc w:val="both"/>
              <w:rPr>
                <w:rFonts w:asciiTheme="minorHAnsi" w:hAnsiTheme="minorHAnsi" w:cstheme="minorHAnsi"/>
                <w:sz w:val="24"/>
                <w:szCs w:val="24"/>
              </w:rPr>
            </w:pPr>
            <w:r w:rsidRPr="00EA62B7">
              <w:rPr>
                <w:rFonts w:asciiTheme="minorHAnsi" w:eastAsiaTheme="majorEastAsia" w:hAnsiTheme="minorHAnsi" w:cstheme="minorHAnsi"/>
                <w:b/>
                <w:iCs/>
                <w:color w:val="2E74B5" w:themeColor="accent1" w:themeShade="BF"/>
                <w:sz w:val="24"/>
                <w:szCs w:val="24"/>
              </w:rPr>
              <w:t>Composante D : Renforcement des capacités,  Protection de l’environnement et Appui aux Initiatives locales</w:t>
            </w:r>
          </w:p>
        </w:tc>
      </w:tr>
    </w:tbl>
    <w:p w14:paraId="7B08F3CA" w14:textId="77777777" w:rsidR="00EF6399" w:rsidRPr="00EA62B7" w:rsidRDefault="00EF6399" w:rsidP="00EA62B7">
      <w:pPr>
        <w:spacing w:after="0"/>
        <w:rPr>
          <w:rFonts w:asciiTheme="minorHAnsi" w:hAnsiTheme="minorHAnsi" w:cstheme="minorHAnsi"/>
          <w:sz w:val="24"/>
          <w:szCs w:val="24"/>
        </w:rPr>
      </w:pPr>
    </w:p>
    <w:p w14:paraId="217D92BB" w14:textId="77777777" w:rsidR="0055179C" w:rsidRPr="00EA62B7" w:rsidRDefault="0055179C" w:rsidP="0055179C">
      <w:pPr>
        <w:pStyle w:val="Titre1"/>
        <w:spacing w:before="0"/>
        <w:rPr>
          <w:rFonts w:asciiTheme="minorHAnsi" w:hAnsiTheme="minorHAnsi" w:cstheme="minorHAnsi"/>
          <w:b/>
          <w:color w:val="auto"/>
          <w:sz w:val="24"/>
          <w:szCs w:val="24"/>
        </w:rPr>
      </w:pPr>
      <w:bookmarkStart w:id="49" w:name="_Toc470081551"/>
      <w:r w:rsidRPr="00EA62B7">
        <w:rPr>
          <w:rFonts w:asciiTheme="minorHAnsi" w:hAnsiTheme="minorHAnsi" w:cstheme="minorHAnsi"/>
          <w:b/>
          <w:color w:val="auto"/>
          <w:sz w:val="24"/>
          <w:szCs w:val="24"/>
        </w:rPr>
        <w:t>D.1. Renforcement des capacités,  Protection de l’environnement et Appui aux Initiatives locales</w:t>
      </w:r>
      <w:bookmarkEnd w:id="49"/>
    </w:p>
    <w:p w14:paraId="6972DDA2" w14:textId="77777777" w:rsidR="0055179C" w:rsidRPr="00EA62B7" w:rsidRDefault="0055179C" w:rsidP="0055179C">
      <w:pPr>
        <w:pStyle w:val="Lgende"/>
        <w:spacing w:before="120" w:after="0"/>
        <w:rPr>
          <w:rFonts w:asciiTheme="minorHAnsi" w:hAnsiTheme="minorHAnsi" w:cstheme="minorHAnsi"/>
          <w:b w:val="0"/>
          <w:color w:val="auto"/>
          <w:szCs w:val="24"/>
        </w:rPr>
      </w:pPr>
      <w:r w:rsidRPr="00EA62B7">
        <w:rPr>
          <w:rFonts w:asciiTheme="minorHAnsi" w:hAnsiTheme="minorHAnsi" w:cstheme="minorHAnsi"/>
          <w:b w:val="0"/>
          <w:color w:val="auto"/>
          <w:szCs w:val="24"/>
        </w:rPr>
        <w:t>Le tableau ci-après présente les résultats de l’évaluation des indicateurs de la composante D.</w:t>
      </w:r>
    </w:p>
    <w:p w14:paraId="76AD778D" w14:textId="77777777" w:rsidR="0055179C" w:rsidRPr="00EA62B7" w:rsidRDefault="0055179C" w:rsidP="0055179C">
      <w:pPr>
        <w:rPr>
          <w:rFonts w:asciiTheme="minorHAnsi" w:hAnsiTheme="minorHAnsi" w:cstheme="minorHAnsi"/>
          <w:sz w:val="24"/>
          <w:szCs w:val="24"/>
          <w:lang w:eastAsia="fr-FR"/>
        </w:rPr>
      </w:pPr>
      <w:r w:rsidRPr="00EA62B7">
        <w:rPr>
          <w:rFonts w:asciiTheme="minorHAnsi" w:hAnsiTheme="minorHAnsi" w:cstheme="minorHAnsi"/>
          <w:b/>
          <w:bCs/>
          <w:sz w:val="24"/>
          <w:szCs w:val="24"/>
        </w:rPr>
        <w:t>Tableau4 : Niveau de réalisation des indicateurs de la composante D</w:t>
      </w:r>
    </w:p>
    <w:tbl>
      <w:tblPr>
        <w:tblStyle w:val="Grilledutableau"/>
        <w:tblW w:w="5000" w:type="pct"/>
        <w:tblLook w:val="04A0" w:firstRow="1" w:lastRow="0" w:firstColumn="1" w:lastColumn="0" w:noHBand="0" w:noVBand="1"/>
      </w:tblPr>
      <w:tblGrid>
        <w:gridCol w:w="2214"/>
        <w:gridCol w:w="2442"/>
        <w:gridCol w:w="3436"/>
        <w:gridCol w:w="1258"/>
      </w:tblGrid>
      <w:tr w:rsidR="0055179C" w:rsidRPr="00EA62B7" w14:paraId="204BDDCE" w14:textId="77777777" w:rsidTr="00483CD7">
        <w:tc>
          <w:tcPr>
            <w:tcW w:w="1250" w:type="pct"/>
          </w:tcPr>
          <w:p w14:paraId="77D0450B" w14:textId="77777777" w:rsidR="0055179C" w:rsidRPr="00EA62B7" w:rsidRDefault="0055179C" w:rsidP="00483CD7">
            <w:pPr>
              <w:pStyle w:val="Sansinterligne"/>
              <w:rPr>
                <w:rFonts w:cstheme="minorHAnsi"/>
                <w:sz w:val="24"/>
                <w:szCs w:val="24"/>
                <w:lang w:eastAsia="fr-FR"/>
              </w:rPr>
            </w:pPr>
            <w:r w:rsidRPr="00EA62B7">
              <w:rPr>
                <w:rFonts w:cstheme="minorHAnsi"/>
                <w:sz w:val="24"/>
                <w:szCs w:val="24"/>
                <w:lang w:eastAsia="fr-FR"/>
              </w:rPr>
              <w:t xml:space="preserve">Résultats </w:t>
            </w:r>
          </w:p>
        </w:tc>
        <w:tc>
          <w:tcPr>
            <w:tcW w:w="1372" w:type="pct"/>
          </w:tcPr>
          <w:p w14:paraId="0BF5BBB3" w14:textId="77777777" w:rsidR="0055179C" w:rsidRPr="00EA62B7" w:rsidRDefault="0055179C" w:rsidP="00483CD7">
            <w:pPr>
              <w:pStyle w:val="Sansinterligne"/>
              <w:rPr>
                <w:rFonts w:cstheme="minorHAnsi"/>
                <w:sz w:val="24"/>
                <w:szCs w:val="24"/>
                <w:lang w:eastAsia="fr-FR"/>
              </w:rPr>
            </w:pPr>
            <w:r w:rsidRPr="00EA62B7">
              <w:rPr>
                <w:rFonts w:cstheme="minorHAnsi"/>
                <w:sz w:val="24"/>
                <w:szCs w:val="24"/>
                <w:lang w:eastAsia="fr-FR"/>
              </w:rPr>
              <w:t xml:space="preserve">Indicateurs de résultats </w:t>
            </w:r>
          </w:p>
        </w:tc>
        <w:tc>
          <w:tcPr>
            <w:tcW w:w="1904" w:type="pct"/>
          </w:tcPr>
          <w:p w14:paraId="6D2E6983" w14:textId="77777777" w:rsidR="0055179C" w:rsidRPr="00EA62B7" w:rsidRDefault="0055179C" w:rsidP="00483CD7">
            <w:pPr>
              <w:pStyle w:val="Sansinterligne"/>
              <w:rPr>
                <w:rFonts w:cstheme="minorHAnsi"/>
                <w:sz w:val="24"/>
                <w:szCs w:val="24"/>
                <w:lang w:eastAsia="fr-FR"/>
              </w:rPr>
            </w:pPr>
            <w:r w:rsidRPr="00EA62B7">
              <w:rPr>
                <w:rFonts w:cstheme="minorHAnsi"/>
                <w:sz w:val="24"/>
                <w:szCs w:val="24"/>
                <w:lang w:eastAsia="fr-FR"/>
              </w:rPr>
              <w:t xml:space="preserve">Appréciation des indicateurs </w:t>
            </w:r>
          </w:p>
        </w:tc>
        <w:tc>
          <w:tcPr>
            <w:tcW w:w="474" w:type="pct"/>
          </w:tcPr>
          <w:p w14:paraId="2892BC3B" w14:textId="77777777" w:rsidR="0055179C" w:rsidRPr="00EA62B7" w:rsidRDefault="0055179C" w:rsidP="00483CD7">
            <w:pPr>
              <w:pStyle w:val="Sansinterligne"/>
              <w:rPr>
                <w:rFonts w:cstheme="minorHAnsi"/>
                <w:sz w:val="24"/>
                <w:szCs w:val="24"/>
                <w:lang w:eastAsia="fr-FR"/>
              </w:rPr>
            </w:pPr>
            <w:r w:rsidRPr="00EA62B7">
              <w:rPr>
                <w:rFonts w:cstheme="minorHAnsi"/>
                <w:sz w:val="24"/>
                <w:szCs w:val="24"/>
                <w:lang w:eastAsia="fr-FR"/>
              </w:rPr>
              <w:t>Estimation du % de réalisation</w:t>
            </w:r>
          </w:p>
        </w:tc>
      </w:tr>
      <w:tr w:rsidR="0055179C" w:rsidRPr="00EA62B7" w14:paraId="3583122E" w14:textId="77777777" w:rsidTr="00483CD7">
        <w:tc>
          <w:tcPr>
            <w:tcW w:w="1250" w:type="pct"/>
          </w:tcPr>
          <w:p w14:paraId="1988EE6C" w14:textId="77777777" w:rsidR="0055179C" w:rsidRPr="00EA62B7" w:rsidRDefault="0055179C" w:rsidP="00483CD7">
            <w:pPr>
              <w:pStyle w:val="Sansinterligne"/>
              <w:rPr>
                <w:rFonts w:cstheme="minorHAnsi"/>
                <w:sz w:val="24"/>
                <w:szCs w:val="24"/>
                <w:lang w:eastAsia="fr-FR"/>
              </w:rPr>
            </w:pPr>
            <w:r w:rsidRPr="00EA62B7">
              <w:rPr>
                <w:rFonts w:cstheme="minorHAnsi"/>
                <w:sz w:val="24"/>
                <w:szCs w:val="24"/>
                <w14:shadow w14:blurRad="50800" w14:dist="38100" w14:dir="2700000" w14:sx="100000" w14:sy="100000" w14:kx="0" w14:ky="0" w14:algn="tl">
                  <w14:srgbClr w14:val="000000">
                    <w14:alpha w14:val="60000"/>
                  </w14:srgbClr>
                </w14:shadow>
              </w:rPr>
              <w:t xml:space="preserve">Résultat 1 : </w:t>
            </w:r>
            <w:r w:rsidRPr="00EA62B7">
              <w:rPr>
                <w:rFonts w:cstheme="minorHAnsi"/>
                <w:sz w:val="24"/>
                <w:szCs w:val="24"/>
              </w:rPr>
              <w:t>L’effectif est bien étoffé et les agents OMVF sont mieux outillés à faire face aux besoins d’appuis sur le terrain</w:t>
            </w:r>
          </w:p>
        </w:tc>
        <w:tc>
          <w:tcPr>
            <w:tcW w:w="1372" w:type="pct"/>
          </w:tcPr>
          <w:p w14:paraId="352F5CC2" w14:textId="77777777" w:rsidR="0055179C" w:rsidRPr="00EA62B7" w:rsidRDefault="0055179C" w:rsidP="00483CD7">
            <w:pPr>
              <w:pStyle w:val="Sansinterligne"/>
              <w:rPr>
                <w:rFonts w:cstheme="minorHAnsi"/>
                <w:sz w:val="24"/>
                <w:szCs w:val="24"/>
              </w:rPr>
            </w:pPr>
            <w:r w:rsidRPr="00EA62B7">
              <w:rPr>
                <w:rFonts w:cstheme="minorHAnsi"/>
                <w:sz w:val="24"/>
                <w:szCs w:val="24"/>
              </w:rPr>
              <w:t>100% des agents de l’OMVF sont formés dans les domaines ou les insuffisances sont constatées</w:t>
            </w:r>
          </w:p>
        </w:tc>
        <w:tc>
          <w:tcPr>
            <w:tcW w:w="1904" w:type="pct"/>
          </w:tcPr>
          <w:p w14:paraId="750648CD" w14:textId="77777777" w:rsidR="0055179C" w:rsidRPr="00EA62B7" w:rsidRDefault="0055179C" w:rsidP="00483CD7">
            <w:pPr>
              <w:pStyle w:val="Sansinterligne"/>
              <w:rPr>
                <w:rFonts w:cstheme="minorHAnsi"/>
                <w:sz w:val="24"/>
                <w:szCs w:val="24"/>
              </w:rPr>
            </w:pPr>
            <w:r w:rsidRPr="00EA62B7">
              <w:rPr>
                <w:rFonts w:cstheme="minorHAnsi"/>
                <w:sz w:val="24"/>
                <w:szCs w:val="24"/>
              </w:rPr>
              <w:t>Le PARF dispose de personnel compétent bien formé mais insuffisant</w:t>
            </w:r>
          </w:p>
        </w:tc>
        <w:tc>
          <w:tcPr>
            <w:tcW w:w="474" w:type="pct"/>
          </w:tcPr>
          <w:p w14:paraId="0D23E7DF" w14:textId="77777777" w:rsidR="0055179C" w:rsidRPr="00EA62B7" w:rsidRDefault="0055179C" w:rsidP="00483CD7">
            <w:pPr>
              <w:pStyle w:val="Sansinterligne"/>
              <w:rPr>
                <w:rFonts w:cstheme="minorHAnsi"/>
                <w:sz w:val="24"/>
                <w:szCs w:val="24"/>
              </w:rPr>
            </w:pPr>
            <w:r w:rsidRPr="00EA62B7">
              <w:rPr>
                <w:rFonts w:cstheme="minorHAnsi"/>
                <w:sz w:val="24"/>
                <w:szCs w:val="24"/>
              </w:rPr>
              <w:t>60</w:t>
            </w:r>
          </w:p>
        </w:tc>
      </w:tr>
      <w:tr w:rsidR="0055179C" w:rsidRPr="00EA62B7" w14:paraId="23170A19" w14:textId="77777777" w:rsidTr="00483CD7">
        <w:tc>
          <w:tcPr>
            <w:tcW w:w="1250" w:type="pct"/>
          </w:tcPr>
          <w:p w14:paraId="005D4316" w14:textId="77777777" w:rsidR="0055179C" w:rsidRPr="00EA62B7" w:rsidRDefault="0055179C" w:rsidP="00483CD7">
            <w:pPr>
              <w:pStyle w:val="Sansinterligne"/>
              <w:rPr>
                <w:rFonts w:cstheme="minorHAnsi"/>
                <w:sz w:val="24"/>
                <w:szCs w:val="24"/>
                <w14:shadow w14:blurRad="50800" w14:dist="38100" w14:dir="2700000" w14:sx="100000" w14:sy="100000" w14:kx="0" w14:ky="0" w14:algn="tl">
                  <w14:srgbClr w14:val="000000">
                    <w14:alpha w14:val="60000"/>
                  </w14:srgbClr>
                </w14:shadow>
              </w:rPr>
            </w:pPr>
            <w:r w:rsidRPr="00EA62B7">
              <w:rPr>
                <w:rFonts w:cstheme="minorHAnsi"/>
                <w:sz w:val="24"/>
                <w:szCs w:val="24"/>
                <w14:shadow w14:blurRad="50800" w14:dist="38100" w14:dir="2700000" w14:sx="100000" w14:sy="100000" w14:kx="0" w14:ky="0" w14:algn="tl">
                  <w14:srgbClr w14:val="000000">
                    <w14:alpha w14:val="60000"/>
                  </w14:srgbClr>
                </w14:shadow>
              </w:rPr>
              <w:lastRenderedPageBreak/>
              <w:t xml:space="preserve">Résultat 2 : </w:t>
            </w:r>
            <w:r w:rsidRPr="00EA62B7">
              <w:rPr>
                <w:rFonts w:cstheme="minorHAnsi"/>
                <w:bCs/>
                <w:spacing w:val="-5"/>
                <w:sz w:val="24"/>
                <w:szCs w:val="24"/>
              </w:rPr>
              <w:t>Les activités de protection de l’environnement sont exécutées par les mesures d’atténuation</w:t>
            </w:r>
          </w:p>
        </w:tc>
        <w:tc>
          <w:tcPr>
            <w:tcW w:w="1372" w:type="pct"/>
          </w:tcPr>
          <w:p w14:paraId="14E34457" w14:textId="77777777" w:rsidR="0055179C" w:rsidRPr="00EA62B7" w:rsidRDefault="0055179C" w:rsidP="00483CD7">
            <w:pPr>
              <w:pStyle w:val="Sansinterligne"/>
              <w:rPr>
                <w:rFonts w:cstheme="minorHAnsi"/>
                <w:sz w:val="24"/>
                <w:szCs w:val="24"/>
              </w:rPr>
            </w:pPr>
            <w:r w:rsidRPr="00EA62B7">
              <w:rPr>
                <w:rFonts w:cstheme="minorHAnsi"/>
                <w:sz w:val="24"/>
                <w:szCs w:val="24"/>
              </w:rPr>
              <w:t>50% des superficies menacées sont protégées par les activités de stabilisation de dunes, de plantation d’arbre, de fixation des berges</w:t>
            </w:r>
          </w:p>
        </w:tc>
        <w:tc>
          <w:tcPr>
            <w:tcW w:w="1904" w:type="pct"/>
          </w:tcPr>
          <w:p w14:paraId="6DC16A90" w14:textId="77777777" w:rsidR="0055179C" w:rsidRPr="00EA62B7" w:rsidRDefault="0055179C" w:rsidP="00483CD7">
            <w:pPr>
              <w:pStyle w:val="Sansinterligne"/>
              <w:rPr>
                <w:rFonts w:cstheme="minorHAnsi"/>
                <w:sz w:val="24"/>
                <w:szCs w:val="24"/>
              </w:rPr>
            </w:pPr>
            <w:r w:rsidRPr="00EA62B7">
              <w:rPr>
                <w:rFonts w:cstheme="minorHAnsi"/>
                <w:sz w:val="24"/>
                <w:szCs w:val="24"/>
              </w:rPr>
              <w:t>279 ha ont été protégés par les activités de stabilisation de de dunes, de plantation d’arbre, de fixation des berges</w:t>
            </w:r>
          </w:p>
        </w:tc>
        <w:tc>
          <w:tcPr>
            <w:tcW w:w="474" w:type="pct"/>
            <w:vAlign w:val="center"/>
          </w:tcPr>
          <w:p w14:paraId="3021FDEC" w14:textId="77777777" w:rsidR="0055179C" w:rsidRPr="00EA62B7" w:rsidRDefault="0055179C" w:rsidP="00483CD7">
            <w:pPr>
              <w:pStyle w:val="Sansinterligne"/>
              <w:rPr>
                <w:rFonts w:cstheme="minorHAnsi"/>
                <w:sz w:val="24"/>
                <w:szCs w:val="24"/>
              </w:rPr>
            </w:pPr>
            <w:r w:rsidRPr="00EA62B7">
              <w:rPr>
                <w:rFonts w:cstheme="minorHAnsi"/>
                <w:sz w:val="24"/>
                <w:szCs w:val="24"/>
              </w:rPr>
              <w:t>60</w:t>
            </w:r>
          </w:p>
        </w:tc>
      </w:tr>
      <w:tr w:rsidR="0055179C" w:rsidRPr="00EA62B7" w14:paraId="379D5836" w14:textId="77777777" w:rsidTr="00483CD7">
        <w:tc>
          <w:tcPr>
            <w:tcW w:w="1250" w:type="pct"/>
          </w:tcPr>
          <w:p w14:paraId="45EB1FDF" w14:textId="77777777" w:rsidR="0055179C" w:rsidRPr="00EA62B7" w:rsidRDefault="0055179C" w:rsidP="00483CD7">
            <w:pPr>
              <w:pStyle w:val="Sansinterligne"/>
              <w:rPr>
                <w:rFonts w:cstheme="minorHAnsi"/>
                <w:sz w:val="24"/>
                <w:szCs w:val="24"/>
                <w14:shadow w14:blurRad="50800" w14:dist="38100" w14:dir="2700000" w14:sx="100000" w14:sy="100000" w14:kx="0" w14:ky="0" w14:algn="tl">
                  <w14:srgbClr w14:val="000000">
                    <w14:alpha w14:val="60000"/>
                  </w14:srgbClr>
                </w14:shadow>
              </w:rPr>
            </w:pPr>
            <w:r w:rsidRPr="00EA62B7">
              <w:rPr>
                <w:rFonts w:cstheme="minorHAnsi"/>
                <w:sz w:val="24"/>
                <w:szCs w:val="24"/>
                <w14:shadow w14:blurRad="50800" w14:dist="38100" w14:dir="2700000" w14:sx="100000" w14:sy="100000" w14:kx="0" w14:ky="0" w14:algn="tl">
                  <w14:srgbClr w14:val="000000">
                    <w14:alpha w14:val="60000"/>
                  </w14:srgbClr>
                </w14:shadow>
              </w:rPr>
              <w:t>Résultat 3 :</w:t>
            </w:r>
          </w:p>
          <w:p w14:paraId="68329017" w14:textId="77777777" w:rsidR="0055179C" w:rsidRPr="00EA62B7" w:rsidRDefault="0055179C" w:rsidP="00483CD7">
            <w:pPr>
              <w:pStyle w:val="Sansinterligne"/>
              <w:rPr>
                <w:rFonts w:cstheme="minorHAnsi"/>
                <w:sz w:val="24"/>
                <w:szCs w:val="24"/>
                <w14:shadow w14:blurRad="50800" w14:dist="38100" w14:dir="2700000" w14:sx="100000" w14:sy="100000" w14:kx="0" w14:ky="0" w14:algn="tl">
                  <w14:srgbClr w14:val="000000">
                    <w14:alpha w14:val="60000"/>
                  </w14:srgbClr>
                </w14:shadow>
              </w:rPr>
            </w:pPr>
            <w:r w:rsidRPr="00EA62B7">
              <w:rPr>
                <w:rFonts w:cstheme="minorHAnsi"/>
                <w:bCs/>
                <w:spacing w:val="-5"/>
                <w:sz w:val="24"/>
                <w:szCs w:val="24"/>
              </w:rPr>
              <w:t>Les initiatives locales sont renforcées</w:t>
            </w:r>
          </w:p>
        </w:tc>
        <w:tc>
          <w:tcPr>
            <w:tcW w:w="1372" w:type="pct"/>
          </w:tcPr>
          <w:p w14:paraId="76CEB9A3" w14:textId="77777777" w:rsidR="0055179C" w:rsidRPr="00EA62B7" w:rsidRDefault="0055179C" w:rsidP="00483CD7">
            <w:pPr>
              <w:pStyle w:val="Sansinterligne"/>
              <w:rPr>
                <w:rFonts w:cstheme="minorHAnsi"/>
                <w:sz w:val="24"/>
                <w:szCs w:val="24"/>
              </w:rPr>
            </w:pPr>
            <w:r w:rsidRPr="00EA62B7">
              <w:rPr>
                <w:rFonts w:cstheme="minorHAnsi"/>
                <w:sz w:val="24"/>
                <w:szCs w:val="24"/>
              </w:rPr>
              <w:t>Les activités d’embouche, de petits commerces, d’artisanat sont appuyées par l’OMVF</w:t>
            </w:r>
          </w:p>
        </w:tc>
        <w:tc>
          <w:tcPr>
            <w:tcW w:w="1904" w:type="pct"/>
          </w:tcPr>
          <w:p w14:paraId="73B4A902" w14:textId="77777777" w:rsidR="0055179C" w:rsidRPr="00EA62B7" w:rsidRDefault="0055179C" w:rsidP="00483CD7">
            <w:pPr>
              <w:pStyle w:val="Sansinterligne"/>
              <w:rPr>
                <w:rFonts w:cstheme="minorHAnsi"/>
                <w:sz w:val="24"/>
                <w:szCs w:val="24"/>
              </w:rPr>
            </w:pPr>
            <w:r w:rsidRPr="00EA62B7">
              <w:rPr>
                <w:rFonts w:cstheme="minorHAnsi"/>
                <w:sz w:val="24"/>
                <w:szCs w:val="24"/>
              </w:rPr>
              <w:t>Le PARF a appuyé le secteur de l’élevage en aliment bétail, en semence de bourgou et campagne de vaccination. En outre 40 planteurs privés ont reçu des plants de papayer et citronnier dont les produits seront commercialisés</w:t>
            </w:r>
          </w:p>
        </w:tc>
        <w:tc>
          <w:tcPr>
            <w:tcW w:w="474" w:type="pct"/>
            <w:vAlign w:val="center"/>
          </w:tcPr>
          <w:p w14:paraId="74C4A93C" w14:textId="77777777" w:rsidR="0055179C" w:rsidRPr="00EA62B7" w:rsidRDefault="0055179C" w:rsidP="00483CD7">
            <w:pPr>
              <w:pStyle w:val="Sansinterligne"/>
              <w:rPr>
                <w:rFonts w:cstheme="minorHAnsi"/>
                <w:sz w:val="24"/>
                <w:szCs w:val="24"/>
              </w:rPr>
            </w:pPr>
            <w:r w:rsidRPr="00EA62B7">
              <w:rPr>
                <w:rFonts w:cstheme="minorHAnsi"/>
                <w:sz w:val="24"/>
                <w:szCs w:val="24"/>
              </w:rPr>
              <w:t>50</w:t>
            </w:r>
          </w:p>
        </w:tc>
      </w:tr>
    </w:tbl>
    <w:p w14:paraId="2A4DDB5F" w14:textId="77777777" w:rsidR="0055179C" w:rsidRPr="00EA62B7" w:rsidRDefault="0055179C" w:rsidP="0055179C">
      <w:pPr>
        <w:spacing w:after="0" w:line="240" w:lineRule="auto"/>
        <w:jc w:val="both"/>
        <w:rPr>
          <w:rFonts w:asciiTheme="minorHAnsi" w:hAnsiTheme="minorHAnsi" w:cstheme="minorHAnsi"/>
          <w:b/>
          <w:bCs/>
          <w:i/>
          <w:sz w:val="24"/>
          <w:szCs w:val="24"/>
        </w:rPr>
      </w:pPr>
    </w:p>
    <w:p w14:paraId="07E5977E" w14:textId="77777777" w:rsidR="0055179C" w:rsidRDefault="0055179C" w:rsidP="00EA62B7">
      <w:pPr>
        <w:pStyle w:val="Titre1"/>
        <w:spacing w:before="0"/>
        <w:rPr>
          <w:rFonts w:asciiTheme="minorHAnsi" w:hAnsiTheme="minorHAnsi" w:cstheme="minorHAnsi"/>
          <w:b/>
          <w:color w:val="auto"/>
          <w:sz w:val="24"/>
          <w:szCs w:val="24"/>
        </w:rPr>
      </w:pPr>
      <w:bookmarkStart w:id="50" w:name="_Toc470081552"/>
      <w:r w:rsidRPr="00EA62B7">
        <w:rPr>
          <w:rFonts w:asciiTheme="minorHAnsi" w:hAnsiTheme="minorHAnsi" w:cstheme="minorHAnsi"/>
          <w:b/>
          <w:color w:val="auto"/>
          <w:sz w:val="24"/>
          <w:szCs w:val="24"/>
        </w:rPr>
        <w:t>D.2. Renforcement des capacités Du personnel et bénéficiaires du PARF</w:t>
      </w:r>
      <w:bookmarkEnd w:id="50"/>
    </w:p>
    <w:p w14:paraId="0DF1774C" w14:textId="77777777" w:rsidR="00EA62B7" w:rsidRPr="00EA62B7" w:rsidRDefault="00EA62B7" w:rsidP="00EA62B7">
      <w:pPr>
        <w:spacing w:after="0"/>
      </w:pPr>
    </w:p>
    <w:p w14:paraId="037A4CC5" w14:textId="77777777" w:rsidR="0055179C" w:rsidRPr="00EA62B7" w:rsidRDefault="0055179C" w:rsidP="00EA62B7">
      <w:pPr>
        <w:spacing w:after="0"/>
        <w:jc w:val="both"/>
        <w:rPr>
          <w:rFonts w:asciiTheme="minorHAnsi" w:hAnsiTheme="minorHAnsi" w:cstheme="minorHAnsi"/>
          <w:bCs/>
          <w:sz w:val="24"/>
          <w:szCs w:val="24"/>
        </w:rPr>
      </w:pPr>
      <w:r w:rsidRPr="00EA62B7">
        <w:rPr>
          <w:rFonts w:asciiTheme="minorHAnsi" w:hAnsiTheme="minorHAnsi" w:cstheme="minorHAnsi"/>
          <w:bCs/>
          <w:sz w:val="24"/>
          <w:szCs w:val="24"/>
        </w:rPr>
        <w:t>En vue d’une meilleure exécution de sa mission, le PARF a organisé des sessions de formation à l’intention de son personnel et des producteurs. Les thématiques abordées au cours de ces formations étaient : la méthode harmonisée d’évaluation des rendements ; l’utilisation des Smartphones dans la collecte des données, la conduite des engins et la maintenance des engins.</w:t>
      </w:r>
    </w:p>
    <w:p w14:paraId="05DFD0DA" w14:textId="77777777" w:rsidR="0055179C" w:rsidRPr="00EA62B7" w:rsidRDefault="0055179C" w:rsidP="0055179C">
      <w:pPr>
        <w:jc w:val="both"/>
        <w:rPr>
          <w:rFonts w:asciiTheme="minorHAnsi" w:hAnsiTheme="minorHAnsi" w:cstheme="minorHAnsi"/>
          <w:bCs/>
          <w:sz w:val="24"/>
          <w:szCs w:val="24"/>
        </w:rPr>
      </w:pPr>
      <w:r w:rsidRPr="00EA62B7">
        <w:rPr>
          <w:rFonts w:asciiTheme="minorHAnsi" w:hAnsiTheme="minorHAnsi" w:cstheme="minorHAnsi"/>
          <w:bCs/>
          <w:sz w:val="24"/>
          <w:szCs w:val="24"/>
        </w:rPr>
        <w:t>Le personnel technique du projet (chefs secteurs et chefs de division) ayant participé aux deux premières sessions affirment être satisfait de la qualité de ces formations et ne rencontrerait pas de difficulté dans leur application. Signalons que le premier module a enregistré la participation de cinq producteurs qui affirment tout comme le personnel technique du projet être satisfait. Cette formation a contribué au renforcement des capacités des acteurs dans la collecte des données sur la production qui sont désormais disponibles à l’OMVF et régulièrement mis à jour. Par ailleurs, les bénéficiaires affirment avoir reçu du PARF via le service d’agriculture des formations sur les techniques culturales, le compostage et la lutte contre les ennemis des cultures. Les producteurs rencontrés disent que ces différentes formations leur ont permis de réaliser leur fosse fumière et de pulvériser leur jardin au besoin contre les ennemis des cultures qui auparavant causaient des dommages importants dans le maraîchage.</w:t>
      </w:r>
    </w:p>
    <w:p w14:paraId="765BDFE8" w14:textId="77777777" w:rsidR="0055179C" w:rsidRPr="00EA62B7" w:rsidRDefault="0055179C" w:rsidP="0055179C">
      <w:pPr>
        <w:jc w:val="both"/>
        <w:rPr>
          <w:rFonts w:asciiTheme="minorHAnsi" w:hAnsiTheme="minorHAnsi" w:cstheme="minorHAnsi"/>
          <w:bCs/>
          <w:sz w:val="24"/>
          <w:szCs w:val="24"/>
        </w:rPr>
      </w:pPr>
      <w:r w:rsidRPr="00EA62B7">
        <w:rPr>
          <w:rFonts w:asciiTheme="minorHAnsi" w:hAnsiTheme="minorHAnsi" w:cstheme="minorHAnsi"/>
          <w:bCs/>
          <w:sz w:val="24"/>
          <w:szCs w:val="24"/>
        </w:rPr>
        <w:t>Les conducteurs d’engins et le mécanicien disent être satisfaits de la qualité de la formation reçue mais regrettent ne pas pouvoir la mettre en pratique à cause de la crise sécuritaire qui a empêché l’arrivée des engins sur le site de l’OMVF.</w:t>
      </w:r>
    </w:p>
    <w:p w14:paraId="3DA9C7A2" w14:textId="77777777" w:rsidR="0055179C" w:rsidRPr="00EA62B7" w:rsidRDefault="0055179C" w:rsidP="0055179C">
      <w:pPr>
        <w:jc w:val="both"/>
        <w:rPr>
          <w:rFonts w:asciiTheme="minorHAnsi" w:hAnsiTheme="minorHAnsi" w:cstheme="minorHAnsi"/>
          <w:bCs/>
          <w:sz w:val="24"/>
          <w:szCs w:val="24"/>
        </w:rPr>
      </w:pPr>
      <w:r w:rsidRPr="00EA62B7">
        <w:rPr>
          <w:rFonts w:asciiTheme="minorHAnsi" w:hAnsiTheme="minorHAnsi" w:cstheme="minorHAnsi"/>
          <w:bCs/>
          <w:sz w:val="24"/>
          <w:szCs w:val="24"/>
        </w:rPr>
        <w:t>Enfin, le personnel actuel du projet est composé de : Directeur, directeur adjoint, chef de division aménagement, chargé de suivi évaluation, chef de production, deux assistants, un comptable. Cet effectif serait insuffisant pour couvrir la zone d’intervention. En effet, si le PARF veut atteindre les résultats escomptés, il serait nécessaire de recruter un personnel technique supplémentaire.</w:t>
      </w:r>
    </w:p>
    <w:p w14:paraId="355C7189" w14:textId="77777777" w:rsidR="0055179C" w:rsidRPr="00EA62B7" w:rsidRDefault="0055179C" w:rsidP="0055179C">
      <w:pPr>
        <w:jc w:val="both"/>
        <w:rPr>
          <w:rFonts w:asciiTheme="minorHAnsi" w:hAnsiTheme="minorHAnsi" w:cstheme="minorHAnsi"/>
          <w:bCs/>
          <w:sz w:val="24"/>
          <w:szCs w:val="24"/>
        </w:rPr>
      </w:pPr>
      <w:r w:rsidRPr="00EA62B7">
        <w:rPr>
          <w:rFonts w:asciiTheme="minorHAnsi" w:hAnsiTheme="minorHAnsi" w:cstheme="minorHAnsi"/>
          <w:b/>
          <w:sz w:val="24"/>
          <w:szCs w:val="24"/>
        </w:rPr>
        <w:lastRenderedPageBreak/>
        <w:t xml:space="preserve">D.3. Protection de l’environnement : </w:t>
      </w:r>
    </w:p>
    <w:p w14:paraId="367C6CE3" w14:textId="77777777" w:rsidR="0055179C" w:rsidRPr="00EA62B7" w:rsidRDefault="0055179C" w:rsidP="0055179C">
      <w:pPr>
        <w:spacing w:after="0"/>
        <w:jc w:val="both"/>
        <w:rPr>
          <w:rFonts w:asciiTheme="minorHAnsi" w:hAnsiTheme="minorHAnsi" w:cstheme="minorHAnsi"/>
          <w:sz w:val="24"/>
          <w:szCs w:val="24"/>
        </w:rPr>
      </w:pPr>
      <w:r w:rsidRPr="00EA62B7">
        <w:rPr>
          <w:rFonts w:asciiTheme="minorHAnsi" w:hAnsiTheme="minorHAnsi" w:cstheme="minorHAnsi"/>
          <w:sz w:val="24"/>
          <w:szCs w:val="24"/>
        </w:rPr>
        <w:t>Le PARF a appuyé le service des eaux et forêts dans le domaine de la protection de l’environnement. Les activités de protection environnementale réalisées ont consisté à la protection de berges, la fixation de dunes, la mise en défens et des actions de sensibilisation et d’éducation en vue d’une meilleure gestion des cours d’eau et un respect rigoureux de la réglementation en vigueur.</w:t>
      </w:r>
    </w:p>
    <w:p w14:paraId="5E6A0B51"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La mission d’évaluation a constaté avec satisfaction l’existence de :</w:t>
      </w:r>
    </w:p>
    <w:p w14:paraId="25410DE0" w14:textId="77777777" w:rsidR="0055179C" w:rsidRPr="00EA62B7" w:rsidRDefault="0055179C" w:rsidP="0055179C">
      <w:pPr>
        <w:pStyle w:val="Paragraphedeliste"/>
        <w:numPr>
          <w:ilvl w:val="0"/>
          <w:numId w:val="7"/>
        </w:numPr>
        <w:suppressAutoHyphens w:val="0"/>
        <w:autoSpaceDN/>
        <w:spacing w:after="200" w:line="276" w:lineRule="auto"/>
        <w:contextualSpacing/>
        <w:textAlignment w:val="auto"/>
        <w:rPr>
          <w:rFonts w:asciiTheme="minorHAnsi" w:hAnsiTheme="minorHAnsi" w:cstheme="minorHAnsi"/>
          <w:sz w:val="24"/>
          <w:szCs w:val="24"/>
        </w:rPr>
      </w:pPr>
      <w:r w:rsidRPr="00EA62B7">
        <w:rPr>
          <w:rFonts w:asciiTheme="minorHAnsi" w:hAnsiTheme="minorHAnsi" w:cstheme="minorHAnsi"/>
          <w:sz w:val="24"/>
          <w:szCs w:val="24"/>
        </w:rPr>
        <w:t>Plantation protection des berges : 77ha</w:t>
      </w:r>
    </w:p>
    <w:p w14:paraId="4BBE0FFC" w14:textId="77777777" w:rsidR="0055179C" w:rsidRPr="00EA62B7" w:rsidRDefault="0055179C" w:rsidP="0055179C">
      <w:pPr>
        <w:pStyle w:val="Paragraphedeliste"/>
        <w:numPr>
          <w:ilvl w:val="0"/>
          <w:numId w:val="7"/>
        </w:numPr>
        <w:suppressAutoHyphens w:val="0"/>
        <w:autoSpaceDN/>
        <w:spacing w:after="200" w:line="276" w:lineRule="auto"/>
        <w:contextualSpacing/>
        <w:textAlignment w:val="auto"/>
        <w:rPr>
          <w:rFonts w:asciiTheme="minorHAnsi" w:hAnsiTheme="minorHAnsi" w:cstheme="minorHAnsi"/>
          <w:sz w:val="24"/>
          <w:szCs w:val="24"/>
        </w:rPr>
      </w:pPr>
      <w:r w:rsidRPr="00EA62B7">
        <w:rPr>
          <w:rFonts w:asciiTheme="minorHAnsi" w:hAnsiTheme="minorHAnsi" w:cstheme="minorHAnsi"/>
          <w:sz w:val="24"/>
          <w:szCs w:val="24"/>
        </w:rPr>
        <w:t>Plantation production bois : 17ha</w:t>
      </w:r>
    </w:p>
    <w:p w14:paraId="55780692" w14:textId="77777777" w:rsidR="0055179C" w:rsidRPr="00EA62B7" w:rsidRDefault="0055179C" w:rsidP="0055179C">
      <w:pPr>
        <w:pStyle w:val="Paragraphedeliste"/>
        <w:numPr>
          <w:ilvl w:val="0"/>
          <w:numId w:val="7"/>
        </w:numPr>
        <w:suppressAutoHyphens w:val="0"/>
        <w:autoSpaceDN/>
        <w:spacing w:after="200" w:line="276" w:lineRule="auto"/>
        <w:contextualSpacing/>
        <w:textAlignment w:val="auto"/>
        <w:rPr>
          <w:rFonts w:asciiTheme="minorHAnsi" w:hAnsiTheme="minorHAnsi" w:cstheme="minorHAnsi"/>
          <w:sz w:val="24"/>
          <w:szCs w:val="24"/>
        </w:rPr>
      </w:pPr>
      <w:r w:rsidRPr="00EA62B7">
        <w:rPr>
          <w:rFonts w:asciiTheme="minorHAnsi" w:hAnsiTheme="minorHAnsi" w:cstheme="minorHAnsi"/>
          <w:sz w:val="24"/>
          <w:szCs w:val="24"/>
        </w:rPr>
        <w:t>Fixation des dunes mécanique et biologique : 15ha</w:t>
      </w:r>
    </w:p>
    <w:p w14:paraId="78A0E893" w14:textId="77777777" w:rsidR="0055179C" w:rsidRPr="00EA62B7" w:rsidRDefault="0055179C" w:rsidP="0055179C">
      <w:pPr>
        <w:pStyle w:val="Paragraphedeliste"/>
        <w:numPr>
          <w:ilvl w:val="0"/>
          <w:numId w:val="7"/>
        </w:numPr>
        <w:suppressAutoHyphens w:val="0"/>
        <w:autoSpaceDN/>
        <w:spacing w:after="200" w:line="276" w:lineRule="auto"/>
        <w:contextualSpacing/>
        <w:textAlignment w:val="auto"/>
        <w:rPr>
          <w:rFonts w:asciiTheme="minorHAnsi" w:hAnsiTheme="minorHAnsi" w:cstheme="minorHAnsi"/>
          <w:sz w:val="24"/>
          <w:szCs w:val="24"/>
        </w:rPr>
      </w:pPr>
      <w:r w:rsidRPr="00EA62B7">
        <w:rPr>
          <w:rFonts w:asciiTheme="minorHAnsi" w:hAnsiTheme="minorHAnsi" w:cstheme="minorHAnsi"/>
          <w:sz w:val="24"/>
          <w:szCs w:val="24"/>
        </w:rPr>
        <w:t>Mise en défens avec enrichissement : 45ha</w:t>
      </w:r>
    </w:p>
    <w:p w14:paraId="500751ED" w14:textId="77777777" w:rsidR="0055179C" w:rsidRPr="00EA62B7" w:rsidRDefault="0055179C" w:rsidP="0055179C">
      <w:pPr>
        <w:pStyle w:val="Paragraphedeliste"/>
        <w:numPr>
          <w:ilvl w:val="0"/>
          <w:numId w:val="7"/>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Plantation des individuels : 125ha</w:t>
      </w:r>
    </w:p>
    <w:p w14:paraId="43DEDB1F"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Les essences forestières telles que l</w:t>
      </w:r>
      <w:r w:rsidRPr="00EA62B7">
        <w:rPr>
          <w:rFonts w:asciiTheme="minorHAnsi" w:hAnsiTheme="minorHAnsi" w:cstheme="minorHAnsi"/>
          <w:i/>
          <w:sz w:val="24"/>
          <w:szCs w:val="24"/>
        </w:rPr>
        <w:t>’eucalyptus</w:t>
      </w:r>
      <w:r w:rsidRPr="00EA62B7">
        <w:rPr>
          <w:rFonts w:asciiTheme="minorHAnsi" w:hAnsiTheme="minorHAnsi" w:cstheme="minorHAnsi"/>
          <w:sz w:val="24"/>
          <w:szCs w:val="24"/>
        </w:rPr>
        <w:t xml:space="preserve"> </w:t>
      </w:r>
      <w:r w:rsidRPr="00EA62B7">
        <w:rPr>
          <w:rFonts w:asciiTheme="minorHAnsi" w:hAnsiTheme="minorHAnsi" w:cstheme="minorHAnsi"/>
          <w:i/>
          <w:sz w:val="24"/>
          <w:szCs w:val="24"/>
        </w:rPr>
        <w:t>camaldulensis</w:t>
      </w:r>
      <w:r w:rsidRPr="00EA62B7">
        <w:rPr>
          <w:rFonts w:asciiTheme="minorHAnsi" w:hAnsiTheme="minorHAnsi" w:cstheme="minorHAnsi"/>
          <w:sz w:val="24"/>
          <w:szCs w:val="24"/>
        </w:rPr>
        <w:t xml:space="preserve">, </w:t>
      </w:r>
      <w:r w:rsidRPr="00EA62B7">
        <w:rPr>
          <w:rFonts w:asciiTheme="minorHAnsi" w:hAnsiTheme="minorHAnsi" w:cstheme="minorHAnsi"/>
          <w:i/>
          <w:sz w:val="24"/>
          <w:szCs w:val="24"/>
        </w:rPr>
        <w:t>acacia</w:t>
      </w:r>
      <w:r w:rsidRPr="00EA62B7">
        <w:rPr>
          <w:rFonts w:asciiTheme="minorHAnsi" w:hAnsiTheme="minorHAnsi" w:cstheme="minorHAnsi"/>
          <w:sz w:val="24"/>
          <w:szCs w:val="24"/>
        </w:rPr>
        <w:t xml:space="preserve"> </w:t>
      </w:r>
      <w:r w:rsidRPr="00EA62B7">
        <w:rPr>
          <w:rFonts w:asciiTheme="minorHAnsi" w:hAnsiTheme="minorHAnsi" w:cstheme="minorHAnsi"/>
          <w:i/>
          <w:sz w:val="24"/>
          <w:szCs w:val="24"/>
        </w:rPr>
        <w:t>senegal</w:t>
      </w:r>
      <w:r w:rsidRPr="00EA62B7">
        <w:rPr>
          <w:rFonts w:asciiTheme="minorHAnsi" w:hAnsiTheme="minorHAnsi" w:cstheme="minorHAnsi"/>
          <w:sz w:val="24"/>
          <w:szCs w:val="24"/>
        </w:rPr>
        <w:t xml:space="preserve">, </w:t>
      </w:r>
      <w:r w:rsidRPr="00EA62B7">
        <w:rPr>
          <w:rFonts w:asciiTheme="minorHAnsi" w:hAnsiTheme="minorHAnsi" w:cstheme="minorHAnsi"/>
          <w:i/>
          <w:sz w:val="24"/>
          <w:szCs w:val="24"/>
        </w:rPr>
        <w:t>acacia</w:t>
      </w:r>
      <w:r w:rsidRPr="00EA62B7">
        <w:rPr>
          <w:rFonts w:asciiTheme="minorHAnsi" w:hAnsiTheme="minorHAnsi" w:cstheme="minorHAnsi"/>
          <w:sz w:val="24"/>
          <w:szCs w:val="24"/>
        </w:rPr>
        <w:t xml:space="preserve"> </w:t>
      </w:r>
      <w:r w:rsidRPr="00EA62B7">
        <w:rPr>
          <w:rFonts w:asciiTheme="minorHAnsi" w:hAnsiTheme="minorHAnsi" w:cstheme="minorHAnsi"/>
          <w:i/>
          <w:sz w:val="24"/>
          <w:szCs w:val="24"/>
        </w:rPr>
        <w:t>nilotica</w:t>
      </w:r>
      <w:r w:rsidRPr="00EA62B7">
        <w:rPr>
          <w:rFonts w:asciiTheme="minorHAnsi" w:hAnsiTheme="minorHAnsi" w:cstheme="minorHAnsi"/>
          <w:sz w:val="24"/>
          <w:szCs w:val="24"/>
        </w:rPr>
        <w:t xml:space="preserve">, </w:t>
      </w:r>
      <w:r w:rsidRPr="00EA62B7">
        <w:rPr>
          <w:rFonts w:asciiTheme="minorHAnsi" w:hAnsiTheme="minorHAnsi" w:cstheme="minorHAnsi"/>
          <w:i/>
          <w:sz w:val="24"/>
          <w:szCs w:val="24"/>
        </w:rPr>
        <w:t>lawsonia</w:t>
      </w:r>
      <w:r w:rsidRPr="00EA62B7">
        <w:rPr>
          <w:rFonts w:asciiTheme="minorHAnsi" w:hAnsiTheme="minorHAnsi" w:cstheme="minorHAnsi"/>
          <w:sz w:val="24"/>
          <w:szCs w:val="24"/>
        </w:rPr>
        <w:t xml:space="preserve"> </w:t>
      </w:r>
      <w:r w:rsidRPr="00EA62B7">
        <w:rPr>
          <w:rFonts w:asciiTheme="minorHAnsi" w:hAnsiTheme="minorHAnsi" w:cstheme="minorHAnsi"/>
          <w:i/>
          <w:sz w:val="24"/>
          <w:szCs w:val="24"/>
        </w:rPr>
        <w:t>inermis</w:t>
      </w:r>
      <w:r w:rsidRPr="00EA62B7">
        <w:rPr>
          <w:rFonts w:asciiTheme="minorHAnsi" w:hAnsiTheme="minorHAnsi" w:cstheme="minorHAnsi"/>
          <w:sz w:val="24"/>
          <w:szCs w:val="24"/>
        </w:rPr>
        <w:t xml:space="preserve"> etc. ont été plantées sur trois sites. </w:t>
      </w:r>
    </w:p>
    <w:p w14:paraId="57890EED"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Par ailleurs, les initiatives locales ont été également appuyées. Des planteurs individuels ont été appuyés en plants de papayer, citronnier pour la réalisation de plantation. Quarante (40) planteurs et vingt (20) pépiniéristes ont été dotés de kits de petits matériels.</w:t>
      </w:r>
    </w:p>
    <w:p w14:paraId="400E6BB2"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Les résultats obtenus dans les conditions d’insécurité actuelle sont encourageants. Dans le futur le PARF doit mobiliser beaucoup de moyens et de main d’œuvre pour protéger les 120 km de berge dans sa zone d’intervention.</w:t>
      </w:r>
    </w:p>
    <w:p w14:paraId="04465E17"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Les activités de protection de l’environnement ont contribué à l’amélioration des revenus des pépiniéristes locaux qui ont reçu l’appui technique du service des eaux et forêts. A Goundam, on compte 03 pépiniéristes locaux et 05 cinq dans l’ensemble des autres communes d’intervention du projet.</w:t>
      </w:r>
    </w:p>
    <w:p w14:paraId="1A944457"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Enfin, le service des eaux et forêts a signalé des difficultés liées à l’acquisition de parcelles pour la réalisation de plantation afin de fixer les dunes. Les berges des cours d’eau contrairement à la réglementation en vigueur seraient occupées par les propriétaires terriens qui mènent des activités de production. Cette situation nécessite donc des actions de sensibilisation et de négociation que le PARF doit prendre en compte dans la seconde phase.</w:t>
      </w:r>
    </w:p>
    <w:p w14:paraId="450E88FC" w14:textId="77777777" w:rsidR="0055179C" w:rsidRPr="00EA62B7" w:rsidRDefault="0055179C" w:rsidP="0055179C">
      <w:pPr>
        <w:pStyle w:val="Titre1"/>
        <w:spacing w:before="0"/>
        <w:rPr>
          <w:rFonts w:asciiTheme="minorHAnsi" w:hAnsiTheme="minorHAnsi" w:cstheme="minorHAnsi"/>
          <w:b/>
          <w:color w:val="auto"/>
          <w:sz w:val="24"/>
          <w:szCs w:val="24"/>
        </w:rPr>
      </w:pPr>
      <w:bookmarkStart w:id="51" w:name="_Toc444870655"/>
      <w:bookmarkStart w:id="52" w:name="_Toc470081553"/>
      <w:r w:rsidRPr="00EA62B7">
        <w:rPr>
          <w:rFonts w:asciiTheme="minorHAnsi" w:hAnsiTheme="minorHAnsi" w:cstheme="minorHAnsi"/>
          <w:b/>
          <w:color w:val="auto"/>
          <w:sz w:val="24"/>
          <w:szCs w:val="24"/>
        </w:rPr>
        <w:t>D.4. Assainissement des lacs</w:t>
      </w:r>
      <w:bookmarkEnd w:id="51"/>
      <w:r w:rsidRPr="00EA62B7">
        <w:rPr>
          <w:rFonts w:asciiTheme="minorHAnsi" w:hAnsiTheme="minorHAnsi" w:cstheme="minorHAnsi"/>
          <w:b/>
          <w:color w:val="auto"/>
          <w:sz w:val="24"/>
          <w:szCs w:val="24"/>
        </w:rPr>
        <w:t> :</w:t>
      </w:r>
      <w:bookmarkEnd w:id="52"/>
    </w:p>
    <w:p w14:paraId="59A9FB0B" w14:textId="77777777" w:rsidR="0055179C" w:rsidRPr="00EA62B7" w:rsidRDefault="0055179C" w:rsidP="0055179C">
      <w:pPr>
        <w:spacing w:after="0"/>
        <w:rPr>
          <w:rFonts w:asciiTheme="minorHAnsi" w:hAnsiTheme="minorHAnsi" w:cstheme="minorHAnsi"/>
          <w:sz w:val="24"/>
          <w:szCs w:val="24"/>
        </w:rPr>
      </w:pPr>
    </w:p>
    <w:p w14:paraId="6910CA7B" w14:textId="77777777" w:rsidR="0055179C" w:rsidRPr="00EA62B7" w:rsidRDefault="0055179C" w:rsidP="0055179C">
      <w:pPr>
        <w:tabs>
          <w:tab w:val="left" w:pos="1490"/>
        </w:tabs>
        <w:spacing w:after="0"/>
        <w:jc w:val="both"/>
        <w:rPr>
          <w:rFonts w:asciiTheme="minorHAnsi" w:hAnsiTheme="minorHAnsi" w:cstheme="minorHAnsi"/>
          <w:sz w:val="24"/>
          <w:szCs w:val="24"/>
        </w:rPr>
      </w:pPr>
      <w:r w:rsidRPr="00EA62B7">
        <w:rPr>
          <w:rFonts w:asciiTheme="minorHAnsi" w:hAnsiTheme="minorHAnsi" w:cstheme="minorHAnsi"/>
          <w:sz w:val="24"/>
          <w:szCs w:val="24"/>
        </w:rPr>
        <w:t xml:space="preserve">Le PARF a recruté un prestataire pour le ramassage, l’incinération et l’enfouissement de carcasses d’animaux dans le lac Télé, Takara et Faguibine. Les résultats obtenus indiquent que 881 carcasses d’animaux ont été traitées et 25 000 ha ont été assainis par l’Association des Prestataires Privés en Élevage (APPEL-Goundam). </w:t>
      </w:r>
    </w:p>
    <w:p w14:paraId="4434C9B1" w14:textId="77777777" w:rsidR="0055179C" w:rsidRPr="00EA62B7" w:rsidRDefault="0055179C" w:rsidP="0055179C">
      <w:pPr>
        <w:tabs>
          <w:tab w:val="left" w:pos="1490"/>
        </w:tabs>
        <w:jc w:val="both"/>
        <w:rPr>
          <w:rFonts w:asciiTheme="minorHAnsi" w:hAnsiTheme="minorHAnsi" w:cstheme="minorHAnsi"/>
          <w:sz w:val="24"/>
          <w:szCs w:val="24"/>
        </w:rPr>
      </w:pPr>
      <w:r w:rsidRPr="00EA62B7">
        <w:rPr>
          <w:rFonts w:asciiTheme="minorHAnsi" w:hAnsiTheme="minorHAnsi" w:cstheme="minorHAnsi"/>
          <w:sz w:val="24"/>
          <w:szCs w:val="24"/>
        </w:rPr>
        <w:lastRenderedPageBreak/>
        <w:t>Les témoignages recueillis par la mission d’évaluation font état de satisfaction par rapport à la réalisation de cette activité. Au dit des acteurs, cette activité a contribué à la réduction de la maladie du charbon et à l’assainissement des lacs dont l’eau est consommée par les populations des villages de Dendedière, Bougoumaïra, Hangabera, Alfahou, Karaou Kamba, Bintagoungou etc.</w:t>
      </w:r>
    </w:p>
    <w:p w14:paraId="382A728E" w14:textId="77777777" w:rsidR="0055179C" w:rsidRPr="00EA62B7" w:rsidRDefault="0055179C" w:rsidP="0055179C">
      <w:pPr>
        <w:tabs>
          <w:tab w:val="left" w:pos="1490"/>
        </w:tabs>
        <w:jc w:val="both"/>
        <w:rPr>
          <w:rFonts w:asciiTheme="minorHAnsi" w:hAnsiTheme="minorHAnsi" w:cstheme="minorHAnsi"/>
          <w:sz w:val="24"/>
          <w:szCs w:val="24"/>
        </w:rPr>
      </w:pPr>
      <w:r w:rsidRPr="00EA62B7">
        <w:rPr>
          <w:rFonts w:asciiTheme="minorHAnsi" w:hAnsiTheme="minorHAnsi" w:cstheme="minorHAnsi"/>
          <w:sz w:val="24"/>
          <w:szCs w:val="24"/>
        </w:rPr>
        <w:t>Les travaux d’assainissement des lacs ont contribués à la création d’emplois dans la zone du projet car ce sont les jeunes des villages riverains qui ont été employés pour exécuter cette mission.</w:t>
      </w:r>
    </w:p>
    <w:p w14:paraId="4F79709A" w14:textId="77777777" w:rsidR="0055179C" w:rsidRPr="00EA62B7" w:rsidRDefault="0055179C" w:rsidP="0055179C">
      <w:pPr>
        <w:pStyle w:val="Titre1"/>
        <w:spacing w:before="0"/>
        <w:rPr>
          <w:rFonts w:asciiTheme="minorHAnsi" w:hAnsiTheme="minorHAnsi" w:cstheme="minorHAnsi"/>
          <w:b/>
          <w:color w:val="auto"/>
          <w:sz w:val="24"/>
          <w:szCs w:val="24"/>
        </w:rPr>
      </w:pPr>
      <w:bookmarkStart w:id="53" w:name="_Toc459303319"/>
      <w:bookmarkStart w:id="54" w:name="_Toc470081554"/>
      <w:r w:rsidRPr="00EA62B7">
        <w:rPr>
          <w:rFonts w:asciiTheme="minorHAnsi" w:hAnsiTheme="minorHAnsi" w:cstheme="minorHAnsi"/>
          <w:b/>
          <w:color w:val="auto"/>
          <w:sz w:val="24"/>
          <w:szCs w:val="24"/>
        </w:rPr>
        <w:t>D.5. La réalisation des activités dans les délais prévus :</w:t>
      </w:r>
      <w:bookmarkEnd w:id="53"/>
      <w:bookmarkEnd w:id="54"/>
    </w:p>
    <w:p w14:paraId="00E19493" w14:textId="77777777" w:rsidR="0055179C" w:rsidRPr="00EA62B7" w:rsidRDefault="0055179C" w:rsidP="0055179C">
      <w:pPr>
        <w:spacing w:after="0"/>
        <w:rPr>
          <w:rFonts w:asciiTheme="minorHAnsi" w:hAnsiTheme="minorHAnsi" w:cstheme="minorHAnsi"/>
          <w:sz w:val="24"/>
          <w:szCs w:val="24"/>
        </w:rPr>
      </w:pPr>
    </w:p>
    <w:p w14:paraId="690D6999" w14:textId="77777777" w:rsidR="0055179C" w:rsidRPr="00EA62B7" w:rsidRDefault="0055179C" w:rsidP="0055179C">
      <w:pPr>
        <w:spacing w:after="0"/>
        <w:contextualSpacing/>
        <w:jc w:val="both"/>
        <w:rPr>
          <w:rFonts w:asciiTheme="minorHAnsi" w:hAnsiTheme="minorHAnsi" w:cstheme="minorHAnsi"/>
          <w:bCs/>
          <w:sz w:val="24"/>
          <w:szCs w:val="24"/>
        </w:rPr>
      </w:pPr>
      <w:r w:rsidRPr="00EA62B7">
        <w:rPr>
          <w:rFonts w:asciiTheme="minorHAnsi" w:hAnsiTheme="minorHAnsi" w:cstheme="minorHAnsi"/>
          <w:bCs/>
          <w:sz w:val="24"/>
          <w:szCs w:val="24"/>
        </w:rPr>
        <w:t>La première phase du PARF a été conçue pour une durée d’un an (01) ans 2011 à 2012.  Sa mise en œuvre a été marquée par des périodes d’arrêts suite à un évènement majeur :</w:t>
      </w:r>
    </w:p>
    <w:p w14:paraId="4298F424" w14:textId="77777777" w:rsidR="0055179C" w:rsidRPr="00EA62B7" w:rsidRDefault="0055179C" w:rsidP="0055179C">
      <w:pPr>
        <w:numPr>
          <w:ilvl w:val="0"/>
          <w:numId w:val="6"/>
        </w:numPr>
        <w:suppressAutoHyphens w:val="0"/>
        <w:autoSpaceDN/>
        <w:spacing w:after="0" w:line="240" w:lineRule="auto"/>
        <w:contextualSpacing/>
        <w:jc w:val="both"/>
        <w:textAlignment w:val="auto"/>
        <w:rPr>
          <w:rFonts w:asciiTheme="minorHAnsi" w:hAnsiTheme="minorHAnsi" w:cstheme="minorHAnsi"/>
          <w:bCs/>
          <w:sz w:val="24"/>
          <w:szCs w:val="24"/>
        </w:rPr>
      </w:pPr>
      <w:r w:rsidRPr="00EA62B7">
        <w:rPr>
          <w:rFonts w:asciiTheme="minorHAnsi" w:hAnsiTheme="minorHAnsi" w:cstheme="minorHAnsi"/>
          <w:bCs/>
          <w:sz w:val="24"/>
          <w:szCs w:val="24"/>
        </w:rPr>
        <w:t>La crise socio-politique et sécuritaire du Mali qui a touché toute la zone d’intervention du projet : occupation de la région de Tombouctou, repli de l’équipe du projet à Bamako suite suspension momentanée de la coopération bilatérale.</w:t>
      </w:r>
    </w:p>
    <w:p w14:paraId="00DADB0E" w14:textId="6D90D497" w:rsidR="0055179C" w:rsidRDefault="0055179C" w:rsidP="0055179C">
      <w:pPr>
        <w:spacing w:before="240"/>
        <w:jc w:val="both"/>
        <w:rPr>
          <w:rFonts w:asciiTheme="minorHAnsi" w:hAnsiTheme="minorHAnsi" w:cstheme="minorHAnsi"/>
          <w:bCs/>
          <w:sz w:val="24"/>
          <w:szCs w:val="24"/>
        </w:rPr>
      </w:pPr>
      <w:r w:rsidRPr="00EA62B7">
        <w:rPr>
          <w:rFonts w:asciiTheme="minorHAnsi" w:hAnsiTheme="minorHAnsi" w:cstheme="minorHAnsi"/>
          <w:bCs/>
          <w:sz w:val="24"/>
          <w:szCs w:val="24"/>
        </w:rPr>
        <w:t>Le</w:t>
      </w:r>
      <w:r w:rsidR="00584B9B">
        <w:rPr>
          <w:rFonts w:asciiTheme="minorHAnsi" w:hAnsiTheme="minorHAnsi" w:cstheme="minorHAnsi"/>
          <w:bCs/>
          <w:sz w:val="24"/>
          <w:szCs w:val="24"/>
        </w:rPr>
        <w:t>s différents résultats attendus</w:t>
      </w:r>
      <w:r w:rsidRPr="00EA62B7">
        <w:rPr>
          <w:rFonts w:asciiTheme="minorHAnsi" w:hAnsiTheme="minorHAnsi" w:cstheme="minorHAnsi"/>
          <w:bCs/>
          <w:sz w:val="24"/>
          <w:szCs w:val="24"/>
        </w:rPr>
        <w:t xml:space="preserve"> dans les conditions normales en fin décembre 2012 n’ont pu être livrés dans les délais prévus, ce qui a occasionné </w:t>
      </w:r>
      <w:r w:rsidR="003C0AC6">
        <w:rPr>
          <w:rFonts w:asciiTheme="minorHAnsi" w:hAnsiTheme="minorHAnsi" w:cstheme="minorHAnsi"/>
          <w:bCs/>
          <w:sz w:val="24"/>
          <w:szCs w:val="24"/>
        </w:rPr>
        <w:t xml:space="preserve">le prolongement du délai d’exécution de cette première phase du PARF. </w:t>
      </w:r>
    </w:p>
    <w:p w14:paraId="6712509F" w14:textId="77777777" w:rsidR="0055179C" w:rsidRPr="00EA62B7" w:rsidRDefault="0055179C" w:rsidP="0055179C">
      <w:pPr>
        <w:spacing w:before="240" w:after="0"/>
        <w:jc w:val="both"/>
        <w:rPr>
          <w:rFonts w:asciiTheme="minorHAnsi" w:hAnsiTheme="minorHAnsi" w:cstheme="minorHAnsi"/>
          <w:sz w:val="24"/>
          <w:szCs w:val="24"/>
          <w:u w:val="single"/>
        </w:rPr>
      </w:pPr>
      <w:r w:rsidRPr="00EA62B7">
        <w:rPr>
          <w:rFonts w:asciiTheme="minorHAnsi" w:hAnsiTheme="minorHAnsi" w:cstheme="minorHAnsi"/>
          <w:b/>
          <w:sz w:val="24"/>
          <w:szCs w:val="24"/>
        </w:rPr>
        <w:t>Tableau5 :</w:t>
      </w:r>
      <w:r w:rsidRPr="00EA62B7">
        <w:rPr>
          <w:rFonts w:asciiTheme="minorHAnsi" w:hAnsiTheme="minorHAnsi" w:cstheme="minorHAnsi"/>
          <w:sz w:val="24"/>
          <w:szCs w:val="24"/>
        </w:rPr>
        <w:t xml:space="preserve"> Récapitulatif du niveau de satisfaction par composante :</w:t>
      </w:r>
    </w:p>
    <w:tbl>
      <w:tblPr>
        <w:tblW w:w="5000" w:type="pct"/>
        <w:tblLook w:val="04A0" w:firstRow="1" w:lastRow="0" w:firstColumn="1" w:lastColumn="0" w:noHBand="0" w:noVBand="1"/>
      </w:tblPr>
      <w:tblGrid>
        <w:gridCol w:w="2923"/>
        <w:gridCol w:w="2779"/>
        <w:gridCol w:w="3648"/>
      </w:tblGrid>
      <w:tr w:rsidR="0055179C" w:rsidRPr="00EA62B7" w14:paraId="038274AA" w14:textId="77777777" w:rsidTr="00483CD7">
        <w:trPr>
          <w:trHeight w:val="300"/>
        </w:trPr>
        <w:tc>
          <w:tcPr>
            <w:tcW w:w="1563"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4ABC7DE" w14:textId="77777777" w:rsidR="0055179C" w:rsidRPr="00EA62B7" w:rsidRDefault="0055179C" w:rsidP="00483CD7">
            <w:pPr>
              <w:spacing w:after="0" w:line="240" w:lineRule="auto"/>
              <w:rPr>
                <w:rFonts w:asciiTheme="minorHAnsi" w:hAnsiTheme="minorHAnsi" w:cstheme="minorHAnsi"/>
                <w:color w:val="000000"/>
                <w:sz w:val="24"/>
                <w:szCs w:val="24"/>
              </w:rPr>
            </w:pPr>
            <w:r w:rsidRPr="00EA62B7">
              <w:rPr>
                <w:rFonts w:asciiTheme="minorHAnsi" w:hAnsiTheme="minorHAnsi" w:cstheme="minorHAnsi"/>
                <w:color w:val="000000"/>
                <w:sz w:val="24"/>
                <w:szCs w:val="24"/>
              </w:rPr>
              <w:t>Composantes</w:t>
            </w:r>
          </w:p>
        </w:tc>
        <w:tc>
          <w:tcPr>
            <w:tcW w:w="1486" w:type="pct"/>
            <w:tcBorders>
              <w:top w:val="single" w:sz="4" w:space="0" w:color="auto"/>
              <w:left w:val="nil"/>
              <w:bottom w:val="single" w:sz="4" w:space="0" w:color="auto"/>
              <w:right w:val="single" w:sz="4" w:space="0" w:color="auto"/>
            </w:tcBorders>
            <w:shd w:val="clear" w:color="auto" w:fill="D9D9D9"/>
            <w:noWrap/>
            <w:vAlign w:val="bottom"/>
            <w:hideMark/>
          </w:tcPr>
          <w:p w14:paraId="0D1F685E" w14:textId="77777777" w:rsidR="0055179C" w:rsidRPr="00EA62B7" w:rsidRDefault="0055179C" w:rsidP="00483CD7">
            <w:pPr>
              <w:spacing w:after="0" w:line="240" w:lineRule="auto"/>
              <w:jc w:val="center"/>
              <w:rPr>
                <w:rFonts w:asciiTheme="minorHAnsi" w:hAnsiTheme="minorHAnsi" w:cstheme="minorHAnsi"/>
                <w:color w:val="000000"/>
                <w:sz w:val="24"/>
                <w:szCs w:val="24"/>
              </w:rPr>
            </w:pPr>
            <w:r w:rsidRPr="00EA62B7">
              <w:rPr>
                <w:rFonts w:asciiTheme="minorHAnsi" w:hAnsiTheme="minorHAnsi" w:cstheme="minorHAnsi"/>
                <w:color w:val="000000"/>
                <w:sz w:val="24"/>
                <w:szCs w:val="24"/>
              </w:rPr>
              <w:t>Taux de réalisation en %</w:t>
            </w:r>
          </w:p>
        </w:tc>
        <w:tc>
          <w:tcPr>
            <w:tcW w:w="1951" w:type="pct"/>
            <w:tcBorders>
              <w:top w:val="single" w:sz="4" w:space="0" w:color="auto"/>
              <w:left w:val="nil"/>
              <w:bottom w:val="single" w:sz="4" w:space="0" w:color="auto"/>
              <w:right w:val="single" w:sz="4" w:space="0" w:color="auto"/>
            </w:tcBorders>
            <w:shd w:val="clear" w:color="auto" w:fill="D9D9D9"/>
            <w:noWrap/>
            <w:vAlign w:val="bottom"/>
            <w:hideMark/>
          </w:tcPr>
          <w:p w14:paraId="08F39407" w14:textId="77777777" w:rsidR="0055179C" w:rsidRPr="00EA62B7" w:rsidRDefault="0055179C" w:rsidP="00483CD7">
            <w:pPr>
              <w:spacing w:after="0" w:line="240" w:lineRule="auto"/>
              <w:jc w:val="center"/>
              <w:rPr>
                <w:rFonts w:asciiTheme="minorHAnsi" w:hAnsiTheme="minorHAnsi" w:cstheme="minorHAnsi"/>
                <w:color w:val="000000"/>
                <w:sz w:val="24"/>
                <w:szCs w:val="24"/>
              </w:rPr>
            </w:pPr>
            <w:r w:rsidRPr="00EA62B7">
              <w:rPr>
                <w:rFonts w:asciiTheme="minorHAnsi" w:hAnsiTheme="minorHAnsi" w:cstheme="minorHAnsi"/>
                <w:color w:val="000000"/>
                <w:sz w:val="24"/>
                <w:szCs w:val="24"/>
              </w:rPr>
              <w:t>Observations</w:t>
            </w:r>
          </w:p>
        </w:tc>
      </w:tr>
      <w:tr w:rsidR="0055179C" w:rsidRPr="00EA62B7" w14:paraId="2D53A323" w14:textId="77777777" w:rsidTr="00483CD7">
        <w:trPr>
          <w:trHeight w:val="300"/>
        </w:trPr>
        <w:tc>
          <w:tcPr>
            <w:tcW w:w="1563" w:type="pct"/>
            <w:tcBorders>
              <w:top w:val="nil"/>
              <w:left w:val="single" w:sz="4" w:space="0" w:color="auto"/>
              <w:bottom w:val="single" w:sz="4" w:space="0" w:color="auto"/>
              <w:right w:val="single" w:sz="4" w:space="0" w:color="auto"/>
            </w:tcBorders>
            <w:shd w:val="clear" w:color="auto" w:fill="auto"/>
            <w:noWrap/>
            <w:vAlign w:val="bottom"/>
            <w:hideMark/>
          </w:tcPr>
          <w:p w14:paraId="3EC24000" w14:textId="77777777" w:rsidR="0055179C" w:rsidRPr="00EA62B7" w:rsidRDefault="0055179C" w:rsidP="00483CD7">
            <w:pPr>
              <w:spacing w:after="0" w:line="240" w:lineRule="auto"/>
              <w:rPr>
                <w:rFonts w:asciiTheme="minorHAnsi" w:hAnsiTheme="minorHAnsi" w:cstheme="minorHAnsi"/>
                <w:color w:val="000000"/>
                <w:sz w:val="24"/>
                <w:szCs w:val="24"/>
              </w:rPr>
            </w:pPr>
            <w:r w:rsidRPr="00EA62B7">
              <w:rPr>
                <w:rFonts w:asciiTheme="minorHAnsi" w:hAnsiTheme="minorHAnsi" w:cstheme="minorHAnsi"/>
                <w:color w:val="000000"/>
                <w:sz w:val="24"/>
                <w:szCs w:val="24"/>
              </w:rPr>
              <w:t>Composante A</w:t>
            </w:r>
          </w:p>
        </w:tc>
        <w:tc>
          <w:tcPr>
            <w:tcW w:w="1486" w:type="pct"/>
            <w:tcBorders>
              <w:top w:val="nil"/>
              <w:left w:val="nil"/>
              <w:bottom w:val="single" w:sz="4" w:space="0" w:color="auto"/>
              <w:right w:val="single" w:sz="4" w:space="0" w:color="auto"/>
            </w:tcBorders>
            <w:shd w:val="clear" w:color="auto" w:fill="auto"/>
            <w:noWrap/>
            <w:vAlign w:val="bottom"/>
            <w:hideMark/>
          </w:tcPr>
          <w:p w14:paraId="3D1E1A37" w14:textId="77777777" w:rsidR="0055179C" w:rsidRPr="00EA62B7" w:rsidRDefault="0055179C" w:rsidP="00483CD7">
            <w:pPr>
              <w:spacing w:after="0" w:line="240" w:lineRule="auto"/>
              <w:jc w:val="center"/>
              <w:rPr>
                <w:rFonts w:asciiTheme="minorHAnsi" w:hAnsiTheme="minorHAnsi" w:cstheme="minorHAnsi"/>
                <w:color w:val="000000"/>
                <w:sz w:val="24"/>
                <w:szCs w:val="24"/>
              </w:rPr>
            </w:pPr>
            <w:r w:rsidRPr="00EA62B7">
              <w:rPr>
                <w:rFonts w:asciiTheme="minorHAnsi" w:hAnsiTheme="minorHAnsi" w:cstheme="minorHAnsi"/>
                <w:color w:val="000000"/>
                <w:sz w:val="24"/>
                <w:szCs w:val="24"/>
              </w:rPr>
              <w:t>100</w:t>
            </w:r>
          </w:p>
        </w:tc>
        <w:tc>
          <w:tcPr>
            <w:tcW w:w="1951" w:type="pct"/>
            <w:tcBorders>
              <w:top w:val="nil"/>
              <w:left w:val="nil"/>
              <w:bottom w:val="single" w:sz="4" w:space="0" w:color="auto"/>
              <w:right w:val="single" w:sz="4" w:space="0" w:color="auto"/>
            </w:tcBorders>
            <w:shd w:val="clear" w:color="auto" w:fill="auto"/>
            <w:noWrap/>
            <w:vAlign w:val="bottom"/>
            <w:hideMark/>
          </w:tcPr>
          <w:p w14:paraId="46E07E21" w14:textId="77777777" w:rsidR="0055179C" w:rsidRPr="00EA62B7" w:rsidRDefault="0055179C" w:rsidP="00483CD7">
            <w:pPr>
              <w:spacing w:after="0" w:line="240" w:lineRule="auto"/>
              <w:jc w:val="center"/>
              <w:rPr>
                <w:rFonts w:asciiTheme="minorHAnsi" w:hAnsiTheme="minorHAnsi" w:cstheme="minorHAnsi"/>
                <w:color w:val="000000"/>
                <w:sz w:val="24"/>
                <w:szCs w:val="24"/>
              </w:rPr>
            </w:pPr>
            <w:r w:rsidRPr="00EA62B7">
              <w:rPr>
                <w:rFonts w:asciiTheme="minorHAnsi" w:hAnsiTheme="minorHAnsi" w:cstheme="minorHAnsi"/>
                <w:color w:val="000000"/>
                <w:sz w:val="24"/>
                <w:szCs w:val="24"/>
              </w:rPr>
              <w:t>Très satisfaisant</w:t>
            </w:r>
          </w:p>
        </w:tc>
      </w:tr>
      <w:tr w:rsidR="0055179C" w:rsidRPr="00EA62B7" w14:paraId="40DCFF04" w14:textId="77777777" w:rsidTr="00483CD7">
        <w:trPr>
          <w:trHeight w:val="300"/>
        </w:trPr>
        <w:tc>
          <w:tcPr>
            <w:tcW w:w="1563" w:type="pct"/>
            <w:tcBorders>
              <w:top w:val="nil"/>
              <w:left w:val="single" w:sz="4" w:space="0" w:color="auto"/>
              <w:bottom w:val="single" w:sz="4" w:space="0" w:color="auto"/>
              <w:right w:val="single" w:sz="4" w:space="0" w:color="auto"/>
            </w:tcBorders>
            <w:shd w:val="clear" w:color="auto" w:fill="auto"/>
            <w:noWrap/>
            <w:vAlign w:val="bottom"/>
            <w:hideMark/>
          </w:tcPr>
          <w:p w14:paraId="7CA645CF" w14:textId="77777777" w:rsidR="0055179C" w:rsidRPr="00EA62B7" w:rsidRDefault="0055179C" w:rsidP="00483CD7">
            <w:pPr>
              <w:spacing w:after="0" w:line="240" w:lineRule="auto"/>
              <w:rPr>
                <w:rFonts w:asciiTheme="minorHAnsi" w:hAnsiTheme="minorHAnsi" w:cstheme="minorHAnsi"/>
                <w:color w:val="000000"/>
                <w:sz w:val="24"/>
                <w:szCs w:val="24"/>
              </w:rPr>
            </w:pPr>
            <w:r w:rsidRPr="00EA62B7">
              <w:rPr>
                <w:rFonts w:asciiTheme="minorHAnsi" w:hAnsiTheme="minorHAnsi" w:cstheme="minorHAnsi"/>
                <w:color w:val="000000"/>
                <w:sz w:val="24"/>
                <w:szCs w:val="24"/>
              </w:rPr>
              <w:t>Composante B</w:t>
            </w:r>
          </w:p>
        </w:tc>
        <w:tc>
          <w:tcPr>
            <w:tcW w:w="1486" w:type="pct"/>
            <w:tcBorders>
              <w:top w:val="nil"/>
              <w:left w:val="nil"/>
              <w:bottom w:val="single" w:sz="4" w:space="0" w:color="auto"/>
              <w:right w:val="single" w:sz="4" w:space="0" w:color="auto"/>
            </w:tcBorders>
            <w:shd w:val="clear" w:color="auto" w:fill="auto"/>
            <w:noWrap/>
            <w:vAlign w:val="bottom"/>
            <w:hideMark/>
          </w:tcPr>
          <w:p w14:paraId="11D11D13" w14:textId="77777777" w:rsidR="0055179C" w:rsidRPr="00EA62B7" w:rsidRDefault="0055179C" w:rsidP="00483CD7">
            <w:pPr>
              <w:spacing w:after="0" w:line="240" w:lineRule="auto"/>
              <w:jc w:val="center"/>
              <w:rPr>
                <w:rFonts w:asciiTheme="minorHAnsi" w:hAnsiTheme="minorHAnsi" w:cstheme="minorHAnsi"/>
                <w:color w:val="000000"/>
                <w:sz w:val="24"/>
                <w:szCs w:val="24"/>
              </w:rPr>
            </w:pPr>
            <w:r w:rsidRPr="00EA62B7">
              <w:rPr>
                <w:rFonts w:asciiTheme="minorHAnsi" w:hAnsiTheme="minorHAnsi" w:cstheme="minorHAnsi"/>
                <w:color w:val="000000"/>
                <w:sz w:val="24"/>
                <w:szCs w:val="24"/>
              </w:rPr>
              <w:t>13,33</w:t>
            </w:r>
          </w:p>
        </w:tc>
        <w:tc>
          <w:tcPr>
            <w:tcW w:w="1951" w:type="pct"/>
            <w:tcBorders>
              <w:top w:val="nil"/>
              <w:left w:val="nil"/>
              <w:bottom w:val="single" w:sz="4" w:space="0" w:color="auto"/>
              <w:right w:val="single" w:sz="4" w:space="0" w:color="auto"/>
            </w:tcBorders>
            <w:shd w:val="clear" w:color="auto" w:fill="auto"/>
            <w:noWrap/>
            <w:vAlign w:val="bottom"/>
          </w:tcPr>
          <w:p w14:paraId="1E551395" w14:textId="77777777" w:rsidR="0055179C" w:rsidRPr="00EA62B7" w:rsidRDefault="0055179C" w:rsidP="00483CD7">
            <w:pPr>
              <w:spacing w:after="0" w:line="240" w:lineRule="auto"/>
              <w:jc w:val="center"/>
              <w:rPr>
                <w:rFonts w:asciiTheme="minorHAnsi" w:hAnsiTheme="minorHAnsi" w:cstheme="minorHAnsi"/>
                <w:color w:val="000000"/>
                <w:sz w:val="24"/>
                <w:szCs w:val="24"/>
              </w:rPr>
            </w:pPr>
            <w:r w:rsidRPr="00EA62B7">
              <w:rPr>
                <w:rFonts w:asciiTheme="minorHAnsi" w:hAnsiTheme="minorHAnsi" w:cstheme="minorHAnsi"/>
                <w:color w:val="000000"/>
                <w:sz w:val="24"/>
                <w:szCs w:val="24"/>
              </w:rPr>
              <w:t>Pas satisfaisant</w:t>
            </w:r>
          </w:p>
        </w:tc>
      </w:tr>
      <w:tr w:rsidR="0055179C" w:rsidRPr="00EA62B7" w14:paraId="4D2BB60D" w14:textId="77777777" w:rsidTr="00483CD7">
        <w:trPr>
          <w:trHeight w:val="300"/>
        </w:trPr>
        <w:tc>
          <w:tcPr>
            <w:tcW w:w="1563" w:type="pct"/>
            <w:tcBorders>
              <w:top w:val="nil"/>
              <w:left w:val="single" w:sz="4" w:space="0" w:color="auto"/>
              <w:bottom w:val="single" w:sz="4" w:space="0" w:color="auto"/>
              <w:right w:val="single" w:sz="4" w:space="0" w:color="auto"/>
            </w:tcBorders>
            <w:shd w:val="clear" w:color="auto" w:fill="auto"/>
            <w:noWrap/>
            <w:vAlign w:val="bottom"/>
            <w:hideMark/>
          </w:tcPr>
          <w:p w14:paraId="793005A8" w14:textId="77777777" w:rsidR="0055179C" w:rsidRPr="00EA62B7" w:rsidRDefault="0055179C" w:rsidP="00483CD7">
            <w:pPr>
              <w:spacing w:after="0" w:line="240" w:lineRule="auto"/>
              <w:rPr>
                <w:rFonts w:asciiTheme="minorHAnsi" w:hAnsiTheme="minorHAnsi" w:cstheme="minorHAnsi"/>
                <w:color w:val="000000"/>
                <w:sz w:val="24"/>
                <w:szCs w:val="24"/>
              </w:rPr>
            </w:pPr>
            <w:r w:rsidRPr="00EA62B7">
              <w:rPr>
                <w:rFonts w:asciiTheme="minorHAnsi" w:hAnsiTheme="minorHAnsi" w:cstheme="minorHAnsi"/>
                <w:color w:val="000000"/>
                <w:sz w:val="24"/>
                <w:szCs w:val="24"/>
              </w:rPr>
              <w:t>Composante C</w:t>
            </w:r>
          </w:p>
        </w:tc>
        <w:tc>
          <w:tcPr>
            <w:tcW w:w="1486" w:type="pct"/>
            <w:tcBorders>
              <w:top w:val="nil"/>
              <w:left w:val="nil"/>
              <w:bottom w:val="single" w:sz="4" w:space="0" w:color="auto"/>
              <w:right w:val="single" w:sz="4" w:space="0" w:color="auto"/>
            </w:tcBorders>
            <w:shd w:val="clear" w:color="auto" w:fill="auto"/>
            <w:noWrap/>
            <w:vAlign w:val="bottom"/>
            <w:hideMark/>
          </w:tcPr>
          <w:p w14:paraId="4255E9A1" w14:textId="77777777" w:rsidR="0055179C" w:rsidRPr="00EA62B7" w:rsidRDefault="0055179C" w:rsidP="00483CD7">
            <w:pPr>
              <w:spacing w:after="0" w:line="240" w:lineRule="auto"/>
              <w:jc w:val="center"/>
              <w:rPr>
                <w:rFonts w:asciiTheme="minorHAnsi" w:hAnsiTheme="minorHAnsi" w:cstheme="minorHAnsi"/>
                <w:color w:val="000000"/>
                <w:sz w:val="24"/>
                <w:szCs w:val="24"/>
              </w:rPr>
            </w:pPr>
            <w:r w:rsidRPr="00EA62B7">
              <w:rPr>
                <w:rFonts w:asciiTheme="minorHAnsi" w:hAnsiTheme="minorHAnsi" w:cstheme="minorHAnsi"/>
                <w:color w:val="000000"/>
                <w:sz w:val="24"/>
                <w:szCs w:val="24"/>
              </w:rPr>
              <w:t>53,33</w:t>
            </w:r>
          </w:p>
        </w:tc>
        <w:tc>
          <w:tcPr>
            <w:tcW w:w="1951" w:type="pct"/>
            <w:tcBorders>
              <w:top w:val="nil"/>
              <w:left w:val="nil"/>
              <w:bottom w:val="single" w:sz="4" w:space="0" w:color="auto"/>
              <w:right w:val="single" w:sz="4" w:space="0" w:color="auto"/>
            </w:tcBorders>
            <w:shd w:val="clear" w:color="auto" w:fill="auto"/>
            <w:noWrap/>
            <w:vAlign w:val="bottom"/>
          </w:tcPr>
          <w:p w14:paraId="74F09908" w14:textId="77777777" w:rsidR="0055179C" w:rsidRPr="00EA62B7" w:rsidRDefault="0055179C" w:rsidP="00483CD7">
            <w:pPr>
              <w:spacing w:after="0" w:line="240" w:lineRule="auto"/>
              <w:jc w:val="center"/>
              <w:rPr>
                <w:rFonts w:asciiTheme="minorHAnsi" w:hAnsiTheme="minorHAnsi" w:cstheme="minorHAnsi"/>
                <w:color w:val="000000"/>
                <w:sz w:val="24"/>
                <w:szCs w:val="24"/>
              </w:rPr>
            </w:pPr>
            <w:r w:rsidRPr="00EA62B7">
              <w:rPr>
                <w:rFonts w:asciiTheme="minorHAnsi" w:hAnsiTheme="minorHAnsi" w:cstheme="minorHAnsi"/>
                <w:color w:val="000000"/>
                <w:sz w:val="24"/>
                <w:szCs w:val="24"/>
              </w:rPr>
              <w:t>Satisfaisant</w:t>
            </w:r>
          </w:p>
        </w:tc>
      </w:tr>
      <w:tr w:rsidR="0055179C" w:rsidRPr="00EA62B7" w14:paraId="3943D209" w14:textId="77777777" w:rsidTr="00483CD7">
        <w:trPr>
          <w:trHeight w:val="300"/>
        </w:trPr>
        <w:tc>
          <w:tcPr>
            <w:tcW w:w="1563" w:type="pct"/>
            <w:tcBorders>
              <w:top w:val="nil"/>
              <w:left w:val="single" w:sz="4" w:space="0" w:color="auto"/>
              <w:bottom w:val="single" w:sz="4" w:space="0" w:color="auto"/>
              <w:right w:val="single" w:sz="4" w:space="0" w:color="auto"/>
            </w:tcBorders>
            <w:shd w:val="clear" w:color="auto" w:fill="auto"/>
            <w:noWrap/>
            <w:vAlign w:val="bottom"/>
            <w:hideMark/>
          </w:tcPr>
          <w:p w14:paraId="20F3EB2A" w14:textId="77777777" w:rsidR="0055179C" w:rsidRPr="00EA62B7" w:rsidRDefault="0055179C" w:rsidP="00483CD7">
            <w:pPr>
              <w:spacing w:after="0" w:line="240" w:lineRule="auto"/>
              <w:rPr>
                <w:rFonts w:asciiTheme="minorHAnsi" w:hAnsiTheme="minorHAnsi" w:cstheme="minorHAnsi"/>
                <w:color w:val="000000"/>
                <w:sz w:val="24"/>
                <w:szCs w:val="24"/>
              </w:rPr>
            </w:pPr>
            <w:r w:rsidRPr="00EA62B7">
              <w:rPr>
                <w:rFonts w:asciiTheme="minorHAnsi" w:hAnsiTheme="minorHAnsi" w:cstheme="minorHAnsi"/>
                <w:color w:val="000000"/>
                <w:sz w:val="24"/>
                <w:szCs w:val="24"/>
              </w:rPr>
              <w:t>Composante D</w:t>
            </w:r>
          </w:p>
        </w:tc>
        <w:tc>
          <w:tcPr>
            <w:tcW w:w="1486" w:type="pct"/>
            <w:tcBorders>
              <w:top w:val="nil"/>
              <w:left w:val="nil"/>
              <w:bottom w:val="single" w:sz="4" w:space="0" w:color="auto"/>
              <w:right w:val="single" w:sz="4" w:space="0" w:color="auto"/>
            </w:tcBorders>
            <w:shd w:val="clear" w:color="auto" w:fill="auto"/>
            <w:noWrap/>
            <w:vAlign w:val="bottom"/>
            <w:hideMark/>
          </w:tcPr>
          <w:p w14:paraId="489166F3" w14:textId="77777777" w:rsidR="0055179C" w:rsidRPr="00EA62B7" w:rsidRDefault="0055179C" w:rsidP="00483CD7">
            <w:pPr>
              <w:spacing w:after="0" w:line="240" w:lineRule="auto"/>
              <w:jc w:val="center"/>
              <w:rPr>
                <w:rFonts w:asciiTheme="minorHAnsi" w:hAnsiTheme="minorHAnsi" w:cstheme="minorHAnsi"/>
                <w:color w:val="000000"/>
                <w:sz w:val="24"/>
                <w:szCs w:val="24"/>
              </w:rPr>
            </w:pPr>
            <w:r w:rsidRPr="00EA62B7">
              <w:rPr>
                <w:rFonts w:asciiTheme="minorHAnsi" w:hAnsiTheme="minorHAnsi" w:cstheme="minorHAnsi"/>
                <w:color w:val="000000"/>
                <w:sz w:val="24"/>
                <w:szCs w:val="24"/>
              </w:rPr>
              <w:t>56,67</w:t>
            </w:r>
          </w:p>
        </w:tc>
        <w:tc>
          <w:tcPr>
            <w:tcW w:w="1951" w:type="pct"/>
            <w:tcBorders>
              <w:top w:val="nil"/>
              <w:left w:val="nil"/>
              <w:bottom w:val="single" w:sz="4" w:space="0" w:color="auto"/>
              <w:right w:val="single" w:sz="4" w:space="0" w:color="auto"/>
            </w:tcBorders>
            <w:shd w:val="clear" w:color="auto" w:fill="auto"/>
            <w:noWrap/>
            <w:vAlign w:val="bottom"/>
            <w:hideMark/>
          </w:tcPr>
          <w:p w14:paraId="0D275711" w14:textId="77777777" w:rsidR="0055179C" w:rsidRPr="00EA62B7" w:rsidRDefault="0055179C" w:rsidP="00483CD7">
            <w:pPr>
              <w:spacing w:after="0" w:line="240" w:lineRule="auto"/>
              <w:jc w:val="center"/>
              <w:rPr>
                <w:rFonts w:asciiTheme="minorHAnsi" w:hAnsiTheme="minorHAnsi" w:cstheme="minorHAnsi"/>
                <w:color w:val="000000"/>
                <w:sz w:val="24"/>
                <w:szCs w:val="24"/>
              </w:rPr>
            </w:pPr>
            <w:r w:rsidRPr="00EA62B7">
              <w:rPr>
                <w:rFonts w:asciiTheme="minorHAnsi" w:hAnsiTheme="minorHAnsi" w:cstheme="minorHAnsi"/>
                <w:color w:val="000000"/>
                <w:sz w:val="24"/>
                <w:szCs w:val="24"/>
              </w:rPr>
              <w:t>Satisfaisant</w:t>
            </w:r>
          </w:p>
        </w:tc>
      </w:tr>
    </w:tbl>
    <w:p w14:paraId="79DD7936" w14:textId="77777777" w:rsidR="0055179C" w:rsidRPr="00EA62B7" w:rsidRDefault="0055179C" w:rsidP="0055179C">
      <w:pPr>
        <w:tabs>
          <w:tab w:val="left" w:pos="1490"/>
        </w:tabs>
        <w:spacing w:after="0"/>
        <w:jc w:val="both"/>
        <w:rPr>
          <w:rFonts w:asciiTheme="minorHAnsi" w:hAnsiTheme="minorHAnsi" w:cstheme="minorHAnsi"/>
          <w:sz w:val="24"/>
          <w:szCs w:val="24"/>
        </w:rPr>
      </w:pPr>
    </w:p>
    <w:tbl>
      <w:tblPr>
        <w:tblStyle w:val="Grilledutableau"/>
        <w:tblW w:w="5000" w:type="pct"/>
        <w:tblLook w:val="04A0" w:firstRow="1" w:lastRow="0" w:firstColumn="1" w:lastColumn="0" w:noHBand="0" w:noVBand="1"/>
      </w:tblPr>
      <w:tblGrid>
        <w:gridCol w:w="9350"/>
      </w:tblGrid>
      <w:tr w:rsidR="0055179C" w:rsidRPr="00EA62B7" w14:paraId="03D80259" w14:textId="77777777" w:rsidTr="00483CD7">
        <w:trPr>
          <w:trHeight w:val="1971"/>
        </w:trPr>
        <w:tc>
          <w:tcPr>
            <w:tcW w:w="5000" w:type="pct"/>
            <w:shd w:val="clear" w:color="auto" w:fill="A6A6A6" w:themeFill="background1" w:themeFillShade="A6"/>
          </w:tcPr>
          <w:p w14:paraId="407FF392" w14:textId="77777777" w:rsidR="0055179C" w:rsidRPr="00EA62B7" w:rsidRDefault="0055179C" w:rsidP="00483CD7">
            <w:pPr>
              <w:jc w:val="both"/>
              <w:rPr>
                <w:rFonts w:asciiTheme="minorHAnsi" w:hAnsiTheme="minorHAnsi" w:cstheme="minorHAnsi"/>
                <w:bCs/>
                <w:sz w:val="24"/>
                <w:szCs w:val="24"/>
              </w:rPr>
            </w:pPr>
            <w:r w:rsidRPr="00EA62B7">
              <w:rPr>
                <w:rFonts w:asciiTheme="minorHAnsi" w:hAnsiTheme="minorHAnsi" w:cstheme="minorHAnsi"/>
                <w:bCs/>
                <w:sz w:val="24"/>
                <w:szCs w:val="24"/>
              </w:rPr>
              <w:t>En conclusion, nous retenons que le PARF a été efficace dans sa mise en œuvre. Il s’agit de la mise en eau du faguibine, l’augmentation des superficies cultivables et de la production, les conditions d’élevage et de pêche. Globalement les résultats atteints sont satisfaisants. Ceci dit, force est de constater que le projet initialement prévu pour une année c’est-à-dire de 2011 à 2012 continuera jusqu’à la fin de l’année 2016 à cause de la crise sécuritaire et des retards dus aux procédures administratives et financières qui n’ont pas permis une mise en œuvre des activités conformément au chronogramme.</w:t>
            </w:r>
          </w:p>
          <w:p w14:paraId="07AFF1B3" w14:textId="77777777" w:rsidR="0055179C" w:rsidRPr="00EA62B7" w:rsidRDefault="0055179C" w:rsidP="00483CD7">
            <w:pPr>
              <w:spacing w:before="240"/>
              <w:jc w:val="both"/>
              <w:rPr>
                <w:rFonts w:asciiTheme="minorHAnsi" w:hAnsiTheme="minorHAnsi" w:cstheme="minorHAnsi"/>
                <w:bCs/>
                <w:sz w:val="24"/>
                <w:szCs w:val="24"/>
              </w:rPr>
            </w:pPr>
            <w:r w:rsidRPr="00EA62B7">
              <w:rPr>
                <w:rFonts w:asciiTheme="minorHAnsi" w:hAnsiTheme="minorHAnsi" w:cstheme="minorHAnsi"/>
                <w:bCs/>
                <w:sz w:val="24"/>
                <w:szCs w:val="24"/>
              </w:rPr>
              <w:t>En dépit des résultats obtenus, le projet doit renforcer ses capacités (recrutement de personnel technique compétent pour le suivi, renforcement des capacités des bénéficiaires, achat d’équipements adaptés aux conditions écologiques, allègement des procédures administratives et financières) pour l’accomplissement de sa mission future.</w:t>
            </w:r>
          </w:p>
        </w:tc>
      </w:tr>
    </w:tbl>
    <w:p w14:paraId="4E246132" w14:textId="77777777" w:rsidR="006B6EAC" w:rsidRDefault="006B6EAC">
      <w:pPr>
        <w:suppressAutoHyphens w:val="0"/>
        <w:autoSpaceDN/>
        <w:spacing w:line="259" w:lineRule="auto"/>
        <w:textAlignment w:val="auto"/>
        <w:rPr>
          <w:rFonts w:asciiTheme="minorHAnsi" w:eastAsia="Times New Roman" w:hAnsiTheme="minorHAnsi" w:cstheme="minorHAnsi"/>
          <w:b/>
          <w:bCs/>
          <w:sz w:val="24"/>
          <w:szCs w:val="24"/>
          <w:lang w:eastAsia="zh-CN"/>
        </w:rPr>
      </w:pPr>
      <w:bookmarkStart w:id="55" w:name="_Toc382772594"/>
      <w:bookmarkStart w:id="56" w:name="_Toc459303320"/>
      <w:r>
        <w:rPr>
          <w:rFonts w:asciiTheme="minorHAnsi" w:hAnsiTheme="minorHAnsi" w:cstheme="minorHAnsi"/>
          <w:sz w:val="24"/>
          <w:szCs w:val="24"/>
        </w:rPr>
        <w:br w:type="page"/>
      </w:r>
    </w:p>
    <w:p w14:paraId="64B1A6AF" w14:textId="77777777" w:rsidR="0055179C" w:rsidRPr="00C9017B" w:rsidRDefault="005724AB" w:rsidP="0055179C">
      <w:pPr>
        <w:pStyle w:val="Titre2"/>
        <w:rPr>
          <w:rFonts w:asciiTheme="minorHAnsi" w:hAnsiTheme="minorHAnsi" w:cstheme="minorHAnsi"/>
          <w:color w:val="auto"/>
          <w:sz w:val="24"/>
          <w:szCs w:val="24"/>
        </w:rPr>
      </w:pPr>
      <w:bookmarkStart w:id="57" w:name="_Toc470081555"/>
      <w:r>
        <w:rPr>
          <w:rFonts w:asciiTheme="minorHAnsi" w:hAnsiTheme="minorHAnsi" w:cstheme="minorHAnsi"/>
          <w:color w:val="auto"/>
          <w:sz w:val="24"/>
          <w:szCs w:val="24"/>
        </w:rPr>
        <w:lastRenderedPageBreak/>
        <w:t>3</w:t>
      </w:r>
      <w:r w:rsidR="0055179C" w:rsidRPr="00C9017B">
        <w:rPr>
          <w:rFonts w:asciiTheme="minorHAnsi" w:hAnsiTheme="minorHAnsi" w:cstheme="minorHAnsi"/>
          <w:color w:val="auto"/>
          <w:sz w:val="24"/>
          <w:szCs w:val="24"/>
        </w:rPr>
        <w:t>.3.3. L’Efficience</w:t>
      </w:r>
      <w:bookmarkEnd w:id="55"/>
      <w:bookmarkEnd w:id="56"/>
      <w:bookmarkEnd w:id="57"/>
    </w:p>
    <w:p w14:paraId="0E547A84" w14:textId="77777777" w:rsidR="0055179C" w:rsidRPr="00EA62B7" w:rsidRDefault="0055179C" w:rsidP="0055179C">
      <w:pPr>
        <w:spacing w:after="0"/>
        <w:rPr>
          <w:rFonts w:asciiTheme="minorHAnsi" w:hAnsiTheme="minorHAnsi" w:cstheme="minorHAnsi"/>
          <w:sz w:val="24"/>
          <w:szCs w:val="24"/>
          <w:lang w:eastAsia="zh-CN"/>
        </w:rPr>
      </w:pPr>
    </w:p>
    <w:p w14:paraId="59ECE5DB" w14:textId="77777777" w:rsidR="0055179C" w:rsidRPr="00EA62B7" w:rsidRDefault="0055179C" w:rsidP="0055179C">
      <w:pPr>
        <w:pStyle w:val="Sansinterligne"/>
        <w:numPr>
          <w:ilvl w:val="0"/>
          <w:numId w:val="8"/>
        </w:numPr>
        <w:rPr>
          <w:rFonts w:cstheme="minorHAnsi"/>
          <w:b/>
          <w:sz w:val="24"/>
          <w:szCs w:val="24"/>
        </w:rPr>
      </w:pPr>
      <w:bookmarkStart w:id="58" w:name="_Toc459303321"/>
      <w:r w:rsidRPr="00EA62B7">
        <w:rPr>
          <w:rFonts w:cstheme="minorHAnsi"/>
          <w:b/>
          <w:sz w:val="24"/>
          <w:szCs w:val="24"/>
        </w:rPr>
        <w:t>Ressources allouées au PARF</w:t>
      </w:r>
      <w:bookmarkEnd w:id="58"/>
    </w:p>
    <w:p w14:paraId="703ADC78" w14:textId="103123F0"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Le budget total du PARF s’élève à 3 911 500 000 FCFA dont 2 316 500 000  FCFA (fonds OMVF) et 1 595 000 000 FCFA (fonds PNUD). Ce budget est réparti entre cinq composantes pour le fonds OMVF et quatre composante</w:t>
      </w:r>
      <w:r w:rsidR="00C45271">
        <w:rPr>
          <w:rFonts w:asciiTheme="minorHAnsi" w:hAnsiTheme="minorHAnsi" w:cstheme="minorHAnsi"/>
          <w:sz w:val="24"/>
          <w:szCs w:val="24"/>
        </w:rPr>
        <w:t>s</w:t>
      </w:r>
      <w:r w:rsidRPr="00EA62B7">
        <w:rPr>
          <w:rFonts w:asciiTheme="minorHAnsi" w:hAnsiTheme="minorHAnsi" w:cstheme="minorHAnsi"/>
          <w:sz w:val="24"/>
          <w:szCs w:val="24"/>
        </w:rPr>
        <w:t xml:space="preserve"> pour le fonds PNUD. Il se présente de la manière suivante :</w:t>
      </w:r>
    </w:p>
    <w:p w14:paraId="1D28E69A" w14:textId="77777777" w:rsidR="0055179C" w:rsidRPr="00EA62B7" w:rsidRDefault="0055179C" w:rsidP="0055179C">
      <w:pPr>
        <w:spacing w:after="0"/>
        <w:jc w:val="both"/>
        <w:rPr>
          <w:rFonts w:asciiTheme="minorHAnsi" w:hAnsiTheme="minorHAnsi" w:cstheme="minorHAnsi"/>
          <w:sz w:val="24"/>
          <w:szCs w:val="24"/>
        </w:rPr>
      </w:pPr>
      <w:r w:rsidRPr="00EA62B7">
        <w:rPr>
          <w:rFonts w:asciiTheme="minorHAnsi" w:hAnsiTheme="minorHAnsi" w:cstheme="minorHAnsi"/>
          <w:b/>
          <w:sz w:val="24"/>
          <w:szCs w:val="24"/>
        </w:rPr>
        <w:t>Tableau6 :</w:t>
      </w:r>
      <w:r w:rsidRPr="00EA62B7">
        <w:rPr>
          <w:rFonts w:asciiTheme="minorHAnsi" w:hAnsiTheme="minorHAnsi" w:cstheme="minorHAnsi"/>
          <w:sz w:val="24"/>
          <w:szCs w:val="24"/>
        </w:rPr>
        <w:t xml:space="preserve"> Répartition du budget du PARF selon les composantes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534"/>
        <w:gridCol w:w="2061"/>
        <w:gridCol w:w="2379"/>
      </w:tblGrid>
      <w:tr w:rsidR="0055179C" w:rsidRPr="00EA62B7" w14:paraId="3F5BE59A" w14:textId="77777777" w:rsidTr="00483CD7">
        <w:tc>
          <w:tcPr>
            <w:tcW w:w="1270" w:type="pct"/>
            <w:vMerge w:val="restart"/>
            <w:shd w:val="clear" w:color="auto" w:fill="auto"/>
            <w:vAlign w:val="center"/>
          </w:tcPr>
          <w:p w14:paraId="452350ED" w14:textId="77777777" w:rsidR="0055179C" w:rsidRPr="00EA62B7" w:rsidRDefault="0055179C" w:rsidP="00483CD7">
            <w:pPr>
              <w:spacing w:after="0" w:line="240" w:lineRule="auto"/>
              <w:contextualSpacing/>
              <w:jc w:val="both"/>
              <w:rPr>
                <w:rFonts w:asciiTheme="minorHAnsi" w:hAnsiTheme="minorHAnsi" w:cstheme="minorHAnsi"/>
                <w:b/>
                <w:sz w:val="24"/>
                <w:szCs w:val="24"/>
              </w:rPr>
            </w:pPr>
            <w:r w:rsidRPr="00EA62B7">
              <w:rPr>
                <w:rFonts w:asciiTheme="minorHAnsi" w:hAnsiTheme="minorHAnsi" w:cstheme="minorHAnsi"/>
                <w:b/>
                <w:sz w:val="24"/>
                <w:szCs w:val="24"/>
              </w:rPr>
              <w:t>Rubriques</w:t>
            </w:r>
          </w:p>
        </w:tc>
        <w:tc>
          <w:tcPr>
            <w:tcW w:w="1355" w:type="pct"/>
            <w:shd w:val="clear" w:color="auto" w:fill="auto"/>
            <w:vAlign w:val="center"/>
          </w:tcPr>
          <w:p w14:paraId="76E469AA"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Fonds OMVF</w:t>
            </w:r>
          </w:p>
        </w:tc>
        <w:tc>
          <w:tcPr>
            <w:tcW w:w="1102" w:type="pct"/>
          </w:tcPr>
          <w:p w14:paraId="33B6893B"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Fonds (PNUD)</w:t>
            </w:r>
          </w:p>
        </w:tc>
        <w:tc>
          <w:tcPr>
            <w:tcW w:w="1272" w:type="pct"/>
            <w:vMerge w:val="restart"/>
          </w:tcPr>
          <w:p w14:paraId="7CBB7A9D"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Budget Total</w:t>
            </w:r>
          </w:p>
        </w:tc>
      </w:tr>
      <w:tr w:rsidR="0055179C" w:rsidRPr="00EA62B7" w14:paraId="474BFE0A" w14:textId="77777777" w:rsidTr="00483CD7">
        <w:tc>
          <w:tcPr>
            <w:tcW w:w="1270" w:type="pct"/>
            <w:vMerge/>
            <w:shd w:val="clear" w:color="auto" w:fill="auto"/>
            <w:vAlign w:val="center"/>
          </w:tcPr>
          <w:p w14:paraId="4384157E" w14:textId="77777777" w:rsidR="0055179C" w:rsidRPr="00EA62B7" w:rsidRDefault="0055179C" w:rsidP="00483CD7">
            <w:pPr>
              <w:contextualSpacing/>
              <w:jc w:val="both"/>
              <w:rPr>
                <w:rFonts w:asciiTheme="minorHAnsi" w:hAnsiTheme="minorHAnsi" w:cstheme="minorHAnsi"/>
                <w:b/>
                <w:sz w:val="24"/>
                <w:szCs w:val="24"/>
              </w:rPr>
            </w:pPr>
          </w:p>
        </w:tc>
        <w:tc>
          <w:tcPr>
            <w:tcW w:w="1355" w:type="pct"/>
            <w:shd w:val="clear" w:color="auto" w:fill="auto"/>
            <w:vAlign w:val="center"/>
          </w:tcPr>
          <w:p w14:paraId="3D3966BA"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Budget (B)</w:t>
            </w:r>
          </w:p>
        </w:tc>
        <w:tc>
          <w:tcPr>
            <w:tcW w:w="1102" w:type="pct"/>
          </w:tcPr>
          <w:p w14:paraId="5E26D33F"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Budget (B)</w:t>
            </w:r>
          </w:p>
        </w:tc>
        <w:tc>
          <w:tcPr>
            <w:tcW w:w="1272" w:type="pct"/>
            <w:vMerge/>
          </w:tcPr>
          <w:p w14:paraId="12830463" w14:textId="77777777" w:rsidR="0055179C" w:rsidRPr="00EA62B7" w:rsidRDefault="0055179C" w:rsidP="00483CD7">
            <w:pPr>
              <w:contextualSpacing/>
              <w:jc w:val="both"/>
              <w:rPr>
                <w:rFonts w:asciiTheme="minorHAnsi" w:hAnsiTheme="minorHAnsi" w:cstheme="minorHAnsi"/>
                <w:b/>
                <w:sz w:val="24"/>
                <w:szCs w:val="24"/>
              </w:rPr>
            </w:pPr>
          </w:p>
        </w:tc>
      </w:tr>
      <w:tr w:rsidR="0055179C" w:rsidRPr="00EA62B7" w14:paraId="63D4A9DE" w14:textId="77777777" w:rsidTr="00483CD7">
        <w:tc>
          <w:tcPr>
            <w:tcW w:w="1270" w:type="pct"/>
            <w:shd w:val="clear" w:color="auto" w:fill="auto"/>
            <w:vAlign w:val="center"/>
          </w:tcPr>
          <w:p w14:paraId="495DA8B0"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Composante A</w:t>
            </w:r>
          </w:p>
        </w:tc>
        <w:tc>
          <w:tcPr>
            <w:tcW w:w="1355" w:type="pct"/>
            <w:shd w:val="clear" w:color="auto" w:fill="auto"/>
            <w:vAlign w:val="center"/>
          </w:tcPr>
          <w:p w14:paraId="291D46B9"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1 160 000 000</w:t>
            </w:r>
          </w:p>
        </w:tc>
        <w:tc>
          <w:tcPr>
            <w:tcW w:w="1102" w:type="pct"/>
          </w:tcPr>
          <w:p w14:paraId="632EF86D"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185 000 000</w:t>
            </w:r>
          </w:p>
        </w:tc>
        <w:tc>
          <w:tcPr>
            <w:tcW w:w="1272" w:type="pct"/>
          </w:tcPr>
          <w:p w14:paraId="1BFD69E8"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1 345 000 000</w:t>
            </w:r>
          </w:p>
        </w:tc>
      </w:tr>
      <w:tr w:rsidR="0055179C" w:rsidRPr="00EA62B7" w14:paraId="38134962" w14:textId="77777777" w:rsidTr="00483CD7">
        <w:tc>
          <w:tcPr>
            <w:tcW w:w="1270" w:type="pct"/>
            <w:shd w:val="clear" w:color="auto" w:fill="auto"/>
            <w:vAlign w:val="center"/>
          </w:tcPr>
          <w:p w14:paraId="70859984"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Composante B</w:t>
            </w:r>
          </w:p>
        </w:tc>
        <w:tc>
          <w:tcPr>
            <w:tcW w:w="1355" w:type="pct"/>
            <w:shd w:val="clear" w:color="auto" w:fill="auto"/>
            <w:vAlign w:val="center"/>
          </w:tcPr>
          <w:p w14:paraId="505F3E0F"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19 500 000</w:t>
            </w:r>
          </w:p>
        </w:tc>
        <w:tc>
          <w:tcPr>
            <w:tcW w:w="1102" w:type="pct"/>
          </w:tcPr>
          <w:p w14:paraId="70DCAEDF"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965 000 000</w:t>
            </w:r>
          </w:p>
        </w:tc>
        <w:tc>
          <w:tcPr>
            <w:tcW w:w="1272" w:type="pct"/>
          </w:tcPr>
          <w:p w14:paraId="5D2D90A7"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984 500 000</w:t>
            </w:r>
          </w:p>
        </w:tc>
      </w:tr>
      <w:tr w:rsidR="0055179C" w:rsidRPr="00EA62B7" w14:paraId="3DBA1A4C" w14:textId="77777777" w:rsidTr="00483CD7">
        <w:tc>
          <w:tcPr>
            <w:tcW w:w="1270" w:type="pct"/>
            <w:shd w:val="clear" w:color="auto" w:fill="auto"/>
            <w:vAlign w:val="center"/>
          </w:tcPr>
          <w:p w14:paraId="56F311F6"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Composante C</w:t>
            </w:r>
          </w:p>
        </w:tc>
        <w:tc>
          <w:tcPr>
            <w:tcW w:w="1355" w:type="pct"/>
            <w:shd w:val="clear" w:color="auto" w:fill="auto"/>
            <w:vAlign w:val="center"/>
          </w:tcPr>
          <w:p w14:paraId="4604F0A5"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249 000 000</w:t>
            </w:r>
          </w:p>
        </w:tc>
        <w:tc>
          <w:tcPr>
            <w:tcW w:w="1102" w:type="pct"/>
          </w:tcPr>
          <w:p w14:paraId="4690C175"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130 000 000</w:t>
            </w:r>
          </w:p>
        </w:tc>
        <w:tc>
          <w:tcPr>
            <w:tcW w:w="1272" w:type="pct"/>
          </w:tcPr>
          <w:p w14:paraId="3A5A8556"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379 000 000</w:t>
            </w:r>
          </w:p>
        </w:tc>
      </w:tr>
      <w:tr w:rsidR="0055179C" w:rsidRPr="00EA62B7" w14:paraId="25550433" w14:textId="77777777" w:rsidTr="00483CD7">
        <w:tc>
          <w:tcPr>
            <w:tcW w:w="1270" w:type="pct"/>
            <w:shd w:val="clear" w:color="auto" w:fill="auto"/>
            <w:vAlign w:val="center"/>
          </w:tcPr>
          <w:p w14:paraId="278F9839"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Composante D</w:t>
            </w:r>
          </w:p>
        </w:tc>
        <w:tc>
          <w:tcPr>
            <w:tcW w:w="1355" w:type="pct"/>
            <w:shd w:val="clear" w:color="auto" w:fill="auto"/>
            <w:vAlign w:val="center"/>
          </w:tcPr>
          <w:p w14:paraId="4ACF888A"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469 000 000</w:t>
            </w:r>
          </w:p>
        </w:tc>
        <w:tc>
          <w:tcPr>
            <w:tcW w:w="1102" w:type="pct"/>
          </w:tcPr>
          <w:p w14:paraId="16B5FB10" w14:textId="77777777" w:rsidR="0055179C" w:rsidRPr="00EA62B7" w:rsidRDefault="0055179C" w:rsidP="00483CD7">
            <w:pPr>
              <w:contextualSpacing/>
              <w:jc w:val="both"/>
              <w:rPr>
                <w:rFonts w:asciiTheme="minorHAnsi" w:hAnsiTheme="minorHAnsi" w:cstheme="minorHAnsi"/>
                <w:sz w:val="24"/>
                <w:szCs w:val="24"/>
              </w:rPr>
            </w:pPr>
          </w:p>
        </w:tc>
        <w:tc>
          <w:tcPr>
            <w:tcW w:w="1272" w:type="pct"/>
          </w:tcPr>
          <w:p w14:paraId="5E6D61FD"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469 000 000</w:t>
            </w:r>
          </w:p>
        </w:tc>
      </w:tr>
      <w:tr w:rsidR="0055179C" w:rsidRPr="00EA62B7" w14:paraId="1E7AAC74" w14:textId="77777777" w:rsidTr="00483CD7">
        <w:tc>
          <w:tcPr>
            <w:tcW w:w="1270" w:type="pct"/>
            <w:shd w:val="clear" w:color="auto" w:fill="auto"/>
            <w:vAlign w:val="center"/>
          </w:tcPr>
          <w:p w14:paraId="498ED179"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Composante E</w:t>
            </w:r>
          </w:p>
        </w:tc>
        <w:tc>
          <w:tcPr>
            <w:tcW w:w="1355" w:type="pct"/>
            <w:shd w:val="clear" w:color="auto" w:fill="auto"/>
            <w:vAlign w:val="center"/>
          </w:tcPr>
          <w:p w14:paraId="0706EA99"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419 000 000</w:t>
            </w:r>
          </w:p>
        </w:tc>
        <w:tc>
          <w:tcPr>
            <w:tcW w:w="1102" w:type="pct"/>
          </w:tcPr>
          <w:p w14:paraId="2F62A8AE"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315 000 000</w:t>
            </w:r>
          </w:p>
        </w:tc>
        <w:tc>
          <w:tcPr>
            <w:tcW w:w="1272" w:type="pct"/>
          </w:tcPr>
          <w:p w14:paraId="76EDDE6B"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734 000 000</w:t>
            </w:r>
          </w:p>
        </w:tc>
      </w:tr>
      <w:tr w:rsidR="0055179C" w:rsidRPr="00EA62B7" w14:paraId="1970D7DF" w14:textId="77777777" w:rsidTr="00483CD7">
        <w:tc>
          <w:tcPr>
            <w:tcW w:w="1270" w:type="pct"/>
            <w:shd w:val="clear" w:color="auto" w:fill="auto"/>
            <w:vAlign w:val="center"/>
          </w:tcPr>
          <w:p w14:paraId="6336A219"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Total</w:t>
            </w:r>
          </w:p>
        </w:tc>
        <w:tc>
          <w:tcPr>
            <w:tcW w:w="1355" w:type="pct"/>
            <w:shd w:val="clear" w:color="auto" w:fill="auto"/>
            <w:vAlign w:val="center"/>
          </w:tcPr>
          <w:p w14:paraId="41F58F9E"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2 316 500 000 </w:t>
            </w:r>
          </w:p>
        </w:tc>
        <w:tc>
          <w:tcPr>
            <w:tcW w:w="1102" w:type="pct"/>
          </w:tcPr>
          <w:p w14:paraId="049387E1"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1 595 000 000</w:t>
            </w:r>
          </w:p>
        </w:tc>
        <w:tc>
          <w:tcPr>
            <w:tcW w:w="1272" w:type="pct"/>
          </w:tcPr>
          <w:p w14:paraId="2AD0704C"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3 911 500 000</w:t>
            </w:r>
          </w:p>
        </w:tc>
      </w:tr>
    </w:tbl>
    <w:p w14:paraId="19164BB3" w14:textId="77777777" w:rsidR="0055179C" w:rsidRPr="00EA62B7" w:rsidRDefault="0055179C" w:rsidP="0055179C">
      <w:pPr>
        <w:spacing w:after="0"/>
        <w:jc w:val="both"/>
        <w:rPr>
          <w:rFonts w:asciiTheme="minorHAnsi" w:hAnsiTheme="minorHAnsi" w:cstheme="minorHAnsi"/>
          <w:sz w:val="24"/>
          <w:szCs w:val="24"/>
        </w:rPr>
      </w:pPr>
    </w:p>
    <w:p w14:paraId="0762C2A9" w14:textId="77777777" w:rsidR="006B6EAC"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A la lecture du tableau, le budget alloué à la composante A est la plus importante. Rappelons que cette composante concerne les infrastructures et les travaux de surcreusement et de curage des chenaux. Le budget consacré à la composante B (mise en place d’équipements fonctionnels) est relativement faible compte tenu du nombre d’engins nécessaires pour l’exécution de la mission. Enfin les composante C, D et E ont des budgets acceptables par rapport aux actions à mener et inscrits dans le cadre logique.</w:t>
      </w:r>
    </w:p>
    <w:p w14:paraId="72D27C72" w14:textId="77777777" w:rsidR="006B6EAC" w:rsidRDefault="006B6EAC">
      <w:pPr>
        <w:suppressAutoHyphens w:val="0"/>
        <w:autoSpaceDN/>
        <w:spacing w:line="259" w:lineRule="auto"/>
        <w:textAlignment w:val="auto"/>
        <w:rPr>
          <w:rFonts w:asciiTheme="minorHAnsi" w:hAnsiTheme="minorHAnsi" w:cstheme="minorHAnsi"/>
          <w:sz w:val="24"/>
          <w:szCs w:val="24"/>
        </w:rPr>
      </w:pPr>
      <w:r>
        <w:rPr>
          <w:rFonts w:asciiTheme="minorHAnsi" w:hAnsiTheme="minorHAnsi" w:cstheme="minorHAnsi"/>
          <w:sz w:val="24"/>
          <w:szCs w:val="24"/>
        </w:rPr>
        <w:br w:type="page"/>
      </w:r>
    </w:p>
    <w:p w14:paraId="0FFD2451" w14:textId="77777777" w:rsidR="0055179C" w:rsidRPr="00EA62B7" w:rsidRDefault="0055179C" w:rsidP="0055179C">
      <w:pPr>
        <w:pStyle w:val="Sansinterligne"/>
        <w:numPr>
          <w:ilvl w:val="0"/>
          <w:numId w:val="8"/>
        </w:numPr>
        <w:rPr>
          <w:rFonts w:cstheme="minorHAnsi"/>
          <w:b/>
          <w:sz w:val="24"/>
          <w:szCs w:val="24"/>
        </w:rPr>
      </w:pPr>
      <w:bookmarkStart w:id="59" w:name="_Toc382772596"/>
      <w:bookmarkStart w:id="60" w:name="_Toc459303322"/>
      <w:r w:rsidRPr="00EA62B7">
        <w:rPr>
          <w:rFonts w:eastAsia="Times New Roman" w:cstheme="minorHAnsi"/>
          <w:b/>
          <w:bCs/>
          <w:color w:val="4F81BD"/>
          <w:sz w:val="24"/>
          <w:szCs w:val="24"/>
          <w:lang w:eastAsia="zh-CN"/>
        </w:rPr>
        <w:lastRenderedPageBreak/>
        <w:t xml:space="preserve"> </w:t>
      </w:r>
      <w:r w:rsidRPr="00EA62B7">
        <w:rPr>
          <w:rFonts w:cstheme="minorHAnsi"/>
          <w:b/>
          <w:sz w:val="24"/>
          <w:szCs w:val="24"/>
        </w:rPr>
        <w:t>Evaluation de la gestion financière globale du projet :</w:t>
      </w:r>
      <w:bookmarkEnd w:id="59"/>
      <w:bookmarkEnd w:id="60"/>
    </w:p>
    <w:p w14:paraId="7D66F77C" w14:textId="77777777" w:rsidR="0055179C" w:rsidRPr="00EA62B7" w:rsidRDefault="0055179C" w:rsidP="00EA62B7">
      <w:pPr>
        <w:spacing w:after="0"/>
        <w:rPr>
          <w:rFonts w:asciiTheme="minorHAnsi" w:hAnsiTheme="minorHAnsi" w:cstheme="minorHAnsi"/>
          <w:sz w:val="24"/>
          <w:szCs w:val="24"/>
          <w:lang w:val="fr-CA" w:eastAsia="fr-FR"/>
        </w:rPr>
      </w:pPr>
    </w:p>
    <w:p w14:paraId="72315BDC" w14:textId="77777777" w:rsidR="0055179C" w:rsidRPr="00EA62B7" w:rsidRDefault="0055179C" w:rsidP="00EA62B7">
      <w:pPr>
        <w:spacing w:after="0"/>
        <w:jc w:val="both"/>
        <w:rPr>
          <w:rFonts w:asciiTheme="minorHAnsi" w:hAnsiTheme="minorHAnsi" w:cstheme="minorHAnsi"/>
          <w:sz w:val="24"/>
          <w:szCs w:val="24"/>
        </w:rPr>
      </w:pPr>
      <w:r w:rsidRPr="00EA62B7">
        <w:rPr>
          <w:rFonts w:asciiTheme="minorHAnsi" w:hAnsiTheme="minorHAnsi" w:cstheme="minorHAnsi"/>
          <w:sz w:val="24"/>
          <w:szCs w:val="24"/>
        </w:rPr>
        <w:t>La structure générale des dépenses de mise en œuvre du projet est indiquée dans le tableau suivant :</w:t>
      </w:r>
    </w:p>
    <w:p w14:paraId="6A9E0506" w14:textId="77777777" w:rsidR="0055179C" w:rsidRPr="00EA62B7" w:rsidRDefault="0055179C" w:rsidP="00EA62B7">
      <w:pPr>
        <w:spacing w:after="0"/>
        <w:rPr>
          <w:rFonts w:asciiTheme="minorHAnsi" w:hAnsiTheme="minorHAnsi" w:cstheme="minorHAnsi"/>
          <w:sz w:val="24"/>
          <w:szCs w:val="24"/>
        </w:rPr>
      </w:pPr>
    </w:p>
    <w:p w14:paraId="4B33ABFE" w14:textId="77777777" w:rsidR="0055179C" w:rsidRPr="00EA62B7" w:rsidRDefault="0055179C" w:rsidP="0055179C">
      <w:pPr>
        <w:spacing w:after="0"/>
        <w:jc w:val="both"/>
        <w:rPr>
          <w:rFonts w:asciiTheme="minorHAnsi" w:hAnsiTheme="minorHAnsi" w:cstheme="minorHAnsi"/>
          <w:sz w:val="24"/>
          <w:szCs w:val="24"/>
        </w:rPr>
      </w:pPr>
      <w:r w:rsidRPr="00EA62B7">
        <w:rPr>
          <w:rFonts w:asciiTheme="minorHAnsi" w:hAnsiTheme="minorHAnsi" w:cstheme="minorHAnsi"/>
          <w:b/>
          <w:sz w:val="24"/>
          <w:szCs w:val="24"/>
        </w:rPr>
        <w:t>Tableau 7:</w:t>
      </w:r>
      <w:r w:rsidRPr="00EA62B7">
        <w:rPr>
          <w:rFonts w:asciiTheme="minorHAnsi" w:hAnsiTheme="minorHAnsi" w:cstheme="minorHAnsi"/>
          <w:sz w:val="24"/>
          <w:szCs w:val="24"/>
        </w:rPr>
        <w:t xml:space="preserve"> Dépenses relatives au fonds OMVF</w:t>
      </w:r>
    </w:p>
    <w:tbl>
      <w:tblPr>
        <w:tblW w:w="55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7"/>
        <w:gridCol w:w="1034"/>
        <w:gridCol w:w="1034"/>
        <w:gridCol w:w="1088"/>
        <w:gridCol w:w="1462"/>
        <w:gridCol w:w="1318"/>
        <w:gridCol w:w="1473"/>
        <w:gridCol w:w="930"/>
      </w:tblGrid>
      <w:tr w:rsidR="0055179C" w:rsidRPr="00EA62B7" w14:paraId="00CCF908" w14:textId="77777777" w:rsidTr="00483CD7">
        <w:trPr>
          <w:jc w:val="center"/>
        </w:trPr>
        <w:tc>
          <w:tcPr>
            <w:tcW w:w="1008" w:type="pct"/>
            <w:vMerge w:val="restart"/>
            <w:shd w:val="clear" w:color="auto" w:fill="auto"/>
            <w:vAlign w:val="center"/>
          </w:tcPr>
          <w:p w14:paraId="185A0FEF"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Composantes</w:t>
            </w:r>
          </w:p>
          <w:p w14:paraId="52220370"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/Dépenses</w:t>
            </w:r>
          </w:p>
        </w:tc>
        <w:tc>
          <w:tcPr>
            <w:tcW w:w="3547" w:type="pct"/>
            <w:gridSpan w:val="6"/>
            <w:shd w:val="clear" w:color="auto" w:fill="auto"/>
            <w:vAlign w:val="center"/>
          </w:tcPr>
          <w:p w14:paraId="7DEAC1B1" w14:textId="77777777" w:rsidR="0055179C" w:rsidRPr="00EA62B7" w:rsidRDefault="0055179C" w:rsidP="00483CD7">
            <w:pPr>
              <w:contextualSpacing/>
              <w:jc w:val="center"/>
              <w:rPr>
                <w:rFonts w:asciiTheme="minorHAnsi" w:hAnsiTheme="minorHAnsi" w:cstheme="minorHAnsi"/>
                <w:b/>
                <w:sz w:val="24"/>
                <w:szCs w:val="24"/>
              </w:rPr>
            </w:pPr>
            <w:r w:rsidRPr="00EA62B7">
              <w:rPr>
                <w:rFonts w:asciiTheme="minorHAnsi" w:hAnsiTheme="minorHAnsi" w:cstheme="minorHAnsi"/>
                <w:b/>
                <w:sz w:val="24"/>
                <w:szCs w:val="24"/>
              </w:rPr>
              <w:t>Total</w:t>
            </w:r>
          </w:p>
        </w:tc>
        <w:tc>
          <w:tcPr>
            <w:tcW w:w="446" w:type="pct"/>
            <w:vAlign w:val="center"/>
          </w:tcPr>
          <w:p w14:paraId="3215939F"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Taux exécution %</w:t>
            </w:r>
          </w:p>
        </w:tc>
      </w:tr>
      <w:tr w:rsidR="0055179C" w:rsidRPr="00EA62B7" w14:paraId="7A0BBC8C" w14:textId="77777777" w:rsidTr="00483CD7">
        <w:trPr>
          <w:jc w:val="center"/>
        </w:trPr>
        <w:tc>
          <w:tcPr>
            <w:tcW w:w="1008" w:type="pct"/>
            <w:vMerge/>
            <w:shd w:val="clear" w:color="auto" w:fill="auto"/>
            <w:vAlign w:val="center"/>
          </w:tcPr>
          <w:p w14:paraId="527A5935" w14:textId="77777777" w:rsidR="0055179C" w:rsidRPr="00EA62B7" w:rsidRDefault="0055179C" w:rsidP="00483CD7">
            <w:pPr>
              <w:contextualSpacing/>
              <w:jc w:val="both"/>
              <w:rPr>
                <w:rFonts w:asciiTheme="minorHAnsi" w:hAnsiTheme="minorHAnsi" w:cstheme="minorHAnsi"/>
                <w:sz w:val="24"/>
                <w:szCs w:val="24"/>
              </w:rPr>
            </w:pPr>
          </w:p>
        </w:tc>
        <w:tc>
          <w:tcPr>
            <w:tcW w:w="495" w:type="pct"/>
            <w:shd w:val="clear" w:color="auto" w:fill="auto"/>
            <w:vAlign w:val="center"/>
          </w:tcPr>
          <w:p w14:paraId="3ABD3407"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2011</w:t>
            </w:r>
          </w:p>
        </w:tc>
        <w:tc>
          <w:tcPr>
            <w:tcW w:w="495" w:type="pct"/>
            <w:shd w:val="clear" w:color="auto" w:fill="auto"/>
            <w:vAlign w:val="center"/>
          </w:tcPr>
          <w:p w14:paraId="0781B375"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2013</w:t>
            </w:r>
          </w:p>
        </w:tc>
        <w:tc>
          <w:tcPr>
            <w:tcW w:w="521" w:type="pct"/>
            <w:shd w:val="clear" w:color="auto" w:fill="auto"/>
            <w:vAlign w:val="center"/>
          </w:tcPr>
          <w:p w14:paraId="15CE4ADA"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2014</w:t>
            </w:r>
          </w:p>
        </w:tc>
        <w:tc>
          <w:tcPr>
            <w:tcW w:w="700" w:type="pct"/>
            <w:shd w:val="clear" w:color="auto" w:fill="auto"/>
            <w:vAlign w:val="center"/>
          </w:tcPr>
          <w:p w14:paraId="261A3B47"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2015</w:t>
            </w:r>
          </w:p>
        </w:tc>
        <w:tc>
          <w:tcPr>
            <w:tcW w:w="631" w:type="pct"/>
            <w:vAlign w:val="center"/>
          </w:tcPr>
          <w:p w14:paraId="5760E177"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2016</w:t>
            </w:r>
          </w:p>
        </w:tc>
        <w:tc>
          <w:tcPr>
            <w:tcW w:w="705" w:type="pct"/>
            <w:shd w:val="clear" w:color="auto" w:fill="auto"/>
            <w:vAlign w:val="center"/>
          </w:tcPr>
          <w:p w14:paraId="3AB687CB" w14:textId="77777777" w:rsidR="0055179C" w:rsidRPr="00EA62B7" w:rsidRDefault="0055179C" w:rsidP="00483CD7">
            <w:pPr>
              <w:contextualSpacing/>
              <w:jc w:val="center"/>
              <w:rPr>
                <w:rFonts w:asciiTheme="minorHAnsi" w:hAnsiTheme="minorHAnsi" w:cstheme="minorHAnsi"/>
                <w:b/>
                <w:sz w:val="24"/>
                <w:szCs w:val="24"/>
              </w:rPr>
            </w:pPr>
            <w:r w:rsidRPr="00EA62B7">
              <w:rPr>
                <w:rFonts w:asciiTheme="minorHAnsi" w:hAnsiTheme="minorHAnsi" w:cstheme="minorHAnsi"/>
                <w:b/>
                <w:sz w:val="24"/>
                <w:szCs w:val="24"/>
              </w:rPr>
              <w:t>Total</w:t>
            </w:r>
          </w:p>
        </w:tc>
        <w:tc>
          <w:tcPr>
            <w:tcW w:w="446" w:type="pct"/>
            <w:vAlign w:val="center"/>
          </w:tcPr>
          <w:p w14:paraId="0784505D" w14:textId="77777777" w:rsidR="0055179C" w:rsidRPr="00EA62B7" w:rsidRDefault="0055179C" w:rsidP="00483CD7">
            <w:pPr>
              <w:contextualSpacing/>
              <w:jc w:val="both"/>
              <w:rPr>
                <w:rFonts w:asciiTheme="minorHAnsi" w:hAnsiTheme="minorHAnsi" w:cstheme="minorHAnsi"/>
                <w:b/>
                <w:sz w:val="24"/>
                <w:szCs w:val="24"/>
              </w:rPr>
            </w:pPr>
          </w:p>
        </w:tc>
      </w:tr>
      <w:tr w:rsidR="0055179C" w:rsidRPr="00EA62B7" w14:paraId="3DFC0930" w14:textId="77777777" w:rsidTr="00483CD7">
        <w:trPr>
          <w:jc w:val="center"/>
        </w:trPr>
        <w:tc>
          <w:tcPr>
            <w:tcW w:w="1008" w:type="pct"/>
            <w:shd w:val="clear" w:color="auto" w:fill="auto"/>
            <w:vAlign w:val="center"/>
          </w:tcPr>
          <w:p w14:paraId="2F4D52FA"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Composante A</w:t>
            </w:r>
          </w:p>
        </w:tc>
        <w:tc>
          <w:tcPr>
            <w:tcW w:w="495" w:type="pct"/>
            <w:shd w:val="clear" w:color="auto" w:fill="auto"/>
            <w:vAlign w:val="center"/>
          </w:tcPr>
          <w:p w14:paraId="44750E12"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248 500 000</w:t>
            </w:r>
          </w:p>
        </w:tc>
        <w:tc>
          <w:tcPr>
            <w:tcW w:w="495" w:type="pct"/>
            <w:shd w:val="clear" w:color="auto" w:fill="auto"/>
            <w:vAlign w:val="center"/>
          </w:tcPr>
          <w:p w14:paraId="59A9ACCB"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203 576 545</w:t>
            </w:r>
          </w:p>
        </w:tc>
        <w:tc>
          <w:tcPr>
            <w:tcW w:w="521" w:type="pct"/>
            <w:shd w:val="clear" w:color="auto" w:fill="auto"/>
            <w:vAlign w:val="center"/>
          </w:tcPr>
          <w:p w14:paraId="5D56C2EF"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296 558 668</w:t>
            </w:r>
          </w:p>
        </w:tc>
        <w:tc>
          <w:tcPr>
            <w:tcW w:w="700" w:type="pct"/>
            <w:shd w:val="clear" w:color="auto" w:fill="auto"/>
            <w:vAlign w:val="center"/>
          </w:tcPr>
          <w:p w14:paraId="648126D6"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313 500 780</w:t>
            </w:r>
          </w:p>
        </w:tc>
        <w:tc>
          <w:tcPr>
            <w:tcW w:w="631" w:type="pct"/>
            <w:vAlign w:val="center"/>
          </w:tcPr>
          <w:p w14:paraId="49BBBBAE"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98 000 000</w:t>
            </w:r>
          </w:p>
        </w:tc>
        <w:tc>
          <w:tcPr>
            <w:tcW w:w="705" w:type="pct"/>
            <w:shd w:val="clear" w:color="auto" w:fill="auto"/>
            <w:vAlign w:val="center"/>
          </w:tcPr>
          <w:p w14:paraId="421BD72E"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1 160 135 993</w:t>
            </w:r>
          </w:p>
        </w:tc>
        <w:tc>
          <w:tcPr>
            <w:tcW w:w="446" w:type="pct"/>
            <w:vAlign w:val="center"/>
          </w:tcPr>
          <w:p w14:paraId="411AD8CD"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100</w:t>
            </w:r>
          </w:p>
        </w:tc>
      </w:tr>
      <w:tr w:rsidR="0055179C" w:rsidRPr="00EA62B7" w14:paraId="5EA87ABF" w14:textId="77777777" w:rsidTr="00483CD7">
        <w:trPr>
          <w:jc w:val="center"/>
        </w:trPr>
        <w:tc>
          <w:tcPr>
            <w:tcW w:w="1008" w:type="pct"/>
            <w:shd w:val="clear" w:color="auto" w:fill="auto"/>
            <w:vAlign w:val="center"/>
          </w:tcPr>
          <w:p w14:paraId="08F952AE"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Composante B</w:t>
            </w:r>
          </w:p>
        </w:tc>
        <w:tc>
          <w:tcPr>
            <w:tcW w:w="495" w:type="pct"/>
            <w:shd w:val="clear" w:color="auto" w:fill="auto"/>
            <w:vAlign w:val="center"/>
          </w:tcPr>
          <w:p w14:paraId="5FE58153"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19 400 000</w:t>
            </w:r>
          </w:p>
        </w:tc>
        <w:tc>
          <w:tcPr>
            <w:tcW w:w="495" w:type="pct"/>
            <w:shd w:val="clear" w:color="auto" w:fill="auto"/>
            <w:vAlign w:val="center"/>
          </w:tcPr>
          <w:p w14:paraId="029F3C20" w14:textId="77777777" w:rsidR="0055179C" w:rsidRPr="00EA62B7" w:rsidRDefault="0055179C" w:rsidP="00483CD7">
            <w:pPr>
              <w:contextualSpacing/>
              <w:jc w:val="both"/>
              <w:rPr>
                <w:rFonts w:asciiTheme="minorHAnsi" w:hAnsiTheme="minorHAnsi" w:cstheme="minorHAnsi"/>
                <w:sz w:val="24"/>
                <w:szCs w:val="24"/>
              </w:rPr>
            </w:pPr>
          </w:p>
        </w:tc>
        <w:tc>
          <w:tcPr>
            <w:tcW w:w="521" w:type="pct"/>
            <w:shd w:val="clear" w:color="auto" w:fill="auto"/>
            <w:vAlign w:val="center"/>
          </w:tcPr>
          <w:p w14:paraId="31D24B7A"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 xml:space="preserve"> </w:t>
            </w:r>
          </w:p>
        </w:tc>
        <w:tc>
          <w:tcPr>
            <w:tcW w:w="700" w:type="pct"/>
            <w:shd w:val="clear" w:color="auto" w:fill="auto"/>
            <w:vAlign w:val="center"/>
          </w:tcPr>
          <w:p w14:paraId="6BA65578" w14:textId="77777777" w:rsidR="0055179C" w:rsidRPr="00EA62B7" w:rsidRDefault="0055179C" w:rsidP="00483CD7">
            <w:pPr>
              <w:contextualSpacing/>
              <w:jc w:val="both"/>
              <w:rPr>
                <w:rFonts w:asciiTheme="minorHAnsi" w:hAnsiTheme="minorHAnsi" w:cstheme="minorHAnsi"/>
                <w:sz w:val="24"/>
                <w:szCs w:val="24"/>
              </w:rPr>
            </w:pPr>
          </w:p>
        </w:tc>
        <w:tc>
          <w:tcPr>
            <w:tcW w:w="631" w:type="pct"/>
            <w:vAlign w:val="center"/>
          </w:tcPr>
          <w:p w14:paraId="6729DEBE" w14:textId="77777777" w:rsidR="0055179C" w:rsidRPr="00EA62B7" w:rsidRDefault="0055179C" w:rsidP="00483CD7">
            <w:pPr>
              <w:contextualSpacing/>
              <w:jc w:val="both"/>
              <w:rPr>
                <w:rFonts w:asciiTheme="minorHAnsi" w:hAnsiTheme="minorHAnsi" w:cstheme="minorHAnsi"/>
                <w:sz w:val="24"/>
                <w:szCs w:val="24"/>
              </w:rPr>
            </w:pPr>
          </w:p>
        </w:tc>
        <w:tc>
          <w:tcPr>
            <w:tcW w:w="705" w:type="pct"/>
            <w:shd w:val="clear" w:color="auto" w:fill="auto"/>
            <w:vAlign w:val="center"/>
          </w:tcPr>
          <w:p w14:paraId="4C530C7E"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19 400 000</w:t>
            </w:r>
          </w:p>
        </w:tc>
        <w:tc>
          <w:tcPr>
            <w:tcW w:w="446" w:type="pct"/>
            <w:vAlign w:val="center"/>
          </w:tcPr>
          <w:p w14:paraId="29132613"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99</w:t>
            </w:r>
          </w:p>
        </w:tc>
      </w:tr>
      <w:tr w:rsidR="0055179C" w:rsidRPr="00EA62B7" w14:paraId="67EE181A" w14:textId="77777777" w:rsidTr="00483CD7">
        <w:trPr>
          <w:jc w:val="center"/>
        </w:trPr>
        <w:tc>
          <w:tcPr>
            <w:tcW w:w="1008" w:type="pct"/>
            <w:shd w:val="clear" w:color="auto" w:fill="auto"/>
            <w:vAlign w:val="center"/>
          </w:tcPr>
          <w:p w14:paraId="0079D50C"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Composante C</w:t>
            </w:r>
          </w:p>
        </w:tc>
        <w:tc>
          <w:tcPr>
            <w:tcW w:w="495" w:type="pct"/>
            <w:shd w:val="clear" w:color="auto" w:fill="auto"/>
            <w:vAlign w:val="center"/>
          </w:tcPr>
          <w:p w14:paraId="5CEED0CD"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12000 000</w:t>
            </w:r>
          </w:p>
        </w:tc>
        <w:tc>
          <w:tcPr>
            <w:tcW w:w="495" w:type="pct"/>
            <w:shd w:val="clear" w:color="auto" w:fill="auto"/>
            <w:vAlign w:val="center"/>
          </w:tcPr>
          <w:p w14:paraId="50CD1F17" w14:textId="77777777" w:rsidR="0055179C" w:rsidRPr="00EA62B7" w:rsidRDefault="0055179C" w:rsidP="00483CD7">
            <w:pPr>
              <w:contextualSpacing/>
              <w:jc w:val="both"/>
              <w:rPr>
                <w:rFonts w:asciiTheme="minorHAnsi" w:hAnsiTheme="minorHAnsi" w:cstheme="minorHAnsi"/>
                <w:sz w:val="24"/>
                <w:szCs w:val="24"/>
              </w:rPr>
            </w:pPr>
          </w:p>
        </w:tc>
        <w:tc>
          <w:tcPr>
            <w:tcW w:w="521" w:type="pct"/>
            <w:shd w:val="clear" w:color="auto" w:fill="auto"/>
            <w:vAlign w:val="center"/>
          </w:tcPr>
          <w:p w14:paraId="682E99C2"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100 687 000</w:t>
            </w:r>
          </w:p>
        </w:tc>
        <w:tc>
          <w:tcPr>
            <w:tcW w:w="700" w:type="pct"/>
            <w:shd w:val="clear" w:color="auto" w:fill="auto"/>
            <w:vAlign w:val="center"/>
          </w:tcPr>
          <w:p w14:paraId="5ECD9099"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118 447 838</w:t>
            </w:r>
          </w:p>
        </w:tc>
        <w:tc>
          <w:tcPr>
            <w:tcW w:w="631" w:type="pct"/>
            <w:vAlign w:val="center"/>
          </w:tcPr>
          <w:p w14:paraId="0F3137B8"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17 000 000</w:t>
            </w:r>
          </w:p>
        </w:tc>
        <w:tc>
          <w:tcPr>
            <w:tcW w:w="705" w:type="pct"/>
            <w:shd w:val="clear" w:color="auto" w:fill="auto"/>
            <w:vAlign w:val="center"/>
          </w:tcPr>
          <w:p w14:paraId="6E33442A"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248 134 838</w:t>
            </w:r>
          </w:p>
        </w:tc>
        <w:tc>
          <w:tcPr>
            <w:tcW w:w="446" w:type="pct"/>
            <w:vAlign w:val="center"/>
          </w:tcPr>
          <w:p w14:paraId="3FCAF38C"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99</w:t>
            </w:r>
          </w:p>
        </w:tc>
      </w:tr>
      <w:tr w:rsidR="0055179C" w:rsidRPr="00EA62B7" w14:paraId="6D2FA3A0" w14:textId="77777777" w:rsidTr="00483CD7">
        <w:trPr>
          <w:jc w:val="center"/>
        </w:trPr>
        <w:tc>
          <w:tcPr>
            <w:tcW w:w="1008" w:type="pct"/>
            <w:shd w:val="clear" w:color="auto" w:fill="auto"/>
            <w:vAlign w:val="center"/>
          </w:tcPr>
          <w:p w14:paraId="341F79E8"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Composante D</w:t>
            </w:r>
          </w:p>
        </w:tc>
        <w:tc>
          <w:tcPr>
            <w:tcW w:w="495" w:type="pct"/>
            <w:shd w:val="clear" w:color="auto" w:fill="auto"/>
            <w:vAlign w:val="center"/>
          </w:tcPr>
          <w:p w14:paraId="369498AA"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368 500 000</w:t>
            </w:r>
          </w:p>
        </w:tc>
        <w:tc>
          <w:tcPr>
            <w:tcW w:w="495" w:type="pct"/>
            <w:shd w:val="clear" w:color="auto" w:fill="auto"/>
            <w:vAlign w:val="center"/>
          </w:tcPr>
          <w:p w14:paraId="7DB1945C"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35 605 000</w:t>
            </w:r>
          </w:p>
        </w:tc>
        <w:tc>
          <w:tcPr>
            <w:tcW w:w="521" w:type="pct"/>
            <w:shd w:val="clear" w:color="auto" w:fill="auto"/>
            <w:vAlign w:val="center"/>
          </w:tcPr>
          <w:p w14:paraId="20958F20"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 xml:space="preserve"> 35 185 860</w:t>
            </w:r>
          </w:p>
        </w:tc>
        <w:tc>
          <w:tcPr>
            <w:tcW w:w="700" w:type="pct"/>
            <w:shd w:val="clear" w:color="auto" w:fill="auto"/>
            <w:vAlign w:val="center"/>
          </w:tcPr>
          <w:p w14:paraId="24A0824A"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14 034 000</w:t>
            </w:r>
          </w:p>
        </w:tc>
        <w:tc>
          <w:tcPr>
            <w:tcW w:w="631" w:type="pct"/>
            <w:vAlign w:val="center"/>
          </w:tcPr>
          <w:p w14:paraId="3CB3052F"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15 000 000</w:t>
            </w:r>
          </w:p>
        </w:tc>
        <w:tc>
          <w:tcPr>
            <w:tcW w:w="705" w:type="pct"/>
            <w:shd w:val="clear" w:color="auto" w:fill="auto"/>
            <w:vAlign w:val="center"/>
          </w:tcPr>
          <w:p w14:paraId="3ADAADAC"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468 324 860</w:t>
            </w:r>
          </w:p>
        </w:tc>
        <w:tc>
          <w:tcPr>
            <w:tcW w:w="446" w:type="pct"/>
            <w:vAlign w:val="center"/>
          </w:tcPr>
          <w:p w14:paraId="724571E7"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99</w:t>
            </w:r>
          </w:p>
        </w:tc>
      </w:tr>
      <w:tr w:rsidR="0055179C" w:rsidRPr="00EA62B7" w14:paraId="56F183CE" w14:textId="77777777" w:rsidTr="00483CD7">
        <w:trPr>
          <w:jc w:val="center"/>
        </w:trPr>
        <w:tc>
          <w:tcPr>
            <w:tcW w:w="1008" w:type="pct"/>
            <w:shd w:val="clear" w:color="auto" w:fill="auto"/>
            <w:vAlign w:val="center"/>
          </w:tcPr>
          <w:p w14:paraId="57A522F1"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Composante E</w:t>
            </w:r>
          </w:p>
        </w:tc>
        <w:tc>
          <w:tcPr>
            <w:tcW w:w="495" w:type="pct"/>
            <w:shd w:val="clear" w:color="auto" w:fill="auto"/>
            <w:vAlign w:val="center"/>
          </w:tcPr>
          <w:p w14:paraId="753A4E17" w14:textId="77777777" w:rsidR="0055179C" w:rsidRPr="00EA62B7" w:rsidRDefault="0055179C" w:rsidP="00483CD7">
            <w:pPr>
              <w:contextualSpacing/>
              <w:jc w:val="both"/>
              <w:rPr>
                <w:rFonts w:asciiTheme="minorHAnsi" w:hAnsiTheme="minorHAnsi" w:cstheme="minorHAnsi"/>
                <w:sz w:val="24"/>
                <w:szCs w:val="24"/>
              </w:rPr>
            </w:pPr>
          </w:p>
        </w:tc>
        <w:tc>
          <w:tcPr>
            <w:tcW w:w="495" w:type="pct"/>
            <w:shd w:val="clear" w:color="auto" w:fill="auto"/>
            <w:vAlign w:val="center"/>
          </w:tcPr>
          <w:p w14:paraId="58D2C0B0"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77 947 680</w:t>
            </w:r>
          </w:p>
        </w:tc>
        <w:tc>
          <w:tcPr>
            <w:tcW w:w="521" w:type="pct"/>
            <w:shd w:val="clear" w:color="auto" w:fill="auto"/>
            <w:vAlign w:val="center"/>
          </w:tcPr>
          <w:p w14:paraId="2837155A"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186 958 686</w:t>
            </w:r>
          </w:p>
        </w:tc>
        <w:tc>
          <w:tcPr>
            <w:tcW w:w="700" w:type="pct"/>
            <w:shd w:val="clear" w:color="auto" w:fill="auto"/>
            <w:vAlign w:val="center"/>
          </w:tcPr>
          <w:p w14:paraId="643AE95F"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153 147 260</w:t>
            </w:r>
          </w:p>
        </w:tc>
        <w:tc>
          <w:tcPr>
            <w:tcW w:w="631" w:type="pct"/>
            <w:vAlign w:val="center"/>
          </w:tcPr>
          <w:p w14:paraId="4317CCE2" w14:textId="77777777" w:rsidR="0055179C" w:rsidRPr="00EA62B7" w:rsidRDefault="0055179C" w:rsidP="00483CD7">
            <w:pPr>
              <w:contextualSpacing/>
              <w:jc w:val="both"/>
              <w:rPr>
                <w:rFonts w:asciiTheme="minorHAnsi" w:hAnsiTheme="minorHAnsi" w:cstheme="minorHAnsi"/>
                <w:sz w:val="24"/>
                <w:szCs w:val="24"/>
              </w:rPr>
            </w:pPr>
          </w:p>
        </w:tc>
        <w:tc>
          <w:tcPr>
            <w:tcW w:w="705" w:type="pct"/>
            <w:shd w:val="clear" w:color="auto" w:fill="auto"/>
            <w:vAlign w:val="center"/>
          </w:tcPr>
          <w:p w14:paraId="031BDF1C"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418 053 626</w:t>
            </w:r>
          </w:p>
        </w:tc>
        <w:tc>
          <w:tcPr>
            <w:tcW w:w="446" w:type="pct"/>
            <w:vAlign w:val="center"/>
          </w:tcPr>
          <w:p w14:paraId="5F4AE2F4"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99</w:t>
            </w:r>
          </w:p>
        </w:tc>
      </w:tr>
      <w:tr w:rsidR="0055179C" w:rsidRPr="00EA62B7" w14:paraId="6DEB7063" w14:textId="77777777" w:rsidTr="00483CD7">
        <w:trPr>
          <w:jc w:val="center"/>
        </w:trPr>
        <w:tc>
          <w:tcPr>
            <w:tcW w:w="1008" w:type="pct"/>
            <w:shd w:val="clear" w:color="auto" w:fill="auto"/>
            <w:vAlign w:val="center"/>
          </w:tcPr>
          <w:p w14:paraId="0A5A6C87"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Total</w:t>
            </w:r>
          </w:p>
        </w:tc>
        <w:tc>
          <w:tcPr>
            <w:tcW w:w="495" w:type="pct"/>
            <w:shd w:val="clear" w:color="auto" w:fill="auto"/>
            <w:vAlign w:val="center"/>
          </w:tcPr>
          <w:p w14:paraId="4A021FBB"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648 400 000</w:t>
            </w:r>
          </w:p>
        </w:tc>
        <w:tc>
          <w:tcPr>
            <w:tcW w:w="495" w:type="pct"/>
            <w:shd w:val="clear" w:color="auto" w:fill="auto"/>
            <w:vAlign w:val="center"/>
          </w:tcPr>
          <w:p w14:paraId="4E88149C"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317 129 225</w:t>
            </w:r>
          </w:p>
        </w:tc>
        <w:tc>
          <w:tcPr>
            <w:tcW w:w="521" w:type="pct"/>
            <w:shd w:val="clear" w:color="auto" w:fill="auto"/>
            <w:vAlign w:val="center"/>
          </w:tcPr>
          <w:p w14:paraId="558B900B"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619 390 214</w:t>
            </w:r>
          </w:p>
        </w:tc>
        <w:tc>
          <w:tcPr>
            <w:tcW w:w="700" w:type="pct"/>
            <w:shd w:val="clear" w:color="auto" w:fill="auto"/>
            <w:vAlign w:val="center"/>
          </w:tcPr>
          <w:p w14:paraId="6621DAFF"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599 129 878</w:t>
            </w:r>
          </w:p>
        </w:tc>
        <w:tc>
          <w:tcPr>
            <w:tcW w:w="631" w:type="pct"/>
            <w:vAlign w:val="center"/>
          </w:tcPr>
          <w:p w14:paraId="3BDB6325"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130 000  000</w:t>
            </w:r>
          </w:p>
        </w:tc>
        <w:tc>
          <w:tcPr>
            <w:tcW w:w="705" w:type="pct"/>
            <w:shd w:val="clear" w:color="auto" w:fill="auto"/>
            <w:vAlign w:val="center"/>
          </w:tcPr>
          <w:p w14:paraId="6A775B9B" w14:textId="77777777" w:rsidR="0055179C" w:rsidRPr="00EA62B7" w:rsidRDefault="0055179C" w:rsidP="00483CD7">
            <w:pPr>
              <w:contextualSpacing/>
              <w:jc w:val="center"/>
              <w:rPr>
                <w:rFonts w:asciiTheme="minorHAnsi" w:hAnsiTheme="minorHAnsi" w:cstheme="minorHAnsi"/>
                <w:b/>
                <w:sz w:val="24"/>
                <w:szCs w:val="24"/>
              </w:rPr>
            </w:pPr>
            <w:r w:rsidRPr="00EA62B7">
              <w:rPr>
                <w:rFonts w:asciiTheme="minorHAnsi" w:hAnsiTheme="minorHAnsi" w:cstheme="minorHAnsi"/>
                <w:b/>
                <w:sz w:val="24"/>
                <w:szCs w:val="24"/>
              </w:rPr>
              <w:t>2 314 049 317</w:t>
            </w:r>
          </w:p>
        </w:tc>
        <w:tc>
          <w:tcPr>
            <w:tcW w:w="446" w:type="pct"/>
            <w:vAlign w:val="center"/>
          </w:tcPr>
          <w:p w14:paraId="000228FF"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99</w:t>
            </w:r>
          </w:p>
        </w:tc>
      </w:tr>
    </w:tbl>
    <w:p w14:paraId="7C43772E" w14:textId="77777777" w:rsidR="0055179C" w:rsidRPr="00EA62B7" w:rsidRDefault="0055179C" w:rsidP="00EF6399">
      <w:pPr>
        <w:rPr>
          <w:rFonts w:asciiTheme="minorHAnsi" w:hAnsiTheme="minorHAnsi" w:cstheme="minorHAnsi"/>
          <w:sz w:val="24"/>
          <w:szCs w:val="24"/>
        </w:rPr>
      </w:pPr>
    </w:p>
    <w:p w14:paraId="43401905"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La somme totale des dépenses effectuées pour la réalisation des activités des différentes composantes du projet de 2011 à 2016 s’élève à 2 314 049 317 FCFA. A l’exception de l’année 2012, le PARF a été exécuté malgré la crise sécuritaire qui a affecté la zone d’intervention.</w:t>
      </w:r>
    </w:p>
    <w:p w14:paraId="0D0CB1A8"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Les rapports d’audit et les échanges avec l’équipe du projet ont révélé qu’il n’y a eu aucune déviation des dépenses au cours de la mise en œuvre du projet.</w:t>
      </w:r>
    </w:p>
    <w:p w14:paraId="3B082F88" w14:textId="77777777" w:rsidR="00EA62B7" w:rsidRDefault="00EA62B7" w:rsidP="0055179C">
      <w:pPr>
        <w:spacing w:after="0"/>
        <w:jc w:val="both"/>
        <w:rPr>
          <w:rFonts w:asciiTheme="minorHAnsi" w:hAnsiTheme="minorHAnsi" w:cstheme="minorHAnsi"/>
          <w:b/>
          <w:sz w:val="24"/>
          <w:szCs w:val="24"/>
        </w:rPr>
      </w:pPr>
    </w:p>
    <w:p w14:paraId="44144268" w14:textId="77777777" w:rsidR="00EA62B7" w:rsidRDefault="00EA62B7" w:rsidP="0055179C">
      <w:pPr>
        <w:spacing w:after="0"/>
        <w:jc w:val="both"/>
        <w:rPr>
          <w:rFonts w:asciiTheme="minorHAnsi" w:hAnsiTheme="minorHAnsi" w:cstheme="minorHAnsi"/>
          <w:b/>
          <w:sz w:val="24"/>
          <w:szCs w:val="24"/>
        </w:rPr>
      </w:pPr>
    </w:p>
    <w:p w14:paraId="58446CFE" w14:textId="77777777" w:rsidR="00EA62B7" w:rsidRDefault="00EA62B7" w:rsidP="0055179C">
      <w:pPr>
        <w:spacing w:after="0"/>
        <w:jc w:val="both"/>
        <w:rPr>
          <w:rFonts w:asciiTheme="minorHAnsi" w:hAnsiTheme="minorHAnsi" w:cstheme="minorHAnsi"/>
          <w:b/>
          <w:sz w:val="24"/>
          <w:szCs w:val="24"/>
        </w:rPr>
      </w:pPr>
    </w:p>
    <w:p w14:paraId="5416249D" w14:textId="77777777" w:rsidR="00EA62B7" w:rsidRDefault="00EA62B7" w:rsidP="0055179C">
      <w:pPr>
        <w:spacing w:after="0"/>
        <w:jc w:val="both"/>
        <w:rPr>
          <w:rFonts w:asciiTheme="minorHAnsi" w:hAnsiTheme="minorHAnsi" w:cstheme="minorHAnsi"/>
          <w:b/>
          <w:sz w:val="24"/>
          <w:szCs w:val="24"/>
        </w:rPr>
      </w:pPr>
    </w:p>
    <w:p w14:paraId="70877ACA" w14:textId="77777777" w:rsidR="00EA62B7" w:rsidRDefault="00EA62B7" w:rsidP="0055179C">
      <w:pPr>
        <w:spacing w:after="0"/>
        <w:jc w:val="both"/>
        <w:rPr>
          <w:rFonts w:asciiTheme="minorHAnsi" w:hAnsiTheme="minorHAnsi" w:cstheme="minorHAnsi"/>
          <w:b/>
          <w:sz w:val="24"/>
          <w:szCs w:val="24"/>
        </w:rPr>
      </w:pPr>
    </w:p>
    <w:p w14:paraId="187E9CD5" w14:textId="77777777" w:rsidR="00EA62B7" w:rsidRDefault="00EA62B7" w:rsidP="0055179C">
      <w:pPr>
        <w:spacing w:after="0"/>
        <w:jc w:val="both"/>
        <w:rPr>
          <w:rFonts w:asciiTheme="minorHAnsi" w:hAnsiTheme="minorHAnsi" w:cstheme="minorHAnsi"/>
          <w:b/>
          <w:sz w:val="24"/>
          <w:szCs w:val="24"/>
        </w:rPr>
      </w:pPr>
    </w:p>
    <w:p w14:paraId="4C535E30" w14:textId="77777777" w:rsidR="00EA62B7" w:rsidRDefault="00EA62B7" w:rsidP="0055179C">
      <w:pPr>
        <w:spacing w:after="0"/>
        <w:jc w:val="both"/>
        <w:rPr>
          <w:rFonts w:asciiTheme="minorHAnsi" w:hAnsiTheme="minorHAnsi" w:cstheme="minorHAnsi"/>
          <w:b/>
          <w:sz w:val="24"/>
          <w:szCs w:val="24"/>
        </w:rPr>
      </w:pPr>
    </w:p>
    <w:p w14:paraId="355123DE" w14:textId="77777777" w:rsidR="00EA62B7" w:rsidRDefault="00EA62B7" w:rsidP="0055179C">
      <w:pPr>
        <w:spacing w:after="0"/>
        <w:jc w:val="both"/>
        <w:rPr>
          <w:rFonts w:asciiTheme="minorHAnsi" w:hAnsiTheme="minorHAnsi" w:cstheme="minorHAnsi"/>
          <w:b/>
          <w:sz w:val="24"/>
          <w:szCs w:val="24"/>
        </w:rPr>
      </w:pPr>
    </w:p>
    <w:p w14:paraId="04D9B99E" w14:textId="77777777" w:rsidR="00EA62B7" w:rsidRDefault="00EA62B7" w:rsidP="0055179C">
      <w:pPr>
        <w:spacing w:after="0"/>
        <w:jc w:val="both"/>
        <w:rPr>
          <w:rFonts w:asciiTheme="minorHAnsi" w:hAnsiTheme="minorHAnsi" w:cstheme="minorHAnsi"/>
          <w:b/>
          <w:sz w:val="24"/>
          <w:szCs w:val="24"/>
        </w:rPr>
      </w:pPr>
    </w:p>
    <w:p w14:paraId="2FB29E31" w14:textId="77777777" w:rsidR="006B6EAC" w:rsidRDefault="006B6EAC" w:rsidP="0055179C">
      <w:pPr>
        <w:spacing w:after="0"/>
        <w:jc w:val="both"/>
        <w:rPr>
          <w:rFonts w:asciiTheme="minorHAnsi" w:hAnsiTheme="minorHAnsi" w:cstheme="minorHAnsi"/>
          <w:b/>
          <w:sz w:val="24"/>
          <w:szCs w:val="24"/>
        </w:rPr>
      </w:pPr>
    </w:p>
    <w:p w14:paraId="726B95B0" w14:textId="77777777" w:rsidR="006B6EAC" w:rsidRDefault="006B6EAC" w:rsidP="0055179C">
      <w:pPr>
        <w:spacing w:after="0"/>
        <w:jc w:val="both"/>
        <w:rPr>
          <w:rFonts w:asciiTheme="minorHAnsi" w:hAnsiTheme="minorHAnsi" w:cstheme="minorHAnsi"/>
          <w:b/>
          <w:sz w:val="24"/>
          <w:szCs w:val="24"/>
        </w:rPr>
      </w:pPr>
    </w:p>
    <w:p w14:paraId="245A839D" w14:textId="77777777" w:rsidR="0055179C" w:rsidRPr="00EA62B7" w:rsidRDefault="0055179C" w:rsidP="0055179C">
      <w:pPr>
        <w:spacing w:after="0"/>
        <w:jc w:val="both"/>
        <w:rPr>
          <w:rFonts w:asciiTheme="minorHAnsi" w:hAnsiTheme="minorHAnsi" w:cstheme="minorHAnsi"/>
          <w:sz w:val="24"/>
          <w:szCs w:val="24"/>
        </w:rPr>
      </w:pPr>
      <w:r w:rsidRPr="00EA62B7">
        <w:rPr>
          <w:rFonts w:asciiTheme="minorHAnsi" w:hAnsiTheme="minorHAnsi" w:cstheme="minorHAnsi"/>
          <w:b/>
          <w:sz w:val="24"/>
          <w:szCs w:val="24"/>
        </w:rPr>
        <w:lastRenderedPageBreak/>
        <w:t>Tableau8 :</w:t>
      </w:r>
      <w:r w:rsidRPr="00EA62B7">
        <w:rPr>
          <w:rFonts w:asciiTheme="minorHAnsi" w:hAnsiTheme="minorHAnsi" w:cstheme="minorHAnsi"/>
          <w:sz w:val="24"/>
          <w:szCs w:val="24"/>
        </w:rPr>
        <w:t xml:space="preserve"> dépenses relatives au Fonds PNUD</w:t>
      </w:r>
    </w:p>
    <w:tbl>
      <w:tblPr>
        <w:tblW w:w="5544"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6"/>
        <w:gridCol w:w="962"/>
        <w:gridCol w:w="964"/>
        <w:gridCol w:w="964"/>
        <w:gridCol w:w="964"/>
        <w:gridCol w:w="964"/>
        <w:gridCol w:w="966"/>
        <w:gridCol w:w="1211"/>
        <w:gridCol w:w="1626"/>
      </w:tblGrid>
      <w:tr w:rsidR="0055179C" w:rsidRPr="00EA62B7" w14:paraId="553E13BF" w14:textId="77777777" w:rsidTr="00EA62B7">
        <w:trPr>
          <w:trHeight w:val="394"/>
        </w:trPr>
        <w:tc>
          <w:tcPr>
            <w:tcW w:w="842" w:type="pct"/>
            <w:vMerge w:val="restart"/>
            <w:shd w:val="clear" w:color="auto" w:fill="auto"/>
            <w:vAlign w:val="center"/>
          </w:tcPr>
          <w:p w14:paraId="3F77EF7C" w14:textId="77777777" w:rsidR="0055179C" w:rsidRPr="00EA62B7" w:rsidRDefault="0055179C" w:rsidP="00483CD7">
            <w:pPr>
              <w:contextualSpacing/>
              <w:jc w:val="center"/>
              <w:rPr>
                <w:rFonts w:asciiTheme="minorHAnsi" w:hAnsiTheme="minorHAnsi" w:cstheme="minorHAnsi"/>
                <w:b/>
                <w:sz w:val="24"/>
                <w:szCs w:val="24"/>
              </w:rPr>
            </w:pPr>
            <w:r w:rsidRPr="00EA62B7">
              <w:rPr>
                <w:rFonts w:asciiTheme="minorHAnsi" w:hAnsiTheme="minorHAnsi" w:cstheme="minorHAnsi"/>
                <w:b/>
                <w:sz w:val="24"/>
                <w:szCs w:val="24"/>
              </w:rPr>
              <w:t>Composantes</w:t>
            </w:r>
          </w:p>
          <w:p w14:paraId="772B2C87" w14:textId="77777777" w:rsidR="0055179C" w:rsidRPr="00EA62B7" w:rsidRDefault="0055179C" w:rsidP="00483CD7">
            <w:pPr>
              <w:contextualSpacing/>
              <w:jc w:val="center"/>
              <w:rPr>
                <w:rFonts w:asciiTheme="minorHAnsi" w:hAnsiTheme="minorHAnsi" w:cstheme="minorHAnsi"/>
                <w:b/>
                <w:sz w:val="24"/>
                <w:szCs w:val="24"/>
              </w:rPr>
            </w:pPr>
            <w:r w:rsidRPr="00EA62B7">
              <w:rPr>
                <w:rFonts w:asciiTheme="minorHAnsi" w:hAnsiTheme="minorHAnsi" w:cstheme="minorHAnsi"/>
                <w:b/>
                <w:sz w:val="24"/>
                <w:szCs w:val="24"/>
              </w:rPr>
              <w:t>/Dépenses</w:t>
            </w:r>
          </w:p>
        </w:tc>
        <w:tc>
          <w:tcPr>
            <w:tcW w:w="2789" w:type="pct"/>
            <w:gridSpan w:val="6"/>
            <w:shd w:val="clear" w:color="auto" w:fill="auto"/>
            <w:vAlign w:val="center"/>
          </w:tcPr>
          <w:p w14:paraId="4E5837FE" w14:textId="77777777" w:rsidR="0055179C" w:rsidRPr="00EA62B7" w:rsidRDefault="0055179C" w:rsidP="00483CD7">
            <w:pPr>
              <w:contextualSpacing/>
              <w:jc w:val="center"/>
              <w:rPr>
                <w:rFonts w:asciiTheme="minorHAnsi" w:hAnsiTheme="minorHAnsi" w:cstheme="minorHAnsi"/>
                <w:b/>
                <w:sz w:val="24"/>
                <w:szCs w:val="24"/>
              </w:rPr>
            </w:pPr>
            <w:r w:rsidRPr="00EA62B7">
              <w:rPr>
                <w:rFonts w:asciiTheme="minorHAnsi" w:hAnsiTheme="minorHAnsi" w:cstheme="minorHAnsi"/>
                <w:b/>
                <w:sz w:val="24"/>
                <w:szCs w:val="24"/>
              </w:rPr>
              <w:t>Période de mise en œuvre/dépenses</w:t>
            </w:r>
          </w:p>
        </w:tc>
        <w:tc>
          <w:tcPr>
            <w:tcW w:w="584" w:type="pct"/>
            <w:vMerge w:val="restart"/>
            <w:shd w:val="clear" w:color="auto" w:fill="auto"/>
            <w:vAlign w:val="center"/>
          </w:tcPr>
          <w:p w14:paraId="2968FC58" w14:textId="77777777" w:rsidR="0055179C" w:rsidRPr="00EA62B7" w:rsidRDefault="0055179C" w:rsidP="00483CD7">
            <w:pPr>
              <w:contextualSpacing/>
              <w:jc w:val="center"/>
              <w:rPr>
                <w:rFonts w:asciiTheme="minorHAnsi" w:hAnsiTheme="minorHAnsi" w:cstheme="minorHAnsi"/>
                <w:b/>
                <w:sz w:val="24"/>
                <w:szCs w:val="24"/>
              </w:rPr>
            </w:pPr>
            <w:r w:rsidRPr="00EA62B7">
              <w:rPr>
                <w:rFonts w:asciiTheme="minorHAnsi" w:hAnsiTheme="minorHAnsi" w:cstheme="minorHAnsi"/>
                <w:b/>
                <w:sz w:val="24"/>
                <w:szCs w:val="24"/>
              </w:rPr>
              <w:t>Total</w:t>
            </w:r>
          </w:p>
        </w:tc>
        <w:tc>
          <w:tcPr>
            <w:tcW w:w="784" w:type="pct"/>
            <w:vMerge w:val="restart"/>
            <w:vAlign w:val="center"/>
          </w:tcPr>
          <w:p w14:paraId="3BA5731E" w14:textId="77777777" w:rsidR="0055179C" w:rsidRPr="00EA62B7" w:rsidRDefault="0055179C" w:rsidP="00483CD7">
            <w:pPr>
              <w:contextualSpacing/>
              <w:jc w:val="center"/>
              <w:rPr>
                <w:rFonts w:asciiTheme="minorHAnsi" w:hAnsiTheme="minorHAnsi" w:cstheme="minorHAnsi"/>
                <w:b/>
                <w:sz w:val="24"/>
                <w:szCs w:val="24"/>
              </w:rPr>
            </w:pPr>
            <w:r w:rsidRPr="00EA62B7">
              <w:rPr>
                <w:rFonts w:asciiTheme="minorHAnsi" w:hAnsiTheme="minorHAnsi" w:cstheme="minorHAnsi"/>
                <w:b/>
                <w:sz w:val="24"/>
                <w:szCs w:val="24"/>
              </w:rPr>
              <w:t>Taux d’exécution</w:t>
            </w:r>
          </w:p>
        </w:tc>
      </w:tr>
      <w:tr w:rsidR="0055179C" w:rsidRPr="00EA62B7" w14:paraId="06C55849" w14:textId="77777777" w:rsidTr="00EA62B7">
        <w:tc>
          <w:tcPr>
            <w:tcW w:w="842" w:type="pct"/>
            <w:vMerge/>
            <w:shd w:val="clear" w:color="auto" w:fill="auto"/>
            <w:vAlign w:val="center"/>
          </w:tcPr>
          <w:p w14:paraId="49887C06" w14:textId="77777777" w:rsidR="0055179C" w:rsidRPr="00EA62B7" w:rsidRDefault="0055179C" w:rsidP="00483CD7">
            <w:pPr>
              <w:contextualSpacing/>
              <w:rPr>
                <w:rFonts w:asciiTheme="minorHAnsi" w:hAnsiTheme="minorHAnsi" w:cstheme="minorHAnsi"/>
                <w:sz w:val="24"/>
                <w:szCs w:val="24"/>
              </w:rPr>
            </w:pPr>
          </w:p>
        </w:tc>
        <w:tc>
          <w:tcPr>
            <w:tcW w:w="464" w:type="pct"/>
            <w:shd w:val="clear" w:color="auto" w:fill="auto"/>
            <w:vAlign w:val="center"/>
          </w:tcPr>
          <w:p w14:paraId="140AD2C4" w14:textId="77777777" w:rsidR="0055179C" w:rsidRPr="00EA62B7" w:rsidRDefault="0055179C" w:rsidP="00483CD7">
            <w:pPr>
              <w:contextualSpacing/>
              <w:jc w:val="center"/>
              <w:rPr>
                <w:rFonts w:asciiTheme="minorHAnsi" w:hAnsiTheme="minorHAnsi" w:cstheme="minorHAnsi"/>
                <w:b/>
                <w:sz w:val="24"/>
                <w:szCs w:val="24"/>
              </w:rPr>
            </w:pPr>
            <w:r w:rsidRPr="00EA62B7">
              <w:rPr>
                <w:rFonts w:asciiTheme="minorHAnsi" w:hAnsiTheme="minorHAnsi" w:cstheme="minorHAnsi"/>
                <w:b/>
                <w:sz w:val="24"/>
                <w:szCs w:val="24"/>
              </w:rPr>
              <w:t>2011</w:t>
            </w:r>
          </w:p>
        </w:tc>
        <w:tc>
          <w:tcPr>
            <w:tcW w:w="465" w:type="pct"/>
            <w:shd w:val="clear" w:color="auto" w:fill="auto"/>
            <w:vAlign w:val="center"/>
          </w:tcPr>
          <w:p w14:paraId="7E4461D8" w14:textId="77777777" w:rsidR="0055179C" w:rsidRPr="00EA62B7" w:rsidRDefault="0055179C" w:rsidP="00483CD7">
            <w:pPr>
              <w:contextualSpacing/>
              <w:jc w:val="center"/>
              <w:rPr>
                <w:rFonts w:asciiTheme="minorHAnsi" w:hAnsiTheme="minorHAnsi" w:cstheme="minorHAnsi"/>
                <w:b/>
                <w:sz w:val="24"/>
                <w:szCs w:val="24"/>
              </w:rPr>
            </w:pPr>
            <w:r w:rsidRPr="00EA62B7">
              <w:rPr>
                <w:rFonts w:asciiTheme="minorHAnsi" w:hAnsiTheme="minorHAnsi" w:cstheme="minorHAnsi"/>
                <w:b/>
                <w:sz w:val="24"/>
                <w:szCs w:val="24"/>
              </w:rPr>
              <w:t>2012</w:t>
            </w:r>
          </w:p>
        </w:tc>
        <w:tc>
          <w:tcPr>
            <w:tcW w:w="465" w:type="pct"/>
            <w:shd w:val="clear" w:color="auto" w:fill="auto"/>
            <w:vAlign w:val="center"/>
          </w:tcPr>
          <w:p w14:paraId="206AA7F6" w14:textId="77777777" w:rsidR="0055179C" w:rsidRPr="00EA62B7" w:rsidRDefault="0055179C" w:rsidP="00483CD7">
            <w:pPr>
              <w:contextualSpacing/>
              <w:jc w:val="center"/>
              <w:rPr>
                <w:rFonts w:asciiTheme="minorHAnsi" w:hAnsiTheme="minorHAnsi" w:cstheme="minorHAnsi"/>
                <w:b/>
                <w:sz w:val="24"/>
                <w:szCs w:val="24"/>
              </w:rPr>
            </w:pPr>
            <w:r w:rsidRPr="00EA62B7">
              <w:rPr>
                <w:rFonts w:asciiTheme="minorHAnsi" w:hAnsiTheme="minorHAnsi" w:cstheme="minorHAnsi"/>
                <w:b/>
                <w:sz w:val="24"/>
                <w:szCs w:val="24"/>
              </w:rPr>
              <w:t>2013</w:t>
            </w:r>
          </w:p>
        </w:tc>
        <w:tc>
          <w:tcPr>
            <w:tcW w:w="465" w:type="pct"/>
            <w:shd w:val="clear" w:color="auto" w:fill="auto"/>
            <w:vAlign w:val="center"/>
          </w:tcPr>
          <w:p w14:paraId="36BA5206" w14:textId="77777777" w:rsidR="0055179C" w:rsidRPr="00EA62B7" w:rsidRDefault="0055179C" w:rsidP="00483CD7">
            <w:pPr>
              <w:contextualSpacing/>
              <w:jc w:val="center"/>
              <w:rPr>
                <w:rFonts w:asciiTheme="minorHAnsi" w:hAnsiTheme="minorHAnsi" w:cstheme="minorHAnsi"/>
                <w:b/>
                <w:sz w:val="24"/>
                <w:szCs w:val="24"/>
              </w:rPr>
            </w:pPr>
            <w:r w:rsidRPr="00EA62B7">
              <w:rPr>
                <w:rFonts w:asciiTheme="minorHAnsi" w:hAnsiTheme="minorHAnsi" w:cstheme="minorHAnsi"/>
                <w:b/>
                <w:sz w:val="24"/>
                <w:szCs w:val="24"/>
              </w:rPr>
              <w:t>2014</w:t>
            </w:r>
          </w:p>
        </w:tc>
        <w:tc>
          <w:tcPr>
            <w:tcW w:w="465" w:type="pct"/>
            <w:shd w:val="clear" w:color="auto" w:fill="auto"/>
            <w:vAlign w:val="center"/>
          </w:tcPr>
          <w:p w14:paraId="24E978DD" w14:textId="77777777" w:rsidR="0055179C" w:rsidRPr="00EA62B7" w:rsidRDefault="0055179C" w:rsidP="00483CD7">
            <w:pPr>
              <w:contextualSpacing/>
              <w:jc w:val="center"/>
              <w:rPr>
                <w:rFonts w:asciiTheme="minorHAnsi" w:hAnsiTheme="minorHAnsi" w:cstheme="minorHAnsi"/>
                <w:b/>
                <w:sz w:val="24"/>
                <w:szCs w:val="24"/>
              </w:rPr>
            </w:pPr>
            <w:r w:rsidRPr="00EA62B7">
              <w:rPr>
                <w:rFonts w:asciiTheme="minorHAnsi" w:hAnsiTheme="minorHAnsi" w:cstheme="minorHAnsi"/>
                <w:b/>
                <w:sz w:val="24"/>
                <w:szCs w:val="24"/>
              </w:rPr>
              <w:t>2015</w:t>
            </w:r>
          </w:p>
        </w:tc>
        <w:tc>
          <w:tcPr>
            <w:tcW w:w="466" w:type="pct"/>
            <w:vAlign w:val="center"/>
          </w:tcPr>
          <w:p w14:paraId="2BCE711B" w14:textId="77777777" w:rsidR="0055179C" w:rsidRPr="00EA62B7" w:rsidRDefault="0055179C" w:rsidP="00483CD7">
            <w:pPr>
              <w:contextualSpacing/>
              <w:jc w:val="center"/>
              <w:rPr>
                <w:rFonts w:asciiTheme="minorHAnsi" w:hAnsiTheme="minorHAnsi" w:cstheme="minorHAnsi"/>
                <w:b/>
                <w:sz w:val="24"/>
                <w:szCs w:val="24"/>
              </w:rPr>
            </w:pPr>
            <w:r w:rsidRPr="00EA62B7">
              <w:rPr>
                <w:rFonts w:asciiTheme="minorHAnsi" w:hAnsiTheme="minorHAnsi" w:cstheme="minorHAnsi"/>
                <w:b/>
                <w:sz w:val="24"/>
                <w:szCs w:val="24"/>
              </w:rPr>
              <w:t>2016</w:t>
            </w:r>
          </w:p>
        </w:tc>
        <w:tc>
          <w:tcPr>
            <w:tcW w:w="584" w:type="pct"/>
            <w:vMerge/>
            <w:shd w:val="clear" w:color="auto" w:fill="auto"/>
            <w:vAlign w:val="center"/>
          </w:tcPr>
          <w:p w14:paraId="29D5E2D7" w14:textId="77777777" w:rsidR="0055179C" w:rsidRPr="00EA62B7" w:rsidRDefault="0055179C" w:rsidP="00483CD7">
            <w:pPr>
              <w:contextualSpacing/>
              <w:jc w:val="center"/>
              <w:rPr>
                <w:rFonts w:asciiTheme="minorHAnsi" w:hAnsiTheme="minorHAnsi" w:cstheme="minorHAnsi"/>
                <w:b/>
                <w:sz w:val="24"/>
                <w:szCs w:val="24"/>
              </w:rPr>
            </w:pPr>
          </w:p>
        </w:tc>
        <w:tc>
          <w:tcPr>
            <w:tcW w:w="784" w:type="pct"/>
            <w:vMerge/>
            <w:vAlign w:val="center"/>
          </w:tcPr>
          <w:p w14:paraId="0D6C1745" w14:textId="77777777" w:rsidR="0055179C" w:rsidRPr="00EA62B7" w:rsidRDefault="0055179C" w:rsidP="00483CD7">
            <w:pPr>
              <w:contextualSpacing/>
              <w:jc w:val="center"/>
              <w:rPr>
                <w:rFonts w:asciiTheme="minorHAnsi" w:hAnsiTheme="minorHAnsi" w:cstheme="minorHAnsi"/>
                <w:b/>
                <w:sz w:val="24"/>
                <w:szCs w:val="24"/>
              </w:rPr>
            </w:pPr>
          </w:p>
        </w:tc>
      </w:tr>
      <w:tr w:rsidR="0055179C" w:rsidRPr="00EA62B7" w14:paraId="16A80F14" w14:textId="77777777" w:rsidTr="00EA62B7">
        <w:tc>
          <w:tcPr>
            <w:tcW w:w="842" w:type="pct"/>
            <w:shd w:val="clear" w:color="auto" w:fill="auto"/>
            <w:vAlign w:val="center"/>
          </w:tcPr>
          <w:p w14:paraId="5BD88E0F" w14:textId="77777777" w:rsidR="0055179C" w:rsidRPr="00EA62B7" w:rsidRDefault="0055179C" w:rsidP="00483CD7">
            <w:pPr>
              <w:contextualSpacing/>
              <w:rPr>
                <w:rFonts w:asciiTheme="minorHAnsi" w:hAnsiTheme="minorHAnsi" w:cstheme="minorHAnsi"/>
                <w:sz w:val="24"/>
                <w:szCs w:val="24"/>
              </w:rPr>
            </w:pPr>
            <w:r w:rsidRPr="00EA62B7">
              <w:rPr>
                <w:rFonts w:asciiTheme="minorHAnsi" w:hAnsiTheme="minorHAnsi" w:cstheme="minorHAnsi"/>
                <w:sz w:val="24"/>
                <w:szCs w:val="24"/>
              </w:rPr>
              <w:t>Composante A</w:t>
            </w:r>
          </w:p>
        </w:tc>
        <w:tc>
          <w:tcPr>
            <w:tcW w:w="464" w:type="pct"/>
            <w:shd w:val="clear" w:color="auto" w:fill="auto"/>
            <w:vAlign w:val="center"/>
          </w:tcPr>
          <w:p w14:paraId="1DCEAF5E" w14:textId="77777777" w:rsidR="0055179C" w:rsidRPr="00EA62B7" w:rsidRDefault="0055179C" w:rsidP="00483CD7">
            <w:pPr>
              <w:contextualSpacing/>
              <w:jc w:val="center"/>
              <w:rPr>
                <w:rFonts w:asciiTheme="minorHAnsi" w:hAnsiTheme="minorHAnsi" w:cstheme="minorHAnsi"/>
                <w:sz w:val="24"/>
                <w:szCs w:val="24"/>
              </w:rPr>
            </w:pPr>
          </w:p>
        </w:tc>
        <w:tc>
          <w:tcPr>
            <w:tcW w:w="465" w:type="pct"/>
            <w:shd w:val="clear" w:color="auto" w:fill="auto"/>
            <w:vAlign w:val="center"/>
          </w:tcPr>
          <w:p w14:paraId="1D2A5B6E" w14:textId="77777777" w:rsidR="0055179C" w:rsidRPr="00EA62B7" w:rsidRDefault="0055179C" w:rsidP="00483CD7">
            <w:pPr>
              <w:contextualSpacing/>
              <w:jc w:val="center"/>
              <w:rPr>
                <w:rFonts w:asciiTheme="minorHAnsi" w:hAnsiTheme="minorHAnsi" w:cstheme="minorHAnsi"/>
                <w:sz w:val="24"/>
                <w:szCs w:val="24"/>
              </w:rPr>
            </w:pPr>
          </w:p>
        </w:tc>
        <w:tc>
          <w:tcPr>
            <w:tcW w:w="465" w:type="pct"/>
            <w:shd w:val="clear" w:color="auto" w:fill="auto"/>
            <w:vAlign w:val="center"/>
          </w:tcPr>
          <w:p w14:paraId="7D0239DD"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21 200 000</w:t>
            </w:r>
          </w:p>
        </w:tc>
        <w:tc>
          <w:tcPr>
            <w:tcW w:w="465" w:type="pct"/>
            <w:shd w:val="clear" w:color="auto" w:fill="auto"/>
            <w:vAlign w:val="center"/>
          </w:tcPr>
          <w:p w14:paraId="5972C83F"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118 185 956</w:t>
            </w:r>
          </w:p>
        </w:tc>
        <w:tc>
          <w:tcPr>
            <w:tcW w:w="465" w:type="pct"/>
            <w:shd w:val="clear" w:color="auto" w:fill="auto"/>
            <w:vAlign w:val="center"/>
          </w:tcPr>
          <w:p w14:paraId="2379078F" w14:textId="77777777" w:rsidR="0055179C" w:rsidRPr="00EA62B7" w:rsidRDefault="0055179C" w:rsidP="00483CD7">
            <w:pPr>
              <w:contextualSpacing/>
              <w:jc w:val="center"/>
              <w:rPr>
                <w:rFonts w:asciiTheme="minorHAnsi" w:hAnsiTheme="minorHAnsi" w:cstheme="minorHAnsi"/>
                <w:sz w:val="24"/>
                <w:szCs w:val="24"/>
              </w:rPr>
            </w:pPr>
          </w:p>
        </w:tc>
        <w:tc>
          <w:tcPr>
            <w:tcW w:w="466" w:type="pct"/>
            <w:vAlign w:val="center"/>
          </w:tcPr>
          <w:p w14:paraId="7523B749" w14:textId="77777777" w:rsidR="0055179C" w:rsidRPr="00EA62B7" w:rsidRDefault="0055179C" w:rsidP="00483CD7">
            <w:pPr>
              <w:contextualSpacing/>
              <w:jc w:val="center"/>
              <w:rPr>
                <w:rFonts w:asciiTheme="minorHAnsi" w:hAnsiTheme="minorHAnsi" w:cstheme="minorHAnsi"/>
                <w:sz w:val="24"/>
                <w:szCs w:val="24"/>
              </w:rPr>
            </w:pPr>
          </w:p>
        </w:tc>
        <w:tc>
          <w:tcPr>
            <w:tcW w:w="584" w:type="pct"/>
            <w:shd w:val="clear" w:color="auto" w:fill="auto"/>
            <w:vAlign w:val="center"/>
          </w:tcPr>
          <w:p w14:paraId="763B7084"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139 385 956 </w:t>
            </w:r>
          </w:p>
        </w:tc>
        <w:tc>
          <w:tcPr>
            <w:tcW w:w="784" w:type="pct"/>
            <w:vAlign w:val="center"/>
          </w:tcPr>
          <w:p w14:paraId="615861AD"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75</w:t>
            </w:r>
          </w:p>
        </w:tc>
      </w:tr>
      <w:tr w:rsidR="0055179C" w:rsidRPr="00EA62B7" w14:paraId="774B65B1" w14:textId="77777777" w:rsidTr="00EA62B7">
        <w:tc>
          <w:tcPr>
            <w:tcW w:w="842" w:type="pct"/>
            <w:shd w:val="clear" w:color="auto" w:fill="auto"/>
            <w:vAlign w:val="center"/>
          </w:tcPr>
          <w:p w14:paraId="485734F4" w14:textId="77777777" w:rsidR="0055179C" w:rsidRPr="00EA62B7" w:rsidRDefault="0055179C" w:rsidP="00483CD7">
            <w:pPr>
              <w:contextualSpacing/>
              <w:rPr>
                <w:rFonts w:asciiTheme="minorHAnsi" w:hAnsiTheme="minorHAnsi" w:cstheme="minorHAnsi"/>
                <w:sz w:val="24"/>
                <w:szCs w:val="24"/>
              </w:rPr>
            </w:pPr>
            <w:r w:rsidRPr="00EA62B7">
              <w:rPr>
                <w:rFonts w:asciiTheme="minorHAnsi" w:hAnsiTheme="minorHAnsi" w:cstheme="minorHAnsi"/>
                <w:sz w:val="24"/>
                <w:szCs w:val="24"/>
              </w:rPr>
              <w:t>Composante B</w:t>
            </w:r>
          </w:p>
        </w:tc>
        <w:tc>
          <w:tcPr>
            <w:tcW w:w="464" w:type="pct"/>
            <w:shd w:val="clear" w:color="auto" w:fill="auto"/>
            <w:vAlign w:val="center"/>
          </w:tcPr>
          <w:p w14:paraId="54974171" w14:textId="77777777" w:rsidR="0055179C" w:rsidRPr="00EA62B7" w:rsidRDefault="0055179C" w:rsidP="00483CD7">
            <w:pPr>
              <w:contextualSpacing/>
              <w:jc w:val="center"/>
              <w:rPr>
                <w:rFonts w:asciiTheme="minorHAnsi" w:hAnsiTheme="minorHAnsi" w:cstheme="minorHAnsi"/>
                <w:sz w:val="24"/>
                <w:szCs w:val="24"/>
              </w:rPr>
            </w:pPr>
          </w:p>
        </w:tc>
        <w:tc>
          <w:tcPr>
            <w:tcW w:w="465" w:type="pct"/>
            <w:shd w:val="clear" w:color="auto" w:fill="auto"/>
            <w:vAlign w:val="center"/>
          </w:tcPr>
          <w:p w14:paraId="49B66CDC" w14:textId="77777777" w:rsidR="0055179C" w:rsidRPr="00EA62B7" w:rsidRDefault="0055179C" w:rsidP="00483CD7">
            <w:pPr>
              <w:contextualSpacing/>
              <w:jc w:val="center"/>
              <w:rPr>
                <w:rFonts w:asciiTheme="minorHAnsi" w:hAnsiTheme="minorHAnsi" w:cstheme="minorHAnsi"/>
                <w:sz w:val="24"/>
                <w:szCs w:val="24"/>
              </w:rPr>
            </w:pPr>
          </w:p>
        </w:tc>
        <w:tc>
          <w:tcPr>
            <w:tcW w:w="465" w:type="pct"/>
            <w:shd w:val="clear" w:color="auto" w:fill="auto"/>
            <w:vAlign w:val="center"/>
          </w:tcPr>
          <w:p w14:paraId="767B0178"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267 130 000</w:t>
            </w:r>
          </w:p>
        </w:tc>
        <w:tc>
          <w:tcPr>
            <w:tcW w:w="465" w:type="pct"/>
            <w:shd w:val="clear" w:color="auto" w:fill="auto"/>
            <w:vAlign w:val="center"/>
          </w:tcPr>
          <w:p w14:paraId="67F458B8"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 xml:space="preserve"> </w:t>
            </w:r>
          </w:p>
        </w:tc>
        <w:tc>
          <w:tcPr>
            <w:tcW w:w="465" w:type="pct"/>
            <w:shd w:val="clear" w:color="auto" w:fill="auto"/>
            <w:vAlign w:val="center"/>
          </w:tcPr>
          <w:p w14:paraId="23FC7C10"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421 326 000</w:t>
            </w:r>
          </w:p>
        </w:tc>
        <w:tc>
          <w:tcPr>
            <w:tcW w:w="466" w:type="pct"/>
            <w:vAlign w:val="center"/>
          </w:tcPr>
          <w:p w14:paraId="283036E6"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99 890 000</w:t>
            </w:r>
          </w:p>
        </w:tc>
        <w:tc>
          <w:tcPr>
            <w:tcW w:w="584" w:type="pct"/>
            <w:shd w:val="clear" w:color="auto" w:fill="auto"/>
            <w:vAlign w:val="center"/>
          </w:tcPr>
          <w:p w14:paraId="5CB6DB29"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788 346 000</w:t>
            </w:r>
          </w:p>
        </w:tc>
        <w:tc>
          <w:tcPr>
            <w:tcW w:w="784" w:type="pct"/>
            <w:vAlign w:val="center"/>
          </w:tcPr>
          <w:p w14:paraId="6E02AA47"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81</w:t>
            </w:r>
          </w:p>
        </w:tc>
      </w:tr>
      <w:tr w:rsidR="0055179C" w:rsidRPr="00EA62B7" w14:paraId="1C9ABE95" w14:textId="77777777" w:rsidTr="00EA62B7">
        <w:tc>
          <w:tcPr>
            <w:tcW w:w="842" w:type="pct"/>
            <w:shd w:val="clear" w:color="auto" w:fill="auto"/>
            <w:vAlign w:val="center"/>
          </w:tcPr>
          <w:p w14:paraId="228939E7" w14:textId="77777777" w:rsidR="0055179C" w:rsidRPr="00EA62B7" w:rsidRDefault="0055179C" w:rsidP="00483CD7">
            <w:pPr>
              <w:contextualSpacing/>
              <w:rPr>
                <w:rFonts w:asciiTheme="minorHAnsi" w:hAnsiTheme="minorHAnsi" w:cstheme="minorHAnsi"/>
                <w:sz w:val="24"/>
                <w:szCs w:val="24"/>
              </w:rPr>
            </w:pPr>
            <w:r w:rsidRPr="00EA62B7">
              <w:rPr>
                <w:rFonts w:asciiTheme="minorHAnsi" w:hAnsiTheme="minorHAnsi" w:cstheme="minorHAnsi"/>
                <w:sz w:val="24"/>
                <w:szCs w:val="24"/>
              </w:rPr>
              <w:t>Composante C</w:t>
            </w:r>
          </w:p>
        </w:tc>
        <w:tc>
          <w:tcPr>
            <w:tcW w:w="464" w:type="pct"/>
            <w:shd w:val="clear" w:color="auto" w:fill="auto"/>
            <w:vAlign w:val="center"/>
          </w:tcPr>
          <w:p w14:paraId="057F1D7A" w14:textId="77777777" w:rsidR="0055179C" w:rsidRPr="00EA62B7" w:rsidRDefault="0055179C" w:rsidP="00483CD7">
            <w:pPr>
              <w:contextualSpacing/>
              <w:jc w:val="center"/>
              <w:rPr>
                <w:rFonts w:asciiTheme="minorHAnsi" w:hAnsiTheme="minorHAnsi" w:cstheme="minorHAnsi"/>
                <w:sz w:val="24"/>
                <w:szCs w:val="24"/>
              </w:rPr>
            </w:pPr>
          </w:p>
        </w:tc>
        <w:tc>
          <w:tcPr>
            <w:tcW w:w="465" w:type="pct"/>
            <w:shd w:val="clear" w:color="auto" w:fill="auto"/>
            <w:vAlign w:val="center"/>
          </w:tcPr>
          <w:p w14:paraId="789A7A87" w14:textId="77777777" w:rsidR="0055179C" w:rsidRPr="00EA62B7" w:rsidRDefault="0055179C" w:rsidP="00483CD7">
            <w:pPr>
              <w:contextualSpacing/>
              <w:jc w:val="center"/>
              <w:rPr>
                <w:rFonts w:asciiTheme="minorHAnsi" w:hAnsiTheme="minorHAnsi" w:cstheme="minorHAnsi"/>
                <w:sz w:val="24"/>
                <w:szCs w:val="24"/>
              </w:rPr>
            </w:pPr>
          </w:p>
        </w:tc>
        <w:tc>
          <w:tcPr>
            <w:tcW w:w="465" w:type="pct"/>
            <w:shd w:val="clear" w:color="auto" w:fill="auto"/>
            <w:vAlign w:val="center"/>
          </w:tcPr>
          <w:p w14:paraId="595B897F" w14:textId="77777777" w:rsidR="0055179C" w:rsidRPr="00EA62B7" w:rsidRDefault="0055179C" w:rsidP="00483CD7">
            <w:pPr>
              <w:contextualSpacing/>
              <w:jc w:val="center"/>
              <w:rPr>
                <w:rFonts w:asciiTheme="minorHAnsi" w:hAnsiTheme="minorHAnsi" w:cstheme="minorHAnsi"/>
                <w:sz w:val="24"/>
                <w:szCs w:val="24"/>
              </w:rPr>
            </w:pPr>
          </w:p>
        </w:tc>
        <w:tc>
          <w:tcPr>
            <w:tcW w:w="465" w:type="pct"/>
            <w:shd w:val="clear" w:color="auto" w:fill="auto"/>
            <w:vAlign w:val="center"/>
          </w:tcPr>
          <w:p w14:paraId="27B6C21A"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31 860 000</w:t>
            </w:r>
          </w:p>
        </w:tc>
        <w:tc>
          <w:tcPr>
            <w:tcW w:w="465" w:type="pct"/>
            <w:shd w:val="clear" w:color="auto" w:fill="auto"/>
            <w:vAlign w:val="center"/>
          </w:tcPr>
          <w:p w14:paraId="294127AE" w14:textId="77777777" w:rsidR="0055179C" w:rsidRPr="00EA62B7" w:rsidRDefault="0055179C" w:rsidP="00483CD7">
            <w:pPr>
              <w:contextualSpacing/>
              <w:jc w:val="center"/>
              <w:rPr>
                <w:rFonts w:asciiTheme="minorHAnsi" w:hAnsiTheme="minorHAnsi" w:cstheme="minorHAnsi"/>
                <w:sz w:val="24"/>
                <w:szCs w:val="24"/>
              </w:rPr>
            </w:pPr>
          </w:p>
        </w:tc>
        <w:tc>
          <w:tcPr>
            <w:tcW w:w="466" w:type="pct"/>
            <w:vAlign w:val="center"/>
          </w:tcPr>
          <w:p w14:paraId="439BF595"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85 400 000</w:t>
            </w:r>
          </w:p>
        </w:tc>
        <w:tc>
          <w:tcPr>
            <w:tcW w:w="584" w:type="pct"/>
            <w:shd w:val="clear" w:color="auto" w:fill="auto"/>
            <w:vAlign w:val="center"/>
          </w:tcPr>
          <w:p w14:paraId="512937E2"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117 260 000</w:t>
            </w:r>
          </w:p>
        </w:tc>
        <w:tc>
          <w:tcPr>
            <w:tcW w:w="784" w:type="pct"/>
            <w:vAlign w:val="center"/>
          </w:tcPr>
          <w:p w14:paraId="3551C260"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90</w:t>
            </w:r>
          </w:p>
        </w:tc>
      </w:tr>
      <w:tr w:rsidR="0055179C" w:rsidRPr="00EA62B7" w14:paraId="59A81625" w14:textId="77777777" w:rsidTr="00EA62B7">
        <w:tc>
          <w:tcPr>
            <w:tcW w:w="842" w:type="pct"/>
            <w:shd w:val="clear" w:color="auto" w:fill="auto"/>
            <w:vAlign w:val="center"/>
          </w:tcPr>
          <w:p w14:paraId="778E2E92" w14:textId="77777777" w:rsidR="0055179C" w:rsidRPr="00EA62B7" w:rsidRDefault="0055179C" w:rsidP="00483CD7">
            <w:pPr>
              <w:contextualSpacing/>
              <w:rPr>
                <w:rFonts w:asciiTheme="minorHAnsi" w:hAnsiTheme="minorHAnsi" w:cstheme="minorHAnsi"/>
                <w:sz w:val="24"/>
                <w:szCs w:val="24"/>
              </w:rPr>
            </w:pPr>
            <w:r w:rsidRPr="00EA62B7">
              <w:rPr>
                <w:rFonts w:asciiTheme="minorHAnsi" w:hAnsiTheme="minorHAnsi" w:cstheme="minorHAnsi"/>
                <w:sz w:val="24"/>
                <w:szCs w:val="24"/>
              </w:rPr>
              <w:t>Composante D</w:t>
            </w:r>
          </w:p>
        </w:tc>
        <w:tc>
          <w:tcPr>
            <w:tcW w:w="464" w:type="pct"/>
            <w:shd w:val="clear" w:color="auto" w:fill="auto"/>
            <w:vAlign w:val="center"/>
          </w:tcPr>
          <w:p w14:paraId="249D8C14" w14:textId="77777777" w:rsidR="0055179C" w:rsidRPr="00EA62B7" w:rsidRDefault="0055179C" w:rsidP="00483CD7">
            <w:pPr>
              <w:contextualSpacing/>
              <w:jc w:val="center"/>
              <w:rPr>
                <w:rFonts w:asciiTheme="minorHAnsi" w:hAnsiTheme="minorHAnsi" w:cstheme="minorHAnsi"/>
                <w:sz w:val="24"/>
                <w:szCs w:val="24"/>
              </w:rPr>
            </w:pPr>
          </w:p>
        </w:tc>
        <w:tc>
          <w:tcPr>
            <w:tcW w:w="465" w:type="pct"/>
            <w:shd w:val="clear" w:color="auto" w:fill="auto"/>
            <w:vAlign w:val="center"/>
          </w:tcPr>
          <w:p w14:paraId="4B13AA9D" w14:textId="77777777" w:rsidR="0055179C" w:rsidRPr="00EA62B7" w:rsidRDefault="0055179C" w:rsidP="00483CD7">
            <w:pPr>
              <w:contextualSpacing/>
              <w:jc w:val="center"/>
              <w:rPr>
                <w:rFonts w:asciiTheme="minorHAnsi" w:hAnsiTheme="minorHAnsi" w:cstheme="minorHAnsi"/>
                <w:sz w:val="24"/>
                <w:szCs w:val="24"/>
              </w:rPr>
            </w:pPr>
          </w:p>
        </w:tc>
        <w:tc>
          <w:tcPr>
            <w:tcW w:w="465" w:type="pct"/>
            <w:shd w:val="clear" w:color="auto" w:fill="auto"/>
            <w:vAlign w:val="center"/>
          </w:tcPr>
          <w:p w14:paraId="4C853096" w14:textId="77777777" w:rsidR="0055179C" w:rsidRPr="00EA62B7" w:rsidRDefault="0055179C" w:rsidP="00483CD7">
            <w:pPr>
              <w:contextualSpacing/>
              <w:jc w:val="center"/>
              <w:rPr>
                <w:rFonts w:asciiTheme="minorHAnsi" w:hAnsiTheme="minorHAnsi" w:cstheme="minorHAnsi"/>
                <w:sz w:val="24"/>
                <w:szCs w:val="24"/>
              </w:rPr>
            </w:pPr>
          </w:p>
        </w:tc>
        <w:tc>
          <w:tcPr>
            <w:tcW w:w="465" w:type="pct"/>
            <w:shd w:val="clear" w:color="auto" w:fill="auto"/>
            <w:vAlign w:val="center"/>
          </w:tcPr>
          <w:p w14:paraId="2CA5C562" w14:textId="77777777" w:rsidR="0055179C" w:rsidRPr="00EA62B7" w:rsidRDefault="0055179C" w:rsidP="00483CD7">
            <w:pPr>
              <w:contextualSpacing/>
              <w:jc w:val="center"/>
              <w:rPr>
                <w:rFonts w:asciiTheme="minorHAnsi" w:hAnsiTheme="minorHAnsi" w:cstheme="minorHAnsi"/>
                <w:sz w:val="24"/>
                <w:szCs w:val="24"/>
              </w:rPr>
            </w:pPr>
          </w:p>
        </w:tc>
        <w:tc>
          <w:tcPr>
            <w:tcW w:w="465" w:type="pct"/>
            <w:shd w:val="clear" w:color="auto" w:fill="auto"/>
            <w:vAlign w:val="center"/>
          </w:tcPr>
          <w:p w14:paraId="6E9200BD" w14:textId="77777777" w:rsidR="0055179C" w:rsidRPr="00EA62B7" w:rsidRDefault="0055179C" w:rsidP="00483CD7">
            <w:pPr>
              <w:contextualSpacing/>
              <w:jc w:val="center"/>
              <w:rPr>
                <w:rFonts w:asciiTheme="minorHAnsi" w:hAnsiTheme="minorHAnsi" w:cstheme="minorHAnsi"/>
                <w:sz w:val="24"/>
                <w:szCs w:val="24"/>
              </w:rPr>
            </w:pPr>
          </w:p>
        </w:tc>
        <w:tc>
          <w:tcPr>
            <w:tcW w:w="466" w:type="pct"/>
            <w:vAlign w:val="center"/>
          </w:tcPr>
          <w:p w14:paraId="72333F14" w14:textId="77777777" w:rsidR="0055179C" w:rsidRPr="00EA62B7" w:rsidRDefault="0055179C" w:rsidP="00483CD7">
            <w:pPr>
              <w:contextualSpacing/>
              <w:jc w:val="center"/>
              <w:rPr>
                <w:rFonts w:asciiTheme="minorHAnsi" w:hAnsiTheme="minorHAnsi" w:cstheme="minorHAnsi"/>
                <w:sz w:val="24"/>
                <w:szCs w:val="24"/>
              </w:rPr>
            </w:pPr>
          </w:p>
        </w:tc>
        <w:tc>
          <w:tcPr>
            <w:tcW w:w="584" w:type="pct"/>
            <w:shd w:val="clear" w:color="auto" w:fill="auto"/>
            <w:vAlign w:val="center"/>
          </w:tcPr>
          <w:p w14:paraId="3307DC2D"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 xml:space="preserve">   </w:t>
            </w:r>
          </w:p>
        </w:tc>
        <w:tc>
          <w:tcPr>
            <w:tcW w:w="784" w:type="pct"/>
            <w:vAlign w:val="center"/>
          </w:tcPr>
          <w:p w14:paraId="4F967234" w14:textId="77777777" w:rsidR="0055179C" w:rsidRPr="00EA62B7" w:rsidRDefault="0055179C" w:rsidP="00483CD7">
            <w:pPr>
              <w:contextualSpacing/>
              <w:jc w:val="center"/>
              <w:rPr>
                <w:rFonts w:asciiTheme="minorHAnsi" w:hAnsiTheme="minorHAnsi" w:cstheme="minorHAnsi"/>
                <w:sz w:val="24"/>
                <w:szCs w:val="24"/>
              </w:rPr>
            </w:pPr>
          </w:p>
        </w:tc>
      </w:tr>
      <w:tr w:rsidR="0055179C" w:rsidRPr="00EA62B7" w14:paraId="3D704225" w14:textId="77777777" w:rsidTr="00EA62B7">
        <w:tc>
          <w:tcPr>
            <w:tcW w:w="842" w:type="pct"/>
            <w:shd w:val="clear" w:color="auto" w:fill="auto"/>
            <w:vAlign w:val="center"/>
          </w:tcPr>
          <w:p w14:paraId="206680CE" w14:textId="77777777" w:rsidR="0055179C" w:rsidRPr="00EA62B7" w:rsidRDefault="0055179C" w:rsidP="00483CD7">
            <w:pPr>
              <w:contextualSpacing/>
              <w:rPr>
                <w:rFonts w:asciiTheme="minorHAnsi" w:hAnsiTheme="minorHAnsi" w:cstheme="minorHAnsi"/>
                <w:sz w:val="24"/>
                <w:szCs w:val="24"/>
              </w:rPr>
            </w:pPr>
            <w:r w:rsidRPr="00EA62B7">
              <w:rPr>
                <w:rFonts w:asciiTheme="minorHAnsi" w:hAnsiTheme="minorHAnsi" w:cstheme="minorHAnsi"/>
                <w:sz w:val="24"/>
                <w:szCs w:val="24"/>
              </w:rPr>
              <w:t>Composante E</w:t>
            </w:r>
          </w:p>
        </w:tc>
        <w:tc>
          <w:tcPr>
            <w:tcW w:w="464" w:type="pct"/>
            <w:shd w:val="clear" w:color="auto" w:fill="auto"/>
            <w:vAlign w:val="center"/>
          </w:tcPr>
          <w:p w14:paraId="17681FE0" w14:textId="77777777" w:rsidR="0055179C" w:rsidRPr="00EA62B7" w:rsidRDefault="0055179C" w:rsidP="00483CD7">
            <w:pPr>
              <w:contextualSpacing/>
              <w:jc w:val="center"/>
              <w:rPr>
                <w:rFonts w:asciiTheme="minorHAnsi" w:hAnsiTheme="minorHAnsi" w:cstheme="minorHAnsi"/>
                <w:sz w:val="24"/>
                <w:szCs w:val="24"/>
              </w:rPr>
            </w:pPr>
          </w:p>
        </w:tc>
        <w:tc>
          <w:tcPr>
            <w:tcW w:w="465" w:type="pct"/>
            <w:shd w:val="clear" w:color="auto" w:fill="auto"/>
            <w:vAlign w:val="center"/>
          </w:tcPr>
          <w:p w14:paraId="109BA154" w14:textId="77777777" w:rsidR="0055179C" w:rsidRPr="00EA62B7" w:rsidRDefault="0055179C" w:rsidP="00483CD7">
            <w:pPr>
              <w:contextualSpacing/>
              <w:jc w:val="center"/>
              <w:rPr>
                <w:rFonts w:asciiTheme="minorHAnsi" w:hAnsiTheme="minorHAnsi" w:cstheme="minorHAnsi"/>
                <w:sz w:val="24"/>
                <w:szCs w:val="24"/>
              </w:rPr>
            </w:pPr>
          </w:p>
        </w:tc>
        <w:tc>
          <w:tcPr>
            <w:tcW w:w="465" w:type="pct"/>
            <w:shd w:val="clear" w:color="auto" w:fill="auto"/>
            <w:vAlign w:val="center"/>
          </w:tcPr>
          <w:p w14:paraId="3D88DBE6"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41 770 377</w:t>
            </w:r>
          </w:p>
        </w:tc>
        <w:tc>
          <w:tcPr>
            <w:tcW w:w="465" w:type="pct"/>
            <w:shd w:val="clear" w:color="auto" w:fill="auto"/>
            <w:vAlign w:val="center"/>
          </w:tcPr>
          <w:p w14:paraId="4668CBDD"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129 304 995</w:t>
            </w:r>
          </w:p>
        </w:tc>
        <w:tc>
          <w:tcPr>
            <w:tcW w:w="465" w:type="pct"/>
            <w:shd w:val="clear" w:color="auto" w:fill="auto"/>
            <w:vAlign w:val="center"/>
          </w:tcPr>
          <w:p w14:paraId="3D61B7CD"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91 113 330</w:t>
            </w:r>
          </w:p>
        </w:tc>
        <w:tc>
          <w:tcPr>
            <w:tcW w:w="466" w:type="pct"/>
            <w:vAlign w:val="center"/>
          </w:tcPr>
          <w:p w14:paraId="68D4F721"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8 337 600</w:t>
            </w:r>
          </w:p>
        </w:tc>
        <w:tc>
          <w:tcPr>
            <w:tcW w:w="584" w:type="pct"/>
            <w:shd w:val="clear" w:color="auto" w:fill="auto"/>
            <w:vAlign w:val="center"/>
          </w:tcPr>
          <w:p w14:paraId="4D19AE04"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270 526 302</w:t>
            </w:r>
          </w:p>
        </w:tc>
        <w:tc>
          <w:tcPr>
            <w:tcW w:w="784" w:type="pct"/>
            <w:vAlign w:val="center"/>
          </w:tcPr>
          <w:p w14:paraId="6D35A10C" w14:textId="77777777" w:rsidR="0055179C" w:rsidRPr="00EA62B7" w:rsidRDefault="0055179C" w:rsidP="00483CD7">
            <w:pPr>
              <w:contextualSpacing/>
              <w:jc w:val="center"/>
              <w:rPr>
                <w:rFonts w:asciiTheme="minorHAnsi" w:hAnsiTheme="minorHAnsi" w:cstheme="minorHAnsi"/>
                <w:sz w:val="24"/>
                <w:szCs w:val="24"/>
              </w:rPr>
            </w:pPr>
            <w:r w:rsidRPr="00EA62B7">
              <w:rPr>
                <w:rFonts w:asciiTheme="minorHAnsi" w:hAnsiTheme="minorHAnsi" w:cstheme="minorHAnsi"/>
                <w:sz w:val="24"/>
                <w:szCs w:val="24"/>
              </w:rPr>
              <w:t>85</w:t>
            </w:r>
          </w:p>
        </w:tc>
      </w:tr>
      <w:tr w:rsidR="0055179C" w:rsidRPr="00EA62B7" w14:paraId="1A29BB4B" w14:textId="77777777" w:rsidTr="00EA62B7">
        <w:tc>
          <w:tcPr>
            <w:tcW w:w="842" w:type="pct"/>
            <w:shd w:val="clear" w:color="auto" w:fill="auto"/>
            <w:vAlign w:val="center"/>
          </w:tcPr>
          <w:p w14:paraId="16A657CA" w14:textId="77777777" w:rsidR="0055179C" w:rsidRPr="00EA62B7" w:rsidRDefault="0055179C" w:rsidP="00483CD7">
            <w:pPr>
              <w:contextualSpacing/>
              <w:rPr>
                <w:rFonts w:asciiTheme="minorHAnsi" w:hAnsiTheme="minorHAnsi" w:cstheme="minorHAnsi"/>
                <w:b/>
                <w:sz w:val="24"/>
                <w:szCs w:val="24"/>
              </w:rPr>
            </w:pPr>
            <w:r w:rsidRPr="00EA62B7">
              <w:rPr>
                <w:rFonts w:asciiTheme="minorHAnsi" w:hAnsiTheme="minorHAnsi" w:cstheme="minorHAnsi"/>
                <w:b/>
                <w:sz w:val="24"/>
                <w:szCs w:val="24"/>
              </w:rPr>
              <w:t>Total</w:t>
            </w:r>
          </w:p>
        </w:tc>
        <w:tc>
          <w:tcPr>
            <w:tcW w:w="464" w:type="pct"/>
            <w:shd w:val="clear" w:color="auto" w:fill="auto"/>
            <w:vAlign w:val="center"/>
          </w:tcPr>
          <w:p w14:paraId="0682ABC4" w14:textId="77777777" w:rsidR="0055179C" w:rsidRPr="00EA62B7" w:rsidRDefault="0055179C" w:rsidP="00483CD7">
            <w:pPr>
              <w:contextualSpacing/>
              <w:jc w:val="center"/>
              <w:rPr>
                <w:rFonts w:asciiTheme="minorHAnsi" w:hAnsiTheme="minorHAnsi" w:cstheme="minorHAnsi"/>
                <w:b/>
                <w:sz w:val="24"/>
                <w:szCs w:val="24"/>
              </w:rPr>
            </w:pPr>
          </w:p>
        </w:tc>
        <w:tc>
          <w:tcPr>
            <w:tcW w:w="465" w:type="pct"/>
            <w:shd w:val="clear" w:color="auto" w:fill="auto"/>
            <w:vAlign w:val="center"/>
          </w:tcPr>
          <w:p w14:paraId="5E042756" w14:textId="77777777" w:rsidR="0055179C" w:rsidRPr="00EA62B7" w:rsidRDefault="0055179C" w:rsidP="00483CD7">
            <w:pPr>
              <w:contextualSpacing/>
              <w:jc w:val="center"/>
              <w:rPr>
                <w:rFonts w:asciiTheme="minorHAnsi" w:hAnsiTheme="minorHAnsi" w:cstheme="minorHAnsi"/>
                <w:b/>
                <w:sz w:val="24"/>
                <w:szCs w:val="24"/>
              </w:rPr>
            </w:pPr>
          </w:p>
        </w:tc>
        <w:tc>
          <w:tcPr>
            <w:tcW w:w="465" w:type="pct"/>
            <w:shd w:val="clear" w:color="auto" w:fill="auto"/>
            <w:vAlign w:val="center"/>
          </w:tcPr>
          <w:p w14:paraId="606603BA" w14:textId="77777777" w:rsidR="0055179C" w:rsidRPr="00EA62B7" w:rsidRDefault="0055179C" w:rsidP="00483CD7">
            <w:pPr>
              <w:contextualSpacing/>
              <w:jc w:val="center"/>
              <w:rPr>
                <w:rFonts w:asciiTheme="minorHAnsi" w:hAnsiTheme="minorHAnsi" w:cstheme="minorHAnsi"/>
                <w:b/>
                <w:sz w:val="24"/>
                <w:szCs w:val="24"/>
              </w:rPr>
            </w:pPr>
            <w:r w:rsidRPr="00EA62B7">
              <w:rPr>
                <w:rFonts w:asciiTheme="minorHAnsi" w:hAnsiTheme="minorHAnsi" w:cstheme="minorHAnsi"/>
                <w:b/>
                <w:sz w:val="24"/>
                <w:szCs w:val="24"/>
              </w:rPr>
              <w:t>330 100 377</w:t>
            </w:r>
          </w:p>
        </w:tc>
        <w:tc>
          <w:tcPr>
            <w:tcW w:w="465" w:type="pct"/>
            <w:shd w:val="clear" w:color="auto" w:fill="auto"/>
            <w:vAlign w:val="center"/>
          </w:tcPr>
          <w:p w14:paraId="44A9EF94" w14:textId="77777777" w:rsidR="0055179C" w:rsidRPr="00EA62B7" w:rsidRDefault="0055179C" w:rsidP="00483CD7">
            <w:pPr>
              <w:contextualSpacing/>
              <w:jc w:val="center"/>
              <w:rPr>
                <w:rFonts w:asciiTheme="minorHAnsi" w:hAnsiTheme="minorHAnsi" w:cstheme="minorHAnsi"/>
                <w:b/>
                <w:sz w:val="24"/>
                <w:szCs w:val="24"/>
              </w:rPr>
            </w:pPr>
            <w:r w:rsidRPr="00EA62B7">
              <w:rPr>
                <w:rFonts w:asciiTheme="minorHAnsi" w:hAnsiTheme="minorHAnsi" w:cstheme="minorHAnsi"/>
                <w:b/>
                <w:sz w:val="24"/>
                <w:szCs w:val="24"/>
              </w:rPr>
              <w:t>279 350 951</w:t>
            </w:r>
          </w:p>
        </w:tc>
        <w:tc>
          <w:tcPr>
            <w:tcW w:w="465" w:type="pct"/>
            <w:shd w:val="clear" w:color="auto" w:fill="auto"/>
            <w:vAlign w:val="center"/>
          </w:tcPr>
          <w:p w14:paraId="4658E804" w14:textId="77777777" w:rsidR="0055179C" w:rsidRPr="00EA62B7" w:rsidRDefault="0055179C" w:rsidP="00483CD7">
            <w:pPr>
              <w:contextualSpacing/>
              <w:jc w:val="center"/>
              <w:rPr>
                <w:rFonts w:asciiTheme="minorHAnsi" w:hAnsiTheme="minorHAnsi" w:cstheme="minorHAnsi"/>
                <w:b/>
                <w:sz w:val="24"/>
                <w:szCs w:val="24"/>
              </w:rPr>
            </w:pPr>
            <w:r w:rsidRPr="00EA62B7">
              <w:rPr>
                <w:rFonts w:asciiTheme="minorHAnsi" w:hAnsiTheme="minorHAnsi" w:cstheme="minorHAnsi"/>
                <w:b/>
                <w:sz w:val="24"/>
                <w:szCs w:val="24"/>
              </w:rPr>
              <w:t>512 439 330</w:t>
            </w:r>
          </w:p>
        </w:tc>
        <w:tc>
          <w:tcPr>
            <w:tcW w:w="466" w:type="pct"/>
            <w:vAlign w:val="center"/>
          </w:tcPr>
          <w:p w14:paraId="5BC9C6D4" w14:textId="77777777" w:rsidR="0055179C" w:rsidRPr="00EA62B7" w:rsidRDefault="0055179C" w:rsidP="00483CD7">
            <w:pPr>
              <w:contextualSpacing/>
              <w:jc w:val="center"/>
              <w:rPr>
                <w:rFonts w:asciiTheme="minorHAnsi" w:hAnsiTheme="minorHAnsi" w:cstheme="minorHAnsi"/>
                <w:b/>
                <w:sz w:val="24"/>
                <w:szCs w:val="24"/>
              </w:rPr>
            </w:pPr>
            <w:r w:rsidRPr="00EA62B7">
              <w:rPr>
                <w:rFonts w:asciiTheme="minorHAnsi" w:hAnsiTheme="minorHAnsi" w:cstheme="minorHAnsi"/>
                <w:b/>
                <w:sz w:val="24"/>
                <w:szCs w:val="24"/>
              </w:rPr>
              <w:t>193 627 600</w:t>
            </w:r>
          </w:p>
        </w:tc>
        <w:tc>
          <w:tcPr>
            <w:tcW w:w="584" w:type="pct"/>
            <w:shd w:val="clear" w:color="auto" w:fill="auto"/>
            <w:vAlign w:val="center"/>
          </w:tcPr>
          <w:p w14:paraId="66DDAA00" w14:textId="77777777" w:rsidR="0055179C" w:rsidRPr="00EA62B7" w:rsidRDefault="0055179C" w:rsidP="00483CD7">
            <w:pPr>
              <w:contextualSpacing/>
              <w:rPr>
                <w:rFonts w:asciiTheme="minorHAnsi" w:hAnsiTheme="minorHAnsi" w:cstheme="minorHAnsi"/>
                <w:b/>
                <w:sz w:val="24"/>
                <w:szCs w:val="24"/>
              </w:rPr>
            </w:pPr>
            <w:r w:rsidRPr="00EA62B7">
              <w:rPr>
                <w:rFonts w:asciiTheme="minorHAnsi" w:hAnsiTheme="minorHAnsi" w:cstheme="minorHAnsi"/>
                <w:b/>
                <w:sz w:val="24"/>
                <w:szCs w:val="24"/>
              </w:rPr>
              <w:t xml:space="preserve">   1 315 518 258</w:t>
            </w:r>
          </w:p>
        </w:tc>
        <w:tc>
          <w:tcPr>
            <w:tcW w:w="784" w:type="pct"/>
            <w:vAlign w:val="center"/>
          </w:tcPr>
          <w:p w14:paraId="60CFACEC" w14:textId="77777777" w:rsidR="0055179C" w:rsidRPr="00EA62B7" w:rsidRDefault="0055179C" w:rsidP="00483CD7">
            <w:pPr>
              <w:contextualSpacing/>
              <w:jc w:val="center"/>
              <w:rPr>
                <w:rFonts w:asciiTheme="minorHAnsi" w:hAnsiTheme="minorHAnsi" w:cstheme="minorHAnsi"/>
                <w:b/>
                <w:sz w:val="24"/>
                <w:szCs w:val="24"/>
              </w:rPr>
            </w:pPr>
            <w:r w:rsidRPr="00EA62B7">
              <w:rPr>
                <w:rFonts w:asciiTheme="minorHAnsi" w:hAnsiTheme="minorHAnsi" w:cstheme="minorHAnsi"/>
                <w:b/>
                <w:sz w:val="24"/>
                <w:szCs w:val="24"/>
              </w:rPr>
              <w:t>82</w:t>
            </w:r>
          </w:p>
        </w:tc>
      </w:tr>
    </w:tbl>
    <w:p w14:paraId="4E02F2C1" w14:textId="77777777" w:rsidR="0055179C" w:rsidRPr="00EA62B7" w:rsidRDefault="0055179C" w:rsidP="0055179C">
      <w:pPr>
        <w:spacing w:after="0"/>
        <w:jc w:val="both"/>
        <w:rPr>
          <w:rFonts w:asciiTheme="minorHAnsi" w:hAnsiTheme="minorHAnsi" w:cstheme="minorHAnsi"/>
          <w:sz w:val="24"/>
          <w:szCs w:val="24"/>
        </w:rPr>
      </w:pPr>
    </w:p>
    <w:p w14:paraId="6227AD07"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 xml:space="preserve">Le montant des dépenses effectuées sur le fonds PNUD s’élève à 1 315 518 258 FCFA. A la lecture du tableau, on note qu’aucune dépense n’a été faite en 2011 et 2012. La dépense la plus importante concerne la composante B (mise en place d’un parc d’équipement fonctionnel). </w:t>
      </w:r>
    </w:p>
    <w:p w14:paraId="2725DA5C" w14:textId="77777777" w:rsidR="0055179C" w:rsidRPr="00EA62B7" w:rsidRDefault="0055179C" w:rsidP="0055179C">
      <w:pPr>
        <w:pStyle w:val="Sansinterligne"/>
        <w:numPr>
          <w:ilvl w:val="0"/>
          <w:numId w:val="8"/>
        </w:numPr>
        <w:rPr>
          <w:rFonts w:cstheme="minorHAnsi"/>
          <w:b/>
          <w:sz w:val="24"/>
          <w:szCs w:val="24"/>
        </w:rPr>
      </w:pPr>
      <w:bookmarkStart w:id="61" w:name="_Toc459303323"/>
      <w:r w:rsidRPr="00EA62B7">
        <w:rPr>
          <w:rFonts w:cstheme="minorHAnsi"/>
          <w:b/>
          <w:sz w:val="24"/>
          <w:szCs w:val="24"/>
        </w:rPr>
        <w:t>Comparaison de la structure du budget et des dépenses</w:t>
      </w:r>
      <w:bookmarkEnd w:id="61"/>
    </w:p>
    <w:p w14:paraId="7236B5B7" w14:textId="77777777" w:rsidR="0055179C" w:rsidRPr="00EA62B7" w:rsidRDefault="0055179C" w:rsidP="0055179C">
      <w:pPr>
        <w:pStyle w:val="Sansinterligne"/>
        <w:ind w:left="720"/>
        <w:rPr>
          <w:rFonts w:cstheme="minorHAnsi"/>
          <w:b/>
          <w:sz w:val="24"/>
          <w:szCs w:val="24"/>
        </w:rPr>
      </w:pPr>
    </w:p>
    <w:p w14:paraId="37E61375" w14:textId="77777777" w:rsidR="0055179C" w:rsidRPr="00EA62B7" w:rsidRDefault="0055179C" w:rsidP="0055179C">
      <w:pPr>
        <w:spacing w:after="0"/>
        <w:jc w:val="both"/>
        <w:rPr>
          <w:rFonts w:asciiTheme="minorHAnsi" w:hAnsiTheme="minorHAnsi" w:cstheme="minorHAnsi"/>
          <w:sz w:val="24"/>
          <w:szCs w:val="24"/>
        </w:rPr>
      </w:pPr>
      <w:r w:rsidRPr="00EA62B7">
        <w:rPr>
          <w:rFonts w:asciiTheme="minorHAnsi" w:hAnsiTheme="minorHAnsi" w:cstheme="minorHAnsi"/>
          <w:sz w:val="24"/>
          <w:szCs w:val="24"/>
        </w:rPr>
        <w:t xml:space="preserve">Dans le cadre de la gestion financière globale du projet, la mission d’évaluation a réalisé une comparaison de la structure du budget et des dépenses, dont les résultats sont notés dans le tableau ci-après. </w:t>
      </w:r>
    </w:p>
    <w:p w14:paraId="10855197" w14:textId="77777777" w:rsidR="0055179C" w:rsidRPr="00EA62B7" w:rsidRDefault="0055179C" w:rsidP="00EA62B7">
      <w:pPr>
        <w:spacing w:after="0"/>
        <w:rPr>
          <w:rFonts w:asciiTheme="minorHAnsi" w:hAnsiTheme="minorHAnsi" w:cstheme="minorHAnsi"/>
          <w:sz w:val="24"/>
          <w:szCs w:val="24"/>
        </w:rPr>
      </w:pPr>
    </w:p>
    <w:p w14:paraId="6597B86A" w14:textId="77777777" w:rsidR="0055179C" w:rsidRPr="00EA62B7" w:rsidRDefault="0055179C" w:rsidP="0055179C">
      <w:pPr>
        <w:jc w:val="both"/>
        <w:rPr>
          <w:rFonts w:asciiTheme="minorHAnsi" w:hAnsiTheme="minorHAnsi" w:cstheme="minorHAnsi"/>
          <w:b/>
          <w:sz w:val="24"/>
          <w:szCs w:val="24"/>
        </w:rPr>
      </w:pPr>
      <w:r w:rsidRPr="00EA62B7">
        <w:rPr>
          <w:rFonts w:asciiTheme="minorHAnsi" w:hAnsiTheme="minorHAnsi" w:cstheme="minorHAnsi"/>
          <w:b/>
          <w:sz w:val="24"/>
          <w:szCs w:val="24"/>
        </w:rPr>
        <w:t xml:space="preserve">Tableau 9: Situation comparée de la structure du budget et des dépenses en FCFA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0"/>
        <w:gridCol w:w="2384"/>
        <w:gridCol w:w="2386"/>
        <w:gridCol w:w="2180"/>
      </w:tblGrid>
      <w:tr w:rsidR="0055179C" w:rsidRPr="00EA62B7" w14:paraId="4866E09F" w14:textId="77777777" w:rsidTr="00483CD7">
        <w:tc>
          <w:tcPr>
            <w:tcW w:w="5000" w:type="pct"/>
            <w:gridSpan w:val="4"/>
            <w:shd w:val="clear" w:color="auto" w:fill="auto"/>
            <w:vAlign w:val="center"/>
          </w:tcPr>
          <w:p w14:paraId="088A9AF2" w14:textId="77777777" w:rsidR="0055179C" w:rsidRPr="00EA62B7" w:rsidRDefault="0055179C" w:rsidP="00483CD7">
            <w:pPr>
              <w:spacing w:after="0"/>
              <w:jc w:val="center"/>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b/>
                <w:sz w:val="24"/>
                <w:szCs w:val="24"/>
              </w:rPr>
              <w:t>Fonds OMVF</w:t>
            </w:r>
          </w:p>
        </w:tc>
      </w:tr>
      <w:tr w:rsidR="0055179C" w:rsidRPr="00EA62B7" w14:paraId="6742E287" w14:textId="77777777" w:rsidTr="00483CD7">
        <w:tc>
          <w:tcPr>
            <w:tcW w:w="1283" w:type="pct"/>
            <w:shd w:val="clear" w:color="auto" w:fill="auto"/>
            <w:vAlign w:val="center"/>
          </w:tcPr>
          <w:p w14:paraId="2DC42222"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Rubriques</w:t>
            </w:r>
          </w:p>
        </w:tc>
        <w:tc>
          <w:tcPr>
            <w:tcW w:w="1275" w:type="pct"/>
            <w:shd w:val="clear" w:color="auto" w:fill="auto"/>
            <w:vAlign w:val="center"/>
          </w:tcPr>
          <w:p w14:paraId="585E3B2E"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Budget (B)</w:t>
            </w:r>
          </w:p>
        </w:tc>
        <w:tc>
          <w:tcPr>
            <w:tcW w:w="1276" w:type="pct"/>
            <w:shd w:val="clear" w:color="auto" w:fill="auto"/>
            <w:vAlign w:val="center"/>
          </w:tcPr>
          <w:p w14:paraId="321142D5"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Dépenses (D)</w:t>
            </w:r>
          </w:p>
        </w:tc>
        <w:tc>
          <w:tcPr>
            <w:tcW w:w="1166" w:type="pct"/>
            <w:shd w:val="clear" w:color="auto" w:fill="auto"/>
            <w:vAlign w:val="center"/>
          </w:tcPr>
          <w:p w14:paraId="5B3DA72A"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Ecart (B-D)</w:t>
            </w:r>
          </w:p>
        </w:tc>
      </w:tr>
      <w:tr w:rsidR="0055179C" w:rsidRPr="00EA62B7" w14:paraId="635102E0" w14:textId="77777777" w:rsidTr="00483CD7">
        <w:tc>
          <w:tcPr>
            <w:tcW w:w="1283" w:type="pct"/>
            <w:shd w:val="clear" w:color="auto" w:fill="auto"/>
            <w:vAlign w:val="center"/>
          </w:tcPr>
          <w:p w14:paraId="0BF940F1"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Composante A</w:t>
            </w:r>
          </w:p>
        </w:tc>
        <w:tc>
          <w:tcPr>
            <w:tcW w:w="1275" w:type="pct"/>
            <w:shd w:val="clear" w:color="auto" w:fill="auto"/>
            <w:vAlign w:val="center"/>
          </w:tcPr>
          <w:p w14:paraId="743D269A"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1 160 000 000</w:t>
            </w:r>
          </w:p>
        </w:tc>
        <w:tc>
          <w:tcPr>
            <w:tcW w:w="1276" w:type="pct"/>
            <w:shd w:val="clear" w:color="auto" w:fill="auto"/>
            <w:vAlign w:val="center"/>
          </w:tcPr>
          <w:p w14:paraId="68FEE5F8"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1 160 135 993</w:t>
            </w:r>
          </w:p>
        </w:tc>
        <w:tc>
          <w:tcPr>
            <w:tcW w:w="1166" w:type="pct"/>
            <w:shd w:val="clear" w:color="auto" w:fill="auto"/>
            <w:vAlign w:val="center"/>
          </w:tcPr>
          <w:p w14:paraId="15C93709" w14:textId="77777777" w:rsidR="0055179C" w:rsidRPr="00EA62B7" w:rsidRDefault="0055179C" w:rsidP="00483CD7">
            <w:pPr>
              <w:jc w:val="both"/>
              <w:rPr>
                <w:rFonts w:asciiTheme="minorHAnsi" w:hAnsiTheme="minorHAnsi" w:cstheme="minorHAnsi"/>
                <w:sz w:val="24"/>
                <w:szCs w:val="24"/>
              </w:rPr>
            </w:pPr>
            <w:r w:rsidRPr="00EA62B7">
              <w:rPr>
                <w:rFonts w:asciiTheme="minorHAnsi" w:hAnsiTheme="minorHAnsi" w:cstheme="minorHAnsi"/>
                <w:sz w:val="24"/>
                <w:szCs w:val="24"/>
              </w:rPr>
              <w:t>-135 993</w:t>
            </w:r>
          </w:p>
        </w:tc>
      </w:tr>
      <w:tr w:rsidR="0055179C" w:rsidRPr="00EA62B7" w14:paraId="31EB67E9" w14:textId="77777777" w:rsidTr="00483CD7">
        <w:tc>
          <w:tcPr>
            <w:tcW w:w="1283" w:type="pct"/>
            <w:shd w:val="clear" w:color="auto" w:fill="auto"/>
            <w:vAlign w:val="center"/>
          </w:tcPr>
          <w:p w14:paraId="35E82477"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Composante B</w:t>
            </w:r>
          </w:p>
        </w:tc>
        <w:tc>
          <w:tcPr>
            <w:tcW w:w="1275" w:type="pct"/>
            <w:shd w:val="clear" w:color="auto" w:fill="auto"/>
            <w:vAlign w:val="center"/>
          </w:tcPr>
          <w:p w14:paraId="25CBC1F3"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19 500 000</w:t>
            </w:r>
          </w:p>
        </w:tc>
        <w:tc>
          <w:tcPr>
            <w:tcW w:w="1276" w:type="pct"/>
            <w:shd w:val="clear" w:color="auto" w:fill="auto"/>
            <w:vAlign w:val="center"/>
          </w:tcPr>
          <w:p w14:paraId="14DC3D27"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19 400 000</w:t>
            </w:r>
          </w:p>
        </w:tc>
        <w:tc>
          <w:tcPr>
            <w:tcW w:w="1166" w:type="pct"/>
            <w:shd w:val="clear" w:color="auto" w:fill="auto"/>
            <w:vAlign w:val="center"/>
          </w:tcPr>
          <w:p w14:paraId="6022CBA5"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100 000</w:t>
            </w:r>
          </w:p>
        </w:tc>
      </w:tr>
      <w:tr w:rsidR="0055179C" w:rsidRPr="00EA62B7" w14:paraId="31982BC7" w14:textId="77777777" w:rsidTr="00483CD7">
        <w:tc>
          <w:tcPr>
            <w:tcW w:w="1283" w:type="pct"/>
            <w:shd w:val="clear" w:color="auto" w:fill="auto"/>
            <w:vAlign w:val="center"/>
          </w:tcPr>
          <w:p w14:paraId="2EFE2FDC"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Composante C</w:t>
            </w:r>
          </w:p>
        </w:tc>
        <w:tc>
          <w:tcPr>
            <w:tcW w:w="1275" w:type="pct"/>
            <w:shd w:val="clear" w:color="auto" w:fill="auto"/>
            <w:vAlign w:val="center"/>
          </w:tcPr>
          <w:p w14:paraId="687ED912"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249 000 000</w:t>
            </w:r>
          </w:p>
        </w:tc>
        <w:tc>
          <w:tcPr>
            <w:tcW w:w="1276" w:type="pct"/>
            <w:shd w:val="clear" w:color="auto" w:fill="auto"/>
            <w:vAlign w:val="center"/>
          </w:tcPr>
          <w:p w14:paraId="655A72AF"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248 134 838</w:t>
            </w:r>
          </w:p>
        </w:tc>
        <w:tc>
          <w:tcPr>
            <w:tcW w:w="1166" w:type="pct"/>
            <w:shd w:val="clear" w:color="auto" w:fill="auto"/>
            <w:vAlign w:val="center"/>
          </w:tcPr>
          <w:p w14:paraId="59EE9A09"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865 162</w:t>
            </w:r>
          </w:p>
        </w:tc>
      </w:tr>
      <w:tr w:rsidR="0055179C" w:rsidRPr="00EA62B7" w14:paraId="030C229B" w14:textId="77777777" w:rsidTr="00483CD7">
        <w:tc>
          <w:tcPr>
            <w:tcW w:w="1283" w:type="pct"/>
            <w:shd w:val="clear" w:color="auto" w:fill="auto"/>
            <w:vAlign w:val="center"/>
          </w:tcPr>
          <w:p w14:paraId="35D44956"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Composante D</w:t>
            </w:r>
          </w:p>
        </w:tc>
        <w:tc>
          <w:tcPr>
            <w:tcW w:w="1275" w:type="pct"/>
            <w:shd w:val="clear" w:color="auto" w:fill="auto"/>
            <w:vAlign w:val="center"/>
          </w:tcPr>
          <w:p w14:paraId="2C0E2C21"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469 000 000</w:t>
            </w:r>
          </w:p>
        </w:tc>
        <w:tc>
          <w:tcPr>
            <w:tcW w:w="1276" w:type="pct"/>
            <w:shd w:val="clear" w:color="auto" w:fill="auto"/>
            <w:vAlign w:val="center"/>
          </w:tcPr>
          <w:p w14:paraId="36BFB732"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468 324 860</w:t>
            </w:r>
          </w:p>
        </w:tc>
        <w:tc>
          <w:tcPr>
            <w:tcW w:w="1166" w:type="pct"/>
            <w:shd w:val="clear" w:color="auto" w:fill="auto"/>
            <w:vAlign w:val="center"/>
          </w:tcPr>
          <w:p w14:paraId="73E3BE65"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675 140</w:t>
            </w:r>
          </w:p>
        </w:tc>
      </w:tr>
      <w:tr w:rsidR="0055179C" w:rsidRPr="00EA62B7" w14:paraId="04071AF3" w14:textId="77777777" w:rsidTr="00483CD7">
        <w:tc>
          <w:tcPr>
            <w:tcW w:w="1283" w:type="pct"/>
            <w:shd w:val="clear" w:color="auto" w:fill="auto"/>
            <w:vAlign w:val="center"/>
          </w:tcPr>
          <w:p w14:paraId="039835CE"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Composante E</w:t>
            </w:r>
          </w:p>
        </w:tc>
        <w:tc>
          <w:tcPr>
            <w:tcW w:w="1275" w:type="pct"/>
            <w:shd w:val="clear" w:color="auto" w:fill="auto"/>
            <w:vAlign w:val="center"/>
          </w:tcPr>
          <w:p w14:paraId="0154DABC"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419 000 000</w:t>
            </w:r>
          </w:p>
        </w:tc>
        <w:tc>
          <w:tcPr>
            <w:tcW w:w="1276" w:type="pct"/>
            <w:shd w:val="clear" w:color="auto" w:fill="auto"/>
            <w:vAlign w:val="center"/>
          </w:tcPr>
          <w:p w14:paraId="2F581FED"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418 053 626</w:t>
            </w:r>
          </w:p>
        </w:tc>
        <w:tc>
          <w:tcPr>
            <w:tcW w:w="1166" w:type="pct"/>
            <w:shd w:val="clear" w:color="auto" w:fill="auto"/>
            <w:vAlign w:val="center"/>
          </w:tcPr>
          <w:p w14:paraId="62CD962D" w14:textId="77777777" w:rsidR="0055179C" w:rsidRPr="00EA62B7" w:rsidRDefault="0055179C" w:rsidP="00483CD7">
            <w:pPr>
              <w:contextualSpacing/>
              <w:jc w:val="both"/>
              <w:rPr>
                <w:rFonts w:asciiTheme="minorHAnsi" w:hAnsiTheme="minorHAnsi" w:cstheme="minorHAnsi"/>
                <w:sz w:val="24"/>
                <w:szCs w:val="24"/>
              </w:rPr>
            </w:pPr>
            <w:r w:rsidRPr="00EA62B7">
              <w:rPr>
                <w:rFonts w:asciiTheme="minorHAnsi" w:hAnsiTheme="minorHAnsi" w:cstheme="minorHAnsi"/>
                <w:sz w:val="24"/>
                <w:szCs w:val="24"/>
              </w:rPr>
              <w:t>946 374</w:t>
            </w:r>
          </w:p>
        </w:tc>
      </w:tr>
      <w:tr w:rsidR="0055179C" w:rsidRPr="00EA62B7" w14:paraId="0984C3B0" w14:textId="77777777" w:rsidTr="00483CD7">
        <w:tc>
          <w:tcPr>
            <w:tcW w:w="1283" w:type="pct"/>
            <w:shd w:val="clear" w:color="auto" w:fill="auto"/>
            <w:vAlign w:val="center"/>
          </w:tcPr>
          <w:p w14:paraId="1FA188F0"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Total</w:t>
            </w:r>
          </w:p>
        </w:tc>
        <w:tc>
          <w:tcPr>
            <w:tcW w:w="1275" w:type="pct"/>
            <w:shd w:val="clear" w:color="auto" w:fill="auto"/>
            <w:vAlign w:val="center"/>
          </w:tcPr>
          <w:p w14:paraId="130F1C8F"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2 316 500 000 </w:t>
            </w:r>
          </w:p>
        </w:tc>
        <w:tc>
          <w:tcPr>
            <w:tcW w:w="1276" w:type="pct"/>
            <w:shd w:val="clear" w:color="auto" w:fill="auto"/>
            <w:vAlign w:val="center"/>
          </w:tcPr>
          <w:p w14:paraId="45C7445C"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2 314 049 317</w:t>
            </w:r>
          </w:p>
        </w:tc>
        <w:tc>
          <w:tcPr>
            <w:tcW w:w="1166" w:type="pct"/>
            <w:shd w:val="clear" w:color="auto" w:fill="auto"/>
            <w:vAlign w:val="center"/>
          </w:tcPr>
          <w:p w14:paraId="08964FEC" w14:textId="77777777" w:rsidR="0055179C" w:rsidRPr="00EA62B7" w:rsidRDefault="0055179C" w:rsidP="00483CD7">
            <w:pPr>
              <w:contextualSpacing/>
              <w:jc w:val="both"/>
              <w:rPr>
                <w:rFonts w:asciiTheme="minorHAnsi" w:hAnsiTheme="minorHAnsi" w:cstheme="minorHAnsi"/>
                <w:b/>
                <w:sz w:val="24"/>
                <w:szCs w:val="24"/>
              </w:rPr>
            </w:pPr>
            <w:r w:rsidRPr="00EA62B7">
              <w:rPr>
                <w:rFonts w:asciiTheme="minorHAnsi" w:hAnsiTheme="minorHAnsi" w:cstheme="minorHAnsi"/>
                <w:b/>
                <w:sz w:val="24"/>
                <w:szCs w:val="24"/>
              </w:rPr>
              <w:t>2 450 683</w:t>
            </w:r>
          </w:p>
        </w:tc>
      </w:tr>
    </w:tbl>
    <w:p w14:paraId="4553FE32" w14:textId="77777777" w:rsidR="0055179C" w:rsidRPr="00EA62B7" w:rsidRDefault="0055179C" w:rsidP="0055179C">
      <w:pPr>
        <w:spacing w:after="0"/>
        <w:jc w:val="both"/>
        <w:rPr>
          <w:rFonts w:asciiTheme="minorHAnsi" w:hAnsiTheme="minorHAnsi" w:cstheme="minorHAnsi"/>
          <w:sz w:val="24"/>
          <w:szCs w:val="24"/>
        </w:rPr>
      </w:pPr>
    </w:p>
    <w:p w14:paraId="424B940A"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 xml:space="preserve">Le ratio entre le  budget du projet et les dépenses montre que les ressources ont été suffisantes pour la mise en œuvre des activités à l’exception de la composante A qui enregistre un excédent des dépenses de 135 993 FCFA. L’examen du tableau  permet de constater que le budget a pu </w:t>
      </w:r>
      <w:r w:rsidRPr="00EA62B7">
        <w:rPr>
          <w:rFonts w:asciiTheme="minorHAnsi" w:hAnsiTheme="minorHAnsi" w:cstheme="minorHAnsi"/>
          <w:sz w:val="24"/>
          <w:szCs w:val="24"/>
        </w:rPr>
        <w:lastRenderedPageBreak/>
        <w:t xml:space="preserve">contenir les dépenses. Les déficits au niveau de la composante A ont été résorbés par les disponibilités au niveau des composantes B, C, D et E. </w:t>
      </w:r>
    </w:p>
    <w:p w14:paraId="687B0F3C" w14:textId="77777777" w:rsidR="0055179C" w:rsidRPr="00EA62B7" w:rsidRDefault="0055179C" w:rsidP="0055179C">
      <w:pPr>
        <w:jc w:val="both"/>
        <w:rPr>
          <w:rFonts w:asciiTheme="minorHAnsi" w:hAnsiTheme="minorHAnsi" w:cstheme="minorHAnsi"/>
          <w:b/>
          <w:sz w:val="24"/>
          <w:szCs w:val="24"/>
          <w:lang w:val="fr-CA"/>
        </w:rPr>
      </w:pPr>
      <w:r w:rsidRPr="00EA62B7">
        <w:rPr>
          <w:rFonts w:asciiTheme="minorHAnsi" w:hAnsiTheme="minorHAnsi" w:cstheme="minorHAnsi"/>
          <w:b/>
          <w:sz w:val="24"/>
          <w:szCs w:val="24"/>
        </w:rPr>
        <w:t xml:space="preserve">Tableau10 : Situation comparée de la structure du budget et des dépenses en FCFA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7"/>
        <w:gridCol w:w="2356"/>
        <w:gridCol w:w="2358"/>
        <w:gridCol w:w="2259"/>
      </w:tblGrid>
      <w:tr w:rsidR="0055179C" w:rsidRPr="00EA62B7" w14:paraId="45456EA7" w14:textId="77777777" w:rsidTr="00483CD7">
        <w:tc>
          <w:tcPr>
            <w:tcW w:w="5000" w:type="pct"/>
            <w:gridSpan w:val="4"/>
            <w:shd w:val="clear" w:color="auto" w:fill="auto"/>
            <w:vAlign w:val="center"/>
          </w:tcPr>
          <w:p w14:paraId="54045533" w14:textId="77777777" w:rsidR="0055179C" w:rsidRPr="00EA62B7" w:rsidRDefault="0055179C" w:rsidP="00483CD7">
            <w:pPr>
              <w:spacing w:line="276" w:lineRule="auto"/>
              <w:contextualSpacing/>
              <w:jc w:val="center"/>
              <w:rPr>
                <w:rFonts w:asciiTheme="minorHAnsi" w:hAnsiTheme="minorHAnsi" w:cstheme="minorHAnsi"/>
                <w:b/>
                <w:sz w:val="24"/>
                <w:szCs w:val="24"/>
              </w:rPr>
            </w:pPr>
            <w:r w:rsidRPr="00EA62B7">
              <w:rPr>
                <w:rFonts w:asciiTheme="minorHAnsi" w:hAnsiTheme="minorHAnsi" w:cstheme="minorHAnsi"/>
                <w:b/>
                <w:sz w:val="24"/>
                <w:szCs w:val="24"/>
              </w:rPr>
              <w:t>Fonds PNUD</w:t>
            </w:r>
          </w:p>
        </w:tc>
      </w:tr>
      <w:tr w:rsidR="0055179C" w:rsidRPr="00EA62B7" w14:paraId="51FF97F1" w14:textId="77777777" w:rsidTr="00483CD7">
        <w:tc>
          <w:tcPr>
            <w:tcW w:w="1271" w:type="pct"/>
            <w:shd w:val="clear" w:color="auto" w:fill="auto"/>
            <w:vAlign w:val="center"/>
          </w:tcPr>
          <w:p w14:paraId="13B2D071" w14:textId="77777777" w:rsidR="0055179C" w:rsidRPr="00EA62B7" w:rsidRDefault="0055179C" w:rsidP="00483CD7">
            <w:pPr>
              <w:spacing w:line="276" w:lineRule="auto"/>
              <w:contextualSpacing/>
              <w:jc w:val="center"/>
              <w:rPr>
                <w:rFonts w:asciiTheme="minorHAnsi" w:hAnsiTheme="minorHAnsi" w:cstheme="minorHAnsi"/>
                <w:b/>
                <w:sz w:val="24"/>
                <w:szCs w:val="24"/>
              </w:rPr>
            </w:pPr>
            <w:r w:rsidRPr="00EA62B7">
              <w:rPr>
                <w:rFonts w:asciiTheme="minorHAnsi" w:hAnsiTheme="minorHAnsi" w:cstheme="minorHAnsi"/>
                <w:b/>
                <w:sz w:val="24"/>
                <w:szCs w:val="24"/>
              </w:rPr>
              <w:t>Rubriques</w:t>
            </w:r>
          </w:p>
        </w:tc>
        <w:tc>
          <w:tcPr>
            <w:tcW w:w="1260" w:type="pct"/>
            <w:shd w:val="clear" w:color="auto" w:fill="auto"/>
            <w:vAlign w:val="center"/>
          </w:tcPr>
          <w:p w14:paraId="4DF33560" w14:textId="77777777" w:rsidR="0055179C" w:rsidRPr="00EA62B7" w:rsidRDefault="0055179C" w:rsidP="00483CD7">
            <w:pPr>
              <w:spacing w:line="276" w:lineRule="auto"/>
              <w:contextualSpacing/>
              <w:jc w:val="center"/>
              <w:rPr>
                <w:rFonts w:asciiTheme="minorHAnsi" w:hAnsiTheme="minorHAnsi" w:cstheme="minorHAnsi"/>
                <w:b/>
                <w:sz w:val="24"/>
                <w:szCs w:val="24"/>
              </w:rPr>
            </w:pPr>
            <w:r w:rsidRPr="00EA62B7">
              <w:rPr>
                <w:rFonts w:asciiTheme="minorHAnsi" w:hAnsiTheme="minorHAnsi" w:cstheme="minorHAnsi"/>
                <w:b/>
                <w:sz w:val="24"/>
                <w:szCs w:val="24"/>
              </w:rPr>
              <w:t>Budget (B)</w:t>
            </w:r>
          </w:p>
        </w:tc>
        <w:tc>
          <w:tcPr>
            <w:tcW w:w="1261" w:type="pct"/>
            <w:shd w:val="clear" w:color="auto" w:fill="auto"/>
            <w:vAlign w:val="center"/>
          </w:tcPr>
          <w:p w14:paraId="065371CE" w14:textId="77777777" w:rsidR="0055179C" w:rsidRPr="00EA62B7" w:rsidRDefault="0055179C" w:rsidP="00483CD7">
            <w:pPr>
              <w:spacing w:line="276" w:lineRule="auto"/>
              <w:contextualSpacing/>
              <w:jc w:val="center"/>
              <w:rPr>
                <w:rFonts w:asciiTheme="minorHAnsi" w:hAnsiTheme="minorHAnsi" w:cstheme="minorHAnsi"/>
                <w:b/>
                <w:sz w:val="24"/>
                <w:szCs w:val="24"/>
              </w:rPr>
            </w:pPr>
            <w:r w:rsidRPr="00EA62B7">
              <w:rPr>
                <w:rFonts w:asciiTheme="minorHAnsi" w:hAnsiTheme="minorHAnsi" w:cstheme="minorHAnsi"/>
                <w:b/>
                <w:sz w:val="24"/>
                <w:szCs w:val="24"/>
              </w:rPr>
              <w:t>Dépenses (D)</w:t>
            </w:r>
          </w:p>
        </w:tc>
        <w:tc>
          <w:tcPr>
            <w:tcW w:w="1208" w:type="pct"/>
            <w:shd w:val="clear" w:color="auto" w:fill="auto"/>
            <w:vAlign w:val="center"/>
          </w:tcPr>
          <w:p w14:paraId="4A419BB7" w14:textId="77777777" w:rsidR="0055179C" w:rsidRPr="00EA62B7" w:rsidRDefault="0055179C" w:rsidP="00483CD7">
            <w:pPr>
              <w:spacing w:line="276" w:lineRule="auto"/>
              <w:contextualSpacing/>
              <w:jc w:val="center"/>
              <w:rPr>
                <w:rFonts w:asciiTheme="minorHAnsi" w:hAnsiTheme="minorHAnsi" w:cstheme="minorHAnsi"/>
                <w:b/>
                <w:sz w:val="24"/>
                <w:szCs w:val="24"/>
              </w:rPr>
            </w:pPr>
            <w:r w:rsidRPr="00EA62B7">
              <w:rPr>
                <w:rFonts w:asciiTheme="minorHAnsi" w:hAnsiTheme="minorHAnsi" w:cstheme="minorHAnsi"/>
                <w:b/>
                <w:sz w:val="24"/>
                <w:szCs w:val="24"/>
              </w:rPr>
              <w:t>Ecart (B-D)</w:t>
            </w:r>
          </w:p>
        </w:tc>
      </w:tr>
      <w:tr w:rsidR="0055179C" w:rsidRPr="00EA62B7" w14:paraId="2E5B6F97" w14:textId="77777777" w:rsidTr="00483CD7">
        <w:tc>
          <w:tcPr>
            <w:tcW w:w="1271" w:type="pct"/>
            <w:shd w:val="clear" w:color="auto" w:fill="auto"/>
            <w:vAlign w:val="center"/>
          </w:tcPr>
          <w:p w14:paraId="5574D7EF" w14:textId="77777777" w:rsidR="0055179C" w:rsidRPr="00EA62B7" w:rsidRDefault="0055179C" w:rsidP="00483CD7">
            <w:pPr>
              <w:spacing w:line="276" w:lineRule="auto"/>
              <w:contextualSpacing/>
              <w:rPr>
                <w:rFonts w:asciiTheme="minorHAnsi" w:hAnsiTheme="minorHAnsi" w:cstheme="minorHAnsi"/>
                <w:sz w:val="24"/>
                <w:szCs w:val="24"/>
              </w:rPr>
            </w:pPr>
            <w:r w:rsidRPr="00EA62B7">
              <w:rPr>
                <w:rFonts w:asciiTheme="minorHAnsi" w:hAnsiTheme="minorHAnsi" w:cstheme="minorHAnsi"/>
                <w:sz w:val="24"/>
                <w:szCs w:val="24"/>
              </w:rPr>
              <w:t>Composante A</w:t>
            </w:r>
          </w:p>
        </w:tc>
        <w:tc>
          <w:tcPr>
            <w:tcW w:w="1260" w:type="pct"/>
            <w:shd w:val="clear" w:color="auto" w:fill="auto"/>
            <w:vAlign w:val="center"/>
          </w:tcPr>
          <w:p w14:paraId="7E8CCE6D" w14:textId="77777777" w:rsidR="0055179C" w:rsidRPr="00EA62B7" w:rsidRDefault="0055179C" w:rsidP="00483CD7">
            <w:pPr>
              <w:spacing w:line="276" w:lineRule="auto"/>
              <w:contextualSpacing/>
              <w:jc w:val="center"/>
              <w:rPr>
                <w:rFonts w:asciiTheme="minorHAnsi" w:hAnsiTheme="minorHAnsi" w:cstheme="minorHAnsi"/>
                <w:sz w:val="24"/>
                <w:szCs w:val="24"/>
              </w:rPr>
            </w:pPr>
            <w:r w:rsidRPr="00EA62B7">
              <w:rPr>
                <w:rFonts w:asciiTheme="minorHAnsi" w:hAnsiTheme="minorHAnsi" w:cstheme="minorHAnsi"/>
                <w:sz w:val="24"/>
                <w:szCs w:val="24"/>
              </w:rPr>
              <w:t>185 000 000</w:t>
            </w:r>
          </w:p>
        </w:tc>
        <w:tc>
          <w:tcPr>
            <w:tcW w:w="1261" w:type="pct"/>
            <w:shd w:val="clear" w:color="auto" w:fill="auto"/>
            <w:vAlign w:val="center"/>
          </w:tcPr>
          <w:p w14:paraId="7AD82D4C" w14:textId="77777777" w:rsidR="0055179C" w:rsidRPr="00EA62B7" w:rsidRDefault="0055179C" w:rsidP="00483CD7">
            <w:pPr>
              <w:spacing w:line="276" w:lineRule="auto"/>
              <w:contextualSpacing/>
              <w:jc w:val="center"/>
              <w:rPr>
                <w:rFonts w:asciiTheme="minorHAnsi" w:hAnsiTheme="minorHAnsi" w:cstheme="minorHAnsi"/>
                <w:sz w:val="24"/>
                <w:szCs w:val="24"/>
              </w:rPr>
            </w:pPr>
            <w:r w:rsidRPr="00EA62B7">
              <w:rPr>
                <w:rFonts w:asciiTheme="minorHAnsi" w:hAnsiTheme="minorHAnsi" w:cstheme="minorHAnsi"/>
                <w:sz w:val="24"/>
                <w:szCs w:val="24"/>
              </w:rPr>
              <w:t>139 385 956</w:t>
            </w:r>
          </w:p>
        </w:tc>
        <w:tc>
          <w:tcPr>
            <w:tcW w:w="1208" w:type="pct"/>
            <w:shd w:val="clear" w:color="auto" w:fill="auto"/>
            <w:vAlign w:val="center"/>
          </w:tcPr>
          <w:p w14:paraId="524EA6A2" w14:textId="77777777" w:rsidR="0055179C" w:rsidRPr="00EA62B7" w:rsidRDefault="0055179C" w:rsidP="00483CD7">
            <w:pPr>
              <w:spacing w:line="276" w:lineRule="auto"/>
              <w:jc w:val="center"/>
              <w:rPr>
                <w:rFonts w:asciiTheme="minorHAnsi" w:hAnsiTheme="minorHAnsi" w:cstheme="minorHAnsi"/>
                <w:sz w:val="24"/>
                <w:szCs w:val="24"/>
              </w:rPr>
            </w:pPr>
            <w:r w:rsidRPr="00EA62B7">
              <w:rPr>
                <w:rFonts w:asciiTheme="minorHAnsi" w:hAnsiTheme="minorHAnsi" w:cstheme="minorHAnsi"/>
                <w:sz w:val="24"/>
                <w:szCs w:val="24"/>
              </w:rPr>
              <w:t>45 614 044</w:t>
            </w:r>
          </w:p>
        </w:tc>
      </w:tr>
      <w:tr w:rsidR="0055179C" w:rsidRPr="00EA62B7" w14:paraId="7F648DBE" w14:textId="77777777" w:rsidTr="00483CD7">
        <w:trPr>
          <w:trHeight w:val="201"/>
        </w:trPr>
        <w:tc>
          <w:tcPr>
            <w:tcW w:w="1271" w:type="pct"/>
            <w:shd w:val="clear" w:color="auto" w:fill="auto"/>
            <w:vAlign w:val="center"/>
          </w:tcPr>
          <w:p w14:paraId="04D4CC6D" w14:textId="77777777" w:rsidR="0055179C" w:rsidRPr="00EA62B7" w:rsidRDefault="0055179C" w:rsidP="00483CD7">
            <w:pPr>
              <w:spacing w:line="240" w:lineRule="auto"/>
              <w:contextualSpacing/>
              <w:rPr>
                <w:rFonts w:asciiTheme="minorHAnsi" w:hAnsiTheme="minorHAnsi" w:cstheme="minorHAnsi"/>
                <w:sz w:val="24"/>
                <w:szCs w:val="24"/>
              </w:rPr>
            </w:pPr>
            <w:r w:rsidRPr="00EA62B7">
              <w:rPr>
                <w:rFonts w:asciiTheme="minorHAnsi" w:hAnsiTheme="minorHAnsi" w:cstheme="minorHAnsi"/>
                <w:sz w:val="24"/>
                <w:szCs w:val="24"/>
              </w:rPr>
              <w:t>Composante B</w:t>
            </w:r>
          </w:p>
        </w:tc>
        <w:tc>
          <w:tcPr>
            <w:tcW w:w="1260" w:type="pct"/>
            <w:shd w:val="clear" w:color="auto" w:fill="auto"/>
            <w:vAlign w:val="center"/>
          </w:tcPr>
          <w:p w14:paraId="72B31988" w14:textId="77777777" w:rsidR="0055179C" w:rsidRPr="00EA62B7" w:rsidRDefault="0055179C" w:rsidP="00483CD7">
            <w:pPr>
              <w:spacing w:line="240" w:lineRule="auto"/>
              <w:contextualSpacing/>
              <w:jc w:val="center"/>
              <w:rPr>
                <w:rFonts w:asciiTheme="minorHAnsi" w:hAnsiTheme="minorHAnsi" w:cstheme="minorHAnsi"/>
                <w:sz w:val="24"/>
                <w:szCs w:val="24"/>
              </w:rPr>
            </w:pPr>
            <w:r w:rsidRPr="00EA62B7">
              <w:rPr>
                <w:rFonts w:asciiTheme="minorHAnsi" w:hAnsiTheme="minorHAnsi" w:cstheme="minorHAnsi"/>
                <w:sz w:val="24"/>
                <w:szCs w:val="24"/>
              </w:rPr>
              <w:t>965 000 000</w:t>
            </w:r>
          </w:p>
        </w:tc>
        <w:tc>
          <w:tcPr>
            <w:tcW w:w="1261" w:type="pct"/>
            <w:shd w:val="clear" w:color="auto" w:fill="auto"/>
            <w:vAlign w:val="center"/>
          </w:tcPr>
          <w:p w14:paraId="5BE76F7D" w14:textId="77777777" w:rsidR="0055179C" w:rsidRPr="00EA62B7" w:rsidRDefault="0055179C" w:rsidP="00483CD7">
            <w:pPr>
              <w:spacing w:line="240" w:lineRule="auto"/>
              <w:contextualSpacing/>
              <w:jc w:val="center"/>
              <w:rPr>
                <w:rFonts w:asciiTheme="minorHAnsi" w:hAnsiTheme="minorHAnsi" w:cstheme="minorHAnsi"/>
                <w:sz w:val="24"/>
                <w:szCs w:val="24"/>
              </w:rPr>
            </w:pPr>
            <w:r w:rsidRPr="00EA62B7">
              <w:rPr>
                <w:rFonts w:asciiTheme="minorHAnsi" w:hAnsiTheme="minorHAnsi" w:cstheme="minorHAnsi"/>
                <w:sz w:val="24"/>
                <w:szCs w:val="24"/>
              </w:rPr>
              <w:t>788 346 000</w:t>
            </w:r>
          </w:p>
        </w:tc>
        <w:tc>
          <w:tcPr>
            <w:tcW w:w="1208" w:type="pct"/>
            <w:shd w:val="clear" w:color="auto" w:fill="auto"/>
            <w:vAlign w:val="center"/>
          </w:tcPr>
          <w:p w14:paraId="58ACFCA1" w14:textId="77777777" w:rsidR="0055179C" w:rsidRPr="00EA62B7" w:rsidRDefault="0055179C" w:rsidP="00483CD7">
            <w:pPr>
              <w:spacing w:line="240" w:lineRule="auto"/>
              <w:contextualSpacing/>
              <w:jc w:val="center"/>
              <w:rPr>
                <w:rFonts w:asciiTheme="minorHAnsi" w:hAnsiTheme="minorHAnsi" w:cstheme="minorHAnsi"/>
                <w:sz w:val="24"/>
                <w:szCs w:val="24"/>
              </w:rPr>
            </w:pPr>
            <w:r w:rsidRPr="00EA62B7">
              <w:rPr>
                <w:rFonts w:asciiTheme="minorHAnsi" w:hAnsiTheme="minorHAnsi" w:cstheme="minorHAnsi"/>
                <w:sz w:val="24"/>
                <w:szCs w:val="24"/>
              </w:rPr>
              <w:t>176 654 000</w:t>
            </w:r>
          </w:p>
        </w:tc>
      </w:tr>
      <w:tr w:rsidR="0055179C" w:rsidRPr="00EA62B7" w14:paraId="440230B6" w14:textId="77777777" w:rsidTr="00483CD7">
        <w:tc>
          <w:tcPr>
            <w:tcW w:w="1271" w:type="pct"/>
            <w:shd w:val="clear" w:color="auto" w:fill="auto"/>
            <w:vAlign w:val="center"/>
          </w:tcPr>
          <w:p w14:paraId="4F9EA962" w14:textId="77777777" w:rsidR="0055179C" w:rsidRPr="00EA62B7" w:rsidRDefault="0055179C" w:rsidP="00483CD7">
            <w:pPr>
              <w:spacing w:line="276" w:lineRule="auto"/>
              <w:contextualSpacing/>
              <w:rPr>
                <w:rFonts w:asciiTheme="minorHAnsi" w:hAnsiTheme="minorHAnsi" w:cstheme="minorHAnsi"/>
                <w:sz w:val="24"/>
                <w:szCs w:val="24"/>
              </w:rPr>
            </w:pPr>
            <w:r w:rsidRPr="00EA62B7">
              <w:rPr>
                <w:rFonts w:asciiTheme="minorHAnsi" w:hAnsiTheme="minorHAnsi" w:cstheme="minorHAnsi"/>
                <w:sz w:val="24"/>
                <w:szCs w:val="24"/>
              </w:rPr>
              <w:t>Composante C</w:t>
            </w:r>
          </w:p>
        </w:tc>
        <w:tc>
          <w:tcPr>
            <w:tcW w:w="1260" w:type="pct"/>
            <w:shd w:val="clear" w:color="auto" w:fill="auto"/>
            <w:vAlign w:val="center"/>
          </w:tcPr>
          <w:p w14:paraId="14D4FC15" w14:textId="77777777" w:rsidR="0055179C" w:rsidRPr="00EA62B7" w:rsidRDefault="0055179C" w:rsidP="00483CD7">
            <w:pPr>
              <w:spacing w:line="276" w:lineRule="auto"/>
              <w:contextualSpacing/>
              <w:jc w:val="center"/>
              <w:rPr>
                <w:rFonts w:asciiTheme="minorHAnsi" w:hAnsiTheme="minorHAnsi" w:cstheme="minorHAnsi"/>
                <w:sz w:val="24"/>
                <w:szCs w:val="24"/>
              </w:rPr>
            </w:pPr>
            <w:r w:rsidRPr="00EA62B7">
              <w:rPr>
                <w:rFonts w:asciiTheme="minorHAnsi" w:hAnsiTheme="minorHAnsi" w:cstheme="minorHAnsi"/>
                <w:sz w:val="24"/>
                <w:szCs w:val="24"/>
              </w:rPr>
              <w:t>130 000 000</w:t>
            </w:r>
          </w:p>
        </w:tc>
        <w:tc>
          <w:tcPr>
            <w:tcW w:w="1261" w:type="pct"/>
            <w:shd w:val="clear" w:color="auto" w:fill="auto"/>
            <w:vAlign w:val="center"/>
          </w:tcPr>
          <w:p w14:paraId="49D75F2F" w14:textId="77777777" w:rsidR="0055179C" w:rsidRPr="00EA62B7" w:rsidRDefault="0055179C" w:rsidP="00483CD7">
            <w:pPr>
              <w:spacing w:line="276" w:lineRule="auto"/>
              <w:contextualSpacing/>
              <w:jc w:val="center"/>
              <w:rPr>
                <w:rFonts w:asciiTheme="minorHAnsi" w:hAnsiTheme="minorHAnsi" w:cstheme="minorHAnsi"/>
                <w:sz w:val="24"/>
                <w:szCs w:val="24"/>
              </w:rPr>
            </w:pPr>
            <w:r w:rsidRPr="00EA62B7">
              <w:rPr>
                <w:rFonts w:asciiTheme="minorHAnsi" w:hAnsiTheme="minorHAnsi" w:cstheme="minorHAnsi"/>
                <w:sz w:val="24"/>
                <w:szCs w:val="24"/>
              </w:rPr>
              <w:t>117 260 000</w:t>
            </w:r>
          </w:p>
        </w:tc>
        <w:tc>
          <w:tcPr>
            <w:tcW w:w="1208" w:type="pct"/>
            <w:shd w:val="clear" w:color="auto" w:fill="auto"/>
            <w:vAlign w:val="center"/>
          </w:tcPr>
          <w:p w14:paraId="666B78B2" w14:textId="77777777" w:rsidR="0055179C" w:rsidRPr="00EA62B7" w:rsidRDefault="0055179C" w:rsidP="00483CD7">
            <w:pPr>
              <w:spacing w:line="276" w:lineRule="auto"/>
              <w:contextualSpacing/>
              <w:jc w:val="center"/>
              <w:rPr>
                <w:rFonts w:asciiTheme="minorHAnsi" w:hAnsiTheme="minorHAnsi" w:cstheme="minorHAnsi"/>
                <w:sz w:val="24"/>
                <w:szCs w:val="24"/>
              </w:rPr>
            </w:pPr>
            <w:r w:rsidRPr="00EA62B7">
              <w:rPr>
                <w:rFonts w:asciiTheme="minorHAnsi" w:hAnsiTheme="minorHAnsi" w:cstheme="minorHAnsi"/>
                <w:sz w:val="24"/>
                <w:szCs w:val="24"/>
              </w:rPr>
              <w:t>12 740 000</w:t>
            </w:r>
          </w:p>
        </w:tc>
      </w:tr>
      <w:tr w:rsidR="0055179C" w:rsidRPr="00EA62B7" w14:paraId="177870B3" w14:textId="77777777" w:rsidTr="00483CD7">
        <w:tc>
          <w:tcPr>
            <w:tcW w:w="1271" w:type="pct"/>
            <w:shd w:val="clear" w:color="auto" w:fill="auto"/>
            <w:vAlign w:val="center"/>
          </w:tcPr>
          <w:p w14:paraId="23138D1C" w14:textId="77777777" w:rsidR="0055179C" w:rsidRPr="00EA62B7" w:rsidRDefault="0055179C" w:rsidP="00483CD7">
            <w:pPr>
              <w:spacing w:line="276" w:lineRule="auto"/>
              <w:contextualSpacing/>
              <w:rPr>
                <w:rFonts w:asciiTheme="minorHAnsi" w:hAnsiTheme="minorHAnsi" w:cstheme="minorHAnsi"/>
                <w:sz w:val="24"/>
                <w:szCs w:val="24"/>
              </w:rPr>
            </w:pPr>
            <w:r w:rsidRPr="00EA62B7">
              <w:rPr>
                <w:rFonts w:asciiTheme="minorHAnsi" w:hAnsiTheme="minorHAnsi" w:cstheme="minorHAnsi"/>
                <w:sz w:val="24"/>
                <w:szCs w:val="24"/>
              </w:rPr>
              <w:t>Composante D</w:t>
            </w:r>
          </w:p>
        </w:tc>
        <w:tc>
          <w:tcPr>
            <w:tcW w:w="1260" w:type="pct"/>
            <w:shd w:val="clear" w:color="auto" w:fill="auto"/>
            <w:vAlign w:val="center"/>
          </w:tcPr>
          <w:p w14:paraId="40194097" w14:textId="77777777" w:rsidR="0055179C" w:rsidRPr="00EA62B7" w:rsidRDefault="0055179C" w:rsidP="00483CD7">
            <w:pPr>
              <w:spacing w:line="276" w:lineRule="auto"/>
              <w:contextualSpacing/>
              <w:jc w:val="center"/>
              <w:rPr>
                <w:rFonts w:asciiTheme="minorHAnsi" w:hAnsiTheme="minorHAnsi" w:cstheme="minorHAnsi"/>
                <w:sz w:val="24"/>
                <w:szCs w:val="24"/>
              </w:rPr>
            </w:pPr>
          </w:p>
        </w:tc>
        <w:tc>
          <w:tcPr>
            <w:tcW w:w="1261" w:type="pct"/>
            <w:shd w:val="clear" w:color="auto" w:fill="auto"/>
            <w:vAlign w:val="center"/>
          </w:tcPr>
          <w:p w14:paraId="23CFBD65" w14:textId="77777777" w:rsidR="0055179C" w:rsidRPr="00EA62B7" w:rsidRDefault="0055179C" w:rsidP="00483CD7">
            <w:pPr>
              <w:spacing w:line="276" w:lineRule="auto"/>
              <w:contextualSpacing/>
              <w:jc w:val="center"/>
              <w:rPr>
                <w:rFonts w:asciiTheme="minorHAnsi" w:hAnsiTheme="minorHAnsi" w:cstheme="minorHAnsi"/>
                <w:sz w:val="24"/>
                <w:szCs w:val="24"/>
              </w:rPr>
            </w:pPr>
          </w:p>
        </w:tc>
        <w:tc>
          <w:tcPr>
            <w:tcW w:w="1208" w:type="pct"/>
            <w:shd w:val="clear" w:color="auto" w:fill="auto"/>
            <w:vAlign w:val="center"/>
          </w:tcPr>
          <w:p w14:paraId="73A18BAD" w14:textId="77777777" w:rsidR="0055179C" w:rsidRPr="00EA62B7" w:rsidRDefault="0055179C" w:rsidP="00483CD7">
            <w:pPr>
              <w:spacing w:line="276" w:lineRule="auto"/>
              <w:contextualSpacing/>
              <w:jc w:val="center"/>
              <w:rPr>
                <w:rFonts w:asciiTheme="minorHAnsi" w:hAnsiTheme="minorHAnsi" w:cstheme="minorHAnsi"/>
                <w:sz w:val="24"/>
                <w:szCs w:val="24"/>
              </w:rPr>
            </w:pPr>
          </w:p>
        </w:tc>
      </w:tr>
      <w:tr w:rsidR="0055179C" w:rsidRPr="00EA62B7" w14:paraId="57DF0CE7" w14:textId="77777777" w:rsidTr="00483CD7">
        <w:tc>
          <w:tcPr>
            <w:tcW w:w="1271" w:type="pct"/>
            <w:shd w:val="clear" w:color="auto" w:fill="auto"/>
            <w:vAlign w:val="center"/>
          </w:tcPr>
          <w:p w14:paraId="02883875" w14:textId="77777777" w:rsidR="0055179C" w:rsidRPr="00EA62B7" w:rsidRDefault="0055179C" w:rsidP="00483CD7">
            <w:pPr>
              <w:spacing w:line="276" w:lineRule="auto"/>
              <w:contextualSpacing/>
              <w:rPr>
                <w:rFonts w:asciiTheme="minorHAnsi" w:hAnsiTheme="minorHAnsi" w:cstheme="minorHAnsi"/>
                <w:sz w:val="24"/>
                <w:szCs w:val="24"/>
              </w:rPr>
            </w:pPr>
            <w:r w:rsidRPr="00EA62B7">
              <w:rPr>
                <w:rFonts w:asciiTheme="minorHAnsi" w:hAnsiTheme="minorHAnsi" w:cstheme="minorHAnsi"/>
                <w:sz w:val="24"/>
                <w:szCs w:val="24"/>
              </w:rPr>
              <w:t>Composante E</w:t>
            </w:r>
          </w:p>
        </w:tc>
        <w:tc>
          <w:tcPr>
            <w:tcW w:w="1260" w:type="pct"/>
            <w:shd w:val="clear" w:color="auto" w:fill="auto"/>
            <w:vAlign w:val="center"/>
          </w:tcPr>
          <w:p w14:paraId="3EEA812C" w14:textId="77777777" w:rsidR="0055179C" w:rsidRPr="00EA62B7" w:rsidRDefault="0055179C" w:rsidP="00483CD7">
            <w:pPr>
              <w:spacing w:line="276" w:lineRule="auto"/>
              <w:contextualSpacing/>
              <w:jc w:val="center"/>
              <w:rPr>
                <w:rFonts w:asciiTheme="minorHAnsi" w:hAnsiTheme="minorHAnsi" w:cstheme="minorHAnsi"/>
                <w:sz w:val="24"/>
                <w:szCs w:val="24"/>
              </w:rPr>
            </w:pPr>
            <w:r w:rsidRPr="00EA62B7">
              <w:rPr>
                <w:rFonts w:asciiTheme="minorHAnsi" w:hAnsiTheme="minorHAnsi" w:cstheme="minorHAnsi"/>
                <w:sz w:val="24"/>
                <w:szCs w:val="24"/>
              </w:rPr>
              <w:t>315 000 000</w:t>
            </w:r>
          </w:p>
        </w:tc>
        <w:tc>
          <w:tcPr>
            <w:tcW w:w="1261" w:type="pct"/>
            <w:shd w:val="clear" w:color="auto" w:fill="auto"/>
            <w:vAlign w:val="center"/>
          </w:tcPr>
          <w:p w14:paraId="456A5652" w14:textId="77777777" w:rsidR="0055179C" w:rsidRPr="00EA62B7" w:rsidRDefault="0055179C" w:rsidP="00483CD7">
            <w:pPr>
              <w:spacing w:line="276" w:lineRule="auto"/>
              <w:contextualSpacing/>
              <w:jc w:val="center"/>
              <w:rPr>
                <w:rFonts w:asciiTheme="minorHAnsi" w:hAnsiTheme="minorHAnsi" w:cstheme="minorHAnsi"/>
                <w:sz w:val="24"/>
                <w:szCs w:val="24"/>
              </w:rPr>
            </w:pPr>
            <w:r w:rsidRPr="00EA62B7">
              <w:rPr>
                <w:rFonts w:asciiTheme="minorHAnsi" w:hAnsiTheme="minorHAnsi" w:cstheme="minorHAnsi"/>
                <w:sz w:val="24"/>
                <w:szCs w:val="24"/>
              </w:rPr>
              <w:t>270 526 302</w:t>
            </w:r>
          </w:p>
        </w:tc>
        <w:tc>
          <w:tcPr>
            <w:tcW w:w="1208" w:type="pct"/>
            <w:shd w:val="clear" w:color="auto" w:fill="auto"/>
            <w:vAlign w:val="center"/>
          </w:tcPr>
          <w:p w14:paraId="1B7E5066" w14:textId="77777777" w:rsidR="0055179C" w:rsidRPr="00EA62B7" w:rsidRDefault="0055179C" w:rsidP="00483CD7">
            <w:pPr>
              <w:spacing w:line="276" w:lineRule="auto"/>
              <w:contextualSpacing/>
              <w:jc w:val="center"/>
              <w:rPr>
                <w:rFonts w:asciiTheme="minorHAnsi" w:hAnsiTheme="minorHAnsi" w:cstheme="minorHAnsi"/>
                <w:sz w:val="24"/>
                <w:szCs w:val="24"/>
              </w:rPr>
            </w:pPr>
            <w:r w:rsidRPr="00EA62B7">
              <w:rPr>
                <w:rFonts w:asciiTheme="minorHAnsi" w:hAnsiTheme="minorHAnsi" w:cstheme="minorHAnsi"/>
                <w:sz w:val="24"/>
                <w:szCs w:val="24"/>
              </w:rPr>
              <w:t>44 473 698</w:t>
            </w:r>
          </w:p>
        </w:tc>
      </w:tr>
      <w:tr w:rsidR="0055179C" w:rsidRPr="00EA62B7" w14:paraId="7A7DBD71" w14:textId="77777777" w:rsidTr="00483CD7">
        <w:tc>
          <w:tcPr>
            <w:tcW w:w="1271" w:type="pct"/>
            <w:shd w:val="clear" w:color="auto" w:fill="auto"/>
            <w:vAlign w:val="center"/>
          </w:tcPr>
          <w:p w14:paraId="22FEEE6F" w14:textId="77777777" w:rsidR="0055179C" w:rsidRPr="00EA62B7" w:rsidRDefault="0055179C" w:rsidP="00483CD7">
            <w:pPr>
              <w:spacing w:line="276" w:lineRule="auto"/>
              <w:contextualSpacing/>
              <w:jc w:val="center"/>
              <w:rPr>
                <w:rFonts w:asciiTheme="minorHAnsi" w:hAnsiTheme="minorHAnsi" w:cstheme="minorHAnsi"/>
                <w:b/>
                <w:sz w:val="24"/>
                <w:szCs w:val="24"/>
              </w:rPr>
            </w:pPr>
            <w:r w:rsidRPr="00EA62B7">
              <w:rPr>
                <w:rFonts w:asciiTheme="minorHAnsi" w:hAnsiTheme="minorHAnsi" w:cstheme="minorHAnsi"/>
                <w:b/>
                <w:sz w:val="24"/>
                <w:szCs w:val="24"/>
              </w:rPr>
              <w:t>Total</w:t>
            </w:r>
          </w:p>
        </w:tc>
        <w:tc>
          <w:tcPr>
            <w:tcW w:w="1260" w:type="pct"/>
            <w:shd w:val="clear" w:color="auto" w:fill="auto"/>
            <w:vAlign w:val="center"/>
          </w:tcPr>
          <w:p w14:paraId="290DDD1C" w14:textId="77777777" w:rsidR="0055179C" w:rsidRPr="00EA62B7" w:rsidRDefault="0055179C" w:rsidP="00483CD7">
            <w:pPr>
              <w:spacing w:line="276" w:lineRule="auto"/>
              <w:contextualSpacing/>
              <w:jc w:val="center"/>
              <w:rPr>
                <w:rFonts w:asciiTheme="minorHAnsi" w:hAnsiTheme="minorHAnsi" w:cstheme="minorHAnsi"/>
                <w:b/>
                <w:sz w:val="24"/>
                <w:szCs w:val="24"/>
              </w:rPr>
            </w:pPr>
            <w:r w:rsidRPr="00EA62B7">
              <w:rPr>
                <w:rFonts w:asciiTheme="minorHAnsi" w:hAnsiTheme="minorHAnsi" w:cstheme="minorHAnsi"/>
                <w:b/>
                <w:sz w:val="24"/>
                <w:szCs w:val="24"/>
              </w:rPr>
              <w:t>1 595 000 000</w:t>
            </w:r>
          </w:p>
        </w:tc>
        <w:tc>
          <w:tcPr>
            <w:tcW w:w="1261" w:type="pct"/>
            <w:shd w:val="clear" w:color="auto" w:fill="auto"/>
            <w:vAlign w:val="center"/>
          </w:tcPr>
          <w:p w14:paraId="13E84B46" w14:textId="77777777" w:rsidR="0055179C" w:rsidRPr="00EA62B7" w:rsidRDefault="0055179C" w:rsidP="00483CD7">
            <w:pPr>
              <w:spacing w:line="276" w:lineRule="auto"/>
              <w:contextualSpacing/>
              <w:jc w:val="center"/>
              <w:rPr>
                <w:rFonts w:asciiTheme="minorHAnsi" w:hAnsiTheme="minorHAnsi" w:cstheme="minorHAnsi"/>
                <w:b/>
                <w:sz w:val="24"/>
                <w:szCs w:val="24"/>
              </w:rPr>
            </w:pPr>
            <w:r w:rsidRPr="00EA62B7">
              <w:rPr>
                <w:rFonts w:asciiTheme="minorHAnsi" w:hAnsiTheme="minorHAnsi" w:cstheme="minorHAnsi"/>
                <w:b/>
                <w:sz w:val="24"/>
                <w:szCs w:val="24"/>
              </w:rPr>
              <w:t>1 315 518 258</w:t>
            </w:r>
          </w:p>
        </w:tc>
        <w:tc>
          <w:tcPr>
            <w:tcW w:w="1208" w:type="pct"/>
            <w:shd w:val="clear" w:color="auto" w:fill="auto"/>
            <w:vAlign w:val="center"/>
          </w:tcPr>
          <w:p w14:paraId="519C7693" w14:textId="77777777" w:rsidR="0055179C" w:rsidRPr="00EA62B7" w:rsidRDefault="0055179C" w:rsidP="00483CD7">
            <w:pPr>
              <w:spacing w:line="276" w:lineRule="auto"/>
              <w:contextualSpacing/>
              <w:jc w:val="center"/>
              <w:rPr>
                <w:rFonts w:asciiTheme="minorHAnsi" w:hAnsiTheme="minorHAnsi" w:cstheme="minorHAnsi"/>
                <w:b/>
                <w:sz w:val="24"/>
                <w:szCs w:val="24"/>
              </w:rPr>
            </w:pPr>
            <w:r w:rsidRPr="00EA62B7">
              <w:rPr>
                <w:rFonts w:asciiTheme="minorHAnsi" w:hAnsiTheme="minorHAnsi" w:cstheme="minorHAnsi"/>
                <w:b/>
                <w:sz w:val="24"/>
                <w:szCs w:val="24"/>
              </w:rPr>
              <w:t>279 481 742</w:t>
            </w:r>
          </w:p>
        </w:tc>
      </w:tr>
    </w:tbl>
    <w:p w14:paraId="44D9824D" w14:textId="77777777" w:rsidR="0055179C" w:rsidRPr="00EA62B7" w:rsidRDefault="0055179C" w:rsidP="0055179C">
      <w:pPr>
        <w:spacing w:after="0"/>
        <w:jc w:val="both"/>
        <w:rPr>
          <w:rFonts w:asciiTheme="minorHAnsi" w:hAnsiTheme="minorHAnsi" w:cstheme="minorHAnsi"/>
          <w:sz w:val="24"/>
          <w:szCs w:val="24"/>
        </w:rPr>
      </w:pPr>
    </w:p>
    <w:p w14:paraId="67688D53" w14:textId="32B97782" w:rsidR="0055179C" w:rsidRPr="00EA62B7" w:rsidRDefault="00426274" w:rsidP="0055179C">
      <w:pPr>
        <w:jc w:val="both"/>
        <w:rPr>
          <w:rFonts w:asciiTheme="minorHAnsi" w:hAnsiTheme="minorHAnsi" w:cstheme="minorHAnsi"/>
          <w:sz w:val="24"/>
          <w:szCs w:val="24"/>
        </w:rPr>
      </w:pPr>
      <w:r>
        <w:rPr>
          <w:rFonts w:asciiTheme="minorHAnsi" w:hAnsiTheme="minorHAnsi" w:cstheme="minorHAnsi"/>
          <w:sz w:val="24"/>
          <w:szCs w:val="24"/>
        </w:rPr>
        <w:t xml:space="preserve">Le ratio entre le </w:t>
      </w:r>
      <w:r w:rsidR="0055179C" w:rsidRPr="00EA62B7">
        <w:rPr>
          <w:rFonts w:asciiTheme="minorHAnsi" w:hAnsiTheme="minorHAnsi" w:cstheme="minorHAnsi"/>
          <w:sz w:val="24"/>
          <w:szCs w:val="24"/>
        </w:rPr>
        <w:t>budget (fonds PNUD) et les dépenses montre</w:t>
      </w:r>
      <w:r>
        <w:rPr>
          <w:rFonts w:asciiTheme="minorHAnsi" w:hAnsiTheme="minorHAnsi" w:cstheme="minorHAnsi"/>
          <w:sz w:val="24"/>
          <w:szCs w:val="24"/>
        </w:rPr>
        <w:t>nt</w:t>
      </w:r>
      <w:r w:rsidR="0055179C" w:rsidRPr="00EA62B7">
        <w:rPr>
          <w:rFonts w:asciiTheme="minorHAnsi" w:hAnsiTheme="minorHAnsi" w:cstheme="minorHAnsi"/>
          <w:sz w:val="24"/>
          <w:szCs w:val="24"/>
        </w:rPr>
        <w:t xml:space="preserve"> que les ressources ont été suffisantes pour la mise en œuvre des activités. A la lecture du tableau, il reste une importante somme qui n’est toujours pas utilisée surtout au niveau de la composante B (Mise en place d’un parc d’équipement). Les besoins en équipement existe et mérite d’être pris en compte pour permettre au PARF d’atteindre le</w:t>
      </w:r>
      <w:bookmarkStart w:id="62" w:name="_Toc382772597"/>
      <w:bookmarkStart w:id="63" w:name="_Toc459303324"/>
      <w:r w:rsidR="0055179C" w:rsidRPr="00EA62B7">
        <w:rPr>
          <w:rFonts w:asciiTheme="minorHAnsi" w:hAnsiTheme="minorHAnsi" w:cstheme="minorHAnsi"/>
          <w:sz w:val="24"/>
          <w:szCs w:val="24"/>
        </w:rPr>
        <w:t xml:space="preserve">s objectifs qu’il s’est fixé.  </w:t>
      </w:r>
    </w:p>
    <w:p w14:paraId="3102A2B0" w14:textId="77777777" w:rsidR="0055179C" w:rsidRPr="00EA62B7" w:rsidRDefault="0055179C" w:rsidP="0055179C">
      <w:pPr>
        <w:pStyle w:val="Sansinterligne"/>
        <w:numPr>
          <w:ilvl w:val="0"/>
          <w:numId w:val="8"/>
        </w:numPr>
        <w:rPr>
          <w:rFonts w:cstheme="minorHAnsi"/>
          <w:b/>
          <w:sz w:val="24"/>
          <w:szCs w:val="24"/>
        </w:rPr>
      </w:pPr>
      <w:r w:rsidRPr="00EA62B7">
        <w:rPr>
          <w:rFonts w:cstheme="minorHAnsi"/>
          <w:b/>
          <w:sz w:val="24"/>
          <w:szCs w:val="24"/>
        </w:rPr>
        <w:t>Acceptabilité et Adéquation des ressources allouées :</w:t>
      </w:r>
      <w:bookmarkEnd w:id="62"/>
      <w:bookmarkEnd w:id="63"/>
    </w:p>
    <w:p w14:paraId="4D28053D" w14:textId="77777777" w:rsidR="0055179C" w:rsidRPr="00EA62B7" w:rsidRDefault="0055179C" w:rsidP="0055179C">
      <w:pPr>
        <w:pStyle w:val="Sansinterligne"/>
        <w:ind w:left="720"/>
        <w:rPr>
          <w:rFonts w:cstheme="minorHAnsi"/>
          <w:b/>
          <w:sz w:val="24"/>
          <w:szCs w:val="24"/>
        </w:rPr>
      </w:pPr>
    </w:p>
    <w:p w14:paraId="135DE40F" w14:textId="77777777" w:rsidR="0055179C" w:rsidRPr="00EA62B7" w:rsidRDefault="0055179C" w:rsidP="0055179C">
      <w:pPr>
        <w:spacing w:after="0"/>
        <w:jc w:val="both"/>
        <w:rPr>
          <w:rFonts w:asciiTheme="minorHAnsi" w:hAnsiTheme="minorHAnsi" w:cstheme="minorHAnsi"/>
          <w:sz w:val="24"/>
          <w:szCs w:val="24"/>
        </w:rPr>
      </w:pPr>
      <w:r w:rsidRPr="00EA62B7">
        <w:rPr>
          <w:rFonts w:asciiTheme="minorHAnsi" w:hAnsiTheme="minorHAnsi" w:cstheme="minorHAnsi"/>
          <w:sz w:val="24"/>
          <w:szCs w:val="24"/>
        </w:rPr>
        <w:t>L’analyse du taux de réalisation du projet montre que des ressources conséquentes ont été allouées aux différents indicateurs pour atteindre les résultats.</w:t>
      </w:r>
    </w:p>
    <w:p w14:paraId="1402C056"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 xml:space="preserve">Si l’on part du postulat que l’efficience met en relation les résultats atteints et les ressources utilisées pour produire ces résultats, on peut dire que pour un niveau de réalisation des indicateurs de 55,83 %, près de 92,79 % des ressources du projet ont été mobilisés. </w:t>
      </w:r>
    </w:p>
    <w:p w14:paraId="48994F26" w14:textId="499B483B"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Il app</w:t>
      </w:r>
      <w:r w:rsidR="00426274">
        <w:rPr>
          <w:rFonts w:asciiTheme="minorHAnsi" w:hAnsiTheme="minorHAnsi" w:cstheme="minorHAnsi"/>
          <w:sz w:val="24"/>
          <w:szCs w:val="24"/>
        </w:rPr>
        <w:t>araît cependant un déséquilibre</w:t>
      </w:r>
      <w:r w:rsidRPr="00EA62B7">
        <w:rPr>
          <w:rFonts w:asciiTheme="minorHAnsi" w:hAnsiTheme="minorHAnsi" w:cstheme="minorHAnsi"/>
          <w:sz w:val="24"/>
          <w:szCs w:val="24"/>
        </w:rPr>
        <w:t xml:space="preserve"> entre l’exécution des dépenses et le taux de réalisation des indicateurs  qui s’explique par la faiblesse du système de suivi évaluation qui ne permet pas une estimation réelle du niveau de réalisation des indicateurs. Il est donc nécessaire de mettre en place un système de suivi évaluation efficace.</w:t>
      </w:r>
    </w:p>
    <w:p w14:paraId="3C7E4F94" w14:textId="77777777" w:rsidR="0055179C"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L’analyse de la disponibilité et de la suffisance des ressources allouées ainsi que leur acceptabilité et adéquation met en évidence l'efficience du projet.</w:t>
      </w:r>
    </w:p>
    <w:p w14:paraId="54BFB462" w14:textId="77777777" w:rsidR="006B6EAC" w:rsidRDefault="006B6EAC" w:rsidP="0055179C">
      <w:pPr>
        <w:jc w:val="both"/>
        <w:rPr>
          <w:rFonts w:asciiTheme="minorHAnsi" w:hAnsiTheme="minorHAnsi" w:cstheme="minorHAnsi"/>
          <w:sz w:val="24"/>
          <w:szCs w:val="24"/>
        </w:rPr>
      </w:pPr>
    </w:p>
    <w:p w14:paraId="597808B7" w14:textId="77777777" w:rsidR="006B6EAC" w:rsidRDefault="006B6EAC" w:rsidP="0055179C">
      <w:pPr>
        <w:jc w:val="both"/>
        <w:rPr>
          <w:rFonts w:asciiTheme="minorHAnsi" w:hAnsiTheme="minorHAnsi" w:cstheme="minorHAnsi"/>
          <w:sz w:val="24"/>
          <w:szCs w:val="24"/>
        </w:rPr>
      </w:pPr>
    </w:p>
    <w:p w14:paraId="6CF32AA5" w14:textId="77777777" w:rsidR="006B6EAC" w:rsidRDefault="006B6EAC" w:rsidP="0055179C">
      <w:pPr>
        <w:jc w:val="both"/>
        <w:rPr>
          <w:rFonts w:asciiTheme="minorHAnsi" w:hAnsiTheme="minorHAnsi" w:cstheme="minorHAnsi"/>
          <w:sz w:val="24"/>
          <w:szCs w:val="24"/>
        </w:rPr>
      </w:pPr>
    </w:p>
    <w:p w14:paraId="47B7F7CC" w14:textId="77777777" w:rsidR="006B6EAC" w:rsidRDefault="006B6EAC" w:rsidP="0055179C">
      <w:pPr>
        <w:jc w:val="both"/>
        <w:rPr>
          <w:rFonts w:asciiTheme="minorHAnsi" w:hAnsiTheme="minorHAnsi" w:cstheme="minorHAnsi"/>
          <w:sz w:val="24"/>
          <w:szCs w:val="24"/>
        </w:rPr>
      </w:pPr>
    </w:p>
    <w:p w14:paraId="77AA30B0" w14:textId="77777777" w:rsidR="006B6EAC" w:rsidRPr="00EA62B7" w:rsidRDefault="006B6EAC" w:rsidP="0055179C">
      <w:pPr>
        <w:jc w:val="both"/>
        <w:rPr>
          <w:rFonts w:asciiTheme="minorHAnsi" w:hAnsiTheme="minorHAnsi" w:cstheme="minorHAnsi"/>
          <w:sz w:val="24"/>
          <w:szCs w:val="24"/>
        </w:rPr>
      </w:pPr>
    </w:p>
    <w:p w14:paraId="571AB923" w14:textId="652ED586" w:rsidR="0055179C" w:rsidRPr="00EA62B7" w:rsidRDefault="0055179C" w:rsidP="0055179C">
      <w:pPr>
        <w:pStyle w:val="Sansinterligne"/>
        <w:numPr>
          <w:ilvl w:val="0"/>
          <w:numId w:val="8"/>
        </w:numPr>
        <w:rPr>
          <w:rFonts w:cstheme="minorHAnsi"/>
          <w:b/>
          <w:sz w:val="24"/>
          <w:szCs w:val="24"/>
        </w:rPr>
      </w:pPr>
      <w:bookmarkStart w:id="64" w:name="_Toc459303325"/>
      <w:r w:rsidRPr="00EA62B7">
        <w:rPr>
          <w:rFonts w:cstheme="minorHAnsi"/>
          <w:b/>
          <w:sz w:val="24"/>
          <w:szCs w:val="24"/>
        </w:rPr>
        <w:lastRenderedPageBreak/>
        <w:t>Evaluation de la mise en œuvre des recommandations</w:t>
      </w:r>
      <w:r w:rsidR="00426274">
        <w:rPr>
          <w:rFonts w:cstheme="minorHAnsi"/>
          <w:b/>
          <w:sz w:val="24"/>
          <w:szCs w:val="24"/>
        </w:rPr>
        <w:t xml:space="preserve"> issues</w:t>
      </w:r>
      <w:r w:rsidRPr="00EA62B7">
        <w:rPr>
          <w:rFonts w:cstheme="minorHAnsi"/>
          <w:b/>
          <w:sz w:val="24"/>
          <w:szCs w:val="24"/>
        </w:rPr>
        <w:t xml:space="preserve"> de la mission d’audit</w:t>
      </w:r>
      <w:bookmarkEnd w:id="64"/>
    </w:p>
    <w:p w14:paraId="373D4E74" w14:textId="77777777" w:rsidR="0055179C" w:rsidRPr="00EA62B7" w:rsidRDefault="0055179C" w:rsidP="0055179C">
      <w:pPr>
        <w:spacing w:after="0"/>
        <w:jc w:val="both"/>
        <w:rPr>
          <w:rFonts w:asciiTheme="minorHAnsi" w:hAnsiTheme="minorHAnsi" w:cstheme="minorHAnsi"/>
          <w:sz w:val="24"/>
          <w:szCs w:val="24"/>
        </w:rPr>
      </w:pPr>
    </w:p>
    <w:p w14:paraId="45F790B5" w14:textId="50C26A91"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Le tableau ci-dessous indique le niveau de mise en œuvre des recommandations</w:t>
      </w:r>
      <w:r w:rsidR="00426274">
        <w:rPr>
          <w:rFonts w:asciiTheme="minorHAnsi" w:hAnsiTheme="minorHAnsi" w:cstheme="minorHAnsi"/>
          <w:sz w:val="24"/>
          <w:szCs w:val="24"/>
        </w:rPr>
        <w:t xml:space="preserve"> issues</w:t>
      </w:r>
      <w:r w:rsidRPr="00EA62B7">
        <w:rPr>
          <w:rFonts w:asciiTheme="minorHAnsi" w:hAnsiTheme="minorHAnsi" w:cstheme="minorHAnsi"/>
          <w:sz w:val="24"/>
          <w:szCs w:val="24"/>
        </w:rPr>
        <w:t xml:space="preserve"> de la  mission d’audit commanditée par le PNUD en 2014, 2015 et l’OMVF en 2014.</w:t>
      </w:r>
    </w:p>
    <w:p w14:paraId="45773E0E" w14:textId="77777777" w:rsidR="0055179C" w:rsidRPr="00EA62B7" w:rsidRDefault="0055179C" w:rsidP="0055179C">
      <w:pPr>
        <w:jc w:val="both"/>
        <w:rPr>
          <w:rFonts w:asciiTheme="minorHAnsi" w:hAnsiTheme="minorHAnsi" w:cstheme="minorHAnsi"/>
          <w:b/>
          <w:sz w:val="24"/>
          <w:szCs w:val="24"/>
        </w:rPr>
      </w:pPr>
      <w:r w:rsidRPr="00EA62B7">
        <w:rPr>
          <w:rFonts w:asciiTheme="minorHAnsi" w:hAnsiTheme="minorHAnsi" w:cstheme="minorHAnsi"/>
          <w:b/>
          <w:sz w:val="24"/>
          <w:szCs w:val="24"/>
        </w:rPr>
        <w:t>Tableau </w:t>
      </w:r>
      <w:r w:rsidR="00866ABE">
        <w:rPr>
          <w:rFonts w:asciiTheme="minorHAnsi" w:hAnsiTheme="minorHAnsi" w:cstheme="minorHAnsi"/>
          <w:b/>
          <w:sz w:val="24"/>
          <w:szCs w:val="24"/>
        </w:rPr>
        <w:t xml:space="preserve">11 </w:t>
      </w:r>
      <w:r w:rsidRPr="00EA62B7">
        <w:rPr>
          <w:rFonts w:asciiTheme="minorHAnsi" w:hAnsiTheme="minorHAnsi" w:cstheme="minorHAnsi"/>
          <w:b/>
          <w:sz w:val="24"/>
          <w:szCs w:val="24"/>
        </w:rPr>
        <w:t xml:space="preserve">: </w:t>
      </w:r>
      <w:r w:rsidRPr="00EA62B7">
        <w:rPr>
          <w:rFonts w:asciiTheme="minorHAnsi" w:hAnsiTheme="minorHAnsi" w:cstheme="minorHAnsi"/>
          <w:sz w:val="24"/>
          <w:szCs w:val="24"/>
        </w:rPr>
        <w:t>niveau de mise en œuvre des recommandations de la mission d’audit</w:t>
      </w:r>
    </w:p>
    <w:tbl>
      <w:tblPr>
        <w:tblStyle w:val="Grilledutableau"/>
        <w:tblW w:w="5000" w:type="pct"/>
        <w:tblLook w:val="04A0" w:firstRow="1" w:lastRow="0" w:firstColumn="1" w:lastColumn="0" w:noHBand="0" w:noVBand="1"/>
      </w:tblPr>
      <w:tblGrid>
        <w:gridCol w:w="4813"/>
        <w:gridCol w:w="1100"/>
        <w:gridCol w:w="963"/>
        <w:gridCol w:w="2474"/>
      </w:tblGrid>
      <w:tr w:rsidR="0055179C" w:rsidRPr="00EA62B7" w14:paraId="1791FD1E" w14:textId="77777777" w:rsidTr="00483CD7">
        <w:tc>
          <w:tcPr>
            <w:tcW w:w="2574" w:type="pct"/>
            <w:vMerge w:val="restart"/>
          </w:tcPr>
          <w:p w14:paraId="0A9471CF" w14:textId="77777777" w:rsidR="0055179C" w:rsidRPr="00EA62B7" w:rsidRDefault="0055179C" w:rsidP="00483CD7">
            <w:pPr>
              <w:rPr>
                <w:rFonts w:asciiTheme="minorHAnsi" w:hAnsiTheme="minorHAnsi" w:cstheme="minorHAnsi"/>
                <w:b/>
                <w:sz w:val="24"/>
                <w:szCs w:val="24"/>
              </w:rPr>
            </w:pPr>
            <w:r w:rsidRPr="00EA62B7">
              <w:rPr>
                <w:rFonts w:asciiTheme="minorHAnsi" w:hAnsiTheme="minorHAnsi" w:cstheme="minorHAnsi"/>
                <w:b/>
                <w:sz w:val="24"/>
                <w:szCs w:val="24"/>
              </w:rPr>
              <w:t>Recommandations</w:t>
            </w:r>
          </w:p>
        </w:tc>
        <w:tc>
          <w:tcPr>
            <w:tcW w:w="1103" w:type="pct"/>
            <w:gridSpan w:val="2"/>
          </w:tcPr>
          <w:p w14:paraId="7BDEDA0D" w14:textId="77777777" w:rsidR="0055179C" w:rsidRPr="00EA62B7" w:rsidRDefault="0055179C" w:rsidP="00483CD7">
            <w:pPr>
              <w:rPr>
                <w:rFonts w:asciiTheme="minorHAnsi" w:hAnsiTheme="minorHAnsi" w:cstheme="minorHAnsi"/>
                <w:b/>
                <w:sz w:val="24"/>
                <w:szCs w:val="24"/>
              </w:rPr>
            </w:pPr>
            <w:r w:rsidRPr="00EA62B7">
              <w:rPr>
                <w:rFonts w:asciiTheme="minorHAnsi" w:hAnsiTheme="minorHAnsi" w:cstheme="minorHAnsi"/>
                <w:b/>
                <w:sz w:val="24"/>
                <w:szCs w:val="24"/>
              </w:rPr>
              <w:t>Mise en œuvre  des recommandations</w:t>
            </w:r>
          </w:p>
        </w:tc>
        <w:tc>
          <w:tcPr>
            <w:tcW w:w="1323" w:type="pct"/>
            <w:vMerge w:val="restart"/>
          </w:tcPr>
          <w:p w14:paraId="2F602C58" w14:textId="77777777" w:rsidR="0055179C" w:rsidRPr="00EA62B7" w:rsidRDefault="0055179C" w:rsidP="00483CD7">
            <w:pPr>
              <w:rPr>
                <w:rFonts w:asciiTheme="minorHAnsi" w:hAnsiTheme="minorHAnsi" w:cstheme="minorHAnsi"/>
                <w:b/>
                <w:sz w:val="24"/>
                <w:szCs w:val="24"/>
              </w:rPr>
            </w:pPr>
            <w:r w:rsidRPr="00EA62B7">
              <w:rPr>
                <w:rFonts w:asciiTheme="minorHAnsi" w:hAnsiTheme="minorHAnsi" w:cstheme="minorHAnsi"/>
                <w:b/>
                <w:sz w:val="24"/>
                <w:szCs w:val="24"/>
              </w:rPr>
              <w:t>Commentaire</w:t>
            </w:r>
          </w:p>
        </w:tc>
      </w:tr>
      <w:tr w:rsidR="0055179C" w:rsidRPr="00EA62B7" w14:paraId="1F2B087F" w14:textId="77777777" w:rsidTr="00483CD7">
        <w:tc>
          <w:tcPr>
            <w:tcW w:w="2574" w:type="pct"/>
            <w:vMerge/>
          </w:tcPr>
          <w:p w14:paraId="56A836DF" w14:textId="77777777" w:rsidR="0055179C" w:rsidRPr="00EA62B7" w:rsidRDefault="0055179C" w:rsidP="00483CD7">
            <w:pPr>
              <w:rPr>
                <w:rFonts w:asciiTheme="minorHAnsi" w:hAnsiTheme="minorHAnsi" w:cstheme="minorHAnsi"/>
                <w:sz w:val="24"/>
                <w:szCs w:val="24"/>
              </w:rPr>
            </w:pPr>
          </w:p>
        </w:tc>
        <w:tc>
          <w:tcPr>
            <w:tcW w:w="588" w:type="pct"/>
          </w:tcPr>
          <w:p w14:paraId="0E4DF416" w14:textId="77777777" w:rsidR="0055179C" w:rsidRPr="00EA62B7" w:rsidRDefault="0055179C" w:rsidP="00483CD7">
            <w:pPr>
              <w:rPr>
                <w:rFonts w:asciiTheme="minorHAnsi" w:hAnsiTheme="minorHAnsi" w:cstheme="minorHAnsi"/>
                <w:sz w:val="24"/>
                <w:szCs w:val="24"/>
              </w:rPr>
            </w:pPr>
            <w:r w:rsidRPr="00EA62B7">
              <w:rPr>
                <w:rFonts w:asciiTheme="minorHAnsi" w:hAnsiTheme="minorHAnsi" w:cstheme="minorHAnsi"/>
                <w:sz w:val="24"/>
                <w:szCs w:val="24"/>
              </w:rPr>
              <w:t>Oui</w:t>
            </w:r>
          </w:p>
        </w:tc>
        <w:tc>
          <w:tcPr>
            <w:tcW w:w="515" w:type="pct"/>
          </w:tcPr>
          <w:p w14:paraId="5F99B91F" w14:textId="77777777" w:rsidR="0055179C" w:rsidRPr="00EA62B7" w:rsidRDefault="0055179C" w:rsidP="00483CD7">
            <w:pPr>
              <w:rPr>
                <w:rFonts w:asciiTheme="minorHAnsi" w:hAnsiTheme="minorHAnsi" w:cstheme="minorHAnsi"/>
                <w:sz w:val="24"/>
                <w:szCs w:val="24"/>
              </w:rPr>
            </w:pPr>
            <w:r w:rsidRPr="00EA62B7">
              <w:rPr>
                <w:rFonts w:asciiTheme="minorHAnsi" w:hAnsiTheme="minorHAnsi" w:cstheme="minorHAnsi"/>
                <w:sz w:val="24"/>
                <w:szCs w:val="24"/>
              </w:rPr>
              <w:t>Non</w:t>
            </w:r>
          </w:p>
        </w:tc>
        <w:tc>
          <w:tcPr>
            <w:tcW w:w="1323" w:type="pct"/>
            <w:vMerge/>
          </w:tcPr>
          <w:p w14:paraId="275FBEE4" w14:textId="77777777" w:rsidR="0055179C" w:rsidRPr="00EA62B7" w:rsidRDefault="0055179C" w:rsidP="00483CD7">
            <w:pPr>
              <w:rPr>
                <w:rFonts w:asciiTheme="minorHAnsi" w:hAnsiTheme="minorHAnsi" w:cstheme="minorHAnsi"/>
                <w:sz w:val="24"/>
                <w:szCs w:val="24"/>
              </w:rPr>
            </w:pPr>
          </w:p>
        </w:tc>
      </w:tr>
      <w:tr w:rsidR="0055179C" w:rsidRPr="00EA62B7" w14:paraId="6A3407E0" w14:textId="77777777" w:rsidTr="00483CD7">
        <w:tc>
          <w:tcPr>
            <w:tcW w:w="2574" w:type="pct"/>
          </w:tcPr>
          <w:p w14:paraId="50F1B78B" w14:textId="77777777" w:rsidR="0055179C" w:rsidRPr="00EA62B7" w:rsidRDefault="0055179C" w:rsidP="0055179C">
            <w:pPr>
              <w:pStyle w:val="Paragraphedeliste"/>
              <w:numPr>
                <w:ilvl w:val="0"/>
                <w:numId w:val="9"/>
              </w:numPr>
              <w:suppressAutoHyphens w:val="0"/>
              <w:autoSpaceDN/>
              <w:spacing w:line="240"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Existence de documents de synthèses (rapport financier) sur la base  des brouillards de trésorerie tenus par l’OMVF.</w:t>
            </w:r>
          </w:p>
        </w:tc>
        <w:tc>
          <w:tcPr>
            <w:tcW w:w="588" w:type="pct"/>
          </w:tcPr>
          <w:p w14:paraId="641B2D4E" w14:textId="77777777" w:rsidR="0055179C" w:rsidRPr="00EA62B7" w:rsidRDefault="0055179C" w:rsidP="00483CD7">
            <w:pPr>
              <w:jc w:val="center"/>
              <w:rPr>
                <w:rFonts w:asciiTheme="minorHAnsi" w:hAnsiTheme="minorHAnsi" w:cstheme="minorHAnsi"/>
                <w:sz w:val="24"/>
                <w:szCs w:val="24"/>
              </w:rPr>
            </w:pPr>
          </w:p>
          <w:p w14:paraId="01A5F310" w14:textId="77777777" w:rsidR="0055179C" w:rsidRPr="00EA62B7" w:rsidRDefault="0055179C" w:rsidP="00483CD7">
            <w:pPr>
              <w:jc w:val="center"/>
              <w:rPr>
                <w:rFonts w:asciiTheme="minorHAnsi" w:hAnsiTheme="minorHAnsi" w:cstheme="minorHAnsi"/>
                <w:sz w:val="24"/>
                <w:szCs w:val="24"/>
              </w:rPr>
            </w:pPr>
          </w:p>
          <w:p w14:paraId="566A6B9A" w14:textId="77777777" w:rsidR="0055179C" w:rsidRPr="00EA62B7" w:rsidRDefault="0055179C" w:rsidP="00483CD7">
            <w:pPr>
              <w:jc w:val="center"/>
              <w:rPr>
                <w:rFonts w:asciiTheme="minorHAnsi" w:hAnsiTheme="minorHAnsi" w:cstheme="minorHAnsi"/>
                <w:sz w:val="24"/>
                <w:szCs w:val="24"/>
              </w:rPr>
            </w:pPr>
            <w:r w:rsidRPr="00EA62B7">
              <w:rPr>
                <w:rFonts w:asciiTheme="minorHAnsi" w:hAnsiTheme="minorHAnsi" w:cstheme="minorHAnsi"/>
                <w:sz w:val="24"/>
                <w:szCs w:val="24"/>
              </w:rPr>
              <w:t>X</w:t>
            </w:r>
          </w:p>
        </w:tc>
        <w:tc>
          <w:tcPr>
            <w:tcW w:w="515" w:type="pct"/>
          </w:tcPr>
          <w:p w14:paraId="4BAED507" w14:textId="77777777" w:rsidR="0055179C" w:rsidRPr="00EA62B7" w:rsidRDefault="0055179C" w:rsidP="00483CD7">
            <w:pPr>
              <w:jc w:val="center"/>
              <w:rPr>
                <w:rFonts w:asciiTheme="minorHAnsi" w:hAnsiTheme="minorHAnsi" w:cstheme="minorHAnsi"/>
                <w:sz w:val="24"/>
                <w:szCs w:val="24"/>
              </w:rPr>
            </w:pPr>
          </w:p>
        </w:tc>
        <w:tc>
          <w:tcPr>
            <w:tcW w:w="1323" w:type="pct"/>
          </w:tcPr>
          <w:p w14:paraId="0D2F49EF" w14:textId="77777777" w:rsidR="0055179C" w:rsidRPr="00EA62B7" w:rsidRDefault="0055179C" w:rsidP="00483CD7">
            <w:pPr>
              <w:rPr>
                <w:rFonts w:asciiTheme="minorHAnsi" w:hAnsiTheme="minorHAnsi" w:cstheme="minorHAnsi"/>
                <w:sz w:val="24"/>
                <w:szCs w:val="24"/>
              </w:rPr>
            </w:pPr>
          </w:p>
        </w:tc>
      </w:tr>
      <w:tr w:rsidR="0055179C" w:rsidRPr="00EA62B7" w14:paraId="0869DE30" w14:textId="77777777" w:rsidTr="00483CD7">
        <w:trPr>
          <w:trHeight w:val="606"/>
        </w:trPr>
        <w:tc>
          <w:tcPr>
            <w:tcW w:w="2574" w:type="pct"/>
          </w:tcPr>
          <w:p w14:paraId="691F0319" w14:textId="77777777" w:rsidR="0055179C" w:rsidRPr="00EA62B7" w:rsidRDefault="0055179C" w:rsidP="0055179C">
            <w:pPr>
              <w:pStyle w:val="Paragraphedeliste"/>
              <w:numPr>
                <w:ilvl w:val="0"/>
                <w:numId w:val="9"/>
              </w:numPr>
              <w:suppressAutoHyphens w:val="0"/>
              <w:autoSpaceDN/>
              <w:spacing w:line="240"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 xml:space="preserve">Existence d’un plan de décaissement intégré par partenaire Norvégien; </w:t>
            </w:r>
          </w:p>
        </w:tc>
        <w:tc>
          <w:tcPr>
            <w:tcW w:w="588" w:type="pct"/>
          </w:tcPr>
          <w:p w14:paraId="65C6D768" w14:textId="77777777" w:rsidR="0055179C" w:rsidRPr="00EA62B7" w:rsidRDefault="0055179C" w:rsidP="00483CD7">
            <w:pPr>
              <w:jc w:val="center"/>
              <w:rPr>
                <w:rFonts w:asciiTheme="minorHAnsi" w:hAnsiTheme="minorHAnsi" w:cstheme="minorHAnsi"/>
                <w:sz w:val="24"/>
                <w:szCs w:val="24"/>
              </w:rPr>
            </w:pPr>
          </w:p>
          <w:p w14:paraId="18429E41" w14:textId="77777777" w:rsidR="0055179C" w:rsidRPr="00EA62B7" w:rsidRDefault="0055179C" w:rsidP="00483CD7">
            <w:pPr>
              <w:jc w:val="center"/>
              <w:rPr>
                <w:rFonts w:asciiTheme="minorHAnsi" w:hAnsiTheme="minorHAnsi" w:cstheme="minorHAnsi"/>
                <w:sz w:val="24"/>
                <w:szCs w:val="24"/>
              </w:rPr>
            </w:pPr>
            <w:r w:rsidRPr="00EA62B7">
              <w:rPr>
                <w:rFonts w:asciiTheme="minorHAnsi" w:hAnsiTheme="minorHAnsi" w:cstheme="minorHAnsi"/>
                <w:sz w:val="24"/>
                <w:szCs w:val="24"/>
              </w:rPr>
              <w:t>X</w:t>
            </w:r>
          </w:p>
          <w:p w14:paraId="4EBDE58D" w14:textId="77777777" w:rsidR="0055179C" w:rsidRPr="00EA62B7" w:rsidRDefault="0055179C" w:rsidP="00483CD7">
            <w:pPr>
              <w:jc w:val="center"/>
              <w:rPr>
                <w:rFonts w:asciiTheme="minorHAnsi" w:hAnsiTheme="minorHAnsi" w:cstheme="minorHAnsi"/>
                <w:sz w:val="24"/>
                <w:szCs w:val="24"/>
              </w:rPr>
            </w:pPr>
          </w:p>
        </w:tc>
        <w:tc>
          <w:tcPr>
            <w:tcW w:w="515" w:type="pct"/>
          </w:tcPr>
          <w:p w14:paraId="661C2611" w14:textId="77777777" w:rsidR="0055179C" w:rsidRPr="00EA62B7" w:rsidRDefault="0055179C" w:rsidP="00483CD7">
            <w:pPr>
              <w:jc w:val="center"/>
              <w:rPr>
                <w:rFonts w:asciiTheme="minorHAnsi" w:hAnsiTheme="minorHAnsi" w:cstheme="minorHAnsi"/>
                <w:sz w:val="24"/>
                <w:szCs w:val="24"/>
              </w:rPr>
            </w:pPr>
          </w:p>
        </w:tc>
        <w:tc>
          <w:tcPr>
            <w:tcW w:w="1323" w:type="pct"/>
          </w:tcPr>
          <w:p w14:paraId="60ED3DD4" w14:textId="77777777" w:rsidR="0055179C" w:rsidRPr="00EA62B7" w:rsidRDefault="0055179C" w:rsidP="00483CD7">
            <w:pPr>
              <w:rPr>
                <w:rFonts w:asciiTheme="minorHAnsi" w:hAnsiTheme="minorHAnsi" w:cstheme="minorHAnsi"/>
                <w:sz w:val="24"/>
                <w:szCs w:val="24"/>
              </w:rPr>
            </w:pPr>
          </w:p>
        </w:tc>
      </w:tr>
      <w:tr w:rsidR="0055179C" w:rsidRPr="00EA62B7" w14:paraId="0F7B0A89" w14:textId="77777777" w:rsidTr="00483CD7">
        <w:tc>
          <w:tcPr>
            <w:tcW w:w="2574" w:type="pct"/>
          </w:tcPr>
          <w:p w14:paraId="607D87B1" w14:textId="77777777" w:rsidR="0055179C" w:rsidRPr="00EA62B7" w:rsidRDefault="0055179C" w:rsidP="0055179C">
            <w:pPr>
              <w:pStyle w:val="Paragraphedeliste"/>
              <w:numPr>
                <w:ilvl w:val="0"/>
                <w:numId w:val="10"/>
              </w:numPr>
              <w:suppressAutoHyphens w:val="0"/>
              <w:autoSpaceDN/>
              <w:spacing w:line="240" w:lineRule="auto"/>
              <w:contextualSpacing/>
              <w:textAlignment w:val="auto"/>
              <w:rPr>
                <w:rFonts w:asciiTheme="minorHAnsi" w:hAnsiTheme="minorHAnsi" w:cstheme="minorHAnsi"/>
                <w:sz w:val="24"/>
                <w:szCs w:val="24"/>
              </w:rPr>
            </w:pPr>
            <w:r w:rsidRPr="00EA62B7">
              <w:rPr>
                <w:rFonts w:asciiTheme="minorHAnsi" w:hAnsiTheme="minorHAnsi" w:cstheme="minorHAnsi"/>
                <w:sz w:val="24"/>
                <w:szCs w:val="24"/>
              </w:rPr>
              <w:t>Existence d’un modèle de rapport financier prenant en compte toutes les opérations liées à l’activité du projet</w:t>
            </w:r>
          </w:p>
        </w:tc>
        <w:tc>
          <w:tcPr>
            <w:tcW w:w="588" w:type="pct"/>
          </w:tcPr>
          <w:p w14:paraId="4ACB6A3E" w14:textId="77777777" w:rsidR="0055179C" w:rsidRPr="00EA62B7" w:rsidRDefault="0055179C" w:rsidP="00483CD7">
            <w:pPr>
              <w:jc w:val="center"/>
              <w:rPr>
                <w:rFonts w:asciiTheme="minorHAnsi" w:hAnsiTheme="minorHAnsi" w:cstheme="minorHAnsi"/>
                <w:sz w:val="24"/>
                <w:szCs w:val="24"/>
              </w:rPr>
            </w:pPr>
          </w:p>
          <w:p w14:paraId="78B7974C" w14:textId="77777777" w:rsidR="0055179C" w:rsidRPr="00EA62B7" w:rsidRDefault="0055179C" w:rsidP="00483CD7">
            <w:pPr>
              <w:jc w:val="center"/>
              <w:rPr>
                <w:rFonts w:asciiTheme="minorHAnsi" w:hAnsiTheme="minorHAnsi" w:cstheme="minorHAnsi"/>
                <w:sz w:val="24"/>
                <w:szCs w:val="24"/>
              </w:rPr>
            </w:pPr>
            <w:r w:rsidRPr="00EA62B7">
              <w:rPr>
                <w:rFonts w:asciiTheme="minorHAnsi" w:hAnsiTheme="minorHAnsi" w:cstheme="minorHAnsi"/>
                <w:sz w:val="24"/>
                <w:szCs w:val="24"/>
              </w:rPr>
              <w:t>X</w:t>
            </w:r>
          </w:p>
        </w:tc>
        <w:tc>
          <w:tcPr>
            <w:tcW w:w="515" w:type="pct"/>
          </w:tcPr>
          <w:p w14:paraId="36344974" w14:textId="77777777" w:rsidR="0055179C" w:rsidRPr="00EA62B7" w:rsidRDefault="0055179C" w:rsidP="00483CD7">
            <w:pPr>
              <w:jc w:val="center"/>
              <w:rPr>
                <w:rFonts w:asciiTheme="minorHAnsi" w:hAnsiTheme="minorHAnsi" w:cstheme="minorHAnsi"/>
                <w:sz w:val="24"/>
                <w:szCs w:val="24"/>
              </w:rPr>
            </w:pPr>
          </w:p>
        </w:tc>
        <w:tc>
          <w:tcPr>
            <w:tcW w:w="1323" w:type="pct"/>
          </w:tcPr>
          <w:p w14:paraId="0EF2B0F3" w14:textId="77777777" w:rsidR="0055179C" w:rsidRPr="00EA62B7" w:rsidRDefault="0055179C" w:rsidP="00483CD7">
            <w:pPr>
              <w:rPr>
                <w:rFonts w:asciiTheme="minorHAnsi" w:hAnsiTheme="minorHAnsi" w:cstheme="minorHAnsi"/>
                <w:sz w:val="24"/>
                <w:szCs w:val="24"/>
              </w:rPr>
            </w:pPr>
          </w:p>
        </w:tc>
      </w:tr>
      <w:tr w:rsidR="0055179C" w:rsidRPr="00EA62B7" w14:paraId="53668048" w14:textId="77777777" w:rsidTr="00483CD7">
        <w:tc>
          <w:tcPr>
            <w:tcW w:w="2574" w:type="pct"/>
          </w:tcPr>
          <w:p w14:paraId="7E4FDC58" w14:textId="77777777" w:rsidR="0055179C" w:rsidRPr="00EA62B7" w:rsidRDefault="0055179C" w:rsidP="0055179C">
            <w:pPr>
              <w:pStyle w:val="Paragraphedeliste"/>
              <w:numPr>
                <w:ilvl w:val="0"/>
                <w:numId w:val="10"/>
              </w:numPr>
              <w:suppressAutoHyphens w:val="0"/>
              <w:autoSpaceDN/>
              <w:spacing w:line="240" w:lineRule="auto"/>
              <w:contextualSpacing/>
              <w:textAlignment w:val="auto"/>
              <w:rPr>
                <w:rFonts w:asciiTheme="minorHAnsi" w:hAnsiTheme="minorHAnsi" w:cstheme="minorHAnsi"/>
                <w:sz w:val="24"/>
                <w:szCs w:val="24"/>
              </w:rPr>
            </w:pPr>
            <w:r w:rsidRPr="00EA62B7">
              <w:rPr>
                <w:rFonts w:asciiTheme="minorHAnsi" w:hAnsiTheme="minorHAnsi" w:cstheme="minorHAnsi"/>
                <w:sz w:val="24"/>
                <w:szCs w:val="24"/>
              </w:rPr>
              <w:t>Existence d’un manuel de procédures administratives, financières et comptables par le Contrôle Général des Services Publics (CGSP).</w:t>
            </w:r>
          </w:p>
        </w:tc>
        <w:tc>
          <w:tcPr>
            <w:tcW w:w="588" w:type="pct"/>
          </w:tcPr>
          <w:p w14:paraId="58C50D1C" w14:textId="77777777" w:rsidR="0055179C" w:rsidRPr="00EA62B7" w:rsidRDefault="0055179C" w:rsidP="00483CD7">
            <w:pPr>
              <w:jc w:val="center"/>
              <w:rPr>
                <w:rFonts w:asciiTheme="minorHAnsi" w:hAnsiTheme="minorHAnsi" w:cstheme="minorHAnsi"/>
                <w:sz w:val="24"/>
                <w:szCs w:val="24"/>
              </w:rPr>
            </w:pPr>
          </w:p>
        </w:tc>
        <w:tc>
          <w:tcPr>
            <w:tcW w:w="515" w:type="pct"/>
          </w:tcPr>
          <w:p w14:paraId="1A94CFCE" w14:textId="77777777" w:rsidR="0055179C" w:rsidRPr="00EA62B7" w:rsidRDefault="0055179C" w:rsidP="00483CD7">
            <w:pPr>
              <w:jc w:val="center"/>
              <w:rPr>
                <w:rFonts w:asciiTheme="minorHAnsi" w:hAnsiTheme="minorHAnsi" w:cstheme="minorHAnsi"/>
                <w:sz w:val="24"/>
                <w:szCs w:val="24"/>
              </w:rPr>
            </w:pPr>
          </w:p>
          <w:p w14:paraId="59F4C323" w14:textId="77777777" w:rsidR="0055179C" w:rsidRPr="00EA62B7" w:rsidRDefault="0055179C" w:rsidP="00483CD7">
            <w:pPr>
              <w:jc w:val="center"/>
              <w:rPr>
                <w:rFonts w:asciiTheme="minorHAnsi" w:hAnsiTheme="minorHAnsi" w:cstheme="minorHAnsi"/>
                <w:sz w:val="24"/>
                <w:szCs w:val="24"/>
              </w:rPr>
            </w:pPr>
          </w:p>
          <w:p w14:paraId="1DEF037D" w14:textId="77777777" w:rsidR="0055179C" w:rsidRPr="00EA62B7" w:rsidRDefault="0055179C" w:rsidP="00483CD7">
            <w:pPr>
              <w:jc w:val="center"/>
              <w:rPr>
                <w:rFonts w:asciiTheme="minorHAnsi" w:hAnsiTheme="minorHAnsi" w:cstheme="minorHAnsi"/>
                <w:sz w:val="24"/>
                <w:szCs w:val="24"/>
              </w:rPr>
            </w:pPr>
            <w:r w:rsidRPr="00EA62B7">
              <w:rPr>
                <w:rFonts w:asciiTheme="minorHAnsi" w:hAnsiTheme="minorHAnsi" w:cstheme="minorHAnsi"/>
                <w:sz w:val="24"/>
                <w:szCs w:val="24"/>
              </w:rPr>
              <w:t>X</w:t>
            </w:r>
          </w:p>
        </w:tc>
        <w:tc>
          <w:tcPr>
            <w:tcW w:w="1323" w:type="pct"/>
          </w:tcPr>
          <w:p w14:paraId="756589DB" w14:textId="77777777" w:rsidR="0055179C" w:rsidRPr="00EA62B7" w:rsidRDefault="0055179C" w:rsidP="00483CD7">
            <w:pPr>
              <w:rPr>
                <w:rFonts w:asciiTheme="minorHAnsi" w:hAnsiTheme="minorHAnsi" w:cstheme="minorHAnsi"/>
                <w:sz w:val="24"/>
                <w:szCs w:val="24"/>
              </w:rPr>
            </w:pPr>
            <w:r w:rsidRPr="00EA62B7">
              <w:rPr>
                <w:rFonts w:asciiTheme="minorHAnsi" w:hAnsiTheme="minorHAnsi" w:cstheme="minorHAnsi"/>
                <w:sz w:val="24"/>
                <w:szCs w:val="24"/>
              </w:rPr>
              <w:t>Le projet est mise en œuvre conformément au manuel de procédures de l’OMVF, structure d’accueil</w:t>
            </w:r>
          </w:p>
        </w:tc>
      </w:tr>
      <w:tr w:rsidR="0055179C" w:rsidRPr="00EA62B7" w14:paraId="6EBA45DB" w14:textId="77777777" w:rsidTr="00483CD7">
        <w:tc>
          <w:tcPr>
            <w:tcW w:w="2574" w:type="pct"/>
          </w:tcPr>
          <w:p w14:paraId="1E542F63" w14:textId="77777777" w:rsidR="0055179C" w:rsidRPr="00EA62B7" w:rsidRDefault="0055179C" w:rsidP="0055179C">
            <w:pPr>
              <w:pStyle w:val="Paragraphedeliste"/>
              <w:numPr>
                <w:ilvl w:val="0"/>
                <w:numId w:val="10"/>
              </w:numPr>
              <w:suppressAutoHyphens w:val="0"/>
              <w:autoSpaceDN/>
              <w:spacing w:line="240" w:lineRule="auto"/>
              <w:contextualSpacing/>
              <w:textAlignment w:val="auto"/>
              <w:rPr>
                <w:rFonts w:asciiTheme="minorHAnsi" w:hAnsiTheme="minorHAnsi" w:cstheme="minorHAnsi"/>
                <w:sz w:val="24"/>
                <w:szCs w:val="24"/>
              </w:rPr>
            </w:pPr>
            <w:r w:rsidRPr="00EA62B7">
              <w:rPr>
                <w:rFonts w:asciiTheme="minorHAnsi" w:hAnsiTheme="minorHAnsi" w:cstheme="minorHAnsi"/>
                <w:sz w:val="24"/>
                <w:szCs w:val="24"/>
              </w:rPr>
              <w:t xml:space="preserve">Les brouillards de trésorerie sur la base des activités prévues au budget approuvé </w:t>
            </w:r>
          </w:p>
        </w:tc>
        <w:tc>
          <w:tcPr>
            <w:tcW w:w="588" w:type="pct"/>
          </w:tcPr>
          <w:p w14:paraId="1EAAABA7" w14:textId="77777777" w:rsidR="0055179C" w:rsidRPr="00EA62B7" w:rsidRDefault="0055179C" w:rsidP="00483CD7">
            <w:pPr>
              <w:jc w:val="center"/>
              <w:rPr>
                <w:rFonts w:asciiTheme="minorHAnsi" w:hAnsiTheme="minorHAnsi" w:cstheme="minorHAnsi"/>
                <w:sz w:val="24"/>
                <w:szCs w:val="24"/>
              </w:rPr>
            </w:pPr>
          </w:p>
          <w:p w14:paraId="1487F279" w14:textId="77777777" w:rsidR="0055179C" w:rsidRPr="00EA62B7" w:rsidRDefault="0055179C" w:rsidP="00483CD7">
            <w:pPr>
              <w:jc w:val="center"/>
              <w:rPr>
                <w:rFonts w:asciiTheme="minorHAnsi" w:hAnsiTheme="minorHAnsi" w:cstheme="minorHAnsi"/>
                <w:sz w:val="24"/>
                <w:szCs w:val="24"/>
              </w:rPr>
            </w:pPr>
            <w:r w:rsidRPr="00EA62B7">
              <w:rPr>
                <w:rFonts w:asciiTheme="minorHAnsi" w:hAnsiTheme="minorHAnsi" w:cstheme="minorHAnsi"/>
                <w:sz w:val="24"/>
                <w:szCs w:val="24"/>
              </w:rPr>
              <w:t>X</w:t>
            </w:r>
          </w:p>
        </w:tc>
        <w:tc>
          <w:tcPr>
            <w:tcW w:w="515" w:type="pct"/>
          </w:tcPr>
          <w:p w14:paraId="3E6DC667" w14:textId="77777777" w:rsidR="0055179C" w:rsidRPr="00EA62B7" w:rsidRDefault="0055179C" w:rsidP="00483CD7">
            <w:pPr>
              <w:jc w:val="center"/>
              <w:rPr>
                <w:rFonts w:asciiTheme="minorHAnsi" w:hAnsiTheme="minorHAnsi" w:cstheme="minorHAnsi"/>
                <w:sz w:val="24"/>
                <w:szCs w:val="24"/>
              </w:rPr>
            </w:pPr>
          </w:p>
        </w:tc>
        <w:tc>
          <w:tcPr>
            <w:tcW w:w="1323" w:type="pct"/>
          </w:tcPr>
          <w:p w14:paraId="14612AF9" w14:textId="77777777" w:rsidR="0055179C" w:rsidRPr="00EA62B7" w:rsidRDefault="0055179C" w:rsidP="00483CD7">
            <w:pPr>
              <w:rPr>
                <w:rFonts w:asciiTheme="minorHAnsi" w:hAnsiTheme="minorHAnsi" w:cstheme="minorHAnsi"/>
                <w:sz w:val="24"/>
                <w:szCs w:val="24"/>
              </w:rPr>
            </w:pPr>
          </w:p>
        </w:tc>
      </w:tr>
      <w:tr w:rsidR="0055179C" w:rsidRPr="00EA62B7" w14:paraId="0BC8AE75" w14:textId="77777777" w:rsidTr="00483CD7">
        <w:tc>
          <w:tcPr>
            <w:tcW w:w="2574" w:type="pct"/>
          </w:tcPr>
          <w:p w14:paraId="7B16D39F" w14:textId="77777777" w:rsidR="0055179C" w:rsidRPr="00EA62B7" w:rsidRDefault="0055179C" w:rsidP="0055179C">
            <w:pPr>
              <w:pStyle w:val="Paragraphedeliste"/>
              <w:numPr>
                <w:ilvl w:val="0"/>
                <w:numId w:val="10"/>
              </w:numPr>
              <w:suppressAutoHyphens w:val="0"/>
              <w:autoSpaceDN/>
              <w:spacing w:line="240" w:lineRule="auto"/>
              <w:contextualSpacing/>
              <w:textAlignment w:val="auto"/>
              <w:rPr>
                <w:rFonts w:asciiTheme="minorHAnsi" w:hAnsiTheme="minorHAnsi" w:cstheme="minorHAnsi"/>
                <w:sz w:val="24"/>
                <w:szCs w:val="24"/>
              </w:rPr>
            </w:pPr>
            <w:r w:rsidRPr="00EA62B7">
              <w:rPr>
                <w:rFonts w:asciiTheme="minorHAnsi" w:hAnsiTheme="minorHAnsi" w:cstheme="minorHAnsi"/>
                <w:sz w:val="24"/>
                <w:szCs w:val="24"/>
              </w:rPr>
              <w:t>Les matériels et biens sont codifiés</w:t>
            </w:r>
          </w:p>
        </w:tc>
        <w:tc>
          <w:tcPr>
            <w:tcW w:w="588" w:type="pct"/>
          </w:tcPr>
          <w:p w14:paraId="35C17EB6" w14:textId="77777777" w:rsidR="0055179C" w:rsidRPr="00EA62B7" w:rsidRDefault="0055179C" w:rsidP="00483CD7">
            <w:pPr>
              <w:jc w:val="center"/>
              <w:rPr>
                <w:rFonts w:asciiTheme="minorHAnsi" w:hAnsiTheme="minorHAnsi" w:cstheme="minorHAnsi"/>
                <w:sz w:val="24"/>
                <w:szCs w:val="24"/>
              </w:rPr>
            </w:pPr>
            <w:r w:rsidRPr="00EA62B7">
              <w:rPr>
                <w:rFonts w:asciiTheme="minorHAnsi" w:hAnsiTheme="minorHAnsi" w:cstheme="minorHAnsi"/>
                <w:sz w:val="24"/>
                <w:szCs w:val="24"/>
              </w:rPr>
              <w:t>X</w:t>
            </w:r>
          </w:p>
        </w:tc>
        <w:tc>
          <w:tcPr>
            <w:tcW w:w="515" w:type="pct"/>
          </w:tcPr>
          <w:p w14:paraId="5B26E102" w14:textId="77777777" w:rsidR="0055179C" w:rsidRPr="00EA62B7" w:rsidRDefault="0055179C" w:rsidP="00483CD7">
            <w:pPr>
              <w:jc w:val="center"/>
              <w:rPr>
                <w:rFonts w:asciiTheme="minorHAnsi" w:hAnsiTheme="minorHAnsi" w:cstheme="minorHAnsi"/>
                <w:sz w:val="24"/>
                <w:szCs w:val="24"/>
              </w:rPr>
            </w:pPr>
          </w:p>
        </w:tc>
        <w:tc>
          <w:tcPr>
            <w:tcW w:w="1323" w:type="pct"/>
          </w:tcPr>
          <w:p w14:paraId="7D930235" w14:textId="77777777" w:rsidR="0055179C" w:rsidRPr="00EA62B7" w:rsidRDefault="0055179C" w:rsidP="00483CD7">
            <w:pPr>
              <w:rPr>
                <w:rFonts w:asciiTheme="minorHAnsi" w:hAnsiTheme="minorHAnsi" w:cstheme="minorHAnsi"/>
                <w:sz w:val="24"/>
                <w:szCs w:val="24"/>
              </w:rPr>
            </w:pPr>
          </w:p>
        </w:tc>
      </w:tr>
      <w:tr w:rsidR="0055179C" w:rsidRPr="00EA62B7" w14:paraId="31281FC2" w14:textId="77777777" w:rsidTr="00483CD7">
        <w:tc>
          <w:tcPr>
            <w:tcW w:w="2574" w:type="pct"/>
          </w:tcPr>
          <w:p w14:paraId="2CD97414" w14:textId="77777777" w:rsidR="0055179C" w:rsidRPr="00EA62B7" w:rsidRDefault="0055179C" w:rsidP="0055179C">
            <w:pPr>
              <w:pStyle w:val="Paragraphedeliste"/>
              <w:numPr>
                <w:ilvl w:val="0"/>
                <w:numId w:val="10"/>
              </w:numPr>
              <w:suppressAutoHyphens w:val="0"/>
              <w:autoSpaceDN/>
              <w:spacing w:line="240" w:lineRule="auto"/>
              <w:contextualSpacing/>
              <w:textAlignment w:val="auto"/>
              <w:rPr>
                <w:rFonts w:asciiTheme="minorHAnsi" w:hAnsiTheme="minorHAnsi" w:cstheme="minorHAnsi"/>
                <w:sz w:val="24"/>
                <w:szCs w:val="24"/>
              </w:rPr>
            </w:pPr>
            <w:r w:rsidRPr="00EA62B7">
              <w:rPr>
                <w:rFonts w:asciiTheme="minorHAnsi" w:hAnsiTheme="minorHAnsi" w:cstheme="minorHAnsi"/>
                <w:sz w:val="24"/>
                <w:szCs w:val="24"/>
              </w:rPr>
              <w:t>Les chèques sont toujours établis aux noms des fournisseurs ou prestataires de services</w:t>
            </w:r>
          </w:p>
        </w:tc>
        <w:tc>
          <w:tcPr>
            <w:tcW w:w="588" w:type="pct"/>
          </w:tcPr>
          <w:p w14:paraId="2D46F83C" w14:textId="77777777" w:rsidR="0055179C" w:rsidRPr="00EA62B7" w:rsidRDefault="0055179C" w:rsidP="00483CD7">
            <w:pPr>
              <w:jc w:val="center"/>
              <w:rPr>
                <w:rFonts w:asciiTheme="minorHAnsi" w:hAnsiTheme="minorHAnsi" w:cstheme="minorHAnsi"/>
                <w:sz w:val="24"/>
                <w:szCs w:val="24"/>
              </w:rPr>
            </w:pPr>
          </w:p>
          <w:p w14:paraId="16ADEEE4" w14:textId="77777777" w:rsidR="0055179C" w:rsidRPr="00EA62B7" w:rsidRDefault="0055179C" w:rsidP="00483CD7">
            <w:pPr>
              <w:jc w:val="center"/>
              <w:rPr>
                <w:rFonts w:asciiTheme="minorHAnsi" w:hAnsiTheme="minorHAnsi" w:cstheme="minorHAnsi"/>
                <w:sz w:val="24"/>
                <w:szCs w:val="24"/>
              </w:rPr>
            </w:pPr>
            <w:r w:rsidRPr="00EA62B7">
              <w:rPr>
                <w:rFonts w:asciiTheme="minorHAnsi" w:hAnsiTheme="minorHAnsi" w:cstheme="minorHAnsi"/>
                <w:sz w:val="24"/>
                <w:szCs w:val="24"/>
              </w:rPr>
              <w:t>X</w:t>
            </w:r>
          </w:p>
        </w:tc>
        <w:tc>
          <w:tcPr>
            <w:tcW w:w="515" w:type="pct"/>
          </w:tcPr>
          <w:p w14:paraId="29B2532E" w14:textId="77777777" w:rsidR="0055179C" w:rsidRPr="00EA62B7" w:rsidRDefault="0055179C" w:rsidP="00483CD7">
            <w:pPr>
              <w:jc w:val="center"/>
              <w:rPr>
                <w:rFonts w:asciiTheme="minorHAnsi" w:hAnsiTheme="minorHAnsi" w:cstheme="minorHAnsi"/>
                <w:sz w:val="24"/>
                <w:szCs w:val="24"/>
              </w:rPr>
            </w:pPr>
          </w:p>
        </w:tc>
        <w:tc>
          <w:tcPr>
            <w:tcW w:w="1323" w:type="pct"/>
          </w:tcPr>
          <w:p w14:paraId="392DE7F3" w14:textId="77777777" w:rsidR="0055179C" w:rsidRPr="00EA62B7" w:rsidRDefault="0055179C" w:rsidP="00483CD7">
            <w:pPr>
              <w:rPr>
                <w:rFonts w:asciiTheme="minorHAnsi" w:hAnsiTheme="minorHAnsi" w:cstheme="minorHAnsi"/>
                <w:sz w:val="24"/>
                <w:szCs w:val="24"/>
              </w:rPr>
            </w:pPr>
          </w:p>
        </w:tc>
      </w:tr>
      <w:tr w:rsidR="0055179C" w:rsidRPr="00EA62B7" w14:paraId="0CAA07F6" w14:textId="77777777" w:rsidTr="00483CD7">
        <w:tc>
          <w:tcPr>
            <w:tcW w:w="2574" w:type="pct"/>
          </w:tcPr>
          <w:p w14:paraId="6B571E14" w14:textId="77777777" w:rsidR="0055179C" w:rsidRPr="00EA62B7" w:rsidRDefault="0055179C" w:rsidP="0055179C">
            <w:pPr>
              <w:pStyle w:val="Paragraphedeliste"/>
              <w:numPr>
                <w:ilvl w:val="0"/>
                <w:numId w:val="10"/>
              </w:numPr>
              <w:suppressAutoHyphens w:val="0"/>
              <w:autoSpaceDN/>
              <w:spacing w:line="240" w:lineRule="auto"/>
              <w:contextualSpacing/>
              <w:textAlignment w:val="auto"/>
              <w:rPr>
                <w:rFonts w:asciiTheme="minorHAnsi" w:hAnsiTheme="minorHAnsi" w:cstheme="minorHAnsi"/>
                <w:sz w:val="24"/>
                <w:szCs w:val="24"/>
              </w:rPr>
            </w:pPr>
            <w:r w:rsidRPr="00EA62B7">
              <w:rPr>
                <w:rFonts w:asciiTheme="minorHAnsi" w:hAnsiTheme="minorHAnsi" w:cstheme="minorHAnsi"/>
                <w:sz w:val="24"/>
                <w:szCs w:val="24"/>
              </w:rPr>
              <w:t>Un régisseur est nommé</w:t>
            </w:r>
          </w:p>
        </w:tc>
        <w:tc>
          <w:tcPr>
            <w:tcW w:w="588" w:type="pct"/>
          </w:tcPr>
          <w:p w14:paraId="0829E5D9" w14:textId="77777777" w:rsidR="0055179C" w:rsidRPr="00EA62B7" w:rsidRDefault="0055179C" w:rsidP="00483CD7">
            <w:pPr>
              <w:jc w:val="center"/>
              <w:rPr>
                <w:rFonts w:asciiTheme="minorHAnsi" w:hAnsiTheme="minorHAnsi" w:cstheme="minorHAnsi"/>
                <w:sz w:val="24"/>
                <w:szCs w:val="24"/>
              </w:rPr>
            </w:pPr>
          </w:p>
        </w:tc>
        <w:tc>
          <w:tcPr>
            <w:tcW w:w="515" w:type="pct"/>
          </w:tcPr>
          <w:p w14:paraId="4A635D9E" w14:textId="77777777" w:rsidR="0055179C" w:rsidRPr="00EA62B7" w:rsidRDefault="0055179C" w:rsidP="00483CD7">
            <w:pPr>
              <w:jc w:val="center"/>
              <w:rPr>
                <w:rFonts w:asciiTheme="minorHAnsi" w:hAnsiTheme="minorHAnsi" w:cstheme="minorHAnsi"/>
                <w:sz w:val="24"/>
                <w:szCs w:val="24"/>
              </w:rPr>
            </w:pPr>
            <w:r w:rsidRPr="00EA62B7">
              <w:rPr>
                <w:rFonts w:asciiTheme="minorHAnsi" w:hAnsiTheme="minorHAnsi" w:cstheme="minorHAnsi"/>
                <w:sz w:val="24"/>
                <w:szCs w:val="24"/>
              </w:rPr>
              <w:t>X</w:t>
            </w:r>
          </w:p>
        </w:tc>
        <w:tc>
          <w:tcPr>
            <w:tcW w:w="1323" w:type="pct"/>
          </w:tcPr>
          <w:p w14:paraId="610B618B" w14:textId="77777777" w:rsidR="0055179C" w:rsidRPr="00EA62B7" w:rsidRDefault="0055179C" w:rsidP="00483CD7">
            <w:pPr>
              <w:rPr>
                <w:rFonts w:asciiTheme="minorHAnsi" w:hAnsiTheme="minorHAnsi" w:cstheme="minorHAnsi"/>
                <w:sz w:val="24"/>
                <w:szCs w:val="24"/>
              </w:rPr>
            </w:pPr>
            <w:r w:rsidRPr="00EA62B7">
              <w:rPr>
                <w:rFonts w:asciiTheme="minorHAnsi" w:hAnsiTheme="minorHAnsi" w:cstheme="minorHAnsi"/>
                <w:sz w:val="24"/>
                <w:szCs w:val="24"/>
              </w:rPr>
              <w:t>Le régisseur de l’OMVF fait foi</w:t>
            </w:r>
          </w:p>
        </w:tc>
      </w:tr>
    </w:tbl>
    <w:p w14:paraId="72002282" w14:textId="77777777" w:rsidR="0055179C" w:rsidRPr="00EA62B7" w:rsidRDefault="0055179C" w:rsidP="0055179C">
      <w:pPr>
        <w:spacing w:after="0"/>
        <w:jc w:val="both"/>
        <w:rPr>
          <w:rFonts w:asciiTheme="minorHAnsi" w:hAnsiTheme="minorHAnsi" w:cstheme="minorHAnsi"/>
          <w:sz w:val="24"/>
          <w:szCs w:val="24"/>
        </w:rPr>
      </w:pPr>
    </w:p>
    <w:p w14:paraId="0A38D3A2"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 xml:space="preserve">Il ressort des entretiens avec le personnel du PARF que les recommandations de la mission d’audit sont prises en compte dans le fonctionnement du projet. Ainsi, les documents administratifs et financiers existent et sont régulièrement mis à jour. Les matériels et biens sont codifiés. Pour ce qui concerne l’élaboration et validation d’un manuel de procédure administrative et financière et la nomination d’un régisseur, il a été indiqué que le projet est mis </w:t>
      </w:r>
      <w:r w:rsidRPr="00EA62B7">
        <w:rPr>
          <w:rFonts w:asciiTheme="minorHAnsi" w:hAnsiTheme="minorHAnsi" w:cstheme="minorHAnsi"/>
          <w:sz w:val="24"/>
          <w:szCs w:val="24"/>
        </w:rPr>
        <w:lastRenderedPageBreak/>
        <w:t>en œuvre conformément au manuel de procédures de l’OMVF (structure d’accueil) et que le régisseur de l’OMVF fait foi.</w:t>
      </w:r>
    </w:p>
    <w:p w14:paraId="411BB1D0" w14:textId="4D7F244D"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Suite aux entretiens avec le gestionnaire et le personnel de mis</w:t>
      </w:r>
      <w:r w:rsidR="00426274">
        <w:rPr>
          <w:rFonts w:asciiTheme="minorHAnsi" w:hAnsiTheme="minorHAnsi" w:cstheme="minorHAnsi"/>
          <w:sz w:val="24"/>
          <w:szCs w:val="24"/>
        </w:rPr>
        <w:t>e</w:t>
      </w:r>
      <w:r w:rsidRPr="00EA62B7">
        <w:rPr>
          <w:rFonts w:asciiTheme="minorHAnsi" w:hAnsiTheme="minorHAnsi" w:cstheme="minorHAnsi"/>
          <w:sz w:val="24"/>
          <w:szCs w:val="24"/>
        </w:rPr>
        <w:t xml:space="preserve"> en œuvre du projet, la mission affirme sa satisfaction par rapport au niveau de mise en œuvre des recommandations de la mission d’audit. </w:t>
      </w:r>
    </w:p>
    <w:p w14:paraId="5E8148BC" w14:textId="77777777" w:rsidR="0055179C" w:rsidRPr="00EA62B7" w:rsidRDefault="005724AB" w:rsidP="0055179C">
      <w:pPr>
        <w:pStyle w:val="Titre2"/>
        <w:spacing w:before="0"/>
        <w:rPr>
          <w:rFonts w:asciiTheme="minorHAnsi" w:hAnsiTheme="minorHAnsi" w:cstheme="minorHAnsi"/>
          <w:color w:val="auto"/>
          <w:sz w:val="24"/>
          <w:szCs w:val="24"/>
        </w:rPr>
      </w:pPr>
      <w:bookmarkStart w:id="65" w:name="_Toc459303326"/>
      <w:bookmarkStart w:id="66" w:name="_Toc470081556"/>
      <w:r>
        <w:rPr>
          <w:rFonts w:asciiTheme="minorHAnsi" w:hAnsiTheme="minorHAnsi" w:cstheme="minorHAnsi"/>
          <w:color w:val="auto"/>
          <w:sz w:val="24"/>
          <w:szCs w:val="24"/>
        </w:rPr>
        <w:t>3</w:t>
      </w:r>
      <w:r w:rsidR="0055179C" w:rsidRPr="00EA62B7">
        <w:rPr>
          <w:rFonts w:asciiTheme="minorHAnsi" w:hAnsiTheme="minorHAnsi" w:cstheme="minorHAnsi"/>
          <w:color w:val="auto"/>
          <w:sz w:val="24"/>
          <w:szCs w:val="24"/>
        </w:rPr>
        <w:t>.3.4. La Pérennité</w:t>
      </w:r>
      <w:bookmarkEnd w:id="65"/>
      <w:bookmarkEnd w:id="66"/>
    </w:p>
    <w:p w14:paraId="20D03BC6" w14:textId="77777777" w:rsidR="0055179C" w:rsidRPr="00EA62B7" w:rsidRDefault="0055179C" w:rsidP="0055179C">
      <w:pPr>
        <w:spacing w:after="0"/>
        <w:rPr>
          <w:rFonts w:asciiTheme="minorHAnsi" w:hAnsiTheme="minorHAnsi" w:cstheme="minorHAnsi"/>
          <w:sz w:val="24"/>
          <w:szCs w:val="24"/>
          <w:lang w:eastAsia="zh-CN"/>
        </w:rPr>
      </w:pPr>
    </w:p>
    <w:p w14:paraId="6F91EED9" w14:textId="77777777" w:rsidR="0055179C" w:rsidRPr="00EA62B7" w:rsidRDefault="0055179C" w:rsidP="0055179C">
      <w:pPr>
        <w:spacing w:after="0"/>
        <w:contextualSpacing/>
        <w:jc w:val="both"/>
        <w:rPr>
          <w:rFonts w:asciiTheme="minorHAnsi" w:hAnsiTheme="minorHAnsi" w:cstheme="minorHAnsi"/>
          <w:bCs/>
          <w:sz w:val="24"/>
          <w:szCs w:val="24"/>
        </w:rPr>
      </w:pPr>
      <w:r w:rsidRPr="00EA62B7">
        <w:rPr>
          <w:rFonts w:asciiTheme="minorHAnsi" w:hAnsiTheme="minorHAnsi" w:cstheme="minorHAnsi"/>
          <w:bCs/>
          <w:sz w:val="24"/>
          <w:szCs w:val="24"/>
        </w:rPr>
        <w:t>La dimension de la pérennité a été prise en compte dans la mise en œuvre du projet. Le projet a mis en place des stratégies d’intervention basées sur le développement des capacités locales des acteurs impliqués dans la mise en œuvre des activités dans une perspective d’appropriation des acquis, de responsabilisation/autonomisation des acteurs.</w:t>
      </w:r>
    </w:p>
    <w:p w14:paraId="4C84E574" w14:textId="77777777" w:rsidR="0055179C" w:rsidRPr="00EA62B7" w:rsidRDefault="0055179C" w:rsidP="0055179C">
      <w:pPr>
        <w:spacing w:after="0"/>
        <w:contextualSpacing/>
        <w:jc w:val="both"/>
        <w:rPr>
          <w:rFonts w:asciiTheme="minorHAnsi" w:hAnsiTheme="minorHAnsi" w:cstheme="minorHAnsi"/>
          <w:bCs/>
          <w:sz w:val="24"/>
          <w:szCs w:val="24"/>
        </w:rPr>
      </w:pPr>
    </w:p>
    <w:p w14:paraId="21637F44" w14:textId="77777777" w:rsidR="0055179C" w:rsidRPr="00EA62B7" w:rsidRDefault="0055179C" w:rsidP="0055179C">
      <w:pPr>
        <w:pStyle w:val="Sansinterligne"/>
        <w:numPr>
          <w:ilvl w:val="0"/>
          <w:numId w:val="11"/>
        </w:numPr>
        <w:rPr>
          <w:rFonts w:cstheme="minorHAnsi"/>
          <w:sz w:val="24"/>
          <w:szCs w:val="24"/>
        </w:rPr>
      </w:pPr>
      <w:bookmarkStart w:id="67" w:name="_Toc382772600"/>
      <w:bookmarkStart w:id="68" w:name="_Toc459303327"/>
      <w:r w:rsidRPr="00EA62B7">
        <w:rPr>
          <w:rFonts w:cstheme="minorHAnsi"/>
          <w:b/>
          <w:sz w:val="24"/>
          <w:szCs w:val="24"/>
        </w:rPr>
        <w:t>L’appropriation des acquis par les bénéficiaires</w:t>
      </w:r>
      <w:r w:rsidRPr="00EA62B7">
        <w:rPr>
          <w:rFonts w:cstheme="minorHAnsi"/>
          <w:sz w:val="24"/>
          <w:szCs w:val="24"/>
        </w:rPr>
        <w:t> :</w:t>
      </w:r>
      <w:bookmarkEnd w:id="67"/>
      <w:bookmarkEnd w:id="68"/>
    </w:p>
    <w:p w14:paraId="01160B4E" w14:textId="77777777" w:rsidR="0055179C" w:rsidRPr="00EA62B7" w:rsidRDefault="0055179C" w:rsidP="0055179C">
      <w:pPr>
        <w:pStyle w:val="Sansinterligne"/>
        <w:ind w:left="720"/>
        <w:rPr>
          <w:rFonts w:cstheme="minorHAnsi"/>
          <w:sz w:val="24"/>
          <w:szCs w:val="24"/>
        </w:rPr>
      </w:pPr>
    </w:p>
    <w:p w14:paraId="45BC5A45" w14:textId="77777777" w:rsidR="0055179C" w:rsidRPr="00EA62B7" w:rsidRDefault="0055179C" w:rsidP="0055179C">
      <w:pPr>
        <w:spacing w:after="0"/>
        <w:contextualSpacing/>
        <w:jc w:val="both"/>
        <w:rPr>
          <w:rFonts w:asciiTheme="minorHAnsi" w:hAnsiTheme="minorHAnsi" w:cstheme="minorHAnsi"/>
          <w:bCs/>
          <w:sz w:val="24"/>
          <w:szCs w:val="24"/>
        </w:rPr>
      </w:pPr>
      <w:r w:rsidRPr="00EA62B7">
        <w:rPr>
          <w:rFonts w:asciiTheme="minorHAnsi" w:hAnsiTheme="minorHAnsi" w:cstheme="minorHAnsi"/>
          <w:bCs/>
          <w:sz w:val="24"/>
          <w:szCs w:val="24"/>
        </w:rPr>
        <w:t xml:space="preserve">Le PARF a été mis en œuvre suivant une approche participative, qui implique les GIE, les associations, les coopératives et les groupes socio-professionnels au cœur de la mise en œuvre des activités du projet. En fonction de leurs domaines d’interventions, ces acteurs disposent de compétences en matière de surcreusement des lacs, de production de plants, de régénération des bourgoutières, de gestion des périmètres maraîchers, d’assainissement des lacs. Dans l’optique de pérenniser les actions du projet, le PARF a organisé des sessions de renforcement des capacités des producteurs en techniques culturales, technique de compostage, lutte contre les ennemis des cultures. C’est donc dire que l’appropriation technique des réalisations semble acquise mais des efforts importants restent à déployer au plan de la dotation en équipements adaptés aux conditions écologiques. </w:t>
      </w:r>
    </w:p>
    <w:p w14:paraId="65DFE5FA" w14:textId="77777777" w:rsidR="0055179C" w:rsidRPr="00EA62B7" w:rsidRDefault="0055179C" w:rsidP="0055179C">
      <w:pPr>
        <w:spacing w:after="0"/>
        <w:contextualSpacing/>
        <w:jc w:val="both"/>
        <w:rPr>
          <w:rFonts w:asciiTheme="minorHAnsi" w:hAnsiTheme="minorHAnsi" w:cstheme="minorHAnsi"/>
          <w:bCs/>
          <w:sz w:val="24"/>
          <w:szCs w:val="24"/>
        </w:rPr>
      </w:pPr>
    </w:p>
    <w:p w14:paraId="5986961D" w14:textId="77777777" w:rsidR="0055179C" w:rsidRPr="00EA62B7" w:rsidRDefault="0055179C" w:rsidP="0055179C">
      <w:pPr>
        <w:pStyle w:val="Sansinterligne"/>
        <w:numPr>
          <w:ilvl w:val="0"/>
          <w:numId w:val="11"/>
        </w:numPr>
        <w:rPr>
          <w:rFonts w:cstheme="minorHAnsi"/>
          <w:b/>
          <w:sz w:val="24"/>
          <w:szCs w:val="24"/>
        </w:rPr>
      </w:pPr>
      <w:bookmarkStart w:id="69" w:name="_Toc382772601"/>
      <w:bookmarkStart w:id="70" w:name="_Toc459303328"/>
      <w:r w:rsidRPr="00EA62B7">
        <w:rPr>
          <w:rFonts w:cstheme="minorHAnsi"/>
          <w:b/>
          <w:sz w:val="24"/>
          <w:szCs w:val="24"/>
        </w:rPr>
        <w:t>Autonomisation des bénéficiaires</w:t>
      </w:r>
      <w:bookmarkEnd w:id="69"/>
      <w:bookmarkEnd w:id="70"/>
    </w:p>
    <w:p w14:paraId="1B39BEC3" w14:textId="77777777" w:rsidR="0055179C" w:rsidRPr="00EA62B7" w:rsidRDefault="0055179C" w:rsidP="0055179C">
      <w:pPr>
        <w:pStyle w:val="Sansinterligne"/>
        <w:ind w:left="720"/>
        <w:rPr>
          <w:rFonts w:cstheme="minorHAnsi"/>
          <w:b/>
          <w:sz w:val="24"/>
          <w:szCs w:val="24"/>
        </w:rPr>
      </w:pPr>
    </w:p>
    <w:p w14:paraId="11580BB8" w14:textId="77777777" w:rsidR="0055179C" w:rsidRPr="00EA62B7" w:rsidRDefault="0055179C" w:rsidP="0055179C">
      <w:pPr>
        <w:spacing w:after="0"/>
        <w:contextualSpacing/>
        <w:jc w:val="both"/>
        <w:rPr>
          <w:rFonts w:asciiTheme="minorHAnsi" w:hAnsiTheme="minorHAnsi" w:cstheme="minorHAnsi"/>
          <w:bCs/>
          <w:sz w:val="24"/>
          <w:szCs w:val="24"/>
        </w:rPr>
      </w:pPr>
      <w:r w:rsidRPr="00EA62B7">
        <w:rPr>
          <w:rFonts w:asciiTheme="minorHAnsi" w:hAnsiTheme="minorHAnsi" w:cstheme="minorHAnsi"/>
          <w:bCs/>
          <w:sz w:val="24"/>
          <w:szCs w:val="24"/>
        </w:rPr>
        <w:t>Le degré d'autonomisation organisationnelle et technique des coopératives maraîchères et GIE d’assainissement des lacs est évident. La mission d’évaluation a constaté une autonomisation effective des coopératives en matière de gestion de périmètres maraîchers. Elles opèrent de façon indépendante. Les acquisitions de petits matériels tels que les pelles, brouettes, arrosoirs et les intrants ont contribué au renforcement de leurs capacités. Le GIE d’assainissement continue le ramassage des carcasses dans les lacs et marigots. A ce niveau, la mission constate une participation encourageante des communautés riveraines des lacs.</w:t>
      </w:r>
    </w:p>
    <w:p w14:paraId="79C65341" w14:textId="77777777" w:rsidR="0055179C" w:rsidRPr="00EA62B7" w:rsidRDefault="0055179C" w:rsidP="0055179C">
      <w:pPr>
        <w:spacing w:after="0"/>
        <w:contextualSpacing/>
        <w:jc w:val="both"/>
        <w:rPr>
          <w:rFonts w:asciiTheme="minorHAnsi" w:hAnsiTheme="minorHAnsi" w:cstheme="minorHAnsi"/>
          <w:bCs/>
          <w:sz w:val="24"/>
          <w:szCs w:val="24"/>
        </w:rPr>
      </w:pPr>
      <w:r w:rsidRPr="00EA62B7">
        <w:rPr>
          <w:rFonts w:asciiTheme="minorHAnsi" w:hAnsiTheme="minorHAnsi" w:cstheme="minorHAnsi"/>
          <w:bCs/>
          <w:sz w:val="24"/>
          <w:szCs w:val="24"/>
        </w:rPr>
        <w:t>Des signes promoteurs d’autonomie sont également constatés dans la mise en œuvre de certaines stratégies locales d’adaptation au changement climatique comme les semences améliorées et adaptées aux conditions agro écologiques,  la diversification alimentaire à travers le maraîchage.</w:t>
      </w:r>
    </w:p>
    <w:p w14:paraId="4874D468" w14:textId="77777777" w:rsidR="0055179C" w:rsidRPr="00EA62B7" w:rsidRDefault="0055179C" w:rsidP="006B6EAC">
      <w:pPr>
        <w:spacing w:after="0"/>
        <w:jc w:val="both"/>
        <w:rPr>
          <w:rFonts w:asciiTheme="minorHAnsi" w:hAnsiTheme="minorHAnsi" w:cstheme="minorHAnsi"/>
          <w:bCs/>
          <w:sz w:val="24"/>
          <w:szCs w:val="24"/>
        </w:rPr>
      </w:pPr>
      <w:r w:rsidRPr="00EA62B7">
        <w:rPr>
          <w:rFonts w:asciiTheme="minorHAnsi" w:hAnsiTheme="minorHAnsi" w:cstheme="minorHAnsi"/>
          <w:bCs/>
          <w:sz w:val="24"/>
          <w:szCs w:val="24"/>
        </w:rPr>
        <w:lastRenderedPageBreak/>
        <w:t xml:space="preserve">L’analyse montre une autonomisation plus aisée pour les activités habituelles des bénéficiaires (agriculture, maraîchage, embouche etc), ce qui montre tout l’intérêt de valoriser en premier lieu les pratiques et les stratégies locales. </w:t>
      </w:r>
    </w:p>
    <w:p w14:paraId="450573EC" w14:textId="77777777" w:rsidR="00EA62B7" w:rsidRDefault="00EA62B7" w:rsidP="006B6EAC">
      <w:pPr>
        <w:suppressAutoHyphens w:val="0"/>
        <w:autoSpaceDN/>
        <w:spacing w:after="0" w:line="259" w:lineRule="auto"/>
        <w:textAlignment w:val="auto"/>
        <w:rPr>
          <w:rFonts w:asciiTheme="minorHAnsi" w:eastAsia="Times New Roman" w:hAnsiTheme="minorHAnsi" w:cstheme="minorHAnsi"/>
          <w:b/>
          <w:bCs/>
          <w:sz w:val="24"/>
          <w:szCs w:val="24"/>
          <w:lang w:eastAsia="zh-CN"/>
        </w:rPr>
      </w:pPr>
      <w:bookmarkStart w:id="71" w:name="_Toc459303329"/>
    </w:p>
    <w:p w14:paraId="7D3CEBEA" w14:textId="77777777" w:rsidR="0055179C" w:rsidRPr="00EA62B7" w:rsidRDefault="00446B0A" w:rsidP="006B6EAC">
      <w:pPr>
        <w:pStyle w:val="Titre2"/>
        <w:spacing w:before="0"/>
        <w:rPr>
          <w:rFonts w:asciiTheme="minorHAnsi" w:hAnsiTheme="minorHAnsi" w:cstheme="minorHAnsi"/>
          <w:color w:val="auto"/>
          <w:sz w:val="24"/>
          <w:szCs w:val="24"/>
        </w:rPr>
      </w:pPr>
      <w:bookmarkStart w:id="72" w:name="_Toc470081557"/>
      <w:r>
        <w:rPr>
          <w:rFonts w:asciiTheme="minorHAnsi" w:hAnsiTheme="minorHAnsi" w:cstheme="minorHAnsi"/>
          <w:color w:val="auto"/>
          <w:sz w:val="24"/>
          <w:szCs w:val="24"/>
        </w:rPr>
        <w:t>3</w:t>
      </w:r>
      <w:r w:rsidR="0055179C" w:rsidRPr="00EA62B7">
        <w:rPr>
          <w:rFonts w:asciiTheme="minorHAnsi" w:hAnsiTheme="minorHAnsi" w:cstheme="minorHAnsi"/>
          <w:color w:val="auto"/>
          <w:sz w:val="24"/>
          <w:szCs w:val="24"/>
        </w:rPr>
        <w:t>.3.5. Alignement</w:t>
      </w:r>
      <w:bookmarkEnd w:id="71"/>
      <w:bookmarkEnd w:id="72"/>
      <w:r w:rsidR="0055179C" w:rsidRPr="00EA62B7">
        <w:rPr>
          <w:rFonts w:asciiTheme="minorHAnsi" w:hAnsiTheme="minorHAnsi" w:cstheme="minorHAnsi"/>
          <w:color w:val="auto"/>
          <w:sz w:val="24"/>
          <w:szCs w:val="24"/>
        </w:rPr>
        <w:t xml:space="preserve"> </w:t>
      </w:r>
    </w:p>
    <w:p w14:paraId="25335F47" w14:textId="77777777" w:rsidR="0055179C" w:rsidRPr="00EA62B7" w:rsidRDefault="0055179C" w:rsidP="0055179C">
      <w:pPr>
        <w:spacing w:after="0"/>
        <w:rPr>
          <w:rFonts w:asciiTheme="minorHAnsi" w:hAnsiTheme="minorHAnsi" w:cstheme="minorHAnsi"/>
          <w:sz w:val="24"/>
          <w:szCs w:val="24"/>
          <w:lang w:eastAsia="zh-CN"/>
        </w:rPr>
      </w:pPr>
    </w:p>
    <w:p w14:paraId="3EDAF698" w14:textId="77777777" w:rsidR="0055179C" w:rsidRPr="00EA62B7" w:rsidRDefault="0055179C" w:rsidP="0055179C">
      <w:pPr>
        <w:spacing w:after="0"/>
        <w:jc w:val="both"/>
        <w:rPr>
          <w:rFonts w:asciiTheme="minorHAnsi" w:hAnsiTheme="minorHAnsi" w:cstheme="minorHAnsi"/>
          <w:sz w:val="24"/>
          <w:szCs w:val="24"/>
        </w:rPr>
      </w:pPr>
      <w:r w:rsidRPr="00EA62B7">
        <w:rPr>
          <w:rFonts w:asciiTheme="minorHAnsi" w:hAnsiTheme="minorHAnsi" w:cstheme="minorHAnsi"/>
          <w:sz w:val="24"/>
          <w:szCs w:val="24"/>
        </w:rPr>
        <w:t>Le projet est en droite ligne avec les politiques nationales de l’Etat et les planifications locales du développement. Les actions sont initiées sur la base des PDESC des communes concernées. Les demandes sont formulées par les élus locaux qui se soucient d’une meilleure répartition des interventions du PARF.</w:t>
      </w:r>
    </w:p>
    <w:p w14:paraId="7132E9DA"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 xml:space="preserve">Les composantes du projet sont conformes aux priorités dégagées dans les plans locaux de sécurité alimentaire à savoir le plan de développement régional et les plans de développement social économique et culturel. </w:t>
      </w:r>
    </w:p>
    <w:p w14:paraId="494238B8"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De même, les stratégies agricoles promues sont en adéquation avec celles prônées par le Mali dans le cadre de sa politique nationale d’adaptation au changement climatique et aussi sa politique nationale de l’agriculture (loi d’orientation agricole). Elles visent à renforcer les capacités de résilience des populations directement affectées par les effets néfastes du changement climatique.</w:t>
      </w:r>
    </w:p>
    <w:p w14:paraId="0C86D3AC"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D’autres politiques nationales sont également prises en compte dans la stratégie du projet, dont la politique nationale genre du Mali, qui vise l’amélioration des conditions de vie des femmes, leur accès aux facteurs de production pour diversifier leur alimentation et celle de leurs enfants, tout en augmentant leurs revenus de manière durable.</w:t>
      </w:r>
    </w:p>
    <w:p w14:paraId="2B732562" w14:textId="21A07FD5"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Comme mentionné plus haut, le projet est en cohérence avec l’UNDAF, le Plan Cadre Intégré des Nations Unies pour l’Aide au Développement au Mali</w:t>
      </w:r>
      <w:r w:rsidR="00426274">
        <w:rPr>
          <w:rFonts w:asciiTheme="minorHAnsi" w:hAnsiTheme="minorHAnsi" w:cstheme="minorHAnsi"/>
          <w:sz w:val="24"/>
          <w:szCs w:val="24"/>
        </w:rPr>
        <w:t>, le Programme Pays (CPD)</w:t>
      </w:r>
      <w:r w:rsidRPr="00EA62B7">
        <w:rPr>
          <w:rFonts w:asciiTheme="minorHAnsi" w:hAnsiTheme="minorHAnsi" w:cstheme="minorHAnsi"/>
          <w:sz w:val="24"/>
          <w:szCs w:val="24"/>
        </w:rPr>
        <w:t xml:space="preserve"> et le programme d’action gouvernemental (PAG). Rappelons que l’UNDAF est une réponse collective et traduit l’engagement des Nations Unies aux côtés du gouvernement afin de relever les défis auxquels le pays est confronté. Il s’agit de la paix et sécurité, la gouvernance, les services sociaux de base, l’économie et l’environnement.</w:t>
      </w:r>
    </w:p>
    <w:p w14:paraId="7B6DE768" w14:textId="77777777" w:rsidR="0055179C" w:rsidRPr="00EA62B7" w:rsidRDefault="0055179C" w:rsidP="0055179C">
      <w:pPr>
        <w:pBdr>
          <w:top w:val="single" w:sz="4" w:space="1" w:color="auto"/>
          <w:left w:val="single" w:sz="4" w:space="6" w:color="auto"/>
          <w:bottom w:val="single" w:sz="4" w:space="1" w:color="auto"/>
          <w:right w:val="single" w:sz="4" w:space="4" w:color="auto"/>
        </w:pBdr>
        <w:shd w:val="clear" w:color="auto" w:fill="A6A6A6" w:themeFill="background1" w:themeFillShade="A6"/>
        <w:contextualSpacing/>
        <w:jc w:val="both"/>
        <w:rPr>
          <w:rFonts w:asciiTheme="minorHAnsi" w:hAnsiTheme="minorHAnsi" w:cstheme="minorHAnsi"/>
          <w:bCs/>
          <w:sz w:val="24"/>
          <w:szCs w:val="24"/>
        </w:rPr>
      </w:pPr>
      <w:r w:rsidRPr="00EA62B7">
        <w:rPr>
          <w:rFonts w:asciiTheme="minorHAnsi" w:hAnsiTheme="minorHAnsi" w:cstheme="minorHAnsi"/>
          <w:bCs/>
          <w:sz w:val="24"/>
          <w:szCs w:val="24"/>
        </w:rPr>
        <w:t xml:space="preserve">Les acquis en matière d’appropriation, d’autonomisation  créent indubitablement les conditions favorables à la pérennité des résultats du projet. </w:t>
      </w:r>
    </w:p>
    <w:p w14:paraId="42537392" w14:textId="77777777" w:rsidR="0055179C" w:rsidRPr="00EA62B7" w:rsidRDefault="00446B0A" w:rsidP="0055179C">
      <w:pPr>
        <w:pStyle w:val="Titre2"/>
        <w:spacing w:before="0"/>
        <w:rPr>
          <w:rFonts w:asciiTheme="minorHAnsi" w:hAnsiTheme="minorHAnsi" w:cstheme="minorHAnsi"/>
          <w:color w:val="auto"/>
          <w:sz w:val="24"/>
          <w:szCs w:val="24"/>
        </w:rPr>
      </w:pPr>
      <w:bookmarkStart w:id="73" w:name="_Toc421781904"/>
      <w:bookmarkStart w:id="74" w:name="_Toc459303330"/>
      <w:bookmarkStart w:id="75" w:name="_Toc470081558"/>
      <w:r>
        <w:rPr>
          <w:rFonts w:asciiTheme="minorHAnsi" w:hAnsiTheme="minorHAnsi" w:cstheme="minorHAnsi"/>
          <w:color w:val="auto"/>
          <w:sz w:val="24"/>
          <w:szCs w:val="24"/>
        </w:rPr>
        <w:t>3</w:t>
      </w:r>
      <w:r w:rsidR="0055179C" w:rsidRPr="00EA62B7">
        <w:rPr>
          <w:rFonts w:asciiTheme="minorHAnsi" w:hAnsiTheme="minorHAnsi" w:cstheme="minorHAnsi"/>
          <w:color w:val="auto"/>
          <w:sz w:val="24"/>
          <w:szCs w:val="24"/>
        </w:rPr>
        <w:t>.3.6. Effets et Impacts du projet</w:t>
      </w:r>
      <w:bookmarkEnd w:id="73"/>
      <w:bookmarkEnd w:id="74"/>
      <w:bookmarkEnd w:id="75"/>
    </w:p>
    <w:p w14:paraId="16858C5F" w14:textId="77777777" w:rsidR="0055179C" w:rsidRPr="00EA62B7" w:rsidRDefault="0055179C" w:rsidP="0055179C">
      <w:pPr>
        <w:spacing w:after="0"/>
        <w:rPr>
          <w:rFonts w:asciiTheme="minorHAnsi" w:hAnsiTheme="minorHAnsi" w:cstheme="minorHAnsi"/>
          <w:sz w:val="24"/>
          <w:szCs w:val="24"/>
          <w:lang w:eastAsia="zh-CN"/>
        </w:rPr>
      </w:pPr>
    </w:p>
    <w:p w14:paraId="1C66D44F" w14:textId="77777777" w:rsidR="0055179C" w:rsidRDefault="0055179C" w:rsidP="0055179C">
      <w:pPr>
        <w:spacing w:after="0"/>
        <w:contextualSpacing/>
        <w:jc w:val="both"/>
        <w:rPr>
          <w:rFonts w:asciiTheme="minorHAnsi" w:hAnsiTheme="minorHAnsi" w:cstheme="minorHAnsi"/>
          <w:bCs/>
          <w:sz w:val="24"/>
          <w:szCs w:val="24"/>
        </w:rPr>
      </w:pPr>
      <w:r w:rsidRPr="00EA62B7">
        <w:rPr>
          <w:rFonts w:asciiTheme="minorHAnsi" w:hAnsiTheme="minorHAnsi" w:cstheme="minorHAnsi"/>
          <w:bCs/>
          <w:sz w:val="24"/>
          <w:szCs w:val="24"/>
        </w:rPr>
        <w:t>Les acteurs sont unanimes que la mise en œuvre du PARF a contribué à l’amélioration des  moyens d’existence et des conditions de vie des populations de sa zone d’intervention. Les effets/impacts du projet sont ainsi perceptibles sur les écosystèmes, les moyens d’existence et les capacités techniques d’intervention.</w:t>
      </w:r>
    </w:p>
    <w:p w14:paraId="2FEB8C3A" w14:textId="77777777" w:rsidR="006B6EAC" w:rsidRDefault="006B6EAC" w:rsidP="0055179C">
      <w:pPr>
        <w:spacing w:after="0"/>
        <w:contextualSpacing/>
        <w:jc w:val="both"/>
        <w:rPr>
          <w:rFonts w:asciiTheme="minorHAnsi" w:hAnsiTheme="minorHAnsi" w:cstheme="minorHAnsi"/>
          <w:bCs/>
          <w:sz w:val="24"/>
          <w:szCs w:val="24"/>
        </w:rPr>
      </w:pPr>
    </w:p>
    <w:p w14:paraId="7A6F6961" w14:textId="77777777" w:rsidR="00EA62B7" w:rsidRPr="00EA62B7" w:rsidRDefault="00EA62B7" w:rsidP="0055179C">
      <w:pPr>
        <w:spacing w:after="0"/>
        <w:contextualSpacing/>
        <w:jc w:val="both"/>
        <w:rPr>
          <w:rFonts w:asciiTheme="minorHAnsi" w:hAnsiTheme="minorHAnsi" w:cstheme="minorHAnsi"/>
          <w:bCs/>
          <w:sz w:val="24"/>
          <w:szCs w:val="24"/>
        </w:rPr>
      </w:pPr>
    </w:p>
    <w:p w14:paraId="1F2AA60D" w14:textId="77777777" w:rsidR="0055179C" w:rsidRPr="00EA62B7" w:rsidRDefault="0055179C" w:rsidP="0055179C">
      <w:pPr>
        <w:pStyle w:val="Sansinterligne"/>
        <w:numPr>
          <w:ilvl w:val="0"/>
          <w:numId w:val="11"/>
        </w:numPr>
        <w:rPr>
          <w:rFonts w:cstheme="minorHAnsi"/>
          <w:b/>
          <w:sz w:val="24"/>
          <w:szCs w:val="24"/>
        </w:rPr>
      </w:pPr>
      <w:bookmarkStart w:id="76" w:name="_Toc382772604"/>
      <w:bookmarkStart w:id="77" w:name="_Toc459303331"/>
      <w:r w:rsidRPr="00EA62B7">
        <w:rPr>
          <w:rFonts w:cstheme="minorHAnsi"/>
          <w:b/>
          <w:sz w:val="24"/>
          <w:szCs w:val="24"/>
        </w:rPr>
        <w:lastRenderedPageBreak/>
        <w:t xml:space="preserve">Effets du projet sur les écosystèmes du </w:t>
      </w:r>
      <w:bookmarkEnd w:id="76"/>
      <w:r w:rsidRPr="00EA62B7">
        <w:rPr>
          <w:rFonts w:cstheme="minorHAnsi"/>
          <w:b/>
          <w:sz w:val="24"/>
          <w:szCs w:val="24"/>
        </w:rPr>
        <w:t>Faguibine</w:t>
      </w:r>
      <w:bookmarkEnd w:id="77"/>
    </w:p>
    <w:p w14:paraId="42310548" w14:textId="77777777" w:rsidR="0055179C" w:rsidRPr="00EA62B7" w:rsidRDefault="0055179C" w:rsidP="0055179C">
      <w:pPr>
        <w:pStyle w:val="Sansinterligne"/>
        <w:ind w:left="720"/>
        <w:rPr>
          <w:rFonts w:cstheme="minorHAnsi"/>
          <w:b/>
          <w:sz w:val="24"/>
          <w:szCs w:val="24"/>
        </w:rPr>
      </w:pPr>
    </w:p>
    <w:p w14:paraId="6DA47CB6" w14:textId="77777777" w:rsidR="0055179C" w:rsidRPr="00EA62B7" w:rsidRDefault="0055179C" w:rsidP="0055179C">
      <w:pPr>
        <w:contextualSpacing/>
        <w:jc w:val="both"/>
        <w:rPr>
          <w:rFonts w:asciiTheme="minorHAnsi" w:hAnsiTheme="minorHAnsi" w:cstheme="minorHAnsi"/>
          <w:bCs/>
          <w:sz w:val="24"/>
          <w:szCs w:val="24"/>
        </w:rPr>
      </w:pPr>
      <w:r w:rsidRPr="00EA62B7">
        <w:rPr>
          <w:rFonts w:asciiTheme="minorHAnsi" w:hAnsiTheme="minorHAnsi" w:cstheme="minorHAnsi"/>
          <w:bCs/>
          <w:sz w:val="24"/>
          <w:szCs w:val="24"/>
        </w:rPr>
        <w:t>Le surcreusement ou curage de certains chenaux a favorisé des changements sur le milieu naturel et l’alimentation précoce en eau de certains lacs (Tassakane, Kondi, Marigot de Goundam et Kamaïna). Il en découle des activités de maraîchage, de plantation d’arbres fruitiers, de pêche, de régénération des bourgoutières etc. qui ont des impacts positifs sur les conditions de vie des populations et le bétail.</w:t>
      </w:r>
    </w:p>
    <w:p w14:paraId="5A513EFD" w14:textId="77777777" w:rsidR="0055179C" w:rsidRPr="00EA62B7" w:rsidRDefault="0055179C" w:rsidP="0055179C">
      <w:pPr>
        <w:spacing w:before="240"/>
        <w:jc w:val="both"/>
        <w:rPr>
          <w:rFonts w:asciiTheme="minorHAnsi" w:hAnsiTheme="minorHAnsi" w:cstheme="minorHAnsi"/>
          <w:bCs/>
          <w:sz w:val="24"/>
          <w:szCs w:val="24"/>
        </w:rPr>
      </w:pPr>
      <w:r w:rsidRPr="00EA62B7">
        <w:rPr>
          <w:rFonts w:asciiTheme="minorHAnsi" w:hAnsiTheme="minorHAnsi" w:cstheme="minorHAnsi"/>
          <w:bCs/>
          <w:sz w:val="24"/>
          <w:szCs w:val="24"/>
        </w:rPr>
        <w:t xml:space="preserve">L’adoption de mesures mécaniques et biologiques de fixation des berges montre l’intérêt de protéger les lacs et les sols tout en rejetant l’esprit d’une dégradation irréversible au niveau des communautés. </w:t>
      </w:r>
    </w:p>
    <w:p w14:paraId="79EA46E6" w14:textId="77777777" w:rsidR="0055179C" w:rsidRPr="00EA62B7" w:rsidRDefault="0055179C" w:rsidP="0055179C">
      <w:pPr>
        <w:spacing w:before="240"/>
        <w:jc w:val="both"/>
        <w:rPr>
          <w:rFonts w:asciiTheme="minorHAnsi" w:hAnsiTheme="minorHAnsi" w:cstheme="minorHAnsi"/>
          <w:bCs/>
          <w:sz w:val="24"/>
          <w:szCs w:val="24"/>
        </w:rPr>
      </w:pPr>
      <w:r w:rsidRPr="00EA62B7">
        <w:rPr>
          <w:rFonts w:asciiTheme="minorHAnsi" w:hAnsiTheme="minorHAnsi" w:cstheme="minorHAnsi"/>
          <w:bCs/>
          <w:sz w:val="24"/>
          <w:szCs w:val="24"/>
        </w:rPr>
        <w:t>La régénération des bourgoutières a permis la récupération des terres totalement dénudées et la création d’un écosystème exploité par les éleveurs et les pêcheurs  pour leurs besoins de développement.</w:t>
      </w:r>
    </w:p>
    <w:tbl>
      <w:tblPr>
        <w:tblStyle w:val="Grilledutableau"/>
        <w:tblW w:w="0" w:type="auto"/>
        <w:tblLook w:val="04A0" w:firstRow="1" w:lastRow="0" w:firstColumn="1" w:lastColumn="0" w:noHBand="0" w:noVBand="1"/>
      </w:tblPr>
      <w:tblGrid>
        <w:gridCol w:w="9350"/>
      </w:tblGrid>
      <w:tr w:rsidR="0055179C" w:rsidRPr="00EA62B7" w14:paraId="6F077CC7" w14:textId="77777777" w:rsidTr="00483CD7">
        <w:trPr>
          <w:trHeight w:val="1133"/>
        </w:trPr>
        <w:tc>
          <w:tcPr>
            <w:tcW w:w="14019" w:type="dxa"/>
            <w:shd w:val="clear" w:color="auto" w:fill="A6A6A6" w:themeFill="background1" w:themeFillShade="A6"/>
          </w:tcPr>
          <w:p w14:paraId="2BAEE156" w14:textId="77777777" w:rsidR="0055179C" w:rsidRPr="00EA62B7" w:rsidRDefault="0055179C" w:rsidP="00483CD7">
            <w:pPr>
              <w:contextualSpacing/>
              <w:jc w:val="both"/>
              <w:rPr>
                <w:rFonts w:asciiTheme="minorHAnsi" w:hAnsiTheme="minorHAnsi" w:cstheme="minorHAnsi"/>
                <w:sz w:val="24"/>
                <w:szCs w:val="24"/>
                <w14:shadow w14:blurRad="50800" w14:dist="38100" w14:dir="2700000" w14:sx="100000" w14:sy="100000" w14:kx="0" w14:ky="0" w14:algn="tl">
                  <w14:srgbClr w14:val="000000">
                    <w14:alpha w14:val="60000"/>
                  </w14:srgbClr>
                </w14:shadow>
              </w:rPr>
            </w:pPr>
            <w:r w:rsidRPr="00EA62B7">
              <w:rPr>
                <w:rFonts w:asciiTheme="minorHAnsi" w:hAnsiTheme="minorHAnsi" w:cstheme="minorHAnsi"/>
                <w:bCs/>
                <w:sz w:val="24"/>
                <w:szCs w:val="24"/>
              </w:rPr>
              <w:t>C’est à juste titre qu’un membre de l’organisation paysanne a noté que la vie reprend grâce au surcreusement des chenaux, lacs et marigots de Tassakane, Kondi, lac télé et le marigot de Goundam. Il recommande que cet effort continu par le surcreusement de l’ensemble des chenaux qui est la seule condition pour régulariser le système hydraulique du Faguibine bien sûr en comptant sur la bonne pluviométrie.</w:t>
            </w:r>
          </w:p>
        </w:tc>
      </w:tr>
    </w:tbl>
    <w:p w14:paraId="0D4AC4A6" w14:textId="77777777" w:rsidR="0055179C" w:rsidRPr="00EA62B7" w:rsidRDefault="0055179C" w:rsidP="0055179C">
      <w:pPr>
        <w:spacing w:after="0" w:line="240" w:lineRule="auto"/>
        <w:jc w:val="both"/>
        <w:rPr>
          <w:rFonts w:asciiTheme="minorHAnsi" w:hAnsiTheme="minorHAnsi" w:cstheme="minorHAnsi"/>
          <w:b/>
          <w:bCs/>
          <w:sz w:val="24"/>
          <w:szCs w:val="24"/>
        </w:rPr>
      </w:pPr>
      <w:bookmarkStart w:id="78" w:name="_Toc382772605"/>
    </w:p>
    <w:p w14:paraId="0866CC94" w14:textId="77777777" w:rsidR="0055179C" w:rsidRPr="00A800D4" w:rsidRDefault="0055179C" w:rsidP="00A800D4">
      <w:pPr>
        <w:pStyle w:val="Sansinterligne"/>
        <w:numPr>
          <w:ilvl w:val="0"/>
          <w:numId w:val="11"/>
        </w:numPr>
        <w:rPr>
          <w:rFonts w:cstheme="minorHAnsi"/>
          <w:b/>
          <w:sz w:val="24"/>
          <w:szCs w:val="24"/>
        </w:rPr>
      </w:pPr>
      <w:bookmarkStart w:id="79" w:name="_Toc459303332"/>
      <w:r w:rsidRPr="00A800D4">
        <w:rPr>
          <w:rFonts w:cstheme="minorHAnsi"/>
          <w:b/>
          <w:sz w:val="24"/>
          <w:szCs w:val="24"/>
        </w:rPr>
        <w:t>Effets du projet par rapport à l’augmentation de la production agricole</w:t>
      </w:r>
      <w:bookmarkEnd w:id="79"/>
    </w:p>
    <w:p w14:paraId="6AC30D0D" w14:textId="77777777" w:rsidR="0055179C" w:rsidRPr="00EA62B7" w:rsidRDefault="0055179C" w:rsidP="0055179C">
      <w:pPr>
        <w:spacing w:after="0"/>
        <w:rPr>
          <w:rFonts w:asciiTheme="minorHAnsi" w:hAnsiTheme="minorHAnsi" w:cstheme="minorHAnsi"/>
          <w:sz w:val="24"/>
          <w:szCs w:val="24"/>
        </w:rPr>
      </w:pPr>
    </w:p>
    <w:p w14:paraId="57D889E8" w14:textId="77777777" w:rsidR="0055179C" w:rsidRPr="00EA62B7" w:rsidRDefault="0055179C" w:rsidP="0055179C">
      <w:pPr>
        <w:spacing w:after="0"/>
        <w:jc w:val="both"/>
        <w:rPr>
          <w:rFonts w:asciiTheme="minorHAnsi" w:hAnsiTheme="minorHAnsi" w:cstheme="minorHAnsi"/>
          <w:sz w:val="24"/>
          <w:szCs w:val="24"/>
        </w:rPr>
      </w:pPr>
      <w:r w:rsidRPr="00EA62B7">
        <w:rPr>
          <w:rFonts w:asciiTheme="minorHAnsi" w:hAnsiTheme="minorHAnsi" w:cstheme="minorHAnsi"/>
          <w:sz w:val="24"/>
          <w:szCs w:val="24"/>
        </w:rPr>
        <w:t>Les actions de formation combinées avec les semences et petits matériels agricoles ont permis d’augmenter les superficies emblavées et les productions agricoles. Ainsi, 35 producteurs des 42 interviewés ont pu augmenter en moyenne leurs superficies de cultures d’un quart ou un demi-hectare.</w:t>
      </w:r>
    </w:p>
    <w:p w14:paraId="292F6F7C" w14:textId="77777777" w:rsidR="0055179C" w:rsidRPr="00EA62B7" w:rsidRDefault="0055179C" w:rsidP="0055179C">
      <w:pPr>
        <w:spacing w:after="0"/>
        <w:jc w:val="both"/>
        <w:rPr>
          <w:rFonts w:asciiTheme="minorHAnsi" w:hAnsiTheme="minorHAnsi" w:cstheme="minorHAnsi"/>
          <w:sz w:val="24"/>
          <w:szCs w:val="24"/>
        </w:rPr>
      </w:pPr>
    </w:p>
    <w:p w14:paraId="1BD4B899"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 xml:space="preserve">Il y a en effet une réelle augmentation de la production agricole en particulier pour les bénéficiaires de l’appui du PARF par contre les statistiques agricoles indiquent que la situation globale ne s’est pas améliorée du fait de la crise sécuritaire qui a entrainé des déplacements massifs. </w:t>
      </w:r>
    </w:p>
    <w:p w14:paraId="4ABA832C" w14:textId="77777777" w:rsidR="0055179C" w:rsidRPr="00EA62B7" w:rsidRDefault="0055179C" w:rsidP="0055179C">
      <w:pPr>
        <w:spacing w:after="0"/>
        <w:jc w:val="both"/>
        <w:rPr>
          <w:rFonts w:asciiTheme="minorHAnsi" w:hAnsiTheme="minorHAnsi" w:cstheme="minorHAnsi"/>
          <w:sz w:val="24"/>
          <w:szCs w:val="24"/>
        </w:rPr>
      </w:pPr>
      <w:r w:rsidRPr="00EA62B7">
        <w:rPr>
          <w:rFonts w:asciiTheme="minorHAnsi" w:hAnsiTheme="minorHAnsi" w:cstheme="minorHAnsi"/>
          <w:sz w:val="24"/>
          <w:szCs w:val="24"/>
        </w:rPr>
        <w:t>Grâce aux différentes formations reçues sur les techniques culturales, le compostage, la lutte contre les ennemis des cultures et l’appui en semences, la campagne agricole 2014-2015 offrait encore un visage beaucoup plus reluisant pour les bénéficiaires. Au dit des producteurs rencontrés, leur production de riz et de mil a presque doublé, quant à celle du sorgho, elle s’est légèrement améliorée.</w:t>
      </w:r>
    </w:p>
    <w:p w14:paraId="704714A9" w14:textId="77777777" w:rsidR="0055179C" w:rsidRDefault="0055179C" w:rsidP="0055179C">
      <w:pPr>
        <w:spacing w:after="0"/>
        <w:jc w:val="both"/>
        <w:rPr>
          <w:rFonts w:asciiTheme="minorHAnsi" w:hAnsiTheme="minorHAnsi" w:cstheme="minorHAnsi"/>
          <w:sz w:val="24"/>
          <w:szCs w:val="24"/>
        </w:rPr>
      </w:pPr>
    </w:p>
    <w:p w14:paraId="71F083E3" w14:textId="77777777" w:rsidR="006B6EAC" w:rsidRDefault="006B6EAC" w:rsidP="0055179C">
      <w:pPr>
        <w:spacing w:after="0"/>
        <w:jc w:val="both"/>
        <w:rPr>
          <w:rFonts w:asciiTheme="minorHAnsi" w:hAnsiTheme="minorHAnsi" w:cstheme="minorHAnsi"/>
          <w:sz w:val="24"/>
          <w:szCs w:val="24"/>
        </w:rPr>
      </w:pPr>
    </w:p>
    <w:p w14:paraId="33009C45" w14:textId="77777777" w:rsidR="006B6EAC" w:rsidRDefault="006B6EAC" w:rsidP="0055179C">
      <w:pPr>
        <w:spacing w:after="0"/>
        <w:jc w:val="both"/>
        <w:rPr>
          <w:rFonts w:asciiTheme="minorHAnsi" w:hAnsiTheme="minorHAnsi" w:cstheme="minorHAnsi"/>
          <w:sz w:val="24"/>
          <w:szCs w:val="24"/>
        </w:rPr>
      </w:pPr>
    </w:p>
    <w:p w14:paraId="3977BFD5" w14:textId="77777777" w:rsidR="006B6EAC" w:rsidRPr="00EA62B7" w:rsidRDefault="006B6EAC" w:rsidP="0055179C">
      <w:pPr>
        <w:spacing w:after="0"/>
        <w:jc w:val="both"/>
        <w:rPr>
          <w:rFonts w:asciiTheme="minorHAnsi" w:hAnsiTheme="minorHAnsi" w:cstheme="minorHAnsi"/>
          <w:sz w:val="24"/>
          <w:szCs w:val="24"/>
        </w:rPr>
      </w:pPr>
    </w:p>
    <w:p w14:paraId="42073422" w14:textId="77777777" w:rsidR="0055179C" w:rsidRPr="00EA62B7" w:rsidRDefault="0055179C" w:rsidP="0055179C">
      <w:pPr>
        <w:pStyle w:val="Sansinterligne"/>
        <w:numPr>
          <w:ilvl w:val="0"/>
          <w:numId w:val="12"/>
        </w:numPr>
        <w:rPr>
          <w:rFonts w:cstheme="minorHAnsi"/>
          <w:b/>
          <w:sz w:val="24"/>
          <w:szCs w:val="24"/>
        </w:rPr>
      </w:pPr>
      <w:bookmarkStart w:id="80" w:name="_Toc459303333"/>
      <w:r w:rsidRPr="00EA62B7">
        <w:rPr>
          <w:rFonts w:cstheme="minorHAnsi"/>
          <w:b/>
          <w:sz w:val="24"/>
          <w:szCs w:val="24"/>
        </w:rPr>
        <w:lastRenderedPageBreak/>
        <w:t>Effets du projet par rapport à la disponibilité et diversité des produits alimentaires</w:t>
      </w:r>
      <w:bookmarkEnd w:id="80"/>
    </w:p>
    <w:p w14:paraId="2967C974" w14:textId="77777777" w:rsidR="0055179C" w:rsidRPr="00EA62B7" w:rsidRDefault="0055179C" w:rsidP="0055179C">
      <w:pPr>
        <w:pStyle w:val="Sansinterligne"/>
        <w:ind w:left="720"/>
        <w:rPr>
          <w:rFonts w:cstheme="minorHAnsi"/>
          <w:b/>
          <w:sz w:val="24"/>
          <w:szCs w:val="24"/>
        </w:rPr>
      </w:pPr>
    </w:p>
    <w:p w14:paraId="0DA83D76" w14:textId="77777777" w:rsidR="0055179C" w:rsidRPr="00EA62B7" w:rsidRDefault="0055179C" w:rsidP="0055179C">
      <w:pPr>
        <w:spacing w:after="0" w:line="240" w:lineRule="auto"/>
        <w:jc w:val="both"/>
        <w:rPr>
          <w:rFonts w:asciiTheme="minorHAnsi" w:hAnsiTheme="minorHAnsi" w:cstheme="minorHAnsi"/>
          <w:sz w:val="24"/>
          <w:szCs w:val="24"/>
        </w:rPr>
      </w:pPr>
      <w:r w:rsidRPr="00EA62B7">
        <w:rPr>
          <w:rFonts w:asciiTheme="minorHAnsi" w:hAnsiTheme="minorHAnsi" w:cstheme="minorHAnsi"/>
          <w:sz w:val="24"/>
          <w:szCs w:val="24"/>
        </w:rPr>
        <w:t>L’impact du projet se traduit aussi à travers l’amélioration de la situation alimentaire des ménages dans la zone d’intervention. Notons que les apports importants provenant de l’introduction de cultures à partir de semences améliorées ont permis un accroissement des rendements. Tous ces facteurs combinés ont permis de réduire la période de soudure. Selon les bénéficiaires du PARF, elle serait passée de 5 à 3 mois.</w:t>
      </w:r>
    </w:p>
    <w:p w14:paraId="0A4A94F0"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Il se développe dans les villages d’intervention, une prise de conscience par rapport à l’alimentation du nourrisson et du jeune enfant. Les femmes affirment que la purée de pomme de terre qu’elles préparent à un impact positif sur la santé des enfants et serait conforme aux instructions prodigués par les sages-femmes.</w:t>
      </w:r>
    </w:p>
    <w:p w14:paraId="6A407016"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Grâce aux activités de maraîchage, les produits tels que la pomme de terre, la patate douce, l’aubergine, le piment, le gombo, la salade et le niébé sont disponibles pendant une bonne partie de l’année et permettent de diversifier l’alimentation et de combler les déficits alimentaires en céréale.</w:t>
      </w:r>
    </w:p>
    <w:p w14:paraId="4518DEF9" w14:textId="77777777" w:rsidR="0055179C" w:rsidRPr="00EA62B7" w:rsidRDefault="0055179C" w:rsidP="0055179C">
      <w:pPr>
        <w:pStyle w:val="Sansinterligne"/>
        <w:numPr>
          <w:ilvl w:val="0"/>
          <w:numId w:val="12"/>
        </w:numPr>
        <w:rPr>
          <w:rFonts w:cstheme="minorHAnsi"/>
          <w:color w:val="4F81BD"/>
          <w:sz w:val="24"/>
          <w:szCs w:val="24"/>
        </w:rPr>
      </w:pPr>
      <w:bookmarkStart w:id="81" w:name="_Toc459303334"/>
      <w:r w:rsidRPr="00EA62B7">
        <w:rPr>
          <w:rFonts w:cstheme="minorHAnsi"/>
          <w:color w:val="4F81BD"/>
          <w:sz w:val="24"/>
          <w:szCs w:val="24"/>
        </w:rPr>
        <w:t xml:space="preserve"> </w:t>
      </w:r>
      <w:r w:rsidRPr="00EA62B7">
        <w:rPr>
          <w:rFonts w:cstheme="minorHAnsi"/>
          <w:b/>
          <w:sz w:val="24"/>
          <w:szCs w:val="24"/>
        </w:rPr>
        <w:t>Effets du projet par rapport à l’amélioration et augmentation du revenu des bénéficiaires</w:t>
      </w:r>
      <w:bookmarkEnd w:id="81"/>
    </w:p>
    <w:p w14:paraId="662ECE45" w14:textId="77777777" w:rsidR="0055179C" w:rsidRPr="00EA62B7" w:rsidRDefault="0055179C" w:rsidP="0055179C">
      <w:pPr>
        <w:spacing w:after="0"/>
        <w:rPr>
          <w:rFonts w:asciiTheme="minorHAnsi" w:hAnsiTheme="minorHAnsi" w:cstheme="minorHAnsi"/>
          <w:sz w:val="24"/>
          <w:szCs w:val="24"/>
          <w:lang w:eastAsia="zh-CN"/>
        </w:rPr>
      </w:pPr>
    </w:p>
    <w:p w14:paraId="2CAC28C6" w14:textId="77777777" w:rsidR="0055179C" w:rsidRPr="00EA62B7" w:rsidRDefault="0055179C" w:rsidP="0055179C">
      <w:pPr>
        <w:spacing w:after="0"/>
        <w:jc w:val="both"/>
        <w:rPr>
          <w:rFonts w:asciiTheme="minorHAnsi" w:hAnsiTheme="minorHAnsi" w:cstheme="minorHAnsi"/>
          <w:sz w:val="24"/>
          <w:szCs w:val="24"/>
        </w:rPr>
      </w:pPr>
      <w:r w:rsidRPr="00EA62B7">
        <w:rPr>
          <w:rFonts w:asciiTheme="minorHAnsi" w:hAnsiTheme="minorHAnsi" w:cstheme="minorHAnsi"/>
          <w:sz w:val="24"/>
          <w:szCs w:val="24"/>
        </w:rPr>
        <w:t>Les maraîchers et éleveurs ont vu leur revenu substantiellement augmenté par le fait de la vente des produits maraîchers et l’embouche des petits ruminants. Ainsi, ces gains de revenus permettent aux bénéficiaires de subvenir à d’autres besoins tel que faire face aux dépenses alimentaires, de santé au sein des ménages et frais liés à l’éducation des enfants.</w:t>
      </w:r>
    </w:p>
    <w:p w14:paraId="63A5097F"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Les pépiniéristes abordent dans le même sens. Ils affirment que leur revenu s’est beaucoup amélioré à cause des actions de protection de l’environnement du PARF.</w:t>
      </w:r>
    </w:p>
    <w:p w14:paraId="4D6A379C" w14:textId="77777777" w:rsidR="0055179C" w:rsidRPr="00EA62B7" w:rsidRDefault="0055179C" w:rsidP="0055179C">
      <w:pPr>
        <w:pStyle w:val="Sansinterligne"/>
        <w:numPr>
          <w:ilvl w:val="0"/>
          <w:numId w:val="12"/>
        </w:numPr>
        <w:rPr>
          <w:rFonts w:cstheme="minorHAnsi"/>
          <w:b/>
          <w:sz w:val="24"/>
          <w:szCs w:val="24"/>
        </w:rPr>
      </w:pPr>
      <w:bookmarkStart w:id="82" w:name="_Toc459303335"/>
      <w:r w:rsidRPr="00EA62B7">
        <w:rPr>
          <w:rFonts w:cstheme="minorHAnsi"/>
          <w:b/>
          <w:sz w:val="24"/>
          <w:szCs w:val="24"/>
        </w:rPr>
        <w:t>Effets du projet par rapport à l’augmentation du niveau de la production animale</w:t>
      </w:r>
      <w:bookmarkEnd w:id="82"/>
    </w:p>
    <w:p w14:paraId="7EE439C7" w14:textId="77777777" w:rsidR="0055179C" w:rsidRPr="00EA62B7" w:rsidRDefault="0055179C" w:rsidP="0055179C">
      <w:pPr>
        <w:pStyle w:val="Sansinterligne"/>
        <w:ind w:left="720"/>
        <w:rPr>
          <w:rFonts w:cstheme="minorHAnsi"/>
          <w:b/>
          <w:sz w:val="24"/>
          <w:szCs w:val="24"/>
        </w:rPr>
      </w:pPr>
    </w:p>
    <w:p w14:paraId="14898CE5"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 xml:space="preserve">L’acquisition d’aliment bétail, la régénération des bourgoutières ont permis d’améliorer considérablement l’alimentation et la santé des animaux. En effet, la vente des animaux procure plus de revenus aux éleveurs. En plus des revenus tirés de la vente des petits ruminants, il y a aussi une accessibilité et une consommation plus accrues des produits laitiers. </w:t>
      </w:r>
    </w:p>
    <w:p w14:paraId="7BEEDB92" w14:textId="77777777" w:rsidR="0055179C" w:rsidRPr="00EA62B7" w:rsidRDefault="0055179C" w:rsidP="0055179C">
      <w:pPr>
        <w:jc w:val="both"/>
        <w:rPr>
          <w:rFonts w:asciiTheme="minorHAnsi" w:hAnsiTheme="minorHAnsi" w:cstheme="minorHAnsi"/>
          <w:sz w:val="24"/>
          <w:szCs w:val="24"/>
        </w:rPr>
      </w:pPr>
      <w:r w:rsidRPr="00EA62B7">
        <w:rPr>
          <w:rFonts w:asciiTheme="minorHAnsi" w:hAnsiTheme="minorHAnsi" w:cstheme="minorHAnsi"/>
          <w:sz w:val="24"/>
          <w:szCs w:val="24"/>
        </w:rPr>
        <w:t>Les différentes actions de vaccination et d’assainissement des lacs ont contribué à la réduction de la maladie du charbon qui était selon le service vétérinaire un vrai cauchemar pour les éleveurs.</w:t>
      </w:r>
    </w:p>
    <w:p w14:paraId="156A5A97" w14:textId="77777777" w:rsidR="0055179C" w:rsidRPr="00EA62B7" w:rsidRDefault="0055179C" w:rsidP="0055179C">
      <w:pPr>
        <w:pStyle w:val="Sansinterligne"/>
        <w:numPr>
          <w:ilvl w:val="0"/>
          <w:numId w:val="12"/>
        </w:numPr>
        <w:rPr>
          <w:rFonts w:cstheme="minorHAnsi"/>
          <w:b/>
          <w:sz w:val="24"/>
          <w:szCs w:val="24"/>
        </w:rPr>
      </w:pPr>
      <w:bookmarkStart w:id="83" w:name="_Toc459303336"/>
      <w:bookmarkEnd w:id="78"/>
      <w:r w:rsidRPr="00EA62B7">
        <w:rPr>
          <w:rFonts w:cstheme="minorHAnsi"/>
          <w:b/>
          <w:sz w:val="24"/>
          <w:szCs w:val="24"/>
        </w:rPr>
        <w:t>Effets du projet par rapport aux renforcements des capacités des bénéficiaires</w:t>
      </w:r>
      <w:bookmarkEnd w:id="83"/>
    </w:p>
    <w:p w14:paraId="2C2211B9" w14:textId="77777777" w:rsidR="0055179C" w:rsidRPr="00EA62B7" w:rsidRDefault="0055179C" w:rsidP="0055179C">
      <w:pPr>
        <w:pStyle w:val="Sansinterligne"/>
        <w:ind w:left="720"/>
        <w:rPr>
          <w:rFonts w:cstheme="minorHAnsi"/>
          <w:b/>
          <w:sz w:val="24"/>
          <w:szCs w:val="24"/>
        </w:rPr>
      </w:pPr>
    </w:p>
    <w:p w14:paraId="320EA8E5" w14:textId="77777777" w:rsidR="0055179C" w:rsidRPr="00EA62B7" w:rsidRDefault="0055179C" w:rsidP="0055179C">
      <w:pPr>
        <w:spacing w:after="0" w:line="240" w:lineRule="auto"/>
        <w:jc w:val="both"/>
        <w:rPr>
          <w:rFonts w:asciiTheme="minorHAnsi" w:hAnsiTheme="minorHAnsi" w:cstheme="minorHAnsi"/>
          <w:sz w:val="24"/>
          <w:szCs w:val="24"/>
        </w:rPr>
      </w:pPr>
      <w:r w:rsidRPr="00EA62B7">
        <w:rPr>
          <w:rFonts w:asciiTheme="minorHAnsi" w:hAnsiTheme="minorHAnsi" w:cstheme="minorHAnsi"/>
          <w:sz w:val="24"/>
          <w:szCs w:val="24"/>
        </w:rPr>
        <w:t xml:space="preserve">Les séances de formation menées contribuent à l’autonomisation des bénéficiaires et renforcent ainsi leurs capacités agricoles et économiques ; elles ont permis un éveil de conscience et de curiosité à la recherche de mieux être. </w:t>
      </w:r>
    </w:p>
    <w:p w14:paraId="777225FD" w14:textId="77777777" w:rsidR="0055179C" w:rsidRPr="00EA62B7" w:rsidRDefault="0055179C" w:rsidP="0055179C">
      <w:pPr>
        <w:spacing w:before="240" w:after="0"/>
        <w:jc w:val="both"/>
        <w:rPr>
          <w:rFonts w:asciiTheme="minorHAnsi" w:hAnsiTheme="minorHAnsi" w:cstheme="minorHAnsi"/>
          <w:sz w:val="24"/>
          <w:szCs w:val="24"/>
        </w:rPr>
      </w:pPr>
      <w:r w:rsidRPr="00EA62B7">
        <w:rPr>
          <w:rFonts w:asciiTheme="minorHAnsi" w:hAnsiTheme="minorHAnsi" w:cstheme="minorHAnsi"/>
          <w:sz w:val="24"/>
          <w:szCs w:val="24"/>
        </w:rPr>
        <w:lastRenderedPageBreak/>
        <w:t>Les différentes formations réalisées à l’intention des bénéficiaires, les semences et les petits matériels distribuées ont permis d’augmenter leur production agricole par l’application des connaissances acquises sur les techniques culturales appropriées, sur la fertilisation organique et la lutte contre les ennemis des cultures. La formation sur la gestion et l’utilisation des pesticides a renforcé la sécurité des populations et minimise le danger lies à la présence des pesticides.</w:t>
      </w:r>
    </w:p>
    <w:p w14:paraId="71286214" w14:textId="77777777" w:rsidR="0055179C" w:rsidRPr="00EA62B7" w:rsidRDefault="0055179C" w:rsidP="0055179C">
      <w:pPr>
        <w:spacing w:before="240" w:after="0"/>
        <w:jc w:val="both"/>
        <w:rPr>
          <w:rFonts w:asciiTheme="minorHAnsi" w:hAnsiTheme="minorHAnsi" w:cstheme="minorHAnsi"/>
          <w:sz w:val="24"/>
          <w:szCs w:val="24"/>
        </w:rPr>
      </w:pPr>
      <w:r w:rsidRPr="00EA62B7">
        <w:rPr>
          <w:rFonts w:asciiTheme="minorHAnsi" w:hAnsiTheme="minorHAnsi" w:cstheme="minorHAnsi"/>
          <w:sz w:val="24"/>
          <w:szCs w:val="24"/>
        </w:rPr>
        <w:t>Par rapport au personnel de mis en œuvre du PARF, disons que la formation a contribué au renforcement de leur capacité dans la collecte des données et le suivi des actions du PARF.</w:t>
      </w:r>
    </w:p>
    <w:p w14:paraId="35478D2E" w14:textId="77777777" w:rsidR="0055179C" w:rsidRPr="00EA62B7" w:rsidRDefault="0055179C" w:rsidP="0055179C">
      <w:pPr>
        <w:spacing w:after="0"/>
        <w:jc w:val="both"/>
        <w:rPr>
          <w:rFonts w:asciiTheme="minorHAnsi" w:hAnsiTheme="minorHAnsi" w:cstheme="minorHAnsi"/>
          <w:sz w:val="24"/>
          <w:szCs w:val="24"/>
        </w:rPr>
      </w:pPr>
    </w:p>
    <w:p w14:paraId="14FFF78E" w14:textId="77777777" w:rsidR="0055179C" w:rsidRPr="00EA62B7" w:rsidRDefault="0055179C" w:rsidP="0055179C">
      <w:pPr>
        <w:pStyle w:val="Sansinterligne"/>
        <w:numPr>
          <w:ilvl w:val="0"/>
          <w:numId w:val="12"/>
        </w:numPr>
        <w:rPr>
          <w:rFonts w:cstheme="minorHAnsi"/>
          <w:b/>
          <w:sz w:val="24"/>
          <w:szCs w:val="24"/>
        </w:rPr>
      </w:pPr>
      <w:bookmarkStart w:id="84" w:name="_Toc459303337"/>
      <w:r w:rsidRPr="00EA62B7">
        <w:rPr>
          <w:rFonts w:cstheme="minorHAnsi"/>
          <w:b/>
          <w:sz w:val="24"/>
          <w:szCs w:val="24"/>
        </w:rPr>
        <w:t>Effets du projet par rapport à la création d’emploi</w:t>
      </w:r>
      <w:bookmarkEnd w:id="84"/>
    </w:p>
    <w:p w14:paraId="3AC8ADE5" w14:textId="77777777" w:rsidR="0055179C" w:rsidRPr="00EA62B7" w:rsidRDefault="0055179C" w:rsidP="0055179C">
      <w:pPr>
        <w:pStyle w:val="Sansinterligne"/>
        <w:ind w:left="720"/>
        <w:rPr>
          <w:rFonts w:cstheme="minorHAnsi"/>
          <w:b/>
          <w:sz w:val="24"/>
          <w:szCs w:val="24"/>
        </w:rPr>
      </w:pPr>
    </w:p>
    <w:p w14:paraId="3FC40395" w14:textId="77777777" w:rsidR="0055179C" w:rsidRPr="00EA62B7" w:rsidRDefault="0055179C" w:rsidP="0055179C">
      <w:pPr>
        <w:spacing w:after="0"/>
        <w:jc w:val="both"/>
        <w:rPr>
          <w:rFonts w:asciiTheme="minorHAnsi" w:hAnsiTheme="minorHAnsi" w:cstheme="minorHAnsi"/>
          <w:sz w:val="24"/>
          <w:szCs w:val="24"/>
        </w:rPr>
      </w:pPr>
      <w:r w:rsidRPr="00EA62B7">
        <w:rPr>
          <w:rFonts w:asciiTheme="minorHAnsi" w:hAnsiTheme="minorHAnsi" w:cstheme="minorHAnsi"/>
          <w:sz w:val="24"/>
          <w:szCs w:val="24"/>
        </w:rPr>
        <w:t>Les actions de surcreusement et de protection de l’environnement ont contribué à la création d’emploi dans la zone d’intervention du projet. L’approche utilisée par les GIE prestataire a mobilisé 3000 jeunes dans tous les villages riverains des chenaux pendant la durée du surcreusement et le ramassage des carcasses d’animaux.</w:t>
      </w:r>
    </w:p>
    <w:p w14:paraId="5DCA395A" w14:textId="77777777" w:rsidR="0055179C" w:rsidRPr="00EA62B7" w:rsidRDefault="0055179C" w:rsidP="0055179C">
      <w:pPr>
        <w:spacing w:after="0"/>
        <w:jc w:val="both"/>
        <w:rPr>
          <w:rFonts w:asciiTheme="minorHAnsi" w:hAnsiTheme="minorHAnsi" w:cstheme="minorHAnsi"/>
          <w:sz w:val="24"/>
          <w:szCs w:val="24"/>
        </w:rPr>
      </w:pPr>
    </w:p>
    <w:p w14:paraId="320723D0" w14:textId="77777777" w:rsidR="0055179C" w:rsidRPr="00EA62B7" w:rsidRDefault="00446B0A" w:rsidP="0055179C">
      <w:pPr>
        <w:pStyle w:val="Titre3"/>
        <w:spacing w:before="0"/>
        <w:rPr>
          <w:rFonts w:asciiTheme="minorHAnsi" w:hAnsiTheme="minorHAnsi" w:cstheme="minorHAnsi"/>
          <w:color w:val="auto"/>
          <w:sz w:val="24"/>
          <w:szCs w:val="24"/>
        </w:rPr>
      </w:pPr>
      <w:bookmarkStart w:id="85" w:name="_Toc382772607"/>
      <w:bookmarkStart w:id="86" w:name="_Toc459303338"/>
      <w:bookmarkStart w:id="87" w:name="_Toc470081559"/>
      <w:r>
        <w:rPr>
          <w:rFonts w:asciiTheme="minorHAnsi" w:hAnsiTheme="minorHAnsi" w:cstheme="minorHAnsi"/>
          <w:color w:val="auto"/>
          <w:sz w:val="24"/>
          <w:szCs w:val="24"/>
        </w:rPr>
        <w:t>3</w:t>
      </w:r>
      <w:r w:rsidR="0055179C" w:rsidRPr="00EA62B7">
        <w:rPr>
          <w:rFonts w:asciiTheme="minorHAnsi" w:hAnsiTheme="minorHAnsi" w:cstheme="minorHAnsi"/>
          <w:color w:val="auto"/>
          <w:sz w:val="24"/>
          <w:szCs w:val="24"/>
        </w:rPr>
        <w:t>.3.7. Les questions transversales</w:t>
      </w:r>
      <w:bookmarkEnd w:id="85"/>
      <w:bookmarkEnd w:id="86"/>
      <w:bookmarkEnd w:id="87"/>
    </w:p>
    <w:p w14:paraId="56F5AE8A" w14:textId="77777777" w:rsidR="0055179C" w:rsidRPr="00EA62B7" w:rsidRDefault="0055179C" w:rsidP="0055179C">
      <w:pPr>
        <w:spacing w:after="0"/>
        <w:rPr>
          <w:rFonts w:asciiTheme="minorHAnsi" w:hAnsiTheme="minorHAnsi" w:cstheme="minorHAnsi"/>
          <w:sz w:val="24"/>
          <w:szCs w:val="24"/>
          <w:lang w:eastAsia="zh-CN"/>
        </w:rPr>
      </w:pPr>
    </w:p>
    <w:p w14:paraId="2A35C504" w14:textId="36586E99" w:rsidR="0055179C" w:rsidRPr="00EA62B7" w:rsidRDefault="0055179C" w:rsidP="0055179C">
      <w:pPr>
        <w:pStyle w:val="Paragraphedeliste"/>
        <w:autoSpaceDE w:val="0"/>
        <w:adjustRightInd w:val="0"/>
        <w:spacing w:after="0"/>
        <w:ind w:left="0"/>
        <w:jc w:val="both"/>
        <w:rPr>
          <w:rFonts w:asciiTheme="minorHAnsi" w:eastAsiaTheme="minorHAnsi" w:hAnsiTheme="minorHAnsi" w:cstheme="minorHAnsi"/>
          <w:sz w:val="24"/>
          <w:szCs w:val="24"/>
        </w:rPr>
      </w:pPr>
      <w:r w:rsidRPr="00EA62B7">
        <w:rPr>
          <w:rFonts w:asciiTheme="minorHAnsi" w:eastAsiaTheme="minorHAnsi" w:hAnsiTheme="minorHAnsi" w:cstheme="minorHAnsi"/>
          <w:sz w:val="24"/>
          <w:szCs w:val="24"/>
        </w:rPr>
        <w:t xml:space="preserve">Les questions transversales comme l’influence du projet sur le genre, le partenariat ainsi que </w:t>
      </w:r>
      <w:r w:rsidR="008A3E32">
        <w:rPr>
          <w:rFonts w:asciiTheme="minorHAnsi" w:eastAsiaTheme="minorHAnsi" w:hAnsiTheme="minorHAnsi" w:cstheme="minorHAnsi"/>
          <w:sz w:val="24"/>
          <w:szCs w:val="24"/>
        </w:rPr>
        <w:t xml:space="preserve">le </w:t>
      </w:r>
      <w:r w:rsidRPr="00EA62B7">
        <w:rPr>
          <w:rFonts w:asciiTheme="minorHAnsi" w:eastAsiaTheme="minorHAnsi" w:hAnsiTheme="minorHAnsi" w:cstheme="minorHAnsi"/>
          <w:sz w:val="24"/>
          <w:szCs w:val="24"/>
        </w:rPr>
        <w:t>système de suivi du projet ont été également appréciées. </w:t>
      </w:r>
    </w:p>
    <w:p w14:paraId="6BD3FEF8" w14:textId="77777777" w:rsidR="0055179C" w:rsidRPr="00EA62B7" w:rsidRDefault="0055179C" w:rsidP="0055179C">
      <w:pPr>
        <w:pStyle w:val="Paragraphedeliste"/>
        <w:autoSpaceDE w:val="0"/>
        <w:adjustRightInd w:val="0"/>
        <w:spacing w:after="0"/>
        <w:ind w:left="0"/>
        <w:jc w:val="both"/>
        <w:rPr>
          <w:rFonts w:asciiTheme="minorHAnsi" w:eastAsiaTheme="minorHAnsi" w:hAnsiTheme="minorHAnsi" w:cstheme="minorHAnsi"/>
          <w:sz w:val="24"/>
          <w:szCs w:val="24"/>
        </w:rPr>
      </w:pPr>
    </w:p>
    <w:p w14:paraId="3EE96C1A" w14:textId="77777777" w:rsidR="0055179C" w:rsidRPr="00EA62B7" w:rsidRDefault="0055179C" w:rsidP="0055179C">
      <w:pPr>
        <w:pStyle w:val="Sansinterligne"/>
        <w:numPr>
          <w:ilvl w:val="0"/>
          <w:numId w:val="14"/>
        </w:numPr>
        <w:rPr>
          <w:rFonts w:cstheme="minorHAnsi"/>
          <w:b/>
          <w:sz w:val="24"/>
          <w:szCs w:val="24"/>
        </w:rPr>
      </w:pPr>
      <w:bookmarkStart w:id="88" w:name="_Toc382772608"/>
      <w:bookmarkStart w:id="89" w:name="_Toc459303339"/>
      <w:r w:rsidRPr="00EA62B7">
        <w:rPr>
          <w:rFonts w:cstheme="minorHAnsi"/>
          <w:b/>
          <w:sz w:val="24"/>
          <w:szCs w:val="24"/>
        </w:rPr>
        <w:t>Le genre</w:t>
      </w:r>
      <w:bookmarkEnd w:id="88"/>
      <w:bookmarkEnd w:id="89"/>
      <w:r w:rsidRPr="00EA62B7">
        <w:rPr>
          <w:rFonts w:cstheme="minorHAnsi"/>
          <w:b/>
          <w:sz w:val="24"/>
          <w:szCs w:val="24"/>
        </w:rPr>
        <w:t> </w:t>
      </w:r>
    </w:p>
    <w:p w14:paraId="1BE4EC9A" w14:textId="77777777" w:rsidR="0055179C" w:rsidRPr="00EA62B7" w:rsidRDefault="0055179C" w:rsidP="0055179C">
      <w:pPr>
        <w:pStyle w:val="Sansinterligne"/>
        <w:ind w:left="720"/>
        <w:rPr>
          <w:rFonts w:cstheme="minorHAnsi"/>
          <w:b/>
          <w:sz w:val="24"/>
          <w:szCs w:val="24"/>
        </w:rPr>
      </w:pPr>
    </w:p>
    <w:p w14:paraId="38558A8A" w14:textId="4DA3C5E6" w:rsidR="0055179C" w:rsidRPr="00EA62B7" w:rsidRDefault="0055179C" w:rsidP="0055179C">
      <w:pPr>
        <w:pStyle w:val="Paragraphedeliste"/>
        <w:autoSpaceDE w:val="0"/>
        <w:adjustRightInd w:val="0"/>
        <w:ind w:left="0"/>
        <w:jc w:val="both"/>
        <w:rPr>
          <w:rFonts w:asciiTheme="minorHAnsi" w:eastAsiaTheme="minorHAnsi" w:hAnsiTheme="minorHAnsi" w:cstheme="minorHAnsi"/>
          <w:sz w:val="24"/>
          <w:szCs w:val="24"/>
        </w:rPr>
      </w:pPr>
      <w:r w:rsidRPr="00EA62B7">
        <w:rPr>
          <w:rFonts w:asciiTheme="minorHAnsi" w:eastAsiaTheme="minorHAnsi" w:hAnsiTheme="minorHAnsi" w:cstheme="minorHAnsi"/>
          <w:sz w:val="24"/>
          <w:szCs w:val="24"/>
        </w:rPr>
        <w:t>Le fait que le projet ait pris en compte les coopératives maraîchères f</w:t>
      </w:r>
      <w:r w:rsidR="008A3E32">
        <w:rPr>
          <w:rFonts w:asciiTheme="minorHAnsi" w:eastAsiaTheme="minorHAnsi" w:hAnsiTheme="minorHAnsi" w:cstheme="minorHAnsi"/>
          <w:sz w:val="24"/>
          <w:szCs w:val="24"/>
        </w:rPr>
        <w:t>éminines qui représente 80% des</w:t>
      </w:r>
      <w:r w:rsidRPr="00EA62B7">
        <w:rPr>
          <w:rFonts w:asciiTheme="minorHAnsi" w:eastAsiaTheme="minorHAnsi" w:hAnsiTheme="minorHAnsi" w:cstheme="minorHAnsi"/>
          <w:sz w:val="24"/>
          <w:szCs w:val="24"/>
        </w:rPr>
        <w:t xml:space="preserve"> organisations maraîchères permet de dire qu’il a influencé les besoins pratiques du genre. </w:t>
      </w:r>
    </w:p>
    <w:p w14:paraId="44B0AB9F" w14:textId="77777777" w:rsidR="0055179C" w:rsidRPr="00EA62B7" w:rsidRDefault="0055179C" w:rsidP="0055179C">
      <w:pPr>
        <w:pStyle w:val="Paragraphedeliste"/>
        <w:autoSpaceDE w:val="0"/>
        <w:adjustRightInd w:val="0"/>
        <w:ind w:left="0"/>
        <w:jc w:val="both"/>
        <w:rPr>
          <w:rFonts w:asciiTheme="minorHAnsi" w:eastAsiaTheme="minorHAnsi" w:hAnsiTheme="minorHAnsi" w:cstheme="minorHAnsi"/>
          <w:sz w:val="24"/>
          <w:szCs w:val="24"/>
        </w:rPr>
      </w:pPr>
      <w:r w:rsidRPr="00EA62B7">
        <w:rPr>
          <w:rFonts w:asciiTheme="minorHAnsi" w:eastAsiaTheme="minorHAnsi" w:hAnsiTheme="minorHAnsi" w:cstheme="minorHAnsi"/>
          <w:sz w:val="24"/>
          <w:szCs w:val="24"/>
        </w:rPr>
        <w:t>L’analyse des données montre des acquis notamment, en matière d’accumulation de compétences, d'attitudes positives, voire une amélioration des moyens d’existence.</w:t>
      </w:r>
    </w:p>
    <w:p w14:paraId="48B4C449" w14:textId="77777777" w:rsidR="0055179C" w:rsidRPr="00EA62B7" w:rsidRDefault="0055179C" w:rsidP="0055179C">
      <w:pPr>
        <w:pStyle w:val="Paragraphedeliste"/>
        <w:autoSpaceDE w:val="0"/>
        <w:adjustRightInd w:val="0"/>
        <w:spacing w:before="240"/>
        <w:ind w:left="0"/>
        <w:jc w:val="both"/>
        <w:rPr>
          <w:rFonts w:asciiTheme="minorHAnsi" w:eastAsiaTheme="minorHAnsi" w:hAnsiTheme="minorHAnsi" w:cstheme="minorHAnsi"/>
          <w:sz w:val="24"/>
          <w:szCs w:val="24"/>
        </w:rPr>
      </w:pPr>
      <w:r w:rsidRPr="00EA62B7">
        <w:rPr>
          <w:rFonts w:asciiTheme="minorHAnsi" w:eastAsiaTheme="minorHAnsi" w:hAnsiTheme="minorHAnsi" w:cstheme="minorHAnsi"/>
          <w:sz w:val="24"/>
          <w:szCs w:val="24"/>
        </w:rPr>
        <w:t>L’appui en semences maraichères et petits matériels de production des femmes est un signe d’autonomisation et de prise en compte du genre dans tout le processus de mise en œuvre du projet. Les préoccupations des éleveurs, des agriculteurs et des pêcheurs ont été prises en compte à travers la mise en œuvre de stratégies diversifiées d’adaptation aux ef</w:t>
      </w:r>
      <w:bookmarkStart w:id="90" w:name="_Toc382772609"/>
      <w:r w:rsidRPr="00EA62B7">
        <w:rPr>
          <w:rFonts w:asciiTheme="minorHAnsi" w:eastAsiaTheme="minorHAnsi" w:hAnsiTheme="minorHAnsi" w:cstheme="minorHAnsi"/>
          <w:sz w:val="24"/>
          <w:szCs w:val="24"/>
        </w:rPr>
        <w:t xml:space="preserve">fets du changement climatique. </w:t>
      </w:r>
    </w:p>
    <w:p w14:paraId="59DAEFF9" w14:textId="77777777" w:rsidR="0055179C" w:rsidRPr="00EA62B7" w:rsidRDefault="0055179C" w:rsidP="0055179C">
      <w:pPr>
        <w:pStyle w:val="Sansinterligne"/>
        <w:numPr>
          <w:ilvl w:val="0"/>
          <w:numId w:val="14"/>
        </w:numPr>
        <w:rPr>
          <w:rFonts w:cstheme="minorHAnsi"/>
          <w:color w:val="4F81BD"/>
          <w:sz w:val="24"/>
          <w:szCs w:val="24"/>
          <w:lang w:eastAsia="zh-CN"/>
        </w:rPr>
      </w:pPr>
      <w:bookmarkStart w:id="91" w:name="_Toc459303340"/>
      <w:r w:rsidRPr="00EA62B7">
        <w:rPr>
          <w:rFonts w:cstheme="minorHAnsi"/>
          <w:b/>
          <w:sz w:val="24"/>
          <w:szCs w:val="24"/>
        </w:rPr>
        <w:t xml:space="preserve"> Le Partenariat</w:t>
      </w:r>
      <w:bookmarkEnd w:id="90"/>
      <w:bookmarkEnd w:id="91"/>
      <w:r w:rsidRPr="00EA62B7">
        <w:rPr>
          <w:rFonts w:cstheme="minorHAnsi"/>
          <w:color w:val="4F81BD"/>
          <w:sz w:val="24"/>
          <w:szCs w:val="24"/>
        </w:rPr>
        <w:t> </w:t>
      </w:r>
    </w:p>
    <w:p w14:paraId="3F34F9ED" w14:textId="77777777" w:rsidR="0055179C" w:rsidRPr="00EA62B7" w:rsidRDefault="0055179C" w:rsidP="0055179C">
      <w:pPr>
        <w:pStyle w:val="Sansinterligne"/>
        <w:ind w:left="720"/>
        <w:rPr>
          <w:rFonts w:cstheme="minorHAnsi"/>
          <w:color w:val="4F81BD"/>
          <w:sz w:val="24"/>
          <w:szCs w:val="24"/>
          <w:lang w:eastAsia="zh-CN"/>
        </w:rPr>
      </w:pPr>
    </w:p>
    <w:p w14:paraId="6E64C419" w14:textId="5864E4DD" w:rsidR="0055179C" w:rsidRPr="00EA62B7" w:rsidRDefault="0055179C" w:rsidP="0055179C">
      <w:pPr>
        <w:spacing w:after="0"/>
        <w:jc w:val="both"/>
        <w:rPr>
          <w:rFonts w:asciiTheme="minorHAnsi" w:hAnsiTheme="minorHAnsi" w:cstheme="minorHAnsi"/>
          <w:sz w:val="24"/>
          <w:szCs w:val="24"/>
        </w:rPr>
      </w:pPr>
      <w:r w:rsidRPr="00EA62B7">
        <w:rPr>
          <w:rFonts w:asciiTheme="minorHAnsi" w:hAnsiTheme="minorHAnsi" w:cstheme="minorHAnsi"/>
          <w:sz w:val="24"/>
          <w:szCs w:val="24"/>
        </w:rPr>
        <w:t>Le PARF est le fruit d’un partenari</w:t>
      </w:r>
      <w:r w:rsidR="008A3E32">
        <w:rPr>
          <w:rFonts w:asciiTheme="minorHAnsi" w:hAnsiTheme="minorHAnsi" w:cstheme="minorHAnsi"/>
          <w:sz w:val="24"/>
          <w:szCs w:val="24"/>
        </w:rPr>
        <w:t>at entre le gouvernement de la R</w:t>
      </w:r>
      <w:r w:rsidRPr="00EA62B7">
        <w:rPr>
          <w:rFonts w:asciiTheme="minorHAnsi" w:hAnsiTheme="minorHAnsi" w:cstheme="minorHAnsi"/>
          <w:sz w:val="24"/>
          <w:szCs w:val="24"/>
        </w:rPr>
        <w:t xml:space="preserve">épublique du Mali et la Norvège. Le Ministère de l’Agriculture (MA) est désigné le maître d’ouvrage et l’OMVF est désigné le maître d’œuvre du projet. Le MFA a établi deux fonds d’utilisation des ressources financières de la phase I du projet au niveau du Mali : </w:t>
      </w:r>
    </w:p>
    <w:p w14:paraId="2AC3EC78" w14:textId="77777777" w:rsidR="0055179C" w:rsidRPr="00EA62B7" w:rsidRDefault="0055179C" w:rsidP="0055179C">
      <w:pPr>
        <w:spacing w:after="0"/>
        <w:jc w:val="both"/>
        <w:rPr>
          <w:rFonts w:asciiTheme="minorHAnsi" w:hAnsiTheme="minorHAnsi" w:cstheme="minorHAnsi"/>
          <w:sz w:val="24"/>
          <w:szCs w:val="24"/>
        </w:rPr>
      </w:pPr>
    </w:p>
    <w:p w14:paraId="395374F6" w14:textId="77777777" w:rsidR="0055179C" w:rsidRPr="00EA62B7" w:rsidRDefault="0055179C" w:rsidP="0055179C">
      <w:pPr>
        <w:pStyle w:val="Paragraphedeliste"/>
        <w:numPr>
          <w:ilvl w:val="0"/>
          <w:numId w:val="13"/>
        </w:numPr>
        <w:suppressAutoHyphens w:val="0"/>
        <w:autoSpaceDN/>
        <w:spacing w:after="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lastRenderedPageBreak/>
        <w:t>Un fond géré au niveau du PNUD à Bamako (fonds PNUD) ;</w:t>
      </w:r>
    </w:p>
    <w:p w14:paraId="51BAD224" w14:textId="77777777" w:rsidR="0055179C" w:rsidRPr="00EA62B7" w:rsidRDefault="0055179C" w:rsidP="0055179C">
      <w:pPr>
        <w:pStyle w:val="Paragraphedeliste"/>
        <w:numPr>
          <w:ilvl w:val="0"/>
          <w:numId w:val="13"/>
        </w:numPr>
        <w:suppressAutoHyphens w:val="0"/>
        <w:autoSpaceDN/>
        <w:spacing w:after="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Un fonds géré au niveau de l’OMVF à Goundam (fonds OMVF)</w:t>
      </w:r>
    </w:p>
    <w:p w14:paraId="071C8194" w14:textId="77777777" w:rsidR="0055179C" w:rsidRPr="00EA62B7" w:rsidRDefault="0055179C" w:rsidP="0055179C">
      <w:pPr>
        <w:pStyle w:val="Paragraphedeliste"/>
        <w:suppressAutoHyphens w:val="0"/>
        <w:autoSpaceDN/>
        <w:spacing w:after="0" w:line="276" w:lineRule="auto"/>
        <w:contextualSpacing/>
        <w:jc w:val="both"/>
        <w:textAlignment w:val="auto"/>
        <w:rPr>
          <w:rFonts w:asciiTheme="minorHAnsi" w:hAnsiTheme="minorHAnsi" w:cstheme="minorHAnsi"/>
          <w:sz w:val="24"/>
          <w:szCs w:val="24"/>
        </w:rPr>
      </w:pPr>
    </w:p>
    <w:p w14:paraId="6BA3BDB7" w14:textId="51080C4A" w:rsidR="0055179C" w:rsidRPr="00EA62B7" w:rsidRDefault="0055179C" w:rsidP="0055179C">
      <w:pPr>
        <w:spacing w:after="0"/>
        <w:jc w:val="both"/>
        <w:rPr>
          <w:rFonts w:asciiTheme="minorHAnsi" w:hAnsiTheme="minorHAnsi" w:cstheme="minorHAnsi"/>
          <w:sz w:val="24"/>
          <w:szCs w:val="24"/>
        </w:rPr>
      </w:pPr>
      <w:r w:rsidRPr="00EA62B7">
        <w:rPr>
          <w:rFonts w:asciiTheme="minorHAnsi" w:hAnsiTheme="minorHAnsi" w:cstheme="minorHAnsi"/>
          <w:sz w:val="24"/>
          <w:szCs w:val="24"/>
        </w:rPr>
        <w:t xml:space="preserve">Pour le premier, le PNUD est considéré comme agence de gestion du fonds au nom de l’ambassade de la Norvège pour donner la non objection aux différentes phases d’acquisition des biens et des services. En outre </w:t>
      </w:r>
      <w:r w:rsidR="008A3E32">
        <w:rPr>
          <w:rFonts w:asciiTheme="minorHAnsi" w:hAnsiTheme="minorHAnsi" w:cstheme="minorHAnsi"/>
          <w:sz w:val="24"/>
          <w:szCs w:val="24"/>
        </w:rPr>
        <w:t>le PNUD procédera au paiement à</w:t>
      </w:r>
      <w:r w:rsidRPr="00EA62B7">
        <w:rPr>
          <w:rFonts w:asciiTheme="minorHAnsi" w:hAnsiTheme="minorHAnsi" w:cstheme="minorHAnsi"/>
          <w:sz w:val="24"/>
          <w:szCs w:val="24"/>
        </w:rPr>
        <w:t xml:space="preserve"> la demande de l’OMVF. A ce niveau le partenariat entre le PNUD et l’OMVF se passe comme prévu même si parfois il existe une lenteur dans le traitement et paiement des factures au niveau du PNUD.</w:t>
      </w:r>
    </w:p>
    <w:p w14:paraId="03B2031B" w14:textId="77777777" w:rsidR="0055179C" w:rsidRPr="00EA62B7" w:rsidRDefault="0055179C" w:rsidP="0055179C">
      <w:pPr>
        <w:spacing w:after="0"/>
        <w:jc w:val="both"/>
        <w:rPr>
          <w:rFonts w:asciiTheme="minorHAnsi" w:hAnsiTheme="minorHAnsi" w:cstheme="minorHAnsi"/>
          <w:sz w:val="24"/>
          <w:szCs w:val="24"/>
        </w:rPr>
      </w:pPr>
    </w:p>
    <w:p w14:paraId="5F2DCC64" w14:textId="77777777" w:rsidR="0055179C" w:rsidRPr="00EA62B7" w:rsidRDefault="0055179C" w:rsidP="0055179C">
      <w:pPr>
        <w:pStyle w:val="Paragraphedeliste"/>
        <w:autoSpaceDE w:val="0"/>
        <w:adjustRightInd w:val="0"/>
        <w:spacing w:after="0"/>
        <w:ind w:left="0"/>
        <w:jc w:val="both"/>
        <w:rPr>
          <w:rFonts w:asciiTheme="minorHAnsi" w:eastAsiaTheme="minorHAnsi" w:hAnsiTheme="minorHAnsi" w:cstheme="minorHAnsi"/>
          <w:sz w:val="24"/>
          <w:szCs w:val="24"/>
        </w:rPr>
      </w:pPr>
      <w:r w:rsidRPr="00EA62B7">
        <w:rPr>
          <w:rFonts w:asciiTheme="minorHAnsi" w:eastAsiaTheme="minorHAnsi" w:hAnsiTheme="minorHAnsi" w:cstheme="minorHAnsi"/>
          <w:sz w:val="24"/>
          <w:szCs w:val="24"/>
        </w:rPr>
        <w:t>Lors de sa mise en œuvre, le projet a développé un partenariat entre les bénéficiaires, les OSC, les services techniques et les collectivités territoriales décentralisées qui ont compris le besoin de développer des synergies. Les services techniques accompagnent les bénéficiaires du PARF à travers des missions de suivi appui conseils et de sensibilisation. Ce partenariat multi-acteurs a permis d’améliorer les capacités d’adaptation des populations locales au changement climatique et la mise en œuvre des travaux d’assainissement, de protection de l’environnement, de régénération des bourgoutières et de production. Notons que les services techniques interviennent dans le cadre de l’appui conseils aux producteurs.</w:t>
      </w:r>
    </w:p>
    <w:p w14:paraId="7B071142" w14:textId="77777777" w:rsidR="0055179C" w:rsidRPr="00EA62B7" w:rsidRDefault="0055179C" w:rsidP="0055179C">
      <w:pPr>
        <w:pStyle w:val="Paragraphedeliste"/>
        <w:autoSpaceDE w:val="0"/>
        <w:adjustRightInd w:val="0"/>
        <w:spacing w:after="0"/>
        <w:ind w:left="0"/>
        <w:jc w:val="both"/>
        <w:rPr>
          <w:rFonts w:asciiTheme="minorHAnsi" w:eastAsiaTheme="minorHAnsi" w:hAnsiTheme="minorHAnsi" w:cstheme="minorHAnsi"/>
          <w:sz w:val="24"/>
          <w:szCs w:val="24"/>
        </w:rPr>
      </w:pPr>
    </w:p>
    <w:p w14:paraId="592E179F" w14:textId="77777777" w:rsidR="0055179C" w:rsidRPr="00EA62B7" w:rsidRDefault="00446B0A" w:rsidP="0055179C">
      <w:pPr>
        <w:pStyle w:val="Titre3"/>
        <w:spacing w:before="0"/>
        <w:rPr>
          <w:rFonts w:asciiTheme="minorHAnsi" w:hAnsiTheme="minorHAnsi" w:cstheme="minorHAnsi"/>
          <w:color w:val="auto"/>
          <w:sz w:val="24"/>
          <w:szCs w:val="24"/>
        </w:rPr>
      </w:pPr>
      <w:bookmarkStart w:id="92" w:name="_Toc382772610"/>
      <w:bookmarkStart w:id="93" w:name="_Toc459303341"/>
      <w:bookmarkStart w:id="94" w:name="_Toc470081560"/>
      <w:r>
        <w:rPr>
          <w:rFonts w:asciiTheme="minorHAnsi" w:hAnsiTheme="minorHAnsi" w:cstheme="minorHAnsi"/>
          <w:color w:val="auto"/>
          <w:sz w:val="24"/>
          <w:szCs w:val="24"/>
        </w:rPr>
        <w:t>3.4</w:t>
      </w:r>
      <w:r w:rsidR="0055179C" w:rsidRPr="00EA62B7">
        <w:rPr>
          <w:rFonts w:asciiTheme="minorHAnsi" w:hAnsiTheme="minorHAnsi" w:cstheme="minorHAnsi"/>
          <w:color w:val="auto"/>
          <w:sz w:val="24"/>
          <w:szCs w:val="24"/>
        </w:rPr>
        <w:t>. Le système de suivi</w:t>
      </w:r>
      <w:bookmarkEnd w:id="92"/>
      <w:bookmarkEnd w:id="93"/>
      <w:bookmarkEnd w:id="94"/>
    </w:p>
    <w:p w14:paraId="584D1856" w14:textId="77777777" w:rsidR="0055179C" w:rsidRPr="00EA62B7" w:rsidRDefault="0055179C" w:rsidP="0055179C">
      <w:pPr>
        <w:spacing w:after="0"/>
        <w:rPr>
          <w:rFonts w:asciiTheme="minorHAnsi" w:hAnsiTheme="minorHAnsi" w:cstheme="minorHAnsi"/>
          <w:sz w:val="24"/>
          <w:szCs w:val="24"/>
          <w:lang w:eastAsia="zh-CN"/>
        </w:rPr>
      </w:pPr>
    </w:p>
    <w:p w14:paraId="20AB7276" w14:textId="77777777" w:rsidR="0055179C" w:rsidRPr="00EA62B7" w:rsidRDefault="0055179C" w:rsidP="0055179C">
      <w:pPr>
        <w:pStyle w:val="VSFCorpsdetexte"/>
        <w:spacing w:after="0"/>
        <w:contextualSpacing/>
        <w:rPr>
          <w:rFonts w:asciiTheme="minorHAnsi" w:eastAsiaTheme="minorHAnsi" w:hAnsiTheme="minorHAnsi" w:cstheme="minorHAnsi"/>
          <w:sz w:val="24"/>
        </w:rPr>
      </w:pPr>
      <w:r w:rsidRPr="00EA62B7">
        <w:rPr>
          <w:rFonts w:asciiTheme="minorHAnsi" w:eastAsiaTheme="minorHAnsi" w:hAnsiTheme="minorHAnsi" w:cstheme="minorHAnsi"/>
          <w:sz w:val="24"/>
        </w:rPr>
        <w:t>Dans le cadre de la mise en place du dispositif interne de suivi, les outils utilisés sont :</w:t>
      </w:r>
    </w:p>
    <w:p w14:paraId="6C52DCD3" w14:textId="77777777" w:rsidR="0055179C" w:rsidRPr="00EA62B7" w:rsidRDefault="0055179C" w:rsidP="0055179C">
      <w:pPr>
        <w:pStyle w:val="VSFCorpsdetexte"/>
        <w:numPr>
          <w:ilvl w:val="0"/>
          <w:numId w:val="16"/>
        </w:numPr>
        <w:spacing w:after="0"/>
        <w:contextualSpacing/>
        <w:rPr>
          <w:rFonts w:asciiTheme="minorHAnsi" w:eastAsiaTheme="minorHAnsi" w:hAnsiTheme="minorHAnsi" w:cstheme="minorHAnsi"/>
          <w:sz w:val="24"/>
        </w:rPr>
      </w:pPr>
      <w:r w:rsidRPr="00EA62B7">
        <w:rPr>
          <w:rFonts w:asciiTheme="minorHAnsi" w:eastAsiaTheme="minorHAnsi" w:hAnsiTheme="minorHAnsi" w:cstheme="minorHAnsi"/>
          <w:sz w:val="24"/>
        </w:rPr>
        <w:t xml:space="preserve">le cadre opérationnel ; </w:t>
      </w:r>
    </w:p>
    <w:p w14:paraId="41EE8130" w14:textId="77777777" w:rsidR="0055179C" w:rsidRPr="00EA62B7" w:rsidRDefault="0055179C" w:rsidP="0055179C">
      <w:pPr>
        <w:pStyle w:val="VSFCorpsdetexte"/>
        <w:numPr>
          <w:ilvl w:val="0"/>
          <w:numId w:val="16"/>
        </w:numPr>
        <w:spacing w:after="0"/>
        <w:contextualSpacing/>
        <w:rPr>
          <w:rFonts w:asciiTheme="minorHAnsi" w:eastAsiaTheme="minorHAnsi" w:hAnsiTheme="minorHAnsi" w:cstheme="minorHAnsi"/>
          <w:sz w:val="24"/>
        </w:rPr>
      </w:pPr>
      <w:r w:rsidRPr="00EA62B7">
        <w:rPr>
          <w:rFonts w:asciiTheme="minorHAnsi" w:eastAsiaTheme="minorHAnsi" w:hAnsiTheme="minorHAnsi" w:cstheme="minorHAnsi"/>
          <w:sz w:val="24"/>
        </w:rPr>
        <w:t xml:space="preserve">la planification opérationnelle annuelle ; </w:t>
      </w:r>
    </w:p>
    <w:p w14:paraId="75DEF60F" w14:textId="77777777" w:rsidR="0055179C" w:rsidRPr="00EA62B7" w:rsidRDefault="0055179C" w:rsidP="0055179C">
      <w:pPr>
        <w:pStyle w:val="VSFCorpsdetexte"/>
        <w:spacing w:before="120" w:after="120"/>
        <w:rPr>
          <w:rFonts w:asciiTheme="minorHAnsi" w:eastAsiaTheme="minorHAnsi" w:hAnsiTheme="minorHAnsi" w:cstheme="minorHAnsi"/>
          <w:sz w:val="24"/>
        </w:rPr>
      </w:pPr>
      <w:r w:rsidRPr="00EA62B7">
        <w:rPr>
          <w:rFonts w:asciiTheme="minorHAnsi" w:eastAsiaTheme="minorHAnsi" w:hAnsiTheme="minorHAnsi" w:cstheme="minorHAnsi"/>
          <w:sz w:val="24"/>
        </w:rPr>
        <w:t>Le dispositif de suivi et évaluation du projet est composé de deux niveaux:</w:t>
      </w:r>
    </w:p>
    <w:p w14:paraId="0592A5AC" w14:textId="77777777" w:rsidR="0055179C" w:rsidRPr="00EA62B7" w:rsidRDefault="0055179C" w:rsidP="0055179C">
      <w:pPr>
        <w:pStyle w:val="VSFCorpsdetexte"/>
        <w:numPr>
          <w:ilvl w:val="0"/>
          <w:numId w:val="15"/>
        </w:numPr>
        <w:spacing w:after="0"/>
        <w:contextualSpacing/>
        <w:rPr>
          <w:rFonts w:asciiTheme="minorHAnsi" w:hAnsiTheme="minorHAnsi" w:cstheme="minorHAnsi"/>
          <w:sz w:val="24"/>
          <w14:shadow w14:blurRad="50800" w14:dist="38100" w14:dir="2700000" w14:sx="100000" w14:sy="100000" w14:kx="0" w14:ky="0" w14:algn="tl">
            <w14:srgbClr w14:val="000000">
              <w14:alpha w14:val="60000"/>
            </w14:srgbClr>
          </w14:shadow>
        </w:rPr>
      </w:pPr>
      <w:r w:rsidRPr="00EA62B7">
        <w:rPr>
          <w:rFonts w:asciiTheme="minorHAnsi" w:eastAsiaTheme="minorHAnsi" w:hAnsiTheme="minorHAnsi" w:cstheme="minorHAnsi"/>
          <w:b/>
          <w:sz w:val="24"/>
        </w:rPr>
        <w:t>le suivi interne :</w:t>
      </w:r>
      <w:r w:rsidRPr="00EA62B7">
        <w:rPr>
          <w:rFonts w:asciiTheme="minorHAnsi" w:hAnsiTheme="minorHAnsi" w:cstheme="minorHAnsi"/>
          <w:sz w:val="24"/>
          <w14:shadow w14:blurRad="50800" w14:dist="38100" w14:dir="2700000" w14:sx="100000" w14:sy="100000" w14:kx="0" w14:ky="0" w14:algn="tl">
            <w14:srgbClr w14:val="000000">
              <w14:alpha w14:val="60000"/>
            </w14:srgbClr>
          </w14:shadow>
        </w:rPr>
        <w:t xml:space="preserve"> </w:t>
      </w:r>
      <w:r w:rsidRPr="00EA62B7">
        <w:rPr>
          <w:rFonts w:asciiTheme="minorHAnsi" w:eastAsiaTheme="minorHAnsi" w:hAnsiTheme="minorHAnsi" w:cstheme="minorHAnsi"/>
          <w:sz w:val="24"/>
        </w:rPr>
        <w:t xml:space="preserve">Il concerne le suivi-évaluation effectué en permanence par l’équipe du projet. Il inclut les réunions de programmation et de bilan mensuels. Au-delà il serait nécessaire d’élaborer un plan de suivi évaluation. Ce plan va permettre de suivre la réalisation des activités et des indicateurs de résultats. </w:t>
      </w:r>
    </w:p>
    <w:p w14:paraId="65EA73A6" w14:textId="77777777" w:rsidR="0055179C" w:rsidRPr="00EA62B7" w:rsidRDefault="0055179C" w:rsidP="0055179C">
      <w:pPr>
        <w:pStyle w:val="VSFCorpsdetexte"/>
        <w:numPr>
          <w:ilvl w:val="0"/>
          <w:numId w:val="15"/>
        </w:numPr>
        <w:spacing w:after="0"/>
        <w:contextualSpacing/>
        <w:rPr>
          <w:rFonts w:asciiTheme="minorHAnsi" w:hAnsiTheme="minorHAnsi" w:cstheme="minorHAnsi"/>
          <w:sz w:val="24"/>
          <w14:shadow w14:blurRad="50800" w14:dist="38100" w14:dir="2700000" w14:sx="100000" w14:sy="100000" w14:kx="0" w14:ky="0" w14:algn="tl">
            <w14:srgbClr w14:val="000000">
              <w14:alpha w14:val="60000"/>
            </w14:srgbClr>
          </w14:shadow>
        </w:rPr>
      </w:pPr>
      <w:r w:rsidRPr="00EA62B7">
        <w:rPr>
          <w:rFonts w:asciiTheme="minorHAnsi" w:eastAsiaTheme="minorHAnsi" w:hAnsiTheme="minorHAnsi" w:cstheme="minorHAnsi"/>
          <w:b/>
          <w:sz w:val="24"/>
        </w:rPr>
        <w:t>Le suivi externe :</w:t>
      </w:r>
      <w:r w:rsidRPr="00EA62B7">
        <w:rPr>
          <w:rFonts w:asciiTheme="minorHAnsi" w:hAnsiTheme="minorHAnsi" w:cstheme="minorHAnsi"/>
          <w:sz w:val="24"/>
          <w14:shadow w14:blurRad="50800" w14:dist="38100" w14:dir="2700000" w14:sx="100000" w14:sy="100000" w14:kx="0" w14:ky="0" w14:algn="tl">
            <w14:srgbClr w14:val="000000">
              <w14:alpha w14:val="60000"/>
            </w14:srgbClr>
          </w14:shadow>
        </w:rPr>
        <w:t xml:space="preserve"> </w:t>
      </w:r>
      <w:r w:rsidRPr="00EA62B7">
        <w:rPr>
          <w:rFonts w:asciiTheme="minorHAnsi" w:eastAsiaTheme="minorHAnsi" w:hAnsiTheme="minorHAnsi" w:cstheme="minorHAnsi"/>
          <w:sz w:val="24"/>
        </w:rPr>
        <w:t>le suivi externe en cours de réalisation doit permettre de faire le point de la mise en œuvre du projet, des impacts  et de tirer les leçons de cette première phase.</w:t>
      </w:r>
    </w:p>
    <w:p w14:paraId="6E63A209" w14:textId="77777777" w:rsidR="0055179C" w:rsidRPr="00EA62B7" w:rsidRDefault="0055179C" w:rsidP="0055179C">
      <w:pPr>
        <w:pStyle w:val="VSFCorpsdetexte"/>
        <w:spacing w:after="0"/>
        <w:ind w:left="720"/>
        <w:contextualSpacing/>
        <w:rPr>
          <w:rFonts w:asciiTheme="minorHAnsi" w:hAnsiTheme="minorHAnsi" w:cstheme="minorHAnsi"/>
          <w:sz w:val="24"/>
          <w14:shadow w14:blurRad="50800" w14:dist="38100" w14:dir="2700000" w14:sx="100000" w14:sy="100000" w14:kx="0" w14:ky="0" w14:algn="tl">
            <w14:srgbClr w14:val="000000">
              <w14:alpha w14:val="60000"/>
            </w14:srgbClr>
          </w14:shadow>
        </w:rPr>
      </w:pPr>
    </w:p>
    <w:p w14:paraId="7F4C2156" w14:textId="77777777" w:rsidR="0055179C" w:rsidRPr="00EA62B7" w:rsidRDefault="0055179C" w:rsidP="0055179C">
      <w:pPr>
        <w:pStyle w:val="Sansinterligne"/>
        <w:numPr>
          <w:ilvl w:val="0"/>
          <w:numId w:val="14"/>
        </w:numPr>
        <w:rPr>
          <w:rFonts w:cstheme="minorHAnsi"/>
          <w:b/>
          <w:sz w:val="24"/>
          <w:szCs w:val="24"/>
        </w:rPr>
      </w:pPr>
      <w:bookmarkStart w:id="95" w:name="_Toc382772613"/>
      <w:bookmarkStart w:id="96" w:name="_Toc459303342"/>
      <w:r w:rsidRPr="00EA62B7">
        <w:rPr>
          <w:rFonts w:cstheme="minorHAnsi"/>
          <w:b/>
          <w:sz w:val="24"/>
          <w:szCs w:val="24"/>
        </w:rPr>
        <w:t>Evaluation des efforts généraux des parties prenantes pour soutenir la mise en œuvre du projet</w:t>
      </w:r>
      <w:bookmarkEnd w:id="95"/>
      <w:bookmarkEnd w:id="96"/>
      <w:r w:rsidRPr="00EA62B7">
        <w:rPr>
          <w:rFonts w:cstheme="minorHAnsi"/>
          <w:b/>
          <w:sz w:val="24"/>
          <w:szCs w:val="24"/>
        </w:rPr>
        <w:t> </w:t>
      </w:r>
    </w:p>
    <w:p w14:paraId="26A7DA01" w14:textId="77777777" w:rsidR="0055179C" w:rsidRPr="00EA62B7" w:rsidRDefault="0055179C" w:rsidP="0055179C">
      <w:pPr>
        <w:pStyle w:val="Sansinterligne"/>
        <w:ind w:left="720"/>
        <w:rPr>
          <w:rFonts w:cstheme="minorHAnsi"/>
          <w:b/>
          <w:sz w:val="24"/>
          <w:szCs w:val="24"/>
        </w:rPr>
      </w:pPr>
    </w:p>
    <w:p w14:paraId="10631249" w14:textId="08233ECB" w:rsidR="0055179C" w:rsidRDefault="0055179C" w:rsidP="0055179C">
      <w:pPr>
        <w:autoSpaceDE w:val="0"/>
        <w:adjustRightInd w:val="0"/>
        <w:spacing w:line="240" w:lineRule="auto"/>
        <w:contextualSpacing/>
        <w:jc w:val="both"/>
        <w:rPr>
          <w:rFonts w:asciiTheme="minorHAnsi" w:hAnsiTheme="minorHAnsi" w:cstheme="minorHAnsi"/>
          <w:sz w:val="24"/>
          <w:szCs w:val="24"/>
        </w:rPr>
      </w:pPr>
      <w:r w:rsidRPr="00EA62B7">
        <w:rPr>
          <w:rFonts w:asciiTheme="minorHAnsi" w:hAnsiTheme="minorHAnsi" w:cstheme="minorHAnsi"/>
          <w:sz w:val="24"/>
          <w:szCs w:val="24"/>
        </w:rPr>
        <w:t xml:space="preserve">La mise en œuvre du projet repose sur un partenariat multi-acteurs qui implique, les populations locales, les collectivités territoriales décentralisées, les services techniques locaux, régionaux et les bureaux d’études, etc. Cette synergie a parfaitement fonctionné au cours des deux premières années mais interrompue suite à la suspension du financement des activités de terrain et à la crise sécuritaire et la suspension de la coopération bilatérale. La dynamique de partenariat a toutefois été maintenue avec les populations locales, qui se sont fortement impliquées dans la mise en œuvre du projet avec l’appui de l’équipe du projet. Après la levée des mesures de </w:t>
      </w:r>
      <w:r w:rsidRPr="00EA62B7">
        <w:rPr>
          <w:rFonts w:asciiTheme="minorHAnsi" w:hAnsiTheme="minorHAnsi" w:cstheme="minorHAnsi"/>
          <w:sz w:val="24"/>
          <w:szCs w:val="24"/>
        </w:rPr>
        <w:lastRenderedPageBreak/>
        <w:t xml:space="preserve">suspension, le projet a </w:t>
      </w:r>
      <w:r w:rsidR="008A3E32">
        <w:rPr>
          <w:rFonts w:asciiTheme="minorHAnsi" w:hAnsiTheme="minorHAnsi" w:cstheme="minorHAnsi"/>
          <w:sz w:val="24"/>
          <w:szCs w:val="24"/>
        </w:rPr>
        <w:t>entamé une initiative pertinente</w:t>
      </w:r>
      <w:r w:rsidRPr="00EA62B7">
        <w:rPr>
          <w:rFonts w:asciiTheme="minorHAnsi" w:hAnsiTheme="minorHAnsi" w:cstheme="minorHAnsi"/>
          <w:sz w:val="24"/>
          <w:szCs w:val="24"/>
        </w:rPr>
        <w:t xml:space="preserve"> de concertation des intervenants régionaux et des partenaires stratégiques. L’évaluation a noté que les parties prenantes ont une appréciation positive du partenariat et de l’expérience acquise dans la mi</w:t>
      </w:r>
      <w:bookmarkStart w:id="97" w:name="_Toc382772615"/>
      <w:r w:rsidRPr="00EA62B7">
        <w:rPr>
          <w:rFonts w:asciiTheme="minorHAnsi" w:hAnsiTheme="minorHAnsi" w:cstheme="minorHAnsi"/>
          <w:sz w:val="24"/>
          <w:szCs w:val="24"/>
        </w:rPr>
        <w:t>se en œuvre du projet PARF.</w:t>
      </w:r>
    </w:p>
    <w:p w14:paraId="43C13DA8" w14:textId="77777777" w:rsidR="006B6EAC" w:rsidRPr="00C9017B" w:rsidRDefault="00446B0A" w:rsidP="006B6EAC">
      <w:pPr>
        <w:pStyle w:val="Titre2"/>
        <w:rPr>
          <w:rFonts w:asciiTheme="minorHAnsi" w:hAnsiTheme="minorHAnsi" w:cstheme="minorHAnsi"/>
          <w:color w:val="auto"/>
          <w:sz w:val="24"/>
          <w:szCs w:val="24"/>
        </w:rPr>
      </w:pPr>
      <w:bookmarkStart w:id="98" w:name="_Toc470081561"/>
      <w:r>
        <w:rPr>
          <w:rFonts w:asciiTheme="minorHAnsi" w:hAnsiTheme="minorHAnsi" w:cstheme="minorHAnsi"/>
          <w:color w:val="auto"/>
          <w:sz w:val="24"/>
          <w:szCs w:val="24"/>
        </w:rPr>
        <w:t>3.5</w:t>
      </w:r>
      <w:r w:rsidR="006B6EAC" w:rsidRPr="00C9017B">
        <w:rPr>
          <w:rFonts w:asciiTheme="minorHAnsi" w:hAnsiTheme="minorHAnsi" w:cstheme="minorHAnsi"/>
          <w:color w:val="auto"/>
          <w:sz w:val="24"/>
          <w:szCs w:val="24"/>
        </w:rPr>
        <w:t>. Les contraintes</w:t>
      </w:r>
      <w:bookmarkEnd w:id="98"/>
    </w:p>
    <w:p w14:paraId="67672647" w14:textId="77777777" w:rsidR="006B6EAC" w:rsidRPr="00EA62B7" w:rsidRDefault="006B6EAC" w:rsidP="006B6EAC">
      <w:pPr>
        <w:spacing w:after="0"/>
        <w:rPr>
          <w:rFonts w:asciiTheme="minorHAnsi" w:hAnsiTheme="minorHAnsi" w:cstheme="minorHAnsi"/>
          <w:sz w:val="24"/>
          <w:szCs w:val="24"/>
          <w:lang w:eastAsia="zh-CN"/>
        </w:rPr>
      </w:pPr>
    </w:p>
    <w:p w14:paraId="7B34603C" w14:textId="77777777" w:rsidR="006B6EAC" w:rsidRPr="00EA62B7" w:rsidRDefault="006B6EAC" w:rsidP="006B6EAC">
      <w:pPr>
        <w:spacing w:after="0"/>
        <w:contextualSpacing/>
        <w:jc w:val="both"/>
        <w:rPr>
          <w:rFonts w:asciiTheme="minorHAnsi" w:hAnsiTheme="minorHAnsi" w:cstheme="minorHAnsi"/>
          <w:sz w:val="24"/>
          <w:szCs w:val="24"/>
        </w:rPr>
      </w:pPr>
      <w:r w:rsidRPr="00EA62B7">
        <w:rPr>
          <w:rFonts w:asciiTheme="minorHAnsi" w:hAnsiTheme="minorHAnsi" w:cstheme="minorHAnsi"/>
          <w:sz w:val="24"/>
          <w:szCs w:val="24"/>
        </w:rPr>
        <w:t xml:space="preserve">Les principales contraintes identifiées sont : </w:t>
      </w:r>
    </w:p>
    <w:p w14:paraId="235CD3F6" w14:textId="77777777" w:rsidR="006B6EAC" w:rsidRPr="00EA62B7" w:rsidRDefault="006B6EAC" w:rsidP="006B6EAC">
      <w:pPr>
        <w:pStyle w:val="Paragraphedeliste"/>
        <w:numPr>
          <w:ilvl w:val="0"/>
          <w:numId w:val="21"/>
        </w:numPr>
        <w:suppressAutoHyphens w:val="0"/>
        <w:autoSpaceDN/>
        <w:spacing w:before="120" w:after="200" w:line="276" w:lineRule="auto"/>
        <w:ind w:left="714" w:hanging="357"/>
        <w:jc w:val="both"/>
        <w:textAlignment w:val="auto"/>
        <w:rPr>
          <w:rFonts w:asciiTheme="minorHAnsi" w:hAnsiTheme="minorHAnsi" w:cstheme="minorHAnsi"/>
          <w:sz w:val="24"/>
          <w:szCs w:val="24"/>
        </w:rPr>
      </w:pPr>
      <w:r w:rsidRPr="00EA62B7">
        <w:rPr>
          <w:rFonts w:asciiTheme="minorHAnsi" w:hAnsiTheme="minorHAnsi" w:cstheme="minorHAnsi"/>
          <w:sz w:val="24"/>
          <w:szCs w:val="24"/>
        </w:rPr>
        <w:t xml:space="preserve">La crise sociopolitique qui a engendré le retrait en 2012 de la zone du projet et le repli de l’équipe sur Bamako. La suspension de la coopération bilatérale a  engendré l’arrêt du partenariat avec les services étatiques dont la place est importante dans la mise en œuvre des activités du projet. </w:t>
      </w:r>
    </w:p>
    <w:p w14:paraId="3B3C4914" w14:textId="77777777" w:rsidR="006B6EAC" w:rsidRPr="00EA62B7" w:rsidRDefault="006B6EAC" w:rsidP="006B6EAC">
      <w:pPr>
        <w:pStyle w:val="Paragraphedeliste"/>
        <w:numPr>
          <w:ilvl w:val="0"/>
          <w:numId w:val="21"/>
        </w:numPr>
        <w:suppressAutoHyphens w:val="0"/>
        <w:autoSpaceDN/>
        <w:spacing w:before="120" w:after="0" w:line="240" w:lineRule="auto"/>
        <w:ind w:left="714" w:hanging="357"/>
        <w:jc w:val="both"/>
        <w:textAlignment w:val="auto"/>
        <w:rPr>
          <w:rFonts w:asciiTheme="minorHAnsi" w:hAnsiTheme="minorHAnsi" w:cstheme="minorHAnsi"/>
          <w:sz w:val="24"/>
          <w:szCs w:val="24"/>
        </w:rPr>
      </w:pPr>
      <w:r w:rsidRPr="00EA62B7">
        <w:rPr>
          <w:rFonts w:asciiTheme="minorHAnsi" w:hAnsiTheme="minorHAnsi" w:cstheme="minorHAnsi"/>
          <w:sz w:val="24"/>
          <w:szCs w:val="24"/>
        </w:rPr>
        <w:t xml:space="preserve">L’insuffisance d’équipements de terrassement (engins pour le curage) annihile les efforts dans le cadre du surcreusement de l’ensemble des chenaux afin de régulariser le système hydraulique du Faguibine. </w:t>
      </w:r>
    </w:p>
    <w:p w14:paraId="12CC4D66" w14:textId="77777777" w:rsidR="006B6EAC" w:rsidRPr="00EA62B7" w:rsidRDefault="006B6EAC" w:rsidP="006B6EAC">
      <w:pPr>
        <w:pStyle w:val="Paragraphedeliste"/>
        <w:numPr>
          <w:ilvl w:val="0"/>
          <w:numId w:val="21"/>
        </w:numPr>
        <w:suppressAutoHyphens w:val="0"/>
        <w:autoSpaceDN/>
        <w:spacing w:before="120" w:after="0" w:line="240" w:lineRule="auto"/>
        <w:ind w:left="714" w:hanging="357"/>
        <w:jc w:val="both"/>
        <w:textAlignment w:val="auto"/>
        <w:rPr>
          <w:rFonts w:asciiTheme="minorHAnsi" w:hAnsiTheme="minorHAnsi" w:cstheme="minorHAnsi"/>
          <w:sz w:val="24"/>
          <w:szCs w:val="24"/>
        </w:rPr>
      </w:pPr>
      <w:r w:rsidRPr="00EA62B7">
        <w:rPr>
          <w:rFonts w:asciiTheme="minorHAnsi" w:hAnsiTheme="minorHAnsi" w:cstheme="minorHAnsi"/>
          <w:sz w:val="24"/>
          <w:szCs w:val="24"/>
        </w:rPr>
        <w:t>L’insuffisance de personnel technique pour l’accompagnement et le suivi des actions du projet ;</w:t>
      </w:r>
    </w:p>
    <w:p w14:paraId="42C20052" w14:textId="77777777" w:rsidR="006B6EAC" w:rsidRPr="00EA62B7" w:rsidRDefault="006B6EAC" w:rsidP="006B6EAC">
      <w:pPr>
        <w:pStyle w:val="Paragraphedeliste"/>
        <w:numPr>
          <w:ilvl w:val="0"/>
          <w:numId w:val="21"/>
        </w:numPr>
        <w:suppressAutoHyphens w:val="0"/>
        <w:autoSpaceDN/>
        <w:spacing w:before="120" w:after="0" w:line="240" w:lineRule="auto"/>
        <w:ind w:left="714" w:hanging="357"/>
        <w:jc w:val="both"/>
        <w:textAlignment w:val="auto"/>
        <w:rPr>
          <w:rFonts w:asciiTheme="minorHAnsi" w:hAnsiTheme="minorHAnsi" w:cstheme="minorHAnsi"/>
          <w:sz w:val="24"/>
          <w:szCs w:val="24"/>
        </w:rPr>
      </w:pPr>
      <w:r w:rsidRPr="00EA62B7">
        <w:rPr>
          <w:rFonts w:asciiTheme="minorHAnsi" w:hAnsiTheme="minorHAnsi" w:cstheme="minorHAnsi"/>
          <w:sz w:val="24"/>
          <w:szCs w:val="24"/>
        </w:rPr>
        <w:t>L’inexistence d’un plan de suivi interne des activités du projet ;</w:t>
      </w:r>
    </w:p>
    <w:p w14:paraId="27932175" w14:textId="77777777" w:rsidR="006B6EAC" w:rsidRPr="00EA62B7" w:rsidRDefault="006B6EAC" w:rsidP="006B6EAC">
      <w:pPr>
        <w:pStyle w:val="Paragraphedeliste"/>
        <w:numPr>
          <w:ilvl w:val="0"/>
          <w:numId w:val="21"/>
        </w:numPr>
        <w:suppressAutoHyphens w:val="0"/>
        <w:autoSpaceDN/>
        <w:spacing w:before="120" w:after="0" w:line="240" w:lineRule="auto"/>
        <w:ind w:left="714" w:hanging="357"/>
        <w:jc w:val="both"/>
        <w:textAlignment w:val="auto"/>
        <w:rPr>
          <w:rFonts w:asciiTheme="minorHAnsi" w:hAnsiTheme="minorHAnsi" w:cstheme="minorHAnsi"/>
          <w:sz w:val="24"/>
          <w:szCs w:val="24"/>
        </w:rPr>
      </w:pPr>
      <w:r w:rsidRPr="00EA62B7">
        <w:rPr>
          <w:rFonts w:asciiTheme="minorHAnsi" w:hAnsiTheme="minorHAnsi" w:cstheme="minorHAnsi"/>
          <w:sz w:val="24"/>
          <w:szCs w:val="24"/>
        </w:rPr>
        <w:t>Les retards dans la distribution des semences a un impact négatif sur la production ;</w:t>
      </w:r>
    </w:p>
    <w:p w14:paraId="52774CE9" w14:textId="77777777" w:rsidR="006B6EAC" w:rsidRPr="00EA62B7" w:rsidRDefault="006B6EAC" w:rsidP="006B6EAC">
      <w:pPr>
        <w:pStyle w:val="Paragraphedeliste"/>
        <w:numPr>
          <w:ilvl w:val="0"/>
          <w:numId w:val="21"/>
        </w:numPr>
        <w:suppressAutoHyphens w:val="0"/>
        <w:autoSpaceDN/>
        <w:spacing w:before="120" w:after="0" w:line="240" w:lineRule="auto"/>
        <w:ind w:left="714" w:hanging="357"/>
        <w:jc w:val="both"/>
        <w:textAlignment w:val="auto"/>
        <w:rPr>
          <w:rFonts w:asciiTheme="minorHAnsi" w:hAnsiTheme="minorHAnsi" w:cstheme="minorHAnsi"/>
          <w:sz w:val="24"/>
          <w:szCs w:val="24"/>
        </w:rPr>
      </w:pPr>
      <w:r w:rsidRPr="00EA62B7">
        <w:rPr>
          <w:rFonts w:asciiTheme="minorHAnsi" w:hAnsiTheme="minorHAnsi" w:cstheme="minorHAnsi"/>
          <w:sz w:val="24"/>
          <w:szCs w:val="24"/>
        </w:rPr>
        <w:t>La persistance de l’occupation illégale du lit et des berges des cours  à des fins agricoles constituent une difficulté dans le cadre du surcreusement des chenaux ;</w:t>
      </w:r>
    </w:p>
    <w:p w14:paraId="45CE6474" w14:textId="77777777" w:rsidR="006B6EAC" w:rsidRPr="00EA62B7" w:rsidRDefault="006B6EAC" w:rsidP="006B6EAC">
      <w:pPr>
        <w:pStyle w:val="Paragraphedeliste"/>
        <w:numPr>
          <w:ilvl w:val="0"/>
          <w:numId w:val="21"/>
        </w:numPr>
        <w:suppressAutoHyphens w:val="0"/>
        <w:autoSpaceDN/>
        <w:spacing w:before="120" w:after="0" w:line="240" w:lineRule="auto"/>
        <w:ind w:left="714" w:hanging="357"/>
        <w:jc w:val="both"/>
        <w:textAlignment w:val="auto"/>
        <w:rPr>
          <w:rFonts w:asciiTheme="minorHAnsi" w:hAnsiTheme="minorHAnsi" w:cstheme="minorHAnsi"/>
          <w:sz w:val="24"/>
          <w:szCs w:val="24"/>
        </w:rPr>
      </w:pPr>
      <w:r w:rsidRPr="00EA62B7">
        <w:rPr>
          <w:rFonts w:asciiTheme="minorHAnsi" w:hAnsiTheme="minorHAnsi" w:cstheme="minorHAnsi"/>
          <w:sz w:val="24"/>
          <w:szCs w:val="24"/>
        </w:rPr>
        <w:t>La pauvreté des acteurs locaux et la faiblesse des ressources des collectivités décentralisées qui ne permettent un portage financier durable des actions du projet ;</w:t>
      </w:r>
    </w:p>
    <w:p w14:paraId="19F09FDE" w14:textId="77777777" w:rsidR="006B6EAC" w:rsidRPr="00EA62B7" w:rsidRDefault="006B6EAC" w:rsidP="006B6EAC">
      <w:pPr>
        <w:pStyle w:val="Paragraphedeliste"/>
        <w:numPr>
          <w:ilvl w:val="0"/>
          <w:numId w:val="21"/>
        </w:numPr>
        <w:suppressAutoHyphens w:val="0"/>
        <w:autoSpaceDN/>
        <w:spacing w:after="0" w:line="240" w:lineRule="auto"/>
        <w:ind w:left="714" w:hanging="357"/>
        <w:jc w:val="both"/>
        <w:textAlignment w:val="auto"/>
        <w:rPr>
          <w:rFonts w:asciiTheme="minorHAnsi" w:hAnsiTheme="minorHAnsi" w:cstheme="minorHAnsi"/>
          <w:sz w:val="24"/>
          <w:szCs w:val="24"/>
        </w:rPr>
      </w:pPr>
      <w:r w:rsidRPr="00EA62B7">
        <w:rPr>
          <w:rFonts w:asciiTheme="minorHAnsi" w:hAnsiTheme="minorHAnsi" w:cstheme="minorHAnsi"/>
          <w:sz w:val="24"/>
          <w:szCs w:val="24"/>
        </w:rPr>
        <w:t xml:space="preserve">L’absence de plan de communication ne donne pas une bonne visibilité au projet dans la zone d’intervention. </w:t>
      </w:r>
    </w:p>
    <w:p w14:paraId="3F31C670" w14:textId="77777777" w:rsidR="006B6EAC" w:rsidRPr="00C9017B" w:rsidRDefault="00446B0A" w:rsidP="006B6EAC">
      <w:pPr>
        <w:pStyle w:val="Titre2"/>
        <w:rPr>
          <w:rFonts w:asciiTheme="minorHAnsi" w:eastAsiaTheme="minorHAnsi" w:hAnsiTheme="minorHAnsi" w:cstheme="minorHAnsi"/>
          <w:b w:val="0"/>
          <w:color w:val="auto"/>
          <w:sz w:val="24"/>
          <w:szCs w:val="24"/>
        </w:rPr>
      </w:pPr>
      <w:bookmarkStart w:id="99" w:name="_Toc470081562"/>
      <w:r>
        <w:rPr>
          <w:rFonts w:asciiTheme="minorHAnsi" w:hAnsiTheme="minorHAnsi" w:cstheme="minorHAnsi"/>
          <w:color w:val="auto"/>
          <w:sz w:val="24"/>
          <w:szCs w:val="24"/>
          <w14:shadow w14:blurRad="50800" w14:dist="38100" w14:dir="2700000" w14:sx="100000" w14:sy="100000" w14:kx="0" w14:ky="0" w14:algn="tl">
            <w14:srgbClr w14:val="000000">
              <w14:alpha w14:val="60000"/>
            </w14:srgbClr>
          </w14:shadow>
        </w:rPr>
        <w:t>3.6</w:t>
      </w:r>
      <w:r w:rsidR="006B6EAC" w:rsidRPr="00C9017B">
        <w:rPr>
          <w:rFonts w:asciiTheme="minorHAnsi" w:hAnsiTheme="minorHAnsi" w:cstheme="minorHAnsi"/>
          <w:color w:val="auto"/>
          <w:sz w:val="24"/>
          <w:szCs w:val="24"/>
          <w14:shadow w14:blurRad="50800" w14:dist="38100" w14:dir="2700000" w14:sx="100000" w14:sy="100000" w14:kx="0" w14:ky="0" w14:algn="tl">
            <w14:srgbClr w14:val="000000">
              <w14:alpha w14:val="60000"/>
            </w14:srgbClr>
          </w14:shadow>
        </w:rPr>
        <w:t xml:space="preserve">. </w:t>
      </w:r>
      <w:r w:rsidR="006B6EAC" w:rsidRPr="00C9017B">
        <w:rPr>
          <w:rFonts w:asciiTheme="minorHAnsi" w:hAnsiTheme="minorHAnsi" w:cstheme="minorHAnsi"/>
          <w:color w:val="auto"/>
          <w:sz w:val="24"/>
          <w:szCs w:val="24"/>
        </w:rPr>
        <w:t>Constats</w:t>
      </w:r>
      <w:bookmarkEnd w:id="99"/>
      <w:r w:rsidR="006B6EAC" w:rsidRPr="00C9017B">
        <w:rPr>
          <w:rFonts w:asciiTheme="minorHAnsi" w:hAnsiTheme="minorHAnsi" w:cstheme="minorHAnsi"/>
          <w:color w:val="auto"/>
          <w:sz w:val="24"/>
          <w:szCs w:val="24"/>
        </w:rPr>
        <w:t xml:space="preserve"> </w:t>
      </w:r>
    </w:p>
    <w:p w14:paraId="739698C4" w14:textId="77777777" w:rsidR="006B6EAC" w:rsidRPr="00EA62B7" w:rsidRDefault="006B6EAC" w:rsidP="006B6EAC">
      <w:pPr>
        <w:spacing w:before="120"/>
        <w:contextualSpacing/>
        <w:jc w:val="both"/>
        <w:rPr>
          <w:rFonts w:asciiTheme="minorHAnsi" w:hAnsiTheme="minorHAnsi" w:cstheme="minorHAnsi"/>
          <w:sz w:val="24"/>
          <w:szCs w:val="24"/>
        </w:rPr>
      </w:pPr>
      <w:r w:rsidRPr="00EA62B7">
        <w:rPr>
          <w:rFonts w:asciiTheme="minorHAnsi" w:hAnsiTheme="minorHAnsi" w:cstheme="minorHAnsi"/>
          <w:sz w:val="24"/>
          <w:szCs w:val="24"/>
        </w:rPr>
        <w:t>L’évaluation a formulé des constats suivants :</w:t>
      </w:r>
    </w:p>
    <w:p w14:paraId="736F8E7C" w14:textId="77777777" w:rsidR="006B6EAC" w:rsidRPr="00EA62B7" w:rsidRDefault="006B6EAC" w:rsidP="006B6EAC">
      <w:pPr>
        <w:spacing w:before="120"/>
        <w:contextualSpacing/>
        <w:jc w:val="both"/>
        <w:rPr>
          <w:rFonts w:asciiTheme="minorHAnsi" w:hAnsiTheme="minorHAnsi" w:cstheme="minorHAnsi"/>
          <w:sz w:val="24"/>
          <w:szCs w:val="24"/>
        </w:rPr>
      </w:pPr>
    </w:p>
    <w:p w14:paraId="19BA31D8" w14:textId="77777777" w:rsidR="006B6EAC" w:rsidRPr="00EA62B7" w:rsidRDefault="006B6EAC" w:rsidP="006B6EAC">
      <w:pPr>
        <w:numPr>
          <w:ilvl w:val="0"/>
          <w:numId w:val="20"/>
        </w:numPr>
        <w:suppressAutoHyphens w:val="0"/>
        <w:autoSpaceDN/>
        <w:spacing w:before="120" w:after="0" w:line="240" w:lineRule="auto"/>
        <w:jc w:val="both"/>
        <w:textAlignment w:val="auto"/>
        <w:rPr>
          <w:rFonts w:asciiTheme="minorHAnsi" w:hAnsiTheme="minorHAnsi" w:cstheme="minorHAnsi"/>
          <w:sz w:val="24"/>
          <w:szCs w:val="24"/>
        </w:rPr>
      </w:pPr>
      <w:r w:rsidRPr="00EA62B7">
        <w:rPr>
          <w:rFonts w:asciiTheme="minorHAnsi" w:hAnsiTheme="minorHAnsi" w:cstheme="minorHAnsi"/>
          <w:sz w:val="24"/>
          <w:szCs w:val="24"/>
        </w:rPr>
        <w:t>La mise en œuvre du projet a été fortement perturbée : i) le financement des activités de terrain avait été suspendu en raison de la crise sociopolitique et sécuritaire qui a entraîné le retrait du personnel du projet de la zone d’intervention.</w:t>
      </w:r>
    </w:p>
    <w:p w14:paraId="1716FC9E" w14:textId="77777777" w:rsidR="006B6EAC" w:rsidRPr="00EA62B7" w:rsidRDefault="006B6EAC" w:rsidP="006B6EAC">
      <w:pPr>
        <w:numPr>
          <w:ilvl w:val="0"/>
          <w:numId w:val="20"/>
        </w:numPr>
        <w:suppressAutoHyphens w:val="0"/>
        <w:autoSpaceDN/>
        <w:spacing w:before="120" w:after="0" w:line="240" w:lineRule="auto"/>
        <w:jc w:val="both"/>
        <w:textAlignment w:val="auto"/>
        <w:rPr>
          <w:rFonts w:asciiTheme="minorHAnsi" w:hAnsiTheme="minorHAnsi" w:cstheme="minorHAnsi"/>
          <w:sz w:val="24"/>
          <w:szCs w:val="24"/>
        </w:rPr>
      </w:pPr>
      <w:r w:rsidRPr="00EA62B7">
        <w:rPr>
          <w:rFonts w:asciiTheme="minorHAnsi" w:hAnsiTheme="minorHAnsi" w:cstheme="minorHAnsi"/>
          <w:sz w:val="24"/>
          <w:szCs w:val="24"/>
        </w:rPr>
        <w:t>Les résultats du PARF sont globalement satisfaisants avec un taux de réalisation des indicateurs de plus de 60 %. Toutefois les activités du projet ont  été totalement réalisées même si les efforts consentis demeurent insuffisants au regard du volume du travail et de sa complexité.</w:t>
      </w:r>
    </w:p>
    <w:p w14:paraId="67E6085F" w14:textId="77777777" w:rsidR="006B6EAC" w:rsidRPr="00EA62B7" w:rsidRDefault="006B6EAC" w:rsidP="006B6EAC">
      <w:pPr>
        <w:numPr>
          <w:ilvl w:val="0"/>
          <w:numId w:val="20"/>
        </w:numPr>
        <w:suppressAutoHyphens w:val="0"/>
        <w:autoSpaceDN/>
        <w:spacing w:before="120" w:after="0" w:line="240" w:lineRule="auto"/>
        <w:jc w:val="both"/>
        <w:textAlignment w:val="auto"/>
        <w:rPr>
          <w:rFonts w:asciiTheme="minorHAnsi" w:hAnsiTheme="minorHAnsi" w:cstheme="minorHAnsi"/>
          <w:sz w:val="24"/>
          <w:szCs w:val="24"/>
        </w:rPr>
      </w:pPr>
      <w:r w:rsidRPr="00EA62B7">
        <w:rPr>
          <w:rFonts w:asciiTheme="minorHAnsi" w:hAnsiTheme="minorHAnsi" w:cstheme="minorHAnsi"/>
          <w:sz w:val="24"/>
          <w:szCs w:val="24"/>
        </w:rPr>
        <w:t xml:space="preserve">La mise en œuvre du projet a été  salutaire dans un contexte marqué par un déficit pluviométrique et hydrologique récurrent une crise sociopolitique et sécuritaire sans précédent : le projet a renforcé la résilience des communautés du système Faguibine par </w:t>
      </w:r>
      <w:r w:rsidRPr="00EA62B7">
        <w:rPr>
          <w:rFonts w:asciiTheme="minorHAnsi" w:hAnsiTheme="minorHAnsi" w:cstheme="minorHAnsi"/>
          <w:sz w:val="24"/>
          <w:szCs w:val="24"/>
        </w:rPr>
        <w:lastRenderedPageBreak/>
        <w:t>la mise en œuvre de plusieurs actions d’adaptation au changement climatique tout en améliorant leurs moyens d’existence et leurs conditions de vie.</w:t>
      </w:r>
    </w:p>
    <w:p w14:paraId="7EDC0F95" w14:textId="504CA89A" w:rsidR="006B6EAC" w:rsidRPr="00EA62B7" w:rsidRDefault="006B6EAC" w:rsidP="006B6EAC">
      <w:pPr>
        <w:numPr>
          <w:ilvl w:val="0"/>
          <w:numId w:val="20"/>
        </w:numPr>
        <w:suppressAutoHyphens w:val="0"/>
        <w:autoSpaceDN/>
        <w:spacing w:after="0" w:line="240" w:lineRule="auto"/>
        <w:jc w:val="both"/>
        <w:textAlignment w:val="auto"/>
        <w:rPr>
          <w:rFonts w:asciiTheme="minorHAnsi" w:hAnsiTheme="minorHAnsi" w:cstheme="minorHAnsi"/>
          <w:sz w:val="24"/>
          <w:szCs w:val="24"/>
        </w:rPr>
      </w:pPr>
      <w:r w:rsidRPr="00EA62B7">
        <w:rPr>
          <w:rFonts w:asciiTheme="minorHAnsi" w:hAnsiTheme="minorHAnsi" w:cstheme="minorHAnsi"/>
          <w:sz w:val="24"/>
          <w:szCs w:val="24"/>
        </w:rPr>
        <w:t xml:space="preserve">Les femmes ont été largement impliquées dans la mise en œuvre du projet et plus particulièrement en matière de développement </w:t>
      </w:r>
      <w:r w:rsidR="00FE3E84">
        <w:rPr>
          <w:rFonts w:asciiTheme="minorHAnsi" w:hAnsiTheme="minorHAnsi" w:cstheme="minorHAnsi"/>
          <w:sz w:val="24"/>
          <w:szCs w:val="24"/>
        </w:rPr>
        <w:t>économique. Elles constituent,</w:t>
      </w:r>
      <w:r w:rsidRPr="00EA62B7">
        <w:rPr>
          <w:rFonts w:asciiTheme="minorHAnsi" w:hAnsiTheme="minorHAnsi" w:cstheme="minorHAnsi"/>
          <w:sz w:val="24"/>
          <w:szCs w:val="24"/>
        </w:rPr>
        <w:t xml:space="preserve"> des partenaires crédibles qui se sont approprié</w:t>
      </w:r>
      <w:r w:rsidR="00FE3E84">
        <w:rPr>
          <w:rFonts w:asciiTheme="minorHAnsi" w:hAnsiTheme="minorHAnsi" w:cstheme="minorHAnsi"/>
          <w:sz w:val="24"/>
          <w:szCs w:val="24"/>
        </w:rPr>
        <w:t>e</w:t>
      </w:r>
      <w:r w:rsidRPr="00EA62B7">
        <w:rPr>
          <w:rFonts w:asciiTheme="minorHAnsi" w:hAnsiTheme="minorHAnsi" w:cstheme="minorHAnsi"/>
          <w:sz w:val="24"/>
          <w:szCs w:val="24"/>
        </w:rPr>
        <w:t>s, la gestion du maraîchage qui contribuent significativement à l’amélioration de leurs revenus et de leurs conditions de vie.</w:t>
      </w:r>
    </w:p>
    <w:p w14:paraId="5B4EB69F" w14:textId="77777777" w:rsidR="006B6EAC" w:rsidRPr="00EA62B7" w:rsidRDefault="006B6EAC" w:rsidP="006B6EAC">
      <w:pPr>
        <w:spacing w:after="0" w:line="240" w:lineRule="auto"/>
        <w:ind w:left="720"/>
        <w:jc w:val="both"/>
        <w:rPr>
          <w:rFonts w:asciiTheme="minorHAnsi" w:hAnsiTheme="minorHAnsi" w:cstheme="minorHAnsi"/>
          <w:sz w:val="24"/>
          <w:szCs w:val="24"/>
        </w:rPr>
      </w:pPr>
    </w:p>
    <w:p w14:paraId="75C0D663" w14:textId="77777777" w:rsidR="006B6EAC" w:rsidRPr="00EA62B7" w:rsidRDefault="006B6EAC" w:rsidP="006B6EAC">
      <w:pPr>
        <w:numPr>
          <w:ilvl w:val="0"/>
          <w:numId w:val="20"/>
        </w:numPr>
        <w:suppressAutoHyphens w:val="0"/>
        <w:autoSpaceDN/>
        <w:spacing w:after="0" w:line="240"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La faiblesse du suivi et de la capitalisation des acquis : le projet n’a pas enregistré de résultats satisfaisants en matière de suivi et de capitalisation.</w:t>
      </w:r>
    </w:p>
    <w:p w14:paraId="01ED9200" w14:textId="77777777" w:rsidR="006B6EAC" w:rsidRPr="00EA62B7" w:rsidRDefault="006B6EAC" w:rsidP="006B6EAC">
      <w:pPr>
        <w:spacing w:after="0" w:line="240" w:lineRule="auto"/>
        <w:contextualSpacing/>
        <w:jc w:val="both"/>
        <w:rPr>
          <w:rFonts w:asciiTheme="minorHAnsi" w:hAnsiTheme="minorHAnsi" w:cstheme="minorHAnsi"/>
          <w:sz w:val="24"/>
          <w:szCs w:val="24"/>
        </w:rPr>
      </w:pPr>
    </w:p>
    <w:p w14:paraId="1206AB32" w14:textId="77777777" w:rsidR="006B6EAC" w:rsidRPr="00EA62B7" w:rsidRDefault="006B6EAC" w:rsidP="006B6EAC">
      <w:pPr>
        <w:pStyle w:val="Paragraphedeliste"/>
        <w:numPr>
          <w:ilvl w:val="0"/>
          <w:numId w:val="20"/>
        </w:numPr>
        <w:suppressAutoHyphens w:val="0"/>
        <w:autoSpaceDN/>
        <w:spacing w:after="200" w:line="276"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L’implication des services techniques et l’appropriation des acteurs locaux sont nécessaires pour garantir la pérennisation des activités.</w:t>
      </w:r>
    </w:p>
    <w:p w14:paraId="24E2628D" w14:textId="77777777" w:rsidR="00D22A88" w:rsidRPr="00C9017B" w:rsidRDefault="00446B0A" w:rsidP="00D22A88">
      <w:pPr>
        <w:pStyle w:val="Titre1"/>
        <w:rPr>
          <w:rFonts w:asciiTheme="minorHAnsi" w:hAnsiTheme="minorHAnsi" w:cstheme="minorHAnsi"/>
          <w:b/>
          <w:color w:val="auto"/>
          <w:sz w:val="24"/>
          <w:szCs w:val="24"/>
        </w:rPr>
      </w:pPr>
      <w:bookmarkStart w:id="100" w:name="_Toc470081563"/>
      <w:bookmarkEnd w:id="97"/>
      <w:r>
        <w:rPr>
          <w:rFonts w:asciiTheme="minorHAnsi" w:hAnsiTheme="minorHAnsi" w:cstheme="minorHAnsi"/>
          <w:b/>
          <w:color w:val="auto"/>
          <w:sz w:val="24"/>
          <w:szCs w:val="24"/>
        </w:rPr>
        <w:t>IV</w:t>
      </w:r>
      <w:r w:rsidR="00D22A88" w:rsidRPr="00C9017B">
        <w:rPr>
          <w:rFonts w:asciiTheme="minorHAnsi" w:hAnsiTheme="minorHAnsi" w:cstheme="minorHAnsi"/>
          <w:b/>
          <w:color w:val="auto"/>
          <w:sz w:val="24"/>
          <w:szCs w:val="24"/>
        </w:rPr>
        <w:t>. Enseignements tirés</w:t>
      </w:r>
      <w:bookmarkEnd w:id="100"/>
    </w:p>
    <w:p w14:paraId="1BEB8D59" w14:textId="77777777" w:rsidR="00D22A88" w:rsidRPr="00C9017B" w:rsidRDefault="00446B0A" w:rsidP="00D22A88">
      <w:pPr>
        <w:pStyle w:val="Titre2"/>
        <w:rPr>
          <w:rFonts w:asciiTheme="minorHAnsi" w:hAnsiTheme="minorHAnsi" w:cstheme="minorHAnsi"/>
          <w:color w:val="auto"/>
          <w:sz w:val="24"/>
          <w:szCs w:val="24"/>
        </w:rPr>
      </w:pPr>
      <w:bookmarkStart w:id="101" w:name="_Toc470081564"/>
      <w:r>
        <w:rPr>
          <w:rFonts w:asciiTheme="minorHAnsi" w:hAnsiTheme="minorHAnsi" w:cstheme="minorHAnsi"/>
          <w:color w:val="auto"/>
          <w:sz w:val="24"/>
          <w:szCs w:val="24"/>
        </w:rPr>
        <w:t>4.1</w:t>
      </w:r>
      <w:r w:rsidR="00D22A88" w:rsidRPr="00C9017B">
        <w:rPr>
          <w:rFonts w:asciiTheme="minorHAnsi" w:hAnsiTheme="minorHAnsi" w:cstheme="minorHAnsi"/>
          <w:color w:val="auto"/>
          <w:sz w:val="24"/>
          <w:szCs w:val="24"/>
        </w:rPr>
        <w:t>. Les facteurs de succès</w:t>
      </w:r>
      <w:bookmarkEnd w:id="101"/>
    </w:p>
    <w:p w14:paraId="369A45CE" w14:textId="77777777" w:rsidR="00D22A88" w:rsidRPr="00EA62B7" w:rsidRDefault="00D22A88" w:rsidP="00D22A88">
      <w:pPr>
        <w:autoSpaceDE w:val="0"/>
        <w:adjustRightInd w:val="0"/>
        <w:spacing w:before="120" w:after="120"/>
        <w:contextualSpacing/>
        <w:jc w:val="both"/>
        <w:rPr>
          <w:rFonts w:asciiTheme="minorHAnsi" w:eastAsia="Times New Roman" w:hAnsiTheme="minorHAnsi" w:cstheme="minorHAnsi"/>
          <w:sz w:val="24"/>
          <w:szCs w:val="24"/>
        </w:rPr>
      </w:pPr>
      <w:r w:rsidRPr="00EA62B7">
        <w:rPr>
          <w:rFonts w:asciiTheme="minorHAnsi" w:eastAsia="Times New Roman" w:hAnsiTheme="minorHAnsi" w:cstheme="minorHAnsi"/>
          <w:sz w:val="24"/>
          <w:szCs w:val="24"/>
        </w:rPr>
        <w:t>Les facteurs de succès identifiés sont :</w:t>
      </w:r>
    </w:p>
    <w:p w14:paraId="5774CBB2" w14:textId="77777777" w:rsidR="00D22A88" w:rsidRPr="00EA62B7" w:rsidRDefault="00D22A88" w:rsidP="00D22A88">
      <w:pPr>
        <w:pStyle w:val="Paragraphedeliste"/>
        <w:numPr>
          <w:ilvl w:val="0"/>
          <w:numId w:val="22"/>
        </w:numPr>
        <w:suppressAutoHyphens w:val="0"/>
        <w:autoSpaceDE w:val="0"/>
        <w:adjustRightInd w:val="0"/>
        <w:spacing w:after="0" w:line="240" w:lineRule="auto"/>
        <w:contextualSpacing/>
        <w:jc w:val="both"/>
        <w:textAlignment w:val="auto"/>
        <w:rPr>
          <w:rFonts w:asciiTheme="minorHAnsi" w:hAnsiTheme="minorHAnsi" w:cstheme="minorHAnsi"/>
          <w:sz w:val="24"/>
          <w:szCs w:val="24"/>
        </w:rPr>
      </w:pPr>
      <w:r w:rsidRPr="00EA62B7">
        <w:rPr>
          <w:rFonts w:asciiTheme="minorHAnsi" w:hAnsiTheme="minorHAnsi" w:cstheme="minorHAnsi"/>
          <w:sz w:val="24"/>
          <w:szCs w:val="24"/>
        </w:rPr>
        <w:t>La poursuite des activités de terrain et la mobilisation des acteurs locaux dans la mise en œuvre du projet pendant la crise a atténué la vulnérabilité des ménages en répondant aux besoins prioritaires de leur développement dans un contexte marqué par le retrait de l’essentiels des projets de développement ;</w:t>
      </w:r>
    </w:p>
    <w:p w14:paraId="36B76007" w14:textId="77777777" w:rsidR="00D22A88" w:rsidRPr="00EA62B7" w:rsidRDefault="00D22A88" w:rsidP="00D22A88">
      <w:pPr>
        <w:pStyle w:val="Paragraphedeliste"/>
        <w:numPr>
          <w:ilvl w:val="0"/>
          <w:numId w:val="22"/>
        </w:numPr>
        <w:suppressAutoHyphens w:val="0"/>
        <w:autoSpaceDE w:val="0"/>
        <w:adjustRightInd w:val="0"/>
        <w:spacing w:before="120" w:after="0" w:line="240" w:lineRule="auto"/>
        <w:ind w:left="714" w:hanging="357"/>
        <w:jc w:val="both"/>
        <w:textAlignment w:val="auto"/>
        <w:rPr>
          <w:rFonts w:asciiTheme="minorHAnsi" w:hAnsiTheme="minorHAnsi" w:cstheme="minorHAnsi"/>
          <w:sz w:val="24"/>
          <w:szCs w:val="24"/>
        </w:rPr>
      </w:pPr>
      <w:r w:rsidRPr="00EA62B7">
        <w:rPr>
          <w:rFonts w:asciiTheme="minorHAnsi" w:hAnsiTheme="minorHAnsi" w:cstheme="minorHAnsi"/>
          <w:sz w:val="24"/>
          <w:szCs w:val="24"/>
        </w:rPr>
        <w:t xml:space="preserve">Les interventions du projet ont fortement impliqué les femmes dont le développement par des activités de maraîchage qui renforce leur rôle socioéconomique; </w:t>
      </w:r>
    </w:p>
    <w:p w14:paraId="33EBC9C1" w14:textId="77777777" w:rsidR="00D22A88" w:rsidRPr="00EA62B7" w:rsidRDefault="00D22A88" w:rsidP="00D22A88">
      <w:pPr>
        <w:pStyle w:val="Paragraphedeliste"/>
        <w:numPr>
          <w:ilvl w:val="0"/>
          <w:numId w:val="22"/>
        </w:numPr>
        <w:suppressAutoHyphens w:val="0"/>
        <w:autoSpaceDE w:val="0"/>
        <w:adjustRightInd w:val="0"/>
        <w:spacing w:before="120" w:after="0" w:line="240" w:lineRule="auto"/>
        <w:ind w:left="714" w:hanging="357"/>
        <w:jc w:val="both"/>
        <w:textAlignment w:val="auto"/>
        <w:rPr>
          <w:rFonts w:asciiTheme="minorHAnsi" w:hAnsiTheme="minorHAnsi" w:cstheme="minorHAnsi"/>
          <w:sz w:val="24"/>
          <w:szCs w:val="24"/>
        </w:rPr>
      </w:pPr>
      <w:r w:rsidRPr="00EA62B7">
        <w:rPr>
          <w:rFonts w:asciiTheme="minorHAnsi" w:hAnsiTheme="minorHAnsi" w:cstheme="minorHAnsi"/>
          <w:sz w:val="24"/>
          <w:szCs w:val="24"/>
        </w:rPr>
        <w:t>La mise en œuvre du projet a renforcé la prise de conscience et amélioré les connaissances des acteurs sur les enjeux de la dégradation des lacs et d’adaptation des communautés aux effets du changement climatique ;</w:t>
      </w:r>
    </w:p>
    <w:p w14:paraId="77A7C973" w14:textId="77777777" w:rsidR="00D22A88" w:rsidRPr="00EA62B7" w:rsidRDefault="00D22A88" w:rsidP="00D22A88">
      <w:pPr>
        <w:pStyle w:val="Paragraphedeliste"/>
        <w:numPr>
          <w:ilvl w:val="0"/>
          <w:numId w:val="22"/>
        </w:numPr>
        <w:suppressAutoHyphens w:val="0"/>
        <w:autoSpaceDE w:val="0"/>
        <w:adjustRightInd w:val="0"/>
        <w:spacing w:before="120" w:after="0" w:line="240" w:lineRule="auto"/>
        <w:ind w:left="714" w:hanging="357"/>
        <w:jc w:val="both"/>
        <w:textAlignment w:val="auto"/>
        <w:rPr>
          <w:rFonts w:asciiTheme="minorHAnsi" w:hAnsiTheme="minorHAnsi" w:cstheme="minorHAnsi"/>
          <w:sz w:val="24"/>
          <w:szCs w:val="24"/>
        </w:rPr>
      </w:pPr>
      <w:r w:rsidRPr="00EA62B7">
        <w:rPr>
          <w:rFonts w:asciiTheme="minorHAnsi" w:hAnsiTheme="minorHAnsi" w:cstheme="minorHAnsi"/>
          <w:sz w:val="24"/>
          <w:szCs w:val="24"/>
        </w:rPr>
        <w:t>Le projet a renforcé les capacités technique et organisationnelle des acteurs locaux et  contribué à leur forte mobilisation dans la restauration du système Faguibine ;</w:t>
      </w:r>
    </w:p>
    <w:p w14:paraId="7AE846E5" w14:textId="77777777" w:rsidR="00D22A88" w:rsidRDefault="00D22A88" w:rsidP="00D22A88">
      <w:pPr>
        <w:pStyle w:val="Paragraphedeliste"/>
        <w:numPr>
          <w:ilvl w:val="0"/>
          <w:numId w:val="22"/>
        </w:numPr>
        <w:suppressAutoHyphens w:val="0"/>
        <w:autoSpaceDE w:val="0"/>
        <w:adjustRightInd w:val="0"/>
        <w:spacing w:before="120" w:after="0" w:line="240" w:lineRule="auto"/>
        <w:ind w:left="714" w:hanging="357"/>
        <w:jc w:val="both"/>
        <w:textAlignment w:val="auto"/>
        <w:rPr>
          <w:rFonts w:asciiTheme="minorHAnsi" w:hAnsiTheme="minorHAnsi" w:cstheme="minorHAnsi"/>
          <w:sz w:val="24"/>
          <w:szCs w:val="24"/>
        </w:rPr>
      </w:pPr>
      <w:r w:rsidRPr="00EA62B7">
        <w:rPr>
          <w:rFonts w:asciiTheme="minorHAnsi" w:hAnsiTheme="minorHAnsi" w:cstheme="minorHAnsi"/>
          <w:sz w:val="24"/>
          <w:szCs w:val="24"/>
        </w:rPr>
        <w:t xml:space="preserve">La composition de l’équipe du projet malgré l’insuffisance de personnel, la mise en synergie des compétences et la stratégie d’accompagnement mis en place par le PARF ont été des éléments clés de succès projet. </w:t>
      </w:r>
    </w:p>
    <w:p w14:paraId="12402F91" w14:textId="77777777" w:rsidR="00A9266D" w:rsidRDefault="00A9266D" w:rsidP="00A9266D">
      <w:pPr>
        <w:pStyle w:val="Titre1"/>
        <w:spacing w:before="0"/>
        <w:rPr>
          <w:rFonts w:asciiTheme="minorHAnsi" w:hAnsiTheme="minorHAnsi" w:cstheme="minorHAnsi"/>
          <w:b/>
          <w:color w:val="auto"/>
          <w:sz w:val="24"/>
          <w:szCs w:val="24"/>
        </w:rPr>
      </w:pPr>
    </w:p>
    <w:p w14:paraId="3208AF77" w14:textId="5A8D8C03" w:rsidR="00A9266D" w:rsidRPr="00A00AAC" w:rsidRDefault="00A9266D" w:rsidP="00A00AAC">
      <w:pPr>
        <w:pStyle w:val="Titre2"/>
        <w:spacing w:before="0"/>
        <w:rPr>
          <w:rFonts w:asciiTheme="minorHAnsi" w:hAnsiTheme="minorHAnsi"/>
          <w:color w:val="auto"/>
          <w:sz w:val="24"/>
          <w:szCs w:val="24"/>
        </w:rPr>
      </w:pPr>
      <w:bookmarkStart w:id="102" w:name="_Toc470081565"/>
      <w:r w:rsidRPr="00A00AAC">
        <w:rPr>
          <w:rFonts w:asciiTheme="minorHAnsi" w:hAnsiTheme="minorHAnsi"/>
          <w:color w:val="auto"/>
          <w:sz w:val="24"/>
          <w:szCs w:val="24"/>
        </w:rPr>
        <w:t>V. Recommandations</w:t>
      </w:r>
      <w:bookmarkEnd w:id="102"/>
    </w:p>
    <w:p w14:paraId="1E95B1C6" w14:textId="77777777" w:rsidR="00A83461" w:rsidRDefault="00A83461" w:rsidP="00A83461">
      <w:pPr>
        <w:spacing w:after="0"/>
        <w:jc w:val="both"/>
        <w:rPr>
          <w:sz w:val="24"/>
        </w:rPr>
      </w:pPr>
      <w:r w:rsidRPr="005D3DB6">
        <w:rPr>
          <w:sz w:val="24"/>
        </w:rPr>
        <w:t>Au terme de l’étude, nous recommandons ce qui suit :</w:t>
      </w:r>
    </w:p>
    <w:p w14:paraId="6FD1BE50" w14:textId="77777777" w:rsidR="00A83461" w:rsidRPr="005D3DB6" w:rsidRDefault="00A83461" w:rsidP="00A83461">
      <w:pPr>
        <w:spacing w:after="0"/>
        <w:jc w:val="both"/>
        <w:rPr>
          <w:sz w:val="24"/>
        </w:rPr>
      </w:pPr>
    </w:p>
    <w:p w14:paraId="5C7EE48B" w14:textId="77777777" w:rsidR="00A83461" w:rsidRDefault="00A83461" w:rsidP="00A83461">
      <w:pPr>
        <w:pStyle w:val="Paragraphedeliste"/>
        <w:numPr>
          <w:ilvl w:val="0"/>
          <w:numId w:val="35"/>
        </w:numPr>
        <w:suppressAutoHyphens w:val="0"/>
        <w:autoSpaceDN/>
        <w:spacing w:line="240" w:lineRule="auto"/>
        <w:contextualSpacing/>
        <w:jc w:val="both"/>
        <w:textAlignment w:val="auto"/>
        <w:rPr>
          <w:sz w:val="24"/>
          <w:szCs w:val="24"/>
        </w:rPr>
      </w:pPr>
      <w:r w:rsidRPr="005D3DB6">
        <w:rPr>
          <w:sz w:val="24"/>
          <w:szCs w:val="24"/>
        </w:rPr>
        <w:t xml:space="preserve">Considérant </w:t>
      </w:r>
      <w:r>
        <w:rPr>
          <w:sz w:val="24"/>
          <w:szCs w:val="24"/>
        </w:rPr>
        <w:t>que la régularisation du système Faguibine passe par le surcreusement de tous les chenaux, nous recommandons une augmentation de l’effectif des équipements disponibles et l’adoption de dispositif de sécurité pour une bonne exécution du projet ;</w:t>
      </w:r>
    </w:p>
    <w:p w14:paraId="0B128E7A" w14:textId="77777777" w:rsidR="00A83461" w:rsidRDefault="00A83461" w:rsidP="00A83461">
      <w:pPr>
        <w:pStyle w:val="Paragraphedeliste"/>
        <w:spacing w:line="240" w:lineRule="auto"/>
        <w:jc w:val="both"/>
        <w:rPr>
          <w:sz w:val="24"/>
          <w:szCs w:val="24"/>
        </w:rPr>
      </w:pPr>
    </w:p>
    <w:p w14:paraId="664F62AF" w14:textId="77777777" w:rsidR="00A83461" w:rsidRPr="005F78F3" w:rsidRDefault="00A83461" w:rsidP="00A83461">
      <w:pPr>
        <w:pStyle w:val="Paragraphedeliste"/>
        <w:spacing w:after="0"/>
        <w:rPr>
          <w:sz w:val="24"/>
          <w:szCs w:val="24"/>
        </w:rPr>
      </w:pPr>
    </w:p>
    <w:p w14:paraId="6C6972B4" w14:textId="5F85B372" w:rsidR="00DB029C" w:rsidRDefault="00DB029C" w:rsidP="00A83461">
      <w:pPr>
        <w:pStyle w:val="Paragraphedeliste"/>
        <w:numPr>
          <w:ilvl w:val="0"/>
          <w:numId w:val="35"/>
        </w:numPr>
        <w:suppressAutoHyphens w:val="0"/>
        <w:autoSpaceDN/>
        <w:spacing w:after="0" w:line="240" w:lineRule="auto"/>
        <w:contextualSpacing/>
        <w:jc w:val="both"/>
        <w:textAlignment w:val="auto"/>
        <w:rPr>
          <w:sz w:val="24"/>
          <w:szCs w:val="24"/>
        </w:rPr>
      </w:pPr>
      <w:r w:rsidRPr="00A00AAC">
        <w:rPr>
          <w:sz w:val="24"/>
          <w:szCs w:val="24"/>
        </w:rPr>
        <w:lastRenderedPageBreak/>
        <w:t xml:space="preserve">L’élaboration et la mise en œuvre un plan de suivi évaluation interne du PARF </w:t>
      </w:r>
      <w:r w:rsidR="00A00AAC" w:rsidRPr="00A00AAC">
        <w:rPr>
          <w:sz w:val="24"/>
          <w:szCs w:val="24"/>
        </w:rPr>
        <w:t>pour</w:t>
      </w:r>
      <w:r w:rsidRPr="00A00AAC">
        <w:rPr>
          <w:sz w:val="24"/>
          <w:szCs w:val="24"/>
        </w:rPr>
        <w:t xml:space="preserve"> suivre régulièrement l’exécution </w:t>
      </w:r>
      <w:r w:rsidR="00A00AAC" w:rsidRPr="00A00AAC">
        <w:rPr>
          <w:sz w:val="24"/>
          <w:szCs w:val="24"/>
        </w:rPr>
        <w:t>afin de déceler et</w:t>
      </w:r>
      <w:r w:rsidRPr="00A00AAC">
        <w:rPr>
          <w:sz w:val="24"/>
          <w:szCs w:val="24"/>
        </w:rPr>
        <w:t xml:space="preserve"> corriger </w:t>
      </w:r>
      <w:r w:rsidR="00A00AAC" w:rsidRPr="00A00AAC">
        <w:rPr>
          <w:sz w:val="24"/>
          <w:szCs w:val="24"/>
        </w:rPr>
        <w:t>d’éventuelles</w:t>
      </w:r>
      <w:r w:rsidRPr="00A00AAC">
        <w:rPr>
          <w:sz w:val="24"/>
          <w:szCs w:val="24"/>
        </w:rPr>
        <w:t xml:space="preserve"> erreurs dans l’exécution </w:t>
      </w:r>
      <w:r w:rsidR="00A00AAC" w:rsidRPr="00A00AAC">
        <w:rPr>
          <w:sz w:val="24"/>
          <w:szCs w:val="24"/>
        </w:rPr>
        <w:t>tout en mesurant les progrès réalisés ;</w:t>
      </w:r>
    </w:p>
    <w:p w14:paraId="0AB9258A" w14:textId="77777777" w:rsidR="00A00AAC" w:rsidRDefault="00A00AAC" w:rsidP="00A00AAC">
      <w:pPr>
        <w:pStyle w:val="Paragraphedeliste"/>
        <w:suppressAutoHyphens w:val="0"/>
        <w:autoSpaceDN/>
        <w:spacing w:after="0" w:line="240" w:lineRule="auto"/>
        <w:contextualSpacing/>
        <w:jc w:val="both"/>
        <w:textAlignment w:val="auto"/>
        <w:rPr>
          <w:sz w:val="24"/>
          <w:szCs w:val="24"/>
        </w:rPr>
      </w:pPr>
    </w:p>
    <w:p w14:paraId="72601D76" w14:textId="77777777" w:rsidR="00A83461" w:rsidRDefault="00A83461" w:rsidP="00A83461">
      <w:pPr>
        <w:pStyle w:val="Paragraphedeliste"/>
        <w:numPr>
          <w:ilvl w:val="0"/>
          <w:numId w:val="35"/>
        </w:numPr>
        <w:suppressAutoHyphens w:val="0"/>
        <w:autoSpaceDN/>
        <w:spacing w:after="0" w:line="240" w:lineRule="auto"/>
        <w:contextualSpacing/>
        <w:jc w:val="both"/>
        <w:textAlignment w:val="auto"/>
        <w:rPr>
          <w:sz w:val="24"/>
          <w:szCs w:val="24"/>
        </w:rPr>
      </w:pPr>
      <w:r>
        <w:rPr>
          <w:sz w:val="24"/>
          <w:szCs w:val="24"/>
        </w:rPr>
        <w:t>L’élaboration d’un plan de communication contribuera d’une part à donner une meilleure visibilité au projet et d’autre part à opérer un changement de comportement au sein de la population. Cette communication doit prendre en compte l’installation de panneau pour indiquer le projet, les IEC/CCC sur les mauvaises pratiques de pêche, l’occupation anarchique du lit et des berges des cours d’eau, l’assainissement des lacs qui sont des facteurs de dégradation des lacs.</w:t>
      </w:r>
    </w:p>
    <w:p w14:paraId="6C573BAA" w14:textId="77777777" w:rsidR="00A83461" w:rsidRPr="0060276D" w:rsidRDefault="00A83461" w:rsidP="00A83461">
      <w:pPr>
        <w:pStyle w:val="Paragraphedeliste"/>
        <w:spacing w:after="0"/>
        <w:rPr>
          <w:sz w:val="24"/>
          <w:szCs w:val="24"/>
        </w:rPr>
      </w:pPr>
    </w:p>
    <w:p w14:paraId="68D0C441" w14:textId="77777777" w:rsidR="00A83461" w:rsidRDefault="00A83461" w:rsidP="00DB029C">
      <w:pPr>
        <w:pStyle w:val="Paragraphedeliste"/>
        <w:numPr>
          <w:ilvl w:val="0"/>
          <w:numId w:val="35"/>
        </w:numPr>
        <w:suppressAutoHyphens w:val="0"/>
        <w:autoSpaceDN/>
        <w:spacing w:after="0" w:line="240" w:lineRule="auto"/>
        <w:contextualSpacing/>
        <w:jc w:val="both"/>
        <w:textAlignment w:val="auto"/>
        <w:rPr>
          <w:sz w:val="24"/>
          <w:szCs w:val="24"/>
        </w:rPr>
      </w:pPr>
      <w:r>
        <w:rPr>
          <w:sz w:val="24"/>
          <w:szCs w:val="24"/>
        </w:rPr>
        <w:t>La diligence des procédures administratives et financières qui ont un fort impact sur le respect du chronogramme des activités et les résultats escomptés.</w:t>
      </w:r>
    </w:p>
    <w:p w14:paraId="2C05D233" w14:textId="77777777" w:rsidR="00A83461" w:rsidRPr="00930215" w:rsidRDefault="00A83461" w:rsidP="00DB029C">
      <w:pPr>
        <w:pStyle w:val="Paragraphedeliste"/>
        <w:spacing w:after="0"/>
        <w:rPr>
          <w:sz w:val="24"/>
          <w:szCs w:val="24"/>
        </w:rPr>
      </w:pPr>
    </w:p>
    <w:p w14:paraId="3BF4C4CA" w14:textId="034133DF" w:rsidR="0055179C" w:rsidRPr="00A00AAC" w:rsidRDefault="0055179C" w:rsidP="00A00AAC">
      <w:pPr>
        <w:pStyle w:val="Titre2"/>
        <w:spacing w:before="0"/>
        <w:rPr>
          <w:rFonts w:asciiTheme="minorHAnsi" w:hAnsiTheme="minorHAnsi"/>
          <w:color w:val="auto"/>
          <w:sz w:val="24"/>
          <w:szCs w:val="24"/>
        </w:rPr>
      </w:pPr>
      <w:bookmarkStart w:id="103" w:name="_Toc470081566"/>
      <w:r w:rsidRPr="00A00AAC">
        <w:rPr>
          <w:rFonts w:asciiTheme="minorHAnsi" w:hAnsiTheme="minorHAnsi"/>
          <w:color w:val="auto"/>
          <w:sz w:val="24"/>
          <w:szCs w:val="24"/>
        </w:rPr>
        <w:t>V</w:t>
      </w:r>
      <w:r w:rsidR="00A9266D" w:rsidRPr="00A00AAC">
        <w:rPr>
          <w:rFonts w:asciiTheme="minorHAnsi" w:hAnsiTheme="minorHAnsi"/>
          <w:color w:val="auto"/>
          <w:sz w:val="24"/>
          <w:szCs w:val="24"/>
        </w:rPr>
        <w:t>I</w:t>
      </w:r>
      <w:r w:rsidRPr="00A00AAC">
        <w:rPr>
          <w:rFonts w:asciiTheme="minorHAnsi" w:hAnsiTheme="minorHAnsi"/>
          <w:color w:val="auto"/>
          <w:sz w:val="24"/>
          <w:szCs w:val="24"/>
        </w:rPr>
        <w:t>.</w:t>
      </w:r>
      <w:r w:rsidR="00C9017B" w:rsidRPr="00A00AAC">
        <w:rPr>
          <w:rFonts w:asciiTheme="minorHAnsi" w:hAnsiTheme="minorHAnsi"/>
          <w:color w:val="auto"/>
          <w:sz w:val="24"/>
          <w:szCs w:val="24"/>
        </w:rPr>
        <w:t xml:space="preserve"> Conclusions</w:t>
      </w:r>
      <w:bookmarkEnd w:id="103"/>
    </w:p>
    <w:p w14:paraId="382E4E21" w14:textId="77777777" w:rsidR="0055179C" w:rsidRPr="00EA62B7" w:rsidRDefault="0055179C" w:rsidP="0055179C">
      <w:pPr>
        <w:autoSpaceDE w:val="0"/>
        <w:adjustRightInd w:val="0"/>
        <w:spacing w:before="240" w:after="0"/>
        <w:jc w:val="both"/>
        <w:rPr>
          <w:rFonts w:asciiTheme="minorHAnsi" w:eastAsia="Times New Roman" w:hAnsiTheme="minorHAnsi" w:cstheme="minorHAnsi"/>
          <w:sz w:val="24"/>
          <w:szCs w:val="24"/>
        </w:rPr>
      </w:pPr>
      <w:r w:rsidRPr="00EA62B7">
        <w:rPr>
          <w:rFonts w:asciiTheme="minorHAnsi" w:eastAsia="Times New Roman" w:hAnsiTheme="minorHAnsi" w:cstheme="minorHAnsi"/>
          <w:sz w:val="24"/>
          <w:szCs w:val="24"/>
        </w:rPr>
        <w:t xml:space="preserve">Le projet d’Appui à la Restauration du Système Faguibine a enregistré des résultats appréciables en dépit des nombreuses contraintes. La mise en œuvre du projet contribue à la régularisation du système hydraulique du </w:t>
      </w:r>
      <w:r w:rsidRPr="00EA62B7">
        <w:rPr>
          <w:rFonts w:asciiTheme="minorHAnsi" w:hAnsiTheme="minorHAnsi" w:cstheme="minorHAnsi"/>
          <w:sz w:val="24"/>
          <w:szCs w:val="24"/>
        </w:rPr>
        <w:t>Faguibine</w:t>
      </w:r>
      <w:r w:rsidRPr="00EA62B7">
        <w:rPr>
          <w:rFonts w:asciiTheme="minorHAnsi" w:eastAsia="Times New Roman" w:hAnsiTheme="minorHAnsi" w:cstheme="minorHAnsi"/>
          <w:sz w:val="24"/>
          <w:szCs w:val="24"/>
        </w:rPr>
        <w:t xml:space="preserve">, le développement économique des populations locales et plus particulièrement des femmes, l’adaptation des communautés locales aux effets du changement climatique et de crises divers. </w:t>
      </w:r>
    </w:p>
    <w:p w14:paraId="63780C2C" w14:textId="77777777" w:rsidR="0055179C" w:rsidRPr="00EA62B7" w:rsidRDefault="0055179C" w:rsidP="0055179C">
      <w:pPr>
        <w:autoSpaceDE w:val="0"/>
        <w:adjustRightInd w:val="0"/>
        <w:spacing w:before="240" w:after="0"/>
        <w:jc w:val="both"/>
        <w:rPr>
          <w:rFonts w:asciiTheme="minorHAnsi" w:eastAsia="Times New Roman" w:hAnsiTheme="minorHAnsi" w:cstheme="minorHAnsi"/>
          <w:sz w:val="24"/>
          <w:szCs w:val="24"/>
        </w:rPr>
      </w:pPr>
      <w:r w:rsidRPr="00EA62B7">
        <w:rPr>
          <w:rFonts w:asciiTheme="minorHAnsi" w:eastAsia="Times New Roman" w:hAnsiTheme="minorHAnsi" w:cstheme="minorHAnsi"/>
          <w:sz w:val="24"/>
          <w:szCs w:val="24"/>
        </w:rPr>
        <w:t xml:space="preserve">En effet, dans sa  mise en œuvre le projet a apporté des solutions idoines au développement des communautés concernées par le PARF tout en atténuant leur vulnérabilité dans un contexte d’intervention marqué par une crise climatique récurrente et une crise sociopolitique et sécuritaire persistante. Les catégories vulnérables, en l’occurrence les femmes, ont été des acteurs clés de la mise en œuvre du projet, qui a soutenu leurs activités de maraîchage par l’appui en semences et petits matériels de production. </w:t>
      </w:r>
    </w:p>
    <w:p w14:paraId="0F77D911" w14:textId="77777777" w:rsidR="0055179C" w:rsidRPr="00EA62B7" w:rsidRDefault="0055179C" w:rsidP="0055179C">
      <w:pPr>
        <w:autoSpaceDE w:val="0"/>
        <w:adjustRightInd w:val="0"/>
        <w:spacing w:before="240" w:after="0"/>
        <w:jc w:val="both"/>
        <w:rPr>
          <w:rFonts w:asciiTheme="minorHAnsi" w:eastAsia="Times New Roman" w:hAnsiTheme="minorHAnsi" w:cstheme="minorHAnsi"/>
          <w:sz w:val="24"/>
          <w:szCs w:val="24"/>
        </w:rPr>
      </w:pPr>
      <w:r w:rsidRPr="00EA62B7">
        <w:rPr>
          <w:rFonts w:asciiTheme="minorHAnsi" w:eastAsia="Times New Roman" w:hAnsiTheme="minorHAnsi" w:cstheme="minorHAnsi"/>
          <w:sz w:val="24"/>
          <w:szCs w:val="24"/>
        </w:rPr>
        <w:t>Le projet a également renforcé les capacités des producteurs à travers d’une part l’appui en semence et d’autres part les formations sur les techniques culturales, le compostage et la lutte contre les ennemis des cultures. Il a également contribué à l’amélioration des conditions d’élevage par la distribution d’aliment bétail, les campagnes de vaccination et l’assainissement des lacs. Les campagnes de sensibilisation sur les mauvaises pratiques de pêche contribueront à améliorer les conditions de pêche.</w:t>
      </w:r>
    </w:p>
    <w:p w14:paraId="03CF15EE" w14:textId="77777777" w:rsidR="0055179C" w:rsidRPr="00EA62B7" w:rsidRDefault="0055179C" w:rsidP="0055179C">
      <w:pPr>
        <w:autoSpaceDE w:val="0"/>
        <w:adjustRightInd w:val="0"/>
        <w:spacing w:after="0"/>
        <w:jc w:val="both"/>
        <w:rPr>
          <w:rFonts w:asciiTheme="minorHAnsi" w:eastAsia="Times New Roman" w:hAnsiTheme="minorHAnsi" w:cstheme="minorHAnsi"/>
          <w:sz w:val="24"/>
          <w:szCs w:val="24"/>
        </w:rPr>
      </w:pPr>
      <w:r w:rsidRPr="00EA62B7">
        <w:rPr>
          <w:rFonts w:asciiTheme="minorHAnsi" w:eastAsia="Times New Roman" w:hAnsiTheme="minorHAnsi" w:cstheme="minorHAnsi"/>
          <w:sz w:val="24"/>
          <w:szCs w:val="24"/>
        </w:rPr>
        <w:t>Les acquis doivent néanmoins être améliorés par la prise en compte des insuffisances constatées que sont l’insuffisance d’équipements adaptés aux conditions écologiques, l’insuffisance de personnel, la mise à disposition à temps des semences etc. Les acquis positifs enregistrés méritent d’être consolidés.</w:t>
      </w:r>
    </w:p>
    <w:p w14:paraId="3A88FA24" w14:textId="77777777" w:rsidR="0055179C" w:rsidRPr="00EA62B7" w:rsidRDefault="0055179C" w:rsidP="0055179C">
      <w:pPr>
        <w:spacing w:after="0"/>
        <w:jc w:val="both"/>
        <w:rPr>
          <w:rFonts w:asciiTheme="minorHAnsi" w:hAnsiTheme="minorHAnsi" w:cstheme="minorHAnsi"/>
          <w:b/>
          <w:sz w:val="24"/>
          <w:szCs w:val="24"/>
        </w:rPr>
      </w:pPr>
    </w:p>
    <w:p w14:paraId="33F11723" w14:textId="77777777" w:rsidR="00C9017B" w:rsidRDefault="00C9017B">
      <w:pPr>
        <w:suppressAutoHyphens w:val="0"/>
        <w:autoSpaceDN/>
        <w:spacing w:line="259" w:lineRule="auto"/>
        <w:textAlignment w:val="auto"/>
        <w:rPr>
          <w:rFonts w:asciiTheme="minorHAnsi" w:eastAsiaTheme="majorEastAsia" w:hAnsiTheme="minorHAnsi" w:cstheme="minorHAnsi"/>
          <w:b/>
          <w:color w:val="2E74B5" w:themeColor="accent1" w:themeShade="BF"/>
          <w:sz w:val="24"/>
          <w:szCs w:val="24"/>
        </w:rPr>
      </w:pPr>
      <w:r>
        <w:rPr>
          <w:rFonts w:asciiTheme="minorHAnsi" w:hAnsiTheme="minorHAnsi" w:cstheme="minorHAnsi"/>
          <w:b/>
          <w:sz w:val="24"/>
          <w:szCs w:val="24"/>
        </w:rPr>
        <w:br w:type="page"/>
      </w:r>
    </w:p>
    <w:p w14:paraId="43116E4F" w14:textId="77777777" w:rsidR="003829BD" w:rsidRDefault="003829BD" w:rsidP="0055179C">
      <w:pPr>
        <w:pStyle w:val="Titre1"/>
        <w:spacing w:before="0"/>
        <w:rPr>
          <w:rFonts w:asciiTheme="minorHAnsi" w:hAnsiTheme="minorHAnsi" w:cstheme="minorHAnsi"/>
          <w:b/>
          <w:color w:val="auto"/>
          <w:sz w:val="24"/>
          <w:szCs w:val="24"/>
        </w:rPr>
        <w:sectPr w:rsidR="003829BD">
          <w:footerReference w:type="default" r:id="rId16"/>
          <w:pgSz w:w="12240" w:h="15840"/>
          <w:pgMar w:top="1440" w:right="1440" w:bottom="1440" w:left="1440" w:header="720" w:footer="720" w:gutter="0"/>
          <w:cols w:space="720"/>
          <w:docGrid w:linePitch="360"/>
        </w:sectPr>
      </w:pPr>
    </w:p>
    <w:p w14:paraId="30DBF691" w14:textId="77777777" w:rsidR="0055179C" w:rsidRDefault="0055179C" w:rsidP="0055179C">
      <w:pPr>
        <w:keepNext/>
        <w:keepLines/>
        <w:spacing w:before="240" w:after="0"/>
        <w:jc w:val="center"/>
        <w:outlineLvl w:val="0"/>
        <w:rPr>
          <w:rFonts w:asciiTheme="minorHAnsi" w:eastAsia="Times New Roman" w:hAnsiTheme="minorHAnsi" w:cstheme="minorHAnsi"/>
          <w:b/>
          <w:color w:val="2E74B5" w:themeColor="accent1" w:themeShade="BF"/>
          <w:sz w:val="24"/>
          <w:szCs w:val="24"/>
        </w:rPr>
      </w:pPr>
      <w:bookmarkStart w:id="104" w:name="_Toc470081567"/>
      <w:r w:rsidRPr="0055179C">
        <w:rPr>
          <w:rFonts w:asciiTheme="minorHAnsi" w:eastAsia="Times New Roman" w:hAnsiTheme="minorHAnsi" w:cstheme="minorHAnsi"/>
          <w:b/>
          <w:color w:val="2E74B5" w:themeColor="accent1" w:themeShade="BF"/>
          <w:sz w:val="24"/>
          <w:szCs w:val="24"/>
        </w:rPr>
        <w:lastRenderedPageBreak/>
        <w:t>VIII. Annexes</w:t>
      </w:r>
      <w:bookmarkEnd w:id="104"/>
    </w:p>
    <w:p w14:paraId="1B0755B9" w14:textId="77777777" w:rsidR="00E14F5E" w:rsidRPr="0031395B" w:rsidRDefault="00E14F5E" w:rsidP="00E14F5E">
      <w:pPr>
        <w:autoSpaceDE w:val="0"/>
        <w:adjustRightInd w:val="0"/>
        <w:spacing w:before="240" w:after="0"/>
        <w:jc w:val="both"/>
        <w:rPr>
          <w:rFonts w:eastAsia="Times New Roman"/>
          <w:b/>
          <w:sz w:val="24"/>
          <w:szCs w:val="24"/>
        </w:rPr>
      </w:pPr>
      <w:r w:rsidRPr="0031395B">
        <w:rPr>
          <w:rFonts w:eastAsia="Times New Roman"/>
          <w:b/>
          <w:sz w:val="24"/>
          <w:szCs w:val="24"/>
        </w:rPr>
        <w:t>Annexe 1 : Les termes de référence</w:t>
      </w:r>
    </w:p>
    <w:tbl>
      <w:tblPr>
        <w:tblW w:w="9780" w:type="dxa"/>
        <w:tblLayout w:type="fixed"/>
        <w:tblLook w:val="04A0" w:firstRow="1" w:lastRow="0" w:firstColumn="1" w:lastColumn="0" w:noHBand="0" w:noVBand="1"/>
      </w:tblPr>
      <w:tblGrid>
        <w:gridCol w:w="1822"/>
        <w:gridCol w:w="2965"/>
        <w:gridCol w:w="1134"/>
        <w:gridCol w:w="3859"/>
      </w:tblGrid>
      <w:tr w:rsidR="00E14F5E" w:rsidRPr="00406020" w14:paraId="2142BC13" w14:textId="77777777" w:rsidTr="00E37993">
        <w:tc>
          <w:tcPr>
            <w:tcW w:w="5921" w:type="dxa"/>
            <w:gridSpan w:val="3"/>
            <w:vAlign w:val="center"/>
            <w:hideMark/>
          </w:tcPr>
          <w:p w14:paraId="03704F2F" w14:textId="77777777" w:rsidR="00E14F5E" w:rsidRDefault="00E14F5E" w:rsidP="00E37993">
            <w:pPr>
              <w:tabs>
                <w:tab w:val="left" w:pos="5790"/>
              </w:tabs>
              <w:spacing w:after="0" w:line="240" w:lineRule="auto"/>
              <w:rPr>
                <w:rFonts w:ascii="Arial" w:hAnsi="Arial" w:cs="Arial"/>
              </w:rPr>
            </w:pPr>
          </w:p>
          <w:p w14:paraId="069A81AA" w14:textId="77777777" w:rsidR="00E14F5E" w:rsidRPr="00406020" w:rsidRDefault="00E14F5E" w:rsidP="00E37993">
            <w:pPr>
              <w:tabs>
                <w:tab w:val="left" w:pos="5790"/>
              </w:tabs>
              <w:spacing w:after="0" w:line="240" w:lineRule="auto"/>
              <w:rPr>
                <w:rFonts w:ascii="Arial" w:hAnsi="Arial" w:cs="Arial"/>
              </w:rPr>
            </w:pPr>
            <w:r w:rsidRPr="00406020">
              <w:rPr>
                <w:rFonts w:ascii="Arial" w:hAnsi="Arial" w:cs="Arial"/>
              </w:rPr>
              <w:t>MINISTÈRE DE L’AGRICULTURE</w:t>
            </w:r>
          </w:p>
        </w:tc>
        <w:tc>
          <w:tcPr>
            <w:tcW w:w="3859" w:type="dxa"/>
            <w:vAlign w:val="center"/>
            <w:hideMark/>
          </w:tcPr>
          <w:p w14:paraId="706D0416" w14:textId="77777777" w:rsidR="00E14F5E" w:rsidRPr="00406020" w:rsidRDefault="00E14F5E" w:rsidP="00E37993">
            <w:pPr>
              <w:tabs>
                <w:tab w:val="left" w:pos="5760"/>
              </w:tabs>
              <w:spacing w:after="0" w:line="240" w:lineRule="auto"/>
              <w:jc w:val="center"/>
              <w:rPr>
                <w:rFonts w:ascii="Arial" w:hAnsi="Arial" w:cs="Arial"/>
              </w:rPr>
            </w:pPr>
            <w:r w:rsidRPr="00406020">
              <w:rPr>
                <w:rFonts w:ascii="Arial" w:hAnsi="Arial" w:cs="Arial"/>
              </w:rPr>
              <w:t>RÉPUBLIQUE DU MALI</w:t>
            </w:r>
          </w:p>
        </w:tc>
      </w:tr>
      <w:tr w:rsidR="00E14F5E" w:rsidRPr="00406020" w14:paraId="2E72D16D" w14:textId="77777777" w:rsidTr="00E37993">
        <w:tc>
          <w:tcPr>
            <w:tcW w:w="4787" w:type="dxa"/>
            <w:gridSpan w:val="2"/>
            <w:vAlign w:val="center"/>
            <w:hideMark/>
          </w:tcPr>
          <w:p w14:paraId="1835F6F4" w14:textId="77777777" w:rsidR="00E14F5E" w:rsidRPr="00406020" w:rsidRDefault="00E14F5E" w:rsidP="00E37993">
            <w:pPr>
              <w:tabs>
                <w:tab w:val="left" w:pos="5760"/>
              </w:tabs>
              <w:spacing w:after="0" w:line="240" w:lineRule="auto"/>
              <w:jc w:val="center"/>
              <w:rPr>
                <w:rFonts w:ascii="Arial" w:hAnsi="Arial" w:cs="Arial"/>
              </w:rPr>
            </w:pPr>
            <w:r w:rsidRPr="00406020">
              <w:rPr>
                <w:rFonts w:ascii="Arial" w:hAnsi="Arial" w:cs="Arial"/>
              </w:rPr>
              <w:t>***********</w:t>
            </w:r>
          </w:p>
        </w:tc>
        <w:tc>
          <w:tcPr>
            <w:tcW w:w="4993" w:type="dxa"/>
            <w:gridSpan w:val="2"/>
            <w:vAlign w:val="center"/>
            <w:hideMark/>
          </w:tcPr>
          <w:p w14:paraId="694F9E25" w14:textId="77777777" w:rsidR="00E14F5E" w:rsidRPr="00406020" w:rsidRDefault="00E14F5E" w:rsidP="00E37993">
            <w:pPr>
              <w:tabs>
                <w:tab w:val="left" w:pos="5760"/>
              </w:tabs>
              <w:spacing w:after="0" w:line="240" w:lineRule="auto"/>
              <w:jc w:val="right"/>
              <w:rPr>
                <w:rFonts w:ascii="Arial" w:hAnsi="Arial" w:cs="Arial"/>
              </w:rPr>
            </w:pPr>
            <w:r w:rsidRPr="00406020">
              <w:rPr>
                <w:rFonts w:ascii="Arial" w:hAnsi="Arial" w:cs="Arial"/>
              </w:rPr>
              <w:t>UN PEUPLE - UN BUT - UNE FOI</w:t>
            </w:r>
          </w:p>
        </w:tc>
      </w:tr>
      <w:tr w:rsidR="00E14F5E" w:rsidRPr="00406020" w14:paraId="285B38E3" w14:textId="77777777" w:rsidTr="00E37993">
        <w:tc>
          <w:tcPr>
            <w:tcW w:w="4787" w:type="dxa"/>
            <w:gridSpan w:val="2"/>
            <w:vAlign w:val="center"/>
            <w:hideMark/>
          </w:tcPr>
          <w:p w14:paraId="05D9103A" w14:textId="77777777" w:rsidR="00E14F5E" w:rsidRPr="00406020" w:rsidRDefault="00E14F5E" w:rsidP="00E37993">
            <w:pPr>
              <w:tabs>
                <w:tab w:val="left" w:pos="5760"/>
              </w:tabs>
              <w:spacing w:after="0" w:line="240" w:lineRule="auto"/>
              <w:rPr>
                <w:rFonts w:ascii="Arial" w:hAnsi="Arial" w:cs="Arial"/>
              </w:rPr>
            </w:pPr>
            <w:r w:rsidRPr="00406020">
              <w:rPr>
                <w:rFonts w:ascii="Arial" w:hAnsi="Arial" w:cs="Arial"/>
                <w:b/>
                <w:bCs/>
              </w:rPr>
              <w:t>O</w:t>
            </w:r>
            <w:r w:rsidRPr="00406020">
              <w:rPr>
                <w:rFonts w:ascii="Arial" w:hAnsi="Arial" w:cs="Arial"/>
              </w:rPr>
              <w:t xml:space="preserve">FFICE POUR LA </w:t>
            </w:r>
            <w:r w:rsidRPr="00406020">
              <w:rPr>
                <w:rFonts w:ascii="Arial" w:hAnsi="Arial" w:cs="Arial"/>
                <w:b/>
                <w:bCs/>
              </w:rPr>
              <w:t>M</w:t>
            </w:r>
            <w:r w:rsidRPr="00406020">
              <w:rPr>
                <w:rFonts w:ascii="Arial" w:hAnsi="Arial" w:cs="Arial"/>
              </w:rPr>
              <w:t xml:space="preserve">ISE EN </w:t>
            </w:r>
            <w:r w:rsidRPr="00406020">
              <w:rPr>
                <w:rFonts w:ascii="Arial" w:hAnsi="Arial" w:cs="Arial"/>
                <w:b/>
                <w:bCs/>
              </w:rPr>
              <w:t>V</w:t>
            </w:r>
            <w:r w:rsidRPr="00406020">
              <w:rPr>
                <w:rFonts w:ascii="Arial" w:hAnsi="Arial" w:cs="Arial"/>
              </w:rPr>
              <w:t>ALEUR</w:t>
            </w:r>
          </w:p>
        </w:tc>
        <w:tc>
          <w:tcPr>
            <w:tcW w:w="1134" w:type="dxa"/>
            <w:vAlign w:val="center"/>
          </w:tcPr>
          <w:p w14:paraId="73503B70" w14:textId="77777777" w:rsidR="00E14F5E" w:rsidRPr="00406020" w:rsidRDefault="00E14F5E" w:rsidP="00E37993">
            <w:pPr>
              <w:tabs>
                <w:tab w:val="left" w:pos="5790"/>
              </w:tabs>
              <w:spacing w:after="0" w:line="240" w:lineRule="auto"/>
              <w:jc w:val="center"/>
              <w:rPr>
                <w:rFonts w:ascii="Arial" w:hAnsi="Arial" w:cs="Arial"/>
              </w:rPr>
            </w:pPr>
          </w:p>
        </w:tc>
        <w:tc>
          <w:tcPr>
            <w:tcW w:w="3859" w:type="dxa"/>
            <w:vAlign w:val="center"/>
            <w:hideMark/>
          </w:tcPr>
          <w:p w14:paraId="680524A2" w14:textId="77777777" w:rsidR="00E14F5E" w:rsidRPr="00406020" w:rsidRDefault="00E14F5E" w:rsidP="00E37993">
            <w:pPr>
              <w:tabs>
                <w:tab w:val="left" w:pos="5760"/>
              </w:tabs>
              <w:spacing w:after="0" w:line="240" w:lineRule="auto"/>
              <w:jc w:val="center"/>
              <w:rPr>
                <w:rFonts w:ascii="Arial" w:hAnsi="Arial" w:cs="Arial"/>
              </w:rPr>
            </w:pPr>
            <w:r w:rsidRPr="00406020">
              <w:rPr>
                <w:rFonts w:ascii="Arial" w:hAnsi="Arial" w:cs="Arial"/>
              </w:rPr>
              <w:t>***********</w:t>
            </w:r>
          </w:p>
        </w:tc>
      </w:tr>
      <w:tr w:rsidR="00E14F5E" w:rsidRPr="00406020" w14:paraId="3ECCA6DE" w14:textId="77777777" w:rsidTr="00E37993">
        <w:tc>
          <w:tcPr>
            <w:tcW w:w="4787" w:type="dxa"/>
            <w:gridSpan w:val="2"/>
            <w:vAlign w:val="center"/>
            <w:hideMark/>
          </w:tcPr>
          <w:p w14:paraId="4EA234BB" w14:textId="77777777" w:rsidR="00E14F5E" w:rsidRPr="00406020" w:rsidRDefault="00E14F5E" w:rsidP="00E37993">
            <w:pPr>
              <w:tabs>
                <w:tab w:val="left" w:pos="5760"/>
              </w:tabs>
              <w:spacing w:after="0" w:line="240" w:lineRule="auto"/>
              <w:rPr>
                <w:rFonts w:ascii="Arial" w:hAnsi="Arial" w:cs="Arial"/>
              </w:rPr>
            </w:pPr>
            <w:r w:rsidRPr="00406020">
              <w:rPr>
                <w:rFonts w:ascii="Arial" w:hAnsi="Arial" w:cs="Arial"/>
              </w:rPr>
              <w:t xml:space="preserve">DU SYSTÈME </w:t>
            </w:r>
            <w:r>
              <w:rPr>
                <w:rFonts w:ascii="Arial" w:hAnsi="Arial" w:cs="Arial"/>
                <w:b/>
                <w:bCs/>
              </w:rPr>
              <w:t>FAGUIBINE</w:t>
            </w:r>
            <w:r w:rsidRPr="00406020">
              <w:rPr>
                <w:rFonts w:ascii="Arial" w:hAnsi="Arial" w:cs="Arial"/>
              </w:rPr>
              <w:t xml:space="preserve"> (OMVF)</w:t>
            </w:r>
          </w:p>
        </w:tc>
        <w:tc>
          <w:tcPr>
            <w:tcW w:w="1134" w:type="dxa"/>
            <w:vAlign w:val="center"/>
          </w:tcPr>
          <w:p w14:paraId="3FCDC2B9" w14:textId="77777777" w:rsidR="00E14F5E" w:rsidRPr="00406020" w:rsidRDefault="00E14F5E" w:rsidP="00E37993">
            <w:pPr>
              <w:tabs>
                <w:tab w:val="left" w:pos="5790"/>
              </w:tabs>
              <w:spacing w:after="0" w:line="240" w:lineRule="auto"/>
              <w:jc w:val="center"/>
              <w:rPr>
                <w:rFonts w:ascii="Arial" w:hAnsi="Arial" w:cs="Arial"/>
              </w:rPr>
            </w:pPr>
          </w:p>
        </w:tc>
        <w:tc>
          <w:tcPr>
            <w:tcW w:w="3859" w:type="dxa"/>
            <w:vAlign w:val="center"/>
          </w:tcPr>
          <w:p w14:paraId="53B41669" w14:textId="77777777" w:rsidR="00E14F5E" w:rsidRPr="00406020" w:rsidRDefault="00E14F5E" w:rsidP="00E37993">
            <w:pPr>
              <w:tabs>
                <w:tab w:val="left" w:pos="5790"/>
              </w:tabs>
              <w:spacing w:after="0" w:line="240" w:lineRule="auto"/>
              <w:jc w:val="center"/>
              <w:rPr>
                <w:rFonts w:ascii="Arial" w:hAnsi="Arial" w:cs="Arial"/>
              </w:rPr>
            </w:pPr>
          </w:p>
        </w:tc>
      </w:tr>
      <w:tr w:rsidR="00E14F5E" w:rsidRPr="00406020" w14:paraId="58B7846B" w14:textId="77777777" w:rsidTr="00E37993">
        <w:tc>
          <w:tcPr>
            <w:tcW w:w="4787" w:type="dxa"/>
            <w:gridSpan w:val="2"/>
            <w:vAlign w:val="center"/>
            <w:hideMark/>
          </w:tcPr>
          <w:p w14:paraId="4C2A5BA1" w14:textId="77777777" w:rsidR="00E14F5E" w:rsidRPr="00406020" w:rsidRDefault="00E14F5E" w:rsidP="00E37993">
            <w:pPr>
              <w:tabs>
                <w:tab w:val="left" w:pos="5760"/>
              </w:tabs>
              <w:spacing w:after="0" w:line="240" w:lineRule="auto"/>
              <w:jc w:val="center"/>
              <w:rPr>
                <w:rFonts w:ascii="Arial" w:hAnsi="Arial" w:cs="Arial"/>
              </w:rPr>
            </w:pPr>
            <w:r w:rsidRPr="00406020">
              <w:rPr>
                <w:rFonts w:ascii="Arial" w:hAnsi="Arial" w:cs="Arial"/>
              </w:rPr>
              <w:t>***********</w:t>
            </w:r>
          </w:p>
        </w:tc>
        <w:tc>
          <w:tcPr>
            <w:tcW w:w="1134" w:type="dxa"/>
            <w:vAlign w:val="center"/>
          </w:tcPr>
          <w:p w14:paraId="100A062F" w14:textId="77777777" w:rsidR="00E14F5E" w:rsidRPr="00406020" w:rsidRDefault="00E14F5E" w:rsidP="00E37993">
            <w:pPr>
              <w:tabs>
                <w:tab w:val="left" w:pos="5790"/>
              </w:tabs>
              <w:spacing w:after="0" w:line="240" w:lineRule="auto"/>
              <w:jc w:val="center"/>
              <w:rPr>
                <w:rFonts w:ascii="Arial" w:hAnsi="Arial" w:cs="Arial"/>
              </w:rPr>
            </w:pPr>
          </w:p>
        </w:tc>
        <w:tc>
          <w:tcPr>
            <w:tcW w:w="3859" w:type="dxa"/>
            <w:vAlign w:val="center"/>
          </w:tcPr>
          <w:p w14:paraId="6B9BF29E" w14:textId="77777777" w:rsidR="00E14F5E" w:rsidRPr="00406020" w:rsidRDefault="00E14F5E" w:rsidP="00E37993">
            <w:pPr>
              <w:tabs>
                <w:tab w:val="left" w:pos="5790"/>
              </w:tabs>
              <w:spacing w:after="0" w:line="240" w:lineRule="auto"/>
              <w:jc w:val="center"/>
              <w:rPr>
                <w:rFonts w:ascii="Arial" w:hAnsi="Arial" w:cs="Arial"/>
              </w:rPr>
            </w:pPr>
          </w:p>
        </w:tc>
      </w:tr>
      <w:tr w:rsidR="00E14F5E" w:rsidRPr="00406020" w14:paraId="7EEAFB29" w14:textId="77777777" w:rsidTr="00E37993">
        <w:tc>
          <w:tcPr>
            <w:tcW w:w="4787" w:type="dxa"/>
            <w:gridSpan w:val="2"/>
            <w:vAlign w:val="center"/>
            <w:hideMark/>
          </w:tcPr>
          <w:p w14:paraId="135FE1CD" w14:textId="77777777" w:rsidR="00E14F5E" w:rsidRPr="00406020" w:rsidRDefault="00E14F5E" w:rsidP="00E37993">
            <w:pPr>
              <w:tabs>
                <w:tab w:val="left" w:pos="5760"/>
              </w:tabs>
              <w:spacing w:after="0" w:line="240" w:lineRule="auto"/>
              <w:rPr>
                <w:rFonts w:ascii="Arial" w:hAnsi="Arial" w:cs="Arial"/>
              </w:rPr>
            </w:pPr>
            <w:r w:rsidRPr="00406020">
              <w:rPr>
                <w:rFonts w:ascii="Arial" w:hAnsi="Arial" w:cs="Arial"/>
              </w:rPr>
              <w:t>Tél. : (+223) 20 29 08 87, 44 39 25 65</w:t>
            </w:r>
          </w:p>
        </w:tc>
        <w:tc>
          <w:tcPr>
            <w:tcW w:w="1134" w:type="dxa"/>
            <w:vAlign w:val="center"/>
          </w:tcPr>
          <w:p w14:paraId="606642A6" w14:textId="77777777" w:rsidR="00E14F5E" w:rsidRPr="00406020" w:rsidRDefault="00E14F5E" w:rsidP="00E37993">
            <w:pPr>
              <w:tabs>
                <w:tab w:val="left" w:pos="5790"/>
              </w:tabs>
              <w:spacing w:after="0" w:line="240" w:lineRule="auto"/>
              <w:jc w:val="center"/>
              <w:rPr>
                <w:rFonts w:ascii="Arial" w:hAnsi="Arial" w:cs="Arial"/>
              </w:rPr>
            </w:pPr>
          </w:p>
        </w:tc>
        <w:tc>
          <w:tcPr>
            <w:tcW w:w="3859" w:type="dxa"/>
            <w:vAlign w:val="center"/>
          </w:tcPr>
          <w:p w14:paraId="4E17B797" w14:textId="77777777" w:rsidR="00E14F5E" w:rsidRPr="00406020" w:rsidRDefault="00E14F5E" w:rsidP="00E37993">
            <w:pPr>
              <w:tabs>
                <w:tab w:val="left" w:pos="5790"/>
              </w:tabs>
              <w:spacing w:after="0" w:line="240" w:lineRule="auto"/>
              <w:jc w:val="center"/>
              <w:rPr>
                <w:rFonts w:ascii="Arial" w:hAnsi="Arial" w:cs="Arial"/>
              </w:rPr>
            </w:pPr>
          </w:p>
        </w:tc>
      </w:tr>
      <w:tr w:rsidR="00E14F5E" w:rsidRPr="00406020" w14:paraId="586556D8" w14:textId="77777777" w:rsidTr="00E37993">
        <w:tc>
          <w:tcPr>
            <w:tcW w:w="4787" w:type="dxa"/>
            <w:gridSpan w:val="2"/>
            <w:vAlign w:val="center"/>
            <w:hideMark/>
          </w:tcPr>
          <w:p w14:paraId="17B255E6" w14:textId="77777777" w:rsidR="00E14F5E" w:rsidRPr="00406020" w:rsidRDefault="00E14F5E" w:rsidP="00E37993">
            <w:pPr>
              <w:tabs>
                <w:tab w:val="left" w:pos="5760"/>
              </w:tabs>
              <w:spacing w:after="0" w:line="240" w:lineRule="auto"/>
              <w:rPr>
                <w:rFonts w:ascii="Arial" w:hAnsi="Arial" w:cs="Arial"/>
              </w:rPr>
            </w:pPr>
            <w:r w:rsidRPr="00406020">
              <w:rPr>
                <w:rFonts w:ascii="Arial" w:hAnsi="Arial" w:cs="Arial"/>
              </w:rPr>
              <w:t xml:space="preserve">E-mail : </w:t>
            </w:r>
            <w:hyperlink r:id="rId17" w:history="1">
              <w:r w:rsidRPr="00406020">
                <w:rPr>
                  <w:rFonts w:ascii="Arial" w:hAnsi="Arial" w:cs="Arial"/>
                  <w:color w:val="0000FF"/>
                  <w:u w:val="single"/>
                </w:rPr>
                <w:t>omvf.mali@gmail.com</w:t>
              </w:r>
            </w:hyperlink>
          </w:p>
        </w:tc>
        <w:tc>
          <w:tcPr>
            <w:tcW w:w="1134" w:type="dxa"/>
            <w:vAlign w:val="center"/>
          </w:tcPr>
          <w:p w14:paraId="2F9611BA" w14:textId="77777777" w:rsidR="00E14F5E" w:rsidRPr="00406020" w:rsidRDefault="00E14F5E" w:rsidP="00E37993">
            <w:pPr>
              <w:tabs>
                <w:tab w:val="left" w:pos="5790"/>
              </w:tabs>
              <w:spacing w:after="0" w:line="240" w:lineRule="auto"/>
              <w:jc w:val="center"/>
              <w:rPr>
                <w:rFonts w:ascii="Arial" w:hAnsi="Arial" w:cs="Arial"/>
              </w:rPr>
            </w:pPr>
          </w:p>
        </w:tc>
        <w:tc>
          <w:tcPr>
            <w:tcW w:w="3859" w:type="dxa"/>
            <w:vAlign w:val="center"/>
          </w:tcPr>
          <w:p w14:paraId="2B32D6C0" w14:textId="77777777" w:rsidR="00E14F5E" w:rsidRPr="00406020" w:rsidRDefault="00E14F5E" w:rsidP="00E37993">
            <w:pPr>
              <w:tabs>
                <w:tab w:val="left" w:pos="5790"/>
              </w:tabs>
              <w:spacing w:after="0" w:line="240" w:lineRule="auto"/>
              <w:jc w:val="center"/>
              <w:rPr>
                <w:rFonts w:ascii="Arial" w:hAnsi="Arial" w:cs="Arial"/>
              </w:rPr>
            </w:pPr>
          </w:p>
        </w:tc>
      </w:tr>
      <w:tr w:rsidR="00E14F5E" w:rsidRPr="00406020" w14:paraId="4FE6D54D" w14:textId="77777777" w:rsidTr="00E37993">
        <w:tc>
          <w:tcPr>
            <w:tcW w:w="4787" w:type="dxa"/>
            <w:gridSpan w:val="2"/>
            <w:vAlign w:val="center"/>
          </w:tcPr>
          <w:p w14:paraId="42C1872B" w14:textId="77777777" w:rsidR="00E14F5E" w:rsidRPr="00406020" w:rsidRDefault="00E14F5E" w:rsidP="00E37993">
            <w:pPr>
              <w:tabs>
                <w:tab w:val="left" w:pos="5760"/>
              </w:tabs>
              <w:spacing w:after="0" w:line="240" w:lineRule="auto"/>
              <w:rPr>
                <w:rFonts w:ascii="Arial" w:hAnsi="Arial" w:cs="Arial"/>
                <w:szCs w:val="24"/>
                <w:lang w:val="en-US"/>
              </w:rPr>
            </w:pPr>
            <w:r w:rsidRPr="00406020">
              <w:rPr>
                <w:rFonts w:ascii="Arial" w:hAnsi="Arial" w:cs="Arial"/>
                <w:szCs w:val="24"/>
                <w:lang w:val="en-US"/>
              </w:rPr>
              <w:t xml:space="preserve">Site Web : </w:t>
            </w:r>
            <w:hyperlink r:id="rId18" w:history="1">
              <w:r w:rsidRPr="00406020">
                <w:rPr>
                  <w:rFonts w:ascii="Arial" w:hAnsi="Arial" w:cs="Arial"/>
                  <w:color w:val="0563C1" w:themeColor="hyperlink"/>
                  <w:szCs w:val="24"/>
                  <w:u w:val="single"/>
                  <w:lang w:val="en-US"/>
                </w:rPr>
                <w:t>www.omvf.gouv.ml</w:t>
              </w:r>
            </w:hyperlink>
          </w:p>
        </w:tc>
        <w:tc>
          <w:tcPr>
            <w:tcW w:w="4993" w:type="dxa"/>
            <w:gridSpan w:val="2"/>
            <w:vAlign w:val="center"/>
            <w:hideMark/>
          </w:tcPr>
          <w:p w14:paraId="156B4947" w14:textId="77777777" w:rsidR="00E14F5E" w:rsidRPr="00406020" w:rsidRDefault="00E14F5E" w:rsidP="00E37993">
            <w:pPr>
              <w:tabs>
                <w:tab w:val="left" w:pos="5760"/>
              </w:tabs>
              <w:spacing w:after="0" w:line="240" w:lineRule="auto"/>
              <w:jc w:val="right"/>
              <w:rPr>
                <w:rFonts w:ascii="Arial" w:hAnsi="Arial" w:cs="Arial"/>
                <w:szCs w:val="24"/>
              </w:rPr>
            </w:pPr>
          </w:p>
        </w:tc>
      </w:tr>
      <w:tr w:rsidR="00E14F5E" w:rsidRPr="00406020" w14:paraId="7B997282" w14:textId="77777777" w:rsidTr="00E37993">
        <w:trPr>
          <w:trHeight w:val="1969"/>
        </w:trPr>
        <w:tc>
          <w:tcPr>
            <w:tcW w:w="1822" w:type="dxa"/>
            <w:vAlign w:val="center"/>
            <w:hideMark/>
          </w:tcPr>
          <w:p w14:paraId="6591C0C3" w14:textId="77777777" w:rsidR="00E14F5E" w:rsidRPr="00406020" w:rsidRDefault="00E14F5E" w:rsidP="00E37993">
            <w:pPr>
              <w:tabs>
                <w:tab w:val="left" w:pos="5790"/>
              </w:tabs>
              <w:spacing w:after="0" w:line="240" w:lineRule="auto"/>
              <w:jc w:val="center"/>
              <w:rPr>
                <w:rFonts w:ascii="Arial" w:hAnsi="Arial" w:cs="Arial"/>
              </w:rPr>
            </w:pPr>
            <w:r w:rsidRPr="00406020">
              <w:rPr>
                <w:rFonts w:ascii="Arial" w:hAnsi="Arial" w:cs="Arial"/>
                <w:noProof/>
                <w:lang w:eastAsia="fr-FR"/>
              </w:rPr>
              <w:drawing>
                <wp:inline distT="0" distB="0" distL="0" distR="0" wp14:anchorId="13E6D766" wp14:editId="19E2271E">
                  <wp:extent cx="857250" cy="1123950"/>
                  <wp:effectExtent l="0" t="0" r="0" b="0"/>
                  <wp:docPr id="7" name="Image 7" descr="Description : logo OMV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 OMV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6182" cy="1122550"/>
                          </a:xfrm>
                          <a:prstGeom prst="rect">
                            <a:avLst/>
                          </a:prstGeom>
                          <a:noFill/>
                          <a:ln>
                            <a:noFill/>
                          </a:ln>
                        </pic:spPr>
                      </pic:pic>
                    </a:graphicData>
                  </a:graphic>
                </wp:inline>
              </w:drawing>
            </w:r>
          </w:p>
        </w:tc>
        <w:tc>
          <w:tcPr>
            <w:tcW w:w="7958" w:type="dxa"/>
            <w:gridSpan w:val="3"/>
            <w:vAlign w:val="center"/>
            <w:hideMark/>
          </w:tcPr>
          <w:p w14:paraId="239CF838" w14:textId="77777777" w:rsidR="00E14F5E" w:rsidRDefault="00E14F5E" w:rsidP="00E37993">
            <w:pPr>
              <w:tabs>
                <w:tab w:val="left" w:pos="5790"/>
              </w:tabs>
              <w:spacing w:after="0" w:line="240" w:lineRule="auto"/>
              <w:jc w:val="center"/>
              <w:rPr>
                <w:rFonts w:ascii="Times New Roman" w:hAnsi="Times New Roman"/>
                <w:b/>
                <w:bCs/>
                <w:iCs/>
                <w:sz w:val="20"/>
                <w:szCs w:val="28"/>
              </w:rPr>
            </w:pPr>
          </w:p>
          <w:p w14:paraId="57EB4E17" w14:textId="77777777" w:rsidR="00E14F5E" w:rsidRDefault="00E14F5E" w:rsidP="00E37993">
            <w:pPr>
              <w:tabs>
                <w:tab w:val="left" w:pos="5790"/>
              </w:tabs>
              <w:spacing w:after="0" w:line="240" w:lineRule="auto"/>
              <w:jc w:val="center"/>
              <w:rPr>
                <w:rFonts w:ascii="Times New Roman" w:hAnsi="Times New Roman"/>
                <w:b/>
                <w:bCs/>
                <w:iCs/>
                <w:sz w:val="20"/>
                <w:szCs w:val="28"/>
              </w:rPr>
            </w:pPr>
          </w:p>
          <w:p w14:paraId="791FA8B6" w14:textId="77777777" w:rsidR="00E14F5E" w:rsidRDefault="00E14F5E" w:rsidP="00E37993">
            <w:pPr>
              <w:tabs>
                <w:tab w:val="left" w:pos="5790"/>
              </w:tabs>
              <w:spacing w:after="0" w:line="240" w:lineRule="auto"/>
              <w:jc w:val="center"/>
              <w:rPr>
                <w:rFonts w:ascii="Times New Roman" w:hAnsi="Times New Roman"/>
                <w:b/>
                <w:bCs/>
                <w:iCs/>
                <w:sz w:val="20"/>
                <w:szCs w:val="28"/>
              </w:rPr>
            </w:pPr>
          </w:p>
          <w:p w14:paraId="4E983E96" w14:textId="77777777" w:rsidR="00E14F5E" w:rsidRPr="00E6486D" w:rsidRDefault="00E14F5E" w:rsidP="00E37993">
            <w:pPr>
              <w:tabs>
                <w:tab w:val="left" w:pos="5790"/>
              </w:tabs>
              <w:spacing w:after="0" w:line="240" w:lineRule="auto"/>
              <w:jc w:val="center"/>
              <w:rPr>
                <w:rFonts w:ascii="Arial Black" w:hAnsi="Arial Black"/>
                <w:b/>
                <w:bCs/>
                <w:iCs/>
                <w:sz w:val="24"/>
                <w:szCs w:val="28"/>
              </w:rPr>
            </w:pPr>
            <w:r w:rsidRPr="00E6486D">
              <w:rPr>
                <w:rFonts w:ascii="Arial Black" w:hAnsi="Arial Black"/>
                <w:b/>
                <w:bCs/>
                <w:iCs/>
                <w:sz w:val="24"/>
                <w:szCs w:val="28"/>
              </w:rPr>
              <w:t>TERMES DE REFERENCE</w:t>
            </w:r>
          </w:p>
          <w:p w14:paraId="41A5CCB2" w14:textId="77777777" w:rsidR="00E14F5E" w:rsidRPr="00E6486D" w:rsidRDefault="00E14F5E" w:rsidP="00E37993">
            <w:pPr>
              <w:tabs>
                <w:tab w:val="left" w:pos="5790"/>
              </w:tabs>
              <w:spacing w:after="0" w:line="240" w:lineRule="auto"/>
              <w:jc w:val="center"/>
              <w:rPr>
                <w:rFonts w:ascii="Times New Roman" w:hAnsi="Times New Roman"/>
                <w:b/>
                <w:bCs/>
                <w:iCs/>
                <w:sz w:val="24"/>
                <w:szCs w:val="28"/>
              </w:rPr>
            </w:pPr>
          </w:p>
          <w:p w14:paraId="10AA9817" w14:textId="77777777" w:rsidR="00E14F5E" w:rsidRPr="00406020" w:rsidRDefault="00E14F5E" w:rsidP="00E37993">
            <w:pPr>
              <w:tabs>
                <w:tab w:val="left" w:pos="5790"/>
              </w:tabs>
              <w:spacing w:after="0" w:line="240" w:lineRule="auto"/>
              <w:jc w:val="center"/>
              <w:rPr>
                <w:rFonts w:ascii="Arial Black" w:hAnsi="Arial Black" w:cs="Arial"/>
                <w:i/>
              </w:rPr>
            </w:pPr>
            <w:r w:rsidRPr="00E6486D">
              <w:rPr>
                <w:rFonts w:ascii="Times New Roman" w:hAnsi="Times New Roman"/>
                <w:b/>
                <w:bCs/>
                <w:iCs/>
                <w:sz w:val="24"/>
                <w:szCs w:val="28"/>
              </w:rPr>
              <w:t xml:space="preserve">EVALUATION FINALE DE LA 1ère PHASE DU PROJET D’APPUI À LA </w:t>
            </w:r>
            <w:r w:rsidRPr="00E6486D">
              <w:rPr>
                <w:noProof/>
                <w:sz w:val="28"/>
                <w:lang w:eastAsia="fr-FR"/>
              </w:rPr>
              <w:drawing>
                <wp:anchor distT="0" distB="0" distL="114300" distR="114300" simplePos="0" relativeHeight="251661312" behindDoc="0" locked="0" layoutInCell="1" allowOverlap="1" wp14:anchorId="1403732E" wp14:editId="636677E9">
                  <wp:simplePos x="2409825" y="2352675"/>
                  <wp:positionH relativeFrom="margin">
                    <wp:align>right</wp:align>
                  </wp:positionH>
                  <wp:positionV relativeFrom="margin">
                    <wp:align>center</wp:align>
                  </wp:positionV>
                  <wp:extent cx="1123315" cy="1454150"/>
                  <wp:effectExtent l="0" t="0" r="63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315" cy="1454150"/>
                          </a:xfrm>
                          <a:prstGeom prst="rect">
                            <a:avLst/>
                          </a:prstGeom>
                          <a:noFill/>
                          <a:ln>
                            <a:noFill/>
                          </a:ln>
                        </pic:spPr>
                      </pic:pic>
                    </a:graphicData>
                  </a:graphic>
                </wp:anchor>
              </w:drawing>
            </w:r>
            <w:r w:rsidRPr="00E6486D">
              <w:rPr>
                <w:rFonts w:ascii="Times New Roman" w:hAnsi="Times New Roman"/>
                <w:b/>
                <w:bCs/>
                <w:iCs/>
                <w:sz w:val="24"/>
                <w:szCs w:val="28"/>
              </w:rPr>
              <w:t xml:space="preserve">RESTAURATION DU SYSTEME </w:t>
            </w:r>
            <w:r>
              <w:rPr>
                <w:rFonts w:ascii="Times New Roman" w:hAnsi="Times New Roman"/>
                <w:b/>
                <w:bCs/>
                <w:iCs/>
                <w:sz w:val="24"/>
                <w:szCs w:val="28"/>
              </w:rPr>
              <w:t>FAGUIBINE</w:t>
            </w:r>
            <w:r w:rsidRPr="00E6486D">
              <w:rPr>
                <w:rFonts w:ascii="Times New Roman" w:hAnsi="Times New Roman"/>
                <w:b/>
                <w:bCs/>
                <w:iCs/>
                <w:sz w:val="24"/>
                <w:szCs w:val="28"/>
              </w:rPr>
              <w:t xml:space="preserve"> (PARF)</w:t>
            </w:r>
          </w:p>
        </w:tc>
      </w:tr>
    </w:tbl>
    <w:p w14:paraId="48CAE25B" w14:textId="77777777" w:rsidR="00E14F5E" w:rsidRDefault="00E14F5E" w:rsidP="00E14F5E">
      <w:pPr>
        <w:autoSpaceDE w:val="0"/>
        <w:adjustRightInd w:val="0"/>
        <w:spacing w:after="0" w:line="240" w:lineRule="auto"/>
        <w:rPr>
          <w:rFonts w:cs="TTE1B24720t00"/>
          <w:b/>
          <w:caps/>
          <w:u w:val="single"/>
        </w:rPr>
      </w:pPr>
    </w:p>
    <w:p w14:paraId="2A5AA416" w14:textId="77777777" w:rsidR="00E14F5E" w:rsidRPr="00B47F54" w:rsidRDefault="00E14F5E" w:rsidP="00E14F5E">
      <w:pPr>
        <w:pStyle w:val="Paragraphedeliste"/>
        <w:numPr>
          <w:ilvl w:val="0"/>
          <w:numId w:val="29"/>
        </w:numPr>
        <w:suppressAutoHyphens w:val="0"/>
        <w:autoSpaceDE w:val="0"/>
        <w:adjustRightInd w:val="0"/>
        <w:spacing w:after="0" w:line="240" w:lineRule="auto"/>
        <w:contextualSpacing/>
        <w:textAlignment w:val="auto"/>
        <w:rPr>
          <w:rFonts w:cs="TTE1EFEAC0t00"/>
          <w:b/>
          <w:caps/>
          <w:u w:val="single"/>
        </w:rPr>
      </w:pPr>
      <w:r>
        <w:rPr>
          <w:rFonts w:cs="TTE1EFEAC0t00"/>
          <w:b/>
          <w:caps/>
          <w:u w:val="single"/>
        </w:rPr>
        <w:t xml:space="preserve">CONTEXTE ET </w:t>
      </w:r>
      <w:r w:rsidRPr="00B47F54">
        <w:rPr>
          <w:rFonts w:cs="TTE1EFEAC0t00"/>
          <w:b/>
          <w:caps/>
          <w:u w:val="single"/>
        </w:rPr>
        <w:t>justification DU PROJET</w:t>
      </w:r>
    </w:p>
    <w:p w14:paraId="7255B076" w14:textId="77777777" w:rsidR="00E14F5E" w:rsidRPr="00613326" w:rsidRDefault="00E14F5E" w:rsidP="00E14F5E">
      <w:pPr>
        <w:spacing w:after="0" w:line="240" w:lineRule="auto"/>
        <w:jc w:val="both"/>
      </w:pPr>
      <w:r w:rsidRPr="00613326">
        <w:t xml:space="preserve">La faible pluviométrie dans la zone (moyenne </w:t>
      </w:r>
      <w:smartTag w:uri="urn:schemas-microsoft-com:office:smarttags" w:element="metricconverter">
        <w:smartTagPr>
          <w:attr w:name="ProductID" w:val="150 mm"/>
        </w:smartTagPr>
        <w:r w:rsidRPr="00613326">
          <w:t>150 mm</w:t>
        </w:r>
      </w:smartTag>
      <w:r w:rsidRPr="00613326">
        <w:t xml:space="preserve"> par an) limite fortement les options économiques dans les zones arides autour  du système </w:t>
      </w:r>
      <w:r>
        <w:t>Faguibine</w:t>
      </w:r>
      <w:r w:rsidRPr="00613326">
        <w:t>, essentiellement à l’élevage transhumant qui exploite le pâturage qui se développe pendant la brève saison  de pluies (Juillet-Septembre). Par contre, quand le système est inondé des opportunités très diversifiées se développent, notamment dans l’agriculture, la pêche et le pâturage de saison sèche. De plus, le transport fluvial devient possible et permet la commercialisation des biens autrement difficiles à cause de l’enclavement.</w:t>
      </w:r>
    </w:p>
    <w:p w14:paraId="5C5FA237" w14:textId="77777777" w:rsidR="00E14F5E" w:rsidRPr="00613326" w:rsidRDefault="00E14F5E" w:rsidP="00E14F5E">
      <w:pPr>
        <w:spacing w:after="0" w:line="240" w:lineRule="auto"/>
        <w:jc w:val="both"/>
      </w:pPr>
    </w:p>
    <w:p w14:paraId="5BDF01DA" w14:textId="77777777" w:rsidR="00E14F5E" w:rsidRPr="00613326" w:rsidRDefault="00E14F5E" w:rsidP="00E14F5E">
      <w:pPr>
        <w:spacing w:after="0" w:line="240" w:lineRule="auto"/>
        <w:jc w:val="both"/>
      </w:pPr>
      <w:r w:rsidRPr="00613326">
        <w:t xml:space="preserve">Depuis quelques décennies, les ressources sont en perpétuel dégradation suite aux effets néfastes du changement climatique. La production agricole souffre à cause du manque d’eau, les ressources pastorales, fauniques et halieutiques ont quasiment disparues. Les habitudes des populations ont connu de grands changements (Disparition de certaines espèces végétales et animales, affaiblissement du niveau des productions agricoles, abandon des pratiques coutumières de transhumance des animaux de façon périodique, diminution du niveau des captures dans le domaine de la pêche, (source : </w:t>
      </w:r>
      <w:r w:rsidRPr="00613326">
        <w:rPr>
          <w:i/>
        </w:rPr>
        <w:t>Rapport Annuel de la Direction Régionale des Eaux et Forêts 2005</w:t>
      </w:r>
      <w:r w:rsidRPr="00613326">
        <w:t>). Ces actions négatives se sont répercutées sur l’ensemble des secteurs de production et ont conduit à la pauvreté et la dégradation du tissu social dont l’une des conséquences graves est la rébellion.</w:t>
      </w:r>
    </w:p>
    <w:p w14:paraId="1556FB4A" w14:textId="77777777" w:rsidR="00E14F5E" w:rsidRPr="00613326" w:rsidRDefault="00E14F5E" w:rsidP="00E14F5E">
      <w:pPr>
        <w:spacing w:after="0" w:line="240" w:lineRule="auto"/>
        <w:jc w:val="both"/>
      </w:pPr>
    </w:p>
    <w:p w14:paraId="44F2F95C" w14:textId="77777777" w:rsidR="00E14F5E" w:rsidRPr="00613326" w:rsidRDefault="00E14F5E" w:rsidP="00E14F5E">
      <w:pPr>
        <w:spacing w:after="0" w:line="240" w:lineRule="auto"/>
        <w:jc w:val="both"/>
      </w:pPr>
      <w:r w:rsidRPr="00613326">
        <w:t xml:space="preserve">Le départ des populations vers d’autres localités a accentué la pression sur les ressources qui se sont vite dégradées, le déséquilibre créé entre les zones de fortes concentrations et les zones de faibles concentrations. Les ressources diminuent, la famine s’installe, l’économie disparaît, la cohésion sociale s’estompe faisant place aux grands maux sociaux tels que la délinquance juvénile, le manque d’emplois, les maladies sexuellement transmissibles, l’augmentation du taux de malnutrition, les maladies liées à la mauvaise alimentation. </w:t>
      </w:r>
    </w:p>
    <w:p w14:paraId="38551018" w14:textId="77777777" w:rsidR="00E14F5E" w:rsidRPr="00613326" w:rsidRDefault="00E14F5E" w:rsidP="00E14F5E">
      <w:pPr>
        <w:spacing w:after="0" w:line="240" w:lineRule="auto"/>
        <w:jc w:val="both"/>
      </w:pPr>
    </w:p>
    <w:p w14:paraId="3257421C" w14:textId="77777777" w:rsidR="00E14F5E" w:rsidRPr="00613326" w:rsidRDefault="00E14F5E" w:rsidP="00E14F5E">
      <w:pPr>
        <w:spacing w:after="0" w:line="240" w:lineRule="auto"/>
        <w:jc w:val="both"/>
      </w:pPr>
      <w:r w:rsidRPr="00613326">
        <w:lastRenderedPageBreak/>
        <w:t xml:space="preserve">Le Système </w:t>
      </w:r>
      <w:r>
        <w:t>Faguibine</w:t>
      </w:r>
      <w:r w:rsidRPr="00613326">
        <w:t xml:space="preserve">, auparavant un complexe de zones humides très productif et très riche en biodiversité, a perdu pratiquement son entière capacité en services rendus par les écosystèmes. En effet, quand le système est en eau des opportunités très diversifiées se développent, notamment dans l’agriculture, la pêche et le pâturage de saison sèche. Le transport par pirogue devient possible et facilite la commercialisation des biens dans une zone normalement fortement enclavée. Les cuvettes inondées accueillent des centaines de milliers d’oiseaux d’eau, pour la plupart des migrants venant de l’Europe. D’autres fonctions importantes du système sont l’approvisionnement en eau pour les collectivités locales et pour l’abreuvement du bétail, la recharge des nappes phréatiques par l’infiltration dans les sols sablonneux et la production de pâturage de saison sèche. </w:t>
      </w:r>
    </w:p>
    <w:p w14:paraId="588FFA65" w14:textId="77777777" w:rsidR="00E14F5E" w:rsidRPr="00613326" w:rsidRDefault="00E14F5E" w:rsidP="00E14F5E">
      <w:pPr>
        <w:spacing w:after="0" w:line="240" w:lineRule="auto"/>
        <w:jc w:val="both"/>
      </w:pPr>
    </w:p>
    <w:p w14:paraId="2685E6CF" w14:textId="77777777" w:rsidR="00E14F5E" w:rsidRPr="00613326" w:rsidRDefault="00E14F5E" w:rsidP="00E14F5E">
      <w:pPr>
        <w:spacing w:after="0" w:line="240" w:lineRule="auto"/>
        <w:jc w:val="both"/>
      </w:pPr>
      <w:r w:rsidRPr="00613326">
        <w:t xml:space="preserve">L’assèchement des lacs, depuis le milieu des années </w:t>
      </w:r>
      <w:smartTag w:uri="urn:schemas-microsoft-com:office:smarttags" w:element="metricconverter">
        <w:smartTagPr>
          <w:attr w:name="ProductID" w:val="1970, a"/>
        </w:smartTagPr>
        <w:r w:rsidRPr="00613326">
          <w:t>1970, a</w:t>
        </w:r>
      </w:smartTag>
      <w:r w:rsidRPr="00613326">
        <w:t xml:space="preserve"> été causé par les changements climatiques et par des interventions humaines  en termes de déforestation, la construction des barrières contre le passage de l’eau sur les chenaux d’alimentation, les pratiques néfastes de pêche par la construction de digues à l’intérieur des chenaux, tant localement que dans le Haut Bassin du Fleuve Niger. </w:t>
      </w:r>
    </w:p>
    <w:p w14:paraId="79F45F2C" w14:textId="77777777" w:rsidR="00E14F5E" w:rsidRPr="00613326" w:rsidRDefault="00E14F5E" w:rsidP="00E14F5E">
      <w:pPr>
        <w:spacing w:after="0" w:line="240" w:lineRule="auto"/>
        <w:jc w:val="both"/>
      </w:pPr>
    </w:p>
    <w:p w14:paraId="2EF4223B" w14:textId="77777777" w:rsidR="00E14F5E" w:rsidRPr="00613326" w:rsidRDefault="00E14F5E" w:rsidP="00E14F5E">
      <w:pPr>
        <w:spacing w:after="0" w:line="240" w:lineRule="auto"/>
        <w:jc w:val="both"/>
      </w:pPr>
      <w:r w:rsidRPr="00613326">
        <w:t xml:space="preserve">En apportant son appui aux efforts de restauration consentis actuellement par l’OMVF, le projet envisage de quantifier le potentiel du </w:t>
      </w:r>
      <w:r>
        <w:t>Faguibine</w:t>
      </w:r>
      <w:r w:rsidRPr="00613326">
        <w:t xml:space="preserve"> en services rendus par les écosystèmes sous différents scénarios de changements climatiques et d’interventions humaines (différents modes de gestion des barrages, différents modes de gestion de l’agriculture irriguée, etc.). Par son approche holistique, visant à renforcer les services rendus par les écosystèmes, le projet ambitionne une amélioration tangible et considérable du bien-être de l’ensemble des groupes ethniques et sociaux du </w:t>
      </w:r>
      <w:r>
        <w:t>Faguibine</w:t>
      </w:r>
      <w:r w:rsidRPr="00613326">
        <w:t xml:space="preserve">. </w:t>
      </w:r>
    </w:p>
    <w:p w14:paraId="66D20607" w14:textId="77777777" w:rsidR="00E14F5E" w:rsidRPr="00613326" w:rsidRDefault="00E14F5E" w:rsidP="00E14F5E">
      <w:pPr>
        <w:spacing w:after="0" w:line="240" w:lineRule="auto"/>
        <w:jc w:val="both"/>
      </w:pPr>
    </w:p>
    <w:p w14:paraId="223E1728" w14:textId="77777777" w:rsidR="00E14F5E" w:rsidRPr="00613326" w:rsidRDefault="00E14F5E" w:rsidP="00E14F5E">
      <w:pPr>
        <w:spacing w:after="0" w:line="240" w:lineRule="auto"/>
        <w:jc w:val="both"/>
      </w:pPr>
      <w:r w:rsidRPr="00613326">
        <w:t>Selon l’Etude de Faisabilité de 2005, le développement de la production agricole va fortement jouer sur la dynamique des populations de la région. De nombreuses opportunités économiques seront créées qui mobiliseront les opérateurs économiques d’autres localités de la région et hors de la région. La réalisation de la sécurité alimentaire permettra de redonner confiance à l’homme de la région désespéré par plusieurs années de sécheresse et de chômage. L’élevage et la pêche connaîtront le même essor avec une disponibilité de fourrage, de points d’eau garantis et des conditions sanitaires améliorées. D’importantes valeurs ajoutées seront créées et redistribuées.</w:t>
      </w:r>
    </w:p>
    <w:p w14:paraId="430B207D" w14:textId="77777777" w:rsidR="00E14F5E" w:rsidRPr="00613326" w:rsidRDefault="00E14F5E" w:rsidP="00E14F5E">
      <w:pPr>
        <w:spacing w:after="0" w:line="240" w:lineRule="auto"/>
        <w:jc w:val="both"/>
      </w:pPr>
    </w:p>
    <w:p w14:paraId="1CEA35C7" w14:textId="77777777" w:rsidR="00E14F5E" w:rsidRPr="00613326" w:rsidRDefault="00E14F5E" w:rsidP="00E14F5E">
      <w:pPr>
        <w:spacing w:after="0" w:line="240" w:lineRule="auto"/>
        <w:jc w:val="both"/>
      </w:pPr>
      <w:r w:rsidRPr="00613326">
        <w:t xml:space="preserve">Le phénomène créé par l’aménagement du lac Horo en 1984 et celui des lacs Tanda et Kabra en 1989 se produira sûrement dans le système </w:t>
      </w:r>
      <w:r>
        <w:t>Faguibine</w:t>
      </w:r>
      <w:r w:rsidRPr="00613326">
        <w:t xml:space="preserve"> avec l’apparition de villages spontanés et de hameaux de culture (débés). Le retour des ressortissants au bercail va influencer toute la dynamique sociale et la gouvernance locale grâce à l’apport de nouvelles capacités suffisamment motivées pour conduire le développement local. Goundam sera une véritable plaque tournante et un carrefour commercial  où se côtoieront commerçants du sud, du centre et du Nord Est malien et commerçants du Hodh oriental de la Mauritanie. L’amélioration de la production et de la productivité agricole et pastorale aura un impact direct sur la Production Intérieure Brute du pays et l’amélioration des indicateurs de la pauvreté.</w:t>
      </w:r>
    </w:p>
    <w:p w14:paraId="601DC904" w14:textId="77777777" w:rsidR="00E14F5E" w:rsidRDefault="00E14F5E" w:rsidP="00E14F5E">
      <w:pPr>
        <w:autoSpaceDE w:val="0"/>
        <w:adjustRightInd w:val="0"/>
        <w:spacing w:after="0" w:line="240" w:lineRule="auto"/>
        <w:rPr>
          <w:rFonts w:cs="TTE1B24720t00"/>
          <w:b/>
        </w:rPr>
      </w:pPr>
    </w:p>
    <w:p w14:paraId="71B5815B" w14:textId="77777777" w:rsidR="00E14F5E" w:rsidRDefault="00E14F5E" w:rsidP="00E14F5E">
      <w:pPr>
        <w:autoSpaceDE w:val="0"/>
        <w:adjustRightInd w:val="0"/>
        <w:spacing w:after="0" w:line="240" w:lineRule="auto"/>
        <w:jc w:val="both"/>
        <w:rPr>
          <w:rFonts w:cs="TTE1B24720t00"/>
        </w:rPr>
      </w:pPr>
      <w:r>
        <w:rPr>
          <w:rFonts w:cs="TTE1B24720t00"/>
        </w:rPr>
        <w:t>Le projet a été initialement conçu pour une durée d’1 an (2011-2012). Cette phase pilote devait se poursuivre par une 2</w:t>
      </w:r>
      <w:r w:rsidRPr="00294F6F">
        <w:rPr>
          <w:rFonts w:cs="TTE1B24720t00"/>
          <w:vertAlign w:val="superscript"/>
        </w:rPr>
        <w:t>ème</w:t>
      </w:r>
      <w:r>
        <w:rPr>
          <w:rFonts w:cs="TTE1B24720t00"/>
        </w:rPr>
        <w:t xml:space="preserve"> Phase de 4 ans. Le retard accusé au démarrage du projet et la crise multiforme que le Mali traverse depuis mars 2012 n’ont pas permis la mise en œuvre du projet telle que programmée. </w:t>
      </w:r>
    </w:p>
    <w:p w14:paraId="5B307745" w14:textId="77777777" w:rsidR="00E14F5E" w:rsidRDefault="00E14F5E" w:rsidP="00E14F5E">
      <w:pPr>
        <w:spacing w:after="0" w:line="240" w:lineRule="auto"/>
        <w:jc w:val="both"/>
        <w:rPr>
          <w:bCs/>
          <w:iCs/>
        </w:rPr>
      </w:pPr>
    </w:p>
    <w:p w14:paraId="6D5C6B9A" w14:textId="77777777" w:rsidR="00E14F5E" w:rsidRPr="00EC0C76" w:rsidRDefault="00E14F5E" w:rsidP="00E14F5E">
      <w:pPr>
        <w:spacing w:after="0" w:line="240" w:lineRule="auto"/>
        <w:jc w:val="both"/>
        <w:rPr>
          <w:bCs/>
          <w:iCs/>
        </w:rPr>
      </w:pPr>
      <w:r w:rsidRPr="00EC0C76">
        <w:rPr>
          <w:bCs/>
          <w:iCs/>
        </w:rPr>
        <w:t xml:space="preserve">Pour atteindre ces objectifs le présent </w:t>
      </w:r>
      <w:r>
        <w:rPr>
          <w:bCs/>
          <w:iCs/>
        </w:rPr>
        <w:t xml:space="preserve">a </w:t>
      </w:r>
      <w:r w:rsidRPr="00EC0C76">
        <w:rPr>
          <w:bCs/>
          <w:iCs/>
        </w:rPr>
        <w:t>men</w:t>
      </w:r>
      <w:r>
        <w:rPr>
          <w:bCs/>
          <w:iCs/>
        </w:rPr>
        <w:t>é</w:t>
      </w:r>
      <w:r w:rsidRPr="00EC0C76">
        <w:rPr>
          <w:bCs/>
          <w:iCs/>
        </w:rPr>
        <w:t xml:space="preserve"> des activités dans  les Composantes suivantes :</w:t>
      </w:r>
    </w:p>
    <w:p w14:paraId="0D98F579" w14:textId="77777777" w:rsidR="00E14F5E" w:rsidRPr="00EC0C76" w:rsidRDefault="00E14F5E" w:rsidP="00E14F5E">
      <w:pPr>
        <w:spacing w:after="0" w:line="240" w:lineRule="auto"/>
        <w:jc w:val="both"/>
        <w:rPr>
          <w:bCs/>
          <w:iCs/>
        </w:rPr>
      </w:pPr>
    </w:p>
    <w:p w14:paraId="400DE69E" w14:textId="77777777" w:rsidR="00E14F5E" w:rsidRPr="001F5C9D" w:rsidRDefault="00E14F5E" w:rsidP="00E14F5E">
      <w:pPr>
        <w:spacing w:after="0" w:line="240" w:lineRule="auto"/>
        <w:rPr>
          <w:bCs/>
        </w:rPr>
      </w:pPr>
      <w:r w:rsidRPr="001F5C9D">
        <w:rPr>
          <w:b/>
          <w:bCs/>
        </w:rPr>
        <w:t xml:space="preserve">Composante A : Infrastructures  et travaux de surcreusements &amp; curage des chenaux </w:t>
      </w:r>
    </w:p>
    <w:p w14:paraId="7055160F" w14:textId="77777777" w:rsidR="00E14F5E" w:rsidRPr="001F5C9D" w:rsidRDefault="00E14F5E" w:rsidP="00E14F5E">
      <w:pPr>
        <w:spacing w:after="0" w:line="240" w:lineRule="auto"/>
        <w:jc w:val="both"/>
        <w:rPr>
          <w:bCs/>
        </w:rPr>
      </w:pPr>
      <w:r w:rsidRPr="001F5C9D">
        <w:rPr>
          <w:bCs/>
        </w:rPr>
        <w:t>La construction de magasins de stockage permettra la sécurisation des vivres.</w:t>
      </w:r>
    </w:p>
    <w:p w14:paraId="0B3C356A" w14:textId="77777777" w:rsidR="00E14F5E" w:rsidRDefault="00E14F5E" w:rsidP="00E14F5E">
      <w:pPr>
        <w:spacing w:after="0" w:line="240" w:lineRule="auto"/>
        <w:jc w:val="both"/>
        <w:rPr>
          <w:bCs/>
        </w:rPr>
      </w:pPr>
      <w:r w:rsidRPr="001F5C9D">
        <w:rPr>
          <w:bCs/>
        </w:rPr>
        <w:t>L’atelier de maintenance servira à l’entretien et à la réparation des engins.</w:t>
      </w:r>
    </w:p>
    <w:p w14:paraId="1FD9CFA5" w14:textId="77777777" w:rsidR="00E14F5E" w:rsidRPr="001F5C9D" w:rsidRDefault="00E14F5E" w:rsidP="00E14F5E">
      <w:pPr>
        <w:spacing w:after="0" w:line="240" w:lineRule="auto"/>
        <w:jc w:val="both"/>
        <w:rPr>
          <w:bCs/>
        </w:rPr>
      </w:pPr>
      <w:r w:rsidRPr="001F5C9D">
        <w:rPr>
          <w:bCs/>
        </w:rPr>
        <w:lastRenderedPageBreak/>
        <w:t>Le curage des chenaux permettra   la  mise  en  eau  des chenaux d’alimentation, ce  qui  favorisera  la  reprise des  activités d’élevage, d’agriculture et de pêche et de foresterie.</w:t>
      </w:r>
    </w:p>
    <w:p w14:paraId="01FF9FE6" w14:textId="77777777" w:rsidR="00E14F5E" w:rsidRPr="001F5C9D" w:rsidRDefault="00E14F5E" w:rsidP="00E14F5E">
      <w:pPr>
        <w:spacing w:after="0" w:line="240" w:lineRule="auto"/>
        <w:rPr>
          <w:bCs/>
        </w:rPr>
      </w:pPr>
      <w:r w:rsidRPr="001F5C9D">
        <w:rPr>
          <w:bCs/>
        </w:rPr>
        <w:t xml:space="preserve"> </w:t>
      </w:r>
    </w:p>
    <w:p w14:paraId="46A5DB73" w14:textId="77777777" w:rsidR="00E14F5E" w:rsidRPr="001F5C9D" w:rsidRDefault="00E14F5E" w:rsidP="00E14F5E">
      <w:pPr>
        <w:spacing w:after="0" w:line="240" w:lineRule="auto"/>
        <w:rPr>
          <w:b/>
          <w:bCs/>
        </w:rPr>
      </w:pPr>
      <w:r w:rsidRPr="001F5C9D">
        <w:rPr>
          <w:b/>
          <w:bCs/>
        </w:rPr>
        <w:t>Composante B : Mise en place d’un parc d’équipements fonctionnels</w:t>
      </w:r>
    </w:p>
    <w:p w14:paraId="63E09AA7" w14:textId="77777777" w:rsidR="00E14F5E" w:rsidRPr="001922BA" w:rsidRDefault="00E14F5E" w:rsidP="00E14F5E">
      <w:pPr>
        <w:spacing w:after="0" w:line="240" w:lineRule="auto"/>
        <w:rPr>
          <w:bCs/>
        </w:rPr>
      </w:pPr>
      <w:r w:rsidRPr="001F5C9D">
        <w:rPr>
          <w:bCs/>
        </w:rPr>
        <w:t>Achat des équipements essentiel pour réaliser les objectifs de la phase I.</w:t>
      </w:r>
    </w:p>
    <w:p w14:paraId="3A99DB46" w14:textId="77777777" w:rsidR="00E14F5E" w:rsidRDefault="00E14F5E" w:rsidP="00E14F5E">
      <w:pPr>
        <w:spacing w:after="0" w:line="240" w:lineRule="auto"/>
        <w:rPr>
          <w:b/>
          <w:bCs/>
        </w:rPr>
      </w:pPr>
    </w:p>
    <w:p w14:paraId="3B7DE7C5" w14:textId="77777777" w:rsidR="00E14F5E" w:rsidRPr="001F5C9D" w:rsidRDefault="00E14F5E" w:rsidP="00E14F5E">
      <w:pPr>
        <w:spacing w:after="0" w:line="240" w:lineRule="auto"/>
        <w:rPr>
          <w:b/>
          <w:bCs/>
        </w:rPr>
      </w:pPr>
      <w:r w:rsidRPr="001F5C9D">
        <w:rPr>
          <w:b/>
          <w:bCs/>
        </w:rPr>
        <w:t xml:space="preserve">Composante C : Accroissement de la production et de la productivité des systèmes agro-sylvo-pastoraux et piscicoles </w:t>
      </w:r>
    </w:p>
    <w:p w14:paraId="68313426" w14:textId="77777777" w:rsidR="00E14F5E" w:rsidRPr="001F5C9D" w:rsidRDefault="00E14F5E" w:rsidP="00E14F5E">
      <w:pPr>
        <w:spacing w:after="0" w:line="240" w:lineRule="auto"/>
        <w:jc w:val="both"/>
      </w:pPr>
      <w:r w:rsidRPr="001F5C9D">
        <w:rPr>
          <w:bCs/>
        </w:rPr>
        <w:t>L’augmentation</w:t>
      </w:r>
      <w:r w:rsidRPr="001F5C9D">
        <w:t xml:space="preserve"> des superficies exploitables et récoltables contribuera à l’amélioration des revenus des bénéficiaires par l’augmentation de la production agricole, des conditions d’élevage de pêche de la production forestière.</w:t>
      </w:r>
    </w:p>
    <w:p w14:paraId="42AA8FDD" w14:textId="77777777" w:rsidR="00E14F5E" w:rsidRPr="001F5C9D" w:rsidRDefault="00E14F5E" w:rsidP="00E14F5E">
      <w:pPr>
        <w:spacing w:after="0" w:line="240" w:lineRule="auto"/>
      </w:pPr>
    </w:p>
    <w:p w14:paraId="245DE701" w14:textId="77777777" w:rsidR="00E14F5E" w:rsidRPr="001F5C9D" w:rsidRDefault="00E14F5E" w:rsidP="00E14F5E">
      <w:pPr>
        <w:spacing w:after="0" w:line="240" w:lineRule="auto"/>
        <w:jc w:val="both"/>
        <w:rPr>
          <w:bCs/>
        </w:rPr>
      </w:pPr>
      <w:r w:rsidRPr="001F5C9D">
        <w:rPr>
          <w:b/>
          <w:bCs/>
        </w:rPr>
        <w:t xml:space="preserve">Composante D : Renforcement des capacités, </w:t>
      </w:r>
      <w:r w:rsidRPr="001F5C9D">
        <w:rPr>
          <w:bCs/>
        </w:rPr>
        <w:t xml:space="preserve"> </w:t>
      </w:r>
      <w:r w:rsidRPr="001F5C9D">
        <w:rPr>
          <w:b/>
          <w:bCs/>
        </w:rPr>
        <w:t>Protection de l’environnement et Appui aux Initiatives locales</w:t>
      </w:r>
    </w:p>
    <w:p w14:paraId="4173E369" w14:textId="77777777" w:rsidR="00E14F5E" w:rsidRPr="001F5C9D" w:rsidRDefault="00E14F5E" w:rsidP="00E14F5E">
      <w:pPr>
        <w:spacing w:after="0" w:line="240" w:lineRule="auto"/>
        <w:jc w:val="both"/>
      </w:pPr>
      <w:r w:rsidRPr="001F5C9D">
        <w:t>Stabilisation  des dunes (fixation biologique et mécanique, protection des berges), la reconstitution faunique et floristique la plantation d’arbres.</w:t>
      </w:r>
    </w:p>
    <w:p w14:paraId="15E80904" w14:textId="77777777" w:rsidR="00E14F5E" w:rsidRPr="001F5C9D" w:rsidRDefault="00E14F5E" w:rsidP="00E14F5E">
      <w:pPr>
        <w:spacing w:after="0" w:line="240" w:lineRule="auto"/>
        <w:jc w:val="both"/>
      </w:pPr>
    </w:p>
    <w:p w14:paraId="01AE9814" w14:textId="77777777" w:rsidR="00E14F5E" w:rsidRPr="001F5C9D" w:rsidRDefault="00E14F5E" w:rsidP="00E14F5E">
      <w:pPr>
        <w:spacing w:after="0" w:line="240" w:lineRule="auto"/>
        <w:jc w:val="both"/>
      </w:pPr>
      <w:r w:rsidRPr="001F5C9D">
        <w:t>Acquisition des matériels et équipements, et le renforcement des capacités des agents OMVF.</w:t>
      </w:r>
    </w:p>
    <w:p w14:paraId="220CDE88" w14:textId="77777777" w:rsidR="00E14F5E" w:rsidRPr="001F5C9D" w:rsidRDefault="00E14F5E" w:rsidP="00E14F5E">
      <w:pPr>
        <w:spacing w:after="0" w:line="240" w:lineRule="auto"/>
        <w:jc w:val="both"/>
        <w:rPr>
          <w:b/>
          <w:bCs/>
        </w:rPr>
      </w:pPr>
    </w:p>
    <w:p w14:paraId="62C1C1C7" w14:textId="77777777" w:rsidR="00E14F5E" w:rsidRPr="001F5C9D" w:rsidRDefault="00E14F5E" w:rsidP="00E14F5E">
      <w:pPr>
        <w:spacing w:after="0" w:line="240" w:lineRule="auto"/>
        <w:jc w:val="both"/>
        <w:rPr>
          <w:b/>
          <w:bCs/>
        </w:rPr>
      </w:pPr>
      <w:r w:rsidRPr="001F5C9D">
        <w:rPr>
          <w:b/>
          <w:bCs/>
        </w:rPr>
        <w:t>Composante E : Services de consultant :</w:t>
      </w:r>
    </w:p>
    <w:p w14:paraId="3E33CCE1" w14:textId="77777777" w:rsidR="00E14F5E" w:rsidRPr="001F5C9D" w:rsidRDefault="00E14F5E" w:rsidP="00E14F5E">
      <w:pPr>
        <w:spacing w:after="0" w:line="240" w:lineRule="auto"/>
        <w:jc w:val="both"/>
        <w:rPr>
          <w:b/>
          <w:sz w:val="12"/>
          <w:szCs w:val="12"/>
        </w:rPr>
      </w:pPr>
    </w:p>
    <w:p w14:paraId="6447A88E" w14:textId="77777777" w:rsidR="00E14F5E" w:rsidRPr="001F5C9D" w:rsidRDefault="00E14F5E" w:rsidP="00E14F5E">
      <w:pPr>
        <w:pStyle w:val="Paragraphedeliste"/>
        <w:numPr>
          <w:ilvl w:val="0"/>
          <w:numId w:val="2"/>
        </w:numPr>
        <w:suppressAutoHyphens w:val="0"/>
        <w:autoSpaceDN/>
        <w:spacing w:after="0" w:line="240" w:lineRule="auto"/>
        <w:contextualSpacing/>
        <w:jc w:val="both"/>
        <w:textAlignment w:val="auto"/>
      </w:pPr>
      <w:r w:rsidRPr="001F5C9D">
        <w:rPr>
          <w:bCs/>
        </w:rPr>
        <w:t>Etude institutionnelle et organisationnelle (ressources humaines, équipements) ;</w:t>
      </w:r>
    </w:p>
    <w:p w14:paraId="2C1A411B" w14:textId="77777777" w:rsidR="00E14F5E" w:rsidRPr="001F5C9D" w:rsidRDefault="00E14F5E" w:rsidP="00E14F5E">
      <w:pPr>
        <w:pStyle w:val="Paragraphedeliste"/>
        <w:keepNext/>
        <w:keepLines/>
        <w:numPr>
          <w:ilvl w:val="0"/>
          <w:numId w:val="2"/>
        </w:numPr>
        <w:tabs>
          <w:tab w:val="left" w:pos="851"/>
          <w:tab w:val="left" w:pos="1418"/>
          <w:tab w:val="left" w:pos="1985"/>
        </w:tabs>
        <w:suppressAutoHyphens w:val="0"/>
        <w:autoSpaceDN/>
        <w:spacing w:after="0" w:line="240" w:lineRule="auto"/>
        <w:contextualSpacing/>
        <w:jc w:val="both"/>
        <w:textAlignment w:val="auto"/>
      </w:pPr>
      <w:r w:rsidRPr="001F5C9D">
        <w:t>Etude sur les matériels et équipements de travaux publics;</w:t>
      </w:r>
    </w:p>
    <w:p w14:paraId="06406368" w14:textId="77777777" w:rsidR="00E14F5E" w:rsidRPr="001F5C9D" w:rsidRDefault="00E14F5E" w:rsidP="00E14F5E">
      <w:pPr>
        <w:pStyle w:val="Paragraphedeliste"/>
        <w:keepNext/>
        <w:keepLines/>
        <w:numPr>
          <w:ilvl w:val="0"/>
          <w:numId w:val="2"/>
        </w:numPr>
        <w:tabs>
          <w:tab w:val="left" w:pos="851"/>
          <w:tab w:val="left" w:pos="1418"/>
          <w:tab w:val="left" w:pos="1985"/>
        </w:tabs>
        <w:suppressAutoHyphens w:val="0"/>
        <w:autoSpaceDN/>
        <w:spacing w:after="0" w:line="240" w:lineRule="auto"/>
        <w:contextualSpacing/>
        <w:jc w:val="both"/>
        <w:textAlignment w:val="auto"/>
      </w:pPr>
      <w:r w:rsidRPr="001F5C9D">
        <w:t>Réalisation d’un système d’information géographique ;</w:t>
      </w:r>
    </w:p>
    <w:p w14:paraId="6F3241E7" w14:textId="77777777" w:rsidR="00E14F5E" w:rsidRPr="001F5C9D" w:rsidRDefault="00E14F5E" w:rsidP="00E14F5E">
      <w:pPr>
        <w:pStyle w:val="Paragraphedeliste"/>
        <w:keepNext/>
        <w:keepLines/>
        <w:numPr>
          <w:ilvl w:val="0"/>
          <w:numId w:val="2"/>
        </w:numPr>
        <w:tabs>
          <w:tab w:val="left" w:pos="851"/>
          <w:tab w:val="left" w:pos="1418"/>
          <w:tab w:val="left" w:pos="1985"/>
        </w:tabs>
        <w:suppressAutoHyphens w:val="0"/>
        <w:autoSpaceDN/>
        <w:spacing w:after="0" w:line="240" w:lineRule="auto"/>
        <w:contextualSpacing/>
        <w:jc w:val="both"/>
        <w:textAlignment w:val="auto"/>
      </w:pPr>
      <w:r w:rsidRPr="001F5C9D">
        <w:t>Etude de faisabilité ;</w:t>
      </w:r>
    </w:p>
    <w:p w14:paraId="761732CD" w14:textId="77777777" w:rsidR="00E14F5E" w:rsidRPr="001F5C9D" w:rsidRDefault="00E14F5E" w:rsidP="00E14F5E">
      <w:pPr>
        <w:pStyle w:val="Paragraphedeliste"/>
        <w:keepNext/>
        <w:keepLines/>
        <w:numPr>
          <w:ilvl w:val="0"/>
          <w:numId w:val="2"/>
        </w:numPr>
        <w:tabs>
          <w:tab w:val="left" w:pos="851"/>
          <w:tab w:val="left" w:pos="1418"/>
          <w:tab w:val="left" w:pos="1985"/>
        </w:tabs>
        <w:suppressAutoHyphens w:val="0"/>
        <w:autoSpaceDN/>
        <w:spacing w:after="0" w:line="240" w:lineRule="auto"/>
        <w:contextualSpacing/>
        <w:jc w:val="both"/>
        <w:textAlignment w:val="auto"/>
      </w:pPr>
      <w:r w:rsidRPr="001F5C9D">
        <w:t>Etude de faisabilité de pistes rurales.</w:t>
      </w:r>
    </w:p>
    <w:p w14:paraId="7304D449" w14:textId="77777777" w:rsidR="00E14F5E" w:rsidRPr="0031334D" w:rsidRDefault="00E14F5E" w:rsidP="00E14F5E">
      <w:pPr>
        <w:autoSpaceDE w:val="0"/>
        <w:adjustRightInd w:val="0"/>
        <w:spacing w:after="0" w:line="240" w:lineRule="auto"/>
        <w:rPr>
          <w:rFonts w:cs="TTE1B24720t00"/>
        </w:rPr>
      </w:pPr>
    </w:p>
    <w:p w14:paraId="1B50F16D" w14:textId="77777777" w:rsidR="00E14F5E" w:rsidRPr="002A328B" w:rsidRDefault="00E14F5E" w:rsidP="00E14F5E">
      <w:pPr>
        <w:spacing w:after="0" w:line="240" w:lineRule="auto"/>
        <w:rPr>
          <w:b/>
          <w:bCs/>
          <w:iCs/>
          <w:u w:val="single"/>
        </w:rPr>
      </w:pPr>
      <w:r w:rsidRPr="002A328B">
        <w:rPr>
          <w:b/>
          <w:bCs/>
          <w:iCs/>
          <w:u w:val="single"/>
        </w:rPr>
        <w:t>Objectifs</w:t>
      </w:r>
    </w:p>
    <w:p w14:paraId="0B4AB4A6" w14:textId="77777777" w:rsidR="00E14F5E" w:rsidRDefault="00E14F5E" w:rsidP="00E14F5E">
      <w:pPr>
        <w:spacing w:after="0" w:line="240" w:lineRule="auto"/>
        <w:rPr>
          <w:bCs/>
          <w:iCs/>
        </w:rPr>
      </w:pPr>
    </w:p>
    <w:p w14:paraId="4C00F3CF" w14:textId="77777777" w:rsidR="00E14F5E" w:rsidRDefault="00E14F5E" w:rsidP="00E14F5E">
      <w:pPr>
        <w:spacing w:after="0" w:line="240" w:lineRule="auto"/>
      </w:pPr>
      <w:r w:rsidRPr="00EC0C76">
        <w:rPr>
          <w:bCs/>
          <w:iCs/>
        </w:rPr>
        <w:t>L’objectif global</w:t>
      </w:r>
      <w:r w:rsidRPr="00EC0C76">
        <w:rPr>
          <w:b/>
          <w:bCs/>
          <w:iCs/>
        </w:rPr>
        <w:t> </w:t>
      </w:r>
      <w:r w:rsidRPr="00B613B2">
        <w:rPr>
          <w:bCs/>
          <w:iCs/>
        </w:rPr>
        <w:t>du PARF est de</w:t>
      </w:r>
      <w:r w:rsidRPr="00EC0C76">
        <w:rPr>
          <w:b/>
          <w:bCs/>
          <w:iCs/>
        </w:rPr>
        <w:t xml:space="preserve"> </w:t>
      </w:r>
      <w:r>
        <w:t>c</w:t>
      </w:r>
      <w:r w:rsidRPr="00EC0C76">
        <w:t>ontribuer à la lutte contre l’insécurité alimentaire et améliorer le niveau de vie des populations en zone OMVF.</w:t>
      </w:r>
      <w:r>
        <w:t xml:space="preserve"> </w:t>
      </w:r>
    </w:p>
    <w:p w14:paraId="5B962C2E" w14:textId="77777777" w:rsidR="00E14F5E" w:rsidRDefault="00E14F5E" w:rsidP="00E14F5E">
      <w:pPr>
        <w:spacing w:after="0" w:line="240" w:lineRule="auto"/>
      </w:pPr>
    </w:p>
    <w:p w14:paraId="2B29D4B4" w14:textId="77777777" w:rsidR="00E14F5E" w:rsidRPr="002A328B" w:rsidRDefault="00E14F5E" w:rsidP="00E14F5E">
      <w:pPr>
        <w:spacing w:after="0" w:line="240" w:lineRule="auto"/>
        <w:rPr>
          <w:b/>
          <w:bCs/>
          <w:sz w:val="24"/>
          <w:szCs w:val="24"/>
          <w:u w:val="single"/>
        </w:rPr>
      </w:pPr>
      <w:r w:rsidRPr="002A328B">
        <w:rPr>
          <w:b/>
          <w:bCs/>
          <w:sz w:val="24"/>
          <w:szCs w:val="24"/>
          <w:u w:val="single"/>
        </w:rPr>
        <w:t xml:space="preserve">Objectifs spécifiques </w:t>
      </w:r>
    </w:p>
    <w:p w14:paraId="7ED1B7C2" w14:textId="77777777" w:rsidR="00E14F5E" w:rsidRDefault="00E14F5E" w:rsidP="00E14F5E">
      <w:pPr>
        <w:spacing w:after="0" w:line="240" w:lineRule="auto"/>
        <w:rPr>
          <w:bCs/>
          <w:sz w:val="24"/>
          <w:szCs w:val="24"/>
        </w:rPr>
      </w:pPr>
      <w:r>
        <w:rPr>
          <w:bCs/>
          <w:sz w:val="24"/>
          <w:szCs w:val="24"/>
        </w:rPr>
        <w:t xml:space="preserve">Ils </w:t>
      </w:r>
      <w:r w:rsidRPr="00EC0C76">
        <w:rPr>
          <w:bCs/>
          <w:sz w:val="24"/>
          <w:szCs w:val="24"/>
        </w:rPr>
        <w:t>sont :</w:t>
      </w:r>
    </w:p>
    <w:p w14:paraId="4E837A6C" w14:textId="77777777" w:rsidR="00E14F5E" w:rsidRPr="006C4193" w:rsidRDefault="00E14F5E" w:rsidP="00E14F5E">
      <w:pPr>
        <w:spacing w:after="0" w:line="240" w:lineRule="auto"/>
        <w:rPr>
          <w:bCs/>
          <w:sz w:val="10"/>
          <w:szCs w:val="10"/>
        </w:rPr>
      </w:pPr>
    </w:p>
    <w:p w14:paraId="24FC5F45" w14:textId="77777777" w:rsidR="00E14F5E" w:rsidRPr="00AF3874" w:rsidRDefault="00E14F5E" w:rsidP="00E14F5E">
      <w:pPr>
        <w:pStyle w:val="Paragraphedeliste"/>
        <w:numPr>
          <w:ilvl w:val="0"/>
          <w:numId w:val="28"/>
        </w:numPr>
        <w:suppressAutoHyphens w:val="0"/>
        <w:autoSpaceDN/>
        <w:spacing w:after="0" w:line="240" w:lineRule="auto"/>
        <w:contextualSpacing/>
        <w:jc w:val="both"/>
        <w:textAlignment w:val="auto"/>
        <w:rPr>
          <w:rFonts w:asciiTheme="minorHAnsi" w:hAnsiTheme="minorHAnsi"/>
          <w:bCs/>
        </w:rPr>
      </w:pPr>
      <w:r w:rsidRPr="00AF3874">
        <w:rPr>
          <w:rFonts w:asciiTheme="minorHAnsi" w:hAnsiTheme="minorHAnsi"/>
          <w:bCs/>
          <w:iCs/>
        </w:rPr>
        <w:t xml:space="preserve">assurer durablement et de façon optimale l’alimentation en eau des lacs en régularisant le système hydraulique du </w:t>
      </w:r>
      <w:r>
        <w:rPr>
          <w:rFonts w:asciiTheme="minorHAnsi" w:hAnsiTheme="minorHAnsi"/>
          <w:bCs/>
          <w:iCs/>
        </w:rPr>
        <w:t>Faguibine</w:t>
      </w:r>
      <w:r w:rsidRPr="00AF3874">
        <w:rPr>
          <w:rFonts w:asciiTheme="minorHAnsi" w:hAnsiTheme="minorHAnsi"/>
          <w:bCs/>
          <w:iCs/>
        </w:rPr>
        <w:t>;</w:t>
      </w:r>
    </w:p>
    <w:p w14:paraId="00DFB256" w14:textId="77777777" w:rsidR="00E14F5E" w:rsidRPr="00AF3874" w:rsidRDefault="00E14F5E" w:rsidP="00E14F5E">
      <w:pPr>
        <w:pStyle w:val="Paragraphedeliste"/>
        <w:numPr>
          <w:ilvl w:val="0"/>
          <w:numId w:val="28"/>
        </w:numPr>
        <w:suppressAutoHyphens w:val="0"/>
        <w:autoSpaceDN/>
        <w:spacing w:after="0" w:line="240" w:lineRule="auto"/>
        <w:contextualSpacing/>
        <w:jc w:val="both"/>
        <w:textAlignment w:val="auto"/>
        <w:rPr>
          <w:rFonts w:asciiTheme="minorHAnsi" w:hAnsiTheme="minorHAnsi"/>
          <w:bCs/>
        </w:rPr>
      </w:pPr>
      <w:r w:rsidRPr="00AF3874">
        <w:rPr>
          <w:rFonts w:asciiTheme="minorHAnsi" w:hAnsiTheme="minorHAnsi"/>
        </w:rPr>
        <w:t>augmenter la production, la productivité, et des revenus des producteurs;</w:t>
      </w:r>
    </w:p>
    <w:p w14:paraId="20C93FAC" w14:textId="77777777" w:rsidR="00E14F5E" w:rsidRPr="006C4193" w:rsidRDefault="00E14F5E" w:rsidP="00E14F5E">
      <w:pPr>
        <w:spacing w:after="0" w:line="240" w:lineRule="auto"/>
        <w:contextualSpacing/>
        <w:jc w:val="both"/>
        <w:rPr>
          <w:bCs/>
          <w:sz w:val="10"/>
          <w:szCs w:val="10"/>
        </w:rPr>
      </w:pPr>
    </w:p>
    <w:p w14:paraId="639C6653" w14:textId="77777777" w:rsidR="00E14F5E" w:rsidRPr="00AF3874" w:rsidRDefault="00E14F5E" w:rsidP="00E14F5E">
      <w:pPr>
        <w:pStyle w:val="Paragraphedeliste"/>
        <w:numPr>
          <w:ilvl w:val="0"/>
          <w:numId w:val="28"/>
        </w:numPr>
        <w:suppressAutoHyphens w:val="0"/>
        <w:autoSpaceDN/>
        <w:spacing w:after="0" w:line="240" w:lineRule="auto"/>
        <w:contextualSpacing/>
        <w:jc w:val="both"/>
        <w:textAlignment w:val="auto"/>
        <w:rPr>
          <w:rFonts w:asciiTheme="minorHAnsi" w:hAnsiTheme="minorHAnsi"/>
          <w:bCs/>
        </w:rPr>
      </w:pPr>
      <w:r w:rsidRPr="00AF3874">
        <w:rPr>
          <w:rFonts w:asciiTheme="minorHAnsi" w:hAnsiTheme="minorHAnsi"/>
        </w:rPr>
        <w:t>améliorer la sécurité alimentaire et le niveau de vi</w:t>
      </w:r>
      <w:r>
        <w:rPr>
          <w:rFonts w:asciiTheme="minorHAnsi" w:hAnsiTheme="minorHAnsi"/>
        </w:rPr>
        <w:t>e des populations bénéficiaires.</w:t>
      </w:r>
    </w:p>
    <w:p w14:paraId="020E7661" w14:textId="77777777" w:rsidR="00E14F5E" w:rsidRPr="0049490F" w:rsidRDefault="00E14F5E" w:rsidP="00E14F5E">
      <w:pPr>
        <w:keepNext/>
        <w:keepLines/>
        <w:tabs>
          <w:tab w:val="left" w:pos="851"/>
          <w:tab w:val="left" w:pos="1418"/>
          <w:tab w:val="left" w:pos="1985"/>
        </w:tabs>
        <w:spacing w:after="0" w:line="240" w:lineRule="auto"/>
        <w:rPr>
          <w:sz w:val="12"/>
          <w:szCs w:val="12"/>
        </w:rPr>
      </w:pPr>
    </w:p>
    <w:p w14:paraId="7FE0188A" w14:textId="77777777" w:rsidR="00E14F5E" w:rsidRPr="006F03DB" w:rsidRDefault="00E14F5E" w:rsidP="00E14F5E">
      <w:pPr>
        <w:spacing w:after="0" w:line="240" w:lineRule="auto"/>
        <w:rPr>
          <w:bCs/>
        </w:rPr>
      </w:pPr>
      <w:r w:rsidRPr="006F03DB">
        <w:rPr>
          <w:b/>
          <w:bCs/>
        </w:rPr>
        <w:t>Résultats attendus</w:t>
      </w:r>
      <w:r w:rsidRPr="006F03DB">
        <w:rPr>
          <w:bCs/>
        </w:rPr>
        <w:t> </w:t>
      </w:r>
    </w:p>
    <w:p w14:paraId="531A53E7" w14:textId="77777777" w:rsidR="00E14F5E" w:rsidRDefault="00E14F5E" w:rsidP="00E14F5E">
      <w:pPr>
        <w:spacing w:after="0" w:line="240" w:lineRule="auto"/>
        <w:jc w:val="both"/>
        <w:rPr>
          <w:bCs/>
        </w:rPr>
      </w:pPr>
      <w:r w:rsidRPr="006F03DB">
        <w:rPr>
          <w:bCs/>
        </w:rPr>
        <w:t xml:space="preserve">La </w:t>
      </w:r>
      <w:r>
        <w:rPr>
          <w:bCs/>
        </w:rPr>
        <w:t xml:space="preserve"> première phase du projet</w:t>
      </w:r>
      <w:r w:rsidRPr="006F03DB">
        <w:rPr>
          <w:bCs/>
        </w:rPr>
        <w:t xml:space="preserve">, est basé sur la poursuite des actions en cours et devrai aboutir à un document projet consensuel de seconde phase pour une période supplémentaire de quatre ans. </w:t>
      </w:r>
      <w:r>
        <w:rPr>
          <w:bCs/>
        </w:rPr>
        <w:t>Les résultats attendus du projet sont :</w:t>
      </w:r>
    </w:p>
    <w:p w14:paraId="3411B9BB" w14:textId="77777777" w:rsidR="00E14F5E" w:rsidRPr="00346E64" w:rsidRDefault="00E14F5E" w:rsidP="00E14F5E">
      <w:pPr>
        <w:spacing w:after="0" w:line="240" w:lineRule="auto"/>
        <w:jc w:val="both"/>
        <w:rPr>
          <w:bCs/>
          <w:caps/>
          <w:sz w:val="12"/>
          <w:szCs w:val="12"/>
        </w:rPr>
      </w:pPr>
    </w:p>
    <w:p w14:paraId="270F1B98" w14:textId="77777777" w:rsidR="00E14F5E" w:rsidRPr="00D34520" w:rsidRDefault="00E14F5E" w:rsidP="00E14F5E">
      <w:pPr>
        <w:pStyle w:val="Paragraphedeliste"/>
        <w:numPr>
          <w:ilvl w:val="0"/>
          <w:numId w:val="24"/>
        </w:numPr>
        <w:suppressAutoHyphens w:val="0"/>
        <w:autoSpaceDN/>
        <w:spacing w:after="0" w:line="240" w:lineRule="auto"/>
        <w:contextualSpacing/>
        <w:jc w:val="both"/>
        <w:textAlignment w:val="auto"/>
        <w:rPr>
          <w:bCs/>
        </w:rPr>
      </w:pPr>
      <w:r w:rsidRPr="00D34520">
        <w:rPr>
          <w:bCs/>
        </w:rPr>
        <w:t>la mise en eau d’une bonne partie du système est assurée ; beaucoup de services rendus par le système tels que l’agriculture, l’élevage, la pêche  sont rétablis ;</w:t>
      </w:r>
    </w:p>
    <w:p w14:paraId="09A255D6" w14:textId="77777777" w:rsidR="00E14F5E" w:rsidRPr="00D34520" w:rsidRDefault="00E14F5E" w:rsidP="00E14F5E">
      <w:pPr>
        <w:pStyle w:val="Paragraphedeliste"/>
        <w:numPr>
          <w:ilvl w:val="0"/>
          <w:numId w:val="24"/>
        </w:numPr>
        <w:suppressAutoHyphens w:val="0"/>
        <w:autoSpaceDN/>
        <w:spacing w:after="0" w:line="240" w:lineRule="auto"/>
        <w:contextualSpacing/>
        <w:jc w:val="both"/>
        <w:textAlignment w:val="auto"/>
        <w:rPr>
          <w:bCs/>
        </w:rPr>
      </w:pPr>
      <w:r w:rsidRPr="00D34520">
        <w:rPr>
          <w:bCs/>
        </w:rPr>
        <w:t>la mise en eau favorisera l’augmentation de superficies agricoles et pastorales exploitables ;</w:t>
      </w:r>
    </w:p>
    <w:p w14:paraId="33C3AE63" w14:textId="77777777" w:rsidR="00E14F5E" w:rsidRPr="00D34520" w:rsidRDefault="00E14F5E" w:rsidP="00E14F5E">
      <w:pPr>
        <w:pStyle w:val="Paragraphedeliste"/>
        <w:numPr>
          <w:ilvl w:val="0"/>
          <w:numId w:val="24"/>
        </w:numPr>
        <w:suppressAutoHyphens w:val="0"/>
        <w:autoSpaceDN/>
        <w:spacing w:after="0" w:line="240" w:lineRule="auto"/>
        <w:contextualSpacing/>
        <w:jc w:val="both"/>
        <w:textAlignment w:val="auto"/>
        <w:rPr>
          <w:bCs/>
        </w:rPr>
      </w:pPr>
      <w:r w:rsidRPr="00D34520">
        <w:rPr>
          <w:bCs/>
        </w:rPr>
        <w:lastRenderedPageBreak/>
        <w:t>l’augmentation des superficies entraîne le développement de la production agricole et la sécurité alimentaire en zone OMVF ;</w:t>
      </w:r>
    </w:p>
    <w:p w14:paraId="7505D5EB" w14:textId="77777777" w:rsidR="00E14F5E" w:rsidRPr="00D34520" w:rsidRDefault="00E14F5E" w:rsidP="00E14F5E">
      <w:pPr>
        <w:pStyle w:val="Paragraphedeliste"/>
        <w:numPr>
          <w:ilvl w:val="0"/>
          <w:numId w:val="24"/>
        </w:numPr>
        <w:suppressAutoHyphens w:val="0"/>
        <w:autoSpaceDN/>
        <w:spacing w:after="0" w:line="240" w:lineRule="auto"/>
        <w:contextualSpacing/>
        <w:jc w:val="both"/>
        <w:textAlignment w:val="auto"/>
        <w:rPr>
          <w:bCs/>
        </w:rPr>
      </w:pPr>
      <w:r w:rsidRPr="00D34520">
        <w:rPr>
          <w:bCs/>
        </w:rPr>
        <w:t>la réalisation des pistes rurales facilite l’écoulement des produits de récolte sur les marchés des zones de grandes productions aux zones de consommation et l’exportation des excédents;</w:t>
      </w:r>
    </w:p>
    <w:p w14:paraId="7BEC7CEC" w14:textId="77777777" w:rsidR="00E14F5E" w:rsidRPr="002A328B" w:rsidRDefault="00E14F5E" w:rsidP="00E14F5E">
      <w:pPr>
        <w:spacing w:after="0"/>
        <w:rPr>
          <w:b/>
        </w:rPr>
      </w:pPr>
      <w:r w:rsidRPr="00D34520">
        <w:t>le document projet est élaboré par toutes les parties prenantes OMVF, Norvège</w:t>
      </w:r>
      <w:r>
        <w:t xml:space="preserve">, </w:t>
      </w:r>
      <w:r w:rsidRPr="00613326">
        <w:t xml:space="preserve">PNUD.  </w:t>
      </w:r>
    </w:p>
    <w:p w14:paraId="3A8160F2" w14:textId="77777777" w:rsidR="00E14F5E" w:rsidRDefault="00E14F5E" w:rsidP="00E14F5E">
      <w:pPr>
        <w:spacing w:after="0" w:line="240" w:lineRule="auto"/>
        <w:outlineLvl w:val="0"/>
        <w:rPr>
          <w:rFonts w:cs="TTE1B24720t00"/>
          <w:b/>
          <w:u w:val="single"/>
        </w:rPr>
      </w:pPr>
    </w:p>
    <w:p w14:paraId="1070FD75" w14:textId="77777777" w:rsidR="00E14F5E" w:rsidRPr="00E14F5E" w:rsidRDefault="00E14F5E" w:rsidP="00E14F5E">
      <w:pPr>
        <w:spacing w:after="0"/>
        <w:rPr>
          <w:b/>
        </w:rPr>
      </w:pPr>
      <w:r w:rsidRPr="00E14F5E">
        <w:rPr>
          <w:b/>
        </w:rPr>
        <w:t>OBJECTIF DE LA MISSION </w:t>
      </w:r>
    </w:p>
    <w:p w14:paraId="59B8274D" w14:textId="77777777" w:rsidR="00E14F5E" w:rsidRDefault="00E14F5E" w:rsidP="00E14F5E">
      <w:pPr>
        <w:autoSpaceDE w:val="0"/>
        <w:adjustRightInd w:val="0"/>
        <w:spacing w:after="0" w:line="240" w:lineRule="auto"/>
        <w:jc w:val="both"/>
      </w:pPr>
      <w:r>
        <w:t>Le but de la présente évaluation est d’apprécier les progrès réalisés à la lumière des résultats attendus notamment, en termes de niveau de mise en eau des lacs, d’augmentation des superficies exploitables, d’accroissement de la productions/productivité agricole et de renforcement des capacités des producteurs et de l’OMVF, la contribution du projet à la lutte contre l’insécurité alimentaire. Pour ce faire, l’évaluation devra clairement identifier les résultats atteints en dégageant les atouts/opportunités et contraintes/difficultés à travers une analyse de la pertinence, de l’efficacité, de l’efficience et des effets induits du projet.</w:t>
      </w:r>
    </w:p>
    <w:p w14:paraId="08C89EDA" w14:textId="77777777" w:rsidR="00E14F5E" w:rsidRDefault="00E14F5E" w:rsidP="00E14F5E">
      <w:pPr>
        <w:autoSpaceDE w:val="0"/>
        <w:adjustRightInd w:val="0"/>
        <w:spacing w:after="0" w:line="240" w:lineRule="auto"/>
        <w:jc w:val="both"/>
        <w:rPr>
          <w:sz w:val="24"/>
          <w:szCs w:val="24"/>
        </w:rPr>
      </w:pPr>
    </w:p>
    <w:p w14:paraId="1382B790" w14:textId="77777777" w:rsidR="00E14F5E" w:rsidRPr="00E14F5E" w:rsidRDefault="00E14F5E" w:rsidP="00E14F5E">
      <w:pPr>
        <w:rPr>
          <w:b/>
        </w:rPr>
      </w:pPr>
      <w:r w:rsidRPr="00E14F5E">
        <w:rPr>
          <w:b/>
        </w:rPr>
        <w:t xml:space="preserve">DOMAINES DE L’EVALUATION </w:t>
      </w:r>
    </w:p>
    <w:p w14:paraId="18C8C2CA" w14:textId="77777777" w:rsidR="00E14F5E" w:rsidRDefault="00E14F5E" w:rsidP="00E14F5E">
      <w:pPr>
        <w:spacing w:after="0" w:line="240" w:lineRule="auto"/>
        <w:rPr>
          <w:b/>
        </w:rPr>
      </w:pPr>
      <w:r>
        <w:rPr>
          <w:b/>
        </w:rPr>
        <w:t xml:space="preserve">L’évaluation devra permettre d’(e): </w:t>
      </w:r>
    </w:p>
    <w:p w14:paraId="68E5910D" w14:textId="77777777" w:rsidR="00E14F5E" w:rsidRDefault="00E14F5E" w:rsidP="00E14F5E">
      <w:pPr>
        <w:pStyle w:val="Paragraphedeliste"/>
        <w:numPr>
          <w:ilvl w:val="0"/>
          <w:numId w:val="1"/>
        </w:numPr>
        <w:suppressAutoHyphens w:val="0"/>
        <w:autoSpaceDN/>
        <w:spacing w:after="0" w:line="240" w:lineRule="auto"/>
        <w:ind w:left="426"/>
        <w:contextualSpacing/>
        <w:jc w:val="both"/>
        <w:textAlignment w:val="auto"/>
      </w:pPr>
      <w:r>
        <w:t>apprécier le niveau de performance de la mise en œuvre du  programme en déterminant les progrès réalisés conformément aux plans de travail annuel approuvés par le Comité de Pilotage ;</w:t>
      </w:r>
    </w:p>
    <w:p w14:paraId="49FA9F7A" w14:textId="77777777" w:rsidR="00E14F5E" w:rsidRPr="006C4193" w:rsidRDefault="00E14F5E" w:rsidP="00E14F5E">
      <w:pPr>
        <w:spacing w:after="0" w:line="240" w:lineRule="auto"/>
        <w:ind w:left="426"/>
        <w:jc w:val="both"/>
        <w:rPr>
          <w:sz w:val="10"/>
          <w:szCs w:val="10"/>
        </w:rPr>
      </w:pPr>
    </w:p>
    <w:p w14:paraId="2EC4D98C" w14:textId="77777777" w:rsidR="00E14F5E" w:rsidRDefault="00E14F5E" w:rsidP="00E14F5E">
      <w:pPr>
        <w:pStyle w:val="Paragraphedeliste"/>
        <w:numPr>
          <w:ilvl w:val="0"/>
          <w:numId w:val="1"/>
        </w:numPr>
        <w:suppressAutoHyphens w:val="0"/>
        <w:autoSpaceDN/>
        <w:spacing w:after="0" w:line="240" w:lineRule="auto"/>
        <w:ind w:left="426"/>
        <w:contextualSpacing/>
        <w:jc w:val="both"/>
        <w:textAlignment w:val="auto"/>
      </w:pPr>
      <w:r>
        <w:t>évaluer l’étendue, l’efficacité et l’efficience des partenariats établis, les facteurs principaux qui ont freiné ou facilité la mise en œuvre du programme ;</w:t>
      </w:r>
    </w:p>
    <w:p w14:paraId="50DA9B9C" w14:textId="77777777" w:rsidR="00E14F5E" w:rsidRPr="006C4193" w:rsidRDefault="00E14F5E" w:rsidP="00E14F5E">
      <w:pPr>
        <w:spacing w:after="0" w:line="240" w:lineRule="auto"/>
        <w:ind w:left="426"/>
        <w:jc w:val="both"/>
        <w:rPr>
          <w:sz w:val="10"/>
          <w:szCs w:val="10"/>
        </w:rPr>
      </w:pPr>
    </w:p>
    <w:p w14:paraId="6D90A203" w14:textId="77777777" w:rsidR="00E14F5E" w:rsidRDefault="00E14F5E" w:rsidP="00E14F5E">
      <w:pPr>
        <w:pStyle w:val="Paragraphedeliste"/>
        <w:numPr>
          <w:ilvl w:val="0"/>
          <w:numId w:val="1"/>
        </w:numPr>
        <w:suppressAutoHyphens w:val="0"/>
        <w:autoSpaceDN/>
        <w:spacing w:after="0" w:line="240" w:lineRule="auto"/>
        <w:ind w:left="426"/>
        <w:contextualSpacing/>
        <w:jc w:val="both"/>
        <w:textAlignment w:val="auto"/>
      </w:pPr>
      <w:r>
        <w:t>évaluer la structure institutionnelle du projet. Cela devrait comprendre les structures, des outils et des procédures de mise en œuvre interne et le dispositif structurel et technique de l’équipe de gestion du projet ;</w:t>
      </w:r>
    </w:p>
    <w:p w14:paraId="60A42DF8" w14:textId="77777777" w:rsidR="00E14F5E" w:rsidRPr="006C4193" w:rsidRDefault="00E14F5E" w:rsidP="00E14F5E">
      <w:pPr>
        <w:spacing w:after="0" w:line="240" w:lineRule="auto"/>
        <w:ind w:left="426"/>
        <w:jc w:val="both"/>
        <w:rPr>
          <w:sz w:val="10"/>
          <w:szCs w:val="10"/>
        </w:rPr>
      </w:pPr>
    </w:p>
    <w:p w14:paraId="15847E0E" w14:textId="77777777" w:rsidR="00E14F5E" w:rsidRDefault="00E14F5E" w:rsidP="00E14F5E">
      <w:pPr>
        <w:pStyle w:val="Paragraphedeliste"/>
        <w:numPr>
          <w:ilvl w:val="0"/>
          <w:numId w:val="1"/>
        </w:numPr>
        <w:suppressAutoHyphens w:val="0"/>
        <w:autoSpaceDN/>
        <w:spacing w:after="0" w:line="240" w:lineRule="auto"/>
        <w:ind w:left="426"/>
        <w:contextualSpacing/>
        <w:jc w:val="both"/>
        <w:textAlignment w:val="auto"/>
        <w:rPr>
          <w:rStyle w:val="longtext"/>
        </w:rPr>
      </w:pPr>
      <w:r>
        <w:t>identifier de bonnes pratiques appliquées dans la mise en œuvre du programme et dégager les leçons/enseignements tirés </w:t>
      </w:r>
      <w:r>
        <w:rPr>
          <w:rStyle w:val="longtext"/>
        </w:rPr>
        <w:t>;</w:t>
      </w:r>
    </w:p>
    <w:p w14:paraId="16E49556" w14:textId="77777777" w:rsidR="00E14F5E" w:rsidRPr="006C4193" w:rsidRDefault="00E14F5E" w:rsidP="00E14F5E">
      <w:pPr>
        <w:spacing w:after="0" w:line="240" w:lineRule="auto"/>
        <w:ind w:left="426"/>
        <w:jc w:val="both"/>
        <w:rPr>
          <w:rStyle w:val="longtext"/>
          <w:sz w:val="10"/>
          <w:szCs w:val="10"/>
        </w:rPr>
      </w:pPr>
    </w:p>
    <w:p w14:paraId="5A41CB33" w14:textId="77777777" w:rsidR="00E14F5E" w:rsidRDefault="00E14F5E" w:rsidP="00E14F5E">
      <w:pPr>
        <w:pStyle w:val="Paragraphedeliste"/>
        <w:numPr>
          <w:ilvl w:val="0"/>
          <w:numId w:val="1"/>
        </w:numPr>
        <w:suppressAutoHyphens w:val="0"/>
        <w:autoSpaceDN/>
        <w:spacing w:after="0" w:line="240" w:lineRule="auto"/>
        <w:ind w:left="426"/>
        <w:contextualSpacing/>
        <w:jc w:val="both"/>
        <w:textAlignment w:val="auto"/>
      </w:pPr>
      <w:r>
        <w:rPr>
          <w:rStyle w:val="longtext"/>
        </w:rPr>
        <w:t xml:space="preserve">évaluer la mise en œuvre des recommandations des audits et comités de pilotage; </w:t>
      </w:r>
    </w:p>
    <w:p w14:paraId="291D3DE5" w14:textId="77777777" w:rsidR="00E14F5E" w:rsidRPr="006C4193" w:rsidRDefault="00E14F5E" w:rsidP="00E14F5E">
      <w:pPr>
        <w:spacing w:after="0" w:line="240" w:lineRule="auto"/>
        <w:ind w:left="426"/>
        <w:jc w:val="both"/>
        <w:rPr>
          <w:sz w:val="10"/>
          <w:szCs w:val="10"/>
        </w:rPr>
      </w:pPr>
    </w:p>
    <w:p w14:paraId="61DC2FEA" w14:textId="77777777" w:rsidR="00E14F5E" w:rsidRDefault="00E14F5E" w:rsidP="00E14F5E">
      <w:pPr>
        <w:pStyle w:val="Paragraphedeliste"/>
        <w:numPr>
          <w:ilvl w:val="0"/>
          <w:numId w:val="1"/>
        </w:numPr>
        <w:suppressAutoHyphens w:val="0"/>
        <w:autoSpaceDN/>
        <w:spacing w:after="0" w:line="240" w:lineRule="auto"/>
        <w:ind w:left="426"/>
        <w:contextualSpacing/>
        <w:jc w:val="both"/>
        <w:textAlignment w:val="auto"/>
      </w:pPr>
      <w:r>
        <w:t>évaluer les résultats obtenus par le programme suite à l’amélioration de capacités opérées par les partenaires et la  mise en œuvre des activités programmées ;</w:t>
      </w:r>
    </w:p>
    <w:p w14:paraId="572706E9" w14:textId="77777777" w:rsidR="00E14F5E" w:rsidRPr="006C4193" w:rsidRDefault="00E14F5E" w:rsidP="00E14F5E">
      <w:pPr>
        <w:spacing w:after="0" w:line="240" w:lineRule="auto"/>
        <w:ind w:left="426"/>
        <w:jc w:val="both"/>
        <w:rPr>
          <w:sz w:val="10"/>
          <w:szCs w:val="10"/>
        </w:rPr>
      </w:pPr>
    </w:p>
    <w:p w14:paraId="0F410FDC" w14:textId="77777777" w:rsidR="00E14F5E" w:rsidRDefault="00E14F5E" w:rsidP="00E14F5E">
      <w:pPr>
        <w:pStyle w:val="Paragraphedeliste"/>
        <w:numPr>
          <w:ilvl w:val="0"/>
          <w:numId w:val="1"/>
        </w:numPr>
        <w:suppressAutoHyphens w:val="0"/>
        <w:autoSpaceDN/>
        <w:spacing w:after="0" w:line="240" w:lineRule="auto"/>
        <w:ind w:left="426"/>
        <w:contextualSpacing/>
        <w:jc w:val="both"/>
        <w:textAlignment w:val="auto"/>
      </w:pPr>
      <w:r>
        <w:t>identifier les enseignements qu’on peut tirer de la mise en œuvre du projet en termes d’outils utilisés, d’approches, de stratégies, de domaines prioritaires, de vision et d’opérationnalisation du renforcement des capacités.</w:t>
      </w:r>
    </w:p>
    <w:p w14:paraId="4E0A1E06" w14:textId="77777777" w:rsidR="00E14F5E" w:rsidRDefault="00E14F5E" w:rsidP="00E14F5E">
      <w:pPr>
        <w:spacing w:after="0" w:line="240" w:lineRule="auto"/>
        <w:jc w:val="both"/>
      </w:pPr>
    </w:p>
    <w:p w14:paraId="752EA15F" w14:textId="77777777" w:rsidR="00E14F5E" w:rsidRPr="00E14F5E" w:rsidRDefault="00E14F5E" w:rsidP="00E14F5E">
      <w:pPr>
        <w:rPr>
          <w:b/>
        </w:rPr>
      </w:pPr>
      <w:r w:rsidRPr="00E14F5E">
        <w:rPr>
          <w:b/>
        </w:rPr>
        <w:t>MANDAT ET ORIENTATIONS METHODOLOGIQUES</w:t>
      </w:r>
    </w:p>
    <w:p w14:paraId="18F1A782" w14:textId="77777777" w:rsidR="00E14F5E" w:rsidRDefault="00E14F5E" w:rsidP="00E14F5E">
      <w:pPr>
        <w:spacing w:after="0" w:line="240" w:lineRule="auto"/>
        <w:jc w:val="both"/>
      </w:pPr>
      <w:r>
        <w:t>La mission doit se réaliser entre trois phases ou étapes.</w:t>
      </w:r>
    </w:p>
    <w:p w14:paraId="09B3F295" w14:textId="77777777" w:rsidR="00E14F5E" w:rsidRDefault="00E14F5E" w:rsidP="00E14F5E">
      <w:pPr>
        <w:spacing w:after="0" w:line="240" w:lineRule="auto"/>
        <w:jc w:val="both"/>
        <w:rPr>
          <w:b/>
        </w:rPr>
      </w:pPr>
    </w:p>
    <w:p w14:paraId="576DF520" w14:textId="77777777" w:rsidR="00E14F5E" w:rsidRPr="00D52A93" w:rsidRDefault="00E14F5E" w:rsidP="00E14F5E">
      <w:pPr>
        <w:spacing w:after="0" w:line="240" w:lineRule="auto"/>
        <w:jc w:val="both"/>
        <w:rPr>
          <w:b/>
          <w:u w:val="single"/>
        </w:rPr>
      </w:pPr>
      <w:r w:rsidRPr="00D52A93">
        <w:rPr>
          <w:b/>
          <w:u w:val="single"/>
        </w:rPr>
        <w:t xml:space="preserve">Phase préparatoire (durée </w:t>
      </w:r>
      <w:r>
        <w:rPr>
          <w:b/>
          <w:u w:val="single"/>
        </w:rPr>
        <w:t>3</w:t>
      </w:r>
      <w:r w:rsidRPr="00D52A93">
        <w:rPr>
          <w:b/>
          <w:u w:val="single"/>
        </w:rPr>
        <w:t xml:space="preserve"> jours)</w:t>
      </w:r>
    </w:p>
    <w:p w14:paraId="3061B2E7" w14:textId="77777777" w:rsidR="00E14F5E" w:rsidRPr="00CF547E" w:rsidRDefault="00E14F5E" w:rsidP="00E14F5E">
      <w:pPr>
        <w:spacing w:after="0"/>
        <w:rPr>
          <w:rFonts w:cstheme="minorHAnsi"/>
        </w:rPr>
      </w:pPr>
      <w:r w:rsidRPr="00CF547E">
        <w:rPr>
          <w:rFonts w:cstheme="minorHAnsi"/>
        </w:rPr>
        <w:t>L’équipe de consultants rencontrera et échangera  avec l’</w:t>
      </w:r>
      <w:r>
        <w:rPr>
          <w:rFonts w:cstheme="minorHAnsi"/>
        </w:rPr>
        <w:t>OMVF</w:t>
      </w:r>
      <w:r w:rsidRPr="00743DA8">
        <w:rPr>
          <w:rFonts w:cstheme="minorHAnsi"/>
        </w:rPr>
        <w:t xml:space="preserve"> </w:t>
      </w:r>
      <w:r w:rsidRPr="00CF547E">
        <w:rPr>
          <w:rFonts w:cstheme="minorHAnsi"/>
        </w:rPr>
        <w:t>pour :</w:t>
      </w:r>
    </w:p>
    <w:p w14:paraId="2F191F70" w14:textId="77777777" w:rsidR="00E14F5E" w:rsidRPr="00CF547E" w:rsidRDefault="00E14F5E" w:rsidP="00E14F5E">
      <w:r w:rsidRPr="00CF547E">
        <w:t>Harmoniser la compréhension des TDR ;</w:t>
      </w:r>
    </w:p>
    <w:p w14:paraId="71D7C528" w14:textId="77777777" w:rsidR="00E14F5E" w:rsidRPr="008E1EB3" w:rsidRDefault="00E14F5E" w:rsidP="00E14F5E">
      <w:r w:rsidRPr="008E1EB3">
        <w:t xml:space="preserve">Appréhender la vision de </w:t>
      </w:r>
      <w:r>
        <w:t xml:space="preserve">l’OMVF </w:t>
      </w:r>
      <w:r w:rsidRPr="008E1EB3">
        <w:t xml:space="preserve">pour </w:t>
      </w:r>
      <w:r>
        <w:t>l’évaluation</w:t>
      </w:r>
      <w:r w:rsidRPr="008E1EB3">
        <w:t xml:space="preserve"> ; </w:t>
      </w:r>
    </w:p>
    <w:p w14:paraId="7DB37595" w14:textId="77777777" w:rsidR="00E14F5E" w:rsidRPr="00CF547E" w:rsidRDefault="00E14F5E" w:rsidP="00E14F5E">
      <w:r w:rsidRPr="00CF547E">
        <w:t>Ajuster au besoin les contenu</w:t>
      </w:r>
      <w:r>
        <w:t>s, la démarche et les méthodes ;</w:t>
      </w:r>
    </w:p>
    <w:p w14:paraId="68B2BE40" w14:textId="77777777" w:rsidR="00E14F5E" w:rsidRDefault="00E14F5E" w:rsidP="00E14F5E">
      <w:r w:rsidRPr="00CF547E">
        <w:lastRenderedPageBreak/>
        <w:t>Discuter de l’organisation matérielle de l’étude</w:t>
      </w:r>
      <w:r>
        <w:t>.</w:t>
      </w:r>
    </w:p>
    <w:p w14:paraId="2C399776" w14:textId="77777777" w:rsidR="00E14F5E" w:rsidRPr="008E1EB3" w:rsidRDefault="00E14F5E" w:rsidP="00E14F5E">
      <w:r>
        <w:t>Signer le contrat.</w:t>
      </w:r>
    </w:p>
    <w:p w14:paraId="38744729" w14:textId="77777777" w:rsidR="00E14F5E" w:rsidRPr="006C4193" w:rsidRDefault="00E14F5E" w:rsidP="00E14F5E">
      <w:pPr>
        <w:spacing w:after="0" w:line="240" w:lineRule="auto"/>
        <w:jc w:val="both"/>
        <w:rPr>
          <w:sz w:val="10"/>
          <w:szCs w:val="10"/>
        </w:rPr>
      </w:pPr>
    </w:p>
    <w:p w14:paraId="5FDAB9B3" w14:textId="77777777" w:rsidR="00E14F5E" w:rsidRDefault="00E14F5E" w:rsidP="00E14F5E">
      <w:pPr>
        <w:spacing w:after="0" w:line="240" w:lineRule="auto"/>
        <w:jc w:val="both"/>
      </w:pPr>
      <w:r>
        <w:t xml:space="preserve">En se basant sur la documentation relative au PARF et toute autre documentation de référence utile (exemple les rapports d’audit et de Comité de Pilotage), l’équipe de consultants fera : </w:t>
      </w:r>
    </w:p>
    <w:p w14:paraId="6512DEA4" w14:textId="77777777" w:rsidR="00E14F5E" w:rsidRDefault="00E14F5E" w:rsidP="00E14F5E">
      <w:pPr>
        <w:numPr>
          <w:ilvl w:val="0"/>
          <w:numId w:val="30"/>
        </w:numPr>
        <w:suppressAutoHyphens w:val="0"/>
        <w:autoSpaceDN/>
        <w:spacing w:after="0" w:line="240" w:lineRule="auto"/>
        <w:jc w:val="both"/>
        <w:textAlignment w:val="auto"/>
      </w:pPr>
      <w:r>
        <w:t>une large revue documentaire ;</w:t>
      </w:r>
    </w:p>
    <w:p w14:paraId="1FF438E2" w14:textId="77777777" w:rsidR="00E14F5E" w:rsidRPr="006C4193" w:rsidRDefault="00E14F5E" w:rsidP="00E14F5E">
      <w:pPr>
        <w:spacing w:after="0" w:line="240" w:lineRule="auto"/>
        <w:jc w:val="both"/>
        <w:rPr>
          <w:b/>
          <w:sz w:val="10"/>
          <w:szCs w:val="10"/>
        </w:rPr>
      </w:pPr>
    </w:p>
    <w:p w14:paraId="773700E1" w14:textId="77777777" w:rsidR="00E14F5E" w:rsidRPr="00D52A93" w:rsidRDefault="00E14F5E" w:rsidP="00E14F5E">
      <w:pPr>
        <w:spacing w:after="0" w:line="240" w:lineRule="auto"/>
        <w:jc w:val="both"/>
        <w:rPr>
          <w:b/>
          <w:u w:val="single"/>
        </w:rPr>
      </w:pPr>
      <w:r w:rsidRPr="00D52A93">
        <w:rPr>
          <w:b/>
          <w:u w:val="single"/>
        </w:rPr>
        <w:t>Phase de terrain (durée 15 jours)</w:t>
      </w:r>
    </w:p>
    <w:p w14:paraId="14299C38" w14:textId="77777777" w:rsidR="00E14F5E" w:rsidRPr="00EB146F" w:rsidRDefault="00E14F5E" w:rsidP="00E14F5E">
      <w:pPr>
        <w:spacing w:after="0" w:line="240" w:lineRule="auto"/>
        <w:jc w:val="both"/>
        <w:rPr>
          <w:b/>
        </w:rPr>
      </w:pPr>
      <w:r>
        <w:rPr>
          <w:b/>
        </w:rPr>
        <w:t>Elle consistera à :</w:t>
      </w:r>
    </w:p>
    <w:p w14:paraId="1B5ADA27" w14:textId="77777777" w:rsidR="00E14F5E" w:rsidRDefault="00E14F5E" w:rsidP="00E14F5E">
      <w:pPr>
        <w:numPr>
          <w:ilvl w:val="0"/>
          <w:numId w:val="30"/>
        </w:numPr>
        <w:suppressAutoHyphens w:val="0"/>
        <w:autoSpaceDN/>
        <w:spacing w:after="0" w:line="240" w:lineRule="auto"/>
        <w:jc w:val="both"/>
        <w:textAlignment w:val="auto"/>
      </w:pPr>
      <w:r>
        <w:t xml:space="preserve">une collecte de données qui consistera en des entretiens avec les parties prenantes que sont </w:t>
      </w:r>
      <w:r w:rsidRPr="001F5C9D">
        <w:t>l’équipe du projet</w:t>
      </w:r>
      <w:r>
        <w:t>, le Ministère du Développement Rural, le Gouvernorat de Tombouctou, la Mairie de Goundam, les élus et les représentants des bénéficiaires, le PNUD, l’Ambassade de Norvège et toutes autres personnes ressources ayant une connaissance du programme et pouvant apporter un input significatif à cet exercice d’évaluation ;</w:t>
      </w:r>
    </w:p>
    <w:p w14:paraId="076FBA6D" w14:textId="77777777" w:rsidR="00E14F5E" w:rsidRDefault="00E14F5E" w:rsidP="00E14F5E">
      <w:pPr>
        <w:numPr>
          <w:ilvl w:val="0"/>
          <w:numId w:val="30"/>
        </w:numPr>
        <w:suppressAutoHyphens w:val="0"/>
        <w:autoSpaceDN/>
        <w:spacing w:after="0" w:line="240" w:lineRule="auto"/>
        <w:jc w:val="both"/>
        <w:textAlignment w:val="auto"/>
      </w:pPr>
      <w:r w:rsidRPr="001F5C9D">
        <w:t>Visites de terrain</w:t>
      </w:r>
      <w:r>
        <w:t xml:space="preserve"> (bénéficiaires, élus, services techniques, etc.)</w:t>
      </w:r>
    </w:p>
    <w:p w14:paraId="644F9A2C" w14:textId="77777777" w:rsidR="00E14F5E" w:rsidRPr="006C4193" w:rsidRDefault="00E14F5E" w:rsidP="00E14F5E">
      <w:pPr>
        <w:spacing w:after="0" w:line="240" w:lineRule="auto"/>
        <w:jc w:val="both"/>
        <w:rPr>
          <w:b/>
          <w:sz w:val="10"/>
          <w:szCs w:val="10"/>
          <w:u w:val="single"/>
        </w:rPr>
      </w:pPr>
    </w:p>
    <w:p w14:paraId="5CDA7B20" w14:textId="77777777" w:rsidR="00E14F5E" w:rsidRPr="00D52A93" w:rsidRDefault="00E14F5E" w:rsidP="00E14F5E">
      <w:pPr>
        <w:spacing w:after="0" w:line="240" w:lineRule="auto"/>
        <w:jc w:val="both"/>
        <w:rPr>
          <w:b/>
          <w:u w:val="single"/>
        </w:rPr>
      </w:pPr>
      <w:r w:rsidRPr="00D52A93">
        <w:rPr>
          <w:b/>
          <w:u w:val="single"/>
        </w:rPr>
        <w:t>Phase de Bureau (durée 12 jours y compris la journée de restitution)</w:t>
      </w:r>
    </w:p>
    <w:p w14:paraId="44B25F1B" w14:textId="77777777" w:rsidR="00E14F5E" w:rsidRPr="00EB146F" w:rsidRDefault="00E14F5E" w:rsidP="00E14F5E">
      <w:pPr>
        <w:spacing w:after="0" w:line="240" w:lineRule="auto"/>
        <w:jc w:val="both"/>
        <w:rPr>
          <w:b/>
        </w:rPr>
      </w:pPr>
      <w:r>
        <w:rPr>
          <w:b/>
        </w:rPr>
        <w:t>C’est la phase d’épurement, de traitement, d’analyse des données et rédaction du rapport d’évaluation</w:t>
      </w:r>
    </w:p>
    <w:p w14:paraId="09F7588B" w14:textId="77777777" w:rsidR="00E14F5E" w:rsidRDefault="00E14F5E" w:rsidP="00E14F5E">
      <w:pPr>
        <w:numPr>
          <w:ilvl w:val="0"/>
          <w:numId w:val="30"/>
        </w:numPr>
        <w:suppressAutoHyphens w:val="0"/>
        <w:autoSpaceDN/>
        <w:spacing w:after="0" w:line="240" w:lineRule="auto"/>
        <w:jc w:val="both"/>
        <w:textAlignment w:val="auto"/>
      </w:pPr>
      <w:r>
        <w:t>Une analyse des données collectées et la rédaction de rapports (provisoire et finale) ;</w:t>
      </w:r>
    </w:p>
    <w:p w14:paraId="710C75C7" w14:textId="77777777" w:rsidR="00E14F5E" w:rsidRDefault="00E14F5E" w:rsidP="00E14F5E">
      <w:pPr>
        <w:numPr>
          <w:ilvl w:val="0"/>
          <w:numId w:val="30"/>
        </w:numPr>
        <w:suppressAutoHyphens w:val="0"/>
        <w:autoSpaceDN/>
        <w:spacing w:after="0" w:line="240" w:lineRule="auto"/>
        <w:jc w:val="both"/>
        <w:textAlignment w:val="auto"/>
      </w:pPr>
      <w:r>
        <w:t xml:space="preserve">Organisation d’une réunion de restitution des résultats provisoires de l’évaluation. </w:t>
      </w:r>
    </w:p>
    <w:p w14:paraId="060F56B9" w14:textId="77777777" w:rsidR="00E14F5E" w:rsidRDefault="00E14F5E" w:rsidP="00E14F5E">
      <w:pPr>
        <w:pStyle w:val="Corpsdetexte"/>
        <w:spacing w:before="0" w:after="0"/>
        <w:rPr>
          <w:rFonts w:asciiTheme="minorHAnsi" w:hAnsiTheme="minorHAnsi"/>
          <w:b/>
        </w:rPr>
      </w:pPr>
    </w:p>
    <w:p w14:paraId="157E9B66" w14:textId="77777777" w:rsidR="00E14F5E" w:rsidRDefault="00E14F5E" w:rsidP="00E14F5E">
      <w:pPr>
        <w:pStyle w:val="Corpsdetexte"/>
        <w:numPr>
          <w:ilvl w:val="0"/>
          <w:numId w:val="29"/>
        </w:numPr>
        <w:spacing w:before="0" w:after="0"/>
        <w:ind w:left="426"/>
        <w:jc w:val="left"/>
        <w:rPr>
          <w:rFonts w:asciiTheme="minorHAnsi" w:hAnsiTheme="minorHAnsi"/>
          <w:b/>
          <w:u w:val="single"/>
        </w:rPr>
      </w:pPr>
      <w:r w:rsidRPr="00BC1090">
        <w:rPr>
          <w:rFonts w:asciiTheme="minorHAnsi" w:hAnsiTheme="minorHAnsi"/>
          <w:b/>
          <w:u w:val="single"/>
        </w:rPr>
        <w:t>COMPOSITION ET PROFIL DE L’EQUIPE DE CONSULTANTS</w:t>
      </w:r>
    </w:p>
    <w:p w14:paraId="351C67A1" w14:textId="77777777" w:rsidR="00E14F5E" w:rsidRDefault="00E14F5E" w:rsidP="00E14F5E">
      <w:pPr>
        <w:spacing w:after="0" w:line="240" w:lineRule="auto"/>
        <w:jc w:val="both"/>
        <w:rPr>
          <w:rFonts w:ascii="Times New Roman" w:hAnsi="Times New Roman" w:cs="TTE1B24720t00"/>
          <w:sz w:val="24"/>
          <w:szCs w:val="24"/>
        </w:rPr>
      </w:pPr>
      <w:r>
        <w:rPr>
          <w:rFonts w:cs="TTE1B24720t00"/>
        </w:rPr>
        <w:t>L’équipe chargée de l’exécution de la mission d’évaluation doit comprendre deux (2) consultants expérimentés d’une même structure, ayant une compétence avérée en développement rural, renforcement/développement des capacités, recherche en général et d’évaluation de besoins de renforcements de capacités dans les cadres de projets multisectoriels ou projets ruraux  intégrés.</w:t>
      </w:r>
    </w:p>
    <w:p w14:paraId="1DC06195" w14:textId="77777777" w:rsidR="00E14F5E" w:rsidRPr="00AD7A8F" w:rsidRDefault="00E14F5E" w:rsidP="00E14F5E">
      <w:pPr>
        <w:pStyle w:val="Paragraphedeliste"/>
        <w:numPr>
          <w:ilvl w:val="0"/>
          <w:numId w:val="25"/>
        </w:numPr>
        <w:suppressAutoHyphens w:val="0"/>
        <w:autoSpaceDN/>
        <w:spacing w:after="0" w:line="240" w:lineRule="auto"/>
        <w:ind w:left="426"/>
        <w:contextualSpacing/>
        <w:textAlignment w:val="auto"/>
      </w:pPr>
      <w:r w:rsidRPr="00862A30">
        <w:rPr>
          <w:rFonts w:cs="TTE1B24720t00"/>
        </w:rPr>
        <w:t xml:space="preserve">Un(e) spécialiste en </w:t>
      </w:r>
      <w:r>
        <w:rPr>
          <w:rFonts w:cs="TTE1B24720t00"/>
        </w:rPr>
        <w:t xml:space="preserve">développement rural </w:t>
      </w:r>
      <w:r w:rsidRPr="001F5C9D">
        <w:rPr>
          <w:rFonts w:cs="TTE1B24720t00"/>
        </w:rPr>
        <w:t>(génie rural, Agroéconomie</w:t>
      </w:r>
      <w:r>
        <w:rPr>
          <w:rFonts w:cs="TTE1B24720t00"/>
        </w:rPr>
        <w:t>) disposant d’au moins 7</w:t>
      </w:r>
      <w:r w:rsidRPr="00862A30">
        <w:rPr>
          <w:rFonts w:cs="TTE1B24720t00"/>
        </w:rPr>
        <w:t xml:space="preserve"> années d’expérience au niveau national et international. </w:t>
      </w:r>
    </w:p>
    <w:p w14:paraId="786C5FA7" w14:textId="77777777" w:rsidR="00E14F5E" w:rsidRDefault="00E14F5E" w:rsidP="00E14F5E">
      <w:pPr>
        <w:spacing w:after="0" w:line="240" w:lineRule="auto"/>
        <w:ind w:left="426"/>
      </w:pPr>
    </w:p>
    <w:p w14:paraId="709E714B" w14:textId="77777777" w:rsidR="00E14F5E" w:rsidRPr="001734A0" w:rsidRDefault="00E14F5E" w:rsidP="00E14F5E">
      <w:pPr>
        <w:pStyle w:val="Paragraphedeliste"/>
        <w:numPr>
          <w:ilvl w:val="0"/>
          <w:numId w:val="25"/>
        </w:numPr>
        <w:autoSpaceDN/>
        <w:spacing w:after="0" w:line="240" w:lineRule="auto"/>
        <w:ind w:left="426"/>
        <w:contextualSpacing/>
        <w:jc w:val="both"/>
        <w:textAlignment w:val="auto"/>
        <w:rPr>
          <w:rFonts w:ascii="Arial Narrow" w:hAnsi="Arial Narrow"/>
        </w:rPr>
      </w:pPr>
      <w:r w:rsidRPr="003544AF">
        <w:t>Un(e) consultant(e) spécialiste en renforcement /développement des capacités justifiant une expert</w:t>
      </w:r>
      <w:r>
        <w:t>ise et des expériences solides d’</w:t>
      </w:r>
      <w:r w:rsidRPr="003544AF">
        <w:t>au moins 7 ans an niveau nati</w:t>
      </w:r>
      <w:r>
        <w:t>onal et international.</w:t>
      </w:r>
      <w:r w:rsidRPr="003544AF">
        <w:t xml:space="preserve"> </w:t>
      </w:r>
    </w:p>
    <w:p w14:paraId="096D2C2E" w14:textId="77777777" w:rsidR="00E14F5E" w:rsidRDefault="00E14F5E" w:rsidP="00E14F5E">
      <w:pPr>
        <w:spacing w:after="0" w:line="240" w:lineRule="auto"/>
        <w:rPr>
          <w:b/>
          <w:u w:val="single"/>
        </w:rPr>
      </w:pPr>
    </w:p>
    <w:p w14:paraId="3C44A3C6" w14:textId="77777777" w:rsidR="00E14F5E" w:rsidRPr="00B47F54" w:rsidRDefault="00E14F5E" w:rsidP="00E14F5E">
      <w:pPr>
        <w:pStyle w:val="Paragraphedeliste"/>
        <w:numPr>
          <w:ilvl w:val="0"/>
          <w:numId w:val="29"/>
        </w:numPr>
        <w:suppressAutoHyphens w:val="0"/>
        <w:autoSpaceDN/>
        <w:spacing w:after="0" w:line="240" w:lineRule="auto"/>
        <w:contextualSpacing/>
        <w:textAlignment w:val="auto"/>
        <w:rPr>
          <w:b/>
          <w:u w:val="single"/>
        </w:rPr>
      </w:pPr>
      <w:r w:rsidRPr="00B47F54">
        <w:rPr>
          <w:b/>
          <w:u w:val="single"/>
        </w:rPr>
        <w:t xml:space="preserve">MOYENS A METTRE EN ŒUVRE </w:t>
      </w:r>
    </w:p>
    <w:p w14:paraId="304BAC36" w14:textId="77777777" w:rsidR="00E14F5E" w:rsidRDefault="00E14F5E" w:rsidP="00E14F5E">
      <w:pPr>
        <w:spacing w:after="0" w:line="240" w:lineRule="auto"/>
        <w:jc w:val="both"/>
        <w:rPr>
          <w:rFonts w:ascii="Cambria" w:hAnsi="Cambria"/>
        </w:rPr>
      </w:pPr>
      <w:r>
        <w:t>L’équipe de Consultants est tenue de mettre en œuvre tous les moyens nécessaires, afin d’assurer une prestation conforme aux règles de la profession, ainsi qu’aux prescriptions décrites dans les termes de référence. Les moyens techniques utilisés doivent être inclus dans la méthodologie de l’offre technique demandée</w:t>
      </w:r>
      <w:r>
        <w:rPr>
          <w:rFonts w:ascii="Cambria" w:hAnsi="Cambria"/>
        </w:rPr>
        <w:t>.</w:t>
      </w:r>
    </w:p>
    <w:p w14:paraId="621A5FD1" w14:textId="77777777" w:rsidR="00E14F5E" w:rsidRDefault="00E14F5E" w:rsidP="00E14F5E">
      <w:pPr>
        <w:spacing w:after="0" w:line="240" w:lineRule="auto"/>
        <w:jc w:val="both"/>
        <w:rPr>
          <w:rFonts w:ascii="Cambria" w:hAnsi="Cambria"/>
        </w:rPr>
      </w:pPr>
    </w:p>
    <w:p w14:paraId="28DACAB7" w14:textId="77777777" w:rsidR="00E14F5E" w:rsidRPr="00B47F54" w:rsidRDefault="00E14F5E" w:rsidP="00E14F5E">
      <w:pPr>
        <w:pStyle w:val="Paragraphedeliste"/>
        <w:numPr>
          <w:ilvl w:val="0"/>
          <w:numId w:val="29"/>
        </w:numPr>
        <w:suppressAutoHyphens w:val="0"/>
        <w:autoSpaceDN/>
        <w:spacing w:after="0" w:line="240" w:lineRule="auto"/>
        <w:contextualSpacing/>
        <w:textAlignment w:val="auto"/>
        <w:rPr>
          <w:b/>
          <w:u w:val="single"/>
        </w:rPr>
      </w:pPr>
      <w:r w:rsidRPr="00B47F54">
        <w:rPr>
          <w:b/>
          <w:u w:val="single"/>
        </w:rPr>
        <w:t xml:space="preserve">DUREE ET PERIODE DE LA MISSION </w:t>
      </w:r>
    </w:p>
    <w:p w14:paraId="6C9F96A2" w14:textId="77777777" w:rsidR="00E14F5E" w:rsidRDefault="00E14F5E" w:rsidP="00E14F5E">
      <w:pPr>
        <w:spacing w:after="0" w:line="240" w:lineRule="auto"/>
        <w:jc w:val="both"/>
      </w:pPr>
      <w:r>
        <w:t xml:space="preserve">La réalisation de la présente mission n’excédera pas un maximum de trente (30) jours calendaires. Le démarrage de la mission est prévu à compter du </w:t>
      </w:r>
      <w:r w:rsidRPr="00602F3F">
        <w:rPr>
          <w:b/>
        </w:rPr>
        <w:t>01</w:t>
      </w:r>
      <w:r>
        <w:t xml:space="preserve"> </w:t>
      </w:r>
      <w:r>
        <w:rPr>
          <w:b/>
        </w:rPr>
        <w:t>mars 2016</w:t>
      </w:r>
      <w:r>
        <w:t xml:space="preserve">. </w:t>
      </w:r>
    </w:p>
    <w:p w14:paraId="4162C1FB" w14:textId="77777777" w:rsidR="00E14F5E" w:rsidRDefault="00E14F5E" w:rsidP="00E14F5E">
      <w:pPr>
        <w:spacing w:after="0" w:line="240" w:lineRule="auto"/>
        <w:jc w:val="both"/>
        <w:rPr>
          <w:rFonts w:ascii="Times New Roman" w:hAnsi="Times New Roman"/>
          <w:sz w:val="24"/>
          <w:szCs w:val="24"/>
        </w:rPr>
      </w:pPr>
    </w:p>
    <w:p w14:paraId="04B8A137" w14:textId="77777777" w:rsidR="00E14F5E" w:rsidRPr="00B47F54" w:rsidRDefault="00E14F5E" w:rsidP="00E14F5E">
      <w:pPr>
        <w:pStyle w:val="Paragraphedeliste"/>
        <w:numPr>
          <w:ilvl w:val="0"/>
          <w:numId w:val="29"/>
        </w:numPr>
        <w:suppressAutoHyphens w:val="0"/>
        <w:autoSpaceDN/>
        <w:spacing w:after="0" w:line="240" w:lineRule="auto"/>
        <w:contextualSpacing/>
        <w:textAlignment w:val="auto"/>
        <w:rPr>
          <w:b/>
        </w:rPr>
      </w:pPr>
      <w:r w:rsidRPr="00B47F54">
        <w:rPr>
          <w:b/>
          <w:u w:val="single"/>
        </w:rPr>
        <w:t>PRODUITS ATTENDUS</w:t>
      </w:r>
      <w:r w:rsidRPr="00B47F54">
        <w:rPr>
          <w:b/>
        </w:rPr>
        <w:t> </w:t>
      </w:r>
    </w:p>
    <w:p w14:paraId="3A0D6517" w14:textId="77777777" w:rsidR="00E14F5E" w:rsidRDefault="00E14F5E" w:rsidP="00E14F5E">
      <w:pPr>
        <w:spacing w:after="0" w:line="240" w:lineRule="auto"/>
        <w:jc w:val="both"/>
        <w:rPr>
          <w:rFonts w:ascii="Times New Roman" w:hAnsi="Times New Roman"/>
          <w:sz w:val="24"/>
          <w:szCs w:val="24"/>
        </w:rPr>
      </w:pPr>
      <w:r>
        <w:t>Les produits attendus de cette évaluation sont les suivants :</w:t>
      </w:r>
    </w:p>
    <w:p w14:paraId="2EEC0058" w14:textId="77777777" w:rsidR="00E14F5E" w:rsidRPr="006C4193" w:rsidRDefault="00E14F5E" w:rsidP="00E14F5E">
      <w:pPr>
        <w:spacing w:after="0" w:line="240" w:lineRule="auto"/>
        <w:rPr>
          <w:sz w:val="10"/>
          <w:szCs w:val="10"/>
        </w:rPr>
      </w:pPr>
    </w:p>
    <w:p w14:paraId="2ED5F368" w14:textId="77777777" w:rsidR="00E14F5E" w:rsidRPr="00560CE2" w:rsidRDefault="00E14F5E" w:rsidP="00E14F5E">
      <w:pPr>
        <w:pStyle w:val="Paragraphedeliste"/>
        <w:numPr>
          <w:ilvl w:val="0"/>
          <w:numId w:val="27"/>
        </w:numPr>
        <w:suppressAutoHyphens w:val="0"/>
        <w:autoSpaceDN/>
        <w:spacing w:after="0" w:line="240" w:lineRule="auto"/>
        <w:ind w:left="0"/>
        <w:contextualSpacing/>
        <w:textAlignment w:val="auto"/>
        <w:rPr>
          <w:rFonts w:ascii="Times New Roman" w:hAnsi="Times New Roman"/>
          <w:szCs w:val="24"/>
        </w:rPr>
      </w:pPr>
      <w:r>
        <w:t>une Rapport d’évaluation (préliminaire et final en version française) du programme. Ce rapport très analytique devra faire ressortir clairement le contexte socio politique dans lequel le projet a été mis en œuvre ;</w:t>
      </w:r>
    </w:p>
    <w:p w14:paraId="60E7A28A" w14:textId="77777777" w:rsidR="00E14F5E" w:rsidRPr="006C4193" w:rsidRDefault="00E14F5E" w:rsidP="00E14F5E">
      <w:pPr>
        <w:spacing w:after="0" w:line="240" w:lineRule="auto"/>
        <w:rPr>
          <w:sz w:val="10"/>
          <w:szCs w:val="10"/>
        </w:rPr>
      </w:pPr>
    </w:p>
    <w:p w14:paraId="31536618" w14:textId="77777777" w:rsidR="00E14F5E" w:rsidRDefault="00E14F5E" w:rsidP="00E14F5E">
      <w:pPr>
        <w:pStyle w:val="Paragraphedeliste"/>
        <w:numPr>
          <w:ilvl w:val="0"/>
          <w:numId w:val="27"/>
        </w:numPr>
        <w:suppressAutoHyphens w:val="0"/>
        <w:autoSpaceDN/>
        <w:spacing w:after="0" w:line="240" w:lineRule="auto"/>
        <w:ind w:left="0"/>
        <w:contextualSpacing/>
        <w:textAlignment w:val="auto"/>
      </w:pPr>
      <w:r>
        <w:lastRenderedPageBreak/>
        <w:t xml:space="preserve">les différents changements institutionnels intervenus dans la réalisation des activités ayant une incidence sur la mise en œuvre du </w:t>
      </w:r>
      <w:r w:rsidRPr="001F5C9D">
        <w:t>projet</w:t>
      </w:r>
      <w:r>
        <w:t> ;</w:t>
      </w:r>
    </w:p>
    <w:p w14:paraId="67807804" w14:textId="77777777" w:rsidR="00E14F5E" w:rsidRPr="006C4193" w:rsidRDefault="00E14F5E" w:rsidP="00E14F5E">
      <w:pPr>
        <w:spacing w:after="0" w:line="240" w:lineRule="auto"/>
        <w:rPr>
          <w:sz w:val="10"/>
          <w:szCs w:val="10"/>
        </w:rPr>
      </w:pPr>
    </w:p>
    <w:p w14:paraId="46890E5D" w14:textId="77777777" w:rsidR="00E14F5E" w:rsidRDefault="00E14F5E" w:rsidP="00E14F5E">
      <w:pPr>
        <w:pStyle w:val="Paragraphedeliste"/>
        <w:numPr>
          <w:ilvl w:val="0"/>
          <w:numId w:val="27"/>
        </w:numPr>
        <w:suppressAutoHyphens w:val="0"/>
        <w:autoSpaceDN/>
        <w:spacing w:after="0" w:line="240" w:lineRule="auto"/>
        <w:ind w:left="0"/>
        <w:contextualSpacing/>
        <w:textAlignment w:val="auto"/>
      </w:pPr>
      <w:r>
        <w:t xml:space="preserve">les forces/atouts et opportunités du projet ; </w:t>
      </w:r>
    </w:p>
    <w:p w14:paraId="12F8E89E" w14:textId="77777777" w:rsidR="00E14F5E" w:rsidRPr="006C4193" w:rsidRDefault="00E14F5E" w:rsidP="00E14F5E">
      <w:pPr>
        <w:spacing w:after="0" w:line="240" w:lineRule="auto"/>
        <w:rPr>
          <w:sz w:val="10"/>
          <w:szCs w:val="10"/>
        </w:rPr>
      </w:pPr>
    </w:p>
    <w:p w14:paraId="7200BF46" w14:textId="77777777" w:rsidR="00E14F5E" w:rsidRDefault="00E14F5E" w:rsidP="00E14F5E">
      <w:pPr>
        <w:pStyle w:val="Paragraphedeliste"/>
        <w:numPr>
          <w:ilvl w:val="0"/>
          <w:numId w:val="27"/>
        </w:numPr>
        <w:suppressAutoHyphens w:val="0"/>
        <w:autoSpaceDN/>
        <w:spacing w:after="0" w:line="240" w:lineRule="auto"/>
        <w:ind w:left="0"/>
        <w:contextualSpacing/>
        <w:textAlignment w:val="auto"/>
      </w:pPr>
      <w:r>
        <w:t xml:space="preserve">les faiblesses/contraintes et défis du projet ; </w:t>
      </w:r>
    </w:p>
    <w:p w14:paraId="21B6E461" w14:textId="77777777" w:rsidR="00E14F5E" w:rsidRPr="006C4193" w:rsidRDefault="00E14F5E" w:rsidP="00E14F5E">
      <w:pPr>
        <w:spacing w:after="0" w:line="240" w:lineRule="auto"/>
        <w:rPr>
          <w:sz w:val="10"/>
          <w:szCs w:val="10"/>
        </w:rPr>
      </w:pPr>
    </w:p>
    <w:p w14:paraId="00643223" w14:textId="77777777" w:rsidR="00E14F5E" w:rsidRDefault="00E14F5E" w:rsidP="00E14F5E">
      <w:pPr>
        <w:pStyle w:val="Paragraphedeliste"/>
        <w:numPr>
          <w:ilvl w:val="0"/>
          <w:numId w:val="27"/>
        </w:numPr>
        <w:suppressAutoHyphens w:val="0"/>
        <w:autoSpaceDN/>
        <w:spacing w:after="0" w:line="240" w:lineRule="auto"/>
        <w:ind w:left="0"/>
        <w:contextualSpacing/>
        <w:textAlignment w:val="auto"/>
      </w:pPr>
      <w:r>
        <w:t xml:space="preserve">les leçons apprises ou les enseignements tirés ; </w:t>
      </w:r>
    </w:p>
    <w:p w14:paraId="1EE4147A" w14:textId="77777777" w:rsidR="00E14F5E" w:rsidRPr="006C4193" w:rsidRDefault="00E14F5E" w:rsidP="00E14F5E">
      <w:pPr>
        <w:spacing w:after="0" w:line="240" w:lineRule="auto"/>
        <w:rPr>
          <w:sz w:val="10"/>
          <w:szCs w:val="10"/>
        </w:rPr>
      </w:pPr>
    </w:p>
    <w:p w14:paraId="2EF242CC" w14:textId="77777777" w:rsidR="00E14F5E" w:rsidRDefault="00E14F5E" w:rsidP="00E14F5E">
      <w:pPr>
        <w:pStyle w:val="Paragraphedeliste"/>
        <w:numPr>
          <w:ilvl w:val="0"/>
          <w:numId w:val="27"/>
        </w:numPr>
        <w:suppressAutoHyphens w:val="0"/>
        <w:autoSpaceDN/>
        <w:spacing w:after="0" w:line="240" w:lineRule="auto"/>
        <w:ind w:left="0"/>
        <w:contextualSpacing/>
        <w:textAlignment w:val="auto"/>
      </w:pPr>
      <w:r>
        <w:t xml:space="preserve">des suggestions et recommandations </w:t>
      </w:r>
      <w:r w:rsidRPr="001F5C9D">
        <w:t xml:space="preserve">pour une éventuelle </w:t>
      </w:r>
      <w:r>
        <w:t>nouvelle phase du projet</w:t>
      </w:r>
      <w:r w:rsidRPr="001F5C9D">
        <w:t>.</w:t>
      </w:r>
    </w:p>
    <w:p w14:paraId="1EF94FFF" w14:textId="77777777" w:rsidR="00E14F5E" w:rsidRDefault="00E14F5E" w:rsidP="00E14F5E">
      <w:pPr>
        <w:spacing w:after="0" w:line="240" w:lineRule="auto"/>
      </w:pPr>
      <w:r>
        <w:t>Tous les documents produits dans le cadre de la présente évaluation seront réunis et archivés sur cd-rom et restent la propriété du projet.</w:t>
      </w:r>
    </w:p>
    <w:p w14:paraId="5D7EB2D7" w14:textId="77777777" w:rsidR="00E14F5E" w:rsidRDefault="00E14F5E" w:rsidP="00E14F5E">
      <w:pPr>
        <w:spacing w:after="0" w:line="240" w:lineRule="auto"/>
        <w:rPr>
          <w:b/>
          <w:bCs/>
        </w:rPr>
      </w:pPr>
    </w:p>
    <w:p w14:paraId="609FCDB3" w14:textId="77777777" w:rsidR="00E14F5E" w:rsidRPr="00B47F54" w:rsidRDefault="00E14F5E" w:rsidP="00E14F5E">
      <w:pPr>
        <w:pStyle w:val="Paragraphedeliste"/>
        <w:numPr>
          <w:ilvl w:val="0"/>
          <w:numId w:val="29"/>
        </w:numPr>
        <w:suppressAutoHyphens w:val="0"/>
        <w:autoSpaceDN/>
        <w:spacing w:after="0" w:line="240" w:lineRule="auto"/>
        <w:ind w:left="426"/>
        <w:contextualSpacing/>
        <w:textAlignment w:val="auto"/>
        <w:rPr>
          <w:b/>
          <w:u w:val="single"/>
        </w:rPr>
      </w:pPr>
      <w:r w:rsidRPr="00B47F54">
        <w:rPr>
          <w:b/>
          <w:u w:val="single"/>
        </w:rPr>
        <w:t>OFFRE TECHNIQUE</w:t>
      </w:r>
    </w:p>
    <w:p w14:paraId="6DA345EF" w14:textId="77777777" w:rsidR="00E14F5E" w:rsidRDefault="00E14F5E" w:rsidP="00E14F5E">
      <w:pPr>
        <w:spacing w:after="0" w:line="240" w:lineRule="auto"/>
        <w:jc w:val="both"/>
      </w:pPr>
      <w:r>
        <w:t>L’offre technique doit contenir :</w:t>
      </w:r>
    </w:p>
    <w:p w14:paraId="2BBECFF8" w14:textId="77777777" w:rsidR="00E14F5E" w:rsidRDefault="00E14F5E" w:rsidP="00E14F5E">
      <w:pPr>
        <w:pStyle w:val="Paragraphedeliste"/>
        <w:numPr>
          <w:ilvl w:val="0"/>
          <w:numId w:val="26"/>
        </w:numPr>
        <w:suppressAutoHyphens w:val="0"/>
        <w:autoSpaceDN/>
        <w:spacing w:after="0" w:line="240" w:lineRule="auto"/>
        <w:contextualSpacing/>
        <w:jc w:val="both"/>
        <w:textAlignment w:val="auto"/>
      </w:pPr>
      <w:r>
        <w:t>la compréhension des termes de références ;</w:t>
      </w:r>
    </w:p>
    <w:p w14:paraId="523D3788" w14:textId="77777777" w:rsidR="00E14F5E" w:rsidRDefault="00E14F5E" w:rsidP="00E14F5E">
      <w:pPr>
        <w:pStyle w:val="Paragraphedeliste"/>
        <w:numPr>
          <w:ilvl w:val="0"/>
          <w:numId w:val="26"/>
        </w:numPr>
        <w:suppressAutoHyphens w:val="0"/>
        <w:autoSpaceDN/>
        <w:spacing w:after="0" w:line="240" w:lineRule="auto"/>
        <w:contextualSpacing/>
        <w:jc w:val="both"/>
        <w:textAlignment w:val="auto"/>
      </w:pPr>
      <w:r>
        <w:t>la méthodologie d’intervention y compris le planning des activités;</w:t>
      </w:r>
    </w:p>
    <w:p w14:paraId="11883F77" w14:textId="77777777" w:rsidR="00E14F5E" w:rsidRDefault="00E14F5E" w:rsidP="00E14F5E">
      <w:pPr>
        <w:pStyle w:val="Paragraphedeliste"/>
        <w:numPr>
          <w:ilvl w:val="0"/>
          <w:numId w:val="26"/>
        </w:numPr>
        <w:suppressAutoHyphens w:val="0"/>
        <w:autoSpaceDN/>
        <w:spacing w:after="0" w:line="240" w:lineRule="auto"/>
        <w:contextualSpacing/>
        <w:jc w:val="both"/>
        <w:textAlignment w:val="auto"/>
      </w:pPr>
      <w:r>
        <w:t>les références /travaux similaires et informations détaillées sur les Consultants et le Cabinet.</w:t>
      </w:r>
    </w:p>
    <w:p w14:paraId="32F770A7" w14:textId="77777777" w:rsidR="00E14F5E" w:rsidRDefault="00E14F5E" w:rsidP="00E14F5E">
      <w:pPr>
        <w:spacing w:after="0" w:line="240" w:lineRule="auto"/>
        <w:jc w:val="both"/>
        <w:rPr>
          <w:rFonts w:ascii="Cambria" w:hAnsi="Cambria"/>
        </w:rPr>
      </w:pPr>
    </w:p>
    <w:p w14:paraId="59A987E4" w14:textId="77777777" w:rsidR="00E14F5E" w:rsidRPr="00B47F54" w:rsidRDefault="00E14F5E" w:rsidP="00E14F5E">
      <w:pPr>
        <w:pStyle w:val="Paragraphedeliste"/>
        <w:numPr>
          <w:ilvl w:val="0"/>
          <w:numId w:val="29"/>
        </w:numPr>
        <w:suppressAutoHyphens w:val="0"/>
        <w:autoSpaceDN/>
        <w:spacing w:after="0" w:line="240" w:lineRule="auto"/>
        <w:ind w:left="426"/>
        <w:contextualSpacing/>
        <w:jc w:val="both"/>
        <w:textAlignment w:val="auto"/>
        <w:rPr>
          <w:b/>
          <w:u w:val="single"/>
        </w:rPr>
      </w:pPr>
      <w:r w:rsidRPr="00B47F54">
        <w:rPr>
          <w:b/>
          <w:u w:val="single"/>
        </w:rPr>
        <w:t>OFFRE FINANCIERE</w:t>
      </w:r>
    </w:p>
    <w:p w14:paraId="57CF0BC5" w14:textId="77777777" w:rsidR="00E14F5E" w:rsidRDefault="00E14F5E" w:rsidP="00E14F5E">
      <w:pPr>
        <w:spacing w:after="0" w:line="240" w:lineRule="auto"/>
        <w:jc w:val="both"/>
      </w:pPr>
      <w:r>
        <w:t xml:space="preserve">Le Consultant devra fournir une offre financière en </w:t>
      </w:r>
      <w:r w:rsidRPr="001F5C9D">
        <w:rPr>
          <w:b/>
          <w:u w:val="single"/>
        </w:rPr>
        <w:t>Hors Taxes</w:t>
      </w:r>
      <w:r>
        <w:t xml:space="preserve"> séparée pour la réalisation de la mission. </w:t>
      </w:r>
    </w:p>
    <w:p w14:paraId="3D036B85" w14:textId="77777777" w:rsidR="00E14F5E" w:rsidRPr="00B47F54" w:rsidRDefault="00E14F5E" w:rsidP="00E14F5E">
      <w:pPr>
        <w:pStyle w:val="Paragraphedeliste"/>
        <w:numPr>
          <w:ilvl w:val="0"/>
          <w:numId w:val="29"/>
        </w:numPr>
        <w:suppressAutoHyphens w:val="0"/>
        <w:autoSpaceDN/>
        <w:spacing w:after="0" w:line="240" w:lineRule="auto"/>
        <w:ind w:left="426"/>
        <w:contextualSpacing/>
        <w:jc w:val="both"/>
        <w:textAlignment w:val="auto"/>
        <w:rPr>
          <w:b/>
        </w:rPr>
      </w:pPr>
      <w:r w:rsidRPr="00B47F54">
        <w:rPr>
          <w:b/>
          <w:u w:val="single"/>
        </w:rPr>
        <w:t>FINANCEMENT</w:t>
      </w:r>
      <w:r w:rsidRPr="00B47F54">
        <w:rPr>
          <w:b/>
        </w:rPr>
        <w:t> </w:t>
      </w:r>
    </w:p>
    <w:p w14:paraId="474096D2" w14:textId="77777777" w:rsidR="00E14F5E" w:rsidRPr="0017798B" w:rsidRDefault="00E14F5E" w:rsidP="00E14F5E">
      <w:pPr>
        <w:spacing w:after="0" w:line="240" w:lineRule="auto"/>
        <w:jc w:val="both"/>
      </w:pPr>
      <w:r w:rsidRPr="00AA685B">
        <w:t>L’évaluation sera financée sur les fonds du projet.</w:t>
      </w:r>
    </w:p>
    <w:p w14:paraId="7CCC3EEA" w14:textId="77777777" w:rsidR="00CA29D0" w:rsidRDefault="00CA29D0">
      <w:pPr>
        <w:suppressAutoHyphens w:val="0"/>
        <w:autoSpaceDN/>
        <w:spacing w:line="259" w:lineRule="auto"/>
        <w:textAlignment w:val="auto"/>
        <w:rPr>
          <w:rFonts w:asciiTheme="minorHAnsi" w:hAnsiTheme="minorHAnsi" w:cstheme="minorHAnsi"/>
          <w:sz w:val="24"/>
          <w:szCs w:val="24"/>
        </w:rPr>
      </w:pPr>
      <w:r>
        <w:rPr>
          <w:rFonts w:asciiTheme="minorHAnsi" w:hAnsiTheme="minorHAnsi" w:cstheme="minorHAnsi"/>
          <w:sz w:val="24"/>
          <w:szCs w:val="24"/>
        </w:rPr>
        <w:br w:type="page"/>
      </w:r>
    </w:p>
    <w:p w14:paraId="42969736" w14:textId="77777777" w:rsidR="0055179C" w:rsidRPr="00FE1A7E" w:rsidRDefault="00CA29D0" w:rsidP="00FE1A7E">
      <w:pPr>
        <w:pStyle w:val="Titre2"/>
        <w:rPr>
          <w:rFonts w:asciiTheme="minorHAnsi" w:hAnsiTheme="minorHAnsi"/>
          <w:color w:val="auto"/>
          <w:sz w:val="24"/>
          <w:szCs w:val="24"/>
        </w:rPr>
      </w:pPr>
      <w:bookmarkStart w:id="105" w:name="_Toc470081568"/>
      <w:r w:rsidRPr="00FE1A7E">
        <w:rPr>
          <w:rFonts w:asciiTheme="minorHAnsi" w:hAnsiTheme="minorHAnsi"/>
          <w:color w:val="auto"/>
          <w:sz w:val="24"/>
          <w:szCs w:val="24"/>
        </w:rPr>
        <w:lastRenderedPageBreak/>
        <w:t>Annex2. Outils de collecte</w:t>
      </w:r>
      <w:bookmarkEnd w:id="105"/>
    </w:p>
    <w:p w14:paraId="2633C45E" w14:textId="77777777" w:rsidR="00AD6FFE" w:rsidRPr="00537231" w:rsidRDefault="00AD6FFE" w:rsidP="00AD6FFE">
      <w:pPr>
        <w:autoSpaceDE w:val="0"/>
        <w:adjustRightInd w:val="0"/>
        <w:spacing w:after="0" w:line="240" w:lineRule="auto"/>
        <w:jc w:val="center"/>
        <w:rPr>
          <w:rFonts w:cs="TTE1EFEAC0t00"/>
          <w:b/>
          <w:caps/>
          <w:sz w:val="24"/>
          <w:szCs w:val="24"/>
          <w:u w:val="single"/>
        </w:rPr>
      </w:pPr>
      <w:r w:rsidRPr="00537231">
        <w:rPr>
          <w:rFonts w:cs="TTE1EFEAC0t00"/>
          <w:b/>
          <w:caps/>
          <w:sz w:val="24"/>
          <w:szCs w:val="24"/>
          <w:u w:val="single"/>
        </w:rPr>
        <w:t>Guide d’entretien adressé aux services techniques</w:t>
      </w:r>
    </w:p>
    <w:p w14:paraId="2B010425" w14:textId="77777777" w:rsidR="00AD6FFE" w:rsidRPr="00372F72" w:rsidRDefault="00AD6FFE" w:rsidP="00AD6FFE">
      <w:pPr>
        <w:spacing w:after="0" w:line="240" w:lineRule="auto"/>
        <w:jc w:val="both"/>
        <w:rPr>
          <w:sz w:val="24"/>
          <w:szCs w:val="24"/>
        </w:rPr>
      </w:pPr>
    </w:p>
    <w:p w14:paraId="6108C98B" w14:textId="77777777" w:rsidR="00AD6FFE" w:rsidRPr="00537231" w:rsidRDefault="00AD6FFE" w:rsidP="00AD6FFE">
      <w:pPr>
        <w:spacing w:before="120" w:after="0" w:line="240" w:lineRule="auto"/>
        <w:jc w:val="both"/>
        <w:rPr>
          <w:sz w:val="24"/>
          <w:szCs w:val="24"/>
        </w:rPr>
      </w:pPr>
      <w:r>
        <w:rPr>
          <w:sz w:val="24"/>
          <w:szCs w:val="24"/>
        </w:rPr>
        <w:t>1.</w:t>
      </w:r>
      <w:r w:rsidRPr="00537231">
        <w:rPr>
          <w:sz w:val="24"/>
          <w:szCs w:val="24"/>
        </w:rPr>
        <w:t xml:space="preserve"> Connaissez-vous le projet d’Appui à la Restauration du Système Faguibine ? (qui l’a financé ? quand ? pour qui ?)</w:t>
      </w:r>
    </w:p>
    <w:p w14:paraId="2928CBFD" w14:textId="77777777" w:rsidR="00AD6FFE" w:rsidRPr="00537231" w:rsidRDefault="00AD6FFE" w:rsidP="00AD6FFE">
      <w:pPr>
        <w:spacing w:before="120" w:after="0" w:line="240" w:lineRule="auto"/>
        <w:jc w:val="both"/>
        <w:rPr>
          <w:sz w:val="24"/>
          <w:szCs w:val="24"/>
        </w:rPr>
      </w:pPr>
      <w:r>
        <w:rPr>
          <w:sz w:val="24"/>
          <w:szCs w:val="24"/>
        </w:rPr>
        <w:t>……………………………………………………………………………………………………………………………………………………………………………………………………………………………………………………………………………………………………………………………………………………………………………………………………………………………………………</w:t>
      </w:r>
    </w:p>
    <w:p w14:paraId="1D26715E" w14:textId="77777777" w:rsidR="00AD6FFE" w:rsidRDefault="00AD6FFE" w:rsidP="00AD6FFE">
      <w:pPr>
        <w:spacing w:before="120" w:after="0" w:line="240" w:lineRule="auto"/>
        <w:jc w:val="both"/>
        <w:rPr>
          <w:sz w:val="24"/>
          <w:szCs w:val="24"/>
        </w:rPr>
      </w:pPr>
      <w:r>
        <w:rPr>
          <w:sz w:val="24"/>
          <w:szCs w:val="24"/>
        </w:rPr>
        <w:t>2.</w:t>
      </w:r>
      <w:r w:rsidRPr="00537231">
        <w:rPr>
          <w:sz w:val="24"/>
          <w:szCs w:val="24"/>
        </w:rPr>
        <w:t xml:space="preserve"> A quels besoins répondait-il ? (pour quoi faire ? dans quels domaines ? préciser les domaines d’intervention avec un exemple d’accomplissement à l’appui des citations) </w:t>
      </w:r>
    </w:p>
    <w:p w14:paraId="66D7EF6C" w14:textId="77777777" w:rsidR="00AD6FFE" w:rsidRPr="00537231" w:rsidRDefault="00AD6FFE" w:rsidP="00AD6FFE">
      <w:pPr>
        <w:spacing w:before="120" w:after="0" w:line="240" w:lineRule="auto"/>
        <w:jc w:val="both"/>
        <w:rPr>
          <w:sz w:val="24"/>
          <w:szCs w:val="24"/>
        </w:rPr>
      </w:pPr>
      <w:r>
        <w:rPr>
          <w:sz w:val="24"/>
          <w:szCs w:val="24"/>
        </w:rPr>
        <w:t>……………………………………………………………………………………………………………………………………………………………………………………………………………………………………………………………………………………………………………………………………………………………………………………………………………………………………………</w:t>
      </w:r>
    </w:p>
    <w:p w14:paraId="0508FEFE" w14:textId="77777777" w:rsidR="00AD6FFE" w:rsidRDefault="00AD6FFE" w:rsidP="00AD6FFE">
      <w:pPr>
        <w:spacing w:before="120" w:after="0" w:line="240" w:lineRule="auto"/>
        <w:jc w:val="both"/>
        <w:rPr>
          <w:sz w:val="24"/>
          <w:szCs w:val="24"/>
        </w:rPr>
      </w:pPr>
      <w:r>
        <w:rPr>
          <w:sz w:val="24"/>
          <w:szCs w:val="24"/>
        </w:rPr>
        <w:t>3.</w:t>
      </w:r>
      <w:r w:rsidRPr="00537231">
        <w:rPr>
          <w:sz w:val="24"/>
          <w:szCs w:val="24"/>
        </w:rPr>
        <w:t xml:space="preserve"> Pensez-vous que le projet d’Appui à la Restauration du Système Faguibine</w:t>
      </w:r>
      <w:r w:rsidRPr="00537231">
        <w:rPr>
          <w:rFonts w:ascii="Arial" w:hAnsi="Arial" w:cs="Arial"/>
          <w:sz w:val="24"/>
          <w:szCs w:val="24"/>
        </w:rPr>
        <w:t xml:space="preserve"> </w:t>
      </w:r>
      <w:r w:rsidRPr="00537231">
        <w:rPr>
          <w:sz w:val="24"/>
          <w:szCs w:val="24"/>
        </w:rPr>
        <w:t>a comblé un (des) besoin(s) urgent(s)</w:t>
      </w:r>
      <w:r w:rsidRPr="00537231">
        <w:rPr>
          <w:rFonts w:ascii="Arial" w:hAnsi="Arial" w:cs="Arial"/>
          <w:sz w:val="24"/>
          <w:szCs w:val="24"/>
        </w:rPr>
        <w:t> </w:t>
      </w:r>
      <w:r w:rsidRPr="00537231">
        <w:rPr>
          <w:sz w:val="24"/>
          <w:szCs w:val="24"/>
        </w:rPr>
        <w:t xml:space="preserve">? Si Oui : lesquels ? Comment ? Pour qui ? Donnez des précisions </w:t>
      </w:r>
    </w:p>
    <w:p w14:paraId="452B1A4F" w14:textId="77777777" w:rsidR="00AD6FFE" w:rsidRPr="00537231" w:rsidRDefault="00AD6FFE" w:rsidP="00AD6FFE">
      <w:pPr>
        <w:spacing w:before="120" w:after="0" w:line="240" w:lineRule="auto"/>
        <w:jc w:val="both"/>
        <w:rPr>
          <w:sz w:val="24"/>
          <w:szCs w:val="24"/>
        </w:rPr>
      </w:pPr>
      <w:r>
        <w:rPr>
          <w:sz w:val="24"/>
          <w:szCs w:val="24"/>
        </w:rPr>
        <w:t>……………………………………………………………………………………………………………………………………………………………………………………………………………………………………………………………………………………………………………………………………………………………………………………………………………………………………………</w:t>
      </w:r>
    </w:p>
    <w:p w14:paraId="219D1FD8" w14:textId="77777777" w:rsidR="00AD6FFE" w:rsidRDefault="00AD6FFE" w:rsidP="00AD6FFE">
      <w:pPr>
        <w:spacing w:before="160" w:after="0" w:line="240" w:lineRule="auto"/>
        <w:jc w:val="both"/>
        <w:rPr>
          <w:sz w:val="24"/>
          <w:szCs w:val="24"/>
        </w:rPr>
      </w:pPr>
      <w:r>
        <w:rPr>
          <w:sz w:val="24"/>
          <w:szCs w:val="24"/>
        </w:rPr>
        <w:t>4.</w:t>
      </w:r>
      <w:r w:rsidRPr="00537231">
        <w:rPr>
          <w:sz w:val="24"/>
          <w:szCs w:val="24"/>
        </w:rPr>
        <w:t xml:space="preserve"> Quelles appréciations faites-vous aujourd</w:t>
      </w:r>
      <w:r>
        <w:rPr>
          <w:sz w:val="24"/>
          <w:szCs w:val="24"/>
        </w:rPr>
        <w:t>’hui du système hydraulique du F</w:t>
      </w:r>
      <w:r w:rsidRPr="00537231">
        <w:rPr>
          <w:sz w:val="24"/>
          <w:szCs w:val="24"/>
        </w:rPr>
        <w:t>aguibine en la comparant à la situation d’avant-projet ? Niveau d’eau, disponibilité de l’eau</w:t>
      </w:r>
      <w:r>
        <w:rPr>
          <w:sz w:val="24"/>
          <w:szCs w:val="24"/>
        </w:rPr>
        <w:t xml:space="preserve"> &amp; périodicité</w:t>
      </w:r>
    </w:p>
    <w:p w14:paraId="23DB5E76" w14:textId="77777777" w:rsidR="00AD6FFE" w:rsidRPr="00537231" w:rsidRDefault="00AD6FFE" w:rsidP="00AD6FFE">
      <w:pPr>
        <w:spacing w:before="120" w:after="0" w:line="240" w:lineRule="auto"/>
        <w:jc w:val="both"/>
        <w:rPr>
          <w:sz w:val="24"/>
          <w:szCs w:val="24"/>
        </w:rPr>
      </w:pPr>
      <w:r>
        <w:rPr>
          <w:sz w:val="24"/>
          <w:szCs w:val="24"/>
        </w:rPr>
        <w:t>……………………………………………………………………………………………………………………………………………………………………………………………………………………………………………………………………………………………………………………………………………………………………………………………………………………………………………</w:t>
      </w:r>
    </w:p>
    <w:p w14:paraId="31C3A92A" w14:textId="77777777" w:rsidR="00AD6FFE" w:rsidRDefault="00AD6FFE" w:rsidP="00AD6FFE">
      <w:pPr>
        <w:spacing w:before="160" w:after="0" w:line="240" w:lineRule="auto"/>
        <w:jc w:val="both"/>
        <w:rPr>
          <w:sz w:val="24"/>
          <w:szCs w:val="24"/>
        </w:rPr>
      </w:pPr>
      <w:r>
        <w:rPr>
          <w:sz w:val="24"/>
          <w:szCs w:val="24"/>
        </w:rPr>
        <w:t>5. Quelle appréciation faites-vous des superficies emblavées depuis la mise en œuvre du projet ? Diriez-vous qu’elles ont augmenté ou pas ? Justifier votre réponse.</w:t>
      </w:r>
    </w:p>
    <w:p w14:paraId="3A3D70FF" w14:textId="77777777" w:rsidR="00AD6FFE" w:rsidRPr="00537231" w:rsidRDefault="00AD6FFE" w:rsidP="00AD6FFE">
      <w:pPr>
        <w:spacing w:before="120" w:after="0" w:line="240" w:lineRule="auto"/>
        <w:jc w:val="both"/>
        <w:rPr>
          <w:sz w:val="24"/>
          <w:szCs w:val="24"/>
        </w:rPr>
      </w:pPr>
      <w:r>
        <w:rPr>
          <w:sz w:val="24"/>
          <w:szCs w:val="24"/>
        </w:rPr>
        <w:t>……………………………………………………………………………………………………………………………………………………………………………………………………………………………………………………………………………………………………………………………………………………………………………………………………………………………………………</w:t>
      </w:r>
    </w:p>
    <w:p w14:paraId="6224BE14" w14:textId="77777777" w:rsidR="00AD6FFE" w:rsidRDefault="00AD6FFE" w:rsidP="00AD6FFE">
      <w:pPr>
        <w:spacing w:before="160" w:after="0" w:line="240" w:lineRule="auto"/>
        <w:jc w:val="both"/>
        <w:rPr>
          <w:sz w:val="24"/>
          <w:szCs w:val="24"/>
        </w:rPr>
      </w:pPr>
      <w:r>
        <w:rPr>
          <w:sz w:val="24"/>
          <w:szCs w:val="24"/>
        </w:rPr>
        <w:t>6.</w:t>
      </w:r>
      <w:r w:rsidRPr="00537231">
        <w:rPr>
          <w:sz w:val="24"/>
          <w:szCs w:val="24"/>
        </w:rPr>
        <w:t xml:space="preserve"> Que pensez-vous de la production agricole dans la zone ? Diriez-vous qu’elle a augmenté depuis la mise en œuvre du projet d’Appui à la Restauration </w:t>
      </w:r>
      <w:r>
        <w:rPr>
          <w:sz w:val="24"/>
          <w:szCs w:val="24"/>
        </w:rPr>
        <w:t>du Système Faguibine ? Justifiez</w:t>
      </w:r>
      <w:r w:rsidRPr="00537231">
        <w:rPr>
          <w:sz w:val="24"/>
          <w:szCs w:val="24"/>
        </w:rPr>
        <w:t xml:space="preserve"> votre réponse.</w:t>
      </w:r>
    </w:p>
    <w:p w14:paraId="369CDE22" w14:textId="77777777" w:rsidR="00AD6FFE" w:rsidRPr="00537231" w:rsidRDefault="00AD6FFE" w:rsidP="00AD6FFE">
      <w:pPr>
        <w:spacing w:before="120" w:after="0" w:line="240" w:lineRule="auto"/>
        <w:jc w:val="both"/>
        <w:rPr>
          <w:sz w:val="24"/>
          <w:szCs w:val="24"/>
        </w:rPr>
      </w:pPr>
      <w:r>
        <w:rPr>
          <w:sz w:val="24"/>
          <w:szCs w:val="24"/>
        </w:rPr>
        <w:t>……………………………………………………………………………………………………………………………………………………………………………………………………………………………………………………………………………………………………………………………………………………………………………………………………………………………………………</w:t>
      </w:r>
    </w:p>
    <w:p w14:paraId="3B02822A" w14:textId="77777777" w:rsidR="00AD6FFE" w:rsidRDefault="00AD6FFE" w:rsidP="00AD6FFE">
      <w:pPr>
        <w:spacing w:before="160" w:after="0" w:line="240" w:lineRule="auto"/>
        <w:jc w:val="both"/>
        <w:rPr>
          <w:sz w:val="24"/>
          <w:szCs w:val="24"/>
        </w:rPr>
      </w:pPr>
      <w:r>
        <w:rPr>
          <w:sz w:val="24"/>
          <w:szCs w:val="24"/>
        </w:rPr>
        <w:t>7.</w:t>
      </w:r>
      <w:r w:rsidRPr="00537231">
        <w:rPr>
          <w:sz w:val="24"/>
          <w:szCs w:val="24"/>
        </w:rPr>
        <w:t xml:space="preserve"> Quelles sont les activités pratiquées aujourd’hui </w:t>
      </w:r>
      <w:r>
        <w:rPr>
          <w:sz w:val="24"/>
          <w:szCs w:val="24"/>
        </w:rPr>
        <w:t>autour du système F</w:t>
      </w:r>
      <w:r w:rsidRPr="00537231">
        <w:rPr>
          <w:sz w:val="24"/>
          <w:szCs w:val="24"/>
        </w:rPr>
        <w:t xml:space="preserve">aguibine ? Diriez-vous que celles qui existaient se sont développées depuis la mise en œuvre du </w:t>
      </w:r>
      <w:r>
        <w:rPr>
          <w:sz w:val="24"/>
          <w:szCs w:val="24"/>
        </w:rPr>
        <w:t>projet</w:t>
      </w:r>
      <w:r w:rsidRPr="00537231">
        <w:rPr>
          <w:sz w:val="24"/>
          <w:szCs w:val="24"/>
        </w:rPr>
        <w:t> ? Justifiez votre réponse.</w:t>
      </w:r>
    </w:p>
    <w:p w14:paraId="6A48477E" w14:textId="77777777" w:rsidR="00AD6FFE" w:rsidRPr="00537231" w:rsidRDefault="00AD6FFE" w:rsidP="00AD6FFE">
      <w:pPr>
        <w:spacing w:before="120" w:after="0" w:line="240" w:lineRule="auto"/>
        <w:jc w:val="both"/>
        <w:rPr>
          <w:sz w:val="24"/>
          <w:szCs w:val="24"/>
        </w:rPr>
      </w:pPr>
      <w:r>
        <w:rPr>
          <w:sz w:val="24"/>
          <w:szCs w:val="24"/>
        </w:rPr>
        <w:lastRenderedPageBreak/>
        <w:t>……………………………………………………………………………………………………………………………………………………………………………………………………………………………………………………………………………………………………………………………………………………………………………………………………………………………………………</w:t>
      </w:r>
    </w:p>
    <w:p w14:paraId="71EB9C7D" w14:textId="77777777" w:rsidR="00AD6FFE" w:rsidRDefault="00AD6FFE" w:rsidP="00AD6FFE">
      <w:pPr>
        <w:spacing w:before="160" w:after="0" w:line="240" w:lineRule="auto"/>
        <w:jc w:val="both"/>
        <w:rPr>
          <w:sz w:val="24"/>
          <w:szCs w:val="24"/>
        </w:rPr>
      </w:pPr>
      <w:r>
        <w:rPr>
          <w:sz w:val="24"/>
          <w:szCs w:val="24"/>
        </w:rPr>
        <w:t>8.</w:t>
      </w:r>
      <w:r w:rsidRPr="00537231">
        <w:rPr>
          <w:sz w:val="24"/>
          <w:szCs w:val="24"/>
        </w:rPr>
        <w:t xml:space="preserve"> Que pensez-vous de l’élevage dans la zone? Diriez-vous qu’il s’est développé depuis la mise en œuvre du projet d’Appui à la Restauration du Système Faguibine ? Justifiez votre réponse</w:t>
      </w:r>
    </w:p>
    <w:p w14:paraId="76DF60F1" w14:textId="77777777" w:rsidR="00AD6FFE" w:rsidRPr="00537231" w:rsidRDefault="00AD6FFE" w:rsidP="00AD6FFE">
      <w:pPr>
        <w:spacing w:before="120" w:after="0" w:line="240" w:lineRule="auto"/>
        <w:jc w:val="both"/>
        <w:rPr>
          <w:sz w:val="24"/>
          <w:szCs w:val="24"/>
        </w:rPr>
      </w:pPr>
      <w:r>
        <w:rPr>
          <w:sz w:val="24"/>
          <w:szCs w:val="24"/>
        </w:rPr>
        <w:t>……………………………………………………………………………………………………………………………………………………………………………………………………………………………………………………………………………………………………………………………………………………………………………………………………………………………………………</w:t>
      </w:r>
    </w:p>
    <w:p w14:paraId="7296EF5D" w14:textId="77777777" w:rsidR="00AD6FFE" w:rsidRDefault="00AD6FFE" w:rsidP="00AD6FFE">
      <w:pPr>
        <w:spacing w:before="160" w:after="0" w:line="240" w:lineRule="auto"/>
        <w:jc w:val="both"/>
        <w:rPr>
          <w:sz w:val="24"/>
          <w:szCs w:val="24"/>
        </w:rPr>
      </w:pPr>
      <w:r>
        <w:rPr>
          <w:sz w:val="24"/>
          <w:szCs w:val="24"/>
        </w:rPr>
        <w:t>9.</w:t>
      </w:r>
      <w:r w:rsidRPr="00537231">
        <w:rPr>
          <w:sz w:val="24"/>
          <w:szCs w:val="24"/>
        </w:rPr>
        <w:t xml:space="preserve"> Que pensez-vous de la pêche dans la zone ? Diriez-vous qu’il s’est développé depuis la mise en œuvre du projet d’Appui à la Restauration du Système Faguibine </w:t>
      </w:r>
      <w:r>
        <w:rPr>
          <w:sz w:val="24"/>
          <w:szCs w:val="24"/>
        </w:rPr>
        <w:t>? Justifiez</w:t>
      </w:r>
      <w:r w:rsidRPr="00537231">
        <w:rPr>
          <w:sz w:val="24"/>
          <w:szCs w:val="24"/>
        </w:rPr>
        <w:t xml:space="preserve"> votre réponse</w:t>
      </w:r>
    </w:p>
    <w:p w14:paraId="2369BFB1" w14:textId="77777777" w:rsidR="00AD6FFE" w:rsidRPr="00537231" w:rsidRDefault="00AD6FFE" w:rsidP="00AD6FFE">
      <w:pPr>
        <w:spacing w:before="120" w:after="0" w:line="240" w:lineRule="auto"/>
        <w:jc w:val="both"/>
        <w:rPr>
          <w:sz w:val="24"/>
          <w:szCs w:val="24"/>
        </w:rPr>
      </w:pPr>
      <w:r>
        <w:rPr>
          <w:sz w:val="24"/>
          <w:szCs w:val="24"/>
        </w:rPr>
        <w:t>……………………………………………………………………………………………………………………………………………………………………………………………………………………………………………………………………………………………………………………………………………………………………………………………………………………………………………</w:t>
      </w:r>
    </w:p>
    <w:p w14:paraId="2AEBBB59" w14:textId="77777777" w:rsidR="00AD6FFE" w:rsidRDefault="00AD6FFE" w:rsidP="00AD6FFE">
      <w:pPr>
        <w:spacing w:before="160" w:after="0" w:line="240" w:lineRule="auto"/>
        <w:jc w:val="both"/>
        <w:rPr>
          <w:sz w:val="24"/>
          <w:szCs w:val="24"/>
        </w:rPr>
      </w:pPr>
      <w:r>
        <w:rPr>
          <w:sz w:val="24"/>
          <w:szCs w:val="24"/>
        </w:rPr>
        <w:t>10.</w:t>
      </w:r>
      <w:r w:rsidRPr="00537231">
        <w:rPr>
          <w:sz w:val="24"/>
          <w:szCs w:val="24"/>
        </w:rPr>
        <w:t xml:space="preserve"> Que pensez-vous de l’</w:t>
      </w:r>
      <w:r>
        <w:rPr>
          <w:sz w:val="24"/>
          <w:szCs w:val="24"/>
        </w:rPr>
        <w:t>accès au marché dans la zone ? D</w:t>
      </w:r>
      <w:r w:rsidRPr="00537231">
        <w:rPr>
          <w:sz w:val="24"/>
          <w:szCs w:val="24"/>
        </w:rPr>
        <w:t>iriez-vous qu’il a été facilité depuis la mise en œuvre du projet ? Justifiez votre réponse</w:t>
      </w:r>
    </w:p>
    <w:p w14:paraId="307F1B33" w14:textId="77777777" w:rsidR="00AD6FFE" w:rsidRDefault="00AD6FFE" w:rsidP="00AD6FFE">
      <w:pPr>
        <w:spacing w:before="120" w:after="0" w:line="240" w:lineRule="auto"/>
        <w:jc w:val="both"/>
        <w:rPr>
          <w:sz w:val="24"/>
          <w:szCs w:val="24"/>
        </w:rPr>
      </w:pPr>
      <w:r>
        <w:rPr>
          <w:sz w:val="24"/>
          <w:szCs w:val="24"/>
        </w:rPr>
        <w:t>……………………………………………………………………………………………………………………………………………………………………………………………………………………………………………………………………………………………………………………………………………………………………………………………………………………………………………</w:t>
      </w:r>
    </w:p>
    <w:p w14:paraId="17435383" w14:textId="77777777" w:rsidR="00AD6FFE" w:rsidRDefault="00AD6FFE" w:rsidP="00AD6FFE">
      <w:pPr>
        <w:spacing w:before="120" w:after="0" w:line="240" w:lineRule="auto"/>
        <w:jc w:val="both"/>
        <w:rPr>
          <w:sz w:val="24"/>
          <w:szCs w:val="24"/>
        </w:rPr>
      </w:pPr>
      <w:r>
        <w:rPr>
          <w:sz w:val="24"/>
          <w:szCs w:val="24"/>
        </w:rPr>
        <w:t>11. Quelle appréciation faites-vous de la disponibilité et l’adaptation des équipements du projet aux conditions écologiques ?</w:t>
      </w:r>
    </w:p>
    <w:p w14:paraId="0CE79638" w14:textId="77777777" w:rsidR="00AD6FFE" w:rsidRPr="00537231" w:rsidRDefault="00AD6FFE" w:rsidP="00AD6FFE">
      <w:pPr>
        <w:spacing w:before="120" w:after="0" w:line="240" w:lineRule="auto"/>
        <w:jc w:val="both"/>
        <w:rPr>
          <w:sz w:val="24"/>
          <w:szCs w:val="24"/>
        </w:rPr>
      </w:pPr>
      <w:r>
        <w:rPr>
          <w:sz w:val="24"/>
          <w:szCs w:val="24"/>
        </w:rPr>
        <w:t>……………………………………………………………………………………………………………………………………………………………………………………………………………………………………………………………………………………………………………………………………………………………………………………………………………………………………………</w:t>
      </w:r>
    </w:p>
    <w:p w14:paraId="2B7A9CB7" w14:textId="77777777" w:rsidR="00AD6FFE" w:rsidRDefault="00AD6FFE" w:rsidP="00AD6FFE">
      <w:pPr>
        <w:spacing w:before="160" w:after="0" w:line="240" w:lineRule="auto"/>
        <w:jc w:val="both"/>
        <w:rPr>
          <w:sz w:val="24"/>
          <w:szCs w:val="24"/>
        </w:rPr>
      </w:pPr>
      <w:r>
        <w:rPr>
          <w:sz w:val="24"/>
          <w:szCs w:val="24"/>
        </w:rPr>
        <w:t>12.</w:t>
      </w:r>
      <w:r w:rsidRPr="00537231">
        <w:rPr>
          <w:sz w:val="24"/>
          <w:szCs w:val="24"/>
        </w:rPr>
        <w:t xml:space="preserve"> Qu’est ce qui a changé depuis la mise en œuvre du projet d’Appui à la Restauration du Système Faguibine ?</w:t>
      </w:r>
    </w:p>
    <w:p w14:paraId="19DADF11" w14:textId="77777777" w:rsidR="00AD6FFE" w:rsidRPr="00537231" w:rsidRDefault="00AD6FFE" w:rsidP="00AD6FFE">
      <w:pPr>
        <w:spacing w:before="120" w:after="0" w:line="240" w:lineRule="auto"/>
        <w:jc w:val="both"/>
        <w:rPr>
          <w:sz w:val="24"/>
          <w:szCs w:val="24"/>
        </w:rPr>
      </w:pPr>
      <w:r>
        <w:rPr>
          <w:sz w:val="24"/>
          <w:szCs w:val="24"/>
        </w:rPr>
        <w:t>……………………………………………………………………………………………………………………………………………………………………………………………………………………………………………………………………………………………………………………………………………………………………………………………………………………………………………</w:t>
      </w:r>
    </w:p>
    <w:p w14:paraId="7CAC46B2" w14:textId="77777777" w:rsidR="00AD6FFE" w:rsidRDefault="00AD6FFE" w:rsidP="00AD6FFE">
      <w:pPr>
        <w:spacing w:before="160" w:after="0" w:line="240" w:lineRule="auto"/>
        <w:jc w:val="both"/>
        <w:rPr>
          <w:sz w:val="24"/>
          <w:szCs w:val="24"/>
        </w:rPr>
      </w:pPr>
      <w:r>
        <w:rPr>
          <w:sz w:val="24"/>
          <w:szCs w:val="24"/>
        </w:rPr>
        <w:t>13.</w:t>
      </w:r>
      <w:r w:rsidRPr="00537231">
        <w:rPr>
          <w:sz w:val="24"/>
          <w:szCs w:val="24"/>
        </w:rPr>
        <w:t xml:space="preserve"> Quelles appréciations faites-vous de la stratégie d’intervention du projet ?</w:t>
      </w:r>
    </w:p>
    <w:p w14:paraId="78210B5A" w14:textId="77777777" w:rsidR="00AD6FFE" w:rsidRPr="00537231" w:rsidRDefault="00AD6FFE" w:rsidP="00AD6FFE">
      <w:pPr>
        <w:spacing w:before="120" w:after="0" w:line="240" w:lineRule="auto"/>
        <w:jc w:val="both"/>
        <w:rPr>
          <w:sz w:val="24"/>
          <w:szCs w:val="24"/>
        </w:rPr>
      </w:pPr>
      <w:r>
        <w:rPr>
          <w:sz w:val="24"/>
          <w:szCs w:val="24"/>
        </w:rPr>
        <w:t>……………………………………………………………………………………………………………………………………………………………………………………………………………………………………………………………………………………………………………………………………………………………………………………………………………………………………………</w:t>
      </w:r>
    </w:p>
    <w:p w14:paraId="26BD8318" w14:textId="77777777" w:rsidR="00AD6FFE" w:rsidRDefault="00AD6FFE" w:rsidP="00AD6FFE">
      <w:pPr>
        <w:spacing w:before="160" w:after="0" w:line="240" w:lineRule="auto"/>
        <w:jc w:val="both"/>
        <w:rPr>
          <w:sz w:val="24"/>
          <w:szCs w:val="24"/>
        </w:rPr>
      </w:pPr>
      <w:r>
        <w:rPr>
          <w:sz w:val="24"/>
          <w:szCs w:val="24"/>
        </w:rPr>
        <w:t>14.</w:t>
      </w:r>
      <w:r w:rsidRPr="00537231">
        <w:rPr>
          <w:sz w:val="24"/>
          <w:szCs w:val="24"/>
        </w:rPr>
        <w:t xml:space="preserve"> Quelles appréciations fa</w:t>
      </w:r>
      <w:r>
        <w:rPr>
          <w:sz w:val="24"/>
          <w:szCs w:val="24"/>
        </w:rPr>
        <w:t xml:space="preserve">ites-vous des actions réalisées par le projet </w:t>
      </w:r>
      <w:r w:rsidRPr="00537231">
        <w:rPr>
          <w:sz w:val="24"/>
          <w:szCs w:val="24"/>
        </w:rPr>
        <w:t>?</w:t>
      </w:r>
      <w:r>
        <w:rPr>
          <w:sz w:val="24"/>
          <w:szCs w:val="24"/>
        </w:rPr>
        <w:t xml:space="preserve"> Justifiez votre réponse.</w:t>
      </w:r>
    </w:p>
    <w:p w14:paraId="4F5AEBE3" w14:textId="77777777" w:rsidR="00AD6FFE" w:rsidRDefault="00AD6FFE" w:rsidP="00AD6FFE">
      <w:pPr>
        <w:spacing w:before="120" w:after="0" w:line="240" w:lineRule="auto"/>
        <w:jc w:val="both"/>
        <w:rPr>
          <w:sz w:val="24"/>
          <w:szCs w:val="24"/>
        </w:rPr>
      </w:pPr>
      <w:r>
        <w:rPr>
          <w:sz w:val="24"/>
          <w:szCs w:val="24"/>
        </w:rPr>
        <w:t>a. Surcreusement et curage des chenaux : ………………………………………………………………………………</w:t>
      </w:r>
    </w:p>
    <w:p w14:paraId="6E1837D5" w14:textId="77777777" w:rsidR="00AD6FFE" w:rsidRDefault="00AD6FFE" w:rsidP="00AD6FFE">
      <w:pPr>
        <w:spacing w:before="120" w:after="0" w:line="240" w:lineRule="auto"/>
        <w:jc w:val="both"/>
        <w:rPr>
          <w:sz w:val="24"/>
          <w:szCs w:val="24"/>
        </w:rPr>
      </w:pPr>
      <w:r>
        <w:rPr>
          <w:sz w:val="24"/>
          <w:szCs w:val="24"/>
        </w:rPr>
        <w:t>b. Appui à l’agriculture : ………………………………………………………………………………………………………….</w:t>
      </w:r>
    </w:p>
    <w:p w14:paraId="3222D473" w14:textId="77777777" w:rsidR="00AD6FFE" w:rsidRDefault="00AD6FFE" w:rsidP="00AD6FFE">
      <w:pPr>
        <w:spacing w:before="120" w:after="0" w:line="240" w:lineRule="auto"/>
        <w:jc w:val="both"/>
        <w:rPr>
          <w:sz w:val="24"/>
          <w:szCs w:val="24"/>
        </w:rPr>
      </w:pPr>
      <w:r>
        <w:rPr>
          <w:sz w:val="24"/>
          <w:szCs w:val="24"/>
        </w:rPr>
        <w:t>c. Appui à l’élevage : ……………………………………………………………………………………………………………….</w:t>
      </w:r>
    </w:p>
    <w:p w14:paraId="7D3D132B" w14:textId="77777777" w:rsidR="00AD6FFE" w:rsidRDefault="00AD6FFE" w:rsidP="00AD6FFE">
      <w:pPr>
        <w:spacing w:before="120" w:after="0" w:line="240" w:lineRule="auto"/>
        <w:jc w:val="both"/>
        <w:rPr>
          <w:sz w:val="24"/>
          <w:szCs w:val="24"/>
        </w:rPr>
      </w:pPr>
      <w:r>
        <w:rPr>
          <w:sz w:val="24"/>
          <w:szCs w:val="24"/>
        </w:rPr>
        <w:lastRenderedPageBreak/>
        <w:t>d. Appui à la pêche : ……………………………………………………………………………………………………………….</w:t>
      </w:r>
    </w:p>
    <w:p w14:paraId="2B155F32" w14:textId="77777777" w:rsidR="00AD6FFE" w:rsidRDefault="00AD6FFE" w:rsidP="00AD6FFE">
      <w:pPr>
        <w:spacing w:before="120" w:after="0" w:line="240" w:lineRule="auto"/>
        <w:jc w:val="both"/>
        <w:rPr>
          <w:sz w:val="24"/>
          <w:szCs w:val="24"/>
        </w:rPr>
      </w:pPr>
      <w:r>
        <w:rPr>
          <w:sz w:val="24"/>
          <w:szCs w:val="24"/>
        </w:rPr>
        <w:t>e. Protection de l’environnement (plantation d’arbre, stabilisation de dune et fixation des berges : …………………………………………………………………………………………………………………………………..</w:t>
      </w:r>
    </w:p>
    <w:p w14:paraId="6DF1BD54" w14:textId="77777777" w:rsidR="00AD6FFE" w:rsidRDefault="00AD6FFE" w:rsidP="00AD6FFE">
      <w:pPr>
        <w:spacing w:before="120" w:after="0" w:line="240" w:lineRule="auto"/>
        <w:jc w:val="both"/>
        <w:rPr>
          <w:sz w:val="24"/>
          <w:szCs w:val="24"/>
        </w:rPr>
      </w:pPr>
      <w:r>
        <w:rPr>
          <w:sz w:val="24"/>
          <w:szCs w:val="24"/>
        </w:rPr>
        <w:t>f. Construction et fonctionnement de magasin de stockage de céréales : …………………………………</w:t>
      </w:r>
    </w:p>
    <w:p w14:paraId="6DF93A3F" w14:textId="77777777" w:rsidR="00AD6FFE" w:rsidRPr="00537231" w:rsidRDefault="00AD6FFE" w:rsidP="00AD6FFE">
      <w:pPr>
        <w:spacing w:before="120" w:after="0" w:line="240" w:lineRule="auto"/>
        <w:jc w:val="both"/>
        <w:rPr>
          <w:sz w:val="24"/>
          <w:szCs w:val="24"/>
        </w:rPr>
      </w:pPr>
      <w:r>
        <w:rPr>
          <w:sz w:val="24"/>
          <w:szCs w:val="24"/>
        </w:rPr>
        <w:t>g. Construction d’atelier de maintenance : ……………………………………………………………………………..</w:t>
      </w:r>
    </w:p>
    <w:p w14:paraId="0D3C711C" w14:textId="77777777" w:rsidR="00AD6FFE" w:rsidRDefault="00AD6FFE" w:rsidP="00AD6FFE">
      <w:pPr>
        <w:spacing w:before="160" w:after="0" w:line="240" w:lineRule="auto"/>
        <w:jc w:val="both"/>
        <w:rPr>
          <w:sz w:val="24"/>
          <w:szCs w:val="24"/>
        </w:rPr>
      </w:pPr>
      <w:r>
        <w:rPr>
          <w:sz w:val="24"/>
          <w:szCs w:val="24"/>
        </w:rPr>
        <w:t>15.</w:t>
      </w:r>
      <w:r w:rsidRPr="00537231">
        <w:rPr>
          <w:sz w:val="24"/>
          <w:szCs w:val="24"/>
        </w:rPr>
        <w:t xml:space="preserve"> </w:t>
      </w:r>
      <w:r>
        <w:rPr>
          <w:sz w:val="24"/>
          <w:szCs w:val="24"/>
        </w:rPr>
        <w:t>Comment les intrants (semences …) ont été distribués au sein de la population bénéficiaire ? Quels en étaient les critères de choix des bénéficiaires ?</w:t>
      </w:r>
    </w:p>
    <w:p w14:paraId="62CBFA23" w14:textId="77777777" w:rsidR="00AD6FFE" w:rsidRDefault="00AD6FFE" w:rsidP="00AD6FFE">
      <w:pPr>
        <w:spacing w:before="160" w:after="0" w:line="240" w:lineRule="auto"/>
        <w:jc w:val="both"/>
        <w:rPr>
          <w:sz w:val="24"/>
          <w:szCs w:val="24"/>
        </w:rPr>
      </w:pPr>
      <w:r>
        <w:rPr>
          <w:sz w:val="24"/>
          <w:szCs w:val="24"/>
        </w:rPr>
        <w:t>……………………………………………………………………………………………………………………………………………………………………………………………………………………………………………………………………………………………………………………………………………………………………………………………………………………………………………..</w:t>
      </w:r>
    </w:p>
    <w:p w14:paraId="46480F0B" w14:textId="77777777" w:rsidR="00AD6FFE" w:rsidRDefault="00AD6FFE" w:rsidP="00AD6FFE">
      <w:pPr>
        <w:spacing w:before="160" w:after="0" w:line="240" w:lineRule="auto"/>
        <w:jc w:val="both"/>
        <w:rPr>
          <w:sz w:val="24"/>
          <w:szCs w:val="24"/>
        </w:rPr>
      </w:pPr>
      <w:r>
        <w:rPr>
          <w:sz w:val="24"/>
          <w:szCs w:val="24"/>
        </w:rPr>
        <w:t>15. Quels sont les impacts des actions du projet sur l’environnement ? Justifiez votre réponse</w:t>
      </w:r>
    </w:p>
    <w:p w14:paraId="5575FC46" w14:textId="77777777" w:rsidR="00AD6FFE" w:rsidRDefault="00AD6FFE" w:rsidP="00AD6FFE">
      <w:pPr>
        <w:spacing w:before="160" w:after="0" w:line="240" w:lineRule="auto"/>
        <w:jc w:val="both"/>
        <w:rPr>
          <w:sz w:val="24"/>
          <w:szCs w:val="24"/>
        </w:rPr>
      </w:pPr>
      <w:r>
        <w:rPr>
          <w:sz w:val="24"/>
          <w:szCs w:val="24"/>
        </w:rPr>
        <w:t>………………………………………………………………………………………………………………………………………………..</w:t>
      </w:r>
    </w:p>
    <w:p w14:paraId="2A5BFD1F" w14:textId="77777777" w:rsidR="00AD6FFE" w:rsidRDefault="00AD6FFE" w:rsidP="00AD6FFE">
      <w:pPr>
        <w:spacing w:before="160" w:after="0" w:line="240" w:lineRule="auto"/>
        <w:jc w:val="both"/>
        <w:rPr>
          <w:sz w:val="24"/>
          <w:szCs w:val="24"/>
        </w:rPr>
      </w:pPr>
      <w:r>
        <w:rPr>
          <w:sz w:val="24"/>
          <w:szCs w:val="24"/>
        </w:rPr>
        <w:t>………………………………………………………………………………………………………………………………………………..……………………………………………………………………………………………………………………………………………….</w:t>
      </w:r>
    </w:p>
    <w:p w14:paraId="260A531F" w14:textId="77777777" w:rsidR="00AD6FFE" w:rsidRDefault="00AD6FFE" w:rsidP="00AD6FFE">
      <w:pPr>
        <w:spacing w:before="160" w:after="0" w:line="240" w:lineRule="auto"/>
        <w:jc w:val="both"/>
        <w:rPr>
          <w:sz w:val="24"/>
          <w:szCs w:val="24"/>
        </w:rPr>
      </w:pPr>
      <w:r>
        <w:rPr>
          <w:sz w:val="24"/>
          <w:szCs w:val="24"/>
        </w:rPr>
        <w:t xml:space="preserve">16. </w:t>
      </w:r>
      <w:r w:rsidRPr="00537231">
        <w:rPr>
          <w:sz w:val="24"/>
          <w:szCs w:val="24"/>
        </w:rPr>
        <w:t>Quel a été votre niveau d’implication dans ce projet ? Faire quoi, comment, avec qui, et pour quels résultats.</w:t>
      </w:r>
    </w:p>
    <w:p w14:paraId="7523A353" w14:textId="77777777" w:rsidR="00AD6FFE" w:rsidRPr="00537231" w:rsidRDefault="00AD6FFE" w:rsidP="00AD6FFE">
      <w:pPr>
        <w:spacing w:before="120" w:after="0" w:line="240" w:lineRule="auto"/>
        <w:jc w:val="both"/>
        <w:rPr>
          <w:sz w:val="24"/>
          <w:szCs w:val="24"/>
        </w:rPr>
      </w:pPr>
      <w:r>
        <w:rPr>
          <w:sz w:val="24"/>
          <w:szCs w:val="24"/>
        </w:rPr>
        <w:t>………………………………………………………………………………………………………………………………………………..………………………………………………………………………………………………………………………………………………..………………………………………………………………………………………………………………………………………………..</w:t>
      </w:r>
    </w:p>
    <w:p w14:paraId="733DA9E6" w14:textId="77777777" w:rsidR="00AD6FFE" w:rsidRDefault="00AD6FFE" w:rsidP="00AD6FFE">
      <w:pPr>
        <w:spacing w:before="160" w:after="0" w:line="240" w:lineRule="auto"/>
        <w:jc w:val="both"/>
        <w:rPr>
          <w:sz w:val="24"/>
          <w:szCs w:val="24"/>
        </w:rPr>
      </w:pPr>
      <w:r>
        <w:rPr>
          <w:sz w:val="24"/>
          <w:szCs w:val="24"/>
        </w:rPr>
        <w:t>16. Que</w:t>
      </w:r>
      <w:r w:rsidRPr="00537231">
        <w:rPr>
          <w:sz w:val="24"/>
          <w:szCs w:val="24"/>
        </w:rPr>
        <w:t xml:space="preserve"> pensez-vous de la prise en compte de l’aspect genre dans l’intervention du projet ?</w:t>
      </w:r>
      <w:r>
        <w:rPr>
          <w:sz w:val="24"/>
          <w:szCs w:val="24"/>
        </w:rPr>
        <w:t xml:space="preserve"> Nombre de femme, domaine, nature de l’appui)</w:t>
      </w:r>
    </w:p>
    <w:p w14:paraId="1FABDB69" w14:textId="77777777" w:rsidR="00AD6FFE" w:rsidRPr="00537231" w:rsidRDefault="00AD6FFE" w:rsidP="00AD6FFE">
      <w:pPr>
        <w:spacing w:before="120" w:after="0" w:line="240" w:lineRule="auto"/>
        <w:jc w:val="both"/>
        <w:rPr>
          <w:sz w:val="24"/>
          <w:szCs w:val="24"/>
        </w:rPr>
      </w:pPr>
      <w:r>
        <w:rPr>
          <w:sz w:val="24"/>
          <w:szCs w:val="24"/>
        </w:rPr>
        <w:t>……………………………………………………………………………………………………………………………………………….……………………………………………………………………………………………………………………………………………….……………………………………………………………………………………………………………………………………………….</w:t>
      </w:r>
    </w:p>
    <w:p w14:paraId="1F0D128E" w14:textId="77777777" w:rsidR="00AD6FFE" w:rsidRDefault="00AD6FFE" w:rsidP="00AD6FFE">
      <w:pPr>
        <w:spacing w:before="160" w:after="0" w:line="240" w:lineRule="auto"/>
        <w:jc w:val="both"/>
        <w:rPr>
          <w:sz w:val="24"/>
          <w:szCs w:val="24"/>
        </w:rPr>
      </w:pPr>
      <w:r>
        <w:rPr>
          <w:sz w:val="24"/>
          <w:szCs w:val="24"/>
        </w:rPr>
        <w:t>17.</w:t>
      </w:r>
      <w:r w:rsidRPr="00537231">
        <w:rPr>
          <w:sz w:val="24"/>
          <w:szCs w:val="24"/>
        </w:rPr>
        <w:t xml:space="preserve"> Quels sont les impacts visibles du projet sur les bénéficiaires ?</w:t>
      </w:r>
    </w:p>
    <w:p w14:paraId="538D8908" w14:textId="77777777" w:rsidR="00AD6FFE" w:rsidRPr="00537231" w:rsidRDefault="00AD6FFE" w:rsidP="00AD6FFE">
      <w:pPr>
        <w:spacing w:before="120" w:after="0" w:line="240" w:lineRule="auto"/>
        <w:jc w:val="both"/>
        <w:rPr>
          <w:sz w:val="24"/>
          <w:szCs w:val="24"/>
        </w:rPr>
      </w:pPr>
      <w:r>
        <w:rPr>
          <w:sz w:val="24"/>
          <w:szCs w:val="24"/>
        </w:rPr>
        <w:t>……………………………………………………………………………………………………………………………………………………………………………………………………………………………………………………………………………………………………………………………………………………………………………………………………………………………………………</w:t>
      </w:r>
    </w:p>
    <w:p w14:paraId="77CEE1A1" w14:textId="77777777" w:rsidR="00AD6FFE" w:rsidRDefault="00AD6FFE" w:rsidP="00AD6FFE">
      <w:pPr>
        <w:spacing w:before="160" w:after="0" w:line="240" w:lineRule="auto"/>
        <w:jc w:val="both"/>
        <w:rPr>
          <w:sz w:val="24"/>
          <w:szCs w:val="24"/>
        </w:rPr>
      </w:pPr>
      <w:r>
        <w:rPr>
          <w:sz w:val="24"/>
          <w:szCs w:val="24"/>
        </w:rPr>
        <w:t>18.</w:t>
      </w:r>
      <w:r w:rsidRPr="00537231">
        <w:rPr>
          <w:sz w:val="24"/>
          <w:szCs w:val="24"/>
        </w:rPr>
        <w:t xml:space="preserve"> Quelles sont les forces et faiblesses du projet d’Appui à la Restauration du Système Faguibine ?</w:t>
      </w:r>
    </w:p>
    <w:p w14:paraId="56B2C2A4" w14:textId="77777777" w:rsidR="00AD6FFE" w:rsidRDefault="00AD6FFE" w:rsidP="00AD6FFE">
      <w:pPr>
        <w:spacing w:before="120" w:after="0" w:line="240" w:lineRule="auto"/>
        <w:jc w:val="both"/>
        <w:rPr>
          <w:sz w:val="24"/>
          <w:szCs w:val="24"/>
        </w:rPr>
      </w:pPr>
      <w:r>
        <w:rPr>
          <w:sz w:val="24"/>
          <w:szCs w:val="24"/>
        </w:rPr>
        <w:t>……………………………………………………………………………………………………………………………………………….……………………………………………………………………………………………………………………………………………….……………………………………………………………………………………………………………………………………………….</w:t>
      </w:r>
    </w:p>
    <w:p w14:paraId="22E1EFD0" w14:textId="77777777" w:rsidR="00AD6FFE" w:rsidRDefault="00AD6FFE" w:rsidP="00AD6FFE">
      <w:pPr>
        <w:spacing w:before="120" w:after="0" w:line="240" w:lineRule="auto"/>
        <w:jc w:val="both"/>
        <w:rPr>
          <w:sz w:val="24"/>
          <w:szCs w:val="24"/>
        </w:rPr>
      </w:pPr>
      <w:r>
        <w:rPr>
          <w:sz w:val="24"/>
          <w:szCs w:val="24"/>
        </w:rPr>
        <w:t>19. Quels sont les partenaires au développement qui interviennent dans la zone en plus de l’OMVF ainsi que leur domaine d’intervention ? Faire la liste de tous les partenaires</w:t>
      </w:r>
    </w:p>
    <w:p w14:paraId="50B9B70F" w14:textId="77777777" w:rsidR="00AD6FFE" w:rsidRDefault="00AD6FFE" w:rsidP="00AD6FFE">
      <w:pPr>
        <w:spacing w:before="120" w:after="0" w:line="240" w:lineRule="auto"/>
        <w:jc w:val="both"/>
        <w:rPr>
          <w:sz w:val="24"/>
          <w:szCs w:val="24"/>
        </w:rPr>
      </w:pPr>
      <w:r>
        <w:rPr>
          <w:sz w:val="24"/>
          <w:szCs w:val="24"/>
        </w:rPr>
        <w:lastRenderedPageBreak/>
        <w:t>……………………………………………………………………………………………………………………………………………………………………………………………………………………………………………………………………………………………………………………………………………………………………………………………………………………………………………..</w:t>
      </w:r>
    </w:p>
    <w:p w14:paraId="7FB092A3" w14:textId="77777777" w:rsidR="00AD6FFE" w:rsidRDefault="00AD6FFE" w:rsidP="00AD6FFE">
      <w:pPr>
        <w:spacing w:before="120" w:after="0" w:line="240" w:lineRule="auto"/>
        <w:jc w:val="both"/>
        <w:rPr>
          <w:sz w:val="24"/>
          <w:szCs w:val="24"/>
        </w:rPr>
      </w:pPr>
      <w:r>
        <w:rPr>
          <w:sz w:val="24"/>
          <w:szCs w:val="24"/>
        </w:rPr>
        <w:t>20. Citer les actions réalisées par ces partenaires au développement dans la zone OMVF ?</w:t>
      </w:r>
    </w:p>
    <w:p w14:paraId="33F66F67" w14:textId="77777777" w:rsidR="00AD6FFE" w:rsidRDefault="00AD6FFE" w:rsidP="00AD6FFE">
      <w:pPr>
        <w:spacing w:before="120" w:after="0" w:line="240" w:lineRule="auto"/>
        <w:jc w:val="both"/>
        <w:rPr>
          <w:sz w:val="24"/>
          <w:szCs w:val="24"/>
        </w:rPr>
      </w:pPr>
      <w:r>
        <w:rPr>
          <w:sz w:val="24"/>
          <w:szCs w:val="24"/>
        </w:rPr>
        <w:t>……………………………………………………………………………………………………………………………………………………………………………………………………………………………………………………………………………………………………………………………………………………………………………………………………………………………………………..</w:t>
      </w:r>
    </w:p>
    <w:p w14:paraId="101C8362" w14:textId="77777777" w:rsidR="00AD6FFE" w:rsidRDefault="00AD6FFE" w:rsidP="00AD6FFE">
      <w:pPr>
        <w:spacing w:before="120" w:after="0" w:line="240" w:lineRule="auto"/>
        <w:jc w:val="both"/>
        <w:rPr>
          <w:sz w:val="24"/>
          <w:szCs w:val="24"/>
        </w:rPr>
      </w:pPr>
    </w:p>
    <w:p w14:paraId="30E90C96" w14:textId="77777777" w:rsidR="00AD6FFE" w:rsidRPr="00537231" w:rsidRDefault="00AD6FFE" w:rsidP="00AD6FFE">
      <w:pPr>
        <w:spacing w:before="120" w:after="0" w:line="240" w:lineRule="auto"/>
        <w:jc w:val="both"/>
        <w:rPr>
          <w:sz w:val="24"/>
          <w:szCs w:val="24"/>
        </w:rPr>
      </w:pPr>
    </w:p>
    <w:p w14:paraId="7794A2FE" w14:textId="77777777" w:rsidR="00AD6FFE" w:rsidRDefault="00AD6FFE" w:rsidP="00AD6FFE">
      <w:pPr>
        <w:spacing w:before="160" w:after="0" w:line="240" w:lineRule="auto"/>
        <w:jc w:val="both"/>
        <w:rPr>
          <w:sz w:val="24"/>
          <w:szCs w:val="24"/>
        </w:rPr>
      </w:pPr>
      <w:r>
        <w:rPr>
          <w:sz w:val="24"/>
          <w:szCs w:val="24"/>
        </w:rPr>
        <w:t>21.</w:t>
      </w:r>
      <w:r w:rsidRPr="00537231">
        <w:rPr>
          <w:sz w:val="24"/>
          <w:szCs w:val="24"/>
        </w:rPr>
        <w:t xml:space="preserve"> Quelles sont vos suggestions et recommandations dans le cadre de futur projet</w:t>
      </w:r>
    </w:p>
    <w:p w14:paraId="1C3DD593" w14:textId="77777777" w:rsidR="00AD6FFE" w:rsidRPr="00537231" w:rsidRDefault="00AD6FFE" w:rsidP="00AD6FFE">
      <w:pPr>
        <w:spacing w:before="120" w:after="0" w:line="240" w:lineRule="auto"/>
        <w:jc w:val="both"/>
        <w:rPr>
          <w:sz w:val="24"/>
          <w:szCs w:val="24"/>
        </w:rPr>
      </w:pPr>
      <w:r>
        <w:rPr>
          <w:sz w:val="24"/>
          <w:szCs w:val="24"/>
        </w:rPr>
        <w:t>……………………………………………………………………………………………………………………………………………….……………………………………………………………………………………………………………………………………………….………………………………………………………………………………………………………………………………………………</w:t>
      </w:r>
    </w:p>
    <w:p w14:paraId="0B372014" w14:textId="77777777" w:rsidR="00AD6FFE" w:rsidRDefault="00AD6FFE" w:rsidP="00AD6FFE">
      <w:pPr>
        <w:rPr>
          <w:b/>
          <w:sz w:val="24"/>
          <w:szCs w:val="24"/>
        </w:rPr>
      </w:pPr>
    </w:p>
    <w:p w14:paraId="5CD6512B" w14:textId="77777777" w:rsidR="00AD6FFE" w:rsidRDefault="00AD6FFE" w:rsidP="00AD6FFE">
      <w:pPr>
        <w:rPr>
          <w:b/>
          <w:sz w:val="24"/>
          <w:szCs w:val="24"/>
        </w:rPr>
      </w:pPr>
      <w:r>
        <w:rPr>
          <w:b/>
          <w:sz w:val="24"/>
          <w:szCs w:val="24"/>
        </w:rPr>
        <w:br w:type="page"/>
      </w:r>
    </w:p>
    <w:p w14:paraId="24F4B76A" w14:textId="77777777" w:rsidR="00AD6FFE" w:rsidRPr="0000012A" w:rsidRDefault="00AD6FFE" w:rsidP="00AD6FFE">
      <w:pPr>
        <w:jc w:val="center"/>
        <w:rPr>
          <w:b/>
          <w:sz w:val="24"/>
          <w:szCs w:val="24"/>
        </w:rPr>
      </w:pPr>
      <w:r w:rsidRPr="0000012A">
        <w:rPr>
          <w:b/>
          <w:sz w:val="24"/>
          <w:szCs w:val="24"/>
        </w:rPr>
        <w:lastRenderedPageBreak/>
        <w:t>Guide adressé aux producteurs</w:t>
      </w:r>
    </w:p>
    <w:p w14:paraId="5B2D1A59" w14:textId="77777777" w:rsidR="00AD6FFE" w:rsidRPr="00537231" w:rsidRDefault="00AD6FFE" w:rsidP="00AD6FFE">
      <w:pPr>
        <w:spacing w:before="120" w:after="0" w:line="240" w:lineRule="auto"/>
        <w:jc w:val="both"/>
        <w:rPr>
          <w:sz w:val="24"/>
          <w:szCs w:val="24"/>
        </w:rPr>
      </w:pPr>
      <w:r>
        <w:rPr>
          <w:sz w:val="24"/>
          <w:szCs w:val="24"/>
        </w:rPr>
        <w:t>1.</w:t>
      </w:r>
      <w:r w:rsidRPr="00537231">
        <w:rPr>
          <w:sz w:val="24"/>
          <w:szCs w:val="24"/>
        </w:rPr>
        <w:t xml:space="preserve"> Connaissez-vous le projet d’Appui à la Restauration du Système Faguibine ? (qui l’a financé ? quand ? pour qui ?)</w:t>
      </w:r>
    </w:p>
    <w:p w14:paraId="6C58B50D" w14:textId="77777777" w:rsidR="00AD6FFE" w:rsidRPr="00537231" w:rsidRDefault="00AD6FFE" w:rsidP="00AD6FFE">
      <w:pPr>
        <w:spacing w:before="120" w:after="0" w:line="240" w:lineRule="auto"/>
        <w:jc w:val="both"/>
        <w:rPr>
          <w:sz w:val="24"/>
          <w:szCs w:val="24"/>
        </w:rPr>
      </w:pPr>
      <w:r>
        <w:rPr>
          <w:sz w:val="24"/>
          <w:szCs w:val="24"/>
        </w:rPr>
        <w:t>……………………………………………………………………………………………………………………………………………………………………………………………………………………………………………………………………………………………………………………………………………………………………………………………………………………………………………</w:t>
      </w:r>
    </w:p>
    <w:p w14:paraId="2226A311" w14:textId="77777777" w:rsidR="00AD6FFE" w:rsidRDefault="00AD6FFE" w:rsidP="00AD6FFE">
      <w:pPr>
        <w:spacing w:before="120" w:after="0" w:line="240" w:lineRule="auto"/>
        <w:jc w:val="both"/>
        <w:rPr>
          <w:sz w:val="24"/>
          <w:szCs w:val="24"/>
        </w:rPr>
      </w:pPr>
      <w:r>
        <w:rPr>
          <w:sz w:val="24"/>
          <w:szCs w:val="24"/>
        </w:rPr>
        <w:t>2.</w:t>
      </w:r>
      <w:r w:rsidRPr="00537231">
        <w:rPr>
          <w:sz w:val="24"/>
          <w:szCs w:val="24"/>
        </w:rPr>
        <w:t xml:space="preserve"> A quels besoins répondait-il ? (pour quoi faire ? dans quels domaines ? préciser les domaines d’intervention avec un exemple d’accomplissement à l’appui des citations) </w:t>
      </w:r>
    </w:p>
    <w:p w14:paraId="3F4A9A05" w14:textId="77777777" w:rsidR="00AD6FFE" w:rsidRPr="00537231" w:rsidRDefault="00AD6FFE" w:rsidP="00AD6FFE">
      <w:pPr>
        <w:spacing w:before="120" w:after="0" w:line="240" w:lineRule="auto"/>
        <w:jc w:val="both"/>
        <w:rPr>
          <w:sz w:val="24"/>
          <w:szCs w:val="24"/>
        </w:rPr>
      </w:pPr>
      <w:r>
        <w:rPr>
          <w:sz w:val="24"/>
          <w:szCs w:val="24"/>
        </w:rPr>
        <w:t>……………………………………………………………………………………………………………………………………………………………………………………………………………………………………………………………………………………………………………………………………………………………………………………………………………………………………………</w:t>
      </w:r>
    </w:p>
    <w:p w14:paraId="2C03794D" w14:textId="77777777" w:rsidR="00AD6FFE" w:rsidRDefault="00AD6FFE" w:rsidP="00AD6FFE">
      <w:pPr>
        <w:spacing w:before="120" w:after="0" w:line="240" w:lineRule="auto"/>
        <w:jc w:val="both"/>
        <w:rPr>
          <w:sz w:val="24"/>
          <w:szCs w:val="24"/>
        </w:rPr>
      </w:pPr>
      <w:r>
        <w:rPr>
          <w:sz w:val="24"/>
          <w:szCs w:val="24"/>
        </w:rPr>
        <w:t>3.</w:t>
      </w:r>
      <w:r w:rsidRPr="00537231">
        <w:rPr>
          <w:sz w:val="24"/>
          <w:szCs w:val="24"/>
        </w:rPr>
        <w:t xml:space="preserve"> Pensez-vous que le projet d’Appui à la Restauration du Système Faguibine</w:t>
      </w:r>
      <w:r w:rsidRPr="00537231">
        <w:rPr>
          <w:rFonts w:ascii="Arial" w:hAnsi="Arial" w:cs="Arial"/>
          <w:sz w:val="24"/>
          <w:szCs w:val="24"/>
        </w:rPr>
        <w:t xml:space="preserve"> </w:t>
      </w:r>
      <w:r w:rsidRPr="00537231">
        <w:rPr>
          <w:sz w:val="24"/>
          <w:szCs w:val="24"/>
        </w:rPr>
        <w:t>a comblé un (des) besoin(s) urgent(s)</w:t>
      </w:r>
      <w:r w:rsidRPr="00537231">
        <w:rPr>
          <w:rFonts w:ascii="Arial" w:hAnsi="Arial" w:cs="Arial"/>
          <w:sz w:val="24"/>
          <w:szCs w:val="24"/>
        </w:rPr>
        <w:t> </w:t>
      </w:r>
      <w:r w:rsidRPr="00537231">
        <w:rPr>
          <w:sz w:val="24"/>
          <w:szCs w:val="24"/>
        </w:rPr>
        <w:t xml:space="preserve">? Si Oui : lesquels ? Comment ? Pour qui ? Donnez des précisions </w:t>
      </w:r>
    </w:p>
    <w:p w14:paraId="1C513D64" w14:textId="77777777" w:rsidR="00AD6FFE" w:rsidRPr="00537231" w:rsidRDefault="00AD6FFE" w:rsidP="00AD6FFE">
      <w:pPr>
        <w:spacing w:before="120" w:after="0" w:line="240" w:lineRule="auto"/>
        <w:jc w:val="both"/>
        <w:rPr>
          <w:sz w:val="24"/>
          <w:szCs w:val="24"/>
        </w:rPr>
      </w:pPr>
      <w:r>
        <w:rPr>
          <w:sz w:val="24"/>
          <w:szCs w:val="24"/>
        </w:rPr>
        <w:t>……………………………………………………………………………………………………………………………………………………………………………………………………………………………………………………………………………………………………………………………………………………………………………………………………………………………………………</w:t>
      </w:r>
    </w:p>
    <w:p w14:paraId="73ACE491" w14:textId="77777777" w:rsidR="00AD6FFE" w:rsidRDefault="00AD6FFE" w:rsidP="00AD6FFE">
      <w:pPr>
        <w:spacing w:before="160" w:after="0" w:line="240" w:lineRule="auto"/>
        <w:jc w:val="both"/>
        <w:rPr>
          <w:sz w:val="24"/>
          <w:szCs w:val="24"/>
        </w:rPr>
      </w:pPr>
      <w:r>
        <w:rPr>
          <w:sz w:val="24"/>
          <w:szCs w:val="24"/>
        </w:rPr>
        <w:t>4.</w:t>
      </w:r>
      <w:r w:rsidRPr="00537231">
        <w:rPr>
          <w:sz w:val="24"/>
          <w:szCs w:val="24"/>
        </w:rPr>
        <w:t xml:space="preserve"> Quelles appréciations faites-vous aujourd’hui du système hydraulique du faguibine en la comparant à la situation d’avant-projet ? Niveau d’eau, disponibilité de l’eau</w:t>
      </w:r>
      <w:r>
        <w:rPr>
          <w:sz w:val="24"/>
          <w:szCs w:val="24"/>
        </w:rPr>
        <w:t xml:space="preserve"> &amp; périodicité</w:t>
      </w:r>
    </w:p>
    <w:p w14:paraId="4AC97434" w14:textId="77777777" w:rsidR="00AD6FFE" w:rsidRPr="00537231" w:rsidRDefault="00AD6FFE" w:rsidP="00AD6FFE">
      <w:pPr>
        <w:spacing w:before="120" w:after="0" w:line="240" w:lineRule="auto"/>
        <w:jc w:val="both"/>
        <w:rPr>
          <w:sz w:val="24"/>
          <w:szCs w:val="24"/>
        </w:rPr>
      </w:pPr>
      <w:r>
        <w:rPr>
          <w:sz w:val="24"/>
          <w:szCs w:val="24"/>
        </w:rPr>
        <w:t>……………………………………………………………………………………………………………………………………………………………………………………………………………………………………………………………………………………………………………………………………………………………………………………………………………………………………………</w:t>
      </w:r>
    </w:p>
    <w:p w14:paraId="2D7BCD87" w14:textId="77777777" w:rsidR="00AD6FFE" w:rsidRDefault="00AD6FFE" w:rsidP="00AD6FFE">
      <w:pPr>
        <w:spacing w:before="160" w:after="0" w:line="240" w:lineRule="auto"/>
        <w:jc w:val="both"/>
        <w:rPr>
          <w:sz w:val="24"/>
          <w:szCs w:val="24"/>
        </w:rPr>
      </w:pPr>
      <w:r>
        <w:rPr>
          <w:sz w:val="24"/>
          <w:szCs w:val="24"/>
        </w:rPr>
        <w:t>5. Quelle appréciation faites-vous des superficies emblavées depuis la mise en œuvre du projet ? Diriez-vous qu’elles ont augmenté ou pas ? Justifier votre réponse.</w:t>
      </w:r>
    </w:p>
    <w:p w14:paraId="01887755" w14:textId="77777777" w:rsidR="00AD6FFE" w:rsidRPr="00537231" w:rsidRDefault="00AD6FFE" w:rsidP="00AD6FFE">
      <w:pPr>
        <w:spacing w:before="120" w:after="0" w:line="240" w:lineRule="auto"/>
        <w:jc w:val="both"/>
        <w:rPr>
          <w:sz w:val="24"/>
          <w:szCs w:val="24"/>
        </w:rPr>
      </w:pPr>
      <w:r>
        <w:rPr>
          <w:sz w:val="24"/>
          <w:szCs w:val="24"/>
        </w:rPr>
        <w:t>……………………………………………………………………………………………………………………………………………………………………………………………………………………………………………………………………………………………………………………………………………………………………………………………………………………………………………</w:t>
      </w:r>
    </w:p>
    <w:p w14:paraId="6B56AFB3" w14:textId="77777777" w:rsidR="00AD6FFE" w:rsidRDefault="00AD6FFE" w:rsidP="00AD6FFE">
      <w:pPr>
        <w:spacing w:before="160" w:after="0" w:line="240" w:lineRule="auto"/>
        <w:jc w:val="both"/>
        <w:rPr>
          <w:sz w:val="24"/>
          <w:szCs w:val="24"/>
        </w:rPr>
      </w:pPr>
      <w:r>
        <w:rPr>
          <w:sz w:val="24"/>
          <w:szCs w:val="24"/>
        </w:rPr>
        <w:t>6.</w:t>
      </w:r>
      <w:r w:rsidRPr="00537231">
        <w:rPr>
          <w:sz w:val="24"/>
          <w:szCs w:val="24"/>
        </w:rPr>
        <w:t xml:space="preserve"> Quelles sont les activités pratiquées aujourd’hui autour du système faguibine ? Diriez-vous que celles qui existaient se sont développées depuis la mise en œuvre du </w:t>
      </w:r>
      <w:r>
        <w:rPr>
          <w:sz w:val="24"/>
          <w:szCs w:val="24"/>
        </w:rPr>
        <w:t>projet</w:t>
      </w:r>
      <w:r w:rsidRPr="00537231">
        <w:rPr>
          <w:sz w:val="24"/>
          <w:szCs w:val="24"/>
        </w:rPr>
        <w:t> ? Justifiez votre réponse.</w:t>
      </w:r>
    </w:p>
    <w:p w14:paraId="779F4C3A" w14:textId="77777777" w:rsidR="00AD6FFE" w:rsidRDefault="00AD6FFE" w:rsidP="00AD6FFE">
      <w:pPr>
        <w:spacing w:before="120" w:after="0" w:line="240" w:lineRule="auto"/>
        <w:jc w:val="both"/>
        <w:rPr>
          <w:sz w:val="24"/>
          <w:szCs w:val="24"/>
        </w:rPr>
      </w:pPr>
      <w:r>
        <w:rPr>
          <w:sz w:val="24"/>
          <w:szCs w:val="24"/>
        </w:rPr>
        <w:t>……………………………………………………………………………………………………………………………………………………………………………………………………………………………………………………………………………………………………………………………………………………………………………………………………………………………………………</w:t>
      </w:r>
    </w:p>
    <w:p w14:paraId="353C4F85" w14:textId="77777777" w:rsidR="00AD6FFE" w:rsidRDefault="00AD6FFE" w:rsidP="00AD6FFE">
      <w:pPr>
        <w:spacing w:before="120" w:after="0" w:line="240" w:lineRule="auto"/>
        <w:jc w:val="both"/>
        <w:rPr>
          <w:sz w:val="24"/>
          <w:szCs w:val="24"/>
        </w:rPr>
      </w:pPr>
      <w:r>
        <w:rPr>
          <w:sz w:val="24"/>
          <w:szCs w:val="24"/>
        </w:rPr>
        <w:t>7. Que pensez-vous de l’accès aux semences améliorées dans la zone du projet ? Diriez-vous qu’il a été facilité par le projet ? Justifiez votre réponse</w:t>
      </w:r>
    </w:p>
    <w:p w14:paraId="65C3844B" w14:textId="77777777" w:rsidR="00AD6FFE" w:rsidRDefault="00AD6FFE" w:rsidP="00AD6FFE">
      <w:pPr>
        <w:spacing w:before="120" w:after="0" w:line="240" w:lineRule="auto"/>
        <w:jc w:val="both"/>
        <w:rPr>
          <w:sz w:val="24"/>
          <w:szCs w:val="24"/>
        </w:rPr>
      </w:pPr>
      <w:r>
        <w:rPr>
          <w:sz w:val="24"/>
          <w:szCs w:val="24"/>
        </w:rPr>
        <w:t>……………………………………………………………………………………………………………………………………………………………………………………………………………………………………………………………………………………………………………………………………………………………………………………………………………………………………………</w:t>
      </w:r>
    </w:p>
    <w:p w14:paraId="18B72F6E" w14:textId="77777777" w:rsidR="00AD6FFE" w:rsidRDefault="00AD6FFE" w:rsidP="00AD6FFE">
      <w:pPr>
        <w:spacing w:before="160" w:after="0" w:line="240" w:lineRule="auto"/>
        <w:jc w:val="both"/>
        <w:rPr>
          <w:sz w:val="24"/>
          <w:szCs w:val="24"/>
        </w:rPr>
      </w:pPr>
      <w:r>
        <w:rPr>
          <w:sz w:val="24"/>
          <w:szCs w:val="24"/>
        </w:rPr>
        <w:lastRenderedPageBreak/>
        <w:t>8. Quelle appréciation faites-vous de la disponibilité céréalière dans la zone. Diriez-vous que le projet a contribué à la disponibilité céréalière dans la zone ? Comment, Justifier votre réponse</w:t>
      </w:r>
    </w:p>
    <w:p w14:paraId="46A33DF1" w14:textId="77777777" w:rsidR="00AD6FFE" w:rsidRPr="00537231" w:rsidRDefault="00AD6FFE" w:rsidP="00AD6FFE">
      <w:pPr>
        <w:spacing w:before="120" w:after="0" w:line="240" w:lineRule="auto"/>
        <w:jc w:val="both"/>
        <w:rPr>
          <w:sz w:val="24"/>
          <w:szCs w:val="24"/>
        </w:rPr>
      </w:pPr>
      <w:r>
        <w:rPr>
          <w:sz w:val="24"/>
          <w:szCs w:val="24"/>
        </w:rPr>
        <w:t>……………………………………………………………………………………………………………………………………………………………………………………………………………………………………………………………………………………………………………………………………………………………………………………………………………………………………………</w:t>
      </w:r>
    </w:p>
    <w:p w14:paraId="7F8C1C1E" w14:textId="77777777" w:rsidR="00AD6FFE" w:rsidRDefault="00AD6FFE" w:rsidP="00AD6FFE">
      <w:pPr>
        <w:spacing w:before="160" w:after="0" w:line="240" w:lineRule="auto"/>
        <w:jc w:val="both"/>
        <w:rPr>
          <w:sz w:val="24"/>
          <w:szCs w:val="24"/>
        </w:rPr>
      </w:pPr>
      <w:r>
        <w:rPr>
          <w:sz w:val="24"/>
          <w:szCs w:val="24"/>
        </w:rPr>
        <w:t>9.</w:t>
      </w:r>
      <w:r w:rsidRPr="00537231">
        <w:rPr>
          <w:sz w:val="24"/>
          <w:szCs w:val="24"/>
        </w:rPr>
        <w:t xml:space="preserve"> Que pensez-vous de l’élevage dans la zone? Diriez-vous qu’il s’est développé depuis la mise en œuvre du projet d’Appui à la Restauration du Système Faguibine ? Justifiez votre réponse</w:t>
      </w:r>
    </w:p>
    <w:p w14:paraId="3D1F955F" w14:textId="77777777" w:rsidR="00AD6FFE" w:rsidRPr="00537231" w:rsidRDefault="00AD6FFE" w:rsidP="00AD6FFE">
      <w:pPr>
        <w:spacing w:before="120" w:after="0" w:line="240" w:lineRule="auto"/>
        <w:jc w:val="both"/>
        <w:rPr>
          <w:sz w:val="24"/>
          <w:szCs w:val="24"/>
        </w:rPr>
      </w:pPr>
      <w:r>
        <w:rPr>
          <w:sz w:val="24"/>
          <w:szCs w:val="24"/>
        </w:rPr>
        <w:t>……………………………………………………………………………………………………………………………………………………………………………………………………………………………………………………………………………………………………………………………………………………………………………………………………………………………………………</w:t>
      </w:r>
    </w:p>
    <w:p w14:paraId="7FB23BB1" w14:textId="77777777" w:rsidR="00AD6FFE" w:rsidRDefault="00AD6FFE" w:rsidP="00AD6FFE">
      <w:pPr>
        <w:spacing w:before="160" w:after="0" w:line="240" w:lineRule="auto"/>
        <w:jc w:val="both"/>
        <w:rPr>
          <w:sz w:val="24"/>
          <w:szCs w:val="24"/>
        </w:rPr>
      </w:pPr>
      <w:r>
        <w:rPr>
          <w:sz w:val="24"/>
          <w:szCs w:val="24"/>
        </w:rPr>
        <w:t>10.</w:t>
      </w:r>
      <w:r w:rsidRPr="00537231">
        <w:rPr>
          <w:sz w:val="24"/>
          <w:szCs w:val="24"/>
        </w:rPr>
        <w:t xml:space="preserve"> Que pensez-vous de la pêche dans la zone ? Diriez-vous qu’il s’est développé depuis la mise en œuvre du projet d’Appui à la Restauration du Système Faguibine </w:t>
      </w:r>
      <w:r>
        <w:rPr>
          <w:sz w:val="24"/>
          <w:szCs w:val="24"/>
        </w:rPr>
        <w:t>? Justifiez</w:t>
      </w:r>
      <w:r w:rsidRPr="00537231">
        <w:rPr>
          <w:sz w:val="24"/>
          <w:szCs w:val="24"/>
        </w:rPr>
        <w:t xml:space="preserve"> votre réponse</w:t>
      </w:r>
    </w:p>
    <w:p w14:paraId="73A901DD" w14:textId="77777777" w:rsidR="00AD6FFE" w:rsidRPr="00537231" w:rsidRDefault="00AD6FFE" w:rsidP="00AD6FFE">
      <w:pPr>
        <w:spacing w:before="120" w:after="0" w:line="240" w:lineRule="auto"/>
        <w:jc w:val="both"/>
        <w:rPr>
          <w:sz w:val="24"/>
          <w:szCs w:val="24"/>
        </w:rPr>
      </w:pPr>
      <w:r>
        <w:rPr>
          <w:sz w:val="24"/>
          <w:szCs w:val="24"/>
        </w:rPr>
        <w:t>……………………………………………………………………………………………………………………………………………………………………………………………………………………………………………………………………………………………………………………………………………………………………………………………………………………………………………</w:t>
      </w:r>
    </w:p>
    <w:p w14:paraId="35B97233" w14:textId="77777777" w:rsidR="00AD6FFE" w:rsidRDefault="00AD6FFE" w:rsidP="00AD6FFE">
      <w:pPr>
        <w:spacing w:before="160" w:after="0" w:line="240" w:lineRule="auto"/>
        <w:jc w:val="both"/>
        <w:rPr>
          <w:sz w:val="24"/>
          <w:szCs w:val="24"/>
        </w:rPr>
      </w:pPr>
      <w:r>
        <w:rPr>
          <w:sz w:val="24"/>
          <w:szCs w:val="24"/>
        </w:rPr>
        <w:t>11.</w:t>
      </w:r>
      <w:r w:rsidRPr="00537231">
        <w:rPr>
          <w:sz w:val="24"/>
          <w:szCs w:val="24"/>
        </w:rPr>
        <w:t xml:space="preserve"> Que pensez-vous de l’</w:t>
      </w:r>
      <w:r>
        <w:rPr>
          <w:sz w:val="24"/>
          <w:szCs w:val="24"/>
        </w:rPr>
        <w:t>accès au marché dans la zone ? D</w:t>
      </w:r>
      <w:r w:rsidRPr="00537231">
        <w:rPr>
          <w:sz w:val="24"/>
          <w:szCs w:val="24"/>
        </w:rPr>
        <w:t>iriez-vous qu’il a été facilité depuis la mise en œuvre du projet ? Justifiez votre réponse</w:t>
      </w:r>
    </w:p>
    <w:p w14:paraId="265ECC32" w14:textId="77777777" w:rsidR="00AD6FFE" w:rsidRDefault="00AD6FFE" w:rsidP="00AD6FFE">
      <w:pPr>
        <w:spacing w:before="120" w:after="0" w:line="240" w:lineRule="auto"/>
        <w:jc w:val="both"/>
        <w:rPr>
          <w:sz w:val="24"/>
          <w:szCs w:val="24"/>
        </w:rPr>
      </w:pPr>
      <w:r>
        <w:rPr>
          <w:sz w:val="24"/>
          <w:szCs w:val="24"/>
        </w:rPr>
        <w:t>……………………………………………………………………………………………………………………………………………………………………………………………………………………………………………………………………………………………………………………………………………………………………………………………………………………………………………</w:t>
      </w:r>
    </w:p>
    <w:p w14:paraId="1DCC6073" w14:textId="77777777" w:rsidR="00AD6FFE" w:rsidRDefault="00AD6FFE" w:rsidP="00AD6FFE">
      <w:pPr>
        <w:spacing w:before="120" w:after="0" w:line="240" w:lineRule="auto"/>
        <w:jc w:val="both"/>
        <w:rPr>
          <w:sz w:val="24"/>
          <w:szCs w:val="24"/>
        </w:rPr>
      </w:pPr>
      <w:r>
        <w:rPr>
          <w:sz w:val="24"/>
          <w:szCs w:val="24"/>
        </w:rPr>
        <w:t>12. Quelle appréciation faites-vous de la disponibilité et l’adaptation des équipements du projet aux conditions écologiques ?</w:t>
      </w:r>
    </w:p>
    <w:p w14:paraId="449CDDCA" w14:textId="77777777" w:rsidR="00AD6FFE" w:rsidRPr="00537231" w:rsidRDefault="00AD6FFE" w:rsidP="00AD6FFE">
      <w:pPr>
        <w:spacing w:before="120" w:after="0" w:line="240" w:lineRule="auto"/>
        <w:jc w:val="both"/>
        <w:rPr>
          <w:sz w:val="24"/>
          <w:szCs w:val="24"/>
        </w:rPr>
      </w:pPr>
      <w:r>
        <w:rPr>
          <w:sz w:val="24"/>
          <w:szCs w:val="24"/>
        </w:rPr>
        <w:t>……………………………………………………………………………………………………………………………………………………………………………………………………………………………………………………………………………………………………………………………………………………………………………………………………………………………………………</w:t>
      </w:r>
    </w:p>
    <w:p w14:paraId="50F56932" w14:textId="77777777" w:rsidR="00AD6FFE" w:rsidRDefault="00AD6FFE" w:rsidP="00AD6FFE">
      <w:pPr>
        <w:spacing w:before="160" w:after="0" w:line="240" w:lineRule="auto"/>
        <w:jc w:val="both"/>
        <w:rPr>
          <w:sz w:val="24"/>
          <w:szCs w:val="24"/>
        </w:rPr>
      </w:pPr>
      <w:r>
        <w:rPr>
          <w:sz w:val="24"/>
          <w:szCs w:val="24"/>
        </w:rPr>
        <w:t>13.</w:t>
      </w:r>
      <w:r w:rsidRPr="00537231">
        <w:rPr>
          <w:sz w:val="24"/>
          <w:szCs w:val="24"/>
        </w:rPr>
        <w:t xml:space="preserve"> </w:t>
      </w:r>
      <w:r>
        <w:rPr>
          <w:sz w:val="24"/>
          <w:szCs w:val="24"/>
        </w:rPr>
        <w:t>Avez-vous déjà bénéficié de formation dans le cadre du projet</w:t>
      </w:r>
      <w:r w:rsidRPr="00537231">
        <w:rPr>
          <w:sz w:val="24"/>
          <w:szCs w:val="24"/>
        </w:rPr>
        <w:t> ?</w:t>
      </w:r>
      <w:r>
        <w:rPr>
          <w:sz w:val="24"/>
          <w:szCs w:val="24"/>
        </w:rPr>
        <w:t xml:space="preserve"> Quelle appréciation faites-vous de formation reçue (thèmes, durée, compréhension)</w:t>
      </w:r>
    </w:p>
    <w:p w14:paraId="71D182B2" w14:textId="77777777" w:rsidR="00AD6FFE" w:rsidRPr="00537231" w:rsidRDefault="00AD6FFE" w:rsidP="00AD6FFE">
      <w:pPr>
        <w:spacing w:before="120" w:after="0" w:line="240" w:lineRule="auto"/>
        <w:jc w:val="both"/>
        <w:rPr>
          <w:sz w:val="24"/>
          <w:szCs w:val="24"/>
        </w:rPr>
      </w:pPr>
      <w:r>
        <w:rPr>
          <w:sz w:val="24"/>
          <w:szCs w:val="24"/>
        </w:rPr>
        <w:t>……………………………………………………………………………………………………………………………………………………………………………………………………………………………………………………………………………………………………………………………………………………………………………………………………………………………………………</w:t>
      </w:r>
    </w:p>
    <w:p w14:paraId="0D8FD736" w14:textId="77777777" w:rsidR="00AD6FFE" w:rsidRDefault="00AD6FFE" w:rsidP="00AD6FFE">
      <w:pPr>
        <w:spacing w:before="160" w:after="0" w:line="240" w:lineRule="auto"/>
        <w:jc w:val="both"/>
        <w:rPr>
          <w:sz w:val="24"/>
          <w:szCs w:val="24"/>
        </w:rPr>
      </w:pPr>
      <w:r>
        <w:rPr>
          <w:sz w:val="24"/>
          <w:szCs w:val="24"/>
        </w:rPr>
        <w:t>14. Arrivez-vous à mettre en application les formations reçues ? Sinon quelles sont les difficultés auxquelles vous êtes confrontées ?</w:t>
      </w:r>
    </w:p>
    <w:p w14:paraId="623FDF7F" w14:textId="77777777" w:rsidR="00AD6FFE" w:rsidRPr="00537231" w:rsidRDefault="00AD6FFE" w:rsidP="00AD6FFE">
      <w:pPr>
        <w:spacing w:before="120" w:after="0" w:line="240" w:lineRule="auto"/>
        <w:jc w:val="both"/>
        <w:rPr>
          <w:sz w:val="24"/>
          <w:szCs w:val="24"/>
        </w:rPr>
      </w:pPr>
      <w:r>
        <w:rPr>
          <w:sz w:val="24"/>
          <w:szCs w:val="24"/>
        </w:rPr>
        <w:t>……………………………………………………………………………………………………………………………………………………………………………………………………………………………………………………………………………………………………………………………………………………………………………………………………………………………………………</w:t>
      </w:r>
    </w:p>
    <w:p w14:paraId="476E03C5" w14:textId="77777777" w:rsidR="00AD6FFE" w:rsidRDefault="00AD6FFE" w:rsidP="00AD6FFE">
      <w:pPr>
        <w:spacing w:before="160" w:after="0" w:line="240" w:lineRule="auto"/>
        <w:jc w:val="both"/>
        <w:rPr>
          <w:sz w:val="24"/>
          <w:szCs w:val="24"/>
        </w:rPr>
      </w:pPr>
      <w:r>
        <w:rPr>
          <w:sz w:val="24"/>
          <w:szCs w:val="24"/>
        </w:rPr>
        <w:t>15.</w:t>
      </w:r>
      <w:r w:rsidRPr="00537231">
        <w:rPr>
          <w:sz w:val="24"/>
          <w:szCs w:val="24"/>
        </w:rPr>
        <w:t xml:space="preserve"> Quelles appréciations faites-vous de la stratégie d’intervention du projet ?</w:t>
      </w:r>
    </w:p>
    <w:p w14:paraId="62938756" w14:textId="77777777" w:rsidR="00AD6FFE" w:rsidRPr="00537231" w:rsidRDefault="00AD6FFE" w:rsidP="00AD6FFE">
      <w:pPr>
        <w:spacing w:before="120" w:after="0" w:line="240" w:lineRule="auto"/>
        <w:jc w:val="both"/>
        <w:rPr>
          <w:sz w:val="24"/>
          <w:szCs w:val="24"/>
        </w:rPr>
      </w:pPr>
      <w:r>
        <w:rPr>
          <w:sz w:val="24"/>
          <w:szCs w:val="24"/>
        </w:rPr>
        <w:lastRenderedPageBreak/>
        <w:t>……………………………………………………………………………………………………………………………………………………………………………………………………………………………………………………………………………………………………………………………………………………………………………………………………………………………………………</w:t>
      </w:r>
    </w:p>
    <w:p w14:paraId="50BBE83A" w14:textId="77777777" w:rsidR="00AD6FFE" w:rsidRDefault="00AD6FFE" w:rsidP="00AD6FFE">
      <w:pPr>
        <w:spacing w:before="160" w:after="0" w:line="240" w:lineRule="auto"/>
        <w:jc w:val="both"/>
        <w:rPr>
          <w:sz w:val="24"/>
          <w:szCs w:val="24"/>
        </w:rPr>
      </w:pPr>
    </w:p>
    <w:p w14:paraId="53C8C7D2" w14:textId="77777777" w:rsidR="00AD6FFE" w:rsidRDefault="00AD6FFE" w:rsidP="00AD6FFE">
      <w:pPr>
        <w:spacing w:before="160" w:after="0" w:line="240" w:lineRule="auto"/>
        <w:jc w:val="both"/>
        <w:rPr>
          <w:sz w:val="24"/>
          <w:szCs w:val="24"/>
        </w:rPr>
      </w:pPr>
      <w:r>
        <w:rPr>
          <w:sz w:val="24"/>
          <w:szCs w:val="24"/>
        </w:rPr>
        <w:t>16.</w:t>
      </w:r>
      <w:r w:rsidRPr="00537231">
        <w:rPr>
          <w:sz w:val="24"/>
          <w:szCs w:val="24"/>
        </w:rPr>
        <w:t xml:space="preserve"> Quel a été votre niveau d’implication dans ce projet ? Faire quoi, comment, avec qui, et pour quels résultats.</w:t>
      </w:r>
    </w:p>
    <w:p w14:paraId="58A69975" w14:textId="77777777" w:rsidR="00AD6FFE" w:rsidRPr="00537231" w:rsidRDefault="00AD6FFE" w:rsidP="00AD6FFE">
      <w:pPr>
        <w:spacing w:before="120" w:after="0" w:line="240" w:lineRule="auto"/>
        <w:jc w:val="both"/>
        <w:rPr>
          <w:sz w:val="24"/>
          <w:szCs w:val="24"/>
        </w:rPr>
      </w:pPr>
      <w:r>
        <w:rPr>
          <w:sz w:val="24"/>
          <w:szCs w:val="24"/>
        </w:rPr>
        <w:t>………………………………………………………………………………………………………………………………………………..………………………………………………………………………………………………………………………………………………..………………………………………………………………………………………………………………………………………………..</w:t>
      </w:r>
    </w:p>
    <w:p w14:paraId="0A59F300" w14:textId="77777777" w:rsidR="00AD6FFE" w:rsidRDefault="00AD6FFE" w:rsidP="00AD6FFE">
      <w:pPr>
        <w:spacing w:before="160" w:after="0" w:line="240" w:lineRule="auto"/>
        <w:jc w:val="both"/>
        <w:rPr>
          <w:sz w:val="24"/>
          <w:szCs w:val="24"/>
        </w:rPr>
      </w:pPr>
      <w:r>
        <w:rPr>
          <w:sz w:val="24"/>
          <w:szCs w:val="24"/>
        </w:rPr>
        <w:t>17. Que</w:t>
      </w:r>
      <w:r w:rsidRPr="00537231">
        <w:rPr>
          <w:sz w:val="24"/>
          <w:szCs w:val="24"/>
        </w:rPr>
        <w:t xml:space="preserve"> pensez-vous de la prise en compte de l’aspect genre dans l’intervention du projet ?</w:t>
      </w:r>
      <w:r>
        <w:rPr>
          <w:sz w:val="24"/>
          <w:szCs w:val="24"/>
        </w:rPr>
        <w:t xml:space="preserve"> Nombre de femme, domaine, nature de l’appui)</w:t>
      </w:r>
    </w:p>
    <w:p w14:paraId="37CC0424" w14:textId="77777777" w:rsidR="00AD6FFE" w:rsidRPr="00537231" w:rsidRDefault="00AD6FFE" w:rsidP="00AD6FFE">
      <w:pPr>
        <w:spacing w:before="120" w:after="0" w:line="240" w:lineRule="auto"/>
        <w:jc w:val="both"/>
        <w:rPr>
          <w:sz w:val="24"/>
          <w:szCs w:val="24"/>
        </w:rPr>
      </w:pPr>
      <w:r>
        <w:rPr>
          <w:sz w:val="24"/>
          <w:szCs w:val="24"/>
        </w:rPr>
        <w:t>……………………………………………………………………………………………………………………………………………….……………………………………………………………………………………………………………………………………………….……………………………………………………………………………………………………………………………………………….</w:t>
      </w:r>
    </w:p>
    <w:p w14:paraId="28C7BB50" w14:textId="77777777" w:rsidR="00AD6FFE" w:rsidRDefault="00AD6FFE" w:rsidP="00AD6FFE">
      <w:pPr>
        <w:spacing w:before="160" w:after="0" w:line="240" w:lineRule="auto"/>
        <w:jc w:val="both"/>
        <w:rPr>
          <w:sz w:val="24"/>
          <w:szCs w:val="24"/>
        </w:rPr>
      </w:pPr>
      <w:r>
        <w:rPr>
          <w:sz w:val="24"/>
          <w:szCs w:val="24"/>
        </w:rPr>
        <w:t>18.</w:t>
      </w:r>
      <w:r w:rsidRPr="00537231">
        <w:rPr>
          <w:sz w:val="24"/>
          <w:szCs w:val="24"/>
        </w:rPr>
        <w:t xml:space="preserve"> Quels sont les impacts visibles du projet sur les bénéficiaires ?</w:t>
      </w:r>
    </w:p>
    <w:p w14:paraId="1169A490" w14:textId="77777777" w:rsidR="00AD6FFE" w:rsidRDefault="00AD6FFE" w:rsidP="00AD6FFE">
      <w:pPr>
        <w:spacing w:before="120" w:after="0" w:line="240" w:lineRule="auto"/>
        <w:jc w:val="both"/>
        <w:rPr>
          <w:sz w:val="24"/>
          <w:szCs w:val="24"/>
        </w:rPr>
      </w:pPr>
      <w:r>
        <w:rPr>
          <w:sz w:val="24"/>
          <w:szCs w:val="24"/>
        </w:rPr>
        <w:t>……………………………………………………………………………………………………………………………………………………………………………………………………………………………………………………………………………………………………………………………………………………………………………………………………………………………………………</w:t>
      </w:r>
    </w:p>
    <w:p w14:paraId="1CDADA24" w14:textId="77777777" w:rsidR="00AD6FFE" w:rsidRDefault="00AD6FFE" w:rsidP="00AD6FFE">
      <w:pPr>
        <w:spacing w:before="120" w:after="0" w:line="240" w:lineRule="auto"/>
        <w:jc w:val="both"/>
        <w:rPr>
          <w:sz w:val="24"/>
          <w:szCs w:val="24"/>
        </w:rPr>
      </w:pPr>
      <w:r>
        <w:rPr>
          <w:sz w:val="24"/>
          <w:szCs w:val="24"/>
        </w:rPr>
        <w:t>19. Quelle est la nature des relations entre les différents utilisateurs des ressources dans la zone du projet ? En quoi est ce que le projet a contribué à l’amélioration ou la détérioration des relations ? Justifiez votre réponse</w:t>
      </w:r>
    </w:p>
    <w:p w14:paraId="12EF68E7" w14:textId="77777777" w:rsidR="00AD6FFE" w:rsidRDefault="00AD6FFE" w:rsidP="00AD6FFE">
      <w:pPr>
        <w:spacing w:before="120" w:after="0" w:line="240" w:lineRule="auto"/>
        <w:jc w:val="both"/>
        <w:rPr>
          <w:sz w:val="24"/>
          <w:szCs w:val="24"/>
        </w:rPr>
      </w:pPr>
      <w:r>
        <w:rPr>
          <w:sz w:val="24"/>
          <w:szCs w:val="24"/>
        </w:rPr>
        <w:t>……………………………………………………………………………………………………………………………………………………………………………………………………………………………………………………………………………………………………………………………………………………………………………………………………………………………………………</w:t>
      </w:r>
    </w:p>
    <w:p w14:paraId="059826E2" w14:textId="77777777" w:rsidR="00AD6FFE" w:rsidRDefault="00AD6FFE" w:rsidP="00AD6FFE">
      <w:pPr>
        <w:spacing w:before="160" w:after="0" w:line="240" w:lineRule="auto"/>
        <w:jc w:val="both"/>
        <w:rPr>
          <w:sz w:val="24"/>
          <w:szCs w:val="24"/>
        </w:rPr>
      </w:pPr>
      <w:r>
        <w:rPr>
          <w:sz w:val="24"/>
          <w:szCs w:val="24"/>
        </w:rPr>
        <w:t>20.</w:t>
      </w:r>
      <w:r w:rsidRPr="00537231">
        <w:rPr>
          <w:sz w:val="24"/>
          <w:szCs w:val="24"/>
        </w:rPr>
        <w:t xml:space="preserve"> Quelles sont les forces et faiblesses du projet d’Appui à la Restauration du Système Faguibine ?</w:t>
      </w:r>
    </w:p>
    <w:p w14:paraId="39187216" w14:textId="77777777" w:rsidR="00AD6FFE" w:rsidRDefault="00AD6FFE" w:rsidP="00AD6FFE">
      <w:pPr>
        <w:spacing w:before="120" w:after="0" w:line="240" w:lineRule="auto"/>
        <w:jc w:val="both"/>
        <w:rPr>
          <w:sz w:val="24"/>
          <w:szCs w:val="24"/>
        </w:rPr>
      </w:pPr>
      <w:r>
        <w:rPr>
          <w:sz w:val="24"/>
          <w:szCs w:val="24"/>
        </w:rPr>
        <w:t>……………………………………………………………………………………………………………………………………………….……………………………………………………………………………………………………………………………………………….……………………………………………………………………………………………………………………………………………….</w:t>
      </w:r>
    </w:p>
    <w:p w14:paraId="79DD827E" w14:textId="77777777" w:rsidR="00AD6FFE" w:rsidRDefault="00AD6FFE" w:rsidP="00AD6FFE">
      <w:pPr>
        <w:spacing w:before="120" w:after="0" w:line="240" w:lineRule="auto"/>
        <w:jc w:val="both"/>
        <w:rPr>
          <w:sz w:val="24"/>
          <w:szCs w:val="24"/>
        </w:rPr>
      </w:pPr>
      <w:r>
        <w:rPr>
          <w:sz w:val="24"/>
          <w:szCs w:val="24"/>
        </w:rPr>
        <w:t>21. Quels sont les partenaires au développement qui interviennent dans la zone en plus de l’OMVF ainsi que leur domaine d’intervention ? Faire la liste de tous les partenaires</w:t>
      </w:r>
    </w:p>
    <w:p w14:paraId="41E40712" w14:textId="77777777" w:rsidR="00AD6FFE" w:rsidRDefault="00AD6FFE" w:rsidP="00AD6FFE">
      <w:pPr>
        <w:spacing w:before="120" w:after="0" w:line="240" w:lineRule="auto"/>
        <w:jc w:val="both"/>
        <w:rPr>
          <w:sz w:val="24"/>
          <w:szCs w:val="24"/>
        </w:rPr>
      </w:pPr>
      <w:r>
        <w:rPr>
          <w:sz w:val="24"/>
          <w:szCs w:val="24"/>
        </w:rPr>
        <w:t>……………………………………………………………………………………………………………………………………………………………………………………………………………………………………………………………………………………………………………………………………………………………………………………………………………………………………………..</w:t>
      </w:r>
    </w:p>
    <w:p w14:paraId="63F01B92" w14:textId="77777777" w:rsidR="00AD6FFE" w:rsidRDefault="00AD6FFE" w:rsidP="00AD6FFE">
      <w:pPr>
        <w:spacing w:before="120" w:after="0" w:line="240" w:lineRule="auto"/>
        <w:jc w:val="both"/>
        <w:rPr>
          <w:sz w:val="24"/>
          <w:szCs w:val="24"/>
        </w:rPr>
      </w:pPr>
      <w:r>
        <w:rPr>
          <w:sz w:val="24"/>
          <w:szCs w:val="24"/>
        </w:rPr>
        <w:t>22. Citer les actions réalisées par ces partenaires au développement dans la zone OMVF ?</w:t>
      </w:r>
    </w:p>
    <w:p w14:paraId="0D5EAEAC" w14:textId="77777777" w:rsidR="00AD6FFE" w:rsidRDefault="00AD6FFE" w:rsidP="00AD6FFE">
      <w:pPr>
        <w:spacing w:before="120" w:after="0" w:line="240" w:lineRule="auto"/>
        <w:jc w:val="both"/>
        <w:rPr>
          <w:sz w:val="24"/>
          <w:szCs w:val="24"/>
        </w:rPr>
      </w:pPr>
      <w:r>
        <w:rPr>
          <w:sz w:val="24"/>
          <w:szCs w:val="24"/>
        </w:rPr>
        <w:lastRenderedPageBreak/>
        <w:t>……………………………………………………………………………………………………………………………………………………………………………………………………………………………………………………………………………………………………………………………………………………………………………………………………………………………………………..</w:t>
      </w:r>
    </w:p>
    <w:p w14:paraId="045FAEEA" w14:textId="77777777" w:rsidR="00AD6FFE" w:rsidRDefault="00AD6FFE" w:rsidP="00AD6FFE">
      <w:pPr>
        <w:spacing w:before="160" w:after="0" w:line="240" w:lineRule="auto"/>
        <w:jc w:val="both"/>
        <w:rPr>
          <w:sz w:val="24"/>
          <w:szCs w:val="24"/>
        </w:rPr>
      </w:pPr>
      <w:r>
        <w:rPr>
          <w:sz w:val="24"/>
          <w:szCs w:val="24"/>
        </w:rPr>
        <w:t>23.</w:t>
      </w:r>
      <w:r w:rsidRPr="00537231">
        <w:rPr>
          <w:sz w:val="24"/>
          <w:szCs w:val="24"/>
        </w:rPr>
        <w:t xml:space="preserve"> Quelles sont vos suggestions et recommandations dans le cadre de futur projet</w:t>
      </w:r>
    </w:p>
    <w:p w14:paraId="65C603D9" w14:textId="77777777" w:rsidR="00AD6FFE" w:rsidRPr="00537231" w:rsidRDefault="00AD6FFE" w:rsidP="00AD6FFE">
      <w:pPr>
        <w:spacing w:before="120" w:after="0" w:line="240" w:lineRule="auto"/>
        <w:jc w:val="both"/>
        <w:rPr>
          <w:sz w:val="24"/>
          <w:szCs w:val="24"/>
        </w:rPr>
      </w:pPr>
      <w:r>
        <w:rPr>
          <w:sz w:val="24"/>
          <w:szCs w:val="24"/>
        </w:rPr>
        <w:t>……………………………………………………………………………………………………………………………………………….……………………………………………………………………………………………………………………………………………….………………………………………………………………………………………………………………………………………………</w:t>
      </w:r>
    </w:p>
    <w:p w14:paraId="788E888D" w14:textId="77777777" w:rsidR="00AD6FFE" w:rsidRDefault="00AD6FFE" w:rsidP="00AD6FFE"/>
    <w:p w14:paraId="0F197892" w14:textId="77777777" w:rsidR="00AD6FFE" w:rsidRDefault="00AD6FFE" w:rsidP="00AD6FFE"/>
    <w:p w14:paraId="00E776CE" w14:textId="77777777" w:rsidR="00E52D0B" w:rsidRDefault="00E52D0B">
      <w:pPr>
        <w:suppressAutoHyphens w:val="0"/>
        <w:autoSpaceDN/>
        <w:spacing w:line="259" w:lineRule="auto"/>
        <w:textAlignment w:val="auto"/>
        <w:rPr>
          <w:b/>
          <w:sz w:val="24"/>
          <w:szCs w:val="24"/>
        </w:rPr>
      </w:pPr>
      <w:r>
        <w:rPr>
          <w:b/>
          <w:sz w:val="24"/>
          <w:szCs w:val="24"/>
        </w:rPr>
        <w:br w:type="page"/>
      </w:r>
    </w:p>
    <w:p w14:paraId="5F332984" w14:textId="2E8A0B7D" w:rsidR="00AD6FFE" w:rsidRPr="00FB3058" w:rsidRDefault="00AD6FFE" w:rsidP="00AD6FFE">
      <w:pPr>
        <w:jc w:val="center"/>
        <w:rPr>
          <w:b/>
          <w:sz w:val="24"/>
          <w:szCs w:val="24"/>
        </w:rPr>
      </w:pPr>
      <w:r w:rsidRPr="00FB3058">
        <w:rPr>
          <w:b/>
          <w:sz w:val="24"/>
          <w:szCs w:val="24"/>
        </w:rPr>
        <w:lastRenderedPageBreak/>
        <w:t>Guide adressé au comité de pilotage</w:t>
      </w:r>
    </w:p>
    <w:p w14:paraId="48CC9ACC" w14:textId="77777777" w:rsidR="00AD6FFE" w:rsidRPr="00537231" w:rsidRDefault="00AD6FFE" w:rsidP="00AD6FFE">
      <w:pPr>
        <w:spacing w:before="120" w:after="0" w:line="240" w:lineRule="auto"/>
        <w:jc w:val="both"/>
        <w:rPr>
          <w:sz w:val="24"/>
          <w:szCs w:val="24"/>
        </w:rPr>
      </w:pPr>
      <w:r>
        <w:rPr>
          <w:sz w:val="24"/>
          <w:szCs w:val="24"/>
        </w:rPr>
        <w:t>1.</w:t>
      </w:r>
      <w:r w:rsidRPr="00537231">
        <w:rPr>
          <w:sz w:val="24"/>
          <w:szCs w:val="24"/>
        </w:rPr>
        <w:t xml:space="preserve"> Connaissez-vous le projet d’Appui à la Restauration du Système Faguibine ? (qui l’a financé ? quand ? pour qui ?)</w:t>
      </w:r>
    </w:p>
    <w:p w14:paraId="6C5B68E3" w14:textId="77777777" w:rsidR="00AD6FFE" w:rsidRPr="00537231" w:rsidRDefault="00AD6FFE" w:rsidP="00AD6FFE">
      <w:pPr>
        <w:spacing w:before="120" w:after="0" w:line="240" w:lineRule="auto"/>
        <w:jc w:val="both"/>
        <w:rPr>
          <w:sz w:val="24"/>
          <w:szCs w:val="24"/>
        </w:rPr>
      </w:pPr>
      <w:r>
        <w:rPr>
          <w:sz w:val="24"/>
          <w:szCs w:val="24"/>
        </w:rPr>
        <w:t>……………………………………………………………………………………………………………………………………………………………………………………………………………………………………………………………………………………………………………………………………………………………………………………………………………………………………………</w:t>
      </w:r>
    </w:p>
    <w:p w14:paraId="09D3B212" w14:textId="77777777" w:rsidR="00AD6FFE" w:rsidRDefault="00AD6FFE" w:rsidP="00AD6FFE">
      <w:pPr>
        <w:spacing w:before="120" w:after="0" w:line="240" w:lineRule="auto"/>
        <w:jc w:val="both"/>
        <w:rPr>
          <w:sz w:val="24"/>
          <w:szCs w:val="24"/>
        </w:rPr>
      </w:pPr>
      <w:r>
        <w:rPr>
          <w:sz w:val="24"/>
          <w:szCs w:val="24"/>
        </w:rPr>
        <w:t>2.</w:t>
      </w:r>
      <w:r w:rsidRPr="00537231">
        <w:rPr>
          <w:sz w:val="24"/>
          <w:szCs w:val="24"/>
        </w:rPr>
        <w:t xml:space="preserve"> A quels besoins répondait-il ? (pour quoi faire ? dans quels domaines ? préciser les domaines d’intervention avec un exemple d’accomplissement à l’appui des citations) </w:t>
      </w:r>
    </w:p>
    <w:p w14:paraId="19631BB5" w14:textId="77777777" w:rsidR="00AD6FFE" w:rsidRPr="00537231" w:rsidRDefault="00AD6FFE" w:rsidP="00AD6FFE">
      <w:pPr>
        <w:spacing w:before="120" w:after="0" w:line="240" w:lineRule="auto"/>
        <w:jc w:val="both"/>
        <w:rPr>
          <w:sz w:val="24"/>
          <w:szCs w:val="24"/>
        </w:rPr>
      </w:pPr>
      <w:r>
        <w:rPr>
          <w:sz w:val="24"/>
          <w:szCs w:val="24"/>
        </w:rPr>
        <w:t>……………………………………………………………………………………………………………………………………………………………………………………………………………………………………………………………………………………………………………………………………………………………………………………………………………………………………………</w:t>
      </w:r>
    </w:p>
    <w:p w14:paraId="0A2AA6F4" w14:textId="77777777" w:rsidR="00AD6FFE" w:rsidRDefault="00AD6FFE" w:rsidP="00AD6FFE">
      <w:pPr>
        <w:spacing w:before="120" w:after="0" w:line="240" w:lineRule="auto"/>
        <w:jc w:val="both"/>
        <w:rPr>
          <w:sz w:val="24"/>
          <w:szCs w:val="24"/>
        </w:rPr>
      </w:pPr>
      <w:r>
        <w:rPr>
          <w:sz w:val="24"/>
          <w:szCs w:val="24"/>
        </w:rPr>
        <w:t>3.</w:t>
      </w:r>
      <w:r w:rsidRPr="00537231">
        <w:rPr>
          <w:sz w:val="24"/>
          <w:szCs w:val="24"/>
        </w:rPr>
        <w:t xml:space="preserve"> Pensez-vous que le projet d’Appui à la Restauration du Système Faguibine</w:t>
      </w:r>
      <w:r w:rsidRPr="00537231">
        <w:rPr>
          <w:rFonts w:ascii="Arial" w:hAnsi="Arial" w:cs="Arial"/>
          <w:sz w:val="24"/>
          <w:szCs w:val="24"/>
        </w:rPr>
        <w:t xml:space="preserve"> </w:t>
      </w:r>
      <w:r w:rsidRPr="00537231">
        <w:rPr>
          <w:sz w:val="24"/>
          <w:szCs w:val="24"/>
        </w:rPr>
        <w:t>a comblé un (des) besoin(s) urgent(s)</w:t>
      </w:r>
      <w:r w:rsidRPr="00537231">
        <w:rPr>
          <w:rFonts w:ascii="Arial" w:hAnsi="Arial" w:cs="Arial"/>
          <w:sz w:val="24"/>
          <w:szCs w:val="24"/>
        </w:rPr>
        <w:t> </w:t>
      </w:r>
      <w:r w:rsidRPr="00537231">
        <w:rPr>
          <w:sz w:val="24"/>
          <w:szCs w:val="24"/>
        </w:rPr>
        <w:t xml:space="preserve">? Si Oui : lesquels ? Comment ? Pour qui ? Donnez des précisions </w:t>
      </w:r>
    </w:p>
    <w:p w14:paraId="21539AF6" w14:textId="77777777" w:rsidR="00AD6FFE" w:rsidRDefault="00AD6FFE" w:rsidP="00AD6FFE">
      <w:pPr>
        <w:spacing w:before="120" w:after="0" w:line="240" w:lineRule="auto"/>
        <w:jc w:val="both"/>
        <w:rPr>
          <w:sz w:val="24"/>
          <w:szCs w:val="24"/>
        </w:rPr>
      </w:pPr>
      <w:r>
        <w:rPr>
          <w:sz w:val="24"/>
          <w:szCs w:val="24"/>
        </w:rPr>
        <w:t>………………………………………………………………………………………………………………………………………………..………………………………………………………………………………………………………………………………………………..………………………………………………………………………………………………………………………………………………..</w:t>
      </w:r>
    </w:p>
    <w:p w14:paraId="1F6C8B50" w14:textId="77777777" w:rsidR="00AD6FFE" w:rsidRDefault="00AD6FFE" w:rsidP="00AD6FFE">
      <w:pPr>
        <w:spacing w:before="160" w:after="0" w:line="240" w:lineRule="auto"/>
        <w:jc w:val="both"/>
        <w:rPr>
          <w:sz w:val="24"/>
          <w:szCs w:val="24"/>
        </w:rPr>
      </w:pPr>
      <w:r>
        <w:rPr>
          <w:sz w:val="24"/>
          <w:szCs w:val="24"/>
        </w:rPr>
        <w:t>4.</w:t>
      </w:r>
      <w:r w:rsidRPr="00537231">
        <w:rPr>
          <w:sz w:val="24"/>
          <w:szCs w:val="24"/>
        </w:rPr>
        <w:t xml:space="preserve"> Quelles appréciations faites-vous aujourd</w:t>
      </w:r>
      <w:r>
        <w:rPr>
          <w:sz w:val="24"/>
          <w:szCs w:val="24"/>
        </w:rPr>
        <w:t>’hui du système hydraulique du F</w:t>
      </w:r>
      <w:r w:rsidRPr="00537231">
        <w:rPr>
          <w:sz w:val="24"/>
          <w:szCs w:val="24"/>
        </w:rPr>
        <w:t>aguibine en la comparant à la situation d’avant-projet ? Niveau d’eau, disponibilité de l’eau</w:t>
      </w:r>
      <w:r>
        <w:rPr>
          <w:sz w:val="24"/>
          <w:szCs w:val="24"/>
        </w:rPr>
        <w:t xml:space="preserve"> &amp; périodicité</w:t>
      </w:r>
    </w:p>
    <w:p w14:paraId="22293B87" w14:textId="77777777" w:rsidR="00AD6FFE" w:rsidRDefault="00AD6FFE" w:rsidP="00AD6FFE">
      <w:pPr>
        <w:spacing w:before="120" w:after="0" w:line="240" w:lineRule="auto"/>
        <w:jc w:val="both"/>
        <w:rPr>
          <w:sz w:val="24"/>
          <w:szCs w:val="24"/>
        </w:rPr>
      </w:pPr>
      <w:r>
        <w:rPr>
          <w:sz w:val="24"/>
          <w:szCs w:val="24"/>
        </w:rPr>
        <w:t>………………………………………………………………………………………………………………………………………………………………………………………………………………………………………………………………………………………………………………………………………………………………………………………………………………………………………………</w:t>
      </w:r>
    </w:p>
    <w:p w14:paraId="22DD7E1D" w14:textId="77777777" w:rsidR="00AD6FFE" w:rsidRDefault="00AD6FFE" w:rsidP="00AD6FFE">
      <w:pPr>
        <w:spacing w:before="120" w:after="0" w:line="240" w:lineRule="auto"/>
        <w:jc w:val="both"/>
        <w:rPr>
          <w:sz w:val="24"/>
          <w:szCs w:val="24"/>
        </w:rPr>
      </w:pPr>
      <w:r>
        <w:rPr>
          <w:sz w:val="24"/>
          <w:szCs w:val="24"/>
        </w:rPr>
        <w:t>5. Pensez-vous que le projet a contribué à améliorer les conditions de vie des populations ? Justifier votre réponse</w:t>
      </w:r>
    </w:p>
    <w:p w14:paraId="263BF0BC" w14:textId="77777777" w:rsidR="00AD6FFE" w:rsidRPr="00537231" w:rsidRDefault="00AD6FFE" w:rsidP="00AD6FFE">
      <w:pPr>
        <w:spacing w:before="120" w:after="0" w:line="240" w:lineRule="auto"/>
        <w:jc w:val="both"/>
        <w:rPr>
          <w:sz w:val="24"/>
          <w:szCs w:val="24"/>
        </w:rPr>
      </w:pPr>
      <w:r>
        <w:rPr>
          <w:sz w:val="24"/>
          <w:szCs w:val="24"/>
        </w:rPr>
        <w:t>………………………………………………………………………………………………………………………………………………………………………………………………………………………………………………………………………………………………………………………………………………………………………………………………………………………………………………</w:t>
      </w:r>
    </w:p>
    <w:p w14:paraId="648F19BC" w14:textId="77777777" w:rsidR="00AD6FFE" w:rsidRDefault="00AD6FFE" w:rsidP="00AD6FFE">
      <w:r>
        <w:t>6. Quel était le rôle et la responsabilité du comité de pilotage dans la mise en œuvre du projet ?</w:t>
      </w:r>
    </w:p>
    <w:p w14:paraId="60DB3F66" w14:textId="77777777" w:rsidR="00AD6FFE" w:rsidRPr="00537231" w:rsidRDefault="00AD6FFE" w:rsidP="00AD6FFE">
      <w:pPr>
        <w:spacing w:before="120" w:after="0" w:line="240" w:lineRule="auto"/>
        <w:jc w:val="both"/>
        <w:rPr>
          <w:sz w:val="24"/>
          <w:szCs w:val="24"/>
        </w:rPr>
      </w:pPr>
      <w:r>
        <w:rPr>
          <w:sz w:val="24"/>
          <w:szCs w:val="24"/>
        </w:rPr>
        <w:t>………………………………………………………………………………………………………………………………………………………………………………………………………………………………………………………………………………………………………………………………………………………………………………………………………………………………………………</w:t>
      </w:r>
    </w:p>
    <w:p w14:paraId="561C20CB" w14:textId="77777777" w:rsidR="00AD6FFE" w:rsidRDefault="00AD6FFE" w:rsidP="00AD6FFE">
      <w:r>
        <w:t>7. Quelle appréciation faites-vous de votre niveau d’implication dans la mise en œuvre du projet ?</w:t>
      </w:r>
    </w:p>
    <w:p w14:paraId="1022E570" w14:textId="77777777" w:rsidR="00AD6FFE" w:rsidRDefault="00AD6FFE" w:rsidP="00AD6FFE">
      <w:pPr>
        <w:spacing w:before="120" w:after="0" w:line="240" w:lineRule="auto"/>
        <w:jc w:val="both"/>
        <w:rPr>
          <w:sz w:val="24"/>
          <w:szCs w:val="24"/>
        </w:rPr>
      </w:pPr>
      <w:r>
        <w:rPr>
          <w:sz w:val="24"/>
          <w:szCs w:val="24"/>
        </w:rPr>
        <w:t>………………………………………………………………………………………………………………………………………………………………………………………………………………………………………………………………………………………………………………………………………………………………………………………………………………………………………………</w:t>
      </w:r>
    </w:p>
    <w:p w14:paraId="25C8BD6D" w14:textId="77777777" w:rsidR="00AD6FFE" w:rsidRDefault="00AD6FFE" w:rsidP="00AD6FFE">
      <w:pPr>
        <w:spacing w:before="120" w:after="0" w:line="240" w:lineRule="auto"/>
        <w:jc w:val="both"/>
        <w:rPr>
          <w:sz w:val="24"/>
          <w:szCs w:val="24"/>
        </w:rPr>
      </w:pPr>
      <w:r>
        <w:rPr>
          <w:sz w:val="24"/>
          <w:szCs w:val="24"/>
        </w:rPr>
        <w:t>8. Etes-vous satisfait du niveau d’exécution du projet ? Justifiez votre réponse</w:t>
      </w:r>
    </w:p>
    <w:p w14:paraId="2117B9DE" w14:textId="77777777" w:rsidR="00AD6FFE" w:rsidRDefault="00AD6FFE" w:rsidP="00AD6FFE">
      <w:pPr>
        <w:spacing w:before="120" w:after="0" w:line="240" w:lineRule="auto"/>
        <w:jc w:val="both"/>
        <w:rPr>
          <w:sz w:val="24"/>
          <w:szCs w:val="24"/>
        </w:rPr>
      </w:pPr>
      <w:r>
        <w:rPr>
          <w:sz w:val="24"/>
          <w:szCs w:val="24"/>
        </w:rPr>
        <w:lastRenderedPageBreak/>
        <w:t>……………………………………………………………………………………………………………………………………………………………………………………………………………………………………………………………………………………………………………………………………………………………………………………………………………………………………………..</w:t>
      </w:r>
    </w:p>
    <w:p w14:paraId="26424720" w14:textId="77777777" w:rsidR="00AD6FFE" w:rsidRDefault="00AD6FFE" w:rsidP="00AD6FFE">
      <w:pPr>
        <w:spacing w:before="120" w:after="0" w:line="240" w:lineRule="auto"/>
        <w:jc w:val="both"/>
        <w:rPr>
          <w:sz w:val="24"/>
          <w:szCs w:val="24"/>
        </w:rPr>
      </w:pPr>
    </w:p>
    <w:p w14:paraId="57AF696B" w14:textId="77777777" w:rsidR="00AD6FFE" w:rsidRPr="00537231" w:rsidRDefault="00AD6FFE" w:rsidP="00AD6FFE">
      <w:pPr>
        <w:spacing w:before="120" w:after="0" w:line="240" w:lineRule="auto"/>
        <w:jc w:val="both"/>
        <w:rPr>
          <w:sz w:val="24"/>
          <w:szCs w:val="24"/>
        </w:rPr>
      </w:pPr>
    </w:p>
    <w:p w14:paraId="7F6C230E" w14:textId="77777777" w:rsidR="00AD6FFE" w:rsidRDefault="00AD6FFE" w:rsidP="00AD6FFE">
      <w:pPr>
        <w:spacing w:after="0"/>
      </w:pPr>
      <w:r>
        <w:t>9. Quelles sont les difficultés auxquelles vous étiez confrontées dans l’accomplissement de votre mission ?</w:t>
      </w:r>
    </w:p>
    <w:p w14:paraId="7289D395" w14:textId="77777777" w:rsidR="00AD6FFE" w:rsidRPr="00537231" w:rsidRDefault="00AD6FFE" w:rsidP="00AD6FFE">
      <w:pPr>
        <w:spacing w:before="120" w:after="0" w:line="240" w:lineRule="auto"/>
        <w:jc w:val="both"/>
        <w:rPr>
          <w:sz w:val="24"/>
          <w:szCs w:val="24"/>
        </w:rPr>
      </w:pPr>
      <w:r>
        <w:rPr>
          <w:sz w:val="24"/>
          <w:szCs w:val="24"/>
        </w:rPr>
        <w:t>………………………………………………………………………………………………………………………………………………………………………………………………………………………………………………………………………………………………………………………………………………………………………………………………………………………………………………</w:t>
      </w:r>
    </w:p>
    <w:p w14:paraId="2C86F2F1" w14:textId="77777777" w:rsidR="00AD6FFE" w:rsidRDefault="00AD6FFE" w:rsidP="00AD6FFE">
      <w:r>
        <w:t>10. Quelles sont vos suggestions et recommandations pour la deuxième phase ?</w:t>
      </w:r>
    </w:p>
    <w:p w14:paraId="5022CC1C" w14:textId="77777777" w:rsidR="00AD6FFE" w:rsidRPr="00537231" w:rsidRDefault="00AD6FFE" w:rsidP="00AD6FFE">
      <w:pPr>
        <w:spacing w:before="120" w:after="0" w:line="240" w:lineRule="auto"/>
        <w:jc w:val="both"/>
        <w:rPr>
          <w:sz w:val="24"/>
          <w:szCs w:val="24"/>
        </w:rPr>
      </w:pPr>
      <w:r>
        <w:rPr>
          <w:sz w:val="24"/>
          <w:szCs w:val="24"/>
        </w:rPr>
        <w:t>………………………………………………………………………………………………………………………………………………………………………………………………………………………………………………………………………………………………………………………………………………………………………………………………………………………………………………</w:t>
      </w:r>
    </w:p>
    <w:p w14:paraId="61FD2FBA" w14:textId="77777777" w:rsidR="00AD6FFE" w:rsidRDefault="00AD6FFE" w:rsidP="00AD6FFE">
      <w:r>
        <w:br w:type="page"/>
      </w:r>
    </w:p>
    <w:p w14:paraId="491CDF71" w14:textId="77777777" w:rsidR="00AD6FFE" w:rsidRPr="00E27C69" w:rsidRDefault="00AD6FFE" w:rsidP="00AD6FFE">
      <w:pPr>
        <w:jc w:val="center"/>
        <w:rPr>
          <w:b/>
          <w:sz w:val="24"/>
          <w:szCs w:val="24"/>
        </w:rPr>
      </w:pPr>
      <w:r w:rsidRPr="00E27C69">
        <w:rPr>
          <w:b/>
          <w:sz w:val="24"/>
          <w:szCs w:val="24"/>
        </w:rPr>
        <w:lastRenderedPageBreak/>
        <w:t>Guide adressé au personnel du projet</w:t>
      </w:r>
    </w:p>
    <w:p w14:paraId="73B4C8F7" w14:textId="77777777" w:rsidR="00AD6FFE" w:rsidRDefault="00AD6FFE" w:rsidP="00AD6FFE">
      <w:pPr>
        <w:pStyle w:val="Paragraphedeliste"/>
        <w:numPr>
          <w:ilvl w:val="0"/>
          <w:numId w:val="31"/>
        </w:numPr>
        <w:suppressAutoHyphens w:val="0"/>
        <w:autoSpaceDN/>
        <w:spacing w:line="259" w:lineRule="auto"/>
        <w:contextualSpacing/>
        <w:textAlignment w:val="auto"/>
      </w:pPr>
      <w:r>
        <w:t>Avez-vous bénéficié de formation dans le cadre de la mise en œuvre du projet ? si oui quelles étaient les modules de formation ?</w:t>
      </w:r>
    </w:p>
    <w:p w14:paraId="798EA08A" w14:textId="77777777" w:rsidR="00AD6FFE" w:rsidRDefault="00AD6FFE" w:rsidP="00AD6FFE">
      <w:pPr>
        <w:pStyle w:val="Paragraphedeliste"/>
      </w:pPr>
      <w:r>
        <w:t>……………………………………………………………………………………………………………………………………………………………………………………………………………………………………………………………………………………………………………………………………………………………………………………………………………………………………………..</w:t>
      </w:r>
    </w:p>
    <w:p w14:paraId="6FB1D53A" w14:textId="77777777" w:rsidR="00AD6FFE" w:rsidRDefault="00AD6FFE" w:rsidP="00AD6FFE">
      <w:pPr>
        <w:pStyle w:val="Paragraphedeliste"/>
        <w:numPr>
          <w:ilvl w:val="0"/>
          <w:numId w:val="31"/>
        </w:numPr>
        <w:suppressAutoHyphens w:val="0"/>
        <w:autoSpaceDN/>
        <w:spacing w:line="259" w:lineRule="auto"/>
        <w:contextualSpacing/>
        <w:textAlignment w:val="auto"/>
      </w:pPr>
      <w:r>
        <w:t>Pensez-vous que les thématiques abordées lors de la formation étaient pertinentes ?</w:t>
      </w:r>
    </w:p>
    <w:p w14:paraId="144DFF18" w14:textId="77777777" w:rsidR="00AD6FFE" w:rsidRDefault="00AD6FFE" w:rsidP="00AD6FFE">
      <w:pPr>
        <w:pStyle w:val="Paragraphedeliste"/>
      </w:pPr>
      <w:r>
        <w:t>………………………………………………………………………………………………………………………………………………………………………………………………………………………………………………………………………………………………………………………………………………………………………………………………………………………………………………</w:t>
      </w:r>
    </w:p>
    <w:p w14:paraId="0F3FFA4A" w14:textId="77777777" w:rsidR="00AD6FFE" w:rsidRDefault="00AD6FFE" w:rsidP="00AD6FFE">
      <w:pPr>
        <w:pStyle w:val="Paragraphedeliste"/>
        <w:numPr>
          <w:ilvl w:val="0"/>
          <w:numId w:val="31"/>
        </w:numPr>
        <w:suppressAutoHyphens w:val="0"/>
        <w:autoSpaceDN/>
        <w:spacing w:line="259" w:lineRule="auto"/>
        <w:contextualSpacing/>
        <w:textAlignment w:val="auto"/>
      </w:pPr>
      <w:r>
        <w:t>Quelles appréciations faites-vous de la durée et des horaires de la formation reçue ?</w:t>
      </w:r>
    </w:p>
    <w:p w14:paraId="24718FB3" w14:textId="77777777" w:rsidR="00AD6FFE" w:rsidRDefault="00AD6FFE" w:rsidP="00AD6FFE">
      <w:pPr>
        <w:pStyle w:val="Paragraphedeliste"/>
      </w:pPr>
      <w:r>
        <w:t>………………………………………………………………………………………………………………………………………………………………………………………………………………………………………………………………………………………………………………………………………………………………………………………………………………………………………………</w:t>
      </w:r>
    </w:p>
    <w:p w14:paraId="33A27CF3" w14:textId="77777777" w:rsidR="00AD6FFE" w:rsidRDefault="00AD6FFE" w:rsidP="00AD6FFE">
      <w:pPr>
        <w:pStyle w:val="Paragraphedeliste"/>
        <w:numPr>
          <w:ilvl w:val="0"/>
          <w:numId w:val="31"/>
        </w:numPr>
        <w:suppressAutoHyphens w:val="0"/>
        <w:autoSpaceDN/>
        <w:spacing w:line="259" w:lineRule="auto"/>
        <w:contextualSpacing/>
        <w:textAlignment w:val="auto"/>
      </w:pPr>
      <w:r>
        <w:t>Arrivez-vous à mettre en application les formations reçues ? si non pourquoi ?</w:t>
      </w:r>
    </w:p>
    <w:p w14:paraId="7BA05595" w14:textId="77777777" w:rsidR="00AD6FFE" w:rsidRDefault="00AD6FFE" w:rsidP="00AD6FFE">
      <w:pPr>
        <w:pStyle w:val="Paragraphedeliste"/>
      </w:pPr>
      <w:r>
        <w:t>……………………………………………………………………………………………………………………………………………………………………………………………………………………………………………………………………………………………………………………………………………………………………………………………………………………………………………..</w:t>
      </w:r>
    </w:p>
    <w:p w14:paraId="51003721" w14:textId="77777777" w:rsidR="00AD6FFE" w:rsidRDefault="00AD6FFE" w:rsidP="00AD6FFE">
      <w:pPr>
        <w:pStyle w:val="Paragraphedeliste"/>
        <w:numPr>
          <w:ilvl w:val="0"/>
          <w:numId w:val="31"/>
        </w:numPr>
        <w:suppressAutoHyphens w:val="0"/>
        <w:autoSpaceDN/>
        <w:spacing w:line="259" w:lineRule="auto"/>
        <w:contextualSpacing/>
        <w:textAlignment w:val="auto"/>
      </w:pPr>
      <w:r>
        <w:t>Les équipements de travail sont-ils adaptés aux conditions écologiques ?</w:t>
      </w:r>
    </w:p>
    <w:p w14:paraId="104FCC86" w14:textId="77777777" w:rsidR="00AD6FFE" w:rsidRDefault="00AD6FFE" w:rsidP="00AD6FFE">
      <w:pPr>
        <w:pStyle w:val="Paragraphedeliste"/>
      </w:pPr>
      <w:r>
        <w:t>……………………………………………………………………………………………………………………………………………………………………………………………………………………………………………………………………………………………………………………………………………………………………………………………………………………………………………..</w:t>
      </w:r>
    </w:p>
    <w:p w14:paraId="6065FADB" w14:textId="77777777" w:rsidR="00AD6FFE" w:rsidRDefault="00AD6FFE" w:rsidP="00AD6FFE">
      <w:pPr>
        <w:pStyle w:val="Paragraphedeliste"/>
        <w:numPr>
          <w:ilvl w:val="0"/>
          <w:numId w:val="31"/>
        </w:numPr>
        <w:suppressAutoHyphens w:val="0"/>
        <w:autoSpaceDN/>
        <w:spacing w:after="0" w:line="259" w:lineRule="auto"/>
        <w:contextualSpacing/>
        <w:textAlignment w:val="auto"/>
      </w:pPr>
      <w:r>
        <w:t>De quels équipements aviez-vous besoins pour l’accomplissement de votre mission ?</w:t>
      </w:r>
    </w:p>
    <w:p w14:paraId="43559D04" w14:textId="77777777" w:rsidR="00AD6FFE" w:rsidRDefault="00AD6FFE" w:rsidP="00AD6FFE">
      <w:pPr>
        <w:pStyle w:val="Paragraphedeliste"/>
        <w:spacing w:after="0"/>
      </w:pPr>
      <w:r>
        <w:t>………………………………………………………………………………………………………………………………………………………………………………………………………………………………………………………………………………………………………………………………………………………………………………………………………………………………………………</w:t>
      </w:r>
    </w:p>
    <w:p w14:paraId="46758D27" w14:textId="77777777" w:rsidR="00AD6FFE" w:rsidRDefault="00AD6FFE" w:rsidP="00AD6FFE">
      <w:pPr>
        <w:pStyle w:val="Paragraphedeliste"/>
        <w:numPr>
          <w:ilvl w:val="0"/>
          <w:numId w:val="31"/>
        </w:numPr>
        <w:suppressAutoHyphens w:val="0"/>
        <w:autoSpaceDN/>
        <w:spacing w:after="0" w:line="259" w:lineRule="auto"/>
        <w:contextualSpacing/>
        <w:textAlignment w:val="auto"/>
      </w:pPr>
      <w:r>
        <w:t>Quelles appréciations faites-vous des éléments suivants : justifiez votre réponse</w:t>
      </w:r>
    </w:p>
    <w:p w14:paraId="26B4DDD2" w14:textId="77777777" w:rsidR="00AD6FFE" w:rsidRDefault="00AD6FFE" w:rsidP="00AD6FFE">
      <w:pPr>
        <w:pStyle w:val="Paragraphedeliste"/>
        <w:spacing w:after="0"/>
      </w:pPr>
      <w:r>
        <w:t>Construction de logement :…………………………………………………………………………………………………….</w:t>
      </w:r>
    </w:p>
    <w:p w14:paraId="03AE942A" w14:textId="77777777" w:rsidR="00AD6FFE" w:rsidRDefault="00AD6FFE" w:rsidP="00AD6FFE">
      <w:pPr>
        <w:pStyle w:val="Paragraphedeliste"/>
        <w:spacing w:after="0"/>
      </w:pPr>
      <w:r>
        <w:t>……………………………………………………………………………………………………………………………………………….</w:t>
      </w:r>
    </w:p>
    <w:p w14:paraId="5B76BEB0" w14:textId="77777777" w:rsidR="00AD6FFE" w:rsidRDefault="00AD6FFE" w:rsidP="00AD6FFE">
      <w:pPr>
        <w:pStyle w:val="Paragraphedeliste"/>
        <w:spacing w:after="0"/>
      </w:pPr>
      <w:r>
        <w:t>……………………………………………………………………………………………………………………………………………….</w:t>
      </w:r>
    </w:p>
    <w:p w14:paraId="757E3EF3" w14:textId="77777777" w:rsidR="00AD6FFE" w:rsidRDefault="00AD6FFE" w:rsidP="00AD6FFE">
      <w:pPr>
        <w:pStyle w:val="Paragraphedeliste"/>
        <w:spacing w:after="0"/>
      </w:pPr>
      <w:r>
        <w:t>Atelier de maintenance : …………………………………………………………………………………………………………</w:t>
      </w:r>
    </w:p>
    <w:p w14:paraId="0741E864" w14:textId="77777777" w:rsidR="00AD6FFE" w:rsidRDefault="00AD6FFE" w:rsidP="00AD6FFE">
      <w:pPr>
        <w:pStyle w:val="Paragraphedeliste"/>
        <w:spacing w:after="0"/>
      </w:pPr>
      <w:r>
        <w:t>………………………………………………………………………………………………………………………………………………..</w:t>
      </w:r>
    </w:p>
    <w:p w14:paraId="067CFE67" w14:textId="77777777" w:rsidR="00AD6FFE" w:rsidRDefault="00AD6FFE" w:rsidP="00AD6FFE">
      <w:pPr>
        <w:pStyle w:val="Paragraphedeliste"/>
        <w:spacing w:after="0"/>
      </w:pPr>
      <w:r>
        <w:t>……………………………………………………………………………………………………………………………………………….</w:t>
      </w:r>
    </w:p>
    <w:p w14:paraId="04386022" w14:textId="77777777" w:rsidR="00AD6FFE" w:rsidRDefault="00AD6FFE" w:rsidP="00AD6FFE">
      <w:pPr>
        <w:pStyle w:val="Paragraphedeliste"/>
        <w:numPr>
          <w:ilvl w:val="0"/>
          <w:numId w:val="31"/>
        </w:numPr>
        <w:suppressAutoHyphens w:val="0"/>
        <w:autoSpaceDN/>
        <w:spacing w:after="0" w:line="259" w:lineRule="auto"/>
        <w:contextualSpacing/>
        <w:textAlignment w:val="auto"/>
      </w:pPr>
      <w:r>
        <w:t>Quelles sont les difficultés auxquelles vous étiez confrontées dans l’accomplissement de votre mission ?</w:t>
      </w:r>
    </w:p>
    <w:p w14:paraId="01CC9A00" w14:textId="77777777" w:rsidR="00AD6FFE" w:rsidRPr="00E27C69" w:rsidRDefault="00AD6FFE" w:rsidP="00AD6FFE">
      <w:pPr>
        <w:pStyle w:val="Paragraphedeliste"/>
        <w:spacing w:before="120" w:after="0" w:line="240" w:lineRule="auto"/>
        <w:jc w:val="both"/>
        <w:rPr>
          <w:sz w:val="24"/>
          <w:szCs w:val="24"/>
        </w:rPr>
      </w:pPr>
      <w:r w:rsidRPr="00E27C69">
        <w:rPr>
          <w:sz w:val="24"/>
          <w:szCs w:val="24"/>
        </w:rPr>
        <w:t>………………………………………………………………………………………………………………………………………………………………………………………………………………………………………………………………………………………………………………………………………………………………………………………………………………</w:t>
      </w:r>
    </w:p>
    <w:p w14:paraId="213C9478" w14:textId="77777777" w:rsidR="00AD6FFE" w:rsidRDefault="00AD6FFE" w:rsidP="00AD6FFE">
      <w:pPr>
        <w:pStyle w:val="Paragraphedeliste"/>
        <w:numPr>
          <w:ilvl w:val="0"/>
          <w:numId w:val="31"/>
        </w:numPr>
        <w:suppressAutoHyphens w:val="0"/>
        <w:autoSpaceDN/>
        <w:spacing w:line="259" w:lineRule="auto"/>
        <w:contextualSpacing/>
        <w:textAlignment w:val="auto"/>
      </w:pPr>
      <w:r>
        <w:t>Quelles sont vos suggestions et recommandations pour la deuxième phase ?</w:t>
      </w:r>
    </w:p>
    <w:p w14:paraId="2C18885A" w14:textId="77777777" w:rsidR="00AD6FFE" w:rsidRDefault="00AD6FFE" w:rsidP="00AD6FFE">
      <w:pPr>
        <w:pStyle w:val="Paragraphedeliste"/>
        <w:spacing w:before="120" w:after="0" w:line="240" w:lineRule="auto"/>
        <w:jc w:val="both"/>
        <w:rPr>
          <w:sz w:val="24"/>
          <w:szCs w:val="24"/>
        </w:rPr>
      </w:pPr>
      <w:r w:rsidRPr="00E27C69">
        <w:rPr>
          <w:sz w:val="24"/>
          <w:szCs w:val="24"/>
        </w:rPr>
        <w:lastRenderedPageBreak/>
        <w:t>………………………………………………………………………………………………………………………………………………………………………………………………………………………………………………………………………………………………………………………………………………………………………………………………………………</w:t>
      </w:r>
    </w:p>
    <w:p w14:paraId="4433BD7C" w14:textId="77777777" w:rsidR="00AD6FFE" w:rsidRDefault="00AD6FFE" w:rsidP="00AD6FFE">
      <w:pPr>
        <w:rPr>
          <w:sz w:val="24"/>
          <w:szCs w:val="24"/>
        </w:rPr>
      </w:pPr>
      <w:r>
        <w:rPr>
          <w:sz w:val="24"/>
          <w:szCs w:val="24"/>
        </w:rPr>
        <w:br w:type="page"/>
      </w:r>
    </w:p>
    <w:p w14:paraId="0FF92141" w14:textId="77777777" w:rsidR="00AD6FFE" w:rsidRPr="00936798" w:rsidRDefault="00AD6FFE" w:rsidP="00AD6FFE">
      <w:pPr>
        <w:pStyle w:val="Paragraphedeliste"/>
        <w:spacing w:before="120" w:after="0" w:line="240" w:lineRule="auto"/>
        <w:jc w:val="center"/>
        <w:rPr>
          <w:b/>
          <w:sz w:val="24"/>
          <w:szCs w:val="24"/>
        </w:rPr>
      </w:pPr>
      <w:r w:rsidRPr="00936798">
        <w:rPr>
          <w:b/>
          <w:sz w:val="24"/>
          <w:szCs w:val="24"/>
        </w:rPr>
        <w:lastRenderedPageBreak/>
        <w:t>Guide adressé au</w:t>
      </w:r>
      <w:r>
        <w:rPr>
          <w:b/>
          <w:sz w:val="24"/>
          <w:szCs w:val="24"/>
        </w:rPr>
        <w:t>x</w:t>
      </w:r>
      <w:r w:rsidRPr="00936798">
        <w:rPr>
          <w:b/>
          <w:sz w:val="24"/>
          <w:szCs w:val="24"/>
        </w:rPr>
        <w:t xml:space="preserve"> Partenaires de l’OMVF</w:t>
      </w:r>
    </w:p>
    <w:p w14:paraId="637D80F8" w14:textId="77777777" w:rsidR="00AD6FFE" w:rsidRDefault="00AD6FFE" w:rsidP="00AD6FFE">
      <w:pPr>
        <w:pStyle w:val="Paragraphedeliste"/>
        <w:spacing w:before="120" w:after="0" w:line="240" w:lineRule="auto"/>
        <w:jc w:val="both"/>
        <w:rPr>
          <w:sz w:val="24"/>
          <w:szCs w:val="24"/>
        </w:rPr>
      </w:pPr>
    </w:p>
    <w:p w14:paraId="60C9996F" w14:textId="77777777" w:rsidR="00AD6FFE" w:rsidRDefault="00AD6FFE" w:rsidP="00AD6FFE">
      <w:pPr>
        <w:pStyle w:val="Paragraphedeliste"/>
        <w:spacing w:before="120" w:after="0" w:line="240" w:lineRule="auto"/>
        <w:jc w:val="both"/>
        <w:rPr>
          <w:sz w:val="24"/>
          <w:szCs w:val="24"/>
        </w:rPr>
      </w:pPr>
      <w:r>
        <w:rPr>
          <w:sz w:val="24"/>
          <w:szCs w:val="24"/>
        </w:rPr>
        <w:t>Quelle appréciation faites-vous des textes portant création et organisation du PARF ? Justifiez votre réponse</w:t>
      </w:r>
    </w:p>
    <w:p w14:paraId="31103461" w14:textId="77777777" w:rsidR="00AD6FFE" w:rsidRDefault="00AD6FFE" w:rsidP="00AD6FFE">
      <w:pPr>
        <w:pStyle w:val="Paragraphedeliste"/>
        <w:spacing w:before="120" w:after="0" w:line="240" w:lineRule="auto"/>
        <w:jc w:val="both"/>
        <w:rPr>
          <w:sz w:val="24"/>
          <w:szCs w:val="24"/>
        </w:rPr>
      </w:pPr>
      <w:r>
        <w:rPr>
          <w:sz w:val="24"/>
          <w:szCs w:val="24"/>
        </w:rPr>
        <w:t>……………………………………………………………………………………………………………………………………………………………………………………………………………………………………………………………………………………………………………………………………………………………………………………………………………..</w:t>
      </w:r>
    </w:p>
    <w:p w14:paraId="55B64D25" w14:textId="77777777" w:rsidR="00AD6FFE" w:rsidRDefault="00AD6FFE" w:rsidP="00AD6FFE">
      <w:pPr>
        <w:pStyle w:val="Paragraphedeliste"/>
        <w:spacing w:before="120" w:after="0" w:line="240" w:lineRule="auto"/>
        <w:jc w:val="both"/>
        <w:rPr>
          <w:sz w:val="24"/>
          <w:szCs w:val="24"/>
        </w:rPr>
      </w:pPr>
      <w:r>
        <w:rPr>
          <w:sz w:val="24"/>
          <w:szCs w:val="24"/>
        </w:rPr>
        <w:t>Quelle appréciation faites-vous de la collaboration entre les différents partenaires de l’OMVF ? Justifiez votre réponse</w:t>
      </w:r>
    </w:p>
    <w:p w14:paraId="4DBA7176" w14:textId="77777777" w:rsidR="00AD6FFE" w:rsidRDefault="00AD6FFE" w:rsidP="00AD6FFE">
      <w:pPr>
        <w:pStyle w:val="Paragraphedeliste"/>
        <w:spacing w:before="120" w:after="0" w:line="240" w:lineRule="auto"/>
        <w:jc w:val="both"/>
        <w:rPr>
          <w:sz w:val="24"/>
          <w:szCs w:val="24"/>
        </w:rPr>
      </w:pPr>
      <w:r>
        <w:rPr>
          <w:sz w:val="24"/>
          <w:szCs w:val="24"/>
        </w:rPr>
        <w:t>……………………………………………………………………………………………………………………………………………………………………………………………………………………………………………………………………………………………………………………………………………………………………………………………………………..</w:t>
      </w:r>
    </w:p>
    <w:p w14:paraId="049FA0BA" w14:textId="77777777" w:rsidR="00AD6FFE" w:rsidRDefault="00AD6FFE" w:rsidP="00AD6FFE">
      <w:pPr>
        <w:pStyle w:val="Paragraphedeliste"/>
        <w:spacing w:before="120" w:after="0" w:line="240" w:lineRule="auto"/>
        <w:jc w:val="both"/>
        <w:rPr>
          <w:sz w:val="24"/>
          <w:szCs w:val="24"/>
        </w:rPr>
      </w:pPr>
      <w:r>
        <w:rPr>
          <w:sz w:val="24"/>
          <w:szCs w:val="24"/>
        </w:rPr>
        <w:t>Pensez-vous que l’exécution du projet se fait en adéquation avec les textes qui lui ont donnés naissance ? Justifier votre réponse</w:t>
      </w:r>
    </w:p>
    <w:p w14:paraId="7AE59F69" w14:textId="77777777" w:rsidR="00AD6FFE" w:rsidRDefault="00AD6FFE" w:rsidP="00AD6FFE">
      <w:pPr>
        <w:pStyle w:val="Paragraphedeliste"/>
        <w:spacing w:before="120" w:after="0" w:line="240" w:lineRule="auto"/>
        <w:jc w:val="both"/>
        <w:rPr>
          <w:sz w:val="24"/>
          <w:szCs w:val="24"/>
        </w:rPr>
      </w:pPr>
      <w:r>
        <w:rPr>
          <w:sz w:val="24"/>
          <w:szCs w:val="24"/>
        </w:rPr>
        <w:t>……………………………………………………………………………………………………………………………………………………………………………………………………………………………………………………………………………………………………………………………………………………………………………………………………………..</w:t>
      </w:r>
    </w:p>
    <w:p w14:paraId="562186EA" w14:textId="77777777" w:rsidR="00AD6FFE" w:rsidRDefault="00AD6FFE" w:rsidP="00AD6FFE">
      <w:pPr>
        <w:pStyle w:val="Paragraphedeliste"/>
        <w:spacing w:before="120" w:after="0" w:line="240" w:lineRule="auto"/>
        <w:jc w:val="both"/>
        <w:rPr>
          <w:sz w:val="24"/>
          <w:szCs w:val="24"/>
        </w:rPr>
      </w:pPr>
      <w:r>
        <w:rPr>
          <w:sz w:val="24"/>
          <w:szCs w:val="24"/>
        </w:rPr>
        <w:t>Selon vous, quelles sont les forces et les faiblesses du PARF ?</w:t>
      </w:r>
    </w:p>
    <w:p w14:paraId="5F419DF1" w14:textId="77777777" w:rsidR="00AD6FFE" w:rsidRDefault="00AD6FFE" w:rsidP="00AD6FFE">
      <w:pPr>
        <w:pStyle w:val="Paragraphedeliste"/>
        <w:spacing w:before="120" w:after="0" w:line="240" w:lineRule="auto"/>
        <w:jc w:val="both"/>
        <w:rPr>
          <w:sz w:val="24"/>
          <w:szCs w:val="24"/>
        </w:rPr>
      </w:pPr>
      <w:r>
        <w:rPr>
          <w:sz w:val="24"/>
          <w:szCs w:val="24"/>
        </w:rPr>
        <w:t>……………………………………………………………………………………………………………………………………………………………………………………………………………………………………………………………………………………………………………………………………………………………………………………………………………..</w:t>
      </w:r>
    </w:p>
    <w:p w14:paraId="735505B5" w14:textId="77777777" w:rsidR="00AD6FFE" w:rsidRDefault="00AD6FFE" w:rsidP="00AD6FFE">
      <w:pPr>
        <w:pStyle w:val="Paragraphedeliste"/>
        <w:rPr>
          <w:sz w:val="24"/>
          <w:szCs w:val="24"/>
        </w:rPr>
      </w:pPr>
      <w:r>
        <w:rPr>
          <w:sz w:val="24"/>
          <w:szCs w:val="24"/>
        </w:rPr>
        <w:t>Quelles sont vos suggestions et recommandations pour les projets futurs ?</w:t>
      </w:r>
    </w:p>
    <w:p w14:paraId="1FC8E4D2" w14:textId="77777777" w:rsidR="00AD6FFE" w:rsidRDefault="00AD6FFE" w:rsidP="00AD6FFE">
      <w:pPr>
        <w:pStyle w:val="Paragraphedeliste"/>
      </w:pPr>
      <w:r>
        <w:rPr>
          <w:sz w:val="24"/>
          <w:szCs w:val="24"/>
        </w:rPr>
        <w:t>……………………………………………………………………………………………………………………………………………………………………………………………………………………………………………………………………………………………………………………………………………………………………………………………………………..</w:t>
      </w:r>
    </w:p>
    <w:p w14:paraId="78FF0DB3" w14:textId="48547C41" w:rsidR="00CA29D0" w:rsidRPr="00EA62B7" w:rsidRDefault="00CA29D0" w:rsidP="00CA29D0">
      <w:pPr>
        <w:suppressAutoHyphens w:val="0"/>
        <w:autoSpaceDN/>
        <w:spacing w:after="200" w:line="276" w:lineRule="auto"/>
        <w:contextualSpacing/>
        <w:jc w:val="both"/>
        <w:textAlignment w:val="auto"/>
        <w:rPr>
          <w:rFonts w:asciiTheme="minorHAnsi" w:hAnsiTheme="minorHAnsi" w:cstheme="minorHAnsi"/>
          <w:sz w:val="24"/>
          <w:szCs w:val="24"/>
        </w:rPr>
      </w:pPr>
    </w:p>
    <w:sectPr w:rsidR="00CA29D0" w:rsidRPr="00EA62B7" w:rsidSect="00F159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7B396" w14:textId="77777777" w:rsidR="002E0F9F" w:rsidRDefault="002E0F9F" w:rsidP="00112BEA">
      <w:pPr>
        <w:spacing w:after="0" w:line="240" w:lineRule="auto"/>
      </w:pPr>
      <w:r>
        <w:separator/>
      </w:r>
    </w:p>
  </w:endnote>
  <w:endnote w:type="continuationSeparator" w:id="0">
    <w:p w14:paraId="2687FCE8" w14:textId="77777777" w:rsidR="002E0F9F" w:rsidRDefault="002E0F9F" w:rsidP="0011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E1B2472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TE1EFEAC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333948"/>
      <w:docPartObj>
        <w:docPartGallery w:val="Page Numbers (Bottom of Page)"/>
        <w:docPartUnique/>
      </w:docPartObj>
    </w:sdtPr>
    <w:sdtEndPr/>
    <w:sdtContent>
      <w:p w14:paraId="2CB43120" w14:textId="77777777" w:rsidR="00E37993" w:rsidRDefault="00E37993">
        <w:pPr>
          <w:pStyle w:val="Pieddepage"/>
          <w:jc w:val="right"/>
        </w:pPr>
        <w:r>
          <w:fldChar w:fldCharType="begin"/>
        </w:r>
        <w:r>
          <w:instrText>PAGE   \* MERGEFORMAT</w:instrText>
        </w:r>
        <w:r>
          <w:fldChar w:fldCharType="separate"/>
        </w:r>
        <w:r w:rsidR="0066090F">
          <w:rPr>
            <w:noProof/>
          </w:rPr>
          <w:t>21</w:t>
        </w:r>
        <w:r>
          <w:fldChar w:fldCharType="end"/>
        </w:r>
      </w:p>
    </w:sdtContent>
  </w:sdt>
  <w:p w14:paraId="17CD53F9" w14:textId="77777777" w:rsidR="00E37993" w:rsidRDefault="00E3799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FBE4C" w14:textId="77777777" w:rsidR="002E0F9F" w:rsidRDefault="002E0F9F" w:rsidP="00112BEA">
      <w:pPr>
        <w:spacing w:after="0" w:line="240" w:lineRule="auto"/>
      </w:pPr>
      <w:r>
        <w:separator/>
      </w:r>
    </w:p>
  </w:footnote>
  <w:footnote w:type="continuationSeparator" w:id="0">
    <w:p w14:paraId="76478CFC" w14:textId="77777777" w:rsidR="002E0F9F" w:rsidRDefault="002E0F9F" w:rsidP="00112B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
      </v:shape>
    </w:pict>
  </w:numPicBullet>
  <w:abstractNum w:abstractNumId="0" w15:restartNumberingAfterBreak="0">
    <w:nsid w:val="09A23FA5"/>
    <w:multiLevelType w:val="hybridMultilevel"/>
    <w:tmpl w:val="B15E1AB8"/>
    <w:lvl w:ilvl="0" w:tplc="0414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D483359"/>
    <w:multiLevelType w:val="hybridMultilevel"/>
    <w:tmpl w:val="2A66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850E2"/>
    <w:multiLevelType w:val="hybridMultilevel"/>
    <w:tmpl w:val="65FCD6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E30D2F"/>
    <w:multiLevelType w:val="hybridMultilevel"/>
    <w:tmpl w:val="F6F23078"/>
    <w:lvl w:ilvl="0" w:tplc="75F002EC">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ED55FB"/>
    <w:multiLevelType w:val="hybridMultilevel"/>
    <w:tmpl w:val="9BFA4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12713C"/>
    <w:multiLevelType w:val="hybridMultilevel"/>
    <w:tmpl w:val="C9BE3042"/>
    <w:lvl w:ilvl="0" w:tplc="75F002EC">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2B153A"/>
    <w:multiLevelType w:val="hybridMultilevel"/>
    <w:tmpl w:val="04906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9F7425"/>
    <w:multiLevelType w:val="hybridMultilevel"/>
    <w:tmpl w:val="0012161A"/>
    <w:lvl w:ilvl="0" w:tplc="4CF22E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0E358D"/>
    <w:multiLevelType w:val="hybridMultilevel"/>
    <w:tmpl w:val="3A10FD0A"/>
    <w:lvl w:ilvl="0" w:tplc="BCBAA118">
      <w:numFmt w:val="bullet"/>
      <w:lvlText w:val="-"/>
      <w:lvlJc w:val="left"/>
      <w:pPr>
        <w:ind w:left="720" w:hanging="360"/>
      </w:pPr>
      <w:rPr>
        <w:rFonts w:ascii="Verdana" w:eastAsia="Times New Roman" w:hAnsi="Verdana"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330DBB"/>
    <w:multiLevelType w:val="hybridMultilevel"/>
    <w:tmpl w:val="DC10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96B88"/>
    <w:multiLevelType w:val="hybridMultilevel"/>
    <w:tmpl w:val="3D3EE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B74203"/>
    <w:multiLevelType w:val="hybridMultilevel"/>
    <w:tmpl w:val="24728F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9E2FAA"/>
    <w:multiLevelType w:val="hybridMultilevel"/>
    <w:tmpl w:val="72189C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9C5467"/>
    <w:multiLevelType w:val="hybridMultilevel"/>
    <w:tmpl w:val="71A66A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A252A4"/>
    <w:multiLevelType w:val="hybridMultilevel"/>
    <w:tmpl w:val="DD5EF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C2668E"/>
    <w:multiLevelType w:val="hybridMultilevel"/>
    <w:tmpl w:val="4D9CA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474174"/>
    <w:multiLevelType w:val="multilevel"/>
    <w:tmpl w:val="63E0DEC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6478C1"/>
    <w:multiLevelType w:val="hybridMultilevel"/>
    <w:tmpl w:val="B98242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A92529"/>
    <w:multiLevelType w:val="hybridMultilevel"/>
    <w:tmpl w:val="BABC6F44"/>
    <w:lvl w:ilvl="0" w:tplc="75F002EC">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EC303D"/>
    <w:multiLevelType w:val="hybridMultilevel"/>
    <w:tmpl w:val="DEAC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82926"/>
    <w:multiLevelType w:val="hybridMultilevel"/>
    <w:tmpl w:val="A3465A4C"/>
    <w:lvl w:ilvl="0" w:tplc="75F002EC">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DB1DA0"/>
    <w:multiLevelType w:val="hybridMultilevel"/>
    <w:tmpl w:val="5D72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F79A4"/>
    <w:multiLevelType w:val="hybridMultilevel"/>
    <w:tmpl w:val="C0CA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A18CD"/>
    <w:multiLevelType w:val="hybridMultilevel"/>
    <w:tmpl w:val="435207DA"/>
    <w:lvl w:ilvl="0" w:tplc="040C0007">
      <w:start w:val="1"/>
      <w:numFmt w:val="bullet"/>
      <w:lvlText w:val=""/>
      <w:lvlPicBulletId w:val="0"/>
      <w:lvlJc w:val="left"/>
      <w:pPr>
        <w:ind w:left="720" w:hanging="360"/>
      </w:pPr>
      <w:rPr>
        <w:rFonts w:ascii="Symbol" w:hAnsi="Symbol" w:hint="default"/>
        <w:b w:val="0"/>
        <w:i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2D0F6B"/>
    <w:multiLevelType w:val="multilevel"/>
    <w:tmpl w:val="46EACD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3E1573"/>
    <w:multiLevelType w:val="hybridMultilevel"/>
    <w:tmpl w:val="217A8D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7523B9"/>
    <w:multiLevelType w:val="hybridMultilevel"/>
    <w:tmpl w:val="523A1604"/>
    <w:lvl w:ilvl="0" w:tplc="EBCEC350">
      <w:start w:val="4"/>
      <w:numFmt w:val="bullet"/>
      <w:lvlText w:val="-"/>
      <w:lvlJc w:val="left"/>
      <w:pPr>
        <w:ind w:left="720" w:hanging="360"/>
      </w:pPr>
      <w:rPr>
        <w:rFonts w:ascii="Calibri" w:eastAsia="Calibri"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5900AA"/>
    <w:multiLevelType w:val="hybridMultilevel"/>
    <w:tmpl w:val="EBD4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C62BA"/>
    <w:multiLevelType w:val="hybridMultilevel"/>
    <w:tmpl w:val="71564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182103"/>
    <w:multiLevelType w:val="hybridMultilevel"/>
    <w:tmpl w:val="6F6AB3C2"/>
    <w:lvl w:ilvl="0" w:tplc="75F002EC">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4D7EA6"/>
    <w:multiLevelType w:val="hybridMultilevel"/>
    <w:tmpl w:val="8F06628E"/>
    <w:lvl w:ilvl="0" w:tplc="03AE888A">
      <w:start w:val="1"/>
      <w:numFmt w:val="bullet"/>
      <w:lvlText w:val="-"/>
      <w:lvlJc w:val="left"/>
      <w:pPr>
        <w:ind w:left="720" w:hanging="360"/>
      </w:pPr>
      <w:rPr>
        <w:rFonts w:ascii="Calibri" w:eastAsia="Calibri" w:hAnsi="Calibri" w:cs="Times New Roman"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991F4F"/>
    <w:multiLevelType w:val="hybridMultilevel"/>
    <w:tmpl w:val="AA4A69D6"/>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67E452B9"/>
    <w:multiLevelType w:val="hybridMultilevel"/>
    <w:tmpl w:val="B3F672E0"/>
    <w:lvl w:ilvl="0" w:tplc="75F002EC">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E52DD2"/>
    <w:multiLevelType w:val="hybridMultilevel"/>
    <w:tmpl w:val="079EB238"/>
    <w:lvl w:ilvl="0" w:tplc="75F002EC">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4C2A04"/>
    <w:multiLevelType w:val="hybridMultilevel"/>
    <w:tmpl w:val="D2EEA9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1494F21"/>
    <w:multiLevelType w:val="hybridMultilevel"/>
    <w:tmpl w:val="59CA1A98"/>
    <w:lvl w:ilvl="0" w:tplc="88B400FE">
      <w:start w:val="1"/>
      <w:numFmt w:val="decimal"/>
      <w:lvlText w:val="%1."/>
      <w:lvlJc w:val="left"/>
      <w:pPr>
        <w:ind w:left="720" w:hanging="360"/>
      </w:pPr>
      <w:rPr>
        <w:rFonts w:cs="TTE1B24720t00"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5D25DF1"/>
    <w:multiLevelType w:val="hybridMultilevel"/>
    <w:tmpl w:val="AEE4DAE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29"/>
  </w:num>
  <w:num w:numId="2">
    <w:abstractNumId w:val="5"/>
  </w:num>
  <w:num w:numId="3">
    <w:abstractNumId w:val="4"/>
  </w:num>
  <w:num w:numId="4">
    <w:abstractNumId w:val="31"/>
  </w:num>
  <w:num w:numId="5">
    <w:abstractNumId w:val="27"/>
  </w:num>
  <w:num w:numId="6">
    <w:abstractNumId w:val="26"/>
  </w:num>
  <w:num w:numId="7">
    <w:abstractNumId w:val="10"/>
  </w:num>
  <w:num w:numId="8">
    <w:abstractNumId w:val="22"/>
  </w:num>
  <w:num w:numId="9">
    <w:abstractNumId w:val="12"/>
  </w:num>
  <w:num w:numId="10">
    <w:abstractNumId w:val="14"/>
  </w:num>
  <w:num w:numId="11">
    <w:abstractNumId w:val="19"/>
  </w:num>
  <w:num w:numId="12">
    <w:abstractNumId w:val="1"/>
  </w:num>
  <w:num w:numId="13">
    <w:abstractNumId w:val="33"/>
  </w:num>
  <w:num w:numId="14">
    <w:abstractNumId w:val="21"/>
  </w:num>
  <w:num w:numId="15">
    <w:abstractNumId w:val="11"/>
  </w:num>
  <w:num w:numId="16">
    <w:abstractNumId w:val="8"/>
  </w:num>
  <w:num w:numId="17">
    <w:abstractNumId w:val="9"/>
  </w:num>
  <w:num w:numId="18">
    <w:abstractNumId w:val="7"/>
  </w:num>
  <w:num w:numId="19">
    <w:abstractNumId w:val="2"/>
  </w:num>
  <w:num w:numId="20">
    <w:abstractNumId w:val="25"/>
  </w:num>
  <w:num w:numId="21">
    <w:abstractNumId w:val="13"/>
  </w:num>
  <w:num w:numId="22">
    <w:abstractNumId w:val="23"/>
  </w:num>
  <w:num w:numId="23">
    <w:abstractNumId w:val="30"/>
  </w:num>
  <w:num w:numId="24">
    <w:abstractNumId w:val="20"/>
  </w:num>
  <w:num w:numId="25">
    <w:abstractNumId w:val="17"/>
  </w:num>
  <w:num w:numId="26">
    <w:abstractNumId w:val="3"/>
  </w:num>
  <w:num w:numId="27">
    <w:abstractNumId w:val="32"/>
  </w:num>
  <w:num w:numId="28">
    <w:abstractNumId w:val="18"/>
  </w:num>
  <w:num w:numId="29">
    <w:abstractNumId w:val="35"/>
  </w:num>
  <w:num w:numId="30">
    <w:abstractNumId w:val="0"/>
  </w:num>
  <w:num w:numId="31">
    <w:abstractNumId w:val="34"/>
  </w:num>
  <w:num w:numId="32">
    <w:abstractNumId w:val="6"/>
  </w:num>
  <w:num w:numId="33">
    <w:abstractNumId w:val="28"/>
  </w:num>
  <w:num w:numId="34">
    <w:abstractNumId w:val="24"/>
  </w:num>
  <w:num w:numId="35">
    <w:abstractNumId w:val="15"/>
  </w:num>
  <w:num w:numId="36">
    <w:abstractNumId w:val="16"/>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99"/>
    <w:rsid w:val="000333E0"/>
    <w:rsid w:val="000450D6"/>
    <w:rsid w:val="000A7501"/>
    <w:rsid w:val="000E33DE"/>
    <w:rsid w:val="00112BEA"/>
    <w:rsid w:val="00113C85"/>
    <w:rsid w:val="001366F0"/>
    <w:rsid w:val="00145B41"/>
    <w:rsid w:val="001B7BED"/>
    <w:rsid w:val="002058DA"/>
    <w:rsid w:val="00276B48"/>
    <w:rsid w:val="00286ADD"/>
    <w:rsid w:val="002E0F9F"/>
    <w:rsid w:val="00342F9D"/>
    <w:rsid w:val="00367214"/>
    <w:rsid w:val="003829BD"/>
    <w:rsid w:val="003C0AC6"/>
    <w:rsid w:val="003E3233"/>
    <w:rsid w:val="003F0DF5"/>
    <w:rsid w:val="00426274"/>
    <w:rsid w:val="00446B0A"/>
    <w:rsid w:val="00483CD7"/>
    <w:rsid w:val="004A5ABD"/>
    <w:rsid w:val="00533318"/>
    <w:rsid w:val="00535156"/>
    <w:rsid w:val="0055179C"/>
    <w:rsid w:val="005643D0"/>
    <w:rsid w:val="005664F8"/>
    <w:rsid w:val="005724AB"/>
    <w:rsid w:val="00584B9B"/>
    <w:rsid w:val="005B42D0"/>
    <w:rsid w:val="005E6327"/>
    <w:rsid w:val="00613474"/>
    <w:rsid w:val="00635E54"/>
    <w:rsid w:val="0066090F"/>
    <w:rsid w:val="006B6EAC"/>
    <w:rsid w:val="00721F60"/>
    <w:rsid w:val="007627AC"/>
    <w:rsid w:val="0077311D"/>
    <w:rsid w:val="007E0C55"/>
    <w:rsid w:val="00866ABE"/>
    <w:rsid w:val="008720D1"/>
    <w:rsid w:val="008A3E32"/>
    <w:rsid w:val="008F5D16"/>
    <w:rsid w:val="0091269F"/>
    <w:rsid w:val="009567A2"/>
    <w:rsid w:val="009C79E1"/>
    <w:rsid w:val="00A00AAC"/>
    <w:rsid w:val="00A800D4"/>
    <w:rsid w:val="00A83461"/>
    <w:rsid w:val="00A9266D"/>
    <w:rsid w:val="00AD6FFE"/>
    <w:rsid w:val="00B0511A"/>
    <w:rsid w:val="00B13BF3"/>
    <w:rsid w:val="00B25D73"/>
    <w:rsid w:val="00BF51E7"/>
    <w:rsid w:val="00C45271"/>
    <w:rsid w:val="00C46547"/>
    <w:rsid w:val="00C547CA"/>
    <w:rsid w:val="00C9017B"/>
    <w:rsid w:val="00CA29D0"/>
    <w:rsid w:val="00CF3388"/>
    <w:rsid w:val="00D22002"/>
    <w:rsid w:val="00D22A88"/>
    <w:rsid w:val="00D322D8"/>
    <w:rsid w:val="00DB029C"/>
    <w:rsid w:val="00DD7CCB"/>
    <w:rsid w:val="00DF21CE"/>
    <w:rsid w:val="00DF2EB2"/>
    <w:rsid w:val="00DF3C4C"/>
    <w:rsid w:val="00E129EC"/>
    <w:rsid w:val="00E14F5E"/>
    <w:rsid w:val="00E37993"/>
    <w:rsid w:val="00E52D0B"/>
    <w:rsid w:val="00E72F64"/>
    <w:rsid w:val="00EA62B7"/>
    <w:rsid w:val="00EF6399"/>
    <w:rsid w:val="00F1593D"/>
    <w:rsid w:val="00FE1A7E"/>
    <w:rsid w:val="00FE213B"/>
    <w:rsid w:val="00FE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93B125"/>
  <w15:chartTrackingRefBased/>
  <w15:docId w15:val="{DE29E893-F7AA-4422-9496-A81D7534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6399"/>
    <w:pPr>
      <w:suppressAutoHyphens/>
      <w:autoSpaceDN w:val="0"/>
      <w:spacing w:line="256" w:lineRule="auto"/>
      <w:textAlignment w:val="baseline"/>
    </w:pPr>
    <w:rPr>
      <w:rFonts w:ascii="Calibri" w:eastAsia="Calibri" w:hAnsi="Calibri" w:cs="Times New Roman"/>
      <w:lang w:val="fr-FR"/>
    </w:rPr>
  </w:style>
  <w:style w:type="paragraph" w:styleId="Titre1">
    <w:name w:val="heading 1"/>
    <w:basedOn w:val="Normal"/>
    <w:next w:val="Normal"/>
    <w:link w:val="Titre1Car"/>
    <w:qFormat/>
    <w:rsid w:val="00EF63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F6399"/>
    <w:pPr>
      <w:keepNext/>
      <w:keepLines/>
      <w:suppressAutoHyphens w:val="0"/>
      <w:autoSpaceDN/>
      <w:spacing w:before="200" w:after="0" w:line="276" w:lineRule="auto"/>
      <w:textAlignment w:val="auto"/>
      <w:outlineLvl w:val="1"/>
    </w:pPr>
    <w:rPr>
      <w:rFonts w:ascii="Cambria" w:eastAsia="Times New Roman" w:hAnsi="Cambria"/>
      <w:b/>
      <w:bCs/>
      <w:color w:val="4F81BD"/>
      <w:sz w:val="26"/>
      <w:szCs w:val="26"/>
      <w:lang w:eastAsia="zh-CN"/>
    </w:rPr>
  </w:style>
  <w:style w:type="paragraph" w:styleId="Titre3">
    <w:name w:val="heading 3"/>
    <w:basedOn w:val="Normal"/>
    <w:next w:val="Normal"/>
    <w:link w:val="Titre3Car"/>
    <w:uiPriority w:val="9"/>
    <w:unhideWhenUsed/>
    <w:qFormat/>
    <w:rsid w:val="00EF6399"/>
    <w:pPr>
      <w:keepNext/>
      <w:keepLines/>
      <w:suppressAutoHyphens w:val="0"/>
      <w:autoSpaceDN/>
      <w:spacing w:before="200" w:after="0" w:line="276" w:lineRule="auto"/>
      <w:textAlignment w:val="auto"/>
      <w:outlineLvl w:val="2"/>
    </w:pPr>
    <w:rPr>
      <w:rFonts w:ascii="Cambria" w:eastAsia="Times New Roman" w:hAnsi="Cambria"/>
      <w:b/>
      <w:bCs/>
      <w:color w:val="4F81BD"/>
      <w:lang w:eastAsia="zh-CN"/>
    </w:rPr>
  </w:style>
  <w:style w:type="paragraph" w:styleId="Titre4">
    <w:name w:val="heading 4"/>
    <w:basedOn w:val="Normal"/>
    <w:next w:val="Normal"/>
    <w:link w:val="Titre4Car"/>
    <w:uiPriority w:val="9"/>
    <w:unhideWhenUsed/>
    <w:qFormat/>
    <w:rsid w:val="00EF63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ableau Adere,Premier,Bullets,Paragraphe de liste1,References,List Paragraph1"/>
    <w:basedOn w:val="Normal"/>
    <w:link w:val="ParagraphedelisteCar"/>
    <w:uiPriority w:val="34"/>
    <w:qFormat/>
    <w:rsid w:val="00EF6399"/>
    <w:pPr>
      <w:ind w:left="720"/>
    </w:pPr>
  </w:style>
  <w:style w:type="character" w:customStyle="1" w:styleId="ParagraphedelisteCar">
    <w:name w:val="Paragraphe de liste Car"/>
    <w:aliases w:val="Tableau Adere Car,Premier Car,Bullets Car,Paragraphe de liste1 Car,References Car,List Paragraph1 Car"/>
    <w:basedOn w:val="Policepardfaut"/>
    <w:link w:val="Paragraphedeliste"/>
    <w:uiPriority w:val="34"/>
    <w:rsid w:val="00EF6399"/>
    <w:rPr>
      <w:rFonts w:ascii="Calibri" w:eastAsia="Calibri" w:hAnsi="Calibri" w:cs="Times New Roman"/>
      <w:lang w:val="fr-FR"/>
    </w:rPr>
  </w:style>
  <w:style w:type="character" w:customStyle="1" w:styleId="longtext">
    <w:name w:val="long_text"/>
    <w:basedOn w:val="Policepardfaut"/>
    <w:rsid w:val="00EF6399"/>
  </w:style>
  <w:style w:type="paragraph" w:styleId="Sansinterligne">
    <w:name w:val="No Spacing"/>
    <w:uiPriority w:val="1"/>
    <w:qFormat/>
    <w:rsid w:val="00EF6399"/>
    <w:pPr>
      <w:spacing w:after="0" w:line="240" w:lineRule="auto"/>
    </w:pPr>
    <w:rPr>
      <w:lang w:val="fr-FR"/>
    </w:rPr>
  </w:style>
  <w:style w:type="character" w:customStyle="1" w:styleId="Titre2Car">
    <w:name w:val="Titre 2 Car"/>
    <w:basedOn w:val="Policepardfaut"/>
    <w:link w:val="Titre2"/>
    <w:uiPriority w:val="9"/>
    <w:rsid w:val="00EF6399"/>
    <w:rPr>
      <w:rFonts w:ascii="Cambria" w:eastAsia="Times New Roman" w:hAnsi="Cambria" w:cs="Times New Roman"/>
      <w:b/>
      <w:bCs/>
      <w:color w:val="4F81BD"/>
      <w:sz w:val="26"/>
      <w:szCs w:val="26"/>
      <w:lang w:val="fr-FR" w:eastAsia="zh-CN"/>
    </w:rPr>
  </w:style>
  <w:style w:type="character" w:customStyle="1" w:styleId="Titre3Car">
    <w:name w:val="Titre 3 Car"/>
    <w:basedOn w:val="Policepardfaut"/>
    <w:link w:val="Titre3"/>
    <w:uiPriority w:val="9"/>
    <w:rsid w:val="00EF6399"/>
    <w:rPr>
      <w:rFonts w:ascii="Cambria" w:eastAsia="Times New Roman" w:hAnsi="Cambria" w:cs="Times New Roman"/>
      <w:b/>
      <w:bCs/>
      <w:color w:val="4F81BD"/>
      <w:lang w:val="fr-FR" w:eastAsia="zh-CN"/>
    </w:rPr>
  </w:style>
  <w:style w:type="character" w:customStyle="1" w:styleId="Titre4Car">
    <w:name w:val="Titre 4 Car"/>
    <w:basedOn w:val="Policepardfaut"/>
    <w:link w:val="Titre4"/>
    <w:uiPriority w:val="9"/>
    <w:rsid w:val="00EF6399"/>
    <w:rPr>
      <w:rFonts w:asciiTheme="majorHAnsi" w:eastAsiaTheme="majorEastAsia" w:hAnsiTheme="majorHAnsi" w:cstheme="majorBidi"/>
      <w:i/>
      <w:iCs/>
      <w:color w:val="2E74B5" w:themeColor="accent1" w:themeShade="BF"/>
      <w:lang w:val="fr-FR"/>
    </w:rPr>
  </w:style>
  <w:style w:type="table" w:styleId="Grilledutableau">
    <w:name w:val="Table Grid"/>
    <w:basedOn w:val="TableauNormal"/>
    <w:uiPriority w:val="39"/>
    <w:rsid w:val="00EF639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EF6399"/>
    <w:rPr>
      <w:rFonts w:asciiTheme="majorHAnsi" w:eastAsiaTheme="majorEastAsia" w:hAnsiTheme="majorHAnsi" w:cstheme="majorBidi"/>
      <w:color w:val="2E74B5" w:themeColor="accent1" w:themeShade="BF"/>
      <w:sz w:val="32"/>
      <w:szCs w:val="32"/>
      <w:lang w:val="fr-FR"/>
    </w:rPr>
  </w:style>
  <w:style w:type="paragraph" w:styleId="Lgende">
    <w:name w:val="caption"/>
    <w:basedOn w:val="Normal"/>
    <w:next w:val="Normal"/>
    <w:link w:val="LgendeCar"/>
    <w:uiPriority w:val="35"/>
    <w:unhideWhenUsed/>
    <w:qFormat/>
    <w:rsid w:val="00EF6399"/>
    <w:pPr>
      <w:suppressAutoHyphens w:val="0"/>
      <w:autoSpaceDN/>
      <w:spacing w:after="200" w:line="240" w:lineRule="auto"/>
      <w:jc w:val="both"/>
      <w:textAlignment w:val="auto"/>
    </w:pPr>
    <w:rPr>
      <w:rFonts w:eastAsia="Times New Roman"/>
      <w:b/>
      <w:bCs/>
      <w:color w:val="4F81BD"/>
      <w:sz w:val="24"/>
      <w:szCs w:val="18"/>
      <w:lang w:eastAsia="fr-FR"/>
    </w:rPr>
  </w:style>
  <w:style w:type="character" w:customStyle="1" w:styleId="LgendeCar">
    <w:name w:val="Légende Car"/>
    <w:link w:val="Lgende"/>
    <w:uiPriority w:val="35"/>
    <w:rsid w:val="00EF6399"/>
    <w:rPr>
      <w:rFonts w:ascii="Calibri" w:eastAsia="Times New Roman" w:hAnsi="Calibri" w:cs="Times New Roman"/>
      <w:b/>
      <w:bCs/>
      <w:color w:val="4F81BD"/>
      <w:sz w:val="24"/>
      <w:szCs w:val="18"/>
      <w:lang w:val="fr-FR" w:eastAsia="fr-FR"/>
    </w:rPr>
  </w:style>
  <w:style w:type="paragraph" w:customStyle="1" w:styleId="VSFCorpsdetexte">
    <w:name w:val="VSF Corps de texte"/>
    <w:basedOn w:val="Normal"/>
    <w:qFormat/>
    <w:rsid w:val="0055179C"/>
    <w:pPr>
      <w:suppressAutoHyphens w:val="0"/>
      <w:autoSpaceDN/>
      <w:spacing w:after="240" w:line="240" w:lineRule="auto"/>
      <w:jc w:val="both"/>
      <w:textAlignment w:val="auto"/>
    </w:pPr>
    <w:rPr>
      <w:rFonts w:ascii="Garamond" w:hAnsi="Garamond"/>
      <w:szCs w:val="24"/>
    </w:rPr>
  </w:style>
  <w:style w:type="character" w:styleId="Lienhypertexte">
    <w:name w:val="Hyperlink"/>
    <w:basedOn w:val="Policepardfaut"/>
    <w:uiPriority w:val="99"/>
    <w:unhideWhenUsed/>
    <w:rsid w:val="00CA29D0"/>
    <w:rPr>
      <w:color w:val="0563C1" w:themeColor="hyperlink"/>
      <w:u w:val="single"/>
    </w:rPr>
  </w:style>
  <w:style w:type="paragraph" w:styleId="En-ttedetabledesmatires">
    <w:name w:val="TOC Heading"/>
    <w:basedOn w:val="Titre1"/>
    <w:next w:val="Normal"/>
    <w:uiPriority w:val="39"/>
    <w:unhideWhenUsed/>
    <w:qFormat/>
    <w:rsid w:val="00CA29D0"/>
    <w:pPr>
      <w:suppressAutoHyphens w:val="0"/>
      <w:autoSpaceDN/>
      <w:spacing w:line="259" w:lineRule="auto"/>
      <w:textAlignment w:val="auto"/>
      <w:outlineLvl w:val="9"/>
    </w:pPr>
    <w:rPr>
      <w:lang w:eastAsia="fr-FR"/>
    </w:rPr>
  </w:style>
  <w:style w:type="paragraph" w:styleId="TM1">
    <w:name w:val="toc 1"/>
    <w:basedOn w:val="Normal"/>
    <w:next w:val="Normal"/>
    <w:autoRedefine/>
    <w:uiPriority w:val="39"/>
    <w:unhideWhenUsed/>
    <w:rsid w:val="00112BEA"/>
    <w:pPr>
      <w:tabs>
        <w:tab w:val="right" w:leader="dot" w:pos="9062"/>
      </w:tabs>
      <w:suppressAutoHyphens w:val="0"/>
      <w:autoSpaceDN/>
      <w:spacing w:after="0" w:line="259" w:lineRule="auto"/>
      <w:textAlignment w:val="auto"/>
    </w:pPr>
  </w:style>
  <w:style w:type="paragraph" w:styleId="TM2">
    <w:name w:val="toc 2"/>
    <w:basedOn w:val="Normal"/>
    <w:next w:val="Normal"/>
    <w:autoRedefine/>
    <w:uiPriority w:val="39"/>
    <w:unhideWhenUsed/>
    <w:rsid w:val="00112BEA"/>
    <w:pPr>
      <w:tabs>
        <w:tab w:val="right" w:leader="dot" w:pos="9350"/>
      </w:tabs>
      <w:suppressAutoHyphens w:val="0"/>
      <w:autoSpaceDN/>
      <w:spacing w:after="0" w:line="259" w:lineRule="auto"/>
      <w:textAlignment w:val="auto"/>
    </w:pPr>
  </w:style>
  <w:style w:type="paragraph" w:styleId="TM3">
    <w:name w:val="toc 3"/>
    <w:basedOn w:val="Normal"/>
    <w:next w:val="Normal"/>
    <w:autoRedefine/>
    <w:uiPriority w:val="39"/>
    <w:unhideWhenUsed/>
    <w:rsid w:val="00CA29D0"/>
    <w:pPr>
      <w:suppressAutoHyphens w:val="0"/>
      <w:autoSpaceDN/>
      <w:spacing w:after="100" w:line="259" w:lineRule="auto"/>
      <w:ind w:left="440"/>
      <w:textAlignment w:val="auto"/>
    </w:pPr>
  </w:style>
  <w:style w:type="character" w:customStyle="1" w:styleId="CorpsdetexteCar">
    <w:name w:val="Corps de texte Car"/>
    <w:basedOn w:val="Policepardfaut"/>
    <w:link w:val="Corpsdetexte"/>
    <w:rsid w:val="00CA29D0"/>
    <w:rPr>
      <w:rFonts w:ascii="Arial" w:eastAsia="Times New Roman" w:hAnsi="Arial" w:cs="Times New Roman"/>
      <w:sz w:val="24"/>
      <w:szCs w:val="24"/>
      <w:lang w:eastAsia="fr-FR"/>
    </w:rPr>
  </w:style>
  <w:style w:type="paragraph" w:styleId="Corpsdetexte">
    <w:name w:val="Body Text"/>
    <w:basedOn w:val="Normal"/>
    <w:link w:val="CorpsdetexteCar"/>
    <w:unhideWhenUsed/>
    <w:rsid w:val="00CA29D0"/>
    <w:pPr>
      <w:suppressAutoHyphens w:val="0"/>
      <w:autoSpaceDN/>
      <w:spacing w:before="120" w:after="120" w:line="240" w:lineRule="auto"/>
      <w:jc w:val="both"/>
      <w:textAlignment w:val="auto"/>
    </w:pPr>
    <w:rPr>
      <w:rFonts w:ascii="Arial" w:eastAsia="Times New Roman" w:hAnsi="Arial"/>
      <w:sz w:val="24"/>
      <w:szCs w:val="24"/>
      <w:lang w:val="en-US" w:eastAsia="fr-FR"/>
    </w:rPr>
  </w:style>
  <w:style w:type="character" w:customStyle="1" w:styleId="CorpsdetexteCar1">
    <w:name w:val="Corps de texte Car1"/>
    <w:basedOn w:val="Policepardfaut"/>
    <w:uiPriority w:val="99"/>
    <w:semiHidden/>
    <w:rsid w:val="00CA29D0"/>
    <w:rPr>
      <w:rFonts w:ascii="Calibri" w:eastAsia="Calibri" w:hAnsi="Calibri" w:cs="Times New Roman"/>
      <w:lang w:val="fr-FR"/>
    </w:rPr>
  </w:style>
  <w:style w:type="paragraph" w:styleId="En-tte">
    <w:name w:val="header"/>
    <w:basedOn w:val="Normal"/>
    <w:link w:val="En-tteCar"/>
    <w:uiPriority w:val="99"/>
    <w:unhideWhenUsed/>
    <w:rsid w:val="00112BEA"/>
    <w:pPr>
      <w:tabs>
        <w:tab w:val="center" w:pos="4536"/>
        <w:tab w:val="right" w:pos="9072"/>
      </w:tabs>
      <w:spacing w:after="0" w:line="240" w:lineRule="auto"/>
    </w:pPr>
  </w:style>
  <w:style w:type="character" w:customStyle="1" w:styleId="En-tteCar">
    <w:name w:val="En-tête Car"/>
    <w:basedOn w:val="Policepardfaut"/>
    <w:link w:val="En-tte"/>
    <w:uiPriority w:val="99"/>
    <w:rsid w:val="00112BEA"/>
    <w:rPr>
      <w:rFonts w:ascii="Calibri" w:eastAsia="Calibri" w:hAnsi="Calibri" w:cs="Times New Roman"/>
      <w:lang w:val="fr-FR"/>
    </w:rPr>
  </w:style>
  <w:style w:type="paragraph" w:styleId="Pieddepage">
    <w:name w:val="footer"/>
    <w:basedOn w:val="Normal"/>
    <w:link w:val="PieddepageCar"/>
    <w:uiPriority w:val="99"/>
    <w:unhideWhenUsed/>
    <w:rsid w:val="00112B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2BEA"/>
    <w:rPr>
      <w:rFonts w:ascii="Calibri" w:eastAsia="Calibri" w:hAnsi="Calibri" w:cs="Times New Roman"/>
      <w:lang w:val="fr-FR"/>
    </w:rPr>
  </w:style>
  <w:style w:type="character" w:styleId="Marquedecommentaire">
    <w:name w:val="annotation reference"/>
    <w:basedOn w:val="Policepardfaut"/>
    <w:uiPriority w:val="99"/>
    <w:semiHidden/>
    <w:unhideWhenUsed/>
    <w:rsid w:val="00635E54"/>
    <w:rPr>
      <w:sz w:val="16"/>
      <w:szCs w:val="16"/>
    </w:rPr>
  </w:style>
  <w:style w:type="paragraph" w:styleId="Commentaire">
    <w:name w:val="annotation text"/>
    <w:basedOn w:val="Normal"/>
    <w:link w:val="CommentaireCar"/>
    <w:uiPriority w:val="99"/>
    <w:semiHidden/>
    <w:unhideWhenUsed/>
    <w:rsid w:val="00635E54"/>
    <w:pPr>
      <w:spacing w:line="240" w:lineRule="auto"/>
    </w:pPr>
    <w:rPr>
      <w:sz w:val="20"/>
      <w:szCs w:val="20"/>
    </w:rPr>
  </w:style>
  <w:style w:type="character" w:customStyle="1" w:styleId="CommentaireCar">
    <w:name w:val="Commentaire Car"/>
    <w:basedOn w:val="Policepardfaut"/>
    <w:link w:val="Commentaire"/>
    <w:uiPriority w:val="99"/>
    <w:semiHidden/>
    <w:rsid w:val="00635E54"/>
    <w:rPr>
      <w:rFonts w:ascii="Calibri" w:eastAsia="Calibri" w:hAnsi="Calibri"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635E54"/>
    <w:rPr>
      <w:b/>
      <w:bCs/>
    </w:rPr>
  </w:style>
  <w:style w:type="character" w:customStyle="1" w:styleId="ObjetducommentaireCar">
    <w:name w:val="Objet du commentaire Car"/>
    <w:basedOn w:val="CommentaireCar"/>
    <w:link w:val="Objetducommentaire"/>
    <w:uiPriority w:val="99"/>
    <w:semiHidden/>
    <w:rsid w:val="00635E54"/>
    <w:rPr>
      <w:rFonts w:ascii="Calibri" w:eastAsia="Calibri" w:hAnsi="Calibri" w:cs="Times New Roman"/>
      <w:b/>
      <w:bCs/>
      <w:sz w:val="20"/>
      <w:szCs w:val="20"/>
      <w:lang w:val="fr-FR"/>
    </w:rPr>
  </w:style>
  <w:style w:type="paragraph" w:styleId="Textedebulles">
    <w:name w:val="Balloon Text"/>
    <w:basedOn w:val="Normal"/>
    <w:link w:val="TextedebullesCar"/>
    <w:uiPriority w:val="99"/>
    <w:semiHidden/>
    <w:unhideWhenUsed/>
    <w:rsid w:val="00635E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5E54"/>
    <w:rPr>
      <w:rFonts w:ascii="Segoe UI" w:eastAsia="Calibri" w:hAnsi="Segoe UI" w:cs="Segoe UI"/>
      <w:sz w:val="18"/>
      <w:szCs w:val="18"/>
      <w:lang w:val="fr-FR"/>
    </w:rPr>
  </w:style>
  <w:style w:type="paragraph" w:styleId="Rvision">
    <w:name w:val="Revision"/>
    <w:hidden/>
    <w:uiPriority w:val="99"/>
    <w:semiHidden/>
    <w:rsid w:val="00B13BF3"/>
    <w:pPr>
      <w:spacing w:after="0" w:line="240" w:lineRule="auto"/>
    </w:pPr>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vf.mali@gmail.com" TargetMode="External"/><Relationship Id="rId13" Type="http://schemas.openxmlformats.org/officeDocument/2006/relationships/chart" Target="charts/chart1.xml"/><Relationship Id="rId18" Type="http://schemas.openxmlformats.org/officeDocument/2006/relationships/hyperlink" Target="http://www.omvf.gouv.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omvf.mali@gmail.co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2.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omvf.gouv.ml" TargetMode="External"/><Relationship Id="rId14" Type="http://schemas.openxmlformats.org/officeDocument/2006/relationships/chart" Target="charts/chart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Situation des emblavures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Superficie  emblavée en ha 2009-2010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Feuil1!$A$2:$A$5</c:f>
              <c:strCache>
                <c:ptCount val="4"/>
                <c:pt idx="0">
                  <c:v> Riz</c:v>
                </c:pt>
                <c:pt idx="1">
                  <c:v>Mil</c:v>
                </c:pt>
                <c:pt idx="2">
                  <c:v>Sorgho</c:v>
                </c:pt>
                <c:pt idx="3">
                  <c:v>Maïs</c:v>
                </c:pt>
              </c:strCache>
            </c:strRef>
          </c:cat>
          <c:val>
            <c:numRef>
              <c:f>Feuil1!$B$2:$B$5</c:f>
              <c:numCache>
                <c:formatCode>General</c:formatCode>
                <c:ptCount val="4"/>
                <c:pt idx="0">
                  <c:v>9672</c:v>
                </c:pt>
                <c:pt idx="1">
                  <c:v>5524</c:v>
                </c:pt>
                <c:pt idx="2">
                  <c:v>22760</c:v>
                </c:pt>
                <c:pt idx="3">
                  <c:v>15900</c:v>
                </c:pt>
              </c:numCache>
            </c:numRef>
          </c:val>
        </c:ser>
        <c:ser>
          <c:idx val="1"/>
          <c:order val="1"/>
          <c:tx>
            <c:strRef>
              <c:f>Feuil1!$C$1</c:f>
              <c:strCache>
                <c:ptCount val="1"/>
                <c:pt idx="0">
                  <c:v>Superficie emblavée 2015-2016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Feuil1!$A$2:$A$5</c:f>
              <c:strCache>
                <c:ptCount val="4"/>
                <c:pt idx="0">
                  <c:v> Riz</c:v>
                </c:pt>
                <c:pt idx="1">
                  <c:v>Mil</c:v>
                </c:pt>
                <c:pt idx="2">
                  <c:v>Sorgho</c:v>
                </c:pt>
                <c:pt idx="3">
                  <c:v>Maïs</c:v>
                </c:pt>
              </c:strCache>
            </c:strRef>
          </c:cat>
          <c:val>
            <c:numRef>
              <c:f>Feuil1!$C$2:$C$5</c:f>
              <c:numCache>
                <c:formatCode>General</c:formatCode>
                <c:ptCount val="4"/>
                <c:pt idx="0">
                  <c:v>12114</c:v>
                </c:pt>
                <c:pt idx="1">
                  <c:v>557</c:v>
                </c:pt>
                <c:pt idx="2">
                  <c:v>3500</c:v>
                </c:pt>
                <c:pt idx="3">
                  <c:v>185</c:v>
                </c:pt>
              </c:numCache>
            </c:numRef>
          </c:val>
        </c:ser>
        <c:dLbls>
          <c:showLegendKey val="0"/>
          <c:showVal val="0"/>
          <c:showCatName val="0"/>
          <c:showSerName val="0"/>
          <c:showPercent val="0"/>
          <c:showBubbleSize val="0"/>
        </c:dLbls>
        <c:gapWidth val="219"/>
        <c:overlap val="-27"/>
        <c:axId val="587844736"/>
        <c:axId val="587847480"/>
      </c:barChart>
      <c:catAx>
        <c:axId val="58784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87847480"/>
        <c:crosses val="autoZero"/>
        <c:auto val="1"/>
        <c:lblAlgn val="ctr"/>
        <c:lblOffset val="100"/>
        <c:noMultiLvlLbl val="0"/>
      </c:catAx>
      <c:valAx>
        <c:axId val="587847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8784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Evolution des productions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Feuil1!$G$29</c:f>
              <c:strCache>
                <c:ptCount val="1"/>
                <c:pt idx="0">
                  <c:v>Production en tonne 2009-2010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Feuil1!$F$30:$F$33</c:f>
              <c:strCache>
                <c:ptCount val="4"/>
                <c:pt idx="0">
                  <c:v>Riz</c:v>
                </c:pt>
                <c:pt idx="1">
                  <c:v>Mil</c:v>
                </c:pt>
                <c:pt idx="2">
                  <c:v>Sorgho</c:v>
                </c:pt>
                <c:pt idx="3">
                  <c:v>Maïs</c:v>
                </c:pt>
              </c:strCache>
            </c:strRef>
          </c:cat>
          <c:val>
            <c:numRef>
              <c:f>Feuil1!$G$30:$G$33</c:f>
              <c:numCache>
                <c:formatCode>General</c:formatCode>
                <c:ptCount val="4"/>
                <c:pt idx="0">
                  <c:v>36897</c:v>
                </c:pt>
                <c:pt idx="1">
                  <c:v>6403</c:v>
                </c:pt>
                <c:pt idx="2">
                  <c:v>34140</c:v>
                </c:pt>
                <c:pt idx="3">
                  <c:v>33850</c:v>
                </c:pt>
              </c:numCache>
            </c:numRef>
          </c:val>
        </c:ser>
        <c:ser>
          <c:idx val="1"/>
          <c:order val="1"/>
          <c:tx>
            <c:strRef>
              <c:f>Feuil1!$H$29</c:f>
              <c:strCache>
                <c:ptCount val="1"/>
                <c:pt idx="0">
                  <c:v>Production en tonne 2015-2016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Feuil1!$F$30:$F$33</c:f>
              <c:strCache>
                <c:ptCount val="4"/>
                <c:pt idx="0">
                  <c:v>Riz</c:v>
                </c:pt>
                <c:pt idx="1">
                  <c:v>Mil</c:v>
                </c:pt>
                <c:pt idx="2">
                  <c:v>Sorgho</c:v>
                </c:pt>
                <c:pt idx="3">
                  <c:v>Maïs</c:v>
                </c:pt>
              </c:strCache>
            </c:strRef>
          </c:cat>
          <c:val>
            <c:numRef>
              <c:f>Feuil1!$H$30:$H$33</c:f>
              <c:numCache>
                <c:formatCode>General</c:formatCode>
                <c:ptCount val="4"/>
                <c:pt idx="0">
                  <c:v>40622</c:v>
                </c:pt>
                <c:pt idx="1">
                  <c:v>342</c:v>
                </c:pt>
                <c:pt idx="2">
                  <c:v>1400</c:v>
                </c:pt>
                <c:pt idx="3">
                  <c:v>518</c:v>
                </c:pt>
              </c:numCache>
            </c:numRef>
          </c:val>
        </c:ser>
        <c:dLbls>
          <c:showLegendKey val="0"/>
          <c:showVal val="0"/>
          <c:showCatName val="0"/>
          <c:showSerName val="0"/>
          <c:showPercent val="0"/>
          <c:showBubbleSize val="0"/>
        </c:dLbls>
        <c:gapWidth val="219"/>
        <c:overlap val="-27"/>
        <c:axId val="587847872"/>
        <c:axId val="587849832"/>
      </c:barChart>
      <c:catAx>
        <c:axId val="58784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87849832"/>
        <c:crosses val="autoZero"/>
        <c:auto val="1"/>
        <c:lblAlgn val="ctr"/>
        <c:lblOffset val="100"/>
        <c:noMultiLvlLbl val="0"/>
      </c:catAx>
      <c:valAx>
        <c:axId val="587849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87847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Evolution des captures : Poisson frais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Feuil1!$C$5:$D$5</c:f>
              <c:numCache>
                <c:formatCode>General</c:formatCode>
                <c:ptCount val="2"/>
                <c:pt idx="0">
                  <c:v>2009</c:v>
                </c:pt>
                <c:pt idx="1">
                  <c:v>2015</c:v>
                </c:pt>
              </c:numCache>
            </c:numRef>
          </c:cat>
          <c:val>
            <c:numRef>
              <c:f>Feuil1!$C$6:$D$6</c:f>
              <c:numCache>
                <c:formatCode>General</c:formatCode>
                <c:ptCount val="2"/>
                <c:pt idx="0">
                  <c:v>480862</c:v>
                </c:pt>
                <c:pt idx="1">
                  <c:v>989316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6E822-B520-4CC4-86B2-BC2D774E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19905</Words>
  <Characters>109482</Characters>
  <Application>Microsoft Office Word</Application>
  <DocSecurity>0</DocSecurity>
  <Lines>912</Lines>
  <Paragraphs>258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tonton</dc:creator>
  <cp:keywords/>
  <dc:description/>
  <cp:lastModifiedBy>Safia</cp:lastModifiedBy>
  <cp:revision>3</cp:revision>
  <dcterms:created xsi:type="dcterms:W3CDTF">2016-12-30T11:55:00Z</dcterms:created>
  <dcterms:modified xsi:type="dcterms:W3CDTF">2016-12-30T11:56:00Z</dcterms:modified>
</cp:coreProperties>
</file>