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47" w:rsidRPr="001B162A" w:rsidRDefault="00FD2547" w:rsidP="00FD2547">
      <w:pPr>
        <w:tabs>
          <w:tab w:val="left" w:pos="1410"/>
        </w:tabs>
        <w:ind w:left="1410"/>
        <w:jc w:val="right"/>
        <w:rPr>
          <w:rFonts w:ascii="Times New Roman" w:eastAsia="Times New Roman" w:hAnsi="Times New Roman" w:cs="Times New Roman"/>
          <w:b/>
          <w:sz w:val="28"/>
          <w:szCs w:val="28"/>
          <w:lang w:eastAsia="rw-RW"/>
        </w:rPr>
      </w:pPr>
      <w:r>
        <w:rPr>
          <w:rFonts w:ascii="Times New Roman" w:eastAsia="Times New Roman" w:hAnsi="Times New Roman" w:cs="Times New Roman"/>
          <w:b/>
          <w:noProof/>
          <w:sz w:val="28"/>
          <w:szCs w:val="28"/>
          <w:lang w:eastAsia="fr-FR"/>
        </w:rPr>
        <w:drawing>
          <wp:inline distT="0" distB="0" distL="0" distR="0" wp14:anchorId="293BCD02" wp14:editId="76348CE8">
            <wp:extent cx="501015" cy="10255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1025525"/>
                    </a:xfrm>
                    <a:prstGeom prst="rect">
                      <a:avLst/>
                    </a:prstGeom>
                    <a:noFill/>
                    <a:ln>
                      <a:noFill/>
                    </a:ln>
                  </pic:spPr>
                </pic:pic>
              </a:graphicData>
            </a:graphic>
          </wp:inline>
        </w:drawing>
      </w:r>
    </w:p>
    <w:p w:rsidR="00FD2547" w:rsidRPr="00C7682E" w:rsidRDefault="00FD2547" w:rsidP="00FD2547">
      <w:pPr>
        <w:tabs>
          <w:tab w:val="left" w:pos="1410"/>
        </w:tabs>
        <w:spacing w:line="240" w:lineRule="auto"/>
        <w:jc w:val="center"/>
        <w:rPr>
          <w:rFonts w:eastAsia="Times New Roman" w:cs="Times New Roman"/>
          <w:b/>
          <w:sz w:val="28"/>
          <w:szCs w:val="28"/>
          <w:lang w:eastAsia="rw-RW"/>
        </w:rPr>
      </w:pPr>
      <w:r w:rsidRPr="00C7682E">
        <w:rPr>
          <w:rFonts w:eastAsia="Times New Roman" w:cs="Times New Roman"/>
          <w:b/>
          <w:sz w:val="28"/>
          <w:szCs w:val="28"/>
          <w:lang w:eastAsia="rw-RW"/>
        </w:rPr>
        <w:t>Notice de sélection pour Consultant Individuel</w:t>
      </w:r>
    </w:p>
    <w:p w:rsidR="008B6777" w:rsidRPr="00EE620D" w:rsidRDefault="00BD3A3A" w:rsidP="008B6777">
      <w:pPr>
        <w:spacing w:after="0"/>
        <w:jc w:val="center"/>
        <w:rPr>
          <w:rFonts w:ascii="Arial Narrow" w:hAnsi="Arial Narrow"/>
          <w:b/>
          <w:color w:val="000000"/>
          <w:sz w:val="24"/>
          <w:szCs w:val="24"/>
        </w:rPr>
      </w:pPr>
      <w:r w:rsidRPr="00C7682E">
        <w:rPr>
          <w:rFonts w:eastAsia="Times New Roman" w:cs="Times New Roman"/>
          <w:sz w:val="28"/>
          <w:szCs w:val="28"/>
          <w:lang w:eastAsia="rw-RW"/>
        </w:rPr>
        <w:t xml:space="preserve">Consultant </w:t>
      </w:r>
      <w:r w:rsidR="005544F5">
        <w:rPr>
          <w:rFonts w:eastAsia="Times New Roman" w:cs="Times New Roman"/>
          <w:sz w:val="28"/>
          <w:szCs w:val="28"/>
          <w:lang w:eastAsia="rw-RW"/>
        </w:rPr>
        <w:t>Intern</w:t>
      </w:r>
      <w:r w:rsidRPr="00C7682E">
        <w:rPr>
          <w:rFonts w:eastAsia="Times New Roman" w:cs="Times New Roman"/>
          <w:sz w:val="28"/>
          <w:szCs w:val="28"/>
          <w:lang w:eastAsia="rw-RW"/>
        </w:rPr>
        <w:t>ational</w:t>
      </w:r>
      <w:r w:rsidR="005967D1" w:rsidRPr="00C7682E">
        <w:rPr>
          <w:rFonts w:eastAsia="Times New Roman" w:cs="Times New Roman"/>
          <w:sz w:val="28"/>
          <w:szCs w:val="28"/>
          <w:lang w:eastAsia="rw-RW"/>
        </w:rPr>
        <w:t xml:space="preserve"> </w:t>
      </w:r>
      <w:r w:rsidR="00814AED">
        <w:rPr>
          <w:rFonts w:eastAsia="Times New Roman" w:cs="Times New Roman"/>
          <w:sz w:val="28"/>
          <w:szCs w:val="28"/>
          <w:lang w:eastAsia="rw-RW"/>
        </w:rPr>
        <w:t xml:space="preserve">pour </w:t>
      </w:r>
      <w:r w:rsidR="008B6777">
        <w:rPr>
          <w:rFonts w:eastAsia="Times New Roman" w:cs="Times New Roman"/>
          <w:sz w:val="28"/>
          <w:szCs w:val="28"/>
          <w:lang w:eastAsia="rw-RW"/>
        </w:rPr>
        <w:t xml:space="preserve">réaliser </w:t>
      </w:r>
      <w:r w:rsidR="00814AED">
        <w:rPr>
          <w:rFonts w:eastAsia="Times New Roman" w:cs="Times New Roman"/>
          <w:sz w:val="28"/>
          <w:szCs w:val="28"/>
          <w:lang w:eastAsia="rw-RW"/>
        </w:rPr>
        <w:t>l</w:t>
      </w:r>
      <w:r w:rsidR="008B6777">
        <w:rPr>
          <w:rFonts w:eastAsia="Times New Roman" w:cs="Times New Roman"/>
          <w:sz w:val="28"/>
          <w:szCs w:val="28"/>
          <w:lang w:eastAsia="rw-RW"/>
        </w:rPr>
        <w:t xml:space="preserve">a revue finale du </w:t>
      </w:r>
      <w:r w:rsidR="00C50182">
        <w:rPr>
          <w:rFonts w:eastAsia="Times New Roman" w:cs="Times New Roman"/>
          <w:sz w:val="28"/>
          <w:szCs w:val="28"/>
          <w:lang w:eastAsia="rw-RW"/>
        </w:rPr>
        <w:t>CPD</w:t>
      </w:r>
      <w:r w:rsidR="008B6777">
        <w:rPr>
          <w:rFonts w:eastAsia="Times New Roman" w:cs="Times New Roman"/>
          <w:sz w:val="28"/>
          <w:szCs w:val="28"/>
          <w:lang w:eastAsia="rw-RW"/>
        </w:rPr>
        <w:t xml:space="preserve"> 2013-2017 du PNUD RDC et fournir les  </w:t>
      </w:r>
      <w:r w:rsidR="008B6777" w:rsidRPr="008B6777">
        <w:rPr>
          <w:rFonts w:eastAsia="Times New Roman" w:cs="Times New Roman"/>
          <w:sz w:val="28"/>
          <w:szCs w:val="28"/>
          <w:lang w:eastAsia="rw-RW"/>
        </w:rPr>
        <w:t>orientations programmatiques pour le prochain cycle</w:t>
      </w:r>
      <w:r w:rsidR="008B6777">
        <w:rPr>
          <w:rFonts w:ascii="Arial Narrow" w:hAnsi="Arial Narrow"/>
          <w:b/>
          <w:color w:val="000000"/>
          <w:sz w:val="24"/>
          <w:szCs w:val="24"/>
        </w:rPr>
        <w:t xml:space="preserve"> </w:t>
      </w:r>
    </w:p>
    <w:p w:rsidR="00C46F7B" w:rsidRPr="00C7682E" w:rsidRDefault="008B6777" w:rsidP="00AF6C90">
      <w:pPr>
        <w:spacing w:after="120"/>
        <w:jc w:val="center"/>
        <w:rPr>
          <w:rFonts w:eastAsia="Times New Roman" w:cs="Times New Roman"/>
          <w:sz w:val="28"/>
          <w:szCs w:val="28"/>
          <w:lang w:eastAsia="rw-RW"/>
        </w:rPr>
      </w:pPr>
      <w:r>
        <w:rPr>
          <w:rFonts w:eastAsia="Times New Roman" w:cs="Times New Roman"/>
          <w:sz w:val="28"/>
          <w:szCs w:val="28"/>
          <w:lang w:eastAsia="rw-RW"/>
        </w:rPr>
        <w:t xml:space="preserve"> </w:t>
      </w:r>
      <w:r w:rsidR="00B90CA3">
        <w:rPr>
          <w:rFonts w:eastAsia="Times New Roman" w:cs="Times New Roman"/>
          <w:sz w:val="28"/>
          <w:szCs w:val="28"/>
          <w:lang w:eastAsia="rw-RW"/>
        </w:rPr>
        <w:t>(</w:t>
      </w:r>
      <w:r w:rsidR="00AB3276" w:rsidRPr="00AB3276">
        <w:rPr>
          <w:rFonts w:eastAsia="Times New Roman" w:cs="Times New Roman"/>
          <w:b/>
          <w:color w:val="00B050"/>
          <w:sz w:val="28"/>
          <w:szCs w:val="28"/>
          <w:lang w:eastAsia="rw-RW"/>
        </w:rPr>
        <w:t>Volet Consolidation de la Paix et renforcement de la Démocratie</w:t>
      </w:r>
      <w:r w:rsidR="00AB3276">
        <w:rPr>
          <w:rFonts w:eastAsia="Times New Roman" w:cs="Times New Roman"/>
          <w:b/>
          <w:color w:val="00B050"/>
          <w:sz w:val="28"/>
          <w:szCs w:val="28"/>
          <w:lang w:eastAsia="rw-RW"/>
        </w:rPr>
        <w:t> : Justice, sécurité, décentralisation,</w:t>
      </w:r>
      <w:r w:rsidR="008556FA">
        <w:rPr>
          <w:rFonts w:eastAsia="Times New Roman" w:cs="Times New Roman"/>
          <w:b/>
          <w:color w:val="00B050"/>
          <w:sz w:val="28"/>
          <w:szCs w:val="28"/>
          <w:lang w:eastAsia="rw-RW"/>
        </w:rPr>
        <w:t xml:space="preserve"> appui au parlement</w:t>
      </w:r>
      <w:r w:rsidR="00AB3276">
        <w:rPr>
          <w:rFonts w:eastAsia="Times New Roman" w:cs="Times New Roman"/>
          <w:b/>
          <w:color w:val="00B050"/>
          <w:sz w:val="28"/>
          <w:szCs w:val="28"/>
          <w:lang w:eastAsia="rw-RW"/>
        </w:rPr>
        <w:t>…)</w:t>
      </w:r>
      <w:r w:rsidR="0054339F" w:rsidRPr="00C7682E">
        <w:rPr>
          <w:rFonts w:eastAsia="Times New Roman" w:cs="Times New Roman"/>
          <w:sz w:val="28"/>
          <w:szCs w:val="28"/>
          <w:lang w:eastAsia="rw-RW"/>
        </w:rPr>
        <w:t xml:space="preserve">. </w:t>
      </w:r>
    </w:p>
    <w:p w:rsidR="00335D93" w:rsidRPr="00F66632" w:rsidRDefault="00335D93" w:rsidP="00335D93">
      <w:pPr>
        <w:spacing w:after="120"/>
        <w:jc w:val="center"/>
        <w:rPr>
          <w:rFonts w:eastAsia="Times New Roman" w:cs="Times New Roman"/>
          <w:b/>
          <w:sz w:val="24"/>
          <w:szCs w:val="28"/>
          <w:lang w:eastAsia="rw-RW"/>
        </w:rPr>
      </w:pPr>
      <w:r w:rsidRPr="00F66632">
        <w:rPr>
          <w:rFonts w:eastAsia="Times New Roman" w:cs="Times New Roman"/>
          <w:b/>
          <w:sz w:val="24"/>
          <w:szCs w:val="28"/>
          <w:lang w:eastAsia="rw-RW"/>
        </w:rPr>
        <w:t xml:space="preserve">Référence du dossier : </w:t>
      </w:r>
      <w:r w:rsidR="00625491">
        <w:rPr>
          <w:rFonts w:eastAsia="Times New Roman" w:cs="Times New Roman"/>
          <w:b/>
          <w:sz w:val="24"/>
          <w:szCs w:val="28"/>
          <w:lang w:eastAsia="rw-RW"/>
        </w:rPr>
        <w:t>186 Int-CPRD</w:t>
      </w:r>
      <w:bookmarkStart w:id="0" w:name="_GoBack"/>
      <w:bookmarkEnd w:id="0"/>
      <w:r w:rsidRPr="00F66632">
        <w:rPr>
          <w:rFonts w:eastAsia="Times New Roman" w:cs="Times New Roman"/>
          <w:b/>
          <w:sz w:val="24"/>
          <w:szCs w:val="28"/>
          <w:lang w:eastAsia="rw-RW"/>
        </w:rPr>
        <w:t>/IC/UPAQ/2016</w:t>
      </w:r>
    </w:p>
    <w:p w:rsidR="00FD2547" w:rsidRPr="00C7682E" w:rsidRDefault="00FD2547" w:rsidP="00806408">
      <w:pPr>
        <w:tabs>
          <w:tab w:val="left" w:pos="1410"/>
          <w:tab w:val="left" w:pos="6663"/>
          <w:tab w:val="left" w:pos="6804"/>
        </w:tabs>
        <w:spacing w:after="120"/>
        <w:jc w:val="both"/>
        <w:rPr>
          <w:rFonts w:eastAsia="Times New Roman" w:cs="Times New Roman"/>
          <w:sz w:val="24"/>
          <w:szCs w:val="24"/>
          <w:lang w:eastAsia="rw-RW"/>
        </w:rPr>
      </w:pPr>
      <w:r w:rsidRPr="00C7682E">
        <w:rPr>
          <w:rFonts w:eastAsia="Times New Roman" w:cs="Times New Roman"/>
          <w:lang w:eastAsia="rw-RW"/>
        </w:rPr>
        <w:t xml:space="preserve">                                                                                                                       </w:t>
      </w:r>
      <w:r w:rsidR="00335D93" w:rsidRPr="00C7682E">
        <w:rPr>
          <w:rFonts w:eastAsia="Times New Roman" w:cs="Times New Roman"/>
          <w:sz w:val="24"/>
          <w:szCs w:val="24"/>
          <w:lang w:eastAsia="rw-RW"/>
        </w:rPr>
        <w:t xml:space="preserve">Date: </w:t>
      </w:r>
      <w:r w:rsidR="00335D93">
        <w:rPr>
          <w:rFonts w:eastAsia="Times New Roman" w:cs="Times New Roman"/>
          <w:sz w:val="24"/>
          <w:szCs w:val="24"/>
          <w:lang w:eastAsia="rw-RW"/>
        </w:rPr>
        <w:t>12 Août  2016</w:t>
      </w:r>
      <w:r w:rsidR="00335D93" w:rsidRPr="00C7682E">
        <w:rPr>
          <w:rFonts w:eastAsia="Times New Roman" w:cs="Times New Roman"/>
          <w:sz w:val="24"/>
          <w:szCs w:val="24"/>
          <w:lang w:eastAsia="rw-RW"/>
        </w:rPr>
        <w:t xml:space="preserve">                                            </w:t>
      </w:r>
    </w:p>
    <w:p w:rsidR="00FD2547" w:rsidRPr="00C7682E" w:rsidRDefault="00FD2547" w:rsidP="00FD2547">
      <w:pPr>
        <w:tabs>
          <w:tab w:val="left" w:pos="1410"/>
        </w:tabs>
        <w:spacing w:after="0"/>
        <w:jc w:val="both"/>
        <w:rPr>
          <w:rFonts w:eastAsia="Times New Roman" w:cs="Times New Roman"/>
          <w:b/>
          <w:lang w:eastAsia="rw-RW"/>
        </w:rPr>
      </w:pPr>
      <w:r w:rsidRPr="00C7682E">
        <w:rPr>
          <w:rFonts w:eastAsia="Calibri" w:cs="Times New Roman"/>
          <w:noProof/>
          <w:lang w:eastAsia="fr-FR"/>
        </w:rPr>
        <mc:AlternateContent>
          <mc:Choice Requires="wps">
            <w:drawing>
              <wp:anchor distT="4294967293" distB="4294967293" distL="114300" distR="114300" simplePos="0" relativeHeight="251659264" behindDoc="0" locked="0" layoutInCell="1" allowOverlap="1" wp14:anchorId="4100F9BF" wp14:editId="5D79F5A4">
                <wp:simplePos x="0" y="0"/>
                <wp:positionH relativeFrom="column">
                  <wp:posOffset>-494554</wp:posOffset>
                </wp:positionH>
                <wp:positionV relativeFrom="paragraph">
                  <wp:posOffset>86360</wp:posOffset>
                </wp:positionV>
                <wp:extent cx="6638925" cy="0"/>
                <wp:effectExtent l="0" t="19050" r="95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896B9"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p>
    <w:p w:rsidR="00FD2547" w:rsidRPr="00C7682E" w:rsidRDefault="00FD2547" w:rsidP="00FD2547">
      <w:pPr>
        <w:tabs>
          <w:tab w:val="left" w:pos="1410"/>
        </w:tabs>
        <w:spacing w:after="120" w:line="240" w:lineRule="auto"/>
        <w:jc w:val="both"/>
        <w:rPr>
          <w:rFonts w:eastAsia="Times New Roman" w:cs="Times New Roman"/>
          <w:sz w:val="24"/>
          <w:szCs w:val="24"/>
          <w:lang w:eastAsia="rw-RW"/>
        </w:rPr>
      </w:pPr>
      <w:r w:rsidRPr="00C7682E">
        <w:rPr>
          <w:rFonts w:eastAsia="Times New Roman" w:cs="Times New Roman"/>
          <w:b/>
          <w:sz w:val="24"/>
          <w:szCs w:val="24"/>
          <w:lang w:eastAsia="rw-RW"/>
        </w:rPr>
        <w:t xml:space="preserve">Pays : </w:t>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sz w:val="24"/>
          <w:szCs w:val="24"/>
          <w:lang w:eastAsia="rw-RW"/>
        </w:rPr>
        <w:t>République Démocratique du Congo – RDC</w:t>
      </w:r>
    </w:p>
    <w:p w:rsidR="00C46F7B" w:rsidRPr="00B50F1F" w:rsidRDefault="00FD2547" w:rsidP="00C46F7B">
      <w:pPr>
        <w:ind w:left="2832" w:hanging="2832"/>
        <w:jc w:val="both"/>
        <w:rPr>
          <w:rFonts w:eastAsia="Times New Roman" w:cs="Times New Roman"/>
          <w:b/>
          <w:sz w:val="28"/>
          <w:szCs w:val="28"/>
          <w:lang w:eastAsia="rw-RW"/>
        </w:rPr>
      </w:pPr>
      <w:r w:rsidRPr="00C7682E">
        <w:rPr>
          <w:rFonts w:eastAsia="Times New Roman" w:cs="Times New Roman"/>
          <w:b/>
          <w:sz w:val="24"/>
          <w:szCs w:val="24"/>
          <w:lang w:eastAsia="rw-RW"/>
        </w:rPr>
        <w:t>Intitulé de la mission</w:t>
      </w:r>
      <w:r w:rsidRPr="00C7682E">
        <w:rPr>
          <w:rFonts w:eastAsia="Times New Roman" w:cs="Times New Roman"/>
          <w:sz w:val="24"/>
          <w:szCs w:val="24"/>
          <w:lang w:eastAsia="rw-RW"/>
        </w:rPr>
        <w:t> </w:t>
      </w:r>
      <w:r w:rsidRPr="00C7682E">
        <w:rPr>
          <w:rFonts w:eastAsia="Times New Roman" w:cs="Times New Roman"/>
          <w:b/>
          <w:sz w:val="24"/>
          <w:szCs w:val="24"/>
          <w:lang w:eastAsia="rw-RW"/>
        </w:rPr>
        <w:t>:</w:t>
      </w:r>
      <w:r w:rsidRPr="00C7682E">
        <w:rPr>
          <w:rFonts w:eastAsia="Times New Roman" w:cs="Times New Roman"/>
          <w:b/>
          <w:sz w:val="24"/>
          <w:szCs w:val="24"/>
          <w:lang w:eastAsia="rw-RW"/>
        </w:rPr>
        <w:tab/>
      </w:r>
      <w:r w:rsidR="009509F2" w:rsidRPr="00C7682E">
        <w:rPr>
          <w:rFonts w:eastAsia="Times New Roman" w:cs="Times New Roman"/>
          <w:b/>
          <w:sz w:val="28"/>
          <w:szCs w:val="28"/>
          <w:lang w:eastAsia="rw-RW"/>
        </w:rPr>
        <w:t xml:space="preserve">Un </w:t>
      </w:r>
      <w:r w:rsidR="008B6777" w:rsidRPr="008B6777">
        <w:rPr>
          <w:rFonts w:eastAsia="Times New Roman" w:cs="Times New Roman"/>
          <w:b/>
          <w:sz w:val="28"/>
          <w:szCs w:val="28"/>
          <w:lang w:eastAsia="rw-RW"/>
        </w:rPr>
        <w:t>Consultant International pour réaliser la revue finale du CP</w:t>
      </w:r>
      <w:r w:rsidR="00C50182">
        <w:rPr>
          <w:rFonts w:eastAsia="Times New Roman" w:cs="Times New Roman"/>
          <w:b/>
          <w:sz w:val="28"/>
          <w:szCs w:val="28"/>
          <w:lang w:eastAsia="rw-RW"/>
        </w:rPr>
        <w:t>D</w:t>
      </w:r>
      <w:r w:rsidR="008B6777" w:rsidRPr="008B6777">
        <w:rPr>
          <w:rFonts w:eastAsia="Times New Roman" w:cs="Times New Roman"/>
          <w:b/>
          <w:sz w:val="28"/>
          <w:szCs w:val="28"/>
          <w:lang w:eastAsia="rw-RW"/>
        </w:rPr>
        <w:t xml:space="preserve"> 2013-2017 du PNUD RDC et fournir les  orientations programmatiques pour le prochain cycle</w:t>
      </w:r>
      <w:r w:rsidR="008556FA">
        <w:rPr>
          <w:rFonts w:eastAsia="Times New Roman" w:cs="Times New Roman"/>
          <w:b/>
          <w:sz w:val="28"/>
          <w:szCs w:val="28"/>
          <w:lang w:eastAsia="rw-RW"/>
        </w:rPr>
        <w:t xml:space="preserve"> dans le domaine de la </w:t>
      </w:r>
      <w:r w:rsidR="008556FA" w:rsidRPr="008556FA">
        <w:rPr>
          <w:rFonts w:eastAsia="Times New Roman" w:cs="Times New Roman"/>
          <w:b/>
          <w:sz w:val="28"/>
          <w:szCs w:val="28"/>
          <w:lang w:eastAsia="rw-RW"/>
        </w:rPr>
        <w:t xml:space="preserve">Consolidation de la Paix et renforcement de la Démocratie </w:t>
      </w:r>
      <w:r w:rsidR="008556FA" w:rsidRPr="00B50F1F">
        <w:rPr>
          <w:rFonts w:eastAsia="Times New Roman" w:cs="Times New Roman"/>
          <w:b/>
          <w:sz w:val="28"/>
          <w:szCs w:val="28"/>
          <w:lang w:eastAsia="rw-RW"/>
        </w:rPr>
        <w:t>: Justice, sécurité, décentralisation, appui au parlement</w:t>
      </w:r>
    </w:p>
    <w:p w:rsidR="00C1574A" w:rsidRPr="00C7682E" w:rsidRDefault="00C1574A" w:rsidP="00C46F7B">
      <w:pPr>
        <w:ind w:left="2832" w:hanging="2832"/>
        <w:jc w:val="both"/>
        <w:rPr>
          <w:rFonts w:eastAsia="Times New Roman" w:cs="Times New Roman"/>
          <w:sz w:val="24"/>
          <w:szCs w:val="24"/>
          <w:lang w:eastAsia="rw-RW"/>
        </w:rPr>
      </w:pPr>
      <w:r w:rsidRPr="00C7682E">
        <w:rPr>
          <w:rFonts w:eastAsia="Times New Roman" w:cs="Times New Roman"/>
          <w:b/>
          <w:sz w:val="24"/>
          <w:szCs w:val="24"/>
          <w:lang w:eastAsia="rw-RW"/>
        </w:rPr>
        <w:t xml:space="preserve">Type de contrat : </w:t>
      </w:r>
      <w:r w:rsidRPr="00C7682E">
        <w:rPr>
          <w:rFonts w:eastAsia="Times New Roman" w:cs="Times New Roman"/>
          <w:b/>
          <w:sz w:val="24"/>
          <w:szCs w:val="24"/>
          <w:lang w:eastAsia="rw-RW"/>
        </w:rPr>
        <w:tab/>
      </w:r>
      <w:r w:rsidRPr="00C7682E">
        <w:rPr>
          <w:rFonts w:eastAsia="Times New Roman" w:cs="Times New Roman"/>
          <w:sz w:val="24"/>
          <w:szCs w:val="24"/>
          <w:lang w:eastAsia="rw-RW"/>
        </w:rPr>
        <w:t>Contrat individuel</w:t>
      </w:r>
    </w:p>
    <w:p w:rsidR="00C1574A" w:rsidRPr="00C7682E" w:rsidRDefault="00C1574A" w:rsidP="00C46F7B">
      <w:pPr>
        <w:ind w:left="2832" w:hanging="2832"/>
        <w:jc w:val="both"/>
        <w:rPr>
          <w:rFonts w:eastAsia="Times New Roman" w:cs="Times New Roman"/>
          <w:sz w:val="28"/>
          <w:szCs w:val="28"/>
          <w:lang w:eastAsia="rw-RW"/>
        </w:rPr>
      </w:pPr>
      <w:r w:rsidRPr="00C7682E">
        <w:rPr>
          <w:rFonts w:eastAsia="Times New Roman" w:cs="Times New Roman"/>
          <w:b/>
          <w:sz w:val="24"/>
          <w:szCs w:val="24"/>
          <w:lang w:eastAsia="rw-RW"/>
        </w:rPr>
        <w:t>Niveau de poste :</w:t>
      </w:r>
      <w:r w:rsidRPr="00C7682E">
        <w:rPr>
          <w:rFonts w:eastAsia="Times New Roman" w:cs="Times New Roman"/>
          <w:sz w:val="28"/>
          <w:szCs w:val="28"/>
          <w:lang w:eastAsia="rw-RW"/>
        </w:rPr>
        <w:t xml:space="preserve"> </w:t>
      </w:r>
      <w:r w:rsidRPr="00C7682E">
        <w:rPr>
          <w:rFonts w:eastAsia="Times New Roman" w:cs="Times New Roman"/>
          <w:sz w:val="28"/>
          <w:szCs w:val="28"/>
          <w:lang w:eastAsia="rw-RW"/>
        </w:rPr>
        <w:tab/>
      </w:r>
      <w:r w:rsidRPr="00C7682E">
        <w:rPr>
          <w:rFonts w:eastAsia="Times New Roman" w:cs="Times New Roman"/>
          <w:sz w:val="24"/>
          <w:szCs w:val="24"/>
          <w:lang w:eastAsia="rw-RW"/>
        </w:rPr>
        <w:t xml:space="preserve">Consultant </w:t>
      </w:r>
      <w:r w:rsidR="00824547">
        <w:rPr>
          <w:rFonts w:eastAsia="Times New Roman" w:cs="Times New Roman"/>
          <w:sz w:val="24"/>
          <w:szCs w:val="24"/>
          <w:lang w:eastAsia="rw-RW"/>
        </w:rPr>
        <w:t>Intern</w:t>
      </w:r>
      <w:r w:rsidRPr="00C7682E">
        <w:rPr>
          <w:rFonts w:eastAsia="Times New Roman" w:cs="Times New Roman"/>
          <w:sz w:val="24"/>
          <w:szCs w:val="24"/>
          <w:lang w:eastAsia="rw-RW"/>
        </w:rPr>
        <w:t>ational</w:t>
      </w:r>
      <w:r w:rsidRPr="00C7682E">
        <w:rPr>
          <w:rFonts w:eastAsia="Times New Roman" w:cs="Times New Roman"/>
          <w:sz w:val="28"/>
          <w:szCs w:val="28"/>
          <w:lang w:eastAsia="rw-RW"/>
        </w:rPr>
        <w:t xml:space="preserve"> </w:t>
      </w:r>
    </w:p>
    <w:p w:rsidR="00FD2547" w:rsidRPr="00C7682E" w:rsidRDefault="00FD2547" w:rsidP="00FD2547">
      <w:pPr>
        <w:ind w:left="2835" w:hanging="2835"/>
        <w:jc w:val="both"/>
        <w:rPr>
          <w:rFonts w:eastAsia="Times New Roman" w:cs="Times New Roman"/>
          <w:sz w:val="24"/>
          <w:szCs w:val="24"/>
          <w:lang w:eastAsia="rw-RW"/>
        </w:rPr>
      </w:pPr>
      <w:r w:rsidRPr="00C7682E">
        <w:rPr>
          <w:rFonts w:eastAsia="Times New Roman" w:cs="Times New Roman"/>
          <w:b/>
          <w:sz w:val="24"/>
          <w:szCs w:val="24"/>
          <w:lang w:eastAsia="rw-RW"/>
        </w:rPr>
        <w:t>Durée de la mission</w:t>
      </w:r>
      <w:r w:rsidR="002653D4" w:rsidRPr="00C7682E">
        <w:rPr>
          <w:rFonts w:eastAsia="Times New Roman" w:cs="Times New Roman"/>
          <w:b/>
          <w:sz w:val="24"/>
          <w:szCs w:val="24"/>
          <w:lang w:eastAsia="rw-RW"/>
        </w:rPr>
        <w:t> :</w:t>
      </w:r>
      <w:r w:rsidRPr="00C7682E">
        <w:rPr>
          <w:rFonts w:eastAsia="Times New Roman" w:cs="Times New Roman"/>
          <w:sz w:val="24"/>
          <w:szCs w:val="24"/>
          <w:lang w:eastAsia="rw-RW"/>
        </w:rPr>
        <w:tab/>
      </w:r>
      <w:r w:rsidR="00335D93">
        <w:rPr>
          <w:rFonts w:eastAsia="Times New Roman" w:cs="Times New Roman"/>
          <w:color w:val="FF0000"/>
          <w:sz w:val="24"/>
          <w:szCs w:val="24"/>
          <w:lang w:eastAsia="rw-RW"/>
        </w:rPr>
        <w:t>1 mois</w:t>
      </w:r>
      <w:r w:rsidR="00335D93" w:rsidRPr="00884D51">
        <w:rPr>
          <w:rFonts w:eastAsia="Times New Roman" w:cs="Times New Roman"/>
          <w:color w:val="FF0000"/>
          <w:sz w:val="24"/>
          <w:szCs w:val="24"/>
          <w:lang w:eastAsia="rw-RW"/>
        </w:rPr>
        <w:t xml:space="preserve"> </w:t>
      </w:r>
      <w:r w:rsidR="00335D93">
        <w:rPr>
          <w:rFonts w:eastAsia="Times New Roman" w:cs="Times New Roman"/>
          <w:color w:val="FF0000"/>
          <w:sz w:val="24"/>
          <w:szCs w:val="24"/>
          <w:lang w:eastAsia="rw-RW"/>
        </w:rPr>
        <w:t>(début de la mission : septembre 2016).</w:t>
      </w:r>
    </w:p>
    <w:p w:rsidR="00AE5599" w:rsidRPr="009057F5" w:rsidRDefault="00AE5599" w:rsidP="00FD2547">
      <w:pPr>
        <w:ind w:left="2835" w:hanging="2835"/>
        <w:jc w:val="both"/>
        <w:rPr>
          <w:rFonts w:eastAsia="Times New Roman" w:cs="Times New Roman"/>
          <w:sz w:val="24"/>
          <w:szCs w:val="24"/>
          <w:lang w:eastAsia="rw-RW"/>
        </w:rPr>
      </w:pPr>
      <w:r w:rsidRPr="00C7682E">
        <w:rPr>
          <w:rFonts w:eastAsia="Times New Roman" w:cs="Times New Roman"/>
          <w:b/>
          <w:sz w:val="24"/>
          <w:szCs w:val="24"/>
          <w:lang w:eastAsia="rw-RW"/>
        </w:rPr>
        <w:t>Lieu de la mission :</w:t>
      </w:r>
      <w:r w:rsidR="008D7F03" w:rsidRPr="00C7682E">
        <w:rPr>
          <w:rFonts w:eastAsia="Times New Roman" w:cs="Times New Roman"/>
          <w:b/>
          <w:sz w:val="24"/>
          <w:szCs w:val="24"/>
          <w:lang w:eastAsia="rw-RW"/>
        </w:rPr>
        <w:tab/>
      </w:r>
      <w:r w:rsidR="005544F5" w:rsidRPr="009057F5">
        <w:rPr>
          <w:rFonts w:eastAsia="Times New Roman" w:cs="Times New Roman"/>
          <w:sz w:val="24"/>
          <w:szCs w:val="24"/>
          <w:lang w:eastAsia="rw-RW"/>
        </w:rPr>
        <w:t>Kinshasa (</w:t>
      </w:r>
      <w:r w:rsidR="00884D51" w:rsidRPr="009057F5">
        <w:rPr>
          <w:rFonts w:eastAsia="Times New Roman" w:cs="Times New Roman"/>
          <w:sz w:val="24"/>
          <w:szCs w:val="24"/>
          <w:lang w:eastAsia="rw-RW"/>
        </w:rPr>
        <w:t>République Démocratique du Congo</w:t>
      </w:r>
      <w:r w:rsidR="005544F5" w:rsidRPr="009057F5">
        <w:rPr>
          <w:rFonts w:eastAsia="Times New Roman" w:cs="Times New Roman"/>
          <w:sz w:val="24"/>
          <w:szCs w:val="24"/>
          <w:lang w:eastAsia="rw-RW"/>
        </w:rPr>
        <w:t>)</w:t>
      </w:r>
      <w:r w:rsidR="00C1574A" w:rsidRPr="009057F5">
        <w:rPr>
          <w:rFonts w:eastAsia="Times New Roman" w:cs="Times New Roman"/>
          <w:sz w:val="24"/>
          <w:szCs w:val="24"/>
          <w:lang w:eastAsia="rw-RW"/>
        </w:rPr>
        <w:t xml:space="preserve"> </w:t>
      </w:r>
    </w:p>
    <w:p w:rsidR="000232B9" w:rsidRDefault="00FD2547" w:rsidP="00FD2547">
      <w:pPr>
        <w:spacing w:after="0"/>
        <w:jc w:val="both"/>
        <w:rPr>
          <w:rFonts w:eastAsia="Times New Roman" w:cs="Times New Roman"/>
          <w:b/>
          <w:sz w:val="24"/>
          <w:szCs w:val="24"/>
          <w:lang w:eastAsia="rw-RW"/>
        </w:rPr>
      </w:pPr>
      <w:r w:rsidRPr="00C7682E">
        <w:rPr>
          <w:rFonts w:eastAsia="Times New Roman" w:cs="Times New Roman"/>
          <w:sz w:val="24"/>
          <w:szCs w:val="24"/>
          <w:lang w:eastAsia="rw-RW"/>
        </w:rPr>
        <w:t>Prière envoyer vos propositions (propositions technique et financière) dûment signée</w:t>
      </w:r>
      <w:r w:rsidR="006855AC" w:rsidRPr="00C7682E">
        <w:rPr>
          <w:rFonts w:eastAsia="Times New Roman" w:cs="Times New Roman"/>
          <w:sz w:val="24"/>
          <w:szCs w:val="24"/>
          <w:lang w:eastAsia="rw-RW"/>
        </w:rPr>
        <w:t>s</w:t>
      </w:r>
      <w:r w:rsidRPr="00C7682E">
        <w:rPr>
          <w:rFonts w:eastAsia="Times New Roman" w:cs="Times New Roman"/>
          <w:sz w:val="24"/>
          <w:szCs w:val="24"/>
          <w:lang w:eastAsia="rw-RW"/>
        </w:rPr>
        <w:t xml:space="preserve"> à l’adresse e-mail</w:t>
      </w:r>
      <w:r w:rsidRPr="00C7682E">
        <w:rPr>
          <w:rFonts w:eastAsia="Times New Roman" w:cs="Times New Roman"/>
          <w:b/>
          <w:sz w:val="24"/>
          <w:szCs w:val="24"/>
          <w:lang w:eastAsia="rw-RW"/>
        </w:rPr>
        <w:t xml:space="preserve"> </w:t>
      </w:r>
      <w:hyperlink r:id="rId9" w:history="1">
        <w:r w:rsidRPr="00C7682E">
          <w:rPr>
            <w:rFonts w:eastAsia="Times New Roman" w:cs="Times New Roman"/>
            <w:color w:val="0000FF"/>
            <w:sz w:val="24"/>
            <w:szCs w:val="24"/>
            <w:u w:val="single"/>
            <w:lang w:eastAsia="rw-RW"/>
          </w:rPr>
          <w:t>ic.soumission.cd@undp.org</w:t>
        </w:r>
      </w:hyperlink>
      <w:r w:rsidRPr="00C7682E">
        <w:rPr>
          <w:rFonts w:eastAsia="Times New Roman" w:cs="Times New Roman"/>
          <w:sz w:val="24"/>
          <w:szCs w:val="24"/>
          <w:lang w:eastAsia="rw-RW"/>
        </w:rPr>
        <w:t xml:space="preserve"> avec mention de la référence et intitulé du dossier</w:t>
      </w:r>
      <w:r w:rsidR="006200E7">
        <w:rPr>
          <w:rFonts w:eastAsia="Times New Roman" w:cs="Times New Roman"/>
          <w:b/>
          <w:sz w:val="24"/>
          <w:szCs w:val="24"/>
          <w:lang w:eastAsia="rw-RW"/>
        </w:rPr>
        <w:t xml:space="preserve">. </w:t>
      </w:r>
      <w:r w:rsidR="000232B9">
        <w:rPr>
          <w:rFonts w:eastAsia="Times New Roman" w:cs="Times New Roman"/>
          <w:b/>
          <w:sz w:val="24"/>
          <w:szCs w:val="24"/>
          <w:lang w:eastAsia="rw-RW"/>
        </w:rPr>
        <w:t xml:space="preserve"> </w:t>
      </w:r>
    </w:p>
    <w:p w:rsidR="00FD2547" w:rsidRPr="00C7682E" w:rsidRDefault="00FD2547" w:rsidP="00FD2547">
      <w:pPr>
        <w:spacing w:after="0"/>
        <w:jc w:val="both"/>
        <w:rPr>
          <w:rFonts w:eastAsia="Calibri" w:cs="Times New Roman"/>
          <w:b/>
          <w:color w:val="0000FF"/>
          <w:sz w:val="24"/>
          <w:szCs w:val="24"/>
          <w:u w:val="single"/>
        </w:rPr>
      </w:pPr>
      <w:r w:rsidRPr="00C7682E">
        <w:rPr>
          <w:rFonts w:eastAsia="Times New Roman" w:cs="Times New Roman"/>
          <w:b/>
          <w:sz w:val="24"/>
          <w:szCs w:val="24"/>
          <w:lang w:eastAsia="rw-RW"/>
        </w:rPr>
        <w:t xml:space="preserve"> </w:t>
      </w:r>
      <w:r w:rsidRPr="00C7682E">
        <w:rPr>
          <w:rFonts w:eastAsia="Calibri" w:cs="Times New Roman"/>
          <w:b/>
          <w:sz w:val="24"/>
          <w:szCs w:val="24"/>
        </w:rPr>
        <w:t xml:space="preserve">Votre proposition devra être reçue </w:t>
      </w:r>
      <w:r w:rsidRPr="00C7682E">
        <w:rPr>
          <w:rFonts w:eastAsia="Calibri" w:cs="Times New Roman"/>
          <w:sz w:val="24"/>
          <w:szCs w:val="24"/>
        </w:rPr>
        <w:t>au plus tard le </w:t>
      </w:r>
      <w:r w:rsidR="00335D93" w:rsidRPr="009F608F">
        <w:rPr>
          <w:rFonts w:eastAsia="Calibri" w:cs="Times New Roman"/>
          <w:b/>
          <w:sz w:val="24"/>
          <w:szCs w:val="24"/>
        </w:rPr>
        <w:t>26 Août</w:t>
      </w:r>
      <w:r w:rsidR="00335D93" w:rsidRPr="009F608F">
        <w:rPr>
          <w:rFonts w:eastAsia="Calibri" w:cs="Times New Roman"/>
          <w:b/>
          <w:color w:val="FF0000"/>
          <w:sz w:val="24"/>
          <w:szCs w:val="24"/>
        </w:rPr>
        <w:t xml:space="preserve">  </w:t>
      </w:r>
      <w:r w:rsidR="00335D93" w:rsidRPr="009F608F">
        <w:rPr>
          <w:rFonts w:eastAsia="Calibri" w:cs="Times New Roman"/>
          <w:b/>
          <w:sz w:val="24"/>
          <w:szCs w:val="24"/>
        </w:rPr>
        <w:t>2016, à 16H00</w:t>
      </w:r>
      <w:r w:rsidR="00F00673">
        <w:rPr>
          <w:rFonts w:eastAsia="Calibri" w:cs="Times New Roman"/>
          <w:b/>
          <w:sz w:val="24"/>
          <w:szCs w:val="24"/>
        </w:rPr>
        <w:t xml:space="preserve">, </w:t>
      </w:r>
      <w:r w:rsidR="00F00673" w:rsidRPr="00F00673">
        <w:rPr>
          <w:rFonts w:eastAsia="Calibri" w:cs="Times New Roman"/>
          <w:sz w:val="24"/>
          <w:szCs w:val="24"/>
        </w:rPr>
        <w:t>heure de Kinshasa</w:t>
      </w:r>
      <w:r w:rsidRPr="00C7682E">
        <w:rPr>
          <w:rFonts w:eastAsia="Calibri" w:cs="Times New Roman"/>
          <w:sz w:val="24"/>
          <w:szCs w:val="24"/>
        </w:rPr>
        <w:t xml:space="preserve">. N’hésitez pas à écrire à l’adresse </w:t>
      </w:r>
      <w:hyperlink r:id="rId10" w:history="1">
        <w:r w:rsidRPr="00C7682E">
          <w:rPr>
            <w:rFonts w:eastAsia="Calibri" w:cs="Times New Roman"/>
            <w:color w:val="0000FF"/>
            <w:sz w:val="24"/>
            <w:szCs w:val="24"/>
            <w:u w:val="single"/>
          </w:rPr>
          <w:t>soumission.info@undp.org</w:t>
        </w:r>
      </w:hyperlink>
      <w:r w:rsidRPr="00C7682E">
        <w:rPr>
          <w:rFonts w:eastAsia="Calibri" w:cs="Times New Roman"/>
          <w:sz w:val="24"/>
          <w:szCs w:val="24"/>
        </w:rPr>
        <w:t xml:space="preserve"> pour toute information complémentaire au plus tard le </w:t>
      </w:r>
      <w:r w:rsidR="00335D93" w:rsidRPr="009F608F">
        <w:rPr>
          <w:rFonts w:eastAsia="Calibri" w:cs="Times New Roman"/>
          <w:b/>
          <w:sz w:val="24"/>
          <w:szCs w:val="24"/>
        </w:rPr>
        <w:t>22/08/2016</w:t>
      </w:r>
      <w:proofErr w:type="gramStart"/>
      <w:r w:rsidR="00335D93" w:rsidRPr="009F608F">
        <w:rPr>
          <w:rFonts w:eastAsia="Calibri" w:cs="Times New Roman"/>
          <w:b/>
          <w:sz w:val="24"/>
          <w:szCs w:val="24"/>
        </w:rPr>
        <w:t>.</w:t>
      </w:r>
      <w:r w:rsidRPr="00C7682E">
        <w:rPr>
          <w:rFonts w:eastAsia="Calibri" w:cs="Times New Roman"/>
          <w:b/>
          <w:sz w:val="24"/>
          <w:szCs w:val="24"/>
        </w:rPr>
        <w:t>.</w:t>
      </w:r>
      <w:proofErr w:type="gramEnd"/>
    </w:p>
    <w:p w:rsidR="000232B9" w:rsidRPr="00812AF7" w:rsidRDefault="00FD2547" w:rsidP="00812AF7">
      <w:pPr>
        <w:spacing w:after="120" w:line="240" w:lineRule="auto"/>
        <w:jc w:val="both"/>
        <w:rPr>
          <w:rFonts w:ascii="Times New Roman" w:eastAsia="Times New Roman" w:hAnsi="Times New Roman" w:cs="Times New Roman"/>
          <w:lang w:eastAsia="rw-RW"/>
        </w:rPr>
      </w:pPr>
      <w:r>
        <w:rPr>
          <w:rFonts w:ascii="Calibri" w:eastAsia="Calibri" w:hAnsi="Calibri" w:cs="Times New Roman"/>
          <w:noProof/>
          <w:lang w:eastAsia="fr-FR"/>
        </w:rPr>
        <mc:AlternateContent>
          <mc:Choice Requires="wps">
            <w:drawing>
              <wp:anchor distT="4294967293" distB="4294967293" distL="114300" distR="114300" simplePos="0" relativeHeight="251660288" behindDoc="0" locked="0" layoutInCell="1" allowOverlap="1" wp14:anchorId="7058E41F" wp14:editId="1D347259">
                <wp:simplePos x="0" y="0"/>
                <wp:positionH relativeFrom="column">
                  <wp:posOffset>-367334</wp:posOffset>
                </wp:positionH>
                <wp:positionV relativeFrom="paragraph">
                  <wp:posOffset>115901</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017AC" id="Connecteur droit avec flèche 2" o:spid="_x0000_s1026" type="#_x0000_t32" style="position:absolute;margin-left:-28.9pt;margin-top:9.15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rsidR="000232B9" w:rsidRDefault="000232B9" w:rsidP="000232B9">
      <w:pPr>
        <w:ind w:left="1080"/>
        <w:contextualSpacing/>
        <w:jc w:val="both"/>
        <w:rPr>
          <w:rFonts w:eastAsia="Calibri" w:cs="Times New Roman"/>
          <w:b/>
          <w:sz w:val="24"/>
          <w:szCs w:val="24"/>
        </w:rPr>
      </w:pPr>
    </w:p>
    <w:p w:rsidR="00335D93" w:rsidRDefault="00335D93" w:rsidP="000232B9">
      <w:pPr>
        <w:ind w:left="1080"/>
        <w:contextualSpacing/>
        <w:jc w:val="both"/>
        <w:rPr>
          <w:rFonts w:eastAsia="Calibri" w:cs="Times New Roman"/>
          <w:b/>
          <w:sz w:val="24"/>
          <w:szCs w:val="24"/>
        </w:rPr>
      </w:pPr>
    </w:p>
    <w:p w:rsidR="00335D93" w:rsidRDefault="00335D93" w:rsidP="000232B9">
      <w:pPr>
        <w:ind w:left="1080"/>
        <w:contextualSpacing/>
        <w:jc w:val="both"/>
        <w:rPr>
          <w:rFonts w:eastAsia="Calibri" w:cs="Times New Roman"/>
          <w:b/>
          <w:sz w:val="24"/>
          <w:szCs w:val="24"/>
        </w:rPr>
      </w:pPr>
    </w:p>
    <w:p w:rsidR="00335D93" w:rsidRDefault="00335D93" w:rsidP="000232B9">
      <w:pPr>
        <w:ind w:left="1080"/>
        <w:contextualSpacing/>
        <w:jc w:val="both"/>
        <w:rPr>
          <w:rFonts w:eastAsia="Calibri" w:cs="Times New Roman"/>
          <w:b/>
          <w:sz w:val="24"/>
          <w:szCs w:val="24"/>
        </w:rPr>
      </w:pPr>
    </w:p>
    <w:p w:rsidR="003739A9" w:rsidRPr="003739A9" w:rsidRDefault="003739A9" w:rsidP="00B67772">
      <w:pPr>
        <w:numPr>
          <w:ilvl w:val="0"/>
          <w:numId w:val="4"/>
        </w:numPr>
        <w:contextualSpacing/>
        <w:jc w:val="both"/>
        <w:rPr>
          <w:rFonts w:eastAsia="Calibri" w:cs="Times New Roman"/>
          <w:b/>
          <w:sz w:val="24"/>
          <w:szCs w:val="24"/>
        </w:rPr>
      </w:pPr>
      <w:r w:rsidRPr="003739A9">
        <w:rPr>
          <w:rFonts w:eastAsia="Calibri" w:cs="Times New Roman"/>
          <w:b/>
          <w:sz w:val="24"/>
          <w:szCs w:val="24"/>
        </w:rPr>
        <w:lastRenderedPageBreak/>
        <w:t xml:space="preserve">Contexte </w:t>
      </w:r>
      <w:r w:rsidR="003C1838">
        <w:rPr>
          <w:rFonts w:eastAsia="Calibri" w:cs="Times New Roman"/>
          <w:b/>
          <w:sz w:val="24"/>
          <w:szCs w:val="24"/>
        </w:rPr>
        <w:t xml:space="preserve">organisationnel, objet et portée de l’évaluation </w:t>
      </w:r>
    </w:p>
    <w:p w:rsidR="003739A9" w:rsidRPr="003739A9" w:rsidRDefault="003739A9" w:rsidP="003739A9">
      <w:pPr>
        <w:contextualSpacing/>
        <w:jc w:val="both"/>
        <w:rPr>
          <w:rFonts w:eastAsia="Calibri" w:cs="Times New Roman"/>
        </w:rPr>
      </w:pPr>
    </w:p>
    <w:p w:rsidR="003C1838" w:rsidRPr="00346AB8" w:rsidRDefault="003C1838" w:rsidP="003C1838">
      <w:pPr>
        <w:jc w:val="both"/>
        <w:rPr>
          <w:sz w:val="24"/>
          <w:szCs w:val="24"/>
          <w:lang w:eastAsia="x-none"/>
        </w:rPr>
      </w:pPr>
      <w:r w:rsidRPr="00346AB8">
        <w:rPr>
          <w:b/>
          <w:i/>
          <w:color w:val="000000"/>
          <w:sz w:val="24"/>
          <w:szCs w:val="24"/>
          <w:u w:val="single"/>
        </w:rPr>
        <w:t>Voir les Termes de références de l’évaluation : Annexe 1</w:t>
      </w:r>
    </w:p>
    <w:p w:rsidR="00934DA7" w:rsidRDefault="003C1838" w:rsidP="009057F5">
      <w:pPr>
        <w:shd w:val="clear" w:color="auto" w:fill="FFFFFF"/>
        <w:jc w:val="both"/>
        <w:rPr>
          <w:sz w:val="24"/>
          <w:szCs w:val="24"/>
        </w:rPr>
      </w:pPr>
      <w:r w:rsidRPr="00334541">
        <w:rPr>
          <w:rFonts w:ascii="Arial Narrow" w:hAnsi="Arial Narrow"/>
        </w:rPr>
        <w:t xml:space="preserve"> </w:t>
      </w:r>
      <w:r w:rsidRPr="00346AB8">
        <w:rPr>
          <w:sz w:val="24"/>
          <w:szCs w:val="24"/>
        </w:rPr>
        <w:t xml:space="preserve">L’évaluation </w:t>
      </w:r>
      <w:r w:rsidR="00203E77">
        <w:rPr>
          <w:sz w:val="24"/>
          <w:szCs w:val="24"/>
        </w:rPr>
        <w:t xml:space="preserve">finale </w:t>
      </w:r>
      <w:r w:rsidR="00203E77" w:rsidRPr="00203E77">
        <w:rPr>
          <w:b/>
          <w:bCs/>
          <w:color w:val="0070C0"/>
          <w:sz w:val="24"/>
          <w:szCs w:val="24"/>
        </w:rPr>
        <w:t>du volet</w:t>
      </w:r>
      <w:r w:rsidR="00203E77">
        <w:rPr>
          <w:sz w:val="24"/>
          <w:szCs w:val="24"/>
        </w:rPr>
        <w:t xml:space="preserve"> </w:t>
      </w:r>
      <w:r w:rsidR="00203E77">
        <w:rPr>
          <w:b/>
          <w:bCs/>
          <w:color w:val="0070C0"/>
          <w:sz w:val="24"/>
          <w:szCs w:val="24"/>
        </w:rPr>
        <w:t xml:space="preserve"> Consolidation de la Paix et R</w:t>
      </w:r>
      <w:r w:rsidR="00203E77" w:rsidRPr="00203E77">
        <w:rPr>
          <w:b/>
          <w:bCs/>
          <w:color w:val="0070C0"/>
          <w:sz w:val="24"/>
          <w:szCs w:val="24"/>
        </w:rPr>
        <w:t>enforcement de la Démocratie</w:t>
      </w:r>
      <w:r w:rsidR="00203E77">
        <w:rPr>
          <w:b/>
          <w:bCs/>
          <w:color w:val="0070C0"/>
          <w:sz w:val="24"/>
          <w:szCs w:val="24"/>
        </w:rPr>
        <w:t xml:space="preserve"> (</w:t>
      </w:r>
      <w:r w:rsidR="00203E77" w:rsidRPr="00203E77">
        <w:rPr>
          <w:b/>
          <w:bCs/>
          <w:color w:val="0070C0"/>
          <w:sz w:val="24"/>
          <w:szCs w:val="24"/>
        </w:rPr>
        <w:t>Justice, sécurité, décentralisation, appui au parlement</w:t>
      </w:r>
      <w:r w:rsidR="00203E77">
        <w:rPr>
          <w:b/>
          <w:bCs/>
          <w:color w:val="0070C0"/>
          <w:sz w:val="24"/>
          <w:szCs w:val="24"/>
        </w:rPr>
        <w:t xml:space="preserve">) </w:t>
      </w:r>
      <w:r w:rsidR="00203E77" w:rsidRPr="00203E77">
        <w:rPr>
          <w:b/>
          <w:bCs/>
          <w:color w:val="0070C0"/>
          <w:sz w:val="24"/>
          <w:szCs w:val="24"/>
        </w:rPr>
        <w:t xml:space="preserve"> </w:t>
      </w:r>
      <w:r w:rsidR="00C50182">
        <w:rPr>
          <w:b/>
          <w:bCs/>
          <w:color w:val="0070C0"/>
          <w:sz w:val="24"/>
          <w:szCs w:val="24"/>
        </w:rPr>
        <w:t>du CPD</w:t>
      </w:r>
      <w:r w:rsidR="00DE4A0C">
        <w:rPr>
          <w:b/>
          <w:bCs/>
          <w:color w:val="0070C0"/>
          <w:sz w:val="24"/>
          <w:szCs w:val="24"/>
        </w:rPr>
        <w:t xml:space="preserve">  2013-2017 </w:t>
      </w:r>
      <w:r w:rsidR="00DE4A0C" w:rsidRPr="00934DA7">
        <w:rPr>
          <w:sz w:val="24"/>
          <w:szCs w:val="24"/>
        </w:rPr>
        <w:t xml:space="preserve">du PNUD RDC ainsi que les orientations stratégiques pour le prochain cycle </w:t>
      </w:r>
      <w:r w:rsidR="00DE4A0C" w:rsidRPr="00DE4A0C">
        <w:rPr>
          <w:sz w:val="24"/>
          <w:szCs w:val="24"/>
        </w:rPr>
        <w:t>seront</w:t>
      </w:r>
      <w:r w:rsidR="00DE4A0C">
        <w:rPr>
          <w:sz w:val="24"/>
          <w:szCs w:val="24"/>
        </w:rPr>
        <w:t xml:space="preserve"> à la charge d’un</w:t>
      </w:r>
      <w:r w:rsidR="0043708F">
        <w:rPr>
          <w:sz w:val="24"/>
          <w:szCs w:val="24"/>
        </w:rPr>
        <w:t xml:space="preserve">e équipe  de deux </w:t>
      </w:r>
      <w:r w:rsidR="00DE4A0C">
        <w:rPr>
          <w:sz w:val="24"/>
          <w:szCs w:val="24"/>
        </w:rPr>
        <w:t xml:space="preserve"> </w:t>
      </w:r>
      <w:r w:rsidR="00DE4A0C" w:rsidRPr="00DE4A0C">
        <w:rPr>
          <w:sz w:val="24"/>
          <w:szCs w:val="24"/>
        </w:rPr>
        <w:t>consultant</w:t>
      </w:r>
      <w:r w:rsidR="00DE4A0C" w:rsidRPr="00934DA7">
        <w:rPr>
          <w:sz w:val="24"/>
          <w:szCs w:val="24"/>
        </w:rPr>
        <w:t>s</w:t>
      </w:r>
      <w:r w:rsidR="0043708F">
        <w:rPr>
          <w:sz w:val="24"/>
          <w:szCs w:val="24"/>
        </w:rPr>
        <w:t xml:space="preserve"> (National et</w:t>
      </w:r>
      <w:r w:rsidRPr="00934DA7">
        <w:rPr>
          <w:sz w:val="24"/>
          <w:szCs w:val="24"/>
        </w:rPr>
        <w:t xml:space="preserve"> </w:t>
      </w:r>
      <w:r w:rsidRPr="00346AB8">
        <w:rPr>
          <w:sz w:val="24"/>
          <w:szCs w:val="24"/>
        </w:rPr>
        <w:t>internationa</w:t>
      </w:r>
      <w:r w:rsidR="0043708F">
        <w:rPr>
          <w:sz w:val="24"/>
          <w:szCs w:val="24"/>
        </w:rPr>
        <w:t xml:space="preserve">l). Ils  devront </w:t>
      </w:r>
      <w:r w:rsidRPr="00346AB8">
        <w:rPr>
          <w:sz w:val="24"/>
          <w:szCs w:val="24"/>
        </w:rPr>
        <w:t xml:space="preserve">répondre aux questions fondamentales de l’évaluation à savoir : - la pertinence, -l'efficacité, -l'efficience, -la durabilité et l'impact. </w:t>
      </w:r>
    </w:p>
    <w:p w:rsidR="00934DA7" w:rsidRPr="00934DA7" w:rsidRDefault="0043708F" w:rsidP="00934DA7">
      <w:pPr>
        <w:shd w:val="clear" w:color="auto" w:fill="FFFFFF"/>
        <w:autoSpaceDE w:val="0"/>
        <w:autoSpaceDN w:val="0"/>
        <w:adjustRightInd w:val="0"/>
        <w:spacing w:after="0" w:line="240" w:lineRule="auto"/>
        <w:jc w:val="both"/>
        <w:rPr>
          <w:sz w:val="24"/>
          <w:szCs w:val="24"/>
        </w:rPr>
      </w:pPr>
      <w:r>
        <w:rPr>
          <w:sz w:val="24"/>
          <w:szCs w:val="24"/>
        </w:rPr>
        <w:t xml:space="preserve">Ils devront </w:t>
      </w:r>
      <w:r w:rsidR="00934DA7">
        <w:rPr>
          <w:sz w:val="24"/>
          <w:szCs w:val="24"/>
        </w:rPr>
        <w:t xml:space="preserve"> ensuite sur la base d’un diagnostic et analyse de la situation dans le domaine </w:t>
      </w:r>
      <w:r w:rsidR="00203E77">
        <w:rPr>
          <w:sz w:val="24"/>
          <w:szCs w:val="24"/>
        </w:rPr>
        <w:t xml:space="preserve">de la </w:t>
      </w:r>
      <w:r w:rsidR="00203E77" w:rsidRPr="00203E77">
        <w:rPr>
          <w:sz w:val="24"/>
          <w:szCs w:val="24"/>
        </w:rPr>
        <w:t>Consolidation de la Paix et R</w:t>
      </w:r>
      <w:r w:rsidR="00203E77">
        <w:rPr>
          <w:sz w:val="24"/>
          <w:szCs w:val="24"/>
        </w:rPr>
        <w:t>enforcement de la Démocratie (</w:t>
      </w:r>
      <w:r w:rsidR="00203E77" w:rsidRPr="00203E77">
        <w:rPr>
          <w:sz w:val="24"/>
          <w:szCs w:val="24"/>
        </w:rPr>
        <w:t>Justice, sécurité, décentralisation, appui au parlement</w:t>
      </w:r>
      <w:r w:rsidR="00203E77">
        <w:rPr>
          <w:sz w:val="24"/>
          <w:szCs w:val="24"/>
        </w:rPr>
        <w:t xml:space="preserve">), </w:t>
      </w:r>
      <w:r w:rsidR="00934DA7">
        <w:rPr>
          <w:sz w:val="24"/>
          <w:szCs w:val="24"/>
        </w:rPr>
        <w:t xml:space="preserve"> </w:t>
      </w:r>
      <w:r w:rsidR="00934DA7" w:rsidRPr="00934DA7">
        <w:rPr>
          <w:sz w:val="24"/>
          <w:szCs w:val="24"/>
        </w:rPr>
        <w:t>identifier et proposer des recommandations/orientations stratégiques et programmatiques les plus pertinentes pour la formulation du nouveau</w:t>
      </w:r>
      <w:r w:rsidR="00203E77">
        <w:rPr>
          <w:sz w:val="24"/>
          <w:szCs w:val="24"/>
        </w:rPr>
        <w:t xml:space="preserve"> programme pays (CPD 2018-2022) en rapport avec ce volet. </w:t>
      </w:r>
    </w:p>
    <w:p w:rsidR="00934DA7" w:rsidRDefault="00934DA7" w:rsidP="009057F5">
      <w:pPr>
        <w:shd w:val="clear" w:color="auto" w:fill="FFFFFF"/>
        <w:jc w:val="both"/>
        <w:rPr>
          <w:sz w:val="24"/>
          <w:szCs w:val="24"/>
        </w:rPr>
      </w:pPr>
    </w:p>
    <w:p w:rsidR="003739A9" w:rsidRPr="00346AB8" w:rsidRDefault="00801AF4" w:rsidP="00B67772">
      <w:pPr>
        <w:numPr>
          <w:ilvl w:val="0"/>
          <w:numId w:val="4"/>
        </w:numPr>
        <w:tabs>
          <w:tab w:val="left" w:pos="426"/>
        </w:tabs>
        <w:spacing w:after="0" w:line="240" w:lineRule="auto"/>
        <w:contextualSpacing/>
        <w:jc w:val="both"/>
        <w:rPr>
          <w:rFonts w:eastAsia="Calibri" w:cs="Times New Roman"/>
          <w:b/>
          <w:noProof/>
          <w:sz w:val="24"/>
          <w:szCs w:val="24"/>
        </w:rPr>
      </w:pPr>
      <w:r w:rsidRPr="00346AB8">
        <w:rPr>
          <w:rFonts w:eastAsia="Calibri" w:cs="Times New Roman"/>
          <w:b/>
          <w:noProof/>
          <w:sz w:val="24"/>
          <w:szCs w:val="24"/>
        </w:rPr>
        <w:t>Responsabilités et tâches</w:t>
      </w:r>
    </w:p>
    <w:p w:rsidR="00801AF4" w:rsidRPr="00346AB8" w:rsidRDefault="00801AF4" w:rsidP="00801AF4">
      <w:pPr>
        <w:jc w:val="both"/>
        <w:rPr>
          <w:rFonts w:cs="Arial"/>
          <w:sz w:val="24"/>
          <w:szCs w:val="24"/>
        </w:rPr>
      </w:pPr>
      <w:r w:rsidRPr="00346AB8">
        <w:rPr>
          <w:rFonts w:cs="Arial"/>
          <w:sz w:val="24"/>
          <w:szCs w:val="24"/>
        </w:rPr>
        <w:t>Sous la responsabilité</w:t>
      </w:r>
      <w:r w:rsidR="00FD4A1B">
        <w:rPr>
          <w:rFonts w:cs="Arial"/>
          <w:sz w:val="24"/>
          <w:szCs w:val="24"/>
        </w:rPr>
        <w:t xml:space="preserve"> générale </w:t>
      </w:r>
      <w:r w:rsidRPr="00346AB8">
        <w:rPr>
          <w:rFonts w:cs="Arial"/>
          <w:sz w:val="24"/>
          <w:szCs w:val="24"/>
        </w:rPr>
        <w:t xml:space="preserve"> du Directeur Pays adjoint au Programme et la supervision technique du Spécialiste en S&amp;E  du Bureau pays du PNUD, le consultant international aura  les tâches et responsabilités suivantes :</w:t>
      </w:r>
    </w:p>
    <w:p w:rsidR="00801AF4" w:rsidRPr="00346AB8" w:rsidRDefault="00801AF4" w:rsidP="004D204D">
      <w:pPr>
        <w:numPr>
          <w:ilvl w:val="0"/>
          <w:numId w:val="5"/>
        </w:numPr>
        <w:spacing w:after="0" w:line="240" w:lineRule="auto"/>
        <w:jc w:val="both"/>
        <w:rPr>
          <w:sz w:val="24"/>
          <w:szCs w:val="24"/>
        </w:rPr>
      </w:pPr>
      <w:r w:rsidRPr="00346AB8">
        <w:rPr>
          <w:sz w:val="24"/>
          <w:szCs w:val="24"/>
        </w:rPr>
        <w:t>Proposer une méthodologie permettant de répondre aux questions d’évaluation relatives au</w:t>
      </w:r>
      <w:r w:rsidR="004D204D">
        <w:rPr>
          <w:sz w:val="24"/>
          <w:szCs w:val="24"/>
        </w:rPr>
        <w:t xml:space="preserve"> volet </w:t>
      </w:r>
      <w:r w:rsidRPr="00346AB8">
        <w:rPr>
          <w:sz w:val="24"/>
          <w:szCs w:val="24"/>
        </w:rPr>
        <w:t xml:space="preserve"> </w:t>
      </w:r>
      <w:r w:rsidR="004D204D" w:rsidRPr="004D204D">
        <w:rPr>
          <w:sz w:val="24"/>
          <w:szCs w:val="24"/>
        </w:rPr>
        <w:t>Consolidation de la Paix et Renforcement de la Démocratie (Justice, sécurité, décentralisation, appui au parlement)</w:t>
      </w:r>
      <w:r w:rsidR="004D204D">
        <w:rPr>
          <w:sz w:val="24"/>
          <w:szCs w:val="24"/>
        </w:rPr>
        <w:t xml:space="preserve"> </w:t>
      </w:r>
      <w:r w:rsidRPr="00346AB8">
        <w:rPr>
          <w:sz w:val="24"/>
          <w:szCs w:val="24"/>
        </w:rPr>
        <w:t xml:space="preserve">et fournir </w:t>
      </w:r>
      <w:r w:rsidR="00FD4A1B">
        <w:rPr>
          <w:sz w:val="24"/>
          <w:szCs w:val="24"/>
        </w:rPr>
        <w:t xml:space="preserve">les </w:t>
      </w:r>
      <w:r w:rsidRPr="00346AB8">
        <w:rPr>
          <w:sz w:val="24"/>
          <w:szCs w:val="24"/>
        </w:rPr>
        <w:t xml:space="preserve"> </w:t>
      </w:r>
      <w:r w:rsidR="00FD4A1B" w:rsidRPr="00FD4A1B">
        <w:rPr>
          <w:sz w:val="24"/>
          <w:szCs w:val="24"/>
        </w:rPr>
        <w:t>orientations stratégiques et programmatiques les plus pertinentes pour la formulation du nouveau</w:t>
      </w:r>
      <w:r w:rsidR="00FD4A1B">
        <w:rPr>
          <w:sz w:val="24"/>
          <w:szCs w:val="24"/>
        </w:rPr>
        <w:t xml:space="preserve"> programme pays (CPD 2018-2022)</w:t>
      </w:r>
      <w:r w:rsidR="000B0BBA">
        <w:rPr>
          <w:sz w:val="24"/>
          <w:szCs w:val="24"/>
        </w:rPr>
        <w:t xml:space="preserve"> en rapport avec ce volet</w:t>
      </w:r>
    </w:p>
    <w:p w:rsidR="00801AF4" w:rsidRPr="00346AB8" w:rsidRDefault="00801AF4" w:rsidP="00801AF4">
      <w:pPr>
        <w:spacing w:after="0" w:line="240" w:lineRule="auto"/>
        <w:ind w:left="360"/>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Produire, en collaboration avec les membres de l’équipe d’évaluation, un programme de travail pour la conduite de l’évaluation;</w:t>
      </w:r>
    </w:p>
    <w:p w:rsidR="00801AF4" w:rsidRPr="00346AB8" w:rsidRDefault="00801AF4" w:rsidP="00801AF4">
      <w:pPr>
        <w:spacing w:after="0" w:line="240" w:lineRule="auto"/>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Effectuer des visites de terrain dans les sites  de mise en œuvre de ce volet ;</w:t>
      </w:r>
    </w:p>
    <w:p w:rsidR="00801AF4" w:rsidRPr="00346AB8" w:rsidRDefault="00801AF4" w:rsidP="00801AF4">
      <w:pPr>
        <w:spacing w:after="0" w:line="240" w:lineRule="auto"/>
        <w:jc w:val="both"/>
        <w:rPr>
          <w:sz w:val="24"/>
          <w:szCs w:val="24"/>
        </w:rPr>
      </w:pPr>
    </w:p>
    <w:p w:rsidR="00FD4A1B" w:rsidRDefault="00801AF4" w:rsidP="00B50F1F">
      <w:pPr>
        <w:numPr>
          <w:ilvl w:val="0"/>
          <w:numId w:val="5"/>
        </w:numPr>
        <w:spacing w:after="0" w:line="240" w:lineRule="auto"/>
        <w:jc w:val="both"/>
        <w:rPr>
          <w:sz w:val="24"/>
          <w:szCs w:val="24"/>
        </w:rPr>
      </w:pPr>
      <w:r w:rsidRPr="00346AB8">
        <w:rPr>
          <w:sz w:val="24"/>
          <w:szCs w:val="24"/>
        </w:rPr>
        <w:t xml:space="preserve">Procéder à une évaluation quantitative et qualitative des résultats obtenus par le volet </w:t>
      </w:r>
      <w:r w:rsidR="00B50F1F" w:rsidRPr="00B50F1F">
        <w:rPr>
          <w:sz w:val="24"/>
          <w:szCs w:val="24"/>
        </w:rPr>
        <w:t>Consolidation de la Paix et Renforcement de la Démocratie (Justice, sécurité, décentralisation, appui au parlement)</w:t>
      </w:r>
      <w:r w:rsidR="00B50F1F">
        <w:rPr>
          <w:sz w:val="24"/>
          <w:szCs w:val="24"/>
        </w:rPr>
        <w:t xml:space="preserve"> </w:t>
      </w:r>
      <w:r w:rsidRPr="00346AB8">
        <w:rPr>
          <w:sz w:val="24"/>
          <w:szCs w:val="24"/>
        </w:rPr>
        <w:t xml:space="preserve">et ce, en collaboration avec l’ensemble de l’équipe d’évaluation. </w:t>
      </w:r>
    </w:p>
    <w:p w:rsidR="00801AF4" w:rsidRPr="00346AB8" w:rsidRDefault="00801AF4" w:rsidP="00B67772">
      <w:pPr>
        <w:numPr>
          <w:ilvl w:val="0"/>
          <w:numId w:val="5"/>
        </w:numPr>
        <w:spacing w:after="0" w:line="240" w:lineRule="auto"/>
        <w:jc w:val="both"/>
        <w:rPr>
          <w:sz w:val="24"/>
          <w:szCs w:val="24"/>
        </w:rPr>
      </w:pPr>
      <w:r w:rsidRPr="00346AB8">
        <w:rPr>
          <w:sz w:val="24"/>
          <w:szCs w:val="24"/>
        </w:rPr>
        <w:t>Formuler des questions détaillées et fournir les réponses aux principales questions d’éva</w:t>
      </w:r>
      <w:r w:rsidR="00FD4A1B">
        <w:rPr>
          <w:sz w:val="24"/>
          <w:szCs w:val="24"/>
        </w:rPr>
        <w:t xml:space="preserve">luation relatives à ce volet </w:t>
      </w:r>
    </w:p>
    <w:p w:rsidR="00801AF4" w:rsidRPr="00346AB8" w:rsidRDefault="00801AF4" w:rsidP="00801AF4">
      <w:pPr>
        <w:spacing w:after="0" w:line="240" w:lineRule="auto"/>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Faire une analyse critique des différents instruments (outils, approches et stratégies) u</w:t>
      </w:r>
      <w:r w:rsidR="00B50F1F">
        <w:rPr>
          <w:sz w:val="24"/>
          <w:szCs w:val="24"/>
        </w:rPr>
        <w:t>tilisés dans la mise en œuvre de ce</w:t>
      </w:r>
      <w:r w:rsidRPr="00346AB8">
        <w:rPr>
          <w:sz w:val="24"/>
          <w:szCs w:val="24"/>
        </w:rPr>
        <w:t xml:space="preserve">  volet  depuis  2013,  en prenant en compte les hypothèses de départ, et identifier ceux qui ont été réellement utiles et efficaces et ceux qui n’ont pas bien fonctionné. Cette analyse portera tant sur la nature des instruments en eux-mêmes, que sur les conditions contextuelles favorables ou non à leur utilisation;</w:t>
      </w:r>
    </w:p>
    <w:p w:rsidR="00801AF4" w:rsidRPr="00346AB8" w:rsidRDefault="00801AF4" w:rsidP="00801AF4">
      <w:pPr>
        <w:spacing w:after="0" w:line="240" w:lineRule="auto"/>
        <w:jc w:val="both"/>
        <w:rPr>
          <w:sz w:val="24"/>
          <w:szCs w:val="24"/>
        </w:rPr>
      </w:pPr>
    </w:p>
    <w:p w:rsidR="00801AF4" w:rsidRDefault="00801AF4" w:rsidP="00B67772">
      <w:pPr>
        <w:numPr>
          <w:ilvl w:val="0"/>
          <w:numId w:val="5"/>
        </w:numPr>
        <w:spacing w:after="0" w:line="240" w:lineRule="auto"/>
        <w:jc w:val="both"/>
        <w:rPr>
          <w:sz w:val="24"/>
          <w:szCs w:val="24"/>
        </w:rPr>
      </w:pPr>
      <w:r w:rsidRPr="00346AB8">
        <w:rPr>
          <w:sz w:val="24"/>
          <w:szCs w:val="24"/>
        </w:rPr>
        <w:lastRenderedPageBreak/>
        <w:t xml:space="preserve">Proposer les recommandations pertinentes pour améliorer la mise en œuvre du programme pour le reste de la période </w:t>
      </w:r>
    </w:p>
    <w:p w:rsidR="00FD4A1B" w:rsidRDefault="00FD4A1B" w:rsidP="00FD4A1B">
      <w:pPr>
        <w:pStyle w:val="Paragraphedeliste"/>
        <w:rPr>
          <w:sz w:val="24"/>
          <w:szCs w:val="24"/>
        </w:rPr>
      </w:pPr>
    </w:p>
    <w:p w:rsidR="00F712D8" w:rsidRDefault="00F712D8" w:rsidP="00B50F1F">
      <w:pPr>
        <w:numPr>
          <w:ilvl w:val="0"/>
          <w:numId w:val="5"/>
        </w:numPr>
        <w:spacing w:after="0" w:line="240" w:lineRule="auto"/>
        <w:jc w:val="both"/>
        <w:rPr>
          <w:sz w:val="24"/>
          <w:szCs w:val="24"/>
        </w:rPr>
      </w:pPr>
      <w:r w:rsidRPr="00B50F1F">
        <w:rPr>
          <w:sz w:val="24"/>
          <w:szCs w:val="24"/>
        </w:rPr>
        <w:t xml:space="preserve">Réaliser un diagnostic </w:t>
      </w:r>
      <w:r w:rsidR="00B50F1F">
        <w:rPr>
          <w:sz w:val="24"/>
          <w:szCs w:val="24"/>
        </w:rPr>
        <w:t xml:space="preserve">et analyse de la situation du volet </w:t>
      </w:r>
      <w:r w:rsidR="00B50F1F" w:rsidRPr="00B50F1F">
        <w:rPr>
          <w:sz w:val="24"/>
          <w:szCs w:val="24"/>
        </w:rPr>
        <w:t>Consolidation de la Paix et Renforcement de la Démocratie (Justice, sécurité, décentralisation, appui au parlement)</w:t>
      </w:r>
      <w:r w:rsidR="00B50F1F">
        <w:rPr>
          <w:sz w:val="24"/>
          <w:szCs w:val="24"/>
        </w:rPr>
        <w:t> ;</w:t>
      </w:r>
    </w:p>
    <w:p w:rsidR="00B50F1F" w:rsidRPr="00B50F1F" w:rsidRDefault="00B50F1F" w:rsidP="00B50F1F">
      <w:pPr>
        <w:spacing w:after="0" w:line="240" w:lineRule="auto"/>
        <w:jc w:val="both"/>
        <w:rPr>
          <w:sz w:val="24"/>
          <w:szCs w:val="24"/>
        </w:rPr>
      </w:pPr>
    </w:p>
    <w:p w:rsidR="00F712D8" w:rsidRPr="00934DA7" w:rsidRDefault="00F712D8" w:rsidP="00F712D8">
      <w:pPr>
        <w:numPr>
          <w:ilvl w:val="0"/>
          <w:numId w:val="5"/>
        </w:numPr>
        <w:spacing w:after="0" w:line="240" w:lineRule="auto"/>
        <w:jc w:val="both"/>
        <w:rPr>
          <w:sz w:val="24"/>
          <w:szCs w:val="24"/>
        </w:rPr>
      </w:pPr>
      <w:r>
        <w:rPr>
          <w:sz w:val="24"/>
          <w:szCs w:val="24"/>
        </w:rPr>
        <w:t xml:space="preserve"> </w:t>
      </w:r>
      <w:r w:rsidRPr="00934DA7">
        <w:rPr>
          <w:sz w:val="24"/>
          <w:szCs w:val="24"/>
        </w:rPr>
        <w:t>identifier et proposer des recommandations/orientations stratégiques et programmatiques les plus pertinentes pour la formulation du nouveau programme pays (CPD 2018-2022).</w:t>
      </w:r>
    </w:p>
    <w:p w:rsidR="00F712D8" w:rsidRPr="00346AB8" w:rsidRDefault="00F712D8" w:rsidP="003739A9">
      <w:pPr>
        <w:tabs>
          <w:tab w:val="left" w:pos="426"/>
        </w:tabs>
        <w:jc w:val="both"/>
        <w:rPr>
          <w:rFonts w:eastAsia="Calibri" w:cs="Times New Roman"/>
          <w:noProof/>
          <w:sz w:val="24"/>
          <w:szCs w:val="24"/>
        </w:rPr>
      </w:pPr>
    </w:p>
    <w:p w:rsidR="003739A9" w:rsidRPr="00346AB8" w:rsidRDefault="007F2C30" w:rsidP="00B67772">
      <w:pPr>
        <w:numPr>
          <w:ilvl w:val="0"/>
          <w:numId w:val="4"/>
        </w:numPr>
        <w:spacing w:after="0"/>
        <w:contextualSpacing/>
        <w:jc w:val="both"/>
        <w:rPr>
          <w:rFonts w:eastAsia="Calibri" w:cs="Times New Roman"/>
          <w:b/>
          <w:sz w:val="24"/>
          <w:szCs w:val="24"/>
        </w:rPr>
      </w:pPr>
      <w:r w:rsidRPr="00346AB8">
        <w:rPr>
          <w:rFonts w:eastAsia="Calibri" w:cs="Times New Roman"/>
          <w:b/>
          <w:sz w:val="24"/>
          <w:szCs w:val="24"/>
        </w:rPr>
        <w:t>Livrables et Produits</w:t>
      </w:r>
    </w:p>
    <w:p w:rsidR="003739A9" w:rsidRPr="00346AB8" w:rsidRDefault="003739A9" w:rsidP="003739A9">
      <w:pPr>
        <w:spacing w:after="0"/>
        <w:jc w:val="both"/>
        <w:rPr>
          <w:rFonts w:eastAsia="Calibri" w:cs="Times New Roman"/>
          <w:sz w:val="24"/>
          <w:szCs w:val="24"/>
        </w:rPr>
      </w:pPr>
    </w:p>
    <w:p w:rsidR="007F2C30" w:rsidRPr="00346AB8" w:rsidRDefault="007F2C30" w:rsidP="007F2C30">
      <w:pPr>
        <w:jc w:val="both"/>
        <w:rPr>
          <w:rFonts w:cs="Arial"/>
          <w:sz w:val="24"/>
          <w:szCs w:val="24"/>
        </w:rPr>
      </w:pPr>
      <w:r w:rsidRPr="00346AB8">
        <w:rPr>
          <w:rFonts w:cs="Arial"/>
          <w:sz w:val="24"/>
          <w:szCs w:val="24"/>
        </w:rPr>
        <w:t>En collaboration avec l’ensemble de l’équipe d’évaluation, le consultant International fournira les produits suivants </w:t>
      </w:r>
      <w:r w:rsidR="00757840">
        <w:rPr>
          <w:rFonts w:cs="Arial"/>
          <w:sz w:val="24"/>
          <w:szCs w:val="24"/>
        </w:rPr>
        <w:t>(valables pour tous)</w:t>
      </w:r>
      <w:r w:rsidRPr="00346AB8">
        <w:rPr>
          <w:rFonts w:cs="Arial"/>
          <w:sz w:val="24"/>
          <w:szCs w:val="24"/>
        </w:rPr>
        <w:t>:</w:t>
      </w:r>
    </w:p>
    <w:p w:rsidR="006476EC" w:rsidRPr="00EE620D"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r w:rsidRPr="006476EC">
        <w:rPr>
          <w:rFonts w:cs="Arial"/>
          <w:sz w:val="24"/>
          <w:szCs w:val="24"/>
        </w:rPr>
        <w:t>Conceptualisation méthodologique  pour l’évaluation : Document décrivant l'approche de l’équipe ainsi que la méthodologie spécifique à l’évaluation y compris le cadre analytique qui sera utilisé pour réaliser les méta-analyses. Ce document devra aussi indiquer la méthode retenue par les évaluateurs pour conduire l’analyse prospective indiquée dans les objectifs de la présente évaluation. De même, les outils d’analyse et de collecte des données complémentaires devraient être inclus comme annexe de ce document</w:t>
      </w:r>
      <w:r w:rsidRPr="00EE620D">
        <w:rPr>
          <w:rFonts w:ascii="Arial Narrow" w:hAnsi="Arial Narrow" w:cs="Tahoma"/>
          <w:color w:val="000000"/>
        </w:rPr>
        <w:t xml:space="preserve"> </w:t>
      </w:r>
      <w:r w:rsidRPr="00EE620D">
        <w:rPr>
          <w:rFonts w:ascii="Arial Narrow" w:hAnsi="Arial Narrow" w:cs="Tahoma"/>
          <w:b/>
          <w:color w:val="000000"/>
        </w:rPr>
        <w:t>(Produits  N° 1) </w:t>
      </w:r>
      <w:r w:rsidRPr="00EE620D">
        <w:rPr>
          <w:rFonts w:ascii="Arial Narrow" w:hAnsi="Arial Narrow" w:cs="Tahoma"/>
          <w:color w:val="000000"/>
        </w:rPr>
        <w:t>;</w:t>
      </w:r>
    </w:p>
    <w:p w:rsidR="006476EC" w:rsidRPr="00EE620D"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proofErr w:type="spellStart"/>
      <w:r w:rsidRPr="006476EC">
        <w:rPr>
          <w:rFonts w:cs="Arial"/>
          <w:sz w:val="24"/>
          <w:szCs w:val="24"/>
        </w:rPr>
        <w:t>Draft</w:t>
      </w:r>
      <w:proofErr w:type="spellEnd"/>
      <w:r w:rsidRPr="006476EC">
        <w:rPr>
          <w:rFonts w:cs="Arial"/>
          <w:sz w:val="24"/>
          <w:szCs w:val="24"/>
        </w:rPr>
        <w:t xml:space="preserve"> du rapport d'évaluation ne comptant pas plus de 30.000 mots (à l'exception du résumé exécutif  et des annexes) en français et selon le format fourni en Annexe 1</w:t>
      </w:r>
      <w:r w:rsidRPr="00EE620D">
        <w:rPr>
          <w:rFonts w:ascii="Arial Narrow" w:hAnsi="Arial Narrow" w:cs="Tahoma"/>
          <w:color w:val="000000"/>
        </w:rPr>
        <w:t xml:space="preserve"> </w:t>
      </w:r>
      <w:r>
        <w:rPr>
          <w:rFonts w:ascii="Arial Narrow" w:hAnsi="Arial Narrow" w:cs="Tahoma"/>
          <w:b/>
          <w:color w:val="000000"/>
        </w:rPr>
        <w:t>(produit N° 2</w:t>
      </w:r>
      <w:r w:rsidRPr="00EE620D">
        <w:rPr>
          <w:rFonts w:ascii="Arial Narrow" w:hAnsi="Arial Narrow" w:cs="Tahoma"/>
          <w:b/>
          <w:color w:val="000000"/>
        </w:rPr>
        <w:t>)</w:t>
      </w:r>
      <w:r w:rsidRPr="00EE620D">
        <w:rPr>
          <w:rFonts w:ascii="Arial Narrow" w:hAnsi="Arial Narrow" w:cs="Tahoma"/>
          <w:color w:val="000000"/>
        </w:rPr>
        <w:t>;</w:t>
      </w:r>
    </w:p>
    <w:p w:rsidR="006476EC" w:rsidRPr="009D7F9B"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r w:rsidRPr="006476EC">
        <w:rPr>
          <w:rFonts w:cs="Arial"/>
          <w:sz w:val="24"/>
          <w:szCs w:val="24"/>
        </w:rPr>
        <w:t>Présentation des principales conclusions et recommandations à la réunion des parties prenantes à Kinshasa et la facilitation de l’atelier (par le chef d’équipe senior) en utilisant des méthodes participatives</w:t>
      </w:r>
      <w:r w:rsidRPr="009D7F9B">
        <w:rPr>
          <w:rFonts w:ascii="Arial Narrow" w:hAnsi="Arial Narrow"/>
        </w:rPr>
        <w:t xml:space="preserve"> </w:t>
      </w:r>
      <w:r>
        <w:rPr>
          <w:rFonts w:ascii="Arial Narrow" w:hAnsi="Arial Narrow" w:cs="Tahoma"/>
          <w:b/>
          <w:color w:val="000000"/>
        </w:rPr>
        <w:t>(Produit N°3</w:t>
      </w:r>
      <w:r w:rsidRPr="009D7F9B">
        <w:rPr>
          <w:rFonts w:ascii="Arial Narrow" w:hAnsi="Arial Narrow" w:cs="Tahoma"/>
          <w:b/>
          <w:color w:val="000000"/>
        </w:rPr>
        <w:t>);</w:t>
      </w:r>
    </w:p>
    <w:p w:rsidR="006476EC" w:rsidRPr="006476EC" w:rsidRDefault="006476EC" w:rsidP="006476EC">
      <w:pPr>
        <w:pStyle w:val="Paragraphedeliste"/>
        <w:numPr>
          <w:ilvl w:val="0"/>
          <w:numId w:val="11"/>
        </w:numPr>
        <w:shd w:val="clear" w:color="auto" w:fill="FFFFFF"/>
        <w:spacing w:after="240" w:line="240" w:lineRule="auto"/>
        <w:ind w:left="714" w:hanging="357"/>
        <w:jc w:val="both"/>
        <w:rPr>
          <w:rFonts w:cs="Arial"/>
          <w:sz w:val="24"/>
          <w:szCs w:val="24"/>
        </w:rPr>
      </w:pPr>
      <w:r w:rsidRPr="000428E3">
        <w:rPr>
          <w:rFonts w:ascii="Arial Narrow" w:hAnsi="Arial Narrow" w:cs="Tahoma"/>
          <w:b/>
          <w:color w:val="000000"/>
        </w:rPr>
        <w:t xml:space="preserve"> </w:t>
      </w:r>
      <w:r w:rsidRPr="006476EC">
        <w:rPr>
          <w:rFonts w:cs="Arial"/>
          <w:sz w:val="24"/>
          <w:szCs w:val="24"/>
        </w:rPr>
        <w:t>Une annexe portant sur les axes stratégiques d’orientation (en français et anglais), dûment motivés pour la période programmatique 2018-2022</w:t>
      </w:r>
      <w:r w:rsidRPr="000428E3">
        <w:rPr>
          <w:rFonts w:ascii="Arial Narrow" w:hAnsi="Arial Narrow" w:cs="Tahoma"/>
          <w:b/>
          <w:color w:val="000000"/>
        </w:rPr>
        <w:t xml:space="preserve"> (</w:t>
      </w:r>
      <w:r>
        <w:rPr>
          <w:rFonts w:ascii="Arial Narrow" w:hAnsi="Arial Narrow" w:cs="Tahoma"/>
          <w:b/>
          <w:color w:val="000000"/>
        </w:rPr>
        <w:t>Produit 4</w:t>
      </w:r>
      <w:r w:rsidRPr="000428E3">
        <w:rPr>
          <w:rFonts w:ascii="Arial Narrow" w:hAnsi="Arial Narrow" w:cs="Tahoma"/>
          <w:b/>
          <w:color w:val="000000"/>
        </w:rPr>
        <w:t xml:space="preserve">). </w:t>
      </w:r>
      <w:r w:rsidRPr="006476EC">
        <w:rPr>
          <w:rFonts w:cs="Arial"/>
          <w:sz w:val="24"/>
          <w:szCs w:val="24"/>
        </w:rPr>
        <w:t>L’équipe de l’évaluation est  responsable de la traduction du document final en anglais et en français.</w:t>
      </w:r>
    </w:p>
    <w:p w:rsidR="003739A9" w:rsidRPr="003739A9" w:rsidRDefault="006476EC" w:rsidP="006476EC">
      <w:pPr>
        <w:pStyle w:val="Paragraphedeliste"/>
        <w:numPr>
          <w:ilvl w:val="0"/>
          <w:numId w:val="11"/>
        </w:numPr>
        <w:shd w:val="clear" w:color="auto" w:fill="FFFFFF"/>
        <w:spacing w:after="240" w:line="240" w:lineRule="auto"/>
        <w:ind w:left="714" w:hanging="357"/>
        <w:jc w:val="both"/>
        <w:rPr>
          <w:rFonts w:eastAsia="Calibri" w:cs="Times New Roman"/>
          <w:iCs/>
        </w:rPr>
      </w:pPr>
      <w:r w:rsidRPr="006476EC">
        <w:rPr>
          <w:rFonts w:cs="Arial"/>
          <w:sz w:val="24"/>
          <w:szCs w:val="24"/>
        </w:rPr>
        <w:t>Rapport final d’évaluation comptant au maximum  30.000 mots (à l'exception du résumé exécutif  et des annexes) en français selon le format fourni en  Annexe 1</w:t>
      </w:r>
      <w:r w:rsidRPr="000428E3">
        <w:rPr>
          <w:rFonts w:ascii="Arial Narrow" w:hAnsi="Arial Narrow" w:cs="Tahoma"/>
          <w:color w:val="000000"/>
        </w:rPr>
        <w:t xml:space="preserve"> </w:t>
      </w:r>
      <w:r w:rsidRPr="000428E3">
        <w:rPr>
          <w:rFonts w:ascii="Arial Narrow" w:hAnsi="Arial Narrow" w:cs="Tahoma"/>
          <w:b/>
          <w:color w:val="000000"/>
        </w:rPr>
        <w:t xml:space="preserve">(Produit N° </w:t>
      </w:r>
      <w:r>
        <w:rPr>
          <w:rFonts w:ascii="Arial Narrow" w:hAnsi="Arial Narrow" w:cs="Tahoma"/>
          <w:b/>
          <w:color w:val="000000"/>
        </w:rPr>
        <w:t>5</w:t>
      </w:r>
      <w:r w:rsidRPr="000428E3">
        <w:rPr>
          <w:rFonts w:ascii="Arial Narrow" w:hAnsi="Arial Narrow" w:cs="Tahoma"/>
          <w:b/>
          <w:color w:val="000000"/>
        </w:rPr>
        <w:t>).</w:t>
      </w:r>
    </w:p>
    <w:p w:rsidR="003739A9" w:rsidRPr="003739A9" w:rsidRDefault="007F2C30" w:rsidP="00B67772">
      <w:pPr>
        <w:numPr>
          <w:ilvl w:val="0"/>
          <w:numId w:val="4"/>
        </w:numPr>
        <w:spacing w:after="0"/>
        <w:contextualSpacing/>
        <w:jc w:val="both"/>
        <w:rPr>
          <w:rFonts w:eastAsia="Calibri" w:cs="Times New Roman"/>
          <w:b/>
          <w:sz w:val="24"/>
          <w:szCs w:val="24"/>
        </w:rPr>
      </w:pPr>
      <w:r>
        <w:rPr>
          <w:rFonts w:eastAsia="Calibri" w:cs="Times New Roman"/>
          <w:b/>
          <w:sz w:val="24"/>
          <w:szCs w:val="24"/>
        </w:rPr>
        <w:t>Conditions et échelonnement des paiements</w:t>
      </w:r>
    </w:p>
    <w:p w:rsidR="003739A9" w:rsidRPr="003739A9" w:rsidRDefault="003739A9" w:rsidP="003739A9">
      <w:pPr>
        <w:spacing w:after="0"/>
        <w:jc w:val="both"/>
        <w:rPr>
          <w:rFonts w:eastAsia="Calibri" w:cs="Times New Roman"/>
        </w:rPr>
      </w:pPr>
    </w:p>
    <w:p w:rsidR="00B0094B" w:rsidRPr="00346AB8" w:rsidRDefault="00B0094B" w:rsidP="00B0094B">
      <w:pPr>
        <w:spacing w:after="0"/>
        <w:jc w:val="both"/>
        <w:rPr>
          <w:rFonts w:cs="Arial"/>
          <w:sz w:val="24"/>
          <w:szCs w:val="24"/>
        </w:rPr>
      </w:pPr>
      <w:r w:rsidRPr="00346AB8">
        <w:rPr>
          <w:rFonts w:cs="Arial"/>
          <w:b/>
          <w:sz w:val="24"/>
          <w:szCs w:val="24"/>
        </w:rPr>
        <w:t>1ère Tranche : 40%</w:t>
      </w:r>
    </w:p>
    <w:p w:rsidR="00B0094B" w:rsidRPr="00346AB8" w:rsidRDefault="00B0094B" w:rsidP="00B67772">
      <w:pPr>
        <w:numPr>
          <w:ilvl w:val="0"/>
          <w:numId w:val="7"/>
        </w:numPr>
        <w:spacing w:after="0" w:line="240" w:lineRule="auto"/>
        <w:jc w:val="both"/>
        <w:rPr>
          <w:rFonts w:cs="Arial"/>
          <w:sz w:val="24"/>
          <w:szCs w:val="24"/>
        </w:rPr>
      </w:pPr>
      <w:r w:rsidRPr="00346AB8">
        <w:rPr>
          <w:rFonts w:cs="Arial"/>
          <w:sz w:val="24"/>
          <w:szCs w:val="24"/>
        </w:rPr>
        <w:t xml:space="preserve">Soumission du rapport initial comprenant la  méthodologie détaillée, les outils et approches de travail ainsi qu’un  programme de travail et ce, au début de la mission technique à Kinshasa en République démocratique du Congo </w:t>
      </w:r>
    </w:p>
    <w:p w:rsidR="00B0094B" w:rsidRPr="00346AB8" w:rsidRDefault="00B0094B" w:rsidP="00B0094B">
      <w:pPr>
        <w:spacing w:after="0"/>
        <w:jc w:val="both"/>
        <w:rPr>
          <w:rFonts w:cs="Arial"/>
          <w:sz w:val="24"/>
          <w:szCs w:val="24"/>
        </w:rPr>
      </w:pPr>
    </w:p>
    <w:p w:rsidR="00B0094B" w:rsidRPr="00346AB8" w:rsidRDefault="00B0094B" w:rsidP="00B0094B">
      <w:pPr>
        <w:spacing w:after="0"/>
        <w:jc w:val="both"/>
        <w:rPr>
          <w:rFonts w:cs="Arial"/>
          <w:sz w:val="24"/>
          <w:szCs w:val="24"/>
        </w:rPr>
      </w:pPr>
      <w:r w:rsidRPr="00346AB8">
        <w:rPr>
          <w:rFonts w:cs="Arial"/>
          <w:b/>
          <w:sz w:val="24"/>
          <w:szCs w:val="24"/>
        </w:rPr>
        <w:t>2ème tranche : 30%</w:t>
      </w:r>
      <w:r w:rsidRPr="00346AB8">
        <w:rPr>
          <w:rFonts w:cs="Arial"/>
          <w:sz w:val="24"/>
          <w:szCs w:val="24"/>
        </w:rPr>
        <w:t xml:space="preserve"> </w:t>
      </w:r>
    </w:p>
    <w:p w:rsidR="00757840" w:rsidRPr="00934DA7" w:rsidRDefault="00B0094B" w:rsidP="00757840">
      <w:pPr>
        <w:numPr>
          <w:ilvl w:val="0"/>
          <w:numId w:val="5"/>
        </w:numPr>
        <w:spacing w:after="0" w:line="240" w:lineRule="auto"/>
        <w:jc w:val="both"/>
        <w:rPr>
          <w:sz w:val="24"/>
          <w:szCs w:val="24"/>
        </w:rPr>
      </w:pPr>
      <w:r w:rsidRPr="00346AB8">
        <w:rPr>
          <w:rFonts w:cs="Arial"/>
          <w:sz w:val="24"/>
          <w:szCs w:val="24"/>
        </w:rPr>
        <w:t xml:space="preserve">Soumission du </w:t>
      </w:r>
      <w:proofErr w:type="spellStart"/>
      <w:r w:rsidRPr="00346AB8">
        <w:rPr>
          <w:rFonts w:cs="Arial"/>
          <w:sz w:val="24"/>
          <w:szCs w:val="24"/>
        </w:rPr>
        <w:t>draft</w:t>
      </w:r>
      <w:proofErr w:type="spellEnd"/>
      <w:r w:rsidRPr="00346AB8">
        <w:rPr>
          <w:rFonts w:cs="Arial"/>
          <w:sz w:val="24"/>
          <w:szCs w:val="24"/>
        </w:rPr>
        <w:t xml:space="preserve"> du rapport d’évaluation en français ayant incorporé les commentaires et suggestions faits lors de la réunion de présentation des conclusions </w:t>
      </w:r>
      <w:r w:rsidRPr="00346AB8">
        <w:rPr>
          <w:rFonts w:cs="Arial"/>
          <w:sz w:val="24"/>
          <w:szCs w:val="24"/>
        </w:rPr>
        <w:lastRenderedPageBreak/>
        <w:t xml:space="preserve">clés de l’évaluation  </w:t>
      </w:r>
      <w:r w:rsidR="00757840">
        <w:rPr>
          <w:rFonts w:cs="Arial"/>
          <w:sz w:val="24"/>
          <w:szCs w:val="24"/>
        </w:rPr>
        <w:t xml:space="preserve">y compris les annexes sur les </w:t>
      </w:r>
      <w:r w:rsidR="00757840" w:rsidRPr="00934DA7">
        <w:rPr>
          <w:sz w:val="24"/>
          <w:szCs w:val="24"/>
        </w:rPr>
        <w:t>orientations stratégiques et programmatiques les plus pertinentes pour la formulation du nouveau programme pays (CPD 2018-2022).</w:t>
      </w:r>
    </w:p>
    <w:p w:rsidR="00B0094B" w:rsidRPr="00346AB8" w:rsidRDefault="00B0094B" w:rsidP="00757840">
      <w:pPr>
        <w:spacing w:after="0" w:line="240" w:lineRule="auto"/>
        <w:ind w:left="720"/>
        <w:jc w:val="both"/>
        <w:rPr>
          <w:rFonts w:cs="Arial"/>
          <w:sz w:val="24"/>
          <w:szCs w:val="24"/>
        </w:rPr>
      </w:pPr>
    </w:p>
    <w:p w:rsidR="00B0094B" w:rsidRPr="00346AB8" w:rsidRDefault="00B0094B" w:rsidP="00B0094B">
      <w:pPr>
        <w:spacing w:after="0"/>
        <w:jc w:val="both"/>
        <w:rPr>
          <w:rFonts w:cs="Arial"/>
          <w:sz w:val="24"/>
          <w:szCs w:val="24"/>
        </w:rPr>
      </w:pPr>
      <w:r w:rsidRPr="00346AB8">
        <w:rPr>
          <w:rFonts w:cs="Arial"/>
          <w:b/>
          <w:sz w:val="24"/>
          <w:szCs w:val="24"/>
        </w:rPr>
        <w:t>Troisième tranche: 30%</w:t>
      </w:r>
      <w:r w:rsidRPr="00346AB8">
        <w:rPr>
          <w:rFonts w:cs="Arial"/>
          <w:sz w:val="24"/>
          <w:szCs w:val="24"/>
        </w:rPr>
        <w:t xml:space="preserve"> </w:t>
      </w:r>
    </w:p>
    <w:p w:rsidR="00757840" w:rsidRDefault="00B0094B" w:rsidP="00757840">
      <w:pPr>
        <w:numPr>
          <w:ilvl w:val="0"/>
          <w:numId w:val="5"/>
        </w:numPr>
        <w:spacing w:after="0" w:line="240" w:lineRule="auto"/>
        <w:jc w:val="both"/>
        <w:rPr>
          <w:sz w:val="24"/>
          <w:szCs w:val="24"/>
        </w:rPr>
      </w:pPr>
      <w:r w:rsidRPr="00346AB8">
        <w:rPr>
          <w:rFonts w:cs="Arial"/>
          <w:sz w:val="24"/>
          <w:szCs w:val="24"/>
        </w:rPr>
        <w:tab/>
        <w:t>Soumission du rapport d’évaluation globale des</w:t>
      </w:r>
      <w:r w:rsidR="00757840">
        <w:rPr>
          <w:rFonts w:cs="Arial"/>
          <w:sz w:val="24"/>
          <w:szCs w:val="24"/>
        </w:rPr>
        <w:t xml:space="preserve"> volets évalués et des annexes sur les </w:t>
      </w:r>
      <w:r w:rsidRPr="00346AB8">
        <w:rPr>
          <w:rFonts w:cs="Arial"/>
          <w:sz w:val="24"/>
          <w:szCs w:val="24"/>
        </w:rPr>
        <w:t xml:space="preserve"> </w:t>
      </w:r>
      <w:r w:rsidR="00757840" w:rsidRPr="00934DA7">
        <w:rPr>
          <w:sz w:val="24"/>
          <w:szCs w:val="24"/>
        </w:rPr>
        <w:t>orientations stratégiques et programmatiques les plus pertinentes pour la formulation du nouveau programme pays (CPD 2018-2022).</w:t>
      </w:r>
    </w:p>
    <w:p w:rsidR="00757840" w:rsidRPr="00934DA7" w:rsidRDefault="00757840" w:rsidP="00757840">
      <w:pPr>
        <w:spacing w:after="0" w:line="240" w:lineRule="auto"/>
        <w:ind w:left="720"/>
        <w:jc w:val="both"/>
        <w:rPr>
          <w:sz w:val="24"/>
          <w:szCs w:val="24"/>
        </w:rPr>
      </w:pPr>
    </w:p>
    <w:tbl>
      <w:tblPr>
        <w:tblW w:w="9966" w:type="dxa"/>
        <w:tblInd w:w="-3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2473"/>
        <w:gridCol w:w="7493"/>
      </w:tblGrid>
      <w:tr w:rsidR="008F1065" w:rsidRPr="00E97DDC" w:rsidTr="00020187">
        <w:trPr>
          <w:trHeight w:val="606"/>
        </w:trPr>
        <w:tc>
          <w:tcPr>
            <w:tcW w:w="9966" w:type="dxa"/>
            <w:gridSpan w:val="2"/>
            <w:shd w:val="clear" w:color="auto" w:fill="FFFFFF" w:themeFill="background1"/>
            <w:vAlign w:val="center"/>
          </w:tcPr>
          <w:p w:rsidR="008F1065" w:rsidRPr="00E97DDC" w:rsidRDefault="008F1065" w:rsidP="007C241E">
            <w:pPr>
              <w:autoSpaceDE w:val="0"/>
              <w:autoSpaceDN w:val="0"/>
              <w:adjustRightInd w:val="0"/>
              <w:spacing w:after="0" w:line="240" w:lineRule="auto"/>
              <w:jc w:val="both"/>
              <w:rPr>
                <w:rFonts w:cs="Tahoma"/>
                <w:b/>
                <w:bCs/>
                <w:sz w:val="24"/>
                <w:szCs w:val="24"/>
              </w:rPr>
            </w:pPr>
            <w:r w:rsidRPr="00E97DDC">
              <w:rPr>
                <w:rFonts w:cs="Tahoma"/>
                <w:b/>
                <w:bCs/>
                <w:sz w:val="24"/>
                <w:szCs w:val="24"/>
              </w:rPr>
              <w:t xml:space="preserve"> </w:t>
            </w:r>
            <w:r w:rsidR="007C241E">
              <w:rPr>
                <w:rFonts w:cs="Tahoma"/>
                <w:b/>
                <w:bCs/>
                <w:sz w:val="24"/>
                <w:szCs w:val="24"/>
              </w:rPr>
              <w:t>5</w:t>
            </w:r>
            <w:r w:rsidR="00394DA4" w:rsidRPr="00E97DDC">
              <w:rPr>
                <w:rFonts w:cs="Tahoma"/>
                <w:b/>
                <w:bCs/>
                <w:sz w:val="24"/>
                <w:szCs w:val="24"/>
              </w:rPr>
              <w:t xml:space="preserve">. </w:t>
            </w:r>
            <w:r w:rsidRPr="00E97DDC">
              <w:rPr>
                <w:rFonts w:cs="Tahoma"/>
                <w:b/>
                <w:bCs/>
                <w:sz w:val="24"/>
                <w:szCs w:val="24"/>
              </w:rPr>
              <w:t>Qualifications requises</w:t>
            </w: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Education :</w:t>
            </w:r>
          </w:p>
        </w:tc>
        <w:tc>
          <w:tcPr>
            <w:tcW w:w="7493" w:type="dxa"/>
          </w:tcPr>
          <w:p w:rsidR="008F1065" w:rsidRPr="002239D7" w:rsidRDefault="00096679" w:rsidP="00B0094B">
            <w:pPr>
              <w:spacing w:after="0"/>
              <w:jc w:val="both"/>
            </w:pPr>
            <w:r w:rsidRPr="007200C9">
              <w:t xml:space="preserve">Diplôme </w:t>
            </w:r>
            <w:r w:rsidRPr="007200C9">
              <w:rPr>
                <w:rFonts w:cs="Arial"/>
              </w:rPr>
              <w:t xml:space="preserve">universitaire de troisième cycle ou un Master </w:t>
            </w:r>
            <w:r w:rsidRPr="007200C9">
              <w:t xml:space="preserve">en </w:t>
            </w:r>
            <w:r>
              <w:t xml:space="preserve">Science Politique, Droit  </w:t>
            </w:r>
            <w:r w:rsidRPr="007200C9">
              <w:t xml:space="preserve">ou </w:t>
            </w:r>
            <w:r w:rsidR="00B0094B" w:rsidRPr="002239D7">
              <w:t>Sciences apparentées</w:t>
            </w:r>
          </w:p>
          <w:p w:rsidR="00B0094B" w:rsidRPr="00E97DDC" w:rsidRDefault="00B0094B" w:rsidP="00B0094B">
            <w:pPr>
              <w:spacing w:after="0"/>
              <w:jc w:val="both"/>
            </w:pP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Expérience :</w:t>
            </w:r>
          </w:p>
        </w:tc>
        <w:tc>
          <w:tcPr>
            <w:tcW w:w="7493" w:type="dxa"/>
          </w:tcPr>
          <w:p w:rsidR="00B0094B" w:rsidRPr="00AC4F18" w:rsidRDefault="00B0094B" w:rsidP="00AC4F18">
            <w:pPr>
              <w:pStyle w:val="Paragraphedeliste"/>
              <w:numPr>
                <w:ilvl w:val="0"/>
                <w:numId w:val="8"/>
              </w:numPr>
              <w:spacing w:after="0" w:line="240" w:lineRule="auto"/>
              <w:jc w:val="both"/>
              <w:rPr>
                <w:b/>
              </w:rPr>
            </w:pPr>
            <w:r w:rsidRPr="002239D7">
              <w:t xml:space="preserve">Expérience d’au moins 8 ans dans la </w:t>
            </w:r>
            <w:r w:rsidR="00C50182">
              <w:t xml:space="preserve">formulation,  </w:t>
            </w:r>
            <w:r w:rsidRPr="002239D7">
              <w:t>mise en œuvre</w:t>
            </w:r>
            <w:r w:rsidR="00C50182">
              <w:t xml:space="preserve"> et  </w:t>
            </w:r>
            <w:r w:rsidRPr="002239D7">
              <w:t xml:space="preserve">gestion des projets/programmes </w:t>
            </w:r>
            <w:r w:rsidR="00C50182">
              <w:t xml:space="preserve">ayant trait </w:t>
            </w:r>
            <w:r w:rsidR="00F414DF">
              <w:t xml:space="preserve">à </w:t>
            </w:r>
            <w:r w:rsidR="00F414DF" w:rsidRPr="00AC4F18">
              <w:rPr>
                <w:b/>
              </w:rPr>
              <w:t>la Justice, sécurité, décentralisation, appui au parlement</w:t>
            </w:r>
          </w:p>
          <w:p w:rsidR="00AC4F18" w:rsidRPr="00DC3738" w:rsidRDefault="00AC4F18" w:rsidP="00AC4F18">
            <w:pPr>
              <w:pStyle w:val="Paragraphedeliste"/>
              <w:numPr>
                <w:ilvl w:val="0"/>
                <w:numId w:val="8"/>
              </w:numPr>
              <w:spacing w:after="0" w:line="240" w:lineRule="auto"/>
              <w:jc w:val="both"/>
            </w:pPr>
            <w:r w:rsidRPr="00DC3738">
              <w:t>Un minimum de dix (10) années d’expérience professionnelle dans le domaine des évaluations stratégiques et de programme</w:t>
            </w:r>
            <w:r>
              <w:t xml:space="preserve"> de </w:t>
            </w:r>
            <w:r w:rsidRPr="00F414DF">
              <w:rPr>
                <w:b/>
              </w:rPr>
              <w:t>Justice, sécurité, décentralisation, appui au parlement</w:t>
            </w:r>
            <w:r>
              <w:t xml:space="preserve"> </w:t>
            </w:r>
            <w:r w:rsidRPr="00DC3738">
              <w:t xml:space="preserve">et la </w:t>
            </w:r>
            <w:r>
              <w:t xml:space="preserve">direction d’activités relatives </w:t>
            </w:r>
            <w:r w:rsidRPr="00DC3738">
              <w:t>à la recherche et au développement ;</w:t>
            </w:r>
          </w:p>
          <w:p w:rsidR="00AC4F18" w:rsidRPr="00DC3738" w:rsidRDefault="00AC4F18" w:rsidP="00AC4F18">
            <w:pPr>
              <w:pStyle w:val="Paragraphedeliste"/>
              <w:numPr>
                <w:ilvl w:val="0"/>
                <w:numId w:val="8"/>
              </w:numPr>
              <w:spacing w:after="0" w:line="240" w:lineRule="auto"/>
              <w:jc w:val="both"/>
            </w:pPr>
            <w:r w:rsidRPr="00DC3738">
              <w:t xml:space="preserve">Connaissances et expérience des cadres nationaux de développement, et plus particulièrement les objectifs de développement nationaux et mondiaux (DSRP/PNDS/ODD). </w:t>
            </w:r>
          </w:p>
          <w:p w:rsidR="00AC4F18" w:rsidRPr="00DC3738" w:rsidRDefault="00AC4F18" w:rsidP="00AC4F18">
            <w:pPr>
              <w:pStyle w:val="Paragraphedeliste"/>
              <w:numPr>
                <w:ilvl w:val="0"/>
                <w:numId w:val="8"/>
              </w:numPr>
              <w:spacing w:after="0" w:line="240" w:lineRule="auto"/>
              <w:jc w:val="both"/>
            </w:pPr>
            <w:r w:rsidRPr="00DC3738">
              <w:t>Une grande connaissance et expérience des mécanismes et outils de programmation du Système des Nations Unies, particulièrement le CPD, CCA et l'UNDAF ;</w:t>
            </w:r>
          </w:p>
          <w:p w:rsidR="00AC4F18" w:rsidRPr="00DC3738" w:rsidRDefault="00AC4F18" w:rsidP="00AC4F18">
            <w:pPr>
              <w:pStyle w:val="Paragraphedeliste"/>
              <w:numPr>
                <w:ilvl w:val="0"/>
                <w:numId w:val="8"/>
              </w:numPr>
              <w:spacing w:after="0" w:line="240" w:lineRule="auto"/>
              <w:jc w:val="both"/>
            </w:pPr>
            <w:r w:rsidRPr="00DC3738">
              <w:t>Une expérience de travail avec des équipes et des processus de travail en équipe ;</w:t>
            </w:r>
          </w:p>
          <w:p w:rsidR="00AC4F18" w:rsidRPr="002239D7" w:rsidRDefault="00AC4F18" w:rsidP="00AC4F18">
            <w:pPr>
              <w:pStyle w:val="Paragraphedeliste"/>
              <w:numPr>
                <w:ilvl w:val="0"/>
                <w:numId w:val="8"/>
              </w:numPr>
              <w:spacing w:after="0" w:line="240" w:lineRule="auto"/>
              <w:jc w:val="both"/>
            </w:pPr>
            <w:r>
              <w:t xml:space="preserve">Compétences avérées dans la planification stratégique et en gestion axée sur les résultats ; </w:t>
            </w:r>
          </w:p>
          <w:p w:rsidR="00AC4F18" w:rsidRPr="002239D7" w:rsidRDefault="00AC4F18" w:rsidP="00AC4F18">
            <w:pPr>
              <w:pStyle w:val="Paragraphedeliste"/>
              <w:numPr>
                <w:ilvl w:val="0"/>
                <w:numId w:val="8"/>
              </w:numPr>
              <w:spacing w:after="0" w:line="240" w:lineRule="auto"/>
              <w:jc w:val="both"/>
            </w:pPr>
            <w:r w:rsidRPr="002239D7">
              <w:t>Bonnes capacités rédactionnelles</w:t>
            </w:r>
            <w:r>
              <w:t> et de</w:t>
            </w:r>
            <w:r w:rsidRPr="002239D7">
              <w:t xml:space="preserve"> synthèse</w:t>
            </w:r>
            <w:r>
              <w:t> ;</w:t>
            </w:r>
          </w:p>
          <w:p w:rsidR="008F1065" w:rsidRPr="00E97DDC" w:rsidRDefault="00AC4F18" w:rsidP="003739A9">
            <w:pPr>
              <w:pStyle w:val="Paragraphedeliste"/>
              <w:numPr>
                <w:ilvl w:val="0"/>
                <w:numId w:val="8"/>
              </w:numPr>
              <w:spacing w:after="0" w:line="240" w:lineRule="auto"/>
              <w:jc w:val="both"/>
            </w:pPr>
            <w:r w:rsidRPr="002239D7">
              <w:t>Une bonne connaissance du SNU et de ses procédures serait un atout</w:t>
            </w:r>
            <w:r>
              <w:t>.</w:t>
            </w: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Langues requises :</w:t>
            </w:r>
          </w:p>
          <w:p w:rsidR="008F1065" w:rsidRPr="00E97DDC" w:rsidRDefault="008F1065" w:rsidP="008F1065">
            <w:pPr>
              <w:autoSpaceDE w:val="0"/>
              <w:autoSpaceDN w:val="0"/>
              <w:adjustRightInd w:val="0"/>
              <w:spacing w:after="0" w:line="240" w:lineRule="auto"/>
              <w:ind w:left="284"/>
              <w:jc w:val="both"/>
              <w:rPr>
                <w:rFonts w:cs="Calibri"/>
                <w:sz w:val="24"/>
                <w:szCs w:val="24"/>
              </w:rPr>
            </w:pPr>
          </w:p>
        </w:tc>
        <w:tc>
          <w:tcPr>
            <w:tcW w:w="7493" w:type="dxa"/>
          </w:tcPr>
          <w:p w:rsidR="008F1065" w:rsidRPr="002239D7" w:rsidRDefault="00B0094B" w:rsidP="00EF5F3C">
            <w:pPr>
              <w:autoSpaceDE w:val="0"/>
              <w:autoSpaceDN w:val="0"/>
              <w:adjustRightInd w:val="0"/>
              <w:spacing w:after="0" w:line="240" w:lineRule="auto"/>
              <w:ind w:left="284"/>
              <w:jc w:val="both"/>
              <w:rPr>
                <w:rFonts w:cs="Calibri"/>
                <w:sz w:val="24"/>
                <w:szCs w:val="24"/>
              </w:rPr>
            </w:pPr>
            <w:r w:rsidRPr="002239D7">
              <w:rPr>
                <w:rFonts w:cs="Arial"/>
              </w:rPr>
              <w:t>Une excellente maîtrise de la langue française et une bonne connaissance de l’anglais sont exigées.</w:t>
            </w:r>
          </w:p>
        </w:tc>
      </w:tr>
    </w:tbl>
    <w:p w:rsidR="007C241E" w:rsidRDefault="007C241E" w:rsidP="007C241E">
      <w:pPr>
        <w:autoSpaceDE w:val="0"/>
        <w:autoSpaceDN w:val="0"/>
        <w:adjustRightInd w:val="0"/>
        <w:spacing w:after="0" w:line="240" w:lineRule="auto"/>
        <w:jc w:val="both"/>
        <w:rPr>
          <w:rFonts w:cs="Calibri"/>
          <w:b/>
          <w:sz w:val="24"/>
          <w:szCs w:val="24"/>
        </w:rPr>
      </w:pPr>
    </w:p>
    <w:p w:rsidR="007C241E" w:rsidRDefault="00AE5599" w:rsidP="007C241E">
      <w:pPr>
        <w:autoSpaceDE w:val="0"/>
        <w:autoSpaceDN w:val="0"/>
        <w:adjustRightInd w:val="0"/>
        <w:spacing w:after="0" w:line="240" w:lineRule="auto"/>
        <w:jc w:val="both"/>
        <w:rPr>
          <w:rFonts w:cs="Calibri"/>
          <w:b/>
          <w:sz w:val="24"/>
          <w:szCs w:val="24"/>
        </w:rPr>
      </w:pPr>
      <w:r w:rsidRPr="00E97DDC">
        <w:rPr>
          <w:rFonts w:cs="Calibri"/>
          <w:b/>
          <w:sz w:val="24"/>
          <w:szCs w:val="24"/>
        </w:rPr>
        <w:t>Autres compétences</w:t>
      </w:r>
      <w:r w:rsidR="00EF5F3C" w:rsidRPr="00E97DDC">
        <w:rPr>
          <w:rFonts w:cs="Calibri"/>
          <w:b/>
          <w:sz w:val="24"/>
          <w:szCs w:val="24"/>
        </w:rPr>
        <w:t> :</w:t>
      </w:r>
    </w:p>
    <w:p w:rsidR="00EF5F3C" w:rsidRPr="00E97DDC" w:rsidRDefault="00EF5F3C" w:rsidP="007C241E">
      <w:pPr>
        <w:autoSpaceDE w:val="0"/>
        <w:autoSpaceDN w:val="0"/>
        <w:adjustRightInd w:val="0"/>
        <w:spacing w:after="0" w:line="240" w:lineRule="auto"/>
        <w:jc w:val="both"/>
      </w:pPr>
      <w:r w:rsidRPr="00E97DDC">
        <w:t xml:space="preserve">Bonne maîtrise de l’outil informatique et des logiciels de traitement de texte, de tableur,  et de communication pour une bonne production et distribution des rapports. </w:t>
      </w:r>
    </w:p>
    <w:p w:rsidR="000E4732" w:rsidRPr="00E97DDC" w:rsidRDefault="000E4732" w:rsidP="000E4732">
      <w:pPr>
        <w:tabs>
          <w:tab w:val="left" w:pos="720"/>
        </w:tabs>
        <w:spacing w:after="0" w:line="240" w:lineRule="auto"/>
        <w:jc w:val="both"/>
        <w:rPr>
          <w:rFonts w:eastAsia="Calibri" w:cs="Times New Roman"/>
          <w:lang w:val="fr-CH"/>
        </w:rPr>
      </w:pPr>
    </w:p>
    <w:p w:rsidR="00FD2547" w:rsidRPr="002239D7" w:rsidRDefault="00FD2547" w:rsidP="00B67772">
      <w:pPr>
        <w:pStyle w:val="Paragraphedeliste"/>
        <w:numPr>
          <w:ilvl w:val="0"/>
          <w:numId w:val="10"/>
        </w:numPr>
        <w:spacing w:line="240" w:lineRule="auto"/>
        <w:jc w:val="both"/>
        <w:rPr>
          <w:rFonts w:eastAsia="Times New Roman" w:cs="Times New Roman"/>
          <w:b/>
          <w:sz w:val="24"/>
          <w:szCs w:val="24"/>
          <w:u w:val="single"/>
          <w:lang w:eastAsia="rw-RW"/>
        </w:rPr>
      </w:pPr>
      <w:r w:rsidRPr="002239D7">
        <w:rPr>
          <w:rFonts w:eastAsia="Times New Roman" w:cs="Times New Roman"/>
          <w:b/>
          <w:sz w:val="24"/>
          <w:szCs w:val="24"/>
          <w:lang w:eastAsia="rw-RW"/>
        </w:rPr>
        <w:t>Documents constitutifs de l’Offre</w:t>
      </w:r>
      <w:r w:rsidR="00040805" w:rsidRPr="002239D7">
        <w:rPr>
          <w:rFonts w:eastAsia="Times New Roman" w:cs="Times New Roman"/>
          <w:b/>
          <w:sz w:val="24"/>
          <w:szCs w:val="24"/>
          <w:lang w:eastAsia="rw-RW"/>
        </w:rPr>
        <w:t> :</w:t>
      </w:r>
    </w:p>
    <w:p w:rsidR="007914CB" w:rsidRPr="00E97DDC"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Pour démontrer leurs qualifications, le</w:t>
      </w:r>
      <w:r w:rsidR="00040805" w:rsidRPr="00E97DDC">
        <w:rPr>
          <w:rFonts w:eastAsia="Times New Roman" w:cs="Times New Roman"/>
          <w:bCs/>
          <w:sz w:val="24"/>
          <w:szCs w:val="24"/>
          <w:lang w:eastAsia="rw-RW"/>
        </w:rPr>
        <w:t>s candidat</w:t>
      </w:r>
      <w:r w:rsidR="00971E1A" w:rsidRPr="00E97DDC">
        <w:rPr>
          <w:rFonts w:eastAsia="Times New Roman" w:cs="Times New Roman"/>
          <w:bCs/>
          <w:sz w:val="24"/>
          <w:szCs w:val="24"/>
          <w:lang w:eastAsia="rw-RW"/>
        </w:rPr>
        <w:t xml:space="preserve"> (e)</w:t>
      </w:r>
      <w:r w:rsidR="00040805" w:rsidRPr="00E97DDC">
        <w:rPr>
          <w:rFonts w:eastAsia="Times New Roman" w:cs="Times New Roman"/>
          <w:bCs/>
          <w:sz w:val="24"/>
          <w:szCs w:val="24"/>
          <w:lang w:eastAsia="rw-RW"/>
        </w:rPr>
        <w:t>s</w:t>
      </w:r>
      <w:r w:rsidRPr="00E97DDC">
        <w:rPr>
          <w:rFonts w:eastAsia="Times New Roman" w:cs="Times New Roman"/>
          <w:bCs/>
          <w:sz w:val="24"/>
          <w:szCs w:val="24"/>
          <w:lang w:eastAsia="rw-RW"/>
        </w:rPr>
        <w:t xml:space="preserve"> devront soumettre une offre qui comprendra les documents suivants :</w:t>
      </w:r>
    </w:p>
    <w:p w:rsidR="007914CB" w:rsidRDefault="007914CB" w:rsidP="00FD2547">
      <w:pPr>
        <w:spacing w:after="0" w:line="240" w:lineRule="auto"/>
        <w:jc w:val="both"/>
        <w:rPr>
          <w:rFonts w:eastAsia="Times New Roman" w:cs="Times New Roman"/>
          <w:bCs/>
          <w:sz w:val="24"/>
          <w:szCs w:val="24"/>
          <w:lang w:eastAsia="rw-RW"/>
        </w:rPr>
      </w:pPr>
    </w:p>
    <w:p w:rsidR="00335D93" w:rsidRDefault="00335D93" w:rsidP="00FD2547">
      <w:pPr>
        <w:spacing w:after="0" w:line="240" w:lineRule="auto"/>
        <w:jc w:val="both"/>
        <w:rPr>
          <w:rFonts w:eastAsia="Times New Roman" w:cs="Times New Roman"/>
          <w:bCs/>
          <w:sz w:val="24"/>
          <w:szCs w:val="24"/>
          <w:lang w:eastAsia="rw-RW"/>
        </w:rPr>
      </w:pPr>
    </w:p>
    <w:p w:rsidR="00CE7DE1" w:rsidRPr="00E97DDC" w:rsidRDefault="00CE7DE1" w:rsidP="00FD2547">
      <w:pPr>
        <w:spacing w:after="0" w:line="240" w:lineRule="auto"/>
        <w:jc w:val="both"/>
        <w:rPr>
          <w:rFonts w:eastAsia="Times New Roman" w:cs="Times New Roman"/>
          <w:bCs/>
          <w:sz w:val="24"/>
          <w:szCs w:val="24"/>
          <w:lang w:eastAsia="rw-RW"/>
        </w:rPr>
      </w:pPr>
    </w:p>
    <w:p w:rsidR="00FD2547" w:rsidRPr="00E97DDC" w:rsidRDefault="00FD2547" w:rsidP="00FD2547">
      <w:pPr>
        <w:spacing w:after="0" w:line="240" w:lineRule="auto"/>
        <w:jc w:val="both"/>
        <w:rPr>
          <w:rFonts w:eastAsia="Times New Roman" w:cs="Times New Roman"/>
          <w:bCs/>
          <w:sz w:val="24"/>
          <w:szCs w:val="24"/>
          <w:lang w:eastAsia="rw-RW"/>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4111"/>
        <w:gridCol w:w="3827"/>
      </w:tblGrid>
      <w:tr w:rsidR="00FD2547" w:rsidRPr="00E97DDC" w:rsidTr="008669C6">
        <w:trPr>
          <w:trHeight w:val="452"/>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Document</w:t>
            </w: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Description</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Forme</w:t>
            </w:r>
          </w:p>
        </w:tc>
      </w:tr>
      <w:tr w:rsidR="00FD2547" w:rsidRPr="00E97DDC" w:rsidTr="008669C6">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r>
      <w:tr w:rsidR="00FD2547" w:rsidRPr="00E97DDC" w:rsidTr="008669C6">
        <w:tc>
          <w:tcPr>
            <w:tcW w:w="2269" w:type="dxa"/>
            <w:shd w:val="clear" w:color="auto" w:fill="auto"/>
            <w:vAlign w:val="center"/>
          </w:tcPr>
          <w:p w:rsidR="00FD2547" w:rsidRPr="00E97DDC" w:rsidRDefault="00AE5599"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b/>
                <w:sz w:val="24"/>
                <w:szCs w:val="24"/>
                <w:lang w:eastAsia="rw-RW"/>
              </w:rPr>
              <w:t>Proposition technique</w:t>
            </w:r>
            <w:r w:rsidRPr="00E97DDC">
              <w:rPr>
                <w:rFonts w:eastAsia="Times New Roman" w:cs="Times New Roman"/>
                <w:sz w:val="24"/>
                <w:szCs w:val="24"/>
                <w:lang w:eastAsia="rw-RW"/>
              </w:rPr>
              <w:t xml:space="preserve"> </w:t>
            </w:r>
            <w:r w:rsidR="00FD2547" w:rsidRPr="00E97DDC">
              <w:rPr>
                <w:rFonts w:eastAsia="Times New Roman" w:cs="Times New Roman"/>
                <w:sz w:val="24"/>
                <w:szCs w:val="24"/>
                <w:lang w:eastAsia="rw-RW"/>
              </w:rPr>
              <w:t xml:space="preserve">pour l’exécution de la mission attendue </w:t>
            </w:r>
          </w:p>
        </w:tc>
        <w:tc>
          <w:tcPr>
            <w:tcW w:w="4111" w:type="dxa"/>
            <w:shd w:val="clear" w:color="auto" w:fill="auto"/>
            <w:vAlign w:val="center"/>
          </w:tcPr>
          <w:p w:rsidR="00FD2547" w:rsidRPr="00E97DDC" w:rsidRDefault="00FD2547" w:rsidP="00816FD6">
            <w:pPr>
              <w:numPr>
                <w:ilvl w:val="0"/>
                <w:numId w:val="1"/>
              </w:numPr>
              <w:autoSpaceDE w:val="0"/>
              <w:autoSpaceDN w:val="0"/>
              <w:adjustRightInd w:val="0"/>
              <w:spacing w:after="0" w:line="240" w:lineRule="auto"/>
              <w:contextualSpacing/>
              <w:jc w:val="both"/>
              <w:rPr>
                <w:rFonts w:eastAsia="Times New Roman" w:cs="Times New Roman"/>
                <w:sz w:val="24"/>
                <w:szCs w:val="24"/>
                <w:lang w:eastAsia="rw-RW"/>
              </w:rPr>
            </w:pPr>
            <w:r w:rsidRPr="00E97DDC">
              <w:rPr>
                <w:rFonts w:eastAsia="Times New Roman" w:cs="Times New Roman"/>
                <w:sz w:val="24"/>
                <w:szCs w:val="24"/>
                <w:lang w:eastAsia="rw-RW"/>
              </w:rPr>
              <w:t xml:space="preserve">Une </w:t>
            </w:r>
            <w:r w:rsidR="00E16A01" w:rsidRPr="00E97DDC">
              <w:rPr>
                <w:rFonts w:eastAsia="Times New Roman" w:cs="Times New Roman"/>
                <w:sz w:val="24"/>
                <w:szCs w:val="24"/>
                <w:lang w:eastAsia="rw-RW"/>
              </w:rPr>
              <w:t xml:space="preserve">lettre </w:t>
            </w:r>
            <w:r w:rsidRPr="00E97DDC">
              <w:rPr>
                <w:rFonts w:eastAsia="Times New Roman" w:cs="Times New Roman"/>
                <w:sz w:val="24"/>
                <w:szCs w:val="24"/>
                <w:lang w:eastAsia="rw-RW"/>
              </w:rPr>
              <w:t xml:space="preserve">de motivation </w:t>
            </w:r>
          </w:p>
          <w:p w:rsidR="00FD2547" w:rsidRPr="00E97DDC" w:rsidRDefault="00E16A01" w:rsidP="00816FD6">
            <w:pPr>
              <w:numPr>
                <w:ilvl w:val="0"/>
                <w:numId w:val="1"/>
              </w:numPr>
              <w:autoSpaceDE w:val="0"/>
              <w:autoSpaceDN w:val="0"/>
              <w:adjustRightInd w:val="0"/>
              <w:spacing w:after="0" w:line="240" w:lineRule="auto"/>
              <w:contextualSpacing/>
              <w:jc w:val="both"/>
              <w:rPr>
                <w:rFonts w:eastAsia="Times New Roman" w:cs="Times New Roman"/>
                <w:sz w:val="24"/>
                <w:szCs w:val="24"/>
                <w:lang w:eastAsia="rw-RW"/>
              </w:rPr>
            </w:pPr>
            <w:r w:rsidRPr="00E97DDC">
              <w:rPr>
                <w:rFonts w:cs="Calibri"/>
                <w:color w:val="000000"/>
                <w:sz w:val="24"/>
                <w:szCs w:val="24"/>
              </w:rPr>
              <w:t xml:space="preserve">Une </w:t>
            </w:r>
            <w:r w:rsidR="00816FD6" w:rsidRPr="00E97DDC">
              <w:rPr>
                <w:rFonts w:cs="Calibri"/>
                <w:color w:val="000000"/>
                <w:sz w:val="24"/>
                <w:szCs w:val="24"/>
              </w:rPr>
              <w:t xml:space="preserve">méthodologie </w:t>
            </w:r>
            <w:r w:rsidRPr="00E97DDC">
              <w:rPr>
                <w:rFonts w:cs="Calibri"/>
                <w:color w:val="000000"/>
                <w:sz w:val="24"/>
                <w:szCs w:val="24"/>
              </w:rPr>
              <w:t xml:space="preserve">de mise en œuvre de la mission avec un chronogramme indicatif des activités </w:t>
            </w:r>
            <w:r w:rsidR="00816FD6" w:rsidRPr="00E97DDC">
              <w:rPr>
                <w:rFonts w:cs="Calibri"/>
                <w:color w:val="000000"/>
                <w:sz w:val="24"/>
                <w:szCs w:val="24"/>
              </w:rPr>
              <w:t>;</w:t>
            </w:r>
          </w:p>
          <w:p w:rsidR="00816FD6" w:rsidRPr="00E97DDC" w:rsidRDefault="00E16A01" w:rsidP="00E16A01">
            <w:pPr>
              <w:numPr>
                <w:ilvl w:val="0"/>
                <w:numId w:val="1"/>
              </w:numPr>
              <w:autoSpaceDE w:val="0"/>
              <w:autoSpaceDN w:val="0"/>
              <w:adjustRightInd w:val="0"/>
              <w:spacing w:after="0" w:line="240" w:lineRule="auto"/>
              <w:jc w:val="both"/>
              <w:rPr>
                <w:rFonts w:cs="Calibri"/>
                <w:color w:val="000000"/>
                <w:sz w:val="24"/>
                <w:szCs w:val="24"/>
              </w:rPr>
            </w:pPr>
            <w:r w:rsidRPr="00E97DDC">
              <w:rPr>
                <w:rFonts w:cs="Calibri"/>
                <w:color w:val="000000"/>
                <w:sz w:val="24"/>
                <w:szCs w:val="24"/>
              </w:rPr>
              <w:t>Des preuves documentées d</w:t>
            </w:r>
            <w:r w:rsidR="00695C13" w:rsidRPr="00E97DDC">
              <w:rPr>
                <w:rFonts w:cs="Calibri"/>
                <w:color w:val="000000"/>
                <w:sz w:val="24"/>
                <w:szCs w:val="24"/>
              </w:rPr>
              <w:t>e</w:t>
            </w:r>
            <w:r w:rsidRPr="00E97DDC">
              <w:rPr>
                <w:rFonts w:cs="Calibri"/>
                <w:color w:val="000000"/>
                <w:sz w:val="24"/>
                <w:szCs w:val="24"/>
              </w:rPr>
              <w:t>s qualifications et les références des éventuelles publications et travaux cités</w:t>
            </w:r>
            <w:r w:rsidR="00816FD6" w:rsidRPr="00E97DDC">
              <w:rPr>
                <w:rFonts w:cs="Calibri"/>
                <w:color w:val="000000"/>
                <w:sz w:val="24"/>
                <w:szCs w:val="24"/>
              </w:rPr>
              <w:t>;</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Pas de formulaire spécifique</w:t>
            </w:r>
          </w:p>
        </w:tc>
      </w:tr>
      <w:tr w:rsidR="00FD2547" w:rsidRPr="00E97DDC" w:rsidTr="008669C6">
        <w:trPr>
          <w:trHeight w:val="499"/>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Curriculum Vitae/P11</w:t>
            </w:r>
          </w:p>
        </w:tc>
        <w:tc>
          <w:tcPr>
            <w:tcW w:w="4111" w:type="dxa"/>
            <w:shd w:val="clear" w:color="auto" w:fill="auto"/>
            <w:vAlign w:val="center"/>
          </w:tcPr>
          <w:p w:rsidR="008E44EC" w:rsidRPr="00E97DDC" w:rsidRDefault="00816FD6" w:rsidP="008E44EC">
            <w:pPr>
              <w:autoSpaceDE w:val="0"/>
              <w:autoSpaceDN w:val="0"/>
              <w:adjustRightInd w:val="0"/>
              <w:spacing w:after="0" w:line="240" w:lineRule="auto"/>
              <w:jc w:val="both"/>
              <w:rPr>
                <w:rFonts w:cs="Calibri"/>
                <w:color w:val="000000"/>
                <w:sz w:val="24"/>
                <w:szCs w:val="24"/>
              </w:rPr>
            </w:pPr>
            <w:r w:rsidRPr="00E97DDC">
              <w:rPr>
                <w:rFonts w:eastAsia="Times New Roman" w:cs="Times New Roman"/>
                <w:sz w:val="24"/>
                <w:szCs w:val="24"/>
                <w:lang w:eastAsia="rw-RW"/>
              </w:rPr>
              <w:t>-CV</w:t>
            </w:r>
            <w:r w:rsidR="00E16A01" w:rsidRPr="00E97DDC">
              <w:rPr>
                <w:rFonts w:eastAsia="Times New Roman" w:cs="Times New Roman"/>
                <w:sz w:val="24"/>
                <w:szCs w:val="24"/>
                <w:lang w:eastAsia="rw-RW"/>
              </w:rPr>
              <w:t xml:space="preserve"> démontrant les qualifications et aptitudes requises pour la mission</w:t>
            </w:r>
            <w:r w:rsidR="008E44EC" w:rsidRPr="00E97DDC">
              <w:rPr>
                <w:rFonts w:cs="Calibri"/>
                <w:color w:val="000000"/>
                <w:sz w:val="24"/>
                <w:szCs w:val="24"/>
              </w:rPr>
              <w:t> ;</w:t>
            </w:r>
          </w:p>
          <w:p w:rsidR="00FD2547" w:rsidRPr="00E97DDC" w:rsidRDefault="008E44EC" w:rsidP="00183D09">
            <w:pPr>
              <w:autoSpaceDE w:val="0"/>
              <w:autoSpaceDN w:val="0"/>
              <w:adjustRightInd w:val="0"/>
              <w:spacing w:after="0" w:line="240" w:lineRule="auto"/>
              <w:jc w:val="both"/>
              <w:rPr>
                <w:rFonts w:eastAsia="Times New Roman" w:cs="Times New Roman"/>
                <w:sz w:val="24"/>
                <w:szCs w:val="24"/>
                <w:lang w:eastAsia="rw-RW"/>
              </w:rPr>
            </w:pPr>
            <w:r w:rsidRPr="00E97DDC">
              <w:rPr>
                <w:rFonts w:cs="Calibri"/>
                <w:color w:val="000000"/>
                <w:sz w:val="24"/>
                <w:szCs w:val="24"/>
              </w:rPr>
              <w:t>-</w:t>
            </w:r>
            <w:r w:rsidR="00FD2547" w:rsidRPr="00E97DDC">
              <w:rPr>
                <w:rFonts w:eastAsia="Times New Roman" w:cs="Times New Roman"/>
                <w:sz w:val="24"/>
                <w:szCs w:val="24"/>
                <w:lang w:eastAsia="rw-RW"/>
              </w:rPr>
              <w:t xml:space="preserve">Remplir le formulaire P11 </w:t>
            </w:r>
            <w:r w:rsidR="00E16A01" w:rsidRPr="00E97DDC">
              <w:rPr>
                <w:rFonts w:eastAsia="Times New Roman" w:cs="Times New Roman"/>
                <w:sz w:val="24"/>
                <w:szCs w:val="24"/>
                <w:lang w:eastAsia="rw-RW"/>
              </w:rPr>
              <w:t xml:space="preserve">des Nations Unies </w:t>
            </w:r>
            <w:r w:rsidR="00FD2547" w:rsidRPr="00E97DDC">
              <w:rPr>
                <w:rFonts w:eastAsia="Times New Roman" w:cs="Times New Roman"/>
                <w:sz w:val="24"/>
                <w:szCs w:val="24"/>
                <w:lang w:eastAsia="rw-RW"/>
              </w:rPr>
              <w:t xml:space="preserve">en annexe  </w:t>
            </w:r>
            <w:r w:rsidR="00183D09" w:rsidRPr="00E97DDC">
              <w:rPr>
                <w:rFonts w:eastAsia="Times New Roman" w:cs="Times New Roman"/>
                <w:sz w:val="24"/>
                <w:szCs w:val="24"/>
                <w:lang w:eastAsia="rw-RW"/>
              </w:rPr>
              <w:t xml:space="preserve">en </w:t>
            </w:r>
            <w:r w:rsidR="00FD2547" w:rsidRPr="00E97DDC">
              <w:rPr>
                <w:rFonts w:eastAsia="Times New Roman" w:cs="Times New Roman"/>
                <w:sz w:val="24"/>
                <w:szCs w:val="24"/>
                <w:lang w:eastAsia="rw-RW"/>
              </w:rPr>
              <w:t>indiquant  au moins 3 (trois) personnes de référence.</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Formulaire </w:t>
            </w:r>
            <w:hyperlink r:id="rId11" w:history="1">
              <w:r w:rsidR="00C56AA6">
                <w:rPr>
                  <w:rFonts w:eastAsia="Times New Roman" w:cs="Times New Roman"/>
                  <w:b/>
                  <w:color w:val="0000FF"/>
                  <w:sz w:val="24"/>
                  <w:szCs w:val="24"/>
                  <w:u w:val="single"/>
                  <w:lang w:eastAsia="rw-RW"/>
                </w:rPr>
                <w:t>P11 (SC&amp; IC/annexe 5</w:t>
              </w:r>
              <w:r w:rsidRPr="00E97DDC">
                <w:rPr>
                  <w:rFonts w:eastAsia="Times New Roman" w:cs="Times New Roman"/>
                  <w:b/>
                  <w:color w:val="0000FF"/>
                  <w:sz w:val="24"/>
                  <w:szCs w:val="24"/>
                  <w:u w:val="single"/>
                  <w:lang w:eastAsia="rw-RW"/>
                </w:rPr>
                <w:t>)</w:t>
              </w:r>
            </w:hyperlink>
            <w:r w:rsidRPr="00E97DDC">
              <w:rPr>
                <w:rFonts w:eastAsia="Times New Roman" w:cs="Times New Roman"/>
                <w:sz w:val="24"/>
                <w:szCs w:val="24"/>
                <w:lang w:eastAsia="rw-RW"/>
              </w:rPr>
              <w:t xml:space="preserve"> - </w:t>
            </w:r>
            <w:r w:rsidRPr="00E97DDC">
              <w:rPr>
                <w:rFonts w:eastAsia="Times New Roman" w:cs="Times New Roman"/>
                <w:i/>
                <w:highlight w:val="yellow"/>
                <w:lang w:eastAsia="rw-RW"/>
              </w:rPr>
              <w:t>(Cliquer sur « </w:t>
            </w:r>
            <w:r w:rsidRPr="00E97DDC">
              <w:rPr>
                <w:rFonts w:eastAsia="Times New Roman" w:cs="Times New Roman"/>
                <w:i/>
                <w:highlight w:val="yellow"/>
                <w:u w:val="single"/>
                <w:lang w:eastAsia="rw-RW"/>
              </w:rPr>
              <w:t>P11 (SC&amp;IC)</w:t>
            </w:r>
            <w:r w:rsidRPr="00E97DDC">
              <w:rPr>
                <w:rFonts w:eastAsia="Times New Roman" w:cs="Times New Roman"/>
                <w:i/>
                <w:highlight w:val="yellow"/>
                <w:lang w:eastAsia="rw-RW"/>
              </w:rPr>
              <w:t> » pour télécharger le document)</w:t>
            </w:r>
          </w:p>
        </w:tc>
      </w:tr>
      <w:tr w:rsidR="00FD2547" w:rsidRPr="00E97DDC" w:rsidTr="008669C6">
        <w:trPr>
          <w:trHeight w:val="499"/>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Diplômes</w:t>
            </w: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Envoyer les copies de vos diplômes</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r>
      <w:tr w:rsidR="00FD2547" w:rsidRPr="00E97DDC" w:rsidTr="008669C6">
        <w:trPr>
          <w:trHeight w:val="548"/>
        </w:trPr>
        <w:tc>
          <w:tcPr>
            <w:tcW w:w="2269" w:type="dxa"/>
            <w:shd w:val="clear" w:color="auto" w:fill="auto"/>
            <w:vAlign w:val="center"/>
          </w:tcPr>
          <w:p w:rsidR="00FD2547" w:rsidRPr="00E97DDC" w:rsidRDefault="005B62B8"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Proposition financière ou </w:t>
            </w:r>
            <w:r w:rsidR="00FD2547" w:rsidRPr="00E97DDC">
              <w:rPr>
                <w:rFonts w:eastAsia="Times New Roman" w:cs="Times New Roman"/>
                <w:sz w:val="24"/>
                <w:szCs w:val="24"/>
                <w:lang w:eastAsia="rw-RW"/>
              </w:rPr>
              <w:t>Tableau des coûts</w:t>
            </w:r>
          </w:p>
        </w:tc>
        <w:tc>
          <w:tcPr>
            <w:tcW w:w="4111" w:type="dxa"/>
            <w:shd w:val="clear" w:color="auto" w:fill="auto"/>
            <w:vAlign w:val="center"/>
          </w:tcPr>
          <w:p w:rsidR="00FD2547" w:rsidRPr="00E97DDC" w:rsidRDefault="00FD2547" w:rsidP="00EA68D7">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Remplir le tableau</w:t>
            </w:r>
            <w:r w:rsidR="00EA68D7" w:rsidRPr="00E97DDC">
              <w:rPr>
                <w:rFonts w:eastAsia="Times New Roman" w:cs="Times New Roman"/>
                <w:sz w:val="24"/>
                <w:szCs w:val="24"/>
                <w:lang w:eastAsia="rw-RW"/>
              </w:rPr>
              <w:t xml:space="preserve"> du </w:t>
            </w:r>
            <w:r w:rsidR="00EA68D7" w:rsidRPr="00E97DDC">
              <w:rPr>
                <w:rFonts w:cs="Calibri"/>
                <w:color w:val="000000"/>
                <w:sz w:val="24"/>
                <w:szCs w:val="24"/>
              </w:rPr>
              <w:t>budget (offre financière) proposé, présenté en USD $ ;</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Annexe  </w:t>
            </w:r>
            <w:r w:rsidRPr="00E97DDC">
              <w:rPr>
                <w:rFonts w:eastAsia="Times New Roman" w:cs="Times New Roman"/>
                <w:b/>
                <w:sz w:val="24"/>
                <w:szCs w:val="24"/>
                <w:lang w:eastAsia="rw-RW"/>
              </w:rPr>
              <w:t>« </w:t>
            </w:r>
            <w:hyperlink r:id="rId12" w:history="1">
              <w:r w:rsidRPr="00E97DDC">
                <w:rPr>
                  <w:rFonts w:eastAsia="Times New Roman" w:cs="Times New Roman"/>
                  <w:b/>
                  <w:color w:val="0000FF"/>
                  <w:sz w:val="24"/>
                  <w:szCs w:val="24"/>
                  <w:u w:val="single"/>
                  <w:lang w:eastAsia="rw-RW"/>
                </w:rPr>
                <w:t>Tableau des coûts</w:t>
              </w:r>
            </w:hyperlink>
            <w:r w:rsidR="00C56AA6">
              <w:rPr>
                <w:rFonts w:eastAsia="Times New Roman" w:cs="Times New Roman"/>
                <w:b/>
                <w:color w:val="0000FF"/>
                <w:sz w:val="24"/>
                <w:szCs w:val="24"/>
                <w:u w:val="single"/>
                <w:lang w:eastAsia="rw-RW"/>
              </w:rPr>
              <w:t xml:space="preserve"> (annexe 4</w:t>
            </w:r>
            <w:r w:rsidRPr="00E97DDC">
              <w:rPr>
                <w:rFonts w:eastAsia="Times New Roman" w:cs="Times New Roman"/>
                <w:b/>
                <w:color w:val="0000FF"/>
                <w:sz w:val="24"/>
                <w:szCs w:val="24"/>
                <w:u w:val="single"/>
                <w:lang w:eastAsia="rw-RW"/>
              </w:rPr>
              <w:t>)</w:t>
            </w:r>
            <w:r w:rsidRPr="00E97DDC">
              <w:rPr>
                <w:rFonts w:eastAsia="Times New Roman" w:cs="Times New Roman"/>
                <w:b/>
                <w:sz w:val="24"/>
                <w:szCs w:val="24"/>
                <w:lang w:eastAsia="rw-RW"/>
              </w:rPr>
              <w:t> »</w:t>
            </w:r>
            <w:r w:rsidRPr="00E97DDC">
              <w:rPr>
                <w:rFonts w:eastAsia="Times New Roman" w:cs="Times New Roman"/>
                <w:sz w:val="24"/>
                <w:szCs w:val="24"/>
                <w:lang w:eastAsia="rw-RW"/>
              </w:rPr>
              <w:t xml:space="preserve">. </w:t>
            </w:r>
            <w:r w:rsidRPr="00E97DDC">
              <w:rPr>
                <w:rFonts w:eastAsia="Times New Roman" w:cs="Times New Roman"/>
                <w:i/>
                <w:highlight w:val="yellow"/>
                <w:lang w:eastAsia="rw-RW"/>
              </w:rPr>
              <w:t>(Cliquer sur « </w:t>
            </w:r>
            <w:r w:rsidRPr="00E97DDC">
              <w:rPr>
                <w:rFonts w:eastAsia="Times New Roman" w:cs="Times New Roman"/>
                <w:i/>
                <w:highlight w:val="yellow"/>
                <w:u w:val="single"/>
                <w:lang w:eastAsia="rw-RW"/>
              </w:rPr>
              <w:t>Tableau des coûts</w:t>
            </w:r>
            <w:r w:rsidRPr="00E97DDC">
              <w:rPr>
                <w:rFonts w:eastAsia="Times New Roman" w:cs="Times New Roman"/>
                <w:i/>
                <w:highlight w:val="yellow"/>
                <w:lang w:eastAsia="rw-RW"/>
              </w:rPr>
              <w:t> » pour télécharger le document)</w:t>
            </w:r>
          </w:p>
        </w:tc>
      </w:tr>
    </w:tbl>
    <w:p w:rsidR="00FD2547" w:rsidRPr="002239D7" w:rsidRDefault="00FD2547" w:rsidP="002239D7">
      <w:pPr>
        <w:pStyle w:val="Paragraphedeliste"/>
        <w:numPr>
          <w:ilvl w:val="0"/>
          <w:numId w:val="10"/>
        </w:numPr>
        <w:spacing w:line="240" w:lineRule="auto"/>
        <w:jc w:val="both"/>
        <w:rPr>
          <w:rFonts w:eastAsia="Times New Roman" w:cs="Tahoma"/>
          <w:b/>
          <w:sz w:val="24"/>
          <w:szCs w:val="24"/>
          <w:lang w:eastAsia="rw-RW"/>
        </w:rPr>
      </w:pPr>
      <w:r w:rsidRPr="002239D7">
        <w:rPr>
          <w:rFonts w:eastAsia="Times New Roman" w:cs="Tahoma"/>
          <w:b/>
          <w:sz w:val="24"/>
          <w:szCs w:val="24"/>
          <w:lang w:eastAsia="rw-RW"/>
        </w:rPr>
        <w:t>Evaluation</w:t>
      </w:r>
    </w:p>
    <w:p w:rsidR="00FD2547" w:rsidRPr="00E97DDC"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L’évaluation des offres se déroule en deux temps. L’évaluation des propositions techniques est achevée avant l’ouverture et la comparaison des propositions financières.</w:t>
      </w:r>
    </w:p>
    <w:p w:rsidR="00795136" w:rsidRPr="00E97DDC" w:rsidRDefault="00795136" w:rsidP="00FD2547">
      <w:pPr>
        <w:spacing w:after="0" w:line="240" w:lineRule="auto"/>
        <w:jc w:val="both"/>
        <w:rPr>
          <w:rFonts w:eastAsia="Times New Roman" w:cs="Times New Roman"/>
          <w:bCs/>
          <w:sz w:val="24"/>
          <w:szCs w:val="24"/>
          <w:lang w:eastAsia="rw-RW"/>
        </w:rPr>
      </w:pPr>
    </w:p>
    <w:p w:rsidR="00FD2547"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Le marché sera attribué au</w:t>
      </w:r>
      <w:r w:rsidR="00971E1A" w:rsidRPr="00E97DDC">
        <w:rPr>
          <w:rFonts w:eastAsia="Times New Roman" w:cs="Times New Roman"/>
          <w:bCs/>
          <w:sz w:val="24"/>
          <w:szCs w:val="24"/>
          <w:lang w:eastAsia="rw-RW"/>
        </w:rPr>
        <w:t>/à la</w:t>
      </w:r>
      <w:r w:rsidRPr="00E97DDC">
        <w:rPr>
          <w:rFonts w:eastAsia="Times New Roman" w:cs="Times New Roman"/>
          <w:bCs/>
          <w:sz w:val="24"/>
          <w:szCs w:val="24"/>
          <w:lang w:eastAsia="rw-RW"/>
        </w:rPr>
        <w:t xml:space="preserve"> Consultant</w:t>
      </w:r>
      <w:r w:rsidR="00971E1A" w:rsidRPr="00E97DDC">
        <w:rPr>
          <w:rFonts w:eastAsia="Times New Roman" w:cs="Times New Roman"/>
          <w:bCs/>
          <w:sz w:val="24"/>
          <w:szCs w:val="24"/>
          <w:lang w:eastAsia="rw-RW"/>
        </w:rPr>
        <w:t xml:space="preserve"> (e)</w:t>
      </w:r>
      <w:r w:rsidRPr="00E97DDC">
        <w:rPr>
          <w:rFonts w:eastAsia="Times New Roman" w:cs="Times New Roman"/>
          <w:bCs/>
          <w:sz w:val="24"/>
          <w:szCs w:val="24"/>
          <w:lang w:eastAsia="rw-RW"/>
        </w:rPr>
        <w:t xml:space="preserve"> ayant présenté le meilleur score combiné (rapport qualité/prix, évaluation cumulative).</w:t>
      </w:r>
    </w:p>
    <w:p w:rsidR="00C60106" w:rsidRDefault="00C60106" w:rsidP="00FD2547">
      <w:pPr>
        <w:spacing w:after="0" w:line="240" w:lineRule="auto"/>
        <w:jc w:val="both"/>
        <w:rPr>
          <w:rFonts w:eastAsia="Times New Roman" w:cs="Times New Roman"/>
          <w:bCs/>
          <w:sz w:val="24"/>
          <w:szCs w:val="24"/>
          <w:lang w:eastAsia="rw-RW"/>
        </w:rPr>
      </w:pPr>
    </w:p>
    <w:p w:rsidR="00FD2547" w:rsidRPr="00E97DDC" w:rsidRDefault="00FD2547" w:rsidP="00FD2547">
      <w:pPr>
        <w:numPr>
          <w:ilvl w:val="0"/>
          <w:numId w:val="2"/>
        </w:numPr>
        <w:spacing w:after="0" w:line="240" w:lineRule="auto"/>
        <w:jc w:val="both"/>
        <w:rPr>
          <w:rFonts w:eastAsia="Times New Roman" w:cs="Times New Roman"/>
          <w:bCs/>
          <w:i/>
          <w:sz w:val="24"/>
          <w:szCs w:val="24"/>
          <w:u w:val="single"/>
          <w:lang w:eastAsia="rw-RW"/>
        </w:rPr>
      </w:pPr>
      <w:r w:rsidRPr="00E97DDC">
        <w:rPr>
          <w:rFonts w:eastAsia="Times New Roman" w:cs="Times New Roman"/>
          <w:bCs/>
          <w:i/>
          <w:sz w:val="24"/>
          <w:szCs w:val="24"/>
          <w:u w:val="single"/>
          <w:lang w:eastAsia="rw-RW"/>
        </w:rPr>
        <w:t>Les propositions techniques</w:t>
      </w:r>
    </w:p>
    <w:p w:rsidR="00FD2547" w:rsidRPr="00E97DDC" w:rsidRDefault="00FD2547" w:rsidP="00FD2547">
      <w:pPr>
        <w:spacing w:after="0" w:line="240" w:lineRule="auto"/>
        <w:jc w:val="both"/>
        <w:rPr>
          <w:rFonts w:eastAsia="Times New Roman" w:cs="Times New Roman"/>
          <w:bCs/>
          <w:i/>
          <w:sz w:val="24"/>
          <w:szCs w:val="24"/>
          <w:u w:val="single"/>
          <w:lang w:eastAsia="rw-RW"/>
        </w:rPr>
      </w:pPr>
    </w:p>
    <w:p w:rsidR="005D6775" w:rsidRPr="00E97DDC" w:rsidRDefault="005D6775" w:rsidP="005D6775">
      <w:pPr>
        <w:pStyle w:val="Retraitcorpsdetexte"/>
        <w:ind w:left="0"/>
        <w:jc w:val="both"/>
        <w:rPr>
          <w:rFonts w:asciiTheme="minorHAnsi" w:hAnsiTheme="minorHAnsi"/>
          <w:bCs/>
        </w:rPr>
      </w:pPr>
      <w:r w:rsidRPr="00E97DDC">
        <w:rPr>
          <w:rFonts w:asciiTheme="minorHAnsi" w:hAnsiTheme="minorHAnsi"/>
          <w:bCs/>
        </w:rPr>
        <w:t>Elles sont évaluées sur des critères suivants en rapport avec les termes de référence:</w:t>
      </w:r>
    </w:p>
    <w:p w:rsidR="005D6775" w:rsidRDefault="005D6775" w:rsidP="005D6775">
      <w:pPr>
        <w:spacing w:line="240" w:lineRule="auto"/>
        <w:jc w:val="both"/>
        <w:rPr>
          <w:sz w:val="24"/>
          <w:szCs w:val="24"/>
        </w:rPr>
      </w:pPr>
      <w:r w:rsidRPr="00E97DDC">
        <w:rPr>
          <w:sz w:val="24"/>
          <w:szCs w:val="24"/>
        </w:rPr>
        <w:t>Pour information, la proposition technique sera évaluée sur son degré de réponse par rapport aux termes de référence et sur la base des critères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91"/>
        <w:gridCol w:w="845"/>
      </w:tblGrid>
      <w:tr w:rsidR="005D6775" w:rsidRPr="00E97DDC" w:rsidTr="00217593">
        <w:trPr>
          <w:trHeight w:val="468"/>
        </w:trPr>
        <w:tc>
          <w:tcPr>
            <w:tcW w:w="7691" w:type="dxa"/>
            <w:tcMar>
              <w:top w:w="0" w:type="dxa"/>
              <w:left w:w="108" w:type="dxa"/>
              <w:bottom w:w="0" w:type="dxa"/>
              <w:right w:w="108" w:type="dxa"/>
            </w:tcMar>
          </w:tcPr>
          <w:p w:rsidR="005D6775" w:rsidRPr="00E97DDC" w:rsidRDefault="005D6775" w:rsidP="0090423B">
            <w:pPr>
              <w:spacing w:line="240" w:lineRule="auto"/>
              <w:jc w:val="both"/>
              <w:rPr>
                <w:rFonts w:eastAsia="Calibri"/>
                <w:b/>
                <w:snapToGrid w:val="0"/>
                <w:sz w:val="24"/>
                <w:szCs w:val="24"/>
                <w:lang w:eastAsia="fr-FR"/>
              </w:rPr>
            </w:pPr>
            <w:r w:rsidRPr="00E97DDC">
              <w:rPr>
                <w:rFonts w:eastAsia="Calibri"/>
                <w:b/>
                <w:snapToGrid w:val="0"/>
                <w:sz w:val="24"/>
                <w:szCs w:val="24"/>
                <w:lang w:eastAsia="fr-FR"/>
              </w:rPr>
              <w:t xml:space="preserve">Critères </w:t>
            </w:r>
          </w:p>
        </w:tc>
        <w:tc>
          <w:tcPr>
            <w:tcW w:w="845" w:type="dxa"/>
            <w:tcMar>
              <w:top w:w="0" w:type="dxa"/>
              <w:left w:w="108" w:type="dxa"/>
              <w:bottom w:w="0" w:type="dxa"/>
              <w:right w:w="108" w:type="dxa"/>
            </w:tcMar>
          </w:tcPr>
          <w:p w:rsidR="005D6775" w:rsidRPr="00E97DDC" w:rsidRDefault="005D6775" w:rsidP="0090423B">
            <w:pPr>
              <w:spacing w:line="240" w:lineRule="auto"/>
              <w:jc w:val="both"/>
              <w:rPr>
                <w:rFonts w:eastAsia="Calibri"/>
                <w:b/>
                <w:sz w:val="24"/>
                <w:szCs w:val="24"/>
                <w:lang w:eastAsia="fr-FR"/>
              </w:rPr>
            </w:pPr>
            <w:r w:rsidRPr="00E97DDC">
              <w:rPr>
                <w:rFonts w:eastAsia="Calibri"/>
                <w:b/>
                <w:sz w:val="24"/>
                <w:szCs w:val="24"/>
                <w:lang w:eastAsia="fr-FR"/>
              </w:rPr>
              <w:t>Points</w:t>
            </w:r>
          </w:p>
        </w:tc>
      </w:tr>
      <w:tr w:rsidR="005D6775" w:rsidRPr="00E97DDC" w:rsidTr="00217593">
        <w:trPr>
          <w:trHeight w:val="454"/>
        </w:trPr>
        <w:tc>
          <w:tcPr>
            <w:tcW w:w="7691" w:type="dxa"/>
            <w:tcMar>
              <w:top w:w="0" w:type="dxa"/>
              <w:left w:w="108" w:type="dxa"/>
              <w:bottom w:w="0" w:type="dxa"/>
              <w:right w:w="108" w:type="dxa"/>
            </w:tcMar>
            <w:vAlign w:val="center"/>
          </w:tcPr>
          <w:p w:rsidR="005D6775" w:rsidRPr="00E97DDC" w:rsidRDefault="005D6775" w:rsidP="00C73D79">
            <w:pPr>
              <w:spacing w:line="240" w:lineRule="auto"/>
              <w:jc w:val="both"/>
              <w:rPr>
                <w:rFonts w:eastAsia="Calibri"/>
                <w:snapToGrid w:val="0"/>
                <w:sz w:val="24"/>
                <w:szCs w:val="24"/>
                <w:lang w:eastAsia="fr-FR"/>
              </w:rPr>
            </w:pPr>
            <w:r w:rsidRPr="00E97DDC">
              <w:rPr>
                <w:rFonts w:eastAsia="Calibri"/>
                <w:snapToGrid w:val="0"/>
                <w:sz w:val="24"/>
                <w:szCs w:val="24"/>
                <w:lang w:eastAsia="fr-FR"/>
              </w:rPr>
              <w:t>Le</w:t>
            </w:r>
            <w:r w:rsidR="00971E1A" w:rsidRPr="00E97DDC">
              <w:rPr>
                <w:rFonts w:eastAsia="Calibri"/>
                <w:snapToGrid w:val="0"/>
                <w:sz w:val="24"/>
                <w:szCs w:val="24"/>
                <w:lang w:eastAsia="fr-FR"/>
              </w:rPr>
              <w:t>/la</w:t>
            </w:r>
            <w:r w:rsidRPr="00E97DDC">
              <w:rPr>
                <w:rFonts w:eastAsia="Calibri"/>
                <w:snapToGrid w:val="0"/>
                <w:sz w:val="24"/>
                <w:szCs w:val="24"/>
                <w:lang w:eastAsia="fr-FR"/>
              </w:rPr>
              <w:t xml:space="preserve"> soumissionnaire </w:t>
            </w:r>
            <w:proofErr w:type="spellStart"/>
            <w:r w:rsidRPr="00E97DDC">
              <w:rPr>
                <w:rFonts w:eastAsia="Calibri"/>
                <w:snapToGrid w:val="0"/>
                <w:sz w:val="24"/>
                <w:szCs w:val="24"/>
                <w:lang w:eastAsia="fr-FR"/>
              </w:rPr>
              <w:t>a-t-il</w:t>
            </w:r>
            <w:proofErr w:type="spellEnd"/>
            <w:r w:rsidR="00971E1A" w:rsidRPr="00E97DDC">
              <w:rPr>
                <w:rFonts w:eastAsia="Calibri"/>
                <w:snapToGrid w:val="0"/>
                <w:sz w:val="24"/>
                <w:szCs w:val="24"/>
                <w:lang w:eastAsia="fr-FR"/>
              </w:rPr>
              <w:t>/elle</w:t>
            </w:r>
            <w:r w:rsidRPr="00E97DDC">
              <w:rPr>
                <w:rFonts w:eastAsia="Calibri"/>
                <w:snapToGrid w:val="0"/>
                <w:sz w:val="24"/>
                <w:szCs w:val="24"/>
                <w:lang w:eastAsia="fr-FR"/>
              </w:rPr>
              <w:t xml:space="preserve"> le profil requis pour </w:t>
            </w:r>
            <w:r w:rsidR="00C73D79" w:rsidRPr="00E97DDC">
              <w:rPr>
                <w:rFonts w:eastAsia="Calibri"/>
                <w:snapToGrid w:val="0"/>
                <w:sz w:val="24"/>
                <w:szCs w:val="24"/>
                <w:lang w:eastAsia="fr-FR"/>
              </w:rPr>
              <w:t xml:space="preserve">réaliser la </w:t>
            </w:r>
            <w:r w:rsidRPr="00E97DDC">
              <w:rPr>
                <w:rFonts w:eastAsia="Calibri"/>
                <w:snapToGrid w:val="0"/>
                <w:sz w:val="24"/>
                <w:szCs w:val="24"/>
                <w:lang w:eastAsia="fr-FR"/>
              </w:rPr>
              <w:t xml:space="preserve">mission ? </w:t>
            </w:r>
          </w:p>
        </w:tc>
        <w:tc>
          <w:tcPr>
            <w:tcW w:w="845" w:type="dxa"/>
            <w:tcMar>
              <w:top w:w="0" w:type="dxa"/>
              <w:left w:w="108" w:type="dxa"/>
              <w:bottom w:w="0" w:type="dxa"/>
              <w:right w:w="108" w:type="dxa"/>
            </w:tcMar>
            <w:vAlign w:val="center"/>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20</w:t>
            </w:r>
          </w:p>
        </w:tc>
      </w:tr>
      <w:tr w:rsidR="005D6775" w:rsidRPr="00E97DDC" w:rsidTr="00217593">
        <w:trPr>
          <w:trHeight w:val="737"/>
        </w:trPr>
        <w:tc>
          <w:tcPr>
            <w:tcW w:w="7691" w:type="dxa"/>
            <w:tcMar>
              <w:top w:w="0" w:type="dxa"/>
              <w:left w:w="108" w:type="dxa"/>
              <w:bottom w:w="0" w:type="dxa"/>
              <w:right w:w="108" w:type="dxa"/>
            </w:tcMar>
            <w:vAlign w:val="center"/>
            <w:hideMark/>
          </w:tcPr>
          <w:p w:rsidR="005D6775" w:rsidRPr="00E97DDC" w:rsidRDefault="00971E1A" w:rsidP="00971E1A">
            <w:pPr>
              <w:spacing w:line="240" w:lineRule="auto"/>
              <w:jc w:val="both"/>
              <w:rPr>
                <w:rFonts w:eastAsia="Calibri"/>
                <w:color w:val="1F497D"/>
                <w:sz w:val="24"/>
                <w:szCs w:val="24"/>
                <w:lang w:eastAsia="fr-FR"/>
              </w:rPr>
            </w:pPr>
            <w:r w:rsidRPr="00E97DDC">
              <w:rPr>
                <w:rFonts w:eastAsia="Calibri"/>
                <w:snapToGrid w:val="0"/>
                <w:sz w:val="24"/>
                <w:szCs w:val="24"/>
                <w:lang w:eastAsia="fr-FR"/>
              </w:rPr>
              <w:t xml:space="preserve">L/la </w:t>
            </w:r>
            <w:r w:rsidR="005D6775" w:rsidRPr="00E97DDC">
              <w:rPr>
                <w:rFonts w:eastAsia="Calibri"/>
                <w:snapToGrid w:val="0"/>
                <w:sz w:val="24"/>
                <w:szCs w:val="24"/>
                <w:lang w:eastAsia="fr-FR"/>
              </w:rPr>
              <w:t xml:space="preserve">soumissionnaire </w:t>
            </w:r>
            <w:r w:rsidR="00904AEA" w:rsidRPr="00E97DDC">
              <w:rPr>
                <w:rFonts w:eastAsia="Calibri"/>
                <w:snapToGrid w:val="0"/>
                <w:sz w:val="24"/>
                <w:szCs w:val="24"/>
                <w:lang w:eastAsia="fr-FR"/>
              </w:rPr>
              <w:t xml:space="preserve"> </w:t>
            </w:r>
            <w:proofErr w:type="spellStart"/>
            <w:r w:rsidR="00904AEA" w:rsidRPr="00E97DDC">
              <w:rPr>
                <w:rFonts w:eastAsia="Calibri"/>
                <w:snapToGrid w:val="0"/>
                <w:sz w:val="24"/>
                <w:szCs w:val="24"/>
                <w:lang w:eastAsia="fr-FR"/>
              </w:rPr>
              <w:t>a-t-il</w:t>
            </w:r>
            <w:proofErr w:type="spellEnd"/>
            <w:r w:rsidRPr="00E97DDC">
              <w:rPr>
                <w:rFonts w:eastAsia="Calibri"/>
                <w:snapToGrid w:val="0"/>
                <w:sz w:val="24"/>
                <w:szCs w:val="24"/>
                <w:lang w:eastAsia="fr-FR"/>
              </w:rPr>
              <w:t>/elle</w:t>
            </w:r>
            <w:r w:rsidR="00904AEA" w:rsidRPr="00E97DDC">
              <w:rPr>
                <w:rFonts w:eastAsia="Calibri"/>
                <w:snapToGrid w:val="0"/>
                <w:sz w:val="24"/>
                <w:szCs w:val="24"/>
                <w:lang w:eastAsia="fr-FR"/>
              </w:rPr>
              <w:t xml:space="preserve"> explicité </w:t>
            </w:r>
            <w:r w:rsidR="00657C16" w:rsidRPr="00E97DDC">
              <w:rPr>
                <w:rFonts w:eastAsia="Calibri"/>
                <w:snapToGrid w:val="0"/>
                <w:sz w:val="24"/>
                <w:szCs w:val="24"/>
                <w:lang w:eastAsia="fr-FR"/>
              </w:rPr>
              <w:t xml:space="preserve">de façon claire et précise l’objectif de la mission </w:t>
            </w:r>
            <w:r w:rsidR="00904AEA" w:rsidRPr="00E97DDC">
              <w:rPr>
                <w:rFonts w:eastAsia="Calibri"/>
                <w:snapToGrid w:val="0"/>
                <w:sz w:val="24"/>
                <w:szCs w:val="24"/>
                <w:lang w:eastAsia="fr-FR"/>
              </w:rPr>
              <w:t xml:space="preserve">  </w:t>
            </w:r>
            <w:r w:rsidR="005D6775" w:rsidRPr="00E97DDC">
              <w:rPr>
                <w:rFonts w:eastAsia="Calibri"/>
                <w:snapToGrid w:val="0"/>
                <w:sz w:val="24"/>
                <w:szCs w:val="24"/>
                <w:lang w:eastAsia="fr-FR"/>
              </w:rPr>
              <w:t> ?</w:t>
            </w:r>
          </w:p>
        </w:tc>
        <w:tc>
          <w:tcPr>
            <w:tcW w:w="845" w:type="dxa"/>
            <w:tcMar>
              <w:top w:w="0" w:type="dxa"/>
              <w:left w:w="108" w:type="dxa"/>
              <w:bottom w:w="0" w:type="dxa"/>
              <w:right w:w="108" w:type="dxa"/>
            </w:tcMar>
            <w:vAlign w:val="center"/>
            <w:hideMark/>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25</w:t>
            </w:r>
          </w:p>
        </w:tc>
      </w:tr>
      <w:tr w:rsidR="005D6775" w:rsidRPr="00E97DDC" w:rsidTr="00217593">
        <w:trPr>
          <w:trHeight w:val="737"/>
        </w:trPr>
        <w:tc>
          <w:tcPr>
            <w:tcW w:w="7691" w:type="dxa"/>
            <w:tcMar>
              <w:top w:w="0" w:type="dxa"/>
              <w:left w:w="108" w:type="dxa"/>
              <w:bottom w:w="0" w:type="dxa"/>
              <w:right w:w="108" w:type="dxa"/>
            </w:tcMar>
            <w:vAlign w:val="center"/>
            <w:hideMark/>
          </w:tcPr>
          <w:p w:rsidR="005D6775" w:rsidRPr="00E97DDC" w:rsidRDefault="00657C16" w:rsidP="00971E1A">
            <w:pPr>
              <w:spacing w:line="240" w:lineRule="auto"/>
              <w:jc w:val="both"/>
              <w:rPr>
                <w:rFonts w:eastAsia="Calibri"/>
                <w:color w:val="1F497D"/>
                <w:sz w:val="24"/>
                <w:szCs w:val="24"/>
                <w:lang w:eastAsia="fr-FR"/>
              </w:rPr>
            </w:pPr>
            <w:r w:rsidRPr="00E97DDC">
              <w:rPr>
                <w:rFonts w:eastAsia="Calibri"/>
                <w:snapToGrid w:val="0"/>
                <w:sz w:val="24"/>
                <w:szCs w:val="24"/>
                <w:lang w:eastAsia="fr-FR"/>
              </w:rPr>
              <w:t xml:space="preserve"> </w:t>
            </w:r>
            <w:r w:rsidR="00971E1A" w:rsidRPr="00E97DDC">
              <w:rPr>
                <w:rFonts w:eastAsia="Calibri"/>
                <w:snapToGrid w:val="0"/>
                <w:sz w:val="24"/>
                <w:szCs w:val="24"/>
                <w:lang w:eastAsia="fr-FR"/>
              </w:rPr>
              <w:t xml:space="preserve">La </w:t>
            </w:r>
            <w:r w:rsidRPr="00E97DDC">
              <w:rPr>
                <w:rFonts w:eastAsia="Calibri"/>
                <w:snapToGrid w:val="0"/>
                <w:sz w:val="24"/>
                <w:szCs w:val="24"/>
                <w:lang w:eastAsia="fr-FR"/>
              </w:rPr>
              <w:t>méthodologie</w:t>
            </w:r>
            <w:r w:rsidR="005D6775" w:rsidRPr="00E97DDC">
              <w:rPr>
                <w:rFonts w:eastAsia="Calibri"/>
                <w:snapToGrid w:val="0"/>
                <w:sz w:val="24"/>
                <w:szCs w:val="24"/>
                <w:lang w:eastAsia="fr-FR"/>
              </w:rPr>
              <w:t xml:space="preserve"> </w:t>
            </w:r>
            <w:r w:rsidRPr="00E97DDC">
              <w:rPr>
                <w:rFonts w:eastAsia="Calibri"/>
                <w:snapToGrid w:val="0"/>
                <w:sz w:val="24"/>
                <w:szCs w:val="24"/>
                <w:lang w:eastAsia="fr-FR"/>
              </w:rPr>
              <w:t xml:space="preserve">et les outils </w:t>
            </w:r>
            <w:r w:rsidR="005D6775" w:rsidRPr="00E97DDC">
              <w:rPr>
                <w:rFonts w:eastAsia="Calibri"/>
                <w:snapToGrid w:val="0"/>
                <w:sz w:val="24"/>
                <w:szCs w:val="24"/>
                <w:lang w:eastAsia="fr-FR"/>
              </w:rPr>
              <w:t>proposé</w:t>
            </w:r>
            <w:r w:rsidRPr="00E97DDC">
              <w:rPr>
                <w:rFonts w:eastAsia="Calibri"/>
                <w:snapToGrid w:val="0"/>
                <w:sz w:val="24"/>
                <w:szCs w:val="24"/>
                <w:lang w:eastAsia="fr-FR"/>
              </w:rPr>
              <w:t>s</w:t>
            </w:r>
            <w:r w:rsidR="005D6775" w:rsidRPr="00E97DDC">
              <w:rPr>
                <w:rFonts w:eastAsia="Calibri"/>
                <w:snapToGrid w:val="0"/>
                <w:sz w:val="24"/>
                <w:szCs w:val="24"/>
                <w:lang w:eastAsia="fr-FR"/>
              </w:rPr>
              <w:t xml:space="preserve"> </w:t>
            </w:r>
            <w:r w:rsidRPr="00E97DDC">
              <w:rPr>
                <w:rFonts w:eastAsia="Calibri"/>
                <w:snapToGrid w:val="0"/>
                <w:sz w:val="24"/>
                <w:szCs w:val="24"/>
                <w:lang w:eastAsia="fr-FR"/>
              </w:rPr>
              <w:t xml:space="preserve">sont-ils </w:t>
            </w:r>
            <w:r w:rsidR="005D6775" w:rsidRPr="00E97DDC">
              <w:rPr>
                <w:rFonts w:eastAsia="Calibri"/>
                <w:snapToGrid w:val="0"/>
                <w:sz w:val="24"/>
                <w:szCs w:val="24"/>
                <w:lang w:eastAsia="fr-FR"/>
              </w:rPr>
              <w:t>approprié</w:t>
            </w:r>
            <w:r w:rsidRPr="00E97DDC">
              <w:rPr>
                <w:rFonts w:eastAsia="Calibri"/>
                <w:snapToGrid w:val="0"/>
                <w:sz w:val="24"/>
                <w:szCs w:val="24"/>
                <w:lang w:eastAsia="fr-FR"/>
              </w:rPr>
              <w:t xml:space="preserve">s aux </w:t>
            </w:r>
            <w:r w:rsidR="00C73D79" w:rsidRPr="00E97DDC">
              <w:rPr>
                <w:rFonts w:eastAsia="Calibri"/>
                <w:snapToGrid w:val="0"/>
                <w:sz w:val="24"/>
                <w:szCs w:val="24"/>
                <w:lang w:eastAsia="fr-FR"/>
              </w:rPr>
              <w:t>produits</w:t>
            </w:r>
            <w:r w:rsidRPr="00E97DDC">
              <w:rPr>
                <w:rFonts w:eastAsia="Calibri"/>
                <w:snapToGrid w:val="0"/>
                <w:sz w:val="24"/>
                <w:szCs w:val="24"/>
                <w:lang w:eastAsia="fr-FR"/>
              </w:rPr>
              <w:t xml:space="preserve"> </w:t>
            </w:r>
            <w:r w:rsidR="00C73D79" w:rsidRPr="00E97DDC">
              <w:rPr>
                <w:rFonts w:eastAsia="Calibri"/>
                <w:snapToGrid w:val="0"/>
                <w:sz w:val="24"/>
                <w:szCs w:val="24"/>
                <w:lang w:eastAsia="fr-FR"/>
              </w:rPr>
              <w:t>décrits/attendus dans les TDR ?</w:t>
            </w:r>
            <w:r w:rsidRPr="00E97DDC">
              <w:rPr>
                <w:rFonts w:eastAsia="Calibri"/>
                <w:snapToGrid w:val="0"/>
                <w:sz w:val="24"/>
                <w:szCs w:val="24"/>
                <w:lang w:eastAsia="fr-FR"/>
              </w:rPr>
              <w:t xml:space="preserve"> </w:t>
            </w:r>
            <w:r w:rsidR="005D6775" w:rsidRPr="00E97DDC">
              <w:rPr>
                <w:rFonts w:eastAsia="Calibri"/>
                <w:snapToGrid w:val="0"/>
                <w:sz w:val="24"/>
                <w:szCs w:val="24"/>
                <w:lang w:eastAsia="fr-FR"/>
              </w:rPr>
              <w:t xml:space="preserve"> </w:t>
            </w:r>
          </w:p>
        </w:tc>
        <w:tc>
          <w:tcPr>
            <w:tcW w:w="845"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sz w:val="24"/>
                <w:szCs w:val="24"/>
                <w:lang w:eastAsia="fr-FR"/>
              </w:rPr>
            </w:pPr>
            <w:r w:rsidRPr="00E97DDC">
              <w:rPr>
                <w:rFonts w:eastAsia="Calibri"/>
                <w:sz w:val="24"/>
                <w:szCs w:val="24"/>
                <w:lang w:eastAsia="fr-FR"/>
              </w:rPr>
              <w:t>30</w:t>
            </w:r>
          </w:p>
        </w:tc>
      </w:tr>
      <w:tr w:rsidR="005D6775" w:rsidRPr="00E97DDC" w:rsidTr="00217593">
        <w:trPr>
          <w:trHeight w:val="737"/>
        </w:trPr>
        <w:tc>
          <w:tcPr>
            <w:tcW w:w="7691" w:type="dxa"/>
            <w:tcMar>
              <w:top w:w="0" w:type="dxa"/>
              <w:left w:w="108" w:type="dxa"/>
              <w:bottom w:w="0" w:type="dxa"/>
              <w:right w:w="108" w:type="dxa"/>
            </w:tcMar>
            <w:vAlign w:val="center"/>
            <w:hideMark/>
          </w:tcPr>
          <w:p w:rsidR="005D6775" w:rsidRPr="00E97DDC" w:rsidRDefault="005D6775" w:rsidP="00B8430D">
            <w:pPr>
              <w:spacing w:line="240" w:lineRule="auto"/>
              <w:jc w:val="both"/>
              <w:rPr>
                <w:rFonts w:eastAsia="Calibri"/>
                <w:snapToGrid w:val="0"/>
                <w:sz w:val="24"/>
                <w:szCs w:val="24"/>
                <w:lang w:eastAsia="fr-FR"/>
              </w:rPr>
            </w:pPr>
            <w:r w:rsidRPr="00E97DDC">
              <w:rPr>
                <w:rFonts w:eastAsia="Calibri"/>
                <w:snapToGrid w:val="0"/>
                <w:sz w:val="24"/>
                <w:szCs w:val="24"/>
                <w:lang w:eastAsia="fr-FR"/>
              </w:rPr>
              <w:t xml:space="preserve">La </w:t>
            </w:r>
            <w:r w:rsidR="00C73D79" w:rsidRPr="00E97DDC">
              <w:rPr>
                <w:rFonts w:eastAsia="Calibri"/>
                <w:snapToGrid w:val="0"/>
                <w:sz w:val="24"/>
                <w:szCs w:val="24"/>
                <w:lang w:eastAsia="fr-FR"/>
              </w:rPr>
              <w:t xml:space="preserve">méthodologie et le chronogramme proposés sont-ils cohérents et réalistes pour garantir la  </w:t>
            </w:r>
            <w:r w:rsidRPr="00E97DDC">
              <w:rPr>
                <w:rFonts w:eastAsia="Calibri"/>
                <w:snapToGrid w:val="0"/>
                <w:sz w:val="24"/>
                <w:szCs w:val="24"/>
                <w:lang w:eastAsia="fr-FR"/>
              </w:rPr>
              <w:t>réalisation</w:t>
            </w:r>
            <w:r w:rsidR="00C73D79" w:rsidRPr="00E97DDC">
              <w:rPr>
                <w:rFonts w:eastAsia="Calibri"/>
                <w:snapToGrid w:val="0"/>
                <w:sz w:val="24"/>
                <w:szCs w:val="24"/>
                <w:lang w:eastAsia="fr-FR"/>
              </w:rPr>
              <w:t xml:space="preserve"> effective </w:t>
            </w:r>
            <w:r w:rsidRPr="00E97DDC">
              <w:rPr>
                <w:rFonts w:eastAsia="Calibri"/>
                <w:snapToGrid w:val="0"/>
                <w:sz w:val="24"/>
                <w:szCs w:val="24"/>
                <w:lang w:eastAsia="fr-FR"/>
              </w:rPr>
              <w:t xml:space="preserve"> des produits attendus de la mission ?</w:t>
            </w:r>
          </w:p>
        </w:tc>
        <w:tc>
          <w:tcPr>
            <w:tcW w:w="845" w:type="dxa"/>
            <w:tcMar>
              <w:top w:w="0" w:type="dxa"/>
              <w:left w:w="108" w:type="dxa"/>
              <w:bottom w:w="0" w:type="dxa"/>
              <w:right w:w="108" w:type="dxa"/>
            </w:tcMar>
            <w:vAlign w:val="center"/>
            <w:hideMark/>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25</w:t>
            </w:r>
          </w:p>
        </w:tc>
      </w:tr>
      <w:tr w:rsidR="005D6775" w:rsidRPr="00E97DDC" w:rsidTr="00217593">
        <w:trPr>
          <w:trHeight w:val="255"/>
        </w:trPr>
        <w:tc>
          <w:tcPr>
            <w:tcW w:w="7691"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b/>
                <w:snapToGrid w:val="0"/>
                <w:sz w:val="24"/>
                <w:szCs w:val="24"/>
                <w:lang w:eastAsia="fr-FR"/>
              </w:rPr>
            </w:pPr>
            <w:r w:rsidRPr="00E97DDC">
              <w:rPr>
                <w:rFonts w:eastAsia="Calibri"/>
                <w:b/>
                <w:snapToGrid w:val="0"/>
                <w:sz w:val="24"/>
                <w:szCs w:val="24"/>
                <w:lang w:eastAsia="fr-FR"/>
              </w:rPr>
              <w:t xml:space="preserve">Total  note technique </w:t>
            </w:r>
          </w:p>
        </w:tc>
        <w:tc>
          <w:tcPr>
            <w:tcW w:w="845"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b/>
                <w:sz w:val="24"/>
                <w:szCs w:val="24"/>
                <w:lang w:eastAsia="fr-FR"/>
              </w:rPr>
            </w:pPr>
            <w:r w:rsidRPr="00E97DDC">
              <w:rPr>
                <w:rFonts w:eastAsia="Calibri"/>
                <w:b/>
                <w:sz w:val="24"/>
                <w:szCs w:val="24"/>
                <w:lang w:eastAsia="fr-FR"/>
              </w:rPr>
              <w:t>100</w:t>
            </w:r>
          </w:p>
        </w:tc>
      </w:tr>
    </w:tbl>
    <w:p w:rsidR="005D6775" w:rsidRPr="00E97DDC" w:rsidRDefault="005D6775" w:rsidP="005D6775">
      <w:pPr>
        <w:spacing w:line="240" w:lineRule="auto"/>
        <w:jc w:val="both"/>
        <w:rPr>
          <w:b/>
          <w:sz w:val="24"/>
          <w:szCs w:val="24"/>
        </w:rPr>
      </w:pPr>
      <w:r w:rsidRPr="00E97DDC">
        <w:rPr>
          <w:b/>
          <w:sz w:val="24"/>
          <w:szCs w:val="24"/>
        </w:rPr>
        <w:t xml:space="preserve">Seront jugées qualifiées, les propositions techniques qui obtiendront 70% de la note maximale de 100 point ; cette note technique sera pondérée </w:t>
      </w:r>
      <w:r w:rsidR="00394DA4" w:rsidRPr="00E97DDC">
        <w:rPr>
          <w:b/>
          <w:sz w:val="24"/>
          <w:szCs w:val="24"/>
        </w:rPr>
        <w:t>à</w:t>
      </w:r>
      <w:r w:rsidRPr="00E97DDC">
        <w:rPr>
          <w:b/>
          <w:sz w:val="24"/>
          <w:szCs w:val="24"/>
        </w:rPr>
        <w:t xml:space="preserve"> 70%.</w:t>
      </w:r>
    </w:p>
    <w:p w:rsidR="00FD2547" w:rsidRPr="00E97DDC" w:rsidRDefault="00FD2547" w:rsidP="00FD2547">
      <w:pPr>
        <w:numPr>
          <w:ilvl w:val="0"/>
          <w:numId w:val="2"/>
        </w:numPr>
        <w:spacing w:line="240" w:lineRule="auto"/>
        <w:contextualSpacing/>
        <w:jc w:val="both"/>
        <w:rPr>
          <w:rFonts w:eastAsia="Times New Roman" w:cs="Times New Roman"/>
          <w:i/>
          <w:sz w:val="24"/>
          <w:szCs w:val="24"/>
          <w:u w:val="single"/>
          <w:lang w:eastAsia="rw-RW"/>
        </w:rPr>
      </w:pPr>
      <w:r w:rsidRPr="00E97DDC">
        <w:rPr>
          <w:rFonts w:eastAsia="Times New Roman" w:cs="Times New Roman"/>
          <w:i/>
          <w:sz w:val="24"/>
          <w:szCs w:val="24"/>
          <w:u w:val="single"/>
          <w:lang w:eastAsia="rw-RW"/>
        </w:rPr>
        <w:lastRenderedPageBreak/>
        <w:t>Les propositions financières</w:t>
      </w:r>
    </w:p>
    <w:p w:rsidR="00806408" w:rsidRPr="00E97DDC" w:rsidRDefault="00806408" w:rsidP="00806408">
      <w:pPr>
        <w:spacing w:after="0" w:line="240" w:lineRule="auto"/>
        <w:jc w:val="both"/>
        <w:rPr>
          <w:rFonts w:eastAsia="Times New Roman" w:cs="Times New Roman"/>
          <w:bCs/>
          <w:sz w:val="24"/>
          <w:szCs w:val="24"/>
          <w:lang w:eastAsia="rw-RW"/>
        </w:rPr>
      </w:pPr>
    </w:p>
    <w:p w:rsidR="00806408" w:rsidRPr="00E97DDC" w:rsidRDefault="00806408" w:rsidP="00806408">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Le</w:t>
      </w:r>
      <w:r w:rsidR="00A100BE" w:rsidRPr="00E97DDC">
        <w:rPr>
          <w:rFonts w:eastAsia="Times New Roman" w:cs="Times New Roman"/>
          <w:bCs/>
          <w:sz w:val="24"/>
          <w:szCs w:val="24"/>
          <w:lang w:eastAsia="rw-RW"/>
        </w:rPr>
        <w:t>/la</w:t>
      </w:r>
      <w:r w:rsidRPr="00E97DDC">
        <w:rPr>
          <w:rFonts w:eastAsia="Times New Roman" w:cs="Times New Roman"/>
          <w:bCs/>
          <w:sz w:val="24"/>
          <w:szCs w:val="24"/>
          <w:lang w:eastAsia="rw-RW"/>
        </w:rPr>
        <w:t xml:space="preserve"> Consultant</w:t>
      </w:r>
      <w:r w:rsidR="00A100BE" w:rsidRPr="00E97DDC">
        <w:rPr>
          <w:rFonts w:eastAsia="Times New Roman" w:cs="Times New Roman"/>
          <w:bCs/>
          <w:sz w:val="24"/>
          <w:szCs w:val="24"/>
          <w:lang w:eastAsia="rw-RW"/>
        </w:rPr>
        <w:t xml:space="preserve"> (e)</w:t>
      </w:r>
      <w:r w:rsidRPr="00E97DDC">
        <w:rPr>
          <w:rFonts w:eastAsia="Times New Roman" w:cs="Times New Roman"/>
          <w:bCs/>
          <w:sz w:val="24"/>
          <w:szCs w:val="24"/>
          <w:lang w:eastAsia="rw-RW"/>
        </w:rPr>
        <w:t xml:space="preserve"> fait sa proposition financière suivant le Tableau des coûts. Il doit proposer un montant forfaitaire et présenter dans le Tableau des coûts la ventilation de ce montant forfaitaire.</w:t>
      </w:r>
    </w:p>
    <w:p w:rsidR="00FD2547" w:rsidRPr="00E97DDC" w:rsidRDefault="00FD2547" w:rsidP="00FD2547">
      <w:pPr>
        <w:spacing w:line="240" w:lineRule="auto"/>
        <w:jc w:val="both"/>
        <w:rPr>
          <w:rFonts w:eastAsia="Times New Roman" w:cs="Times New Roman"/>
          <w:sz w:val="24"/>
          <w:szCs w:val="24"/>
          <w:lang w:eastAsia="rw-RW"/>
        </w:rPr>
      </w:pPr>
      <w:r w:rsidRPr="00E97DDC">
        <w:rPr>
          <w:rFonts w:eastAsia="Times New Roman" w:cs="Times New Roman"/>
          <w:sz w:val="24"/>
          <w:szCs w:val="24"/>
          <w:lang w:eastAsia="rw-RW"/>
        </w:rPr>
        <w:t>Dans une deuxième étape du processus d’évaluation, les enveloppes financières seront ouvertes et les offres financières comparées ; une note financière sera calculée pour chaque proposition sur la base de la formule :</w:t>
      </w:r>
    </w:p>
    <w:p w:rsidR="00FD2547" w:rsidRPr="00E97DDC" w:rsidRDefault="00FD2547" w:rsidP="00FD2547">
      <w:pPr>
        <w:spacing w:line="240" w:lineRule="auto"/>
        <w:jc w:val="both"/>
        <w:rPr>
          <w:rFonts w:eastAsia="Times New Roman" w:cs="Times New Roman"/>
          <w:b/>
          <w:i/>
          <w:lang w:eastAsia="rw-RW"/>
        </w:rPr>
      </w:pPr>
      <w:r w:rsidRPr="00E97DDC">
        <w:rPr>
          <w:rFonts w:eastAsia="Times New Roman" w:cs="Times New Roman"/>
          <w:b/>
          <w:i/>
          <w:lang w:eastAsia="rw-RW"/>
        </w:rPr>
        <w:t xml:space="preserve">Note financière A = [(Offre financière la moins </w:t>
      </w:r>
      <w:proofErr w:type="spellStart"/>
      <w:r w:rsidRPr="00E97DDC">
        <w:rPr>
          <w:rFonts w:eastAsia="Times New Roman" w:cs="Times New Roman"/>
          <w:b/>
          <w:i/>
          <w:lang w:eastAsia="rw-RW"/>
        </w:rPr>
        <w:t>disante</w:t>
      </w:r>
      <w:proofErr w:type="spellEnd"/>
      <w:r w:rsidRPr="00E97DDC">
        <w:rPr>
          <w:rFonts w:eastAsia="Times New Roman" w:cs="Times New Roman"/>
          <w:b/>
          <w:i/>
          <w:lang w:eastAsia="rw-RW"/>
        </w:rPr>
        <w:t>)/Offre financière de A] x 30</w:t>
      </w:r>
    </w:p>
    <w:p w:rsidR="00FD2547" w:rsidRDefault="00806408"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t>Le</w:t>
      </w:r>
      <w:r w:rsidR="00A100BE" w:rsidRPr="00E97DDC">
        <w:rPr>
          <w:rFonts w:eastAsia="Times New Roman" w:cs="Times New Roman"/>
          <w:b/>
          <w:sz w:val="24"/>
          <w:szCs w:val="24"/>
          <w:lang w:eastAsia="rw-RW"/>
        </w:rPr>
        <w:t>/la</w:t>
      </w:r>
      <w:r w:rsidRPr="00E97DDC">
        <w:rPr>
          <w:rFonts w:eastAsia="Times New Roman" w:cs="Times New Roman"/>
          <w:b/>
          <w:sz w:val="24"/>
          <w:szCs w:val="24"/>
          <w:lang w:eastAsia="rw-RW"/>
        </w:rPr>
        <w:t xml:space="preserve"> C</w:t>
      </w:r>
      <w:r w:rsidR="00FD2547" w:rsidRPr="00E97DDC">
        <w:rPr>
          <w:rFonts w:eastAsia="Times New Roman" w:cs="Times New Roman"/>
          <w:b/>
          <w:sz w:val="24"/>
          <w:szCs w:val="24"/>
          <w:lang w:eastAsia="rw-RW"/>
        </w:rPr>
        <w:t>onsultant</w:t>
      </w:r>
      <w:r w:rsidR="00A100BE" w:rsidRPr="00E97DDC">
        <w:rPr>
          <w:rFonts w:eastAsia="Times New Roman" w:cs="Times New Roman"/>
          <w:b/>
          <w:sz w:val="24"/>
          <w:szCs w:val="24"/>
          <w:lang w:eastAsia="rw-RW"/>
        </w:rPr>
        <w:t xml:space="preserve"> (e)</w:t>
      </w:r>
      <w:r w:rsidR="00FD2547" w:rsidRPr="00E97DDC">
        <w:rPr>
          <w:rFonts w:eastAsia="Times New Roman" w:cs="Times New Roman"/>
          <w:b/>
          <w:sz w:val="24"/>
          <w:szCs w:val="24"/>
          <w:lang w:eastAsia="rw-RW"/>
        </w:rPr>
        <w:t xml:space="preserve"> avec le cumul de notes (Technique pondérée + Financière) le plus élevé sera retenu pour le contrat.</w:t>
      </w:r>
    </w:p>
    <w:p w:rsidR="00FD2547" w:rsidRPr="00E97DDC" w:rsidRDefault="00FD2547" w:rsidP="00FD2547">
      <w:pPr>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N.B. </w:t>
      </w:r>
    </w:p>
    <w:p w:rsidR="00FD2547" w:rsidRDefault="00FD2547" w:rsidP="00FD2547">
      <w:pPr>
        <w:spacing w:after="0" w:line="240" w:lineRule="auto"/>
        <w:ind w:left="851"/>
        <w:jc w:val="both"/>
        <w:rPr>
          <w:rFonts w:eastAsia="Times New Roman" w:cs="Times New Roman"/>
          <w:sz w:val="24"/>
          <w:szCs w:val="24"/>
          <w:lang w:eastAsia="rw-RW"/>
        </w:rPr>
      </w:pPr>
      <w:r w:rsidRPr="00E97DDC">
        <w:rPr>
          <w:rFonts w:eastAsia="Times New Roman" w:cs="Times New Roman"/>
          <w:sz w:val="24"/>
          <w:szCs w:val="24"/>
          <w:lang w:eastAsia="rw-RW"/>
        </w:rPr>
        <w:t xml:space="preserve">Les </w:t>
      </w:r>
      <w:r w:rsidR="00040805" w:rsidRPr="00E97DDC">
        <w:rPr>
          <w:rFonts w:eastAsia="Times New Roman" w:cs="Times New Roman"/>
          <w:sz w:val="24"/>
          <w:szCs w:val="24"/>
          <w:lang w:eastAsia="rw-RW"/>
        </w:rPr>
        <w:t>candidat</w:t>
      </w:r>
      <w:r w:rsidR="00A100BE" w:rsidRPr="00E97DDC">
        <w:rPr>
          <w:rFonts w:eastAsia="Times New Roman" w:cs="Times New Roman"/>
          <w:sz w:val="24"/>
          <w:szCs w:val="24"/>
          <w:lang w:eastAsia="rw-RW"/>
        </w:rPr>
        <w:t xml:space="preserve"> (e)</w:t>
      </w:r>
      <w:r w:rsidR="00040805" w:rsidRPr="00E97DDC">
        <w:rPr>
          <w:rFonts w:eastAsia="Times New Roman" w:cs="Times New Roman"/>
          <w:sz w:val="24"/>
          <w:szCs w:val="24"/>
          <w:lang w:eastAsia="rw-RW"/>
        </w:rPr>
        <w:t>s</w:t>
      </w:r>
      <w:r w:rsidRPr="00E97DDC">
        <w:rPr>
          <w:rFonts w:eastAsia="Times New Roman" w:cs="Times New Roman"/>
          <w:sz w:val="24"/>
          <w:szCs w:val="24"/>
          <w:lang w:eastAsia="rw-RW"/>
        </w:rPr>
        <w:t xml:space="preserve"> sont tenus de se renseigner sur les </w:t>
      </w:r>
      <w:hyperlink r:id="rId13" w:history="1">
        <w:r w:rsidRPr="00E97DDC">
          <w:rPr>
            <w:rFonts w:eastAsia="Times New Roman" w:cs="Times New Roman"/>
            <w:b/>
            <w:color w:val="0000FF"/>
            <w:sz w:val="24"/>
            <w:szCs w:val="24"/>
            <w:u w:val="single"/>
            <w:lang w:eastAsia="rw-RW"/>
          </w:rPr>
          <w:t>Conditions Générales des Contrats Individuels</w:t>
        </w:r>
      </w:hyperlink>
      <w:r w:rsidR="00C56AA6">
        <w:rPr>
          <w:rFonts w:eastAsia="Times New Roman" w:cs="Times New Roman"/>
          <w:b/>
          <w:color w:val="0000FF"/>
          <w:sz w:val="24"/>
          <w:szCs w:val="24"/>
          <w:u w:val="single"/>
          <w:lang w:eastAsia="rw-RW"/>
        </w:rPr>
        <w:t xml:space="preserve"> (annexe 3</w:t>
      </w:r>
      <w:r w:rsidRPr="00E97DDC">
        <w:rPr>
          <w:rFonts w:eastAsia="Times New Roman" w:cs="Times New Roman"/>
          <w:b/>
          <w:color w:val="0000FF"/>
          <w:sz w:val="24"/>
          <w:szCs w:val="24"/>
          <w:u w:val="single"/>
          <w:lang w:eastAsia="rw-RW"/>
        </w:rPr>
        <w:t>)</w:t>
      </w:r>
      <w:r w:rsidRPr="00E97DDC">
        <w:rPr>
          <w:rFonts w:eastAsia="Times New Roman" w:cs="Times New Roman"/>
          <w:sz w:val="24"/>
          <w:szCs w:val="24"/>
          <w:lang w:eastAsia="rw-RW"/>
        </w:rPr>
        <w:t>. (Cliquer sur « </w:t>
      </w:r>
      <w:r w:rsidRPr="00E97DDC">
        <w:rPr>
          <w:rFonts w:eastAsia="Times New Roman" w:cs="Times New Roman"/>
          <w:sz w:val="24"/>
          <w:szCs w:val="24"/>
          <w:u w:val="single"/>
          <w:lang w:eastAsia="rw-RW"/>
        </w:rPr>
        <w:t>Conditions Générales des Contrats Individuels</w:t>
      </w:r>
      <w:r w:rsidRPr="00E97DDC">
        <w:rPr>
          <w:rFonts w:eastAsia="Times New Roman" w:cs="Times New Roman"/>
          <w:sz w:val="24"/>
          <w:szCs w:val="24"/>
          <w:lang w:eastAsia="rw-RW"/>
        </w:rPr>
        <w:t> » pour télécharger le document)</w:t>
      </w:r>
    </w:p>
    <w:p w:rsidR="00315E44" w:rsidRDefault="00315E44" w:rsidP="00FD2547">
      <w:pPr>
        <w:spacing w:after="0" w:line="240" w:lineRule="auto"/>
        <w:ind w:left="851"/>
        <w:jc w:val="both"/>
        <w:rPr>
          <w:rFonts w:eastAsia="Times New Roman" w:cs="Times New Roman"/>
          <w:sz w:val="24"/>
          <w:szCs w:val="24"/>
          <w:lang w:eastAsia="rw-RW"/>
        </w:rPr>
      </w:pPr>
    </w:p>
    <w:p w:rsidR="00315E44" w:rsidRDefault="00315E44" w:rsidP="00FD2547">
      <w:pPr>
        <w:spacing w:after="0" w:line="240" w:lineRule="auto"/>
        <w:ind w:left="851"/>
        <w:jc w:val="both"/>
        <w:rPr>
          <w:rFonts w:eastAsia="Times New Roman" w:cs="Times New Roman"/>
          <w:i/>
          <w:sz w:val="24"/>
          <w:szCs w:val="24"/>
          <w:lang w:eastAsia="rw-RW"/>
        </w:rPr>
      </w:pPr>
      <w:r w:rsidRPr="008F1258">
        <w:rPr>
          <w:rFonts w:eastAsia="Times New Roman" w:cs="Times New Roman"/>
          <w:i/>
          <w:sz w:val="24"/>
          <w:szCs w:val="24"/>
          <w:lang w:eastAsia="rw-RW"/>
        </w:rPr>
        <w:t>Les Candidatures féminines sont vivement encouragées</w:t>
      </w:r>
    </w:p>
    <w:p w:rsidR="00820872" w:rsidRPr="008F1258" w:rsidRDefault="00820872" w:rsidP="00FD2547">
      <w:pPr>
        <w:spacing w:after="0" w:line="240" w:lineRule="auto"/>
        <w:ind w:left="851"/>
        <w:jc w:val="both"/>
        <w:rPr>
          <w:rFonts w:eastAsia="Times New Roman" w:cs="Times New Roman"/>
          <w:i/>
          <w:sz w:val="24"/>
          <w:szCs w:val="24"/>
          <w:lang w:eastAsia="rw-RW"/>
        </w:rPr>
      </w:pPr>
    </w:p>
    <w:p w:rsidR="009D134A" w:rsidRDefault="009D134A" w:rsidP="00B67772">
      <w:pPr>
        <w:numPr>
          <w:ilvl w:val="0"/>
          <w:numId w:val="9"/>
        </w:numPr>
        <w:spacing w:before="80" w:after="0" w:line="240" w:lineRule="auto"/>
        <w:rPr>
          <w:rFonts w:ascii="Arial Narrow" w:hAnsi="Arial Narrow" w:cs="Arial"/>
          <w:b/>
          <w:color w:val="000000"/>
          <w:sz w:val="24"/>
          <w:szCs w:val="20"/>
        </w:rPr>
      </w:pPr>
      <w:r w:rsidRPr="004F54F4">
        <w:rPr>
          <w:rFonts w:ascii="Arial Narrow" w:hAnsi="Arial Narrow" w:cs="Arial"/>
          <w:b/>
          <w:color w:val="000000"/>
          <w:sz w:val="24"/>
          <w:szCs w:val="20"/>
        </w:rPr>
        <w:t>Ne seront contactées que les personnes dont les candidatures seront présélectionnées</w:t>
      </w:r>
    </w:p>
    <w:p w:rsidR="00820872" w:rsidRDefault="00820872" w:rsidP="00820872">
      <w:pPr>
        <w:spacing w:before="80" w:after="0" w:line="240" w:lineRule="auto"/>
        <w:ind w:left="720"/>
        <w:rPr>
          <w:rFonts w:ascii="Arial Narrow" w:hAnsi="Arial Narrow" w:cs="Arial"/>
          <w:b/>
          <w:color w:val="000000"/>
          <w:sz w:val="24"/>
          <w:szCs w:val="20"/>
        </w:rPr>
      </w:pPr>
    </w:p>
    <w:p w:rsidR="009D134A" w:rsidRPr="004A09B5" w:rsidRDefault="009D134A" w:rsidP="00B67772">
      <w:pPr>
        <w:numPr>
          <w:ilvl w:val="0"/>
          <w:numId w:val="9"/>
        </w:numPr>
        <w:spacing w:before="80" w:after="0" w:line="240" w:lineRule="auto"/>
        <w:jc w:val="both"/>
        <w:rPr>
          <w:rFonts w:ascii="Arial Narrow" w:hAnsi="Arial Narrow" w:cs="Arial"/>
          <w:b/>
          <w:color w:val="000000"/>
          <w:sz w:val="24"/>
          <w:szCs w:val="20"/>
        </w:rPr>
      </w:pPr>
      <w:r>
        <w:rPr>
          <w:rFonts w:ascii="Arial Narrow" w:hAnsi="Arial Narrow" w:cs="Arial"/>
          <w:b/>
          <w:color w:val="000000"/>
          <w:sz w:val="24"/>
          <w:szCs w:val="20"/>
        </w:rPr>
        <w:t>La candidature</w:t>
      </w:r>
      <w:r w:rsidRPr="00C86A2E">
        <w:rPr>
          <w:rFonts w:ascii="Arial Narrow" w:hAnsi="Arial Narrow" w:cs="Arial"/>
          <w:b/>
          <w:color w:val="000000"/>
          <w:sz w:val="24"/>
          <w:szCs w:val="20"/>
        </w:rPr>
        <w:t xml:space="preserve"> </w:t>
      </w:r>
      <w:r>
        <w:rPr>
          <w:rFonts w:ascii="Arial Narrow" w:hAnsi="Arial Narrow" w:cs="Arial"/>
          <w:b/>
          <w:color w:val="000000"/>
          <w:sz w:val="24"/>
          <w:szCs w:val="20"/>
        </w:rPr>
        <w:t xml:space="preserve">doit </w:t>
      </w:r>
      <w:r w:rsidRPr="00C86A2E">
        <w:rPr>
          <w:rFonts w:ascii="Arial Narrow" w:hAnsi="Arial Narrow" w:cs="Arial"/>
          <w:b/>
          <w:color w:val="000000"/>
          <w:sz w:val="24"/>
          <w:szCs w:val="20"/>
        </w:rPr>
        <w:t>comprendr</w:t>
      </w:r>
      <w:r>
        <w:rPr>
          <w:rFonts w:ascii="Arial Narrow" w:hAnsi="Arial Narrow" w:cs="Arial"/>
          <w:b/>
          <w:color w:val="000000"/>
          <w:sz w:val="24"/>
          <w:szCs w:val="20"/>
        </w:rPr>
        <w:t>e</w:t>
      </w:r>
      <w:r w:rsidRPr="00C86A2E">
        <w:rPr>
          <w:rFonts w:ascii="Arial Narrow" w:hAnsi="Arial Narrow" w:cs="Arial"/>
          <w:b/>
          <w:color w:val="000000"/>
          <w:sz w:val="24"/>
          <w:szCs w:val="20"/>
        </w:rPr>
        <w:t xml:space="preserve"> une proposition technique</w:t>
      </w:r>
      <w:r>
        <w:rPr>
          <w:rFonts w:ascii="Arial Narrow" w:hAnsi="Arial Narrow" w:cs="Arial"/>
          <w:b/>
          <w:color w:val="000000"/>
          <w:sz w:val="24"/>
          <w:szCs w:val="20"/>
        </w:rPr>
        <w:t xml:space="preserve"> et une proposition financière</w:t>
      </w:r>
    </w:p>
    <w:p w:rsidR="00FD2547" w:rsidRPr="00E97DDC" w:rsidRDefault="00FD2547" w:rsidP="00FD2547">
      <w:pPr>
        <w:spacing w:line="240" w:lineRule="auto"/>
        <w:jc w:val="both"/>
        <w:rPr>
          <w:rFonts w:eastAsia="Times New Roman" w:cs="Times New Roman"/>
          <w:b/>
          <w:sz w:val="24"/>
          <w:szCs w:val="24"/>
          <w:u w:val="single"/>
          <w:lang w:eastAsia="rw-RW"/>
        </w:rPr>
      </w:pPr>
      <w:r w:rsidRPr="00E97DDC">
        <w:rPr>
          <w:rFonts w:eastAsia="Times New Roman" w:cs="Times New Roman"/>
          <w:b/>
          <w:sz w:val="24"/>
          <w:szCs w:val="24"/>
          <w:u w:val="single"/>
          <w:lang w:eastAsia="rw-RW"/>
        </w:rPr>
        <w:t>ANNEXES</w:t>
      </w:r>
    </w:p>
    <w:p w:rsidR="00FD2547" w:rsidRDefault="00FD2547"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t>Annexe 1 - Terme</w:t>
      </w:r>
      <w:r w:rsidR="00F26160">
        <w:rPr>
          <w:rFonts w:eastAsia="Times New Roman" w:cs="Times New Roman"/>
          <w:b/>
          <w:sz w:val="24"/>
          <w:szCs w:val="24"/>
          <w:lang w:eastAsia="rw-RW"/>
        </w:rPr>
        <w:t>s</w:t>
      </w:r>
      <w:r w:rsidRPr="00E97DDC">
        <w:rPr>
          <w:rFonts w:eastAsia="Times New Roman" w:cs="Times New Roman"/>
          <w:b/>
          <w:sz w:val="24"/>
          <w:szCs w:val="24"/>
          <w:lang w:eastAsia="rw-RW"/>
        </w:rPr>
        <w:t xml:space="preserve"> de Références </w:t>
      </w:r>
      <w:r w:rsidR="00F26160">
        <w:rPr>
          <w:rFonts w:eastAsia="Times New Roman" w:cs="Times New Roman"/>
          <w:b/>
          <w:sz w:val="24"/>
          <w:szCs w:val="24"/>
          <w:lang w:eastAsia="rw-RW"/>
        </w:rPr>
        <w:t xml:space="preserve">globaux </w:t>
      </w:r>
      <w:r w:rsidRPr="00E97DDC">
        <w:rPr>
          <w:rFonts w:eastAsia="Times New Roman" w:cs="Times New Roman"/>
          <w:b/>
          <w:sz w:val="24"/>
          <w:szCs w:val="24"/>
          <w:lang w:eastAsia="rw-RW"/>
        </w:rPr>
        <w:t>de la mission</w:t>
      </w:r>
      <w:r w:rsidR="00093AC1" w:rsidRPr="00E97DDC">
        <w:rPr>
          <w:rFonts w:eastAsia="Times New Roman" w:cs="Times New Roman"/>
          <w:b/>
          <w:sz w:val="24"/>
          <w:szCs w:val="24"/>
          <w:lang w:eastAsia="rw-RW"/>
        </w:rPr>
        <w:t xml:space="preserve"> </w:t>
      </w:r>
    </w:p>
    <w:bookmarkStart w:id="1" w:name="_MON_1532509607"/>
    <w:bookmarkEnd w:id="1"/>
    <w:p w:rsidR="00A60B2F" w:rsidRDefault="00335D93"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o:ole="">
            <v:imagedata r:id="rId14" o:title=""/>
          </v:shape>
          <o:OLEObject Type="Embed" ProgID="Word.Document.12" ShapeID="_x0000_i1026" DrawAspect="Icon" ObjectID="_1532510109" r:id="rId15">
            <o:FieldCodes>\s</o:FieldCodes>
          </o:OLEObject>
        </w:object>
      </w:r>
    </w:p>
    <w:p w:rsidR="00335D93" w:rsidRPr="00E97DDC" w:rsidRDefault="00335D93"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t xml:space="preserve">Annexe 2- </w:t>
      </w:r>
      <w:r w:rsidRPr="00EB6441">
        <w:rPr>
          <w:rFonts w:eastAsia="Times New Roman" w:cs="Times New Roman"/>
          <w:b/>
          <w:sz w:val="24"/>
          <w:szCs w:val="24"/>
          <w:lang w:eastAsia="rw-RW"/>
        </w:rPr>
        <w:t xml:space="preserve">Lettre d’offre à remplir </w:t>
      </w:r>
      <w:r>
        <w:rPr>
          <w:rFonts w:eastAsia="Times New Roman" w:cs="Times New Roman"/>
          <w:b/>
          <w:sz w:val="24"/>
          <w:szCs w:val="24"/>
          <w:lang w:eastAsia="rw-RW"/>
        </w:rPr>
        <w:t>(voir page 7 ci-dessous)</w:t>
      </w:r>
    </w:p>
    <w:p w:rsidR="00FD2547" w:rsidRPr="00E97DDC" w:rsidRDefault="00335D93"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t>Annexe 3</w:t>
      </w:r>
      <w:r w:rsidR="00FD2547" w:rsidRPr="00E97DDC">
        <w:rPr>
          <w:rFonts w:eastAsia="Times New Roman" w:cs="Times New Roman"/>
          <w:b/>
          <w:sz w:val="24"/>
          <w:szCs w:val="24"/>
          <w:lang w:eastAsia="rw-RW"/>
        </w:rPr>
        <w:t xml:space="preserve"> - Conditions générales des Contrats Individuels :</w:t>
      </w:r>
    </w:p>
    <w:bookmarkStart w:id="2" w:name="_MON_1440321617"/>
    <w:bookmarkEnd w:id="2"/>
    <w:p w:rsidR="00FD2547" w:rsidRPr="00E97DDC" w:rsidRDefault="00FD2547"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object w:dxaOrig="1531" w:dyaOrig="990">
          <v:shape id="_x0000_i1025" type="#_x0000_t75" style="width:79.5pt;height:50.25pt" o:ole="">
            <v:imagedata r:id="rId16" o:title=""/>
          </v:shape>
          <o:OLEObject Type="Embed" ProgID="Word.Document.12" ShapeID="_x0000_i1025" DrawAspect="Icon" ObjectID="_1532510110" r:id="rId17">
            <o:FieldCodes>\s</o:FieldCodes>
          </o:OLEObject>
        </w:object>
      </w:r>
      <w:r w:rsidRPr="00E97DDC">
        <w:rPr>
          <w:rFonts w:eastAsia="Times New Roman" w:cs="Times New Roman"/>
          <w:b/>
          <w:sz w:val="24"/>
          <w:szCs w:val="24"/>
          <w:lang w:eastAsia="rw-RW"/>
        </w:rPr>
        <w:t xml:space="preserve"> </w:t>
      </w:r>
    </w:p>
    <w:p w:rsidR="00FD2547" w:rsidRPr="00E97DDC" w:rsidRDefault="00335D93"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t>Annexe 4</w:t>
      </w:r>
      <w:r w:rsidR="00FD2547" w:rsidRPr="00E97DDC">
        <w:rPr>
          <w:rFonts w:eastAsia="Times New Roman" w:cs="Times New Roman"/>
          <w:b/>
          <w:sz w:val="24"/>
          <w:szCs w:val="24"/>
          <w:lang w:eastAsia="rw-RW"/>
        </w:rPr>
        <w:t xml:space="preserve"> – Tableau des Coûts</w:t>
      </w:r>
    </w:p>
    <w:p w:rsidR="00FD2547" w:rsidRPr="00E97DDC" w:rsidRDefault="001F15A4" w:rsidP="00335D93">
      <w:pPr>
        <w:spacing w:line="240" w:lineRule="auto"/>
        <w:jc w:val="both"/>
        <w:rPr>
          <w:rFonts w:eastAsia="Times New Roman" w:cs="Times New Roman"/>
          <w:b/>
          <w:sz w:val="24"/>
          <w:szCs w:val="24"/>
          <w:lang w:eastAsia="rw-RW"/>
        </w:rPr>
      </w:pPr>
      <w:bookmarkStart w:id="3" w:name="_MON_1440321653"/>
      <w:bookmarkEnd w:id="3"/>
      <w:r>
        <w:rPr>
          <w:rFonts w:eastAsia="Times New Roman" w:cs="Times New Roman"/>
          <w:b/>
          <w:noProof/>
          <w:sz w:val="24"/>
          <w:szCs w:val="24"/>
        </w:rPr>
        <w:object w:dxaOrig="1440" w:dyaOrig="1440">
          <v:shape id="_x0000_s1031" type="#_x0000_t75" style="position:absolute;left:0;text-align:left;margin-left:0;margin-top:.5pt;width:43pt;height:27.8pt;z-index:251662336;mso-position-horizontal:left;mso-position-horizontal-relative:text;mso-position-vertical-relative:text">
            <v:imagedata r:id="rId18" o:title=""/>
            <w10:wrap type="square" side="right"/>
          </v:shape>
          <o:OLEObject Type="Embed" ProgID="Word.Document.12" ShapeID="_x0000_s1031" DrawAspect="Icon" ObjectID="_1532510112" r:id="rId19">
            <o:FieldCodes>\s</o:FieldCodes>
          </o:OLEObject>
        </w:object>
      </w:r>
      <w:r w:rsidR="0081717A" w:rsidRPr="00E97DDC">
        <w:rPr>
          <w:rFonts w:eastAsia="Times New Roman" w:cs="Times New Roman"/>
          <w:b/>
          <w:sz w:val="24"/>
          <w:szCs w:val="24"/>
          <w:lang w:eastAsia="rw-RW"/>
        </w:rPr>
        <w:br w:type="textWrapping" w:clear="all"/>
      </w:r>
      <w:r w:rsidR="00335D93">
        <w:rPr>
          <w:rFonts w:eastAsia="Times New Roman" w:cs="Times New Roman"/>
          <w:b/>
          <w:sz w:val="24"/>
          <w:szCs w:val="24"/>
          <w:lang w:eastAsia="rw-RW"/>
        </w:rPr>
        <w:t>Annexe 5</w:t>
      </w:r>
      <w:r w:rsidR="00FD2547" w:rsidRPr="00E97DDC">
        <w:rPr>
          <w:rFonts w:eastAsia="Times New Roman" w:cs="Times New Roman"/>
          <w:b/>
          <w:sz w:val="24"/>
          <w:szCs w:val="24"/>
          <w:lang w:eastAsia="rw-RW"/>
        </w:rPr>
        <w:t xml:space="preserve"> – P11 (SC &amp; IC) </w:t>
      </w:r>
    </w:p>
    <w:bookmarkStart w:id="4" w:name="_MON_1440321681"/>
    <w:bookmarkEnd w:id="4"/>
    <w:p w:rsidR="00E97DDC" w:rsidRDefault="00FD2547" w:rsidP="00217593">
      <w:pPr>
        <w:spacing w:line="240" w:lineRule="auto"/>
        <w:rPr>
          <w:rFonts w:eastAsia="Times New Roman" w:cs="Times New Roman"/>
          <w:b/>
          <w:sz w:val="24"/>
          <w:szCs w:val="24"/>
          <w:lang w:eastAsia="rw-RW"/>
        </w:rPr>
      </w:pPr>
      <w:r w:rsidRPr="00E97DDC">
        <w:rPr>
          <w:rFonts w:eastAsia="Times New Roman" w:cs="Times New Roman"/>
          <w:b/>
          <w:sz w:val="24"/>
          <w:szCs w:val="24"/>
          <w:lang w:eastAsia="rw-RW"/>
        </w:rPr>
        <w:object w:dxaOrig="1531" w:dyaOrig="990">
          <v:shape id="_x0000_i1027" type="#_x0000_t75" style="width:79.5pt;height:50.25pt" o:ole="">
            <v:imagedata r:id="rId20" o:title=""/>
          </v:shape>
          <o:OLEObject Type="Embed" ProgID="Word.Document.8" ShapeID="_x0000_i1027" DrawAspect="Icon" ObjectID="_1532510111" r:id="rId21">
            <o:FieldCodes>\s</o:FieldCodes>
          </o:OLEObject>
        </w:object>
      </w:r>
      <w:r w:rsidR="00217593">
        <w:rPr>
          <w:rFonts w:eastAsia="Times New Roman" w:cs="Times New Roman"/>
          <w:b/>
          <w:sz w:val="24"/>
          <w:szCs w:val="24"/>
          <w:lang w:eastAsia="rw-RW"/>
        </w:rPr>
        <w:t xml:space="preserve"> </w:t>
      </w:r>
    </w:p>
    <w:p w:rsidR="00CE7DE1" w:rsidRDefault="00CE7DE1" w:rsidP="00217593">
      <w:pPr>
        <w:spacing w:line="240" w:lineRule="auto"/>
        <w:rPr>
          <w:rFonts w:eastAsia="Times New Roman" w:cs="Times New Roman"/>
          <w:b/>
          <w:sz w:val="24"/>
          <w:szCs w:val="24"/>
          <w:lang w:eastAsia="rw-RW"/>
        </w:rPr>
      </w:pPr>
    </w:p>
    <w:p w:rsidR="00CE7DE1" w:rsidRPr="00D56837" w:rsidRDefault="00CE7DE1" w:rsidP="00CE7DE1">
      <w:pPr>
        <w:jc w:val="center"/>
        <w:rPr>
          <w:rFonts w:ascii="Times New Roman" w:hAnsi="Times New Roman"/>
          <w:sz w:val="36"/>
          <w:szCs w:val="36"/>
          <w:lang w:val="en-US"/>
        </w:rPr>
      </w:pPr>
      <w:r>
        <w:rPr>
          <w:rFonts w:ascii="Times New Roman" w:hAnsi="Times New Roman"/>
          <w:sz w:val="36"/>
          <w:szCs w:val="36"/>
          <w:lang w:val="en-US"/>
        </w:rPr>
        <w:lastRenderedPageBreak/>
        <w:t>ANNEXE 02</w:t>
      </w:r>
      <w:r w:rsidRPr="00D56837">
        <w:rPr>
          <w:rFonts w:ascii="Times New Roman" w:hAnsi="Times New Roman"/>
          <w:sz w:val="36"/>
          <w:szCs w:val="36"/>
          <w:lang w:val="en-US"/>
        </w:rPr>
        <w:t>-</w:t>
      </w:r>
    </w:p>
    <w:p w:rsidR="00CE7DE1" w:rsidRPr="00D56837" w:rsidRDefault="00CE7DE1" w:rsidP="00CE7DE1">
      <w:pPr>
        <w:spacing w:after="0" w:line="240" w:lineRule="auto"/>
        <w:rPr>
          <w:rFonts w:ascii="Times New Roman" w:eastAsia="Times New Roman" w:hAnsi="Times New Roman"/>
          <w:b/>
          <w:lang w:val="en-US" w:eastAsia="rw-RW"/>
        </w:rPr>
      </w:pPr>
    </w:p>
    <w:p w:rsidR="00CE7DE1" w:rsidRPr="00D56837" w:rsidRDefault="00CE7DE1" w:rsidP="00CE7DE1">
      <w:pPr>
        <w:spacing w:after="0" w:line="240" w:lineRule="auto"/>
        <w:rPr>
          <w:rFonts w:ascii="Times New Roman" w:eastAsia="Times New Roman" w:hAnsi="Times New Roman"/>
          <w:b/>
          <w:lang w:val="en-US" w:eastAsia="rw-RW"/>
        </w:rPr>
      </w:pPr>
    </w:p>
    <w:p w:rsidR="00CE7DE1" w:rsidRPr="00D56837" w:rsidRDefault="00CE7DE1" w:rsidP="00CE7DE1">
      <w:pPr>
        <w:spacing w:after="0" w:line="240" w:lineRule="auto"/>
        <w:rPr>
          <w:rFonts w:ascii="Times New Roman" w:eastAsia="Times New Roman" w:hAnsi="Times New Roman"/>
          <w:b/>
          <w:lang w:val="en-US" w:eastAsia="rw-RW"/>
        </w:rPr>
      </w:pPr>
    </w:p>
    <w:p w:rsidR="00CE7DE1" w:rsidRPr="00734237" w:rsidRDefault="00CE7DE1" w:rsidP="00CE7DE1">
      <w:pPr>
        <w:spacing w:after="0" w:line="240" w:lineRule="auto"/>
        <w:jc w:val="center"/>
        <w:rPr>
          <w:rFonts w:ascii="Times New Roman" w:eastAsia="Times New Roman" w:hAnsi="Times New Roman"/>
          <w:b/>
          <w:bCs/>
          <w:sz w:val="28"/>
          <w:szCs w:val="28"/>
          <w:lang w:val="en-US" w:eastAsia="rw-RW"/>
        </w:rPr>
      </w:pPr>
      <w:r w:rsidRPr="00734237">
        <w:rPr>
          <w:rFonts w:ascii="Times New Roman" w:eastAsia="Times New Roman" w:hAnsi="Times New Roman"/>
          <w:b/>
          <w:bCs/>
          <w:sz w:val="28"/>
          <w:szCs w:val="28"/>
          <w:lang w:val="en-US" w:eastAsia="rw-RW"/>
        </w:rPr>
        <w:t>OFFEROR’S LETTER TO UNDP</w:t>
      </w:r>
    </w:p>
    <w:p w:rsidR="00CE7DE1" w:rsidRPr="00734237" w:rsidRDefault="00CE7DE1" w:rsidP="00CE7DE1">
      <w:pPr>
        <w:spacing w:after="0" w:line="240" w:lineRule="auto"/>
        <w:jc w:val="center"/>
        <w:rPr>
          <w:rFonts w:ascii="Times New Roman" w:eastAsia="Times New Roman" w:hAnsi="Times New Roman"/>
          <w:b/>
          <w:bCs/>
          <w:sz w:val="28"/>
          <w:szCs w:val="28"/>
          <w:lang w:val="en-US" w:eastAsia="rw-RW"/>
        </w:rPr>
      </w:pPr>
      <w:r w:rsidRPr="00734237">
        <w:rPr>
          <w:rFonts w:ascii="Times New Roman" w:eastAsia="Times New Roman" w:hAnsi="Times New Roman"/>
          <w:b/>
          <w:bCs/>
          <w:sz w:val="28"/>
          <w:szCs w:val="28"/>
          <w:lang w:val="en-US" w:eastAsia="rw-RW"/>
        </w:rPr>
        <w:t>CONFIRMING INTEREST AND AVAILABILITY</w:t>
      </w:r>
    </w:p>
    <w:p w:rsidR="00CE7DE1" w:rsidRPr="00734237" w:rsidRDefault="00CE7DE1" w:rsidP="00CE7DE1">
      <w:pPr>
        <w:spacing w:after="0" w:line="240" w:lineRule="auto"/>
        <w:jc w:val="center"/>
        <w:rPr>
          <w:rFonts w:ascii="Times New Roman" w:eastAsia="Times New Roman" w:hAnsi="Times New Roman"/>
          <w:b/>
          <w:bCs/>
          <w:sz w:val="28"/>
          <w:szCs w:val="28"/>
          <w:lang w:val="en-US" w:eastAsia="rw-RW"/>
        </w:rPr>
      </w:pPr>
      <w:r w:rsidRPr="00734237">
        <w:rPr>
          <w:rFonts w:ascii="Times New Roman" w:eastAsia="Times New Roman" w:hAnsi="Times New Roman"/>
          <w:b/>
          <w:bCs/>
          <w:sz w:val="28"/>
          <w:szCs w:val="28"/>
          <w:lang w:val="en-US" w:eastAsia="rw-RW"/>
        </w:rPr>
        <w:t>FOR THE INDIVIDUAL CONTRACTOR (IC) ASSIGNMENT</w:t>
      </w:r>
    </w:p>
    <w:p w:rsidR="00CE7DE1" w:rsidRPr="00734237" w:rsidRDefault="00CE7DE1" w:rsidP="00CE7DE1">
      <w:pPr>
        <w:spacing w:after="0" w:line="240" w:lineRule="auto"/>
        <w:rPr>
          <w:rFonts w:ascii="Times New Roman" w:eastAsia="Times New Roman" w:hAnsi="Times New Roman"/>
          <w:b/>
          <w:lang w:val="en-US" w:eastAsia="rw-RW"/>
        </w:rPr>
      </w:pPr>
    </w:p>
    <w:p w:rsidR="00CE7DE1" w:rsidRPr="00734237" w:rsidRDefault="00CE7DE1" w:rsidP="00CE7DE1">
      <w:pPr>
        <w:spacing w:after="0" w:line="240" w:lineRule="auto"/>
        <w:rPr>
          <w:rFonts w:ascii="Times New Roman" w:eastAsia="Times New Roman" w:hAnsi="Times New Roman"/>
          <w:b/>
          <w:lang w:val="en-US" w:eastAsia="rw-RW"/>
        </w:rPr>
      </w:pPr>
    </w:p>
    <w:p w:rsidR="00CE7DE1" w:rsidRPr="00734237" w:rsidRDefault="00CE7DE1" w:rsidP="00CE7DE1">
      <w:pPr>
        <w:spacing w:after="0" w:line="240" w:lineRule="auto"/>
        <w:rPr>
          <w:rFonts w:ascii="Times New Roman" w:eastAsia="Times New Roman" w:hAnsi="Times New Roman"/>
          <w:u w:val="single"/>
          <w:lang w:val="en-US" w:eastAsia="rw-RW"/>
        </w:rPr>
      </w:pPr>
      <w:r w:rsidRPr="00734237">
        <w:rPr>
          <w:rFonts w:ascii="Times New Roman" w:eastAsia="Times New Roman" w:hAnsi="Times New Roman"/>
          <w:lang w:val="en-US" w:eastAsia="rw-RW"/>
        </w:rPr>
        <w:t xml:space="preserve">Date  </w:t>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p>
    <w:p w:rsidR="00CE7DE1" w:rsidRPr="00734237" w:rsidRDefault="00CE7DE1" w:rsidP="00CE7DE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w:t>
      </w:r>
    </w:p>
    <w:p w:rsidR="00CE7DE1" w:rsidRPr="00734237" w:rsidRDefault="00CE7DE1" w:rsidP="00CE7DE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w:t>
      </w:r>
    </w:p>
    <w:p w:rsidR="00CE7DE1" w:rsidRPr="00734237" w:rsidRDefault="00CE7DE1" w:rsidP="00CE7DE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Dear Sir/</w:t>
      </w:r>
      <w:proofErr w:type="gramStart"/>
      <w:r w:rsidRPr="00734237">
        <w:rPr>
          <w:rFonts w:ascii="Times New Roman" w:eastAsia="Times New Roman" w:hAnsi="Times New Roman"/>
          <w:lang w:val="en-US" w:eastAsia="rw-RW"/>
        </w:rPr>
        <w:t>Madam :</w:t>
      </w:r>
      <w:proofErr w:type="gramEnd"/>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hereby declare </w:t>
      </w:r>
      <w:proofErr w:type="gramStart"/>
      <w:r w:rsidRPr="00734237">
        <w:rPr>
          <w:rFonts w:ascii="Times New Roman" w:eastAsia="Times New Roman" w:hAnsi="Times New Roman"/>
          <w:lang w:val="en-US" w:eastAsia="rw-RW"/>
        </w:rPr>
        <w:t>that :</w:t>
      </w:r>
      <w:proofErr w:type="gramEnd"/>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have read, understood and hereby accept the Terms of Reference describing the duties and responsibilities of </w:t>
      </w:r>
      <w:r w:rsidRPr="00734237">
        <w:rPr>
          <w:rFonts w:ascii="Times New Roman" w:eastAsia="Times New Roman" w:hAnsi="Times New Roman"/>
          <w:iCs/>
          <w:lang w:val="en-US" w:eastAsia="rw-RW"/>
        </w:rPr>
        <w:t>Expert on Information Technology</w:t>
      </w:r>
      <w:r w:rsidRPr="00734237">
        <w:rPr>
          <w:rFonts w:ascii="Times New Roman" w:eastAsia="Times New Roman" w:hAnsi="Times New Roman"/>
          <w:lang w:val="en-US" w:eastAsia="rw-RW"/>
        </w:rPr>
        <w:t xml:space="preserve">   under the </w:t>
      </w:r>
      <w:r w:rsidRPr="00734237">
        <w:rPr>
          <w:rFonts w:ascii="Times New Roman" w:eastAsia="Times New Roman" w:hAnsi="Times New Roman"/>
          <w:iCs/>
          <w:lang w:val="en-US" w:eastAsia="rw-RW"/>
        </w:rPr>
        <w:t>Establishing Long Term Agreements for Data Centers project;</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have also read, understood and hereby accept UNDP’s General Conditions of Contract for the Services of the Individual Contractors;</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hereby propose my services and I confirm my interest in performing the  assignment through the submission of my CV or Personal History Form (P11) which I have duly signed and attached hereto as Annex 1;</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In compliance with the requirements of the Terms of Reference, I hereby confirm that I am available for the entire duration of the assignment;</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hereby propose to complete the services based on the following payment rate:</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A total lump sum of [</w:t>
      </w:r>
      <w:r w:rsidRPr="00734237">
        <w:rPr>
          <w:rFonts w:ascii="Times New Roman" w:eastAsia="Times New Roman" w:hAnsi="Times New Roman"/>
          <w:i/>
          <w:lang w:val="en-US" w:eastAsia="rw-RW"/>
        </w:rPr>
        <w:t>state amount in words and in numbers, indicating exact currency]</w:t>
      </w:r>
      <w:r w:rsidRPr="00734237">
        <w:rPr>
          <w:rFonts w:ascii="Times New Roman" w:eastAsia="Times New Roman" w:hAnsi="Times New Roman"/>
          <w:lang w:val="en-US" w:eastAsia="rw-RW"/>
        </w:rPr>
        <w:t>, payable in the manner described in the Terms of Reference.</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recognize that the payment of the abovementioned amounts due to me shall be based on my delivery of outputs within the timeframe specified in the TOR, which shall be subject to UNDP's review, acceptance and payment certification procedures;</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This offer shall remain valid for a total period of ___________ days [</w:t>
      </w:r>
      <w:r w:rsidRPr="00734237">
        <w:rPr>
          <w:rFonts w:ascii="Times New Roman" w:eastAsia="Times New Roman" w:hAnsi="Times New Roman"/>
          <w:i/>
          <w:lang w:val="en-US" w:eastAsia="rw-RW"/>
        </w:rPr>
        <w:t>minimum of 90 days</w:t>
      </w:r>
      <w:r w:rsidRPr="00734237">
        <w:rPr>
          <w:rFonts w:ascii="Times New Roman" w:eastAsia="Times New Roman" w:hAnsi="Times New Roman"/>
          <w:lang w:val="en-US" w:eastAsia="rw-RW"/>
        </w:rPr>
        <w:t xml:space="preserve">] after the submission deadline; </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confirm that I have no first degree relative (mother, father, son, daughter, spouse/partner, brother or sister) currently employed with any UN agency or office </w:t>
      </w:r>
      <w:r w:rsidRPr="00734237">
        <w:rPr>
          <w:rFonts w:ascii="Times New Roman" w:eastAsia="Times New Roman" w:hAnsi="Times New Roman"/>
          <w:i/>
          <w:lang w:val="en-US" w:eastAsia="rw-RW"/>
        </w:rPr>
        <w:t>[disclose the name of the relative, the UN office employing the relative, and the relationship if, any such relationship exists];</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If I am selected for this assignment, I shall </w:t>
      </w:r>
      <w:r w:rsidRPr="00734237">
        <w:rPr>
          <w:rFonts w:ascii="Times New Roman" w:eastAsia="Times New Roman" w:hAnsi="Times New Roman"/>
          <w:i/>
          <w:lang w:val="en-US" w:eastAsia="rw-RW"/>
        </w:rPr>
        <w:t>[pls. check the appropriate box]:</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3"/>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Sign an Individual Contract with UNDP; </w:t>
      </w:r>
    </w:p>
    <w:p w:rsidR="00CE7DE1" w:rsidRPr="00734237" w:rsidRDefault="00CE7DE1" w:rsidP="00CE7DE1">
      <w:pPr>
        <w:numPr>
          <w:ilvl w:val="0"/>
          <w:numId w:val="13"/>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lastRenderedPageBreak/>
        <w:t>Request my employer</w:t>
      </w:r>
      <w:r w:rsidRPr="00734237">
        <w:rPr>
          <w:rFonts w:ascii="Times New Roman" w:eastAsia="Times New Roman" w:hAnsi="Times New Roman"/>
          <w:i/>
          <w:lang w:val="en-US" w:eastAsia="rw-RW"/>
        </w:rPr>
        <w:t xml:space="preserve"> [state name of company/organization/institution] </w:t>
      </w:r>
      <w:r w:rsidRPr="00734237">
        <w:rPr>
          <w:rFonts w:ascii="Times New Roman" w:eastAsia="Times New Roman" w:hAnsi="Times New Roman"/>
          <w:lang w:val="en-US" w:eastAsia="rw-RW"/>
        </w:rPr>
        <w:t>to sign with UNDP a Reimbursable Loan Agreement (RLA), for and on my behalf. The contact person and details of my employer for this purpose are as follows:</w:t>
      </w:r>
    </w:p>
    <w:p w:rsidR="00CE7DE1" w:rsidRPr="00734237" w:rsidRDefault="00CE7DE1" w:rsidP="00CE7DE1">
      <w:pPr>
        <w:spacing w:after="0" w:line="240" w:lineRule="auto"/>
        <w:rPr>
          <w:rFonts w:ascii="Times New Roman" w:eastAsia="Times New Roman" w:hAnsi="Times New Roman"/>
          <w:u w:val="single"/>
          <w:lang w:val="en-US" w:eastAsia="rw-RW"/>
        </w:rPr>
      </w:pP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hereby confirm that </w:t>
      </w:r>
      <w:r w:rsidRPr="00734237">
        <w:rPr>
          <w:rFonts w:ascii="Times New Roman" w:eastAsia="Times New Roman" w:hAnsi="Times New Roman"/>
          <w:i/>
          <w:lang w:val="en-US" w:eastAsia="rw-RW"/>
        </w:rPr>
        <w:t>[check all that applies]</w:t>
      </w:r>
      <w:r w:rsidRPr="00734237">
        <w:rPr>
          <w:rFonts w:ascii="Times New Roman" w:eastAsia="Times New Roman" w:hAnsi="Times New Roman"/>
          <w:lang w:val="en-US" w:eastAsia="rw-RW"/>
        </w:rPr>
        <w:t>:</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3"/>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At the time of this submission, I have no active Individual Contract or any form of engagement with any Business Unit of UNDP; </w:t>
      </w:r>
    </w:p>
    <w:p w:rsidR="00CE7DE1" w:rsidRPr="00734237" w:rsidRDefault="00CE7DE1" w:rsidP="00CE7DE1">
      <w:pPr>
        <w:numPr>
          <w:ilvl w:val="0"/>
          <w:numId w:val="13"/>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am currently engaged with UNDP and/or other entities for the following work  :</w:t>
      </w:r>
    </w:p>
    <w:p w:rsidR="00CE7DE1" w:rsidRPr="00734237" w:rsidRDefault="00CE7DE1" w:rsidP="00CE7DE1">
      <w:pPr>
        <w:spacing w:after="0" w:line="240" w:lineRule="auto"/>
        <w:rPr>
          <w:rFonts w:ascii="Times New Roman" w:eastAsia="Times New Roman" w:hAnsi="Times New Roman"/>
          <w:lang w:val="en-US" w:eastAsia="rw-RW"/>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671"/>
        <w:gridCol w:w="2448"/>
        <w:gridCol w:w="1613"/>
        <w:gridCol w:w="1619"/>
      </w:tblGrid>
      <w:tr w:rsidR="00CE7DE1" w:rsidRPr="00734237" w:rsidTr="0041424D">
        <w:trPr>
          <w:trHeight w:val="737"/>
        </w:trPr>
        <w:tc>
          <w:tcPr>
            <w:tcW w:w="2216"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Assignment</w:t>
            </w:r>
          </w:p>
        </w:tc>
        <w:tc>
          <w:tcPr>
            <w:tcW w:w="1671"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Type</w:t>
            </w:r>
          </w:p>
        </w:tc>
        <w:tc>
          <w:tcPr>
            <w:tcW w:w="2448" w:type="dxa"/>
          </w:tcPr>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UNDP Business Unit / Name of Institution/Company</w:t>
            </w:r>
          </w:p>
        </w:tc>
        <w:tc>
          <w:tcPr>
            <w:tcW w:w="1613"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Duration</w:t>
            </w:r>
          </w:p>
        </w:tc>
        <w:tc>
          <w:tcPr>
            <w:tcW w:w="1619"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Amount</w:t>
            </w:r>
          </w:p>
        </w:tc>
      </w:tr>
      <w:tr w:rsidR="00CE7DE1" w:rsidRPr="00734237" w:rsidTr="0041424D">
        <w:trPr>
          <w:trHeight w:val="236"/>
        </w:trPr>
        <w:tc>
          <w:tcPr>
            <w:tcW w:w="2216"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71" w:type="dxa"/>
          </w:tcPr>
          <w:p w:rsidR="00CE7DE1" w:rsidRPr="00734237" w:rsidRDefault="00CE7DE1" w:rsidP="0041424D">
            <w:pPr>
              <w:spacing w:after="0" w:line="240" w:lineRule="auto"/>
              <w:rPr>
                <w:rFonts w:ascii="Times New Roman" w:eastAsia="Times New Roman" w:hAnsi="Times New Roman"/>
                <w:lang w:val="en-US" w:eastAsia="rw-RW"/>
              </w:rPr>
            </w:pPr>
          </w:p>
        </w:tc>
        <w:tc>
          <w:tcPr>
            <w:tcW w:w="2448"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3"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9" w:type="dxa"/>
          </w:tcPr>
          <w:p w:rsidR="00CE7DE1" w:rsidRPr="00734237" w:rsidRDefault="00CE7DE1" w:rsidP="0041424D">
            <w:pPr>
              <w:spacing w:after="0" w:line="240" w:lineRule="auto"/>
              <w:rPr>
                <w:rFonts w:ascii="Times New Roman" w:eastAsia="Times New Roman" w:hAnsi="Times New Roman"/>
                <w:lang w:val="en-US" w:eastAsia="rw-RW"/>
              </w:rPr>
            </w:pPr>
          </w:p>
        </w:tc>
      </w:tr>
      <w:tr w:rsidR="00CE7DE1" w:rsidRPr="00734237" w:rsidTr="0041424D">
        <w:trPr>
          <w:trHeight w:val="250"/>
        </w:trPr>
        <w:tc>
          <w:tcPr>
            <w:tcW w:w="2216"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71" w:type="dxa"/>
          </w:tcPr>
          <w:p w:rsidR="00CE7DE1" w:rsidRPr="00734237" w:rsidRDefault="00CE7DE1" w:rsidP="0041424D">
            <w:pPr>
              <w:spacing w:after="0" w:line="240" w:lineRule="auto"/>
              <w:rPr>
                <w:rFonts w:ascii="Times New Roman" w:eastAsia="Times New Roman" w:hAnsi="Times New Roman"/>
                <w:lang w:val="en-US" w:eastAsia="rw-RW"/>
              </w:rPr>
            </w:pPr>
          </w:p>
        </w:tc>
        <w:tc>
          <w:tcPr>
            <w:tcW w:w="2448"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3"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9" w:type="dxa"/>
          </w:tcPr>
          <w:p w:rsidR="00CE7DE1" w:rsidRPr="00734237" w:rsidRDefault="00CE7DE1" w:rsidP="0041424D">
            <w:pPr>
              <w:spacing w:after="0" w:line="240" w:lineRule="auto"/>
              <w:rPr>
                <w:rFonts w:ascii="Times New Roman" w:eastAsia="Times New Roman" w:hAnsi="Times New Roman"/>
                <w:lang w:val="en-US" w:eastAsia="rw-RW"/>
              </w:rPr>
            </w:pPr>
          </w:p>
        </w:tc>
      </w:tr>
      <w:tr w:rsidR="00CE7DE1" w:rsidRPr="00734237" w:rsidTr="0041424D">
        <w:trPr>
          <w:trHeight w:val="250"/>
        </w:trPr>
        <w:tc>
          <w:tcPr>
            <w:tcW w:w="2216"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71" w:type="dxa"/>
          </w:tcPr>
          <w:p w:rsidR="00CE7DE1" w:rsidRPr="00734237" w:rsidRDefault="00CE7DE1" w:rsidP="0041424D">
            <w:pPr>
              <w:spacing w:after="0" w:line="240" w:lineRule="auto"/>
              <w:rPr>
                <w:rFonts w:ascii="Times New Roman" w:eastAsia="Times New Roman" w:hAnsi="Times New Roman"/>
                <w:lang w:val="en-US" w:eastAsia="rw-RW"/>
              </w:rPr>
            </w:pPr>
          </w:p>
        </w:tc>
        <w:tc>
          <w:tcPr>
            <w:tcW w:w="2448"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3"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9" w:type="dxa"/>
          </w:tcPr>
          <w:p w:rsidR="00CE7DE1" w:rsidRPr="00734237" w:rsidRDefault="00CE7DE1" w:rsidP="0041424D">
            <w:pPr>
              <w:spacing w:after="0" w:line="240" w:lineRule="auto"/>
              <w:rPr>
                <w:rFonts w:ascii="Times New Roman" w:eastAsia="Times New Roman" w:hAnsi="Times New Roman"/>
                <w:lang w:val="en-US" w:eastAsia="rw-RW"/>
              </w:rPr>
            </w:pPr>
          </w:p>
        </w:tc>
      </w:tr>
      <w:tr w:rsidR="00CE7DE1" w:rsidRPr="00734237" w:rsidTr="0041424D">
        <w:trPr>
          <w:trHeight w:val="250"/>
        </w:trPr>
        <w:tc>
          <w:tcPr>
            <w:tcW w:w="2216"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71" w:type="dxa"/>
          </w:tcPr>
          <w:p w:rsidR="00CE7DE1" w:rsidRPr="00734237" w:rsidRDefault="00CE7DE1" w:rsidP="0041424D">
            <w:pPr>
              <w:spacing w:after="0" w:line="240" w:lineRule="auto"/>
              <w:rPr>
                <w:rFonts w:ascii="Times New Roman" w:eastAsia="Times New Roman" w:hAnsi="Times New Roman"/>
                <w:lang w:val="en-US" w:eastAsia="rw-RW"/>
              </w:rPr>
            </w:pPr>
          </w:p>
        </w:tc>
        <w:tc>
          <w:tcPr>
            <w:tcW w:w="2448"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3"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9" w:type="dxa"/>
          </w:tcPr>
          <w:p w:rsidR="00CE7DE1" w:rsidRPr="00734237" w:rsidRDefault="00CE7DE1" w:rsidP="0041424D">
            <w:pPr>
              <w:spacing w:after="0" w:line="240" w:lineRule="auto"/>
              <w:rPr>
                <w:rFonts w:ascii="Times New Roman" w:eastAsia="Times New Roman" w:hAnsi="Times New Roman"/>
                <w:lang w:val="en-US" w:eastAsia="rw-RW"/>
              </w:rPr>
            </w:pPr>
          </w:p>
        </w:tc>
      </w:tr>
    </w:tbl>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3"/>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am also anticipating conclusion of the following work from UNDP and/or other </w:t>
      </w:r>
      <w:proofErr w:type="spellStart"/>
      <w:r w:rsidRPr="00734237">
        <w:rPr>
          <w:rFonts w:ascii="Times New Roman" w:eastAsia="Times New Roman" w:hAnsi="Times New Roman"/>
          <w:lang w:val="en-US" w:eastAsia="rw-RW"/>
        </w:rPr>
        <w:t>entitiesfor</w:t>
      </w:r>
      <w:proofErr w:type="spellEnd"/>
      <w:r w:rsidRPr="00734237">
        <w:rPr>
          <w:rFonts w:ascii="Times New Roman" w:eastAsia="Times New Roman" w:hAnsi="Times New Roman"/>
          <w:lang w:val="en-US" w:eastAsia="rw-RW"/>
        </w:rPr>
        <w:t xml:space="preserve"> which I have submitted a proposal :</w:t>
      </w:r>
    </w:p>
    <w:p w:rsidR="00CE7DE1" w:rsidRPr="00734237" w:rsidRDefault="00CE7DE1" w:rsidP="00CE7DE1">
      <w:pPr>
        <w:spacing w:after="0" w:line="240" w:lineRule="auto"/>
        <w:rPr>
          <w:rFonts w:ascii="Times New Roman" w:eastAsia="Times New Roman" w:hAnsi="Times New Roman"/>
          <w:lang w:val="en-US" w:eastAsia="rw-RW"/>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773"/>
        <w:gridCol w:w="2200"/>
        <w:gridCol w:w="1702"/>
        <w:gridCol w:w="1714"/>
      </w:tblGrid>
      <w:tr w:rsidR="00CE7DE1" w:rsidRPr="00734237" w:rsidTr="0041424D">
        <w:trPr>
          <w:trHeight w:val="706"/>
        </w:trPr>
        <w:tc>
          <w:tcPr>
            <w:tcW w:w="2357"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Assignment</w:t>
            </w:r>
          </w:p>
        </w:tc>
        <w:tc>
          <w:tcPr>
            <w:tcW w:w="1773"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Contract Type </w:t>
            </w:r>
          </w:p>
        </w:tc>
        <w:tc>
          <w:tcPr>
            <w:tcW w:w="2200" w:type="dxa"/>
          </w:tcPr>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Name of Institution/ Company</w:t>
            </w:r>
          </w:p>
        </w:tc>
        <w:tc>
          <w:tcPr>
            <w:tcW w:w="1702"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Duration</w:t>
            </w:r>
          </w:p>
        </w:tc>
        <w:tc>
          <w:tcPr>
            <w:tcW w:w="1714"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Amount</w:t>
            </w:r>
          </w:p>
        </w:tc>
      </w:tr>
      <w:tr w:rsidR="00CE7DE1" w:rsidRPr="00734237" w:rsidTr="0041424D">
        <w:trPr>
          <w:trHeight w:val="240"/>
        </w:trPr>
        <w:tc>
          <w:tcPr>
            <w:tcW w:w="2357"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73" w:type="dxa"/>
          </w:tcPr>
          <w:p w:rsidR="00CE7DE1" w:rsidRPr="00734237" w:rsidRDefault="00CE7DE1" w:rsidP="0041424D">
            <w:pPr>
              <w:spacing w:after="0" w:line="240" w:lineRule="auto"/>
              <w:rPr>
                <w:rFonts w:ascii="Times New Roman" w:eastAsia="Times New Roman" w:hAnsi="Times New Roman"/>
                <w:lang w:val="en-US" w:eastAsia="rw-RW"/>
              </w:rPr>
            </w:pPr>
          </w:p>
        </w:tc>
        <w:tc>
          <w:tcPr>
            <w:tcW w:w="2200"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02"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14" w:type="dxa"/>
          </w:tcPr>
          <w:p w:rsidR="00CE7DE1" w:rsidRPr="00734237" w:rsidRDefault="00CE7DE1" w:rsidP="0041424D">
            <w:pPr>
              <w:spacing w:after="0" w:line="240" w:lineRule="auto"/>
              <w:rPr>
                <w:rFonts w:ascii="Times New Roman" w:eastAsia="Times New Roman" w:hAnsi="Times New Roman"/>
                <w:lang w:val="en-US" w:eastAsia="rw-RW"/>
              </w:rPr>
            </w:pPr>
          </w:p>
        </w:tc>
      </w:tr>
      <w:tr w:rsidR="00CE7DE1" w:rsidRPr="00734237" w:rsidTr="0041424D">
        <w:trPr>
          <w:trHeight w:val="226"/>
        </w:trPr>
        <w:tc>
          <w:tcPr>
            <w:tcW w:w="2357"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73" w:type="dxa"/>
          </w:tcPr>
          <w:p w:rsidR="00CE7DE1" w:rsidRPr="00734237" w:rsidRDefault="00CE7DE1" w:rsidP="0041424D">
            <w:pPr>
              <w:spacing w:after="0" w:line="240" w:lineRule="auto"/>
              <w:rPr>
                <w:rFonts w:ascii="Times New Roman" w:eastAsia="Times New Roman" w:hAnsi="Times New Roman"/>
                <w:lang w:val="en-US" w:eastAsia="rw-RW"/>
              </w:rPr>
            </w:pPr>
          </w:p>
        </w:tc>
        <w:tc>
          <w:tcPr>
            <w:tcW w:w="2200"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02"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14" w:type="dxa"/>
          </w:tcPr>
          <w:p w:rsidR="00CE7DE1" w:rsidRPr="00734237" w:rsidRDefault="00CE7DE1" w:rsidP="0041424D">
            <w:pPr>
              <w:spacing w:after="0" w:line="240" w:lineRule="auto"/>
              <w:rPr>
                <w:rFonts w:ascii="Times New Roman" w:eastAsia="Times New Roman" w:hAnsi="Times New Roman"/>
                <w:lang w:val="en-US" w:eastAsia="rw-RW"/>
              </w:rPr>
            </w:pPr>
          </w:p>
        </w:tc>
      </w:tr>
      <w:tr w:rsidR="00CE7DE1" w:rsidRPr="00734237" w:rsidTr="0041424D">
        <w:trPr>
          <w:trHeight w:val="240"/>
        </w:trPr>
        <w:tc>
          <w:tcPr>
            <w:tcW w:w="2357"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73" w:type="dxa"/>
          </w:tcPr>
          <w:p w:rsidR="00CE7DE1" w:rsidRPr="00734237" w:rsidRDefault="00CE7DE1" w:rsidP="0041424D">
            <w:pPr>
              <w:spacing w:after="0" w:line="240" w:lineRule="auto"/>
              <w:rPr>
                <w:rFonts w:ascii="Times New Roman" w:eastAsia="Times New Roman" w:hAnsi="Times New Roman"/>
                <w:lang w:val="en-US" w:eastAsia="rw-RW"/>
              </w:rPr>
            </w:pPr>
          </w:p>
        </w:tc>
        <w:tc>
          <w:tcPr>
            <w:tcW w:w="2200"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02"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14" w:type="dxa"/>
          </w:tcPr>
          <w:p w:rsidR="00CE7DE1" w:rsidRPr="00734237" w:rsidRDefault="00CE7DE1" w:rsidP="0041424D">
            <w:pPr>
              <w:spacing w:after="0" w:line="240" w:lineRule="auto"/>
              <w:rPr>
                <w:rFonts w:ascii="Times New Roman" w:eastAsia="Times New Roman" w:hAnsi="Times New Roman"/>
                <w:lang w:val="en-US" w:eastAsia="rw-RW"/>
              </w:rPr>
            </w:pPr>
          </w:p>
        </w:tc>
      </w:tr>
      <w:tr w:rsidR="00CE7DE1" w:rsidRPr="00734237" w:rsidTr="0041424D">
        <w:trPr>
          <w:trHeight w:val="240"/>
        </w:trPr>
        <w:tc>
          <w:tcPr>
            <w:tcW w:w="2357"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73" w:type="dxa"/>
          </w:tcPr>
          <w:p w:rsidR="00CE7DE1" w:rsidRPr="00734237" w:rsidRDefault="00CE7DE1" w:rsidP="0041424D">
            <w:pPr>
              <w:spacing w:after="0" w:line="240" w:lineRule="auto"/>
              <w:rPr>
                <w:rFonts w:ascii="Times New Roman" w:eastAsia="Times New Roman" w:hAnsi="Times New Roman"/>
                <w:lang w:val="en-US" w:eastAsia="rw-RW"/>
              </w:rPr>
            </w:pPr>
          </w:p>
        </w:tc>
        <w:tc>
          <w:tcPr>
            <w:tcW w:w="2200"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02"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14" w:type="dxa"/>
          </w:tcPr>
          <w:p w:rsidR="00CE7DE1" w:rsidRPr="00734237" w:rsidRDefault="00CE7DE1" w:rsidP="0041424D">
            <w:pPr>
              <w:spacing w:after="0" w:line="240" w:lineRule="auto"/>
              <w:rPr>
                <w:rFonts w:ascii="Times New Roman" w:eastAsia="Times New Roman" w:hAnsi="Times New Roman"/>
                <w:lang w:val="en-US" w:eastAsia="rw-RW"/>
              </w:rPr>
            </w:pPr>
          </w:p>
        </w:tc>
      </w:tr>
    </w:tbl>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fully understand and recognize that UNDP is not bound to accept this proposal, and I also understand and accept that I shall bear all costs associated with its preparation and submission and that UNDP will in no case be responsible or liable for those costs, regardless of the conduct or outcome of the selection process.</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i/>
          <w:u w:val="single"/>
          <w:lang w:val="en-US" w:eastAsia="rw-RW"/>
        </w:rPr>
        <w:t xml:space="preserve">If you are a former staff member of the United Nations recently separated, pls. add this section to your letter: </w:t>
      </w:r>
      <w:r w:rsidRPr="00734237">
        <w:rPr>
          <w:rFonts w:ascii="Times New Roman" w:eastAsia="Times New Roman" w:hAnsi="Times New Roman"/>
          <w:lang w:val="en-US" w:eastAsia="rw-RW"/>
        </w:rPr>
        <w:t xml:space="preserve">I hereby confirm that I have complied with the minimum break in service required before I can be eligible for an Individual Contract.  </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also fully understand that, if I am engaged as an Individual Contractor, I have no expectations nor entitlements whatsoever to be re-instated or re-employed as a staff member.  </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Full Name and Signature:</w:t>
      </w:r>
      <w:r w:rsidRPr="00734237">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sidRPr="00734237">
        <w:rPr>
          <w:rFonts w:ascii="Times New Roman" w:eastAsia="Times New Roman" w:hAnsi="Times New Roman"/>
          <w:lang w:val="en-US" w:eastAsia="rw-RW"/>
        </w:rPr>
        <w:t>Date Signed:</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u w:val="single"/>
          <w:lang w:val="en-US" w:eastAsia="rw-RW"/>
        </w:rPr>
      </w:pPr>
      <w:r w:rsidRPr="00734237">
        <w:rPr>
          <w:rFonts w:ascii="Times New Roman" w:eastAsia="Times New Roman" w:hAnsi="Times New Roman"/>
          <w:u w:val="single"/>
          <w:lang w:val="en-US" w:eastAsia="rw-RW"/>
        </w:rPr>
        <w:tab/>
      </w:r>
      <w:r w:rsidRPr="00734237">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sidRPr="00734237">
        <w:rPr>
          <w:rFonts w:ascii="Times New Roman" w:eastAsia="Times New Roman" w:hAnsi="Times New Roman"/>
          <w:u w:val="single"/>
          <w:lang w:val="en-US" w:eastAsia="rw-RW"/>
        </w:rPr>
        <w:tab/>
      </w:r>
    </w:p>
    <w:p w:rsidR="00CE7DE1" w:rsidRPr="00734237" w:rsidRDefault="00CE7DE1" w:rsidP="00CE7DE1">
      <w:pPr>
        <w:spacing w:after="0" w:line="240" w:lineRule="auto"/>
        <w:rPr>
          <w:rFonts w:ascii="Times New Roman" w:eastAsia="Times New Roman" w:hAnsi="Times New Roman"/>
          <w:u w:val="single"/>
          <w:lang w:val="en-US" w:eastAsia="rw-RW"/>
        </w:rPr>
      </w:pPr>
    </w:p>
    <w:p w:rsidR="00CE7DE1" w:rsidRDefault="00CE7DE1" w:rsidP="00CE7DE1">
      <w:pPr>
        <w:spacing w:after="0" w:line="240" w:lineRule="auto"/>
        <w:rPr>
          <w:rFonts w:ascii="Times New Roman" w:eastAsia="Times New Roman" w:hAnsi="Times New Roman"/>
          <w:lang w:val="en-US" w:eastAsia="rw-RW"/>
        </w:rPr>
      </w:pPr>
    </w:p>
    <w:p w:rsidR="00CE7DE1" w:rsidRDefault="00CE7DE1" w:rsidP="00CE7DE1">
      <w:pPr>
        <w:spacing w:after="0" w:line="240" w:lineRule="auto"/>
        <w:rPr>
          <w:rFonts w:ascii="Times New Roman" w:eastAsia="Times New Roman" w:hAnsi="Times New Roman"/>
          <w:lang w:val="en-US" w:eastAsia="rw-RW"/>
        </w:rPr>
      </w:pPr>
    </w:p>
    <w:p w:rsidR="00CE7DE1" w:rsidRDefault="00CE7DE1" w:rsidP="00CE7DE1">
      <w:pPr>
        <w:spacing w:after="0" w:line="240" w:lineRule="auto"/>
        <w:rPr>
          <w:rFonts w:ascii="Times New Roman" w:eastAsia="Times New Roman" w:hAnsi="Times New Roman"/>
          <w:lang w:val="en-US" w:eastAsia="rw-RW"/>
        </w:rPr>
      </w:pPr>
    </w:p>
    <w:sectPr w:rsidR="00CE7DE1" w:rsidSect="001C4E07">
      <w:footerReference w:type="default" r:id="rId22"/>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5A4" w:rsidRDefault="001F15A4">
      <w:pPr>
        <w:spacing w:after="0" w:line="240" w:lineRule="auto"/>
      </w:pPr>
      <w:r>
        <w:separator/>
      </w:r>
    </w:p>
  </w:endnote>
  <w:endnote w:type="continuationSeparator" w:id="0">
    <w:p w:rsidR="001F15A4" w:rsidRDefault="001F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07" w:rsidRDefault="005E501F">
    <w:pPr>
      <w:pStyle w:val="Pieddepage"/>
    </w:pPr>
    <w:r>
      <w:rPr>
        <w:noProof/>
        <w:lang w:eastAsia="fr-FR"/>
      </w:rPr>
      <mc:AlternateContent>
        <mc:Choice Requires="wps">
          <w:drawing>
            <wp:anchor distT="0" distB="0" distL="114300" distR="114300" simplePos="0" relativeHeight="251659264" behindDoc="0" locked="0" layoutInCell="0" allowOverlap="1" wp14:anchorId="2E0D3DC8" wp14:editId="4D07E145">
              <wp:simplePos x="0" y="0"/>
              <wp:positionH relativeFrom="page">
                <wp:posOffset>6867525</wp:posOffset>
              </wp:positionH>
              <wp:positionV relativeFrom="page">
                <wp:posOffset>9217660</wp:posOffset>
              </wp:positionV>
              <wp:extent cx="368300" cy="274320"/>
              <wp:effectExtent l="0" t="0" r="12700" b="11430"/>
              <wp:wrapNone/>
              <wp:docPr id="571" name="Carré corné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C4E07" w:rsidRDefault="005E501F">
                          <w:pPr>
                            <w:jc w:val="center"/>
                          </w:pPr>
                          <w:r>
                            <w:fldChar w:fldCharType="begin"/>
                          </w:r>
                          <w:r>
                            <w:instrText>PAGE    \* MERGEFORMAT</w:instrText>
                          </w:r>
                          <w:r>
                            <w:fldChar w:fldCharType="separate"/>
                          </w:r>
                          <w:r w:rsidR="00625491" w:rsidRPr="00625491">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D3DC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71" o:spid="_x0000_s1026" type="#_x0000_t65" style="position:absolute;margin-left:540.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" o:allowincell="f" adj="14135" strokecolor="gray" strokeweight=".25pt">
              <v:textbox>
                <w:txbxContent>
                  <w:p w:rsidR="001C4E07" w:rsidRDefault="005E501F">
                    <w:pPr>
                      <w:jc w:val="center"/>
                    </w:pPr>
                    <w:r>
                      <w:fldChar w:fldCharType="begin"/>
                    </w:r>
                    <w:r>
                      <w:instrText>PAGE    \* MERGEFORMAT</w:instrText>
                    </w:r>
                    <w:r>
                      <w:fldChar w:fldCharType="separate"/>
                    </w:r>
                    <w:r w:rsidR="00625491" w:rsidRPr="00625491">
                      <w:rPr>
                        <w:noProof/>
                        <w:sz w:val="16"/>
                        <w:szCs w:val="16"/>
                      </w:rPr>
                      <w:t>8</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5A4" w:rsidRDefault="001F15A4">
      <w:pPr>
        <w:spacing w:after="0" w:line="240" w:lineRule="auto"/>
      </w:pPr>
      <w:r>
        <w:separator/>
      </w:r>
    </w:p>
  </w:footnote>
  <w:footnote w:type="continuationSeparator" w:id="0">
    <w:p w:rsidR="001F15A4" w:rsidRDefault="001F1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B62"/>
    <w:multiLevelType w:val="hybridMultilevel"/>
    <w:tmpl w:val="EFFC59F2"/>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7325FC"/>
    <w:multiLevelType w:val="hybridMultilevel"/>
    <w:tmpl w:val="8E18B7A0"/>
    <w:lvl w:ilvl="0" w:tplc="1C14AE1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C9D3B58"/>
    <w:multiLevelType w:val="hybridMultilevel"/>
    <w:tmpl w:val="D3E6BE4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C751B"/>
    <w:multiLevelType w:val="hybridMultilevel"/>
    <w:tmpl w:val="F930405C"/>
    <w:lvl w:ilvl="0" w:tplc="E6F25EC2">
      <w:start w:val="1"/>
      <w:numFmt w:val="bullet"/>
      <w:lvlText w:val=""/>
      <w:lvlJc w:val="left"/>
      <w:pPr>
        <w:ind w:left="720" w:hanging="360"/>
      </w:pPr>
      <w:rPr>
        <w:rFonts w:ascii="Wingdings" w:hAnsi="Wingdings" w:hint="default"/>
        <w:sz w:val="1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2B15ED7"/>
    <w:multiLevelType w:val="hybridMultilevel"/>
    <w:tmpl w:val="58FE731A"/>
    <w:lvl w:ilvl="0" w:tplc="E9761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BC2159"/>
    <w:multiLevelType w:val="hybridMultilevel"/>
    <w:tmpl w:val="54D8401E"/>
    <w:lvl w:ilvl="0" w:tplc="D26C2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7"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77292A"/>
    <w:multiLevelType w:val="hybridMultilevel"/>
    <w:tmpl w:val="BB4A846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421758C"/>
    <w:multiLevelType w:val="hybridMultilevel"/>
    <w:tmpl w:val="AC62A7F2"/>
    <w:lvl w:ilvl="0" w:tplc="040C000F">
      <w:start w:val="6"/>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8F6DFD"/>
    <w:multiLevelType w:val="hybridMultilevel"/>
    <w:tmpl w:val="9FEEF8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2"/>
  </w:num>
  <w:num w:numId="7">
    <w:abstractNumId w:val="8"/>
  </w:num>
  <w:num w:numId="8">
    <w:abstractNumId w:val="11"/>
  </w:num>
  <w:num w:numId="9">
    <w:abstractNumId w:val="4"/>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47"/>
    <w:rsid w:val="00020187"/>
    <w:rsid w:val="000232B9"/>
    <w:rsid w:val="00040805"/>
    <w:rsid w:val="00093AC1"/>
    <w:rsid w:val="00096679"/>
    <w:rsid w:val="000B0BBA"/>
    <w:rsid w:val="000B1230"/>
    <w:rsid w:val="000D4BCE"/>
    <w:rsid w:val="000E4732"/>
    <w:rsid w:val="00100CEF"/>
    <w:rsid w:val="00151CF6"/>
    <w:rsid w:val="0015648D"/>
    <w:rsid w:val="00170022"/>
    <w:rsid w:val="00183D09"/>
    <w:rsid w:val="001A4C2A"/>
    <w:rsid w:val="001C32AE"/>
    <w:rsid w:val="001C4EAA"/>
    <w:rsid w:val="001C7491"/>
    <w:rsid w:val="001E28C2"/>
    <w:rsid w:val="001F142D"/>
    <w:rsid w:val="001F15A4"/>
    <w:rsid w:val="001F617F"/>
    <w:rsid w:val="00203050"/>
    <w:rsid w:val="00203E77"/>
    <w:rsid w:val="00217593"/>
    <w:rsid w:val="002239D7"/>
    <w:rsid w:val="00227A48"/>
    <w:rsid w:val="002653D4"/>
    <w:rsid w:val="0028770C"/>
    <w:rsid w:val="00293CB4"/>
    <w:rsid w:val="002A6AB4"/>
    <w:rsid w:val="002C7AD0"/>
    <w:rsid w:val="00310510"/>
    <w:rsid w:val="0031415A"/>
    <w:rsid w:val="00315E44"/>
    <w:rsid w:val="00322715"/>
    <w:rsid w:val="0033315C"/>
    <w:rsid w:val="00335D93"/>
    <w:rsid w:val="0034408A"/>
    <w:rsid w:val="00346AB8"/>
    <w:rsid w:val="00361560"/>
    <w:rsid w:val="00363158"/>
    <w:rsid w:val="003739A9"/>
    <w:rsid w:val="00394DA4"/>
    <w:rsid w:val="003A2D7F"/>
    <w:rsid w:val="003B20E0"/>
    <w:rsid w:val="003C1838"/>
    <w:rsid w:val="003C5094"/>
    <w:rsid w:val="003F1DDF"/>
    <w:rsid w:val="003F246A"/>
    <w:rsid w:val="003F60B8"/>
    <w:rsid w:val="00406FE5"/>
    <w:rsid w:val="00421F50"/>
    <w:rsid w:val="004346CD"/>
    <w:rsid w:val="00435EF0"/>
    <w:rsid w:val="0043708F"/>
    <w:rsid w:val="00493B8C"/>
    <w:rsid w:val="004B016D"/>
    <w:rsid w:val="004D204D"/>
    <w:rsid w:val="004D606A"/>
    <w:rsid w:val="004F6CF7"/>
    <w:rsid w:val="005016C4"/>
    <w:rsid w:val="0051242B"/>
    <w:rsid w:val="0051383A"/>
    <w:rsid w:val="0053463D"/>
    <w:rsid w:val="0054339F"/>
    <w:rsid w:val="00545EFD"/>
    <w:rsid w:val="005544F5"/>
    <w:rsid w:val="00563CB5"/>
    <w:rsid w:val="00572547"/>
    <w:rsid w:val="005734AB"/>
    <w:rsid w:val="005767C0"/>
    <w:rsid w:val="005967D1"/>
    <w:rsid w:val="005B31A5"/>
    <w:rsid w:val="005B62B8"/>
    <w:rsid w:val="005C38E7"/>
    <w:rsid w:val="005D6775"/>
    <w:rsid w:val="005E45B2"/>
    <w:rsid w:val="005E4C05"/>
    <w:rsid w:val="005E501F"/>
    <w:rsid w:val="005F07D6"/>
    <w:rsid w:val="0060131A"/>
    <w:rsid w:val="00611F96"/>
    <w:rsid w:val="006200E7"/>
    <w:rsid w:val="0062176E"/>
    <w:rsid w:val="00625491"/>
    <w:rsid w:val="00631369"/>
    <w:rsid w:val="00631BE3"/>
    <w:rsid w:val="00635E2E"/>
    <w:rsid w:val="006476EC"/>
    <w:rsid w:val="00657C16"/>
    <w:rsid w:val="00661F30"/>
    <w:rsid w:val="0066262C"/>
    <w:rsid w:val="0067218C"/>
    <w:rsid w:val="006855AC"/>
    <w:rsid w:val="0069015C"/>
    <w:rsid w:val="00690719"/>
    <w:rsid w:val="00695C13"/>
    <w:rsid w:val="006A3CDA"/>
    <w:rsid w:val="006C5DBF"/>
    <w:rsid w:val="006D6F50"/>
    <w:rsid w:val="006F1084"/>
    <w:rsid w:val="00702367"/>
    <w:rsid w:val="007359A7"/>
    <w:rsid w:val="00740BC6"/>
    <w:rsid w:val="00757840"/>
    <w:rsid w:val="00764D36"/>
    <w:rsid w:val="00771C36"/>
    <w:rsid w:val="00782ADB"/>
    <w:rsid w:val="007914CB"/>
    <w:rsid w:val="00795136"/>
    <w:rsid w:val="00795526"/>
    <w:rsid w:val="007C241E"/>
    <w:rsid w:val="007D17DD"/>
    <w:rsid w:val="007E226C"/>
    <w:rsid w:val="007F2C30"/>
    <w:rsid w:val="00801AF4"/>
    <w:rsid w:val="00806408"/>
    <w:rsid w:val="00812202"/>
    <w:rsid w:val="00812AF7"/>
    <w:rsid w:val="00814AED"/>
    <w:rsid w:val="00816FD6"/>
    <w:rsid w:val="0081717A"/>
    <w:rsid w:val="00820872"/>
    <w:rsid w:val="00824547"/>
    <w:rsid w:val="00826350"/>
    <w:rsid w:val="008556FA"/>
    <w:rsid w:val="00884D51"/>
    <w:rsid w:val="00894F9B"/>
    <w:rsid w:val="008A0FBD"/>
    <w:rsid w:val="008B6777"/>
    <w:rsid w:val="008C19A7"/>
    <w:rsid w:val="008C5EC2"/>
    <w:rsid w:val="008D7F03"/>
    <w:rsid w:val="008E44EC"/>
    <w:rsid w:val="008F1065"/>
    <w:rsid w:val="008F1258"/>
    <w:rsid w:val="008F56E4"/>
    <w:rsid w:val="00904AEA"/>
    <w:rsid w:val="009057F5"/>
    <w:rsid w:val="009079B8"/>
    <w:rsid w:val="00934DA7"/>
    <w:rsid w:val="009509F2"/>
    <w:rsid w:val="00971E1A"/>
    <w:rsid w:val="00974204"/>
    <w:rsid w:val="009A1D19"/>
    <w:rsid w:val="009A27E2"/>
    <w:rsid w:val="009A5F48"/>
    <w:rsid w:val="009B32D2"/>
    <w:rsid w:val="009D022B"/>
    <w:rsid w:val="009D134A"/>
    <w:rsid w:val="009F1082"/>
    <w:rsid w:val="009F30C3"/>
    <w:rsid w:val="00A00E45"/>
    <w:rsid w:val="00A05777"/>
    <w:rsid w:val="00A100BE"/>
    <w:rsid w:val="00A54221"/>
    <w:rsid w:val="00A549A0"/>
    <w:rsid w:val="00A57B4D"/>
    <w:rsid w:val="00A60B2F"/>
    <w:rsid w:val="00A85DC4"/>
    <w:rsid w:val="00A91698"/>
    <w:rsid w:val="00AB3276"/>
    <w:rsid w:val="00AB5079"/>
    <w:rsid w:val="00AC4F18"/>
    <w:rsid w:val="00AE5599"/>
    <w:rsid w:val="00AF6C90"/>
    <w:rsid w:val="00B0094B"/>
    <w:rsid w:val="00B31B93"/>
    <w:rsid w:val="00B50F1F"/>
    <w:rsid w:val="00B67772"/>
    <w:rsid w:val="00B67A56"/>
    <w:rsid w:val="00B8430D"/>
    <w:rsid w:val="00B90CA3"/>
    <w:rsid w:val="00BA668D"/>
    <w:rsid w:val="00BC32C2"/>
    <w:rsid w:val="00BD3A3A"/>
    <w:rsid w:val="00BD549A"/>
    <w:rsid w:val="00BE1322"/>
    <w:rsid w:val="00BF20E2"/>
    <w:rsid w:val="00BF3996"/>
    <w:rsid w:val="00C1432C"/>
    <w:rsid w:val="00C1574A"/>
    <w:rsid w:val="00C271DB"/>
    <w:rsid w:val="00C27481"/>
    <w:rsid w:val="00C32842"/>
    <w:rsid w:val="00C36B6E"/>
    <w:rsid w:val="00C43E80"/>
    <w:rsid w:val="00C46F7B"/>
    <w:rsid w:val="00C50182"/>
    <w:rsid w:val="00C56AA6"/>
    <w:rsid w:val="00C60106"/>
    <w:rsid w:val="00C73D79"/>
    <w:rsid w:val="00C750FE"/>
    <w:rsid w:val="00C75CD2"/>
    <w:rsid w:val="00C7682E"/>
    <w:rsid w:val="00CC53DF"/>
    <w:rsid w:val="00CC7AAC"/>
    <w:rsid w:val="00CD3343"/>
    <w:rsid w:val="00CD4BA0"/>
    <w:rsid w:val="00CE52A3"/>
    <w:rsid w:val="00CE7DE1"/>
    <w:rsid w:val="00CF163B"/>
    <w:rsid w:val="00D05295"/>
    <w:rsid w:val="00D12678"/>
    <w:rsid w:val="00D13111"/>
    <w:rsid w:val="00D153C2"/>
    <w:rsid w:val="00D24E04"/>
    <w:rsid w:val="00D25DAB"/>
    <w:rsid w:val="00D313B4"/>
    <w:rsid w:val="00D728AF"/>
    <w:rsid w:val="00D85A48"/>
    <w:rsid w:val="00DB061E"/>
    <w:rsid w:val="00DB230E"/>
    <w:rsid w:val="00DE0006"/>
    <w:rsid w:val="00DE4A0C"/>
    <w:rsid w:val="00DF6506"/>
    <w:rsid w:val="00E16A01"/>
    <w:rsid w:val="00E20B1D"/>
    <w:rsid w:val="00E214C8"/>
    <w:rsid w:val="00E23B30"/>
    <w:rsid w:val="00E27C27"/>
    <w:rsid w:val="00E970C2"/>
    <w:rsid w:val="00E97DDC"/>
    <w:rsid w:val="00EA68D7"/>
    <w:rsid w:val="00EA7C6A"/>
    <w:rsid w:val="00EB6215"/>
    <w:rsid w:val="00EC22A4"/>
    <w:rsid w:val="00ED3201"/>
    <w:rsid w:val="00EE0F62"/>
    <w:rsid w:val="00EE5C1C"/>
    <w:rsid w:val="00EF5F3C"/>
    <w:rsid w:val="00EF75CA"/>
    <w:rsid w:val="00F00673"/>
    <w:rsid w:val="00F1315C"/>
    <w:rsid w:val="00F26160"/>
    <w:rsid w:val="00F33B0C"/>
    <w:rsid w:val="00F414DF"/>
    <w:rsid w:val="00F46E46"/>
    <w:rsid w:val="00F712D8"/>
    <w:rsid w:val="00F95310"/>
    <w:rsid w:val="00F9665A"/>
    <w:rsid w:val="00FA2CB2"/>
    <w:rsid w:val="00FA2F26"/>
    <w:rsid w:val="00FC79FB"/>
    <w:rsid w:val="00FD2547"/>
    <w:rsid w:val="00FD2FAE"/>
    <w:rsid w:val="00FD4A1B"/>
    <w:rsid w:val="00FE7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897D6AF-A23D-443A-ADBA-18ECFCFF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47"/>
  </w:style>
  <w:style w:type="paragraph" w:styleId="Titre1">
    <w:name w:val="heading 1"/>
    <w:basedOn w:val="Normal"/>
    <w:next w:val="Normal"/>
    <w:link w:val="Titre1C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D2547"/>
  </w:style>
  <w:style w:type="paragraph" w:styleId="Paragraphedeliste">
    <w:name w:val="List Paragraph"/>
    <w:aliases w:val="References,Paragraphe de liste1,List Paragraph1"/>
    <w:basedOn w:val="Normal"/>
    <w:link w:val="ParagraphedelisteCar"/>
    <w:uiPriority w:val="99"/>
    <w:qFormat/>
    <w:rsid w:val="00FD2547"/>
    <w:pPr>
      <w:ind w:left="720"/>
      <w:contextualSpacing/>
    </w:pPr>
  </w:style>
  <w:style w:type="paragraph" w:styleId="Textedebulles">
    <w:name w:val="Balloon Text"/>
    <w:basedOn w:val="Normal"/>
    <w:link w:val="TextedebullesCar"/>
    <w:uiPriority w:val="99"/>
    <w:semiHidden/>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547"/>
    <w:rPr>
      <w:rFonts w:ascii="Tahoma" w:hAnsi="Tahoma" w:cs="Tahoma"/>
      <w:sz w:val="16"/>
      <w:szCs w:val="16"/>
    </w:rPr>
  </w:style>
  <w:style w:type="paragraph" w:styleId="Sansinterligne">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aliases w:val="single space,Footnote Text Char Char Char Char,Footnote Text Char Char,Footnote Text Char2,Footnote Text Char1 Char1,Footnote Text Char Char Char,Footnote Text Char2 Char Char Char,Footnote Text Char1,FOOTNOTES,fn,ft,Geneva,fn1,f"/>
    <w:basedOn w:val="Normal"/>
    <w:link w:val="NotedebasdepageCar"/>
    <w:uiPriority w:val="99"/>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aliases w:val="single space Car,Footnote Text Char Char Char Char Car,Footnote Text Char Char Car,Footnote Text Char2 Car,Footnote Text Char1 Char1 Car,Footnote Text Char Char Char Car,Footnote Text Char2 Char Char Char Car,FOOTNOTES Car,fn Car"/>
    <w:basedOn w:val="Policepardfaut"/>
    <w:link w:val="Notedebasdepage"/>
    <w:uiPriority w:val="99"/>
    <w:rsid w:val="00D153C2"/>
    <w:rPr>
      <w:rFonts w:ascii="Arial" w:eastAsia="MS Mincho" w:hAnsi="Arial" w:cs="Times New Roman"/>
      <w:sz w:val="20"/>
      <w:szCs w:val="20"/>
      <w:lang w:val="en-US"/>
    </w:rPr>
  </w:style>
  <w:style w:type="character" w:styleId="Appelnotedebasdep">
    <w:name w:val="footnote reference"/>
    <w:aliases w:val="Error-Fußnotenzeichen5,Error-Fußnotenzeichen6,Error-Fußnotenzeichen3,Error-Fußnot..."/>
    <w:uiPriority w:val="99"/>
    <w:unhideWhenUsed/>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ParagraphedelisteCar">
    <w:name w:val="Paragraphe de liste Car"/>
    <w:aliases w:val="References Car,Paragraphe de liste1 Car,List Paragraph1 Car"/>
    <w:link w:val="Paragraphedeliste"/>
    <w:uiPriority w:val="99"/>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uiPriority w:val="99"/>
    <w:semiHidden/>
    <w:rsid w:val="0081717A"/>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uiPriority w:val="99"/>
    <w:semiHidden/>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basedOn w:val="Policepardfaut"/>
    <w:link w:val="Corpsdetexte3"/>
    <w:uiPriority w:val="99"/>
    <w:semiHidden/>
    <w:rsid w:val="008F56E4"/>
    <w:rPr>
      <w:sz w:val="16"/>
      <w:szCs w:val="16"/>
    </w:rPr>
  </w:style>
  <w:style w:type="character" w:customStyle="1" w:styleId="Titre1Car">
    <w:name w:val="Titre 1 Car"/>
    <w:basedOn w:val="Policepardfaut"/>
    <w:link w:val="Titre1"/>
    <w:uiPriority w:val="9"/>
    <w:rsid w:val="00B8430D"/>
    <w:rPr>
      <w:rFonts w:asciiTheme="majorHAnsi" w:eastAsiaTheme="majorEastAsia" w:hAnsiTheme="majorHAnsi" w:cstheme="majorBidi"/>
      <w:b/>
      <w:bCs/>
      <w:color w:val="365F91" w:themeColor="accent1" w:themeShade="BF"/>
      <w:sz w:val="28"/>
      <w:szCs w:val="28"/>
      <w:lang w:eastAsia="fr-FR"/>
    </w:rPr>
  </w:style>
  <w:style w:type="character" w:customStyle="1" w:styleId="longtext1">
    <w:name w:val="long_text1"/>
    <w:rsid w:val="00A60B2F"/>
    <w:rPr>
      <w:sz w:val="20"/>
      <w:szCs w:val="20"/>
    </w:rPr>
  </w:style>
  <w:style w:type="character" w:customStyle="1" w:styleId="shorttext1">
    <w:name w:val="short_text1"/>
    <w:rsid w:val="00A60B2F"/>
    <w:rPr>
      <w:sz w:val="29"/>
      <w:szCs w:val="29"/>
    </w:rPr>
  </w:style>
  <w:style w:type="character" w:customStyle="1" w:styleId="hps">
    <w:name w:val="hps"/>
    <w:rsid w:val="00A60B2F"/>
  </w:style>
  <w:style w:type="character" w:styleId="Marquedecommentaire">
    <w:name w:val="annotation reference"/>
    <w:basedOn w:val="Policepardfaut"/>
    <w:uiPriority w:val="99"/>
    <w:semiHidden/>
    <w:unhideWhenUsed/>
    <w:rsid w:val="006476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undp.org/hr/Conditions_G&#233;n&#233;rales_IC.pdf"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Document_Microsoft_Word_97_-_20031.doc"/><Relationship Id="rId7" Type="http://schemas.openxmlformats.org/officeDocument/2006/relationships/endnotes" Target="endnotes.xml"/><Relationship Id="rId12" Type="http://schemas.openxmlformats.org/officeDocument/2006/relationships/hyperlink" Target="http://www.cd.undp.org/hr/Tableau_des_Co&#251;ts.pdf" TargetMode="External"/><Relationship Id="rId17" Type="http://schemas.openxmlformats.org/officeDocument/2006/relationships/package" Target="embeddings/Document_Microsoft_Word2.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ndp.org/hr/P11_SCs_%20IC.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Document_Microsoft_Word1.docx"/><Relationship Id="rId23" Type="http://schemas.openxmlformats.org/officeDocument/2006/relationships/fontTable" Target="fontTable.xml"/><Relationship Id="rId10" Type="http://schemas.openxmlformats.org/officeDocument/2006/relationships/hyperlink" Target="mailto:stephane.lombela@undp.org" TargetMode="External"/><Relationship Id="rId19" Type="http://schemas.openxmlformats.org/officeDocument/2006/relationships/package" Target="embeddings/Document_Microsoft_Word3.docx"/><Relationship Id="rId4" Type="http://schemas.openxmlformats.org/officeDocument/2006/relationships/settings" Target="settings.xml"/><Relationship Id="rId9" Type="http://schemas.openxmlformats.org/officeDocument/2006/relationships/hyperlink" Target="mailto:ic.soumission.cd@undp.org" TargetMode="Externa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02A3-02C3-4E15-954D-D5DABCF0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2510</Words>
  <Characters>13811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Gisele Mpoyi</dc:creator>
  <cp:lastModifiedBy>Ado Mwaku</cp:lastModifiedBy>
  <cp:revision>10</cp:revision>
  <cp:lastPrinted>2015-06-05T09:32:00Z</cp:lastPrinted>
  <dcterms:created xsi:type="dcterms:W3CDTF">2016-07-26T15:50:00Z</dcterms:created>
  <dcterms:modified xsi:type="dcterms:W3CDTF">2016-08-12T11:28:00Z</dcterms:modified>
</cp:coreProperties>
</file>