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CC" w:rsidRDefault="00457BCC" w:rsidP="00457BCC">
      <w:pPr>
        <w:rPr>
          <w:lang w:val="en-ZA"/>
        </w:rPr>
      </w:pPr>
      <w:bookmarkStart w:id="0" w:name="_GoBack"/>
      <w:bookmarkEnd w:id="0"/>
    </w:p>
    <w:p w:rsidR="00457BCC" w:rsidRPr="00C20FEF" w:rsidRDefault="009D527F" w:rsidP="00457BCC">
      <w:pPr>
        <w:rPr>
          <w:b/>
          <w:sz w:val="22"/>
          <w:szCs w:val="22"/>
        </w:rPr>
      </w:pPr>
      <w:r w:rsidRPr="00C20FEF">
        <w:rPr>
          <w:b/>
          <w:sz w:val="22"/>
          <w:szCs w:val="22"/>
        </w:rPr>
        <w:t>TERMS OF REFERENCE FOR END</w:t>
      </w:r>
      <w:r w:rsidR="00457BCC" w:rsidRPr="00C20FEF">
        <w:rPr>
          <w:b/>
          <w:sz w:val="22"/>
          <w:szCs w:val="22"/>
        </w:rPr>
        <w:t>-TERM EVALUATON OF THE JOINT PROGRAM SUPPORT FOR THE NATIONAL M&amp;E SYSTEMS IN MALAWI</w:t>
      </w:r>
    </w:p>
    <w:p w:rsidR="00457BCC" w:rsidRPr="00C20FEF" w:rsidRDefault="00457BCC" w:rsidP="00457BCC">
      <w:pPr>
        <w:rPr>
          <w:sz w:val="22"/>
          <w:szCs w:val="22"/>
        </w:rPr>
      </w:pPr>
    </w:p>
    <w:p w:rsidR="00457BCC" w:rsidRPr="00C20FEF" w:rsidRDefault="00457BCC" w:rsidP="00457BCC">
      <w:pPr>
        <w:numPr>
          <w:ilvl w:val="0"/>
          <w:numId w:val="10"/>
        </w:numPr>
        <w:overflowPunct/>
        <w:autoSpaceDE/>
        <w:autoSpaceDN/>
        <w:adjustRightInd/>
        <w:spacing w:after="60"/>
        <w:jc w:val="both"/>
        <w:textAlignment w:val="auto"/>
        <w:rPr>
          <w:b/>
          <w:sz w:val="22"/>
          <w:szCs w:val="22"/>
        </w:rPr>
      </w:pPr>
      <w:r w:rsidRPr="00C20FEF">
        <w:rPr>
          <w:b/>
          <w:sz w:val="22"/>
          <w:szCs w:val="22"/>
        </w:rPr>
        <w:t xml:space="preserve">BACKGROUND </w:t>
      </w:r>
    </w:p>
    <w:p w:rsidR="00457BCC" w:rsidRPr="00C20FEF" w:rsidRDefault="00457BCC" w:rsidP="00457BCC">
      <w:pPr>
        <w:rPr>
          <w:sz w:val="22"/>
          <w:szCs w:val="22"/>
        </w:rPr>
      </w:pPr>
    </w:p>
    <w:p w:rsidR="00457BCC" w:rsidRPr="00C20FEF" w:rsidRDefault="00457BCC" w:rsidP="00457BCC">
      <w:pPr>
        <w:pStyle w:val="BodyText3"/>
        <w:rPr>
          <w:rFonts w:ascii="Times New Roman" w:hAnsi="Times New Roman"/>
          <w:sz w:val="22"/>
          <w:szCs w:val="22"/>
        </w:rPr>
      </w:pPr>
      <w:r w:rsidRPr="00C20FEF">
        <w:rPr>
          <w:rFonts w:ascii="Times New Roman" w:hAnsi="Times New Roman"/>
          <w:sz w:val="22"/>
          <w:szCs w:val="22"/>
        </w:rPr>
        <w:t xml:space="preserve">Phase II of the Joint Program Support for Strengthening Monitoring and Evaluation Systems in Malawi (JPSMEII) </w:t>
      </w:r>
      <w:r w:rsidR="009D527F" w:rsidRPr="00C20FEF">
        <w:rPr>
          <w:rFonts w:ascii="Times New Roman" w:hAnsi="Times New Roman"/>
          <w:sz w:val="22"/>
          <w:szCs w:val="22"/>
        </w:rPr>
        <w:t xml:space="preserve">was designed to be implemented </w:t>
      </w:r>
      <w:r w:rsidR="00BE030E" w:rsidRPr="00C20FEF">
        <w:rPr>
          <w:rFonts w:ascii="Times New Roman" w:hAnsi="Times New Roman"/>
          <w:sz w:val="22"/>
          <w:szCs w:val="22"/>
        </w:rPr>
        <w:t>from July, 200</w:t>
      </w:r>
      <w:r w:rsidR="0053320A" w:rsidRPr="00C20FEF">
        <w:rPr>
          <w:rFonts w:ascii="Times New Roman" w:hAnsi="Times New Roman"/>
          <w:sz w:val="22"/>
          <w:szCs w:val="22"/>
        </w:rPr>
        <w:t>8 and June, 2012.  The program</w:t>
      </w:r>
      <w:r w:rsidR="00BE030E" w:rsidRPr="00C20FEF">
        <w:rPr>
          <w:rFonts w:ascii="Times New Roman" w:hAnsi="Times New Roman"/>
          <w:sz w:val="22"/>
          <w:szCs w:val="22"/>
        </w:rPr>
        <w:t xml:space="preserve"> has been extended to March, 2013 to allow finalization of outstanding activities</w:t>
      </w:r>
      <w:r w:rsidRPr="00C20FEF">
        <w:rPr>
          <w:rFonts w:ascii="Times New Roman" w:hAnsi="Times New Roman"/>
          <w:sz w:val="22"/>
          <w:szCs w:val="22"/>
        </w:rPr>
        <w:t>. It aims at strengthening and developing sustainable national systems for monitoring and evaluation of development strategies and programs, in order to contribute to an improved national capacity to monitor the implementation and impact of the Malawi Growth and Development Strategy (MGDS), and ultimately, the Millennium Development Goals (MDGs).</w:t>
      </w:r>
    </w:p>
    <w:p w:rsidR="00457BCC" w:rsidRPr="00C20FEF" w:rsidRDefault="00457BCC" w:rsidP="00457BCC">
      <w:pPr>
        <w:pStyle w:val="BodyText3"/>
        <w:rPr>
          <w:rFonts w:ascii="Times New Roman" w:hAnsi="Times New Roman"/>
          <w:sz w:val="22"/>
          <w:szCs w:val="22"/>
        </w:rPr>
      </w:pPr>
    </w:p>
    <w:p w:rsidR="00457BCC" w:rsidRPr="00C20FEF" w:rsidRDefault="00457BCC" w:rsidP="00457BCC">
      <w:pPr>
        <w:jc w:val="both"/>
        <w:rPr>
          <w:sz w:val="22"/>
          <w:szCs w:val="22"/>
        </w:rPr>
      </w:pPr>
      <w:r w:rsidRPr="00C20FEF">
        <w:rPr>
          <w:sz w:val="22"/>
          <w:szCs w:val="22"/>
        </w:rPr>
        <w:t xml:space="preserve">The Ministry of </w:t>
      </w:r>
      <w:r w:rsidR="00BE030E" w:rsidRPr="00C20FEF">
        <w:rPr>
          <w:sz w:val="22"/>
          <w:szCs w:val="22"/>
        </w:rPr>
        <w:t xml:space="preserve">Economic </w:t>
      </w:r>
      <w:r w:rsidRPr="00C20FEF">
        <w:rPr>
          <w:sz w:val="22"/>
          <w:szCs w:val="22"/>
        </w:rPr>
        <w:t xml:space="preserve">Planning and </w:t>
      </w:r>
      <w:r w:rsidR="00BE030E" w:rsidRPr="00C20FEF">
        <w:rPr>
          <w:sz w:val="22"/>
          <w:szCs w:val="22"/>
        </w:rPr>
        <w:t xml:space="preserve">Development (MEPD) </w:t>
      </w:r>
      <w:r w:rsidRPr="00C20FEF">
        <w:rPr>
          <w:sz w:val="22"/>
          <w:szCs w:val="22"/>
        </w:rPr>
        <w:t>coordinates implementation of the Joint Program activities. The Program is funded via a basket fund with contributions from the UN system</w:t>
      </w:r>
      <w:r w:rsidRPr="00C20FEF">
        <w:rPr>
          <w:rStyle w:val="FootnoteReference"/>
          <w:sz w:val="22"/>
          <w:szCs w:val="22"/>
        </w:rPr>
        <w:footnoteReference w:id="1"/>
      </w:r>
      <w:r w:rsidRPr="00C20FEF">
        <w:rPr>
          <w:sz w:val="22"/>
          <w:szCs w:val="22"/>
        </w:rPr>
        <w:t xml:space="preserve">, European Union, the Department for International Development (DFID), the </w:t>
      </w:r>
      <w:r w:rsidR="007C11B9" w:rsidRPr="00C20FEF">
        <w:rPr>
          <w:sz w:val="22"/>
          <w:szCs w:val="22"/>
        </w:rPr>
        <w:t>German Technical Cooperation (GI</w:t>
      </w:r>
      <w:r w:rsidRPr="00C20FEF">
        <w:rPr>
          <w:sz w:val="22"/>
          <w:szCs w:val="22"/>
        </w:rPr>
        <w:t xml:space="preserve">Z) and the Government of Malawi. Other development partners have been supporting monitoring and evaluation activities through parallel funding. </w:t>
      </w:r>
    </w:p>
    <w:p w:rsidR="00457BCC" w:rsidRPr="00C20FEF" w:rsidRDefault="00457BCC" w:rsidP="00457BCC">
      <w:pPr>
        <w:rPr>
          <w:sz w:val="22"/>
          <w:szCs w:val="22"/>
        </w:rPr>
      </w:pPr>
      <w:bookmarkStart w:id="1" w:name="_Toc255555030"/>
    </w:p>
    <w:p w:rsidR="00457BCC" w:rsidRPr="00C20FEF" w:rsidRDefault="00457BCC" w:rsidP="00457BCC">
      <w:pPr>
        <w:rPr>
          <w:b/>
          <w:sz w:val="22"/>
          <w:szCs w:val="22"/>
        </w:rPr>
      </w:pPr>
      <w:r w:rsidRPr="00C20FEF">
        <w:rPr>
          <w:b/>
          <w:sz w:val="22"/>
          <w:szCs w:val="22"/>
        </w:rPr>
        <w:t>1.1 Program Objectives and Expected Results</w:t>
      </w:r>
      <w:bookmarkEnd w:id="1"/>
    </w:p>
    <w:p w:rsidR="00457BCC" w:rsidRPr="00C20FEF" w:rsidRDefault="00457BCC" w:rsidP="00457BCC">
      <w:pPr>
        <w:pStyle w:val="BodyText2"/>
        <w:spacing w:line="240" w:lineRule="auto"/>
        <w:rPr>
          <w:sz w:val="22"/>
          <w:szCs w:val="22"/>
        </w:rPr>
      </w:pPr>
    </w:p>
    <w:p w:rsidR="00457BCC" w:rsidRPr="00C20FEF" w:rsidRDefault="00457BCC" w:rsidP="00457BCC">
      <w:pPr>
        <w:pStyle w:val="BodyText2"/>
        <w:spacing w:line="240" w:lineRule="auto"/>
        <w:jc w:val="both"/>
        <w:rPr>
          <w:sz w:val="22"/>
          <w:szCs w:val="22"/>
        </w:rPr>
      </w:pPr>
      <w:r w:rsidRPr="00C20FEF">
        <w:rPr>
          <w:sz w:val="22"/>
          <w:szCs w:val="22"/>
        </w:rPr>
        <w:t>The specific objective of the Program is: to</w:t>
      </w:r>
      <w:r w:rsidRPr="00C20FEF">
        <w:rPr>
          <w:sz w:val="22"/>
          <w:szCs w:val="22"/>
          <w:lang w:bidi="th-TH"/>
        </w:rPr>
        <w:t xml:space="preserve"> strengthen and develop sustainable national systems for monitoring and evaluation of development strategies and programs.</w:t>
      </w:r>
      <w:r w:rsidRPr="00C20FEF">
        <w:rPr>
          <w:sz w:val="22"/>
          <w:szCs w:val="22"/>
        </w:rPr>
        <w:t xml:space="preserve">  To achieve this outcome, the program has been design</w:t>
      </w:r>
      <w:r w:rsidR="0053320A" w:rsidRPr="00C20FEF">
        <w:rPr>
          <w:sz w:val="22"/>
          <w:szCs w:val="22"/>
        </w:rPr>
        <w:t xml:space="preserve">ed with seven key focus areas </w:t>
      </w:r>
      <w:r w:rsidRPr="00C20FEF">
        <w:rPr>
          <w:sz w:val="22"/>
          <w:szCs w:val="22"/>
        </w:rPr>
        <w:t>outlined below.</w:t>
      </w:r>
    </w:p>
    <w:p w:rsidR="00457BCC" w:rsidRPr="00C20FEF" w:rsidRDefault="00457BCC" w:rsidP="00457BCC">
      <w:pPr>
        <w:pStyle w:val="BodyText2"/>
        <w:numPr>
          <w:ilvl w:val="0"/>
          <w:numId w:val="21"/>
        </w:numPr>
        <w:overflowPunct/>
        <w:autoSpaceDE/>
        <w:autoSpaceDN/>
        <w:adjustRightInd/>
        <w:spacing w:before="120" w:line="240" w:lineRule="auto"/>
        <w:jc w:val="both"/>
        <w:textAlignment w:val="auto"/>
        <w:rPr>
          <w:sz w:val="22"/>
          <w:szCs w:val="22"/>
        </w:rPr>
      </w:pPr>
      <w:r w:rsidRPr="00C20FEF">
        <w:rPr>
          <w:sz w:val="22"/>
          <w:szCs w:val="22"/>
        </w:rPr>
        <w:t>To strengthen coordination of the national M&amp;E system for evidence-based development planning, budgeting and implementation;</w:t>
      </w:r>
    </w:p>
    <w:p w:rsidR="00457BCC" w:rsidRPr="00C20FEF" w:rsidRDefault="00457BCC" w:rsidP="00457BCC">
      <w:pPr>
        <w:pStyle w:val="BodyText2"/>
        <w:numPr>
          <w:ilvl w:val="0"/>
          <w:numId w:val="21"/>
        </w:numPr>
        <w:overflowPunct/>
        <w:autoSpaceDE/>
        <w:autoSpaceDN/>
        <w:adjustRightInd/>
        <w:spacing w:before="120" w:line="240" w:lineRule="auto"/>
        <w:jc w:val="both"/>
        <w:textAlignment w:val="auto"/>
        <w:rPr>
          <w:sz w:val="22"/>
          <w:szCs w:val="22"/>
        </w:rPr>
      </w:pPr>
      <w:r w:rsidRPr="00C20FEF">
        <w:rPr>
          <w:sz w:val="22"/>
          <w:szCs w:val="22"/>
        </w:rPr>
        <w:t>To facilitate the MGDS annual reviews through Sector Working Groups;</w:t>
      </w:r>
    </w:p>
    <w:p w:rsidR="00457BCC" w:rsidRPr="00C20FEF" w:rsidRDefault="00457BCC" w:rsidP="00457BCC">
      <w:pPr>
        <w:numPr>
          <w:ilvl w:val="0"/>
          <w:numId w:val="21"/>
        </w:numPr>
        <w:overflowPunct/>
        <w:autoSpaceDE/>
        <w:autoSpaceDN/>
        <w:adjustRightInd/>
        <w:spacing w:after="60"/>
        <w:jc w:val="both"/>
        <w:textAlignment w:val="auto"/>
        <w:rPr>
          <w:bCs/>
          <w:sz w:val="22"/>
          <w:szCs w:val="22"/>
        </w:rPr>
      </w:pPr>
      <w:r w:rsidRPr="00C20FEF">
        <w:rPr>
          <w:bCs/>
          <w:sz w:val="22"/>
          <w:szCs w:val="22"/>
        </w:rPr>
        <w:t>To strengthen M&amp;E systems in Sectors;</w:t>
      </w:r>
    </w:p>
    <w:p w:rsidR="00457BCC" w:rsidRPr="00C20FEF" w:rsidRDefault="00457BCC" w:rsidP="00457BCC">
      <w:pPr>
        <w:numPr>
          <w:ilvl w:val="0"/>
          <w:numId w:val="21"/>
        </w:numPr>
        <w:overflowPunct/>
        <w:autoSpaceDE/>
        <w:autoSpaceDN/>
        <w:adjustRightInd/>
        <w:spacing w:after="60"/>
        <w:jc w:val="both"/>
        <w:textAlignment w:val="auto"/>
        <w:rPr>
          <w:bCs/>
          <w:sz w:val="22"/>
          <w:szCs w:val="22"/>
        </w:rPr>
      </w:pPr>
      <w:r w:rsidRPr="00C20FEF">
        <w:rPr>
          <w:bCs/>
          <w:sz w:val="22"/>
          <w:szCs w:val="22"/>
        </w:rPr>
        <w:t>To strengthen M&amp;E systems in Assemblies;</w:t>
      </w:r>
    </w:p>
    <w:p w:rsidR="00457BCC" w:rsidRPr="00C20FEF" w:rsidRDefault="00457BCC" w:rsidP="00457BCC">
      <w:pPr>
        <w:numPr>
          <w:ilvl w:val="0"/>
          <w:numId w:val="21"/>
        </w:numPr>
        <w:overflowPunct/>
        <w:autoSpaceDE/>
        <w:autoSpaceDN/>
        <w:adjustRightInd/>
        <w:spacing w:after="60"/>
        <w:jc w:val="both"/>
        <w:textAlignment w:val="auto"/>
        <w:rPr>
          <w:bCs/>
          <w:sz w:val="22"/>
          <w:szCs w:val="22"/>
        </w:rPr>
      </w:pPr>
      <w:r w:rsidRPr="00C20FEF">
        <w:rPr>
          <w:bCs/>
          <w:sz w:val="22"/>
          <w:szCs w:val="22"/>
        </w:rPr>
        <w:t>To strengthen M&amp;E capacity for Civil Society Organizations (CSOs) and communities;</w:t>
      </w:r>
    </w:p>
    <w:p w:rsidR="00457BCC" w:rsidRPr="00C20FEF" w:rsidRDefault="00457BCC" w:rsidP="00457BCC">
      <w:pPr>
        <w:numPr>
          <w:ilvl w:val="0"/>
          <w:numId w:val="21"/>
        </w:numPr>
        <w:overflowPunct/>
        <w:autoSpaceDE/>
        <w:autoSpaceDN/>
        <w:adjustRightInd/>
        <w:spacing w:after="60"/>
        <w:jc w:val="both"/>
        <w:textAlignment w:val="auto"/>
        <w:rPr>
          <w:bCs/>
          <w:sz w:val="22"/>
          <w:szCs w:val="22"/>
        </w:rPr>
      </w:pPr>
      <w:r w:rsidRPr="00C20FEF">
        <w:rPr>
          <w:bCs/>
          <w:sz w:val="22"/>
          <w:szCs w:val="22"/>
        </w:rPr>
        <w:t>To promote the use of MASEDA and other statistics for planning and decision-making;</w:t>
      </w:r>
    </w:p>
    <w:p w:rsidR="00457BCC" w:rsidRPr="00C20FEF" w:rsidRDefault="00457BCC" w:rsidP="00457BCC">
      <w:pPr>
        <w:numPr>
          <w:ilvl w:val="0"/>
          <w:numId w:val="21"/>
        </w:numPr>
        <w:overflowPunct/>
        <w:autoSpaceDE/>
        <w:autoSpaceDN/>
        <w:adjustRightInd/>
        <w:spacing w:after="60"/>
        <w:jc w:val="both"/>
        <w:textAlignment w:val="auto"/>
        <w:rPr>
          <w:bCs/>
          <w:sz w:val="22"/>
          <w:szCs w:val="22"/>
        </w:rPr>
      </w:pPr>
      <w:r w:rsidRPr="00C20FEF">
        <w:rPr>
          <w:bCs/>
          <w:sz w:val="22"/>
          <w:szCs w:val="22"/>
        </w:rPr>
        <w:t>To strengthen national capacity for impact assessments, policy analysis and evaluation.</w:t>
      </w:r>
    </w:p>
    <w:p w:rsidR="00457BCC" w:rsidRPr="00C20FEF" w:rsidRDefault="00457BCC" w:rsidP="00457BCC">
      <w:pPr>
        <w:rPr>
          <w:sz w:val="22"/>
          <w:szCs w:val="22"/>
        </w:rPr>
      </w:pPr>
    </w:p>
    <w:p w:rsidR="00457BCC" w:rsidRPr="00C20FEF" w:rsidRDefault="00457BCC" w:rsidP="00457BCC">
      <w:pPr>
        <w:jc w:val="both"/>
        <w:rPr>
          <w:sz w:val="22"/>
          <w:szCs w:val="22"/>
        </w:rPr>
      </w:pPr>
      <w:r w:rsidRPr="00C20FEF">
        <w:rPr>
          <w:sz w:val="22"/>
          <w:szCs w:val="22"/>
        </w:rPr>
        <w:t xml:space="preserve">The expected results of the JPSMEII include the following: (a) improved coordination mechanisms of the national M&amp;E system for evidence-based development planning, budgeting and implementation; (b) annual </w:t>
      </w:r>
      <w:r w:rsidRPr="00C20FEF">
        <w:rPr>
          <w:iCs/>
          <w:sz w:val="22"/>
          <w:szCs w:val="22"/>
        </w:rPr>
        <w:t xml:space="preserve">MGDS review reports produced; (c) strengthened </w:t>
      </w:r>
      <w:r w:rsidRPr="00C20FEF">
        <w:rPr>
          <w:bCs/>
          <w:sz w:val="22"/>
          <w:szCs w:val="22"/>
          <w:lang w:eastAsia="ja-JP"/>
        </w:rPr>
        <w:t xml:space="preserve">M&amp;E systems in Sectors, </w:t>
      </w:r>
      <w:r w:rsidRPr="00C20FEF">
        <w:rPr>
          <w:sz w:val="22"/>
          <w:szCs w:val="22"/>
        </w:rPr>
        <w:t xml:space="preserve">Assemblies, </w:t>
      </w:r>
      <w:r w:rsidRPr="00C20FEF">
        <w:rPr>
          <w:bCs/>
          <w:sz w:val="22"/>
          <w:szCs w:val="22"/>
          <w:lang w:eastAsia="ja-JP"/>
        </w:rPr>
        <w:t>CSOs and communities; (d) enhanced use of Malawi Socio-Economic Data-base (MASEDA) and other statistics for planning and decision-making, and (e) improved national capacity for impact assessments, policy analysis and evaluation</w:t>
      </w:r>
      <w:r w:rsidRPr="00C20FEF">
        <w:rPr>
          <w:sz w:val="22"/>
          <w:szCs w:val="22"/>
        </w:rPr>
        <w:t>.</w:t>
      </w:r>
    </w:p>
    <w:p w:rsidR="00E87BC7" w:rsidRPr="00C20FEF" w:rsidRDefault="00E87BC7" w:rsidP="00457BCC">
      <w:pPr>
        <w:jc w:val="both"/>
        <w:rPr>
          <w:sz w:val="22"/>
          <w:szCs w:val="22"/>
        </w:rPr>
      </w:pPr>
    </w:p>
    <w:p w:rsidR="00BE030E" w:rsidRPr="00C20FEF" w:rsidRDefault="00BE030E" w:rsidP="00457BCC">
      <w:pPr>
        <w:jc w:val="both"/>
        <w:rPr>
          <w:b/>
          <w:sz w:val="22"/>
          <w:szCs w:val="22"/>
        </w:rPr>
      </w:pPr>
      <w:r w:rsidRPr="00C20FEF">
        <w:rPr>
          <w:b/>
          <w:sz w:val="22"/>
          <w:szCs w:val="22"/>
        </w:rPr>
        <w:t>1.2 Purpose of the End of Term Evaluation</w:t>
      </w:r>
    </w:p>
    <w:p w:rsidR="00BE030E" w:rsidRPr="00C20FEF" w:rsidRDefault="00BE030E" w:rsidP="00457BCC">
      <w:pPr>
        <w:jc w:val="both"/>
        <w:rPr>
          <w:sz w:val="22"/>
          <w:szCs w:val="22"/>
        </w:rPr>
      </w:pPr>
    </w:p>
    <w:p w:rsidR="00E87BC7" w:rsidRPr="00C20FEF" w:rsidRDefault="00E87BC7" w:rsidP="00E87BC7">
      <w:pPr>
        <w:rPr>
          <w:sz w:val="22"/>
          <w:szCs w:val="22"/>
        </w:rPr>
      </w:pPr>
      <w:r w:rsidRPr="00C20FEF">
        <w:rPr>
          <w:sz w:val="22"/>
          <w:szCs w:val="22"/>
        </w:rPr>
        <w:t xml:space="preserve">The purpose of the evaluation is to provide information on progress towards achievements of the programme outputs, outcome and impact.   The evaluation will provide information on the state of </w:t>
      </w:r>
      <w:r w:rsidRPr="00C20FEF">
        <w:rPr>
          <w:sz w:val="22"/>
          <w:szCs w:val="22"/>
        </w:rPr>
        <w:lastRenderedPageBreak/>
        <w:t>monitoring and evaluation as tool</w:t>
      </w:r>
      <w:r w:rsidR="0053320A" w:rsidRPr="00C20FEF">
        <w:rPr>
          <w:sz w:val="22"/>
          <w:szCs w:val="22"/>
        </w:rPr>
        <w:t>s</w:t>
      </w:r>
      <w:r w:rsidRPr="00C20FEF">
        <w:rPr>
          <w:sz w:val="22"/>
          <w:szCs w:val="22"/>
        </w:rPr>
        <w:t xml:space="preserve"> for evidence-based planning and decision at the district, sector and national levels.  It will also provide lessons on the design and implementation of similar projects in future.   </w:t>
      </w:r>
    </w:p>
    <w:p w:rsidR="00E87BC7" w:rsidRPr="00C20FEF" w:rsidRDefault="00E87BC7" w:rsidP="00E87BC7">
      <w:pPr>
        <w:tabs>
          <w:tab w:val="left" w:pos="5985"/>
        </w:tabs>
        <w:rPr>
          <w:sz w:val="22"/>
          <w:szCs w:val="22"/>
        </w:rPr>
      </w:pPr>
    </w:p>
    <w:p w:rsidR="00E87BC7" w:rsidRPr="00C20FEF" w:rsidRDefault="00E87BC7" w:rsidP="00E87BC7">
      <w:pPr>
        <w:rPr>
          <w:sz w:val="22"/>
          <w:szCs w:val="22"/>
        </w:rPr>
      </w:pPr>
      <w:r w:rsidRPr="00C20FEF">
        <w:rPr>
          <w:sz w:val="22"/>
          <w:szCs w:val="22"/>
        </w:rPr>
        <w:t>The main users of the evaluation results include:</w:t>
      </w:r>
    </w:p>
    <w:p w:rsidR="00E87BC7" w:rsidRPr="00C20FEF" w:rsidRDefault="00E87BC7" w:rsidP="00E87BC7">
      <w:pPr>
        <w:rPr>
          <w:sz w:val="22"/>
          <w:szCs w:val="22"/>
        </w:rPr>
      </w:pPr>
    </w:p>
    <w:p w:rsidR="00E87BC7" w:rsidRPr="00C20FEF" w:rsidRDefault="00E87BC7" w:rsidP="00E87BC7">
      <w:pPr>
        <w:numPr>
          <w:ilvl w:val="0"/>
          <w:numId w:val="2"/>
        </w:numPr>
        <w:overflowPunct/>
        <w:autoSpaceDE/>
        <w:autoSpaceDN/>
        <w:adjustRightInd/>
        <w:spacing w:after="60"/>
        <w:jc w:val="both"/>
        <w:textAlignment w:val="auto"/>
        <w:rPr>
          <w:sz w:val="22"/>
          <w:szCs w:val="22"/>
        </w:rPr>
      </w:pPr>
      <w:r w:rsidRPr="00C20FEF">
        <w:rPr>
          <w:sz w:val="22"/>
          <w:szCs w:val="22"/>
        </w:rPr>
        <w:t>Ministry of Economic Planning and Development;</w:t>
      </w:r>
    </w:p>
    <w:p w:rsidR="00E87BC7" w:rsidRPr="00C20FEF" w:rsidRDefault="00E87BC7" w:rsidP="00E87BC7">
      <w:pPr>
        <w:numPr>
          <w:ilvl w:val="0"/>
          <w:numId w:val="2"/>
        </w:numPr>
        <w:overflowPunct/>
        <w:autoSpaceDE/>
        <w:autoSpaceDN/>
        <w:adjustRightInd/>
        <w:spacing w:after="60"/>
        <w:jc w:val="both"/>
        <w:textAlignment w:val="auto"/>
        <w:rPr>
          <w:sz w:val="22"/>
          <w:szCs w:val="22"/>
        </w:rPr>
      </w:pPr>
      <w:r w:rsidRPr="00C20FEF">
        <w:rPr>
          <w:sz w:val="22"/>
          <w:szCs w:val="22"/>
        </w:rPr>
        <w:t>Ministry of Finance;</w:t>
      </w:r>
    </w:p>
    <w:p w:rsidR="00E87BC7" w:rsidRPr="00C20FEF" w:rsidRDefault="00E87BC7" w:rsidP="00E87BC7">
      <w:pPr>
        <w:numPr>
          <w:ilvl w:val="0"/>
          <w:numId w:val="2"/>
        </w:numPr>
        <w:overflowPunct/>
        <w:autoSpaceDE/>
        <w:autoSpaceDN/>
        <w:adjustRightInd/>
        <w:spacing w:after="60"/>
        <w:jc w:val="both"/>
        <w:textAlignment w:val="auto"/>
        <w:rPr>
          <w:sz w:val="22"/>
          <w:szCs w:val="22"/>
        </w:rPr>
      </w:pPr>
      <w:r w:rsidRPr="00C20FEF">
        <w:rPr>
          <w:sz w:val="22"/>
          <w:szCs w:val="22"/>
        </w:rPr>
        <w:t>Office of the President and Cabinet (OPC);</w:t>
      </w:r>
    </w:p>
    <w:p w:rsidR="00E87BC7" w:rsidRPr="00C20FEF" w:rsidRDefault="00E87BC7" w:rsidP="00E87BC7">
      <w:pPr>
        <w:numPr>
          <w:ilvl w:val="0"/>
          <w:numId w:val="2"/>
        </w:numPr>
        <w:overflowPunct/>
        <w:autoSpaceDE/>
        <w:autoSpaceDN/>
        <w:adjustRightInd/>
        <w:spacing w:after="60"/>
        <w:jc w:val="both"/>
        <w:textAlignment w:val="auto"/>
        <w:rPr>
          <w:sz w:val="22"/>
          <w:szCs w:val="22"/>
        </w:rPr>
      </w:pPr>
      <w:r w:rsidRPr="00C20FEF">
        <w:rPr>
          <w:sz w:val="22"/>
          <w:szCs w:val="22"/>
        </w:rPr>
        <w:t>Line ministries;</w:t>
      </w:r>
    </w:p>
    <w:p w:rsidR="00E87BC7" w:rsidRPr="00C20FEF" w:rsidRDefault="00E87BC7" w:rsidP="00E87BC7">
      <w:pPr>
        <w:numPr>
          <w:ilvl w:val="0"/>
          <w:numId w:val="2"/>
        </w:numPr>
        <w:overflowPunct/>
        <w:autoSpaceDE/>
        <w:autoSpaceDN/>
        <w:adjustRightInd/>
        <w:spacing w:after="60"/>
        <w:jc w:val="both"/>
        <w:textAlignment w:val="auto"/>
        <w:rPr>
          <w:sz w:val="22"/>
          <w:szCs w:val="22"/>
        </w:rPr>
      </w:pPr>
      <w:r w:rsidRPr="00C20FEF">
        <w:rPr>
          <w:sz w:val="22"/>
          <w:szCs w:val="22"/>
        </w:rPr>
        <w:t>District, town and city councils;</w:t>
      </w:r>
    </w:p>
    <w:p w:rsidR="00E87BC7" w:rsidRPr="00C20FEF" w:rsidRDefault="00E87BC7" w:rsidP="00E87BC7">
      <w:pPr>
        <w:numPr>
          <w:ilvl w:val="0"/>
          <w:numId w:val="2"/>
        </w:numPr>
        <w:overflowPunct/>
        <w:autoSpaceDE/>
        <w:autoSpaceDN/>
        <w:adjustRightInd/>
        <w:spacing w:after="60"/>
        <w:jc w:val="both"/>
        <w:textAlignment w:val="auto"/>
        <w:rPr>
          <w:sz w:val="22"/>
          <w:szCs w:val="22"/>
        </w:rPr>
      </w:pPr>
      <w:r w:rsidRPr="00C20FEF">
        <w:rPr>
          <w:sz w:val="22"/>
          <w:szCs w:val="22"/>
        </w:rPr>
        <w:t>Development partners;</w:t>
      </w:r>
    </w:p>
    <w:p w:rsidR="00E87BC7" w:rsidRPr="00C20FEF" w:rsidRDefault="00E87BC7" w:rsidP="00E87BC7">
      <w:pPr>
        <w:numPr>
          <w:ilvl w:val="0"/>
          <w:numId w:val="2"/>
        </w:numPr>
        <w:overflowPunct/>
        <w:autoSpaceDE/>
        <w:autoSpaceDN/>
        <w:adjustRightInd/>
        <w:spacing w:after="60"/>
        <w:jc w:val="both"/>
        <w:textAlignment w:val="auto"/>
        <w:rPr>
          <w:sz w:val="22"/>
          <w:szCs w:val="22"/>
        </w:rPr>
      </w:pPr>
      <w:r w:rsidRPr="00C20FEF">
        <w:rPr>
          <w:sz w:val="22"/>
          <w:szCs w:val="22"/>
        </w:rPr>
        <w:t>UN System</w:t>
      </w:r>
    </w:p>
    <w:p w:rsidR="00E87BC7" w:rsidRPr="00C20FEF" w:rsidRDefault="00E87BC7" w:rsidP="00E87BC7">
      <w:pPr>
        <w:rPr>
          <w:sz w:val="22"/>
          <w:szCs w:val="22"/>
        </w:rPr>
      </w:pPr>
    </w:p>
    <w:p w:rsidR="00457BCC" w:rsidRPr="00C20FEF" w:rsidRDefault="00457BCC" w:rsidP="00457BCC">
      <w:pPr>
        <w:rPr>
          <w:sz w:val="22"/>
          <w:szCs w:val="22"/>
        </w:rPr>
      </w:pPr>
    </w:p>
    <w:p w:rsidR="00457BCC" w:rsidRPr="00C20FEF" w:rsidRDefault="00457BCC" w:rsidP="00457BCC">
      <w:pPr>
        <w:numPr>
          <w:ilvl w:val="0"/>
          <w:numId w:val="10"/>
        </w:numPr>
        <w:overflowPunct/>
        <w:autoSpaceDE/>
        <w:autoSpaceDN/>
        <w:adjustRightInd/>
        <w:spacing w:after="60"/>
        <w:jc w:val="both"/>
        <w:textAlignment w:val="auto"/>
        <w:rPr>
          <w:b/>
          <w:sz w:val="22"/>
          <w:szCs w:val="22"/>
        </w:rPr>
      </w:pPr>
      <w:r w:rsidRPr="00C20FEF">
        <w:rPr>
          <w:b/>
          <w:sz w:val="22"/>
          <w:szCs w:val="22"/>
        </w:rPr>
        <w:t>OBJECTIVES OF THE EVALUATION</w:t>
      </w:r>
    </w:p>
    <w:p w:rsidR="00457BCC" w:rsidRPr="00C20FEF" w:rsidRDefault="00457BCC" w:rsidP="00457BCC">
      <w:pPr>
        <w:rPr>
          <w:sz w:val="22"/>
          <w:szCs w:val="22"/>
        </w:rPr>
      </w:pPr>
    </w:p>
    <w:p w:rsidR="00457BCC" w:rsidRPr="00C20FEF" w:rsidRDefault="00BE030E" w:rsidP="00457BCC">
      <w:pPr>
        <w:rPr>
          <w:sz w:val="22"/>
          <w:szCs w:val="22"/>
        </w:rPr>
      </w:pPr>
      <w:r w:rsidRPr="00C20FEF">
        <w:rPr>
          <w:sz w:val="22"/>
          <w:szCs w:val="22"/>
        </w:rPr>
        <w:t>The objectives of the End</w:t>
      </w:r>
      <w:r w:rsidR="00457BCC" w:rsidRPr="00C20FEF">
        <w:rPr>
          <w:sz w:val="22"/>
          <w:szCs w:val="22"/>
        </w:rPr>
        <w:t xml:space="preserve">-Term Evaluation are: </w:t>
      </w:r>
    </w:p>
    <w:p w:rsidR="00457BCC" w:rsidRPr="00C20FEF" w:rsidRDefault="00457BCC" w:rsidP="00457BCC">
      <w:pPr>
        <w:rPr>
          <w:sz w:val="22"/>
          <w:szCs w:val="22"/>
        </w:rPr>
      </w:pPr>
    </w:p>
    <w:p w:rsidR="008A6171" w:rsidRPr="00C20FEF" w:rsidRDefault="008A6171" w:rsidP="008A6171">
      <w:pPr>
        <w:pStyle w:val="ListParagraph"/>
        <w:numPr>
          <w:ilvl w:val="0"/>
          <w:numId w:val="24"/>
        </w:numPr>
        <w:spacing w:after="60"/>
        <w:contextualSpacing w:val="0"/>
        <w:jc w:val="both"/>
        <w:rPr>
          <w:sz w:val="22"/>
          <w:szCs w:val="22"/>
        </w:rPr>
      </w:pPr>
      <w:r w:rsidRPr="00C20FEF">
        <w:rPr>
          <w:sz w:val="22"/>
          <w:szCs w:val="22"/>
        </w:rPr>
        <w:t xml:space="preserve">to determine the extent to which </w:t>
      </w:r>
      <w:r w:rsidR="00E46702">
        <w:rPr>
          <w:sz w:val="22"/>
          <w:szCs w:val="22"/>
        </w:rPr>
        <w:t>the program</w:t>
      </w:r>
      <w:r w:rsidRPr="00C20FEF">
        <w:rPr>
          <w:sz w:val="22"/>
          <w:szCs w:val="22"/>
        </w:rPr>
        <w:t xml:space="preserve"> outputs  and outcomes as defined in the Pro</w:t>
      </w:r>
      <w:r w:rsidR="00E46702">
        <w:rPr>
          <w:sz w:val="22"/>
          <w:szCs w:val="22"/>
        </w:rPr>
        <w:t>gram</w:t>
      </w:r>
      <w:r w:rsidRPr="00C20FEF">
        <w:rPr>
          <w:sz w:val="22"/>
          <w:szCs w:val="22"/>
        </w:rPr>
        <w:t xml:space="preserve"> Document have been achieved;</w:t>
      </w:r>
    </w:p>
    <w:p w:rsidR="00412D92" w:rsidRPr="00C20FEF" w:rsidRDefault="00412D92" w:rsidP="00412D92">
      <w:pPr>
        <w:numPr>
          <w:ilvl w:val="0"/>
          <w:numId w:val="24"/>
        </w:numPr>
        <w:overflowPunct/>
        <w:autoSpaceDE/>
        <w:autoSpaceDN/>
        <w:adjustRightInd/>
        <w:spacing w:after="60"/>
        <w:jc w:val="both"/>
        <w:textAlignment w:val="auto"/>
        <w:rPr>
          <w:sz w:val="22"/>
          <w:szCs w:val="22"/>
        </w:rPr>
      </w:pPr>
      <w:r w:rsidRPr="00C20FEF">
        <w:rPr>
          <w:sz w:val="22"/>
          <w:szCs w:val="22"/>
        </w:rPr>
        <w:t xml:space="preserve">to determine the impact,  both positive and negative, from </w:t>
      </w:r>
      <w:r w:rsidR="008D4B04" w:rsidRPr="00C20FEF">
        <w:rPr>
          <w:sz w:val="22"/>
          <w:szCs w:val="22"/>
        </w:rPr>
        <w:t xml:space="preserve">the </w:t>
      </w:r>
      <w:r w:rsidRPr="00C20FEF">
        <w:rPr>
          <w:sz w:val="22"/>
          <w:szCs w:val="22"/>
        </w:rPr>
        <w:t>contribution of the programme to  national monitoring and evaluation capacities in Malawi;</w:t>
      </w:r>
    </w:p>
    <w:p w:rsidR="008A6171" w:rsidRPr="00C20FEF" w:rsidRDefault="00CC4077" w:rsidP="0053320A">
      <w:pPr>
        <w:pStyle w:val="ListParagraph"/>
        <w:numPr>
          <w:ilvl w:val="0"/>
          <w:numId w:val="23"/>
        </w:numPr>
        <w:spacing w:after="200" w:line="276" w:lineRule="auto"/>
        <w:rPr>
          <w:sz w:val="22"/>
          <w:szCs w:val="22"/>
        </w:rPr>
      </w:pPr>
      <w:r w:rsidRPr="00C20FEF">
        <w:rPr>
          <w:sz w:val="22"/>
          <w:szCs w:val="22"/>
        </w:rPr>
        <w:t xml:space="preserve">to </w:t>
      </w:r>
      <w:r w:rsidR="00412D92" w:rsidRPr="00C20FEF">
        <w:rPr>
          <w:sz w:val="22"/>
          <w:szCs w:val="22"/>
        </w:rPr>
        <w:t xml:space="preserve">determine the efficiency and effectiveness in the implementation of </w:t>
      </w:r>
      <w:r w:rsidR="007C11B9" w:rsidRPr="00C20FEF">
        <w:rPr>
          <w:sz w:val="22"/>
          <w:szCs w:val="22"/>
        </w:rPr>
        <w:t xml:space="preserve">the </w:t>
      </w:r>
      <w:r w:rsidR="00E46702">
        <w:rPr>
          <w:sz w:val="22"/>
          <w:szCs w:val="22"/>
        </w:rPr>
        <w:t>program</w:t>
      </w:r>
      <w:r w:rsidR="0053320A" w:rsidRPr="00C20FEF">
        <w:rPr>
          <w:sz w:val="22"/>
          <w:szCs w:val="22"/>
        </w:rPr>
        <w:t xml:space="preserve"> including the </w:t>
      </w:r>
      <w:r w:rsidR="00412D92" w:rsidRPr="00C20FEF">
        <w:rPr>
          <w:sz w:val="22"/>
          <w:szCs w:val="22"/>
        </w:rPr>
        <w:t>effectiveness of institutional arrangement</w:t>
      </w:r>
      <w:r w:rsidR="007C11B9" w:rsidRPr="00C20FEF">
        <w:rPr>
          <w:sz w:val="22"/>
          <w:szCs w:val="22"/>
        </w:rPr>
        <w:t>s</w:t>
      </w:r>
      <w:r w:rsidR="00412D92" w:rsidRPr="00C20FEF">
        <w:rPr>
          <w:sz w:val="22"/>
          <w:szCs w:val="22"/>
        </w:rPr>
        <w:t>, partnership strategies and sustainability of the results;</w:t>
      </w:r>
    </w:p>
    <w:p w:rsidR="008A6171" w:rsidRPr="00C20FEF" w:rsidRDefault="008A6171" w:rsidP="008A6171">
      <w:pPr>
        <w:pStyle w:val="ListParagraph"/>
        <w:numPr>
          <w:ilvl w:val="0"/>
          <w:numId w:val="23"/>
        </w:numPr>
        <w:spacing w:after="60"/>
        <w:contextualSpacing w:val="0"/>
        <w:jc w:val="both"/>
        <w:rPr>
          <w:sz w:val="22"/>
          <w:szCs w:val="22"/>
        </w:rPr>
      </w:pPr>
      <w:r w:rsidRPr="00C20FEF">
        <w:rPr>
          <w:sz w:val="22"/>
          <w:szCs w:val="22"/>
        </w:rPr>
        <w:t>to document chall</w:t>
      </w:r>
      <w:r w:rsidR="0053320A" w:rsidRPr="00C20FEF">
        <w:rPr>
          <w:sz w:val="22"/>
          <w:szCs w:val="22"/>
        </w:rPr>
        <w:t xml:space="preserve">enges and lessons learnt in </w:t>
      </w:r>
      <w:r w:rsidRPr="00C20FEF">
        <w:rPr>
          <w:sz w:val="22"/>
          <w:szCs w:val="22"/>
        </w:rPr>
        <w:t>the course of implementation to inform future decisions in</w:t>
      </w:r>
      <w:r w:rsidR="0053320A" w:rsidRPr="00C20FEF">
        <w:rPr>
          <w:sz w:val="22"/>
          <w:szCs w:val="22"/>
        </w:rPr>
        <w:t xml:space="preserve"> program design </w:t>
      </w:r>
      <w:r w:rsidRPr="00C20FEF">
        <w:rPr>
          <w:sz w:val="22"/>
          <w:szCs w:val="22"/>
        </w:rPr>
        <w:t xml:space="preserve">and management of similar interventions. </w:t>
      </w:r>
    </w:p>
    <w:p w:rsidR="00CC4077" w:rsidRPr="00C20FEF" w:rsidRDefault="00CC4077" w:rsidP="00457BCC">
      <w:pPr>
        <w:jc w:val="both"/>
        <w:rPr>
          <w:sz w:val="22"/>
          <w:szCs w:val="22"/>
        </w:rPr>
      </w:pPr>
    </w:p>
    <w:p w:rsidR="00457BCC" w:rsidRPr="00C20FEF" w:rsidRDefault="00CC4077" w:rsidP="00457BCC">
      <w:pPr>
        <w:jc w:val="both"/>
        <w:rPr>
          <w:sz w:val="22"/>
          <w:szCs w:val="22"/>
        </w:rPr>
      </w:pPr>
      <w:r w:rsidRPr="00C20FEF">
        <w:rPr>
          <w:sz w:val="22"/>
          <w:szCs w:val="22"/>
        </w:rPr>
        <w:t xml:space="preserve">The </w:t>
      </w:r>
      <w:r w:rsidR="00BE030E" w:rsidRPr="00C20FEF">
        <w:rPr>
          <w:sz w:val="22"/>
          <w:szCs w:val="22"/>
        </w:rPr>
        <w:t>end</w:t>
      </w:r>
      <w:r w:rsidR="00457BCC" w:rsidRPr="00C20FEF">
        <w:rPr>
          <w:sz w:val="22"/>
          <w:szCs w:val="22"/>
        </w:rPr>
        <w:t xml:space="preserve">-term </w:t>
      </w:r>
      <w:r w:rsidRPr="00C20FEF">
        <w:rPr>
          <w:sz w:val="22"/>
          <w:szCs w:val="22"/>
        </w:rPr>
        <w:t xml:space="preserve">of </w:t>
      </w:r>
      <w:r w:rsidR="00457BCC" w:rsidRPr="00C20FEF">
        <w:rPr>
          <w:sz w:val="22"/>
          <w:szCs w:val="22"/>
        </w:rPr>
        <w:t>evaluation is</w:t>
      </w:r>
      <w:r w:rsidR="00AB19F0" w:rsidRPr="00C20FEF">
        <w:rPr>
          <w:sz w:val="22"/>
          <w:szCs w:val="22"/>
        </w:rPr>
        <w:t xml:space="preserve"> to be conducted during the </w:t>
      </w:r>
      <w:r w:rsidR="00BE030E" w:rsidRPr="00C20FEF">
        <w:rPr>
          <w:sz w:val="22"/>
          <w:szCs w:val="22"/>
        </w:rPr>
        <w:t>1</w:t>
      </w:r>
      <w:r w:rsidR="00BE030E" w:rsidRPr="00C20FEF">
        <w:rPr>
          <w:sz w:val="22"/>
          <w:szCs w:val="22"/>
          <w:vertAlign w:val="superscript"/>
        </w:rPr>
        <w:t>st</w:t>
      </w:r>
      <w:r w:rsidR="00BE030E" w:rsidRPr="00C20FEF">
        <w:rPr>
          <w:sz w:val="22"/>
          <w:szCs w:val="22"/>
        </w:rPr>
        <w:t xml:space="preserve"> quarte</w:t>
      </w:r>
      <w:r w:rsidR="00AB19F0" w:rsidRPr="00C20FEF">
        <w:rPr>
          <w:sz w:val="22"/>
          <w:szCs w:val="22"/>
        </w:rPr>
        <w:t xml:space="preserve">r, </w:t>
      </w:r>
      <w:r w:rsidRPr="00C20FEF">
        <w:rPr>
          <w:sz w:val="22"/>
          <w:szCs w:val="22"/>
        </w:rPr>
        <w:t>Feb-March</w:t>
      </w:r>
      <w:r w:rsidR="00457BCC" w:rsidRPr="00C20FEF">
        <w:rPr>
          <w:sz w:val="22"/>
          <w:szCs w:val="22"/>
        </w:rPr>
        <w:t>, 201</w:t>
      </w:r>
      <w:r w:rsidRPr="00C20FEF">
        <w:rPr>
          <w:sz w:val="22"/>
          <w:szCs w:val="22"/>
        </w:rPr>
        <w:t>3</w:t>
      </w:r>
      <w:r w:rsidR="00457BCC" w:rsidRPr="00C20FEF">
        <w:rPr>
          <w:sz w:val="22"/>
          <w:szCs w:val="22"/>
        </w:rPr>
        <w:t>.  The key partners of the program are the Government of Mal</w:t>
      </w:r>
      <w:r w:rsidR="00AB19F0" w:rsidRPr="00C20FEF">
        <w:rPr>
          <w:sz w:val="22"/>
          <w:szCs w:val="22"/>
        </w:rPr>
        <w:t>awi, the European Union (EU), G</w:t>
      </w:r>
      <w:r w:rsidR="00457BCC" w:rsidRPr="00C20FEF">
        <w:rPr>
          <w:sz w:val="22"/>
          <w:szCs w:val="22"/>
        </w:rPr>
        <w:t>Z, the Department for International Development of the UK, UNFPA, UNICEF and UNDP.</w:t>
      </w:r>
    </w:p>
    <w:p w:rsidR="00457BCC" w:rsidRPr="00C20FEF" w:rsidRDefault="00457BCC" w:rsidP="00CC4077">
      <w:pPr>
        <w:overflowPunct/>
        <w:autoSpaceDE/>
        <w:autoSpaceDN/>
        <w:adjustRightInd/>
        <w:spacing w:after="60"/>
        <w:jc w:val="both"/>
        <w:textAlignment w:val="auto"/>
        <w:rPr>
          <w:sz w:val="22"/>
          <w:szCs w:val="22"/>
        </w:rPr>
      </w:pPr>
      <w:r w:rsidRPr="00C20FEF">
        <w:rPr>
          <w:sz w:val="22"/>
          <w:szCs w:val="22"/>
        </w:rPr>
        <w:t xml:space="preserve"> </w:t>
      </w:r>
    </w:p>
    <w:p w:rsidR="00457BCC" w:rsidRPr="00C20FEF" w:rsidRDefault="00457BCC" w:rsidP="00457BCC">
      <w:pPr>
        <w:rPr>
          <w:sz w:val="22"/>
          <w:szCs w:val="22"/>
        </w:rPr>
      </w:pPr>
    </w:p>
    <w:p w:rsidR="00457BCC" w:rsidRPr="00C20FEF" w:rsidRDefault="00457BCC" w:rsidP="00457BCC">
      <w:pPr>
        <w:numPr>
          <w:ilvl w:val="0"/>
          <w:numId w:val="10"/>
        </w:numPr>
        <w:overflowPunct/>
        <w:autoSpaceDE/>
        <w:autoSpaceDN/>
        <w:adjustRightInd/>
        <w:spacing w:after="60"/>
        <w:jc w:val="both"/>
        <w:textAlignment w:val="auto"/>
        <w:rPr>
          <w:b/>
          <w:sz w:val="22"/>
          <w:szCs w:val="22"/>
        </w:rPr>
      </w:pPr>
      <w:r w:rsidRPr="00C20FEF">
        <w:rPr>
          <w:b/>
          <w:sz w:val="22"/>
          <w:szCs w:val="22"/>
        </w:rPr>
        <w:t>SCOPE OF THE EVALUATION</w:t>
      </w:r>
    </w:p>
    <w:p w:rsidR="00457BCC" w:rsidRPr="00C20FEF" w:rsidRDefault="00457BCC" w:rsidP="00457BCC">
      <w:pPr>
        <w:rPr>
          <w:sz w:val="22"/>
          <w:szCs w:val="22"/>
        </w:rPr>
      </w:pPr>
    </w:p>
    <w:p w:rsidR="00457BCC" w:rsidRPr="00C20FEF" w:rsidRDefault="00457BCC" w:rsidP="00457BCC">
      <w:pPr>
        <w:rPr>
          <w:b/>
          <w:sz w:val="22"/>
          <w:szCs w:val="22"/>
        </w:rPr>
      </w:pPr>
      <w:r w:rsidRPr="00C20FEF">
        <w:rPr>
          <w:b/>
          <w:sz w:val="22"/>
          <w:szCs w:val="22"/>
        </w:rPr>
        <w:t>3.1</w:t>
      </w:r>
      <w:r w:rsidRPr="00C20FEF">
        <w:rPr>
          <w:b/>
          <w:sz w:val="22"/>
          <w:szCs w:val="22"/>
        </w:rPr>
        <w:tab/>
        <w:t>General</w:t>
      </w:r>
    </w:p>
    <w:p w:rsidR="00457BCC" w:rsidRPr="00C20FEF" w:rsidRDefault="00457BCC" w:rsidP="00457BCC">
      <w:pPr>
        <w:rPr>
          <w:sz w:val="22"/>
          <w:szCs w:val="22"/>
          <w:u w:val="single"/>
        </w:rPr>
      </w:pPr>
    </w:p>
    <w:p w:rsidR="00D66C7A" w:rsidRPr="00C20FEF" w:rsidRDefault="00D66C7A" w:rsidP="00D66C7A">
      <w:pPr>
        <w:pStyle w:val="Heading1"/>
        <w:rPr>
          <w:sz w:val="22"/>
          <w:szCs w:val="22"/>
        </w:rPr>
      </w:pPr>
      <w:bookmarkStart w:id="2" w:name="_Toc197504060"/>
      <w:r w:rsidRPr="00C20FEF">
        <w:rPr>
          <w:b w:val="0"/>
          <w:sz w:val="22"/>
          <w:szCs w:val="22"/>
        </w:rPr>
        <w:t>The evaluation will cover the period July. 2009 to March, 2013. Most of the information will be conducted in Lilongwe with limited travel to selected district councils.  The evaluation will build on the findings of the mid-term evaluation of the programme which was conducted in 2011.  The evaluation will be based on the following performance criteria:</w:t>
      </w:r>
      <w:bookmarkEnd w:id="2"/>
    </w:p>
    <w:p w:rsidR="00D66C7A" w:rsidRPr="00C20FEF" w:rsidRDefault="00D66C7A" w:rsidP="00D66C7A">
      <w:pPr>
        <w:pStyle w:val="BodyText"/>
        <w:tabs>
          <w:tab w:val="num" w:pos="0"/>
        </w:tabs>
        <w:rPr>
          <w:b/>
          <w:sz w:val="22"/>
          <w:szCs w:val="22"/>
        </w:rPr>
      </w:pPr>
    </w:p>
    <w:p w:rsidR="00D66C7A" w:rsidRPr="00C20FEF" w:rsidRDefault="00D66C7A" w:rsidP="00D66C7A">
      <w:pPr>
        <w:jc w:val="both"/>
        <w:rPr>
          <w:sz w:val="22"/>
          <w:szCs w:val="22"/>
        </w:rPr>
      </w:pPr>
      <w:r w:rsidRPr="00C20FEF">
        <w:rPr>
          <w:b/>
          <w:i/>
          <w:sz w:val="22"/>
          <w:szCs w:val="22"/>
        </w:rPr>
        <w:t>Effectiveness:</w:t>
      </w:r>
      <w:r w:rsidRPr="00C20FEF">
        <w:rPr>
          <w:i/>
          <w:sz w:val="22"/>
          <w:szCs w:val="22"/>
        </w:rPr>
        <w:t xml:space="preserve"> </w:t>
      </w:r>
      <w:r w:rsidRPr="00C20FEF">
        <w:rPr>
          <w:sz w:val="22"/>
          <w:szCs w:val="22"/>
        </w:rPr>
        <w:t xml:space="preserve">determine the extent to which planned outputs and outcomes achieved as well as establishing plausible links between inputs, outputs and outcomes. </w:t>
      </w:r>
    </w:p>
    <w:p w:rsidR="00D66C7A" w:rsidRPr="00C20FEF" w:rsidRDefault="00D66C7A" w:rsidP="00D66C7A">
      <w:pPr>
        <w:pStyle w:val="BodyText"/>
        <w:tabs>
          <w:tab w:val="num" w:pos="0"/>
        </w:tabs>
        <w:jc w:val="both"/>
        <w:rPr>
          <w:sz w:val="22"/>
          <w:szCs w:val="22"/>
        </w:rPr>
      </w:pPr>
    </w:p>
    <w:p w:rsidR="00D66C7A" w:rsidRPr="00C20FEF" w:rsidRDefault="00D66C7A" w:rsidP="00D66C7A">
      <w:pPr>
        <w:pStyle w:val="BodyText"/>
        <w:tabs>
          <w:tab w:val="num" w:pos="0"/>
        </w:tabs>
        <w:jc w:val="both"/>
        <w:rPr>
          <w:b/>
          <w:sz w:val="22"/>
          <w:szCs w:val="22"/>
        </w:rPr>
      </w:pPr>
      <w:r w:rsidRPr="00DE0423">
        <w:rPr>
          <w:b/>
          <w:i/>
          <w:sz w:val="22"/>
          <w:szCs w:val="22"/>
        </w:rPr>
        <w:lastRenderedPageBreak/>
        <w:t>Relevance</w:t>
      </w:r>
      <w:r w:rsidRPr="00C20FEF">
        <w:rPr>
          <w:i/>
          <w:sz w:val="22"/>
          <w:szCs w:val="22"/>
        </w:rPr>
        <w:t>:</w:t>
      </w:r>
      <w:r w:rsidRPr="00C20FEF">
        <w:rPr>
          <w:sz w:val="22"/>
          <w:szCs w:val="22"/>
        </w:rPr>
        <w:t xml:space="preserve"> Assess the relevance of the pro</w:t>
      </w:r>
      <w:r w:rsidR="00E46702">
        <w:rPr>
          <w:sz w:val="22"/>
          <w:szCs w:val="22"/>
        </w:rPr>
        <w:t>gram</w:t>
      </w:r>
      <w:r w:rsidRPr="00C20FEF">
        <w:rPr>
          <w:sz w:val="22"/>
          <w:szCs w:val="22"/>
        </w:rPr>
        <w:t xml:space="preserve"> in the light of capacity development initiatives for M&amp;E pursued by other Development Partner parallel or outside the JPSME.  </w:t>
      </w:r>
    </w:p>
    <w:p w:rsidR="00D66C7A" w:rsidRPr="00C20FEF" w:rsidRDefault="00D66C7A" w:rsidP="00D66C7A">
      <w:pPr>
        <w:pStyle w:val="BodyText"/>
        <w:tabs>
          <w:tab w:val="num" w:pos="0"/>
        </w:tabs>
        <w:rPr>
          <w:b/>
          <w:sz w:val="22"/>
          <w:szCs w:val="22"/>
        </w:rPr>
      </w:pPr>
    </w:p>
    <w:p w:rsidR="00D66C7A" w:rsidRPr="00C20FEF" w:rsidRDefault="00D66C7A" w:rsidP="00D66C7A">
      <w:pPr>
        <w:jc w:val="both"/>
        <w:rPr>
          <w:sz w:val="22"/>
          <w:szCs w:val="22"/>
        </w:rPr>
      </w:pPr>
      <w:r w:rsidRPr="00C20FEF">
        <w:rPr>
          <w:b/>
          <w:i/>
          <w:sz w:val="22"/>
          <w:szCs w:val="22"/>
        </w:rPr>
        <w:t>Efficiency:</w:t>
      </w:r>
      <w:r w:rsidRPr="00C20FEF">
        <w:rPr>
          <w:sz w:val="22"/>
          <w:szCs w:val="22"/>
        </w:rPr>
        <w:t xml:space="preserve"> Assess the efficiency of the approaches and implementation arrangements in the production of programme outputs.</w:t>
      </w:r>
    </w:p>
    <w:p w:rsidR="00D66C7A" w:rsidRPr="00C20FEF" w:rsidRDefault="00D66C7A" w:rsidP="00D66C7A">
      <w:pPr>
        <w:jc w:val="both"/>
        <w:rPr>
          <w:sz w:val="22"/>
          <w:szCs w:val="22"/>
        </w:rPr>
      </w:pPr>
    </w:p>
    <w:p w:rsidR="00D66C7A" w:rsidRPr="00C20FEF" w:rsidRDefault="00D66C7A" w:rsidP="00D66C7A">
      <w:pPr>
        <w:jc w:val="both"/>
        <w:rPr>
          <w:i/>
          <w:sz w:val="22"/>
          <w:szCs w:val="22"/>
        </w:rPr>
      </w:pPr>
      <w:r w:rsidRPr="00C20FEF">
        <w:rPr>
          <w:b/>
          <w:i/>
          <w:sz w:val="22"/>
          <w:szCs w:val="22"/>
        </w:rPr>
        <w:t>Sustainability:</w:t>
      </w:r>
      <w:r w:rsidRPr="00C20FEF">
        <w:rPr>
          <w:i/>
          <w:sz w:val="22"/>
          <w:szCs w:val="22"/>
        </w:rPr>
        <w:t xml:space="preserve"> </w:t>
      </w:r>
      <w:r w:rsidRPr="00C20FEF">
        <w:rPr>
          <w:sz w:val="22"/>
          <w:szCs w:val="22"/>
        </w:rPr>
        <w:t xml:space="preserve"> examine whether there are adequate conditions and arrangements for sustainability of programme results and activities after the development phase.  </w:t>
      </w:r>
    </w:p>
    <w:p w:rsidR="00D66C7A" w:rsidRPr="00C20FEF" w:rsidRDefault="00D66C7A" w:rsidP="00D66C7A">
      <w:pPr>
        <w:rPr>
          <w:sz w:val="22"/>
          <w:szCs w:val="22"/>
          <w:lang w:val="en-US"/>
        </w:rPr>
      </w:pPr>
    </w:p>
    <w:p w:rsidR="00D66C7A" w:rsidRDefault="00D66C7A" w:rsidP="00D66C7A">
      <w:pPr>
        <w:jc w:val="both"/>
        <w:rPr>
          <w:sz w:val="22"/>
          <w:szCs w:val="22"/>
        </w:rPr>
      </w:pPr>
      <w:r w:rsidRPr="00DE0423">
        <w:rPr>
          <w:b/>
          <w:i/>
          <w:sz w:val="22"/>
          <w:szCs w:val="22"/>
          <w:lang w:val="en-US"/>
        </w:rPr>
        <w:t>Lessons learnt</w:t>
      </w:r>
      <w:r w:rsidRPr="00C20FEF">
        <w:rPr>
          <w:sz w:val="22"/>
          <w:szCs w:val="22"/>
          <w:lang w:val="en-US"/>
        </w:rPr>
        <w:t xml:space="preserve">: document </w:t>
      </w:r>
      <w:r w:rsidRPr="00C20FEF">
        <w:rPr>
          <w:sz w:val="22"/>
          <w:szCs w:val="22"/>
        </w:rPr>
        <w:t>key lessons learnt from</w:t>
      </w:r>
      <w:r w:rsidR="00E46702">
        <w:rPr>
          <w:sz w:val="22"/>
          <w:szCs w:val="22"/>
        </w:rPr>
        <w:t xml:space="preserve"> implementation of the program</w:t>
      </w:r>
      <w:r w:rsidRPr="00C20FEF">
        <w:rPr>
          <w:sz w:val="22"/>
          <w:szCs w:val="22"/>
        </w:rPr>
        <w:t>.</w:t>
      </w:r>
    </w:p>
    <w:p w:rsidR="00DE0423" w:rsidRDefault="00DE0423" w:rsidP="00D66C7A">
      <w:pPr>
        <w:jc w:val="both"/>
        <w:rPr>
          <w:sz w:val="22"/>
          <w:szCs w:val="22"/>
        </w:rPr>
      </w:pPr>
    </w:p>
    <w:p w:rsidR="00DE0423" w:rsidRDefault="00DE0423" w:rsidP="00D66C7A">
      <w:pPr>
        <w:jc w:val="both"/>
        <w:rPr>
          <w:sz w:val="22"/>
          <w:szCs w:val="22"/>
        </w:rPr>
      </w:pPr>
      <w:r w:rsidRPr="00DE0423">
        <w:rPr>
          <w:b/>
          <w:i/>
          <w:sz w:val="22"/>
          <w:szCs w:val="22"/>
        </w:rPr>
        <w:t>Cross-cutting issues</w:t>
      </w:r>
      <w:r>
        <w:rPr>
          <w:sz w:val="22"/>
          <w:szCs w:val="22"/>
        </w:rPr>
        <w:t>: examine how the program incorporated or addressed cross-cutting issues such as gender, HIV and environment.</w:t>
      </w:r>
    </w:p>
    <w:p w:rsidR="00336503" w:rsidRDefault="00336503" w:rsidP="00336503">
      <w:pPr>
        <w:jc w:val="both"/>
        <w:rPr>
          <w:sz w:val="24"/>
          <w:szCs w:val="24"/>
        </w:rPr>
      </w:pPr>
    </w:p>
    <w:p w:rsidR="00336503" w:rsidRPr="00C5514F" w:rsidRDefault="00336503" w:rsidP="00336503">
      <w:pPr>
        <w:jc w:val="both"/>
        <w:rPr>
          <w:sz w:val="24"/>
          <w:szCs w:val="24"/>
          <w:lang w:val="en-US"/>
        </w:rPr>
      </w:pPr>
      <w:r>
        <w:rPr>
          <w:sz w:val="24"/>
          <w:szCs w:val="24"/>
        </w:rPr>
        <w:t xml:space="preserve">The indicative evaluations questions to assist the consultant in the evaluation exercise </w:t>
      </w:r>
      <w:r w:rsidRPr="00C5514F">
        <w:rPr>
          <w:sz w:val="24"/>
          <w:szCs w:val="24"/>
          <w:lang w:val="en-US"/>
        </w:rPr>
        <w:t xml:space="preserve">have been provided </w:t>
      </w:r>
      <w:r>
        <w:rPr>
          <w:sz w:val="24"/>
          <w:szCs w:val="24"/>
          <w:lang w:val="en-US"/>
        </w:rPr>
        <w:t>in annex 1</w:t>
      </w:r>
      <w:r w:rsidRPr="00C5514F">
        <w:rPr>
          <w:sz w:val="24"/>
          <w:szCs w:val="24"/>
          <w:lang w:val="en-US"/>
        </w:rPr>
        <w:t>.</w:t>
      </w:r>
    </w:p>
    <w:p w:rsidR="00336503" w:rsidRPr="00C20FEF" w:rsidRDefault="00336503" w:rsidP="00D66C7A">
      <w:pPr>
        <w:jc w:val="both"/>
        <w:rPr>
          <w:sz w:val="22"/>
          <w:szCs w:val="22"/>
          <w:lang w:val="en-US"/>
        </w:rPr>
      </w:pPr>
    </w:p>
    <w:p w:rsidR="00D66C7A" w:rsidRPr="00C20FEF" w:rsidRDefault="0000300A" w:rsidP="00D66C7A">
      <w:pPr>
        <w:pStyle w:val="Heading2"/>
        <w:rPr>
          <w:i/>
          <w:sz w:val="22"/>
          <w:szCs w:val="22"/>
        </w:rPr>
      </w:pPr>
      <w:bookmarkStart w:id="3" w:name="_Toc196122769"/>
      <w:bookmarkStart w:id="4" w:name="_Toc197504063"/>
      <w:r w:rsidRPr="00C20FEF">
        <w:rPr>
          <w:sz w:val="22"/>
          <w:szCs w:val="22"/>
        </w:rPr>
        <w:t xml:space="preserve">3.2   </w:t>
      </w:r>
      <w:r w:rsidR="00D66C7A" w:rsidRPr="00C20FEF">
        <w:rPr>
          <w:sz w:val="22"/>
          <w:szCs w:val="22"/>
        </w:rPr>
        <w:t>Specific Tasks</w:t>
      </w:r>
      <w:bookmarkEnd w:id="3"/>
      <w:bookmarkEnd w:id="4"/>
      <w:r w:rsidR="0079553F" w:rsidRPr="00C20FEF">
        <w:rPr>
          <w:sz w:val="22"/>
          <w:szCs w:val="22"/>
        </w:rPr>
        <w:t xml:space="preserve"> and Schedules</w:t>
      </w:r>
    </w:p>
    <w:p w:rsidR="00D66C7A" w:rsidRPr="00C20FEF" w:rsidRDefault="00D66C7A" w:rsidP="00D66C7A">
      <w:pPr>
        <w:jc w:val="both"/>
        <w:rPr>
          <w:color w:val="000000"/>
          <w:sz w:val="22"/>
          <w:szCs w:val="22"/>
        </w:rPr>
      </w:pPr>
    </w:p>
    <w:p w:rsidR="00D66C7A" w:rsidRPr="00C20FEF" w:rsidRDefault="00D66C7A" w:rsidP="00D66C7A">
      <w:pPr>
        <w:jc w:val="both"/>
        <w:rPr>
          <w:color w:val="000000"/>
          <w:sz w:val="22"/>
          <w:szCs w:val="22"/>
        </w:rPr>
      </w:pPr>
      <w:r w:rsidRPr="00C20FEF">
        <w:rPr>
          <w:color w:val="000000"/>
          <w:sz w:val="22"/>
          <w:szCs w:val="22"/>
        </w:rPr>
        <w:t xml:space="preserve">The consultant will provide the following services as well as other activities, </w:t>
      </w:r>
      <w:r w:rsidRPr="00C20FEF">
        <w:rPr>
          <w:sz w:val="22"/>
          <w:szCs w:val="22"/>
        </w:rPr>
        <w:t xml:space="preserve">which are deemed necessary by UNDP as long as such activities are in line with the purpose and objective </w:t>
      </w:r>
      <w:r w:rsidRPr="00C20FEF">
        <w:rPr>
          <w:color w:val="000000"/>
          <w:sz w:val="22"/>
          <w:szCs w:val="22"/>
        </w:rPr>
        <w:t>of this scope of work:</w:t>
      </w:r>
    </w:p>
    <w:p w:rsidR="00D66C7A" w:rsidRPr="00C20FEF" w:rsidRDefault="00D66C7A" w:rsidP="00D66C7A">
      <w:pPr>
        <w:jc w:val="both"/>
        <w:rPr>
          <w:color w:val="000000"/>
          <w:sz w:val="22"/>
          <w:szCs w:val="22"/>
        </w:rPr>
      </w:pPr>
    </w:p>
    <w:p w:rsidR="00D66C7A" w:rsidRPr="00C20FEF" w:rsidRDefault="00D66C7A" w:rsidP="00D66C7A">
      <w:pPr>
        <w:numPr>
          <w:ilvl w:val="0"/>
          <w:numId w:val="25"/>
        </w:numPr>
        <w:overflowPunct/>
        <w:autoSpaceDE/>
        <w:autoSpaceDN/>
        <w:adjustRightInd/>
        <w:jc w:val="both"/>
        <w:textAlignment w:val="auto"/>
        <w:rPr>
          <w:color w:val="000000"/>
          <w:sz w:val="22"/>
          <w:szCs w:val="22"/>
        </w:rPr>
      </w:pPr>
      <w:r w:rsidRPr="00C20FEF">
        <w:rPr>
          <w:b/>
          <w:color w:val="000000"/>
          <w:sz w:val="22"/>
          <w:szCs w:val="22"/>
        </w:rPr>
        <w:t>Literature Review and Preparation of Inception Report:</w:t>
      </w:r>
      <w:r w:rsidRPr="00C20FEF">
        <w:rPr>
          <w:color w:val="000000"/>
          <w:sz w:val="22"/>
          <w:szCs w:val="22"/>
        </w:rPr>
        <w:t xml:space="preserve"> Undertake a literature review of the program documents and other relevant documents and prepare an</w:t>
      </w:r>
      <w:r w:rsidR="0079553F" w:rsidRPr="00C20FEF">
        <w:rPr>
          <w:color w:val="000000"/>
          <w:sz w:val="22"/>
          <w:szCs w:val="22"/>
        </w:rPr>
        <w:t xml:space="preserve"> inception report within five (4</w:t>
      </w:r>
      <w:r w:rsidRPr="00C20FEF">
        <w:rPr>
          <w:color w:val="000000"/>
          <w:sz w:val="22"/>
          <w:szCs w:val="22"/>
        </w:rPr>
        <w:t>) working days. The inception report should not exceed 15 pages excluding annexes and provide a detailed proposed methodology and instruments/data collection tools to be reviewed by an Evaluation Reference Group. The documents to be reviewed include, but are not limited to the following:</w:t>
      </w:r>
    </w:p>
    <w:p w:rsidR="00D66C7A" w:rsidRPr="00C20FEF" w:rsidRDefault="00D66C7A" w:rsidP="00D66C7A">
      <w:pPr>
        <w:numPr>
          <w:ilvl w:val="2"/>
          <w:numId w:val="25"/>
        </w:numPr>
        <w:overflowPunct/>
        <w:autoSpaceDE/>
        <w:autoSpaceDN/>
        <w:adjustRightInd/>
        <w:textAlignment w:val="auto"/>
        <w:rPr>
          <w:color w:val="000000"/>
          <w:sz w:val="22"/>
          <w:szCs w:val="22"/>
        </w:rPr>
      </w:pPr>
      <w:r w:rsidRPr="00C20FEF">
        <w:rPr>
          <w:color w:val="000000"/>
          <w:sz w:val="22"/>
          <w:szCs w:val="22"/>
        </w:rPr>
        <w:t xml:space="preserve">Approved </w:t>
      </w:r>
      <w:r w:rsidR="00E46702">
        <w:rPr>
          <w:color w:val="000000"/>
          <w:sz w:val="22"/>
          <w:szCs w:val="22"/>
        </w:rPr>
        <w:t>Program</w:t>
      </w:r>
      <w:r w:rsidRPr="00C20FEF">
        <w:rPr>
          <w:color w:val="000000"/>
          <w:sz w:val="22"/>
          <w:szCs w:val="22"/>
        </w:rPr>
        <w:t xml:space="preserve"> Document</w:t>
      </w:r>
    </w:p>
    <w:p w:rsidR="00D66C7A" w:rsidRPr="00C20FEF" w:rsidRDefault="00E46702" w:rsidP="00D66C7A">
      <w:pPr>
        <w:numPr>
          <w:ilvl w:val="2"/>
          <w:numId w:val="25"/>
        </w:numPr>
        <w:overflowPunct/>
        <w:autoSpaceDE/>
        <w:autoSpaceDN/>
        <w:adjustRightInd/>
        <w:textAlignment w:val="auto"/>
        <w:rPr>
          <w:color w:val="000000"/>
          <w:sz w:val="22"/>
          <w:szCs w:val="22"/>
        </w:rPr>
      </w:pPr>
      <w:r>
        <w:rPr>
          <w:color w:val="000000"/>
          <w:sz w:val="22"/>
          <w:szCs w:val="22"/>
        </w:rPr>
        <w:t>2008-2011 Country Program</w:t>
      </w:r>
      <w:r w:rsidR="00D66C7A" w:rsidRPr="00C20FEF">
        <w:rPr>
          <w:color w:val="000000"/>
          <w:sz w:val="22"/>
          <w:szCs w:val="22"/>
        </w:rPr>
        <w:t xml:space="preserve"> Action Plan (CPAP)</w:t>
      </w:r>
    </w:p>
    <w:p w:rsidR="00D66C7A" w:rsidRPr="00C20FEF" w:rsidRDefault="00D66C7A" w:rsidP="00D66C7A">
      <w:pPr>
        <w:numPr>
          <w:ilvl w:val="2"/>
          <w:numId w:val="25"/>
        </w:numPr>
        <w:overflowPunct/>
        <w:autoSpaceDE/>
        <w:autoSpaceDN/>
        <w:adjustRightInd/>
        <w:textAlignment w:val="auto"/>
        <w:rPr>
          <w:color w:val="000000"/>
          <w:sz w:val="22"/>
          <w:szCs w:val="22"/>
        </w:rPr>
      </w:pPr>
      <w:r w:rsidRPr="00C20FEF">
        <w:rPr>
          <w:color w:val="000000"/>
          <w:sz w:val="22"/>
          <w:szCs w:val="22"/>
        </w:rPr>
        <w:t>JPSME Mid-Term Evaluation Report, 2011</w:t>
      </w:r>
    </w:p>
    <w:p w:rsidR="00D66C7A" w:rsidRPr="00C20FEF" w:rsidRDefault="00D66C7A" w:rsidP="00D66C7A">
      <w:pPr>
        <w:numPr>
          <w:ilvl w:val="2"/>
          <w:numId w:val="25"/>
        </w:numPr>
        <w:overflowPunct/>
        <w:autoSpaceDE/>
        <w:autoSpaceDN/>
        <w:adjustRightInd/>
        <w:textAlignment w:val="auto"/>
        <w:rPr>
          <w:color w:val="000000"/>
          <w:sz w:val="22"/>
          <w:szCs w:val="22"/>
        </w:rPr>
      </w:pPr>
      <w:r w:rsidRPr="00C20FEF">
        <w:rPr>
          <w:color w:val="000000"/>
          <w:sz w:val="22"/>
          <w:szCs w:val="22"/>
        </w:rPr>
        <w:t>EU Results-Oriented Monitoring (ROM) Mission Report, 2012</w:t>
      </w:r>
    </w:p>
    <w:p w:rsidR="00D66C7A" w:rsidRPr="00C20FEF" w:rsidRDefault="00E46702" w:rsidP="00D66C7A">
      <w:pPr>
        <w:numPr>
          <w:ilvl w:val="2"/>
          <w:numId w:val="25"/>
        </w:numPr>
        <w:overflowPunct/>
        <w:autoSpaceDE/>
        <w:autoSpaceDN/>
        <w:adjustRightInd/>
        <w:textAlignment w:val="auto"/>
        <w:rPr>
          <w:color w:val="000000"/>
          <w:sz w:val="22"/>
          <w:szCs w:val="22"/>
        </w:rPr>
      </w:pPr>
      <w:r>
        <w:rPr>
          <w:color w:val="000000"/>
          <w:sz w:val="22"/>
          <w:szCs w:val="22"/>
        </w:rPr>
        <w:t>Program</w:t>
      </w:r>
      <w:r w:rsidR="00D66C7A" w:rsidRPr="00C20FEF">
        <w:rPr>
          <w:color w:val="000000"/>
          <w:sz w:val="22"/>
          <w:szCs w:val="22"/>
        </w:rPr>
        <w:t xml:space="preserve"> Work plans</w:t>
      </w:r>
    </w:p>
    <w:p w:rsidR="00D66C7A" w:rsidRPr="00C20FEF" w:rsidRDefault="00D66C7A" w:rsidP="00D66C7A">
      <w:pPr>
        <w:numPr>
          <w:ilvl w:val="2"/>
          <w:numId w:val="25"/>
        </w:numPr>
        <w:overflowPunct/>
        <w:autoSpaceDE/>
        <w:autoSpaceDN/>
        <w:adjustRightInd/>
        <w:textAlignment w:val="auto"/>
        <w:rPr>
          <w:color w:val="000000"/>
          <w:sz w:val="22"/>
          <w:szCs w:val="22"/>
        </w:rPr>
      </w:pPr>
      <w:r w:rsidRPr="00C20FEF">
        <w:rPr>
          <w:color w:val="000000"/>
          <w:sz w:val="22"/>
          <w:szCs w:val="22"/>
        </w:rPr>
        <w:t>Progress and Financial Reports</w:t>
      </w:r>
    </w:p>
    <w:p w:rsidR="00D66C7A" w:rsidRPr="00C20FEF" w:rsidRDefault="00D66C7A" w:rsidP="00D66C7A">
      <w:pPr>
        <w:numPr>
          <w:ilvl w:val="2"/>
          <w:numId w:val="25"/>
        </w:numPr>
        <w:overflowPunct/>
        <w:autoSpaceDE/>
        <w:autoSpaceDN/>
        <w:adjustRightInd/>
        <w:textAlignment w:val="auto"/>
        <w:rPr>
          <w:color w:val="000000"/>
          <w:sz w:val="22"/>
          <w:szCs w:val="22"/>
        </w:rPr>
      </w:pPr>
      <w:r w:rsidRPr="00C20FEF">
        <w:rPr>
          <w:color w:val="000000"/>
          <w:sz w:val="22"/>
          <w:szCs w:val="22"/>
        </w:rPr>
        <w:t>Any other documents to get acquainted with the project activities and results.</w:t>
      </w:r>
    </w:p>
    <w:p w:rsidR="00D66C7A" w:rsidRPr="00C20FEF" w:rsidRDefault="00D66C7A" w:rsidP="00D66C7A">
      <w:pPr>
        <w:overflowPunct/>
        <w:autoSpaceDE/>
        <w:autoSpaceDN/>
        <w:adjustRightInd/>
        <w:ind w:left="1080"/>
        <w:textAlignment w:val="auto"/>
        <w:rPr>
          <w:color w:val="000000"/>
          <w:sz w:val="22"/>
          <w:szCs w:val="22"/>
        </w:rPr>
      </w:pPr>
    </w:p>
    <w:p w:rsidR="00D66C7A" w:rsidRDefault="00D66C7A" w:rsidP="00D66C7A">
      <w:pPr>
        <w:numPr>
          <w:ilvl w:val="0"/>
          <w:numId w:val="25"/>
        </w:numPr>
        <w:overflowPunct/>
        <w:autoSpaceDE/>
        <w:autoSpaceDN/>
        <w:adjustRightInd/>
        <w:jc w:val="both"/>
        <w:textAlignment w:val="auto"/>
        <w:rPr>
          <w:color w:val="000000"/>
          <w:sz w:val="22"/>
          <w:szCs w:val="22"/>
        </w:rPr>
      </w:pPr>
      <w:r w:rsidRPr="00C20FEF">
        <w:rPr>
          <w:b/>
          <w:color w:val="000000"/>
          <w:sz w:val="22"/>
          <w:szCs w:val="22"/>
        </w:rPr>
        <w:t>Data Collection and Analysis:</w:t>
      </w:r>
      <w:r w:rsidRPr="00C20FEF">
        <w:rPr>
          <w:color w:val="000000"/>
          <w:sz w:val="22"/>
          <w:szCs w:val="22"/>
        </w:rPr>
        <w:t xml:space="preserve"> A total period of eight (8) working days is expected to be used for data collection. Most of the data will be collected from secondary sources at the Ministry of Economic Planning and Development (MEPD), NSO, UNDP and line ministries and selected district councils.</w:t>
      </w:r>
    </w:p>
    <w:p w:rsidR="00875CD4" w:rsidRPr="00C20FEF" w:rsidRDefault="00875CD4" w:rsidP="00875CD4">
      <w:pPr>
        <w:overflowPunct/>
        <w:autoSpaceDE/>
        <w:autoSpaceDN/>
        <w:adjustRightInd/>
        <w:ind w:left="360"/>
        <w:jc w:val="both"/>
        <w:textAlignment w:val="auto"/>
        <w:rPr>
          <w:color w:val="000000"/>
          <w:sz w:val="22"/>
          <w:szCs w:val="22"/>
        </w:rPr>
      </w:pPr>
    </w:p>
    <w:p w:rsidR="00D66C7A" w:rsidRDefault="00D66C7A" w:rsidP="00D66C7A">
      <w:pPr>
        <w:numPr>
          <w:ilvl w:val="0"/>
          <w:numId w:val="25"/>
        </w:numPr>
        <w:overflowPunct/>
        <w:autoSpaceDE/>
        <w:autoSpaceDN/>
        <w:adjustRightInd/>
        <w:jc w:val="both"/>
        <w:textAlignment w:val="auto"/>
        <w:rPr>
          <w:color w:val="000000"/>
          <w:sz w:val="22"/>
          <w:szCs w:val="22"/>
        </w:rPr>
      </w:pPr>
      <w:r w:rsidRPr="00C20FEF">
        <w:rPr>
          <w:b/>
          <w:color w:val="000000"/>
          <w:sz w:val="22"/>
          <w:szCs w:val="22"/>
        </w:rPr>
        <w:t>Data Analysis and Preparation of Draft Report:</w:t>
      </w:r>
      <w:r w:rsidRPr="00C20FEF">
        <w:rPr>
          <w:color w:val="000000"/>
          <w:sz w:val="22"/>
          <w:szCs w:val="22"/>
        </w:rPr>
        <w:t xml:space="preserve"> Four (4) working days is expected for data analysis and synthesise and interpretation of findings. An additional five (5) working days will be expected to be used to produce a quality draft report to be circulated to stakeholders for review.</w:t>
      </w:r>
    </w:p>
    <w:p w:rsidR="00875CD4" w:rsidRPr="00C20FEF" w:rsidRDefault="00875CD4" w:rsidP="00875CD4">
      <w:pPr>
        <w:overflowPunct/>
        <w:autoSpaceDE/>
        <w:autoSpaceDN/>
        <w:adjustRightInd/>
        <w:ind w:left="360"/>
        <w:jc w:val="both"/>
        <w:textAlignment w:val="auto"/>
        <w:rPr>
          <w:color w:val="000000"/>
          <w:sz w:val="22"/>
          <w:szCs w:val="22"/>
        </w:rPr>
      </w:pPr>
    </w:p>
    <w:p w:rsidR="00D66C7A" w:rsidRDefault="00D66C7A" w:rsidP="00D66C7A">
      <w:pPr>
        <w:numPr>
          <w:ilvl w:val="0"/>
          <w:numId w:val="25"/>
        </w:numPr>
        <w:overflowPunct/>
        <w:autoSpaceDE/>
        <w:autoSpaceDN/>
        <w:adjustRightInd/>
        <w:jc w:val="both"/>
        <w:textAlignment w:val="auto"/>
        <w:rPr>
          <w:color w:val="000000"/>
          <w:sz w:val="22"/>
          <w:szCs w:val="22"/>
        </w:rPr>
      </w:pPr>
      <w:r w:rsidRPr="00C20FEF">
        <w:rPr>
          <w:b/>
          <w:color w:val="000000"/>
          <w:sz w:val="22"/>
          <w:szCs w:val="22"/>
        </w:rPr>
        <w:t>Presentation of draft report:</w:t>
      </w:r>
      <w:r w:rsidRPr="00C20FEF">
        <w:rPr>
          <w:color w:val="000000"/>
          <w:sz w:val="22"/>
          <w:szCs w:val="22"/>
        </w:rPr>
        <w:t xml:space="preserve"> A presentation outlining the objectives of the evaluation, key findings including lessons learnt during project implementation and recommendations to stakeholders.</w:t>
      </w:r>
    </w:p>
    <w:p w:rsidR="00875CD4" w:rsidRPr="00C20FEF" w:rsidRDefault="00875CD4" w:rsidP="00875CD4">
      <w:pPr>
        <w:overflowPunct/>
        <w:autoSpaceDE/>
        <w:autoSpaceDN/>
        <w:adjustRightInd/>
        <w:ind w:left="360"/>
        <w:jc w:val="both"/>
        <w:textAlignment w:val="auto"/>
        <w:rPr>
          <w:color w:val="000000"/>
          <w:sz w:val="22"/>
          <w:szCs w:val="22"/>
        </w:rPr>
      </w:pPr>
    </w:p>
    <w:p w:rsidR="00D66C7A" w:rsidRPr="00C20FEF" w:rsidRDefault="00D66C7A" w:rsidP="00D66C7A">
      <w:pPr>
        <w:numPr>
          <w:ilvl w:val="0"/>
          <w:numId w:val="25"/>
        </w:numPr>
        <w:overflowPunct/>
        <w:autoSpaceDE/>
        <w:autoSpaceDN/>
        <w:adjustRightInd/>
        <w:jc w:val="both"/>
        <w:textAlignment w:val="auto"/>
        <w:rPr>
          <w:b/>
          <w:sz w:val="22"/>
          <w:szCs w:val="22"/>
        </w:rPr>
      </w:pPr>
      <w:r w:rsidRPr="00C20FEF">
        <w:rPr>
          <w:b/>
          <w:color w:val="000000"/>
          <w:sz w:val="22"/>
          <w:szCs w:val="22"/>
        </w:rPr>
        <w:t>Finalisation of the Report:</w:t>
      </w:r>
      <w:r w:rsidRPr="00C20FEF">
        <w:rPr>
          <w:color w:val="000000"/>
          <w:sz w:val="22"/>
          <w:szCs w:val="22"/>
        </w:rPr>
        <w:t xml:space="preserve"> Consolidation of comments from reviews by stakeholders, and submission of final report in three (3) working days after the stakeholders’ meeting.</w:t>
      </w:r>
    </w:p>
    <w:p w:rsidR="00D66C7A" w:rsidRPr="00C20FEF" w:rsidRDefault="00D66C7A" w:rsidP="00D66C7A">
      <w:pPr>
        <w:outlineLvl w:val="1"/>
        <w:rPr>
          <w:b/>
          <w:sz w:val="22"/>
          <w:szCs w:val="22"/>
        </w:rPr>
      </w:pPr>
    </w:p>
    <w:p w:rsidR="0079553F" w:rsidRPr="00C20FEF" w:rsidRDefault="0079553F" w:rsidP="00D66C7A">
      <w:pPr>
        <w:outlineLvl w:val="1"/>
        <w:rPr>
          <w:b/>
          <w:sz w:val="22"/>
          <w:szCs w:val="22"/>
        </w:rPr>
      </w:pPr>
    </w:p>
    <w:p w:rsidR="00D66C7A" w:rsidRDefault="00875CD4" w:rsidP="00D66C7A">
      <w:pPr>
        <w:outlineLvl w:val="1"/>
        <w:rPr>
          <w:b/>
          <w:sz w:val="22"/>
          <w:szCs w:val="22"/>
        </w:rPr>
      </w:pPr>
      <w:r w:rsidRPr="00C20FEF">
        <w:rPr>
          <w:b/>
          <w:sz w:val="22"/>
          <w:szCs w:val="22"/>
        </w:rPr>
        <w:t>4.0 METHODOLOGY</w:t>
      </w:r>
    </w:p>
    <w:p w:rsidR="00875CD4" w:rsidRPr="00C20FEF" w:rsidRDefault="00875CD4" w:rsidP="00D66C7A">
      <w:pPr>
        <w:outlineLvl w:val="1"/>
        <w:rPr>
          <w:b/>
          <w:sz w:val="22"/>
          <w:szCs w:val="22"/>
        </w:rPr>
      </w:pPr>
    </w:p>
    <w:p w:rsidR="00D66C7A" w:rsidRPr="00C20FEF" w:rsidRDefault="00D66C7A" w:rsidP="00D66C7A">
      <w:pPr>
        <w:jc w:val="both"/>
        <w:outlineLvl w:val="1"/>
        <w:rPr>
          <w:sz w:val="22"/>
          <w:szCs w:val="22"/>
        </w:rPr>
      </w:pPr>
      <w:r w:rsidRPr="00C20FEF">
        <w:rPr>
          <w:sz w:val="22"/>
          <w:szCs w:val="22"/>
        </w:rPr>
        <w:t>The methodology to be used during the evaluation will include but not limited to: document review, interviews and participatory data collection methods such as focus group discussions, observation during site visits and questionnaires.</w:t>
      </w:r>
    </w:p>
    <w:p w:rsidR="00D66C7A" w:rsidRPr="00C20FEF" w:rsidRDefault="00D66C7A" w:rsidP="00D66C7A">
      <w:pPr>
        <w:jc w:val="both"/>
        <w:outlineLvl w:val="1"/>
        <w:rPr>
          <w:sz w:val="22"/>
          <w:szCs w:val="22"/>
        </w:rPr>
      </w:pPr>
    </w:p>
    <w:p w:rsidR="00D66C7A" w:rsidRPr="00C20FEF" w:rsidRDefault="00D66C7A" w:rsidP="00D66C7A">
      <w:pPr>
        <w:rPr>
          <w:color w:val="000000"/>
          <w:sz w:val="22"/>
          <w:szCs w:val="22"/>
        </w:rPr>
      </w:pPr>
      <w:r w:rsidRPr="00C20FEF">
        <w:rPr>
          <w:b/>
          <w:sz w:val="22"/>
          <w:szCs w:val="22"/>
        </w:rPr>
        <w:t>Document Review:</w:t>
      </w:r>
      <w:r w:rsidRPr="00C20FEF">
        <w:rPr>
          <w:sz w:val="22"/>
          <w:szCs w:val="22"/>
        </w:rPr>
        <w:t xml:space="preserve"> The review of documents will be conducted as guided by section 3 a) above. This review may also be extended to a</w:t>
      </w:r>
      <w:r w:rsidRPr="00C20FEF">
        <w:rPr>
          <w:color w:val="000000"/>
          <w:sz w:val="22"/>
          <w:szCs w:val="22"/>
        </w:rPr>
        <w:t>ny other project and related documents to get acquainted with the project activities and results.</w:t>
      </w:r>
    </w:p>
    <w:p w:rsidR="00D66C7A" w:rsidRPr="00C20FEF" w:rsidRDefault="00D66C7A" w:rsidP="00D66C7A">
      <w:pPr>
        <w:jc w:val="both"/>
        <w:outlineLvl w:val="1"/>
        <w:rPr>
          <w:sz w:val="22"/>
          <w:szCs w:val="22"/>
        </w:rPr>
      </w:pPr>
    </w:p>
    <w:p w:rsidR="00D66C7A" w:rsidRPr="00C20FEF" w:rsidRDefault="00D66C7A" w:rsidP="00D66C7A">
      <w:pPr>
        <w:jc w:val="both"/>
        <w:outlineLvl w:val="1"/>
        <w:rPr>
          <w:sz w:val="22"/>
          <w:szCs w:val="22"/>
        </w:rPr>
      </w:pPr>
      <w:r w:rsidRPr="00C20FEF">
        <w:rPr>
          <w:b/>
          <w:sz w:val="22"/>
          <w:szCs w:val="22"/>
        </w:rPr>
        <w:t>Interviews and Focus Groups:</w:t>
      </w:r>
      <w:r w:rsidRPr="00C20FEF">
        <w:rPr>
          <w:sz w:val="22"/>
          <w:szCs w:val="22"/>
        </w:rPr>
        <w:t xml:space="preserve"> the consultant is also expected to use in-depth interviews and participatory approaches to collect additional information to fill in information gaps and triangulate information from various sources. These methods will require the consultant to develop interview and focus group discussion guiding questions which needs to be included in the inception report.</w:t>
      </w:r>
    </w:p>
    <w:p w:rsidR="00457BCC" w:rsidRPr="00C20FEF" w:rsidRDefault="00457BCC" w:rsidP="00457BCC">
      <w:pPr>
        <w:rPr>
          <w:b/>
          <w:sz w:val="22"/>
          <w:szCs w:val="22"/>
        </w:rPr>
      </w:pPr>
    </w:p>
    <w:p w:rsidR="0079553F" w:rsidRPr="00C20FEF" w:rsidRDefault="0079553F" w:rsidP="0079553F">
      <w:pPr>
        <w:rPr>
          <w:sz w:val="22"/>
          <w:szCs w:val="22"/>
        </w:rPr>
      </w:pPr>
      <w:r w:rsidRPr="00C20FEF">
        <w:rPr>
          <w:sz w:val="22"/>
          <w:szCs w:val="22"/>
        </w:rPr>
        <w:t>The as</w:t>
      </w:r>
      <w:r w:rsidR="00370040">
        <w:rPr>
          <w:sz w:val="22"/>
          <w:szCs w:val="22"/>
        </w:rPr>
        <w:t>signment is for a maximum of  22</w:t>
      </w:r>
      <w:r w:rsidRPr="00C20FEF">
        <w:rPr>
          <w:sz w:val="22"/>
          <w:szCs w:val="22"/>
        </w:rPr>
        <w:t xml:space="preserve"> full-time working days from the date the contract is signed. The assignment should be completed by 25 March, 2013 at the latest. </w:t>
      </w:r>
    </w:p>
    <w:p w:rsidR="00457BCC" w:rsidRPr="00C20FEF" w:rsidRDefault="00457BCC" w:rsidP="00457BCC">
      <w:pPr>
        <w:ind w:right="-279"/>
        <w:rPr>
          <w:sz w:val="22"/>
          <w:szCs w:val="22"/>
        </w:rPr>
      </w:pPr>
    </w:p>
    <w:p w:rsidR="00457BCC" w:rsidRPr="00C20FEF" w:rsidRDefault="00457BCC" w:rsidP="00457BCC">
      <w:pPr>
        <w:jc w:val="both"/>
        <w:rPr>
          <w:sz w:val="22"/>
          <w:szCs w:val="22"/>
        </w:rPr>
      </w:pPr>
    </w:p>
    <w:p w:rsidR="00457BCC" w:rsidRPr="00C20FEF" w:rsidRDefault="00457BCC" w:rsidP="00457BCC">
      <w:pPr>
        <w:rPr>
          <w:sz w:val="22"/>
          <w:szCs w:val="22"/>
        </w:rPr>
      </w:pPr>
      <w:r w:rsidRPr="00875CD4">
        <w:rPr>
          <w:b/>
          <w:sz w:val="22"/>
          <w:szCs w:val="22"/>
        </w:rPr>
        <w:t>5.0</w:t>
      </w:r>
      <w:r w:rsidRPr="00C20FEF">
        <w:rPr>
          <w:b/>
          <w:sz w:val="22"/>
          <w:szCs w:val="22"/>
        </w:rPr>
        <w:tab/>
        <w:t>COMPOSITION OF THE TEAM</w:t>
      </w:r>
    </w:p>
    <w:p w:rsidR="00457BCC" w:rsidRPr="00C20FEF" w:rsidRDefault="00457BCC" w:rsidP="00457BCC">
      <w:pPr>
        <w:ind w:left="360" w:right="-279"/>
        <w:rPr>
          <w:b/>
          <w:sz w:val="22"/>
          <w:szCs w:val="22"/>
        </w:rPr>
      </w:pPr>
    </w:p>
    <w:p w:rsidR="00457BCC" w:rsidRPr="00C20FEF" w:rsidRDefault="00457BCC" w:rsidP="00457BCC">
      <w:pPr>
        <w:ind w:right="-279"/>
        <w:rPr>
          <w:b/>
          <w:sz w:val="22"/>
          <w:szCs w:val="22"/>
        </w:rPr>
      </w:pPr>
      <w:r w:rsidRPr="00C20FEF">
        <w:rPr>
          <w:sz w:val="22"/>
          <w:szCs w:val="22"/>
        </w:rPr>
        <w:t xml:space="preserve">The evaluation team will be comprised of two members with evaluation experience and with one of them taking a leader’s role.  The team leader will be responsible for with overall responsibility for providing guidance and leadership, and in coordinating the draft and final report. </w:t>
      </w:r>
    </w:p>
    <w:p w:rsidR="00457BCC" w:rsidRPr="00C20FEF" w:rsidRDefault="00457BCC" w:rsidP="00457BCC">
      <w:pPr>
        <w:pStyle w:val="Paragraph"/>
        <w:numPr>
          <w:ilvl w:val="0"/>
          <w:numId w:val="0"/>
        </w:numPr>
        <w:ind w:left="720" w:hanging="720"/>
        <w:rPr>
          <w:b/>
          <w:sz w:val="22"/>
          <w:szCs w:val="22"/>
        </w:rPr>
      </w:pPr>
    </w:p>
    <w:p w:rsidR="00457BCC" w:rsidRPr="00C20FEF" w:rsidRDefault="00457BCC" w:rsidP="00457BCC">
      <w:pPr>
        <w:rPr>
          <w:b/>
          <w:sz w:val="22"/>
          <w:szCs w:val="22"/>
        </w:rPr>
      </w:pPr>
      <w:r w:rsidRPr="00C20FEF">
        <w:rPr>
          <w:b/>
          <w:sz w:val="22"/>
          <w:szCs w:val="22"/>
        </w:rPr>
        <w:t>5.1</w:t>
      </w:r>
      <w:r w:rsidRPr="00C20FEF">
        <w:rPr>
          <w:b/>
          <w:sz w:val="22"/>
          <w:szCs w:val="22"/>
        </w:rPr>
        <w:tab/>
        <w:t>Team leader</w:t>
      </w:r>
    </w:p>
    <w:p w:rsidR="00457BCC" w:rsidRPr="00C20FEF" w:rsidRDefault="00457BCC" w:rsidP="00457BCC">
      <w:pPr>
        <w:pStyle w:val="Paragraph"/>
        <w:numPr>
          <w:ilvl w:val="0"/>
          <w:numId w:val="0"/>
        </w:numPr>
        <w:ind w:left="720" w:hanging="720"/>
        <w:rPr>
          <w:sz w:val="22"/>
          <w:szCs w:val="22"/>
        </w:rPr>
      </w:pPr>
    </w:p>
    <w:p w:rsidR="00457BCC" w:rsidRPr="00C20FEF" w:rsidRDefault="00457BCC" w:rsidP="00457BCC">
      <w:pPr>
        <w:rPr>
          <w:b/>
          <w:sz w:val="22"/>
          <w:szCs w:val="22"/>
        </w:rPr>
      </w:pPr>
      <w:r w:rsidRPr="00C20FEF">
        <w:rPr>
          <w:b/>
          <w:sz w:val="22"/>
          <w:szCs w:val="22"/>
        </w:rPr>
        <w:t>Qualifications and experience</w:t>
      </w:r>
    </w:p>
    <w:p w:rsidR="00457BCC" w:rsidRPr="00C20FEF" w:rsidRDefault="00457BCC" w:rsidP="00457BCC">
      <w:pPr>
        <w:numPr>
          <w:ilvl w:val="0"/>
          <w:numId w:val="20"/>
        </w:numPr>
        <w:rPr>
          <w:sz w:val="22"/>
          <w:szCs w:val="22"/>
        </w:rPr>
      </w:pPr>
      <w:r w:rsidRPr="00C20FEF">
        <w:rPr>
          <w:sz w:val="22"/>
          <w:szCs w:val="22"/>
        </w:rPr>
        <w:t>At least a Master’s degree in Social Sciences, Development Studies or related discipline.</w:t>
      </w:r>
    </w:p>
    <w:p w:rsidR="00457BCC" w:rsidRPr="00C20FEF" w:rsidRDefault="00457BCC" w:rsidP="00457BCC">
      <w:pPr>
        <w:numPr>
          <w:ilvl w:val="0"/>
          <w:numId w:val="11"/>
        </w:numPr>
        <w:tabs>
          <w:tab w:val="num" w:pos="1080"/>
        </w:tabs>
        <w:overflowPunct/>
        <w:autoSpaceDE/>
        <w:autoSpaceDN/>
        <w:adjustRightInd/>
        <w:ind w:left="1080"/>
        <w:jc w:val="both"/>
        <w:textAlignment w:val="auto"/>
        <w:rPr>
          <w:sz w:val="22"/>
          <w:szCs w:val="22"/>
        </w:rPr>
      </w:pPr>
      <w:r w:rsidRPr="00C20FEF">
        <w:rPr>
          <w:sz w:val="22"/>
          <w:szCs w:val="22"/>
        </w:rPr>
        <w:t>A minimum of seven years progressive professional experience in project/ programme reviews and evaluations.</w:t>
      </w:r>
    </w:p>
    <w:p w:rsidR="00457BCC" w:rsidRPr="00C20FEF" w:rsidRDefault="00457BCC" w:rsidP="00457BCC">
      <w:pPr>
        <w:numPr>
          <w:ilvl w:val="0"/>
          <w:numId w:val="12"/>
        </w:numPr>
        <w:tabs>
          <w:tab w:val="clear" w:pos="1800"/>
          <w:tab w:val="num" w:pos="1080"/>
        </w:tabs>
        <w:overflowPunct/>
        <w:autoSpaceDE/>
        <w:autoSpaceDN/>
        <w:adjustRightInd/>
        <w:ind w:left="1080"/>
        <w:jc w:val="both"/>
        <w:textAlignment w:val="auto"/>
        <w:rPr>
          <w:sz w:val="22"/>
          <w:szCs w:val="22"/>
        </w:rPr>
      </w:pPr>
      <w:r w:rsidRPr="00C20FEF">
        <w:rPr>
          <w:sz w:val="22"/>
          <w:szCs w:val="22"/>
        </w:rPr>
        <w:t>Working experience in developing countries.</w:t>
      </w:r>
    </w:p>
    <w:p w:rsidR="00457BCC" w:rsidRPr="00C20FEF" w:rsidRDefault="00457BCC" w:rsidP="00457BCC">
      <w:pPr>
        <w:numPr>
          <w:ilvl w:val="0"/>
          <w:numId w:val="12"/>
        </w:numPr>
        <w:tabs>
          <w:tab w:val="clear" w:pos="1800"/>
          <w:tab w:val="num" w:pos="1080"/>
        </w:tabs>
        <w:overflowPunct/>
        <w:autoSpaceDE/>
        <w:autoSpaceDN/>
        <w:adjustRightInd/>
        <w:ind w:left="1080"/>
        <w:jc w:val="both"/>
        <w:textAlignment w:val="auto"/>
        <w:rPr>
          <w:sz w:val="22"/>
          <w:szCs w:val="22"/>
        </w:rPr>
      </w:pPr>
      <w:r w:rsidRPr="00C20FEF">
        <w:rPr>
          <w:sz w:val="22"/>
          <w:szCs w:val="22"/>
        </w:rPr>
        <w:t xml:space="preserve">Excellent report writing skills. </w:t>
      </w:r>
    </w:p>
    <w:p w:rsidR="00457BCC" w:rsidRPr="00C20FEF" w:rsidRDefault="00457BCC" w:rsidP="00457BCC">
      <w:pPr>
        <w:numPr>
          <w:ilvl w:val="0"/>
          <w:numId w:val="11"/>
        </w:numPr>
        <w:tabs>
          <w:tab w:val="num" w:pos="1080"/>
        </w:tabs>
        <w:overflowPunct/>
        <w:autoSpaceDE/>
        <w:autoSpaceDN/>
        <w:adjustRightInd/>
        <w:ind w:left="1080"/>
        <w:jc w:val="both"/>
        <w:textAlignment w:val="auto"/>
        <w:rPr>
          <w:sz w:val="22"/>
          <w:szCs w:val="22"/>
        </w:rPr>
      </w:pPr>
      <w:r w:rsidRPr="00C20FEF">
        <w:rPr>
          <w:sz w:val="22"/>
          <w:szCs w:val="22"/>
        </w:rPr>
        <w:t>Strong communication skills.</w:t>
      </w:r>
    </w:p>
    <w:p w:rsidR="00457BCC" w:rsidRPr="00C20FEF" w:rsidRDefault="00457BCC" w:rsidP="00457BCC">
      <w:pPr>
        <w:pStyle w:val="Paragraph"/>
        <w:numPr>
          <w:ilvl w:val="0"/>
          <w:numId w:val="0"/>
        </w:numPr>
        <w:rPr>
          <w:sz w:val="22"/>
          <w:szCs w:val="22"/>
        </w:rPr>
      </w:pPr>
    </w:p>
    <w:p w:rsidR="00457BCC" w:rsidRPr="00C20FEF" w:rsidRDefault="00457BCC" w:rsidP="00457BCC">
      <w:pPr>
        <w:rPr>
          <w:b/>
          <w:sz w:val="22"/>
          <w:szCs w:val="22"/>
        </w:rPr>
      </w:pPr>
      <w:r w:rsidRPr="00C20FEF">
        <w:rPr>
          <w:b/>
          <w:sz w:val="22"/>
          <w:szCs w:val="22"/>
        </w:rPr>
        <w:t>Required experience</w:t>
      </w:r>
    </w:p>
    <w:p w:rsidR="00457BCC" w:rsidRPr="00C20FEF" w:rsidRDefault="00457BCC" w:rsidP="00457BCC">
      <w:pPr>
        <w:numPr>
          <w:ilvl w:val="0"/>
          <w:numId w:val="19"/>
        </w:numPr>
        <w:jc w:val="both"/>
        <w:rPr>
          <w:sz w:val="22"/>
          <w:szCs w:val="22"/>
        </w:rPr>
      </w:pPr>
      <w:r w:rsidRPr="00C20FEF">
        <w:rPr>
          <w:sz w:val="22"/>
          <w:szCs w:val="22"/>
        </w:rPr>
        <w:t xml:space="preserve">Demonstrated knowledge of current evaluation theory and practice and several years of experience in evaluating development projects, preferably those that are related to the field of program design, management  and institutional development. </w:t>
      </w:r>
    </w:p>
    <w:p w:rsidR="00457BCC" w:rsidRPr="00C20FEF" w:rsidRDefault="00457BCC" w:rsidP="00457BCC">
      <w:pPr>
        <w:numPr>
          <w:ilvl w:val="0"/>
          <w:numId w:val="19"/>
        </w:numPr>
        <w:jc w:val="both"/>
        <w:rPr>
          <w:sz w:val="22"/>
          <w:szCs w:val="22"/>
        </w:rPr>
      </w:pPr>
      <w:r w:rsidRPr="00C20FEF">
        <w:rPr>
          <w:sz w:val="22"/>
          <w:szCs w:val="22"/>
        </w:rPr>
        <w:t xml:space="preserve">In-depth knowledge of monitoring and evaluation and results based management is must. </w:t>
      </w:r>
    </w:p>
    <w:p w:rsidR="00457BCC" w:rsidRPr="00C20FEF" w:rsidRDefault="00457BCC" w:rsidP="00457BCC">
      <w:pPr>
        <w:ind w:left="720" w:right="-279"/>
        <w:rPr>
          <w:sz w:val="22"/>
          <w:szCs w:val="22"/>
        </w:rPr>
      </w:pPr>
      <w:r w:rsidRPr="00C20FEF">
        <w:rPr>
          <w:sz w:val="22"/>
          <w:szCs w:val="22"/>
        </w:rPr>
        <w:t xml:space="preserve"> </w:t>
      </w:r>
    </w:p>
    <w:p w:rsidR="00457BCC" w:rsidRPr="00C20FEF" w:rsidRDefault="00457BCC" w:rsidP="00457BCC">
      <w:pPr>
        <w:rPr>
          <w:b/>
          <w:sz w:val="22"/>
          <w:szCs w:val="22"/>
        </w:rPr>
      </w:pPr>
      <w:r w:rsidRPr="00C20FEF">
        <w:rPr>
          <w:b/>
          <w:sz w:val="22"/>
          <w:szCs w:val="22"/>
        </w:rPr>
        <w:t>5.2</w:t>
      </w:r>
      <w:r w:rsidRPr="00C20FEF">
        <w:rPr>
          <w:b/>
          <w:sz w:val="22"/>
          <w:szCs w:val="22"/>
        </w:rPr>
        <w:tab/>
        <w:t>Institutional capacity development expert</w:t>
      </w:r>
    </w:p>
    <w:p w:rsidR="00457BCC" w:rsidRPr="00C20FEF" w:rsidRDefault="00457BCC" w:rsidP="00457BCC">
      <w:pPr>
        <w:rPr>
          <w:sz w:val="22"/>
          <w:szCs w:val="22"/>
        </w:rPr>
      </w:pPr>
    </w:p>
    <w:p w:rsidR="00457BCC" w:rsidRPr="00C20FEF" w:rsidRDefault="00457BCC" w:rsidP="00457BCC">
      <w:pPr>
        <w:ind w:left="360"/>
        <w:rPr>
          <w:b/>
          <w:sz w:val="22"/>
          <w:szCs w:val="22"/>
        </w:rPr>
      </w:pPr>
      <w:r w:rsidRPr="00C20FEF">
        <w:rPr>
          <w:b/>
          <w:sz w:val="22"/>
          <w:szCs w:val="22"/>
        </w:rPr>
        <w:t>Qualifications and competencies</w:t>
      </w:r>
    </w:p>
    <w:p w:rsidR="00457BCC" w:rsidRPr="00C20FEF" w:rsidRDefault="00457BCC" w:rsidP="00457BCC">
      <w:pPr>
        <w:numPr>
          <w:ilvl w:val="0"/>
          <w:numId w:val="15"/>
        </w:numPr>
        <w:overflowPunct/>
        <w:autoSpaceDE/>
        <w:autoSpaceDN/>
        <w:adjustRightInd/>
        <w:spacing w:line="276" w:lineRule="auto"/>
        <w:jc w:val="both"/>
        <w:textAlignment w:val="auto"/>
        <w:rPr>
          <w:sz w:val="22"/>
          <w:szCs w:val="22"/>
        </w:rPr>
      </w:pPr>
      <w:r w:rsidRPr="00C20FEF">
        <w:rPr>
          <w:sz w:val="22"/>
          <w:szCs w:val="22"/>
        </w:rPr>
        <w:t>An advanced degree in development,  economics, management, social or political sciences or related field;</w:t>
      </w:r>
    </w:p>
    <w:p w:rsidR="00457BCC" w:rsidRPr="00C20FEF" w:rsidRDefault="00457BCC" w:rsidP="00457BCC">
      <w:pPr>
        <w:numPr>
          <w:ilvl w:val="0"/>
          <w:numId w:val="15"/>
        </w:numPr>
        <w:overflowPunct/>
        <w:autoSpaceDE/>
        <w:autoSpaceDN/>
        <w:adjustRightInd/>
        <w:spacing w:line="276" w:lineRule="auto"/>
        <w:jc w:val="both"/>
        <w:textAlignment w:val="auto"/>
        <w:rPr>
          <w:sz w:val="22"/>
          <w:szCs w:val="22"/>
        </w:rPr>
      </w:pPr>
      <w:r w:rsidRPr="00C20FEF">
        <w:rPr>
          <w:sz w:val="22"/>
          <w:szCs w:val="22"/>
        </w:rPr>
        <w:lastRenderedPageBreak/>
        <w:t>At least 5 years of relevant experience;</w:t>
      </w:r>
    </w:p>
    <w:p w:rsidR="00457BCC" w:rsidRPr="00C20FEF" w:rsidRDefault="00457BCC" w:rsidP="00457BCC">
      <w:pPr>
        <w:numPr>
          <w:ilvl w:val="0"/>
          <w:numId w:val="15"/>
        </w:numPr>
        <w:overflowPunct/>
        <w:autoSpaceDE/>
        <w:autoSpaceDN/>
        <w:adjustRightInd/>
        <w:spacing w:line="276" w:lineRule="auto"/>
        <w:jc w:val="both"/>
        <w:textAlignment w:val="auto"/>
        <w:rPr>
          <w:sz w:val="22"/>
          <w:szCs w:val="22"/>
        </w:rPr>
      </w:pPr>
      <w:r w:rsidRPr="00C20FEF">
        <w:rPr>
          <w:sz w:val="22"/>
          <w:szCs w:val="22"/>
        </w:rPr>
        <w:t>Excellent drafting skills in the national working language;</w:t>
      </w:r>
    </w:p>
    <w:p w:rsidR="00457BCC" w:rsidRPr="00C20FEF" w:rsidRDefault="00457BCC" w:rsidP="00457BCC">
      <w:pPr>
        <w:numPr>
          <w:ilvl w:val="0"/>
          <w:numId w:val="15"/>
        </w:numPr>
        <w:overflowPunct/>
        <w:autoSpaceDE/>
        <w:autoSpaceDN/>
        <w:adjustRightInd/>
        <w:spacing w:line="276" w:lineRule="auto"/>
        <w:jc w:val="both"/>
        <w:textAlignment w:val="auto"/>
        <w:rPr>
          <w:sz w:val="22"/>
          <w:szCs w:val="22"/>
        </w:rPr>
      </w:pPr>
      <w:r w:rsidRPr="00C20FEF">
        <w:rPr>
          <w:sz w:val="22"/>
          <w:szCs w:val="22"/>
        </w:rPr>
        <w:t>Sufficient competence in spoken and written English;</w:t>
      </w:r>
    </w:p>
    <w:p w:rsidR="00457BCC" w:rsidRPr="00C20FEF" w:rsidRDefault="00457BCC" w:rsidP="00457BCC">
      <w:pPr>
        <w:numPr>
          <w:ilvl w:val="0"/>
          <w:numId w:val="15"/>
        </w:numPr>
        <w:overflowPunct/>
        <w:autoSpaceDE/>
        <w:autoSpaceDN/>
        <w:adjustRightInd/>
        <w:spacing w:line="276" w:lineRule="auto"/>
        <w:jc w:val="both"/>
        <w:textAlignment w:val="auto"/>
        <w:rPr>
          <w:sz w:val="22"/>
          <w:szCs w:val="22"/>
        </w:rPr>
      </w:pPr>
      <w:r w:rsidRPr="00C20FEF">
        <w:rPr>
          <w:sz w:val="22"/>
          <w:szCs w:val="22"/>
        </w:rPr>
        <w:t>Superior ability to produce high quality evaluation reports.</w:t>
      </w:r>
    </w:p>
    <w:p w:rsidR="00457BCC" w:rsidRPr="00C20FEF" w:rsidRDefault="00457BCC" w:rsidP="00457BCC">
      <w:pPr>
        <w:spacing w:line="276" w:lineRule="auto"/>
        <w:ind w:left="720"/>
        <w:rPr>
          <w:sz w:val="22"/>
          <w:szCs w:val="22"/>
        </w:rPr>
      </w:pPr>
    </w:p>
    <w:p w:rsidR="00457BCC" w:rsidRPr="00C20FEF" w:rsidRDefault="00457BCC" w:rsidP="00457BCC">
      <w:pPr>
        <w:rPr>
          <w:b/>
          <w:sz w:val="22"/>
          <w:szCs w:val="22"/>
        </w:rPr>
      </w:pPr>
      <w:r w:rsidRPr="00C20FEF">
        <w:rPr>
          <w:b/>
          <w:sz w:val="22"/>
          <w:szCs w:val="22"/>
        </w:rPr>
        <w:t>Required experience</w:t>
      </w:r>
    </w:p>
    <w:p w:rsidR="00457BCC" w:rsidRPr="00C20FEF" w:rsidRDefault="00457BCC" w:rsidP="00457BCC">
      <w:pPr>
        <w:numPr>
          <w:ilvl w:val="0"/>
          <w:numId w:val="14"/>
        </w:numPr>
        <w:overflowPunct/>
        <w:autoSpaceDE/>
        <w:autoSpaceDN/>
        <w:adjustRightInd/>
        <w:jc w:val="both"/>
        <w:textAlignment w:val="auto"/>
        <w:rPr>
          <w:sz w:val="22"/>
          <w:szCs w:val="22"/>
        </w:rPr>
      </w:pPr>
      <w:r w:rsidRPr="00C20FEF">
        <w:rPr>
          <w:sz w:val="22"/>
          <w:szCs w:val="22"/>
        </w:rPr>
        <w:t xml:space="preserve">experience in organizational capacity development program design, implementation M&amp;E in Malawi or within the region; </w:t>
      </w:r>
    </w:p>
    <w:p w:rsidR="00457BCC" w:rsidRPr="00C20FEF" w:rsidRDefault="00457BCC" w:rsidP="00457BCC">
      <w:pPr>
        <w:numPr>
          <w:ilvl w:val="0"/>
          <w:numId w:val="14"/>
        </w:numPr>
        <w:overflowPunct/>
        <w:autoSpaceDE/>
        <w:autoSpaceDN/>
        <w:adjustRightInd/>
        <w:jc w:val="both"/>
        <w:textAlignment w:val="auto"/>
        <w:rPr>
          <w:sz w:val="22"/>
          <w:szCs w:val="22"/>
        </w:rPr>
      </w:pPr>
      <w:r w:rsidRPr="00C20FEF">
        <w:rPr>
          <w:sz w:val="22"/>
          <w:szCs w:val="22"/>
        </w:rPr>
        <w:t>proven experience in conducting organizational reviews and institutional capacity assessments</w:t>
      </w:r>
    </w:p>
    <w:p w:rsidR="00457BCC" w:rsidRPr="00C20FEF" w:rsidRDefault="00457BCC" w:rsidP="00457BCC">
      <w:pPr>
        <w:numPr>
          <w:ilvl w:val="0"/>
          <w:numId w:val="14"/>
        </w:numPr>
        <w:overflowPunct/>
        <w:autoSpaceDE/>
        <w:autoSpaceDN/>
        <w:adjustRightInd/>
        <w:jc w:val="both"/>
        <w:textAlignment w:val="auto"/>
        <w:rPr>
          <w:sz w:val="22"/>
          <w:szCs w:val="22"/>
        </w:rPr>
      </w:pPr>
      <w:r w:rsidRPr="00C20FEF">
        <w:rPr>
          <w:sz w:val="22"/>
          <w:szCs w:val="22"/>
        </w:rPr>
        <w:t>knowledge and experience of the design and development of M&amp;E systems in the public sector.</w:t>
      </w:r>
    </w:p>
    <w:p w:rsidR="00457BCC" w:rsidRPr="00C20FEF" w:rsidRDefault="00457BCC" w:rsidP="00457BCC">
      <w:pPr>
        <w:rPr>
          <w:sz w:val="22"/>
          <w:szCs w:val="22"/>
        </w:rPr>
      </w:pPr>
    </w:p>
    <w:p w:rsidR="00457BCC" w:rsidRPr="00C20FEF" w:rsidRDefault="0079553F" w:rsidP="00457BCC">
      <w:pPr>
        <w:pStyle w:val="TORHeading1"/>
        <w:numPr>
          <w:ilvl w:val="0"/>
          <w:numId w:val="18"/>
        </w:numPr>
        <w:rPr>
          <w:rFonts w:ascii="Times New Roman" w:hAnsi="Times New Roman" w:cs="Times New Roman"/>
          <w:i w:val="0"/>
          <w:u w:val="none"/>
        </w:rPr>
      </w:pPr>
      <w:r w:rsidRPr="00C20FEF">
        <w:rPr>
          <w:rFonts w:ascii="Times New Roman" w:hAnsi="Times New Roman" w:cs="Times New Roman"/>
          <w:i w:val="0"/>
          <w:u w:val="none"/>
        </w:rPr>
        <w:t>IMPLEMENTATION ARRANGEMENTS</w:t>
      </w:r>
    </w:p>
    <w:p w:rsidR="00457BCC" w:rsidRPr="00C20FEF" w:rsidRDefault="00457BCC" w:rsidP="00457BCC">
      <w:pPr>
        <w:rPr>
          <w:i/>
          <w:sz w:val="22"/>
          <w:szCs w:val="22"/>
        </w:rPr>
      </w:pPr>
    </w:p>
    <w:p w:rsidR="00457BCC" w:rsidRPr="00C20FEF" w:rsidRDefault="00457BCC" w:rsidP="00457BCC">
      <w:pPr>
        <w:jc w:val="both"/>
        <w:rPr>
          <w:sz w:val="22"/>
          <w:szCs w:val="22"/>
        </w:rPr>
      </w:pPr>
      <w:r w:rsidRPr="00C20FEF">
        <w:rPr>
          <w:sz w:val="22"/>
          <w:szCs w:val="22"/>
          <w:u w:val="single"/>
        </w:rPr>
        <w:t>a) Management arrangements</w:t>
      </w:r>
      <w:r w:rsidRPr="00C20FEF">
        <w:rPr>
          <w:sz w:val="22"/>
          <w:szCs w:val="22"/>
        </w:rPr>
        <w:t xml:space="preserve"> – The UNDP country office will be responsible for liaising with the project team to set up the stakeholder interviews, arrange the field visits, co-ordinate with the Government the hiring of the consultants and ensure the timely provision of per diems and travel arrangements within the country for the evaluation team. These Terms of Reference follow the UNDP policies and procedures, and together with the final agenda will be agreed upon by the UNDP Regional Service Centre, UNDP Country Office and the Government working with the Evaluation Reference Group. These three parties will receive a draft of the final evaluation report and provide comments on it prior to its completion. </w:t>
      </w:r>
    </w:p>
    <w:p w:rsidR="00457BCC" w:rsidRPr="00C20FEF" w:rsidRDefault="00457BCC" w:rsidP="00457BCC">
      <w:pPr>
        <w:rPr>
          <w:b/>
          <w:sz w:val="22"/>
          <w:szCs w:val="22"/>
        </w:rPr>
      </w:pPr>
    </w:p>
    <w:p w:rsidR="00457BCC" w:rsidRPr="00C20FEF" w:rsidRDefault="00457BCC" w:rsidP="00457BCC">
      <w:pPr>
        <w:jc w:val="both"/>
        <w:rPr>
          <w:sz w:val="22"/>
          <w:szCs w:val="22"/>
        </w:rPr>
      </w:pPr>
      <w:r w:rsidRPr="00C20FEF">
        <w:rPr>
          <w:sz w:val="22"/>
          <w:szCs w:val="22"/>
        </w:rPr>
        <w:t>b) The Evaluators will be expected to be fully self-sufficient in terms of office equipment and supplies, communication, accommodation and transport.</w:t>
      </w:r>
    </w:p>
    <w:p w:rsidR="00457BCC" w:rsidRPr="00C20FEF" w:rsidRDefault="00457BCC" w:rsidP="00457BCC">
      <w:pPr>
        <w:rPr>
          <w:sz w:val="22"/>
          <w:szCs w:val="22"/>
        </w:rPr>
      </w:pPr>
    </w:p>
    <w:p w:rsidR="00457BCC" w:rsidRPr="00C20FEF" w:rsidRDefault="00457BCC" w:rsidP="00457BCC">
      <w:pPr>
        <w:jc w:val="both"/>
        <w:rPr>
          <w:sz w:val="22"/>
          <w:szCs w:val="22"/>
        </w:rPr>
      </w:pPr>
      <w:r w:rsidRPr="00C20FEF">
        <w:rPr>
          <w:sz w:val="22"/>
          <w:szCs w:val="22"/>
        </w:rPr>
        <w:t>The Evaluators will provide the UNDP JPSME Trust Fund Manager with regular feedback on the progress of the evaluation process.</w:t>
      </w:r>
    </w:p>
    <w:p w:rsidR="00457BCC" w:rsidRPr="00C20FEF" w:rsidRDefault="00457BCC" w:rsidP="00457BCC">
      <w:pPr>
        <w:rPr>
          <w:sz w:val="22"/>
          <w:szCs w:val="22"/>
        </w:rPr>
      </w:pPr>
    </w:p>
    <w:p w:rsidR="00457BCC" w:rsidRPr="00C20FEF" w:rsidRDefault="00457BCC" w:rsidP="00457BCC">
      <w:pPr>
        <w:jc w:val="both"/>
        <w:rPr>
          <w:sz w:val="22"/>
          <w:szCs w:val="22"/>
        </w:rPr>
      </w:pPr>
      <w:r w:rsidRPr="00C20FEF">
        <w:rPr>
          <w:sz w:val="22"/>
          <w:szCs w:val="22"/>
        </w:rPr>
        <w:t>The Evaluators will ensure strict adherence to timely delivery of the report.</w:t>
      </w:r>
    </w:p>
    <w:p w:rsidR="00457BCC" w:rsidRPr="00C20FEF" w:rsidRDefault="00457BCC" w:rsidP="0079553F">
      <w:pPr>
        <w:jc w:val="both"/>
        <w:rPr>
          <w:sz w:val="22"/>
          <w:szCs w:val="22"/>
        </w:rPr>
      </w:pPr>
    </w:p>
    <w:p w:rsidR="00457BCC" w:rsidRPr="00C20FEF" w:rsidRDefault="00457BCC" w:rsidP="00457BCC">
      <w:pPr>
        <w:ind w:right="-279"/>
        <w:rPr>
          <w:b/>
          <w:sz w:val="22"/>
          <w:szCs w:val="22"/>
        </w:rPr>
      </w:pPr>
    </w:p>
    <w:p w:rsidR="00457BCC" w:rsidRPr="00C20FEF" w:rsidRDefault="00457BCC" w:rsidP="00457BCC">
      <w:pPr>
        <w:numPr>
          <w:ilvl w:val="0"/>
          <w:numId w:val="18"/>
        </w:numPr>
        <w:overflowPunct/>
        <w:autoSpaceDE/>
        <w:autoSpaceDN/>
        <w:adjustRightInd/>
        <w:ind w:right="-279"/>
        <w:jc w:val="both"/>
        <w:textAlignment w:val="auto"/>
        <w:rPr>
          <w:b/>
          <w:sz w:val="22"/>
          <w:szCs w:val="22"/>
        </w:rPr>
      </w:pPr>
      <w:r w:rsidRPr="00C20FEF">
        <w:rPr>
          <w:b/>
          <w:sz w:val="22"/>
          <w:szCs w:val="22"/>
        </w:rPr>
        <w:t>METHOD OF APPLICATION FOR EVALUATORS</w:t>
      </w:r>
    </w:p>
    <w:p w:rsidR="00457BCC" w:rsidRPr="00C20FEF" w:rsidRDefault="00457BCC" w:rsidP="00457BCC">
      <w:pPr>
        <w:ind w:right="-279"/>
        <w:rPr>
          <w:sz w:val="22"/>
          <w:szCs w:val="22"/>
        </w:rPr>
      </w:pPr>
    </w:p>
    <w:p w:rsidR="00457BCC" w:rsidRPr="00C20FEF" w:rsidRDefault="00457BCC" w:rsidP="00457BCC">
      <w:pPr>
        <w:jc w:val="both"/>
        <w:rPr>
          <w:sz w:val="22"/>
          <w:szCs w:val="22"/>
        </w:rPr>
      </w:pPr>
      <w:r w:rsidRPr="00C20FEF">
        <w:rPr>
          <w:sz w:val="22"/>
          <w:szCs w:val="22"/>
        </w:rPr>
        <w:t>Please submit your technical and proposals in separate envelopes to the Resident Representative, UNDP, P O Box 30135, Lilongwe. Attention: Procurement Unit, following the checklist provided below.  Envelopes should be markedly clearly “</w:t>
      </w:r>
      <w:r w:rsidRPr="00C20FEF">
        <w:rPr>
          <w:b/>
          <w:sz w:val="22"/>
          <w:szCs w:val="22"/>
        </w:rPr>
        <w:t>Technical Proposal-JPSME</w:t>
      </w:r>
      <w:r w:rsidRPr="00C20FEF">
        <w:rPr>
          <w:sz w:val="22"/>
          <w:szCs w:val="22"/>
        </w:rPr>
        <w:t>” and “</w:t>
      </w:r>
      <w:r w:rsidRPr="00C20FEF">
        <w:rPr>
          <w:b/>
          <w:sz w:val="22"/>
          <w:szCs w:val="22"/>
        </w:rPr>
        <w:t>Financial Proposal-JPSME</w:t>
      </w:r>
      <w:r w:rsidRPr="00C20FEF">
        <w:rPr>
          <w:sz w:val="22"/>
          <w:szCs w:val="22"/>
        </w:rPr>
        <w:t>”, respectively.    Technical proposals should also be forwarded by email to the following address: procurement.mw@undp.org</w:t>
      </w:r>
    </w:p>
    <w:p w:rsidR="00457BCC" w:rsidRPr="00C20FEF" w:rsidRDefault="00457BCC" w:rsidP="00457BCC">
      <w:pPr>
        <w:rPr>
          <w:sz w:val="22"/>
          <w:szCs w:val="22"/>
        </w:rPr>
      </w:pPr>
    </w:p>
    <w:p w:rsidR="00457BCC" w:rsidRPr="00C20FEF" w:rsidRDefault="00457BCC" w:rsidP="00457BCC">
      <w:pPr>
        <w:rPr>
          <w:sz w:val="22"/>
          <w:szCs w:val="22"/>
        </w:rPr>
      </w:pPr>
      <w:r w:rsidRPr="00C20FEF">
        <w:rPr>
          <w:sz w:val="22"/>
          <w:szCs w:val="22"/>
        </w:rPr>
        <w:t>The Technical Proposals should cover the following items:</w:t>
      </w:r>
    </w:p>
    <w:p w:rsidR="00457BCC" w:rsidRPr="00C20FEF" w:rsidRDefault="00457BCC" w:rsidP="00457BCC">
      <w:pPr>
        <w:rPr>
          <w:sz w:val="22"/>
          <w:szCs w:val="22"/>
        </w:rPr>
      </w:pPr>
    </w:p>
    <w:p w:rsidR="00457BCC" w:rsidRPr="00C20FEF" w:rsidRDefault="00457BCC" w:rsidP="00457BCC">
      <w:pPr>
        <w:pStyle w:val="ListParagraph"/>
        <w:numPr>
          <w:ilvl w:val="0"/>
          <w:numId w:val="22"/>
        </w:numPr>
        <w:spacing w:after="200" w:line="276" w:lineRule="auto"/>
        <w:rPr>
          <w:sz w:val="22"/>
          <w:szCs w:val="22"/>
        </w:rPr>
      </w:pPr>
      <w:r w:rsidRPr="00C20FEF">
        <w:rPr>
          <w:sz w:val="22"/>
          <w:szCs w:val="22"/>
        </w:rPr>
        <w:t>CVs of each member of the evaluation team</w:t>
      </w:r>
    </w:p>
    <w:p w:rsidR="00457BCC" w:rsidRPr="00C20FEF" w:rsidRDefault="00457BCC" w:rsidP="00457BCC">
      <w:pPr>
        <w:pStyle w:val="ListParagraph"/>
        <w:numPr>
          <w:ilvl w:val="0"/>
          <w:numId w:val="22"/>
        </w:numPr>
        <w:spacing w:after="200" w:line="276" w:lineRule="auto"/>
        <w:jc w:val="both"/>
        <w:rPr>
          <w:sz w:val="22"/>
          <w:szCs w:val="22"/>
        </w:rPr>
      </w:pPr>
      <w:r w:rsidRPr="00C20FEF">
        <w:rPr>
          <w:sz w:val="22"/>
          <w:szCs w:val="22"/>
        </w:rPr>
        <w:t>An outline of evaluation methods and/or approaches to be used to make judgments of adequacy, effectiveness and efficiency of the program in not more than 2 pages of A4 size paper, in font size of not more than 12.</w:t>
      </w:r>
    </w:p>
    <w:p w:rsidR="00457BCC" w:rsidRPr="00C20FEF" w:rsidRDefault="00457BCC" w:rsidP="00457BCC">
      <w:pPr>
        <w:rPr>
          <w:sz w:val="22"/>
          <w:szCs w:val="22"/>
        </w:rPr>
      </w:pPr>
      <w:r w:rsidRPr="00C20FEF">
        <w:rPr>
          <w:sz w:val="22"/>
          <w:szCs w:val="22"/>
        </w:rPr>
        <w:t>The financial proposal should cover the following items:</w:t>
      </w:r>
    </w:p>
    <w:p w:rsidR="00457BCC" w:rsidRPr="00C20FEF" w:rsidRDefault="00457BCC" w:rsidP="00457BCC">
      <w:pPr>
        <w:rPr>
          <w:sz w:val="22"/>
          <w:szCs w:val="22"/>
        </w:rPr>
      </w:pPr>
    </w:p>
    <w:p w:rsidR="00457BCC" w:rsidRPr="00C20FEF" w:rsidRDefault="00457BCC" w:rsidP="00457BCC">
      <w:pPr>
        <w:pStyle w:val="ListParagraph"/>
        <w:numPr>
          <w:ilvl w:val="0"/>
          <w:numId w:val="16"/>
        </w:numPr>
        <w:spacing w:after="200" w:line="276" w:lineRule="auto"/>
        <w:rPr>
          <w:sz w:val="22"/>
          <w:szCs w:val="22"/>
        </w:rPr>
      </w:pPr>
      <w:r w:rsidRPr="00C20FEF">
        <w:rPr>
          <w:sz w:val="22"/>
          <w:szCs w:val="22"/>
        </w:rPr>
        <w:lastRenderedPageBreak/>
        <w:t>Professional fees</w:t>
      </w:r>
    </w:p>
    <w:p w:rsidR="00457BCC" w:rsidRPr="00C20FEF" w:rsidRDefault="00457BCC" w:rsidP="00457BCC">
      <w:pPr>
        <w:pStyle w:val="ListParagraph"/>
        <w:numPr>
          <w:ilvl w:val="0"/>
          <w:numId w:val="16"/>
        </w:numPr>
        <w:spacing w:after="200" w:line="276" w:lineRule="auto"/>
        <w:rPr>
          <w:sz w:val="22"/>
          <w:szCs w:val="22"/>
        </w:rPr>
      </w:pPr>
      <w:r w:rsidRPr="00C20FEF">
        <w:rPr>
          <w:sz w:val="22"/>
          <w:szCs w:val="22"/>
        </w:rPr>
        <w:t>Vehicle usage</w:t>
      </w:r>
    </w:p>
    <w:p w:rsidR="00457BCC" w:rsidRPr="00C20FEF" w:rsidRDefault="00457BCC" w:rsidP="00457BCC">
      <w:pPr>
        <w:pStyle w:val="ListParagraph"/>
        <w:numPr>
          <w:ilvl w:val="0"/>
          <w:numId w:val="16"/>
        </w:numPr>
        <w:spacing w:after="200" w:line="276" w:lineRule="auto"/>
        <w:rPr>
          <w:sz w:val="22"/>
          <w:szCs w:val="22"/>
        </w:rPr>
      </w:pPr>
      <w:r w:rsidRPr="00C20FEF">
        <w:rPr>
          <w:sz w:val="22"/>
          <w:szCs w:val="22"/>
        </w:rPr>
        <w:t>Field Subsistence allowances</w:t>
      </w:r>
    </w:p>
    <w:p w:rsidR="00457BCC" w:rsidRPr="00C20FEF" w:rsidRDefault="00457BCC" w:rsidP="00457BCC">
      <w:pPr>
        <w:pStyle w:val="ListParagraph"/>
        <w:numPr>
          <w:ilvl w:val="0"/>
          <w:numId w:val="16"/>
        </w:numPr>
        <w:spacing w:after="200" w:line="276" w:lineRule="auto"/>
        <w:rPr>
          <w:sz w:val="22"/>
          <w:szCs w:val="22"/>
        </w:rPr>
      </w:pPr>
      <w:r w:rsidRPr="00C20FEF">
        <w:rPr>
          <w:sz w:val="22"/>
          <w:szCs w:val="22"/>
        </w:rPr>
        <w:t>Supplies and equipment</w:t>
      </w:r>
    </w:p>
    <w:p w:rsidR="00457BCC" w:rsidRPr="00C20FEF" w:rsidRDefault="00457BCC" w:rsidP="00457BCC">
      <w:pPr>
        <w:pStyle w:val="ListParagraph"/>
        <w:numPr>
          <w:ilvl w:val="0"/>
          <w:numId w:val="16"/>
        </w:numPr>
        <w:spacing w:after="200" w:line="276" w:lineRule="auto"/>
        <w:rPr>
          <w:sz w:val="22"/>
          <w:szCs w:val="22"/>
        </w:rPr>
      </w:pPr>
      <w:r w:rsidRPr="00C20FEF">
        <w:rPr>
          <w:sz w:val="22"/>
          <w:szCs w:val="22"/>
        </w:rPr>
        <w:t>Report production</w:t>
      </w:r>
    </w:p>
    <w:p w:rsidR="00457BCC" w:rsidRPr="00C20FEF" w:rsidRDefault="00457BCC" w:rsidP="00457BCC">
      <w:pPr>
        <w:pStyle w:val="ListParagraph"/>
        <w:numPr>
          <w:ilvl w:val="0"/>
          <w:numId w:val="16"/>
        </w:numPr>
        <w:spacing w:after="200" w:line="276" w:lineRule="auto"/>
        <w:rPr>
          <w:sz w:val="22"/>
          <w:szCs w:val="22"/>
        </w:rPr>
      </w:pPr>
      <w:r w:rsidRPr="00C20FEF">
        <w:rPr>
          <w:sz w:val="22"/>
          <w:szCs w:val="22"/>
        </w:rPr>
        <w:t>Communication</w:t>
      </w:r>
    </w:p>
    <w:p w:rsidR="00457BCC" w:rsidRPr="00C20FEF" w:rsidRDefault="00457BCC" w:rsidP="00457BCC">
      <w:pPr>
        <w:rPr>
          <w:b/>
          <w:sz w:val="22"/>
          <w:szCs w:val="22"/>
        </w:rPr>
      </w:pPr>
      <w:r w:rsidRPr="00C20FEF">
        <w:rPr>
          <w:b/>
          <w:sz w:val="22"/>
          <w:szCs w:val="22"/>
        </w:rPr>
        <w:t>P</w:t>
      </w:r>
      <w:r w:rsidR="00491ACE" w:rsidRPr="00C20FEF">
        <w:rPr>
          <w:b/>
          <w:sz w:val="22"/>
          <w:szCs w:val="22"/>
        </w:rPr>
        <w:t>r</w:t>
      </w:r>
      <w:r w:rsidR="0079553F" w:rsidRPr="00C20FEF">
        <w:rPr>
          <w:b/>
          <w:sz w:val="22"/>
          <w:szCs w:val="22"/>
        </w:rPr>
        <w:t>oposals should be received by 25</w:t>
      </w:r>
      <w:r w:rsidR="00491ACE" w:rsidRPr="00C20FEF">
        <w:rPr>
          <w:b/>
          <w:sz w:val="22"/>
          <w:szCs w:val="22"/>
        </w:rPr>
        <w:t xml:space="preserve"> February, 2013</w:t>
      </w:r>
    </w:p>
    <w:p w:rsidR="00457BCC" w:rsidRPr="00C20FEF" w:rsidRDefault="00457BCC" w:rsidP="00457BCC">
      <w:pPr>
        <w:rPr>
          <w:sz w:val="22"/>
          <w:szCs w:val="22"/>
          <w:lang w:val="en-ZA"/>
        </w:rPr>
      </w:pPr>
    </w:p>
    <w:p w:rsidR="006304ED" w:rsidRPr="00C20FEF" w:rsidRDefault="00C20FEF" w:rsidP="006304ED">
      <w:pPr>
        <w:rPr>
          <w:b/>
          <w:sz w:val="22"/>
          <w:szCs w:val="22"/>
        </w:rPr>
      </w:pPr>
      <w:r w:rsidRPr="00C20FEF">
        <w:rPr>
          <w:b/>
          <w:sz w:val="22"/>
          <w:szCs w:val="22"/>
        </w:rPr>
        <w:t>ANNEX I:  INDICATIVE EVALUATION QUESTIONS</w:t>
      </w:r>
    </w:p>
    <w:p w:rsidR="006304ED" w:rsidRPr="00C20FEF" w:rsidRDefault="006304ED" w:rsidP="006304ED">
      <w:pPr>
        <w:rPr>
          <w:b/>
          <w:sz w:val="22"/>
          <w:szCs w:val="22"/>
        </w:rPr>
      </w:pPr>
    </w:p>
    <w:p w:rsidR="006304ED" w:rsidRPr="00C20FEF" w:rsidRDefault="00E46702" w:rsidP="006304ED">
      <w:pPr>
        <w:rPr>
          <w:b/>
          <w:sz w:val="22"/>
          <w:szCs w:val="22"/>
        </w:rPr>
      </w:pPr>
      <w:r>
        <w:rPr>
          <w:b/>
          <w:sz w:val="22"/>
          <w:szCs w:val="22"/>
        </w:rPr>
        <w:t>Program</w:t>
      </w:r>
      <w:r w:rsidR="006304ED" w:rsidRPr="00C20FEF">
        <w:rPr>
          <w:b/>
          <w:sz w:val="22"/>
          <w:szCs w:val="22"/>
        </w:rPr>
        <w:t xml:space="preserve"> Conceptualization/Design:</w:t>
      </w:r>
    </w:p>
    <w:p w:rsidR="006304ED" w:rsidRPr="00C20FEF" w:rsidRDefault="006304ED" w:rsidP="006304ED">
      <w:pPr>
        <w:ind w:right="-279"/>
        <w:rPr>
          <w:b/>
          <w:sz w:val="22"/>
          <w:szCs w:val="22"/>
        </w:rPr>
      </w:pPr>
    </w:p>
    <w:p w:rsidR="006304ED" w:rsidRPr="00C20FEF" w:rsidRDefault="00E46702" w:rsidP="006304ED">
      <w:pPr>
        <w:numPr>
          <w:ilvl w:val="0"/>
          <w:numId w:val="3"/>
        </w:numPr>
        <w:overflowPunct/>
        <w:autoSpaceDE/>
        <w:autoSpaceDN/>
        <w:adjustRightInd/>
        <w:ind w:right="-279"/>
        <w:jc w:val="both"/>
        <w:textAlignment w:val="auto"/>
        <w:rPr>
          <w:sz w:val="22"/>
          <w:szCs w:val="22"/>
        </w:rPr>
      </w:pPr>
      <w:r>
        <w:rPr>
          <w:sz w:val="22"/>
          <w:szCs w:val="22"/>
        </w:rPr>
        <w:t>Whether the problem the program</w:t>
      </w:r>
      <w:r w:rsidR="006304ED" w:rsidRPr="00C20FEF">
        <w:rPr>
          <w:sz w:val="22"/>
          <w:szCs w:val="22"/>
        </w:rPr>
        <w:t xml:space="preserve"> is addressing is clearly identified and the approach soundly conceived;</w:t>
      </w:r>
    </w:p>
    <w:p w:rsidR="006304ED" w:rsidRPr="00C20FEF" w:rsidRDefault="006304ED" w:rsidP="006304ED">
      <w:pPr>
        <w:numPr>
          <w:ilvl w:val="0"/>
          <w:numId w:val="3"/>
        </w:numPr>
        <w:overflowPunct/>
        <w:autoSpaceDE/>
        <w:autoSpaceDN/>
        <w:adjustRightInd/>
        <w:ind w:right="-279"/>
        <w:jc w:val="both"/>
        <w:textAlignment w:val="auto"/>
        <w:rPr>
          <w:sz w:val="22"/>
          <w:szCs w:val="22"/>
        </w:rPr>
      </w:pPr>
      <w:r w:rsidRPr="00C20FEF">
        <w:rPr>
          <w:sz w:val="22"/>
          <w:szCs w:val="22"/>
        </w:rPr>
        <w:t>Whether the target beneficiaries and end-users</w:t>
      </w:r>
      <w:r w:rsidR="00E46702">
        <w:rPr>
          <w:sz w:val="22"/>
          <w:szCs w:val="22"/>
        </w:rPr>
        <w:t xml:space="preserve"> of the results of the program</w:t>
      </w:r>
      <w:r w:rsidRPr="00C20FEF">
        <w:rPr>
          <w:sz w:val="22"/>
          <w:szCs w:val="22"/>
        </w:rPr>
        <w:t xml:space="preserve"> are clearly identified;</w:t>
      </w:r>
    </w:p>
    <w:p w:rsidR="006304ED" w:rsidRPr="00C20FEF" w:rsidRDefault="006304ED" w:rsidP="006304ED">
      <w:pPr>
        <w:numPr>
          <w:ilvl w:val="0"/>
          <w:numId w:val="3"/>
        </w:numPr>
        <w:overflowPunct/>
        <w:autoSpaceDE/>
        <w:autoSpaceDN/>
        <w:adjustRightInd/>
        <w:ind w:right="-279"/>
        <w:jc w:val="both"/>
        <w:textAlignment w:val="auto"/>
        <w:rPr>
          <w:sz w:val="22"/>
          <w:szCs w:val="22"/>
        </w:rPr>
      </w:pPr>
      <w:r w:rsidRPr="00C20FEF">
        <w:rPr>
          <w:sz w:val="22"/>
          <w:szCs w:val="22"/>
        </w:rPr>
        <w:t>Whether the objectives, outc</w:t>
      </w:r>
      <w:r w:rsidR="00E46702">
        <w:rPr>
          <w:sz w:val="22"/>
          <w:szCs w:val="22"/>
        </w:rPr>
        <w:t>ome and outputs of the program</w:t>
      </w:r>
      <w:r w:rsidRPr="00C20FEF">
        <w:rPr>
          <w:sz w:val="22"/>
          <w:szCs w:val="22"/>
        </w:rPr>
        <w:t xml:space="preserve"> were stated explicitly and precisely in verifiable terms with observable success indicators;</w:t>
      </w:r>
    </w:p>
    <w:p w:rsidR="006304ED" w:rsidRPr="00C20FEF" w:rsidRDefault="006304ED" w:rsidP="006304ED">
      <w:pPr>
        <w:numPr>
          <w:ilvl w:val="0"/>
          <w:numId w:val="3"/>
        </w:numPr>
        <w:overflowPunct/>
        <w:autoSpaceDE/>
        <w:autoSpaceDN/>
        <w:adjustRightInd/>
        <w:ind w:right="-279"/>
        <w:jc w:val="both"/>
        <w:textAlignment w:val="auto"/>
        <w:rPr>
          <w:sz w:val="22"/>
          <w:szCs w:val="22"/>
        </w:rPr>
      </w:pPr>
      <w:r w:rsidRPr="00C20FEF">
        <w:rPr>
          <w:sz w:val="22"/>
          <w:szCs w:val="22"/>
        </w:rPr>
        <w:t>Whether the relationship between objectives, outcome, outputs, activi</w:t>
      </w:r>
      <w:r w:rsidR="00E46702">
        <w:rPr>
          <w:sz w:val="22"/>
          <w:szCs w:val="22"/>
        </w:rPr>
        <w:t>ties and inputs of the program</w:t>
      </w:r>
      <w:r w:rsidRPr="00C20FEF">
        <w:rPr>
          <w:sz w:val="22"/>
          <w:szCs w:val="22"/>
        </w:rPr>
        <w:t xml:space="preserve"> are logically articulated and;</w:t>
      </w:r>
    </w:p>
    <w:p w:rsidR="006304ED" w:rsidRPr="00C20FEF" w:rsidRDefault="00E46702" w:rsidP="006304ED">
      <w:pPr>
        <w:numPr>
          <w:ilvl w:val="0"/>
          <w:numId w:val="3"/>
        </w:numPr>
        <w:overflowPunct/>
        <w:autoSpaceDE/>
        <w:autoSpaceDN/>
        <w:adjustRightInd/>
        <w:ind w:right="-279"/>
        <w:jc w:val="both"/>
        <w:textAlignment w:val="auto"/>
        <w:rPr>
          <w:sz w:val="22"/>
          <w:szCs w:val="22"/>
        </w:rPr>
      </w:pPr>
      <w:r>
        <w:rPr>
          <w:sz w:val="22"/>
          <w:szCs w:val="22"/>
        </w:rPr>
        <w:t>Whether the program</w:t>
      </w:r>
      <w:r w:rsidR="006304ED" w:rsidRPr="00C20FEF">
        <w:rPr>
          <w:sz w:val="22"/>
          <w:szCs w:val="22"/>
        </w:rPr>
        <w:t xml:space="preserve"> started with a well-prepared work-plan and reasons, if any, for deviations. </w:t>
      </w:r>
    </w:p>
    <w:p w:rsidR="006304ED" w:rsidRPr="00C20FEF" w:rsidRDefault="006304ED" w:rsidP="006304ED">
      <w:pPr>
        <w:ind w:right="-279"/>
        <w:rPr>
          <w:sz w:val="22"/>
          <w:szCs w:val="22"/>
        </w:rPr>
      </w:pPr>
    </w:p>
    <w:p w:rsidR="006304ED" w:rsidRPr="00C20FEF" w:rsidRDefault="006304ED" w:rsidP="006304ED">
      <w:pPr>
        <w:ind w:right="-279"/>
        <w:rPr>
          <w:b/>
          <w:sz w:val="22"/>
          <w:szCs w:val="22"/>
        </w:rPr>
      </w:pPr>
      <w:r w:rsidRPr="00C20FEF">
        <w:rPr>
          <w:b/>
          <w:sz w:val="22"/>
          <w:szCs w:val="22"/>
        </w:rPr>
        <w:t>Programme Relevance:</w:t>
      </w:r>
    </w:p>
    <w:p w:rsidR="006304ED" w:rsidRPr="00C20FEF" w:rsidRDefault="006304ED" w:rsidP="006304ED">
      <w:pPr>
        <w:ind w:right="-279"/>
        <w:rPr>
          <w:sz w:val="22"/>
          <w:szCs w:val="22"/>
        </w:rPr>
      </w:pPr>
    </w:p>
    <w:p w:rsidR="006304ED" w:rsidRPr="00C20FEF" w:rsidRDefault="00E46702" w:rsidP="006304ED">
      <w:pPr>
        <w:numPr>
          <w:ilvl w:val="0"/>
          <w:numId w:val="4"/>
        </w:numPr>
        <w:overflowPunct/>
        <w:autoSpaceDE/>
        <w:autoSpaceDN/>
        <w:adjustRightInd/>
        <w:ind w:right="-279"/>
        <w:jc w:val="both"/>
        <w:textAlignment w:val="auto"/>
        <w:rPr>
          <w:sz w:val="22"/>
          <w:szCs w:val="22"/>
        </w:rPr>
      </w:pPr>
      <w:r>
        <w:rPr>
          <w:sz w:val="22"/>
          <w:szCs w:val="22"/>
        </w:rPr>
        <w:t>Whether the program</w:t>
      </w:r>
      <w:r w:rsidR="006304ED" w:rsidRPr="00C20FEF">
        <w:rPr>
          <w:sz w:val="22"/>
          <w:szCs w:val="22"/>
        </w:rPr>
        <w:t xml:space="preserve"> is relevant to the development priorities of the country and;</w:t>
      </w:r>
    </w:p>
    <w:p w:rsidR="006304ED" w:rsidRPr="00C20FEF" w:rsidRDefault="006304ED" w:rsidP="006304ED">
      <w:pPr>
        <w:numPr>
          <w:ilvl w:val="0"/>
          <w:numId w:val="4"/>
        </w:numPr>
        <w:overflowPunct/>
        <w:autoSpaceDE/>
        <w:autoSpaceDN/>
        <w:adjustRightInd/>
        <w:ind w:right="-279"/>
        <w:jc w:val="both"/>
        <w:textAlignment w:val="auto"/>
        <w:rPr>
          <w:sz w:val="22"/>
          <w:szCs w:val="22"/>
        </w:rPr>
      </w:pPr>
      <w:r w:rsidRPr="00C20FEF">
        <w:rPr>
          <w:sz w:val="22"/>
          <w:szCs w:val="22"/>
        </w:rPr>
        <w:t>Given the objectives of the programme, whether appropriate institutions have been assisted.</w:t>
      </w:r>
    </w:p>
    <w:p w:rsidR="006304ED" w:rsidRPr="00C20FEF" w:rsidRDefault="006304ED" w:rsidP="006304ED">
      <w:pPr>
        <w:ind w:right="-279"/>
        <w:rPr>
          <w:sz w:val="22"/>
          <w:szCs w:val="22"/>
        </w:rPr>
      </w:pPr>
    </w:p>
    <w:p w:rsidR="006304ED" w:rsidRPr="00C20FEF" w:rsidRDefault="006304ED" w:rsidP="006304ED">
      <w:pPr>
        <w:ind w:right="-279"/>
        <w:rPr>
          <w:b/>
          <w:sz w:val="22"/>
          <w:szCs w:val="22"/>
        </w:rPr>
      </w:pPr>
      <w:r w:rsidRPr="00C20FEF">
        <w:rPr>
          <w:b/>
          <w:sz w:val="22"/>
          <w:szCs w:val="22"/>
        </w:rPr>
        <w:t>Programme Implementation</w:t>
      </w:r>
      <w:r w:rsidR="00444D90" w:rsidRPr="00C20FEF">
        <w:rPr>
          <w:b/>
          <w:sz w:val="22"/>
          <w:szCs w:val="22"/>
        </w:rPr>
        <w:t>/</w:t>
      </w:r>
    </w:p>
    <w:p w:rsidR="006304ED" w:rsidRPr="00C20FEF" w:rsidRDefault="006304ED" w:rsidP="006304ED">
      <w:pPr>
        <w:ind w:right="-279"/>
        <w:rPr>
          <w:sz w:val="22"/>
          <w:szCs w:val="22"/>
          <w:u w:val="single"/>
        </w:rPr>
      </w:pPr>
    </w:p>
    <w:p w:rsidR="006304ED" w:rsidRPr="00C20FEF" w:rsidRDefault="006304ED" w:rsidP="006304ED">
      <w:pPr>
        <w:numPr>
          <w:ilvl w:val="0"/>
          <w:numId w:val="5"/>
        </w:numPr>
        <w:overflowPunct/>
        <w:autoSpaceDE/>
        <w:autoSpaceDN/>
        <w:adjustRightInd/>
        <w:ind w:right="-279"/>
        <w:jc w:val="both"/>
        <w:textAlignment w:val="auto"/>
        <w:rPr>
          <w:sz w:val="22"/>
          <w:szCs w:val="22"/>
        </w:rPr>
      </w:pPr>
      <w:r w:rsidRPr="00C20FEF">
        <w:rPr>
          <w:sz w:val="22"/>
          <w:szCs w:val="22"/>
        </w:rPr>
        <w:t>Whether the management arrangements of the programme were appropriate and adequate;</w:t>
      </w:r>
    </w:p>
    <w:p w:rsidR="006304ED" w:rsidRPr="00C20FEF" w:rsidRDefault="006304ED" w:rsidP="006304ED">
      <w:pPr>
        <w:numPr>
          <w:ilvl w:val="0"/>
          <w:numId w:val="5"/>
        </w:numPr>
        <w:overflowPunct/>
        <w:autoSpaceDE/>
        <w:autoSpaceDN/>
        <w:adjustRightInd/>
        <w:ind w:right="-279"/>
        <w:jc w:val="both"/>
        <w:textAlignment w:val="auto"/>
        <w:rPr>
          <w:sz w:val="22"/>
          <w:szCs w:val="22"/>
        </w:rPr>
      </w:pPr>
      <w:r w:rsidRPr="00C20FEF">
        <w:rPr>
          <w:sz w:val="22"/>
          <w:szCs w:val="22"/>
        </w:rPr>
        <w:t>The fulfilling of the success criteria as outlined in the programme document;</w:t>
      </w:r>
    </w:p>
    <w:p w:rsidR="006304ED" w:rsidRPr="00C20FEF" w:rsidRDefault="006304ED" w:rsidP="006304ED">
      <w:pPr>
        <w:numPr>
          <w:ilvl w:val="0"/>
          <w:numId w:val="5"/>
        </w:numPr>
        <w:overflowPunct/>
        <w:autoSpaceDE/>
        <w:autoSpaceDN/>
        <w:adjustRightInd/>
        <w:ind w:right="-279"/>
        <w:jc w:val="both"/>
        <w:textAlignment w:val="auto"/>
        <w:rPr>
          <w:sz w:val="22"/>
          <w:szCs w:val="22"/>
        </w:rPr>
      </w:pPr>
      <w:r w:rsidRPr="00C20FEF">
        <w:rPr>
          <w:sz w:val="22"/>
          <w:szCs w:val="22"/>
        </w:rPr>
        <w:t>The</w:t>
      </w:r>
      <w:r w:rsidR="00E46702">
        <w:rPr>
          <w:sz w:val="22"/>
          <w:szCs w:val="22"/>
        </w:rPr>
        <w:t xml:space="preserve"> responsiveness of the program</w:t>
      </w:r>
      <w:r w:rsidRPr="00C20FEF">
        <w:rPr>
          <w:sz w:val="22"/>
          <w:szCs w:val="22"/>
        </w:rPr>
        <w:t xml:space="preserve"> management to significant changes in the en</w:t>
      </w:r>
      <w:r w:rsidR="00E46702">
        <w:rPr>
          <w:sz w:val="22"/>
          <w:szCs w:val="22"/>
        </w:rPr>
        <w:t>vironment in which the program</w:t>
      </w:r>
      <w:r w:rsidRPr="00C20FEF">
        <w:rPr>
          <w:sz w:val="22"/>
          <w:szCs w:val="22"/>
        </w:rPr>
        <w:t xml:space="preserve"> functions (both fa</w:t>
      </w:r>
      <w:r w:rsidR="00E46702">
        <w:rPr>
          <w:sz w:val="22"/>
          <w:szCs w:val="22"/>
        </w:rPr>
        <w:t>cilitating or impeding program</w:t>
      </w:r>
      <w:r w:rsidRPr="00C20FEF">
        <w:rPr>
          <w:sz w:val="22"/>
          <w:szCs w:val="22"/>
        </w:rPr>
        <w:t xml:space="preserve"> implementation);</w:t>
      </w:r>
    </w:p>
    <w:p w:rsidR="006304ED" w:rsidRPr="00C20FEF" w:rsidRDefault="006304ED" w:rsidP="006304ED">
      <w:pPr>
        <w:numPr>
          <w:ilvl w:val="0"/>
          <w:numId w:val="5"/>
        </w:numPr>
        <w:overflowPunct/>
        <w:autoSpaceDE/>
        <w:autoSpaceDN/>
        <w:adjustRightInd/>
        <w:ind w:right="-279"/>
        <w:jc w:val="both"/>
        <w:textAlignment w:val="auto"/>
        <w:rPr>
          <w:sz w:val="22"/>
          <w:szCs w:val="22"/>
        </w:rPr>
      </w:pPr>
      <w:r w:rsidRPr="00C20FEF">
        <w:rPr>
          <w:sz w:val="22"/>
          <w:szCs w:val="22"/>
        </w:rPr>
        <w:t>Lesso</w:t>
      </w:r>
      <w:r w:rsidR="00E46702">
        <w:rPr>
          <w:sz w:val="22"/>
          <w:szCs w:val="22"/>
        </w:rPr>
        <w:t>ns from other relevant program</w:t>
      </w:r>
      <w:r w:rsidRPr="00C20FEF">
        <w:rPr>
          <w:sz w:val="22"/>
          <w:szCs w:val="22"/>
        </w:rPr>
        <w:t>s if incorp</w:t>
      </w:r>
      <w:r w:rsidR="00E46702">
        <w:rPr>
          <w:sz w:val="22"/>
          <w:szCs w:val="22"/>
        </w:rPr>
        <w:t>orated in the program</w:t>
      </w:r>
      <w:r w:rsidRPr="00C20FEF">
        <w:rPr>
          <w:sz w:val="22"/>
          <w:szCs w:val="22"/>
        </w:rPr>
        <w:t xml:space="preserve"> implementation. </w:t>
      </w:r>
    </w:p>
    <w:p w:rsidR="006304ED" w:rsidRPr="00C20FEF" w:rsidRDefault="006304ED" w:rsidP="006304ED">
      <w:pPr>
        <w:numPr>
          <w:ilvl w:val="0"/>
          <w:numId w:val="5"/>
        </w:numPr>
        <w:overflowPunct/>
        <w:autoSpaceDE/>
        <w:autoSpaceDN/>
        <w:adjustRightInd/>
        <w:ind w:right="-279"/>
        <w:jc w:val="both"/>
        <w:textAlignment w:val="auto"/>
        <w:rPr>
          <w:sz w:val="22"/>
          <w:szCs w:val="22"/>
        </w:rPr>
      </w:pPr>
      <w:r w:rsidRPr="00C20FEF">
        <w:rPr>
          <w:sz w:val="22"/>
          <w:szCs w:val="22"/>
        </w:rPr>
        <w:t>The monitoring and backstopping of the programme as expected by the Government and UNDP;</w:t>
      </w:r>
    </w:p>
    <w:p w:rsidR="006304ED" w:rsidRPr="00C20FEF" w:rsidRDefault="006304ED" w:rsidP="006304ED">
      <w:pPr>
        <w:numPr>
          <w:ilvl w:val="0"/>
          <w:numId w:val="5"/>
        </w:numPr>
        <w:overflowPunct/>
        <w:autoSpaceDE/>
        <w:autoSpaceDN/>
        <w:adjustRightInd/>
        <w:ind w:right="-279"/>
        <w:jc w:val="both"/>
        <w:textAlignment w:val="auto"/>
        <w:rPr>
          <w:sz w:val="22"/>
          <w:szCs w:val="22"/>
        </w:rPr>
      </w:pPr>
      <w:r w:rsidRPr="00C20FEF">
        <w:rPr>
          <w:sz w:val="22"/>
          <w:szCs w:val="22"/>
        </w:rPr>
        <w:t>The delivery of Government counterpart inputs in terms of personnel, premises and equipment and;</w:t>
      </w:r>
    </w:p>
    <w:p w:rsidR="006304ED" w:rsidRPr="00C20FEF" w:rsidRDefault="00E46702" w:rsidP="006304ED">
      <w:pPr>
        <w:numPr>
          <w:ilvl w:val="0"/>
          <w:numId w:val="5"/>
        </w:numPr>
        <w:overflowPunct/>
        <w:autoSpaceDE/>
        <w:autoSpaceDN/>
        <w:adjustRightInd/>
        <w:ind w:right="-279"/>
        <w:jc w:val="both"/>
        <w:textAlignment w:val="auto"/>
        <w:rPr>
          <w:sz w:val="22"/>
          <w:szCs w:val="22"/>
        </w:rPr>
      </w:pPr>
      <w:r>
        <w:rPr>
          <w:sz w:val="22"/>
          <w:szCs w:val="22"/>
        </w:rPr>
        <w:t>Program</w:t>
      </w:r>
      <w:r w:rsidR="006304ED" w:rsidRPr="00C20FEF">
        <w:rPr>
          <w:sz w:val="22"/>
          <w:szCs w:val="22"/>
        </w:rPr>
        <w:t>’s collaboration with industry associations, private sector and civil society, if relevant.</w:t>
      </w:r>
    </w:p>
    <w:p w:rsidR="006304ED" w:rsidRPr="00C20FEF" w:rsidRDefault="006304ED" w:rsidP="006304ED">
      <w:pPr>
        <w:ind w:right="-279"/>
        <w:rPr>
          <w:sz w:val="22"/>
          <w:szCs w:val="22"/>
        </w:rPr>
      </w:pPr>
    </w:p>
    <w:p w:rsidR="00444D90" w:rsidRPr="00C20FEF" w:rsidRDefault="00444D90" w:rsidP="00444D90">
      <w:pPr>
        <w:ind w:right="-279"/>
        <w:rPr>
          <w:sz w:val="22"/>
          <w:szCs w:val="22"/>
        </w:rPr>
      </w:pPr>
      <w:r w:rsidRPr="00C20FEF">
        <w:rPr>
          <w:b/>
          <w:sz w:val="22"/>
          <w:szCs w:val="22"/>
        </w:rPr>
        <w:t>Summation of Results/Success of the programme/effectiveness</w:t>
      </w:r>
      <w:r w:rsidRPr="00C20FEF">
        <w:rPr>
          <w:sz w:val="22"/>
          <w:szCs w:val="22"/>
        </w:rPr>
        <w:t>:</w:t>
      </w:r>
    </w:p>
    <w:p w:rsidR="00444D90" w:rsidRPr="00C20FEF" w:rsidRDefault="00444D90" w:rsidP="00444D90">
      <w:pPr>
        <w:ind w:right="-279"/>
        <w:rPr>
          <w:sz w:val="22"/>
          <w:szCs w:val="22"/>
          <w:u w:val="single"/>
        </w:rPr>
      </w:pPr>
    </w:p>
    <w:p w:rsidR="00444D90" w:rsidRPr="00C20FEF" w:rsidRDefault="00444D90" w:rsidP="00444D90">
      <w:pPr>
        <w:ind w:right="-279"/>
        <w:rPr>
          <w:sz w:val="22"/>
          <w:szCs w:val="22"/>
        </w:rPr>
      </w:pPr>
      <w:r w:rsidRPr="00C20FEF">
        <w:rPr>
          <w:sz w:val="22"/>
          <w:szCs w:val="22"/>
        </w:rPr>
        <w:t>The overall outputs and their meaning</w:t>
      </w:r>
      <w:r w:rsidR="00E46702">
        <w:rPr>
          <w:sz w:val="22"/>
          <w:szCs w:val="22"/>
        </w:rPr>
        <w:t xml:space="preserve"> are as defined in the program</w:t>
      </w:r>
      <w:r w:rsidRPr="00C20FEF">
        <w:rPr>
          <w:sz w:val="22"/>
          <w:szCs w:val="22"/>
        </w:rPr>
        <w:t xml:space="preserve"> support documents and project documents that should form the main basis for this evaluation. In addition to the end-term targets in the logical framework, the details of the </w:t>
      </w:r>
      <w:r w:rsidRPr="00C20FEF">
        <w:rPr>
          <w:b/>
          <w:sz w:val="22"/>
          <w:szCs w:val="22"/>
        </w:rPr>
        <w:t>specific project impact to</w:t>
      </w:r>
      <w:r w:rsidRPr="00C20FEF">
        <w:rPr>
          <w:sz w:val="22"/>
          <w:szCs w:val="22"/>
        </w:rPr>
        <w:t xml:space="preserve"> be provided are: </w:t>
      </w:r>
    </w:p>
    <w:p w:rsidR="00444D90" w:rsidRPr="00C20FEF" w:rsidRDefault="00444D90" w:rsidP="00444D90">
      <w:pPr>
        <w:ind w:left="360" w:right="-279"/>
        <w:rPr>
          <w:sz w:val="22"/>
          <w:szCs w:val="22"/>
          <w:u w:val="single"/>
        </w:rPr>
      </w:pPr>
    </w:p>
    <w:p w:rsidR="00444D90" w:rsidRPr="00C20FEF" w:rsidRDefault="00444D90" w:rsidP="00444D90">
      <w:pPr>
        <w:numPr>
          <w:ilvl w:val="0"/>
          <w:numId w:val="7"/>
        </w:numPr>
        <w:tabs>
          <w:tab w:val="clear" w:pos="360"/>
          <w:tab w:val="num" w:pos="720"/>
        </w:tabs>
        <w:overflowPunct/>
        <w:autoSpaceDE/>
        <w:autoSpaceDN/>
        <w:adjustRightInd/>
        <w:ind w:left="720" w:right="-279"/>
        <w:jc w:val="both"/>
        <w:textAlignment w:val="auto"/>
        <w:rPr>
          <w:sz w:val="22"/>
          <w:szCs w:val="22"/>
        </w:rPr>
      </w:pPr>
      <w:r w:rsidRPr="00C20FEF">
        <w:rPr>
          <w:sz w:val="22"/>
          <w:szCs w:val="22"/>
        </w:rPr>
        <w:t>What are the maj</w:t>
      </w:r>
      <w:r w:rsidR="00E46702">
        <w:rPr>
          <w:sz w:val="22"/>
          <w:szCs w:val="22"/>
        </w:rPr>
        <w:t>or achievements of the program</w:t>
      </w:r>
      <w:r w:rsidRPr="00C20FEF">
        <w:rPr>
          <w:sz w:val="22"/>
          <w:szCs w:val="22"/>
        </w:rPr>
        <w:t xml:space="preserve"> vis-à-vis its objectives.</w:t>
      </w:r>
    </w:p>
    <w:p w:rsidR="00444D90" w:rsidRPr="00C20FEF" w:rsidRDefault="00444D90" w:rsidP="00444D90">
      <w:pPr>
        <w:numPr>
          <w:ilvl w:val="0"/>
          <w:numId w:val="7"/>
        </w:numPr>
        <w:tabs>
          <w:tab w:val="clear" w:pos="360"/>
          <w:tab w:val="num" w:pos="720"/>
        </w:tabs>
        <w:overflowPunct/>
        <w:autoSpaceDE/>
        <w:autoSpaceDN/>
        <w:adjustRightInd/>
        <w:ind w:left="720" w:right="-279"/>
        <w:jc w:val="both"/>
        <w:textAlignment w:val="auto"/>
        <w:rPr>
          <w:sz w:val="22"/>
          <w:szCs w:val="22"/>
        </w:rPr>
      </w:pPr>
      <w:r w:rsidRPr="00C20FEF">
        <w:rPr>
          <w:sz w:val="22"/>
          <w:szCs w:val="22"/>
        </w:rPr>
        <w:t>What are t</w:t>
      </w:r>
      <w:r w:rsidR="00E46702">
        <w:rPr>
          <w:sz w:val="22"/>
          <w:szCs w:val="22"/>
        </w:rPr>
        <w:t>he potential areas for program</w:t>
      </w:r>
      <w:r w:rsidRPr="00C20FEF">
        <w:rPr>
          <w:sz w:val="22"/>
          <w:szCs w:val="22"/>
        </w:rPr>
        <w:t>’s success?  Please explain in detail in terms of impact, sustainability of results and contribution to capacity development.</w:t>
      </w:r>
    </w:p>
    <w:p w:rsidR="00444D90" w:rsidRPr="00C20FEF" w:rsidRDefault="00444D90" w:rsidP="00444D90">
      <w:pPr>
        <w:numPr>
          <w:ilvl w:val="0"/>
          <w:numId w:val="7"/>
        </w:numPr>
        <w:tabs>
          <w:tab w:val="clear" w:pos="360"/>
          <w:tab w:val="num" w:pos="720"/>
        </w:tabs>
        <w:overflowPunct/>
        <w:autoSpaceDE/>
        <w:autoSpaceDN/>
        <w:adjustRightInd/>
        <w:ind w:left="720" w:right="-279"/>
        <w:jc w:val="both"/>
        <w:textAlignment w:val="auto"/>
        <w:rPr>
          <w:sz w:val="22"/>
          <w:szCs w:val="22"/>
        </w:rPr>
      </w:pPr>
      <w:r w:rsidRPr="00C20FEF">
        <w:rPr>
          <w:sz w:val="22"/>
          <w:szCs w:val="22"/>
        </w:rPr>
        <w:t>What major issues and problems affected the</w:t>
      </w:r>
      <w:r w:rsidR="00E46702">
        <w:rPr>
          <w:sz w:val="22"/>
          <w:szCs w:val="22"/>
        </w:rPr>
        <w:t xml:space="preserve"> implementation of the program</w:t>
      </w:r>
      <w:r w:rsidRPr="00C20FEF">
        <w:rPr>
          <w:sz w:val="22"/>
          <w:szCs w:val="22"/>
        </w:rPr>
        <w:t xml:space="preserve"> and what factors could have resolved them.</w:t>
      </w:r>
    </w:p>
    <w:p w:rsidR="00444D90" w:rsidRPr="00C20FEF" w:rsidRDefault="00444D90" w:rsidP="00444D90">
      <w:pPr>
        <w:numPr>
          <w:ilvl w:val="0"/>
          <w:numId w:val="7"/>
        </w:numPr>
        <w:tabs>
          <w:tab w:val="clear" w:pos="360"/>
          <w:tab w:val="num" w:pos="720"/>
        </w:tabs>
        <w:overflowPunct/>
        <w:autoSpaceDE/>
        <w:autoSpaceDN/>
        <w:adjustRightInd/>
        <w:ind w:left="720" w:right="-279"/>
        <w:jc w:val="both"/>
        <w:textAlignment w:val="auto"/>
        <w:rPr>
          <w:sz w:val="22"/>
          <w:szCs w:val="22"/>
        </w:rPr>
      </w:pPr>
      <w:r w:rsidRPr="00C20FEF">
        <w:rPr>
          <w:sz w:val="22"/>
          <w:szCs w:val="22"/>
        </w:rPr>
        <w:t xml:space="preserve">Given an opportunity, what actions the evaluation team members would </w:t>
      </w:r>
      <w:r w:rsidRPr="00C20FEF">
        <w:rPr>
          <w:b/>
          <w:sz w:val="22"/>
          <w:szCs w:val="22"/>
        </w:rPr>
        <w:t>have recommended</w:t>
      </w:r>
      <w:r w:rsidRPr="00C20FEF">
        <w:rPr>
          <w:sz w:val="22"/>
          <w:szCs w:val="22"/>
        </w:rPr>
        <w:t xml:space="preserve"> to ensure that this potential for success translated into actual success. </w:t>
      </w:r>
    </w:p>
    <w:p w:rsidR="00444D90" w:rsidRPr="00C20FEF" w:rsidRDefault="00444D90" w:rsidP="00444D90">
      <w:pPr>
        <w:numPr>
          <w:ilvl w:val="0"/>
          <w:numId w:val="7"/>
        </w:numPr>
        <w:tabs>
          <w:tab w:val="clear" w:pos="360"/>
          <w:tab w:val="num" w:pos="720"/>
        </w:tabs>
        <w:overflowPunct/>
        <w:autoSpaceDE/>
        <w:autoSpaceDN/>
        <w:adjustRightInd/>
        <w:ind w:left="720" w:right="-279"/>
        <w:jc w:val="both"/>
        <w:textAlignment w:val="auto"/>
        <w:rPr>
          <w:sz w:val="22"/>
          <w:szCs w:val="22"/>
        </w:rPr>
      </w:pPr>
      <w:r w:rsidRPr="00C20FEF">
        <w:rPr>
          <w:sz w:val="22"/>
          <w:szCs w:val="22"/>
        </w:rPr>
        <w:lastRenderedPageBreak/>
        <w:t>Level of institutional networking achieved and capacity development of key partners, if done in a structured manner at different stag</w:t>
      </w:r>
      <w:r w:rsidR="00E46702">
        <w:rPr>
          <w:sz w:val="22"/>
          <w:szCs w:val="22"/>
        </w:rPr>
        <w:t>es – from inception to program</w:t>
      </w:r>
      <w:r w:rsidRPr="00C20FEF">
        <w:rPr>
          <w:sz w:val="22"/>
          <w:szCs w:val="22"/>
        </w:rPr>
        <w:t xml:space="preserve"> operations.</w:t>
      </w:r>
    </w:p>
    <w:p w:rsidR="00444D90" w:rsidRPr="00C20FEF" w:rsidRDefault="00444D90" w:rsidP="00444D90">
      <w:pPr>
        <w:numPr>
          <w:ilvl w:val="0"/>
          <w:numId w:val="7"/>
        </w:numPr>
        <w:tabs>
          <w:tab w:val="clear" w:pos="360"/>
          <w:tab w:val="num" w:pos="720"/>
        </w:tabs>
        <w:overflowPunct/>
        <w:autoSpaceDE/>
        <w:autoSpaceDN/>
        <w:adjustRightInd/>
        <w:ind w:left="720" w:right="-279"/>
        <w:jc w:val="both"/>
        <w:textAlignment w:val="auto"/>
        <w:rPr>
          <w:sz w:val="22"/>
          <w:szCs w:val="22"/>
        </w:rPr>
      </w:pPr>
      <w:r w:rsidRPr="00C20FEF">
        <w:rPr>
          <w:sz w:val="22"/>
          <w:szCs w:val="22"/>
        </w:rPr>
        <w:t>Any underlying factors, beyond control, that influen</w:t>
      </w:r>
      <w:r w:rsidR="00E46702">
        <w:rPr>
          <w:sz w:val="22"/>
          <w:szCs w:val="22"/>
        </w:rPr>
        <w:t>ced the outcome of the program</w:t>
      </w:r>
      <w:r w:rsidRPr="00C20FEF">
        <w:rPr>
          <w:sz w:val="22"/>
          <w:szCs w:val="22"/>
        </w:rPr>
        <w:t>.</w:t>
      </w:r>
    </w:p>
    <w:p w:rsidR="00444D90" w:rsidRPr="00C20FEF" w:rsidRDefault="00444D90" w:rsidP="00444D90">
      <w:pPr>
        <w:numPr>
          <w:ilvl w:val="0"/>
          <w:numId w:val="7"/>
        </w:numPr>
        <w:tabs>
          <w:tab w:val="clear" w:pos="360"/>
          <w:tab w:val="num" w:pos="720"/>
        </w:tabs>
        <w:overflowPunct/>
        <w:autoSpaceDE/>
        <w:autoSpaceDN/>
        <w:adjustRightInd/>
        <w:ind w:left="720" w:right="-279"/>
        <w:jc w:val="both"/>
        <w:textAlignment w:val="auto"/>
        <w:rPr>
          <w:sz w:val="22"/>
          <w:szCs w:val="22"/>
        </w:rPr>
      </w:pPr>
      <w:r w:rsidRPr="00C20FEF">
        <w:rPr>
          <w:sz w:val="22"/>
          <w:szCs w:val="22"/>
        </w:rPr>
        <w:t xml:space="preserve">Have there been any unplanned effects?  </w:t>
      </w:r>
    </w:p>
    <w:p w:rsidR="00444D90" w:rsidRPr="00C20FEF" w:rsidRDefault="00444D90" w:rsidP="006304ED">
      <w:pPr>
        <w:ind w:right="-279"/>
        <w:rPr>
          <w:sz w:val="22"/>
          <w:szCs w:val="22"/>
        </w:rPr>
      </w:pPr>
    </w:p>
    <w:p w:rsidR="006304ED" w:rsidRPr="00C20FEF" w:rsidRDefault="006304ED" w:rsidP="006304ED">
      <w:pPr>
        <w:ind w:right="-279"/>
        <w:rPr>
          <w:b/>
          <w:sz w:val="22"/>
          <w:szCs w:val="22"/>
        </w:rPr>
      </w:pPr>
      <w:r w:rsidRPr="00C20FEF">
        <w:rPr>
          <w:b/>
          <w:sz w:val="22"/>
          <w:szCs w:val="22"/>
        </w:rPr>
        <w:t>Programme Performance</w:t>
      </w:r>
      <w:r w:rsidR="00444D90" w:rsidRPr="00C20FEF">
        <w:rPr>
          <w:b/>
          <w:sz w:val="22"/>
          <w:szCs w:val="22"/>
        </w:rPr>
        <w:t>/Efficiency</w:t>
      </w:r>
      <w:r w:rsidRPr="00C20FEF">
        <w:rPr>
          <w:b/>
          <w:sz w:val="22"/>
          <w:szCs w:val="22"/>
        </w:rPr>
        <w:t>:</w:t>
      </w:r>
    </w:p>
    <w:p w:rsidR="006304ED" w:rsidRPr="00C20FEF" w:rsidRDefault="006304ED" w:rsidP="006304ED">
      <w:pPr>
        <w:ind w:right="-279"/>
        <w:rPr>
          <w:sz w:val="22"/>
          <w:szCs w:val="22"/>
        </w:rPr>
      </w:pPr>
    </w:p>
    <w:p w:rsidR="006304ED" w:rsidRPr="00C20FEF" w:rsidRDefault="00E46702" w:rsidP="006304ED">
      <w:pPr>
        <w:numPr>
          <w:ilvl w:val="0"/>
          <w:numId w:val="6"/>
        </w:numPr>
        <w:overflowPunct/>
        <w:autoSpaceDE/>
        <w:autoSpaceDN/>
        <w:adjustRightInd/>
        <w:ind w:right="-279"/>
        <w:jc w:val="both"/>
        <w:textAlignment w:val="auto"/>
        <w:rPr>
          <w:sz w:val="22"/>
          <w:szCs w:val="22"/>
        </w:rPr>
      </w:pPr>
      <w:r>
        <w:rPr>
          <w:sz w:val="22"/>
          <w:szCs w:val="22"/>
        </w:rPr>
        <w:t>Whether the program</w:t>
      </w:r>
      <w:r w:rsidR="006304ED" w:rsidRPr="00C20FEF">
        <w:rPr>
          <w:sz w:val="22"/>
          <w:szCs w:val="22"/>
        </w:rPr>
        <w:t xml:space="preserve"> resources (financial, physical and manpower) were adequate in terms of both quantity and quality</w:t>
      </w:r>
      <w:r w:rsidR="00444D90" w:rsidRPr="00C20FEF">
        <w:rPr>
          <w:sz w:val="22"/>
          <w:szCs w:val="22"/>
        </w:rPr>
        <w:t xml:space="preserve"> and timely</w:t>
      </w:r>
      <w:r w:rsidR="006304ED" w:rsidRPr="00C20FEF">
        <w:rPr>
          <w:sz w:val="22"/>
          <w:szCs w:val="22"/>
        </w:rPr>
        <w:t>;</w:t>
      </w:r>
    </w:p>
    <w:p w:rsidR="006304ED" w:rsidRPr="00C20FEF" w:rsidRDefault="00E46702" w:rsidP="006304ED">
      <w:pPr>
        <w:numPr>
          <w:ilvl w:val="0"/>
          <w:numId w:val="6"/>
        </w:numPr>
        <w:overflowPunct/>
        <w:autoSpaceDE/>
        <w:autoSpaceDN/>
        <w:adjustRightInd/>
        <w:ind w:right="-279"/>
        <w:jc w:val="both"/>
        <w:textAlignment w:val="auto"/>
        <w:rPr>
          <w:sz w:val="22"/>
          <w:szCs w:val="22"/>
        </w:rPr>
      </w:pPr>
      <w:r>
        <w:rPr>
          <w:sz w:val="22"/>
          <w:szCs w:val="22"/>
        </w:rPr>
        <w:t>Whether the program</w:t>
      </w:r>
      <w:r w:rsidR="006304ED" w:rsidRPr="00C20FEF">
        <w:rPr>
          <w:sz w:val="22"/>
          <w:szCs w:val="22"/>
        </w:rPr>
        <w:t xml:space="preserve"> resources are used effectively to produce planned results (Are the disbursements and project expenditures in line with expected budgetary plans)?;</w:t>
      </w:r>
    </w:p>
    <w:p w:rsidR="006304ED" w:rsidRPr="00C20FEF" w:rsidRDefault="00E46702" w:rsidP="006304ED">
      <w:pPr>
        <w:numPr>
          <w:ilvl w:val="0"/>
          <w:numId w:val="6"/>
        </w:numPr>
        <w:overflowPunct/>
        <w:autoSpaceDE/>
        <w:autoSpaceDN/>
        <w:adjustRightInd/>
        <w:ind w:right="-279"/>
        <w:jc w:val="both"/>
        <w:textAlignment w:val="auto"/>
        <w:rPr>
          <w:sz w:val="22"/>
          <w:szCs w:val="22"/>
        </w:rPr>
      </w:pPr>
      <w:r>
        <w:rPr>
          <w:sz w:val="22"/>
          <w:szCs w:val="22"/>
        </w:rPr>
        <w:t>Whether the program</w:t>
      </w:r>
      <w:r w:rsidR="006304ED" w:rsidRPr="00C20FEF">
        <w:rPr>
          <w:sz w:val="22"/>
          <w:szCs w:val="22"/>
        </w:rPr>
        <w:t xml:space="preserve"> is cost-effective compared to similar interventions;</w:t>
      </w:r>
    </w:p>
    <w:p w:rsidR="006304ED" w:rsidRPr="00C20FEF" w:rsidRDefault="006304ED" w:rsidP="006304ED">
      <w:pPr>
        <w:numPr>
          <w:ilvl w:val="0"/>
          <w:numId w:val="6"/>
        </w:numPr>
        <w:overflowPunct/>
        <w:autoSpaceDE/>
        <w:autoSpaceDN/>
        <w:adjustRightInd/>
        <w:ind w:right="-279"/>
        <w:jc w:val="both"/>
        <w:textAlignment w:val="auto"/>
        <w:rPr>
          <w:sz w:val="22"/>
          <w:szCs w:val="22"/>
        </w:rPr>
      </w:pPr>
      <w:r w:rsidRPr="00C20FEF">
        <w:rPr>
          <w:sz w:val="22"/>
          <w:szCs w:val="22"/>
        </w:rPr>
        <w:t>Whether the technologies selected (any innovations adopted, if any) were suitable;</w:t>
      </w:r>
    </w:p>
    <w:p w:rsidR="006304ED" w:rsidRPr="00C20FEF" w:rsidRDefault="006304ED" w:rsidP="006304ED">
      <w:pPr>
        <w:numPr>
          <w:ilvl w:val="0"/>
          <w:numId w:val="6"/>
        </w:numPr>
        <w:overflowPunct/>
        <w:autoSpaceDE/>
        <w:autoSpaceDN/>
        <w:adjustRightInd/>
        <w:ind w:right="-279"/>
        <w:jc w:val="both"/>
        <w:textAlignment w:val="auto"/>
        <w:rPr>
          <w:sz w:val="22"/>
          <w:szCs w:val="22"/>
        </w:rPr>
      </w:pPr>
      <w:r w:rsidRPr="00C20FEF">
        <w:rPr>
          <w:sz w:val="22"/>
          <w:szCs w:val="22"/>
        </w:rPr>
        <w:t>The role of UNDP CO and its impact (positive and negative) on</w:t>
      </w:r>
      <w:r w:rsidR="00E46702">
        <w:rPr>
          <w:sz w:val="22"/>
          <w:szCs w:val="22"/>
        </w:rPr>
        <w:t xml:space="preserve"> the functioning of the program</w:t>
      </w:r>
      <w:r w:rsidRPr="00C20FEF">
        <w:rPr>
          <w:sz w:val="22"/>
          <w:szCs w:val="22"/>
        </w:rPr>
        <w:t>.</w:t>
      </w:r>
    </w:p>
    <w:p w:rsidR="006304ED" w:rsidRPr="00C20FEF" w:rsidRDefault="006304ED" w:rsidP="006304ED">
      <w:pPr>
        <w:numPr>
          <w:ilvl w:val="0"/>
          <w:numId w:val="6"/>
        </w:numPr>
        <w:overflowPunct/>
        <w:autoSpaceDE/>
        <w:autoSpaceDN/>
        <w:adjustRightInd/>
        <w:ind w:right="-279"/>
        <w:jc w:val="both"/>
        <w:textAlignment w:val="auto"/>
        <w:rPr>
          <w:sz w:val="22"/>
          <w:szCs w:val="22"/>
        </w:rPr>
      </w:pPr>
      <w:r w:rsidRPr="00C20FEF">
        <w:rPr>
          <w:sz w:val="22"/>
          <w:szCs w:val="22"/>
        </w:rPr>
        <w:t>Whether there is evidence to support accountability of programs and for UNDP to use in its accountability requirements to its partners;</w:t>
      </w:r>
    </w:p>
    <w:p w:rsidR="006304ED" w:rsidRPr="00C20FEF" w:rsidRDefault="006304ED" w:rsidP="006304ED">
      <w:pPr>
        <w:numPr>
          <w:ilvl w:val="0"/>
          <w:numId w:val="6"/>
        </w:numPr>
        <w:overflowPunct/>
        <w:autoSpaceDE/>
        <w:autoSpaceDN/>
        <w:adjustRightInd/>
        <w:ind w:right="-279"/>
        <w:jc w:val="both"/>
        <w:textAlignment w:val="auto"/>
        <w:rPr>
          <w:sz w:val="22"/>
          <w:szCs w:val="22"/>
        </w:rPr>
      </w:pPr>
      <w:r w:rsidRPr="00C20FEF">
        <w:rPr>
          <w:sz w:val="22"/>
          <w:szCs w:val="22"/>
        </w:rPr>
        <w:t xml:space="preserve">The effectiveness of financial arrangements including: a) the basket fund with UNDP as the Managing Agent and b) parallel funding with the Government of Malawi making cash contributions to the program through annual budget allocations. </w:t>
      </w:r>
    </w:p>
    <w:p w:rsidR="006304ED" w:rsidRPr="00C20FEF" w:rsidRDefault="006304ED" w:rsidP="006304ED">
      <w:pPr>
        <w:ind w:right="-279"/>
        <w:rPr>
          <w:sz w:val="22"/>
          <w:szCs w:val="22"/>
        </w:rPr>
      </w:pPr>
    </w:p>
    <w:p w:rsidR="00DE0423" w:rsidRPr="001E67D3" w:rsidRDefault="00DE0423" w:rsidP="00DE0423">
      <w:pPr>
        <w:jc w:val="both"/>
        <w:rPr>
          <w:b/>
          <w:sz w:val="22"/>
          <w:szCs w:val="22"/>
        </w:rPr>
      </w:pPr>
      <w:r w:rsidRPr="001E67D3">
        <w:rPr>
          <w:b/>
          <w:sz w:val="22"/>
          <w:szCs w:val="22"/>
        </w:rPr>
        <w:t>Sustainability</w:t>
      </w:r>
      <w:r w:rsidR="001E67D3" w:rsidRPr="001E67D3">
        <w:rPr>
          <w:b/>
          <w:sz w:val="22"/>
          <w:szCs w:val="22"/>
        </w:rPr>
        <w:t>:</w:t>
      </w:r>
    </w:p>
    <w:p w:rsidR="00DE0423" w:rsidRPr="001E67D3" w:rsidRDefault="00DE0423" w:rsidP="00DE0423">
      <w:pPr>
        <w:jc w:val="both"/>
        <w:rPr>
          <w:b/>
          <w:sz w:val="22"/>
          <w:szCs w:val="22"/>
        </w:rPr>
      </w:pPr>
      <w:r w:rsidRPr="001E67D3">
        <w:rPr>
          <w:b/>
          <w:sz w:val="22"/>
          <w:szCs w:val="22"/>
        </w:rPr>
        <w:t xml:space="preserve"> </w:t>
      </w:r>
    </w:p>
    <w:p w:rsidR="00DE0423" w:rsidRPr="001E67D3" w:rsidRDefault="00DE0423" w:rsidP="00DE0423">
      <w:pPr>
        <w:numPr>
          <w:ilvl w:val="0"/>
          <w:numId w:val="29"/>
        </w:numPr>
        <w:overflowPunct/>
        <w:autoSpaceDE/>
        <w:autoSpaceDN/>
        <w:adjustRightInd/>
        <w:jc w:val="both"/>
        <w:textAlignment w:val="auto"/>
        <w:rPr>
          <w:sz w:val="22"/>
          <w:szCs w:val="22"/>
        </w:rPr>
      </w:pPr>
      <w:r w:rsidRPr="001E67D3">
        <w:rPr>
          <w:sz w:val="22"/>
          <w:szCs w:val="22"/>
        </w:rPr>
        <w:t>What systems and mechanisms have been put in place by government to sustain the results of the program?</w:t>
      </w:r>
    </w:p>
    <w:p w:rsidR="00DE0423" w:rsidRPr="001E67D3" w:rsidRDefault="00DE0423" w:rsidP="00DE0423">
      <w:pPr>
        <w:numPr>
          <w:ilvl w:val="0"/>
          <w:numId w:val="29"/>
        </w:numPr>
        <w:overflowPunct/>
        <w:autoSpaceDE/>
        <w:autoSpaceDN/>
        <w:adjustRightInd/>
        <w:jc w:val="both"/>
        <w:textAlignment w:val="auto"/>
        <w:rPr>
          <w:sz w:val="22"/>
          <w:szCs w:val="22"/>
        </w:rPr>
      </w:pPr>
      <w:r w:rsidRPr="001E67D3">
        <w:rPr>
          <w:sz w:val="22"/>
          <w:szCs w:val="22"/>
        </w:rPr>
        <w:t>Will the systems, tools and M&amp;E frameworks put in place and capacities developed by the program continue to be used and produce benefits after the closure of the development phase?</w:t>
      </w:r>
    </w:p>
    <w:p w:rsidR="00DE0423" w:rsidRPr="001E67D3" w:rsidRDefault="00DE0423" w:rsidP="00DE0423">
      <w:pPr>
        <w:overflowPunct/>
        <w:autoSpaceDE/>
        <w:autoSpaceDN/>
        <w:adjustRightInd/>
        <w:ind w:left="360"/>
        <w:jc w:val="both"/>
        <w:textAlignment w:val="auto"/>
        <w:rPr>
          <w:sz w:val="22"/>
          <w:szCs w:val="22"/>
        </w:rPr>
      </w:pPr>
    </w:p>
    <w:p w:rsidR="00DE0423" w:rsidRPr="001E67D3" w:rsidRDefault="00DE0423" w:rsidP="00DE0423">
      <w:pPr>
        <w:jc w:val="both"/>
        <w:rPr>
          <w:b/>
          <w:sz w:val="22"/>
          <w:szCs w:val="22"/>
        </w:rPr>
      </w:pPr>
      <w:r w:rsidRPr="001E67D3">
        <w:rPr>
          <w:b/>
          <w:sz w:val="22"/>
          <w:szCs w:val="22"/>
        </w:rPr>
        <w:t>Lessons Learnt</w:t>
      </w:r>
      <w:r w:rsidR="001E67D3" w:rsidRPr="001E67D3">
        <w:rPr>
          <w:b/>
          <w:sz w:val="22"/>
          <w:szCs w:val="22"/>
        </w:rPr>
        <w:t>:</w:t>
      </w:r>
    </w:p>
    <w:p w:rsidR="001E67D3" w:rsidRPr="001E67D3" w:rsidRDefault="001E67D3" w:rsidP="00DE0423">
      <w:pPr>
        <w:jc w:val="both"/>
        <w:rPr>
          <w:b/>
          <w:sz w:val="22"/>
          <w:szCs w:val="22"/>
        </w:rPr>
      </w:pPr>
    </w:p>
    <w:p w:rsidR="00DE0423" w:rsidRPr="001E67D3" w:rsidRDefault="00DE0423" w:rsidP="001E67D3">
      <w:pPr>
        <w:pStyle w:val="ListParagraph"/>
        <w:numPr>
          <w:ilvl w:val="0"/>
          <w:numId w:val="30"/>
        </w:numPr>
        <w:jc w:val="both"/>
        <w:rPr>
          <w:sz w:val="22"/>
          <w:szCs w:val="22"/>
        </w:rPr>
      </w:pPr>
      <w:r w:rsidRPr="001E67D3">
        <w:rPr>
          <w:sz w:val="22"/>
          <w:szCs w:val="22"/>
        </w:rPr>
        <w:t xml:space="preserve">What are the main lessons (positive and negative) that can be drawn from the program’s experiences since its inception? </w:t>
      </w:r>
    </w:p>
    <w:p w:rsidR="00DE0423" w:rsidRPr="001E67D3" w:rsidRDefault="00DE0423" w:rsidP="00DE0423">
      <w:pPr>
        <w:rPr>
          <w:b/>
          <w:sz w:val="22"/>
          <w:szCs w:val="22"/>
        </w:rPr>
      </w:pPr>
    </w:p>
    <w:p w:rsidR="00DE0423" w:rsidRPr="001E67D3" w:rsidRDefault="00DE0423" w:rsidP="00DE0423">
      <w:pPr>
        <w:rPr>
          <w:b/>
          <w:sz w:val="22"/>
          <w:szCs w:val="22"/>
        </w:rPr>
      </w:pPr>
      <w:r w:rsidRPr="001E67D3">
        <w:rPr>
          <w:b/>
          <w:sz w:val="22"/>
          <w:szCs w:val="22"/>
        </w:rPr>
        <w:t>Cross-cutting themes</w:t>
      </w:r>
      <w:r w:rsidR="001E67D3" w:rsidRPr="001E67D3">
        <w:rPr>
          <w:b/>
          <w:sz w:val="22"/>
          <w:szCs w:val="22"/>
        </w:rPr>
        <w:t>:</w:t>
      </w:r>
    </w:p>
    <w:p w:rsidR="001E67D3" w:rsidRPr="001E67D3" w:rsidRDefault="001E67D3" w:rsidP="00DE0423">
      <w:pPr>
        <w:rPr>
          <w:b/>
          <w:sz w:val="22"/>
          <w:szCs w:val="22"/>
        </w:rPr>
      </w:pPr>
    </w:p>
    <w:p w:rsidR="00DE0423" w:rsidRPr="001E67D3" w:rsidRDefault="001E67D3" w:rsidP="001E67D3">
      <w:pPr>
        <w:overflowPunct/>
        <w:autoSpaceDE/>
        <w:autoSpaceDN/>
        <w:adjustRightInd/>
        <w:textAlignment w:val="auto"/>
        <w:rPr>
          <w:sz w:val="22"/>
          <w:szCs w:val="22"/>
        </w:rPr>
      </w:pPr>
      <w:r w:rsidRPr="001E67D3">
        <w:rPr>
          <w:sz w:val="22"/>
          <w:szCs w:val="22"/>
        </w:rPr>
        <w:t>1.</w:t>
      </w:r>
      <w:r w:rsidRPr="001E67D3">
        <w:rPr>
          <w:sz w:val="22"/>
          <w:szCs w:val="22"/>
        </w:rPr>
        <w:tab/>
        <w:t>How did the program</w:t>
      </w:r>
      <w:r w:rsidR="00DE0423" w:rsidRPr="001E67D3">
        <w:rPr>
          <w:sz w:val="22"/>
          <w:szCs w:val="22"/>
        </w:rPr>
        <w:t xml:space="preserve"> affect the way issues relating to gender, human rights, HIV/AIDS and environment were addressed </w:t>
      </w:r>
      <w:r w:rsidRPr="001E67D3">
        <w:rPr>
          <w:sz w:val="22"/>
          <w:szCs w:val="22"/>
        </w:rPr>
        <w:t>in monitoring and evaluation functions and activities?</w:t>
      </w:r>
    </w:p>
    <w:p w:rsidR="0080142A" w:rsidRPr="001E67D3" w:rsidRDefault="003F084F">
      <w:pPr>
        <w:rPr>
          <w:sz w:val="22"/>
          <w:szCs w:val="22"/>
        </w:rPr>
      </w:pPr>
    </w:p>
    <w:sectPr w:rsidR="0080142A" w:rsidRPr="001E67D3" w:rsidSect="00DB7F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4F" w:rsidRDefault="003F084F" w:rsidP="00457BCC">
      <w:r>
        <w:separator/>
      </w:r>
    </w:p>
  </w:endnote>
  <w:endnote w:type="continuationSeparator" w:id="0">
    <w:p w:rsidR="003F084F" w:rsidRDefault="003F084F" w:rsidP="0045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382"/>
      <w:docPartObj>
        <w:docPartGallery w:val="Page Numbers (Bottom of Page)"/>
        <w:docPartUnique/>
      </w:docPartObj>
    </w:sdtPr>
    <w:sdtEndPr/>
    <w:sdtContent>
      <w:p w:rsidR="00BC2086" w:rsidRDefault="003F084F">
        <w:pPr>
          <w:pStyle w:val="Footer"/>
          <w:jc w:val="center"/>
        </w:pPr>
        <w:r>
          <w:fldChar w:fldCharType="begin"/>
        </w:r>
        <w:r>
          <w:instrText xml:space="preserve"> PAGE   \* MERGEFORMAT </w:instrText>
        </w:r>
        <w:r>
          <w:fldChar w:fldCharType="separate"/>
        </w:r>
        <w:r w:rsidR="000456ED">
          <w:rPr>
            <w:noProof/>
          </w:rPr>
          <w:t>3</w:t>
        </w:r>
        <w:r>
          <w:rPr>
            <w:noProof/>
          </w:rPr>
          <w:fldChar w:fldCharType="end"/>
        </w:r>
      </w:p>
    </w:sdtContent>
  </w:sdt>
  <w:p w:rsidR="00BC2086" w:rsidRDefault="00BC2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4F" w:rsidRDefault="003F084F" w:rsidP="00457BCC">
      <w:r>
        <w:separator/>
      </w:r>
    </w:p>
  </w:footnote>
  <w:footnote w:type="continuationSeparator" w:id="0">
    <w:p w:rsidR="003F084F" w:rsidRDefault="003F084F" w:rsidP="00457BCC">
      <w:r>
        <w:continuationSeparator/>
      </w:r>
    </w:p>
  </w:footnote>
  <w:footnote w:id="1">
    <w:p w:rsidR="00457BCC" w:rsidRDefault="00457BCC" w:rsidP="00457BCC">
      <w:pPr>
        <w:pStyle w:val="FootnoteText"/>
      </w:pPr>
      <w:r>
        <w:rPr>
          <w:rStyle w:val="FootnoteReference"/>
        </w:rPr>
        <w:footnoteRef/>
      </w:r>
      <w:r>
        <w:t xml:space="preserve"> UNDP, UNICEF, UNFPA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09"/>
    <w:multiLevelType w:val="hybridMultilevel"/>
    <w:tmpl w:val="320416D6"/>
    <w:lvl w:ilvl="0" w:tplc="A8543B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E522B"/>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DAB7FC9"/>
    <w:multiLevelType w:val="multilevel"/>
    <w:tmpl w:val="14B0EA16"/>
    <w:lvl w:ilvl="0">
      <w:start w:val="1"/>
      <w:numFmt w:val="upperRoman"/>
      <w:pStyle w:val="Chapter"/>
      <w:lvlText w:val="%1."/>
      <w:lvlJc w:val="center"/>
      <w:pPr>
        <w:tabs>
          <w:tab w:val="num" w:pos="648"/>
        </w:tabs>
        <w:ind w:left="0"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12904D17"/>
    <w:multiLevelType w:val="hybridMultilevel"/>
    <w:tmpl w:val="FA9A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06505"/>
    <w:multiLevelType w:val="hybridMultilevel"/>
    <w:tmpl w:val="15ACD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E62592"/>
    <w:multiLevelType w:val="hybridMultilevel"/>
    <w:tmpl w:val="83F825D4"/>
    <w:lvl w:ilvl="0" w:tplc="9D6E2CE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C11B0"/>
    <w:multiLevelType w:val="hybridMultilevel"/>
    <w:tmpl w:val="6434A2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1626D7"/>
    <w:multiLevelType w:val="hybridMultilevel"/>
    <w:tmpl w:val="A1AE0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B41C1"/>
    <w:multiLevelType w:val="hybridMultilevel"/>
    <w:tmpl w:val="B870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36266"/>
    <w:multiLevelType w:val="hybridMultilevel"/>
    <w:tmpl w:val="37A2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10C38"/>
    <w:multiLevelType w:val="hybridMultilevel"/>
    <w:tmpl w:val="F370A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8032C3"/>
    <w:multiLevelType w:val="multilevel"/>
    <w:tmpl w:val="466ABAB0"/>
    <w:lvl w:ilvl="0">
      <w:start w:val="1"/>
      <w:numFmt w:val="upperRoman"/>
      <w:pStyle w:val="TORHeading1"/>
      <w:lvlText w:val="%1."/>
      <w:lvlJc w:val="left"/>
      <w:pPr>
        <w:tabs>
          <w:tab w:val="num" w:pos="360"/>
        </w:tabs>
        <w:ind w:left="360" w:hanging="360"/>
      </w:pPr>
      <w:rPr>
        <w:rFonts w:hint="default"/>
      </w:rPr>
    </w:lvl>
    <w:lvl w:ilvl="1">
      <w:start w:val="1"/>
      <w:numFmt w:val="decimal"/>
      <w:pStyle w:val="Auditor2"/>
      <w:lvlText w:val="%1.%2"/>
      <w:lvlJc w:val="left"/>
      <w:pPr>
        <w:tabs>
          <w:tab w:val="num" w:pos="576"/>
        </w:tabs>
        <w:ind w:left="576" w:hanging="576"/>
      </w:pPr>
      <w:rPr>
        <w:rFonts w:hint="default"/>
      </w:rPr>
    </w:lvl>
    <w:lvl w:ilvl="2">
      <w:start w:val="1"/>
      <w:numFmt w:val="decimal"/>
      <w:pStyle w:val="TradHeading3"/>
      <w:lvlText w:val="%1.%2.%3"/>
      <w:lvlJc w:val="left"/>
      <w:pPr>
        <w:tabs>
          <w:tab w:val="num" w:pos="720"/>
        </w:tabs>
        <w:ind w:left="720" w:hanging="720"/>
      </w:pPr>
      <w:rPr>
        <w:rFonts w:hint="default"/>
      </w:rPr>
    </w:lvl>
    <w:lvl w:ilvl="3">
      <w:start w:val="1"/>
      <w:numFmt w:val="decimal"/>
      <w:pStyle w:val="Trad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F971D7F"/>
    <w:multiLevelType w:val="hybridMultilevel"/>
    <w:tmpl w:val="82BA9F4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51E7595F"/>
    <w:multiLevelType w:val="hybridMultilevel"/>
    <w:tmpl w:val="A97EC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01115"/>
    <w:multiLevelType w:val="hybridMultilevel"/>
    <w:tmpl w:val="294E1D16"/>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387773"/>
    <w:multiLevelType w:val="hybridMultilevel"/>
    <w:tmpl w:val="A0405D9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252A10"/>
    <w:multiLevelType w:val="hybridMultilevel"/>
    <w:tmpl w:val="3E76B6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4C65715"/>
    <w:multiLevelType w:val="hybridMultilevel"/>
    <w:tmpl w:val="37B6B57A"/>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5A4209F"/>
    <w:multiLevelType w:val="multilevel"/>
    <w:tmpl w:val="FB5EFD5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703275B"/>
    <w:multiLevelType w:val="hybridMultilevel"/>
    <w:tmpl w:val="EFF08238"/>
    <w:lvl w:ilvl="0" w:tplc="08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D75757"/>
    <w:multiLevelType w:val="multilevel"/>
    <w:tmpl w:val="DFB85B3C"/>
    <w:lvl w:ilvl="0">
      <w:start w:val="1"/>
      <w:numFmt w:val="decimal"/>
      <w:lvlText w:val="%1."/>
      <w:lvlJc w:val="left"/>
      <w:pPr>
        <w:tabs>
          <w:tab w:val="num" w:pos="360"/>
        </w:tabs>
        <w:ind w:left="360" w:hanging="360"/>
      </w:pPr>
    </w:lvl>
    <w:lvl w:ilvl="1">
      <w:start w:val="1"/>
      <w:numFmt w:val="decimal"/>
      <w:isLgl/>
      <w:lvlText w:val="%1.%2"/>
      <w:lvlJc w:val="left"/>
      <w:pPr>
        <w:ind w:left="765" w:hanging="360"/>
      </w:pPr>
      <w:rPr>
        <w:rFonts w:hint="default"/>
        <w:b/>
      </w:rPr>
    </w:lvl>
    <w:lvl w:ilvl="2">
      <w:start w:val="1"/>
      <w:numFmt w:val="decimal"/>
      <w:isLgl/>
      <w:lvlText w:val="%1.%2.%3"/>
      <w:lvlJc w:val="left"/>
      <w:pPr>
        <w:ind w:left="1530" w:hanging="720"/>
      </w:pPr>
      <w:rPr>
        <w:rFonts w:hint="default"/>
        <w:b/>
      </w:rPr>
    </w:lvl>
    <w:lvl w:ilvl="3">
      <w:start w:val="1"/>
      <w:numFmt w:val="decimal"/>
      <w:isLgl/>
      <w:lvlText w:val="%1.%2.%3.%4"/>
      <w:lvlJc w:val="left"/>
      <w:pPr>
        <w:ind w:left="1935" w:hanging="720"/>
      </w:pPr>
      <w:rPr>
        <w:rFonts w:hint="default"/>
        <w:b/>
      </w:rPr>
    </w:lvl>
    <w:lvl w:ilvl="4">
      <w:start w:val="1"/>
      <w:numFmt w:val="decimal"/>
      <w:isLgl/>
      <w:lvlText w:val="%1.%2.%3.%4.%5"/>
      <w:lvlJc w:val="left"/>
      <w:pPr>
        <w:ind w:left="2700" w:hanging="1080"/>
      </w:pPr>
      <w:rPr>
        <w:rFonts w:hint="default"/>
        <w:b/>
      </w:rPr>
    </w:lvl>
    <w:lvl w:ilvl="5">
      <w:start w:val="1"/>
      <w:numFmt w:val="decimal"/>
      <w:isLgl/>
      <w:lvlText w:val="%1.%2.%3.%4.%5.%6"/>
      <w:lvlJc w:val="left"/>
      <w:pPr>
        <w:ind w:left="310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75" w:hanging="144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6DA53361"/>
    <w:multiLevelType w:val="hybridMultilevel"/>
    <w:tmpl w:val="7A2E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84EA8"/>
    <w:multiLevelType w:val="multilevel"/>
    <w:tmpl w:val="79785D4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EFC1B5C"/>
    <w:multiLevelType w:val="multilevel"/>
    <w:tmpl w:val="60503D14"/>
    <w:lvl w:ilvl="0">
      <w:start w:val="1"/>
      <w:numFmt w:val="decimal"/>
      <w:lvlText w:val="%1."/>
      <w:lvlJc w:val="left"/>
      <w:pPr>
        <w:ind w:left="360" w:hanging="360"/>
      </w:pPr>
      <w:rPr>
        <w:rFonts w:hint="default"/>
      </w:rPr>
    </w:lvl>
    <w:lvl w:ilvl="1">
      <w:start w:val="7"/>
      <w:numFmt w:val="decimal"/>
      <w:isLgl/>
      <w:lvlText w:val="%1.%2."/>
      <w:lvlJc w:val="left"/>
      <w:pPr>
        <w:ind w:left="9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749D77EA"/>
    <w:multiLevelType w:val="hybridMultilevel"/>
    <w:tmpl w:val="505433E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EB47FC"/>
    <w:multiLevelType w:val="hybridMultilevel"/>
    <w:tmpl w:val="9A900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9E17467"/>
    <w:multiLevelType w:val="hybridMultilevel"/>
    <w:tmpl w:val="ED4E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E7621"/>
    <w:multiLevelType w:val="hybridMultilevel"/>
    <w:tmpl w:val="3B1E6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A91CD5"/>
    <w:multiLevelType w:val="hybridMultilevel"/>
    <w:tmpl w:val="8E4C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C23F6"/>
    <w:multiLevelType w:val="multilevel"/>
    <w:tmpl w:val="857E9C4C"/>
    <w:lvl w:ilvl="0">
      <w:start w:val="1"/>
      <w:numFmt w:val="decimal"/>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6"/>
  </w:num>
  <w:num w:numId="3">
    <w:abstractNumId w:val="18"/>
  </w:num>
  <w:num w:numId="4">
    <w:abstractNumId w:val="25"/>
  </w:num>
  <w:num w:numId="5">
    <w:abstractNumId w:val="16"/>
  </w:num>
  <w:num w:numId="6">
    <w:abstractNumId w:val="29"/>
  </w:num>
  <w:num w:numId="7">
    <w:abstractNumId w:val="20"/>
  </w:num>
  <w:num w:numId="8">
    <w:abstractNumId w:val="23"/>
  </w:num>
  <w:num w:numId="9">
    <w:abstractNumId w:val="2"/>
  </w:num>
  <w:num w:numId="10">
    <w:abstractNumId w:val="13"/>
  </w:num>
  <w:num w:numId="11">
    <w:abstractNumId w:val="1"/>
  </w:num>
  <w:num w:numId="12">
    <w:abstractNumId w:val="6"/>
  </w:num>
  <w:num w:numId="13">
    <w:abstractNumId w:val="11"/>
  </w:num>
  <w:num w:numId="14">
    <w:abstractNumId w:val="17"/>
  </w:num>
  <w:num w:numId="15">
    <w:abstractNumId w:val="21"/>
  </w:num>
  <w:num w:numId="16">
    <w:abstractNumId w:val="3"/>
  </w:num>
  <w:num w:numId="17">
    <w:abstractNumId w:val="5"/>
  </w:num>
  <w:num w:numId="18">
    <w:abstractNumId w:val="22"/>
  </w:num>
  <w:num w:numId="19">
    <w:abstractNumId w:val="9"/>
  </w:num>
  <w:num w:numId="20">
    <w:abstractNumId w:val="14"/>
  </w:num>
  <w:num w:numId="21">
    <w:abstractNumId w:val="19"/>
  </w:num>
  <w:num w:numId="22">
    <w:abstractNumId w:val="24"/>
  </w:num>
  <w:num w:numId="23">
    <w:abstractNumId w:val="8"/>
  </w:num>
  <w:num w:numId="24">
    <w:abstractNumId w:val="28"/>
  </w:num>
  <w:num w:numId="25">
    <w:abstractNumId w:val="12"/>
  </w:num>
  <w:num w:numId="26">
    <w:abstractNumId w:val="27"/>
  </w:num>
  <w:num w:numId="27">
    <w:abstractNumId w:val="7"/>
  </w:num>
  <w:num w:numId="28">
    <w:abstractNumId w:val="4"/>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CC"/>
    <w:rsid w:val="0000300A"/>
    <w:rsid w:val="000456ED"/>
    <w:rsid w:val="00181290"/>
    <w:rsid w:val="001E67D3"/>
    <w:rsid w:val="00336503"/>
    <w:rsid w:val="00370040"/>
    <w:rsid w:val="003F084F"/>
    <w:rsid w:val="00412D92"/>
    <w:rsid w:val="00444D90"/>
    <w:rsid w:val="00457BCC"/>
    <w:rsid w:val="00491ACE"/>
    <w:rsid w:val="0053320A"/>
    <w:rsid w:val="005A0AF0"/>
    <w:rsid w:val="006304ED"/>
    <w:rsid w:val="00670766"/>
    <w:rsid w:val="00726FF8"/>
    <w:rsid w:val="0079553F"/>
    <w:rsid w:val="007C11B9"/>
    <w:rsid w:val="007D7DA4"/>
    <w:rsid w:val="007E575F"/>
    <w:rsid w:val="00875CD4"/>
    <w:rsid w:val="008A6171"/>
    <w:rsid w:val="008D4B04"/>
    <w:rsid w:val="009137E0"/>
    <w:rsid w:val="009C3508"/>
    <w:rsid w:val="009D527F"/>
    <w:rsid w:val="00AB19F0"/>
    <w:rsid w:val="00B80CCD"/>
    <w:rsid w:val="00BC2086"/>
    <w:rsid w:val="00BE030E"/>
    <w:rsid w:val="00C20FEF"/>
    <w:rsid w:val="00CC4077"/>
    <w:rsid w:val="00CD579D"/>
    <w:rsid w:val="00D66C7A"/>
    <w:rsid w:val="00DB7FC0"/>
    <w:rsid w:val="00DE0423"/>
    <w:rsid w:val="00E342FA"/>
    <w:rsid w:val="00E46702"/>
    <w:rsid w:val="00E87BC7"/>
    <w:rsid w:val="00E96406"/>
    <w:rsid w:val="00F9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BDDDE-1BB0-427C-8602-E28902D7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7B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9"/>
    <w:qFormat/>
    <w:rsid w:val="00457BCC"/>
    <w:pPr>
      <w:keepNext/>
      <w:widowControl w:val="0"/>
      <w:spacing w:before="240" w:after="60"/>
      <w:ind w:right="-568"/>
      <w:jc w:val="both"/>
      <w:outlineLvl w:val="0"/>
    </w:pPr>
    <w:rPr>
      <w:b/>
      <w:bCs/>
      <w:kern w:val="32"/>
      <w:sz w:val="24"/>
      <w:szCs w:val="24"/>
      <w:lang w:val="en-ZA"/>
    </w:rPr>
  </w:style>
  <w:style w:type="paragraph" w:styleId="Heading2">
    <w:name w:val="heading 2"/>
    <w:basedOn w:val="Normal"/>
    <w:next w:val="Normal"/>
    <w:link w:val="Heading2Char"/>
    <w:autoRedefine/>
    <w:uiPriority w:val="99"/>
    <w:qFormat/>
    <w:rsid w:val="00457BCC"/>
    <w:pPr>
      <w:keepNext/>
      <w:spacing w:before="240" w:after="60"/>
      <w:outlineLvl w:val="1"/>
    </w:pPr>
    <w:rPr>
      <w:rFonts w:cs="Arial"/>
      <w:b/>
      <w:bCs/>
      <w:iCs/>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7BCC"/>
    <w:rPr>
      <w:rFonts w:ascii="Times New Roman" w:eastAsia="Times New Roman" w:hAnsi="Times New Roman" w:cs="Times New Roman"/>
      <w:b/>
      <w:bCs/>
      <w:kern w:val="32"/>
      <w:sz w:val="24"/>
      <w:szCs w:val="24"/>
      <w:lang w:val="en-ZA"/>
    </w:rPr>
  </w:style>
  <w:style w:type="character" w:customStyle="1" w:styleId="Heading2Char">
    <w:name w:val="Heading 2 Char"/>
    <w:basedOn w:val="DefaultParagraphFont"/>
    <w:link w:val="Heading2"/>
    <w:uiPriority w:val="99"/>
    <w:rsid w:val="00457BCC"/>
    <w:rPr>
      <w:rFonts w:ascii="Times New Roman" w:eastAsia="Times New Roman" w:hAnsi="Times New Roman" w:cs="Arial"/>
      <w:b/>
      <w:bCs/>
      <w:iCs/>
      <w:sz w:val="24"/>
      <w:szCs w:val="24"/>
      <w:lang w:val="en-ZA"/>
    </w:rPr>
  </w:style>
  <w:style w:type="character" w:styleId="FootnoteReference">
    <w:name w:val="footnote reference"/>
    <w:aliases w:val="16 Point,Superscript 6 Point"/>
    <w:basedOn w:val="DefaultParagraphFont"/>
    <w:rsid w:val="00457BCC"/>
    <w:rPr>
      <w:rFonts w:ascii="Times New Roman" w:hAnsi="Times New Roman"/>
      <w:sz w:val="20"/>
      <w:vertAlign w:val="superscript"/>
    </w:rPr>
  </w:style>
  <w:style w:type="paragraph" w:styleId="BodyText3">
    <w:name w:val="Body Text 3"/>
    <w:basedOn w:val="Normal"/>
    <w:link w:val="BodyText3Char"/>
    <w:uiPriority w:val="99"/>
    <w:rsid w:val="00457BCC"/>
    <w:pPr>
      <w:widowControl w:val="0"/>
      <w:overflowPunct/>
      <w:autoSpaceDE/>
      <w:autoSpaceDN/>
      <w:adjustRightInd/>
      <w:jc w:val="both"/>
      <w:textAlignment w:val="auto"/>
    </w:pPr>
    <w:rPr>
      <w:rFonts w:ascii="Antique Olive" w:hAnsi="Antique Olive"/>
      <w:sz w:val="24"/>
      <w:lang w:val="en-US"/>
    </w:rPr>
  </w:style>
  <w:style w:type="character" w:customStyle="1" w:styleId="BodyText3Char">
    <w:name w:val="Body Text 3 Char"/>
    <w:basedOn w:val="DefaultParagraphFont"/>
    <w:link w:val="BodyText3"/>
    <w:uiPriority w:val="99"/>
    <w:rsid w:val="00457BCC"/>
    <w:rPr>
      <w:rFonts w:ascii="Antique Olive" w:eastAsia="Times New Roman" w:hAnsi="Antique Olive" w:cs="Times New Roman"/>
      <w:sz w:val="24"/>
      <w:szCs w:val="20"/>
    </w:rPr>
  </w:style>
  <w:style w:type="paragraph" w:styleId="FootnoteText">
    <w:name w:val="footnote text"/>
    <w:aliases w:val="ALTS FOOTNOTE"/>
    <w:basedOn w:val="Normal"/>
    <w:link w:val="FootnoteTextChar"/>
    <w:rsid w:val="00457BCC"/>
  </w:style>
  <w:style w:type="character" w:customStyle="1" w:styleId="FootnoteTextChar">
    <w:name w:val="Footnote Text Char"/>
    <w:aliases w:val="ALTS FOOTNOTE Char"/>
    <w:basedOn w:val="DefaultParagraphFont"/>
    <w:link w:val="FootnoteText"/>
    <w:rsid w:val="00457BC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457BCC"/>
    <w:pPr>
      <w:overflowPunct/>
      <w:autoSpaceDE/>
      <w:autoSpaceDN/>
      <w:adjustRightInd/>
      <w:ind w:left="720"/>
      <w:contextualSpacing/>
      <w:textAlignment w:val="auto"/>
    </w:pPr>
    <w:rPr>
      <w:sz w:val="24"/>
      <w:szCs w:val="24"/>
      <w:lang w:val="en-US"/>
    </w:rPr>
  </w:style>
  <w:style w:type="paragraph" w:styleId="BodyText2">
    <w:name w:val="Body Text 2"/>
    <w:basedOn w:val="Normal"/>
    <w:link w:val="BodyText2Char"/>
    <w:uiPriority w:val="99"/>
    <w:rsid w:val="00457BCC"/>
    <w:pPr>
      <w:spacing w:after="120" w:line="480" w:lineRule="auto"/>
    </w:pPr>
  </w:style>
  <w:style w:type="character" w:customStyle="1" w:styleId="BodyText2Char">
    <w:name w:val="Body Text 2 Char"/>
    <w:basedOn w:val="DefaultParagraphFont"/>
    <w:link w:val="BodyText2"/>
    <w:uiPriority w:val="99"/>
    <w:rsid w:val="00457BCC"/>
    <w:rPr>
      <w:rFonts w:ascii="Times New Roman" w:eastAsia="Times New Roman" w:hAnsi="Times New Roman" w:cs="Times New Roman"/>
      <w:sz w:val="20"/>
      <w:szCs w:val="20"/>
      <w:lang w:val="en-GB"/>
    </w:rPr>
  </w:style>
  <w:style w:type="paragraph" w:customStyle="1" w:styleId="Chapter">
    <w:name w:val="Chapter"/>
    <w:basedOn w:val="Normal"/>
    <w:next w:val="Normal"/>
    <w:rsid w:val="00457BCC"/>
    <w:pPr>
      <w:numPr>
        <w:numId w:val="9"/>
      </w:numPr>
      <w:tabs>
        <w:tab w:val="left" w:pos="1440"/>
      </w:tabs>
      <w:overflowPunct/>
      <w:autoSpaceDE/>
      <w:autoSpaceDN/>
      <w:adjustRightInd/>
      <w:spacing w:after="240"/>
      <w:jc w:val="center"/>
      <w:textAlignment w:val="auto"/>
    </w:pPr>
    <w:rPr>
      <w:b/>
      <w:smallCaps/>
      <w:noProof/>
      <w:sz w:val="24"/>
      <w:lang w:val="en-US"/>
    </w:rPr>
  </w:style>
  <w:style w:type="paragraph" w:customStyle="1" w:styleId="Paragraph">
    <w:name w:val="Paragraph"/>
    <w:basedOn w:val="BodyTextIndent"/>
    <w:rsid w:val="00457BCC"/>
    <w:pPr>
      <w:numPr>
        <w:ilvl w:val="1"/>
        <w:numId w:val="9"/>
      </w:numPr>
      <w:tabs>
        <w:tab w:val="clear" w:pos="720"/>
      </w:tabs>
      <w:ind w:left="283" w:firstLine="0"/>
    </w:pPr>
  </w:style>
  <w:style w:type="paragraph" w:customStyle="1" w:styleId="subpar">
    <w:name w:val="subpar"/>
    <w:basedOn w:val="BodyTextIndent3"/>
    <w:rsid w:val="00457BCC"/>
    <w:pPr>
      <w:numPr>
        <w:ilvl w:val="2"/>
        <w:numId w:val="9"/>
      </w:numPr>
      <w:tabs>
        <w:tab w:val="clear" w:pos="1152"/>
      </w:tabs>
      <w:overflowPunct/>
      <w:autoSpaceDE/>
      <w:autoSpaceDN/>
      <w:adjustRightInd/>
      <w:ind w:left="360" w:firstLine="0"/>
      <w:jc w:val="both"/>
      <w:textAlignment w:val="auto"/>
    </w:pPr>
    <w:rPr>
      <w:rFonts w:ascii="Arial" w:hAnsi="Arial"/>
    </w:rPr>
  </w:style>
  <w:style w:type="paragraph" w:customStyle="1" w:styleId="SubSubPar">
    <w:name w:val="SubSubPar"/>
    <w:basedOn w:val="subpar"/>
    <w:rsid w:val="00457BCC"/>
    <w:pPr>
      <w:numPr>
        <w:ilvl w:val="3"/>
      </w:numPr>
      <w:tabs>
        <w:tab w:val="left" w:pos="0"/>
      </w:tabs>
      <w:spacing w:before="120"/>
      <w:outlineLvl w:val="2"/>
    </w:pPr>
    <w:rPr>
      <w:rFonts w:ascii="Times New Roman" w:hAnsi="Times New Roman"/>
      <w:sz w:val="24"/>
      <w:szCs w:val="20"/>
      <w:lang w:val="en-US"/>
    </w:rPr>
  </w:style>
  <w:style w:type="paragraph" w:customStyle="1" w:styleId="TORHeading1">
    <w:name w:val="TORHeading1"/>
    <w:basedOn w:val="Normal"/>
    <w:rsid w:val="00457BCC"/>
    <w:pPr>
      <w:numPr>
        <w:numId w:val="13"/>
      </w:numPr>
      <w:overflowPunct/>
      <w:autoSpaceDE/>
      <w:autoSpaceDN/>
      <w:adjustRightInd/>
      <w:jc w:val="both"/>
      <w:textAlignment w:val="auto"/>
    </w:pPr>
    <w:rPr>
      <w:rFonts w:ascii="Tahoma" w:hAnsi="Tahoma" w:cs="Tahoma"/>
      <w:b/>
      <w:i/>
      <w:sz w:val="22"/>
      <w:szCs w:val="22"/>
      <w:u w:val="single"/>
      <w:lang w:val="en-US"/>
    </w:rPr>
  </w:style>
  <w:style w:type="paragraph" w:customStyle="1" w:styleId="Auditor2">
    <w:name w:val="Auditor2"/>
    <w:basedOn w:val="Normal"/>
    <w:rsid w:val="00457BCC"/>
    <w:pPr>
      <w:numPr>
        <w:ilvl w:val="1"/>
        <w:numId w:val="13"/>
      </w:numPr>
      <w:overflowPunct/>
      <w:autoSpaceDE/>
      <w:autoSpaceDN/>
      <w:adjustRightInd/>
      <w:textAlignment w:val="auto"/>
    </w:pPr>
    <w:rPr>
      <w:lang w:val="en-US"/>
    </w:rPr>
  </w:style>
  <w:style w:type="paragraph" w:customStyle="1" w:styleId="TradHeading3">
    <w:name w:val="TradHeading3"/>
    <w:basedOn w:val="Normal"/>
    <w:rsid w:val="00457BCC"/>
    <w:pPr>
      <w:numPr>
        <w:ilvl w:val="2"/>
        <w:numId w:val="13"/>
      </w:numPr>
      <w:overflowPunct/>
      <w:autoSpaceDE/>
      <w:autoSpaceDN/>
      <w:adjustRightInd/>
      <w:textAlignment w:val="auto"/>
    </w:pPr>
    <w:rPr>
      <w:lang w:val="en-US"/>
    </w:rPr>
  </w:style>
  <w:style w:type="paragraph" w:customStyle="1" w:styleId="TradHeading4">
    <w:name w:val="TradHeading4"/>
    <w:basedOn w:val="Normal"/>
    <w:rsid w:val="00457BCC"/>
    <w:pPr>
      <w:numPr>
        <w:ilvl w:val="3"/>
        <w:numId w:val="13"/>
      </w:numPr>
      <w:overflowPunct/>
      <w:autoSpaceDE/>
      <w:autoSpaceDN/>
      <w:adjustRightInd/>
      <w:textAlignment w:val="auto"/>
    </w:pPr>
    <w:rPr>
      <w:lang w:val="en-US"/>
    </w:rPr>
  </w:style>
  <w:style w:type="paragraph" w:styleId="BodyTextIndent">
    <w:name w:val="Body Text Indent"/>
    <w:basedOn w:val="Normal"/>
    <w:link w:val="BodyTextIndentChar"/>
    <w:uiPriority w:val="99"/>
    <w:semiHidden/>
    <w:unhideWhenUsed/>
    <w:rsid w:val="00457BCC"/>
    <w:pPr>
      <w:spacing w:after="120"/>
      <w:ind w:left="360"/>
    </w:pPr>
  </w:style>
  <w:style w:type="character" w:customStyle="1" w:styleId="BodyTextIndentChar">
    <w:name w:val="Body Text Indent Char"/>
    <w:basedOn w:val="DefaultParagraphFont"/>
    <w:link w:val="BodyTextIndent"/>
    <w:uiPriority w:val="99"/>
    <w:semiHidden/>
    <w:rsid w:val="00457BCC"/>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semiHidden/>
    <w:unhideWhenUsed/>
    <w:rsid w:val="00457B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7BCC"/>
    <w:rPr>
      <w:rFonts w:ascii="Times New Roman" w:eastAsia="Times New Roman" w:hAnsi="Times New Roman" w:cs="Times New Roman"/>
      <w:sz w:val="16"/>
      <w:szCs w:val="16"/>
      <w:lang w:val="en-GB"/>
    </w:rPr>
  </w:style>
  <w:style w:type="paragraph" w:styleId="Header">
    <w:name w:val="header"/>
    <w:basedOn w:val="Normal"/>
    <w:link w:val="HeaderChar"/>
    <w:uiPriority w:val="99"/>
    <w:semiHidden/>
    <w:unhideWhenUsed/>
    <w:rsid w:val="00BC2086"/>
    <w:pPr>
      <w:tabs>
        <w:tab w:val="center" w:pos="4680"/>
        <w:tab w:val="right" w:pos="9360"/>
      </w:tabs>
    </w:pPr>
  </w:style>
  <w:style w:type="character" w:customStyle="1" w:styleId="HeaderChar">
    <w:name w:val="Header Char"/>
    <w:basedOn w:val="DefaultParagraphFont"/>
    <w:link w:val="Header"/>
    <w:uiPriority w:val="99"/>
    <w:semiHidden/>
    <w:rsid w:val="00BC208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C2086"/>
    <w:pPr>
      <w:tabs>
        <w:tab w:val="center" w:pos="4680"/>
        <w:tab w:val="right" w:pos="9360"/>
      </w:tabs>
    </w:pPr>
  </w:style>
  <w:style w:type="character" w:customStyle="1" w:styleId="FooterChar">
    <w:name w:val="Footer Char"/>
    <w:basedOn w:val="DefaultParagraphFont"/>
    <w:link w:val="Footer"/>
    <w:uiPriority w:val="99"/>
    <w:rsid w:val="00BC2086"/>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D66C7A"/>
    <w:pPr>
      <w:spacing w:after="120"/>
    </w:pPr>
  </w:style>
  <w:style w:type="character" w:customStyle="1" w:styleId="BodyTextChar">
    <w:name w:val="Body Text Char"/>
    <w:basedOn w:val="DefaultParagraphFont"/>
    <w:link w:val="BodyText"/>
    <w:uiPriority w:val="99"/>
    <w:semiHidden/>
    <w:rsid w:val="00D66C7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peter.kulemeka</dc:creator>
  <cp:lastModifiedBy>Peter Kulemeka</cp:lastModifiedBy>
  <cp:revision>2</cp:revision>
  <cp:lastPrinted>2013-02-04T06:16:00Z</cp:lastPrinted>
  <dcterms:created xsi:type="dcterms:W3CDTF">2016-10-17T08:30:00Z</dcterms:created>
  <dcterms:modified xsi:type="dcterms:W3CDTF">2016-10-17T08:30:00Z</dcterms:modified>
</cp:coreProperties>
</file>