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F5233" w14:textId="77777777" w:rsidR="000A13D8" w:rsidRPr="00EF6775" w:rsidRDefault="00B96099" w:rsidP="000A13D8">
      <w:pPr>
        <w:pStyle w:val="Default"/>
        <w:rPr>
          <w:rFonts w:ascii="Calibri" w:hAnsi="Calibri" w:cs="Arial"/>
          <w:lang w:val="en-AU"/>
        </w:rPr>
      </w:pPr>
      <w:r w:rsidRPr="00B96099">
        <w:rPr>
          <w:rFonts w:ascii="Calibri" w:hAnsi="Calibri" w:cs="Arial"/>
          <w:noProof/>
          <w:lang w:val="en-AU" w:eastAsia="en-AU"/>
        </w:rPr>
        <w:drawing>
          <wp:anchor distT="0" distB="0" distL="114300" distR="114300" simplePos="0" relativeHeight="251715584" behindDoc="1" locked="0" layoutInCell="1" allowOverlap="1" wp14:anchorId="03ABB6E4" wp14:editId="6D94007F">
            <wp:simplePos x="0" y="0"/>
            <wp:positionH relativeFrom="column">
              <wp:posOffset>2726055</wp:posOffset>
            </wp:positionH>
            <wp:positionV relativeFrom="paragraph">
              <wp:posOffset>317500</wp:posOffset>
            </wp:positionV>
            <wp:extent cx="818515" cy="635000"/>
            <wp:effectExtent l="0" t="0" r="635" b="0"/>
            <wp:wrapThrough wrapText="bothSides">
              <wp:wrapPolygon edited="0">
                <wp:start x="0" y="0"/>
                <wp:lineTo x="0" y="20736"/>
                <wp:lineTo x="21114" y="20736"/>
                <wp:lineTo x="21114" y="0"/>
                <wp:lineTo x="0" y="0"/>
              </wp:wrapPolygon>
            </wp:wrapThrough>
            <wp:docPr id="9" name="Picture 7" descr="C:\Users\ALL User\Pictures\Coat_of_arms_of_Laos_(since_1991)_transparent copy (Large).jpg"/>
            <wp:cNvGraphicFramePr/>
            <a:graphic xmlns:a="http://schemas.openxmlformats.org/drawingml/2006/main">
              <a:graphicData uri="http://schemas.openxmlformats.org/drawingml/2006/picture">
                <pic:pic xmlns:pic="http://schemas.openxmlformats.org/drawingml/2006/picture">
                  <pic:nvPicPr>
                    <pic:cNvPr id="8" name="Picture 7" descr="C:\Users\ALL User\Pictures\Coat_of_arms_of_Laos_(since_1991)_transparent copy (Large).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515" cy="635000"/>
                    </a:xfrm>
                    <a:prstGeom prst="rect">
                      <a:avLst/>
                    </a:prstGeom>
                    <a:noFill/>
                    <a:ln>
                      <a:noFill/>
                    </a:ln>
                  </pic:spPr>
                </pic:pic>
              </a:graphicData>
            </a:graphic>
          </wp:anchor>
        </w:drawing>
      </w:r>
      <w:r w:rsidRPr="00B96099">
        <w:rPr>
          <w:rFonts w:ascii="Calibri" w:hAnsi="Calibri" w:cs="Arial"/>
          <w:noProof/>
          <w:lang w:val="en-AU" w:eastAsia="en-AU"/>
        </w:rPr>
        <w:drawing>
          <wp:anchor distT="0" distB="0" distL="114300" distR="114300" simplePos="0" relativeHeight="251716608" behindDoc="1" locked="0" layoutInCell="1" allowOverlap="1" wp14:anchorId="61E406C4" wp14:editId="03E46626">
            <wp:simplePos x="0" y="0"/>
            <wp:positionH relativeFrom="column">
              <wp:posOffset>3928110</wp:posOffset>
            </wp:positionH>
            <wp:positionV relativeFrom="paragraph">
              <wp:posOffset>198120</wp:posOffset>
            </wp:positionV>
            <wp:extent cx="799465" cy="841375"/>
            <wp:effectExtent l="0" t="0" r="635" b="0"/>
            <wp:wrapThrough wrapText="bothSides">
              <wp:wrapPolygon edited="0">
                <wp:start x="0" y="0"/>
                <wp:lineTo x="0" y="21029"/>
                <wp:lineTo x="21102" y="21029"/>
                <wp:lineTo x="21102" y="0"/>
                <wp:lineTo x="0" y="0"/>
              </wp:wrapPolygon>
            </wp:wrapThrough>
            <wp:docPr id="10"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9465" cy="841375"/>
                    </a:xfrm>
                    <a:prstGeom prst="rect">
                      <a:avLst/>
                    </a:prstGeom>
                    <a:noFill/>
                    <a:ln>
                      <a:noFill/>
                    </a:ln>
                    <a:effectLst/>
                    <a:extLst/>
                  </pic:spPr>
                </pic:pic>
              </a:graphicData>
            </a:graphic>
          </wp:anchor>
        </w:drawing>
      </w:r>
      <w:r w:rsidRPr="00B96099">
        <w:rPr>
          <w:rFonts w:ascii="Calibri" w:hAnsi="Calibri" w:cs="Arial"/>
          <w:noProof/>
          <w:lang w:val="en-AU" w:eastAsia="en-AU"/>
        </w:rPr>
        <w:drawing>
          <wp:anchor distT="0" distB="0" distL="114300" distR="114300" simplePos="0" relativeHeight="251717632" behindDoc="1" locked="0" layoutInCell="1" allowOverlap="1" wp14:anchorId="6C2F6438" wp14:editId="71249CD2">
            <wp:simplePos x="0" y="0"/>
            <wp:positionH relativeFrom="column">
              <wp:posOffset>5281930</wp:posOffset>
            </wp:positionH>
            <wp:positionV relativeFrom="paragraph">
              <wp:posOffset>62865</wp:posOffset>
            </wp:positionV>
            <wp:extent cx="645795" cy="1163955"/>
            <wp:effectExtent l="0" t="0" r="1905" b="0"/>
            <wp:wrapThrough wrapText="bothSides">
              <wp:wrapPolygon edited="0">
                <wp:start x="0" y="0"/>
                <wp:lineTo x="0" y="21211"/>
                <wp:lineTo x="21027" y="21211"/>
                <wp:lineTo x="21027" y="0"/>
                <wp:lineTo x="0" y="0"/>
              </wp:wrapPolygon>
            </wp:wrapThrough>
            <wp:docPr id="11" name="Picture 9" descr="UNDP logo"/>
            <wp:cNvGraphicFramePr/>
            <a:graphic xmlns:a="http://schemas.openxmlformats.org/drawingml/2006/main">
              <a:graphicData uri="http://schemas.openxmlformats.org/drawingml/2006/picture">
                <pic:pic xmlns:pic="http://schemas.openxmlformats.org/drawingml/2006/picture">
                  <pic:nvPicPr>
                    <pic:cNvPr id="10" name="Picture 9" descr="UNDP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795" cy="1163955"/>
                    </a:xfrm>
                    <a:prstGeom prst="rect">
                      <a:avLst/>
                    </a:prstGeom>
                    <a:noFill/>
                    <a:ln w="9525">
                      <a:noFill/>
                      <a:miter lim="800000"/>
                      <a:headEnd/>
                      <a:tailEnd/>
                    </a:ln>
                  </pic:spPr>
                </pic:pic>
              </a:graphicData>
            </a:graphic>
          </wp:anchor>
        </w:drawing>
      </w:r>
      <w:r w:rsidRPr="00B96099">
        <w:rPr>
          <w:rFonts w:ascii="Calibri" w:hAnsi="Calibri" w:cs="Arial"/>
          <w:noProof/>
          <w:lang w:val="en-AU" w:eastAsia="en-AU"/>
        </w:rPr>
        <w:drawing>
          <wp:anchor distT="0" distB="0" distL="114300" distR="114300" simplePos="0" relativeHeight="251713536" behindDoc="1" locked="0" layoutInCell="1" allowOverlap="1" wp14:anchorId="24A11475" wp14:editId="529AA332">
            <wp:simplePos x="0" y="0"/>
            <wp:positionH relativeFrom="column">
              <wp:posOffset>-71755</wp:posOffset>
            </wp:positionH>
            <wp:positionV relativeFrom="paragraph">
              <wp:posOffset>325755</wp:posOffset>
            </wp:positionV>
            <wp:extent cx="1057275" cy="628015"/>
            <wp:effectExtent l="0" t="0" r="9525" b="635"/>
            <wp:wrapThrough wrapText="bothSides">
              <wp:wrapPolygon edited="0">
                <wp:start x="0" y="0"/>
                <wp:lineTo x="0" y="20967"/>
                <wp:lineTo x="21405" y="20967"/>
                <wp:lineTo x="21405" y="0"/>
                <wp:lineTo x="0" y="0"/>
              </wp:wrapPolygon>
            </wp:wrapThrough>
            <wp:docPr id="6" name="Picture 5" descr="File:Logo de la République française.svg"/>
            <wp:cNvGraphicFramePr/>
            <a:graphic xmlns:a="http://schemas.openxmlformats.org/drawingml/2006/main">
              <a:graphicData uri="http://schemas.openxmlformats.org/drawingml/2006/picture">
                <pic:pic xmlns:pic="http://schemas.openxmlformats.org/drawingml/2006/picture">
                  <pic:nvPicPr>
                    <pic:cNvPr id="6" name="Picture 5" descr="File:Logo de la République française.sv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628015"/>
                    </a:xfrm>
                    <a:prstGeom prst="rect">
                      <a:avLst/>
                    </a:prstGeom>
                    <a:noFill/>
                    <a:ln w="9525">
                      <a:noFill/>
                      <a:miter lim="800000"/>
                      <a:headEnd/>
                      <a:tailEnd/>
                    </a:ln>
                  </pic:spPr>
                </pic:pic>
              </a:graphicData>
            </a:graphic>
            <wp14:sizeRelV relativeFrom="margin">
              <wp14:pctHeight>0</wp14:pctHeight>
            </wp14:sizeRelV>
          </wp:anchor>
        </w:drawing>
      </w:r>
      <w:r w:rsidRPr="00B96099">
        <w:rPr>
          <w:rFonts w:ascii="Calibri" w:hAnsi="Calibri" w:cs="Arial"/>
          <w:noProof/>
          <w:lang w:val="en-AU" w:eastAsia="en-AU"/>
        </w:rPr>
        <w:drawing>
          <wp:anchor distT="0" distB="0" distL="114300" distR="114300" simplePos="0" relativeHeight="251714560" behindDoc="1" locked="0" layoutInCell="1" allowOverlap="1" wp14:anchorId="11739513" wp14:editId="1A2AC090">
            <wp:simplePos x="0" y="0"/>
            <wp:positionH relativeFrom="column">
              <wp:posOffset>1449070</wp:posOffset>
            </wp:positionH>
            <wp:positionV relativeFrom="paragraph">
              <wp:posOffset>333375</wp:posOffset>
            </wp:positionV>
            <wp:extent cx="1078230" cy="614680"/>
            <wp:effectExtent l="0" t="0" r="7620" b="0"/>
            <wp:wrapThrough wrapText="bothSides">
              <wp:wrapPolygon edited="0">
                <wp:start x="0" y="0"/>
                <wp:lineTo x="0" y="20752"/>
                <wp:lineTo x="21371" y="20752"/>
                <wp:lineTo x="21371" y="0"/>
                <wp:lineTo x="0" y="0"/>
              </wp:wrapPolygon>
            </wp:wrapThrough>
            <wp:docPr id="7" name="Picture 6" descr="EuropeFlag"/>
            <wp:cNvGraphicFramePr/>
            <a:graphic xmlns:a="http://schemas.openxmlformats.org/drawingml/2006/main">
              <a:graphicData uri="http://schemas.openxmlformats.org/drawingml/2006/picture">
                <pic:pic xmlns:pic="http://schemas.openxmlformats.org/drawingml/2006/picture">
                  <pic:nvPicPr>
                    <pic:cNvPr id="7" name="Picture 6" descr="EuropeFla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230" cy="614680"/>
                    </a:xfrm>
                    <a:prstGeom prst="rect">
                      <a:avLst/>
                    </a:prstGeom>
                    <a:noFill/>
                    <a:ln w="9525">
                      <a:noFill/>
                      <a:miter lim="800000"/>
                      <a:headEnd/>
                      <a:tailEnd/>
                    </a:ln>
                  </pic:spPr>
                </pic:pic>
              </a:graphicData>
            </a:graphic>
          </wp:anchor>
        </w:drawing>
      </w:r>
      <w:r w:rsidR="0089122B">
        <w:t xml:space="preserve">                                                                                                     </w:t>
      </w:r>
      <w:r w:rsidR="009B5056" w:rsidRPr="009B5056">
        <w:t xml:space="preserve"> </w:t>
      </w:r>
    </w:p>
    <w:p w14:paraId="3A312A8C" w14:textId="77777777" w:rsidR="00DD350C" w:rsidRPr="00EF6775" w:rsidRDefault="00DD350C" w:rsidP="000A13D8">
      <w:pPr>
        <w:pStyle w:val="Default"/>
        <w:rPr>
          <w:rFonts w:ascii="Calibri" w:hAnsi="Calibri" w:cs="Arial"/>
          <w:lang w:val="en-AU"/>
        </w:rPr>
      </w:pPr>
    </w:p>
    <w:p w14:paraId="0B3A034C" w14:textId="77777777" w:rsidR="00DD350C" w:rsidRPr="00EF6775" w:rsidRDefault="00DD350C" w:rsidP="00A04206">
      <w:pPr>
        <w:pStyle w:val="Default"/>
        <w:jc w:val="center"/>
        <w:rPr>
          <w:rFonts w:ascii="Calibri" w:hAnsi="Calibri" w:cs="Arial"/>
          <w:lang w:val="en-AU"/>
        </w:rPr>
      </w:pPr>
    </w:p>
    <w:p w14:paraId="4B9D2432" w14:textId="77777777" w:rsidR="00DD350C" w:rsidRPr="00EF6775" w:rsidRDefault="00DD350C" w:rsidP="000A13D8">
      <w:pPr>
        <w:pStyle w:val="Default"/>
        <w:rPr>
          <w:rFonts w:ascii="Calibri" w:hAnsi="Calibri" w:cs="Arial"/>
          <w:lang w:val="en-AU"/>
        </w:rPr>
      </w:pPr>
    </w:p>
    <w:p w14:paraId="668264BC" w14:textId="77777777" w:rsidR="00DD350C" w:rsidRDefault="008633EF">
      <w:pPr>
        <w:spacing w:after="0" w:line="240" w:lineRule="auto"/>
        <w:rPr>
          <w:rFonts w:ascii="Calibri" w:hAnsi="Calibri" w:cs="Arial"/>
        </w:rPr>
      </w:pPr>
      <w:r>
        <w:rPr>
          <w:rFonts w:ascii="Calibri" w:hAnsi="Calibri" w:cs="Arial"/>
          <w:noProof/>
          <w:lang w:eastAsia="en-AU"/>
        </w:rPr>
        <mc:AlternateContent>
          <mc:Choice Requires="wps">
            <w:drawing>
              <wp:anchor distT="0" distB="0" distL="114300" distR="114300" simplePos="0" relativeHeight="251660288" behindDoc="1" locked="0" layoutInCell="1" allowOverlap="1" wp14:anchorId="752A12CD" wp14:editId="6A202F0B">
                <wp:simplePos x="0" y="0"/>
                <wp:positionH relativeFrom="column">
                  <wp:posOffset>177800</wp:posOffset>
                </wp:positionH>
                <wp:positionV relativeFrom="paragraph">
                  <wp:posOffset>1530350</wp:posOffset>
                </wp:positionV>
                <wp:extent cx="5568315" cy="5057775"/>
                <wp:effectExtent l="0" t="0" r="0" b="0"/>
                <wp:wrapThrough wrapText="bothSides">
                  <wp:wrapPolygon edited="0">
                    <wp:start x="222" y="0"/>
                    <wp:lineTo x="222" y="21478"/>
                    <wp:lineTo x="21356" y="21478"/>
                    <wp:lineTo x="21356" y="0"/>
                    <wp:lineTo x="222"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5057775"/>
                        </a:xfrm>
                        <a:prstGeom prst="rect">
                          <a:avLst/>
                        </a:prstGeom>
                        <a:noFill/>
                        <a:ln w="9525">
                          <a:noFill/>
                          <a:miter lim="800000"/>
                          <a:headEnd/>
                          <a:tailEnd/>
                        </a:ln>
                      </wps:spPr>
                      <wps:txbx>
                        <w:txbxContent>
                          <w:p w14:paraId="31326BFC" w14:textId="58D6F00E" w:rsidR="00C619BA" w:rsidRDefault="003C4153" w:rsidP="00172FEA">
                            <w:pPr>
                              <w:jc w:val="center"/>
                              <w:rPr>
                                <w:sz w:val="56"/>
                              </w:rPr>
                            </w:pPr>
                            <w:r>
                              <w:rPr>
                                <w:sz w:val="56"/>
                              </w:rPr>
                              <w:t>FINAL</w:t>
                            </w:r>
                            <w:r>
                              <w:rPr>
                                <w:sz w:val="56"/>
                              </w:rPr>
                              <w:t xml:space="preserve"> </w:t>
                            </w:r>
                            <w:r w:rsidR="00C619BA">
                              <w:rPr>
                                <w:sz w:val="56"/>
                              </w:rPr>
                              <w:t>REPO</w:t>
                            </w:r>
                            <w:r w:rsidR="00C619BA" w:rsidRPr="00172FEA">
                              <w:rPr>
                                <w:sz w:val="56"/>
                              </w:rPr>
                              <w:t>RT</w:t>
                            </w:r>
                            <w:r w:rsidR="00C619BA">
                              <w:rPr>
                                <w:sz w:val="56"/>
                              </w:rPr>
                              <w:br/>
                            </w:r>
                          </w:p>
                          <w:p w14:paraId="76656C0C" w14:textId="77777777" w:rsidR="00C619BA" w:rsidRDefault="00C619BA" w:rsidP="00172FEA">
                            <w:pPr>
                              <w:jc w:val="center"/>
                              <w:rPr>
                                <w:sz w:val="56"/>
                              </w:rPr>
                            </w:pPr>
                          </w:p>
                          <w:p w14:paraId="2BEF0FD5" w14:textId="77777777" w:rsidR="00C619BA" w:rsidRDefault="00C619BA" w:rsidP="00172FEA">
                            <w:pPr>
                              <w:pStyle w:val="covers-title"/>
                              <w:ind w:left="0" w:right="58"/>
                              <w:jc w:val="center"/>
                              <w:rPr>
                                <w:rFonts w:ascii="Arial" w:hAnsi="Arial" w:cs="Arial"/>
                                <w:b/>
                                <w:lang w:val="en-CA"/>
                              </w:rPr>
                            </w:pPr>
                            <w:r>
                              <w:rPr>
                                <w:rFonts w:ascii="Arial" w:hAnsi="Arial" w:cs="Arial"/>
                                <w:b/>
                                <w:lang w:val="en-CA"/>
                              </w:rPr>
                              <w:t>Support Project for the Implementation of the Legal Sector Master Plan</w:t>
                            </w:r>
                          </w:p>
                          <w:p w14:paraId="0D3F2171" w14:textId="77777777" w:rsidR="00C619BA" w:rsidRDefault="00C619BA" w:rsidP="00172FEA">
                            <w:pPr>
                              <w:pStyle w:val="covers-title"/>
                              <w:ind w:left="0" w:right="58"/>
                              <w:jc w:val="center"/>
                              <w:rPr>
                                <w:rFonts w:ascii="Arial" w:hAnsi="Arial" w:cs="Arial"/>
                                <w:b/>
                                <w:lang w:val="en-CA"/>
                              </w:rPr>
                            </w:pPr>
                            <w:r>
                              <w:rPr>
                                <w:rFonts w:ascii="Arial" w:hAnsi="Arial" w:cs="Arial"/>
                                <w:b/>
                                <w:lang w:val="en-CA"/>
                              </w:rPr>
                              <w:t>Lao PDR</w:t>
                            </w:r>
                          </w:p>
                          <w:p w14:paraId="49F2B555" w14:textId="77777777" w:rsidR="00C619BA" w:rsidRDefault="00C619BA" w:rsidP="00172FEA">
                            <w:pPr>
                              <w:pStyle w:val="covers-title"/>
                              <w:ind w:left="0" w:right="58"/>
                              <w:jc w:val="center"/>
                              <w:rPr>
                                <w:rFonts w:ascii="Arial" w:hAnsi="Arial" w:cs="Arial"/>
                                <w:b/>
                                <w:lang w:val="en-CA"/>
                              </w:rPr>
                            </w:pPr>
                            <w:r>
                              <w:rPr>
                                <w:rFonts w:ascii="Arial" w:hAnsi="Arial" w:cs="Arial"/>
                                <w:b/>
                                <w:lang w:val="en-CA"/>
                              </w:rPr>
                              <w:t>Project Mid-term Evaluation</w:t>
                            </w:r>
                          </w:p>
                          <w:p w14:paraId="7F234A14" w14:textId="77777777" w:rsidR="00C619BA" w:rsidRDefault="00C619BA" w:rsidP="00172FEA">
                            <w:pPr>
                              <w:pStyle w:val="covers-title"/>
                              <w:ind w:left="0" w:right="58"/>
                              <w:jc w:val="center"/>
                              <w:rPr>
                                <w:rFonts w:ascii="Arial" w:hAnsi="Arial" w:cs="Arial"/>
                                <w:b/>
                                <w:lang w:val="en-CA"/>
                              </w:rPr>
                            </w:pPr>
                          </w:p>
                          <w:p w14:paraId="07DDD70F" w14:textId="77777777" w:rsidR="00C619BA" w:rsidRDefault="00C619BA" w:rsidP="00172FEA">
                            <w:pPr>
                              <w:pStyle w:val="covers-title"/>
                              <w:ind w:left="0" w:right="58"/>
                              <w:jc w:val="center"/>
                              <w:rPr>
                                <w:rFonts w:ascii="Arial" w:hAnsi="Arial" w:cs="Arial"/>
                                <w:b/>
                                <w:lang w:val="en-CA"/>
                              </w:rPr>
                            </w:pPr>
                            <w:r>
                              <w:rPr>
                                <w:rFonts w:ascii="Arial" w:hAnsi="Arial" w:cs="Arial"/>
                                <w:b/>
                                <w:lang w:val="en-CA"/>
                              </w:rPr>
                              <w:t>2016</w:t>
                            </w:r>
                          </w:p>
                          <w:p w14:paraId="648FFC3D" w14:textId="77777777" w:rsidR="00C619BA" w:rsidRDefault="00C619BA" w:rsidP="00172FEA">
                            <w:pPr>
                              <w:pStyle w:val="covers-title"/>
                              <w:ind w:left="0" w:right="58"/>
                              <w:jc w:val="center"/>
                              <w:rPr>
                                <w:rFonts w:ascii="Arial" w:hAnsi="Arial" w:cs="Arial"/>
                                <w:b/>
                                <w:lang w:val="en-CA"/>
                              </w:rPr>
                            </w:pPr>
                          </w:p>
                          <w:p w14:paraId="02CCAD4B" w14:textId="77777777" w:rsidR="00C619BA" w:rsidRDefault="00C619BA" w:rsidP="00172FEA">
                            <w:pPr>
                              <w:pStyle w:val="covers-title"/>
                              <w:ind w:left="0" w:right="58"/>
                              <w:jc w:val="center"/>
                              <w:rPr>
                                <w:rFonts w:ascii="Arial" w:hAnsi="Arial" w:cs="Arial"/>
                                <w:b/>
                                <w:lang w:val="en-CA"/>
                              </w:rPr>
                            </w:pPr>
                          </w:p>
                          <w:p w14:paraId="0120D6C3" w14:textId="77777777" w:rsidR="00C619BA" w:rsidRDefault="00C619BA" w:rsidP="00172FEA">
                            <w:pPr>
                              <w:pStyle w:val="covers-title"/>
                              <w:ind w:left="0" w:right="58"/>
                              <w:jc w:val="center"/>
                              <w:rPr>
                                <w:rFonts w:ascii="Arial" w:hAnsi="Arial" w:cs="Arial"/>
                                <w:b/>
                                <w:lang w:val="en-CA"/>
                              </w:rPr>
                            </w:pPr>
                          </w:p>
                          <w:p w14:paraId="63DBB960" w14:textId="77777777" w:rsidR="00C619BA" w:rsidRDefault="00C619BA" w:rsidP="00172FEA">
                            <w:pPr>
                              <w:pStyle w:val="covers-title"/>
                              <w:ind w:left="0" w:right="58"/>
                              <w:jc w:val="center"/>
                              <w:rPr>
                                <w:rFonts w:ascii="Arial" w:hAnsi="Arial" w:cs="Arial"/>
                                <w:b/>
                                <w:lang w:val="en-CA"/>
                              </w:rPr>
                            </w:pPr>
                          </w:p>
                          <w:p w14:paraId="7F639419" w14:textId="77777777" w:rsidR="00C619BA" w:rsidRDefault="00C619BA" w:rsidP="0007052F">
                            <w:pPr>
                              <w:pStyle w:val="covers-title"/>
                              <w:ind w:left="0" w:right="58"/>
                              <w:jc w:val="right"/>
                              <w:rPr>
                                <w:rFonts w:ascii="Arial" w:hAnsi="Arial" w:cs="Arial"/>
                                <w:lang w:val="en-CA"/>
                              </w:rPr>
                            </w:pPr>
                          </w:p>
                          <w:p w14:paraId="2A357653" w14:textId="77777777" w:rsidR="00C619BA" w:rsidRPr="0007052F" w:rsidRDefault="00C619BA" w:rsidP="0007052F">
                            <w:pPr>
                              <w:pStyle w:val="covers-title"/>
                              <w:ind w:left="0" w:right="58"/>
                              <w:jc w:val="right"/>
                              <w:rPr>
                                <w:rFonts w:ascii="Arial" w:hAnsi="Arial" w:cs="Arial"/>
                                <w:lang w:val="en-CA"/>
                              </w:rPr>
                            </w:pPr>
                            <w:r>
                              <w:rPr>
                                <w:rFonts w:ascii="Arial" w:hAnsi="Arial" w:cs="Arial"/>
                                <w:lang w:val="en-CA"/>
                              </w:rPr>
                              <w:t xml:space="preserve">November </w:t>
                            </w:r>
                            <w:r w:rsidRPr="0007052F">
                              <w:rPr>
                                <w:rFonts w:ascii="Arial" w:hAnsi="Arial" w:cs="Arial"/>
                                <w:lang w:val="en-CA"/>
                              </w:rPr>
                              <w:t>2015</w:t>
                            </w:r>
                          </w:p>
                          <w:p w14:paraId="60090FB7" w14:textId="77777777" w:rsidR="00C619BA" w:rsidRDefault="00C619BA" w:rsidP="00172FEA">
                            <w:pPr>
                              <w:pStyle w:val="covers-title"/>
                              <w:ind w:left="0" w:right="58"/>
                              <w:jc w:val="center"/>
                              <w:rPr>
                                <w:rFonts w:ascii="Arial" w:hAnsi="Arial" w:cs="Arial"/>
                                <w:b/>
                                <w:lang w:val="en-CA"/>
                              </w:rPr>
                            </w:pPr>
                          </w:p>
                          <w:p w14:paraId="56ACB6D9" w14:textId="77777777" w:rsidR="00C619BA" w:rsidRDefault="00C619BA" w:rsidP="00172FEA">
                            <w:pPr>
                              <w:pStyle w:val="covers-title"/>
                              <w:ind w:left="0" w:right="58"/>
                              <w:jc w:val="center"/>
                              <w:rPr>
                                <w:rFonts w:ascii="Arial" w:hAnsi="Arial" w:cs="Arial"/>
                                <w:b/>
                                <w:lang w:val="en-CA"/>
                              </w:rPr>
                            </w:pPr>
                          </w:p>
                          <w:p w14:paraId="3AEF74BB" w14:textId="77777777" w:rsidR="00C619BA" w:rsidRPr="008A0289" w:rsidRDefault="00C619BA" w:rsidP="00172FEA">
                            <w:pPr>
                              <w:pStyle w:val="covers-title"/>
                              <w:ind w:left="0" w:right="58"/>
                              <w:jc w:val="center"/>
                              <w:rPr>
                                <w:rFonts w:ascii="Arial" w:hAnsi="Arial" w:cs="Arial"/>
                                <w:b/>
                                <w:lang w:val="en-CA"/>
                              </w:rPr>
                            </w:pPr>
                          </w:p>
                          <w:p w14:paraId="0F5DF1DE" w14:textId="77777777" w:rsidR="00C619BA" w:rsidRPr="00172FEA" w:rsidRDefault="00C619BA" w:rsidP="00172FEA">
                            <w:pPr>
                              <w:jc w:val="center"/>
                              <w:rPr>
                                <w:sz w:val="5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pt;margin-top:120.5pt;width:438.45pt;height:3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" filled="f" stroked="f">
                <v:textbox>
                  <w:txbxContent>
                    <w:p w14:paraId="31326BFC" w14:textId="58D6F00E" w:rsidR="00C619BA" w:rsidRDefault="003C4153" w:rsidP="00172FEA">
                      <w:pPr>
                        <w:jc w:val="center"/>
                        <w:rPr>
                          <w:sz w:val="56"/>
                        </w:rPr>
                      </w:pPr>
                      <w:r>
                        <w:rPr>
                          <w:sz w:val="56"/>
                        </w:rPr>
                        <w:t>FINAL</w:t>
                      </w:r>
                      <w:r>
                        <w:rPr>
                          <w:sz w:val="56"/>
                        </w:rPr>
                        <w:t xml:space="preserve"> </w:t>
                      </w:r>
                      <w:r w:rsidR="00C619BA">
                        <w:rPr>
                          <w:sz w:val="56"/>
                        </w:rPr>
                        <w:t>REPO</w:t>
                      </w:r>
                      <w:r w:rsidR="00C619BA" w:rsidRPr="00172FEA">
                        <w:rPr>
                          <w:sz w:val="56"/>
                        </w:rPr>
                        <w:t>RT</w:t>
                      </w:r>
                      <w:r w:rsidR="00C619BA">
                        <w:rPr>
                          <w:sz w:val="56"/>
                        </w:rPr>
                        <w:br/>
                      </w:r>
                    </w:p>
                    <w:p w14:paraId="76656C0C" w14:textId="77777777" w:rsidR="00C619BA" w:rsidRDefault="00C619BA" w:rsidP="00172FEA">
                      <w:pPr>
                        <w:jc w:val="center"/>
                        <w:rPr>
                          <w:sz w:val="56"/>
                        </w:rPr>
                      </w:pPr>
                    </w:p>
                    <w:p w14:paraId="2BEF0FD5" w14:textId="77777777" w:rsidR="00C619BA" w:rsidRDefault="00C619BA" w:rsidP="00172FEA">
                      <w:pPr>
                        <w:pStyle w:val="covers-title"/>
                        <w:ind w:left="0" w:right="58"/>
                        <w:jc w:val="center"/>
                        <w:rPr>
                          <w:rFonts w:ascii="Arial" w:hAnsi="Arial" w:cs="Arial"/>
                          <w:b/>
                          <w:lang w:val="en-CA"/>
                        </w:rPr>
                      </w:pPr>
                      <w:r>
                        <w:rPr>
                          <w:rFonts w:ascii="Arial" w:hAnsi="Arial" w:cs="Arial"/>
                          <w:b/>
                          <w:lang w:val="en-CA"/>
                        </w:rPr>
                        <w:t>Support Project for the Implementation of the Legal Sector Master Plan</w:t>
                      </w:r>
                    </w:p>
                    <w:p w14:paraId="0D3F2171" w14:textId="77777777" w:rsidR="00C619BA" w:rsidRDefault="00C619BA" w:rsidP="00172FEA">
                      <w:pPr>
                        <w:pStyle w:val="covers-title"/>
                        <w:ind w:left="0" w:right="58"/>
                        <w:jc w:val="center"/>
                        <w:rPr>
                          <w:rFonts w:ascii="Arial" w:hAnsi="Arial" w:cs="Arial"/>
                          <w:b/>
                          <w:lang w:val="en-CA"/>
                        </w:rPr>
                      </w:pPr>
                      <w:r>
                        <w:rPr>
                          <w:rFonts w:ascii="Arial" w:hAnsi="Arial" w:cs="Arial"/>
                          <w:b/>
                          <w:lang w:val="en-CA"/>
                        </w:rPr>
                        <w:t>Lao PDR</w:t>
                      </w:r>
                    </w:p>
                    <w:p w14:paraId="49F2B555" w14:textId="77777777" w:rsidR="00C619BA" w:rsidRDefault="00C619BA" w:rsidP="00172FEA">
                      <w:pPr>
                        <w:pStyle w:val="covers-title"/>
                        <w:ind w:left="0" w:right="58"/>
                        <w:jc w:val="center"/>
                        <w:rPr>
                          <w:rFonts w:ascii="Arial" w:hAnsi="Arial" w:cs="Arial"/>
                          <w:b/>
                          <w:lang w:val="en-CA"/>
                        </w:rPr>
                      </w:pPr>
                      <w:r>
                        <w:rPr>
                          <w:rFonts w:ascii="Arial" w:hAnsi="Arial" w:cs="Arial"/>
                          <w:b/>
                          <w:lang w:val="en-CA"/>
                        </w:rPr>
                        <w:t>Project Mid-term Evaluation</w:t>
                      </w:r>
                    </w:p>
                    <w:p w14:paraId="7F234A14" w14:textId="77777777" w:rsidR="00C619BA" w:rsidRDefault="00C619BA" w:rsidP="00172FEA">
                      <w:pPr>
                        <w:pStyle w:val="covers-title"/>
                        <w:ind w:left="0" w:right="58"/>
                        <w:jc w:val="center"/>
                        <w:rPr>
                          <w:rFonts w:ascii="Arial" w:hAnsi="Arial" w:cs="Arial"/>
                          <w:b/>
                          <w:lang w:val="en-CA"/>
                        </w:rPr>
                      </w:pPr>
                    </w:p>
                    <w:p w14:paraId="07DDD70F" w14:textId="77777777" w:rsidR="00C619BA" w:rsidRDefault="00C619BA" w:rsidP="00172FEA">
                      <w:pPr>
                        <w:pStyle w:val="covers-title"/>
                        <w:ind w:left="0" w:right="58"/>
                        <w:jc w:val="center"/>
                        <w:rPr>
                          <w:rFonts w:ascii="Arial" w:hAnsi="Arial" w:cs="Arial"/>
                          <w:b/>
                          <w:lang w:val="en-CA"/>
                        </w:rPr>
                      </w:pPr>
                      <w:r>
                        <w:rPr>
                          <w:rFonts w:ascii="Arial" w:hAnsi="Arial" w:cs="Arial"/>
                          <w:b/>
                          <w:lang w:val="en-CA"/>
                        </w:rPr>
                        <w:t>2016</w:t>
                      </w:r>
                    </w:p>
                    <w:p w14:paraId="648FFC3D" w14:textId="77777777" w:rsidR="00C619BA" w:rsidRDefault="00C619BA" w:rsidP="00172FEA">
                      <w:pPr>
                        <w:pStyle w:val="covers-title"/>
                        <w:ind w:left="0" w:right="58"/>
                        <w:jc w:val="center"/>
                        <w:rPr>
                          <w:rFonts w:ascii="Arial" w:hAnsi="Arial" w:cs="Arial"/>
                          <w:b/>
                          <w:lang w:val="en-CA"/>
                        </w:rPr>
                      </w:pPr>
                    </w:p>
                    <w:p w14:paraId="02CCAD4B" w14:textId="77777777" w:rsidR="00C619BA" w:rsidRDefault="00C619BA" w:rsidP="00172FEA">
                      <w:pPr>
                        <w:pStyle w:val="covers-title"/>
                        <w:ind w:left="0" w:right="58"/>
                        <w:jc w:val="center"/>
                        <w:rPr>
                          <w:rFonts w:ascii="Arial" w:hAnsi="Arial" w:cs="Arial"/>
                          <w:b/>
                          <w:lang w:val="en-CA"/>
                        </w:rPr>
                      </w:pPr>
                    </w:p>
                    <w:p w14:paraId="0120D6C3" w14:textId="77777777" w:rsidR="00C619BA" w:rsidRDefault="00C619BA" w:rsidP="00172FEA">
                      <w:pPr>
                        <w:pStyle w:val="covers-title"/>
                        <w:ind w:left="0" w:right="58"/>
                        <w:jc w:val="center"/>
                        <w:rPr>
                          <w:rFonts w:ascii="Arial" w:hAnsi="Arial" w:cs="Arial"/>
                          <w:b/>
                          <w:lang w:val="en-CA"/>
                        </w:rPr>
                      </w:pPr>
                    </w:p>
                    <w:p w14:paraId="63DBB960" w14:textId="77777777" w:rsidR="00C619BA" w:rsidRDefault="00C619BA" w:rsidP="00172FEA">
                      <w:pPr>
                        <w:pStyle w:val="covers-title"/>
                        <w:ind w:left="0" w:right="58"/>
                        <w:jc w:val="center"/>
                        <w:rPr>
                          <w:rFonts w:ascii="Arial" w:hAnsi="Arial" w:cs="Arial"/>
                          <w:b/>
                          <w:lang w:val="en-CA"/>
                        </w:rPr>
                      </w:pPr>
                    </w:p>
                    <w:p w14:paraId="7F639419" w14:textId="77777777" w:rsidR="00C619BA" w:rsidRDefault="00C619BA" w:rsidP="0007052F">
                      <w:pPr>
                        <w:pStyle w:val="covers-title"/>
                        <w:ind w:left="0" w:right="58"/>
                        <w:jc w:val="right"/>
                        <w:rPr>
                          <w:rFonts w:ascii="Arial" w:hAnsi="Arial" w:cs="Arial"/>
                          <w:lang w:val="en-CA"/>
                        </w:rPr>
                      </w:pPr>
                    </w:p>
                    <w:p w14:paraId="2A357653" w14:textId="77777777" w:rsidR="00C619BA" w:rsidRPr="0007052F" w:rsidRDefault="00C619BA" w:rsidP="0007052F">
                      <w:pPr>
                        <w:pStyle w:val="covers-title"/>
                        <w:ind w:left="0" w:right="58"/>
                        <w:jc w:val="right"/>
                        <w:rPr>
                          <w:rFonts w:ascii="Arial" w:hAnsi="Arial" w:cs="Arial"/>
                          <w:lang w:val="en-CA"/>
                        </w:rPr>
                      </w:pPr>
                      <w:r>
                        <w:rPr>
                          <w:rFonts w:ascii="Arial" w:hAnsi="Arial" w:cs="Arial"/>
                          <w:lang w:val="en-CA"/>
                        </w:rPr>
                        <w:t xml:space="preserve">November </w:t>
                      </w:r>
                      <w:r w:rsidRPr="0007052F">
                        <w:rPr>
                          <w:rFonts w:ascii="Arial" w:hAnsi="Arial" w:cs="Arial"/>
                          <w:lang w:val="en-CA"/>
                        </w:rPr>
                        <w:t>2015</w:t>
                      </w:r>
                    </w:p>
                    <w:p w14:paraId="60090FB7" w14:textId="77777777" w:rsidR="00C619BA" w:rsidRDefault="00C619BA" w:rsidP="00172FEA">
                      <w:pPr>
                        <w:pStyle w:val="covers-title"/>
                        <w:ind w:left="0" w:right="58"/>
                        <w:jc w:val="center"/>
                        <w:rPr>
                          <w:rFonts w:ascii="Arial" w:hAnsi="Arial" w:cs="Arial"/>
                          <w:b/>
                          <w:lang w:val="en-CA"/>
                        </w:rPr>
                      </w:pPr>
                    </w:p>
                    <w:p w14:paraId="56ACB6D9" w14:textId="77777777" w:rsidR="00C619BA" w:rsidRDefault="00C619BA" w:rsidP="00172FEA">
                      <w:pPr>
                        <w:pStyle w:val="covers-title"/>
                        <w:ind w:left="0" w:right="58"/>
                        <w:jc w:val="center"/>
                        <w:rPr>
                          <w:rFonts w:ascii="Arial" w:hAnsi="Arial" w:cs="Arial"/>
                          <w:b/>
                          <w:lang w:val="en-CA"/>
                        </w:rPr>
                      </w:pPr>
                    </w:p>
                    <w:p w14:paraId="3AEF74BB" w14:textId="77777777" w:rsidR="00C619BA" w:rsidRPr="008A0289" w:rsidRDefault="00C619BA" w:rsidP="00172FEA">
                      <w:pPr>
                        <w:pStyle w:val="covers-title"/>
                        <w:ind w:left="0" w:right="58"/>
                        <w:jc w:val="center"/>
                        <w:rPr>
                          <w:rFonts w:ascii="Arial" w:hAnsi="Arial" w:cs="Arial"/>
                          <w:b/>
                          <w:lang w:val="en-CA"/>
                        </w:rPr>
                      </w:pPr>
                    </w:p>
                    <w:p w14:paraId="0F5DF1DE" w14:textId="77777777" w:rsidR="00C619BA" w:rsidRPr="00172FEA" w:rsidRDefault="00C619BA" w:rsidP="00172FEA">
                      <w:pPr>
                        <w:jc w:val="center"/>
                        <w:rPr>
                          <w:sz w:val="56"/>
                          <w:lang w:val="en-CA"/>
                        </w:rPr>
                      </w:pPr>
                    </w:p>
                  </w:txbxContent>
                </v:textbox>
                <w10:wrap type="through"/>
              </v:shape>
            </w:pict>
          </mc:Fallback>
        </mc:AlternateContent>
      </w:r>
      <w:r w:rsidR="00DD350C" w:rsidRPr="00EF6775">
        <w:rPr>
          <w:rFonts w:ascii="Calibri" w:hAnsi="Calibri" w:cs="Arial"/>
        </w:rPr>
        <w:br w:type="page"/>
      </w:r>
    </w:p>
    <w:p w14:paraId="335F6095" w14:textId="77777777" w:rsidR="002D35EA" w:rsidRDefault="002D35EA">
      <w:pPr>
        <w:spacing w:after="0" w:line="240" w:lineRule="auto"/>
        <w:rPr>
          <w:rFonts w:ascii="Calibri" w:hAnsi="Calibri" w:cs="Arial"/>
        </w:rPr>
      </w:pPr>
    </w:p>
    <w:tbl>
      <w:tblPr>
        <w:tblW w:w="9606" w:type="dxa"/>
        <w:tblLayout w:type="fixed"/>
        <w:tblLook w:val="0000" w:firstRow="0" w:lastRow="0" w:firstColumn="0" w:lastColumn="0" w:noHBand="0" w:noVBand="0"/>
      </w:tblPr>
      <w:tblGrid>
        <w:gridCol w:w="9606"/>
      </w:tblGrid>
      <w:tr w:rsidR="009E1BD1" w:rsidRPr="00EF6775" w14:paraId="5FF147CC" w14:textId="77777777" w:rsidTr="004B2A5F">
        <w:trPr>
          <w:trHeight w:val="816"/>
        </w:trPr>
        <w:tc>
          <w:tcPr>
            <w:tcW w:w="9606" w:type="dxa"/>
          </w:tcPr>
          <w:p w14:paraId="6D08F743" w14:textId="77777777" w:rsidR="009E1BD1" w:rsidRPr="00EF6775" w:rsidRDefault="009E1BD1" w:rsidP="007F0652">
            <w:pPr>
              <w:pStyle w:val="Heading1"/>
            </w:pPr>
            <w:r w:rsidRPr="00EF6775">
              <w:br w:type="page"/>
            </w:r>
            <w:bookmarkStart w:id="0" w:name="_Toc447497663"/>
            <w:bookmarkStart w:id="1" w:name="_Toc447497780"/>
            <w:r w:rsidRPr="00EF6775">
              <w:t>Table of Contents</w:t>
            </w:r>
            <w:bookmarkEnd w:id="0"/>
            <w:bookmarkEnd w:id="1"/>
          </w:p>
          <w:p w14:paraId="0C02BBF4" w14:textId="77777777" w:rsidR="009E1BD1" w:rsidRPr="00EF6775" w:rsidRDefault="009E1BD1" w:rsidP="007F0652">
            <w:pPr>
              <w:pStyle w:val="Heading1"/>
              <w:ind w:left="576"/>
            </w:pPr>
          </w:p>
        </w:tc>
      </w:tr>
      <w:tr w:rsidR="009E1BD1" w:rsidRPr="00BE1FF2" w14:paraId="7EB0DE68" w14:textId="77777777" w:rsidTr="004B2A5F">
        <w:trPr>
          <w:trHeight w:val="1160"/>
        </w:trPr>
        <w:tc>
          <w:tcPr>
            <w:tcW w:w="9606" w:type="dxa"/>
          </w:tcPr>
          <w:p w14:paraId="465C33E0" w14:textId="77777777" w:rsidR="008D418B" w:rsidRDefault="00B41316" w:rsidP="004B2A5F">
            <w:pPr>
              <w:pStyle w:val="TOC1"/>
              <w:rPr>
                <w:rFonts w:asciiTheme="minorHAnsi" w:eastAsiaTheme="minorEastAsia" w:hAnsiTheme="minorHAnsi" w:cstheme="minorBidi"/>
                <w:sz w:val="22"/>
                <w:lang w:eastAsia="en-AU"/>
              </w:rPr>
            </w:pPr>
            <w:r>
              <w:rPr>
                <w:rFonts w:asciiTheme="minorHAnsi" w:hAnsiTheme="minorHAnsi"/>
              </w:rPr>
              <w:fldChar w:fldCharType="begin"/>
            </w:r>
            <w:r>
              <w:rPr>
                <w:rFonts w:asciiTheme="minorHAnsi" w:hAnsiTheme="minorHAnsi"/>
              </w:rPr>
              <w:instrText xml:space="preserve"> TOC \o "1-3" </w:instrText>
            </w:r>
            <w:r>
              <w:rPr>
                <w:rFonts w:asciiTheme="minorHAnsi" w:hAnsiTheme="minorHAnsi"/>
              </w:rPr>
              <w:fldChar w:fldCharType="separate"/>
            </w:r>
            <w:r w:rsidR="008D418B">
              <w:t>Table of Contents</w:t>
            </w:r>
            <w:r w:rsidR="008D418B">
              <w:tab/>
            </w:r>
            <w:r w:rsidR="008D418B">
              <w:fldChar w:fldCharType="begin"/>
            </w:r>
            <w:r w:rsidR="008D418B">
              <w:instrText xml:space="preserve"> PAGEREF _Toc447497780 \h </w:instrText>
            </w:r>
            <w:r w:rsidR="008D418B">
              <w:fldChar w:fldCharType="separate"/>
            </w:r>
            <w:r w:rsidR="00C2209D">
              <w:t>2</w:t>
            </w:r>
            <w:r w:rsidR="008D418B">
              <w:fldChar w:fldCharType="end"/>
            </w:r>
          </w:p>
          <w:p w14:paraId="5A3EFF40" w14:textId="77777777" w:rsidR="008D418B" w:rsidRDefault="008D418B" w:rsidP="004B2A5F">
            <w:pPr>
              <w:pStyle w:val="TOC1"/>
              <w:rPr>
                <w:rFonts w:asciiTheme="minorHAnsi" w:eastAsiaTheme="minorEastAsia" w:hAnsiTheme="minorHAnsi" w:cstheme="minorBidi"/>
                <w:sz w:val="22"/>
                <w:lang w:eastAsia="en-AU"/>
              </w:rPr>
            </w:pPr>
            <w:r>
              <w:t>List of abbreviations and acronyms</w:t>
            </w:r>
            <w:r>
              <w:tab/>
            </w:r>
            <w:r>
              <w:fldChar w:fldCharType="begin"/>
            </w:r>
            <w:r>
              <w:instrText xml:space="preserve"> PAGEREF _Toc447497781 \h </w:instrText>
            </w:r>
            <w:r>
              <w:fldChar w:fldCharType="separate"/>
            </w:r>
            <w:r w:rsidR="00C2209D">
              <w:t>3</w:t>
            </w:r>
            <w:r>
              <w:fldChar w:fldCharType="end"/>
            </w:r>
          </w:p>
          <w:p w14:paraId="3DD32326" w14:textId="77777777" w:rsidR="008D418B" w:rsidRDefault="008D418B" w:rsidP="004B2A5F">
            <w:pPr>
              <w:pStyle w:val="TOC1"/>
              <w:rPr>
                <w:rFonts w:asciiTheme="minorHAnsi" w:eastAsiaTheme="minorEastAsia" w:hAnsiTheme="minorHAnsi" w:cstheme="minorBidi"/>
                <w:sz w:val="22"/>
                <w:lang w:eastAsia="en-AU"/>
              </w:rPr>
            </w:pPr>
            <w:r>
              <w:t>Acknowledgements</w:t>
            </w:r>
            <w:r>
              <w:tab/>
            </w:r>
            <w:r>
              <w:fldChar w:fldCharType="begin"/>
            </w:r>
            <w:r>
              <w:instrText xml:space="preserve"> PAGEREF _Toc447497782 \h </w:instrText>
            </w:r>
            <w:r>
              <w:fldChar w:fldCharType="separate"/>
            </w:r>
            <w:r w:rsidR="00C2209D">
              <w:t>4</w:t>
            </w:r>
            <w:r>
              <w:fldChar w:fldCharType="end"/>
            </w:r>
          </w:p>
          <w:p w14:paraId="67F84E08" w14:textId="77777777" w:rsidR="008D418B" w:rsidRDefault="008D418B" w:rsidP="004B2A5F">
            <w:pPr>
              <w:pStyle w:val="TOC1"/>
              <w:rPr>
                <w:rFonts w:asciiTheme="minorHAnsi" w:eastAsiaTheme="minorEastAsia" w:hAnsiTheme="minorHAnsi" w:cstheme="minorBidi"/>
                <w:sz w:val="22"/>
                <w:lang w:eastAsia="en-AU"/>
              </w:rPr>
            </w:pPr>
            <w:r>
              <w:t>Executive summary</w:t>
            </w:r>
            <w:r>
              <w:tab/>
            </w:r>
            <w:r>
              <w:fldChar w:fldCharType="begin"/>
            </w:r>
            <w:r>
              <w:instrText xml:space="preserve"> PAGEREF _Toc447497783 \h </w:instrText>
            </w:r>
            <w:r>
              <w:fldChar w:fldCharType="separate"/>
            </w:r>
            <w:r w:rsidR="00C2209D">
              <w:t>5</w:t>
            </w:r>
            <w:r>
              <w:fldChar w:fldCharType="end"/>
            </w:r>
          </w:p>
          <w:p w14:paraId="3BD671F5" w14:textId="77777777" w:rsidR="008D418B" w:rsidRDefault="008D418B">
            <w:pPr>
              <w:pStyle w:val="TOC2"/>
              <w:tabs>
                <w:tab w:val="right" w:leader="dot" w:pos="9083"/>
              </w:tabs>
              <w:rPr>
                <w:rFonts w:eastAsiaTheme="minorEastAsia"/>
                <w:noProof/>
                <w:sz w:val="22"/>
                <w:lang w:eastAsia="en-AU"/>
              </w:rPr>
            </w:pPr>
            <w:r>
              <w:rPr>
                <w:noProof/>
              </w:rPr>
              <w:t>Background</w:t>
            </w:r>
            <w:bookmarkStart w:id="2" w:name="_GoBack"/>
            <w:bookmarkEnd w:id="2"/>
            <w:r>
              <w:rPr>
                <w:noProof/>
              </w:rPr>
              <w:tab/>
            </w:r>
            <w:r>
              <w:rPr>
                <w:noProof/>
              </w:rPr>
              <w:fldChar w:fldCharType="begin"/>
            </w:r>
            <w:r>
              <w:rPr>
                <w:noProof/>
              </w:rPr>
              <w:instrText xml:space="preserve"> PAGEREF _Toc447497784 \h </w:instrText>
            </w:r>
            <w:r>
              <w:rPr>
                <w:noProof/>
              </w:rPr>
            </w:r>
            <w:r>
              <w:rPr>
                <w:noProof/>
              </w:rPr>
              <w:fldChar w:fldCharType="separate"/>
            </w:r>
            <w:r w:rsidR="00C2209D">
              <w:rPr>
                <w:noProof/>
              </w:rPr>
              <w:t>5</w:t>
            </w:r>
            <w:r>
              <w:rPr>
                <w:noProof/>
              </w:rPr>
              <w:fldChar w:fldCharType="end"/>
            </w:r>
          </w:p>
          <w:p w14:paraId="2CDE90CF" w14:textId="77777777" w:rsidR="008D418B" w:rsidRDefault="008D418B">
            <w:pPr>
              <w:pStyle w:val="TOC2"/>
              <w:tabs>
                <w:tab w:val="right" w:leader="dot" w:pos="9083"/>
              </w:tabs>
              <w:rPr>
                <w:rFonts w:eastAsiaTheme="minorEastAsia"/>
                <w:noProof/>
                <w:sz w:val="22"/>
                <w:lang w:eastAsia="en-AU"/>
              </w:rPr>
            </w:pPr>
            <w:r>
              <w:rPr>
                <w:noProof/>
              </w:rPr>
              <w:t>Evaluation objectives</w:t>
            </w:r>
            <w:r>
              <w:rPr>
                <w:noProof/>
              </w:rPr>
              <w:tab/>
            </w:r>
            <w:r>
              <w:rPr>
                <w:noProof/>
              </w:rPr>
              <w:fldChar w:fldCharType="begin"/>
            </w:r>
            <w:r>
              <w:rPr>
                <w:noProof/>
              </w:rPr>
              <w:instrText xml:space="preserve"> PAGEREF _Toc447497785 \h </w:instrText>
            </w:r>
            <w:r>
              <w:rPr>
                <w:noProof/>
              </w:rPr>
            </w:r>
            <w:r>
              <w:rPr>
                <w:noProof/>
              </w:rPr>
              <w:fldChar w:fldCharType="separate"/>
            </w:r>
            <w:r w:rsidR="00C2209D">
              <w:rPr>
                <w:noProof/>
              </w:rPr>
              <w:t>5</w:t>
            </w:r>
            <w:r>
              <w:rPr>
                <w:noProof/>
              </w:rPr>
              <w:fldChar w:fldCharType="end"/>
            </w:r>
          </w:p>
          <w:p w14:paraId="71660FA4" w14:textId="77777777" w:rsidR="008D418B" w:rsidRDefault="008D418B">
            <w:pPr>
              <w:pStyle w:val="TOC2"/>
              <w:tabs>
                <w:tab w:val="right" w:leader="dot" w:pos="9083"/>
              </w:tabs>
              <w:rPr>
                <w:rFonts w:eastAsiaTheme="minorEastAsia"/>
                <w:noProof/>
                <w:sz w:val="22"/>
                <w:lang w:eastAsia="en-AU"/>
              </w:rPr>
            </w:pPr>
            <w:r>
              <w:rPr>
                <w:noProof/>
              </w:rPr>
              <w:t>Evaluation methodology and limitations</w:t>
            </w:r>
            <w:r>
              <w:rPr>
                <w:noProof/>
              </w:rPr>
              <w:tab/>
            </w:r>
            <w:r>
              <w:rPr>
                <w:noProof/>
              </w:rPr>
              <w:fldChar w:fldCharType="begin"/>
            </w:r>
            <w:r>
              <w:rPr>
                <w:noProof/>
              </w:rPr>
              <w:instrText xml:space="preserve"> PAGEREF _Toc447497786 \h </w:instrText>
            </w:r>
            <w:r>
              <w:rPr>
                <w:noProof/>
              </w:rPr>
            </w:r>
            <w:r>
              <w:rPr>
                <w:noProof/>
              </w:rPr>
              <w:fldChar w:fldCharType="separate"/>
            </w:r>
            <w:r w:rsidR="00C2209D">
              <w:rPr>
                <w:noProof/>
              </w:rPr>
              <w:t>6</w:t>
            </w:r>
            <w:r>
              <w:rPr>
                <w:noProof/>
              </w:rPr>
              <w:fldChar w:fldCharType="end"/>
            </w:r>
          </w:p>
          <w:p w14:paraId="7372FA7D" w14:textId="77777777" w:rsidR="008D418B" w:rsidRDefault="008D418B">
            <w:pPr>
              <w:pStyle w:val="TOC2"/>
              <w:tabs>
                <w:tab w:val="right" w:leader="dot" w:pos="9083"/>
              </w:tabs>
              <w:rPr>
                <w:rFonts w:eastAsiaTheme="minorEastAsia"/>
                <w:noProof/>
                <w:sz w:val="22"/>
                <w:lang w:eastAsia="en-AU"/>
              </w:rPr>
            </w:pPr>
            <w:r>
              <w:rPr>
                <w:noProof/>
              </w:rPr>
              <w:t>Key findings</w:t>
            </w:r>
            <w:r>
              <w:rPr>
                <w:noProof/>
              </w:rPr>
              <w:tab/>
            </w:r>
            <w:r>
              <w:rPr>
                <w:noProof/>
              </w:rPr>
              <w:fldChar w:fldCharType="begin"/>
            </w:r>
            <w:r>
              <w:rPr>
                <w:noProof/>
              </w:rPr>
              <w:instrText xml:space="preserve"> PAGEREF _Toc447497787 \h </w:instrText>
            </w:r>
            <w:r>
              <w:rPr>
                <w:noProof/>
              </w:rPr>
            </w:r>
            <w:r>
              <w:rPr>
                <w:noProof/>
              </w:rPr>
              <w:fldChar w:fldCharType="separate"/>
            </w:r>
            <w:r w:rsidR="00C2209D">
              <w:rPr>
                <w:noProof/>
              </w:rPr>
              <w:t>6</w:t>
            </w:r>
            <w:r>
              <w:rPr>
                <w:noProof/>
              </w:rPr>
              <w:fldChar w:fldCharType="end"/>
            </w:r>
          </w:p>
          <w:p w14:paraId="1D008D9D" w14:textId="77777777" w:rsidR="008D418B" w:rsidRDefault="008D418B">
            <w:pPr>
              <w:pStyle w:val="TOC2"/>
              <w:tabs>
                <w:tab w:val="right" w:leader="dot" w:pos="9083"/>
              </w:tabs>
              <w:rPr>
                <w:rFonts w:eastAsiaTheme="minorEastAsia"/>
                <w:noProof/>
                <w:sz w:val="22"/>
                <w:lang w:eastAsia="en-AU"/>
              </w:rPr>
            </w:pPr>
            <w:r>
              <w:rPr>
                <w:noProof/>
              </w:rPr>
              <w:t>Key recommendations</w:t>
            </w:r>
            <w:r>
              <w:rPr>
                <w:noProof/>
              </w:rPr>
              <w:tab/>
            </w:r>
            <w:r>
              <w:rPr>
                <w:noProof/>
              </w:rPr>
              <w:fldChar w:fldCharType="begin"/>
            </w:r>
            <w:r>
              <w:rPr>
                <w:noProof/>
              </w:rPr>
              <w:instrText xml:space="preserve"> PAGEREF _Toc447497788 \h </w:instrText>
            </w:r>
            <w:r>
              <w:rPr>
                <w:noProof/>
              </w:rPr>
            </w:r>
            <w:r>
              <w:rPr>
                <w:noProof/>
              </w:rPr>
              <w:fldChar w:fldCharType="separate"/>
            </w:r>
            <w:r w:rsidR="00C2209D">
              <w:rPr>
                <w:noProof/>
              </w:rPr>
              <w:t>9</w:t>
            </w:r>
            <w:r>
              <w:rPr>
                <w:noProof/>
              </w:rPr>
              <w:fldChar w:fldCharType="end"/>
            </w:r>
          </w:p>
          <w:p w14:paraId="394591C8" w14:textId="77777777" w:rsidR="008D418B" w:rsidRDefault="008D418B" w:rsidP="004B2A5F">
            <w:pPr>
              <w:pStyle w:val="TOC1"/>
              <w:rPr>
                <w:rFonts w:asciiTheme="minorHAnsi" w:eastAsiaTheme="minorEastAsia" w:hAnsiTheme="minorHAnsi" w:cstheme="minorBidi"/>
                <w:sz w:val="22"/>
                <w:lang w:eastAsia="en-AU"/>
              </w:rPr>
            </w:pPr>
            <w:r>
              <w:t>Evaluation findings</w:t>
            </w:r>
            <w:r>
              <w:tab/>
            </w:r>
            <w:r>
              <w:fldChar w:fldCharType="begin"/>
            </w:r>
            <w:r>
              <w:instrText xml:space="preserve"> PAGEREF _Toc447497789 \h </w:instrText>
            </w:r>
            <w:r>
              <w:fldChar w:fldCharType="separate"/>
            </w:r>
            <w:r w:rsidR="00C2209D">
              <w:t>12</w:t>
            </w:r>
            <w:r>
              <w:fldChar w:fldCharType="end"/>
            </w:r>
          </w:p>
          <w:p w14:paraId="3CF68604" w14:textId="77777777" w:rsidR="008D418B" w:rsidRDefault="008D418B">
            <w:pPr>
              <w:pStyle w:val="TOC2"/>
              <w:tabs>
                <w:tab w:val="right" w:leader="dot" w:pos="9083"/>
              </w:tabs>
              <w:rPr>
                <w:rFonts w:eastAsiaTheme="minorEastAsia"/>
                <w:noProof/>
                <w:sz w:val="22"/>
                <w:lang w:eastAsia="en-AU"/>
              </w:rPr>
            </w:pPr>
            <w:r>
              <w:rPr>
                <w:noProof/>
              </w:rPr>
              <w:t>Overall results and achievements</w:t>
            </w:r>
            <w:r>
              <w:rPr>
                <w:noProof/>
              </w:rPr>
              <w:tab/>
            </w:r>
            <w:r>
              <w:rPr>
                <w:noProof/>
              </w:rPr>
              <w:fldChar w:fldCharType="begin"/>
            </w:r>
            <w:r>
              <w:rPr>
                <w:noProof/>
              </w:rPr>
              <w:instrText xml:space="preserve"> PAGEREF _Toc447497790 \h </w:instrText>
            </w:r>
            <w:r>
              <w:rPr>
                <w:noProof/>
              </w:rPr>
            </w:r>
            <w:r>
              <w:rPr>
                <w:noProof/>
              </w:rPr>
              <w:fldChar w:fldCharType="separate"/>
            </w:r>
            <w:r w:rsidR="00C2209D">
              <w:rPr>
                <w:noProof/>
              </w:rPr>
              <w:t>12</w:t>
            </w:r>
            <w:r>
              <w:rPr>
                <w:noProof/>
              </w:rPr>
              <w:fldChar w:fldCharType="end"/>
            </w:r>
          </w:p>
          <w:p w14:paraId="5880118E" w14:textId="77777777" w:rsidR="008D418B" w:rsidRDefault="008D418B">
            <w:pPr>
              <w:pStyle w:val="TOC2"/>
              <w:tabs>
                <w:tab w:val="right" w:leader="dot" w:pos="9083"/>
              </w:tabs>
              <w:rPr>
                <w:rFonts w:eastAsiaTheme="minorEastAsia"/>
                <w:noProof/>
                <w:sz w:val="22"/>
                <w:lang w:eastAsia="en-AU"/>
              </w:rPr>
            </w:pPr>
            <w:r>
              <w:rPr>
                <w:noProof/>
              </w:rPr>
              <w:t>Relevance/Appropriateness</w:t>
            </w:r>
            <w:r>
              <w:rPr>
                <w:noProof/>
              </w:rPr>
              <w:tab/>
            </w:r>
            <w:r>
              <w:rPr>
                <w:noProof/>
              </w:rPr>
              <w:fldChar w:fldCharType="begin"/>
            </w:r>
            <w:r>
              <w:rPr>
                <w:noProof/>
              </w:rPr>
              <w:instrText xml:space="preserve"> PAGEREF _Toc447497797 \h </w:instrText>
            </w:r>
            <w:r>
              <w:rPr>
                <w:noProof/>
              </w:rPr>
            </w:r>
            <w:r>
              <w:rPr>
                <w:noProof/>
              </w:rPr>
              <w:fldChar w:fldCharType="separate"/>
            </w:r>
            <w:r w:rsidR="00C2209D">
              <w:rPr>
                <w:noProof/>
              </w:rPr>
              <w:t>21</w:t>
            </w:r>
            <w:r>
              <w:rPr>
                <w:noProof/>
              </w:rPr>
              <w:fldChar w:fldCharType="end"/>
            </w:r>
          </w:p>
          <w:p w14:paraId="442E6714" w14:textId="77777777" w:rsidR="008D418B" w:rsidRDefault="008D418B">
            <w:pPr>
              <w:pStyle w:val="TOC2"/>
              <w:tabs>
                <w:tab w:val="right" w:leader="dot" w:pos="9083"/>
              </w:tabs>
              <w:rPr>
                <w:rFonts w:eastAsiaTheme="minorEastAsia"/>
                <w:noProof/>
                <w:sz w:val="22"/>
                <w:lang w:eastAsia="en-AU"/>
              </w:rPr>
            </w:pPr>
            <w:r>
              <w:rPr>
                <w:noProof/>
              </w:rPr>
              <w:t>Effectiveness</w:t>
            </w:r>
            <w:r>
              <w:rPr>
                <w:noProof/>
              </w:rPr>
              <w:tab/>
            </w:r>
            <w:r>
              <w:rPr>
                <w:noProof/>
              </w:rPr>
              <w:fldChar w:fldCharType="begin"/>
            </w:r>
            <w:r>
              <w:rPr>
                <w:noProof/>
              </w:rPr>
              <w:instrText xml:space="preserve"> PAGEREF _Toc447497798 \h </w:instrText>
            </w:r>
            <w:r>
              <w:rPr>
                <w:noProof/>
              </w:rPr>
            </w:r>
            <w:r>
              <w:rPr>
                <w:noProof/>
              </w:rPr>
              <w:fldChar w:fldCharType="separate"/>
            </w:r>
            <w:r w:rsidR="00C2209D">
              <w:rPr>
                <w:noProof/>
              </w:rPr>
              <w:t>25</w:t>
            </w:r>
            <w:r>
              <w:rPr>
                <w:noProof/>
              </w:rPr>
              <w:fldChar w:fldCharType="end"/>
            </w:r>
          </w:p>
          <w:p w14:paraId="433532B9" w14:textId="77777777" w:rsidR="008D418B" w:rsidRDefault="008D418B">
            <w:pPr>
              <w:pStyle w:val="TOC2"/>
              <w:tabs>
                <w:tab w:val="right" w:leader="dot" w:pos="9083"/>
              </w:tabs>
              <w:rPr>
                <w:rFonts w:eastAsiaTheme="minorEastAsia"/>
                <w:noProof/>
                <w:sz w:val="22"/>
                <w:lang w:eastAsia="en-AU"/>
              </w:rPr>
            </w:pPr>
            <w:r>
              <w:rPr>
                <w:noProof/>
              </w:rPr>
              <w:t>Efficiency</w:t>
            </w:r>
            <w:r>
              <w:rPr>
                <w:noProof/>
              </w:rPr>
              <w:tab/>
            </w:r>
            <w:r>
              <w:rPr>
                <w:noProof/>
              </w:rPr>
              <w:fldChar w:fldCharType="begin"/>
            </w:r>
            <w:r>
              <w:rPr>
                <w:noProof/>
              </w:rPr>
              <w:instrText xml:space="preserve"> PAGEREF _Toc447497799 \h </w:instrText>
            </w:r>
            <w:r>
              <w:rPr>
                <w:noProof/>
              </w:rPr>
            </w:r>
            <w:r>
              <w:rPr>
                <w:noProof/>
              </w:rPr>
              <w:fldChar w:fldCharType="separate"/>
            </w:r>
            <w:r w:rsidR="00C2209D">
              <w:rPr>
                <w:noProof/>
              </w:rPr>
              <w:t>29</w:t>
            </w:r>
            <w:r>
              <w:rPr>
                <w:noProof/>
              </w:rPr>
              <w:fldChar w:fldCharType="end"/>
            </w:r>
          </w:p>
          <w:p w14:paraId="6AE7AF7B" w14:textId="77777777" w:rsidR="008D418B" w:rsidRDefault="008D418B">
            <w:pPr>
              <w:pStyle w:val="TOC2"/>
              <w:tabs>
                <w:tab w:val="right" w:leader="dot" w:pos="9083"/>
              </w:tabs>
              <w:rPr>
                <w:rFonts w:eastAsiaTheme="minorEastAsia"/>
                <w:noProof/>
                <w:sz w:val="22"/>
                <w:lang w:eastAsia="en-AU"/>
              </w:rPr>
            </w:pPr>
            <w:r>
              <w:rPr>
                <w:noProof/>
              </w:rPr>
              <w:t>Partnerships and Coordination</w:t>
            </w:r>
            <w:r>
              <w:rPr>
                <w:noProof/>
              </w:rPr>
              <w:tab/>
            </w:r>
            <w:r>
              <w:rPr>
                <w:noProof/>
              </w:rPr>
              <w:fldChar w:fldCharType="begin"/>
            </w:r>
            <w:r>
              <w:rPr>
                <w:noProof/>
              </w:rPr>
              <w:instrText xml:space="preserve"> PAGEREF _Toc447497800 \h </w:instrText>
            </w:r>
            <w:r>
              <w:rPr>
                <w:noProof/>
              </w:rPr>
            </w:r>
            <w:r>
              <w:rPr>
                <w:noProof/>
              </w:rPr>
              <w:fldChar w:fldCharType="separate"/>
            </w:r>
            <w:r w:rsidR="00C2209D">
              <w:rPr>
                <w:noProof/>
              </w:rPr>
              <w:t>32</w:t>
            </w:r>
            <w:r>
              <w:rPr>
                <w:noProof/>
              </w:rPr>
              <w:fldChar w:fldCharType="end"/>
            </w:r>
          </w:p>
          <w:p w14:paraId="5543FE70" w14:textId="77777777" w:rsidR="008D418B" w:rsidRDefault="008D418B">
            <w:pPr>
              <w:pStyle w:val="TOC2"/>
              <w:tabs>
                <w:tab w:val="right" w:leader="dot" w:pos="9083"/>
              </w:tabs>
              <w:rPr>
                <w:rFonts w:eastAsiaTheme="minorEastAsia"/>
                <w:noProof/>
                <w:sz w:val="22"/>
                <w:lang w:eastAsia="en-AU"/>
              </w:rPr>
            </w:pPr>
            <w:r>
              <w:rPr>
                <w:noProof/>
              </w:rPr>
              <w:t>Sustainability</w:t>
            </w:r>
            <w:r>
              <w:rPr>
                <w:noProof/>
              </w:rPr>
              <w:tab/>
            </w:r>
            <w:r>
              <w:rPr>
                <w:noProof/>
              </w:rPr>
              <w:fldChar w:fldCharType="begin"/>
            </w:r>
            <w:r>
              <w:rPr>
                <w:noProof/>
              </w:rPr>
              <w:instrText xml:space="preserve"> PAGEREF _Toc447497801 \h </w:instrText>
            </w:r>
            <w:r>
              <w:rPr>
                <w:noProof/>
              </w:rPr>
            </w:r>
            <w:r>
              <w:rPr>
                <w:noProof/>
              </w:rPr>
              <w:fldChar w:fldCharType="separate"/>
            </w:r>
            <w:r w:rsidR="00C2209D">
              <w:rPr>
                <w:noProof/>
              </w:rPr>
              <w:t>35</w:t>
            </w:r>
            <w:r>
              <w:rPr>
                <w:noProof/>
              </w:rPr>
              <w:fldChar w:fldCharType="end"/>
            </w:r>
          </w:p>
          <w:p w14:paraId="2C84F92A" w14:textId="77777777" w:rsidR="008D418B" w:rsidRDefault="008D418B">
            <w:pPr>
              <w:pStyle w:val="TOC2"/>
              <w:tabs>
                <w:tab w:val="right" w:leader="dot" w:pos="9083"/>
              </w:tabs>
              <w:rPr>
                <w:rFonts w:eastAsiaTheme="minorEastAsia"/>
                <w:noProof/>
                <w:sz w:val="22"/>
                <w:lang w:eastAsia="en-AU"/>
              </w:rPr>
            </w:pPr>
            <w:r>
              <w:rPr>
                <w:noProof/>
              </w:rPr>
              <w:t>Monitoring and Evaluation and Risk Management</w:t>
            </w:r>
            <w:r>
              <w:rPr>
                <w:noProof/>
              </w:rPr>
              <w:tab/>
            </w:r>
            <w:r>
              <w:rPr>
                <w:noProof/>
              </w:rPr>
              <w:fldChar w:fldCharType="begin"/>
            </w:r>
            <w:r>
              <w:rPr>
                <w:noProof/>
              </w:rPr>
              <w:instrText xml:space="preserve"> PAGEREF _Toc447497802 \h </w:instrText>
            </w:r>
            <w:r>
              <w:rPr>
                <w:noProof/>
              </w:rPr>
            </w:r>
            <w:r>
              <w:rPr>
                <w:noProof/>
              </w:rPr>
              <w:fldChar w:fldCharType="separate"/>
            </w:r>
            <w:r w:rsidR="00C2209D">
              <w:rPr>
                <w:noProof/>
              </w:rPr>
              <w:t>38</w:t>
            </w:r>
            <w:r>
              <w:rPr>
                <w:noProof/>
              </w:rPr>
              <w:fldChar w:fldCharType="end"/>
            </w:r>
          </w:p>
          <w:p w14:paraId="04577802" w14:textId="77777777" w:rsidR="008D418B" w:rsidRPr="004B2A5F" w:rsidRDefault="008D418B" w:rsidP="004B2A5F">
            <w:pPr>
              <w:pStyle w:val="TOC1"/>
              <w:rPr>
                <w:rFonts w:asciiTheme="minorHAnsi" w:eastAsiaTheme="minorEastAsia" w:hAnsiTheme="minorHAnsi" w:cstheme="minorBidi"/>
                <w:sz w:val="22"/>
                <w:lang w:eastAsia="en-AU"/>
              </w:rPr>
            </w:pPr>
            <w:r w:rsidRPr="004B2A5F">
              <w:t>Annex 1: Terms of Reference</w:t>
            </w:r>
            <w:r w:rsidRPr="004B2A5F">
              <w:tab/>
            </w:r>
            <w:r w:rsidRPr="004B2A5F">
              <w:fldChar w:fldCharType="begin"/>
            </w:r>
            <w:r w:rsidRPr="004B2A5F">
              <w:instrText xml:space="preserve"> PAGEREF _Toc447497803 \h </w:instrText>
            </w:r>
            <w:r w:rsidRPr="004B2A5F">
              <w:fldChar w:fldCharType="separate"/>
            </w:r>
            <w:r w:rsidR="00C2209D">
              <w:t>42</w:t>
            </w:r>
            <w:r w:rsidRPr="004B2A5F">
              <w:fldChar w:fldCharType="end"/>
            </w:r>
          </w:p>
          <w:p w14:paraId="2AA39D99" w14:textId="77777777" w:rsidR="008D418B" w:rsidRPr="004B2A5F" w:rsidRDefault="008D418B" w:rsidP="004B2A5F">
            <w:pPr>
              <w:pStyle w:val="TOC1"/>
              <w:rPr>
                <w:rFonts w:asciiTheme="minorHAnsi" w:eastAsiaTheme="minorEastAsia" w:hAnsiTheme="minorHAnsi" w:cstheme="minorBidi"/>
                <w:sz w:val="22"/>
                <w:lang w:eastAsia="en-AU"/>
              </w:rPr>
            </w:pPr>
            <w:r w:rsidRPr="004B2A5F">
              <w:t>Annex 2: List of documents consulted</w:t>
            </w:r>
            <w:r w:rsidRPr="004B2A5F">
              <w:tab/>
            </w:r>
            <w:r w:rsidRPr="004B2A5F">
              <w:fldChar w:fldCharType="begin"/>
            </w:r>
            <w:r w:rsidRPr="004B2A5F">
              <w:instrText xml:space="preserve"> PAGEREF _Toc447497804 \h </w:instrText>
            </w:r>
            <w:r w:rsidRPr="004B2A5F">
              <w:fldChar w:fldCharType="separate"/>
            </w:r>
            <w:r w:rsidR="00C2209D">
              <w:t>53</w:t>
            </w:r>
            <w:r w:rsidRPr="004B2A5F">
              <w:fldChar w:fldCharType="end"/>
            </w:r>
          </w:p>
          <w:p w14:paraId="61E1CB40" w14:textId="77777777" w:rsidR="008D418B" w:rsidRPr="004B2A5F" w:rsidRDefault="008D418B" w:rsidP="004B2A5F">
            <w:pPr>
              <w:pStyle w:val="TOC1"/>
              <w:rPr>
                <w:rFonts w:asciiTheme="minorHAnsi" w:eastAsiaTheme="minorEastAsia" w:hAnsiTheme="minorHAnsi" w:cstheme="minorBidi"/>
                <w:sz w:val="22"/>
                <w:lang w:eastAsia="en-AU"/>
              </w:rPr>
            </w:pPr>
            <w:r w:rsidRPr="004B2A5F">
              <w:t>Annex 3: Meeting schedule</w:t>
            </w:r>
            <w:r w:rsidRPr="004B2A5F">
              <w:tab/>
            </w:r>
            <w:r w:rsidRPr="004B2A5F">
              <w:fldChar w:fldCharType="begin"/>
            </w:r>
            <w:r w:rsidRPr="004B2A5F">
              <w:instrText xml:space="preserve"> PAGEREF _Toc447497805 \h </w:instrText>
            </w:r>
            <w:r w:rsidRPr="004B2A5F">
              <w:fldChar w:fldCharType="separate"/>
            </w:r>
            <w:r w:rsidR="00C2209D">
              <w:t>54</w:t>
            </w:r>
            <w:r w:rsidRPr="004B2A5F">
              <w:fldChar w:fldCharType="end"/>
            </w:r>
          </w:p>
          <w:p w14:paraId="2E3F39D5" w14:textId="77777777" w:rsidR="008D418B" w:rsidRDefault="008D418B" w:rsidP="004B2A5F">
            <w:pPr>
              <w:pStyle w:val="TOC1"/>
              <w:rPr>
                <w:rFonts w:asciiTheme="minorHAnsi" w:eastAsiaTheme="minorEastAsia" w:hAnsiTheme="minorHAnsi" w:cstheme="minorBidi"/>
                <w:sz w:val="22"/>
                <w:lang w:eastAsia="en-AU"/>
              </w:rPr>
            </w:pPr>
            <w:r>
              <w:t>Annex 4: Evaluation matrix</w:t>
            </w:r>
            <w:r>
              <w:tab/>
            </w:r>
            <w:r>
              <w:fldChar w:fldCharType="begin"/>
            </w:r>
            <w:r>
              <w:instrText xml:space="preserve"> PAGEREF _Toc447497806 \h </w:instrText>
            </w:r>
            <w:r>
              <w:fldChar w:fldCharType="separate"/>
            </w:r>
            <w:r w:rsidR="00C2209D">
              <w:t>57</w:t>
            </w:r>
            <w:r>
              <w:fldChar w:fldCharType="end"/>
            </w:r>
          </w:p>
          <w:p w14:paraId="4A9A6337" w14:textId="77777777" w:rsidR="008D418B" w:rsidRDefault="008D418B" w:rsidP="004B2A5F">
            <w:pPr>
              <w:pStyle w:val="TOC1"/>
              <w:rPr>
                <w:rFonts w:asciiTheme="minorHAnsi" w:eastAsiaTheme="minorEastAsia" w:hAnsiTheme="minorHAnsi" w:cstheme="minorBidi"/>
                <w:sz w:val="22"/>
                <w:lang w:eastAsia="en-AU"/>
              </w:rPr>
            </w:pPr>
            <w:r>
              <w:t>Annex 5: Evaluator biography</w:t>
            </w:r>
            <w:r>
              <w:tab/>
            </w:r>
            <w:r>
              <w:fldChar w:fldCharType="begin"/>
            </w:r>
            <w:r>
              <w:instrText xml:space="preserve"> PAGEREF _Toc447497807 \h </w:instrText>
            </w:r>
            <w:r>
              <w:fldChar w:fldCharType="separate"/>
            </w:r>
            <w:r w:rsidR="00C2209D">
              <w:t>62</w:t>
            </w:r>
            <w:r>
              <w:fldChar w:fldCharType="end"/>
            </w:r>
          </w:p>
          <w:p w14:paraId="1FDD0FB9" w14:textId="77777777" w:rsidR="009E1BD1" w:rsidRPr="00BE1FF2" w:rsidRDefault="00B41316" w:rsidP="00FD58DF">
            <w:pPr>
              <w:pStyle w:val="Reporttext"/>
              <w:rPr>
                <w:rFonts w:asciiTheme="minorHAnsi" w:hAnsiTheme="minorHAnsi"/>
                <w:szCs w:val="22"/>
                <w:lang w:val="en-AU"/>
              </w:rPr>
            </w:pPr>
            <w:r>
              <w:rPr>
                <w:rFonts w:asciiTheme="minorHAnsi" w:eastAsia="Calibri" w:hAnsiTheme="minorHAnsi"/>
                <w:noProof/>
                <w:szCs w:val="22"/>
                <w:lang w:val="en-AU"/>
              </w:rPr>
              <w:fldChar w:fldCharType="end"/>
            </w:r>
          </w:p>
        </w:tc>
      </w:tr>
      <w:tr w:rsidR="00B41316" w:rsidRPr="00BE1FF2" w14:paraId="5FBC5835" w14:textId="77777777" w:rsidTr="004B2A5F">
        <w:trPr>
          <w:trHeight w:val="1160"/>
        </w:trPr>
        <w:tc>
          <w:tcPr>
            <w:tcW w:w="9606" w:type="dxa"/>
          </w:tcPr>
          <w:p w14:paraId="62513071" w14:textId="77777777" w:rsidR="00B41316" w:rsidRDefault="00B41316" w:rsidP="004B2A5F">
            <w:pPr>
              <w:pStyle w:val="TOC1"/>
            </w:pPr>
          </w:p>
        </w:tc>
      </w:tr>
    </w:tbl>
    <w:p w14:paraId="5790DE71" w14:textId="77777777" w:rsidR="002E6700" w:rsidRDefault="002E6700" w:rsidP="007F0652">
      <w:pPr>
        <w:pStyle w:val="Heading1"/>
      </w:pPr>
    </w:p>
    <w:p w14:paraId="6BB2722F" w14:textId="77777777" w:rsidR="002E6700" w:rsidRDefault="002E6700">
      <w:pPr>
        <w:spacing w:after="200" w:line="276" w:lineRule="auto"/>
        <w:rPr>
          <w:rFonts w:asciiTheme="majorHAnsi" w:eastAsiaTheme="majorEastAsia" w:hAnsiTheme="majorHAnsi" w:cstheme="majorBidi"/>
          <w:bCs/>
          <w:color w:val="5B9BD5" w:themeColor="accent1"/>
          <w:spacing w:val="20"/>
          <w:sz w:val="32"/>
          <w:szCs w:val="28"/>
        </w:rPr>
      </w:pPr>
      <w:r>
        <w:br w:type="page"/>
      </w:r>
    </w:p>
    <w:p w14:paraId="37D36CCF" w14:textId="77777777" w:rsidR="00C04CF7" w:rsidRDefault="00C04CF7" w:rsidP="007F0652">
      <w:pPr>
        <w:pStyle w:val="Heading1"/>
      </w:pPr>
      <w:bookmarkStart w:id="3" w:name="_Toc447497664"/>
      <w:bookmarkStart w:id="4" w:name="_Toc447497781"/>
    </w:p>
    <w:p w14:paraId="4502253A" w14:textId="77777777" w:rsidR="00C04CF7" w:rsidRDefault="00C04CF7" w:rsidP="007F0652">
      <w:pPr>
        <w:pStyle w:val="Heading1"/>
      </w:pPr>
    </w:p>
    <w:p w14:paraId="7E5B0EB6" w14:textId="77777777" w:rsidR="007F0652" w:rsidRPr="00EF6775" w:rsidRDefault="007F0652" w:rsidP="007F0652">
      <w:pPr>
        <w:pStyle w:val="Heading1"/>
      </w:pPr>
      <w:r w:rsidRPr="00EF6775">
        <w:t>List of abbreviations and acronyms</w:t>
      </w:r>
      <w:bookmarkEnd w:id="3"/>
      <w:bookmarkEnd w:id="4"/>
    </w:p>
    <w:p w14:paraId="06506ADC" w14:textId="77777777" w:rsidR="007F0652" w:rsidRPr="00EF6775" w:rsidRDefault="007F0652" w:rsidP="009E1BD1">
      <w:pPr>
        <w:pStyle w:val="Default"/>
        <w:ind w:left="360"/>
        <w:rPr>
          <w:rFonts w:ascii="Calibri" w:hAnsi="Calibri" w:cs="Arial"/>
          <w:b/>
          <w:lang w:val="en-AU"/>
        </w:rPr>
      </w:pPr>
    </w:p>
    <w:p w14:paraId="56202E72" w14:textId="77777777" w:rsidR="008C4C3A" w:rsidRPr="00EF6775" w:rsidRDefault="008C4C3A">
      <w:pPr>
        <w:spacing w:after="0" w:line="240" w:lineRule="auto"/>
        <w:rPr>
          <w:rFonts w:ascii="Calibri" w:hAnsi="Calibri" w:cs="Arial"/>
          <w:b/>
        </w:rPr>
      </w:pPr>
    </w:p>
    <w:tbl>
      <w:tblPr>
        <w:tblStyle w:val="TableGrid"/>
        <w:tblW w:w="0" w:type="auto"/>
        <w:tblLook w:val="04A0" w:firstRow="1" w:lastRow="0" w:firstColumn="1" w:lastColumn="0" w:noHBand="0" w:noVBand="1"/>
      </w:tblPr>
      <w:tblGrid>
        <w:gridCol w:w="2518"/>
        <w:gridCol w:w="6718"/>
      </w:tblGrid>
      <w:tr w:rsidR="00D803CE" w:rsidRPr="00EF6775" w14:paraId="0984316F" w14:textId="77777777" w:rsidTr="00AB59EE">
        <w:tc>
          <w:tcPr>
            <w:tcW w:w="2518" w:type="dxa"/>
          </w:tcPr>
          <w:p w14:paraId="2BA2B1EB" w14:textId="77777777" w:rsidR="00D803CE" w:rsidRPr="00EF6775" w:rsidRDefault="00D803CE" w:rsidP="00B770AC">
            <w:pPr>
              <w:spacing w:after="0" w:line="240" w:lineRule="auto"/>
              <w:rPr>
                <w:rFonts w:hAnsi="Calibri" w:cs="Arial"/>
              </w:rPr>
            </w:pPr>
            <w:r>
              <w:rPr>
                <w:rFonts w:hAnsi="Calibri" w:cs="Arial"/>
              </w:rPr>
              <w:t>ENM</w:t>
            </w:r>
          </w:p>
        </w:tc>
        <w:tc>
          <w:tcPr>
            <w:tcW w:w="6718" w:type="dxa"/>
          </w:tcPr>
          <w:p w14:paraId="1B904A6E" w14:textId="77777777" w:rsidR="00D803CE" w:rsidRPr="00EF6775" w:rsidRDefault="00D803CE" w:rsidP="00B770AC">
            <w:pPr>
              <w:spacing w:after="0" w:line="240" w:lineRule="auto"/>
              <w:rPr>
                <w:rFonts w:hAnsi="Calibri" w:cs="Arial"/>
              </w:rPr>
            </w:pPr>
            <w:proofErr w:type="spellStart"/>
            <w:r>
              <w:rPr>
                <w:sz w:val="22"/>
              </w:rPr>
              <w:t>É</w:t>
            </w:r>
            <w:r>
              <w:rPr>
                <w:sz w:val="22"/>
              </w:rPr>
              <w:t>cole</w:t>
            </w:r>
            <w:proofErr w:type="spellEnd"/>
            <w:r>
              <w:rPr>
                <w:sz w:val="22"/>
              </w:rPr>
              <w:t xml:space="preserve"> </w:t>
            </w:r>
            <w:proofErr w:type="spellStart"/>
            <w:r>
              <w:rPr>
                <w:sz w:val="22"/>
              </w:rPr>
              <w:t>Nationale</w:t>
            </w:r>
            <w:proofErr w:type="spellEnd"/>
            <w:r>
              <w:rPr>
                <w:sz w:val="22"/>
              </w:rPr>
              <w:t xml:space="preserve"> de la </w:t>
            </w:r>
            <w:proofErr w:type="spellStart"/>
            <w:r>
              <w:rPr>
                <w:sz w:val="22"/>
              </w:rPr>
              <w:t>M</w:t>
            </w:r>
            <w:r w:rsidRPr="00D803CE">
              <w:rPr>
                <w:sz w:val="22"/>
              </w:rPr>
              <w:t>agistrature</w:t>
            </w:r>
            <w:proofErr w:type="spellEnd"/>
          </w:p>
        </w:tc>
      </w:tr>
      <w:tr w:rsidR="002565ED" w:rsidRPr="00EF6775" w14:paraId="52FAD95E" w14:textId="77777777" w:rsidTr="00AB59EE">
        <w:tc>
          <w:tcPr>
            <w:tcW w:w="2518" w:type="dxa"/>
          </w:tcPr>
          <w:p w14:paraId="2F693023" w14:textId="77777777" w:rsidR="002565ED" w:rsidRPr="00EF6775" w:rsidRDefault="002617E1">
            <w:pPr>
              <w:spacing w:after="0" w:line="240" w:lineRule="auto"/>
              <w:rPr>
                <w:rFonts w:hAnsi="Calibri" w:cs="Arial"/>
              </w:rPr>
            </w:pPr>
            <w:r>
              <w:rPr>
                <w:rFonts w:hAnsi="Calibri" w:cs="Arial"/>
              </w:rPr>
              <w:t>Lao PDR</w:t>
            </w:r>
          </w:p>
        </w:tc>
        <w:tc>
          <w:tcPr>
            <w:tcW w:w="6718" w:type="dxa"/>
          </w:tcPr>
          <w:p w14:paraId="71688D1F" w14:textId="77777777" w:rsidR="002565ED" w:rsidRPr="00EF6775" w:rsidRDefault="002617E1">
            <w:pPr>
              <w:spacing w:after="0" w:line="240" w:lineRule="auto"/>
              <w:rPr>
                <w:rFonts w:hAnsi="Calibri" w:cs="Arial"/>
              </w:rPr>
            </w:pPr>
            <w:r>
              <w:rPr>
                <w:rFonts w:hAnsi="Calibri" w:cs="Arial"/>
              </w:rPr>
              <w:t>Lao People’s Democratic Republic</w:t>
            </w:r>
          </w:p>
        </w:tc>
      </w:tr>
      <w:tr w:rsidR="00483657" w:rsidRPr="00EF6775" w14:paraId="70F6A82D" w14:textId="77777777" w:rsidTr="00AB59EE">
        <w:tc>
          <w:tcPr>
            <w:tcW w:w="2518" w:type="dxa"/>
          </w:tcPr>
          <w:p w14:paraId="7C71D5C5" w14:textId="77777777" w:rsidR="00483657" w:rsidRPr="00EF6775" w:rsidRDefault="00483657" w:rsidP="00310DE5">
            <w:pPr>
              <w:spacing w:after="0" w:line="240" w:lineRule="auto"/>
              <w:rPr>
                <w:rFonts w:hAnsi="Calibri" w:cs="Arial"/>
              </w:rPr>
            </w:pPr>
            <w:r>
              <w:rPr>
                <w:rFonts w:hAnsi="Calibri" w:cs="Arial"/>
              </w:rPr>
              <w:t>LBA</w:t>
            </w:r>
          </w:p>
        </w:tc>
        <w:tc>
          <w:tcPr>
            <w:tcW w:w="6718" w:type="dxa"/>
          </w:tcPr>
          <w:p w14:paraId="3622D29D" w14:textId="77777777" w:rsidR="00483657" w:rsidRPr="00EF6775" w:rsidRDefault="00483657" w:rsidP="00310DE5">
            <w:pPr>
              <w:spacing w:after="0" w:line="240" w:lineRule="auto"/>
              <w:rPr>
                <w:rFonts w:hAnsi="Calibri" w:cs="Arial"/>
              </w:rPr>
            </w:pPr>
            <w:r>
              <w:rPr>
                <w:rFonts w:hAnsi="Calibri" w:cs="Arial"/>
              </w:rPr>
              <w:t>Lao Bar Association</w:t>
            </w:r>
          </w:p>
        </w:tc>
      </w:tr>
      <w:tr w:rsidR="008C4C3A" w:rsidRPr="00EF6775" w14:paraId="20680A6B" w14:textId="77777777" w:rsidTr="00AB59EE">
        <w:tc>
          <w:tcPr>
            <w:tcW w:w="2518" w:type="dxa"/>
          </w:tcPr>
          <w:p w14:paraId="419EA9B4" w14:textId="77777777" w:rsidR="008C4C3A" w:rsidRPr="00EF6775" w:rsidRDefault="00C14989">
            <w:pPr>
              <w:spacing w:after="0" w:line="240" w:lineRule="auto"/>
              <w:rPr>
                <w:rFonts w:hAnsi="Calibri" w:cs="Arial"/>
              </w:rPr>
            </w:pPr>
            <w:r>
              <w:rPr>
                <w:rFonts w:hAnsi="Calibri" w:cs="Arial"/>
              </w:rPr>
              <w:t>LSMP</w:t>
            </w:r>
          </w:p>
        </w:tc>
        <w:tc>
          <w:tcPr>
            <w:tcW w:w="6718" w:type="dxa"/>
          </w:tcPr>
          <w:p w14:paraId="7EE132D5" w14:textId="77777777" w:rsidR="008C4C3A" w:rsidRPr="00EF6775" w:rsidRDefault="00C14989">
            <w:pPr>
              <w:spacing w:after="0" w:line="240" w:lineRule="auto"/>
              <w:rPr>
                <w:rFonts w:hAnsi="Calibri" w:cs="Arial"/>
              </w:rPr>
            </w:pPr>
            <w:r>
              <w:rPr>
                <w:rFonts w:hAnsi="Calibri" w:cs="Arial"/>
              </w:rPr>
              <w:t>Legal Sector Master Plan</w:t>
            </w:r>
          </w:p>
        </w:tc>
      </w:tr>
      <w:tr w:rsidR="007D3FF0" w:rsidRPr="00EF6775" w14:paraId="00033515" w14:textId="77777777" w:rsidTr="00AB59EE">
        <w:tc>
          <w:tcPr>
            <w:tcW w:w="2518" w:type="dxa"/>
          </w:tcPr>
          <w:p w14:paraId="52647A38" w14:textId="77777777" w:rsidR="007D3FF0" w:rsidRPr="00EF6775" w:rsidRDefault="007D3FF0" w:rsidP="00AF03BB">
            <w:pPr>
              <w:spacing w:after="0" w:line="240" w:lineRule="auto"/>
              <w:rPr>
                <w:rFonts w:hAnsi="Calibri" w:cs="Arial"/>
              </w:rPr>
            </w:pPr>
            <w:proofErr w:type="spellStart"/>
            <w:r>
              <w:rPr>
                <w:rFonts w:hAnsi="Calibri" w:cs="Arial"/>
              </w:rPr>
              <w:t>MoFA</w:t>
            </w:r>
            <w:proofErr w:type="spellEnd"/>
          </w:p>
        </w:tc>
        <w:tc>
          <w:tcPr>
            <w:tcW w:w="6718" w:type="dxa"/>
          </w:tcPr>
          <w:p w14:paraId="73B19DE4" w14:textId="77777777" w:rsidR="007D3FF0" w:rsidRPr="00EF6775" w:rsidRDefault="007D3FF0" w:rsidP="00AF03BB">
            <w:pPr>
              <w:spacing w:after="0" w:line="240" w:lineRule="auto"/>
              <w:rPr>
                <w:rFonts w:hAnsi="Calibri" w:cs="Arial"/>
              </w:rPr>
            </w:pPr>
            <w:r>
              <w:rPr>
                <w:rFonts w:hAnsi="Calibri" w:cs="Arial"/>
              </w:rPr>
              <w:t>Ministry of Foreign Affairs</w:t>
            </w:r>
          </w:p>
        </w:tc>
      </w:tr>
      <w:tr w:rsidR="007D3FF0" w:rsidRPr="00EF6775" w14:paraId="35EE5A50" w14:textId="77777777" w:rsidTr="00AB59EE">
        <w:tc>
          <w:tcPr>
            <w:tcW w:w="2518" w:type="dxa"/>
          </w:tcPr>
          <w:p w14:paraId="161826D8" w14:textId="77777777" w:rsidR="007D3FF0" w:rsidRPr="00EF6775" w:rsidRDefault="007D3FF0" w:rsidP="00AF03BB">
            <w:pPr>
              <w:spacing w:after="0" w:line="240" w:lineRule="auto"/>
              <w:rPr>
                <w:rFonts w:hAnsi="Calibri" w:cs="Arial"/>
              </w:rPr>
            </w:pPr>
            <w:proofErr w:type="spellStart"/>
            <w:r>
              <w:rPr>
                <w:rFonts w:hAnsi="Calibri" w:cs="Arial"/>
              </w:rPr>
              <w:t>MoJ</w:t>
            </w:r>
            <w:proofErr w:type="spellEnd"/>
          </w:p>
        </w:tc>
        <w:tc>
          <w:tcPr>
            <w:tcW w:w="6718" w:type="dxa"/>
          </w:tcPr>
          <w:p w14:paraId="3796F97F" w14:textId="77777777" w:rsidR="007D3FF0" w:rsidRPr="00EF6775" w:rsidRDefault="007D3FF0" w:rsidP="00AF03BB">
            <w:pPr>
              <w:spacing w:after="0" w:line="240" w:lineRule="auto"/>
              <w:rPr>
                <w:rFonts w:hAnsi="Calibri" w:cs="Arial"/>
              </w:rPr>
            </w:pPr>
            <w:r>
              <w:rPr>
                <w:rFonts w:hAnsi="Calibri" w:cs="Arial"/>
              </w:rPr>
              <w:t>Ministry of Justice</w:t>
            </w:r>
          </w:p>
        </w:tc>
      </w:tr>
      <w:tr w:rsidR="00670D3F" w:rsidRPr="00EF6775" w14:paraId="1B76FA90" w14:textId="77777777" w:rsidTr="00AB59EE">
        <w:tc>
          <w:tcPr>
            <w:tcW w:w="2518" w:type="dxa"/>
          </w:tcPr>
          <w:p w14:paraId="140B70B4" w14:textId="77777777" w:rsidR="00670D3F" w:rsidRPr="00EF6775" w:rsidRDefault="00670D3F" w:rsidP="0045599E">
            <w:pPr>
              <w:spacing w:after="0" w:line="240" w:lineRule="auto"/>
              <w:rPr>
                <w:rFonts w:hAnsi="Calibri" w:cs="Arial"/>
              </w:rPr>
            </w:pPr>
            <w:r>
              <w:rPr>
                <w:rFonts w:hAnsi="Calibri" w:cs="Arial"/>
              </w:rPr>
              <w:t>MPS</w:t>
            </w:r>
          </w:p>
        </w:tc>
        <w:tc>
          <w:tcPr>
            <w:tcW w:w="6718" w:type="dxa"/>
          </w:tcPr>
          <w:p w14:paraId="15EF615D" w14:textId="77777777" w:rsidR="00670D3F" w:rsidRPr="00EF6775" w:rsidRDefault="00670D3F" w:rsidP="0045599E">
            <w:pPr>
              <w:spacing w:after="0" w:line="240" w:lineRule="auto"/>
              <w:rPr>
                <w:rFonts w:hAnsi="Calibri" w:cs="Arial"/>
              </w:rPr>
            </w:pPr>
            <w:r>
              <w:rPr>
                <w:rFonts w:hAnsi="Calibri" w:cs="Arial"/>
              </w:rPr>
              <w:t>Ministry of Public Security</w:t>
            </w:r>
          </w:p>
        </w:tc>
      </w:tr>
      <w:tr w:rsidR="00670D3F" w:rsidRPr="00EF6775" w14:paraId="3F8EEC15" w14:textId="77777777" w:rsidTr="00AB59EE">
        <w:tc>
          <w:tcPr>
            <w:tcW w:w="2518" w:type="dxa"/>
          </w:tcPr>
          <w:p w14:paraId="3E772E9E" w14:textId="77777777" w:rsidR="00670D3F" w:rsidRPr="00EF6775" w:rsidRDefault="00670D3F" w:rsidP="0045599E">
            <w:pPr>
              <w:spacing w:after="0" w:line="240" w:lineRule="auto"/>
              <w:rPr>
                <w:rFonts w:hAnsi="Calibri" w:cs="Arial"/>
              </w:rPr>
            </w:pPr>
            <w:r>
              <w:rPr>
                <w:rFonts w:hAnsi="Calibri" w:cs="Arial"/>
              </w:rPr>
              <w:t>M&amp;E</w:t>
            </w:r>
          </w:p>
        </w:tc>
        <w:tc>
          <w:tcPr>
            <w:tcW w:w="6718" w:type="dxa"/>
          </w:tcPr>
          <w:p w14:paraId="7D444819" w14:textId="77777777" w:rsidR="00670D3F" w:rsidRPr="00EF6775" w:rsidRDefault="00670D3F" w:rsidP="0045599E">
            <w:pPr>
              <w:spacing w:after="0" w:line="240" w:lineRule="auto"/>
              <w:rPr>
                <w:rFonts w:hAnsi="Calibri" w:cs="Arial"/>
              </w:rPr>
            </w:pPr>
            <w:r>
              <w:rPr>
                <w:rFonts w:hAnsi="Calibri" w:cs="Arial"/>
              </w:rPr>
              <w:t xml:space="preserve">Monitoring and Evaluation </w:t>
            </w:r>
          </w:p>
        </w:tc>
      </w:tr>
      <w:tr w:rsidR="00F4649E" w:rsidRPr="00EF6775" w14:paraId="072E3EE6" w14:textId="77777777" w:rsidTr="00AB59EE">
        <w:tc>
          <w:tcPr>
            <w:tcW w:w="2518" w:type="dxa"/>
          </w:tcPr>
          <w:p w14:paraId="6903A4FD" w14:textId="77777777" w:rsidR="00F4649E" w:rsidRPr="00EF6775" w:rsidRDefault="00F4649E" w:rsidP="00AF03BB">
            <w:pPr>
              <w:spacing w:after="0" w:line="240" w:lineRule="auto"/>
              <w:rPr>
                <w:rFonts w:hAnsi="Calibri" w:cs="Arial"/>
              </w:rPr>
            </w:pPr>
            <w:r>
              <w:rPr>
                <w:rFonts w:hAnsi="Calibri" w:cs="Arial"/>
              </w:rPr>
              <w:t>NEX</w:t>
            </w:r>
          </w:p>
        </w:tc>
        <w:tc>
          <w:tcPr>
            <w:tcW w:w="6718" w:type="dxa"/>
          </w:tcPr>
          <w:p w14:paraId="4BDD6310" w14:textId="77777777" w:rsidR="00F4649E" w:rsidRPr="00EF6775" w:rsidRDefault="00F4649E" w:rsidP="00AF03BB">
            <w:pPr>
              <w:spacing w:after="0" w:line="240" w:lineRule="auto"/>
              <w:rPr>
                <w:rFonts w:hAnsi="Calibri" w:cs="Arial"/>
              </w:rPr>
            </w:pPr>
            <w:r>
              <w:rPr>
                <w:rFonts w:hAnsi="Calibri" w:cs="Arial"/>
              </w:rPr>
              <w:t>National Execution</w:t>
            </w:r>
          </w:p>
        </w:tc>
      </w:tr>
      <w:tr w:rsidR="008B54B8" w:rsidRPr="00EF6775" w14:paraId="5F363B2A" w14:textId="77777777" w:rsidTr="00AB59EE">
        <w:tc>
          <w:tcPr>
            <w:tcW w:w="2518" w:type="dxa"/>
          </w:tcPr>
          <w:p w14:paraId="142FA81E" w14:textId="77777777" w:rsidR="008B54B8" w:rsidRPr="00EF6775" w:rsidRDefault="008B54B8" w:rsidP="003E3250">
            <w:pPr>
              <w:spacing w:after="0" w:line="240" w:lineRule="auto"/>
              <w:rPr>
                <w:rFonts w:hAnsi="Calibri" w:cs="Arial"/>
              </w:rPr>
            </w:pPr>
            <w:r>
              <w:rPr>
                <w:rFonts w:hAnsi="Calibri" w:cs="Arial"/>
              </w:rPr>
              <w:t>NGPES</w:t>
            </w:r>
          </w:p>
        </w:tc>
        <w:tc>
          <w:tcPr>
            <w:tcW w:w="6718" w:type="dxa"/>
          </w:tcPr>
          <w:p w14:paraId="035140F9" w14:textId="77777777" w:rsidR="008B54B8" w:rsidRPr="00EF6775" w:rsidRDefault="008B54B8" w:rsidP="003E3250">
            <w:pPr>
              <w:spacing w:after="0" w:line="240" w:lineRule="auto"/>
              <w:rPr>
                <w:rFonts w:hAnsi="Calibri" w:cs="Arial"/>
              </w:rPr>
            </w:pPr>
            <w:r>
              <w:rPr>
                <w:rFonts w:hAnsi="Calibri" w:cs="Arial"/>
              </w:rPr>
              <w:t>National Growth and Poverty Eradication Strategy</w:t>
            </w:r>
          </w:p>
        </w:tc>
      </w:tr>
      <w:tr w:rsidR="0096448C" w:rsidRPr="00EF6775" w14:paraId="4ADE17D7" w14:textId="77777777" w:rsidTr="00AB59EE">
        <w:tc>
          <w:tcPr>
            <w:tcW w:w="2518" w:type="dxa"/>
          </w:tcPr>
          <w:p w14:paraId="3E88A8A1" w14:textId="77777777" w:rsidR="0096448C" w:rsidRPr="00EF6775" w:rsidRDefault="0096448C" w:rsidP="0096448C">
            <w:pPr>
              <w:spacing w:after="0" w:line="240" w:lineRule="auto"/>
              <w:rPr>
                <w:rFonts w:hAnsi="Calibri" w:cs="Arial"/>
              </w:rPr>
            </w:pPr>
            <w:r>
              <w:rPr>
                <w:rFonts w:hAnsi="Calibri" w:cs="Arial"/>
              </w:rPr>
              <w:t>NJI</w:t>
            </w:r>
          </w:p>
        </w:tc>
        <w:tc>
          <w:tcPr>
            <w:tcW w:w="6718" w:type="dxa"/>
          </w:tcPr>
          <w:p w14:paraId="1BBA0853" w14:textId="77777777" w:rsidR="0096448C" w:rsidRPr="00EF6775" w:rsidRDefault="007D419B" w:rsidP="0096448C">
            <w:pPr>
              <w:spacing w:after="0" w:line="240" w:lineRule="auto"/>
              <w:rPr>
                <w:rFonts w:hAnsi="Calibri" w:cs="Arial"/>
              </w:rPr>
            </w:pPr>
            <w:r>
              <w:rPr>
                <w:rFonts w:hAnsi="Calibri" w:cs="Arial"/>
              </w:rPr>
              <w:t>National Institute of Justice / (also referred to as the National Judicial Training Institute</w:t>
            </w:r>
            <w:r w:rsidR="00C04CF7">
              <w:rPr>
                <w:rFonts w:hAnsi="Calibri" w:cs="Arial"/>
              </w:rPr>
              <w:t>, depending on translation</w:t>
            </w:r>
            <w:r>
              <w:rPr>
                <w:rFonts w:hAnsi="Calibri" w:cs="Arial"/>
              </w:rPr>
              <w:t>)</w:t>
            </w:r>
          </w:p>
        </w:tc>
      </w:tr>
      <w:tr w:rsidR="00F4649E" w:rsidRPr="00EF6775" w14:paraId="00E34ECD" w14:textId="77777777" w:rsidTr="00AB59EE">
        <w:tc>
          <w:tcPr>
            <w:tcW w:w="2518" w:type="dxa"/>
          </w:tcPr>
          <w:p w14:paraId="45457C14" w14:textId="77777777" w:rsidR="00F4649E" w:rsidRPr="00EF6775" w:rsidRDefault="00F4649E" w:rsidP="00AF03BB">
            <w:pPr>
              <w:spacing w:after="0" w:line="240" w:lineRule="auto"/>
              <w:rPr>
                <w:rFonts w:hAnsi="Calibri" w:cs="Arial"/>
              </w:rPr>
            </w:pPr>
            <w:r>
              <w:rPr>
                <w:rFonts w:hAnsi="Calibri" w:cs="Arial"/>
              </w:rPr>
              <w:t>NIM</w:t>
            </w:r>
          </w:p>
        </w:tc>
        <w:tc>
          <w:tcPr>
            <w:tcW w:w="6718" w:type="dxa"/>
          </w:tcPr>
          <w:p w14:paraId="15B5F777" w14:textId="77777777" w:rsidR="00F4649E" w:rsidRPr="00EF6775" w:rsidRDefault="00F4649E" w:rsidP="00F4649E">
            <w:pPr>
              <w:spacing w:after="0" w:line="240" w:lineRule="auto"/>
              <w:rPr>
                <w:rFonts w:hAnsi="Calibri" w:cs="Arial"/>
              </w:rPr>
            </w:pPr>
            <w:r>
              <w:rPr>
                <w:rFonts w:hAnsi="Calibri" w:cs="Arial"/>
              </w:rPr>
              <w:t>National Implementation Modality</w:t>
            </w:r>
          </w:p>
        </w:tc>
      </w:tr>
      <w:tr w:rsidR="008B54B8" w:rsidRPr="00EF6775" w14:paraId="19D05FA6" w14:textId="77777777" w:rsidTr="00AB59EE">
        <w:tc>
          <w:tcPr>
            <w:tcW w:w="2518" w:type="dxa"/>
          </w:tcPr>
          <w:p w14:paraId="2B52B549" w14:textId="77777777" w:rsidR="008B54B8" w:rsidRDefault="00A20FB0" w:rsidP="00AF03BB">
            <w:pPr>
              <w:spacing w:after="0" w:line="240" w:lineRule="auto"/>
              <w:rPr>
                <w:rFonts w:hAnsi="Calibri" w:cs="Arial"/>
              </w:rPr>
            </w:pPr>
            <w:r>
              <w:rPr>
                <w:rFonts w:hAnsi="Calibri" w:cs="Arial"/>
              </w:rPr>
              <w:t>NSEDP</w:t>
            </w:r>
          </w:p>
        </w:tc>
        <w:tc>
          <w:tcPr>
            <w:tcW w:w="6718" w:type="dxa"/>
          </w:tcPr>
          <w:p w14:paraId="1F018ECF" w14:textId="77777777" w:rsidR="008B54B8" w:rsidRDefault="00A20FB0" w:rsidP="00AF03BB">
            <w:pPr>
              <w:spacing w:after="0" w:line="240" w:lineRule="auto"/>
              <w:rPr>
                <w:rFonts w:hAnsi="Calibri" w:cs="Arial"/>
              </w:rPr>
            </w:pPr>
            <w:r>
              <w:t>National Socio-Economic Development Plans</w:t>
            </w:r>
          </w:p>
        </w:tc>
      </w:tr>
      <w:tr w:rsidR="001C350C" w:rsidRPr="00EF6775" w14:paraId="3451E2DF" w14:textId="77777777" w:rsidTr="00AB59EE">
        <w:tc>
          <w:tcPr>
            <w:tcW w:w="2518" w:type="dxa"/>
          </w:tcPr>
          <w:p w14:paraId="69F2273A" w14:textId="77777777" w:rsidR="001C350C" w:rsidRPr="00EF6775" w:rsidRDefault="001C350C" w:rsidP="00AF03BB">
            <w:pPr>
              <w:spacing w:after="0" w:line="240" w:lineRule="auto"/>
              <w:rPr>
                <w:rFonts w:hAnsi="Calibri" w:cs="Arial"/>
              </w:rPr>
            </w:pPr>
            <w:r>
              <w:rPr>
                <w:rFonts w:hAnsi="Calibri" w:cs="Arial"/>
              </w:rPr>
              <w:t>OSPP</w:t>
            </w:r>
          </w:p>
        </w:tc>
        <w:tc>
          <w:tcPr>
            <w:tcW w:w="6718" w:type="dxa"/>
          </w:tcPr>
          <w:p w14:paraId="09D7BBF2" w14:textId="77777777" w:rsidR="001C350C" w:rsidRPr="00EF6775" w:rsidRDefault="001C350C" w:rsidP="00AF03BB">
            <w:pPr>
              <w:spacing w:after="0" w:line="240" w:lineRule="auto"/>
              <w:rPr>
                <w:rFonts w:hAnsi="Calibri" w:cs="Arial"/>
              </w:rPr>
            </w:pPr>
            <w:r>
              <w:rPr>
                <w:rFonts w:hAnsi="Calibri" w:cs="Arial"/>
              </w:rPr>
              <w:t>Office of the Supreme People’s Prosecutor</w:t>
            </w:r>
          </w:p>
        </w:tc>
      </w:tr>
      <w:tr w:rsidR="001C350C" w:rsidRPr="00EF6775" w14:paraId="512E2206" w14:textId="77777777" w:rsidTr="00AB59EE">
        <w:tc>
          <w:tcPr>
            <w:tcW w:w="2518" w:type="dxa"/>
          </w:tcPr>
          <w:p w14:paraId="44794214" w14:textId="77777777" w:rsidR="001C350C" w:rsidRPr="00EF6775" w:rsidRDefault="001C350C" w:rsidP="00AF03BB">
            <w:pPr>
              <w:spacing w:after="0" w:line="240" w:lineRule="auto"/>
              <w:rPr>
                <w:rFonts w:hAnsi="Calibri" w:cs="Arial"/>
              </w:rPr>
            </w:pPr>
            <w:r>
              <w:rPr>
                <w:rFonts w:hAnsi="Calibri" w:cs="Arial"/>
              </w:rPr>
              <w:t>PSC</w:t>
            </w:r>
          </w:p>
        </w:tc>
        <w:tc>
          <w:tcPr>
            <w:tcW w:w="6718" w:type="dxa"/>
          </w:tcPr>
          <w:p w14:paraId="7AE8D486" w14:textId="77777777" w:rsidR="001C350C" w:rsidRPr="00EF6775" w:rsidRDefault="001C350C" w:rsidP="00AF03BB">
            <w:pPr>
              <w:spacing w:after="0" w:line="240" w:lineRule="auto"/>
              <w:rPr>
                <w:rFonts w:hAnsi="Calibri" w:cs="Arial"/>
              </w:rPr>
            </w:pPr>
            <w:r>
              <w:rPr>
                <w:rFonts w:hAnsi="Calibri" w:cs="Arial"/>
              </w:rPr>
              <w:t xml:space="preserve">People’s Supreme Court </w:t>
            </w:r>
          </w:p>
        </w:tc>
      </w:tr>
      <w:tr w:rsidR="008C4C3A" w:rsidRPr="00EF6775" w14:paraId="0A6EEAA5" w14:textId="77777777" w:rsidTr="00AB59EE">
        <w:tc>
          <w:tcPr>
            <w:tcW w:w="2518" w:type="dxa"/>
          </w:tcPr>
          <w:p w14:paraId="71DC1811" w14:textId="77777777" w:rsidR="008C4C3A" w:rsidRPr="00EF6775" w:rsidRDefault="008A4FE8">
            <w:pPr>
              <w:spacing w:after="0" w:line="240" w:lineRule="auto"/>
              <w:rPr>
                <w:rFonts w:hAnsi="Calibri" w:cs="Arial"/>
              </w:rPr>
            </w:pPr>
            <w:proofErr w:type="spellStart"/>
            <w:r>
              <w:rPr>
                <w:rFonts w:hAnsi="Calibri" w:cs="Arial"/>
              </w:rPr>
              <w:t>Prodoc</w:t>
            </w:r>
            <w:proofErr w:type="spellEnd"/>
          </w:p>
        </w:tc>
        <w:tc>
          <w:tcPr>
            <w:tcW w:w="6718" w:type="dxa"/>
          </w:tcPr>
          <w:p w14:paraId="239446DA" w14:textId="77777777" w:rsidR="008C4C3A" w:rsidRPr="00EF6775" w:rsidRDefault="008A4FE8">
            <w:pPr>
              <w:spacing w:after="0" w:line="240" w:lineRule="auto"/>
              <w:rPr>
                <w:rFonts w:hAnsi="Calibri" w:cs="Arial"/>
              </w:rPr>
            </w:pPr>
            <w:r>
              <w:rPr>
                <w:rFonts w:hAnsi="Calibri" w:cs="Arial"/>
              </w:rPr>
              <w:t xml:space="preserve">Project document for the </w:t>
            </w:r>
            <w:r w:rsidR="007D3FF0">
              <w:rPr>
                <w:rFonts w:hAnsi="Calibri" w:cs="Arial"/>
              </w:rPr>
              <w:t>Support Project for the Implementation of the Legal Sector Master Plan of the Lao’ People’s Democratic Republic</w:t>
            </w:r>
          </w:p>
        </w:tc>
      </w:tr>
      <w:tr w:rsidR="001C672A" w:rsidRPr="00EF6775" w14:paraId="033EEC12" w14:textId="77777777" w:rsidTr="00AB59EE">
        <w:tc>
          <w:tcPr>
            <w:tcW w:w="2518" w:type="dxa"/>
          </w:tcPr>
          <w:p w14:paraId="5C2C806D" w14:textId="77777777" w:rsidR="001C672A" w:rsidRPr="00EF6775" w:rsidRDefault="002617E1">
            <w:pPr>
              <w:spacing w:after="0" w:line="240" w:lineRule="auto"/>
              <w:rPr>
                <w:rFonts w:hAnsi="Calibri" w:cs="Arial"/>
              </w:rPr>
            </w:pPr>
            <w:r>
              <w:rPr>
                <w:rFonts w:hAnsi="Calibri" w:cs="Arial"/>
              </w:rPr>
              <w:t>SPLSMP</w:t>
            </w:r>
          </w:p>
        </w:tc>
        <w:tc>
          <w:tcPr>
            <w:tcW w:w="6718" w:type="dxa"/>
          </w:tcPr>
          <w:p w14:paraId="3247B030" w14:textId="77777777" w:rsidR="001C672A" w:rsidRPr="00EF6775" w:rsidRDefault="002617E1">
            <w:pPr>
              <w:spacing w:after="0" w:line="240" w:lineRule="auto"/>
              <w:rPr>
                <w:rFonts w:hAnsi="Calibri" w:cs="Arial"/>
              </w:rPr>
            </w:pPr>
            <w:r>
              <w:rPr>
                <w:rFonts w:hAnsi="Calibri" w:cs="Arial"/>
              </w:rPr>
              <w:t>Support Project for the Implementation of the Legal Sector Master Plan</w:t>
            </w:r>
          </w:p>
        </w:tc>
      </w:tr>
      <w:tr w:rsidR="006E0692" w:rsidRPr="00EF6775" w14:paraId="6CB919D3" w14:textId="77777777" w:rsidTr="00AB59EE">
        <w:tc>
          <w:tcPr>
            <w:tcW w:w="2518" w:type="dxa"/>
          </w:tcPr>
          <w:p w14:paraId="1FF31EB8" w14:textId="77777777" w:rsidR="006E0692" w:rsidRDefault="00DB4E74" w:rsidP="00B76C67">
            <w:pPr>
              <w:spacing w:after="0" w:line="240" w:lineRule="auto"/>
              <w:rPr>
                <w:rFonts w:hAnsi="Calibri" w:cs="Arial"/>
              </w:rPr>
            </w:pPr>
            <w:r>
              <w:rPr>
                <w:rFonts w:hAnsi="Calibri" w:cs="Arial"/>
              </w:rPr>
              <w:t xml:space="preserve">TOR </w:t>
            </w:r>
          </w:p>
        </w:tc>
        <w:tc>
          <w:tcPr>
            <w:tcW w:w="6718" w:type="dxa"/>
          </w:tcPr>
          <w:p w14:paraId="4CEE4AD1" w14:textId="77777777" w:rsidR="006E0692" w:rsidRDefault="00DB4E74" w:rsidP="00B76C67">
            <w:pPr>
              <w:spacing w:after="0" w:line="240" w:lineRule="auto"/>
              <w:rPr>
                <w:rFonts w:hAnsi="Calibri" w:cs="Arial"/>
              </w:rPr>
            </w:pPr>
            <w:r>
              <w:rPr>
                <w:rFonts w:hAnsi="Calibri" w:cs="Arial"/>
              </w:rPr>
              <w:t xml:space="preserve">Terms of Reference </w:t>
            </w:r>
          </w:p>
        </w:tc>
      </w:tr>
      <w:tr w:rsidR="00FD120B" w:rsidRPr="00EF6775" w14:paraId="2418F0F2" w14:textId="77777777" w:rsidTr="00AB59EE">
        <w:tc>
          <w:tcPr>
            <w:tcW w:w="2518" w:type="dxa"/>
          </w:tcPr>
          <w:p w14:paraId="1420B50E" w14:textId="77777777" w:rsidR="00FD120B" w:rsidRDefault="008A4FE8">
            <w:pPr>
              <w:spacing w:after="0" w:line="240" w:lineRule="auto"/>
              <w:rPr>
                <w:rFonts w:hAnsi="Calibri" w:cs="Arial"/>
              </w:rPr>
            </w:pPr>
            <w:r>
              <w:rPr>
                <w:rFonts w:hAnsi="Calibri" w:cs="Arial"/>
              </w:rPr>
              <w:t>UNDAF</w:t>
            </w:r>
          </w:p>
        </w:tc>
        <w:tc>
          <w:tcPr>
            <w:tcW w:w="6718" w:type="dxa"/>
          </w:tcPr>
          <w:p w14:paraId="45CEA83C" w14:textId="77777777" w:rsidR="00FD120B" w:rsidRDefault="00F4649E" w:rsidP="00F4649E">
            <w:pPr>
              <w:spacing w:after="0" w:line="240" w:lineRule="auto"/>
              <w:rPr>
                <w:rFonts w:hAnsi="Calibri" w:cs="Arial"/>
              </w:rPr>
            </w:pPr>
            <w:r>
              <w:rPr>
                <w:rFonts w:hAnsi="Calibri" w:cs="Arial"/>
              </w:rPr>
              <w:t>United National Development Assistance Framework</w:t>
            </w:r>
          </w:p>
        </w:tc>
      </w:tr>
      <w:tr w:rsidR="00C30FC6" w:rsidRPr="00EF6775" w14:paraId="274C45CC" w14:textId="77777777" w:rsidTr="00C619BA">
        <w:tc>
          <w:tcPr>
            <w:tcW w:w="2518" w:type="dxa"/>
          </w:tcPr>
          <w:p w14:paraId="2E0812EC" w14:textId="5F5D66AE" w:rsidR="00C30FC6" w:rsidRDefault="00C30FC6" w:rsidP="00C619BA">
            <w:pPr>
              <w:spacing w:after="0" w:line="240" w:lineRule="auto"/>
              <w:rPr>
                <w:rFonts w:hAnsi="Calibri" w:cs="Arial"/>
              </w:rPr>
            </w:pPr>
            <w:r>
              <w:rPr>
                <w:rFonts w:hAnsi="Calibri" w:cs="Arial"/>
              </w:rPr>
              <w:t>UPR</w:t>
            </w:r>
          </w:p>
        </w:tc>
        <w:tc>
          <w:tcPr>
            <w:tcW w:w="6718" w:type="dxa"/>
          </w:tcPr>
          <w:p w14:paraId="06CAA5EE" w14:textId="4EB75FCD" w:rsidR="00C30FC6" w:rsidRDefault="00C30FC6" w:rsidP="00C619BA">
            <w:pPr>
              <w:spacing w:after="0" w:line="240" w:lineRule="auto"/>
              <w:rPr>
                <w:rFonts w:hAnsi="Calibri" w:cs="Arial"/>
              </w:rPr>
            </w:pPr>
            <w:r>
              <w:rPr>
                <w:rFonts w:hAnsi="Calibri" w:cs="Arial"/>
              </w:rPr>
              <w:t>Universal Periodic Review</w:t>
            </w:r>
          </w:p>
        </w:tc>
      </w:tr>
      <w:tr w:rsidR="00882CEE" w:rsidRPr="00EF6775" w14:paraId="6A96509F" w14:textId="77777777" w:rsidTr="00AB59EE">
        <w:tc>
          <w:tcPr>
            <w:tcW w:w="2518" w:type="dxa"/>
          </w:tcPr>
          <w:p w14:paraId="6BE04403" w14:textId="77777777" w:rsidR="00882CEE" w:rsidRDefault="00882CEE">
            <w:pPr>
              <w:spacing w:after="0" w:line="240" w:lineRule="auto"/>
              <w:rPr>
                <w:rFonts w:hAnsi="Calibri" w:cs="Arial"/>
              </w:rPr>
            </w:pPr>
            <w:r>
              <w:rPr>
                <w:rFonts w:hAnsi="Calibri" w:cs="Arial"/>
              </w:rPr>
              <w:t>VMUs</w:t>
            </w:r>
          </w:p>
        </w:tc>
        <w:tc>
          <w:tcPr>
            <w:tcW w:w="6718" w:type="dxa"/>
          </w:tcPr>
          <w:p w14:paraId="159E079A" w14:textId="77777777" w:rsidR="00882CEE" w:rsidRDefault="00882CEE" w:rsidP="00F4649E">
            <w:pPr>
              <w:spacing w:after="0" w:line="240" w:lineRule="auto"/>
              <w:rPr>
                <w:rFonts w:hAnsi="Calibri" w:cs="Arial"/>
              </w:rPr>
            </w:pPr>
            <w:r>
              <w:rPr>
                <w:rFonts w:hAnsi="Calibri" w:cs="Arial"/>
              </w:rPr>
              <w:t>Village Mediation Units</w:t>
            </w:r>
          </w:p>
        </w:tc>
      </w:tr>
    </w:tbl>
    <w:p w14:paraId="239FCE03" w14:textId="77777777" w:rsidR="00894F19" w:rsidRDefault="00894F19">
      <w:pPr>
        <w:spacing w:after="0" w:line="240" w:lineRule="auto"/>
        <w:rPr>
          <w:rFonts w:ascii="Calibri" w:hAnsi="Calibri" w:cs="Arial"/>
          <w:b/>
        </w:rPr>
      </w:pPr>
    </w:p>
    <w:p w14:paraId="44AF124B" w14:textId="77777777" w:rsidR="00894F19" w:rsidRDefault="00894F19">
      <w:pPr>
        <w:spacing w:after="0" w:line="240" w:lineRule="auto"/>
        <w:rPr>
          <w:rFonts w:ascii="Calibri" w:hAnsi="Calibri" w:cs="Arial"/>
          <w:b/>
        </w:rPr>
      </w:pPr>
    </w:p>
    <w:p w14:paraId="0B5DB2D9" w14:textId="77777777" w:rsidR="00894F19" w:rsidRDefault="00894F19">
      <w:pPr>
        <w:spacing w:after="0" w:line="240" w:lineRule="auto"/>
        <w:rPr>
          <w:rFonts w:ascii="Calibri" w:hAnsi="Calibri" w:cs="Arial"/>
          <w:b/>
        </w:rPr>
      </w:pPr>
    </w:p>
    <w:p w14:paraId="24A2DC04" w14:textId="77777777" w:rsidR="00B76CA9" w:rsidRDefault="00B76CA9">
      <w:pPr>
        <w:spacing w:after="0" w:line="240" w:lineRule="auto"/>
        <w:rPr>
          <w:rFonts w:ascii="Calibri" w:hAnsi="Calibri" w:cs="Arial"/>
          <w:b/>
        </w:rPr>
      </w:pPr>
    </w:p>
    <w:p w14:paraId="16DF4D3D" w14:textId="77777777" w:rsidR="00B76CA9" w:rsidRDefault="00B76CA9">
      <w:pPr>
        <w:spacing w:after="0" w:line="240" w:lineRule="auto"/>
        <w:rPr>
          <w:rFonts w:ascii="Calibri" w:hAnsi="Calibri" w:cs="Arial"/>
          <w:b/>
        </w:rPr>
      </w:pPr>
    </w:p>
    <w:p w14:paraId="0FA2D117" w14:textId="77777777" w:rsidR="00B76CA9" w:rsidRDefault="00B76CA9">
      <w:pPr>
        <w:spacing w:after="0" w:line="240" w:lineRule="auto"/>
        <w:rPr>
          <w:rFonts w:ascii="Calibri" w:hAnsi="Calibri" w:cs="Arial"/>
          <w:b/>
        </w:rPr>
      </w:pPr>
    </w:p>
    <w:p w14:paraId="743C0E1C" w14:textId="77777777" w:rsidR="00B76CA9" w:rsidRDefault="00B76CA9">
      <w:pPr>
        <w:spacing w:after="0" w:line="240" w:lineRule="auto"/>
        <w:rPr>
          <w:rFonts w:ascii="Calibri" w:hAnsi="Calibri" w:cs="Arial"/>
          <w:b/>
        </w:rPr>
      </w:pPr>
    </w:p>
    <w:p w14:paraId="3EF62F33" w14:textId="77777777" w:rsidR="00B76CA9" w:rsidRDefault="00B76CA9">
      <w:pPr>
        <w:spacing w:after="0" w:line="240" w:lineRule="auto"/>
        <w:rPr>
          <w:rFonts w:ascii="Calibri" w:hAnsi="Calibri" w:cs="Arial"/>
          <w:b/>
        </w:rPr>
      </w:pPr>
    </w:p>
    <w:p w14:paraId="057D8814" w14:textId="77777777" w:rsidR="00B76CA9" w:rsidRDefault="00B76CA9">
      <w:pPr>
        <w:spacing w:after="0" w:line="240" w:lineRule="auto"/>
        <w:rPr>
          <w:rFonts w:ascii="Calibri" w:hAnsi="Calibri" w:cs="Arial"/>
          <w:b/>
        </w:rPr>
      </w:pPr>
    </w:p>
    <w:p w14:paraId="3BDA24DB" w14:textId="77777777" w:rsidR="007F0652" w:rsidRPr="00EF6775" w:rsidRDefault="007F0652" w:rsidP="00894F19">
      <w:pPr>
        <w:spacing w:after="0" w:line="240" w:lineRule="auto"/>
        <w:jc w:val="center"/>
        <w:rPr>
          <w:rFonts w:ascii="Calibri" w:hAnsi="Calibri" w:cs="Arial"/>
          <w:b/>
        </w:rPr>
      </w:pPr>
      <w:r w:rsidRPr="00EF6775">
        <w:rPr>
          <w:rFonts w:ascii="Calibri" w:hAnsi="Calibri" w:cs="Arial"/>
          <w:b/>
        </w:rPr>
        <w:br w:type="page"/>
      </w:r>
    </w:p>
    <w:p w14:paraId="3AC4CB3D" w14:textId="77777777" w:rsidR="002A4E3F" w:rsidRPr="00EF6775" w:rsidRDefault="002A4E3F">
      <w:pPr>
        <w:spacing w:after="0" w:line="240" w:lineRule="auto"/>
        <w:rPr>
          <w:rFonts w:ascii="Calibri" w:hAnsi="Calibri" w:cs="Arial"/>
          <w:b/>
        </w:rPr>
      </w:pPr>
    </w:p>
    <w:p w14:paraId="2AB5A94B" w14:textId="77777777" w:rsidR="002A4E3F" w:rsidRPr="00EF6775" w:rsidRDefault="002A4E3F" w:rsidP="00AD3E74">
      <w:pPr>
        <w:pStyle w:val="Heading1"/>
        <w:rPr>
          <w:color w:val="000000"/>
          <w:sz w:val="24"/>
          <w:szCs w:val="24"/>
        </w:rPr>
      </w:pPr>
      <w:bookmarkStart w:id="5" w:name="_Toc447497665"/>
      <w:bookmarkStart w:id="6" w:name="_Toc447497782"/>
      <w:r w:rsidRPr="00EF6775">
        <w:t>Acknowledgements</w:t>
      </w:r>
      <w:bookmarkEnd w:id="5"/>
      <w:bookmarkEnd w:id="6"/>
    </w:p>
    <w:p w14:paraId="162C7CB0" w14:textId="77777777" w:rsidR="007F0652" w:rsidRDefault="007F0652" w:rsidP="009E1BD1">
      <w:pPr>
        <w:pStyle w:val="Default"/>
        <w:ind w:left="360"/>
        <w:rPr>
          <w:rFonts w:ascii="Calibri" w:hAnsi="Calibri" w:cs="Arial"/>
          <w:b/>
          <w:lang w:val="en-AU"/>
        </w:rPr>
      </w:pPr>
    </w:p>
    <w:p w14:paraId="43B828A1" w14:textId="77777777" w:rsidR="007B788E" w:rsidRDefault="00547AAC" w:rsidP="006D0704">
      <w:pPr>
        <w:pStyle w:val="Default"/>
        <w:rPr>
          <w:rFonts w:ascii="Calibri" w:hAnsi="Calibri" w:cs="Arial"/>
          <w:lang w:val="en-AU"/>
        </w:rPr>
      </w:pPr>
      <w:r w:rsidRPr="00547AAC">
        <w:rPr>
          <w:rFonts w:ascii="Calibri" w:hAnsi="Calibri" w:cs="Arial"/>
          <w:lang w:val="en-AU"/>
        </w:rPr>
        <w:t xml:space="preserve">This </w:t>
      </w:r>
      <w:r>
        <w:rPr>
          <w:rFonts w:ascii="Calibri" w:hAnsi="Calibri" w:cs="Arial"/>
          <w:lang w:val="en-AU"/>
        </w:rPr>
        <w:t xml:space="preserve">evaluation was conducted by Mark Aiken of Notio Partners, an international development consultancy firm which specialises in human rights and organisational development issues. </w:t>
      </w:r>
    </w:p>
    <w:p w14:paraId="0AFB8747" w14:textId="77777777" w:rsidR="00547AAC" w:rsidRPr="00AB59EE" w:rsidRDefault="00755EF6" w:rsidP="006D0704">
      <w:pPr>
        <w:pStyle w:val="Default"/>
        <w:rPr>
          <w:rFonts w:ascii="Calibri" w:hAnsi="Calibri" w:cs="Arial"/>
          <w:lang w:val="en-AU"/>
        </w:rPr>
      </w:pPr>
      <w:r w:rsidRPr="00AB59EE">
        <w:rPr>
          <w:rFonts w:ascii="Calibri" w:hAnsi="Calibri" w:cs="Arial"/>
          <w:lang w:val="en-AU"/>
        </w:rPr>
        <w:t xml:space="preserve">I wish to gratefully acknowledge the assistance of all those who have contributed to the evaluation, including: </w:t>
      </w:r>
    </w:p>
    <w:p w14:paraId="6E8159A6" w14:textId="77777777" w:rsidR="00825894" w:rsidRPr="00AB59EE" w:rsidRDefault="00825894" w:rsidP="000A7C55">
      <w:pPr>
        <w:pStyle w:val="ListParagraph"/>
        <w:numPr>
          <w:ilvl w:val="0"/>
          <w:numId w:val="4"/>
        </w:numPr>
        <w:jc w:val="both"/>
        <w:rPr>
          <w:color w:val="auto"/>
          <w:sz w:val="22"/>
        </w:rPr>
      </w:pPr>
      <w:r w:rsidRPr="00AB59EE">
        <w:rPr>
          <w:color w:val="auto"/>
          <w:sz w:val="22"/>
        </w:rPr>
        <w:t>The</w:t>
      </w:r>
      <w:r w:rsidR="003804E2" w:rsidRPr="00AB59EE">
        <w:rPr>
          <w:color w:val="auto"/>
          <w:sz w:val="22"/>
        </w:rPr>
        <w:t xml:space="preserve"> beneficiaries</w:t>
      </w:r>
      <w:r w:rsidRPr="00AB59EE">
        <w:rPr>
          <w:color w:val="auto"/>
          <w:sz w:val="22"/>
        </w:rPr>
        <w:t xml:space="preserve">, Government representatives, donor representatives, representatives of partner organisations and others who agreed to participate in this evaluation. </w:t>
      </w:r>
    </w:p>
    <w:p w14:paraId="7359319C" w14:textId="77777777" w:rsidR="00240BC6" w:rsidRPr="00AB59EE" w:rsidRDefault="00825894" w:rsidP="004E765D">
      <w:pPr>
        <w:pStyle w:val="ListParagraph"/>
        <w:numPr>
          <w:ilvl w:val="0"/>
          <w:numId w:val="4"/>
        </w:numPr>
        <w:jc w:val="both"/>
        <w:rPr>
          <w:color w:val="auto"/>
          <w:sz w:val="22"/>
        </w:rPr>
      </w:pPr>
      <w:r w:rsidRPr="00AB59EE">
        <w:rPr>
          <w:color w:val="auto"/>
          <w:sz w:val="22"/>
        </w:rPr>
        <w:t xml:space="preserve">The </w:t>
      </w:r>
      <w:r w:rsidR="004E765D" w:rsidRPr="00AB59EE">
        <w:rPr>
          <w:color w:val="auto"/>
          <w:sz w:val="22"/>
        </w:rPr>
        <w:t>UNDP Lao PDR Programme Management Team</w:t>
      </w:r>
      <w:r w:rsidR="00BA6DF2" w:rsidRPr="00AB59EE">
        <w:rPr>
          <w:color w:val="auto"/>
          <w:sz w:val="22"/>
        </w:rPr>
        <w:t>.</w:t>
      </w:r>
      <w:r w:rsidR="004E765D" w:rsidRPr="00AB59EE">
        <w:rPr>
          <w:color w:val="auto"/>
          <w:sz w:val="22"/>
        </w:rPr>
        <w:t xml:space="preserve"> </w:t>
      </w:r>
    </w:p>
    <w:p w14:paraId="3FD114B3" w14:textId="77777777" w:rsidR="009E7954" w:rsidRDefault="00A71713" w:rsidP="009E7954">
      <w:pPr>
        <w:jc w:val="both"/>
        <w:rPr>
          <w:rFonts w:ascii="Calibri" w:hAnsi="Calibri" w:cs="Arial"/>
        </w:rPr>
      </w:pPr>
      <w:r w:rsidRPr="00AB59EE">
        <w:rPr>
          <w:sz w:val="22"/>
        </w:rPr>
        <w:t xml:space="preserve">Particular thanks are due to Mr </w:t>
      </w:r>
      <w:proofErr w:type="spellStart"/>
      <w:r w:rsidRPr="00AB59EE">
        <w:t>Tongsong</w:t>
      </w:r>
      <w:proofErr w:type="spellEnd"/>
      <w:r w:rsidRPr="00AB59EE">
        <w:t xml:space="preserve">, the President of the </w:t>
      </w:r>
      <w:r w:rsidR="00CA5DFE" w:rsidRPr="00AB59EE">
        <w:rPr>
          <w:rFonts w:ascii="Calibri" w:hAnsi="Calibri" w:cs="Arial"/>
        </w:rPr>
        <w:t>Xiengkhouang</w:t>
      </w:r>
      <w:r w:rsidRPr="00AB59EE">
        <w:t xml:space="preserve"> Provincial Court and </w:t>
      </w:r>
      <w:r w:rsidR="009E7954" w:rsidRPr="00AB59EE">
        <w:t>Mr</w:t>
      </w:r>
      <w:r w:rsidR="009E7954">
        <w:t xml:space="preserve"> </w:t>
      </w:r>
      <w:proofErr w:type="spellStart"/>
      <w:r w:rsidR="009E7954">
        <w:t>Montee</w:t>
      </w:r>
      <w:proofErr w:type="spellEnd"/>
      <w:r w:rsidR="009E7954">
        <w:t xml:space="preserve"> </w:t>
      </w:r>
      <w:proofErr w:type="spellStart"/>
      <w:r w:rsidR="009E7954">
        <w:t>Siudom</w:t>
      </w:r>
      <w:proofErr w:type="spellEnd"/>
      <w:r w:rsidR="009E7954">
        <w:t xml:space="preserve">, the Deputy Director of </w:t>
      </w:r>
      <w:r w:rsidR="00CA5DFE">
        <w:rPr>
          <w:rFonts w:ascii="Calibri" w:hAnsi="Calibri" w:cs="Arial"/>
        </w:rPr>
        <w:t>Xiengkhouang</w:t>
      </w:r>
      <w:r w:rsidR="009E7954">
        <w:t xml:space="preserve"> Justice Department. Both officials travelled to Vientiane at short notice to meet with the evaluator, after logistical constraints prevented the evaluator from travelling to meet them in </w:t>
      </w:r>
      <w:r w:rsidR="00CA5DFE">
        <w:rPr>
          <w:rFonts w:ascii="Calibri" w:hAnsi="Calibri" w:cs="Arial"/>
        </w:rPr>
        <w:t>Xiengkhouang</w:t>
      </w:r>
      <w:r w:rsidR="00CA5DFE">
        <w:t xml:space="preserve"> </w:t>
      </w:r>
      <w:r w:rsidR="009E7954">
        <w:t xml:space="preserve">as originally planned. </w:t>
      </w:r>
    </w:p>
    <w:p w14:paraId="5313E793" w14:textId="77777777" w:rsidR="000A6E06" w:rsidRPr="006D0704" w:rsidRDefault="00825894" w:rsidP="009E7954">
      <w:pPr>
        <w:jc w:val="both"/>
        <w:rPr>
          <w:rFonts w:ascii="Calibri" w:hAnsi="Calibri" w:cs="Arial"/>
        </w:rPr>
      </w:pPr>
      <w:r w:rsidRPr="006D0704">
        <w:rPr>
          <w:rFonts w:ascii="Calibri" w:hAnsi="Calibri" w:cs="Arial"/>
        </w:rPr>
        <w:t>The conclusions expressed in this report are those of the evaluat</w:t>
      </w:r>
      <w:r w:rsidR="009B401A" w:rsidRPr="006D0704">
        <w:rPr>
          <w:rFonts w:ascii="Calibri" w:hAnsi="Calibri" w:cs="Arial"/>
        </w:rPr>
        <w:t xml:space="preserve">or, who takes </w:t>
      </w:r>
      <w:r w:rsidRPr="006D0704">
        <w:rPr>
          <w:rFonts w:ascii="Calibri" w:hAnsi="Calibri" w:cs="Arial"/>
        </w:rPr>
        <w:t xml:space="preserve">full responsibility for them. </w:t>
      </w:r>
    </w:p>
    <w:p w14:paraId="3DA7D65B" w14:textId="77777777" w:rsidR="000A6E06" w:rsidRPr="006D0704" w:rsidRDefault="000A6E06" w:rsidP="006D0704">
      <w:pPr>
        <w:pStyle w:val="Default"/>
        <w:rPr>
          <w:rFonts w:ascii="Calibri" w:hAnsi="Calibri" w:cs="Arial"/>
          <w:lang w:val="en-AU"/>
        </w:rPr>
      </w:pPr>
    </w:p>
    <w:p w14:paraId="6AD746BC" w14:textId="77777777" w:rsidR="00825894" w:rsidRPr="00EF6775" w:rsidRDefault="00825894" w:rsidP="000A6E06">
      <w:pPr>
        <w:jc w:val="center"/>
        <w:rPr>
          <w:rFonts w:asciiTheme="majorHAnsi" w:eastAsiaTheme="majorEastAsia" w:hAnsiTheme="majorHAnsi" w:cstheme="majorBidi"/>
          <w:b/>
          <w:bCs/>
          <w:color w:val="2E74B5" w:themeColor="accent1" w:themeShade="BF"/>
          <w:sz w:val="28"/>
          <w:szCs w:val="28"/>
        </w:rPr>
      </w:pPr>
      <w:r w:rsidRPr="00EF6775">
        <w:br w:type="page"/>
      </w:r>
    </w:p>
    <w:p w14:paraId="5FC186CB" w14:textId="77777777" w:rsidR="00E458F1" w:rsidRPr="00EF6775" w:rsidRDefault="00E458F1" w:rsidP="00E458F1">
      <w:pPr>
        <w:pStyle w:val="Heading1"/>
      </w:pPr>
      <w:bookmarkStart w:id="7" w:name="_Toc447497666"/>
      <w:bookmarkStart w:id="8" w:name="_Toc447497783"/>
      <w:r w:rsidRPr="00EF6775">
        <w:lastRenderedPageBreak/>
        <w:t>Executive summary</w:t>
      </w:r>
      <w:bookmarkEnd w:id="7"/>
      <w:bookmarkEnd w:id="8"/>
    </w:p>
    <w:p w14:paraId="1E5CF430" w14:textId="77777777" w:rsidR="002A4E3F" w:rsidRDefault="002A4E3F" w:rsidP="002A4E3F">
      <w:pPr>
        <w:pStyle w:val="Default"/>
        <w:rPr>
          <w:rFonts w:ascii="Calibri" w:hAnsi="Calibri" w:cs="Arial"/>
          <w:b/>
          <w:lang w:val="en-AU"/>
        </w:rPr>
      </w:pPr>
    </w:p>
    <w:p w14:paraId="6F109220" w14:textId="77777777" w:rsidR="002A4E3F" w:rsidRPr="00EF6775" w:rsidRDefault="009D4959" w:rsidP="009D4959">
      <w:pPr>
        <w:pStyle w:val="Heading2"/>
      </w:pPr>
      <w:bookmarkStart w:id="9" w:name="_Toc434645558"/>
      <w:bookmarkStart w:id="10" w:name="_Toc437930907"/>
      <w:bookmarkStart w:id="11" w:name="_Toc446036030"/>
      <w:bookmarkStart w:id="12" w:name="_Toc447497667"/>
      <w:bookmarkStart w:id="13" w:name="_Toc447497784"/>
      <w:r w:rsidRPr="00EF6775">
        <w:t>Background</w:t>
      </w:r>
      <w:bookmarkEnd w:id="9"/>
      <w:bookmarkEnd w:id="10"/>
      <w:bookmarkEnd w:id="11"/>
      <w:bookmarkEnd w:id="12"/>
      <w:bookmarkEnd w:id="13"/>
    </w:p>
    <w:p w14:paraId="69C2DAC5" w14:textId="77777777" w:rsidR="00073383" w:rsidRPr="004C5BCD" w:rsidRDefault="00073383" w:rsidP="00AB59EE">
      <w:pPr>
        <w:pStyle w:val="Default"/>
        <w:jc w:val="both"/>
        <w:rPr>
          <w:rFonts w:asciiTheme="minorHAnsi" w:hAnsiTheme="minorHAnsi"/>
          <w:lang w:val="en-AU"/>
        </w:rPr>
      </w:pPr>
      <w:r w:rsidRPr="004C5BCD">
        <w:rPr>
          <w:rFonts w:asciiTheme="minorHAnsi" w:hAnsiTheme="minorHAnsi"/>
          <w:lang w:val="en-AU"/>
        </w:rPr>
        <w:t>This review is a mid-term evaluation of the Support Project for the Implementation of the Legal Sector Master Plan</w:t>
      </w:r>
      <w:r w:rsidR="002617E1" w:rsidRPr="004C5BCD">
        <w:rPr>
          <w:rFonts w:asciiTheme="minorHAnsi" w:hAnsiTheme="minorHAnsi"/>
          <w:lang w:val="en-AU"/>
        </w:rPr>
        <w:t xml:space="preserve"> (SPLSMP)</w:t>
      </w:r>
      <w:r w:rsidRPr="004C5BCD">
        <w:rPr>
          <w:rFonts w:asciiTheme="minorHAnsi" w:hAnsiTheme="minorHAnsi"/>
          <w:lang w:val="en-AU"/>
        </w:rPr>
        <w:t xml:space="preserve"> in Lao PDR.</w:t>
      </w:r>
      <w:r w:rsidR="002E66C4">
        <w:rPr>
          <w:rFonts w:asciiTheme="minorHAnsi" w:hAnsiTheme="minorHAnsi"/>
          <w:lang w:val="en-AU"/>
        </w:rPr>
        <w:t xml:space="preserve"> </w:t>
      </w:r>
    </w:p>
    <w:p w14:paraId="734FAF39" w14:textId="77777777" w:rsidR="004C5BCD" w:rsidRPr="004C5BCD" w:rsidRDefault="004C5BCD" w:rsidP="004C5BCD">
      <w:pPr>
        <w:autoSpaceDE w:val="0"/>
        <w:autoSpaceDN w:val="0"/>
        <w:adjustRightInd w:val="0"/>
        <w:spacing w:after="0" w:line="240" w:lineRule="auto"/>
        <w:jc w:val="both"/>
        <w:rPr>
          <w:rFonts w:cs="Calibri"/>
          <w:sz w:val="22"/>
          <w:lang w:val="en-GB"/>
        </w:rPr>
      </w:pPr>
      <w:r w:rsidRPr="004C5BCD">
        <w:rPr>
          <w:rFonts w:cs="Calibri"/>
          <w:sz w:val="22"/>
          <w:lang w:val="en-GB"/>
        </w:rPr>
        <w:t>The Master Plan was officially adopted in 2009, and is seen as a critical component in assisting Lao PDR to meet the MDGs and to graduate from Least Developed Country status by 2020, primarily through improving Governance and </w:t>
      </w:r>
      <w:proofErr w:type="gramStart"/>
      <w:r w:rsidRPr="004C5BCD">
        <w:rPr>
          <w:rFonts w:cs="Calibri"/>
          <w:sz w:val="22"/>
          <w:lang w:val="en-GB"/>
        </w:rPr>
        <w:t>accountable</w:t>
      </w:r>
      <w:proofErr w:type="gramEnd"/>
      <w:r w:rsidRPr="004C5BCD">
        <w:rPr>
          <w:rFonts w:cs="Calibri"/>
          <w:sz w:val="22"/>
          <w:lang w:val="en-GB"/>
        </w:rPr>
        <w:t> use of public resources. It marks part of the </w:t>
      </w:r>
      <w:proofErr w:type="spellStart"/>
      <w:r w:rsidRPr="004C5BCD">
        <w:rPr>
          <w:rFonts w:cs="Calibri"/>
          <w:sz w:val="22"/>
          <w:lang w:val="en-GB"/>
        </w:rPr>
        <w:t>ongoing</w:t>
      </w:r>
      <w:proofErr w:type="spellEnd"/>
      <w:r w:rsidRPr="004C5BCD">
        <w:rPr>
          <w:rFonts w:cs="Calibri"/>
          <w:sz w:val="22"/>
          <w:lang w:val="en-GB"/>
        </w:rPr>
        <w:t> transition of the legal system of Lao PDR. The LSMP aims to coordinate the work of institutions related to the justice sector, including the Ministry of Justice (MOJ), People’s Supreme Court (PSC), Office of the Supreme People’s Prosecutor (OSPP), Ministry of Foreign Affairs (</w:t>
      </w:r>
      <w:proofErr w:type="spellStart"/>
      <w:r w:rsidRPr="004C5BCD">
        <w:rPr>
          <w:rFonts w:cs="Calibri"/>
          <w:sz w:val="22"/>
          <w:lang w:val="en-GB"/>
        </w:rPr>
        <w:t>MoFA</w:t>
      </w:r>
      <w:proofErr w:type="spellEnd"/>
      <w:r w:rsidRPr="004C5BCD">
        <w:rPr>
          <w:rFonts w:cs="Calibri"/>
          <w:sz w:val="22"/>
          <w:lang w:val="en-GB"/>
        </w:rPr>
        <w:t>), Ministry of Public Security (MPS) and the Lao Bar Association (LBA). It also aims to channel the support of justice sector donors in a coordinated manner. </w:t>
      </w:r>
    </w:p>
    <w:p w14:paraId="530220FB" w14:textId="77777777" w:rsidR="004C5BCD" w:rsidRPr="004C5BCD" w:rsidRDefault="004C5BCD" w:rsidP="004C5BCD">
      <w:pPr>
        <w:autoSpaceDE w:val="0"/>
        <w:autoSpaceDN w:val="0"/>
        <w:adjustRightInd w:val="0"/>
        <w:spacing w:after="0" w:line="240" w:lineRule="auto"/>
        <w:jc w:val="both"/>
        <w:rPr>
          <w:rFonts w:cs="Calibri"/>
          <w:sz w:val="22"/>
          <w:lang w:val="en-GB"/>
        </w:rPr>
      </w:pPr>
    </w:p>
    <w:p w14:paraId="13B82004" w14:textId="77777777" w:rsidR="004C5BCD" w:rsidRDefault="004C5BCD" w:rsidP="004C5BCD">
      <w:pPr>
        <w:autoSpaceDE w:val="0"/>
        <w:autoSpaceDN w:val="0"/>
        <w:adjustRightInd w:val="0"/>
        <w:spacing w:after="0" w:line="240" w:lineRule="auto"/>
        <w:jc w:val="both"/>
        <w:rPr>
          <w:rFonts w:cs="Calibri"/>
          <w:sz w:val="22"/>
          <w:lang w:val="en-GB"/>
        </w:rPr>
      </w:pPr>
      <w:r w:rsidRPr="004C5BCD">
        <w:rPr>
          <w:rFonts w:cs="Calibri"/>
          <w:sz w:val="22"/>
          <w:lang w:val="en-GB"/>
        </w:rPr>
        <w:t>UNDP’s LSMP Support project commenced in January 2014 and will be finalised in December 2016, subject to any extensions. The project is implemented with support from the Lao PDR Government, European Union, France, United States and UNDP. The Ministry of Justice is the implementation partner for the project and the project uses a National Implementation Modality (NIM). </w:t>
      </w:r>
    </w:p>
    <w:p w14:paraId="19B10356" w14:textId="77777777" w:rsidR="004C5BCD" w:rsidRDefault="004C5BCD" w:rsidP="004C5BCD">
      <w:pPr>
        <w:autoSpaceDE w:val="0"/>
        <w:autoSpaceDN w:val="0"/>
        <w:adjustRightInd w:val="0"/>
        <w:spacing w:after="0" w:line="240" w:lineRule="auto"/>
        <w:jc w:val="both"/>
        <w:rPr>
          <w:rFonts w:cs="Calibri"/>
          <w:sz w:val="22"/>
          <w:lang w:val="en-GB"/>
        </w:rPr>
      </w:pPr>
    </w:p>
    <w:p w14:paraId="36D9B177" w14:textId="77777777" w:rsidR="00697994" w:rsidRPr="004C5BCD" w:rsidRDefault="00555F80" w:rsidP="00CA5DFE">
      <w:pPr>
        <w:autoSpaceDE w:val="0"/>
        <w:autoSpaceDN w:val="0"/>
        <w:adjustRightInd w:val="0"/>
        <w:spacing w:after="0" w:line="240" w:lineRule="auto"/>
        <w:jc w:val="both"/>
        <w:rPr>
          <w:rFonts w:cs="Calibri"/>
          <w:sz w:val="22"/>
          <w:lang w:val="en-GB"/>
        </w:rPr>
      </w:pPr>
      <w:r>
        <w:t>The project aims to deliver the following six outputs:</w:t>
      </w:r>
    </w:p>
    <w:p w14:paraId="5879F70C" w14:textId="77777777" w:rsidR="00555F80" w:rsidRDefault="00555F80" w:rsidP="00CA5DFE">
      <w:pPr>
        <w:pStyle w:val="Default"/>
        <w:numPr>
          <w:ilvl w:val="0"/>
          <w:numId w:val="4"/>
        </w:numPr>
        <w:jc w:val="both"/>
        <w:rPr>
          <w:rFonts w:asciiTheme="minorHAnsi" w:hAnsiTheme="minorHAnsi"/>
          <w:lang w:val="en-AU"/>
        </w:rPr>
      </w:pPr>
      <w:r>
        <w:rPr>
          <w:rFonts w:asciiTheme="minorHAnsi" w:hAnsiTheme="minorHAnsi"/>
          <w:lang w:val="en-AU"/>
        </w:rPr>
        <w:t>Enhanced capacity, procedures and standards for legislative development and implementation in Lao PDR</w:t>
      </w:r>
    </w:p>
    <w:p w14:paraId="5A0778E0" w14:textId="77777777" w:rsidR="00555F80" w:rsidRDefault="00555F80" w:rsidP="00CA5DFE">
      <w:pPr>
        <w:pStyle w:val="Default"/>
        <w:numPr>
          <w:ilvl w:val="0"/>
          <w:numId w:val="4"/>
        </w:numPr>
        <w:jc w:val="both"/>
        <w:rPr>
          <w:rFonts w:asciiTheme="minorHAnsi" w:hAnsiTheme="minorHAnsi"/>
          <w:lang w:val="en-AU"/>
        </w:rPr>
      </w:pPr>
      <w:r>
        <w:rPr>
          <w:rFonts w:asciiTheme="minorHAnsi" w:hAnsiTheme="minorHAnsi"/>
          <w:lang w:val="en-AU"/>
        </w:rPr>
        <w:t>Improved capacity, structure and arrangements further improved at legal and judicial institutions for more effective and responsive judicial process</w:t>
      </w:r>
    </w:p>
    <w:p w14:paraId="6BB50A54" w14:textId="77777777" w:rsidR="00555F80" w:rsidRDefault="00C14989" w:rsidP="00CA5DFE">
      <w:pPr>
        <w:pStyle w:val="Default"/>
        <w:numPr>
          <w:ilvl w:val="0"/>
          <w:numId w:val="4"/>
        </w:numPr>
        <w:jc w:val="both"/>
        <w:rPr>
          <w:rFonts w:asciiTheme="minorHAnsi" w:hAnsiTheme="minorHAnsi"/>
          <w:lang w:val="en-AU"/>
        </w:rPr>
      </w:pPr>
      <w:r>
        <w:rPr>
          <w:rFonts w:asciiTheme="minorHAnsi" w:hAnsiTheme="minorHAnsi"/>
          <w:lang w:val="en-AU"/>
        </w:rPr>
        <w:t>More systematic development of legal and judicial professionals enabled through the establishment of a unified judicial training institute</w:t>
      </w:r>
    </w:p>
    <w:p w14:paraId="1B5A3A5E" w14:textId="77777777" w:rsidR="00C14989" w:rsidRDefault="00C14989" w:rsidP="00CA5DFE">
      <w:pPr>
        <w:pStyle w:val="Default"/>
        <w:numPr>
          <w:ilvl w:val="0"/>
          <w:numId w:val="4"/>
        </w:numPr>
        <w:jc w:val="both"/>
        <w:rPr>
          <w:rFonts w:asciiTheme="minorHAnsi" w:hAnsiTheme="minorHAnsi"/>
          <w:lang w:val="en-AU"/>
        </w:rPr>
      </w:pPr>
      <w:r>
        <w:rPr>
          <w:rFonts w:asciiTheme="minorHAnsi" w:hAnsiTheme="minorHAnsi"/>
          <w:lang w:val="en-AU"/>
        </w:rPr>
        <w:t xml:space="preserve">Increased public understanding of legal rights and information, and increased participation in the legal system towards full realisation of their rights. </w:t>
      </w:r>
    </w:p>
    <w:p w14:paraId="6F7DF9BE" w14:textId="77777777" w:rsidR="00C14989" w:rsidRDefault="00C14989" w:rsidP="00CA5DFE">
      <w:pPr>
        <w:pStyle w:val="Default"/>
        <w:numPr>
          <w:ilvl w:val="0"/>
          <w:numId w:val="4"/>
        </w:numPr>
        <w:jc w:val="both"/>
        <w:rPr>
          <w:rFonts w:asciiTheme="minorHAnsi" w:hAnsiTheme="minorHAnsi"/>
          <w:lang w:val="en-AU"/>
        </w:rPr>
      </w:pPr>
      <w:r>
        <w:rPr>
          <w:rFonts w:asciiTheme="minorHAnsi" w:hAnsiTheme="minorHAnsi"/>
          <w:lang w:val="en-AU"/>
        </w:rPr>
        <w:t xml:space="preserve">Lao PDR’s further integration into regional and international communities enabled through adoption, implementation, </w:t>
      </w:r>
      <w:proofErr w:type="gramStart"/>
      <w:r>
        <w:rPr>
          <w:rFonts w:asciiTheme="minorHAnsi" w:hAnsiTheme="minorHAnsi"/>
          <w:lang w:val="en-AU"/>
        </w:rPr>
        <w:t>enforcement</w:t>
      </w:r>
      <w:proofErr w:type="gramEnd"/>
      <w:r>
        <w:rPr>
          <w:rFonts w:asciiTheme="minorHAnsi" w:hAnsiTheme="minorHAnsi"/>
          <w:lang w:val="en-AU"/>
        </w:rPr>
        <w:t xml:space="preserve">, monitoring and reporting of international legal instruments. </w:t>
      </w:r>
    </w:p>
    <w:p w14:paraId="4EE2E6CF" w14:textId="77777777" w:rsidR="00C14989" w:rsidRDefault="00C14989" w:rsidP="00CA5DFE">
      <w:pPr>
        <w:pStyle w:val="Default"/>
        <w:numPr>
          <w:ilvl w:val="0"/>
          <w:numId w:val="4"/>
        </w:numPr>
        <w:jc w:val="both"/>
        <w:rPr>
          <w:rFonts w:asciiTheme="minorHAnsi" w:hAnsiTheme="minorHAnsi"/>
          <w:lang w:val="en-AU"/>
        </w:rPr>
      </w:pPr>
      <w:r>
        <w:rPr>
          <w:rFonts w:asciiTheme="minorHAnsi" w:hAnsiTheme="minorHAnsi"/>
          <w:lang w:val="en-AU"/>
        </w:rPr>
        <w:t>Enhanced capacity of the Secretariat for more effective coordination in the legal sector and implementation of the LSMP.</w:t>
      </w:r>
    </w:p>
    <w:p w14:paraId="71BD658B" w14:textId="77777777" w:rsidR="007B23A1" w:rsidRDefault="007B23A1" w:rsidP="00CA5DFE">
      <w:pPr>
        <w:pStyle w:val="Default"/>
        <w:jc w:val="both"/>
        <w:rPr>
          <w:rFonts w:asciiTheme="minorHAnsi" w:hAnsiTheme="minorHAnsi"/>
          <w:lang w:val="en-AU"/>
        </w:rPr>
      </w:pPr>
      <w:r>
        <w:rPr>
          <w:rFonts w:asciiTheme="minorHAnsi" w:hAnsiTheme="minorHAnsi"/>
          <w:lang w:val="en-AU"/>
        </w:rPr>
        <w:t xml:space="preserve">The field phase of this evaluation took place during </w:t>
      </w:r>
      <w:r w:rsidR="00555F80">
        <w:rPr>
          <w:rFonts w:asciiTheme="minorHAnsi" w:hAnsiTheme="minorHAnsi"/>
          <w:lang w:val="en-AU"/>
        </w:rPr>
        <w:t>January 2016 in Vientiane, Lao PDR.</w:t>
      </w:r>
      <w:r w:rsidR="00075614">
        <w:rPr>
          <w:rFonts w:asciiTheme="minorHAnsi" w:hAnsiTheme="minorHAnsi"/>
          <w:lang w:val="en-AU"/>
        </w:rPr>
        <w:t xml:space="preserve"> </w:t>
      </w:r>
    </w:p>
    <w:p w14:paraId="09ED773E" w14:textId="77777777" w:rsidR="007F0652" w:rsidRPr="00EF6775" w:rsidRDefault="00FB2497" w:rsidP="007F3177">
      <w:pPr>
        <w:pStyle w:val="Heading2"/>
      </w:pPr>
      <w:bookmarkStart w:id="14" w:name="_Toc434645559"/>
      <w:bookmarkStart w:id="15" w:name="_Toc437930908"/>
      <w:bookmarkStart w:id="16" w:name="_Toc446036031"/>
      <w:bookmarkStart w:id="17" w:name="_Toc446041089"/>
      <w:bookmarkStart w:id="18" w:name="_Toc447497668"/>
      <w:bookmarkStart w:id="19" w:name="_Toc447497785"/>
      <w:r>
        <w:t xml:space="preserve">Evaluation </w:t>
      </w:r>
      <w:r w:rsidR="007F0652" w:rsidRPr="00EF6775">
        <w:t>objectives</w:t>
      </w:r>
      <w:bookmarkEnd w:id="14"/>
      <w:bookmarkEnd w:id="15"/>
      <w:bookmarkEnd w:id="16"/>
      <w:bookmarkEnd w:id="17"/>
      <w:bookmarkEnd w:id="18"/>
      <w:bookmarkEnd w:id="19"/>
    </w:p>
    <w:p w14:paraId="76042ECE" w14:textId="77777777" w:rsidR="00193D22" w:rsidRPr="00EF6775" w:rsidRDefault="00193D22" w:rsidP="007F3177">
      <w:pPr>
        <w:autoSpaceDE w:val="0"/>
        <w:autoSpaceDN w:val="0"/>
        <w:adjustRightInd w:val="0"/>
        <w:spacing w:after="0" w:line="240" w:lineRule="auto"/>
        <w:rPr>
          <w:rFonts w:ascii="Calibri" w:hAnsi="Calibri" w:cs="Calibri"/>
          <w:sz w:val="22"/>
        </w:rPr>
      </w:pPr>
    </w:p>
    <w:p w14:paraId="19849843" w14:textId="77777777" w:rsidR="00BB59E2" w:rsidRDefault="00FB2497" w:rsidP="00CA5DFE">
      <w:pPr>
        <w:jc w:val="both"/>
        <w:rPr>
          <w:sz w:val="22"/>
        </w:rPr>
      </w:pPr>
      <w:r>
        <w:rPr>
          <w:sz w:val="22"/>
        </w:rPr>
        <w:t xml:space="preserve">The </w:t>
      </w:r>
      <w:r w:rsidR="00BB59E2">
        <w:rPr>
          <w:sz w:val="22"/>
        </w:rPr>
        <w:t xml:space="preserve">purposes of the evaluation are to: </w:t>
      </w:r>
    </w:p>
    <w:p w14:paraId="0ED20CE6" w14:textId="77777777" w:rsidR="00BB59E2" w:rsidRPr="00DB4E74" w:rsidRDefault="00BB59E2" w:rsidP="00B173AD">
      <w:pPr>
        <w:pStyle w:val="ListParagraph"/>
        <w:numPr>
          <w:ilvl w:val="0"/>
          <w:numId w:val="7"/>
        </w:numPr>
        <w:jc w:val="both"/>
        <w:rPr>
          <w:color w:val="auto"/>
          <w:sz w:val="22"/>
        </w:rPr>
      </w:pPr>
      <w:r w:rsidRPr="00DB4E74">
        <w:rPr>
          <w:color w:val="auto"/>
          <w:sz w:val="22"/>
        </w:rPr>
        <w:t xml:space="preserve">Assess the Project’s relevance, effectiveness and efficiency and how much progress has been made in achieving the abovementioned outputs during the first 18 months of project implementation, and </w:t>
      </w:r>
    </w:p>
    <w:p w14:paraId="2B457CC4" w14:textId="77777777" w:rsidR="00BB59E2" w:rsidRDefault="00BB59E2" w:rsidP="00B173AD">
      <w:pPr>
        <w:pStyle w:val="ListParagraph"/>
        <w:numPr>
          <w:ilvl w:val="0"/>
          <w:numId w:val="7"/>
        </w:numPr>
        <w:jc w:val="both"/>
        <w:rPr>
          <w:color w:val="auto"/>
          <w:sz w:val="22"/>
        </w:rPr>
      </w:pPr>
      <w:r w:rsidRPr="00DB4E74">
        <w:rPr>
          <w:color w:val="auto"/>
          <w:sz w:val="22"/>
        </w:rPr>
        <w:lastRenderedPageBreak/>
        <w:t xml:space="preserve">To provide evidence-based and forward looking recommendations that are useful for UNDP and stakeholders in adjusting the second half of the Project and for conceptualising a direction and key elements of the next phase. </w:t>
      </w:r>
    </w:p>
    <w:p w14:paraId="23D0414C" w14:textId="77777777" w:rsidR="00DB4E74" w:rsidRPr="00DB4E74" w:rsidRDefault="00DB4E74" w:rsidP="00CA5DFE">
      <w:pPr>
        <w:jc w:val="both"/>
        <w:rPr>
          <w:sz w:val="22"/>
        </w:rPr>
      </w:pPr>
      <w:r>
        <w:rPr>
          <w:sz w:val="22"/>
        </w:rPr>
        <w:t xml:space="preserve">The evaluation TOR set out </w:t>
      </w:r>
      <w:r w:rsidR="00013A4D">
        <w:rPr>
          <w:sz w:val="22"/>
        </w:rPr>
        <w:t>a range of specific questions for consideration under each of the evaluation</w:t>
      </w:r>
      <w:r w:rsidR="00483657">
        <w:rPr>
          <w:sz w:val="22"/>
        </w:rPr>
        <w:t xml:space="preserve"> criteria. </w:t>
      </w:r>
    </w:p>
    <w:p w14:paraId="0765CF23" w14:textId="77777777" w:rsidR="00E01777" w:rsidRPr="00EF6775" w:rsidRDefault="00A71FB4" w:rsidP="00D57643">
      <w:pPr>
        <w:pStyle w:val="Heading2"/>
      </w:pPr>
      <w:bookmarkStart w:id="20" w:name="_Toc434645560"/>
      <w:bookmarkStart w:id="21" w:name="_Toc437930909"/>
      <w:bookmarkStart w:id="22" w:name="_Toc447497669"/>
      <w:bookmarkStart w:id="23" w:name="_Toc447497786"/>
      <w:r w:rsidRPr="00EF6775">
        <w:t xml:space="preserve">Evaluation </w:t>
      </w:r>
      <w:r w:rsidR="00F662E3" w:rsidRPr="00EF6775">
        <w:t>methodology</w:t>
      </w:r>
      <w:r w:rsidR="00D57643">
        <w:t xml:space="preserve"> and limitations</w:t>
      </w:r>
      <w:bookmarkEnd w:id="20"/>
      <w:bookmarkEnd w:id="21"/>
      <w:bookmarkEnd w:id="22"/>
      <w:bookmarkEnd w:id="23"/>
    </w:p>
    <w:p w14:paraId="67C832FA" w14:textId="77777777" w:rsidR="00E01777" w:rsidRPr="00EF6775" w:rsidRDefault="00E01777" w:rsidP="00CA5DFE">
      <w:pPr>
        <w:jc w:val="both"/>
      </w:pPr>
    </w:p>
    <w:p w14:paraId="065882AE" w14:textId="77777777" w:rsidR="00492569" w:rsidRDefault="00443B33" w:rsidP="00CA5DFE">
      <w:pPr>
        <w:pStyle w:val="Default"/>
        <w:jc w:val="both"/>
        <w:rPr>
          <w:rFonts w:ascii="Calibri" w:hAnsi="Calibri" w:cs="Arial"/>
          <w:lang w:val="en-AU"/>
        </w:rPr>
      </w:pPr>
      <w:r>
        <w:rPr>
          <w:rFonts w:ascii="Calibri" w:hAnsi="Calibri" w:cs="Arial"/>
          <w:lang w:val="en-AU"/>
        </w:rPr>
        <w:t>The evaluation adopted a mix</w:t>
      </w:r>
      <w:r w:rsidR="00D067D6">
        <w:rPr>
          <w:rFonts w:ascii="Calibri" w:hAnsi="Calibri" w:cs="Arial"/>
          <w:lang w:val="en-AU"/>
        </w:rPr>
        <w:t xml:space="preserve">ed </w:t>
      </w:r>
      <w:r>
        <w:rPr>
          <w:rFonts w:ascii="Calibri" w:hAnsi="Calibri" w:cs="Arial"/>
          <w:lang w:val="en-AU"/>
        </w:rPr>
        <w:t>methods approach, with a combination of</w:t>
      </w:r>
      <w:r w:rsidR="00AF03BB">
        <w:rPr>
          <w:rFonts w:ascii="Calibri" w:hAnsi="Calibri" w:cs="Arial"/>
          <w:lang w:val="en-AU"/>
        </w:rPr>
        <w:t xml:space="preserve"> predominantly</w:t>
      </w:r>
      <w:r>
        <w:rPr>
          <w:rFonts w:ascii="Calibri" w:hAnsi="Calibri" w:cs="Arial"/>
          <w:lang w:val="en-AU"/>
        </w:rPr>
        <w:t xml:space="preserve"> qualitative</w:t>
      </w:r>
      <w:r w:rsidR="00AF03BB">
        <w:rPr>
          <w:rFonts w:ascii="Calibri" w:hAnsi="Calibri" w:cs="Arial"/>
          <w:lang w:val="en-AU"/>
        </w:rPr>
        <w:t xml:space="preserve"> measures, supplemented by some</w:t>
      </w:r>
      <w:r>
        <w:rPr>
          <w:rFonts w:ascii="Calibri" w:hAnsi="Calibri" w:cs="Arial"/>
          <w:lang w:val="en-AU"/>
        </w:rPr>
        <w:t xml:space="preserve"> </w:t>
      </w:r>
      <w:r w:rsidRPr="00875BD5">
        <w:rPr>
          <w:rFonts w:ascii="Calibri" w:hAnsi="Calibri" w:cs="Arial"/>
          <w:lang w:val="en-AU"/>
        </w:rPr>
        <w:t xml:space="preserve">quantitative measures. </w:t>
      </w:r>
      <w:r w:rsidR="00793DC7" w:rsidRPr="00875BD5">
        <w:rPr>
          <w:rFonts w:ascii="Calibri" w:hAnsi="Calibri" w:cs="Arial"/>
          <w:lang w:val="en-AU"/>
        </w:rPr>
        <w:t>Qualitative measures included</w:t>
      </w:r>
      <w:r w:rsidR="00492569">
        <w:rPr>
          <w:rFonts w:ascii="Calibri" w:hAnsi="Calibri" w:cs="Arial"/>
          <w:lang w:val="en-AU"/>
        </w:rPr>
        <w:t>:</w:t>
      </w:r>
    </w:p>
    <w:p w14:paraId="0C9A093B" w14:textId="77777777" w:rsidR="00492569" w:rsidRDefault="00492569" w:rsidP="00CA5DFE">
      <w:pPr>
        <w:pStyle w:val="Default"/>
        <w:numPr>
          <w:ilvl w:val="0"/>
          <w:numId w:val="3"/>
        </w:numPr>
        <w:jc w:val="both"/>
        <w:rPr>
          <w:rFonts w:ascii="Calibri" w:hAnsi="Calibri" w:cs="Arial"/>
          <w:lang w:val="en-AU"/>
        </w:rPr>
      </w:pPr>
      <w:r w:rsidRPr="00492569">
        <w:rPr>
          <w:rFonts w:ascii="Calibri" w:hAnsi="Calibri" w:cs="Arial"/>
          <w:lang w:val="en-AU"/>
        </w:rPr>
        <w:t>D</w:t>
      </w:r>
      <w:r w:rsidR="00A97686">
        <w:rPr>
          <w:rFonts w:ascii="Calibri" w:hAnsi="Calibri" w:cs="Arial"/>
          <w:lang w:val="en-AU"/>
        </w:rPr>
        <w:t>esk reviews of</w:t>
      </w:r>
      <w:r w:rsidR="00656FB7">
        <w:rPr>
          <w:rFonts w:ascii="Calibri" w:hAnsi="Calibri" w:cs="Arial"/>
          <w:lang w:val="en-AU"/>
        </w:rPr>
        <w:t xml:space="preserve"> project re</w:t>
      </w:r>
      <w:r w:rsidR="000A0EF6">
        <w:rPr>
          <w:rFonts w:ascii="Calibri" w:hAnsi="Calibri" w:cs="Arial"/>
          <w:lang w:val="en-AU"/>
        </w:rPr>
        <w:t>ports</w:t>
      </w:r>
      <w:r w:rsidR="00A97686">
        <w:rPr>
          <w:rFonts w:ascii="Calibri" w:hAnsi="Calibri" w:cs="Arial"/>
          <w:lang w:val="en-AU"/>
        </w:rPr>
        <w:t xml:space="preserve"> and project products</w:t>
      </w:r>
      <w:r w:rsidR="000A0EF6">
        <w:rPr>
          <w:rFonts w:ascii="Calibri" w:hAnsi="Calibri" w:cs="Arial"/>
          <w:lang w:val="en-AU"/>
        </w:rPr>
        <w:t>.</w:t>
      </w:r>
    </w:p>
    <w:p w14:paraId="0C60E2DF" w14:textId="77777777" w:rsidR="00546ACF" w:rsidRDefault="00654A14" w:rsidP="00CA5DFE">
      <w:pPr>
        <w:pStyle w:val="Default"/>
        <w:numPr>
          <w:ilvl w:val="0"/>
          <w:numId w:val="3"/>
        </w:numPr>
        <w:jc w:val="both"/>
        <w:rPr>
          <w:rFonts w:ascii="Calibri" w:hAnsi="Calibri" w:cs="Arial"/>
          <w:lang w:val="en-AU"/>
        </w:rPr>
      </w:pPr>
      <w:r>
        <w:rPr>
          <w:rFonts w:ascii="Calibri" w:hAnsi="Calibri" w:cs="Arial"/>
          <w:lang w:val="en-AU"/>
        </w:rPr>
        <w:t xml:space="preserve">41 key informant and focus group discussions held in Lao PDR over a two week period, </w:t>
      </w:r>
      <w:r w:rsidR="00492569" w:rsidRPr="00492569">
        <w:rPr>
          <w:rFonts w:ascii="Calibri" w:hAnsi="Calibri" w:cs="Arial"/>
          <w:lang w:val="en-AU"/>
        </w:rPr>
        <w:t xml:space="preserve">with representatives of the </w:t>
      </w:r>
      <w:r w:rsidR="00817513">
        <w:rPr>
          <w:rFonts w:ascii="Calibri" w:hAnsi="Calibri" w:cs="Arial"/>
          <w:lang w:val="en-AU"/>
        </w:rPr>
        <w:t>Lao PDR Government, donors, international agencies, UN and civil so</w:t>
      </w:r>
      <w:r w:rsidR="000A0EF6">
        <w:rPr>
          <w:rFonts w:ascii="Calibri" w:hAnsi="Calibri" w:cs="Arial"/>
          <w:lang w:val="en-AU"/>
        </w:rPr>
        <w:t>ciety organisations.</w:t>
      </w:r>
    </w:p>
    <w:p w14:paraId="7BEC2E98" w14:textId="77777777" w:rsidR="00954302" w:rsidRDefault="00654A14" w:rsidP="00CA5DFE">
      <w:pPr>
        <w:pStyle w:val="Default"/>
        <w:numPr>
          <w:ilvl w:val="0"/>
          <w:numId w:val="3"/>
        </w:numPr>
        <w:jc w:val="both"/>
        <w:rPr>
          <w:rFonts w:ascii="Calibri" w:hAnsi="Calibri" w:cs="Arial"/>
          <w:lang w:val="en-AU"/>
        </w:rPr>
      </w:pPr>
      <w:r>
        <w:rPr>
          <w:rFonts w:ascii="Calibri" w:hAnsi="Calibri" w:cs="Arial"/>
          <w:lang w:val="en-AU"/>
        </w:rPr>
        <w:t>Additional i</w:t>
      </w:r>
      <w:r w:rsidR="00656FB7">
        <w:rPr>
          <w:rFonts w:ascii="Calibri" w:hAnsi="Calibri" w:cs="Arial"/>
          <w:lang w:val="en-AU"/>
        </w:rPr>
        <w:t xml:space="preserve">nterviews and focus groups discussions </w:t>
      </w:r>
      <w:r w:rsidR="00D028BB">
        <w:rPr>
          <w:rFonts w:ascii="Calibri" w:hAnsi="Calibri" w:cs="Arial"/>
          <w:lang w:val="en-AU"/>
        </w:rPr>
        <w:t>with</w:t>
      </w:r>
      <w:r w:rsidR="001E3FB2">
        <w:rPr>
          <w:rFonts w:ascii="Calibri" w:hAnsi="Calibri" w:cs="Arial"/>
          <w:lang w:val="en-AU"/>
        </w:rPr>
        <w:t xml:space="preserve"> Secretariat members, project staff and UNDP programme management </w:t>
      </w:r>
      <w:r w:rsidR="00E70DBC">
        <w:rPr>
          <w:rFonts w:ascii="Calibri" w:hAnsi="Calibri" w:cs="Arial"/>
          <w:lang w:val="en-AU"/>
        </w:rPr>
        <w:t>personnel.</w:t>
      </w:r>
    </w:p>
    <w:p w14:paraId="2EC47628" w14:textId="77777777" w:rsidR="00954302" w:rsidRDefault="00954302" w:rsidP="00CA5DFE">
      <w:pPr>
        <w:pStyle w:val="Default"/>
        <w:jc w:val="both"/>
        <w:rPr>
          <w:rFonts w:ascii="Calibri" w:hAnsi="Calibri" w:cs="Arial"/>
          <w:lang w:val="en-AU"/>
        </w:rPr>
      </w:pPr>
      <w:r>
        <w:rPr>
          <w:rFonts w:ascii="Calibri" w:hAnsi="Calibri" w:cs="Arial"/>
          <w:lang w:val="en-AU"/>
        </w:rPr>
        <w:t xml:space="preserve">The </w:t>
      </w:r>
      <w:r w:rsidR="00875BD5" w:rsidRPr="00492569">
        <w:rPr>
          <w:rFonts w:ascii="Calibri" w:hAnsi="Calibri" w:cs="Arial"/>
          <w:lang w:val="en-AU"/>
        </w:rPr>
        <w:t>Quant</w:t>
      </w:r>
      <w:r>
        <w:rPr>
          <w:rFonts w:ascii="Calibri" w:hAnsi="Calibri" w:cs="Arial"/>
          <w:lang w:val="en-AU"/>
        </w:rPr>
        <w:t>itative aspect of the evaluation</w:t>
      </w:r>
      <w:r w:rsidR="00875BD5" w:rsidRPr="00492569">
        <w:rPr>
          <w:rFonts w:ascii="Calibri" w:hAnsi="Calibri" w:cs="Arial"/>
          <w:lang w:val="en-AU"/>
        </w:rPr>
        <w:t xml:space="preserve"> involved</w:t>
      </w:r>
      <w:r>
        <w:rPr>
          <w:rFonts w:ascii="Calibri" w:hAnsi="Calibri" w:cs="Arial"/>
          <w:lang w:val="en-AU"/>
        </w:rPr>
        <w:t xml:space="preserve">: </w:t>
      </w:r>
    </w:p>
    <w:p w14:paraId="41F5969A" w14:textId="77777777" w:rsidR="00793DC7" w:rsidRPr="00492569" w:rsidRDefault="00954302" w:rsidP="00CA5DFE">
      <w:pPr>
        <w:pStyle w:val="Default"/>
        <w:numPr>
          <w:ilvl w:val="0"/>
          <w:numId w:val="3"/>
        </w:numPr>
        <w:jc w:val="both"/>
        <w:rPr>
          <w:rFonts w:ascii="Calibri" w:hAnsi="Calibri" w:cs="Arial"/>
          <w:lang w:val="en-AU"/>
        </w:rPr>
      </w:pPr>
      <w:r>
        <w:rPr>
          <w:rFonts w:ascii="Calibri" w:hAnsi="Calibri" w:cs="Arial"/>
          <w:lang w:val="en-AU"/>
        </w:rPr>
        <w:t>R</w:t>
      </w:r>
      <w:r w:rsidR="00875BD5" w:rsidRPr="00492569">
        <w:rPr>
          <w:rFonts w:ascii="Calibri" w:hAnsi="Calibri" w:cs="Arial"/>
          <w:lang w:val="en-AU"/>
        </w:rPr>
        <w:t>eview of project data</w:t>
      </w:r>
      <w:r w:rsidR="00072CB9" w:rsidRPr="00492569">
        <w:rPr>
          <w:rFonts w:ascii="Calibri" w:hAnsi="Calibri" w:cs="Arial"/>
          <w:lang w:val="en-AU"/>
        </w:rPr>
        <w:t xml:space="preserve"> including</w:t>
      </w:r>
      <w:r w:rsidR="0083704F">
        <w:rPr>
          <w:rFonts w:ascii="Calibri" w:hAnsi="Calibri" w:cs="Arial"/>
          <w:lang w:val="en-AU"/>
        </w:rPr>
        <w:t xml:space="preserve"> monitoring</w:t>
      </w:r>
      <w:r w:rsidR="00A97686">
        <w:rPr>
          <w:rFonts w:ascii="Calibri" w:hAnsi="Calibri" w:cs="Arial"/>
          <w:lang w:val="en-AU"/>
        </w:rPr>
        <w:t xml:space="preserve"> and evaluation system data.</w:t>
      </w:r>
    </w:p>
    <w:p w14:paraId="059F6306" w14:textId="77777777" w:rsidR="00CD48F4" w:rsidRDefault="005E07CA" w:rsidP="00CA5DFE">
      <w:pPr>
        <w:pStyle w:val="Default"/>
        <w:jc w:val="both"/>
        <w:rPr>
          <w:rFonts w:ascii="Calibri" w:hAnsi="Calibri" w:cs="Arial"/>
          <w:lang w:val="en-AU"/>
        </w:rPr>
      </w:pPr>
      <w:r>
        <w:rPr>
          <w:rFonts w:ascii="Calibri" w:hAnsi="Calibri" w:cs="Arial"/>
          <w:lang w:val="en-AU"/>
        </w:rPr>
        <w:t>The evaluation process experienced</w:t>
      </w:r>
      <w:r w:rsidR="00417ED4">
        <w:rPr>
          <w:rFonts w:ascii="Calibri" w:hAnsi="Calibri" w:cs="Arial"/>
          <w:lang w:val="en-AU"/>
        </w:rPr>
        <w:t xml:space="preserve"> some </w:t>
      </w:r>
      <w:r>
        <w:rPr>
          <w:rFonts w:ascii="Calibri" w:hAnsi="Calibri" w:cs="Arial"/>
          <w:lang w:val="en-AU"/>
        </w:rPr>
        <w:t>limitation</w:t>
      </w:r>
      <w:r w:rsidR="00417ED4">
        <w:rPr>
          <w:rFonts w:ascii="Calibri" w:hAnsi="Calibri" w:cs="Arial"/>
          <w:lang w:val="en-AU"/>
        </w:rPr>
        <w:t>s.</w:t>
      </w:r>
      <w:r w:rsidR="00AF03BB">
        <w:rPr>
          <w:rFonts w:ascii="Calibri" w:hAnsi="Calibri" w:cs="Arial"/>
          <w:lang w:val="en-AU"/>
        </w:rPr>
        <w:t xml:space="preserve"> Although it was initially planned for the evaluator to visit </w:t>
      </w:r>
      <w:r>
        <w:rPr>
          <w:rFonts w:ascii="Calibri" w:hAnsi="Calibri" w:cs="Arial"/>
          <w:lang w:val="en-AU"/>
        </w:rPr>
        <w:t>project</w:t>
      </w:r>
      <w:r w:rsidR="00A97686">
        <w:rPr>
          <w:rFonts w:ascii="Calibri" w:hAnsi="Calibri" w:cs="Arial"/>
          <w:lang w:val="en-AU"/>
        </w:rPr>
        <w:t xml:space="preserve"> activity</w:t>
      </w:r>
      <w:r>
        <w:rPr>
          <w:rFonts w:ascii="Calibri" w:hAnsi="Calibri" w:cs="Arial"/>
          <w:lang w:val="en-AU"/>
        </w:rPr>
        <w:t xml:space="preserve"> sites outside of Vientiane</w:t>
      </w:r>
      <w:r w:rsidR="007D2123">
        <w:rPr>
          <w:rFonts w:ascii="Calibri" w:hAnsi="Calibri" w:cs="Arial"/>
          <w:lang w:val="en-AU"/>
        </w:rPr>
        <w:t xml:space="preserve"> (specifically </w:t>
      </w:r>
      <w:r w:rsidR="007D2123" w:rsidRPr="007D2123">
        <w:rPr>
          <w:rFonts w:ascii="Calibri" w:hAnsi="Calibri" w:cs="Arial"/>
          <w:lang w:val="en-AU"/>
        </w:rPr>
        <w:t>Xiengkhouang</w:t>
      </w:r>
      <w:r w:rsidR="007D2123">
        <w:rPr>
          <w:rFonts w:ascii="Calibri" w:hAnsi="Calibri" w:cs="Arial"/>
          <w:lang w:val="en-AU"/>
        </w:rPr>
        <w:t xml:space="preserve"> Province)</w:t>
      </w:r>
      <w:r w:rsidR="00AF03BB">
        <w:rPr>
          <w:rFonts w:ascii="Calibri" w:hAnsi="Calibri" w:cs="Arial"/>
          <w:lang w:val="en-AU"/>
        </w:rPr>
        <w:t xml:space="preserve">, due to logistical constraints this was not feasible. </w:t>
      </w:r>
      <w:r w:rsidR="00FE7E13">
        <w:rPr>
          <w:rFonts w:ascii="Calibri" w:hAnsi="Calibri" w:cs="Arial"/>
          <w:lang w:val="en-AU"/>
        </w:rPr>
        <w:t xml:space="preserve">To mitigate this, key stakeholders from Xiengkhouang Province travelled to Vientiane and were interviewed by the evaluator in Vientiane. </w:t>
      </w:r>
      <w:r w:rsidR="00417ED4">
        <w:rPr>
          <w:rFonts w:ascii="Calibri" w:hAnsi="Calibri" w:cs="Arial"/>
          <w:lang w:val="en-AU"/>
        </w:rPr>
        <w:t>The second limitation was that it was not possible to meet with a representative of the Ministry of Public Security during the visit, due to their heavy work commitments at the time of the field visit.</w:t>
      </w:r>
    </w:p>
    <w:p w14:paraId="4EA67ED2" w14:textId="77777777" w:rsidR="00D57643" w:rsidRDefault="00D57643" w:rsidP="00D57643">
      <w:pPr>
        <w:pStyle w:val="Heading2"/>
      </w:pPr>
      <w:bookmarkStart w:id="24" w:name="_Toc434645561"/>
      <w:bookmarkStart w:id="25" w:name="_Toc437930910"/>
      <w:bookmarkStart w:id="26" w:name="_Toc447497670"/>
      <w:bookmarkStart w:id="27" w:name="_Toc447497787"/>
      <w:r>
        <w:t>Key findings</w:t>
      </w:r>
      <w:bookmarkEnd w:id="24"/>
      <w:bookmarkEnd w:id="25"/>
      <w:bookmarkEnd w:id="26"/>
      <w:bookmarkEnd w:id="27"/>
    </w:p>
    <w:p w14:paraId="645C2D7B" w14:textId="77777777" w:rsidR="0092238D" w:rsidRDefault="0092238D" w:rsidP="0092238D"/>
    <w:p w14:paraId="3F49B6CD" w14:textId="77777777" w:rsidR="00C87C96" w:rsidRPr="005026EA" w:rsidRDefault="00115C52" w:rsidP="00B173AD">
      <w:pPr>
        <w:pStyle w:val="ListParagraph"/>
        <w:numPr>
          <w:ilvl w:val="0"/>
          <w:numId w:val="9"/>
        </w:numPr>
        <w:jc w:val="both"/>
        <w:rPr>
          <w:color w:val="auto"/>
          <w:sz w:val="22"/>
        </w:rPr>
      </w:pPr>
      <w:r w:rsidRPr="005026EA">
        <w:rPr>
          <w:color w:val="auto"/>
          <w:sz w:val="22"/>
        </w:rPr>
        <w:t xml:space="preserve">The project </w:t>
      </w:r>
      <w:r w:rsidR="00C87C96" w:rsidRPr="005026EA">
        <w:rPr>
          <w:color w:val="auto"/>
          <w:sz w:val="22"/>
        </w:rPr>
        <w:t xml:space="preserve">is highly relevant to the priorities of Lao PDR and </w:t>
      </w:r>
      <w:r w:rsidR="00B02741" w:rsidRPr="005026EA">
        <w:rPr>
          <w:color w:val="auto"/>
          <w:sz w:val="22"/>
        </w:rPr>
        <w:t>those of the United Nations.</w:t>
      </w:r>
    </w:p>
    <w:p w14:paraId="09F6BEA0" w14:textId="77777777" w:rsidR="00C87C96" w:rsidRPr="005026EA" w:rsidRDefault="00C87C96" w:rsidP="00417ED4">
      <w:pPr>
        <w:pStyle w:val="ListParagraph"/>
        <w:ind w:firstLine="0"/>
        <w:jc w:val="both"/>
        <w:rPr>
          <w:color w:val="auto"/>
          <w:sz w:val="22"/>
        </w:rPr>
      </w:pPr>
    </w:p>
    <w:p w14:paraId="59FBC608" w14:textId="77777777" w:rsidR="00A9053D" w:rsidRPr="005026EA" w:rsidRDefault="00B02741" w:rsidP="00417ED4">
      <w:pPr>
        <w:pStyle w:val="ListParagraph"/>
        <w:ind w:firstLine="0"/>
        <w:jc w:val="both"/>
        <w:rPr>
          <w:color w:val="auto"/>
          <w:sz w:val="22"/>
        </w:rPr>
      </w:pPr>
      <w:r w:rsidRPr="005026EA">
        <w:rPr>
          <w:color w:val="auto"/>
          <w:sz w:val="22"/>
        </w:rPr>
        <w:t>The project was</w:t>
      </w:r>
      <w:r w:rsidR="00115C52" w:rsidRPr="005026EA">
        <w:rPr>
          <w:color w:val="auto"/>
          <w:sz w:val="22"/>
        </w:rPr>
        <w:t xml:space="preserve"> designed to support the ambitious Legal Sector Master Plan</w:t>
      </w:r>
      <w:r w:rsidR="009D4CF1" w:rsidRPr="005026EA">
        <w:rPr>
          <w:color w:val="auto"/>
          <w:sz w:val="22"/>
        </w:rPr>
        <w:t xml:space="preserve"> (LSMP)</w:t>
      </w:r>
      <w:r w:rsidR="00956A2A" w:rsidRPr="005026EA">
        <w:rPr>
          <w:color w:val="auto"/>
          <w:sz w:val="22"/>
        </w:rPr>
        <w:t xml:space="preserve">, which is the roadmap of Lao PDR to become a Rule of Law State by 2020. </w:t>
      </w:r>
      <w:r w:rsidR="000512D6" w:rsidRPr="005026EA">
        <w:rPr>
          <w:color w:val="auto"/>
          <w:sz w:val="22"/>
        </w:rPr>
        <w:t>The project structure and activity selection i</w:t>
      </w:r>
      <w:r w:rsidR="009D4CF1" w:rsidRPr="005026EA">
        <w:rPr>
          <w:color w:val="auto"/>
          <w:sz w:val="22"/>
        </w:rPr>
        <w:t>s very closely aligned to the LSMP. The initial four outputs of the project match those of the LSMP</w:t>
      </w:r>
      <w:r w:rsidR="000512D6" w:rsidRPr="005026EA">
        <w:rPr>
          <w:color w:val="auto"/>
          <w:sz w:val="22"/>
        </w:rPr>
        <w:t>. T</w:t>
      </w:r>
      <w:r w:rsidR="009D4CF1" w:rsidRPr="005026EA">
        <w:rPr>
          <w:color w:val="auto"/>
          <w:sz w:val="22"/>
        </w:rPr>
        <w:t xml:space="preserve">wo additional outputs have been added </w:t>
      </w:r>
      <w:r w:rsidR="00537FB2" w:rsidRPr="005026EA">
        <w:rPr>
          <w:color w:val="auto"/>
          <w:sz w:val="22"/>
        </w:rPr>
        <w:t>to cover</w:t>
      </w:r>
      <w:r w:rsidR="00A9053D" w:rsidRPr="005026EA">
        <w:rPr>
          <w:color w:val="auto"/>
          <w:sz w:val="22"/>
        </w:rPr>
        <w:t>:</w:t>
      </w:r>
    </w:p>
    <w:p w14:paraId="2AE90CCE" w14:textId="77777777" w:rsidR="009D4CF1" w:rsidRPr="005026EA" w:rsidRDefault="00537FB2" w:rsidP="00B173AD">
      <w:pPr>
        <w:pStyle w:val="ListParagraph"/>
        <w:numPr>
          <w:ilvl w:val="1"/>
          <w:numId w:val="9"/>
        </w:numPr>
        <w:jc w:val="both"/>
        <w:rPr>
          <w:color w:val="auto"/>
          <w:sz w:val="22"/>
        </w:rPr>
      </w:pPr>
      <w:r w:rsidRPr="005026EA">
        <w:rPr>
          <w:color w:val="auto"/>
          <w:sz w:val="22"/>
        </w:rPr>
        <w:t xml:space="preserve"> work on the integration of international</w:t>
      </w:r>
      <w:r w:rsidR="00A9053D" w:rsidRPr="005026EA">
        <w:rPr>
          <w:color w:val="auto"/>
          <w:sz w:val="22"/>
        </w:rPr>
        <w:t xml:space="preserve"> legal</w:t>
      </w:r>
      <w:r w:rsidRPr="005026EA">
        <w:rPr>
          <w:color w:val="auto"/>
          <w:sz w:val="22"/>
        </w:rPr>
        <w:t xml:space="preserve"> instruments</w:t>
      </w:r>
      <w:r w:rsidR="00A9053D" w:rsidRPr="005026EA">
        <w:rPr>
          <w:color w:val="auto"/>
          <w:sz w:val="22"/>
        </w:rPr>
        <w:t>, as a</w:t>
      </w:r>
      <w:r w:rsidR="0045599E" w:rsidRPr="005026EA">
        <w:rPr>
          <w:color w:val="auto"/>
          <w:sz w:val="22"/>
        </w:rPr>
        <w:t>n integrated</w:t>
      </w:r>
      <w:r w:rsidR="00A9053D" w:rsidRPr="005026EA">
        <w:rPr>
          <w:color w:val="auto"/>
          <w:sz w:val="22"/>
        </w:rPr>
        <w:t xml:space="preserve"> successor programme to UNDP’s pr</w:t>
      </w:r>
      <w:r w:rsidR="0045599E" w:rsidRPr="005026EA">
        <w:rPr>
          <w:color w:val="auto"/>
          <w:sz w:val="22"/>
        </w:rPr>
        <w:t xml:space="preserve">eviously dedicated </w:t>
      </w:r>
      <w:r w:rsidR="00A9053D" w:rsidRPr="005026EA">
        <w:rPr>
          <w:color w:val="auto"/>
          <w:sz w:val="22"/>
        </w:rPr>
        <w:t xml:space="preserve">support to the Ministry of Foreign Affairs under the ‘International Law Project’ </w:t>
      </w:r>
    </w:p>
    <w:p w14:paraId="499D03E4" w14:textId="77777777" w:rsidR="0045599E" w:rsidRPr="005026EA" w:rsidRDefault="0045599E" w:rsidP="00B173AD">
      <w:pPr>
        <w:pStyle w:val="ListParagraph"/>
        <w:numPr>
          <w:ilvl w:val="1"/>
          <w:numId w:val="9"/>
        </w:numPr>
        <w:jc w:val="both"/>
        <w:rPr>
          <w:color w:val="auto"/>
          <w:sz w:val="22"/>
        </w:rPr>
      </w:pPr>
      <w:r w:rsidRPr="005026EA">
        <w:rPr>
          <w:color w:val="auto"/>
          <w:sz w:val="22"/>
        </w:rPr>
        <w:t>Enhanced capacity of the Secretariat to coordinate the implementation of the LSMP.</w:t>
      </w:r>
    </w:p>
    <w:p w14:paraId="27AB1F7E" w14:textId="77777777" w:rsidR="005F36EB" w:rsidRPr="005026EA" w:rsidRDefault="005F36EB" w:rsidP="005F36EB">
      <w:pPr>
        <w:pStyle w:val="ListParagraph"/>
        <w:ind w:firstLine="0"/>
        <w:jc w:val="both"/>
        <w:rPr>
          <w:color w:val="auto"/>
          <w:sz w:val="22"/>
        </w:rPr>
      </w:pPr>
    </w:p>
    <w:p w14:paraId="6AE3DA32" w14:textId="77777777" w:rsidR="00344FA9" w:rsidRPr="005801CD" w:rsidRDefault="005F36EB" w:rsidP="005801CD">
      <w:pPr>
        <w:ind w:left="720"/>
        <w:jc w:val="both"/>
      </w:pPr>
      <w:r w:rsidRPr="005801CD">
        <w:lastRenderedPageBreak/>
        <w:t>The project is also aligned with</w:t>
      </w:r>
      <w:r w:rsidR="00A82DB6" w:rsidRPr="005801CD">
        <w:t xml:space="preserve"> Directions 4 and 5 of</w:t>
      </w:r>
      <w:r w:rsidRPr="005801CD">
        <w:t xml:space="preserve"> the Government’s </w:t>
      </w:r>
      <w:r w:rsidR="007F0441" w:rsidRPr="005801CD">
        <w:t xml:space="preserve">National </w:t>
      </w:r>
      <w:r w:rsidRPr="005801CD">
        <w:t xml:space="preserve">Socio-Economic Development Plans (NSEDP) </w:t>
      </w:r>
      <w:r w:rsidR="00344FA9" w:rsidRPr="005801CD">
        <w:t xml:space="preserve">and strongly pro-poor access to justice approach of the priority actions under the </w:t>
      </w:r>
      <w:r w:rsidR="00557346" w:rsidRPr="005801CD">
        <w:t xml:space="preserve">five year National Growth and Poverty Eradication Strategy </w:t>
      </w:r>
      <w:r w:rsidR="004735E7" w:rsidRPr="005801CD">
        <w:t>(NGPES)</w:t>
      </w:r>
      <w:r w:rsidR="00344FA9" w:rsidRPr="005801CD">
        <w:t xml:space="preserve">. </w:t>
      </w:r>
      <w:r w:rsidR="004735E7" w:rsidRPr="005801CD">
        <w:t xml:space="preserve"> </w:t>
      </w:r>
      <w:r w:rsidR="00344FA9" w:rsidRPr="0054228F">
        <w:rPr>
          <w:rStyle w:val="FootnoteReference"/>
        </w:rPr>
        <w:footnoteReference w:id="2"/>
      </w:r>
    </w:p>
    <w:p w14:paraId="42369D8F" w14:textId="77777777" w:rsidR="00614848" w:rsidRDefault="00956A2A" w:rsidP="00417ED4">
      <w:pPr>
        <w:pStyle w:val="ListParagraph"/>
        <w:ind w:firstLine="0"/>
        <w:jc w:val="both"/>
        <w:rPr>
          <w:color w:val="auto"/>
        </w:rPr>
      </w:pPr>
      <w:r>
        <w:rPr>
          <w:color w:val="auto"/>
        </w:rPr>
        <w:t xml:space="preserve">The project </w:t>
      </w:r>
      <w:r w:rsidR="00320D9B">
        <w:rPr>
          <w:color w:val="auto"/>
        </w:rPr>
        <w:t>is</w:t>
      </w:r>
      <w:r>
        <w:rPr>
          <w:color w:val="auto"/>
        </w:rPr>
        <w:t xml:space="preserve"> also aligned with </w:t>
      </w:r>
      <w:r w:rsidR="00320D9B">
        <w:rPr>
          <w:color w:val="auto"/>
        </w:rPr>
        <w:t xml:space="preserve">the UN country programme priorities, as set out in the </w:t>
      </w:r>
      <w:r>
        <w:rPr>
          <w:color w:val="auto"/>
        </w:rPr>
        <w:t xml:space="preserve">UNDAF </w:t>
      </w:r>
      <w:r w:rsidR="00234F73">
        <w:rPr>
          <w:color w:val="auto"/>
        </w:rPr>
        <w:t xml:space="preserve">2015 </w:t>
      </w:r>
      <w:r>
        <w:rPr>
          <w:color w:val="auto"/>
        </w:rPr>
        <w:t xml:space="preserve">Outcome 2: </w:t>
      </w:r>
    </w:p>
    <w:p w14:paraId="44475848" w14:textId="77777777" w:rsidR="00956A2A" w:rsidRDefault="00234F73" w:rsidP="00417ED4">
      <w:pPr>
        <w:pStyle w:val="ListParagraph"/>
        <w:ind w:left="1440" w:firstLine="0"/>
        <w:jc w:val="both"/>
        <w:rPr>
          <w:color w:val="auto"/>
          <w:sz w:val="22"/>
        </w:rPr>
      </w:pPr>
      <w:r>
        <w:rPr>
          <w:color w:val="auto"/>
          <w:sz w:val="22"/>
        </w:rPr>
        <w:t>“</w:t>
      </w:r>
      <w:r w:rsidRPr="00234F73">
        <w:rPr>
          <w:color w:val="auto"/>
          <w:sz w:val="22"/>
        </w:rPr>
        <w:t>By 2015, the poor and vulnerable benefit from the improved delivery of public services, an effective protection of their rights and greater participation in transparent decision making.</w:t>
      </w:r>
      <w:r>
        <w:rPr>
          <w:color w:val="auto"/>
          <w:sz w:val="22"/>
        </w:rPr>
        <w:t xml:space="preserve">” </w:t>
      </w:r>
      <w:r>
        <w:rPr>
          <w:rStyle w:val="FootnoteReference"/>
          <w:color w:val="auto"/>
          <w:sz w:val="22"/>
        </w:rPr>
        <w:footnoteReference w:id="3"/>
      </w:r>
    </w:p>
    <w:p w14:paraId="00129A20" w14:textId="77777777" w:rsidR="00B02741" w:rsidRDefault="00B02741" w:rsidP="00417ED4">
      <w:pPr>
        <w:ind w:firstLine="720"/>
        <w:jc w:val="both"/>
        <w:rPr>
          <w:sz w:val="22"/>
        </w:rPr>
      </w:pPr>
      <w:r>
        <w:rPr>
          <w:sz w:val="22"/>
        </w:rPr>
        <w:t>And UNDAF Action Plan Output 2.4</w:t>
      </w:r>
    </w:p>
    <w:p w14:paraId="64AF7A8A" w14:textId="77777777" w:rsidR="009D4CF1" w:rsidRPr="00234F73" w:rsidRDefault="00B02741" w:rsidP="005801CD">
      <w:pPr>
        <w:ind w:left="1440"/>
        <w:jc w:val="both"/>
      </w:pPr>
      <w:r>
        <w:rPr>
          <w:sz w:val="22"/>
        </w:rPr>
        <w:t>“The Legal Sector Master Plan is effectively implemented advancing the Rule of Law and accelerated realization and protection of human rights.</w:t>
      </w:r>
      <w:r w:rsidR="004873C9">
        <w:rPr>
          <w:sz w:val="22"/>
        </w:rPr>
        <w:t>”</w:t>
      </w:r>
      <w:r w:rsidR="00A40962">
        <w:rPr>
          <w:sz w:val="22"/>
        </w:rPr>
        <w:tab/>
      </w:r>
      <w:r w:rsidR="009D4CF1" w:rsidRPr="00234F73">
        <w:t xml:space="preserve"> </w:t>
      </w:r>
    </w:p>
    <w:p w14:paraId="3AFCF3D3" w14:textId="77777777" w:rsidR="00EB7BBC" w:rsidRPr="005026EA" w:rsidRDefault="00115C52" w:rsidP="00B173AD">
      <w:pPr>
        <w:pStyle w:val="ListParagraph"/>
        <w:numPr>
          <w:ilvl w:val="0"/>
          <w:numId w:val="9"/>
        </w:numPr>
        <w:jc w:val="both"/>
        <w:rPr>
          <w:color w:val="auto"/>
          <w:sz w:val="22"/>
        </w:rPr>
      </w:pPr>
      <w:r w:rsidRPr="005026EA">
        <w:rPr>
          <w:color w:val="auto"/>
          <w:sz w:val="22"/>
        </w:rPr>
        <w:t xml:space="preserve">The LSMP is ambitious in </w:t>
      </w:r>
      <w:r w:rsidR="00F5258B" w:rsidRPr="005026EA">
        <w:rPr>
          <w:color w:val="auto"/>
          <w:sz w:val="22"/>
        </w:rPr>
        <w:t>both its breadth and timing. The SPLSMP is</w:t>
      </w:r>
      <w:r w:rsidR="00F2756A" w:rsidRPr="005026EA">
        <w:rPr>
          <w:color w:val="auto"/>
          <w:sz w:val="22"/>
        </w:rPr>
        <w:t xml:space="preserve"> correspondingly </w:t>
      </w:r>
      <w:r w:rsidR="00F5258B" w:rsidRPr="005026EA">
        <w:rPr>
          <w:color w:val="auto"/>
          <w:sz w:val="22"/>
        </w:rPr>
        <w:t>ambitious</w:t>
      </w:r>
      <w:r w:rsidR="007329AE" w:rsidRPr="005026EA">
        <w:rPr>
          <w:color w:val="auto"/>
          <w:sz w:val="22"/>
        </w:rPr>
        <w:t xml:space="preserve">, in that: </w:t>
      </w:r>
    </w:p>
    <w:p w14:paraId="1522B827" w14:textId="77777777" w:rsidR="007329AE" w:rsidRPr="005026EA" w:rsidRDefault="007329AE" w:rsidP="00B173AD">
      <w:pPr>
        <w:pStyle w:val="ListParagraph"/>
        <w:numPr>
          <w:ilvl w:val="1"/>
          <w:numId w:val="9"/>
        </w:numPr>
        <w:jc w:val="both"/>
        <w:rPr>
          <w:color w:val="auto"/>
          <w:sz w:val="22"/>
        </w:rPr>
      </w:pPr>
      <w:r w:rsidRPr="005026EA">
        <w:rPr>
          <w:color w:val="auto"/>
          <w:sz w:val="22"/>
        </w:rPr>
        <w:t xml:space="preserve">It works across a range of institutions and departments, led by the Ministry of Justice </w:t>
      </w:r>
      <w:r w:rsidR="00C2760F" w:rsidRPr="005026EA">
        <w:rPr>
          <w:color w:val="auto"/>
          <w:sz w:val="22"/>
        </w:rPr>
        <w:t>(</w:t>
      </w:r>
      <w:proofErr w:type="spellStart"/>
      <w:r w:rsidR="00C2760F" w:rsidRPr="005026EA">
        <w:rPr>
          <w:color w:val="auto"/>
          <w:sz w:val="22"/>
        </w:rPr>
        <w:t>MoJ</w:t>
      </w:r>
      <w:proofErr w:type="spellEnd"/>
      <w:r w:rsidR="00C2760F" w:rsidRPr="005026EA">
        <w:rPr>
          <w:color w:val="auto"/>
          <w:sz w:val="22"/>
        </w:rPr>
        <w:t xml:space="preserve">) </w:t>
      </w:r>
      <w:r w:rsidRPr="005026EA">
        <w:rPr>
          <w:color w:val="auto"/>
          <w:sz w:val="22"/>
        </w:rPr>
        <w:t xml:space="preserve">and including the </w:t>
      </w:r>
      <w:r w:rsidR="00C2760F" w:rsidRPr="005026EA">
        <w:rPr>
          <w:color w:val="auto"/>
          <w:sz w:val="22"/>
        </w:rPr>
        <w:t>Ministry of Foreign Affairs (</w:t>
      </w:r>
      <w:proofErr w:type="spellStart"/>
      <w:r w:rsidR="00C2760F" w:rsidRPr="005026EA">
        <w:rPr>
          <w:color w:val="auto"/>
          <w:sz w:val="22"/>
        </w:rPr>
        <w:t>MoFA</w:t>
      </w:r>
      <w:proofErr w:type="spellEnd"/>
      <w:r w:rsidR="00C2760F" w:rsidRPr="005026EA">
        <w:rPr>
          <w:color w:val="auto"/>
          <w:sz w:val="22"/>
        </w:rPr>
        <w:t xml:space="preserve">), the Ministry of Public Security (MPS), </w:t>
      </w:r>
      <w:r w:rsidRPr="005026EA">
        <w:rPr>
          <w:color w:val="auto"/>
          <w:sz w:val="22"/>
        </w:rPr>
        <w:t xml:space="preserve">Office of the </w:t>
      </w:r>
      <w:r w:rsidR="00C2760F" w:rsidRPr="005026EA">
        <w:rPr>
          <w:color w:val="auto"/>
          <w:sz w:val="22"/>
        </w:rPr>
        <w:t>Supreme Public Prosecutor</w:t>
      </w:r>
      <w:r w:rsidR="00670D3F" w:rsidRPr="005026EA">
        <w:rPr>
          <w:color w:val="auto"/>
          <w:sz w:val="22"/>
        </w:rPr>
        <w:t xml:space="preserve"> (OSPP)</w:t>
      </w:r>
      <w:r w:rsidR="00C2760F" w:rsidRPr="005026EA">
        <w:rPr>
          <w:color w:val="auto"/>
          <w:sz w:val="22"/>
        </w:rPr>
        <w:t>, the People’s Supreme Court</w:t>
      </w:r>
      <w:r w:rsidR="00670D3F" w:rsidRPr="005026EA">
        <w:rPr>
          <w:color w:val="auto"/>
          <w:sz w:val="22"/>
        </w:rPr>
        <w:t xml:space="preserve"> (PSC) and the Lao Bar Association. </w:t>
      </w:r>
      <w:r w:rsidR="00C2760F" w:rsidRPr="005026EA">
        <w:rPr>
          <w:color w:val="auto"/>
          <w:sz w:val="22"/>
        </w:rPr>
        <w:t xml:space="preserve"> </w:t>
      </w:r>
    </w:p>
    <w:p w14:paraId="6FFF631E" w14:textId="77777777" w:rsidR="00D97E33" w:rsidRPr="005026EA" w:rsidRDefault="00D97E33" w:rsidP="00B173AD">
      <w:pPr>
        <w:pStyle w:val="ListParagraph"/>
        <w:numPr>
          <w:ilvl w:val="1"/>
          <w:numId w:val="9"/>
        </w:numPr>
        <w:jc w:val="both"/>
        <w:rPr>
          <w:color w:val="auto"/>
          <w:sz w:val="22"/>
        </w:rPr>
      </w:pPr>
      <w:r w:rsidRPr="005026EA">
        <w:rPr>
          <w:color w:val="auto"/>
          <w:sz w:val="22"/>
        </w:rPr>
        <w:t xml:space="preserve">The scope of activities is broad – the project includes </w:t>
      </w:r>
      <w:r w:rsidR="001929F0" w:rsidRPr="005026EA">
        <w:rPr>
          <w:color w:val="auto"/>
          <w:sz w:val="22"/>
        </w:rPr>
        <w:t xml:space="preserve">diverse activities such as technical assistance, </w:t>
      </w:r>
      <w:r w:rsidRPr="005026EA">
        <w:rPr>
          <w:color w:val="auto"/>
          <w:sz w:val="22"/>
        </w:rPr>
        <w:t xml:space="preserve">training, </w:t>
      </w:r>
      <w:r w:rsidR="001929F0" w:rsidRPr="005026EA">
        <w:rPr>
          <w:color w:val="auto"/>
          <w:sz w:val="22"/>
        </w:rPr>
        <w:t>IT development of a judgment execution database and website</w:t>
      </w:r>
      <w:r w:rsidR="00614848" w:rsidRPr="005026EA">
        <w:rPr>
          <w:color w:val="auto"/>
          <w:sz w:val="22"/>
        </w:rPr>
        <w:t>, establishment of a recording studio</w:t>
      </w:r>
      <w:r w:rsidR="00BF4EC2" w:rsidRPr="005026EA">
        <w:rPr>
          <w:color w:val="auto"/>
          <w:sz w:val="22"/>
        </w:rPr>
        <w:t xml:space="preserve"> and grass roots</w:t>
      </w:r>
      <w:r w:rsidR="001929F0" w:rsidRPr="005026EA">
        <w:rPr>
          <w:color w:val="auto"/>
          <w:sz w:val="22"/>
        </w:rPr>
        <w:t xml:space="preserve"> community outreach</w:t>
      </w:r>
      <w:r w:rsidR="00BF4EC2" w:rsidRPr="005026EA">
        <w:rPr>
          <w:color w:val="auto"/>
          <w:sz w:val="22"/>
        </w:rPr>
        <w:t xml:space="preserve"> activities. </w:t>
      </w:r>
    </w:p>
    <w:p w14:paraId="338A6385" w14:textId="77777777" w:rsidR="00D97E33" w:rsidRPr="005026EA" w:rsidRDefault="00D97E33" w:rsidP="00B173AD">
      <w:pPr>
        <w:pStyle w:val="ListParagraph"/>
        <w:numPr>
          <w:ilvl w:val="1"/>
          <w:numId w:val="9"/>
        </w:numPr>
        <w:jc w:val="both"/>
        <w:rPr>
          <w:color w:val="auto"/>
          <w:sz w:val="22"/>
        </w:rPr>
      </w:pPr>
      <w:r w:rsidRPr="005026EA">
        <w:rPr>
          <w:color w:val="auto"/>
          <w:sz w:val="22"/>
        </w:rPr>
        <w:t xml:space="preserve">The timeframe for activities is </w:t>
      </w:r>
      <w:r w:rsidR="00BF4EC2" w:rsidRPr="005026EA">
        <w:rPr>
          <w:color w:val="auto"/>
          <w:sz w:val="22"/>
        </w:rPr>
        <w:t xml:space="preserve">ambitious, particularly where activities are sequenced – for example, </w:t>
      </w:r>
      <w:r w:rsidR="00762A3B" w:rsidRPr="005026EA">
        <w:rPr>
          <w:color w:val="auto"/>
          <w:sz w:val="22"/>
        </w:rPr>
        <w:t xml:space="preserve">on the training </w:t>
      </w:r>
      <w:r w:rsidR="000B7B2E" w:rsidRPr="005026EA">
        <w:rPr>
          <w:color w:val="auto"/>
          <w:sz w:val="22"/>
        </w:rPr>
        <w:t>initiative</w:t>
      </w:r>
      <w:r w:rsidR="00762A3B" w:rsidRPr="005026EA">
        <w:rPr>
          <w:color w:val="auto"/>
          <w:sz w:val="22"/>
        </w:rPr>
        <w:t xml:space="preserve"> for Village Mediation Units, where a delay at one stage of the process can result in delays for subsequent activities. </w:t>
      </w:r>
    </w:p>
    <w:p w14:paraId="5F18B543" w14:textId="77777777" w:rsidR="00D75E8C" w:rsidRPr="005026EA" w:rsidRDefault="00D75E8C" w:rsidP="00417ED4">
      <w:pPr>
        <w:pStyle w:val="ListParagraph"/>
        <w:ind w:left="1440" w:firstLine="0"/>
        <w:jc w:val="both"/>
        <w:rPr>
          <w:color w:val="auto"/>
          <w:sz w:val="22"/>
        </w:rPr>
      </w:pPr>
    </w:p>
    <w:p w14:paraId="51EEC446" w14:textId="77777777" w:rsidR="00233298" w:rsidRPr="005026EA" w:rsidRDefault="00756542" w:rsidP="00417ED4">
      <w:pPr>
        <w:pStyle w:val="ListParagraph"/>
        <w:ind w:firstLine="0"/>
        <w:jc w:val="both"/>
        <w:rPr>
          <w:color w:val="auto"/>
          <w:sz w:val="22"/>
        </w:rPr>
      </w:pPr>
      <w:r w:rsidRPr="005026EA">
        <w:rPr>
          <w:color w:val="auto"/>
          <w:sz w:val="22"/>
        </w:rPr>
        <w:t xml:space="preserve">The diverse range of </w:t>
      </w:r>
      <w:r w:rsidR="009000DA" w:rsidRPr="005026EA">
        <w:rPr>
          <w:color w:val="auto"/>
          <w:sz w:val="22"/>
        </w:rPr>
        <w:t>project partners</w:t>
      </w:r>
      <w:r w:rsidRPr="005026EA">
        <w:rPr>
          <w:color w:val="auto"/>
          <w:sz w:val="22"/>
        </w:rPr>
        <w:t>, diverse scope of activities and ambitious timeframes combine to form a challenging project</w:t>
      </w:r>
      <w:r w:rsidR="009000DA" w:rsidRPr="005026EA">
        <w:rPr>
          <w:color w:val="auto"/>
          <w:sz w:val="22"/>
        </w:rPr>
        <w:t xml:space="preserve"> to implement.</w:t>
      </w:r>
      <w:r w:rsidR="003F78C3" w:rsidRPr="005026EA">
        <w:rPr>
          <w:color w:val="auto"/>
          <w:sz w:val="22"/>
        </w:rPr>
        <w:t xml:space="preserve"> </w:t>
      </w:r>
    </w:p>
    <w:p w14:paraId="4FEC91B6" w14:textId="77777777" w:rsidR="00233298" w:rsidRPr="005026EA" w:rsidRDefault="00233298" w:rsidP="00417ED4">
      <w:pPr>
        <w:pStyle w:val="ListParagraph"/>
        <w:ind w:firstLine="0"/>
        <w:jc w:val="both"/>
        <w:rPr>
          <w:color w:val="auto"/>
          <w:sz w:val="22"/>
        </w:rPr>
      </w:pPr>
    </w:p>
    <w:p w14:paraId="419EDC9E" w14:textId="77777777" w:rsidR="00FB1EB4" w:rsidRPr="005026EA" w:rsidRDefault="00B12389" w:rsidP="00B173AD">
      <w:pPr>
        <w:pStyle w:val="ListParagraph"/>
        <w:numPr>
          <w:ilvl w:val="0"/>
          <w:numId w:val="9"/>
        </w:numPr>
        <w:jc w:val="both"/>
        <w:rPr>
          <w:color w:val="auto"/>
          <w:sz w:val="22"/>
        </w:rPr>
      </w:pPr>
      <w:r w:rsidRPr="005026EA">
        <w:rPr>
          <w:color w:val="auto"/>
          <w:sz w:val="22"/>
        </w:rPr>
        <w:t xml:space="preserve">The project is led by a National Project Director from the Ministry of Justice, who </w:t>
      </w:r>
      <w:r w:rsidR="00233298" w:rsidRPr="005026EA">
        <w:rPr>
          <w:color w:val="auto"/>
          <w:sz w:val="22"/>
        </w:rPr>
        <w:t xml:space="preserve">manages this role in conjunction with his regular </w:t>
      </w:r>
      <w:proofErr w:type="spellStart"/>
      <w:r w:rsidR="00233298" w:rsidRPr="005026EA">
        <w:rPr>
          <w:color w:val="auto"/>
          <w:sz w:val="22"/>
        </w:rPr>
        <w:t>MoJ</w:t>
      </w:r>
      <w:proofErr w:type="spellEnd"/>
      <w:r w:rsidR="00233298" w:rsidRPr="005026EA">
        <w:rPr>
          <w:color w:val="auto"/>
          <w:sz w:val="22"/>
        </w:rPr>
        <w:t xml:space="preserve"> responsibilities.</w:t>
      </w:r>
      <w:r w:rsidR="00FB1EB4" w:rsidRPr="005026EA">
        <w:rPr>
          <w:color w:val="auto"/>
          <w:sz w:val="22"/>
        </w:rPr>
        <w:t xml:space="preserve"> The project is executed using the NIM modality.  </w:t>
      </w:r>
      <w:r w:rsidR="00D97D42" w:rsidRPr="005026EA">
        <w:rPr>
          <w:color w:val="auto"/>
          <w:sz w:val="22"/>
        </w:rPr>
        <w:t>Pillar / Output</w:t>
      </w:r>
      <w:r w:rsidR="00FB1EB4" w:rsidRPr="005026EA">
        <w:rPr>
          <w:color w:val="auto"/>
          <w:sz w:val="22"/>
        </w:rPr>
        <w:t xml:space="preserve"> Heads have been assigned to manage</w:t>
      </w:r>
      <w:r w:rsidR="00273526" w:rsidRPr="005026EA">
        <w:rPr>
          <w:color w:val="auto"/>
          <w:sz w:val="22"/>
        </w:rPr>
        <w:t xml:space="preserve"> the implementation of each output. The Output Heads also have full time responsibilities relating to their substantive appointment within their Ministry. The Project Secretariat provide</w:t>
      </w:r>
      <w:r w:rsidR="00A002E3" w:rsidRPr="005026EA">
        <w:rPr>
          <w:color w:val="auto"/>
          <w:sz w:val="22"/>
        </w:rPr>
        <w:t xml:space="preserve">s overall project coordination, and includes support staff to provide administrative support on the implementation and reporting of activities. The Secretariat serves as the ‘go-between’ between UNDP and the implementing Ministries. </w:t>
      </w:r>
    </w:p>
    <w:p w14:paraId="068269A7" w14:textId="77777777" w:rsidR="00A002E3" w:rsidRPr="005026EA" w:rsidRDefault="00A002E3" w:rsidP="00A002E3">
      <w:pPr>
        <w:pStyle w:val="ListParagraph"/>
        <w:ind w:firstLine="0"/>
        <w:jc w:val="both"/>
        <w:rPr>
          <w:color w:val="auto"/>
          <w:sz w:val="22"/>
        </w:rPr>
      </w:pPr>
    </w:p>
    <w:p w14:paraId="541BCD63" w14:textId="77777777" w:rsidR="00A002E3" w:rsidRPr="005026EA" w:rsidRDefault="00A002E3" w:rsidP="00A002E3">
      <w:pPr>
        <w:ind w:left="720"/>
        <w:jc w:val="both"/>
        <w:rPr>
          <w:sz w:val="22"/>
        </w:rPr>
      </w:pPr>
      <w:r w:rsidRPr="005026EA">
        <w:rPr>
          <w:sz w:val="22"/>
        </w:rPr>
        <w:t>The project management arrangements are shown on the following diagram:</w:t>
      </w:r>
    </w:p>
    <w:p w14:paraId="49A31EC3" w14:textId="77777777" w:rsidR="00D97D42" w:rsidRDefault="00D97D42" w:rsidP="00D97D42">
      <w:pPr>
        <w:jc w:val="center"/>
      </w:pPr>
      <w:r w:rsidRPr="00D97D42">
        <w:rPr>
          <w:noProof/>
          <w:lang w:eastAsia="en-AU"/>
        </w:rPr>
        <w:lastRenderedPageBreak/>
        <w:drawing>
          <wp:inline distT="0" distB="0" distL="0" distR="0" wp14:anchorId="6FB99A7A" wp14:editId="56E6DAC6">
            <wp:extent cx="5697562" cy="4029075"/>
            <wp:effectExtent l="0" t="0" r="0" b="0"/>
            <wp:docPr id="1026" name="Picture 2" descr="C:\Users\Admin\Dropbox\JAGS\Projects\1601 UNDP Laos\project products\3. Debrief presentation\LSMP Mgt 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Dropbox\JAGS\Projects\1601 UNDP Laos\project products\3. Debrief presentation\LSMP Mgt struc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9290" cy="4037369"/>
                    </a:xfrm>
                    <a:prstGeom prst="rect">
                      <a:avLst/>
                    </a:prstGeom>
                    <a:noFill/>
                    <a:extLst/>
                  </pic:spPr>
                </pic:pic>
              </a:graphicData>
            </a:graphic>
          </wp:inline>
        </w:drawing>
      </w:r>
    </w:p>
    <w:p w14:paraId="11E009D7" w14:textId="28236845" w:rsidR="00737461" w:rsidRPr="005026EA" w:rsidRDefault="00737461" w:rsidP="00B173AD">
      <w:pPr>
        <w:pStyle w:val="ListParagraph"/>
        <w:numPr>
          <w:ilvl w:val="0"/>
          <w:numId w:val="9"/>
        </w:numPr>
        <w:jc w:val="both"/>
        <w:rPr>
          <w:color w:val="auto"/>
          <w:sz w:val="22"/>
        </w:rPr>
      </w:pPr>
      <w:r w:rsidRPr="005026EA">
        <w:rPr>
          <w:color w:val="auto"/>
          <w:sz w:val="22"/>
        </w:rPr>
        <w:t xml:space="preserve">During the evaluation consultations, stakeholders appreciated the breadth of efforts which the project had made to support the priorities under the LSMP. </w:t>
      </w:r>
      <w:r w:rsidR="005D524C">
        <w:rPr>
          <w:color w:val="auto"/>
          <w:sz w:val="22"/>
        </w:rPr>
        <w:t xml:space="preserve">It was not the intention of the project to fund the entire LSMP, as </w:t>
      </w:r>
      <w:r w:rsidR="009A349E" w:rsidRPr="005026EA">
        <w:rPr>
          <w:color w:val="auto"/>
          <w:sz w:val="22"/>
        </w:rPr>
        <w:t xml:space="preserve">with limited budget and limited management capacity, it is not possible to address all of the </w:t>
      </w:r>
      <w:r w:rsidR="005D524C">
        <w:rPr>
          <w:color w:val="auto"/>
          <w:sz w:val="22"/>
        </w:rPr>
        <w:t xml:space="preserve">LSMP </w:t>
      </w:r>
      <w:r w:rsidR="009A349E" w:rsidRPr="005026EA">
        <w:rPr>
          <w:color w:val="auto"/>
          <w:sz w:val="22"/>
        </w:rPr>
        <w:t xml:space="preserve">priority needs </w:t>
      </w:r>
      <w:r w:rsidR="005D524C">
        <w:rPr>
          <w:color w:val="auto"/>
          <w:sz w:val="22"/>
        </w:rPr>
        <w:t xml:space="preserve">via </w:t>
      </w:r>
      <w:r w:rsidR="009A349E" w:rsidRPr="005026EA">
        <w:rPr>
          <w:color w:val="auto"/>
          <w:sz w:val="22"/>
        </w:rPr>
        <w:t>the project. There is a risk that the project may</w:t>
      </w:r>
      <w:r w:rsidR="007701BC" w:rsidRPr="005026EA">
        <w:rPr>
          <w:color w:val="auto"/>
          <w:sz w:val="22"/>
        </w:rPr>
        <w:t xml:space="preserve"> be seen as a source of extra budgetary resources, and that the project may</w:t>
      </w:r>
      <w:r w:rsidR="009A349E" w:rsidRPr="005026EA">
        <w:rPr>
          <w:color w:val="auto"/>
          <w:sz w:val="22"/>
        </w:rPr>
        <w:t xml:space="preserve"> become too stretched by trying to implement a large number of small activities. </w:t>
      </w:r>
      <w:r w:rsidR="00C00CA0" w:rsidRPr="005026EA">
        <w:rPr>
          <w:color w:val="auto"/>
          <w:sz w:val="22"/>
        </w:rPr>
        <w:t>To ensure the coherence of the project</w:t>
      </w:r>
      <w:r w:rsidR="00A4546D" w:rsidRPr="005026EA">
        <w:rPr>
          <w:color w:val="auto"/>
          <w:sz w:val="22"/>
        </w:rPr>
        <w:t>, it is important to ensure that the selec</w:t>
      </w:r>
      <w:r w:rsidR="000C5B58" w:rsidRPr="005026EA">
        <w:rPr>
          <w:color w:val="auto"/>
          <w:sz w:val="22"/>
        </w:rPr>
        <w:t xml:space="preserve">ted activities remain strategic, and avoid choosing activities to ‘divide up the pie’. </w:t>
      </w:r>
      <w:r w:rsidRPr="005026EA">
        <w:rPr>
          <w:color w:val="auto"/>
          <w:sz w:val="22"/>
        </w:rPr>
        <w:t xml:space="preserve"> </w:t>
      </w:r>
    </w:p>
    <w:p w14:paraId="5AE63F44" w14:textId="77777777" w:rsidR="00737461" w:rsidRPr="005026EA" w:rsidRDefault="00737461" w:rsidP="00737461">
      <w:pPr>
        <w:pStyle w:val="ListParagraph"/>
        <w:ind w:firstLine="0"/>
        <w:jc w:val="both"/>
        <w:rPr>
          <w:color w:val="auto"/>
          <w:sz w:val="22"/>
        </w:rPr>
      </w:pPr>
    </w:p>
    <w:p w14:paraId="4E15FC74" w14:textId="77777777" w:rsidR="00FF346D" w:rsidRPr="005026EA" w:rsidRDefault="00FF346D" w:rsidP="00B173AD">
      <w:pPr>
        <w:pStyle w:val="ListParagraph"/>
        <w:numPr>
          <w:ilvl w:val="0"/>
          <w:numId w:val="9"/>
        </w:numPr>
        <w:jc w:val="both"/>
        <w:rPr>
          <w:color w:val="auto"/>
          <w:sz w:val="22"/>
        </w:rPr>
      </w:pPr>
      <w:r w:rsidRPr="005026EA">
        <w:rPr>
          <w:color w:val="auto"/>
          <w:sz w:val="22"/>
        </w:rPr>
        <w:t>The project has played a very positive convening role, in bringing together Government, development partners and civil society</w:t>
      </w:r>
      <w:r w:rsidR="005E2F57" w:rsidRPr="005026EA">
        <w:rPr>
          <w:color w:val="auto"/>
          <w:sz w:val="22"/>
        </w:rPr>
        <w:t xml:space="preserve"> to engage on justice issues. One example of this role was the project’s support to the review of the Penal Code</w:t>
      </w:r>
      <w:r w:rsidR="003B25E4" w:rsidRPr="005026EA">
        <w:rPr>
          <w:color w:val="auto"/>
          <w:sz w:val="22"/>
        </w:rPr>
        <w:t xml:space="preserve">, and another example was the two day workshop for Human Rights Day 2015. </w:t>
      </w:r>
      <w:r w:rsidR="00C742AC" w:rsidRPr="005026EA">
        <w:rPr>
          <w:color w:val="auto"/>
          <w:sz w:val="22"/>
        </w:rPr>
        <w:t xml:space="preserve">The project has also promoted intra-Government dialogue on human rights issues – for example, by the training provided by </w:t>
      </w:r>
      <w:proofErr w:type="spellStart"/>
      <w:r w:rsidR="00C742AC" w:rsidRPr="005026EA">
        <w:rPr>
          <w:color w:val="auto"/>
          <w:sz w:val="22"/>
        </w:rPr>
        <w:t>MoFA</w:t>
      </w:r>
      <w:proofErr w:type="spellEnd"/>
      <w:r w:rsidR="00C742AC" w:rsidRPr="005026EA">
        <w:rPr>
          <w:color w:val="auto"/>
          <w:sz w:val="22"/>
        </w:rPr>
        <w:t xml:space="preserve"> concerning ICCPR and Lao PDR’s regional and international obligations. </w:t>
      </w:r>
      <w:r w:rsidR="003B25E4" w:rsidRPr="005026EA">
        <w:rPr>
          <w:color w:val="auto"/>
          <w:sz w:val="22"/>
        </w:rPr>
        <w:t xml:space="preserve">The project has taken steps to encourage dialogue and build confidence between the Government and civil society. </w:t>
      </w:r>
      <w:r w:rsidR="00FA434A" w:rsidRPr="005026EA">
        <w:rPr>
          <w:color w:val="auto"/>
          <w:sz w:val="22"/>
        </w:rPr>
        <w:t xml:space="preserve">Some development partners believe that there is space for UNDP and the SPLSMP to go further </w:t>
      </w:r>
      <w:r w:rsidR="002759CC" w:rsidRPr="005026EA">
        <w:rPr>
          <w:color w:val="auto"/>
          <w:sz w:val="22"/>
        </w:rPr>
        <w:t xml:space="preserve">in its support for civil society capacity development and Government / Civil Society confidence building. The project plans to have increased </w:t>
      </w:r>
      <w:r w:rsidR="001A44C9" w:rsidRPr="005026EA">
        <w:rPr>
          <w:color w:val="auto"/>
          <w:sz w:val="22"/>
        </w:rPr>
        <w:t xml:space="preserve">engagement with civil society – for example, in relation to outreach and village level activities. </w:t>
      </w:r>
    </w:p>
    <w:p w14:paraId="3C82C56F" w14:textId="77777777" w:rsidR="003F0C9A" w:rsidRPr="005026EA" w:rsidRDefault="003F0C9A" w:rsidP="003F0C9A">
      <w:pPr>
        <w:pStyle w:val="ListParagraph"/>
        <w:rPr>
          <w:color w:val="auto"/>
          <w:sz w:val="22"/>
        </w:rPr>
      </w:pPr>
    </w:p>
    <w:p w14:paraId="7FDCFE40" w14:textId="77777777" w:rsidR="003F0C9A" w:rsidRPr="005026EA" w:rsidRDefault="003F0C9A" w:rsidP="00B173AD">
      <w:pPr>
        <w:pStyle w:val="ListParagraph"/>
        <w:numPr>
          <w:ilvl w:val="0"/>
          <w:numId w:val="9"/>
        </w:numPr>
        <w:jc w:val="both"/>
        <w:rPr>
          <w:color w:val="auto"/>
          <w:sz w:val="22"/>
        </w:rPr>
      </w:pPr>
      <w:r w:rsidRPr="005026EA">
        <w:rPr>
          <w:color w:val="auto"/>
          <w:sz w:val="22"/>
        </w:rPr>
        <w:t>SPLSMP has sought to work in a method</w:t>
      </w:r>
      <w:r w:rsidR="004E746B" w:rsidRPr="005026EA">
        <w:rPr>
          <w:color w:val="auto"/>
          <w:sz w:val="22"/>
        </w:rPr>
        <w:t xml:space="preserve">ical and structured way. For example, it has worked to create an evidence base to inform policy making, by conducting the legal aid survey which will feed into the draft Legal Aid Act. It </w:t>
      </w:r>
      <w:r w:rsidR="00001E6A" w:rsidRPr="005026EA">
        <w:rPr>
          <w:color w:val="auto"/>
          <w:sz w:val="22"/>
        </w:rPr>
        <w:t>approached training with the People’s Supreme Court and the OSPP by conducting a training needs assessment, leading to training design</w:t>
      </w:r>
      <w:r w:rsidR="007B5677" w:rsidRPr="005026EA">
        <w:rPr>
          <w:color w:val="auto"/>
          <w:sz w:val="22"/>
        </w:rPr>
        <w:t xml:space="preserve">, </w:t>
      </w:r>
      <w:proofErr w:type="gramStart"/>
      <w:r w:rsidR="007B5677" w:rsidRPr="005026EA">
        <w:rPr>
          <w:color w:val="auto"/>
          <w:sz w:val="22"/>
        </w:rPr>
        <w:t>training</w:t>
      </w:r>
      <w:proofErr w:type="gramEnd"/>
      <w:r w:rsidR="007B5677" w:rsidRPr="005026EA">
        <w:rPr>
          <w:color w:val="auto"/>
          <w:sz w:val="22"/>
        </w:rPr>
        <w:t xml:space="preserve"> of trainer activities and followed by the implementation of training courses. While this rigorous approach </w:t>
      </w:r>
      <w:r w:rsidR="001A44C9" w:rsidRPr="005026EA">
        <w:rPr>
          <w:color w:val="auto"/>
          <w:sz w:val="22"/>
        </w:rPr>
        <w:t xml:space="preserve">is sound, some stakeholders expressed frustrations </w:t>
      </w:r>
      <w:r w:rsidR="00EA166C" w:rsidRPr="005026EA">
        <w:rPr>
          <w:color w:val="auto"/>
          <w:sz w:val="22"/>
        </w:rPr>
        <w:t>concerning t</w:t>
      </w:r>
      <w:r w:rsidR="001A44C9" w:rsidRPr="005026EA">
        <w:rPr>
          <w:color w:val="auto"/>
          <w:sz w:val="22"/>
        </w:rPr>
        <w:t>he</w:t>
      </w:r>
      <w:r w:rsidR="00EA166C" w:rsidRPr="005026EA">
        <w:rPr>
          <w:color w:val="auto"/>
          <w:sz w:val="22"/>
        </w:rPr>
        <w:t xml:space="preserve"> lengthy process </w:t>
      </w:r>
      <w:r w:rsidR="00EA166C" w:rsidRPr="005026EA">
        <w:rPr>
          <w:color w:val="auto"/>
          <w:sz w:val="22"/>
        </w:rPr>
        <w:lastRenderedPageBreak/>
        <w:t>and</w:t>
      </w:r>
      <w:r w:rsidR="001A44C9" w:rsidRPr="005026EA">
        <w:rPr>
          <w:color w:val="auto"/>
          <w:sz w:val="22"/>
        </w:rPr>
        <w:t xml:space="preserve"> timeframe required to deliver </w:t>
      </w:r>
      <w:r w:rsidR="00EA166C" w:rsidRPr="005026EA">
        <w:rPr>
          <w:color w:val="auto"/>
          <w:sz w:val="22"/>
        </w:rPr>
        <w:t xml:space="preserve">training courses. The project has tried to balance </w:t>
      </w:r>
      <w:r w:rsidR="00A3764E" w:rsidRPr="005026EA">
        <w:rPr>
          <w:color w:val="auto"/>
          <w:sz w:val="22"/>
        </w:rPr>
        <w:t xml:space="preserve">‘quick impact activities’ with its longer term work, however it is not feasible to meet all of the ‘quick impact’ priorities under the project. </w:t>
      </w:r>
    </w:p>
    <w:p w14:paraId="5C12CFAA" w14:textId="77777777" w:rsidR="00FF346D" w:rsidRPr="005026EA" w:rsidRDefault="00FF346D" w:rsidP="00FF346D">
      <w:pPr>
        <w:pStyle w:val="ListParagraph"/>
        <w:rPr>
          <w:color w:val="auto"/>
          <w:sz w:val="22"/>
        </w:rPr>
      </w:pPr>
    </w:p>
    <w:p w14:paraId="58B594AF" w14:textId="77777777" w:rsidR="00D75E8C" w:rsidRPr="005026EA" w:rsidRDefault="00173DD8" w:rsidP="00B173AD">
      <w:pPr>
        <w:pStyle w:val="ListParagraph"/>
        <w:numPr>
          <w:ilvl w:val="0"/>
          <w:numId w:val="9"/>
        </w:numPr>
        <w:jc w:val="both"/>
        <w:rPr>
          <w:color w:val="auto"/>
          <w:sz w:val="22"/>
        </w:rPr>
      </w:pPr>
      <w:r w:rsidRPr="005026EA">
        <w:rPr>
          <w:color w:val="auto"/>
          <w:sz w:val="22"/>
        </w:rPr>
        <w:t>The project initially commenced slowly</w:t>
      </w:r>
      <w:r w:rsidR="00513900" w:rsidRPr="005026EA">
        <w:rPr>
          <w:color w:val="auto"/>
          <w:sz w:val="22"/>
        </w:rPr>
        <w:t xml:space="preserve">, but has made significant efforts to expedite activities and is now far more advanced in project implementation. The initial slow start was </w:t>
      </w:r>
      <w:r w:rsidR="000E1C40" w:rsidRPr="005026EA">
        <w:rPr>
          <w:color w:val="auto"/>
          <w:sz w:val="22"/>
        </w:rPr>
        <w:t xml:space="preserve">due to a combination of factors, including start-up issues, difficulties in recruitment, procurement, training of the Secretariat and Government counterparts in NIM policies and procedures, and a complicated </w:t>
      </w:r>
      <w:r w:rsidR="00E16936" w:rsidRPr="005026EA">
        <w:rPr>
          <w:color w:val="auto"/>
          <w:sz w:val="22"/>
        </w:rPr>
        <w:t>UNDP and Government decision making process to prioritise and plan activities. In line with the very ambitious scope and timeframe of the</w:t>
      </w:r>
      <w:r w:rsidR="00686CE7" w:rsidRPr="005026EA">
        <w:rPr>
          <w:color w:val="auto"/>
          <w:sz w:val="22"/>
        </w:rPr>
        <w:t xml:space="preserve"> LSMP, the SPLSMP has been similarly ambitious and has probably over-estimated</w:t>
      </w:r>
      <w:r w:rsidR="00513900" w:rsidRPr="005026EA">
        <w:rPr>
          <w:color w:val="auto"/>
          <w:sz w:val="22"/>
        </w:rPr>
        <w:t xml:space="preserve"> the timeframe required to realistically implement some activities. </w:t>
      </w:r>
      <w:r w:rsidR="00E366FF" w:rsidRPr="005026EA">
        <w:rPr>
          <w:color w:val="auto"/>
          <w:sz w:val="22"/>
        </w:rPr>
        <w:t xml:space="preserve">While project activities are generally now back on track, some activities remain delayed, including several activities relating to </w:t>
      </w:r>
      <w:r w:rsidR="00AC682C" w:rsidRPr="005026EA">
        <w:rPr>
          <w:color w:val="auto"/>
          <w:sz w:val="22"/>
        </w:rPr>
        <w:t>grass roots justice service provision, such as the planned work with the Village Mediation Units. At the time of the evaluation, this work was pending the issuance of the Village Mediation Unit Decree (or Prime Minister’s decree). The project should consider contingency plans in case it is not possible to fully implement this work</w:t>
      </w:r>
      <w:r w:rsidR="00C57100" w:rsidRPr="005026EA">
        <w:rPr>
          <w:color w:val="auto"/>
          <w:sz w:val="22"/>
        </w:rPr>
        <w:t xml:space="preserve"> </w:t>
      </w:r>
      <w:r w:rsidR="00AC682C" w:rsidRPr="005026EA">
        <w:rPr>
          <w:color w:val="auto"/>
          <w:sz w:val="22"/>
        </w:rPr>
        <w:t>stream before the</w:t>
      </w:r>
      <w:r w:rsidR="00C57100" w:rsidRPr="005026EA">
        <w:rPr>
          <w:color w:val="auto"/>
          <w:sz w:val="22"/>
        </w:rPr>
        <w:t xml:space="preserve"> end of the project. </w:t>
      </w:r>
      <w:r w:rsidR="00AC682C" w:rsidRPr="005026EA">
        <w:rPr>
          <w:color w:val="auto"/>
          <w:sz w:val="22"/>
        </w:rPr>
        <w:t xml:space="preserve">  </w:t>
      </w:r>
      <w:r w:rsidR="00E16936" w:rsidRPr="005026EA">
        <w:rPr>
          <w:color w:val="auto"/>
          <w:sz w:val="22"/>
        </w:rPr>
        <w:t xml:space="preserve"> </w:t>
      </w:r>
      <w:r w:rsidR="000E1C40" w:rsidRPr="005026EA">
        <w:rPr>
          <w:color w:val="auto"/>
          <w:sz w:val="22"/>
        </w:rPr>
        <w:t xml:space="preserve"> </w:t>
      </w:r>
    </w:p>
    <w:p w14:paraId="4915D4F1" w14:textId="77777777" w:rsidR="00B770AC" w:rsidRPr="005026EA" w:rsidRDefault="00B770AC" w:rsidP="00417ED4">
      <w:pPr>
        <w:pStyle w:val="ListParagraph"/>
        <w:jc w:val="both"/>
        <w:rPr>
          <w:color w:val="auto"/>
          <w:sz w:val="22"/>
        </w:rPr>
      </w:pPr>
    </w:p>
    <w:p w14:paraId="6596F372" w14:textId="77777777" w:rsidR="00FF346D" w:rsidRPr="005026EA" w:rsidRDefault="00E86719" w:rsidP="00B173AD">
      <w:pPr>
        <w:pStyle w:val="ListParagraph"/>
        <w:numPr>
          <w:ilvl w:val="0"/>
          <w:numId w:val="9"/>
        </w:numPr>
        <w:jc w:val="both"/>
        <w:rPr>
          <w:color w:val="auto"/>
          <w:sz w:val="22"/>
        </w:rPr>
      </w:pPr>
      <w:r w:rsidRPr="005026EA">
        <w:rPr>
          <w:color w:val="auto"/>
          <w:sz w:val="22"/>
        </w:rPr>
        <w:t xml:space="preserve">Some Outputs and activities clearly have very strong champions, who have led the planning and implementation of the activity. However, the commitment to implement some activities </w:t>
      </w:r>
      <w:r w:rsidR="0094720C" w:rsidRPr="005026EA">
        <w:rPr>
          <w:color w:val="auto"/>
          <w:sz w:val="22"/>
        </w:rPr>
        <w:t xml:space="preserve">is not as clear. Under Output 3, the SPLSMP and the Government of France combine to provide technical and financial support to the NIJ. The technical assistance included a range of recommendations for course structure and </w:t>
      </w:r>
      <w:r w:rsidR="003801BE" w:rsidRPr="005026EA">
        <w:rPr>
          <w:color w:val="auto"/>
          <w:sz w:val="22"/>
        </w:rPr>
        <w:t xml:space="preserve">management, however at the time of the evaluation the NIJ was focused on implementing the second round of training, and the commitment (and capacity) to implement the technical recommendations was not clear. </w:t>
      </w:r>
    </w:p>
    <w:p w14:paraId="6B064AB5" w14:textId="77777777" w:rsidR="006C2475" w:rsidRPr="005026EA" w:rsidRDefault="006C2475" w:rsidP="006C2475">
      <w:pPr>
        <w:pStyle w:val="ListParagraph"/>
        <w:rPr>
          <w:color w:val="auto"/>
          <w:sz w:val="22"/>
        </w:rPr>
      </w:pPr>
    </w:p>
    <w:p w14:paraId="6B6CE9FA" w14:textId="170A8FA8" w:rsidR="006C2475" w:rsidRPr="005026EA" w:rsidRDefault="006C2475" w:rsidP="00B173AD">
      <w:pPr>
        <w:pStyle w:val="ListParagraph"/>
        <w:numPr>
          <w:ilvl w:val="0"/>
          <w:numId w:val="9"/>
        </w:numPr>
        <w:jc w:val="both"/>
        <w:rPr>
          <w:color w:val="auto"/>
          <w:sz w:val="22"/>
        </w:rPr>
      </w:pPr>
      <w:r w:rsidRPr="005026EA">
        <w:rPr>
          <w:color w:val="auto"/>
          <w:sz w:val="22"/>
        </w:rPr>
        <w:t xml:space="preserve">The project has taken a mainstreamed approach to gender programming. The SPLSMP has worked together with UN Women on </w:t>
      </w:r>
      <w:r w:rsidR="00A7107E" w:rsidRPr="005026EA">
        <w:rPr>
          <w:color w:val="auto"/>
          <w:sz w:val="22"/>
        </w:rPr>
        <w:t xml:space="preserve">gender issues, including consideration of women’s issues under the Penal Code review </w:t>
      </w:r>
      <w:r w:rsidR="008375AD" w:rsidRPr="005026EA">
        <w:rPr>
          <w:color w:val="auto"/>
          <w:sz w:val="22"/>
        </w:rPr>
        <w:t>(including pregnant women and women with young children),</w:t>
      </w:r>
      <w:r w:rsidR="00FD585D">
        <w:rPr>
          <w:color w:val="auto"/>
          <w:sz w:val="22"/>
        </w:rPr>
        <w:t xml:space="preserve"> advocating for the inclusion of </w:t>
      </w:r>
      <w:r w:rsidR="002316E2">
        <w:rPr>
          <w:color w:val="auto"/>
          <w:sz w:val="22"/>
        </w:rPr>
        <w:t xml:space="preserve">women as panel members in the VMU decree, </w:t>
      </w:r>
      <w:r w:rsidR="008375AD" w:rsidRPr="005026EA">
        <w:rPr>
          <w:color w:val="auto"/>
          <w:sz w:val="22"/>
        </w:rPr>
        <w:t xml:space="preserve"> advocating for women’s access to legal aid </w:t>
      </w:r>
      <w:r w:rsidR="00F85976" w:rsidRPr="005026EA">
        <w:rPr>
          <w:color w:val="auto"/>
          <w:sz w:val="22"/>
        </w:rPr>
        <w:t xml:space="preserve">in the legal aid drafting process (as women may be unable to access their family’s money to obtain legal assistance, particularly if the case involves a family member and conducting some outreach on SGBV. </w:t>
      </w:r>
      <w:r w:rsidR="005026EA" w:rsidRPr="005026EA">
        <w:rPr>
          <w:color w:val="auto"/>
          <w:sz w:val="22"/>
        </w:rPr>
        <w:t>Women’s leadership and capacity development within the justice institutions could also be further promoted.</w:t>
      </w:r>
    </w:p>
    <w:p w14:paraId="4C590F22" w14:textId="77777777" w:rsidR="00FF346D" w:rsidRPr="005026EA" w:rsidRDefault="00FF346D" w:rsidP="00FF346D">
      <w:pPr>
        <w:pStyle w:val="ListParagraph"/>
        <w:rPr>
          <w:color w:val="auto"/>
          <w:sz w:val="22"/>
        </w:rPr>
      </w:pPr>
    </w:p>
    <w:p w14:paraId="0FA67A2C" w14:textId="77777777" w:rsidR="00B770AC" w:rsidRPr="005026EA" w:rsidRDefault="00C742AC" w:rsidP="00B173AD">
      <w:pPr>
        <w:pStyle w:val="ListParagraph"/>
        <w:numPr>
          <w:ilvl w:val="0"/>
          <w:numId w:val="9"/>
        </w:numPr>
        <w:jc w:val="both"/>
        <w:rPr>
          <w:color w:val="auto"/>
          <w:sz w:val="22"/>
        </w:rPr>
      </w:pPr>
      <w:r w:rsidRPr="005026EA">
        <w:rPr>
          <w:color w:val="auto"/>
          <w:sz w:val="22"/>
        </w:rPr>
        <w:t xml:space="preserve">As Lao PDR is the chair of ASEAN in 2016, this may have impacts on project implementation. It may be difficult for </w:t>
      </w:r>
      <w:r w:rsidR="00355EB4" w:rsidRPr="005026EA">
        <w:rPr>
          <w:color w:val="auto"/>
          <w:sz w:val="22"/>
        </w:rPr>
        <w:t xml:space="preserve">high level decision making to take place when counterparts are distracted by ASEAN preparations. There may also be urgent ad-hoc requests for support for ASEAN related activities. Some key activities from the LSMP may be given visibility in the ASEAN summit meetings or side meetings. The project should prepare for </w:t>
      </w:r>
      <w:r w:rsidR="0083463B" w:rsidRPr="005026EA">
        <w:rPr>
          <w:color w:val="auto"/>
          <w:sz w:val="22"/>
        </w:rPr>
        <w:t xml:space="preserve">these possibilities. </w:t>
      </w:r>
      <w:r w:rsidR="00E86719" w:rsidRPr="005026EA">
        <w:rPr>
          <w:color w:val="auto"/>
          <w:sz w:val="22"/>
        </w:rPr>
        <w:t xml:space="preserve"> </w:t>
      </w:r>
    </w:p>
    <w:p w14:paraId="00A9B644" w14:textId="77777777" w:rsidR="00660B40" w:rsidRPr="00660B40" w:rsidRDefault="00660B40" w:rsidP="00660B40">
      <w:pPr>
        <w:pStyle w:val="ListParagraph"/>
        <w:rPr>
          <w:color w:val="auto"/>
          <w:sz w:val="22"/>
        </w:rPr>
      </w:pPr>
    </w:p>
    <w:p w14:paraId="09C1FEBC" w14:textId="77777777" w:rsidR="00D57643" w:rsidRDefault="00D57643" w:rsidP="00D57643">
      <w:pPr>
        <w:pStyle w:val="Heading2"/>
      </w:pPr>
      <w:bookmarkStart w:id="28" w:name="_Toc434645562"/>
      <w:bookmarkStart w:id="29" w:name="_Toc437930911"/>
      <w:bookmarkStart w:id="30" w:name="_Toc447497671"/>
      <w:bookmarkStart w:id="31" w:name="_Toc447497788"/>
      <w:r>
        <w:t>Key recommendations</w:t>
      </w:r>
      <w:bookmarkEnd w:id="28"/>
      <w:bookmarkEnd w:id="29"/>
      <w:bookmarkEnd w:id="30"/>
      <w:bookmarkEnd w:id="31"/>
    </w:p>
    <w:p w14:paraId="72563655" w14:textId="77777777" w:rsidR="003D44C6" w:rsidRPr="003D44C6" w:rsidRDefault="003D44C6" w:rsidP="003D44C6">
      <w:pPr>
        <w:rPr>
          <w:sz w:val="22"/>
        </w:rPr>
      </w:pPr>
    </w:p>
    <w:p w14:paraId="706F3D85" w14:textId="0C7A9B22" w:rsidR="003D44C6" w:rsidRDefault="00486934" w:rsidP="00B173AD">
      <w:pPr>
        <w:pStyle w:val="ListParagraph"/>
        <w:numPr>
          <w:ilvl w:val="0"/>
          <w:numId w:val="5"/>
        </w:numPr>
        <w:ind w:hanging="578"/>
        <w:jc w:val="both"/>
        <w:rPr>
          <w:color w:val="auto"/>
          <w:sz w:val="22"/>
        </w:rPr>
      </w:pPr>
      <w:r>
        <w:rPr>
          <w:color w:val="auto"/>
          <w:sz w:val="22"/>
        </w:rPr>
        <w:t xml:space="preserve">The project should ensure that </w:t>
      </w:r>
      <w:r w:rsidR="00C951CC">
        <w:rPr>
          <w:color w:val="auto"/>
          <w:sz w:val="22"/>
        </w:rPr>
        <w:t xml:space="preserve">the selected activities are strategic </w:t>
      </w:r>
      <w:r w:rsidR="005171B2">
        <w:rPr>
          <w:color w:val="auto"/>
          <w:sz w:val="22"/>
        </w:rPr>
        <w:t>and coherent. There is a risk that the project may try to engage in too many small activities, which are individually important</w:t>
      </w:r>
      <w:r w:rsidR="00BA0BB6">
        <w:rPr>
          <w:color w:val="auto"/>
          <w:sz w:val="22"/>
        </w:rPr>
        <w:t xml:space="preserve"> and priorities of the relevant Ministry,</w:t>
      </w:r>
      <w:r w:rsidR="005171B2">
        <w:rPr>
          <w:color w:val="auto"/>
          <w:sz w:val="22"/>
        </w:rPr>
        <w:t xml:space="preserve"> but which collectively do not </w:t>
      </w:r>
      <w:r w:rsidR="00AD2401">
        <w:rPr>
          <w:color w:val="auto"/>
          <w:sz w:val="22"/>
        </w:rPr>
        <w:t xml:space="preserve">achieve the Government’s vision of becoming a Rule of Law State by 2020. </w:t>
      </w:r>
      <w:r w:rsidR="00BA0BB6">
        <w:rPr>
          <w:color w:val="auto"/>
          <w:sz w:val="22"/>
        </w:rPr>
        <w:t xml:space="preserve"> </w:t>
      </w:r>
      <w:r w:rsidR="00AE188A">
        <w:rPr>
          <w:color w:val="auto"/>
          <w:sz w:val="22"/>
        </w:rPr>
        <w:t xml:space="preserve">There is also the need to strike a balance between activities to address immediate Government priorities, and longer term strategic initiatives. </w:t>
      </w:r>
      <w:r w:rsidR="00AD2401">
        <w:rPr>
          <w:color w:val="auto"/>
          <w:sz w:val="22"/>
        </w:rPr>
        <w:t xml:space="preserve">As each activity has associated management </w:t>
      </w:r>
      <w:r w:rsidR="00ED458D">
        <w:rPr>
          <w:color w:val="auto"/>
          <w:sz w:val="22"/>
        </w:rPr>
        <w:t xml:space="preserve">requirements, it may be more effective to implement fewer activities with a larger budget for each activity, rather </w:t>
      </w:r>
      <w:r w:rsidR="00ED458D">
        <w:rPr>
          <w:color w:val="auto"/>
          <w:sz w:val="22"/>
        </w:rPr>
        <w:lastRenderedPageBreak/>
        <w:t xml:space="preserve">than many small activities. </w:t>
      </w:r>
      <w:r w:rsidR="002C6226">
        <w:rPr>
          <w:color w:val="auto"/>
          <w:sz w:val="22"/>
        </w:rPr>
        <w:t xml:space="preserve">There are some benefits to implementing a </w:t>
      </w:r>
      <w:r w:rsidR="00A17B18">
        <w:rPr>
          <w:color w:val="auto"/>
          <w:sz w:val="22"/>
        </w:rPr>
        <w:t xml:space="preserve">wide range of small activities, however realistically the demands </w:t>
      </w:r>
      <w:r w:rsidR="00F76413">
        <w:rPr>
          <w:color w:val="auto"/>
          <w:sz w:val="22"/>
        </w:rPr>
        <w:t xml:space="preserve">upon the project cannot be met in full. </w:t>
      </w:r>
    </w:p>
    <w:p w14:paraId="7698096E" w14:textId="77777777" w:rsidR="003D44C6" w:rsidRDefault="003D44C6" w:rsidP="00520971">
      <w:pPr>
        <w:pStyle w:val="ListParagraph"/>
        <w:ind w:firstLine="0"/>
        <w:jc w:val="both"/>
        <w:rPr>
          <w:color w:val="auto"/>
          <w:sz w:val="22"/>
        </w:rPr>
      </w:pPr>
    </w:p>
    <w:p w14:paraId="41AEB360" w14:textId="043B86BD" w:rsidR="00880BE9" w:rsidRDefault="006A01E1" w:rsidP="00B173AD">
      <w:pPr>
        <w:pStyle w:val="ListParagraph"/>
        <w:numPr>
          <w:ilvl w:val="0"/>
          <w:numId w:val="5"/>
        </w:numPr>
        <w:ind w:hanging="578"/>
        <w:jc w:val="both"/>
        <w:rPr>
          <w:color w:val="auto"/>
          <w:sz w:val="22"/>
        </w:rPr>
      </w:pPr>
      <w:r>
        <w:rPr>
          <w:color w:val="auto"/>
          <w:sz w:val="22"/>
        </w:rPr>
        <w:t xml:space="preserve">The project is piloting several innovative initiatives – for example, using </w:t>
      </w:r>
      <w:proofErr w:type="spellStart"/>
      <w:r>
        <w:rPr>
          <w:color w:val="auto"/>
          <w:sz w:val="22"/>
        </w:rPr>
        <w:t>MoJ</w:t>
      </w:r>
      <w:proofErr w:type="spellEnd"/>
      <w:r>
        <w:rPr>
          <w:color w:val="auto"/>
          <w:sz w:val="22"/>
        </w:rPr>
        <w:t xml:space="preserve"> personnel to provide legal assistance</w:t>
      </w:r>
      <w:r w:rsidR="00D51753">
        <w:rPr>
          <w:color w:val="auto"/>
          <w:sz w:val="22"/>
        </w:rPr>
        <w:t xml:space="preserve"> (rather than lawyers)</w:t>
      </w:r>
      <w:r>
        <w:rPr>
          <w:color w:val="auto"/>
          <w:sz w:val="22"/>
        </w:rPr>
        <w:t>, and the implementation of legal information kiosks at provincial courts.</w:t>
      </w:r>
      <w:r w:rsidR="00D51753">
        <w:rPr>
          <w:color w:val="auto"/>
          <w:sz w:val="22"/>
        </w:rPr>
        <w:t xml:space="preserve"> At the time of the evaluation, there had been a limited period of implementation (reportedly 5 legal aid clients had been received</w:t>
      </w:r>
      <w:r w:rsidR="007C3FE5">
        <w:rPr>
          <w:color w:val="auto"/>
          <w:sz w:val="22"/>
        </w:rPr>
        <w:t xml:space="preserve"> in</w:t>
      </w:r>
      <w:r w:rsidR="00ED5123">
        <w:rPr>
          <w:color w:val="auto"/>
          <w:sz w:val="22"/>
        </w:rPr>
        <w:t xml:space="preserve"> </w:t>
      </w:r>
      <w:proofErr w:type="spellStart"/>
      <w:r w:rsidR="007C3FE5" w:rsidRPr="007C3FE5">
        <w:rPr>
          <w:color w:val="auto"/>
          <w:sz w:val="22"/>
        </w:rPr>
        <w:t>Xiengkhoang</w:t>
      </w:r>
      <w:proofErr w:type="spellEnd"/>
      <w:r w:rsidR="007C3FE5">
        <w:rPr>
          <w:color w:val="auto"/>
          <w:sz w:val="22"/>
        </w:rPr>
        <w:t xml:space="preserve"> </w:t>
      </w:r>
      <w:r w:rsidR="00532AE2">
        <w:rPr>
          <w:color w:val="auto"/>
          <w:sz w:val="22"/>
        </w:rPr>
        <w:t>at the time of the evaluation</w:t>
      </w:r>
      <w:r w:rsidR="00D51753">
        <w:rPr>
          <w:color w:val="auto"/>
          <w:sz w:val="22"/>
        </w:rPr>
        <w:t>).</w:t>
      </w:r>
      <w:r>
        <w:rPr>
          <w:color w:val="auto"/>
          <w:sz w:val="22"/>
        </w:rPr>
        <w:t xml:space="preserve"> It is important that these pilot in</w:t>
      </w:r>
      <w:r w:rsidR="00B81933">
        <w:rPr>
          <w:color w:val="auto"/>
          <w:sz w:val="22"/>
        </w:rPr>
        <w:t>itiatives are robustly assessed, to determine whether they are effective and good value for money, and if so, whether they can be scaled up (either by UNDP or another donor).</w:t>
      </w:r>
      <w:r w:rsidR="00001AFF">
        <w:rPr>
          <w:color w:val="auto"/>
          <w:sz w:val="22"/>
        </w:rPr>
        <w:t xml:space="preserve"> For example, what are the advantages and disadvantages of using MOJ staff rather than private lawyers to provide legal assistance?</w:t>
      </w:r>
      <w:r w:rsidR="00222D98">
        <w:rPr>
          <w:color w:val="auto"/>
          <w:sz w:val="22"/>
        </w:rPr>
        <w:t xml:space="preserve"> </w:t>
      </w:r>
      <w:r w:rsidR="00037927">
        <w:rPr>
          <w:color w:val="auto"/>
          <w:sz w:val="22"/>
        </w:rPr>
        <w:t xml:space="preserve">The project is collecting </w:t>
      </w:r>
      <w:r w:rsidR="00E66118">
        <w:rPr>
          <w:color w:val="auto"/>
          <w:sz w:val="22"/>
        </w:rPr>
        <w:t xml:space="preserve">data including client satisfaction surveys and case statistics. This links in with UNDP’s Strategic Plan Output indicator 3.4 (Number of clients who have used the legal aid service, disaggregated by sex). However, the </w:t>
      </w:r>
      <w:r w:rsidR="00880BE9">
        <w:rPr>
          <w:color w:val="auto"/>
          <w:sz w:val="22"/>
        </w:rPr>
        <w:t xml:space="preserve">criteria or process to assess the </w:t>
      </w:r>
      <w:r w:rsidR="00E66118">
        <w:rPr>
          <w:color w:val="auto"/>
          <w:sz w:val="22"/>
        </w:rPr>
        <w:t xml:space="preserve">higher level </w:t>
      </w:r>
      <w:r w:rsidR="00880BE9">
        <w:rPr>
          <w:color w:val="auto"/>
          <w:sz w:val="22"/>
        </w:rPr>
        <w:t>performance of these innovative activities was not clear at the time of evaluation</w:t>
      </w:r>
      <w:r w:rsidR="00105F1B">
        <w:rPr>
          <w:color w:val="auto"/>
          <w:sz w:val="22"/>
        </w:rPr>
        <w:t xml:space="preserve"> (</w:t>
      </w:r>
      <w:proofErr w:type="spellStart"/>
      <w:r w:rsidR="00105F1B">
        <w:rPr>
          <w:color w:val="auto"/>
          <w:sz w:val="22"/>
        </w:rPr>
        <w:t>ie</w:t>
      </w:r>
      <w:proofErr w:type="spellEnd"/>
      <w:r w:rsidR="00105F1B">
        <w:rPr>
          <w:color w:val="auto"/>
          <w:sz w:val="22"/>
        </w:rPr>
        <w:t>, are these policy approaches the most effective and which activities should be discontinued or scaled up)</w:t>
      </w:r>
      <w:r w:rsidR="00880BE9">
        <w:rPr>
          <w:color w:val="auto"/>
          <w:sz w:val="22"/>
        </w:rPr>
        <w:t xml:space="preserve">. </w:t>
      </w:r>
    </w:p>
    <w:p w14:paraId="662451CC" w14:textId="77777777" w:rsidR="00880BE9" w:rsidRPr="00880BE9" w:rsidRDefault="00880BE9" w:rsidP="00520971">
      <w:pPr>
        <w:pStyle w:val="ListParagraph"/>
        <w:jc w:val="both"/>
        <w:rPr>
          <w:color w:val="auto"/>
          <w:sz w:val="22"/>
        </w:rPr>
      </w:pPr>
    </w:p>
    <w:p w14:paraId="1A62FCD7" w14:textId="479612FB" w:rsidR="003D44C6" w:rsidRDefault="003D44C6" w:rsidP="00B173AD">
      <w:pPr>
        <w:pStyle w:val="ListParagraph"/>
        <w:numPr>
          <w:ilvl w:val="0"/>
          <w:numId w:val="5"/>
        </w:numPr>
        <w:jc w:val="both"/>
        <w:rPr>
          <w:color w:val="auto"/>
          <w:sz w:val="22"/>
        </w:rPr>
      </w:pPr>
      <w:r>
        <w:rPr>
          <w:color w:val="auto"/>
          <w:sz w:val="22"/>
        </w:rPr>
        <w:t xml:space="preserve"> </w:t>
      </w:r>
      <w:r w:rsidR="000A7B54">
        <w:rPr>
          <w:color w:val="auto"/>
          <w:sz w:val="22"/>
        </w:rPr>
        <w:t xml:space="preserve">In the programming approach, UNDP should ensure that institutional capacity building work (supply side initiatives) </w:t>
      </w:r>
      <w:r w:rsidR="00520971">
        <w:rPr>
          <w:color w:val="auto"/>
          <w:sz w:val="22"/>
        </w:rPr>
        <w:t>is</w:t>
      </w:r>
      <w:r w:rsidR="000A7B54">
        <w:rPr>
          <w:color w:val="auto"/>
          <w:sz w:val="22"/>
        </w:rPr>
        <w:t xml:space="preserve"> balanced with </w:t>
      </w:r>
      <w:r w:rsidR="00D60245">
        <w:rPr>
          <w:color w:val="auto"/>
          <w:sz w:val="22"/>
        </w:rPr>
        <w:t xml:space="preserve">access to justice concerns (including demand side initiatives). The project has undertaken many worthy activities to strengthen the legal architecture of the State. </w:t>
      </w:r>
      <w:r w:rsidR="001F11D3">
        <w:rPr>
          <w:color w:val="auto"/>
          <w:sz w:val="22"/>
        </w:rPr>
        <w:t>Further support will be required to translate this architecture into policies and procedures which impact on the front-line services that justice users</w:t>
      </w:r>
      <w:r w:rsidR="00520971">
        <w:rPr>
          <w:color w:val="auto"/>
          <w:sz w:val="22"/>
        </w:rPr>
        <w:t>’</w:t>
      </w:r>
      <w:r w:rsidR="001F11D3">
        <w:rPr>
          <w:color w:val="auto"/>
          <w:sz w:val="22"/>
        </w:rPr>
        <w:t xml:space="preserve"> experience. Global experience informs us that the benefits of building strong institutions do not automatically ‘trickle down’ to service users. While the SPLSMP has been structure</w:t>
      </w:r>
      <w:r w:rsidR="00EA665A">
        <w:rPr>
          <w:color w:val="auto"/>
          <w:sz w:val="22"/>
        </w:rPr>
        <w:t>d in a way to have a combination of central and provincial activities, and supply and demand activities, unfortunately several of the activities which would benefit justice users have been delayed</w:t>
      </w:r>
      <w:r w:rsidR="00520971">
        <w:rPr>
          <w:color w:val="auto"/>
          <w:sz w:val="22"/>
        </w:rPr>
        <w:t>, and there may not be time to fully implement these activities during the course of the project (</w:t>
      </w:r>
      <w:proofErr w:type="spellStart"/>
      <w:r w:rsidR="00520971">
        <w:rPr>
          <w:color w:val="auto"/>
          <w:sz w:val="22"/>
        </w:rPr>
        <w:t>eg</w:t>
      </w:r>
      <w:proofErr w:type="spellEnd"/>
      <w:r w:rsidR="00520971">
        <w:rPr>
          <w:color w:val="auto"/>
          <w:sz w:val="22"/>
        </w:rPr>
        <w:t xml:space="preserve"> the planned work with VMUs</w:t>
      </w:r>
      <w:r w:rsidR="006429A9">
        <w:rPr>
          <w:color w:val="auto"/>
          <w:sz w:val="22"/>
        </w:rPr>
        <w:t xml:space="preserve"> which remains pending the approval of the VMU decree by the Prime Minister’s office</w:t>
      </w:r>
      <w:r w:rsidR="00520971">
        <w:rPr>
          <w:color w:val="auto"/>
          <w:sz w:val="22"/>
        </w:rPr>
        <w:t>).</w:t>
      </w:r>
      <w:r w:rsidR="00FE4E85">
        <w:rPr>
          <w:color w:val="auto"/>
          <w:sz w:val="22"/>
        </w:rPr>
        <w:t xml:space="preserve"> </w:t>
      </w:r>
      <w:r w:rsidR="0022778B">
        <w:rPr>
          <w:color w:val="auto"/>
          <w:sz w:val="22"/>
        </w:rPr>
        <w:t xml:space="preserve">Future programming should place a higher emphasis on access to justice programming, including focusing on </w:t>
      </w:r>
      <w:r w:rsidR="00347C63">
        <w:rPr>
          <w:color w:val="auto"/>
          <w:sz w:val="22"/>
        </w:rPr>
        <w:t xml:space="preserve">applying reformed policies to justice users in provinces and villages. </w:t>
      </w:r>
    </w:p>
    <w:p w14:paraId="628A9600" w14:textId="77777777" w:rsidR="004F04E9" w:rsidRPr="004F04E9" w:rsidRDefault="004F04E9" w:rsidP="004F04E9">
      <w:pPr>
        <w:pStyle w:val="ListParagraph"/>
        <w:rPr>
          <w:color w:val="auto"/>
          <w:sz w:val="22"/>
        </w:rPr>
      </w:pPr>
    </w:p>
    <w:p w14:paraId="79A96C4B" w14:textId="77777777" w:rsidR="004F04E9" w:rsidRDefault="004F04E9" w:rsidP="00B173AD">
      <w:pPr>
        <w:pStyle w:val="ListParagraph"/>
        <w:numPr>
          <w:ilvl w:val="0"/>
          <w:numId w:val="5"/>
        </w:numPr>
        <w:jc w:val="both"/>
        <w:rPr>
          <w:color w:val="auto"/>
          <w:sz w:val="22"/>
        </w:rPr>
      </w:pPr>
      <w:r>
        <w:rPr>
          <w:color w:val="auto"/>
          <w:sz w:val="22"/>
        </w:rPr>
        <w:t xml:space="preserve">The role of the </w:t>
      </w:r>
      <w:r w:rsidR="00932FA6">
        <w:rPr>
          <w:color w:val="auto"/>
          <w:sz w:val="22"/>
        </w:rPr>
        <w:t>S</w:t>
      </w:r>
      <w:r>
        <w:rPr>
          <w:color w:val="auto"/>
          <w:sz w:val="22"/>
        </w:rPr>
        <w:t xml:space="preserve">ecretariat was not clear to all stakeholders. Some stakeholders believed that the purpose of the Secretariat was to coordinate all activities under the LSMP. Other stakeholders believed that the LSMP </w:t>
      </w:r>
      <w:r w:rsidR="00932FA6">
        <w:rPr>
          <w:color w:val="auto"/>
          <w:sz w:val="22"/>
        </w:rPr>
        <w:t xml:space="preserve">was only intended to coordinate UNDP’s activities, and that other development partners should coordinate their own projects directly with the relevant line Ministry. </w:t>
      </w:r>
      <w:r w:rsidR="00882AA5">
        <w:rPr>
          <w:color w:val="auto"/>
          <w:sz w:val="22"/>
        </w:rPr>
        <w:t xml:space="preserve">If the purpose of the Secretariat is only to coordinate UNDP’s activities, then the role of the Secretariat is probably unsustainable beyond the life of the project and the level of staffing is probably excessive. If the purpose of the Secretariat is to coordinate all </w:t>
      </w:r>
      <w:r w:rsidR="00657D13">
        <w:rPr>
          <w:color w:val="auto"/>
          <w:sz w:val="22"/>
        </w:rPr>
        <w:t xml:space="preserve">projects under the LSMP, then this requires greater commitment by counterparts and development partners to </w:t>
      </w:r>
      <w:r w:rsidR="00EE5097">
        <w:rPr>
          <w:color w:val="auto"/>
          <w:sz w:val="22"/>
        </w:rPr>
        <w:t>bring their activities unde</w:t>
      </w:r>
      <w:r w:rsidR="00216255">
        <w:rPr>
          <w:color w:val="auto"/>
          <w:sz w:val="22"/>
        </w:rPr>
        <w:t>r Secretariat framework, including by sharing their Annual Workplans.</w:t>
      </w:r>
      <w:r w:rsidR="00EE5097">
        <w:rPr>
          <w:color w:val="auto"/>
          <w:sz w:val="22"/>
        </w:rPr>
        <w:t xml:space="preserve"> It would also require greater commitment by UNDP to encourage additional participation of other development partners at Secretariat meetings. </w:t>
      </w:r>
    </w:p>
    <w:p w14:paraId="73AC6178" w14:textId="77777777" w:rsidR="00EE5097" w:rsidRPr="00EE5097" w:rsidRDefault="00EE5097" w:rsidP="00EE5097">
      <w:pPr>
        <w:pStyle w:val="ListParagraph"/>
        <w:rPr>
          <w:color w:val="auto"/>
          <w:sz w:val="22"/>
        </w:rPr>
      </w:pPr>
    </w:p>
    <w:p w14:paraId="37242BE9" w14:textId="58C09431" w:rsidR="00EE5097" w:rsidRDefault="00281F2D" w:rsidP="00B173AD">
      <w:pPr>
        <w:pStyle w:val="ListParagraph"/>
        <w:numPr>
          <w:ilvl w:val="0"/>
          <w:numId w:val="5"/>
        </w:numPr>
        <w:jc w:val="both"/>
        <w:rPr>
          <w:color w:val="auto"/>
          <w:sz w:val="22"/>
        </w:rPr>
      </w:pPr>
      <w:r>
        <w:rPr>
          <w:color w:val="auto"/>
          <w:sz w:val="22"/>
        </w:rPr>
        <w:t xml:space="preserve">The Secretariat could play a useful role in monitoring and reporting on sectoral level indicators under the LSMP. </w:t>
      </w:r>
      <w:r w:rsidR="006D6EBA">
        <w:rPr>
          <w:color w:val="auto"/>
          <w:sz w:val="22"/>
        </w:rPr>
        <w:t xml:space="preserve">These could be shared through a dashboard on the MOJ website, to promote transparency and access to information. </w:t>
      </w:r>
      <w:r w:rsidR="00775C98">
        <w:rPr>
          <w:color w:val="auto"/>
          <w:sz w:val="22"/>
        </w:rPr>
        <w:t>The project already plans to use the website to report on the LSMP indicators once these are finalised.</w:t>
      </w:r>
      <w:r w:rsidR="004D2A45">
        <w:rPr>
          <w:color w:val="auto"/>
          <w:sz w:val="22"/>
        </w:rPr>
        <w:t xml:space="preserve"> As the LSMP indicators had not been finalised at the time of the evaluation, t</w:t>
      </w:r>
      <w:r>
        <w:rPr>
          <w:color w:val="auto"/>
          <w:sz w:val="22"/>
        </w:rPr>
        <w:t xml:space="preserve">on report includes some sample </w:t>
      </w:r>
      <w:r w:rsidR="00775C98">
        <w:rPr>
          <w:color w:val="auto"/>
          <w:sz w:val="22"/>
        </w:rPr>
        <w:t xml:space="preserve">high level </w:t>
      </w:r>
      <w:r>
        <w:rPr>
          <w:color w:val="auto"/>
          <w:sz w:val="22"/>
        </w:rPr>
        <w:t xml:space="preserve">indicators, based upon </w:t>
      </w:r>
      <w:r w:rsidR="006D6EBA">
        <w:rPr>
          <w:color w:val="auto"/>
          <w:sz w:val="22"/>
        </w:rPr>
        <w:t xml:space="preserve">indicators selected by similar justice coordination bodies in other countries. The indicators should ideally be simple, meaningful, high level and easy to collate </w:t>
      </w:r>
      <w:r w:rsidR="007B5C0B">
        <w:rPr>
          <w:color w:val="auto"/>
          <w:sz w:val="22"/>
        </w:rPr>
        <w:lastRenderedPageBreak/>
        <w:t xml:space="preserve">on a regular basis. Additional M&amp;E staffing capacity would likely be required if the Secretariat were to take on this role. </w:t>
      </w:r>
    </w:p>
    <w:p w14:paraId="01B5521B" w14:textId="77777777" w:rsidR="00A978A0" w:rsidRPr="00A978A0" w:rsidRDefault="00A978A0" w:rsidP="00A978A0">
      <w:pPr>
        <w:pStyle w:val="ListParagraph"/>
        <w:rPr>
          <w:color w:val="auto"/>
          <w:sz w:val="22"/>
        </w:rPr>
      </w:pPr>
    </w:p>
    <w:p w14:paraId="241B7BB9" w14:textId="77777777" w:rsidR="00A978A0" w:rsidRDefault="00A978A0" w:rsidP="00B173AD">
      <w:pPr>
        <w:pStyle w:val="ListParagraph"/>
        <w:numPr>
          <w:ilvl w:val="0"/>
          <w:numId w:val="5"/>
        </w:numPr>
        <w:jc w:val="both"/>
        <w:rPr>
          <w:color w:val="auto"/>
          <w:sz w:val="22"/>
        </w:rPr>
      </w:pPr>
      <w:r>
        <w:rPr>
          <w:color w:val="auto"/>
          <w:sz w:val="22"/>
        </w:rPr>
        <w:t xml:space="preserve">The </w:t>
      </w:r>
      <w:r w:rsidR="004E6D1B">
        <w:rPr>
          <w:color w:val="auto"/>
          <w:sz w:val="22"/>
        </w:rPr>
        <w:t xml:space="preserve">SPLSMP M&amp;E system has a comprehensive series of activity level indicators. The logframe includes less emphasis on higher level impact measures. Given the importance of training and capacity development within the project, the project should explore including some higher level measures </w:t>
      </w:r>
      <w:r w:rsidR="00695A41">
        <w:rPr>
          <w:color w:val="auto"/>
          <w:sz w:val="22"/>
        </w:rPr>
        <w:t>to assess</w:t>
      </w:r>
      <w:r w:rsidR="009C7648">
        <w:rPr>
          <w:color w:val="auto"/>
          <w:sz w:val="22"/>
        </w:rPr>
        <w:t xml:space="preserve"> the project’s impact. For example, in relation to</w:t>
      </w:r>
      <w:r w:rsidR="00695A41">
        <w:rPr>
          <w:color w:val="auto"/>
          <w:sz w:val="22"/>
        </w:rPr>
        <w:t xml:space="preserve"> training outcomes – whether </w:t>
      </w:r>
      <w:r w:rsidR="009C7648">
        <w:rPr>
          <w:color w:val="auto"/>
          <w:sz w:val="22"/>
        </w:rPr>
        <w:t xml:space="preserve">there were changes </w:t>
      </w:r>
      <w:r w:rsidR="00695A41">
        <w:rPr>
          <w:color w:val="auto"/>
          <w:sz w:val="22"/>
        </w:rPr>
        <w:t xml:space="preserve">in terms of knowledge gained </w:t>
      </w:r>
      <w:r w:rsidR="002855CB">
        <w:rPr>
          <w:color w:val="auto"/>
          <w:sz w:val="22"/>
        </w:rPr>
        <w:t>(</w:t>
      </w:r>
      <w:proofErr w:type="spellStart"/>
      <w:r w:rsidR="002855CB">
        <w:rPr>
          <w:color w:val="auto"/>
          <w:sz w:val="22"/>
        </w:rPr>
        <w:t>ie</w:t>
      </w:r>
      <w:proofErr w:type="spellEnd"/>
      <w:r w:rsidR="002855CB">
        <w:rPr>
          <w:color w:val="auto"/>
          <w:sz w:val="22"/>
        </w:rPr>
        <w:t>, pre-test v</w:t>
      </w:r>
      <w:r w:rsidR="009C7648">
        <w:rPr>
          <w:color w:val="auto"/>
          <w:sz w:val="22"/>
        </w:rPr>
        <w:t>ersus</w:t>
      </w:r>
      <w:r w:rsidR="002855CB">
        <w:rPr>
          <w:color w:val="auto"/>
          <w:sz w:val="22"/>
        </w:rPr>
        <w:t xml:space="preserve"> post-test results), changes in workplace behaviour, or changes in results linked to the training. </w:t>
      </w:r>
    </w:p>
    <w:p w14:paraId="4D663E9A" w14:textId="77777777" w:rsidR="00983748" w:rsidRPr="00983748" w:rsidRDefault="00983748" w:rsidP="00983748">
      <w:pPr>
        <w:pStyle w:val="ListParagraph"/>
        <w:rPr>
          <w:color w:val="auto"/>
          <w:sz w:val="22"/>
        </w:rPr>
      </w:pPr>
    </w:p>
    <w:p w14:paraId="667C74FB" w14:textId="77777777" w:rsidR="00983748" w:rsidRDefault="00983748" w:rsidP="00B173AD">
      <w:pPr>
        <w:pStyle w:val="ListParagraph"/>
        <w:numPr>
          <w:ilvl w:val="0"/>
          <w:numId w:val="5"/>
        </w:numPr>
        <w:jc w:val="both"/>
        <w:rPr>
          <w:color w:val="auto"/>
          <w:sz w:val="22"/>
        </w:rPr>
      </w:pPr>
      <w:r>
        <w:rPr>
          <w:color w:val="auto"/>
          <w:sz w:val="22"/>
        </w:rPr>
        <w:t xml:space="preserve">The project has very strong technical relationships with line Ministries, but could benefit from </w:t>
      </w:r>
      <w:r w:rsidR="001F5A8A">
        <w:rPr>
          <w:color w:val="auto"/>
          <w:sz w:val="22"/>
        </w:rPr>
        <w:t>the more strategic use of political relationships and senior level diplomacy at Head of Agency and Embassy level</w:t>
      </w:r>
      <w:r w:rsidR="00A17B18">
        <w:rPr>
          <w:color w:val="auto"/>
          <w:sz w:val="22"/>
        </w:rPr>
        <w:t xml:space="preserve"> to support the project’s policy work</w:t>
      </w:r>
      <w:r w:rsidR="001F5A8A">
        <w:rPr>
          <w:color w:val="auto"/>
          <w:sz w:val="22"/>
        </w:rPr>
        <w:t xml:space="preserve">. </w:t>
      </w:r>
      <w:r w:rsidR="003319BC">
        <w:rPr>
          <w:color w:val="auto"/>
          <w:sz w:val="22"/>
        </w:rPr>
        <w:t xml:space="preserve">The political decision making processes in Lao PDR are frequently opaque, and it may be difficult to know whether activities have stalled due to a problem, or whether </w:t>
      </w:r>
      <w:r w:rsidR="009979C3">
        <w:rPr>
          <w:color w:val="auto"/>
          <w:sz w:val="22"/>
        </w:rPr>
        <w:t xml:space="preserve">delays are simply the result of competing priorities. It is also difficult to gauge how much space may exist on ‘sensitive’ issues – and whether </w:t>
      </w:r>
      <w:r w:rsidR="000F420D">
        <w:rPr>
          <w:color w:val="auto"/>
          <w:sz w:val="22"/>
        </w:rPr>
        <w:t xml:space="preserve">there are opportunities for the project to expand their work, or whether this would cause problems. The existence of uncertainty has the potential to lead to self-censorship, to avoid ramifications for the project and </w:t>
      </w:r>
      <w:r w:rsidR="001D65D9">
        <w:rPr>
          <w:color w:val="auto"/>
          <w:sz w:val="22"/>
        </w:rPr>
        <w:t>partners.</w:t>
      </w:r>
      <w:r w:rsidR="009979C3">
        <w:rPr>
          <w:color w:val="auto"/>
          <w:sz w:val="22"/>
        </w:rPr>
        <w:t xml:space="preserve"> </w:t>
      </w:r>
      <w:r w:rsidR="001D65D9">
        <w:rPr>
          <w:color w:val="auto"/>
          <w:sz w:val="22"/>
        </w:rPr>
        <w:t xml:space="preserve">The project has managed to adroitly negotiate some sensitive issues, under the </w:t>
      </w:r>
      <w:r w:rsidR="008E09B0">
        <w:rPr>
          <w:color w:val="auto"/>
          <w:sz w:val="22"/>
        </w:rPr>
        <w:t xml:space="preserve">guidance </w:t>
      </w:r>
      <w:r w:rsidR="001D65D9">
        <w:rPr>
          <w:color w:val="auto"/>
          <w:sz w:val="22"/>
        </w:rPr>
        <w:t xml:space="preserve">of Government champions </w:t>
      </w:r>
      <w:r w:rsidR="008E09B0">
        <w:rPr>
          <w:color w:val="auto"/>
          <w:sz w:val="22"/>
        </w:rPr>
        <w:t>–</w:t>
      </w:r>
      <w:r w:rsidR="001D65D9">
        <w:rPr>
          <w:color w:val="auto"/>
          <w:sz w:val="22"/>
        </w:rPr>
        <w:t xml:space="preserve"> </w:t>
      </w:r>
      <w:r w:rsidR="008E09B0">
        <w:rPr>
          <w:color w:val="auto"/>
          <w:sz w:val="22"/>
        </w:rPr>
        <w:t>however this process may be simplified with stronger higher level political support.</w:t>
      </w:r>
    </w:p>
    <w:p w14:paraId="4FA0B59F" w14:textId="77777777" w:rsidR="00F76413" w:rsidRPr="00F76413" w:rsidRDefault="00F76413" w:rsidP="00F76413">
      <w:pPr>
        <w:pStyle w:val="ListParagraph"/>
        <w:rPr>
          <w:color w:val="auto"/>
          <w:sz w:val="22"/>
        </w:rPr>
      </w:pPr>
    </w:p>
    <w:p w14:paraId="636478F0" w14:textId="382572AB" w:rsidR="00F76413" w:rsidRDefault="00F76413" w:rsidP="00B173AD">
      <w:pPr>
        <w:pStyle w:val="ListParagraph"/>
        <w:numPr>
          <w:ilvl w:val="0"/>
          <w:numId w:val="5"/>
        </w:numPr>
        <w:jc w:val="both"/>
        <w:rPr>
          <w:color w:val="auto"/>
          <w:sz w:val="22"/>
        </w:rPr>
      </w:pPr>
      <w:r>
        <w:rPr>
          <w:color w:val="auto"/>
          <w:sz w:val="22"/>
        </w:rPr>
        <w:t xml:space="preserve">In addition to building the legal architecture of the State, the project has focused </w:t>
      </w:r>
      <w:r w:rsidR="00415BDF">
        <w:rPr>
          <w:color w:val="auto"/>
          <w:sz w:val="22"/>
        </w:rPr>
        <w:t xml:space="preserve">mainly on criminal justice issues. </w:t>
      </w:r>
      <w:r w:rsidR="007B33C3">
        <w:rPr>
          <w:color w:val="auto"/>
          <w:sz w:val="22"/>
        </w:rPr>
        <w:t xml:space="preserve">While JICA is supporting the civil law reform process, there are likely a range of other thematic issues which </w:t>
      </w:r>
      <w:r w:rsidR="00415C11">
        <w:rPr>
          <w:color w:val="auto"/>
          <w:sz w:val="22"/>
        </w:rPr>
        <w:t xml:space="preserve">could be supported to help the Government with their vision of greater regional integration – for example, commercial and investment law, environmental law, labour law etc. </w:t>
      </w:r>
      <w:r w:rsidR="00BF55FE">
        <w:rPr>
          <w:color w:val="auto"/>
          <w:sz w:val="22"/>
        </w:rPr>
        <w:t>T</w:t>
      </w:r>
      <w:r w:rsidR="002C2EE4">
        <w:rPr>
          <w:color w:val="auto"/>
          <w:sz w:val="22"/>
        </w:rPr>
        <w:t>he project has provided some support for environmental issues relating to mercury</w:t>
      </w:r>
      <w:r w:rsidR="00BF55FE">
        <w:rPr>
          <w:color w:val="auto"/>
          <w:sz w:val="22"/>
        </w:rPr>
        <w:t xml:space="preserve">, by leveraging UNDP experts based within the Ministry of Natural Resources and Environment. </w:t>
      </w:r>
      <w:r w:rsidR="002C2EE4">
        <w:rPr>
          <w:color w:val="auto"/>
          <w:sz w:val="22"/>
        </w:rPr>
        <w:t>. However, the project</w:t>
      </w:r>
      <w:r w:rsidR="00E04CFD">
        <w:rPr>
          <w:color w:val="auto"/>
          <w:sz w:val="22"/>
        </w:rPr>
        <w:t xml:space="preserve"> and the Secretariat</w:t>
      </w:r>
      <w:r w:rsidR="002C2EE4">
        <w:rPr>
          <w:color w:val="auto"/>
          <w:sz w:val="22"/>
        </w:rPr>
        <w:t xml:space="preserve"> could play a useful role in supporting the Government to attract and obtain </w:t>
      </w:r>
      <w:r w:rsidR="007B33C3">
        <w:rPr>
          <w:color w:val="auto"/>
          <w:sz w:val="22"/>
        </w:rPr>
        <w:t>support from other experts</w:t>
      </w:r>
      <w:r w:rsidR="00BF55FE">
        <w:rPr>
          <w:color w:val="auto"/>
          <w:sz w:val="22"/>
        </w:rPr>
        <w:t xml:space="preserve"> whether within or outside of Lao PDR</w:t>
      </w:r>
      <w:r w:rsidR="007B33C3">
        <w:rPr>
          <w:color w:val="auto"/>
          <w:sz w:val="22"/>
        </w:rPr>
        <w:t xml:space="preserve"> – f</w:t>
      </w:r>
      <w:r w:rsidR="002C2EE4">
        <w:rPr>
          <w:color w:val="auto"/>
          <w:sz w:val="22"/>
        </w:rPr>
        <w:t>o</w:t>
      </w:r>
      <w:r w:rsidR="007B33C3">
        <w:rPr>
          <w:color w:val="auto"/>
          <w:sz w:val="22"/>
        </w:rPr>
        <w:t>r</w:t>
      </w:r>
      <w:r w:rsidR="002C2EE4">
        <w:rPr>
          <w:color w:val="auto"/>
          <w:sz w:val="22"/>
        </w:rPr>
        <w:t xml:space="preserve"> example, by </w:t>
      </w:r>
      <w:r w:rsidR="00B01FE8">
        <w:rPr>
          <w:color w:val="auto"/>
          <w:sz w:val="22"/>
        </w:rPr>
        <w:t>assisting the Government to scope support from the World Bank</w:t>
      </w:r>
      <w:r w:rsidR="00E04CFD">
        <w:rPr>
          <w:color w:val="auto"/>
          <w:sz w:val="22"/>
        </w:rPr>
        <w:t xml:space="preserve">, </w:t>
      </w:r>
      <w:r w:rsidR="00B01FE8">
        <w:rPr>
          <w:color w:val="auto"/>
          <w:sz w:val="22"/>
        </w:rPr>
        <w:t>Asian Development Bank</w:t>
      </w:r>
      <w:r w:rsidR="00E04CFD">
        <w:rPr>
          <w:color w:val="auto"/>
          <w:sz w:val="22"/>
        </w:rPr>
        <w:t xml:space="preserve"> or DFID which have specialist expertise in commercial law development. </w:t>
      </w:r>
      <w:r w:rsidR="00686E6F">
        <w:rPr>
          <w:color w:val="auto"/>
          <w:sz w:val="22"/>
        </w:rPr>
        <w:t>This is not to suggest that any project should be delivered through the Secretariat</w:t>
      </w:r>
      <w:r w:rsidR="005E4006">
        <w:rPr>
          <w:color w:val="auto"/>
          <w:sz w:val="22"/>
        </w:rPr>
        <w:t>, but</w:t>
      </w:r>
      <w:r w:rsidR="00AB657F">
        <w:rPr>
          <w:color w:val="auto"/>
          <w:sz w:val="22"/>
        </w:rPr>
        <w:t xml:space="preserve"> rather,</w:t>
      </w:r>
      <w:r w:rsidR="005E4006">
        <w:rPr>
          <w:color w:val="auto"/>
          <w:sz w:val="22"/>
        </w:rPr>
        <w:t xml:space="preserve"> that the Secretariat has the potential to play a bridging role to reach out to specialist institutions, and to assist the Government in assessing their prioriti</w:t>
      </w:r>
      <w:r w:rsidR="00AB657F">
        <w:rPr>
          <w:color w:val="auto"/>
          <w:sz w:val="22"/>
        </w:rPr>
        <w:t>es and managing the scope of any engagement.</w:t>
      </w:r>
    </w:p>
    <w:p w14:paraId="208089C6" w14:textId="77777777" w:rsidR="003D44C6" w:rsidRDefault="003D44C6" w:rsidP="003D44C6">
      <w:pPr>
        <w:pStyle w:val="ListParagraph"/>
        <w:ind w:firstLine="0"/>
        <w:rPr>
          <w:color w:val="auto"/>
          <w:sz w:val="22"/>
        </w:rPr>
      </w:pPr>
    </w:p>
    <w:p w14:paraId="7E322AB2" w14:textId="77777777" w:rsidR="007B5C0B" w:rsidRDefault="00B04328" w:rsidP="00B173AD">
      <w:pPr>
        <w:pStyle w:val="ListParagraph"/>
        <w:numPr>
          <w:ilvl w:val="0"/>
          <w:numId w:val="5"/>
        </w:numPr>
        <w:jc w:val="both"/>
        <w:rPr>
          <w:color w:val="auto"/>
          <w:sz w:val="22"/>
        </w:rPr>
      </w:pPr>
      <w:r>
        <w:rPr>
          <w:color w:val="auto"/>
          <w:sz w:val="22"/>
        </w:rPr>
        <w:t xml:space="preserve">In preparation for a potential successor project, UNDP and development partners should commence discussions with the Government over potential co-funding contributions. The Government has made significant contributions to the SPLSMP, especially in the allocation of human resources and </w:t>
      </w:r>
      <w:r w:rsidR="00A978A0">
        <w:rPr>
          <w:color w:val="auto"/>
          <w:sz w:val="22"/>
        </w:rPr>
        <w:t xml:space="preserve">office space. However, the priorities of the justice sector exceed the amount of funding which donors are likely to be able to provide. Co-funding contributions offer the possibility of providing for additional activities, while further demonstrating the commitment of the Government to the project. </w:t>
      </w:r>
    </w:p>
    <w:p w14:paraId="659CF096" w14:textId="77777777" w:rsidR="007B5C0B" w:rsidRPr="007B5C0B" w:rsidRDefault="007B5C0B" w:rsidP="009C7648">
      <w:pPr>
        <w:pStyle w:val="ListParagraph"/>
        <w:jc w:val="both"/>
        <w:rPr>
          <w:color w:val="auto"/>
          <w:sz w:val="22"/>
        </w:rPr>
      </w:pPr>
    </w:p>
    <w:p w14:paraId="70614267" w14:textId="77777777" w:rsidR="001571B5" w:rsidRDefault="001571B5" w:rsidP="006C19F6">
      <w:pPr>
        <w:ind w:left="720"/>
        <w:rPr>
          <w:sz w:val="22"/>
        </w:rPr>
      </w:pPr>
    </w:p>
    <w:p w14:paraId="5E3D5E61" w14:textId="77777777" w:rsidR="00480AC9" w:rsidRPr="00D803CE" w:rsidRDefault="00480AC9" w:rsidP="00D803CE">
      <w:pPr>
        <w:ind w:left="720"/>
        <w:rPr>
          <w:sz w:val="22"/>
        </w:rPr>
      </w:pPr>
    </w:p>
    <w:p w14:paraId="735A9DE8" w14:textId="77777777" w:rsidR="004C336A" w:rsidRDefault="004C336A">
      <w:pPr>
        <w:spacing w:after="200" w:line="276" w:lineRule="auto"/>
        <w:rPr>
          <w:rFonts w:ascii="Calibri" w:hAnsi="Calibri"/>
        </w:rPr>
      </w:pPr>
      <w:r>
        <w:rPr>
          <w:rFonts w:ascii="Calibri" w:hAnsi="Calibri"/>
        </w:rPr>
        <w:br w:type="page"/>
      </w:r>
    </w:p>
    <w:p w14:paraId="7668B1FB" w14:textId="77777777" w:rsidR="00336A0B" w:rsidRDefault="003E56B1" w:rsidP="00336A0B">
      <w:pPr>
        <w:pStyle w:val="Heading1"/>
      </w:pPr>
      <w:bookmarkStart w:id="32" w:name="_Toc447497672"/>
      <w:bookmarkStart w:id="33" w:name="_Toc447497789"/>
      <w:r>
        <w:lastRenderedPageBreak/>
        <w:t xml:space="preserve">Evaluation </w:t>
      </w:r>
      <w:r w:rsidR="00336A0B">
        <w:t>findings</w:t>
      </w:r>
      <w:bookmarkEnd w:id="32"/>
      <w:bookmarkEnd w:id="33"/>
      <w:r w:rsidR="00336A0B">
        <w:t xml:space="preserve"> </w:t>
      </w:r>
    </w:p>
    <w:p w14:paraId="2980EF2F" w14:textId="77777777" w:rsidR="000D57D7" w:rsidRDefault="000D57D7" w:rsidP="000D57D7">
      <w:pPr>
        <w:pStyle w:val="Heading2"/>
        <w:spacing w:before="0"/>
      </w:pPr>
    </w:p>
    <w:p w14:paraId="5264A16F" w14:textId="77777777" w:rsidR="004F78ED" w:rsidRDefault="004F78ED" w:rsidP="00047252">
      <w:pPr>
        <w:pStyle w:val="Heading2"/>
        <w:spacing w:before="0"/>
        <w:jc w:val="both"/>
      </w:pPr>
    </w:p>
    <w:p w14:paraId="79920479" w14:textId="77777777" w:rsidR="004F78ED" w:rsidRDefault="004F78ED" w:rsidP="005B3E8F">
      <w:pPr>
        <w:pStyle w:val="Heading2"/>
      </w:pPr>
      <w:bookmarkStart w:id="34" w:name="_Toc447453920"/>
      <w:bookmarkStart w:id="35" w:name="_Toc447497673"/>
      <w:bookmarkStart w:id="36" w:name="_Toc447497790"/>
      <w:r>
        <w:t>Overall results and achievements</w:t>
      </w:r>
      <w:bookmarkEnd w:id="34"/>
      <w:bookmarkEnd w:id="35"/>
      <w:bookmarkEnd w:id="36"/>
    </w:p>
    <w:p w14:paraId="71C29E66" w14:textId="77777777" w:rsidR="004F78ED" w:rsidRDefault="005B794D" w:rsidP="004F78ED">
      <w:r w:rsidRPr="00E36164">
        <w:rPr>
          <w:b/>
          <w:noProof/>
          <w:lang w:eastAsia="en-AU"/>
        </w:rPr>
        <mc:AlternateContent>
          <mc:Choice Requires="wps">
            <w:drawing>
              <wp:anchor distT="0" distB="0" distL="114300" distR="114300" simplePos="0" relativeHeight="251719680" behindDoc="0" locked="0" layoutInCell="1" allowOverlap="1" wp14:anchorId="3BA905BF" wp14:editId="5E4E3E76">
                <wp:simplePos x="0" y="0"/>
                <wp:positionH relativeFrom="column">
                  <wp:posOffset>-8172</wp:posOffset>
                </wp:positionH>
                <wp:positionV relativeFrom="paragraph">
                  <wp:posOffset>137795</wp:posOffset>
                </wp:positionV>
                <wp:extent cx="5747657" cy="4993419"/>
                <wp:effectExtent l="0" t="0" r="24765"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657" cy="4993419"/>
                        </a:xfrm>
                        <a:prstGeom prst="rect">
                          <a:avLst/>
                        </a:prstGeom>
                        <a:solidFill>
                          <a:srgbClr val="FFFFFF"/>
                        </a:solidFill>
                        <a:ln w="9525">
                          <a:solidFill>
                            <a:srgbClr val="000000"/>
                          </a:solidFill>
                          <a:miter lim="800000"/>
                          <a:headEnd/>
                          <a:tailEnd/>
                        </a:ln>
                      </wps:spPr>
                      <wps:txbx>
                        <w:txbxContent>
                          <w:p w14:paraId="0A6BD578" w14:textId="77777777" w:rsidR="00C619BA" w:rsidRDefault="00C619BA" w:rsidP="005B794D">
                            <w:pPr>
                              <w:jc w:val="both"/>
                              <w:rPr>
                                <w:b/>
                              </w:rPr>
                            </w:pPr>
                            <w:r w:rsidRPr="000838CA">
                              <w:rPr>
                                <w:b/>
                              </w:rPr>
                              <w:t xml:space="preserve">Overall: </w:t>
                            </w:r>
                            <w:r>
                              <w:rPr>
                                <w:b/>
                              </w:rPr>
                              <w:t xml:space="preserve"> The project has managed and delivered a broad range of initiatives across justice institutions. The project activities are closely aligned with the LSMP and are predominantly justice ‘supply-side’ initiatives. The project has collaborated well with other actors, particularly on the synergies with ENM and ASF-F in relation to legal training, and has played an important convening role through its support to the Penal Code review, helping to create space for development partners and civil society actors to contribute on legislative reform.</w:t>
                            </w:r>
                          </w:p>
                          <w:p w14:paraId="65E91E01" w14:textId="77777777" w:rsidR="00C619BA" w:rsidRDefault="00C619BA" w:rsidP="005B794D">
                            <w:pPr>
                              <w:jc w:val="both"/>
                              <w:rPr>
                                <w:b/>
                              </w:rPr>
                            </w:pPr>
                            <w:r>
                              <w:rPr>
                                <w:b/>
                              </w:rPr>
                              <w:t>The project has also established a solid evidence basis for its work, proceeding sequentially from Training Needs Analysis to training design, training of trainers and training roll-out. At the same time, the project has established a comprehensive monitoring system</w:t>
                            </w:r>
                          </w:p>
                          <w:p w14:paraId="3B30FC28" w14:textId="77777777" w:rsidR="00C619BA" w:rsidRDefault="00C619BA" w:rsidP="005B794D">
                            <w:pPr>
                              <w:jc w:val="both"/>
                              <w:rPr>
                                <w:b/>
                              </w:rPr>
                            </w:pPr>
                            <w:r>
                              <w:rPr>
                                <w:b/>
                              </w:rPr>
                              <w:t>As the project is implementing a broad range of activities, one challenge for the project management team is to ensure that ‘the whole is greater than the sum of the parts’ – that is, that the project results in something more than a series of activities. As many of the activities are innovative, particularly in the Lao context, it will be important that the pilot activities are robustly assessed before further roll-out of these activities (</w:t>
                            </w:r>
                            <w:proofErr w:type="spellStart"/>
                            <w:r>
                              <w:rPr>
                                <w:b/>
                              </w:rPr>
                              <w:t>ie</w:t>
                            </w:r>
                            <w:proofErr w:type="spellEnd"/>
                            <w:r>
                              <w:rPr>
                                <w:b/>
                              </w:rPr>
                              <w:t>, under any successor project). Due to some implementation delays, it was premature to review some activities which had recently commenced. A further challenge is avoiding overloading the absorptive capacity of the institutions, particularly by simultaneously implementing more projects than can be handled.</w:t>
                            </w:r>
                          </w:p>
                          <w:p w14:paraId="614664AB" w14:textId="77777777" w:rsidR="00C619BA" w:rsidRDefault="00C619BA" w:rsidP="005B794D">
                            <w:pPr>
                              <w:jc w:val="both"/>
                              <w:rPr>
                                <w:b/>
                              </w:rPr>
                            </w:pPr>
                            <w:r>
                              <w:rPr>
                                <w:b/>
                              </w:rPr>
                              <w:t>Due to the strong focus on central institutions and strengthening the legal operating environment, the structural gaps which are exist in this project are mostly on the demand side and at field level. The project activities seeking to target these areas (by working with Village Mediation Units (VMUs), providing legal aid and promoting access to legal information) appear appropriate in design under the conditions, but are still in a preliminary stage of implementation. A remaining challenge will be to properly translate the project’s excellent policy work into appropriate provincial, village and grassroots initiatives, to fully benefit citizens.</w:t>
                            </w:r>
                          </w:p>
                          <w:p w14:paraId="6490E1AA" w14:textId="77777777" w:rsidR="00C619BA" w:rsidRDefault="00C619BA" w:rsidP="005B794D">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A905BF" id="_x0000_s1027" type="#_x0000_t202" style="position:absolute;margin-left:-.65pt;margin-top:10.85pt;width:452.55pt;height:39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">
                <v:textbox>
                  <w:txbxContent>
                    <w:p w14:paraId="0A6BD578" w14:textId="77777777" w:rsidR="0089122B" w:rsidRDefault="0089122B" w:rsidP="005B794D">
                      <w:pPr>
                        <w:jc w:val="both"/>
                        <w:rPr>
                          <w:b/>
                        </w:rPr>
                      </w:pPr>
                      <w:r w:rsidRPr="000838CA">
                        <w:rPr>
                          <w:b/>
                        </w:rPr>
                        <w:t xml:space="preserve">Overall: </w:t>
                      </w:r>
                      <w:r>
                        <w:rPr>
                          <w:b/>
                        </w:rPr>
                        <w:t xml:space="preserve"> The project has managed and delivered a broad range of initiatives across justice institutions. The project activities are closely aligned with the LSMP and are predominantly justice ‘supply-side’ initiatives. The project has collaborated well with other actors, particularly on the synergies with ENM and ASF-F in relation to legal training, and has played an important convening role through its support to the Penal Code review, helping to create space for development partners and civil society actors to contribute on legislative reform.</w:t>
                      </w:r>
                    </w:p>
                    <w:p w14:paraId="65E91E01" w14:textId="77777777" w:rsidR="0089122B" w:rsidRDefault="0089122B" w:rsidP="005B794D">
                      <w:pPr>
                        <w:jc w:val="both"/>
                        <w:rPr>
                          <w:b/>
                        </w:rPr>
                      </w:pPr>
                      <w:r>
                        <w:rPr>
                          <w:b/>
                        </w:rPr>
                        <w:t>The project has also established a solid evidence basis for its work, proceeding sequentially from Training Needs Analysis to training design, training of trainers and training roll-out. At the same time, the project has established a comprehensive monitoring system</w:t>
                      </w:r>
                    </w:p>
                    <w:p w14:paraId="3B30FC28" w14:textId="77777777" w:rsidR="0089122B" w:rsidRDefault="0089122B" w:rsidP="005B794D">
                      <w:pPr>
                        <w:jc w:val="both"/>
                        <w:rPr>
                          <w:b/>
                        </w:rPr>
                      </w:pPr>
                      <w:r>
                        <w:rPr>
                          <w:b/>
                        </w:rPr>
                        <w:t>As the project is implementing a broad range of activities, one challenge for the project management team is to ensure that ‘the whole is greater than the sum of the parts’ – that is, that the project results in something more than a series of activities. As many of the activities are innovative, particularly in the Lao context, it will be important that the pilot activities are robustly assessed before further roll-out of these activities (ie, under any successor project). Due to some implementation delays, it was premature to review some activities which had recently commenced. A further challenge is avoiding overloading the absorptive capacity of the institutions, particularly by simultaneously implementing more projects than can be handled.</w:t>
                      </w:r>
                    </w:p>
                    <w:p w14:paraId="614664AB" w14:textId="77777777" w:rsidR="0089122B" w:rsidRDefault="0089122B" w:rsidP="005B794D">
                      <w:pPr>
                        <w:jc w:val="both"/>
                        <w:rPr>
                          <w:b/>
                        </w:rPr>
                      </w:pPr>
                      <w:r>
                        <w:rPr>
                          <w:b/>
                        </w:rPr>
                        <w:t>Due to the strong focus on central institutions and strengthening the legal operating environment, the structural gaps which are exist in this project are mostly on the demand side and at field level. The project activities seeking to target these areas (by working with Village Mediation Units (VMUs), providing legal aid and promoting access to legal information) appear appropriate in design under the conditions, but are still in a preliminary stage of implementation. A remaining challenge will be to properly translate the project’s excellent policy work into appropriate provincial, village and grassroots initiatives, to fully benefit citizens.</w:t>
                      </w:r>
                    </w:p>
                    <w:p w14:paraId="6490E1AA" w14:textId="77777777" w:rsidR="0089122B" w:rsidRDefault="0089122B" w:rsidP="005B794D">
                      <w:pPr>
                        <w:jc w:val="both"/>
                        <w:rPr>
                          <w:b/>
                        </w:rPr>
                      </w:pPr>
                    </w:p>
                  </w:txbxContent>
                </v:textbox>
              </v:shape>
            </w:pict>
          </mc:Fallback>
        </mc:AlternateContent>
      </w:r>
    </w:p>
    <w:p w14:paraId="5243A66A" w14:textId="77777777" w:rsidR="005B794D" w:rsidRDefault="005B794D" w:rsidP="004F78ED"/>
    <w:p w14:paraId="085417FD" w14:textId="77777777" w:rsidR="005B794D" w:rsidRDefault="005B794D" w:rsidP="00157B34">
      <w:pPr>
        <w:jc w:val="both"/>
      </w:pPr>
    </w:p>
    <w:p w14:paraId="1D28F278" w14:textId="77777777" w:rsidR="005F36CE" w:rsidRDefault="005F36CE" w:rsidP="00157B34">
      <w:pPr>
        <w:jc w:val="both"/>
      </w:pPr>
    </w:p>
    <w:p w14:paraId="46EAA9DA" w14:textId="77777777" w:rsidR="005F36CE" w:rsidRDefault="005F36CE" w:rsidP="00157B34">
      <w:pPr>
        <w:jc w:val="both"/>
      </w:pPr>
    </w:p>
    <w:p w14:paraId="3382FC3E" w14:textId="77777777" w:rsidR="00BB3665" w:rsidRDefault="00BB3665" w:rsidP="00157B34">
      <w:pPr>
        <w:jc w:val="both"/>
      </w:pPr>
    </w:p>
    <w:p w14:paraId="4313AD84" w14:textId="77777777" w:rsidR="00BB3665" w:rsidRDefault="00BB3665" w:rsidP="00157B34">
      <w:pPr>
        <w:jc w:val="both"/>
      </w:pPr>
    </w:p>
    <w:p w14:paraId="64F4765F" w14:textId="77777777" w:rsidR="00BB3665" w:rsidRDefault="00BB3665" w:rsidP="00157B34">
      <w:pPr>
        <w:jc w:val="both"/>
      </w:pPr>
    </w:p>
    <w:p w14:paraId="116DF70D" w14:textId="77777777" w:rsidR="005E684F" w:rsidRDefault="005E684F" w:rsidP="00157B34">
      <w:pPr>
        <w:jc w:val="both"/>
      </w:pPr>
    </w:p>
    <w:p w14:paraId="42AB6DB6" w14:textId="77777777" w:rsidR="005E684F" w:rsidRDefault="005E684F" w:rsidP="00157B34">
      <w:pPr>
        <w:jc w:val="both"/>
      </w:pPr>
    </w:p>
    <w:p w14:paraId="459CBD9A" w14:textId="77777777" w:rsidR="005E684F" w:rsidRDefault="005E684F" w:rsidP="00157B34">
      <w:pPr>
        <w:jc w:val="both"/>
      </w:pPr>
    </w:p>
    <w:p w14:paraId="292298A9" w14:textId="77777777" w:rsidR="005F004E" w:rsidRDefault="005F004E" w:rsidP="00157B34">
      <w:pPr>
        <w:jc w:val="both"/>
      </w:pPr>
    </w:p>
    <w:p w14:paraId="2F474B76" w14:textId="77777777" w:rsidR="005B3E8F" w:rsidRDefault="005B3E8F" w:rsidP="00157B34">
      <w:pPr>
        <w:jc w:val="both"/>
      </w:pPr>
    </w:p>
    <w:p w14:paraId="5D26ACF5" w14:textId="77777777" w:rsidR="00D9269D" w:rsidRDefault="00D9269D" w:rsidP="00157B34">
      <w:pPr>
        <w:jc w:val="both"/>
      </w:pPr>
    </w:p>
    <w:p w14:paraId="2FC60A99" w14:textId="77777777" w:rsidR="00D9269D" w:rsidRDefault="00D9269D" w:rsidP="00157B34">
      <w:pPr>
        <w:jc w:val="both"/>
      </w:pPr>
    </w:p>
    <w:p w14:paraId="5B915005" w14:textId="77777777" w:rsidR="00721686" w:rsidRDefault="00721686" w:rsidP="00157B34">
      <w:pPr>
        <w:jc w:val="both"/>
      </w:pPr>
    </w:p>
    <w:p w14:paraId="70B7B1BF" w14:textId="77777777" w:rsidR="00721686" w:rsidRDefault="00721686" w:rsidP="00157B34">
      <w:pPr>
        <w:jc w:val="both"/>
      </w:pPr>
    </w:p>
    <w:p w14:paraId="522AD5BC" w14:textId="77777777" w:rsidR="00721686" w:rsidRDefault="00721686" w:rsidP="00157B34">
      <w:pPr>
        <w:jc w:val="both"/>
      </w:pPr>
    </w:p>
    <w:p w14:paraId="21E83FD7" w14:textId="77777777" w:rsidR="00C82F62" w:rsidRDefault="00C82F62" w:rsidP="00C82F62">
      <w:pPr>
        <w:jc w:val="both"/>
      </w:pPr>
    </w:p>
    <w:p w14:paraId="65E5D912" w14:textId="77777777" w:rsidR="00C82F62" w:rsidRPr="00C82F62" w:rsidRDefault="00C82F62" w:rsidP="00C82F62">
      <w:pPr>
        <w:pStyle w:val="Heading4"/>
      </w:pPr>
      <w:r w:rsidRPr="00C82F62">
        <w:t>What has been the progress made towards achievement of the intended outputs (and that these remain aligned to appropriate outcomes)? What are the results achieved? What are the reasons for the achievement or non-achievement? What are the recommendations in this regard to take corrective actions for the second half of the implementation of the SPLSMP?</w:t>
      </w:r>
    </w:p>
    <w:p w14:paraId="3DC569B2" w14:textId="77777777" w:rsidR="00C82F62" w:rsidRPr="00C82F62" w:rsidRDefault="00C82F62" w:rsidP="00C82F62"/>
    <w:p w14:paraId="5974A98E" w14:textId="77777777" w:rsidR="006A5BD5" w:rsidRDefault="00AD1649" w:rsidP="00157B34">
      <w:pPr>
        <w:jc w:val="both"/>
      </w:pPr>
      <w:r>
        <w:t xml:space="preserve">The SPLSMP project logframe includes 6 outputs and </w:t>
      </w:r>
      <w:r w:rsidR="00BB7EFF">
        <w:t xml:space="preserve">15 sub-outputs. </w:t>
      </w:r>
      <w:r w:rsidR="00185A32">
        <w:t>Overall, the evaluation focuses on the output level, rather than the activity level.</w:t>
      </w:r>
      <w:r w:rsidR="00157B34">
        <w:t xml:space="preserve"> The following section provides </w:t>
      </w:r>
      <w:r w:rsidR="005167E7">
        <w:t>an</w:t>
      </w:r>
      <w:r w:rsidR="00157B34">
        <w:t xml:space="preserve"> overview of</w:t>
      </w:r>
      <w:r w:rsidR="005167E7">
        <w:t xml:space="preserve"> key highlights from</w:t>
      </w:r>
      <w:r w:rsidR="00157B34">
        <w:t xml:space="preserve"> each output.</w:t>
      </w:r>
    </w:p>
    <w:p w14:paraId="6B9988E5" w14:textId="77777777" w:rsidR="00900350" w:rsidRPr="00157B34" w:rsidRDefault="00900350" w:rsidP="006A5BD5">
      <w:pPr>
        <w:pStyle w:val="Heading3"/>
        <w:rPr>
          <w:b/>
          <w:color w:val="auto"/>
        </w:rPr>
      </w:pPr>
      <w:bookmarkStart w:id="37" w:name="_Toc447453921"/>
      <w:bookmarkStart w:id="38" w:name="_Toc447497674"/>
      <w:bookmarkStart w:id="39" w:name="_Toc447497710"/>
      <w:bookmarkStart w:id="40" w:name="_Toc447497738"/>
      <w:bookmarkStart w:id="41" w:name="_Toc447497791"/>
      <w:r w:rsidRPr="00157B34">
        <w:rPr>
          <w:b/>
          <w:color w:val="auto"/>
        </w:rPr>
        <w:lastRenderedPageBreak/>
        <w:t>Output 1</w:t>
      </w:r>
      <w:r w:rsidR="00D526AF">
        <w:rPr>
          <w:b/>
          <w:color w:val="auto"/>
        </w:rPr>
        <w:t>:</w:t>
      </w:r>
      <w:r w:rsidRPr="00157B34">
        <w:rPr>
          <w:b/>
          <w:color w:val="auto"/>
        </w:rPr>
        <w:t xml:space="preserve"> Enhanced Capacity, procedures, and standards for legislative development and implementation in Lao PDR</w:t>
      </w:r>
      <w:bookmarkEnd w:id="37"/>
      <w:bookmarkEnd w:id="38"/>
      <w:bookmarkEnd w:id="39"/>
      <w:bookmarkEnd w:id="40"/>
      <w:bookmarkEnd w:id="41"/>
    </w:p>
    <w:p w14:paraId="7C25B100" w14:textId="77777777" w:rsidR="006A5BD5" w:rsidRDefault="006A5BD5" w:rsidP="006A5BD5"/>
    <w:p w14:paraId="4D0437EC" w14:textId="77777777" w:rsidR="006A5BD5" w:rsidRDefault="006A5BD5" w:rsidP="00157B34">
      <w:pPr>
        <w:jc w:val="both"/>
      </w:pPr>
      <w:r>
        <w:t>The project has played an important role in supporting the development of legal architecture. For example through the development of the law making manual</w:t>
      </w:r>
      <w:r w:rsidR="005167E7">
        <w:t xml:space="preserve"> (</w:t>
      </w:r>
      <w:r w:rsidR="00DC53AD">
        <w:t>drafted</w:t>
      </w:r>
      <w:r w:rsidR="005167E7">
        <w:t>)</w:t>
      </w:r>
      <w:r>
        <w:t xml:space="preserve"> and law dictionary</w:t>
      </w:r>
      <w:r w:rsidR="005167E7">
        <w:t xml:space="preserve"> (finalised)</w:t>
      </w:r>
      <w:r>
        <w:t>, to promote consistency in the law making process and simplify legislative interpretation and jurisprudence (</w:t>
      </w:r>
      <w:proofErr w:type="spellStart"/>
      <w:r>
        <w:t>ie</w:t>
      </w:r>
      <w:proofErr w:type="spellEnd"/>
      <w:r>
        <w:t>, through using consistent legal terms for the same concepts).</w:t>
      </w:r>
    </w:p>
    <w:p w14:paraId="79CFF364" w14:textId="77777777" w:rsidR="00514CA5" w:rsidRDefault="006E7AC2" w:rsidP="00157B34">
      <w:pPr>
        <w:jc w:val="both"/>
      </w:pPr>
      <w:r>
        <w:t>Following the law-making baseline report and recommendations</w:t>
      </w:r>
      <w:r w:rsidR="006A5BD5">
        <w:t>, there is an emphasis on participatory engagement, to provide opportunity for stakeholder contributions on draft versions of new laws. The SPLSMP has supported the revision of the Penal Code via this participatory process. This has been important</w:t>
      </w:r>
      <w:r w:rsidR="00514CA5">
        <w:t xml:space="preserve"> for several reasons:</w:t>
      </w:r>
    </w:p>
    <w:p w14:paraId="72DDC636" w14:textId="0C48574C" w:rsidR="00514CA5" w:rsidRPr="00703519" w:rsidRDefault="006A5BD5" w:rsidP="003C4153">
      <w:pPr>
        <w:pStyle w:val="ListParagraph"/>
        <w:numPr>
          <w:ilvl w:val="0"/>
          <w:numId w:val="3"/>
        </w:numPr>
        <w:jc w:val="both"/>
        <w:rPr>
          <w:color w:val="auto"/>
        </w:rPr>
      </w:pPr>
      <w:r w:rsidRPr="00703519">
        <w:rPr>
          <w:color w:val="auto"/>
        </w:rPr>
        <w:t>procedurally as a way to pilot the consultative process;</w:t>
      </w:r>
    </w:p>
    <w:p w14:paraId="22C6DA3D" w14:textId="4E49C50B" w:rsidR="00514CA5" w:rsidRPr="00703519" w:rsidRDefault="00514CA5" w:rsidP="003C4153">
      <w:pPr>
        <w:pStyle w:val="ListParagraph"/>
        <w:numPr>
          <w:ilvl w:val="0"/>
          <w:numId w:val="3"/>
        </w:numPr>
        <w:jc w:val="both"/>
        <w:rPr>
          <w:color w:val="auto"/>
        </w:rPr>
      </w:pPr>
      <w:r w:rsidRPr="00703519">
        <w:rPr>
          <w:color w:val="auto"/>
        </w:rPr>
        <w:t xml:space="preserve">practically, as a way of consolidating technical assistance from multiple stakeholders and </w:t>
      </w:r>
      <w:r w:rsidR="006A248A" w:rsidRPr="00703519">
        <w:rPr>
          <w:color w:val="auto"/>
        </w:rPr>
        <w:t xml:space="preserve">managing the process to avoid duplication and confusion, and </w:t>
      </w:r>
      <w:r w:rsidR="006A5BD5" w:rsidRPr="00703519">
        <w:rPr>
          <w:color w:val="auto"/>
        </w:rPr>
        <w:t xml:space="preserve">  </w:t>
      </w:r>
    </w:p>
    <w:p w14:paraId="30CCC29D" w14:textId="3DE09381" w:rsidR="006A248A" w:rsidRPr="00703519" w:rsidRDefault="006A5BD5" w:rsidP="003C4153">
      <w:pPr>
        <w:pStyle w:val="ListParagraph"/>
        <w:numPr>
          <w:ilvl w:val="0"/>
          <w:numId w:val="3"/>
        </w:numPr>
        <w:jc w:val="both"/>
        <w:rPr>
          <w:color w:val="auto"/>
        </w:rPr>
      </w:pPr>
      <w:proofErr w:type="gramStart"/>
      <w:r w:rsidRPr="00703519">
        <w:rPr>
          <w:color w:val="auto"/>
        </w:rPr>
        <w:t>objectively</w:t>
      </w:r>
      <w:proofErr w:type="gramEnd"/>
      <w:r w:rsidRPr="00703519">
        <w:rPr>
          <w:color w:val="auto"/>
        </w:rPr>
        <w:t xml:space="preserve">, to help strengthen a piece of legislation which has important state security and legal rights considerations. </w:t>
      </w:r>
    </w:p>
    <w:p w14:paraId="35E23A5E" w14:textId="5C7FE04D" w:rsidR="006A5BD5" w:rsidRDefault="006A5BD5" w:rsidP="006A248A">
      <w:pPr>
        <w:jc w:val="both"/>
      </w:pPr>
      <w:r>
        <w:t xml:space="preserve">The project document may have initially foreseen supporting a larger number of legislative processes in less depth, rather than the considerable investment in the one law. However, given the importance of the Penal Code and the fact that this was the first pilot, it was reasonable for the project to concentrate on supporting one process properly to help ensure the best prospects for success.  </w:t>
      </w:r>
    </w:p>
    <w:p w14:paraId="42E5F5A0" w14:textId="77777777" w:rsidR="006A5BD5" w:rsidRDefault="006A5BD5" w:rsidP="00157B34">
      <w:pPr>
        <w:jc w:val="both"/>
      </w:pPr>
      <w:r>
        <w:t xml:space="preserve">The new participatory process will require further support </w:t>
      </w:r>
      <w:r w:rsidR="000A1D8E">
        <w:t xml:space="preserve">in order for the consultation stages of the process to become </w:t>
      </w:r>
      <w:r>
        <w:t xml:space="preserve">institutionalised. The SPLSMP may prioritise other key legislation to support, as it will not be possible for the project to support all legislation in </w:t>
      </w:r>
      <w:r w:rsidR="000A1D8E">
        <w:t xml:space="preserve">the comprehensive technical way and with the same degree of </w:t>
      </w:r>
      <w:r>
        <w:t>financial</w:t>
      </w:r>
      <w:r w:rsidR="000A1D8E">
        <w:t xml:space="preserve"> investment </w:t>
      </w:r>
      <w:r>
        <w:t xml:space="preserve">which the Penal Code review </w:t>
      </w:r>
      <w:r w:rsidR="000A1D8E">
        <w:t xml:space="preserve">process </w:t>
      </w:r>
      <w:r>
        <w:t>was supported.</w:t>
      </w:r>
    </w:p>
    <w:p w14:paraId="0B0CCDED" w14:textId="77777777" w:rsidR="006A5BD5" w:rsidRDefault="006A5BD5" w:rsidP="00157B34">
      <w:pPr>
        <w:jc w:val="both"/>
      </w:pPr>
    </w:p>
    <w:p w14:paraId="0544A590" w14:textId="77777777" w:rsidR="006A5BD5" w:rsidRPr="00157B34" w:rsidRDefault="006A5BD5" w:rsidP="00157B34">
      <w:pPr>
        <w:pStyle w:val="Heading3"/>
        <w:rPr>
          <w:b/>
          <w:color w:val="auto"/>
        </w:rPr>
      </w:pPr>
      <w:bookmarkStart w:id="42" w:name="_Toc447453922"/>
      <w:bookmarkStart w:id="43" w:name="_Toc447497675"/>
      <w:bookmarkStart w:id="44" w:name="_Toc447497711"/>
      <w:bookmarkStart w:id="45" w:name="_Toc447497739"/>
      <w:bookmarkStart w:id="46" w:name="_Toc447497792"/>
      <w:r w:rsidRPr="00157B34">
        <w:rPr>
          <w:b/>
          <w:color w:val="auto"/>
        </w:rPr>
        <w:t>Output 2</w:t>
      </w:r>
      <w:r w:rsidR="00D526AF">
        <w:rPr>
          <w:b/>
          <w:color w:val="auto"/>
        </w:rPr>
        <w:t>:</w:t>
      </w:r>
      <w:r w:rsidRPr="00157B34">
        <w:rPr>
          <w:b/>
          <w:color w:val="auto"/>
        </w:rPr>
        <w:t xml:space="preserve"> Institutional capacity, structure, and arrangements further improved at legal and judicial institutions for more effective and responsive judicial process</w:t>
      </w:r>
      <w:bookmarkEnd w:id="42"/>
      <w:bookmarkEnd w:id="43"/>
      <w:bookmarkEnd w:id="44"/>
      <w:bookmarkEnd w:id="45"/>
      <w:bookmarkEnd w:id="46"/>
      <w:r w:rsidRPr="00157B34">
        <w:rPr>
          <w:b/>
          <w:color w:val="auto"/>
        </w:rPr>
        <w:t xml:space="preserve"> </w:t>
      </w:r>
    </w:p>
    <w:p w14:paraId="35903C16" w14:textId="77777777" w:rsidR="00157B34" w:rsidRPr="00157B34" w:rsidRDefault="00157B34" w:rsidP="00157B34"/>
    <w:p w14:paraId="795DE95C" w14:textId="77777777" w:rsidR="006A5BD5" w:rsidRDefault="006A5BD5" w:rsidP="00591DF8">
      <w:pPr>
        <w:jc w:val="both"/>
      </w:pPr>
      <w:r>
        <w:t xml:space="preserve">This output is extremely broad, due to the number of institutional partners, the varying scope of the activities, and the complexity of the management arrangements required. The output is aligned to Pillar 2 of the </w:t>
      </w:r>
      <w:proofErr w:type="gramStart"/>
      <w:r>
        <w:t>LSMP,</w:t>
      </w:r>
      <w:proofErr w:type="gramEnd"/>
      <w:r>
        <w:t xml:space="preserve"> however some of the activities in this output could equally be the subject of a project by themselves. The cross-institutional management arrangements are a challenge for this Output, in that activities of one institution are managed administratively by the Output Head who may work for another institution.</w:t>
      </w:r>
    </w:p>
    <w:p w14:paraId="22CE78AB" w14:textId="1BE024D5" w:rsidR="006A5BD5" w:rsidRDefault="006A5BD5" w:rsidP="00591DF8">
      <w:pPr>
        <w:jc w:val="both"/>
      </w:pPr>
      <w:r>
        <w:t xml:space="preserve">The scope of the activities include: A </w:t>
      </w:r>
      <w:r w:rsidR="006A248A">
        <w:t xml:space="preserve">judgement enforcement </w:t>
      </w:r>
      <w:r>
        <w:t xml:space="preserve">database, criminal justice reforms, training needs assessments and capacity development programmes for Judges and Prosecutors, capacity development for young lawyers, promotion of provincial level legal aid. </w:t>
      </w:r>
    </w:p>
    <w:p w14:paraId="65F7F08A" w14:textId="77777777" w:rsidR="006A5BD5" w:rsidRDefault="006A5BD5" w:rsidP="00591DF8">
      <w:pPr>
        <w:jc w:val="both"/>
      </w:pPr>
      <w:r>
        <w:t>The project has sought to work in a structured and sequenced way – for example on training, commencing with a training needs assessment, developing training curriculum, conducting training of trainer courses and then rolling out training. This approach provides a solid evidence basis for the work which the project undertakes, and is a responsible use of the limited project finances. However, some stakeholders also expressed frustrations that they were unable to implement simple training courses as required on an ad-</w:t>
      </w:r>
      <w:r>
        <w:lastRenderedPageBreak/>
        <w:t xml:space="preserve">hoc basis, since the project plan did not allow for this.  Delays in the training needs assessment stage also delayed the other stages. There is a balance to be struck between flexible / responsive programming which can meet immediate needs and sequenced programming which will deliver a higher quality product but after a long process. </w:t>
      </w:r>
    </w:p>
    <w:p w14:paraId="73D3D5B7" w14:textId="77777777" w:rsidR="006A5BD5" w:rsidRDefault="006A5BD5" w:rsidP="00591DF8">
      <w:pPr>
        <w:jc w:val="both"/>
      </w:pPr>
      <w:r>
        <w:t>The SPLSMP activities to support the MPS through training have not yet commenced, due to the complexities of training security / police personnel using US funding. The project has now pivoted and will use funds from other donors for this purpose. However, the process has required a significant inve</w:t>
      </w:r>
      <w:r w:rsidR="00747F97">
        <w:t xml:space="preserve">stment of management resources, as the issue was originally identified in the project risk log in September 2014, but </w:t>
      </w:r>
      <w:r w:rsidR="00236223">
        <w:t>a solution was not found until late 2015, and the training had not yet commenced at the time of the evaluation in January 2016.</w:t>
      </w:r>
    </w:p>
    <w:p w14:paraId="20BAC9CA" w14:textId="32C2DF8C" w:rsidR="006A5BD5" w:rsidRDefault="006A5BD5" w:rsidP="00591DF8">
      <w:pPr>
        <w:jc w:val="both"/>
      </w:pPr>
      <w:r>
        <w:t>The Judgement Execution database has significant potential, as a means to improve the efficiency of the Court, and also as an anti-corruption measure. At the time of the evaluation, the use of the database was still in a preliminary stage, and was only in use at the pilot sites</w:t>
      </w:r>
      <w:r w:rsidR="0067760D">
        <w:t xml:space="preserve">. 298 out of 2,308 </w:t>
      </w:r>
      <w:r w:rsidR="00B93764">
        <w:t>cases registered into the system had been enforced and monitored, with a further 14,000 judgements not yet entered into the new system</w:t>
      </w:r>
      <w:r>
        <w:t>.</w:t>
      </w:r>
      <w:r w:rsidR="00B93764">
        <w:t xml:space="preserve"> </w:t>
      </w:r>
      <w:r w:rsidR="00234DFD">
        <w:rPr>
          <w:rStyle w:val="FootnoteReference"/>
        </w:rPr>
        <w:footnoteReference w:id="4"/>
      </w:r>
      <w:r>
        <w:t xml:space="preserve"> The effectiveness of the database should be robustly reviewed before roll-out to other locations, as there are concerns that the web-based nature of the database requires an ‘always connected’ internet which may not be feasible in some locations, especially during the wet season. A database which periodically connects to the internet for batch updates may be more practical. </w:t>
      </w:r>
      <w:r w:rsidR="00234DFD">
        <w:t>It will be essential to resolve this issue before proceeding with further case management system development</w:t>
      </w:r>
      <w:r w:rsidR="009465E7">
        <w:t xml:space="preserve">, which the project foresees piloting in Vientiane and </w:t>
      </w:r>
      <w:proofErr w:type="spellStart"/>
      <w:r w:rsidR="007C3FE5">
        <w:rPr>
          <w:bCs/>
        </w:rPr>
        <w:t>Xiengkhoang</w:t>
      </w:r>
      <w:proofErr w:type="spellEnd"/>
      <w:r w:rsidR="009465E7">
        <w:t xml:space="preserve"> province.</w:t>
      </w:r>
    </w:p>
    <w:p w14:paraId="38DC0B0C" w14:textId="77777777" w:rsidR="006A5BD5" w:rsidRDefault="006A5BD5" w:rsidP="00591DF8">
      <w:pPr>
        <w:jc w:val="both"/>
      </w:pPr>
      <w:r>
        <w:t xml:space="preserve">The provincial level legal aid service delivery and legal information kiosks were at a preliminary stage during the evaluation, as their operation had recently commenced. </w:t>
      </w:r>
      <w:r w:rsidR="00870F1C">
        <w:t>At the time of the evaluation,</w:t>
      </w:r>
      <w:r w:rsidR="003F769C">
        <w:t xml:space="preserve"> reportedly</w:t>
      </w:r>
      <w:r w:rsidR="00870F1C">
        <w:t xml:space="preserve"> five clients had received assistance</w:t>
      </w:r>
      <w:r w:rsidR="00755F9A">
        <w:t xml:space="preserve"> (</w:t>
      </w:r>
      <w:proofErr w:type="spellStart"/>
      <w:r w:rsidR="00755F9A">
        <w:t>ie</w:t>
      </w:r>
      <w:proofErr w:type="spellEnd"/>
      <w:r w:rsidR="00755F9A">
        <w:t>, within the first weeks of operation)</w:t>
      </w:r>
      <w:r w:rsidR="00870F1C">
        <w:t xml:space="preserve">. </w:t>
      </w:r>
      <w:r>
        <w:t xml:space="preserve">These activities also have useful potential, although various other modalities exist to deliver legal aid and legal outreach services which do not rely as heavily on Government officials. It will be important to assess the effectiveness of </w:t>
      </w:r>
      <w:r w:rsidR="00755F9A">
        <w:t>the SPLSMP’s approach</w:t>
      </w:r>
      <w:r>
        <w:t xml:space="preserve">. </w:t>
      </w:r>
    </w:p>
    <w:p w14:paraId="6CA09BD4" w14:textId="77777777" w:rsidR="006A5BD5" w:rsidRDefault="006A5BD5" w:rsidP="00591DF8">
      <w:pPr>
        <w:jc w:val="both"/>
      </w:pPr>
      <w:r>
        <w:t>The collaboration between the SPLSMP and ASF – F on the training of young</w:t>
      </w:r>
      <w:r w:rsidR="0043114C">
        <w:t xml:space="preserve"> lawyers is a positive example of the synergies between the project and the technical assistance provided by French lawyers, which leverages the country expertise of the project and accesses technical experts from France. </w:t>
      </w:r>
    </w:p>
    <w:p w14:paraId="6887175D" w14:textId="77777777" w:rsidR="00CC6A38" w:rsidRDefault="00CC6A38" w:rsidP="00591DF8">
      <w:pPr>
        <w:jc w:val="both"/>
      </w:pPr>
    </w:p>
    <w:p w14:paraId="219834A9" w14:textId="77777777" w:rsidR="00F054B1" w:rsidRPr="00F054B1" w:rsidRDefault="00F054B1" w:rsidP="00F054B1">
      <w:pPr>
        <w:pStyle w:val="Heading3"/>
        <w:rPr>
          <w:b/>
          <w:color w:val="auto"/>
        </w:rPr>
      </w:pPr>
      <w:bookmarkStart w:id="47" w:name="_Toc447453923"/>
      <w:bookmarkStart w:id="48" w:name="_Toc447497676"/>
      <w:bookmarkStart w:id="49" w:name="_Toc447497712"/>
      <w:bookmarkStart w:id="50" w:name="_Toc447497740"/>
      <w:bookmarkStart w:id="51" w:name="_Toc447497793"/>
      <w:r w:rsidRPr="00F054B1">
        <w:rPr>
          <w:b/>
          <w:color w:val="auto"/>
        </w:rPr>
        <w:t>Output 3: More systematic development of legal and judicial professionals enabled through the establishment of a unified judicial training institute</w:t>
      </w:r>
      <w:bookmarkEnd w:id="47"/>
      <w:bookmarkEnd w:id="48"/>
      <w:bookmarkEnd w:id="49"/>
      <w:bookmarkEnd w:id="50"/>
      <w:bookmarkEnd w:id="51"/>
      <w:r w:rsidRPr="00F054B1">
        <w:rPr>
          <w:b/>
          <w:color w:val="auto"/>
        </w:rPr>
        <w:t xml:space="preserve"> </w:t>
      </w:r>
    </w:p>
    <w:p w14:paraId="6729041E" w14:textId="77777777" w:rsidR="00CC6A38" w:rsidRDefault="00CC6A38" w:rsidP="00591DF8">
      <w:pPr>
        <w:jc w:val="both"/>
      </w:pPr>
    </w:p>
    <w:p w14:paraId="2B8FF31A" w14:textId="77777777" w:rsidR="00F054B1" w:rsidRDefault="0096448C" w:rsidP="00591DF8">
      <w:pPr>
        <w:jc w:val="both"/>
      </w:pPr>
      <w:r>
        <w:t>This output is aligned with Output 3 of the LSMP. Under the LSMP, the Government’s strategy is that the National Judicial Training Institute (NJI) will play</w:t>
      </w:r>
      <w:r w:rsidR="001865C0">
        <w:t xml:space="preserve"> the lead role in enhancing human resources capacity within the justice sector. The intention is to provide a common core of training to justice professionals, with further specialised training provided by each institution as required </w:t>
      </w:r>
      <w:r w:rsidR="00000071">
        <w:t>depending upon the staff member’s professional role.</w:t>
      </w:r>
    </w:p>
    <w:p w14:paraId="4C6DFE1E" w14:textId="77777777" w:rsidR="00000071" w:rsidRDefault="00000071" w:rsidP="00591DF8">
      <w:pPr>
        <w:jc w:val="both"/>
      </w:pPr>
      <w:r>
        <w:t xml:space="preserve">The initial stage of the project’s support under this Output appeared to progress smoothly. </w:t>
      </w:r>
      <w:r w:rsidR="00876757">
        <w:t>The NJ</w:t>
      </w:r>
      <w:r w:rsidR="001E4EBE">
        <w:t>I</w:t>
      </w:r>
      <w:r w:rsidR="00876757">
        <w:t xml:space="preserve"> began operations in January 2015 with 125 trainees, including 27 females</w:t>
      </w:r>
      <w:r w:rsidR="001E4EBE">
        <w:t xml:space="preserve">, commencing the one year training </w:t>
      </w:r>
      <w:r w:rsidR="001E4EBE">
        <w:lastRenderedPageBreak/>
        <w:t>course</w:t>
      </w:r>
      <w:r w:rsidR="00876757">
        <w:t>.</w:t>
      </w:r>
      <w:r w:rsidR="00957C9F">
        <w:rPr>
          <w:rStyle w:val="FootnoteReference"/>
        </w:rPr>
        <w:footnoteReference w:id="5"/>
      </w:r>
      <w:r w:rsidR="00876757">
        <w:t xml:space="preserve"> The NJ</w:t>
      </w:r>
      <w:r w:rsidR="001E4EBE">
        <w:t>I</w:t>
      </w:r>
      <w:r w:rsidR="00876757">
        <w:t xml:space="preserve"> was officially launched in </w:t>
      </w:r>
      <w:r w:rsidR="00957C9F">
        <w:t xml:space="preserve">October 2015, following the formal decree by the Prime Minister in April 2015. </w:t>
      </w:r>
      <w:r>
        <w:t xml:space="preserve">The project adopted a </w:t>
      </w:r>
      <w:r w:rsidR="00575634">
        <w:t>holistic</w:t>
      </w:r>
      <w:r>
        <w:t xml:space="preserve"> approach, </w:t>
      </w:r>
      <w:r w:rsidR="000E51CE">
        <w:t xml:space="preserve">providing technical assistance through an expert, financial assistance to support the initial operation of the </w:t>
      </w:r>
      <w:r w:rsidR="00575634">
        <w:t xml:space="preserve">NJI, and </w:t>
      </w:r>
      <w:r>
        <w:t>working together with experts from ENM and ASF-F</w:t>
      </w:r>
      <w:r w:rsidR="00575634">
        <w:t>. In this way, the Government of France funded a comprehensive approach to judicial training</w:t>
      </w:r>
      <w:r w:rsidR="00957C9F">
        <w:t>, through the SPLSMP and through bilateral means</w:t>
      </w:r>
      <w:r w:rsidR="00575634">
        <w:t xml:space="preserve">. </w:t>
      </w:r>
    </w:p>
    <w:p w14:paraId="32BA9E4A" w14:textId="77777777" w:rsidR="00167A78" w:rsidRDefault="00C05317" w:rsidP="00591DF8">
      <w:pPr>
        <w:jc w:val="both"/>
      </w:pPr>
      <w:r>
        <w:t xml:space="preserve">The technical experts from the project, ENM and ASF-F invested significant efforts in supporting the capacity development of the NJI – </w:t>
      </w:r>
      <w:proofErr w:type="spellStart"/>
      <w:r>
        <w:t>eg</w:t>
      </w:r>
      <w:proofErr w:type="spellEnd"/>
      <w:r>
        <w:t xml:space="preserve"> by conducting capacity assessments, reviewing curricula, providing advice on the course structure. </w:t>
      </w:r>
      <w:r w:rsidR="0054009B">
        <w:t>While some of these technical recommendations were accepted by the NJI, at the time of the evaluation the current status was not entirely clear. The second round of training had commenced</w:t>
      </w:r>
      <w:r w:rsidR="001D55A6">
        <w:t xml:space="preserve"> by December 2015</w:t>
      </w:r>
      <w:r w:rsidR="0054009B">
        <w:t xml:space="preserve">, but it appeared that </w:t>
      </w:r>
      <w:r w:rsidR="00C05503">
        <w:t xml:space="preserve">the recommendations from the </w:t>
      </w:r>
      <w:r w:rsidR="008B20BB">
        <w:t>September 2015 ENM / ASF-F evaluation and</w:t>
      </w:r>
      <w:r w:rsidR="00C05503">
        <w:t xml:space="preserve"> curricula reform had not been comprehensively incorporated into the new training rotation. There were some frustrations expressed by the Project and Development Partners that the technical inputs </w:t>
      </w:r>
      <w:r w:rsidR="00783EA6">
        <w:t>were not being utilised more effectively. At the same time, th</w:t>
      </w:r>
      <w:r w:rsidR="00167A78">
        <w:t xml:space="preserve">e NJI also expressed frustrations </w:t>
      </w:r>
      <w:r w:rsidR="00783EA6">
        <w:t>that the project was providing inadequate support to the operating expenses of the NJI (</w:t>
      </w:r>
      <w:proofErr w:type="spellStart"/>
      <w:r w:rsidR="00783EA6">
        <w:t>eg</w:t>
      </w:r>
      <w:proofErr w:type="spellEnd"/>
      <w:r w:rsidR="00783EA6">
        <w:t xml:space="preserve"> stipends for lecturers and supervisors of interns, </w:t>
      </w:r>
      <w:proofErr w:type="spellStart"/>
      <w:r w:rsidR="00783EA6">
        <w:t>etc</w:t>
      </w:r>
      <w:proofErr w:type="spellEnd"/>
      <w:r w:rsidR="00783EA6">
        <w:t>)</w:t>
      </w:r>
      <w:r w:rsidR="00167A78">
        <w:t xml:space="preserve">, and that the reforms recommended by the technical experts would have the unwanted consequence of delaying the second round of training. </w:t>
      </w:r>
    </w:p>
    <w:p w14:paraId="3C574B1C" w14:textId="77777777" w:rsidR="00FD31B6" w:rsidRDefault="00FD31B6" w:rsidP="00591DF8">
      <w:pPr>
        <w:jc w:val="both"/>
      </w:pPr>
      <w:r>
        <w:t xml:space="preserve">This issue should be urgently addressed, ideally with the SPLSMP National Project Director, the Director of the NJI and development partners. It is not an effective use of project resources to commit money to technical assistance if there is </w:t>
      </w:r>
      <w:r w:rsidR="00797E26">
        <w:t xml:space="preserve">limited willingness </w:t>
      </w:r>
      <w:r w:rsidR="0056330A">
        <w:t xml:space="preserve">on behalf of the project partner </w:t>
      </w:r>
      <w:r w:rsidR="00797E26">
        <w:t xml:space="preserve">to implement the technical assistance. At the same time, </w:t>
      </w:r>
      <w:r w:rsidR="00170401">
        <w:t xml:space="preserve">it may also be the case that the NIJ has limited financial resources available to it, and </w:t>
      </w:r>
      <w:r w:rsidR="00A231CA">
        <w:t>is attempting to deliver the second round of training with such resources as it has.</w:t>
      </w:r>
    </w:p>
    <w:p w14:paraId="7BE93CEC" w14:textId="77777777" w:rsidR="00575634" w:rsidRDefault="00783EA6" w:rsidP="00591DF8">
      <w:pPr>
        <w:jc w:val="both"/>
      </w:pPr>
      <w:r>
        <w:t xml:space="preserve"> </w:t>
      </w:r>
    </w:p>
    <w:p w14:paraId="3DD31C13" w14:textId="77777777" w:rsidR="00000071" w:rsidRPr="001D7D20" w:rsidRDefault="00A231CA" w:rsidP="001D7D20">
      <w:pPr>
        <w:pStyle w:val="Heading3"/>
        <w:rPr>
          <w:b/>
          <w:color w:val="auto"/>
        </w:rPr>
      </w:pPr>
      <w:bookmarkStart w:id="52" w:name="_Toc447453924"/>
      <w:bookmarkStart w:id="53" w:name="_Toc447497677"/>
      <w:bookmarkStart w:id="54" w:name="_Toc447497713"/>
      <w:bookmarkStart w:id="55" w:name="_Toc447497741"/>
      <w:bookmarkStart w:id="56" w:name="_Toc447497794"/>
      <w:r w:rsidRPr="001D7D20">
        <w:rPr>
          <w:b/>
          <w:color w:val="auto"/>
        </w:rPr>
        <w:t xml:space="preserve">Output 4: </w:t>
      </w:r>
      <w:r w:rsidR="001D7D20" w:rsidRPr="001D7D20">
        <w:rPr>
          <w:b/>
          <w:color w:val="auto"/>
        </w:rPr>
        <w:t xml:space="preserve"> Increased public understanding of legal rights and information, and increased participation in in the legal system towards full realisation of their rights</w:t>
      </w:r>
      <w:bookmarkEnd w:id="52"/>
      <w:bookmarkEnd w:id="53"/>
      <w:bookmarkEnd w:id="54"/>
      <w:bookmarkEnd w:id="55"/>
      <w:bookmarkEnd w:id="56"/>
    </w:p>
    <w:p w14:paraId="66E8E5EF" w14:textId="77777777" w:rsidR="001D7D20" w:rsidRDefault="001D7D20" w:rsidP="00591DF8">
      <w:pPr>
        <w:jc w:val="both"/>
      </w:pPr>
    </w:p>
    <w:p w14:paraId="0FC9E449" w14:textId="77777777" w:rsidR="00B579FF" w:rsidRDefault="00B579FF" w:rsidP="00591DF8">
      <w:pPr>
        <w:jc w:val="both"/>
      </w:pPr>
      <w:r>
        <w:t xml:space="preserve">This output is important, since it is the main ‘citizen focused’ component of the project. </w:t>
      </w:r>
      <w:r w:rsidR="00AC1570">
        <w:t xml:space="preserve">Under the Output, the project has supported a large scale public justice survey, which </w:t>
      </w:r>
      <w:r w:rsidR="00C40A09">
        <w:t xml:space="preserve">was being finalised at the time of the evaluation. The public justice survey will form an evidentiary basis for the SPLSMP and other justice actors, and can be used to assess the impact of outreach activities. The public justice survey will also provide an evidence basis to support the drafting of the Legal Aid Decree. </w:t>
      </w:r>
    </w:p>
    <w:p w14:paraId="4F476B8E" w14:textId="77777777" w:rsidR="00C40A09" w:rsidRDefault="00C40A09" w:rsidP="00591DF8">
      <w:pPr>
        <w:jc w:val="both"/>
      </w:pPr>
      <w:r>
        <w:t>The project has drafted a</w:t>
      </w:r>
      <w:r w:rsidR="00760A3A">
        <w:t xml:space="preserve"> </w:t>
      </w:r>
      <w:r>
        <w:t>communication strategy</w:t>
      </w:r>
      <w:r w:rsidR="00760A3A">
        <w:t xml:space="preserve"> (the D</w:t>
      </w:r>
      <w:r w:rsidR="00485458">
        <w:t>issemination and Communication Plan 2020)</w:t>
      </w:r>
      <w:r w:rsidR="005D3895">
        <w:t xml:space="preserve">, so the MOJ can ensure that stakeholders undertaking legal awareness work </w:t>
      </w:r>
      <w:r w:rsidR="00485458">
        <w:t xml:space="preserve">(including CSOs) </w:t>
      </w:r>
      <w:r w:rsidR="005D3895">
        <w:t xml:space="preserve">are working in a consistent and coordinated manner. The </w:t>
      </w:r>
      <w:r w:rsidR="00760A3A">
        <w:t>draft</w:t>
      </w:r>
      <w:r w:rsidR="004C06A9">
        <w:t xml:space="preserve"> communications</w:t>
      </w:r>
      <w:r w:rsidR="00760A3A">
        <w:t xml:space="preserve"> strategy was also being finalised at the time of the evaluation. </w:t>
      </w:r>
    </w:p>
    <w:p w14:paraId="01F618C8" w14:textId="77777777" w:rsidR="00E3212F" w:rsidRDefault="00E3212F" w:rsidP="00591DF8">
      <w:pPr>
        <w:jc w:val="both"/>
      </w:pPr>
      <w:r>
        <w:t xml:space="preserve">The project has supported the MOJ to conduct various means of </w:t>
      </w:r>
      <w:r w:rsidR="000B1E79">
        <w:t xml:space="preserve">legal outreach, including community radio programmes, quiz competitions, poster campaigns and interactive theatre / dramas. </w:t>
      </w:r>
      <w:r w:rsidR="005C1EC1">
        <w:t>Project outreach activities are planned in three provinces</w:t>
      </w:r>
      <w:r w:rsidR="0046251D">
        <w:t xml:space="preserve"> (</w:t>
      </w:r>
      <w:proofErr w:type="spellStart"/>
      <w:r w:rsidR="0046251D">
        <w:rPr>
          <w:bCs/>
        </w:rPr>
        <w:t>Oudomxay</w:t>
      </w:r>
      <w:proofErr w:type="spellEnd"/>
      <w:r w:rsidR="0046251D">
        <w:rPr>
          <w:bCs/>
        </w:rPr>
        <w:t xml:space="preserve">, </w:t>
      </w:r>
      <w:proofErr w:type="spellStart"/>
      <w:r w:rsidR="0046251D">
        <w:rPr>
          <w:bCs/>
        </w:rPr>
        <w:t>Xiengkhoang</w:t>
      </w:r>
      <w:proofErr w:type="spellEnd"/>
      <w:r w:rsidR="0046251D">
        <w:rPr>
          <w:bCs/>
        </w:rPr>
        <w:t xml:space="preserve"> and </w:t>
      </w:r>
      <w:proofErr w:type="spellStart"/>
      <w:r w:rsidR="0046251D">
        <w:rPr>
          <w:bCs/>
        </w:rPr>
        <w:t>Champasak</w:t>
      </w:r>
      <w:proofErr w:type="spellEnd"/>
      <w:r w:rsidR="0046251D">
        <w:rPr>
          <w:bCs/>
        </w:rPr>
        <w:t>)</w:t>
      </w:r>
      <w:r w:rsidR="005C1EC1">
        <w:t xml:space="preserve">, in two districts per province for a total of six districts. </w:t>
      </w:r>
      <w:r w:rsidR="00C00CB7">
        <w:t xml:space="preserve">With the support of a national consultant, a website was developed, although the content for this website was still being populated at the time of the evaluation. The project was also in the process of arranging for the installation of a recording studio at the </w:t>
      </w:r>
      <w:proofErr w:type="spellStart"/>
      <w:r w:rsidR="00C00CB7">
        <w:t>MoJ</w:t>
      </w:r>
      <w:proofErr w:type="spellEnd"/>
      <w:r w:rsidR="00C00CB7">
        <w:t xml:space="preserve">, to </w:t>
      </w:r>
      <w:r w:rsidR="00C00CB7">
        <w:lastRenderedPageBreak/>
        <w:t xml:space="preserve">give the Ministry the capacity to produce high quality outreach materials. </w:t>
      </w:r>
      <w:r w:rsidR="000D2E61">
        <w:t xml:space="preserve">Work was also in process to develop a smart phone application / game to raise awareness on traffic laws, and a second application to provide copies of Lao laws. </w:t>
      </w:r>
    </w:p>
    <w:p w14:paraId="59215D3D" w14:textId="346E197B" w:rsidR="00C00CB7" w:rsidRDefault="00C00CB7" w:rsidP="00591DF8">
      <w:pPr>
        <w:jc w:val="both"/>
      </w:pPr>
      <w:r>
        <w:t xml:space="preserve">As the project is supporting a range of different outreach measures, it will be </w:t>
      </w:r>
      <w:r w:rsidR="006B7584">
        <w:t>important to conduct follow-up post-outreach to compare the results to the initial</w:t>
      </w:r>
      <w:r w:rsidR="009F0642">
        <w:t xml:space="preserve"> Public Justice</w:t>
      </w:r>
      <w:r w:rsidR="006B7584">
        <w:t xml:space="preserve"> </w:t>
      </w:r>
      <w:r w:rsidR="009F0642">
        <w:t xml:space="preserve">Survey 2014 </w:t>
      </w:r>
      <w:r w:rsidR="006B7584">
        <w:t>baseline</w:t>
      </w:r>
      <w:r w:rsidR="007C2021">
        <w:t xml:space="preserve"> of 1443 respondents</w:t>
      </w:r>
      <w:r w:rsidR="006B7584">
        <w:t xml:space="preserve">, and identify which outreach methods have the greatest impact and are the most cost-effective. These strategies can then be replicated in other geographic areas, or using different thematic messages. </w:t>
      </w:r>
      <w:r w:rsidR="007471E6">
        <w:t>The planned outreach activities will take place in 6 districts of the approximately 70 districts of Lao, so it is appropriate to consider them as pilot activities at this stage, rather than a comprehensive national outreach campaign.</w:t>
      </w:r>
      <w:r w:rsidR="004C1FD7">
        <w:t xml:space="preserve"> </w:t>
      </w:r>
      <w:proofErr w:type="gramStart"/>
      <w:r w:rsidR="004C1FD7">
        <w:t xml:space="preserve">The project team to repeat the Public Justice Survey at the end of 2016 in 60 test villages and 30 control villages to identify </w:t>
      </w:r>
      <w:r w:rsidR="007C2021">
        <w:t>the impacts of the campaign</w:t>
      </w:r>
      <w:r w:rsidR="00B73727">
        <w:t>.</w:t>
      </w:r>
      <w:proofErr w:type="gramEnd"/>
      <w:r w:rsidR="00B73727">
        <w:t xml:space="preserve"> </w:t>
      </w:r>
    </w:p>
    <w:p w14:paraId="7002C9EC" w14:textId="77777777" w:rsidR="00760A3A" w:rsidRDefault="00404167" w:rsidP="00591DF8">
      <w:pPr>
        <w:jc w:val="both"/>
      </w:pPr>
      <w:r>
        <w:t xml:space="preserve">The majority of disputes in Laos are resolved through the semi-formal or informal mechanisms, such as Village Mediation Units, rather than the formal justice system. The SPLSMP has been supporting the development of </w:t>
      </w:r>
      <w:r w:rsidR="003C31D9">
        <w:t>a legal recognition of the Village Mediation Units. The project convened ten consultation workshops with Government stakeholders, CSOs and development partners</w:t>
      </w:r>
      <w:r w:rsidR="000C75C1">
        <w:t>, which provided a participatory basis to develop the draft instrument.</w:t>
      </w:r>
      <w:r w:rsidR="003C31D9">
        <w:t xml:space="preserve"> It was originally intended that the legal recognition would take the form of </w:t>
      </w:r>
      <w:r w:rsidR="000C75C1">
        <w:t xml:space="preserve">a </w:t>
      </w:r>
      <w:r w:rsidR="003C31D9">
        <w:t xml:space="preserve">Decree, but at the time of the evaluation it appeared more likely that </w:t>
      </w:r>
      <w:r w:rsidR="000C75C1">
        <w:t xml:space="preserve">it would be it would be issued as a Prime Minister’s Decision to establish the VMU Committee, early in 2016. </w:t>
      </w:r>
    </w:p>
    <w:p w14:paraId="36094EA2" w14:textId="77777777" w:rsidR="00850B30" w:rsidRDefault="00925129" w:rsidP="00591DF8">
      <w:pPr>
        <w:jc w:val="both"/>
      </w:pPr>
      <w:r>
        <w:t xml:space="preserve">Several of the activities under this Output are </w:t>
      </w:r>
      <w:r w:rsidR="00007C92">
        <w:t xml:space="preserve">delayed, when compared to the original project </w:t>
      </w:r>
      <w:proofErr w:type="spellStart"/>
      <w:r w:rsidR="00007C92">
        <w:t>workplan</w:t>
      </w:r>
      <w:proofErr w:type="spellEnd"/>
      <w:r w:rsidR="00007C92">
        <w:t xml:space="preserve">. </w:t>
      </w:r>
      <w:r w:rsidR="00BE7B5D">
        <w:t xml:space="preserve">The People’s Justice Fund has the potential to increase the project’s engagement with civil society, while leveraging civil society’s presence in field locations and experience in delivering outreach </w:t>
      </w:r>
      <w:r w:rsidR="00850B30">
        <w:t xml:space="preserve">programmes. The establishment of the management arrangements for the People’s Justice Fund took time, including </w:t>
      </w:r>
      <w:r w:rsidR="005B7DC4">
        <w:t xml:space="preserve">agreeing how decisions would be made to award grants. The EU civil society capacity building fund may now fulfil a similar purpose that the People’s Justice Fund was originally intended to meet. </w:t>
      </w:r>
      <w:r w:rsidR="00850B30">
        <w:t xml:space="preserve"> </w:t>
      </w:r>
    </w:p>
    <w:p w14:paraId="1E1A65E9" w14:textId="77777777" w:rsidR="006A3EB2" w:rsidRDefault="001B78B7" w:rsidP="00591DF8">
      <w:pPr>
        <w:jc w:val="both"/>
      </w:pPr>
      <w:r>
        <w:t xml:space="preserve">Some of the </w:t>
      </w:r>
      <w:r w:rsidR="00007C92">
        <w:t>delays</w:t>
      </w:r>
      <w:r>
        <w:t xml:space="preserve"> under Output 4</w:t>
      </w:r>
      <w:r w:rsidR="00007C92">
        <w:t xml:space="preserve"> are beyond the control of the project, for example, waiting for political decisions to form the basis of further work with the VMUs</w:t>
      </w:r>
      <w:r w:rsidR="006A3EB2">
        <w:t xml:space="preserve"> and roll out VMU training in conjunction with the Asia Foundation. Other delays have been more internal, such as the time required to finalise the communications plan. </w:t>
      </w:r>
    </w:p>
    <w:p w14:paraId="75C452F0" w14:textId="77777777" w:rsidR="00E61B7A" w:rsidRDefault="00E61B7A" w:rsidP="00591DF8">
      <w:pPr>
        <w:jc w:val="both"/>
      </w:pPr>
    </w:p>
    <w:p w14:paraId="07AEC357" w14:textId="77777777" w:rsidR="00E61B7A" w:rsidRPr="00E61B7A" w:rsidRDefault="00E61B7A" w:rsidP="00E61B7A">
      <w:pPr>
        <w:pStyle w:val="Heading3"/>
        <w:rPr>
          <w:b/>
          <w:color w:val="auto"/>
        </w:rPr>
      </w:pPr>
      <w:bookmarkStart w:id="57" w:name="_Toc447453925"/>
      <w:bookmarkStart w:id="58" w:name="_Toc447497678"/>
      <w:bookmarkStart w:id="59" w:name="_Toc447497714"/>
      <w:bookmarkStart w:id="60" w:name="_Toc447497742"/>
      <w:bookmarkStart w:id="61" w:name="_Toc447497795"/>
      <w:r w:rsidRPr="00E61B7A">
        <w:rPr>
          <w:b/>
          <w:color w:val="auto"/>
        </w:rPr>
        <w:t>Output 5: Lao PDR’s further integration into regional and international communities enabled through adoption, implementation, enforcement, monitoring, and reporting of international legal instruments</w:t>
      </w:r>
      <w:bookmarkEnd w:id="57"/>
      <w:bookmarkEnd w:id="58"/>
      <w:bookmarkEnd w:id="59"/>
      <w:bookmarkEnd w:id="60"/>
      <w:bookmarkEnd w:id="61"/>
      <w:r w:rsidRPr="00E61B7A">
        <w:rPr>
          <w:b/>
          <w:color w:val="auto"/>
        </w:rPr>
        <w:t xml:space="preserve"> </w:t>
      </w:r>
    </w:p>
    <w:p w14:paraId="5688A7B6" w14:textId="77777777" w:rsidR="00E61B7A" w:rsidRDefault="00E61B7A" w:rsidP="00591DF8">
      <w:pPr>
        <w:jc w:val="both"/>
      </w:pPr>
    </w:p>
    <w:p w14:paraId="5396D96B" w14:textId="77777777" w:rsidR="00621FC0" w:rsidRDefault="00E61B7A" w:rsidP="00591DF8">
      <w:pPr>
        <w:jc w:val="both"/>
      </w:pPr>
      <w:r>
        <w:t xml:space="preserve">This output </w:t>
      </w:r>
      <w:r w:rsidR="00621FC0">
        <w:t xml:space="preserve">is important for several reasons: </w:t>
      </w:r>
    </w:p>
    <w:p w14:paraId="5D1FB1B7" w14:textId="77777777" w:rsidR="00621FC0" w:rsidRPr="005026EA" w:rsidRDefault="001A0AE2" w:rsidP="00B173AD">
      <w:pPr>
        <w:pStyle w:val="ListParagraph"/>
        <w:numPr>
          <w:ilvl w:val="0"/>
          <w:numId w:val="18"/>
        </w:numPr>
        <w:jc w:val="both"/>
        <w:rPr>
          <w:color w:val="auto"/>
          <w:sz w:val="22"/>
        </w:rPr>
      </w:pPr>
      <w:r w:rsidRPr="005026EA">
        <w:rPr>
          <w:color w:val="auto"/>
          <w:sz w:val="22"/>
        </w:rPr>
        <w:t>Lao PDR is the Chair of the ASEAN in 2016, and regional and international integration issues are l</w:t>
      </w:r>
      <w:r w:rsidR="002404FE" w:rsidRPr="005026EA">
        <w:rPr>
          <w:color w:val="auto"/>
          <w:sz w:val="22"/>
        </w:rPr>
        <w:t xml:space="preserve">ikely to be extremely topical throughout the year. </w:t>
      </w:r>
    </w:p>
    <w:p w14:paraId="23F19D23" w14:textId="77777777" w:rsidR="002404FE" w:rsidRPr="005026EA" w:rsidRDefault="002404FE" w:rsidP="00B173AD">
      <w:pPr>
        <w:pStyle w:val="ListParagraph"/>
        <w:numPr>
          <w:ilvl w:val="0"/>
          <w:numId w:val="18"/>
        </w:numPr>
        <w:jc w:val="both"/>
        <w:rPr>
          <w:color w:val="auto"/>
          <w:sz w:val="22"/>
        </w:rPr>
      </w:pPr>
      <w:r w:rsidRPr="005026EA">
        <w:rPr>
          <w:color w:val="auto"/>
          <w:sz w:val="22"/>
        </w:rPr>
        <w:t>The output provides a way for Government to lead discussions on sensitive topics such as human rights, through Government to Govern</w:t>
      </w:r>
      <w:r w:rsidR="00C445F5" w:rsidRPr="005026EA">
        <w:rPr>
          <w:color w:val="auto"/>
          <w:sz w:val="22"/>
        </w:rPr>
        <w:t>ment dialogue and consultations, and to provide a mechanism which Government can also use to consult with civil society.</w:t>
      </w:r>
      <w:r w:rsidRPr="005026EA">
        <w:rPr>
          <w:color w:val="auto"/>
          <w:sz w:val="22"/>
        </w:rPr>
        <w:t xml:space="preserve"> </w:t>
      </w:r>
    </w:p>
    <w:p w14:paraId="07261186" w14:textId="77777777" w:rsidR="001A6600" w:rsidRPr="005026EA" w:rsidRDefault="001A6600" w:rsidP="00B173AD">
      <w:pPr>
        <w:pStyle w:val="ListParagraph"/>
        <w:numPr>
          <w:ilvl w:val="0"/>
          <w:numId w:val="18"/>
        </w:numPr>
        <w:jc w:val="both"/>
        <w:rPr>
          <w:color w:val="auto"/>
          <w:sz w:val="22"/>
        </w:rPr>
      </w:pPr>
      <w:r w:rsidRPr="005026EA">
        <w:rPr>
          <w:color w:val="auto"/>
          <w:sz w:val="22"/>
        </w:rPr>
        <w:t xml:space="preserve">The output marks a continuation of UNDP’s support to the international legal role of the Ministry of Foreign Affairs. This support was previously provided under a stand-alone project. However, it’s inclusion within the SPLSMP provides an opportunity for activities with </w:t>
      </w:r>
      <w:proofErr w:type="spellStart"/>
      <w:r w:rsidRPr="005026EA">
        <w:rPr>
          <w:color w:val="auto"/>
          <w:sz w:val="22"/>
        </w:rPr>
        <w:t>MoFA</w:t>
      </w:r>
      <w:proofErr w:type="spellEnd"/>
      <w:r w:rsidRPr="005026EA">
        <w:rPr>
          <w:color w:val="auto"/>
          <w:sz w:val="22"/>
        </w:rPr>
        <w:t xml:space="preserve"> to </w:t>
      </w:r>
      <w:r w:rsidRPr="005026EA">
        <w:rPr>
          <w:color w:val="auto"/>
          <w:sz w:val="22"/>
        </w:rPr>
        <w:lastRenderedPageBreak/>
        <w:t>be more integrated with other support</w:t>
      </w:r>
      <w:r w:rsidR="0070545D" w:rsidRPr="005026EA">
        <w:rPr>
          <w:color w:val="auto"/>
          <w:sz w:val="22"/>
        </w:rPr>
        <w:t xml:space="preserve"> (albeit at a lower level of funding than was previously available). </w:t>
      </w:r>
    </w:p>
    <w:p w14:paraId="5A7AF1EF" w14:textId="77777777" w:rsidR="00621FC0" w:rsidRPr="005026EA" w:rsidRDefault="00621FC0" w:rsidP="00591DF8">
      <w:pPr>
        <w:jc w:val="both"/>
        <w:rPr>
          <w:sz w:val="22"/>
        </w:rPr>
      </w:pPr>
    </w:p>
    <w:p w14:paraId="39A036C4" w14:textId="77777777" w:rsidR="00101EE0" w:rsidRPr="005026EA" w:rsidRDefault="00101EE0" w:rsidP="00591DF8">
      <w:pPr>
        <w:jc w:val="both"/>
        <w:rPr>
          <w:sz w:val="22"/>
        </w:rPr>
      </w:pPr>
      <w:r w:rsidRPr="005026EA">
        <w:rPr>
          <w:sz w:val="22"/>
        </w:rPr>
        <w:t xml:space="preserve">Under this output, the project has supported the following indicative activities: </w:t>
      </w:r>
    </w:p>
    <w:p w14:paraId="5261C7FB" w14:textId="77777777" w:rsidR="00101EE0" w:rsidRPr="005026EA" w:rsidRDefault="00101EE0" w:rsidP="00101EE0">
      <w:pPr>
        <w:pStyle w:val="ListParagraph"/>
        <w:numPr>
          <w:ilvl w:val="0"/>
          <w:numId w:val="3"/>
        </w:numPr>
        <w:jc w:val="both"/>
        <w:rPr>
          <w:color w:val="auto"/>
          <w:sz w:val="22"/>
        </w:rPr>
      </w:pPr>
      <w:r w:rsidRPr="005026EA">
        <w:rPr>
          <w:color w:val="auto"/>
          <w:sz w:val="22"/>
        </w:rPr>
        <w:t xml:space="preserve">Providing support to the ratification of new international treaties and conventions – in 2015, the project supported the process to ratify the </w:t>
      </w:r>
      <w:proofErr w:type="spellStart"/>
      <w:r w:rsidRPr="005026EA">
        <w:rPr>
          <w:color w:val="auto"/>
          <w:sz w:val="22"/>
        </w:rPr>
        <w:t>Minamata</w:t>
      </w:r>
      <w:proofErr w:type="spellEnd"/>
      <w:r w:rsidRPr="005026EA">
        <w:rPr>
          <w:color w:val="auto"/>
          <w:sz w:val="22"/>
        </w:rPr>
        <w:t xml:space="preserve"> Convention on Mercury</w:t>
      </w:r>
      <w:r w:rsidR="00372E61" w:rsidRPr="005026EA">
        <w:rPr>
          <w:color w:val="auto"/>
          <w:sz w:val="22"/>
        </w:rPr>
        <w:t xml:space="preserve">, which was selected based on public health and environmental priorities. </w:t>
      </w:r>
    </w:p>
    <w:p w14:paraId="0C41CCAA" w14:textId="77777777" w:rsidR="00372E61" w:rsidRPr="005026EA" w:rsidRDefault="00372E61" w:rsidP="00101EE0">
      <w:pPr>
        <w:pStyle w:val="ListParagraph"/>
        <w:numPr>
          <w:ilvl w:val="0"/>
          <w:numId w:val="3"/>
        </w:numPr>
        <w:jc w:val="both"/>
        <w:rPr>
          <w:color w:val="auto"/>
          <w:sz w:val="22"/>
        </w:rPr>
      </w:pPr>
      <w:r w:rsidRPr="005026EA">
        <w:rPr>
          <w:color w:val="auto"/>
          <w:sz w:val="22"/>
        </w:rPr>
        <w:t xml:space="preserve">Supporting consultations on the draft Law on Treaty Making, to formalise the </w:t>
      </w:r>
      <w:r w:rsidR="003C0B54" w:rsidRPr="005026EA">
        <w:rPr>
          <w:color w:val="auto"/>
          <w:sz w:val="22"/>
        </w:rPr>
        <w:t xml:space="preserve">treaty making process and the standing of international legal obligations in relation to the domestic legal framework. </w:t>
      </w:r>
    </w:p>
    <w:p w14:paraId="53555F7D" w14:textId="77777777" w:rsidR="003C0B54" w:rsidRPr="005026EA" w:rsidRDefault="003C0B54" w:rsidP="00101EE0">
      <w:pPr>
        <w:pStyle w:val="ListParagraph"/>
        <w:numPr>
          <w:ilvl w:val="0"/>
          <w:numId w:val="3"/>
        </w:numPr>
        <w:jc w:val="both"/>
        <w:rPr>
          <w:color w:val="auto"/>
          <w:sz w:val="22"/>
        </w:rPr>
      </w:pPr>
      <w:r w:rsidRPr="005026EA">
        <w:rPr>
          <w:color w:val="auto"/>
          <w:sz w:val="22"/>
        </w:rPr>
        <w:t xml:space="preserve">Training provided by </w:t>
      </w:r>
      <w:proofErr w:type="spellStart"/>
      <w:r w:rsidRPr="005026EA">
        <w:rPr>
          <w:color w:val="auto"/>
          <w:sz w:val="22"/>
        </w:rPr>
        <w:t>MoFA</w:t>
      </w:r>
      <w:proofErr w:type="spellEnd"/>
      <w:r w:rsidRPr="005026EA">
        <w:rPr>
          <w:color w:val="auto"/>
          <w:sz w:val="22"/>
        </w:rPr>
        <w:t xml:space="preserve"> to other Government Ministries on </w:t>
      </w:r>
      <w:r w:rsidR="00F42C6F" w:rsidRPr="005026EA">
        <w:rPr>
          <w:color w:val="auto"/>
          <w:sz w:val="22"/>
        </w:rPr>
        <w:t>human rights and international legal obligations. This approach has had more credibility with Government stakeholders, since the messages are delivered by other members of the Government.</w:t>
      </w:r>
    </w:p>
    <w:p w14:paraId="180B95FF" w14:textId="77777777" w:rsidR="00F42C6F" w:rsidRDefault="00EE6DD9" w:rsidP="00101EE0">
      <w:pPr>
        <w:pStyle w:val="ListParagraph"/>
        <w:numPr>
          <w:ilvl w:val="0"/>
          <w:numId w:val="3"/>
        </w:numPr>
        <w:jc w:val="both"/>
        <w:rPr>
          <w:color w:val="auto"/>
          <w:sz w:val="22"/>
        </w:rPr>
      </w:pPr>
      <w:r w:rsidRPr="005026EA">
        <w:rPr>
          <w:color w:val="auto"/>
          <w:sz w:val="22"/>
        </w:rPr>
        <w:t>Supporting the data collation and reporting process on the International</w:t>
      </w:r>
      <w:r w:rsidR="007D64E2" w:rsidRPr="005026EA">
        <w:rPr>
          <w:color w:val="auto"/>
          <w:sz w:val="22"/>
        </w:rPr>
        <w:t xml:space="preserve"> Covenant on Civil and Political Rights (ICCPR).</w:t>
      </w:r>
      <w:r w:rsidRPr="005026EA">
        <w:rPr>
          <w:color w:val="auto"/>
          <w:sz w:val="22"/>
        </w:rPr>
        <w:t xml:space="preserve"> </w:t>
      </w:r>
      <w:r w:rsidR="00763AA1" w:rsidRPr="005026EA">
        <w:rPr>
          <w:color w:val="auto"/>
          <w:sz w:val="22"/>
        </w:rPr>
        <w:t xml:space="preserve"> </w:t>
      </w:r>
      <w:r w:rsidR="008A0479" w:rsidRPr="005026EA">
        <w:rPr>
          <w:color w:val="auto"/>
          <w:sz w:val="22"/>
        </w:rPr>
        <w:t xml:space="preserve"> </w:t>
      </w:r>
    </w:p>
    <w:p w14:paraId="5E8DDF84" w14:textId="3D1E6165" w:rsidR="00B202D5" w:rsidRDefault="00B202D5" w:rsidP="00101EE0">
      <w:pPr>
        <w:pStyle w:val="ListParagraph"/>
        <w:numPr>
          <w:ilvl w:val="0"/>
          <w:numId w:val="3"/>
        </w:numPr>
        <w:jc w:val="both"/>
        <w:rPr>
          <w:color w:val="auto"/>
          <w:sz w:val="22"/>
        </w:rPr>
      </w:pPr>
      <w:r>
        <w:rPr>
          <w:color w:val="auto"/>
          <w:sz w:val="22"/>
        </w:rPr>
        <w:t>Promoted the engagement of civil society in the UPR process</w:t>
      </w:r>
      <w:r w:rsidR="00C619BA">
        <w:rPr>
          <w:color w:val="auto"/>
          <w:sz w:val="22"/>
        </w:rPr>
        <w:t>, including the identification and reporting on human rights issues, and participation in national forums.</w:t>
      </w:r>
    </w:p>
    <w:p w14:paraId="44D1BDDC" w14:textId="77777777" w:rsidR="00EC238F" w:rsidRDefault="00C619BA" w:rsidP="00C619BA">
      <w:pPr>
        <w:pStyle w:val="ListParagraph"/>
        <w:numPr>
          <w:ilvl w:val="0"/>
          <w:numId w:val="3"/>
        </w:numPr>
        <w:jc w:val="both"/>
        <w:rPr>
          <w:color w:val="auto"/>
          <w:sz w:val="22"/>
        </w:rPr>
      </w:pPr>
      <w:r w:rsidRPr="005026EA">
        <w:rPr>
          <w:color w:val="auto"/>
          <w:sz w:val="22"/>
        </w:rPr>
        <w:t>Supporting the implementation of agreed recommendations from the Universal Periodic Review (UPR) process</w:t>
      </w:r>
      <w:r>
        <w:rPr>
          <w:color w:val="auto"/>
          <w:sz w:val="22"/>
        </w:rPr>
        <w:t>, and attempting to shift from a ‘ratify and report’ approach towards encouraging</w:t>
      </w:r>
      <w:r w:rsidR="008A6489">
        <w:rPr>
          <w:color w:val="auto"/>
          <w:sz w:val="22"/>
        </w:rPr>
        <w:t xml:space="preserve"> understanding and</w:t>
      </w:r>
      <w:r>
        <w:rPr>
          <w:color w:val="auto"/>
          <w:sz w:val="22"/>
        </w:rPr>
        <w:t xml:space="preserve"> implementation of treaty </w:t>
      </w:r>
      <w:r w:rsidR="008A6489">
        <w:rPr>
          <w:color w:val="auto"/>
          <w:sz w:val="22"/>
        </w:rPr>
        <w:t xml:space="preserve">obligations, even where domestic laws have not yet been enacted. </w:t>
      </w:r>
    </w:p>
    <w:p w14:paraId="3B6344A4" w14:textId="1D1C9323" w:rsidR="00C619BA" w:rsidRPr="005026EA" w:rsidRDefault="00EC238F" w:rsidP="00C619BA">
      <w:pPr>
        <w:pStyle w:val="ListParagraph"/>
        <w:numPr>
          <w:ilvl w:val="0"/>
          <w:numId w:val="3"/>
        </w:numPr>
        <w:jc w:val="both"/>
        <w:rPr>
          <w:color w:val="auto"/>
          <w:sz w:val="22"/>
        </w:rPr>
      </w:pPr>
      <w:r>
        <w:rPr>
          <w:color w:val="auto"/>
          <w:sz w:val="22"/>
        </w:rPr>
        <w:t xml:space="preserve">Supporting the development of the UPR National Action Plan (currently in draft format) to track the recommendations, how they will be implemented, the responsible authority, resource implications etc. </w:t>
      </w:r>
      <w:r w:rsidR="00C619BA" w:rsidRPr="005026EA">
        <w:rPr>
          <w:color w:val="auto"/>
          <w:sz w:val="22"/>
        </w:rPr>
        <w:t xml:space="preserve"> </w:t>
      </w:r>
    </w:p>
    <w:p w14:paraId="647B03E9" w14:textId="77777777" w:rsidR="00C619BA" w:rsidRPr="005026EA" w:rsidRDefault="00C619BA" w:rsidP="00C619BA">
      <w:pPr>
        <w:pStyle w:val="ListParagraph"/>
        <w:numPr>
          <w:ilvl w:val="0"/>
          <w:numId w:val="3"/>
        </w:numPr>
        <w:jc w:val="both"/>
        <w:rPr>
          <w:color w:val="auto"/>
          <w:sz w:val="22"/>
        </w:rPr>
      </w:pPr>
      <w:r w:rsidRPr="005026EA">
        <w:rPr>
          <w:color w:val="auto"/>
          <w:sz w:val="22"/>
        </w:rPr>
        <w:t>Convening a two day workshop on human rights to mark International Human Rights Day in December 2015. Human rights remain a very sensitive topic in Lao PDR. The fact that the project was able to convene a workshop on this issue is a considerable achievement, as it was the first of the kind. It is a testament to the persistent engagement and advocacy by the project. The event was also successful in that it was seen as Government led with the project’s support, rather than an event which was imposed by external actors. The end result was that space was created for dialogue on human rights issues between the Government, development partners and civil society.</w:t>
      </w:r>
    </w:p>
    <w:p w14:paraId="0F86195A" w14:textId="77777777" w:rsidR="0070545D" w:rsidRDefault="0070545D" w:rsidP="00591DF8">
      <w:pPr>
        <w:jc w:val="both"/>
      </w:pPr>
    </w:p>
    <w:p w14:paraId="268750A3" w14:textId="77777777" w:rsidR="00803958" w:rsidRPr="0065281F" w:rsidRDefault="00803958" w:rsidP="00591DF8">
      <w:pPr>
        <w:jc w:val="both"/>
        <w:rPr>
          <w:sz w:val="22"/>
        </w:rPr>
      </w:pPr>
      <w:r w:rsidRPr="0065281F">
        <w:rPr>
          <w:sz w:val="22"/>
        </w:rPr>
        <w:t>The project’s strategy of supporting intra-Government dialogue and encouraging Government to lead on providing a space for civil society to engage on human rights issues has been successful, given the context of Lao PDR</w:t>
      </w:r>
      <w:r w:rsidR="003D1332" w:rsidRPr="0065281F">
        <w:rPr>
          <w:sz w:val="22"/>
        </w:rPr>
        <w:t xml:space="preserve"> where civil society is relatively nascent and has limited capacity. As civil society develops further, ideally greater space </w:t>
      </w:r>
      <w:r w:rsidR="0000082B" w:rsidRPr="0065281F">
        <w:rPr>
          <w:sz w:val="22"/>
        </w:rPr>
        <w:t xml:space="preserve">would be available to ensure that civil society can continue to participate in important mechanisms like the UPR. </w:t>
      </w:r>
      <w:r w:rsidR="00985951" w:rsidRPr="0065281F">
        <w:rPr>
          <w:sz w:val="22"/>
        </w:rPr>
        <w:t xml:space="preserve">The previous UPR process was the first time that Lao PDR had </w:t>
      </w:r>
      <w:r w:rsidR="00766BC2" w:rsidRPr="0065281F">
        <w:rPr>
          <w:sz w:val="22"/>
        </w:rPr>
        <w:t>organised activities with stakeholders, and led to a combined UPR submission on behalf of the Government and stakeholders.</w:t>
      </w:r>
    </w:p>
    <w:p w14:paraId="302D46DF" w14:textId="77777777" w:rsidR="0000082B" w:rsidRPr="0065281F" w:rsidRDefault="0000082B" w:rsidP="00591DF8">
      <w:pPr>
        <w:jc w:val="both"/>
        <w:rPr>
          <w:sz w:val="22"/>
        </w:rPr>
      </w:pPr>
      <w:r w:rsidRPr="0065281F">
        <w:rPr>
          <w:sz w:val="22"/>
        </w:rPr>
        <w:t xml:space="preserve">As UNDP’s support was previously funded under a stand-alone project, the level of funding available to </w:t>
      </w:r>
      <w:proofErr w:type="spellStart"/>
      <w:r w:rsidRPr="0065281F">
        <w:rPr>
          <w:sz w:val="22"/>
        </w:rPr>
        <w:t>MoFA</w:t>
      </w:r>
      <w:proofErr w:type="spellEnd"/>
      <w:r w:rsidRPr="0065281F">
        <w:rPr>
          <w:sz w:val="22"/>
        </w:rPr>
        <w:t xml:space="preserve"> was also much greater. One issue under the SPLSMP has been adjusting and prioritising activities to match the new level of available </w:t>
      </w:r>
      <w:r w:rsidR="001458BF" w:rsidRPr="0065281F">
        <w:rPr>
          <w:sz w:val="22"/>
        </w:rPr>
        <w:t xml:space="preserve">funds. </w:t>
      </w:r>
    </w:p>
    <w:p w14:paraId="5404A1B1" w14:textId="77777777" w:rsidR="0070545D" w:rsidRPr="00182A32" w:rsidRDefault="004B01E6" w:rsidP="00182A32">
      <w:pPr>
        <w:pStyle w:val="Heading3"/>
        <w:rPr>
          <w:b/>
          <w:color w:val="auto"/>
        </w:rPr>
      </w:pPr>
      <w:bookmarkStart w:id="62" w:name="_Toc447453926"/>
      <w:bookmarkStart w:id="63" w:name="_Toc447497679"/>
      <w:bookmarkStart w:id="64" w:name="_Toc447497715"/>
      <w:bookmarkStart w:id="65" w:name="_Toc447497743"/>
      <w:bookmarkStart w:id="66" w:name="_Toc447497796"/>
      <w:proofErr w:type="gramStart"/>
      <w:r w:rsidRPr="00182A32">
        <w:rPr>
          <w:b/>
          <w:color w:val="auto"/>
        </w:rPr>
        <w:lastRenderedPageBreak/>
        <w:t xml:space="preserve">Output 6: </w:t>
      </w:r>
      <w:r w:rsidR="00004709" w:rsidRPr="00182A32">
        <w:rPr>
          <w:b/>
          <w:color w:val="auto"/>
        </w:rPr>
        <w:t>Enhanced capacity of the Secretariat for more effective coordination in the legal sector and implementation of the LSMP.</w:t>
      </w:r>
      <w:bookmarkEnd w:id="62"/>
      <w:bookmarkEnd w:id="63"/>
      <w:bookmarkEnd w:id="64"/>
      <w:bookmarkEnd w:id="65"/>
      <w:bookmarkEnd w:id="66"/>
      <w:proofErr w:type="gramEnd"/>
    </w:p>
    <w:p w14:paraId="50BBE47B" w14:textId="77777777" w:rsidR="00182A32" w:rsidRDefault="00182A32" w:rsidP="00591DF8">
      <w:pPr>
        <w:jc w:val="both"/>
      </w:pPr>
    </w:p>
    <w:p w14:paraId="53393313" w14:textId="77777777" w:rsidR="003517BA" w:rsidRDefault="00766BC2" w:rsidP="00591DF8">
      <w:pPr>
        <w:jc w:val="both"/>
      </w:pPr>
      <w:r>
        <w:t>This outp</w:t>
      </w:r>
      <w:r w:rsidR="005861B4">
        <w:t xml:space="preserve">ut relates to the coordination and administrative support functions of the Secretariat. The Secretariat arranges for </w:t>
      </w:r>
      <w:r w:rsidR="009150B0">
        <w:t xml:space="preserve">regular project meetings, including </w:t>
      </w:r>
      <w:r w:rsidR="00D877FC">
        <w:t xml:space="preserve">monthly and quarterly </w:t>
      </w:r>
      <w:r w:rsidR="009150B0">
        <w:t xml:space="preserve">project board meetings, Output meetings and </w:t>
      </w:r>
      <w:r w:rsidR="00D877FC">
        <w:t xml:space="preserve">thematic </w:t>
      </w:r>
      <w:r w:rsidR="003517BA">
        <w:t xml:space="preserve">workshops around legal sector issues (such as the workshop on the public justice survey and the law making manual consultations).  </w:t>
      </w:r>
    </w:p>
    <w:p w14:paraId="54694B6C" w14:textId="77777777" w:rsidR="003517BA" w:rsidRDefault="003517BA" w:rsidP="00591DF8">
      <w:pPr>
        <w:jc w:val="both"/>
      </w:pPr>
      <w:r>
        <w:t xml:space="preserve">The Secretariat also provides </w:t>
      </w:r>
      <w:r w:rsidR="009774B3">
        <w:t xml:space="preserve">administrative support to Output leads in the implementation of project activities, including assisting with managing activities, procurement, reporting and accounting for activities and expenses, etc. </w:t>
      </w:r>
    </w:p>
    <w:p w14:paraId="667F612C" w14:textId="77777777" w:rsidR="009774B3" w:rsidRDefault="009774B3" w:rsidP="00591DF8">
      <w:pPr>
        <w:jc w:val="both"/>
      </w:pPr>
      <w:r>
        <w:t xml:space="preserve">The role of the Secretariat is discussed in further detail below. In brief, one issue is the scope of the Secretariat role – whether the Secretariat </w:t>
      </w:r>
      <w:r w:rsidR="00D30489">
        <w:t xml:space="preserve">exists to coordinate all LSMP activities, or only the LSMP activities which are supported under the SPLSMP. At present, the Secretariat is effective in coordinating the activities implemented under the SPLSMP, but the Secretariat has not taken on the broader role of supporting all LSMP activities. </w:t>
      </w:r>
    </w:p>
    <w:p w14:paraId="3FBFC740" w14:textId="77777777" w:rsidR="00E60292" w:rsidRDefault="00D30489" w:rsidP="00591DF8">
      <w:pPr>
        <w:jc w:val="both"/>
      </w:pPr>
      <w:r>
        <w:t>The Secretariat could also have an enhanced role in coordinati</w:t>
      </w:r>
      <w:r w:rsidR="00E33C77">
        <w:t xml:space="preserve">ng the monitoring and reporting on high level justice sector indicators under the LSMP. At the time of the evaluation, the idea of indicators under the LSMP was under discussion. In other countries, a body similar to the </w:t>
      </w:r>
      <w:r w:rsidR="00281DD6">
        <w:t xml:space="preserve">SPLSMP </w:t>
      </w:r>
      <w:r w:rsidR="00E33C77">
        <w:t xml:space="preserve">Secretariat has been </w:t>
      </w:r>
      <w:r w:rsidR="00281DD6">
        <w:t xml:space="preserve">given responsibility for tracking and reporting on sectoral level indicators. These indicators are ideally high level, </w:t>
      </w:r>
      <w:r w:rsidR="00101668">
        <w:t xml:space="preserve">and </w:t>
      </w:r>
      <w:r w:rsidR="00281DD6">
        <w:t xml:space="preserve">selected to collectively form a holistic and objective view of the justice sector. </w:t>
      </w:r>
      <w:r w:rsidR="00E60292">
        <w:t xml:space="preserve">Examples from other countries have included indicators on: </w:t>
      </w:r>
    </w:p>
    <w:p w14:paraId="3B4BBC2A" w14:textId="77777777" w:rsidR="00E66276" w:rsidRPr="005026EA" w:rsidRDefault="00101668" w:rsidP="00E60292">
      <w:pPr>
        <w:pStyle w:val="ListParagraph"/>
        <w:numPr>
          <w:ilvl w:val="0"/>
          <w:numId w:val="3"/>
        </w:numPr>
        <w:jc w:val="both"/>
        <w:rPr>
          <w:color w:val="auto"/>
          <w:sz w:val="22"/>
        </w:rPr>
      </w:pPr>
      <w:proofErr w:type="gramStart"/>
      <w:r w:rsidRPr="005026EA">
        <w:rPr>
          <w:color w:val="auto"/>
          <w:sz w:val="22"/>
        </w:rPr>
        <w:t>t</w:t>
      </w:r>
      <w:r w:rsidR="00E66276" w:rsidRPr="005026EA">
        <w:rPr>
          <w:color w:val="auto"/>
          <w:sz w:val="22"/>
        </w:rPr>
        <w:t>he</w:t>
      </w:r>
      <w:proofErr w:type="gramEnd"/>
      <w:r w:rsidRPr="005026EA">
        <w:rPr>
          <w:color w:val="auto"/>
          <w:sz w:val="22"/>
        </w:rPr>
        <w:t xml:space="preserve"> proportion of the public who are aware of certain legal rights (measured through public perception surveys)</w:t>
      </w:r>
      <w:r w:rsidR="00C82F62" w:rsidRPr="005026EA">
        <w:rPr>
          <w:color w:val="auto"/>
          <w:sz w:val="22"/>
        </w:rPr>
        <w:t>.</w:t>
      </w:r>
      <w:r w:rsidR="00E66276" w:rsidRPr="005026EA">
        <w:rPr>
          <w:color w:val="auto"/>
          <w:sz w:val="22"/>
        </w:rPr>
        <w:t xml:space="preserve"> </w:t>
      </w:r>
    </w:p>
    <w:p w14:paraId="637E6FE5" w14:textId="77777777" w:rsidR="00E66276" w:rsidRPr="005026EA" w:rsidRDefault="00E60292" w:rsidP="00E60292">
      <w:pPr>
        <w:pStyle w:val="ListParagraph"/>
        <w:numPr>
          <w:ilvl w:val="0"/>
          <w:numId w:val="3"/>
        </w:numPr>
        <w:jc w:val="both"/>
        <w:rPr>
          <w:color w:val="auto"/>
          <w:sz w:val="22"/>
        </w:rPr>
      </w:pPr>
      <w:proofErr w:type="gramStart"/>
      <w:r w:rsidRPr="005026EA">
        <w:rPr>
          <w:color w:val="auto"/>
          <w:sz w:val="22"/>
        </w:rPr>
        <w:t>the</w:t>
      </w:r>
      <w:proofErr w:type="gramEnd"/>
      <w:r w:rsidRPr="005026EA">
        <w:rPr>
          <w:color w:val="auto"/>
          <w:sz w:val="22"/>
        </w:rPr>
        <w:t xml:space="preserve"> number of people waiting in pre-trial detention</w:t>
      </w:r>
      <w:r w:rsidR="00E66276" w:rsidRPr="005026EA">
        <w:rPr>
          <w:color w:val="auto"/>
          <w:sz w:val="22"/>
        </w:rPr>
        <w:t xml:space="preserve"> longer than an agreed period (</w:t>
      </w:r>
      <w:proofErr w:type="spellStart"/>
      <w:r w:rsidR="00E66276" w:rsidRPr="005026EA">
        <w:rPr>
          <w:color w:val="auto"/>
          <w:sz w:val="22"/>
        </w:rPr>
        <w:t>eg</w:t>
      </w:r>
      <w:proofErr w:type="spellEnd"/>
      <w:r w:rsidR="00E66276" w:rsidRPr="005026EA">
        <w:rPr>
          <w:color w:val="auto"/>
          <w:sz w:val="22"/>
        </w:rPr>
        <w:t xml:space="preserve"> 6 months)</w:t>
      </w:r>
      <w:r w:rsidR="00C82F62" w:rsidRPr="005026EA">
        <w:rPr>
          <w:color w:val="auto"/>
          <w:sz w:val="22"/>
        </w:rPr>
        <w:t>.</w:t>
      </w:r>
    </w:p>
    <w:p w14:paraId="04979FD4" w14:textId="77777777" w:rsidR="00E66276" w:rsidRPr="005026EA" w:rsidRDefault="00E66276" w:rsidP="00E60292">
      <w:pPr>
        <w:pStyle w:val="ListParagraph"/>
        <w:numPr>
          <w:ilvl w:val="0"/>
          <w:numId w:val="3"/>
        </w:numPr>
        <w:jc w:val="both"/>
        <w:rPr>
          <w:color w:val="auto"/>
          <w:sz w:val="22"/>
        </w:rPr>
      </w:pPr>
      <w:proofErr w:type="gramStart"/>
      <w:r w:rsidRPr="005026EA">
        <w:rPr>
          <w:color w:val="auto"/>
          <w:sz w:val="22"/>
        </w:rPr>
        <w:t>the</w:t>
      </w:r>
      <w:proofErr w:type="gramEnd"/>
      <w:r w:rsidRPr="005026EA">
        <w:rPr>
          <w:color w:val="auto"/>
          <w:sz w:val="22"/>
        </w:rPr>
        <w:t xml:space="preserve"> availability of lawyers – </w:t>
      </w:r>
      <w:proofErr w:type="spellStart"/>
      <w:r w:rsidRPr="005026EA">
        <w:rPr>
          <w:color w:val="auto"/>
          <w:sz w:val="22"/>
        </w:rPr>
        <w:t>eg</w:t>
      </w:r>
      <w:proofErr w:type="spellEnd"/>
      <w:r w:rsidRPr="005026EA">
        <w:rPr>
          <w:color w:val="auto"/>
          <w:sz w:val="22"/>
        </w:rPr>
        <w:t xml:space="preserve"> the ratio of lawyers per 10,000 population</w:t>
      </w:r>
      <w:r w:rsidR="00C82F62" w:rsidRPr="005026EA">
        <w:rPr>
          <w:color w:val="auto"/>
          <w:sz w:val="22"/>
        </w:rPr>
        <w:t>.</w:t>
      </w:r>
    </w:p>
    <w:p w14:paraId="47DB3041" w14:textId="77777777" w:rsidR="00E66276" w:rsidRPr="005026EA" w:rsidRDefault="00E66276" w:rsidP="00E66276">
      <w:pPr>
        <w:pStyle w:val="ListParagraph"/>
        <w:numPr>
          <w:ilvl w:val="0"/>
          <w:numId w:val="3"/>
        </w:numPr>
        <w:jc w:val="both"/>
        <w:rPr>
          <w:color w:val="auto"/>
          <w:sz w:val="22"/>
        </w:rPr>
      </w:pPr>
      <w:proofErr w:type="gramStart"/>
      <w:r w:rsidRPr="005026EA">
        <w:rPr>
          <w:color w:val="auto"/>
          <w:sz w:val="22"/>
        </w:rPr>
        <w:t>the</w:t>
      </w:r>
      <w:proofErr w:type="gramEnd"/>
      <w:r w:rsidRPr="005026EA">
        <w:rPr>
          <w:color w:val="auto"/>
          <w:sz w:val="22"/>
        </w:rPr>
        <w:t xml:space="preserve"> number of complaints received about justice staff</w:t>
      </w:r>
      <w:r w:rsidR="00C82F62" w:rsidRPr="005026EA">
        <w:rPr>
          <w:color w:val="auto"/>
          <w:sz w:val="22"/>
        </w:rPr>
        <w:t>.</w:t>
      </w:r>
    </w:p>
    <w:p w14:paraId="3ED6F5D8" w14:textId="77777777" w:rsidR="00D30489" w:rsidRPr="005026EA" w:rsidRDefault="00101668" w:rsidP="00E60292">
      <w:pPr>
        <w:pStyle w:val="ListParagraph"/>
        <w:numPr>
          <w:ilvl w:val="0"/>
          <w:numId w:val="3"/>
        </w:numPr>
        <w:jc w:val="both"/>
        <w:rPr>
          <w:color w:val="auto"/>
          <w:sz w:val="22"/>
        </w:rPr>
      </w:pPr>
      <w:proofErr w:type="spellStart"/>
      <w:r w:rsidRPr="005026EA">
        <w:rPr>
          <w:color w:val="auto"/>
          <w:sz w:val="22"/>
        </w:rPr>
        <w:t>etc</w:t>
      </w:r>
      <w:proofErr w:type="spellEnd"/>
    </w:p>
    <w:p w14:paraId="57A23D34" w14:textId="77777777" w:rsidR="00182A32" w:rsidRDefault="00CC161E" w:rsidP="00591DF8">
      <w:pPr>
        <w:jc w:val="both"/>
      </w:pPr>
      <w:r>
        <w:t xml:space="preserve">The Secretariat could collect and report on a simple dashboard of indicators like this, which are </w:t>
      </w:r>
      <w:r w:rsidR="00F0238F">
        <w:t>simpler</w:t>
      </w:r>
      <w:r>
        <w:t xml:space="preserve"> for stakeholders to interpret than </w:t>
      </w:r>
      <w:r w:rsidR="00F0238F">
        <w:t xml:space="preserve">a large number of activity level indicators. </w:t>
      </w:r>
    </w:p>
    <w:p w14:paraId="0612D6A6" w14:textId="77777777" w:rsidR="00000071" w:rsidRPr="006A5BD5" w:rsidRDefault="00000071" w:rsidP="00591DF8">
      <w:pPr>
        <w:jc w:val="both"/>
      </w:pPr>
    </w:p>
    <w:p w14:paraId="1BC16138" w14:textId="77777777" w:rsidR="00BF5A3F" w:rsidRPr="00BF5A3F" w:rsidRDefault="00BF5A3F" w:rsidP="00BF5A3F">
      <w:pPr>
        <w:pStyle w:val="Heading4"/>
      </w:pPr>
      <w:r w:rsidRPr="00BF5A3F">
        <w:t xml:space="preserve">What are the gaps that haven’t been filled by this phase of the SPLSMP? What are general indications for the direction that should be considered in moving forward this Project given the achievement or non-achievement of the intended outputs? </w:t>
      </w:r>
    </w:p>
    <w:p w14:paraId="64BB5CAF" w14:textId="77777777" w:rsidR="00900350" w:rsidRDefault="00900350" w:rsidP="006A5BD5">
      <w:pPr>
        <w:pStyle w:val="Heading3"/>
      </w:pPr>
    </w:p>
    <w:p w14:paraId="02DFA063" w14:textId="77777777" w:rsidR="006D3C23" w:rsidRDefault="00BF5A3F" w:rsidP="00173DB6">
      <w:pPr>
        <w:jc w:val="both"/>
      </w:pPr>
      <w:r>
        <w:t xml:space="preserve">The SPLSMP is closely aligned with the LSMP, and </w:t>
      </w:r>
      <w:r w:rsidR="004A25AB">
        <w:t xml:space="preserve">the project design focuses predominantly on strengthening the legal architecture of the state, and building institutional capacities. </w:t>
      </w:r>
      <w:r w:rsidR="00750A7D">
        <w:t xml:space="preserve">It is not possible to fulfil every justice need through a single project, </w:t>
      </w:r>
      <w:r w:rsidR="00785DF6">
        <w:t xml:space="preserve">and so the project has </w:t>
      </w:r>
      <w:r w:rsidR="00227FB6">
        <w:t xml:space="preserve">understandably </w:t>
      </w:r>
      <w:r w:rsidR="00785DF6">
        <w:t>chosen to prioritise certain areas. However,</w:t>
      </w:r>
      <w:r w:rsidR="005125D1">
        <w:t xml:space="preserve"> there is the concept that the justice chain is only as strong as its weakest link, and on that basis</w:t>
      </w:r>
      <w:r w:rsidR="00785DF6">
        <w:t xml:space="preserve"> it may be useful to note the justice areas which </w:t>
      </w:r>
      <w:r w:rsidR="0099134C">
        <w:t xml:space="preserve">the project was not designed to address, or which </w:t>
      </w:r>
      <w:r w:rsidR="00785DF6">
        <w:t xml:space="preserve">have </w:t>
      </w:r>
      <w:r w:rsidR="006D3C23">
        <w:t>not progressed as far under the pro</w:t>
      </w:r>
      <w:r w:rsidR="0099134C">
        <w:t xml:space="preserve">ject. </w:t>
      </w:r>
      <w:r w:rsidR="00227FB6">
        <w:t>Some of these</w:t>
      </w:r>
      <w:r w:rsidR="0099134C">
        <w:t xml:space="preserve"> comments may be of most relevance for any successor programme, rather than mid-course </w:t>
      </w:r>
      <w:r w:rsidR="003A2278">
        <w:t xml:space="preserve">project </w:t>
      </w:r>
      <w:r w:rsidR="0099134C">
        <w:t xml:space="preserve">adjustments. </w:t>
      </w:r>
      <w:r w:rsidR="006D3C23">
        <w:t xml:space="preserve"> </w:t>
      </w:r>
    </w:p>
    <w:p w14:paraId="58189E46" w14:textId="77777777" w:rsidR="005125D1" w:rsidRPr="005026EA" w:rsidRDefault="006D3C23" w:rsidP="00173DB6">
      <w:pPr>
        <w:pStyle w:val="ListParagraph"/>
        <w:numPr>
          <w:ilvl w:val="0"/>
          <w:numId w:val="3"/>
        </w:numPr>
        <w:jc w:val="both"/>
        <w:rPr>
          <w:color w:val="auto"/>
          <w:sz w:val="22"/>
        </w:rPr>
      </w:pPr>
      <w:r w:rsidRPr="005026EA">
        <w:rPr>
          <w:color w:val="auto"/>
          <w:sz w:val="22"/>
        </w:rPr>
        <w:lastRenderedPageBreak/>
        <w:t xml:space="preserve">Law enforcement – The activities to train law enforcement officers have not yet proceeded, due to difficulties in the procedural requirements to spend US funding on training of these personnel. The project will continue the activity using alternate sources of </w:t>
      </w:r>
      <w:proofErr w:type="gramStart"/>
      <w:r w:rsidRPr="005026EA">
        <w:rPr>
          <w:color w:val="auto"/>
          <w:sz w:val="22"/>
        </w:rPr>
        <w:t>funding,</w:t>
      </w:r>
      <w:proofErr w:type="gramEnd"/>
      <w:r w:rsidRPr="005026EA">
        <w:rPr>
          <w:color w:val="auto"/>
          <w:sz w:val="22"/>
        </w:rPr>
        <w:t xml:space="preserve"> however law enforcement still receives a relatively low emphasis </w:t>
      </w:r>
      <w:r w:rsidR="005125D1" w:rsidRPr="005026EA">
        <w:rPr>
          <w:color w:val="auto"/>
          <w:sz w:val="22"/>
        </w:rPr>
        <w:t xml:space="preserve">within the project portfolio. </w:t>
      </w:r>
    </w:p>
    <w:p w14:paraId="437CD8FF" w14:textId="77777777" w:rsidR="00CC7E59" w:rsidRPr="005026EA" w:rsidRDefault="00CC7E59" w:rsidP="00CC7E59">
      <w:pPr>
        <w:pStyle w:val="ListParagraph"/>
        <w:ind w:firstLine="0"/>
        <w:jc w:val="both"/>
        <w:rPr>
          <w:color w:val="auto"/>
          <w:sz w:val="22"/>
        </w:rPr>
      </w:pPr>
    </w:p>
    <w:p w14:paraId="279D78E4" w14:textId="77777777" w:rsidR="00BF5A3F" w:rsidRPr="005026EA" w:rsidRDefault="005125D1" w:rsidP="00173DB6">
      <w:pPr>
        <w:pStyle w:val="ListParagraph"/>
        <w:numPr>
          <w:ilvl w:val="0"/>
          <w:numId w:val="3"/>
        </w:numPr>
        <w:jc w:val="both"/>
        <w:rPr>
          <w:color w:val="auto"/>
          <w:sz w:val="22"/>
        </w:rPr>
      </w:pPr>
      <w:r w:rsidRPr="005026EA">
        <w:rPr>
          <w:color w:val="auto"/>
          <w:sz w:val="22"/>
        </w:rPr>
        <w:t xml:space="preserve">Detention – the project has done admirable work </w:t>
      </w:r>
      <w:r w:rsidR="005F677A" w:rsidRPr="005026EA">
        <w:rPr>
          <w:color w:val="auto"/>
          <w:sz w:val="22"/>
        </w:rPr>
        <w:t xml:space="preserve">in supporting the review of the Penal Code. However, the Prison Service does not benefit from the project to the same extent that other institutions do – there are no activities to strengthen the capacities of prison </w:t>
      </w:r>
      <w:r w:rsidR="00B57289" w:rsidRPr="005026EA">
        <w:rPr>
          <w:color w:val="auto"/>
          <w:sz w:val="22"/>
        </w:rPr>
        <w:t xml:space="preserve">personnel, for example. There are also no activities </w:t>
      </w:r>
      <w:r w:rsidR="00DB0BA3" w:rsidRPr="005026EA">
        <w:rPr>
          <w:color w:val="auto"/>
          <w:sz w:val="22"/>
        </w:rPr>
        <w:t xml:space="preserve">to support people in detention – for example, </w:t>
      </w:r>
      <w:r w:rsidR="00E87D65" w:rsidRPr="005026EA">
        <w:rPr>
          <w:color w:val="auto"/>
          <w:sz w:val="22"/>
        </w:rPr>
        <w:t xml:space="preserve">the project’s capacity building work does not </w:t>
      </w:r>
      <w:r w:rsidR="00DB0BA3" w:rsidRPr="005026EA">
        <w:rPr>
          <w:color w:val="auto"/>
          <w:sz w:val="22"/>
        </w:rPr>
        <w:t>support prison oversight institutions,</w:t>
      </w:r>
      <w:r w:rsidR="00E87D65" w:rsidRPr="005026EA">
        <w:rPr>
          <w:color w:val="auto"/>
          <w:sz w:val="22"/>
        </w:rPr>
        <w:t xml:space="preserve"> the project’s legal aid work is difficult for people to access if they are already in detention, </w:t>
      </w:r>
      <w:r w:rsidR="00DB0BA3" w:rsidRPr="005026EA">
        <w:rPr>
          <w:color w:val="auto"/>
          <w:sz w:val="22"/>
        </w:rPr>
        <w:t>etc. (Notably, there may be limited opportunities to implement some of this work at present, d</w:t>
      </w:r>
      <w:r w:rsidR="00E87D65" w:rsidRPr="005026EA">
        <w:rPr>
          <w:color w:val="auto"/>
          <w:sz w:val="22"/>
        </w:rPr>
        <w:t>ue to the sensitivities involved, but</w:t>
      </w:r>
      <w:r w:rsidR="00E4201B" w:rsidRPr="005026EA">
        <w:rPr>
          <w:color w:val="auto"/>
          <w:sz w:val="22"/>
        </w:rPr>
        <w:t xml:space="preserve"> it still may be useful to flag the gap</w:t>
      </w:r>
      <w:r w:rsidR="00173DB6" w:rsidRPr="005026EA">
        <w:rPr>
          <w:color w:val="auto"/>
          <w:sz w:val="22"/>
        </w:rPr>
        <w:t xml:space="preserve"> for consideration in future programming</w:t>
      </w:r>
      <w:r w:rsidR="00E4201B" w:rsidRPr="005026EA">
        <w:rPr>
          <w:color w:val="auto"/>
          <w:sz w:val="22"/>
        </w:rPr>
        <w:t>).</w:t>
      </w:r>
    </w:p>
    <w:p w14:paraId="5F339CE4" w14:textId="77777777" w:rsidR="00CC7E59" w:rsidRPr="005026EA" w:rsidRDefault="00CC7E59" w:rsidP="00CC7E59">
      <w:pPr>
        <w:pStyle w:val="ListParagraph"/>
        <w:ind w:firstLine="0"/>
        <w:jc w:val="both"/>
        <w:rPr>
          <w:color w:val="auto"/>
          <w:sz w:val="22"/>
        </w:rPr>
      </w:pPr>
    </w:p>
    <w:p w14:paraId="5A16BD67" w14:textId="342C2562" w:rsidR="00E4201B" w:rsidRPr="005026EA" w:rsidRDefault="00E4201B" w:rsidP="00173DB6">
      <w:pPr>
        <w:pStyle w:val="ListParagraph"/>
        <w:numPr>
          <w:ilvl w:val="0"/>
          <w:numId w:val="3"/>
        </w:numPr>
        <w:jc w:val="both"/>
        <w:rPr>
          <w:color w:val="auto"/>
          <w:sz w:val="22"/>
        </w:rPr>
      </w:pPr>
      <w:r w:rsidRPr="005026EA">
        <w:rPr>
          <w:color w:val="auto"/>
          <w:sz w:val="22"/>
        </w:rPr>
        <w:t xml:space="preserve">Limited project impact to date on front line service delivery for citizens – </w:t>
      </w:r>
      <w:r w:rsidR="00025484" w:rsidRPr="005026EA">
        <w:rPr>
          <w:color w:val="auto"/>
          <w:sz w:val="22"/>
        </w:rPr>
        <w:t xml:space="preserve">the project plan is to conduct a range of activities to improve front-line service delivery. Some of these have been delayed due to external factors, such as the hold on the VMU work while waiting for the Prime Minister’s decree. Other activities have been delayed through due to internal reasons – </w:t>
      </w:r>
      <w:r w:rsidR="006D7AFF" w:rsidRPr="005026EA">
        <w:rPr>
          <w:color w:val="auto"/>
          <w:sz w:val="22"/>
        </w:rPr>
        <w:t xml:space="preserve">for example, delays in finalising and implementing the </w:t>
      </w:r>
      <w:r w:rsidR="0088514E">
        <w:rPr>
          <w:color w:val="auto"/>
          <w:sz w:val="22"/>
        </w:rPr>
        <w:t xml:space="preserve">communication </w:t>
      </w:r>
      <w:r w:rsidR="006D7AFF" w:rsidRPr="005026EA">
        <w:rPr>
          <w:color w:val="auto"/>
          <w:sz w:val="22"/>
        </w:rPr>
        <w:t xml:space="preserve">strategy. Some activities, such as the legal information kiosk, have potential to improve service delivery for citizens, however this had only </w:t>
      </w:r>
      <w:r w:rsidR="00DE60C8" w:rsidRPr="005026EA">
        <w:rPr>
          <w:color w:val="auto"/>
          <w:sz w:val="22"/>
        </w:rPr>
        <w:t xml:space="preserve">recently </w:t>
      </w:r>
      <w:r w:rsidR="006D7AFF" w:rsidRPr="005026EA">
        <w:rPr>
          <w:color w:val="auto"/>
          <w:sz w:val="22"/>
        </w:rPr>
        <w:t xml:space="preserve">commenced in December 2015 </w:t>
      </w:r>
      <w:r w:rsidR="00DE60C8" w:rsidRPr="005026EA">
        <w:rPr>
          <w:color w:val="auto"/>
          <w:sz w:val="22"/>
        </w:rPr>
        <w:t xml:space="preserve">and more time would be required to assess the impact of this activity. While the focus on institutional capacity building and creating the legal architecture is worthwhile, the ultimate value of this work is in translating </w:t>
      </w:r>
      <w:r w:rsidR="00B126C3" w:rsidRPr="005026EA">
        <w:rPr>
          <w:color w:val="auto"/>
          <w:sz w:val="22"/>
        </w:rPr>
        <w:t xml:space="preserve">it to improved services and justice outcomes for citizens. This is likely a much longer term programme, and would also likely require a narrowing of the project’s focus to more streamlined activities. </w:t>
      </w:r>
    </w:p>
    <w:p w14:paraId="356D0BCF" w14:textId="77777777" w:rsidR="00CC7E59" w:rsidRPr="005026EA" w:rsidRDefault="00CC7E59" w:rsidP="00CC7E59">
      <w:pPr>
        <w:pStyle w:val="ListParagraph"/>
        <w:ind w:firstLine="0"/>
        <w:jc w:val="both"/>
        <w:rPr>
          <w:color w:val="auto"/>
          <w:sz w:val="22"/>
        </w:rPr>
      </w:pPr>
    </w:p>
    <w:p w14:paraId="336AD38D" w14:textId="77777777" w:rsidR="00173DB6" w:rsidRPr="005026EA" w:rsidRDefault="003B6CD8" w:rsidP="00173DB6">
      <w:pPr>
        <w:pStyle w:val="ListParagraph"/>
        <w:numPr>
          <w:ilvl w:val="0"/>
          <w:numId w:val="3"/>
        </w:numPr>
        <w:jc w:val="both"/>
        <w:rPr>
          <w:color w:val="auto"/>
          <w:sz w:val="22"/>
        </w:rPr>
      </w:pPr>
      <w:r w:rsidRPr="005026EA">
        <w:rPr>
          <w:color w:val="auto"/>
          <w:sz w:val="22"/>
        </w:rPr>
        <w:t xml:space="preserve">Reportedly, </w:t>
      </w:r>
      <w:r w:rsidR="00173DB6" w:rsidRPr="005026EA">
        <w:rPr>
          <w:color w:val="auto"/>
          <w:sz w:val="22"/>
        </w:rPr>
        <w:t>most disputes in Lao PDR are handled by VMU</w:t>
      </w:r>
      <w:r w:rsidRPr="005026EA">
        <w:rPr>
          <w:color w:val="auto"/>
          <w:sz w:val="22"/>
        </w:rPr>
        <w:t xml:space="preserve"> and informal mechanisms. The formal justice system remains important, as it handles the most serious of criminal and civil cases</w:t>
      </w:r>
      <w:r w:rsidR="008A5C8A" w:rsidRPr="005026EA">
        <w:rPr>
          <w:color w:val="auto"/>
          <w:sz w:val="22"/>
        </w:rPr>
        <w:t>. However, when the conditions permit, it is very important for the project to implement its planned activities to strengthen</w:t>
      </w:r>
      <w:r w:rsidR="00C922A9" w:rsidRPr="005026EA">
        <w:rPr>
          <w:color w:val="auto"/>
          <w:sz w:val="22"/>
        </w:rPr>
        <w:t xml:space="preserve"> VMU. The project is planning activities in conjunction with The Asia Foundation, which has expertise in this area based on its work in other countries in the region. UNDP also has global expertise in working on informal justice systems, and in bringing the formal justice system to the people (for example, UNDP’s thematic work on strengthening mobile courts, which may be particularly useful in Lao PDR given that some of the lower level courts were c</w:t>
      </w:r>
      <w:r w:rsidR="008E57BA" w:rsidRPr="005026EA">
        <w:rPr>
          <w:color w:val="auto"/>
          <w:sz w:val="22"/>
        </w:rPr>
        <w:t>losed).</w:t>
      </w:r>
    </w:p>
    <w:p w14:paraId="2442896A" w14:textId="77777777" w:rsidR="00CC7E59" w:rsidRPr="005026EA" w:rsidRDefault="00CC7E59" w:rsidP="00CC7E59">
      <w:pPr>
        <w:pStyle w:val="ListParagraph"/>
        <w:ind w:firstLine="0"/>
        <w:jc w:val="both"/>
        <w:rPr>
          <w:color w:val="auto"/>
          <w:sz w:val="22"/>
        </w:rPr>
      </w:pPr>
    </w:p>
    <w:p w14:paraId="279E5C09" w14:textId="77777777" w:rsidR="00556B8C" w:rsidRPr="005026EA" w:rsidRDefault="00556B8C" w:rsidP="00173DB6">
      <w:pPr>
        <w:pStyle w:val="ListParagraph"/>
        <w:numPr>
          <w:ilvl w:val="0"/>
          <w:numId w:val="3"/>
        </w:numPr>
        <w:jc w:val="both"/>
        <w:rPr>
          <w:color w:val="auto"/>
          <w:sz w:val="22"/>
        </w:rPr>
      </w:pPr>
      <w:r w:rsidRPr="005026EA">
        <w:rPr>
          <w:color w:val="auto"/>
          <w:sz w:val="22"/>
        </w:rPr>
        <w:t xml:space="preserve">Given the relatively low number of qualified lawyers, </w:t>
      </w:r>
      <w:r w:rsidR="004874A5" w:rsidRPr="005026EA">
        <w:rPr>
          <w:color w:val="auto"/>
          <w:sz w:val="22"/>
        </w:rPr>
        <w:t>t</w:t>
      </w:r>
      <w:r w:rsidRPr="005026EA">
        <w:rPr>
          <w:color w:val="auto"/>
          <w:sz w:val="22"/>
        </w:rPr>
        <w:t xml:space="preserve">he comparatively lower use of the formal justice system, </w:t>
      </w:r>
      <w:r w:rsidR="004874A5" w:rsidRPr="005026EA">
        <w:rPr>
          <w:color w:val="auto"/>
          <w:sz w:val="22"/>
        </w:rPr>
        <w:t>and the geographic barriers which hinder access to justice in remote areas, future justice programming should consider models of paralegal service delivery and whether this would be a feasible mechanism to help address some of the access to justice barriers experienced in Lao PDR.</w:t>
      </w:r>
      <w:r w:rsidR="0027445A" w:rsidRPr="005026EA">
        <w:rPr>
          <w:color w:val="auto"/>
          <w:sz w:val="22"/>
        </w:rPr>
        <w:t xml:space="preserve"> This issue may be more appropriate for a successor </w:t>
      </w:r>
      <w:proofErr w:type="gramStart"/>
      <w:r w:rsidR="0027445A" w:rsidRPr="005026EA">
        <w:rPr>
          <w:color w:val="auto"/>
          <w:sz w:val="22"/>
        </w:rPr>
        <w:t>project,</w:t>
      </w:r>
      <w:proofErr w:type="gramEnd"/>
      <w:r w:rsidR="0027445A" w:rsidRPr="005026EA">
        <w:rPr>
          <w:color w:val="auto"/>
          <w:sz w:val="22"/>
        </w:rPr>
        <w:t xml:space="preserve"> </w:t>
      </w:r>
      <w:r w:rsidR="00A6541B" w:rsidRPr="005026EA">
        <w:rPr>
          <w:color w:val="auto"/>
          <w:sz w:val="22"/>
        </w:rPr>
        <w:t>however the current project could undertake consultations to determine whether the strategy may be appropriate for the future, and any conditions that would need to be fulfilled (</w:t>
      </w:r>
      <w:proofErr w:type="spellStart"/>
      <w:r w:rsidR="00A6541B" w:rsidRPr="005026EA">
        <w:rPr>
          <w:color w:val="auto"/>
          <w:sz w:val="22"/>
        </w:rPr>
        <w:t>eg</w:t>
      </w:r>
      <w:proofErr w:type="spellEnd"/>
      <w:r w:rsidR="00A6541B" w:rsidRPr="005026EA">
        <w:rPr>
          <w:color w:val="auto"/>
          <w:sz w:val="22"/>
        </w:rPr>
        <w:t xml:space="preserve"> close collaboration with the LBA). </w:t>
      </w:r>
    </w:p>
    <w:p w14:paraId="013D856A" w14:textId="77777777" w:rsidR="006836C9" w:rsidRPr="005026EA" w:rsidRDefault="008E57BA" w:rsidP="008E57BA">
      <w:pPr>
        <w:jc w:val="both"/>
        <w:rPr>
          <w:sz w:val="22"/>
        </w:rPr>
      </w:pPr>
      <w:r w:rsidRPr="005026EA">
        <w:rPr>
          <w:sz w:val="22"/>
        </w:rPr>
        <w:t>In terms of general direction</w:t>
      </w:r>
      <w:r w:rsidR="006836C9" w:rsidRPr="005026EA">
        <w:rPr>
          <w:sz w:val="22"/>
        </w:rPr>
        <w:t xml:space="preserve"> or mid-term correction, the following comments are made: </w:t>
      </w:r>
    </w:p>
    <w:p w14:paraId="791118FC" w14:textId="1318A722" w:rsidR="0064311C" w:rsidRDefault="0064311C" w:rsidP="006836C9">
      <w:pPr>
        <w:pStyle w:val="ListParagraph"/>
        <w:numPr>
          <w:ilvl w:val="0"/>
          <w:numId w:val="3"/>
        </w:numPr>
        <w:jc w:val="both"/>
        <w:rPr>
          <w:color w:val="auto"/>
          <w:sz w:val="22"/>
        </w:rPr>
      </w:pPr>
      <w:r>
        <w:rPr>
          <w:color w:val="auto"/>
          <w:sz w:val="22"/>
        </w:rPr>
        <w:t>It may not be feasible to address all the gaps highlighted, as some are beyond the control of the project (such as political decision making related to the VMUs) and it may not be feasible for UNDP or other actors to work on some topics in Lao PDR at this time (</w:t>
      </w:r>
      <w:proofErr w:type="spellStart"/>
      <w:r>
        <w:rPr>
          <w:color w:val="auto"/>
          <w:sz w:val="22"/>
        </w:rPr>
        <w:t>eg</w:t>
      </w:r>
      <w:proofErr w:type="spellEnd"/>
      <w:r>
        <w:rPr>
          <w:color w:val="auto"/>
          <w:sz w:val="22"/>
        </w:rPr>
        <w:t xml:space="preserve"> detention </w:t>
      </w:r>
      <w:r>
        <w:rPr>
          <w:color w:val="auto"/>
          <w:sz w:val="22"/>
        </w:rPr>
        <w:lastRenderedPageBreak/>
        <w:t>related issues)</w:t>
      </w:r>
      <w:r w:rsidR="009F2DF2">
        <w:rPr>
          <w:color w:val="auto"/>
          <w:sz w:val="22"/>
        </w:rPr>
        <w:t xml:space="preserve">. The EU’s planned civil society strengthening project, to be implemented with GIZ, will provide a useful barometer on the feasibility of large-scale civil society orientated programming in the current country environment. </w:t>
      </w:r>
      <w:r>
        <w:rPr>
          <w:color w:val="auto"/>
          <w:sz w:val="22"/>
        </w:rPr>
        <w:t xml:space="preserve"> </w:t>
      </w:r>
    </w:p>
    <w:p w14:paraId="28792D55" w14:textId="77777777" w:rsidR="0064311C" w:rsidRDefault="0064311C" w:rsidP="00385EEC">
      <w:pPr>
        <w:pStyle w:val="ListParagraph"/>
        <w:ind w:firstLine="0"/>
        <w:jc w:val="both"/>
        <w:rPr>
          <w:color w:val="auto"/>
          <w:sz w:val="22"/>
        </w:rPr>
      </w:pPr>
    </w:p>
    <w:p w14:paraId="3033D334" w14:textId="77777777" w:rsidR="00603B1E" w:rsidRPr="005026EA" w:rsidRDefault="00603B1E" w:rsidP="006836C9">
      <w:pPr>
        <w:pStyle w:val="ListParagraph"/>
        <w:numPr>
          <w:ilvl w:val="0"/>
          <w:numId w:val="3"/>
        </w:numPr>
        <w:jc w:val="both"/>
        <w:rPr>
          <w:color w:val="auto"/>
          <w:sz w:val="22"/>
        </w:rPr>
      </w:pPr>
      <w:r w:rsidRPr="005026EA">
        <w:rPr>
          <w:color w:val="auto"/>
          <w:sz w:val="22"/>
        </w:rPr>
        <w:t xml:space="preserve">It is not clear whether all of the project activities have been selected because they are the most strategic and important to support Lao PDR to become a Rule of Law State, or whether some activities have been selected on </w:t>
      </w:r>
      <w:r w:rsidR="00F10612" w:rsidRPr="005026EA">
        <w:rPr>
          <w:color w:val="auto"/>
          <w:sz w:val="22"/>
        </w:rPr>
        <w:t>another basis. The LSMP is sufficiently broad as to cover many activities, which would far exceed the scope of the project</w:t>
      </w:r>
      <w:r w:rsidR="008F32EA" w:rsidRPr="005026EA">
        <w:rPr>
          <w:color w:val="auto"/>
          <w:sz w:val="22"/>
        </w:rPr>
        <w:t>, so it is important to have a mechanism to objectively select activities.</w:t>
      </w:r>
      <w:r w:rsidR="00F10612" w:rsidRPr="005026EA">
        <w:rPr>
          <w:color w:val="auto"/>
          <w:sz w:val="22"/>
        </w:rPr>
        <w:t xml:space="preserve"> Some </w:t>
      </w:r>
      <w:r w:rsidR="0063250E" w:rsidRPr="005026EA">
        <w:rPr>
          <w:color w:val="auto"/>
          <w:sz w:val="22"/>
        </w:rPr>
        <w:t xml:space="preserve">stakeholders </w:t>
      </w:r>
      <w:r w:rsidR="00F10612" w:rsidRPr="005026EA">
        <w:rPr>
          <w:color w:val="auto"/>
          <w:sz w:val="22"/>
        </w:rPr>
        <w:t xml:space="preserve">spoke in terms of ‘dividing the pie’ to ensure that </w:t>
      </w:r>
      <w:r w:rsidR="0063250E" w:rsidRPr="005026EA">
        <w:rPr>
          <w:color w:val="auto"/>
          <w:sz w:val="22"/>
        </w:rPr>
        <w:t>each Ministry and Department received a ‘fair share’ of support from the project. This may be a pragmatic approach in a political environment, but it may not yield the most strategic selection of project activities.</w:t>
      </w:r>
      <w:r w:rsidR="0027445A" w:rsidRPr="005026EA">
        <w:rPr>
          <w:color w:val="auto"/>
          <w:sz w:val="22"/>
        </w:rPr>
        <w:t xml:space="preserve"> It is important to ensure that the impact of the project is not diluted by taking on too many simultaneous activities. </w:t>
      </w:r>
    </w:p>
    <w:p w14:paraId="4F3A455C" w14:textId="77777777" w:rsidR="00CC7E59" w:rsidRPr="005026EA" w:rsidRDefault="00CC7E59" w:rsidP="00CC7E59">
      <w:pPr>
        <w:pStyle w:val="ListParagraph"/>
        <w:ind w:firstLine="0"/>
        <w:jc w:val="both"/>
        <w:rPr>
          <w:color w:val="auto"/>
          <w:sz w:val="22"/>
        </w:rPr>
      </w:pPr>
    </w:p>
    <w:p w14:paraId="0983CD1A" w14:textId="77777777" w:rsidR="00CC7E59" w:rsidRPr="005026EA" w:rsidRDefault="006836C9" w:rsidP="006836C9">
      <w:pPr>
        <w:pStyle w:val="ListParagraph"/>
        <w:numPr>
          <w:ilvl w:val="0"/>
          <w:numId w:val="3"/>
        </w:numPr>
        <w:jc w:val="both"/>
        <w:rPr>
          <w:color w:val="auto"/>
          <w:sz w:val="22"/>
        </w:rPr>
      </w:pPr>
      <w:r w:rsidRPr="005026EA">
        <w:rPr>
          <w:color w:val="auto"/>
          <w:sz w:val="22"/>
        </w:rPr>
        <w:t>Ensure that there is sufficient political will and stakeholder commitment to continue with the activities und</w:t>
      </w:r>
      <w:r w:rsidR="007D2D8D" w:rsidRPr="005026EA">
        <w:rPr>
          <w:color w:val="auto"/>
          <w:sz w:val="22"/>
        </w:rPr>
        <w:t xml:space="preserve">er Output 3 to support the NJI. The project, in collaboration with the ENM and ASF-F has made significant investment in </w:t>
      </w:r>
      <w:r w:rsidR="000C0AA9" w:rsidRPr="005026EA">
        <w:rPr>
          <w:color w:val="auto"/>
          <w:sz w:val="22"/>
        </w:rPr>
        <w:t>providing technical support to the NIJ, which has had limited impact to date. Instead, the NJI has sought more tangible and financial support</w:t>
      </w:r>
      <w:r w:rsidR="00603B1E" w:rsidRPr="005026EA">
        <w:rPr>
          <w:color w:val="auto"/>
          <w:sz w:val="22"/>
        </w:rPr>
        <w:t>, some of which may be beyond the scope of the project to support.</w:t>
      </w:r>
    </w:p>
    <w:p w14:paraId="2060252E" w14:textId="77777777" w:rsidR="00CC7E59" w:rsidRPr="005026EA" w:rsidRDefault="00CC7E59" w:rsidP="00CC7E59">
      <w:pPr>
        <w:pStyle w:val="ListParagraph"/>
        <w:ind w:firstLine="0"/>
        <w:jc w:val="both"/>
        <w:rPr>
          <w:color w:val="auto"/>
          <w:sz w:val="22"/>
        </w:rPr>
      </w:pPr>
    </w:p>
    <w:p w14:paraId="237F1B2C" w14:textId="77777777" w:rsidR="008E57BA" w:rsidRPr="005026EA" w:rsidRDefault="00E50C71" w:rsidP="006836C9">
      <w:pPr>
        <w:pStyle w:val="ListParagraph"/>
        <w:numPr>
          <w:ilvl w:val="0"/>
          <w:numId w:val="3"/>
        </w:numPr>
        <w:jc w:val="both"/>
        <w:rPr>
          <w:color w:val="auto"/>
          <w:sz w:val="22"/>
        </w:rPr>
      </w:pPr>
      <w:r w:rsidRPr="005026EA">
        <w:rPr>
          <w:color w:val="auto"/>
          <w:sz w:val="22"/>
        </w:rPr>
        <w:t xml:space="preserve">The project made use of study tours during the initial stages of the project. Study tours can be an effective way of demonstrating comparable legal </w:t>
      </w:r>
      <w:proofErr w:type="gramStart"/>
      <w:r w:rsidRPr="005026EA">
        <w:rPr>
          <w:color w:val="auto"/>
          <w:sz w:val="22"/>
        </w:rPr>
        <w:t>systems,</w:t>
      </w:r>
      <w:proofErr w:type="gramEnd"/>
      <w:r w:rsidRPr="005026EA">
        <w:rPr>
          <w:color w:val="auto"/>
          <w:sz w:val="22"/>
        </w:rPr>
        <w:t xml:space="preserve"> </w:t>
      </w:r>
      <w:r w:rsidR="00DC57C8" w:rsidRPr="005026EA">
        <w:rPr>
          <w:color w:val="auto"/>
          <w:sz w:val="22"/>
        </w:rPr>
        <w:t>identifying common issues which all legal systems face, and building international and regional networks between justice institutions and personnel. However, it is important to ensure that the study tour</w:t>
      </w:r>
      <w:r w:rsidR="001C090F" w:rsidRPr="005026EA">
        <w:rPr>
          <w:color w:val="auto"/>
          <w:sz w:val="22"/>
        </w:rPr>
        <w:t>s are linked to concrete activities and that there are direct benefits as a result of undertaking the study tours. It may also be preferable to spread out some study tours during the life of the project, to help promote ongoing</w:t>
      </w:r>
      <w:r w:rsidR="00A80AAB" w:rsidRPr="005026EA">
        <w:rPr>
          <w:color w:val="auto"/>
          <w:sz w:val="22"/>
        </w:rPr>
        <w:t xml:space="preserve"> collaboration and to minimise expenditure on study tours for activities which are not </w:t>
      </w:r>
      <w:r w:rsidR="007D2D8D" w:rsidRPr="005026EA">
        <w:rPr>
          <w:color w:val="auto"/>
          <w:sz w:val="22"/>
        </w:rPr>
        <w:t xml:space="preserve">going to proceed. </w:t>
      </w:r>
    </w:p>
    <w:p w14:paraId="5E422912" w14:textId="77777777" w:rsidR="00CC7E59" w:rsidRPr="005026EA" w:rsidRDefault="00CC7E59" w:rsidP="00CC7E59">
      <w:pPr>
        <w:pStyle w:val="ListParagraph"/>
        <w:ind w:firstLine="0"/>
        <w:jc w:val="both"/>
        <w:rPr>
          <w:color w:val="auto"/>
          <w:sz w:val="22"/>
        </w:rPr>
      </w:pPr>
    </w:p>
    <w:p w14:paraId="2B2E7952" w14:textId="77777777" w:rsidR="007D2D8D" w:rsidRPr="005026EA" w:rsidRDefault="005D4078" w:rsidP="006836C9">
      <w:pPr>
        <w:pStyle w:val="ListParagraph"/>
        <w:numPr>
          <w:ilvl w:val="0"/>
          <w:numId w:val="3"/>
        </w:numPr>
        <w:jc w:val="both"/>
        <w:rPr>
          <w:color w:val="auto"/>
          <w:sz w:val="22"/>
        </w:rPr>
      </w:pPr>
      <w:r w:rsidRPr="005026EA">
        <w:rPr>
          <w:color w:val="auto"/>
          <w:sz w:val="22"/>
        </w:rPr>
        <w:t xml:space="preserve">Identify existing activities with potential for scale up, </w:t>
      </w:r>
      <w:proofErr w:type="spellStart"/>
      <w:r w:rsidRPr="005026EA">
        <w:rPr>
          <w:color w:val="auto"/>
          <w:sz w:val="22"/>
        </w:rPr>
        <w:t>eg</w:t>
      </w:r>
      <w:proofErr w:type="spellEnd"/>
      <w:r w:rsidRPr="005026EA">
        <w:rPr>
          <w:color w:val="auto"/>
          <w:sz w:val="22"/>
        </w:rPr>
        <w:t xml:space="preserve"> the legal aid approach, legal outreach and information kiosks</w:t>
      </w:r>
      <w:r w:rsidR="00FA79E0" w:rsidRPr="005026EA">
        <w:rPr>
          <w:color w:val="auto"/>
          <w:sz w:val="22"/>
        </w:rPr>
        <w:t>, judgement execution database</w:t>
      </w:r>
      <w:r w:rsidRPr="005026EA">
        <w:rPr>
          <w:color w:val="auto"/>
          <w:sz w:val="22"/>
        </w:rPr>
        <w:t xml:space="preserve"> etc. </w:t>
      </w:r>
      <w:r w:rsidR="00FA79E0" w:rsidRPr="005026EA">
        <w:rPr>
          <w:color w:val="auto"/>
          <w:sz w:val="22"/>
        </w:rPr>
        <w:t>Explicitly t</w:t>
      </w:r>
      <w:r w:rsidRPr="005026EA">
        <w:rPr>
          <w:color w:val="auto"/>
          <w:sz w:val="22"/>
        </w:rPr>
        <w:t>reat these activities as pilot activities and rigorously consider which approaches are the most successful, so th</w:t>
      </w:r>
      <w:r w:rsidR="00742A47" w:rsidRPr="005026EA">
        <w:rPr>
          <w:color w:val="auto"/>
          <w:sz w:val="22"/>
        </w:rPr>
        <w:t>e most successful</w:t>
      </w:r>
      <w:r w:rsidRPr="005026EA">
        <w:rPr>
          <w:color w:val="auto"/>
          <w:sz w:val="22"/>
        </w:rPr>
        <w:t xml:space="preserve"> </w:t>
      </w:r>
      <w:r w:rsidR="00FA79E0" w:rsidRPr="005026EA">
        <w:rPr>
          <w:color w:val="auto"/>
          <w:sz w:val="22"/>
        </w:rPr>
        <w:t xml:space="preserve">activities may be scaled up or rolled out to other areas, under future programmes or with support from other donors. </w:t>
      </w:r>
    </w:p>
    <w:p w14:paraId="30F11A34" w14:textId="77777777" w:rsidR="00CC7E59" w:rsidRPr="005026EA" w:rsidRDefault="00CC7E59" w:rsidP="00CC7E59">
      <w:pPr>
        <w:pStyle w:val="ListParagraph"/>
        <w:ind w:firstLine="0"/>
        <w:jc w:val="both"/>
        <w:rPr>
          <w:color w:val="auto"/>
          <w:sz w:val="22"/>
        </w:rPr>
      </w:pPr>
    </w:p>
    <w:p w14:paraId="2C870772" w14:textId="77777777" w:rsidR="00742A47" w:rsidRPr="005026EA" w:rsidRDefault="00742A47" w:rsidP="006836C9">
      <w:pPr>
        <w:pStyle w:val="ListParagraph"/>
        <w:numPr>
          <w:ilvl w:val="0"/>
          <w:numId w:val="3"/>
        </w:numPr>
        <w:jc w:val="both"/>
        <w:rPr>
          <w:color w:val="auto"/>
          <w:sz w:val="22"/>
        </w:rPr>
      </w:pPr>
      <w:r w:rsidRPr="005026EA">
        <w:rPr>
          <w:color w:val="auto"/>
          <w:sz w:val="22"/>
        </w:rPr>
        <w:t xml:space="preserve">Look for opportunities to enhance the project’s support in areas which will improve frontline service delivery to citizens – through translating </w:t>
      </w:r>
      <w:r w:rsidR="000555F8" w:rsidRPr="005026EA">
        <w:rPr>
          <w:color w:val="auto"/>
          <w:sz w:val="22"/>
        </w:rPr>
        <w:t>the project’s policy development work into practice</w:t>
      </w:r>
    </w:p>
    <w:p w14:paraId="53356FFD" w14:textId="77777777" w:rsidR="00CC7E59" w:rsidRPr="005026EA" w:rsidRDefault="00CC7E59" w:rsidP="00CC7E59">
      <w:pPr>
        <w:pStyle w:val="ListParagraph"/>
        <w:ind w:firstLine="0"/>
        <w:jc w:val="both"/>
        <w:rPr>
          <w:color w:val="auto"/>
          <w:sz w:val="22"/>
        </w:rPr>
      </w:pPr>
    </w:p>
    <w:p w14:paraId="44161301" w14:textId="77777777" w:rsidR="000555F8" w:rsidRPr="005026EA" w:rsidRDefault="000555F8" w:rsidP="006836C9">
      <w:pPr>
        <w:pStyle w:val="ListParagraph"/>
        <w:numPr>
          <w:ilvl w:val="0"/>
          <w:numId w:val="3"/>
        </w:numPr>
        <w:jc w:val="both"/>
        <w:rPr>
          <w:color w:val="auto"/>
          <w:sz w:val="22"/>
        </w:rPr>
      </w:pPr>
      <w:r w:rsidRPr="005026EA">
        <w:rPr>
          <w:color w:val="auto"/>
          <w:sz w:val="22"/>
        </w:rPr>
        <w:t xml:space="preserve">Prepare contingency plans </w:t>
      </w:r>
      <w:r w:rsidR="005726C2" w:rsidRPr="005026EA">
        <w:rPr>
          <w:color w:val="auto"/>
          <w:sz w:val="22"/>
        </w:rPr>
        <w:t xml:space="preserve">for the potential reallocation of funding currently allocated to the </w:t>
      </w:r>
      <w:r w:rsidRPr="005026EA">
        <w:rPr>
          <w:color w:val="auto"/>
          <w:sz w:val="22"/>
        </w:rPr>
        <w:t xml:space="preserve">VMU work, in case it is not possible to implement this work during the life of the project due to external political factors. </w:t>
      </w:r>
      <w:r w:rsidR="005726C2" w:rsidRPr="005026EA">
        <w:rPr>
          <w:color w:val="auto"/>
          <w:sz w:val="22"/>
        </w:rPr>
        <w:t>Ideally this funding should still be directed towards village level activities.</w:t>
      </w:r>
    </w:p>
    <w:p w14:paraId="1DE3DBE4" w14:textId="5FB6844A" w:rsidR="00971EA2" w:rsidRDefault="00971EA2">
      <w:pPr>
        <w:spacing w:after="200" w:line="276" w:lineRule="auto"/>
        <w:rPr>
          <w:rFonts w:eastAsiaTheme="majorEastAsia" w:cstheme="majorBidi"/>
          <w:b/>
          <w:bCs/>
          <w:color w:val="5B9BD5" w:themeColor="accent1"/>
          <w:sz w:val="28"/>
          <w:szCs w:val="26"/>
        </w:rPr>
      </w:pPr>
      <w:r>
        <w:br w:type="page"/>
      </w:r>
    </w:p>
    <w:p w14:paraId="77FE078F" w14:textId="77777777" w:rsidR="004F78ED" w:rsidRDefault="004F78ED" w:rsidP="00047252">
      <w:pPr>
        <w:pStyle w:val="Heading2"/>
        <w:spacing w:before="0"/>
        <w:jc w:val="both"/>
      </w:pPr>
    </w:p>
    <w:p w14:paraId="49777B17" w14:textId="77777777" w:rsidR="00621F27" w:rsidRDefault="00621F27" w:rsidP="00047252">
      <w:pPr>
        <w:pStyle w:val="Heading2"/>
        <w:spacing w:before="0"/>
        <w:jc w:val="both"/>
      </w:pPr>
      <w:bookmarkStart w:id="67" w:name="_Toc447497680"/>
      <w:bookmarkStart w:id="68" w:name="_Toc447497797"/>
      <w:r w:rsidRPr="00EF6775">
        <w:t>Relevance/Appropriateness</w:t>
      </w:r>
      <w:bookmarkEnd w:id="67"/>
      <w:bookmarkEnd w:id="68"/>
    </w:p>
    <w:p w14:paraId="07BA0337" w14:textId="77777777" w:rsidR="00E36164" w:rsidRDefault="00E36164" w:rsidP="00047252">
      <w:pPr>
        <w:jc w:val="both"/>
      </w:pPr>
      <w:r w:rsidRPr="00E36164">
        <w:rPr>
          <w:b/>
          <w:noProof/>
          <w:lang w:eastAsia="en-AU"/>
        </w:rPr>
        <mc:AlternateContent>
          <mc:Choice Requires="wps">
            <w:drawing>
              <wp:anchor distT="0" distB="0" distL="114300" distR="114300" simplePos="0" relativeHeight="251694080" behindDoc="0" locked="0" layoutInCell="1" allowOverlap="1" wp14:anchorId="7ABF190B" wp14:editId="1030B595">
                <wp:simplePos x="0" y="0"/>
                <wp:positionH relativeFrom="column">
                  <wp:posOffset>125730</wp:posOffset>
                </wp:positionH>
                <wp:positionV relativeFrom="paragraph">
                  <wp:posOffset>108005</wp:posOffset>
                </wp:positionV>
                <wp:extent cx="5747657" cy="2401293"/>
                <wp:effectExtent l="0" t="0" r="24765" b="18415"/>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657" cy="2401293"/>
                        </a:xfrm>
                        <a:prstGeom prst="rect">
                          <a:avLst/>
                        </a:prstGeom>
                        <a:solidFill>
                          <a:srgbClr val="FFFFFF"/>
                        </a:solidFill>
                        <a:ln w="9525">
                          <a:solidFill>
                            <a:srgbClr val="000000"/>
                          </a:solidFill>
                          <a:miter lim="800000"/>
                          <a:headEnd/>
                          <a:tailEnd/>
                        </a:ln>
                      </wps:spPr>
                      <wps:txbx>
                        <w:txbxContent>
                          <w:p w14:paraId="7675AA44" w14:textId="77777777" w:rsidR="00C619BA" w:rsidRPr="007D3FEC" w:rsidRDefault="00C619BA" w:rsidP="007D3FEC">
                            <w:pPr>
                              <w:jc w:val="both"/>
                              <w:rPr>
                                <w:b/>
                              </w:rPr>
                            </w:pPr>
                            <w:r w:rsidRPr="007D3FEC">
                              <w:rPr>
                                <w:b/>
                              </w:rPr>
                              <w:t xml:space="preserve">Overall, the project is highly relevant and appropriate for the context. The project provides support to the implementation of the Government’s Legal Sector Master Plan, which is the Government’s vision for becoming a Rule of Law State. The outputs and the activities are closely aligned to the LSMP – indeed, the first four project outputs correspond to the LSMP pillars. </w:t>
                            </w:r>
                          </w:p>
                          <w:p w14:paraId="1B11D6BC" w14:textId="77777777" w:rsidR="00C619BA" w:rsidRDefault="00C619BA" w:rsidP="004F78ED">
                            <w:pPr>
                              <w:jc w:val="both"/>
                              <w:rPr>
                                <w:b/>
                              </w:rPr>
                            </w:pPr>
                            <w:r>
                              <w:rPr>
                                <w:b/>
                              </w:rPr>
                              <w:t>One challenge for the project has been in prioritising the high level initiatives included under the LSMP and sequencing those activities in a structured and coherent way. The demands for support under the project have exceeded the available project resources (in terms of financial and also managerial resources), and it has been necessary for the project and partners to prioritise the activities. Through this prioritisation process, greater emphasis has been placed upon central institutional capacity building activities and the development of legal architecture. Comparatively fewer activities have been implemented to directly address field level justice service delivery issues.</w:t>
                            </w:r>
                          </w:p>
                          <w:p w14:paraId="1667B0A8" w14:textId="77777777" w:rsidR="00C619BA" w:rsidRPr="000838CA" w:rsidRDefault="00C619BA" w:rsidP="004F78ED">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BF190B" id="_x0000_s1028" type="#_x0000_t202" style="position:absolute;left:0;text-align:left;margin-left:9.9pt;margin-top:8.5pt;width:452.55pt;height:18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">
                <v:textbox>
                  <w:txbxContent>
                    <w:p w14:paraId="7675AA44" w14:textId="77777777" w:rsidR="0089122B" w:rsidRPr="007D3FEC" w:rsidRDefault="0089122B" w:rsidP="007D3FEC">
                      <w:pPr>
                        <w:jc w:val="both"/>
                        <w:rPr>
                          <w:b/>
                        </w:rPr>
                      </w:pPr>
                      <w:r w:rsidRPr="007D3FEC">
                        <w:rPr>
                          <w:b/>
                        </w:rPr>
                        <w:t xml:space="preserve">Overall, the project is highly relevant and appropriate for the context. The project provides support to the implementation of the Government’s Legal Sector Master Plan, which is the Government’s vision for becoming a Rule of Law State. The outputs and the activities are closely aligned to the LSMP – indeed, the first four project outputs correspond to the LSMP pillars. </w:t>
                      </w:r>
                    </w:p>
                    <w:p w14:paraId="1B11D6BC" w14:textId="77777777" w:rsidR="0089122B" w:rsidRDefault="0089122B" w:rsidP="004F78ED">
                      <w:pPr>
                        <w:jc w:val="both"/>
                        <w:rPr>
                          <w:b/>
                        </w:rPr>
                      </w:pPr>
                      <w:r>
                        <w:rPr>
                          <w:b/>
                        </w:rPr>
                        <w:t>One challenge for the project has been in prioritising the high level initiatives included under the LSMP and sequencing those activities in a structured and coherent way. The demands for support under the project have exceeded the available project resources (in terms of financial and also managerial resources), and it has been necessary for the project and partners to prioritise the activities. Through this prioritisation process, greater emphasis has been placed upon central institutional capacity building activities and the development of legal architecture. Comparatively fewer activities have been implemented to directly address field level justice service delivery issues.</w:t>
                      </w:r>
                    </w:p>
                    <w:p w14:paraId="1667B0A8" w14:textId="77777777" w:rsidR="0089122B" w:rsidRPr="000838CA" w:rsidRDefault="0089122B" w:rsidP="004F78ED">
                      <w:pPr>
                        <w:jc w:val="both"/>
                        <w:rPr>
                          <w:b/>
                        </w:rPr>
                      </w:pPr>
                    </w:p>
                  </w:txbxContent>
                </v:textbox>
              </v:shape>
            </w:pict>
          </mc:Fallback>
        </mc:AlternateContent>
      </w:r>
    </w:p>
    <w:p w14:paraId="061A1100" w14:textId="77777777" w:rsidR="00E36164" w:rsidRDefault="00E36164" w:rsidP="00047252">
      <w:pPr>
        <w:jc w:val="both"/>
      </w:pPr>
    </w:p>
    <w:p w14:paraId="310AF36F" w14:textId="77777777" w:rsidR="00E36164" w:rsidRDefault="00E36164" w:rsidP="00047252">
      <w:pPr>
        <w:jc w:val="both"/>
      </w:pPr>
    </w:p>
    <w:p w14:paraId="0C29B947" w14:textId="77777777" w:rsidR="007D3FEC" w:rsidRDefault="007D3FEC" w:rsidP="00511BB6">
      <w:pPr>
        <w:rPr>
          <w:rFonts w:ascii="Calibri" w:hAnsi="Calibri"/>
        </w:rPr>
      </w:pPr>
    </w:p>
    <w:p w14:paraId="37B58500" w14:textId="77777777" w:rsidR="007D3FEC" w:rsidRDefault="007D3FEC" w:rsidP="00511BB6">
      <w:pPr>
        <w:rPr>
          <w:rFonts w:ascii="Calibri" w:hAnsi="Calibri"/>
        </w:rPr>
      </w:pPr>
    </w:p>
    <w:p w14:paraId="49BC3148" w14:textId="77777777" w:rsidR="007D3FEC" w:rsidRDefault="007D3FEC" w:rsidP="00511BB6">
      <w:pPr>
        <w:rPr>
          <w:rFonts w:ascii="Calibri" w:hAnsi="Calibri"/>
        </w:rPr>
      </w:pPr>
    </w:p>
    <w:p w14:paraId="53BB80A8" w14:textId="77777777" w:rsidR="007D3FEC" w:rsidRDefault="007D3FEC" w:rsidP="00511BB6">
      <w:pPr>
        <w:rPr>
          <w:rFonts w:ascii="Calibri" w:hAnsi="Calibri"/>
        </w:rPr>
      </w:pPr>
    </w:p>
    <w:p w14:paraId="5B437D47" w14:textId="77777777" w:rsidR="00405EF4" w:rsidRDefault="00405EF4" w:rsidP="00511BB6">
      <w:pPr>
        <w:rPr>
          <w:rFonts w:ascii="Calibri" w:hAnsi="Calibri"/>
        </w:rPr>
      </w:pPr>
    </w:p>
    <w:p w14:paraId="2E7B5041" w14:textId="77777777" w:rsidR="00AD5A25" w:rsidRDefault="00AD5A25" w:rsidP="00511BB6">
      <w:pPr>
        <w:rPr>
          <w:rFonts w:ascii="Calibri" w:hAnsi="Calibri"/>
        </w:rPr>
      </w:pPr>
    </w:p>
    <w:p w14:paraId="4BC2988B" w14:textId="77777777" w:rsidR="000A495B" w:rsidRDefault="0068734A" w:rsidP="001D5DC8">
      <w:pPr>
        <w:pStyle w:val="Heading4"/>
      </w:pPr>
      <w:r w:rsidRPr="0068734A">
        <w:t xml:space="preserve">As the first comprehensive support for implementation of the Legal Sector Master Plan since its adoption in 2009, to what extent was this support to the legal sector of Lao PDR thus far based on clearly identifiable development needs as outlined in the government’s strategies including the Legal Sector Master Plan and the National Socio-Economic Development Plan, international obligations and others? </w:t>
      </w:r>
    </w:p>
    <w:p w14:paraId="0362D88D" w14:textId="77777777" w:rsidR="001D5DC8" w:rsidRDefault="001D5DC8" w:rsidP="000A495B">
      <w:pPr>
        <w:jc w:val="both"/>
      </w:pPr>
    </w:p>
    <w:p w14:paraId="021A5AB7" w14:textId="6851B909" w:rsidR="001D5DC8" w:rsidRDefault="001D5DC8" w:rsidP="000A495B">
      <w:pPr>
        <w:jc w:val="both"/>
      </w:pPr>
      <w:r>
        <w:t>The project is closely aligned with the rule of law development needs as identified by the Government through i</w:t>
      </w:r>
      <w:r w:rsidR="0038132F">
        <w:t>t</w:t>
      </w:r>
      <w:r>
        <w:t xml:space="preserve">s own planning documents (LSMP, NSEDP, NGPES </w:t>
      </w:r>
      <w:proofErr w:type="spellStart"/>
      <w:r>
        <w:t>etc</w:t>
      </w:r>
      <w:proofErr w:type="spellEnd"/>
      <w:r>
        <w:t xml:space="preserve">), and also the priorities identified by the UN in </w:t>
      </w:r>
      <w:r w:rsidR="001B1DCB">
        <w:t>its</w:t>
      </w:r>
      <w:r>
        <w:t xml:space="preserve"> Lao PDR country programming framework (the UNDAF).</w:t>
      </w:r>
    </w:p>
    <w:p w14:paraId="4816C884" w14:textId="77777777" w:rsidR="000A495B" w:rsidRPr="000A495B" w:rsidRDefault="000A495B" w:rsidP="000A495B">
      <w:pPr>
        <w:jc w:val="both"/>
      </w:pPr>
      <w:r w:rsidRPr="000A495B">
        <w:t>The project was designed to support the ambitious Legal Sector Master Plan (LSMP), which is the roadmap of Lao PDR to become a Rule of Law State by 2020. The project structure and activity selection is very closely aligned to the LSMP. The initial four outputs of the project match those of the LSMP. Two additional outputs have been added to cover:</w:t>
      </w:r>
    </w:p>
    <w:p w14:paraId="2D1745FA" w14:textId="77777777" w:rsidR="000A495B" w:rsidRDefault="000A495B" w:rsidP="00B173AD">
      <w:pPr>
        <w:pStyle w:val="ListParagraph"/>
        <w:numPr>
          <w:ilvl w:val="1"/>
          <w:numId w:val="9"/>
        </w:numPr>
        <w:ind w:left="426"/>
        <w:jc w:val="both"/>
        <w:rPr>
          <w:color w:val="auto"/>
        </w:rPr>
      </w:pPr>
      <w:r>
        <w:rPr>
          <w:color w:val="auto"/>
        </w:rPr>
        <w:t xml:space="preserve"> work on the integration of international legal instruments, as an integrated successor programme to UNDP’s previously dedicated support to the Ministry of Foreign Affairs under the ‘International Law Project’ </w:t>
      </w:r>
    </w:p>
    <w:p w14:paraId="70E44004" w14:textId="77777777" w:rsidR="000A495B" w:rsidRDefault="000A495B" w:rsidP="00B173AD">
      <w:pPr>
        <w:pStyle w:val="ListParagraph"/>
        <w:numPr>
          <w:ilvl w:val="1"/>
          <w:numId w:val="9"/>
        </w:numPr>
        <w:ind w:left="426"/>
        <w:jc w:val="both"/>
        <w:rPr>
          <w:color w:val="auto"/>
        </w:rPr>
      </w:pPr>
      <w:r>
        <w:rPr>
          <w:color w:val="auto"/>
        </w:rPr>
        <w:t>Enhanced capacity of the Secretariat to coordinate the implementation of the LSMP.</w:t>
      </w:r>
    </w:p>
    <w:p w14:paraId="7F78BC21" w14:textId="77777777" w:rsidR="000A495B" w:rsidRPr="000A495B" w:rsidRDefault="000A495B" w:rsidP="000A495B">
      <w:pPr>
        <w:jc w:val="both"/>
      </w:pPr>
      <w:r w:rsidRPr="000A495B">
        <w:t xml:space="preserve">The project is also aligned with the Government’s National Socio-Economic Development Plans (NSEDP) </w:t>
      </w:r>
    </w:p>
    <w:p w14:paraId="55D646BB" w14:textId="77777777" w:rsidR="000A495B" w:rsidRPr="007F45FF" w:rsidRDefault="000A495B" w:rsidP="000A495B">
      <w:pPr>
        <w:pStyle w:val="ListParagraph"/>
        <w:ind w:left="426" w:firstLine="0"/>
        <w:jc w:val="both"/>
        <w:rPr>
          <w:color w:val="auto"/>
        </w:rPr>
      </w:pPr>
      <w:r w:rsidRPr="007F45FF">
        <w:rPr>
          <w:color w:val="auto"/>
        </w:rPr>
        <w:t>‘(4) Increase enforcement and effectiveness of public administration, reform democratic state in the direction of rule of law, ensure equality and justice in society, fight corruption, increase savings, and reduce extravagance. Pay attention to address social challenges in a timely manner…</w:t>
      </w:r>
    </w:p>
    <w:p w14:paraId="186460CF" w14:textId="77777777" w:rsidR="000A495B" w:rsidRPr="000A495B" w:rsidRDefault="000A495B" w:rsidP="000A495B">
      <w:pPr>
        <w:jc w:val="both"/>
      </w:pPr>
      <w:r w:rsidRPr="000A495B">
        <w:t xml:space="preserve">And </w:t>
      </w:r>
    </w:p>
    <w:p w14:paraId="5DE295C0" w14:textId="77777777" w:rsidR="000A495B" w:rsidRDefault="000A495B" w:rsidP="000A495B">
      <w:pPr>
        <w:pStyle w:val="ListParagraph"/>
        <w:ind w:left="426" w:firstLine="0"/>
        <w:jc w:val="both"/>
        <w:rPr>
          <w:color w:val="auto"/>
        </w:rPr>
      </w:pPr>
      <w:r w:rsidRPr="007F45FF">
        <w:rPr>
          <w:color w:val="auto"/>
        </w:rPr>
        <w:lastRenderedPageBreak/>
        <w:t xml:space="preserve">‘(5) Ensure national defence and security across the country in order to maintain political stability, and social order. Improve mechanisms and enforce rules and regulations regarding migration, and respect the rule of law.’ </w:t>
      </w:r>
      <w:r w:rsidRPr="007F45FF">
        <w:rPr>
          <w:rStyle w:val="FootnoteReference"/>
          <w:color w:val="auto"/>
        </w:rPr>
        <w:footnoteReference w:id="6"/>
      </w:r>
    </w:p>
    <w:p w14:paraId="5897DB90" w14:textId="77777777" w:rsidR="000A495B" w:rsidRPr="000A495B" w:rsidRDefault="000A495B" w:rsidP="000A495B">
      <w:pPr>
        <w:jc w:val="both"/>
      </w:pPr>
      <w:r w:rsidRPr="000A495B">
        <w:t xml:space="preserve">The five year National Growth and Poverty Eradication Strategy (NGPES) contains a very strong pro-poor approach to improving access to justice for vulnerable and disadvantaged people, which is consistent with the SPLSMP’s objectives. </w:t>
      </w:r>
    </w:p>
    <w:p w14:paraId="54CF03F8" w14:textId="77777777" w:rsidR="000A495B" w:rsidRDefault="000A495B" w:rsidP="000A495B">
      <w:pPr>
        <w:pStyle w:val="ListParagraph"/>
        <w:ind w:left="426" w:firstLine="0"/>
        <w:jc w:val="both"/>
        <w:rPr>
          <w:color w:val="auto"/>
        </w:rPr>
      </w:pPr>
      <w:r>
        <w:rPr>
          <w:color w:val="auto"/>
        </w:rPr>
        <w:t>‘</w:t>
      </w:r>
      <w:r w:rsidRPr="0054228F">
        <w:rPr>
          <w:color w:val="auto"/>
        </w:rPr>
        <w:t>The Government is committed to ensuring that all people are equally treated before the law, and that all laws reflect the real needs and priorities of the Lao people</w:t>
      </w:r>
      <w:r w:rsidRPr="0054228F">
        <w:rPr>
          <w:color w:val="auto"/>
        </w:rPr>
        <w:tab/>
        <w:t>. The Government recognises that not all people in the society have equal access to and knowledge of their legal rights and responsibilities. Further, some people need to be given special consideration. Accordingly, top priority with respect to the legal framework is to ensure justice for the remote and disadvantaged peoples, especially in the poorest areas of the country. Special attention is being given to justice for children, young people and women</w:t>
      </w:r>
      <w:r>
        <w:rPr>
          <w:color w:val="auto"/>
        </w:rPr>
        <w:t xml:space="preserve">’ </w:t>
      </w:r>
      <w:r w:rsidRPr="0054228F">
        <w:rPr>
          <w:rStyle w:val="FootnoteReference"/>
          <w:color w:val="auto"/>
        </w:rPr>
        <w:footnoteReference w:id="7"/>
      </w:r>
    </w:p>
    <w:p w14:paraId="24D82713" w14:textId="77777777" w:rsidR="000A495B" w:rsidRDefault="000A495B" w:rsidP="000A495B">
      <w:pPr>
        <w:jc w:val="both"/>
      </w:pPr>
      <w:r>
        <w:t xml:space="preserve">The priority actions under the NGPES ‘to improve the legal sector in favour of the poor’ are also consistent with the outputs of the LSMP and the SPLSMP. </w:t>
      </w:r>
    </w:p>
    <w:p w14:paraId="135FBF8C" w14:textId="77777777" w:rsidR="000A495B" w:rsidRPr="00D93682" w:rsidRDefault="000A495B" w:rsidP="00D93682">
      <w:pPr>
        <w:jc w:val="both"/>
      </w:pPr>
      <w:r w:rsidRPr="00D93682">
        <w:t xml:space="preserve">The project is also aligned with the UN country programme priorities, as set out in the UNDAF 2015 Outcome 2: </w:t>
      </w:r>
    </w:p>
    <w:p w14:paraId="5B4427D0" w14:textId="77777777" w:rsidR="000A495B" w:rsidRDefault="000A495B" w:rsidP="000A495B">
      <w:pPr>
        <w:pStyle w:val="ListParagraph"/>
        <w:ind w:left="567" w:firstLine="0"/>
        <w:jc w:val="both"/>
        <w:rPr>
          <w:color w:val="auto"/>
          <w:sz w:val="22"/>
        </w:rPr>
      </w:pPr>
      <w:r>
        <w:rPr>
          <w:color w:val="auto"/>
          <w:sz w:val="22"/>
        </w:rPr>
        <w:t>“</w:t>
      </w:r>
      <w:r w:rsidRPr="00234F73">
        <w:rPr>
          <w:color w:val="auto"/>
          <w:sz w:val="22"/>
        </w:rPr>
        <w:t>By 2015, the poor and vulnerable benefit from the improved delivery of public services, an effective protection of their rights and greater participation in transparent decision making.</w:t>
      </w:r>
      <w:r>
        <w:rPr>
          <w:color w:val="auto"/>
          <w:sz w:val="22"/>
        </w:rPr>
        <w:t xml:space="preserve">” </w:t>
      </w:r>
      <w:r>
        <w:rPr>
          <w:rStyle w:val="FootnoteReference"/>
          <w:color w:val="auto"/>
          <w:sz w:val="22"/>
        </w:rPr>
        <w:footnoteReference w:id="8"/>
      </w:r>
    </w:p>
    <w:p w14:paraId="60B83B1D" w14:textId="77777777" w:rsidR="000A495B" w:rsidRDefault="000A495B" w:rsidP="000A495B">
      <w:pPr>
        <w:jc w:val="both"/>
        <w:rPr>
          <w:sz w:val="22"/>
        </w:rPr>
      </w:pPr>
      <w:r>
        <w:rPr>
          <w:sz w:val="22"/>
        </w:rPr>
        <w:t>And UNDAF Action Plan Output 2.4</w:t>
      </w:r>
    </w:p>
    <w:p w14:paraId="16C0BE99" w14:textId="77777777" w:rsidR="000A495B" w:rsidRDefault="000A495B" w:rsidP="000A495B">
      <w:pPr>
        <w:ind w:left="720"/>
        <w:jc w:val="both"/>
        <w:rPr>
          <w:sz w:val="22"/>
        </w:rPr>
      </w:pPr>
      <w:r>
        <w:rPr>
          <w:sz w:val="22"/>
        </w:rPr>
        <w:t>“The Legal Sector Master Plan is effectively implemented advancing the Rule of Law and accelerated realization and protection of human rights.”</w:t>
      </w:r>
    </w:p>
    <w:p w14:paraId="7B5CBF1B" w14:textId="77777777" w:rsidR="00226794" w:rsidRDefault="00226794" w:rsidP="00226794">
      <w:pPr>
        <w:pStyle w:val="Heading4"/>
      </w:pPr>
      <w:r w:rsidRPr="007B26F1">
        <w:t>During the evaluation period, what economic, social or political changes have taken place that affected this Project?</w:t>
      </w:r>
    </w:p>
    <w:p w14:paraId="301C729C" w14:textId="77777777" w:rsidR="001B1DCB" w:rsidRDefault="001B1DCB" w:rsidP="00427355">
      <w:pPr>
        <w:jc w:val="both"/>
      </w:pPr>
    </w:p>
    <w:p w14:paraId="4E6591A1" w14:textId="77777777" w:rsidR="007D1631" w:rsidRDefault="007D1631" w:rsidP="00427355">
      <w:pPr>
        <w:jc w:val="both"/>
      </w:pPr>
      <w:r>
        <w:t xml:space="preserve">During the evaluation, stakeholders described several broad trends and changes which were ongoing: </w:t>
      </w:r>
    </w:p>
    <w:p w14:paraId="2990A7DA" w14:textId="77777777" w:rsidR="007D1631" w:rsidRPr="005026EA" w:rsidRDefault="007D1631" w:rsidP="00427355">
      <w:pPr>
        <w:pStyle w:val="ListParagraph"/>
        <w:numPr>
          <w:ilvl w:val="0"/>
          <w:numId w:val="3"/>
        </w:numPr>
        <w:jc w:val="both"/>
        <w:rPr>
          <w:color w:val="auto"/>
          <w:sz w:val="22"/>
        </w:rPr>
      </w:pPr>
      <w:r w:rsidRPr="005026EA">
        <w:rPr>
          <w:color w:val="auto"/>
          <w:sz w:val="22"/>
        </w:rPr>
        <w:t xml:space="preserve">Lao PDR has a strategy to graduate from being a Least Developed Country by 2020. The LSMP is seen as a core component of this strategy, </w:t>
      </w:r>
      <w:r w:rsidR="00EF4DE6" w:rsidRPr="005026EA">
        <w:rPr>
          <w:color w:val="auto"/>
          <w:sz w:val="22"/>
        </w:rPr>
        <w:t>as</w:t>
      </w:r>
      <w:r w:rsidRPr="005026EA">
        <w:rPr>
          <w:color w:val="auto"/>
          <w:sz w:val="22"/>
        </w:rPr>
        <w:t xml:space="preserve"> the development of the legal framework and </w:t>
      </w:r>
      <w:r w:rsidR="00EF4DE6" w:rsidRPr="005026EA">
        <w:rPr>
          <w:color w:val="auto"/>
          <w:sz w:val="22"/>
        </w:rPr>
        <w:t xml:space="preserve">the operation of the justice sector is seen as essential for the functioning of a smooth </w:t>
      </w:r>
      <w:r w:rsidR="00FD5D1C" w:rsidRPr="005026EA">
        <w:rPr>
          <w:color w:val="auto"/>
          <w:sz w:val="22"/>
        </w:rPr>
        <w:t xml:space="preserve">market economy with a socialist orientation, </w:t>
      </w:r>
      <w:r w:rsidR="00EF4DE6" w:rsidRPr="005026EA">
        <w:rPr>
          <w:color w:val="auto"/>
          <w:sz w:val="22"/>
        </w:rPr>
        <w:t>a safe community. For example, the operation of a Rule of Law state supports the effective operation of the economy, since disputes can be</w:t>
      </w:r>
      <w:r w:rsidR="00A24A8F" w:rsidRPr="005026EA">
        <w:rPr>
          <w:color w:val="auto"/>
          <w:sz w:val="22"/>
        </w:rPr>
        <w:t xml:space="preserve"> peacefully</w:t>
      </w:r>
      <w:r w:rsidR="00EF4DE6" w:rsidRPr="005026EA">
        <w:rPr>
          <w:color w:val="auto"/>
          <w:sz w:val="22"/>
        </w:rPr>
        <w:t xml:space="preserve"> </w:t>
      </w:r>
      <w:r w:rsidR="00A24A8F" w:rsidRPr="005026EA">
        <w:rPr>
          <w:color w:val="auto"/>
          <w:sz w:val="22"/>
        </w:rPr>
        <w:t xml:space="preserve">handled through the courts or other quality dispute resolution procedures. </w:t>
      </w:r>
      <w:r w:rsidR="00FD5D1C" w:rsidRPr="005026EA">
        <w:rPr>
          <w:color w:val="auto"/>
          <w:sz w:val="22"/>
        </w:rPr>
        <w:t xml:space="preserve">The LSMP promotes the development of the legal architecture, </w:t>
      </w:r>
      <w:r w:rsidR="008A478C" w:rsidRPr="005026EA">
        <w:rPr>
          <w:color w:val="auto"/>
          <w:sz w:val="22"/>
        </w:rPr>
        <w:t>including laws for the mechanisms of the State operation and laws to regulate the interactions between citizens and citizen / State interactions.</w:t>
      </w:r>
    </w:p>
    <w:p w14:paraId="2D843249" w14:textId="77777777" w:rsidR="00636A41" w:rsidRPr="005026EA" w:rsidRDefault="00636A41" w:rsidP="00427355">
      <w:pPr>
        <w:pStyle w:val="ListParagraph"/>
        <w:ind w:firstLine="0"/>
        <w:jc w:val="both"/>
        <w:rPr>
          <w:color w:val="auto"/>
          <w:sz w:val="22"/>
        </w:rPr>
      </w:pPr>
    </w:p>
    <w:p w14:paraId="4389D710" w14:textId="105ACE35" w:rsidR="00427355" w:rsidRPr="005026EA" w:rsidRDefault="00A24A8F" w:rsidP="00427355">
      <w:pPr>
        <w:pStyle w:val="ListParagraph"/>
        <w:numPr>
          <w:ilvl w:val="0"/>
          <w:numId w:val="3"/>
        </w:numPr>
        <w:jc w:val="both"/>
        <w:rPr>
          <w:color w:val="auto"/>
          <w:sz w:val="22"/>
        </w:rPr>
      </w:pPr>
      <w:r w:rsidRPr="005026EA">
        <w:rPr>
          <w:color w:val="auto"/>
          <w:sz w:val="22"/>
        </w:rPr>
        <w:t xml:space="preserve">Lao PDR is the chair of ASEAN during 2016. This creates opportunities </w:t>
      </w:r>
      <w:r w:rsidR="00636A41" w:rsidRPr="005026EA">
        <w:rPr>
          <w:color w:val="auto"/>
          <w:sz w:val="22"/>
        </w:rPr>
        <w:t xml:space="preserve">to encourage project performance – some project activities may be very visible during the ASEAN dialogues. It may also have consequences for project implementation – it may be difficult </w:t>
      </w:r>
      <w:r w:rsidR="0003290F" w:rsidRPr="005026EA">
        <w:rPr>
          <w:color w:val="auto"/>
          <w:sz w:val="22"/>
        </w:rPr>
        <w:t xml:space="preserve">for high level </w:t>
      </w:r>
      <w:r w:rsidR="0003290F" w:rsidRPr="005026EA">
        <w:rPr>
          <w:color w:val="auto"/>
          <w:sz w:val="22"/>
        </w:rPr>
        <w:lastRenderedPageBreak/>
        <w:t>decisions to be made when counterparts are distracted by ASEAN preparations, and there may be a series of requests for the project to support urgent unforeseen activities as part of the ASEAN preparations.</w:t>
      </w:r>
      <w:r w:rsidR="009A0A44" w:rsidRPr="005026EA">
        <w:rPr>
          <w:color w:val="auto"/>
          <w:sz w:val="22"/>
        </w:rPr>
        <w:t xml:space="preserve"> </w:t>
      </w:r>
      <w:r w:rsidR="00321E64">
        <w:rPr>
          <w:color w:val="auto"/>
          <w:sz w:val="22"/>
        </w:rPr>
        <w:t>T</w:t>
      </w:r>
      <w:r w:rsidR="009A0A44" w:rsidRPr="005026EA">
        <w:rPr>
          <w:color w:val="auto"/>
          <w:sz w:val="22"/>
        </w:rPr>
        <w:t>he SPLSMP could also play a role in helping the Government to draw upon</w:t>
      </w:r>
      <w:r w:rsidR="00321E64">
        <w:rPr>
          <w:color w:val="auto"/>
          <w:sz w:val="22"/>
        </w:rPr>
        <w:t xml:space="preserve"> </w:t>
      </w:r>
      <w:r w:rsidR="00E3178B">
        <w:rPr>
          <w:color w:val="auto"/>
          <w:sz w:val="22"/>
        </w:rPr>
        <w:t xml:space="preserve">expertise relating to </w:t>
      </w:r>
      <w:r w:rsidR="00946B7C">
        <w:rPr>
          <w:color w:val="auto"/>
          <w:sz w:val="22"/>
        </w:rPr>
        <w:t xml:space="preserve">legal aspects of the preparation for </w:t>
      </w:r>
      <w:r w:rsidR="00E3178B">
        <w:rPr>
          <w:color w:val="auto"/>
          <w:sz w:val="22"/>
        </w:rPr>
        <w:t>accession</w:t>
      </w:r>
      <w:r w:rsidR="00946B7C">
        <w:rPr>
          <w:color w:val="auto"/>
          <w:sz w:val="22"/>
        </w:rPr>
        <w:t xml:space="preserve">, drawing upon UNDP’s own in-house technical expertise as well as acting as a broker to </w:t>
      </w:r>
      <w:r w:rsidR="00861FA7">
        <w:rPr>
          <w:color w:val="auto"/>
          <w:sz w:val="22"/>
        </w:rPr>
        <w:t>source support from other international actors. (</w:t>
      </w:r>
      <w:proofErr w:type="gramStart"/>
      <w:r w:rsidR="00861FA7">
        <w:rPr>
          <w:color w:val="auto"/>
          <w:sz w:val="22"/>
        </w:rPr>
        <w:t>while</w:t>
      </w:r>
      <w:proofErr w:type="gramEnd"/>
      <w:r w:rsidR="00861FA7">
        <w:rPr>
          <w:color w:val="auto"/>
          <w:sz w:val="22"/>
        </w:rPr>
        <w:t xml:space="preserve"> noting that </w:t>
      </w:r>
      <w:r w:rsidR="00374F6A">
        <w:rPr>
          <w:color w:val="auto"/>
          <w:sz w:val="22"/>
        </w:rPr>
        <w:t xml:space="preserve">ADB and </w:t>
      </w:r>
      <w:r w:rsidR="00861FA7">
        <w:rPr>
          <w:color w:val="auto"/>
          <w:sz w:val="22"/>
        </w:rPr>
        <w:t xml:space="preserve">the USAID LUNA II project does already provide some trade related technical assistance to the accession process). </w:t>
      </w:r>
      <w:r w:rsidR="00E3178B">
        <w:rPr>
          <w:color w:val="auto"/>
          <w:sz w:val="22"/>
        </w:rPr>
        <w:t xml:space="preserve"> </w:t>
      </w:r>
    </w:p>
    <w:p w14:paraId="1A0C51AA" w14:textId="77777777" w:rsidR="00427355" w:rsidRPr="005026EA" w:rsidRDefault="00427355" w:rsidP="00427355">
      <w:pPr>
        <w:pStyle w:val="ListParagraph"/>
        <w:rPr>
          <w:color w:val="auto"/>
          <w:sz w:val="22"/>
        </w:rPr>
      </w:pPr>
    </w:p>
    <w:p w14:paraId="65A599DB" w14:textId="77777777" w:rsidR="00057161" w:rsidRPr="005026EA" w:rsidRDefault="00427355" w:rsidP="00427355">
      <w:pPr>
        <w:pStyle w:val="ListParagraph"/>
        <w:numPr>
          <w:ilvl w:val="0"/>
          <w:numId w:val="3"/>
        </w:numPr>
        <w:jc w:val="both"/>
        <w:rPr>
          <w:color w:val="auto"/>
          <w:sz w:val="22"/>
        </w:rPr>
      </w:pPr>
      <w:r w:rsidRPr="005026EA">
        <w:rPr>
          <w:color w:val="auto"/>
          <w:sz w:val="22"/>
        </w:rPr>
        <w:t xml:space="preserve">Some stakeholders reported that there is some greater space for human rights than before. While the issue remains very sensitive, </w:t>
      </w:r>
      <w:r w:rsidR="004058BE" w:rsidRPr="005026EA">
        <w:rPr>
          <w:color w:val="auto"/>
          <w:sz w:val="22"/>
        </w:rPr>
        <w:t>human rights do feature with the LSMP d</w:t>
      </w:r>
      <w:r w:rsidR="00057161" w:rsidRPr="005026EA">
        <w:rPr>
          <w:color w:val="auto"/>
          <w:sz w:val="22"/>
        </w:rPr>
        <w:t xml:space="preserve">ocument, and the </w:t>
      </w:r>
      <w:proofErr w:type="spellStart"/>
      <w:r w:rsidR="00057161" w:rsidRPr="005026EA">
        <w:rPr>
          <w:color w:val="auto"/>
          <w:sz w:val="22"/>
        </w:rPr>
        <w:t>MoFA</w:t>
      </w:r>
      <w:proofErr w:type="spellEnd"/>
      <w:r w:rsidR="00057161" w:rsidRPr="005026EA">
        <w:rPr>
          <w:color w:val="auto"/>
          <w:sz w:val="22"/>
        </w:rPr>
        <w:t xml:space="preserve"> and other counterparts</w:t>
      </w:r>
      <w:r w:rsidR="004058BE" w:rsidRPr="005026EA">
        <w:rPr>
          <w:color w:val="auto"/>
          <w:sz w:val="22"/>
        </w:rPr>
        <w:t xml:space="preserve"> have championed the integration of international and regional commitments into Lao PDR’s legal framework. </w:t>
      </w:r>
    </w:p>
    <w:p w14:paraId="1D0C621E" w14:textId="77777777" w:rsidR="00057161" w:rsidRPr="005026EA" w:rsidRDefault="00057161" w:rsidP="00057161">
      <w:pPr>
        <w:pStyle w:val="ListParagraph"/>
        <w:rPr>
          <w:color w:val="auto"/>
          <w:sz w:val="22"/>
        </w:rPr>
      </w:pPr>
    </w:p>
    <w:p w14:paraId="7F1CE087" w14:textId="77777777" w:rsidR="00B94BCC" w:rsidRPr="005026EA" w:rsidRDefault="00057161" w:rsidP="00427355">
      <w:pPr>
        <w:pStyle w:val="ListParagraph"/>
        <w:numPr>
          <w:ilvl w:val="0"/>
          <w:numId w:val="3"/>
        </w:numPr>
        <w:jc w:val="both"/>
        <w:rPr>
          <w:color w:val="auto"/>
          <w:sz w:val="22"/>
        </w:rPr>
      </w:pPr>
      <w:r w:rsidRPr="005026EA">
        <w:rPr>
          <w:color w:val="auto"/>
          <w:sz w:val="22"/>
        </w:rPr>
        <w:t xml:space="preserve">As Lao PDR increases regional integration, there is a risk of potential exploitation of Lao PDR’s resources – </w:t>
      </w:r>
      <w:r w:rsidR="009B41D9" w:rsidRPr="005026EA">
        <w:rPr>
          <w:color w:val="auto"/>
          <w:sz w:val="22"/>
        </w:rPr>
        <w:t>including risk of exploitation of land and natural resources, through industries which degrade the environment (</w:t>
      </w:r>
      <w:proofErr w:type="spellStart"/>
      <w:r w:rsidR="009B41D9" w:rsidRPr="005026EA">
        <w:rPr>
          <w:color w:val="auto"/>
          <w:sz w:val="22"/>
        </w:rPr>
        <w:t>eg</w:t>
      </w:r>
      <w:proofErr w:type="spellEnd"/>
      <w:r w:rsidR="009B41D9" w:rsidRPr="005026EA">
        <w:rPr>
          <w:color w:val="auto"/>
          <w:sz w:val="22"/>
        </w:rPr>
        <w:t xml:space="preserve"> some forms of agriculture) or more hazardous exploitation (such as </w:t>
      </w:r>
      <w:r w:rsidR="000013B7" w:rsidRPr="005026EA">
        <w:rPr>
          <w:color w:val="auto"/>
          <w:sz w:val="22"/>
        </w:rPr>
        <w:t xml:space="preserve">contamination associated with some industrial processes). Workers are also potentially at risk of financial exploitation, or occupational health and safety </w:t>
      </w:r>
      <w:r w:rsidR="002075A2" w:rsidRPr="005026EA">
        <w:rPr>
          <w:color w:val="auto"/>
          <w:sz w:val="22"/>
        </w:rPr>
        <w:t xml:space="preserve">concerns. While land use and management issues remain a sensitive topic, </w:t>
      </w:r>
    </w:p>
    <w:p w14:paraId="11DE8DC3" w14:textId="77777777" w:rsidR="00B94BCC" w:rsidRPr="005026EA" w:rsidRDefault="00B94BCC" w:rsidP="00B94BCC">
      <w:pPr>
        <w:pStyle w:val="ListParagraph"/>
        <w:rPr>
          <w:color w:val="auto"/>
          <w:sz w:val="22"/>
        </w:rPr>
      </w:pPr>
    </w:p>
    <w:p w14:paraId="21F128EA" w14:textId="77777777" w:rsidR="00664F6B" w:rsidRPr="005026EA" w:rsidRDefault="00B94BCC" w:rsidP="00427355">
      <w:pPr>
        <w:pStyle w:val="ListParagraph"/>
        <w:numPr>
          <w:ilvl w:val="0"/>
          <w:numId w:val="3"/>
        </w:numPr>
        <w:jc w:val="both"/>
        <w:rPr>
          <w:color w:val="auto"/>
          <w:sz w:val="22"/>
        </w:rPr>
      </w:pPr>
      <w:r w:rsidRPr="005026EA">
        <w:rPr>
          <w:color w:val="auto"/>
          <w:sz w:val="22"/>
        </w:rPr>
        <w:t xml:space="preserve">While civil society remains in a relatively nascent state, </w:t>
      </w:r>
      <w:r w:rsidR="000F7248" w:rsidRPr="005026EA">
        <w:rPr>
          <w:color w:val="auto"/>
          <w:sz w:val="22"/>
        </w:rPr>
        <w:t>some stakeholders reported that there is now greater space for civil society than before. Civil society actors emphasised that it was still essential to ensure that the Government was leading activities, and that civil society was assisting the Government to implement its activitie</w:t>
      </w:r>
      <w:r w:rsidR="00121B30" w:rsidRPr="005026EA">
        <w:rPr>
          <w:color w:val="auto"/>
          <w:sz w:val="22"/>
        </w:rPr>
        <w:t xml:space="preserve">s, rather than acting independently of the Government. The Government has also increasingly emphasised the importance of participation of citizens. The upcoming launch of the EU’s civil society fund may create new opportunities for State / civil society confidence building and engagement. </w:t>
      </w:r>
      <w:r w:rsidR="00D32514" w:rsidRPr="005026EA">
        <w:rPr>
          <w:color w:val="auto"/>
          <w:sz w:val="22"/>
        </w:rPr>
        <w:t>The injection of a substantial amount of funds for civil society may also change the landscape of justice sector actors</w:t>
      </w:r>
      <w:r w:rsidR="007620F6" w:rsidRPr="005026EA">
        <w:rPr>
          <w:color w:val="auto"/>
          <w:sz w:val="22"/>
        </w:rPr>
        <w:t>.</w:t>
      </w:r>
    </w:p>
    <w:p w14:paraId="3BBB5FE4" w14:textId="77777777" w:rsidR="00664F6B" w:rsidRPr="005026EA" w:rsidRDefault="00664F6B" w:rsidP="00664F6B">
      <w:pPr>
        <w:pStyle w:val="ListParagraph"/>
        <w:rPr>
          <w:color w:val="auto"/>
          <w:sz w:val="22"/>
        </w:rPr>
      </w:pPr>
    </w:p>
    <w:p w14:paraId="1E5A813A" w14:textId="77777777" w:rsidR="009A3FFE" w:rsidRPr="005026EA" w:rsidRDefault="00664F6B" w:rsidP="00427355">
      <w:pPr>
        <w:pStyle w:val="ListParagraph"/>
        <w:numPr>
          <w:ilvl w:val="0"/>
          <w:numId w:val="3"/>
        </w:numPr>
        <w:jc w:val="both"/>
        <w:rPr>
          <w:color w:val="auto"/>
          <w:sz w:val="22"/>
        </w:rPr>
      </w:pPr>
      <w:r w:rsidRPr="005026EA">
        <w:rPr>
          <w:color w:val="auto"/>
          <w:sz w:val="22"/>
        </w:rPr>
        <w:t xml:space="preserve">There is some </w:t>
      </w:r>
      <w:r w:rsidR="002716F6" w:rsidRPr="005026EA">
        <w:rPr>
          <w:color w:val="auto"/>
          <w:sz w:val="22"/>
        </w:rPr>
        <w:t xml:space="preserve">political and social </w:t>
      </w:r>
      <w:r w:rsidRPr="005026EA">
        <w:rPr>
          <w:color w:val="auto"/>
          <w:sz w:val="22"/>
        </w:rPr>
        <w:t xml:space="preserve">emphasis on </w:t>
      </w:r>
      <w:r w:rsidR="009A3FFE" w:rsidRPr="005026EA">
        <w:rPr>
          <w:color w:val="auto"/>
          <w:sz w:val="22"/>
        </w:rPr>
        <w:t xml:space="preserve">the use of mediation to resolve disputes within villages and communities, rather than escalating disputes to the formal justice system. While this may be appropriate for minor disputes, it is important to ensure that the emphasis on ‘problem free communities’ does not prevent people from obtaining access to the formal justice in serious cases where this is required to protect their rights. </w:t>
      </w:r>
    </w:p>
    <w:p w14:paraId="111C47EB" w14:textId="77777777" w:rsidR="009A3FFE" w:rsidRPr="005026EA" w:rsidRDefault="009A3FFE" w:rsidP="009A3FFE">
      <w:pPr>
        <w:pStyle w:val="ListParagraph"/>
        <w:rPr>
          <w:color w:val="auto"/>
          <w:sz w:val="22"/>
        </w:rPr>
      </w:pPr>
    </w:p>
    <w:p w14:paraId="04FFBE8B" w14:textId="77777777" w:rsidR="00A24A8F" w:rsidRPr="005026EA" w:rsidRDefault="002716F6" w:rsidP="00427355">
      <w:pPr>
        <w:pStyle w:val="ListParagraph"/>
        <w:numPr>
          <w:ilvl w:val="0"/>
          <w:numId w:val="3"/>
        </w:numPr>
        <w:jc w:val="both"/>
        <w:rPr>
          <w:color w:val="auto"/>
          <w:sz w:val="22"/>
        </w:rPr>
      </w:pPr>
      <w:r w:rsidRPr="005026EA">
        <w:rPr>
          <w:color w:val="auto"/>
          <w:sz w:val="22"/>
        </w:rPr>
        <w:t xml:space="preserve">From an economic perspective, while the Government has been able to contribute to the project significantly by allocating personnel and premises, the Government has not </w:t>
      </w:r>
      <w:r w:rsidR="009E285D" w:rsidRPr="005026EA">
        <w:rPr>
          <w:color w:val="auto"/>
          <w:sz w:val="22"/>
        </w:rPr>
        <w:t xml:space="preserve">made significant cost sharing contributions towards the project budget and the financial cost of implementing activities. </w:t>
      </w:r>
      <w:r w:rsidRPr="005026EA">
        <w:rPr>
          <w:color w:val="auto"/>
          <w:sz w:val="22"/>
        </w:rPr>
        <w:t xml:space="preserve"> </w:t>
      </w:r>
      <w:r w:rsidR="002075A2" w:rsidRPr="005026EA">
        <w:rPr>
          <w:color w:val="auto"/>
          <w:sz w:val="22"/>
        </w:rPr>
        <w:t xml:space="preserve"> </w:t>
      </w:r>
      <w:r w:rsidR="00057161" w:rsidRPr="005026EA">
        <w:rPr>
          <w:color w:val="auto"/>
          <w:sz w:val="22"/>
        </w:rPr>
        <w:t xml:space="preserve"> </w:t>
      </w:r>
      <w:r w:rsidR="004058BE" w:rsidRPr="005026EA">
        <w:rPr>
          <w:color w:val="auto"/>
          <w:sz w:val="22"/>
        </w:rPr>
        <w:t xml:space="preserve"> </w:t>
      </w:r>
    </w:p>
    <w:p w14:paraId="623D8880" w14:textId="77777777" w:rsidR="0003290F" w:rsidRPr="00427355" w:rsidRDefault="0003290F" w:rsidP="00427355">
      <w:pPr>
        <w:pStyle w:val="ListParagraph"/>
        <w:ind w:firstLine="0"/>
        <w:rPr>
          <w:color w:val="auto"/>
        </w:rPr>
      </w:pPr>
    </w:p>
    <w:p w14:paraId="6DAA8491" w14:textId="77777777" w:rsidR="00226794" w:rsidRDefault="00226794" w:rsidP="00226794">
      <w:pPr>
        <w:pStyle w:val="Heading4"/>
      </w:pPr>
      <w:r w:rsidRPr="007B26F1">
        <w:t xml:space="preserve">What opportunities are there to better align the support to the changed context and the needs of the beneficiaries? </w:t>
      </w:r>
    </w:p>
    <w:p w14:paraId="41ACA85C" w14:textId="77777777" w:rsidR="00226794" w:rsidRDefault="00226794" w:rsidP="0072452C">
      <w:pPr>
        <w:jc w:val="both"/>
      </w:pPr>
    </w:p>
    <w:p w14:paraId="17C3AAAA" w14:textId="77777777" w:rsidR="004053EF" w:rsidRDefault="004053EF" w:rsidP="0072452C">
      <w:pPr>
        <w:jc w:val="both"/>
      </w:pPr>
      <w:r>
        <w:t xml:space="preserve">There are a number of opportunities to re-align to provide support to the changing context. It is unlikely to be possible to accommodate most of these issues within the existing project approach, and so these issues may be more appropriate for consideration in the context of </w:t>
      </w:r>
      <w:r w:rsidR="0072452C">
        <w:t xml:space="preserve">programming for any successor project to the SPLSMP. </w:t>
      </w:r>
    </w:p>
    <w:p w14:paraId="4876FC0C" w14:textId="77777777" w:rsidR="0072452C" w:rsidRPr="005026EA" w:rsidRDefault="0072452C" w:rsidP="0072452C">
      <w:pPr>
        <w:pStyle w:val="ListParagraph"/>
        <w:numPr>
          <w:ilvl w:val="0"/>
          <w:numId w:val="3"/>
        </w:numPr>
        <w:jc w:val="both"/>
        <w:rPr>
          <w:color w:val="auto"/>
          <w:sz w:val="22"/>
        </w:rPr>
      </w:pPr>
      <w:r w:rsidRPr="005026EA">
        <w:rPr>
          <w:color w:val="auto"/>
          <w:sz w:val="22"/>
        </w:rPr>
        <w:lastRenderedPageBreak/>
        <w:t xml:space="preserve">The project emphasis has been predominantly on the legal architecture, policy making and institutional capacity building. While these approaches are important, have the benefits of these activities ‘trickled down’ to users of the justice system? </w:t>
      </w:r>
      <w:r w:rsidR="00E46B6F" w:rsidRPr="005026EA">
        <w:rPr>
          <w:color w:val="auto"/>
          <w:sz w:val="22"/>
        </w:rPr>
        <w:t xml:space="preserve">Which approaches are necessary to support the implementation of these policies in districts and communities? Is there capacity to do this? </w:t>
      </w:r>
      <w:r w:rsidR="004F6C7F" w:rsidRPr="005026EA">
        <w:rPr>
          <w:color w:val="auto"/>
          <w:sz w:val="22"/>
        </w:rPr>
        <w:t>(</w:t>
      </w:r>
      <w:proofErr w:type="gramStart"/>
      <w:r w:rsidR="004F6C7F" w:rsidRPr="005026EA">
        <w:rPr>
          <w:color w:val="auto"/>
          <w:sz w:val="22"/>
        </w:rPr>
        <w:t>within</w:t>
      </w:r>
      <w:proofErr w:type="gramEnd"/>
      <w:r w:rsidR="004F6C7F" w:rsidRPr="005026EA">
        <w:rPr>
          <w:color w:val="auto"/>
          <w:sz w:val="22"/>
        </w:rPr>
        <w:t xml:space="preserve"> Government? Civil society? The UN system?)</w:t>
      </w:r>
    </w:p>
    <w:p w14:paraId="17B02C5B" w14:textId="77777777" w:rsidR="00C60235" w:rsidRPr="005026EA" w:rsidRDefault="00C60235" w:rsidP="00C60235">
      <w:pPr>
        <w:pStyle w:val="ListParagraph"/>
        <w:ind w:firstLine="0"/>
        <w:jc w:val="both"/>
        <w:rPr>
          <w:color w:val="auto"/>
          <w:sz w:val="22"/>
        </w:rPr>
      </w:pPr>
    </w:p>
    <w:p w14:paraId="5DD45A72" w14:textId="03CE1ABA" w:rsidR="00C60235" w:rsidRPr="00531362" w:rsidRDefault="00322858" w:rsidP="00531362">
      <w:pPr>
        <w:pStyle w:val="ListParagraph"/>
        <w:ind w:firstLine="0"/>
        <w:jc w:val="both"/>
        <w:rPr>
          <w:color w:val="auto"/>
          <w:sz w:val="22"/>
        </w:rPr>
      </w:pPr>
      <w:r w:rsidRPr="00531362">
        <w:rPr>
          <w:color w:val="auto"/>
          <w:sz w:val="22"/>
        </w:rPr>
        <w:t>. Lao PDR will face a range of challenges with greater regional integration, including commercial law, labour law</w:t>
      </w:r>
      <w:r w:rsidR="00F6776F">
        <w:rPr>
          <w:color w:val="auto"/>
          <w:sz w:val="22"/>
        </w:rPr>
        <w:t>, human rights</w:t>
      </w:r>
      <w:r w:rsidRPr="00531362">
        <w:rPr>
          <w:color w:val="auto"/>
          <w:sz w:val="22"/>
        </w:rPr>
        <w:t xml:space="preserve"> and environmental law issues. The project has </w:t>
      </w:r>
      <w:r w:rsidR="008E0CCA" w:rsidRPr="00D23A6F">
        <w:rPr>
          <w:color w:val="auto"/>
          <w:sz w:val="22"/>
        </w:rPr>
        <w:t>provided some</w:t>
      </w:r>
      <w:r w:rsidR="008E0CCA" w:rsidRPr="00F6776F">
        <w:rPr>
          <w:color w:val="auto"/>
          <w:sz w:val="22"/>
        </w:rPr>
        <w:t xml:space="preserve"> assistance – </w:t>
      </w:r>
      <w:proofErr w:type="spellStart"/>
      <w:r w:rsidR="008E0CCA" w:rsidRPr="00F6776F">
        <w:rPr>
          <w:color w:val="auto"/>
          <w:sz w:val="22"/>
        </w:rPr>
        <w:t>eg</w:t>
      </w:r>
      <w:proofErr w:type="spellEnd"/>
      <w:r w:rsidR="008E0CCA" w:rsidRPr="00F6776F">
        <w:rPr>
          <w:color w:val="auto"/>
          <w:sz w:val="22"/>
        </w:rPr>
        <w:t xml:space="preserve"> </w:t>
      </w:r>
      <w:r w:rsidR="00531362" w:rsidRPr="00F6776F">
        <w:rPr>
          <w:color w:val="auto"/>
          <w:sz w:val="22"/>
        </w:rPr>
        <w:t xml:space="preserve">The Project’s work on law making will benefit the integration </w:t>
      </w:r>
      <w:proofErr w:type="gramStart"/>
      <w:r w:rsidR="00531362" w:rsidRPr="00F6776F">
        <w:rPr>
          <w:color w:val="auto"/>
          <w:sz w:val="22"/>
        </w:rPr>
        <w:t>process.</w:t>
      </w:r>
      <w:r w:rsidR="00531362">
        <w:rPr>
          <w:color w:val="auto"/>
          <w:sz w:val="22"/>
        </w:rPr>
        <w:t>,</w:t>
      </w:r>
      <w:proofErr w:type="gramEnd"/>
      <w:r w:rsidR="00531362">
        <w:rPr>
          <w:color w:val="auto"/>
          <w:sz w:val="22"/>
        </w:rPr>
        <w:t xml:space="preserve"> and the project also provide technical assistance </w:t>
      </w:r>
      <w:r w:rsidR="008E0CCA" w:rsidRPr="00531362">
        <w:rPr>
          <w:color w:val="auto"/>
          <w:sz w:val="22"/>
        </w:rPr>
        <w:t xml:space="preserve">to the ratification process for the </w:t>
      </w:r>
      <w:proofErr w:type="spellStart"/>
      <w:r w:rsidR="008E0CCA" w:rsidRPr="00531362">
        <w:rPr>
          <w:color w:val="auto"/>
          <w:sz w:val="22"/>
        </w:rPr>
        <w:t>Minamata</w:t>
      </w:r>
      <w:proofErr w:type="spellEnd"/>
      <w:r w:rsidR="008E0CCA" w:rsidRPr="00531362">
        <w:rPr>
          <w:color w:val="auto"/>
          <w:sz w:val="22"/>
        </w:rPr>
        <w:t xml:space="preserve"> Convention on Mercury. </w:t>
      </w:r>
      <w:r w:rsidR="00F6776F">
        <w:rPr>
          <w:color w:val="auto"/>
          <w:sz w:val="22"/>
        </w:rPr>
        <w:t xml:space="preserve">The Project’s activities to support the development of a national action plan on the UPR would be constructive. </w:t>
      </w:r>
      <w:r w:rsidR="008E0CCA" w:rsidRPr="00531362">
        <w:rPr>
          <w:color w:val="auto"/>
          <w:sz w:val="22"/>
        </w:rPr>
        <w:t>However, the</w:t>
      </w:r>
      <w:r w:rsidR="00531362">
        <w:rPr>
          <w:color w:val="auto"/>
          <w:sz w:val="22"/>
        </w:rPr>
        <w:t xml:space="preserve"> SPLSMP </w:t>
      </w:r>
      <w:r w:rsidR="008E0CCA" w:rsidRPr="00531362">
        <w:rPr>
          <w:color w:val="auto"/>
          <w:sz w:val="22"/>
        </w:rPr>
        <w:t xml:space="preserve">could likely do more to </w:t>
      </w:r>
      <w:r w:rsidR="0079240A" w:rsidRPr="00531362">
        <w:rPr>
          <w:color w:val="auto"/>
          <w:sz w:val="22"/>
        </w:rPr>
        <w:t xml:space="preserve">focus </w:t>
      </w:r>
      <w:r w:rsidR="001F1564" w:rsidRPr="00531362">
        <w:rPr>
          <w:color w:val="auto"/>
          <w:sz w:val="22"/>
        </w:rPr>
        <w:t xml:space="preserve">more explicitly </w:t>
      </w:r>
      <w:r w:rsidR="00AE234C" w:rsidRPr="00531362">
        <w:rPr>
          <w:color w:val="auto"/>
          <w:sz w:val="22"/>
        </w:rPr>
        <w:t>on the thematic issues which could be challenging for Lao PDR through the integration process</w:t>
      </w:r>
      <w:r w:rsidR="00EB0B6A" w:rsidRPr="00531362">
        <w:rPr>
          <w:color w:val="auto"/>
          <w:sz w:val="22"/>
        </w:rPr>
        <w:t xml:space="preserve"> = for example, the Government has requested technical assistance on the implementation of </w:t>
      </w:r>
      <w:r w:rsidR="0043446E" w:rsidRPr="00531362">
        <w:rPr>
          <w:color w:val="auto"/>
          <w:sz w:val="22"/>
        </w:rPr>
        <w:t xml:space="preserve">preparations </w:t>
      </w:r>
      <w:r w:rsidR="0043446E" w:rsidRPr="00D23A6F">
        <w:rPr>
          <w:color w:val="auto"/>
          <w:sz w:val="22"/>
        </w:rPr>
        <w:t>f</w:t>
      </w:r>
      <w:r w:rsidR="0043446E" w:rsidRPr="00F6776F">
        <w:rPr>
          <w:color w:val="auto"/>
          <w:sz w:val="22"/>
        </w:rPr>
        <w:t xml:space="preserve">or the agreement on </w:t>
      </w:r>
      <w:r w:rsidR="00F9628D" w:rsidRPr="00F6776F">
        <w:rPr>
          <w:color w:val="auto"/>
          <w:sz w:val="22"/>
        </w:rPr>
        <w:t>Trade-Related</w:t>
      </w:r>
      <w:r w:rsidR="0043446E" w:rsidRPr="00F6776F">
        <w:rPr>
          <w:color w:val="auto"/>
          <w:sz w:val="22"/>
        </w:rPr>
        <w:t xml:space="preserve"> Aspects of Intellectual Property Rights (TRIPS). </w:t>
      </w:r>
      <w:r w:rsidR="00531362">
        <w:rPr>
          <w:color w:val="auto"/>
          <w:sz w:val="22"/>
        </w:rPr>
        <w:t xml:space="preserve">Some of this support may be provided by ADB and other actors, while there may be other gaps in </w:t>
      </w:r>
      <w:r w:rsidR="00D23A6F">
        <w:rPr>
          <w:color w:val="auto"/>
          <w:sz w:val="22"/>
        </w:rPr>
        <w:t>preparation where the project could assist.</w:t>
      </w:r>
    </w:p>
    <w:p w14:paraId="369E9EC8" w14:textId="77777777" w:rsidR="00E46B6F" w:rsidRPr="005026EA" w:rsidRDefault="00A440EC" w:rsidP="0072452C">
      <w:pPr>
        <w:pStyle w:val="ListParagraph"/>
        <w:numPr>
          <w:ilvl w:val="0"/>
          <w:numId w:val="3"/>
        </w:numPr>
        <w:jc w:val="both"/>
        <w:rPr>
          <w:color w:val="auto"/>
          <w:sz w:val="22"/>
        </w:rPr>
      </w:pPr>
      <w:r w:rsidRPr="005026EA">
        <w:rPr>
          <w:color w:val="auto"/>
          <w:sz w:val="22"/>
        </w:rPr>
        <w:t xml:space="preserve">The project could be aligned to have greater focus on frontline service delivery and access to justice issues. </w:t>
      </w:r>
      <w:r w:rsidR="002A0C2F" w:rsidRPr="005026EA">
        <w:rPr>
          <w:color w:val="auto"/>
          <w:sz w:val="22"/>
        </w:rPr>
        <w:t xml:space="preserve">The project has planned work in this area, but several of the activities have been delayed or only recently commenced. </w:t>
      </w:r>
      <w:r w:rsidR="001442D5" w:rsidRPr="005026EA">
        <w:rPr>
          <w:color w:val="auto"/>
          <w:sz w:val="22"/>
        </w:rPr>
        <w:t>The SPLSMP is testing an approach to Legal aid, and supporting the preparation of a Legal Aid Act. Is state delivered legal aid likely to be a feasible approach, given the financial resources involved and the limited number of lawyers in Lao PDR</w:t>
      </w:r>
      <w:r w:rsidR="000417E2" w:rsidRPr="005026EA">
        <w:rPr>
          <w:color w:val="auto"/>
          <w:sz w:val="22"/>
        </w:rPr>
        <w:t>?</w:t>
      </w:r>
      <w:r w:rsidR="001442D5" w:rsidRPr="005026EA">
        <w:rPr>
          <w:color w:val="auto"/>
          <w:sz w:val="22"/>
        </w:rPr>
        <w:t xml:space="preserve"> How </w:t>
      </w:r>
      <w:r w:rsidR="000417E2" w:rsidRPr="005026EA">
        <w:rPr>
          <w:color w:val="auto"/>
          <w:sz w:val="22"/>
        </w:rPr>
        <w:t xml:space="preserve">will the impact and value for money of the pilot legal aid activities be assessed? </w:t>
      </w:r>
      <w:r w:rsidR="006D75E6" w:rsidRPr="005026EA">
        <w:rPr>
          <w:color w:val="auto"/>
          <w:sz w:val="22"/>
        </w:rPr>
        <w:t>Other approaches such as paralegals may be more cost-effective and more sustainable, so any exploration of access to justice issues should a</w:t>
      </w:r>
      <w:r w:rsidR="00993BF4" w:rsidRPr="005026EA">
        <w:rPr>
          <w:color w:val="auto"/>
          <w:sz w:val="22"/>
        </w:rPr>
        <w:t xml:space="preserve">lso consider the expanded use of paralegals as an option. </w:t>
      </w:r>
    </w:p>
    <w:p w14:paraId="7E3E308D" w14:textId="77777777" w:rsidR="001467EF" w:rsidRPr="005026EA" w:rsidRDefault="001467EF" w:rsidP="001467EF">
      <w:pPr>
        <w:pStyle w:val="ListParagraph"/>
        <w:rPr>
          <w:color w:val="auto"/>
          <w:sz w:val="22"/>
        </w:rPr>
      </w:pPr>
    </w:p>
    <w:p w14:paraId="32D97F85" w14:textId="77777777" w:rsidR="00AE234C" w:rsidRPr="005026EA" w:rsidRDefault="00AE234C" w:rsidP="0072452C">
      <w:pPr>
        <w:pStyle w:val="ListParagraph"/>
        <w:numPr>
          <w:ilvl w:val="0"/>
          <w:numId w:val="3"/>
        </w:numPr>
        <w:jc w:val="both"/>
        <w:rPr>
          <w:color w:val="auto"/>
          <w:sz w:val="22"/>
        </w:rPr>
      </w:pPr>
      <w:r w:rsidRPr="005026EA">
        <w:rPr>
          <w:color w:val="auto"/>
          <w:sz w:val="22"/>
        </w:rPr>
        <w:t xml:space="preserve">There is a risk </w:t>
      </w:r>
      <w:r w:rsidR="00774FBE" w:rsidRPr="005026EA">
        <w:rPr>
          <w:color w:val="auto"/>
          <w:sz w:val="22"/>
        </w:rPr>
        <w:t xml:space="preserve">that the project could be perceived as an extra-budgetary resource to support ad-hoc activities of the Ministries. It is important to ensure that the activities </w:t>
      </w:r>
      <w:r w:rsidR="00545895" w:rsidRPr="005026EA">
        <w:rPr>
          <w:color w:val="auto"/>
          <w:sz w:val="22"/>
        </w:rPr>
        <w:t xml:space="preserve">chosen will solve real problems, rather than building abstract capacities which are not utilised. It may be better for the project to work less broadly and more deeply on some issues. This could also involve </w:t>
      </w:r>
      <w:r w:rsidR="006D75E6" w:rsidRPr="005026EA">
        <w:rPr>
          <w:color w:val="auto"/>
          <w:sz w:val="22"/>
        </w:rPr>
        <w:t xml:space="preserve">less emphasis on UNDP directly implementing activities, and more emphasis </w:t>
      </w:r>
      <w:r w:rsidR="00993BF4" w:rsidRPr="005026EA">
        <w:rPr>
          <w:color w:val="auto"/>
          <w:sz w:val="22"/>
        </w:rPr>
        <w:t xml:space="preserve">on the Secretariat’s coordination role – drawing expertise from other actors as required. </w:t>
      </w:r>
      <w:r w:rsidR="00CE2B99" w:rsidRPr="005026EA">
        <w:rPr>
          <w:color w:val="auto"/>
          <w:sz w:val="22"/>
        </w:rPr>
        <w:t xml:space="preserve">There has been value in the many activities which the project has supported, but this value is maximised when the activities are rigorously reviewed </w:t>
      </w:r>
      <w:r w:rsidR="009561A2" w:rsidRPr="005026EA">
        <w:rPr>
          <w:color w:val="auto"/>
          <w:sz w:val="22"/>
        </w:rPr>
        <w:t>and only the most successful activities are scaled-up</w:t>
      </w:r>
      <w:r w:rsidR="00CE2B99" w:rsidRPr="005026EA">
        <w:rPr>
          <w:color w:val="auto"/>
          <w:sz w:val="22"/>
        </w:rPr>
        <w:t xml:space="preserve">. </w:t>
      </w:r>
    </w:p>
    <w:p w14:paraId="5CFDD32D" w14:textId="77777777" w:rsidR="00226794" w:rsidRPr="005026EA" w:rsidRDefault="00226794" w:rsidP="00226794">
      <w:pPr>
        <w:rPr>
          <w:sz w:val="22"/>
        </w:rPr>
      </w:pPr>
    </w:p>
    <w:p w14:paraId="109B5897" w14:textId="77777777" w:rsidR="00226794" w:rsidRPr="007B26F1" w:rsidRDefault="00226794" w:rsidP="00226794">
      <w:pPr>
        <w:pStyle w:val="Heading4"/>
      </w:pPr>
      <w:r w:rsidRPr="007B26F1">
        <w:t xml:space="preserve">How does the SPLSMP’s work link to other development initiatives implemented by the UN, other Development Partners, </w:t>
      </w:r>
      <w:proofErr w:type="gramStart"/>
      <w:r w:rsidRPr="007B26F1">
        <w:t>Civil</w:t>
      </w:r>
      <w:proofErr w:type="gramEnd"/>
      <w:r w:rsidRPr="007B26F1">
        <w:t xml:space="preserve"> Society Organisations or government agencies? </w:t>
      </w:r>
    </w:p>
    <w:p w14:paraId="32A25A45" w14:textId="77777777" w:rsidR="00F347BE" w:rsidRDefault="00F347BE" w:rsidP="00511BB6">
      <w:pPr>
        <w:rPr>
          <w:rFonts w:ascii="Calibri" w:hAnsi="Calibri"/>
        </w:rPr>
      </w:pPr>
    </w:p>
    <w:p w14:paraId="196DD280" w14:textId="77777777" w:rsidR="00CE44F0" w:rsidRDefault="005C7D87" w:rsidP="00511BB6">
      <w:pPr>
        <w:rPr>
          <w:rFonts w:ascii="Calibri" w:hAnsi="Calibri"/>
        </w:rPr>
      </w:pPr>
      <w:r>
        <w:rPr>
          <w:rFonts w:ascii="Calibri" w:hAnsi="Calibri"/>
        </w:rPr>
        <w:t xml:space="preserve">This is discussed below under ‘Partnerships and Collaboration’. </w:t>
      </w:r>
    </w:p>
    <w:p w14:paraId="25312C47" w14:textId="77777777" w:rsidR="005026EA" w:rsidRDefault="005026EA">
      <w:pPr>
        <w:spacing w:after="200" w:line="276" w:lineRule="auto"/>
        <w:rPr>
          <w:rFonts w:eastAsiaTheme="majorEastAsia" w:cstheme="majorBidi"/>
          <w:b/>
          <w:bCs/>
          <w:color w:val="5B9BD5" w:themeColor="accent1"/>
          <w:sz w:val="28"/>
          <w:szCs w:val="26"/>
        </w:rPr>
      </w:pPr>
      <w:bookmarkStart w:id="69" w:name="_Toc447497681"/>
      <w:bookmarkStart w:id="70" w:name="_Toc447497798"/>
      <w:r>
        <w:br w:type="page"/>
      </w:r>
    </w:p>
    <w:p w14:paraId="6A7C66F9" w14:textId="77777777" w:rsidR="00A0333F" w:rsidRDefault="00DB2FC0" w:rsidP="00047252">
      <w:pPr>
        <w:pStyle w:val="Heading2"/>
        <w:jc w:val="both"/>
      </w:pPr>
      <w:r>
        <w:lastRenderedPageBreak/>
        <w:t>Effectiveness</w:t>
      </w:r>
      <w:bookmarkEnd w:id="69"/>
      <w:bookmarkEnd w:id="70"/>
    </w:p>
    <w:p w14:paraId="41874DBA" w14:textId="77777777" w:rsidR="00B077EA" w:rsidRDefault="00B077EA" w:rsidP="00047252">
      <w:pPr>
        <w:jc w:val="both"/>
        <w:rPr>
          <w:b/>
        </w:rPr>
      </w:pPr>
    </w:p>
    <w:p w14:paraId="7EBDA84A" w14:textId="77777777" w:rsidR="00B077EA" w:rsidRDefault="00B077EA" w:rsidP="00047252">
      <w:pPr>
        <w:jc w:val="both"/>
        <w:rPr>
          <w:b/>
        </w:rPr>
      </w:pPr>
      <w:r w:rsidRPr="00B077EA">
        <w:rPr>
          <w:b/>
          <w:noProof/>
          <w:lang w:eastAsia="en-AU"/>
        </w:rPr>
        <mc:AlternateContent>
          <mc:Choice Requires="wps">
            <w:drawing>
              <wp:anchor distT="0" distB="0" distL="114300" distR="114300" simplePos="0" relativeHeight="251698176" behindDoc="0" locked="0" layoutInCell="1" allowOverlap="1" wp14:anchorId="37B2CEE6" wp14:editId="61B8291E">
                <wp:simplePos x="0" y="0"/>
                <wp:positionH relativeFrom="column">
                  <wp:align>center</wp:align>
                </wp:positionH>
                <wp:positionV relativeFrom="paragraph">
                  <wp:posOffset>0</wp:posOffset>
                </wp:positionV>
                <wp:extent cx="5810491" cy="2250219"/>
                <wp:effectExtent l="0" t="0" r="19050" b="1714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491" cy="2250219"/>
                        </a:xfrm>
                        <a:prstGeom prst="rect">
                          <a:avLst/>
                        </a:prstGeom>
                        <a:solidFill>
                          <a:srgbClr val="FFFFFF"/>
                        </a:solidFill>
                        <a:ln w="9525">
                          <a:solidFill>
                            <a:srgbClr val="000000"/>
                          </a:solidFill>
                          <a:miter lim="800000"/>
                          <a:headEnd/>
                          <a:tailEnd/>
                        </a:ln>
                      </wps:spPr>
                      <wps:txbx>
                        <w:txbxContent>
                          <w:p w14:paraId="0EB4D7C9" w14:textId="77777777" w:rsidR="00C619BA" w:rsidRDefault="00C619BA" w:rsidP="00571605">
                            <w:pPr>
                              <w:jc w:val="both"/>
                              <w:rPr>
                                <w:b/>
                              </w:rPr>
                            </w:pPr>
                            <w:r>
                              <w:rPr>
                                <w:b/>
                              </w:rPr>
                              <w:t xml:space="preserve">Overall:  </w:t>
                            </w:r>
                            <w:r w:rsidRPr="00B1607F">
                              <w:rPr>
                                <w:b/>
                              </w:rPr>
                              <w:t xml:space="preserve"> </w:t>
                            </w:r>
                            <w:r>
                              <w:rPr>
                                <w:b/>
                              </w:rPr>
                              <w:t xml:space="preserve">The project is now generally on track to fulfil the activities in the project </w:t>
                            </w:r>
                            <w:proofErr w:type="spellStart"/>
                            <w:r>
                              <w:rPr>
                                <w:b/>
                              </w:rPr>
                              <w:t>workplan</w:t>
                            </w:r>
                            <w:proofErr w:type="spellEnd"/>
                            <w:r>
                              <w:rPr>
                                <w:b/>
                              </w:rPr>
                              <w:t xml:space="preserve">. The project commenced slowly due, due to a range of start-up issues including recruitment and ambitious planning. However, great progress has been made since that point. </w:t>
                            </w:r>
                          </w:p>
                          <w:p w14:paraId="4AC6F390" w14:textId="77777777" w:rsidR="00C619BA" w:rsidRDefault="00C619BA" w:rsidP="00571605">
                            <w:pPr>
                              <w:jc w:val="both"/>
                              <w:rPr>
                                <w:b/>
                              </w:rPr>
                            </w:pPr>
                            <w:r>
                              <w:rPr>
                                <w:b/>
                              </w:rPr>
                              <w:t xml:space="preserve">It will require a robust effort to complete the project activities within the lifespan of the project. As Lao PDR is the Chair of ASEAN in 2016, there is potential for activities requiring high level engagement to be crowded out by the ASEAN arrangements. </w:t>
                            </w:r>
                          </w:p>
                          <w:p w14:paraId="4D7AC855" w14:textId="77777777" w:rsidR="00C619BA" w:rsidRPr="00B1607F" w:rsidRDefault="00C619BA" w:rsidP="00571605">
                            <w:pPr>
                              <w:jc w:val="both"/>
                              <w:rPr>
                                <w:b/>
                              </w:rPr>
                            </w:pPr>
                            <w:r>
                              <w:rPr>
                                <w:b/>
                              </w:rPr>
                              <w:t xml:space="preserve">The project management team should ensure that there is sufficient political engagement to continue with technical advisory activities under Output 3. There is a risk of further delays in some activities under Output 4, and contingency plans should be put in place in case it is not possible to resolve these issues and implement the activities prior to the end of the project. </w:t>
                            </w:r>
                          </w:p>
                          <w:p w14:paraId="7A6449BB" w14:textId="77777777" w:rsidR="00C619BA" w:rsidRDefault="00C619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B2CEE6" id="_x0000_s1029" type="#_x0000_t202" style="position:absolute;left:0;text-align:left;margin-left:0;margin-top:0;width:457.5pt;height:177.2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">
                <v:textbox>
                  <w:txbxContent>
                    <w:p w14:paraId="0EB4D7C9" w14:textId="77777777" w:rsidR="0089122B" w:rsidRDefault="0089122B" w:rsidP="00571605">
                      <w:pPr>
                        <w:jc w:val="both"/>
                        <w:rPr>
                          <w:b/>
                        </w:rPr>
                      </w:pPr>
                      <w:r>
                        <w:rPr>
                          <w:b/>
                        </w:rPr>
                        <w:t xml:space="preserve">Overall:  </w:t>
                      </w:r>
                      <w:r w:rsidRPr="00B1607F">
                        <w:rPr>
                          <w:b/>
                        </w:rPr>
                        <w:t xml:space="preserve"> </w:t>
                      </w:r>
                      <w:r>
                        <w:rPr>
                          <w:b/>
                        </w:rPr>
                        <w:t xml:space="preserve">The project is now generally on track to fulfil the activities in the project workplan. The project commenced slowly due, due to a range of start-up issues including recruitment and ambitious planning. However, great progress has been made since that point. </w:t>
                      </w:r>
                    </w:p>
                    <w:p w14:paraId="4AC6F390" w14:textId="77777777" w:rsidR="0089122B" w:rsidRDefault="0089122B" w:rsidP="00571605">
                      <w:pPr>
                        <w:jc w:val="both"/>
                        <w:rPr>
                          <w:b/>
                        </w:rPr>
                      </w:pPr>
                      <w:r>
                        <w:rPr>
                          <w:b/>
                        </w:rPr>
                        <w:t xml:space="preserve">It will require a robust effort to complete the project activities within the lifespan of the project. As Lao PDR is the Chair of ASEAN in 2016, there is potential for activities requiring high level engagement to be crowded out by the ASEAN arrangements. </w:t>
                      </w:r>
                    </w:p>
                    <w:p w14:paraId="4D7AC855" w14:textId="77777777" w:rsidR="0089122B" w:rsidRPr="00B1607F" w:rsidRDefault="0089122B" w:rsidP="00571605">
                      <w:pPr>
                        <w:jc w:val="both"/>
                        <w:rPr>
                          <w:b/>
                        </w:rPr>
                      </w:pPr>
                      <w:r>
                        <w:rPr>
                          <w:b/>
                        </w:rPr>
                        <w:t xml:space="preserve">The project management team should ensure that there is sufficient political engagement to continue with technical advisory activities under Output 3. There is a risk of further delays in some activities under Output 4, and contingency plans should be put in place in case it is not possible to resolve these issues and implement the activities prior to the end of the project. </w:t>
                      </w:r>
                    </w:p>
                    <w:p w14:paraId="7A6449BB" w14:textId="77777777" w:rsidR="0089122B" w:rsidRDefault="0089122B"/>
                  </w:txbxContent>
                </v:textbox>
              </v:shape>
            </w:pict>
          </mc:Fallback>
        </mc:AlternateContent>
      </w:r>
    </w:p>
    <w:p w14:paraId="4CEE2946" w14:textId="77777777" w:rsidR="00B077EA" w:rsidRDefault="00B077EA" w:rsidP="00047252">
      <w:pPr>
        <w:jc w:val="both"/>
        <w:rPr>
          <w:b/>
        </w:rPr>
      </w:pPr>
    </w:p>
    <w:p w14:paraId="67B24F26" w14:textId="77777777" w:rsidR="00B077EA" w:rsidRDefault="00B077EA" w:rsidP="00047252">
      <w:pPr>
        <w:jc w:val="both"/>
        <w:rPr>
          <w:b/>
        </w:rPr>
      </w:pPr>
    </w:p>
    <w:p w14:paraId="3E935426" w14:textId="77777777" w:rsidR="00B077EA" w:rsidRDefault="00B077EA" w:rsidP="00047252">
      <w:pPr>
        <w:jc w:val="both"/>
        <w:rPr>
          <w:b/>
        </w:rPr>
      </w:pPr>
    </w:p>
    <w:p w14:paraId="35100C7F" w14:textId="77777777" w:rsidR="00B077EA" w:rsidRDefault="00B077EA" w:rsidP="00047252">
      <w:pPr>
        <w:jc w:val="both"/>
        <w:rPr>
          <w:b/>
        </w:rPr>
      </w:pPr>
    </w:p>
    <w:p w14:paraId="43BC440C" w14:textId="77777777" w:rsidR="0046265B" w:rsidRPr="00093B31" w:rsidRDefault="0046265B" w:rsidP="00093B31"/>
    <w:p w14:paraId="288B4705" w14:textId="77777777" w:rsidR="004A766D" w:rsidRDefault="004A766D" w:rsidP="00047252">
      <w:pPr>
        <w:jc w:val="both"/>
        <w:rPr>
          <w:rFonts w:ascii="Calibri" w:hAnsi="Calibri"/>
          <w:color w:val="000000" w:themeColor="text1"/>
        </w:rPr>
      </w:pPr>
    </w:p>
    <w:p w14:paraId="02304950" w14:textId="77777777" w:rsidR="00451964" w:rsidRDefault="00451964" w:rsidP="00047252">
      <w:pPr>
        <w:jc w:val="both"/>
        <w:rPr>
          <w:rFonts w:ascii="Calibri" w:hAnsi="Calibri"/>
          <w:color w:val="000000" w:themeColor="text1"/>
        </w:rPr>
      </w:pPr>
    </w:p>
    <w:p w14:paraId="1B757A9F" w14:textId="77777777" w:rsidR="00DB2FC0" w:rsidRDefault="00DB2FC0" w:rsidP="00043428">
      <w:pPr>
        <w:pStyle w:val="ListParagraph"/>
        <w:ind w:firstLine="0"/>
        <w:rPr>
          <w:color w:val="auto"/>
          <w:sz w:val="22"/>
        </w:rPr>
      </w:pPr>
    </w:p>
    <w:p w14:paraId="04EDDBDD" w14:textId="77777777" w:rsidR="00CF13AA" w:rsidRPr="00CF13AA" w:rsidRDefault="00CF13AA" w:rsidP="001B78B7">
      <w:pPr>
        <w:pStyle w:val="Heading4"/>
      </w:pPr>
      <w:r w:rsidRPr="00CF13AA">
        <w:t xml:space="preserve">What factors have contributed to achieving or not achieving intended outputs? Is any corrective action required for the second half of the project implementation? </w:t>
      </w:r>
    </w:p>
    <w:p w14:paraId="3418664F" w14:textId="77777777" w:rsidR="001A5617" w:rsidRDefault="00CF13AA" w:rsidP="00134BC1">
      <w:pPr>
        <w:jc w:val="both"/>
        <w:rPr>
          <w:sz w:val="22"/>
        </w:rPr>
      </w:pPr>
      <w:r>
        <w:rPr>
          <w:sz w:val="22"/>
        </w:rPr>
        <w:t xml:space="preserve">The project </w:t>
      </w:r>
      <w:r w:rsidR="007A6F4F">
        <w:rPr>
          <w:sz w:val="22"/>
        </w:rPr>
        <w:t xml:space="preserve">is now generally on track to achieve its intended outputs.  The project commenced slowly, due to a combination of start-up issues including </w:t>
      </w:r>
      <w:r w:rsidR="00A91902">
        <w:rPr>
          <w:sz w:val="22"/>
        </w:rPr>
        <w:t>recruitment of key technical, Secretariat and support positions, procurement processes, and the need to orientate and induct team members in NIM implementatio</w:t>
      </w:r>
      <w:r w:rsidR="00134BC1">
        <w:rPr>
          <w:sz w:val="22"/>
        </w:rPr>
        <w:t xml:space="preserve">n policies and procedures. Given the broad nature of the LSMP, and the range of institutions involved, the process to prioritise and agree on project activities was also </w:t>
      </w:r>
      <w:proofErr w:type="gramStart"/>
      <w:r w:rsidR="00134BC1">
        <w:rPr>
          <w:sz w:val="22"/>
        </w:rPr>
        <w:t>time</w:t>
      </w:r>
      <w:proofErr w:type="gramEnd"/>
      <w:r w:rsidR="00134BC1">
        <w:rPr>
          <w:sz w:val="22"/>
        </w:rPr>
        <w:t xml:space="preserve"> consuming. </w:t>
      </w:r>
    </w:p>
    <w:p w14:paraId="2719A0F2" w14:textId="1A015D2E" w:rsidR="00B83590" w:rsidRDefault="00B83590" w:rsidP="00134BC1">
      <w:pPr>
        <w:jc w:val="both"/>
        <w:rPr>
          <w:sz w:val="22"/>
        </w:rPr>
      </w:pPr>
      <w:r>
        <w:rPr>
          <w:sz w:val="22"/>
        </w:rPr>
        <w:t xml:space="preserve">It appears that the project was perhaps overly ambitious in the early stage, </w:t>
      </w:r>
      <w:r w:rsidR="007D42BF">
        <w:rPr>
          <w:sz w:val="22"/>
        </w:rPr>
        <w:t xml:space="preserve">as a broad range of activities commenced in response to the Government’s priorities. </w:t>
      </w:r>
      <w:r w:rsidR="00C83BFD">
        <w:rPr>
          <w:sz w:val="22"/>
        </w:rPr>
        <w:t>In particular, although the project identified implementation delays as a key risk, it appears that the project still underestimated the time required to implement</w:t>
      </w:r>
      <w:r w:rsidR="007C5151">
        <w:rPr>
          <w:sz w:val="22"/>
        </w:rPr>
        <w:t xml:space="preserve"> activities.</w:t>
      </w:r>
      <w:r w:rsidR="00C83BFD">
        <w:rPr>
          <w:sz w:val="22"/>
        </w:rPr>
        <w:t xml:space="preserve"> </w:t>
      </w:r>
      <w:r w:rsidR="007D42BF">
        <w:rPr>
          <w:sz w:val="22"/>
        </w:rPr>
        <w:t xml:space="preserve">The project may have been easier to manage and perhaps also have achieved more impact if the project sought to work more deeply on fewer issues, rather than working </w:t>
      </w:r>
      <w:r w:rsidR="00C83BFD">
        <w:rPr>
          <w:sz w:val="22"/>
        </w:rPr>
        <w:t xml:space="preserve">more generally on many issues simultaneously. </w:t>
      </w:r>
      <w:r w:rsidR="00617C11">
        <w:rPr>
          <w:sz w:val="22"/>
        </w:rPr>
        <w:t>UNDP’s NIM modality has the same (or almost identical) project management and financial management</w:t>
      </w:r>
      <w:r w:rsidR="00B56700">
        <w:rPr>
          <w:sz w:val="22"/>
        </w:rPr>
        <w:t xml:space="preserve"> requirements</w:t>
      </w:r>
      <w:r w:rsidR="00617C11">
        <w:rPr>
          <w:sz w:val="22"/>
        </w:rPr>
        <w:t xml:space="preserve"> to implement an activity to train 30 people as to train 300 people</w:t>
      </w:r>
      <w:r w:rsidR="00B56700">
        <w:rPr>
          <w:sz w:val="22"/>
        </w:rPr>
        <w:t xml:space="preserve">, so the project has experienced additional workload as a result of implementing many small activities simultaneously. </w:t>
      </w:r>
      <w:r w:rsidR="000F2CC6">
        <w:rPr>
          <w:sz w:val="22"/>
        </w:rPr>
        <w:t>The effective implementation of NIM requires experienced Output component leads and support staff. However, the SPLMSP staff did not generally have prior experience working with NIM, and have develop</w:t>
      </w:r>
      <w:r w:rsidR="006074C7">
        <w:rPr>
          <w:sz w:val="22"/>
        </w:rPr>
        <w:t>ed</w:t>
      </w:r>
      <w:r w:rsidR="000F2CC6">
        <w:rPr>
          <w:sz w:val="22"/>
        </w:rPr>
        <w:t xml:space="preserve"> this experience </w:t>
      </w:r>
      <w:r w:rsidR="006074C7">
        <w:rPr>
          <w:sz w:val="22"/>
        </w:rPr>
        <w:t xml:space="preserve">through training and </w:t>
      </w:r>
      <w:r w:rsidR="000F2CC6">
        <w:rPr>
          <w:sz w:val="22"/>
        </w:rPr>
        <w:t xml:space="preserve">‘on the job’ through the implementation of activities. </w:t>
      </w:r>
    </w:p>
    <w:p w14:paraId="1D4018E4" w14:textId="77777777" w:rsidR="00B739AA" w:rsidRDefault="002B2445" w:rsidP="00134BC1">
      <w:pPr>
        <w:jc w:val="both"/>
        <w:rPr>
          <w:sz w:val="22"/>
        </w:rPr>
      </w:pPr>
      <w:r>
        <w:rPr>
          <w:sz w:val="22"/>
        </w:rPr>
        <w:t xml:space="preserve">As discussed above, given the limitations </w:t>
      </w:r>
      <w:r w:rsidR="00C75344">
        <w:rPr>
          <w:sz w:val="22"/>
        </w:rPr>
        <w:t>(</w:t>
      </w:r>
      <w:r>
        <w:rPr>
          <w:sz w:val="22"/>
        </w:rPr>
        <w:t>including funding availability, institutional absorptive capacity, management capacity to implement simultaneous projects</w:t>
      </w:r>
      <w:r w:rsidR="00C75344">
        <w:rPr>
          <w:sz w:val="22"/>
        </w:rPr>
        <w:t xml:space="preserve"> and internal political decision making processes), it is not feasible or realistic to anticipate that the SPLSMP can support the full implementation of a programme as broad and ambitious in time and scope as the LSMP. However, the SPLSMP </w:t>
      </w:r>
      <w:r w:rsidR="00B739AA">
        <w:rPr>
          <w:sz w:val="22"/>
        </w:rPr>
        <w:t>has provided support to the areas which the Government and Secretariat have prioritised, via the Project Board</w:t>
      </w:r>
      <w:r w:rsidR="00265F26">
        <w:rPr>
          <w:sz w:val="22"/>
        </w:rPr>
        <w:t xml:space="preserve"> through the Annual Workplan process</w:t>
      </w:r>
      <w:r w:rsidR="00B739AA">
        <w:rPr>
          <w:sz w:val="22"/>
        </w:rPr>
        <w:t xml:space="preserve">. </w:t>
      </w:r>
    </w:p>
    <w:p w14:paraId="3F07A66A" w14:textId="77777777" w:rsidR="000820CB" w:rsidRDefault="00966245" w:rsidP="000820CB">
      <w:pPr>
        <w:jc w:val="both"/>
        <w:rPr>
          <w:sz w:val="22"/>
        </w:rPr>
      </w:pPr>
      <w:r>
        <w:rPr>
          <w:sz w:val="22"/>
        </w:rPr>
        <w:lastRenderedPageBreak/>
        <w:t xml:space="preserve">There has been some confusion at points over which activities the SPLSMP will fund, and which activities cannot be funded by the project. Some stakeholders expressed concerns that delays in completing the training needs assessment and rolling out training to personnel was delaying </w:t>
      </w:r>
      <w:r w:rsidR="002435D4">
        <w:rPr>
          <w:sz w:val="22"/>
        </w:rPr>
        <w:t>the opportunities for promotion for these personnel, who had to complete in-service / professional development training before they were eligible for promotion. However, the project team members advised that the training they will support is not the courses which are req</w:t>
      </w:r>
      <w:r w:rsidR="00B83590">
        <w:rPr>
          <w:sz w:val="22"/>
        </w:rPr>
        <w:t xml:space="preserve">uired for promotion, but rather, new courses which will be specifically customised based on the results of the training needs assessments. </w:t>
      </w:r>
      <w:r w:rsidR="000820CB">
        <w:rPr>
          <w:sz w:val="22"/>
        </w:rPr>
        <w:t xml:space="preserve"> </w:t>
      </w:r>
    </w:p>
    <w:p w14:paraId="23880434" w14:textId="3D43F999" w:rsidR="00C72371" w:rsidRDefault="00AA23F6" w:rsidP="00AA23F6">
      <w:pPr>
        <w:jc w:val="both"/>
        <w:rPr>
          <w:rFonts w:ascii="Calibri" w:hAnsi="Calibri"/>
          <w:color w:val="000000" w:themeColor="text1"/>
          <w:sz w:val="22"/>
        </w:rPr>
      </w:pPr>
      <w:r>
        <w:rPr>
          <w:sz w:val="22"/>
        </w:rPr>
        <w:t xml:space="preserve">At this point, SPLSMP project reports note that most activities are on track. </w:t>
      </w:r>
      <w:r>
        <w:rPr>
          <w:rFonts w:ascii="Calibri" w:hAnsi="Calibri"/>
          <w:color w:val="000000" w:themeColor="text1"/>
          <w:sz w:val="22"/>
        </w:rPr>
        <w:t xml:space="preserve">The 2015 Project Annual report notes that 23 of the 25 project targets have either been achieved or are on track for completion. However, some of the activities which are in progress are also delayed – including: English language training, training on the law making manual, </w:t>
      </w:r>
      <w:r w:rsidR="0044161D">
        <w:rPr>
          <w:rFonts w:ascii="Calibri" w:hAnsi="Calibri"/>
          <w:color w:val="000000" w:themeColor="text1"/>
          <w:sz w:val="22"/>
        </w:rPr>
        <w:t xml:space="preserve">training for MPS personnel on investigations, finalisation of the communications strategy, implementation of the communications strategy, printing of NIJ textbooks,  </w:t>
      </w:r>
      <w:r w:rsidR="000003B1">
        <w:rPr>
          <w:rFonts w:ascii="Calibri" w:hAnsi="Calibri"/>
          <w:color w:val="000000" w:themeColor="text1"/>
          <w:sz w:val="22"/>
        </w:rPr>
        <w:t>activities to support the VMU (capacity assessment or VMU monitoring</w:t>
      </w:r>
      <w:r w:rsidR="001707DB">
        <w:rPr>
          <w:rFonts w:ascii="Calibri" w:hAnsi="Calibri"/>
          <w:color w:val="000000" w:themeColor="text1"/>
          <w:sz w:val="22"/>
        </w:rPr>
        <w:t xml:space="preserve"> which were still pending the approval of the VMU decree at the time of the evaluation</w:t>
      </w:r>
      <w:r w:rsidR="000003B1">
        <w:rPr>
          <w:rFonts w:ascii="Calibri" w:hAnsi="Calibri"/>
          <w:color w:val="000000" w:themeColor="text1"/>
          <w:sz w:val="22"/>
        </w:rPr>
        <w:t>), finalisation of the legal aid survey</w:t>
      </w:r>
      <w:r w:rsidR="008C678C">
        <w:rPr>
          <w:rFonts w:ascii="Calibri" w:hAnsi="Calibri"/>
          <w:color w:val="000000" w:themeColor="text1"/>
          <w:sz w:val="22"/>
        </w:rPr>
        <w:t xml:space="preserve">, gap analysis of the ICCPR, training for Government justice personnel on international obligations. </w:t>
      </w:r>
    </w:p>
    <w:p w14:paraId="3416149C" w14:textId="77777777" w:rsidR="00AA23F6" w:rsidRDefault="00C72371" w:rsidP="00D519B4">
      <w:pPr>
        <w:jc w:val="both"/>
        <w:rPr>
          <w:sz w:val="22"/>
        </w:rPr>
      </w:pPr>
      <w:r>
        <w:rPr>
          <w:rFonts w:ascii="Calibri" w:hAnsi="Calibri"/>
          <w:color w:val="000000" w:themeColor="text1"/>
          <w:sz w:val="22"/>
        </w:rPr>
        <w:t xml:space="preserve">It should be feasible for the project to complete pending training activities in the remaining time period of the project. Policy related activities may be more problematic, particularly as </w:t>
      </w:r>
      <w:r w:rsidR="00B576FC">
        <w:rPr>
          <w:rFonts w:ascii="Calibri" w:hAnsi="Calibri"/>
          <w:color w:val="000000" w:themeColor="text1"/>
          <w:sz w:val="22"/>
        </w:rPr>
        <w:t xml:space="preserve">preparations for </w:t>
      </w:r>
      <w:r>
        <w:rPr>
          <w:rFonts w:ascii="Calibri" w:hAnsi="Calibri"/>
          <w:color w:val="000000" w:themeColor="text1"/>
          <w:sz w:val="22"/>
        </w:rPr>
        <w:t>the ASEAN summit</w:t>
      </w:r>
      <w:r w:rsidR="00B576FC">
        <w:rPr>
          <w:rFonts w:ascii="Calibri" w:hAnsi="Calibri"/>
          <w:color w:val="000000" w:themeColor="text1"/>
          <w:sz w:val="22"/>
        </w:rPr>
        <w:t>(</w:t>
      </w:r>
      <w:r>
        <w:rPr>
          <w:rFonts w:ascii="Calibri" w:hAnsi="Calibri"/>
          <w:color w:val="000000" w:themeColor="text1"/>
          <w:sz w:val="22"/>
        </w:rPr>
        <w:t>s</w:t>
      </w:r>
      <w:r w:rsidR="00B576FC">
        <w:rPr>
          <w:rFonts w:ascii="Calibri" w:hAnsi="Calibri"/>
          <w:color w:val="000000" w:themeColor="text1"/>
          <w:sz w:val="22"/>
        </w:rPr>
        <w:t>)</w:t>
      </w:r>
      <w:r>
        <w:rPr>
          <w:rFonts w:ascii="Calibri" w:hAnsi="Calibri"/>
          <w:color w:val="000000" w:themeColor="text1"/>
          <w:sz w:val="22"/>
        </w:rPr>
        <w:t xml:space="preserve"> are likely to </w:t>
      </w:r>
      <w:r w:rsidR="00B576FC">
        <w:rPr>
          <w:rFonts w:ascii="Calibri" w:hAnsi="Calibri"/>
          <w:color w:val="000000" w:themeColor="text1"/>
          <w:sz w:val="22"/>
        </w:rPr>
        <w:t xml:space="preserve">consume a lot of </w:t>
      </w:r>
      <w:r w:rsidR="00E57470">
        <w:rPr>
          <w:rFonts w:ascii="Calibri" w:hAnsi="Calibri"/>
          <w:color w:val="000000" w:themeColor="text1"/>
          <w:sz w:val="22"/>
        </w:rPr>
        <w:t>the time and attention of senior officials.</w:t>
      </w:r>
      <w:r w:rsidR="00B02B91">
        <w:rPr>
          <w:rFonts w:ascii="Calibri" w:hAnsi="Calibri"/>
          <w:color w:val="000000" w:themeColor="text1"/>
          <w:sz w:val="22"/>
        </w:rPr>
        <w:t xml:space="preserve"> While ASEAN is a significant advocacy opportunity for the project, it will be important to be rea</w:t>
      </w:r>
      <w:r w:rsidR="00E57470">
        <w:rPr>
          <w:rFonts w:ascii="Calibri" w:hAnsi="Calibri"/>
          <w:color w:val="000000" w:themeColor="text1"/>
          <w:sz w:val="22"/>
        </w:rPr>
        <w:t xml:space="preserve">listic about the opportunities to progress </w:t>
      </w:r>
      <w:r w:rsidR="00B02B91">
        <w:rPr>
          <w:rFonts w:ascii="Calibri" w:hAnsi="Calibri"/>
          <w:color w:val="000000" w:themeColor="text1"/>
          <w:sz w:val="22"/>
        </w:rPr>
        <w:t xml:space="preserve">activities, especially policy initiatives, during this period. </w:t>
      </w:r>
    </w:p>
    <w:p w14:paraId="4E2176B8" w14:textId="77777777" w:rsidR="001B78B7" w:rsidRDefault="00B26788" w:rsidP="00D519B4">
      <w:pPr>
        <w:jc w:val="both"/>
        <w:rPr>
          <w:sz w:val="22"/>
        </w:rPr>
      </w:pPr>
      <w:r>
        <w:rPr>
          <w:sz w:val="22"/>
        </w:rPr>
        <w:t>Two Outputs which warrant close attention are Output 3 (</w:t>
      </w:r>
      <w:r w:rsidR="001B78B7">
        <w:rPr>
          <w:sz w:val="22"/>
        </w:rPr>
        <w:t xml:space="preserve">Establishment of the NIJ) and Output 4 (Increased public understanding and participation of legal rights). </w:t>
      </w:r>
    </w:p>
    <w:p w14:paraId="74D446B5" w14:textId="77777777" w:rsidR="001A5617" w:rsidRDefault="00D519B4" w:rsidP="00D519B4">
      <w:pPr>
        <w:jc w:val="both"/>
        <w:rPr>
          <w:sz w:val="22"/>
        </w:rPr>
      </w:pPr>
      <w:r w:rsidRPr="00D519B4">
        <w:rPr>
          <w:sz w:val="22"/>
        </w:rPr>
        <w:t>Under Output 3, i</w:t>
      </w:r>
      <w:r w:rsidR="001A5617" w:rsidRPr="00D519B4">
        <w:rPr>
          <w:sz w:val="22"/>
        </w:rPr>
        <w:t xml:space="preserve">n collaboration with the French Embassy, the project provides technical assistance to support the establishment of the </w:t>
      </w:r>
      <w:r w:rsidRPr="00D519B4">
        <w:rPr>
          <w:sz w:val="22"/>
        </w:rPr>
        <w:t xml:space="preserve">NIJ / </w:t>
      </w:r>
      <w:r w:rsidR="001A5617" w:rsidRPr="00D519B4">
        <w:rPr>
          <w:sz w:val="22"/>
        </w:rPr>
        <w:t xml:space="preserve">Unified Training Centre. This technical assistance is coordinated with inputs from the </w:t>
      </w:r>
      <w:proofErr w:type="spellStart"/>
      <w:r w:rsidR="001A5617" w:rsidRPr="00D519B4">
        <w:rPr>
          <w:sz w:val="22"/>
        </w:rPr>
        <w:t>École</w:t>
      </w:r>
      <w:proofErr w:type="spellEnd"/>
      <w:r w:rsidR="001A5617" w:rsidRPr="00D519B4">
        <w:rPr>
          <w:sz w:val="22"/>
        </w:rPr>
        <w:t xml:space="preserve"> </w:t>
      </w:r>
      <w:proofErr w:type="spellStart"/>
      <w:r w:rsidR="001A5617" w:rsidRPr="00D519B4">
        <w:rPr>
          <w:sz w:val="22"/>
        </w:rPr>
        <w:t>Nationale</w:t>
      </w:r>
      <w:proofErr w:type="spellEnd"/>
      <w:r w:rsidR="001A5617" w:rsidRPr="00D519B4">
        <w:rPr>
          <w:sz w:val="22"/>
        </w:rPr>
        <w:t xml:space="preserve"> de la </w:t>
      </w:r>
      <w:proofErr w:type="spellStart"/>
      <w:r w:rsidR="001A5617" w:rsidRPr="00D519B4">
        <w:rPr>
          <w:sz w:val="22"/>
        </w:rPr>
        <w:t>Magistrature</w:t>
      </w:r>
      <w:proofErr w:type="spellEnd"/>
      <w:r w:rsidR="001A5617" w:rsidRPr="00D519B4">
        <w:rPr>
          <w:sz w:val="22"/>
        </w:rPr>
        <w:t xml:space="preserve"> (ENM – the French National School for the Judiciary). It appears that there are some frustrations on the part of the Unified Training Centre, Project staff and donors with the current status of implementation. The initial formulation stage of the UTC proceeded smoothly, with the support of the project. Following this, there appears to be some mismatch between the support requested by the </w:t>
      </w:r>
      <w:r w:rsidR="00A8113D" w:rsidRPr="00D519B4">
        <w:rPr>
          <w:sz w:val="22"/>
        </w:rPr>
        <w:t>NIJ</w:t>
      </w:r>
      <w:r w:rsidR="001A5617" w:rsidRPr="00D519B4">
        <w:rPr>
          <w:sz w:val="22"/>
        </w:rPr>
        <w:t xml:space="preserve"> and the support offered by the project and donors. As a new institution, the </w:t>
      </w:r>
      <w:r w:rsidR="00A8113D" w:rsidRPr="00D519B4">
        <w:rPr>
          <w:sz w:val="22"/>
        </w:rPr>
        <w:t>NIJ</w:t>
      </w:r>
      <w:r w:rsidR="001A5617" w:rsidRPr="00D519B4">
        <w:rPr>
          <w:sz w:val="22"/>
        </w:rPr>
        <w:t xml:space="preserve"> has requested more tangible support, including payment of expenses such as lecturers’ fees, internship supervision and monitoring stipends etc. However, while some support has been provided, development projects generally minimise expenditure on recurrent expenses to promote sustainable approaches, and so the project and donor priorities have predominantly focused on technical contributions. While aspects of the technical support such as the study tour to France were well received by the </w:t>
      </w:r>
      <w:r w:rsidR="00A8113D" w:rsidRPr="00D519B4">
        <w:rPr>
          <w:sz w:val="22"/>
        </w:rPr>
        <w:t>NIJ</w:t>
      </w:r>
      <w:r w:rsidR="001A5617" w:rsidRPr="00D519B4">
        <w:rPr>
          <w:sz w:val="22"/>
        </w:rPr>
        <w:t xml:space="preserve">, other aspects have been more complicated – for example, there were difficulties in obtaining copies of curriculum to be reviewed by ENM, and the second round of training has commenced without implementing the recommendations suggested by ENM during their review. </w:t>
      </w:r>
    </w:p>
    <w:p w14:paraId="0EA9941B" w14:textId="77777777" w:rsidR="00D519B4" w:rsidRDefault="00D519B4" w:rsidP="00D519B4">
      <w:pPr>
        <w:jc w:val="both"/>
        <w:rPr>
          <w:sz w:val="22"/>
        </w:rPr>
      </w:pPr>
      <w:r>
        <w:rPr>
          <w:sz w:val="22"/>
        </w:rPr>
        <w:t xml:space="preserve">It is urgent for the project to assess whether there is sufficient political will to continue with the activities under this Output. If recommendations arising from technical assistance are not </w:t>
      </w:r>
      <w:r>
        <w:rPr>
          <w:sz w:val="22"/>
        </w:rPr>
        <w:lastRenderedPageBreak/>
        <w:t xml:space="preserve">implemented, then </w:t>
      </w:r>
      <w:r w:rsidR="000D12AE">
        <w:rPr>
          <w:sz w:val="22"/>
        </w:rPr>
        <w:t>the recommendations won’t have an impact. It was not clear at the time of the evaluation whether the issues were temporary (</w:t>
      </w:r>
      <w:proofErr w:type="spellStart"/>
      <w:r w:rsidR="000D12AE">
        <w:rPr>
          <w:sz w:val="22"/>
        </w:rPr>
        <w:t>ie</w:t>
      </w:r>
      <w:proofErr w:type="spellEnd"/>
      <w:r w:rsidR="000D12AE">
        <w:rPr>
          <w:sz w:val="22"/>
        </w:rPr>
        <w:t xml:space="preserve">, the NIJ had the intention of implementing the recommendations, but had been unable to implement them in the rush to commence the new course) or whether the NIJ had technical objections to the recommendations and was not interested in implementing them. </w:t>
      </w:r>
    </w:p>
    <w:p w14:paraId="1AA37726" w14:textId="77777777" w:rsidR="006F021F" w:rsidRDefault="00582B13" w:rsidP="00D519B4">
      <w:pPr>
        <w:jc w:val="both"/>
        <w:rPr>
          <w:sz w:val="22"/>
        </w:rPr>
      </w:pPr>
      <w:r>
        <w:rPr>
          <w:sz w:val="22"/>
        </w:rPr>
        <w:t xml:space="preserve">An alternate model of providing technical assistance to the NIJ would be to embed the technical adviser within the NIJ. In theory, when the technical adviser is on-site, it is easier for the technical adviser to maintain relationships, </w:t>
      </w:r>
      <w:r w:rsidR="00112EDC">
        <w:rPr>
          <w:sz w:val="22"/>
        </w:rPr>
        <w:t xml:space="preserve">make informal observations, and be available to provide ad-hoc assistance as required. </w:t>
      </w:r>
      <w:r w:rsidR="00A76CD2">
        <w:rPr>
          <w:sz w:val="22"/>
        </w:rPr>
        <w:t>Whether technical assistance is provided on-site or continues to be based out of the Project Office, more formalised arrangements should be made to provide language assistance to the technical adviser. U</w:t>
      </w:r>
      <w:r w:rsidR="00E92892">
        <w:rPr>
          <w:sz w:val="22"/>
        </w:rPr>
        <w:t>nfortunately the current technical adviser has been required to draw upon available support staff on an ad-hoc basis each time</w:t>
      </w:r>
      <w:r w:rsidR="00545DF8">
        <w:rPr>
          <w:sz w:val="22"/>
        </w:rPr>
        <w:t xml:space="preserve"> oral or written translation was required. When considering the investment in a full-time technical adviser, the additional investment of language assistance is not generally such a significant amount</w:t>
      </w:r>
      <w:r w:rsidR="002606E1">
        <w:rPr>
          <w:sz w:val="22"/>
        </w:rPr>
        <w:t>, and it can significantly improve entry points and workflow. The NIJ may not wish the technical assistance to continue</w:t>
      </w:r>
      <w:r w:rsidR="003213DD">
        <w:rPr>
          <w:sz w:val="22"/>
        </w:rPr>
        <w:t xml:space="preserve">, as they were strongly prioritising material assistance at the time of the evaluation. </w:t>
      </w:r>
      <w:r w:rsidR="006F021F">
        <w:rPr>
          <w:sz w:val="22"/>
        </w:rPr>
        <w:t>This is an issue for the Project management to address urgently.</w:t>
      </w:r>
    </w:p>
    <w:p w14:paraId="0C1EAE25" w14:textId="77777777" w:rsidR="002606E1" w:rsidRDefault="006F021F" w:rsidP="00D519B4">
      <w:pPr>
        <w:jc w:val="both"/>
        <w:rPr>
          <w:sz w:val="22"/>
        </w:rPr>
      </w:pPr>
      <w:r w:rsidRPr="00D866F1">
        <w:rPr>
          <w:sz w:val="22"/>
        </w:rPr>
        <w:t>Under Output 4,</w:t>
      </w:r>
      <w:r w:rsidR="003213DD">
        <w:rPr>
          <w:sz w:val="22"/>
        </w:rPr>
        <w:t xml:space="preserve"> </w:t>
      </w:r>
      <w:r w:rsidR="00F404F0">
        <w:rPr>
          <w:sz w:val="22"/>
        </w:rPr>
        <w:t>a number of activities have been delayed. Some of these delays are due to internal reasons (</w:t>
      </w:r>
      <w:proofErr w:type="spellStart"/>
      <w:r w:rsidR="00F404F0">
        <w:rPr>
          <w:sz w:val="22"/>
        </w:rPr>
        <w:t>eg</w:t>
      </w:r>
      <w:proofErr w:type="spellEnd"/>
      <w:r w:rsidR="00F404F0">
        <w:rPr>
          <w:sz w:val="22"/>
        </w:rPr>
        <w:t xml:space="preserve"> delays in finalising the communications strategy), and others have been due to external circumstances (such as </w:t>
      </w:r>
      <w:r w:rsidR="00F9711F">
        <w:rPr>
          <w:sz w:val="22"/>
        </w:rPr>
        <w:t xml:space="preserve">the political process to implement the Village Mediation Unit Decree or Decision). </w:t>
      </w:r>
      <w:r w:rsidR="004C36E9">
        <w:rPr>
          <w:sz w:val="22"/>
        </w:rPr>
        <w:t>Some activities, such as the legal aid assistance at provincial level, have been recently established through the Ministry of Justice.</w:t>
      </w:r>
      <w:r w:rsidR="00E6570A">
        <w:rPr>
          <w:sz w:val="22"/>
        </w:rPr>
        <w:t xml:space="preserve"> </w:t>
      </w:r>
      <w:r w:rsidR="006C3E32">
        <w:rPr>
          <w:sz w:val="22"/>
        </w:rPr>
        <w:t xml:space="preserve">It may not be easy for the Government to implement legal aid service delivery in the provinces for a range of reasons (including geographic access, </w:t>
      </w:r>
      <w:r w:rsidR="00BA041A">
        <w:rPr>
          <w:sz w:val="22"/>
        </w:rPr>
        <w:t>difficulties in undertaking outreach to communities, lack of trust and confidence by communities, lack of community</w:t>
      </w:r>
      <w:r w:rsidR="00D866F1">
        <w:rPr>
          <w:sz w:val="22"/>
        </w:rPr>
        <w:t xml:space="preserve"> networks, </w:t>
      </w:r>
      <w:proofErr w:type="spellStart"/>
      <w:r w:rsidR="00D866F1">
        <w:rPr>
          <w:sz w:val="22"/>
        </w:rPr>
        <w:t>etc</w:t>
      </w:r>
      <w:proofErr w:type="spellEnd"/>
      <w:r w:rsidR="00D866F1">
        <w:rPr>
          <w:sz w:val="22"/>
        </w:rPr>
        <w:t xml:space="preserve">). The performance of the activities under Output 4 should be closely monitored, so activities which are successful can be expanded and those which are not successful can be stopped. </w:t>
      </w:r>
      <w:r w:rsidR="00BA041A">
        <w:rPr>
          <w:sz w:val="22"/>
        </w:rPr>
        <w:t xml:space="preserve"> </w:t>
      </w:r>
      <w:r w:rsidR="004C36E9">
        <w:rPr>
          <w:sz w:val="22"/>
        </w:rPr>
        <w:t xml:space="preserve"> </w:t>
      </w:r>
    </w:p>
    <w:p w14:paraId="100B83E8" w14:textId="77777777" w:rsidR="000D12AE" w:rsidRDefault="00E92892" w:rsidP="00D519B4">
      <w:pPr>
        <w:jc w:val="both"/>
        <w:rPr>
          <w:sz w:val="22"/>
        </w:rPr>
      </w:pPr>
      <w:r>
        <w:rPr>
          <w:sz w:val="22"/>
        </w:rPr>
        <w:t xml:space="preserve"> </w:t>
      </w:r>
    </w:p>
    <w:p w14:paraId="24D0132E" w14:textId="77777777" w:rsidR="00F712B8" w:rsidRPr="00F712B8" w:rsidRDefault="00F712B8" w:rsidP="00F712B8">
      <w:pPr>
        <w:pStyle w:val="Heading4"/>
      </w:pPr>
      <w:r w:rsidRPr="00F712B8">
        <w:t xml:space="preserve">How far has the Legal Sector Master Plan Secretariat mechanism, its objective, set-up and rules and procedures been effective in fulfilling the intended objectives and needs of the users? How has its effectiveness compared with that of other funding modalities? </w:t>
      </w:r>
    </w:p>
    <w:p w14:paraId="5D7C9284" w14:textId="77777777" w:rsidR="00F712B8" w:rsidRDefault="00F712B8" w:rsidP="00D519B4">
      <w:pPr>
        <w:jc w:val="both"/>
        <w:rPr>
          <w:sz w:val="22"/>
        </w:rPr>
      </w:pPr>
    </w:p>
    <w:p w14:paraId="0F0DC4BF" w14:textId="77777777" w:rsidR="00F712B8" w:rsidRDefault="00F712B8" w:rsidP="00D519B4">
      <w:pPr>
        <w:jc w:val="both"/>
        <w:rPr>
          <w:sz w:val="22"/>
        </w:rPr>
      </w:pPr>
      <w:r>
        <w:rPr>
          <w:sz w:val="22"/>
        </w:rPr>
        <w:t xml:space="preserve">The LSMP has been very effective at coordinating the activities under the SPLSMP, and in promoting intra-Government dialogue on justice issues. It has also been effective in </w:t>
      </w:r>
    </w:p>
    <w:p w14:paraId="1E41915B" w14:textId="77777777" w:rsidR="00463479" w:rsidRDefault="00463479" w:rsidP="00D519B4">
      <w:pPr>
        <w:jc w:val="both"/>
        <w:rPr>
          <w:sz w:val="22"/>
        </w:rPr>
      </w:pPr>
      <w:r>
        <w:rPr>
          <w:sz w:val="22"/>
        </w:rPr>
        <w:t xml:space="preserve">The UNDP NIM implementation modality does have a steep learning curve associated with it, due to the policies and procedures which are required to maintain financial due diligence. However, similar organisations </w:t>
      </w:r>
      <w:r w:rsidR="0003250D">
        <w:rPr>
          <w:sz w:val="22"/>
        </w:rPr>
        <w:t xml:space="preserve">and the Government of Lao PDR itself also have similar financial management and procurement management systems, which require a comparable amount of process to manage activities. </w:t>
      </w:r>
    </w:p>
    <w:p w14:paraId="54720BDA" w14:textId="77777777" w:rsidR="0003250D" w:rsidRDefault="00F0676B" w:rsidP="00D519B4">
      <w:pPr>
        <w:jc w:val="both"/>
        <w:rPr>
          <w:sz w:val="22"/>
        </w:rPr>
      </w:pPr>
      <w:r>
        <w:rPr>
          <w:sz w:val="22"/>
        </w:rPr>
        <w:t xml:space="preserve">The project and Secretariat have been most effective in working on the activities and issues which </w:t>
      </w:r>
      <w:r w:rsidR="00C67CD6">
        <w:rPr>
          <w:sz w:val="22"/>
        </w:rPr>
        <w:t>are seen</w:t>
      </w:r>
      <w:r>
        <w:rPr>
          <w:sz w:val="22"/>
        </w:rPr>
        <w:t xml:space="preserve"> as the highest priorities. Issues with a strong champion are most likely</w:t>
      </w:r>
      <w:r w:rsidR="00C67CD6">
        <w:rPr>
          <w:sz w:val="22"/>
        </w:rPr>
        <w:t xml:space="preserve"> to be converted into </w:t>
      </w:r>
      <w:r w:rsidR="00C67CD6">
        <w:rPr>
          <w:sz w:val="22"/>
        </w:rPr>
        <w:lastRenderedPageBreak/>
        <w:t xml:space="preserve">activities and funded. </w:t>
      </w:r>
      <w:r w:rsidR="00B8098A">
        <w:rPr>
          <w:sz w:val="22"/>
        </w:rPr>
        <w:t xml:space="preserve">It is possible for activities which are more politically sensitive, or which are not championed by a strong department, to be ‘crowded out’ by the volume of other work the project is performing. In particular, while the project has been very successful at implementing central level and policy level institutional capacity building activities, it has been less successful in implementing field level </w:t>
      </w:r>
      <w:r w:rsidR="003B2EE1">
        <w:rPr>
          <w:sz w:val="22"/>
        </w:rPr>
        <w:t xml:space="preserve">work which directly affects justice users, and in engaging civil society to deliver services. (The project has engaged civil society on policy issues successfully, and has undertaken some work which will directly affect justice users – </w:t>
      </w:r>
      <w:proofErr w:type="spellStart"/>
      <w:r w:rsidR="003B2EE1">
        <w:rPr>
          <w:sz w:val="22"/>
        </w:rPr>
        <w:t>eg</w:t>
      </w:r>
      <w:proofErr w:type="spellEnd"/>
      <w:r w:rsidR="003B2EE1">
        <w:rPr>
          <w:sz w:val="22"/>
        </w:rPr>
        <w:t xml:space="preserve"> outreach, legal aid provision and legal information kiosks – however t</w:t>
      </w:r>
      <w:r w:rsidR="003A439B">
        <w:rPr>
          <w:sz w:val="22"/>
        </w:rPr>
        <w:t xml:space="preserve">he work of legal aid provision, VMUs </w:t>
      </w:r>
      <w:proofErr w:type="spellStart"/>
      <w:r w:rsidR="003A439B">
        <w:rPr>
          <w:sz w:val="22"/>
        </w:rPr>
        <w:t>etc</w:t>
      </w:r>
      <w:proofErr w:type="spellEnd"/>
      <w:r w:rsidR="003A439B">
        <w:rPr>
          <w:sz w:val="22"/>
        </w:rPr>
        <w:t xml:space="preserve"> </w:t>
      </w:r>
      <w:r w:rsidR="002829AB">
        <w:rPr>
          <w:sz w:val="22"/>
        </w:rPr>
        <w:t xml:space="preserve">has come </w:t>
      </w:r>
      <w:r w:rsidR="003A439B">
        <w:rPr>
          <w:sz w:val="22"/>
        </w:rPr>
        <w:t>relatively late in the project life</w:t>
      </w:r>
      <w:r w:rsidR="002829AB">
        <w:rPr>
          <w:sz w:val="22"/>
        </w:rPr>
        <w:t>span).</w:t>
      </w:r>
    </w:p>
    <w:p w14:paraId="363D8216" w14:textId="77777777" w:rsidR="002829AB" w:rsidRDefault="007F7CAD" w:rsidP="00D519B4">
      <w:pPr>
        <w:jc w:val="both"/>
        <w:rPr>
          <w:sz w:val="22"/>
        </w:rPr>
      </w:pPr>
      <w:r>
        <w:rPr>
          <w:sz w:val="22"/>
        </w:rPr>
        <w:t>In relation to the structure of the Secretariat and other funding modalities</w:t>
      </w:r>
      <w:r w:rsidR="00726FF9">
        <w:rPr>
          <w:sz w:val="22"/>
        </w:rPr>
        <w:t xml:space="preserve">, two other modalities may be briefly mentioned. </w:t>
      </w:r>
    </w:p>
    <w:p w14:paraId="70B4624D" w14:textId="77777777" w:rsidR="00726FF9" w:rsidRDefault="00726FF9" w:rsidP="00D519B4">
      <w:pPr>
        <w:jc w:val="both"/>
        <w:rPr>
          <w:sz w:val="22"/>
        </w:rPr>
      </w:pPr>
      <w:r>
        <w:rPr>
          <w:sz w:val="22"/>
        </w:rPr>
        <w:t xml:space="preserve">One alternate project approach would be to use Project Implementation Units within each Ministry to coordinate and implement activities. </w:t>
      </w:r>
      <w:r w:rsidR="00013119">
        <w:rPr>
          <w:sz w:val="22"/>
        </w:rPr>
        <w:t xml:space="preserve">At present, the project support functions are separate from the Ministries, and based out of the Project office. The Ministry </w:t>
      </w:r>
      <w:proofErr w:type="gramStart"/>
      <w:r w:rsidR="00013119">
        <w:rPr>
          <w:sz w:val="22"/>
        </w:rPr>
        <w:t>staff working on the SPLSMP, such as the Output Leads, are</w:t>
      </w:r>
      <w:proofErr w:type="gramEnd"/>
      <w:r w:rsidR="00013119">
        <w:rPr>
          <w:sz w:val="22"/>
        </w:rPr>
        <w:t xml:space="preserve"> responsible for their day to day work, in addition to managing project implementation. In the case of Output 2, the Output lead is technically responsible for activities which are implemented by other Ministries, although in practice he may not have sufficient information or time to </w:t>
      </w:r>
      <w:r w:rsidR="009F4E53">
        <w:rPr>
          <w:sz w:val="22"/>
        </w:rPr>
        <w:t xml:space="preserve">be heavily engaged in these activities. </w:t>
      </w:r>
    </w:p>
    <w:p w14:paraId="532C1BC8" w14:textId="77777777" w:rsidR="009F4E53" w:rsidRDefault="009F4E53" w:rsidP="00D519B4">
      <w:pPr>
        <w:jc w:val="both"/>
        <w:rPr>
          <w:sz w:val="22"/>
        </w:rPr>
      </w:pPr>
      <w:r>
        <w:rPr>
          <w:sz w:val="22"/>
        </w:rPr>
        <w:t xml:space="preserve">With Project Implementation Units, a team of dedicated staff are established within each Ministry to manage activities, including </w:t>
      </w:r>
      <w:r w:rsidR="004450D3">
        <w:rPr>
          <w:sz w:val="22"/>
        </w:rPr>
        <w:t xml:space="preserve">activity and financial reporting. The dedicated team has more time to implement activities, and they also become more experienced in NIM requirements since they are working on the activities full time. However, the disadvantages of this approach are that </w:t>
      </w:r>
      <w:r w:rsidR="00006E2B">
        <w:rPr>
          <w:sz w:val="22"/>
        </w:rPr>
        <w:t>it reduces collaboration across different Ministries (as each Ministry has its own separate Project Implementation Unit), and it is also seen as less sustainable since a new unit is es</w:t>
      </w:r>
      <w:r w:rsidR="00BF1EF5">
        <w:rPr>
          <w:sz w:val="22"/>
        </w:rPr>
        <w:t xml:space="preserve">tablished which draws implementation work away from the responsible line department. Also, it may be difficult to attract senior level personnel to work full-time in the unit, since this would mean leaving their </w:t>
      </w:r>
      <w:r w:rsidR="000F71AB">
        <w:rPr>
          <w:sz w:val="22"/>
        </w:rPr>
        <w:t xml:space="preserve">other function and regular career path. </w:t>
      </w:r>
    </w:p>
    <w:p w14:paraId="5E32B294" w14:textId="77777777" w:rsidR="00AD5826" w:rsidRPr="00AD5826" w:rsidRDefault="00891D59" w:rsidP="00D519B4">
      <w:pPr>
        <w:jc w:val="both"/>
        <w:rPr>
          <w:sz w:val="22"/>
        </w:rPr>
      </w:pPr>
      <w:r>
        <w:rPr>
          <w:sz w:val="22"/>
        </w:rPr>
        <w:t xml:space="preserve">Another modality is on-budget support. During the evaluation consultations, some Government stakeholders expressed a preference for support to be provided on-budget, rather than through a </w:t>
      </w:r>
      <w:r w:rsidRPr="00AD5826">
        <w:rPr>
          <w:sz w:val="22"/>
        </w:rPr>
        <w:t xml:space="preserve">Secretariat mechanism. </w:t>
      </w:r>
      <w:r w:rsidR="00695561" w:rsidRPr="00AD5826">
        <w:rPr>
          <w:sz w:val="22"/>
        </w:rPr>
        <w:t xml:space="preserve">This request was particularly made </w:t>
      </w:r>
      <w:r w:rsidR="00AD5826" w:rsidRPr="00AD5826">
        <w:rPr>
          <w:sz w:val="22"/>
        </w:rPr>
        <w:t xml:space="preserve">for two reasons: </w:t>
      </w:r>
    </w:p>
    <w:p w14:paraId="59F9B952" w14:textId="77777777" w:rsidR="00AD5826" w:rsidRPr="00AD5826" w:rsidRDefault="00AD5826" w:rsidP="00AD5826">
      <w:pPr>
        <w:pStyle w:val="ListParagraph"/>
        <w:numPr>
          <w:ilvl w:val="0"/>
          <w:numId w:val="3"/>
        </w:numPr>
        <w:jc w:val="both"/>
        <w:rPr>
          <w:color w:val="auto"/>
          <w:sz w:val="22"/>
        </w:rPr>
      </w:pPr>
      <w:r w:rsidRPr="00AD5826">
        <w:rPr>
          <w:color w:val="auto"/>
          <w:sz w:val="22"/>
        </w:rPr>
        <w:t>A</w:t>
      </w:r>
      <w:r w:rsidR="00EC261F" w:rsidRPr="00AD5826">
        <w:rPr>
          <w:color w:val="auto"/>
          <w:sz w:val="22"/>
        </w:rPr>
        <w:t xml:space="preserve">s the NIM mechanisms can be weighty </w:t>
      </w:r>
      <w:r w:rsidR="00B6168C" w:rsidRPr="00AD5826">
        <w:rPr>
          <w:color w:val="auto"/>
          <w:sz w:val="22"/>
        </w:rPr>
        <w:t>(as</w:t>
      </w:r>
      <w:r w:rsidR="00EC261F" w:rsidRPr="00AD5826">
        <w:rPr>
          <w:color w:val="auto"/>
          <w:sz w:val="22"/>
        </w:rPr>
        <w:t xml:space="preserve"> presumably</w:t>
      </w:r>
      <w:r w:rsidR="00B6168C" w:rsidRPr="00AD5826">
        <w:rPr>
          <w:color w:val="auto"/>
          <w:sz w:val="22"/>
        </w:rPr>
        <w:t xml:space="preserve"> would the Government of Lao PDR </w:t>
      </w:r>
      <w:r w:rsidR="00EC261F" w:rsidRPr="00AD5826">
        <w:rPr>
          <w:color w:val="auto"/>
          <w:sz w:val="22"/>
        </w:rPr>
        <w:t xml:space="preserve">financial management </w:t>
      </w:r>
      <w:r w:rsidR="00B6168C" w:rsidRPr="00AD5826">
        <w:rPr>
          <w:color w:val="auto"/>
          <w:sz w:val="22"/>
        </w:rPr>
        <w:t xml:space="preserve">mechanisms), and </w:t>
      </w:r>
    </w:p>
    <w:p w14:paraId="5C476BA9" w14:textId="77777777" w:rsidR="00AD5826" w:rsidRDefault="00AD5826" w:rsidP="00AD5826">
      <w:pPr>
        <w:pStyle w:val="ListParagraph"/>
        <w:numPr>
          <w:ilvl w:val="0"/>
          <w:numId w:val="3"/>
        </w:numPr>
        <w:jc w:val="both"/>
        <w:rPr>
          <w:color w:val="auto"/>
          <w:sz w:val="22"/>
        </w:rPr>
      </w:pPr>
      <w:r w:rsidRPr="00AD5826">
        <w:rPr>
          <w:color w:val="auto"/>
          <w:sz w:val="22"/>
        </w:rPr>
        <w:t>D</w:t>
      </w:r>
      <w:r w:rsidR="00B6168C" w:rsidRPr="00AD5826">
        <w:rPr>
          <w:color w:val="auto"/>
          <w:sz w:val="22"/>
        </w:rPr>
        <w:t>ue to the SPLSMP’s methodical approach, there were some delays in implementing activities which the Government saw as priorities (</w:t>
      </w:r>
      <w:proofErr w:type="spellStart"/>
      <w:r w:rsidR="00B6168C" w:rsidRPr="00AD5826">
        <w:rPr>
          <w:color w:val="auto"/>
          <w:sz w:val="22"/>
        </w:rPr>
        <w:t>eg</w:t>
      </w:r>
      <w:proofErr w:type="spellEnd"/>
      <w:r w:rsidR="00B6168C" w:rsidRPr="00AD5826">
        <w:rPr>
          <w:color w:val="auto"/>
          <w:sz w:val="22"/>
        </w:rPr>
        <w:t xml:space="preserve"> where training had not yet taken place because the project commenced with a training needs assessment</w:t>
      </w:r>
      <w:r w:rsidR="007A6B16" w:rsidRPr="00AD5826">
        <w:rPr>
          <w:color w:val="auto"/>
          <w:sz w:val="22"/>
        </w:rPr>
        <w:t>, then training design to be followed by training of trainers).</w:t>
      </w:r>
      <w:r>
        <w:rPr>
          <w:color w:val="auto"/>
          <w:sz w:val="22"/>
        </w:rPr>
        <w:t xml:space="preserve"> On-budget support was seen as a way of giving more flexible funding sources to the Ministries to allow them to prioritise their own needs. </w:t>
      </w:r>
    </w:p>
    <w:p w14:paraId="677502BE" w14:textId="01B01536" w:rsidR="00971EA2" w:rsidRDefault="007A6B16" w:rsidP="00971EA2">
      <w:pPr>
        <w:jc w:val="both"/>
        <w:rPr>
          <w:sz w:val="22"/>
        </w:rPr>
      </w:pPr>
      <w:r w:rsidRPr="00AD5826">
        <w:rPr>
          <w:sz w:val="22"/>
        </w:rPr>
        <w:t>There is some balance to be made during project implementation between quick impact type immediate activities, and longer term activities which are more structured and methodical. The proj</w:t>
      </w:r>
      <w:r w:rsidR="00EC261F" w:rsidRPr="00AD5826">
        <w:rPr>
          <w:sz w:val="22"/>
        </w:rPr>
        <w:t xml:space="preserve">ect has provided a range of quick impact activities, but it is beyond the capacity of this project to meet all justice sector needs. </w:t>
      </w:r>
      <w:r w:rsidR="00971EA2">
        <w:rPr>
          <w:sz w:val="22"/>
        </w:rPr>
        <w:br w:type="page"/>
      </w:r>
    </w:p>
    <w:p w14:paraId="25441084" w14:textId="77777777" w:rsidR="0007607D" w:rsidRDefault="00571605" w:rsidP="009D67D3">
      <w:pPr>
        <w:pStyle w:val="Heading2"/>
      </w:pPr>
      <w:bookmarkStart w:id="71" w:name="_Toc447497682"/>
      <w:bookmarkStart w:id="72" w:name="_Toc447497799"/>
      <w:r>
        <w:lastRenderedPageBreak/>
        <w:t>Efficiency</w:t>
      </w:r>
      <w:bookmarkEnd w:id="71"/>
      <w:bookmarkEnd w:id="72"/>
    </w:p>
    <w:p w14:paraId="3F3A523F" w14:textId="77777777" w:rsidR="009D67D3" w:rsidRDefault="00234A30" w:rsidP="00047252">
      <w:pPr>
        <w:jc w:val="both"/>
        <w:rPr>
          <w:rFonts w:ascii="Calibri" w:hAnsi="Calibri"/>
          <w:color w:val="000000" w:themeColor="text1"/>
          <w:sz w:val="22"/>
        </w:rPr>
      </w:pPr>
      <w:r w:rsidRPr="00B077EA">
        <w:rPr>
          <w:b/>
          <w:noProof/>
          <w:lang w:eastAsia="en-AU"/>
        </w:rPr>
        <mc:AlternateContent>
          <mc:Choice Requires="wps">
            <w:drawing>
              <wp:anchor distT="0" distB="0" distL="114300" distR="114300" simplePos="0" relativeHeight="251745280" behindDoc="0" locked="0" layoutInCell="1" allowOverlap="1" wp14:anchorId="710E3C63" wp14:editId="30C85836">
                <wp:simplePos x="0" y="0"/>
                <wp:positionH relativeFrom="column">
                  <wp:posOffset>0</wp:posOffset>
                </wp:positionH>
                <wp:positionV relativeFrom="paragraph">
                  <wp:posOffset>160656</wp:posOffset>
                </wp:positionV>
                <wp:extent cx="5810250" cy="4648200"/>
                <wp:effectExtent l="0" t="0" r="19050" b="1905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48200"/>
                        </a:xfrm>
                        <a:prstGeom prst="rect">
                          <a:avLst/>
                        </a:prstGeom>
                        <a:solidFill>
                          <a:srgbClr val="FFFFFF"/>
                        </a:solidFill>
                        <a:ln w="9525">
                          <a:solidFill>
                            <a:srgbClr val="000000"/>
                          </a:solidFill>
                          <a:miter lim="800000"/>
                          <a:headEnd/>
                          <a:tailEnd/>
                        </a:ln>
                      </wps:spPr>
                      <wps:txbx>
                        <w:txbxContent>
                          <w:p w14:paraId="268E7159" w14:textId="77777777" w:rsidR="00C619BA" w:rsidRPr="002E1F2A" w:rsidRDefault="00C619BA" w:rsidP="00234A30">
                            <w:pPr>
                              <w:jc w:val="both"/>
                              <w:rPr>
                                <w:rFonts w:ascii="Calibri" w:hAnsi="Calibri"/>
                                <w:b/>
                                <w:color w:val="000000" w:themeColor="text1"/>
                                <w:sz w:val="22"/>
                              </w:rPr>
                            </w:pPr>
                            <w:r w:rsidRPr="002E1F2A">
                              <w:rPr>
                                <w:rFonts w:ascii="Calibri" w:hAnsi="Calibri"/>
                                <w:b/>
                                <w:color w:val="000000" w:themeColor="text1"/>
                                <w:sz w:val="22"/>
                              </w:rPr>
                              <w:t xml:space="preserve">Overall: The project overall appears to be efficient, especially taking into consideration the complexity of the project in terms of multiple Government counterparts, broad scope of project activities, and some activities implemented remotely in a pilot province. </w:t>
                            </w:r>
                          </w:p>
                          <w:p w14:paraId="628625C9" w14:textId="4B317765" w:rsidR="00C619BA" w:rsidRDefault="00C619BA" w:rsidP="00234A30">
                            <w:pPr>
                              <w:jc w:val="both"/>
                              <w:rPr>
                                <w:rFonts w:ascii="Calibri" w:hAnsi="Calibri"/>
                                <w:b/>
                                <w:color w:val="000000" w:themeColor="text1"/>
                                <w:sz w:val="22"/>
                              </w:rPr>
                            </w:pPr>
                            <w:r w:rsidRPr="002E1F2A">
                              <w:rPr>
                                <w:rFonts w:ascii="Calibri" w:hAnsi="Calibri"/>
                                <w:b/>
                                <w:color w:val="000000" w:themeColor="text1"/>
                                <w:sz w:val="22"/>
                              </w:rPr>
                              <w:t>The project is implemented according to UNDP’s NIM modality, which provides rigorous procedural safeguards for procurement and the disbursement of funds. There has been some ‘learning curve’ involved as project counterparts have become familiar with NIM processes, with some concerns expressed by Government counterparts about the ‘heaviness’ of financial management and reporting procedures, especially when implementing smaller activities or cross-institutional activities (</w:t>
                            </w:r>
                            <w:proofErr w:type="spellStart"/>
                            <w:r w:rsidRPr="002E1F2A">
                              <w:rPr>
                                <w:rFonts w:ascii="Calibri" w:hAnsi="Calibri"/>
                                <w:b/>
                                <w:color w:val="000000" w:themeColor="text1"/>
                                <w:sz w:val="22"/>
                              </w:rPr>
                              <w:t>eg</w:t>
                            </w:r>
                            <w:proofErr w:type="spellEnd"/>
                            <w:r w:rsidRPr="002E1F2A">
                              <w:rPr>
                                <w:rFonts w:ascii="Calibri" w:hAnsi="Calibri"/>
                                <w:b/>
                                <w:color w:val="000000" w:themeColor="text1"/>
                                <w:sz w:val="22"/>
                              </w:rPr>
                              <w:t xml:space="preserve"> under Output 2).</w:t>
                            </w:r>
                            <w:r>
                              <w:rPr>
                                <w:rFonts w:ascii="Calibri" w:hAnsi="Calibri"/>
                                <w:b/>
                                <w:color w:val="000000" w:themeColor="text1"/>
                                <w:sz w:val="22"/>
                              </w:rPr>
                              <w:t xml:space="preserve">The operating context of Lao PDR also impacts project implementation efficiency – including highly centralised (and sometimes protracted) Government decision making, limited continuous presence of UNDP and other donors outside of Vientiane and a nascent civil society (and associated sensitivities) which limit options for potential implementing partners. </w:t>
                            </w:r>
                          </w:p>
                          <w:p w14:paraId="110C7FEC" w14:textId="77777777" w:rsidR="00C619BA" w:rsidRPr="002E1F2A" w:rsidRDefault="00C619BA" w:rsidP="00234A30">
                            <w:pPr>
                              <w:jc w:val="both"/>
                              <w:rPr>
                                <w:rFonts w:ascii="Calibri" w:hAnsi="Calibri"/>
                                <w:b/>
                                <w:color w:val="000000" w:themeColor="text1"/>
                                <w:sz w:val="22"/>
                              </w:rPr>
                            </w:pPr>
                            <w:r w:rsidRPr="002E1F2A">
                              <w:rPr>
                                <w:rFonts w:ascii="Calibri" w:hAnsi="Calibri"/>
                                <w:b/>
                                <w:color w:val="000000" w:themeColor="text1"/>
                                <w:sz w:val="22"/>
                              </w:rPr>
                              <w:t>The project management team has perhaps been over-ambitious at times in estimating the timeframes required to implement some project activities. Care should be taken in this, particularly when activities are sequenced and delays in one activity will impede the implementation of subsequent activities</w:t>
                            </w:r>
                            <w:r>
                              <w:rPr>
                                <w:rFonts w:ascii="Calibri" w:hAnsi="Calibri"/>
                                <w:b/>
                                <w:color w:val="000000" w:themeColor="text1"/>
                                <w:sz w:val="22"/>
                              </w:rPr>
                              <w:t>, potentially leading to re-allocation of funds</w:t>
                            </w:r>
                            <w:r w:rsidRPr="002E1F2A">
                              <w:rPr>
                                <w:rFonts w:ascii="Calibri" w:hAnsi="Calibri"/>
                                <w:b/>
                                <w:color w:val="000000" w:themeColor="text1"/>
                                <w:sz w:val="22"/>
                              </w:rPr>
                              <w:t>.</w:t>
                            </w:r>
                            <w:r>
                              <w:rPr>
                                <w:rFonts w:ascii="Calibri" w:hAnsi="Calibri"/>
                                <w:b/>
                                <w:color w:val="000000" w:themeColor="text1"/>
                                <w:sz w:val="22"/>
                              </w:rPr>
                              <w:t xml:space="preserve"> The LSMP is by its nature an ambitious document in terms of scope and timeframe, and it is not possible to meet all of the LSMP priorities under this project. Care must be taken to ensure that the support provided under the project is feasible within the constraints of time, budget and implementation capacity.</w:t>
                            </w:r>
                          </w:p>
                          <w:p w14:paraId="27944AB1" w14:textId="77777777" w:rsidR="00C619BA" w:rsidRDefault="00C619BA" w:rsidP="00234A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2.65pt;width:457.5pt;height:36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">
                <v:textbox>
                  <w:txbxContent>
                    <w:p w14:paraId="268E7159" w14:textId="77777777" w:rsidR="00C619BA" w:rsidRPr="002E1F2A" w:rsidRDefault="00C619BA" w:rsidP="00234A30">
                      <w:pPr>
                        <w:jc w:val="both"/>
                        <w:rPr>
                          <w:rFonts w:ascii="Calibri" w:hAnsi="Calibri"/>
                          <w:b/>
                          <w:color w:val="000000" w:themeColor="text1"/>
                          <w:sz w:val="22"/>
                        </w:rPr>
                      </w:pPr>
                      <w:r w:rsidRPr="002E1F2A">
                        <w:rPr>
                          <w:rFonts w:ascii="Calibri" w:hAnsi="Calibri"/>
                          <w:b/>
                          <w:color w:val="000000" w:themeColor="text1"/>
                          <w:sz w:val="22"/>
                        </w:rPr>
                        <w:t xml:space="preserve">Overall: The project overall appears to be efficient, especially taking into consideration the complexity of the project in terms of multiple Government counterparts, broad scope of project activities, and some activities implemented remotely in a pilot province. </w:t>
                      </w:r>
                    </w:p>
                    <w:p w14:paraId="628625C9" w14:textId="4B317765" w:rsidR="00C619BA" w:rsidRDefault="00C619BA" w:rsidP="00234A30">
                      <w:pPr>
                        <w:jc w:val="both"/>
                        <w:rPr>
                          <w:rFonts w:ascii="Calibri" w:hAnsi="Calibri"/>
                          <w:b/>
                          <w:color w:val="000000" w:themeColor="text1"/>
                          <w:sz w:val="22"/>
                        </w:rPr>
                      </w:pPr>
                      <w:r w:rsidRPr="002E1F2A">
                        <w:rPr>
                          <w:rFonts w:ascii="Calibri" w:hAnsi="Calibri"/>
                          <w:b/>
                          <w:color w:val="000000" w:themeColor="text1"/>
                          <w:sz w:val="22"/>
                        </w:rPr>
                        <w:t>The project is implemented according to UNDP’s NIM modality, which provides rigorous procedural safeguards for procurement and the disbursement of funds. There has been some ‘learning curve’ involved as project counterparts have become familiar with NIM processes, with some concerns expressed by Government counterparts about the ‘heaviness’ of financial management and reporting procedures, especially when implementing smaller activities or cross-institutional activities (</w:t>
                      </w:r>
                      <w:proofErr w:type="spellStart"/>
                      <w:r w:rsidRPr="002E1F2A">
                        <w:rPr>
                          <w:rFonts w:ascii="Calibri" w:hAnsi="Calibri"/>
                          <w:b/>
                          <w:color w:val="000000" w:themeColor="text1"/>
                          <w:sz w:val="22"/>
                        </w:rPr>
                        <w:t>eg</w:t>
                      </w:r>
                      <w:proofErr w:type="spellEnd"/>
                      <w:r w:rsidRPr="002E1F2A">
                        <w:rPr>
                          <w:rFonts w:ascii="Calibri" w:hAnsi="Calibri"/>
                          <w:b/>
                          <w:color w:val="000000" w:themeColor="text1"/>
                          <w:sz w:val="22"/>
                        </w:rPr>
                        <w:t xml:space="preserve"> under Output 2).</w:t>
                      </w:r>
                      <w:r>
                        <w:rPr>
                          <w:rFonts w:ascii="Calibri" w:hAnsi="Calibri"/>
                          <w:b/>
                          <w:color w:val="000000" w:themeColor="text1"/>
                          <w:sz w:val="22"/>
                        </w:rPr>
                        <w:t xml:space="preserve">The operating context of Lao PDR also impacts project implementation efficiency – including highly centralised (and sometimes protracted) Government decision making, limited continuous presence of UNDP and other donors outside of Vientiane and a nascent civil society (and associated sensitivities) which limit options for potential implementing partners. </w:t>
                      </w:r>
                    </w:p>
                    <w:p w14:paraId="110C7FEC" w14:textId="77777777" w:rsidR="00C619BA" w:rsidRPr="002E1F2A" w:rsidRDefault="00C619BA" w:rsidP="00234A30">
                      <w:pPr>
                        <w:jc w:val="both"/>
                        <w:rPr>
                          <w:rFonts w:ascii="Calibri" w:hAnsi="Calibri"/>
                          <w:b/>
                          <w:color w:val="000000" w:themeColor="text1"/>
                          <w:sz w:val="22"/>
                        </w:rPr>
                      </w:pPr>
                      <w:r w:rsidRPr="002E1F2A">
                        <w:rPr>
                          <w:rFonts w:ascii="Calibri" w:hAnsi="Calibri"/>
                          <w:b/>
                          <w:color w:val="000000" w:themeColor="text1"/>
                          <w:sz w:val="22"/>
                        </w:rPr>
                        <w:t>The project management team has perhaps been over-ambitious at times in estimating the timeframes required to implement some project activities. Care should be taken in this, particularly when activities are sequenced and delays in one activity will impede the implementation of subsequent activities</w:t>
                      </w:r>
                      <w:r>
                        <w:rPr>
                          <w:rFonts w:ascii="Calibri" w:hAnsi="Calibri"/>
                          <w:b/>
                          <w:color w:val="000000" w:themeColor="text1"/>
                          <w:sz w:val="22"/>
                        </w:rPr>
                        <w:t>, potentially leading to re-allocation of funds</w:t>
                      </w:r>
                      <w:r w:rsidRPr="002E1F2A">
                        <w:rPr>
                          <w:rFonts w:ascii="Calibri" w:hAnsi="Calibri"/>
                          <w:b/>
                          <w:color w:val="000000" w:themeColor="text1"/>
                          <w:sz w:val="22"/>
                        </w:rPr>
                        <w:t>.</w:t>
                      </w:r>
                      <w:r>
                        <w:rPr>
                          <w:rFonts w:ascii="Calibri" w:hAnsi="Calibri"/>
                          <w:b/>
                          <w:color w:val="000000" w:themeColor="text1"/>
                          <w:sz w:val="22"/>
                        </w:rPr>
                        <w:t xml:space="preserve"> The LSMP is by its nature an ambitious document in terms of scope and timeframe, and it is not possible to meet all of the LSMP priorities under this project. Care must be taken to ensure that the support provided under the project is feasible within the constraints of time, budget and implementation capacity.</w:t>
                      </w:r>
                    </w:p>
                    <w:p w14:paraId="27944AB1" w14:textId="77777777" w:rsidR="00C619BA" w:rsidRDefault="00C619BA" w:rsidP="00234A30"/>
                  </w:txbxContent>
                </v:textbox>
              </v:shape>
            </w:pict>
          </mc:Fallback>
        </mc:AlternateContent>
      </w:r>
    </w:p>
    <w:p w14:paraId="3B7220DD" w14:textId="77777777" w:rsidR="00234A30" w:rsidRDefault="00234A30" w:rsidP="00047252">
      <w:pPr>
        <w:jc w:val="both"/>
        <w:rPr>
          <w:rFonts w:ascii="Calibri" w:hAnsi="Calibri"/>
          <w:color w:val="000000" w:themeColor="text1"/>
          <w:sz w:val="22"/>
        </w:rPr>
      </w:pPr>
    </w:p>
    <w:p w14:paraId="2463A04B" w14:textId="77777777" w:rsidR="00234A30" w:rsidRDefault="00234A30" w:rsidP="00047252">
      <w:pPr>
        <w:jc w:val="both"/>
        <w:rPr>
          <w:rFonts w:ascii="Calibri" w:hAnsi="Calibri"/>
          <w:color w:val="000000" w:themeColor="text1"/>
          <w:sz w:val="22"/>
        </w:rPr>
      </w:pPr>
    </w:p>
    <w:p w14:paraId="1D092734" w14:textId="77777777" w:rsidR="00234A30" w:rsidRDefault="00234A30" w:rsidP="00047252">
      <w:pPr>
        <w:jc w:val="both"/>
        <w:rPr>
          <w:rFonts w:ascii="Calibri" w:hAnsi="Calibri"/>
          <w:color w:val="000000" w:themeColor="text1"/>
          <w:sz w:val="22"/>
        </w:rPr>
      </w:pPr>
    </w:p>
    <w:p w14:paraId="0331B416" w14:textId="77777777" w:rsidR="00234A30" w:rsidRDefault="00234A30" w:rsidP="00047252">
      <w:pPr>
        <w:jc w:val="both"/>
        <w:rPr>
          <w:rFonts w:ascii="Calibri" w:hAnsi="Calibri"/>
          <w:color w:val="000000" w:themeColor="text1"/>
          <w:sz w:val="22"/>
        </w:rPr>
      </w:pPr>
    </w:p>
    <w:p w14:paraId="24D65A54" w14:textId="77777777" w:rsidR="00234A30" w:rsidRDefault="00234A30" w:rsidP="00047252">
      <w:pPr>
        <w:jc w:val="both"/>
        <w:rPr>
          <w:rFonts w:ascii="Calibri" w:hAnsi="Calibri"/>
          <w:color w:val="000000" w:themeColor="text1"/>
          <w:sz w:val="22"/>
        </w:rPr>
      </w:pPr>
    </w:p>
    <w:p w14:paraId="4E54140C" w14:textId="77777777" w:rsidR="00234A30" w:rsidRDefault="00234A30" w:rsidP="00047252">
      <w:pPr>
        <w:jc w:val="both"/>
        <w:rPr>
          <w:rFonts w:ascii="Calibri" w:hAnsi="Calibri"/>
          <w:color w:val="000000" w:themeColor="text1"/>
          <w:sz w:val="22"/>
        </w:rPr>
      </w:pPr>
    </w:p>
    <w:p w14:paraId="0A91DE70" w14:textId="77777777" w:rsidR="00234A30" w:rsidRDefault="00234A30" w:rsidP="00047252">
      <w:pPr>
        <w:jc w:val="both"/>
        <w:rPr>
          <w:rFonts w:ascii="Calibri" w:hAnsi="Calibri"/>
          <w:color w:val="000000" w:themeColor="text1"/>
          <w:sz w:val="22"/>
        </w:rPr>
      </w:pPr>
    </w:p>
    <w:p w14:paraId="190F2C82" w14:textId="77777777" w:rsidR="00234A30" w:rsidRDefault="00234A30" w:rsidP="00047252">
      <w:pPr>
        <w:jc w:val="both"/>
        <w:rPr>
          <w:rFonts w:ascii="Calibri" w:hAnsi="Calibri"/>
          <w:color w:val="000000" w:themeColor="text1"/>
          <w:sz w:val="22"/>
        </w:rPr>
      </w:pPr>
    </w:p>
    <w:p w14:paraId="762B2514" w14:textId="77777777" w:rsidR="00234A30" w:rsidRDefault="00234A30" w:rsidP="00047252">
      <w:pPr>
        <w:jc w:val="both"/>
        <w:rPr>
          <w:rFonts w:ascii="Calibri" w:hAnsi="Calibri"/>
          <w:color w:val="000000" w:themeColor="text1"/>
          <w:sz w:val="22"/>
        </w:rPr>
      </w:pPr>
    </w:p>
    <w:p w14:paraId="703A76C2" w14:textId="77777777" w:rsidR="00234A30" w:rsidRDefault="00234A30" w:rsidP="00047252">
      <w:pPr>
        <w:jc w:val="both"/>
        <w:rPr>
          <w:rFonts w:ascii="Calibri" w:hAnsi="Calibri"/>
          <w:color w:val="000000" w:themeColor="text1"/>
          <w:sz w:val="22"/>
        </w:rPr>
      </w:pPr>
    </w:p>
    <w:p w14:paraId="0DEAF27B" w14:textId="77777777" w:rsidR="00234A30" w:rsidRDefault="00234A30" w:rsidP="00047252">
      <w:pPr>
        <w:jc w:val="both"/>
        <w:rPr>
          <w:rFonts w:ascii="Calibri" w:hAnsi="Calibri"/>
          <w:color w:val="000000" w:themeColor="text1"/>
          <w:sz w:val="22"/>
        </w:rPr>
      </w:pPr>
    </w:p>
    <w:p w14:paraId="096511DC" w14:textId="77777777" w:rsidR="00234A30" w:rsidRDefault="00234A30" w:rsidP="00047252">
      <w:pPr>
        <w:jc w:val="both"/>
        <w:rPr>
          <w:rFonts w:ascii="Calibri" w:hAnsi="Calibri"/>
          <w:color w:val="000000" w:themeColor="text1"/>
          <w:sz w:val="22"/>
        </w:rPr>
      </w:pPr>
    </w:p>
    <w:p w14:paraId="1C1DCEEB" w14:textId="77777777" w:rsidR="00643B6C" w:rsidRDefault="00643B6C" w:rsidP="003C4153">
      <w:pPr>
        <w:pStyle w:val="ListParagraph"/>
        <w:ind w:firstLine="0"/>
        <w:jc w:val="both"/>
        <w:rPr>
          <w:rFonts w:ascii="Calibri" w:hAnsi="Calibri"/>
          <w:color w:val="000000" w:themeColor="text1"/>
          <w:sz w:val="22"/>
        </w:rPr>
      </w:pPr>
    </w:p>
    <w:p w14:paraId="3E97BF0D" w14:textId="77777777" w:rsidR="00643B6C" w:rsidRDefault="00643B6C" w:rsidP="003C4153">
      <w:pPr>
        <w:pStyle w:val="ListParagraph"/>
        <w:ind w:firstLine="0"/>
        <w:jc w:val="both"/>
        <w:rPr>
          <w:rFonts w:ascii="Calibri" w:hAnsi="Calibri"/>
          <w:color w:val="000000" w:themeColor="text1"/>
          <w:sz w:val="22"/>
        </w:rPr>
      </w:pPr>
    </w:p>
    <w:p w14:paraId="633429F1" w14:textId="77777777" w:rsidR="00643B6C" w:rsidRDefault="00643B6C" w:rsidP="003C4153">
      <w:pPr>
        <w:pStyle w:val="ListParagraph"/>
        <w:ind w:firstLine="0"/>
        <w:jc w:val="both"/>
        <w:rPr>
          <w:rFonts w:ascii="Calibri" w:hAnsi="Calibri"/>
          <w:color w:val="000000" w:themeColor="text1"/>
          <w:sz w:val="22"/>
        </w:rPr>
      </w:pPr>
    </w:p>
    <w:p w14:paraId="6339E9F3" w14:textId="77777777" w:rsidR="00643B6C" w:rsidRDefault="00643B6C" w:rsidP="003C4153">
      <w:pPr>
        <w:pStyle w:val="ListParagraph"/>
        <w:ind w:firstLine="0"/>
        <w:jc w:val="both"/>
        <w:rPr>
          <w:rFonts w:ascii="Calibri" w:hAnsi="Calibri"/>
          <w:color w:val="000000" w:themeColor="text1"/>
          <w:sz w:val="22"/>
        </w:rPr>
      </w:pPr>
    </w:p>
    <w:p w14:paraId="380893FD" w14:textId="77777777" w:rsidR="004D399B" w:rsidRDefault="004D399B" w:rsidP="00262427">
      <w:pPr>
        <w:pStyle w:val="ListParagraph"/>
        <w:ind w:firstLine="0"/>
        <w:jc w:val="both"/>
        <w:rPr>
          <w:rFonts w:ascii="Calibri" w:hAnsi="Calibri"/>
          <w:color w:val="000000" w:themeColor="text1"/>
          <w:sz w:val="22"/>
        </w:rPr>
      </w:pPr>
    </w:p>
    <w:p w14:paraId="3C222A00" w14:textId="77777777" w:rsidR="00915EA7" w:rsidRPr="00915EA7" w:rsidRDefault="00915EA7" w:rsidP="00915EA7">
      <w:pPr>
        <w:jc w:val="both"/>
        <w:rPr>
          <w:rFonts w:ascii="Calibri" w:hAnsi="Calibri"/>
          <w:b/>
          <w:color w:val="000000" w:themeColor="text1"/>
          <w:sz w:val="22"/>
        </w:rPr>
      </w:pPr>
      <w:r w:rsidRPr="00915EA7">
        <w:rPr>
          <w:rFonts w:ascii="Calibri" w:hAnsi="Calibri"/>
          <w:b/>
          <w:color w:val="000000" w:themeColor="text1"/>
          <w:sz w:val="22"/>
        </w:rPr>
        <w:t>How cost-effective and time-efficient was the implementation by this Project of its activities and outputs during the evaluation period? What measures were taken to ensure competitiveness?</w:t>
      </w:r>
    </w:p>
    <w:p w14:paraId="05B21AB8" w14:textId="77777777" w:rsidR="009D35E8" w:rsidRDefault="009D35E8" w:rsidP="004A5120">
      <w:pPr>
        <w:jc w:val="both"/>
        <w:rPr>
          <w:rFonts w:ascii="Calibri" w:hAnsi="Calibri"/>
          <w:color w:val="000000" w:themeColor="text1"/>
          <w:sz w:val="22"/>
        </w:rPr>
      </w:pPr>
      <w:r>
        <w:rPr>
          <w:rFonts w:ascii="Calibri" w:hAnsi="Calibri"/>
          <w:color w:val="000000" w:themeColor="text1"/>
          <w:sz w:val="22"/>
        </w:rPr>
        <w:t xml:space="preserve">In relation to cost-effectiveness, the SPLSMP implements UNDP’s NIM modality, which has rigorous financial and procurement controls to promote competition and ensure cost-effectiveness. Where possible, the project has sought to minimise costs – </w:t>
      </w:r>
      <w:proofErr w:type="spellStart"/>
      <w:r>
        <w:rPr>
          <w:rFonts w:ascii="Calibri" w:hAnsi="Calibri"/>
          <w:color w:val="000000" w:themeColor="text1"/>
          <w:sz w:val="22"/>
        </w:rPr>
        <w:t>eg</w:t>
      </w:r>
      <w:proofErr w:type="spellEnd"/>
      <w:r>
        <w:rPr>
          <w:rFonts w:ascii="Calibri" w:hAnsi="Calibri"/>
          <w:color w:val="000000" w:themeColor="text1"/>
          <w:sz w:val="22"/>
        </w:rPr>
        <w:t xml:space="preserve"> by working with national rather than international consultants. </w:t>
      </w:r>
    </w:p>
    <w:p w14:paraId="1CB7BAB8" w14:textId="77777777" w:rsidR="009D35E8" w:rsidRDefault="00673A6C" w:rsidP="004A5120">
      <w:pPr>
        <w:jc w:val="both"/>
        <w:rPr>
          <w:rFonts w:ascii="Calibri" w:hAnsi="Calibri"/>
          <w:color w:val="000000" w:themeColor="text1"/>
          <w:sz w:val="22"/>
        </w:rPr>
      </w:pPr>
      <w:r>
        <w:rPr>
          <w:rFonts w:ascii="Calibri" w:hAnsi="Calibri"/>
          <w:color w:val="000000" w:themeColor="text1"/>
          <w:sz w:val="22"/>
        </w:rPr>
        <w:t xml:space="preserve">To give two examples, the </w:t>
      </w:r>
      <w:r w:rsidR="00C80B5E">
        <w:rPr>
          <w:rFonts w:ascii="Calibri" w:hAnsi="Calibri"/>
          <w:color w:val="000000" w:themeColor="text1"/>
          <w:sz w:val="22"/>
        </w:rPr>
        <w:t>project has been able to implement two IT projects on very limited budgets (the project to establish the MOJ website and a second project to establish the Judgement Execution database).</w:t>
      </w:r>
      <w:r w:rsidR="00715F57">
        <w:rPr>
          <w:rFonts w:ascii="Calibri" w:hAnsi="Calibri"/>
          <w:color w:val="000000" w:themeColor="text1"/>
          <w:sz w:val="22"/>
        </w:rPr>
        <w:t xml:space="preserve"> Both of these projects had recently been completed at the time of the evaluation – the MOJ website was still being populated with information, and the data entry was ongoing to establish the </w:t>
      </w:r>
      <w:r w:rsidR="00996723">
        <w:rPr>
          <w:rFonts w:ascii="Calibri" w:hAnsi="Calibri"/>
          <w:color w:val="000000" w:themeColor="text1"/>
          <w:sz w:val="22"/>
        </w:rPr>
        <w:t xml:space="preserve">judgement execution database. For this reason, it is premature to review the impact of these activities, so it is not possible to offer an opinion on the value for money of the projects at this stage – however, the budgets for both projects were </w:t>
      </w:r>
      <w:r w:rsidR="006035C6">
        <w:rPr>
          <w:rFonts w:ascii="Calibri" w:hAnsi="Calibri"/>
          <w:color w:val="000000" w:themeColor="text1"/>
          <w:sz w:val="22"/>
        </w:rPr>
        <w:t xml:space="preserve">very </w:t>
      </w:r>
      <w:r w:rsidR="00983876">
        <w:rPr>
          <w:rFonts w:ascii="Calibri" w:hAnsi="Calibri"/>
          <w:color w:val="000000" w:themeColor="text1"/>
          <w:sz w:val="22"/>
        </w:rPr>
        <w:t>financially prudent.</w:t>
      </w:r>
      <w:r w:rsidR="00C80B5E">
        <w:rPr>
          <w:rFonts w:ascii="Calibri" w:hAnsi="Calibri"/>
          <w:color w:val="000000" w:themeColor="text1"/>
          <w:sz w:val="22"/>
        </w:rPr>
        <w:t xml:space="preserve">  </w:t>
      </w:r>
    </w:p>
    <w:p w14:paraId="10ECD6A7" w14:textId="6AC63407" w:rsidR="00F7225A" w:rsidRDefault="00F7225A" w:rsidP="004A5120">
      <w:pPr>
        <w:jc w:val="both"/>
        <w:rPr>
          <w:rFonts w:ascii="Calibri" w:hAnsi="Calibri"/>
          <w:color w:val="000000" w:themeColor="text1"/>
          <w:sz w:val="22"/>
        </w:rPr>
      </w:pPr>
      <w:r>
        <w:rPr>
          <w:rFonts w:ascii="Calibri" w:hAnsi="Calibri"/>
          <w:color w:val="000000" w:themeColor="text1"/>
          <w:sz w:val="22"/>
        </w:rPr>
        <w:t xml:space="preserve">As discussed under partnerships, the Project has also been able to </w:t>
      </w:r>
      <w:r w:rsidR="0080283F">
        <w:rPr>
          <w:rFonts w:ascii="Calibri" w:hAnsi="Calibri"/>
          <w:color w:val="000000" w:themeColor="text1"/>
          <w:sz w:val="22"/>
        </w:rPr>
        <w:t>limit expenditure on international consultants by drawing upon</w:t>
      </w:r>
      <w:r w:rsidR="00B37C31">
        <w:rPr>
          <w:rFonts w:ascii="Calibri" w:hAnsi="Calibri"/>
          <w:color w:val="000000" w:themeColor="text1"/>
          <w:sz w:val="22"/>
        </w:rPr>
        <w:t xml:space="preserve"> existing</w:t>
      </w:r>
      <w:r w:rsidR="0080283F">
        <w:rPr>
          <w:rFonts w:ascii="Calibri" w:hAnsi="Calibri"/>
          <w:color w:val="000000" w:themeColor="text1"/>
          <w:sz w:val="22"/>
        </w:rPr>
        <w:t xml:space="preserve"> in-house expertise of UNDP and other donors – including the expertise</w:t>
      </w:r>
      <w:r w:rsidR="00B37C31">
        <w:rPr>
          <w:rFonts w:ascii="Calibri" w:hAnsi="Calibri"/>
          <w:color w:val="000000" w:themeColor="text1"/>
          <w:sz w:val="22"/>
        </w:rPr>
        <w:t xml:space="preserve"> of UNDP, UNICEF, JICA, </w:t>
      </w:r>
      <w:r w:rsidR="00507225">
        <w:rPr>
          <w:rFonts w:ascii="Calibri" w:hAnsi="Calibri"/>
          <w:color w:val="000000" w:themeColor="text1"/>
          <w:sz w:val="22"/>
        </w:rPr>
        <w:t xml:space="preserve">UNODC, </w:t>
      </w:r>
      <w:r w:rsidR="00B37C31">
        <w:rPr>
          <w:rFonts w:ascii="Calibri" w:hAnsi="Calibri"/>
          <w:color w:val="000000" w:themeColor="text1"/>
          <w:sz w:val="22"/>
        </w:rPr>
        <w:t>WHO and UNWOMEN</w:t>
      </w:r>
      <w:r w:rsidR="0080283F">
        <w:rPr>
          <w:rFonts w:ascii="Calibri" w:hAnsi="Calibri"/>
          <w:color w:val="000000" w:themeColor="text1"/>
          <w:sz w:val="22"/>
        </w:rPr>
        <w:t xml:space="preserve"> which was </w:t>
      </w:r>
      <w:r w:rsidR="00B37C31">
        <w:rPr>
          <w:rFonts w:ascii="Calibri" w:hAnsi="Calibri"/>
          <w:color w:val="000000" w:themeColor="text1"/>
          <w:sz w:val="22"/>
        </w:rPr>
        <w:t xml:space="preserve">made available to the </w:t>
      </w:r>
      <w:r w:rsidR="00B37C31">
        <w:rPr>
          <w:rFonts w:ascii="Calibri" w:hAnsi="Calibri"/>
          <w:color w:val="000000" w:themeColor="text1"/>
          <w:sz w:val="22"/>
        </w:rPr>
        <w:lastRenderedPageBreak/>
        <w:t>Government through the Penal Code Task Force</w:t>
      </w:r>
      <w:r w:rsidR="00C30FC6">
        <w:rPr>
          <w:rFonts w:ascii="Calibri" w:hAnsi="Calibri"/>
          <w:color w:val="000000" w:themeColor="text1"/>
          <w:sz w:val="22"/>
        </w:rPr>
        <w:t>, and bringing OHCHR experts from Bangkok to advise on the UPR.</w:t>
      </w:r>
    </w:p>
    <w:p w14:paraId="4F82EF52" w14:textId="77777777" w:rsidR="00EA5578" w:rsidRDefault="00EF1B40" w:rsidP="004A5120">
      <w:pPr>
        <w:jc w:val="both"/>
        <w:rPr>
          <w:rFonts w:ascii="Calibri" w:hAnsi="Calibri"/>
          <w:color w:val="000000" w:themeColor="text1"/>
          <w:sz w:val="22"/>
        </w:rPr>
      </w:pPr>
      <w:r>
        <w:rPr>
          <w:rFonts w:ascii="Calibri" w:hAnsi="Calibri"/>
          <w:color w:val="000000" w:themeColor="text1"/>
          <w:sz w:val="22"/>
        </w:rPr>
        <w:t>The project is managing the implementation of many activities simultaneously, in partnership with a range of counterparts. After an initial slow st</w:t>
      </w:r>
      <w:r w:rsidR="005004A8">
        <w:rPr>
          <w:rFonts w:ascii="Calibri" w:hAnsi="Calibri"/>
          <w:color w:val="000000" w:themeColor="text1"/>
          <w:sz w:val="22"/>
        </w:rPr>
        <w:t xml:space="preserve">art, particularly during the first year and project start-up, the pace of project implementation has increased significantly. </w:t>
      </w:r>
      <w:r w:rsidR="00901032">
        <w:rPr>
          <w:rFonts w:ascii="Calibri" w:hAnsi="Calibri"/>
          <w:color w:val="000000" w:themeColor="text1"/>
          <w:sz w:val="22"/>
        </w:rPr>
        <w:t>Due to a significant catch up effort by the project team and UNDP programme management, t</w:t>
      </w:r>
      <w:r w:rsidR="005004A8">
        <w:rPr>
          <w:rFonts w:ascii="Calibri" w:hAnsi="Calibri"/>
          <w:color w:val="000000" w:themeColor="text1"/>
          <w:sz w:val="22"/>
        </w:rPr>
        <w:t xml:space="preserve">he majority of project activities are </w:t>
      </w:r>
      <w:r w:rsidR="00F26FFF">
        <w:rPr>
          <w:rFonts w:ascii="Calibri" w:hAnsi="Calibri"/>
          <w:color w:val="000000" w:themeColor="text1"/>
          <w:sz w:val="22"/>
        </w:rPr>
        <w:t>now on track for implementation</w:t>
      </w:r>
      <w:r w:rsidR="0009102B">
        <w:rPr>
          <w:rFonts w:ascii="Calibri" w:hAnsi="Calibri"/>
          <w:color w:val="000000" w:themeColor="text1"/>
          <w:sz w:val="22"/>
        </w:rPr>
        <w:t>. T</w:t>
      </w:r>
      <w:r w:rsidR="00901032">
        <w:rPr>
          <w:rFonts w:ascii="Calibri" w:hAnsi="Calibri"/>
          <w:color w:val="000000" w:themeColor="text1"/>
          <w:sz w:val="22"/>
        </w:rPr>
        <w:t>he 2015 Project Annual report notes that 23 of the 25 project targets have either been achieved or are on track</w:t>
      </w:r>
      <w:r w:rsidR="009D35E8">
        <w:rPr>
          <w:rFonts w:ascii="Calibri" w:hAnsi="Calibri"/>
          <w:color w:val="000000" w:themeColor="text1"/>
          <w:sz w:val="22"/>
        </w:rPr>
        <w:t xml:space="preserve"> for completion</w:t>
      </w:r>
      <w:r w:rsidR="00901032">
        <w:rPr>
          <w:rFonts w:ascii="Calibri" w:hAnsi="Calibri"/>
          <w:color w:val="000000" w:themeColor="text1"/>
          <w:sz w:val="22"/>
        </w:rPr>
        <w:t xml:space="preserve">. </w:t>
      </w:r>
    </w:p>
    <w:p w14:paraId="6D240BC1" w14:textId="77777777" w:rsidR="004A5120" w:rsidRPr="005026EA" w:rsidRDefault="004A5120" w:rsidP="004A5120">
      <w:pPr>
        <w:jc w:val="both"/>
        <w:rPr>
          <w:rFonts w:ascii="Calibri" w:hAnsi="Calibri"/>
          <w:color w:val="000000" w:themeColor="text1"/>
          <w:sz w:val="22"/>
        </w:rPr>
      </w:pPr>
      <w:r>
        <w:rPr>
          <w:rFonts w:ascii="Calibri" w:hAnsi="Calibri"/>
          <w:color w:val="000000" w:themeColor="text1"/>
          <w:sz w:val="22"/>
        </w:rPr>
        <w:t xml:space="preserve">The project management team has perhaps been over-ambitious at times in estimating the timeframes required to implement some project activities. Sources of delay have included a range of </w:t>
      </w:r>
      <w:r w:rsidRPr="005026EA">
        <w:rPr>
          <w:rFonts w:ascii="Calibri" w:hAnsi="Calibri"/>
          <w:color w:val="000000" w:themeColor="text1"/>
          <w:sz w:val="22"/>
        </w:rPr>
        <w:t xml:space="preserve">factors, such as: </w:t>
      </w:r>
    </w:p>
    <w:p w14:paraId="1AE3EBB1" w14:textId="77777777" w:rsidR="004A5120" w:rsidRPr="005026EA" w:rsidRDefault="004A5120" w:rsidP="004A5120">
      <w:pPr>
        <w:pStyle w:val="ListParagraph"/>
        <w:numPr>
          <w:ilvl w:val="0"/>
          <w:numId w:val="3"/>
        </w:numPr>
        <w:jc w:val="both"/>
        <w:rPr>
          <w:rFonts w:ascii="Calibri" w:hAnsi="Calibri"/>
          <w:color w:val="000000" w:themeColor="text1"/>
          <w:sz w:val="22"/>
        </w:rPr>
      </w:pPr>
      <w:r w:rsidRPr="005026EA">
        <w:rPr>
          <w:rFonts w:ascii="Calibri" w:hAnsi="Calibri"/>
          <w:color w:val="000000" w:themeColor="text1"/>
          <w:sz w:val="22"/>
        </w:rPr>
        <w:t>Where a number of activities are occurring simultaneously and exceed the management capacity and support capacity of the Secretariat and support team.</w:t>
      </w:r>
    </w:p>
    <w:p w14:paraId="34D5B374" w14:textId="77777777" w:rsidR="004A5120" w:rsidRPr="005026EA" w:rsidRDefault="004A5120" w:rsidP="004A5120">
      <w:pPr>
        <w:pStyle w:val="ListParagraph"/>
        <w:numPr>
          <w:ilvl w:val="0"/>
          <w:numId w:val="3"/>
        </w:numPr>
        <w:jc w:val="both"/>
        <w:rPr>
          <w:rFonts w:ascii="Calibri" w:hAnsi="Calibri"/>
          <w:color w:val="000000" w:themeColor="text1"/>
          <w:sz w:val="22"/>
        </w:rPr>
      </w:pPr>
      <w:r w:rsidRPr="005026EA">
        <w:rPr>
          <w:rFonts w:ascii="Calibri" w:hAnsi="Calibri"/>
          <w:color w:val="000000" w:themeColor="text1"/>
          <w:sz w:val="22"/>
        </w:rPr>
        <w:t>Where a number of activities are occurring simultaneously within a partner institution and the institution has limited management or absorptive capacity to manage the simultaneous work streams.</w:t>
      </w:r>
    </w:p>
    <w:p w14:paraId="05522DEE" w14:textId="77777777" w:rsidR="004A5120" w:rsidRPr="005026EA" w:rsidRDefault="004A5120" w:rsidP="004A5120">
      <w:pPr>
        <w:pStyle w:val="ListParagraph"/>
        <w:numPr>
          <w:ilvl w:val="0"/>
          <w:numId w:val="3"/>
        </w:numPr>
        <w:jc w:val="both"/>
        <w:rPr>
          <w:rFonts w:ascii="Calibri" w:hAnsi="Calibri"/>
          <w:color w:val="000000" w:themeColor="text1"/>
          <w:sz w:val="22"/>
        </w:rPr>
      </w:pPr>
      <w:r w:rsidRPr="005026EA">
        <w:rPr>
          <w:rFonts w:ascii="Calibri" w:hAnsi="Calibri"/>
          <w:color w:val="000000" w:themeColor="text1"/>
          <w:sz w:val="22"/>
        </w:rPr>
        <w:t xml:space="preserve">Where approvals and implementation must be negotiated internally between Departments within the relevant Ministry, or between different Ministries which are involved in the same activity. </w:t>
      </w:r>
    </w:p>
    <w:p w14:paraId="3CB8AD32" w14:textId="77777777" w:rsidR="004A5120" w:rsidRPr="005026EA" w:rsidRDefault="004A5120" w:rsidP="004A5120">
      <w:pPr>
        <w:pStyle w:val="ListParagraph"/>
        <w:numPr>
          <w:ilvl w:val="0"/>
          <w:numId w:val="3"/>
        </w:numPr>
        <w:jc w:val="both"/>
        <w:rPr>
          <w:rFonts w:ascii="Calibri" w:hAnsi="Calibri"/>
          <w:color w:val="000000" w:themeColor="text1"/>
          <w:sz w:val="22"/>
        </w:rPr>
      </w:pPr>
      <w:r w:rsidRPr="005026EA">
        <w:rPr>
          <w:rFonts w:ascii="Calibri" w:hAnsi="Calibri"/>
          <w:color w:val="000000" w:themeColor="text1"/>
          <w:sz w:val="22"/>
        </w:rPr>
        <w:t xml:space="preserve">Where pre-conditions have not yet been met, such as waiting for the Prime Minister’s decree on the Village Mediation Units. </w:t>
      </w:r>
    </w:p>
    <w:p w14:paraId="13D937AD" w14:textId="77777777" w:rsidR="004A5120" w:rsidRPr="005026EA" w:rsidRDefault="004A5120" w:rsidP="004A5120">
      <w:pPr>
        <w:pStyle w:val="ListParagraph"/>
        <w:numPr>
          <w:ilvl w:val="0"/>
          <w:numId w:val="3"/>
        </w:numPr>
        <w:jc w:val="both"/>
        <w:rPr>
          <w:rFonts w:ascii="Calibri" w:hAnsi="Calibri"/>
          <w:color w:val="000000" w:themeColor="text1"/>
          <w:sz w:val="22"/>
        </w:rPr>
      </w:pPr>
      <w:r w:rsidRPr="005026EA">
        <w:rPr>
          <w:rFonts w:ascii="Calibri" w:hAnsi="Calibri"/>
          <w:color w:val="000000" w:themeColor="text1"/>
          <w:sz w:val="22"/>
        </w:rPr>
        <w:t xml:space="preserve">Recruitment and procurement processes, including </w:t>
      </w:r>
      <w:r w:rsidR="00747F97" w:rsidRPr="005026EA">
        <w:rPr>
          <w:rFonts w:ascii="Calibri" w:hAnsi="Calibri"/>
          <w:color w:val="000000" w:themeColor="text1"/>
          <w:sz w:val="22"/>
        </w:rPr>
        <w:t>delays in the recruitment of key positions such as the international Chief Technical Adviser</w:t>
      </w:r>
      <w:r w:rsidR="00EA5578" w:rsidRPr="005026EA">
        <w:rPr>
          <w:rFonts w:ascii="Calibri" w:hAnsi="Calibri"/>
          <w:color w:val="000000" w:themeColor="text1"/>
          <w:sz w:val="22"/>
        </w:rPr>
        <w:t xml:space="preserve"> which remained vacant for a protracted period</w:t>
      </w:r>
      <w:r w:rsidR="00747F97" w:rsidRPr="005026EA">
        <w:rPr>
          <w:rFonts w:ascii="Calibri" w:hAnsi="Calibri"/>
          <w:color w:val="000000" w:themeColor="text1"/>
          <w:sz w:val="22"/>
        </w:rPr>
        <w:t xml:space="preserve">, </w:t>
      </w:r>
      <w:r w:rsidR="00CC603B" w:rsidRPr="005026EA">
        <w:rPr>
          <w:rFonts w:ascii="Calibri" w:hAnsi="Calibri"/>
          <w:color w:val="000000" w:themeColor="text1"/>
          <w:sz w:val="22"/>
        </w:rPr>
        <w:t xml:space="preserve">the prolonged initial recruitment for office start up, </w:t>
      </w:r>
      <w:r w:rsidR="00747F97" w:rsidRPr="005026EA">
        <w:rPr>
          <w:rFonts w:ascii="Calibri" w:hAnsi="Calibri"/>
          <w:color w:val="000000" w:themeColor="text1"/>
          <w:sz w:val="22"/>
        </w:rPr>
        <w:t xml:space="preserve">and the </w:t>
      </w:r>
      <w:r w:rsidRPr="005026EA">
        <w:rPr>
          <w:rFonts w:ascii="Calibri" w:hAnsi="Calibri"/>
          <w:color w:val="000000" w:themeColor="text1"/>
          <w:sz w:val="22"/>
        </w:rPr>
        <w:t xml:space="preserve">collaborative selection </w:t>
      </w:r>
      <w:r w:rsidR="00EA5578" w:rsidRPr="005026EA">
        <w:rPr>
          <w:rFonts w:ascii="Calibri" w:hAnsi="Calibri"/>
          <w:color w:val="000000" w:themeColor="text1"/>
          <w:sz w:val="22"/>
        </w:rPr>
        <w:t xml:space="preserve">process to engage </w:t>
      </w:r>
      <w:r w:rsidRPr="005026EA">
        <w:rPr>
          <w:rFonts w:ascii="Calibri" w:hAnsi="Calibri"/>
          <w:color w:val="000000" w:themeColor="text1"/>
          <w:sz w:val="22"/>
        </w:rPr>
        <w:t>consultants.</w:t>
      </w:r>
    </w:p>
    <w:p w14:paraId="0F399987" w14:textId="77777777" w:rsidR="004A5120" w:rsidRPr="005026EA" w:rsidRDefault="004A5120" w:rsidP="004A5120">
      <w:pPr>
        <w:pStyle w:val="ListParagraph"/>
        <w:numPr>
          <w:ilvl w:val="0"/>
          <w:numId w:val="3"/>
        </w:numPr>
        <w:jc w:val="both"/>
        <w:rPr>
          <w:rFonts w:ascii="Calibri" w:hAnsi="Calibri"/>
          <w:color w:val="000000" w:themeColor="text1"/>
          <w:sz w:val="22"/>
        </w:rPr>
      </w:pPr>
      <w:r w:rsidRPr="005026EA">
        <w:rPr>
          <w:rFonts w:ascii="Calibri" w:hAnsi="Calibri"/>
          <w:color w:val="000000" w:themeColor="text1"/>
          <w:sz w:val="22"/>
        </w:rPr>
        <w:t>The Output focal points within each institution also have their regular duties, and they are not assigned to work full time on the project. Balancing project needs and regular work requirements may be an additional source of delays.</w:t>
      </w:r>
    </w:p>
    <w:p w14:paraId="2FC393EE" w14:textId="77777777" w:rsidR="004A5120" w:rsidRPr="005026EA" w:rsidRDefault="004A5120" w:rsidP="004A5120">
      <w:pPr>
        <w:pStyle w:val="ListParagraph"/>
        <w:numPr>
          <w:ilvl w:val="0"/>
          <w:numId w:val="3"/>
        </w:numPr>
        <w:jc w:val="both"/>
        <w:rPr>
          <w:rFonts w:ascii="Calibri" w:hAnsi="Calibri"/>
          <w:color w:val="000000" w:themeColor="text1"/>
          <w:sz w:val="22"/>
        </w:rPr>
      </w:pPr>
      <w:r w:rsidRPr="005026EA">
        <w:rPr>
          <w:rFonts w:ascii="Calibri" w:hAnsi="Calibri"/>
          <w:color w:val="000000" w:themeColor="text1"/>
          <w:sz w:val="22"/>
        </w:rPr>
        <w:t xml:space="preserve">Rotation of counterpart personnel to new roles.  </w:t>
      </w:r>
    </w:p>
    <w:p w14:paraId="7D0EDAAA" w14:textId="77777777" w:rsidR="004A5120" w:rsidRPr="005026EA" w:rsidRDefault="004A5120" w:rsidP="004A5120">
      <w:pPr>
        <w:pStyle w:val="ListParagraph"/>
        <w:numPr>
          <w:ilvl w:val="0"/>
          <w:numId w:val="3"/>
        </w:numPr>
        <w:jc w:val="both"/>
        <w:rPr>
          <w:rFonts w:ascii="Calibri" w:hAnsi="Calibri"/>
          <w:color w:val="000000" w:themeColor="text1"/>
          <w:sz w:val="22"/>
        </w:rPr>
      </w:pPr>
      <w:r w:rsidRPr="005026EA">
        <w:rPr>
          <w:rFonts w:ascii="Calibri" w:hAnsi="Calibri"/>
          <w:color w:val="000000" w:themeColor="text1"/>
          <w:sz w:val="22"/>
        </w:rPr>
        <w:t xml:space="preserve">Challenges associated with implementing project activities in remote locations, such as provincial based activities of legal aid and legal awareness </w:t>
      </w:r>
      <w:proofErr w:type="gramStart"/>
      <w:r w:rsidRPr="005026EA">
        <w:rPr>
          <w:rFonts w:ascii="Calibri" w:hAnsi="Calibri"/>
          <w:color w:val="000000" w:themeColor="text1"/>
          <w:sz w:val="22"/>
        </w:rPr>
        <w:t>raising</w:t>
      </w:r>
      <w:proofErr w:type="gramEnd"/>
      <w:r w:rsidRPr="005026EA">
        <w:rPr>
          <w:rFonts w:ascii="Calibri" w:hAnsi="Calibri"/>
          <w:color w:val="000000" w:themeColor="text1"/>
          <w:sz w:val="22"/>
        </w:rPr>
        <w:t>.</w:t>
      </w:r>
    </w:p>
    <w:p w14:paraId="3DE7975B" w14:textId="77777777" w:rsidR="004A5120" w:rsidRPr="005026EA" w:rsidRDefault="004A5120" w:rsidP="004A5120">
      <w:pPr>
        <w:pStyle w:val="ListParagraph"/>
        <w:numPr>
          <w:ilvl w:val="0"/>
          <w:numId w:val="3"/>
        </w:numPr>
        <w:jc w:val="both"/>
        <w:rPr>
          <w:rFonts w:ascii="Calibri" w:hAnsi="Calibri"/>
          <w:color w:val="000000" w:themeColor="text1"/>
          <w:sz w:val="22"/>
        </w:rPr>
      </w:pPr>
      <w:r w:rsidRPr="005026EA">
        <w:rPr>
          <w:rFonts w:ascii="Calibri" w:hAnsi="Calibri"/>
          <w:color w:val="000000" w:themeColor="text1"/>
          <w:sz w:val="22"/>
        </w:rPr>
        <w:t xml:space="preserve">The procedural requirements to provide reports on project </w:t>
      </w:r>
      <w:proofErr w:type="gramStart"/>
      <w:r w:rsidRPr="005026EA">
        <w:rPr>
          <w:rFonts w:ascii="Calibri" w:hAnsi="Calibri"/>
          <w:color w:val="000000" w:themeColor="text1"/>
          <w:sz w:val="22"/>
        </w:rPr>
        <w:t>activities,</w:t>
      </w:r>
      <w:proofErr w:type="gramEnd"/>
      <w:r w:rsidRPr="005026EA">
        <w:rPr>
          <w:rFonts w:ascii="Calibri" w:hAnsi="Calibri"/>
          <w:color w:val="000000" w:themeColor="text1"/>
          <w:sz w:val="22"/>
        </w:rPr>
        <w:t xml:space="preserve"> satisfy financial management and procurement guidelines (</w:t>
      </w:r>
      <w:proofErr w:type="spellStart"/>
      <w:r w:rsidRPr="005026EA">
        <w:rPr>
          <w:rFonts w:ascii="Calibri" w:hAnsi="Calibri"/>
          <w:color w:val="000000" w:themeColor="text1"/>
          <w:sz w:val="22"/>
        </w:rPr>
        <w:t>eg</w:t>
      </w:r>
      <w:proofErr w:type="spellEnd"/>
      <w:r w:rsidRPr="005026EA">
        <w:rPr>
          <w:rFonts w:ascii="Calibri" w:hAnsi="Calibri"/>
          <w:color w:val="000000" w:themeColor="text1"/>
          <w:sz w:val="22"/>
        </w:rPr>
        <w:t xml:space="preserve"> through quotation processes) can be a source of delay. This is partly a training and familiarity issue, and partly due to the thoroughness of NIM procedures (noting also that the Lao PDR Government would have similar financial management procedures in place to manage funds disbursed by the </w:t>
      </w:r>
      <w:proofErr w:type="spellStart"/>
      <w:r w:rsidRPr="005026EA">
        <w:rPr>
          <w:rFonts w:ascii="Calibri" w:hAnsi="Calibri"/>
          <w:color w:val="000000" w:themeColor="text1"/>
          <w:sz w:val="22"/>
        </w:rPr>
        <w:t>MoF</w:t>
      </w:r>
      <w:proofErr w:type="spellEnd"/>
      <w:r w:rsidRPr="005026EA">
        <w:rPr>
          <w:rFonts w:ascii="Calibri" w:hAnsi="Calibri"/>
          <w:color w:val="000000" w:themeColor="text1"/>
          <w:sz w:val="22"/>
        </w:rPr>
        <w:t>.</w:t>
      </w:r>
    </w:p>
    <w:p w14:paraId="78A6519A" w14:textId="77777777" w:rsidR="004A5120" w:rsidRDefault="00B76A57" w:rsidP="004A5120">
      <w:pPr>
        <w:jc w:val="both"/>
        <w:rPr>
          <w:rFonts w:ascii="Calibri" w:hAnsi="Calibri"/>
          <w:color w:val="000000" w:themeColor="text1"/>
          <w:sz w:val="22"/>
        </w:rPr>
      </w:pPr>
      <w:r w:rsidRPr="005026EA">
        <w:rPr>
          <w:rFonts w:ascii="Calibri" w:hAnsi="Calibri"/>
          <w:color w:val="000000" w:themeColor="text1"/>
          <w:sz w:val="22"/>
        </w:rPr>
        <w:t xml:space="preserve">On a project of this complexity, it is natural that there will be delays. Some of these delays are </w:t>
      </w:r>
      <w:r w:rsidR="00025D39" w:rsidRPr="005026EA">
        <w:rPr>
          <w:rFonts w:ascii="Calibri" w:hAnsi="Calibri"/>
          <w:color w:val="000000" w:themeColor="text1"/>
          <w:sz w:val="22"/>
        </w:rPr>
        <w:t>within</w:t>
      </w:r>
      <w:r w:rsidR="00025D39">
        <w:rPr>
          <w:rFonts w:ascii="Calibri" w:hAnsi="Calibri"/>
          <w:color w:val="000000" w:themeColor="text1"/>
          <w:sz w:val="22"/>
        </w:rPr>
        <w:t xml:space="preserve"> the control of the project, and other delays are beyond the project. The Project Risk log has effectively identified many of the risks which have resulted in project delays – however, it is not </w:t>
      </w:r>
      <w:r w:rsidR="00EA5578">
        <w:rPr>
          <w:rFonts w:ascii="Calibri" w:hAnsi="Calibri"/>
          <w:color w:val="000000" w:themeColor="text1"/>
          <w:sz w:val="22"/>
        </w:rPr>
        <w:t xml:space="preserve">necessarily </w:t>
      </w:r>
      <w:r w:rsidR="00025D39">
        <w:rPr>
          <w:rFonts w:ascii="Calibri" w:hAnsi="Calibri"/>
          <w:color w:val="000000" w:themeColor="text1"/>
          <w:sz w:val="22"/>
        </w:rPr>
        <w:t xml:space="preserve">a simple matter to mitigate these risks. </w:t>
      </w:r>
      <w:r w:rsidR="009D35E8">
        <w:rPr>
          <w:rFonts w:ascii="Calibri" w:hAnsi="Calibri"/>
          <w:color w:val="000000" w:themeColor="text1"/>
          <w:sz w:val="22"/>
        </w:rPr>
        <w:t xml:space="preserve">The project has improved the timeliness of implementation as it has progressed. </w:t>
      </w:r>
    </w:p>
    <w:p w14:paraId="1F956F18" w14:textId="77777777" w:rsidR="004D399B" w:rsidRDefault="004D399B" w:rsidP="004D399B">
      <w:pPr>
        <w:jc w:val="both"/>
        <w:rPr>
          <w:rFonts w:ascii="Calibri" w:hAnsi="Calibri"/>
          <w:color w:val="000000" w:themeColor="text1"/>
          <w:sz w:val="22"/>
        </w:rPr>
      </w:pPr>
    </w:p>
    <w:p w14:paraId="0CA148E5" w14:textId="77777777" w:rsidR="0071635F" w:rsidRDefault="0071635F" w:rsidP="004D399B">
      <w:pPr>
        <w:jc w:val="both"/>
        <w:rPr>
          <w:rFonts w:ascii="Calibri" w:hAnsi="Calibri"/>
          <w:color w:val="000000" w:themeColor="text1"/>
          <w:sz w:val="22"/>
        </w:rPr>
      </w:pPr>
    </w:p>
    <w:p w14:paraId="2276282C" w14:textId="77777777" w:rsidR="0071635F" w:rsidRDefault="0071635F" w:rsidP="004D399B">
      <w:pPr>
        <w:jc w:val="both"/>
        <w:rPr>
          <w:rFonts w:ascii="Calibri" w:hAnsi="Calibri"/>
          <w:color w:val="000000" w:themeColor="text1"/>
          <w:sz w:val="22"/>
        </w:rPr>
      </w:pPr>
    </w:p>
    <w:p w14:paraId="42D39FCB" w14:textId="77777777" w:rsidR="00915EA7" w:rsidRPr="00915EA7" w:rsidRDefault="00915EA7" w:rsidP="00915EA7">
      <w:pPr>
        <w:jc w:val="both"/>
        <w:rPr>
          <w:rFonts w:ascii="Calibri" w:hAnsi="Calibri"/>
          <w:b/>
          <w:color w:val="000000" w:themeColor="text1"/>
          <w:sz w:val="22"/>
        </w:rPr>
      </w:pPr>
      <w:r w:rsidRPr="00915EA7">
        <w:rPr>
          <w:rFonts w:ascii="Calibri" w:hAnsi="Calibri"/>
          <w:b/>
          <w:color w:val="000000" w:themeColor="text1"/>
          <w:sz w:val="22"/>
        </w:rPr>
        <w:lastRenderedPageBreak/>
        <w:t xml:space="preserve">How efficient did the project support prove to be in the period? </w:t>
      </w:r>
    </w:p>
    <w:p w14:paraId="4BA611CD" w14:textId="77777777" w:rsidR="00CB5E1C" w:rsidRDefault="00915EA7" w:rsidP="004D399B">
      <w:pPr>
        <w:jc w:val="both"/>
        <w:rPr>
          <w:rFonts w:ascii="Calibri" w:hAnsi="Calibri"/>
          <w:color w:val="000000" w:themeColor="text1"/>
          <w:sz w:val="22"/>
        </w:rPr>
      </w:pPr>
      <w:r>
        <w:rPr>
          <w:rFonts w:ascii="Calibri" w:hAnsi="Calibri"/>
          <w:color w:val="000000" w:themeColor="text1"/>
          <w:sz w:val="22"/>
        </w:rPr>
        <w:t xml:space="preserve">The project support team within the Secretariat has played an important role in </w:t>
      </w:r>
      <w:r w:rsidR="00932035">
        <w:rPr>
          <w:rFonts w:ascii="Calibri" w:hAnsi="Calibri"/>
          <w:color w:val="000000" w:themeColor="text1"/>
          <w:sz w:val="22"/>
        </w:rPr>
        <w:t xml:space="preserve">supporting Output Leads within the Ministries to plan, implement and report on project activities. The support team has been the link </w:t>
      </w:r>
      <w:r w:rsidR="001C243B">
        <w:rPr>
          <w:rFonts w:ascii="Calibri" w:hAnsi="Calibri"/>
          <w:color w:val="000000" w:themeColor="text1"/>
          <w:sz w:val="22"/>
        </w:rPr>
        <w:t xml:space="preserve">between UNDP and the Ministries </w:t>
      </w:r>
      <w:r w:rsidR="00932035">
        <w:rPr>
          <w:rFonts w:ascii="Calibri" w:hAnsi="Calibri"/>
          <w:color w:val="000000" w:themeColor="text1"/>
          <w:sz w:val="22"/>
        </w:rPr>
        <w:t>which has assisted Output Leads to navigate the procedural requirements of the NIM modality.</w:t>
      </w:r>
      <w:r w:rsidR="00783D18">
        <w:rPr>
          <w:rFonts w:ascii="Calibri" w:hAnsi="Calibri"/>
          <w:color w:val="000000" w:themeColor="text1"/>
          <w:sz w:val="22"/>
        </w:rPr>
        <w:t xml:space="preserve"> This work is inherently challenging, since the procedures themselves </w:t>
      </w:r>
      <w:r w:rsidR="004B5EA7">
        <w:rPr>
          <w:rFonts w:ascii="Calibri" w:hAnsi="Calibri"/>
          <w:color w:val="000000" w:themeColor="text1"/>
          <w:sz w:val="22"/>
        </w:rPr>
        <w:t xml:space="preserve">require due process to ensure that the fiduciary duties of each party are met. It appears that as the project support team and counterparts have developed more familiarity with the procedural requirements, it is now easier for </w:t>
      </w:r>
      <w:r w:rsidR="00CB5E1C">
        <w:rPr>
          <w:rFonts w:ascii="Calibri" w:hAnsi="Calibri"/>
          <w:color w:val="000000" w:themeColor="text1"/>
          <w:sz w:val="22"/>
        </w:rPr>
        <w:t xml:space="preserve">activities to progress than it was at the start of the project. </w:t>
      </w:r>
    </w:p>
    <w:p w14:paraId="3D05C442" w14:textId="77777777" w:rsidR="005B0EC9" w:rsidRDefault="005B0EC9" w:rsidP="00EB2C90">
      <w:pPr>
        <w:pStyle w:val="Heading4"/>
      </w:pPr>
    </w:p>
    <w:p w14:paraId="2146E933" w14:textId="77777777" w:rsidR="00EB2C90" w:rsidRPr="00EB2C90" w:rsidRDefault="00EB2C90" w:rsidP="00EB2C90">
      <w:pPr>
        <w:pStyle w:val="Heading4"/>
      </w:pPr>
      <w:r w:rsidRPr="00EB2C90">
        <w:t xml:space="preserve">To what extent are the planned funding and timeframe sufficient to achieve the intended outputs? </w:t>
      </w:r>
    </w:p>
    <w:p w14:paraId="386D1F79" w14:textId="77777777" w:rsidR="00A93FEC" w:rsidRPr="004D399B" w:rsidRDefault="00EB2C90" w:rsidP="00A93FEC">
      <w:pPr>
        <w:jc w:val="both"/>
        <w:rPr>
          <w:rFonts w:ascii="Calibri" w:hAnsi="Calibri"/>
          <w:color w:val="000000" w:themeColor="text1"/>
          <w:sz w:val="22"/>
        </w:rPr>
      </w:pPr>
      <w:r>
        <w:rPr>
          <w:rFonts w:ascii="Calibri" w:hAnsi="Calibri"/>
          <w:color w:val="000000" w:themeColor="text1"/>
          <w:sz w:val="22"/>
        </w:rPr>
        <w:t xml:space="preserve"> The project funding and timeframe are insufficient to</w:t>
      </w:r>
      <w:r w:rsidR="00FC0CB0">
        <w:rPr>
          <w:rFonts w:ascii="Calibri" w:hAnsi="Calibri"/>
          <w:color w:val="000000" w:themeColor="text1"/>
          <w:sz w:val="22"/>
        </w:rPr>
        <w:t xml:space="preserve"> fully achieve</w:t>
      </w:r>
      <w:r>
        <w:rPr>
          <w:rFonts w:ascii="Calibri" w:hAnsi="Calibri"/>
          <w:color w:val="000000" w:themeColor="text1"/>
          <w:sz w:val="22"/>
        </w:rPr>
        <w:t xml:space="preserve"> the intended outputs</w:t>
      </w:r>
      <w:r w:rsidR="001A104A">
        <w:rPr>
          <w:rFonts w:ascii="Calibri" w:hAnsi="Calibri"/>
          <w:color w:val="000000" w:themeColor="text1"/>
          <w:sz w:val="22"/>
        </w:rPr>
        <w:t xml:space="preserve"> in a profound way. </w:t>
      </w:r>
      <w:r w:rsidR="00A93FEC">
        <w:rPr>
          <w:rFonts w:ascii="Calibri" w:hAnsi="Calibri"/>
          <w:color w:val="000000" w:themeColor="text1"/>
          <w:sz w:val="22"/>
        </w:rPr>
        <w:t xml:space="preserve">The LSMP is an ambitious document, and the SPLSMP is similarly ambitious in breadth, yet with a shorter timeframe. While the </w:t>
      </w:r>
      <w:proofErr w:type="gramStart"/>
      <w:r w:rsidR="00A93FEC">
        <w:rPr>
          <w:rFonts w:ascii="Calibri" w:hAnsi="Calibri"/>
          <w:color w:val="000000" w:themeColor="text1"/>
          <w:sz w:val="22"/>
        </w:rPr>
        <w:t>project</w:t>
      </w:r>
      <w:proofErr w:type="gramEnd"/>
      <w:r w:rsidR="00A93FEC">
        <w:rPr>
          <w:rFonts w:ascii="Calibri" w:hAnsi="Calibri"/>
          <w:color w:val="000000" w:themeColor="text1"/>
          <w:sz w:val="22"/>
        </w:rPr>
        <w:t xml:space="preserve"> activities will contribute towards improving the outputs, the high level way in which the outputs are written </w:t>
      </w:r>
      <w:r w:rsidR="00FC0CB0">
        <w:rPr>
          <w:rFonts w:ascii="Calibri" w:hAnsi="Calibri"/>
          <w:color w:val="000000" w:themeColor="text1"/>
          <w:sz w:val="22"/>
        </w:rPr>
        <w:t>mean that the full achievement of the outputs is quite ambitious</w:t>
      </w:r>
      <w:r w:rsidR="00C1765F">
        <w:rPr>
          <w:rFonts w:ascii="Calibri" w:hAnsi="Calibri"/>
          <w:color w:val="000000" w:themeColor="text1"/>
          <w:sz w:val="22"/>
        </w:rPr>
        <w:t xml:space="preserve">. For example, </w:t>
      </w:r>
      <w:r w:rsidR="0035493E">
        <w:rPr>
          <w:rFonts w:ascii="Calibri" w:hAnsi="Calibri"/>
          <w:color w:val="000000" w:themeColor="text1"/>
          <w:sz w:val="22"/>
        </w:rPr>
        <w:t xml:space="preserve">the project will make some progress towards achieving Output 2 of ‘Institutional capacity, structure and arrangements further improved at legal and judicial institutions for more effective and responsive judicial process’ – but  </w:t>
      </w:r>
    </w:p>
    <w:p w14:paraId="4D5D258B" w14:textId="77777777" w:rsidR="00700379" w:rsidRDefault="00700379" w:rsidP="004D399B">
      <w:pPr>
        <w:jc w:val="both"/>
        <w:rPr>
          <w:rFonts w:ascii="Calibri" w:hAnsi="Calibri"/>
          <w:color w:val="000000" w:themeColor="text1"/>
          <w:sz w:val="22"/>
        </w:rPr>
      </w:pPr>
      <w:r>
        <w:rPr>
          <w:rFonts w:ascii="Calibri" w:hAnsi="Calibri"/>
          <w:color w:val="000000" w:themeColor="text1"/>
          <w:sz w:val="22"/>
        </w:rPr>
        <w:t xml:space="preserve">Achieving the project outputs would require a much more comprehensive project, with longer timeframes, larger budgets and additional high level support from the Government of Lao PDR which was dedicated to project implementation, rather than sharing responsibilities with other work duties. </w:t>
      </w:r>
      <w:r w:rsidR="00ED0F27">
        <w:rPr>
          <w:rFonts w:ascii="Calibri" w:hAnsi="Calibri"/>
          <w:color w:val="000000" w:themeColor="text1"/>
          <w:sz w:val="22"/>
        </w:rPr>
        <w:t>The project has adopted a problem solving approach, and many of the initiatives are admirably creative – for example, working with the NIJ to approach university students, to encourage enrolment at the</w:t>
      </w:r>
      <w:r w:rsidR="00AF34B5">
        <w:rPr>
          <w:rFonts w:ascii="Calibri" w:hAnsi="Calibri"/>
          <w:color w:val="000000" w:themeColor="text1"/>
          <w:sz w:val="22"/>
        </w:rPr>
        <w:t xml:space="preserve"> NIJ, to increase the availability of lawyers and the quality of legal professionals</w:t>
      </w:r>
      <w:r w:rsidR="00935C96">
        <w:rPr>
          <w:rFonts w:ascii="Calibri" w:hAnsi="Calibri"/>
          <w:color w:val="000000" w:themeColor="text1"/>
          <w:sz w:val="22"/>
        </w:rPr>
        <w:t xml:space="preserve">, leading to </w:t>
      </w:r>
      <w:r w:rsidR="00750A65">
        <w:rPr>
          <w:rFonts w:ascii="Calibri" w:hAnsi="Calibri"/>
          <w:color w:val="000000" w:themeColor="text1"/>
          <w:sz w:val="22"/>
        </w:rPr>
        <w:t>increased participation in the legal system</w:t>
      </w:r>
      <w:r w:rsidR="00AF34B5">
        <w:rPr>
          <w:rFonts w:ascii="Calibri" w:hAnsi="Calibri"/>
          <w:color w:val="000000" w:themeColor="text1"/>
          <w:sz w:val="22"/>
        </w:rPr>
        <w:t xml:space="preserve">. However, there are a number of assumptions at each stage in this chain, and it is not yet clear whether </w:t>
      </w:r>
      <w:r w:rsidR="00322F4F">
        <w:rPr>
          <w:rFonts w:ascii="Calibri" w:hAnsi="Calibri"/>
          <w:color w:val="000000" w:themeColor="text1"/>
          <w:sz w:val="22"/>
        </w:rPr>
        <w:t xml:space="preserve">some of these activities will have the desired impact or whether </w:t>
      </w:r>
      <w:r w:rsidR="00935C96">
        <w:rPr>
          <w:rFonts w:ascii="Calibri" w:hAnsi="Calibri"/>
          <w:color w:val="000000" w:themeColor="text1"/>
          <w:sz w:val="22"/>
        </w:rPr>
        <w:t xml:space="preserve">intervening circumstances (including established power structures) will </w:t>
      </w:r>
      <w:r w:rsidR="00322F4F">
        <w:rPr>
          <w:rFonts w:ascii="Calibri" w:hAnsi="Calibri"/>
          <w:color w:val="000000" w:themeColor="text1"/>
          <w:sz w:val="22"/>
        </w:rPr>
        <w:t>mitigate the results.</w:t>
      </w:r>
    </w:p>
    <w:p w14:paraId="0976355E" w14:textId="77777777" w:rsidR="005E00CE" w:rsidRDefault="005E00CE" w:rsidP="005E00CE">
      <w:pPr>
        <w:pStyle w:val="Heading4"/>
      </w:pPr>
      <w:r w:rsidRPr="005E00CE">
        <w:t>How efficient has the coordination mechanism become in the legal sector (role and function of the LSMP Secretariat)?</w:t>
      </w:r>
    </w:p>
    <w:p w14:paraId="295DD256" w14:textId="6BAAF908" w:rsidR="004566FA" w:rsidRDefault="005E00CE" w:rsidP="001027F2">
      <w:pPr>
        <w:jc w:val="both"/>
      </w:pPr>
      <w:r>
        <w:t xml:space="preserve">As discussed below under Partnerships and Coordination, the LSMP Secretariat has been efficient </w:t>
      </w:r>
      <w:r w:rsidR="001027F2">
        <w:t xml:space="preserve">in the coordination of UNDP supported activities under the LSMP. </w:t>
      </w:r>
      <w:r w:rsidR="004566FA">
        <w:t xml:space="preserve">Additionally, there has been good operational coordination between the SPLSMP and development actors – for example, collaboration with TAF on the legal aid survey and VMU activities, with UNODC and JICA on the Penal Code Task Force, </w:t>
      </w:r>
      <w:r w:rsidR="007E2886">
        <w:t xml:space="preserve">and with USAID – LUNA II on the Ministry of Justice website and e-gazette website. </w:t>
      </w:r>
      <w:r w:rsidR="004566FA">
        <w:t xml:space="preserve"> </w:t>
      </w:r>
    </w:p>
    <w:p w14:paraId="16EA11E5" w14:textId="6F835F6A" w:rsidR="005E00CE" w:rsidRPr="005E00CE" w:rsidRDefault="001027F2" w:rsidP="001027F2">
      <w:pPr>
        <w:jc w:val="both"/>
      </w:pPr>
      <w:r>
        <w:t>However, the Secretariat has not been in a position to effectively coordinate the work of other Development Partners under the LSMP. These projects have typically been negotiated bilaterally with the relevant line Ministry</w:t>
      </w:r>
      <w:r w:rsidR="007E2886">
        <w:t xml:space="preserve">. At the time of the evaluation, </w:t>
      </w:r>
      <w:r>
        <w:t>there exists uncertainty within the LSMP Secretariat and Development Partners as to whether the Secretariat should also coordinate</w:t>
      </w:r>
      <w:r w:rsidR="00CD5031">
        <w:t xml:space="preserve"> non-UNDP funded </w:t>
      </w:r>
      <w:r>
        <w:t xml:space="preserve">projects or not. </w:t>
      </w:r>
      <w:r w:rsidR="00CD5031">
        <w:t xml:space="preserve"> This is discussed in further detail below under Partnerships and Coordination. </w:t>
      </w:r>
    </w:p>
    <w:p w14:paraId="2CBD4141" w14:textId="77777777" w:rsidR="00CE426F" w:rsidRDefault="00CE426F" w:rsidP="00047252">
      <w:pPr>
        <w:jc w:val="both"/>
        <w:rPr>
          <w:rFonts w:ascii="Calibri" w:hAnsi="Calibri"/>
          <w:color w:val="000000" w:themeColor="text1"/>
          <w:sz w:val="22"/>
        </w:rPr>
      </w:pPr>
    </w:p>
    <w:p w14:paraId="737D23E4" w14:textId="77777777" w:rsidR="00C60930" w:rsidRDefault="00C60930" w:rsidP="001027F2">
      <w:pPr>
        <w:pStyle w:val="Heading2"/>
      </w:pPr>
      <w:bookmarkStart w:id="73" w:name="_Toc447497683"/>
      <w:bookmarkStart w:id="74" w:name="_Toc447497800"/>
      <w:r>
        <w:t>Partnerships and Coordination</w:t>
      </w:r>
      <w:bookmarkEnd w:id="73"/>
      <w:bookmarkEnd w:id="74"/>
    </w:p>
    <w:p w14:paraId="22D6D465" w14:textId="77777777" w:rsidR="00C60930" w:rsidRDefault="004175C2" w:rsidP="00C60930">
      <w:pPr>
        <w:jc w:val="both"/>
        <w:rPr>
          <w:rFonts w:ascii="Calibri" w:hAnsi="Calibri"/>
          <w:color w:val="000000" w:themeColor="text1"/>
          <w:sz w:val="22"/>
        </w:rPr>
      </w:pPr>
      <w:r>
        <w:rPr>
          <w:noProof/>
          <w:lang w:eastAsia="en-AU"/>
        </w:rPr>
        <mc:AlternateContent>
          <mc:Choice Requires="wps">
            <w:drawing>
              <wp:anchor distT="0" distB="0" distL="114300" distR="114300" simplePos="0" relativeHeight="251721728" behindDoc="0" locked="0" layoutInCell="1" allowOverlap="1" wp14:anchorId="1DA71D3D" wp14:editId="4358AD71">
                <wp:simplePos x="0" y="0"/>
                <wp:positionH relativeFrom="column">
                  <wp:posOffset>38100</wp:posOffset>
                </wp:positionH>
                <wp:positionV relativeFrom="paragraph">
                  <wp:posOffset>114300</wp:posOffset>
                </wp:positionV>
                <wp:extent cx="5937250" cy="3705225"/>
                <wp:effectExtent l="0" t="0" r="2540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705225"/>
                        </a:xfrm>
                        <a:prstGeom prst="rect">
                          <a:avLst/>
                        </a:prstGeom>
                        <a:solidFill>
                          <a:srgbClr val="FFFFFF"/>
                        </a:solidFill>
                        <a:ln w="9525">
                          <a:solidFill>
                            <a:srgbClr val="000000"/>
                          </a:solidFill>
                          <a:miter lim="800000"/>
                          <a:headEnd/>
                          <a:tailEnd/>
                        </a:ln>
                      </wps:spPr>
                      <wps:txbx>
                        <w:txbxContent>
                          <w:p w14:paraId="108B8079" w14:textId="7D4B5D82" w:rsidR="00C619BA" w:rsidRDefault="00C619BA" w:rsidP="004175C2">
                            <w:pPr>
                              <w:jc w:val="both"/>
                              <w:rPr>
                                <w:b/>
                              </w:rPr>
                            </w:pPr>
                            <w:r w:rsidRPr="00CA15A0">
                              <w:rPr>
                                <w:b/>
                              </w:rPr>
                              <w:t>Overall: The</w:t>
                            </w:r>
                            <w:r>
                              <w:rPr>
                                <w:b/>
                              </w:rPr>
                              <w:t xml:space="preserve"> project is the main sources of development support to the justice sector, and the SPLSMP has played a key role in sectoral coordination. The project Secretariat supports formal coordination mechanisms, as the Secretariat provides significant inputs into the Legal and Institutional Oversight sub-sector Working Group, which is one of two working groups under the Governance Sector Working Group.</w:t>
                            </w:r>
                            <w:r w:rsidR="0071635F">
                              <w:rPr>
                                <w:b/>
                              </w:rPr>
                              <w:t xml:space="preserve"> </w:t>
                            </w:r>
                            <w:r w:rsidR="00187249">
                              <w:rPr>
                                <w:b/>
                              </w:rPr>
                              <w:t xml:space="preserve">The project also cooperates with a range of development partners to implement justice related programme activities, including UN agencies, JICA, The Asia Foundation and others. </w:t>
                            </w:r>
                          </w:p>
                          <w:p w14:paraId="52CC6D8F" w14:textId="77777777" w:rsidR="00C619BA" w:rsidRDefault="00C619BA" w:rsidP="004175C2">
                            <w:pPr>
                              <w:jc w:val="both"/>
                              <w:rPr>
                                <w:b/>
                              </w:rPr>
                            </w:pPr>
                            <w:r>
                              <w:rPr>
                                <w:b/>
                              </w:rPr>
                              <w:t>One significant issue to address is the role of the SPLSMP Secretariat – and whether the Secretariat should coordinate all activities under the LSMP, or only coordinate the activities of the SPLSMP. If the Secretariat should coordinate all LSMP or justice sector activities, donors also have some obligation to ensure that bilateral projects are still coordinated and reported on within the mechanism. This is not to automatically suggest that all funding should go through the UNDP and the Secretariat, but if the Secretariat is to have a coordination role then it should be empowered to implement this role effectively.</w:t>
                            </w:r>
                          </w:p>
                          <w:p w14:paraId="0793EB5B" w14:textId="77777777" w:rsidR="00C619BA" w:rsidRDefault="00C619BA" w:rsidP="004175C2">
                            <w:pPr>
                              <w:jc w:val="both"/>
                              <w:rPr>
                                <w:b/>
                              </w:rPr>
                            </w:pPr>
                            <w:r>
                              <w:rPr>
                                <w:b/>
                              </w:rPr>
                              <w:t xml:space="preserve">SPLSMP has promoted the engagement of civil society through participatory processes, such as involvement in the penal code review and UPR follow up. </w:t>
                            </w:r>
                            <w:proofErr w:type="gramStart"/>
                            <w:r>
                              <w:rPr>
                                <w:b/>
                              </w:rPr>
                              <w:t>While acknowledging the relatively nascent state of civil society development and the sensitivities, there may be other areas where the project could have strengthened its engagement with civil society, particularly around frontline justice service delivery issues.</w:t>
                            </w:r>
                            <w:proofErr w:type="gramEnd"/>
                          </w:p>
                          <w:p w14:paraId="50B8C4D2" w14:textId="77777777" w:rsidR="00C619BA" w:rsidRDefault="00C619BA" w:rsidP="004175C2">
                            <w:pPr>
                              <w:jc w:val="both"/>
                              <w:rPr>
                                <w:b/>
                              </w:rPr>
                            </w:pPr>
                          </w:p>
                          <w:p w14:paraId="5B63800F" w14:textId="77777777" w:rsidR="00C619BA" w:rsidRPr="00FE11CF" w:rsidRDefault="00C619BA" w:rsidP="004175C2">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pt;margin-top:9pt;width:467.5pt;height:29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">
                <v:textbox>
                  <w:txbxContent>
                    <w:p w14:paraId="108B8079" w14:textId="7D4B5D82" w:rsidR="00C619BA" w:rsidRDefault="00C619BA" w:rsidP="004175C2">
                      <w:pPr>
                        <w:jc w:val="both"/>
                        <w:rPr>
                          <w:b/>
                        </w:rPr>
                      </w:pPr>
                      <w:r w:rsidRPr="00CA15A0">
                        <w:rPr>
                          <w:b/>
                        </w:rPr>
                        <w:t>Overall: The</w:t>
                      </w:r>
                      <w:r>
                        <w:rPr>
                          <w:b/>
                        </w:rPr>
                        <w:t xml:space="preserve"> project is the main sources of development support to the justice sector, and the SPLSMP has played a key role in sectoral coordination. The project Secretariat supports formal coordination mechanisms, as the Secretariat provides significant inputs into the Legal and Institutional Oversight sub-sector Working Group, which is one of two working groups under the Governance Sector Working Group.</w:t>
                      </w:r>
                      <w:r w:rsidR="0071635F">
                        <w:rPr>
                          <w:b/>
                        </w:rPr>
                        <w:t xml:space="preserve"> </w:t>
                      </w:r>
                      <w:r w:rsidR="00187249">
                        <w:rPr>
                          <w:b/>
                        </w:rPr>
                        <w:t xml:space="preserve">The project also cooperates with a range of development partners to implement justice related programme activities, including UN agencies, JICA, The Asia Foundation and others. </w:t>
                      </w:r>
                    </w:p>
                    <w:p w14:paraId="52CC6D8F" w14:textId="77777777" w:rsidR="00C619BA" w:rsidRDefault="00C619BA" w:rsidP="004175C2">
                      <w:pPr>
                        <w:jc w:val="both"/>
                        <w:rPr>
                          <w:b/>
                        </w:rPr>
                      </w:pPr>
                      <w:r>
                        <w:rPr>
                          <w:b/>
                        </w:rPr>
                        <w:t>One significant issue to address is the role of the SPLSMP Secretariat – and whether the Secretariat should coordinate all activities under the LSMP, or only coordinate the activities of the SPLSMP. If the Secretariat should coordinate all LSMP or justice sector activities, donors also have some obligation to ensure that bilateral projects are still coordinated and reported on within the mechanism. This is not to automatically suggest that all funding should go through the UNDP and the Secretariat, but if the Secretariat is to have a coordination role then it should be empowered to implement this role effectively.</w:t>
                      </w:r>
                    </w:p>
                    <w:p w14:paraId="0793EB5B" w14:textId="77777777" w:rsidR="00C619BA" w:rsidRDefault="00C619BA" w:rsidP="004175C2">
                      <w:pPr>
                        <w:jc w:val="both"/>
                        <w:rPr>
                          <w:b/>
                        </w:rPr>
                      </w:pPr>
                      <w:r>
                        <w:rPr>
                          <w:b/>
                        </w:rPr>
                        <w:t xml:space="preserve">SPLSMP has promoted the engagement of civil society through participatory processes, such as involvement in the penal code review and UPR follow up. </w:t>
                      </w:r>
                      <w:proofErr w:type="gramStart"/>
                      <w:r>
                        <w:rPr>
                          <w:b/>
                        </w:rPr>
                        <w:t>While acknowledging the relatively nascent state of civil society development and the sensitivities, there may be other areas where the project could have strengthened its engagement with civil society, particularly around frontline justice service delivery issues.</w:t>
                      </w:r>
                      <w:proofErr w:type="gramEnd"/>
                    </w:p>
                    <w:p w14:paraId="50B8C4D2" w14:textId="77777777" w:rsidR="00C619BA" w:rsidRDefault="00C619BA" w:rsidP="004175C2">
                      <w:pPr>
                        <w:jc w:val="both"/>
                        <w:rPr>
                          <w:b/>
                        </w:rPr>
                      </w:pPr>
                    </w:p>
                    <w:p w14:paraId="5B63800F" w14:textId="77777777" w:rsidR="00C619BA" w:rsidRPr="00FE11CF" w:rsidRDefault="00C619BA" w:rsidP="004175C2">
                      <w:pPr>
                        <w:jc w:val="both"/>
                        <w:rPr>
                          <w:b/>
                        </w:rPr>
                      </w:pPr>
                    </w:p>
                  </w:txbxContent>
                </v:textbox>
              </v:shape>
            </w:pict>
          </mc:Fallback>
        </mc:AlternateContent>
      </w:r>
    </w:p>
    <w:p w14:paraId="269EF631" w14:textId="77777777" w:rsidR="008263D3" w:rsidRDefault="008263D3" w:rsidP="00C60930">
      <w:pPr>
        <w:jc w:val="both"/>
        <w:rPr>
          <w:rFonts w:ascii="Calibri" w:hAnsi="Calibri"/>
          <w:color w:val="000000" w:themeColor="text1"/>
          <w:sz w:val="22"/>
        </w:rPr>
      </w:pPr>
    </w:p>
    <w:p w14:paraId="3B5784ED" w14:textId="77777777" w:rsidR="008263D3" w:rsidRDefault="008263D3" w:rsidP="00C60930">
      <w:pPr>
        <w:jc w:val="both"/>
        <w:rPr>
          <w:rFonts w:ascii="Calibri" w:hAnsi="Calibri"/>
          <w:color w:val="000000" w:themeColor="text1"/>
          <w:sz w:val="22"/>
        </w:rPr>
      </w:pPr>
    </w:p>
    <w:p w14:paraId="27934ABF" w14:textId="77777777" w:rsidR="008263D3" w:rsidRDefault="008263D3" w:rsidP="00C60930">
      <w:pPr>
        <w:jc w:val="both"/>
        <w:rPr>
          <w:rFonts w:ascii="Calibri" w:hAnsi="Calibri"/>
          <w:color w:val="000000" w:themeColor="text1"/>
          <w:sz w:val="22"/>
        </w:rPr>
      </w:pPr>
    </w:p>
    <w:p w14:paraId="58A74246" w14:textId="77777777" w:rsidR="008263D3" w:rsidRDefault="008263D3" w:rsidP="00C60930">
      <w:pPr>
        <w:jc w:val="both"/>
        <w:rPr>
          <w:rFonts w:ascii="Calibri" w:hAnsi="Calibri"/>
          <w:color w:val="000000" w:themeColor="text1"/>
          <w:sz w:val="22"/>
        </w:rPr>
      </w:pPr>
    </w:p>
    <w:p w14:paraId="23A65CCF" w14:textId="77777777" w:rsidR="00D77A77" w:rsidRDefault="00D77A77" w:rsidP="00C60930">
      <w:pPr>
        <w:jc w:val="both"/>
        <w:rPr>
          <w:rFonts w:ascii="Calibri" w:hAnsi="Calibri"/>
          <w:color w:val="000000" w:themeColor="text1"/>
          <w:sz w:val="22"/>
        </w:rPr>
      </w:pPr>
    </w:p>
    <w:p w14:paraId="404341D3" w14:textId="77777777" w:rsidR="00D77A77" w:rsidRDefault="00D77A77" w:rsidP="00C60930">
      <w:pPr>
        <w:jc w:val="both"/>
        <w:rPr>
          <w:rFonts w:ascii="Calibri" w:hAnsi="Calibri"/>
          <w:color w:val="000000" w:themeColor="text1"/>
          <w:sz w:val="22"/>
        </w:rPr>
      </w:pPr>
    </w:p>
    <w:p w14:paraId="6F410036" w14:textId="77777777" w:rsidR="00FE0BB6" w:rsidRDefault="00FE0BB6" w:rsidP="00C60930">
      <w:pPr>
        <w:jc w:val="both"/>
        <w:rPr>
          <w:rFonts w:ascii="Calibri" w:hAnsi="Calibri"/>
          <w:color w:val="000000" w:themeColor="text1"/>
          <w:sz w:val="22"/>
        </w:rPr>
      </w:pPr>
    </w:p>
    <w:p w14:paraId="2BB1F92D" w14:textId="77777777" w:rsidR="00FE0BB6" w:rsidRDefault="00FE0BB6" w:rsidP="00C60930">
      <w:pPr>
        <w:jc w:val="both"/>
        <w:rPr>
          <w:rFonts w:ascii="Calibri" w:hAnsi="Calibri"/>
          <w:color w:val="000000" w:themeColor="text1"/>
          <w:sz w:val="22"/>
        </w:rPr>
      </w:pPr>
    </w:p>
    <w:p w14:paraId="65B0FA01" w14:textId="77777777" w:rsidR="007C71A7" w:rsidRDefault="007C71A7" w:rsidP="00C60930">
      <w:pPr>
        <w:jc w:val="both"/>
        <w:rPr>
          <w:rFonts w:ascii="Calibri" w:hAnsi="Calibri"/>
          <w:color w:val="000000" w:themeColor="text1"/>
          <w:sz w:val="22"/>
        </w:rPr>
      </w:pPr>
    </w:p>
    <w:p w14:paraId="5173DD37" w14:textId="77777777" w:rsidR="007C71A7" w:rsidRDefault="007C71A7" w:rsidP="00C60930">
      <w:pPr>
        <w:jc w:val="both"/>
        <w:rPr>
          <w:rFonts w:ascii="Calibri" w:hAnsi="Calibri"/>
          <w:color w:val="000000" w:themeColor="text1"/>
          <w:sz w:val="22"/>
        </w:rPr>
      </w:pPr>
    </w:p>
    <w:p w14:paraId="64FA738D" w14:textId="77777777" w:rsidR="007C71A7" w:rsidRDefault="007C71A7" w:rsidP="00C60930">
      <w:pPr>
        <w:jc w:val="both"/>
        <w:rPr>
          <w:rFonts w:ascii="Calibri" w:hAnsi="Calibri"/>
          <w:color w:val="000000" w:themeColor="text1"/>
          <w:sz w:val="22"/>
        </w:rPr>
      </w:pPr>
    </w:p>
    <w:p w14:paraId="3FE17D9C" w14:textId="77777777" w:rsidR="006F5598" w:rsidRPr="00102F6E" w:rsidRDefault="006F5598" w:rsidP="00655AC7">
      <w:pPr>
        <w:pStyle w:val="ListParagraph"/>
        <w:ind w:firstLine="0"/>
        <w:jc w:val="both"/>
        <w:rPr>
          <w:rFonts w:ascii="Calibri" w:hAnsi="Calibri"/>
          <w:color w:val="000000" w:themeColor="text1"/>
          <w:sz w:val="22"/>
          <w:highlight w:val="yellow"/>
        </w:rPr>
      </w:pPr>
    </w:p>
    <w:p w14:paraId="489CB2CC" w14:textId="77777777" w:rsidR="0084753F" w:rsidRPr="0084753F" w:rsidRDefault="00655AC7" w:rsidP="0084753F">
      <w:pPr>
        <w:pStyle w:val="Heading4"/>
      </w:pPr>
      <w:r w:rsidRPr="0084753F">
        <w:t xml:space="preserve">How well does the Project coordinate and harmonise its work with other actors in the sector? </w:t>
      </w:r>
      <w:r w:rsidR="0084753F" w:rsidRPr="0084753F">
        <w:t>How well does the LSMP Secretariat coordinate with all key stakeholders under the Governance Sector Working Group and Legal and Institutional Oversight Sub-sector Working Group?</w:t>
      </w:r>
    </w:p>
    <w:p w14:paraId="3E840FE1" w14:textId="77777777" w:rsidR="00655AC7" w:rsidRDefault="00655AC7" w:rsidP="00CB7B86">
      <w:pPr>
        <w:jc w:val="both"/>
      </w:pPr>
    </w:p>
    <w:p w14:paraId="6B62076C" w14:textId="77777777" w:rsidR="008D42DC" w:rsidRDefault="00655AC7" w:rsidP="00CB7B86">
      <w:pPr>
        <w:jc w:val="both"/>
      </w:pPr>
      <w:r>
        <w:t xml:space="preserve">The project’s work is well coordinated with that of other actors in the sector. </w:t>
      </w:r>
      <w:r w:rsidR="008D42DC">
        <w:t xml:space="preserve">The project is the main source of sectoral support to the justice sector in Lao PDR, and development partners look to the SPLSMP to provide technical expertise, project management support and financial resources to support the priority needs of the justice sector. </w:t>
      </w:r>
    </w:p>
    <w:p w14:paraId="2AC3AE86" w14:textId="77777777" w:rsidR="00CB7B86" w:rsidRDefault="00655AC7" w:rsidP="00CB7B86">
      <w:pPr>
        <w:jc w:val="both"/>
      </w:pPr>
      <w:r>
        <w:t>There are for</w:t>
      </w:r>
      <w:r w:rsidR="008D42DC">
        <w:t>mal mechanisms in place for coordination</w:t>
      </w:r>
      <w:r w:rsidR="00CB7B86">
        <w:t xml:space="preserve">. </w:t>
      </w:r>
      <w:r w:rsidR="005D53A1">
        <w:t>The work of the Secretariat informs the work of the Legal and Institutional Oversight Subsector Working Group. This working group is established under the Governance Sector Working Group, along with the Public Service Improvement Sub-sector Working Group, which coordinates UN and donor support to the Governance sector.</w:t>
      </w:r>
      <w:r w:rsidR="00CB7B86">
        <w:t xml:space="preserve"> </w:t>
      </w:r>
    </w:p>
    <w:p w14:paraId="300B20EC" w14:textId="250768D8" w:rsidR="005D53A1" w:rsidRDefault="00CB7B86" w:rsidP="00CB7B86">
      <w:pPr>
        <w:jc w:val="both"/>
      </w:pPr>
      <w:r>
        <w:t xml:space="preserve">There are also informal coordination mechanisms in place – for example, the informal coordination that the project has undertaken with JICA on the civil law </w:t>
      </w:r>
      <w:proofErr w:type="gramStart"/>
      <w:r>
        <w:t>review,</w:t>
      </w:r>
      <w:proofErr w:type="gramEnd"/>
      <w:r>
        <w:t xml:space="preserve"> and with </w:t>
      </w:r>
      <w:r w:rsidR="00CD5031">
        <w:t>T</w:t>
      </w:r>
      <w:r>
        <w:t xml:space="preserve">he Asia Foundation on support to strengthening Village Mediation Units. </w:t>
      </w:r>
      <w:r w:rsidR="005D53A1">
        <w:t xml:space="preserve"> </w:t>
      </w:r>
    </w:p>
    <w:p w14:paraId="35FADA32" w14:textId="77777777" w:rsidR="001742F8" w:rsidRDefault="001742F8" w:rsidP="001742F8">
      <w:pPr>
        <w:spacing w:after="200" w:line="276" w:lineRule="auto"/>
        <w:jc w:val="both"/>
      </w:pPr>
      <w:r>
        <w:t xml:space="preserve">One important issue for the Secretariat is reaching consensus on the purpose and utility of the Secretariat. The Secretariat has been established with a number of technical and support staff, and is a significant investment in human resources capacity. During the evaluation consultations, some Secretariat members </w:t>
      </w:r>
      <w:r>
        <w:lastRenderedPageBreak/>
        <w:t>and Development Partners said that the role of the Secretariat was to coordinate all activities under the LSMP. This approach would be consistent with the present level of Secretariat staffing.</w:t>
      </w:r>
      <w:r w:rsidR="00E02478">
        <w:t xml:space="preserve"> </w:t>
      </w:r>
    </w:p>
    <w:p w14:paraId="73918F8C" w14:textId="77777777" w:rsidR="001742F8" w:rsidRDefault="001742F8" w:rsidP="001742F8">
      <w:pPr>
        <w:spacing w:after="200" w:line="276" w:lineRule="auto"/>
        <w:jc w:val="both"/>
      </w:pPr>
      <w:r>
        <w:t xml:space="preserve">However, other Secretariat members and Development Partners said that the role of the Secretariat was only to coordinate UNDP supported initiatives under the LSMP. Initiatives supported by other donors would be negotiated with the relevant Ministry and implemented directly with the relevant Department, rather than through the Secretariat. This was thought to be more practical and efficient. Informal coordination may then take place between the Development Partner and the Secretariat, depending on the activity and the Development Partner. </w:t>
      </w:r>
      <w:r w:rsidR="00E02478">
        <w:t xml:space="preserve">The reporting of the Secretariat has primarily concerned the implementation of UNDP supported activities, rather than justice sector actors. This may change if the Secretariat takes on a monitoring and reporting role for LSMP sectoral indicators. </w:t>
      </w:r>
    </w:p>
    <w:p w14:paraId="323CD077" w14:textId="77777777" w:rsidR="001742F8" w:rsidRDefault="001742F8" w:rsidP="001742F8">
      <w:pPr>
        <w:spacing w:after="200" w:line="276" w:lineRule="auto"/>
        <w:jc w:val="both"/>
      </w:pPr>
      <w:r>
        <w:t xml:space="preserve">The important issue is to reach consensus with the Government, Development Partners and UNDP on what should be the role of the Secretariat. If the Secretariat is to coordinate all activities under the LSMP, the Secretariat needs to commit itself to providing a forum for these other activities and overseeing them. Line Ministries would also need to commit themselves to managing </w:t>
      </w:r>
      <w:r w:rsidR="00651D09">
        <w:t>activities through the Secretariat structure</w:t>
      </w:r>
      <w:r w:rsidR="008D110B">
        <w:t>, rather than bilateral arrangements on a case by case basis</w:t>
      </w:r>
      <w:r w:rsidR="00651D09">
        <w:t xml:space="preserve">. </w:t>
      </w:r>
    </w:p>
    <w:p w14:paraId="62164091" w14:textId="77777777" w:rsidR="00651D09" w:rsidRDefault="00E84CF5" w:rsidP="001742F8">
      <w:pPr>
        <w:spacing w:after="200" w:line="276" w:lineRule="auto"/>
        <w:jc w:val="both"/>
      </w:pPr>
      <w:r>
        <w:t>It should be noted that this discussion is about management arrangements for the scoping, coordination and implementation of activities under the LSMP. We are not necessarily discussin</w:t>
      </w:r>
      <w:r w:rsidR="008D110B">
        <w:t>g</w:t>
      </w:r>
      <w:r>
        <w:t xml:space="preserve"> the financial flow of funds. </w:t>
      </w:r>
      <w:r w:rsidR="008D110B">
        <w:t xml:space="preserve">Development Partners could still fund activities under the LSMP </w:t>
      </w:r>
      <w:r w:rsidR="001040DC">
        <w:t>bilaterally</w:t>
      </w:r>
      <w:r w:rsidR="00EC6629">
        <w:t xml:space="preserve"> which were coordinated under the Secretariat - </w:t>
      </w:r>
      <w:r w:rsidR="001040DC">
        <w:t xml:space="preserve">this coordination </w:t>
      </w:r>
      <w:r w:rsidR="00EC6629">
        <w:t>does not imply the need for a basket-fund type mechanism</w:t>
      </w:r>
      <w:r w:rsidR="00FF53A8">
        <w:t>, nor that this fund would be</w:t>
      </w:r>
      <w:r w:rsidR="00EC6629">
        <w:t xml:space="preserve"> managed by UNDP</w:t>
      </w:r>
      <w:r w:rsidR="00FF53A8">
        <w:t>.</w:t>
      </w:r>
    </w:p>
    <w:p w14:paraId="0AB7E4A1" w14:textId="77777777" w:rsidR="00854304" w:rsidRDefault="00D77A77" w:rsidP="00854304">
      <w:pPr>
        <w:jc w:val="both"/>
        <w:rPr>
          <w:rFonts w:ascii="Calibri" w:hAnsi="Calibri"/>
          <w:color w:val="000000" w:themeColor="text1"/>
        </w:rPr>
      </w:pPr>
      <w:r>
        <w:rPr>
          <w:rFonts w:ascii="Calibri" w:hAnsi="Calibri"/>
          <w:color w:val="000000" w:themeColor="text1"/>
        </w:rPr>
        <w:t xml:space="preserve">There may be a place for more thematic </w:t>
      </w:r>
      <w:r w:rsidR="00A25C0C">
        <w:rPr>
          <w:rFonts w:ascii="Calibri" w:hAnsi="Calibri"/>
          <w:color w:val="000000" w:themeColor="text1"/>
        </w:rPr>
        <w:t xml:space="preserve">working groups, in areas such as support to the Village Mediation Units and the development of legal aid policy. While effective informal coordination has taken place so far, a more formal working group approach may be another strategy to </w:t>
      </w:r>
      <w:r w:rsidR="008F43E5">
        <w:rPr>
          <w:rFonts w:ascii="Calibri" w:hAnsi="Calibri"/>
          <w:color w:val="000000" w:themeColor="text1"/>
        </w:rPr>
        <w:t xml:space="preserve">assist in engaging with civil society actors, building capacity and building confidence between the Government and civil society. </w:t>
      </w:r>
    </w:p>
    <w:p w14:paraId="4BCAA1D2" w14:textId="77777777" w:rsidR="002D51D6" w:rsidRDefault="002D51D6" w:rsidP="002D51D6">
      <w:pPr>
        <w:pStyle w:val="Heading4"/>
      </w:pPr>
      <w:r w:rsidRPr="002D51D6">
        <w:t>How appropriate and effective has the UNDP partnership strategy been? What factors contributed to this effectiveness or ineffectiveness?</w:t>
      </w:r>
    </w:p>
    <w:p w14:paraId="37AECB02" w14:textId="77777777" w:rsidR="0037495F" w:rsidRDefault="002D51D6" w:rsidP="00BB4EAA">
      <w:pPr>
        <w:jc w:val="both"/>
      </w:pPr>
      <w:r>
        <w:t>UNDP’s partnership strategy with the Government has been very success</w:t>
      </w:r>
      <w:r w:rsidR="0037495F">
        <w:t>ful</w:t>
      </w:r>
      <w:r>
        <w:t xml:space="preserve">. The project is perceived as Government owned and implemented, and the project has also fostered closer collaboration between the different </w:t>
      </w:r>
      <w:r w:rsidR="00EC7D6B">
        <w:t xml:space="preserve">(and occasionally competing) Government Ministries in the justice sector. One exception to this has been the Ministry of Public Security, where the project has been less successful in engaging the Ministry. This may also be due to the additional complications of working with the institution on sensitive justice and security related issues. </w:t>
      </w:r>
    </w:p>
    <w:p w14:paraId="47AEDDC6" w14:textId="77777777" w:rsidR="002D51D6" w:rsidRDefault="0037495F" w:rsidP="00BB4EAA">
      <w:pPr>
        <w:jc w:val="both"/>
      </w:pPr>
      <w:r>
        <w:t>The partnership strategy with donors has generally been successful. UNDP is the lead technical agency working to support justice issues in Lao PDR, and so there are high expectations. There are also challenges in</w:t>
      </w:r>
      <w:r w:rsidR="0074676F">
        <w:t xml:space="preserve"> managing</w:t>
      </w:r>
      <w:r>
        <w:t xml:space="preserve"> </w:t>
      </w:r>
      <w:r w:rsidR="0074676F">
        <w:t xml:space="preserve">the coordination of other activities under the LSMP, and determining whether these should </w:t>
      </w:r>
      <w:proofErr w:type="gramStart"/>
      <w:r w:rsidR="0074676F">
        <w:t>coordinated</w:t>
      </w:r>
      <w:proofErr w:type="gramEnd"/>
      <w:r w:rsidR="0074676F">
        <w:t xml:space="preserve"> bilaterally or under the SPLSMP Secretariat.</w:t>
      </w:r>
    </w:p>
    <w:p w14:paraId="1A7ECACD" w14:textId="77777777" w:rsidR="0074676F" w:rsidRDefault="0074676F" w:rsidP="00BB4EAA">
      <w:pPr>
        <w:jc w:val="both"/>
      </w:pPr>
      <w:r>
        <w:t xml:space="preserve">The partnership strategy with civil society has had some successes. </w:t>
      </w:r>
      <w:r w:rsidR="00BB4EAA">
        <w:t xml:space="preserve">The project has promoted the engagement of civil society through consultation mechanisms such as the work relating to the UPR process and the penal code review. </w:t>
      </w:r>
      <w:r w:rsidR="00240232">
        <w:t xml:space="preserve"> The project has also had some engagement with civil society on community outreach (</w:t>
      </w:r>
      <w:proofErr w:type="spellStart"/>
      <w:r w:rsidR="00240232">
        <w:t>eg</w:t>
      </w:r>
      <w:proofErr w:type="spellEnd"/>
      <w:r w:rsidR="00240232">
        <w:t xml:space="preserve"> community theatre). </w:t>
      </w:r>
      <w:r w:rsidR="000C51C4">
        <w:t xml:space="preserve">The confidence building approach that the project has taken has been appropriate, given the relatively nascent state of civil society. However, there may now be </w:t>
      </w:r>
      <w:r w:rsidR="000C51C4">
        <w:lastRenderedPageBreak/>
        <w:t xml:space="preserve">opportunities to increase the project’s engagement with civil society, while also being </w:t>
      </w:r>
      <w:r w:rsidR="004E3A65">
        <w:t>sensitive to maintain Government ownership over the project.</w:t>
      </w:r>
    </w:p>
    <w:p w14:paraId="0D36D419" w14:textId="77777777" w:rsidR="002D51D6" w:rsidRDefault="002D51D6" w:rsidP="002D51D6">
      <w:pPr>
        <w:pStyle w:val="Heading4"/>
      </w:pPr>
    </w:p>
    <w:p w14:paraId="0B736A59" w14:textId="77777777" w:rsidR="00854304" w:rsidRDefault="00854304" w:rsidP="00932120">
      <w:pPr>
        <w:pStyle w:val="Heading4"/>
        <w:jc w:val="both"/>
      </w:pPr>
      <w:r w:rsidRPr="00854304">
        <w:t>How is policy dialogue being used to effectively influence Government and development partners and support the outputs? How could the approach to policy dialogue be strengthened and made more impactful?</w:t>
      </w:r>
    </w:p>
    <w:p w14:paraId="65C392B3" w14:textId="77777777" w:rsidR="00932120" w:rsidRDefault="00932120" w:rsidP="00932120">
      <w:pPr>
        <w:jc w:val="both"/>
      </w:pPr>
      <w:r>
        <w:t xml:space="preserve">The project is contributing </w:t>
      </w:r>
      <w:r w:rsidR="009C4926">
        <w:t xml:space="preserve">strongly to policy development. As discussed above, the project has played a convening role in </w:t>
      </w:r>
      <w:r w:rsidR="00D34D67">
        <w:t xml:space="preserve">bringing together stakeholders </w:t>
      </w:r>
      <w:r w:rsidR="00990C21">
        <w:t>for the review of the Penal Code</w:t>
      </w:r>
      <w:r w:rsidR="00B871BD">
        <w:t>, and encouraging participation in the law making process through the development of the Law on Law Making</w:t>
      </w:r>
      <w:r w:rsidR="00990C21">
        <w:t xml:space="preserve">. The project has also take some steps to support the expansion of space for </w:t>
      </w:r>
      <w:r w:rsidR="0082216D">
        <w:t xml:space="preserve">the nascent </w:t>
      </w:r>
      <w:r w:rsidR="00990C21">
        <w:t xml:space="preserve">civil society and to promote </w:t>
      </w:r>
      <w:r w:rsidR="00030DD4">
        <w:t xml:space="preserve">dialogue and confidence between the Government and Civil Society partners – for example, the support to the UPR </w:t>
      </w:r>
      <w:r w:rsidR="00942EC3">
        <w:t>and follow up process</w:t>
      </w:r>
      <w:r w:rsidR="0082216D">
        <w:t xml:space="preserve"> with civil society participation</w:t>
      </w:r>
      <w:r w:rsidR="00942EC3">
        <w:t>, and the 2015 Human Rights Day workshop.</w:t>
      </w:r>
    </w:p>
    <w:p w14:paraId="1ADFC9FA" w14:textId="4E3EA41E" w:rsidR="00A541E0" w:rsidRDefault="00942EC3" w:rsidP="00932120">
      <w:pPr>
        <w:jc w:val="both"/>
      </w:pPr>
      <w:r>
        <w:t xml:space="preserve">The project </w:t>
      </w:r>
      <w:r w:rsidR="00A541E0">
        <w:t>has also undertaken research and studies which will contribute to policy development – for example, the work underway with the legal aid surve</w:t>
      </w:r>
      <w:r w:rsidR="006F00BB">
        <w:t>y and supporting the drafting of the Legal Aid</w:t>
      </w:r>
      <w:r w:rsidR="00F248E3">
        <w:t xml:space="preserve"> Draft decree</w:t>
      </w:r>
      <w:r w:rsidR="006F00BB">
        <w:t xml:space="preserve">, and the project’s work in supporting the development of the draft Village Mediation decree. </w:t>
      </w:r>
    </w:p>
    <w:p w14:paraId="16543358" w14:textId="77777777" w:rsidR="005D53A1" w:rsidRDefault="005D53A1" w:rsidP="00932120">
      <w:pPr>
        <w:jc w:val="both"/>
      </w:pPr>
      <w:r>
        <w:t xml:space="preserve">The SPLSMP has the opportunity to </w:t>
      </w:r>
      <w:r w:rsidR="00E43CBE">
        <w:t xml:space="preserve">formally </w:t>
      </w:r>
      <w:r>
        <w:t xml:space="preserve">contribute to sectoral </w:t>
      </w:r>
      <w:r w:rsidR="00E43CBE">
        <w:t xml:space="preserve">policy making through the Governance mechanisms which exist – through the Secretariat’s support to the Legal and Institutional Oversight Sub-Sector Working Group, which also informs the work of the Governance Sector Working Group. </w:t>
      </w:r>
    </w:p>
    <w:p w14:paraId="3742814C" w14:textId="77777777" w:rsidR="00C62FF0" w:rsidRDefault="003E3250" w:rsidP="00932120">
      <w:pPr>
        <w:jc w:val="both"/>
      </w:pPr>
      <w:r>
        <w:t xml:space="preserve">During the evaluation consultations, stakeholders suggested two potential ways that the approach to policy dialogue could be strengthened. The first is for the project to make greater use of </w:t>
      </w:r>
      <w:r w:rsidR="00A8229C">
        <w:t xml:space="preserve">political consultations, including soliciting high level representations from the UN system and donors where required). While the project has excellent technical level working relationships, the project could leverage political relationships </w:t>
      </w:r>
      <w:r w:rsidR="00CC63CE">
        <w:t xml:space="preserve">more effectively, by drawing on high level support. </w:t>
      </w:r>
      <w:r w:rsidR="009561A2">
        <w:t xml:space="preserve">It is difficult for the project to </w:t>
      </w:r>
      <w:r w:rsidR="0007115B">
        <w:t>understand which issues are currently ‘sensitive’, and which issues have become less sensitive</w:t>
      </w:r>
      <w:r w:rsidR="00C60235">
        <w:t xml:space="preserve"> and where there may be new opportunities. </w:t>
      </w:r>
    </w:p>
    <w:p w14:paraId="0D6721A5" w14:textId="69203D65" w:rsidR="00935702" w:rsidRDefault="00CC63CE" w:rsidP="00932120">
      <w:pPr>
        <w:jc w:val="both"/>
      </w:pPr>
      <w:r>
        <w:t xml:space="preserve">The second suggestion was that UNDP and the SPLMSP could be more proactive in the way it </w:t>
      </w:r>
      <w:r w:rsidR="002753E6">
        <w:t xml:space="preserve">engages with civil society. During the evaluation, stakeholders offered differing views on this issue. Some stakeholders suggested that there now existed more space for civil society, and the project (and UNDP) should be more adventurous in the ways that it attempts to </w:t>
      </w:r>
      <w:r w:rsidR="001C18A5">
        <w:t xml:space="preserve">build civil society capacity and work with civil society on issues including community outreach, paralegal development and legal assistance, and participation in dialogue on justice issues. While these stakeholders acknowledge the progress which has been made under the UPR </w:t>
      </w:r>
      <w:r w:rsidR="00D9779A">
        <w:t>process, they b</w:t>
      </w:r>
      <w:r w:rsidR="00DE71B0">
        <w:t xml:space="preserve">elieved there </w:t>
      </w:r>
      <w:proofErr w:type="gramStart"/>
      <w:r w:rsidR="00DE71B0">
        <w:t>was</w:t>
      </w:r>
      <w:proofErr w:type="gramEnd"/>
      <w:r w:rsidR="00DE71B0">
        <w:t xml:space="preserve"> a greater role for civil society to play, and a greater role for the project and UNDP to play in fostering this. Other stakeholders (including some civil society organisations) believed that the environment was still challenging, and that the successes of the SPLSMP were due to the fact that the project was strongly Government led and owned, and that the project had not attempted to push too far into </w:t>
      </w:r>
      <w:r w:rsidR="0016306D">
        <w:t xml:space="preserve">more sensitive areas which might jeopardise the support of the Government. The EU is commencing a civil society capacity development programme, which may fill some of these perceived gaps. </w:t>
      </w:r>
    </w:p>
    <w:p w14:paraId="14E02815" w14:textId="77777777" w:rsidR="00935702" w:rsidRDefault="00935702">
      <w:pPr>
        <w:spacing w:after="200" w:line="276" w:lineRule="auto"/>
      </w:pPr>
      <w:r>
        <w:br w:type="page"/>
      </w:r>
    </w:p>
    <w:p w14:paraId="23BB7264" w14:textId="77777777" w:rsidR="00CC63CE" w:rsidRDefault="00CC63CE" w:rsidP="00932120">
      <w:pPr>
        <w:jc w:val="both"/>
      </w:pPr>
    </w:p>
    <w:p w14:paraId="48827309" w14:textId="77777777" w:rsidR="00511BB6" w:rsidRDefault="00511BB6" w:rsidP="00047252">
      <w:pPr>
        <w:pStyle w:val="Heading2"/>
        <w:jc w:val="both"/>
      </w:pPr>
      <w:bookmarkStart w:id="75" w:name="_Toc447497684"/>
      <w:bookmarkStart w:id="76" w:name="_Toc447497801"/>
      <w:r w:rsidRPr="00EF6775">
        <w:t>Sustainability</w:t>
      </w:r>
      <w:bookmarkEnd w:id="75"/>
      <w:bookmarkEnd w:id="76"/>
    </w:p>
    <w:p w14:paraId="4F83EDAB" w14:textId="77777777" w:rsidR="00B077EA" w:rsidRDefault="001A1F30" w:rsidP="003342AA">
      <w:pPr>
        <w:tabs>
          <w:tab w:val="left" w:pos="1215"/>
        </w:tabs>
      </w:pPr>
      <w:r>
        <w:rPr>
          <w:noProof/>
          <w:lang w:eastAsia="en-AU"/>
        </w:rPr>
        <mc:AlternateContent>
          <mc:Choice Requires="wps">
            <w:drawing>
              <wp:anchor distT="0" distB="0" distL="114300" distR="114300" simplePos="0" relativeHeight="251707392" behindDoc="0" locked="0" layoutInCell="1" allowOverlap="1" wp14:anchorId="7E9C9C5A" wp14:editId="592734A9">
                <wp:simplePos x="0" y="0"/>
                <wp:positionH relativeFrom="column">
                  <wp:posOffset>149750</wp:posOffset>
                </wp:positionH>
                <wp:positionV relativeFrom="paragraph">
                  <wp:posOffset>149529</wp:posOffset>
                </wp:positionV>
                <wp:extent cx="5937250" cy="3260034"/>
                <wp:effectExtent l="0" t="0" r="25400" b="17145"/>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260034"/>
                        </a:xfrm>
                        <a:prstGeom prst="rect">
                          <a:avLst/>
                        </a:prstGeom>
                        <a:solidFill>
                          <a:srgbClr val="FFFFFF"/>
                        </a:solidFill>
                        <a:ln w="9525">
                          <a:solidFill>
                            <a:srgbClr val="000000"/>
                          </a:solidFill>
                          <a:miter lim="800000"/>
                          <a:headEnd/>
                          <a:tailEnd/>
                        </a:ln>
                      </wps:spPr>
                      <wps:txbx>
                        <w:txbxContent>
                          <w:p w14:paraId="6456B8A3" w14:textId="77777777" w:rsidR="00C619BA" w:rsidRDefault="00C619BA" w:rsidP="00CC4B41">
                            <w:pPr>
                              <w:jc w:val="both"/>
                              <w:rPr>
                                <w:b/>
                              </w:rPr>
                            </w:pPr>
                            <w:r w:rsidRPr="00A407BC">
                              <w:rPr>
                                <w:b/>
                              </w:rPr>
                              <w:t>Overall:</w:t>
                            </w:r>
                            <w:r>
                              <w:rPr>
                                <w:b/>
                              </w:rPr>
                              <w:t xml:space="preserve"> The project has sought to work in a sustainable way, by supporting Government ministries to implement their priority activities under the LSMP. The project has focused heavily on building legal architecture and developing institutional and personnel capacity, which will have a lasting benefit beyond the life of the project. </w:t>
                            </w:r>
                          </w:p>
                          <w:p w14:paraId="6DF641D1" w14:textId="77777777" w:rsidR="00C619BA" w:rsidRDefault="00C619BA" w:rsidP="00CC4B41">
                            <w:pPr>
                              <w:jc w:val="both"/>
                              <w:rPr>
                                <w:b/>
                              </w:rPr>
                            </w:pPr>
                            <w:r>
                              <w:rPr>
                                <w:b/>
                              </w:rPr>
                              <w:t>The project has also sought to ensure that all activities are strategic. However, since the scope of the LSMP is broad, it is possible than many activities could fall under this umbrella. There is some tension between viewing the project as a strategic instrument, versus the desire of some counterparts that the project be an extra-budgetary resource to provide supplementary funding.  Strategic activities are an investment with benefits for the future, whereas supporting recurrent expenses has limited lasting impact.</w:t>
                            </w:r>
                          </w:p>
                          <w:p w14:paraId="1B47F1C1" w14:textId="77777777" w:rsidR="00C619BA" w:rsidRDefault="00C619BA" w:rsidP="00CC4B41">
                            <w:pPr>
                              <w:jc w:val="both"/>
                              <w:rPr>
                                <w:b/>
                              </w:rPr>
                            </w:pPr>
                            <w:r>
                              <w:rPr>
                                <w:b/>
                              </w:rPr>
                              <w:t xml:space="preserve">One issue for stakeholders to consider is what role the Secretariat should have – should it be limited to the SPLSMP project, or should it have a sectoral role which supports the LSMP and goes beyond the life of the SPLSMP. It may be difficult to sustain the cost of the Secretariat following the SPLSMP, unless additional funds are available. The possibility of Government co-funding of the Secretariat and activities under the LSMP should also be further discussed. </w:t>
                            </w:r>
                          </w:p>
                          <w:p w14:paraId="32123249" w14:textId="77777777" w:rsidR="00C619BA" w:rsidRPr="00FE11CF" w:rsidRDefault="00C619BA" w:rsidP="00CC4B41">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9C9C5A" id="_x0000_s1032" type="#_x0000_t202" style="position:absolute;margin-left:11.8pt;margin-top:11.75pt;width:467.5pt;height:25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">
                <v:textbox>
                  <w:txbxContent>
                    <w:p w14:paraId="6456B8A3" w14:textId="77777777" w:rsidR="0089122B" w:rsidRDefault="0089122B" w:rsidP="00CC4B41">
                      <w:pPr>
                        <w:jc w:val="both"/>
                        <w:rPr>
                          <w:b/>
                        </w:rPr>
                      </w:pPr>
                      <w:r w:rsidRPr="00A407BC">
                        <w:rPr>
                          <w:b/>
                        </w:rPr>
                        <w:t>Overall:</w:t>
                      </w:r>
                      <w:r>
                        <w:rPr>
                          <w:b/>
                        </w:rPr>
                        <w:t xml:space="preserve"> The project has sought to work in a sustainable way, by supporting Government ministries to implement their priority activities under the LSMP. The project has focused heavily on building legal architecture and developing institutional and personnel capacity, which will have a lasting benefit beyond the life of the project. </w:t>
                      </w:r>
                    </w:p>
                    <w:p w14:paraId="6DF641D1" w14:textId="77777777" w:rsidR="0089122B" w:rsidRDefault="0089122B" w:rsidP="00CC4B41">
                      <w:pPr>
                        <w:jc w:val="both"/>
                        <w:rPr>
                          <w:b/>
                        </w:rPr>
                      </w:pPr>
                      <w:r>
                        <w:rPr>
                          <w:b/>
                        </w:rPr>
                        <w:t>The project has also sought to ensure that all activities are strategic. However, since the scope of the LSMP is broad, it is possible than many activities could fall under this umbrella. There is some tension between viewing the project as a strategic instrument, versus the desire of some counterparts that the project be an extra-budgetary resource to provide supplementary funding.  Strategic activities are an investment with benefits for the future, whereas supporting recurrent expenses has limited lasting impact.</w:t>
                      </w:r>
                    </w:p>
                    <w:p w14:paraId="1B47F1C1" w14:textId="77777777" w:rsidR="0089122B" w:rsidRDefault="0089122B" w:rsidP="00CC4B41">
                      <w:pPr>
                        <w:jc w:val="both"/>
                        <w:rPr>
                          <w:b/>
                        </w:rPr>
                      </w:pPr>
                      <w:r>
                        <w:rPr>
                          <w:b/>
                        </w:rPr>
                        <w:t xml:space="preserve">One issue for stakeholders to consider is what role the Secretariat should have – should it be limited to the SPLSMP project, or should it have a sectoral role which supports the LSMP and goes beyond the life of the SPLSMP. It may be difficult to sustain the cost of the Secretariat following the SPLSMP, unless additional funds are available. The possibility of Government co-funding of the Secretariat and activities under the LSMP should also be further discussed. </w:t>
                      </w:r>
                    </w:p>
                    <w:p w14:paraId="32123249" w14:textId="77777777" w:rsidR="0089122B" w:rsidRPr="00FE11CF" w:rsidRDefault="0089122B" w:rsidP="00CC4B41">
                      <w:pPr>
                        <w:jc w:val="both"/>
                        <w:rPr>
                          <w:b/>
                        </w:rPr>
                      </w:pPr>
                    </w:p>
                  </w:txbxContent>
                </v:textbox>
              </v:shape>
            </w:pict>
          </mc:Fallback>
        </mc:AlternateContent>
      </w:r>
      <w:r w:rsidR="003342AA">
        <w:tab/>
      </w:r>
    </w:p>
    <w:p w14:paraId="1341AB51" w14:textId="77777777" w:rsidR="00F61783" w:rsidRDefault="00F61783">
      <w:pPr>
        <w:spacing w:after="200" w:line="276" w:lineRule="auto"/>
      </w:pPr>
    </w:p>
    <w:p w14:paraId="5955EF02" w14:textId="77777777" w:rsidR="00F61783" w:rsidRDefault="00F61783">
      <w:pPr>
        <w:spacing w:after="200" w:line="276" w:lineRule="auto"/>
      </w:pPr>
    </w:p>
    <w:p w14:paraId="50BEFC7D" w14:textId="77777777" w:rsidR="00F61783" w:rsidRDefault="00F61783">
      <w:pPr>
        <w:spacing w:after="200" w:line="276" w:lineRule="auto"/>
      </w:pPr>
    </w:p>
    <w:p w14:paraId="49E91C4E" w14:textId="77777777" w:rsidR="00A407BC" w:rsidRDefault="00A407BC" w:rsidP="00844335">
      <w:pPr>
        <w:spacing w:after="200" w:line="276" w:lineRule="auto"/>
      </w:pPr>
    </w:p>
    <w:p w14:paraId="0EEFAE76" w14:textId="77777777" w:rsidR="00A407BC" w:rsidRDefault="00A407BC" w:rsidP="00844335">
      <w:pPr>
        <w:spacing w:after="200" w:line="276" w:lineRule="auto"/>
      </w:pPr>
    </w:p>
    <w:p w14:paraId="1C049B58" w14:textId="77777777" w:rsidR="00A407BC" w:rsidRDefault="00A407BC" w:rsidP="00844335">
      <w:pPr>
        <w:spacing w:after="200" w:line="276" w:lineRule="auto"/>
      </w:pPr>
    </w:p>
    <w:p w14:paraId="77C83477" w14:textId="77777777" w:rsidR="00A407BC" w:rsidRDefault="00A407BC" w:rsidP="00844335">
      <w:pPr>
        <w:spacing w:after="200" w:line="276" w:lineRule="auto"/>
      </w:pPr>
    </w:p>
    <w:p w14:paraId="5691AD98" w14:textId="77777777" w:rsidR="00A407BC" w:rsidRDefault="00A407BC" w:rsidP="00844335">
      <w:pPr>
        <w:spacing w:after="200" w:line="276" w:lineRule="auto"/>
      </w:pPr>
    </w:p>
    <w:p w14:paraId="2DBD7D82" w14:textId="77777777" w:rsidR="00A407BC" w:rsidRDefault="00A407BC" w:rsidP="00844335">
      <w:pPr>
        <w:spacing w:after="200" w:line="276" w:lineRule="auto"/>
      </w:pPr>
    </w:p>
    <w:p w14:paraId="59849D2C" w14:textId="77777777" w:rsidR="001A1F30" w:rsidRDefault="001A1F30" w:rsidP="00844335">
      <w:pPr>
        <w:spacing w:after="200" w:line="276" w:lineRule="auto"/>
      </w:pPr>
    </w:p>
    <w:p w14:paraId="4F8E7C9F" w14:textId="77777777" w:rsidR="001A1F30" w:rsidRDefault="001A1F30" w:rsidP="00844335">
      <w:pPr>
        <w:spacing w:after="200" w:line="276" w:lineRule="auto"/>
      </w:pPr>
    </w:p>
    <w:p w14:paraId="1205AAD2" w14:textId="77777777" w:rsidR="00E06AE2" w:rsidRDefault="00E06AE2">
      <w:pPr>
        <w:spacing w:after="200" w:line="276" w:lineRule="auto"/>
      </w:pPr>
    </w:p>
    <w:p w14:paraId="7E76E418" w14:textId="77777777" w:rsidR="00EC01C6" w:rsidRPr="00EC01C6" w:rsidRDefault="00EC01C6" w:rsidP="00EC01C6">
      <w:pPr>
        <w:pStyle w:val="Heading4"/>
      </w:pPr>
      <w:r w:rsidRPr="00EC01C6">
        <w:t xml:space="preserve">To what extent has the Implementing Partner increased its ownership during the period in question? What impact has this had on external support? </w:t>
      </w:r>
    </w:p>
    <w:p w14:paraId="32197A8F" w14:textId="77777777" w:rsidR="00EC01C6" w:rsidRDefault="00EC01C6">
      <w:pPr>
        <w:spacing w:after="200" w:line="276" w:lineRule="auto"/>
      </w:pPr>
    </w:p>
    <w:p w14:paraId="167F93F2" w14:textId="77777777" w:rsidR="00822550" w:rsidRDefault="00822550" w:rsidP="00B749CC">
      <w:pPr>
        <w:spacing w:after="200" w:line="276" w:lineRule="auto"/>
        <w:jc w:val="both"/>
      </w:pPr>
      <w:r>
        <w:t xml:space="preserve">The project is implemented by the Ministry of Justice, as the national implementing partner under the NIM modality. During the evaluation consultation meetings, the Ministry of Justice and other Ministries spoke positively about the role of the project, and the support which the project had provided to both their Ministries and also the implementation of the LSMP. </w:t>
      </w:r>
    </w:p>
    <w:p w14:paraId="375B7625" w14:textId="77777777" w:rsidR="00822550" w:rsidRDefault="000B6643" w:rsidP="00B749CC">
      <w:pPr>
        <w:spacing w:after="200" w:line="276" w:lineRule="auto"/>
        <w:jc w:val="both"/>
      </w:pPr>
      <w:r>
        <w:t xml:space="preserve">At the time of the evaluation, the MOJ had also relatively recently appointed a new Project Director, which has potential to assist in expediting some of the internal and inter-Ministerial consultations required for smooth project implementation. However, the Project Director has retained his full time position within the Ministry, so it is also necessary to balance the work of the project together with his routine </w:t>
      </w:r>
      <w:r w:rsidR="002E22E3">
        <w:t xml:space="preserve">Ministry </w:t>
      </w:r>
      <w:r>
        <w:t xml:space="preserve">responsibilities. </w:t>
      </w:r>
    </w:p>
    <w:p w14:paraId="4AD02B01" w14:textId="77777777" w:rsidR="00EC01C6" w:rsidRDefault="002E22E3" w:rsidP="003764B6">
      <w:pPr>
        <w:spacing w:after="200" w:line="276" w:lineRule="auto"/>
        <w:jc w:val="both"/>
      </w:pPr>
      <w:r>
        <w:t xml:space="preserve">The political support to the project has </w:t>
      </w:r>
      <w:r w:rsidR="00B749CC">
        <w:t xml:space="preserve">enabled the project to consolidate funding from the European Union, French Government, US State Department Bureau of International Narcotics and Law Enforcement, and UNDP.  One issue for </w:t>
      </w:r>
      <w:r w:rsidR="00301254">
        <w:t xml:space="preserve">future programming is co-funding. While the Government has provided significant human resources and office contributions to the SPLSMP, </w:t>
      </w:r>
      <w:r w:rsidR="003764B6">
        <w:t xml:space="preserve">the issue of whether the Government is in a position to </w:t>
      </w:r>
      <w:r w:rsidR="00301254">
        <w:t>contribute towards the prog</w:t>
      </w:r>
      <w:r w:rsidR="003764B6">
        <w:t xml:space="preserve">ramme costs should be explored as part of future programme development, particularly as </w:t>
      </w:r>
      <w:r w:rsidR="00C7711E">
        <w:t xml:space="preserve">the project activities are designed to so closely match the Government’s own priorities. </w:t>
      </w:r>
    </w:p>
    <w:p w14:paraId="2F0E9CBB" w14:textId="77777777" w:rsidR="00EC01C6" w:rsidRDefault="00EC01C6">
      <w:pPr>
        <w:spacing w:after="200" w:line="276" w:lineRule="auto"/>
      </w:pPr>
    </w:p>
    <w:p w14:paraId="5E9F83D4" w14:textId="77777777" w:rsidR="00D3563C" w:rsidRPr="00D3563C" w:rsidRDefault="00D3563C" w:rsidP="00D3563C">
      <w:pPr>
        <w:pStyle w:val="Heading4"/>
      </w:pPr>
      <w:r w:rsidRPr="00D3563C">
        <w:lastRenderedPageBreak/>
        <w:t>Has there been any mechanism built into the project to enable sustainability for its interventions?</w:t>
      </w:r>
    </w:p>
    <w:p w14:paraId="28914A50" w14:textId="77777777" w:rsidR="00F61783" w:rsidRDefault="00D3563C" w:rsidP="006D6C55">
      <w:pPr>
        <w:spacing w:after="200" w:line="276" w:lineRule="auto"/>
        <w:jc w:val="both"/>
      </w:pPr>
      <w:r>
        <w:t xml:space="preserve">The project has been designed and implemented in a sustainable way, in that the work has been implemented through existing Government structures </w:t>
      </w:r>
      <w:r w:rsidR="004A1678">
        <w:t xml:space="preserve">of the Ministries and Departments. An alternate approach of channelling project activities through dedicated project implementation units inside each Ministry may have yielded greater </w:t>
      </w:r>
      <w:r w:rsidR="004D353C">
        <w:t xml:space="preserve">project </w:t>
      </w:r>
      <w:r w:rsidR="004A1678">
        <w:t xml:space="preserve">impacts, as this would </w:t>
      </w:r>
      <w:r w:rsidR="004D353C">
        <w:t xml:space="preserve">centralise decision making authority and support functions within each Ministry. However, this approach would be less sustainable, in both financial terms (how would the project </w:t>
      </w:r>
      <w:r w:rsidR="00EE2F04">
        <w:t>implementation unit be funded once the project has finished?) and in terms of structures (as a new structure would be introduced to coordinate activities).</w:t>
      </w:r>
    </w:p>
    <w:p w14:paraId="68DCA0EC" w14:textId="77777777" w:rsidR="00A14F4D" w:rsidRDefault="00A14F4D" w:rsidP="006D6C55">
      <w:pPr>
        <w:spacing w:after="200" w:line="276" w:lineRule="auto"/>
        <w:jc w:val="both"/>
      </w:pPr>
      <w:r>
        <w:t xml:space="preserve">Rather, the SPLSMP has taken a mixed approach, where coordination and support is located within the Secretariat, and output leads responsible for each component work within </w:t>
      </w:r>
      <w:r w:rsidR="00613D3F">
        <w:t xml:space="preserve">each institution to coordinate activities. In practice, the Secretariat support </w:t>
      </w:r>
      <w:proofErr w:type="gramStart"/>
      <w:r w:rsidR="00613D3F">
        <w:t>staff also engage</w:t>
      </w:r>
      <w:proofErr w:type="gramEnd"/>
      <w:r w:rsidR="00613D3F">
        <w:t xml:space="preserve"> with the relevant directorate, to help ensure that the activity is implemented as planned and budgeted. </w:t>
      </w:r>
    </w:p>
    <w:p w14:paraId="731670F9" w14:textId="77777777" w:rsidR="006D6C55" w:rsidRDefault="000F668E" w:rsidP="006D6C55">
      <w:pPr>
        <w:spacing w:after="200" w:line="276" w:lineRule="auto"/>
        <w:jc w:val="both"/>
      </w:pPr>
      <w:r>
        <w:t xml:space="preserve">The project aims to establish capacities within the counterpart institutions which will remain at the conclusion of the project. By strengthening the legal institutional architecture, supporting the establishment of the NIJ, building the capacities of staff through targeted training based on training needs assessments – these activities are designed to result in long term impacts, beyond the life of the project. </w:t>
      </w:r>
    </w:p>
    <w:p w14:paraId="3EF8E83C" w14:textId="77777777" w:rsidR="00106049" w:rsidRDefault="002510BC" w:rsidP="00651D09">
      <w:pPr>
        <w:spacing w:after="200" w:line="276" w:lineRule="auto"/>
        <w:jc w:val="both"/>
      </w:pPr>
      <w:r>
        <w:t>The Secretariat itself may exist beyond the life of this project, although that would require reaching consensus on the purpose</w:t>
      </w:r>
      <w:r w:rsidR="0053424E">
        <w:t xml:space="preserve"> and utility</w:t>
      </w:r>
      <w:r w:rsidR="00651D09">
        <w:t xml:space="preserve"> of the Secretariat, as discussed above under Partnership</w:t>
      </w:r>
      <w:r w:rsidR="00534D81">
        <w:t xml:space="preserve">s and Coordination. </w:t>
      </w:r>
      <w:r w:rsidR="00651D09">
        <w:t xml:space="preserve"> </w:t>
      </w:r>
    </w:p>
    <w:p w14:paraId="6DF20F4D" w14:textId="77777777" w:rsidR="00CC3AB7" w:rsidRDefault="00CC3AB7" w:rsidP="00651D09">
      <w:pPr>
        <w:spacing w:after="200" w:line="276" w:lineRule="auto"/>
        <w:jc w:val="both"/>
      </w:pPr>
      <w:r>
        <w:t xml:space="preserve">The SPLSMP has sought to only fund ‘one off’ project type expenses, </w:t>
      </w:r>
      <w:r w:rsidR="008B010B">
        <w:t xml:space="preserve">and to minimise </w:t>
      </w:r>
      <w:r>
        <w:t xml:space="preserve">recurrent expenses such as salaries for activities which may be unsustainable </w:t>
      </w:r>
      <w:r w:rsidR="008B010B">
        <w:t>in the long term.</w:t>
      </w:r>
    </w:p>
    <w:p w14:paraId="7A41DE14" w14:textId="77777777" w:rsidR="00F61783" w:rsidRDefault="00086CD4" w:rsidP="00E06AE2">
      <w:pPr>
        <w:pStyle w:val="Heading4"/>
      </w:pPr>
      <w:r>
        <w:t>Determining the success of ‘pilot’ activities</w:t>
      </w:r>
      <w:r w:rsidR="00844335">
        <w:t xml:space="preserve"> for potential future scale up</w:t>
      </w:r>
    </w:p>
    <w:p w14:paraId="4BF18EB0" w14:textId="77777777" w:rsidR="0041019C" w:rsidRDefault="000842B8" w:rsidP="000842B8">
      <w:pPr>
        <w:jc w:val="both"/>
        <w:rPr>
          <w:rFonts w:ascii="Calibri" w:hAnsi="Calibri"/>
          <w:color w:val="000000" w:themeColor="text1"/>
          <w:sz w:val="22"/>
        </w:rPr>
      </w:pPr>
      <w:r>
        <w:rPr>
          <w:rFonts w:ascii="Calibri" w:hAnsi="Calibri"/>
          <w:color w:val="000000" w:themeColor="text1"/>
          <w:sz w:val="22"/>
        </w:rPr>
        <w:t xml:space="preserve">In addition to implementing a range of support activities, a key objective of the SPLSMP should be to rigorously review the initiatives which have been supported, and determine which activities are suitable for scaling up. The project logframe includes very detailed indicators, which allow the project to determine whether the activity has been implemented as agreed, and ensure that there is responsible oversight of the funds. </w:t>
      </w:r>
      <w:r w:rsidR="006001A9">
        <w:rPr>
          <w:rFonts w:ascii="Calibri" w:hAnsi="Calibri"/>
          <w:color w:val="000000" w:themeColor="text1"/>
          <w:sz w:val="22"/>
        </w:rPr>
        <w:t>This is admirable and appropriate financial stewardship. However, the logframe indicators provide less guidance on how to determine whether an activity is successful and appropriate for replication</w:t>
      </w:r>
      <w:r w:rsidR="00230168">
        <w:rPr>
          <w:rFonts w:ascii="Calibri" w:hAnsi="Calibri"/>
          <w:color w:val="000000" w:themeColor="text1"/>
          <w:sz w:val="22"/>
        </w:rPr>
        <w:t xml:space="preserve"> or scale up</w:t>
      </w:r>
      <w:r w:rsidR="0041019C">
        <w:rPr>
          <w:rFonts w:ascii="Calibri" w:hAnsi="Calibri"/>
          <w:color w:val="000000" w:themeColor="text1"/>
          <w:sz w:val="22"/>
        </w:rPr>
        <w:t>, which would guide future programming decisions.</w:t>
      </w:r>
    </w:p>
    <w:p w14:paraId="0CFBE5A9" w14:textId="5423076A" w:rsidR="0041019C" w:rsidRDefault="006001A9" w:rsidP="000842B8">
      <w:pPr>
        <w:jc w:val="both"/>
        <w:rPr>
          <w:rFonts w:ascii="Calibri" w:hAnsi="Calibri"/>
          <w:color w:val="000000" w:themeColor="text1"/>
          <w:sz w:val="22"/>
        </w:rPr>
      </w:pPr>
      <w:r>
        <w:rPr>
          <w:rFonts w:ascii="Calibri" w:hAnsi="Calibri"/>
          <w:color w:val="000000" w:themeColor="text1"/>
          <w:sz w:val="22"/>
        </w:rPr>
        <w:t xml:space="preserve">For example, the </w:t>
      </w:r>
      <w:r w:rsidR="002C006B">
        <w:rPr>
          <w:rFonts w:ascii="Calibri" w:hAnsi="Calibri"/>
          <w:color w:val="000000" w:themeColor="text1"/>
          <w:sz w:val="22"/>
        </w:rPr>
        <w:t>Project aims to support legal outreach through a range of</w:t>
      </w:r>
      <w:r w:rsidR="00844335">
        <w:rPr>
          <w:rFonts w:ascii="Calibri" w:hAnsi="Calibri"/>
          <w:color w:val="000000" w:themeColor="text1"/>
          <w:sz w:val="22"/>
        </w:rPr>
        <w:t xml:space="preserve"> innovative</w:t>
      </w:r>
      <w:r w:rsidR="002C006B">
        <w:rPr>
          <w:rFonts w:ascii="Calibri" w:hAnsi="Calibri"/>
          <w:color w:val="000000" w:themeColor="text1"/>
          <w:sz w:val="22"/>
        </w:rPr>
        <w:t xml:space="preserve"> measures, including the new Ministry of Justice website, information kiosks, radio broadcasts, </w:t>
      </w:r>
      <w:r w:rsidR="00230168">
        <w:rPr>
          <w:rFonts w:ascii="Calibri" w:hAnsi="Calibri"/>
          <w:color w:val="000000" w:themeColor="text1"/>
          <w:sz w:val="22"/>
        </w:rPr>
        <w:t xml:space="preserve">community information sessions etc. Which of these </w:t>
      </w:r>
      <w:r w:rsidR="00B75AA4">
        <w:rPr>
          <w:rFonts w:ascii="Calibri" w:hAnsi="Calibri"/>
          <w:color w:val="000000" w:themeColor="text1"/>
          <w:sz w:val="22"/>
        </w:rPr>
        <w:t xml:space="preserve">mechanisms will be the most effective in reaching people? Which of these mechanisms will be the most cost-effective? Which of these mechanisms are suitable for roll out in remote provinces? </w:t>
      </w:r>
      <w:r w:rsidR="00221AD1">
        <w:rPr>
          <w:rFonts w:ascii="Calibri" w:hAnsi="Calibri"/>
          <w:color w:val="000000" w:themeColor="text1"/>
          <w:sz w:val="22"/>
        </w:rPr>
        <w:t xml:space="preserve">The </w:t>
      </w:r>
      <w:r w:rsidR="009F0642">
        <w:rPr>
          <w:rFonts w:ascii="Calibri" w:hAnsi="Calibri"/>
          <w:color w:val="000000" w:themeColor="text1"/>
          <w:sz w:val="22"/>
        </w:rPr>
        <w:t xml:space="preserve">Public Justice </w:t>
      </w:r>
      <w:proofErr w:type="gramStart"/>
      <w:r w:rsidR="00221AD1">
        <w:rPr>
          <w:rFonts w:ascii="Calibri" w:hAnsi="Calibri"/>
          <w:color w:val="000000" w:themeColor="text1"/>
          <w:sz w:val="22"/>
        </w:rPr>
        <w:t>baseline</w:t>
      </w:r>
      <w:proofErr w:type="gramEnd"/>
      <w:r w:rsidR="00221AD1">
        <w:rPr>
          <w:rFonts w:ascii="Calibri" w:hAnsi="Calibri"/>
          <w:color w:val="000000" w:themeColor="text1"/>
          <w:sz w:val="22"/>
        </w:rPr>
        <w:t xml:space="preserve"> survey</w:t>
      </w:r>
      <w:r w:rsidR="009F0642">
        <w:rPr>
          <w:rFonts w:ascii="Calibri" w:hAnsi="Calibri"/>
          <w:color w:val="000000" w:themeColor="text1"/>
          <w:sz w:val="22"/>
        </w:rPr>
        <w:t xml:space="preserve"> 2014</w:t>
      </w:r>
      <w:r w:rsidR="00221AD1">
        <w:rPr>
          <w:rFonts w:ascii="Calibri" w:hAnsi="Calibri"/>
          <w:color w:val="000000" w:themeColor="text1"/>
          <w:sz w:val="22"/>
        </w:rPr>
        <w:t xml:space="preserve"> provides a benchmark for the state of knowledge of Lao citizens, and future follow-up surveys could inform decisions about which outreach approaches have been the most effective.</w:t>
      </w:r>
    </w:p>
    <w:p w14:paraId="36A63134" w14:textId="77777777" w:rsidR="000842B8" w:rsidRPr="004D399B" w:rsidRDefault="00221AD1" w:rsidP="000842B8">
      <w:pPr>
        <w:jc w:val="both"/>
        <w:rPr>
          <w:rFonts w:ascii="Calibri" w:hAnsi="Calibri"/>
          <w:color w:val="000000" w:themeColor="text1"/>
          <w:sz w:val="22"/>
        </w:rPr>
      </w:pPr>
      <w:r>
        <w:rPr>
          <w:rFonts w:ascii="Calibri" w:hAnsi="Calibri"/>
          <w:color w:val="000000" w:themeColor="text1"/>
          <w:sz w:val="22"/>
        </w:rPr>
        <w:t>Similarly, t</w:t>
      </w:r>
      <w:r w:rsidR="007960B0">
        <w:rPr>
          <w:rFonts w:ascii="Calibri" w:hAnsi="Calibri"/>
          <w:color w:val="000000" w:themeColor="text1"/>
          <w:sz w:val="22"/>
        </w:rPr>
        <w:t xml:space="preserve">he project has commenced supporting the delivery of legal aid in conjunction with the </w:t>
      </w:r>
      <w:proofErr w:type="spellStart"/>
      <w:r w:rsidR="007960B0">
        <w:rPr>
          <w:rFonts w:ascii="Calibri" w:hAnsi="Calibri"/>
          <w:color w:val="000000" w:themeColor="text1"/>
          <w:sz w:val="22"/>
        </w:rPr>
        <w:t>MoJ</w:t>
      </w:r>
      <w:proofErr w:type="spellEnd"/>
      <w:r w:rsidR="007960B0">
        <w:rPr>
          <w:rFonts w:ascii="Calibri" w:hAnsi="Calibri"/>
          <w:color w:val="000000" w:themeColor="text1"/>
          <w:sz w:val="22"/>
        </w:rPr>
        <w:t xml:space="preserve">. Is this the most effective model of legal aid for Lao PDR? How would the decision be made </w:t>
      </w:r>
      <w:r w:rsidR="008A488C">
        <w:rPr>
          <w:rFonts w:ascii="Calibri" w:hAnsi="Calibri"/>
          <w:color w:val="000000" w:themeColor="text1"/>
          <w:sz w:val="22"/>
        </w:rPr>
        <w:t xml:space="preserve">on whether this approach is effective or another approach should be piloted? What impacts are we </w:t>
      </w:r>
      <w:r w:rsidR="008A488C">
        <w:rPr>
          <w:rFonts w:ascii="Calibri" w:hAnsi="Calibri"/>
          <w:color w:val="000000" w:themeColor="text1"/>
          <w:sz w:val="22"/>
        </w:rPr>
        <w:lastRenderedPageBreak/>
        <w:t>expecting to see from the legal aid service delivery work</w:t>
      </w:r>
      <w:r w:rsidR="00C73969">
        <w:rPr>
          <w:rFonts w:ascii="Calibri" w:hAnsi="Calibri"/>
          <w:color w:val="000000" w:themeColor="text1"/>
          <w:sz w:val="22"/>
        </w:rPr>
        <w:t xml:space="preserve">? How many cases per adviser per month are we targeting? Must the person giving the advice be a lawyer? </w:t>
      </w:r>
    </w:p>
    <w:p w14:paraId="20BA6332" w14:textId="77777777" w:rsidR="00F61783" w:rsidRDefault="00FA43F5" w:rsidP="00D44793">
      <w:pPr>
        <w:spacing w:after="200" w:line="276" w:lineRule="auto"/>
        <w:jc w:val="both"/>
      </w:pPr>
      <w:r>
        <w:t xml:space="preserve">The SPLSMP is working very broadly across so many initiatives that it would not be realistic to expect every activity to be successful to the same degree. So, </w:t>
      </w:r>
      <w:r w:rsidR="00947244">
        <w:t>an important</w:t>
      </w:r>
      <w:r w:rsidR="002F3F9C">
        <w:t xml:space="preserve"> component</w:t>
      </w:r>
      <w:r w:rsidR="00947244">
        <w:t xml:space="preserve"> of this project is determining which activities are </w:t>
      </w:r>
      <w:r w:rsidR="002F3F9C">
        <w:t xml:space="preserve">having the most impact and are the priorities for scaling up. This requires </w:t>
      </w:r>
      <w:r w:rsidR="00F13218">
        <w:t>a robust dialogue between project partners, the Secretariat, UNDP and donors</w:t>
      </w:r>
      <w:r w:rsidR="00514D9F">
        <w:t xml:space="preserve">. It also requires a slightly different approach to M&amp;E, with more emphasis on quality (What would ‘good’ look like?) rather than on verifying the implementation of the activity (number of people trained, number of website visitors, number of </w:t>
      </w:r>
      <w:r w:rsidR="00086CD4">
        <w:t xml:space="preserve">compliant laws drafted, etc. </w:t>
      </w:r>
    </w:p>
    <w:p w14:paraId="297C3DB2" w14:textId="77777777" w:rsidR="007D65DB" w:rsidRDefault="007D65DB">
      <w:pPr>
        <w:spacing w:after="200" w:line="276" w:lineRule="auto"/>
      </w:pPr>
      <w:r>
        <w:br w:type="page"/>
      </w:r>
    </w:p>
    <w:p w14:paraId="1E57A8E9" w14:textId="77777777" w:rsidR="0065057B" w:rsidRDefault="0065057B" w:rsidP="00CC3AB7">
      <w:pPr>
        <w:spacing w:after="200" w:line="276" w:lineRule="auto"/>
      </w:pPr>
    </w:p>
    <w:p w14:paraId="23F7C4EB" w14:textId="77777777" w:rsidR="0065057B" w:rsidRPr="00134D6B" w:rsidRDefault="0065057B" w:rsidP="008D418B">
      <w:pPr>
        <w:pStyle w:val="Heading2"/>
      </w:pPr>
      <w:bookmarkStart w:id="77" w:name="_Toc447497685"/>
      <w:bookmarkStart w:id="78" w:name="_Toc447497802"/>
      <w:r w:rsidRPr="00134D6B">
        <w:t>Monitoring and Evaluation and Risk Management</w:t>
      </w:r>
      <w:bookmarkEnd w:id="77"/>
      <w:bookmarkEnd w:id="78"/>
    </w:p>
    <w:p w14:paraId="734A2FC7" w14:textId="77777777" w:rsidR="0065057B" w:rsidRDefault="0065057B" w:rsidP="00CC3AB7">
      <w:pPr>
        <w:spacing w:after="200" w:line="276" w:lineRule="auto"/>
      </w:pPr>
    </w:p>
    <w:p w14:paraId="0017DF48" w14:textId="77777777" w:rsidR="00134D6B" w:rsidRDefault="00F619FE" w:rsidP="00CC3AB7">
      <w:pPr>
        <w:spacing w:after="200" w:line="276" w:lineRule="auto"/>
      </w:pPr>
      <w:r>
        <w:rPr>
          <w:noProof/>
          <w:lang w:eastAsia="en-AU"/>
        </w:rPr>
        <mc:AlternateContent>
          <mc:Choice Requires="wps">
            <w:drawing>
              <wp:anchor distT="0" distB="0" distL="114300" distR="114300" simplePos="0" relativeHeight="251743232" behindDoc="0" locked="0" layoutInCell="1" allowOverlap="1" wp14:anchorId="501C1CEC" wp14:editId="618E684B">
                <wp:simplePos x="0" y="0"/>
                <wp:positionH relativeFrom="column">
                  <wp:align>center</wp:align>
                </wp:positionH>
                <wp:positionV relativeFrom="paragraph">
                  <wp:posOffset>0</wp:posOffset>
                </wp:positionV>
                <wp:extent cx="5549790" cy="2003729"/>
                <wp:effectExtent l="0" t="0" r="13335" b="1587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790" cy="2003729"/>
                        </a:xfrm>
                        <a:prstGeom prst="rect">
                          <a:avLst/>
                        </a:prstGeom>
                        <a:solidFill>
                          <a:srgbClr val="FFFFFF"/>
                        </a:solidFill>
                        <a:ln w="9525">
                          <a:solidFill>
                            <a:srgbClr val="000000"/>
                          </a:solidFill>
                          <a:miter lim="800000"/>
                          <a:headEnd/>
                          <a:tailEnd/>
                        </a:ln>
                      </wps:spPr>
                      <wps:txbx>
                        <w:txbxContent>
                          <w:p w14:paraId="05957A20" w14:textId="77777777" w:rsidR="00C619BA" w:rsidRPr="00C82F31" w:rsidRDefault="00C619BA" w:rsidP="00C82F31">
                            <w:pPr>
                              <w:spacing w:after="200" w:line="276" w:lineRule="auto"/>
                              <w:jc w:val="both"/>
                              <w:rPr>
                                <w:b/>
                              </w:rPr>
                            </w:pPr>
                            <w:r w:rsidRPr="00C82F31">
                              <w:rPr>
                                <w:b/>
                              </w:rPr>
                              <w:t xml:space="preserve">Overall:  The project has a very rigorous and detailed approach to monitoring and evaluation, which is particularly strong from an activity compliance perspective. The additional of extra higher level indicators to help assess the project’s impact could also be beneficial. The Secretariat could also play a further role in monitoring and reporting on agreed sectoral level indicators under the LSMP. </w:t>
                            </w:r>
                          </w:p>
                          <w:p w14:paraId="527AE209" w14:textId="77777777" w:rsidR="00C619BA" w:rsidRPr="00F619FE" w:rsidRDefault="00C619BA" w:rsidP="00C82F31">
                            <w:pPr>
                              <w:spacing w:after="200" w:line="276" w:lineRule="auto"/>
                              <w:jc w:val="both"/>
                              <w:rPr>
                                <w:b/>
                              </w:rPr>
                            </w:pPr>
                            <w:r w:rsidRPr="00C82F31">
                              <w:rPr>
                                <w:b/>
                              </w:rPr>
                              <w:t>The project has effectively identified the risks which it faced through the risk log, including the risk of delays, of complicated approval and political processes, and the potential for ad-hoc or disjointed activities. While the project has correctly and appropriately identified these risks, managing these risks has been a more challenging prospect.</w:t>
                            </w:r>
                          </w:p>
                          <w:p w14:paraId="4F3E46E4" w14:textId="77777777" w:rsidR="00C619BA" w:rsidRDefault="00C619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1C1CEC" id="_x0000_s1033" type="#_x0000_t202" style="position:absolute;margin-left:0;margin-top:0;width:437pt;height:157.75pt;z-index:2517432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">
                <v:textbox>
                  <w:txbxContent>
                    <w:p w14:paraId="05957A20" w14:textId="77777777" w:rsidR="0089122B" w:rsidRPr="00C82F31" w:rsidRDefault="0089122B" w:rsidP="00C82F31">
                      <w:pPr>
                        <w:spacing w:after="200" w:line="276" w:lineRule="auto"/>
                        <w:jc w:val="both"/>
                        <w:rPr>
                          <w:b/>
                        </w:rPr>
                      </w:pPr>
                      <w:r w:rsidRPr="00C82F31">
                        <w:rPr>
                          <w:b/>
                        </w:rPr>
                        <w:t xml:space="preserve">Overall:  The project has a very rigorous and detailed approach to monitoring and evaluation, which is particularly strong from an activity compliance perspective. The additional of extra higher level indicators to help assess the project’s impact could also be beneficial. The Secretariat could also play a further role in monitoring and reporting on agreed sectoral level indicators under the LSMP. </w:t>
                      </w:r>
                    </w:p>
                    <w:p w14:paraId="527AE209" w14:textId="77777777" w:rsidR="0089122B" w:rsidRPr="00F619FE" w:rsidRDefault="0089122B" w:rsidP="00C82F31">
                      <w:pPr>
                        <w:spacing w:after="200" w:line="276" w:lineRule="auto"/>
                        <w:jc w:val="both"/>
                        <w:rPr>
                          <w:b/>
                        </w:rPr>
                      </w:pPr>
                      <w:r w:rsidRPr="00C82F31">
                        <w:rPr>
                          <w:b/>
                        </w:rPr>
                        <w:t>The project has effectively identified the risks which it faced through the risk log, including the risk of delays, of complicated approval and political processes, and the potential for ad-hoc or disjointed activities. While the project has correctly and appropriately identified these risks, managing these risks has been a more challenging prospect.</w:t>
                      </w:r>
                    </w:p>
                    <w:p w14:paraId="4F3E46E4" w14:textId="77777777" w:rsidR="0089122B" w:rsidRDefault="0089122B"/>
                  </w:txbxContent>
                </v:textbox>
              </v:shape>
            </w:pict>
          </mc:Fallback>
        </mc:AlternateContent>
      </w:r>
    </w:p>
    <w:p w14:paraId="2EDD758B" w14:textId="77777777" w:rsidR="00134D6B" w:rsidRDefault="00134D6B" w:rsidP="00CC3AB7">
      <w:pPr>
        <w:spacing w:after="200" w:line="276" w:lineRule="auto"/>
      </w:pPr>
    </w:p>
    <w:p w14:paraId="00F32BAB" w14:textId="77777777" w:rsidR="00C82F31" w:rsidRDefault="00C82F31" w:rsidP="00CC3AB7">
      <w:pPr>
        <w:spacing w:after="200" w:line="276" w:lineRule="auto"/>
      </w:pPr>
    </w:p>
    <w:p w14:paraId="0BDEFBE4" w14:textId="77777777" w:rsidR="00C82F31" w:rsidRDefault="00C82F31" w:rsidP="00CC3AB7">
      <w:pPr>
        <w:spacing w:after="200" w:line="276" w:lineRule="auto"/>
      </w:pPr>
    </w:p>
    <w:p w14:paraId="04721939" w14:textId="77777777" w:rsidR="00C82F31" w:rsidRDefault="00C82F31" w:rsidP="00CC3AB7">
      <w:pPr>
        <w:spacing w:after="200" w:line="276" w:lineRule="auto"/>
      </w:pPr>
    </w:p>
    <w:p w14:paraId="283E51F3" w14:textId="77777777" w:rsidR="00C82F31" w:rsidRDefault="00C82F31" w:rsidP="00CC3AB7">
      <w:pPr>
        <w:spacing w:after="200" w:line="276" w:lineRule="auto"/>
      </w:pPr>
    </w:p>
    <w:p w14:paraId="79DA95E0" w14:textId="77777777" w:rsidR="00C82F31" w:rsidRDefault="00C82F31" w:rsidP="00CC3AB7">
      <w:pPr>
        <w:spacing w:after="200" w:line="276" w:lineRule="auto"/>
      </w:pPr>
    </w:p>
    <w:p w14:paraId="74A71F15" w14:textId="77777777" w:rsidR="00C70937" w:rsidRPr="00C70937" w:rsidRDefault="00C70937" w:rsidP="00C70937">
      <w:pPr>
        <w:spacing w:after="200" w:line="276" w:lineRule="auto"/>
        <w:rPr>
          <w:b/>
        </w:rPr>
      </w:pPr>
      <w:r w:rsidRPr="00C70937">
        <w:rPr>
          <w:b/>
        </w:rPr>
        <w:t>To what extent is the monitoring and evaluation system generating credible information that can be used for programme improvement, learning and accountability</w:t>
      </w:r>
    </w:p>
    <w:p w14:paraId="4A6051AE" w14:textId="77777777" w:rsidR="00F05B49" w:rsidRDefault="004C0353" w:rsidP="00C660C6">
      <w:pPr>
        <w:spacing w:after="200" w:line="276" w:lineRule="auto"/>
        <w:jc w:val="both"/>
      </w:pPr>
      <w:r>
        <w:t xml:space="preserve">The information generated by the Monitoring and evaluation system appears to be credible. There is a comprehensive logframe in place, with extensive indicators. The strength of the monitoring and evaluation approach is from a compliance perspective – the strongest elements of the </w:t>
      </w:r>
      <w:r w:rsidR="00B74922">
        <w:t xml:space="preserve">logframe and associated reporting arrangements demonstrate whether an activity took place or not. There is less emphasis on impact and quality indicators, which are also more difficult to define, monitor and report on. </w:t>
      </w:r>
      <w:r w:rsidR="008C21E8">
        <w:t xml:space="preserve">Several of the designated higher level impact indicators (such as citizen confidence </w:t>
      </w:r>
      <w:r w:rsidR="00134D6B">
        <w:t>in the justice system) had not begun to take effect yet, as the project’s planned activities targeting those ind</w:t>
      </w:r>
      <w:r w:rsidR="00040315">
        <w:t>icators had experienced delays in implementation.</w:t>
      </w:r>
    </w:p>
    <w:p w14:paraId="6C2A4D29" w14:textId="77777777" w:rsidR="00F05B49" w:rsidRDefault="00F05B49" w:rsidP="00C660C6">
      <w:pPr>
        <w:spacing w:after="200" w:line="276" w:lineRule="auto"/>
        <w:jc w:val="both"/>
      </w:pPr>
      <w:r>
        <w:t xml:space="preserve">During the evaluation, some donors advised that it could be difficult to receive </w:t>
      </w:r>
      <w:r w:rsidR="00020B1D">
        <w:t xml:space="preserve">the precise </w:t>
      </w:r>
      <w:r>
        <w:t>data</w:t>
      </w:r>
      <w:r w:rsidR="00020B1D">
        <w:t xml:space="preserve"> they sought</w:t>
      </w:r>
      <w:r>
        <w:t xml:space="preserve"> from the project in a timely way. This may be because of difficulties in collecting the data (particularly </w:t>
      </w:r>
      <w:r w:rsidR="00F85DF9">
        <w:t>data coming from districts and provinces). It may also be because the project is not collecting the data in the format which the donor would like</w:t>
      </w:r>
      <w:r w:rsidR="00C70937">
        <w:t>. Donors may also have their own specific reporting requirements and visibility requirements</w:t>
      </w:r>
      <w:r w:rsidR="00F85DF9">
        <w:t xml:space="preserve">. It would be useful for donors and the project team to further discuss this issue, and </w:t>
      </w:r>
      <w:r w:rsidR="00020B1D">
        <w:t xml:space="preserve">to identify constraints and solutions. </w:t>
      </w:r>
    </w:p>
    <w:p w14:paraId="2DDF0CA4" w14:textId="77777777" w:rsidR="00E7349A" w:rsidRDefault="00E7349A" w:rsidP="00E7349A">
      <w:pPr>
        <w:spacing w:after="200" w:line="276" w:lineRule="auto"/>
        <w:rPr>
          <w:b/>
        </w:rPr>
      </w:pPr>
    </w:p>
    <w:p w14:paraId="60F4B509" w14:textId="77777777" w:rsidR="00E7349A" w:rsidRDefault="00E7349A" w:rsidP="00E7349A">
      <w:pPr>
        <w:spacing w:after="200" w:line="276" w:lineRule="auto"/>
        <w:rPr>
          <w:b/>
        </w:rPr>
      </w:pPr>
      <w:r w:rsidRPr="00E7349A">
        <w:rPr>
          <w:b/>
        </w:rPr>
        <w:t>To what extent is the monitoring and evaluation system generating credible information that can be used for programme improvement, learning and accountability</w:t>
      </w:r>
    </w:p>
    <w:p w14:paraId="26D202B9" w14:textId="77777777" w:rsidR="00E7349A" w:rsidRDefault="00E7349A" w:rsidP="00E7349A">
      <w:pPr>
        <w:spacing w:after="200" w:line="276" w:lineRule="auto"/>
        <w:jc w:val="both"/>
      </w:pPr>
      <w:r>
        <w:t xml:space="preserve">It is important from a fiduciary perspective to include rigorous activity level indicators in project’s M&amp;E approach. The project does this very successfully. However, as the project is a sectoral project, there would be benefits in adding additional higher </w:t>
      </w:r>
      <w:r w:rsidR="00AD5588">
        <w:t>level indicators to the project. This would</w:t>
      </w:r>
      <w:r>
        <w:t xml:space="preserve"> to help </w:t>
      </w:r>
      <w:r w:rsidR="00AD5588">
        <w:t xml:space="preserve">to further </w:t>
      </w:r>
      <w:r>
        <w:t>a</w:t>
      </w:r>
      <w:r w:rsidR="00315455">
        <w:t xml:space="preserve">ssess the project’s impact. Under the project, the Secretariat could also have a role in collating and reporting on the sectoral LSMP indicators, and so assist in improving the quality of available information and informing assessments about the progress of the justice sector overall. </w:t>
      </w:r>
    </w:p>
    <w:p w14:paraId="61BF2EA0" w14:textId="77777777" w:rsidR="0023135A" w:rsidRDefault="00315455" w:rsidP="00E7349A">
      <w:pPr>
        <w:spacing w:after="200" w:line="276" w:lineRule="auto"/>
        <w:jc w:val="both"/>
      </w:pPr>
      <w:r>
        <w:t>Three aspects of this are discussed as follows – impact measures, sectoral level indicators and assessing pilot activities.</w:t>
      </w:r>
    </w:p>
    <w:p w14:paraId="7E6C8B89" w14:textId="77777777" w:rsidR="00C16B4C" w:rsidRPr="00C16B4C" w:rsidRDefault="00C16B4C" w:rsidP="00F03CD2">
      <w:pPr>
        <w:pStyle w:val="Heading4"/>
      </w:pPr>
      <w:r w:rsidRPr="00C16B4C">
        <w:lastRenderedPageBreak/>
        <w:t>Impact measures</w:t>
      </w:r>
    </w:p>
    <w:p w14:paraId="2531F7B0" w14:textId="77777777" w:rsidR="0036546A" w:rsidRDefault="00040315" w:rsidP="0036546A">
      <w:pPr>
        <w:spacing w:after="200" w:line="276" w:lineRule="auto"/>
        <w:jc w:val="both"/>
        <w:rPr>
          <w:sz w:val="22"/>
        </w:rPr>
      </w:pPr>
      <w:r>
        <w:t xml:space="preserve">As the project has a significant focus on training and capacity development, one area where the M&amp;E system could be strengthened is on assessing the </w:t>
      </w:r>
      <w:r w:rsidR="0036546A">
        <w:t xml:space="preserve">impact of training. </w:t>
      </w:r>
      <w:r w:rsidR="0036546A">
        <w:rPr>
          <w:sz w:val="22"/>
        </w:rPr>
        <w:t xml:space="preserve">The Kirkpatrick model </w:t>
      </w:r>
      <w:r w:rsidR="0036546A">
        <w:rPr>
          <w:rStyle w:val="FootnoteReference"/>
          <w:sz w:val="22"/>
        </w:rPr>
        <w:footnoteReference w:id="9"/>
      </w:r>
      <w:r w:rsidR="0036546A">
        <w:rPr>
          <w:sz w:val="22"/>
        </w:rPr>
        <w:t xml:space="preserve"> provides a theoretical framework for the evaluation of training. This model moves beyond the immediate feedback provided by participants at the conclusion of the course (on course satisfaction and knowledge gained) and conducts post training follow up to assess whether the training results in changes in behaviour (</w:t>
      </w:r>
      <w:proofErr w:type="spellStart"/>
      <w:r w:rsidR="0036546A">
        <w:rPr>
          <w:sz w:val="22"/>
        </w:rPr>
        <w:t>ie</w:t>
      </w:r>
      <w:proofErr w:type="spellEnd"/>
      <w:r w:rsidR="0036546A">
        <w:rPr>
          <w:sz w:val="22"/>
        </w:rPr>
        <w:t>, how does the trainee apply the course learning) and impact (</w:t>
      </w:r>
      <w:proofErr w:type="spellStart"/>
      <w:r w:rsidR="0036546A">
        <w:rPr>
          <w:sz w:val="22"/>
        </w:rPr>
        <w:t>ie</w:t>
      </w:r>
      <w:proofErr w:type="spellEnd"/>
      <w:r w:rsidR="0036546A">
        <w:rPr>
          <w:sz w:val="22"/>
        </w:rPr>
        <w:t xml:space="preserve">, does the change in behaviour and the application of the course information lead to any real-world results. </w:t>
      </w:r>
    </w:p>
    <w:p w14:paraId="08F7EA97" w14:textId="77777777" w:rsidR="0036546A" w:rsidRDefault="0036546A" w:rsidP="00021CA9">
      <w:pPr>
        <w:rPr>
          <w:sz w:val="22"/>
        </w:rPr>
      </w:pPr>
      <w:r>
        <w:rPr>
          <w:sz w:val="22"/>
        </w:rPr>
        <w:t xml:space="preserve">This is represented graphically as follows: </w:t>
      </w:r>
    </w:p>
    <w:p w14:paraId="29EF598E" w14:textId="77777777" w:rsidR="0036546A" w:rsidRPr="00741574" w:rsidRDefault="0036546A" w:rsidP="0036546A">
      <w:pPr>
        <w:ind w:left="720"/>
        <w:jc w:val="center"/>
        <w:rPr>
          <w:sz w:val="22"/>
        </w:rPr>
      </w:pPr>
      <w:r>
        <w:rPr>
          <w:noProof/>
          <w:lang w:eastAsia="en-AU"/>
        </w:rPr>
        <w:drawing>
          <wp:inline distT="0" distB="0" distL="0" distR="0" wp14:anchorId="2F43E7EE" wp14:editId="5B255167">
            <wp:extent cx="2781034" cy="1979161"/>
            <wp:effectExtent l="0" t="0" r="0" b="2540"/>
            <wp:docPr id="8" name="Picture 8"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original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0928" cy="1979086"/>
                    </a:xfrm>
                    <a:prstGeom prst="rect">
                      <a:avLst/>
                    </a:prstGeom>
                    <a:noFill/>
                    <a:ln>
                      <a:noFill/>
                    </a:ln>
                  </pic:spPr>
                </pic:pic>
              </a:graphicData>
            </a:graphic>
          </wp:inline>
        </w:drawing>
      </w:r>
    </w:p>
    <w:p w14:paraId="5E4B66FD" w14:textId="77777777" w:rsidR="0036546A" w:rsidRPr="006C19F6" w:rsidRDefault="0036546A" w:rsidP="0036546A">
      <w:pPr>
        <w:jc w:val="center"/>
        <w:rPr>
          <w:b/>
          <w:sz w:val="20"/>
        </w:rPr>
      </w:pPr>
      <w:r w:rsidRPr="006C19F6">
        <w:rPr>
          <w:b/>
          <w:sz w:val="20"/>
        </w:rPr>
        <w:t>Kirkpatrick – Phillips Model for Measuring Learning Results</w:t>
      </w:r>
    </w:p>
    <w:p w14:paraId="0DBADFEA" w14:textId="77777777" w:rsidR="0036546A" w:rsidRPr="00741574" w:rsidRDefault="0036546A" w:rsidP="0036546A">
      <w:pPr>
        <w:rPr>
          <w:sz w:val="22"/>
        </w:rPr>
      </w:pPr>
    </w:p>
    <w:p w14:paraId="552CCBFA" w14:textId="77777777" w:rsidR="00021CA9" w:rsidRDefault="00021CA9" w:rsidP="00E02A1E">
      <w:pPr>
        <w:jc w:val="both"/>
        <w:rPr>
          <w:sz w:val="22"/>
        </w:rPr>
      </w:pPr>
      <w:r>
        <w:rPr>
          <w:sz w:val="22"/>
        </w:rPr>
        <w:t xml:space="preserve">At present, the logframe generally focuses on the </w:t>
      </w:r>
      <w:r w:rsidR="00E02A1E">
        <w:rPr>
          <w:sz w:val="22"/>
        </w:rPr>
        <w:t>lower levels of the pyramid – assuming the training took place, were the trainees satisfied with the training course and do they indicate increased understanding of the topic they were trained on (</w:t>
      </w:r>
      <w:proofErr w:type="spellStart"/>
      <w:r w:rsidR="00E02A1E">
        <w:rPr>
          <w:sz w:val="22"/>
        </w:rPr>
        <w:t>eg</w:t>
      </w:r>
      <w:proofErr w:type="spellEnd"/>
      <w:r w:rsidR="00E02A1E">
        <w:rPr>
          <w:sz w:val="22"/>
        </w:rPr>
        <w:t xml:space="preserve"> as assessed through pre-tests and post-tests).</w:t>
      </w:r>
    </w:p>
    <w:p w14:paraId="329A29F6" w14:textId="77777777" w:rsidR="0036546A" w:rsidRDefault="0036546A" w:rsidP="00E02A1E">
      <w:pPr>
        <w:jc w:val="both"/>
        <w:rPr>
          <w:sz w:val="22"/>
        </w:rPr>
      </w:pPr>
      <w:r>
        <w:rPr>
          <w:sz w:val="22"/>
        </w:rPr>
        <w:t>Given the importance of training and capacity building within the project, the SPLSMP should implement some follow up monitoring to assess the impact of the training courses at higher levels (</w:t>
      </w:r>
      <w:proofErr w:type="spellStart"/>
      <w:r>
        <w:rPr>
          <w:sz w:val="22"/>
        </w:rPr>
        <w:t>ie</w:t>
      </w:r>
      <w:proofErr w:type="spellEnd"/>
      <w:r>
        <w:rPr>
          <w:sz w:val="22"/>
        </w:rPr>
        <w:t>, to assess examples of changes of behaviour as a result of the training and the results of this behavioural change).</w:t>
      </w:r>
      <w:r w:rsidR="00A77012">
        <w:rPr>
          <w:sz w:val="22"/>
        </w:rPr>
        <w:t xml:space="preserve"> It is not necessary to complete this for every training course, but it would provide a useful indication of whether the training is having any impact and delivering the anticipated results.</w:t>
      </w:r>
    </w:p>
    <w:p w14:paraId="5F488AAC" w14:textId="77777777" w:rsidR="00F03CD2" w:rsidRDefault="00F03CD2" w:rsidP="00F03CD2">
      <w:pPr>
        <w:pStyle w:val="Heading4"/>
      </w:pPr>
      <w:r>
        <w:t>Sectoral level indicators</w:t>
      </w:r>
    </w:p>
    <w:p w14:paraId="7CFCCD2F" w14:textId="77777777" w:rsidR="0079290F" w:rsidRPr="005026EA" w:rsidRDefault="0058023B" w:rsidP="0079290F">
      <w:pPr>
        <w:jc w:val="both"/>
        <w:rPr>
          <w:sz w:val="22"/>
        </w:rPr>
      </w:pPr>
      <w:r w:rsidRPr="005026EA">
        <w:rPr>
          <w:sz w:val="22"/>
        </w:rPr>
        <w:t xml:space="preserve">As discussed above, at the time of the evaluation there were discussions about the development of indicators for the LSMP. The SPLSMP and Secretariat could perform an extremely valuable role in collating and reporting on </w:t>
      </w:r>
      <w:r w:rsidR="0079290F" w:rsidRPr="005026EA">
        <w:rPr>
          <w:sz w:val="22"/>
        </w:rPr>
        <w:t xml:space="preserve">high level justice sector indicators under the LSMP. The possibility of sharing this data through a dashboard on the MOJ website was also raised.  </w:t>
      </w:r>
    </w:p>
    <w:p w14:paraId="09588913" w14:textId="77777777" w:rsidR="0079290F" w:rsidRPr="005026EA" w:rsidRDefault="0079290F" w:rsidP="0079290F">
      <w:pPr>
        <w:jc w:val="both"/>
        <w:rPr>
          <w:sz w:val="22"/>
        </w:rPr>
      </w:pPr>
      <w:r w:rsidRPr="005026EA">
        <w:rPr>
          <w:sz w:val="22"/>
        </w:rPr>
        <w:t xml:space="preserve">In other countries, a body similar to the SPLSMP Secretariat has been given responsibility for tracking and reporting on sectoral level indicators. These indicators are ideally high level, and selected to </w:t>
      </w:r>
      <w:r w:rsidRPr="005026EA">
        <w:rPr>
          <w:sz w:val="22"/>
        </w:rPr>
        <w:lastRenderedPageBreak/>
        <w:t xml:space="preserve">collectively form a holistic and objective view of the justice sector. Examples from other countries have included indicators on: </w:t>
      </w:r>
    </w:p>
    <w:p w14:paraId="248F6144" w14:textId="77777777" w:rsidR="0079290F" w:rsidRPr="005026EA" w:rsidRDefault="0079290F" w:rsidP="0079290F">
      <w:pPr>
        <w:pStyle w:val="ListParagraph"/>
        <w:numPr>
          <w:ilvl w:val="0"/>
          <w:numId w:val="3"/>
        </w:numPr>
        <w:jc w:val="both"/>
        <w:rPr>
          <w:color w:val="auto"/>
          <w:sz w:val="22"/>
        </w:rPr>
      </w:pPr>
      <w:r w:rsidRPr="005026EA">
        <w:rPr>
          <w:color w:val="auto"/>
          <w:sz w:val="22"/>
        </w:rPr>
        <w:t xml:space="preserve">the proportion of the public who are aware of certain legal rights (measured through public perception surveys) </w:t>
      </w:r>
    </w:p>
    <w:p w14:paraId="2B932C7F" w14:textId="77777777" w:rsidR="0079290F" w:rsidRPr="005026EA" w:rsidRDefault="0079290F" w:rsidP="0079290F">
      <w:pPr>
        <w:pStyle w:val="ListParagraph"/>
        <w:numPr>
          <w:ilvl w:val="0"/>
          <w:numId w:val="3"/>
        </w:numPr>
        <w:jc w:val="both"/>
        <w:rPr>
          <w:color w:val="auto"/>
          <w:sz w:val="22"/>
        </w:rPr>
      </w:pPr>
      <w:r w:rsidRPr="005026EA">
        <w:rPr>
          <w:color w:val="auto"/>
          <w:sz w:val="22"/>
        </w:rPr>
        <w:t>the number of people waiting in pre-trial detention longer than an agreed period (</w:t>
      </w:r>
      <w:proofErr w:type="spellStart"/>
      <w:r w:rsidRPr="005026EA">
        <w:rPr>
          <w:color w:val="auto"/>
          <w:sz w:val="22"/>
        </w:rPr>
        <w:t>eg</w:t>
      </w:r>
      <w:proofErr w:type="spellEnd"/>
      <w:r w:rsidRPr="005026EA">
        <w:rPr>
          <w:color w:val="auto"/>
          <w:sz w:val="22"/>
        </w:rPr>
        <w:t xml:space="preserve"> 6 months) </w:t>
      </w:r>
    </w:p>
    <w:p w14:paraId="481EBFDB" w14:textId="77777777" w:rsidR="0079290F" w:rsidRPr="005026EA" w:rsidRDefault="0079290F" w:rsidP="0079290F">
      <w:pPr>
        <w:pStyle w:val="ListParagraph"/>
        <w:numPr>
          <w:ilvl w:val="0"/>
          <w:numId w:val="3"/>
        </w:numPr>
        <w:jc w:val="both"/>
        <w:rPr>
          <w:color w:val="auto"/>
          <w:sz w:val="22"/>
        </w:rPr>
      </w:pPr>
      <w:r w:rsidRPr="005026EA">
        <w:rPr>
          <w:color w:val="auto"/>
          <w:sz w:val="22"/>
        </w:rPr>
        <w:t xml:space="preserve">the availability of lawyers – </w:t>
      </w:r>
      <w:proofErr w:type="spellStart"/>
      <w:r w:rsidRPr="005026EA">
        <w:rPr>
          <w:color w:val="auto"/>
          <w:sz w:val="22"/>
        </w:rPr>
        <w:t>eg</w:t>
      </w:r>
      <w:proofErr w:type="spellEnd"/>
      <w:r w:rsidRPr="005026EA">
        <w:rPr>
          <w:color w:val="auto"/>
          <w:sz w:val="22"/>
        </w:rPr>
        <w:t xml:space="preserve"> the ratio of lawyers per 10,000 population</w:t>
      </w:r>
    </w:p>
    <w:p w14:paraId="5EB3057B" w14:textId="77777777" w:rsidR="0079290F" w:rsidRPr="005026EA" w:rsidRDefault="0079290F" w:rsidP="0079290F">
      <w:pPr>
        <w:pStyle w:val="ListParagraph"/>
        <w:numPr>
          <w:ilvl w:val="0"/>
          <w:numId w:val="3"/>
        </w:numPr>
        <w:jc w:val="both"/>
        <w:rPr>
          <w:color w:val="auto"/>
          <w:sz w:val="22"/>
        </w:rPr>
      </w:pPr>
      <w:r w:rsidRPr="005026EA">
        <w:rPr>
          <w:color w:val="auto"/>
          <w:sz w:val="22"/>
        </w:rPr>
        <w:t>the number of complaints received about justice staff</w:t>
      </w:r>
    </w:p>
    <w:p w14:paraId="14E6201F" w14:textId="77777777" w:rsidR="0079290F" w:rsidRPr="005026EA" w:rsidRDefault="0079290F" w:rsidP="0079290F">
      <w:pPr>
        <w:pStyle w:val="ListParagraph"/>
        <w:numPr>
          <w:ilvl w:val="0"/>
          <w:numId w:val="3"/>
        </w:numPr>
        <w:jc w:val="both"/>
        <w:rPr>
          <w:color w:val="auto"/>
          <w:sz w:val="22"/>
        </w:rPr>
      </w:pPr>
      <w:proofErr w:type="spellStart"/>
      <w:r w:rsidRPr="005026EA">
        <w:rPr>
          <w:color w:val="auto"/>
          <w:sz w:val="22"/>
        </w:rPr>
        <w:t>etc</w:t>
      </w:r>
      <w:proofErr w:type="spellEnd"/>
    </w:p>
    <w:p w14:paraId="5B6AEFF8" w14:textId="77777777" w:rsidR="00F03CD2" w:rsidRDefault="008A7572" w:rsidP="006D1D36">
      <w:pPr>
        <w:jc w:val="both"/>
      </w:pPr>
      <w:r>
        <w:t>The intention is to move beyond activity level indicators (how many people were trained?) and to identify the indicators which are most relevant to Lao PDR, and which indicators would best show the progress which is being made in the justice sector. Focusing on high level indicators of this natu</w:t>
      </w:r>
      <w:r w:rsidR="00207D56">
        <w:t xml:space="preserve">re could also help provide a useful touchstone when considering which activities are the highest priority and should be funded under the SPLSMP – </w:t>
      </w:r>
      <w:proofErr w:type="spellStart"/>
      <w:r w:rsidR="00207D56">
        <w:t>ie</w:t>
      </w:r>
      <w:proofErr w:type="spellEnd"/>
      <w:r w:rsidR="00207D56">
        <w:t xml:space="preserve">, which of the competing priorities are mostly likely to have the greatest impact on the sectoral indicators which </w:t>
      </w:r>
      <w:r w:rsidR="002D5B0C">
        <w:t xml:space="preserve">the Government and development partners are aiming to improve? </w:t>
      </w:r>
    </w:p>
    <w:p w14:paraId="3084EB77" w14:textId="77777777" w:rsidR="00020B1D" w:rsidRDefault="00020B1D" w:rsidP="006D1D36">
      <w:pPr>
        <w:jc w:val="both"/>
      </w:pPr>
      <w:r>
        <w:t xml:space="preserve">Some additional M&amp;E human resource capacity would likely be required within the Secretariat if the Secretariat were to </w:t>
      </w:r>
      <w:r w:rsidR="001571B5">
        <w:t xml:space="preserve">take on this role of sectoral M&amp;E monitoring and reporting. </w:t>
      </w:r>
    </w:p>
    <w:p w14:paraId="7649FD0F" w14:textId="77777777" w:rsidR="006D1D36" w:rsidRDefault="006D1D36" w:rsidP="006D1D36">
      <w:pPr>
        <w:pStyle w:val="Heading4"/>
        <w:jc w:val="both"/>
      </w:pPr>
      <w:r>
        <w:t>Assessment of pilot initiatives</w:t>
      </w:r>
    </w:p>
    <w:p w14:paraId="0F7E1792" w14:textId="77777777" w:rsidR="006D1D36" w:rsidRDefault="006D1D36" w:rsidP="006D1D36">
      <w:pPr>
        <w:jc w:val="both"/>
      </w:pPr>
      <w:r>
        <w:t>As discussed above, some of the activities implemented under this project could be best treated as pilot activities, as they are innovative within the context and they may have potential to scale up for replication in other geographic areas (</w:t>
      </w:r>
      <w:proofErr w:type="spellStart"/>
      <w:r>
        <w:t>eg</w:t>
      </w:r>
      <w:proofErr w:type="spellEnd"/>
      <w:r>
        <w:t xml:space="preserve"> legal aid models of service delivery), or for repetition using different themes (</w:t>
      </w:r>
      <w:proofErr w:type="spellStart"/>
      <w:r>
        <w:t>eg</w:t>
      </w:r>
      <w:proofErr w:type="spellEnd"/>
      <w:r>
        <w:t xml:space="preserve"> outreach campaigns on particular topics). </w:t>
      </w:r>
    </w:p>
    <w:p w14:paraId="735AFDE6" w14:textId="77777777" w:rsidR="006D1D36" w:rsidRDefault="006D1D36" w:rsidP="006D1D36">
      <w:pPr>
        <w:jc w:val="both"/>
      </w:pPr>
      <w:r>
        <w:t xml:space="preserve">The current logframe gives a good perspective of whether the activities have been implemented as planned. However, it is less helpful in determining whether the activities have been successful, and which activities (if any?) of the piloted activities should be expanded – or conversely, whether an initiative is having relatively limited impact and should be discontinued as it is not returning value for money. The criteria which would make these pilot activities ‘successful’ are not clearly found in the logframe. It may be useful to have dialogue with stakeholders around how success would be determined. </w:t>
      </w:r>
    </w:p>
    <w:p w14:paraId="04CB53CC" w14:textId="77777777" w:rsidR="0023135A" w:rsidRDefault="0023135A" w:rsidP="00CD5631">
      <w:pPr>
        <w:spacing w:after="200" w:line="276" w:lineRule="auto"/>
        <w:rPr>
          <w:b/>
        </w:rPr>
      </w:pPr>
    </w:p>
    <w:p w14:paraId="075A7AAD" w14:textId="77777777" w:rsidR="00CD5631" w:rsidRPr="00CD5631" w:rsidRDefault="00CD5631" w:rsidP="0023135A">
      <w:pPr>
        <w:pStyle w:val="Heading4"/>
      </w:pPr>
      <w:r w:rsidRPr="00CD5631">
        <w:t>How accurate was the risk assessment undertaken? How effectively were the risks managed?</w:t>
      </w:r>
    </w:p>
    <w:p w14:paraId="3520EFDA" w14:textId="77777777" w:rsidR="00D377A8" w:rsidRPr="005026EA" w:rsidRDefault="00CD5631" w:rsidP="002D5B0C">
      <w:pPr>
        <w:jc w:val="both"/>
        <w:rPr>
          <w:sz w:val="22"/>
        </w:rPr>
      </w:pPr>
      <w:r w:rsidRPr="005026EA">
        <w:rPr>
          <w:sz w:val="22"/>
        </w:rPr>
        <w:t xml:space="preserve">The project has accurately assessed and documented the relevant project risks. These are contained in the ATLAS risk log and issues log. </w:t>
      </w:r>
      <w:r w:rsidR="00E57AB4" w:rsidRPr="005026EA">
        <w:rPr>
          <w:sz w:val="22"/>
        </w:rPr>
        <w:t xml:space="preserve">While the risks have been documented, it has been more challenging for the project to manage the risks. </w:t>
      </w:r>
    </w:p>
    <w:p w14:paraId="4B9E5017" w14:textId="77777777" w:rsidR="00D377A8" w:rsidRPr="005026EA" w:rsidRDefault="00E57AB4" w:rsidP="002D5B0C">
      <w:pPr>
        <w:jc w:val="both"/>
        <w:rPr>
          <w:sz w:val="22"/>
        </w:rPr>
      </w:pPr>
      <w:r w:rsidRPr="005026EA">
        <w:rPr>
          <w:sz w:val="22"/>
        </w:rPr>
        <w:t xml:space="preserve">Some of these risks are beyond the control of the project, and depend on external factors such as political decision making processes. </w:t>
      </w:r>
      <w:r w:rsidR="00D377A8" w:rsidRPr="005026EA">
        <w:rPr>
          <w:sz w:val="22"/>
        </w:rPr>
        <w:t>For example, although the proj</w:t>
      </w:r>
      <w:r w:rsidR="00E22A74" w:rsidRPr="005026EA">
        <w:rPr>
          <w:sz w:val="22"/>
        </w:rPr>
        <w:t xml:space="preserve">ect undertook extensive consultations and support for the development of the Village Mediation Decree, the outcome of this is still a political process which is beyond the level of the project to influence. </w:t>
      </w:r>
    </w:p>
    <w:p w14:paraId="137370A7" w14:textId="77777777" w:rsidR="00CD5631" w:rsidRPr="005026EA" w:rsidRDefault="00D377A8" w:rsidP="002D5B0C">
      <w:pPr>
        <w:jc w:val="both"/>
        <w:rPr>
          <w:sz w:val="22"/>
        </w:rPr>
      </w:pPr>
      <w:r w:rsidRPr="005026EA">
        <w:rPr>
          <w:sz w:val="22"/>
        </w:rPr>
        <w:t>I</w:t>
      </w:r>
      <w:r w:rsidR="00E57AB4" w:rsidRPr="005026EA">
        <w:rPr>
          <w:sz w:val="22"/>
        </w:rPr>
        <w:t>n other a</w:t>
      </w:r>
      <w:r w:rsidR="00C16F5B" w:rsidRPr="005026EA">
        <w:rPr>
          <w:sz w:val="22"/>
        </w:rPr>
        <w:t>reas, issues were identified, but the resolution of the issue involved a lengthy managerial process – for example, addressing the issue of the proposed use of US funding to train sec</w:t>
      </w:r>
      <w:r w:rsidR="0003538E" w:rsidRPr="005026EA">
        <w:rPr>
          <w:sz w:val="22"/>
        </w:rPr>
        <w:t xml:space="preserve">urity </w:t>
      </w:r>
      <w:r w:rsidR="0003538E" w:rsidRPr="005026EA">
        <w:rPr>
          <w:sz w:val="22"/>
        </w:rPr>
        <w:lastRenderedPageBreak/>
        <w:t>personn</w:t>
      </w:r>
      <w:r w:rsidR="00D13A23" w:rsidRPr="005026EA">
        <w:rPr>
          <w:sz w:val="22"/>
        </w:rPr>
        <w:t>el. The process for this is a C</w:t>
      </w:r>
      <w:r w:rsidR="0003538E" w:rsidRPr="005026EA">
        <w:rPr>
          <w:sz w:val="22"/>
        </w:rPr>
        <w:t>ongressional requirement and applies</w:t>
      </w:r>
      <w:r w:rsidR="00D13A23" w:rsidRPr="005026EA">
        <w:rPr>
          <w:sz w:val="22"/>
        </w:rPr>
        <w:t xml:space="preserve"> for training of</w:t>
      </w:r>
      <w:r w:rsidR="0003538E" w:rsidRPr="005026EA">
        <w:rPr>
          <w:sz w:val="22"/>
        </w:rPr>
        <w:t xml:space="preserve"> security personnel </w:t>
      </w:r>
      <w:r w:rsidR="00D13A23" w:rsidRPr="005026EA">
        <w:rPr>
          <w:sz w:val="22"/>
        </w:rPr>
        <w:t>from</w:t>
      </w:r>
      <w:r w:rsidR="0003538E" w:rsidRPr="005026EA">
        <w:rPr>
          <w:sz w:val="22"/>
        </w:rPr>
        <w:t xml:space="preserve"> all countries, so</w:t>
      </w:r>
      <w:r w:rsidR="00D13A23" w:rsidRPr="005026EA">
        <w:rPr>
          <w:sz w:val="22"/>
        </w:rPr>
        <w:t xml:space="preserve"> </w:t>
      </w:r>
      <w:r w:rsidR="00175454" w:rsidRPr="005026EA">
        <w:rPr>
          <w:sz w:val="22"/>
        </w:rPr>
        <w:t>the project had no realistic prospects of negotiating an exemption to this process.</w:t>
      </w:r>
      <w:r w:rsidR="007D40C7" w:rsidRPr="005026EA">
        <w:rPr>
          <w:sz w:val="22"/>
        </w:rPr>
        <w:t xml:space="preserve"> The MPS has limited participation under the SPLSMP project, and </w:t>
      </w:r>
      <w:r w:rsidR="00855215" w:rsidRPr="005026EA">
        <w:rPr>
          <w:sz w:val="22"/>
        </w:rPr>
        <w:t xml:space="preserve">while alternative arrangements have now been made to fund the training from a different source, </w:t>
      </w:r>
      <w:r w:rsidR="007D40C7" w:rsidRPr="005026EA">
        <w:rPr>
          <w:sz w:val="22"/>
        </w:rPr>
        <w:t>the protracted arrangements for this tr</w:t>
      </w:r>
      <w:r w:rsidRPr="005026EA">
        <w:rPr>
          <w:sz w:val="22"/>
        </w:rPr>
        <w:t>aining have likely not eased the challenges of engaging in a sensitive area like state security</w:t>
      </w:r>
      <w:r w:rsidR="000D209C" w:rsidRPr="005026EA">
        <w:rPr>
          <w:sz w:val="22"/>
        </w:rPr>
        <w:t>. Other risks, such as the risks of limited absorptive capacity of counterpart institutions and counterpart focal points have been identified (particularly as the focal points also manage their day to day responsibilities)</w:t>
      </w:r>
      <w:r w:rsidR="00F0246D" w:rsidRPr="005026EA">
        <w:rPr>
          <w:sz w:val="22"/>
        </w:rPr>
        <w:t xml:space="preserve">. However, these issues have not yet been fully addressed, which has resulted in some further delays in project implementation. </w:t>
      </w:r>
    </w:p>
    <w:p w14:paraId="4EB57888" w14:textId="77777777" w:rsidR="000B6E07" w:rsidRDefault="000B6E07" w:rsidP="00CC3AB7">
      <w:pPr>
        <w:spacing w:after="200" w:line="276" w:lineRule="auto"/>
      </w:pPr>
      <w:r>
        <w:br w:type="page"/>
      </w:r>
    </w:p>
    <w:p w14:paraId="22DDC649" w14:textId="77777777" w:rsidR="0065057B" w:rsidRDefault="0065057B" w:rsidP="00CC3AB7">
      <w:pPr>
        <w:spacing w:after="200" w:line="276" w:lineRule="auto"/>
      </w:pPr>
    </w:p>
    <w:p w14:paraId="310C9FEF" w14:textId="77777777" w:rsidR="0065057B" w:rsidRDefault="0065057B" w:rsidP="00CC3AB7">
      <w:pPr>
        <w:spacing w:after="200" w:line="276" w:lineRule="auto"/>
      </w:pPr>
    </w:p>
    <w:p w14:paraId="4C605D41" w14:textId="77777777" w:rsidR="0070348F" w:rsidRDefault="0070348F" w:rsidP="00ED1703">
      <w:pPr>
        <w:pStyle w:val="Heading1"/>
        <w:rPr>
          <w:b/>
        </w:rPr>
      </w:pPr>
      <w:bookmarkStart w:id="79" w:name="_Toc447497686"/>
      <w:bookmarkStart w:id="80" w:name="_Toc447497803"/>
      <w:bookmarkStart w:id="81" w:name="_Toc442133866"/>
      <w:r>
        <w:rPr>
          <w:b/>
        </w:rPr>
        <w:t>Annex 1: Terms of Reference</w:t>
      </w:r>
      <w:bookmarkEnd w:id="79"/>
      <w:bookmarkEnd w:id="80"/>
    </w:p>
    <w:p w14:paraId="27E660C1" w14:textId="77777777" w:rsidR="006A5B02" w:rsidRDefault="006A5B02" w:rsidP="006A5B02">
      <w:pPr>
        <w:spacing w:before="78"/>
        <w:ind w:left="7651" w:right="10209"/>
        <w:rPr>
          <w:rFonts w:ascii="Times New Roman" w:eastAsia="Times New Roman" w:hAnsi="Times New Roman" w:cs="Times New Roman"/>
          <w:sz w:val="20"/>
          <w:szCs w:val="20"/>
        </w:rPr>
      </w:pPr>
      <w:r>
        <w:rPr>
          <w:noProof/>
          <w:lang w:eastAsia="en-AU"/>
        </w:rPr>
        <w:drawing>
          <wp:inline distT="0" distB="0" distL="0" distR="0" wp14:anchorId="41B0C23F" wp14:editId="3518BEF5">
            <wp:extent cx="1240155" cy="2387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0155" cy="238760"/>
                    </a:xfrm>
                    <a:prstGeom prst="rect">
                      <a:avLst/>
                    </a:prstGeom>
                    <a:noFill/>
                    <a:ln>
                      <a:noFill/>
                    </a:ln>
                  </pic:spPr>
                </pic:pic>
              </a:graphicData>
            </a:graphic>
          </wp:inline>
        </w:drawing>
      </w:r>
    </w:p>
    <w:p w14:paraId="4C1A934B" w14:textId="77777777" w:rsidR="006A5B02" w:rsidRDefault="006A5B02" w:rsidP="006A5B02">
      <w:pPr>
        <w:spacing w:before="2" w:line="120" w:lineRule="exact"/>
        <w:rPr>
          <w:sz w:val="12"/>
          <w:szCs w:val="12"/>
        </w:rPr>
      </w:pPr>
    </w:p>
    <w:p w14:paraId="32919384" w14:textId="77777777" w:rsidR="006A5B02" w:rsidRDefault="006A5B02" w:rsidP="006A5B02">
      <w:pPr>
        <w:spacing w:line="200" w:lineRule="exact"/>
        <w:rPr>
          <w:sz w:val="20"/>
          <w:szCs w:val="20"/>
        </w:rPr>
      </w:pPr>
    </w:p>
    <w:p w14:paraId="15D4FEAE" w14:textId="77777777" w:rsidR="006A5B02" w:rsidRDefault="006A5B02" w:rsidP="006A5B02">
      <w:pPr>
        <w:spacing w:line="200" w:lineRule="exact"/>
        <w:rPr>
          <w:sz w:val="20"/>
          <w:szCs w:val="20"/>
        </w:rPr>
      </w:pPr>
    </w:p>
    <w:p w14:paraId="273B16E1" w14:textId="77777777" w:rsidR="006A5B02" w:rsidRDefault="006A5B02" w:rsidP="006A5B02">
      <w:pPr>
        <w:spacing w:line="200" w:lineRule="exact"/>
        <w:rPr>
          <w:sz w:val="20"/>
          <w:szCs w:val="20"/>
        </w:rPr>
      </w:pPr>
    </w:p>
    <w:p w14:paraId="20E97C06" w14:textId="77777777" w:rsidR="006A5B02" w:rsidRDefault="006A5B02" w:rsidP="006A5B02">
      <w:pPr>
        <w:spacing w:line="200" w:lineRule="exact"/>
        <w:rPr>
          <w:sz w:val="20"/>
          <w:szCs w:val="20"/>
        </w:rPr>
      </w:pPr>
    </w:p>
    <w:p w14:paraId="3847B431" w14:textId="77777777" w:rsidR="006A5B02" w:rsidRDefault="006A5B02" w:rsidP="006A5B02">
      <w:pPr>
        <w:ind w:left="422" w:right="10209"/>
        <w:rPr>
          <w:rFonts w:ascii="Times New Roman" w:eastAsia="Times New Roman" w:hAnsi="Times New Roman" w:cs="Times New Roman"/>
          <w:sz w:val="20"/>
          <w:szCs w:val="20"/>
        </w:rPr>
      </w:pPr>
      <w:r>
        <w:rPr>
          <w:noProof/>
          <w:lang w:eastAsia="en-AU"/>
        </w:rPr>
        <w:drawing>
          <wp:inline distT="0" distB="0" distL="0" distR="0" wp14:anchorId="11628F34" wp14:editId="0D1C7B56">
            <wp:extent cx="858520" cy="659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8520" cy="659765"/>
                    </a:xfrm>
                    <a:prstGeom prst="rect">
                      <a:avLst/>
                    </a:prstGeom>
                    <a:noFill/>
                    <a:ln>
                      <a:noFill/>
                    </a:ln>
                  </pic:spPr>
                </pic:pic>
              </a:graphicData>
            </a:graphic>
          </wp:inline>
        </w:drawing>
      </w:r>
    </w:p>
    <w:p w14:paraId="31D8969D" w14:textId="77777777" w:rsidR="006A5B02" w:rsidRDefault="006A5B02" w:rsidP="006A5B02">
      <w:pPr>
        <w:spacing w:before="4" w:line="190" w:lineRule="exact"/>
        <w:rPr>
          <w:sz w:val="19"/>
          <w:szCs w:val="19"/>
        </w:rPr>
      </w:pPr>
    </w:p>
    <w:p w14:paraId="5D16E491" w14:textId="77777777" w:rsidR="006A5B02" w:rsidRDefault="006A5B02" w:rsidP="006A5B02">
      <w:pPr>
        <w:spacing w:line="200" w:lineRule="exact"/>
        <w:rPr>
          <w:sz w:val="20"/>
          <w:szCs w:val="20"/>
        </w:rPr>
      </w:pPr>
    </w:p>
    <w:p w14:paraId="524B7F38" w14:textId="77777777" w:rsidR="006A5B02" w:rsidRDefault="006A5B02" w:rsidP="006A5B02">
      <w:pPr>
        <w:spacing w:before="83"/>
        <w:ind w:right="1133"/>
        <w:jc w:val="right"/>
        <w:rPr>
          <w:rFonts w:ascii="Arial" w:eastAsia="Arial" w:hAnsi="Arial" w:cs="Arial"/>
          <w:sz w:val="13"/>
          <w:szCs w:val="13"/>
        </w:rPr>
      </w:pPr>
      <w:r>
        <w:rPr>
          <w:noProof/>
          <w:sz w:val="22"/>
          <w:lang w:eastAsia="en-AU"/>
        </w:rPr>
        <w:drawing>
          <wp:anchor distT="0" distB="0" distL="114300" distR="114300" simplePos="0" relativeHeight="251723776" behindDoc="1" locked="0" layoutInCell="1" allowOverlap="1" wp14:anchorId="18B4439F" wp14:editId="5692F923">
            <wp:simplePos x="0" y="0"/>
            <wp:positionH relativeFrom="page">
              <wp:posOffset>6016625</wp:posOffset>
            </wp:positionH>
            <wp:positionV relativeFrom="paragraph">
              <wp:posOffset>-1073150</wp:posOffset>
            </wp:positionV>
            <wp:extent cx="494030" cy="1024255"/>
            <wp:effectExtent l="0" t="0" r="127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03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i/>
          <w:sz w:val="13"/>
        </w:rPr>
        <w:t>f111r&lt;u.,'rt'11</w:t>
      </w:r>
      <w:proofErr w:type="gramStart"/>
      <w:r>
        <w:rPr>
          <w:rFonts w:ascii="Arial"/>
          <w:i/>
          <w:sz w:val="13"/>
        </w:rPr>
        <w:t>,,,.,</w:t>
      </w:r>
      <w:proofErr w:type="gramEnd"/>
    </w:p>
    <w:p w14:paraId="355C5A71" w14:textId="77777777" w:rsidR="006A5B02" w:rsidRDefault="006A5B02" w:rsidP="006A5B02">
      <w:pPr>
        <w:spacing w:before="49"/>
        <w:ind w:right="1156"/>
        <w:jc w:val="right"/>
        <w:rPr>
          <w:rFonts w:ascii="Times New Roman" w:eastAsia="Times New Roman" w:hAnsi="Times New Roman" w:cs="Times New Roman"/>
          <w:sz w:val="11"/>
          <w:szCs w:val="11"/>
        </w:rPr>
      </w:pPr>
      <w:r>
        <w:rPr>
          <w:rFonts w:ascii="Times New Roman" w:eastAsia="Times New Roman" w:hAnsi="Times New Roman" w:cs="Times New Roman"/>
          <w:sz w:val="11"/>
          <w:szCs w:val="11"/>
        </w:rPr>
        <w:t>/1'd_</w:t>
      </w:r>
      <w:proofErr w:type="gramStart"/>
      <w:r>
        <w:rPr>
          <w:rFonts w:ascii="Times New Roman" w:eastAsia="Times New Roman" w:hAnsi="Times New Roman" w:cs="Times New Roman"/>
          <w:sz w:val="11"/>
          <w:szCs w:val="11"/>
        </w:rPr>
        <w:t>,/</w:t>
      </w:r>
      <w:proofErr w:type="gramEnd"/>
      <w:r>
        <w:rPr>
          <w:rFonts w:ascii="Times New Roman" w:eastAsia="Times New Roman" w:hAnsi="Times New Roman" w:cs="Times New Roman"/>
          <w:sz w:val="11"/>
          <w:szCs w:val="11"/>
        </w:rPr>
        <w:t>,«n/</w:t>
      </w:r>
      <w:r>
        <w:rPr>
          <w:rFonts w:ascii="Times New Roman" w:eastAsia="Times New Roman" w:hAnsi="Times New Roman" w:cs="Times New Roman"/>
          <w:spacing w:val="7"/>
          <w:sz w:val="11"/>
          <w:szCs w:val="11"/>
        </w:rPr>
        <w:t xml:space="preserve"> </w:t>
      </w:r>
      <w:r>
        <w:rPr>
          <w:rFonts w:ascii="Times New Roman" w:eastAsia="Times New Roman" w:hAnsi="Times New Roman" w:cs="Times New Roman"/>
          <w:sz w:val="11"/>
          <w:szCs w:val="11"/>
        </w:rPr>
        <w:t>ll1Jl•L";n1</w:t>
      </w:r>
    </w:p>
    <w:p w14:paraId="33066563" w14:textId="77777777" w:rsidR="006A5B02" w:rsidRDefault="006A5B02" w:rsidP="006A5B02">
      <w:pPr>
        <w:spacing w:line="200" w:lineRule="exact"/>
        <w:rPr>
          <w:sz w:val="20"/>
          <w:szCs w:val="20"/>
        </w:rPr>
      </w:pPr>
    </w:p>
    <w:p w14:paraId="176C539F" w14:textId="77777777" w:rsidR="006A5B02" w:rsidRDefault="006A5B02" w:rsidP="006A5B02">
      <w:pPr>
        <w:spacing w:before="15" w:line="200" w:lineRule="exact"/>
        <w:rPr>
          <w:sz w:val="20"/>
          <w:szCs w:val="20"/>
        </w:rPr>
      </w:pPr>
    </w:p>
    <w:p w14:paraId="31D0A745" w14:textId="77777777" w:rsidR="006A5B02" w:rsidRDefault="006A5B02" w:rsidP="006A5B02">
      <w:pPr>
        <w:pStyle w:val="BodyText"/>
        <w:spacing w:before="72"/>
        <w:ind w:left="313" w:right="1098"/>
        <w:jc w:val="center"/>
      </w:pPr>
      <w:r>
        <w:t>Terms</w:t>
      </w:r>
      <w:r>
        <w:rPr>
          <w:spacing w:val="47"/>
        </w:rPr>
        <w:t xml:space="preserve"> </w:t>
      </w:r>
      <w:r>
        <w:t>of</w:t>
      </w:r>
      <w:r>
        <w:rPr>
          <w:spacing w:val="35"/>
        </w:rPr>
        <w:t xml:space="preserve"> </w:t>
      </w:r>
      <w:r>
        <w:t>Reference</w:t>
      </w:r>
    </w:p>
    <w:p w14:paraId="2CADD7DC" w14:textId="77777777" w:rsidR="006A5B02" w:rsidRDefault="006A5B02" w:rsidP="006A5B02">
      <w:pPr>
        <w:spacing w:before="11" w:line="260" w:lineRule="exact"/>
        <w:rPr>
          <w:sz w:val="26"/>
          <w:szCs w:val="26"/>
        </w:rPr>
      </w:pPr>
    </w:p>
    <w:p w14:paraId="243EEBF0" w14:textId="77777777" w:rsidR="006A5B02" w:rsidRDefault="000F344B" w:rsidP="006A5B02">
      <w:pPr>
        <w:ind w:left="313" w:right="1098"/>
        <w:jc w:val="center"/>
        <w:rPr>
          <w:rFonts w:ascii="Arial" w:eastAsia="Arial" w:hAnsi="Arial" w:cs="Arial"/>
        </w:rPr>
      </w:pPr>
      <w:r>
        <w:rPr>
          <w:rFonts w:ascii="Arial"/>
          <w:spacing w:val="-2"/>
          <w:w w:val="105"/>
          <w:sz w:val="22"/>
        </w:rPr>
        <w:t xml:space="preserve">Mid-Term </w:t>
      </w:r>
      <w:r w:rsidR="006A5B02">
        <w:rPr>
          <w:rFonts w:ascii="Arial"/>
          <w:w w:val="105"/>
          <w:sz w:val="22"/>
        </w:rPr>
        <w:t>Evaluation</w:t>
      </w:r>
      <w:r w:rsidR="006A5B02">
        <w:rPr>
          <w:rFonts w:ascii="Arial"/>
          <w:spacing w:val="17"/>
          <w:w w:val="105"/>
          <w:sz w:val="22"/>
        </w:rPr>
        <w:t xml:space="preserve"> </w:t>
      </w:r>
      <w:r w:rsidR="006A5B02">
        <w:rPr>
          <w:rFonts w:ascii="Arial"/>
          <w:w w:val="105"/>
          <w:sz w:val="22"/>
        </w:rPr>
        <w:t>for</w:t>
      </w:r>
      <w:r w:rsidR="006A5B02">
        <w:rPr>
          <w:rFonts w:ascii="Arial"/>
          <w:spacing w:val="34"/>
          <w:w w:val="105"/>
          <w:sz w:val="22"/>
        </w:rPr>
        <w:t xml:space="preserve"> </w:t>
      </w:r>
      <w:r w:rsidR="006A5B02">
        <w:rPr>
          <w:rFonts w:ascii="Arial"/>
          <w:w w:val="105"/>
          <w:sz w:val="22"/>
        </w:rPr>
        <w:t>Support</w:t>
      </w:r>
      <w:r w:rsidR="006A5B02">
        <w:rPr>
          <w:rFonts w:ascii="Arial"/>
          <w:spacing w:val="32"/>
          <w:w w:val="105"/>
          <w:sz w:val="22"/>
        </w:rPr>
        <w:t xml:space="preserve"> </w:t>
      </w:r>
      <w:r w:rsidR="006A5B02">
        <w:rPr>
          <w:rFonts w:ascii="Arial"/>
          <w:w w:val="105"/>
          <w:sz w:val="22"/>
        </w:rPr>
        <w:t>Project</w:t>
      </w:r>
      <w:r w:rsidR="006A5B02">
        <w:rPr>
          <w:rFonts w:ascii="Arial"/>
          <w:spacing w:val="15"/>
          <w:w w:val="105"/>
          <w:sz w:val="22"/>
        </w:rPr>
        <w:t xml:space="preserve"> </w:t>
      </w:r>
      <w:r w:rsidR="006A5B02">
        <w:rPr>
          <w:rFonts w:ascii="Arial"/>
          <w:w w:val="105"/>
          <w:sz w:val="22"/>
        </w:rPr>
        <w:t>for</w:t>
      </w:r>
      <w:r w:rsidR="006A5B02">
        <w:rPr>
          <w:rFonts w:ascii="Arial"/>
          <w:spacing w:val="35"/>
          <w:w w:val="105"/>
          <w:sz w:val="22"/>
        </w:rPr>
        <w:t xml:space="preserve"> </w:t>
      </w:r>
      <w:r w:rsidR="006A5B02">
        <w:rPr>
          <w:rFonts w:ascii="Arial"/>
          <w:w w:val="105"/>
          <w:sz w:val="22"/>
        </w:rPr>
        <w:t>Implementation</w:t>
      </w:r>
      <w:r w:rsidR="006A5B02">
        <w:rPr>
          <w:rFonts w:ascii="Arial"/>
          <w:spacing w:val="25"/>
          <w:w w:val="105"/>
          <w:sz w:val="22"/>
        </w:rPr>
        <w:t xml:space="preserve"> </w:t>
      </w:r>
      <w:r w:rsidR="006A5B02">
        <w:rPr>
          <w:rFonts w:ascii="Arial"/>
          <w:w w:val="105"/>
          <w:sz w:val="22"/>
        </w:rPr>
        <w:t>of</w:t>
      </w:r>
      <w:r w:rsidR="006A5B02">
        <w:rPr>
          <w:rFonts w:ascii="Arial"/>
          <w:spacing w:val="32"/>
          <w:w w:val="105"/>
          <w:sz w:val="22"/>
        </w:rPr>
        <w:t xml:space="preserve"> </w:t>
      </w:r>
      <w:r w:rsidR="006A5B02">
        <w:rPr>
          <w:rFonts w:ascii="Arial"/>
          <w:w w:val="105"/>
          <w:sz w:val="22"/>
        </w:rPr>
        <w:t>Legal</w:t>
      </w:r>
      <w:r w:rsidR="006A5B02">
        <w:rPr>
          <w:rFonts w:ascii="Arial"/>
          <w:spacing w:val="6"/>
          <w:w w:val="105"/>
          <w:sz w:val="22"/>
        </w:rPr>
        <w:t xml:space="preserve"> </w:t>
      </w:r>
      <w:r w:rsidR="006A5B02">
        <w:rPr>
          <w:rFonts w:ascii="Arial"/>
          <w:w w:val="105"/>
          <w:sz w:val="22"/>
        </w:rPr>
        <w:t>Sector</w:t>
      </w:r>
      <w:r w:rsidR="006A5B02">
        <w:rPr>
          <w:rFonts w:ascii="Arial"/>
          <w:spacing w:val="25"/>
          <w:w w:val="104"/>
          <w:sz w:val="22"/>
        </w:rPr>
        <w:t xml:space="preserve"> </w:t>
      </w:r>
      <w:r w:rsidR="006A5B02">
        <w:rPr>
          <w:rFonts w:ascii="Arial"/>
          <w:w w:val="105"/>
          <w:sz w:val="22"/>
        </w:rPr>
        <w:t>Master</w:t>
      </w:r>
      <w:r w:rsidR="006A5B02">
        <w:rPr>
          <w:rFonts w:ascii="Arial"/>
          <w:spacing w:val="9"/>
          <w:w w:val="105"/>
          <w:sz w:val="22"/>
        </w:rPr>
        <w:t xml:space="preserve"> </w:t>
      </w:r>
      <w:r w:rsidR="006A5B02">
        <w:rPr>
          <w:rFonts w:ascii="Arial"/>
          <w:w w:val="105"/>
          <w:sz w:val="22"/>
        </w:rPr>
        <w:t>Plan</w:t>
      </w:r>
      <w:r w:rsidR="006A5B02">
        <w:rPr>
          <w:rFonts w:ascii="Arial"/>
          <w:spacing w:val="1"/>
          <w:w w:val="105"/>
          <w:sz w:val="22"/>
        </w:rPr>
        <w:t xml:space="preserve"> </w:t>
      </w:r>
      <w:r w:rsidR="006A5B02">
        <w:rPr>
          <w:rFonts w:ascii="Arial"/>
          <w:i/>
          <w:w w:val="105"/>
          <w:sz w:val="22"/>
        </w:rPr>
        <w:t>(International</w:t>
      </w:r>
      <w:r w:rsidR="006A5B02">
        <w:rPr>
          <w:rFonts w:ascii="Arial"/>
          <w:i/>
          <w:spacing w:val="23"/>
          <w:w w:val="105"/>
          <w:sz w:val="22"/>
        </w:rPr>
        <w:t xml:space="preserve"> </w:t>
      </w:r>
      <w:r w:rsidR="006A5B02">
        <w:rPr>
          <w:rFonts w:ascii="Arial"/>
          <w:i/>
          <w:w w:val="105"/>
          <w:sz w:val="22"/>
        </w:rPr>
        <w:t>Consultant)</w:t>
      </w:r>
    </w:p>
    <w:p w14:paraId="1CEE27F0" w14:textId="77777777" w:rsidR="006A5B02" w:rsidRDefault="006A5B02" w:rsidP="006A5B02">
      <w:pPr>
        <w:spacing w:before="1" w:line="260" w:lineRule="exact"/>
        <w:rPr>
          <w:sz w:val="26"/>
          <w:szCs w:val="26"/>
        </w:rPr>
      </w:pPr>
    </w:p>
    <w:p w14:paraId="777EDC2E" w14:textId="77777777" w:rsidR="006A5B02" w:rsidRDefault="006A5B02" w:rsidP="006A5B02">
      <w:pPr>
        <w:pStyle w:val="BodyText"/>
        <w:tabs>
          <w:tab w:val="left" w:pos="2334"/>
        </w:tabs>
        <w:spacing w:line="244" w:lineRule="auto"/>
        <w:ind w:left="313" w:right="1269"/>
        <w:jc w:val="center"/>
      </w:pPr>
      <w:r>
        <w:rPr>
          <w:w w:val="95"/>
          <w:position w:val="1"/>
        </w:rPr>
        <w:t>Title</w:t>
      </w:r>
      <w:r>
        <w:rPr>
          <w:w w:val="95"/>
          <w:position w:val="1"/>
        </w:rPr>
        <w:tab/>
      </w:r>
      <w:r>
        <w:rPr>
          <w:w w:val="95"/>
        </w:rPr>
        <w:t>:</w:t>
      </w:r>
      <w:r>
        <w:rPr>
          <w:spacing w:val="28"/>
          <w:w w:val="95"/>
        </w:rPr>
        <w:t xml:space="preserve"> </w:t>
      </w:r>
      <w:r>
        <w:rPr>
          <w:w w:val="95"/>
        </w:rPr>
        <w:t>International</w:t>
      </w:r>
      <w:r>
        <w:rPr>
          <w:spacing w:val="34"/>
          <w:w w:val="95"/>
        </w:rPr>
        <w:t xml:space="preserve"> </w:t>
      </w:r>
      <w:r>
        <w:rPr>
          <w:w w:val="95"/>
        </w:rPr>
        <w:t>Evaluator</w:t>
      </w:r>
      <w:r>
        <w:rPr>
          <w:spacing w:val="36"/>
          <w:w w:val="95"/>
        </w:rPr>
        <w:t xml:space="preserve"> </w:t>
      </w:r>
      <w:r>
        <w:rPr>
          <w:w w:val="95"/>
        </w:rPr>
        <w:t>for</w:t>
      </w:r>
      <w:r>
        <w:rPr>
          <w:spacing w:val="45"/>
          <w:w w:val="95"/>
        </w:rPr>
        <w:t xml:space="preserve"> </w:t>
      </w:r>
      <w:r>
        <w:rPr>
          <w:w w:val="95"/>
        </w:rPr>
        <w:t>Support</w:t>
      </w:r>
      <w:r>
        <w:rPr>
          <w:spacing w:val="51"/>
          <w:w w:val="95"/>
        </w:rPr>
        <w:t xml:space="preserve"> </w:t>
      </w:r>
      <w:r>
        <w:rPr>
          <w:w w:val="95"/>
        </w:rPr>
        <w:t>Project</w:t>
      </w:r>
      <w:r>
        <w:rPr>
          <w:spacing w:val="30"/>
          <w:w w:val="95"/>
        </w:rPr>
        <w:t xml:space="preserve"> </w:t>
      </w:r>
      <w:r>
        <w:rPr>
          <w:w w:val="95"/>
        </w:rPr>
        <w:t>for</w:t>
      </w:r>
      <w:r>
        <w:rPr>
          <w:spacing w:val="45"/>
          <w:w w:val="95"/>
        </w:rPr>
        <w:t xml:space="preserve"> </w:t>
      </w:r>
      <w:r>
        <w:rPr>
          <w:w w:val="95"/>
        </w:rPr>
        <w:t>Implementation</w:t>
      </w:r>
      <w:r>
        <w:rPr>
          <w:w w:val="98"/>
        </w:rPr>
        <w:t xml:space="preserve"> </w:t>
      </w:r>
      <w:r>
        <w:rPr>
          <w:w w:val="95"/>
        </w:rPr>
        <w:t>of</w:t>
      </w:r>
      <w:r>
        <w:rPr>
          <w:spacing w:val="40"/>
          <w:w w:val="95"/>
        </w:rPr>
        <w:t xml:space="preserve"> </w:t>
      </w:r>
      <w:r>
        <w:rPr>
          <w:w w:val="95"/>
        </w:rPr>
        <w:t>Legal</w:t>
      </w:r>
      <w:r>
        <w:rPr>
          <w:spacing w:val="29"/>
          <w:w w:val="95"/>
        </w:rPr>
        <w:t xml:space="preserve"> </w:t>
      </w:r>
      <w:r>
        <w:rPr>
          <w:w w:val="95"/>
        </w:rPr>
        <w:t>Sector</w:t>
      </w:r>
      <w:r>
        <w:rPr>
          <w:spacing w:val="41"/>
          <w:w w:val="95"/>
        </w:rPr>
        <w:t xml:space="preserve"> </w:t>
      </w:r>
      <w:r>
        <w:rPr>
          <w:w w:val="95"/>
        </w:rPr>
        <w:t>Master</w:t>
      </w:r>
      <w:r>
        <w:rPr>
          <w:spacing w:val="42"/>
          <w:w w:val="95"/>
        </w:rPr>
        <w:t xml:space="preserve"> </w:t>
      </w:r>
      <w:r>
        <w:rPr>
          <w:spacing w:val="-4"/>
          <w:w w:val="95"/>
        </w:rPr>
        <w:t>Plan</w:t>
      </w:r>
      <w:r>
        <w:rPr>
          <w:spacing w:val="23"/>
          <w:w w:val="95"/>
        </w:rPr>
        <w:t xml:space="preserve"> </w:t>
      </w:r>
      <w:r>
        <w:rPr>
          <w:w w:val="95"/>
        </w:rPr>
        <w:t>(SPLSMP)</w:t>
      </w:r>
    </w:p>
    <w:p w14:paraId="58D1C12D" w14:textId="77777777" w:rsidR="000F344B" w:rsidRDefault="000F344B" w:rsidP="006A5B02">
      <w:pPr>
        <w:spacing w:line="244" w:lineRule="auto"/>
        <w:jc w:val="center"/>
        <w:sectPr w:rsidR="000F344B" w:rsidSect="00D0557E">
          <w:headerReference w:type="default" r:id="rId19"/>
          <w:footerReference w:type="default" r:id="rId20"/>
          <w:pgSz w:w="11910" w:h="16850"/>
          <w:pgMar w:top="1123" w:right="1137" w:bottom="280" w:left="1680" w:header="1134" w:footer="720" w:gutter="0"/>
          <w:cols w:space="720"/>
          <w:titlePg/>
          <w:docGrid w:linePitch="286"/>
        </w:sectPr>
      </w:pPr>
    </w:p>
    <w:p w14:paraId="01ECCDEB" w14:textId="77777777" w:rsidR="006A5B02" w:rsidRDefault="006A5B02" w:rsidP="006A5B02">
      <w:pPr>
        <w:pStyle w:val="BodyText"/>
        <w:spacing w:line="246" w:lineRule="exact"/>
        <w:ind w:left="320" w:hanging="8"/>
      </w:pPr>
      <w:r>
        <w:rPr>
          <w:w w:val="95"/>
        </w:rPr>
        <w:lastRenderedPageBreak/>
        <w:t>Reporting</w:t>
      </w:r>
      <w:r>
        <w:rPr>
          <w:spacing w:val="29"/>
          <w:w w:val="95"/>
        </w:rPr>
        <w:t xml:space="preserve"> </w:t>
      </w:r>
      <w:r>
        <w:rPr>
          <w:w w:val="95"/>
        </w:rPr>
        <w:t>to</w:t>
      </w:r>
    </w:p>
    <w:p w14:paraId="74A4596E" w14:textId="77777777" w:rsidR="006A5B02" w:rsidRDefault="006A5B02" w:rsidP="006A5B02">
      <w:pPr>
        <w:spacing w:before="11" w:line="260" w:lineRule="exact"/>
        <w:rPr>
          <w:sz w:val="26"/>
          <w:szCs w:val="26"/>
        </w:rPr>
      </w:pPr>
    </w:p>
    <w:p w14:paraId="6007BF7B" w14:textId="77777777" w:rsidR="00C12CC0" w:rsidRDefault="00C12CC0" w:rsidP="00C12CC0">
      <w:pPr>
        <w:pStyle w:val="BodyText"/>
        <w:spacing w:line="245" w:lineRule="auto"/>
        <w:ind w:left="305" w:firstLine="14"/>
        <w:rPr>
          <w:w w:val="97"/>
        </w:rPr>
      </w:pPr>
      <w:r>
        <w:rPr>
          <w:w w:val="95"/>
        </w:rPr>
        <w:t>Duty</w:t>
      </w:r>
      <w:r>
        <w:rPr>
          <w:spacing w:val="28"/>
          <w:w w:val="95"/>
        </w:rPr>
        <w:t xml:space="preserve"> </w:t>
      </w:r>
      <w:r>
        <w:rPr>
          <w:w w:val="95"/>
        </w:rPr>
        <w:t>Station</w:t>
      </w:r>
    </w:p>
    <w:p w14:paraId="2449BF75" w14:textId="77777777" w:rsidR="006A5B02" w:rsidRDefault="006A5B02" w:rsidP="006A5B02">
      <w:pPr>
        <w:pStyle w:val="BodyText"/>
        <w:spacing w:line="245" w:lineRule="auto"/>
        <w:ind w:left="305" w:firstLine="14"/>
      </w:pPr>
      <w:r>
        <w:rPr>
          <w:w w:val="95"/>
        </w:rPr>
        <w:t>Duration</w:t>
      </w:r>
    </w:p>
    <w:p w14:paraId="3C42A2F4" w14:textId="77777777" w:rsidR="0018650E" w:rsidRDefault="0018650E" w:rsidP="00C12CC0">
      <w:pPr>
        <w:pStyle w:val="BodyText"/>
        <w:spacing w:before="7"/>
        <w:ind w:left="426" w:right="1122"/>
        <w:rPr>
          <w:w w:val="90"/>
        </w:rPr>
      </w:pPr>
    </w:p>
    <w:p w14:paraId="63722E00" w14:textId="77777777" w:rsidR="0018650E" w:rsidRDefault="0018650E" w:rsidP="0018650E">
      <w:pPr>
        <w:pStyle w:val="BodyText"/>
        <w:ind w:left="305"/>
      </w:pPr>
      <w:r>
        <w:rPr>
          <w:w w:val="95"/>
        </w:rPr>
        <w:t xml:space="preserve">       Contract</w:t>
      </w:r>
      <w:r>
        <w:rPr>
          <w:spacing w:val="34"/>
          <w:w w:val="95"/>
        </w:rPr>
        <w:t xml:space="preserve"> </w:t>
      </w:r>
      <w:r>
        <w:rPr>
          <w:w w:val="95"/>
        </w:rPr>
        <w:t>Type</w:t>
      </w:r>
    </w:p>
    <w:p w14:paraId="2E5B9B28" w14:textId="77777777" w:rsidR="0018650E" w:rsidRDefault="0018650E" w:rsidP="0018650E">
      <w:pPr>
        <w:spacing w:before="5" w:line="260" w:lineRule="exact"/>
        <w:rPr>
          <w:sz w:val="26"/>
          <w:szCs w:val="26"/>
        </w:rPr>
      </w:pPr>
    </w:p>
    <w:p w14:paraId="0B5C0941" w14:textId="77777777" w:rsidR="006A5B02" w:rsidRDefault="006A5B02" w:rsidP="00C12CC0">
      <w:pPr>
        <w:pStyle w:val="BodyText"/>
        <w:spacing w:before="7"/>
        <w:ind w:left="426" w:right="1122"/>
        <w:rPr>
          <w:w w:val="90"/>
        </w:rPr>
      </w:pPr>
      <w:r>
        <w:rPr>
          <w:w w:val="90"/>
        </w:rPr>
        <w:br w:type="column"/>
      </w:r>
      <w:r>
        <w:rPr>
          <w:w w:val="90"/>
        </w:rPr>
        <w:lastRenderedPageBreak/>
        <w:t xml:space="preserve">: </w:t>
      </w:r>
      <w:r>
        <w:rPr>
          <w:spacing w:val="15"/>
          <w:w w:val="90"/>
        </w:rPr>
        <w:t xml:space="preserve"> </w:t>
      </w:r>
      <w:r>
        <w:rPr>
          <w:w w:val="90"/>
        </w:rPr>
        <w:t xml:space="preserve">Assistant  </w:t>
      </w:r>
      <w:r>
        <w:rPr>
          <w:spacing w:val="9"/>
          <w:w w:val="90"/>
        </w:rPr>
        <w:t xml:space="preserve"> </w:t>
      </w:r>
      <w:proofErr w:type="gramStart"/>
      <w:r>
        <w:rPr>
          <w:w w:val="90"/>
        </w:rPr>
        <w:t xml:space="preserve">Resident </w:t>
      </w:r>
      <w:r>
        <w:rPr>
          <w:spacing w:val="34"/>
          <w:w w:val="90"/>
        </w:rPr>
        <w:t xml:space="preserve"> </w:t>
      </w:r>
      <w:r>
        <w:rPr>
          <w:w w:val="90"/>
        </w:rPr>
        <w:t>Representative</w:t>
      </w:r>
      <w:proofErr w:type="gramEnd"/>
      <w:r>
        <w:rPr>
          <w:w w:val="90"/>
        </w:rPr>
        <w:t xml:space="preserve"> </w:t>
      </w:r>
      <w:r>
        <w:rPr>
          <w:spacing w:val="34"/>
          <w:w w:val="90"/>
        </w:rPr>
        <w:t xml:space="preserve"> </w:t>
      </w:r>
      <w:r>
        <w:rPr>
          <w:w w:val="90"/>
        </w:rPr>
        <w:t xml:space="preserve">and </w:t>
      </w:r>
      <w:r>
        <w:rPr>
          <w:spacing w:val="16"/>
          <w:w w:val="90"/>
        </w:rPr>
        <w:t xml:space="preserve"> </w:t>
      </w:r>
      <w:r>
        <w:rPr>
          <w:w w:val="90"/>
        </w:rPr>
        <w:t>Head</w:t>
      </w:r>
      <w:r>
        <w:rPr>
          <w:spacing w:val="43"/>
          <w:w w:val="90"/>
        </w:rPr>
        <w:t xml:space="preserve"> </w:t>
      </w:r>
      <w:r>
        <w:rPr>
          <w:w w:val="90"/>
        </w:rPr>
        <w:t xml:space="preserve">of </w:t>
      </w:r>
      <w:r>
        <w:rPr>
          <w:spacing w:val="28"/>
          <w:w w:val="90"/>
        </w:rPr>
        <w:t xml:space="preserve"> </w:t>
      </w:r>
      <w:r>
        <w:rPr>
          <w:w w:val="90"/>
        </w:rPr>
        <w:t>Governance</w:t>
      </w:r>
      <w:r>
        <w:rPr>
          <w:w w:val="97"/>
        </w:rPr>
        <w:t xml:space="preserve"> </w:t>
      </w:r>
      <w:r>
        <w:rPr>
          <w:w w:val="90"/>
        </w:rPr>
        <w:t>Unit</w:t>
      </w:r>
      <w:r>
        <w:rPr>
          <w:spacing w:val="40"/>
          <w:w w:val="90"/>
        </w:rPr>
        <w:t xml:space="preserve"> </w:t>
      </w:r>
      <w:r>
        <w:rPr>
          <w:w w:val="90"/>
        </w:rPr>
        <w:t xml:space="preserve">at </w:t>
      </w:r>
      <w:r>
        <w:rPr>
          <w:spacing w:val="4"/>
          <w:w w:val="90"/>
        </w:rPr>
        <w:t xml:space="preserve"> </w:t>
      </w:r>
      <w:r>
        <w:rPr>
          <w:w w:val="90"/>
        </w:rPr>
        <w:t>UNDP  Lao  PDR</w:t>
      </w:r>
    </w:p>
    <w:p w14:paraId="64DBAD2C" w14:textId="77777777" w:rsidR="00C12CC0" w:rsidRDefault="00C12CC0" w:rsidP="006A5B02">
      <w:pPr>
        <w:pStyle w:val="BodyText"/>
        <w:spacing w:before="7"/>
        <w:ind w:left="313" w:right="1122"/>
      </w:pPr>
    </w:p>
    <w:p w14:paraId="5A8F516A" w14:textId="77777777" w:rsidR="006A5B02" w:rsidRDefault="006A5B02" w:rsidP="0018650E">
      <w:pPr>
        <w:pStyle w:val="BodyText"/>
        <w:spacing w:before="12"/>
        <w:ind w:left="426"/>
      </w:pPr>
      <w:proofErr w:type="gramStart"/>
      <w:r>
        <w:rPr>
          <w:w w:val="95"/>
        </w:rPr>
        <w:t>:Vientiane</w:t>
      </w:r>
      <w:proofErr w:type="gramEnd"/>
      <w:r>
        <w:rPr>
          <w:w w:val="95"/>
        </w:rPr>
        <w:t>,</w:t>
      </w:r>
      <w:r>
        <w:rPr>
          <w:spacing w:val="55"/>
          <w:w w:val="95"/>
        </w:rPr>
        <w:t xml:space="preserve"> </w:t>
      </w:r>
      <w:r>
        <w:rPr>
          <w:w w:val="95"/>
        </w:rPr>
        <w:t>Lao</w:t>
      </w:r>
      <w:r>
        <w:rPr>
          <w:spacing w:val="23"/>
          <w:w w:val="95"/>
        </w:rPr>
        <w:t xml:space="preserve"> </w:t>
      </w:r>
      <w:r>
        <w:rPr>
          <w:w w:val="95"/>
        </w:rPr>
        <w:t>PDR</w:t>
      </w:r>
    </w:p>
    <w:p w14:paraId="473346F2" w14:textId="77777777" w:rsidR="006A5B02" w:rsidRDefault="006A5B02" w:rsidP="0018650E">
      <w:pPr>
        <w:pStyle w:val="BodyText"/>
        <w:spacing w:before="5" w:line="245" w:lineRule="auto"/>
        <w:ind w:left="426" w:right="1122"/>
      </w:pPr>
      <w:r>
        <w:rPr>
          <w:w w:val="90"/>
        </w:rPr>
        <w:t xml:space="preserve"> </w:t>
      </w:r>
      <w:r w:rsidR="0018650E">
        <w:rPr>
          <w:w w:val="90"/>
        </w:rPr>
        <w:t>2</w:t>
      </w:r>
      <w:r>
        <w:rPr>
          <w:w w:val="90"/>
        </w:rPr>
        <w:t>0</w:t>
      </w:r>
      <w:r>
        <w:rPr>
          <w:spacing w:val="35"/>
          <w:w w:val="90"/>
        </w:rPr>
        <w:t xml:space="preserve"> </w:t>
      </w:r>
      <w:proofErr w:type="gramStart"/>
      <w:r>
        <w:rPr>
          <w:w w:val="90"/>
        </w:rPr>
        <w:t xml:space="preserve">Working </w:t>
      </w:r>
      <w:r>
        <w:rPr>
          <w:spacing w:val="29"/>
          <w:w w:val="90"/>
        </w:rPr>
        <w:t xml:space="preserve"> </w:t>
      </w:r>
      <w:r>
        <w:rPr>
          <w:w w:val="90"/>
        </w:rPr>
        <w:t>Days</w:t>
      </w:r>
      <w:proofErr w:type="gramEnd"/>
      <w:r>
        <w:rPr>
          <w:spacing w:val="39"/>
          <w:w w:val="90"/>
        </w:rPr>
        <w:t xml:space="preserve"> </w:t>
      </w:r>
      <w:r>
        <w:rPr>
          <w:w w:val="90"/>
        </w:rPr>
        <w:t xml:space="preserve">from </w:t>
      </w:r>
      <w:r>
        <w:rPr>
          <w:spacing w:val="19"/>
          <w:w w:val="90"/>
        </w:rPr>
        <w:t xml:space="preserve"> </w:t>
      </w:r>
      <w:r>
        <w:rPr>
          <w:w w:val="90"/>
        </w:rPr>
        <w:t xml:space="preserve">November </w:t>
      </w:r>
      <w:r>
        <w:rPr>
          <w:spacing w:val="41"/>
          <w:w w:val="90"/>
        </w:rPr>
        <w:t xml:space="preserve"> </w:t>
      </w:r>
      <w:r>
        <w:rPr>
          <w:w w:val="90"/>
        </w:rPr>
        <w:t>15</w:t>
      </w:r>
      <w:r>
        <w:rPr>
          <w:spacing w:val="20"/>
          <w:w w:val="90"/>
        </w:rPr>
        <w:t xml:space="preserve"> </w:t>
      </w:r>
      <w:r>
        <w:rPr>
          <w:w w:val="90"/>
        </w:rPr>
        <w:t>2015</w:t>
      </w:r>
      <w:r>
        <w:rPr>
          <w:spacing w:val="53"/>
          <w:w w:val="90"/>
        </w:rPr>
        <w:t xml:space="preserve"> </w:t>
      </w:r>
      <w:r>
        <w:rPr>
          <w:w w:val="90"/>
        </w:rPr>
        <w:t xml:space="preserve">to </w:t>
      </w:r>
      <w:r>
        <w:rPr>
          <w:spacing w:val="5"/>
          <w:w w:val="90"/>
        </w:rPr>
        <w:t xml:space="preserve"> </w:t>
      </w:r>
      <w:r>
        <w:rPr>
          <w:w w:val="90"/>
        </w:rPr>
        <w:t>March</w:t>
      </w:r>
      <w:r>
        <w:rPr>
          <w:spacing w:val="37"/>
          <w:w w:val="90"/>
        </w:rPr>
        <w:t xml:space="preserve"> </w:t>
      </w:r>
      <w:r>
        <w:rPr>
          <w:w w:val="90"/>
        </w:rPr>
        <w:t>31</w:t>
      </w:r>
      <w:r>
        <w:rPr>
          <w:spacing w:val="48"/>
          <w:w w:val="90"/>
        </w:rPr>
        <w:t xml:space="preserve"> </w:t>
      </w:r>
      <w:r>
        <w:rPr>
          <w:w w:val="90"/>
        </w:rPr>
        <w:t>2016</w:t>
      </w:r>
      <w:r>
        <w:rPr>
          <w:w w:val="98"/>
        </w:rPr>
        <w:t xml:space="preserve"> </w:t>
      </w:r>
      <w:r>
        <w:rPr>
          <w:w w:val="90"/>
        </w:rPr>
        <w:t xml:space="preserve">(output  </w:t>
      </w:r>
      <w:r>
        <w:rPr>
          <w:spacing w:val="26"/>
          <w:w w:val="90"/>
        </w:rPr>
        <w:t xml:space="preserve"> </w:t>
      </w:r>
      <w:r>
        <w:rPr>
          <w:w w:val="90"/>
        </w:rPr>
        <w:t xml:space="preserve">based </w:t>
      </w:r>
      <w:r>
        <w:rPr>
          <w:spacing w:val="32"/>
          <w:w w:val="90"/>
        </w:rPr>
        <w:t xml:space="preserve"> </w:t>
      </w:r>
      <w:r>
        <w:rPr>
          <w:w w:val="90"/>
        </w:rPr>
        <w:t>consultancy)</w:t>
      </w:r>
    </w:p>
    <w:p w14:paraId="153579EC" w14:textId="77777777" w:rsidR="006A5B02" w:rsidRDefault="006A5B02" w:rsidP="0018650E">
      <w:pPr>
        <w:pStyle w:val="BodyText"/>
        <w:ind w:left="426" w:right="1122"/>
        <w:rPr>
          <w:w w:val="90"/>
        </w:rPr>
      </w:pPr>
      <w:r>
        <w:rPr>
          <w:w w:val="90"/>
        </w:rPr>
        <w:t xml:space="preserve">: </w:t>
      </w:r>
      <w:r>
        <w:rPr>
          <w:spacing w:val="33"/>
          <w:w w:val="90"/>
        </w:rPr>
        <w:t xml:space="preserve"> </w:t>
      </w:r>
      <w:r>
        <w:rPr>
          <w:w w:val="90"/>
        </w:rPr>
        <w:t>Individual</w:t>
      </w:r>
      <w:r>
        <w:rPr>
          <w:spacing w:val="45"/>
          <w:w w:val="90"/>
        </w:rPr>
        <w:t xml:space="preserve"> </w:t>
      </w:r>
      <w:proofErr w:type="gramStart"/>
      <w:r>
        <w:rPr>
          <w:w w:val="90"/>
        </w:rPr>
        <w:t xml:space="preserve">Contract </w:t>
      </w:r>
      <w:r>
        <w:rPr>
          <w:spacing w:val="26"/>
          <w:w w:val="90"/>
        </w:rPr>
        <w:t xml:space="preserve"> </w:t>
      </w:r>
      <w:r>
        <w:rPr>
          <w:w w:val="90"/>
        </w:rPr>
        <w:t>(</w:t>
      </w:r>
      <w:proofErr w:type="gramEnd"/>
      <w:r>
        <w:rPr>
          <w:w w:val="90"/>
        </w:rPr>
        <w:t>IC)</w:t>
      </w:r>
    </w:p>
    <w:p w14:paraId="3F931B91" w14:textId="77777777" w:rsidR="00C12CC0" w:rsidRDefault="00C12CC0" w:rsidP="006A5B02">
      <w:pPr>
        <w:pStyle w:val="BodyText"/>
        <w:ind w:left="305" w:right="1122"/>
        <w:rPr>
          <w:w w:val="90"/>
        </w:rPr>
      </w:pPr>
    </w:p>
    <w:p w14:paraId="0995526F" w14:textId="77777777" w:rsidR="00C12CC0" w:rsidRDefault="00C12CC0" w:rsidP="006A5B02">
      <w:pPr>
        <w:pStyle w:val="BodyText"/>
        <w:ind w:left="305" w:right="1122"/>
        <w:rPr>
          <w:w w:val="90"/>
        </w:rPr>
      </w:pPr>
    </w:p>
    <w:p w14:paraId="40882E1D" w14:textId="77777777" w:rsidR="00C12CC0" w:rsidRDefault="00C12CC0" w:rsidP="006A5B02">
      <w:pPr>
        <w:pStyle w:val="BodyText"/>
        <w:ind w:left="305" w:right="1122"/>
      </w:pPr>
    </w:p>
    <w:p w14:paraId="435DD472" w14:textId="77777777" w:rsidR="006A5B02" w:rsidRDefault="006A5B02" w:rsidP="006A5B02">
      <w:pPr>
        <w:sectPr w:rsidR="006A5B02">
          <w:type w:val="continuous"/>
          <w:pgSz w:w="11910" w:h="16850"/>
          <w:pgMar w:top="260" w:right="500" w:bottom="280" w:left="1680" w:header="720" w:footer="720" w:gutter="0"/>
          <w:cols w:num="2" w:space="720" w:equalWidth="0">
            <w:col w:w="1667" w:space="327"/>
            <w:col w:w="7736"/>
          </w:cols>
        </w:sectPr>
      </w:pPr>
    </w:p>
    <w:p w14:paraId="01ABDEF4" w14:textId="77777777" w:rsidR="006A5B02" w:rsidRDefault="006A5B02" w:rsidP="006A5B02">
      <w:pPr>
        <w:spacing w:before="2" w:line="190" w:lineRule="exact"/>
        <w:rPr>
          <w:sz w:val="19"/>
          <w:szCs w:val="19"/>
        </w:rPr>
      </w:pPr>
      <w:r>
        <w:rPr>
          <w:noProof/>
          <w:sz w:val="22"/>
          <w:lang w:eastAsia="en-AU"/>
        </w:rPr>
        <w:lastRenderedPageBreak/>
        <mc:AlternateContent>
          <mc:Choice Requires="wpg">
            <w:drawing>
              <wp:anchor distT="0" distB="0" distL="114300" distR="114300" simplePos="0" relativeHeight="251724800" behindDoc="1" locked="0" layoutInCell="1" allowOverlap="1" wp14:anchorId="5F6C8D67" wp14:editId="62799284">
                <wp:simplePos x="0" y="0"/>
                <wp:positionH relativeFrom="page">
                  <wp:posOffset>7530465</wp:posOffset>
                </wp:positionH>
                <wp:positionV relativeFrom="page">
                  <wp:posOffset>4458970</wp:posOffset>
                </wp:positionV>
                <wp:extent cx="1270" cy="5684520"/>
                <wp:effectExtent l="5715" t="10795" r="12065" b="1016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684520"/>
                          <a:chOff x="11859" y="7022"/>
                          <a:chExt cx="2" cy="8952"/>
                        </a:xfrm>
                      </wpg:grpSpPr>
                      <wps:wsp>
                        <wps:cNvPr id="51" name="Freeform 4"/>
                        <wps:cNvSpPr>
                          <a:spLocks/>
                        </wps:cNvSpPr>
                        <wps:spPr bwMode="auto">
                          <a:xfrm>
                            <a:off x="11859" y="7022"/>
                            <a:ext cx="2" cy="8952"/>
                          </a:xfrm>
                          <a:custGeom>
                            <a:avLst/>
                            <a:gdLst>
                              <a:gd name="T0" fmla="+- 0 15973 7022"/>
                              <a:gd name="T1" fmla="*/ 15973 h 8952"/>
                              <a:gd name="T2" fmla="+- 0 7022 7022"/>
                              <a:gd name="T3" fmla="*/ 7022 h 8952"/>
                            </a:gdLst>
                            <a:ahLst/>
                            <a:cxnLst>
                              <a:cxn ang="0">
                                <a:pos x="0" y="T1"/>
                              </a:cxn>
                              <a:cxn ang="0">
                                <a:pos x="0" y="T3"/>
                              </a:cxn>
                            </a:cxnLst>
                            <a:rect l="0" t="0" r="r" b="b"/>
                            <a:pathLst>
                              <a:path h="8952">
                                <a:moveTo>
                                  <a:pt x="0" y="8951"/>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4F3D70" id="Group 50" o:spid="_x0000_s1026" style="position:absolute;margin-left:592.95pt;margin-top:351.1pt;width:.1pt;height:447.6pt;z-index:-251591680;mso-position-horizontal-relative:page;mso-position-vertical-relative:page" coordorigin="11859,7022" coordsize="2,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">
                <v:shape id="Freeform 4" o:spid="_x0000_s1027" style="position:absolute;left:11859;top:7022;width:2;height:8952;visibility:visible;mso-wrap-style:square;v-text-anchor:top" coordsize="2,8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jqcQA&#10;AADbAAAADwAAAGRycy9kb3ducmV2LnhtbESPQYvCMBSE74L/ITxhL6KpCy5SjSKCUPagrIrg7dE8&#10;m2LzUppou/56IyzscZiZb5jFqrOVeFDjS8cKJuMEBHHudMmFgtNxO5qB8AFZY+WYFPySh9Wy31tg&#10;ql3LP/Q4hEJECPsUFZgQ6lRKnxuy6MeuJo7e1TUWQ5RNIXWDbYTbSn4myZe0WHJcMFjTxlB+O9yt&#10;gnYjaf/MhtdM7s6X3fd+ZoptrtTHoFvPQQTqwn/4r51pBdMJvL/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Y6nEAAAA2wAAAA8AAAAAAAAAAAAAAAAAmAIAAGRycy9k&#10;b3ducmV2LnhtbFBLBQYAAAAABAAEAPUAAACJAwAAAAA=&#10;" path="m,8951l,e" filled="f" strokeweight=".126mm">
                  <v:path arrowok="t" o:connecttype="custom" o:connectlocs="0,15973;0,7022" o:connectangles="0,0"/>
                </v:shape>
                <w10:wrap anchorx="page" anchory="page"/>
              </v:group>
            </w:pict>
          </mc:Fallback>
        </mc:AlternateContent>
      </w:r>
    </w:p>
    <w:p w14:paraId="3994D955" w14:textId="77777777" w:rsidR="006A5B02" w:rsidRDefault="006A5B02" w:rsidP="006A5B02">
      <w:pPr>
        <w:pStyle w:val="BodyText"/>
        <w:spacing w:before="72"/>
        <w:ind w:left="313"/>
        <w:jc w:val="both"/>
      </w:pPr>
      <w:r>
        <w:rPr>
          <w:w w:val="110"/>
        </w:rPr>
        <w:t>Background</w:t>
      </w:r>
      <w:r>
        <w:rPr>
          <w:spacing w:val="-28"/>
          <w:w w:val="110"/>
        </w:rPr>
        <w:t xml:space="preserve"> </w:t>
      </w:r>
      <w:r>
        <w:rPr>
          <w:w w:val="110"/>
        </w:rPr>
        <w:t>Information:</w:t>
      </w:r>
    </w:p>
    <w:p w14:paraId="1E626F8B" w14:textId="77777777" w:rsidR="006A5B02" w:rsidRDefault="006A5B02" w:rsidP="006A5B02">
      <w:pPr>
        <w:spacing w:before="11" w:line="260" w:lineRule="exact"/>
        <w:rPr>
          <w:sz w:val="26"/>
          <w:szCs w:val="26"/>
        </w:rPr>
      </w:pPr>
    </w:p>
    <w:p w14:paraId="415DF3EC" w14:textId="77777777" w:rsidR="006A5B02" w:rsidRDefault="006A5B02" w:rsidP="006A5B02">
      <w:pPr>
        <w:pStyle w:val="BodyText"/>
        <w:spacing w:line="246" w:lineRule="auto"/>
        <w:ind w:left="298" w:right="1098" w:firstLine="7"/>
        <w:jc w:val="both"/>
      </w:pPr>
      <w:r>
        <w:t>In</w:t>
      </w:r>
      <w:r>
        <w:rPr>
          <w:spacing w:val="28"/>
        </w:rPr>
        <w:t xml:space="preserve"> </w:t>
      </w:r>
      <w:r>
        <w:t>September</w:t>
      </w:r>
      <w:r>
        <w:rPr>
          <w:spacing w:val="9"/>
        </w:rPr>
        <w:t xml:space="preserve"> </w:t>
      </w:r>
      <w:r>
        <w:t>2009,</w:t>
      </w:r>
      <w:r>
        <w:rPr>
          <w:spacing w:val="4"/>
        </w:rPr>
        <w:t xml:space="preserve"> </w:t>
      </w:r>
      <w:r>
        <w:t>the</w:t>
      </w:r>
      <w:r>
        <w:rPr>
          <w:spacing w:val="2"/>
        </w:rPr>
        <w:t xml:space="preserve"> </w:t>
      </w:r>
      <w:r>
        <w:t>Legal</w:t>
      </w:r>
      <w:r>
        <w:rPr>
          <w:spacing w:val="37"/>
        </w:rPr>
        <w:t xml:space="preserve"> </w:t>
      </w:r>
      <w:r>
        <w:t>Sector</w:t>
      </w:r>
      <w:r>
        <w:rPr>
          <w:spacing w:val="1"/>
        </w:rPr>
        <w:t xml:space="preserve"> </w:t>
      </w:r>
      <w:r>
        <w:t>Master</w:t>
      </w:r>
      <w:r>
        <w:rPr>
          <w:spacing w:val="56"/>
        </w:rPr>
        <w:t xml:space="preserve"> </w:t>
      </w:r>
      <w:r>
        <w:t>Plan</w:t>
      </w:r>
      <w:r>
        <w:rPr>
          <w:spacing w:val="28"/>
        </w:rPr>
        <w:t xml:space="preserve"> </w:t>
      </w:r>
      <w:r>
        <w:t>was</w:t>
      </w:r>
      <w:r>
        <w:rPr>
          <w:spacing w:val="57"/>
        </w:rPr>
        <w:t xml:space="preserve"> </w:t>
      </w:r>
      <w:r>
        <w:t>officially</w:t>
      </w:r>
      <w:r>
        <w:rPr>
          <w:spacing w:val="1"/>
        </w:rPr>
        <w:t xml:space="preserve"> </w:t>
      </w:r>
      <w:r>
        <w:t>adopted</w:t>
      </w:r>
      <w:r>
        <w:rPr>
          <w:spacing w:val="57"/>
        </w:rPr>
        <w:t xml:space="preserve"> </w:t>
      </w:r>
      <w:r>
        <w:t>by</w:t>
      </w:r>
      <w:r>
        <w:rPr>
          <w:spacing w:val="36"/>
        </w:rPr>
        <w:t xml:space="preserve"> </w:t>
      </w:r>
      <w:r>
        <w:t>the</w:t>
      </w:r>
      <w:r>
        <w:rPr>
          <w:w w:val="97"/>
        </w:rPr>
        <w:t xml:space="preserve"> </w:t>
      </w:r>
      <w:r>
        <w:t>Government</w:t>
      </w:r>
      <w:r>
        <w:rPr>
          <w:spacing w:val="7"/>
        </w:rPr>
        <w:t xml:space="preserve"> </w:t>
      </w:r>
      <w:r>
        <w:t>of</w:t>
      </w:r>
      <w:r>
        <w:rPr>
          <w:spacing w:val="12"/>
        </w:rPr>
        <w:t xml:space="preserve"> </w:t>
      </w:r>
      <w:r>
        <w:t>Lao PDR.</w:t>
      </w:r>
      <w:r>
        <w:rPr>
          <w:spacing w:val="-7"/>
        </w:rPr>
        <w:t xml:space="preserve"> </w:t>
      </w:r>
      <w:r>
        <w:t>The</w:t>
      </w:r>
      <w:r>
        <w:rPr>
          <w:spacing w:val="2"/>
        </w:rPr>
        <w:t xml:space="preserve"> </w:t>
      </w:r>
      <w:r>
        <w:t>Master</w:t>
      </w:r>
      <w:r>
        <w:rPr>
          <w:spacing w:val="2"/>
        </w:rPr>
        <w:t xml:space="preserve"> </w:t>
      </w:r>
      <w:r>
        <w:t>Plan</w:t>
      </w:r>
      <w:r>
        <w:rPr>
          <w:spacing w:val="-14"/>
        </w:rPr>
        <w:t xml:space="preserve"> </w:t>
      </w:r>
      <w:r>
        <w:t>lays</w:t>
      </w:r>
      <w:r>
        <w:rPr>
          <w:spacing w:val="-5"/>
        </w:rPr>
        <w:t xml:space="preserve"> </w:t>
      </w:r>
      <w:r>
        <w:t>out</w:t>
      </w:r>
      <w:r>
        <w:rPr>
          <w:spacing w:val="-7"/>
        </w:rPr>
        <w:t xml:space="preserve"> </w:t>
      </w:r>
      <w:r>
        <w:t>a</w:t>
      </w:r>
      <w:r>
        <w:rPr>
          <w:spacing w:val="-9"/>
        </w:rPr>
        <w:t xml:space="preserve"> </w:t>
      </w:r>
      <w:r>
        <w:t>framework</w:t>
      </w:r>
      <w:r>
        <w:rPr>
          <w:spacing w:val="21"/>
        </w:rPr>
        <w:t xml:space="preserve"> </w:t>
      </w:r>
      <w:r>
        <w:t>for</w:t>
      </w:r>
      <w:r>
        <w:rPr>
          <w:spacing w:val="-6"/>
        </w:rPr>
        <w:t xml:space="preserve"> </w:t>
      </w:r>
      <w:r>
        <w:t>the</w:t>
      </w:r>
      <w:r>
        <w:rPr>
          <w:spacing w:val="-3"/>
        </w:rPr>
        <w:t xml:space="preserve"> </w:t>
      </w:r>
      <w:r>
        <w:t>country's</w:t>
      </w:r>
      <w:r>
        <w:rPr>
          <w:spacing w:val="-4"/>
        </w:rPr>
        <w:t xml:space="preserve"> </w:t>
      </w:r>
      <w:r>
        <w:t>first</w:t>
      </w:r>
      <w:r>
        <w:rPr>
          <w:w w:val="95"/>
        </w:rPr>
        <w:t xml:space="preserve"> </w:t>
      </w:r>
      <w:r>
        <w:t>broad-ranging</w:t>
      </w:r>
      <w:r>
        <w:rPr>
          <w:spacing w:val="26"/>
        </w:rPr>
        <w:t xml:space="preserve"> </w:t>
      </w:r>
      <w:r>
        <w:t>legal</w:t>
      </w:r>
      <w:r>
        <w:rPr>
          <w:spacing w:val="7"/>
        </w:rPr>
        <w:t xml:space="preserve"> </w:t>
      </w:r>
      <w:r>
        <w:t>reform</w:t>
      </w:r>
      <w:r>
        <w:rPr>
          <w:spacing w:val="14"/>
        </w:rPr>
        <w:t xml:space="preserve"> </w:t>
      </w:r>
      <w:r>
        <w:t>in</w:t>
      </w:r>
      <w:r>
        <w:rPr>
          <w:spacing w:val="-4"/>
        </w:rPr>
        <w:t xml:space="preserve"> </w:t>
      </w:r>
      <w:r>
        <w:t>order</w:t>
      </w:r>
      <w:r>
        <w:rPr>
          <w:spacing w:val="17"/>
        </w:rPr>
        <w:t xml:space="preserve"> </w:t>
      </w:r>
      <w:r>
        <w:t>to</w:t>
      </w:r>
      <w:r>
        <w:rPr>
          <w:spacing w:val="12"/>
        </w:rPr>
        <w:t xml:space="preserve"> </w:t>
      </w:r>
      <w:r>
        <w:t>achieve</w:t>
      </w:r>
      <w:r>
        <w:rPr>
          <w:spacing w:val="26"/>
        </w:rPr>
        <w:t xml:space="preserve"> </w:t>
      </w:r>
      <w:r>
        <w:t>its</w:t>
      </w:r>
      <w:r>
        <w:rPr>
          <w:spacing w:val="10"/>
        </w:rPr>
        <w:t xml:space="preserve"> </w:t>
      </w:r>
      <w:r>
        <w:t>ultimate</w:t>
      </w:r>
      <w:r>
        <w:rPr>
          <w:spacing w:val="16"/>
        </w:rPr>
        <w:t xml:space="preserve"> </w:t>
      </w:r>
      <w:r>
        <w:t>goal</w:t>
      </w:r>
      <w:r>
        <w:rPr>
          <w:spacing w:val="5"/>
        </w:rPr>
        <w:t xml:space="preserve"> </w:t>
      </w:r>
      <w:r>
        <w:t>of</w:t>
      </w:r>
      <w:r>
        <w:rPr>
          <w:spacing w:val="4"/>
        </w:rPr>
        <w:t xml:space="preserve"> </w:t>
      </w:r>
      <w:r>
        <w:t>establishing</w:t>
      </w:r>
      <w:r>
        <w:rPr>
          <w:spacing w:val="16"/>
        </w:rPr>
        <w:t xml:space="preserve"> </w:t>
      </w:r>
      <w:r>
        <w:t>a</w:t>
      </w:r>
      <w:r>
        <w:rPr>
          <w:spacing w:val="14"/>
        </w:rPr>
        <w:t xml:space="preserve"> </w:t>
      </w:r>
      <w:r>
        <w:t>rule</w:t>
      </w:r>
      <w:r>
        <w:rPr>
          <w:w w:val="98"/>
        </w:rPr>
        <w:t xml:space="preserve"> </w:t>
      </w:r>
      <w:r>
        <w:t>of</w:t>
      </w:r>
      <w:r>
        <w:rPr>
          <w:spacing w:val="5"/>
        </w:rPr>
        <w:t xml:space="preserve"> </w:t>
      </w:r>
      <w:r>
        <w:t>law</w:t>
      </w:r>
      <w:r>
        <w:rPr>
          <w:spacing w:val="-13"/>
        </w:rPr>
        <w:t xml:space="preserve"> </w:t>
      </w:r>
      <w:r>
        <w:t>state</w:t>
      </w:r>
      <w:r>
        <w:rPr>
          <w:spacing w:val="1"/>
        </w:rPr>
        <w:t xml:space="preserve"> </w:t>
      </w:r>
      <w:r>
        <w:t>by</w:t>
      </w:r>
      <w:r>
        <w:rPr>
          <w:spacing w:val="-2"/>
        </w:rPr>
        <w:t xml:space="preserve"> </w:t>
      </w:r>
      <w:r>
        <w:t>2020.</w:t>
      </w:r>
      <w:r>
        <w:rPr>
          <w:spacing w:val="13"/>
        </w:rPr>
        <w:t xml:space="preserve"> </w:t>
      </w:r>
      <w:r>
        <w:t>It</w:t>
      </w:r>
      <w:r>
        <w:rPr>
          <w:spacing w:val="-14"/>
        </w:rPr>
        <w:t xml:space="preserve"> </w:t>
      </w:r>
      <w:r>
        <w:t>is</w:t>
      </w:r>
      <w:r>
        <w:rPr>
          <w:spacing w:val="-15"/>
        </w:rPr>
        <w:t xml:space="preserve"> </w:t>
      </w:r>
      <w:r>
        <w:t>a</w:t>
      </w:r>
      <w:r>
        <w:rPr>
          <w:spacing w:val="-10"/>
        </w:rPr>
        <w:t xml:space="preserve"> </w:t>
      </w:r>
      <w:r>
        <w:t>comprehensive</w:t>
      </w:r>
      <w:r>
        <w:rPr>
          <w:spacing w:val="15"/>
        </w:rPr>
        <w:t xml:space="preserve"> </w:t>
      </w:r>
      <w:r>
        <w:t>and</w:t>
      </w:r>
      <w:r>
        <w:rPr>
          <w:spacing w:val="-7"/>
        </w:rPr>
        <w:t xml:space="preserve"> </w:t>
      </w:r>
      <w:r>
        <w:t>candid</w:t>
      </w:r>
      <w:r>
        <w:rPr>
          <w:spacing w:val="-10"/>
        </w:rPr>
        <w:t xml:space="preserve"> </w:t>
      </w:r>
      <w:r>
        <w:t>statement</w:t>
      </w:r>
      <w:r>
        <w:rPr>
          <w:spacing w:val="2"/>
        </w:rPr>
        <w:t xml:space="preserve"> </w:t>
      </w:r>
      <w:r>
        <w:t>of</w:t>
      </w:r>
      <w:r>
        <w:rPr>
          <w:spacing w:val="-1"/>
        </w:rPr>
        <w:t xml:space="preserve"> </w:t>
      </w:r>
      <w:r>
        <w:t>the</w:t>
      </w:r>
      <w:r>
        <w:rPr>
          <w:spacing w:val="-5"/>
        </w:rPr>
        <w:t xml:space="preserve"> </w:t>
      </w:r>
      <w:r>
        <w:t>current</w:t>
      </w:r>
      <w:r>
        <w:rPr>
          <w:spacing w:val="-4"/>
        </w:rPr>
        <w:t xml:space="preserve"> </w:t>
      </w:r>
      <w:r>
        <w:t>needs</w:t>
      </w:r>
      <w:r>
        <w:rPr>
          <w:w w:val="98"/>
        </w:rPr>
        <w:t xml:space="preserve"> </w:t>
      </w:r>
      <w:r>
        <w:t>of</w:t>
      </w:r>
      <w:r>
        <w:rPr>
          <w:spacing w:val="1"/>
        </w:rPr>
        <w:t xml:space="preserve"> </w:t>
      </w:r>
      <w:r>
        <w:t>the</w:t>
      </w:r>
      <w:r>
        <w:rPr>
          <w:spacing w:val="-8"/>
        </w:rPr>
        <w:t xml:space="preserve"> </w:t>
      </w:r>
      <w:r>
        <w:t>legal</w:t>
      </w:r>
      <w:r>
        <w:rPr>
          <w:spacing w:val="-12"/>
        </w:rPr>
        <w:t xml:space="preserve"> </w:t>
      </w:r>
      <w:r>
        <w:t>system</w:t>
      </w:r>
      <w:r>
        <w:rPr>
          <w:spacing w:val="-5"/>
        </w:rPr>
        <w:t xml:space="preserve"> </w:t>
      </w:r>
      <w:r>
        <w:t>as</w:t>
      </w:r>
      <w:r>
        <w:rPr>
          <w:spacing w:val="-11"/>
        </w:rPr>
        <w:t xml:space="preserve"> </w:t>
      </w:r>
      <w:r>
        <w:t>well</w:t>
      </w:r>
      <w:r>
        <w:rPr>
          <w:spacing w:val="-1"/>
        </w:rPr>
        <w:t xml:space="preserve"> </w:t>
      </w:r>
      <w:r>
        <w:t>as</w:t>
      </w:r>
      <w:r>
        <w:rPr>
          <w:spacing w:val="-5"/>
        </w:rPr>
        <w:t xml:space="preserve"> </w:t>
      </w:r>
      <w:r>
        <w:t>a series of</w:t>
      </w:r>
      <w:r>
        <w:rPr>
          <w:spacing w:val="-9"/>
        </w:rPr>
        <w:t xml:space="preserve"> </w:t>
      </w:r>
      <w:r>
        <w:t>guiding</w:t>
      </w:r>
      <w:r>
        <w:rPr>
          <w:spacing w:val="2"/>
        </w:rPr>
        <w:t xml:space="preserve"> </w:t>
      </w:r>
      <w:r>
        <w:t>principles</w:t>
      </w:r>
      <w:r>
        <w:rPr>
          <w:spacing w:val="-4"/>
        </w:rPr>
        <w:t xml:space="preserve"> </w:t>
      </w:r>
      <w:r>
        <w:t>for</w:t>
      </w:r>
      <w:r>
        <w:rPr>
          <w:spacing w:val="-2"/>
        </w:rPr>
        <w:t xml:space="preserve"> </w:t>
      </w:r>
      <w:r>
        <w:rPr>
          <w:spacing w:val="1"/>
        </w:rPr>
        <w:t>developi</w:t>
      </w:r>
      <w:r>
        <w:t>ng</w:t>
      </w:r>
      <w:r>
        <w:rPr>
          <w:spacing w:val="-17"/>
        </w:rPr>
        <w:t xml:space="preserve"> </w:t>
      </w:r>
      <w:r>
        <w:t>a rule</w:t>
      </w:r>
      <w:r>
        <w:rPr>
          <w:spacing w:val="-16"/>
        </w:rPr>
        <w:t xml:space="preserve"> </w:t>
      </w:r>
      <w:r>
        <w:t>of</w:t>
      </w:r>
      <w:r>
        <w:rPr>
          <w:spacing w:val="-4"/>
        </w:rPr>
        <w:t xml:space="preserve"> </w:t>
      </w:r>
      <w:r>
        <w:t>law</w:t>
      </w:r>
      <w:r>
        <w:rPr>
          <w:spacing w:val="26"/>
          <w:w w:val="98"/>
        </w:rPr>
        <w:t xml:space="preserve"> </w:t>
      </w:r>
      <w:r>
        <w:t>state</w:t>
      </w:r>
      <w:r>
        <w:rPr>
          <w:spacing w:val="-1"/>
        </w:rPr>
        <w:t xml:space="preserve"> </w:t>
      </w:r>
      <w:r>
        <w:t>and</w:t>
      </w:r>
      <w:r>
        <w:rPr>
          <w:spacing w:val="-10"/>
        </w:rPr>
        <w:t xml:space="preserve"> </w:t>
      </w:r>
      <w:r>
        <w:t>action</w:t>
      </w:r>
      <w:r>
        <w:rPr>
          <w:spacing w:val="-11"/>
        </w:rPr>
        <w:t xml:space="preserve"> </w:t>
      </w:r>
      <w:r>
        <w:t>plan</w:t>
      </w:r>
      <w:r>
        <w:rPr>
          <w:spacing w:val="-22"/>
        </w:rPr>
        <w:t xml:space="preserve"> </w:t>
      </w:r>
      <w:r>
        <w:t>to</w:t>
      </w:r>
      <w:r>
        <w:rPr>
          <w:spacing w:val="-3"/>
        </w:rPr>
        <w:t xml:space="preserve"> </w:t>
      </w:r>
      <w:r>
        <w:t>achieve</w:t>
      </w:r>
      <w:r>
        <w:rPr>
          <w:spacing w:val="-2"/>
        </w:rPr>
        <w:t xml:space="preserve"> </w:t>
      </w:r>
      <w:r>
        <w:t>this</w:t>
      </w:r>
      <w:r>
        <w:rPr>
          <w:spacing w:val="-9"/>
        </w:rPr>
        <w:t xml:space="preserve"> </w:t>
      </w:r>
      <w:r>
        <w:t>goal.</w:t>
      </w:r>
      <w:r>
        <w:rPr>
          <w:spacing w:val="-9"/>
        </w:rPr>
        <w:t xml:space="preserve"> </w:t>
      </w:r>
      <w:r>
        <w:t>The</w:t>
      </w:r>
      <w:r>
        <w:rPr>
          <w:spacing w:val="4"/>
        </w:rPr>
        <w:t xml:space="preserve"> </w:t>
      </w:r>
      <w:r>
        <w:t>Plan</w:t>
      </w:r>
      <w:r>
        <w:rPr>
          <w:spacing w:val="-22"/>
        </w:rPr>
        <w:t xml:space="preserve"> </w:t>
      </w:r>
      <w:r>
        <w:t>represents</w:t>
      </w:r>
      <w:r>
        <w:rPr>
          <w:spacing w:val="-3"/>
        </w:rPr>
        <w:t xml:space="preserve"> </w:t>
      </w:r>
      <w:r>
        <w:t>an</w:t>
      </w:r>
      <w:r>
        <w:rPr>
          <w:spacing w:val="-18"/>
        </w:rPr>
        <w:t xml:space="preserve"> </w:t>
      </w:r>
      <w:r>
        <w:t>effort</w:t>
      </w:r>
      <w:r>
        <w:rPr>
          <w:spacing w:val="-3"/>
        </w:rPr>
        <w:t xml:space="preserve"> </w:t>
      </w:r>
      <w:r>
        <w:t>at</w:t>
      </w:r>
      <w:r>
        <w:rPr>
          <w:spacing w:val="-14"/>
        </w:rPr>
        <w:t xml:space="preserve"> </w:t>
      </w:r>
      <w:r>
        <w:t>coordinated</w:t>
      </w:r>
      <w:r>
        <w:rPr>
          <w:spacing w:val="27"/>
          <w:w w:val="99"/>
        </w:rPr>
        <w:t xml:space="preserve"> </w:t>
      </w:r>
      <w:r>
        <w:t>legal</w:t>
      </w:r>
      <w:r>
        <w:rPr>
          <w:spacing w:val="-15"/>
        </w:rPr>
        <w:t xml:space="preserve"> </w:t>
      </w:r>
      <w:r>
        <w:t>system</w:t>
      </w:r>
      <w:r>
        <w:rPr>
          <w:spacing w:val="-7"/>
        </w:rPr>
        <w:t xml:space="preserve"> </w:t>
      </w:r>
      <w:r>
        <w:t>development</w:t>
      </w:r>
      <w:r>
        <w:rPr>
          <w:spacing w:val="11"/>
        </w:rPr>
        <w:t xml:space="preserve"> </w:t>
      </w:r>
      <w:r>
        <w:t>consistent</w:t>
      </w:r>
      <w:r>
        <w:rPr>
          <w:spacing w:val="-12"/>
        </w:rPr>
        <w:t xml:space="preserve"> </w:t>
      </w:r>
      <w:r>
        <w:t>with</w:t>
      </w:r>
      <w:r>
        <w:rPr>
          <w:spacing w:val="-11"/>
        </w:rPr>
        <w:t xml:space="preserve"> </w:t>
      </w:r>
      <w:r>
        <w:t>the</w:t>
      </w:r>
      <w:r>
        <w:rPr>
          <w:spacing w:val="-10"/>
        </w:rPr>
        <w:t xml:space="preserve"> </w:t>
      </w:r>
      <w:r>
        <w:t>guidance</w:t>
      </w:r>
      <w:r>
        <w:rPr>
          <w:spacing w:val="-1"/>
        </w:rPr>
        <w:t xml:space="preserve"> </w:t>
      </w:r>
      <w:r>
        <w:t>of</w:t>
      </w:r>
      <w:r>
        <w:rPr>
          <w:spacing w:val="-12"/>
        </w:rPr>
        <w:t xml:space="preserve"> </w:t>
      </w:r>
      <w:r>
        <w:t>the</w:t>
      </w:r>
      <w:r>
        <w:rPr>
          <w:spacing w:val="-9"/>
        </w:rPr>
        <w:t xml:space="preserve"> </w:t>
      </w:r>
      <w:r>
        <w:rPr>
          <w:spacing w:val="-1"/>
        </w:rPr>
        <w:t>political</w:t>
      </w:r>
      <w:r>
        <w:rPr>
          <w:spacing w:val="-16"/>
        </w:rPr>
        <w:t xml:space="preserve"> </w:t>
      </w:r>
      <w:r>
        <w:t>report</w:t>
      </w:r>
      <w:r>
        <w:rPr>
          <w:spacing w:val="-7"/>
        </w:rPr>
        <w:t xml:space="preserve"> </w:t>
      </w:r>
      <w:r>
        <w:t>of</w:t>
      </w:r>
      <w:r>
        <w:rPr>
          <w:spacing w:val="-12"/>
        </w:rPr>
        <w:t xml:space="preserve"> </w:t>
      </w:r>
      <w:r>
        <w:t>the</w:t>
      </w:r>
      <w:r>
        <w:rPr>
          <w:spacing w:val="-11"/>
        </w:rPr>
        <w:t xml:space="preserve"> </w:t>
      </w:r>
      <w:r>
        <w:t>9th</w:t>
      </w:r>
      <w:r>
        <w:rPr>
          <w:spacing w:val="22"/>
          <w:w w:val="96"/>
        </w:rPr>
        <w:t xml:space="preserve"> </w:t>
      </w:r>
      <w:r>
        <w:rPr>
          <w:w w:val="95"/>
        </w:rPr>
        <w:t>Party</w:t>
      </w:r>
      <w:r>
        <w:rPr>
          <w:spacing w:val="23"/>
          <w:w w:val="95"/>
        </w:rPr>
        <w:t xml:space="preserve"> </w:t>
      </w:r>
      <w:r>
        <w:rPr>
          <w:w w:val="95"/>
        </w:rPr>
        <w:t>Congress.</w:t>
      </w:r>
    </w:p>
    <w:p w14:paraId="4C638910" w14:textId="77777777" w:rsidR="006A5B02" w:rsidRDefault="006A5B02" w:rsidP="006A5B02">
      <w:pPr>
        <w:spacing w:before="16" w:line="240" w:lineRule="exact"/>
        <w:rPr>
          <w:sz w:val="24"/>
          <w:szCs w:val="24"/>
        </w:rPr>
      </w:pPr>
    </w:p>
    <w:p w14:paraId="218E0CF9" w14:textId="77777777" w:rsidR="006A5B02" w:rsidRDefault="006A5B02" w:rsidP="006A5B02">
      <w:pPr>
        <w:pStyle w:val="BodyText"/>
        <w:spacing w:line="246" w:lineRule="auto"/>
        <w:ind w:left="291" w:right="1108" w:firstLine="14"/>
        <w:jc w:val="both"/>
      </w:pPr>
      <w:r>
        <w:t>In</w:t>
      </w:r>
      <w:r>
        <w:rPr>
          <w:spacing w:val="-18"/>
        </w:rPr>
        <w:t xml:space="preserve"> </w:t>
      </w:r>
      <w:r>
        <w:t>order</w:t>
      </w:r>
      <w:r>
        <w:rPr>
          <w:spacing w:val="9"/>
        </w:rPr>
        <w:t xml:space="preserve"> </w:t>
      </w:r>
      <w:r>
        <w:t>to</w:t>
      </w:r>
      <w:r>
        <w:rPr>
          <w:spacing w:val="-3"/>
        </w:rPr>
        <w:t xml:space="preserve"> </w:t>
      </w:r>
      <w:r>
        <w:t>support the</w:t>
      </w:r>
      <w:r>
        <w:rPr>
          <w:spacing w:val="4"/>
        </w:rPr>
        <w:t xml:space="preserve"> </w:t>
      </w:r>
      <w:r>
        <w:rPr>
          <w:spacing w:val="-2"/>
        </w:rPr>
        <w:t>implementation</w:t>
      </w:r>
      <w:r>
        <w:rPr>
          <w:spacing w:val="-1"/>
        </w:rPr>
        <w:t xml:space="preserve"> </w:t>
      </w:r>
      <w:r>
        <w:t>of</w:t>
      </w:r>
      <w:r>
        <w:rPr>
          <w:spacing w:val="-5"/>
        </w:rPr>
        <w:t xml:space="preserve"> </w:t>
      </w:r>
      <w:r>
        <w:t>the</w:t>
      </w:r>
      <w:r>
        <w:rPr>
          <w:spacing w:val="3"/>
        </w:rPr>
        <w:t xml:space="preserve"> </w:t>
      </w:r>
      <w:r>
        <w:t>Master</w:t>
      </w:r>
      <w:r>
        <w:rPr>
          <w:spacing w:val="9"/>
        </w:rPr>
        <w:t xml:space="preserve"> </w:t>
      </w:r>
      <w:r>
        <w:t>Plan,</w:t>
      </w:r>
      <w:r>
        <w:rPr>
          <w:spacing w:val="8"/>
        </w:rPr>
        <w:t xml:space="preserve"> </w:t>
      </w:r>
      <w:r>
        <w:t>UNDP,</w:t>
      </w:r>
      <w:r>
        <w:rPr>
          <w:spacing w:val="-8"/>
        </w:rPr>
        <w:t xml:space="preserve"> </w:t>
      </w:r>
      <w:r>
        <w:t>together</w:t>
      </w:r>
      <w:r>
        <w:rPr>
          <w:spacing w:val="12"/>
        </w:rPr>
        <w:t xml:space="preserve"> </w:t>
      </w:r>
      <w:r>
        <w:t>with</w:t>
      </w:r>
      <w:r>
        <w:rPr>
          <w:spacing w:val="2"/>
        </w:rPr>
        <w:t xml:space="preserve"> </w:t>
      </w:r>
      <w:r>
        <w:t>other</w:t>
      </w:r>
      <w:r>
        <w:rPr>
          <w:spacing w:val="26"/>
          <w:w w:val="96"/>
        </w:rPr>
        <w:t xml:space="preserve"> </w:t>
      </w:r>
      <w:r>
        <w:t>donors,</w:t>
      </w:r>
      <w:r>
        <w:rPr>
          <w:spacing w:val="44"/>
        </w:rPr>
        <w:t xml:space="preserve"> </w:t>
      </w:r>
      <w:r>
        <w:t>launched</w:t>
      </w:r>
      <w:r>
        <w:rPr>
          <w:spacing w:val="38"/>
        </w:rPr>
        <w:t xml:space="preserve"> </w:t>
      </w:r>
      <w:r>
        <w:t>a</w:t>
      </w:r>
      <w:r>
        <w:rPr>
          <w:spacing w:val="37"/>
        </w:rPr>
        <w:t xml:space="preserve"> </w:t>
      </w:r>
      <w:r>
        <w:t>new</w:t>
      </w:r>
      <w:r>
        <w:rPr>
          <w:spacing w:val="30"/>
        </w:rPr>
        <w:t xml:space="preserve"> </w:t>
      </w:r>
      <w:r>
        <w:t>project</w:t>
      </w:r>
      <w:r>
        <w:rPr>
          <w:spacing w:val="33"/>
        </w:rPr>
        <w:t xml:space="preserve"> </w:t>
      </w:r>
      <w:r>
        <w:t>("Support</w:t>
      </w:r>
      <w:r>
        <w:rPr>
          <w:spacing w:val="47"/>
        </w:rPr>
        <w:t xml:space="preserve"> </w:t>
      </w:r>
      <w:r>
        <w:t>Project</w:t>
      </w:r>
      <w:r>
        <w:rPr>
          <w:spacing w:val="24"/>
        </w:rPr>
        <w:t xml:space="preserve"> </w:t>
      </w:r>
      <w:r>
        <w:t>for</w:t>
      </w:r>
      <w:r>
        <w:rPr>
          <w:spacing w:val="47"/>
        </w:rPr>
        <w:t xml:space="preserve"> </w:t>
      </w:r>
      <w:r>
        <w:t>Implementation</w:t>
      </w:r>
      <w:r>
        <w:rPr>
          <w:spacing w:val="33"/>
        </w:rPr>
        <w:t xml:space="preserve"> </w:t>
      </w:r>
      <w:r>
        <w:t>of</w:t>
      </w:r>
      <w:r>
        <w:rPr>
          <w:spacing w:val="28"/>
        </w:rPr>
        <w:t xml:space="preserve"> </w:t>
      </w:r>
      <w:r>
        <w:t>the</w:t>
      </w:r>
      <w:r>
        <w:rPr>
          <w:spacing w:val="41"/>
        </w:rPr>
        <w:t xml:space="preserve"> </w:t>
      </w:r>
      <w:r>
        <w:t>Legal</w:t>
      </w:r>
      <w:r>
        <w:rPr>
          <w:w w:val="98"/>
        </w:rPr>
        <w:t xml:space="preserve"> </w:t>
      </w:r>
      <w:r>
        <w:t>Sector</w:t>
      </w:r>
      <w:r>
        <w:rPr>
          <w:spacing w:val="37"/>
        </w:rPr>
        <w:t xml:space="preserve"> </w:t>
      </w:r>
      <w:r>
        <w:t>Master</w:t>
      </w:r>
      <w:r>
        <w:rPr>
          <w:spacing w:val="39"/>
        </w:rPr>
        <w:t xml:space="preserve"> </w:t>
      </w:r>
      <w:r>
        <w:t>Plan")</w:t>
      </w:r>
      <w:r>
        <w:rPr>
          <w:spacing w:val="38"/>
        </w:rPr>
        <w:t xml:space="preserve"> </w:t>
      </w:r>
      <w:r>
        <w:t>in</w:t>
      </w:r>
      <w:r>
        <w:rPr>
          <w:spacing w:val="11"/>
        </w:rPr>
        <w:t xml:space="preserve"> </w:t>
      </w:r>
      <w:r>
        <w:t>January</w:t>
      </w:r>
      <w:r>
        <w:rPr>
          <w:spacing w:val="43"/>
        </w:rPr>
        <w:t xml:space="preserve"> </w:t>
      </w:r>
      <w:r>
        <w:t>2014.</w:t>
      </w:r>
      <w:r>
        <w:rPr>
          <w:spacing w:val="29"/>
        </w:rPr>
        <w:t xml:space="preserve"> </w:t>
      </w:r>
      <w:r>
        <w:t>As</w:t>
      </w:r>
      <w:r>
        <w:rPr>
          <w:spacing w:val="31"/>
        </w:rPr>
        <w:t xml:space="preserve"> </w:t>
      </w:r>
      <w:r>
        <w:t>the</w:t>
      </w:r>
      <w:r>
        <w:rPr>
          <w:spacing w:val="28"/>
        </w:rPr>
        <w:t xml:space="preserve"> </w:t>
      </w:r>
      <w:r>
        <w:t>first</w:t>
      </w:r>
      <w:r>
        <w:rPr>
          <w:spacing w:val="30"/>
        </w:rPr>
        <w:t xml:space="preserve"> </w:t>
      </w:r>
      <w:r>
        <w:t>attempt</w:t>
      </w:r>
      <w:r>
        <w:rPr>
          <w:spacing w:val="30"/>
        </w:rPr>
        <w:t xml:space="preserve"> </w:t>
      </w:r>
      <w:r>
        <w:t>towards</w:t>
      </w:r>
      <w:r>
        <w:rPr>
          <w:spacing w:val="36"/>
        </w:rPr>
        <w:t xml:space="preserve"> </w:t>
      </w:r>
      <w:r>
        <w:t>a</w:t>
      </w:r>
      <w:r>
        <w:rPr>
          <w:spacing w:val="29"/>
        </w:rPr>
        <w:t xml:space="preserve"> </w:t>
      </w:r>
      <w:r>
        <w:t>programme­</w:t>
      </w:r>
      <w:r>
        <w:rPr>
          <w:w w:val="98"/>
        </w:rPr>
        <w:t xml:space="preserve"> </w:t>
      </w:r>
      <w:r>
        <w:t>based</w:t>
      </w:r>
      <w:r>
        <w:rPr>
          <w:spacing w:val="10"/>
        </w:rPr>
        <w:t xml:space="preserve"> </w:t>
      </w:r>
      <w:r>
        <w:t>approach</w:t>
      </w:r>
      <w:r>
        <w:rPr>
          <w:spacing w:val="18"/>
        </w:rPr>
        <w:t xml:space="preserve"> </w:t>
      </w:r>
      <w:r>
        <w:t>in the</w:t>
      </w:r>
      <w:r>
        <w:rPr>
          <w:spacing w:val="25"/>
        </w:rPr>
        <w:t xml:space="preserve"> </w:t>
      </w:r>
      <w:r>
        <w:t>legal</w:t>
      </w:r>
      <w:r>
        <w:rPr>
          <w:spacing w:val="7"/>
        </w:rPr>
        <w:t xml:space="preserve"> </w:t>
      </w:r>
      <w:r>
        <w:t>sector</w:t>
      </w:r>
      <w:r>
        <w:rPr>
          <w:spacing w:val="18"/>
        </w:rPr>
        <w:t xml:space="preserve"> </w:t>
      </w:r>
      <w:r>
        <w:t>of</w:t>
      </w:r>
      <w:r>
        <w:rPr>
          <w:spacing w:val="23"/>
        </w:rPr>
        <w:t xml:space="preserve"> </w:t>
      </w:r>
      <w:r>
        <w:t>Lao</w:t>
      </w:r>
      <w:r>
        <w:rPr>
          <w:spacing w:val="11"/>
        </w:rPr>
        <w:t xml:space="preserve"> </w:t>
      </w:r>
      <w:r>
        <w:t>PDR,</w:t>
      </w:r>
      <w:r>
        <w:rPr>
          <w:spacing w:val="17"/>
        </w:rPr>
        <w:t xml:space="preserve"> </w:t>
      </w:r>
      <w:r>
        <w:t>the</w:t>
      </w:r>
      <w:r>
        <w:rPr>
          <w:spacing w:val="13"/>
        </w:rPr>
        <w:t xml:space="preserve"> </w:t>
      </w:r>
      <w:r>
        <w:t>SPLSMP</w:t>
      </w:r>
      <w:r>
        <w:rPr>
          <w:spacing w:val="28"/>
        </w:rPr>
        <w:t xml:space="preserve"> </w:t>
      </w:r>
      <w:r>
        <w:t>is</w:t>
      </w:r>
      <w:r>
        <w:rPr>
          <w:spacing w:val="1"/>
        </w:rPr>
        <w:t xml:space="preserve"> </w:t>
      </w:r>
      <w:r>
        <w:t>expected</w:t>
      </w:r>
      <w:r>
        <w:rPr>
          <w:spacing w:val="14"/>
        </w:rPr>
        <w:t xml:space="preserve"> </w:t>
      </w:r>
      <w:r>
        <w:t>to</w:t>
      </w:r>
      <w:r>
        <w:rPr>
          <w:spacing w:val="11"/>
        </w:rPr>
        <w:t xml:space="preserve"> </w:t>
      </w:r>
      <w:r>
        <w:t>deliver</w:t>
      </w:r>
      <w:r>
        <w:rPr>
          <w:w w:val="97"/>
        </w:rPr>
        <w:t xml:space="preserve"> </w:t>
      </w:r>
      <w:r>
        <w:t>the</w:t>
      </w:r>
      <w:r>
        <w:rPr>
          <w:spacing w:val="-8"/>
        </w:rPr>
        <w:t xml:space="preserve"> </w:t>
      </w:r>
      <w:r>
        <w:t>following</w:t>
      </w:r>
      <w:r>
        <w:rPr>
          <w:spacing w:val="-1"/>
        </w:rPr>
        <w:t xml:space="preserve"> </w:t>
      </w:r>
      <w:r>
        <w:t>6</w:t>
      </w:r>
      <w:r>
        <w:rPr>
          <w:spacing w:val="-9"/>
        </w:rPr>
        <w:t xml:space="preserve"> </w:t>
      </w:r>
      <w:r>
        <w:t>key</w:t>
      </w:r>
      <w:r>
        <w:rPr>
          <w:spacing w:val="-11"/>
        </w:rPr>
        <w:t xml:space="preserve"> </w:t>
      </w:r>
      <w:r>
        <w:t>outputs:</w:t>
      </w:r>
    </w:p>
    <w:p w14:paraId="61945DFC" w14:textId="77777777" w:rsidR="006A5B02" w:rsidRDefault="006A5B02" w:rsidP="006A5B02">
      <w:pPr>
        <w:spacing w:before="17" w:line="240" w:lineRule="exact"/>
        <w:rPr>
          <w:sz w:val="24"/>
          <w:szCs w:val="24"/>
        </w:rPr>
      </w:pPr>
    </w:p>
    <w:p w14:paraId="13E668DD" w14:textId="77777777" w:rsidR="006A5B02" w:rsidRDefault="006A5B02" w:rsidP="00B173AD">
      <w:pPr>
        <w:pStyle w:val="BodyText"/>
        <w:numPr>
          <w:ilvl w:val="0"/>
          <w:numId w:val="17"/>
        </w:numPr>
        <w:tabs>
          <w:tab w:val="left" w:pos="1135"/>
        </w:tabs>
        <w:spacing w:line="245" w:lineRule="auto"/>
        <w:ind w:right="1144" w:hanging="328"/>
      </w:pPr>
      <w:r>
        <w:t>Enhanced</w:t>
      </w:r>
      <w:r>
        <w:rPr>
          <w:spacing w:val="8"/>
        </w:rPr>
        <w:t xml:space="preserve"> </w:t>
      </w:r>
      <w:r>
        <w:t>capacity,</w:t>
      </w:r>
      <w:r>
        <w:rPr>
          <w:spacing w:val="19"/>
        </w:rPr>
        <w:t xml:space="preserve"> </w:t>
      </w:r>
      <w:r>
        <w:t>procedures,</w:t>
      </w:r>
      <w:r>
        <w:rPr>
          <w:spacing w:val="17"/>
        </w:rPr>
        <w:t xml:space="preserve"> </w:t>
      </w:r>
      <w:r>
        <w:t>and</w:t>
      </w:r>
      <w:r>
        <w:rPr>
          <w:spacing w:val="14"/>
        </w:rPr>
        <w:t xml:space="preserve"> </w:t>
      </w:r>
      <w:r>
        <w:t>standards</w:t>
      </w:r>
      <w:r>
        <w:rPr>
          <w:spacing w:val="25"/>
        </w:rPr>
        <w:t xml:space="preserve"> </w:t>
      </w:r>
      <w:r>
        <w:t>for</w:t>
      </w:r>
      <w:r>
        <w:rPr>
          <w:spacing w:val="21"/>
        </w:rPr>
        <w:t xml:space="preserve"> </w:t>
      </w:r>
      <w:r>
        <w:t>legislative</w:t>
      </w:r>
      <w:r>
        <w:rPr>
          <w:spacing w:val="15"/>
        </w:rPr>
        <w:t xml:space="preserve"> </w:t>
      </w:r>
      <w:r>
        <w:t>development</w:t>
      </w:r>
      <w:r>
        <w:rPr>
          <w:w w:val="97"/>
        </w:rPr>
        <w:t xml:space="preserve"> </w:t>
      </w:r>
      <w:r>
        <w:t>and</w:t>
      </w:r>
      <w:r>
        <w:rPr>
          <w:spacing w:val="-4"/>
        </w:rPr>
        <w:t xml:space="preserve"> </w:t>
      </w:r>
      <w:r>
        <w:rPr>
          <w:spacing w:val="-2"/>
        </w:rPr>
        <w:t>implementation</w:t>
      </w:r>
      <w:r>
        <w:rPr>
          <w:spacing w:val="11"/>
        </w:rPr>
        <w:t xml:space="preserve"> </w:t>
      </w:r>
      <w:r>
        <w:t>in</w:t>
      </w:r>
      <w:r>
        <w:rPr>
          <w:spacing w:val="-5"/>
        </w:rPr>
        <w:t xml:space="preserve"> </w:t>
      </w:r>
      <w:r>
        <w:t>Lao</w:t>
      </w:r>
      <w:r>
        <w:rPr>
          <w:spacing w:val="2"/>
        </w:rPr>
        <w:t xml:space="preserve"> </w:t>
      </w:r>
      <w:r>
        <w:t>PDR</w:t>
      </w:r>
    </w:p>
    <w:p w14:paraId="0951915F" w14:textId="77777777" w:rsidR="006A5B02" w:rsidRDefault="006A5B02" w:rsidP="00B173AD">
      <w:pPr>
        <w:pStyle w:val="BodyText"/>
        <w:numPr>
          <w:ilvl w:val="0"/>
          <w:numId w:val="17"/>
        </w:numPr>
        <w:tabs>
          <w:tab w:val="left" w:pos="1142"/>
        </w:tabs>
        <w:spacing w:line="245" w:lineRule="auto"/>
        <w:ind w:left="1113" w:right="1119" w:hanging="307"/>
      </w:pPr>
      <w:r>
        <w:rPr>
          <w:w w:val="95"/>
        </w:rPr>
        <w:t>Improved</w:t>
      </w:r>
      <w:r>
        <w:rPr>
          <w:spacing w:val="5"/>
          <w:w w:val="95"/>
        </w:rPr>
        <w:t xml:space="preserve"> </w:t>
      </w:r>
      <w:r>
        <w:rPr>
          <w:w w:val="95"/>
        </w:rPr>
        <w:t>capacity,</w:t>
      </w:r>
      <w:r>
        <w:rPr>
          <w:spacing w:val="41"/>
          <w:w w:val="95"/>
        </w:rPr>
        <w:t xml:space="preserve"> </w:t>
      </w:r>
      <w:r>
        <w:rPr>
          <w:w w:val="95"/>
        </w:rPr>
        <w:t>structure,</w:t>
      </w:r>
      <w:r>
        <w:rPr>
          <w:spacing w:val="37"/>
          <w:w w:val="95"/>
        </w:rPr>
        <w:t xml:space="preserve"> </w:t>
      </w:r>
      <w:r>
        <w:rPr>
          <w:w w:val="95"/>
        </w:rPr>
        <w:t>and</w:t>
      </w:r>
      <w:r>
        <w:rPr>
          <w:spacing w:val="13"/>
          <w:w w:val="95"/>
        </w:rPr>
        <w:t xml:space="preserve"> </w:t>
      </w:r>
      <w:r>
        <w:rPr>
          <w:w w:val="95"/>
        </w:rPr>
        <w:t>arrangements</w:t>
      </w:r>
      <w:r>
        <w:rPr>
          <w:spacing w:val="51"/>
          <w:w w:val="95"/>
        </w:rPr>
        <w:t xml:space="preserve"> </w:t>
      </w:r>
      <w:r>
        <w:rPr>
          <w:w w:val="95"/>
        </w:rPr>
        <w:t>further</w:t>
      </w:r>
      <w:r>
        <w:rPr>
          <w:spacing w:val="50"/>
          <w:w w:val="95"/>
        </w:rPr>
        <w:t xml:space="preserve"> </w:t>
      </w:r>
      <w:r>
        <w:rPr>
          <w:w w:val="95"/>
        </w:rPr>
        <w:t>improved</w:t>
      </w:r>
      <w:r>
        <w:rPr>
          <w:spacing w:val="19"/>
          <w:w w:val="95"/>
        </w:rPr>
        <w:t xml:space="preserve"> </w:t>
      </w:r>
      <w:r>
        <w:rPr>
          <w:w w:val="95"/>
        </w:rPr>
        <w:t>at</w:t>
      </w:r>
      <w:r>
        <w:rPr>
          <w:spacing w:val="26"/>
          <w:w w:val="95"/>
        </w:rPr>
        <w:t xml:space="preserve"> </w:t>
      </w:r>
      <w:r>
        <w:rPr>
          <w:w w:val="95"/>
        </w:rPr>
        <w:t>legal</w:t>
      </w:r>
      <w:r>
        <w:rPr>
          <w:spacing w:val="17"/>
          <w:w w:val="95"/>
        </w:rPr>
        <w:t xml:space="preserve"> </w:t>
      </w:r>
      <w:r>
        <w:rPr>
          <w:w w:val="95"/>
        </w:rPr>
        <w:t>and</w:t>
      </w:r>
      <w:r>
        <w:rPr>
          <w:w w:val="96"/>
        </w:rPr>
        <w:t xml:space="preserve"> </w:t>
      </w:r>
      <w:r>
        <w:rPr>
          <w:w w:val="95"/>
        </w:rPr>
        <w:t>judicial</w:t>
      </w:r>
      <w:r>
        <w:rPr>
          <w:spacing w:val="55"/>
          <w:w w:val="95"/>
        </w:rPr>
        <w:t xml:space="preserve"> </w:t>
      </w:r>
      <w:r>
        <w:rPr>
          <w:w w:val="95"/>
        </w:rPr>
        <w:t>institutions</w:t>
      </w:r>
      <w:r>
        <w:rPr>
          <w:spacing w:val="50"/>
          <w:w w:val="95"/>
        </w:rPr>
        <w:t xml:space="preserve"> </w:t>
      </w:r>
      <w:r>
        <w:rPr>
          <w:w w:val="95"/>
        </w:rPr>
        <w:t>for</w:t>
      </w:r>
      <w:r>
        <w:rPr>
          <w:spacing w:val="57"/>
          <w:w w:val="95"/>
        </w:rPr>
        <w:t xml:space="preserve"> </w:t>
      </w:r>
      <w:r>
        <w:rPr>
          <w:w w:val="95"/>
        </w:rPr>
        <w:t>more</w:t>
      </w:r>
      <w:r>
        <w:rPr>
          <w:spacing w:val="34"/>
          <w:w w:val="95"/>
        </w:rPr>
        <w:t xml:space="preserve"> </w:t>
      </w:r>
      <w:r>
        <w:rPr>
          <w:w w:val="95"/>
        </w:rPr>
        <w:t>effective</w:t>
      </w:r>
      <w:r>
        <w:rPr>
          <w:spacing w:val="38"/>
          <w:w w:val="95"/>
        </w:rPr>
        <w:t xml:space="preserve"> </w:t>
      </w:r>
      <w:r>
        <w:rPr>
          <w:w w:val="95"/>
        </w:rPr>
        <w:t>and</w:t>
      </w:r>
      <w:r>
        <w:rPr>
          <w:spacing w:val="37"/>
          <w:w w:val="95"/>
        </w:rPr>
        <w:t xml:space="preserve"> </w:t>
      </w:r>
      <w:r>
        <w:rPr>
          <w:w w:val="95"/>
        </w:rPr>
        <w:t>responsive</w:t>
      </w:r>
      <w:r>
        <w:rPr>
          <w:spacing w:val="31"/>
          <w:w w:val="95"/>
        </w:rPr>
        <w:t xml:space="preserve"> </w:t>
      </w:r>
      <w:r>
        <w:rPr>
          <w:w w:val="95"/>
        </w:rPr>
        <w:t>judicial</w:t>
      </w:r>
      <w:r>
        <w:rPr>
          <w:spacing w:val="56"/>
          <w:w w:val="95"/>
        </w:rPr>
        <w:t xml:space="preserve"> </w:t>
      </w:r>
      <w:r>
        <w:rPr>
          <w:w w:val="95"/>
        </w:rPr>
        <w:t>process</w:t>
      </w:r>
    </w:p>
    <w:p w14:paraId="1942AE00" w14:textId="77777777" w:rsidR="006A5B02" w:rsidRDefault="006A5B02" w:rsidP="00B173AD">
      <w:pPr>
        <w:pStyle w:val="BodyText"/>
        <w:numPr>
          <w:ilvl w:val="0"/>
          <w:numId w:val="17"/>
        </w:numPr>
        <w:tabs>
          <w:tab w:val="left" w:pos="1135"/>
        </w:tabs>
        <w:spacing w:before="7" w:line="245" w:lineRule="auto"/>
        <w:ind w:left="1127" w:right="1126" w:hanging="321"/>
      </w:pPr>
      <w:r>
        <w:rPr>
          <w:w w:val="95"/>
        </w:rPr>
        <w:t xml:space="preserve">More </w:t>
      </w:r>
      <w:r>
        <w:rPr>
          <w:spacing w:val="21"/>
          <w:w w:val="95"/>
        </w:rPr>
        <w:t xml:space="preserve"> </w:t>
      </w:r>
      <w:r>
        <w:rPr>
          <w:w w:val="95"/>
        </w:rPr>
        <w:t xml:space="preserve">systematic </w:t>
      </w:r>
      <w:r>
        <w:rPr>
          <w:spacing w:val="41"/>
          <w:w w:val="95"/>
        </w:rPr>
        <w:t xml:space="preserve"> </w:t>
      </w:r>
      <w:r>
        <w:rPr>
          <w:w w:val="95"/>
        </w:rPr>
        <w:t xml:space="preserve">development </w:t>
      </w:r>
      <w:r>
        <w:rPr>
          <w:spacing w:val="52"/>
          <w:w w:val="95"/>
        </w:rPr>
        <w:t xml:space="preserve"> </w:t>
      </w:r>
      <w:r>
        <w:rPr>
          <w:w w:val="95"/>
        </w:rPr>
        <w:t xml:space="preserve">of </w:t>
      </w:r>
      <w:r>
        <w:rPr>
          <w:spacing w:val="29"/>
          <w:w w:val="95"/>
        </w:rPr>
        <w:t xml:space="preserve"> </w:t>
      </w:r>
      <w:r>
        <w:rPr>
          <w:w w:val="95"/>
        </w:rPr>
        <w:t xml:space="preserve">legal </w:t>
      </w:r>
      <w:r>
        <w:rPr>
          <w:spacing w:val="18"/>
          <w:w w:val="95"/>
        </w:rPr>
        <w:t xml:space="preserve"> </w:t>
      </w:r>
      <w:r>
        <w:rPr>
          <w:w w:val="95"/>
        </w:rPr>
        <w:t xml:space="preserve">and </w:t>
      </w:r>
      <w:r>
        <w:rPr>
          <w:spacing w:val="5"/>
          <w:w w:val="95"/>
        </w:rPr>
        <w:t xml:space="preserve"> </w:t>
      </w:r>
      <w:r>
        <w:rPr>
          <w:w w:val="95"/>
        </w:rPr>
        <w:t xml:space="preserve">judicial </w:t>
      </w:r>
      <w:r>
        <w:rPr>
          <w:spacing w:val="48"/>
          <w:w w:val="95"/>
        </w:rPr>
        <w:t xml:space="preserve"> </w:t>
      </w:r>
      <w:r>
        <w:rPr>
          <w:w w:val="95"/>
        </w:rPr>
        <w:t xml:space="preserve">professionals </w:t>
      </w:r>
      <w:r>
        <w:rPr>
          <w:spacing w:val="45"/>
          <w:w w:val="95"/>
        </w:rPr>
        <w:t xml:space="preserve"> </w:t>
      </w:r>
      <w:r>
        <w:rPr>
          <w:w w:val="95"/>
        </w:rPr>
        <w:t>enabled</w:t>
      </w:r>
      <w:r>
        <w:rPr>
          <w:w w:val="98"/>
        </w:rPr>
        <w:t xml:space="preserve"> </w:t>
      </w:r>
      <w:r>
        <w:rPr>
          <w:w w:val="95"/>
        </w:rPr>
        <w:t>through</w:t>
      </w:r>
      <w:r>
        <w:rPr>
          <w:spacing w:val="33"/>
          <w:w w:val="95"/>
        </w:rPr>
        <w:t xml:space="preserve"> </w:t>
      </w:r>
      <w:r>
        <w:rPr>
          <w:w w:val="95"/>
        </w:rPr>
        <w:t>the</w:t>
      </w:r>
      <w:r>
        <w:rPr>
          <w:spacing w:val="37"/>
          <w:w w:val="95"/>
        </w:rPr>
        <w:t xml:space="preserve"> </w:t>
      </w:r>
      <w:r>
        <w:rPr>
          <w:w w:val="95"/>
        </w:rPr>
        <w:t xml:space="preserve">establishment </w:t>
      </w:r>
      <w:r>
        <w:rPr>
          <w:spacing w:val="11"/>
          <w:w w:val="95"/>
        </w:rPr>
        <w:t xml:space="preserve"> </w:t>
      </w:r>
      <w:r>
        <w:rPr>
          <w:w w:val="95"/>
        </w:rPr>
        <w:t>of</w:t>
      </w:r>
      <w:r>
        <w:rPr>
          <w:spacing w:val="32"/>
          <w:w w:val="95"/>
        </w:rPr>
        <w:t xml:space="preserve"> </w:t>
      </w:r>
      <w:r>
        <w:rPr>
          <w:w w:val="95"/>
        </w:rPr>
        <w:t>a</w:t>
      </w:r>
      <w:r>
        <w:rPr>
          <w:spacing w:val="27"/>
          <w:w w:val="95"/>
        </w:rPr>
        <w:t xml:space="preserve"> </w:t>
      </w:r>
      <w:r>
        <w:rPr>
          <w:w w:val="95"/>
        </w:rPr>
        <w:t>unified</w:t>
      </w:r>
      <w:r>
        <w:rPr>
          <w:spacing w:val="19"/>
          <w:w w:val="95"/>
        </w:rPr>
        <w:t xml:space="preserve"> </w:t>
      </w:r>
      <w:r>
        <w:rPr>
          <w:spacing w:val="1"/>
          <w:w w:val="95"/>
        </w:rPr>
        <w:t>judicial</w:t>
      </w:r>
      <w:r>
        <w:rPr>
          <w:spacing w:val="21"/>
          <w:w w:val="95"/>
        </w:rPr>
        <w:t xml:space="preserve"> </w:t>
      </w:r>
      <w:r>
        <w:rPr>
          <w:w w:val="95"/>
        </w:rPr>
        <w:t>training</w:t>
      </w:r>
      <w:r>
        <w:rPr>
          <w:spacing w:val="35"/>
          <w:w w:val="95"/>
        </w:rPr>
        <w:t xml:space="preserve"> </w:t>
      </w:r>
      <w:r>
        <w:rPr>
          <w:w w:val="95"/>
        </w:rPr>
        <w:t>institute</w:t>
      </w:r>
    </w:p>
    <w:p w14:paraId="2E19EA3A" w14:textId="77777777" w:rsidR="006A5B02" w:rsidRDefault="006A5B02" w:rsidP="00B173AD">
      <w:pPr>
        <w:pStyle w:val="BodyText"/>
        <w:numPr>
          <w:ilvl w:val="0"/>
          <w:numId w:val="17"/>
        </w:numPr>
        <w:tabs>
          <w:tab w:val="left" w:pos="1142"/>
        </w:tabs>
        <w:spacing w:line="245" w:lineRule="auto"/>
        <w:ind w:right="1122" w:hanging="328"/>
      </w:pPr>
      <w:r>
        <w:rPr>
          <w:w w:val="95"/>
        </w:rPr>
        <w:t>Increased</w:t>
      </w:r>
      <w:r>
        <w:rPr>
          <w:spacing w:val="16"/>
          <w:w w:val="95"/>
        </w:rPr>
        <w:t xml:space="preserve"> </w:t>
      </w:r>
      <w:r>
        <w:rPr>
          <w:w w:val="95"/>
        </w:rPr>
        <w:t>public</w:t>
      </w:r>
      <w:r>
        <w:rPr>
          <w:spacing w:val="36"/>
          <w:w w:val="95"/>
        </w:rPr>
        <w:t xml:space="preserve"> </w:t>
      </w:r>
      <w:r>
        <w:rPr>
          <w:w w:val="95"/>
        </w:rPr>
        <w:t>understanding</w:t>
      </w:r>
      <w:r>
        <w:rPr>
          <w:spacing w:val="50"/>
          <w:w w:val="95"/>
        </w:rPr>
        <w:t xml:space="preserve"> </w:t>
      </w:r>
      <w:r>
        <w:rPr>
          <w:w w:val="95"/>
        </w:rPr>
        <w:t>of</w:t>
      </w:r>
      <w:r>
        <w:rPr>
          <w:spacing w:val="29"/>
          <w:w w:val="95"/>
        </w:rPr>
        <w:t xml:space="preserve"> </w:t>
      </w:r>
      <w:r>
        <w:rPr>
          <w:w w:val="95"/>
        </w:rPr>
        <w:t>legal</w:t>
      </w:r>
      <w:r>
        <w:rPr>
          <w:spacing w:val="29"/>
          <w:w w:val="95"/>
        </w:rPr>
        <w:t xml:space="preserve"> </w:t>
      </w:r>
      <w:r>
        <w:rPr>
          <w:w w:val="95"/>
        </w:rPr>
        <w:t>rights</w:t>
      </w:r>
      <w:r>
        <w:rPr>
          <w:spacing w:val="26"/>
          <w:w w:val="95"/>
        </w:rPr>
        <w:t xml:space="preserve"> </w:t>
      </w:r>
      <w:r>
        <w:rPr>
          <w:w w:val="95"/>
        </w:rPr>
        <w:t>and</w:t>
      </w:r>
      <w:r>
        <w:rPr>
          <w:spacing w:val="29"/>
          <w:w w:val="95"/>
        </w:rPr>
        <w:t xml:space="preserve"> </w:t>
      </w:r>
      <w:r>
        <w:rPr>
          <w:w w:val="95"/>
        </w:rPr>
        <w:t>information,</w:t>
      </w:r>
      <w:r>
        <w:rPr>
          <w:spacing w:val="41"/>
          <w:w w:val="95"/>
        </w:rPr>
        <w:t xml:space="preserve"> </w:t>
      </w:r>
      <w:r>
        <w:rPr>
          <w:w w:val="95"/>
        </w:rPr>
        <w:t>and</w:t>
      </w:r>
      <w:r>
        <w:rPr>
          <w:spacing w:val="30"/>
          <w:w w:val="95"/>
        </w:rPr>
        <w:t xml:space="preserve"> </w:t>
      </w:r>
      <w:r>
        <w:rPr>
          <w:w w:val="95"/>
        </w:rPr>
        <w:t>increased</w:t>
      </w:r>
      <w:r>
        <w:rPr>
          <w:w w:val="98"/>
        </w:rPr>
        <w:t xml:space="preserve"> </w:t>
      </w:r>
      <w:r>
        <w:rPr>
          <w:w w:val="95"/>
        </w:rPr>
        <w:t>participation</w:t>
      </w:r>
      <w:r>
        <w:rPr>
          <w:spacing w:val="33"/>
          <w:w w:val="95"/>
        </w:rPr>
        <w:t xml:space="preserve"> </w:t>
      </w:r>
      <w:r>
        <w:rPr>
          <w:w w:val="95"/>
        </w:rPr>
        <w:t>in</w:t>
      </w:r>
      <w:r>
        <w:rPr>
          <w:spacing w:val="11"/>
          <w:w w:val="95"/>
        </w:rPr>
        <w:t xml:space="preserve"> </w:t>
      </w:r>
      <w:r>
        <w:rPr>
          <w:w w:val="95"/>
        </w:rPr>
        <w:t>the</w:t>
      </w:r>
      <w:r>
        <w:rPr>
          <w:spacing w:val="36"/>
          <w:w w:val="95"/>
        </w:rPr>
        <w:t xml:space="preserve"> </w:t>
      </w:r>
      <w:r>
        <w:rPr>
          <w:w w:val="95"/>
        </w:rPr>
        <w:t>legal</w:t>
      </w:r>
      <w:r>
        <w:rPr>
          <w:spacing w:val="13"/>
          <w:w w:val="95"/>
        </w:rPr>
        <w:t xml:space="preserve"> </w:t>
      </w:r>
      <w:r>
        <w:rPr>
          <w:w w:val="95"/>
        </w:rPr>
        <w:t>system</w:t>
      </w:r>
      <w:r>
        <w:rPr>
          <w:spacing w:val="40"/>
          <w:w w:val="95"/>
        </w:rPr>
        <w:t xml:space="preserve"> </w:t>
      </w:r>
      <w:r>
        <w:rPr>
          <w:w w:val="95"/>
        </w:rPr>
        <w:t>towards</w:t>
      </w:r>
      <w:r>
        <w:rPr>
          <w:spacing w:val="41"/>
          <w:w w:val="95"/>
        </w:rPr>
        <w:t xml:space="preserve"> </w:t>
      </w:r>
      <w:r>
        <w:rPr>
          <w:w w:val="95"/>
        </w:rPr>
        <w:t>full</w:t>
      </w:r>
      <w:r>
        <w:rPr>
          <w:spacing w:val="32"/>
          <w:w w:val="95"/>
        </w:rPr>
        <w:t xml:space="preserve"> </w:t>
      </w:r>
      <w:proofErr w:type="spellStart"/>
      <w:r>
        <w:rPr>
          <w:w w:val="95"/>
        </w:rPr>
        <w:t>realisation</w:t>
      </w:r>
      <w:proofErr w:type="spellEnd"/>
      <w:r>
        <w:rPr>
          <w:spacing w:val="37"/>
          <w:w w:val="95"/>
        </w:rPr>
        <w:t xml:space="preserve"> </w:t>
      </w:r>
      <w:r>
        <w:rPr>
          <w:w w:val="95"/>
        </w:rPr>
        <w:t>of</w:t>
      </w:r>
      <w:r>
        <w:rPr>
          <w:spacing w:val="25"/>
          <w:w w:val="95"/>
        </w:rPr>
        <w:t xml:space="preserve"> </w:t>
      </w:r>
      <w:r>
        <w:rPr>
          <w:w w:val="95"/>
        </w:rPr>
        <w:t>their</w:t>
      </w:r>
      <w:r>
        <w:rPr>
          <w:spacing w:val="45"/>
          <w:w w:val="95"/>
        </w:rPr>
        <w:t xml:space="preserve"> </w:t>
      </w:r>
      <w:r>
        <w:rPr>
          <w:w w:val="95"/>
        </w:rPr>
        <w:t>rights</w:t>
      </w:r>
    </w:p>
    <w:p w14:paraId="333B7DB3" w14:textId="77777777" w:rsidR="006A5B02" w:rsidRDefault="006A5B02" w:rsidP="00B173AD">
      <w:pPr>
        <w:pStyle w:val="BodyText"/>
        <w:numPr>
          <w:ilvl w:val="0"/>
          <w:numId w:val="17"/>
        </w:numPr>
        <w:tabs>
          <w:tab w:val="left" w:pos="1155"/>
        </w:tabs>
        <w:spacing w:before="62" w:line="244" w:lineRule="auto"/>
        <w:ind w:left="1140" w:right="119" w:hanging="320"/>
        <w:jc w:val="both"/>
      </w:pPr>
      <w:r>
        <w:rPr>
          <w:noProof/>
          <w:lang w:val="en-AU" w:eastAsia="en-AU"/>
        </w:rPr>
        <mc:AlternateContent>
          <mc:Choice Requires="wpg">
            <w:drawing>
              <wp:anchor distT="0" distB="0" distL="114300" distR="114300" simplePos="0" relativeHeight="251725824" behindDoc="1" locked="0" layoutInCell="1" allowOverlap="1" wp14:anchorId="6CF6B395" wp14:editId="4F544EF8">
                <wp:simplePos x="0" y="0"/>
                <wp:positionH relativeFrom="page">
                  <wp:posOffset>7521575</wp:posOffset>
                </wp:positionH>
                <wp:positionV relativeFrom="page">
                  <wp:posOffset>2595880</wp:posOffset>
                </wp:positionV>
                <wp:extent cx="1270" cy="7329805"/>
                <wp:effectExtent l="6350" t="5080" r="11430" b="889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29805"/>
                          <a:chOff x="11845" y="4088"/>
                          <a:chExt cx="2" cy="11543"/>
                        </a:xfrm>
                      </wpg:grpSpPr>
                      <wps:wsp>
                        <wps:cNvPr id="49" name="Freeform 6"/>
                        <wps:cNvSpPr>
                          <a:spLocks/>
                        </wps:cNvSpPr>
                        <wps:spPr bwMode="auto">
                          <a:xfrm>
                            <a:off x="11845" y="4088"/>
                            <a:ext cx="2" cy="11543"/>
                          </a:xfrm>
                          <a:custGeom>
                            <a:avLst/>
                            <a:gdLst>
                              <a:gd name="T0" fmla="+- 0 15630 4088"/>
                              <a:gd name="T1" fmla="*/ 15630 h 11543"/>
                              <a:gd name="T2" fmla="+- 0 4088 4088"/>
                              <a:gd name="T3" fmla="*/ 4088 h 11543"/>
                            </a:gdLst>
                            <a:ahLst/>
                            <a:cxnLst>
                              <a:cxn ang="0">
                                <a:pos x="0" y="T1"/>
                              </a:cxn>
                              <a:cxn ang="0">
                                <a:pos x="0" y="T3"/>
                              </a:cxn>
                            </a:cxnLst>
                            <a:rect l="0" t="0" r="r" b="b"/>
                            <a:pathLst>
                              <a:path h="11543">
                                <a:moveTo>
                                  <a:pt x="0" y="11542"/>
                                </a:moveTo>
                                <a:lnTo>
                                  <a:pt x="0" y="0"/>
                                </a:lnTo>
                              </a:path>
                            </a:pathLst>
                          </a:custGeom>
                          <a:noFill/>
                          <a:ln w="4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939FD6" id="Group 48" o:spid="_x0000_s1026" style="position:absolute;margin-left:592.25pt;margin-top:204.4pt;width:.1pt;height:577.15pt;z-index:-251590656;mso-position-horizontal-relative:page;mso-position-vertical-relative:page" coordorigin="11845,4088" coordsize="2,1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">
                <v:shape id="Freeform 6" o:spid="_x0000_s1027" style="position:absolute;left:11845;top:4088;width:2;height:11543;visibility:visible;mso-wrap-style:square;v-text-anchor:top" coordsize="2,11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OsUA&#10;AADbAAAADwAAAGRycy9kb3ducmV2LnhtbESPT2sCMRTE74LfITyhN80qpdXVKCJYrNCDfy7eHpvn&#10;7uLmZd1EN/bTm0LB4zAzv2Fmi2AqcafGlZYVDAcJCOLM6pJzBcfDuj8G4TyyxsoyKXiQg8W825lh&#10;qm3LO7rvfS4ihF2KCgrv61RKlxVk0A1sTRy9s20M+iibXOoG2wg3lRwlyYc0WHJcKLCmVUHZZX8z&#10;Ck67y+Zx/Wq3YTn5bT9/rjp8n71Sb72wnILwFPwr/N/eaAXvE/j7En+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3k6xQAAANsAAAAPAAAAAAAAAAAAAAAAAJgCAABkcnMv&#10;ZG93bnJldi54bWxQSwUGAAAAAAQABAD1AAAAigMAAAAA&#10;" path="m,11542l,e" filled="f" strokeweight=".1256mm">
                  <v:path arrowok="t" o:connecttype="custom" o:connectlocs="0,15630;0,4088" o:connectangles="0,0"/>
                </v:shape>
                <w10:wrap anchorx="page" anchory="page"/>
              </v:group>
            </w:pict>
          </mc:Fallback>
        </mc:AlternateContent>
      </w:r>
      <w:r>
        <w:rPr>
          <w:w w:val="95"/>
        </w:rPr>
        <w:t>Lao</w:t>
      </w:r>
      <w:r>
        <w:rPr>
          <w:spacing w:val="13"/>
          <w:w w:val="95"/>
        </w:rPr>
        <w:t xml:space="preserve"> </w:t>
      </w:r>
      <w:r>
        <w:rPr>
          <w:w w:val="95"/>
        </w:rPr>
        <w:t>PDR's</w:t>
      </w:r>
      <w:r>
        <w:rPr>
          <w:spacing w:val="17"/>
          <w:w w:val="95"/>
        </w:rPr>
        <w:t xml:space="preserve"> </w:t>
      </w:r>
      <w:r>
        <w:rPr>
          <w:w w:val="95"/>
        </w:rPr>
        <w:t>further</w:t>
      </w:r>
      <w:r>
        <w:rPr>
          <w:spacing w:val="24"/>
          <w:w w:val="95"/>
        </w:rPr>
        <w:t xml:space="preserve"> </w:t>
      </w:r>
      <w:r>
        <w:rPr>
          <w:w w:val="95"/>
        </w:rPr>
        <w:t>integration</w:t>
      </w:r>
      <w:r>
        <w:rPr>
          <w:spacing w:val="19"/>
          <w:w w:val="95"/>
        </w:rPr>
        <w:t xml:space="preserve"> </w:t>
      </w:r>
      <w:r>
        <w:rPr>
          <w:w w:val="95"/>
        </w:rPr>
        <w:t>into</w:t>
      </w:r>
      <w:r>
        <w:rPr>
          <w:spacing w:val="14"/>
          <w:w w:val="95"/>
        </w:rPr>
        <w:t xml:space="preserve"> </w:t>
      </w:r>
      <w:r>
        <w:rPr>
          <w:w w:val="95"/>
        </w:rPr>
        <w:t>regional</w:t>
      </w:r>
      <w:r>
        <w:rPr>
          <w:spacing w:val="11"/>
          <w:w w:val="95"/>
        </w:rPr>
        <w:t xml:space="preserve"> </w:t>
      </w:r>
      <w:r>
        <w:rPr>
          <w:w w:val="95"/>
        </w:rPr>
        <w:t>and</w:t>
      </w:r>
      <w:r>
        <w:rPr>
          <w:spacing w:val="14"/>
          <w:w w:val="95"/>
        </w:rPr>
        <w:t xml:space="preserve"> </w:t>
      </w:r>
      <w:r>
        <w:rPr>
          <w:w w:val="95"/>
        </w:rPr>
        <w:t>international</w:t>
      </w:r>
      <w:r>
        <w:rPr>
          <w:spacing w:val="21"/>
          <w:w w:val="95"/>
        </w:rPr>
        <w:t xml:space="preserve"> </w:t>
      </w:r>
      <w:r>
        <w:rPr>
          <w:w w:val="95"/>
        </w:rPr>
        <w:t>communities</w:t>
      </w:r>
      <w:r>
        <w:rPr>
          <w:w w:val="96"/>
        </w:rPr>
        <w:t xml:space="preserve"> </w:t>
      </w:r>
      <w:r>
        <w:rPr>
          <w:w w:val="95"/>
        </w:rPr>
        <w:t>enabled</w:t>
      </w:r>
      <w:r>
        <w:rPr>
          <w:spacing w:val="52"/>
          <w:w w:val="95"/>
        </w:rPr>
        <w:t xml:space="preserve"> </w:t>
      </w:r>
      <w:r>
        <w:rPr>
          <w:w w:val="95"/>
        </w:rPr>
        <w:t>through</w:t>
      </w:r>
      <w:r>
        <w:rPr>
          <w:spacing w:val="44"/>
          <w:w w:val="95"/>
        </w:rPr>
        <w:t xml:space="preserve"> </w:t>
      </w:r>
      <w:r>
        <w:rPr>
          <w:w w:val="95"/>
        </w:rPr>
        <w:t>adoption,</w:t>
      </w:r>
      <w:r>
        <w:rPr>
          <w:spacing w:val="44"/>
          <w:w w:val="95"/>
        </w:rPr>
        <w:t xml:space="preserve"> </w:t>
      </w:r>
      <w:r>
        <w:rPr>
          <w:w w:val="95"/>
        </w:rPr>
        <w:t>implementation,</w:t>
      </w:r>
      <w:r>
        <w:rPr>
          <w:spacing w:val="13"/>
          <w:w w:val="95"/>
        </w:rPr>
        <w:t xml:space="preserve"> </w:t>
      </w:r>
      <w:r>
        <w:rPr>
          <w:w w:val="95"/>
        </w:rPr>
        <w:t>enforcement,</w:t>
      </w:r>
      <w:r>
        <w:rPr>
          <w:spacing w:val="13"/>
          <w:w w:val="95"/>
        </w:rPr>
        <w:t xml:space="preserve"> </w:t>
      </w:r>
      <w:r>
        <w:rPr>
          <w:w w:val="95"/>
        </w:rPr>
        <w:t>monitoring,</w:t>
      </w:r>
      <w:r>
        <w:rPr>
          <w:spacing w:val="53"/>
          <w:w w:val="95"/>
        </w:rPr>
        <w:t xml:space="preserve"> </w:t>
      </w:r>
      <w:r>
        <w:rPr>
          <w:w w:val="95"/>
        </w:rPr>
        <w:t>and</w:t>
      </w:r>
      <w:r>
        <w:rPr>
          <w:w w:val="98"/>
        </w:rPr>
        <w:t xml:space="preserve"> </w:t>
      </w:r>
      <w:r>
        <w:rPr>
          <w:w w:val="95"/>
        </w:rPr>
        <w:t>reporting</w:t>
      </w:r>
      <w:r>
        <w:rPr>
          <w:spacing w:val="41"/>
          <w:w w:val="95"/>
        </w:rPr>
        <w:t xml:space="preserve"> </w:t>
      </w:r>
      <w:r>
        <w:rPr>
          <w:w w:val="95"/>
        </w:rPr>
        <w:t>of</w:t>
      </w:r>
      <w:r>
        <w:rPr>
          <w:spacing w:val="45"/>
          <w:w w:val="95"/>
        </w:rPr>
        <w:t xml:space="preserve"> </w:t>
      </w:r>
      <w:r>
        <w:rPr>
          <w:w w:val="95"/>
        </w:rPr>
        <w:t>international</w:t>
      </w:r>
      <w:r>
        <w:rPr>
          <w:spacing w:val="53"/>
          <w:w w:val="95"/>
        </w:rPr>
        <w:t xml:space="preserve"> </w:t>
      </w:r>
      <w:r>
        <w:rPr>
          <w:w w:val="95"/>
        </w:rPr>
        <w:t>legal</w:t>
      </w:r>
      <w:r>
        <w:rPr>
          <w:spacing w:val="33"/>
          <w:w w:val="95"/>
        </w:rPr>
        <w:t xml:space="preserve"> </w:t>
      </w:r>
      <w:r>
        <w:rPr>
          <w:w w:val="95"/>
        </w:rPr>
        <w:t>instruments</w:t>
      </w:r>
    </w:p>
    <w:p w14:paraId="0C521293" w14:textId="77777777" w:rsidR="006A5B02" w:rsidRDefault="006A5B02" w:rsidP="00B173AD">
      <w:pPr>
        <w:pStyle w:val="BodyText"/>
        <w:numPr>
          <w:ilvl w:val="0"/>
          <w:numId w:val="17"/>
        </w:numPr>
        <w:tabs>
          <w:tab w:val="left" w:pos="1155"/>
        </w:tabs>
        <w:spacing w:before="13" w:line="250" w:lineRule="exact"/>
        <w:ind w:left="1140" w:right="138" w:hanging="320"/>
        <w:jc w:val="both"/>
      </w:pPr>
      <w:r>
        <w:rPr>
          <w:w w:val="95"/>
        </w:rPr>
        <w:t>Enhanced</w:t>
      </w:r>
      <w:r>
        <w:rPr>
          <w:spacing w:val="48"/>
          <w:w w:val="95"/>
        </w:rPr>
        <w:t xml:space="preserve"> </w:t>
      </w:r>
      <w:r>
        <w:rPr>
          <w:w w:val="95"/>
        </w:rPr>
        <w:t>capacity</w:t>
      </w:r>
      <w:r>
        <w:rPr>
          <w:spacing w:val="3"/>
          <w:w w:val="95"/>
        </w:rPr>
        <w:t xml:space="preserve"> </w:t>
      </w:r>
      <w:r>
        <w:rPr>
          <w:w w:val="95"/>
        </w:rPr>
        <w:t>of</w:t>
      </w:r>
      <w:r>
        <w:rPr>
          <w:spacing w:val="51"/>
          <w:w w:val="95"/>
        </w:rPr>
        <w:t xml:space="preserve"> </w:t>
      </w:r>
      <w:r>
        <w:rPr>
          <w:w w:val="95"/>
        </w:rPr>
        <w:t>the</w:t>
      </w:r>
      <w:r>
        <w:rPr>
          <w:spacing w:val="56"/>
          <w:w w:val="95"/>
        </w:rPr>
        <w:t xml:space="preserve"> </w:t>
      </w:r>
      <w:r>
        <w:rPr>
          <w:w w:val="95"/>
        </w:rPr>
        <w:t>Secretariat</w:t>
      </w:r>
      <w:r>
        <w:rPr>
          <w:spacing w:val="2"/>
          <w:w w:val="95"/>
        </w:rPr>
        <w:t xml:space="preserve"> </w:t>
      </w:r>
      <w:r>
        <w:rPr>
          <w:w w:val="95"/>
        </w:rPr>
        <w:t>for</w:t>
      </w:r>
      <w:r>
        <w:rPr>
          <w:spacing w:val="52"/>
          <w:w w:val="95"/>
        </w:rPr>
        <w:t xml:space="preserve"> </w:t>
      </w:r>
      <w:r>
        <w:rPr>
          <w:w w:val="95"/>
        </w:rPr>
        <w:t>more</w:t>
      </w:r>
      <w:r>
        <w:rPr>
          <w:spacing w:val="40"/>
          <w:w w:val="95"/>
        </w:rPr>
        <w:t xml:space="preserve"> </w:t>
      </w:r>
      <w:r>
        <w:rPr>
          <w:w w:val="95"/>
        </w:rPr>
        <w:t>effective</w:t>
      </w:r>
      <w:r>
        <w:rPr>
          <w:spacing w:val="8"/>
          <w:w w:val="95"/>
        </w:rPr>
        <w:t xml:space="preserve"> </w:t>
      </w:r>
      <w:r>
        <w:rPr>
          <w:w w:val="95"/>
        </w:rPr>
        <w:t>coordination</w:t>
      </w:r>
      <w:r>
        <w:rPr>
          <w:spacing w:val="7"/>
          <w:w w:val="95"/>
        </w:rPr>
        <w:t xml:space="preserve"> </w:t>
      </w:r>
      <w:r>
        <w:rPr>
          <w:w w:val="95"/>
        </w:rPr>
        <w:t>in</w:t>
      </w:r>
      <w:r>
        <w:rPr>
          <w:spacing w:val="31"/>
          <w:w w:val="95"/>
        </w:rPr>
        <w:t xml:space="preserve"> </w:t>
      </w:r>
      <w:r>
        <w:rPr>
          <w:w w:val="95"/>
        </w:rPr>
        <w:t>the</w:t>
      </w:r>
      <w:r>
        <w:rPr>
          <w:w w:val="94"/>
        </w:rPr>
        <w:t xml:space="preserve"> </w:t>
      </w:r>
      <w:r>
        <w:rPr>
          <w:spacing w:val="-19"/>
          <w:w w:val="95"/>
        </w:rPr>
        <w:t>l</w:t>
      </w:r>
      <w:r>
        <w:rPr>
          <w:w w:val="95"/>
        </w:rPr>
        <w:t>egal</w:t>
      </w:r>
      <w:r>
        <w:rPr>
          <w:spacing w:val="25"/>
          <w:w w:val="95"/>
        </w:rPr>
        <w:t xml:space="preserve"> </w:t>
      </w:r>
      <w:r>
        <w:rPr>
          <w:w w:val="95"/>
        </w:rPr>
        <w:t>sector</w:t>
      </w:r>
      <w:r>
        <w:rPr>
          <w:spacing w:val="44"/>
          <w:w w:val="95"/>
        </w:rPr>
        <w:t xml:space="preserve"> </w:t>
      </w:r>
      <w:r>
        <w:rPr>
          <w:w w:val="95"/>
        </w:rPr>
        <w:t>and</w:t>
      </w:r>
      <w:r>
        <w:rPr>
          <w:spacing w:val="33"/>
          <w:w w:val="95"/>
        </w:rPr>
        <w:t xml:space="preserve"> </w:t>
      </w:r>
      <w:r>
        <w:rPr>
          <w:w w:val="95"/>
        </w:rPr>
        <w:t>implementation</w:t>
      </w:r>
      <w:r>
        <w:rPr>
          <w:spacing w:val="54"/>
          <w:w w:val="95"/>
        </w:rPr>
        <w:t xml:space="preserve"> </w:t>
      </w:r>
      <w:r>
        <w:rPr>
          <w:w w:val="95"/>
        </w:rPr>
        <w:t>of</w:t>
      </w:r>
      <w:r>
        <w:rPr>
          <w:spacing w:val="24"/>
          <w:w w:val="95"/>
        </w:rPr>
        <w:t xml:space="preserve"> </w:t>
      </w:r>
      <w:r>
        <w:rPr>
          <w:w w:val="95"/>
        </w:rPr>
        <w:t>the</w:t>
      </w:r>
      <w:r>
        <w:rPr>
          <w:spacing w:val="49"/>
          <w:w w:val="95"/>
        </w:rPr>
        <w:t xml:space="preserve"> </w:t>
      </w:r>
      <w:r>
        <w:rPr>
          <w:w w:val="95"/>
        </w:rPr>
        <w:t>LSMP</w:t>
      </w:r>
    </w:p>
    <w:p w14:paraId="439F3D03" w14:textId="77777777" w:rsidR="006A5B02" w:rsidRDefault="006A5B02" w:rsidP="006A5B02">
      <w:pPr>
        <w:spacing w:before="6" w:line="260" w:lineRule="exact"/>
        <w:rPr>
          <w:sz w:val="26"/>
          <w:szCs w:val="26"/>
        </w:rPr>
      </w:pPr>
    </w:p>
    <w:p w14:paraId="4EF46AFD" w14:textId="77777777" w:rsidR="006A5B02" w:rsidRDefault="006A5B02" w:rsidP="006A5B02">
      <w:pPr>
        <w:pStyle w:val="BodyText"/>
        <w:spacing w:line="244" w:lineRule="auto"/>
        <w:ind w:left="307" w:right="145"/>
        <w:jc w:val="both"/>
      </w:pPr>
      <w:r>
        <w:rPr>
          <w:w w:val="95"/>
        </w:rPr>
        <w:t>As</w:t>
      </w:r>
      <w:r>
        <w:rPr>
          <w:spacing w:val="35"/>
          <w:w w:val="95"/>
        </w:rPr>
        <w:t xml:space="preserve"> </w:t>
      </w:r>
      <w:r>
        <w:rPr>
          <w:w w:val="95"/>
        </w:rPr>
        <w:t>the</w:t>
      </w:r>
      <w:r>
        <w:rPr>
          <w:spacing w:val="39"/>
          <w:w w:val="95"/>
        </w:rPr>
        <w:t xml:space="preserve"> </w:t>
      </w:r>
      <w:r>
        <w:rPr>
          <w:w w:val="95"/>
        </w:rPr>
        <w:t>Project</w:t>
      </w:r>
      <w:r>
        <w:rPr>
          <w:spacing w:val="29"/>
          <w:w w:val="95"/>
        </w:rPr>
        <w:t xml:space="preserve"> </w:t>
      </w:r>
      <w:r>
        <w:rPr>
          <w:w w:val="95"/>
        </w:rPr>
        <w:t>duration</w:t>
      </w:r>
      <w:r>
        <w:rPr>
          <w:spacing w:val="35"/>
          <w:w w:val="95"/>
        </w:rPr>
        <w:t xml:space="preserve"> </w:t>
      </w:r>
      <w:r>
        <w:rPr>
          <w:w w:val="95"/>
        </w:rPr>
        <w:t>goes</w:t>
      </w:r>
      <w:r>
        <w:rPr>
          <w:spacing w:val="32"/>
          <w:w w:val="95"/>
        </w:rPr>
        <w:t xml:space="preserve"> </w:t>
      </w:r>
      <w:r>
        <w:rPr>
          <w:w w:val="95"/>
        </w:rPr>
        <w:t>from</w:t>
      </w:r>
      <w:r>
        <w:rPr>
          <w:spacing w:val="30"/>
          <w:w w:val="95"/>
        </w:rPr>
        <w:t xml:space="preserve"> </w:t>
      </w:r>
      <w:r>
        <w:rPr>
          <w:w w:val="95"/>
        </w:rPr>
        <w:t>January</w:t>
      </w:r>
      <w:r>
        <w:rPr>
          <w:spacing w:val="51"/>
          <w:w w:val="95"/>
        </w:rPr>
        <w:t xml:space="preserve"> </w:t>
      </w:r>
      <w:r>
        <w:rPr>
          <w:w w:val="95"/>
        </w:rPr>
        <w:t>2014</w:t>
      </w:r>
      <w:r>
        <w:rPr>
          <w:spacing w:val="32"/>
          <w:w w:val="95"/>
        </w:rPr>
        <w:t xml:space="preserve"> </w:t>
      </w:r>
      <w:r>
        <w:rPr>
          <w:w w:val="95"/>
        </w:rPr>
        <w:t>to</w:t>
      </w:r>
      <w:r>
        <w:rPr>
          <w:spacing w:val="36"/>
          <w:w w:val="95"/>
        </w:rPr>
        <w:t xml:space="preserve"> </w:t>
      </w:r>
      <w:r>
        <w:rPr>
          <w:w w:val="95"/>
        </w:rPr>
        <w:t>December</w:t>
      </w:r>
      <w:r>
        <w:rPr>
          <w:spacing w:val="42"/>
          <w:w w:val="95"/>
        </w:rPr>
        <w:t xml:space="preserve"> </w:t>
      </w:r>
      <w:r>
        <w:rPr>
          <w:w w:val="95"/>
        </w:rPr>
        <w:t>2016,</w:t>
      </w:r>
      <w:r>
        <w:rPr>
          <w:spacing w:val="38"/>
          <w:w w:val="95"/>
        </w:rPr>
        <w:t xml:space="preserve"> </w:t>
      </w:r>
      <w:r>
        <w:rPr>
          <w:w w:val="95"/>
        </w:rPr>
        <w:t>this</w:t>
      </w:r>
      <w:r>
        <w:rPr>
          <w:spacing w:val="33"/>
          <w:w w:val="95"/>
        </w:rPr>
        <w:t xml:space="preserve"> </w:t>
      </w:r>
      <w:r>
        <w:rPr>
          <w:w w:val="95"/>
        </w:rPr>
        <w:t>consultancy</w:t>
      </w:r>
      <w:r>
        <w:rPr>
          <w:w w:val="97"/>
        </w:rPr>
        <w:t xml:space="preserve"> </w:t>
      </w:r>
      <w:r>
        <w:rPr>
          <w:w w:val="95"/>
        </w:rPr>
        <w:t>serves</w:t>
      </w:r>
      <w:r>
        <w:rPr>
          <w:spacing w:val="5"/>
          <w:w w:val="95"/>
        </w:rPr>
        <w:t xml:space="preserve"> </w:t>
      </w:r>
      <w:r>
        <w:rPr>
          <w:w w:val="95"/>
        </w:rPr>
        <w:t>as</w:t>
      </w:r>
      <w:r>
        <w:rPr>
          <w:spacing w:val="54"/>
          <w:w w:val="95"/>
        </w:rPr>
        <w:t xml:space="preserve"> </w:t>
      </w:r>
      <w:r>
        <w:rPr>
          <w:w w:val="95"/>
        </w:rPr>
        <w:t>a</w:t>
      </w:r>
      <w:r>
        <w:rPr>
          <w:spacing w:val="1"/>
          <w:w w:val="95"/>
        </w:rPr>
        <w:t xml:space="preserve"> </w:t>
      </w:r>
      <w:r>
        <w:rPr>
          <w:w w:val="95"/>
        </w:rPr>
        <w:t>mid-term</w:t>
      </w:r>
      <w:r>
        <w:rPr>
          <w:spacing w:val="53"/>
          <w:w w:val="95"/>
        </w:rPr>
        <w:t xml:space="preserve"> </w:t>
      </w:r>
      <w:r>
        <w:rPr>
          <w:w w:val="95"/>
        </w:rPr>
        <w:t>evaluation</w:t>
      </w:r>
      <w:r>
        <w:rPr>
          <w:spacing w:val="1"/>
          <w:w w:val="95"/>
        </w:rPr>
        <w:t xml:space="preserve"> </w:t>
      </w:r>
      <w:r>
        <w:rPr>
          <w:w w:val="95"/>
        </w:rPr>
        <w:t>to</w:t>
      </w:r>
      <w:r>
        <w:rPr>
          <w:spacing w:val="52"/>
          <w:w w:val="95"/>
        </w:rPr>
        <w:t xml:space="preserve"> </w:t>
      </w:r>
      <w:r>
        <w:rPr>
          <w:w w:val="95"/>
        </w:rPr>
        <w:t>assess the</w:t>
      </w:r>
      <w:r>
        <w:rPr>
          <w:spacing w:val="11"/>
          <w:w w:val="95"/>
        </w:rPr>
        <w:t xml:space="preserve"> </w:t>
      </w:r>
      <w:r>
        <w:rPr>
          <w:w w:val="95"/>
        </w:rPr>
        <w:t>Project</w:t>
      </w:r>
      <w:r>
        <w:rPr>
          <w:spacing w:val="51"/>
          <w:w w:val="95"/>
        </w:rPr>
        <w:t xml:space="preserve"> </w:t>
      </w:r>
      <w:r>
        <w:rPr>
          <w:w w:val="95"/>
        </w:rPr>
        <w:t>in</w:t>
      </w:r>
      <w:r>
        <w:rPr>
          <w:spacing w:val="28"/>
          <w:w w:val="95"/>
        </w:rPr>
        <w:t xml:space="preserve"> </w:t>
      </w:r>
      <w:r>
        <w:rPr>
          <w:w w:val="95"/>
        </w:rPr>
        <w:t>such</w:t>
      </w:r>
      <w:r>
        <w:rPr>
          <w:spacing w:val="55"/>
          <w:w w:val="95"/>
        </w:rPr>
        <w:t xml:space="preserve"> </w:t>
      </w:r>
      <w:r>
        <w:rPr>
          <w:w w:val="95"/>
        </w:rPr>
        <w:t>areas</w:t>
      </w:r>
      <w:r>
        <w:rPr>
          <w:spacing w:val="3"/>
          <w:w w:val="95"/>
        </w:rPr>
        <w:t xml:space="preserve"> </w:t>
      </w:r>
      <w:r>
        <w:rPr>
          <w:w w:val="95"/>
        </w:rPr>
        <w:t>as</w:t>
      </w:r>
      <w:r>
        <w:rPr>
          <w:spacing w:val="46"/>
          <w:w w:val="95"/>
        </w:rPr>
        <w:t xml:space="preserve"> </w:t>
      </w:r>
      <w:r>
        <w:rPr>
          <w:w w:val="95"/>
        </w:rPr>
        <w:t>efficiency,</w:t>
      </w:r>
      <w:r>
        <w:rPr>
          <w:w w:val="97"/>
        </w:rPr>
        <w:t xml:space="preserve"> </w:t>
      </w:r>
      <w:r>
        <w:rPr>
          <w:w w:val="95"/>
        </w:rPr>
        <w:t>effectiveness,</w:t>
      </w:r>
      <w:r>
        <w:rPr>
          <w:spacing w:val="50"/>
          <w:w w:val="95"/>
        </w:rPr>
        <w:t xml:space="preserve"> </w:t>
      </w:r>
      <w:r>
        <w:rPr>
          <w:w w:val="95"/>
        </w:rPr>
        <w:t>and</w:t>
      </w:r>
      <w:r>
        <w:rPr>
          <w:spacing w:val="29"/>
          <w:w w:val="95"/>
        </w:rPr>
        <w:t xml:space="preserve"> </w:t>
      </w:r>
      <w:r>
        <w:rPr>
          <w:w w:val="95"/>
        </w:rPr>
        <w:t>relevance</w:t>
      </w:r>
      <w:r>
        <w:rPr>
          <w:spacing w:val="40"/>
          <w:w w:val="95"/>
        </w:rPr>
        <w:t xml:space="preserve"> </w:t>
      </w:r>
      <w:r>
        <w:rPr>
          <w:w w:val="95"/>
        </w:rPr>
        <w:t>at</w:t>
      </w:r>
      <w:r>
        <w:rPr>
          <w:spacing w:val="28"/>
          <w:w w:val="95"/>
        </w:rPr>
        <w:t xml:space="preserve"> </w:t>
      </w:r>
      <w:r>
        <w:rPr>
          <w:w w:val="95"/>
        </w:rPr>
        <w:t>the</w:t>
      </w:r>
      <w:r>
        <w:rPr>
          <w:spacing w:val="27"/>
          <w:w w:val="95"/>
        </w:rPr>
        <w:t xml:space="preserve"> </w:t>
      </w:r>
      <w:r>
        <w:rPr>
          <w:w w:val="95"/>
        </w:rPr>
        <w:t>output</w:t>
      </w:r>
      <w:r>
        <w:rPr>
          <w:spacing w:val="40"/>
          <w:w w:val="95"/>
        </w:rPr>
        <w:t xml:space="preserve"> </w:t>
      </w:r>
      <w:r>
        <w:rPr>
          <w:w w:val="95"/>
        </w:rPr>
        <w:t>level.</w:t>
      </w:r>
    </w:p>
    <w:p w14:paraId="11B95004" w14:textId="77777777" w:rsidR="006A5B02" w:rsidRDefault="006A5B02" w:rsidP="006A5B02">
      <w:pPr>
        <w:spacing w:before="14" w:line="260" w:lineRule="exact"/>
        <w:rPr>
          <w:sz w:val="26"/>
          <w:szCs w:val="26"/>
        </w:rPr>
      </w:pPr>
    </w:p>
    <w:p w14:paraId="0D3F76B5" w14:textId="77777777" w:rsidR="006A5B02" w:rsidRDefault="006A5B02" w:rsidP="006A5B02">
      <w:pPr>
        <w:ind w:left="314"/>
        <w:jc w:val="both"/>
        <w:rPr>
          <w:rFonts w:ascii="Arial" w:eastAsia="Arial" w:hAnsi="Arial" w:cs="Arial"/>
          <w:szCs w:val="21"/>
        </w:rPr>
      </w:pPr>
      <w:r>
        <w:rPr>
          <w:rFonts w:ascii="Arial"/>
          <w:b/>
        </w:rPr>
        <w:t>Objective</w:t>
      </w:r>
    </w:p>
    <w:p w14:paraId="56B9BBA5" w14:textId="77777777" w:rsidR="006A5B02" w:rsidRDefault="006A5B02" w:rsidP="006A5B02">
      <w:pPr>
        <w:pStyle w:val="BodyText"/>
        <w:spacing w:before="72" w:line="245" w:lineRule="auto"/>
        <w:ind w:left="307" w:right="129" w:firstLine="7"/>
        <w:jc w:val="both"/>
      </w:pPr>
      <w:r>
        <w:rPr>
          <w:w w:val="95"/>
        </w:rPr>
        <w:t>The</w:t>
      </w:r>
      <w:r>
        <w:rPr>
          <w:spacing w:val="36"/>
          <w:w w:val="95"/>
        </w:rPr>
        <w:t xml:space="preserve"> </w:t>
      </w:r>
      <w:r>
        <w:rPr>
          <w:w w:val="95"/>
        </w:rPr>
        <w:t>objectives</w:t>
      </w:r>
      <w:r>
        <w:rPr>
          <w:spacing w:val="1"/>
          <w:w w:val="95"/>
        </w:rPr>
        <w:t xml:space="preserve"> </w:t>
      </w:r>
      <w:r>
        <w:rPr>
          <w:w w:val="95"/>
        </w:rPr>
        <w:t>are</w:t>
      </w:r>
      <w:r>
        <w:rPr>
          <w:spacing w:val="34"/>
          <w:w w:val="95"/>
        </w:rPr>
        <w:t xml:space="preserve"> </w:t>
      </w:r>
      <w:r>
        <w:rPr>
          <w:w w:val="95"/>
        </w:rPr>
        <w:t>(1)</w:t>
      </w:r>
      <w:r>
        <w:rPr>
          <w:spacing w:val="35"/>
          <w:w w:val="95"/>
        </w:rPr>
        <w:t xml:space="preserve"> </w:t>
      </w:r>
      <w:r>
        <w:rPr>
          <w:w w:val="95"/>
        </w:rPr>
        <w:t>to</w:t>
      </w:r>
      <w:r>
        <w:rPr>
          <w:spacing w:val="29"/>
          <w:w w:val="95"/>
        </w:rPr>
        <w:t xml:space="preserve"> </w:t>
      </w:r>
      <w:r>
        <w:rPr>
          <w:w w:val="95"/>
        </w:rPr>
        <w:t>assess</w:t>
      </w:r>
      <w:r>
        <w:rPr>
          <w:spacing w:val="42"/>
          <w:w w:val="95"/>
        </w:rPr>
        <w:t xml:space="preserve"> </w:t>
      </w:r>
      <w:r>
        <w:rPr>
          <w:w w:val="95"/>
        </w:rPr>
        <w:t>the</w:t>
      </w:r>
      <w:r>
        <w:rPr>
          <w:spacing w:val="45"/>
          <w:w w:val="95"/>
        </w:rPr>
        <w:t xml:space="preserve"> </w:t>
      </w:r>
      <w:r>
        <w:rPr>
          <w:w w:val="95"/>
        </w:rPr>
        <w:t>Project's</w:t>
      </w:r>
      <w:r>
        <w:rPr>
          <w:spacing w:val="37"/>
          <w:w w:val="95"/>
        </w:rPr>
        <w:t xml:space="preserve"> </w:t>
      </w:r>
      <w:r>
        <w:rPr>
          <w:w w:val="95"/>
        </w:rPr>
        <w:t>relevance,</w:t>
      </w:r>
      <w:r>
        <w:rPr>
          <w:spacing w:val="32"/>
          <w:w w:val="95"/>
        </w:rPr>
        <w:t xml:space="preserve"> </w:t>
      </w:r>
      <w:r>
        <w:rPr>
          <w:w w:val="95"/>
        </w:rPr>
        <w:t>effectiveness</w:t>
      </w:r>
      <w:r>
        <w:rPr>
          <w:spacing w:val="49"/>
          <w:w w:val="95"/>
        </w:rPr>
        <w:t xml:space="preserve"> </w:t>
      </w:r>
      <w:r>
        <w:rPr>
          <w:w w:val="95"/>
        </w:rPr>
        <w:t>and</w:t>
      </w:r>
      <w:r>
        <w:rPr>
          <w:spacing w:val="24"/>
          <w:w w:val="95"/>
        </w:rPr>
        <w:t xml:space="preserve"> </w:t>
      </w:r>
      <w:r>
        <w:rPr>
          <w:w w:val="95"/>
        </w:rPr>
        <w:t>efficiency</w:t>
      </w:r>
      <w:r>
        <w:rPr>
          <w:w w:val="97"/>
        </w:rPr>
        <w:t xml:space="preserve"> </w:t>
      </w:r>
      <w:r>
        <w:rPr>
          <w:w w:val="95"/>
        </w:rPr>
        <w:t>and</w:t>
      </w:r>
      <w:r>
        <w:rPr>
          <w:spacing w:val="6"/>
          <w:w w:val="95"/>
        </w:rPr>
        <w:t xml:space="preserve"> </w:t>
      </w:r>
      <w:r>
        <w:rPr>
          <w:w w:val="95"/>
        </w:rPr>
        <w:t>how</w:t>
      </w:r>
      <w:r>
        <w:rPr>
          <w:spacing w:val="4"/>
          <w:w w:val="95"/>
        </w:rPr>
        <w:t xml:space="preserve"> </w:t>
      </w:r>
      <w:r>
        <w:rPr>
          <w:w w:val="95"/>
        </w:rPr>
        <w:t>much</w:t>
      </w:r>
      <w:r>
        <w:rPr>
          <w:spacing w:val="55"/>
          <w:w w:val="95"/>
        </w:rPr>
        <w:t xml:space="preserve"> </w:t>
      </w:r>
      <w:r>
        <w:rPr>
          <w:w w:val="95"/>
        </w:rPr>
        <w:t>progress</w:t>
      </w:r>
      <w:r>
        <w:rPr>
          <w:spacing w:val="10"/>
          <w:w w:val="95"/>
        </w:rPr>
        <w:t xml:space="preserve"> </w:t>
      </w:r>
      <w:r>
        <w:rPr>
          <w:w w:val="95"/>
        </w:rPr>
        <w:t>has</w:t>
      </w:r>
      <w:r>
        <w:rPr>
          <w:spacing w:val="50"/>
          <w:w w:val="95"/>
        </w:rPr>
        <w:t xml:space="preserve"> </w:t>
      </w:r>
      <w:r>
        <w:rPr>
          <w:w w:val="95"/>
        </w:rPr>
        <w:t>been</w:t>
      </w:r>
      <w:r>
        <w:rPr>
          <w:spacing w:val="51"/>
          <w:w w:val="95"/>
        </w:rPr>
        <w:t xml:space="preserve"> </w:t>
      </w:r>
      <w:r>
        <w:rPr>
          <w:w w:val="95"/>
        </w:rPr>
        <w:t>made</w:t>
      </w:r>
      <w:r>
        <w:rPr>
          <w:spacing w:val="5"/>
          <w:w w:val="95"/>
        </w:rPr>
        <w:t xml:space="preserve"> </w:t>
      </w:r>
      <w:r>
        <w:rPr>
          <w:w w:val="95"/>
        </w:rPr>
        <w:t>in</w:t>
      </w:r>
      <w:r>
        <w:rPr>
          <w:spacing w:val="35"/>
          <w:w w:val="95"/>
        </w:rPr>
        <w:t xml:space="preserve"> </w:t>
      </w:r>
      <w:r>
        <w:rPr>
          <w:w w:val="95"/>
        </w:rPr>
        <w:t>achieving</w:t>
      </w:r>
      <w:r>
        <w:rPr>
          <w:spacing w:val="11"/>
          <w:w w:val="95"/>
        </w:rPr>
        <w:t xml:space="preserve"> </w:t>
      </w:r>
      <w:r>
        <w:rPr>
          <w:w w:val="95"/>
        </w:rPr>
        <w:t>the</w:t>
      </w:r>
      <w:r>
        <w:rPr>
          <w:spacing w:val="13"/>
          <w:w w:val="95"/>
        </w:rPr>
        <w:t xml:space="preserve"> </w:t>
      </w:r>
      <w:r>
        <w:rPr>
          <w:w w:val="95"/>
        </w:rPr>
        <w:t>abovementioned</w:t>
      </w:r>
      <w:r>
        <w:rPr>
          <w:spacing w:val="19"/>
          <w:w w:val="95"/>
        </w:rPr>
        <w:t xml:space="preserve"> </w:t>
      </w:r>
      <w:r>
        <w:rPr>
          <w:w w:val="95"/>
        </w:rPr>
        <w:t>outputs</w:t>
      </w:r>
      <w:r>
        <w:rPr>
          <w:w w:val="97"/>
        </w:rPr>
        <w:t xml:space="preserve"> </w:t>
      </w:r>
      <w:r>
        <w:rPr>
          <w:w w:val="95"/>
        </w:rPr>
        <w:t>during</w:t>
      </w:r>
      <w:r>
        <w:rPr>
          <w:spacing w:val="14"/>
          <w:w w:val="95"/>
        </w:rPr>
        <w:t xml:space="preserve"> </w:t>
      </w:r>
      <w:r>
        <w:rPr>
          <w:w w:val="95"/>
        </w:rPr>
        <w:t>the</w:t>
      </w:r>
      <w:r>
        <w:rPr>
          <w:spacing w:val="24"/>
          <w:w w:val="95"/>
        </w:rPr>
        <w:t xml:space="preserve"> </w:t>
      </w:r>
      <w:r>
        <w:rPr>
          <w:w w:val="95"/>
        </w:rPr>
        <w:t>first</w:t>
      </w:r>
      <w:r>
        <w:rPr>
          <w:spacing w:val="43"/>
          <w:w w:val="95"/>
        </w:rPr>
        <w:t xml:space="preserve"> </w:t>
      </w:r>
      <w:r>
        <w:rPr>
          <w:w w:val="95"/>
        </w:rPr>
        <w:t>18</w:t>
      </w:r>
      <w:r>
        <w:rPr>
          <w:spacing w:val="2"/>
          <w:w w:val="95"/>
        </w:rPr>
        <w:t xml:space="preserve"> </w:t>
      </w:r>
      <w:r>
        <w:rPr>
          <w:w w:val="95"/>
        </w:rPr>
        <w:t>months</w:t>
      </w:r>
      <w:r>
        <w:rPr>
          <w:spacing w:val="15"/>
          <w:w w:val="95"/>
        </w:rPr>
        <w:t xml:space="preserve"> </w:t>
      </w:r>
      <w:r>
        <w:rPr>
          <w:w w:val="95"/>
        </w:rPr>
        <w:t>of</w:t>
      </w:r>
      <w:r>
        <w:rPr>
          <w:spacing w:val="21"/>
          <w:w w:val="95"/>
        </w:rPr>
        <w:t xml:space="preserve"> </w:t>
      </w:r>
      <w:r>
        <w:rPr>
          <w:w w:val="95"/>
        </w:rPr>
        <w:t>the</w:t>
      </w:r>
      <w:r>
        <w:rPr>
          <w:spacing w:val="27"/>
          <w:w w:val="95"/>
        </w:rPr>
        <w:t xml:space="preserve"> </w:t>
      </w:r>
      <w:r>
        <w:rPr>
          <w:w w:val="95"/>
        </w:rPr>
        <w:t>project</w:t>
      </w:r>
      <w:r>
        <w:rPr>
          <w:spacing w:val="19"/>
          <w:w w:val="95"/>
        </w:rPr>
        <w:t xml:space="preserve"> </w:t>
      </w:r>
      <w:r>
        <w:rPr>
          <w:w w:val="95"/>
        </w:rPr>
        <w:t>implementation</w:t>
      </w:r>
      <w:r>
        <w:rPr>
          <w:spacing w:val="31"/>
          <w:w w:val="95"/>
        </w:rPr>
        <w:t xml:space="preserve"> </w:t>
      </w:r>
      <w:r>
        <w:rPr>
          <w:w w:val="95"/>
        </w:rPr>
        <w:t>and</w:t>
      </w:r>
      <w:r>
        <w:rPr>
          <w:spacing w:val="13"/>
          <w:w w:val="95"/>
        </w:rPr>
        <w:t xml:space="preserve"> </w:t>
      </w:r>
      <w:r>
        <w:rPr>
          <w:w w:val="95"/>
        </w:rPr>
        <w:t>also</w:t>
      </w:r>
      <w:r>
        <w:rPr>
          <w:spacing w:val="16"/>
          <w:w w:val="95"/>
        </w:rPr>
        <w:t xml:space="preserve"> </w:t>
      </w:r>
      <w:r>
        <w:rPr>
          <w:w w:val="95"/>
        </w:rPr>
        <w:t>(2)</w:t>
      </w:r>
      <w:r>
        <w:rPr>
          <w:spacing w:val="16"/>
          <w:w w:val="95"/>
        </w:rPr>
        <w:t xml:space="preserve"> </w:t>
      </w:r>
      <w:r>
        <w:rPr>
          <w:w w:val="95"/>
        </w:rPr>
        <w:t>to</w:t>
      </w:r>
      <w:r>
        <w:rPr>
          <w:spacing w:val="16"/>
          <w:w w:val="95"/>
        </w:rPr>
        <w:t xml:space="preserve"> </w:t>
      </w:r>
      <w:r>
        <w:rPr>
          <w:w w:val="95"/>
        </w:rPr>
        <w:t>provide</w:t>
      </w:r>
      <w:r>
        <w:rPr>
          <w:w w:val="98"/>
        </w:rPr>
        <w:t xml:space="preserve"> </w:t>
      </w:r>
      <w:r>
        <w:rPr>
          <w:w w:val="95"/>
        </w:rPr>
        <w:t>evidence-based</w:t>
      </w:r>
      <w:r>
        <w:rPr>
          <w:spacing w:val="8"/>
          <w:w w:val="95"/>
        </w:rPr>
        <w:t xml:space="preserve"> </w:t>
      </w:r>
      <w:r>
        <w:rPr>
          <w:w w:val="95"/>
        </w:rPr>
        <w:t>and</w:t>
      </w:r>
      <w:r>
        <w:rPr>
          <w:spacing w:val="33"/>
          <w:w w:val="95"/>
        </w:rPr>
        <w:t xml:space="preserve"> </w:t>
      </w:r>
      <w:r>
        <w:rPr>
          <w:w w:val="95"/>
        </w:rPr>
        <w:t>forward</w:t>
      </w:r>
      <w:r>
        <w:rPr>
          <w:spacing w:val="46"/>
          <w:w w:val="95"/>
        </w:rPr>
        <w:t xml:space="preserve"> </w:t>
      </w:r>
      <w:r>
        <w:rPr>
          <w:w w:val="95"/>
        </w:rPr>
        <w:t>looking</w:t>
      </w:r>
      <w:r>
        <w:rPr>
          <w:spacing w:val="38"/>
          <w:w w:val="95"/>
        </w:rPr>
        <w:t xml:space="preserve"> </w:t>
      </w:r>
      <w:r>
        <w:rPr>
          <w:w w:val="95"/>
        </w:rPr>
        <w:t>recommendations</w:t>
      </w:r>
      <w:r>
        <w:rPr>
          <w:spacing w:val="9"/>
          <w:w w:val="95"/>
        </w:rPr>
        <w:t xml:space="preserve"> </w:t>
      </w:r>
      <w:r>
        <w:rPr>
          <w:w w:val="95"/>
        </w:rPr>
        <w:t>that</w:t>
      </w:r>
      <w:r>
        <w:rPr>
          <w:spacing w:val="38"/>
          <w:w w:val="95"/>
        </w:rPr>
        <w:t xml:space="preserve"> </w:t>
      </w:r>
      <w:r>
        <w:rPr>
          <w:w w:val="95"/>
        </w:rPr>
        <w:t>are</w:t>
      </w:r>
      <w:r>
        <w:rPr>
          <w:spacing w:val="32"/>
          <w:w w:val="95"/>
        </w:rPr>
        <w:t xml:space="preserve"> </w:t>
      </w:r>
      <w:r>
        <w:rPr>
          <w:w w:val="95"/>
        </w:rPr>
        <w:t>useful</w:t>
      </w:r>
      <w:r>
        <w:rPr>
          <w:spacing w:val="25"/>
          <w:w w:val="95"/>
        </w:rPr>
        <w:t xml:space="preserve"> </w:t>
      </w:r>
      <w:r>
        <w:rPr>
          <w:w w:val="95"/>
        </w:rPr>
        <w:t>for</w:t>
      </w:r>
      <w:r>
        <w:rPr>
          <w:spacing w:val="53"/>
          <w:w w:val="95"/>
        </w:rPr>
        <w:t xml:space="preserve"> </w:t>
      </w:r>
      <w:r>
        <w:rPr>
          <w:w w:val="95"/>
        </w:rPr>
        <w:t>UNDP</w:t>
      </w:r>
      <w:r>
        <w:rPr>
          <w:spacing w:val="32"/>
          <w:w w:val="95"/>
        </w:rPr>
        <w:t xml:space="preserve"> </w:t>
      </w:r>
      <w:r>
        <w:rPr>
          <w:w w:val="95"/>
        </w:rPr>
        <w:t>and</w:t>
      </w:r>
      <w:r>
        <w:rPr>
          <w:w w:val="98"/>
        </w:rPr>
        <w:t xml:space="preserve"> </w:t>
      </w:r>
      <w:r>
        <w:rPr>
          <w:w w:val="95"/>
        </w:rPr>
        <w:t>stakeholders</w:t>
      </w:r>
      <w:r>
        <w:rPr>
          <w:spacing w:val="31"/>
          <w:w w:val="95"/>
        </w:rPr>
        <w:t xml:space="preserve"> </w:t>
      </w:r>
      <w:r>
        <w:rPr>
          <w:w w:val="95"/>
        </w:rPr>
        <w:t>in</w:t>
      </w:r>
      <w:r>
        <w:rPr>
          <w:spacing w:val="50"/>
          <w:w w:val="95"/>
        </w:rPr>
        <w:t xml:space="preserve"> </w:t>
      </w:r>
      <w:r>
        <w:rPr>
          <w:w w:val="95"/>
        </w:rPr>
        <w:t>adjusting</w:t>
      </w:r>
      <w:r>
        <w:rPr>
          <w:spacing w:val="11"/>
          <w:w w:val="95"/>
        </w:rPr>
        <w:t xml:space="preserve"> </w:t>
      </w:r>
      <w:r>
        <w:rPr>
          <w:w w:val="95"/>
        </w:rPr>
        <w:t>the</w:t>
      </w:r>
      <w:r>
        <w:rPr>
          <w:spacing w:val="1"/>
          <w:w w:val="95"/>
        </w:rPr>
        <w:t xml:space="preserve"> </w:t>
      </w:r>
      <w:r>
        <w:rPr>
          <w:w w:val="95"/>
        </w:rPr>
        <w:t>second</w:t>
      </w:r>
      <w:r>
        <w:rPr>
          <w:spacing w:val="10"/>
          <w:w w:val="95"/>
        </w:rPr>
        <w:t xml:space="preserve"> </w:t>
      </w:r>
      <w:r>
        <w:rPr>
          <w:w w:val="95"/>
        </w:rPr>
        <w:t>half</w:t>
      </w:r>
      <w:r>
        <w:rPr>
          <w:spacing w:val="51"/>
          <w:w w:val="95"/>
        </w:rPr>
        <w:t xml:space="preserve"> </w:t>
      </w:r>
      <w:r>
        <w:rPr>
          <w:w w:val="95"/>
        </w:rPr>
        <w:t>of</w:t>
      </w:r>
      <w:r>
        <w:rPr>
          <w:spacing w:val="53"/>
          <w:w w:val="95"/>
        </w:rPr>
        <w:t xml:space="preserve"> </w:t>
      </w:r>
      <w:r>
        <w:rPr>
          <w:w w:val="95"/>
        </w:rPr>
        <w:t>the</w:t>
      </w:r>
      <w:r>
        <w:rPr>
          <w:spacing w:val="16"/>
          <w:w w:val="95"/>
        </w:rPr>
        <w:t xml:space="preserve"> </w:t>
      </w:r>
      <w:r>
        <w:rPr>
          <w:w w:val="95"/>
        </w:rPr>
        <w:t>Project</w:t>
      </w:r>
      <w:r>
        <w:rPr>
          <w:spacing w:val="5"/>
          <w:w w:val="95"/>
        </w:rPr>
        <w:t xml:space="preserve"> </w:t>
      </w:r>
      <w:r>
        <w:rPr>
          <w:w w:val="95"/>
        </w:rPr>
        <w:t>and</w:t>
      </w:r>
      <w:r>
        <w:rPr>
          <w:spacing w:val="54"/>
          <w:w w:val="95"/>
        </w:rPr>
        <w:t xml:space="preserve"> </w:t>
      </w:r>
      <w:r>
        <w:rPr>
          <w:w w:val="95"/>
        </w:rPr>
        <w:t>for</w:t>
      </w:r>
      <w:r>
        <w:rPr>
          <w:spacing w:val="13"/>
          <w:w w:val="95"/>
        </w:rPr>
        <w:t xml:space="preserve"> </w:t>
      </w:r>
      <w:r>
        <w:rPr>
          <w:w w:val="95"/>
        </w:rPr>
        <w:t>conceptualizing</w:t>
      </w:r>
      <w:r>
        <w:rPr>
          <w:spacing w:val="32"/>
          <w:w w:val="95"/>
        </w:rPr>
        <w:t xml:space="preserve"> </w:t>
      </w:r>
      <w:r>
        <w:rPr>
          <w:w w:val="95"/>
        </w:rPr>
        <w:t>a</w:t>
      </w:r>
      <w:r>
        <w:rPr>
          <w:w w:val="93"/>
        </w:rPr>
        <w:t xml:space="preserve"> </w:t>
      </w:r>
      <w:r>
        <w:rPr>
          <w:w w:val="95"/>
        </w:rPr>
        <w:t>direction</w:t>
      </w:r>
      <w:r>
        <w:rPr>
          <w:spacing w:val="32"/>
          <w:w w:val="95"/>
        </w:rPr>
        <w:t xml:space="preserve"> </w:t>
      </w:r>
      <w:r>
        <w:rPr>
          <w:w w:val="95"/>
        </w:rPr>
        <w:t>and</w:t>
      </w:r>
      <w:r>
        <w:rPr>
          <w:spacing w:val="22"/>
          <w:w w:val="95"/>
        </w:rPr>
        <w:t xml:space="preserve"> </w:t>
      </w:r>
      <w:r>
        <w:rPr>
          <w:w w:val="95"/>
        </w:rPr>
        <w:t>key</w:t>
      </w:r>
      <w:r>
        <w:rPr>
          <w:spacing w:val="22"/>
          <w:w w:val="95"/>
        </w:rPr>
        <w:t xml:space="preserve"> </w:t>
      </w:r>
      <w:r>
        <w:rPr>
          <w:spacing w:val="-1"/>
          <w:w w:val="95"/>
        </w:rPr>
        <w:t>elements</w:t>
      </w:r>
      <w:r>
        <w:rPr>
          <w:spacing w:val="42"/>
          <w:w w:val="95"/>
        </w:rPr>
        <w:t xml:space="preserve"> </w:t>
      </w:r>
      <w:r>
        <w:rPr>
          <w:w w:val="95"/>
        </w:rPr>
        <w:t>of</w:t>
      </w:r>
      <w:r>
        <w:rPr>
          <w:spacing w:val="22"/>
          <w:w w:val="95"/>
        </w:rPr>
        <w:t xml:space="preserve"> </w:t>
      </w:r>
      <w:r>
        <w:rPr>
          <w:w w:val="95"/>
        </w:rPr>
        <w:t>the</w:t>
      </w:r>
      <w:r>
        <w:rPr>
          <w:spacing w:val="37"/>
          <w:w w:val="95"/>
        </w:rPr>
        <w:t xml:space="preserve"> </w:t>
      </w:r>
      <w:r>
        <w:rPr>
          <w:w w:val="95"/>
        </w:rPr>
        <w:t>next</w:t>
      </w:r>
      <w:r>
        <w:rPr>
          <w:spacing w:val="25"/>
          <w:w w:val="95"/>
        </w:rPr>
        <w:t xml:space="preserve"> </w:t>
      </w:r>
      <w:r>
        <w:rPr>
          <w:w w:val="95"/>
        </w:rPr>
        <w:t>phase.</w:t>
      </w:r>
    </w:p>
    <w:p w14:paraId="2E608421" w14:textId="77777777" w:rsidR="006A5B02" w:rsidRDefault="006A5B02" w:rsidP="006A5B02">
      <w:pPr>
        <w:spacing w:line="220" w:lineRule="exact"/>
      </w:pPr>
    </w:p>
    <w:p w14:paraId="47B9C200" w14:textId="77777777" w:rsidR="006A5B02" w:rsidRDefault="006A5B02" w:rsidP="006A5B02">
      <w:pPr>
        <w:ind w:left="321"/>
        <w:jc w:val="both"/>
        <w:rPr>
          <w:rFonts w:ascii="Arial" w:eastAsia="Arial" w:hAnsi="Arial" w:cs="Arial"/>
          <w:szCs w:val="21"/>
        </w:rPr>
      </w:pPr>
      <w:r>
        <w:rPr>
          <w:rFonts w:ascii="Arial"/>
          <w:b/>
        </w:rPr>
        <w:t>Use</w:t>
      </w:r>
      <w:r>
        <w:rPr>
          <w:rFonts w:ascii="Arial"/>
          <w:b/>
          <w:spacing w:val="30"/>
        </w:rPr>
        <w:t xml:space="preserve"> </w:t>
      </w:r>
      <w:r>
        <w:rPr>
          <w:rFonts w:ascii="Arial"/>
          <w:b/>
        </w:rPr>
        <w:t>and</w:t>
      </w:r>
      <w:r>
        <w:rPr>
          <w:rFonts w:ascii="Arial"/>
          <w:b/>
          <w:spacing w:val="31"/>
        </w:rPr>
        <w:t xml:space="preserve"> </w:t>
      </w:r>
      <w:r>
        <w:rPr>
          <w:rFonts w:ascii="Arial"/>
          <w:b/>
        </w:rPr>
        <w:t>Management</w:t>
      </w:r>
      <w:r>
        <w:rPr>
          <w:rFonts w:ascii="Arial"/>
          <w:b/>
          <w:spacing w:val="51"/>
        </w:rPr>
        <w:t xml:space="preserve"> </w:t>
      </w:r>
      <w:r>
        <w:rPr>
          <w:rFonts w:ascii="Arial"/>
          <w:b/>
        </w:rPr>
        <w:t>Response</w:t>
      </w:r>
    </w:p>
    <w:p w14:paraId="3C5455F0" w14:textId="77777777" w:rsidR="006A5B02" w:rsidRDefault="006A5B02" w:rsidP="006A5B02">
      <w:pPr>
        <w:pStyle w:val="BodyText"/>
        <w:spacing w:line="244" w:lineRule="auto"/>
        <w:ind w:left="307" w:right="139" w:firstLine="7"/>
        <w:jc w:val="both"/>
      </w:pPr>
      <w:r>
        <w:rPr>
          <w:w w:val="95"/>
        </w:rPr>
        <w:t>UNDP</w:t>
      </w:r>
      <w:r>
        <w:rPr>
          <w:spacing w:val="28"/>
          <w:w w:val="95"/>
        </w:rPr>
        <w:t xml:space="preserve"> </w:t>
      </w:r>
      <w:r>
        <w:rPr>
          <w:w w:val="95"/>
        </w:rPr>
        <w:t>evaluation</w:t>
      </w:r>
      <w:r>
        <w:rPr>
          <w:spacing w:val="57"/>
          <w:w w:val="95"/>
        </w:rPr>
        <w:t xml:space="preserve"> </w:t>
      </w:r>
      <w:r>
        <w:rPr>
          <w:w w:val="95"/>
        </w:rPr>
        <w:t>policy,</w:t>
      </w:r>
      <w:r>
        <w:rPr>
          <w:spacing w:val="37"/>
          <w:w w:val="95"/>
        </w:rPr>
        <w:t xml:space="preserve"> </w:t>
      </w:r>
      <w:r>
        <w:rPr>
          <w:w w:val="95"/>
        </w:rPr>
        <w:t>approved</w:t>
      </w:r>
      <w:r>
        <w:rPr>
          <w:spacing w:val="50"/>
          <w:w w:val="95"/>
        </w:rPr>
        <w:t xml:space="preserve"> </w:t>
      </w:r>
      <w:r>
        <w:rPr>
          <w:w w:val="95"/>
        </w:rPr>
        <w:t>by</w:t>
      </w:r>
      <w:r>
        <w:rPr>
          <w:spacing w:val="31"/>
          <w:w w:val="95"/>
        </w:rPr>
        <w:t xml:space="preserve"> </w:t>
      </w:r>
      <w:r>
        <w:rPr>
          <w:w w:val="95"/>
        </w:rPr>
        <w:t>its</w:t>
      </w:r>
      <w:r>
        <w:rPr>
          <w:spacing w:val="39"/>
          <w:w w:val="95"/>
        </w:rPr>
        <w:t xml:space="preserve"> </w:t>
      </w:r>
      <w:r>
        <w:rPr>
          <w:w w:val="95"/>
        </w:rPr>
        <w:t>Executive</w:t>
      </w:r>
      <w:r>
        <w:rPr>
          <w:spacing w:val="51"/>
          <w:w w:val="95"/>
        </w:rPr>
        <w:t xml:space="preserve"> </w:t>
      </w:r>
      <w:r>
        <w:rPr>
          <w:w w:val="95"/>
        </w:rPr>
        <w:t>Board</w:t>
      </w:r>
      <w:r>
        <w:rPr>
          <w:spacing w:val="38"/>
          <w:w w:val="95"/>
        </w:rPr>
        <w:t xml:space="preserve"> </w:t>
      </w:r>
      <w:r>
        <w:rPr>
          <w:w w:val="95"/>
        </w:rPr>
        <w:t>in</w:t>
      </w:r>
      <w:r>
        <w:rPr>
          <w:spacing w:val="11"/>
          <w:w w:val="95"/>
        </w:rPr>
        <w:t xml:space="preserve"> </w:t>
      </w:r>
      <w:r>
        <w:rPr>
          <w:w w:val="95"/>
        </w:rPr>
        <w:t>2009,</w:t>
      </w:r>
      <w:r>
        <w:rPr>
          <w:spacing w:val="34"/>
          <w:w w:val="95"/>
        </w:rPr>
        <w:t xml:space="preserve"> </w:t>
      </w:r>
      <w:r>
        <w:rPr>
          <w:w w:val="95"/>
        </w:rPr>
        <w:t>requires</w:t>
      </w:r>
      <w:r>
        <w:rPr>
          <w:spacing w:val="32"/>
          <w:w w:val="95"/>
        </w:rPr>
        <w:t xml:space="preserve"> </w:t>
      </w:r>
      <w:r>
        <w:rPr>
          <w:w w:val="95"/>
        </w:rPr>
        <w:t>all</w:t>
      </w:r>
      <w:r>
        <w:rPr>
          <w:w w:val="99"/>
        </w:rPr>
        <w:t xml:space="preserve"> </w:t>
      </w:r>
      <w:r>
        <w:rPr>
          <w:w w:val="95"/>
        </w:rPr>
        <w:t>independent</w:t>
      </w:r>
      <w:r>
        <w:rPr>
          <w:spacing w:val="57"/>
          <w:w w:val="95"/>
        </w:rPr>
        <w:t xml:space="preserve"> </w:t>
      </w:r>
      <w:r>
        <w:rPr>
          <w:w w:val="95"/>
        </w:rPr>
        <w:t>evaluations</w:t>
      </w:r>
      <w:r>
        <w:rPr>
          <w:spacing w:val="7"/>
          <w:w w:val="95"/>
        </w:rPr>
        <w:t xml:space="preserve"> </w:t>
      </w:r>
      <w:r>
        <w:rPr>
          <w:w w:val="95"/>
        </w:rPr>
        <w:t>to</w:t>
      </w:r>
      <w:r>
        <w:rPr>
          <w:spacing w:val="54"/>
          <w:w w:val="95"/>
        </w:rPr>
        <w:t xml:space="preserve"> </w:t>
      </w:r>
      <w:r>
        <w:rPr>
          <w:w w:val="95"/>
        </w:rPr>
        <w:t>have</w:t>
      </w:r>
      <w:r>
        <w:rPr>
          <w:spacing w:val="47"/>
          <w:w w:val="95"/>
        </w:rPr>
        <w:t xml:space="preserve"> </w:t>
      </w:r>
      <w:r>
        <w:rPr>
          <w:w w:val="95"/>
        </w:rPr>
        <w:t>a</w:t>
      </w:r>
      <w:r>
        <w:rPr>
          <w:spacing w:val="47"/>
          <w:w w:val="95"/>
        </w:rPr>
        <w:t xml:space="preserve"> </w:t>
      </w:r>
      <w:r>
        <w:rPr>
          <w:w w:val="95"/>
        </w:rPr>
        <w:t>management</w:t>
      </w:r>
      <w:r>
        <w:rPr>
          <w:spacing w:val="1"/>
          <w:w w:val="95"/>
        </w:rPr>
        <w:t xml:space="preserve"> </w:t>
      </w:r>
      <w:r>
        <w:rPr>
          <w:w w:val="95"/>
        </w:rPr>
        <w:t>response.</w:t>
      </w:r>
      <w:r>
        <w:rPr>
          <w:spacing w:val="55"/>
          <w:w w:val="95"/>
        </w:rPr>
        <w:t xml:space="preserve"> </w:t>
      </w:r>
      <w:r>
        <w:rPr>
          <w:w w:val="95"/>
        </w:rPr>
        <w:t>According</w:t>
      </w:r>
      <w:r>
        <w:rPr>
          <w:spacing w:val="7"/>
          <w:w w:val="95"/>
        </w:rPr>
        <w:t xml:space="preserve"> </w:t>
      </w:r>
      <w:r>
        <w:rPr>
          <w:w w:val="95"/>
        </w:rPr>
        <w:t>to</w:t>
      </w:r>
      <w:r>
        <w:rPr>
          <w:spacing w:val="44"/>
          <w:w w:val="95"/>
        </w:rPr>
        <w:t xml:space="preserve"> </w:t>
      </w:r>
      <w:r>
        <w:rPr>
          <w:w w:val="95"/>
        </w:rPr>
        <w:t>the</w:t>
      </w:r>
      <w:r>
        <w:rPr>
          <w:spacing w:val="56"/>
          <w:w w:val="95"/>
        </w:rPr>
        <w:t xml:space="preserve"> </w:t>
      </w:r>
      <w:r>
        <w:rPr>
          <w:w w:val="95"/>
        </w:rPr>
        <w:t>policy,</w:t>
      </w:r>
      <w:r>
        <w:rPr>
          <w:w w:val="97"/>
        </w:rPr>
        <w:t xml:space="preserve"> </w:t>
      </w:r>
      <w:r>
        <w:rPr>
          <w:w w:val="95"/>
        </w:rPr>
        <w:t>UNDP</w:t>
      </w:r>
      <w:r>
        <w:rPr>
          <w:spacing w:val="12"/>
          <w:w w:val="95"/>
        </w:rPr>
        <w:t xml:space="preserve"> </w:t>
      </w:r>
      <w:r>
        <w:rPr>
          <w:w w:val="95"/>
        </w:rPr>
        <w:t>management,</w:t>
      </w:r>
      <w:r>
        <w:rPr>
          <w:spacing w:val="37"/>
          <w:w w:val="95"/>
        </w:rPr>
        <w:t xml:space="preserve"> </w:t>
      </w:r>
      <w:r>
        <w:rPr>
          <w:w w:val="95"/>
        </w:rPr>
        <w:t>in</w:t>
      </w:r>
      <w:r>
        <w:rPr>
          <w:spacing w:val="-6"/>
          <w:w w:val="95"/>
        </w:rPr>
        <w:t xml:space="preserve"> </w:t>
      </w:r>
      <w:r>
        <w:rPr>
          <w:w w:val="95"/>
        </w:rPr>
        <w:t>close</w:t>
      </w:r>
      <w:r>
        <w:rPr>
          <w:spacing w:val="21"/>
          <w:w w:val="95"/>
        </w:rPr>
        <w:t xml:space="preserve"> </w:t>
      </w:r>
      <w:r>
        <w:rPr>
          <w:w w:val="95"/>
        </w:rPr>
        <w:t>consultation</w:t>
      </w:r>
      <w:r>
        <w:rPr>
          <w:spacing w:val="24"/>
          <w:w w:val="95"/>
        </w:rPr>
        <w:t xml:space="preserve"> </w:t>
      </w:r>
      <w:r>
        <w:rPr>
          <w:w w:val="95"/>
        </w:rPr>
        <w:t>with</w:t>
      </w:r>
      <w:r>
        <w:rPr>
          <w:spacing w:val="26"/>
          <w:w w:val="95"/>
        </w:rPr>
        <w:t xml:space="preserve"> </w:t>
      </w:r>
      <w:r>
        <w:rPr>
          <w:w w:val="95"/>
        </w:rPr>
        <w:t>Ministry</w:t>
      </w:r>
      <w:r>
        <w:rPr>
          <w:spacing w:val="18"/>
          <w:w w:val="95"/>
        </w:rPr>
        <w:t xml:space="preserve"> </w:t>
      </w:r>
      <w:r>
        <w:rPr>
          <w:w w:val="95"/>
        </w:rPr>
        <w:t>of</w:t>
      </w:r>
      <w:r>
        <w:rPr>
          <w:spacing w:val="7"/>
          <w:w w:val="95"/>
        </w:rPr>
        <w:t xml:space="preserve"> </w:t>
      </w:r>
      <w:r>
        <w:rPr>
          <w:w w:val="95"/>
        </w:rPr>
        <w:t>Justice,</w:t>
      </w:r>
      <w:r>
        <w:rPr>
          <w:spacing w:val="33"/>
          <w:w w:val="95"/>
        </w:rPr>
        <w:t xml:space="preserve"> </w:t>
      </w:r>
      <w:r>
        <w:rPr>
          <w:w w:val="95"/>
        </w:rPr>
        <w:t>SPLSMP,</w:t>
      </w:r>
      <w:r>
        <w:rPr>
          <w:spacing w:val="36"/>
          <w:w w:val="95"/>
        </w:rPr>
        <w:t xml:space="preserve"> </w:t>
      </w:r>
      <w:r>
        <w:rPr>
          <w:w w:val="95"/>
        </w:rPr>
        <w:t>and</w:t>
      </w:r>
      <w:r>
        <w:rPr>
          <w:spacing w:val="8"/>
          <w:w w:val="95"/>
        </w:rPr>
        <w:t xml:space="preserve"> </w:t>
      </w:r>
      <w:r>
        <w:rPr>
          <w:w w:val="95"/>
        </w:rPr>
        <w:t>other</w:t>
      </w:r>
      <w:r>
        <w:rPr>
          <w:w w:val="96"/>
        </w:rPr>
        <w:t xml:space="preserve"> </w:t>
      </w:r>
      <w:r>
        <w:rPr>
          <w:w w:val="95"/>
        </w:rPr>
        <w:t>stakeholders,</w:t>
      </w:r>
      <w:r>
        <w:rPr>
          <w:spacing w:val="41"/>
          <w:w w:val="95"/>
        </w:rPr>
        <w:t xml:space="preserve"> </w:t>
      </w:r>
      <w:r>
        <w:rPr>
          <w:w w:val="95"/>
        </w:rPr>
        <w:t>will</w:t>
      </w:r>
      <w:r>
        <w:rPr>
          <w:spacing w:val="41"/>
          <w:w w:val="95"/>
        </w:rPr>
        <w:t xml:space="preserve"> </w:t>
      </w:r>
      <w:r>
        <w:rPr>
          <w:w w:val="95"/>
        </w:rPr>
        <w:t>prepare</w:t>
      </w:r>
      <w:r>
        <w:rPr>
          <w:spacing w:val="23"/>
          <w:w w:val="95"/>
        </w:rPr>
        <w:t xml:space="preserve"> </w:t>
      </w:r>
      <w:r>
        <w:rPr>
          <w:w w:val="95"/>
        </w:rPr>
        <w:t>a</w:t>
      </w:r>
      <w:r>
        <w:rPr>
          <w:spacing w:val="17"/>
          <w:w w:val="95"/>
        </w:rPr>
        <w:t xml:space="preserve"> </w:t>
      </w:r>
      <w:r>
        <w:rPr>
          <w:w w:val="95"/>
        </w:rPr>
        <w:t>management</w:t>
      </w:r>
      <w:r>
        <w:rPr>
          <w:spacing w:val="44"/>
          <w:w w:val="95"/>
        </w:rPr>
        <w:t xml:space="preserve"> </w:t>
      </w:r>
      <w:r>
        <w:rPr>
          <w:w w:val="95"/>
        </w:rPr>
        <w:t>response</w:t>
      </w:r>
      <w:r>
        <w:rPr>
          <w:spacing w:val="12"/>
          <w:w w:val="95"/>
        </w:rPr>
        <w:t xml:space="preserve"> </w:t>
      </w:r>
      <w:r>
        <w:rPr>
          <w:w w:val="95"/>
        </w:rPr>
        <w:t>to</w:t>
      </w:r>
      <w:r>
        <w:rPr>
          <w:spacing w:val="16"/>
          <w:w w:val="95"/>
        </w:rPr>
        <w:t xml:space="preserve"> </w:t>
      </w:r>
      <w:r>
        <w:rPr>
          <w:w w:val="95"/>
        </w:rPr>
        <w:t>the</w:t>
      </w:r>
      <w:r>
        <w:rPr>
          <w:spacing w:val="28"/>
          <w:w w:val="95"/>
        </w:rPr>
        <w:t xml:space="preserve"> </w:t>
      </w:r>
      <w:proofErr w:type="gramStart"/>
      <w:r>
        <w:rPr>
          <w:w w:val="95"/>
        </w:rPr>
        <w:t xml:space="preserve">recommendations </w:t>
      </w:r>
      <w:r>
        <w:rPr>
          <w:spacing w:val="53"/>
          <w:w w:val="95"/>
        </w:rPr>
        <w:t xml:space="preserve"> </w:t>
      </w:r>
      <w:r>
        <w:rPr>
          <w:w w:val="95"/>
        </w:rPr>
        <w:t>and</w:t>
      </w:r>
      <w:proofErr w:type="gramEnd"/>
      <w:r>
        <w:t xml:space="preserve"> </w:t>
      </w:r>
      <w:r>
        <w:rPr>
          <w:w w:val="95"/>
        </w:rPr>
        <w:t>follow</w:t>
      </w:r>
      <w:r>
        <w:rPr>
          <w:spacing w:val="49"/>
          <w:w w:val="95"/>
        </w:rPr>
        <w:t xml:space="preserve"> </w:t>
      </w:r>
      <w:r>
        <w:rPr>
          <w:w w:val="95"/>
        </w:rPr>
        <w:t>up</w:t>
      </w:r>
      <w:r>
        <w:rPr>
          <w:spacing w:val="18"/>
          <w:w w:val="95"/>
        </w:rPr>
        <w:t xml:space="preserve"> </w:t>
      </w:r>
      <w:r>
        <w:rPr>
          <w:w w:val="95"/>
        </w:rPr>
        <w:t>action</w:t>
      </w:r>
      <w:r>
        <w:rPr>
          <w:spacing w:val="35"/>
          <w:w w:val="95"/>
        </w:rPr>
        <w:t xml:space="preserve"> </w:t>
      </w:r>
      <w:r>
        <w:rPr>
          <w:w w:val="95"/>
        </w:rPr>
        <w:t>points.</w:t>
      </w:r>
      <w:r>
        <w:rPr>
          <w:spacing w:val="1"/>
          <w:w w:val="95"/>
          <w:position w:val="6"/>
          <w:sz w:val="14"/>
        </w:rPr>
        <w:t>1</w:t>
      </w:r>
      <w:r>
        <w:rPr>
          <w:spacing w:val="13"/>
          <w:w w:val="95"/>
          <w:position w:val="6"/>
          <w:sz w:val="14"/>
        </w:rPr>
        <w:t xml:space="preserve"> </w:t>
      </w:r>
      <w:r>
        <w:rPr>
          <w:w w:val="95"/>
        </w:rPr>
        <w:t>This</w:t>
      </w:r>
      <w:r>
        <w:rPr>
          <w:spacing w:val="44"/>
          <w:w w:val="95"/>
        </w:rPr>
        <w:t xml:space="preserve"> </w:t>
      </w:r>
      <w:r>
        <w:rPr>
          <w:w w:val="95"/>
        </w:rPr>
        <w:t>plan</w:t>
      </w:r>
      <w:r>
        <w:rPr>
          <w:spacing w:val="9"/>
          <w:w w:val="95"/>
        </w:rPr>
        <w:t xml:space="preserve"> </w:t>
      </w:r>
      <w:r>
        <w:rPr>
          <w:w w:val="95"/>
        </w:rPr>
        <w:t>will</w:t>
      </w:r>
      <w:r>
        <w:rPr>
          <w:spacing w:val="36"/>
          <w:w w:val="95"/>
        </w:rPr>
        <w:t xml:space="preserve"> </w:t>
      </w:r>
      <w:r>
        <w:rPr>
          <w:w w:val="95"/>
        </w:rPr>
        <w:t>note</w:t>
      </w:r>
      <w:r>
        <w:rPr>
          <w:spacing w:val="24"/>
          <w:w w:val="95"/>
        </w:rPr>
        <w:t xml:space="preserve"> </w:t>
      </w:r>
      <w:r>
        <w:rPr>
          <w:w w:val="95"/>
        </w:rPr>
        <w:t>the</w:t>
      </w:r>
      <w:r>
        <w:rPr>
          <w:spacing w:val="31"/>
          <w:w w:val="95"/>
        </w:rPr>
        <w:t xml:space="preserve"> </w:t>
      </w:r>
      <w:r>
        <w:rPr>
          <w:w w:val="95"/>
        </w:rPr>
        <w:t>responsible parties</w:t>
      </w:r>
      <w:r>
        <w:rPr>
          <w:spacing w:val="41"/>
          <w:w w:val="95"/>
        </w:rPr>
        <w:t xml:space="preserve"> </w:t>
      </w:r>
      <w:r>
        <w:rPr>
          <w:w w:val="95"/>
        </w:rPr>
        <w:t>for</w:t>
      </w:r>
      <w:r>
        <w:rPr>
          <w:spacing w:val="37"/>
          <w:w w:val="95"/>
        </w:rPr>
        <w:t xml:space="preserve"> </w:t>
      </w:r>
      <w:r>
        <w:rPr>
          <w:w w:val="95"/>
        </w:rPr>
        <w:t>each</w:t>
      </w:r>
      <w:r>
        <w:rPr>
          <w:spacing w:val="26"/>
          <w:w w:val="95"/>
        </w:rPr>
        <w:t xml:space="preserve"> </w:t>
      </w:r>
      <w:r>
        <w:rPr>
          <w:w w:val="95"/>
        </w:rPr>
        <w:t>follow-up</w:t>
      </w:r>
      <w:r>
        <w:rPr>
          <w:spacing w:val="26"/>
          <w:w w:val="97"/>
        </w:rPr>
        <w:t xml:space="preserve"> </w:t>
      </w:r>
      <w:r>
        <w:rPr>
          <w:w w:val="95"/>
        </w:rPr>
        <w:t>activity,</w:t>
      </w:r>
      <w:r>
        <w:rPr>
          <w:spacing w:val="36"/>
          <w:w w:val="95"/>
        </w:rPr>
        <w:t xml:space="preserve"> </w:t>
      </w:r>
      <w:r>
        <w:rPr>
          <w:w w:val="95"/>
        </w:rPr>
        <w:t>as</w:t>
      </w:r>
      <w:r>
        <w:rPr>
          <w:spacing w:val="15"/>
          <w:w w:val="95"/>
        </w:rPr>
        <w:t xml:space="preserve"> </w:t>
      </w:r>
      <w:r>
        <w:rPr>
          <w:w w:val="95"/>
        </w:rPr>
        <w:t>well</w:t>
      </w:r>
      <w:r>
        <w:rPr>
          <w:spacing w:val="34"/>
          <w:w w:val="95"/>
        </w:rPr>
        <w:t xml:space="preserve"> </w:t>
      </w:r>
      <w:r>
        <w:rPr>
          <w:w w:val="95"/>
        </w:rPr>
        <w:t>as</w:t>
      </w:r>
      <w:r>
        <w:rPr>
          <w:spacing w:val="22"/>
          <w:w w:val="95"/>
        </w:rPr>
        <w:t xml:space="preserve"> </w:t>
      </w:r>
      <w:r>
        <w:rPr>
          <w:w w:val="95"/>
        </w:rPr>
        <w:t>the</w:t>
      </w:r>
      <w:r>
        <w:rPr>
          <w:spacing w:val="38"/>
          <w:w w:val="95"/>
        </w:rPr>
        <w:t xml:space="preserve"> </w:t>
      </w:r>
      <w:r>
        <w:rPr>
          <w:w w:val="95"/>
        </w:rPr>
        <w:t>timeframe</w:t>
      </w:r>
      <w:r>
        <w:rPr>
          <w:spacing w:val="39"/>
          <w:w w:val="95"/>
        </w:rPr>
        <w:t xml:space="preserve"> </w:t>
      </w:r>
      <w:r>
        <w:rPr>
          <w:w w:val="95"/>
        </w:rPr>
        <w:t>by</w:t>
      </w:r>
      <w:r>
        <w:rPr>
          <w:spacing w:val="14"/>
          <w:w w:val="95"/>
        </w:rPr>
        <w:t xml:space="preserve"> </w:t>
      </w:r>
      <w:r>
        <w:rPr>
          <w:w w:val="95"/>
        </w:rPr>
        <w:t>quarter,</w:t>
      </w:r>
      <w:r>
        <w:rPr>
          <w:spacing w:val="33"/>
          <w:w w:val="95"/>
        </w:rPr>
        <w:t xml:space="preserve"> </w:t>
      </w:r>
      <w:r>
        <w:rPr>
          <w:w w:val="95"/>
        </w:rPr>
        <w:t>to</w:t>
      </w:r>
      <w:r>
        <w:rPr>
          <w:spacing w:val="20"/>
          <w:w w:val="95"/>
        </w:rPr>
        <w:t xml:space="preserve"> </w:t>
      </w:r>
      <w:r>
        <w:rPr>
          <w:w w:val="95"/>
        </w:rPr>
        <w:t>allow</w:t>
      </w:r>
      <w:r>
        <w:rPr>
          <w:spacing w:val="23"/>
          <w:w w:val="95"/>
        </w:rPr>
        <w:t xml:space="preserve"> </w:t>
      </w:r>
      <w:r>
        <w:rPr>
          <w:w w:val="95"/>
        </w:rPr>
        <w:t>for</w:t>
      </w:r>
      <w:r>
        <w:rPr>
          <w:spacing w:val="25"/>
          <w:w w:val="95"/>
        </w:rPr>
        <w:t xml:space="preserve"> </w:t>
      </w:r>
      <w:r>
        <w:rPr>
          <w:spacing w:val="-2"/>
          <w:w w:val="95"/>
        </w:rPr>
        <w:t>clear</w:t>
      </w:r>
      <w:r>
        <w:rPr>
          <w:spacing w:val="21"/>
          <w:w w:val="95"/>
        </w:rPr>
        <w:t xml:space="preserve"> </w:t>
      </w:r>
      <w:r>
        <w:rPr>
          <w:w w:val="95"/>
        </w:rPr>
        <w:t>tracking</w:t>
      </w:r>
      <w:r>
        <w:rPr>
          <w:spacing w:val="44"/>
          <w:w w:val="95"/>
        </w:rPr>
        <w:t xml:space="preserve"> </w:t>
      </w:r>
      <w:r>
        <w:rPr>
          <w:w w:val="95"/>
        </w:rPr>
        <w:t>of</w:t>
      </w:r>
      <w:r>
        <w:rPr>
          <w:spacing w:val="32"/>
          <w:w w:val="95"/>
        </w:rPr>
        <w:t xml:space="preserve"> </w:t>
      </w:r>
      <w:r>
        <w:rPr>
          <w:w w:val="95"/>
        </w:rPr>
        <w:t>progress</w:t>
      </w:r>
      <w:r>
        <w:rPr>
          <w:spacing w:val="31"/>
          <w:w w:val="95"/>
        </w:rPr>
        <w:t xml:space="preserve"> </w:t>
      </w:r>
      <w:r>
        <w:rPr>
          <w:w w:val="95"/>
        </w:rPr>
        <w:t>on</w:t>
      </w:r>
      <w:r>
        <w:rPr>
          <w:spacing w:val="21"/>
          <w:w w:val="97"/>
        </w:rPr>
        <w:t xml:space="preserve"> </w:t>
      </w:r>
      <w:r>
        <w:rPr>
          <w:w w:val="95"/>
        </w:rPr>
        <w:t>the</w:t>
      </w:r>
      <w:r>
        <w:rPr>
          <w:spacing w:val="32"/>
          <w:w w:val="95"/>
        </w:rPr>
        <w:t xml:space="preserve"> </w:t>
      </w:r>
      <w:r>
        <w:rPr>
          <w:w w:val="95"/>
        </w:rPr>
        <w:t xml:space="preserve">corporate </w:t>
      </w:r>
      <w:r>
        <w:rPr>
          <w:spacing w:val="4"/>
          <w:w w:val="95"/>
        </w:rPr>
        <w:t xml:space="preserve"> </w:t>
      </w:r>
      <w:r>
        <w:rPr>
          <w:w w:val="95"/>
        </w:rPr>
        <w:t>public</w:t>
      </w:r>
      <w:r>
        <w:rPr>
          <w:spacing w:val="23"/>
          <w:w w:val="95"/>
        </w:rPr>
        <w:t xml:space="preserve"> </w:t>
      </w:r>
      <w:r>
        <w:rPr>
          <w:w w:val="95"/>
        </w:rPr>
        <w:t xml:space="preserve">website, </w:t>
      </w:r>
      <w:r>
        <w:rPr>
          <w:spacing w:val="11"/>
          <w:w w:val="95"/>
        </w:rPr>
        <w:t xml:space="preserve"> </w:t>
      </w:r>
      <w:r>
        <w:rPr>
          <w:w w:val="95"/>
        </w:rPr>
        <w:t>Evaluation</w:t>
      </w:r>
      <w:r>
        <w:rPr>
          <w:spacing w:val="39"/>
          <w:w w:val="95"/>
        </w:rPr>
        <w:t xml:space="preserve"> </w:t>
      </w:r>
      <w:r>
        <w:rPr>
          <w:w w:val="95"/>
        </w:rPr>
        <w:t>Resource</w:t>
      </w:r>
      <w:r>
        <w:rPr>
          <w:spacing w:val="37"/>
          <w:w w:val="95"/>
        </w:rPr>
        <w:t xml:space="preserve"> </w:t>
      </w:r>
      <w:r>
        <w:rPr>
          <w:w w:val="95"/>
        </w:rPr>
        <w:t>Center</w:t>
      </w:r>
      <w:r>
        <w:rPr>
          <w:spacing w:val="43"/>
          <w:w w:val="95"/>
        </w:rPr>
        <w:t xml:space="preserve"> </w:t>
      </w:r>
      <w:r>
        <w:rPr>
          <w:w w:val="95"/>
        </w:rPr>
        <w:lastRenderedPageBreak/>
        <w:t>(erc.undp.org).</w:t>
      </w:r>
    </w:p>
    <w:p w14:paraId="0A71AD29" w14:textId="77777777" w:rsidR="006A5B02" w:rsidRDefault="006A5B02" w:rsidP="006A5B02">
      <w:pPr>
        <w:spacing w:before="2" w:line="280" w:lineRule="exact"/>
        <w:rPr>
          <w:sz w:val="28"/>
          <w:szCs w:val="28"/>
        </w:rPr>
      </w:pPr>
    </w:p>
    <w:p w14:paraId="460CB09F" w14:textId="77777777" w:rsidR="006A5B02" w:rsidRDefault="006A5B02" w:rsidP="006A5B02">
      <w:pPr>
        <w:ind w:left="314"/>
        <w:jc w:val="both"/>
        <w:rPr>
          <w:rFonts w:ascii="Arial" w:eastAsia="Arial" w:hAnsi="Arial" w:cs="Arial"/>
          <w:szCs w:val="21"/>
        </w:rPr>
      </w:pPr>
      <w:r>
        <w:rPr>
          <w:rFonts w:ascii="Arial"/>
          <w:b/>
        </w:rPr>
        <w:t>Evaluation</w:t>
      </w:r>
      <w:r>
        <w:rPr>
          <w:rFonts w:ascii="Arial"/>
          <w:b/>
          <w:spacing w:val="57"/>
        </w:rPr>
        <w:t xml:space="preserve"> </w:t>
      </w:r>
      <w:r>
        <w:rPr>
          <w:rFonts w:ascii="Arial"/>
          <w:b/>
        </w:rPr>
        <w:t>Ethics</w:t>
      </w:r>
    </w:p>
    <w:p w14:paraId="6FE09C79" w14:textId="77777777" w:rsidR="006A5B02" w:rsidRDefault="006A5B02" w:rsidP="006A5B02">
      <w:pPr>
        <w:pStyle w:val="BodyText"/>
        <w:spacing w:line="244" w:lineRule="auto"/>
        <w:ind w:left="300" w:right="215" w:firstLine="7"/>
        <w:jc w:val="both"/>
      </w:pPr>
      <w:r>
        <w:rPr>
          <w:w w:val="95"/>
        </w:rPr>
        <w:t>The</w:t>
      </w:r>
      <w:r>
        <w:rPr>
          <w:spacing w:val="35"/>
          <w:w w:val="95"/>
        </w:rPr>
        <w:t xml:space="preserve"> </w:t>
      </w:r>
      <w:r>
        <w:rPr>
          <w:w w:val="95"/>
        </w:rPr>
        <w:t>evaluation</w:t>
      </w:r>
      <w:r>
        <w:rPr>
          <w:spacing w:val="52"/>
          <w:w w:val="95"/>
        </w:rPr>
        <w:t xml:space="preserve"> </w:t>
      </w:r>
      <w:r>
        <w:rPr>
          <w:w w:val="95"/>
        </w:rPr>
        <w:t>must</w:t>
      </w:r>
      <w:r>
        <w:rPr>
          <w:spacing w:val="25"/>
          <w:w w:val="95"/>
        </w:rPr>
        <w:t xml:space="preserve"> </w:t>
      </w:r>
      <w:r>
        <w:rPr>
          <w:w w:val="95"/>
        </w:rPr>
        <w:t>be</w:t>
      </w:r>
      <w:r>
        <w:rPr>
          <w:spacing w:val="21"/>
          <w:w w:val="95"/>
        </w:rPr>
        <w:t xml:space="preserve"> </w:t>
      </w:r>
      <w:r>
        <w:rPr>
          <w:w w:val="95"/>
        </w:rPr>
        <w:t>undertaken</w:t>
      </w:r>
      <w:r>
        <w:rPr>
          <w:spacing w:val="40"/>
          <w:w w:val="95"/>
        </w:rPr>
        <w:t xml:space="preserve"> </w:t>
      </w:r>
      <w:r>
        <w:rPr>
          <w:w w:val="95"/>
        </w:rPr>
        <w:t>in</w:t>
      </w:r>
      <w:r>
        <w:rPr>
          <w:spacing w:val="12"/>
          <w:w w:val="95"/>
        </w:rPr>
        <w:t xml:space="preserve"> </w:t>
      </w:r>
      <w:r>
        <w:rPr>
          <w:w w:val="95"/>
        </w:rPr>
        <w:t>accordance</w:t>
      </w:r>
      <w:r>
        <w:rPr>
          <w:spacing w:val="40"/>
          <w:w w:val="95"/>
        </w:rPr>
        <w:t xml:space="preserve"> </w:t>
      </w:r>
      <w:r>
        <w:rPr>
          <w:w w:val="95"/>
        </w:rPr>
        <w:t>with</w:t>
      </w:r>
      <w:r>
        <w:rPr>
          <w:spacing w:val="33"/>
          <w:w w:val="95"/>
        </w:rPr>
        <w:t xml:space="preserve"> </w:t>
      </w:r>
      <w:r>
        <w:rPr>
          <w:w w:val="95"/>
        </w:rPr>
        <w:t>the</w:t>
      </w:r>
      <w:r>
        <w:rPr>
          <w:spacing w:val="34"/>
          <w:w w:val="95"/>
        </w:rPr>
        <w:t xml:space="preserve"> </w:t>
      </w:r>
      <w:r>
        <w:rPr>
          <w:w w:val="95"/>
        </w:rPr>
        <w:t>UNEG</w:t>
      </w:r>
      <w:r>
        <w:rPr>
          <w:spacing w:val="33"/>
          <w:w w:val="95"/>
        </w:rPr>
        <w:t xml:space="preserve"> </w:t>
      </w:r>
      <w:r>
        <w:rPr>
          <w:w w:val="95"/>
        </w:rPr>
        <w:t>Ethical</w:t>
      </w:r>
      <w:r>
        <w:rPr>
          <w:spacing w:val="21"/>
          <w:w w:val="95"/>
        </w:rPr>
        <w:t xml:space="preserve"> </w:t>
      </w:r>
      <w:r>
        <w:rPr>
          <w:w w:val="95"/>
        </w:rPr>
        <w:t>Guidelines</w:t>
      </w:r>
      <w:r>
        <w:rPr>
          <w:w w:val="97"/>
        </w:rPr>
        <w:t xml:space="preserve"> </w:t>
      </w:r>
      <w:r>
        <w:rPr>
          <w:w w:val="95"/>
        </w:rPr>
        <w:t>for</w:t>
      </w:r>
      <w:r>
        <w:rPr>
          <w:spacing w:val="45"/>
          <w:w w:val="95"/>
        </w:rPr>
        <w:t xml:space="preserve"> </w:t>
      </w:r>
      <w:r>
        <w:rPr>
          <w:w w:val="95"/>
        </w:rPr>
        <w:t>Evaluation,</w:t>
      </w:r>
      <w:r>
        <w:rPr>
          <w:spacing w:val="32"/>
          <w:w w:val="95"/>
        </w:rPr>
        <w:t xml:space="preserve"> </w:t>
      </w:r>
      <w:r>
        <w:rPr>
          <w:w w:val="95"/>
        </w:rPr>
        <w:t>which</w:t>
      </w:r>
      <w:r>
        <w:rPr>
          <w:spacing w:val="39"/>
          <w:w w:val="95"/>
        </w:rPr>
        <w:t xml:space="preserve"> </w:t>
      </w:r>
      <w:proofErr w:type="gramStart"/>
      <w:r>
        <w:rPr>
          <w:w w:val="95"/>
        </w:rPr>
        <w:t>are</w:t>
      </w:r>
      <w:proofErr w:type="gramEnd"/>
      <w:r>
        <w:rPr>
          <w:spacing w:val="26"/>
          <w:w w:val="95"/>
        </w:rPr>
        <w:t xml:space="preserve"> </w:t>
      </w:r>
      <w:r>
        <w:rPr>
          <w:w w:val="95"/>
        </w:rPr>
        <w:t>available</w:t>
      </w:r>
      <w:r>
        <w:rPr>
          <w:spacing w:val="44"/>
          <w:w w:val="95"/>
        </w:rPr>
        <w:t xml:space="preserve"> </w:t>
      </w:r>
      <w:r>
        <w:rPr>
          <w:w w:val="95"/>
        </w:rPr>
        <w:t>here:</w:t>
      </w:r>
    </w:p>
    <w:p w14:paraId="16DFD08F" w14:textId="77777777" w:rsidR="006A5B02" w:rsidRDefault="00242831" w:rsidP="006A5B02">
      <w:pPr>
        <w:pStyle w:val="BodyText"/>
        <w:ind w:left="314"/>
        <w:jc w:val="both"/>
      </w:pPr>
      <w:hyperlink r:id="rId21">
        <w:r w:rsidR="006A5B02">
          <w:rPr>
            <w:w w:val="95"/>
            <w:u w:val="thick" w:color="000000"/>
          </w:rPr>
          <w:t>http://www.</w:t>
        </w:r>
      </w:hyperlink>
      <w:r w:rsidR="006A5B02">
        <w:rPr>
          <w:spacing w:val="-6"/>
          <w:w w:val="95"/>
          <w:u w:val="thick" w:color="000000"/>
        </w:rPr>
        <w:t xml:space="preserve"> </w:t>
      </w:r>
      <w:proofErr w:type="spellStart"/>
      <w:proofErr w:type="gramStart"/>
      <w:r w:rsidR="006A5B02">
        <w:rPr>
          <w:w w:val="95"/>
          <w:u w:val="thick" w:color="000000"/>
        </w:rPr>
        <w:t>uneva</w:t>
      </w:r>
      <w:proofErr w:type="spellEnd"/>
      <w:proofErr w:type="gramEnd"/>
      <w:r w:rsidR="006A5B02">
        <w:rPr>
          <w:spacing w:val="-6"/>
          <w:w w:val="95"/>
          <w:u w:val="thick" w:color="000000"/>
        </w:rPr>
        <w:t xml:space="preserve"> </w:t>
      </w:r>
      <w:proofErr w:type="spellStart"/>
      <w:r w:rsidR="006A5B02">
        <w:rPr>
          <w:spacing w:val="1"/>
          <w:w w:val="95"/>
          <w:u w:val="thick" w:color="000000"/>
        </w:rPr>
        <w:t>I</w:t>
      </w:r>
      <w:r w:rsidR="006A5B02">
        <w:rPr>
          <w:w w:val="95"/>
          <w:u w:val="thick" w:color="000000"/>
        </w:rPr>
        <w:t>uation</w:t>
      </w:r>
      <w:proofErr w:type="spellEnd"/>
      <w:r w:rsidR="006A5B02">
        <w:rPr>
          <w:w w:val="95"/>
          <w:u w:val="thick" w:color="000000"/>
        </w:rPr>
        <w:t>.</w:t>
      </w:r>
      <w:r w:rsidR="006A5B02">
        <w:rPr>
          <w:spacing w:val="-21"/>
          <w:w w:val="95"/>
          <w:u w:val="thick" w:color="000000"/>
        </w:rPr>
        <w:t xml:space="preserve"> </w:t>
      </w:r>
      <w:proofErr w:type="gramStart"/>
      <w:r w:rsidR="006A5B02">
        <w:rPr>
          <w:w w:val="95"/>
          <w:u w:val="thick" w:color="000000"/>
        </w:rPr>
        <w:t>org/document/download/548</w:t>
      </w:r>
      <w:proofErr w:type="gramEnd"/>
    </w:p>
    <w:p w14:paraId="2350C881" w14:textId="77777777" w:rsidR="006A5B02" w:rsidRDefault="006A5B02" w:rsidP="006A5B02">
      <w:pPr>
        <w:spacing w:before="19" w:line="260" w:lineRule="exact"/>
        <w:rPr>
          <w:sz w:val="26"/>
          <w:szCs w:val="26"/>
        </w:rPr>
      </w:pPr>
    </w:p>
    <w:p w14:paraId="6D28CC6F" w14:textId="77777777" w:rsidR="006A5B02" w:rsidRDefault="006A5B02" w:rsidP="006A5B02">
      <w:pPr>
        <w:ind w:left="307"/>
        <w:jc w:val="both"/>
        <w:rPr>
          <w:rFonts w:ascii="Arial" w:eastAsia="Arial" w:hAnsi="Arial" w:cs="Arial"/>
          <w:szCs w:val="21"/>
        </w:rPr>
      </w:pPr>
      <w:r>
        <w:rPr>
          <w:rFonts w:ascii="Arial"/>
          <w:b/>
        </w:rPr>
        <w:t>Scope</w:t>
      </w:r>
      <w:r>
        <w:rPr>
          <w:rFonts w:ascii="Arial"/>
          <w:b/>
          <w:spacing w:val="16"/>
        </w:rPr>
        <w:t xml:space="preserve"> </w:t>
      </w:r>
      <w:r>
        <w:rPr>
          <w:rFonts w:ascii="Arial"/>
          <w:b/>
        </w:rPr>
        <w:t>of</w:t>
      </w:r>
      <w:r>
        <w:rPr>
          <w:rFonts w:ascii="Arial"/>
          <w:b/>
          <w:spacing w:val="8"/>
        </w:rPr>
        <w:t xml:space="preserve"> </w:t>
      </w:r>
      <w:r>
        <w:rPr>
          <w:rFonts w:ascii="Arial"/>
          <w:b/>
        </w:rPr>
        <w:t>Work</w:t>
      </w:r>
    </w:p>
    <w:p w14:paraId="5137BAC8" w14:textId="77777777" w:rsidR="006A5B02" w:rsidRDefault="006A5B02" w:rsidP="006A5B02">
      <w:pPr>
        <w:pStyle w:val="BodyText"/>
        <w:spacing w:line="246" w:lineRule="auto"/>
        <w:ind w:left="300" w:right="142" w:firstLine="14"/>
        <w:jc w:val="both"/>
      </w:pPr>
      <w:r>
        <w:rPr>
          <w:w w:val="95"/>
        </w:rPr>
        <w:t>UNDP</w:t>
      </w:r>
      <w:r>
        <w:rPr>
          <w:spacing w:val="25"/>
          <w:w w:val="95"/>
        </w:rPr>
        <w:t xml:space="preserve"> </w:t>
      </w:r>
      <w:r>
        <w:rPr>
          <w:w w:val="95"/>
        </w:rPr>
        <w:t>Lao</w:t>
      </w:r>
      <w:r>
        <w:rPr>
          <w:spacing w:val="27"/>
          <w:w w:val="95"/>
        </w:rPr>
        <w:t xml:space="preserve"> </w:t>
      </w:r>
      <w:r>
        <w:rPr>
          <w:w w:val="95"/>
        </w:rPr>
        <w:t>PDR</w:t>
      </w:r>
      <w:r>
        <w:rPr>
          <w:spacing w:val="27"/>
          <w:w w:val="95"/>
        </w:rPr>
        <w:t xml:space="preserve"> </w:t>
      </w:r>
      <w:r>
        <w:rPr>
          <w:w w:val="95"/>
        </w:rPr>
        <w:t>invites</w:t>
      </w:r>
      <w:r>
        <w:rPr>
          <w:spacing w:val="27"/>
          <w:w w:val="95"/>
        </w:rPr>
        <w:t xml:space="preserve"> </w:t>
      </w:r>
      <w:r>
        <w:rPr>
          <w:w w:val="95"/>
        </w:rPr>
        <w:t>applications</w:t>
      </w:r>
      <w:r>
        <w:rPr>
          <w:spacing w:val="33"/>
          <w:w w:val="95"/>
        </w:rPr>
        <w:t xml:space="preserve"> </w:t>
      </w:r>
      <w:r>
        <w:rPr>
          <w:w w:val="95"/>
        </w:rPr>
        <w:t>from</w:t>
      </w:r>
      <w:r>
        <w:rPr>
          <w:spacing w:val="32"/>
          <w:w w:val="95"/>
        </w:rPr>
        <w:t xml:space="preserve"> </w:t>
      </w:r>
      <w:r>
        <w:rPr>
          <w:w w:val="95"/>
        </w:rPr>
        <w:t>qualified</w:t>
      </w:r>
      <w:r>
        <w:rPr>
          <w:spacing w:val="27"/>
          <w:w w:val="95"/>
        </w:rPr>
        <w:t xml:space="preserve"> </w:t>
      </w:r>
      <w:r>
        <w:rPr>
          <w:w w:val="95"/>
        </w:rPr>
        <w:t>consultants</w:t>
      </w:r>
      <w:r>
        <w:rPr>
          <w:spacing w:val="47"/>
          <w:w w:val="95"/>
        </w:rPr>
        <w:t xml:space="preserve"> </w:t>
      </w:r>
      <w:r>
        <w:rPr>
          <w:w w:val="95"/>
        </w:rPr>
        <w:t>in</w:t>
      </w:r>
      <w:r>
        <w:rPr>
          <w:spacing w:val="6"/>
          <w:w w:val="95"/>
        </w:rPr>
        <w:t xml:space="preserve"> </w:t>
      </w:r>
      <w:r>
        <w:rPr>
          <w:w w:val="95"/>
        </w:rPr>
        <w:t>order</w:t>
      </w:r>
      <w:r>
        <w:rPr>
          <w:spacing w:val="32"/>
          <w:w w:val="95"/>
        </w:rPr>
        <w:t xml:space="preserve"> </w:t>
      </w:r>
      <w:r>
        <w:rPr>
          <w:w w:val="95"/>
        </w:rPr>
        <w:t>to</w:t>
      </w:r>
      <w:r>
        <w:rPr>
          <w:spacing w:val="32"/>
          <w:w w:val="95"/>
        </w:rPr>
        <w:t xml:space="preserve"> </w:t>
      </w:r>
      <w:r>
        <w:rPr>
          <w:w w:val="95"/>
        </w:rPr>
        <w:t>perform</w:t>
      </w:r>
      <w:r>
        <w:rPr>
          <w:spacing w:val="20"/>
          <w:w w:val="95"/>
        </w:rPr>
        <w:t xml:space="preserve"> </w:t>
      </w:r>
      <w:r>
        <w:rPr>
          <w:w w:val="95"/>
        </w:rPr>
        <w:t>the</w:t>
      </w:r>
      <w:r>
        <w:rPr>
          <w:w w:val="94"/>
        </w:rPr>
        <w:t xml:space="preserve"> </w:t>
      </w:r>
      <w:r>
        <w:rPr>
          <w:w w:val="95"/>
        </w:rPr>
        <w:t>mid-term</w:t>
      </w:r>
      <w:r>
        <w:rPr>
          <w:spacing w:val="43"/>
          <w:w w:val="95"/>
        </w:rPr>
        <w:t xml:space="preserve"> </w:t>
      </w:r>
      <w:r>
        <w:rPr>
          <w:w w:val="95"/>
        </w:rPr>
        <w:t>evaluation</w:t>
      </w:r>
      <w:r>
        <w:rPr>
          <w:spacing w:val="47"/>
          <w:w w:val="95"/>
        </w:rPr>
        <w:t xml:space="preserve"> </w:t>
      </w:r>
      <w:r>
        <w:rPr>
          <w:w w:val="95"/>
        </w:rPr>
        <w:t>of</w:t>
      </w:r>
      <w:r>
        <w:rPr>
          <w:spacing w:val="41"/>
          <w:w w:val="95"/>
        </w:rPr>
        <w:t xml:space="preserve"> </w:t>
      </w:r>
      <w:r>
        <w:rPr>
          <w:w w:val="95"/>
        </w:rPr>
        <w:t>the</w:t>
      </w:r>
      <w:r>
        <w:rPr>
          <w:spacing w:val="46"/>
          <w:w w:val="95"/>
        </w:rPr>
        <w:t xml:space="preserve"> </w:t>
      </w:r>
      <w:r>
        <w:rPr>
          <w:w w:val="95"/>
        </w:rPr>
        <w:t>SPLSMP.</w:t>
      </w:r>
      <w:r>
        <w:rPr>
          <w:spacing w:val="54"/>
          <w:w w:val="95"/>
        </w:rPr>
        <w:t xml:space="preserve"> </w:t>
      </w:r>
      <w:r>
        <w:rPr>
          <w:w w:val="95"/>
        </w:rPr>
        <w:t>This</w:t>
      </w:r>
      <w:r>
        <w:rPr>
          <w:spacing w:val="49"/>
          <w:w w:val="95"/>
        </w:rPr>
        <w:t xml:space="preserve"> </w:t>
      </w:r>
      <w:r>
        <w:rPr>
          <w:w w:val="95"/>
        </w:rPr>
        <w:t>evaluation</w:t>
      </w:r>
      <w:r>
        <w:rPr>
          <w:spacing w:val="52"/>
          <w:w w:val="95"/>
        </w:rPr>
        <w:t xml:space="preserve"> </w:t>
      </w:r>
      <w:r>
        <w:rPr>
          <w:w w:val="95"/>
        </w:rPr>
        <w:t>should</w:t>
      </w:r>
      <w:r>
        <w:rPr>
          <w:spacing w:val="51"/>
          <w:w w:val="95"/>
        </w:rPr>
        <w:t xml:space="preserve"> </w:t>
      </w:r>
      <w:r>
        <w:rPr>
          <w:w w:val="95"/>
        </w:rPr>
        <w:t>assess</w:t>
      </w:r>
      <w:r>
        <w:rPr>
          <w:spacing w:val="50"/>
          <w:w w:val="95"/>
        </w:rPr>
        <w:t xml:space="preserve"> </w:t>
      </w:r>
      <w:r>
        <w:rPr>
          <w:w w:val="95"/>
        </w:rPr>
        <w:t>relevance,</w:t>
      </w:r>
      <w:r>
        <w:rPr>
          <w:w w:val="96"/>
        </w:rPr>
        <w:t xml:space="preserve"> </w:t>
      </w:r>
      <w:r>
        <w:rPr>
          <w:w w:val="95"/>
        </w:rPr>
        <w:t>effectiveness</w:t>
      </w:r>
      <w:r>
        <w:rPr>
          <w:spacing w:val="41"/>
          <w:w w:val="95"/>
        </w:rPr>
        <w:t xml:space="preserve"> </w:t>
      </w:r>
      <w:r>
        <w:rPr>
          <w:w w:val="95"/>
        </w:rPr>
        <w:t>and</w:t>
      </w:r>
      <w:r>
        <w:rPr>
          <w:spacing w:val="33"/>
          <w:w w:val="95"/>
        </w:rPr>
        <w:t xml:space="preserve"> </w:t>
      </w:r>
      <w:r>
        <w:rPr>
          <w:w w:val="95"/>
        </w:rPr>
        <w:t>efficiency</w:t>
      </w:r>
      <w:r>
        <w:rPr>
          <w:spacing w:val="52"/>
          <w:w w:val="95"/>
        </w:rPr>
        <w:t xml:space="preserve"> </w:t>
      </w:r>
      <w:r>
        <w:rPr>
          <w:w w:val="95"/>
        </w:rPr>
        <w:t>of</w:t>
      </w:r>
      <w:r>
        <w:rPr>
          <w:spacing w:val="18"/>
          <w:w w:val="95"/>
        </w:rPr>
        <w:t xml:space="preserve"> </w:t>
      </w:r>
      <w:r>
        <w:rPr>
          <w:w w:val="95"/>
        </w:rPr>
        <w:t>the</w:t>
      </w:r>
      <w:r>
        <w:rPr>
          <w:spacing w:val="28"/>
          <w:w w:val="95"/>
        </w:rPr>
        <w:t xml:space="preserve"> </w:t>
      </w:r>
      <w:r>
        <w:rPr>
          <w:w w:val="95"/>
        </w:rPr>
        <w:t>project.</w:t>
      </w:r>
      <w:r>
        <w:rPr>
          <w:spacing w:val="45"/>
          <w:w w:val="95"/>
        </w:rPr>
        <w:t xml:space="preserve"> </w:t>
      </w:r>
      <w:r>
        <w:rPr>
          <w:w w:val="95"/>
        </w:rPr>
        <w:t>It</w:t>
      </w:r>
      <w:r>
        <w:rPr>
          <w:spacing w:val="7"/>
          <w:w w:val="95"/>
        </w:rPr>
        <w:t xml:space="preserve"> </w:t>
      </w:r>
      <w:r>
        <w:rPr>
          <w:w w:val="95"/>
        </w:rPr>
        <w:t>should</w:t>
      </w:r>
      <w:r>
        <w:rPr>
          <w:spacing w:val="36"/>
          <w:w w:val="95"/>
        </w:rPr>
        <w:t xml:space="preserve"> </w:t>
      </w:r>
      <w:r>
        <w:rPr>
          <w:w w:val="95"/>
        </w:rPr>
        <w:t>assess</w:t>
      </w:r>
      <w:r>
        <w:rPr>
          <w:spacing w:val="36"/>
          <w:w w:val="95"/>
        </w:rPr>
        <w:t xml:space="preserve"> </w:t>
      </w:r>
      <w:r>
        <w:rPr>
          <w:w w:val="95"/>
        </w:rPr>
        <w:t>what</w:t>
      </w:r>
      <w:r>
        <w:rPr>
          <w:spacing w:val="35"/>
          <w:w w:val="95"/>
        </w:rPr>
        <w:t xml:space="preserve"> </w:t>
      </w:r>
      <w:r>
        <w:rPr>
          <w:w w:val="95"/>
        </w:rPr>
        <w:t>works</w:t>
      </w:r>
      <w:r>
        <w:rPr>
          <w:spacing w:val="43"/>
          <w:w w:val="95"/>
        </w:rPr>
        <w:t xml:space="preserve"> </w:t>
      </w:r>
      <w:r>
        <w:rPr>
          <w:w w:val="95"/>
        </w:rPr>
        <w:t>and</w:t>
      </w:r>
      <w:r>
        <w:rPr>
          <w:spacing w:val="26"/>
          <w:w w:val="95"/>
        </w:rPr>
        <w:t xml:space="preserve"> </w:t>
      </w:r>
      <w:r>
        <w:rPr>
          <w:w w:val="95"/>
        </w:rPr>
        <w:t>does</w:t>
      </w:r>
      <w:r>
        <w:rPr>
          <w:spacing w:val="37"/>
          <w:w w:val="95"/>
        </w:rPr>
        <w:t xml:space="preserve"> </w:t>
      </w:r>
      <w:r>
        <w:rPr>
          <w:w w:val="95"/>
        </w:rPr>
        <w:t>not work</w:t>
      </w:r>
      <w:r>
        <w:rPr>
          <w:spacing w:val="43"/>
          <w:w w:val="95"/>
        </w:rPr>
        <w:t xml:space="preserve"> </w:t>
      </w:r>
      <w:r>
        <w:rPr>
          <w:w w:val="95"/>
        </w:rPr>
        <w:t>and</w:t>
      </w:r>
      <w:r>
        <w:rPr>
          <w:spacing w:val="5"/>
          <w:w w:val="95"/>
        </w:rPr>
        <w:t xml:space="preserve"> </w:t>
      </w:r>
      <w:r>
        <w:rPr>
          <w:w w:val="95"/>
        </w:rPr>
        <w:t>why,</w:t>
      </w:r>
      <w:r>
        <w:rPr>
          <w:spacing w:val="47"/>
          <w:w w:val="95"/>
        </w:rPr>
        <w:t xml:space="preserve"> </w:t>
      </w:r>
      <w:r>
        <w:rPr>
          <w:w w:val="95"/>
        </w:rPr>
        <w:t>highlight</w:t>
      </w:r>
      <w:r>
        <w:rPr>
          <w:spacing w:val="27"/>
          <w:w w:val="95"/>
        </w:rPr>
        <w:t xml:space="preserve"> </w:t>
      </w:r>
      <w:r>
        <w:rPr>
          <w:w w:val="95"/>
        </w:rPr>
        <w:t>intended</w:t>
      </w:r>
      <w:r>
        <w:rPr>
          <w:spacing w:val="26"/>
          <w:w w:val="95"/>
        </w:rPr>
        <w:t xml:space="preserve"> </w:t>
      </w:r>
      <w:r>
        <w:rPr>
          <w:w w:val="95"/>
        </w:rPr>
        <w:t>and</w:t>
      </w:r>
      <w:r>
        <w:rPr>
          <w:spacing w:val="21"/>
          <w:w w:val="95"/>
        </w:rPr>
        <w:t xml:space="preserve"> </w:t>
      </w:r>
      <w:r>
        <w:rPr>
          <w:w w:val="95"/>
        </w:rPr>
        <w:t>unintended</w:t>
      </w:r>
      <w:r>
        <w:rPr>
          <w:spacing w:val="38"/>
          <w:w w:val="95"/>
        </w:rPr>
        <w:t xml:space="preserve"> </w:t>
      </w:r>
      <w:r>
        <w:rPr>
          <w:w w:val="95"/>
        </w:rPr>
        <w:t>progress</w:t>
      </w:r>
      <w:r>
        <w:rPr>
          <w:spacing w:val="27"/>
          <w:w w:val="95"/>
        </w:rPr>
        <w:t xml:space="preserve"> </w:t>
      </w:r>
      <w:r>
        <w:rPr>
          <w:w w:val="95"/>
        </w:rPr>
        <w:t>and/or</w:t>
      </w:r>
      <w:r>
        <w:rPr>
          <w:spacing w:val="35"/>
          <w:w w:val="95"/>
        </w:rPr>
        <w:t xml:space="preserve"> </w:t>
      </w:r>
      <w:r>
        <w:rPr>
          <w:w w:val="95"/>
        </w:rPr>
        <w:t>results,</w:t>
      </w:r>
      <w:r>
        <w:rPr>
          <w:spacing w:val="22"/>
          <w:w w:val="95"/>
        </w:rPr>
        <w:t xml:space="preserve"> </w:t>
      </w:r>
      <w:r>
        <w:rPr>
          <w:w w:val="95"/>
        </w:rPr>
        <w:t>and</w:t>
      </w:r>
      <w:r>
        <w:rPr>
          <w:spacing w:val="13"/>
          <w:w w:val="95"/>
        </w:rPr>
        <w:t xml:space="preserve"> </w:t>
      </w:r>
      <w:r>
        <w:rPr>
          <w:w w:val="95"/>
        </w:rPr>
        <w:t>provide</w:t>
      </w:r>
      <w:r>
        <w:rPr>
          <w:w w:val="99"/>
        </w:rPr>
        <w:t xml:space="preserve"> </w:t>
      </w:r>
      <w:r>
        <w:rPr>
          <w:w w:val="95"/>
        </w:rPr>
        <w:t>strategic</w:t>
      </w:r>
      <w:r>
        <w:rPr>
          <w:spacing w:val="55"/>
          <w:w w:val="95"/>
        </w:rPr>
        <w:t xml:space="preserve"> </w:t>
      </w:r>
      <w:r>
        <w:rPr>
          <w:w w:val="95"/>
        </w:rPr>
        <w:t>lessons</w:t>
      </w:r>
      <w:r>
        <w:rPr>
          <w:spacing w:val="41"/>
          <w:w w:val="95"/>
        </w:rPr>
        <w:t xml:space="preserve"> </w:t>
      </w:r>
      <w:r>
        <w:rPr>
          <w:w w:val="95"/>
        </w:rPr>
        <w:t>to</w:t>
      </w:r>
      <w:r>
        <w:rPr>
          <w:spacing w:val="38"/>
          <w:w w:val="95"/>
        </w:rPr>
        <w:t xml:space="preserve"> </w:t>
      </w:r>
      <w:r>
        <w:rPr>
          <w:w w:val="95"/>
        </w:rPr>
        <w:t>guide</w:t>
      </w:r>
      <w:r>
        <w:rPr>
          <w:spacing w:val="28"/>
          <w:w w:val="95"/>
        </w:rPr>
        <w:t xml:space="preserve"> </w:t>
      </w:r>
      <w:r>
        <w:rPr>
          <w:w w:val="95"/>
        </w:rPr>
        <w:t>decision-</w:t>
      </w:r>
      <w:proofErr w:type="gramStart"/>
      <w:r>
        <w:rPr>
          <w:w w:val="95"/>
        </w:rPr>
        <w:t xml:space="preserve">makers </w:t>
      </w:r>
      <w:r>
        <w:rPr>
          <w:spacing w:val="4"/>
          <w:w w:val="95"/>
        </w:rPr>
        <w:t xml:space="preserve"> </w:t>
      </w:r>
      <w:r>
        <w:rPr>
          <w:w w:val="95"/>
        </w:rPr>
        <w:t>and</w:t>
      </w:r>
      <w:proofErr w:type="gramEnd"/>
      <w:r>
        <w:rPr>
          <w:spacing w:val="33"/>
          <w:w w:val="95"/>
        </w:rPr>
        <w:t xml:space="preserve"> </w:t>
      </w:r>
      <w:r>
        <w:rPr>
          <w:w w:val="95"/>
        </w:rPr>
        <w:t>inform</w:t>
      </w:r>
      <w:r>
        <w:rPr>
          <w:spacing w:val="29"/>
          <w:w w:val="95"/>
        </w:rPr>
        <w:t xml:space="preserve"> </w:t>
      </w:r>
      <w:r>
        <w:rPr>
          <w:w w:val="95"/>
        </w:rPr>
        <w:t>stakeholders.</w:t>
      </w:r>
    </w:p>
    <w:p w14:paraId="62055941" w14:textId="77777777" w:rsidR="006A5B02" w:rsidRDefault="006A5B02" w:rsidP="006A5B02">
      <w:pPr>
        <w:spacing w:before="16" w:line="240" w:lineRule="exact"/>
        <w:rPr>
          <w:sz w:val="24"/>
          <w:szCs w:val="24"/>
        </w:rPr>
      </w:pPr>
    </w:p>
    <w:p w14:paraId="023E0136" w14:textId="77777777" w:rsidR="006A5B02" w:rsidRDefault="006A5B02" w:rsidP="006A5B02">
      <w:pPr>
        <w:pStyle w:val="BodyText"/>
        <w:spacing w:line="247" w:lineRule="auto"/>
        <w:ind w:left="307" w:right="156"/>
        <w:jc w:val="both"/>
        <w:rPr>
          <w:w w:val="95"/>
        </w:rPr>
      </w:pPr>
      <w:r>
        <w:rPr>
          <w:w w:val="95"/>
        </w:rPr>
        <w:t>The</w:t>
      </w:r>
      <w:r>
        <w:rPr>
          <w:spacing w:val="47"/>
          <w:w w:val="95"/>
        </w:rPr>
        <w:t xml:space="preserve"> </w:t>
      </w:r>
      <w:r>
        <w:rPr>
          <w:w w:val="95"/>
        </w:rPr>
        <w:t>consultant</w:t>
      </w:r>
      <w:r>
        <w:rPr>
          <w:spacing w:val="56"/>
          <w:w w:val="95"/>
        </w:rPr>
        <w:t xml:space="preserve"> </w:t>
      </w:r>
      <w:r>
        <w:rPr>
          <w:w w:val="95"/>
        </w:rPr>
        <w:t>is</w:t>
      </w:r>
      <w:r>
        <w:rPr>
          <w:spacing w:val="34"/>
          <w:w w:val="95"/>
        </w:rPr>
        <w:t xml:space="preserve"> </w:t>
      </w:r>
      <w:r>
        <w:rPr>
          <w:w w:val="95"/>
        </w:rPr>
        <w:t>expected</w:t>
      </w:r>
      <w:r>
        <w:rPr>
          <w:spacing w:val="39"/>
          <w:w w:val="95"/>
        </w:rPr>
        <w:t xml:space="preserve"> </w:t>
      </w:r>
      <w:r>
        <w:rPr>
          <w:w w:val="95"/>
        </w:rPr>
        <w:t>to</w:t>
      </w:r>
      <w:r>
        <w:rPr>
          <w:spacing w:val="48"/>
          <w:w w:val="95"/>
        </w:rPr>
        <w:t xml:space="preserve"> </w:t>
      </w:r>
      <w:r>
        <w:rPr>
          <w:w w:val="95"/>
        </w:rPr>
        <w:t>hold</w:t>
      </w:r>
      <w:r>
        <w:rPr>
          <w:spacing w:val="30"/>
          <w:w w:val="95"/>
        </w:rPr>
        <w:t xml:space="preserve"> </w:t>
      </w:r>
      <w:r>
        <w:rPr>
          <w:w w:val="95"/>
        </w:rPr>
        <w:t>meetings</w:t>
      </w:r>
      <w:r>
        <w:rPr>
          <w:spacing w:val="41"/>
          <w:w w:val="95"/>
        </w:rPr>
        <w:t xml:space="preserve"> </w:t>
      </w:r>
      <w:r>
        <w:rPr>
          <w:w w:val="95"/>
        </w:rPr>
        <w:t>and</w:t>
      </w:r>
      <w:r>
        <w:rPr>
          <w:spacing w:val="29"/>
          <w:w w:val="95"/>
        </w:rPr>
        <w:t xml:space="preserve"> </w:t>
      </w:r>
      <w:r>
        <w:rPr>
          <w:w w:val="95"/>
        </w:rPr>
        <w:t>discussions</w:t>
      </w:r>
      <w:r>
        <w:rPr>
          <w:spacing w:val="2"/>
          <w:w w:val="95"/>
        </w:rPr>
        <w:t xml:space="preserve"> </w:t>
      </w:r>
      <w:r>
        <w:rPr>
          <w:w w:val="95"/>
        </w:rPr>
        <w:t>with</w:t>
      </w:r>
      <w:r>
        <w:rPr>
          <w:spacing w:val="37"/>
          <w:w w:val="95"/>
        </w:rPr>
        <w:t xml:space="preserve"> </w:t>
      </w:r>
      <w:r>
        <w:rPr>
          <w:w w:val="95"/>
        </w:rPr>
        <w:t>government</w:t>
      </w:r>
      <w:r>
        <w:rPr>
          <w:w w:val="97"/>
        </w:rPr>
        <w:t xml:space="preserve"> </w:t>
      </w:r>
      <w:r>
        <w:rPr>
          <w:w w:val="95"/>
        </w:rPr>
        <w:t>ministries</w:t>
      </w:r>
      <w:r>
        <w:rPr>
          <w:spacing w:val="9"/>
          <w:w w:val="95"/>
        </w:rPr>
        <w:t xml:space="preserve"> </w:t>
      </w:r>
      <w:r>
        <w:rPr>
          <w:w w:val="95"/>
        </w:rPr>
        <w:t>and</w:t>
      </w:r>
      <w:r>
        <w:rPr>
          <w:spacing w:val="11"/>
          <w:w w:val="95"/>
        </w:rPr>
        <w:t xml:space="preserve"> </w:t>
      </w:r>
      <w:r>
        <w:rPr>
          <w:w w:val="95"/>
        </w:rPr>
        <w:t>agencies'</w:t>
      </w:r>
      <w:r>
        <w:rPr>
          <w:spacing w:val="19"/>
          <w:w w:val="95"/>
        </w:rPr>
        <w:t xml:space="preserve"> </w:t>
      </w:r>
      <w:r>
        <w:rPr>
          <w:w w:val="95"/>
        </w:rPr>
        <w:t>concerned</w:t>
      </w:r>
      <w:r>
        <w:rPr>
          <w:spacing w:val="24"/>
          <w:w w:val="95"/>
        </w:rPr>
        <w:t xml:space="preserve"> </w:t>
      </w:r>
      <w:r>
        <w:rPr>
          <w:w w:val="95"/>
        </w:rPr>
        <w:t>departments</w:t>
      </w:r>
      <w:r>
        <w:rPr>
          <w:spacing w:val="30"/>
          <w:w w:val="95"/>
        </w:rPr>
        <w:t xml:space="preserve"> </w:t>
      </w:r>
      <w:r>
        <w:rPr>
          <w:w w:val="95"/>
        </w:rPr>
        <w:t>and</w:t>
      </w:r>
      <w:r>
        <w:rPr>
          <w:spacing w:val="4"/>
          <w:w w:val="95"/>
        </w:rPr>
        <w:t xml:space="preserve"> </w:t>
      </w:r>
      <w:r>
        <w:rPr>
          <w:w w:val="95"/>
        </w:rPr>
        <w:t>committees</w:t>
      </w:r>
      <w:r>
        <w:rPr>
          <w:spacing w:val="20"/>
          <w:w w:val="95"/>
        </w:rPr>
        <w:t xml:space="preserve"> </w:t>
      </w:r>
      <w:r>
        <w:rPr>
          <w:w w:val="95"/>
        </w:rPr>
        <w:t>as</w:t>
      </w:r>
      <w:r>
        <w:rPr>
          <w:spacing w:val="51"/>
          <w:w w:val="95"/>
        </w:rPr>
        <w:t xml:space="preserve"> </w:t>
      </w:r>
      <w:r>
        <w:rPr>
          <w:w w:val="95"/>
        </w:rPr>
        <w:t>well</w:t>
      </w:r>
      <w:r>
        <w:rPr>
          <w:spacing w:val="14"/>
          <w:w w:val="95"/>
        </w:rPr>
        <w:t xml:space="preserve"> </w:t>
      </w:r>
      <w:r>
        <w:rPr>
          <w:w w:val="95"/>
        </w:rPr>
        <w:t>as</w:t>
      </w:r>
      <w:r>
        <w:rPr>
          <w:spacing w:val="1"/>
          <w:w w:val="95"/>
        </w:rPr>
        <w:t xml:space="preserve"> </w:t>
      </w:r>
      <w:r>
        <w:rPr>
          <w:w w:val="95"/>
        </w:rPr>
        <w:t>other</w:t>
      </w:r>
      <w:r>
        <w:rPr>
          <w:w w:val="96"/>
        </w:rPr>
        <w:t xml:space="preserve"> </w:t>
      </w:r>
      <w:r>
        <w:rPr>
          <w:w w:val="95"/>
        </w:rPr>
        <w:t>relevant</w:t>
      </w:r>
      <w:r>
        <w:rPr>
          <w:spacing w:val="35"/>
          <w:w w:val="95"/>
        </w:rPr>
        <w:t xml:space="preserve"> </w:t>
      </w:r>
      <w:r>
        <w:rPr>
          <w:w w:val="95"/>
        </w:rPr>
        <w:t>stakeholders</w:t>
      </w:r>
      <w:r>
        <w:rPr>
          <w:spacing w:val="46"/>
          <w:w w:val="95"/>
        </w:rPr>
        <w:t xml:space="preserve"> </w:t>
      </w:r>
      <w:r>
        <w:rPr>
          <w:w w:val="95"/>
        </w:rPr>
        <w:t>in</w:t>
      </w:r>
      <w:r>
        <w:rPr>
          <w:spacing w:val="-2"/>
          <w:w w:val="95"/>
        </w:rPr>
        <w:t xml:space="preserve"> </w:t>
      </w:r>
      <w:r>
        <w:rPr>
          <w:w w:val="95"/>
        </w:rPr>
        <w:t>the</w:t>
      </w:r>
      <w:r>
        <w:rPr>
          <w:spacing w:val="33"/>
          <w:w w:val="95"/>
        </w:rPr>
        <w:t xml:space="preserve"> </w:t>
      </w:r>
      <w:r>
        <w:rPr>
          <w:w w:val="95"/>
        </w:rPr>
        <w:t>execution</w:t>
      </w:r>
      <w:r>
        <w:rPr>
          <w:spacing w:val="35"/>
          <w:w w:val="95"/>
        </w:rPr>
        <w:t xml:space="preserve"> </w:t>
      </w:r>
      <w:r>
        <w:rPr>
          <w:w w:val="95"/>
        </w:rPr>
        <w:t>of</w:t>
      </w:r>
      <w:r>
        <w:rPr>
          <w:spacing w:val="20"/>
          <w:w w:val="95"/>
        </w:rPr>
        <w:t xml:space="preserve"> </w:t>
      </w:r>
      <w:r>
        <w:rPr>
          <w:w w:val="95"/>
        </w:rPr>
        <w:t>the</w:t>
      </w:r>
      <w:r>
        <w:rPr>
          <w:spacing w:val="33"/>
          <w:w w:val="95"/>
        </w:rPr>
        <w:t xml:space="preserve"> </w:t>
      </w:r>
      <w:r>
        <w:rPr>
          <w:w w:val="95"/>
        </w:rPr>
        <w:t>mission.</w:t>
      </w:r>
    </w:p>
    <w:p w14:paraId="1FC12BFE" w14:textId="77777777" w:rsidR="008149BD" w:rsidRDefault="008149BD" w:rsidP="006A5B02">
      <w:pPr>
        <w:pStyle w:val="BodyText"/>
        <w:spacing w:line="247" w:lineRule="auto"/>
        <w:ind w:left="307" w:right="156"/>
        <w:jc w:val="both"/>
      </w:pPr>
    </w:p>
    <w:p w14:paraId="50C16BAB" w14:textId="77777777" w:rsidR="004C1F22" w:rsidRDefault="004C1F22" w:rsidP="006A5B02">
      <w:pPr>
        <w:pStyle w:val="BodyText"/>
        <w:spacing w:line="247" w:lineRule="auto"/>
        <w:ind w:left="307" w:right="156"/>
        <w:jc w:val="both"/>
      </w:pPr>
    </w:p>
    <w:p w14:paraId="274C5909" w14:textId="77777777" w:rsidR="006A5B02" w:rsidRPr="004C1F22" w:rsidRDefault="006A5B02" w:rsidP="004C1F22">
      <w:pPr>
        <w:pStyle w:val="BodyText"/>
        <w:spacing w:line="247" w:lineRule="auto"/>
        <w:ind w:left="307" w:right="156"/>
        <w:jc w:val="both"/>
        <w:rPr>
          <w:w w:val="95"/>
        </w:rPr>
      </w:pPr>
      <w:r w:rsidRPr="004C1F22">
        <w:rPr>
          <w:noProof/>
          <w:w w:val="95"/>
          <w:lang w:val="en-AU" w:eastAsia="en-AU"/>
        </w:rPr>
        <mc:AlternateContent>
          <mc:Choice Requires="wpg">
            <w:drawing>
              <wp:anchor distT="0" distB="0" distL="114300" distR="114300" simplePos="0" relativeHeight="251726848" behindDoc="1" locked="0" layoutInCell="1" allowOverlap="1" wp14:anchorId="70665309" wp14:editId="208C8365">
                <wp:simplePos x="0" y="0"/>
                <wp:positionH relativeFrom="page">
                  <wp:posOffset>1257300</wp:posOffset>
                </wp:positionH>
                <wp:positionV relativeFrom="paragraph">
                  <wp:posOffset>-61595</wp:posOffset>
                </wp:positionV>
                <wp:extent cx="1682750" cy="1270"/>
                <wp:effectExtent l="9525" t="5080" r="12700" b="1270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1270"/>
                          <a:chOff x="1980" y="-97"/>
                          <a:chExt cx="2650" cy="2"/>
                        </a:xfrm>
                      </wpg:grpSpPr>
                      <wps:wsp>
                        <wps:cNvPr id="47" name="Freeform 8"/>
                        <wps:cNvSpPr>
                          <a:spLocks/>
                        </wps:cNvSpPr>
                        <wps:spPr bwMode="auto">
                          <a:xfrm>
                            <a:off x="1980" y="-97"/>
                            <a:ext cx="2650" cy="2"/>
                          </a:xfrm>
                          <a:custGeom>
                            <a:avLst/>
                            <a:gdLst>
                              <a:gd name="T0" fmla="+- 0 1980 1980"/>
                              <a:gd name="T1" fmla="*/ T0 w 2650"/>
                              <a:gd name="T2" fmla="+- 0 4630 1980"/>
                              <a:gd name="T3" fmla="*/ T2 w 2650"/>
                            </a:gdLst>
                            <a:ahLst/>
                            <a:cxnLst>
                              <a:cxn ang="0">
                                <a:pos x="T1" y="0"/>
                              </a:cxn>
                              <a:cxn ang="0">
                                <a:pos x="T3" y="0"/>
                              </a:cxn>
                            </a:cxnLst>
                            <a:rect l="0" t="0" r="r" b="b"/>
                            <a:pathLst>
                              <a:path w="2650">
                                <a:moveTo>
                                  <a:pt x="0" y="0"/>
                                </a:moveTo>
                                <a:lnTo>
                                  <a:pt x="2650" y="0"/>
                                </a:lnTo>
                              </a:path>
                            </a:pathLst>
                          </a:custGeom>
                          <a:noFill/>
                          <a:ln w="4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610C52" id="Group 46" o:spid="_x0000_s1026" style="position:absolute;margin-left:99pt;margin-top:-4.85pt;width:132.5pt;height:.1pt;z-index:-251589632;mso-position-horizontal-relative:page" coordorigin="1980,-97" coordsize="2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">
                <v:shape id="Freeform 8" o:spid="_x0000_s1027" style="position:absolute;left:1980;top:-97;width:2650;height:2;visibility:visible;mso-wrap-style:square;v-text-anchor:top" coordsize="2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c+MUA&#10;AADbAAAADwAAAGRycy9kb3ducmV2LnhtbESPQWvCQBSE74L/YXmCl1I3FrGSugmptMVLpVWh10f2&#10;mQR336bZVeO/7woFj8PMfMMs894acabON44VTCcJCOLS6YYrBfvd++MChA/IGo1jUnAlD3k2HCwx&#10;1e7C33TehkpECPsUFdQhtKmUvqzJop+4ljh6B9dZDFF2ldQdXiLcGvmUJHNpseG4UGNLq5rK4/Zk&#10;FRQ0Xf3q9mth3vpX8/ljN7OP4kGp8agvXkAE6sM9/N9eawWzZ7h9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hz4xQAAANsAAAAPAAAAAAAAAAAAAAAAAJgCAABkcnMv&#10;ZG93bnJldi54bWxQSwUGAAAAAAQABAD1AAAAigMAAAAA&#10;" path="m,l2650,e" filled="f" strokeweight=".1256mm">
                  <v:path arrowok="t" o:connecttype="custom" o:connectlocs="0,0;2650,0" o:connectangles="0,0"/>
                </v:shape>
                <w10:wrap anchorx="page"/>
              </v:group>
            </w:pict>
          </mc:Fallback>
        </mc:AlternateContent>
      </w:r>
      <w:r w:rsidRPr="004C1F22">
        <w:rPr>
          <w:w w:val="95"/>
        </w:rPr>
        <w:t xml:space="preserve">1      </w:t>
      </w:r>
      <w:r w:rsidR="004C1F22">
        <w:rPr>
          <w:w w:val="95"/>
        </w:rPr>
        <w:t>The tem</w:t>
      </w:r>
      <w:r w:rsidRPr="004C1F22">
        <w:rPr>
          <w:w w:val="95"/>
        </w:rPr>
        <w:t xml:space="preserve">plate  for  a  </w:t>
      </w:r>
      <w:r w:rsidR="004C1F22">
        <w:rPr>
          <w:w w:val="95"/>
        </w:rPr>
        <w:t xml:space="preserve">management </w:t>
      </w:r>
      <w:r w:rsidRPr="004C1F22">
        <w:rPr>
          <w:w w:val="95"/>
        </w:rPr>
        <w:t xml:space="preserve">response  can  </w:t>
      </w:r>
      <w:r w:rsidR="004C1F22">
        <w:rPr>
          <w:w w:val="95"/>
        </w:rPr>
        <w:t>b</w:t>
      </w:r>
      <w:r w:rsidRPr="004C1F22">
        <w:rPr>
          <w:w w:val="95"/>
        </w:rPr>
        <w:t xml:space="preserve">e  seen  on  page   1 6  </w:t>
      </w:r>
      <w:r w:rsidR="004C1F22">
        <w:rPr>
          <w:w w:val="95"/>
        </w:rPr>
        <w:t>o</w:t>
      </w:r>
      <w:r w:rsidRPr="004C1F22">
        <w:rPr>
          <w:w w:val="95"/>
        </w:rPr>
        <w:t xml:space="preserve">f </w:t>
      </w:r>
      <w:r w:rsidR="004C1F22">
        <w:rPr>
          <w:w w:val="95"/>
        </w:rPr>
        <w:t>UND</w:t>
      </w:r>
      <w:r w:rsidRPr="004C1F22">
        <w:rPr>
          <w:w w:val="95"/>
        </w:rPr>
        <w:t>P's  Evaluation  Policy, available  here:</w:t>
      </w:r>
    </w:p>
    <w:p w14:paraId="370086E9" w14:textId="77777777" w:rsidR="00B33F4F" w:rsidRDefault="00B33F4F" w:rsidP="00B33F4F">
      <w:pPr>
        <w:spacing w:after="200" w:line="276" w:lineRule="auto"/>
        <w:rPr>
          <w:w w:val="95"/>
        </w:rPr>
      </w:pPr>
    </w:p>
    <w:p w14:paraId="2A446DEA" w14:textId="77777777" w:rsidR="006A5B02" w:rsidRDefault="006A5B02" w:rsidP="00B33F4F">
      <w:pPr>
        <w:spacing w:after="200" w:line="276" w:lineRule="auto"/>
      </w:pPr>
      <w:r>
        <w:rPr>
          <w:noProof/>
          <w:lang w:eastAsia="en-AU"/>
        </w:rPr>
        <mc:AlternateContent>
          <mc:Choice Requires="wpg">
            <w:drawing>
              <wp:anchor distT="0" distB="0" distL="114300" distR="114300" simplePos="0" relativeHeight="251727872" behindDoc="1" locked="0" layoutInCell="1" allowOverlap="1" wp14:anchorId="49998EBC" wp14:editId="2305A25B">
                <wp:simplePos x="0" y="0"/>
                <wp:positionH relativeFrom="page">
                  <wp:posOffset>7503795</wp:posOffset>
                </wp:positionH>
                <wp:positionV relativeFrom="page">
                  <wp:posOffset>5846445</wp:posOffset>
                </wp:positionV>
                <wp:extent cx="1270" cy="4100830"/>
                <wp:effectExtent l="7620" t="7620" r="10160" b="635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100830"/>
                          <a:chOff x="11817" y="9207"/>
                          <a:chExt cx="2" cy="6458"/>
                        </a:xfrm>
                      </wpg:grpSpPr>
                      <wps:wsp>
                        <wps:cNvPr id="45" name="Freeform 10"/>
                        <wps:cNvSpPr>
                          <a:spLocks/>
                        </wps:cNvSpPr>
                        <wps:spPr bwMode="auto">
                          <a:xfrm>
                            <a:off x="11817" y="9207"/>
                            <a:ext cx="2" cy="6458"/>
                          </a:xfrm>
                          <a:custGeom>
                            <a:avLst/>
                            <a:gdLst>
                              <a:gd name="T0" fmla="+- 0 15665 9207"/>
                              <a:gd name="T1" fmla="*/ 15665 h 6458"/>
                              <a:gd name="T2" fmla="+- 0 9207 9207"/>
                              <a:gd name="T3" fmla="*/ 9207 h 6458"/>
                            </a:gdLst>
                            <a:ahLst/>
                            <a:cxnLst>
                              <a:cxn ang="0">
                                <a:pos x="0" y="T1"/>
                              </a:cxn>
                              <a:cxn ang="0">
                                <a:pos x="0" y="T3"/>
                              </a:cxn>
                            </a:cxnLst>
                            <a:rect l="0" t="0" r="r" b="b"/>
                            <a:pathLst>
                              <a:path h="6458">
                                <a:moveTo>
                                  <a:pt x="0" y="6458"/>
                                </a:moveTo>
                                <a:lnTo>
                                  <a:pt x="0" y="0"/>
                                </a:lnTo>
                              </a:path>
                            </a:pathLst>
                          </a:custGeom>
                          <a:noFill/>
                          <a:ln w="4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719182" id="Group 44" o:spid="_x0000_s1026" style="position:absolute;margin-left:590.85pt;margin-top:460.35pt;width:.1pt;height:322.9pt;z-index:-251588608;mso-position-horizontal-relative:page;mso-position-vertical-relative:page" coordorigin="11817,9207" coordsize="2,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">
                <v:shape id="Freeform 10" o:spid="_x0000_s1027" style="position:absolute;left:11817;top:9207;width:2;height:6458;visibility:visible;mso-wrap-style:square;v-text-anchor:top" coordsize="2,6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Mf8YA&#10;AADbAAAADwAAAGRycy9kb3ducmV2LnhtbESPW2vCQBSE3wX/w3IEX6RurFokzSpWEISW4g36esie&#10;XDB7NmTXJPbXdwuFPg4z8w2TbHpTiZYaV1pWMJtGIIhTq0vOFVwv+6cVCOeRNVaWScGDHGzWw0GC&#10;sbYdn6g9+1wECLsYFRTe17GULi3IoJvamjh4mW0M+iCbXOoGuwA3lXyOohdpsOSwUGBNu4LS2/lu&#10;FGSPr+ME28+33fu2unTfx3Q+mX8oNR7121cQnnr/H/5rH7SCxRJ+v4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tMf8YAAADbAAAADwAAAAAAAAAAAAAAAACYAgAAZHJz&#10;L2Rvd25yZXYueG1sUEsFBgAAAAAEAAQA9QAAAIsDAAAAAA==&#10;" path="m,6458l,e" filled="f" strokeweight=".1239mm">
                  <v:path arrowok="t" o:connecttype="custom" o:connectlocs="0,15665;0,9207" o:connectangles="0,0"/>
                </v:shape>
                <w10:wrap anchorx="page" anchory="page"/>
              </v:group>
            </w:pict>
          </mc:Fallback>
        </mc:AlternateContent>
      </w:r>
      <w:r>
        <w:rPr>
          <w:w w:val="95"/>
        </w:rPr>
        <w:t>In</w:t>
      </w:r>
      <w:r>
        <w:rPr>
          <w:spacing w:val="39"/>
          <w:w w:val="95"/>
        </w:rPr>
        <w:t xml:space="preserve"> </w:t>
      </w:r>
      <w:r>
        <w:rPr>
          <w:w w:val="95"/>
        </w:rPr>
        <w:t>relation</w:t>
      </w:r>
      <w:r>
        <w:rPr>
          <w:spacing w:val="45"/>
          <w:w w:val="95"/>
        </w:rPr>
        <w:t xml:space="preserve"> </w:t>
      </w:r>
      <w:proofErr w:type="gramStart"/>
      <w:r>
        <w:rPr>
          <w:w w:val="95"/>
        </w:rPr>
        <w:t>to  the</w:t>
      </w:r>
      <w:proofErr w:type="gramEnd"/>
      <w:r>
        <w:rPr>
          <w:w w:val="95"/>
        </w:rPr>
        <w:t xml:space="preserve"> </w:t>
      </w:r>
      <w:r>
        <w:rPr>
          <w:spacing w:val="8"/>
          <w:w w:val="95"/>
        </w:rPr>
        <w:t xml:space="preserve"> </w:t>
      </w:r>
      <w:r>
        <w:rPr>
          <w:w w:val="95"/>
        </w:rPr>
        <w:t xml:space="preserve">above-mentioned </w:t>
      </w:r>
      <w:r>
        <w:rPr>
          <w:spacing w:val="23"/>
          <w:w w:val="95"/>
        </w:rPr>
        <w:t xml:space="preserve"> </w:t>
      </w:r>
      <w:r>
        <w:rPr>
          <w:w w:val="95"/>
        </w:rPr>
        <w:t xml:space="preserve">aspect, </w:t>
      </w:r>
      <w:r>
        <w:rPr>
          <w:spacing w:val="15"/>
          <w:w w:val="95"/>
        </w:rPr>
        <w:t xml:space="preserve"> </w:t>
      </w:r>
      <w:r>
        <w:rPr>
          <w:w w:val="95"/>
        </w:rPr>
        <w:t xml:space="preserve">the </w:t>
      </w:r>
      <w:r>
        <w:rPr>
          <w:spacing w:val="7"/>
          <w:w w:val="95"/>
        </w:rPr>
        <w:t xml:space="preserve"> </w:t>
      </w:r>
      <w:r>
        <w:rPr>
          <w:w w:val="95"/>
        </w:rPr>
        <w:t xml:space="preserve">Evaluator </w:t>
      </w:r>
      <w:r>
        <w:rPr>
          <w:spacing w:val="7"/>
          <w:w w:val="95"/>
        </w:rPr>
        <w:t xml:space="preserve"> </w:t>
      </w:r>
      <w:r>
        <w:rPr>
          <w:w w:val="95"/>
        </w:rPr>
        <w:t xml:space="preserve">will </w:t>
      </w:r>
      <w:r>
        <w:rPr>
          <w:spacing w:val="5"/>
          <w:w w:val="95"/>
        </w:rPr>
        <w:t xml:space="preserve"> </w:t>
      </w:r>
      <w:r>
        <w:rPr>
          <w:w w:val="95"/>
        </w:rPr>
        <w:t xml:space="preserve">review, </w:t>
      </w:r>
      <w:r>
        <w:rPr>
          <w:spacing w:val="4"/>
          <w:w w:val="95"/>
        </w:rPr>
        <w:t xml:space="preserve"> </w:t>
      </w:r>
      <w:proofErr w:type="spellStart"/>
      <w:r>
        <w:rPr>
          <w:w w:val="95"/>
        </w:rPr>
        <w:t>analyze</w:t>
      </w:r>
      <w:proofErr w:type="spellEnd"/>
      <w:r>
        <w:rPr>
          <w:w w:val="95"/>
        </w:rPr>
        <w:t xml:space="preserve"> </w:t>
      </w:r>
      <w:r>
        <w:rPr>
          <w:spacing w:val="9"/>
          <w:w w:val="95"/>
        </w:rPr>
        <w:t xml:space="preserve"> </w:t>
      </w:r>
      <w:r>
        <w:rPr>
          <w:w w:val="95"/>
        </w:rPr>
        <w:t>and</w:t>
      </w:r>
      <w:r>
        <w:rPr>
          <w:w w:val="96"/>
        </w:rPr>
        <w:t xml:space="preserve"> </w:t>
      </w:r>
      <w:r>
        <w:rPr>
          <w:w w:val="95"/>
        </w:rPr>
        <w:t>provide</w:t>
      </w:r>
      <w:r>
        <w:rPr>
          <w:spacing w:val="24"/>
          <w:w w:val="95"/>
        </w:rPr>
        <w:t xml:space="preserve"> </w:t>
      </w:r>
      <w:r>
        <w:rPr>
          <w:w w:val="95"/>
        </w:rPr>
        <w:t>conclusions</w:t>
      </w:r>
      <w:r>
        <w:rPr>
          <w:spacing w:val="40"/>
          <w:w w:val="95"/>
        </w:rPr>
        <w:t xml:space="preserve"> </w:t>
      </w:r>
      <w:r>
        <w:rPr>
          <w:w w:val="95"/>
        </w:rPr>
        <w:t>and</w:t>
      </w:r>
      <w:r>
        <w:rPr>
          <w:spacing w:val="20"/>
          <w:w w:val="95"/>
        </w:rPr>
        <w:t xml:space="preserve"> </w:t>
      </w:r>
      <w:r>
        <w:rPr>
          <w:w w:val="95"/>
        </w:rPr>
        <w:t>recommendations</w:t>
      </w:r>
      <w:r>
        <w:rPr>
          <w:spacing w:val="51"/>
          <w:w w:val="95"/>
        </w:rPr>
        <w:t xml:space="preserve"> </w:t>
      </w:r>
      <w:r>
        <w:rPr>
          <w:w w:val="95"/>
        </w:rPr>
        <w:t>on</w:t>
      </w:r>
      <w:r>
        <w:rPr>
          <w:spacing w:val="19"/>
          <w:w w:val="95"/>
        </w:rPr>
        <w:t xml:space="preserve"> </w:t>
      </w:r>
      <w:r>
        <w:rPr>
          <w:w w:val="95"/>
        </w:rPr>
        <w:t>the</w:t>
      </w:r>
      <w:r>
        <w:rPr>
          <w:spacing w:val="22"/>
          <w:w w:val="95"/>
        </w:rPr>
        <w:t xml:space="preserve"> </w:t>
      </w:r>
      <w:r>
        <w:rPr>
          <w:w w:val="95"/>
        </w:rPr>
        <w:t>following</w:t>
      </w:r>
      <w:r>
        <w:rPr>
          <w:spacing w:val="47"/>
          <w:w w:val="95"/>
        </w:rPr>
        <w:t xml:space="preserve"> </w:t>
      </w:r>
      <w:r>
        <w:rPr>
          <w:w w:val="95"/>
        </w:rPr>
        <w:t>evaluation</w:t>
      </w:r>
      <w:r>
        <w:rPr>
          <w:spacing w:val="23"/>
          <w:w w:val="95"/>
        </w:rPr>
        <w:t xml:space="preserve"> </w:t>
      </w:r>
      <w:r>
        <w:rPr>
          <w:w w:val="95"/>
        </w:rPr>
        <w:t>criteria:</w:t>
      </w:r>
    </w:p>
    <w:p w14:paraId="1E39789C" w14:textId="77777777" w:rsidR="006A5B02" w:rsidRDefault="006A5B02" w:rsidP="006A5B02">
      <w:pPr>
        <w:spacing w:before="17" w:line="260" w:lineRule="exact"/>
        <w:rPr>
          <w:sz w:val="26"/>
          <w:szCs w:val="26"/>
        </w:rPr>
      </w:pPr>
    </w:p>
    <w:p w14:paraId="1DD4C0E8" w14:textId="77777777" w:rsidR="006A5B02" w:rsidRDefault="006A5B02" w:rsidP="00B173AD">
      <w:pPr>
        <w:pStyle w:val="BodyText"/>
        <w:numPr>
          <w:ilvl w:val="0"/>
          <w:numId w:val="16"/>
        </w:numPr>
        <w:tabs>
          <w:tab w:val="left" w:pos="976"/>
        </w:tabs>
        <w:spacing w:line="242" w:lineRule="auto"/>
        <w:ind w:right="111" w:hanging="323"/>
        <w:jc w:val="both"/>
      </w:pPr>
      <w:r>
        <w:rPr>
          <w:w w:val="95"/>
        </w:rPr>
        <w:t>Effectiveness</w:t>
      </w:r>
      <w:r>
        <w:rPr>
          <w:spacing w:val="28"/>
          <w:w w:val="95"/>
        </w:rPr>
        <w:t xml:space="preserve"> </w:t>
      </w:r>
      <w:r>
        <w:rPr>
          <w:w w:val="95"/>
        </w:rPr>
        <w:t>(e.g.</w:t>
      </w:r>
      <w:r>
        <w:rPr>
          <w:spacing w:val="9"/>
          <w:w w:val="95"/>
        </w:rPr>
        <w:t xml:space="preserve"> </w:t>
      </w:r>
      <w:r>
        <w:rPr>
          <w:w w:val="95"/>
        </w:rPr>
        <w:t>the</w:t>
      </w:r>
      <w:r>
        <w:rPr>
          <w:spacing w:val="12"/>
          <w:w w:val="95"/>
        </w:rPr>
        <w:t xml:space="preserve"> </w:t>
      </w:r>
      <w:r>
        <w:rPr>
          <w:w w:val="95"/>
        </w:rPr>
        <w:t>degree</w:t>
      </w:r>
      <w:r>
        <w:rPr>
          <w:spacing w:val="21"/>
          <w:w w:val="95"/>
        </w:rPr>
        <w:t xml:space="preserve"> </w:t>
      </w:r>
      <w:r>
        <w:rPr>
          <w:w w:val="95"/>
        </w:rPr>
        <w:t>to</w:t>
      </w:r>
      <w:r>
        <w:rPr>
          <w:spacing w:val="2"/>
          <w:w w:val="95"/>
        </w:rPr>
        <w:t xml:space="preserve"> </w:t>
      </w:r>
      <w:r>
        <w:rPr>
          <w:w w:val="95"/>
        </w:rPr>
        <w:t>which</w:t>
      </w:r>
      <w:r>
        <w:rPr>
          <w:spacing w:val="13"/>
          <w:w w:val="95"/>
        </w:rPr>
        <w:t xml:space="preserve"> </w:t>
      </w:r>
      <w:r>
        <w:rPr>
          <w:w w:val="95"/>
        </w:rPr>
        <w:t>the</w:t>
      </w:r>
      <w:r>
        <w:rPr>
          <w:spacing w:val="11"/>
          <w:w w:val="95"/>
        </w:rPr>
        <w:t xml:space="preserve"> </w:t>
      </w:r>
      <w:r>
        <w:rPr>
          <w:w w:val="95"/>
        </w:rPr>
        <w:t>project</w:t>
      </w:r>
      <w:r>
        <w:rPr>
          <w:spacing w:val="17"/>
          <w:w w:val="95"/>
        </w:rPr>
        <w:t xml:space="preserve"> </w:t>
      </w:r>
      <w:r>
        <w:rPr>
          <w:w w:val="95"/>
        </w:rPr>
        <w:t>activities</w:t>
      </w:r>
      <w:r>
        <w:rPr>
          <w:spacing w:val="22"/>
          <w:w w:val="95"/>
        </w:rPr>
        <w:t xml:space="preserve"> </w:t>
      </w:r>
      <w:r>
        <w:rPr>
          <w:w w:val="95"/>
        </w:rPr>
        <w:t>listed</w:t>
      </w:r>
      <w:r>
        <w:rPr>
          <w:spacing w:val="4"/>
          <w:w w:val="95"/>
        </w:rPr>
        <w:t xml:space="preserve"> </w:t>
      </w:r>
      <w:r>
        <w:rPr>
          <w:w w:val="95"/>
        </w:rPr>
        <w:t>in</w:t>
      </w:r>
      <w:r>
        <w:rPr>
          <w:spacing w:val="-3"/>
          <w:w w:val="95"/>
        </w:rPr>
        <w:t xml:space="preserve"> </w:t>
      </w:r>
      <w:r>
        <w:rPr>
          <w:w w:val="95"/>
        </w:rPr>
        <w:t>the</w:t>
      </w:r>
      <w:r>
        <w:rPr>
          <w:spacing w:val="25"/>
          <w:w w:val="95"/>
        </w:rPr>
        <w:t xml:space="preserve"> </w:t>
      </w:r>
      <w:r>
        <w:rPr>
          <w:w w:val="95"/>
        </w:rPr>
        <w:t>Project</w:t>
      </w:r>
      <w:r>
        <w:rPr>
          <w:w w:val="96"/>
        </w:rPr>
        <w:t xml:space="preserve"> </w:t>
      </w:r>
      <w:r>
        <w:rPr>
          <w:w w:val="95"/>
        </w:rPr>
        <w:t>Document</w:t>
      </w:r>
      <w:r>
        <w:rPr>
          <w:spacing w:val="15"/>
          <w:w w:val="95"/>
        </w:rPr>
        <w:t xml:space="preserve"> </w:t>
      </w:r>
      <w:r>
        <w:rPr>
          <w:w w:val="95"/>
        </w:rPr>
        <w:t>and</w:t>
      </w:r>
      <w:r>
        <w:rPr>
          <w:spacing w:val="54"/>
          <w:w w:val="95"/>
        </w:rPr>
        <w:t xml:space="preserve"> </w:t>
      </w:r>
      <w:r>
        <w:rPr>
          <w:w w:val="95"/>
        </w:rPr>
        <w:t>capturing</w:t>
      </w:r>
      <w:r>
        <w:rPr>
          <w:spacing w:val="3"/>
          <w:w w:val="95"/>
        </w:rPr>
        <w:t xml:space="preserve"> </w:t>
      </w:r>
      <w:r>
        <w:rPr>
          <w:w w:val="95"/>
        </w:rPr>
        <w:t>government</w:t>
      </w:r>
      <w:r>
        <w:rPr>
          <w:spacing w:val="8"/>
          <w:w w:val="95"/>
        </w:rPr>
        <w:t xml:space="preserve"> </w:t>
      </w:r>
      <w:r>
        <w:rPr>
          <w:spacing w:val="-1"/>
          <w:w w:val="95"/>
        </w:rPr>
        <w:t>priorities</w:t>
      </w:r>
      <w:r>
        <w:rPr>
          <w:spacing w:val="49"/>
          <w:w w:val="95"/>
        </w:rPr>
        <w:t xml:space="preserve"> </w:t>
      </w:r>
      <w:r>
        <w:rPr>
          <w:w w:val="95"/>
        </w:rPr>
        <w:t>have</w:t>
      </w:r>
      <w:r>
        <w:rPr>
          <w:spacing w:val="37"/>
          <w:w w:val="95"/>
        </w:rPr>
        <w:t xml:space="preserve"> </w:t>
      </w:r>
      <w:r>
        <w:rPr>
          <w:w w:val="95"/>
        </w:rPr>
        <w:t>been</w:t>
      </w:r>
      <w:r>
        <w:rPr>
          <w:spacing w:val="50"/>
          <w:w w:val="95"/>
        </w:rPr>
        <w:t xml:space="preserve"> </w:t>
      </w:r>
      <w:r>
        <w:rPr>
          <w:w w:val="95"/>
        </w:rPr>
        <w:t>successfully</w:t>
      </w:r>
      <w:r>
        <w:rPr>
          <w:spacing w:val="26"/>
          <w:w w:val="96"/>
        </w:rPr>
        <w:t xml:space="preserve"> </w:t>
      </w:r>
      <w:r>
        <w:rPr>
          <w:w w:val="95"/>
        </w:rPr>
        <w:t>implemented</w:t>
      </w:r>
      <w:r>
        <w:rPr>
          <w:spacing w:val="28"/>
          <w:w w:val="95"/>
        </w:rPr>
        <w:t xml:space="preserve"> </w:t>
      </w:r>
      <w:r>
        <w:rPr>
          <w:w w:val="95"/>
        </w:rPr>
        <w:t>and</w:t>
      </w:r>
      <w:r>
        <w:rPr>
          <w:spacing w:val="23"/>
          <w:w w:val="95"/>
        </w:rPr>
        <w:t xml:space="preserve"> </w:t>
      </w:r>
      <w:r>
        <w:rPr>
          <w:w w:val="95"/>
        </w:rPr>
        <w:t>desired</w:t>
      </w:r>
      <w:r>
        <w:rPr>
          <w:spacing w:val="28"/>
          <w:w w:val="95"/>
        </w:rPr>
        <w:t xml:space="preserve"> </w:t>
      </w:r>
      <w:r>
        <w:rPr>
          <w:w w:val="95"/>
        </w:rPr>
        <w:t>outputs</w:t>
      </w:r>
      <w:r>
        <w:rPr>
          <w:spacing w:val="38"/>
          <w:w w:val="95"/>
        </w:rPr>
        <w:t xml:space="preserve"> </w:t>
      </w:r>
      <w:r>
        <w:rPr>
          <w:w w:val="95"/>
        </w:rPr>
        <w:t>are</w:t>
      </w:r>
      <w:r>
        <w:rPr>
          <w:spacing w:val="30"/>
          <w:w w:val="95"/>
        </w:rPr>
        <w:t xml:space="preserve"> </w:t>
      </w:r>
      <w:r>
        <w:rPr>
          <w:w w:val="95"/>
        </w:rPr>
        <w:t>being</w:t>
      </w:r>
      <w:r>
        <w:rPr>
          <w:spacing w:val="23"/>
          <w:w w:val="95"/>
        </w:rPr>
        <w:t xml:space="preserve"> </w:t>
      </w:r>
      <w:r>
        <w:rPr>
          <w:w w:val="95"/>
        </w:rPr>
        <w:t>achieved);</w:t>
      </w:r>
    </w:p>
    <w:p w14:paraId="05F93BA8" w14:textId="77777777" w:rsidR="006A5B02" w:rsidRDefault="006A5B02" w:rsidP="00B173AD">
      <w:pPr>
        <w:pStyle w:val="BodyText"/>
        <w:numPr>
          <w:ilvl w:val="0"/>
          <w:numId w:val="16"/>
        </w:numPr>
        <w:tabs>
          <w:tab w:val="left" w:pos="976"/>
        </w:tabs>
        <w:spacing w:before="22" w:line="239" w:lineRule="auto"/>
        <w:ind w:left="961" w:right="112" w:hanging="316"/>
        <w:jc w:val="both"/>
      </w:pPr>
      <w:r>
        <w:rPr>
          <w:w w:val="95"/>
        </w:rPr>
        <w:t>Efficiency</w:t>
      </w:r>
      <w:r>
        <w:rPr>
          <w:spacing w:val="25"/>
          <w:w w:val="95"/>
        </w:rPr>
        <w:t xml:space="preserve"> </w:t>
      </w:r>
      <w:r>
        <w:rPr>
          <w:w w:val="95"/>
        </w:rPr>
        <w:t>(e.g.</w:t>
      </w:r>
      <w:r>
        <w:rPr>
          <w:spacing w:val="12"/>
          <w:w w:val="95"/>
        </w:rPr>
        <w:t xml:space="preserve"> </w:t>
      </w:r>
      <w:r>
        <w:rPr>
          <w:w w:val="95"/>
        </w:rPr>
        <w:t>the</w:t>
      </w:r>
      <w:r>
        <w:rPr>
          <w:spacing w:val="15"/>
          <w:w w:val="95"/>
        </w:rPr>
        <w:t xml:space="preserve"> </w:t>
      </w:r>
      <w:r>
        <w:rPr>
          <w:w w:val="95"/>
        </w:rPr>
        <w:t>approach</w:t>
      </w:r>
      <w:r>
        <w:rPr>
          <w:spacing w:val="17"/>
          <w:w w:val="95"/>
        </w:rPr>
        <w:t xml:space="preserve"> </w:t>
      </w:r>
      <w:r>
        <w:rPr>
          <w:w w:val="95"/>
        </w:rPr>
        <w:t>to</w:t>
      </w:r>
      <w:r>
        <w:rPr>
          <w:spacing w:val="8"/>
          <w:w w:val="95"/>
        </w:rPr>
        <w:t xml:space="preserve"> </w:t>
      </w:r>
      <w:r>
        <w:rPr>
          <w:w w:val="95"/>
        </w:rPr>
        <w:t>project</w:t>
      </w:r>
      <w:r>
        <w:rPr>
          <w:spacing w:val="15"/>
          <w:w w:val="95"/>
        </w:rPr>
        <w:t xml:space="preserve"> </w:t>
      </w:r>
      <w:r>
        <w:rPr>
          <w:w w:val="95"/>
        </w:rPr>
        <w:t>management,</w:t>
      </w:r>
      <w:r>
        <w:rPr>
          <w:spacing w:val="25"/>
          <w:w w:val="95"/>
        </w:rPr>
        <w:t xml:space="preserve"> </w:t>
      </w:r>
      <w:r>
        <w:rPr>
          <w:w w:val="95"/>
        </w:rPr>
        <w:t>including</w:t>
      </w:r>
      <w:r>
        <w:rPr>
          <w:spacing w:val="7"/>
          <w:w w:val="95"/>
        </w:rPr>
        <w:t xml:space="preserve"> </w:t>
      </w:r>
      <w:r>
        <w:rPr>
          <w:w w:val="95"/>
        </w:rPr>
        <w:t>the</w:t>
      </w:r>
      <w:r>
        <w:rPr>
          <w:spacing w:val="15"/>
          <w:w w:val="95"/>
        </w:rPr>
        <w:t xml:space="preserve"> </w:t>
      </w:r>
      <w:r>
        <w:rPr>
          <w:w w:val="95"/>
        </w:rPr>
        <w:t>role  of</w:t>
      </w:r>
      <w:r>
        <w:rPr>
          <w:w w:val="96"/>
        </w:rPr>
        <w:t xml:space="preserve"> </w:t>
      </w:r>
      <w:r>
        <w:rPr>
          <w:w w:val="95"/>
        </w:rPr>
        <w:t>stakeholders</w:t>
      </w:r>
      <w:r>
        <w:rPr>
          <w:spacing w:val="16"/>
          <w:w w:val="95"/>
        </w:rPr>
        <w:t xml:space="preserve"> </w:t>
      </w:r>
      <w:r>
        <w:rPr>
          <w:w w:val="95"/>
        </w:rPr>
        <w:t>and</w:t>
      </w:r>
      <w:r>
        <w:rPr>
          <w:spacing w:val="3"/>
          <w:w w:val="95"/>
        </w:rPr>
        <w:t xml:space="preserve"> </w:t>
      </w:r>
      <w:r>
        <w:rPr>
          <w:w w:val="95"/>
        </w:rPr>
        <w:t>coordination</w:t>
      </w:r>
      <w:r>
        <w:rPr>
          <w:spacing w:val="7"/>
          <w:w w:val="95"/>
        </w:rPr>
        <w:t xml:space="preserve"> </w:t>
      </w:r>
      <w:r>
        <w:rPr>
          <w:w w:val="95"/>
        </w:rPr>
        <w:t>with</w:t>
      </w:r>
      <w:r>
        <w:rPr>
          <w:spacing w:val="54"/>
          <w:w w:val="95"/>
        </w:rPr>
        <w:t xml:space="preserve"> </w:t>
      </w:r>
      <w:r>
        <w:rPr>
          <w:w w:val="95"/>
        </w:rPr>
        <w:t>other</w:t>
      </w:r>
      <w:r>
        <w:rPr>
          <w:spacing w:val="6"/>
          <w:w w:val="95"/>
        </w:rPr>
        <w:t xml:space="preserve"> </w:t>
      </w:r>
      <w:r>
        <w:rPr>
          <w:w w:val="95"/>
        </w:rPr>
        <w:t>development</w:t>
      </w:r>
      <w:r>
        <w:rPr>
          <w:spacing w:val="24"/>
          <w:w w:val="95"/>
        </w:rPr>
        <w:t xml:space="preserve"> </w:t>
      </w:r>
      <w:r>
        <w:rPr>
          <w:w w:val="95"/>
        </w:rPr>
        <w:t>projects</w:t>
      </w:r>
      <w:r>
        <w:rPr>
          <w:spacing w:val="51"/>
          <w:w w:val="95"/>
        </w:rPr>
        <w:t xml:space="preserve"> </w:t>
      </w:r>
      <w:r>
        <w:rPr>
          <w:w w:val="95"/>
        </w:rPr>
        <w:t>in</w:t>
      </w:r>
      <w:r>
        <w:rPr>
          <w:spacing w:val="30"/>
          <w:w w:val="95"/>
        </w:rPr>
        <w:t xml:space="preserve"> </w:t>
      </w:r>
      <w:r>
        <w:rPr>
          <w:w w:val="95"/>
        </w:rPr>
        <w:t>the</w:t>
      </w:r>
      <w:r>
        <w:rPr>
          <w:spacing w:val="3"/>
          <w:w w:val="95"/>
        </w:rPr>
        <w:t xml:space="preserve"> </w:t>
      </w:r>
      <w:r>
        <w:rPr>
          <w:w w:val="95"/>
        </w:rPr>
        <w:t>same</w:t>
      </w:r>
      <w:r>
        <w:rPr>
          <w:w w:val="96"/>
        </w:rPr>
        <w:t xml:space="preserve"> </w:t>
      </w:r>
      <w:r>
        <w:rPr>
          <w:w w:val="95"/>
        </w:rPr>
        <w:t>area);</w:t>
      </w:r>
    </w:p>
    <w:p w14:paraId="4572586C" w14:textId="77777777" w:rsidR="006A5B02" w:rsidRDefault="006A5B02" w:rsidP="00B173AD">
      <w:pPr>
        <w:pStyle w:val="BodyText"/>
        <w:numPr>
          <w:ilvl w:val="0"/>
          <w:numId w:val="16"/>
        </w:numPr>
        <w:tabs>
          <w:tab w:val="left" w:pos="969"/>
        </w:tabs>
        <w:spacing w:before="24" w:line="242" w:lineRule="auto"/>
        <w:ind w:left="954" w:right="120" w:hanging="316"/>
        <w:jc w:val="both"/>
      </w:pPr>
      <w:r>
        <w:rPr>
          <w:w w:val="95"/>
        </w:rPr>
        <w:t>Relevance</w:t>
      </w:r>
      <w:r>
        <w:rPr>
          <w:spacing w:val="4"/>
          <w:w w:val="95"/>
        </w:rPr>
        <w:t xml:space="preserve"> </w:t>
      </w:r>
      <w:r>
        <w:rPr>
          <w:w w:val="95"/>
        </w:rPr>
        <w:t>of</w:t>
      </w:r>
      <w:r>
        <w:rPr>
          <w:spacing w:val="55"/>
          <w:w w:val="95"/>
        </w:rPr>
        <w:t xml:space="preserve"> </w:t>
      </w:r>
      <w:r>
        <w:rPr>
          <w:w w:val="95"/>
        </w:rPr>
        <w:t>the</w:t>
      </w:r>
      <w:r>
        <w:rPr>
          <w:spacing w:val="8"/>
          <w:w w:val="95"/>
        </w:rPr>
        <w:t xml:space="preserve"> </w:t>
      </w:r>
      <w:r>
        <w:rPr>
          <w:w w:val="95"/>
        </w:rPr>
        <w:t>Project</w:t>
      </w:r>
      <w:r>
        <w:rPr>
          <w:spacing w:val="55"/>
          <w:w w:val="95"/>
        </w:rPr>
        <w:t xml:space="preserve"> </w:t>
      </w:r>
      <w:r>
        <w:rPr>
          <w:w w:val="95"/>
        </w:rPr>
        <w:t>activities,</w:t>
      </w:r>
      <w:r>
        <w:rPr>
          <w:spacing w:val="12"/>
          <w:w w:val="95"/>
        </w:rPr>
        <w:t xml:space="preserve"> </w:t>
      </w:r>
      <w:r>
        <w:rPr>
          <w:w w:val="95"/>
        </w:rPr>
        <w:t>results</w:t>
      </w:r>
      <w:r>
        <w:rPr>
          <w:spacing w:val="48"/>
          <w:w w:val="95"/>
        </w:rPr>
        <w:t xml:space="preserve"> </w:t>
      </w:r>
      <w:r>
        <w:rPr>
          <w:w w:val="95"/>
        </w:rPr>
        <w:t>and</w:t>
      </w:r>
      <w:r>
        <w:rPr>
          <w:spacing w:val="51"/>
          <w:w w:val="95"/>
        </w:rPr>
        <w:t xml:space="preserve"> </w:t>
      </w:r>
      <w:r>
        <w:rPr>
          <w:w w:val="95"/>
        </w:rPr>
        <w:t>design</w:t>
      </w:r>
      <w:r>
        <w:rPr>
          <w:spacing w:val="56"/>
          <w:w w:val="95"/>
        </w:rPr>
        <w:t xml:space="preserve"> </w:t>
      </w:r>
      <w:r>
        <w:rPr>
          <w:w w:val="95"/>
        </w:rPr>
        <w:t>in</w:t>
      </w:r>
      <w:r>
        <w:rPr>
          <w:spacing w:val="31"/>
          <w:w w:val="95"/>
        </w:rPr>
        <w:t xml:space="preserve"> </w:t>
      </w:r>
      <w:r>
        <w:rPr>
          <w:w w:val="95"/>
        </w:rPr>
        <w:t>view of</w:t>
      </w:r>
      <w:r>
        <w:rPr>
          <w:spacing w:val="49"/>
          <w:w w:val="95"/>
        </w:rPr>
        <w:t xml:space="preserve"> </w:t>
      </w:r>
      <w:r>
        <w:rPr>
          <w:w w:val="95"/>
        </w:rPr>
        <w:t>(1)</w:t>
      </w:r>
      <w:r>
        <w:rPr>
          <w:spacing w:val="34"/>
          <w:w w:val="95"/>
        </w:rPr>
        <w:t xml:space="preserve"> </w:t>
      </w:r>
      <w:r>
        <w:rPr>
          <w:w w:val="95"/>
        </w:rPr>
        <w:t>justice</w:t>
      </w:r>
      <w:r>
        <w:rPr>
          <w:w w:val="96"/>
        </w:rPr>
        <w:t xml:space="preserve"> </w:t>
      </w:r>
      <w:r>
        <w:rPr>
          <w:w w:val="95"/>
        </w:rPr>
        <w:t>sector</w:t>
      </w:r>
      <w:r>
        <w:rPr>
          <w:spacing w:val="25"/>
          <w:w w:val="95"/>
        </w:rPr>
        <w:t xml:space="preserve"> </w:t>
      </w:r>
      <w:r>
        <w:rPr>
          <w:w w:val="95"/>
        </w:rPr>
        <w:t>development</w:t>
      </w:r>
      <w:r>
        <w:rPr>
          <w:spacing w:val="41"/>
          <w:w w:val="95"/>
        </w:rPr>
        <w:t xml:space="preserve"> </w:t>
      </w:r>
      <w:r>
        <w:rPr>
          <w:w w:val="95"/>
        </w:rPr>
        <w:t>in</w:t>
      </w:r>
      <w:r>
        <w:rPr>
          <w:spacing w:val="10"/>
          <w:w w:val="95"/>
        </w:rPr>
        <w:t xml:space="preserve"> </w:t>
      </w:r>
      <w:r>
        <w:rPr>
          <w:w w:val="95"/>
        </w:rPr>
        <w:t>Lao</w:t>
      </w:r>
      <w:r>
        <w:rPr>
          <w:spacing w:val="16"/>
          <w:w w:val="95"/>
        </w:rPr>
        <w:t xml:space="preserve"> </w:t>
      </w:r>
      <w:r>
        <w:rPr>
          <w:w w:val="95"/>
        </w:rPr>
        <w:t>PDR,</w:t>
      </w:r>
      <w:r>
        <w:rPr>
          <w:spacing w:val="12"/>
          <w:w w:val="95"/>
        </w:rPr>
        <w:t xml:space="preserve"> </w:t>
      </w:r>
      <w:r>
        <w:rPr>
          <w:w w:val="95"/>
        </w:rPr>
        <w:t>and</w:t>
      </w:r>
      <w:r>
        <w:rPr>
          <w:spacing w:val="24"/>
          <w:w w:val="95"/>
        </w:rPr>
        <w:t xml:space="preserve"> </w:t>
      </w:r>
      <w:r>
        <w:rPr>
          <w:w w:val="95"/>
        </w:rPr>
        <w:t>(2)</w:t>
      </w:r>
      <w:r>
        <w:rPr>
          <w:spacing w:val="6"/>
          <w:w w:val="95"/>
        </w:rPr>
        <w:t xml:space="preserve"> </w:t>
      </w:r>
      <w:r>
        <w:rPr>
          <w:w w:val="95"/>
        </w:rPr>
        <w:t>enabling</w:t>
      </w:r>
      <w:r>
        <w:rPr>
          <w:spacing w:val="34"/>
          <w:w w:val="95"/>
        </w:rPr>
        <w:t xml:space="preserve"> </w:t>
      </w:r>
      <w:r>
        <w:rPr>
          <w:w w:val="95"/>
        </w:rPr>
        <w:t>environment</w:t>
      </w:r>
      <w:r>
        <w:rPr>
          <w:spacing w:val="31"/>
          <w:w w:val="95"/>
        </w:rPr>
        <w:t xml:space="preserve"> </w:t>
      </w:r>
      <w:r>
        <w:rPr>
          <w:w w:val="95"/>
        </w:rPr>
        <w:t>for</w:t>
      </w:r>
      <w:r>
        <w:rPr>
          <w:spacing w:val="24"/>
          <w:w w:val="95"/>
        </w:rPr>
        <w:t xml:space="preserve"> </w:t>
      </w:r>
      <w:r>
        <w:rPr>
          <w:w w:val="95"/>
        </w:rPr>
        <w:t>citizens</w:t>
      </w:r>
      <w:r>
        <w:rPr>
          <w:spacing w:val="30"/>
          <w:w w:val="95"/>
        </w:rPr>
        <w:t xml:space="preserve"> </w:t>
      </w:r>
      <w:r>
        <w:rPr>
          <w:w w:val="95"/>
        </w:rPr>
        <w:t>and</w:t>
      </w:r>
      <w:r>
        <w:rPr>
          <w:w w:val="96"/>
        </w:rPr>
        <w:t xml:space="preserve"> </w:t>
      </w:r>
      <w:r>
        <w:rPr>
          <w:w w:val="95"/>
        </w:rPr>
        <w:t>civil</w:t>
      </w:r>
      <w:r>
        <w:rPr>
          <w:spacing w:val="47"/>
          <w:w w:val="95"/>
        </w:rPr>
        <w:t xml:space="preserve"> </w:t>
      </w:r>
      <w:r>
        <w:rPr>
          <w:w w:val="95"/>
        </w:rPr>
        <w:t>society</w:t>
      </w:r>
      <w:r>
        <w:rPr>
          <w:spacing w:val="57"/>
          <w:w w:val="95"/>
        </w:rPr>
        <w:t xml:space="preserve"> </w:t>
      </w:r>
      <w:r>
        <w:rPr>
          <w:w w:val="95"/>
        </w:rPr>
        <w:t>organizations'</w:t>
      </w:r>
      <w:r>
        <w:rPr>
          <w:spacing w:val="16"/>
          <w:w w:val="95"/>
        </w:rPr>
        <w:t xml:space="preserve"> </w:t>
      </w:r>
      <w:r>
        <w:rPr>
          <w:w w:val="95"/>
        </w:rPr>
        <w:t>participation/engagement</w:t>
      </w:r>
      <w:r>
        <w:rPr>
          <w:spacing w:val="35"/>
          <w:w w:val="95"/>
        </w:rPr>
        <w:t xml:space="preserve"> </w:t>
      </w:r>
      <w:r>
        <w:rPr>
          <w:w w:val="95"/>
        </w:rPr>
        <w:t>in</w:t>
      </w:r>
      <w:r>
        <w:rPr>
          <w:spacing w:val="31"/>
          <w:w w:val="95"/>
        </w:rPr>
        <w:t xml:space="preserve"> </w:t>
      </w:r>
      <w:r>
        <w:rPr>
          <w:w w:val="95"/>
        </w:rPr>
        <w:t>decision-making</w:t>
      </w:r>
      <w:r>
        <w:rPr>
          <w:w w:val="98"/>
        </w:rPr>
        <w:t xml:space="preserve"> </w:t>
      </w:r>
      <w:r>
        <w:rPr>
          <w:w w:val="95"/>
        </w:rPr>
        <w:t>process;</w:t>
      </w:r>
    </w:p>
    <w:p w14:paraId="4EB71082" w14:textId="77777777" w:rsidR="006A5B02" w:rsidRDefault="006A5B02" w:rsidP="00B173AD">
      <w:pPr>
        <w:pStyle w:val="BodyText"/>
        <w:numPr>
          <w:ilvl w:val="0"/>
          <w:numId w:val="16"/>
        </w:numPr>
        <w:tabs>
          <w:tab w:val="left" w:pos="962"/>
        </w:tabs>
        <w:spacing w:before="21" w:line="242" w:lineRule="auto"/>
        <w:ind w:left="954" w:right="149" w:hanging="323"/>
        <w:jc w:val="both"/>
      </w:pPr>
      <w:r>
        <w:rPr>
          <w:w w:val="95"/>
        </w:rPr>
        <w:t>Data</w:t>
      </w:r>
      <w:r>
        <w:rPr>
          <w:spacing w:val="28"/>
          <w:w w:val="95"/>
        </w:rPr>
        <w:t xml:space="preserve"> </w:t>
      </w:r>
      <w:r>
        <w:rPr>
          <w:w w:val="95"/>
        </w:rPr>
        <w:t>collection</w:t>
      </w:r>
      <w:r>
        <w:rPr>
          <w:spacing w:val="48"/>
          <w:w w:val="95"/>
        </w:rPr>
        <w:t xml:space="preserve"> </w:t>
      </w:r>
      <w:r>
        <w:rPr>
          <w:w w:val="95"/>
        </w:rPr>
        <w:t>and</w:t>
      </w:r>
      <w:r>
        <w:rPr>
          <w:spacing w:val="38"/>
          <w:w w:val="95"/>
        </w:rPr>
        <w:t xml:space="preserve"> </w:t>
      </w:r>
      <w:r>
        <w:rPr>
          <w:w w:val="95"/>
        </w:rPr>
        <w:t>methods</w:t>
      </w:r>
      <w:r>
        <w:rPr>
          <w:spacing w:val="43"/>
          <w:w w:val="95"/>
        </w:rPr>
        <w:t xml:space="preserve"> </w:t>
      </w:r>
      <w:r>
        <w:rPr>
          <w:w w:val="95"/>
        </w:rPr>
        <w:t>should</w:t>
      </w:r>
      <w:r>
        <w:rPr>
          <w:spacing w:val="42"/>
          <w:w w:val="95"/>
        </w:rPr>
        <w:t xml:space="preserve"> </w:t>
      </w:r>
      <w:r>
        <w:rPr>
          <w:w w:val="95"/>
        </w:rPr>
        <w:t>include</w:t>
      </w:r>
      <w:r>
        <w:rPr>
          <w:spacing w:val="37"/>
          <w:w w:val="95"/>
        </w:rPr>
        <w:t xml:space="preserve"> </w:t>
      </w:r>
      <w:r>
        <w:rPr>
          <w:w w:val="95"/>
        </w:rPr>
        <w:t>evaluating</w:t>
      </w:r>
      <w:r>
        <w:rPr>
          <w:spacing w:val="51"/>
          <w:w w:val="95"/>
        </w:rPr>
        <w:t xml:space="preserve"> </w:t>
      </w:r>
      <w:r>
        <w:rPr>
          <w:w w:val="95"/>
        </w:rPr>
        <w:t>the</w:t>
      </w:r>
      <w:r>
        <w:rPr>
          <w:spacing w:val="40"/>
          <w:w w:val="95"/>
        </w:rPr>
        <w:t xml:space="preserve"> </w:t>
      </w:r>
      <w:r>
        <w:rPr>
          <w:w w:val="95"/>
        </w:rPr>
        <w:t>stakeholders'</w:t>
      </w:r>
      <w:r>
        <w:rPr>
          <w:w w:val="96"/>
        </w:rPr>
        <w:t xml:space="preserve"> </w:t>
      </w:r>
      <w:r>
        <w:rPr>
          <w:w w:val="95"/>
        </w:rPr>
        <w:t>satisfaction</w:t>
      </w:r>
      <w:r>
        <w:rPr>
          <w:spacing w:val="31"/>
          <w:w w:val="95"/>
        </w:rPr>
        <w:t xml:space="preserve"> </w:t>
      </w:r>
      <w:r>
        <w:rPr>
          <w:w w:val="95"/>
        </w:rPr>
        <w:t>level</w:t>
      </w:r>
      <w:r>
        <w:rPr>
          <w:spacing w:val="3"/>
          <w:w w:val="95"/>
        </w:rPr>
        <w:t xml:space="preserve"> </w:t>
      </w:r>
      <w:r>
        <w:rPr>
          <w:w w:val="95"/>
        </w:rPr>
        <w:t>with</w:t>
      </w:r>
      <w:r>
        <w:rPr>
          <w:spacing w:val="27"/>
          <w:w w:val="95"/>
        </w:rPr>
        <w:t xml:space="preserve"> </w:t>
      </w:r>
      <w:r>
        <w:rPr>
          <w:w w:val="95"/>
        </w:rPr>
        <w:t>the</w:t>
      </w:r>
      <w:r>
        <w:rPr>
          <w:spacing w:val="34"/>
          <w:w w:val="95"/>
        </w:rPr>
        <w:t xml:space="preserve"> </w:t>
      </w:r>
      <w:r>
        <w:rPr>
          <w:w w:val="95"/>
        </w:rPr>
        <w:t>Project's</w:t>
      </w:r>
      <w:r>
        <w:rPr>
          <w:spacing w:val="22"/>
          <w:w w:val="95"/>
        </w:rPr>
        <w:t xml:space="preserve"> </w:t>
      </w:r>
      <w:r>
        <w:rPr>
          <w:w w:val="95"/>
        </w:rPr>
        <w:t>results/</w:t>
      </w:r>
      <w:r>
        <w:rPr>
          <w:spacing w:val="20"/>
          <w:w w:val="95"/>
        </w:rPr>
        <w:t xml:space="preserve"> </w:t>
      </w:r>
      <w:r>
        <w:rPr>
          <w:w w:val="95"/>
        </w:rPr>
        <w:t>progress</w:t>
      </w:r>
      <w:r>
        <w:rPr>
          <w:spacing w:val="18"/>
          <w:w w:val="95"/>
        </w:rPr>
        <w:t xml:space="preserve"> </w:t>
      </w:r>
      <w:r>
        <w:rPr>
          <w:w w:val="95"/>
        </w:rPr>
        <w:t>thus</w:t>
      </w:r>
      <w:r>
        <w:rPr>
          <w:spacing w:val="33"/>
          <w:w w:val="95"/>
        </w:rPr>
        <w:t xml:space="preserve"> </w:t>
      </w:r>
      <w:r>
        <w:rPr>
          <w:w w:val="95"/>
        </w:rPr>
        <w:t>far.</w:t>
      </w:r>
    </w:p>
    <w:p w14:paraId="60012CEE" w14:textId="77777777" w:rsidR="006A5B02" w:rsidRDefault="006A5B02" w:rsidP="00B173AD">
      <w:pPr>
        <w:pStyle w:val="BodyText"/>
        <w:numPr>
          <w:ilvl w:val="0"/>
          <w:numId w:val="16"/>
        </w:numPr>
        <w:tabs>
          <w:tab w:val="left" w:pos="962"/>
        </w:tabs>
        <w:spacing w:before="14"/>
        <w:ind w:left="961" w:hanging="323"/>
      </w:pPr>
      <w:r>
        <w:rPr>
          <w:w w:val="95"/>
        </w:rPr>
        <w:t>Identifying</w:t>
      </w:r>
      <w:r>
        <w:rPr>
          <w:spacing w:val="21"/>
          <w:w w:val="95"/>
        </w:rPr>
        <w:t xml:space="preserve"> </w:t>
      </w:r>
      <w:r>
        <w:rPr>
          <w:w w:val="95"/>
        </w:rPr>
        <w:t>and</w:t>
      </w:r>
      <w:r>
        <w:rPr>
          <w:spacing w:val="19"/>
          <w:w w:val="95"/>
        </w:rPr>
        <w:t xml:space="preserve"> </w:t>
      </w:r>
      <w:r>
        <w:rPr>
          <w:w w:val="95"/>
        </w:rPr>
        <w:t>evaluating</w:t>
      </w:r>
      <w:r>
        <w:rPr>
          <w:spacing w:val="40"/>
          <w:w w:val="95"/>
        </w:rPr>
        <w:t xml:space="preserve"> </w:t>
      </w:r>
      <w:r>
        <w:rPr>
          <w:w w:val="95"/>
        </w:rPr>
        <w:t>recommendations</w:t>
      </w:r>
      <w:r>
        <w:rPr>
          <w:spacing w:val="40"/>
          <w:w w:val="95"/>
        </w:rPr>
        <w:t xml:space="preserve"> </w:t>
      </w:r>
      <w:r>
        <w:rPr>
          <w:w w:val="95"/>
        </w:rPr>
        <w:t>and</w:t>
      </w:r>
      <w:r>
        <w:rPr>
          <w:spacing w:val="27"/>
          <w:w w:val="95"/>
        </w:rPr>
        <w:t xml:space="preserve"> </w:t>
      </w:r>
      <w:r>
        <w:rPr>
          <w:w w:val="95"/>
        </w:rPr>
        <w:t>lessons</w:t>
      </w:r>
      <w:r>
        <w:rPr>
          <w:spacing w:val="27"/>
          <w:w w:val="95"/>
        </w:rPr>
        <w:t xml:space="preserve"> </w:t>
      </w:r>
      <w:r>
        <w:rPr>
          <w:w w:val="95"/>
        </w:rPr>
        <w:t>learned</w:t>
      </w:r>
      <w:r>
        <w:rPr>
          <w:spacing w:val="17"/>
          <w:w w:val="95"/>
        </w:rPr>
        <w:t xml:space="preserve"> </w:t>
      </w:r>
      <w:r>
        <w:rPr>
          <w:w w:val="95"/>
        </w:rPr>
        <w:t>from</w:t>
      </w:r>
      <w:r>
        <w:rPr>
          <w:spacing w:val="27"/>
          <w:w w:val="95"/>
        </w:rPr>
        <w:t xml:space="preserve"> </w:t>
      </w:r>
      <w:r>
        <w:rPr>
          <w:w w:val="95"/>
        </w:rPr>
        <w:t>the</w:t>
      </w:r>
      <w:r>
        <w:rPr>
          <w:spacing w:val="28"/>
          <w:w w:val="95"/>
        </w:rPr>
        <w:t xml:space="preserve"> </w:t>
      </w:r>
      <w:r>
        <w:rPr>
          <w:w w:val="95"/>
        </w:rPr>
        <w:t>first</w:t>
      </w:r>
    </w:p>
    <w:p w14:paraId="2825A145" w14:textId="77777777" w:rsidR="006A5B02" w:rsidRDefault="006A5B02" w:rsidP="006A5B02">
      <w:pPr>
        <w:pStyle w:val="BodyText"/>
        <w:spacing w:before="3" w:line="242" w:lineRule="auto"/>
        <w:ind w:left="954" w:firstLine="14"/>
      </w:pPr>
      <w:r>
        <w:rPr>
          <w:w w:val="95"/>
        </w:rPr>
        <w:t xml:space="preserve">18 </w:t>
      </w:r>
      <w:r>
        <w:rPr>
          <w:spacing w:val="4"/>
          <w:w w:val="95"/>
        </w:rPr>
        <w:t xml:space="preserve"> </w:t>
      </w:r>
      <w:r>
        <w:rPr>
          <w:w w:val="95"/>
        </w:rPr>
        <w:t xml:space="preserve">months </w:t>
      </w:r>
      <w:r>
        <w:rPr>
          <w:spacing w:val="20"/>
          <w:w w:val="95"/>
        </w:rPr>
        <w:t xml:space="preserve"> </w:t>
      </w:r>
      <w:r>
        <w:rPr>
          <w:w w:val="95"/>
        </w:rPr>
        <w:t xml:space="preserve">implementation </w:t>
      </w:r>
      <w:r>
        <w:rPr>
          <w:spacing w:val="16"/>
          <w:w w:val="95"/>
        </w:rPr>
        <w:t xml:space="preserve"> </w:t>
      </w:r>
      <w:r>
        <w:rPr>
          <w:w w:val="95"/>
        </w:rPr>
        <w:t xml:space="preserve">for </w:t>
      </w:r>
      <w:r>
        <w:rPr>
          <w:spacing w:val="25"/>
          <w:w w:val="95"/>
        </w:rPr>
        <w:t xml:space="preserve"> </w:t>
      </w:r>
      <w:r>
        <w:rPr>
          <w:w w:val="95"/>
        </w:rPr>
        <w:t xml:space="preserve">corrective </w:t>
      </w:r>
      <w:r>
        <w:rPr>
          <w:spacing w:val="29"/>
          <w:w w:val="95"/>
        </w:rPr>
        <w:t xml:space="preserve"> </w:t>
      </w:r>
      <w:r>
        <w:rPr>
          <w:w w:val="95"/>
        </w:rPr>
        <w:t xml:space="preserve">action </w:t>
      </w:r>
      <w:r>
        <w:rPr>
          <w:spacing w:val="10"/>
          <w:w w:val="95"/>
        </w:rPr>
        <w:t xml:space="preserve"> </w:t>
      </w:r>
      <w:r>
        <w:rPr>
          <w:w w:val="95"/>
        </w:rPr>
        <w:t xml:space="preserve">to </w:t>
      </w:r>
      <w:r>
        <w:rPr>
          <w:spacing w:val="25"/>
          <w:w w:val="95"/>
        </w:rPr>
        <w:t xml:space="preserve"> </w:t>
      </w:r>
      <w:r>
        <w:rPr>
          <w:w w:val="95"/>
        </w:rPr>
        <w:t xml:space="preserve">further </w:t>
      </w:r>
      <w:r>
        <w:rPr>
          <w:spacing w:val="32"/>
          <w:w w:val="95"/>
        </w:rPr>
        <w:t xml:space="preserve"> </w:t>
      </w:r>
      <w:r>
        <w:rPr>
          <w:w w:val="95"/>
        </w:rPr>
        <w:t xml:space="preserve">enhance </w:t>
      </w:r>
      <w:r>
        <w:rPr>
          <w:spacing w:val="27"/>
          <w:w w:val="95"/>
        </w:rPr>
        <w:t xml:space="preserve"> </w:t>
      </w:r>
      <w:r>
        <w:rPr>
          <w:w w:val="95"/>
        </w:rPr>
        <w:t>results</w:t>
      </w:r>
      <w:r>
        <w:rPr>
          <w:w w:val="96"/>
        </w:rPr>
        <w:t xml:space="preserve"> </w:t>
      </w:r>
      <w:r>
        <w:rPr>
          <w:w w:val="95"/>
        </w:rPr>
        <w:t>supported</w:t>
      </w:r>
      <w:r>
        <w:rPr>
          <w:spacing w:val="42"/>
          <w:w w:val="95"/>
        </w:rPr>
        <w:t xml:space="preserve"> </w:t>
      </w:r>
      <w:r>
        <w:rPr>
          <w:w w:val="95"/>
        </w:rPr>
        <w:t>from</w:t>
      </w:r>
      <w:r>
        <w:rPr>
          <w:spacing w:val="34"/>
          <w:w w:val="95"/>
        </w:rPr>
        <w:t xml:space="preserve"> </w:t>
      </w:r>
      <w:r>
        <w:rPr>
          <w:w w:val="95"/>
        </w:rPr>
        <w:t>this</w:t>
      </w:r>
      <w:r>
        <w:rPr>
          <w:spacing w:val="36"/>
          <w:w w:val="95"/>
        </w:rPr>
        <w:t xml:space="preserve"> </w:t>
      </w:r>
      <w:r>
        <w:rPr>
          <w:w w:val="95"/>
        </w:rPr>
        <w:t>project</w:t>
      </w:r>
    </w:p>
    <w:p w14:paraId="46A8A2BE" w14:textId="77777777" w:rsidR="006A5B02" w:rsidRDefault="006A5B02" w:rsidP="00B173AD">
      <w:pPr>
        <w:pStyle w:val="BodyText"/>
        <w:numPr>
          <w:ilvl w:val="0"/>
          <w:numId w:val="16"/>
        </w:numPr>
        <w:tabs>
          <w:tab w:val="left" w:pos="955"/>
        </w:tabs>
        <w:spacing w:before="21" w:line="242" w:lineRule="auto"/>
        <w:ind w:left="954" w:right="156" w:hanging="323"/>
        <w:jc w:val="both"/>
      </w:pPr>
      <w:r>
        <w:rPr>
          <w:w w:val="95"/>
        </w:rPr>
        <w:t>Evaluating changes</w:t>
      </w:r>
      <w:r>
        <w:rPr>
          <w:spacing w:val="11"/>
          <w:w w:val="95"/>
        </w:rPr>
        <w:t xml:space="preserve"> </w:t>
      </w:r>
      <w:r>
        <w:rPr>
          <w:w w:val="95"/>
        </w:rPr>
        <w:t>made</w:t>
      </w:r>
      <w:r>
        <w:rPr>
          <w:spacing w:val="40"/>
          <w:w w:val="95"/>
        </w:rPr>
        <w:t xml:space="preserve"> </w:t>
      </w:r>
      <w:r>
        <w:rPr>
          <w:w w:val="95"/>
        </w:rPr>
        <w:t>to</w:t>
      </w:r>
      <w:r>
        <w:rPr>
          <w:spacing w:val="44"/>
          <w:w w:val="95"/>
        </w:rPr>
        <w:t xml:space="preserve"> </w:t>
      </w:r>
      <w:r>
        <w:rPr>
          <w:w w:val="95"/>
        </w:rPr>
        <w:t>the</w:t>
      </w:r>
      <w:r>
        <w:rPr>
          <w:spacing w:val="54"/>
          <w:w w:val="95"/>
        </w:rPr>
        <w:t xml:space="preserve"> </w:t>
      </w:r>
      <w:r>
        <w:rPr>
          <w:w w:val="95"/>
        </w:rPr>
        <w:t>project</w:t>
      </w:r>
      <w:r>
        <w:rPr>
          <w:spacing w:val="52"/>
          <w:w w:val="95"/>
        </w:rPr>
        <w:t xml:space="preserve"> </w:t>
      </w:r>
      <w:r>
        <w:rPr>
          <w:w w:val="95"/>
        </w:rPr>
        <w:t>to</w:t>
      </w:r>
      <w:r>
        <w:rPr>
          <w:spacing w:val="52"/>
          <w:w w:val="95"/>
        </w:rPr>
        <w:t xml:space="preserve"> </w:t>
      </w:r>
      <w:r>
        <w:rPr>
          <w:w w:val="95"/>
        </w:rPr>
        <w:t>meet</w:t>
      </w:r>
      <w:r>
        <w:rPr>
          <w:spacing w:val="47"/>
          <w:w w:val="95"/>
        </w:rPr>
        <w:t xml:space="preserve"> </w:t>
      </w:r>
      <w:r>
        <w:rPr>
          <w:w w:val="95"/>
        </w:rPr>
        <w:t>the</w:t>
      </w:r>
      <w:r>
        <w:rPr>
          <w:spacing w:val="54"/>
          <w:w w:val="95"/>
        </w:rPr>
        <w:t xml:space="preserve"> </w:t>
      </w:r>
      <w:r>
        <w:rPr>
          <w:w w:val="95"/>
        </w:rPr>
        <w:t>priorities</w:t>
      </w:r>
      <w:r>
        <w:rPr>
          <w:spacing w:val="53"/>
          <w:w w:val="95"/>
        </w:rPr>
        <w:t xml:space="preserve"> </w:t>
      </w:r>
      <w:r>
        <w:rPr>
          <w:w w:val="95"/>
        </w:rPr>
        <w:t>of</w:t>
      </w:r>
      <w:r>
        <w:rPr>
          <w:spacing w:val="42"/>
          <w:w w:val="95"/>
        </w:rPr>
        <w:t xml:space="preserve"> </w:t>
      </w:r>
      <w:r>
        <w:rPr>
          <w:w w:val="95"/>
        </w:rPr>
        <w:t>the</w:t>
      </w:r>
      <w:r>
        <w:rPr>
          <w:spacing w:val="38"/>
          <w:w w:val="95"/>
        </w:rPr>
        <w:t xml:space="preserve"> </w:t>
      </w:r>
      <w:r>
        <w:rPr>
          <w:w w:val="95"/>
        </w:rPr>
        <w:t>justice</w:t>
      </w:r>
      <w:r>
        <w:rPr>
          <w:w w:val="96"/>
        </w:rPr>
        <w:t xml:space="preserve"> </w:t>
      </w:r>
      <w:r>
        <w:rPr>
          <w:w w:val="95"/>
        </w:rPr>
        <w:t>sector</w:t>
      </w:r>
      <w:r>
        <w:rPr>
          <w:spacing w:val="16"/>
          <w:w w:val="95"/>
        </w:rPr>
        <w:t xml:space="preserve"> </w:t>
      </w:r>
      <w:proofErr w:type="spellStart"/>
      <w:r>
        <w:rPr>
          <w:w w:val="95"/>
        </w:rPr>
        <w:t>vis</w:t>
      </w:r>
      <w:proofErr w:type="spellEnd"/>
      <w:r>
        <w:rPr>
          <w:spacing w:val="24"/>
          <w:w w:val="95"/>
        </w:rPr>
        <w:t xml:space="preserve"> </w:t>
      </w:r>
      <w:r>
        <w:rPr>
          <w:w w:val="95"/>
        </w:rPr>
        <w:t>a</w:t>
      </w:r>
      <w:r>
        <w:rPr>
          <w:spacing w:val="15"/>
          <w:w w:val="95"/>
        </w:rPr>
        <w:t xml:space="preserve"> </w:t>
      </w:r>
      <w:proofErr w:type="spellStart"/>
      <w:r>
        <w:rPr>
          <w:w w:val="95"/>
        </w:rPr>
        <w:t>vis</w:t>
      </w:r>
      <w:proofErr w:type="spellEnd"/>
      <w:r>
        <w:rPr>
          <w:spacing w:val="18"/>
          <w:w w:val="95"/>
        </w:rPr>
        <w:t xml:space="preserve"> </w:t>
      </w:r>
      <w:r>
        <w:rPr>
          <w:w w:val="95"/>
        </w:rPr>
        <w:t>the</w:t>
      </w:r>
      <w:r>
        <w:rPr>
          <w:spacing w:val="16"/>
          <w:w w:val="95"/>
        </w:rPr>
        <w:t xml:space="preserve"> </w:t>
      </w:r>
      <w:r>
        <w:rPr>
          <w:w w:val="95"/>
        </w:rPr>
        <w:t>original</w:t>
      </w:r>
      <w:r>
        <w:rPr>
          <w:spacing w:val="23"/>
          <w:w w:val="95"/>
        </w:rPr>
        <w:t xml:space="preserve"> </w:t>
      </w:r>
      <w:r>
        <w:rPr>
          <w:w w:val="95"/>
        </w:rPr>
        <w:t>planned</w:t>
      </w:r>
      <w:r>
        <w:rPr>
          <w:spacing w:val="21"/>
          <w:w w:val="95"/>
        </w:rPr>
        <w:t xml:space="preserve"> </w:t>
      </w:r>
      <w:r>
        <w:rPr>
          <w:w w:val="95"/>
        </w:rPr>
        <w:t>activities</w:t>
      </w:r>
    </w:p>
    <w:p w14:paraId="4E782239" w14:textId="77777777" w:rsidR="006A5B02" w:rsidRDefault="006A5B02" w:rsidP="00B173AD">
      <w:pPr>
        <w:pStyle w:val="BodyText"/>
        <w:numPr>
          <w:ilvl w:val="0"/>
          <w:numId w:val="16"/>
        </w:numPr>
        <w:tabs>
          <w:tab w:val="left" w:pos="962"/>
        </w:tabs>
        <w:spacing w:before="14" w:line="242" w:lineRule="auto"/>
        <w:ind w:left="954" w:right="136" w:hanging="323"/>
        <w:jc w:val="both"/>
      </w:pPr>
      <w:r>
        <w:rPr>
          <w:w w:val="95"/>
        </w:rPr>
        <w:t>Identifying</w:t>
      </w:r>
      <w:r>
        <w:rPr>
          <w:spacing w:val="2"/>
          <w:w w:val="95"/>
        </w:rPr>
        <w:t xml:space="preserve"> </w:t>
      </w:r>
      <w:r>
        <w:rPr>
          <w:w w:val="95"/>
        </w:rPr>
        <w:t>and</w:t>
      </w:r>
      <w:r>
        <w:rPr>
          <w:spacing w:val="8"/>
          <w:w w:val="95"/>
        </w:rPr>
        <w:t xml:space="preserve"> </w:t>
      </w:r>
      <w:r>
        <w:rPr>
          <w:w w:val="95"/>
        </w:rPr>
        <w:t>evaluating</w:t>
      </w:r>
      <w:r>
        <w:rPr>
          <w:spacing w:val="23"/>
          <w:w w:val="95"/>
        </w:rPr>
        <w:t xml:space="preserve"> </w:t>
      </w:r>
      <w:r>
        <w:rPr>
          <w:w w:val="95"/>
        </w:rPr>
        <w:t>the</w:t>
      </w:r>
      <w:r>
        <w:rPr>
          <w:spacing w:val="16"/>
          <w:w w:val="95"/>
        </w:rPr>
        <w:t xml:space="preserve"> </w:t>
      </w:r>
      <w:r>
        <w:rPr>
          <w:w w:val="95"/>
        </w:rPr>
        <w:t>level</w:t>
      </w:r>
      <w:r>
        <w:rPr>
          <w:spacing w:val="3"/>
          <w:w w:val="95"/>
        </w:rPr>
        <w:t xml:space="preserve"> </w:t>
      </w:r>
      <w:r>
        <w:rPr>
          <w:w w:val="95"/>
        </w:rPr>
        <w:t>of</w:t>
      </w:r>
      <w:r>
        <w:rPr>
          <w:spacing w:val="5"/>
          <w:w w:val="95"/>
        </w:rPr>
        <w:t xml:space="preserve"> </w:t>
      </w:r>
      <w:r>
        <w:rPr>
          <w:w w:val="95"/>
        </w:rPr>
        <w:t>national</w:t>
      </w:r>
      <w:r>
        <w:rPr>
          <w:spacing w:val="49"/>
          <w:w w:val="95"/>
        </w:rPr>
        <w:t xml:space="preserve"> </w:t>
      </w:r>
      <w:r>
        <w:rPr>
          <w:w w:val="95"/>
        </w:rPr>
        <w:t>ownership</w:t>
      </w:r>
      <w:r>
        <w:rPr>
          <w:spacing w:val="20"/>
          <w:w w:val="95"/>
        </w:rPr>
        <w:t xml:space="preserve"> </w:t>
      </w:r>
      <w:r>
        <w:rPr>
          <w:w w:val="95"/>
        </w:rPr>
        <w:t>catalyzed</w:t>
      </w:r>
      <w:r>
        <w:rPr>
          <w:spacing w:val="21"/>
          <w:w w:val="95"/>
        </w:rPr>
        <w:t xml:space="preserve"> </w:t>
      </w:r>
      <w:r>
        <w:rPr>
          <w:w w:val="95"/>
        </w:rPr>
        <w:t>by</w:t>
      </w:r>
      <w:r>
        <w:rPr>
          <w:spacing w:val="3"/>
          <w:w w:val="95"/>
        </w:rPr>
        <w:t xml:space="preserve"> </w:t>
      </w:r>
      <w:r>
        <w:rPr>
          <w:w w:val="95"/>
        </w:rPr>
        <w:t>the</w:t>
      </w:r>
      <w:r>
        <w:rPr>
          <w:w w:val="93"/>
        </w:rPr>
        <w:t xml:space="preserve"> </w:t>
      </w:r>
      <w:r>
        <w:rPr>
          <w:w w:val="95"/>
        </w:rPr>
        <w:t>project</w:t>
      </w:r>
    </w:p>
    <w:p w14:paraId="71C5BE52" w14:textId="77777777" w:rsidR="006A5B02" w:rsidRDefault="006A5B02" w:rsidP="00B173AD">
      <w:pPr>
        <w:pStyle w:val="BodyText"/>
        <w:numPr>
          <w:ilvl w:val="0"/>
          <w:numId w:val="16"/>
        </w:numPr>
        <w:tabs>
          <w:tab w:val="left" w:pos="962"/>
        </w:tabs>
        <w:spacing w:before="21"/>
        <w:ind w:left="961" w:hanging="330"/>
      </w:pPr>
      <w:r>
        <w:rPr>
          <w:w w:val="95"/>
        </w:rPr>
        <w:t>Evaluating</w:t>
      </w:r>
      <w:r>
        <w:rPr>
          <w:spacing w:val="23"/>
          <w:w w:val="95"/>
        </w:rPr>
        <w:t xml:space="preserve"> </w:t>
      </w:r>
      <w:r>
        <w:rPr>
          <w:w w:val="95"/>
        </w:rPr>
        <w:t>partnership</w:t>
      </w:r>
      <w:r>
        <w:rPr>
          <w:spacing w:val="33"/>
          <w:w w:val="95"/>
        </w:rPr>
        <w:t xml:space="preserve"> </w:t>
      </w:r>
      <w:r>
        <w:rPr>
          <w:w w:val="95"/>
        </w:rPr>
        <w:t>and</w:t>
      </w:r>
      <w:r>
        <w:rPr>
          <w:spacing w:val="13"/>
          <w:w w:val="95"/>
        </w:rPr>
        <w:t xml:space="preserve"> </w:t>
      </w:r>
      <w:r>
        <w:rPr>
          <w:w w:val="95"/>
        </w:rPr>
        <w:t>coordination</w:t>
      </w:r>
      <w:r>
        <w:rPr>
          <w:spacing w:val="37"/>
          <w:w w:val="95"/>
        </w:rPr>
        <w:t xml:space="preserve"> </w:t>
      </w:r>
      <w:r>
        <w:rPr>
          <w:w w:val="95"/>
        </w:rPr>
        <w:t>built</w:t>
      </w:r>
      <w:r>
        <w:rPr>
          <w:spacing w:val="30"/>
          <w:w w:val="95"/>
        </w:rPr>
        <w:t xml:space="preserve"> </w:t>
      </w:r>
      <w:r>
        <w:rPr>
          <w:w w:val="95"/>
        </w:rPr>
        <w:t>by</w:t>
      </w:r>
      <w:r>
        <w:rPr>
          <w:spacing w:val="15"/>
          <w:w w:val="95"/>
        </w:rPr>
        <w:t xml:space="preserve"> </w:t>
      </w:r>
      <w:r>
        <w:rPr>
          <w:w w:val="95"/>
        </w:rPr>
        <w:t>project</w:t>
      </w:r>
      <w:r>
        <w:rPr>
          <w:spacing w:val="29"/>
          <w:w w:val="95"/>
        </w:rPr>
        <w:t xml:space="preserve"> </w:t>
      </w:r>
      <w:r>
        <w:rPr>
          <w:w w:val="95"/>
        </w:rPr>
        <w:t>interventions</w:t>
      </w:r>
    </w:p>
    <w:p w14:paraId="4A2332EB" w14:textId="77777777" w:rsidR="006A5B02" w:rsidRDefault="006A5B02" w:rsidP="00B173AD">
      <w:pPr>
        <w:pStyle w:val="BodyText"/>
        <w:numPr>
          <w:ilvl w:val="0"/>
          <w:numId w:val="16"/>
        </w:numPr>
        <w:tabs>
          <w:tab w:val="left" w:pos="962"/>
        </w:tabs>
        <w:spacing w:before="17" w:line="242" w:lineRule="auto"/>
        <w:ind w:left="947" w:right="141" w:hanging="316"/>
        <w:jc w:val="both"/>
      </w:pPr>
      <w:r>
        <w:rPr>
          <w:w w:val="95"/>
        </w:rPr>
        <w:t>Evaluating</w:t>
      </w:r>
      <w:r>
        <w:rPr>
          <w:spacing w:val="11"/>
          <w:w w:val="95"/>
        </w:rPr>
        <w:t xml:space="preserve"> </w:t>
      </w:r>
      <w:r>
        <w:rPr>
          <w:w w:val="95"/>
        </w:rPr>
        <w:t>the</w:t>
      </w:r>
      <w:r>
        <w:rPr>
          <w:spacing w:val="10"/>
          <w:w w:val="95"/>
        </w:rPr>
        <w:t xml:space="preserve"> </w:t>
      </w:r>
      <w:r>
        <w:rPr>
          <w:w w:val="95"/>
        </w:rPr>
        <w:t>sustainability</w:t>
      </w:r>
      <w:r>
        <w:rPr>
          <w:spacing w:val="40"/>
          <w:w w:val="95"/>
        </w:rPr>
        <w:t xml:space="preserve"> </w:t>
      </w:r>
      <w:r>
        <w:rPr>
          <w:w w:val="95"/>
        </w:rPr>
        <w:t>basis</w:t>
      </w:r>
      <w:r>
        <w:rPr>
          <w:spacing w:val="3"/>
          <w:w w:val="95"/>
        </w:rPr>
        <w:t xml:space="preserve"> </w:t>
      </w:r>
      <w:r>
        <w:rPr>
          <w:w w:val="95"/>
        </w:rPr>
        <w:t>built</w:t>
      </w:r>
      <w:r>
        <w:rPr>
          <w:spacing w:val="1"/>
          <w:w w:val="95"/>
        </w:rPr>
        <w:t xml:space="preserve"> </w:t>
      </w:r>
      <w:r>
        <w:rPr>
          <w:w w:val="95"/>
        </w:rPr>
        <w:t>into</w:t>
      </w:r>
      <w:r>
        <w:rPr>
          <w:spacing w:val="51"/>
          <w:w w:val="95"/>
        </w:rPr>
        <w:t xml:space="preserve"> </w:t>
      </w:r>
      <w:r>
        <w:rPr>
          <w:w w:val="95"/>
        </w:rPr>
        <w:t>ongoing</w:t>
      </w:r>
      <w:r>
        <w:rPr>
          <w:spacing w:val="9"/>
          <w:w w:val="95"/>
        </w:rPr>
        <w:t xml:space="preserve"> </w:t>
      </w:r>
      <w:r>
        <w:rPr>
          <w:w w:val="95"/>
        </w:rPr>
        <w:t>and</w:t>
      </w:r>
      <w:r>
        <w:rPr>
          <w:spacing w:val="8"/>
          <w:w w:val="95"/>
        </w:rPr>
        <w:t xml:space="preserve"> </w:t>
      </w:r>
      <w:r>
        <w:rPr>
          <w:w w:val="95"/>
        </w:rPr>
        <w:t>planned</w:t>
      </w:r>
      <w:r>
        <w:rPr>
          <w:spacing w:val="50"/>
          <w:w w:val="95"/>
        </w:rPr>
        <w:t xml:space="preserve"> </w:t>
      </w:r>
      <w:r>
        <w:rPr>
          <w:w w:val="95"/>
        </w:rPr>
        <w:t>project</w:t>
      </w:r>
      <w:r>
        <w:rPr>
          <w:w w:val="96"/>
        </w:rPr>
        <w:t xml:space="preserve"> </w:t>
      </w:r>
      <w:r>
        <w:rPr>
          <w:w w:val="95"/>
        </w:rPr>
        <w:t>interventions</w:t>
      </w:r>
      <w:r>
        <w:rPr>
          <w:spacing w:val="41"/>
          <w:w w:val="95"/>
        </w:rPr>
        <w:t xml:space="preserve"> </w:t>
      </w:r>
      <w:r>
        <w:rPr>
          <w:w w:val="95"/>
        </w:rPr>
        <w:t>and</w:t>
      </w:r>
      <w:r>
        <w:rPr>
          <w:spacing w:val="32"/>
          <w:w w:val="95"/>
        </w:rPr>
        <w:t xml:space="preserve"> </w:t>
      </w:r>
      <w:r>
        <w:rPr>
          <w:w w:val="95"/>
        </w:rPr>
        <w:t>make</w:t>
      </w:r>
      <w:r>
        <w:rPr>
          <w:spacing w:val="28"/>
          <w:w w:val="95"/>
        </w:rPr>
        <w:t xml:space="preserve"> </w:t>
      </w:r>
      <w:r>
        <w:rPr>
          <w:w w:val="95"/>
        </w:rPr>
        <w:t>recommendations</w:t>
      </w:r>
      <w:r>
        <w:rPr>
          <w:spacing w:val="46"/>
          <w:w w:val="95"/>
        </w:rPr>
        <w:t xml:space="preserve"> </w:t>
      </w:r>
      <w:r>
        <w:rPr>
          <w:w w:val="95"/>
        </w:rPr>
        <w:t>if</w:t>
      </w:r>
      <w:r>
        <w:rPr>
          <w:spacing w:val="10"/>
          <w:w w:val="95"/>
        </w:rPr>
        <w:t xml:space="preserve"> </w:t>
      </w:r>
      <w:r>
        <w:rPr>
          <w:w w:val="95"/>
        </w:rPr>
        <w:t>course</w:t>
      </w:r>
      <w:r>
        <w:rPr>
          <w:spacing w:val="24"/>
          <w:w w:val="95"/>
        </w:rPr>
        <w:t xml:space="preserve"> </w:t>
      </w:r>
      <w:r>
        <w:rPr>
          <w:w w:val="95"/>
        </w:rPr>
        <w:t>alteration</w:t>
      </w:r>
      <w:r>
        <w:rPr>
          <w:spacing w:val="42"/>
          <w:w w:val="95"/>
        </w:rPr>
        <w:t xml:space="preserve"> </w:t>
      </w:r>
      <w:r>
        <w:rPr>
          <w:w w:val="95"/>
        </w:rPr>
        <w:t>is</w:t>
      </w:r>
      <w:r>
        <w:rPr>
          <w:spacing w:val="19"/>
          <w:w w:val="95"/>
        </w:rPr>
        <w:t xml:space="preserve"> </w:t>
      </w:r>
      <w:r>
        <w:rPr>
          <w:w w:val="95"/>
        </w:rPr>
        <w:t>needed</w:t>
      </w:r>
    </w:p>
    <w:p w14:paraId="43654733" w14:textId="77777777" w:rsidR="006A5B02" w:rsidRDefault="006A5B02" w:rsidP="00B173AD">
      <w:pPr>
        <w:pStyle w:val="BodyText"/>
        <w:numPr>
          <w:ilvl w:val="0"/>
          <w:numId w:val="16"/>
        </w:numPr>
        <w:tabs>
          <w:tab w:val="left" w:pos="955"/>
        </w:tabs>
        <w:spacing w:before="21"/>
        <w:ind w:left="954" w:hanging="330"/>
      </w:pPr>
      <w:r>
        <w:rPr>
          <w:w w:val="95"/>
        </w:rPr>
        <w:t>Evaluating</w:t>
      </w:r>
      <w:r>
        <w:rPr>
          <w:spacing w:val="33"/>
          <w:w w:val="95"/>
        </w:rPr>
        <w:t xml:space="preserve"> </w:t>
      </w:r>
      <w:r>
        <w:rPr>
          <w:w w:val="95"/>
        </w:rPr>
        <w:t>M&amp;E</w:t>
      </w:r>
      <w:r>
        <w:rPr>
          <w:spacing w:val="11"/>
          <w:w w:val="95"/>
        </w:rPr>
        <w:t xml:space="preserve"> </w:t>
      </w:r>
      <w:r>
        <w:rPr>
          <w:w w:val="95"/>
        </w:rPr>
        <w:t>and</w:t>
      </w:r>
      <w:r>
        <w:rPr>
          <w:spacing w:val="16"/>
          <w:w w:val="95"/>
        </w:rPr>
        <w:t xml:space="preserve"> </w:t>
      </w:r>
      <w:r>
        <w:rPr>
          <w:w w:val="95"/>
        </w:rPr>
        <w:t>risk</w:t>
      </w:r>
      <w:r>
        <w:rPr>
          <w:spacing w:val="16"/>
          <w:w w:val="95"/>
        </w:rPr>
        <w:t xml:space="preserve"> </w:t>
      </w:r>
      <w:r>
        <w:rPr>
          <w:w w:val="95"/>
        </w:rPr>
        <w:t>management</w:t>
      </w:r>
      <w:r>
        <w:rPr>
          <w:spacing w:val="30"/>
          <w:w w:val="95"/>
        </w:rPr>
        <w:t xml:space="preserve"> </w:t>
      </w:r>
      <w:r>
        <w:rPr>
          <w:w w:val="95"/>
        </w:rPr>
        <w:t>framework</w:t>
      </w:r>
    </w:p>
    <w:p w14:paraId="1F694399" w14:textId="77777777" w:rsidR="006A5B02" w:rsidRDefault="006A5B02" w:rsidP="00B173AD">
      <w:pPr>
        <w:pStyle w:val="BodyText"/>
        <w:numPr>
          <w:ilvl w:val="0"/>
          <w:numId w:val="16"/>
        </w:numPr>
        <w:tabs>
          <w:tab w:val="left" w:pos="955"/>
        </w:tabs>
        <w:spacing w:before="17" w:line="242" w:lineRule="auto"/>
        <w:ind w:left="947" w:right="144" w:hanging="323"/>
        <w:jc w:val="both"/>
      </w:pPr>
      <w:r>
        <w:rPr>
          <w:w w:val="95"/>
        </w:rPr>
        <w:t>Providing</w:t>
      </w:r>
      <w:r>
        <w:rPr>
          <w:spacing w:val="23"/>
          <w:w w:val="95"/>
        </w:rPr>
        <w:t xml:space="preserve"> </w:t>
      </w:r>
      <w:r>
        <w:rPr>
          <w:w w:val="95"/>
        </w:rPr>
        <w:t>specific</w:t>
      </w:r>
      <w:r>
        <w:rPr>
          <w:spacing w:val="33"/>
          <w:w w:val="95"/>
        </w:rPr>
        <w:t xml:space="preserve"> </w:t>
      </w:r>
      <w:r>
        <w:rPr>
          <w:w w:val="95"/>
        </w:rPr>
        <w:t>recommendations</w:t>
      </w:r>
      <w:r>
        <w:rPr>
          <w:spacing w:val="31"/>
          <w:w w:val="95"/>
        </w:rPr>
        <w:t xml:space="preserve"> </w:t>
      </w:r>
      <w:r>
        <w:rPr>
          <w:w w:val="95"/>
        </w:rPr>
        <w:t>for</w:t>
      </w:r>
      <w:r>
        <w:rPr>
          <w:spacing w:val="20"/>
          <w:w w:val="95"/>
        </w:rPr>
        <w:t xml:space="preserve"> </w:t>
      </w:r>
      <w:r>
        <w:rPr>
          <w:w w:val="95"/>
        </w:rPr>
        <w:t>further</w:t>
      </w:r>
      <w:r>
        <w:rPr>
          <w:spacing w:val="29"/>
          <w:w w:val="95"/>
        </w:rPr>
        <w:t xml:space="preserve"> </w:t>
      </w:r>
      <w:r>
        <w:rPr>
          <w:w w:val="95"/>
        </w:rPr>
        <w:t>improvement</w:t>
      </w:r>
      <w:r>
        <w:rPr>
          <w:spacing w:val="33"/>
          <w:w w:val="95"/>
        </w:rPr>
        <w:t xml:space="preserve"> </w:t>
      </w:r>
      <w:r>
        <w:rPr>
          <w:w w:val="95"/>
        </w:rPr>
        <w:t>in</w:t>
      </w:r>
      <w:r>
        <w:rPr>
          <w:spacing w:val="7"/>
          <w:w w:val="95"/>
        </w:rPr>
        <w:t xml:space="preserve"> </w:t>
      </w:r>
      <w:r>
        <w:rPr>
          <w:w w:val="95"/>
        </w:rPr>
        <w:t>addressing</w:t>
      </w:r>
      <w:r>
        <w:rPr>
          <w:w w:val="97"/>
        </w:rPr>
        <w:t xml:space="preserve"> </w:t>
      </w:r>
      <w:r>
        <w:rPr>
          <w:w w:val="95"/>
        </w:rPr>
        <w:t>cross-cutting</w:t>
      </w:r>
      <w:r>
        <w:rPr>
          <w:spacing w:val="28"/>
          <w:w w:val="95"/>
        </w:rPr>
        <w:t xml:space="preserve"> </w:t>
      </w:r>
      <w:r>
        <w:rPr>
          <w:w w:val="95"/>
        </w:rPr>
        <w:t>elements</w:t>
      </w:r>
      <w:r>
        <w:rPr>
          <w:spacing w:val="27"/>
          <w:w w:val="95"/>
        </w:rPr>
        <w:t xml:space="preserve"> </w:t>
      </w:r>
      <w:r>
        <w:rPr>
          <w:w w:val="95"/>
        </w:rPr>
        <w:t>such</w:t>
      </w:r>
      <w:r>
        <w:rPr>
          <w:spacing w:val="15"/>
          <w:w w:val="95"/>
        </w:rPr>
        <w:t xml:space="preserve"> </w:t>
      </w:r>
      <w:r>
        <w:rPr>
          <w:w w:val="95"/>
        </w:rPr>
        <w:t>as</w:t>
      </w:r>
      <w:r>
        <w:rPr>
          <w:spacing w:val="17"/>
          <w:w w:val="95"/>
        </w:rPr>
        <w:t xml:space="preserve"> </w:t>
      </w:r>
      <w:r>
        <w:rPr>
          <w:w w:val="95"/>
        </w:rPr>
        <w:t>gender</w:t>
      </w:r>
      <w:r>
        <w:rPr>
          <w:spacing w:val="29"/>
          <w:w w:val="95"/>
        </w:rPr>
        <w:t xml:space="preserve"> </w:t>
      </w:r>
      <w:r>
        <w:rPr>
          <w:w w:val="95"/>
        </w:rPr>
        <w:t>and</w:t>
      </w:r>
      <w:r>
        <w:rPr>
          <w:spacing w:val="11"/>
          <w:w w:val="95"/>
        </w:rPr>
        <w:t xml:space="preserve"> </w:t>
      </w:r>
      <w:r>
        <w:rPr>
          <w:w w:val="95"/>
        </w:rPr>
        <w:t>human</w:t>
      </w:r>
      <w:r>
        <w:rPr>
          <w:spacing w:val="13"/>
          <w:w w:val="95"/>
        </w:rPr>
        <w:t xml:space="preserve"> </w:t>
      </w:r>
      <w:r>
        <w:rPr>
          <w:w w:val="95"/>
        </w:rPr>
        <w:t>rights</w:t>
      </w:r>
      <w:r>
        <w:rPr>
          <w:spacing w:val="4"/>
          <w:w w:val="95"/>
        </w:rPr>
        <w:t xml:space="preserve"> </w:t>
      </w:r>
      <w:r>
        <w:rPr>
          <w:w w:val="95"/>
        </w:rPr>
        <w:t>dimensions</w:t>
      </w:r>
      <w:r>
        <w:rPr>
          <w:spacing w:val="29"/>
          <w:w w:val="95"/>
        </w:rPr>
        <w:t xml:space="preserve"> </w:t>
      </w:r>
      <w:r>
        <w:rPr>
          <w:w w:val="95"/>
        </w:rPr>
        <w:t>within</w:t>
      </w:r>
      <w:r>
        <w:rPr>
          <w:spacing w:val="14"/>
          <w:w w:val="95"/>
        </w:rPr>
        <w:t xml:space="preserve"> </w:t>
      </w:r>
      <w:r>
        <w:rPr>
          <w:w w:val="95"/>
        </w:rPr>
        <w:t>the project</w:t>
      </w:r>
      <w:r>
        <w:rPr>
          <w:spacing w:val="36"/>
          <w:w w:val="95"/>
        </w:rPr>
        <w:t xml:space="preserve"> </w:t>
      </w:r>
      <w:r>
        <w:rPr>
          <w:w w:val="95"/>
        </w:rPr>
        <w:t>intervention;</w:t>
      </w:r>
    </w:p>
    <w:p w14:paraId="245316C8" w14:textId="77777777" w:rsidR="006A5B02" w:rsidRDefault="006A5B02" w:rsidP="006A5B02">
      <w:pPr>
        <w:spacing w:before="9" w:line="160" w:lineRule="exact"/>
        <w:rPr>
          <w:sz w:val="16"/>
          <w:szCs w:val="16"/>
        </w:rPr>
      </w:pPr>
    </w:p>
    <w:p w14:paraId="229DB419" w14:textId="77777777" w:rsidR="006A5B02" w:rsidRDefault="006A5B02" w:rsidP="006A5B02">
      <w:pPr>
        <w:spacing w:before="73"/>
        <w:ind w:left="294"/>
        <w:jc w:val="both"/>
        <w:rPr>
          <w:rFonts w:ascii="Arial" w:eastAsia="Arial" w:hAnsi="Arial" w:cs="Arial"/>
          <w:szCs w:val="21"/>
        </w:rPr>
      </w:pPr>
      <w:r>
        <w:rPr>
          <w:rFonts w:ascii="Arial"/>
          <w:b/>
        </w:rPr>
        <w:t>Team</w:t>
      </w:r>
      <w:r>
        <w:rPr>
          <w:rFonts w:ascii="Arial"/>
          <w:b/>
          <w:spacing w:val="25"/>
        </w:rPr>
        <w:t xml:space="preserve"> </w:t>
      </w:r>
      <w:r>
        <w:rPr>
          <w:rFonts w:ascii="Arial"/>
          <w:b/>
        </w:rPr>
        <w:t>Composition</w:t>
      </w:r>
    </w:p>
    <w:p w14:paraId="1712FAD3" w14:textId="77777777" w:rsidR="006A5B02" w:rsidRDefault="006A5B02" w:rsidP="008149BD">
      <w:pPr>
        <w:pStyle w:val="BodyText"/>
        <w:spacing w:line="244" w:lineRule="auto"/>
        <w:ind w:left="287" w:right="141" w:firstLine="7"/>
        <w:jc w:val="both"/>
      </w:pPr>
      <w:r>
        <w:rPr>
          <w:w w:val="95"/>
        </w:rPr>
        <w:t>This</w:t>
      </w:r>
      <w:r>
        <w:rPr>
          <w:spacing w:val="23"/>
          <w:w w:val="95"/>
        </w:rPr>
        <w:t xml:space="preserve"> </w:t>
      </w:r>
      <w:r>
        <w:rPr>
          <w:w w:val="95"/>
        </w:rPr>
        <w:t>evaluation</w:t>
      </w:r>
      <w:r>
        <w:rPr>
          <w:spacing w:val="31"/>
          <w:w w:val="95"/>
        </w:rPr>
        <w:t xml:space="preserve"> </w:t>
      </w:r>
      <w:r>
        <w:rPr>
          <w:w w:val="95"/>
        </w:rPr>
        <w:t>will</w:t>
      </w:r>
      <w:r>
        <w:rPr>
          <w:spacing w:val="43"/>
          <w:w w:val="95"/>
        </w:rPr>
        <w:t xml:space="preserve"> </w:t>
      </w:r>
      <w:r>
        <w:rPr>
          <w:w w:val="95"/>
        </w:rPr>
        <w:t>be</w:t>
      </w:r>
      <w:r>
        <w:rPr>
          <w:spacing w:val="17"/>
          <w:w w:val="95"/>
        </w:rPr>
        <w:t xml:space="preserve"> </w:t>
      </w:r>
      <w:r>
        <w:rPr>
          <w:w w:val="95"/>
        </w:rPr>
        <w:t>conducted</w:t>
      </w:r>
      <w:r>
        <w:rPr>
          <w:spacing w:val="44"/>
          <w:w w:val="95"/>
        </w:rPr>
        <w:t xml:space="preserve"> </w:t>
      </w:r>
      <w:r>
        <w:rPr>
          <w:w w:val="95"/>
        </w:rPr>
        <w:t>by</w:t>
      </w:r>
      <w:r>
        <w:rPr>
          <w:spacing w:val="27"/>
          <w:w w:val="95"/>
        </w:rPr>
        <w:t xml:space="preserve"> </w:t>
      </w:r>
      <w:r>
        <w:rPr>
          <w:w w:val="95"/>
        </w:rPr>
        <w:t>an</w:t>
      </w:r>
      <w:r>
        <w:rPr>
          <w:spacing w:val="20"/>
          <w:w w:val="95"/>
        </w:rPr>
        <w:t xml:space="preserve"> </w:t>
      </w:r>
      <w:r>
        <w:rPr>
          <w:w w:val="95"/>
        </w:rPr>
        <w:t>international</w:t>
      </w:r>
      <w:r>
        <w:rPr>
          <w:spacing w:val="34"/>
          <w:w w:val="95"/>
        </w:rPr>
        <w:t xml:space="preserve"> </w:t>
      </w:r>
      <w:r>
        <w:rPr>
          <w:w w:val="95"/>
        </w:rPr>
        <w:t>evaluator</w:t>
      </w:r>
      <w:r>
        <w:rPr>
          <w:spacing w:val="38"/>
          <w:w w:val="95"/>
        </w:rPr>
        <w:t xml:space="preserve"> </w:t>
      </w:r>
      <w:r>
        <w:rPr>
          <w:w w:val="95"/>
        </w:rPr>
        <w:t>who</w:t>
      </w:r>
      <w:r>
        <w:rPr>
          <w:spacing w:val="30"/>
          <w:w w:val="95"/>
        </w:rPr>
        <w:t xml:space="preserve"> </w:t>
      </w:r>
      <w:r>
        <w:rPr>
          <w:w w:val="95"/>
        </w:rPr>
        <w:t>will</w:t>
      </w:r>
      <w:r>
        <w:rPr>
          <w:spacing w:val="33"/>
          <w:w w:val="95"/>
        </w:rPr>
        <w:t xml:space="preserve"> </w:t>
      </w:r>
      <w:r>
        <w:rPr>
          <w:w w:val="95"/>
        </w:rPr>
        <w:t>report</w:t>
      </w:r>
      <w:r>
        <w:rPr>
          <w:spacing w:val="34"/>
          <w:w w:val="95"/>
        </w:rPr>
        <w:t xml:space="preserve"> </w:t>
      </w:r>
      <w:r>
        <w:rPr>
          <w:w w:val="95"/>
        </w:rPr>
        <w:t>to</w:t>
      </w:r>
      <w:r>
        <w:rPr>
          <w:spacing w:val="30"/>
          <w:w w:val="95"/>
        </w:rPr>
        <w:t xml:space="preserve"> </w:t>
      </w:r>
      <w:r>
        <w:rPr>
          <w:w w:val="95"/>
        </w:rPr>
        <w:t>the</w:t>
      </w:r>
      <w:r>
        <w:rPr>
          <w:w w:val="93"/>
        </w:rPr>
        <w:t xml:space="preserve"> </w:t>
      </w:r>
      <w:r>
        <w:rPr>
          <w:w w:val="95"/>
        </w:rPr>
        <w:t>UNDP</w:t>
      </w:r>
      <w:r>
        <w:rPr>
          <w:spacing w:val="-5"/>
          <w:w w:val="95"/>
        </w:rPr>
        <w:t xml:space="preserve"> </w:t>
      </w:r>
      <w:r>
        <w:rPr>
          <w:w w:val="95"/>
        </w:rPr>
        <w:lastRenderedPageBreak/>
        <w:t>Assistant</w:t>
      </w:r>
      <w:r>
        <w:rPr>
          <w:spacing w:val="34"/>
          <w:w w:val="95"/>
        </w:rPr>
        <w:t xml:space="preserve"> </w:t>
      </w:r>
      <w:r>
        <w:rPr>
          <w:w w:val="95"/>
        </w:rPr>
        <w:t>Resident</w:t>
      </w:r>
      <w:r>
        <w:rPr>
          <w:spacing w:val="21"/>
          <w:w w:val="95"/>
        </w:rPr>
        <w:t xml:space="preserve"> </w:t>
      </w:r>
      <w:r>
        <w:rPr>
          <w:w w:val="95"/>
        </w:rPr>
        <w:t>Representative</w:t>
      </w:r>
      <w:r>
        <w:rPr>
          <w:spacing w:val="25"/>
          <w:w w:val="95"/>
        </w:rPr>
        <w:t xml:space="preserve"> </w:t>
      </w:r>
      <w:r>
        <w:rPr>
          <w:w w:val="95"/>
        </w:rPr>
        <w:t>under</w:t>
      </w:r>
      <w:r>
        <w:rPr>
          <w:spacing w:val="13"/>
          <w:w w:val="95"/>
        </w:rPr>
        <w:t xml:space="preserve"> </w:t>
      </w:r>
      <w:r>
        <w:rPr>
          <w:w w:val="95"/>
        </w:rPr>
        <w:t>the</w:t>
      </w:r>
      <w:r>
        <w:rPr>
          <w:spacing w:val="4"/>
          <w:w w:val="95"/>
        </w:rPr>
        <w:t xml:space="preserve"> </w:t>
      </w:r>
      <w:r>
        <w:rPr>
          <w:w w:val="95"/>
        </w:rPr>
        <w:t>overall</w:t>
      </w:r>
      <w:r>
        <w:rPr>
          <w:spacing w:val="15"/>
          <w:w w:val="95"/>
        </w:rPr>
        <w:t xml:space="preserve"> </w:t>
      </w:r>
      <w:r>
        <w:rPr>
          <w:w w:val="95"/>
        </w:rPr>
        <w:t>guidance</w:t>
      </w:r>
      <w:r>
        <w:rPr>
          <w:spacing w:val="17"/>
          <w:w w:val="95"/>
        </w:rPr>
        <w:t xml:space="preserve"> </w:t>
      </w:r>
      <w:r>
        <w:rPr>
          <w:w w:val="95"/>
        </w:rPr>
        <w:t>of</w:t>
      </w:r>
      <w:r>
        <w:rPr>
          <w:spacing w:val="16"/>
          <w:w w:val="95"/>
        </w:rPr>
        <w:t xml:space="preserve"> </w:t>
      </w:r>
      <w:r>
        <w:rPr>
          <w:w w:val="95"/>
        </w:rPr>
        <w:t>UNDP</w:t>
      </w:r>
      <w:r>
        <w:rPr>
          <w:spacing w:val="10"/>
          <w:w w:val="95"/>
        </w:rPr>
        <w:t xml:space="preserve"> </w:t>
      </w:r>
      <w:r>
        <w:rPr>
          <w:w w:val="95"/>
        </w:rPr>
        <w:t>Deputy</w:t>
      </w:r>
      <w:r>
        <w:rPr>
          <w:w w:val="97"/>
        </w:rPr>
        <w:t xml:space="preserve"> </w:t>
      </w:r>
      <w:r>
        <w:rPr>
          <w:w w:val="95"/>
        </w:rPr>
        <w:t>Resident</w:t>
      </w:r>
      <w:r>
        <w:rPr>
          <w:spacing w:val="41"/>
          <w:w w:val="95"/>
        </w:rPr>
        <w:t xml:space="preserve"> </w:t>
      </w:r>
      <w:r>
        <w:rPr>
          <w:w w:val="95"/>
        </w:rPr>
        <w:t>Representative</w:t>
      </w:r>
      <w:r>
        <w:rPr>
          <w:spacing w:val="38"/>
          <w:w w:val="95"/>
        </w:rPr>
        <w:t xml:space="preserve"> </w:t>
      </w:r>
      <w:r>
        <w:rPr>
          <w:w w:val="95"/>
        </w:rPr>
        <w:t>and</w:t>
      </w:r>
      <w:r>
        <w:rPr>
          <w:spacing w:val="31"/>
          <w:w w:val="95"/>
        </w:rPr>
        <w:t xml:space="preserve"> </w:t>
      </w:r>
      <w:r>
        <w:rPr>
          <w:w w:val="95"/>
        </w:rPr>
        <w:t>UNDP</w:t>
      </w:r>
      <w:r>
        <w:rPr>
          <w:spacing w:val="25"/>
          <w:w w:val="95"/>
        </w:rPr>
        <w:t xml:space="preserve"> </w:t>
      </w:r>
      <w:r>
        <w:rPr>
          <w:w w:val="95"/>
        </w:rPr>
        <w:t>Resident</w:t>
      </w:r>
      <w:r>
        <w:rPr>
          <w:spacing w:val="33"/>
          <w:w w:val="95"/>
        </w:rPr>
        <w:t xml:space="preserve"> </w:t>
      </w:r>
      <w:r>
        <w:rPr>
          <w:w w:val="95"/>
        </w:rPr>
        <w:t>Representative.</w:t>
      </w:r>
      <w:r>
        <w:rPr>
          <w:spacing w:val="36"/>
          <w:w w:val="95"/>
        </w:rPr>
        <w:t xml:space="preserve"> </w:t>
      </w:r>
      <w:r>
        <w:rPr>
          <w:w w:val="95"/>
        </w:rPr>
        <w:t>With</w:t>
      </w:r>
      <w:r>
        <w:rPr>
          <w:spacing w:val="20"/>
          <w:w w:val="95"/>
        </w:rPr>
        <w:t xml:space="preserve"> </w:t>
      </w:r>
      <w:r>
        <w:rPr>
          <w:w w:val="95"/>
        </w:rPr>
        <w:t>the</w:t>
      </w:r>
      <w:r>
        <w:rPr>
          <w:spacing w:val="26"/>
          <w:w w:val="95"/>
        </w:rPr>
        <w:t xml:space="preserve"> </w:t>
      </w:r>
      <w:r>
        <w:rPr>
          <w:w w:val="95"/>
        </w:rPr>
        <w:t>support</w:t>
      </w:r>
      <w:r>
        <w:rPr>
          <w:spacing w:val="30"/>
          <w:w w:val="95"/>
        </w:rPr>
        <w:t xml:space="preserve"> </w:t>
      </w:r>
      <w:r>
        <w:rPr>
          <w:w w:val="95"/>
        </w:rPr>
        <w:t>from</w:t>
      </w:r>
      <w:r>
        <w:rPr>
          <w:w w:val="96"/>
        </w:rPr>
        <w:t xml:space="preserve"> </w:t>
      </w:r>
      <w:r>
        <w:rPr>
          <w:w w:val="95"/>
        </w:rPr>
        <w:t>the</w:t>
      </w:r>
      <w:r>
        <w:rPr>
          <w:spacing w:val="20"/>
          <w:w w:val="95"/>
        </w:rPr>
        <w:t xml:space="preserve"> </w:t>
      </w:r>
      <w:r>
        <w:rPr>
          <w:spacing w:val="-2"/>
          <w:w w:val="95"/>
        </w:rPr>
        <w:t>Implementing</w:t>
      </w:r>
      <w:r>
        <w:rPr>
          <w:spacing w:val="26"/>
          <w:w w:val="95"/>
        </w:rPr>
        <w:t xml:space="preserve"> </w:t>
      </w:r>
      <w:r>
        <w:rPr>
          <w:w w:val="95"/>
        </w:rPr>
        <w:t>Partner</w:t>
      </w:r>
      <w:r>
        <w:rPr>
          <w:spacing w:val="9"/>
          <w:w w:val="95"/>
        </w:rPr>
        <w:t xml:space="preserve"> </w:t>
      </w:r>
      <w:r>
        <w:rPr>
          <w:w w:val="95"/>
        </w:rPr>
        <w:t>(Ministry</w:t>
      </w:r>
      <w:r>
        <w:rPr>
          <w:spacing w:val="24"/>
          <w:w w:val="95"/>
        </w:rPr>
        <w:t xml:space="preserve"> </w:t>
      </w:r>
      <w:r>
        <w:rPr>
          <w:w w:val="95"/>
        </w:rPr>
        <w:t>of</w:t>
      </w:r>
      <w:r>
        <w:rPr>
          <w:spacing w:val="2"/>
          <w:w w:val="95"/>
        </w:rPr>
        <w:t xml:space="preserve"> </w:t>
      </w:r>
      <w:r>
        <w:rPr>
          <w:w w:val="95"/>
        </w:rPr>
        <w:t>Justice),</w:t>
      </w:r>
      <w:r>
        <w:rPr>
          <w:spacing w:val="30"/>
          <w:w w:val="95"/>
        </w:rPr>
        <w:t xml:space="preserve"> </w:t>
      </w:r>
      <w:r>
        <w:rPr>
          <w:w w:val="95"/>
        </w:rPr>
        <w:t>SPLSMP</w:t>
      </w:r>
      <w:r>
        <w:rPr>
          <w:spacing w:val="5"/>
          <w:w w:val="95"/>
        </w:rPr>
        <w:t xml:space="preserve"> </w:t>
      </w:r>
      <w:r>
        <w:rPr>
          <w:w w:val="95"/>
        </w:rPr>
        <w:t>team,</w:t>
      </w:r>
      <w:r>
        <w:rPr>
          <w:spacing w:val="21"/>
          <w:w w:val="95"/>
        </w:rPr>
        <w:t xml:space="preserve"> </w:t>
      </w:r>
      <w:r>
        <w:rPr>
          <w:w w:val="95"/>
        </w:rPr>
        <w:t>UNDP,</w:t>
      </w:r>
      <w:r>
        <w:rPr>
          <w:spacing w:val="3"/>
          <w:w w:val="95"/>
        </w:rPr>
        <w:t xml:space="preserve"> </w:t>
      </w:r>
      <w:r>
        <w:rPr>
          <w:w w:val="95"/>
        </w:rPr>
        <w:t>and</w:t>
      </w:r>
      <w:r>
        <w:rPr>
          <w:spacing w:val="5"/>
          <w:w w:val="95"/>
        </w:rPr>
        <w:t xml:space="preserve"> </w:t>
      </w:r>
      <w:r>
        <w:rPr>
          <w:w w:val="95"/>
        </w:rPr>
        <w:t>other</w:t>
      </w:r>
      <w:r>
        <w:rPr>
          <w:spacing w:val="21"/>
          <w:w w:val="95"/>
        </w:rPr>
        <w:t xml:space="preserve"> </w:t>
      </w:r>
      <w:r>
        <w:rPr>
          <w:w w:val="95"/>
        </w:rPr>
        <w:t>stakeholders,</w:t>
      </w:r>
      <w:r>
        <w:rPr>
          <w:spacing w:val="31"/>
          <w:w w:val="95"/>
        </w:rPr>
        <w:t xml:space="preserve"> </w:t>
      </w:r>
      <w:r>
        <w:rPr>
          <w:w w:val="95"/>
        </w:rPr>
        <w:t>the</w:t>
      </w:r>
      <w:r>
        <w:rPr>
          <w:spacing w:val="9"/>
          <w:w w:val="95"/>
        </w:rPr>
        <w:t xml:space="preserve"> </w:t>
      </w:r>
      <w:r>
        <w:rPr>
          <w:w w:val="95"/>
        </w:rPr>
        <w:t>international</w:t>
      </w:r>
      <w:r>
        <w:rPr>
          <w:spacing w:val="12"/>
          <w:w w:val="95"/>
        </w:rPr>
        <w:t xml:space="preserve"> </w:t>
      </w:r>
      <w:r>
        <w:rPr>
          <w:w w:val="95"/>
        </w:rPr>
        <w:t>evaluator</w:t>
      </w:r>
      <w:r>
        <w:rPr>
          <w:spacing w:val="11"/>
          <w:w w:val="95"/>
        </w:rPr>
        <w:t xml:space="preserve"> </w:t>
      </w:r>
      <w:r>
        <w:rPr>
          <w:w w:val="95"/>
        </w:rPr>
        <w:t>will</w:t>
      </w:r>
      <w:r>
        <w:rPr>
          <w:spacing w:val="3"/>
          <w:w w:val="95"/>
        </w:rPr>
        <w:t xml:space="preserve"> </w:t>
      </w:r>
      <w:r>
        <w:rPr>
          <w:w w:val="95"/>
        </w:rPr>
        <w:t>be</w:t>
      </w:r>
      <w:r>
        <w:rPr>
          <w:spacing w:val="46"/>
          <w:w w:val="95"/>
        </w:rPr>
        <w:t xml:space="preserve"> </w:t>
      </w:r>
      <w:r>
        <w:rPr>
          <w:w w:val="95"/>
        </w:rPr>
        <w:t>responsible for</w:t>
      </w:r>
      <w:r>
        <w:rPr>
          <w:spacing w:val="8"/>
          <w:w w:val="95"/>
        </w:rPr>
        <w:t xml:space="preserve"> </w:t>
      </w:r>
      <w:r>
        <w:rPr>
          <w:w w:val="95"/>
        </w:rPr>
        <w:t>developing</w:t>
      </w:r>
      <w:r>
        <w:rPr>
          <w:spacing w:val="17"/>
          <w:w w:val="95"/>
        </w:rPr>
        <w:t xml:space="preserve"> </w:t>
      </w:r>
      <w:r>
        <w:rPr>
          <w:w w:val="95"/>
        </w:rPr>
        <w:t>a</w:t>
      </w:r>
      <w:r>
        <w:rPr>
          <w:w w:val="92"/>
        </w:rPr>
        <w:t xml:space="preserve"> </w:t>
      </w:r>
      <w:r>
        <w:rPr>
          <w:w w:val="95"/>
        </w:rPr>
        <w:t>methodology</w:t>
      </w:r>
      <w:r>
        <w:rPr>
          <w:spacing w:val="38"/>
          <w:w w:val="95"/>
        </w:rPr>
        <w:t xml:space="preserve"> </w:t>
      </w:r>
      <w:r>
        <w:rPr>
          <w:w w:val="95"/>
        </w:rPr>
        <w:t>for</w:t>
      </w:r>
      <w:r>
        <w:rPr>
          <w:spacing w:val="38"/>
          <w:w w:val="95"/>
        </w:rPr>
        <w:t xml:space="preserve"> </w:t>
      </w:r>
      <w:r>
        <w:rPr>
          <w:w w:val="95"/>
        </w:rPr>
        <w:t>the</w:t>
      </w:r>
      <w:r>
        <w:rPr>
          <w:spacing w:val="24"/>
          <w:w w:val="95"/>
        </w:rPr>
        <w:t xml:space="preserve"> </w:t>
      </w:r>
      <w:r>
        <w:rPr>
          <w:w w:val="95"/>
        </w:rPr>
        <w:t>assignment</w:t>
      </w:r>
      <w:r>
        <w:rPr>
          <w:spacing w:val="47"/>
          <w:w w:val="95"/>
        </w:rPr>
        <w:t xml:space="preserve"> </w:t>
      </w:r>
      <w:r>
        <w:rPr>
          <w:w w:val="95"/>
        </w:rPr>
        <w:t>that</w:t>
      </w:r>
      <w:r>
        <w:rPr>
          <w:spacing w:val="34"/>
          <w:w w:val="95"/>
        </w:rPr>
        <w:t xml:space="preserve"> </w:t>
      </w:r>
      <w:r>
        <w:rPr>
          <w:w w:val="95"/>
        </w:rPr>
        <w:t>reflects</w:t>
      </w:r>
      <w:r>
        <w:rPr>
          <w:spacing w:val="31"/>
          <w:w w:val="95"/>
        </w:rPr>
        <w:t xml:space="preserve"> </w:t>
      </w:r>
      <w:r>
        <w:rPr>
          <w:w w:val="95"/>
        </w:rPr>
        <w:t>best</w:t>
      </w:r>
      <w:r>
        <w:rPr>
          <w:spacing w:val="28"/>
          <w:w w:val="95"/>
        </w:rPr>
        <w:t xml:space="preserve"> </w:t>
      </w:r>
      <w:r>
        <w:rPr>
          <w:w w:val="95"/>
        </w:rPr>
        <w:t>practices</w:t>
      </w:r>
      <w:r>
        <w:rPr>
          <w:spacing w:val="26"/>
          <w:w w:val="95"/>
        </w:rPr>
        <w:t xml:space="preserve"> </w:t>
      </w:r>
      <w:r>
        <w:rPr>
          <w:w w:val="95"/>
        </w:rPr>
        <w:t>and</w:t>
      </w:r>
      <w:r>
        <w:rPr>
          <w:spacing w:val="21"/>
          <w:w w:val="95"/>
        </w:rPr>
        <w:t xml:space="preserve"> </w:t>
      </w:r>
      <w:r>
        <w:rPr>
          <w:w w:val="95"/>
        </w:rPr>
        <w:t>encourages</w:t>
      </w:r>
      <w:r>
        <w:rPr>
          <w:spacing w:val="47"/>
          <w:w w:val="95"/>
        </w:rPr>
        <w:t xml:space="preserve"> </w:t>
      </w:r>
      <w:r>
        <w:rPr>
          <w:w w:val="95"/>
        </w:rPr>
        <w:t>the</w:t>
      </w:r>
      <w:r>
        <w:rPr>
          <w:spacing w:val="31"/>
          <w:w w:val="95"/>
        </w:rPr>
        <w:t xml:space="preserve"> </w:t>
      </w:r>
      <w:r>
        <w:rPr>
          <w:w w:val="95"/>
        </w:rPr>
        <w:t>use</w:t>
      </w:r>
      <w:r>
        <w:rPr>
          <w:w w:val="98"/>
        </w:rPr>
        <w:t xml:space="preserve"> </w:t>
      </w:r>
      <w:r>
        <w:rPr>
          <w:w w:val="95"/>
        </w:rPr>
        <w:t>of</w:t>
      </w:r>
      <w:r>
        <w:rPr>
          <w:spacing w:val="36"/>
          <w:w w:val="95"/>
        </w:rPr>
        <w:t xml:space="preserve"> </w:t>
      </w:r>
      <w:r>
        <w:rPr>
          <w:w w:val="95"/>
        </w:rPr>
        <w:t>participatory</w:t>
      </w:r>
      <w:r>
        <w:rPr>
          <w:spacing w:val="45"/>
          <w:w w:val="95"/>
        </w:rPr>
        <w:t xml:space="preserve"> </w:t>
      </w:r>
      <w:r>
        <w:rPr>
          <w:w w:val="95"/>
        </w:rPr>
        <w:t>and</w:t>
      </w:r>
      <w:r>
        <w:rPr>
          <w:spacing w:val="31"/>
          <w:w w:val="95"/>
        </w:rPr>
        <w:t xml:space="preserve"> </w:t>
      </w:r>
      <w:r>
        <w:rPr>
          <w:w w:val="95"/>
        </w:rPr>
        <w:t>consultative</w:t>
      </w:r>
      <w:r>
        <w:rPr>
          <w:spacing w:val="51"/>
          <w:w w:val="95"/>
        </w:rPr>
        <w:t xml:space="preserve"> </w:t>
      </w:r>
      <w:r>
        <w:rPr>
          <w:w w:val="95"/>
        </w:rPr>
        <w:t>approach</w:t>
      </w:r>
      <w:r>
        <w:rPr>
          <w:spacing w:val="41"/>
          <w:w w:val="95"/>
        </w:rPr>
        <w:t xml:space="preserve"> </w:t>
      </w:r>
      <w:r>
        <w:rPr>
          <w:w w:val="95"/>
        </w:rPr>
        <w:t>as</w:t>
      </w:r>
      <w:r>
        <w:rPr>
          <w:spacing w:val="27"/>
          <w:w w:val="95"/>
        </w:rPr>
        <w:t xml:space="preserve"> </w:t>
      </w:r>
      <w:r>
        <w:rPr>
          <w:w w:val="95"/>
        </w:rPr>
        <w:t>well</w:t>
      </w:r>
      <w:r>
        <w:rPr>
          <w:spacing w:val="38"/>
          <w:w w:val="95"/>
        </w:rPr>
        <w:t xml:space="preserve"> </w:t>
      </w:r>
      <w:r>
        <w:rPr>
          <w:w w:val="95"/>
        </w:rPr>
        <w:t>as</w:t>
      </w:r>
      <w:r>
        <w:rPr>
          <w:spacing w:val="27"/>
          <w:w w:val="95"/>
        </w:rPr>
        <w:t xml:space="preserve"> </w:t>
      </w:r>
      <w:r>
        <w:rPr>
          <w:w w:val="95"/>
        </w:rPr>
        <w:t>delivering</w:t>
      </w:r>
      <w:r>
        <w:rPr>
          <w:spacing w:val="49"/>
          <w:w w:val="95"/>
        </w:rPr>
        <w:t xml:space="preserve"> </w:t>
      </w:r>
      <w:r>
        <w:rPr>
          <w:w w:val="95"/>
        </w:rPr>
        <w:t>the</w:t>
      </w:r>
      <w:r>
        <w:rPr>
          <w:spacing w:val="41"/>
          <w:w w:val="95"/>
        </w:rPr>
        <w:t xml:space="preserve"> </w:t>
      </w:r>
      <w:r>
        <w:rPr>
          <w:w w:val="95"/>
        </w:rPr>
        <w:t>required</w:t>
      </w:r>
      <w:r>
        <w:rPr>
          <w:spacing w:val="36"/>
          <w:w w:val="95"/>
        </w:rPr>
        <w:t xml:space="preserve"> </w:t>
      </w:r>
      <w:r>
        <w:rPr>
          <w:w w:val="95"/>
        </w:rPr>
        <w:t>outputs to</w:t>
      </w:r>
      <w:r>
        <w:rPr>
          <w:spacing w:val="23"/>
          <w:w w:val="95"/>
        </w:rPr>
        <w:t xml:space="preserve"> </w:t>
      </w:r>
      <w:r>
        <w:rPr>
          <w:w w:val="95"/>
        </w:rPr>
        <w:t>meet</w:t>
      </w:r>
      <w:r>
        <w:rPr>
          <w:spacing w:val="9"/>
          <w:w w:val="95"/>
        </w:rPr>
        <w:t xml:space="preserve"> </w:t>
      </w:r>
      <w:r>
        <w:rPr>
          <w:w w:val="95"/>
        </w:rPr>
        <w:t>the</w:t>
      </w:r>
      <w:r>
        <w:rPr>
          <w:spacing w:val="24"/>
          <w:w w:val="95"/>
        </w:rPr>
        <w:t xml:space="preserve"> </w:t>
      </w:r>
      <w:r>
        <w:rPr>
          <w:w w:val="95"/>
        </w:rPr>
        <w:t>objective</w:t>
      </w:r>
      <w:r>
        <w:rPr>
          <w:spacing w:val="30"/>
          <w:w w:val="95"/>
        </w:rPr>
        <w:t xml:space="preserve"> </w:t>
      </w:r>
      <w:r>
        <w:rPr>
          <w:w w:val="95"/>
        </w:rPr>
        <w:t>of</w:t>
      </w:r>
      <w:r>
        <w:rPr>
          <w:spacing w:val="18"/>
          <w:w w:val="95"/>
        </w:rPr>
        <w:t xml:space="preserve"> </w:t>
      </w:r>
      <w:r>
        <w:rPr>
          <w:w w:val="95"/>
        </w:rPr>
        <w:t>the</w:t>
      </w:r>
      <w:r>
        <w:rPr>
          <w:spacing w:val="23"/>
          <w:w w:val="95"/>
        </w:rPr>
        <w:t xml:space="preserve"> </w:t>
      </w:r>
      <w:r>
        <w:rPr>
          <w:w w:val="95"/>
        </w:rPr>
        <w:t>assignment</w:t>
      </w:r>
      <w:r>
        <w:rPr>
          <w:spacing w:val="36"/>
          <w:w w:val="95"/>
        </w:rPr>
        <w:t xml:space="preserve"> </w:t>
      </w:r>
      <w:r>
        <w:rPr>
          <w:w w:val="95"/>
        </w:rPr>
        <w:t>and</w:t>
      </w:r>
      <w:r>
        <w:rPr>
          <w:spacing w:val="15"/>
          <w:w w:val="95"/>
        </w:rPr>
        <w:t xml:space="preserve"> </w:t>
      </w:r>
      <w:r>
        <w:rPr>
          <w:w w:val="95"/>
        </w:rPr>
        <w:t>will</w:t>
      </w:r>
      <w:r>
        <w:rPr>
          <w:spacing w:val="21"/>
          <w:w w:val="95"/>
        </w:rPr>
        <w:t xml:space="preserve"> </w:t>
      </w:r>
      <w:r>
        <w:rPr>
          <w:w w:val="95"/>
        </w:rPr>
        <w:t>work</w:t>
      </w:r>
      <w:r>
        <w:rPr>
          <w:spacing w:val="37"/>
          <w:w w:val="95"/>
        </w:rPr>
        <w:t xml:space="preserve"> </w:t>
      </w:r>
      <w:r>
        <w:rPr>
          <w:w w:val="95"/>
        </w:rPr>
        <w:t>under</w:t>
      </w:r>
      <w:r>
        <w:rPr>
          <w:spacing w:val="16"/>
          <w:w w:val="95"/>
        </w:rPr>
        <w:t xml:space="preserve"> </w:t>
      </w:r>
      <w:r>
        <w:rPr>
          <w:w w:val="95"/>
        </w:rPr>
        <w:t>the</w:t>
      </w:r>
      <w:r>
        <w:rPr>
          <w:spacing w:val="24"/>
          <w:w w:val="95"/>
        </w:rPr>
        <w:t xml:space="preserve"> </w:t>
      </w:r>
      <w:r>
        <w:rPr>
          <w:w w:val="95"/>
        </w:rPr>
        <w:t>overall</w:t>
      </w:r>
      <w:r>
        <w:rPr>
          <w:spacing w:val="19"/>
          <w:w w:val="95"/>
        </w:rPr>
        <w:t xml:space="preserve"> </w:t>
      </w:r>
      <w:r>
        <w:rPr>
          <w:w w:val="95"/>
        </w:rPr>
        <w:t>guidance</w:t>
      </w:r>
      <w:r>
        <w:rPr>
          <w:spacing w:val="29"/>
          <w:w w:val="95"/>
        </w:rPr>
        <w:t xml:space="preserve"> </w:t>
      </w:r>
      <w:r>
        <w:rPr>
          <w:w w:val="95"/>
        </w:rPr>
        <w:t>and</w:t>
      </w:r>
      <w:r>
        <w:t xml:space="preserve"> </w:t>
      </w:r>
      <w:r>
        <w:rPr>
          <w:w w:val="95"/>
        </w:rPr>
        <w:t>supervision</w:t>
      </w:r>
      <w:r>
        <w:rPr>
          <w:spacing w:val="20"/>
          <w:w w:val="95"/>
        </w:rPr>
        <w:t xml:space="preserve"> </w:t>
      </w:r>
      <w:r>
        <w:rPr>
          <w:w w:val="95"/>
        </w:rPr>
        <w:t>of</w:t>
      </w:r>
      <w:r>
        <w:rPr>
          <w:spacing w:val="17"/>
          <w:w w:val="95"/>
        </w:rPr>
        <w:t xml:space="preserve"> </w:t>
      </w:r>
      <w:r>
        <w:rPr>
          <w:w w:val="95"/>
        </w:rPr>
        <w:t>the</w:t>
      </w:r>
      <w:r>
        <w:rPr>
          <w:spacing w:val="18"/>
          <w:w w:val="95"/>
        </w:rPr>
        <w:t xml:space="preserve"> </w:t>
      </w:r>
      <w:r>
        <w:rPr>
          <w:w w:val="95"/>
        </w:rPr>
        <w:t>SPLSMP</w:t>
      </w:r>
      <w:r>
        <w:rPr>
          <w:spacing w:val="33"/>
          <w:w w:val="95"/>
        </w:rPr>
        <w:t xml:space="preserve"> </w:t>
      </w:r>
      <w:r>
        <w:rPr>
          <w:w w:val="95"/>
        </w:rPr>
        <w:t>National</w:t>
      </w:r>
      <w:r>
        <w:rPr>
          <w:spacing w:val="14"/>
          <w:w w:val="95"/>
        </w:rPr>
        <w:t xml:space="preserve"> </w:t>
      </w:r>
      <w:r>
        <w:rPr>
          <w:w w:val="95"/>
        </w:rPr>
        <w:t>Project</w:t>
      </w:r>
      <w:r>
        <w:rPr>
          <w:spacing w:val="30"/>
          <w:w w:val="95"/>
        </w:rPr>
        <w:t xml:space="preserve"> </w:t>
      </w:r>
      <w:r>
        <w:rPr>
          <w:w w:val="95"/>
        </w:rPr>
        <w:t>Director</w:t>
      </w:r>
      <w:r>
        <w:rPr>
          <w:spacing w:val="17"/>
          <w:w w:val="95"/>
        </w:rPr>
        <w:t xml:space="preserve"> </w:t>
      </w:r>
      <w:r>
        <w:rPr>
          <w:w w:val="95"/>
        </w:rPr>
        <w:t>and</w:t>
      </w:r>
      <w:r>
        <w:rPr>
          <w:spacing w:val="9"/>
          <w:w w:val="95"/>
        </w:rPr>
        <w:t xml:space="preserve"> </w:t>
      </w:r>
      <w:r>
        <w:rPr>
          <w:w w:val="95"/>
        </w:rPr>
        <w:t>under</w:t>
      </w:r>
      <w:r>
        <w:rPr>
          <w:spacing w:val="13"/>
          <w:w w:val="95"/>
        </w:rPr>
        <w:t xml:space="preserve"> </w:t>
      </w:r>
      <w:r>
        <w:rPr>
          <w:w w:val="95"/>
        </w:rPr>
        <w:t>the</w:t>
      </w:r>
      <w:r>
        <w:rPr>
          <w:spacing w:val="20"/>
          <w:w w:val="95"/>
        </w:rPr>
        <w:t xml:space="preserve"> </w:t>
      </w:r>
      <w:r>
        <w:rPr>
          <w:w w:val="95"/>
        </w:rPr>
        <w:t>direct</w:t>
      </w:r>
      <w:r>
        <w:rPr>
          <w:spacing w:val="21"/>
          <w:w w:val="95"/>
        </w:rPr>
        <w:t xml:space="preserve"> </w:t>
      </w:r>
      <w:r>
        <w:rPr>
          <w:w w:val="95"/>
        </w:rPr>
        <w:t>supervision</w:t>
      </w:r>
      <w:r>
        <w:rPr>
          <w:w w:val="97"/>
        </w:rPr>
        <w:t xml:space="preserve"> </w:t>
      </w:r>
      <w:r>
        <w:rPr>
          <w:w w:val="95"/>
        </w:rPr>
        <w:t>of</w:t>
      </w:r>
      <w:r>
        <w:rPr>
          <w:spacing w:val="15"/>
          <w:w w:val="95"/>
        </w:rPr>
        <w:t xml:space="preserve"> </w:t>
      </w:r>
      <w:r>
        <w:rPr>
          <w:w w:val="95"/>
        </w:rPr>
        <w:t>the</w:t>
      </w:r>
      <w:r>
        <w:rPr>
          <w:spacing w:val="26"/>
          <w:w w:val="95"/>
        </w:rPr>
        <w:t xml:space="preserve"> </w:t>
      </w:r>
      <w:r>
        <w:rPr>
          <w:w w:val="95"/>
        </w:rPr>
        <w:t>Head of</w:t>
      </w:r>
      <w:r>
        <w:rPr>
          <w:spacing w:val="18"/>
          <w:w w:val="95"/>
        </w:rPr>
        <w:t xml:space="preserve"> </w:t>
      </w:r>
      <w:r>
        <w:rPr>
          <w:w w:val="95"/>
        </w:rPr>
        <w:t>Governance</w:t>
      </w:r>
      <w:r>
        <w:rPr>
          <w:spacing w:val="42"/>
          <w:w w:val="95"/>
        </w:rPr>
        <w:t xml:space="preserve"> </w:t>
      </w:r>
      <w:r>
        <w:rPr>
          <w:w w:val="95"/>
        </w:rPr>
        <w:t>Unit</w:t>
      </w:r>
      <w:r>
        <w:rPr>
          <w:spacing w:val="10"/>
          <w:w w:val="95"/>
        </w:rPr>
        <w:t xml:space="preserve"> </w:t>
      </w:r>
      <w:r>
        <w:rPr>
          <w:w w:val="95"/>
        </w:rPr>
        <w:t>at</w:t>
      </w:r>
      <w:r>
        <w:rPr>
          <w:spacing w:val="20"/>
          <w:w w:val="95"/>
        </w:rPr>
        <w:t xml:space="preserve"> </w:t>
      </w:r>
      <w:r>
        <w:rPr>
          <w:w w:val="95"/>
        </w:rPr>
        <w:t>UNDP</w:t>
      </w:r>
      <w:r>
        <w:rPr>
          <w:spacing w:val="19"/>
          <w:w w:val="95"/>
        </w:rPr>
        <w:t xml:space="preserve"> </w:t>
      </w:r>
      <w:r>
        <w:rPr>
          <w:w w:val="95"/>
        </w:rPr>
        <w:t>Lao</w:t>
      </w:r>
      <w:r>
        <w:rPr>
          <w:spacing w:val="12"/>
          <w:w w:val="95"/>
        </w:rPr>
        <w:t xml:space="preserve"> </w:t>
      </w:r>
      <w:r>
        <w:rPr>
          <w:w w:val="95"/>
        </w:rPr>
        <w:t>PDR.</w:t>
      </w:r>
    </w:p>
    <w:p w14:paraId="4E2D3F07" w14:textId="77777777" w:rsidR="006A5B02" w:rsidRDefault="006A5B02" w:rsidP="006A5B02">
      <w:pPr>
        <w:spacing w:before="11" w:line="260" w:lineRule="exact"/>
        <w:rPr>
          <w:sz w:val="26"/>
          <w:szCs w:val="26"/>
        </w:rPr>
      </w:pPr>
    </w:p>
    <w:p w14:paraId="38D7C93C" w14:textId="77777777" w:rsidR="006A5B02" w:rsidRDefault="006A5B02" w:rsidP="006A5B02">
      <w:pPr>
        <w:ind w:left="294"/>
        <w:jc w:val="both"/>
        <w:rPr>
          <w:rFonts w:ascii="Arial" w:eastAsia="Arial" w:hAnsi="Arial" w:cs="Arial"/>
          <w:szCs w:val="21"/>
        </w:rPr>
      </w:pPr>
      <w:r>
        <w:rPr>
          <w:rFonts w:ascii="Arial"/>
          <w:b/>
        </w:rPr>
        <w:t>Evaluation</w:t>
      </w:r>
      <w:r>
        <w:rPr>
          <w:rFonts w:ascii="Arial"/>
          <w:b/>
          <w:spacing w:val="28"/>
        </w:rPr>
        <w:t xml:space="preserve"> </w:t>
      </w:r>
      <w:r>
        <w:rPr>
          <w:rFonts w:ascii="Arial"/>
          <w:b/>
        </w:rPr>
        <w:t>Questions</w:t>
      </w:r>
    </w:p>
    <w:p w14:paraId="494FC688" w14:textId="77777777" w:rsidR="006A5B02" w:rsidRDefault="006A5B02" w:rsidP="006A5B02">
      <w:pPr>
        <w:pStyle w:val="BodyText"/>
        <w:spacing w:line="242" w:lineRule="auto"/>
        <w:ind w:left="294" w:right="165" w:hanging="8"/>
        <w:jc w:val="both"/>
      </w:pPr>
      <w:r>
        <w:rPr>
          <w:w w:val="95"/>
        </w:rPr>
        <w:t>Although</w:t>
      </w:r>
      <w:r>
        <w:rPr>
          <w:spacing w:val="55"/>
          <w:w w:val="95"/>
        </w:rPr>
        <w:t xml:space="preserve"> </w:t>
      </w:r>
      <w:r>
        <w:rPr>
          <w:w w:val="95"/>
        </w:rPr>
        <w:t>these</w:t>
      </w:r>
      <w:r>
        <w:rPr>
          <w:spacing w:val="49"/>
          <w:w w:val="95"/>
        </w:rPr>
        <w:t xml:space="preserve"> </w:t>
      </w:r>
      <w:r>
        <w:rPr>
          <w:w w:val="95"/>
        </w:rPr>
        <w:t>are</w:t>
      </w:r>
      <w:r>
        <w:rPr>
          <w:spacing w:val="48"/>
          <w:w w:val="95"/>
        </w:rPr>
        <w:t xml:space="preserve"> </w:t>
      </w:r>
      <w:r>
        <w:rPr>
          <w:w w:val="95"/>
        </w:rPr>
        <w:t>to</w:t>
      </w:r>
      <w:r>
        <w:rPr>
          <w:spacing w:val="53"/>
          <w:w w:val="95"/>
        </w:rPr>
        <w:t xml:space="preserve"> </w:t>
      </w:r>
      <w:r>
        <w:rPr>
          <w:w w:val="95"/>
        </w:rPr>
        <w:t>be</w:t>
      </w:r>
      <w:r>
        <w:rPr>
          <w:spacing w:val="36"/>
          <w:w w:val="95"/>
        </w:rPr>
        <w:t xml:space="preserve"> </w:t>
      </w:r>
      <w:r>
        <w:rPr>
          <w:w w:val="95"/>
        </w:rPr>
        <w:t>finalized</w:t>
      </w:r>
      <w:r>
        <w:rPr>
          <w:spacing w:val="57"/>
          <w:w w:val="95"/>
        </w:rPr>
        <w:t xml:space="preserve"> </w:t>
      </w:r>
      <w:r>
        <w:rPr>
          <w:w w:val="95"/>
        </w:rPr>
        <w:t>by</w:t>
      </w:r>
      <w:r>
        <w:rPr>
          <w:spacing w:val="36"/>
          <w:w w:val="95"/>
        </w:rPr>
        <w:t xml:space="preserve"> </w:t>
      </w:r>
      <w:r>
        <w:rPr>
          <w:w w:val="95"/>
        </w:rPr>
        <w:t>the</w:t>
      </w:r>
      <w:r>
        <w:rPr>
          <w:spacing w:val="46"/>
          <w:w w:val="95"/>
        </w:rPr>
        <w:t xml:space="preserve"> </w:t>
      </w:r>
      <w:r>
        <w:rPr>
          <w:w w:val="95"/>
        </w:rPr>
        <w:t>international</w:t>
      </w:r>
      <w:r>
        <w:rPr>
          <w:spacing w:val="50"/>
          <w:w w:val="95"/>
        </w:rPr>
        <w:t xml:space="preserve"> </w:t>
      </w:r>
      <w:r>
        <w:rPr>
          <w:w w:val="95"/>
        </w:rPr>
        <w:t>consultant</w:t>
      </w:r>
      <w:r>
        <w:rPr>
          <w:spacing w:val="1"/>
          <w:w w:val="95"/>
        </w:rPr>
        <w:t xml:space="preserve"> </w:t>
      </w:r>
      <w:r>
        <w:rPr>
          <w:w w:val="95"/>
        </w:rPr>
        <w:t>after</w:t>
      </w:r>
      <w:r>
        <w:rPr>
          <w:spacing w:val="49"/>
          <w:w w:val="95"/>
        </w:rPr>
        <w:t xml:space="preserve"> </w:t>
      </w:r>
      <w:r>
        <w:rPr>
          <w:w w:val="95"/>
        </w:rPr>
        <w:t>the</w:t>
      </w:r>
      <w:r>
        <w:rPr>
          <w:spacing w:val="39"/>
          <w:w w:val="95"/>
        </w:rPr>
        <w:t xml:space="preserve"> </w:t>
      </w:r>
      <w:r>
        <w:rPr>
          <w:w w:val="95"/>
        </w:rPr>
        <w:t>scoping</w:t>
      </w:r>
      <w:r>
        <w:rPr>
          <w:w w:val="97"/>
        </w:rPr>
        <w:t xml:space="preserve"> </w:t>
      </w:r>
      <w:r>
        <w:rPr>
          <w:w w:val="95"/>
        </w:rPr>
        <w:t>phase,</w:t>
      </w:r>
      <w:r>
        <w:rPr>
          <w:spacing w:val="10"/>
          <w:w w:val="95"/>
        </w:rPr>
        <w:t xml:space="preserve"> </w:t>
      </w:r>
      <w:r>
        <w:rPr>
          <w:w w:val="95"/>
        </w:rPr>
        <w:t>the</w:t>
      </w:r>
      <w:r>
        <w:rPr>
          <w:spacing w:val="26"/>
          <w:w w:val="95"/>
        </w:rPr>
        <w:t xml:space="preserve"> </w:t>
      </w:r>
      <w:r>
        <w:rPr>
          <w:w w:val="95"/>
        </w:rPr>
        <w:t>evaluation</w:t>
      </w:r>
      <w:r>
        <w:rPr>
          <w:spacing w:val="28"/>
          <w:w w:val="95"/>
        </w:rPr>
        <w:t xml:space="preserve"> </w:t>
      </w:r>
      <w:r>
        <w:rPr>
          <w:w w:val="95"/>
        </w:rPr>
        <w:t>should</w:t>
      </w:r>
      <w:r>
        <w:rPr>
          <w:spacing w:val="22"/>
          <w:w w:val="95"/>
        </w:rPr>
        <w:t xml:space="preserve"> </w:t>
      </w:r>
      <w:r>
        <w:rPr>
          <w:w w:val="95"/>
        </w:rPr>
        <w:t>address</w:t>
      </w:r>
      <w:r>
        <w:rPr>
          <w:spacing w:val="25"/>
          <w:w w:val="95"/>
        </w:rPr>
        <w:t xml:space="preserve"> </w:t>
      </w:r>
      <w:r>
        <w:rPr>
          <w:w w:val="95"/>
        </w:rPr>
        <w:t>the</w:t>
      </w:r>
      <w:r>
        <w:rPr>
          <w:spacing w:val="12"/>
          <w:w w:val="95"/>
        </w:rPr>
        <w:t xml:space="preserve"> </w:t>
      </w:r>
      <w:r>
        <w:rPr>
          <w:w w:val="95"/>
        </w:rPr>
        <w:t>following</w:t>
      </w:r>
      <w:r>
        <w:rPr>
          <w:spacing w:val="35"/>
          <w:w w:val="95"/>
        </w:rPr>
        <w:t xml:space="preserve"> </w:t>
      </w:r>
      <w:r>
        <w:rPr>
          <w:w w:val="95"/>
        </w:rPr>
        <w:t>questions</w:t>
      </w:r>
      <w:r>
        <w:rPr>
          <w:spacing w:val="34"/>
          <w:w w:val="95"/>
        </w:rPr>
        <w:t xml:space="preserve"> </w:t>
      </w:r>
      <w:r>
        <w:rPr>
          <w:w w:val="95"/>
        </w:rPr>
        <w:t>among</w:t>
      </w:r>
      <w:r>
        <w:rPr>
          <w:spacing w:val="26"/>
          <w:w w:val="95"/>
        </w:rPr>
        <w:t xml:space="preserve"> </w:t>
      </w:r>
      <w:r>
        <w:rPr>
          <w:w w:val="95"/>
        </w:rPr>
        <w:t>others:</w:t>
      </w:r>
    </w:p>
    <w:p w14:paraId="1480310A" w14:textId="77777777" w:rsidR="00B33F4F" w:rsidRDefault="00B33F4F" w:rsidP="006A5B02">
      <w:pPr>
        <w:spacing w:before="77"/>
        <w:ind w:left="321"/>
        <w:rPr>
          <w:rFonts w:ascii="Arial"/>
          <w:b/>
        </w:rPr>
      </w:pPr>
    </w:p>
    <w:p w14:paraId="14E61A1D" w14:textId="77777777" w:rsidR="006A5B02" w:rsidRDefault="006A5B02" w:rsidP="006A5B02">
      <w:pPr>
        <w:spacing w:before="77"/>
        <w:ind w:left="321"/>
        <w:rPr>
          <w:rFonts w:ascii="Arial" w:eastAsia="Arial" w:hAnsi="Arial" w:cs="Arial"/>
          <w:szCs w:val="21"/>
        </w:rPr>
      </w:pPr>
      <w:r>
        <w:rPr>
          <w:rFonts w:ascii="Arial"/>
          <w:b/>
        </w:rPr>
        <w:t>Overall</w:t>
      </w:r>
      <w:r>
        <w:rPr>
          <w:rFonts w:ascii="Arial"/>
          <w:b/>
          <w:spacing w:val="48"/>
        </w:rPr>
        <w:t xml:space="preserve"> </w:t>
      </w:r>
      <w:r>
        <w:rPr>
          <w:rFonts w:ascii="Arial"/>
          <w:b/>
        </w:rPr>
        <w:t>Results</w:t>
      </w:r>
      <w:r>
        <w:rPr>
          <w:rFonts w:ascii="Arial"/>
          <w:b/>
          <w:spacing w:val="35"/>
        </w:rPr>
        <w:t xml:space="preserve"> </w:t>
      </w:r>
      <w:r>
        <w:rPr>
          <w:rFonts w:ascii="Arial"/>
          <w:b/>
        </w:rPr>
        <w:t>and</w:t>
      </w:r>
      <w:r>
        <w:rPr>
          <w:rFonts w:ascii="Arial"/>
          <w:b/>
          <w:spacing w:val="24"/>
        </w:rPr>
        <w:t xml:space="preserve"> </w:t>
      </w:r>
      <w:r>
        <w:rPr>
          <w:rFonts w:ascii="Arial"/>
          <w:b/>
        </w:rPr>
        <w:t>Achievements:</w:t>
      </w:r>
    </w:p>
    <w:p w14:paraId="5A8476F7" w14:textId="77777777" w:rsidR="006A5B02" w:rsidRDefault="006A5B02" w:rsidP="008149BD">
      <w:pPr>
        <w:pStyle w:val="BodyText"/>
        <w:spacing w:line="244" w:lineRule="auto"/>
        <w:ind w:left="969" w:right="119" w:hanging="8"/>
        <w:jc w:val="both"/>
      </w:pPr>
      <w:r>
        <w:rPr>
          <w:w w:val="95"/>
        </w:rPr>
        <w:t>What</w:t>
      </w:r>
      <w:r>
        <w:rPr>
          <w:spacing w:val="41"/>
          <w:w w:val="95"/>
        </w:rPr>
        <w:t xml:space="preserve"> </w:t>
      </w:r>
      <w:r>
        <w:rPr>
          <w:w w:val="95"/>
        </w:rPr>
        <w:t>has</w:t>
      </w:r>
      <w:r>
        <w:rPr>
          <w:spacing w:val="30"/>
          <w:w w:val="95"/>
        </w:rPr>
        <w:t xml:space="preserve"> </w:t>
      </w:r>
      <w:r>
        <w:rPr>
          <w:w w:val="95"/>
        </w:rPr>
        <w:t>been</w:t>
      </w:r>
      <w:r>
        <w:rPr>
          <w:spacing w:val="19"/>
          <w:w w:val="95"/>
        </w:rPr>
        <w:t xml:space="preserve"> </w:t>
      </w:r>
      <w:r>
        <w:rPr>
          <w:w w:val="95"/>
        </w:rPr>
        <w:t>the</w:t>
      </w:r>
      <w:r>
        <w:rPr>
          <w:spacing w:val="39"/>
          <w:w w:val="95"/>
        </w:rPr>
        <w:t xml:space="preserve"> </w:t>
      </w:r>
      <w:r>
        <w:rPr>
          <w:w w:val="95"/>
        </w:rPr>
        <w:t>progress</w:t>
      </w:r>
      <w:r>
        <w:rPr>
          <w:spacing w:val="37"/>
          <w:w w:val="95"/>
        </w:rPr>
        <w:t xml:space="preserve"> </w:t>
      </w:r>
      <w:r>
        <w:rPr>
          <w:w w:val="95"/>
        </w:rPr>
        <w:t>made</w:t>
      </w:r>
      <w:r>
        <w:rPr>
          <w:spacing w:val="26"/>
          <w:w w:val="95"/>
        </w:rPr>
        <w:t xml:space="preserve"> </w:t>
      </w:r>
      <w:r>
        <w:rPr>
          <w:w w:val="95"/>
        </w:rPr>
        <w:t>towards</w:t>
      </w:r>
      <w:r>
        <w:rPr>
          <w:spacing w:val="49"/>
          <w:w w:val="95"/>
        </w:rPr>
        <w:t xml:space="preserve"> </w:t>
      </w:r>
      <w:r>
        <w:rPr>
          <w:w w:val="95"/>
        </w:rPr>
        <w:t>achievement</w:t>
      </w:r>
      <w:r>
        <w:rPr>
          <w:spacing w:val="52"/>
          <w:w w:val="95"/>
        </w:rPr>
        <w:t xml:space="preserve"> </w:t>
      </w:r>
      <w:r>
        <w:rPr>
          <w:w w:val="95"/>
        </w:rPr>
        <w:t>of</w:t>
      </w:r>
      <w:r>
        <w:rPr>
          <w:spacing w:val="29"/>
          <w:w w:val="95"/>
        </w:rPr>
        <w:t xml:space="preserve"> </w:t>
      </w:r>
      <w:r>
        <w:rPr>
          <w:w w:val="95"/>
        </w:rPr>
        <w:t>the</w:t>
      </w:r>
      <w:r>
        <w:rPr>
          <w:spacing w:val="26"/>
          <w:w w:val="95"/>
        </w:rPr>
        <w:t xml:space="preserve"> </w:t>
      </w:r>
      <w:r>
        <w:rPr>
          <w:w w:val="95"/>
        </w:rPr>
        <w:t>intended</w:t>
      </w:r>
      <w:r>
        <w:rPr>
          <w:w w:val="99"/>
        </w:rPr>
        <w:t xml:space="preserve"> </w:t>
      </w:r>
      <w:r>
        <w:rPr>
          <w:w w:val="95"/>
        </w:rPr>
        <w:t>outputs</w:t>
      </w:r>
      <w:r>
        <w:rPr>
          <w:spacing w:val="35"/>
          <w:w w:val="95"/>
        </w:rPr>
        <w:t xml:space="preserve"> </w:t>
      </w:r>
      <w:r>
        <w:rPr>
          <w:w w:val="95"/>
        </w:rPr>
        <w:t>(and</w:t>
      </w:r>
      <w:r>
        <w:rPr>
          <w:spacing w:val="14"/>
          <w:w w:val="95"/>
        </w:rPr>
        <w:t xml:space="preserve"> </w:t>
      </w:r>
      <w:r>
        <w:rPr>
          <w:w w:val="95"/>
        </w:rPr>
        <w:t>that</w:t>
      </w:r>
      <w:r>
        <w:rPr>
          <w:spacing w:val="29"/>
          <w:w w:val="95"/>
        </w:rPr>
        <w:t xml:space="preserve"> </w:t>
      </w:r>
      <w:r>
        <w:rPr>
          <w:w w:val="95"/>
        </w:rPr>
        <w:t>these</w:t>
      </w:r>
      <w:r>
        <w:rPr>
          <w:spacing w:val="38"/>
          <w:w w:val="95"/>
        </w:rPr>
        <w:t xml:space="preserve"> </w:t>
      </w:r>
      <w:r>
        <w:rPr>
          <w:w w:val="95"/>
        </w:rPr>
        <w:t>remain</w:t>
      </w:r>
      <w:r>
        <w:rPr>
          <w:spacing w:val="8"/>
          <w:w w:val="95"/>
        </w:rPr>
        <w:t xml:space="preserve"> </w:t>
      </w:r>
      <w:r>
        <w:rPr>
          <w:w w:val="95"/>
        </w:rPr>
        <w:t>aligned</w:t>
      </w:r>
      <w:r>
        <w:rPr>
          <w:spacing w:val="14"/>
          <w:w w:val="95"/>
        </w:rPr>
        <w:t xml:space="preserve"> </w:t>
      </w:r>
      <w:r>
        <w:rPr>
          <w:w w:val="95"/>
        </w:rPr>
        <w:t>to</w:t>
      </w:r>
      <w:r>
        <w:rPr>
          <w:spacing w:val="19"/>
          <w:w w:val="95"/>
        </w:rPr>
        <w:t xml:space="preserve"> </w:t>
      </w:r>
      <w:r>
        <w:rPr>
          <w:w w:val="95"/>
        </w:rPr>
        <w:t>appropriate</w:t>
      </w:r>
      <w:r>
        <w:rPr>
          <w:spacing w:val="32"/>
          <w:w w:val="95"/>
        </w:rPr>
        <w:t xml:space="preserve"> </w:t>
      </w:r>
      <w:r>
        <w:rPr>
          <w:w w:val="95"/>
        </w:rPr>
        <w:t>outcomes)?</w:t>
      </w:r>
      <w:r>
        <w:rPr>
          <w:spacing w:val="22"/>
          <w:w w:val="95"/>
        </w:rPr>
        <w:t xml:space="preserve"> </w:t>
      </w:r>
      <w:r>
        <w:rPr>
          <w:w w:val="95"/>
        </w:rPr>
        <w:t>What</w:t>
      </w:r>
      <w:r>
        <w:rPr>
          <w:spacing w:val="34"/>
          <w:w w:val="95"/>
        </w:rPr>
        <w:t xml:space="preserve"> </w:t>
      </w:r>
      <w:r>
        <w:rPr>
          <w:w w:val="95"/>
        </w:rPr>
        <w:t>are</w:t>
      </w:r>
      <w:r>
        <w:rPr>
          <w:spacing w:val="17"/>
          <w:w w:val="95"/>
        </w:rPr>
        <w:t xml:space="preserve"> </w:t>
      </w:r>
      <w:r>
        <w:rPr>
          <w:w w:val="95"/>
        </w:rPr>
        <w:t>the</w:t>
      </w:r>
      <w:r>
        <w:rPr>
          <w:w w:val="94"/>
        </w:rPr>
        <w:t xml:space="preserve"> </w:t>
      </w:r>
      <w:r>
        <w:rPr>
          <w:w w:val="95"/>
        </w:rPr>
        <w:t>results</w:t>
      </w:r>
      <w:r>
        <w:rPr>
          <w:spacing w:val="5"/>
          <w:w w:val="95"/>
        </w:rPr>
        <w:t xml:space="preserve"> </w:t>
      </w:r>
      <w:r>
        <w:rPr>
          <w:w w:val="95"/>
        </w:rPr>
        <w:t>achieved?</w:t>
      </w:r>
      <w:r>
        <w:rPr>
          <w:spacing w:val="19"/>
          <w:w w:val="95"/>
        </w:rPr>
        <w:t xml:space="preserve"> </w:t>
      </w:r>
      <w:r>
        <w:rPr>
          <w:w w:val="95"/>
        </w:rPr>
        <w:t>What</w:t>
      </w:r>
      <w:r>
        <w:rPr>
          <w:spacing w:val="22"/>
          <w:w w:val="95"/>
        </w:rPr>
        <w:t xml:space="preserve"> </w:t>
      </w:r>
      <w:r>
        <w:rPr>
          <w:w w:val="95"/>
        </w:rPr>
        <w:t>are</w:t>
      </w:r>
      <w:r>
        <w:rPr>
          <w:spacing w:val="4"/>
          <w:w w:val="95"/>
        </w:rPr>
        <w:t xml:space="preserve"> </w:t>
      </w:r>
      <w:r>
        <w:rPr>
          <w:w w:val="95"/>
        </w:rPr>
        <w:t>the</w:t>
      </w:r>
      <w:r>
        <w:rPr>
          <w:spacing w:val="16"/>
          <w:w w:val="95"/>
        </w:rPr>
        <w:t xml:space="preserve"> </w:t>
      </w:r>
      <w:r>
        <w:rPr>
          <w:w w:val="95"/>
        </w:rPr>
        <w:t>reasons</w:t>
      </w:r>
      <w:r>
        <w:rPr>
          <w:spacing w:val="17"/>
          <w:w w:val="95"/>
        </w:rPr>
        <w:t xml:space="preserve"> </w:t>
      </w:r>
      <w:r>
        <w:rPr>
          <w:w w:val="95"/>
        </w:rPr>
        <w:t>for</w:t>
      </w:r>
      <w:r>
        <w:rPr>
          <w:spacing w:val="13"/>
          <w:w w:val="95"/>
        </w:rPr>
        <w:t xml:space="preserve"> </w:t>
      </w:r>
      <w:r>
        <w:rPr>
          <w:w w:val="95"/>
        </w:rPr>
        <w:t>the</w:t>
      </w:r>
      <w:r>
        <w:rPr>
          <w:spacing w:val="16"/>
          <w:w w:val="95"/>
        </w:rPr>
        <w:t xml:space="preserve"> </w:t>
      </w:r>
      <w:r>
        <w:rPr>
          <w:w w:val="95"/>
        </w:rPr>
        <w:t>achievement</w:t>
      </w:r>
      <w:r>
        <w:rPr>
          <w:spacing w:val="27"/>
          <w:w w:val="95"/>
        </w:rPr>
        <w:t xml:space="preserve"> </w:t>
      </w:r>
      <w:r>
        <w:rPr>
          <w:w w:val="95"/>
        </w:rPr>
        <w:t>or</w:t>
      </w:r>
      <w:r>
        <w:rPr>
          <w:spacing w:val="13"/>
          <w:w w:val="95"/>
        </w:rPr>
        <w:t xml:space="preserve"> </w:t>
      </w:r>
      <w:proofErr w:type="spellStart"/>
      <w:r>
        <w:rPr>
          <w:w w:val="95"/>
        </w:rPr>
        <w:t>non</w:t>
      </w:r>
      <w:proofErr w:type="spellEnd"/>
      <w:r>
        <w:rPr>
          <w:w w:val="95"/>
        </w:rPr>
        <w:t>­</w:t>
      </w:r>
      <w:r>
        <w:rPr>
          <w:w w:val="97"/>
        </w:rPr>
        <w:t xml:space="preserve"> </w:t>
      </w:r>
      <w:r>
        <w:rPr>
          <w:w w:val="95"/>
        </w:rPr>
        <w:t>achievement?</w:t>
      </w:r>
      <w:r>
        <w:rPr>
          <w:spacing w:val="46"/>
          <w:w w:val="95"/>
        </w:rPr>
        <w:t xml:space="preserve"> </w:t>
      </w:r>
      <w:r>
        <w:rPr>
          <w:w w:val="95"/>
        </w:rPr>
        <w:t>What</w:t>
      </w:r>
      <w:r>
        <w:rPr>
          <w:spacing w:val="43"/>
          <w:w w:val="95"/>
        </w:rPr>
        <w:t xml:space="preserve"> </w:t>
      </w:r>
      <w:r>
        <w:rPr>
          <w:w w:val="95"/>
        </w:rPr>
        <w:t>are</w:t>
      </w:r>
      <w:r>
        <w:rPr>
          <w:spacing w:val="31"/>
          <w:w w:val="95"/>
        </w:rPr>
        <w:t xml:space="preserve"> </w:t>
      </w:r>
      <w:r>
        <w:rPr>
          <w:w w:val="95"/>
        </w:rPr>
        <w:t>the</w:t>
      </w:r>
      <w:r>
        <w:rPr>
          <w:spacing w:val="45"/>
          <w:w w:val="95"/>
        </w:rPr>
        <w:t xml:space="preserve"> </w:t>
      </w:r>
      <w:r>
        <w:rPr>
          <w:w w:val="95"/>
        </w:rPr>
        <w:t>recommendations</w:t>
      </w:r>
      <w:r>
        <w:rPr>
          <w:spacing w:val="4"/>
          <w:w w:val="95"/>
        </w:rPr>
        <w:t xml:space="preserve"> </w:t>
      </w:r>
      <w:r>
        <w:rPr>
          <w:w w:val="95"/>
        </w:rPr>
        <w:t>in</w:t>
      </w:r>
      <w:r>
        <w:rPr>
          <w:spacing w:val="8"/>
          <w:w w:val="95"/>
        </w:rPr>
        <w:t xml:space="preserve"> </w:t>
      </w:r>
      <w:r>
        <w:rPr>
          <w:w w:val="95"/>
        </w:rPr>
        <w:t>this</w:t>
      </w:r>
      <w:r>
        <w:rPr>
          <w:spacing w:val="45"/>
          <w:w w:val="95"/>
        </w:rPr>
        <w:t xml:space="preserve"> </w:t>
      </w:r>
      <w:r>
        <w:rPr>
          <w:w w:val="95"/>
        </w:rPr>
        <w:t>regard</w:t>
      </w:r>
      <w:r>
        <w:rPr>
          <w:spacing w:val="30"/>
          <w:w w:val="95"/>
        </w:rPr>
        <w:t xml:space="preserve"> </w:t>
      </w:r>
      <w:r>
        <w:rPr>
          <w:w w:val="95"/>
        </w:rPr>
        <w:t>to</w:t>
      </w:r>
      <w:r>
        <w:rPr>
          <w:spacing w:val="24"/>
          <w:w w:val="95"/>
        </w:rPr>
        <w:t xml:space="preserve"> </w:t>
      </w:r>
      <w:r>
        <w:rPr>
          <w:w w:val="95"/>
        </w:rPr>
        <w:t>take</w:t>
      </w:r>
      <w:r>
        <w:rPr>
          <w:spacing w:val="35"/>
          <w:w w:val="95"/>
        </w:rPr>
        <w:t xml:space="preserve"> </w:t>
      </w:r>
      <w:r>
        <w:rPr>
          <w:w w:val="95"/>
        </w:rPr>
        <w:t>corrective</w:t>
      </w:r>
      <w:r>
        <w:rPr>
          <w:w w:val="97"/>
        </w:rPr>
        <w:t xml:space="preserve"> </w:t>
      </w:r>
      <w:r>
        <w:rPr>
          <w:w w:val="95"/>
        </w:rPr>
        <w:t>actions</w:t>
      </w:r>
      <w:r>
        <w:rPr>
          <w:spacing w:val="30"/>
          <w:w w:val="95"/>
        </w:rPr>
        <w:t xml:space="preserve"> </w:t>
      </w:r>
      <w:r>
        <w:rPr>
          <w:w w:val="95"/>
        </w:rPr>
        <w:t>for</w:t>
      </w:r>
      <w:r>
        <w:rPr>
          <w:spacing w:val="35"/>
          <w:w w:val="95"/>
        </w:rPr>
        <w:t xml:space="preserve"> </w:t>
      </w:r>
      <w:r>
        <w:rPr>
          <w:w w:val="95"/>
        </w:rPr>
        <w:t>the</w:t>
      </w:r>
      <w:r>
        <w:rPr>
          <w:spacing w:val="31"/>
          <w:w w:val="95"/>
        </w:rPr>
        <w:t xml:space="preserve"> </w:t>
      </w:r>
      <w:r>
        <w:rPr>
          <w:w w:val="95"/>
        </w:rPr>
        <w:t>second</w:t>
      </w:r>
      <w:r>
        <w:rPr>
          <w:spacing w:val="33"/>
          <w:w w:val="95"/>
        </w:rPr>
        <w:t xml:space="preserve"> </w:t>
      </w:r>
      <w:r>
        <w:rPr>
          <w:w w:val="95"/>
        </w:rPr>
        <w:t>half</w:t>
      </w:r>
      <w:r>
        <w:rPr>
          <w:spacing w:val="23"/>
          <w:w w:val="95"/>
        </w:rPr>
        <w:t xml:space="preserve"> </w:t>
      </w:r>
      <w:r>
        <w:rPr>
          <w:w w:val="95"/>
        </w:rPr>
        <w:t>of</w:t>
      </w:r>
      <w:r>
        <w:rPr>
          <w:spacing w:val="17"/>
          <w:w w:val="95"/>
        </w:rPr>
        <w:t xml:space="preserve"> </w:t>
      </w:r>
      <w:r>
        <w:rPr>
          <w:w w:val="95"/>
        </w:rPr>
        <w:t>the</w:t>
      </w:r>
      <w:r>
        <w:rPr>
          <w:spacing w:val="31"/>
          <w:w w:val="95"/>
        </w:rPr>
        <w:t xml:space="preserve"> </w:t>
      </w:r>
      <w:r>
        <w:rPr>
          <w:w w:val="95"/>
        </w:rPr>
        <w:t>implementation</w:t>
      </w:r>
      <w:r>
        <w:rPr>
          <w:spacing w:val="36"/>
          <w:w w:val="95"/>
        </w:rPr>
        <w:t xml:space="preserve"> </w:t>
      </w:r>
      <w:r>
        <w:rPr>
          <w:w w:val="95"/>
        </w:rPr>
        <w:t>of</w:t>
      </w:r>
      <w:r>
        <w:rPr>
          <w:spacing w:val="25"/>
          <w:w w:val="95"/>
        </w:rPr>
        <w:t xml:space="preserve"> </w:t>
      </w:r>
      <w:r>
        <w:rPr>
          <w:w w:val="95"/>
        </w:rPr>
        <w:t>the</w:t>
      </w:r>
      <w:r>
        <w:rPr>
          <w:spacing w:val="31"/>
          <w:w w:val="95"/>
        </w:rPr>
        <w:t xml:space="preserve"> </w:t>
      </w:r>
      <w:r>
        <w:rPr>
          <w:w w:val="95"/>
        </w:rPr>
        <w:t>SPLSMP?</w:t>
      </w:r>
    </w:p>
    <w:p w14:paraId="26D4D6EC" w14:textId="77777777" w:rsidR="006A5B02" w:rsidRDefault="006A5B02" w:rsidP="006A5B02">
      <w:pPr>
        <w:pStyle w:val="BodyText"/>
        <w:spacing w:line="244" w:lineRule="auto"/>
        <w:ind w:left="969" w:right="125" w:hanging="8"/>
        <w:jc w:val="both"/>
      </w:pPr>
      <w:r>
        <w:rPr>
          <w:w w:val="95"/>
        </w:rPr>
        <w:t>What</w:t>
      </w:r>
      <w:r>
        <w:rPr>
          <w:spacing w:val="30"/>
          <w:w w:val="95"/>
        </w:rPr>
        <w:t xml:space="preserve"> </w:t>
      </w:r>
      <w:r>
        <w:rPr>
          <w:w w:val="95"/>
        </w:rPr>
        <w:t>are</w:t>
      </w:r>
      <w:r>
        <w:rPr>
          <w:spacing w:val="19"/>
          <w:w w:val="95"/>
        </w:rPr>
        <w:t xml:space="preserve"> </w:t>
      </w:r>
      <w:r>
        <w:rPr>
          <w:w w:val="95"/>
        </w:rPr>
        <w:t>the</w:t>
      </w:r>
      <w:r>
        <w:rPr>
          <w:spacing w:val="28"/>
          <w:w w:val="95"/>
        </w:rPr>
        <w:t xml:space="preserve"> </w:t>
      </w:r>
      <w:r>
        <w:rPr>
          <w:w w:val="95"/>
        </w:rPr>
        <w:t>gaps</w:t>
      </w:r>
      <w:r>
        <w:rPr>
          <w:spacing w:val="22"/>
          <w:w w:val="95"/>
        </w:rPr>
        <w:t xml:space="preserve"> </w:t>
      </w:r>
      <w:r>
        <w:rPr>
          <w:w w:val="95"/>
        </w:rPr>
        <w:t>that</w:t>
      </w:r>
      <w:r>
        <w:rPr>
          <w:spacing w:val="22"/>
          <w:w w:val="95"/>
        </w:rPr>
        <w:t xml:space="preserve"> </w:t>
      </w:r>
      <w:r>
        <w:rPr>
          <w:w w:val="95"/>
        </w:rPr>
        <w:t>haven't</w:t>
      </w:r>
      <w:r>
        <w:rPr>
          <w:spacing w:val="25"/>
          <w:w w:val="95"/>
        </w:rPr>
        <w:t xml:space="preserve"> </w:t>
      </w:r>
      <w:r>
        <w:rPr>
          <w:w w:val="95"/>
        </w:rPr>
        <w:t>been</w:t>
      </w:r>
      <w:r>
        <w:rPr>
          <w:spacing w:val="-3"/>
          <w:w w:val="95"/>
        </w:rPr>
        <w:t xml:space="preserve"> </w:t>
      </w:r>
      <w:r>
        <w:rPr>
          <w:w w:val="95"/>
        </w:rPr>
        <w:t>filled</w:t>
      </w:r>
      <w:r>
        <w:rPr>
          <w:spacing w:val="25"/>
          <w:w w:val="95"/>
        </w:rPr>
        <w:t xml:space="preserve"> </w:t>
      </w:r>
      <w:r>
        <w:rPr>
          <w:w w:val="95"/>
        </w:rPr>
        <w:t>by</w:t>
      </w:r>
      <w:r>
        <w:rPr>
          <w:spacing w:val="16"/>
          <w:w w:val="95"/>
        </w:rPr>
        <w:t xml:space="preserve"> </w:t>
      </w:r>
      <w:r>
        <w:rPr>
          <w:w w:val="95"/>
        </w:rPr>
        <w:t>this</w:t>
      </w:r>
      <w:r>
        <w:rPr>
          <w:spacing w:val="24"/>
          <w:w w:val="95"/>
        </w:rPr>
        <w:t xml:space="preserve"> </w:t>
      </w:r>
      <w:r>
        <w:rPr>
          <w:w w:val="95"/>
        </w:rPr>
        <w:t>phase</w:t>
      </w:r>
      <w:r>
        <w:rPr>
          <w:spacing w:val="19"/>
          <w:w w:val="95"/>
        </w:rPr>
        <w:t xml:space="preserve"> </w:t>
      </w:r>
      <w:r>
        <w:rPr>
          <w:w w:val="95"/>
        </w:rPr>
        <w:t>of</w:t>
      </w:r>
      <w:r>
        <w:rPr>
          <w:spacing w:val="17"/>
          <w:w w:val="95"/>
        </w:rPr>
        <w:t xml:space="preserve"> </w:t>
      </w:r>
      <w:r>
        <w:rPr>
          <w:w w:val="95"/>
        </w:rPr>
        <w:t>the</w:t>
      </w:r>
      <w:r>
        <w:rPr>
          <w:spacing w:val="31"/>
          <w:w w:val="95"/>
        </w:rPr>
        <w:t xml:space="preserve"> </w:t>
      </w:r>
      <w:r>
        <w:rPr>
          <w:w w:val="95"/>
        </w:rPr>
        <w:t>SPLSMP?</w:t>
      </w:r>
      <w:r>
        <w:rPr>
          <w:spacing w:val="25"/>
          <w:w w:val="95"/>
        </w:rPr>
        <w:t xml:space="preserve"> </w:t>
      </w:r>
      <w:r>
        <w:rPr>
          <w:w w:val="95"/>
        </w:rPr>
        <w:t>What</w:t>
      </w:r>
      <w:r>
        <w:rPr>
          <w:w w:val="96"/>
        </w:rPr>
        <w:t xml:space="preserve"> </w:t>
      </w:r>
      <w:r>
        <w:rPr>
          <w:w w:val="95"/>
        </w:rPr>
        <w:t>are</w:t>
      </w:r>
      <w:r>
        <w:rPr>
          <w:spacing w:val="49"/>
          <w:w w:val="95"/>
        </w:rPr>
        <w:t xml:space="preserve"> </w:t>
      </w:r>
      <w:r>
        <w:rPr>
          <w:w w:val="95"/>
        </w:rPr>
        <w:t>general</w:t>
      </w:r>
      <w:r>
        <w:rPr>
          <w:spacing w:val="3"/>
          <w:w w:val="95"/>
        </w:rPr>
        <w:t xml:space="preserve"> </w:t>
      </w:r>
      <w:r>
        <w:rPr>
          <w:w w:val="95"/>
        </w:rPr>
        <w:t>indications</w:t>
      </w:r>
      <w:r>
        <w:rPr>
          <w:spacing w:val="3"/>
          <w:w w:val="95"/>
        </w:rPr>
        <w:t xml:space="preserve"> </w:t>
      </w:r>
      <w:r>
        <w:rPr>
          <w:w w:val="95"/>
        </w:rPr>
        <w:t>for</w:t>
      </w:r>
      <w:r>
        <w:rPr>
          <w:spacing w:val="1"/>
          <w:w w:val="95"/>
        </w:rPr>
        <w:t xml:space="preserve"> </w:t>
      </w:r>
      <w:r>
        <w:rPr>
          <w:w w:val="95"/>
        </w:rPr>
        <w:t>the</w:t>
      </w:r>
      <w:r>
        <w:rPr>
          <w:spacing w:val="54"/>
          <w:w w:val="95"/>
        </w:rPr>
        <w:t xml:space="preserve"> </w:t>
      </w:r>
      <w:r>
        <w:rPr>
          <w:w w:val="95"/>
        </w:rPr>
        <w:t>direction</w:t>
      </w:r>
      <w:r>
        <w:rPr>
          <w:spacing w:val="57"/>
          <w:w w:val="95"/>
        </w:rPr>
        <w:t xml:space="preserve"> </w:t>
      </w:r>
      <w:r>
        <w:rPr>
          <w:w w:val="95"/>
        </w:rPr>
        <w:t>that</w:t>
      </w:r>
      <w:r>
        <w:rPr>
          <w:spacing w:val="4"/>
          <w:w w:val="95"/>
        </w:rPr>
        <w:t xml:space="preserve"> </w:t>
      </w:r>
      <w:r>
        <w:rPr>
          <w:w w:val="95"/>
        </w:rPr>
        <w:t>should</w:t>
      </w:r>
      <w:r>
        <w:rPr>
          <w:spacing w:val="50"/>
          <w:w w:val="95"/>
        </w:rPr>
        <w:t xml:space="preserve"> </w:t>
      </w:r>
      <w:r>
        <w:rPr>
          <w:w w:val="95"/>
        </w:rPr>
        <w:t>be</w:t>
      </w:r>
      <w:r>
        <w:rPr>
          <w:spacing w:val="37"/>
          <w:w w:val="95"/>
        </w:rPr>
        <w:t xml:space="preserve"> </w:t>
      </w:r>
      <w:r>
        <w:rPr>
          <w:w w:val="95"/>
        </w:rPr>
        <w:t>considered</w:t>
      </w:r>
      <w:r>
        <w:rPr>
          <w:spacing w:val="11"/>
          <w:w w:val="95"/>
        </w:rPr>
        <w:t xml:space="preserve"> </w:t>
      </w:r>
      <w:r>
        <w:rPr>
          <w:w w:val="95"/>
        </w:rPr>
        <w:t>in</w:t>
      </w:r>
      <w:r>
        <w:rPr>
          <w:spacing w:val="45"/>
          <w:w w:val="95"/>
        </w:rPr>
        <w:t xml:space="preserve"> </w:t>
      </w:r>
      <w:r>
        <w:rPr>
          <w:w w:val="95"/>
        </w:rPr>
        <w:t>moving</w:t>
      </w:r>
      <w:r>
        <w:rPr>
          <w:spacing w:val="24"/>
          <w:w w:val="98"/>
        </w:rPr>
        <w:t xml:space="preserve"> </w:t>
      </w:r>
      <w:r>
        <w:rPr>
          <w:w w:val="95"/>
        </w:rPr>
        <w:t>forward</w:t>
      </w:r>
      <w:r>
        <w:rPr>
          <w:spacing w:val="32"/>
          <w:w w:val="95"/>
        </w:rPr>
        <w:t xml:space="preserve"> </w:t>
      </w:r>
      <w:r>
        <w:rPr>
          <w:w w:val="95"/>
        </w:rPr>
        <w:t>for</w:t>
      </w:r>
      <w:r>
        <w:rPr>
          <w:spacing w:val="29"/>
          <w:w w:val="95"/>
        </w:rPr>
        <w:t xml:space="preserve"> </w:t>
      </w:r>
      <w:r>
        <w:rPr>
          <w:w w:val="95"/>
        </w:rPr>
        <w:t>this</w:t>
      </w:r>
      <w:r>
        <w:rPr>
          <w:spacing w:val="40"/>
          <w:w w:val="95"/>
        </w:rPr>
        <w:t xml:space="preserve"> </w:t>
      </w:r>
      <w:r>
        <w:rPr>
          <w:w w:val="95"/>
        </w:rPr>
        <w:t>Project</w:t>
      </w:r>
      <w:r>
        <w:rPr>
          <w:spacing w:val="8"/>
          <w:w w:val="95"/>
        </w:rPr>
        <w:t xml:space="preserve"> </w:t>
      </w:r>
      <w:r>
        <w:rPr>
          <w:w w:val="95"/>
        </w:rPr>
        <w:t>given</w:t>
      </w:r>
      <w:r>
        <w:rPr>
          <w:spacing w:val="8"/>
          <w:w w:val="95"/>
        </w:rPr>
        <w:t xml:space="preserve"> </w:t>
      </w:r>
      <w:r>
        <w:rPr>
          <w:w w:val="95"/>
        </w:rPr>
        <w:t>the</w:t>
      </w:r>
      <w:r>
        <w:rPr>
          <w:spacing w:val="32"/>
          <w:w w:val="95"/>
        </w:rPr>
        <w:t xml:space="preserve"> </w:t>
      </w:r>
      <w:r>
        <w:rPr>
          <w:w w:val="95"/>
        </w:rPr>
        <w:t>achievement</w:t>
      </w:r>
      <w:r>
        <w:rPr>
          <w:spacing w:val="34"/>
          <w:w w:val="95"/>
        </w:rPr>
        <w:t xml:space="preserve"> </w:t>
      </w:r>
      <w:r>
        <w:rPr>
          <w:w w:val="95"/>
        </w:rPr>
        <w:t>or</w:t>
      </w:r>
      <w:r>
        <w:rPr>
          <w:spacing w:val="30"/>
          <w:w w:val="95"/>
        </w:rPr>
        <w:t xml:space="preserve"> </w:t>
      </w:r>
      <w:r>
        <w:rPr>
          <w:w w:val="95"/>
        </w:rPr>
        <w:t>non-achievement</w:t>
      </w:r>
      <w:r>
        <w:rPr>
          <w:spacing w:val="42"/>
          <w:w w:val="95"/>
        </w:rPr>
        <w:t xml:space="preserve"> </w:t>
      </w:r>
      <w:r>
        <w:rPr>
          <w:w w:val="95"/>
        </w:rPr>
        <w:t>of</w:t>
      </w:r>
      <w:r>
        <w:rPr>
          <w:spacing w:val="19"/>
          <w:w w:val="95"/>
        </w:rPr>
        <w:t xml:space="preserve"> </w:t>
      </w:r>
      <w:r>
        <w:rPr>
          <w:w w:val="95"/>
        </w:rPr>
        <w:t>the</w:t>
      </w:r>
      <w:r>
        <w:rPr>
          <w:w w:val="94"/>
        </w:rPr>
        <w:t xml:space="preserve"> </w:t>
      </w:r>
      <w:proofErr w:type="gramStart"/>
      <w:r>
        <w:rPr>
          <w:w w:val="95"/>
        </w:rPr>
        <w:t xml:space="preserve">intended </w:t>
      </w:r>
      <w:r>
        <w:rPr>
          <w:spacing w:val="11"/>
          <w:w w:val="95"/>
        </w:rPr>
        <w:t xml:space="preserve"> </w:t>
      </w:r>
      <w:r>
        <w:rPr>
          <w:w w:val="95"/>
        </w:rPr>
        <w:t>outputs</w:t>
      </w:r>
      <w:proofErr w:type="gramEnd"/>
      <w:r>
        <w:rPr>
          <w:w w:val="95"/>
        </w:rPr>
        <w:t>?</w:t>
      </w:r>
    </w:p>
    <w:p w14:paraId="4E45D282" w14:textId="77777777" w:rsidR="006A5B02" w:rsidRDefault="006A5B02" w:rsidP="006A5B02">
      <w:pPr>
        <w:spacing w:before="5" w:line="200" w:lineRule="exact"/>
        <w:rPr>
          <w:sz w:val="20"/>
          <w:szCs w:val="20"/>
        </w:rPr>
      </w:pPr>
    </w:p>
    <w:p w14:paraId="67A99699" w14:textId="77777777" w:rsidR="006A5B02" w:rsidRDefault="006A5B02" w:rsidP="006A5B02">
      <w:pPr>
        <w:ind w:left="314"/>
        <w:rPr>
          <w:rFonts w:ascii="Arial" w:eastAsia="Arial" w:hAnsi="Arial" w:cs="Arial"/>
          <w:szCs w:val="21"/>
        </w:rPr>
      </w:pPr>
      <w:r>
        <w:rPr>
          <w:rFonts w:ascii="Arial"/>
          <w:b/>
        </w:rPr>
        <w:t>Relevance:</w:t>
      </w:r>
    </w:p>
    <w:p w14:paraId="70034F75" w14:textId="77777777" w:rsidR="006A5B02" w:rsidRDefault="006A5B02" w:rsidP="006A5B02">
      <w:pPr>
        <w:pStyle w:val="BodyText"/>
        <w:spacing w:line="245" w:lineRule="auto"/>
        <w:ind w:left="955" w:right="143" w:firstLine="7"/>
        <w:jc w:val="both"/>
      </w:pPr>
      <w:r>
        <w:rPr>
          <w:w w:val="95"/>
        </w:rPr>
        <w:t>As</w:t>
      </w:r>
      <w:r>
        <w:rPr>
          <w:spacing w:val="19"/>
          <w:w w:val="95"/>
        </w:rPr>
        <w:t xml:space="preserve"> </w:t>
      </w:r>
      <w:r>
        <w:rPr>
          <w:w w:val="95"/>
        </w:rPr>
        <w:t>the</w:t>
      </w:r>
      <w:r>
        <w:rPr>
          <w:spacing w:val="17"/>
          <w:w w:val="95"/>
        </w:rPr>
        <w:t xml:space="preserve"> </w:t>
      </w:r>
      <w:r>
        <w:rPr>
          <w:w w:val="95"/>
        </w:rPr>
        <w:t>first</w:t>
      </w:r>
      <w:r>
        <w:rPr>
          <w:spacing w:val="17"/>
          <w:w w:val="95"/>
        </w:rPr>
        <w:t xml:space="preserve"> </w:t>
      </w:r>
      <w:r>
        <w:rPr>
          <w:w w:val="95"/>
        </w:rPr>
        <w:t>comprehensive</w:t>
      </w:r>
      <w:r>
        <w:rPr>
          <w:spacing w:val="36"/>
          <w:w w:val="95"/>
        </w:rPr>
        <w:t xml:space="preserve"> </w:t>
      </w:r>
      <w:r>
        <w:rPr>
          <w:w w:val="95"/>
        </w:rPr>
        <w:t>support</w:t>
      </w:r>
      <w:r>
        <w:rPr>
          <w:spacing w:val="24"/>
          <w:w w:val="95"/>
        </w:rPr>
        <w:t xml:space="preserve"> </w:t>
      </w:r>
      <w:r>
        <w:rPr>
          <w:w w:val="95"/>
        </w:rPr>
        <w:t>for</w:t>
      </w:r>
      <w:r>
        <w:rPr>
          <w:spacing w:val="21"/>
          <w:w w:val="95"/>
        </w:rPr>
        <w:t xml:space="preserve"> </w:t>
      </w:r>
      <w:r>
        <w:rPr>
          <w:w w:val="95"/>
        </w:rPr>
        <w:t>implementation</w:t>
      </w:r>
      <w:r>
        <w:rPr>
          <w:spacing w:val="29"/>
          <w:w w:val="95"/>
        </w:rPr>
        <w:t xml:space="preserve"> </w:t>
      </w:r>
      <w:r>
        <w:rPr>
          <w:w w:val="95"/>
        </w:rPr>
        <w:t>of</w:t>
      </w:r>
      <w:r>
        <w:rPr>
          <w:spacing w:val="4"/>
          <w:w w:val="95"/>
        </w:rPr>
        <w:t xml:space="preserve"> </w:t>
      </w:r>
      <w:r>
        <w:rPr>
          <w:w w:val="95"/>
        </w:rPr>
        <w:t>the</w:t>
      </w:r>
      <w:r>
        <w:rPr>
          <w:spacing w:val="23"/>
          <w:w w:val="95"/>
        </w:rPr>
        <w:t xml:space="preserve"> </w:t>
      </w:r>
      <w:r>
        <w:rPr>
          <w:w w:val="95"/>
        </w:rPr>
        <w:t xml:space="preserve">Legal </w:t>
      </w:r>
      <w:r>
        <w:rPr>
          <w:spacing w:val="7"/>
          <w:w w:val="95"/>
        </w:rPr>
        <w:t xml:space="preserve"> </w:t>
      </w:r>
      <w:r>
        <w:rPr>
          <w:w w:val="95"/>
        </w:rPr>
        <w:t>Sector</w:t>
      </w:r>
      <w:r>
        <w:rPr>
          <w:w w:val="96"/>
        </w:rPr>
        <w:t xml:space="preserve"> </w:t>
      </w:r>
      <w:r>
        <w:rPr>
          <w:w w:val="95"/>
        </w:rPr>
        <w:t>Master</w:t>
      </w:r>
      <w:r>
        <w:rPr>
          <w:spacing w:val="52"/>
          <w:w w:val="95"/>
        </w:rPr>
        <w:t xml:space="preserve"> </w:t>
      </w:r>
      <w:r>
        <w:rPr>
          <w:w w:val="95"/>
        </w:rPr>
        <w:t>Plan</w:t>
      </w:r>
      <w:r>
        <w:rPr>
          <w:spacing w:val="22"/>
          <w:w w:val="95"/>
        </w:rPr>
        <w:t xml:space="preserve"> </w:t>
      </w:r>
      <w:r>
        <w:rPr>
          <w:w w:val="95"/>
        </w:rPr>
        <w:t>since</w:t>
      </w:r>
      <w:r>
        <w:rPr>
          <w:spacing w:val="44"/>
          <w:w w:val="95"/>
        </w:rPr>
        <w:t xml:space="preserve"> </w:t>
      </w:r>
      <w:r>
        <w:rPr>
          <w:w w:val="95"/>
        </w:rPr>
        <w:t>its</w:t>
      </w:r>
      <w:r>
        <w:rPr>
          <w:spacing w:val="29"/>
          <w:w w:val="95"/>
        </w:rPr>
        <w:t xml:space="preserve"> </w:t>
      </w:r>
      <w:r>
        <w:rPr>
          <w:w w:val="95"/>
        </w:rPr>
        <w:t>adoption</w:t>
      </w:r>
      <w:r>
        <w:rPr>
          <w:spacing w:val="40"/>
          <w:w w:val="95"/>
        </w:rPr>
        <w:t xml:space="preserve"> </w:t>
      </w:r>
      <w:r>
        <w:rPr>
          <w:w w:val="95"/>
        </w:rPr>
        <w:t>in</w:t>
      </w:r>
      <w:r>
        <w:rPr>
          <w:spacing w:val="13"/>
          <w:w w:val="95"/>
        </w:rPr>
        <w:t xml:space="preserve"> </w:t>
      </w:r>
      <w:r>
        <w:rPr>
          <w:w w:val="95"/>
        </w:rPr>
        <w:t>2009,</w:t>
      </w:r>
      <w:r>
        <w:rPr>
          <w:spacing w:val="40"/>
          <w:w w:val="95"/>
        </w:rPr>
        <w:t xml:space="preserve"> </w:t>
      </w:r>
      <w:r>
        <w:rPr>
          <w:w w:val="95"/>
        </w:rPr>
        <w:t>to</w:t>
      </w:r>
      <w:r>
        <w:rPr>
          <w:spacing w:val="17"/>
          <w:w w:val="95"/>
        </w:rPr>
        <w:t xml:space="preserve"> </w:t>
      </w:r>
      <w:r>
        <w:rPr>
          <w:w w:val="95"/>
        </w:rPr>
        <w:t>what</w:t>
      </w:r>
      <w:r>
        <w:rPr>
          <w:spacing w:val="47"/>
          <w:w w:val="95"/>
        </w:rPr>
        <w:t xml:space="preserve"> </w:t>
      </w:r>
      <w:r>
        <w:rPr>
          <w:w w:val="95"/>
        </w:rPr>
        <w:t>extent</w:t>
      </w:r>
      <w:r>
        <w:rPr>
          <w:spacing w:val="31"/>
          <w:w w:val="95"/>
        </w:rPr>
        <w:t xml:space="preserve"> </w:t>
      </w:r>
      <w:r>
        <w:rPr>
          <w:w w:val="95"/>
        </w:rPr>
        <w:t>was</w:t>
      </w:r>
      <w:r>
        <w:rPr>
          <w:spacing w:val="39"/>
          <w:w w:val="95"/>
        </w:rPr>
        <w:t xml:space="preserve"> </w:t>
      </w:r>
      <w:r>
        <w:rPr>
          <w:w w:val="95"/>
        </w:rPr>
        <w:t>this</w:t>
      </w:r>
      <w:r>
        <w:rPr>
          <w:spacing w:val="38"/>
          <w:w w:val="95"/>
        </w:rPr>
        <w:t xml:space="preserve"> </w:t>
      </w:r>
      <w:r>
        <w:rPr>
          <w:w w:val="95"/>
        </w:rPr>
        <w:t>support</w:t>
      </w:r>
      <w:r>
        <w:rPr>
          <w:spacing w:val="43"/>
          <w:w w:val="95"/>
        </w:rPr>
        <w:t xml:space="preserve"> </w:t>
      </w:r>
      <w:r>
        <w:rPr>
          <w:w w:val="95"/>
        </w:rPr>
        <w:t>to</w:t>
      </w:r>
      <w:r>
        <w:rPr>
          <w:spacing w:val="24"/>
          <w:w w:val="95"/>
        </w:rPr>
        <w:t xml:space="preserve"> </w:t>
      </w:r>
      <w:r>
        <w:rPr>
          <w:w w:val="95"/>
        </w:rPr>
        <w:t>the</w:t>
      </w:r>
      <w:r>
        <w:rPr>
          <w:w w:val="97"/>
        </w:rPr>
        <w:t xml:space="preserve"> </w:t>
      </w:r>
      <w:r>
        <w:rPr>
          <w:w w:val="95"/>
        </w:rPr>
        <w:t>legal</w:t>
      </w:r>
      <w:r>
        <w:rPr>
          <w:spacing w:val="49"/>
          <w:w w:val="95"/>
        </w:rPr>
        <w:t xml:space="preserve"> </w:t>
      </w:r>
      <w:r>
        <w:rPr>
          <w:w w:val="95"/>
        </w:rPr>
        <w:t>sector</w:t>
      </w:r>
      <w:r>
        <w:rPr>
          <w:spacing w:val="18"/>
          <w:w w:val="95"/>
        </w:rPr>
        <w:t xml:space="preserve"> </w:t>
      </w:r>
      <w:r>
        <w:rPr>
          <w:w w:val="95"/>
        </w:rPr>
        <w:t>of</w:t>
      </w:r>
      <w:r>
        <w:rPr>
          <w:spacing w:val="11"/>
          <w:w w:val="95"/>
        </w:rPr>
        <w:t xml:space="preserve"> </w:t>
      </w:r>
      <w:r>
        <w:rPr>
          <w:w w:val="95"/>
        </w:rPr>
        <w:t>Lao</w:t>
      </w:r>
      <w:r>
        <w:rPr>
          <w:spacing w:val="53"/>
          <w:w w:val="95"/>
        </w:rPr>
        <w:t xml:space="preserve"> </w:t>
      </w:r>
      <w:r>
        <w:rPr>
          <w:w w:val="95"/>
        </w:rPr>
        <w:t>PDR</w:t>
      </w:r>
      <w:r>
        <w:rPr>
          <w:spacing w:val="6"/>
          <w:w w:val="95"/>
        </w:rPr>
        <w:t xml:space="preserve"> </w:t>
      </w:r>
      <w:r>
        <w:rPr>
          <w:w w:val="95"/>
        </w:rPr>
        <w:t>thus</w:t>
      </w:r>
      <w:r>
        <w:rPr>
          <w:spacing w:val="11"/>
          <w:w w:val="95"/>
        </w:rPr>
        <w:t xml:space="preserve"> </w:t>
      </w:r>
      <w:r>
        <w:rPr>
          <w:w w:val="95"/>
        </w:rPr>
        <w:t>far</w:t>
      </w:r>
      <w:r>
        <w:rPr>
          <w:spacing w:val="13"/>
          <w:w w:val="95"/>
        </w:rPr>
        <w:t xml:space="preserve"> </w:t>
      </w:r>
      <w:r>
        <w:rPr>
          <w:w w:val="95"/>
        </w:rPr>
        <w:t>based</w:t>
      </w:r>
      <w:r>
        <w:rPr>
          <w:spacing w:val="3"/>
          <w:w w:val="95"/>
        </w:rPr>
        <w:t xml:space="preserve"> </w:t>
      </w:r>
      <w:r>
        <w:rPr>
          <w:w w:val="95"/>
        </w:rPr>
        <w:t>on</w:t>
      </w:r>
      <w:r>
        <w:rPr>
          <w:spacing w:val="55"/>
          <w:w w:val="95"/>
        </w:rPr>
        <w:t xml:space="preserve"> </w:t>
      </w:r>
      <w:r>
        <w:rPr>
          <w:w w:val="95"/>
        </w:rPr>
        <w:t>clearly</w:t>
      </w:r>
      <w:r>
        <w:rPr>
          <w:spacing w:val="17"/>
          <w:w w:val="95"/>
        </w:rPr>
        <w:t xml:space="preserve"> </w:t>
      </w:r>
      <w:r>
        <w:rPr>
          <w:w w:val="95"/>
        </w:rPr>
        <w:t>identifiable</w:t>
      </w:r>
      <w:r>
        <w:rPr>
          <w:spacing w:val="15"/>
          <w:w w:val="95"/>
        </w:rPr>
        <w:t xml:space="preserve"> </w:t>
      </w:r>
      <w:r>
        <w:rPr>
          <w:w w:val="95"/>
        </w:rPr>
        <w:t>development</w:t>
      </w:r>
      <w:r>
        <w:rPr>
          <w:w w:val="97"/>
        </w:rPr>
        <w:t xml:space="preserve"> </w:t>
      </w:r>
      <w:r>
        <w:rPr>
          <w:w w:val="95"/>
        </w:rPr>
        <w:t>needs</w:t>
      </w:r>
      <w:r>
        <w:rPr>
          <w:spacing w:val="2"/>
          <w:w w:val="95"/>
        </w:rPr>
        <w:t xml:space="preserve"> </w:t>
      </w:r>
      <w:r>
        <w:rPr>
          <w:w w:val="95"/>
        </w:rPr>
        <w:t>as</w:t>
      </w:r>
      <w:r>
        <w:rPr>
          <w:spacing w:val="2"/>
          <w:w w:val="95"/>
        </w:rPr>
        <w:t xml:space="preserve"> </w:t>
      </w:r>
      <w:r>
        <w:rPr>
          <w:w w:val="95"/>
        </w:rPr>
        <w:t>outlined</w:t>
      </w:r>
      <w:r>
        <w:rPr>
          <w:spacing w:val="16"/>
          <w:w w:val="95"/>
        </w:rPr>
        <w:t xml:space="preserve"> </w:t>
      </w:r>
      <w:r>
        <w:rPr>
          <w:w w:val="95"/>
        </w:rPr>
        <w:t>in</w:t>
      </w:r>
      <w:r>
        <w:rPr>
          <w:spacing w:val="41"/>
          <w:w w:val="95"/>
        </w:rPr>
        <w:t xml:space="preserve"> </w:t>
      </w:r>
      <w:r>
        <w:rPr>
          <w:w w:val="95"/>
        </w:rPr>
        <w:t>the</w:t>
      </w:r>
      <w:r>
        <w:rPr>
          <w:spacing w:val="2"/>
          <w:w w:val="95"/>
        </w:rPr>
        <w:t xml:space="preserve"> </w:t>
      </w:r>
      <w:r>
        <w:rPr>
          <w:w w:val="95"/>
        </w:rPr>
        <w:t>government's</w:t>
      </w:r>
      <w:r>
        <w:rPr>
          <w:spacing w:val="27"/>
          <w:w w:val="95"/>
        </w:rPr>
        <w:t xml:space="preserve"> </w:t>
      </w:r>
      <w:r>
        <w:rPr>
          <w:w w:val="95"/>
        </w:rPr>
        <w:t>strategies</w:t>
      </w:r>
      <w:r>
        <w:rPr>
          <w:spacing w:val="31"/>
          <w:w w:val="95"/>
        </w:rPr>
        <w:t xml:space="preserve"> </w:t>
      </w:r>
      <w:r>
        <w:rPr>
          <w:w w:val="95"/>
        </w:rPr>
        <w:t>including</w:t>
      </w:r>
      <w:r>
        <w:rPr>
          <w:spacing w:val="50"/>
          <w:w w:val="95"/>
        </w:rPr>
        <w:t xml:space="preserve"> </w:t>
      </w:r>
      <w:r>
        <w:rPr>
          <w:w w:val="95"/>
        </w:rPr>
        <w:t>the</w:t>
      </w:r>
      <w:r>
        <w:rPr>
          <w:spacing w:val="9"/>
          <w:w w:val="95"/>
        </w:rPr>
        <w:t xml:space="preserve"> </w:t>
      </w:r>
      <w:r>
        <w:rPr>
          <w:w w:val="95"/>
        </w:rPr>
        <w:t>Legal</w:t>
      </w:r>
      <w:r>
        <w:rPr>
          <w:spacing w:val="57"/>
          <w:w w:val="95"/>
        </w:rPr>
        <w:t xml:space="preserve"> </w:t>
      </w:r>
      <w:r>
        <w:rPr>
          <w:w w:val="95"/>
        </w:rPr>
        <w:t>Sector</w:t>
      </w:r>
      <w:r>
        <w:rPr>
          <w:w w:val="97"/>
        </w:rPr>
        <w:t xml:space="preserve"> </w:t>
      </w:r>
      <w:r>
        <w:rPr>
          <w:w w:val="95"/>
        </w:rPr>
        <w:t>Master</w:t>
      </w:r>
      <w:r>
        <w:rPr>
          <w:spacing w:val="37"/>
          <w:w w:val="95"/>
        </w:rPr>
        <w:t xml:space="preserve"> </w:t>
      </w:r>
      <w:r>
        <w:rPr>
          <w:w w:val="95"/>
        </w:rPr>
        <w:t>Plan</w:t>
      </w:r>
      <w:r>
        <w:rPr>
          <w:spacing w:val="8"/>
          <w:w w:val="95"/>
        </w:rPr>
        <w:t xml:space="preserve"> </w:t>
      </w:r>
      <w:r>
        <w:rPr>
          <w:w w:val="95"/>
        </w:rPr>
        <w:t>and</w:t>
      </w:r>
      <w:r>
        <w:rPr>
          <w:spacing w:val="30"/>
          <w:w w:val="95"/>
        </w:rPr>
        <w:t xml:space="preserve"> </w:t>
      </w:r>
      <w:r>
        <w:rPr>
          <w:w w:val="95"/>
        </w:rPr>
        <w:t>National</w:t>
      </w:r>
      <w:r>
        <w:rPr>
          <w:spacing w:val="15"/>
          <w:w w:val="95"/>
        </w:rPr>
        <w:t xml:space="preserve"> </w:t>
      </w:r>
      <w:r>
        <w:rPr>
          <w:w w:val="95"/>
        </w:rPr>
        <w:t>Socio-Economic</w:t>
      </w:r>
      <w:r>
        <w:rPr>
          <w:spacing w:val="53"/>
          <w:w w:val="95"/>
        </w:rPr>
        <w:t xml:space="preserve"> </w:t>
      </w:r>
      <w:r>
        <w:rPr>
          <w:w w:val="95"/>
        </w:rPr>
        <w:t>Development</w:t>
      </w:r>
      <w:r>
        <w:rPr>
          <w:spacing w:val="57"/>
          <w:w w:val="95"/>
        </w:rPr>
        <w:t xml:space="preserve"> </w:t>
      </w:r>
      <w:r>
        <w:rPr>
          <w:w w:val="95"/>
        </w:rPr>
        <w:t>Plan,</w:t>
      </w:r>
      <w:r>
        <w:rPr>
          <w:spacing w:val="18"/>
          <w:w w:val="95"/>
        </w:rPr>
        <w:t xml:space="preserve"> </w:t>
      </w:r>
      <w:r>
        <w:rPr>
          <w:w w:val="95"/>
        </w:rPr>
        <w:t>international</w:t>
      </w:r>
      <w:r>
        <w:rPr>
          <w:w w:val="98"/>
        </w:rPr>
        <w:t xml:space="preserve"> </w:t>
      </w:r>
      <w:r>
        <w:rPr>
          <w:w w:val="95"/>
        </w:rPr>
        <w:t xml:space="preserve">obligations </w:t>
      </w:r>
      <w:r>
        <w:rPr>
          <w:spacing w:val="9"/>
          <w:w w:val="95"/>
        </w:rPr>
        <w:t xml:space="preserve"> </w:t>
      </w:r>
      <w:r>
        <w:rPr>
          <w:w w:val="95"/>
        </w:rPr>
        <w:t>and</w:t>
      </w:r>
      <w:r>
        <w:rPr>
          <w:spacing w:val="39"/>
          <w:w w:val="95"/>
        </w:rPr>
        <w:t xml:space="preserve"> </w:t>
      </w:r>
      <w:r>
        <w:rPr>
          <w:w w:val="95"/>
        </w:rPr>
        <w:t>others?</w:t>
      </w:r>
    </w:p>
    <w:p w14:paraId="4A0C4094" w14:textId="77777777" w:rsidR="006A5B02" w:rsidRDefault="006A5B02" w:rsidP="008149BD">
      <w:pPr>
        <w:pStyle w:val="BodyText"/>
        <w:spacing w:line="251" w:lineRule="auto"/>
        <w:ind w:right="141" w:firstLine="118"/>
        <w:jc w:val="both"/>
      </w:pPr>
      <w:r>
        <w:rPr>
          <w:w w:val="95"/>
        </w:rPr>
        <w:t>During</w:t>
      </w:r>
      <w:r>
        <w:rPr>
          <w:spacing w:val="27"/>
          <w:w w:val="95"/>
        </w:rPr>
        <w:t xml:space="preserve"> </w:t>
      </w:r>
      <w:r>
        <w:rPr>
          <w:w w:val="95"/>
        </w:rPr>
        <w:t>the</w:t>
      </w:r>
      <w:r>
        <w:rPr>
          <w:spacing w:val="48"/>
          <w:w w:val="95"/>
        </w:rPr>
        <w:t xml:space="preserve"> </w:t>
      </w:r>
      <w:r>
        <w:rPr>
          <w:w w:val="95"/>
        </w:rPr>
        <w:t>evaluation</w:t>
      </w:r>
      <w:r>
        <w:rPr>
          <w:spacing w:val="57"/>
          <w:w w:val="95"/>
        </w:rPr>
        <w:t xml:space="preserve"> </w:t>
      </w:r>
      <w:r>
        <w:rPr>
          <w:w w:val="95"/>
        </w:rPr>
        <w:t>period,</w:t>
      </w:r>
      <w:r>
        <w:rPr>
          <w:spacing w:val="33"/>
          <w:w w:val="95"/>
        </w:rPr>
        <w:t xml:space="preserve"> </w:t>
      </w:r>
      <w:r>
        <w:rPr>
          <w:w w:val="95"/>
        </w:rPr>
        <w:t>what</w:t>
      </w:r>
      <w:r>
        <w:rPr>
          <w:spacing w:val="51"/>
          <w:w w:val="95"/>
        </w:rPr>
        <w:t xml:space="preserve"> </w:t>
      </w:r>
      <w:r>
        <w:rPr>
          <w:w w:val="95"/>
        </w:rPr>
        <w:t>economic,</w:t>
      </w:r>
      <w:r>
        <w:rPr>
          <w:spacing w:val="55"/>
          <w:w w:val="95"/>
        </w:rPr>
        <w:t xml:space="preserve"> </w:t>
      </w:r>
      <w:r>
        <w:rPr>
          <w:w w:val="95"/>
        </w:rPr>
        <w:t>social</w:t>
      </w:r>
      <w:r>
        <w:rPr>
          <w:spacing w:val="42"/>
          <w:w w:val="95"/>
        </w:rPr>
        <w:t xml:space="preserve"> </w:t>
      </w:r>
      <w:r>
        <w:rPr>
          <w:w w:val="95"/>
        </w:rPr>
        <w:t>or</w:t>
      </w:r>
      <w:r>
        <w:rPr>
          <w:spacing w:val="46"/>
          <w:w w:val="95"/>
        </w:rPr>
        <w:t xml:space="preserve"> </w:t>
      </w:r>
      <w:r>
        <w:rPr>
          <w:w w:val="95"/>
        </w:rPr>
        <w:t>political</w:t>
      </w:r>
      <w:r>
        <w:rPr>
          <w:spacing w:val="37"/>
          <w:w w:val="95"/>
        </w:rPr>
        <w:t xml:space="preserve"> </w:t>
      </w:r>
      <w:r>
        <w:rPr>
          <w:w w:val="95"/>
        </w:rPr>
        <w:t>changes</w:t>
      </w:r>
      <w:r>
        <w:rPr>
          <w:spacing w:val="1"/>
          <w:w w:val="95"/>
        </w:rPr>
        <w:t xml:space="preserve"> </w:t>
      </w:r>
      <w:r>
        <w:rPr>
          <w:w w:val="95"/>
        </w:rPr>
        <w:t>have</w:t>
      </w:r>
      <w:r>
        <w:rPr>
          <w:w w:val="99"/>
        </w:rPr>
        <w:t xml:space="preserve"> </w:t>
      </w:r>
      <w:r>
        <w:rPr>
          <w:w w:val="95"/>
        </w:rPr>
        <w:t>taken</w:t>
      </w:r>
      <w:r>
        <w:rPr>
          <w:spacing w:val="30"/>
          <w:w w:val="95"/>
        </w:rPr>
        <w:t xml:space="preserve"> </w:t>
      </w:r>
      <w:r>
        <w:rPr>
          <w:w w:val="95"/>
        </w:rPr>
        <w:t>place</w:t>
      </w:r>
      <w:r>
        <w:rPr>
          <w:spacing w:val="24"/>
          <w:w w:val="95"/>
        </w:rPr>
        <w:t xml:space="preserve"> </w:t>
      </w:r>
      <w:r>
        <w:rPr>
          <w:w w:val="95"/>
        </w:rPr>
        <w:t>that</w:t>
      </w:r>
      <w:r>
        <w:rPr>
          <w:spacing w:val="34"/>
          <w:w w:val="95"/>
        </w:rPr>
        <w:t xml:space="preserve"> </w:t>
      </w:r>
      <w:r>
        <w:rPr>
          <w:w w:val="95"/>
        </w:rPr>
        <w:t>affected</w:t>
      </w:r>
      <w:r>
        <w:rPr>
          <w:spacing w:val="27"/>
          <w:w w:val="95"/>
        </w:rPr>
        <w:t xml:space="preserve"> </w:t>
      </w:r>
      <w:r>
        <w:rPr>
          <w:w w:val="95"/>
        </w:rPr>
        <w:t>this</w:t>
      </w:r>
      <w:r>
        <w:rPr>
          <w:spacing w:val="45"/>
          <w:w w:val="95"/>
        </w:rPr>
        <w:t xml:space="preserve"> </w:t>
      </w:r>
      <w:r>
        <w:rPr>
          <w:w w:val="95"/>
        </w:rPr>
        <w:t>Project?</w:t>
      </w:r>
    </w:p>
    <w:p w14:paraId="53163805" w14:textId="77777777" w:rsidR="006A5B02" w:rsidRDefault="006A5B02" w:rsidP="008149BD">
      <w:pPr>
        <w:pStyle w:val="BodyText"/>
        <w:spacing w:line="244" w:lineRule="auto"/>
        <w:ind w:left="955" w:right="154" w:hanging="118"/>
        <w:jc w:val="both"/>
      </w:pPr>
      <w:r>
        <w:rPr>
          <w:w w:val="95"/>
        </w:rPr>
        <w:t>What</w:t>
      </w:r>
      <w:r>
        <w:rPr>
          <w:spacing w:val="33"/>
          <w:w w:val="95"/>
        </w:rPr>
        <w:t xml:space="preserve"> </w:t>
      </w:r>
      <w:r>
        <w:rPr>
          <w:w w:val="95"/>
        </w:rPr>
        <w:t>opportunities</w:t>
      </w:r>
      <w:r>
        <w:rPr>
          <w:spacing w:val="40"/>
          <w:w w:val="95"/>
        </w:rPr>
        <w:t xml:space="preserve"> </w:t>
      </w:r>
      <w:r>
        <w:rPr>
          <w:w w:val="95"/>
        </w:rPr>
        <w:t>are</w:t>
      </w:r>
      <w:r>
        <w:rPr>
          <w:spacing w:val="26"/>
          <w:w w:val="95"/>
        </w:rPr>
        <w:t xml:space="preserve"> </w:t>
      </w:r>
      <w:r>
        <w:rPr>
          <w:w w:val="95"/>
        </w:rPr>
        <w:t>there</w:t>
      </w:r>
      <w:r>
        <w:rPr>
          <w:spacing w:val="35"/>
          <w:w w:val="95"/>
        </w:rPr>
        <w:t xml:space="preserve"> </w:t>
      </w:r>
      <w:r>
        <w:rPr>
          <w:w w:val="95"/>
        </w:rPr>
        <w:t>to</w:t>
      </w:r>
      <w:r>
        <w:rPr>
          <w:spacing w:val="24"/>
          <w:w w:val="95"/>
        </w:rPr>
        <w:t xml:space="preserve"> </w:t>
      </w:r>
      <w:r>
        <w:rPr>
          <w:w w:val="95"/>
        </w:rPr>
        <w:t>better</w:t>
      </w:r>
      <w:r>
        <w:rPr>
          <w:spacing w:val="33"/>
          <w:w w:val="95"/>
        </w:rPr>
        <w:t xml:space="preserve"> </w:t>
      </w:r>
      <w:r>
        <w:rPr>
          <w:w w:val="95"/>
        </w:rPr>
        <w:t>align</w:t>
      </w:r>
      <w:r>
        <w:rPr>
          <w:spacing w:val="16"/>
          <w:w w:val="95"/>
        </w:rPr>
        <w:t xml:space="preserve"> </w:t>
      </w:r>
      <w:r>
        <w:rPr>
          <w:w w:val="95"/>
        </w:rPr>
        <w:t>the</w:t>
      </w:r>
      <w:r>
        <w:rPr>
          <w:spacing w:val="23"/>
          <w:w w:val="95"/>
        </w:rPr>
        <w:t xml:space="preserve"> </w:t>
      </w:r>
      <w:r>
        <w:rPr>
          <w:w w:val="95"/>
        </w:rPr>
        <w:t>support</w:t>
      </w:r>
      <w:r>
        <w:rPr>
          <w:spacing w:val="40"/>
          <w:w w:val="95"/>
        </w:rPr>
        <w:t xml:space="preserve"> </w:t>
      </w:r>
      <w:r>
        <w:rPr>
          <w:w w:val="95"/>
        </w:rPr>
        <w:t>to</w:t>
      </w:r>
      <w:r>
        <w:rPr>
          <w:spacing w:val="24"/>
          <w:w w:val="95"/>
        </w:rPr>
        <w:t xml:space="preserve"> </w:t>
      </w:r>
      <w:r>
        <w:rPr>
          <w:w w:val="95"/>
        </w:rPr>
        <w:t>the</w:t>
      </w:r>
      <w:r>
        <w:rPr>
          <w:spacing w:val="22"/>
          <w:w w:val="95"/>
        </w:rPr>
        <w:t xml:space="preserve"> </w:t>
      </w:r>
      <w:r>
        <w:rPr>
          <w:w w:val="95"/>
        </w:rPr>
        <w:t>changed</w:t>
      </w:r>
      <w:r>
        <w:rPr>
          <w:spacing w:val="20"/>
          <w:w w:val="95"/>
        </w:rPr>
        <w:t xml:space="preserve"> </w:t>
      </w:r>
      <w:r>
        <w:rPr>
          <w:w w:val="95"/>
        </w:rPr>
        <w:t>context</w:t>
      </w:r>
      <w:r>
        <w:rPr>
          <w:w w:val="97"/>
        </w:rPr>
        <w:t xml:space="preserve"> </w:t>
      </w:r>
      <w:r>
        <w:rPr>
          <w:w w:val="95"/>
        </w:rPr>
        <w:t>and</w:t>
      </w:r>
      <w:r>
        <w:rPr>
          <w:spacing w:val="22"/>
          <w:w w:val="95"/>
        </w:rPr>
        <w:t xml:space="preserve"> </w:t>
      </w:r>
      <w:r>
        <w:rPr>
          <w:w w:val="95"/>
        </w:rPr>
        <w:t>the</w:t>
      </w:r>
      <w:r>
        <w:rPr>
          <w:spacing w:val="38"/>
          <w:w w:val="95"/>
        </w:rPr>
        <w:t xml:space="preserve"> </w:t>
      </w:r>
      <w:r>
        <w:rPr>
          <w:w w:val="95"/>
        </w:rPr>
        <w:t>needs</w:t>
      </w:r>
      <w:r>
        <w:rPr>
          <w:spacing w:val="23"/>
          <w:w w:val="95"/>
        </w:rPr>
        <w:t xml:space="preserve"> </w:t>
      </w:r>
      <w:r>
        <w:rPr>
          <w:w w:val="95"/>
        </w:rPr>
        <w:t>of</w:t>
      </w:r>
      <w:r>
        <w:rPr>
          <w:spacing w:val="32"/>
          <w:w w:val="95"/>
        </w:rPr>
        <w:t xml:space="preserve"> </w:t>
      </w:r>
      <w:r>
        <w:rPr>
          <w:w w:val="95"/>
        </w:rPr>
        <w:t>the</w:t>
      </w:r>
      <w:r>
        <w:rPr>
          <w:spacing w:val="37"/>
          <w:w w:val="95"/>
        </w:rPr>
        <w:t xml:space="preserve"> </w:t>
      </w:r>
      <w:r>
        <w:rPr>
          <w:w w:val="95"/>
        </w:rPr>
        <w:t>beneficiaries?</w:t>
      </w:r>
    </w:p>
    <w:p w14:paraId="166FF1E2" w14:textId="77777777" w:rsidR="006A5B02" w:rsidRDefault="006A5B02" w:rsidP="008149BD">
      <w:pPr>
        <w:pStyle w:val="BodyText"/>
        <w:spacing w:line="247" w:lineRule="auto"/>
        <w:ind w:right="159" w:firstLine="0"/>
        <w:jc w:val="both"/>
      </w:pPr>
      <w:r>
        <w:rPr>
          <w:w w:val="95"/>
        </w:rPr>
        <w:t>How</w:t>
      </w:r>
      <w:r>
        <w:rPr>
          <w:spacing w:val="17"/>
          <w:w w:val="95"/>
        </w:rPr>
        <w:t xml:space="preserve"> </w:t>
      </w:r>
      <w:r>
        <w:rPr>
          <w:w w:val="95"/>
        </w:rPr>
        <w:t>does</w:t>
      </w:r>
      <w:r>
        <w:rPr>
          <w:spacing w:val="29"/>
          <w:w w:val="95"/>
        </w:rPr>
        <w:t xml:space="preserve"> </w:t>
      </w:r>
      <w:r>
        <w:rPr>
          <w:w w:val="95"/>
        </w:rPr>
        <w:t>the</w:t>
      </w:r>
      <w:r>
        <w:rPr>
          <w:spacing w:val="44"/>
          <w:w w:val="95"/>
        </w:rPr>
        <w:t xml:space="preserve"> </w:t>
      </w:r>
      <w:r>
        <w:rPr>
          <w:w w:val="95"/>
        </w:rPr>
        <w:t>SPLSMP's</w:t>
      </w:r>
      <w:r>
        <w:rPr>
          <w:spacing w:val="35"/>
          <w:w w:val="95"/>
        </w:rPr>
        <w:t xml:space="preserve"> </w:t>
      </w:r>
      <w:r>
        <w:rPr>
          <w:w w:val="95"/>
        </w:rPr>
        <w:t>work</w:t>
      </w:r>
      <w:r>
        <w:rPr>
          <w:spacing w:val="51"/>
          <w:w w:val="95"/>
        </w:rPr>
        <w:t xml:space="preserve"> </w:t>
      </w:r>
      <w:r>
        <w:rPr>
          <w:w w:val="95"/>
        </w:rPr>
        <w:t>link</w:t>
      </w:r>
      <w:r>
        <w:rPr>
          <w:spacing w:val="34"/>
          <w:w w:val="95"/>
        </w:rPr>
        <w:t xml:space="preserve"> </w:t>
      </w:r>
      <w:r>
        <w:rPr>
          <w:w w:val="95"/>
        </w:rPr>
        <w:t>to</w:t>
      </w:r>
      <w:r>
        <w:rPr>
          <w:spacing w:val="29"/>
          <w:w w:val="95"/>
        </w:rPr>
        <w:t xml:space="preserve"> </w:t>
      </w:r>
      <w:r>
        <w:rPr>
          <w:w w:val="95"/>
        </w:rPr>
        <w:t>other</w:t>
      </w:r>
      <w:r>
        <w:rPr>
          <w:spacing w:val="36"/>
          <w:w w:val="95"/>
        </w:rPr>
        <w:t xml:space="preserve"> </w:t>
      </w:r>
      <w:r>
        <w:rPr>
          <w:w w:val="95"/>
        </w:rPr>
        <w:t>development</w:t>
      </w:r>
      <w:r>
        <w:rPr>
          <w:spacing w:val="5"/>
          <w:w w:val="95"/>
        </w:rPr>
        <w:t xml:space="preserve"> </w:t>
      </w:r>
      <w:r>
        <w:rPr>
          <w:w w:val="95"/>
        </w:rPr>
        <w:t>initiatives,</w:t>
      </w:r>
      <w:r>
        <w:rPr>
          <w:w w:val="97"/>
        </w:rPr>
        <w:t xml:space="preserve"> </w:t>
      </w:r>
      <w:r>
        <w:rPr>
          <w:spacing w:val="-1"/>
          <w:w w:val="95"/>
        </w:rPr>
        <w:t>implemented</w:t>
      </w:r>
      <w:r>
        <w:rPr>
          <w:spacing w:val="8"/>
          <w:w w:val="95"/>
        </w:rPr>
        <w:t xml:space="preserve"> </w:t>
      </w:r>
      <w:r>
        <w:rPr>
          <w:w w:val="95"/>
        </w:rPr>
        <w:t>by</w:t>
      </w:r>
      <w:r>
        <w:rPr>
          <w:spacing w:val="46"/>
          <w:w w:val="95"/>
        </w:rPr>
        <w:t xml:space="preserve"> </w:t>
      </w:r>
      <w:r>
        <w:rPr>
          <w:w w:val="95"/>
        </w:rPr>
        <w:t>the</w:t>
      </w:r>
      <w:r>
        <w:rPr>
          <w:spacing w:val="19"/>
          <w:w w:val="95"/>
        </w:rPr>
        <w:t xml:space="preserve"> </w:t>
      </w:r>
      <w:r>
        <w:rPr>
          <w:w w:val="95"/>
        </w:rPr>
        <w:t>UN,</w:t>
      </w:r>
      <w:r>
        <w:rPr>
          <w:spacing w:val="43"/>
          <w:w w:val="95"/>
        </w:rPr>
        <w:t xml:space="preserve"> </w:t>
      </w:r>
      <w:r>
        <w:rPr>
          <w:w w:val="95"/>
        </w:rPr>
        <w:t>other</w:t>
      </w:r>
      <w:r>
        <w:rPr>
          <w:spacing w:val="9"/>
          <w:w w:val="95"/>
        </w:rPr>
        <w:t xml:space="preserve"> </w:t>
      </w:r>
      <w:r>
        <w:rPr>
          <w:w w:val="95"/>
        </w:rPr>
        <w:t>Development</w:t>
      </w:r>
      <w:r>
        <w:rPr>
          <w:spacing w:val="14"/>
          <w:w w:val="95"/>
        </w:rPr>
        <w:t xml:space="preserve"> </w:t>
      </w:r>
      <w:r>
        <w:rPr>
          <w:w w:val="95"/>
        </w:rPr>
        <w:t>Partners,</w:t>
      </w:r>
      <w:r>
        <w:rPr>
          <w:spacing w:val="3"/>
          <w:w w:val="95"/>
        </w:rPr>
        <w:t xml:space="preserve"> </w:t>
      </w:r>
      <w:r>
        <w:rPr>
          <w:w w:val="95"/>
        </w:rPr>
        <w:t>Civil</w:t>
      </w:r>
      <w:r>
        <w:rPr>
          <w:spacing w:val="45"/>
          <w:w w:val="95"/>
        </w:rPr>
        <w:t xml:space="preserve"> </w:t>
      </w:r>
      <w:r>
        <w:rPr>
          <w:w w:val="95"/>
        </w:rPr>
        <w:t>Society</w:t>
      </w:r>
      <w:r>
        <w:rPr>
          <w:spacing w:val="23"/>
          <w:w w:val="95"/>
        </w:rPr>
        <w:t xml:space="preserve"> </w:t>
      </w:r>
      <w:r>
        <w:rPr>
          <w:w w:val="95"/>
        </w:rPr>
        <w:t>Organizations</w:t>
      </w:r>
      <w:proofErr w:type="gramStart"/>
      <w:r>
        <w:rPr>
          <w:w w:val="95"/>
        </w:rPr>
        <w:t>,  or</w:t>
      </w:r>
      <w:proofErr w:type="gramEnd"/>
      <w:r>
        <w:rPr>
          <w:spacing w:val="32"/>
          <w:w w:val="95"/>
        </w:rPr>
        <w:t xml:space="preserve"> </w:t>
      </w:r>
      <w:r>
        <w:rPr>
          <w:w w:val="95"/>
        </w:rPr>
        <w:t xml:space="preserve">government </w:t>
      </w:r>
      <w:r>
        <w:rPr>
          <w:spacing w:val="3"/>
          <w:w w:val="95"/>
        </w:rPr>
        <w:t xml:space="preserve"> </w:t>
      </w:r>
      <w:r>
        <w:rPr>
          <w:w w:val="95"/>
        </w:rPr>
        <w:t>agencies?</w:t>
      </w:r>
    </w:p>
    <w:p w14:paraId="5F9F2B50" w14:textId="77777777" w:rsidR="006A5B02" w:rsidRDefault="006A5B02" w:rsidP="006A5B02">
      <w:pPr>
        <w:spacing w:before="11" w:line="260" w:lineRule="exact"/>
        <w:rPr>
          <w:sz w:val="26"/>
          <w:szCs w:val="26"/>
        </w:rPr>
      </w:pPr>
    </w:p>
    <w:p w14:paraId="784D8F73" w14:textId="77777777" w:rsidR="006A5B02" w:rsidRDefault="006A5B02" w:rsidP="006A5B02">
      <w:pPr>
        <w:ind w:left="307"/>
        <w:rPr>
          <w:rFonts w:ascii="Arial" w:eastAsia="Arial" w:hAnsi="Arial" w:cs="Arial"/>
          <w:szCs w:val="21"/>
        </w:rPr>
      </w:pPr>
      <w:r>
        <w:rPr>
          <w:rFonts w:ascii="Arial"/>
          <w:b/>
        </w:rPr>
        <w:t>Effectiveness:</w:t>
      </w:r>
    </w:p>
    <w:p w14:paraId="5285247D" w14:textId="77777777" w:rsidR="006A5B02" w:rsidRDefault="006A5B02" w:rsidP="008149BD">
      <w:pPr>
        <w:pStyle w:val="BodyText"/>
        <w:spacing w:line="247" w:lineRule="auto"/>
        <w:ind w:left="948" w:right="160" w:firstLine="0"/>
        <w:jc w:val="both"/>
      </w:pPr>
      <w:r>
        <w:rPr>
          <w:w w:val="95"/>
        </w:rPr>
        <w:t>What</w:t>
      </w:r>
      <w:r>
        <w:rPr>
          <w:spacing w:val="37"/>
          <w:w w:val="95"/>
        </w:rPr>
        <w:t xml:space="preserve"> </w:t>
      </w:r>
      <w:r>
        <w:rPr>
          <w:w w:val="95"/>
        </w:rPr>
        <w:t>factors</w:t>
      </w:r>
      <w:r>
        <w:rPr>
          <w:spacing w:val="56"/>
          <w:w w:val="95"/>
        </w:rPr>
        <w:t xml:space="preserve"> </w:t>
      </w:r>
      <w:r>
        <w:rPr>
          <w:w w:val="95"/>
        </w:rPr>
        <w:t>have</w:t>
      </w:r>
      <w:r>
        <w:rPr>
          <w:spacing w:val="28"/>
          <w:w w:val="95"/>
        </w:rPr>
        <w:t xml:space="preserve"> </w:t>
      </w:r>
      <w:r>
        <w:rPr>
          <w:w w:val="95"/>
        </w:rPr>
        <w:t>contributed</w:t>
      </w:r>
      <w:r>
        <w:rPr>
          <w:spacing w:val="34"/>
          <w:w w:val="95"/>
        </w:rPr>
        <w:t xml:space="preserve"> </w:t>
      </w:r>
      <w:r>
        <w:rPr>
          <w:w w:val="95"/>
        </w:rPr>
        <w:t>to</w:t>
      </w:r>
      <w:r>
        <w:rPr>
          <w:spacing w:val="26"/>
          <w:w w:val="95"/>
        </w:rPr>
        <w:t xml:space="preserve"> </w:t>
      </w:r>
      <w:r>
        <w:rPr>
          <w:w w:val="95"/>
        </w:rPr>
        <w:t>achieving</w:t>
      </w:r>
      <w:r>
        <w:rPr>
          <w:spacing w:val="49"/>
          <w:w w:val="95"/>
        </w:rPr>
        <w:t xml:space="preserve"> </w:t>
      </w:r>
      <w:r>
        <w:rPr>
          <w:w w:val="95"/>
        </w:rPr>
        <w:t>or</w:t>
      </w:r>
      <w:r>
        <w:rPr>
          <w:spacing w:val="35"/>
          <w:w w:val="95"/>
        </w:rPr>
        <w:t xml:space="preserve"> </w:t>
      </w:r>
      <w:r>
        <w:rPr>
          <w:w w:val="95"/>
        </w:rPr>
        <w:t>not</w:t>
      </w:r>
      <w:r>
        <w:rPr>
          <w:spacing w:val="24"/>
          <w:w w:val="95"/>
        </w:rPr>
        <w:t xml:space="preserve"> </w:t>
      </w:r>
      <w:r>
        <w:rPr>
          <w:w w:val="95"/>
        </w:rPr>
        <w:t>achieving</w:t>
      </w:r>
      <w:r>
        <w:rPr>
          <w:spacing w:val="52"/>
          <w:w w:val="95"/>
        </w:rPr>
        <w:t xml:space="preserve"> </w:t>
      </w:r>
      <w:r>
        <w:rPr>
          <w:w w:val="95"/>
        </w:rPr>
        <w:t>intended</w:t>
      </w:r>
      <w:r>
        <w:rPr>
          <w:spacing w:val="26"/>
          <w:w w:val="95"/>
        </w:rPr>
        <w:t xml:space="preserve"> </w:t>
      </w:r>
      <w:r>
        <w:rPr>
          <w:w w:val="95"/>
        </w:rPr>
        <w:t>outputs?</w:t>
      </w:r>
      <w:r>
        <w:rPr>
          <w:w w:val="97"/>
        </w:rPr>
        <w:t xml:space="preserve"> </w:t>
      </w:r>
      <w:r>
        <w:rPr>
          <w:w w:val="95"/>
        </w:rPr>
        <w:t>Any</w:t>
      </w:r>
      <w:r>
        <w:rPr>
          <w:spacing w:val="14"/>
          <w:w w:val="95"/>
        </w:rPr>
        <w:t xml:space="preserve"> </w:t>
      </w:r>
      <w:r>
        <w:rPr>
          <w:w w:val="95"/>
        </w:rPr>
        <w:t>corrective</w:t>
      </w:r>
      <w:r>
        <w:rPr>
          <w:spacing w:val="11"/>
          <w:w w:val="95"/>
        </w:rPr>
        <w:t xml:space="preserve"> </w:t>
      </w:r>
      <w:r>
        <w:rPr>
          <w:w w:val="95"/>
        </w:rPr>
        <w:t>action</w:t>
      </w:r>
      <w:r>
        <w:rPr>
          <w:spacing w:val="54"/>
          <w:w w:val="95"/>
        </w:rPr>
        <w:t xml:space="preserve"> </w:t>
      </w:r>
      <w:r>
        <w:rPr>
          <w:w w:val="95"/>
        </w:rPr>
        <w:t>required</w:t>
      </w:r>
      <w:r>
        <w:rPr>
          <w:spacing w:val="50"/>
          <w:w w:val="95"/>
        </w:rPr>
        <w:t xml:space="preserve"> </w:t>
      </w:r>
      <w:r>
        <w:rPr>
          <w:w w:val="95"/>
        </w:rPr>
        <w:t>for</w:t>
      </w:r>
      <w:r>
        <w:rPr>
          <w:spacing w:val="13"/>
          <w:w w:val="95"/>
        </w:rPr>
        <w:t xml:space="preserve"> </w:t>
      </w:r>
      <w:r>
        <w:rPr>
          <w:w w:val="95"/>
        </w:rPr>
        <w:t>the</w:t>
      </w:r>
      <w:r>
        <w:rPr>
          <w:spacing w:val="10"/>
          <w:w w:val="95"/>
        </w:rPr>
        <w:t xml:space="preserve"> </w:t>
      </w:r>
      <w:r>
        <w:rPr>
          <w:w w:val="95"/>
        </w:rPr>
        <w:t>second</w:t>
      </w:r>
      <w:r>
        <w:rPr>
          <w:spacing w:val="10"/>
          <w:w w:val="95"/>
        </w:rPr>
        <w:t xml:space="preserve"> </w:t>
      </w:r>
      <w:r>
        <w:rPr>
          <w:w w:val="95"/>
        </w:rPr>
        <w:t>half</w:t>
      </w:r>
      <w:r>
        <w:rPr>
          <w:spacing w:val="52"/>
          <w:w w:val="95"/>
        </w:rPr>
        <w:t xml:space="preserve"> </w:t>
      </w:r>
      <w:r>
        <w:rPr>
          <w:w w:val="95"/>
        </w:rPr>
        <w:t>of</w:t>
      </w:r>
      <w:r>
        <w:rPr>
          <w:spacing w:val="54"/>
          <w:w w:val="95"/>
        </w:rPr>
        <w:t xml:space="preserve"> </w:t>
      </w:r>
      <w:proofErr w:type="gramStart"/>
      <w:r>
        <w:rPr>
          <w:w w:val="95"/>
        </w:rPr>
        <w:t xml:space="preserve">the </w:t>
      </w:r>
      <w:r>
        <w:rPr>
          <w:spacing w:val="9"/>
          <w:w w:val="95"/>
        </w:rPr>
        <w:t xml:space="preserve"> </w:t>
      </w:r>
      <w:r>
        <w:rPr>
          <w:w w:val="95"/>
        </w:rPr>
        <w:t>project</w:t>
      </w:r>
      <w:proofErr w:type="gramEnd"/>
      <w:r>
        <w:rPr>
          <w:w w:val="98"/>
        </w:rPr>
        <w:t xml:space="preserve"> </w:t>
      </w:r>
      <w:r>
        <w:rPr>
          <w:w w:val="95"/>
        </w:rPr>
        <w:t>implementation?</w:t>
      </w:r>
    </w:p>
    <w:p w14:paraId="58D5B709" w14:textId="77777777" w:rsidR="006A5B02" w:rsidRDefault="006A5B02" w:rsidP="006A5B02">
      <w:pPr>
        <w:pStyle w:val="BodyText"/>
        <w:spacing w:line="246" w:lineRule="auto"/>
        <w:ind w:left="948" w:right="155" w:firstLine="14"/>
        <w:jc w:val="both"/>
      </w:pPr>
      <w:r>
        <w:t>How</w:t>
      </w:r>
      <w:r>
        <w:rPr>
          <w:spacing w:val="-17"/>
        </w:rPr>
        <w:t xml:space="preserve"> </w:t>
      </w:r>
      <w:r>
        <w:t>far</w:t>
      </w:r>
      <w:r>
        <w:rPr>
          <w:spacing w:val="-11"/>
        </w:rPr>
        <w:t xml:space="preserve"> </w:t>
      </w:r>
      <w:r>
        <w:t>has</w:t>
      </w:r>
      <w:r>
        <w:rPr>
          <w:spacing w:val="-22"/>
        </w:rPr>
        <w:t xml:space="preserve"> </w:t>
      </w:r>
      <w:r>
        <w:t>the</w:t>
      </w:r>
      <w:r>
        <w:rPr>
          <w:spacing w:val="-10"/>
        </w:rPr>
        <w:t xml:space="preserve"> </w:t>
      </w:r>
      <w:r>
        <w:t>Legal</w:t>
      </w:r>
      <w:r>
        <w:rPr>
          <w:spacing w:val="-14"/>
        </w:rPr>
        <w:t xml:space="preserve"> </w:t>
      </w:r>
      <w:r>
        <w:t>Sector</w:t>
      </w:r>
      <w:r>
        <w:rPr>
          <w:spacing w:val="-7"/>
        </w:rPr>
        <w:t xml:space="preserve"> </w:t>
      </w:r>
      <w:r>
        <w:t>Master</w:t>
      </w:r>
      <w:r>
        <w:rPr>
          <w:spacing w:val="-8"/>
        </w:rPr>
        <w:t xml:space="preserve"> </w:t>
      </w:r>
      <w:r>
        <w:t>Plan</w:t>
      </w:r>
      <w:r>
        <w:rPr>
          <w:spacing w:val="-26"/>
        </w:rPr>
        <w:t xml:space="preserve"> </w:t>
      </w:r>
      <w:r>
        <w:t>Secretariat</w:t>
      </w:r>
      <w:r>
        <w:rPr>
          <w:spacing w:val="-1"/>
        </w:rPr>
        <w:t xml:space="preserve"> </w:t>
      </w:r>
      <w:r>
        <w:t>mechanism,</w:t>
      </w:r>
      <w:r>
        <w:rPr>
          <w:spacing w:val="-4"/>
        </w:rPr>
        <w:t xml:space="preserve"> </w:t>
      </w:r>
      <w:r>
        <w:t>its</w:t>
      </w:r>
      <w:r>
        <w:rPr>
          <w:spacing w:val="-23"/>
        </w:rPr>
        <w:t xml:space="preserve"> </w:t>
      </w:r>
      <w:r>
        <w:t>objective,</w:t>
      </w:r>
      <w:r>
        <w:rPr>
          <w:w w:val="96"/>
        </w:rPr>
        <w:t xml:space="preserve"> </w:t>
      </w:r>
      <w:r>
        <w:t>set-up</w:t>
      </w:r>
      <w:r>
        <w:rPr>
          <w:spacing w:val="18"/>
        </w:rPr>
        <w:t xml:space="preserve"> </w:t>
      </w:r>
      <w:r>
        <w:t>and</w:t>
      </w:r>
      <w:r>
        <w:rPr>
          <w:spacing w:val="4"/>
        </w:rPr>
        <w:t xml:space="preserve"> </w:t>
      </w:r>
      <w:r>
        <w:rPr>
          <w:spacing w:val="-3"/>
        </w:rPr>
        <w:t>rules</w:t>
      </w:r>
      <w:r>
        <w:rPr>
          <w:spacing w:val="9"/>
        </w:rPr>
        <w:t xml:space="preserve"> </w:t>
      </w:r>
      <w:r>
        <w:t>and</w:t>
      </w:r>
      <w:r>
        <w:rPr>
          <w:spacing w:val="10"/>
        </w:rPr>
        <w:t xml:space="preserve"> </w:t>
      </w:r>
      <w:r>
        <w:t>procedures</w:t>
      </w:r>
      <w:r>
        <w:rPr>
          <w:spacing w:val="22"/>
        </w:rPr>
        <w:t xml:space="preserve"> </w:t>
      </w:r>
      <w:r>
        <w:t>been effective</w:t>
      </w:r>
      <w:r>
        <w:rPr>
          <w:spacing w:val="22"/>
        </w:rPr>
        <w:t xml:space="preserve"> </w:t>
      </w:r>
      <w:r>
        <w:t>in</w:t>
      </w:r>
      <w:r>
        <w:rPr>
          <w:spacing w:val="55"/>
        </w:rPr>
        <w:t xml:space="preserve"> </w:t>
      </w:r>
      <w:r>
        <w:t>fulfilling</w:t>
      </w:r>
      <w:r>
        <w:rPr>
          <w:spacing w:val="21"/>
        </w:rPr>
        <w:t xml:space="preserve"> </w:t>
      </w:r>
      <w:r>
        <w:t>the</w:t>
      </w:r>
      <w:r>
        <w:rPr>
          <w:spacing w:val="13"/>
        </w:rPr>
        <w:t xml:space="preserve"> </w:t>
      </w:r>
      <w:r>
        <w:t>intended</w:t>
      </w:r>
      <w:r>
        <w:rPr>
          <w:spacing w:val="22"/>
          <w:w w:val="98"/>
        </w:rPr>
        <w:t xml:space="preserve"> </w:t>
      </w:r>
      <w:r>
        <w:t>objectives</w:t>
      </w:r>
      <w:r>
        <w:rPr>
          <w:spacing w:val="27"/>
        </w:rPr>
        <w:t xml:space="preserve"> </w:t>
      </w:r>
      <w:r>
        <w:t>and</w:t>
      </w:r>
      <w:r>
        <w:rPr>
          <w:spacing w:val="13"/>
        </w:rPr>
        <w:t xml:space="preserve"> </w:t>
      </w:r>
      <w:r>
        <w:t>needs</w:t>
      </w:r>
      <w:r>
        <w:rPr>
          <w:spacing w:val="21"/>
        </w:rPr>
        <w:t xml:space="preserve"> </w:t>
      </w:r>
      <w:r>
        <w:t>of</w:t>
      </w:r>
      <w:r>
        <w:rPr>
          <w:spacing w:val="14"/>
        </w:rPr>
        <w:t xml:space="preserve"> </w:t>
      </w:r>
      <w:r>
        <w:t>the</w:t>
      </w:r>
      <w:r>
        <w:rPr>
          <w:spacing w:val="18"/>
        </w:rPr>
        <w:t xml:space="preserve"> </w:t>
      </w:r>
      <w:r>
        <w:t>users?</w:t>
      </w:r>
      <w:r>
        <w:rPr>
          <w:spacing w:val="12"/>
        </w:rPr>
        <w:t xml:space="preserve"> </w:t>
      </w:r>
      <w:r>
        <w:t>How</w:t>
      </w:r>
      <w:r>
        <w:rPr>
          <w:spacing w:val="7"/>
        </w:rPr>
        <w:t xml:space="preserve"> </w:t>
      </w:r>
      <w:r>
        <w:t>has</w:t>
      </w:r>
      <w:r>
        <w:rPr>
          <w:spacing w:val="9"/>
        </w:rPr>
        <w:t xml:space="preserve"> </w:t>
      </w:r>
      <w:r>
        <w:t>its</w:t>
      </w:r>
      <w:r>
        <w:rPr>
          <w:spacing w:val="7"/>
        </w:rPr>
        <w:t xml:space="preserve"> </w:t>
      </w:r>
      <w:r>
        <w:t>effectiveness</w:t>
      </w:r>
      <w:r>
        <w:rPr>
          <w:spacing w:val="26"/>
        </w:rPr>
        <w:t xml:space="preserve"> </w:t>
      </w:r>
      <w:r>
        <w:t>compared</w:t>
      </w:r>
      <w:r>
        <w:rPr>
          <w:spacing w:val="20"/>
        </w:rPr>
        <w:t xml:space="preserve"> </w:t>
      </w:r>
      <w:r>
        <w:t>with</w:t>
      </w:r>
      <w:r>
        <w:rPr>
          <w:w w:val="98"/>
        </w:rPr>
        <w:t xml:space="preserve"> </w:t>
      </w:r>
      <w:r>
        <w:t>that</w:t>
      </w:r>
      <w:r>
        <w:rPr>
          <w:spacing w:val="-10"/>
        </w:rPr>
        <w:t xml:space="preserve"> </w:t>
      </w:r>
      <w:r>
        <w:t>of</w:t>
      </w:r>
      <w:r>
        <w:rPr>
          <w:spacing w:val="-6"/>
        </w:rPr>
        <w:t xml:space="preserve"> </w:t>
      </w:r>
      <w:r>
        <w:t>other</w:t>
      </w:r>
      <w:r>
        <w:rPr>
          <w:spacing w:val="-5"/>
        </w:rPr>
        <w:t xml:space="preserve"> </w:t>
      </w:r>
      <w:r>
        <w:t>funding</w:t>
      </w:r>
      <w:r>
        <w:rPr>
          <w:spacing w:val="-1"/>
        </w:rPr>
        <w:t xml:space="preserve"> </w:t>
      </w:r>
      <w:r>
        <w:t>modalities?</w:t>
      </w:r>
    </w:p>
    <w:p w14:paraId="19DBB621" w14:textId="77777777" w:rsidR="006A5B02" w:rsidRDefault="006A5B02" w:rsidP="006A5B02">
      <w:pPr>
        <w:spacing w:line="220" w:lineRule="exact"/>
      </w:pPr>
    </w:p>
    <w:p w14:paraId="1CE6CC02" w14:textId="77777777" w:rsidR="006A5B02" w:rsidRDefault="006A5B02" w:rsidP="006A5B02">
      <w:pPr>
        <w:ind w:left="307"/>
        <w:rPr>
          <w:rFonts w:ascii="Arial" w:eastAsia="Arial" w:hAnsi="Arial" w:cs="Arial"/>
          <w:szCs w:val="21"/>
        </w:rPr>
      </w:pPr>
      <w:r>
        <w:rPr>
          <w:rFonts w:ascii="Arial"/>
          <w:b/>
          <w:w w:val="95"/>
        </w:rPr>
        <w:t>Efficiency:</w:t>
      </w:r>
    </w:p>
    <w:p w14:paraId="5D2D2F28" w14:textId="77777777" w:rsidR="006A5B02" w:rsidRDefault="006A5B02" w:rsidP="006A5B02">
      <w:pPr>
        <w:pStyle w:val="BodyText"/>
        <w:spacing w:line="247" w:lineRule="auto"/>
        <w:ind w:left="948" w:right="161" w:firstLine="7"/>
        <w:jc w:val="both"/>
      </w:pPr>
      <w:r>
        <w:rPr>
          <w:w w:val="95"/>
        </w:rPr>
        <w:t>How</w:t>
      </w:r>
      <w:r>
        <w:rPr>
          <w:spacing w:val="21"/>
          <w:w w:val="95"/>
        </w:rPr>
        <w:t xml:space="preserve"> </w:t>
      </w:r>
      <w:r>
        <w:rPr>
          <w:w w:val="95"/>
        </w:rPr>
        <w:t>cost-effective</w:t>
      </w:r>
      <w:r>
        <w:rPr>
          <w:spacing w:val="1"/>
          <w:w w:val="95"/>
        </w:rPr>
        <w:t xml:space="preserve"> </w:t>
      </w:r>
      <w:r>
        <w:rPr>
          <w:w w:val="95"/>
        </w:rPr>
        <w:t>and</w:t>
      </w:r>
      <w:r>
        <w:rPr>
          <w:spacing w:val="29"/>
          <w:w w:val="95"/>
        </w:rPr>
        <w:t xml:space="preserve"> </w:t>
      </w:r>
      <w:r>
        <w:rPr>
          <w:w w:val="95"/>
        </w:rPr>
        <w:t>time-efficient</w:t>
      </w:r>
      <w:r>
        <w:rPr>
          <w:spacing w:val="4"/>
          <w:w w:val="95"/>
        </w:rPr>
        <w:t xml:space="preserve"> </w:t>
      </w:r>
      <w:r>
        <w:rPr>
          <w:w w:val="95"/>
        </w:rPr>
        <w:t>has</w:t>
      </w:r>
      <w:r>
        <w:rPr>
          <w:spacing w:val="32"/>
          <w:w w:val="95"/>
        </w:rPr>
        <w:t xml:space="preserve"> </w:t>
      </w:r>
      <w:r>
        <w:rPr>
          <w:w w:val="95"/>
        </w:rPr>
        <w:t>the</w:t>
      </w:r>
      <w:r>
        <w:rPr>
          <w:spacing w:val="44"/>
          <w:w w:val="95"/>
        </w:rPr>
        <w:t xml:space="preserve"> </w:t>
      </w:r>
      <w:r>
        <w:rPr>
          <w:w w:val="95"/>
        </w:rPr>
        <w:t>implementation</w:t>
      </w:r>
      <w:r>
        <w:rPr>
          <w:spacing w:val="49"/>
          <w:w w:val="95"/>
        </w:rPr>
        <w:t xml:space="preserve"> </w:t>
      </w:r>
      <w:r>
        <w:rPr>
          <w:w w:val="95"/>
        </w:rPr>
        <w:t>by</w:t>
      </w:r>
      <w:r>
        <w:rPr>
          <w:spacing w:val="20"/>
          <w:w w:val="95"/>
        </w:rPr>
        <w:t xml:space="preserve"> </w:t>
      </w:r>
      <w:r>
        <w:rPr>
          <w:w w:val="95"/>
        </w:rPr>
        <w:t>this</w:t>
      </w:r>
      <w:r>
        <w:rPr>
          <w:spacing w:val="46"/>
          <w:w w:val="95"/>
        </w:rPr>
        <w:t xml:space="preserve"> </w:t>
      </w:r>
      <w:r>
        <w:rPr>
          <w:w w:val="95"/>
        </w:rPr>
        <w:t>Project</w:t>
      </w:r>
      <w:r>
        <w:rPr>
          <w:spacing w:val="25"/>
          <w:w w:val="95"/>
        </w:rPr>
        <w:t xml:space="preserve"> </w:t>
      </w:r>
      <w:r>
        <w:rPr>
          <w:w w:val="95"/>
        </w:rPr>
        <w:t>of</w:t>
      </w:r>
      <w:r>
        <w:rPr>
          <w:w w:val="98"/>
        </w:rPr>
        <w:t xml:space="preserve"> </w:t>
      </w:r>
      <w:r>
        <w:rPr>
          <w:spacing w:val="-7"/>
          <w:w w:val="95"/>
        </w:rPr>
        <w:t>'</w:t>
      </w:r>
      <w:r>
        <w:rPr>
          <w:spacing w:val="-17"/>
          <w:w w:val="95"/>
        </w:rPr>
        <w:t>1</w:t>
      </w:r>
      <w:r>
        <w:rPr>
          <w:spacing w:val="-4"/>
          <w:w w:val="95"/>
        </w:rPr>
        <w:t>ts</w:t>
      </w:r>
      <w:r>
        <w:rPr>
          <w:spacing w:val="49"/>
          <w:w w:val="95"/>
        </w:rPr>
        <w:t xml:space="preserve"> </w:t>
      </w:r>
      <w:r>
        <w:rPr>
          <w:w w:val="95"/>
        </w:rPr>
        <w:t>activities</w:t>
      </w:r>
      <w:r>
        <w:rPr>
          <w:spacing w:val="2"/>
          <w:w w:val="95"/>
        </w:rPr>
        <w:t xml:space="preserve"> </w:t>
      </w:r>
      <w:r>
        <w:rPr>
          <w:w w:val="95"/>
        </w:rPr>
        <w:t>and</w:t>
      </w:r>
      <w:r>
        <w:rPr>
          <w:spacing w:val="40"/>
          <w:w w:val="95"/>
        </w:rPr>
        <w:t xml:space="preserve"> </w:t>
      </w:r>
      <w:r>
        <w:rPr>
          <w:w w:val="95"/>
        </w:rPr>
        <w:t>outputs</w:t>
      </w:r>
      <w:r>
        <w:rPr>
          <w:spacing w:val="57"/>
          <w:w w:val="95"/>
        </w:rPr>
        <w:t xml:space="preserve"> </w:t>
      </w:r>
      <w:r>
        <w:rPr>
          <w:w w:val="95"/>
        </w:rPr>
        <w:t>been</w:t>
      </w:r>
      <w:r>
        <w:rPr>
          <w:spacing w:val="36"/>
          <w:w w:val="95"/>
        </w:rPr>
        <w:t xml:space="preserve"> </w:t>
      </w:r>
      <w:r>
        <w:rPr>
          <w:w w:val="95"/>
        </w:rPr>
        <w:t>during</w:t>
      </w:r>
      <w:r>
        <w:rPr>
          <w:spacing w:val="48"/>
          <w:w w:val="95"/>
        </w:rPr>
        <w:t xml:space="preserve"> </w:t>
      </w:r>
      <w:r>
        <w:rPr>
          <w:w w:val="95"/>
        </w:rPr>
        <w:t>the</w:t>
      </w:r>
      <w:r>
        <w:rPr>
          <w:spacing w:val="43"/>
          <w:w w:val="95"/>
        </w:rPr>
        <w:t xml:space="preserve"> </w:t>
      </w:r>
      <w:r>
        <w:rPr>
          <w:w w:val="95"/>
        </w:rPr>
        <w:t>evaluation</w:t>
      </w:r>
      <w:r>
        <w:rPr>
          <w:spacing w:val="57"/>
          <w:w w:val="95"/>
        </w:rPr>
        <w:t xml:space="preserve"> </w:t>
      </w:r>
      <w:r>
        <w:rPr>
          <w:w w:val="95"/>
        </w:rPr>
        <w:t>period?</w:t>
      </w:r>
      <w:r>
        <w:rPr>
          <w:spacing w:val="36"/>
          <w:w w:val="95"/>
        </w:rPr>
        <w:t xml:space="preserve"> </w:t>
      </w:r>
      <w:r>
        <w:rPr>
          <w:w w:val="95"/>
        </w:rPr>
        <w:t>What</w:t>
      </w:r>
      <w:r>
        <w:rPr>
          <w:spacing w:val="57"/>
          <w:w w:val="95"/>
        </w:rPr>
        <w:t xml:space="preserve"> </w:t>
      </w:r>
      <w:r>
        <w:rPr>
          <w:w w:val="95"/>
        </w:rPr>
        <w:t>measures</w:t>
      </w:r>
      <w:r>
        <w:rPr>
          <w:spacing w:val="23"/>
          <w:w w:val="98"/>
        </w:rPr>
        <w:t xml:space="preserve"> </w:t>
      </w:r>
      <w:r>
        <w:rPr>
          <w:w w:val="95"/>
        </w:rPr>
        <w:t>were</w:t>
      </w:r>
      <w:r>
        <w:rPr>
          <w:spacing w:val="42"/>
          <w:w w:val="95"/>
        </w:rPr>
        <w:t xml:space="preserve"> </w:t>
      </w:r>
      <w:r>
        <w:rPr>
          <w:w w:val="95"/>
        </w:rPr>
        <w:t>taken</w:t>
      </w:r>
      <w:r>
        <w:rPr>
          <w:spacing w:val="34"/>
          <w:w w:val="95"/>
        </w:rPr>
        <w:t xml:space="preserve"> </w:t>
      </w:r>
      <w:r>
        <w:rPr>
          <w:w w:val="95"/>
        </w:rPr>
        <w:t>to</w:t>
      </w:r>
      <w:r>
        <w:rPr>
          <w:spacing w:val="37"/>
          <w:w w:val="95"/>
        </w:rPr>
        <w:t xml:space="preserve"> </w:t>
      </w:r>
      <w:r>
        <w:rPr>
          <w:w w:val="95"/>
        </w:rPr>
        <w:t>ensure</w:t>
      </w:r>
      <w:r>
        <w:rPr>
          <w:spacing w:val="31"/>
          <w:w w:val="95"/>
        </w:rPr>
        <w:t xml:space="preserve"> </w:t>
      </w:r>
      <w:r>
        <w:rPr>
          <w:w w:val="95"/>
        </w:rPr>
        <w:t>competitiveness?</w:t>
      </w:r>
    </w:p>
    <w:p w14:paraId="297707D8" w14:textId="77777777" w:rsidR="006A5B02" w:rsidRDefault="006A5B02" w:rsidP="008149BD">
      <w:pPr>
        <w:pStyle w:val="BodyText"/>
        <w:spacing w:line="250" w:lineRule="exact"/>
        <w:ind w:firstLine="111"/>
        <w:jc w:val="both"/>
      </w:pPr>
      <w:r>
        <w:t>How</w:t>
      </w:r>
      <w:r>
        <w:rPr>
          <w:spacing w:val="-11"/>
        </w:rPr>
        <w:t xml:space="preserve"> </w:t>
      </w:r>
      <w:r>
        <w:t>efficient</w:t>
      </w:r>
      <w:r>
        <w:rPr>
          <w:spacing w:val="2"/>
        </w:rPr>
        <w:t xml:space="preserve"> </w:t>
      </w:r>
      <w:r>
        <w:t>did</w:t>
      </w:r>
      <w:r>
        <w:rPr>
          <w:spacing w:val="-6"/>
        </w:rPr>
        <w:t xml:space="preserve"> </w:t>
      </w:r>
      <w:r>
        <w:t>the</w:t>
      </w:r>
      <w:r>
        <w:rPr>
          <w:spacing w:val="2"/>
        </w:rPr>
        <w:t xml:space="preserve"> </w:t>
      </w:r>
      <w:r>
        <w:t>project</w:t>
      </w:r>
      <w:r>
        <w:rPr>
          <w:spacing w:val="-1"/>
        </w:rPr>
        <w:t xml:space="preserve"> </w:t>
      </w:r>
      <w:r>
        <w:t>support</w:t>
      </w:r>
      <w:r>
        <w:rPr>
          <w:spacing w:val="10"/>
        </w:rPr>
        <w:t xml:space="preserve"> </w:t>
      </w:r>
      <w:r>
        <w:t>prove</w:t>
      </w:r>
      <w:r>
        <w:rPr>
          <w:spacing w:val="-8"/>
        </w:rPr>
        <w:t xml:space="preserve"> </w:t>
      </w:r>
      <w:r>
        <w:t>to</w:t>
      </w:r>
      <w:r>
        <w:rPr>
          <w:spacing w:val="2"/>
        </w:rPr>
        <w:t xml:space="preserve"> </w:t>
      </w:r>
      <w:r>
        <w:t>be</w:t>
      </w:r>
      <w:r>
        <w:rPr>
          <w:spacing w:val="-6"/>
        </w:rPr>
        <w:t xml:space="preserve"> </w:t>
      </w:r>
      <w:r>
        <w:t>in</w:t>
      </w:r>
      <w:r>
        <w:rPr>
          <w:spacing w:val="-21"/>
        </w:rPr>
        <w:t xml:space="preserve"> </w:t>
      </w:r>
      <w:r>
        <w:t>the</w:t>
      </w:r>
      <w:r>
        <w:rPr>
          <w:spacing w:val="3"/>
        </w:rPr>
        <w:t xml:space="preserve"> </w:t>
      </w:r>
      <w:r>
        <w:t>period?</w:t>
      </w:r>
    </w:p>
    <w:p w14:paraId="5674BC0A" w14:textId="77777777" w:rsidR="006A5B02" w:rsidRDefault="006A5B02" w:rsidP="006A5B02">
      <w:pPr>
        <w:pStyle w:val="BodyText"/>
        <w:spacing w:before="54" w:line="250" w:lineRule="exact"/>
        <w:ind w:left="977" w:right="121" w:hanging="8"/>
        <w:jc w:val="both"/>
      </w:pPr>
      <w:r>
        <w:rPr>
          <w:noProof/>
          <w:lang w:val="en-AU" w:eastAsia="en-AU"/>
        </w:rPr>
        <mc:AlternateContent>
          <mc:Choice Requires="wpg">
            <w:drawing>
              <wp:anchor distT="0" distB="0" distL="114300" distR="114300" simplePos="0" relativeHeight="251728896" behindDoc="1" locked="0" layoutInCell="1" allowOverlap="1" wp14:anchorId="2A3251A7" wp14:editId="67735047">
                <wp:simplePos x="0" y="0"/>
                <wp:positionH relativeFrom="page">
                  <wp:posOffset>7539355</wp:posOffset>
                </wp:positionH>
                <wp:positionV relativeFrom="page">
                  <wp:posOffset>7828280</wp:posOffset>
                </wp:positionV>
                <wp:extent cx="1270" cy="1671320"/>
                <wp:effectExtent l="5080" t="8255" r="12700" b="635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71320"/>
                          <a:chOff x="11873" y="12328"/>
                          <a:chExt cx="2" cy="2632"/>
                        </a:xfrm>
                      </wpg:grpSpPr>
                      <wps:wsp>
                        <wps:cNvPr id="43" name="Freeform 12"/>
                        <wps:cNvSpPr>
                          <a:spLocks/>
                        </wps:cNvSpPr>
                        <wps:spPr bwMode="auto">
                          <a:xfrm>
                            <a:off x="11873" y="12328"/>
                            <a:ext cx="2" cy="2632"/>
                          </a:xfrm>
                          <a:custGeom>
                            <a:avLst/>
                            <a:gdLst>
                              <a:gd name="T0" fmla="+- 0 14959 12328"/>
                              <a:gd name="T1" fmla="*/ 14959 h 2632"/>
                              <a:gd name="T2" fmla="+- 0 12328 12328"/>
                              <a:gd name="T3" fmla="*/ 12328 h 2632"/>
                            </a:gdLst>
                            <a:ahLst/>
                            <a:cxnLst>
                              <a:cxn ang="0">
                                <a:pos x="0" y="T1"/>
                              </a:cxn>
                              <a:cxn ang="0">
                                <a:pos x="0" y="T3"/>
                              </a:cxn>
                            </a:cxnLst>
                            <a:rect l="0" t="0" r="r" b="b"/>
                            <a:pathLst>
                              <a:path h="2632">
                                <a:moveTo>
                                  <a:pt x="0" y="2631"/>
                                </a:moveTo>
                                <a:lnTo>
                                  <a:pt x="0" y="0"/>
                                </a:lnTo>
                              </a:path>
                            </a:pathLst>
                          </a:custGeom>
                          <a:noFill/>
                          <a:ln w="4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8CDB09" id="Group 42" o:spid="_x0000_s1026" style="position:absolute;margin-left:593.65pt;margin-top:616.4pt;width:.1pt;height:131.6pt;z-index:-251587584;mso-position-horizontal-relative:page;mso-position-vertical-relative:page" coordorigin="11873,12328" coordsize="2,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">
                <v:shape id="Freeform 12" o:spid="_x0000_s1027" style="position:absolute;left:11873;top:12328;width:2;height:2632;visibility:visible;mso-wrap-style:square;v-text-anchor:top" coordsize="2,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XDsIA&#10;AADbAAAADwAAAGRycy9kb3ducmV2LnhtbESPT4vCMBTE74LfIbwFb5ruHxapRhFhcXfxstVDj4/k&#10;mRabl9JEW7/9RhA8DjPzG2a5HlwjrtSF2rOC11kGglh7U7NVcDx8TecgQkQ22HgmBTcKsF6NR0vM&#10;je/5j65FtCJBOOSooIqxzaUMuiKHYeZb4uSdfOcwJtlZaTrsE9w18i3LPqXDmtNChS1tK9Ln4uIU&#10;lLoo2R5rH0/659f25X6+K7RSk5dhswARaYjP8KP9bRR8vMP9S/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NcOwgAAANsAAAAPAAAAAAAAAAAAAAAAAJgCAABkcnMvZG93&#10;bnJldi54bWxQSwUGAAAAAAQABAD1AAAAhwMAAAAA&#10;" path="m,2631l,e" filled="f" strokeweight=".1253mm">
                  <v:path arrowok="t" o:connecttype="custom" o:connectlocs="0,14959;0,12328" o:connectangles="0,0"/>
                </v:shape>
                <w10:wrap anchorx="page" anchory="page"/>
              </v:group>
            </w:pict>
          </mc:Fallback>
        </mc:AlternateContent>
      </w:r>
      <w:r>
        <w:rPr>
          <w:w w:val="95"/>
        </w:rPr>
        <w:t>To</w:t>
      </w:r>
      <w:r>
        <w:rPr>
          <w:spacing w:val="11"/>
          <w:w w:val="95"/>
        </w:rPr>
        <w:t xml:space="preserve"> </w:t>
      </w:r>
      <w:r>
        <w:rPr>
          <w:w w:val="95"/>
        </w:rPr>
        <w:t>what</w:t>
      </w:r>
      <w:r>
        <w:rPr>
          <w:spacing w:val="43"/>
          <w:w w:val="95"/>
        </w:rPr>
        <w:t xml:space="preserve"> </w:t>
      </w:r>
      <w:r>
        <w:rPr>
          <w:w w:val="95"/>
        </w:rPr>
        <w:t>extent</w:t>
      </w:r>
      <w:r>
        <w:rPr>
          <w:spacing w:val="24"/>
          <w:w w:val="95"/>
        </w:rPr>
        <w:t xml:space="preserve"> </w:t>
      </w:r>
      <w:r>
        <w:rPr>
          <w:w w:val="95"/>
        </w:rPr>
        <w:t>are</w:t>
      </w:r>
      <w:r>
        <w:rPr>
          <w:spacing w:val="17"/>
          <w:w w:val="95"/>
        </w:rPr>
        <w:t xml:space="preserve"> </w:t>
      </w:r>
      <w:r>
        <w:rPr>
          <w:w w:val="95"/>
        </w:rPr>
        <w:t>the</w:t>
      </w:r>
      <w:r>
        <w:rPr>
          <w:spacing w:val="22"/>
          <w:w w:val="95"/>
        </w:rPr>
        <w:t xml:space="preserve"> </w:t>
      </w:r>
      <w:r>
        <w:rPr>
          <w:w w:val="95"/>
        </w:rPr>
        <w:t>planned</w:t>
      </w:r>
      <w:r>
        <w:rPr>
          <w:spacing w:val="21"/>
          <w:w w:val="95"/>
        </w:rPr>
        <w:t xml:space="preserve"> </w:t>
      </w:r>
      <w:r>
        <w:rPr>
          <w:w w:val="95"/>
        </w:rPr>
        <w:t>funding</w:t>
      </w:r>
      <w:r>
        <w:rPr>
          <w:spacing w:val="32"/>
          <w:w w:val="95"/>
        </w:rPr>
        <w:t xml:space="preserve"> </w:t>
      </w:r>
      <w:r>
        <w:rPr>
          <w:w w:val="95"/>
        </w:rPr>
        <w:t>and</w:t>
      </w:r>
      <w:r>
        <w:rPr>
          <w:spacing w:val="19"/>
          <w:w w:val="95"/>
        </w:rPr>
        <w:t xml:space="preserve"> </w:t>
      </w:r>
      <w:r>
        <w:rPr>
          <w:w w:val="95"/>
        </w:rPr>
        <w:t>timeframe</w:t>
      </w:r>
      <w:r>
        <w:rPr>
          <w:spacing w:val="49"/>
          <w:w w:val="95"/>
        </w:rPr>
        <w:t xml:space="preserve"> </w:t>
      </w:r>
      <w:r>
        <w:rPr>
          <w:w w:val="95"/>
        </w:rPr>
        <w:t>sufficient</w:t>
      </w:r>
      <w:r>
        <w:rPr>
          <w:spacing w:val="40"/>
          <w:w w:val="95"/>
        </w:rPr>
        <w:t xml:space="preserve"> </w:t>
      </w:r>
      <w:r>
        <w:rPr>
          <w:w w:val="95"/>
        </w:rPr>
        <w:t>to</w:t>
      </w:r>
      <w:r>
        <w:rPr>
          <w:spacing w:val="21"/>
          <w:w w:val="95"/>
        </w:rPr>
        <w:t xml:space="preserve"> </w:t>
      </w:r>
      <w:r>
        <w:rPr>
          <w:w w:val="95"/>
        </w:rPr>
        <w:t>achieve</w:t>
      </w:r>
      <w:r>
        <w:rPr>
          <w:spacing w:val="24"/>
          <w:w w:val="95"/>
        </w:rPr>
        <w:t xml:space="preserve"> </w:t>
      </w:r>
      <w:r>
        <w:rPr>
          <w:w w:val="95"/>
        </w:rPr>
        <w:t>the</w:t>
      </w:r>
      <w:r>
        <w:rPr>
          <w:w w:val="94"/>
        </w:rPr>
        <w:t xml:space="preserve"> </w:t>
      </w:r>
      <w:proofErr w:type="gramStart"/>
      <w:r>
        <w:rPr>
          <w:w w:val="95"/>
        </w:rPr>
        <w:t xml:space="preserve">intended </w:t>
      </w:r>
      <w:r>
        <w:rPr>
          <w:spacing w:val="16"/>
          <w:w w:val="95"/>
        </w:rPr>
        <w:t xml:space="preserve"> </w:t>
      </w:r>
      <w:r>
        <w:rPr>
          <w:w w:val="95"/>
        </w:rPr>
        <w:t>outputs</w:t>
      </w:r>
      <w:proofErr w:type="gramEnd"/>
      <w:r>
        <w:rPr>
          <w:w w:val="95"/>
        </w:rPr>
        <w:t>?</w:t>
      </w:r>
    </w:p>
    <w:p w14:paraId="575EABEA" w14:textId="77777777" w:rsidR="006A5B02" w:rsidRDefault="006A5B02" w:rsidP="006A5B02">
      <w:pPr>
        <w:pStyle w:val="BodyText"/>
        <w:spacing w:before="14" w:line="250" w:lineRule="exact"/>
        <w:ind w:left="977" w:right="115" w:firstLine="7"/>
        <w:jc w:val="both"/>
      </w:pPr>
      <w:r>
        <w:rPr>
          <w:w w:val="95"/>
        </w:rPr>
        <w:lastRenderedPageBreak/>
        <w:t>How</w:t>
      </w:r>
      <w:r>
        <w:rPr>
          <w:spacing w:val="22"/>
          <w:w w:val="95"/>
        </w:rPr>
        <w:t xml:space="preserve"> </w:t>
      </w:r>
      <w:r>
        <w:rPr>
          <w:w w:val="95"/>
        </w:rPr>
        <w:t>efficient</w:t>
      </w:r>
      <w:r>
        <w:rPr>
          <w:spacing w:val="47"/>
          <w:w w:val="95"/>
        </w:rPr>
        <w:t xml:space="preserve"> </w:t>
      </w:r>
      <w:r>
        <w:rPr>
          <w:w w:val="95"/>
        </w:rPr>
        <w:t>has</w:t>
      </w:r>
      <w:r>
        <w:rPr>
          <w:spacing w:val="22"/>
          <w:w w:val="95"/>
        </w:rPr>
        <w:t xml:space="preserve"> </w:t>
      </w:r>
      <w:r>
        <w:rPr>
          <w:w w:val="95"/>
        </w:rPr>
        <w:t>the</w:t>
      </w:r>
      <w:r>
        <w:rPr>
          <w:spacing w:val="37"/>
          <w:w w:val="95"/>
        </w:rPr>
        <w:t xml:space="preserve"> </w:t>
      </w:r>
      <w:r>
        <w:rPr>
          <w:w w:val="95"/>
        </w:rPr>
        <w:t>coordination</w:t>
      </w:r>
      <w:r>
        <w:rPr>
          <w:spacing w:val="41"/>
          <w:w w:val="95"/>
        </w:rPr>
        <w:t xml:space="preserve"> </w:t>
      </w:r>
      <w:r>
        <w:rPr>
          <w:w w:val="95"/>
        </w:rPr>
        <w:t>mechanism</w:t>
      </w:r>
      <w:r>
        <w:rPr>
          <w:spacing w:val="38"/>
          <w:w w:val="95"/>
        </w:rPr>
        <w:t xml:space="preserve"> </w:t>
      </w:r>
      <w:r>
        <w:rPr>
          <w:w w:val="95"/>
        </w:rPr>
        <w:t>become</w:t>
      </w:r>
      <w:r>
        <w:rPr>
          <w:spacing w:val="35"/>
          <w:w w:val="95"/>
        </w:rPr>
        <w:t xml:space="preserve"> </w:t>
      </w:r>
      <w:r>
        <w:rPr>
          <w:w w:val="95"/>
        </w:rPr>
        <w:t>in</w:t>
      </w:r>
      <w:r>
        <w:rPr>
          <w:spacing w:val="13"/>
          <w:w w:val="95"/>
        </w:rPr>
        <w:t xml:space="preserve"> </w:t>
      </w:r>
      <w:r>
        <w:rPr>
          <w:w w:val="95"/>
        </w:rPr>
        <w:t>the</w:t>
      </w:r>
      <w:r>
        <w:rPr>
          <w:spacing w:val="38"/>
          <w:w w:val="95"/>
        </w:rPr>
        <w:t xml:space="preserve"> </w:t>
      </w:r>
      <w:r>
        <w:rPr>
          <w:w w:val="95"/>
        </w:rPr>
        <w:t>legal</w:t>
      </w:r>
      <w:r>
        <w:rPr>
          <w:spacing w:val="11"/>
          <w:w w:val="95"/>
        </w:rPr>
        <w:t xml:space="preserve"> </w:t>
      </w:r>
      <w:r>
        <w:rPr>
          <w:w w:val="95"/>
        </w:rPr>
        <w:t>sector</w:t>
      </w:r>
      <w:r>
        <w:rPr>
          <w:spacing w:val="45"/>
          <w:w w:val="95"/>
        </w:rPr>
        <w:t xml:space="preserve"> </w:t>
      </w:r>
      <w:r>
        <w:rPr>
          <w:w w:val="95"/>
        </w:rPr>
        <w:t>(role</w:t>
      </w:r>
      <w:r>
        <w:rPr>
          <w:w w:val="98"/>
        </w:rPr>
        <w:t xml:space="preserve"> </w:t>
      </w:r>
      <w:r>
        <w:rPr>
          <w:w w:val="95"/>
        </w:rPr>
        <w:t>and</w:t>
      </w:r>
      <w:r>
        <w:rPr>
          <w:spacing w:val="22"/>
          <w:w w:val="95"/>
        </w:rPr>
        <w:t xml:space="preserve"> </w:t>
      </w:r>
      <w:r>
        <w:rPr>
          <w:w w:val="95"/>
        </w:rPr>
        <w:t>function</w:t>
      </w:r>
      <w:r>
        <w:rPr>
          <w:spacing w:val="38"/>
          <w:w w:val="95"/>
        </w:rPr>
        <w:t xml:space="preserve"> </w:t>
      </w:r>
      <w:r>
        <w:rPr>
          <w:w w:val="95"/>
        </w:rPr>
        <w:t>of</w:t>
      </w:r>
      <w:r>
        <w:rPr>
          <w:spacing w:val="27"/>
          <w:w w:val="95"/>
        </w:rPr>
        <w:t xml:space="preserve"> </w:t>
      </w:r>
      <w:r>
        <w:rPr>
          <w:w w:val="95"/>
        </w:rPr>
        <w:t>the</w:t>
      </w:r>
      <w:r>
        <w:rPr>
          <w:spacing w:val="41"/>
          <w:w w:val="95"/>
        </w:rPr>
        <w:t xml:space="preserve"> </w:t>
      </w:r>
      <w:r>
        <w:rPr>
          <w:w w:val="95"/>
        </w:rPr>
        <w:t>LSMP</w:t>
      </w:r>
      <w:r>
        <w:rPr>
          <w:spacing w:val="26"/>
          <w:w w:val="95"/>
        </w:rPr>
        <w:t xml:space="preserve"> </w:t>
      </w:r>
      <w:r>
        <w:rPr>
          <w:w w:val="95"/>
        </w:rPr>
        <w:t>Secretariat)?</w:t>
      </w:r>
    </w:p>
    <w:p w14:paraId="65F61981" w14:textId="77777777" w:rsidR="006A5B02" w:rsidRDefault="006A5B02" w:rsidP="006A5B02">
      <w:pPr>
        <w:spacing w:before="15" w:line="260" w:lineRule="exact"/>
        <w:rPr>
          <w:sz w:val="26"/>
          <w:szCs w:val="26"/>
        </w:rPr>
      </w:pPr>
    </w:p>
    <w:p w14:paraId="2D3D607A" w14:textId="77777777" w:rsidR="006A5B02" w:rsidRDefault="006A5B02" w:rsidP="006A5B02">
      <w:pPr>
        <w:ind w:left="323"/>
        <w:jc w:val="both"/>
        <w:rPr>
          <w:rFonts w:ascii="Arial" w:eastAsia="Arial" w:hAnsi="Arial" w:cs="Arial"/>
          <w:szCs w:val="21"/>
        </w:rPr>
      </w:pPr>
      <w:r>
        <w:rPr>
          <w:rFonts w:ascii="Arial"/>
          <w:b/>
        </w:rPr>
        <w:t>Partnership</w:t>
      </w:r>
      <w:r>
        <w:rPr>
          <w:rFonts w:ascii="Arial"/>
          <w:b/>
          <w:spacing w:val="48"/>
        </w:rPr>
        <w:t xml:space="preserve"> </w:t>
      </w:r>
      <w:r>
        <w:rPr>
          <w:rFonts w:ascii="Arial"/>
          <w:b/>
        </w:rPr>
        <w:t>and</w:t>
      </w:r>
      <w:r>
        <w:rPr>
          <w:rFonts w:ascii="Arial"/>
          <w:b/>
          <w:spacing w:val="41"/>
        </w:rPr>
        <w:t xml:space="preserve"> </w:t>
      </w:r>
      <w:r>
        <w:rPr>
          <w:rFonts w:ascii="Arial"/>
          <w:b/>
        </w:rPr>
        <w:t>Coordination:</w:t>
      </w:r>
    </w:p>
    <w:p w14:paraId="26AAF067" w14:textId="77777777" w:rsidR="006A5B02" w:rsidRDefault="006A5B02" w:rsidP="006A5B02">
      <w:pPr>
        <w:pStyle w:val="BodyText"/>
        <w:spacing w:line="244" w:lineRule="auto"/>
        <w:ind w:left="970" w:right="130" w:firstLine="7"/>
        <w:jc w:val="both"/>
      </w:pPr>
      <w:r>
        <w:rPr>
          <w:w w:val="95"/>
        </w:rPr>
        <w:t>How</w:t>
      </w:r>
      <w:r>
        <w:rPr>
          <w:spacing w:val="8"/>
          <w:w w:val="95"/>
        </w:rPr>
        <w:t xml:space="preserve"> </w:t>
      </w:r>
      <w:r>
        <w:rPr>
          <w:w w:val="95"/>
        </w:rPr>
        <w:t>well</w:t>
      </w:r>
      <w:r>
        <w:rPr>
          <w:spacing w:val="21"/>
          <w:w w:val="95"/>
        </w:rPr>
        <w:t xml:space="preserve"> </w:t>
      </w:r>
      <w:r>
        <w:rPr>
          <w:w w:val="95"/>
        </w:rPr>
        <w:t>does</w:t>
      </w:r>
      <w:r>
        <w:rPr>
          <w:spacing w:val="30"/>
          <w:w w:val="95"/>
        </w:rPr>
        <w:t xml:space="preserve"> </w:t>
      </w:r>
      <w:r>
        <w:rPr>
          <w:w w:val="95"/>
        </w:rPr>
        <w:t>the</w:t>
      </w:r>
      <w:r>
        <w:rPr>
          <w:spacing w:val="41"/>
          <w:w w:val="95"/>
        </w:rPr>
        <w:t xml:space="preserve"> </w:t>
      </w:r>
      <w:r>
        <w:rPr>
          <w:w w:val="95"/>
        </w:rPr>
        <w:t>Project</w:t>
      </w:r>
      <w:r>
        <w:rPr>
          <w:spacing w:val="28"/>
          <w:w w:val="95"/>
        </w:rPr>
        <w:t xml:space="preserve"> </w:t>
      </w:r>
      <w:r>
        <w:rPr>
          <w:w w:val="95"/>
        </w:rPr>
        <w:t>coordinate</w:t>
      </w:r>
      <w:r>
        <w:rPr>
          <w:spacing w:val="45"/>
          <w:w w:val="95"/>
        </w:rPr>
        <w:t xml:space="preserve"> </w:t>
      </w:r>
      <w:r>
        <w:rPr>
          <w:w w:val="95"/>
        </w:rPr>
        <w:t>and</w:t>
      </w:r>
      <w:r>
        <w:rPr>
          <w:spacing w:val="30"/>
          <w:w w:val="95"/>
        </w:rPr>
        <w:t xml:space="preserve"> </w:t>
      </w:r>
      <w:r>
        <w:rPr>
          <w:w w:val="95"/>
        </w:rPr>
        <w:t>harmonize</w:t>
      </w:r>
      <w:r>
        <w:rPr>
          <w:spacing w:val="34"/>
          <w:w w:val="95"/>
        </w:rPr>
        <w:t xml:space="preserve"> </w:t>
      </w:r>
      <w:r>
        <w:rPr>
          <w:w w:val="95"/>
        </w:rPr>
        <w:t>its</w:t>
      </w:r>
      <w:r>
        <w:rPr>
          <w:spacing w:val="9"/>
          <w:w w:val="95"/>
        </w:rPr>
        <w:t xml:space="preserve"> </w:t>
      </w:r>
      <w:r>
        <w:rPr>
          <w:w w:val="95"/>
        </w:rPr>
        <w:t>work</w:t>
      </w:r>
      <w:r>
        <w:rPr>
          <w:spacing w:val="33"/>
          <w:w w:val="95"/>
        </w:rPr>
        <w:t xml:space="preserve"> </w:t>
      </w:r>
      <w:r>
        <w:rPr>
          <w:w w:val="95"/>
        </w:rPr>
        <w:t>with</w:t>
      </w:r>
      <w:r>
        <w:rPr>
          <w:spacing w:val="31"/>
          <w:w w:val="95"/>
        </w:rPr>
        <w:t xml:space="preserve"> </w:t>
      </w:r>
      <w:r>
        <w:rPr>
          <w:w w:val="95"/>
        </w:rPr>
        <w:t>other</w:t>
      </w:r>
      <w:r>
        <w:rPr>
          <w:spacing w:val="28"/>
          <w:w w:val="95"/>
        </w:rPr>
        <w:t xml:space="preserve"> </w:t>
      </w:r>
      <w:r>
        <w:rPr>
          <w:w w:val="95"/>
        </w:rPr>
        <w:t>actors</w:t>
      </w:r>
      <w:r>
        <w:rPr>
          <w:w w:val="97"/>
        </w:rPr>
        <w:t xml:space="preserve"> </w:t>
      </w:r>
      <w:r>
        <w:rPr>
          <w:w w:val="95"/>
        </w:rPr>
        <w:t>in</w:t>
      </w:r>
      <w:r>
        <w:rPr>
          <w:spacing w:val="11"/>
          <w:w w:val="95"/>
        </w:rPr>
        <w:t xml:space="preserve"> </w:t>
      </w:r>
      <w:r>
        <w:rPr>
          <w:w w:val="95"/>
        </w:rPr>
        <w:t>the</w:t>
      </w:r>
      <w:r>
        <w:rPr>
          <w:spacing w:val="34"/>
          <w:w w:val="95"/>
        </w:rPr>
        <w:t xml:space="preserve"> </w:t>
      </w:r>
      <w:r>
        <w:rPr>
          <w:w w:val="95"/>
        </w:rPr>
        <w:t>sector?</w:t>
      </w:r>
    </w:p>
    <w:p w14:paraId="06D56F38" w14:textId="77777777" w:rsidR="006A5B02" w:rsidRDefault="006A5B02" w:rsidP="006A5B02">
      <w:pPr>
        <w:pStyle w:val="BodyText"/>
        <w:spacing w:before="7" w:line="244" w:lineRule="auto"/>
        <w:ind w:left="963" w:right="128" w:firstLine="14"/>
        <w:jc w:val="both"/>
      </w:pPr>
      <w:r>
        <w:rPr>
          <w:w w:val="95"/>
        </w:rPr>
        <w:t>How</w:t>
      </w:r>
      <w:r>
        <w:rPr>
          <w:spacing w:val="-5"/>
          <w:w w:val="95"/>
        </w:rPr>
        <w:t xml:space="preserve"> </w:t>
      </w:r>
      <w:r>
        <w:rPr>
          <w:w w:val="95"/>
        </w:rPr>
        <w:t>well</w:t>
      </w:r>
      <w:r>
        <w:rPr>
          <w:spacing w:val="25"/>
          <w:w w:val="95"/>
        </w:rPr>
        <w:t xml:space="preserve"> </w:t>
      </w:r>
      <w:r>
        <w:rPr>
          <w:w w:val="95"/>
        </w:rPr>
        <w:t>does</w:t>
      </w:r>
      <w:r>
        <w:rPr>
          <w:spacing w:val="29"/>
          <w:w w:val="95"/>
        </w:rPr>
        <w:t xml:space="preserve"> </w:t>
      </w:r>
      <w:r>
        <w:rPr>
          <w:w w:val="95"/>
        </w:rPr>
        <w:t>the</w:t>
      </w:r>
      <w:r>
        <w:rPr>
          <w:spacing w:val="38"/>
          <w:w w:val="95"/>
        </w:rPr>
        <w:t xml:space="preserve"> </w:t>
      </w:r>
      <w:r>
        <w:rPr>
          <w:w w:val="95"/>
        </w:rPr>
        <w:t>LSMP</w:t>
      </w:r>
      <w:r>
        <w:rPr>
          <w:spacing w:val="12"/>
          <w:w w:val="95"/>
        </w:rPr>
        <w:t xml:space="preserve"> </w:t>
      </w:r>
      <w:r>
        <w:rPr>
          <w:w w:val="95"/>
        </w:rPr>
        <w:t>Secretariat</w:t>
      </w:r>
      <w:r>
        <w:rPr>
          <w:spacing w:val="35"/>
          <w:w w:val="95"/>
        </w:rPr>
        <w:t xml:space="preserve"> </w:t>
      </w:r>
      <w:r>
        <w:rPr>
          <w:w w:val="95"/>
        </w:rPr>
        <w:t>coordinate</w:t>
      </w:r>
      <w:r>
        <w:rPr>
          <w:spacing w:val="2"/>
          <w:w w:val="95"/>
        </w:rPr>
        <w:t xml:space="preserve"> </w:t>
      </w:r>
      <w:r>
        <w:rPr>
          <w:w w:val="95"/>
        </w:rPr>
        <w:t>with</w:t>
      </w:r>
      <w:r>
        <w:rPr>
          <w:spacing w:val="18"/>
          <w:w w:val="95"/>
        </w:rPr>
        <w:t xml:space="preserve"> </w:t>
      </w:r>
      <w:r>
        <w:rPr>
          <w:w w:val="95"/>
        </w:rPr>
        <w:t>all</w:t>
      </w:r>
      <w:r>
        <w:rPr>
          <w:spacing w:val="13"/>
          <w:w w:val="95"/>
        </w:rPr>
        <w:t xml:space="preserve"> </w:t>
      </w:r>
      <w:r>
        <w:rPr>
          <w:w w:val="95"/>
        </w:rPr>
        <w:t>key</w:t>
      </w:r>
      <w:r>
        <w:rPr>
          <w:spacing w:val="17"/>
          <w:w w:val="95"/>
        </w:rPr>
        <w:t xml:space="preserve"> </w:t>
      </w:r>
      <w:r>
        <w:rPr>
          <w:w w:val="95"/>
        </w:rPr>
        <w:t>stakeholders</w:t>
      </w:r>
      <w:r>
        <w:rPr>
          <w:spacing w:val="45"/>
          <w:w w:val="95"/>
        </w:rPr>
        <w:t xml:space="preserve"> </w:t>
      </w:r>
      <w:r>
        <w:rPr>
          <w:w w:val="95"/>
        </w:rPr>
        <w:t>under</w:t>
      </w:r>
      <w:r>
        <w:rPr>
          <w:w w:val="97"/>
        </w:rPr>
        <w:t xml:space="preserve"> </w:t>
      </w:r>
      <w:r>
        <w:rPr>
          <w:w w:val="95"/>
        </w:rPr>
        <w:t>the</w:t>
      </w:r>
      <w:r>
        <w:rPr>
          <w:spacing w:val="57"/>
          <w:w w:val="95"/>
        </w:rPr>
        <w:t xml:space="preserve"> </w:t>
      </w:r>
      <w:r>
        <w:rPr>
          <w:w w:val="95"/>
        </w:rPr>
        <w:t>Governance</w:t>
      </w:r>
      <w:r>
        <w:rPr>
          <w:spacing w:val="15"/>
          <w:w w:val="95"/>
        </w:rPr>
        <w:t xml:space="preserve"> </w:t>
      </w:r>
      <w:r>
        <w:rPr>
          <w:w w:val="95"/>
        </w:rPr>
        <w:t>Sector</w:t>
      </w:r>
      <w:r>
        <w:rPr>
          <w:spacing w:val="49"/>
          <w:w w:val="95"/>
        </w:rPr>
        <w:t xml:space="preserve"> </w:t>
      </w:r>
      <w:r>
        <w:rPr>
          <w:w w:val="95"/>
        </w:rPr>
        <w:t>Working</w:t>
      </w:r>
      <w:r>
        <w:rPr>
          <w:spacing w:val="4"/>
          <w:w w:val="95"/>
        </w:rPr>
        <w:t xml:space="preserve"> </w:t>
      </w:r>
      <w:r>
        <w:rPr>
          <w:w w:val="95"/>
        </w:rPr>
        <w:t>Group</w:t>
      </w:r>
      <w:r>
        <w:rPr>
          <w:spacing w:val="54"/>
          <w:w w:val="95"/>
        </w:rPr>
        <w:t xml:space="preserve"> </w:t>
      </w:r>
      <w:r>
        <w:rPr>
          <w:w w:val="95"/>
        </w:rPr>
        <w:t>and</w:t>
      </w:r>
      <w:r>
        <w:rPr>
          <w:spacing w:val="56"/>
          <w:w w:val="95"/>
        </w:rPr>
        <w:t xml:space="preserve"> </w:t>
      </w:r>
      <w:r>
        <w:rPr>
          <w:w w:val="95"/>
        </w:rPr>
        <w:t>Legal</w:t>
      </w:r>
      <w:r>
        <w:rPr>
          <w:spacing w:val="38"/>
          <w:w w:val="95"/>
        </w:rPr>
        <w:t xml:space="preserve"> </w:t>
      </w:r>
      <w:r>
        <w:rPr>
          <w:w w:val="95"/>
        </w:rPr>
        <w:t>and</w:t>
      </w:r>
      <w:r>
        <w:rPr>
          <w:spacing w:val="55"/>
          <w:w w:val="95"/>
        </w:rPr>
        <w:t xml:space="preserve"> </w:t>
      </w:r>
      <w:r>
        <w:rPr>
          <w:w w:val="95"/>
        </w:rPr>
        <w:t>Institutional</w:t>
      </w:r>
      <w:r>
        <w:rPr>
          <w:spacing w:val="43"/>
          <w:w w:val="95"/>
        </w:rPr>
        <w:t xml:space="preserve"> </w:t>
      </w:r>
      <w:r>
        <w:rPr>
          <w:w w:val="95"/>
        </w:rPr>
        <w:t>Oversight</w:t>
      </w:r>
      <w:r>
        <w:rPr>
          <w:w w:val="96"/>
        </w:rPr>
        <w:t xml:space="preserve"> </w:t>
      </w:r>
      <w:r>
        <w:rPr>
          <w:w w:val="95"/>
        </w:rPr>
        <w:t>Sub-Sector</w:t>
      </w:r>
      <w:r>
        <w:rPr>
          <w:spacing w:val="54"/>
          <w:w w:val="95"/>
        </w:rPr>
        <w:t xml:space="preserve"> </w:t>
      </w:r>
      <w:r>
        <w:rPr>
          <w:w w:val="95"/>
        </w:rPr>
        <w:t>Working</w:t>
      </w:r>
      <w:r>
        <w:rPr>
          <w:spacing w:val="52"/>
          <w:w w:val="95"/>
        </w:rPr>
        <w:t xml:space="preserve"> </w:t>
      </w:r>
      <w:r>
        <w:rPr>
          <w:w w:val="95"/>
        </w:rPr>
        <w:t>Group?</w:t>
      </w:r>
    </w:p>
    <w:p w14:paraId="45187BFA" w14:textId="77777777" w:rsidR="006A5B02" w:rsidRDefault="006A5B02" w:rsidP="006A5B02">
      <w:pPr>
        <w:pStyle w:val="BodyText"/>
        <w:spacing w:before="7" w:line="244" w:lineRule="auto"/>
        <w:ind w:left="963" w:right="141" w:firstLine="14"/>
        <w:jc w:val="both"/>
      </w:pPr>
      <w:r>
        <w:rPr>
          <w:w w:val="95"/>
        </w:rPr>
        <w:t>How</w:t>
      </w:r>
      <w:r>
        <w:rPr>
          <w:spacing w:val="9"/>
          <w:w w:val="95"/>
        </w:rPr>
        <w:t xml:space="preserve"> </w:t>
      </w:r>
      <w:r>
        <w:rPr>
          <w:w w:val="95"/>
        </w:rPr>
        <w:t>appropriate</w:t>
      </w:r>
      <w:r>
        <w:rPr>
          <w:spacing w:val="42"/>
          <w:w w:val="95"/>
        </w:rPr>
        <w:t xml:space="preserve"> </w:t>
      </w:r>
      <w:r>
        <w:rPr>
          <w:w w:val="95"/>
        </w:rPr>
        <w:t>and</w:t>
      </w:r>
      <w:r>
        <w:rPr>
          <w:spacing w:val="23"/>
          <w:w w:val="95"/>
        </w:rPr>
        <w:t xml:space="preserve"> </w:t>
      </w:r>
      <w:r>
        <w:rPr>
          <w:w w:val="95"/>
        </w:rPr>
        <w:t>effective</w:t>
      </w:r>
      <w:r>
        <w:rPr>
          <w:spacing w:val="43"/>
          <w:w w:val="95"/>
        </w:rPr>
        <w:t xml:space="preserve"> </w:t>
      </w:r>
      <w:r>
        <w:rPr>
          <w:w w:val="95"/>
        </w:rPr>
        <w:t>has</w:t>
      </w:r>
      <w:r>
        <w:rPr>
          <w:spacing w:val="12"/>
          <w:w w:val="95"/>
        </w:rPr>
        <w:t xml:space="preserve"> </w:t>
      </w:r>
      <w:r>
        <w:rPr>
          <w:w w:val="95"/>
        </w:rPr>
        <w:t>the</w:t>
      </w:r>
      <w:r>
        <w:rPr>
          <w:spacing w:val="43"/>
          <w:w w:val="95"/>
        </w:rPr>
        <w:t xml:space="preserve"> </w:t>
      </w:r>
      <w:r>
        <w:rPr>
          <w:w w:val="95"/>
        </w:rPr>
        <w:t>UNDP</w:t>
      </w:r>
      <w:r>
        <w:rPr>
          <w:spacing w:val="16"/>
          <w:w w:val="95"/>
        </w:rPr>
        <w:t xml:space="preserve"> </w:t>
      </w:r>
      <w:r>
        <w:rPr>
          <w:w w:val="95"/>
        </w:rPr>
        <w:t>partnership</w:t>
      </w:r>
      <w:r>
        <w:rPr>
          <w:spacing w:val="35"/>
          <w:w w:val="95"/>
        </w:rPr>
        <w:t xml:space="preserve"> </w:t>
      </w:r>
      <w:r>
        <w:rPr>
          <w:w w:val="95"/>
        </w:rPr>
        <w:t>strategy</w:t>
      </w:r>
      <w:r>
        <w:rPr>
          <w:spacing w:val="42"/>
          <w:w w:val="95"/>
        </w:rPr>
        <w:t xml:space="preserve"> </w:t>
      </w:r>
      <w:r>
        <w:rPr>
          <w:w w:val="95"/>
        </w:rPr>
        <w:t>been?</w:t>
      </w:r>
      <w:r>
        <w:rPr>
          <w:spacing w:val="20"/>
          <w:w w:val="95"/>
        </w:rPr>
        <w:t xml:space="preserve"> </w:t>
      </w:r>
      <w:r>
        <w:rPr>
          <w:w w:val="95"/>
        </w:rPr>
        <w:t>What</w:t>
      </w:r>
      <w:r>
        <w:rPr>
          <w:w w:val="96"/>
        </w:rPr>
        <w:t xml:space="preserve"> </w:t>
      </w:r>
      <w:r>
        <w:rPr>
          <w:w w:val="95"/>
        </w:rPr>
        <w:t>factors</w:t>
      </w:r>
      <w:r>
        <w:rPr>
          <w:spacing w:val="37"/>
          <w:w w:val="95"/>
        </w:rPr>
        <w:t xml:space="preserve"> </w:t>
      </w:r>
      <w:r>
        <w:rPr>
          <w:w w:val="95"/>
        </w:rPr>
        <w:t>contributed</w:t>
      </w:r>
      <w:r>
        <w:rPr>
          <w:spacing w:val="37"/>
          <w:w w:val="95"/>
        </w:rPr>
        <w:t xml:space="preserve"> </w:t>
      </w:r>
      <w:r>
        <w:rPr>
          <w:w w:val="95"/>
        </w:rPr>
        <w:t>to</w:t>
      </w:r>
      <w:r>
        <w:rPr>
          <w:spacing w:val="29"/>
          <w:w w:val="95"/>
        </w:rPr>
        <w:t xml:space="preserve"> </w:t>
      </w:r>
      <w:r>
        <w:rPr>
          <w:w w:val="95"/>
        </w:rPr>
        <w:t>this</w:t>
      </w:r>
      <w:r>
        <w:rPr>
          <w:spacing w:val="30"/>
          <w:w w:val="95"/>
        </w:rPr>
        <w:t xml:space="preserve"> </w:t>
      </w:r>
      <w:r>
        <w:rPr>
          <w:w w:val="95"/>
        </w:rPr>
        <w:t>effectiveness</w:t>
      </w:r>
      <w:r>
        <w:rPr>
          <w:spacing w:val="55"/>
          <w:w w:val="95"/>
        </w:rPr>
        <w:t xml:space="preserve"> </w:t>
      </w:r>
      <w:r>
        <w:rPr>
          <w:w w:val="95"/>
        </w:rPr>
        <w:t>or</w:t>
      </w:r>
      <w:r>
        <w:rPr>
          <w:spacing w:val="35"/>
          <w:w w:val="95"/>
        </w:rPr>
        <w:t xml:space="preserve"> </w:t>
      </w:r>
      <w:r>
        <w:rPr>
          <w:w w:val="95"/>
        </w:rPr>
        <w:t>ineffectiveness?</w:t>
      </w:r>
    </w:p>
    <w:p w14:paraId="57590E58" w14:textId="77777777" w:rsidR="006A5B02" w:rsidRDefault="006A5B02" w:rsidP="006A5B02">
      <w:pPr>
        <w:pStyle w:val="BodyText"/>
        <w:spacing w:line="244" w:lineRule="auto"/>
        <w:ind w:left="963" w:right="126" w:firstLine="7"/>
        <w:jc w:val="both"/>
      </w:pPr>
      <w:r>
        <w:t>How</w:t>
      </w:r>
      <w:r>
        <w:rPr>
          <w:spacing w:val="37"/>
        </w:rPr>
        <w:t xml:space="preserve"> </w:t>
      </w:r>
      <w:r>
        <w:t>is</w:t>
      </w:r>
      <w:r>
        <w:rPr>
          <w:spacing w:val="44"/>
        </w:rPr>
        <w:t xml:space="preserve"> </w:t>
      </w:r>
      <w:r>
        <w:t>policy</w:t>
      </w:r>
      <w:r>
        <w:rPr>
          <w:spacing w:val="35"/>
        </w:rPr>
        <w:t xml:space="preserve"> </w:t>
      </w:r>
      <w:r>
        <w:t>dialogue</w:t>
      </w:r>
      <w:r>
        <w:rPr>
          <w:spacing w:val="51"/>
        </w:rPr>
        <w:t xml:space="preserve"> </w:t>
      </w:r>
      <w:r>
        <w:t>being</w:t>
      </w:r>
      <w:r>
        <w:rPr>
          <w:spacing w:val="44"/>
        </w:rPr>
        <w:t xml:space="preserve"> </w:t>
      </w:r>
      <w:r>
        <w:t>used</w:t>
      </w:r>
      <w:r>
        <w:rPr>
          <w:spacing w:val="28"/>
        </w:rPr>
        <w:t xml:space="preserve"> </w:t>
      </w:r>
      <w:r>
        <w:t>to</w:t>
      </w:r>
      <w:r>
        <w:rPr>
          <w:spacing w:val="41"/>
        </w:rPr>
        <w:t xml:space="preserve"> </w:t>
      </w:r>
      <w:r>
        <w:t>effectively</w:t>
      </w:r>
      <w:r>
        <w:rPr>
          <w:spacing w:val="56"/>
        </w:rPr>
        <w:t xml:space="preserve"> </w:t>
      </w:r>
      <w:r>
        <w:rPr>
          <w:spacing w:val="-3"/>
        </w:rPr>
        <w:t>i</w:t>
      </w:r>
      <w:r>
        <w:rPr>
          <w:spacing w:val="-4"/>
        </w:rPr>
        <w:t>nfluence</w:t>
      </w:r>
      <w:r>
        <w:rPr>
          <w:spacing w:val="43"/>
        </w:rPr>
        <w:t xml:space="preserve"> </w:t>
      </w:r>
      <w:r>
        <w:t>government</w:t>
      </w:r>
      <w:r>
        <w:rPr>
          <w:spacing w:val="60"/>
        </w:rPr>
        <w:t xml:space="preserve"> </w:t>
      </w:r>
      <w:r>
        <w:t>and</w:t>
      </w:r>
      <w:r>
        <w:rPr>
          <w:spacing w:val="25"/>
          <w:w w:val="97"/>
        </w:rPr>
        <w:t xml:space="preserve"> </w:t>
      </w:r>
      <w:r>
        <w:t>development</w:t>
      </w:r>
      <w:r>
        <w:rPr>
          <w:spacing w:val="2"/>
        </w:rPr>
        <w:t xml:space="preserve"> </w:t>
      </w:r>
      <w:r>
        <w:t>partners</w:t>
      </w:r>
      <w:r>
        <w:rPr>
          <w:spacing w:val="-8"/>
        </w:rPr>
        <w:t xml:space="preserve"> </w:t>
      </w:r>
      <w:r>
        <w:t>and</w:t>
      </w:r>
      <w:r>
        <w:rPr>
          <w:spacing w:val="-11"/>
        </w:rPr>
        <w:t xml:space="preserve"> </w:t>
      </w:r>
      <w:r>
        <w:t>support</w:t>
      </w:r>
      <w:r>
        <w:rPr>
          <w:spacing w:val="-6"/>
        </w:rPr>
        <w:t xml:space="preserve"> </w:t>
      </w:r>
      <w:r>
        <w:t>the</w:t>
      </w:r>
      <w:r>
        <w:rPr>
          <w:spacing w:val="-10"/>
        </w:rPr>
        <w:t xml:space="preserve"> </w:t>
      </w:r>
      <w:r>
        <w:t>outputs?</w:t>
      </w:r>
    </w:p>
    <w:p w14:paraId="0E882EB9" w14:textId="77777777" w:rsidR="006A5B02" w:rsidRDefault="006A5B02" w:rsidP="006A5B02">
      <w:pPr>
        <w:pStyle w:val="BodyText"/>
        <w:spacing w:before="13" w:line="250" w:lineRule="exact"/>
        <w:ind w:left="963" w:right="128" w:firstLine="7"/>
        <w:jc w:val="both"/>
      </w:pPr>
      <w:r>
        <w:t>How</w:t>
      </w:r>
      <w:r>
        <w:rPr>
          <w:spacing w:val="7"/>
        </w:rPr>
        <w:t xml:space="preserve"> </w:t>
      </w:r>
      <w:r>
        <w:t>could</w:t>
      </w:r>
      <w:r>
        <w:rPr>
          <w:spacing w:val="17"/>
        </w:rPr>
        <w:t xml:space="preserve"> </w:t>
      </w:r>
      <w:r>
        <w:t>the</w:t>
      </w:r>
      <w:r>
        <w:rPr>
          <w:spacing w:val="26"/>
        </w:rPr>
        <w:t xml:space="preserve"> </w:t>
      </w:r>
      <w:r>
        <w:t>approach</w:t>
      </w:r>
      <w:r>
        <w:rPr>
          <w:spacing w:val="20"/>
        </w:rPr>
        <w:t xml:space="preserve"> </w:t>
      </w:r>
      <w:r>
        <w:t>to</w:t>
      </w:r>
      <w:r>
        <w:rPr>
          <w:spacing w:val="17"/>
        </w:rPr>
        <w:t xml:space="preserve"> </w:t>
      </w:r>
      <w:r>
        <w:t>policy</w:t>
      </w:r>
      <w:r>
        <w:rPr>
          <w:spacing w:val="18"/>
        </w:rPr>
        <w:t xml:space="preserve"> </w:t>
      </w:r>
      <w:r>
        <w:t>dialogue</w:t>
      </w:r>
      <w:r>
        <w:rPr>
          <w:spacing w:val="38"/>
        </w:rPr>
        <w:t xml:space="preserve"> </w:t>
      </w:r>
      <w:r>
        <w:t>be</w:t>
      </w:r>
      <w:r>
        <w:rPr>
          <w:spacing w:val="15"/>
        </w:rPr>
        <w:t xml:space="preserve"> </w:t>
      </w:r>
      <w:r>
        <w:t>strengthened</w:t>
      </w:r>
      <w:r>
        <w:rPr>
          <w:spacing w:val="36"/>
        </w:rPr>
        <w:t xml:space="preserve"> </w:t>
      </w:r>
      <w:r>
        <w:t>and</w:t>
      </w:r>
      <w:r>
        <w:rPr>
          <w:spacing w:val="19"/>
        </w:rPr>
        <w:t xml:space="preserve"> </w:t>
      </w:r>
      <w:r>
        <w:t>made</w:t>
      </w:r>
      <w:r>
        <w:rPr>
          <w:spacing w:val="11"/>
        </w:rPr>
        <w:t xml:space="preserve"> </w:t>
      </w:r>
      <w:r>
        <w:t>more</w:t>
      </w:r>
      <w:r>
        <w:rPr>
          <w:w w:val="99"/>
        </w:rPr>
        <w:t xml:space="preserve"> </w:t>
      </w:r>
      <w:r>
        <w:t>impactful?</w:t>
      </w:r>
    </w:p>
    <w:p w14:paraId="19752023" w14:textId="77777777" w:rsidR="006A5B02" w:rsidRDefault="006A5B02" w:rsidP="006A5B02">
      <w:pPr>
        <w:spacing w:before="15" w:line="260" w:lineRule="exact"/>
        <w:rPr>
          <w:sz w:val="26"/>
          <w:szCs w:val="26"/>
        </w:rPr>
      </w:pPr>
    </w:p>
    <w:p w14:paraId="3D5EA9A5" w14:textId="77777777" w:rsidR="006A5B02" w:rsidRDefault="006A5B02" w:rsidP="006A5B02">
      <w:pPr>
        <w:ind w:left="309"/>
        <w:jc w:val="both"/>
        <w:rPr>
          <w:rFonts w:ascii="Arial" w:eastAsia="Arial" w:hAnsi="Arial" w:cs="Arial"/>
          <w:szCs w:val="21"/>
        </w:rPr>
      </w:pPr>
      <w:r>
        <w:rPr>
          <w:rFonts w:ascii="Arial"/>
          <w:b/>
        </w:rPr>
        <w:t>Sustainability</w:t>
      </w:r>
    </w:p>
    <w:p w14:paraId="739EEAFE" w14:textId="77777777" w:rsidR="006A5B02" w:rsidRDefault="006A5B02" w:rsidP="006A5B02">
      <w:pPr>
        <w:pStyle w:val="BodyText"/>
        <w:spacing w:line="251" w:lineRule="auto"/>
        <w:ind w:left="956" w:right="146" w:firstLine="7"/>
        <w:jc w:val="both"/>
      </w:pPr>
      <w:r>
        <w:rPr>
          <w:w w:val="95"/>
        </w:rPr>
        <w:t>To</w:t>
      </w:r>
      <w:r>
        <w:rPr>
          <w:spacing w:val="41"/>
          <w:w w:val="95"/>
        </w:rPr>
        <w:t xml:space="preserve"> </w:t>
      </w:r>
      <w:r>
        <w:rPr>
          <w:w w:val="95"/>
        </w:rPr>
        <w:t>what</w:t>
      </w:r>
      <w:r>
        <w:rPr>
          <w:spacing w:val="57"/>
          <w:w w:val="95"/>
        </w:rPr>
        <w:t xml:space="preserve"> </w:t>
      </w:r>
      <w:r>
        <w:rPr>
          <w:w w:val="95"/>
        </w:rPr>
        <w:t>extent</w:t>
      </w:r>
      <w:r>
        <w:rPr>
          <w:spacing w:val="5"/>
          <w:w w:val="95"/>
        </w:rPr>
        <w:t xml:space="preserve"> </w:t>
      </w:r>
      <w:r>
        <w:rPr>
          <w:w w:val="95"/>
        </w:rPr>
        <w:t>has</w:t>
      </w:r>
      <w:r>
        <w:rPr>
          <w:spacing w:val="38"/>
          <w:w w:val="95"/>
        </w:rPr>
        <w:t xml:space="preserve"> </w:t>
      </w:r>
      <w:r>
        <w:rPr>
          <w:w w:val="95"/>
        </w:rPr>
        <w:t>the</w:t>
      </w:r>
      <w:r>
        <w:rPr>
          <w:spacing w:val="9"/>
          <w:w w:val="95"/>
        </w:rPr>
        <w:t xml:space="preserve"> </w:t>
      </w:r>
      <w:r>
        <w:rPr>
          <w:w w:val="95"/>
        </w:rPr>
        <w:t>Implementing</w:t>
      </w:r>
      <w:r>
        <w:rPr>
          <w:spacing w:val="57"/>
          <w:w w:val="95"/>
        </w:rPr>
        <w:t xml:space="preserve"> </w:t>
      </w:r>
      <w:r>
        <w:rPr>
          <w:w w:val="95"/>
        </w:rPr>
        <w:t>Partner</w:t>
      </w:r>
      <w:r>
        <w:rPr>
          <w:spacing w:val="55"/>
          <w:w w:val="95"/>
        </w:rPr>
        <w:t xml:space="preserve"> </w:t>
      </w:r>
      <w:r>
        <w:rPr>
          <w:spacing w:val="-2"/>
          <w:w w:val="95"/>
        </w:rPr>
        <w:t>i</w:t>
      </w:r>
      <w:r>
        <w:rPr>
          <w:spacing w:val="-3"/>
          <w:w w:val="95"/>
        </w:rPr>
        <w:t>ncreased</w:t>
      </w:r>
      <w:r>
        <w:rPr>
          <w:spacing w:val="57"/>
          <w:w w:val="95"/>
        </w:rPr>
        <w:t xml:space="preserve"> </w:t>
      </w:r>
      <w:r>
        <w:rPr>
          <w:w w:val="95"/>
        </w:rPr>
        <w:t>its</w:t>
      </w:r>
      <w:r>
        <w:rPr>
          <w:spacing w:val="36"/>
          <w:w w:val="95"/>
        </w:rPr>
        <w:t xml:space="preserve"> </w:t>
      </w:r>
      <w:r>
        <w:rPr>
          <w:w w:val="95"/>
        </w:rPr>
        <w:t>ownership</w:t>
      </w:r>
      <w:r>
        <w:rPr>
          <w:spacing w:val="9"/>
          <w:w w:val="95"/>
        </w:rPr>
        <w:t xml:space="preserve"> </w:t>
      </w:r>
      <w:r>
        <w:rPr>
          <w:w w:val="95"/>
        </w:rPr>
        <w:t>during</w:t>
      </w:r>
      <w:r>
        <w:rPr>
          <w:spacing w:val="25"/>
          <w:w w:val="98"/>
        </w:rPr>
        <w:t xml:space="preserve"> </w:t>
      </w:r>
      <w:r>
        <w:rPr>
          <w:w w:val="95"/>
        </w:rPr>
        <w:t>the</w:t>
      </w:r>
      <w:r>
        <w:rPr>
          <w:spacing w:val="38"/>
          <w:w w:val="95"/>
        </w:rPr>
        <w:t xml:space="preserve"> </w:t>
      </w:r>
      <w:r>
        <w:rPr>
          <w:w w:val="95"/>
        </w:rPr>
        <w:t>period</w:t>
      </w:r>
      <w:r>
        <w:rPr>
          <w:spacing w:val="27"/>
          <w:w w:val="95"/>
        </w:rPr>
        <w:t xml:space="preserve"> </w:t>
      </w:r>
      <w:r>
        <w:rPr>
          <w:w w:val="95"/>
        </w:rPr>
        <w:t>in</w:t>
      </w:r>
      <w:r>
        <w:rPr>
          <w:spacing w:val="3"/>
          <w:w w:val="95"/>
        </w:rPr>
        <w:t xml:space="preserve"> </w:t>
      </w:r>
      <w:r>
        <w:rPr>
          <w:w w:val="95"/>
        </w:rPr>
        <w:t>question?</w:t>
      </w:r>
      <w:r>
        <w:rPr>
          <w:spacing w:val="37"/>
          <w:w w:val="95"/>
        </w:rPr>
        <w:t xml:space="preserve"> </w:t>
      </w:r>
      <w:r>
        <w:rPr>
          <w:w w:val="95"/>
        </w:rPr>
        <w:t>What</w:t>
      </w:r>
      <w:r>
        <w:rPr>
          <w:spacing w:val="44"/>
          <w:w w:val="95"/>
        </w:rPr>
        <w:t xml:space="preserve"> </w:t>
      </w:r>
      <w:r>
        <w:rPr>
          <w:w w:val="95"/>
        </w:rPr>
        <w:t>impact</w:t>
      </w:r>
      <w:r>
        <w:rPr>
          <w:spacing w:val="33"/>
          <w:w w:val="95"/>
        </w:rPr>
        <w:t xml:space="preserve"> </w:t>
      </w:r>
      <w:r>
        <w:rPr>
          <w:w w:val="95"/>
        </w:rPr>
        <w:t>has</w:t>
      </w:r>
      <w:r>
        <w:rPr>
          <w:spacing w:val="15"/>
          <w:w w:val="95"/>
        </w:rPr>
        <w:t xml:space="preserve"> </w:t>
      </w:r>
      <w:r>
        <w:rPr>
          <w:w w:val="95"/>
        </w:rPr>
        <w:t>this</w:t>
      </w:r>
      <w:r>
        <w:rPr>
          <w:spacing w:val="40"/>
          <w:w w:val="95"/>
        </w:rPr>
        <w:t xml:space="preserve"> </w:t>
      </w:r>
      <w:r>
        <w:rPr>
          <w:w w:val="95"/>
        </w:rPr>
        <w:t>had</w:t>
      </w:r>
      <w:r>
        <w:rPr>
          <w:spacing w:val="9"/>
          <w:w w:val="95"/>
        </w:rPr>
        <w:t xml:space="preserve"> </w:t>
      </w:r>
      <w:r>
        <w:rPr>
          <w:w w:val="95"/>
        </w:rPr>
        <w:t>on</w:t>
      </w:r>
      <w:r>
        <w:rPr>
          <w:spacing w:val="15"/>
          <w:w w:val="95"/>
        </w:rPr>
        <w:t xml:space="preserve"> </w:t>
      </w:r>
      <w:r>
        <w:rPr>
          <w:w w:val="95"/>
        </w:rPr>
        <w:t>external</w:t>
      </w:r>
      <w:r>
        <w:rPr>
          <w:spacing w:val="37"/>
          <w:w w:val="95"/>
        </w:rPr>
        <w:t xml:space="preserve"> </w:t>
      </w:r>
      <w:r>
        <w:rPr>
          <w:w w:val="95"/>
        </w:rPr>
        <w:t>support?</w:t>
      </w:r>
    </w:p>
    <w:p w14:paraId="32A9FA20" w14:textId="77777777" w:rsidR="006A5B02" w:rsidRDefault="006A5B02" w:rsidP="006A5B02">
      <w:pPr>
        <w:pStyle w:val="BodyText"/>
        <w:spacing w:line="244" w:lineRule="auto"/>
        <w:ind w:left="963" w:right="146" w:firstLine="7"/>
        <w:jc w:val="both"/>
      </w:pPr>
      <w:r>
        <w:rPr>
          <w:w w:val="95"/>
        </w:rPr>
        <w:t>Has</w:t>
      </w:r>
      <w:r>
        <w:rPr>
          <w:spacing w:val="19"/>
          <w:w w:val="95"/>
        </w:rPr>
        <w:t xml:space="preserve"> </w:t>
      </w:r>
      <w:r>
        <w:rPr>
          <w:w w:val="95"/>
        </w:rPr>
        <w:t>there</w:t>
      </w:r>
      <w:r>
        <w:rPr>
          <w:spacing w:val="54"/>
          <w:w w:val="95"/>
        </w:rPr>
        <w:t xml:space="preserve"> </w:t>
      </w:r>
      <w:r>
        <w:rPr>
          <w:w w:val="95"/>
        </w:rPr>
        <w:t>been</w:t>
      </w:r>
      <w:r>
        <w:rPr>
          <w:spacing w:val="33"/>
          <w:w w:val="95"/>
        </w:rPr>
        <w:t xml:space="preserve"> </w:t>
      </w:r>
      <w:r>
        <w:rPr>
          <w:w w:val="95"/>
        </w:rPr>
        <w:t>any</w:t>
      </w:r>
      <w:r>
        <w:rPr>
          <w:spacing w:val="44"/>
          <w:w w:val="95"/>
        </w:rPr>
        <w:t xml:space="preserve"> </w:t>
      </w:r>
      <w:r>
        <w:rPr>
          <w:w w:val="95"/>
        </w:rPr>
        <w:t>mechanism</w:t>
      </w:r>
      <w:r>
        <w:rPr>
          <w:spacing w:val="46"/>
          <w:w w:val="95"/>
        </w:rPr>
        <w:t xml:space="preserve"> </w:t>
      </w:r>
      <w:r>
        <w:rPr>
          <w:w w:val="95"/>
        </w:rPr>
        <w:t>built</w:t>
      </w:r>
      <w:r>
        <w:rPr>
          <w:spacing w:val="30"/>
          <w:w w:val="95"/>
        </w:rPr>
        <w:t xml:space="preserve"> </w:t>
      </w:r>
      <w:r>
        <w:rPr>
          <w:w w:val="95"/>
        </w:rPr>
        <w:t>in</w:t>
      </w:r>
      <w:r>
        <w:rPr>
          <w:spacing w:val="16"/>
          <w:w w:val="95"/>
        </w:rPr>
        <w:t xml:space="preserve"> </w:t>
      </w:r>
      <w:r>
        <w:rPr>
          <w:w w:val="95"/>
        </w:rPr>
        <w:t>the</w:t>
      </w:r>
      <w:r>
        <w:rPr>
          <w:spacing w:val="48"/>
          <w:w w:val="95"/>
        </w:rPr>
        <w:t xml:space="preserve"> </w:t>
      </w:r>
      <w:r>
        <w:rPr>
          <w:w w:val="95"/>
        </w:rPr>
        <w:t>project</w:t>
      </w:r>
      <w:r>
        <w:rPr>
          <w:spacing w:val="39"/>
          <w:w w:val="95"/>
        </w:rPr>
        <w:t xml:space="preserve"> </w:t>
      </w:r>
      <w:r>
        <w:rPr>
          <w:w w:val="95"/>
        </w:rPr>
        <w:t>to</w:t>
      </w:r>
      <w:r>
        <w:rPr>
          <w:spacing w:val="30"/>
          <w:w w:val="95"/>
        </w:rPr>
        <w:t xml:space="preserve"> </w:t>
      </w:r>
      <w:r>
        <w:rPr>
          <w:w w:val="95"/>
        </w:rPr>
        <w:t>enable</w:t>
      </w:r>
      <w:r>
        <w:rPr>
          <w:spacing w:val="38"/>
          <w:w w:val="95"/>
        </w:rPr>
        <w:t xml:space="preserve"> </w:t>
      </w:r>
      <w:r>
        <w:rPr>
          <w:w w:val="95"/>
        </w:rPr>
        <w:t>sustainability</w:t>
      </w:r>
      <w:r>
        <w:rPr>
          <w:spacing w:val="49"/>
          <w:w w:val="95"/>
        </w:rPr>
        <w:t xml:space="preserve"> </w:t>
      </w:r>
      <w:r>
        <w:rPr>
          <w:w w:val="95"/>
        </w:rPr>
        <w:t>for</w:t>
      </w:r>
      <w:r>
        <w:rPr>
          <w:w w:val="94"/>
        </w:rPr>
        <w:t xml:space="preserve"> </w:t>
      </w:r>
      <w:r>
        <w:rPr>
          <w:w w:val="95"/>
        </w:rPr>
        <w:t>its</w:t>
      </w:r>
      <w:r>
        <w:rPr>
          <w:spacing w:val="48"/>
          <w:w w:val="95"/>
        </w:rPr>
        <w:t xml:space="preserve"> </w:t>
      </w:r>
      <w:r>
        <w:rPr>
          <w:w w:val="95"/>
        </w:rPr>
        <w:t>interventions?</w:t>
      </w:r>
    </w:p>
    <w:p w14:paraId="3DED6E2C" w14:textId="77777777" w:rsidR="006A5B02" w:rsidRDefault="006A5B02" w:rsidP="006A5B02">
      <w:pPr>
        <w:spacing w:before="7" w:line="260" w:lineRule="exact"/>
        <w:rPr>
          <w:sz w:val="26"/>
          <w:szCs w:val="26"/>
        </w:rPr>
      </w:pPr>
    </w:p>
    <w:p w14:paraId="58A871F0" w14:textId="77777777" w:rsidR="006A5B02" w:rsidRDefault="006A5B02" w:rsidP="006A5B02">
      <w:pPr>
        <w:ind w:left="309"/>
        <w:jc w:val="both"/>
        <w:rPr>
          <w:rFonts w:ascii="Arial" w:eastAsia="Arial" w:hAnsi="Arial" w:cs="Arial"/>
          <w:szCs w:val="21"/>
        </w:rPr>
      </w:pPr>
      <w:r>
        <w:rPr>
          <w:rFonts w:ascii="Arial"/>
          <w:b/>
        </w:rPr>
        <w:t>Monitoring</w:t>
      </w:r>
      <w:r>
        <w:rPr>
          <w:rFonts w:ascii="Arial"/>
          <w:b/>
          <w:spacing w:val="40"/>
        </w:rPr>
        <w:t xml:space="preserve"> </w:t>
      </w:r>
      <w:r>
        <w:rPr>
          <w:rFonts w:ascii="Arial"/>
          <w:b/>
        </w:rPr>
        <w:t>&amp;</w:t>
      </w:r>
      <w:r>
        <w:rPr>
          <w:rFonts w:ascii="Arial"/>
          <w:b/>
          <w:spacing w:val="34"/>
        </w:rPr>
        <w:t xml:space="preserve"> </w:t>
      </w:r>
      <w:r>
        <w:rPr>
          <w:rFonts w:ascii="Arial"/>
          <w:b/>
        </w:rPr>
        <w:t>Evaluation</w:t>
      </w:r>
      <w:r>
        <w:rPr>
          <w:rFonts w:ascii="Arial"/>
          <w:b/>
          <w:spacing w:val="27"/>
        </w:rPr>
        <w:t xml:space="preserve"> </w:t>
      </w:r>
      <w:r>
        <w:rPr>
          <w:rFonts w:ascii="Arial"/>
          <w:b/>
        </w:rPr>
        <w:t>and</w:t>
      </w:r>
      <w:r>
        <w:rPr>
          <w:rFonts w:ascii="Arial"/>
          <w:b/>
          <w:spacing w:val="28"/>
        </w:rPr>
        <w:t xml:space="preserve"> </w:t>
      </w:r>
      <w:r>
        <w:rPr>
          <w:rFonts w:ascii="Arial"/>
          <w:b/>
        </w:rPr>
        <w:t>Risk</w:t>
      </w:r>
      <w:r>
        <w:rPr>
          <w:rFonts w:ascii="Arial"/>
          <w:b/>
          <w:spacing w:val="29"/>
        </w:rPr>
        <w:t xml:space="preserve"> </w:t>
      </w:r>
      <w:r>
        <w:rPr>
          <w:rFonts w:ascii="Arial"/>
          <w:b/>
        </w:rPr>
        <w:t>Management:</w:t>
      </w:r>
    </w:p>
    <w:p w14:paraId="5127E9DD" w14:textId="77777777" w:rsidR="006A5B02" w:rsidRDefault="006A5B02" w:rsidP="008149BD">
      <w:pPr>
        <w:pStyle w:val="BodyText"/>
        <w:spacing w:line="247" w:lineRule="auto"/>
        <w:ind w:left="956" w:right="140" w:hanging="8"/>
        <w:jc w:val="both"/>
      </w:pPr>
      <w:r>
        <w:rPr>
          <w:w w:val="95"/>
        </w:rPr>
        <w:t>To</w:t>
      </w:r>
      <w:r>
        <w:rPr>
          <w:spacing w:val="53"/>
          <w:w w:val="95"/>
        </w:rPr>
        <w:t xml:space="preserve"> </w:t>
      </w:r>
      <w:r>
        <w:rPr>
          <w:w w:val="95"/>
        </w:rPr>
        <w:t>what</w:t>
      </w:r>
      <w:r>
        <w:rPr>
          <w:spacing w:val="14"/>
          <w:w w:val="95"/>
        </w:rPr>
        <w:t xml:space="preserve"> </w:t>
      </w:r>
      <w:r>
        <w:rPr>
          <w:w w:val="95"/>
        </w:rPr>
        <w:t>extent</w:t>
      </w:r>
      <w:r>
        <w:rPr>
          <w:spacing w:val="8"/>
          <w:w w:val="95"/>
        </w:rPr>
        <w:t xml:space="preserve"> </w:t>
      </w:r>
      <w:r>
        <w:rPr>
          <w:w w:val="95"/>
        </w:rPr>
        <w:t>is</w:t>
      </w:r>
      <w:r>
        <w:rPr>
          <w:spacing w:val="48"/>
          <w:w w:val="95"/>
        </w:rPr>
        <w:t xml:space="preserve"> </w:t>
      </w:r>
      <w:r>
        <w:rPr>
          <w:w w:val="95"/>
        </w:rPr>
        <w:t>the</w:t>
      </w:r>
      <w:r>
        <w:rPr>
          <w:spacing w:val="4"/>
          <w:w w:val="95"/>
        </w:rPr>
        <w:t xml:space="preserve"> </w:t>
      </w:r>
      <w:r>
        <w:rPr>
          <w:w w:val="95"/>
        </w:rPr>
        <w:t>Monitoring</w:t>
      </w:r>
      <w:r>
        <w:rPr>
          <w:spacing w:val="56"/>
          <w:w w:val="95"/>
        </w:rPr>
        <w:t xml:space="preserve"> </w:t>
      </w:r>
      <w:r>
        <w:rPr>
          <w:w w:val="95"/>
        </w:rPr>
        <w:t>and</w:t>
      </w:r>
      <w:r>
        <w:rPr>
          <w:spacing w:val="2"/>
          <w:w w:val="95"/>
        </w:rPr>
        <w:t xml:space="preserve"> </w:t>
      </w:r>
      <w:r>
        <w:rPr>
          <w:spacing w:val="-1"/>
          <w:w w:val="95"/>
        </w:rPr>
        <w:t>Evaluation</w:t>
      </w:r>
      <w:r>
        <w:rPr>
          <w:spacing w:val="50"/>
          <w:w w:val="95"/>
        </w:rPr>
        <w:t xml:space="preserve"> </w:t>
      </w:r>
      <w:r>
        <w:rPr>
          <w:w w:val="95"/>
        </w:rPr>
        <w:t>system</w:t>
      </w:r>
      <w:r>
        <w:rPr>
          <w:spacing w:val="10"/>
          <w:w w:val="95"/>
        </w:rPr>
        <w:t xml:space="preserve"> </w:t>
      </w:r>
      <w:r>
        <w:rPr>
          <w:w w:val="95"/>
        </w:rPr>
        <w:t>generating</w:t>
      </w:r>
      <w:r>
        <w:rPr>
          <w:spacing w:val="4"/>
          <w:w w:val="95"/>
        </w:rPr>
        <w:t xml:space="preserve"> </w:t>
      </w:r>
      <w:r>
        <w:rPr>
          <w:w w:val="95"/>
        </w:rPr>
        <w:t>credible</w:t>
      </w:r>
      <w:r>
        <w:rPr>
          <w:spacing w:val="24"/>
          <w:w w:val="97"/>
        </w:rPr>
        <w:t xml:space="preserve"> </w:t>
      </w:r>
      <w:r>
        <w:rPr>
          <w:w w:val="95"/>
        </w:rPr>
        <w:t>information</w:t>
      </w:r>
      <w:r>
        <w:rPr>
          <w:spacing w:val="30"/>
          <w:w w:val="95"/>
        </w:rPr>
        <w:t xml:space="preserve"> </w:t>
      </w:r>
      <w:r>
        <w:rPr>
          <w:w w:val="95"/>
        </w:rPr>
        <w:t>that</w:t>
      </w:r>
      <w:r>
        <w:rPr>
          <w:spacing w:val="30"/>
          <w:w w:val="95"/>
        </w:rPr>
        <w:t xml:space="preserve"> </w:t>
      </w:r>
      <w:r>
        <w:rPr>
          <w:w w:val="95"/>
        </w:rPr>
        <w:t>can</w:t>
      </w:r>
      <w:r>
        <w:rPr>
          <w:spacing w:val="24"/>
          <w:w w:val="95"/>
        </w:rPr>
        <w:t xml:space="preserve"> </w:t>
      </w:r>
      <w:r>
        <w:rPr>
          <w:w w:val="95"/>
        </w:rPr>
        <w:t>be</w:t>
      </w:r>
      <w:r>
        <w:rPr>
          <w:spacing w:val="24"/>
          <w:w w:val="95"/>
        </w:rPr>
        <w:t xml:space="preserve"> </w:t>
      </w:r>
      <w:r>
        <w:rPr>
          <w:w w:val="95"/>
        </w:rPr>
        <w:t>used</w:t>
      </w:r>
      <w:r>
        <w:rPr>
          <w:spacing w:val="10"/>
          <w:w w:val="95"/>
        </w:rPr>
        <w:t xml:space="preserve"> </w:t>
      </w:r>
      <w:r>
        <w:rPr>
          <w:w w:val="95"/>
        </w:rPr>
        <w:t>for</w:t>
      </w:r>
      <w:r>
        <w:rPr>
          <w:spacing w:val="33"/>
          <w:w w:val="95"/>
        </w:rPr>
        <w:t xml:space="preserve"> </w:t>
      </w:r>
      <w:r>
        <w:rPr>
          <w:w w:val="95"/>
        </w:rPr>
        <w:t>program</w:t>
      </w:r>
      <w:r>
        <w:rPr>
          <w:spacing w:val="18"/>
          <w:w w:val="95"/>
        </w:rPr>
        <w:t xml:space="preserve"> </w:t>
      </w:r>
      <w:r>
        <w:rPr>
          <w:w w:val="95"/>
        </w:rPr>
        <w:t>improvement,</w:t>
      </w:r>
      <w:r>
        <w:rPr>
          <w:spacing w:val="38"/>
          <w:w w:val="95"/>
        </w:rPr>
        <w:t xml:space="preserve"> </w:t>
      </w:r>
      <w:r>
        <w:rPr>
          <w:w w:val="95"/>
        </w:rPr>
        <w:t>learning</w:t>
      </w:r>
      <w:r>
        <w:rPr>
          <w:spacing w:val="27"/>
          <w:w w:val="95"/>
        </w:rPr>
        <w:t xml:space="preserve"> </w:t>
      </w:r>
      <w:r>
        <w:rPr>
          <w:w w:val="95"/>
        </w:rPr>
        <w:t>and</w:t>
      </w:r>
      <w:r>
        <w:rPr>
          <w:w w:val="97"/>
        </w:rPr>
        <w:t xml:space="preserve"> </w:t>
      </w:r>
      <w:r>
        <w:rPr>
          <w:w w:val="95"/>
        </w:rPr>
        <w:t>accountability?</w:t>
      </w:r>
    </w:p>
    <w:p w14:paraId="0343AFC9" w14:textId="77777777" w:rsidR="006A5B02" w:rsidRDefault="006A5B02" w:rsidP="006A5B02">
      <w:pPr>
        <w:pStyle w:val="BodyText"/>
        <w:spacing w:line="247" w:lineRule="auto"/>
        <w:ind w:left="956" w:right="144" w:hanging="8"/>
        <w:jc w:val="both"/>
      </w:pPr>
      <w:r>
        <w:rPr>
          <w:w w:val="95"/>
        </w:rPr>
        <w:t>To</w:t>
      </w:r>
      <w:r>
        <w:rPr>
          <w:spacing w:val="12"/>
          <w:w w:val="95"/>
        </w:rPr>
        <w:t xml:space="preserve"> </w:t>
      </w:r>
      <w:r>
        <w:rPr>
          <w:w w:val="95"/>
        </w:rPr>
        <w:t>what</w:t>
      </w:r>
      <w:r>
        <w:rPr>
          <w:spacing w:val="28"/>
          <w:w w:val="95"/>
        </w:rPr>
        <w:t xml:space="preserve"> </w:t>
      </w:r>
      <w:r>
        <w:rPr>
          <w:w w:val="95"/>
        </w:rPr>
        <w:t>extent</w:t>
      </w:r>
      <w:r>
        <w:rPr>
          <w:spacing w:val="31"/>
          <w:w w:val="95"/>
        </w:rPr>
        <w:t xml:space="preserve"> </w:t>
      </w:r>
      <w:r>
        <w:rPr>
          <w:w w:val="95"/>
        </w:rPr>
        <w:t>did</w:t>
      </w:r>
      <w:r>
        <w:rPr>
          <w:spacing w:val="17"/>
          <w:w w:val="95"/>
        </w:rPr>
        <w:t xml:space="preserve"> </w:t>
      </w:r>
      <w:r>
        <w:rPr>
          <w:w w:val="95"/>
        </w:rPr>
        <w:t>the</w:t>
      </w:r>
      <w:r>
        <w:rPr>
          <w:spacing w:val="23"/>
          <w:w w:val="95"/>
        </w:rPr>
        <w:t xml:space="preserve"> </w:t>
      </w:r>
      <w:r>
        <w:rPr>
          <w:w w:val="95"/>
        </w:rPr>
        <w:t>results</w:t>
      </w:r>
      <w:r>
        <w:rPr>
          <w:spacing w:val="17"/>
          <w:w w:val="95"/>
        </w:rPr>
        <w:t xml:space="preserve"> </w:t>
      </w:r>
      <w:r>
        <w:rPr>
          <w:w w:val="95"/>
        </w:rPr>
        <w:t>framework</w:t>
      </w:r>
      <w:r>
        <w:rPr>
          <w:spacing w:val="49"/>
          <w:w w:val="95"/>
        </w:rPr>
        <w:t xml:space="preserve"> </w:t>
      </w:r>
      <w:r>
        <w:rPr>
          <w:w w:val="95"/>
        </w:rPr>
        <w:t>allow</w:t>
      </w:r>
      <w:r>
        <w:rPr>
          <w:spacing w:val="12"/>
          <w:w w:val="95"/>
        </w:rPr>
        <w:t xml:space="preserve"> </w:t>
      </w:r>
      <w:r>
        <w:rPr>
          <w:w w:val="95"/>
        </w:rPr>
        <w:t>for</w:t>
      </w:r>
      <w:r>
        <w:rPr>
          <w:spacing w:val="33"/>
          <w:w w:val="95"/>
        </w:rPr>
        <w:t xml:space="preserve"> </w:t>
      </w:r>
      <w:r>
        <w:rPr>
          <w:w w:val="95"/>
        </w:rPr>
        <w:t>relevant</w:t>
      </w:r>
      <w:r>
        <w:rPr>
          <w:spacing w:val="38"/>
          <w:w w:val="95"/>
        </w:rPr>
        <w:t xml:space="preserve"> </w:t>
      </w:r>
      <w:r>
        <w:rPr>
          <w:w w:val="95"/>
        </w:rPr>
        <w:t>monitoring</w:t>
      </w:r>
      <w:r>
        <w:rPr>
          <w:spacing w:val="57"/>
          <w:w w:val="95"/>
        </w:rPr>
        <w:t xml:space="preserve"> </w:t>
      </w:r>
      <w:r>
        <w:rPr>
          <w:w w:val="95"/>
        </w:rPr>
        <w:t>of</w:t>
      </w:r>
      <w:r>
        <w:rPr>
          <w:spacing w:val="28"/>
          <w:w w:val="94"/>
        </w:rPr>
        <w:t xml:space="preserve"> </w:t>
      </w:r>
      <w:r>
        <w:rPr>
          <w:w w:val="95"/>
        </w:rPr>
        <w:t>progress</w:t>
      </w:r>
      <w:r>
        <w:rPr>
          <w:spacing w:val="40"/>
          <w:w w:val="95"/>
        </w:rPr>
        <w:t xml:space="preserve"> </w:t>
      </w:r>
      <w:r>
        <w:rPr>
          <w:w w:val="95"/>
        </w:rPr>
        <w:t>and</w:t>
      </w:r>
      <w:r>
        <w:rPr>
          <w:spacing w:val="45"/>
          <w:w w:val="95"/>
        </w:rPr>
        <w:t xml:space="preserve"> </w:t>
      </w:r>
      <w:r>
        <w:rPr>
          <w:w w:val="95"/>
        </w:rPr>
        <w:t>impact</w:t>
      </w:r>
      <w:r>
        <w:rPr>
          <w:spacing w:val="38"/>
          <w:w w:val="95"/>
        </w:rPr>
        <w:t xml:space="preserve"> </w:t>
      </w:r>
      <w:r>
        <w:rPr>
          <w:w w:val="95"/>
        </w:rPr>
        <w:t>of</w:t>
      </w:r>
      <w:r>
        <w:rPr>
          <w:spacing w:val="38"/>
          <w:w w:val="95"/>
        </w:rPr>
        <w:t xml:space="preserve"> </w:t>
      </w:r>
      <w:r>
        <w:rPr>
          <w:w w:val="95"/>
        </w:rPr>
        <w:t>interventions?</w:t>
      </w:r>
      <w:r>
        <w:rPr>
          <w:spacing w:val="1"/>
          <w:w w:val="95"/>
        </w:rPr>
        <w:t xml:space="preserve"> </w:t>
      </w:r>
      <w:r>
        <w:rPr>
          <w:w w:val="95"/>
        </w:rPr>
        <w:t>How</w:t>
      </w:r>
      <w:r>
        <w:rPr>
          <w:spacing w:val="27"/>
          <w:w w:val="95"/>
        </w:rPr>
        <w:t xml:space="preserve"> </w:t>
      </w:r>
      <w:r>
        <w:rPr>
          <w:w w:val="95"/>
        </w:rPr>
        <w:t>could</w:t>
      </w:r>
      <w:r>
        <w:rPr>
          <w:spacing w:val="31"/>
          <w:w w:val="95"/>
        </w:rPr>
        <w:t xml:space="preserve"> </w:t>
      </w:r>
      <w:r>
        <w:rPr>
          <w:w w:val="95"/>
        </w:rPr>
        <w:t>this</w:t>
      </w:r>
      <w:r>
        <w:rPr>
          <w:spacing w:val="43"/>
          <w:w w:val="95"/>
        </w:rPr>
        <w:t xml:space="preserve"> </w:t>
      </w:r>
      <w:r>
        <w:rPr>
          <w:w w:val="95"/>
        </w:rPr>
        <w:t>be</w:t>
      </w:r>
      <w:r>
        <w:rPr>
          <w:spacing w:val="28"/>
          <w:w w:val="95"/>
        </w:rPr>
        <w:t xml:space="preserve"> </w:t>
      </w:r>
      <w:r>
        <w:rPr>
          <w:w w:val="95"/>
        </w:rPr>
        <w:t>improved,</w:t>
      </w:r>
      <w:r>
        <w:rPr>
          <w:spacing w:val="40"/>
          <w:w w:val="95"/>
        </w:rPr>
        <w:t xml:space="preserve"> </w:t>
      </w:r>
      <w:r>
        <w:rPr>
          <w:w w:val="95"/>
        </w:rPr>
        <w:t>with</w:t>
      </w:r>
      <w:r>
        <w:rPr>
          <w:w w:val="97"/>
        </w:rPr>
        <w:t xml:space="preserve"> </w:t>
      </w:r>
      <w:r>
        <w:rPr>
          <w:w w:val="95"/>
        </w:rPr>
        <w:t>particular</w:t>
      </w:r>
      <w:r>
        <w:rPr>
          <w:spacing w:val="50"/>
          <w:w w:val="95"/>
        </w:rPr>
        <w:t xml:space="preserve"> </w:t>
      </w:r>
      <w:r>
        <w:rPr>
          <w:w w:val="95"/>
        </w:rPr>
        <w:t>reference</w:t>
      </w:r>
      <w:r>
        <w:rPr>
          <w:spacing w:val="36"/>
          <w:w w:val="95"/>
        </w:rPr>
        <w:t xml:space="preserve"> </w:t>
      </w:r>
      <w:r>
        <w:rPr>
          <w:w w:val="95"/>
        </w:rPr>
        <w:t>to</w:t>
      </w:r>
      <w:r>
        <w:rPr>
          <w:spacing w:val="31"/>
          <w:w w:val="95"/>
        </w:rPr>
        <w:t xml:space="preserve"> </w:t>
      </w:r>
      <w:r>
        <w:rPr>
          <w:w w:val="95"/>
        </w:rPr>
        <w:t>the</w:t>
      </w:r>
      <w:r>
        <w:rPr>
          <w:spacing w:val="32"/>
          <w:w w:val="95"/>
        </w:rPr>
        <w:t xml:space="preserve"> </w:t>
      </w:r>
      <w:r>
        <w:rPr>
          <w:w w:val="95"/>
        </w:rPr>
        <w:t>findings</w:t>
      </w:r>
      <w:r>
        <w:rPr>
          <w:spacing w:val="53"/>
          <w:w w:val="95"/>
        </w:rPr>
        <w:t xml:space="preserve"> </w:t>
      </w:r>
      <w:r>
        <w:rPr>
          <w:w w:val="95"/>
        </w:rPr>
        <w:t>regarding</w:t>
      </w:r>
      <w:r>
        <w:rPr>
          <w:spacing w:val="38"/>
          <w:w w:val="95"/>
        </w:rPr>
        <w:t xml:space="preserve"> </w:t>
      </w:r>
      <w:r>
        <w:rPr>
          <w:w w:val="95"/>
        </w:rPr>
        <w:t>relevance?</w:t>
      </w:r>
    </w:p>
    <w:p w14:paraId="56BB6618" w14:textId="77777777" w:rsidR="006A5B02" w:rsidRDefault="006A5B02" w:rsidP="006A5B02">
      <w:pPr>
        <w:pStyle w:val="BodyText"/>
        <w:spacing w:line="251" w:lineRule="auto"/>
        <w:ind w:left="963" w:right="149" w:firstLine="7"/>
        <w:jc w:val="both"/>
      </w:pPr>
      <w:r>
        <w:rPr>
          <w:w w:val="95"/>
        </w:rPr>
        <w:t>How</w:t>
      </w:r>
      <w:r>
        <w:rPr>
          <w:spacing w:val="26"/>
          <w:w w:val="95"/>
        </w:rPr>
        <w:t xml:space="preserve"> </w:t>
      </w:r>
      <w:r>
        <w:rPr>
          <w:w w:val="95"/>
        </w:rPr>
        <w:t>accurate</w:t>
      </w:r>
      <w:r>
        <w:rPr>
          <w:spacing w:val="34"/>
          <w:w w:val="95"/>
        </w:rPr>
        <w:t xml:space="preserve"> </w:t>
      </w:r>
      <w:r>
        <w:rPr>
          <w:w w:val="95"/>
        </w:rPr>
        <w:t>was</w:t>
      </w:r>
      <w:r>
        <w:rPr>
          <w:spacing w:val="47"/>
          <w:w w:val="95"/>
        </w:rPr>
        <w:t xml:space="preserve"> </w:t>
      </w:r>
      <w:r>
        <w:rPr>
          <w:w w:val="95"/>
        </w:rPr>
        <w:t>the</w:t>
      </w:r>
      <w:r>
        <w:rPr>
          <w:spacing w:val="41"/>
          <w:w w:val="95"/>
        </w:rPr>
        <w:t xml:space="preserve"> </w:t>
      </w:r>
      <w:r>
        <w:rPr>
          <w:w w:val="95"/>
        </w:rPr>
        <w:t>risk</w:t>
      </w:r>
      <w:r>
        <w:rPr>
          <w:spacing w:val="28"/>
          <w:w w:val="95"/>
        </w:rPr>
        <w:t xml:space="preserve"> </w:t>
      </w:r>
      <w:r>
        <w:rPr>
          <w:w w:val="95"/>
        </w:rPr>
        <w:t>assessment</w:t>
      </w:r>
      <w:r>
        <w:rPr>
          <w:spacing w:val="3"/>
          <w:w w:val="95"/>
        </w:rPr>
        <w:t xml:space="preserve"> </w:t>
      </w:r>
      <w:r>
        <w:rPr>
          <w:w w:val="95"/>
        </w:rPr>
        <w:t>undertaken?</w:t>
      </w:r>
      <w:r>
        <w:rPr>
          <w:spacing w:val="57"/>
          <w:w w:val="95"/>
        </w:rPr>
        <w:t xml:space="preserve"> </w:t>
      </w:r>
      <w:r>
        <w:rPr>
          <w:w w:val="95"/>
        </w:rPr>
        <w:t>How</w:t>
      </w:r>
      <w:r>
        <w:rPr>
          <w:spacing w:val="18"/>
          <w:w w:val="95"/>
        </w:rPr>
        <w:t xml:space="preserve"> </w:t>
      </w:r>
      <w:r>
        <w:rPr>
          <w:w w:val="95"/>
        </w:rPr>
        <w:t>effectively</w:t>
      </w:r>
      <w:r>
        <w:rPr>
          <w:spacing w:val="36"/>
          <w:w w:val="95"/>
        </w:rPr>
        <w:t xml:space="preserve"> </w:t>
      </w:r>
      <w:r>
        <w:rPr>
          <w:w w:val="95"/>
        </w:rPr>
        <w:t>were</w:t>
      </w:r>
      <w:r>
        <w:rPr>
          <w:spacing w:val="46"/>
          <w:w w:val="95"/>
        </w:rPr>
        <w:t xml:space="preserve"> </w:t>
      </w:r>
      <w:r>
        <w:rPr>
          <w:w w:val="95"/>
        </w:rPr>
        <w:t>the</w:t>
      </w:r>
      <w:r>
        <w:rPr>
          <w:w w:val="94"/>
        </w:rPr>
        <w:t xml:space="preserve"> </w:t>
      </w:r>
      <w:proofErr w:type="gramStart"/>
      <w:r>
        <w:rPr>
          <w:w w:val="95"/>
        </w:rPr>
        <w:t xml:space="preserve">risks </w:t>
      </w:r>
      <w:r>
        <w:rPr>
          <w:spacing w:val="16"/>
          <w:w w:val="95"/>
        </w:rPr>
        <w:t xml:space="preserve"> </w:t>
      </w:r>
      <w:r>
        <w:rPr>
          <w:w w:val="95"/>
        </w:rPr>
        <w:t>managed</w:t>
      </w:r>
      <w:proofErr w:type="gramEnd"/>
      <w:r>
        <w:rPr>
          <w:w w:val="95"/>
        </w:rPr>
        <w:t>?</w:t>
      </w:r>
    </w:p>
    <w:p w14:paraId="6E4889C6" w14:textId="77777777" w:rsidR="006A5B02" w:rsidRDefault="006A5B02" w:rsidP="006A5B02">
      <w:pPr>
        <w:spacing w:before="20" w:line="240" w:lineRule="exact"/>
        <w:rPr>
          <w:sz w:val="24"/>
          <w:szCs w:val="24"/>
        </w:rPr>
      </w:pPr>
    </w:p>
    <w:p w14:paraId="6FDA66B7" w14:textId="77777777" w:rsidR="006A5B02" w:rsidRDefault="006A5B02" w:rsidP="006A5B02">
      <w:pPr>
        <w:ind w:left="309"/>
        <w:jc w:val="both"/>
        <w:rPr>
          <w:rFonts w:ascii="Arial" w:eastAsia="Arial" w:hAnsi="Arial" w:cs="Arial"/>
          <w:szCs w:val="21"/>
        </w:rPr>
      </w:pPr>
      <w:r>
        <w:rPr>
          <w:rFonts w:ascii="Arial"/>
          <w:b/>
        </w:rPr>
        <w:t>Methodology</w:t>
      </w:r>
    </w:p>
    <w:p w14:paraId="28A36900" w14:textId="77777777" w:rsidR="006A5B02" w:rsidRDefault="006A5B02" w:rsidP="008149BD">
      <w:pPr>
        <w:pStyle w:val="BodyText"/>
        <w:spacing w:line="251" w:lineRule="auto"/>
        <w:ind w:left="294" w:right="146" w:firstLine="0"/>
        <w:jc w:val="both"/>
      </w:pPr>
      <w:r>
        <w:rPr>
          <w:w w:val="95"/>
        </w:rPr>
        <w:t>The</w:t>
      </w:r>
      <w:r>
        <w:rPr>
          <w:spacing w:val="55"/>
          <w:w w:val="95"/>
        </w:rPr>
        <w:t xml:space="preserve"> </w:t>
      </w:r>
      <w:r>
        <w:rPr>
          <w:w w:val="95"/>
        </w:rPr>
        <w:t>final</w:t>
      </w:r>
      <w:r>
        <w:rPr>
          <w:spacing w:val="41"/>
          <w:w w:val="95"/>
        </w:rPr>
        <w:t xml:space="preserve"> </w:t>
      </w:r>
      <w:r>
        <w:rPr>
          <w:w w:val="95"/>
        </w:rPr>
        <w:t>design</w:t>
      </w:r>
      <w:r>
        <w:rPr>
          <w:spacing w:val="43"/>
          <w:w w:val="95"/>
        </w:rPr>
        <w:t xml:space="preserve"> </w:t>
      </w:r>
      <w:r>
        <w:rPr>
          <w:w w:val="95"/>
        </w:rPr>
        <w:t>of</w:t>
      </w:r>
      <w:r>
        <w:rPr>
          <w:spacing w:val="40"/>
          <w:w w:val="95"/>
        </w:rPr>
        <w:t xml:space="preserve"> </w:t>
      </w:r>
      <w:r>
        <w:rPr>
          <w:w w:val="95"/>
        </w:rPr>
        <w:t>the</w:t>
      </w:r>
      <w:r>
        <w:rPr>
          <w:spacing w:val="47"/>
          <w:w w:val="95"/>
        </w:rPr>
        <w:t xml:space="preserve"> </w:t>
      </w:r>
      <w:r>
        <w:rPr>
          <w:w w:val="95"/>
        </w:rPr>
        <w:t>evaluation</w:t>
      </w:r>
      <w:r>
        <w:rPr>
          <w:spacing w:val="32"/>
          <w:w w:val="95"/>
        </w:rPr>
        <w:t xml:space="preserve"> </w:t>
      </w:r>
      <w:r>
        <w:rPr>
          <w:w w:val="95"/>
        </w:rPr>
        <w:t>methodology</w:t>
      </w:r>
      <w:r>
        <w:rPr>
          <w:spacing w:val="3"/>
          <w:w w:val="95"/>
        </w:rPr>
        <w:t xml:space="preserve"> </w:t>
      </w:r>
      <w:r>
        <w:rPr>
          <w:w w:val="95"/>
        </w:rPr>
        <w:t>will</w:t>
      </w:r>
      <w:r>
        <w:rPr>
          <w:spacing w:val="51"/>
          <w:w w:val="95"/>
        </w:rPr>
        <w:t xml:space="preserve"> </w:t>
      </w:r>
      <w:r>
        <w:rPr>
          <w:w w:val="95"/>
        </w:rPr>
        <w:t>result</w:t>
      </w:r>
      <w:r>
        <w:rPr>
          <w:spacing w:val="37"/>
          <w:w w:val="95"/>
        </w:rPr>
        <w:t xml:space="preserve"> </w:t>
      </w:r>
      <w:r>
        <w:rPr>
          <w:w w:val="95"/>
        </w:rPr>
        <w:t>from</w:t>
      </w:r>
      <w:r>
        <w:rPr>
          <w:spacing w:val="54"/>
          <w:w w:val="95"/>
        </w:rPr>
        <w:t xml:space="preserve"> </w:t>
      </w:r>
      <w:r>
        <w:rPr>
          <w:w w:val="95"/>
        </w:rPr>
        <w:t>consultations</w:t>
      </w:r>
      <w:r>
        <w:rPr>
          <w:spacing w:val="53"/>
          <w:w w:val="95"/>
        </w:rPr>
        <w:t xml:space="preserve"> </w:t>
      </w:r>
      <w:r>
        <w:rPr>
          <w:w w:val="95"/>
        </w:rPr>
        <w:t>among</w:t>
      </w:r>
      <w:r>
        <w:rPr>
          <w:spacing w:val="25"/>
          <w:w w:val="99"/>
        </w:rPr>
        <w:t xml:space="preserve"> </w:t>
      </w:r>
      <w:r>
        <w:rPr>
          <w:w w:val="95"/>
        </w:rPr>
        <w:t>the</w:t>
      </w:r>
      <w:r>
        <w:rPr>
          <w:spacing w:val="23"/>
          <w:w w:val="95"/>
        </w:rPr>
        <w:t xml:space="preserve"> </w:t>
      </w:r>
      <w:r>
        <w:rPr>
          <w:w w:val="95"/>
        </w:rPr>
        <w:t>evaluation</w:t>
      </w:r>
      <w:r>
        <w:rPr>
          <w:spacing w:val="29"/>
          <w:w w:val="95"/>
        </w:rPr>
        <w:t xml:space="preserve"> </w:t>
      </w:r>
      <w:r>
        <w:rPr>
          <w:w w:val="95"/>
        </w:rPr>
        <w:t>team,</w:t>
      </w:r>
      <w:r>
        <w:rPr>
          <w:spacing w:val="41"/>
          <w:w w:val="95"/>
        </w:rPr>
        <w:t xml:space="preserve"> </w:t>
      </w:r>
      <w:r>
        <w:rPr>
          <w:w w:val="95"/>
        </w:rPr>
        <w:t>UNDP,</w:t>
      </w:r>
      <w:r>
        <w:rPr>
          <w:spacing w:val="28"/>
          <w:w w:val="95"/>
        </w:rPr>
        <w:t xml:space="preserve"> </w:t>
      </w:r>
      <w:r>
        <w:rPr>
          <w:w w:val="95"/>
        </w:rPr>
        <w:t>and</w:t>
      </w:r>
      <w:r>
        <w:rPr>
          <w:spacing w:val="22"/>
          <w:w w:val="95"/>
        </w:rPr>
        <w:t xml:space="preserve"> </w:t>
      </w:r>
      <w:r>
        <w:rPr>
          <w:w w:val="95"/>
        </w:rPr>
        <w:t>key</w:t>
      </w:r>
      <w:r>
        <w:rPr>
          <w:spacing w:val="21"/>
          <w:w w:val="95"/>
        </w:rPr>
        <w:t xml:space="preserve"> </w:t>
      </w:r>
      <w:r>
        <w:rPr>
          <w:w w:val="95"/>
        </w:rPr>
        <w:t>stakeholders.</w:t>
      </w:r>
      <w:r>
        <w:rPr>
          <w:spacing w:val="51"/>
          <w:w w:val="95"/>
        </w:rPr>
        <w:t xml:space="preserve"> </w:t>
      </w:r>
      <w:r>
        <w:rPr>
          <w:w w:val="95"/>
        </w:rPr>
        <w:t>The</w:t>
      </w:r>
      <w:r>
        <w:rPr>
          <w:spacing w:val="34"/>
          <w:w w:val="95"/>
        </w:rPr>
        <w:t xml:space="preserve"> </w:t>
      </w:r>
      <w:r>
        <w:rPr>
          <w:w w:val="95"/>
        </w:rPr>
        <w:t>methodology</w:t>
      </w:r>
      <w:r>
        <w:rPr>
          <w:spacing w:val="35"/>
          <w:w w:val="95"/>
        </w:rPr>
        <w:t xml:space="preserve"> </w:t>
      </w:r>
      <w:r>
        <w:rPr>
          <w:w w:val="95"/>
        </w:rPr>
        <w:t>may</w:t>
      </w:r>
      <w:r>
        <w:rPr>
          <w:spacing w:val="20"/>
          <w:w w:val="95"/>
        </w:rPr>
        <w:t xml:space="preserve"> </w:t>
      </w:r>
      <w:r>
        <w:rPr>
          <w:w w:val="95"/>
        </w:rPr>
        <w:t>include</w:t>
      </w:r>
      <w:r>
        <w:rPr>
          <w:spacing w:val="30"/>
          <w:w w:val="95"/>
        </w:rPr>
        <w:t xml:space="preserve"> </w:t>
      </w:r>
      <w:r>
        <w:rPr>
          <w:w w:val="95"/>
        </w:rPr>
        <w:t>but is</w:t>
      </w:r>
      <w:r>
        <w:rPr>
          <w:spacing w:val="11"/>
          <w:w w:val="95"/>
        </w:rPr>
        <w:t xml:space="preserve"> </w:t>
      </w:r>
      <w:r>
        <w:rPr>
          <w:w w:val="95"/>
        </w:rPr>
        <w:t>not</w:t>
      </w:r>
      <w:r>
        <w:rPr>
          <w:spacing w:val="14"/>
          <w:w w:val="95"/>
        </w:rPr>
        <w:t xml:space="preserve"> </w:t>
      </w:r>
      <w:r>
        <w:rPr>
          <w:w w:val="95"/>
        </w:rPr>
        <w:t>limited</w:t>
      </w:r>
      <w:r>
        <w:rPr>
          <w:spacing w:val="12"/>
          <w:w w:val="95"/>
        </w:rPr>
        <w:t xml:space="preserve"> </w:t>
      </w:r>
      <w:r>
        <w:rPr>
          <w:w w:val="95"/>
        </w:rPr>
        <w:t>to:</w:t>
      </w:r>
    </w:p>
    <w:p w14:paraId="1FFFFBD8" w14:textId="77777777" w:rsidR="006A5B02" w:rsidRDefault="006A5B02" w:rsidP="006A5B02">
      <w:pPr>
        <w:spacing w:before="11" w:line="240" w:lineRule="exact"/>
        <w:rPr>
          <w:sz w:val="24"/>
          <w:szCs w:val="24"/>
        </w:rPr>
      </w:pPr>
    </w:p>
    <w:p w14:paraId="3A6D54F3" w14:textId="77777777" w:rsidR="006A5B02" w:rsidRDefault="006A5B02" w:rsidP="006A5B02">
      <w:pPr>
        <w:pStyle w:val="BodyText"/>
        <w:ind w:left="309"/>
        <w:jc w:val="both"/>
      </w:pPr>
      <w:r>
        <w:rPr>
          <w:w w:val="95"/>
        </w:rPr>
        <w:t>Desk</w:t>
      </w:r>
      <w:r>
        <w:rPr>
          <w:spacing w:val="34"/>
          <w:w w:val="95"/>
        </w:rPr>
        <w:t xml:space="preserve"> </w:t>
      </w:r>
      <w:r>
        <w:rPr>
          <w:w w:val="95"/>
        </w:rPr>
        <w:t>Review</w:t>
      </w:r>
    </w:p>
    <w:p w14:paraId="0F60D30F" w14:textId="77777777" w:rsidR="006A5B02" w:rsidRDefault="006A5B02" w:rsidP="00B173AD">
      <w:pPr>
        <w:pStyle w:val="BodyText"/>
        <w:numPr>
          <w:ilvl w:val="0"/>
          <w:numId w:val="16"/>
        </w:numPr>
        <w:tabs>
          <w:tab w:val="left" w:pos="964"/>
        </w:tabs>
        <w:spacing w:line="250" w:lineRule="exact"/>
        <w:ind w:left="956" w:right="154" w:hanging="327"/>
      </w:pPr>
      <w:r>
        <w:rPr>
          <w:w w:val="95"/>
        </w:rPr>
        <w:t>Desk</w:t>
      </w:r>
      <w:r>
        <w:rPr>
          <w:spacing w:val="55"/>
          <w:w w:val="95"/>
        </w:rPr>
        <w:t xml:space="preserve"> </w:t>
      </w:r>
      <w:r>
        <w:rPr>
          <w:w w:val="95"/>
        </w:rPr>
        <w:t>Review</w:t>
      </w:r>
      <w:r>
        <w:rPr>
          <w:spacing w:val="46"/>
          <w:w w:val="95"/>
        </w:rPr>
        <w:t xml:space="preserve"> </w:t>
      </w:r>
      <w:r>
        <w:rPr>
          <w:w w:val="95"/>
        </w:rPr>
        <w:t xml:space="preserve">of </w:t>
      </w:r>
      <w:r>
        <w:rPr>
          <w:spacing w:val="3"/>
          <w:w w:val="95"/>
        </w:rPr>
        <w:t xml:space="preserve"> </w:t>
      </w:r>
      <w:r>
        <w:rPr>
          <w:w w:val="95"/>
        </w:rPr>
        <w:t>project</w:t>
      </w:r>
      <w:r>
        <w:rPr>
          <w:spacing w:val="49"/>
          <w:w w:val="95"/>
        </w:rPr>
        <w:t xml:space="preserve"> </w:t>
      </w:r>
      <w:r>
        <w:rPr>
          <w:w w:val="95"/>
        </w:rPr>
        <w:t xml:space="preserve">documentation, </w:t>
      </w:r>
      <w:r>
        <w:rPr>
          <w:spacing w:val="13"/>
          <w:w w:val="95"/>
        </w:rPr>
        <w:t xml:space="preserve"> </w:t>
      </w:r>
      <w:r>
        <w:rPr>
          <w:w w:val="95"/>
        </w:rPr>
        <w:t xml:space="preserve">monitoring </w:t>
      </w:r>
      <w:r>
        <w:rPr>
          <w:spacing w:val="2"/>
          <w:w w:val="95"/>
        </w:rPr>
        <w:t xml:space="preserve"> </w:t>
      </w:r>
      <w:r>
        <w:rPr>
          <w:w w:val="95"/>
        </w:rPr>
        <w:t>records</w:t>
      </w:r>
      <w:r>
        <w:rPr>
          <w:spacing w:val="49"/>
          <w:w w:val="95"/>
        </w:rPr>
        <w:t xml:space="preserve"> </w:t>
      </w:r>
      <w:r>
        <w:rPr>
          <w:w w:val="95"/>
        </w:rPr>
        <w:t>and</w:t>
      </w:r>
      <w:r>
        <w:rPr>
          <w:spacing w:val="36"/>
          <w:w w:val="95"/>
        </w:rPr>
        <w:t xml:space="preserve"> </w:t>
      </w:r>
      <w:r>
        <w:rPr>
          <w:w w:val="95"/>
        </w:rPr>
        <w:t>progress</w:t>
      </w:r>
      <w:r>
        <w:rPr>
          <w:spacing w:val="49"/>
          <w:w w:val="95"/>
        </w:rPr>
        <w:t xml:space="preserve"> </w:t>
      </w:r>
      <w:r>
        <w:rPr>
          <w:w w:val="95"/>
        </w:rPr>
        <w:t>and</w:t>
      </w:r>
      <w:r>
        <w:rPr>
          <w:w w:val="97"/>
        </w:rPr>
        <w:t xml:space="preserve"> </w:t>
      </w:r>
      <w:r>
        <w:rPr>
          <w:w w:val="95"/>
        </w:rPr>
        <w:t>other</w:t>
      </w:r>
      <w:r>
        <w:rPr>
          <w:spacing w:val="47"/>
          <w:w w:val="95"/>
        </w:rPr>
        <w:t xml:space="preserve"> </w:t>
      </w:r>
      <w:r>
        <w:rPr>
          <w:w w:val="95"/>
        </w:rPr>
        <w:t>relevant</w:t>
      </w:r>
      <w:r>
        <w:rPr>
          <w:spacing w:val="39"/>
          <w:w w:val="95"/>
        </w:rPr>
        <w:t xml:space="preserve"> </w:t>
      </w:r>
      <w:r>
        <w:rPr>
          <w:w w:val="95"/>
        </w:rPr>
        <w:t>reports</w:t>
      </w:r>
    </w:p>
    <w:p w14:paraId="108DA5B1" w14:textId="77777777" w:rsidR="006A5B02" w:rsidRDefault="006A5B02" w:rsidP="006A5B02">
      <w:pPr>
        <w:spacing w:before="6" w:line="260" w:lineRule="exact"/>
        <w:rPr>
          <w:sz w:val="26"/>
          <w:szCs w:val="26"/>
        </w:rPr>
      </w:pPr>
    </w:p>
    <w:p w14:paraId="251A3678" w14:textId="77777777" w:rsidR="006A5B02" w:rsidRDefault="006A5B02" w:rsidP="006A5B02">
      <w:pPr>
        <w:pStyle w:val="BodyText"/>
        <w:ind w:left="302"/>
        <w:jc w:val="both"/>
      </w:pPr>
      <w:r>
        <w:rPr>
          <w:w w:val="95"/>
        </w:rPr>
        <w:t>Data</w:t>
      </w:r>
      <w:r>
        <w:rPr>
          <w:spacing w:val="43"/>
          <w:w w:val="95"/>
        </w:rPr>
        <w:t xml:space="preserve"> </w:t>
      </w:r>
      <w:r>
        <w:rPr>
          <w:w w:val="95"/>
        </w:rPr>
        <w:t>Collection</w:t>
      </w:r>
    </w:p>
    <w:p w14:paraId="79A851C9" w14:textId="77777777" w:rsidR="006A5B02" w:rsidRDefault="006A5B02" w:rsidP="00B173AD">
      <w:pPr>
        <w:pStyle w:val="BodyText"/>
        <w:numPr>
          <w:ilvl w:val="0"/>
          <w:numId w:val="16"/>
        </w:numPr>
        <w:tabs>
          <w:tab w:val="left" w:pos="1006"/>
          <w:tab w:val="left" w:pos="2341"/>
        </w:tabs>
        <w:spacing w:before="59" w:line="245" w:lineRule="auto"/>
        <w:ind w:left="984" w:right="109" w:hanging="313"/>
        <w:jc w:val="both"/>
      </w:pPr>
      <w:r>
        <w:rPr>
          <w:noProof/>
          <w:lang w:val="en-AU" w:eastAsia="en-AU"/>
        </w:rPr>
        <mc:AlternateContent>
          <mc:Choice Requires="wpg">
            <w:drawing>
              <wp:anchor distT="0" distB="0" distL="114300" distR="114300" simplePos="0" relativeHeight="251729920" behindDoc="1" locked="0" layoutInCell="1" allowOverlap="1" wp14:anchorId="4DDBA11D" wp14:editId="7DC0AFE5">
                <wp:simplePos x="0" y="0"/>
                <wp:positionH relativeFrom="page">
                  <wp:posOffset>7521575</wp:posOffset>
                </wp:positionH>
                <wp:positionV relativeFrom="page">
                  <wp:posOffset>5466715</wp:posOffset>
                </wp:positionV>
                <wp:extent cx="1270" cy="4069080"/>
                <wp:effectExtent l="6350" t="8890" r="11430" b="825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069080"/>
                          <a:chOff x="11845" y="8609"/>
                          <a:chExt cx="2" cy="6408"/>
                        </a:xfrm>
                      </wpg:grpSpPr>
                      <wps:wsp>
                        <wps:cNvPr id="41" name="Freeform 14"/>
                        <wps:cNvSpPr>
                          <a:spLocks/>
                        </wps:cNvSpPr>
                        <wps:spPr bwMode="auto">
                          <a:xfrm>
                            <a:off x="11845" y="8609"/>
                            <a:ext cx="2" cy="6408"/>
                          </a:xfrm>
                          <a:custGeom>
                            <a:avLst/>
                            <a:gdLst>
                              <a:gd name="T0" fmla="+- 0 15016 8609"/>
                              <a:gd name="T1" fmla="*/ 15016 h 6408"/>
                              <a:gd name="T2" fmla="+- 0 8609 8609"/>
                              <a:gd name="T3" fmla="*/ 8609 h 6408"/>
                            </a:gdLst>
                            <a:ahLst/>
                            <a:cxnLst>
                              <a:cxn ang="0">
                                <a:pos x="0" y="T1"/>
                              </a:cxn>
                              <a:cxn ang="0">
                                <a:pos x="0" y="T3"/>
                              </a:cxn>
                            </a:cxnLst>
                            <a:rect l="0" t="0" r="r" b="b"/>
                            <a:pathLst>
                              <a:path h="6408">
                                <a:moveTo>
                                  <a:pt x="0" y="6407"/>
                                </a:moveTo>
                                <a:lnTo>
                                  <a:pt x="0" y="0"/>
                                </a:lnTo>
                              </a:path>
                            </a:pathLst>
                          </a:custGeom>
                          <a:noFill/>
                          <a:ln w="4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FDFD0B" id="Group 40" o:spid="_x0000_s1026" style="position:absolute;margin-left:592.25pt;margin-top:430.45pt;width:.1pt;height:320.4pt;z-index:-251586560;mso-position-horizontal-relative:page;mso-position-vertical-relative:page" coordorigin="11845,8609" coordsize="2,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">
                <v:shape id="Freeform 14" o:spid="_x0000_s1027" style="position:absolute;left:11845;top:8609;width:2;height:6408;visibility:visible;mso-wrap-style:square;v-text-anchor:top" coordsize="2,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X8UA&#10;AADbAAAADwAAAGRycy9kb3ducmV2LnhtbESPwW7CMBBE75X4B2uRuBUHWgoKGASVWnrg0sCF2ype&#10;kpB4HWITQr++RqrU42hm3mgWq85UoqXGFZYVjIYRCOLU6oIzBYf9x/MMhPPIGivLpOBODlbL3tMC&#10;Y21v/E1t4jMRIOxiVJB7X8dSujQng25oa+LgnWxj0AfZZFI3eAtwU8lxFL1JgwWHhRxres8pLZOr&#10;CZRjOblstz972SbJbvp5P2/Kl7NSg363noPw1Pn/8F/7Syt4HcHj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JxfxQAAANsAAAAPAAAAAAAAAAAAAAAAAJgCAABkcnMv&#10;ZG93bnJldi54bWxQSwUGAAAAAAQABAD1AAAAigMAAAAA&#10;" path="m,6407l,e" filled="f" strokeweight=".1253mm">
                  <v:path arrowok="t" o:connecttype="custom" o:connectlocs="0,15016;0,8609" o:connectangles="0,0"/>
                </v:shape>
                <w10:wrap anchorx="page" anchory="page"/>
              </v:group>
            </w:pict>
          </mc:Fallback>
        </mc:AlternateContent>
      </w:r>
      <w:r>
        <w:rPr>
          <w:w w:val="95"/>
        </w:rPr>
        <w:t>Discussions</w:t>
      </w:r>
      <w:r>
        <w:rPr>
          <w:spacing w:val="34"/>
          <w:w w:val="95"/>
        </w:rPr>
        <w:t xml:space="preserve"> </w:t>
      </w:r>
      <w:r>
        <w:rPr>
          <w:w w:val="95"/>
        </w:rPr>
        <w:t>(focus</w:t>
      </w:r>
      <w:r>
        <w:rPr>
          <w:spacing w:val="12"/>
          <w:w w:val="95"/>
        </w:rPr>
        <w:t xml:space="preserve"> </w:t>
      </w:r>
      <w:r>
        <w:rPr>
          <w:w w:val="95"/>
        </w:rPr>
        <w:t>group</w:t>
      </w:r>
      <w:r>
        <w:rPr>
          <w:spacing w:val="20"/>
          <w:w w:val="95"/>
        </w:rPr>
        <w:t xml:space="preserve"> </w:t>
      </w:r>
      <w:r>
        <w:rPr>
          <w:w w:val="95"/>
        </w:rPr>
        <w:t>discussions</w:t>
      </w:r>
      <w:r>
        <w:rPr>
          <w:spacing w:val="34"/>
          <w:w w:val="95"/>
        </w:rPr>
        <w:t xml:space="preserve"> </w:t>
      </w:r>
      <w:r>
        <w:rPr>
          <w:w w:val="95"/>
        </w:rPr>
        <w:t>and/or</w:t>
      </w:r>
      <w:r>
        <w:rPr>
          <w:spacing w:val="32"/>
          <w:w w:val="95"/>
        </w:rPr>
        <w:t xml:space="preserve"> </w:t>
      </w:r>
      <w:r>
        <w:rPr>
          <w:w w:val="95"/>
        </w:rPr>
        <w:t>individual</w:t>
      </w:r>
      <w:r>
        <w:rPr>
          <w:spacing w:val="30"/>
          <w:w w:val="95"/>
        </w:rPr>
        <w:t xml:space="preserve"> </w:t>
      </w:r>
      <w:r>
        <w:rPr>
          <w:w w:val="95"/>
        </w:rPr>
        <w:t xml:space="preserve">interviews) </w:t>
      </w:r>
      <w:r>
        <w:rPr>
          <w:spacing w:val="25"/>
          <w:w w:val="95"/>
        </w:rPr>
        <w:t xml:space="preserve"> </w:t>
      </w:r>
      <w:r>
        <w:rPr>
          <w:w w:val="95"/>
        </w:rPr>
        <w:t xml:space="preserve">with </w:t>
      </w:r>
      <w:r>
        <w:rPr>
          <w:spacing w:val="25"/>
          <w:w w:val="95"/>
        </w:rPr>
        <w:t xml:space="preserve"> </w:t>
      </w:r>
      <w:r>
        <w:rPr>
          <w:w w:val="95"/>
        </w:rPr>
        <w:t>key</w:t>
      </w:r>
      <w:r>
        <w:rPr>
          <w:w w:val="96"/>
        </w:rPr>
        <w:t xml:space="preserve"> </w:t>
      </w:r>
      <w:r>
        <w:rPr>
          <w:w w:val="95"/>
        </w:rPr>
        <w:t>staff</w:t>
      </w:r>
      <w:r>
        <w:rPr>
          <w:spacing w:val="47"/>
          <w:w w:val="95"/>
        </w:rPr>
        <w:t xml:space="preserve"> </w:t>
      </w:r>
      <w:r>
        <w:rPr>
          <w:w w:val="95"/>
        </w:rPr>
        <w:t>involved,</w:t>
      </w:r>
      <w:r>
        <w:rPr>
          <w:spacing w:val="49"/>
          <w:w w:val="95"/>
        </w:rPr>
        <w:t xml:space="preserve"> </w:t>
      </w:r>
      <w:r>
        <w:rPr>
          <w:w w:val="95"/>
        </w:rPr>
        <w:t>development</w:t>
      </w:r>
      <w:r>
        <w:rPr>
          <w:spacing w:val="13"/>
          <w:w w:val="95"/>
        </w:rPr>
        <w:t xml:space="preserve"> </w:t>
      </w:r>
      <w:r>
        <w:rPr>
          <w:w w:val="95"/>
        </w:rPr>
        <w:t>partners,</w:t>
      </w:r>
      <w:r>
        <w:rPr>
          <w:spacing w:val="50"/>
          <w:w w:val="95"/>
        </w:rPr>
        <w:t xml:space="preserve"> </w:t>
      </w:r>
      <w:r>
        <w:rPr>
          <w:w w:val="95"/>
        </w:rPr>
        <w:t>and</w:t>
      </w:r>
      <w:r>
        <w:rPr>
          <w:spacing w:val="45"/>
          <w:w w:val="95"/>
        </w:rPr>
        <w:t xml:space="preserve"> </w:t>
      </w:r>
      <w:r>
        <w:rPr>
          <w:w w:val="95"/>
        </w:rPr>
        <w:t>project</w:t>
      </w:r>
      <w:r>
        <w:rPr>
          <w:spacing w:val="53"/>
          <w:w w:val="95"/>
        </w:rPr>
        <w:t xml:space="preserve"> </w:t>
      </w:r>
      <w:r>
        <w:rPr>
          <w:w w:val="95"/>
        </w:rPr>
        <w:t>beneficiaries</w:t>
      </w:r>
      <w:r>
        <w:rPr>
          <w:spacing w:val="9"/>
          <w:w w:val="95"/>
        </w:rPr>
        <w:t xml:space="preserve"> </w:t>
      </w:r>
      <w:r>
        <w:rPr>
          <w:w w:val="95"/>
        </w:rPr>
        <w:t>to</w:t>
      </w:r>
      <w:r>
        <w:rPr>
          <w:spacing w:val="38"/>
          <w:w w:val="95"/>
        </w:rPr>
        <w:t xml:space="preserve"> </w:t>
      </w:r>
      <w:r>
        <w:rPr>
          <w:w w:val="95"/>
        </w:rPr>
        <w:t>assess</w:t>
      </w:r>
      <w:r>
        <w:rPr>
          <w:w w:val="98"/>
        </w:rPr>
        <w:t xml:space="preserve"> </w:t>
      </w:r>
      <w:r>
        <w:rPr>
          <w:w w:val="95"/>
        </w:rPr>
        <w:t>project's</w:t>
      </w:r>
      <w:r>
        <w:rPr>
          <w:spacing w:val="4"/>
          <w:w w:val="95"/>
        </w:rPr>
        <w:t xml:space="preserve"> </w:t>
      </w:r>
      <w:r>
        <w:rPr>
          <w:w w:val="95"/>
        </w:rPr>
        <w:t>relevance</w:t>
      </w:r>
      <w:r>
        <w:rPr>
          <w:spacing w:val="7"/>
          <w:w w:val="95"/>
        </w:rPr>
        <w:t xml:space="preserve"> </w:t>
      </w:r>
      <w:r>
        <w:rPr>
          <w:w w:val="95"/>
        </w:rPr>
        <w:t>and</w:t>
      </w:r>
      <w:r>
        <w:rPr>
          <w:spacing w:val="55"/>
          <w:w w:val="95"/>
        </w:rPr>
        <w:t xml:space="preserve"> </w:t>
      </w:r>
      <w:r>
        <w:rPr>
          <w:w w:val="95"/>
        </w:rPr>
        <w:t>effectiveness</w:t>
      </w:r>
      <w:r>
        <w:rPr>
          <w:spacing w:val="30"/>
          <w:w w:val="95"/>
        </w:rPr>
        <w:t xml:space="preserve"> </w:t>
      </w:r>
      <w:r>
        <w:rPr>
          <w:w w:val="95"/>
        </w:rPr>
        <w:t>of</w:t>
      </w:r>
      <w:r>
        <w:rPr>
          <w:spacing w:val="9"/>
          <w:w w:val="95"/>
        </w:rPr>
        <w:t xml:space="preserve"> </w:t>
      </w:r>
      <w:r>
        <w:rPr>
          <w:w w:val="95"/>
        </w:rPr>
        <w:t>project</w:t>
      </w:r>
      <w:r>
        <w:rPr>
          <w:spacing w:val="13"/>
          <w:w w:val="95"/>
        </w:rPr>
        <w:t xml:space="preserve"> </w:t>
      </w:r>
      <w:r>
        <w:rPr>
          <w:w w:val="95"/>
        </w:rPr>
        <w:t xml:space="preserve">implementation </w:t>
      </w:r>
      <w:r>
        <w:rPr>
          <w:spacing w:val="6"/>
          <w:w w:val="95"/>
        </w:rPr>
        <w:t xml:space="preserve"> </w:t>
      </w:r>
      <w:r>
        <w:rPr>
          <w:w w:val="95"/>
        </w:rPr>
        <w:t xml:space="preserve">take </w:t>
      </w:r>
      <w:r>
        <w:rPr>
          <w:spacing w:val="17"/>
          <w:w w:val="95"/>
        </w:rPr>
        <w:t xml:space="preserve"> </w:t>
      </w:r>
      <w:r>
        <w:rPr>
          <w:w w:val="95"/>
        </w:rPr>
        <w:t>note</w:t>
      </w:r>
      <w:r>
        <w:rPr>
          <w:spacing w:val="55"/>
          <w:w w:val="95"/>
        </w:rPr>
        <w:t xml:space="preserve"> </w:t>
      </w:r>
      <w:r>
        <w:rPr>
          <w:w w:val="95"/>
        </w:rPr>
        <w:t>of</w:t>
      </w:r>
      <w:r>
        <w:rPr>
          <w:w w:val="94"/>
        </w:rPr>
        <w:t xml:space="preserve"> </w:t>
      </w:r>
      <w:r>
        <w:rPr>
          <w:w w:val="95"/>
        </w:rPr>
        <w:t>their</w:t>
      </w:r>
      <w:r>
        <w:rPr>
          <w:spacing w:val="13"/>
          <w:w w:val="95"/>
        </w:rPr>
        <w:t xml:space="preserve"> </w:t>
      </w:r>
      <w:r>
        <w:rPr>
          <w:w w:val="95"/>
        </w:rPr>
        <w:t>perceptions</w:t>
      </w:r>
      <w:r>
        <w:rPr>
          <w:spacing w:val="12"/>
          <w:w w:val="95"/>
        </w:rPr>
        <w:t xml:space="preserve"> </w:t>
      </w:r>
      <w:r>
        <w:rPr>
          <w:w w:val="95"/>
        </w:rPr>
        <w:t>of</w:t>
      </w:r>
      <w:r>
        <w:rPr>
          <w:spacing w:val="50"/>
          <w:w w:val="95"/>
        </w:rPr>
        <w:t xml:space="preserve"> </w:t>
      </w:r>
      <w:r>
        <w:rPr>
          <w:w w:val="95"/>
        </w:rPr>
        <w:t>accomplishments</w:t>
      </w:r>
      <w:r>
        <w:rPr>
          <w:spacing w:val="33"/>
          <w:w w:val="95"/>
        </w:rPr>
        <w:t xml:space="preserve"> </w:t>
      </w:r>
      <w:r>
        <w:rPr>
          <w:w w:val="95"/>
        </w:rPr>
        <w:t>and</w:t>
      </w:r>
      <w:r>
        <w:rPr>
          <w:spacing w:val="53"/>
          <w:w w:val="95"/>
        </w:rPr>
        <w:t xml:space="preserve"> </w:t>
      </w:r>
      <w:r>
        <w:rPr>
          <w:w w:val="95"/>
        </w:rPr>
        <w:t>potentials</w:t>
      </w:r>
      <w:r>
        <w:rPr>
          <w:spacing w:val="53"/>
          <w:w w:val="95"/>
        </w:rPr>
        <w:t xml:space="preserve"> </w:t>
      </w:r>
      <w:r>
        <w:rPr>
          <w:w w:val="95"/>
        </w:rPr>
        <w:t>for</w:t>
      </w:r>
      <w:r>
        <w:rPr>
          <w:spacing w:val="2"/>
          <w:w w:val="95"/>
        </w:rPr>
        <w:t xml:space="preserve"> </w:t>
      </w:r>
      <w:r>
        <w:rPr>
          <w:w w:val="95"/>
        </w:rPr>
        <w:t xml:space="preserve">further </w:t>
      </w:r>
      <w:r>
        <w:rPr>
          <w:spacing w:val="13"/>
          <w:w w:val="95"/>
        </w:rPr>
        <w:t xml:space="preserve"> </w:t>
      </w:r>
      <w:r>
        <w:rPr>
          <w:w w:val="95"/>
        </w:rPr>
        <w:t>development</w:t>
      </w:r>
      <w:r>
        <w:rPr>
          <w:w w:val="98"/>
        </w:rPr>
        <w:t xml:space="preserve"> </w:t>
      </w:r>
      <w:r>
        <w:rPr>
          <w:w w:val="95"/>
        </w:rPr>
        <w:t>and</w:t>
      </w:r>
      <w:r>
        <w:rPr>
          <w:spacing w:val="25"/>
          <w:w w:val="95"/>
        </w:rPr>
        <w:t xml:space="preserve"> </w:t>
      </w:r>
      <w:r>
        <w:rPr>
          <w:w w:val="95"/>
        </w:rPr>
        <w:t>provide</w:t>
      </w:r>
      <w:r>
        <w:rPr>
          <w:spacing w:val="27"/>
          <w:w w:val="95"/>
        </w:rPr>
        <w:t xml:space="preserve"> </w:t>
      </w:r>
      <w:r>
        <w:rPr>
          <w:w w:val="95"/>
        </w:rPr>
        <w:t>suggestions</w:t>
      </w:r>
      <w:r>
        <w:rPr>
          <w:spacing w:val="40"/>
          <w:w w:val="95"/>
        </w:rPr>
        <w:t xml:space="preserve"> </w:t>
      </w:r>
      <w:r>
        <w:rPr>
          <w:w w:val="95"/>
        </w:rPr>
        <w:t>for</w:t>
      </w:r>
      <w:r>
        <w:rPr>
          <w:spacing w:val="38"/>
          <w:w w:val="95"/>
        </w:rPr>
        <w:t xml:space="preserve"> </w:t>
      </w:r>
      <w:r>
        <w:rPr>
          <w:w w:val="95"/>
        </w:rPr>
        <w:t>management</w:t>
      </w:r>
      <w:r>
        <w:rPr>
          <w:spacing w:val="39"/>
          <w:w w:val="95"/>
        </w:rPr>
        <w:t xml:space="preserve"> </w:t>
      </w:r>
      <w:r>
        <w:rPr>
          <w:w w:val="95"/>
        </w:rPr>
        <w:t>response</w:t>
      </w:r>
      <w:r>
        <w:rPr>
          <w:spacing w:val="21"/>
          <w:w w:val="95"/>
        </w:rPr>
        <w:t xml:space="preserve"> </w:t>
      </w:r>
      <w:r>
        <w:rPr>
          <w:w w:val="95"/>
        </w:rPr>
        <w:t>to</w:t>
      </w:r>
      <w:r>
        <w:rPr>
          <w:spacing w:val="22"/>
          <w:w w:val="95"/>
        </w:rPr>
        <w:t xml:space="preserve"> </w:t>
      </w:r>
      <w:r>
        <w:rPr>
          <w:w w:val="95"/>
        </w:rPr>
        <w:t>evaluation</w:t>
      </w:r>
      <w:r>
        <w:rPr>
          <w:spacing w:val="33"/>
          <w:w w:val="95"/>
        </w:rPr>
        <w:t xml:space="preserve"> </w:t>
      </w:r>
      <w:r>
        <w:rPr>
          <w:w w:val="95"/>
        </w:rPr>
        <w:t>findings.</w:t>
      </w:r>
      <w:r>
        <w:rPr>
          <w:w w:val="96"/>
        </w:rPr>
        <w:t xml:space="preserve"> </w:t>
      </w:r>
      <w:r>
        <w:rPr>
          <w:w w:val="95"/>
        </w:rPr>
        <w:t>Objectively</w:t>
      </w:r>
      <w:r>
        <w:rPr>
          <w:spacing w:val="42"/>
          <w:w w:val="95"/>
        </w:rPr>
        <w:t xml:space="preserve"> </w:t>
      </w:r>
      <w:r>
        <w:rPr>
          <w:w w:val="95"/>
        </w:rPr>
        <w:t>verifiable</w:t>
      </w:r>
      <w:r>
        <w:rPr>
          <w:spacing w:val="27"/>
          <w:w w:val="95"/>
        </w:rPr>
        <w:t xml:space="preserve"> </w:t>
      </w:r>
      <w:r>
        <w:rPr>
          <w:w w:val="95"/>
        </w:rPr>
        <w:t>data</w:t>
      </w:r>
      <w:r>
        <w:rPr>
          <w:spacing w:val="45"/>
          <w:w w:val="95"/>
        </w:rPr>
        <w:t xml:space="preserve"> </w:t>
      </w:r>
      <w:r>
        <w:rPr>
          <w:w w:val="95"/>
        </w:rPr>
        <w:t>should</w:t>
      </w:r>
      <w:r>
        <w:rPr>
          <w:spacing w:val="34"/>
          <w:w w:val="95"/>
        </w:rPr>
        <w:t xml:space="preserve"> </w:t>
      </w:r>
      <w:r>
        <w:rPr>
          <w:w w:val="95"/>
        </w:rPr>
        <w:t>be</w:t>
      </w:r>
      <w:r>
        <w:rPr>
          <w:spacing w:val="14"/>
          <w:w w:val="95"/>
        </w:rPr>
        <w:t xml:space="preserve"> </w:t>
      </w:r>
      <w:r>
        <w:rPr>
          <w:w w:val="95"/>
        </w:rPr>
        <w:t>collected</w:t>
      </w:r>
      <w:r>
        <w:rPr>
          <w:spacing w:val="39"/>
          <w:w w:val="95"/>
        </w:rPr>
        <w:t xml:space="preserve"> </w:t>
      </w:r>
      <w:r>
        <w:rPr>
          <w:w w:val="95"/>
        </w:rPr>
        <w:t>whenever</w:t>
      </w:r>
      <w:r>
        <w:rPr>
          <w:spacing w:val="56"/>
          <w:w w:val="95"/>
        </w:rPr>
        <w:t xml:space="preserve"> </w:t>
      </w:r>
      <w:r>
        <w:rPr>
          <w:w w:val="95"/>
        </w:rPr>
        <w:t>available,</w:t>
      </w:r>
      <w:r>
        <w:rPr>
          <w:spacing w:val="26"/>
          <w:w w:val="95"/>
        </w:rPr>
        <w:t xml:space="preserve"> </w:t>
      </w:r>
      <w:r>
        <w:rPr>
          <w:w w:val="95"/>
        </w:rPr>
        <w:t>to</w:t>
      </w:r>
      <w:r>
        <w:rPr>
          <w:w w:val="96"/>
        </w:rPr>
        <w:t xml:space="preserve"> </w:t>
      </w:r>
      <w:r>
        <w:rPr>
          <w:w w:val="95"/>
        </w:rPr>
        <w:t>supplement</w:t>
      </w:r>
      <w:r>
        <w:rPr>
          <w:w w:val="95"/>
        </w:rPr>
        <w:tab/>
        <w:t>evidences</w:t>
      </w:r>
      <w:r>
        <w:rPr>
          <w:spacing w:val="19"/>
          <w:w w:val="95"/>
        </w:rPr>
        <w:t xml:space="preserve"> </w:t>
      </w:r>
      <w:r>
        <w:rPr>
          <w:w w:val="95"/>
        </w:rPr>
        <w:t>obtained</w:t>
      </w:r>
      <w:r>
        <w:rPr>
          <w:spacing w:val="57"/>
          <w:w w:val="95"/>
        </w:rPr>
        <w:t xml:space="preserve"> </w:t>
      </w:r>
      <w:r>
        <w:rPr>
          <w:w w:val="95"/>
        </w:rPr>
        <w:t>through</w:t>
      </w:r>
      <w:r>
        <w:rPr>
          <w:spacing w:val="17"/>
          <w:w w:val="95"/>
        </w:rPr>
        <w:t xml:space="preserve"> </w:t>
      </w:r>
      <w:r>
        <w:rPr>
          <w:w w:val="95"/>
        </w:rPr>
        <w:t>interviews</w:t>
      </w:r>
      <w:r>
        <w:rPr>
          <w:spacing w:val="16"/>
          <w:w w:val="95"/>
        </w:rPr>
        <w:t xml:space="preserve"> </w:t>
      </w:r>
      <w:r>
        <w:rPr>
          <w:w w:val="95"/>
        </w:rPr>
        <w:t>and</w:t>
      </w:r>
      <w:r>
        <w:rPr>
          <w:spacing w:val="7"/>
          <w:w w:val="95"/>
        </w:rPr>
        <w:t xml:space="preserve"> </w:t>
      </w:r>
      <w:r>
        <w:rPr>
          <w:w w:val="95"/>
        </w:rPr>
        <w:t>focus</w:t>
      </w:r>
      <w:r>
        <w:rPr>
          <w:spacing w:val="18"/>
          <w:w w:val="95"/>
        </w:rPr>
        <w:t xml:space="preserve"> </w:t>
      </w:r>
      <w:r>
        <w:rPr>
          <w:w w:val="95"/>
        </w:rPr>
        <w:t>group</w:t>
      </w:r>
      <w:r>
        <w:rPr>
          <w:spacing w:val="26"/>
          <w:w w:val="99"/>
        </w:rPr>
        <w:t xml:space="preserve"> </w:t>
      </w:r>
      <w:r>
        <w:rPr>
          <w:w w:val="95"/>
        </w:rPr>
        <w:t>discussions;</w:t>
      </w:r>
    </w:p>
    <w:p w14:paraId="49569510" w14:textId="77777777" w:rsidR="006A5B02" w:rsidRDefault="006A5B02" w:rsidP="00B173AD">
      <w:pPr>
        <w:pStyle w:val="BodyText"/>
        <w:numPr>
          <w:ilvl w:val="0"/>
          <w:numId w:val="16"/>
        </w:numPr>
        <w:tabs>
          <w:tab w:val="left" w:pos="992"/>
        </w:tabs>
        <w:spacing w:before="20" w:line="244" w:lineRule="auto"/>
        <w:ind w:left="991" w:right="125" w:hanging="327"/>
        <w:jc w:val="both"/>
      </w:pPr>
      <w:r>
        <w:rPr>
          <w:w w:val="95"/>
        </w:rPr>
        <w:t>Schedule</w:t>
      </w:r>
      <w:r>
        <w:rPr>
          <w:spacing w:val="14"/>
          <w:w w:val="95"/>
        </w:rPr>
        <w:t xml:space="preserve"> </w:t>
      </w:r>
      <w:r>
        <w:rPr>
          <w:w w:val="95"/>
        </w:rPr>
        <w:t>of</w:t>
      </w:r>
      <w:r>
        <w:rPr>
          <w:spacing w:val="6"/>
          <w:w w:val="95"/>
        </w:rPr>
        <w:t xml:space="preserve"> </w:t>
      </w:r>
      <w:r>
        <w:rPr>
          <w:w w:val="95"/>
        </w:rPr>
        <w:t>interviews</w:t>
      </w:r>
      <w:r>
        <w:rPr>
          <w:spacing w:val="53"/>
          <w:w w:val="95"/>
        </w:rPr>
        <w:t xml:space="preserve"> </w:t>
      </w:r>
      <w:r>
        <w:rPr>
          <w:w w:val="95"/>
        </w:rPr>
        <w:t>will</w:t>
      </w:r>
      <w:r>
        <w:rPr>
          <w:spacing w:val="8"/>
          <w:w w:val="95"/>
        </w:rPr>
        <w:t xml:space="preserve"> </w:t>
      </w:r>
      <w:r>
        <w:rPr>
          <w:w w:val="95"/>
        </w:rPr>
        <w:t>be</w:t>
      </w:r>
      <w:r>
        <w:rPr>
          <w:spacing w:val="45"/>
          <w:w w:val="95"/>
        </w:rPr>
        <w:t xml:space="preserve"> </w:t>
      </w:r>
      <w:r>
        <w:rPr>
          <w:w w:val="95"/>
        </w:rPr>
        <w:t>coordinated</w:t>
      </w:r>
      <w:r>
        <w:rPr>
          <w:spacing w:val="11"/>
          <w:w w:val="95"/>
        </w:rPr>
        <w:t xml:space="preserve"> </w:t>
      </w:r>
      <w:r>
        <w:rPr>
          <w:w w:val="95"/>
        </w:rPr>
        <w:t>with</w:t>
      </w:r>
      <w:r>
        <w:rPr>
          <w:spacing w:val="10"/>
          <w:w w:val="95"/>
        </w:rPr>
        <w:t xml:space="preserve"> </w:t>
      </w:r>
      <w:r>
        <w:rPr>
          <w:w w:val="95"/>
        </w:rPr>
        <w:t>UNDP</w:t>
      </w:r>
      <w:r>
        <w:rPr>
          <w:spacing w:val="52"/>
          <w:w w:val="95"/>
        </w:rPr>
        <w:t xml:space="preserve"> </w:t>
      </w:r>
      <w:r>
        <w:rPr>
          <w:w w:val="95"/>
        </w:rPr>
        <w:t>and</w:t>
      </w:r>
      <w:r>
        <w:rPr>
          <w:spacing w:val="1"/>
          <w:w w:val="95"/>
        </w:rPr>
        <w:t xml:space="preserve"> </w:t>
      </w:r>
      <w:r>
        <w:rPr>
          <w:w w:val="95"/>
        </w:rPr>
        <w:t>SPLSMP  project</w:t>
      </w:r>
      <w:r>
        <w:rPr>
          <w:w w:val="97"/>
        </w:rPr>
        <w:t xml:space="preserve"> </w:t>
      </w:r>
      <w:r>
        <w:rPr>
          <w:w w:val="95"/>
        </w:rPr>
        <w:t>team;</w:t>
      </w:r>
    </w:p>
    <w:p w14:paraId="19A16932" w14:textId="77777777" w:rsidR="006A5B02" w:rsidRDefault="006A5B02" w:rsidP="006A5B02">
      <w:pPr>
        <w:spacing w:before="17" w:line="240" w:lineRule="exact"/>
        <w:rPr>
          <w:sz w:val="24"/>
          <w:szCs w:val="24"/>
        </w:rPr>
      </w:pPr>
    </w:p>
    <w:p w14:paraId="604D6998" w14:textId="77777777" w:rsidR="006A5B02" w:rsidRDefault="006A5B02" w:rsidP="006A5B02">
      <w:pPr>
        <w:pStyle w:val="BodyText"/>
        <w:ind w:left="337"/>
      </w:pPr>
      <w:r>
        <w:lastRenderedPageBreak/>
        <w:t>Field</w:t>
      </w:r>
      <w:r>
        <w:rPr>
          <w:spacing w:val="-35"/>
        </w:rPr>
        <w:t xml:space="preserve"> </w:t>
      </w:r>
      <w:r>
        <w:t>Visits</w:t>
      </w:r>
    </w:p>
    <w:p w14:paraId="14D8E289" w14:textId="77777777" w:rsidR="006A5B02" w:rsidRDefault="006A5B02" w:rsidP="00B173AD">
      <w:pPr>
        <w:pStyle w:val="BodyText"/>
        <w:numPr>
          <w:ilvl w:val="0"/>
          <w:numId w:val="16"/>
        </w:numPr>
        <w:tabs>
          <w:tab w:val="left" w:pos="992"/>
        </w:tabs>
        <w:spacing w:line="244" w:lineRule="auto"/>
        <w:ind w:left="984" w:right="135" w:hanging="320"/>
        <w:jc w:val="both"/>
      </w:pPr>
      <w:r>
        <w:rPr>
          <w:w w:val="95"/>
        </w:rPr>
        <w:t>Field</w:t>
      </w:r>
      <w:r>
        <w:rPr>
          <w:spacing w:val="41"/>
          <w:w w:val="95"/>
        </w:rPr>
        <w:t xml:space="preserve"> </w:t>
      </w:r>
      <w:r>
        <w:rPr>
          <w:w w:val="95"/>
        </w:rPr>
        <w:t>visits</w:t>
      </w:r>
      <w:r>
        <w:rPr>
          <w:spacing w:val="6"/>
          <w:w w:val="95"/>
        </w:rPr>
        <w:t xml:space="preserve"> </w:t>
      </w:r>
      <w:r>
        <w:rPr>
          <w:w w:val="95"/>
        </w:rPr>
        <w:t>to</w:t>
      </w:r>
      <w:r>
        <w:rPr>
          <w:spacing w:val="51"/>
          <w:w w:val="95"/>
        </w:rPr>
        <w:t xml:space="preserve"> </w:t>
      </w:r>
      <w:r>
        <w:rPr>
          <w:w w:val="95"/>
        </w:rPr>
        <w:t>selected</w:t>
      </w:r>
      <w:r>
        <w:rPr>
          <w:spacing w:val="9"/>
          <w:w w:val="95"/>
        </w:rPr>
        <w:t xml:space="preserve"> </w:t>
      </w:r>
      <w:r>
        <w:rPr>
          <w:w w:val="95"/>
        </w:rPr>
        <w:t>areas</w:t>
      </w:r>
      <w:r>
        <w:rPr>
          <w:spacing w:val="14"/>
          <w:w w:val="95"/>
        </w:rPr>
        <w:t xml:space="preserve"> </w:t>
      </w:r>
      <w:r>
        <w:rPr>
          <w:w w:val="95"/>
        </w:rPr>
        <w:t>will</w:t>
      </w:r>
      <w:r>
        <w:rPr>
          <w:spacing w:val="7"/>
          <w:w w:val="95"/>
        </w:rPr>
        <w:t xml:space="preserve"> </w:t>
      </w:r>
      <w:r>
        <w:rPr>
          <w:w w:val="95"/>
        </w:rPr>
        <w:t>be</w:t>
      </w:r>
      <w:r>
        <w:rPr>
          <w:spacing w:val="46"/>
          <w:w w:val="95"/>
        </w:rPr>
        <w:t xml:space="preserve"> </w:t>
      </w:r>
      <w:r>
        <w:rPr>
          <w:w w:val="95"/>
        </w:rPr>
        <w:t>planned</w:t>
      </w:r>
      <w:r>
        <w:rPr>
          <w:spacing w:val="52"/>
          <w:w w:val="95"/>
        </w:rPr>
        <w:t xml:space="preserve"> </w:t>
      </w:r>
      <w:r>
        <w:rPr>
          <w:w w:val="95"/>
        </w:rPr>
        <w:t>to</w:t>
      </w:r>
      <w:r>
        <w:rPr>
          <w:spacing w:val="1"/>
          <w:w w:val="95"/>
        </w:rPr>
        <w:t xml:space="preserve"> </w:t>
      </w:r>
      <w:r>
        <w:rPr>
          <w:w w:val="95"/>
        </w:rPr>
        <w:t>organize</w:t>
      </w:r>
      <w:r>
        <w:rPr>
          <w:spacing w:val="55"/>
          <w:w w:val="95"/>
        </w:rPr>
        <w:t xml:space="preserve"> </w:t>
      </w:r>
      <w:r>
        <w:rPr>
          <w:w w:val="95"/>
        </w:rPr>
        <w:t>focus</w:t>
      </w:r>
      <w:r>
        <w:rPr>
          <w:spacing w:val="11"/>
          <w:w w:val="95"/>
        </w:rPr>
        <w:t xml:space="preserve"> </w:t>
      </w:r>
      <w:r>
        <w:rPr>
          <w:w w:val="95"/>
        </w:rPr>
        <w:t>group</w:t>
      </w:r>
      <w:r>
        <w:rPr>
          <w:w w:val="98"/>
        </w:rPr>
        <w:t xml:space="preserve"> </w:t>
      </w:r>
      <w:r>
        <w:rPr>
          <w:w w:val="95"/>
        </w:rPr>
        <w:t>discussions</w:t>
      </w:r>
      <w:r>
        <w:rPr>
          <w:spacing w:val="44"/>
          <w:w w:val="95"/>
        </w:rPr>
        <w:t xml:space="preserve"> </w:t>
      </w:r>
      <w:r>
        <w:rPr>
          <w:w w:val="95"/>
        </w:rPr>
        <w:t>and/or</w:t>
      </w:r>
      <w:r>
        <w:rPr>
          <w:spacing w:val="47"/>
          <w:w w:val="95"/>
        </w:rPr>
        <w:t xml:space="preserve"> </w:t>
      </w:r>
      <w:r>
        <w:rPr>
          <w:w w:val="95"/>
        </w:rPr>
        <w:t>interviews</w:t>
      </w:r>
      <w:r>
        <w:rPr>
          <w:spacing w:val="40"/>
          <w:w w:val="95"/>
        </w:rPr>
        <w:t xml:space="preserve"> </w:t>
      </w:r>
      <w:r>
        <w:rPr>
          <w:w w:val="95"/>
        </w:rPr>
        <w:t>with</w:t>
      </w:r>
      <w:r>
        <w:rPr>
          <w:spacing w:val="40"/>
          <w:w w:val="95"/>
        </w:rPr>
        <w:t xml:space="preserve"> </w:t>
      </w:r>
      <w:r>
        <w:rPr>
          <w:w w:val="95"/>
        </w:rPr>
        <w:t>relevant</w:t>
      </w:r>
      <w:r>
        <w:rPr>
          <w:spacing w:val="40"/>
          <w:w w:val="95"/>
        </w:rPr>
        <w:t xml:space="preserve"> </w:t>
      </w:r>
      <w:r>
        <w:rPr>
          <w:w w:val="95"/>
        </w:rPr>
        <w:t>stakeholders</w:t>
      </w:r>
    </w:p>
    <w:p w14:paraId="5F774DFA" w14:textId="77777777" w:rsidR="006A5B02" w:rsidRDefault="006A5B02" w:rsidP="006A5B02">
      <w:pPr>
        <w:spacing w:before="17" w:line="240" w:lineRule="exact"/>
        <w:rPr>
          <w:sz w:val="24"/>
          <w:szCs w:val="24"/>
        </w:rPr>
      </w:pPr>
    </w:p>
    <w:p w14:paraId="7EF7501A" w14:textId="77777777" w:rsidR="006A5B02" w:rsidRDefault="006A5B02" w:rsidP="006A5B02">
      <w:pPr>
        <w:pStyle w:val="BodyText"/>
        <w:ind w:left="337"/>
      </w:pPr>
      <w:r>
        <w:rPr>
          <w:w w:val="95"/>
        </w:rPr>
        <w:t>Data</w:t>
      </w:r>
      <w:r>
        <w:rPr>
          <w:spacing w:val="7"/>
          <w:w w:val="95"/>
        </w:rPr>
        <w:t xml:space="preserve"> </w:t>
      </w:r>
      <w:r>
        <w:rPr>
          <w:w w:val="95"/>
        </w:rPr>
        <w:t>Analysis</w:t>
      </w:r>
    </w:p>
    <w:p w14:paraId="70C8DEF1" w14:textId="77777777" w:rsidR="006A5B02" w:rsidRDefault="006A5B02" w:rsidP="00B173AD">
      <w:pPr>
        <w:pStyle w:val="BodyText"/>
        <w:numPr>
          <w:ilvl w:val="0"/>
          <w:numId w:val="16"/>
        </w:numPr>
        <w:tabs>
          <w:tab w:val="left" w:pos="978"/>
        </w:tabs>
        <w:spacing w:line="244" w:lineRule="auto"/>
        <w:ind w:left="984" w:right="129" w:hanging="327"/>
        <w:jc w:val="both"/>
      </w:pPr>
      <w:r>
        <w:rPr>
          <w:w w:val="95"/>
        </w:rPr>
        <w:t>Application</w:t>
      </w:r>
      <w:r>
        <w:rPr>
          <w:spacing w:val="53"/>
          <w:w w:val="95"/>
        </w:rPr>
        <w:t xml:space="preserve"> </w:t>
      </w:r>
      <w:r>
        <w:rPr>
          <w:w w:val="95"/>
        </w:rPr>
        <w:t>of</w:t>
      </w:r>
      <w:r>
        <w:rPr>
          <w:spacing w:val="21"/>
          <w:w w:val="95"/>
        </w:rPr>
        <w:t xml:space="preserve"> </w:t>
      </w:r>
      <w:r>
        <w:rPr>
          <w:w w:val="95"/>
        </w:rPr>
        <w:t>triangulation</w:t>
      </w:r>
      <w:r>
        <w:rPr>
          <w:spacing w:val="47"/>
          <w:w w:val="95"/>
        </w:rPr>
        <w:t xml:space="preserve"> </w:t>
      </w:r>
      <w:r>
        <w:rPr>
          <w:w w:val="95"/>
        </w:rPr>
        <w:t>of</w:t>
      </w:r>
      <w:r>
        <w:rPr>
          <w:spacing w:val="21"/>
          <w:w w:val="95"/>
        </w:rPr>
        <w:t xml:space="preserve"> </w:t>
      </w:r>
      <w:r>
        <w:rPr>
          <w:w w:val="95"/>
        </w:rPr>
        <w:t>both</w:t>
      </w:r>
      <w:r>
        <w:rPr>
          <w:spacing w:val="16"/>
          <w:w w:val="95"/>
        </w:rPr>
        <w:t xml:space="preserve"> </w:t>
      </w:r>
      <w:r>
        <w:rPr>
          <w:w w:val="95"/>
        </w:rPr>
        <w:t>quantitative</w:t>
      </w:r>
      <w:r>
        <w:rPr>
          <w:spacing w:val="45"/>
          <w:w w:val="95"/>
        </w:rPr>
        <w:t xml:space="preserve"> </w:t>
      </w:r>
      <w:r>
        <w:rPr>
          <w:w w:val="95"/>
        </w:rPr>
        <w:t>and</w:t>
      </w:r>
      <w:r>
        <w:rPr>
          <w:spacing w:val="11"/>
          <w:w w:val="95"/>
        </w:rPr>
        <w:t xml:space="preserve"> </w:t>
      </w:r>
      <w:r>
        <w:rPr>
          <w:w w:val="95"/>
        </w:rPr>
        <w:t>qualitative</w:t>
      </w:r>
      <w:r>
        <w:rPr>
          <w:spacing w:val="41"/>
          <w:w w:val="95"/>
        </w:rPr>
        <w:t xml:space="preserve"> </w:t>
      </w:r>
      <w:r>
        <w:rPr>
          <w:w w:val="95"/>
        </w:rPr>
        <w:t>methods</w:t>
      </w:r>
      <w:r>
        <w:rPr>
          <w:spacing w:val="22"/>
          <w:w w:val="95"/>
        </w:rPr>
        <w:t xml:space="preserve"> </w:t>
      </w:r>
      <w:r>
        <w:rPr>
          <w:w w:val="95"/>
        </w:rPr>
        <w:t>of</w:t>
      </w:r>
      <w:r>
        <w:rPr>
          <w:w w:val="98"/>
        </w:rPr>
        <w:t xml:space="preserve"> </w:t>
      </w:r>
      <w:r>
        <w:rPr>
          <w:w w:val="95"/>
        </w:rPr>
        <w:t>analysis</w:t>
      </w:r>
      <w:r>
        <w:rPr>
          <w:spacing w:val="13"/>
          <w:w w:val="95"/>
        </w:rPr>
        <w:t xml:space="preserve"> </w:t>
      </w:r>
      <w:r>
        <w:rPr>
          <w:w w:val="95"/>
        </w:rPr>
        <w:t>to</w:t>
      </w:r>
      <w:r>
        <w:rPr>
          <w:spacing w:val="3"/>
          <w:w w:val="95"/>
        </w:rPr>
        <w:t xml:space="preserve"> </w:t>
      </w:r>
      <w:r>
        <w:rPr>
          <w:w w:val="95"/>
        </w:rPr>
        <w:t>the</w:t>
      </w:r>
      <w:r>
        <w:rPr>
          <w:spacing w:val="14"/>
          <w:w w:val="95"/>
        </w:rPr>
        <w:t xml:space="preserve"> </w:t>
      </w:r>
      <w:r>
        <w:rPr>
          <w:w w:val="95"/>
        </w:rPr>
        <w:t>results</w:t>
      </w:r>
      <w:r>
        <w:rPr>
          <w:spacing w:val="8"/>
          <w:w w:val="95"/>
        </w:rPr>
        <w:t xml:space="preserve"> </w:t>
      </w:r>
      <w:r>
        <w:rPr>
          <w:w w:val="95"/>
        </w:rPr>
        <w:t>of</w:t>
      </w:r>
      <w:r>
        <w:rPr>
          <w:spacing w:val="7"/>
          <w:w w:val="95"/>
        </w:rPr>
        <w:t xml:space="preserve"> </w:t>
      </w:r>
      <w:r>
        <w:rPr>
          <w:w w:val="95"/>
        </w:rPr>
        <w:t>the</w:t>
      </w:r>
      <w:r>
        <w:rPr>
          <w:spacing w:val="11"/>
          <w:w w:val="95"/>
        </w:rPr>
        <w:t xml:space="preserve"> </w:t>
      </w:r>
      <w:r>
        <w:rPr>
          <w:w w:val="95"/>
        </w:rPr>
        <w:t>above</w:t>
      </w:r>
      <w:r>
        <w:rPr>
          <w:spacing w:val="13"/>
          <w:w w:val="95"/>
        </w:rPr>
        <w:t xml:space="preserve"> </w:t>
      </w:r>
      <w:r>
        <w:rPr>
          <w:w w:val="95"/>
        </w:rPr>
        <w:t>data-gathering</w:t>
      </w:r>
      <w:r>
        <w:rPr>
          <w:spacing w:val="40"/>
          <w:w w:val="95"/>
        </w:rPr>
        <w:t xml:space="preserve"> </w:t>
      </w:r>
      <w:r>
        <w:rPr>
          <w:w w:val="95"/>
        </w:rPr>
        <w:t xml:space="preserve">exercises </w:t>
      </w:r>
      <w:r>
        <w:rPr>
          <w:spacing w:val="25"/>
          <w:w w:val="95"/>
        </w:rPr>
        <w:t xml:space="preserve"> </w:t>
      </w:r>
      <w:r>
        <w:rPr>
          <w:w w:val="95"/>
        </w:rPr>
        <w:t xml:space="preserve">for </w:t>
      </w:r>
      <w:r>
        <w:rPr>
          <w:spacing w:val="17"/>
          <w:w w:val="95"/>
        </w:rPr>
        <w:t xml:space="preserve"> </w:t>
      </w:r>
      <w:r>
        <w:rPr>
          <w:w w:val="95"/>
        </w:rPr>
        <w:t>data</w:t>
      </w:r>
      <w:r>
        <w:rPr>
          <w:spacing w:val="23"/>
          <w:w w:val="97"/>
        </w:rPr>
        <w:t xml:space="preserve"> </w:t>
      </w:r>
      <w:r>
        <w:rPr>
          <w:w w:val="95"/>
        </w:rPr>
        <w:t xml:space="preserve">consistency </w:t>
      </w:r>
      <w:r>
        <w:rPr>
          <w:spacing w:val="5"/>
          <w:w w:val="95"/>
        </w:rPr>
        <w:t xml:space="preserve"> </w:t>
      </w:r>
      <w:r>
        <w:rPr>
          <w:w w:val="95"/>
        </w:rPr>
        <w:t>and</w:t>
      </w:r>
      <w:r>
        <w:rPr>
          <w:spacing w:val="43"/>
          <w:w w:val="95"/>
        </w:rPr>
        <w:t xml:space="preserve"> </w:t>
      </w:r>
      <w:r>
        <w:rPr>
          <w:w w:val="95"/>
        </w:rPr>
        <w:t>accuracy</w:t>
      </w:r>
    </w:p>
    <w:p w14:paraId="651DBA29" w14:textId="77777777" w:rsidR="006A5B02" w:rsidRDefault="006A5B02" w:rsidP="00B173AD">
      <w:pPr>
        <w:pStyle w:val="BodyText"/>
        <w:numPr>
          <w:ilvl w:val="0"/>
          <w:numId w:val="16"/>
        </w:numPr>
        <w:tabs>
          <w:tab w:val="left" w:pos="992"/>
        </w:tabs>
        <w:spacing w:before="21" w:line="244" w:lineRule="auto"/>
        <w:ind w:left="984" w:right="132" w:hanging="327"/>
        <w:jc w:val="both"/>
      </w:pPr>
      <w:r>
        <w:rPr>
          <w:w w:val="95"/>
        </w:rPr>
        <w:t>Presentation</w:t>
      </w:r>
      <w:r>
        <w:rPr>
          <w:spacing w:val="47"/>
          <w:w w:val="95"/>
        </w:rPr>
        <w:t xml:space="preserve"> </w:t>
      </w:r>
      <w:r>
        <w:rPr>
          <w:w w:val="95"/>
        </w:rPr>
        <w:t>of</w:t>
      </w:r>
      <w:r>
        <w:rPr>
          <w:spacing w:val="51"/>
          <w:w w:val="95"/>
        </w:rPr>
        <w:t xml:space="preserve"> </w:t>
      </w:r>
      <w:r>
        <w:rPr>
          <w:w w:val="95"/>
        </w:rPr>
        <w:t>initial</w:t>
      </w:r>
      <w:r>
        <w:rPr>
          <w:spacing w:val="38"/>
          <w:w w:val="95"/>
        </w:rPr>
        <w:t xml:space="preserve"> </w:t>
      </w:r>
      <w:r>
        <w:rPr>
          <w:w w:val="95"/>
        </w:rPr>
        <w:t>analysis</w:t>
      </w:r>
      <w:r>
        <w:rPr>
          <w:spacing w:val="50"/>
          <w:w w:val="95"/>
        </w:rPr>
        <w:t xml:space="preserve"> </w:t>
      </w:r>
      <w:r>
        <w:rPr>
          <w:w w:val="95"/>
        </w:rPr>
        <w:t>to</w:t>
      </w:r>
      <w:r>
        <w:rPr>
          <w:spacing w:val="48"/>
          <w:w w:val="95"/>
        </w:rPr>
        <w:t xml:space="preserve"> </w:t>
      </w:r>
      <w:r>
        <w:rPr>
          <w:w w:val="95"/>
        </w:rPr>
        <w:t>stakeholders</w:t>
      </w:r>
      <w:r>
        <w:rPr>
          <w:spacing w:val="55"/>
          <w:w w:val="95"/>
        </w:rPr>
        <w:t xml:space="preserve"> </w:t>
      </w:r>
      <w:r>
        <w:rPr>
          <w:w w:val="95"/>
        </w:rPr>
        <w:t>as</w:t>
      </w:r>
      <w:r>
        <w:rPr>
          <w:spacing w:val="42"/>
          <w:w w:val="95"/>
        </w:rPr>
        <w:t xml:space="preserve"> </w:t>
      </w:r>
      <w:r>
        <w:rPr>
          <w:w w:val="95"/>
        </w:rPr>
        <w:t>a</w:t>
      </w:r>
      <w:r>
        <w:rPr>
          <w:spacing w:val="48"/>
          <w:w w:val="95"/>
        </w:rPr>
        <w:t xml:space="preserve"> </w:t>
      </w:r>
      <w:r>
        <w:rPr>
          <w:w w:val="95"/>
        </w:rPr>
        <w:t>means</w:t>
      </w:r>
      <w:r>
        <w:rPr>
          <w:spacing w:val="47"/>
          <w:w w:val="95"/>
        </w:rPr>
        <w:t xml:space="preserve"> </w:t>
      </w:r>
      <w:r>
        <w:rPr>
          <w:w w:val="95"/>
        </w:rPr>
        <w:t>of</w:t>
      </w:r>
      <w:r>
        <w:rPr>
          <w:spacing w:val="43"/>
          <w:w w:val="95"/>
        </w:rPr>
        <w:t xml:space="preserve"> </w:t>
      </w:r>
      <w:r>
        <w:rPr>
          <w:w w:val="95"/>
        </w:rPr>
        <w:t>refinement</w:t>
      </w:r>
      <w:r>
        <w:rPr>
          <w:spacing w:val="48"/>
          <w:w w:val="95"/>
        </w:rPr>
        <w:t xml:space="preserve"> </w:t>
      </w:r>
      <w:r>
        <w:rPr>
          <w:w w:val="95"/>
        </w:rPr>
        <w:t>and</w:t>
      </w:r>
      <w:r>
        <w:rPr>
          <w:w w:val="97"/>
        </w:rPr>
        <w:t xml:space="preserve"> </w:t>
      </w:r>
      <w:r>
        <w:rPr>
          <w:w w:val="95"/>
        </w:rPr>
        <w:t>quality</w:t>
      </w:r>
      <w:r>
        <w:rPr>
          <w:spacing w:val="33"/>
          <w:w w:val="95"/>
        </w:rPr>
        <w:t xml:space="preserve"> </w:t>
      </w:r>
      <w:r>
        <w:rPr>
          <w:w w:val="95"/>
        </w:rPr>
        <w:t>review</w:t>
      </w:r>
    </w:p>
    <w:p w14:paraId="407BA56A" w14:textId="77777777" w:rsidR="006A5B02" w:rsidRDefault="006A5B02" w:rsidP="006A5B02">
      <w:pPr>
        <w:spacing w:before="17" w:line="240" w:lineRule="exact"/>
        <w:rPr>
          <w:sz w:val="24"/>
          <w:szCs w:val="24"/>
        </w:rPr>
      </w:pPr>
    </w:p>
    <w:p w14:paraId="6285AA46" w14:textId="77777777" w:rsidR="006A5B02" w:rsidRPr="00675CAD" w:rsidRDefault="006A5B02" w:rsidP="006A5B02">
      <w:pPr>
        <w:spacing w:line="244" w:lineRule="auto"/>
        <w:ind w:left="337" w:right="151" w:hanging="8"/>
        <w:rPr>
          <w:rFonts w:eastAsia="Arial" w:cs="Arial"/>
          <w:szCs w:val="21"/>
        </w:rPr>
      </w:pPr>
      <w:r w:rsidRPr="00675CAD">
        <w:rPr>
          <w:szCs w:val="21"/>
        </w:rPr>
        <w:t>The evaluation</w:t>
      </w:r>
      <w:r w:rsidRPr="00675CAD">
        <w:rPr>
          <w:spacing w:val="10"/>
          <w:szCs w:val="21"/>
        </w:rPr>
        <w:t xml:space="preserve"> </w:t>
      </w:r>
      <w:r w:rsidRPr="00675CAD">
        <w:rPr>
          <w:szCs w:val="21"/>
        </w:rPr>
        <w:t>should</w:t>
      </w:r>
      <w:r w:rsidRPr="00675CAD">
        <w:rPr>
          <w:spacing w:val="-3"/>
          <w:szCs w:val="21"/>
        </w:rPr>
        <w:t xml:space="preserve"> </w:t>
      </w:r>
      <w:r w:rsidRPr="00675CAD">
        <w:rPr>
          <w:szCs w:val="21"/>
        </w:rPr>
        <w:t>be</w:t>
      </w:r>
      <w:r w:rsidRPr="00675CAD">
        <w:rPr>
          <w:spacing w:val="-4"/>
          <w:szCs w:val="21"/>
        </w:rPr>
        <w:t xml:space="preserve"> </w:t>
      </w:r>
      <w:r w:rsidRPr="00675CAD">
        <w:rPr>
          <w:szCs w:val="21"/>
        </w:rPr>
        <w:t>undertaken</w:t>
      </w:r>
      <w:r w:rsidRPr="00675CAD">
        <w:rPr>
          <w:spacing w:val="-9"/>
          <w:szCs w:val="21"/>
        </w:rPr>
        <w:t xml:space="preserve"> </w:t>
      </w:r>
      <w:r w:rsidRPr="00675CAD">
        <w:rPr>
          <w:szCs w:val="21"/>
        </w:rPr>
        <w:t>with</w:t>
      </w:r>
      <w:r w:rsidRPr="00675CAD">
        <w:rPr>
          <w:spacing w:val="-8"/>
          <w:szCs w:val="21"/>
        </w:rPr>
        <w:t xml:space="preserve"> </w:t>
      </w:r>
      <w:r w:rsidRPr="00675CAD">
        <w:rPr>
          <w:szCs w:val="21"/>
        </w:rPr>
        <w:t>the guidance</w:t>
      </w:r>
      <w:r w:rsidRPr="00675CAD">
        <w:rPr>
          <w:spacing w:val="-2"/>
          <w:szCs w:val="21"/>
        </w:rPr>
        <w:t xml:space="preserve"> </w:t>
      </w:r>
      <w:r w:rsidRPr="00675CAD">
        <w:rPr>
          <w:szCs w:val="21"/>
        </w:rPr>
        <w:t>of</w:t>
      </w:r>
      <w:r w:rsidRPr="00675CAD">
        <w:rPr>
          <w:spacing w:val="-5"/>
          <w:szCs w:val="21"/>
        </w:rPr>
        <w:t xml:space="preserve"> </w:t>
      </w:r>
      <w:r w:rsidRPr="00675CAD">
        <w:rPr>
          <w:szCs w:val="21"/>
        </w:rPr>
        <w:t>the 2009</w:t>
      </w:r>
      <w:r w:rsidRPr="00675CAD">
        <w:rPr>
          <w:spacing w:val="3"/>
          <w:szCs w:val="21"/>
        </w:rPr>
        <w:t xml:space="preserve"> </w:t>
      </w:r>
      <w:r w:rsidRPr="00675CAD">
        <w:rPr>
          <w:szCs w:val="21"/>
        </w:rPr>
        <w:t>UNOP</w:t>
      </w:r>
      <w:r w:rsidRPr="00675CAD">
        <w:rPr>
          <w:spacing w:val="-5"/>
          <w:szCs w:val="21"/>
        </w:rPr>
        <w:t xml:space="preserve"> </w:t>
      </w:r>
      <w:r w:rsidRPr="00675CAD">
        <w:rPr>
          <w:szCs w:val="21"/>
        </w:rPr>
        <w:t>Handbook</w:t>
      </w:r>
      <w:r w:rsidRPr="00675CAD">
        <w:rPr>
          <w:spacing w:val="23"/>
          <w:w w:val="102"/>
          <w:szCs w:val="21"/>
        </w:rPr>
        <w:t xml:space="preserve"> </w:t>
      </w:r>
      <w:r w:rsidRPr="00675CAD">
        <w:rPr>
          <w:szCs w:val="21"/>
        </w:rPr>
        <w:t>on</w:t>
      </w:r>
      <w:r w:rsidRPr="00675CAD">
        <w:rPr>
          <w:spacing w:val="11"/>
          <w:szCs w:val="21"/>
        </w:rPr>
        <w:t xml:space="preserve"> </w:t>
      </w:r>
      <w:r w:rsidRPr="00675CAD">
        <w:rPr>
          <w:szCs w:val="21"/>
        </w:rPr>
        <w:t>Planning,</w:t>
      </w:r>
      <w:r w:rsidRPr="00675CAD">
        <w:rPr>
          <w:spacing w:val="51"/>
          <w:szCs w:val="21"/>
        </w:rPr>
        <w:t xml:space="preserve"> </w:t>
      </w:r>
      <w:r w:rsidRPr="00675CAD">
        <w:rPr>
          <w:szCs w:val="21"/>
        </w:rPr>
        <w:t>Monitoring</w:t>
      </w:r>
      <w:r w:rsidRPr="00675CAD">
        <w:rPr>
          <w:spacing w:val="23"/>
          <w:szCs w:val="21"/>
        </w:rPr>
        <w:t xml:space="preserve"> </w:t>
      </w:r>
      <w:r w:rsidRPr="00675CAD">
        <w:rPr>
          <w:szCs w:val="21"/>
        </w:rPr>
        <w:t>and</w:t>
      </w:r>
      <w:r w:rsidRPr="00675CAD">
        <w:rPr>
          <w:spacing w:val="14"/>
          <w:szCs w:val="21"/>
        </w:rPr>
        <w:t xml:space="preserve"> </w:t>
      </w:r>
      <w:r w:rsidRPr="00675CAD">
        <w:rPr>
          <w:szCs w:val="21"/>
        </w:rPr>
        <w:t>Evaluating</w:t>
      </w:r>
      <w:r w:rsidRPr="00675CAD">
        <w:rPr>
          <w:spacing w:val="30"/>
          <w:szCs w:val="21"/>
        </w:rPr>
        <w:t xml:space="preserve"> </w:t>
      </w:r>
      <w:r w:rsidRPr="00675CAD">
        <w:rPr>
          <w:szCs w:val="21"/>
        </w:rPr>
        <w:t>for</w:t>
      </w:r>
      <w:r w:rsidRPr="00675CAD">
        <w:rPr>
          <w:spacing w:val="18"/>
          <w:szCs w:val="21"/>
        </w:rPr>
        <w:t xml:space="preserve"> </w:t>
      </w:r>
      <w:r w:rsidRPr="00675CAD">
        <w:rPr>
          <w:szCs w:val="21"/>
        </w:rPr>
        <w:t>Development</w:t>
      </w:r>
      <w:r w:rsidRPr="00675CAD">
        <w:rPr>
          <w:spacing w:val="42"/>
          <w:szCs w:val="21"/>
        </w:rPr>
        <w:t xml:space="preserve"> </w:t>
      </w:r>
      <w:r w:rsidRPr="00675CAD">
        <w:rPr>
          <w:szCs w:val="21"/>
        </w:rPr>
        <w:t>Results,</w:t>
      </w:r>
      <w:r w:rsidRPr="00675CAD">
        <w:rPr>
          <w:spacing w:val="17"/>
          <w:szCs w:val="21"/>
        </w:rPr>
        <w:t xml:space="preserve"> </w:t>
      </w:r>
      <w:r w:rsidRPr="00675CAD">
        <w:rPr>
          <w:szCs w:val="21"/>
        </w:rPr>
        <w:t>available</w:t>
      </w:r>
      <w:r w:rsidRPr="00675CAD">
        <w:rPr>
          <w:spacing w:val="30"/>
          <w:szCs w:val="21"/>
        </w:rPr>
        <w:t xml:space="preserve"> </w:t>
      </w:r>
      <w:r w:rsidRPr="00675CAD">
        <w:rPr>
          <w:szCs w:val="21"/>
        </w:rPr>
        <w:t>here;</w:t>
      </w:r>
    </w:p>
    <w:p w14:paraId="3CE2264F" w14:textId="77777777" w:rsidR="006A5B02" w:rsidRPr="00675CAD" w:rsidRDefault="006A5B02" w:rsidP="006A5B02">
      <w:pPr>
        <w:pStyle w:val="BodyText"/>
        <w:ind w:left="330"/>
        <w:rPr>
          <w:rFonts w:asciiTheme="minorHAnsi" w:hAnsiTheme="minorHAnsi"/>
        </w:rPr>
      </w:pPr>
      <w:proofErr w:type="gramStart"/>
      <w:r w:rsidRPr="00675CAD">
        <w:rPr>
          <w:rFonts w:asciiTheme="minorHAnsi" w:hAnsiTheme="minorHAnsi"/>
          <w:w w:val="95"/>
          <w:u w:val="single" w:color="000000"/>
        </w:rPr>
        <w:t>htt</w:t>
      </w:r>
      <w:r w:rsidRPr="00675CAD">
        <w:rPr>
          <w:rFonts w:asciiTheme="minorHAnsi" w:hAnsiTheme="minorHAnsi"/>
          <w:spacing w:val="-41"/>
          <w:w w:val="95"/>
          <w:u w:val="single" w:color="000000"/>
        </w:rPr>
        <w:t>p</w:t>
      </w:r>
      <w:r w:rsidRPr="00675CAD">
        <w:rPr>
          <w:rFonts w:asciiTheme="minorHAnsi" w:hAnsiTheme="minorHAnsi"/>
          <w:spacing w:val="9"/>
          <w:w w:val="95"/>
          <w:u w:val="single" w:color="000000"/>
        </w:rPr>
        <w:t xml:space="preserve"> </w:t>
      </w:r>
      <w:r w:rsidRPr="00675CAD">
        <w:rPr>
          <w:rFonts w:asciiTheme="minorHAnsi" w:hAnsiTheme="minorHAnsi"/>
          <w:w w:val="95"/>
          <w:u w:val="single" w:color="000000"/>
        </w:rPr>
        <w:t>:</w:t>
      </w:r>
      <w:proofErr w:type="gramEnd"/>
      <w:r w:rsidRPr="00675CAD">
        <w:rPr>
          <w:rFonts w:asciiTheme="minorHAnsi" w:hAnsiTheme="minorHAnsi"/>
          <w:w w:val="95"/>
          <w:u w:val="single" w:color="000000"/>
        </w:rPr>
        <w:t xml:space="preserve"> </w:t>
      </w:r>
      <w:r w:rsidRPr="00675CAD">
        <w:rPr>
          <w:rFonts w:asciiTheme="minorHAnsi" w:hAnsiTheme="minorHAnsi"/>
          <w:spacing w:val="1"/>
          <w:w w:val="95"/>
          <w:u w:val="single" w:color="000000"/>
        </w:rPr>
        <w:t xml:space="preserve"> </w:t>
      </w:r>
      <w:r w:rsidRPr="00675CAD">
        <w:rPr>
          <w:rFonts w:asciiTheme="minorHAnsi" w:hAnsiTheme="minorHAnsi"/>
          <w:w w:val="95"/>
          <w:u w:val="single" w:color="000000"/>
        </w:rPr>
        <w:t>/web.</w:t>
      </w:r>
      <w:r w:rsidRPr="00675CAD">
        <w:rPr>
          <w:rFonts w:asciiTheme="minorHAnsi" w:hAnsiTheme="minorHAnsi"/>
          <w:spacing w:val="-4"/>
          <w:w w:val="95"/>
          <w:u w:val="single" w:color="000000"/>
        </w:rPr>
        <w:t xml:space="preserve"> </w:t>
      </w:r>
      <w:proofErr w:type="spellStart"/>
      <w:proofErr w:type="gramStart"/>
      <w:r w:rsidRPr="00675CAD">
        <w:rPr>
          <w:rFonts w:asciiTheme="minorHAnsi" w:hAnsiTheme="minorHAnsi"/>
          <w:spacing w:val="7"/>
          <w:w w:val="95"/>
          <w:u w:val="single" w:color="000000"/>
        </w:rPr>
        <w:t>u</w:t>
      </w:r>
      <w:r w:rsidRPr="00675CAD">
        <w:rPr>
          <w:rFonts w:asciiTheme="minorHAnsi" w:hAnsiTheme="minorHAnsi"/>
          <w:w w:val="95"/>
          <w:u w:val="single" w:color="000000"/>
        </w:rPr>
        <w:t>ndp</w:t>
      </w:r>
      <w:r w:rsidRPr="00675CAD">
        <w:rPr>
          <w:rFonts w:asciiTheme="minorHAnsi" w:hAnsiTheme="minorHAnsi"/>
          <w:spacing w:val="7"/>
          <w:w w:val="95"/>
          <w:u w:val="single" w:color="000000"/>
        </w:rPr>
        <w:t>.</w:t>
      </w:r>
      <w:r w:rsidRPr="00675CAD">
        <w:rPr>
          <w:rFonts w:asciiTheme="minorHAnsi" w:hAnsiTheme="minorHAnsi"/>
          <w:w w:val="95"/>
          <w:u w:val="single" w:color="000000"/>
        </w:rPr>
        <w:t>o</w:t>
      </w:r>
      <w:proofErr w:type="spellEnd"/>
      <w:proofErr w:type="gramEnd"/>
      <w:r w:rsidRPr="00675CAD">
        <w:rPr>
          <w:rFonts w:asciiTheme="minorHAnsi" w:hAnsiTheme="minorHAnsi"/>
          <w:spacing w:val="-33"/>
          <w:w w:val="95"/>
          <w:u w:val="single" w:color="000000"/>
        </w:rPr>
        <w:t xml:space="preserve"> </w:t>
      </w:r>
      <w:proofErr w:type="spellStart"/>
      <w:r w:rsidRPr="00675CAD">
        <w:rPr>
          <w:rFonts w:asciiTheme="minorHAnsi" w:hAnsiTheme="minorHAnsi"/>
          <w:w w:val="95"/>
          <w:u w:val="single" w:color="000000"/>
        </w:rPr>
        <w:t>rg</w:t>
      </w:r>
      <w:proofErr w:type="spellEnd"/>
      <w:r w:rsidRPr="00675CAD">
        <w:rPr>
          <w:rFonts w:asciiTheme="minorHAnsi" w:hAnsiTheme="minorHAnsi"/>
          <w:spacing w:val="5"/>
          <w:w w:val="95"/>
          <w:u w:val="single" w:color="000000"/>
        </w:rPr>
        <w:t>/</w:t>
      </w:r>
      <w:r w:rsidRPr="00675CAD">
        <w:rPr>
          <w:rFonts w:asciiTheme="minorHAnsi" w:hAnsiTheme="minorHAnsi"/>
          <w:w w:val="95"/>
          <w:u w:val="single" w:color="000000"/>
        </w:rPr>
        <w:t>eva</w:t>
      </w:r>
      <w:r w:rsidRPr="00675CAD">
        <w:rPr>
          <w:rFonts w:asciiTheme="minorHAnsi" w:hAnsiTheme="minorHAnsi"/>
          <w:spacing w:val="4"/>
          <w:w w:val="95"/>
          <w:u w:val="single" w:color="000000"/>
        </w:rPr>
        <w:t>l</w:t>
      </w:r>
      <w:r w:rsidRPr="00675CAD">
        <w:rPr>
          <w:rFonts w:asciiTheme="minorHAnsi" w:hAnsiTheme="minorHAnsi"/>
          <w:spacing w:val="-9"/>
          <w:w w:val="95"/>
          <w:u w:val="single" w:color="000000"/>
        </w:rPr>
        <w:t>u</w:t>
      </w:r>
      <w:r w:rsidRPr="00675CAD">
        <w:rPr>
          <w:rFonts w:asciiTheme="minorHAnsi" w:hAnsiTheme="minorHAnsi"/>
          <w:spacing w:val="7"/>
          <w:w w:val="95"/>
          <w:u w:val="single" w:color="000000"/>
        </w:rPr>
        <w:t>a</w:t>
      </w:r>
      <w:r w:rsidRPr="00675CAD">
        <w:rPr>
          <w:rFonts w:asciiTheme="minorHAnsi" w:hAnsiTheme="minorHAnsi"/>
          <w:w w:val="95"/>
          <w:u w:val="single" w:color="000000"/>
        </w:rPr>
        <w:t>t</w:t>
      </w:r>
      <w:r w:rsidRPr="00675CAD">
        <w:rPr>
          <w:rFonts w:asciiTheme="minorHAnsi" w:hAnsiTheme="minorHAnsi"/>
          <w:spacing w:val="4"/>
          <w:w w:val="95"/>
          <w:u w:val="single" w:color="000000"/>
        </w:rPr>
        <w:t>i</w:t>
      </w:r>
      <w:r w:rsidRPr="00675CAD">
        <w:rPr>
          <w:rFonts w:asciiTheme="minorHAnsi" w:hAnsiTheme="minorHAnsi"/>
          <w:w w:val="95"/>
          <w:u w:val="single" w:color="000000"/>
        </w:rPr>
        <w:t>on/hand</w:t>
      </w:r>
      <w:r w:rsidRPr="00675CAD">
        <w:rPr>
          <w:rFonts w:asciiTheme="minorHAnsi" w:hAnsiTheme="minorHAnsi"/>
          <w:spacing w:val="-19"/>
          <w:w w:val="95"/>
          <w:u w:val="single" w:color="000000"/>
        </w:rPr>
        <w:t xml:space="preserve"> </w:t>
      </w:r>
      <w:r w:rsidRPr="00675CAD">
        <w:rPr>
          <w:rFonts w:asciiTheme="minorHAnsi" w:hAnsiTheme="minorHAnsi"/>
          <w:w w:val="95"/>
          <w:u w:val="single" w:color="000000"/>
        </w:rPr>
        <w:t>boo</w:t>
      </w:r>
      <w:r w:rsidRPr="00675CAD">
        <w:rPr>
          <w:rFonts w:asciiTheme="minorHAnsi" w:hAnsiTheme="minorHAnsi"/>
          <w:spacing w:val="-37"/>
          <w:w w:val="95"/>
          <w:u w:val="single" w:color="000000"/>
        </w:rPr>
        <w:t xml:space="preserve"> </w:t>
      </w:r>
      <w:r w:rsidRPr="00675CAD">
        <w:rPr>
          <w:rFonts w:asciiTheme="minorHAnsi" w:hAnsiTheme="minorHAnsi"/>
          <w:w w:val="95"/>
          <w:u w:val="single" w:color="000000"/>
        </w:rPr>
        <w:t>k/doc</w:t>
      </w:r>
      <w:r w:rsidRPr="00675CAD">
        <w:rPr>
          <w:rFonts w:asciiTheme="minorHAnsi" w:hAnsiTheme="minorHAnsi"/>
          <w:spacing w:val="10"/>
          <w:w w:val="95"/>
          <w:u w:val="single" w:color="000000"/>
        </w:rPr>
        <w:t>u</w:t>
      </w:r>
      <w:r w:rsidRPr="00675CAD">
        <w:rPr>
          <w:rFonts w:asciiTheme="minorHAnsi" w:hAnsiTheme="minorHAnsi"/>
          <w:w w:val="95"/>
          <w:u w:val="single" w:color="000000"/>
        </w:rPr>
        <w:t>me</w:t>
      </w:r>
      <w:r w:rsidRPr="00675CAD">
        <w:rPr>
          <w:rFonts w:asciiTheme="minorHAnsi" w:hAnsiTheme="minorHAnsi"/>
          <w:spacing w:val="-1"/>
          <w:w w:val="95"/>
          <w:u w:val="single" w:color="000000"/>
        </w:rPr>
        <w:t>n</w:t>
      </w:r>
      <w:r w:rsidR="00982E05" w:rsidRPr="00675CAD">
        <w:rPr>
          <w:rFonts w:asciiTheme="minorHAnsi" w:hAnsiTheme="minorHAnsi"/>
          <w:w w:val="95"/>
          <w:u w:val="single" w:color="000000"/>
        </w:rPr>
        <w:t>ts/</w:t>
      </w:r>
      <w:proofErr w:type="spellStart"/>
      <w:r w:rsidR="00982E05" w:rsidRPr="00675CAD">
        <w:rPr>
          <w:rFonts w:asciiTheme="minorHAnsi" w:hAnsiTheme="minorHAnsi"/>
          <w:w w:val="95"/>
          <w:u w:val="single" w:color="000000"/>
        </w:rPr>
        <w:t>e</w:t>
      </w:r>
      <w:r w:rsidRPr="00675CAD">
        <w:rPr>
          <w:rFonts w:asciiTheme="minorHAnsi" w:hAnsiTheme="minorHAnsi"/>
          <w:w w:val="95"/>
          <w:u w:val="single" w:color="000000"/>
        </w:rPr>
        <w:t>n</w:t>
      </w:r>
      <w:r w:rsidRPr="00675CAD">
        <w:rPr>
          <w:rFonts w:asciiTheme="minorHAnsi" w:hAnsiTheme="minorHAnsi"/>
          <w:spacing w:val="3"/>
          <w:w w:val="95"/>
          <w:u w:val="single" w:color="000000"/>
        </w:rPr>
        <w:t>g</w:t>
      </w:r>
      <w:r w:rsidRPr="00675CAD">
        <w:rPr>
          <w:rFonts w:asciiTheme="minorHAnsi" w:hAnsiTheme="minorHAnsi"/>
          <w:spacing w:val="-12"/>
          <w:w w:val="95"/>
          <w:u w:val="single" w:color="000000"/>
        </w:rPr>
        <w:t>I</w:t>
      </w:r>
      <w:r w:rsidRPr="00675CAD">
        <w:rPr>
          <w:rFonts w:asciiTheme="minorHAnsi" w:hAnsiTheme="minorHAnsi"/>
          <w:w w:val="95"/>
          <w:u w:val="single" w:color="000000"/>
        </w:rPr>
        <w:t>i</w:t>
      </w:r>
      <w:r w:rsidRPr="00675CAD">
        <w:rPr>
          <w:rFonts w:asciiTheme="minorHAnsi" w:hAnsiTheme="minorHAnsi"/>
          <w:spacing w:val="10"/>
          <w:w w:val="95"/>
          <w:u w:val="single" w:color="000000"/>
        </w:rPr>
        <w:t>s</w:t>
      </w:r>
      <w:r w:rsidRPr="00675CAD">
        <w:rPr>
          <w:rFonts w:asciiTheme="minorHAnsi" w:hAnsiTheme="minorHAnsi"/>
          <w:w w:val="95"/>
          <w:u w:val="single" w:color="000000"/>
        </w:rPr>
        <w:t>h</w:t>
      </w:r>
      <w:r w:rsidRPr="00675CAD">
        <w:rPr>
          <w:rFonts w:asciiTheme="minorHAnsi" w:hAnsiTheme="minorHAnsi"/>
          <w:spacing w:val="-22"/>
          <w:w w:val="95"/>
          <w:u w:val="single" w:color="000000"/>
        </w:rPr>
        <w:t>l</w:t>
      </w:r>
      <w:r w:rsidRPr="00675CAD">
        <w:rPr>
          <w:rFonts w:asciiTheme="minorHAnsi" w:hAnsiTheme="minorHAnsi"/>
          <w:w w:val="95"/>
          <w:u w:val="single" w:color="000000"/>
        </w:rPr>
        <w:t>pme</w:t>
      </w:r>
      <w:proofErr w:type="spellEnd"/>
      <w:r w:rsidRPr="00675CAD">
        <w:rPr>
          <w:rFonts w:asciiTheme="minorHAnsi" w:hAnsiTheme="minorHAnsi"/>
          <w:w w:val="95"/>
          <w:u w:val="single" w:color="000000"/>
        </w:rPr>
        <w:t>-handbook.</w:t>
      </w:r>
      <w:r w:rsidRPr="00675CAD">
        <w:rPr>
          <w:rFonts w:asciiTheme="minorHAnsi" w:hAnsiTheme="minorHAnsi"/>
          <w:spacing w:val="-23"/>
          <w:w w:val="95"/>
          <w:u w:val="single" w:color="000000"/>
        </w:rPr>
        <w:t xml:space="preserve"> </w:t>
      </w:r>
      <w:proofErr w:type="spellStart"/>
      <w:proofErr w:type="gramStart"/>
      <w:r w:rsidRPr="00675CAD">
        <w:rPr>
          <w:rFonts w:asciiTheme="minorHAnsi" w:hAnsiTheme="minorHAnsi"/>
          <w:w w:val="95"/>
          <w:u w:val="single" w:color="000000"/>
        </w:rPr>
        <w:t>pdf</w:t>
      </w:r>
      <w:proofErr w:type="spellEnd"/>
      <w:proofErr w:type="gramEnd"/>
    </w:p>
    <w:p w14:paraId="4AE4673C" w14:textId="77777777" w:rsidR="006A5B02" w:rsidRDefault="006A5B02" w:rsidP="006A5B02">
      <w:pPr>
        <w:spacing w:line="200" w:lineRule="exact"/>
        <w:rPr>
          <w:sz w:val="20"/>
          <w:szCs w:val="20"/>
        </w:rPr>
      </w:pPr>
    </w:p>
    <w:p w14:paraId="37594E07" w14:textId="77777777" w:rsidR="006A5B02" w:rsidRDefault="006A5B02" w:rsidP="006A5B02">
      <w:pPr>
        <w:spacing w:before="73"/>
        <w:ind w:left="337"/>
        <w:rPr>
          <w:rFonts w:ascii="Arial" w:eastAsia="Arial" w:hAnsi="Arial" w:cs="Arial"/>
          <w:szCs w:val="21"/>
        </w:rPr>
      </w:pPr>
      <w:r>
        <w:rPr>
          <w:rFonts w:ascii="Arial"/>
          <w:b/>
        </w:rPr>
        <w:t>Duties</w:t>
      </w:r>
      <w:r>
        <w:rPr>
          <w:rFonts w:ascii="Arial"/>
          <w:b/>
          <w:spacing w:val="29"/>
        </w:rPr>
        <w:t xml:space="preserve"> </w:t>
      </w:r>
      <w:r>
        <w:rPr>
          <w:rFonts w:ascii="Arial"/>
          <w:b/>
        </w:rPr>
        <w:t>and</w:t>
      </w:r>
      <w:r>
        <w:rPr>
          <w:rFonts w:ascii="Arial"/>
          <w:b/>
          <w:spacing w:val="39"/>
        </w:rPr>
        <w:t xml:space="preserve"> </w:t>
      </w:r>
      <w:r>
        <w:rPr>
          <w:rFonts w:ascii="Arial"/>
          <w:b/>
        </w:rPr>
        <w:t>Responsibilities</w:t>
      </w:r>
    </w:p>
    <w:p w14:paraId="7813253A" w14:textId="77777777" w:rsidR="006A5B02" w:rsidRDefault="006A5B02" w:rsidP="00B173AD">
      <w:pPr>
        <w:pStyle w:val="BodyText"/>
        <w:numPr>
          <w:ilvl w:val="1"/>
          <w:numId w:val="16"/>
        </w:numPr>
        <w:tabs>
          <w:tab w:val="left" w:pos="1653"/>
        </w:tabs>
        <w:ind w:hanging="661"/>
      </w:pPr>
      <w:r>
        <w:t>Lead</w:t>
      </w:r>
      <w:r>
        <w:rPr>
          <w:spacing w:val="-14"/>
        </w:rPr>
        <w:t xml:space="preserve"> </w:t>
      </w:r>
      <w:r>
        <w:t>the</w:t>
      </w:r>
      <w:r>
        <w:rPr>
          <w:spacing w:val="-1"/>
        </w:rPr>
        <w:t xml:space="preserve"> </w:t>
      </w:r>
      <w:r>
        <w:t>evaluation</w:t>
      </w:r>
      <w:r>
        <w:rPr>
          <w:spacing w:val="2"/>
        </w:rPr>
        <w:t xml:space="preserve"> </w:t>
      </w:r>
      <w:r>
        <w:t>mission</w:t>
      </w:r>
      <w:r>
        <w:rPr>
          <w:spacing w:val="-6"/>
        </w:rPr>
        <w:t xml:space="preserve"> </w:t>
      </w:r>
      <w:r>
        <w:t>in</w:t>
      </w:r>
      <w:r>
        <w:rPr>
          <w:spacing w:val="-17"/>
        </w:rPr>
        <w:t xml:space="preserve"> </w:t>
      </w:r>
      <w:r>
        <w:t>planning,</w:t>
      </w:r>
      <w:r>
        <w:rPr>
          <w:spacing w:val="-1"/>
        </w:rPr>
        <w:t xml:space="preserve"> </w:t>
      </w:r>
      <w:r>
        <w:t>execution</w:t>
      </w:r>
      <w:r>
        <w:rPr>
          <w:spacing w:val="-3"/>
        </w:rPr>
        <w:t xml:space="preserve"> </w:t>
      </w:r>
      <w:r>
        <w:t>and</w:t>
      </w:r>
      <w:r>
        <w:rPr>
          <w:spacing w:val="-2"/>
        </w:rPr>
        <w:t xml:space="preserve"> </w:t>
      </w:r>
      <w:r>
        <w:t>reporting</w:t>
      </w:r>
    </w:p>
    <w:p w14:paraId="1188153D" w14:textId="77777777" w:rsidR="006A5B02" w:rsidRDefault="006A5B02" w:rsidP="00B173AD">
      <w:pPr>
        <w:pStyle w:val="BodyText"/>
        <w:numPr>
          <w:ilvl w:val="1"/>
          <w:numId w:val="16"/>
        </w:numPr>
        <w:tabs>
          <w:tab w:val="left" w:pos="1653"/>
        </w:tabs>
        <w:spacing w:before="26"/>
        <w:ind w:left="1652"/>
      </w:pPr>
      <w:r>
        <w:rPr>
          <w:w w:val="95"/>
        </w:rPr>
        <w:t>Provide</w:t>
      </w:r>
      <w:r>
        <w:rPr>
          <w:spacing w:val="27"/>
          <w:w w:val="95"/>
        </w:rPr>
        <w:t xml:space="preserve"> </w:t>
      </w:r>
      <w:r>
        <w:rPr>
          <w:w w:val="95"/>
        </w:rPr>
        <w:t>a</w:t>
      </w:r>
      <w:r>
        <w:rPr>
          <w:spacing w:val="27"/>
          <w:w w:val="95"/>
        </w:rPr>
        <w:t xml:space="preserve"> </w:t>
      </w:r>
      <w:r>
        <w:rPr>
          <w:w w:val="95"/>
        </w:rPr>
        <w:t>global</w:t>
      </w:r>
      <w:r>
        <w:rPr>
          <w:spacing w:val="27"/>
          <w:w w:val="95"/>
        </w:rPr>
        <w:t xml:space="preserve"> </w:t>
      </w:r>
      <w:r>
        <w:rPr>
          <w:w w:val="95"/>
        </w:rPr>
        <w:t>perspective</w:t>
      </w:r>
      <w:r>
        <w:rPr>
          <w:spacing w:val="37"/>
          <w:w w:val="95"/>
        </w:rPr>
        <w:t xml:space="preserve"> </w:t>
      </w:r>
      <w:r>
        <w:rPr>
          <w:w w:val="95"/>
        </w:rPr>
        <w:t>and</w:t>
      </w:r>
      <w:r>
        <w:rPr>
          <w:spacing w:val="25"/>
          <w:w w:val="95"/>
        </w:rPr>
        <w:t xml:space="preserve"> </w:t>
      </w:r>
      <w:r>
        <w:rPr>
          <w:w w:val="95"/>
        </w:rPr>
        <w:t>insights</w:t>
      </w:r>
      <w:r>
        <w:rPr>
          <w:spacing w:val="35"/>
          <w:w w:val="95"/>
        </w:rPr>
        <w:t xml:space="preserve"> </w:t>
      </w:r>
      <w:r>
        <w:rPr>
          <w:w w:val="95"/>
        </w:rPr>
        <w:t>about</w:t>
      </w:r>
      <w:r>
        <w:rPr>
          <w:spacing w:val="34"/>
          <w:w w:val="95"/>
        </w:rPr>
        <w:t xml:space="preserve"> </w:t>
      </w:r>
      <w:r>
        <w:rPr>
          <w:w w:val="95"/>
        </w:rPr>
        <w:t>the</w:t>
      </w:r>
      <w:r>
        <w:rPr>
          <w:spacing w:val="35"/>
          <w:w w:val="95"/>
        </w:rPr>
        <w:t xml:space="preserve"> </w:t>
      </w:r>
      <w:r>
        <w:rPr>
          <w:w w:val="95"/>
        </w:rPr>
        <w:t>legal</w:t>
      </w:r>
      <w:r>
        <w:rPr>
          <w:spacing w:val="19"/>
          <w:w w:val="95"/>
        </w:rPr>
        <w:t xml:space="preserve"> </w:t>
      </w:r>
      <w:r>
        <w:rPr>
          <w:w w:val="95"/>
        </w:rPr>
        <w:t>sector</w:t>
      </w:r>
      <w:r>
        <w:rPr>
          <w:spacing w:val="37"/>
          <w:w w:val="95"/>
        </w:rPr>
        <w:t xml:space="preserve"> </w:t>
      </w:r>
      <w:r>
        <w:rPr>
          <w:w w:val="95"/>
        </w:rPr>
        <w:t>reform;</w:t>
      </w:r>
    </w:p>
    <w:p w14:paraId="2CA37FAE" w14:textId="77777777" w:rsidR="006A5B02" w:rsidRDefault="006A5B02" w:rsidP="00B173AD">
      <w:pPr>
        <w:pStyle w:val="BodyText"/>
        <w:numPr>
          <w:ilvl w:val="1"/>
          <w:numId w:val="16"/>
        </w:numPr>
        <w:tabs>
          <w:tab w:val="left" w:pos="1660"/>
        </w:tabs>
        <w:spacing w:before="18"/>
        <w:ind w:left="1659" w:hanging="675"/>
      </w:pPr>
      <w:r>
        <w:rPr>
          <w:w w:val="95"/>
        </w:rPr>
        <w:t>Document,</w:t>
      </w:r>
      <w:r>
        <w:rPr>
          <w:spacing w:val="32"/>
          <w:w w:val="95"/>
        </w:rPr>
        <w:t xml:space="preserve"> </w:t>
      </w:r>
      <w:r>
        <w:rPr>
          <w:spacing w:val="-2"/>
          <w:w w:val="95"/>
        </w:rPr>
        <w:t>review</w:t>
      </w:r>
      <w:r>
        <w:rPr>
          <w:spacing w:val="16"/>
          <w:w w:val="95"/>
        </w:rPr>
        <w:t xml:space="preserve"> </w:t>
      </w:r>
      <w:r>
        <w:rPr>
          <w:w w:val="95"/>
        </w:rPr>
        <w:t>and</w:t>
      </w:r>
      <w:r>
        <w:rPr>
          <w:spacing w:val="7"/>
          <w:w w:val="95"/>
        </w:rPr>
        <w:t xml:space="preserve"> </w:t>
      </w:r>
      <w:r>
        <w:rPr>
          <w:w w:val="95"/>
        </w:rPr>
        <w:t>frame</w:t>
      </w:r>
      <w:r>
        <w:rPr>
          <w:spacing w:val="31"/>
          <w:w w:val="95"/>
        </w:rPr>
        <w:t xml:space="preserve"> </w:t>
      </w:r>
      <w:r>
        <w:rPr>
          <w:w w:val="95"/>
        </w:rPr>
        <w:t>approach</w:t>
      </w:r>
      <w:r>
        <w:rPr>
          <w:spacing w:val="26"/>
          <w:w w:val="95"/>
        </w:rPr>
        <w:t xml:space="preserve"> </w:t>
      </w:r>
      <w:r>
        <w:rPr>
          <w:w w:val="95"/>
        </w:rPr>
        <w:t>and</w:t>
      </w:r>
      <w:r>
        <w:rPr>
          <w:spacing w:val="20"/>
          <w:w w:val="95"/>
        </w:rPr>
        <w:t xml:space="preserve"> </w:t>
      </w:r>
      <w:r>
        <w:rPr>
          <w:w w:val="95"/>
        </w:rPr>
        <w:t>questions</w:t>
      </w:r>
      <w:r>
        <w:rPr>
          <w:spacing w:val="32"/>
          <w:w w:val="95"/>
        </w:rPr>
        <w:t xml:space="preserve"> </w:t>
      </w:r>
      <w:r>
        <w:rPr>
          <w:w w:val="95"/>
        </w:rPr>
        <w:t>for</w:t>
      </w:r>
      <w:r>
        <w:rPr>
          <w:spacing w:val="21"/>
          <w:w w:val="95"/>
        </w:rPr>
        <w:t xml:space="preserve"> </w:t>
      </w:r>
      <w:r>
        <w:rPr>
          <w:w w:val="95"/>
        </w:rPr>
        <w:t>the</w:t>
      </w:r>
      <w:r>
        <w:rPr>
          <w:spacing w:val="22"/>
          <w:w w:val="95"/>
        </w:rPr>
        <w:t xml:space="preserve"> </w:t>
      </w:r>
      <w:r>
        <w:rPr>
          <w:w w:val="95"/>
        </w:rPr>
        <w:t>evaluation;</w:t>
      </w:r>
    </w:p>
    <w:p w14:paraId="17660ABC" w14:textId="77777777" w:rsidR="006A5B02" w:rsidRDefault="006A5B02" w:rsidP="00B173AD">
      <w:pPr>
        <w:pStyle w:val="BodyText"/>
        <w:numPr>
          <w:ilvl w:val="1"/>
          <w:numId w:val="16"/>
        </w:numPr>
        <w:tabs>
          <w:tab w:val="left" w:pos="1653"/>
        </w:tabs>
        <w:spacing w:before="18"/>
        <w:ind w:left="1652"/>
      </w:pPr>
      <w:r>
        <w:rPr>
          <w:w w:val="95"/>
        </w:rPr>
        <w:t>Ensure</w:t>
      </w:r>
      <w:r>
        <w:rPr>
          <w:spacing w:val="32"/>
          <w:w w:val="95"/>
        </w:rPr>
        <w:t xml:space="preserve"> </w:t>
      </w:r>
      <w:r>
        <w:rPr>
          <w:w w:val="95"/>
        </w:rPr>
        <w:t>use</w:t>
      </w:r>
      <w:r>
        <w:rPr>
          <w:spacing w:val="21"/>
          <w:w w:val="95"/>
        </w:rPr>
        <w:t xml:space="preserve"> </w:t>
      </w:r>
      <w:r>
        <w:rPr>
          <w:w w:val="95"/>
        </w:rPr>
        <w:t>of</w:t>
      </w:r>
      <w:r>
        <w:rPr>
          <w:spacing w:val="29"/>
          <w:w w:val="95"/>
        </w:rPr>
        <w:t xml:space="preserve"> </w:t>
      </w:r>
      <w:r>
        <w:rPr>
          <w:w w:val="95"/>
        </w:rPr>
        <w:t>best</w:t>
      </w:r>
      <w:r>
        <w:rPr>
          <w:spacing w:val="22"/>
          <w:w w:val="95"/>
        </w:rPr>
        <w:t xml:space="preserve"> </w:t>
      </w:r>
      <w:r>
        <w:rPr>
          <w:w w:val="95"/>
        </w:rPr>
        <w:t>practice</w:t>
      </w:r>
      <w:r>
        <w:rPr>
          <w:spacing w:val="32"/>
          <w:w w:val="95"/>
        </w:rPr>
        <w:t xml:space="preserve"> </w:t>
      </w:r>
      <w:r>
        <w:rPr>
          <w:w w:val="95"/>
        </w:rPr>
        <w:t>methodologies</w:t>
      </w:r>
      <w:r>
        <w:rPr>
          <w:spacing w:val="56"/>
          <w:w w:val="95"/>
        </w:rPr>
        <w:t xml:space="preserve"> </w:t>
      </w:r>
      <w:r>
        <w:rPr>
          <w:w w:val="95"/>
        </w:rPr>
        <w:t>in</w:t>
      </w:r>
      <w:r>
        <w:rPr>
          <w:spacing w:val="1"/>
          <w:w w:val="95"/>
        </w:rPr>
        <w:t xml:space="preserve"> </w:t>
      </w:r>
      <w:r>
        <w:rPr>
          <w:w w:val="95"/>
        </w:rPr>
        <w:t>conducting</w:t>
      </w:r>
      <w:r>
        <w:rPr>
          <w:spacing w:val="44"/>
          <w:w w:val="95"/>
        </w:rPr>
        <w:t xml:space="preserve"> </w:t>
      </w:r>
      <w:r>
        <w:rPr>
          <w:w w:val="95"/>
        </w:rPr>
        <w:t>the</w:t>
      </w:r>
      <w:r>
        <w:rPr>
          <w:spacing w:val="36"/>
          <w:w w:val="95"/>
        </w:rPr>
        <w:t xml:space="preserve"> </w:t>
      </w:r>
      <w:r>
        <w:rPr>
          <w:w w:val="95"/>
        </w:rPr>
        <w:t>mission;</w:t>
      </w:r>
    </w:p>
    <w:p w14:paraId="40B67D94" w14:textId="77777777" w:rsidR="006A5B02" w:rsidRDefault="006A5B02" w:rsidP="00B173AD">
      <w:pPr>
        <w:pStyle w:val="BodyText"/>
        <w:numPr>
          <w:ilvl w:val="1"/>
          <w:numId w:val="16"/>
        </w:numPr>
        <w:tabs>
          <w:tab w:val="left" w:pos="1660"/>
        </w:tabs>
        <w:spacing w:before="26" w:line="244" w:lineRule="auto"/>
        <w:ind w:right="139" w:hanging="654"/>
      </w:pPr>
      <w:r>
        <w:rPr>
          <w:w w:val="95"/>
        </w:rPr>
        <w:t xml:space="preserve">Hold </w:t>
      </w:r>
      <w:r>
        <w:rPr>
          <w:spacing w:val="53"/>
          <w:w w:val="95"/>
        </w:rPr>
        <w:t xml:space="preserve"> </w:t>
      </w:r>
      <w:r>
        <w:rPr>
          <w:w w:val="95"/>
        </w:rPr>
        <w:t xml:space="preserve">consultations  </w:t>
      </w:r>
      <w:r>
        <w:rPr>
          <w:spacing w:val="29"/>
          <w:w w:val="95"/>
        </w:rPr>
        <w:t xml:space="preserve"> </w:t>
      </w:r>
      <w:r>
        <w:rPr>
          <w:w w:val="95"/>
        </w:rPr>
        <w:t xml:space="preserve">and  </w:t>
      </w:r>
      <w:r>
        <w:rPr>
          <w:spacing w:val="1"/>
          <w:w w:val="95"/>
        </w:rPr>
        <w:t xml:space="preserve"> </w:t>
      </w:r>
      <w:r>
        <w:rPr>
          <w:w w:val="95"/>
        </w:rPr>
        <w:t xml:space="preserve">interviews  </w:t>
      </w:r>
      <w:r>
        <w:rPr>
          <w:spacing w:val="15"/>
          <w:w w:val="95"/>
        </w:rPr>
        <w:t xml:space="preserve"> </w:t>
      </w:r>
      <w:r>
        <w:rPr>
          <w:w w:val="95"/>
        </w:rPr>
        <w:t xml:space="preserve">with  </w:t>
      </w:r>
      <w:r>
        <w:rPr>
          <w:spacing w:val="23"/>
          <w:w w:val="95"/>
        </w:rPr>
        <w:t xml:space="preserve"> </w:t>
      </w:r>
      <w:r>
        <w:rPr>
          <w:w w:val="95"/>
        </w:rPr>
        <w:t xml:space="preserve">relevant  </w:t>
      </w:r>
      <w:r>
        <w:rPr>
          <w:spacing w:val="14"/>
          <w:w w:val="95"/>
        </w:rPr>
        <w:t xml:space="preserve"> </w:t>
      </w:r>
      <w:r>
        <w:rPr>
          <w:w w:val="95"/>
        </w:rPr>
        <w:t xml:space="preserve">stakeholders  </w:t>
      </w:r>
      <w:r>
        <w:rPr>
          <w:spacing w:val="29"/>
          <w:w w:val="95"/>
        </w:rPr>
        <w:t xml:space="preserve"> </w:t>
      </w:r>
      <w:r>
        <w:rPr>
          <w:w w:val="95"/>
        </w:rPr>
        <w:t>and</w:t>
      </w:r>
      <w:r>
        <w:rPr>
          <w:w w:val="97"/>
        </w:rPr>
        <w:t xml:space="preserve"> </w:t>
      </w:r>
      <w:r>
        <w:rPr>
          <w:w w:val="95"/>
        </w:rPr>
        <w:t xml:space="preserve">strategic </w:t>
      </w:r>
      <w:r>
        <w:rPr>
          <w:spacing w:val="3"/>
          <w:w w:val="95"/>
        </w:rPr>
        <w:t xml:space="preserve"> </w:t>
      </w:r>
      <w:r>
        <w:rPr>
          <w:w w:val="95"/>
        </w:rPr>
        <w:t>partners</w:t>
      </w:r>
    </w:p>
    <w:p w14:paraId="33FC61D8" w14:textId="77777777" w:rsidR="006A5B02" w:rsidRDefault="006A5B02" w:rsidP="00B173AD">
      <w:pPr>
        <w:pStyle w:val="BodyText"/>
        <w:numPr>
          <w:ilvl w:val="1"/>
          <w:numId w:val="16"/>
        </w:numPr>
        <w:tabs>
          <w:tab w:val="left" w:pos="1653"/>
        </w:tabs>
        <w:spacing w:before="21"/>
        <w:ind w:left="1652"/>
      </w:pPr>
      <w:r>
        <w:t>Data</w:t>
      </w:r>
      <w:r>
        <w:rPr>
          <w:spacing w:val="-16"/>
        </w:rPr>
        <w:t xml:space="preserve"> </w:t>
      </w:r>
      <w:r>
        <w:t>collection</w:t>
      </w:r>
      <w:r>
        <w:rPr>
          <w:spacing w:val="-10"/>
        </w:rPr>
        <w:t xml:space="preserve"> </w:t>
      </w:r>
      <w:r>
        <w:t>and</w:t>
      </w:r>
      <w:r>
        <w:rPr>
          <w:spacing w:val="-20"/>
        </w:rPr>
        <w:t xml:space="preserve"> </w:t>
      </w:r>
      <w:r>
        <w:t>data</w:t>
      </w:r>
      <w:r>
        <w:rPr>
          <w:spacing w:val="-7"/>
        </w:rPr>
        <w:t xml:space="preserve"> </w:t>
      </w:r>
      <w:r>
        <w:t>analysis;</w:t>
      </w:r>
    </w:p>
    <w:p w14:paraId="74427574" w14:textId="77777777" w:rsidR="006A5B02" w:rsidRDefault="006A5B02" w:rsidP="00B173AD">
      <w:pPr>
        <w:pStyle w:val="BodyText"/>
        <w:numPr>
          <w:ilvl w:val="1"/>
          <w:numId w:val="16"/>
        </w:numPr>
        <w:tabs>
          <w:tab w:val="left" w:pos="1660"/>
        </w:tabs>
        <w:spacing w:before="18"/>
        <w:ind w:left="1659"/>
      </w:pPr>
      <w:r>
        <w:rPr>
          <w:w w:val="95"/>
        </w:rPr>
        <w:t>Identify</w:t>
      </w:r>
      <w:r>
        <w:rPr>
          <w:spacing w:val="49"/>
          <w:w w:val="95"/>
        </w:rPr>
        <w:t xml:space="preserve"> </w:t>
      </w:r>
      <w:r>
        <w:rPr>
          <w:w w:val="95"/>
        </w:rPr>
        <w:t>possible</w:t>
      </w:r>
      <w:r>
        <w:rPr>
          <w:spacing w:val="34"/>
          <w:w w:val="95"/>
        </w:rPr>
        <w:t xml:space="preserve"> </w:t>
      </w:r>
      <w:r>
        <w:rPr>
          <w:w w:val="95"/>
        </w:rPr>
        <w:t>capacity</w:t>
      </w:r>
      <w:r>
        <w:rPr>
          <w:spacing w:val="44"/>
          <w:w w:val="95"/>
        </w:rPr>
        <w:t xml:space="preserve"> </w:t>
      </w:r>
      <w:r>
        <w:rPr>
          <w:w w:val="95"/>
        </w:rPr>
        <w:t xml:space="preserve">development/enhancement </w:t>
      </w:r>
      <w:r>
        <w:rPr>
          <w:spacing w:val="48"/>
          <w:w w:val="95"/>
        </w:rPr>
        <w:t xml:space="preserve"> </w:t>
      </w:r>
      <w:r>
        <w:rPr>
          <w:w w:val="95"/>
        </w:rPr>
        <w:t>issues;</w:t>
      </w:r>
    </w:p>
    <w:p w14:paraId="34A0E91D" w14:textId="77777777" w:rsidR="006A5B02" w:rsidRDefault="006A5B02" w:rsidP="00B173AD">
      <w:pPr>
        <w:pStyle w:val="BodyText"/>
        <w:numPr>
          <w:ilvl w:val="1"/>
          <w:numId w:val="16"/>
        </w:numPr>
        <w:tabs>
          <w:tab w:val="left" w:pos="1660"/>
          <w:tab w:val="left" w:pos="2576"/>
          <w:tab w:val="left" w:pos="3151"/>
          <w:tab w:val="left" w:pos="4125"/>
          <w:tab w:val="left" w:pos="4650"/>
          <w:tab w:val="left" w:pos="5745"/>
          <w:tab w:val="left" w:pos="6668"/>
          <w:tab w:val="left" w:pos="8253"/>
        </w:tabs>
        <w:spacing w:before="18" w:line="244" w:lineRule="auto"/>
        <w:ind w:right="139" w:hanging="654"/>
      </w:pPr>
      <w:r>
        <w:rPr>
          <w:w w:val="95"/>
        </w:rPr>
        <w:t>Identify</w:t>
      </w:r>
      <w:r>
        <w:rPr>
          <w:w w:val="95"/>
        </w:rPr>
        <w:tab/>
        <w:t>and</w:t>
      </w:r>
      <w:r>
        <w:rPr>
          <w:w w:val="95"/>
        </w:rPr>
        <w:tab/>
        <w:t>analyze</w:t>
      </w:r>
      <w:r>
        <w:rPr>
          <w:w w:val="95"/>
        </w:rPr>
        <w:tab/>
        <w:t>the</w:t>
      </w:r>
      <w:r>
        <w:rPr>
          <w:w w:val="95"/>
        </w:rPr>
        <w:tab/>
        <w:t>SPLSMP</w:t>
      </w:r>
      <w:r>
        <w:rPr>
          <w:w w:val="95"/>
        </w:rPr>
        <w:tab/>
        <w:t>results,</w:t>
      </w:r>
      <w:r>
        <w:rPr>
          <w:w w:val="95"/>
        </w:rPr>
        <w:tab/>
        <w:t>achievements</w:t>
      </w:r>
      <w:r>
        <w:rPr>
          <w:w w:val="95"/>
        </w:rPr>
        <w:tab/>
        <w:t>and</w:t>
      </w:r>
      <w:r>
        <w:rPr>
          <w:w w:val="97"/>
        </w:rPr>
        <w:t xml:space="preserve"> </w:t>
      </w:r>
      <w:r>
        <w:rPr>
          <w:w w:val="95"/>
        </w:rPr>
        <w:t>constraints;</w:t>
      </w:r>
    </w:p>
    <w:p w14:paraId="1C1BCEAF" w14:textId="77777777" w:rsidR="006A5B02" w:rsidRDefault="006A5B02" w:rsidP="00B173AD">
      <w:pPr>
        <w:pStyle w:val="BodyText"/>
        <w:numPr>
          <w:ilvl w:val="1"/>
          <w:numId w:val="16"/>
        </w:numPr>
        <w:tabs>
          <w:tab w:val="left" w:pos="1660"/>
        </w:tabs>
        <w:spacing w:before="14" w:line="244" w:lineRule="auto"/>
        <w:ind w:left="1652" w:right="148" w:hanging="661"/>
      </w:pPr>
      <w:r>
        <w:rPr>
          <w:w w:val="95"/>
        </w:rPr>
        <w:t xml:space="preserve">Facilitate </w:t>
      </w:r>
      <w:r>
        <w:rPr>
          <w:spacing w:val="18"/>
          <w:w w:val="95"/>
        </w:rPr>
        <w:t xml:space="preserve"> </w:t>
      </w:r>
      <w:r>
        <w:rPr>
          <w:w w:val="95"/>
        </w:rPr>
        <w:t xml:space="preserve">an </w:t>
      </w:r>
      <w:r>
        <w:rPr>
          <w:spacing w:val="13"/>
          <w:w w:val="95"/>
        </w:rPr>
        <w:t xml:space="preserve"> </w:t>
      </w:r>
      <w:r>
        <w:rPr>
          <w:w w:val="95"/>
        </w:rPr>
        <w:t xml:space="preserve">internal </w:t>
      </w:r>
      <w:r>
        <w:rPr>
          <w:spacing w:val="8"/>
          <w:w w:val="95"/>
        </w:rPr>
        <w:t xml:space="preserve"> </w:t>
      </w:r>
      <w:r>
        <w:rPr>
          <w:w w:val="95"/>
        </w:rPr>
        <w:t xml:space="preserve">workshop </w:t>
      </w:r>
      <w:r>
        <w:rPr>
          <w:spacing w:val="37"/>
          <w:w w:val="95"/>
        </w:rPr>
        <w:t xml:space="preserve"> </w:t>
      </w:r>
      <w:r>
        <w:rPr>
          <w:w w:val="95"/>
        </w:rPr>
        <w:t xml:space="preserve">or </w:t>
      </w:r>
      <w:r>
        <w:rPr>
          <w:spacing w:val="19"/>
          <w:w w:val="95"/>
        </w:rPr>
        <w:t xml:space="preserve"> </w:t>
      </w:r>
      <w:r>
        <w:rPr>
          <w:w w:val="95"/>
        </w:rPr>
        <w:t xml:space="preserve">focus </w:t>
      </w:r>
      <w:r>
        <w:rPr>
          <w:spacing w:val="28"/>
          <w:w w:val="95"/>
        </w:rPr>
        <w:t xml:space="preserve"> </w:t>
      </w:r>
      <w:r>
        <w:rPr>
          <w:w w:val="95"/>
        </w:rPr>
        <w:t xml:space="preserve">group </w:t>
      </w:r>
      <w:r>
        <w:rPr>
          <w:spacing w:val="24"/>
          <w:w w:val="95"/>
        </w:rPr>
        <w:t xml:space="preserve"> </w:t>
      </w:r>
      <w:r>
        <w:rPr>
          <w:w w:val="95"/>
        </w:rPr>
        <w:t xml:space="preserve">discussion </w:t>
      </w:r>
      <w:r>
        <w:rPr>
          <w:spacing w:val="27"/>
          <w:w w:val="95"/>
        </w:rPr>
        <w:t xml:space="preserve"> </w:t>
      </w:r>
      <w:r>
        <w:rPr>
          <w:w w:val="95"/>
        </w:rPr>
        <w:t xml:space="preserve">about </w:t>
      </w:r>
      <w:r>
        <w:rPr>
          <w:spacing w:val="30"/>
          <w:w w:val="95"/>
        </w:rPr>
        <w:t xml:space="preserve"> </w:t>
      </w:r>
      <w:r>
        <w:rPr>
          <w:w w:val="95"/>
        </w:rPr>
        <w:t>the</w:t>
      </w:r>
      <w:r>
        <w:rPr>
          <w:w w:val="94"/>
        </w:rPr>
        <w:t xml:space="preserve"> </w:t>
      </w:r>
      <w:r>
        <w:rPr>
          <w:w w:val="95"/>
        </w:rPr>
        <w:t>lessons</w:t>
      </w:r>
      <w:r>
        <w:rPr>
          <w:spacing w:val="39"/>
          <w:w w:val="95"/>
        </w:rPr>
        <w:t xml:space="preserve"> </w:t>
      </w:r>
      <w:r>
        <w:rPr>
          <w:w w:val="95"/>
        </w:rPr>
        <w:t xml:space="preserve">learned </w:t>
      </w:r>
      <w:r>
        <w:rPr>
          <w:spacing w:val="42"/>
          <w:w w:val="95"/>
        </w:rPr>
        <w:t xml:space="preserve"> </w:t>
      </w:r>
      <w:r>
        <w:rPr>
          <w:w w:val="95"/>
        </w:rPr>
        <w:t>and</w:t>
      </w:r>
      <w:r>
        <w:rPr>
          <w:spacing w:val="21"/>
          <w:w w:val="95"/>
        </w:rPr>
        <w:t xml:space="preserve"> </w:t>
      </w:r>
      <w:r>
        <w:rPr>
          <w:w w:val="95"/>
        </w:rPr>
        <w:t>on</w:t>
      </w:r>
      <w:r>
        <w:rPr>
          <w:spacing w:val="10"/>
          <w:w w:val="95"/>
        </w:rPr>
        <w:t xml:space="preserve"> </w:t>
      </w:r>
      <w:r>
        <w:rPr>
          <w:w w:val="95"/>
        </w:rPr>
        <w:t>the</w:t>
      </w:r>
      <w:r>
        <w:rPr>
          <w:spacing w:val="23"/>
          <w:w w:val="95"/>
        </w:rPr>
        <w:t xml:space="preserve"> </w:t>
      </w:r>
      <w:r>
        <w:rPr>
          <w:w w:val="95"/>
        </w:rPr>
        <w:t>future</w:t>
      </w:r>
      <w:r>
        <w:rPr>
          <w:spacing w:val="38"/>
          <w:w w:val="95"/>
        </w:rPr>
        <w:t xml:space="preserve"> </w:t>
      </w:r>
      <w:r>
        <w:rPr>
          <w:w w:val="95"/>
        </w:rPr>
        <w:t>concept</w:t>
      </w:r>
      <w:r>
        <w:rPr>
          <w:spacing w:val="37"/>
          <w:w w:val="95"/>
        </w:rPr>
        <w:t xml:space="preserve"> </w:t>
      </w:r>
      <w:r>
        <w:rPr>
          <w:w w:val="95"/>
        </w:rPr>
        <w:t>development</w:t>
      </w:r>
    </w:p>
    <w:p w14:paraId="71D4DE8C" w14:textId="77777777" w:rsidR="006A5B02" w:rsidRDefault="006A5B02" w:rsidP="00B173AD">
      <w:pPr>
        <w:pStyle w:val="BodyText"/>
        <w:numPr>
          <w:ilvl w:val="1"/>
          <w:numId w:val="16"/>
        </w:numPr>
        <w:tabs>
          <w:tab w:val="left" w:pos="1653"/>
        </w:tabs>
        <w:spacing w:before="21"/>
        <w:ind w:left="1652"/>
      </w:pPr>
      <w:r>
        <w:rPr>
          <w:w w:val="95"/>
        </w:rPr>
        <w:t>Lead</w:t>
      </w:r>
      <w:r>
        <w:rPr>
          <w:spacing w:val="12"/>
          <w:w w:val="95"/>
        </w:rPr>
        <w:t xml:space="preserve"> </w:t>
      </w:r>
      <w:r>
        <w:rPr>
          <w:w w:val="95"/>
        </w:rPr>
        <w:t>the</w:t>
      </w:r>
      <w:r>
        <w:rPr>
          <w:spacing w:val="44"/>
          <w:w w:val="95"/>
        </w:rPr>
        <w:t xml:space="preserve"> </w:t>
      </w:r>
      <w:r>
        <w:rPr>
          <w:w w:val="95"/>
        </w:rPr>
        <w:t>national</w:t>
      </w:r>
      <w:r>
        <w:rPr>
          <w:spacing w:val="31"/>
          <w:w w:val="95"/>
        </w:rPr>
        <w:t xml:space="preserve"> </w:t>
      </w:r>
      <w:r>
        <w:rPr>
          <w:w w:val="95"/>
        </w:rPr>
        <w:t>debriefing</w:t>
      </w:r>
      <w:r>
        <w:rPr>
          <w:spacing w:val="10"/>
          <w:w w:val="95"/>
        </w:rPr>
        <w:t xml:space="preserve"> </w:t>
      </w:r>
      <w:r>
        <w:rPr>
          <w:w w:val="95"/>
        </w:rPr>
        <w:t>for</w:t>
      </w:r>
      <w:r>
        <w:rPr>
          <w:spacing w:val="49"/>
          <w:w w:val="95"/>
        </w:rPr>
        <w:t xml:space="preserve"> </w:t>
      </w:r>
      <w:r>
        <w:rPr>
          <w:w w:val="95"/>
        </w:rPr>
        <w:t>programme</w:t>
      </w:r>
      <w:r>
        <w:rPr>
          <w:spacing w:val="55"/>
          <w:w w:val="95"/>
        </w:rPr>
        <w:t xml:space="preserve"> </w:t>
      </w:r>
      <w:r>
        <w:rPr>
          <w:w w:val="95"/>
        </w:rPr>
        <w:t>stakeholders</w:t>
      </w:r>
      <w:r>
        <w:rPr>
          <w:spacing w:val="51"/>
          <w:w w:val="95"/>
        </w:rPr>
        <w:t xml:space="preserve"> </w:t>
      </w:r>
      <w:r>
        <w:rPr>
          <w:w w:val="95"/>
        </w:rPr>
        <w:t>in</w:t>
      </w:r>
      <w:r>
        <w:rPr>
          <w:spacing w:val="20"/>
          <w:w w:val="95"/>
        </w:rPr>
        <w:t xml:space="preserve"> </w:t>
      </w:r>
      <w:r>
        <w:rPr>
          <w:w w:val="95"/>
        </w:rPr>
        <w:t>Lao</w:t>
      </w:r>
      <w:r>
        <w:rPr>
          <w:spacing w:val="26"/>
          <w:w w:val="95"/>
        </w:rPr>
        <w:t xml:space="preserve"> </w:t>
      </w:r>
      <w:r>
        <w:rPr>
          <w:w w:val="95"/>
        </w:rPr>
        <w:t>PDR;</w:t>
      </w:r>
    </w:p>
    <w:p w14:paraId="0E6A8BEF" w14:textId="77777777" w:rsidR="006A5B02" w:rsidRDefault="006A5B02" w:rsidP="00B173AD">
      <w:pPr>
        <w:pStyle w:val="BodyText"/>
        <w:numPr>
          <w:ilvl w:val="1"/>
          <w:numId w:val="16"/>
        </w:numPr>
        <w:tabs>
          <w:tab w:val="left" w:pos="1660"/>
        </w:tabs>
        <w:spacing w:before="18"/>
        <w:ind w:left="1659"/>
      </w:pPr>
      <w:r>
        <w:rPr>
          <w:w w:val="95"/>
        </w:rPr>
        <w:t>Lead</w:t>
      </w:r>
      <w:r>
        <w:rPr>
          <w:spacing w:val="16"/>
          <w:w w:val="95"/>
        </w:rPr>
        <w:t xml:space="preserve"> </w:t>
      </w:r>
      <w:r>
        <w:rPr>
          <w:w w:val="95"/>
        </w:rPr>
        <w:t>the</w:t>
      </w:r>
      <w:r>
        <w:rPr>
          <w:spacing w:val="32"/>
          <w:w w:val="95"/>
        </w:rPr>
        <w:t xml:space="preserve"> </w:t>
      </w:r>
      <w:r>
        <w:rPr>
          <w:w w:val="95"/>
        </w:rPr>
        <w:t>drafting</w:t>
      </w:r>
      <w:r>
        <w:rPr>
          <w:spacing w:val="31"/>
          <w:w w:val="95"/>
        </w:rPr>
        <w:t xml:space="preserve"> </w:t>
      </w:r>
      <w:r>
        <w:rPr>
          <w:w w:val="95"/>
        </w:rPr>
        <w:t>and</w:t>
      </w:r>
      <w:r>
        <w:rPr>
          <w:spacing w:val="17"/>
          <w:w w:val="95"/>
        </w:rPr>
        <w:t xml:space="preserve"> </w:t>
      </w:r>
      <w:r>
        <w:rPr>
          <w:w w:val="95"/>
        </w:rPr>
        <w:t xml:space="preserve">finalization/quality </w:t>
      </w:r>
      <w:r>
        <w:rPr>
          <w:spacing w:val="15"/>
          <w:w w:val="95"/>
        </w:rPr>
        <w:t xml:space="preserve"> </w:t>
      </w:r>
      <w:r>
        <w:rPr>
          <w:w w:val="95"/>
        </w:rPr>
        <w:t>control</w:t>
      </w:r>
      <w:r>
        <w:rPr>
          <w:spacing w:val="23"/>
          <w:w w:val="95"/>
        </w:rPr>
        <w:t xml:space="preserve"> </w:t>
      </w:r>
      <w:r>
        <w:rPr>
          <w:w w:val="95"/>
        </w:rPr>
        <w:t>of</w:t>
      </w:r>
      <w:r>
        <w:rPr>
          <w:spacing w:val="19"/>
          <w:w w:val="95"/>
        </w:rPr>
        <w:t xml:space="preserve"> </w:t>
      </w:r>
      <w:r>
        <w:rPr>
          <w:w w:val="95"/>
        </w:rPr>
        <w:t>the</w:t>
      </w:r>
      <w:r>
        <w:rPr>
          <w:spacing w:val="32"/>
          <w:w w:val="95"/>
        </w:rPr>
        <w:t xml:space="preserve"> </w:t>
      </w:r>
      <w:r>
        <w:rPr>
          <w:w w:val="95"/>
        </w:rPr>
        <w:t>evaluation</w:t>
      </w:r>
      <w:r>
        <w:rPr>
          <w:spacing w:val="34"/>
          <w:w w:val="95"/>
        </w:rPr>
        <w:t xml:space="preserve"> </w:t>
      </w:r>
      <w:r>
        <w:rPr>
          <w:w w:val="95"/>
        </w:rPr>
        <w:t>report</w:t>
      </w:r>
    </w:p>
    <w:p w14:paraId="28871908" w14:textId="77777777" w:rsidR="006A5B02" w:rsidRDefault="006A5B02" w:rsidP="006A5B02">
      <w:pPr>
        <w:spacing w:before="6" w:line="280" w:lineRule="exact"/>
        <w:rPr>
          <w:sz w:val="28"/>
          <w:szCs w:val="28"/>
        </w:rPr>
      </w:pPr>
    </w:p>
    <w:p w14:paraId="61D80D23" w14:textId="77777777" w:rsidR="006A5B02" w:rsidRDefault="006A5B02" w:rsidP="006A5B02">
      <w:pPr>
        <w:ind w:left="345"/>
        <w:rPr>
          <w:rFonts w:ascii="Arial" w:eastAsia="Arial" w:hAnsi="Arial" w:cs="Arial"/>
          <w:szCs w:val="21"/>
        </w:rPr>
      </w:pPr>
      <w:r>
        <w:rPr>
          <w:rFonts w:ascii="Arial"/>
          <w:b/>
        </w:rPr>
        <w:t>Desk</w:t>
      </w:r>
      <w:r>
        <w:rPr>
          <w:rFonts w:ascii="Arial"/>
          <w:b/>
          <w:spacing w:val="22"/>
        </w:rPr>
        <w:t xml:space="preserve"> </w:t>
      </w:r>
      <w:r>
        <w:rPr>
          <w:rFonts w:ascii="Arial"/>
          <w:b/>
        </w:rPr>
        <w:t>Review</w:t>
      </w:r>
    </w:p>
    <w:p w14:paraId="387CF1A0" w14:textId="77777777" w:rsidR="006A5B02" w:rsidRDefault="006A5B02" w:rsidP="006A5B02">
      <w:pPr>
        <w:pStyle w:val="BodyText"/>
        <w:spacing w:before="50" w:line="244" w:lineRule="auto"/>
        <w:ind w:left="321" w:right="105" w:hanging="15"/>
      </w:pPr>
      <w:r>
        <w:rPr>
          <w:noProof/>
          <w:lang w:val="en-AU" w:eastAsia="en-AU"/>
        </w:rPr>
        <mc:AlternateContent>
          <mc:Choice Requires="wpg">
            <w:drawing>
              <wp:anchor distT="0" distB="0" distL="114300" distR="114300" simplePos="0" relativeHeight="251730944" behindDoc="1" locked="0" layoutInCell="1" allowOverlap="1" wp14:anchorId="6428E6A4" wp14:editId="10250490">
                <wp:simplePos x="0" y="0"/>
                <wp:positionH relativeFrom="page">
                  <wp:posOffset>7480935</wp:posOffset>
                </wp:positionH>
                <wp:positionV relativeFrom="page">
                  <wp:posOffset>31750</wp:posOffset>
                </wp:positionV>
                <wp:extent cx="1270" cy="2310130"/>
                <wp:effectExtent l="13335" t="12700" r="4445" b="1079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0130"/>
                          <a:chOff x="11781" y="50"/>
                          <a:chExt cx="2" cy="3638"/>
                        </a:xfrm>
                      </wpg:grpSpPr>
                      <wps:wsp>
                        <wps:cNvPr id="39" name="Freeform 16"/>
                        <wps:cNvSpPr>
                          <a:spLocks/>
                        </wps:cNvSpPr>
                        <wps:spPr bwMode="auto">
                          <a:xfrm>
                            <a:off x="11781" y="50"/>
                            <a:ext cx="2" cy="3638"/>
                          </a:xfrm>
                          <a:custGeom>
                            <a:avLst/>
                            <a:gdLst>
                              <a:gd name="T0" fmla="+- 0 3687 50"/>
                              <a:gd name="T1" fmla="*/ 3687 h 3638"/>
                              <a:gd name="T2" fmla="+- 0 50 50"/>
                              <a:gd name="T3" fmla="*/ 50 h 3638"/>
                            </a:gdLst>
                            <a:ahLst/>
                            <a:cxnLst>
                              <a:cxn ang="0">
                                <a:pos x="0" y="T1"/>
                              </a:cxn>
                              <a:cxn ang="0">
                                <a:pos x="0" y="T3"/>
                              </a:cxn>
                            </a:cxnLst>
                            <a:rect l="0" t="0" r="r" b="b"/>
                            <a:pathLst>
                              <a:path h="3638">
                                <a:moveTo>
                                  <a:pt x="0" y="3637"/>
                                </a:moveTo>
                                <a:lnTo>
                                  <a:pt x="0" y="0"/>
                                </a:lnTo>
                              </a:path>
                            </a:pathLst>
                          </a:custGeom>
                          <a:noFill/>
                          <a:ln w="4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295703" id="Group 38" o:spid="_x0000_s1026" style="position:absolute;margin-left:589.05pt;margin-top:2.5pt;width:.1pt;height:181.9pt;z-index:-251585536;mso-position-horizontal-relative:page;mso-position-vertical-relative:page" coordorigin="11781,50" coordsize="2,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">
                <v:shape id="Freeform 16" o:spid="_x0000_s1027" style="position:absolute;left:11781;top:50;width:2;height:3638;visibility:visible;mso-wrap-style:square;v-text-anchor:top" coordsize="2,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6JMUA&#10;AADbAAAADwAAAGRycy9kb3ducmV2LnhtbESPQWvCQBSE7wX/w/IEL6VuajFq6hpK2oAgFGo9eHxk&#10;n0lo9m3IbmL6712h0OMwM98w23Q0jRioc7VlBc/zCARxYXXNpYLTd/60BuE8ssbGMin4JQfpbvKw&#10;xUTbK3/RcPSlCBB2CSqovG8TKV1RkUE3ty1x8C62M+iD7EqpO7wGuGnkIopiabDmsFBhS1lFxc+x&#10;Nwo4Km3+2JwP8Uf+vl7Vrl+usk+lZtPx7RWEp9H/h//ae63gZQP3L+EH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DokxQAAANsAAAAPAAAAAAAAAAAAAAAAAJgCAABkcnMv&#10;ZG93bnJldi54bWxQSwUGAAAAAAQABAD1AAAAigMAAAAA&#10;" path="m,3637l,e" filled="f" strokeweight=".1256mm">
                  <v:path arrowok="t" o:connecttype="custom" o:connectlocs="0,3687;0,50" o:connectangles="0,0"/>
                </v:shape>
                <w10:wrap anchorx="page" anchory="page"/>
              </v:group>
            </w:pict>
          </mc:Fallback>
        </mc:AlternateContent>
      </w:r>
      <w:r>
        <w:rPr>
          <w:w w:val="95"/>
        </w:rPr>
        <w:t>A</w:t>
      </w:r>
      <w:r>
        <w:rPr>
          <w:spacing w:val="38"/>
          <w:w w:val="95"/>
        </w:rPr>
        <w:t xml:space="preserve"> </w:t>
      </w:r>
      <w:r>
        <w:rPr>
          <w:w w:val="95"/>
        </w:rPr>
        <w:t>following</w:t>
      </w:r>
      <w:r>
        <w:rPr>
          <w:spacing w:val="48"/>
          <w:w w:val="95"/>
        </w:rPr>
        <w:t xml:space="preserve"> </w:t>
      </w:r>
      <w:r>
        <w:rPr>
          <w:w w:val="95"/>
        </w:rPr>
        <w:t>set</w:t>
      </w:r>
      <w:r>
        <w:rPr>
          <w:spacing w:val="30"/>
          <w:w w:val="95"/>
        </w:rPr>
        <w:t xml:space="preserve"> </w:t>
      </w:r>
      <w:r>
        <w:rPr>
          <w:w w:val="95"/>
        </w:rPr>
        <w:t>of</w:t>
      </w:r>
      <w:r>
        <w:rPr>
          <w:spacing w:val="32"/>
          <w:w w:val="95"/>
        </w:rPr>
        <w:t xml:space="preserve"> </w:t>
      </w:r>
      <w:r>
        <w:rPr>
          <w:w w:val="95"/>
        </w:rPr>
        <w:t>information</w:t>
      </w:r>
      <w:r>
        <w:rPr>
          <w:spacing w:val="29"/>
          <w:w w:val="95"/>
        </w:rPr>
        <w:t xml:space="preserve"> </w:t>
      </w:r>
      <w:r>
        <w:rPr>
          <w:w w:val="95"/>
        </w:rPr>
        <w:t>sources</w:t>
      </w:r>
      <w:r>
        <w:rPr>
          <w:spacing w:val="35"/>
          <w:w w:val="95"/>
        </w:rPr>
        <w:t xml:space="preserve"> </w:t>
      </w:r>
      <w:r>
        <w:rPr>
          <w:w w:val="95"/>
        </w:rPr>
        <w:t>about</w:t>
      </w:r>
      <w:r>
        <w:rPr>
          <w:spacing w:val="34"/>
          <w:w w:val="95"/>
        </w:rPr>
        <w:t xml:space="preserve"> </w:t>
      </w:r>
      <w:r>
        <w:rPr>
          <w:w w:val="95"/>
        </w:rPr>
        <w:t>the</w:t>
      </w:r>
      <w:r>
        <w:rPr>
          <w:spacing w:val="44"/>
          <w:w w:val="95"/>
        </w:rPr>
        <w:t xml:space="preserve"> </w:t>
      </w:r>
      <w:r>
        <w:rPr>
          <w:w w:val="95"/>
        </w:rPr>
        <w:t>project</w:t>
      </w:r>
      <w:r>
        <w:rPr>
          <w:spacing w:val="29"/>
          <w:w w:val="95"/>
        </w:rPr>
        <w:t xml:space="preserve"> </w:t>
      </w:r>
      <w:r>
        <w:rPr>
          <w:w w:val="95"/>
        </w:rPr>
        <w:t>will</w:t>
      </w:r>
      <w:r>
        <w:rPr>
          <w:spacing w:val="41"/>
          <w:w w:val="95"/>
        </w:rPr>
        <w:t xml:space="preserve"> </w:t>
      </w:r>
      <w:r>
        <w:rPr>
          <w:w w:val="95"/>
        </w:rPr>
        <w:t>be</w:t>
      </w:r>
      <w:r>
        <w:rPr>
          <w:spacing w:val="29"/>
          <w:w w:val="95"/>
        </w:rPr>
        <w:t xml:space="preserve"> </w:t>
      </w:r>
      <w:r>
        <w:rPr>
          <w:w w:val="95"/>
        </w:rPr>
        <w:t>made</w:t>
      </w:r>
      <w:r>
        <w:rPr>
          <w:spacing w:val="23"/>
          <w:w w:val="95"/>
        </w:rPr>
        <w:t xml:space="preserve"> </w:t>
      </w:r>
      <w:r>
        <w:rPr>
          <w:w w:val="95"/>
        </w:rPr>
        <w:t>available</w:t>
      </w:r>
      <w:r>
        <w:rPr>
          <w:spacing w:val="47"/>
          <w:w w:val="95"/>
        </w:rPr>
        <w:t xml:space="preserve"> </w:t>
      </w:r>
      <w:r>
        <w:rPr>
          <w:w w:val="95"/>
        </w:rPr>
        <w:t>to</w:t>
      </w:r>
      <w:r>
        <w:rPr>
          <w:spacing w:val="27"/>
          <w:w w:val="95"/>
        </w:rPr>
        <w:t xml:space="preserve"> </w:t>
      </w:r>
      <w:r>
        <w:rPr>
          <w:w w:val="95"/>
        </w:rPr>
        <w:t>the</w:t>
      </w:r>
      <w:r>
        <w:rPr>
          <w:w w:val="94"/>
        </w:rPr>
        <w:t xml:space="preserve"> </w:t>
      </w:r>
      <w:r>
        <w:rPr>
          <w:w w:val="95"/>
        </w:rPr>
        <w:t>Evaluators</w:t>
      </w:r>
    </w:p>
    <w:p w14:paraId="2C4E4EE8" w14:textId="77777777" w:rsidR="006A5B02" w:rsidRDefault="006A5B02" w:rsidP="006A5B02">
      <w:pPr>
        <w:spacing w:before="7" w:line="200" w:lineRule="exact"/>
        <w:rPr>
          <w:sz w:val="20"/>
          <w:szCs w:val="20"/>
        </w:rPr>
      </w:pPr>
    </w:p>
    <w:p w14:paraId="5335F492" w14:textId="77777777" w:rsidR="006A5B02" w:rsidRDefault="006A5B02" w:rsidP="00B173AD">
      <w:pPr>
        <w:pStyle w:val="BodyText"/>
        <w:numPr>
          <w:ilvl w:val="0"/>
          <w:numId w:val="16"/>
        </w:numPr>
        <w:tabs>
          <w:tab w:val="left" w:pos="970"/>
        </w:tabs>
        <w:spacing w:before="72"/>
        <w:ind w:left="969" w:hanging="328"/>
      </w:pPr>
      <w:r>
        <w:rPr>
          <w:w w:val="95"/>
        </w:rPr>
        <w:t>Project</w:t>
      </w:r>
      <w:r>
        <w:rPr>
          <w:spacing w:val="46"/>
          <w:w w:val="95"/>
        </w:rPr>
        <w:t xml:space="preserve"> </w:t>
      </w:r>
      <w:r>
        <w:rPr>
          <w:w w:val="95"/>
        </w:rPr>
        <w:t>document;</w:t>
      </w:r>
    </w:p>
    <w:p w14:paraId="57F45A28" w14:textId="77777777" w:rsidR="006A5B02" w:rsidRDefault="006A5B02" w:rsidP="00B173AD">
      <w:pPr>
        <w:pStyle w:val="BodyText"/>
        <w:numPr>
          <w:ilvl w:val="0"/>
          <w:numId w:val="16"/>
        </w:numPr>
        <w:tabs>
          <w:tab w:val="left" w:pos="970"/>
        </w:tabs>
        <w:spacing w:before="19"/>
        <w:ind w:left="969" w:hanging="335"/>
      </w:pPr>
      <w:r>
        <w:rPr>
          <w:w w:val="95"/>
        </w:rPr>
        <w:t>Progress</w:t>
      </w:r>
      <w:r>
        <w:rPr>
          <w:spacing w:val="52"/>
          <w:w w:val="95"/>
        </w:rPr>
        <w:t xml:space="preserve"> </w:t>
      </w:r>
      <w:r>
        <w:rPr>
          <w:w w:val="95"/>
        </w:rPr>
        <w:t>reports;</w:t>
      </w:r>
    </w:p>
    <w:p w14:paraId="5433978F" w14:textId="77777777" w:rsidR="006A5B02" w:rsidRDefault="006A5B02" w:rsidP="00B173AD">
      <w:pPr>
        <w:pStyle w:val="BodyText"/>
        <w:numPr>
          <w:ilvl w:val="0"/>
          <w:numId w:val="16"/>
        </w:numPr>
        <w:tabs>
          <w:tab w:val="left" w:pos="963"/>
        </w:tabs>
        <w:spacing w:before="19"/>
        <w:ind w:left="962" w:hanging="321"/>
      </w:pPr>
      <w:r>
        <w:rPr>
          <w:w w:val="95"/>
        </w:rPr>
        <w:t xml:space="preserve">Annual </w:t>
      </w:r>
      <w:r>
        <w:rPr>
          <w:spacing w:val="6"/>
          <w:w w:val="95"/>
        </w:rPr>
        <w:t xml:space="preserve"> </w:t>
      </w:r>
      <w:r>
        <w:rPr>
          <w:w w:val="95"/>
        </w:rPr>
        <w:t>Review</w:t>
      </w:r>
      <w:r>
        <w:rPr>
          <w:spacing w:val="38"/>
          <w:w w:val="95"/>
        </w:rPr>
        <w:t xml:space="preserve"> </w:t>
      </w:r>
      <w:r>
        <w:rPr>
          <w:w w:val="95"/>
        </w:rPr>
        <w:t>Meeting</w:t>
      </w:r>
      <w:r>
        <w:rPr>
          <w:spacing w:val="43"/>
          <w:w w:val="95"/>
        </w:rPr>
        <w:t xml:space="preserve"> </w:t>
      </w:r>
      <w:r>
        <w:rPr>
          <w:w w:val="95"/>
        </w:rPr>
        <w:t>minute;</w:t>
      </w:r>
    </w:p>
    <w:p w14:paraId="5A4A196C" w14:textId="77777777" w:rsidR="006A5B02" w:rsidRDefault="006A5B02" w:rsidP="00B173AD">
      <w:pPr>
        <w:pStyle w:val="BodyText"/>
        <w:numPr>
          <w:ilvl w:val="0"/>
          <w:numId w:val="16"/>
        </w:numPr>
        <w:tabs>
          <w:tab w:val="left" w:pos="970"/>
        </w:tabs>
        <w:spacing w:before="26"/>
        <w:ind w:left="969" w:hanging="328"/>
      </w:pPr>
      <w:r>
        <w:rPr>
          <w:w w:val="95"/>
        </w:rPr>
        <w:t>Key</w:t>
      </w:r>
      <w:r>
        <w:rPr>
          <w:spacing w:val="22"/>
          <w:w w:val="95"/>
        </w:rPr>
        <w:t xml:space="preserve"> </w:t>
      </w:r>
      <w:r>
        <w:rPr>
          <w:w w:val="95"/>
        </w:rPr>
        <w:t>materials</w:t>
      </w:r>
      <w:r>
        <w:rPr>
          <w:spacing w:val="38"/>
          <w:w w:val="95"/>
        </w:rPr>
        <w:t xml:space="preserve"> </w:t>
      </w:r>
      <w:r>
        <w:rPr>
          <w:w w:val="95"/>
        </w:rPr>
        <w:t>produced</w:t>
      </w:r>
      <w:r>
        <w:rPr>
          <w:spacing w:val="41"/>
          <w:w w:val="95"/>
        </w:rPr>
        <w:t xml:space="preserve"> </w:t>
      </w:r>
      <w:r>
        <w:rPr>
          <w:w w:val="95"/>
        </w:rPr>
        <w:t>by</w:t>
      </w:r>
      <w:r>
        <w:rPr>
          <w:spacing w:val="22"/>
          <w:w w:val="95"/>
        </w:rPr>
        <w:t xml:space="preserve"> </w:t>
      </w:r>
      <w:r>
        <w:rPr>
          <w:w w:val="95"/>
        </w:rPr>
        <w:t>the</w:t>
      </w:r>
      <w:r>
        <w:rPr>
          <w:spacing w:val="39"/>
          <w:w w:val="95"/>
        </w:rPr>
        <w:t xml:space="preserve"> </w:t>
      </w:r>
      <w:r>
        <w:rPr>
          <w:w w:val="95"/>
        </w:rPr>
        <w:t>project</w:t>
      </w:r>
    </w:p>
    <w:p w14:paraId="67BE2138" w14:textId="77777777" w:rsidR="006A5B02" w:rsidRDefault="006A5B02" w:rsidP="006A5B02">
      <w:pPr>
        <w:spacing w:before="17" w:line="240" w:lineRule="exact"/>
        <w:rPr>
          <w:sz w:val="24"/>
          <w:szCs w:val="24"/>
        </w:rPr>
      </w:pPr>
    </w:p>
    <w:p w14:paraId="040D4B25" w14:textId="77777777" w:rsidR="006A5B02" w:rsidRDefault="006A5B02" w:rsidP="006A5B02">
      <w:pPr>
        <w:spacing w:before="73"/>
        <w:ind w:left="314"/>
        <w:rPr>
          <w:rFonts w:ascii="Arial" w:eastAsia="Arial" w:hAnsi="Arial" w:cs="Arial"/>
          <w:szCs w:val="21"/>
        </w:rPr>
      </w:pPr>
      <w:proofErr w:type="gramStart"/>
      <w:r>
        <w:rPr>
          <w:rFonts w:ascii="Arial"/>
          <w:b/>
        </w:rPr>
        <w:t xml:space="preserve">Expected </w:t>
      </w:r>
      <w:r>
        <w:rPr>
          <w:rFonts w:ascii="Arial"/>
          <w:b/>
          <w:spacing w:val="5"/>
        </w:rPr>
        <w:t xml:space="preserve"> </w:t>
      </w:r>
      <w:r>
        <w:rPr>
          <w:rFonts w:ascii="Arial"/>
          <w:b/>
        </w:rPr>
        <w:t>Deliverables</w:t>
      </w:r>
      <w:proofErr w:type="gramEnd"/>
    </w:p>
    <w:p w14:paraId="0D089034" w14:textId="77777777" w:rsidR="006A5B02" w:rsidRDefault="006A5B02" w:rsidP="006A5B02">
      <w:pPr>
        <w:pStyle w:val="BodyText"/>
        <w:spacing w:line="244" w:lineRule="auto"/>
        <w:ind w:left="314"/>
      </w:pPr>
      <w:r>
        <w:t>It</w:t>
      </w:r>
      <w:r>
        <w:rPr>
          <w:spacing w:val="-22"/>
        </w:rPr>
        <w:t xml:space="preserve"> </w:t>
      </w:r>
      <w:r>
        <w:t>is</w:t>
      </w:r>
      <w:r>
        <w:rPr>
          <w:spacing w:val="-23"/>
        </w:rPr>
        <w:t xml:space="preserve"> </w:t>
      </w:r>
      <w:r>
        <w:t>expected</w:t>
      </w:r>
      <w:r>
        <w:rPr>
          <w:spacing w:val="-11"/>
        </w:rPr>
        <w:t xml:space="preserve"> </w:t>
      </w:r>
      <w:r>
        <w:t>that</w:t>
      </w:r>
      <w:r>
        <w:rPr>
          <w:spacing w:val="-12"/>
        </w:rPr>
        <w:t xml:space="preserve"> </w:t>
      </w:r>
      <w:r>
        <w:t>the</w:t>
      </w:r>
      <w:r>
        <w:rPr>
          <w:spacing w:val="-13"/>
        </w:rPr>
        <w:t xml:space="preserve"> </w:t>
      </w:r>
      <w:r>
        <w:t>evaluation</w:t>
      </w:r>
      <w:r>
        <w:rPr>
          <w:spacing w:val="-9"/>
        </w:rPr>
        <w:t xml:space="preserve"> </w:t>
      </w:r>
      <w:r>
        <w:t>deliverables</w:t>
      </w:r>
      <w:r>
        <w:rPr>
          <w:spacing w:val="-10"/>
        </w:rPr>
        <w:t xml:space="preserve"> </w:t>
      </w:r>
      <w:r>
        <w:t>will</w:t>
      </w:r>
      <w:r>
        <w:rPr>
          <w:spacing w:val="-9"/>
        </w:rPr>
        <w:t xml:space="preserve"> </w:t>
      </w:r>
      <w:r>
        <w:t>be</w:t>
      </w:r>
      <w:r>
        <w:rPr>
          <w:spacing w:val="-21"/>
        </w:rPr>
        <w:t xml:space="preserve"> </w:t>
      </w:r>
      <w:r>
        <w:t>completed</w:t>
      </w:r>
      <w:r>
        <w:rPr>
          <w:spacing w:val="-13"/>
        </w:rPr>
        <w:t xml:space="preserve"> </w:t>
      </w:r>
      <w:r>
        <w:t>within</w:t>
      </w:r>
      <w:r>
        <w:rPr>
          <w:spacing w:val="-12"/>
        </w:rPr>
        <w:t xml:space="preserve"> </w:t>
      </w:r>
      <w:r>
        <w:t>20</w:t>
      </w:r>
      <w:r>
        <w:rPr>
          <w:spacing w:val="-22"/>
        </w:rPr>
        <w:t xml:space="preserve"> </w:t>
      </w:r>
      <w:r>
        <w:t>working</w:t>
      </w:r>
      <w:r>
        <w:rPr>
          <w:spacing w:val="-3"/>
        </w:rPr>
        <w:t xml:space="preserve"> </w:t>
      </w:r>
      <w:r>
        <w:t>days</w:t>
      </w:r>
      <w:r>
        <w:rPr>
          <w:w w:val="96"/>
        </w:rPr>
        <w:t xml:space="preserve"> </w:t>
      </w:r>
      <w:r>
        <w:t>between</w:t>
      </w:r>
      <w:r>
        <w:rPr>
          <w:spacing w:val="1"/>
        </w:rPr>
        <w:t xml:space="preserve"> </w:t>
      </w:r>
      <w:r>
        <w:t>November 2015</w:t>
      </w:r>
      <w:r>
        <w:rPr>
          <w:spacing w:val="-7"/>
        </w:rPr>
        <w:t xml:space="preserve"> </w:t>
      </w:r>
      <w:r>
        <w:t>and</w:t>
      </w:r>
      <w:r>
        <w:rPr>
          <w:spacing w:val="-6"/>
        </w:rPr>
        <w:t xml:space="preserve"> </w:t>
      </w:r>
      <w:r>
        <w:t>March</w:t>
      </w:r>
      <w:r>
        <w:rPr>
          <w:spacing w:val="-13"/>
        </w:rPr>
        <w:t xml:space="preserve"> </w:t>
      </w:r>
      <w:r>
        <w:t>2016.</w:t>
      </w:r>
    </w:p>
    <w:p w14:paraId="1C90D27D" w14:textId="77777777" w:rsidR="006A5B02" w:rsidRDefault="006A5B02" w:rsidP="00B173AD">
      <w:pPr>
        <w:pStyle w:val="BodyText"/>
        <w:numPr>
          <w:ilvl w:val="0"/>
          <w:numId w:val="15"/>
        </w:numPr>
        <w:tabs>
          <w:tab w:val="left" w:pos="970"/>
        </w:tabs>
        <w:ind w:hanging="320"/>
      </w:pPr>
      <w:r>
        <w:rPr>
          <w:w w:val="95"/>
        </w:rPr>
        <w:t>Desk</w:t>
      </w:r>
      <w:r>
        <w:rPr>
          <w:spacing w:val="38"/>
          <w:w w:val="95"/>
        </w:rPr>
        <w:t xml:space="preserve"> </w:t>
      </w:r>
      <w:r>
        <w:rPr>
          <w:w w:val="95"/>
        </w:rPr>
        <w:t>Review</w:t>
      </w:r>
      <w:r>
        <w:rPr>
          <w:spacing w:val="27"/>
          <w:w w:val="95"/>
        </w:rPr>
        <w:t xml:space="preserve"> </w:t>
      </w:r>
      <w:r>
        <w:rPr>
          <w:w w:val="95"/>
        </w:rPr>
        <w:t>and</w:t>
      </w:r>
      <w:r>
        <w:rPr>
          <w:spacing w:val="33"/>
          <w:w w:val="95"/>
        </w:rPr>
        <w:t xml:space="preserve"> </w:t>
      </w:r>
      <w:r>
        <w:rPr>
          <w:w w:val="95"/>
        </w:rPr>
        <w:t>Inception</w:t>
      </w:r>
      <w:r>
        <w:rPr>
          <w:spacing w:val="28"/>
          <w:w w:val="95"/>
        </w:rPr>
        <w:t xml:space="preserve"> </w:t>
      </w:r>
      <w:r>
        <w:rPr>
          <w:w w:val="95"/>
        </w:rPr>
        <w:t>Report</w:t>
      </w:r>
      <w:r>
        <w:rPr>
          <w:spacing w:val="30"/>
          <w:w w:val="95"/>
        </w:rPr>
        <w:t xml:space="preserve"> </w:t>
      </w:r>
      <w:r>
        <w:rPr>
          <w:w w:val="95"/>
        </w:rPr>
        <w:t>(Day</w:t>
      </w:r>
      <w:r>
        <w:rPr>
          <w:spacing w:val="29"/>
          <w:w w:val="95"/>
        </w:rPr>
        <w:t xml:space="preserve"> </w:t>
      </w:r>
      <w:r>
        <w:rPr>
          <w:w w:val="95"/>
        </w:rPr>
        <w:t>3)</w:t>
      </w:r>
    </w:p>
    <w:p w14:paraId="7AE7D6B4" w14:textId="77777777" w:rsidR="006A5B02" w:rsidRDefault="006A5B02" w:rsidP="006A5B02">
      <w:pPr>
        <w:spacing w:before="10" w:line="260" w:lineRule="exact"/>
        <w:rPr>
          <w:sz w:val="26"/>
          <w:szCs w:val="26"/>
        </w:rPr>
      </w:pPr>
    </w:p>
    <w:p w14:paraId="2B24BAAB" w14:textId="77777777" w:rsidR="006A5B02" w:rsidRDefault="006A5B02" w:rsidP="006A5B02">
      <w:pPr>
        <w:pStyle w:val="BodyText"/>
        <w:spacing w:line="245" w:lineRule="auto"/>
        <w:ind w:left="955" w:right="107" w:firstLine="14"/>
        <w:jc w:val="both"/>
        <w:rPr>
          <w:rFonts w:ascii="Times New Roman" w:eastAsia="Times New Roman" w:hAnsi="Times New Roman" w:cs="Times New Roman"/>
          <w:sz w:val="15"/>
          <w:szCs w:val="15"/>
        </w:rPr>
      </w:pPr>
      <w:r>
        <w:t>It</w:t>
      </w:r>
      <w:r>
        <w:rPr>
          <w:spacing w:val="-23"/>
        </w:rPr>
        <w:t xml:space="preserve"> </w:t>
      </w:r>
      <w:r>
        <w:t>should</w:t>
      </w:r>
      <w:r>
        <w:rPr>
          <w:spacing w:val="-10"/>
        </w:rPr>
        <w:t xml:space="preserve"> </w:t>
      </w:r>
      <w:r>
        <w:t>contain</w:t>
      </w:r>
      <w:r>
        <w:rPr>
          <w:spacing w:val="-11"/>
        </w:rPr>
        <w:t xml:space="preserve"> </w:t>
      </w:r>
      <w:r>
        <w:t>the</w:t>
      </w:r>
      <w:r>
        <w:rPr>
          <w:spacing w:val="-8"/>
        </w:rPr>
        <w:t xml:space="preserve"> </w:t>
      </w:r>
      <w:r>
        <w:t>description</w:t>
      </w:r>
      <w:r>
        <w:rPr>
          <w:spacing w:val="-7"/>
        </w:rPr>
        <w:t xml:space="preserve"> </w:t>
      </w:r>
      <w:r>
        <w:t>of</w:t>
      </w:r>
      <w:r>
        <w:rPr>
          <w:spacing w:val="-17"/>
        </w:rPr>
        <w:t xml:space="preserve"> </w:t>
      </w:r>
      <w:r>
        <w:t>the</w:t>
      </w:r>
      <w:r>
        <w:rPr>
          <w:spacing w:val="-7"/>
        </w:rPr>
        <w:t xml:space="preserve"> </w:t>
      </w:r>
      <w:r>
        <w:t>assessment</w:t>
      </w:r>
      <w:r>
        <w:rPr>
          <w:spacing w:val="6"/>
        </w:rPr>
        <w:t xml:space="preserve"> </w:t>
      </w:r>
      <w:r>
        <w:t>methodology,</w:t>
      </w:r>
      <w:r>
        <w:rPr>
          <w:spacing w:val="-1"/>
        </w:rPr>
        <w:t xml:space="preserve"> </w:t>
      </w:r>
      <w:r>
        <w:t>data</w:t>
      </w:r>
      <w:r>
        <w:rPr>
          <w:spacing w:val="-8"/>
        </w:rPr>
        <w:t xml:space="preserve"> </w:t>
      </w:r>
      <w:r>
        <w:t>analysis</w:t>
      </w:r>
      <w:r>
        <w:rPr>
          <w:w w:val="98"/>
        </w:rPr>
        <w:t xml:space="preserve"> </w:t>
      </w:r>
      <w:r>
        <w:t>methods,</w:t>
      </w:r>
      <w:r>
        <w:rPr>
          <w:spacing w:val="2"/>
        </w:rPr>
        <w:t xml:space="preserve"> </w:t>
      </w:r>
      <w:r>
        <w:t>key</w:t>
      </w:r>
      <w:r>
        <w:rPr>
          <w:spacing w:val="-7"/>
        </w:rPr>
        <w:t xml:space="preserve"> </w:t>
      </w:r>
      <w:r>
        <w:t>informants,</w:t>
      </w:r>
      <w:r>
        <w:rPr>
          <w:spacing w:val="9"/>
        </w:rPr>
        <w:t xml:space="preserve"> </w:t>
      </w:r>
      <w:r>
        <w:t>issues</w:t>
      </w:r>
      <w:r>
        <w:rPr>
          <w:spacing w:val="-8"/>
        </w:rPr>
        <w:t xml:space="preserve"> </w:t>
      </w:r>
      <w:r>
        <w:t>to</w:t>
      </w:r>
      <w:r>
        <w:rPr>
          <w:spacing w:val="-6"/>
        </w:rPr>
        <w:t xml:space="preserve"> </w:t>
      </w:r>
      <w:r>
        <w:t>be</w:t>
      </w:r>
      <w:r>
        <w:rPr>
          <w:spacing w:val="-15"/>
        </w:rPr>
        <w:t xml:space="preserve"> </w:t>
      </w:r>
      <w:r>
        <w:t>evaluated,</w:t>
      </w:r>
      <w:r>
        <w:rPr>
          <w:spacing w:val="6"/>
        </w:rPr>
        <w:t xml:space="preserve"> </w:t>
      </w:r>
      <w:r>
        <w:t>and</w:t>
      </w:r>
      <w:r>
        <w:rPr>
          <w:spacing w:val="-15"/>
        </w:rPr>
        <w:t xml:space="preserve"> </w:t>
      </w:r>
      <w:r>
        <w:t>work</w:t>
      </w:r>
      <w:r>
        <w:rPr>
          <w:spacing w:val="7"/>
        </w:rPr>
        <w:t xml:space="preserve"> </w:t>
      </w:r>
      <w:r>
        <w:t>plan.</w:t>
      </w:r>
      <w:r>
        <w:rPr>
          <w:spacing w:val="-8"/>
        </w:rPr>
        <w:t xml:space="preserve"> </w:t>
      </w:r>
      <w:r>
        <w:t>The</w:t>
      </w:r>
      <w:r>
        <w:rPr>
          <w:spacing w:val="-7"/>
        </w:rPr>
        <w:t xml:space="preserve"> </w:t>
      </w:r>
      <w:r>
        <w:t>inception</w:t>
      </w:r>
      <w:r>
        <w:rPr>
          <w:w w:val="98"/>
        </w:rPr>
        <w:t xml:space="preserve"> </w:t>
      </w:r>
      <w:r>
        <w:t>report</w:t>
      </w:r>
      <w:r>
        <w:rPr>
          <w:spacing w:val="-5"/>
        </w:rPr>
        <w:t xml:space="preserve"> </w:t>
      </w:r>
      <w:r>
        <w:t>shall</w:t>
      </w:r>
      <w:r>
        <w:rPr>
          <w:spacing w:val="-8"/>
        </w:rPr>
        <w:t xml:space="preserve"> </w:t>
      </w:r>
      <w:r>
        <w:t>outline</w:t>
      </w:r>
      <w:r>
        <w:rPr>
          <w:spacing w:val="-9"/>
        </w:rPr>
        <w:t xml:space="preserve"> </w:t>
      </w:r>
      <w:r>
        <w:t>the</w:t>
      </w:r>
      <w:r>
        <w:rPr>
          <w:spacing w:val="-3"/>
        </w:rPr>
        <w:t xml:space="preserve"> </w:t>
      </w:r>
      <w:r>
        <w:t>proposed</w:t>
      </w:r>
      <w:r>
        <w:rPr>
          <w:spacing w:val="-4"/>
        </w:rPr>
        <w:t xml:space="preserve"> </w:t>
      </w:r>
      <w:r>
        <w:t>division</w:t>
      </w:r>
      <w:r>
        <w:rPr>
          <w:spacing w:val="-9"/>
        </w:rPr>
        <w:t xml:space="preserve"> </w:t>
      </w:r>
      <w:r>
        <w:t>of</w:t>
      </w:r>
      <w:r>
        <w:rPr>
          <w:spacing w:val="-6"/>
        </w:rPr>
        <w:t xml:space="preserve"> </w:t>
      </w:r>
      <w:r>
        <w:t>labor</w:t>
      </w:r>
      <w:r>
        <w:rPr>
          <w:spacing w:val="-11"/>
        </w:rPr>
        <w:t xml:space="preserve"> </w:t>
      </w:r>
      <w:r>
        <w:t>between</w:t>
      </w:r>
      <w:r>
        <w:rPr>
          <w:spacing w:val="-13"/>
        </w:rPr>
        <w:t xml:space="preserve"> </w:t>
      </w:r>
      <w:r>
        <w:t>the</w:t>
      </w:r>
      <w:r>
        <w:rPr>
          <w:spacing w:val="-3"/>
        </w:rPr>
        <w:t xml:space="preserve"> </w:t>
      </w:r>
      <w:r>
        <w:t>international</w:t>
      </w:r>
      <w:r>
        <w:rPr>
          <w:spacing w:val="-1"/>
        </w:rPr>
        <w:t xml:space="preserve"> </w:t>
      </w:r>
      <w:r>
        <w:t>and</w:t>
      </w:r>
      <w:r>
        <w:rPr>
          <w:w w:val="98"/>
        </w:rPr>
        <w:t xml:space="preserve"> </w:t>
      </w:r>
      <w:r>
        <w:t>national</w:t>
      </w:r>
      <w:r>
        <w:rPr>
          <w:spacing w:val="1"/>
        </w:rPr>
        <w:t xml:space="preserve"> </w:t>
      </w:r>
      <w:r>
        <w:t>evaluators,</w:t>
      </w:r>
      <w:r>
        <w:rPr>
          <w:spacing w:val="15"/>
        </w:rPr>
        <w:t xml:space="preserve"> </w:t>
      </w:r>
      <w:r>
        <w:t>ensuring</w:t>
      </w:r>
      <w:r>
        <w:rPr>
          <w:spacing w:val="5"/>
        </w:rPr>
        <w:t xml:space="preserve"> </w:t>
      </w:r>
      <w:r>
        <w:t>that</w:t>
      </w:r>
      <w:r>
        <w:rPr>
          <w:spacing w:val="13"/>
        </w:rPr>
        <w:t xml:space="preserve"> </w:t>
      </w:r>
      <w:r>
        <w:t>it</w:t>
      </w:r>
      <w:r>
        <w:rPr>
          <w:spacing w:val="3"/>
        </w:rPr>
        <w:t xml:space="preserve"> </w:t>
      </w:r>
      <w:r>
        <w:t>reflects</w:t>
      </w:r>
      <w:r>
        <w:rPr>
          <w:spacing w:val="-2"/>
        </w:rPr>
        <w:t xml:space="preserve"> </w:t>
      </w:r>
      <w:r>
        <w:t>the</w:t>
      </w:r>
      <w:r>
        <w:rPr>
          <w:spacing w:val="9"/>
        </w:rPr>
        <w:t xml:space="preserve"> </w:t>
      </w:r>
      <w:r>
        <w:t>scope</w:t>
      </w:r>
      <w:r>
        <w:rPr>
          <w:spacing w:val="8"/>
        </w:rPr>
        <w:t xml:space="preserve"> </w:t>
      </w:r>
      <w:r>
        <w:t>of</w:t>
      </w:r>
      <w:r>
        <w:rPr>
          <w:spacing w:val="5"/>
        </w:rPr>
        <w:t xml:space="preserve"> </w:t>
      </w:r>
      <w:r>
        <w:t>each</w:t>
      </w:r>
      <w:r>
        <w:rPr>
          <w:spacing w:val="-3"/>
        </w:rPr>
        <w:t xml:space="preserve"> </w:t>
      </w:r>
      <w:r>
        <w:t>TOR.</w:t>
      </w:r>
      <w:r>
        <w:rPr>
          <w:spacing w:val="17"/>
        </w:rPr>
        <w:t xml:space="preserve"> </w:t>
      </w:r>
      <w:r>
        <w:t>Note</w:t>
      </w:r>
      <w:r>
        <w:rPr>
          <w:spacing w:val="-1"/>
        </w:rPr>
        <w:t xml:space="preserve"> </w:t>
      </w:r>
      <w:r>
        <w:t>that</w:t>
      </w:r>
      <w:r>
        <w:rPr>
          <w:w w:val="94"/>
        </w:rPr>
        <w:t xml:space="preserve"> </w:t>
      </w:r>
      <w:r>
        <w:t>the methodological</w:t>
      </w:r>
      <w:r>
        <w:rPr>
          <w:spacing w:val="14"/>
        </w:rPr>
        <w:t xml:space="preserve"> </w:t>
      </w:r>
      <w:r>
        <w:t>approach</w:t>
      </w:r>
      <w:r>
        <w:rPr>
          <w:spacing w:val="-1"/>
        </w:rPr>
        <w:t xml:space="preserve"> </w:t>
      </w:r>
      <w:r>
        <w:t>will</w:t>
      </w:r>
      <w:r>
        <w:rPr>
          <w:spacing w:val="5"/>
        </w:rPr>
        <w:t xml:space="preserve"> </w:t>
      </w:r>
      <w:r>
        <w:t>be</w:t>
      </w:r>
      <w:r>
        <w:rPr>
          <w:spacing w:val="-15"/>
        </w:rPr>
        <w:t xml:space="preserve"> </w:t>
      </w:r>
      <w:r>
        <w:t>devised</w:t>
      </w:r>
      <w:r>
        <w:rPr>
          <w:spacing w:val="4"/>
        </w:rPr>
        <w:t xml:space="preserve"> </w:t>
      </w:r>
      <w:r>
        <w:t>by</w:t>
      </w:r>
      <w:r>
        <w:rPr>
          <w:spacing w:val="-9"/>
        </w:rPr>
        <w:t xml:space="preserve"> </w:t>
      </w:r>
      <w:r>
        <w:t>the</w:t>
      </w:r>
      <w:r>
        <w:rPr>
          <w:spacing w:val="-1"/>
        </w:rPr>
        <w:t xml:space="preserve"> </w:t>
      </w:r>
      <w:r>
        <w:t>international</w:t>
      </w:r>
      <w:r>
        <w:rPr>
          <w:spacing w:val="2"/>
        </w:rPr>
        <w:t xml:space="preserve"> </w:t>
      </w:r>
      <w:r>
        <w:t>consultant</w:t>
      </w:r>
      <w:r>
        <w:rPr>
          <w:spacing w:val="12"/>
        </w:rPr>
        <w:t xml:space="preserve"> </w:t>
      </w:r>
      <w:r>
        <w:t>as</w:t>
      </w:r>
      <w:r>
        <w:rPr>
          <w:w w:val="94"/>
        </w:rPr>
        <w:t xml:space="preserve"> </w:t>
      </w:r>
      <w:r>
        <w:t>a</w:t>
      </w:r>
      <w:r>
        <w:rPr>
          <w:spacing w:val="30"/>
        </w:rPr>
        <w:t xml:space="preserve"> </w:t>
      </w:r>
      <w:r>
        <w:t>stand-alone</w:t>
      </w:r>
      <w:r>
        <w:rPr>
          <w:spacing w:val="40"/>
        </w:rPr>
        <w:t xml:space="preserve"> </w:t>
      </w:r>
      <w:r>
        <w:t>document</w:t>
      </w:r>
      <w:r>
        <w:rPr>
          <w:spacing w:val="41"/>
        </w:rPr>
        <w:t xml:space="preserve"> </w:t>
      </w:r>
      <w:r>
        <w:t>which</w:t>
      </w:r>
      <w:r>
        <w:rPr>
          <w:spacing w:val="32"/>
        </w:rPr>
        <w:t xml:space="preserve"> </w:t>
      </w:r>
      <w:r>
        <w:t>will</w:t>
      </w:r>
      <w:r>
        <w:rPr>
          <w:spacing w:val="28"/>
        </w:rPr>
        <w:t xml:space="preserve"> </w:t>
      </w:r>
      <w:r>
        <w:t>set</w:t>
      </w:r>
      <w:r>
        <w:rPr>
          <w:spacing w:val="25"/>
        </w:rPr>
        <w:t xml:space="preserve"> </w:t>
      </w:r>
      <w:r>
        <w:t>out</w:t>
      </w:r>
      <w:r>
        <w:rPr>
          <w:spacing w:val="28"/>
        </w:rPr>
        <w:t xml:space="preserve"> </w:t>
      </w:r>
      <w:r>
        <w:t>the</w:t>
      </w:r>
      <w:r>
        <w:rPr>
          <w:spacing w:val="31"/>
        </w:rPr>
        <w:t xml:space="preserve"> </w:t>
      </w:r>
      <w:r>
        <w:t>approach</w:t>
      </w:r>
      <w:r>
        <w:rPr>
          <w:spacing w:val="32"/>
        </w:rPr>
        <w:t xml:space="preserve"> </w:t>
      </w:r>
      <w:r>
        <w:t>and</w:t>
      </w:r>
      <w:r>
        <w:rPr>
          <w:spacing w:val="19"/>
        </w:rPr>
        <w:t xml:space="preserve"> </w:t>
      </w:r>
      <w:r>
        <w:t>design</w:t>
      </w:r>
      <w:r>
        <w:rPr>
          <w:spacing w:val="28"/>
        </w:rPr>
        <w:t xml:space="preserve"> </w:t>
      </w:r>
      <w:r>
        <w:t>for</w:t>
      </w:r>
      <w:r>
        <w:rPr>
          <w:spacing w:val="28"/>
        </w:rPr>
        <w:t xml:space="preserve"> </w:t>
      </w:r>
      <w:r>
        <w:t>the</w:t>
      </w:r>
      <w:r>
        <w:rPr>
          <w:w w:val="94"/>
        </w:rPr>
        <w:t xml:space="preserve"> </w:t>
      </w:r>
      <w:r>
        <w:t>evaluation</w:t>
      </w:r>
      <w:r>
        <w:rPr>
          <w:spacing w:val="4"/>
        </w:rPr>
        <w:t xml:space="preserve"> </w:t>
      </w:r>
      <w:r>
        <w:t>in</w:t>
      </w:r>
      <w:r>
        <w:rPr>
          <w:spacing w:val="-20"/>
        </w:rPr>
        <w:t xml:space="preserve"> </w:t>
      </w:r>
      <w:r>
        <w:t>line</w:t>
      </w:r>
      <w:r>
        <w:rPr>
          <w:spacing w:val="-9"/>
        </w:rPr>
        <w:t xml:space="preserve"> </w:t>
      </w:r>
      <w:r>
        <w:t>with</w:t>
      </w:r>
      <w:r>
        <w:rPr>
          <w:spacing w:val="4"/>
        </w:rPr>
        <w:t xml:space="preserve"> </w:t>
      </w:r>
      <w:r>
        <w:t>the</w:t>
      </w:r>
      <w:r>
        <w:rPr>
          <w:spacing w:val="15"/>
        </w:rPr>
        <w:t xml:space="preserve"> </w:t>
      </w:r>
      <w:r>
        <w:t>UNEG/G</w:t>
      </w:r>
      <w:r>
        <w:rPr>
          <w:spacing w:val="5"/>
        </w:rPr>
        <w:t xml:space="preserve"> </w:t>
      </w:r>
      <w:r>
        <w:rPr>
          <w:spacing w:val="-1"/>
        </w:rPr>
        <w:t>(2010)</w:t>
      </w:r>
      <w:proofErr w:type="gramStart"/>
      <w:r>
        <w:rPr>
          <w:spacing w:val="-1"/>
        </w:rPr>
        <w:t>1</w:t>
      </w:r>
      <w:r>
        <w:rPr>
          <w:rFonts w:ascii="Times New Roman"/>
          <w:spacing w:val="-2"/>
          <w:position w:val="6"/>
          <w:sz w:val="15"/>
        </w:rPr>
        <w:t>2</w:t>
      </w:r>
      <w:r>
        <w:rPr>
          <w:rFonts w:ascii="Times New Roman"/>
          <w:spacing w:val="-14"/>
          <w:position w:val="6"/>
          <w:sz w:val="15"/>
        </w:rPr>
        <w:t xml:space="preserve"> </w:t>
      </w:r>
      <w:r>
        <w:rPr>
          <w:rFonts w:ascii="Times New Roman"/>
          <w:sz w:val="15"/>
        </w:rPr>
        <w:t>.</w:t>
      </w:r>
      <w:proofErr w:type="gramEnd"/>
    </w:p>
    <w:p w14:paraId="3B19EE97" w14:textId="77777777" w:rsidR="006A5B02" w:rsidRDefault="006A5B02" w:rsidP="006A5B02">
      <w:pPr>
        <w:spacing w:before="4" w:line="260" w:lineRule="exact"/>
        <w:rPr>
          <w:sz w:val="26"/>
          <w:szCs w:val="26"/>
        </w:rPr>
      </w:pPr>
    </w:p>
    <w:p w14:paraId="6CE2E0BB" w14:textId="77777777" w:rsidR="006A5B02" w:rsidRDefault="006A5B02" w:rsidP="00B173AD">
      <w:pPr>
        <w:pStyle w:val="BodyText"/>
        <w:numPr>
          <w:ilvl w:val="0"/>
          <w:numId w:val="15"/>
        </w:numPr>
        <w:tabs>
          <w:tab w:val="left" w:pos="963"/>
        </w:tabs>
        <w:ind w:left="962" w:hanging="335"/>
      </w:pPr>
      <w:r>
        <w:rPr>
          <w:w w:val="95"/>
        </w:rPr>
        <w:t>Draft</w:t>
      </w:r>
      <w:r>
        <w:rPr>
          <w:spacing w:val="33"/>
          <w:w w:val="95"/>
        </w:rPr>
        <w:t xml:space="preserve"> </w:t>
      </w:r>
      <w:r>
        <w:rPr>
          <w:w w:val="95"/>
        </w:rPr>
        <w:t>Evaluation</w:t>
      </w:r>
      <w:r>
        <w:rPr>
          <w:spacing w:val="41"/>
          <w:w w:val="95"/>
        </w:rPr>
        <w:t xml:space="preserve"> </w:t>
      </w:r>
      <w:r>
        <w:rPr>
          <w:w w:val="95"/>
        </w:rPr>
        <w:t>Report</w:t>
      </w:r>
      <w:r>
        <w:rPr>
          <w:spacing w:val="31"/>
          <w:w w:val="95"/>
        </w:rPr>
        <w:t xml:space="preserve"> </w:t>
      </w:r>
      <w:r>
        <w:rPr>
          <w:w w:val="95"/>
        </w:rPr>
        <w:t>(Day</w:t>
      </w:r>
      <w:r>
        <w:rPr>
          <w:spacing w:val="51"/>
          <w:w w:val="95"/>
        </w:rPr>
        <w:t xml:space="preserve"> </w:t>
      </w:r>
      <w:r>
        <w:rPr>
          <w:w w:val="95"/>
        </w:rPr>
        <w:t>15)</w:t>
      </w:r>
    </w:p>
    <w:p w14:paraId="56D469E2" w14:textId="77777777" w:rsidR="006A5B02" w:rsidRDefault="006A5B02" w:rsidP="006A5B02">
      <w:pPr>
        <w:spacing w:before="3" w:line="260" w:lineRule="exact"/>
        <w:rPr>
          <w:sz w:val="26"/>
          <w:szCs w:val="26"/>
        </w:rPr>
      </w:pPr>
    </w:p>
    <w:p w14:paraId="2DEED7FF" w14:textId="77777777" w:rsidR="006A5B02" w:rsidRDefault="006A5B02" w:rsidP="006A5B02">
      <w:pPr>
        <w:pStyle w:val="BodyText"/>
        <w:spacing w:line="245" w:lineRule="auto"/>
        <w:ind w:left="948" w:right="110" w:firstLine="7"/>
        <w:jc w:val="both"/>
      </w:pPr>
      <w:r>
        <w:rPr>
          <w:w w:val="95"/>
        </w:rPr>
        <w:t>After</w:t>
      </w:r>
      <w:r>
        <w:rPr>
          <w:spacing w:val="1"/>
          <w:w w:val="95"/>
        </w:rPr>
        <w:t xml:space="preserve"> </w:t>
      </w:r>
      <w:r>
        <w:rPr>
          <w:w w:val="95"/>
        </w:rPr>
        <w:t>compiling</w:t>
      </w:r>
      <w:r>
        <w:rPr>
          <w:spacing w:val="5"/>
          <w:w w:val="95"/>
        </w:rPr>
        <w:t xml:space="preserve"> </w:t>
      </w:r>
      <w:r>
        <w:rPr>
          <w:w w:val="95"/>
        </w:rPr>
        <w:t>all</w:t>
      </w:r>
      <w:r>
        <w:rPr>
          <w:spacing w:val="44"/>
          <w:w w:val="95"/>
        </w:rPr>
        <w:t xml:space="preserve"> </w:t>
      </w:r>
      <w:r>
        <w:rPr>
          <w:w w:val="95"/>
        </w:rPr>
        <w:t>relevant data,</w:t>
      </w:r>
      <w:r>
        <w:rPr>
          <w:spacing w:val="2"/>
          <w:w w:val="95"/>
        </w:rPr>
        <w:t xml:space="preserve"> </w:t>
      </w:r>
      <w:r>
        <w:rPr>
          <w:w w:val="95"/>
        </w:rPr>
        <w:t>a</w:t>
      </w:r>
      <w:r>
        <w:rPr>
          <w:spacing w:val="41"/>
          <w:w w:val="95"/>
        </w:rPr>
        <w:t xml:space="preserve"> </w:t>
      </w:r>
      <w:r>
        <w:rPr>
          <w:w w:val="95"/>
        </w:rPr>
        <w:t>draft</w:t>
      </w:r>
      <w:r>
        <w:rPr>
          <w:spacing w:val="47"/>
          <w:w w:val="95"/>
        </w:rPr>
        <w:t xml:space="preserve"> </w:t>
      </w:r>
      <w:r>
        <w:rPr>
          <w:w w:val="95"/>
        </w:rPr>
        <w:t>evaluation</w:t>
      </w:r>
      <w:r>
        <w:rPr>
          <w:spacing w:val="4"/>
          <w:w w:val="95"/>
        </w:rPr>
        <w:t xml:space="preserve"> </w:t>
      </w:r>
      <w:r>
        <w:rPr>
          <w:w w:val="95"/>
        </w:rPr>
        <w:t>report</w:t>
      </w:r>
      <w:r>
        <w:rPr>
          <w:spacing w:val="49"/>
          <w:w w:val="95"/>
        </w:rPr>
        <w:t xml:space="preserve"> </w:t>
      </w:r>
      <w:r>
        <w:rPr>
          <w:w w:val="95"/>
        </w:rPr>
        <w:t>shall</w:t>
      </w:r>
      <w:r>
        <w:rPr>
          <w:spacing w:val="50"/>
          <w:w w:val="95"/>
        </w:rPr>
        <w:t xml:space="preserve"> </w:t>
      </w:r>
      <w:r>
        <w:rPr>
          <w:w w:val="95"/>
        </w:rPr>
        <w:t>be</w:t>
      </w:r>
      <w:r>
        <w:rPr>
          <w:spacing w:val="42"/>
          <w:w w:val="95"/>
        </w:rPr>
        <w:t xml:space="preserve"> </w:t>
      </w:r>
      <w:r>
        <w:rPr>
          <w:w w:val="95"/>
        </w:rPr>
        <w:t>produced,</w:t>
      </w:r>
      <w:r>
        <w:rPr>
          <w:w w:val="97"/>
        </w:rPr>
        <w:t xml:space="preserve"> </w:t>
      </w:r>
      <w:r>
        <w:rPr>
          <w:w w:val="95"/>
        </w:rPr>
        <w:t>capturing</w:t>
      </w:r>
      <w:r>
        <w:rPr>
          <w:spacing w:val="25"/>
          <w:w w:val="95"/>
        </w:rPr>
        <w:t xml:space="preserve"> </w:t>
      </w:r>
      <w:r>
        <w:rPr>
          <w:w w:val="95"/>
        </w:rPr>
        <w:t>preliminary</w:t>
      </w:r>
      <w:r>
        <w:rPr>
          <w:spacing w:val="17"/>
          <w:w w:val="95"/>
        </w:rPr>
        <w:t xml:space="preserve"> </w:t>
      </w:r>
      <w:r>
        <w:rPr>
          <w:w w:val="95"/>
        </w:rPr>
        <w:t>findings</w:t>
      </w:r>
      <w:r>
        <w:rPr>
          <w:spacing w:val="27"/>
          <w:w w:val="95"/>
        </w:rPr>
        <w:t xml:space="preserve"> </w:t>
      </w:r>
      <w:r>
        <w:rPr>
          <w:w w:val="95"/>
        </w:rPr>
        <w:t>and</w:t>
      </w:r>
      <w:r>
        <w:rPr>
          <w:spacing w:val="9"/>
          <w:w w:val="95"/>
        </w:rPr>
        <w:t xml:space="preserve"> </w:t>
      </w:r>
      <w:r>
        <w:rPr>
          <w:w w:val="95"/>
        </w:rPr>
        <w:t>recommendations.</w:t>
      </w:r>
      <w:r>
        <w:rPr>
          <w:spacing w:val="53"/>
          <w:w w:val="95"/>
        </w:rPr>
        <w:t xml:space="preserve"> </w:t>
      </w:r>
      <w:r>
        <w:rPr>
          <w:w w:val="95"/>
        </w:rPr>
        <w:t>In</w:t>
      </w:r>
      <w:r>
        <w:rPr>
          <w:spacing w:val="41"/>
          <w:w w:val="95"/>
        </w:rPr>
        <w:t xml:space="preserve"> </w:t>
      </w:r>
      <w:proofErr w:type="gramStart"/>
      <w:r>
        <w:rPr>
          <w:w w:val="95"/>
        </w:rPr>
        <w:t xml:space="preserve">addition </w:t>
      </w:r>
      <w:r>
        <w:rPr>
          <w:spacing w:val="13"/>
          <w:w w:val="95"/>
        </w:rPr>
        <w:t xml:space="preserve"> </w:t>
      </w:r>
      <w:r>
        <w:rPr>
          <w:w w:val="95"/>
        </w:rPr>
        <w:t>to</w:t>
      </w:r>
      <w:proofErr w:type="gramEnd"/>
      <w:r>
        <w:rPr>
          <w:w w:val="95"/>
        </w:rPr>
        <w:t xml:space="preserve"> </w:t>
      </w:r>
      <w:r>
        <w:rPr>
          <w:spacing w:val="13"/>
          <w:w w:val="95"/>
        </w:rPr>
        <w:t xml:space="preserve"> </w:t>
      </w:r>
      <w:r>
        <w:rPr>
          <w:w w:val="95"/>
        </w:rPr>
        <w:t>the</w:t>
      </w:r>
      <w:r>
        <w:rPr>
          <w:w w:val="94"/>
        </w:rPr>
        <w:t xml:space="preserve"> </w:t>
      </w:r>
      <w:r>
        <w:rPr>
          <w:w w:val="95"/>
        </w:rPr>
        <w:t>meetings</w:t>
      </w:r>
      <w:r>
        <w:rPr>
          <w:spacing w:val="10"/>
          <w:w w:val="95"/>
        </w:rPr>
        <w:t xml:space="preserve"> </w:t>
      </w:r>
      <w:r>
        <w:rPr>
          <w:w w:val="95"/>
        </w:rPr>
        <w:t>and</w:t>
      </w:r>
      <w:r>
        <w:rPr>
          <w:spacing w:val="7"/>
          <w:w w:val="95"/>
        </w:rPr>
        <w:t xml:space="preserve"> </w:t>
      </w:r>
      <w:r>
        <w:rPr>
          <w:w w:val="95"/>
        </w:rPr>
        <w:t>consultations</w:t>
      </w:r>
      <w:r>
        <w:rPr>
          <w:spacing w:val="31"/>
          <w:w w:val="95"/>
        </w:rPr>
        <w:t xml:space="preserve"> </w:t>
      </w:r>
      <w:r>
        <w:rPr>
          <w:w w:val="95"/>
        </w:rPr>
        <w:t>held</w:t>
      </w:r>
      <w:r>
        <w:rPr>
          <w:spacing w:val="50"/>
          <w:w w:val="95"/>
        </w:rPr>
        <w:t xml:space="preserve"> </w:t>
      </w:r>
      <w:r>
        <w:rPr>
          <w:w w:val="95"/>
        </w:rPr>
        <w:t>with</w:t>
      </w:r>
      <w:r>
        <w:rPr>
          <w:spacing w:val="17"/>
          <w:w w:val="95"/>
        </w:rPr>
        <w:t xml:space="preserve"> </w:t>
      </w:r>
      <w:r>
        <w:rPr>
          <w:w w:val="95"/>
        </w:rPr>
        <w:t>all</w:t>
      </w:r>
      <w:r>
        <w:rPr>
          <w:spacing w:val="6"/>
          <w:w w:val="95"/>
        </w:rPr>
        <w:t xml:space="preserve"> </w:t>
      </w:r>
      <w:r>
        <w:rPr>
          <w:w w:val="95"/>
        </w:rPr>
        <w:t>stakeholders,</w:t>
      </w:r>
      <w:r>
        <w:rPr>
          <w:spacing w:val="24"/>
          <w:w w:val="95"/>
        </w:rPr>
        <w:t xml:space="preserve"> </w:t>
      </w:r>
      <w:r>
        <w:rPr>
          <w:w w:val="95"/>
        </w:rPr>
        <w:t xml:space="preserve">the </w:t>
      </w:r>
      <w:r>
        <w:rPr>
          <w:spacing w:val="11"/>
          <w:w w:val="95"/>
        </w:rPr>
        <w:t xml:space="preserve"> </w:t>
      </w:r>
      <w:r>
        <w:rPr>
          <w:w w:val="95"/>
        </w:rPr>
        <w:t>international</w:t>
      </w:r>
      <w:r>
        <w:rPr>
          <w:spacing w:val="28"/>
          <w:w w:val="98"/>
        </w:rPr>
        <w:t xml:space="preserve"> </w:t>
      </w:r>
      <w:r>
        <w:rPr>
          <w:w w:val="95"/>
        </w:rPr>
        <w:t>consultant is</w:t>
      </w:r>
      <w:r>
        <w:rPr>
          <w:spacing w:val="14"/>
          <w:w w:val="95"/>
        </w:rPr>
        <w:t xml:space="preserve"> </w:t>
      </w:r>
      <w:r>
        <w:rPr>
          <w:w w:val="95"/>
        </w:rPr>
        <w:t>expected</w:t>
      </w:r>
      <w:r>
        <w:rPr>
          <w:spacing w:val="42"/>
          <w:w w:val="95"/>
        </w:rPr>
        <w:t xml:space="preserve"> </w:t>
      </w:r>
      <w:r>
        <w:rPr>
          <w:w w:val="95"/>
        </w:rPr>
        <w:t>to</w:t>
      </w:r>
      <w:r>
        <w:rPr>
          <w:spacing w:val="30"/>
          <w:w w:val="95"/>
        </w:rPr>
        <w:t xml:space="preserve"> </w:t>
      </w:r>
      <w:r>
        <w:rPr>
          <w:w w:val="95"/>
        </w:rPr>
        <w:t>analyze</w:t>
      </w:r>
      <w:r>
        <w:rPr>
          <w:spacing w:val="38"/>
          <w:w w:val="95"/>
        </w:rPr>
        <w:t xml:space="preserve"> </w:t>
      </w:r>
      <w:r>
        <w:rPr>
          <w:w w:val="95"/>
        </w:rPr>
        <w:t>all</w:t>
      </w:r>
      <w:r>
        <w:rPr>
          <w:spacing w:val="34"/>
          <w:w w:val="95"/>
        </w:rPr>
        <w:t xml:space="preserve"> </w:t>
      </w:r>
      <w:r>
        <w:rPr>
          <w:w w:val="95"/>
        </w:rPr>
        <w:t>relevant</w:t>
      </w:r>
      <w:r>
        <w:rPr>
          <w:spacing w:val="36"/>
          <w:w w:val="95"/>
        </w:rPr>
        <w:t xml:space="preserve"> </w:t>
      </w:r>
      <w:r>
        <w:rPr>
          <w:w w:val="95"/>
        </w:rPr>
        <w:t>information</w:t>
      </w:r>
      <w:r>
        <w:rPr>
          <w:spacing w:val="25"/>
          <w:w w:val="95"/>
        </w:rPr>
        <w:t xml:space="preserve"> </w:t>
      </w:r>
      <w:r>
        <w:rPr>
          <w:w w:val="95"/>
        </w:rPr>
        <w:t>sources</w:t>
      </w:r>
      <w:r>
        <w:rPr>
          <w:spacing w:val="31"/>
          <w:w w:val="95"/>
        </w:rPr>
        <w:t xml:space="preserve"> </w:t>
      </w:r>
      <w:r>
        <w:rPr>
          <w:w w:val="95"/>
        </w:rPr>
        <w:t>including</w:t>
      </w:r>
      <w:r>
        <w:rPr>
          <w:spacing w:val="23"/>
          <w:w w:val="95"/>
        </w:rPr>
        <w:t xml:space="preserve"> </w:t>
      </w:r>
      <w:r>
        <w:rPr>
          <w:w w:val="95"/>
        </w:rPr>
        <w:t>the</w:t>
      </w:r>
      <w:r>
        <w:rPr>
          <w:w w:val="97"/>
        </w:rPr>
        <w:t xml:space="preserve"> </w:t>
      </w:r>
      <w:r>
        <w:rPr>
          <w:w w:val="95"/>
        </w:rPr>
        <w:t>annual</w:t>
      </w:r>
      <w:r>
        <w:rPr>
          <w:spacing w:val="48"/>
          <w:w w:val="95"/>
        </w:rPr>
        <w:t xml:space="preserve"> </w:t>
      </w:r>
      <w:r>
        <w:rPr>
          <w:w w:val="95"/>
        </w:rPr>
        <w:t>progress report,</w:t>
      </w:r>
      <w:r>
        <w:rPr>
          <w:spacing w:val="35"/>
          <w:w w:val="95"/>
        </w:rPr>
        <w:t xml:space="preserve"> </w:t>
      </w:r>
      <w:r>
        <w:rPr>
          <w:w w:val="95"/>
        </w:rPr>
        <w:t>project</w:t>
      </w:r>
      <w:r>
        <w:rPr>
          <w:spacing w:val="31"/>
          <w:w w:val="95"/>
        </w:rPr>
        <w:t xml:space="preserve"> </w:t>
      </w:r>
      <w:r>
        <w:rPr>
          <w:w w:val="95"/>
        </w:rPr>
        <w:t>document,</w:t>
      </w:r>
      <w:r>
        <w:rPr>
          <w:spacing w:val="4"/>
          <w:w w:val="95"/>
        </w:rPr>
        <w:t xml:space="preserve"> </w:t>
      </w:r>
      <w:r>
        <w:rPr>
          <w:w w:val="95"/>
        </w:rPr>
        <w:t>and</w:t>
      </w:r>
      <w:r>
        <w:rPr>
          <w:spacing w:val="42"/>
          <w:w w:val="95"/>
        </w:rPr>
        <w:t xml:space="preserve"> </w:t>
      </w:r>
      <w:r>
        <w:rPr>
          <w:w w:val="95"/>
        </w:rPr>
        <w:t>key</w:t>
      </w:r>
      <w:r>
        <w:rPr>
          <w:spacing w:val="33"/>
          <w:w w:val="95"/>
        </w:rPr>
        <w:t xml:space="preserve"> </w:t>
      </w:r>
      <w:r>
        <w:rPr>
          <w:w w:val="95"/>
        </w:rPr>
        <w:t>materials</w:t>
      </w:r>
      <w:r>
        <w:rPr>
          <w:spacing w:val="56"/>
          <w:w w:val="95"/>
        </w:rPr>
        <w:t xml:space="preserve"> </w:t>
      </w:r>
      <w:r>
        <w:rPr>
          <w:w w:val="95"/>
        </w:rPr>
        <w:t>produced</w:t>
      </w:r>
      <w:r>
        <w:rPr>
          <w:spacing w:val="52"/>
          <w:w w:val="95"/>
        </w:rPr>
        <w:t xml:space="preserve"> </w:t>
      </w:r>
      <w:r>
        <w:rPr>
          <w:w w:val="95"/>
        </w:rPr>
        <w:t>by</w:t>
      </w:r>
      <w:r>
        <w:rPr>
          <w:spacing w:val="32"/>
          <w:w w:val="95"/>
        </w:rPr>
        <w:t xml:space="preserve"> </w:t>
      </w:r>
      <w:r>
        <w:rPr>
          <w:w w:val="95"/>
        </w:rPr>
        <w:t>the</w:t>
      </w:r>
      <w:r>
        <w:rPr>
          <w:w w:val="94"/>
        </w:rPr>
        <w:t xml:space="preserve"> </w:t>
      </w:r>
      <w:r>
        <w:rPr>
          <w:w w:val="95"/>
        </w:rPr>
        <w:t>project</w:t>
      </w:r>
      <w:r>
        <w:rPr>
          <w:spacing w:val="38"/>
          <w:w w:val="95"/>
        </w:rPr>
        <w:t xml:space="preserve"> </w:t>
      </w:r>
      <w:r>
        <w:rPr>
          <w:w w:val="95"/>
        </w:rPr>
        <w:t>amongst</w:t>
      </w:r>
      <w:r>
        <w:rPr>
          <w:spacing w:val="45"/>
          <w:w w:val="95"/>
        </w:rPr>
        <w:t xml:space="preserve"> </w:t>
      </w:r>
      <w:r>
        <w:rPr>
          <w:w w:val="95"/>
        </w:rPr>
        <w:t>others.</w:t>
      </w:r>
    </w:p>
    <w:p w14:paraId="3EE123C2" w14:textId="77777777" w:rsidR="006A5B02" w:rsidRDefault="006A5B02" w:rsidP="006A5B02">
      <w:pPr>
        <w:spacing w:before="16" w:line="240" w:lineRule="exact"/>
        <w:rPr>
          <w:sz w:val="24"/>
          <w:szCs w:val="24"/>
        </w:rPr>
      </w:pPr>
    </w:p>
    <w:p w14:paraId="5E25A650" w14:textId="77777777" w:rsidR="006A5B02" w:rsidRDefault="006A5B02" w:rsidP="006A5B02">
      <w:pPr>
        <w:pStyle w:val="BodyText"/>
        <w:spacing w:line="247" w:lineRule="auto"/>
        <w:ind w:left="948" w:right="124" w:firstLine="14"/>
        <w:jc w:val="both"/>
      </w:pPr>
      <w:r>
        <w:rPr>
          <w:w w:val="95"/>
        </w:rPr>
        <w:t>Please</w:t>
      </w:r>
      <w:r>
        <w:rPr>
          <w:spacing w:val="20"/>
          <w:w w:val="95"/>
        </w:rPr>
        <w:t xml:space="preserve"> </w:t>
      </w:r>
      <w:r>
        <w:rPr>
          <w:w w:val="95"/>
        </w:rPr>
        <w:t>note</w:t>
      </w:r>
      <w:r>
        <w:rPr>
          <w:spacing w:val="10"/>
          <w:w w:val="95"/>
        </w:rPr>
        <w:t xml:space="preserve"> </w:t>
      </w:r>
      <w:r>
        <w:rPr>
          <w:w w:val="95"/>
        </w:rPr>
        <w:t>that</w:t>
      </w:r>
      <w:r>
        <w:rPr>
          <w:spacing w:val="17"/>
          <w:w w:val="95"/>
        </w:rPr>
        <w:t xml:space="preserve"> </w:t>
      </w:r>
      <w:r>
        <w:rPr>
          <w:w w:val="95"/>
        </w:rPr>
        <w:t>the</w:t>
      </w:r>
      <w:r>
        <w:rPr>
          <w:spacing w:val="33"/>
          <w:w w:val="95"/>
        </w:rPr>
        <w:t xml:space="preserve"> </w:t>
      </w:r>
      <w:r>
        <w:rPr>
          <w:w w:val="95"/>
        </w:rPr>
        <w:t>Imp</w:t>
      </w:r>
      <w:r>
        <w:rPr>
          <w:spacing w:val="-13"/>
          <w:w w:val="95"/>
        </w:rPr>
        <w:t>l</w:t>
      </w:r>
      <w:r>
        <w:rPr>
          <w:w w:val="95"/>
        </w:rPr>
        <w:t>ementing</w:t>
      </w:r>
      <w:r>
        <w:rPr>
          <w:spacing w:val="47"/>
          <w:w w:val="95"/>
        </w:rPr>
        <w:t xml:space="preserve"> </w:t>
      </w:r>
      <w:r>
        <w:rPr>
          <w:w w:val="95"/>
        </w:rPr>
        <w:t>Partner</w:t>
      </w:r>
      <w:r>
        <w:rPr>
          <w:spacing w:val="23"/>
          <w:w w:val="95"/>
        </w:rPr>
        <w:t xml:space="preserve"> </w:t>
      </w:r>
      <w:r>
        <w:rPr>
          <w:w w:val="95"/>
        </w:rPr>
        <w:t>(Ministry</w:t>
      </w:r>
      <w:r>
        <w:rPr>
          <w:spacing w:val="22"/>
          <w:w w:val="95"/>
        </w:rPr>
        <w:t xml:space="preserve"> </w:t>
      </w:r>
      <w:r>
        <w:rPr>
          <w:w w:val="95"/>
        </w:rPr>
        <w:t>of</w:t>
      </w:r>
      <w:r>
        <w:rPr>
          <w:spacing w:val="13"/>
          <w:w w:val="95"/>
        </w:rPr>
        <w:t xml:space="preserve"> </w:t>
      </w:r>
      <w:r>
        <w:rPr>
          <w:w w:val="95"/>
        </w:rPr>
        <w:t>Justice),</w:t>
      </w:r>
      <w:r>
        <w:rPr>
          <w:spacing w:val="28"/>
          <w:w w:val="95"/>
        </w:rPr>
        <w:t xml:space="preserve"> </w:t>
      </w:r>
      <w:r>
        <w:rPr>
          <w:w w:val="95"/>
        </w:rPr>
        <w:t>SPLSMP</w:t>
      </w:r>
      <w:r>
        <w:rPr>
          <w:spacing w:val="-19"/>
          <w:w w:val="95"/>
        </w:rPr>
        <w:t xml:space="preserve"> </w:t>
      </w:r>
      <w:proofErr w:type="gramStart"/>
      <w:r>
        <w:rPr>
          <w:spacing w:val="-35"/>
          <w:w w:val="95"/>
        </w:rPr>
        <w:t>l</w:t>
      </w:r>
      <w:r>
        <w:rPr>
          <w:w w:val="95"/>
        </w:rPr>
        <w:t>earn</w:t>
      </w:r>
      <w:proofErr w:type="gramEnd"/>
      <w:r>
        <w:rPr>
          <w:w w:val="95"/>
        </w:rPr>
        <w:t>,</w:t>
      </w:r>
      <w:r>
        <w:rPr>
          <w:w w:val="93"/>
        </w:rPr>
        <w:t xml:space="preserve"> </w:t>
      </w:r>
      <w:r>
        <w:rPr>
          <w:w w:val="95"/>
        </w:rPr>
        <w:t>UNDP,</w:t>
      </w:r>
      <w:r>
        <w:rPr>
          <w:spacing w:val="37"/>
          <w:w w:val="95"/>
        </w:rPr>
        <w:t xml:space="preserve"> </w:t>
      </w:r>
      <w:r>
        <w:rPr>
          <w:w w:val="95"/>
        </w:rPr>
        <w:t>and</w:t>
      </w:r>
      <w:r>
        <w:rPr>
          <w:spacing w:val="18"/>
          <w:w w:val="95"/>
        </w:rPr>
        <w:t xml:space="preserve"> </w:t>
      </w:r>
      <w:r>
        <w:rPr>
          <w:w w:val="95"/>
        </w:rPr>
        <w:t>other</w:t>
      </w:r>
      <w:r>
        <w:rPr>
          <w:spacing w:val="39"/>
          <w:w w:val="95"/>
        </w:rPr>
        <w:t xml:space="preserve"> </w:t>
      </w:r>
      <w:r>
        <w:rPr>
          <w:w w:val="95"/>
        </w:rPr>
        <w:t>relevant</w:t>
      </w:r>
      <w:r>
        <w:rPr>
          <w:spacing w:val="41"/>
          <w:w w:val="95"/>
        </w:rPr>
        <w:t xml:space="preserve"> </w:t>
      </w:r>
      <w:r>
        <w:rPr>
          <w:w w:val="95"/>
        </w:rPr>
        <w:t>stakeholders</w:t>
      </w:r>
      <w:r>
        <w:rPr>
          <w:spacing w:val="56"/>
          <w:w w:val="95"/>
        </w:rPr>
        <w:t xml:space="preserve"> </w:t>
      </w:r>
      <w:r>
        <w:rPr>
          <w:w w:val="95"/>
        </w:rPr>
        <w:t>reserve</w:t>
      </w:r>
      <w:r>
        <w:rPr>
          <w:spacing w:val="31"/>
          <w:w w:val="95"/>
        </w:rPr>
        <w:t xml:space="preserve"> </w:t>
      </w:r>
      <w:r>
        <w:rPr>
          <w:w w:val="95"/>
        </w:rPr>
        <w:t>the</w:t>
      </w:r>
      <w:r>
        <w:rPr>
          <w:spacing w:val="41"/>
          <w:w w:val="95"/>
        </w:rPr>
        <w:t xml:space="preserve"> </w:t>
      </w:r>
      <w:r>
        <w:rPr>
          <w:w w:val="95"/>
        </w:rPr>
        <w:t>right</w:t>
      </w:r>
      <w:r>
        <w:rPr>
          <w:spacing w:val="29"/>
          <w:w w:val="95"/>
        </w:rPr>
        <w:t xml:space="preserve"> </w:t>
      </w:r>
      <w:r>
        <w:rPr>
          <w:w w:val="95"/>
        </w:rPr>
        <w:t>to</w:t>
      </w:r>
      <w:r>
        <w:rPr>
          <w:spacing w:val="30"/>
          <w:w w:val="95"/>
        </w:rPr>
        <w:t xml:space="preserve"> </w:t>
      </w:r>
      <w:r>
        <w:rPr>
          <w:w w:val="95"/>
        </w:rPr>
        <w:t>provide</w:t>
      </w:r>
      <w:r>
        <w:rPr>
          <w:spacing w:val="29"/>
          <w:w w:val="95"/>
        </w:rPr>
        <w:t xml:space="preserve"> </w:t>
      </w:r>
      <w:r>
        <w:rPr>
          <w:w w:val="95"/>
        </w:rPr>
        <w:t>comments</w:t>
      </w:r>
      <w:r>
        <w:rPr>
          <w:w w:val="97"/>
        </w:rPr>
        <w:t xml:space="preserve"> </w:t>
      </w:r>
      <w:r>
        <w:rPr>
          <w:w w:val="95"/>
        </w:rPr>
        <w:t>on</w:t>
      </w:r>
      <w:r>
        <w:rPr>
          <w:spacing w:val="7"/>
          <w:w w:val="95"/>
        </w:rPr>
        <w:t xml:space="preserve"> </w:t>
      </w:r>
      <w:r>
        <w:rPr>
          <w:w w:val="95"/>
        </w:rPr>
        <w:t>the</w:t>
      </w:r>
      <w:r>
        <w:rPr>
          <w:spacing w:val="29"/>
          <w:w w:val="95"/>
        </w:rPr>
        <w:t xml:space="preserve"> </w:t>
      </w:r>
      <w:r>
        <w:rPr>
          <w:w w:val="95"/>
        </w:rPr>
        <w:t>draft</w:t>
      </w:r>
      <w:r>
        <w:rPr>
          <w:spacing w:val="38"/>
          <w:w w:val="95"/>
        </w:rPr>
        <w:t xml:space="preserve"> </w:t>
      </w:r>
      <w:r>
        <w:rPr>
          <w:w w:val="95"/>
        </w:rPr>
        <w:t>report</w:t>
      </w:r>
      <w:r>
        <w:rPr>
          <w:spacing w:val="34"/>
          <w:w w:val="95"/>
        </w:rPr>
        <w:t xml:space="preserve"> </w:t>
      </w:r>
      <w:r>
        <w:rPr>
          <w:w w:val="95"/>
        </w:rPr>
        <w:t>prior</w:t>
      </w:r>
      <w:r>
        <w:rPr>
          <w:spacing w:val="16"/>
          <w:w w:val="95"/>
        </w:rPr>
        <w:t xml:space="preserve"> </w:t>
      </w:r>
      <w:r>
        <w:rPr>
          <w:w w:val="95"/>
        </w:rPr>
        <w:t>to</w:t>
      </w:r>
      <w:r>
        <w:rPr>
          <w:spacing w:val="19"/>
          <w:w w:val="95"/>
        </w:rPr>
        <w:t xml:space="preserve"> </w:t>
      </w:r>
      <w:r>
        <w:rPr>
          <w:w w:val="95"/>
        </w:rPr>
        <w:t>approval.</w:t>
      </w:r>
    </w:p>
    <w:p w14:paraId="656A26EC" w14:textId="77777777" w:rsidR="006A5B02" w:rsidRDefault="006A5B02" w:rsidP="006A5B02">
      <w:pPr>
        <w:spacing w:before="2" w:line="260" w:lineRule="exact"/>
        <w:rPr>
          <w:sz w:val="26"/>
          <w:szCs w:val="26"/>
        </w:rPr>
      </w:pPr>
    </w:p>
    <w:p w14:paraId="34642019" w14:textId="77777777" w:rsidR="006A5B02" w:rsidRDefault="006A5B02" w:rsidP="00B173AD">
      <w:pPr>
        <w:pStyle w:val="BodyText"/>
        <w:numPr>
          <w:ilvl w:val="0"/>
          <w:numId w:val="15"/>
        </w:numPr>
        <w:tabs>
          <w:tab w:val="left" w:pos="963"/>
        </w:tabs>
        <w:ind w:left="962" w:hanging="335"/>
      </w:pPr>
      <w:r>
        <w:rPr>
          <w:w w:val="95"/>
        </w:rPr>
        <w:t>Debriefing</w:t>
      </w:r>
      <w:r>
        <w:rPr>
          <w:spacing w:val="28"/>
          <w:w w:val="95"/>
        </w:rPr>
        <w:t xml:space="preserve"> </w:t>
      </w:r>
      <w:r>
        <w:rPr>
          <w:w w:val="95"/>
        </w:rPr>
        <w:t xml:space="preserve">Workshop/Presentation </w:t>
      </w:r>
      <w:r>
        <w:rPr>
          <w:spacing w:val="40"/>
          <w:w w:val="95"/>
        </w:rPr>
        <w:t xml:space="preserve"> </w:t>
      </w:r>
      <w:r>
        <w:rPr>
          <w:w w:val="95"/>
        </w:rPr>
        <w:t>Material</w:t>
      </w:r>
      <w:r>
        <w:rPr>
          <w:spacing w:val="41"/>
          <w:w w:val="95"/>
        </w:rPr>
        <w:t xml:space="preserve"> </w:t>
      </w:r>
      <w:r>
        <w:rPr>
          <w:w w:val="95"/>
        </w:rPr>
        <w:t xml:space="preserve">(Day </w:t>
      </w:r>
      <w:r>
        <w:rPr>
          <w:spacing w:val="2"/>
          <w:w w:val="95"/>
        </w:rPr>
        <w:t xml:space="preserve"> </w:t>
      </w:r>
      <w:r>
        <w:rPr>
          <w:w w:val="95"/>
        </w:rPr>
        <w:t>16)</w:t>
      </w:r>
    </w:p>
    <w:p w14:paraId="00303C4C" w14:textId="77777777" w:rsidR="006A5B02" w:rsidRDefault="006A5B02" w:rsidP="006A5B02">
      <w:pPr>
        <w:spacing w:before="3" w:line="260" w:lineRule="exact"/>
        <w:rPr>
          <w:sz w:val="26"/>
          <w:szCs w:val="26"/>
        </w:rPr>
      </w:pPr>
    </w:p>
    <w:p w14:paraId="5585E196" w14:textId="77777777" w:rsidR="006A5B02" w:rsidRDefault="006A5B02" w:rsidP="006A5B02">
      <w:pPr>
        <w:pStyle w:val="BodyText"/>
        <w:spacing w:line="247" w:lineRule="auto"/>
        <w:ind w:left="955" w:right="114" w:hanging="15"/>
        <w:jc w:val="both"/>
      </w:pPr>
      <w:r>
        <w:rPr>
          <w:w w:val="95"/>
        </w:rPr>
        <w:t>At</w:t>
      </w:r>
      <w:r>
        <w:rPr>
          <w:spacing w:val="37"/>
          <w:w w:val="95"/>
        </w:rPr>
        <w:t xml:space="preserve"> </w:t>
      </w:r>
      <w:r>
        <w:rPr>
          <w:w w:val="95"/>
        </w:rPr>
        <w:t>the</w:t>
      </w:r>
      <w:r>
        <w:rPr>
          <w:spacing w:val="21"/>
          <w:w w:val="95"/>
        </w:rPr>
        <w:t xml:space="preserve"> </w:t>
      </w:r>
      <w:r>
        <w:rPr>
          <w:w w:val="95"/>
        </w:rPr>
        <w:t>end</w:t>
      </w:r>
      <w:r>
        <w:rPr>
          <w:spacing w:val="24"/>
          <w:w w:val="95"/>
        </w:rPr>
        <w:t xml:space="preserve"> </w:t>
      </w:r>
      <w:r>
        <w:rPr>
          <w:w w:val="95"/>
        </w:rPr>
        <w:t>of</w:t>
      </w:r>
      <w:r>
        <w:rPr>
          <w:spacing w:val="23"/>
          <w:w w:val="95"/>
        </w:rPr>
        <w:t xml:space="preserve"> </w:t>
      </w:r>
      <w:r>
        <w:rPr>
          <w:w w:val="95"/>
        </w:rPr>
        <w:t>the</w:t>
      </w:r>
      <w:r>
        <w:rPr>
          <w:spacing w:val="27"/>
          <w:w w:val="95"/>
        </w:rPr>
        <w:t xml:space="preserve"> </w:t>
      </w:r>
      <w:r>
        <w:rPr>
          <w:w w:val="95"/>
        </w:rPr>
        <w:t>in-country</w:t>
      </w:r>
      <w:r>
        <w:rPr>
          <w:spacing w:val="36"/>
          <w:w w:val="95"/>
        </w:rPr>
        <w:t xml:space="preserve"> </w:t>
      </w:r>
      <w:r>
        <w:rPr>
          <w:w w:val="95"/>
        </w:rPr>
        <w:t>mission,</w:t>
      </w:r>
      <w:r>
        <w:rPr>
          <w:spacing w:val="29"/>
          <w:w w:val="95"/>
        </w:rPr>
        <w:t xml:space="preserve"> </w:t>
      </w:r>
      <w:r>
        <w:rPr>
          <w:w w:val="95"/>
        </w:rPr>
        <w:t>it</w:t>
      </w:r>
      <w:r>
        <w:rPr>
          <w:spacing w:val="20"/>
          <w:w w:val="95"/>
        </w:rPr>
        <w:t xml:space="preserve"> </w:t>
      </w:r>
      <w:r>
        <w:rPr>
          <w:w w:val="95"/>
        </w:rPr>
        <w:t>is</w:t>
      </w:r>
      <w:r>
        <w:rPr>
          <w:spacing w:val="5"/>
          <w:w w:val="95"/>
        </w:rPr>
        <w:t xml:space="preserve"> </w:t>
      </w:r>
      <w:r>
        <w:rPr>
          <w:w w:val="95"/>
        </w:rPr>
        <w:t>expected</w:t>
      </w:r>
      <w:r>
        <w:rPr>
          <w:spacing w:val="27"/>
          <w:w w:val="95"/>
        </w:rPr>
        <w:t xml:space="preserve"> </w:t>
      </w:r>
      <w:r>
        <w:rPr>
          <w:w w:val="95"/>
        </w:rPr>
        <w:t>that</w:t>
      </w:r>
      <w:r>
        <w:rPr>
          <w:spacing w:val="35"/>
          <w:w w:val="95"/>
        </w:rPr>
        <w:t xml:space="preserve"> </w:t>
      </w:r>
      <w:r>
        <w:rPr>
          <w:w w:val="95"/>
        </w:rPr>
        <w:t>the</w:t>
      </w:r>
      <w:r>
        <w:rPr>
          <w:spacing w:val="29"/>
          <w:w w:val="95"/>
        </w:rPr>
        <w:t xml:space="preserve"> </w:t>
      </w:r>
      <w:r>
        <w:rPr>
          <w:w w:val="95"/>
        </w:rPr>
        <w:t>international</w:t>
      </w:r>
      <w:r>
        <w:rPr>
          <w:w w:val="98"/>
        </w:rPr>
        <w:t xml:space="preserve"> </w:t>
      </w:r>
      <w:r>
        <w:rPr>
          <w:w w:val="95"/>
        </w:rPr>
        <w:t>consultant</w:t>
      </w:r>
      <w:r>
        <w:rPr>
          <w:spacing w:val="52"/>
          <w:w w:val="95"/>
        </w:rPr>
        <w:t xml:space="preserve"> </w:t>
      </w:r>
      <w:proofErr w:type="gramStart"/>
      <w:r>
        <w:rPr>
          <w:w w:val="95"/>
        </w:rPr>
        <w:t>organizes  a</w:t>
      </w:r>
      <w:proofErr w:type="gramEnd"/>
      <w:r>
        <w:rPr>
          <w:spacing w:val="35"/>
          <w:w w:val="95"/>
        </w:rPr>
        <w:t xml:space="preserve"> </w:t>
      </w:r>
      <w:r>
        <w:rPr>
          <w:w w:val="95"/>
        </w:rPr>
        <w:t>debriefing</w:t>
      </w:r>
      <w:r>
        <w:rPr>
          <w:spacing w:val="45"/>
          <w:w w:val="95"/>
        </w:rPr>
        <w:t xml:space="preserve"> </w:t>
      </w:r>
      <w:r>
        <w:rPr>
          <w:w w:val="95"/>
        </w:rPr>
        <w:t>workshop</w:t>
      </w:r>
      <w:r>
        <w:rPr>
          <w:spacing w:val="58"/>
          <w:w w:val="95"/>
        </w:rPr>
        <w:t xml:space="preserve"> </w:t>
      </w:r>
      <w:r>
        <w:rPr>
          <w:w w:val="95"/>
        </w:rPr>
        <w:t>to</w:t>
      </w:r>
      <w:r>
        <w:rPr>
          <w:spacing w:val="43"/>
          <w:w w:val="95"/>
        </w:rPr>
        <w:t xml:space="preserve"> </w:t>
      </w:r>
      <w:r>
        <w:rPr>
          <w:w w:val="95"/>
        </w:rPr>
        <w:t>present</w:t>
      </w:r>
      <w:r>
        <w:rPr>
          <w:spacing w:val="35"/>
          <w:w w:val="95"/>
        </w:rPr>
        <w:t xml:space="preserve"> </w:t>
      </w:r>
      <w:r>
        <w:rPr>
          <w:w w:val="95"/>
        </w:rPr>
        <w:t>preliminary</w:t>
      </w:r>
      <w:r>
        <w:rPr>
          <w:spacing w:val="47"/>
          <w:w w:val="95"/>
        </w:rPr>
        <w:t xml:space="preserve"> </w:t>
      </w:r>
      <w:r>
        <w:rPr>
          <w:w w:val="95"/>
        </w:rPr>
        <w:t>finding</w:t>
      </w:r>
      <w:r>
        <w:rPr>
          <w:spacing w:val="50"/>
          <w:w w:val="95"/>
        </w:rPr>
        <w:t xml:space="preserve"> </w:t>
      </w:r>
      <w:r>
        <w:rPr>
          <w:w w:val="95"/>
        </w:rPr>
        <w:t>and</w:t>
      </w:r>
      <w:r>
        <w:rPr>
          <w:w w:val="98"/>
        </w:rPr>
        <w:t xml:space="preserve"> </w:t>
      </w:r>
      <w:r>
        <w:rPr>
          <w:w w:val="95"/>
        </w:rPr>
        <w:t>recommendations.</w:t>
      </w:r>
    </w:p>
    <w:p w14:paraId="0C2C1741" w14:textId="77777777" w:rsidR="006A5B02" w:rsidRDefault="006A5B02" w:rsidP="006A5B02">
      <w:pPr>
        <w:spacing w:before="14" w:line="240" w:lineRule="exact"/>
        <w:rPr>
          <w:sz w:val="24"/>
          <w:szCs w:val="24"/>
        </w:rPr>
      </w:pPr>
    </w:p>
    <w:p w14:paraId="1284DFB9" w14:textId="77777777" w:rsidR="006A5B02" w:rsidRDefault="006A5B02" w:rsidP="00B173AD">
      <w:pPr>
        <w:pStyle w:val="BodyText"/>
        <w:numPr>
          <w:ilvl w:val="0"/>
          <w:numId w:val="15"/>
        </w:numPr>
        <w:tabs>
          <w:tab w:val="left" w:pos="963"/>
        </w:tabs>
        <w:ind w:left="962" w:hanging="342"/>
      </w:pPr>
      <w:r>
        <w:rPr>
          <w:w w:val="95"/>
        </w:rPr>
        <w:t>Final</w:t>
      </w:r>
      <w:r>
        <w:rPr>
          <w:spacing w:val="25"/>
          <w:w w:val="95"/>
        </w:rPr>
        <w:t xml:space="preserve"> </w:t>
      </w:r>
      <w:r>
        <w:rPr>
          <w:w w:val="95"/>
        </w:rPr>
        <w:t>Evaluation</w:t>
      </w:r>
      <w:r>
        <w:rPr>
          <w:spacing w:val="42"/>
          <w:w w:val="95"/>
        </w:rPr>
        <w:t xml:space="preserve"> </w:t>
      </w:r>
      <w:r>
        <w:rPr>
          <w:w w:val="95"/>
        </w:rPr>
        <w:t>Report</w:t>
      </w:r>
      <w:r>
        <w:rPr>
          <w:spacing w:val="31"/>
          <w:w w:val="95"/>
        </w:rPr>
        <w:t xml:space="preserve"> </w:t>
      </w:r>
      <w:r>
        <w:rPr>
          <w:w w:val="95"/>
        </w:rPr>
        <w:t>(Day</w:t>
      </w:r>
      <w:r>
        <w:rPr>
          <w:spacing w:val="31"/>
          <w:w w:val="95"/>
        </w:rPr>
        <w:t xml:space="preserve"> </w:t>
      </w:r>
      <w:r>
        <w:rPr>
          <w:w w:val="95"/>
        </w:rPr>
        <w:t>20)</w:t>
      </w:r>
    </w:p>
    <w:p w14:paraId="0E877E26" w14:textId="77777777" w:rsidR="006A5B02" w:rsidRDefault="006A5B02" w:rsidP="006A5B02">
      <w:pPr>
        <w:spacing w:before="3" w:line="260" w:lineRule="exact"/>
        <w:rPr>
          <w:sz w:val="26"/>
          <w:szCs w:val="26"/>
        </w:rPr>
      </w:pPr>
    </w:p>
    <w:p w14:paraId="7EFF2548" w14:textId="77777777" w:rsidR="006A5B02" w:rsidRDefault="006A5B02" w:rsidP="008149BD">
      <w:pPr>
        <w:pStyle w:val="BodyText"/>
        <w:spacing w:line="244" w:lineRule="auto"/>
        <w:ind w:left="948" w:right="133" w:firstLine="14"/>
        <w:jc w:val="both"/>
      </w:pPr>
      <w:r>
        <w:rPr>
          <w:w w:val="95"/>
        </w:rPr>
        <w:t>Upon</w:t>
      </w:r>
      <w:r>
        <w:rPr>
          <w:spacing w:val="55"/>
          <w:w w:val="95"/>
        </w:rPr>
        <w:t xml:space="preserve"> </w:t>
      </w:r>
      <w:r>
        <w:rPr>
          <w:w w:val="95"/>
        </w:rPr>
        <w:t>receiving</w:t>
      </w:r>
      <w:r>
        <w:rPr>
          <w:spacing w:val="56"/>
          <w:w w:val="95"/>
        </w:rPr>
        <w:t xml:space="preserve"> </w:t>
      </w:r>
      <w:r>
        <w:rPr>
          <w:w w:val="95"/>
        </w:rPr>
        <w:t>comments</w:t>
      </w:r>
      <w:r>
        <w:rPr>
          <w:spacing w:val="18"/>
          <w:w w:val="95"/>
        </w:rPr>
        <w:t xml:space="preserve"> </w:t>
      </w:r>
      <w:r>
        <w:rPr>
          <w:w w:val="95"/>
        </w:rPr>
        <w:t>from</w:t>
      </w:r>
      <w:r>
        <w:rPr>
          <w:spacing w:val="12"/>
          <w:w w:val="95"/>
        </w:rPr>
        <w:t xml:space="preserve"> </w:t>
      </w:r>
      <w:r>
        <w:rPr>
          <w:w w:val="95"/>
        </w:rPr>
        <w:t>all</w:t>
      </w:r>
      <w:r>
        <w:rPr>
          <w:spacing w:val="47"/>
          <w:w w:val="95"/>
        </w:rPr>
        <w:t xml:space="preserve"> </w:t>
      </w:r>
      <w:r>
        <w:rPr>
          <w:w w:val="95"/>
        </w:rPr>
        <w:t>stakeholders,</w:t>
      </w:r>
      <w:r>
        <w:rPr>
          <w:spacing w:val="27"/>
          <w:w w:val="95"/>
        </w:rPr>
        <w:t xml:space="preserve"> </w:t>
      </w:r>
      <w:proofErr w:type="gramStart"/>
      <w:r>
        <w:rPr>
          <w:w w:val="95"/>
        </w:rPr>
        <w:t xml:space="preserve">the </w:t>
      </w:r>
      <w:r>
        <w:rPr>
          <w:spacing w:val="12"/>
          <w:w w:val="95"/>
        </w:rPr>
        <w:t xml:space="preserve"> </w:t>
      </w:r>
      <w:r>
        <w:rPr>
          <w:w w:val="95"/>
        </w:rPr>
        <w:t>international</w:t>
      </w:r>
      <w:proofErr w:type="gramEnd"/>
      <w:r>
        <w:rPr>
          <w:w w:val="95"/>
        </w:rPr>
        <w:t xml:space="preserve"> </w:t>
      </w:r>
      <w:r>
        <w:rPr>
          <w:spacing w:val="14"/>
          <w:w w:val="95"/>
        </w:rPr>
        <w:t xml:space="preserve"> </w:t>
      </w:r>
      <w:r>
        <w:rPr>
          <w:w w:val="95"/>
        </w:rPr>
        <w:t>consultant</w:t>
      </w:r>
      <w:r>
        <w:rPr>
          <w:w w:val="97"/>
        </w:rPr>
        <w:t xml:space="preserve"> </w:t>
      </w:r>
      <w:r>
        <w:rPr>
          <w:w w:val="95"/>
        </w:rPr>
        <w:t>will</w:t>
      </w:r>
      <w:r>
        <w:rPr>
          <w:spacing w:val="35"/>
          <w:w w:val="95"/>
        </w:rPr>
        <w:t xml:space="preserve"> </w:t>
      </w:r>
      <w:r>
        <w:rPr>
          <w:w w:val="95"/>
        </w:rPr>
        <w:t>finalize</w:t>
      </w:r>
      <w:r>
        <w:rPr>
          <w:spacing w:val="43"/>
          <w:w w:val="95"/>
        </w:rPr>
        <w:t xml:space="preserve"> </w:t>
      </w:r>
      <w:r>
        <w:rPr>
          <w:w w:val="95"/>
        </w:rPr>
        <w:t>the</w:t>
      </w:r>
      <w:r>
        <w:rPr>
          <w:spacing w:val="27"/>
          <w:w w:val="95"/>
        </w:rPr>
        <w:t xml:space="preserve"> </w:t>
      </w:r>
      <w:r>
        <w:rPr>
          <w:w w:val="95"/>
        </w:rPr>
        <w:t>deliverables</w:t>
      </w:r>
      <w:r>
        <w:rPr>
          <w:spacing w:val="36"/>
          <w:w w:val="95"/>
        </w:rPr>
        <w:t xml:space="preserve"> </w:t>
      </w:r>
      <w:r>
        <w:rPr>
          <w:w w:val="95"/>
        </w:rPr>
        <w:t>with</w:t>
      </w:r>
      <w:r>
        <w:rPr>
          <w:spacing w:val="33"/>
          <w:w w:val="95"/>
        </w:rPr>
        <w:t xml:space="preserve"> </w:t>
      </w:r>
      <w:r>
        <w:rPr>
          <w:w w:val="95"/>
        </w:rPr>
        <w:t>inputs</w:t>
      </w:r>
      <w:r>
        <w:rPr>
          <w:spacing w:val="20"/>
          <w:w w:val="95"/>
        </w:rPr>
        <w:t xml:space="preserve"> </w:t>
      </w:r>
      <w:r>
        <w:rPr>
          <w:w w:val="95"/>
        </w:rPr>
        <w:t>from</w:t>
      </w:r>
      <w:r>
        <w:rPr>
          <w:spacing w:val="37"/>
          <w:w w:val="95"/>
        </w:rPr>
        <w:t xml:space="preserve"> </w:t>
      </w:r>
      <w:r>
        <w:rPr>
          <w:w w:val="95"/>
        </w:rPr>
        <w:t>the</w:t>
      </w:r>
      <w:r>
        <w:rPr>
          <w:spacing w:val="27"/>
          <w:w w:val="95"/>
        </w:rPr>
        <w:t xml:space="preserve"> </w:t>
      </w:r>
      <w:r>
        <w:rPr>
          <w:w w:val="95"/>
        </w:rPr>
        <w:t>national</w:t>
      </w:r>
      <w:r>
        <w:rPr>
          <w:spacing w:val="27"/>
          <w:w w:val="95"/>
        </w:rPr>
        <w:t xml:space="preserve"> </w:t>
      </w:r>
      <w:r>
        <w:rPr>
          <w:w w:val="95"/>
        </w:rPr>
        <w:t>consultant.</w:t>
      </w:r>
    </w:p>
    <w:p w14:paraId="1D46452D" w14:textId="77777777" w:rsidR="006A5B02" w:rsidRDefault="006A5B02" w:rsidP="006A5B02">
      <w:pPr>
        <w:spacing w:line="220" w:lineRule="exact"/>
      </w:pPr>
    </w:p>
    <w:p w14:paraId="2BD8994E" w14:textId="77777777" w:rsidR="006A5B02" w:rsidRDefault="006A5B02" w:rsidP="006A5B02">
      <w:pPr>
        <w:ind w:left="292"/>
        <w:rPr>
          <w:rFonts w:ascii="Arial" w:eastAsia="Arial" w:hAnsi="Arial" w:cs="Arial"/>
          <w:sz w:val="13"/>
          <w:szCs w:val="13"/>
        </w:rPr>
      </w:pPr>
      <w:r>
        <w:rPr>
          <w:noProof/>
          <w:sz w:val="22"/>
          <w:lang w:eastAsia="en-AU"/>
        </w:rPr>
        <mc:AlternateContent>
          <mc:Choice Requires="wpg">
            <w:drawing>
              <wp:anchor distT="0" distB="0" distL="114300" distR="114300" simplePos="0" relativeHeight="251731968" behindDoc="1" locked="0" layoutInCell="1" allowOverlap="1" wp14:anchorId="772CB9C3" wp14:editId="09DF698D">
                <wp:simplePos x="0" y="0"/>
                <wp:positionH relativeFrom="page">
                  <wp:posOffset>1252855</wp:posOffset>
                </wp:positionH>
                <wp:positionV relativeFrom="paragraph">
                  <wp:posOffset>-54610</wp:posOffset>
                </wp:positionV>
                <wp:extent cx="1673860" cy="1270"/>
                <wp:effectExtent l="5080" t="10795" r="6985" b="698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1270"/>
                          <a:chOff x="1973" y="-86"/>
                          <a:chExt cx="2636" cy="2"/>
                        </a:xfrm>
                      </wpg:grpSpPr>
                      <wps:wsp>
                        <wps:cNvPr id="37" name="Freeform 18"/>
                        <wps:cNvSpPr>
                          <a:spLocks/>
                        </wps:cNvSpPr>
                        <wps:spPr bwMode="auto">
                          <a:xfrm>
                            <a:off x="1973" y="-86"/>
                            <a:ext cx="2636" cy="2"/>
                          </a:xfrm>
                          <a:custGeom>
                            <a:avLst/>
                            <a:gdLst>
                              <a:gd name="T0" fmla="+- 0 1973 1973"/>
                              <a:gd name="T1" fmla="*/ T0 w 2636"/>
                              <a:gd name="T2" fmla="+- 0 4608 1973"/>
                              <a:gd name="T3" fmla="*/ T2 w 2636"/>
                            </a:gdLst>
                            <a:ahLst/>
                            <a:cxnLst>
                              <a:cxn ang="0">
                                <a:pos x="T1" y="0"/>
                              </a:cxn>
                              <a:cxn ang="0">
                                <a:pos x="T3" y="0"/>
                              </a:cxn>
                            </a:cxnLst>
                            <a:rect l="0" t="0" r="r" b="b"/>
                            <a:pathLst>
                              <a:path w="2636">
                                <a:moveTo>
                                  <a:pt x="0" y="0"/>
                                </a:moveTo>
                                <a:lnTo>
                                  <a:pt x="2635" y="0"/>
                                </a:lnTo>
                              </a:path>
                            </a:pathLst>
                          </a:custGeom>
                          <a:noFill/>
                          <a:ln w="4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127216" id="Group 36" o:spid="_x0000_s1026" style="position:absolute;margin-left:98.65pt;margin-top:-4.3pt;width:131.8pt;height:.1pt;z-index:-251584512;mso-position-horizontal-relative:page" coordorigin="1973,-86" coordsize="2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">
                <v:shape id="Freeform 18" o:spid="_x0000_s1027" style="position:absolute;left:1973;top:-86;width:2636;height:2;visibility:visible;mso-wrap-style:square;v-text-anchor:top" coordsize="26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9L8QA&#10;AADbAAAADwAAAGRycy9kb3ducmV2LnhtbESPW2sCMRSE3wv+h3AE32pWhVZWo4i39qXgFV8Pm+Nm&#10;cXOybtJ1+++bQsHHYWa+Yabz1paiodoXjhUM+gkI4szpgnMFp+PmdQzCB2SNpWNS8EMe5rPOyxRT&#10;7R68p+YQchEh7FNUYEKoUil9Zsii77uKOHpXV1sMUda51DU+ItyWcpgkb9JiwXHBYEVLQ9nt8G0V&#10;nOm6uG/PF/Ox/drsmrU8Xta3lVK9bruYgAjUhmf4v/2pFYze4e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vS/EAAAA2wAAAA8AAAAAAAAAAAAAAAAAmAIAAGRycy9k&#10;b3ducmV2LnhtbFBLBQYAAAAABAAEAPUAAACJAwAAAAA=&#10;" path="m,l2635,e" filled="f" strokeweight=".1256mm">
                  <v:path arrowok="t" o:connecttype="custom" o:connectlocs="0,0;2635,0" o:connectangles="0,0"/>
                </v:shape>
                <w10:wrap anchorx="page"/>
              </v:group>
            </w:pict>
          </mc:Fallback>
        </mc:AlternateContent>
      </w:r>
      <w:r>
        <w:rPr>
          <w:rFonts w:ascii="Arial"/>
          <w:b/>
          <w:w w:val="90"/>
          <w:position w:val="5"/>
          <w:sz w:val="13"/>
        </w:rPr>
        <w:t>2</w:t>
      </w:r>
      <w:r>
        <w:rPr>
          <w:rFonts w:ascii="Arial"/>
          <w:b/>
          <w:spacing w:val="-14"/>
          <w:w w:val="90"/>
          <w:position w:val="5"/>
          <w:sz w:val="13"/>
        </w:rPr>
        <w:t xml:space="preserve"> </w:t>
      </w:r>
      <w:r>
        <w:rPr>
          <w:rFonts w:ascii="Arial"/>
          <w:b/>
          <w:w w:val="90"/>
          <w:sz w:val="13"/>
        </w:rPr>
        <w:t>Un1ted</w:t>
      </w:r>
      <w:r>
        <w:rPr>
          <w:rFonts w:ascii="Arial"/>
          <w:b/>
          <w:spacing w:val="29"/>
          <w:w w:val="90"/>
          <w:sz w:val="13"/>
        </w:rPr>
        <w:t xml:space="preserve"> </w:t>
      </w:r>
      <w:r>
        <w:rPr>
          <w:rFonts w:ascii="Arial"/>
          <w:b/>
          <w:w w:val="90"/>
          <w:sz w:val="13"/>
        </w:rPr>
        <w:t>Nation</w:t>
      </w:r>
      <w:r>
        <w:rPr>
          <w:rFonts w:ascii="Arial"/>
          <w:b/>
          <w:spacing w:val="22"/>
          <w:w w:val="90"/>
          <w:sz w:val="13"/>
        </w:rPr>
        <w:t xml:space="preserve"> </w:t>
      </w:r>
      <w:r>
        <w:rPr>
          <w:rFonts w:ascii="Arial"/>
          <w:b/>
          <w:w w:val="90"/>
          <w:sz w:val="13"/>
        </w:rPr>
        <w:t>Evaluation</w:t>
      </w:r>
      <w:r>
        <w:rPr>
          <w:rFonts w:ascii="Arial"/>
          <w:b/>
          <w:spacing w:val="22"/>
          <w:w w:val="90"/>
          <w:sz w:val="13"/>
        </w:rPr>
        <w:t xml:space="preserve"> </w:t>
      </w:r>
      <w:r>
        <w:rPr>
          <w:rFonts w:ascii="Arial"/>
          <w:b/>
          <w:w w:val="90"/>
          <w:sz w:val="13"/>
        </w:rPr>
        <w:t>Group</w:t>
      </w:r>
      <w:r>
        <w:rPr>
          <w:rFonts w:ascii="Arial"/>
          <w:b/>
          <w:spacing w:val="22"/>
          <w:w w:val="90"/>
          <w:sz w:val="13"/>
        </w:rPr>
        <w:t xml:space="preserve"> </w:t>
      </w:r>
      <w:r>
        <w:rPr>
          <w:rFonts w:ascii="Arial"/>
          <w:b/>
          <w:w w:val="90"/>
          <w:sz w:val="13"/>
        </w:rPr>
        <w:t>Quality</w:t>
      </w:r>
      <w:r>
        <w:rPr>
          <w:rFonts w:ascii="Arial"/>
          <w:b/>
          <w:spacing w:val="20"/>
          <w:w w:val="90"/>
          <w:sz w:val="13"/>
        </w:rPr>
        <w:t xml:space="preserve"> </w:t>
      </w:r>
      <w:proofErr w:type="gramStart"/>
      <w:r>
        <w:rPr>
          <w:rFonts w:ascii="Arial"/>
          <w:b/>
          <w:w w:val="90"/>
          <w:sz w:val="13"/>
        </w:rPr>
        <w:t xml:space="preserve">Checklist </w:t>
      </w:r>
      <w:r>
        <w:rPr>
          <w:rFonts w:ascii="Arial"/>
          <w:b/>
          <w:spacing w:val="1"/>
          <w:w w:val="90"/>
          <w:sz w:val="13"/>
        </w:rPr>
        <w:t xml:space="preserve"> </w:t>
      </w:r>
      <w:r>
        <w:rPr>
          <w:rFonts w:ascii="Arial"/>
          <w:b/>
          <w:w w:val="90"/>
          <w:sz w:val="13"/>
        </w:rPr>
        <w:t>for</w:t>
      </w:r>
      <w:proofErr w:type="gramEnd"/>
      <w:r>
        <w:rPr>
          <w:rFonts w:ascii="Arial"/>
          <w:b/>
          <w:spacing w:val="22"/>
          <w:w w:val="90"/>
          <w:sz w:val="13"/>
        </w:rPr>
        <w:t xml:space="preserve"> </w:t>
      </w:r>
      <w:r>
        <w:rPr>
          <w:rFonts w:ascii="Arial"/>
          <w:b/>
          <w:w w:val="90"/>
          <w:sz w:val="13"/>
        </w:rPr>
        <w:t>Evaluation</w:t>
      </w:r>
      <w:r>
        <w:rPr>
          <w:rFonts w:ascii="Arial"/>
          <w:b/>
          <w:spacing w:val="20"/>
          <w:w w:val="90"/>
          <w:sz w:val="13"/>
        </w:rPr>
        <w:t xml:space="preserve"> </w:t>
      </w:r>
      <w:r>
        <w:rPr>
          <w:rFonts w:ascii="Arial"/>
          <w:b/>
          <w:w w:val="90"/>
          <w:sz w:val="13"/>
        </w:rPr>
        <w:t>Terms</w:t>
      </w:r>
      <w:r>
        <w:rPr>
          <w:rFonts w:ascii="Arial"/>
          <w:b/>
          <w:spacing w:val="24"/>
          <w:w w:val="90"/>
          <w:sz w:val="13"/>
        </w:rPr>
        <w:t xml:space="preserve"> </w:t>
      </w:r>
      <w:r>
        <w:rPr>
          <w:rFonts w:ascii="Arial"/>
          <w:b/>
          <w:w w:val="90"/>
          <w:sz w:val="13"/>
        </w:rPr>
        <w:t>of</w:t>
      </w:r>
      <w:r>
        <w:rPr>
          <w:rFonts w:ascii="Arial"/>
          <w:b/>
          <w:spacing w:val="27"/>
          <w:w w:val="90"/>
          <w:sz w:val="13"/>
        </w:rPr>
        <w:t xml:space="preserve"> </w:t>
      </w:r>
      <w:r>
        <w:rPr>
          <w:rFonts w:ascii="Arial"/>
          <w:b/>
          <w:w w:val="90"/>
          <w:sz w:val="13"/>
        </w:rPr>
        <w:t>Reference</w:t>
      </w:r>
      <w:r>
        <w:rPr>
          <w:rFonts w:ascii="Arial"/>
          <w:b/>
          <w:spacing w:val="26"/>
          <w:w w:val="90"/>
          <w:sz w:val="13"/>
        </w:rPr>
        <w:t xml:space="preserve"> </w:t>
      </w:r>
      <w:r>
        <w:rPr>
          <w:rFonts w:ascii="Arial"/>
          <w:b/>
          <w:w w:val="90"/>
          <w:sz w:val="14"/>
        </w:rPr>
        <w:t>&amp;</w:t>
      </w:r>
      <w:r>
        <w:rPr>
          <w:rFonts w:ascii="Arial"/>
          <w:b/>
          <w:spacing w:val="18"/>
          <w:w w:val="90"/>
          <w:sz w:val="14"/>
        </w:rPr>
        <w:t xml:space="preserve"> </w:t>
      </w:r>
      <w:r>
        <w:rPr>
          <w:rFonts w:ascii="Arial"/>
          <w:b/>
          <w:w w:val="90"/>
          <w:sz w:val="13"/>
        </w:rPr>
        <w:t>Inception</w:t>
      </w:r>
      <w:r>
        <w:rPr>
          <w:rFonts w:ascii="Arial"/>
          <w:b/>
          <w:spacing w:val="21"/>
          <w:w w:val="90"/>
          <w:sz w:val="13"/>
        </w:rPr>
        <w:t xml:space="preserve"> </w:t>
      </w:r>
      <w:proofErr w:type="spellStart"/>
      <w:r>
        <w:rPr>
          <w:rFonts w:ascii="Arial"/>
          <w:b/>
          <w:w w:val="90"/>
          <w:sz w:val="13"/>
        </w:rPr>
        <w:t>Repor</w:t>
      </w:r>
      <w:proofErr w:type="spellEnd"/>
      <w:r>
        <w:rPr>
          <w:rFonts w:ascii="Arial"/>
          <w:b/>
          <w:spacing w:val="-7"/>
          <w:w w:val="90"/>
          <w:sz w:val="13"/>
        </w:rPr>
        <w:t xml:space="preserve"> </w:t>
      </w:r>
      <w:proofErr w:type="spellStart"/>
      <w:r>
        <w:rPr>
          <w:rFonts w:ascii="Arial"/>
          <w:b/>
          <w:w w:val="90"/>
          <w:sz w:val="13"/>
        </w:rPr>
        <w:t>ts</w:t>
      </w:r>
      <w:proofErr w:type="spellEnd"/>
    </w:p>
    <w:p w14:paraId="2F7E0387" w14:textId="77777777" w:rsidR="006A5B02" w:rsidRDefault="006A5B02" w:rsidP="006A5B02">
      <w:pPr>
        <w:spacing w:before="16" w:line="180" w:lineRule="exact"/>
        <w:rPr>
          <w:sz w:val="18"/>
          <w:szCs w:val="18"/>
        </w:rPr>
      </w:pPr>
    </w:p>
    <w:p w14:paraId="105A22BE" w14:textId="77777777" w:rsidR="006A5B02" w:rsidRDefault="006A5B02" w:rsidP="006A5B02">
      <w:pPr>
        <w:ind w:right="118"/>
        <w:jc w:val="right"/>
        <w:rPr>
          <w:rFonts w:ascii="Times New Roman" w:eastAsia="Times New Roman" w:hAnsi="Times New Roman" w:cs="Times New Roman"/>
          <w:sz w:val="18"/>
          <w:szCs w:val="18"/>
        </w:rPr>
      </w:pPr>
      <w:r>
        <w:rPr>
          <w:rFonts w:ascii="Times New Roman"/>
          <w:sz w:val="18"/>
        </w:rPr>
        <w:t>7</w:t>
      </w:r>
    </w:p>
    <w:p w14:paraId="6CF39E8C" w14:textId="77777777" w:rsidR="006A5B02" w:rsidRDefault="006A5B02" w:rsidP="006A5B02">
      <w:pPr>
        <w:jc w:val="right"/>
        <w:rPr>
          <w:rFonts w:ascii="Times New Roman" w:eastAsia="Times New Roman" w:hAnsi="Times New Roman" w:cs="Times New Roman"/>
          <w:sz w:val="18"/>
          <w:szCs w:val="18"/>
        </w:rPr>
        <w:sectPr w:rsidR="006A5B02">
          <w:footerReference w:type="default" r:id="rId22"/>
          <w:pgSz w:w="11910" w:h="16850"/>
          <w:pgMar w:top="1360" w:right="1520" w:bottom="280" w:left="1680" w:header="0" w:footer="0" w:gutter="0"/>
          <w:cols w:space="720"/>
        </w:sectPr>
      </w:pPr>
    </w:p>
    <w:p w14:paraId="591664A8" w14:textId="77777777" w:rsidR="006A5B02" w:rsidRDefault="006A5B02" w:rsidP="006A5B02">
      <w:pPr>
        <w:spacing w:before="44" w:line="254" w:lineRule="auto"/>
        <w:ind w:left="1220" w:right="539" w:firstLine="14"/>
        <w:jc w:val="both"/>
        <w:rPr>
          <w:rFonts w:ascii="Arial" w:eastAsia="Arial" w:hAnsi="Arial" w:cs="Arial"/>
          <w:szCs w:val="21"/>
        </w:rPr>
      </w:pPr>
      <w:r>
        <w:rPr>
          <w:noProof/>
          <w:sz w:val="22"/>
          <w:lang w:eastAsia="en-AU"/>
        </w:rPr>
        <w:lastRenderedPageBreak/>
        <mc:AlternateContent>
          <mc:Choice Requires="wpg">
            <w:drawing>
              <wp:anchor distT="0" distB="0" distL="114300" distR="114300" simplePos="0" relativeHeight="251732992" behindDoc="1" locked="0" layoutInCell="1" allowOverlap="1" wp14:anchorId="5AE0F580" wp14:editId="033720F2">
                <wp:simplePos x="0" y="0"/>
                <wp:positionH relativeFrom="page">
                  <wp:posOffset>7494905</wp:posOffset>
                </wp:positionH>
                <wp:positionV relativeFrom="page">
                  <wp:posOffset>4618355</wp:posOffset>
                </wp:positionV>
                <wp:extent cx="1270" cy="4823460"/>
                <wp:effectExtent l="8255" t="8255" r="9525" b="698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23460"/>
                          <a:chOff x="11803" y="7273"/>
                          <a:chExt cx="2" cy="7596"/>
                        </a:xfrm>
                      </wpg:grpSpPr>
                      <wps:wsp>
                        <wps:cNvPr id="35" name="Freeform 20"/>
                        <wps:cNvSpPr>
                          <a:spLocks/>
                        </wps:cNvSpPr>
                        <wps:spPr bwMode="auto">
                          <a:xfrm>
                            <a:off x="11803" y="7273"/>
                            <a:ext cx="2" cy="7596"/>
                          </a:xfrm>
                          <a:custGeom>
                            <a:avLst/>
                            <a:gdLst>
                              <a:gd name="T0" fmla="+- 0 14868 7273"/>
                              <a:gd name="T1" fmla="*/ 14868 h 7596"/>
                              <a:gd name="T2" fmla="+- 0 7273 7273"/>
                              <a:gd name="T3" fmla="*/ 7273 h 7596"/>
                            </a:gdLst>
                            <a:ahLst/>
                            <a:cxnLst>
                              <a:cxn ang="0">
                                <a:pos x="0" y="T1"/>
                              </a:cxn>
                              <a:cxn ang="0">
                                <a:pos x="0" y="T3"/>
                              </a:cxn>
                            </a:cxnLst>
                            <a:rect l="0" t="0" r="r" b="b"/>
                            <a:pathLst>
                              <a:path h="7596">
                                <a:moveTo>
                                  <a:pt x="0" y="7595"/>
                                </a:moveTo>
                                <a:lnTo>
                                  <a:pt x="0" y="0"/>
                                </a:lnTo>
                              </a:path>
                            </a:pathLst>
                          </a:custGeom>
                          <a:noFill/>
                          <a:ln w="4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2718D2" id="Group 34" o:spid="_x0000_s1026" style="position:absolute;margin-left:590.15pt;margin-top:363.65pt;width:.1pt;height:379.8pt;z-index:-251583488;mso-position-horizontal-relative:page;mso-position-vertical-relative:page" coordorigin="11803,7273" coordsize="2,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">
                <v:shape id="Freeform 20" o:spid="_x0000_s1027" style="position:absolute;left:11803;top:7273;width:2;height:7596;visibility:visible;mso-wrap-style:square;v-text-anchor:top" coordsize="2,7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scYA&#10;AADbAAAADwAAAGRycy9kb3ducmV2LnhtbESPT2sCMRTE7wW/Q3hCL6JJW7V1NUppsXpoD7VSenxs&#10;3v7BzcuSpLr99kYQehxm5jfMYtXZRhzJh9qxhruRAkGcO1NzqWH/tR4+gQgR2WDjmDT8UYDVsnez&#10;wMy4E3/ScRdLkSAcMtRQxdhmUoa8Ioth5Fri5BXOW4xJ+lIaj6cEt428V2oqLdacFips6aWi/LD7&#10;tRoeZxsqYmHexr4YqNf3D/XzPdtrfdvvnucgInXxP3xtb42GhwlcvqQfIJ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oscYAAADbAAAADwAAAAAAAAAAAAAAAACYAgAAZHJz&#10;L2Rvd25yZXYueG1sUEsFBgAAAAAEAAQA9QAAAIsDAAAAAA==&#10;" path="m,7595l,e" filled="f" strokeweight=".1239mm">
                  <v:path arrowok="t" o:connecttype="custom" o:connectlocs="0,14868;0,7273" o:connectangles="0,0"/>
                </v:shape>
                <w10:wrap anchorx="page" anchory="page"/>
              </v:group>
            </w:pict>
          </mc:Fallback>
        </mc:AlternateContent>
      </w:r>
      <w:r>
        <w:rPr>
          <w:noProof/>
          <w:sz w:val="22"/>
          <w:lang w:eastAsia="en-AU"/>
        </w:rPr>
        <mc:AlternateContent>
          <mc:Choice Requires="wpg">
            <w:drawing>
              <wp:anchor distT="0" distB="0" distL="114300" distR="114300" simplePos="0" relativeHeight="251735040" behindDoc="1" locked="0" layoutInCell="1" allowOverlap="1" wp14:anchorId="74F79789" wp14:editId="597D68BE">
                <wp:simplePos x="0" y="0"/>
                <wp:positionH relativeFrom="page">
                  <wp:posOffset>6707505</wp:posOffset>
                </wp:positionH>
                <wp:positionV relativeFrom="page">
                  <wp:posOffset>3204845</wp:posOffset>
                </wp:positionV>
                <wp:extent cx="1270" cy="189865"/>
                <wp:effectExtent l="11430" t="13970" r="6350" b="571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
                          <a:chOff x="10563" y="5047"/>
                          <a:chExt cx="2" cy="299"/>
                        </a:xfrm>
                      </wpg:grpSpPr>
                      <wps:wsp>
                        <wps:cNvPr id="33" name="Freeform 24"/>
                        <wps:cNvSpPr>
                          <a:spLocks/>
                        </wps:cNvSpPr>
                        <wps:spPr bwMode="auto">
                          <a:xfrm>
                            <a:off x="10563" y="5047"/>
                            <a:ext cx="2" cy="299"/>
                          </a:xfrm>
                          <a:custGeom>
                            <a:avLst/>
                            <a:gdLst>
                              <a:gd name="T0" fmla="+- 0 5346 5047"/>
                              <a:gd name="T1" fmla="*/ 5346 h 299"/>
                              <a:gd name="T2" fmla="+- 0 5047 5047"/>
                              <a:gd name="T3" fmla="*/ 5047 h 299"/>
                            </a:gdLst>
                            <a:ahLst/>
                            <a:cxnLst>
                              <a:cxn ang="0">
                                <a:pos x="0" y="T1"/>
                              </a:cxn>
                              <a:cxn ang="0">
                                <a:pos x="0" y="T3"/>
                              </a:cxn>
                            </a:cxnLst>
                            <a:rect l="0" t="0" r="r" b="b"/>
                            <a:pathLst>
                              <a:path h="299">
                                <a:moveTo>
                                  <a:pt x="0" y="299"/>
                                </a:moveTo>
                                <a:lnTo>
                                  <a:pt x="0" y="0"/>
                                </a:lnTo>
                              </a:path>
                            </a:pathLst>
                          </a:custGeom>
                          <a:noFill/>
                          <a:ln w="4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F822C4" id="Group 29" o:spid="_x0000_s1026" style="position:absolute;margin-left:528.15pt;margin-top:252.35pt;width:.1pt;height:14.95pt;z-index:-251581440;mso-position-horizontal-relative:page;mso-position-vertical-relative:page" coordorigin="10563,5047" coordsize="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">
                <v:shape id="Freeform 24" o:spid="_x0000_s1027" style="position:absolute;left:10563;top:5047;width:2;height:299;visibility:visible;mso-wrap-style:square;v-text-anchor:top" coordsize="2,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84MUA&#10;AADbAAAADwAAAGRycy9kb3ducmV2LnhtbESPT2vCQBTE70K/w/IKvUjd2EixqWsogYC3YrSlx0f2&#10;5Q9m34bsqtFP3xUEj8PM/IZZpaPpxIkG11pWMJ9FIIhLq1uuFex3+esShPPIGjvLpOBCDtL102SF&#10;ibZn3tKp8LUIEHYJKmi87xMpXdmQQTezPXHwKjsY9EEOtdQDngPcdPItit6lwZbDQoM9ZQ2Vh+Jo&#10;FCyz6i8ufvzH5vp9mO6yX9tX+UKpl+fx6xOEp9E/wvf2RiuIY7h9CT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fzgxQAAANsAAAAPAAAAAAAAAAAAAAAAAJgCAABkcnMv&#10;ZG93bnJldi54bWxQSwUGAAAAAAQABAD1AAAAigMAAAAA&#10;" path="m,299l,e" filled="f" strokeweight=".1239mm">
                  <v:path arrowok="t" o:connecttype="custom" o:connectlocs="0,5346;0,5047" o:connectangles="0,0"/>
                </v:shape>
                <w10:wrap anchorx="page" anchory="page"/>
              </v:group>
            </w:pict>
          </mc:Fallback>
        </mc:AlternateContent>
      </w:r>
      <w:r>
        <w:rPr>
          <w:noProof/>
          <w:sz w:val="22"/>
          <w:lang w:eastAsia="en-AU"/>
        </w:rPr>
        <mc:AlternateContent>
          <mc:Choice Requires="wpg">
            <w:drawing>
              <wp:anchor distT="0" distB="0" distL="114300" distR="114300" simplePos="0" relativeHeight="251736064" behindDoc="1" locked="0" layoutInCell="1" allowOverlap="1" wp14:anchorId="3B282940" wp14:editId="0EC34921">
                <wp:simplePos x="0" y="0"/>
                <wp:positionH relativeFrom="page">
                  <wp:posOffset>6707505</wp:posOffset>
                </wp:positionH>
                <wp:positionV relativeFrom="page">
                  <wp:posOffset>3480435</wp:posOffset>
                </wp:positionV>
                <wp:extent cx="1270" cy="117475"/>
                <wp:effectExtent l="11430" t="13335" r="6350" b="1206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10563" y="5481"/>
                          <a:chExt cx="2" cy="185"/>
                        </a:xfrm>
                      </wpg:grpSpPr>
                      <wps:wsp>
                        <wps:cNvPr id="28" name="Freeform 26"/>
                        <wps:cNvSpPr>
                          <a:spLocks/>
                        </wps:cNvSpPr>
                        <wps:spPr bwMode="auto">
                          <a:xfrm>
                            <a:off x="10563" y="5481"/>
                            <a:ext cx="2" cy="185"/>
                          </a:xfrm>
                          <a:custGeom>
                            <a:avLst/>
                            <a:gdLst>
                              <a:gd name="T0" fmla="+- 0 5666 5481"/>
                              <a:gd name="T1" fmla="*/ 5666 h 185"/>
                              <a:gd name="T2" fmla="+- 0 5481 5481"/>
                              <a:gd name="T3" fmla="*/ 5481 h 185"/>
                            </a:gdLst>
                            <a:ahLst/>
                            <a:cxnLst>
                              <a:cxn ang="0">
                                <a:pos x="0" y="T1"/>
                              </a:cxn>
                              <a:cxn ang="0">
                                <a:pos x="0" y="T3"/>
                              </a:cxn>
                            </a:cxnLst>
                            <a:rect l="0" t="0" r="r" b="b"/>
                            <a:pathLst>
                              <a:path h="185">
                                <a:moveTo>
                                  <a:pt x="0" y="185"/>
                                </a:moveTo>
                                <a:lnTo>
                                  <a:pt x="0" y="0"/>
                                </a:lnTo>
                              </a:path>
                            </a:pathLst>
                          </a:custGeom>
                          <a:noFill/>
                          <a:ln w="4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9DD804" id="Group 27" o:spid="_x0000_s1026" style="position:absolute;margin-left:528.15pt;margin-top:274.05pt;width:.1pt;height:9.25pt;z-index:-251580416;mso-position-horizontal-relative:page;mso-position-vertical-relative:page" coordorigin="10563,5481"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">
                <v:shape id="Freeform 26" o:spid="_x0000_s1027" style="position:absolute;left:10563;top:548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aoMMA&#10;AADbAAAADwAAAGRycy9kb3ducmV2LnhtbERPy2rCQBTdF/yH4Ra6ayZ1IW10EqQiraL4pHR5ydxm&#10;gpk7ITPV1K93FgWXh/OeFL1txJk6XztW8JKkIIhLp2uuFBwP8+dXED4ga2wck4I/8lDkg4cJZtpd&#10;eEfnfahEDGGfoQITQptJ6UtDFn3iWuLI/bjOYoiwq6Tu8BLDbSOHaTqSFmuODQZbejdUnva/VkH9&#10;tV64zXX7dl0tP0Z6WpXme7ZS6umxn45BBOrDXfzv/tQKhnFs/BJ/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uaoMMAAADbAAAADwAAAAAAAAAAAAAAAACYAgAAZHJzL2Rv&#10;d25yZXYueG1sUEsFBgAAAAAEAAQA9QAAAIgDAAAAAA==&#10;" path="m,185l,e" filled="f" strokeweight=".1239mm">
                  <v:path arrowok="t" o:connecttype="custom" o:connectlocs="0,5666;0,5481" o:connectangles="0,0"/>
                </v:shape>
                <w10:wrap anchorx="page" anchory="page"/>
              </v:group>
            </w:pict>
          </mc:Fallback>
        </mc:AlternateContent>
      </w:r>
      <w:r>
        <w:rPr>
          <w:rFonts w:ascii="Arial"/>
        </w:rPr>
        <w:t>Please</w:t>
      </w:r>
      <w:r>
        <w:rPr>
          <w:rFonts w:ascii="Arial"/>
          <w:spacing w:val="-2"/>
        </w:rPr>
        <w:t xml:space="preserve"> </w:t>
      </w:r>
      <w:r>
        <w:rPr>
          <w:rFonts w:ascii="Arial"/>
        </w:rPr>
        <w:t>note</w:t>
      </w:r>
      <w:r>
        <w:rPr>
          <w:rFonts w:ascii="Arial"/>
          <w:spacing w:val="1"/>
        </w:rPr>
        <w:t xml:space="preserve"> </w:t>
      </w:r>
      <w:r>
        <w:rPr>
          <w:rFonts w:ascii="Arial"/>
        </w:rPr>
        <w:t>that</w:t>
      </w:r>
      <w:r>
        <w:rPr>
          <w:rFonts w:ascii="Arial"/>
          <w:spacing w:val="9"/>
        </w:rPr>
        <w:t xml:space="preserve"> </w:t>
      </w:r>
      <w:r>
        <w:rPr>
          <w:rFonts w:ascii="Arial"/>
        </w:rPr>
        <w:t>the</w:t>
      </w:r>
      <w:r>
        <w:rPr>
          <w:rFonts w:ascii="Arial"/>
          <w:spacing w:val="23"/>
        </w:rPr>
        <w:t xml:space="preserve"> </w:t>
      </w:r>
      <w:r>
        <w:rPr>
          <w:rFonts w:ascii="Arial"/>
        </w:rPr>
        <w:t>Implementing</w:t>
      </w:r>
      <w:r>
        <w:rPr>
          <w:rFonts w:ascii="Arial"/>
          <w:spacing w:val="21"/>
        </w:rPr>
        <w:t xml:space="preserve"> </w:t>
      </w:r>
      <w:r>
        <w:rPr>
          <w:rFonts w:ascii="Arial"/>
        </w:rPr>
        <w:t>Partner</w:t>
      </w:r>
      <w:r>
        <w:rPr>
          <w:rFonts w:ascii="Arial"/>
          <w:spacing w:val="9"/>
        </w:rPr>
        <w:t xml:space="preserve"> </w:t>
      </w:r>
      <w:r>
        <w:rPr>
          <w:rFonts w:ascii="Arial"/>
        </w:rPr>
        <w:t>(Ministry</w:t>
      </w:r>
      <w:r>
        <w:rPr>
          <w:rFonts w:ascii="Arial"/>
          <w:spacing w:val="15"/>
        </w:rPr>
        <w:t xml:space="preserve"> </w:t>
      </w:r>
      <w:r>
        <w:rPr>
          <w:rFonts w:ascii="Arial"/>
        </w:rPr>
        <w:t>of</w:t>
      </w:r>
      <w:r>
        <w:rPr>
          <w:rFonts w:ascii="Arial"/>
          <w:spacing w:val="5"/>
        </w:rPr>
        <w:t xml:space="preserve"> </w:t>
      </w:r>
      <w:r>
        <w:rPr>
          <w:rFonts w:ascii="Arial"/>
        </w:rPr>
        <w:t>Justice),</w:t>
      </w:r>
      <w:r>
        <w:rPr>
          <w:rFonts w:ascii="Arial"/>
          <w:spacing w:val="19"/>
        </w:rPr>
        <w:t xml:space="preserve"> </w:t>
      </w:r>
      <w:r>
        <w:rPr>
          <w:rFonts w:ascii="Arial"/>
        </w:rPr>
        <w:t>SPLSMP</w:t>
      </w:r>
      <w:r>
        <w:rPr>
          <w:rFonts w:ascii="Arial"/>
          <w:spacing w:val="10"/>
        </w:rPr>
        <w:t xml:space="preserve"> </w:t>
      </w:r>
      <w:r>
        <w:rPr>
          <w:rFonts w:ascii="Arial"/>
        </w:rPr>
        <w:t>team, UNDP,</w:t>
      </w:r>
      <w:r>
        <w:rPr>
          <w:rFonts w:ascii="Arial"/>
          <w:spacing w:val="20"/>
        </w:rPr>
        <w:t xml:space="preserve"> </w:t>
      </w:r>
      <w:r>
        <w:rPr>
          <w:rFonts w:ascii="Arial"/>
        </w:rPr>
        <w:t>and</w:t>
      </w:r>
      <w:r>
        <w:rPr>
          <w:rFonts w:ascii="Arial"/>
          <w:spacing w:val="17"/>
        </w:rPr>
        <w:t xml:space="preserve"> </w:t>
      </w:r>
      <w:r>
        <w:rPr>
          <w:rFonts w:ascii="Arial"/>
        </w:rPr>
        <w:t>other</w:t>
      </w:r>
      <w:r>
        <w:rPr>
          <w:rFonts w:ascii="Arial"/>
          <w:spacing w:val="33"/>
        </w:rPr>
        <w:t xml:space="preserve"> </w:t>
      </w:r>
      <w:r>
        <w:rPr>
          <w:rFonts w:ascii="Arial"/>
        </w:rPr>
        <w:t>relevant</w:t>
      </w:r>
      <w:r>
        <w:rPr>
          <w:rFonts w:ascii="Arial"/>
          <w:spacing w:val="18"/>
        </w:rPr>
        <w:t xml:space="preserve"> </w:t>
      </w:r>
      <w:r>
        <w:rPr>
          <w:rFonts w:ascii="Arial"/>
        </w:rPr>
        <w:t>stakeholders</w:t>
      </w:r>
      <w:r>
        <w:rPr>
          <w:rFonts w:ascii="Arial"/>
          <w:spacing w:val="47"/>
        </w:rPr>
        <w:t xml:space="preserve"> </w:t>
      </w:r>
      <w:r>
        <w:rPr>
          <w:rFonts w:ascii="Arial"/>
        </w:rPr>
        <w:t>reserve</w:t>
      </w:r>
      <w:r>
        <w:rPr>
          <w:rFonts w:ascii="Arial"/>
          <w:spacing w:val="16"/>
        </w:rPr>
        <w:t xml:space="preserve"> </w:t>
      </w:r>
      <w:r>
        <w:rPr>
          <w:rFonts w:ascii="Arial"/>
        </w:rPr>
        <w:t>the</w:t>
      </w:r>
      <w:r>
        <w:rPr>
          <w:rFonts w:ascii="Arial"/>
          <w:spacing w:val="26"/>
        </w:rPr>
        <w:t xml:space="preserve"> </w:t>
      </w:r>
      <w:r>
        <w:rPr>
          <w:rFonts w:ascii="Arial"/>
        </w:rPr>
        <w:t>right</w:t>
      </w:r>
      <w:r>
        <w:rPr>
          <w:rFonts w:ascii="Arial"/>
          <w:spacing w:val="20"/>
        </w:rPr>
        <w:t xml:space="preserve"> </w:t>
      </w:r>
      <w:r>
        <w:rPr>
          <w:rFonts w:ascii="Arial"/>
        </w:rPr>
        <w:t>to</w:t>
      </w:r>
      <w:r>
        <w:rPr>
          <w:rFonts w:ascii="Arial"/>
          <w:spacing w:val="18"/>
        </w:rPr>
        <w:t xml:space="preserve"> </w:t>
      </w:r>
      <w:r>
        <w:rPr>
          <w:rFonts w:ascii="Arial"/>
        </w:rPr>
        <w:t>provide</w:t>
      </w:r>
      <w:r>
        <w:rPr>
          <w:rFonts w:ascii="Arial"/>
          <w:spacing w:val="20"/>
        </w:rPr>
        <w:t xml:space="preserve"> </w:t>
      </w:r>
      <w:r>
        <w:rPr>
          <w:rFonts w:ascii="Arial"/>
        </w:rPr>
        <w:t>comments on the</w:t>
      </w:r>
      <w:r>
        <w:rPr>
          <w:rFonts w:ascii="Arial"/>
          <w:spacing w:val="19"/>
        </w:rPr>
        <w:t xml:space="preserve"> </w:t>
      </w:r>
      <w:r>
        <w:rPr>
          <w:rFonts w:ascii="Arial"/>
        </w:rPr>
        <w:t>draft</w:t>
      </w:r>
      <w:r>
        <w:rPr>
          <w:rFonts w:ascii="Arial"/>
          <w:spacing w:val="27"/>
        </w:rPr>
        <w:t xml:space="preserve"> </w:t>
      </w:r>
      <w:r>
        <w:rPr>
          <w:rFonts w:ascii="Arial"/>
        </w:rPr>
        <w:t>report</w:t>
      </w:r>
      <w:r>
        <w:rPr>
          <w:rFonts w:ascii="Arial"/>
          <w:spacing w:val="21"/>
        </w:rPr>
        <w:t xml:space="preserve"> </w:t>
      </w:r>
      <w:r>
        <w:rPr>
          <w:rFonts w:ascii="Arial"/>
        </w:rPr>
        <w:t>prior</w:t>
      </w:r>
      <w:r>
        <w:rPr>
          <w:rFonts w:ascii="Arial"/>
          <w:spacing w:val="10"/>
        </w:rPr>
        <w:t xml:space="preserve"> </w:t>
      </w:r>
      <w:r>
        <w:rPr>
          <w:rFonts w:ascii="Arial"/>
        </w:rPr>
        <w:t>to</w:t>
      </w:r>
      <w:r>
        <w:rPr>
          <w:rFonts w:ascii="Arial"/>
          <w:spacing w:val="10"/>
        </w:rPr>
        <w:t xml:space="preserve"> </w:t>
      </w:r>
      <w:r>
        <w:rPr>
          <w:rFonts w:ascii="Arial"/>
        </w:rPr>
        <w:t>approval.</w:t>
      </w:r>
    </w:p>
    <w:p w14:paraId="4B206E5A" w14:textId="77777777" w:rsidR="006A5B02" w:rsidRDefault="006A5B02" w:rsidP="006A5B02">
      <w:pPr>
        <w:spacing w:before="16" w:line="240" w:lineRule="exact"/>
        <w:rPr>
          <w:sz w:val="24"/>
          <w:szCs w:val="24"/>
        </w:rPr>
      </w:pPr>
    </w:p>
    <w:p w14:paraId="36364D0F" w14:textId="77777777" w:rsidR="006A5B02" w:rsidRDefault="006A5B02" w:rsidP="006A5B02">
      <w:pPr>
        <w:ind w:left="588"/>
        <w:rPr>
          <w:rFonts w:ascii="Arial" w:eastAsia="Arial" w:hAnsi="Arial" w:cs="Arial"/>
          <w:szCs w:val="21"/>
        </w:rPr>
      </w:pPr>
      <w:r>
        <w:rPr>
          <w:noProof/>
          <w:sz w:val="22"/>
          <w:lang w:eastAsia="en-AU"/>
        </w:rPr>
        <mc:AlternateContent>
          <mc:Choice Requires="wpg">
            <w:drawing>
              <wp:anchor distT="0" distB="0" distL="114300" distR="114300" simplePos="0" relativeHeight="251734016" behindDoc="1" locked="0" layoutInCell="1" allowOverlap="1" wp14:anchorId="74D93866" wp14:editId="4C5590D9">
                <wp:simplePos x="0" y="0"/>
                <wp:positionH relativeFrom="page">
                  <wp:posOffset>6707505</wp:posOffset>
                </wp:positionH>
                <wp:positionV relativeFrom="paragraph">
                  <wp:posOffset>1235710</wp:posOffset>
                </wp:positionV>
                <wp:extent cx="1270" cy="212725"/>
                <wp:effectExtent l="11430" t="11430" r="6350" b="1397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2725"/>
                          <a:chOff x="10563" y="1946"/>
                          <a:chExt cx="2" cy="335"/>
                        </a:xfrm>
                      </wpg:grpSpPr>
                      <wps:wsp>
                        <wps:cNvPr id="26" name="Freeform 22"/>
                        <wps:cNvSpPr>
                          <a:spLocks/>
                        </wps:cNvSpPr>
                        <wps:spPr bwMode="auto">
                          <a:xfrm>
                            <a:off x="10563" y="1946"/>
                            <a:ext cx="2" cy="335"/>
                          </a:xfrm>
                          <a:custGeom>
                            <a:avLst/>
                            <a:gdLst>
                              <a:gd name="T0" fmla="+- 0 2281 1946"/>
                              <a:gd name="T1" fmla="*/ 2281 h 335"/>
                              <a:gd name="T2" fmla="+- 0 1946 1946"/>
                              <a:gd name="T3" fmla="*/ 1946 h 335"/>
                            </a:gdLst>
                            <a:ahLst/>
                            <a:cxnLst>
                              <a:cxn ang="0">
                                <a:pos x="0" y="T1"/>
                              </a:cxn>
                              <a:cxn ang="0">
                                <a:pos x="0" y="T3"/>
                              </a:cxn>
                            </a:cxnLst>
                            <a:rect l="0" t="0" r="r" b="b"/>
                            <a:pathLst>
                              <a:path h="335">
                                <a:moveTo>
                                  <a:pt x="0" y="335"/>
                                </a:moveTo>
                                <a:lnTo>
                                  <a:pt x="0" y="0"/>
                                </a:lnTo>
                              </a:path>
                            </a:pathLst>
                          </a:custGeom>
                          <a:noFill/>
                          <a:ln w="4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02C216" id="Group 25" o:spid="_x0000_s1026" style="position:absolute;margin-left:528.15pt;margin-top:97.3pt;width:.1pt;height:16.75pt;z-index:-251582464;mso-position-horizontal-relative:page" coordorigin="10563,1946" coordsize="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">
                <v:shape id="Freeform 22" o:spid="_x0000_s1027" style="position:absolute;left:10563;top:1946;width:2;height:335;visibility:visible;mso-wrap-style:square;v-text-anchor:top" coordsize="2,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KslsQA&#10;AADbAAAADwAAAGRycy9kb3ducmV2LnhtbESPQWvCQBSE7wX/w/IEb3VjDrFEVxGlIIgH00Lx9sw+&#10;k2D2bbq7mvjvu4VCj8PMfMMs14NpxYOcbywrmE0TEMSl1Q1XCj4/3l/fQPiArLG1TAqe5GG9Gr0s&#10;Mde25xM9ilCJCGGfo4I6hC6X0pc1GfRT2xFH72qdwRClq6R22Ee4aWWaJJk02HBcqLGjbU3lrbgb&#10;Bbf+62J3RTrff5d4Ph5O7pgNc6Um42GzABFoCP/hv/ZeK0g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irJbEAAAA2wAAAA8AAAAAAAAAAAAAAAAAmAIAAGRycy9k&#10;b3ducmV2LnhtbFBLBQYAAAAABAAEAPUAAACJAwAAAAA=&#10;" path="m,335l,e" filled="f" strokeweight=".1239mm">
                  <v:path arrowok="t" o:connecttype="custom" o:connectlocs="0,2281;0,1946" o:connectangles="0,0"/>
                </v:shape>
                <w10:wrap anchorx="page"/>
              </v:group>
            </w:pict>
          </mc:Fallback>
        </mc:AlternateContent>
      </w:r>
      <w:r>
        <w:rPr>
          <w:rFonts w:ascii="Arial"/>
          <w:b/>
        </w:rPr>
        <w:t>Indicative</w:t>
      </w:r>
      <w:r>
        <w:rPr>
          <w:rFonts w:ascii="Arial"/>
          <w:b/>
          <w:spacing w:val="28"/>
        </w:rPr>
        <w:t xml:space="preserve"> </w:t>
      </w:r>
      <w:r>
        <w:rPr>
          <w:rFonts w:ascii="Arial"/>
          <w:b/>
        </w:rPr>
        <w:t>Timeline</w:t>
      </w:r>
    </w:p>
    <w:p w14:paraId="5C371489" w14:textId="77777777" w:rsidR="006A5B02" w:rsidRDefault="006A5B02" w:rsidP="006A5B02">
      <w:pPr>
        <w:spacing w:before="12"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506"/>
        <w:gridCol w:w="1848"/>
        <w:gridCol w:w="2129"/>
        <w:gridCol w:w="1563"/>
      </w:tblGrid>
      <w:tr w:rsidR="006A5B02" w14:paraId="620E12B4" w14:textId="77777777" w:rsidTr="0018650E">
        <w:trPr>
          <w:trHeight w:hRule="exact" w:val="590"/>
        </w:trPr>
        <w:tc>
          <w:tcPr>
            <w:tcW w:w="3506" w:type="dxa"/>
            <w:tcBorders>
              <w:top w:val="single" w:sz="6" w:space="0" w:color="000000"/>
              <w:left w:val="single" w:sz="6" w:space="0" w:color="000000"/>
              <w:bottom w:val="single" w:sz="6" w:space="0" w:color="000000"/>
              <w:right w:val="single" w:sz="6" w:space="0" w:color="000000"/>
            </w:tcBorders>
          </w:tcPr>
          <w:p w14:paraId="481BAEAD" w14:textId="77777777" w:rsidR="006A5B02" w:rsidRDefault="006A5B02" w:rsidP="0018650E">
            <w:pPr>
              <w:pStyle w:val="TableParagraph"/>
              <w:spacing w:before="66"/>
              <w:ind w:left="168"/>
              <w:rPr>
                <w:rFonts w:ascii="Arial" w:eastAsia="Arial" w:hAnsi="Arial" w:cs="Arial"/>
                <w:sz w:val="21"/>
                <w:szCs w:val="21"/>
              </w:rPr>
            </w:pPr>
            <w:r>
              <w:rPr>
                <w:rFonts w:ascii="Arial"/>
                <w:b/>
                <w:sz w:val="21"/>
              </w:rPr>
              <w:t>Expected</w:t>
            </w:r>
            <w:r>
              <w:rPr>
                <w:rFonts w:ascii="Arial"/>
                <w:b/>
                <w:spacing w:val="30"/>
                <w:sz w:val="21"/>
              </w:rPr>
              <w:t xml:space="preserve"> </w:t>
            </w:r>
            <w:r>
              <w:rPr>
                <w:rFonts w:ascii="Arial"/>
                <w:b/>
                <w:sz w:val="21"/>
              </w:rPr>
              <w:t>Deliverables</w:t>
            </w:r>
          </w:p>
        </w:tc>
        <w:tc>
          <w:tcPr>
            <w:tcW w:w="1848" w:type="dxa"/>
            <w:tcBorders>
              <w:top w:val="single" w:sz="6" w:space="0" w:color="000000"/>
              <w:left w:val="single" w:sz="6" w:space="0" w:color="000000"/>
              <w:bottom w:val="single" w:sz="6" w:space="0" w:color="000000"/>
              <w:right w:val="single" w:sz="6" w:space="0" w:color="000000"/>
            </w:tcBorders>
          </w:tcPr>
          <w:p w14:paraId="6908F3B1" w14:textId="77777777" w:rsidR="006A5B02" w:rsidRDefault="006A5B02" w:rsidP="0018650E">
            <w:pPr>
              <w:pStyle w:val="TableParagraph"/>
              <w:spacing w:before="73" w:line="247" w:lineRule="auto"/>
              <w:ind w:left="112" w:right="88"/>
              <w:rPr>
                <w:rFonts w:ascii="Arial" w:eastAsia="Arial" w:hAnsi="Arial" w:cs="Arial"/>
                <w:sz w:val="21"/>
                <w:szCs w:val="21"/>
              </w:rPr>
            </w:pPr>
            <w:r>
              <w:rPr>
                <w:rFonts w:ascii="Arial"/>
                <w:b/>
                <w:sz w:val="21"/>
              </w:rPr>
              <w:t>Responsible Party</w:t>
            </w:r>
          </w:p>
        </w:tc>
        <w:tc>
          <w:tcPr>
            <w:tcW w:w="2129" w:type="dxa"/>
            <w:tcBorders>
              <w:top w:val="single" w:sz="6" w:space="0" w:color="000000"/>
              <w:left w:val="single" w:sz="6" w:space="0" w:color="000000"/>
              <w:bottom w:val="single" w:sz="6" w:space="0" w:color="000000"/>
              <w:right w:val="single" w:sz="8" w:space="0" w:color="000000"/>
            </w:tcBorders>
          </w:tcPr>
          <w:p w14:paraId="1779CD22" w14:textId="77777777" w:rsidR="006A5B02" w:rsidRDefault="006A5B02" w:rsidP="0018650E">
            <w:pPr>
              <w:pStyle w:val="TableParagraph"/>
              <w:tabs>
                <w:tab w:val="left" w:pos="1524"/>
              </w:tabs>
              <w:spacing w:before="73" w:line="254" w:lineRule="auto"/>
              <w:ind w:left="112" w:right="92"/>
              <w:rPr>
                <w:rFonts w:ascii="Arial" w:eastAsia="Arial" w:hAnsi="Arial" w:cs="Arial"/>
                <w:sz w:val="21"/>
                <w:szCs w:val="21"/>
              </w:rPr>
            </w:pPr>
            <w:r>
              <w:rPr>
                <w:rFonts w:ascii="Arial"/>
                <w:b/>
                <w:sz w:val="21"/>
              </w:rPr>
              <w:t>Estimated</w:t>
            </w:r>
            <w:r>
              <w:rPr>
                <w:rFonts w:ascii="Arial"/>
                <w:b/>
                <w:sz w:val="21"/>
              </w:rPr>
              <w:tab/>
              <w:t>Time Frame</w:t>
            </w:r>
          </w:p>
        </w:tc>
        <w:tc>
          <w:tcPr>
            <w:tcW w:w="1563" w:type="dxa"/>
            <w:tcBorders>
              <w:top w:val="single" w:sz="6" w:space="0" w:color="000000"/>
              <w:left w:val="single" w:sz="8" w:space="0" w:color="000000"/>
              <w:bottom w:val="single" w:sz="6" w:space="0" w:color="000000"/>
              <w:right w:val="single" w:sz="3" w:space="0" w:color="000000"/>
            </w:tcBorders>
          </w:tcPr>
          <w:p w14:paraId="36BF402F" w14:textId="77777777" w:rsidR="006A5B02" w:rsidRDefault="006A5B02" w:rsidP="0018650E">
            <w:pPr>
              <w:pStyle w:val="TableParagraph"/>
              <w:spacing w:before="73"/>
              <w:ind w:left="10"/>
              <w:rPr>
                <w:rFonts w:ascii="Arial" w:eastAsia="Arial" w:hAnsi="Arial" w:cs="Arial"/>
                <w:sz w:val="21"/>
                <w:szCs w:val="21"/>
              </w:rPr>
            </w:pPr>
            <w:r>
              <w:rPr>
                <w:rFonts w:ascii="Arial"/>
                <w:b/>
                <w:sz w:val="21"/>
              </w:rPr>
              <w:t>Place</w:t>
            </w:r>
          </w:p>
        </w:tc>
      </w:tr>
      <w:tr w:rsidR="006A5B02" w14:paraId="719C4649" w14:textId="77777777" w:rsidTr="0018650E">
        <w:trPr>
          <w:trHeight w:hRule="exact" w:val="793"/>
        </w:trPr>
        <w:tc>
          <w:tcPr>
            <w:tcW w:w="3506" w:type="dxa"/>
            <w:tcBorders>
              <w:top w:val="single" w:sz="6" w:space="0" w:color="000000"/>
              <w:left w:val="single" w:sz="6" w:space="0" w:color="000000"/>
              <w:bottom w:val="single" w:sz="6" w:space="0" w:color="000000"/>
              <w:right w:val="single" w:sz="6" w:space="0" w:color="000000"/>
            </w:tcBorders>
          </w:tcPr>
          <w:p w14:paraId="50F0761B" w14:textId="77777777" w:rsidR="006A5B02" w:rsidRDefault="006A5B02" w:rsidP="0018650E">
            <w:pPr>
              <w:pStyle w:val="TableParagraph"/>
              <w:spacing w:before="9" w:line="254" w:lineRule="auto"/>
              <w:ind w:left="161" w:right="106" w:firstLine="7"/>
              <w:rPr>
                <w:rFonts w:ascii="Arial" w:eastAsia="Arial" w:hAnsi="Arial" w:cs="Arial"/>
                <w:sz w:val="21"/>
                <w:szCs w:val="21"/>
              </w:rPr>
            </w:pPr>
            <w:r>
              <w:rPr>
                <w:rFonts w:ascii="Arial"/>
                <w:sz w:val="21"/>
              </w:rPr>
              <w:t xml:space="preserve">Inception </w:t>
            </w:r>
            <w:r>
              <w:rPr>
                <w:rFonts w:ascii="Arial"/>
                <w:spacing w:val="53"/>
                <w:sz w:val="21"/>
              </w:rPr>
              <w:t xml:space="preserve"> </w:t>
            </w:r>
            <w:r>
              <w:rPr>
                <w:rFonts w:ascii="Arial"/>
                <w:sz w:val="21"/>
              </w:rPr>
              <w:t xml:space="preserve">report  </w:t>
            </w:r>
            <w:r>
              <w:rPr>
                <w:rFonts w:ascii="Arial"/>
                <w:spacing w:val="7"/>
                <w:sz w:val="21"/>
              </w:rPr>
              <w:t xml:space="preserve"> </w:t>
            </w:r>
            <w:r>
              <w:rPr>
                <w:rFonts w:ascii="Arial"/>
                <w:sz w:val="21"/>
              </w:rPr>
              <w:t xml:space="preserve">including  </w:t>
            </w:r>
            <w:r>
              <w:rPr>
                <w:rFonts w:ascii="Arial"/>
                <w:spacing w:val="2"/>
                <w:sz w:val="21"/>
              </w:rPr>
              <w:t xml:space="preserve"> </w:t>
            </w:r>
            <w:r>
              <w:rPr>
                <w:rFonts w:ascii="Arial"/>
                <w:sz w:val="21"/>
              </w:rPr>
              <w:t>work</w:t>
            </w:r>
            <w:r>
              <w:rPr>
                <w:rFonts w:ascii="Arial"/>
                <w:w w:val="98"/>
                <w:sz w:val="21"/>
              </w:rPr>
              <w:t xml:space="preserve"> </w:t>
            </w:r>
            <w:r>
              <w:rPr>
                <w:rFonts w:ascii="Arial"/>
                <w:sz w:val="21"/>
              </w:rPr>
              <w:t>plan</w:t>
            </w:r>
            <w:r>
              <w:rPr>
                <w:rFonts w:ascii="Arial"/>
                <w:spacing w:val="10"/>
                <w:sz w:val="21"/>
              </w:rPr>
              <w:t xml:space="preserve"> </w:t>
            </w:r>
            <w:r>
              <w:rPr>
                <w:rFonts w:ascii="Arial"/>
                <w:sz w:val="21"/>
              </w:rPr>
              <w:t>and</w:t>
            </w:r>
            <w:r>
              <w:rPr>
                <w:rFonts w:ascii="Arial"/>
                <w:spacing w:val="9"/>
                <w:sz w:val="21"/>
              </w:rPr>
              <w:t xml:space="preserve"> </w:t>
            </w:r>
            <w:r>
              <w:rPr>
                <w:rFonts w:ascii="Arial"/>
                <w:sz w:val="21"/>
              </w:rPr>
              <w:t>evaluation</w:t>
            </w:r>
            <w:r>
              <w:rPr>
                <w:rFonts w:ascii="Arial"/>
                <w:spacing w:val="43"/>
                <w:sz w:val="21"/>
              </w:rPr>
              <w:t xml:space="preserve"> </w:t>
            </w:r>
            <w:r>
              <w:rPr>
                <w:rFonts w:ascii="Arial"/>
                <w:sz w:val="21"/>
              </w:rPr>
              <w:t>matrix</w:t>
            </w:r>
          </w:p>
        </w:tc>
        <w:tc>
          <w:tcPr>
            <w:tcW w:w="1848" w:type="dxa"/>
            <w:tcBorders>
              <w:top w:val="single" w:sz="6" w:space="0" w:color="000000"/>
              <w:left w:val="single" w:sz="6" w:space="0" w:color="000000"/>
              <w:bottom w:val="single" w:sz="6" w:space="0" w:color="000000"/>
              <w:right w:val="single" w:sz="6" w:space="0" w:color="000000"/>
            </w:tcBorders>
          </w:tcPr>
          <w:p w14:paraId="33EFC72C" w14:textId="77777777" w:rsidR="006A5B02" w:rsidRDefault="006A5B02" w:rsidP="0018650E">
            <w:pPr>
              <w:pStyle w:val="TableParagraph"/>
              <w:spacing w:before="9" w:line="261" w:lineRule="auto"/>
              <w:ind w:left="105" w:right="88" w:firstLine="7"/>
              <w:rPr>
                <w:rFonts w:ascii="Arial" w:eastAsia="Arial" w:hAnsi="Arial" w:cs="Arial"/>
                <w:sz w:val="21"/>
                <w:szCs w:val="21"/>
              </w:rPr>
            </w:pPr>
            <w:r>
              <w:rPr>
                <w:rFonts w:ascii="Arial"/>
                <w:sz w:val="21"/>
              </w:rPr>
              <w:t>International Consultant</w:t>
            </w:r>
          </w:p>
        </w:tc>
        <w:tc>
          <w:tcPr>
            <w:tcW w:w="2129" w:type="dxa"/>
            <w:tcBorders>
              <w:top w:val="single" w:sz="6" w:space="0" w:color="000000"/>
              <w:left w:val="single" w:sz="6" w:space="0" w:color="000000"/>
              <w:bottom w:val="single" w:sz="6" w:space="0" w:color="000000"/>
              <w:right w:val="single" w:sz="6" w:space="0" w:color="000000"/>
            </w:tcBorders>
          </w:tcPr>
          <w:p w14:paraId="10B8A2E7" w14:textId="77777777" w:rsidR="006A5B02" w:rsidRDefault="006A5B02" w:rsidP="0018650E">
            <w:pPr>
              <w:pStyle w:val="TableParagraph"/>
              <w:spacing w:before="16"/>
              <w:ind w:left="112"/>
              <w:rPr>
                <w:rFonts w:ascii="Arial" w:eastAsia="Arial" w:hAnsi="Arial" w:cs="Arial"/>
                <w:sz w:val="21"/>
                <w:szCs w:val="21"/>
              </w:rPr>
            </w:pPr>
            <w:r>
              <w:rPr>
                <w:rFonts w:ascii="Arial"/>
                <w:sz w:val="21"/>
              </w:rPr>
              <w:t xml:space="preserve">Day  </w:t>
            </w:r>
            <w:r>
              <w:rPr>
                <w:rFonts w:ascii="Arial"/>
                <w:spacing w:val="14"/>
                <w:sz w:val="21"/>
              </w:rPr>
              <w:t xml:space="preserve"> </w:t>
            </w:r>
            <w:r>
              <w:rPr>
                <w:rFonts w:ascii="Arial"/>
                <w:sz w:val="21"/>
              </w:rPr>
              <w:t xml:space="preserve">3:  </w:t>
            </w:r>
            <w:r>
              <w:rPr>
                <w:rFonts w:ascii="Arial"/>
                <w:spacing w:val="31"/>
                <w:sz w:val="21"/>
              </w:rPr>
              <w:t xml:space="preserve"> </w:t>
            </w:r>
            <w:r>
              <w:rPr>
                <w:rFonts w:ascii="Arial"/>
                <w:sz w:val="21"/>
              </w:rPr>
              <w:t>December</w:t>
            </w:r>
          </w:p>
          <w:p w14:paraId="164E2913" w14:textId="77777777" w:rsidR="006A5B02" w:rsidRDefault="006A5B02" w:rsidP="0018650E">
            <w:pPr>
              <w:pStyle w:val="TableParagraph"/>
              <w:spacing w:before="14"/>
              <w:ind w:left="119"/>
              <w:rPr>
                <w:rFonts w:ascii="Arial" w:eastAsia="Arial" w:hAnsi="Arial" w:cs="Arial"/>
                <w:sz w:val="21"/>
                <w:szCs w:val="21"/>
              </w:rPr>
            </w:pPr>
            <w:r>
              <w:rPr>
                <w:rFonts w:ascii="Arial"/>
                <w:w w:val="105"/>
                <w:sz w:val="21"/>
              </w:rPr>
              <w:t>10</w:t>
            </w:r>
          </w:p>
          <w:p w14:paraId="4F8A775F" w14:textId="77777777" w:rsidR="006A5B02" w:rsidRDefault="006A5B02" w:rsidP="0018650E">
            <w:pPr>
              <w:pStyle w:val="TableParagraph"/>
              <w:spacing w:before="7"/>
              <w:ind w:left="112"/>
              <w:rPr>
                <w:rFonts w:ascii="Arial" w:eastAsia="Arial" w:hAnsi="Arial" w:cs="Arial"/>
                <w:sz w:val="21"/>
                <w:szCs w:val="21"/>
              </w:rPr>
            </w:pPr>
            <w:r>
              <w:rPr>
                <w:rFonts w:ascii="Arial"/>
                <w:sz w:val="21"/>
              </w:rPr>
              <w:t>(3</w:t>
            </w:r>
            <w:r>
              <w:rPr>
                <w:rFonts w:ascii="Arial"/>
                <w:spacing w:val="5"/>
                <w:sz w:val="21"/>
              </w:rPr>
              <w:t xml:space="preserve"> </w:t>
            </w:r>
            <w:r>
              <w:rPr>
                <w:rFonts w:ascii="Arial"/>
                <w:sz w:val="21"/>
              </w:rPr>
              <w:t>days)</w:t>
            </w:r>
          </w:p>
        </w:tc>
        <w:tc>
          <w:tcPr>
            <w:tcW w:w="1563" w:type="dxa"/>
            <w:tcBorders>
              <w:top w:val="single" w:sz="6" w:space="0" w:color="000000"/>
              <w:left w:val="single" w:sz="6" w:space="0" w:color="000000"/>
              <w:bottom w:val="single" w:sz="6" w:space="0" w:color="000000"/>
              <w:right w:val="single" w:sz="3" w:space="0" w:color="000000"/>
            </w:tcBorders>
          </w:tcPr>
          <w:p w14:paraId="0E125D91" w14:textId="77777777" w:rsidR="006A5B02" w:rsidRDefault="006A5B02" w:rsidP="0018650E">
            <w:pPr>
              <w:pStyle w:val="TableParagraph"/>
              <w:spacing w:before="16"/>
              <w:ind w:left="21"/>
              <w:rPr>
                <w:rFonts w:ascii="Arial" w:eastAsia="Arial" w:hAnsi="Arial" w:cs="Arial"/>
                <w:sz w:val="21"/>
                <w:szCs w:val="21"/>
              </w:rPr>
            </w:pPr>
            <w:r>
              <w:rPr>
                <w:rFonts w:ascii="Arial"/>
                <w:sz w:val="21"/>
              </w:rPr>
              <w:t>Home</w:t>
            </w:r>
            <w:r>
              <w:rPr>
                <w:rFonts w:ascii="Arial"/>
                <w:spacing w:val="37"/>
                <w:sz w:val="21"/>
              </w:rPr>
              <w:t xml:space="preserve"> </w:t>
            </w:r>
            <w:r>
              <w:rPr>
                <w:rFonts w:ascii="Arial"/>
                <w:sz w:val="21"/>
              </w:rPr>
              <w:t>based</w:t>
            </w:r>
          </w:p>
        </w:tc>
      </w:tr>
      <w:tr w:rsidR="006A5B02" w14:paraId="5BEA98F6" w14:textId="77777777" w:rsidTr="0018650E">
        <w:trPr>
          <w:trHeight w:hRule="exact" w:val="530"/>
        </w:trPr>
        <w:tc>
          <w:tcPr>
            <w:tcW w:w="3506" w:type="dxa"/>
            <w:vMerge w:val="restart"/>
            <w:tcBorders>
              <w:top w:val="single" w:sz="6" w:space="0" w:color="000000"/>
              <w:left w:val="single" w:sz="6" w:space="0" w:color="000000"/>
              <w:right w:val="single" w:sz="6" w:space="0" w:color="000000"/>
            </w:tcBorders>
          </w:tcPr>
          <w:p w14:paraId="13414AB8" w14:textId="77777777" w:rsidR="006A5B02" w:rsidRDefault="006A5B02" w:rsidP="0018650E">
            <w:pPr>
              <w:pStyle w:val="TableParagraph"/>
              <w:spacing w:before="5" w:line="254" w:lineRule="auto"/>
              <w:ind w:left="168" w:right="81" w:hanging="8"/>
              <w:rPr>
                <w:rFonts w:ascii="Arial" w:eastAsia="Arial" w:hAnsi="Arial" w:cs="Arial"/>
                <w:sz w:val="21"/>
                <w:szCs w:val="21"/>
              </w:rPr>
            </w:pPr>
            <w:r>
              <w:rPr>
                <w:rFonts w:ascii="Arial"/>
                <w:sz w:val="21"/>
              </w:rPr>
              <w:t>In-Country</w:t>
            </w:r>
            <w:r>
              <w:rPr>
                <w:rFonts w:ascii="Arial"/>
                <w:spacing w:val="15"/>
                <w:sz w:val="21"/>
              </w:rPr>
              <w:t xml:space="preserve"> </w:t>
            </w:r>
            <w:r>
              <w:rPr>
                <w:rFonts w:ascii="Arial"/>
                <w:sz w:val="21"/>
              </w:rPr>
              <w:t>Mission:</w:t>
            </w:r>
            <w:r>
              <w:rPr>
                <w:rFonts w:ascii="Arial"/>
                <w:spacing w:val="18"/>
                <w:sz w:val="21"/>
              </w:rPr>
              <w:t xml:space="preserve"> </w:t>
            </w:r>
            <w:r>
              <w:rPr>
                <w:rFonts w:ascii="Arial"/>
                <w:sz w:val="21"/>
              </w:rPr>
              <w:t>Vientiane</w:t>
            </w:r>
            <w:r>
              <w:rPr>
                <w:rFonts w:ascii="Arial"/>
                <w:spacing w:val="37"/>
                <w:sz w:val="21"/>
              </w:rPr>
              <w:t xml:space="preserve"> </w:t>
            </w:r>
            <w:r>
              <w:rPr>
                <w:rFonts w:ascii="Arial"/>
                <w:sz w:val="21"/>
              </w:rPr>
              <w:t>Lao</w:t>
            </w:r>
            <w:r>
              <w:rPr>
                <w:rFonts w:ascii="Arial"/>
                <w:w w:val="101"/>
                <w:sz w:val="21"/>
              </w:rPr>
              <w:t xml:space="preserve"> </w:t>
            </w:r>
            <w:r>
              <w:rPr>
                <w:rFonts w:ascii="Arial"/>
                <w:sz w:val="21"/>
              </w:rPr>
              <w:t>PDR</w:t>
            </w:r>
          </w:p>
        </w:tc>
        <w:tc>
          <w:tcPr>
            <w:tcW w:w="1848" w:type="dxa"/>
            <w:vMerge w:val="restart"/>
            <w:tcBorders>
              <w:top w:val="single" w:sz="6" w:space="0" w:color="000000"/>
              <w:left w:val="single" w:sz="6" w:space="0" w:color="000000"/>
              <w:right w:val="single" w:sz="6" w:space="0" w:color="000000"/>
            </w:tcBorders>
          </w:tcPr>
          <w:p w14:paraId="4ADC3369" w14:textId="77777777" w:rsidR="006A5B02" w:rsidRDefault="006A5B02" w:rsidP="0018650E">
            <w:pPr>
              <w:pStyle w:val="TableParagraph"/>
              <w:spacing w:before="13" w:line="247" w:lineRule="auto"/>
              <w:ind w:left="105" w:right="88" w:firstLine="7"/>
              <w:rPr>
                <w:rFonts w:ascii="Arial" w:eastAsia="Arial" w:hAnsi="Arial" w:cs="Arial"/>
                <w:sz w:val="21"/>
                <w:szCs w:val="21"/>
              </w:rPr>
            </w:pPr>
            <w:r>
              <w:rPr>
                <w:rFonts w:ascii="Arial"/>
                <w:sz w:val="21"/>
              </w:rPr>
              <w:t>International Consultant</w:t>
            </w:r>
          </w:p>
        </w:tc>
        <w:tc>
          <w:tcPr>
            <w:tcW w:w="2129" w:type="dxa"/>
            <w:vMerge w:val="restart"/>
            <w:tcBorders>
              <w:top w:val="single" w:sz="6" w:space="0" w:color="000000"/>
              <w:left w:val="single" w:sz="6" w:space="0" w:color="000000"/>
              <w:right w:val="single" w:sz="6" w:space="0" w:color="000000"/>
            </w:tcBorders>
          </w:tcPr>
          <w:p w14:paraId="7CAD1051" w14:textId="77777777" w:rsidR="006A5B02" w:rsidRDefault="006A5B02" w:rsidP="0018650E">
            <w:pPr>
              <w:pStyle w:val="TableParagraph"/>
              <w:spacing w:before="13"/>
              <w:ind w:left="98"/>
              <w:rPr>
                <w:rFonts w:ascii="Arial" w:eastAsia="Arial" w:hAnsi="Arial" w:cs="Arial"/>
                <w:sz w:val="21"/>
                <w:szCs w:val="21"/>
              </w:rPr>
            </w:pPr>
            <w:r>
              <w:rPr>
                <w:rFonts w:ascii="Arial"/>
                <w:w w:val="115"/>
                <w:sz w:val="21"/>
              </w:rPr>
              <w:t>January</w:t>
            </w:r>
            <w:r>
              <w:rPr>
                <w:rFonts w:ascii="Arial"/>
                <w:spacing w:val="12"/>
                <w:w w:val="115"/>
                <w:sz w:val="21"/>
              </w:rPr>
              <w:t xml:space="preserve"> </w:t>
            </w:r>
            <w:r>
              <w:rPr>
                <w:rFonts w:ascii="Arial"/>
                <w:w w:val="115"/>
                <w:sz w:val="21"/>
              </w:rPr>
              <w:t>5,</w:t>
            </w:r>
            <w:r>
              <w:rPr>
                <w:rFonts w:ascii="Arial"/>
                <w:spacing w:val="7"/>
                <w:w w:val="115"/>
                <w:sz w:val="21"/>
              </w:rPr>
              <w:t xml:space="preserve"> </w:t>
            </w:r>
            <w:r>
              <w:rPr>
                <w:rFonts w:ascii="Arial"/>
                <w:w w:val="115"/>
                <w:sz w:val="21"/>
              </w:rPr>
              <w:t>2016</w:t>
            </w:r>
            <w:r>
              <w:rPr>
                <w:rFonts w:ascii="Arial"/>
                <w:spacing w:val="5"/>
                <w:w w:val="115"/>
                <w:sz w:val="21"/>
              </w:rPr>
              <w:t xml:space="preserve"> </w:t>
            </w:r>
            <w:r>
              <w:rPr>
                <w:rFonts w:ascii="Arial"/>
                <w:w w:val="165"/>
                <w:sz w:val="21"/>
              </w:rPr>
              <w:t>-</w:t>
            </w:r>
          </w:p>
          <w:p w14:paraId="1657F714" w14:textId="77777777" w:rsidR="006A5B02" w:rsidRDefault="006A5B02" w:rsidP="0018650E">
            <w:pPr>
              <w:pStyle w:val="TableParagraph"/>
              <w:spacing w:before="14"/>
              <w:ind w:left="105"/>
              <w:rPr>
                <w:rFonts w:ascii="Arial" w:eastAsia="Arial" w:hAnsi="Arial" w:cs="Arial"/>
                <w:sz w:val="21"/>
                <w:szCs w:val="21"/>
              </w:rPr>
            </w:pPr>
            <w:r>
              <w:rPr>
                <w:rFonts w:ascii="Arial"/>
                <w:sz w:val="21"/>
              </w:rPr>
              <w:t>January</w:t>
            </w:r>
            <w:r>
              <w:rPr>
                <w:rFonts w:ascii="Arial"/>
                <w:spacing w:val="40"/>
                <w:sz w:val="21"/>
              </w:rPr>
              <w:t xml:space="preserve"> </w:t>
            </w:r>
            <w:r>
              <w:rPr>
                <w:rFonts w:ascii="Arial"/>
                <w:sz w:val="21"/>
              </w:rPr>
              <w:t>16,</w:t>
            </w:r>
            <w:r>
              <w:rPr>
                <w:rFonts w:ascii="Arial"/>
                <w:spacing w:val="6"/>
                <w:sz w:val="21"/>
              </w:rPr>
              <w:t xml:space="preserve"> </w:t>
            </w:r>
            <w:r>
              <w:rPr>
                <w:rFonts w:ascii="Arial"/>
                <w:sz w:val="21"/>
              </w:rPr>
              <w:t>2016</w:t>
            </w:r>
          </w:p>
          <w:p w14:paraId="47AE7349" w14:textId="77777777" w:rsidR="006A5B02" w:rsidRDefault="006A5B02" w:rsidP="0018650E">
            <w:pPr>
              <w:pStyle w:val="TableParagraph"/>
              <w:spacing w:before="14"/>
              <w:ind w:left="112"/>
              <w:rPr>
                <w:rFonts w:ascii="Arial" w:eastAsia="Arial" w:hAnsi="Arial" w:cs="Arial"/>
                <w:sz w:val="21"/>
                <w:szCs w:val="21"/>
              </w:rPr>
            </w:pPr>
            <w:r>
              <w:rPr>
                <w:rFonts w:ascii="Arial"/>
                <w:sz w:val="21"/>
              </w:rPr>
              <w:t>(10</w:t>
            </w:r>
            <w:r>
              <w:rPr>
                <w:rFonts w:ascii="Arial"/>
                <w:spacing w:val="8"/>
                <w:sz w:val="21"/>
              </w:rPr>
              <w:t xml:space="preserve"> </w:t>
            </w:r>
            <w:r>
              <w:rPr>
                <w:rFonts w:ascii="Arial"/>
                <w:sz w:val="21"/>
              </w:rPr>
              <w:t>days)</w:t>
            </w:r>
          </w:p>
        </w:tc>
        <w:tc>
          <w:tcPr>
            <w:tcW w:w="1563" w:type="dxa"/>
            <w:tcBorders>
              <w:top w:val="single" w:sz="6" w:space="0" w:color="000000"/>
              <w:left w:val="single" w:sz="6" w:space="0" w:color="000000"/>
              <w:bottom w:val="nil"/>
              <w:right w:val="nil"/>
            </w:tcBorders>
          </w:tcPr>
          <w:p w14:paraId="0A899A21" w14:textId="77777777" w:rsidR="006A5B02" w:rsidRDefault="006A5B02" w:rsidP="0018650E">
            <w:pPr>
              <w:pStyle w:val="TableParagraph"/>
              <w:spacing w:before="13"/>
              <w:ind w:left="14"/>
              <w:rPr>
                <w:rFonts w:ascii="Arial" w:eastAsia="Arial" w:hAnsi="Arial" w:cs="Arial"/>
                <w:sz w:val="21"/>
                <w:szCs w:val="21"/>
              </w:rPr>
            </w:pPr>
            <w:r>
              <w:rPr>
                <w:rFonts w:ascii="Arial"/>
                <w:sz w:val="21"/>
              </w:rPr>
              <w:t>Lao</w:t>
            </w:r>
            <w:r>
              <w:rPr>
                <w:rFonts w:ascii="Arial"/>
                <w:spacing w:val="12"/>
                <w:sz w:val="21"/>
              </w:rPr>
              <w:t xml:space="preserve"> </w:t>
            </w:r>
            <w:r>
              <w:rPr>
                <w:rFonts w:ascii="Arial"/>
                <w:sz w:val="21"/>
              </w:rPr>
              <w:t>PDR</w:t>
            </w:r>
          </w:p>
        </w:tc>
      </w:tr>
      <w:tr w:rsidR="006A5B02" w14:paraId="0EA4CC4E" w14:textId="77777777" w:rsidTr="0018650E">
        <w:trPr>
          <w:trHeight w:hRule="exact" w:val="260"/>
        </w:trPr>
        <w:tc>
          <w:tcPr>
            <w:tcW w:w="3506" w:type="dxa"/>
            <w:vMerge/>
            <w:tcBorders>
              <w:left w:val="single" w:sz="6" w:space="0" w:color="000000"/>
              <w:bottom w:val="single" w:sz="6" w:space="0" w:color="000000"/>
              <w:right w:val="single" w:sz="6" w:space="0" w:color="000000"/>
            </w:tcBorders>
          </w:tcPr>
          <w:p w14:paraId="51FAFF51" w14:textId="77777777" w:rsidR="006A5B02" w:rsidRDefault="006A5B02" w:rsidP="0018650E"/>
        </w:tc>
        <w:tc>
          <w:tcPr>
            <w:tcW w:w="1848" w:type="dxa"/>
            <w:vMerge/>
            <w:tcBorders>
              <w:left w:val="single" w:sz="6" w:space="0" w:color="000000"/>
              <w:bottom w:val="single" w:sz="6" w:space="0" w:color="000000"/>
              <w:right w:val="single" w:sz="6" w:space="0" w:color="000000"/>
            </w:tcBorders>
          </w:tcPr>
          <w:p w14:paraId="25219A1F" w14:textId="77777777" w:rsidR="006A5B02" w:rsidRDefault="006A5B02" w:rsidP="0018650E"/>
        </w:tc>
        <w:tc>
          <w:tcPr>
            <w:tcW w:w="2129" w:type="dxa"/>
            <w:vMerge/>
            <w:tcBorders>
              <w:left w:val="single" w:sz="6" w:space="0" w:color="000000"/>
              <w:bottom w:val="single" w:sz="6" w:space="0" w:color="000000"/>
              <w:right w:val="single" w:sz="6" w:space="0" w:color="000000"/>
            </w:tcBorders>
          </w:tcPr>
          <w:p w14:paraId="15226CFC" w14:textId="77777777" w:rsidR="006A5B02" w:rsidRDefault="006A5B02" w:rsidP="0018650E"/>
        </w:tc>
        <w:tc>
          <w:tcPr>
            <w:tcW w:w="1563" w:type="dxa"/>
            <w:tcBorders>
              <w:top w:val="nil"/>
              <w:left w:val="single" w:sz="6" w:space="0" w:color="000000"/>
              <w:bottom w:val="single" w:sz="6" w:space="0" w:color="000000"/>
              <w:right w:val="single" w:sz="3" w:space="0" w:color="000000"/>
            </w:tcBorders>
          </w:tcPr>
          <w:p w14:paraId="64BBAB3A" w14:textId="77777777" w:rsidR="006A5B02" w:rsidRDefault="006A5B02" w:rsidP="0018650E"/>
        </w:tc>
      </w:tr>
      <w:tr w:rsidR="006A5B02" w14:paraId="11281489" w14:textId="77777777" w:rsidTr="0018650E">
        <w:trPr>
          <w:trHeight w:hRule="exact" w:val="907"/>
        </w:trPr>
        <w:tc>
          <w:tcPr>
            <w:tcW w:w="3506" w:type="dxa"/>
            <w:vMerge w:val="restart"/>
            <w:tcBorders>
              <w:top w:val="single" w:sz="6" w:space="0" w:color="000000"/>
              <w:left w:val="single" w:sz="6" w:space="0" w:color="000000"/>
              <w:right w:val="single" w:sz="6" w:space="0" w:color="000000"/>
            </w:tcBorders>
          </w:tcPr>
          <w:p w14:paraId="633E85F4" w14:textId="77777777" w:rsidR="006A5B02" w:rsidRDefault="006A5B02" w:rsidP="0018650E">
            <w:pPr>
              <w:pStyle w:val="TableParagraph"/>
              <w:spacing w:before="5" w:line="258" w:lineRule="auto"/>
              <w:ind w:left="154" w:right="90" w:firstLine="7"/>
              <w:jc w:val="both"/>
              <w:rPr>
                <w:rFonts w:ascii="Arial" w:eastAsia="Arial" w:hAnsi="Arial" w:cs="Arial"/>
                <w:sz w:val="21"/>
                <w:szCs w:val="21"/>
              </w:rPr>
            </w:pPr>
            <w:r>
              <w:rPr>
                <w:rFonts w:ascii="Arial"/>
                <w:sz w:val="21"/>
              </w:rPr>
              <w:t>Facilitate</w:t>
            </w:r>
            <w:r>
              <w:rPr>
                <w:rFonts w:ascii="Arial"/>
                <w:spacing w:val="29"/>
                <w:sz w:val="21"/>
              </w:rPr>
              <w:t xml:space="preserve"> </w:t>
            </w:r>
            <w:r>
              <w:rPr>
                <w:rFonts w:ascii="Arial"/>
                <w:sz w:val="21"/>
              </w:rPr>
              <w:t>an</w:t>
            </w:r>
            <w:r>
              <w:rPr>
                <w:rFonts w:ascii="Arial"/>
                <w:spacing w:val="21"/>
                <w:sz w:val="21"/>
              </w:rPr>
              <w:t xml:space="preserve"> </w:t>
            </w:r>
            <w:r>
              <w:rPr>
                <w:rFonts w:ascii="Arial"/>
                <w:sz w:val="21"/>
              </w:rPr>
              <w:t>internal</w:t>
            </w:r>
            <w:r>
              <w:rPr>
                <w:rFonts w:ascii="Arial"/>
                <w:spacing w:val="35"/>
                <w:sz w:val="21"/>
              </w:rPr>
              <w:t xml:space="preserve"> </w:t>
            </w:r>
            <w:r>
              <w:rPr>
                <w:rFonts w:ascii="Arial"/>
                <w:sz w:val="21"/>
              </w:rPr>
              <w:t>workshop</w:t>
            </w:r>
            <w:r>
              <w:rPr>
                <w:rFonts w:ascii="Arial"/>
                <w:spacing w:val="54"/>
                <w:sz w:val="21"/>
              </w:rPr>
              <w:t xml:space="preserve"> </w:t>
            </w:r>
            <w:r>
              <w:rPr>
                <w:rFonts w:ascii="Arial"/>
                <w:sz w:val="21"/>
              </w:rPr>
              <w:t>or</w:t>
            </w:r>
            <w:r>
              <w:rPr>
                <w:rFonts w:ascii="Arial"/>
                <w:w w:val="98"/>
                <w:sz w:val="21"/>
              </w:rPr>
              <w:t xml:space="preserve"> </w:t>
            </w:r>
            <w:r>
              <w:rPr>
                <w:rFonts w:ascii="Arial"/>
                <w:sz w:val="21"/>
              </w:rPr>
              <w:t>focus</w:t>
            </w:r>
            <w:r>
              <w:rPr>
                <w:rFonts w:ascii="Arial"/>
                <w:spacing w:val="40"/>
                <w:sz w:val="21"/>
              </w:rPr>
              <w:t xml:space="preserve"> </w:t>
            </w:r>
            <w:r>
              <w:rPr>
                <w:rFonts w:ascii="Arial"/>
                <w:sz w:val="21"/>
              </w:rPr>
              <w:t>group</w:t>
            </w:r>
            <w:r>
              <w:rPr>
                <w:rFonts w:ascii="Arial"/>
                <w:spacing w:val="31"/>
                <w:sz w:val="21"/>
              </w:rPr>
              <w:t xml:space="preserve"> </w:t>
            </w:r>
            <w:r>
              <w:rPr>
                <w:rFonts w:ascii="Arial"/>
                <w:sz w:val="21"/>
              </w:rPr>
              <w:t>discussion</w:t>
            </w:r>
            <w:r>
              <w:rPr>
                <w:rFonts w:ascii="Arial"/>
                <w:spacing w:val="48"/>
                <w:sz w:val="21"/>
              </w:rPr>
              <w:t xml:space="preserve"> </w:t>
            </w:r>
            <w:r>
              <w:rPr>
                <w:rFonts w:ascii="Arial"/>
                <w:sz w:val="21"/>
              </w:rPr>
              <w:t>about</w:t>
            </w:r>
            <w:r>
              <w:rPr>
                <w:rFonts w:ascii="Arial"/>
                <w:spacing w:val="42"/>
                <w:sz w:val="21"/>
              </w:rPr>
              <w:t xml:space="preserve"> </w:t>
            </w:r>
            <w:r>
              <w:rPr>
                <w:rFonts w:ascii="Arial"/>
                <w:sz w:val="21"/>
              </w:rPr>
              <w:t>the</w:t>
            </w:r>
            <w:r>
              <w:rPr>
                <w:rFonts w:ascii="Arial"/>
                <w:w w:val="98"/>
                <w:sz w:val="21"/>
              </w:rPr>
              <w:t xml:space="preserve"> </w:t>
            </w:r>
            <w:r>
              <w:rPr>
                <w:rFonts w:ascii="Arial"/>
                <w:sz w:val="21"/>
              </w:rPr>
              <w:t>lessons</w:t>
            </w:r>
            <w:r>
              <w:rPr>
                <w:rFonts w:ascii="Arial"/>
                <w:spacing w:val="11"/>
                <w:sz w:val="21"/>
              </w:rPr>
              <w:t xml:space="preserve"> </w:t>
            </w:r>
            <w:r>
              <w:rPr>
                <w:rFonts w:ascii="Arial"/>
                <w:sz w:val="21"/>
              </w:rPr>
              <w:t>learned</w:t>
            </w:r>
            <w:r>
              <w:rPr>
                <w:rFonts w:ascii="Arial"/>
                <w:spacing w:val="1"/>
                <w:sz w:val="21"/>
              </w:rPr>
              <w:t xml:space="preserve"> </w:t>
            </w:r>
            <w:r>
              <w:rPr>
                <w:rFonts w:ascii="Arial"/>
                <w:sz w:val="21"/>
              </w:rPr>
              <w:t>&amp;</w:t>
            </w:r>
            <w:r>
              <w:rPr>
                <w:rFonts w:ascii="Arial"/>
                <w:spacing w:val="10"/>
                <w:sz w:val="21"/>
              </w:rPr>
              <w:t xml:space="preserve"> </w:t>
            </w:r>
            <w:r>
              <w:rPr>
                <w:rFonts w:ascii="Arial"/>
                <w:sz w:val="21"/>
              </w:rPr>
              <w:t>future</w:t>
            </w:r>
            <w:r>
              <w:rPr>
                <w:rFonts w:ascii="Arial"/>
                <w:spacing w:val="23"/>
                <w:sz w:val="21"/>
              </w:rPr>
              <w:t xml:space="preserve"> </w:t>
            </w:r>
            <w:r>
              <w:rPr>
                <w:rFonts w:ascii="Arial"/>
                <w:sz w:val="21"/>
              </w:rPr>
              <w:t>direction.</w:t>
            </w:r>
          </w:p>
          <w:p w14:paraId="70A5D5A1" w14:textId="77777777" w:rsidR="006A5B02" w:rsidRDefault="006A5B02" w:rsidP="0018650E">
            <w:pPr>
              <w:pStyle w:val="TableParagraph"/>
              <w:spacing w:before="13" w:line="240" w:lineRule="exact"/>
              <w:rPr>
                <w:sz w:val="24"/>
                <w:szCs w:val="24"/>
              </w:rPr>
            </w:pPr>
          </w:p>
          <w:p w14:paraId="25016239" w14:textId="77777777" w:rsidR="006A5B02" w:rsidRDefault="006A5B02" w:rsidP="0018650E">
            <w:pPr>
              <w:pStyle w:val="TableParagraph"/>
              <w:tabs>
                <w:tab w:val="left" w:pos="1672"/>
                <w:tab w:val="left" w:pos="3330"/>
              </w:tabs>
              <w:spacing w:line="254" w:lineRule="auto"/>
              <w:ind w:left="147" w:right="84" w:firstLine="21"/>
              <w:jc w:val="both"/>
              <w:rPr>
                <w:rFonts w:ascii="Arial" w:eastAsia="Arial" w:hAnsi="Arial" w:cs="Arial"/>
                <w:sz w:val="21"/>
                <w:szCs w:val="21"/>
              </w:rPr>
            </w:pPr>
            <w:r>
              <w:rPr>
                <w:rFonts w:ascii="Arial"/>
                <w:sz w:val="21"/>
              </w:rPr>
              <w:t>Lead</w:t>
            </w:r>
            <w:r>
              <w:rPr>
                <w:rFonts w:ascii="Arial"/>
                <w:spacing w:val="9"/>
                <w:sz w:val="21"/>
              </w:rPr>
              <w:t xml:space="preserve"> </w:t>
            </w:r>
            <w:r>
              <w:rPr>
                <w:rFonts w:ascii="Arial"/>
                <w:sz w:val="21"/>
              </w:rPr>
              <w:t>the</w:t>
            </w:r>
            <w:r>
              <w:rPr>
                <w:rFonts w:ascii="Arial"/>
                <w:spacing w:val="21"/>
                <w:sz w:val="21"/>
              </w:rPr>
              <w:t xml:space="preserve"> </w:t>
            </w:r>
            <w:r>
              <w:rPr>
                <w:rFonts w:ascii="Arial"/>
                <w:sz w:val="21"/>
              </w:rPr>
              <w:t>national</w:t>
            </w:r>
            <w:r>
              <w:rPr>
                <w:rFonts w:ascii="Arial"/>
                <w:spacing w:val="17"/>
                <w:sz w:val="21"/>
              </w:rPr>
              <w:t xml:space="preserve"> </w:t>
            </w:r>
            <w:r>
              <w:rPr>
                <w:rFonts w:ascii="Arial"/>
                <w:sz w:val="21"/>
              </w:rPr>
              <w:t>debriefing</w:t>
            </w:r>
            <w:r>
              <w:rPr>
                <w:rFonts w:ascii="Arial"/>
                <w:spacing w:val="28"/>
                <w:sz w:val="21"/>
              </w:rPr>
              <w:t xml:space="preserve"> </w:t>
            </w:r>
            <w:r>
              <w:rPr>
                <w:rFonts w:ascii="Arial"/>
                <w:sz w:val="21"/>
              </w:rPr>
              <w:t>for</w:t>
            </w:r>
            <w:r>
              <w:rPr>
                <w:rFonts w:ascii="Arial"/>
                <w:w w:val="94"/>
                <w:sz w:val="21"/>
              </w:rPr>
              <w:t xml:space="preserve"> </w:t>
            </w:r>
            <w:r>
              <w:rPr>
                <w:rFonts w:ascii="Arial"/>
                <w:sz w:val="21"/>
              </w:rPr>
              <w:t>programme</w:t>
            </w:r>
            <w:r>
              <w:rPr>
                <w:rFonts w:ascii="Arial"/>
                <w:sz w:val="21"/>
              </w:rPr>
              <w:tab/>
              <w:t>stakeholders</w:t>
            </w:r>
            <w:r>
              <w:rPr>
                <w:rFonts w:ascii="Arial"/>
                <w:i/>
              </w:rPr>
              <w:tab/>
              <w:t>I</w:t>
            </w:r>
            <w:r>
              <w:rPr>
                <w:rFonts w:ascii="Arial"/>
                <w:i/>
                <w:spacing w:val="29"/>
                <w:w w:val="114"/>
              </w:rPr>
              <w:t xml:space="preserve"> </w:t>
            </w:r>
            <w:r>
              <w:rPr>
                <w:rFonts w:ascii="Arial"/>
                <w:sz w:val="21"/>
              </w:rPr>
              <w:t>presentation</w:t>
            </w:r>
            <w:r>
              <w:rPr>
                <w:rFonts w:ascii="Arial"/>
                <w:spacing w:val="42"/>
                <w:sz w:val="21"/>
              </w:rPr>
              <w:t xml:space="preserve"> </w:t>
            </w:r>
            <w:r>
              <w:rPr>
                <w:rFonts w:ascii="Arial"/>
                <w:sz w:val="21"/>
              </w:rPr>
              <w:t>of</w:t>
            </w:r>
            <w:r>
              <w:rPr>
                <w:rFonts w:ascii="Arial"/>
                <w:spacing w:val="32"/>
                <w:sz w:val="21"/>
              </w:rPr>
              <w:t xml:space="preserve"> </w:t>
            </w:r>
            <w:r>
              <w:rPr>
                <w:rFonts w:ascii="Arial"/>
                <w:sz w:val="21"/>
              </w:rPr>
              <w:t>the</w:t>
            </w:r>
            <w:r>
              <w:rPr>
                <w:rFonts w:ascii="Arial"/>
                <w:spacing w:val="41"/>
                <w:sz w:val="21"/>
              </w:rPr>
              <w:t xml:space="preserve"> </w:t>
            </w:r>
            <w:r>
              <w:rPr>
                <w:rFonts w:ascii="Arial"/>
                <w:sz w:val="21"/>
              </w:rPr>
              <w:t>initial</w:t>
            </w:r>
            <w:r>
              <w:rPr>
                <w:rFonts w:ascii="Arial"/>
                <w:spacing w:val="20"/>
                <w:sz w:val="21"/>
              </w:rPr>
              <w:t xml:space="preserve"> </w:t>
            </w:r>
            <w:r>
              <w:rPr>
                <w:rFonts w:ascii="Arial"/>
                <w:sz w:val="21"/>
              </w:rPr>
              <w:t>findings to</w:t>
            </w:r>
            <w:r>
              <w:rPr>
                <w:rFonts w:ascii="Arial"/>
                <w:spacing w:val="29"/>
                <w:sz w:val="21"/>
              </w:rPr>
              <w:t xml:space="preserve"> </w:t>
            </w:r>
            <w:r>
              <w:rPr>
                <w:rFonts w:ascii="Arial"/>
                <w:sz w:val="21"/>
              </w:rPr>
              <w:t>gather</w:t>
            </w:r>
            <w:r>
              <w:rPr>
                <w:rFonts w:ascii="Arial"/>
                <w:spacing w:val="38"/>
                <w:sz w:val="21"/>
              </w:rPr>
              <w:t xml:space="preserve"> </w:t>
            </w:r>
            <w:r>
              <w:rPr>
                <w:rFonts w:ascii="Arial"/>
                <w:sz w:val="21"/>
              </w:rPr>
              <w:t>feedback</w:t>
            </w:r>
            <w:r>
              <w:rPr>
                <w:rFonts w:ascii="Arial"/>
                <w:spacing w:val="4"/>
                <w:sz w:val="21"/>
              </w:rPr>
              <w:t xml:space="preserve"> </w:t>
            </w:r>
            <w:r>
              <w:rPr>
                <w:rFonts w:ascii="Arial"/>
                <w:sz w:val="21"/>
              </w:rPr>
              <w:t>from</w:t>
            </w:r>
            <w:r>
              <w:rPr>
                <w:rFonts w:ascii="Arial"/>
                <w:w w:val="99"/>
                <w:sz w:val="21"/>
              </w:rPr>
              <w:t xml:space="preserve"> </w:t>
            </w:r>
            <w:r>
              <w:rPr>
                <w:rFonts w:ascii="Arial"/>
                <w:sz w:val="21"/>
              </w:rPr>
              <w:t>stakeholders</w:t>
            </w:r>
          </w:p>
        </w:tc>
        <w:tc>
          <w:tcPr>
            <w:tcW w:w="1848" w:type="dxa"/>
            <w:vMerge w:val="restart"/>
            <w:tcBorders>
              <w:top w:val="single" w:sz="6" w:space="0" w:color="000000"/>
              <w:left w:val="single" w:sz="6" w:space="0" w:color="000000"/>
              <w:right w:val="single" w:sz="6" w:space="0" w:color="000000"/>
            </w:tcBorders>
          </w:tcPr>
          <w:p w14:paraId="4121EB5D" w14:textId="77777777" w:rsidR="006A5B02" w:rsidRDefault="006A5B02" w:rsidP="0018650E">
            <w:pPr>
              <w:pStyle w:val="TableParagraph"/>
              <w:spacing w:before="13" w:line="254" w:lineRule="auto"/>
              <w:ind w:left="105" w:right="88"/>
              <w:rPr>
                <w:rFonts w:ascii="Arial" w:eastAsia="Arial" w:hAnsi="Arial" w:cs="Arial"/>
                <w:sz w:val="21"/>
                <w:szCs w:val="21"/>
              </w:rPr>
            </w:pPr>
            <w:r>
              <w:rPr>
                <w:rFonts w:ascii="Arial"/>
                <w:sz w:val="21"/>
              </w:rPr>
              <w:t>International</w:t>
            </w:r>
            <w:r>
              <w:rPr>
                <w:rFonts w:ascii="Arial"/>
                <w:w w:val="101"/>
                <w:sz w:val="21"/>
              </w:rPr>
              <w:t xml:space="preserve"> </w:t>
            </w:r>
            <w:r>
              <w:rPr>
                <w:rFonts w:ascii="Arial"/>
                <w:sz w:val="21"/>
              </w:rPr>
              <w:t>Consultant</w:t>
            </w:r>
          </w:p>
        </w:tc>
        <w:tc>
          <w:tcPr>
            <w:tcW w:w="2129" w:type="dxa"/>
            <w:vMerge w:val="restart"/>
            <w:tcBorders>
              <w:top w:val="single" w:sz="6" w:space="0" w:color="000000"/>
              <w:left w:val="single" w:sz="6" w:space="0" w:color="000000"/>
              <w:right w:val="single" w:sz="6" w:space="0" w:color="000000"/>
            </w:tcBorders>
          </w:tcPr>
          <w:p w14:paraId="4D4F33A3" w14:textId="77777777" w:rsidR="006A5B02" w:rsidRDefault="006A5B02" w:rsidP="0018650E">
            <w:pPr>
              <w:pStyle w:val="TableParagraph"/>
              <w:spacing w:before="13"/>
              <w:ind w:left="112"/>
              <w:rPr>
                <w:rFonts w:ascii="Arial" w:eastAsia="Arial" w:hAnsi="Arial" w:cs="Arial"/>
                <w:sz w:val="21"/>
                <w:szCs w:val="21"/>
              </w:rPr>
            </w:pPr>
            <w:r>
              <w:rPr>
                <w:rFonts w:ascii="Arial"/>
                <w:sz w:val="21"/>
              </w:rPr>
              <w:t>Day</w:t>
            </w:r>
            <w:r>
              <w:rPr>
                <w:rFonts w:ascii="Arial"/>
                <w:spacing w:val="22"/>
                <w:sz w:val="21"/>
              </w:rPr>
              <w:t xml:space="preserve"> </w:t>
            </w:r>
            <w:r>
              <w:rPr>
                <w:rFonts w:ascii="Arial"/>
                <w:sz w:val="21"/>
              </w:rPr>
              <w:t>13:</w:t>
            </w:r>
            <w:r>
              <w:rPr>
                <w:rFonts w:ascii="Arial"/>
                <w:spacing w:val="-4"/>
                <w:sz w:val="21"/>
              </w:rPr>
              <w:t xml:space="preserve"> </w:t>
            </w:r>
            <w:r>
              <w:rPr>
                <w:rFonts w:ascii="Arial"/>
                <w:sz w:val="21"/>
              </w:rPr>
              <w:t>January</w:t>
            </w:r>
            <w:r>
              <w:rPr>
                <w:rFonts w:ascii="Arial"/>
                <w:spacing w:val="45"/>
                <w:sz w:val="21"/>
              </w:rPr>
              <w:t xml:space="preserve"> </w:t>
            </w:r>
            <w:r>
              <w:rPr>
                <w:rFonts w:ascii="Arial"/>
                <w:sz w:val="21"/>
              </w:rPr>
              <w:t>16</w:t>
            </w:r>
          </w:p>
          <w:p w14:paraId="727CE0C8" w14:textId="77777777" w:rsidR="006A5B02" w:rsidRDefault="006A5B02" w:rsidP="0018650E">
            <w:pPr>
              <w:pStyle w:val="TableParagraph"/>
              <w:spacing w:before="14"/>
              <w:ind w:left="105"/>
              <w:rPr>
                <w:rFonts w:ascii="Arial" w:eastAsia="Arial" w:hAnsi="Arial" w:cs="Arial"/>
                <w:sz w:val="21"/>
                <w:szCs w:val="21"/>
              </w:rPr>
            </w:pPr>
            <w:r>
              <w:rPr>
                <w:rFonts w:ascii="Arial"/>
                <w:sz w:val="21"/>
              </w:rPr>
              <w:t>(1</w:t>
            </w:r>
            <w:r>
              <w:rPr>
                <w:rFonts w:ascii="Arial"/>
                <w:spacing w:val="4"/>
                <w:sz w:val="21"/>
              </w:rPr>
              <w:t xml:space="preserve"> </w:t>
            </w:r>
            <w:r>
              <w:rPr>
                <w:rFonts w:ascii="Arial"/>
                <w:sz w:val="21"/>
              </w:rPr>
              <w:t>day)</w:t>
            </w:r>
          </w:p>
        </w:tc>
        <w:tc>
          <w:tcPr>
            <w:tcW w:w="1563" w:type="dxa"/>
            <w:tcBorders>
              <w:top w:val="single" w:sz="6" w:space="0" w:color="000000"/>
              <w:left w:val="single" w:sz="6" w:space="0" w:color="000000"/>
              <w:bottom w:val="nil"/>
              <w:right w:val="nil"/>
            </w:tcBorders>
          </w:tcPr>
          <w:p w14:paraId="3BC8606D" w14:textId="77777777" w:rsidR="006A5B02" w:rsidRDefault="006A5B02" w:rsidP="0018650E">
            <w:pPr>
              <w:pStyle w:val="TableParagraph"/>
              <w:spacing w:before="13"/>
              <w:ind w:left="14"/>
              <w:rPr>
                <w:rFonts w:ascii="Arial" w:eastAsia="Arial" w:hAnsi="Arial" w:cs="Arial"/>
                <w:sz w:val="21"/>
                <w:szCs w:val="21"/>
              </w:rPr>
            </w:pPr>
            <w:r>
              <w:rPr>
                <w:rFonts w:ascii="Arial"/>
                <w:sz w:val="21"/>
              </w:rPr>
              <w:t>Lao</w:t>
            </w:r>
            <w:r>
              <w:rPr>
                <w:rFonts w:ascii="Arial"/>
                <w:spacing w:val="12"/>
                <w:sz w:val="21"/>
              </w:rPr>
              <w:t xml:space="preserve"> </w:t>
            </w:r>
            <w:r>
              <w:rPr>
                <w:rFonts w:ascii="Arial"/>
                <w:sz w:val="21"/>
              </w:rPr>
              <w:t>PDR</w:t>
            </w:r>
          </w:p>
        </w:tc>
      </w:tr>
      <w:tr w:rsidR="006A5B02" w14:paraId="54124554" w14:textId="77777777" w:rsidTr="0018650E">
        <w:trPr>
          <w:trHeight w:hRule="exact" w:val="1429"/>
        </w:trPr>
        <w:tc>
          <w:tcPr>
            <w:tcW w:w="3506" w:type="dxa"/>
            <w:vMerge/>
            <w:tcBorders>
              <w:left w:val="single" w:sz="6" w:space="0" w:color="000000"/>
              <w:bottom w:val="single" w:sz="6" w:space="0" w:color="000000"/>
              <w:right w:val="single" w:sz="6" w:space="0" w:color="000000"/>
            </w:tcBorders>
          </w:tcPr>
          <w:p w14:paraId="49A88491" w14:textId="77777777" w:rsidR="006A5B02" w:rsidRDefault="006A5B02" w:rsidP="0018650E"/>
        </w:tc>
        <w:tc>
          <w:tcPr>
            <w:tcW w:w="1848" w:type="dxa"/>
            <w:vMerge/>
            <w:tcBorders>
              <w:left w:val="single" w:sz="6" w:space="0" w:color="000000"/>
              <w:bottom w:val="single" w:sz="6" w:space="0" w:color="000000"/>
              <w:right w:val="single" w:sz="6" w:space="0" w:color="000000"/>
            </w:tcBorders>
          </w:tcPr>
          <w:p w14:paraId="60F27C60" w14:textId="77777777" w:rsidR="006A5B02" w:rsidRDefault="006A5B02" w:rsidP="0018650E"/>
        </w:tc>
        <w:tc>
          <w:tcPr>
            <w:tcW w:w="2129" w:type="dxa"/>
            <w:vMerge/>
            <w:tcBorders>
              <w:left w:val="single" w:sz="6" w:space="0" w:color="000000"/>
              <w:bottom w:val="single" w:sz="6" w:space="0" w:color="000000"/>
              <w:right w:val="single" w:sz="6" w:space="0" w:color="000000"/>
            </w:tcBorders>
          </w:tcPr>
          <w:p w14:paraId="519A5693" w14:textId="77777777" w:rsidR="006A5B02" w:rsidRDefault="006A5B02" w:rsidP="0018650E"/>
        </w:tc>
        <w:tc>
          <w:tcPr>
            <w:tcW w:w="1563" w:type="dxa"/>
            <w:tcBorders>
              <w:top w:val="nil"/>
              <w:left w:val="single" w:sz="6" w:space="0" w:color="000000"/>
              <w:bottom w:val="single" w:sz="6" w:space="0" w:color="000000"/>
              <w:right w:val="single" w:sz="6" w:space="0" w:color="000000"/>
            </w:tcBorders>
          </w:tcPr>
          <w:p w14:paraId="28F82E3B" w14:textId="77777777" w:rsidR="006A5B02" w:rsidRDefault="006A5B02" w:rsidP="0018650E"/>
        </w:tc>
      </w:tr>
      <w:tr w:rsidR="006A5B02" w14:paraId="502115C3" w14:textId="77777777" w:rsidTr="0018650E">
        <w:trPr>
          <w:trHeight w:hRule="exact" w:val="793"/>
        </w:trPr>
        <w:tc>
          <w:tcPr>
            <w:tcW w:w="3506" w:type="dxa"/>
            <w:tcBorders>
              <w:top w:val="single" w:sz="6" w:space="0" w:color="000000"/>
              <w:left w:val="single" w:sz="6" w:space="0" w:color="000000"/>
              <w:bottom w:val="single" w:sz="6" w:space="0" w:color="000000"/>
              <w:right w:val="single" w:sz="6" w:space="0" w:color="000000"/>
            </w:tcBorders>
          </w:tcPr>
          <w:p w14:paraId="5BFA94AF" w14:textId="77777777" w:rsidR="006A5B02" w:rsidRDefault="006A5B02" w:rsidP="0018650E">
            <w:pPr>
              <w:pStyle w:val="TableParagraph"/>
              <w:spacing w:before="9"/>
              <w:ind w:left="161"/>
              <w:rPr>
                <w:rFonts w:ascii="Arial" w:eastAsia="Arial" w:hAnsi="Arial" w:cs="Arial"/>
                <w:sz w:val="21"/>
                <w:szCs w:val="21"/>
              </w:rPr>
            </w:pPr>
            <w:r>
              <w:rPr>
                <w:rFonts w:ascii="Arial"/>
                <w:sz w:val="21"/>
              </w:rPr>
              <w:t>Draft</w:t>
            </w:r>
            <w:r>
              <w:rPr>
                <w:rFonts w:ascii="Arial"/>
                <w:spacing w:val="24"/>
                <w:sz w:val="21"/>
              </w:rPr>
              <w:t xml:space="preserve"> </w:t>
            </w:r>
            <w:r>
              <w:rPr>
                <w:rFonts w:ascii="Arial"/>
                <w:sz w:val="21"/>
              </w:rPr>
              <w:t>Evaluation</w:t>
            </w:r>
            <w:r>
              <w:rPr>
                <w:rFonts w:ascii="Arial"/>
                <w:spacing w:val="23"/>
                <w:sz w:val="21"/>
              </w:rPr>
              <w:t xml:space="preserve"> </w:t>
            </w:r>
            <w:r>
              <w:rPr>
                <w:rFonts w:ascii="Arial"/>
                <w:sz w:val="21"/>
              </w:rPr>
              <w:t>Report</w:t>
            </w:r>
          </w:p>
        </w:tc>
        <w:tc>
          <w:tcPr>
            <w:tcW w:w="1848" w:type="dxa"/>
            <w:tcBorders>
              <w:top w:val="single" w:sz="6" w:space="0" w:color="000000"/>
              <w:left w:val="single" w:sz="6" w:space="0" w:color="000000"/>
              <w:bottom w:val="single" w:sz="6" w:space="0" w:color="000000"/>
              <w:right w:val="single" w:sz="6" w:space="0" w:color="000000"/>
            </w:tcBorders>
          </w:tcPr>
          <w:p w14:paraId="3726F05D" w14:textId="77777777" w:rsidR="006A5B02" w:rsidRDefault="006A5B02" w:rsidP="0018650E">
            <w:pPr>
              <w:pStyle w:val="TableParagraph"/>
              <w:spacing w:before="9" w:line="261" w:lineRule="auto"/>
              <w:ind w:left="98" w:right="88" w:firstLine="7"/>
              <w:rPr>
                <w:rFonts w:ascii="Arial" w:eastAsia="Arial" w:hAnsi="Arial" w:cs="Arial"/>
                <w:sz w:val="21"/>
                <w:szCs w:val="21"/>
              </w:rPr>
            </w:pPr>
            <w:r>
              <w:rPr>
                <w:rFonts w:ascii="Arial"/>
                <w:sz w:val="21"/>
              </w:rPr>
              <w:t>International Consultant</w:t>
            </w:r>
          </w:p>
        </w:tc>
        <w:tc>
          <w:tcPr>
            <w:tcW w:w="2129" w:type="dxa"/>
            <w:tcBorders>
              <w:top w:val="single" w:sz="6" w:space="0" w:color="000000"/>
              <w:left w:val="single" w:sz="6" w:space="0" w:color="000000"/>
              <w:bottom w:val="single" w:sz="6" w:space="0" w:color="000000"/>
              <w:right w:val="single" w:sz="6" w:space="0" w:color="000000"/>
            </w:tcBorders>
          </w:tcPr>
          <w:p w14:paraId="6BE0041D" w14:textId="77777777" w:rsidR="006A5B02" w:rsidRDefault="006A5B02" w:rsidP="0018650E">
            <w:pPr>
              <w:pStyle w:val="TableParagraph"/>
              <w:spacing w:before="9"/>
              <w:ind w:left="105"/>
              <w:rPr>
                <w:rFonts w:ascii="Arial" w:eastAsia="Arial" w:hAnsi="Arial" w:cs="Arial"/>
                <w:sz w:val="21"/>
                <w:szCs w:val="21"/>
              </w:rPr>
            </w:pPr>
            <w:r>
              <w:rPr>
                <w:rFonts w:ascii="Arial"/>
                <w:sz w:val="21"/>
              </w:rPr>
              <w:t>Day</w:t>
            </w:r>
            <w:r>
              <w:rPr>
                <w:rFonts w:ascii="Arial"/>
                <w:spacing w:val="13"/>
                <w:sz w:val="21"/>
              </w:rPr>
              <w:t xml:space="preserve"> </w:t>
            </w:r>
            <w:r>
              <w:rPr>
                <w:rFonts w:ascii="Arial"/>
                <w:sz w:val="21"/>
              </w:rPr>
              <w:t>15:</w:t>
            </w:r>
            <w:r>
              <w:rPr>
                <w:rFonts w:ascii="Arial"/>
                <w:spacing w:val="-17"/>
                <w:sz w:val="21"/>
              </w:rPr>
              <w:t xml:space="preserve"> </w:t>
            </w:r>
            <w:r>
              <w:rPr>
                <w:rFonts w:ascii="Arial"/>
                <w:sz w:val="21"/>
              </w:rPr>
              <w:t>January</w:t>
            </w:r>
            <w:r>
              <w:rPr>
                <w:rFonts w:ascii="Arial"/>
                <w:spacing w:val="29"/>
                <w:sz w:val="21"/>
              </w:rPr>
              <w:t xml:space="preserve"> </w:t>
            </w:r>
            <w:r>
              <w:rPr>
                <w:rFonts w:ascii="Arial"/>
                <w:sz w:val="21"/>
              </w:rPr>
              <w:t>19-</w:t>
            </w:r>
          </w:p>
          <w:p w14:paraId="0C0AAEB2" w14:textId="77777777" w:rsidR="006A5B02" w:rsidRDefault="006A5B02" w:rsidP="0018650E">
            <w:pPr>
              <w:pStyle w:val="TableParagraph"/>
              <w:spacing w:before="21"/>
              <w:ind w:left="98"/>
              <w:rPr>
                <w:rFonts w:ascii="Arial" w:eastAsia="Arial" w:hAnsi="Arial" w:cs="Arial"/>
                <w:sz w:val="21"/>
                <w:szCs w:val="21"/>
              </w:rPr>
            </w:pPr>
            <w:r>
              <w:rPr>
                <w:rFonts w:ascii="Arial"/>
                <w:sz w:val="21"/>
              </w:rPr>
              <w:t>20,</w:t>
            </w:r>
            <w:r>
              <w:rPr>
                <w:rFonts w:ascii="Arial"/>
                <w:spacing w:val="14"/>
                <w:sz w:val="21"/>
              </w:rPr>
              <w:t xml:space="preserve"> </w:t>
            </w:r>
            <w:r>
              <w:rPr>
                <w:rFonts w:ascii="Arial"/>
                <w:sz w:val="21"/>
              </w:rPr>
              <w:t>2016</w:t>
            </w:r>
          </w:p>
          <w:p w14:paraId="10DC9458" w14:textId="77777777" w:rsidR="006A5B02" w:rsidRDefault="006A5B02" w:rsidP="0018650E">
            <w:pPr>
              <w:pStyle w:val="TableParagraph"/>
              <w:spacing w:before="14"/>
              <w:ind w:left="98"/>
              <w:rPr>
                <w:rFonts w:ascii="Arial" w:eastAsia="Arial" w:hAnsi="Arial" w:cs="Arial"/>
                <w:sz w:val="21"/>
                <w:szCs w:val="21"/>
              </w:rPr>
            </w:pPr>
            <w:r>
              <w:rPr>
                <w:rFonts w:ascii="Arial"/>
                <w:sz w:val="21"/>
              </w:rPr>
              <w:t>(2</w:t>
            </w:r>
            <w:r>
              <w:rPr>
                <w:rFonts w:ascii="Arial"/>
                <w:spacing w:val="5"/>
                <w:sz w:val="21"/>
              </w:rPr>
              <w:t xml:space="preserve"> </w:t>
            </w:r>
            <w:r>
              <w:rPr>
                <w:rFonts w:ascii="Arial"/>
                <w:sz w:val="21"/>
              </w:rPr>
              <w:t>days)</w:t>
            </w:r>
          </w:p>
        </w:tc>
        <w:tc>
          <w:tcPr>
            <w:tcW w:w="1563" w:type="dxa"/>
            <w:tcBorders>
              <w:top w:val="single" w:sz="6" w:space="0" w:color="000000"/>
              <w:left w:val="single" w:sz="6" w:space="0" w:color="000000"/>
              <w:bottom w:val="single" w:sz="6" w:space="0" w:color="000000"/>
              <w:right w:val="single" w:sz="6" w:space="0" w:color="000000"/>
            </w:tcBorders>
          </w:tcPr>
          <w:p w14:paraId="7933B7DA" w14:textId="77777777" w:rsidR="006A5B02" w:rsidRDefault="006A5B02" w:rsidP="0018650E">
            <w:pPr>
              <w:pStyle w:val="TableParagraph"/>
              <w:spacing w:before="9"/>
              <w:ind w:left="7"/>
              <w:rPr>
                <w:rFonts w:ascii="Arial" w:eastAsia="Arial" w:hAnsi="Arial" w:cs="Arial"/>
                <w:sz w:val="21"/>
                <w:szCs w:val="21"/>
              </w:rPr>
            </w:pPr>
            <w:r>
              <w:rPr>
                <w:rFonts w:ascii="Arial"/>
                <w:sz w:val="21"/>
              </w:rPr>
              <w:t>Lao</w:t>
            </w:r>
            <w:r>
              <w:rPr>
                <w:rFonts w:ascii="Arial"/>
                <w:spacing w:val="3"/>
                <w:sz w:val="21"/>
              </w:rPr>
              <w:t xml:space="preserve"> </w:t>
            </w:r>
            <w:r>
              <w:rPr>
                <w:rFonts w:ascii="Arial"/>
                <w:sz w:val="21"/>
              </w:rPr>
              <w:t>PDR</w:t>
            </w:r>
          </w:p>
        </w:tc>
      </w:tr>
      <w:tr w:rsidR="006A5B02" w14:paraId="13FE9900" w14:textId="77777777" w:rsidTr="0018650E">
        <w:trPr>
          <w:trHeight w:hRule="exact" w:val="789"/>
        </w:trPr>
        <w:tc>
          <w:tcPr>
            <w:tcW w:w="3506" w:type="dxa"/>
            <w:tcBorders>
              <w:top w:val="single" w:sz="6" w:space="0" w:color="000000"/>
              <w:left w:val="single" w:sz="6" w:space="0" w:color="000000"/>
              <w:bottom w:val="single" w:sz="6" w:space="0" w:color="000000"/>
              <w:right w:val="single" w:sz="6" w:space="0" w:color="000000"/>
            </w:tcBorders>
          </w:tcPr>
          <w:p w14:paraId="204CC584" w14:textId="77777777" w:rsidR="006A5B02" w:rsidRDefault="006A5B02" w:rsidP="0018650E">
            <w:pPr>
              <w:pStyle w:val="TableParagraph"/>
              <w:spacing w:before="13"/>
              <w:ind w:left="161"/>
              <w:rPr>
                <w:rFonts w:ascii="Arial" w:eastAsia="Arial" w:hAnsi="Arial" w:cs="Arial"/>
                <w:sz w:val="21"/>
                <w:szCs w:val="21"/>
              </w:rPr>
            </w:pPr>
            <w:r>
              <w:rPr>
                <w:rFonts w:ascii="Arial"/>
                <w:sz w:val="21"/>
              </w:rPr>
              <w:t>Review</w:t>
            </w:r>
            <w:r>
              <w:rPr>
                <w:rFonts w:ascii="Arial"/>
                <w:spacing w:val="-1"/>
                <w:sz w:val="21"/>
              </w:rPr>
              <w:t xml:space="preserve"> </w:t>
            </w:r>
            <w:r>
              <w:rPr>
                <w:rFonts w:ascii="Arial"/>
                <w:sz w:val="21"/>
              </w:rPr>
              <w:t>of</w:t>
            </w:r>
            <w:r>
              <w:rPr>
                <w:rFonts w:ascii="Arial"/>
                <w:spacing w:val="10"/>
                <w:sz w:val="21"/>
              </w:rPr>
              <w:t xml:space="preserve"> </w:t>
            </w:r>
            <w:r>
              <w:rPr>
                <w:rFonts w:ascii="Arial"/>
                <w:sz w:val="21"/>
              </w:rPr>
              <w:t>Draft</w:t>
            </w:r>
            <w:r>
              <w:rPr>
                <w:rFonts w:ascii="Arial"/>
                <w:spacing w:val="10"/>
                <w:sz w:val="21"/>
              </w:rPr>
              <w:t xml:space="preserve"> </w:t>
            </w:r>
            <w:r>
              <w:rPr>
                <w:rFonts w:ascii="Arial"/>
                <w:sz w:val="21"/>
              </w:rPr>
              <w:t>Evaluation</w:t>
            </w:r>
            <w:r>
              <w:rPr>
                <w:rFonts w:ascii="Arial"/>
                <w:spacing w:val="25"/>
                <w:sz w:val="21"/>
              </w:rPr>
              <w:t xml:space="preserve"> </w:t>
            </w:r>
            <w:r>
              <w:rPr>
                <w:rFonts w:ascii="Arial"/>
                <w:sz w:val="21"/>
              </w:rPr>
              <w:t>Report</w:t>
            </w:r>
          </w:p>
        </w:tc>
        <w:tc>
          <w:tcPr>
            <w:tcW w:w="1848" w:type="dxa"/>
            <w:tcBorders>
              <w:top w:val="single" w:sz="6" w:space="0" w:color="000000"/>
              <w:left w:val="single" w:sz="6" w:space="0" w:color="000000"/>
              <w:bottom w:val="single" w:sz="6" w:space="0" w:color="000000"/>
              <w:right w:val="single" w:sz="6" w:space="0" w:color="000000"/>
            </w:tcBorders>
          </w:tcPr>
          <w:p w14:paraId="3C420D1B" w14:textId="77777777" w:rsidR="006A5B02" w:rsidRDefault="006A5B02" w:rsidP="0018650E">
            <w:pPr>
              <w:pStyle w:val="TableParagraph"/>
              <w:tabs>
                <w:tab w:val="left" w:pos="807"/>
              </w:tabs>
              <w:spacing w:before="3"/>
              <w:ind w:left="98"/>
              <w:rPr>
                <w:rFonts w:ascii="Arial" w:eastAsia="Arial" w:hAnsi="Arial" w:cs="Arial"/>
                <w:sz w:val="21"/>
                <w:szCs w:val="21"/>
              </w:rPr>
            </w:pPr>
            <w:r>
              <w:rPr>
                <w:rFonts w:ascii="Arial"/>
                <w:sz w:val="21"/>
              </w:rPr>
              <w:t>MOJ,</w:t>
            </w:r>
            <w:r>
              <w:rPr>
                <w:rFonts w:ascii="Arial"/>
                <w:sz w:val="21"/>
              </w:rPr>
              <w:tab/>
            </w:r>
            <w:r>
              <w:rPr>
                <w:rFonts w:ascii="Arial"/>
                <w:position w:val="1"/>
                <w:sz w:val="21"/>
              </w:rPr>
              <w:t>SPLSMP,</w:t>
            </w:r>
          </w:p>
          <w:p w14:paraId="4CFD8878" w14:textId="77777777" w:rsidR="006A5B02" w:rsidRDefault="006A5B02" w:rsidP="0018650E">
            <w:pPr>
              <w:pStyle w:val="TableParagraph"/>
              <w:tabs>
                <w:tab w:val="left" w:pos="1384"/>
              </w:tabs>
              <w:spacing w:before="14" w:line="261" w:lineRule="auto"/>
              <w:ind w:left="91" w:right="88" w:firstLine="14"/>
              <w:rPr>
                <w:rFonts w:ascii="Arial" w:eastAsia="Arial" w:hAnsi="Arial" w:cs="Arial"/>
                <w:sz w:val="21"/>
                <w:szCs w:val="21"/>
              </w:rPr>
            </w:pPr>
            <w:r>
              <w:rPr>
                <w:rFonts w:ascii="Arial"/>
                <w:sz w:val="21"/>
              </w:rPr>
              <w:t>UNDP,</w:t>
            </w:r>
            <w:r>
              <w:rPr>
                <w:rFonts w:ascii="Arial"/>
                <w:sz w:val="21"/>
              </w:rPr>
              <w:tab/>
              <w:t>and</w:t>
            </w:r>
            <w:r>
              <w:rPr>
                <w:rFonts w:ascii="Arial"/>
                <w:w w:val="103"/>
                <w:sz w:val="21"/>
              </w:rPr>
              <w:t xml:space="preserve"> </w:t>
            </w:r>
            <w:r>
              <w:rPr>
                <w:rFonts w:ascii="Arial"/>
                <w:sz w:val="21"/>
              </w:rPr>
              <w:t>others</w:t>
            </w:r>
          </w:p>
        </w:tc>
        <w:tc>
          <w:tcPr>
            <w:tcW w:w="2129" w:type="dxa"/>
            <w:tcBorders>
              <w:top w:val="single" w:sz="6" w:space="0" w:color="000000"/>
              <w:left w:val="single" w:sz="6" w:space="0" w:color="000000"/>
              <w:bottom w:val="single" w:sz="6" w:space="0" w:color="000000"/>
              <w:right w:val="single" w:sz="6" w:space="0" w:color="000000"/>
            </w:tcBorders>
          </w:tcPr>
          <w:p w14:paraId="35693E42" w14:textId="77777777" w:rsidR="006A5B02" w:rsidRDefault="006A5B02" w:rsidP="0018650E">
            <w:pPr>
              <w:pStyle w:val="TableParagraph"/>
              <w:tabs>
                <w:tab w:val="left" w:pos="1264"/>
                <w:tab w:val="left" w:pos="1889"/>
              </w:tabs>
              <w:spacing w:line="270" w:lineRule="exact"/>
              <w:ind w:left="91"/>
              <w:rPr>
                <w:rFonts w:ascii="Times New Roman" w:eastAsia="Times New Roman" w:hAnsi="Times New Roman" w:cs="Times New Roman"/>
                <w:sz w:val="28"/>
                <w:szCs w:val="28"/>
              </w:rPr>
            </w:pPr>
            <w:r>
              <w:rPr>
                <w:rFonts w:ascii="Arial"/>
                <w:w w:val="115"/>
                <w:sz w:val="21"/>
              </w:rPr>
              <w:t>January</w:t>
            </w:r>
            <w:r>
              <w:rPr>
                <w:rFonts w:ascii="Arial"/>
                <w:w w:val="115"/>
                <w:sz w:val="21"/>
              </w:rPr>
              <w:tab/>
              <w:t>21</w:t>
            </w:r>
            <w:r>
              <w:rPr>
                <w:rFonts w:ascii="Arial"/>
                <w:w w:val="115"/>
                <w:sz w:val="21"/>
              </w:rPr>
              <w:tab/>
            </w:r>
            <w:r>
              <w:rPr>
                <w:rFonts w:ascii="Times New Roman"/>
                <w:w w:val="140"/>
                <w:sz w:val="28"/>
              </w:rPr>
              <w:t>-</w:t>
            </w:r>
          </w:p>
          <w:p w14:paraId="21863B93" w14:textId="77777777" w:rsidR="006A5B02" w:rsidRDefault="006A5B02" w:rsidP="0018650E">
            <w:pPr>
              <w:pStyle w:val="TableParagraph"/>
              <w:spacing w:line="241" w:lineRule="exact"/>
              <w:ind w:left="91"/>
              <w:rPr>
                <w:rFonts w:ascii="Arial" w:eastAsia="Arial" w:hAnsi="Arial" w:cs="Arial"/>
                <w:sz w:val="21"/>
                <w:szCs w:val="21"/>
              </w:rPr>
            </w:pPr>
            <w:r>
              <w:rPr>
                <w:rFonts w:ascii="Arial"/>
                <w:sz w:val="21"/>
              </w:rPr>
              <w:t>January</w:t>
            </w:r>
            <w:r>
              <w:rPr>
                <w:rFonts w:ascii="Arial"/>
                <w:spacing w:val="31"/>
                <w:sz w:val="21"/>
              </w:rPr>
              <w:t xml:space="preserve"> </w:t>
            </w:r>
            <w:r>
              <w:rPr>
                <w:rFonts w:ascii="Arial"/>
                <w:sz w:val="21"/>
              </w:rPr>
              <w:t>31,</w:t>
            </w:r>
            <w:r>
              <w:rPr>
                <w:rFonts w:ascii="Arial"/>
                <w:spacing w:val="20"/>
                <w:sz w:val="21"/>
              </w:rPr>
              <w:t xml:space="preserve"> </w:t>
            </w:r>
            <w:r>
              <w:rPr>
                <w:rFonts w:ascii="Arial"/>
                <w:sz w:val="21"/>
              </w:rPr>
              <w:t>2016</w:t>
            </w:r>
          </w:p>
        </w:tc>
        <w:tc>
          <w:tcPr>
            <w:tcW w:w="1563" w:type="dxa"/>
            <w:tcBorders>
              <w:top w:val="single" w:sz="6" w:space="0" w:color="000000"/>
              <w:left w:val="single" w:sz="6" w:space="0" w:color="000000"/>
              <w:bottom w:val="single" w:sz="6" w:space="0" w:color="000000"/>
              <w:right w:val="single" w:sz="6" w:space="0" w:color="000000"/>
            </w:tcBorders>
          </w:tcPr>
          <w:p w14:paraId="35A848D3" w14:textId="77777777" w:rsidR="006A5B02" w:rsidRDefault="00982E05" w:rsidP="0018650E">
            <w:pPr>
              <w:pStyle w:val="TableParagraph"/>
              <w:spacing w:before="13" w:line="254" w:lineRule="auto"/>
              <w:ind w:left="28"/>
              <w:rPr>
                <w:rFonts w:ascii="Arial" w:eastAsia="Arial" w:hAnsi="Arial" w:cs="Arial"/>
                <w:sz w:val="21"/>
                <w:szCs w:val="21"/>
              </w:rPr>
            </w:pPr>
            <w:r>
              <w:rPr>
                <w:rFonts w:ascii="Arial"/>
                <w:w w:val="95"/>
                <w:sz w:val="21"/>
              </w:rPr>
              <w:t>::C</w:t>
            </w:r>
            <w:r w:rsidR="006A5B02">
              <w:rPr>
                <w:rFonts w:ascii="Arial"/>
                <w:w w:val="95"/>
                <w:sz w:val="21"/>
              </w:rPr>
              <w:t>oncurrent</w:t>
            </w:r>
            <w:r w:rsidR="006A5B02">
              <w:rPr>
                <w:rFonts w:ascii="Arial"/>
                <w:w w:val="96"/>
                <w:sz w:val="21"/>
              </w:rPr>
              <w:t xml:space="preserve"> </w:t>
            </w:r>
            <w:r>
              <w:rPr>
                <w:rFonts w:ascii="Arial"/>
                <w:w w:val="95"/>
                <w:sz w:val="21"/>
              </w:rPr>
              <w:t>ac</w:t>
            </w:r>
            <w:r w:rsidR="006A5B02">
              <w:rPr>
                <w:rFonts w:ascii="Arial"/>
                <w:w w:val="95"/>
                <w:sz w:val="21"/>
              </w:rPr>
              <w:t>tion</w:t>
            </w:r>
          </w:p>
        </w:tc>
      </w:tr>
      <w:tr w:rsidR="006A5B02" w14:paraId="2C406D2D" w14:textId="77777777" w:rsidTr="00391790">
        <w:trPr>
          <w:trHeight w:hRule="exact" w:val="1076"/>
        </w:trPr>
        <w:tc>
          <w:tcPr>
            <w:tcW w:w="3506" w:type="dxa"/>
            <w:tcBorders>
              <w:top w:val="single" w:sz="6" w:space="0" w:color="000000"/>
              <w:left w:val="single" w:sz="6" w:space="0" w:color="000000"/>
              <w:bottom w:val="single" w:sz="6" w:space="0" w:color="000000"/>
              <w:right w:val="single" w:sz="6" w:space="0" w:color="000000"/>
            </w:tcBorders>
          </w:tcPr>
          <w:p w14:paraId="29406061" w14:textId="77777777" w:rsidR="006A5B02" w:rsidRDefault="006A5B02" w:rsidP="0018650E">
            <w:pPr>
              <w:pStyle w:val="TableParagraph"/>
              <w:spacing w:before="13" w:line="261" w:lineRule="auto"/>
              <w:ind w:left="147" w:firstLine="14"/>
              <w:rPr>
                <w:rFonts w:ascii="Arial" w:eastAsia="Arial" w:hAnsi="Arial" w:cs="Arial"/>
                <w:sz w:val="21"/>
                <w:szCs w:val="21"/>
              </w:rPr>
            </w:pPr>
            <w:r>
              <w:rPr>
                <w:rFonts w:ascii="Arial"/>
                <w:sz w:val="21"/>
              </w:rPr>
              <w:t>Final</w:t>
            </w:r>
            <w:r>
              <w:rPr>
                <w:rFonts w:ascii="Arial"/>
                <w:spacing w:val="18"/>
                <w:sz w:val="21"/>
              </w:rPr>
              <w:t xml:space="preserve"> </w:t>
            </w:r>
            <w:r>
              <w:rPr>
                <w:rFonts w:ascii="Arial"/>
                <w:sz w:val="21"/>
              </w:rPr>
              <w:t>Evaluation</w:t>
            </w:r>
            <w:r>
              <w:rPr>
                <w:rFonts w:ascii="Arial"/>
                <w:spacing w:val="27"/>
                <w:sz w:val="21"/>
              </w:rPr>
              <w:t xml:space="preserve"> </w:t>
            </w:r>
            <w:r>
              <w:rPr>
                <w:rFonts w:ascii="Arial"/>
                <w:sz w:val="21"/>
              </w:rPr>
              <w:t>Report,</w:t>
            </w:r>
            <w:r>
              <w:rPr>
                <w:rFonts w:ascii="Arial"/>
                <w:spacing w:val="39"/>
                <w:sz w:val="21"/>
              </w:rPr>
              <w:t xml:space="preserve"> </w:t>
            </w:r>
            <w:r>
              <w:rPr>
                <w:rFonts w:ascii="Arial"/>
                <w:sz w:val="21"/>
              </w:rPr>
              <w:t>including</w:t>
            </w:r>
            <w:r>
              <w:rPr>
                <w:rFonts w:ascii="Arial"/>
                <w:w w:val="102"/>
                <w:sz w:val="21"/>
              </w:rPr>
              <w:t xml:space="preserve"> </w:t>
            </w:r>
            <w:r>
              <w:rPr>
                <w:rFonts w:ascii="Arial"/>
                <w:sz w:val="21"/>
              </w:rPr>
              <w:t>the</w:t>
            </w:r>
            <w:r>
              <w:rPr>
                <w:rFonts w:ascii="Arial"/>
                <w:spacing w:val="16"/>
                <w:sz w:val="21"/>
              </w:rPr>
              <w:t xml:space="preserve"> </w:t>
            </w:r>
            <w:r>
              <w:rPr>
                <w:rFonts w:ascii="Arial"/>
                <w:sz w:val="21"/>
              </w:rPr>
              <w:t>executive</w:t>
            </w:r>
            <w:r>
              <w:rPr>
                <w:rFonts w:ascii="Arial"/>
                <w:spacing w:val="28"/>
                <w:sz w:val="21"/>
              </w:rPr>
              <w:t xml:space="preserve"> </w:t>
            </w:r>
            <w:r>
              <w:rPr>
                <w:rFonts w:ascii="Arial"/>
                <w:sz w:val="21"/>
              </w:rPr>
              <w:t>summary</w:t>
            </w:r>
          </w:p>
        </w:tc>
        <w:tc>
          <w:tcPr>
            <w:tcW w:w="1848" w:type="dxa"/>
            <w:tcBorders>
              <w:top w:val="single" w:sz="6" w:space="0" w:color="000000"/>
              <w:left w:val="single" w:sz="6" w:space="0" w:color="000000"/>
              <w:bottom w:val="single" w:sz="6" w:space="0" w:color="000000"/>
              <w:right w:val="single" w:sz="6" w:space="0" w:color="000000"/>
            </w:tcBorders>
          </w:tcPr>
          <w:p w14:paraId="25BE38BD" w14:textId="77777777" w:rsidR="006A5B02" w:rsidRDefault="006A5B02" w:rsidP="0018650E">
            <w:pPr>
              <w:pStyle w:val="TableParagraph"/>
              <w:spacing w:before="13" w:line="254" w:lineRule="auto"/>
              <w:ind w:left="98" w:right="88" w:firstLine="7"/>
              <w:rPr>
                <w:rFonts w:ascii="Arial" w:eastAsia="Arial" w:hAnsi="Arial" w:cs="Arial"/>
                <w:sz w:val="21"/>
                <w:szCs w:val="21"/>
              </w:rPr>
            </w:pPr>
            <w:r>
              <w:rPr>
                <w:rFonts w:ascii="Arial"/>
                <w:sz w:val="21"/>
              </w:rPr>
              <w:t>International Consultant</w:t>
            </w:r>
          </w:p>
        </w:tc>
        <w:tc>
          <w:tcPr>
            <w:tcW w:w="2129" w:type="dxa"/>
            <w:tcBorders>
              <w:top w:val="single" w:sz="6" w:space="0" w:color="000000"/>
              <w:left w:val="single" w:sz="6" w:space="0" w:color="000000"/>
              <w:bottom w:val="single" w:sz="6" w:space="0" w:color="000000"/>
              <w:right w:val="single" w:sz="6" w:space="0" w:color="000000"/>
            </w:tcBorders>
          </w:tcPr>
          <w:p w14:paraId="0D9379CA" w14:textId="77777777" w:rsidR="006A5B02" w:rsidRDefault="006A5B02" w:rsidP="0018650E">
            <w:pPr>
              <w:pStyle w:val="TableParagraph"/>
              <w:spacing w:before="13"/>
              <w:ind w:left="98"/>
              <w:rPr>
                <w:rFonts w:ascii="Arial" w:eastAsia="Arial" w:hAnsi="Arial" w:cs="Arial"/>
                <w:sz w:val="21"/>
                <w:szCs w:val="21"/>
              </w:rPr>
            </w:pPr>
            <w:r>
              <w:rPr>
                <w:rFonts w:ascii="Arial"/>
                <w:sz w:val="21"/>
              </w:rPr>
              <w:t>Day</w:t>
            </w:r>
            <w:r>
              <w:rPr>
                <w:rFonts w:ascii="Arial"/>
                <w:spacing w:val="30"/>
                <w:sz w:val="21"/>
              </w:rPr>
              <w:t xml:space="preserve"> </w:t>
            </w:r>
            <w:r>
              <w:rPr>
                <w:rFonts w:ascii="Arial"/>
                <w:sz w:val="21"/>
              </w:rPr>
              <w:t>20:</w:t>
            </w:r>
            <w:r>
              <w:rPr>
                <w:rFonts w:ascii="Arial"/>
                <w:spacing w:val="46"/>
                <w:sz w:val="21"/>
              </w:rPr>
              <w:t xml:space="preserve"> </w:t>
            </w:r>
            <w:r>
              <w:rPr>
                <w:rFonts w:ascii="Arial"/>
                <w:sz w:val="21"/>
              </w:rPr>
              <w:t>February</w:t>
            </w:r>
            <w:r>
              <w:rPr>
                <w:rFonts w:ascii="Arial"/>
                <w:spacing w:val="49"/>
                <w:sz w:val="21"/>
              </w:rPr>
              <w:t xml:space="preserve"> </w:t>
            </w:r>
            <w:r>
              <w:rPr>
                <w:rFonts w:ascii="Arial"/>
                <w:sz w:val="21"/>
              </w:rPr>
              <w:t>1</w:t>
            </w:r>
          </w:p>
          <w:p w14:paraId="6DB3E6AA" w14:textId="77777777" w:rsidR="006A5B02" w:rsidRDefault="006A5B02" w:rsidP="0018650E">
            <w:pPr>
              <w:pStyle w:val="TableParagraph"/>
              <w:spacing w:before="28"/>
              <w:ind w:left="91"/>
              <w:rPr>
                <w:rFonts w:ascii="Arial" w:eastAsia="Arial" w:hAnsi="Arial" w:cs="Arial"/>
                <w:sz w:val="21"/>
                <w:szCs w:val="21"/>
              </w:rPr>
            </w:pPr>
            <w:r>
              <w:rPr>
                <w:rFonts w:ascii="Arial"/>
                <w:w w:val="95"/>
                <w:sz w:val="21"/>
              </w:rPr>
              <w:t>-</w:t>
            </w:r>
            <w:r>
              <w:rPr>
                <w:rFonts w:ascii="Arial"/>
                <w:spacing w:val="20"/>
                <w:w w:val="95"/>
                <w:sz w:val="21"/>
              </w:rPr>
              <w:t xml:space="preserve"> </w:t>
            </w:r>
            <w:r>
              <w:rPr>
                <w:rFonts w:ascii="Arial"/>
                <w:w w:val="95"/>
                <w:sz w:val="21"/>
              </w:rPr>
              <w:t>5</w:t>
            </w:r>
          </w:p>
          <w:p w14:paraId="29A4EF03" w14:textId="77777777" w:rsidR="006A5B02" w:rsidRDefault="006A5B02" w:rsidP="00391790">
            <w:pPr>
              <w:pStyle w:val="TableParagraph"/>
              <w:ind w:left="91"/>
              <w:rPr>
                <w:rFonts w:ascii="Arial" w:eastAsia="Arial" w:hAnsi="Arial" w:cs="Arial"/>
                <w:sz w:val="21"/>
                <w:szCs w:val="21"/>
              </w:rPr>
            </w:pPr>
            <w:r>
              <w:rPr>
                <w:rFonts w:ascii="Arial"/>
                <w:w w:val="105"/>
                <w:sz w:val="21"/>
              </w:rPr>
              <w:t>(5</w:t>
            </w:r>
            <w:r>
              <w:rPr>
                <w:rFonts w:ascii="Arial"/>
                <w:spacing w:val="-28"/>
                <w:w w:val="105"/>
                <w:sz w:val="21"/>
              </w:rPr>
              <w:t xml:space="preserve"> </w:t>
            </w:r>
            <w:r>
              <w:rPr>
                <w:rFonts w:ascii="Arial"/>
                <w:w w:val="105"/>
                <w:sz w:val="21"/>
              </w:rPr>
              <w:t>da</w:t>
            </w:r>
            <w:r w:rsidR="00391790">
              <w:rPr>
                <w:rFonts w:ascii="Arial"/>
                <w:w w:val="105"/>
                <w:sz w:val="21"/>
              </w:rPr>
              <w:t>y</w:t>
            </w:r>
            <w:r>
              <w:rPr>
                <w:rFonts w:ascii="Arial"/>
                <w:w w:val="105"/>
                <w:sz w:val="21"/>
              </w:rPr>
              <w:t>s)</w:t>
            </w:r>
          </w:p>
        </w:tc>
        <w:tc>
          <w:tcPr>
            <w:tcW w:w="1563" w:type="dxa"/>
            <w:tcBorders>
              <w:top w:val="single" w:sz="6" w:space="0" w:color="000000"/>
              <w:left w:val="single" w:sz="6" w:space="0" w:color="000000"/>
              <w:bottom w:val="single" w:sz="6" w:space="0" w:color="000000"/>
              <w:right w:val="single" w:sz="6" w:space="0" w:color="000000"/>
            </w:tcBorders>
          </w:tcPr>
          <w:p w14:paraId="37720541" w14:textId="77777777" w:rsidR="006A5B02" w:rsidRDefault="006A5B02" w:rsidP="0018650E">
            <w:pPr>
              <w:pStyle w:val="TableParagraph"/>
              <w:spacing w:before="13"/>
              <w:rPr>
                <w:rFonts w:ascii="Arial" w:eastAsia="Arial" w:hAnsi="Arial" w:cs="Arial"/>
                <w:sz w:val="21"/>
                <w:szCs w:val="21"/>
              </w:rPr>
            </w:pPr>
            <w:r>
              <w:rPr>
                <w:rFonts w:ascii="Arial"/>
                <w:sz w:val="21"/>
              </w:rPr>
              <w:t>Home</w:t>
            </w:r>
            <w:r>
              <w:rPr>
                <w:rFonts w:ascii="Arial"/>
                <w:spacing w:val="37"/>
                <w:sz w:val="21"/>
              </w:rPr>
              <w:t xml:space="preserve"> </w:t>
            </w:r>
            <w:r>
              <w:rPr>
                <w:rFonts w:ascii="Arial"/>
                <w:sz w:val="21"/>
              </w:rPr>
              <w:t>based</w:t>
            </w:r>
          </w:p>
        </w:tc>
      </w:tr>
    </w:tbl>
    <w:p w14:paraId="3EA913AA" w14:textId="77777777" w:rsidR="006A5B02" w:rsidRDefault="006A5B02" w:rsidP="006A5B02">
      <w:pPr>
        <w:spacing w:before="15" w:line="120" w:lineRule="exact"/>
        <w:rPr>
          <w:sz w:val="12"/>
          <w:szCs w:val="12"/>
        </w:rPr>
      </w:pPr>
    </w:p>
    <w:p w14:paraId="77644310" w14:textId="77777777" w:rsidR="006A5B02" w:rsidRDefault="006A5B02" w:rsidP="006A5B02">
      <w:pPr>
        <w:spacing w:before="73"/>
        <w:ind w:left="574"/>
        <w:rPr>
          <w:rFonts w:ascii="Arial" w:eastAsia="Arial" w:hAnsi="Arial" w:cs="Arial"/>
          <w:szCs w:val="21"/>
        </w:rPr>
      </w:pPr>
      <w:r>
        <w:rPr>
          <w:rFonts w:ascii="Arial"/>
          <w:b/>
        </w:rPr>
        <w:t>Evaluation</w:t>
      </w:r>
      <w:r>
        <w:rPr>
          <w:rFonts w:ascii="Arial"/>
          <w:b/>
          <w:spacing w:val="38"/>
        </w:rPr>
        <w:t xml:space="preserve"> </w:t>
      </w:r>
      <w:r>
        <w:rPr>
          <w:rFonts w:ascii="Arial"/>
          <w:b/>
        </w:rPr>
        <w:t>Report</w:t>
      </w:r>
      <w:r>
        <w:rPr>
          <w:rFonts w:ascii="Arial"/>
          <w:b/>
          <w:spacing w:val="14"/>
        </w:rPr>
        <w:t xml:space="preserve"> </w:t>
      </w:r>
      <w:r>
        <w:rPr>
          <w:rFonts w:ascii="Arial"/>
          <w:b/>
        </w:rPr>
        <w:t>Criteria</w:t>
      </w:r>
    </w:p>
    <w:p w14:paraId="5C6DA2A3" w14:textId="77777777" w:rsidR="006A5B02" w:rsidRDefault="006A5B02" w:rsidP="006A5B02">
      <w:pPr>
        <w:spacing w:before="11" w:line="260" w:lineRule="exact"/>
        <w:rPr>
          <w:sz w:val="26"/>
          <w:szCs w:val="26"/>
        </w:rPr>
      </w:pPr>
    </w:p>
    <w:p w14:paraId="750541B8" w14:textId="77777777" w:rsidR="006A5B02" w:rsidRDefault="006A5B02" w:rsidP="006A5B02">
      <w:pPr>
        <w:spacing w:line="254" w:lineRule="auto"/>
        <w:ind w:left="567"/>
        <w:rPr>
          <w:rFonts w:ascii="Arial" w:eastAsia="Arial" w:hAnsi="Arial" w:cs="Arial"/>
          <w:szCs w:val="21"/>
        </w:rPr>
      </w:pPr>
      <w:r>
        <w:rPr>
          <w:rFonts w:ascii="Arial"/>
        </w:rPr>
        <w:t xml:space="preserve">The </w:t>
      </w:r>
      <w:r>
        <w:rPr>
          <w:rFonts w:ascii="Arial"/>
          <w:spacing w:val="24"/>
        </w:rPr>
        <w:t xml:space="preserve"> </w:t>
      </w:r>
      <w:r>
        <w:rPr>
          <w:rFonts w:ascii="Arial"/>
        </w:rPr>
        <w:t xml:space="preserve">criteria </w:t>
      </w:r>
      <w:r>
        <w:rPr>
          <w:rFonts w:ascii="Arial"/>
          <w:spacing w:val="26"/>
        </w:rPr>
        <w:t xml:space="preserve"> </w:t>
      </w:r>
      <w:r>
        <w:rPr>
          <w:rFonts w:ascii="Arial"/>
        </w:rPr>
        <w:t xml:space="preserve">of </w:t>
      </w:r>
      <w:r>
        <w:rPr>
          <w:rFonts w:ascii="Arial"/>
          <w:spacing w:val="27"/>
        </w:rPr>
        <w:t xml:space="preserve"> </w:t>
      </w:r>
      <w:r>
        <w:rPr>
          <w:rFonts w:ascii="Arial"/>
        </w:rPr>
        <w:t xml:space="preserve">utility, </w:t>
      </w:r>
      <w:r>
        <w:rPr>
          <w:rFonts w:ascii="Arial"/>
          <w:spacing w:val="30"/>
        </w:rPr>
        <w:t xml:space="preserve"> </w:t>
      </w:r>
      <w:r>
        <w:rPr>
          <w:rFonts w:ascii="Arial"/>
        </w:rPr>
        <w:t xml:space="preserve">credibility, </w:t>
      </w:r>
      <w:r>
        <w:rPr>
          <w:rFonts w:ascii="Arial"/>
          <w:spacing w:val="39"/>
        </w:rPr>
        <w:t xml:space="preserve"> </w:t>
      </w:r>
      <w:r>
        <w:rPr>
          <w:rFonts w:ascii="Arial"/>
        </w:rPr>
        <w:t xml:space="preserve">and </w:t>
      </w:r>
      <w:r>
        <w:rPr>
          <w:rFonts w:ascii="Arial"/>
          <w:spacing w:val="14"/>
        </w:rPr>
        <w:t xml:space="preserve"> </w:t>
      </w:r>
      <w:r>
        <w:rPr>
          <w:rFonts w:ascii="Arial"/>
        </w:rPr>
        <w:t xml:space="preserve">relevance/appropriateness </w:t>
      </w:r>
      <w:r>
        <w:rPr>
          <w:rFonts w:ascii="Arial"/>
          <w:spacing w:val="44"/>
        </w:rPr>
        <w:t xml:space="preserve"> </w:t>
      </w:r>
      <w:r>
        <w:rPr>
          <w:rFonts w:ascii="Arial"/>
        </w:rPr>
        <w:t xml:space="preserve">will </w:t>
      </w:r>
      <w:r>
        <w:rPr>
          <w:rFonts w:ascii="Arial"/>
          <w:spacing w:val="28"/>
        </w:rPr>
        <w:t xml:space="preserve"> </w:t>
      </w:r>
      <w:r>
        <w:rPr>
          <w:rFonts w:ascii="Arial"/>
        </w:rPr>
        <w:t xml:space="preserve">be </w:t>
      </w:r>
      <w:r>
        <w:rPr>
          <w:rFonts w:ascii="Arial"/>
          <w:spacing w:val="12"/>
        </w:rPr>
        <w:t xml:space="preserve"> </w:t>
      </w:r>
      <w:r>
        <w:rPr>
          <w:rFonts w:ascii="Arial"/>
        </w:rPr>
        <w:t xml:space="preserve">used </w:t>
      </w:r>
      <w:r>
        <w:rPr>
          <w:rFonts w:ascii="Arial"/>
          <w:spacing w:val="16"/>
        </w:rPr>
        <w:t xml:space="preserve"> </w:t>
      </w:r>
      <w:r>
        <w:rPr>
          <w:rFonts w:ascii="Arial"/>
        </w:rPr>
        <w:t>for</w:t>
      </w:r>
      <w:r>
        <w:rPr>
          <w:rFonts w:ascii="Arial"/>
          <w:w w:val="94"/>
        </w:rPr>
        <w:t xml:space="preserve"> </w:t>
      </w:r>
      <w:r>
        <w:rPr>
          <w:rFonts w:ascii="Arial"/>
        </w:rPr>
        <w:t>assessing</w:t>
      </w:r>
      <w:r>
        <w:rPr>
          <w:rFonts w:ascii="Arial"/>
          <w:spacing w:val="27"/>
        </w:rPr>
        <w:t xml:space="preserve"> </w:t>
      </w:r>
      <w:r>
        <w:rPr>
          <w:rFonts w:ascii="Arial"/>
        </w:rPr>
        <w:t>the</w:t>
      </w:r>
      <w:r>
        <w:rPr>
          <w:rFonts w:ascii="Arial"/>
          <w:spacing w:val="12"/>
        </w:rPr>
        <w:t xml:space="preserve"> </w:t>
      </w:r>
      <w:r>
        <w:rPr>
          <w:rFonts w:ascii="Arial"/>
        </w:rPr>
        <w:t>quality</w:t>
      </w:r>
      <w:r>
        <w:rPr>
          <w:rFonts w:ascii="Arial"/>
          <w:spacing w:val="21"/>
        </w:rPr>
        <w:t xml:space="preserve"> </w:t>
      </w:r>
      <w:r>
        <w:rPr>
          <w:rFonts w:ascii="Arial"/>
        </w:rPr>
        <w:t>of</w:t>
      </w:r>
      <w:r>
        <w:rPr>
          <w:rFonts w:ascii="Arial"/>
          <w:spacing w:val="10"/>
        </w:rPr>
        <w:t xml:space="preserve"> </w:t>
      </w:r>
      <w:r>
        <w:rPr>
          <w:rFonts w:ascii="Arial"/>
        </w:rPr>
        <w:t>the</w:t>
      </w:r>
      <w:r>
        <w:rPr>
          <w:rFonts w:ascii="Arial"/>
          <w:spacing w:val="19"/>
        </w:rPr>
        <w:t xml:space="preserve"> </w:t>
      </w:r>
      <w:r>
        <w:rPr>
          <w:rFonts w:ascii="Arial"/>
        </w:rPr>
        <w:t>evaluation</w:t>
      </w:r>
      <w:r>
        <w:rPr>
          <w:rFonts w:ascii="Arial"/>
          <w:spacing w:val="23"/>
        </w:rPr>
        <w:t xml:space="preserve"> </w:t>
      </w:r>
      <w:r>
        <w:rPr>
          <w:rFonts w:ascii="Arial"/>
        </w:rPr>
        <w:t>report:</w:t>
      </w:r>
    </w:p>
    <w:p w14:paraId="65B72F5F" w14:textId="77777777" w:rsidR="006A5B02" w:rsidRDefault="006A5B02" w:rsidP="006A5B02">
      <w:pPr>
        <w:spacing w:before="18" w:line="260" w:lineRule="exact"/>
        <w:rPr>
          <w:sz w:val="26"/>
          <w:szCs w:val="26"/>
        </w:rPr>
      </w:pPr>
    </w:p>
    <w:p w14:paraId="3FA12F58" w14:textId="77777777" w:rsidR="006A5B02" w:rsidRDefault="006A5B02" w:rsidP="00B173AD">
      <w:pPr>
        <w:widowControl w:val="0"/>
        <w:numPr>
          <w:ilvl w:val="0"/>
          <w:numId w:val="10"/>
        </w:numPr>
        <w:tabs>
          <w:tab w:val="left" w:pos="1221"/>
        </w:tabs>
        <w:spacing w:after="0" w:line="240" w:lineRule="auto"/>
        <w:ind w:hanging="316"/>
        <w:rPr>
          <w:rFonts w:ascii="Arial" w:eastAsia="Arial" w:hAnsi="Arial" w:cs="Arial"/>
          <w:szCs w:val="21"/>
        </w:rPr>
      </w:pPr>
      <w:r>
        <w:rPr>
          <w:rFonts w:ascii="Arial"/>
        </w:rPr>
        <w:t>The</w:t>
      </w:r>
      <w:r>
        <w:rPr>
          <w:rFonts w:ascii="Arial"/>
          <w:spacing w:val="24"/>
        </w:rPr>
        <w:t xml:space="preserve"> </w:t>
      </w:r>
      <w:r>
        <w:rPr>
          <w:rFonts w:ascii="Arial"/>
        </w:rPr>
        <w:t>report</w:t>
      </w:r>
      <w:r>
        <w:rPr>
          <w:rFonts w:ascii="Arial"/>
          <w:spacing w:val="19"/>
        </w:rPr>
        <w:t xml:space="preserve"> </w:t>
      </w:r>
      <w:r>
        <w:rPr>
          <w:rFonts w:ascii="Arial"/>
        </w:rPr>
        <w:t>has</w:t>
      </w:r>
      <w:r>
        <w:rPr>
          <w:rFonts w:ascii="Arial"/>
          <w:spacing w:val="15"/>
        </w:rPr>
        <w:t xml:space="preserve"> </w:t>
      </w:r>
      <w:r>
        <w:rPr>
          <w:rFonts w:ascii="Arial"/>
        </w:rPr>
        <w:t>to</w:t>
      </w:r>
      <w:r>
        <w:rPr>
          <w:rFonts w:ascii="Arial"/>
          <w:spacing w:val="23"/>
        </w:rPr>
        <w:t xml:space="preserve"> </w:t>
      </w:r>
      <w:r>
        <w:rPr>
          <w:rFonts w:ascii="Arial"/>
        </w:rPr>
        <w:t>be</w:t>
      </w:r>
      <w:r>
        <w:rPr>
          <w:rFonts w:ascii="Arial"/>
          <w:spacing w:val="4"/>
        </w:rPr>
        <w:t xml:space="preserve"> </w:t>
      </w:r>
      <w:r>
        <w:rPr>
          <w:rFonts w:ascii="Arial"/>
        </w:rPr>
        <w:t>written</w:t>
      </w:r>
      <w:r>
        <w:rPr>
          <w:rFonts w:ascii="Arial"/>
          <w:spacing w:val="26"/>
        </w:rPr>
        <w:t xml:space="preserve"> </w:t>
      </w:r>
      <w:r>
        <w:rPr>
          <w:rFonts w:ascii="Arial"/>
        </w:rPr>
        <w:t>in</w:t>
      </w:r>
      <w:r>
        <w:rPr>
          <w:rFonts w:ascii="Arial"/>
          <w:spacing w:val="-6"/>
        </w:rPr>
        <w:t xml:space="preserve"> </w:t>
      </w:r>
      <w:r>
        <w:rPr>
          <w:rFonts w:ascii="Arial"/>
        </w:rPr>
        <w:t>clear</w:t>
      </w:r>
      <w:r>
        <w:rPr>
          <w:rFonts w:ascii="Arial"/>
          <w:spacing w:val="20"/>
        </w:rPr>
        <w:t xml:space="preserve"> </w:t>
      </w:r>
      <w:r>
        <w:rPr>
          <w:rFonts w:ascii="Arial"/>
        </w:rPr>
        <w:t>and</w:t>
      </w:r>
      <w:r>
        <w:rPr>
          <w:rFonts w:ascii="Arial"/>
          <w:spacing w:val="14"/>
        </w:rPr>
        <w:t xml:space="preserve"> </w:t>
      </w:r>
      <w:r>
        <w:rPr>
          <w:rFonts w:ascii="Arial"/>
        </w:rPr>
        <w:t>proficient</w:t>
      </w:r>
      <w:r>
        <w:rPr>
          <w:rFonts w:ascii="Arial"/>
          <w:spacing w:val="27"/>
        </w:rPr>
        <w:t xml:space="preserve"> </w:t>
      </w:r>
      <w:r>
        <w:rPr>
          <w:rFonts w:ascii="Arial"/>
        </w:rPr>
        <w:t>language</w:t>
      </w:r>
      <w:r>
        <w:rPr>
          <w:rFonts w:ascii="Arial"/>
          <w:spacing w:val="20"/>
        </w:rPr>
        <w:t xml:space="preserve"> </w:t>
      </w:r>
      <w:r>
        <w:rPr>
          <w:rFonts w:ascii="Arial"/>
        </w:rPr>
        <w:t>(English);</w:t>
      </w:r>
    </w:p>
    <w:p w14:paraId="25A22906" w14:textId="77777777" w:rsidR="006A5B02" w:rsidRDefault="006A5B02" w:rsidP="00B173AD">
      <w:pPr>
        <w:widowControl w:val="0"/>
        <w:numPr>
          <w:ilvl w:val="0"/>
          <w:numId w:val="10"/>
        </w:numPr>
        <w:tabs>
          <w:tab w:val="left" w:pos="1214"/>
          <w:tab w:val="left" w:pos="2548"/>
        </w:tabs>
        <w:spacing w:before="28" w:after="0" w:line="258" w:lineRule="auto"/>
        <w:ind w:right="561" w:hanging="323"/>
        <w:jc w:val="both"/>
        <w:rPr>
          <w:rFonts w:ascii="Arial" w:eastAsia="Arial" w:hAnsi="Arial" w:cs="Arial"/>
          <w:szCs w:val="21"/>
        </w:rPr>
      </w:pPr>
      <w:r>
        <w:rPr>
          <w:rFonts w:ascii="Arial"/>
        </w:rPr>
        <w:t>The</w:t>
      </w:r>
      <w:r>
        <w:rPr>
          <w:rFonts w:ascii="Arial"/>
          <w:spacing w:val="17"/>
        </w:rPr>
        <w:t xml:space="preserve"> </w:t>
      </w:r>
      <w:r>
        <w:rPr>
          <w:rFonts w:ascii="Arial"/>
        </w:rPr>
        <w:t>Executive</w:t>
      </w:r>
      <w:r>
        <w:rPr>
          <w:rFonts w:ascii="Arial"/>
          <w:spacing w:val="14"/>
        </w:rPr>
        <w:t xml:space="preserve"> </w:t>
      </w:r>
      <w:r>
        <w:rPr>
          <w:rFonts w:ascii="Arial"/>
        </w:rPr>
        <w:t>Summary</w:t>
      </w:r>
      <w:r>
        <w:rPr>
          <w:rFonts w:ascii="Arial"/>
          <w:spacing w:val="14"/>
        </w:rPr>
        <w:t xml:space="preserve"> </w:t>
      </w:r>
      <w:r>
        <w:rPr>
          <w:rFonts w:ascii="Arial"/>
        </w:rPr>
        <w:t>should</w:t>
      </w:r>
      <w:r>
        <w:rPr>
          <w:rFonts w:ascii="Arial"/>
          <w:spacing w:val="11"/>
        </w:rPr>
        <w:t xml:space="preserve"> </w:t>
      </w:r>
      <w:r>
        <w:rPr>
          <w:rFonts w:ascii="Arial"/>
        </w:rPr>
        <w:t>be</w:t>
      </w:r>
      <w:r>
        <w:rPr>
          <w:rFonts w:ascii="Arial"/>
          <w:spacing w:val="-3"/>
        </w:rPr>
        <w:t xml:space="preserve"> </w:t>
      </w:r>
      <w:r>
        <w:rPr>
          <w:rFonts w:ascii="Arial"/>
        </w:rPr>
        <w:t>an</w:t>
      </w:r>
      <w:r>
        <w:rPr>
          <w:rFonts w:ascii="Arial"/>
          <w:spacing w:val="-3"/>
        </w:rPr>
        <w:t xml:space="preserve"> </w:t>
      </w:r>
      <w:r>
        <w:rPr>
          <w:rFonts w:ascii="Arial"/>
        </w:rPr>
        <w:t>extremely</w:t>
      </w:r>
      <w:r>
        <w:rPr>
          <w:rFonts w:ascii="Arial"/>
          <w:spacing w:val="14"/>
        </w:rPr>
        <w:t xml:space="preserve"> </w:t>
      </w:r>
      <w:r>
        <w:rPr>
          <w:rFonts w:ascii="Arial"/>
        </w:rPr>
        <w:t>short</w:t>
      </w:r>
      <w:r>
        <w:rPr>
          <w:rFonts w:ascii="Arial"/>
          <w:spacing w:val="17"/>
        </w:rPr>
        <w:t xml:space="preserve"> </w:t>
      </w:r>
      <w:r>
        <w:rPr>
          <w:rFonts w:ascii="Arial"/>
        </w:rPr>
        <w:t>chapter,</w:t>
      </w:r>
      <w:r>
        <w:rPr>
          <w:rFonts w:ascii="Arial"/>
          <w:spacing w:val="31"/>
        </w:rPr>
        <w:t xml:space="preserve"> </w:t>
      </w:r>
      <w:r>
        <w:rPr>
          <w:rFonts w:ascii="Arial"/>
        </w:rPr>
        <w:t>highlighting</w:t>
      </w:r>
      <w:r>
        <w:rPr>
          <w:rFonts w:ascii="Arial"/>
          <w:spacing w:val="27"/>
        </w:rPr>
        <w:t xml:space="preserve"> </w:t>
      </w:r>
      <w:r>
        <w:rPr>
          <w:rFonts w:ascii="Arial"/>
        </w:rPr>
        <w:t>the</w:t>
      </w:r>
      <w:r>
        <w:rPr>
          <w:rFonts w:ascii="Arial"/>
          <w:w w:val="98"/>
        </w:rPr>
        <w:t xml:space="preserve"> </w:t>
      </w:r>
      <w:r>
        <w:rPr>
          <w:rFonts w:ascii="Arial"/>
        </w:rPr>
        <w:t>evaluation</w:t>
      </w:r>
      <w:r>
        <w:rPr>
          <w:rFonts w:ascii="Arial"/>
        </w:rPr>
        <w:tab/>
        <w:t>mandate,</w:t>
      </w:r>
      <w:r>
        <w:rPr>
          <w:rFonts w:ascii="Arial"/>
          <w:spacing w:val="9"/>
        </w:rPr>
        <w:t xml:space="preserve"> </w:t>
      </w:r>
      <w:r>
        <w:rPr>
          <w:rFonts w:ascii="Arial"/>
        </w:rPr>
        <w:t>approach,</w:t>
      </w:r>
      <w:r>
        <w:rPr>
          <w:rFonts w:ascii="Arial"/>
          <w:spacing w:val="20"/>
        </w:rPr>
        <w:t xml:space="preserve"> </w:t>
      </w:r>
      <w:r>
        <w:rPr>
          <w:rFonts w:ascii="Arial"/>
        </w:rPr>
        <w:t>key</w:t>
      </w:r>
      <w:r>
        <w:rPr>
          <w:rFonts w:ascii="Arial"/>
          <w:spacing w:val="57"/>
        </w:rPr>
        <w:t xml:space="preserve"> </w:t>
      </w:r>
      <w:r>
        <w:rPr>
          <w:rFonts w:ascii="Arial"/>
        </w:rPr>
        <w:t>findings,</w:t>
      </w:r>
      <w:r>
        <w:rPr>
          <w:rFonts w:ascii="Arial"/>
          <w:spacing w:val="15"/>
        </w:rPr>
        <w:t xml:space="preserve"> </w:t>
      </w:r>
      <w:r>
        <w:rPr>
          <w:rFonts w:ascii="Arial"/>
        </w:rPr>
        <w:t>conclusions</w:t>
      </w:r>
      <w:r>
        <w:rPr>
          <w:rFonts w:ascii="Arial"/>
          <w:spacing w:val="12"/>
        </w:rPr>
        <w:t xml:space="preserve"> </w:t>
      </w:r>
      <w:r>
        <w:rPr>
          <w:rFonts w:ascii="Arial"/>
        </w:rPr>
        <w:t>and</w:t>
      </w:r>
      <w:r>
        <w:rPr>
          <w:rFonts w:ascii="Arial"/>
          <w:w w:val="103"/>
        </w:rPr>
        <w:t xml:space="preserve"> </w:t>
      </w:r>
      <w:r>
        <w:rPr>
          <w:rFonts w:ascii="Arial"/>
        </w:rPr>
        <w:t>recommendations;</w:t>
      </w:r>
    </w:p>
    <w:p w14:paraId="590C8DCA" w14:textId="77777777" w:rsidR="006A5B02" w:rsidRDefault="006A5B02" w:rsidP="00B173AD">
      <w:pPr>
        <w:widowControl w:val="0"/>
        <w:numPr>
          <w:ilvl w:val="0"/>
          <w:numId w:val="10"/>
        </w:numPr>
        <w:tabs>
          <w:tab w:val="left" w:pos="1214"/>
        </w:tabs>
        <w:spacing w:before="11" w:after="0" w:line="261" w:lineRule="auto"/>
        <w:ind w:left="1220" w:right="563" w:hanging="330"/>
        <w:jc w:val="both"/>
        <w:rPr>
          <w:rFonts w:ascii="Arial" w:eastAsia="Arial" w:hAnsi="Arial" w:cs="Arial"/>
          <w:szCs w:val="21"/>
        </w:rPr>
      </w:pPr>
      <w:r>
        <w:rPr>
          <w:rFonts w:ascii="Arial"/>
        </w:rPr>
        <w:t>The</w:t>
      </w:r>
      <w:r>
        <w:rPr>
          <w:rFonts w:ascii="Arial"/>
          <w:spacing w:val="7"/>
        </w:rPr>
        <w:t xml:space="preserve"> </w:t>
      </w:r>
      <w:r>
        <w:rPr>
          <w:rFonts w:ascii="Arial"/>
        </w:rPr>
        <w:t>information</w:t>
      </w:r>
      <w:r>
        <w:rPr>
          <w:rFonts w:ascii="Arial"/>
          <w:spacing w:val="13"/>
        </w:rPr>
        <w:t xml:space="preserve"> </w:t>
      </w:r>
      <w:r>
        <w:rPr>
          <w:rFonts w:ascii="Arial"/>
        </w:rPr>
        <w:t>in</w:t>
      </w:r>
      <w:r>
        <w:rPr>
          <w:rFonts w:ascii="Arial"/>
          <w:spacing w:val="44"/>
        </w:rPr>
        <w:t xml:space="preserve"> </w:t>
      </w:r>
      <w:r>
        <w:rPr>
          <w:rFonts w:ascii="Arial"/>
        </w:rPr>
        <w:t>the</w:t>
      </w:r>
      <w:r>
        <w:rPr>
          <w:rFonts w:ascii="Arial"/>
          <w:spacing w:val="8"/>
        </w:rPr>
        <w:t xml:space="preserve"> </w:t>
      </w:r>
      <w:r>
        <w:rPr>
          <w:rFonts w:ascii="Arial"/>
        </w:rPr>
        <w:t>report</w:t>
      </w:r>
      <w:r>
        <w:rPr>
          <w:rFonts w:ascii="Arial"/>
          <w:spacing w:val="6"/>
        </w:rPr>
        <w:t xml:space="preserve"> </w:t>
      </w:r>
      <w:r>
        <w:rPr>
          <w:rFonts w:ascii="Arial"/>
        </w:rPr>
        <w:t>has</w:t>
      </w:r>
      <w:r>
        <w:rPr>
          <w:rFonts w:ascii="Arial"/>
          <w:spacing w:val="57"/>
        </w:rPr>
        <w:t xml:space="preserve"> </w:t>
      </w:r>
      <w:r>
        <w:rPr>
          <w:rFonts w:ascii="Arial"/>
        </w:rPr>
        <w:t>to</w:t>
      </w:r>
      <w:r>
        <w:rPr>
          <w:rFonts w:ascii="Arial"/>
          <w:spacing w:val="13"/>
        </w:rPr>
        <w:t xml:space="preserve"> </w:t>
      </w:r>
      <w:r>
        <w:rPr>
          <w:rFonts w:ascii="Arial"/>
        </w:rPr>
        <w:t>be</w:t>
      </w:r>
      <w:r>
        <w:rPr>
          <w:rFonts w:ascii="Arial"/>
          <w:spacing w:val="53"/>
        </w:rPr>
        <w:t xml:space="preserve"> </w:t>
      </w:r>
      <w:r>
        <w:rPr>
          <w:rFonts w:ascii="Arial"/>
        </w:rPr>
        <w:t>complete,</w:t>
      </w:r>
      <w:r>
        <w:rPr>
          <w:rFonts w:ascii="Arial"/>
          <w:spacing w:val="14"/>
        </w:rPr>
        <w:t xml:space="preserve"> </w:t>
      </w:r>
      <w:r>
        <w:rPr>
          <w:rFonts w:ascii="Arial"/>
        </w:rPr>
        <w:t>well-structured</w:t>
      </w:r>
      <w:r>
        <w:rPr>
          <w:rFonts w:ascii="Arial"/>
          <w:spacing w:val="28"/>
        </w:rPr>
        <w:t xml:space="preserve"> </w:t>
      </w:r>
      <w:r>
        <w:rPr>
          <w:rFonts w:ascii="Arial"/>
        </w:rPr>
        <w:t>and</w:t>
      </w:r>
      <w:r>
        <w:rPr>
          <w:rFonts w:ascii="Arial"/>
          <w:spacing w:val="48"/>
        </w:rPr>
        <w:t xml:space="preserve"> </w:t>
      </w:r>
      <w:r>
        <w:rPr>
          <w:rFonts w:ascii="Arial"/>
        </w:rPr>
        <w:t>well</w:t>
      </w:r>
      <w:r>
        <w:rPr>
          <w:rFonts w:ascii="Arial"/>
          <w:w w:val="103"/>
        </w:rPr>
        <w:t xml:space="preserve"> </w:t>
      </w:r>
      <w:r>
        <w:rPr>
          <w:rFonts w:ascii="Arial"/>
        </w:rPr>
        <w:t>presented;</w:t>
      </w:r>
    </w:p>
    <w:p w14:paraId="51A86A94" w14:textId="77777777" w:rsidR="006A5B02" w:rsidRDefault="006A5B02" w:rsidP="00B173AD">
      <w:pPr>
        <w:widowControl w:val="0"/>
        <w:numPr>
          <w:ilvl w:val="0"/>
          <w:numId w:val="10"/>
        </w:numPr>
        <w:tabs>
          <w:tab w:val="left" w:pos="1221"/>
        </w:tabs>
        <w:spacing w:before="7" w:after="0" w:line="261" w:lineRule="auto"/>
        <w:ind w:right="561" w:hanging="316"/>
        <w:jc w:val="both"/>
        <w:rPr>
          <w:rFonts w:ascii="Arial" w:eastAsia="Arial" w:hAnsi="Arial" w:cs="Arial"/>
          <w:szCs w:val="21"/>
        </w:rPr>
      </w:pPr>
      <w:r>
        <w:rPr>
          <w:rFonts w:ascii="Arial"/>
        </w:rPr>
        <w:t>The</w:t>
      </w:r>
      <w:r>
        <w:rPr>
          <w:rFonts w:ascii="Arial"/>
          <w:spacing w:val="14"/>
        </w:rPr>
        <w:t xml:space="preserve"> </w:t>
      </w:r>
      <w:r>
        <w:rPr>
          <w:rFonts w:ascii="Arial"/>
        </w:rPr>
        <w:t>information</w:t>
      </w:r>
      <w:r>
        <w:rPr>
          <w:rFonts w:ascii="Arial"/>
          <w:spacing w:val="19"/>
        </w:rPr>
        <w:t xml:space="preserve"> </w:t>
      </w:r>
      <w:r>
        <w:rPr>
          <w:rFonts w:ascii="Arial"/>
        </w:rPr>
        <w:t>in</w:t>
      </w:r>
      <w:r>
        <w:rPr>
          <w:rFonts w:ascii="Arial"/>
          <w:spacing w:val="51"/>
        </w:rPr>
        <w:t xml:space="preserve"> </w:t>
      </w:r>
      <w:r>
        <w:rPr>
          <w:rFonts w:ascii="Arial"/>
        </w:rPr>
        <w:t>the</w:t>
      </w:r>
      <w:r>
        <w:rPr>
          <w:rFonts w:ascii="Arial"/>
          <w:spacing w:val="13"/>
        </w:rPr>
        <w:t xml:space="preserve"> </w:t>
      </w:r>
      <w:r>
        <w:rPr>
          <w:rFonts w:ascii="Arial"/>
        </w:rPr>
        <w:t>report</w:t>
      </w:r>
      <w:r>
        <w:rPr>
          <w:rFonts w:ascii="Arial"/>
          <w:spacing w:val="15"/>
        </w:rPr>
        <w:t xml:space="preserve"> </w:t>
      </w:r>
      <w:r>
        <w:rPr>
          <w:rFonts w:ascii="Arial"/>
        </w:rPr>
        <w:t>has</w:t>
      </w:r>
      <w:r>
        <w:rPr>
          <w:rFonts w:ascii="Arial"/>
          <w:spacing w:val="56"/>
        </w:rPr>
        <w:t xml:space="preserve"> </w:t>
      </w:r>
      <w:r>
        <w:rPr>
          <w:rFonts w:ascii="Arial"/>
        </w:rPr>
        <w:t>to</w:t>
      </w:r>
      <w:r>
        <w:rPr>
          <w:rFonts w:ascii="Arial"/>
          <w:spacing w:val="12"/>
        </w:rPr>
        <w:t xml:space="preserve"> </w:t>
      </w:r>
      <w:r>
        <w:rPr>
          <w:rFonts w:ascii="Arial"/>
        </w:rPr>
        <w:t>be</w:t>
      </w:r>
      <w:r>
        <w:rPr>
          <w:rFonts w:ascii="Arial"/>
          <w:spacing w:val="2"/>
        </w:rPr>
        <w:t xml:space="preserve"> </w:t>
      </w:r>
      <w:r>
        <w:rPr>
          <w:rFonts w:ascii="Arial"/>
        </w:rPr>
        <w:t>reliable</w:t>
      </w:r>
      <w:r>
        <w:rPr>
          <w:rFonts w:ascii="Arial"/>
          <w:spacing w:val="11"/>
        </w:rPr>
        <w:t xml:space="preserve"> </w:t>
      </w:r>
      <w:r>
        <w:rPr>
          <w:rFonts w:ascii="Arial"/>
        </w:rPr>
        <w:t>i.e.  well</w:t>
      </w:r>
      <w:r>
        <w:rPr>
          <w:rFonts w:ascii="Arial"/>
          <w:spacing w:val="13"/>
        </w:rPr>
        <w:t xml:space="preserve"> </w:t>
      </w:r>
      <w:r>
        <w:rPr>
          <w:rFonts w:ascii="Arial"/>
        </w:rPr>
        <w:t>documented</w:t>
      </w:r>
      <w:r>
        <w:rPr>
          <w:rFonts w:ascii="Arial"/>
          <w:spacing w:val="15"/>
        </w:rPr>
        <w:t xml:space="preserve"> </w:t>
      </w:r>
      <w:r>
        <w:rPr>
          <w:rFonts w:ascii="Arial"/>
        </w:rPr>
        <w:t>and</w:t>
      </w:r>
      <w:r>
        <w:rPr>
          <w:rFonts w:ascii="Arial"/>
          <w:w w:val="103"/>
        </w:rPr>
        <w:t xml:space="preserve"> </w:t>
      </w:r>
      <w:r>
        <w:rPr>
          <w:rFonts w:ascii="Arial"/>
        </w:rPr>
        <w:t>supported</w:t>
      </w:r>
      <w:r>
        <w:rPr>
          <w:rFonts w:ascii="Arial"/>
          <w:spacing w:val="24"/>
        </w:rPr>
        <w:t xml:space="preserve"> </w:t>
      </w:r>
      <w:r>
        <w:rPr>
          <w:rFonts w:ascii="Arial"/>
        </w:rPr>
        <w:t>findings;</w:t>
      </w:r>
    </w:p>
    <w:p w14:paraId="450D94B2" w14:textId="77777777" w:rsidR="006A5B02" w:rsidRDefault="006A5B02" w:rsidP="00B173AD">
      <w:pPr>
        <w:widowControl w:val="0"/>
        <w:numPr>
          <w:ilvl w:val="0"/>
          <w:numId w:val="10"/>
        </w:numPr>
        <w:tabs>
          <w:tab w:val="left" w:pos="1221"/>
        </w:tabs>
        <w:spacing w:after="0" w:line="261" w:lineRule="auto"/>
        <w:ind w:left="1220" w:right="562" w:hanging="330"/>
        <w:jc w:val="both"/>
        <w:rPr>
          <w:rFonts w:ascii="Arial" w:eastAsia="Arial" w:hAnsi="Arial" w:cs="Arial"/>
          <w:szCs w:val="21"/>
        </w:rPr>
      </w:pPr>
      <w:r>
        <w:rPr>
          <w:rFonts w:ascii="Arial"/>
        </w:rPr>
        <w:lastRenderedPageBreak/>
        <w:t>The</w:t>
      </w:r>
      <w:r>
        <w:rPr>
          <w:rFonts w:ascii="Arial"/>
          <w:spacing w:val="28"/>
        </w:rPr>
        <w:t xml:space="preserve"> </w:t>
      </w:r>
      <w:r>
        <w:rPr>
          <w:rFonts w:ascii="Arial"/>
        </w:rPr>
        <w:t>information</w:t>
      </w:r>
      <w:r>
        <w:rPr>
          <w:rFonts w:ascii="Arial"/>
          <w:spacing w:val="33"/>
        </w:rPr>
        <w:t xml:space="preserve"> </w:t>
      </w:r>
      <w:r>
        <w:rPr>
          <w:rFonts w:ascii="Arial"/>
        </w:rPr>
        <w:t>in</w:t>
      </w:r>
      <w:r>
        <w:rPr>
          <w:rFonts w:ascii="Arial"/>
          <w:spacing w:val="8"/>
        </w:rPr>
        <w:t xml:space="preserve"> </w:t>
      </w:r>
      <w:r>
        <w:rPr>
          <w:rFonts w:ascii="Arial"/>
        </w:rPr>
        <w:t>the</w:t>
      </w:r>
      <w:r>
        <w:rPr>
          <w:rFonts w:ascii="Arial"/>
          <w:spacing w:val="28"/>
        </w:rPr>
        <w:t xml:space="preserve"> </w:t>
      </w:r>
      <w:r>
        <w:rPr>
          <w:rFonts w:ascii="Arial"/>
        </w:rPr>
        <w:t>report</w:t>
      </w:r>
      <w:r>
        <w:rPr>
          <w:rFonts w:ascii="Arial"/>
          <w:spacing w:val="27"/>
        </w:rPr>
        <w:t xml:space="preserve"> </w:t>
      </w:r>
      <w:r>
        <w:rPr>
          <w:rFonts w:ascii="Arial"/>
        </w:rPr>
        <w:t>has</w:t>
      </w:r>
      <w:r>
        <w:rPr>
          <w:rFonts w:ascii="Arial"/>
          <w:spacing w:val="19"/>
        </w:rPr>
        <w:t xml:space="preserve"> </w:t>
      </w:r>
      <w:r>
        <w:rPr>
          <w:rFonts w:ascii="Arial"/>
        </w:rPr>
        <w:t>to</w:t>
      </w:r>
      <w:r>
        <w:rPr>
          <w:rFonts w:ascii="Arial"/>
          <w:spacing w:val="26"/>
        </w:rPr>
        <w:t xml:space="preserve"> </w:t>
      </w:r>
      <w:r>
        <w:rPr>
          <w:rFonts w:ascii="Arial"/>
        </w:rPr>
        <w:t>addresses</w:t>
      </w:r>
      <w:r>
        <w:rPr>
          <w:rFonts w:ascii="Arial"/>
          <w:spacing w:val="40"/>
        </w:rPr>
        <w:t xml:space="preserve"> </w:t>
      </w:r>
      <w:r>
        <w:rPr>
          <w:rFonts w:ascii="Arial"/>
        </w:rPr>
        <w:t>priority</w:t>
      </w:r>
      <w:r>
        <w:rPr>
          <w:rFonts w:ascii="Arial"/>
          <w:spacing w:val="30"/>
        </w:rPr>
        <w:t xml:space="preserve"> </w:t>
      </w:r>
      <w:r>
        <w:rPr>
          <w:rFonts w:ascii="Arial"/>
        </w:rPr>
        <w:t>or</w:t>
      </w:r>
      <w:r>
        <w:rPr>
          <w:rFonts w:ascii="Arial"/>
          <w:spacing w:val="20"/>
        </w:rPr>
        <w:t xml:space="preserve"> </w:t>
      </w:r>
      <w:r>
        <w:rPr>
          <w:rFonts w:ascii="Arial"/>
        </w:rPr>
        <w:t>strategic</w:t>
      </w:r>
      <w:r>
        <w:rPr>
          <w:rFonts w:ascii="Arial"/>
          <w:spacing w:val="35"/>
        </w:rPr>
        <w:t xml:space="preserve"> </w:t>
      </w:r>
      <w:r>
        <w:rPr>
          <w:rFonts w:ascii="Arial"/>
        </w:rPr>
        <w:t>information</w:t>
      </w:r>
      <w:r>
        <w:rPr>
          <w:rFonts w:ascii="Arial"/>
          <w:w w:val="102"/>
        </w:rPr>
        <w:t xml:space="preserve"> </w:t>
      </w:r>
      <w:r>
        <w:rPr>
          <w:rFonts w:ascii="Arial"/>
        </w:rPr>
        <w:t>needs;</w:t>
      </w:r>
    </w:p>
    <w:p w14:paraId="350E3DD7" w14:textId="77777777" w:rsidR="006A5B02" w:rsidRDefault="006A5B02" w:rsidP="00B173AD">
      <w:pPr>
        <w:widowControl w:val="0"/>
        <w:numPr>
          <w:ilvl w:val="0"/>
          <w:numId w:val="10"/>
        </w:numPr>
        <w:tabs>
          <w:tab w:val="left" w:pos="1221"/>
        </w:tabs>
        <w:spacing w:before="7" w:after="0" w:line="240" w:lineRule="auto"/>
        <w:ind w:left="1220" w:hanging="330"/>
        <w:rPr>
          <w:rFonts w:ascii="Arial" w:eastAsia="Arial" w:hAnsi="Arial" w:cs="Arial"/>
          <w:szCs w:val="21"/>
        </w:rPr>
      </w:pPr>
      <w:r>
        <w:rPr>
          <w:rFonts w:ascii="Arial"/>
        </w:rPr>
        <w:t>Recommendations</w:t>
      </w:r>
      <w:r>
        <w:rPr>
          <w:rFonts w:ascii="Arial"/>
          <w:spacing w:val="45"/>
        </w:rPr>
        <w:t xml:space="preserve"> </w:t>
      </w:r>
      <w:r>
        <w:rPr>
          <w:rFonts w:ascii="Arial"/>
        </w:rPr>
        <w:t>have</w:t>
      </w:r>
      <w:r>
        <w:rPr>
          <w:rFonts w:ascii="Arial"/>
          <w:spacing w:val="11"/>
        </w:rPr>
        <w:t xml:space="preserve"> </w:t>
      </w:r>
      <w:r>
        <w:rPr>
          <w:rFonts w:ascii="Arial"/>
        </w:rPr>
        <w:t>to</w:t>
      </w:r>
      <w:r>
        <w:rPr>
          <w:rFonts w:ascii="Arial"/>
          <w:spacing w:val="21"/>
        </w:rPr>
        <w:t xml:space="preserve"> </w:t>
      </w:r>
      <w:r>
        <w:rPr>
          <w:rFonts w:ascii="Arial"/>
        </w:rPr>
        <w:t>be</w:t>
      </w:r>
      <w:r>
        <w:rPr>
          <w:rFonts w:ascii="Arial"/>
          <w:spacing w:val="9"/>
        </w:rPr>
        <w:t xml:space="preserve"> </w:t>
      </w:r>
      <w:r>
        <w:rPr>
          <w:rFonts w:ascii="Arial"/>
        </w:rPr>
        <w:t>concrete.</w:t>
      </w:r>
      <w:r>
        <w:rPr>
          <w:rFonts w:ascii="Arial"/>
          <w:spacing w:val="28"/>
        </w:rPr>
        <w:t xml:space="preserve"> </w:t>
      </w:r>
      <w:r>
        <w:rPr>
          <w:rFonts w:ascii="Arial"/>
        </w:rPr>
        <w:t>realistic</w:t>
      </w:r>
      <w:r>
        <w:rPr>
          <w:rFonts w:ascii="Arial"/>
          <w:spacing w:val="19"/>
        </w:rPr>
        <w:t xml:space="preserve"> </w:t>
      </w:r>
      <w:r>
        <w:rPr>
          <w:rFonts w:ascii="Arial"/>
        </w:rPr>
        <w:t>and</w:t>
      </w:r>
      <w:r>
        <w:rPr>
          <w:rFonts w:ascii="Arial"/>
          <w:spacing w:val="20"/>
        </w:rPr>
        <w:t xml:space="preserve"> </w:t>
      </w:r>
      <w:r>
        <w:rPr>
          <w:rFonts w:ascii="Arial"/>
        </w:rPr>
        <w:t>implementable;</w:t>
      </w:r>
      <w:r>
        <w:rPr>
          <w:rFonts w:ascii="Arial"/>
          <w:spacing w:val="41"/>
        </w:rPr>
        <w:t xml:space="preserve"> </w:t>
      </w:r>
      <w:r>
        <w:rPr>
          <w:rFonts w:ascii="Arial"/>
        </w:rPr>
        <w:t>and</w:t>
      </w:r>
    </w:p>
    <w:p w14:paraId="7E673E63" w14:textId="77777777" w:rsidR="006A5B02" w:rsidRPr="006A5B02" w:rsidRDefault="006A5B02" w:rsidP="00B173AD">
      <w:pPr>
        <w:widowControl w:val="0"/>
        <w:numPr>
          <w:ilvl w:val="0"/>
          <w:numId w:val="10"/>
        </w:numPr>
        <w:tabs>
          <w:tab w:val="left" w:pos="1221"/>
        </w:tabs>
        <w:spacing w:before="7" w:after="0" w:line="240" w:lineRule="auto"/>
        <w:ind w:left="1220" w:hanging="330"/>
        <w:rPr>
          <w:rFonts w:ascii="Arial"/>
        </w:rPr>
      </w:pPr>
      <w:r w:rsidRPr="006A5B02">
        <w:rPr>
          <w:rFonts w:ascii="Arial"/>
          <w:noProof/>
          <w:lang w:eastAsia="en-AU"/>
        </w:rPr>
        <mc:AlternateContent>
          <mc:Choice Requires="wpg">
            <w:drawing>
              <wp:anchor distT="0" distB="0" distL="114300" distR="114300" simplePos="0" relativeHeight="251737088" behindDoc="1" locked="0" layoutInCell="1" allowOverlap="1" wp14:anchorId="09A2AEF9" wp14:editId="411F4DA4">
                <wp:simplePos x="0" y="0"/>
                <wp:positionH relativeFrom="page">
                  <wp:posOffset>7495540</wp:posOffset>
                </wp:positionH>
                <wp:positionV relativeFrom="page">
                  <wp:posOffset>5638165</wp:posOffset>
                </wp:positionV>
                <wp:extent cx="1270" cy="3895725"/>
                <wp:effectExtent l="8890" t="8890" r="8890" b="1016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95725"/>
                          <a:chOff x="11804" y="8879"/>
                          <a:chExt cx="2" cy="6135"/>
                        </a:xfrm>
                      </wpg:grpSpPr>
                      <wps:wsp>
                        <wps:cNvPr id="24" name="Freeform 28"/>
                        <wps:cNvSpPr>
                          <a:spLocks/>
                        </wps:cNvSpPr>
                        <wps:spPr bwMode="auto">
                          <a:xfrm>
                            <a:off x="11804" y="8879"/>
                            <a:ext cx="2" cy="6135"/>
                          </a:xfrm>
                          <a:custGeom>
                            <a:avLst/>
                            <a:gdLst>
                              <a:gd name="T0" fmla="+- 0 15013 8879"/>
                              <a:gd name="T1" fmla="*/ 15013 h 6135"/>
                              <a:gd name="T2" fmla="+- 0 8879 8879"/>
                              <a:gd name="T3" fmla="*/ 8879 h 6135"/>
                            </a:gdLst>
                            <a:ahLst/>
                            <a:cxnLst>
                              <a:cxn ang="0">
                                <a:pos x="0" y="T1"/>
                              </a:cxn>
                              <a:cxn ang="0">
                                <a:pos x="0" y="T3"/>
                              </a:cxn>
                            </a:cxnLst>
                            <a:rect l="0" t="0" r="r" b="b"/>
                            <a:pathLst>
                              <a:path h="6135">
                                <a:moveTo>
                                  <a:pt x="0" y="6134"/>
                                </a:moveTo>
                                <a:lnTo>
                                  <a:pt x="0" y="0"/>
                                </a:lnTo>
                              </a:path>
                            </a:pathLst>
                          </a:custGeom>
                          <a:noFill/>
                          <a:ln w="4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FD8667" id="Group 23" o:spid="_x0000_s1026" style="position:absolute;margin-left:590.2pt;margin-top:443.95pt;width:.1pt;height:306.75pt;z-index:-251579392;mso-position-horizontal-relative:page;mso-position-vertical-relative:page" coordorigin="11804,8879" coordsize="2,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">
                <v:shape id="Freeform 28" o:spid="_x0000_s1027" style="position:absolute;left:11804;top:8879;width:2;height:6135;visibility:visible;mso-wrap-style:square;v-text-anchor:top" coordsize="2,6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0GcIA&#10;AADbAAAADwAAAGRycy9kb3ducmV2LnhtbESPS4vCQBCE74L/YWjBi+hEWURjJiKy4sKefN2bTOeB&#10;mZ6QmU3iv99ZWPBYVNVXVLIfTC06al1lWcFyEYEgzqyuuFBwv53mGxDOI2usLZOCFznYp+NRgrG2&#10;PV+ou/pCBAi7GBWU3jexlC4ryaBb2IY4eLltDfog20LqFvsAN7VcRdFaGqw4LJTY0LGk7Hn9MQq2&#10;eZXjpzzONhf5cM33+XDvhl6p6WQ47EB4Gvw7/N/+0gpWH/D3JfwA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jQZwgAAANsAAAAPAAAAAAAAAAAAAAAAAJgCAABkcnMvZG93&#10;bnJldi54bWxQSwUGAAAAAAQABAD1AAAAhwMAAAAA&#10;" path="m,6134l,e" filled="f" strokeweight=".1236mm">
                  <v:path arrowok="t" o:connecttype="custom" o:connectlocs="0,15013;0,8879" o:connectangles="0,0"/>
                </v:shape>
                <w10:wrap anchorx="page" anchory="page"/>
              </v:group>
            </w:pict>
          </mc:Fallback>
        </mc:AlternateContent>
      </w:r>
      <w:proofErr w:type="gramStart"/>
      <w:r w:rsidRPr="006A5B02">
        <w:rPr>
          <w:rFonts w:ascii="Arial"/>
        </w:rPr>
        <w:t>Gender  equality</w:t>
      </w:r>
      <w:proofErr w:type="gramEnd"/>
      <w:r w:rsidRPr="006A5B02">
        <w:rPr>
          <w:rFonts w:ascii="Arial"/>
        </w:rPr>
        <w:t xml:space="preserve">  and  ethnicity  diversity  perspective  should  be  taken  into account.</w:t>
      </w:r>
    </w:p>
    <w:p w14:paraId="59D161A3" w14:textId="77777777" w:rsidR="006A5B02" w:rsidRDefault="006A5B02" w:rsidP="006A5B02">
      <w:pPr>
        <w:spacing w:before="16" w:line="240" w:lineRule="exact"/>
        <w:rPr>
          <w:sz w:val="24"/>
          <w:szCs w:val="24"/>
        </w:rPr>
      </w:pPr>
    </w:p>
    <w:p w14:paraId="509B85DA" w14:textId="77777777" w:rsidR="006A5B02" w:rsidRDefault="006A5B02" w:rsidP="006A5B02">
      <w:pPr>
        <w:pStyle w:val="BodyText"/>
        <w:spacing w:line="244" w:lineRule="auto"/>
        <w:ind w:left="310" w:right="117" w:firstLine="7"/>
        <w:jc w:val="both"/>
      </w:pPr>
      <w:r>
        <w:rPr>
          <w:w w:val="95"/>
        </w:rPr>
        <w:t>In</w:t>
      </w:r>
      <w:r>
        <w:rPr>
          <w:spacing w:val="-13"/>
          <w:w w:val="95"/>
        </w:rPr>
        <w:t xml:space="preserve"> </w:t>
      </w:r>
      <w:r>
        <w:rPr>
          <w:w w:val="95"/>
        </w:rPr>
        <w:t>developing</w:t>
      </w:r>
      <w:r>
        <w:rPr>
          <w:spacing w:val="31"/>
          <w:w w:val="95"/>
        </w:rPr>
        <w:t xml:space="preserve"> </w:t>
      </w:r>
      <w:r>
        <w:rPr>
          <w:w w:val="95"/>
        </w:rPr>
        <w:t>its</w:t>
      </w:r>
      <w:r>
        <w:rPr>
          <w:spacing w:val="32"/>
          <w:w w:val="95"/>
        </w:rPr>
        <w:t xml:space="preserve"> </w:t>
      </w:r>
      <w:r>
        <w:rPr>
          <w:w w:val="95"/>
        </w:rPr>
        <w:t>Evaluation</w:t>
      </w:r>
      <w:r>
        <w:rPr>
          <w:spacing w:val="28"/>
          <w:w w:val="95"/>
        </w:rPr>
        <w:t xml:space="preserve"> </w:t>
      </w:r>
      <w:r>
        <w:rPr>
          <w:w w:val="95"/>
        </w:rPr>
        <w:t>Report,</w:t>
      </w:r>
      <w:r>
        <w:rPr>
          <w:spacing w:val="31"/>
          <w:w w:val="95"/>
        </w:rPr>
        <w:t xml:space="preserve"> </w:t>
      </w:r>
      <w:r>
        <w:rPr>
          <w:w w:val="95"/>
        </w:rPr>
        <w:t>the</w:t>
      </w:r>
      <w:r>
        <w:rPr>
          <w:spacing w:val="37"/>
          <w:w w:val="95"/>
        </w:rPr>
        <w:t xml:space="preserve"> </w:t>
      </w:r>
      <w:r>
        <w:rPr>
          <w:w w:val="95"/>
        </w:rPr>
        <w:t>Evaluator</w:t>
      </w:r>
      <w:r>
        <w:rPr>
          <w:spacing w:val="37"/>
          <w:w w:val="95"/>
        </w:rPr>
        <w:t xml:space="preserve"> </w:t>
      </w:r>
      <w:r>
        <w:rPr>
          <w:w w:val="95"/>
        </w:rPr>
        <w:t>must</w:t>
      </w:r>
      <w:r>
        <w:rPr>
          <w:spacing w:val="22"/>
          <w:w w:val="95"/>
        </w:rPr>
        <w:t xml:space="preserve"> </w:t>
      </w:r>
      <w:r>
        <w:rPr>
          <w:w w:val="95"/>
        </w:rPr>
        <w:t>attempt</w:t>
      </w:r>
      <w:r>
        <w:rPr>
          <w:spacing w:val="41"/>
          <w:w w:val="95"/>
        </w:rPr>
        <w:t xml:space="preserve"> </w:t>
      </w:r>
      <w:r>
        <w:rPr>
          <w:w w:val="95"/>
        </w:rPr>
        <w:t>as</w:t>
      </w:r>
      <w:r>
        <w:rPr>
          <w:spacing w:val="25"/>
          <w:w w:val="95"/>
        </w:rPr>
        <w:t xml:space="preserve"> </w:t>
      </w:r>
      <w:r>
        <w:rPr>
          <w:w w:val="95"/>
        </w:rPr>
        <w:t>far</w:t>
      </w:r>
      <w:r>
        <w:rPr>
          <w:spacing w:val="29"/>
          <w:w w:val="95"/>
        </w:rPr>
        <w:t xml:space="preserve"> </w:t>
      </w:r>
      <w:r>
        <w:rPr>
          <w:w w:val="95"/>
        </w:rPr>
        <w:t>as</w:t>
      </w:r>
      <w:r>
        <w:rPr>
          <w:spacing w:val="25"/>
          <w:w w:val="95"/>
        </w:rPr>
        <w:t xml:space="preserve"> </w:t>
      </w:r>
      <w:r>
        <w:rPr>
          <w:w w:val="95"/>
        </w:rPr>
        <w:t>possible</w:t>
      </w:r>
      <w:r>
        <w:rPr>
          <w:spacing w:val="33"/>
          <w:w w:val="95"/>
        </w:rPr>
        <w:t xml:space="preserve"> </w:t>
      </w:r>
      <w:r>
        <w:rPr>
          <w:w w:val="95"/>
        </w:rPr>
        <w:t>to</w:t>
      </w:r>
      <w:r>
        <w:rPr>
          <w:w w:val="91"/>
        </w:rPr>
        <w:t xml:space="preserve"> </w:t>
      </w:r>
      <w:r>
        <w:rPr>
          <w:w w:val="95"/>
        </w:rPr>
        <w:t>incorporate</w:t>
      </w:r>
      <w:r>
        <w:rPr>
          <w:spacing w:val="54"/>
          <w:w w:val="95"/>
        </w:rPr>
        <w:t xml:space="preserve"> </w:t>
      </w:r>
      <w:r>
        <w:rPr>
          <w:w w:val="95"/>
        </w:rPr>
        <w:t>all</w:t>
      </w:r>
      <w:r>
        <w:rPr>
          <w:spacing w:val="32"/>
          <w:w w:val="95"/>
        </w:rPr>
        <w:t xml:space="preserve"> </w:t>
      </w:r>
      <w:r>
        <w:rPr>
          <w:w w:val="95"/>
        </w:rPr>
        <w:t>inputs</w:t>
      </w:r>
      <w:r>
        <w:rPr>
          <w:spacing w:val="50"/>
          <w:w w:val="95"/>
        </w:rPr>
        <w:t xml:space="preserve"> </w:t>
      </w:r>
      <w:r>
        <w:rPr>
          <w:w w:val="95"/>
        </w:rPr>
        <w:t>received</w:t>
      </w:r>
      <w:r>
        <w:rPr>
          <w:spacing w:val="29"/>
          <w:w w:val="95"/>
        </w:rPr>
        <w:t xml:space="preserve"> </w:t>
      </w:r>
      <w:r>
        <w:rPr>
          <w:w w:val="95"/>
        </w:rPr>
        <w:t>during</w:t>
      </w:r>
      <w:r>
        <w:rPr>
          <w:spacing w:val="35"/>
          <w:w w:val="95"/>
        </w:rPr>
        <w:t xml:space="preserve"> </w:t>
      </w:r>
      <w:r>
        <w:rPr>
          <w:w w:val="95"/>
        </w:rPr>
        <w:t>the</w:t>
      </w:r>
      <w:r>
        <w:rPr>
          <w:spacing w:val="44"/>
          <w:w w:val="95"/>
        </w:rPr>
        <w:t xml:space="preserve"> </w:t>
      </w:r>
      <w:r>
        <w:rPr>
          <w:w w:val="95"/>
        </w:rPr>
        <w:t>stakeholder</w:t>
      </w:r>
      <w:r>
        <w:rPr>
          <w:spacing w:val="3"/>
          <w:w w:val="95"/>
        </w:rPr>
        <w:t xml:space="preserve"> </w:t>
      </w:r>
      <w:r>
        <w:rPr>
          <w:w w:val="95"/>
        </w:rPr>
        <w:t>engagement</w:t>
      </w:r>
      <w:r>
        <w:rPr>
          <w:spacing w:val="7"/>
          <w:w w:val="95"/>
        </w:rPr>
        <w:t xml:space="preserve"> </w:t>
      </w:r>
      <w:r>
        <w:rPr>
          <w:w w:val="95"/>
        </w:rPr>
        <w:t>process.</w:t>
      </w:r>
      <w:r>
        <w:rPr>
          <w:spacing w:val="2"/>
          <w:w w:val="95"/>
        </w:rPr>
        <w:t xml:space="preserve"> </w:t>
      </w:r>
      <w:r>
        <w:rPr>
          <w:w w:val="95"/>
        </w:rPr>
        <w:t>It</w:t>
      </w:r>
      <w:r>
        <w:rPr>
          <w:spacing w:val="33"/>
          <w:w w:val="95"/>
        </w:rPr>
        <w:t xml:space="preserve"> </w:t>
      </w:r>
      <w:r>
        <w:rPr>
          <w:w w:val="95"/>
        </w:rPr>
        <w:t>must</w:t>
      </w:r>
      <w:r>
        <w:rPr>
          <w:w w:val="94"/>
        </w:rPr>
        <w:t xml:space="preserve"> </w:t>
      </w:r>
      <w:r>
        <w:rPr>
          <w:w w:val="95"/>
        </w:rPr>
        <w:t>highlight</w:t>
      </w:r>
      <w:r>
        <w:rPr>
          <w:spacing w:val="2"/>
          <w:w w:val="95"/>
        </w:rPr>
        <w:t xml:space="preserve"> </w:t>
      </w:r>
      <w:r>
        <w:rPr>
          <w:w w:val="95"/>
        </w:rPr>
        <w:t>areas</w:t>
      </w:r>
      <w:r>
        <w:rPr>
          <w:spacing w:val="7"/>
          <w:w w:val="95"/>
        </w:rPr>
        <w:t xml:space="preserve"> </w:t>
      </w:r>
      <w:r>
        <w:rPr>
          <w:w w:val="95"/>
        </w:rPr>
        <w:t>that</w:t>
      </w:r>
      <w:r>
        <w:rPr>
          <w:spacing w:val="13"/>
          <w:w w:val="95"/>
        </w:rPr>
        <w:t xml:space="preserve"> </w:t>
      </w:r>
      <w:r>
        <w:rPr>
          <w:w w:val="95"/>
        </w:rPr>
        <w:t>require</w:t>
      </w:r>
      <w:r>
        <w:rPr>
          <w:spacing w:val="55"/>
          <w:w w:val="95"/>
        </w:rPr>
        <w:t xml:space="preserve"> </w:t>
      </w:r>
      <w:r>
        <w:rPr>
          <w:w w:val="95"/>
        </w:rPr>
        <w:t>attention</w:t>
      </w:r>
      <w:r>
        <w:rPr>
          <w:spacing w:val="54"/>
          <w:w w:val="95"/>
        </w:rPr>
        <w:t xml:space="preserve"> </w:t>
      </w:r>
      <w:r>
        <w:rPr>
          <w:w w:val="95"/>
        </w:rPr>
        <w:t>and</w:t>
      </w:r>
      <w:r>
        <w:rPr>
          <w:spacing w:val="51"/>
          <w:w w:val="95"/>
        </w:rPr>
        <w:t xml:space="preserve"> </w:t>
      </w:r>
      <w:r>
        <w:rPr>
          <w:w w:val="95"/>
        </w:rPr>
        <w:t>make</w:t>
      </w:r>
      <w:r>
        <w:rPr>
          <w:spacing w:val="45"/>
          <w:w w:val="95"/>
        </w:rPr>
        <w:t xml:space="preserve"> </w:t>
      </w:r>
      <w:r>
        <w:rPr>
          <w:w w:val="95"/>
        </w:rPr>
        <w:t>concrete</w:t>
      </w:r>
      <w:r>
        <w:rPr>
          <w:spacing w:val="4"/>
          <w:w w:val="95"/>
        </w:rPr>
        <w:t xml:space="preserve"> </w:t>
      </w:r>
      <w:r>
        <w:rPr>
          <w:w w:val="95"/>
        </w:rPr>
        <w:t>recommendations</w:t>
      </w:r>
      <w:r>
        <w:rPr>
          <w:spacing w:val="6"/>
          <w:w w:val="95"/>
        </w:rPr>
        <w:t xml:space="preserve"> </w:t>
      </w:r>
      <w:r>
        <w:rPr>
          <w:w w:val="95"/>
        </w:rPr>
        <w:t>on</w:t>
      </w:r>
      <w:r>
        <w:rPr>
          <w:spacing w:val="49"/>
          <w:w w:val="95"/>
        </w:rPr>
        <w:t xml:space="preserve"> </w:t>
      </w:r>
      <w:r>
        <w:rPr>
          <w:w w:val="95"/>
        </w:rPr>
        <w:t>the</w:t>
      </w:r>
      <w:r>
        <w:rPr>
          <w:w w:val="90"/>
        </w:rPr>
        <w:t xml:space="preserve"> </w:t>
      </w:r>
      <w:r>
        <w:rPr>
          <w:w w:val="95"/>
        </w:rPr>
        <w:t>steps</w:t>
      </w:r>
      <w:r>
        <w:rPr>
          <w:spacing w:val="22"/>
          <w:w w:val="95"/>
        </w:rPr>
        <w:t xml:space="preserve"> </w:t>
      </w:r>
      <w:r>
        <w:rPr>
          <w:w w:val="95"/>
        </w:rPr>
        <w:t>that</w:t>
      </w:r>
      <w:r>
        <w:rPr>
          <w:spacing w:val="33"/>
          <w:w w:val="95"/>
        </w:rPr>
        <w:t xml:space="preserve"> </w:t>
      </w:r>
      <w:r>
        <w:rPr>
          <w:w w:val="95"/>
        </w:rPr>
        <w:t>are</w:t>
      </w:r>
      <w:r>
        <w:rPr>
          <w:spacing w:val="26"/>
          <w:w w:val="95"/>
        </w:rPr>
        <w:t xml:space="preserve"> </w:t>
      </w:r>
      <w:r>
        <w:rPr>
          <w:w w:val="95"/>
        </w:rPr>
        <w:t>required</w:t>
      </w:r>
      <w:r>
        <w:rPr>
          <w:spacing w:val="24"/>
          <w:w w:val="95"/>
        </w:rPr>
        <w:t xml:space="preserve"> </w:t>
      </w:r>
      <w:r>
        <w:rPr>
          <w:w w:val="95"/>
        </w:rPr>
        <w:t>to</w:t>
      </w:r>
      <w:r>
        <w:rPr>
          <w:spacing w:val="21"/>
          <w:w w:val="95"/>
        </w:rPr>
        <w:t xml:space="preserve"> </w:t>
      </w:r>
      <w:r>
        <w:rPr>
          <w:w w:val="95"/>
        </w:rPr>
        <w:t>address</w:t>
      </w:r>
      <w:r>
        <w:rPr>
          <w:spacing w:val="36"/>
          <w:w w:val="95"/>
        </w:rPr>
        <w:t xml:space="preserve"> </w:t>
      </w:r>
      <w:r>
        <w:rPr>
          <w:w w:val="95"/>
        </w:rPr>
        <w:t>the</w:t>
      </w:r>
      <w:r>
        <w:rPr>
          <w:spacing w:val="23"/>
          <w:w w:val="95"/>
        </w:rPr>
        <w:t xml:space="preserve"> </w:t>
      </w:r>
      <w:r>
        <w:rPr>
          <w:w w:val="95"/>
        </w:rPr>
        <w:t>issues.</w:t>
      </w:r>
      <w:r>
        <w:rPr>
          <w:spacing w:val="31"/>
          <w:w w:val="95"/>
        </w:rPr>
        <w:t xml:space="preserve"> </w:t>
      </w:r>
      <w:r>
        <w:rPr>
          <w:w w:val="95"/>
        </w:rPr>
        <w:t>The</w:t>
      </w:r>
      <w:r>
        <w:rPr>
          <w:spacing w:val="24"/>
          <w:w w:val="95"/>
        </w:rPr>
        <w:t xml:space="preserve"> </w:t>
      </w:r>
      <w:r>
        <w:rPr>
          <w:w w:val="95"/>
        </w:rPr>
        <w:t>evaluation</w:t>
      </w:r>
      <w:r>
        <w:rPr>
          <w:spacing w:val="39"/>
          <w:w w:val="95"/>
        </w:rPr>
        <w:t xml:space="preserve"> </w:t>
      </w:r>
      <w:r>
        <w:rPr>
          <w:w w:val="95"/>
        </w:rPr>
        <w:t>has</w:t>
      </w:r>
      <w:r>
        <w:rPr>
          <w:spacing w:val="14"/>
          <w:w w:val="95"/>
        </w:rPr>
        <w:t xml:space="preserve"> </w:t>
      </w:r>
      <w:r>
        <w:rPr>
          <w:w w:val="95"/>
        </w:rPr>
        <w:t>to</w:t>
      </w:r>
      <w:r>
        <w:rPr>
          <w:spacing w:val="29"/>
          <w:w w:val="95"/>
        </w:rPr>
        <w:t xml:space="preserve"> </w:t>
      </w:r>
      <w:r>
        <w:rPr>
          <w:w w:val="95"/>
        </w:rPr>
        <w:t>be</w:t>
      </w:r>
      <w:r>
        <w:rPr>
          <w:spacing w:val="12"/>
          <w:w w:val="95"/>
        </w:rPr>
        <w:t xml:space="preserve"> </w:t>
      </w:r>
      <w:r>
        <w:rPr>
          <w:w w:val="95"/>
        </w:rPr>
        <w:t>conducted</w:t>
      </w:r>
      <w:r>
        <w:rPr>
          <w:spacing w:val="40"/>
          <w:w w:val="95"/>
        </w:rPr>
        <w:t xml:space="preserve"> </w:t>
      </w:r>
      <w:r>
        <w:rPr>
          <w:w w:val="95"/>
        </w:rPr>
        <w:t>in</w:t>
      </w:r>
      <w:r>
        <w:rPr>
          <w:w w:val="102"/>
        </w:rPr>
        <w:t xml:space="preserve"> </w:t>
      </w:r>
      <w:r>
        <w:rPr>
          <w:w w:val="95"/>
        </w:rPr>
        <w:t>accordance</w:t>
      </w:r>
      <w:r>
        <w:rPr>
          <w:spacing w:val="25"/>
          <w:w w:val="95"/>
        </w:rPr>
        <w:t xml:space="preserve"> </w:t>
      </w:r>
      <w:r>
        <w:rPr>
          <w:w w:val="95"/>
        </w:rPr>
        <w:t>with</w:t>
      </w:r>
      <w:r>
        <w:rPr>
          <w:spacing w:val="24"/>
          <w:w w:val="95"/>
        </w:rPr>
        <w:t xml:space="preserve"> </w:t>
      </w:r>
      <w:r>
        <w:rPr>
          <w:w w:val="95"/>
        </w:rPr>
        <w:t>the</w:t>
      </w:r>
      <w:r>
        <w:rPr>
          <w:spacing w:val="39"/>
          <w:w w:val="95"/>
        </w:rPr>
        <w:t xml:space="preserve"> </w:t>
      </w:r>
      <w:r>
        <w:rPr>
          <w:w w:val="95"/>
        </w:rPr>
        <w:t>principles</w:t>
      </w:r>
      <w:r>
        <w:rPr>
          <w:spacing w:val="20"/>
          <w:w w:val="95"/>
        </w:rPr>
        <w:t xml:space="preserve"> </w:t>
      </w:r>
      <w:r>
        <w:rPr>
          <w:w w:val="95"/>
        </w:rPr>
        <w:t>outlined</w:t>
      </w:r>
      <w:r>
        <w:rPr>
          <w:spacing w:val="26"/>
          <w:w w:val="95"/>
        </w:rPr>
        <w:t xml:space="preserve"> </w:t>
      </w:r>
      <w:r>
        <w:rPr>
          <w:w w:val="95"/>
        </w:rPr>
        <w:t>in</w:t>
      </w:r>
      <w:r>
        <w:rPr>
          <w:spacing w:val="-5"/>
          <w:w w:val="95"/>
        </w:rPr>
        <w:t xml:space="preserve"> </w:t>
      </w:r>
      <w:r>
        <w:rPr>
          <w:w w:val="95"/>
        </w:rPr>
        <w:t>the</w:t>
      </w:r>
      <w:r>
        <w:rPr>
          <w:spacing w:val="32"/>
          <w:w w:val="95"/>
        </w:rPr>
        <w:t xml:space="preserve"> </w:t>
      </w:r>
      <w:r>
        <w:rPr>
          <w:w w:val="95"/>
        </w:rPr>
        <w:t>Ethical</w:t>
      </w:r>
      <w:r>
        <w:rPr>
          <w:spacing w:val="14"/>
          <w:w w:val="95"/>
        </w:rPr>
        <w:t xml:space="preserve"> </w:t>
      </w:r>
      <w:r>
        <w:rPr>
          <w:w w:val="95"/>
        </w:rPr>
        <w:t>Guidelines</w:t>
      </w:r>
      <w:r>
        <w:rPr>
          <w:spacing w:val="33"/>
          <w:w w:val="95"/>
        </w:rPr>
        <w:t xml:space="preserve"> </w:t>
      </w:r>
      <w:r>
        <w:rPr>
          <w:w w:val="95"/>
        </w:rPr>
        <w:t>for</w:t>
      </w:r>
      <w:r>
        <w:rPr>
          <w:spacing w:val="31"/>
          <w:w w:val="95"/>
        </w:rPr>
        <w:t xml:space="preserve"> </w:t>
      </w:r>
      <w:r>
        <w:rPr>
          <w:w w:val="95"/>
        </w:rPr>
        <w:t>Evaluation.</w:t>
      </w:r>
    </w:p>
    <w:p w14:paraId="796ADBA7" w14:textId="77777777" w:rsidR="006A5B02" w:rsidRDefault="006A5B02" w:rsidP="006A5B02">
      <w:pPr>
        <w:spacing w:before="11" w:line="260" w:lineRule="exact"/>
        <w:rPr>
          <w:sz w:val="26"/>
          <w:szCs w:val="26"/>
        </w:rPr>
      </w:pPr>
    </w:p>
    <w:p w14:paraId="13797F3F" w14:textId="77777777" w:rsidR="006A5B02" w:rsidRDefault="006A5B02" w:rsidP="006A5B02">
      <w:pPr>
        <w:ind w:left="317"/>
        <w:jc w:val="both"/>
        <w:rPr>
          <w:rFonts w:ascii="Arial" w:eastAsia="Arial" w:hAnsi="Arial" w:cs="Arial"/>
          <w:szCs w:val="21"/>
        </w:rPr>
      </w:pPr>
      <w:r>
        <w:rPr>
          <w:rFonts w:ascii="Arial"/>
          <w:b/>
        </w:rPr>
        <w:t>Skills</w:t>
      </w:r>
      <w:r>
        <w:rPr>
          <w:rFonts w:ascii="Arial"/>
          <w:b/>
          <w:spacing w:val="16"/>
        </w:rPr>
        <w:t xml:space="preserve"> </w:t>
      </w:r>
      <w:r>
        <w:rPr>
          <w:rFonts w:ascii="Arial"/>
          <w:b/>
        </w:rPr>
        <w:t>and</w:t>
      </w:r>
      <w:r>
        <w:rPr>
          <w:rFonts w:ascii="Arial"/>
          <w:b/>
          <w:spacing w:val="16"/>
        </w:rPr>
        <w:t xml:space="preserve"> </w:t>
      </w:r>
      <w:r>
        <w:rPr>
          <w:rFonts w:ascii="Arial"/>
          <w:b/>
        </w:rPr>
        <w:t>Competencies</w:t>
      </w:r>
    </w:p>
    <w:p w14:paraId="371344D1" w14:textId="77777777" w:rsidR="006A5B02" w:rsidRDefault="006A5B02" w:rsidP="00B173AD">
      <w:pPr>
        <w:pStyle w:val="BodyText"/>
        <w:numPr>
          <w:ilvl w:val="0"/>
          <w:numId w:val="14"/>
        </w:numPr>
        <w:tabs>
          <w:tab w:val="left" w:pos="963"/>
        </w:tabs>
        <w:ind w:left="962" w:hanging="329"/>
      </w:pPr>
      <w:r>
        <w:rPr>
          <w:w w:val="95"/>
        </w:rPr>
        <w:t>Excellent</w:t>
      </w:r>
      <w:r>
        <w:rPr>
          <w:spacing w:val="31"/>
          <w:w w:val="95"/>
        </w:rPr>
        <w:t xml:space="preserve"> </w:t>
      </w:r>
      <w:r>
        <w:rPr>
          <w:w w:val="95"/>
        </w:rPr>
        <w:t>analytical</w:t>
      </w:r>
      <w:r>
        <w:rPr>
          <w:spacing w:val="26"/>
          <w:w w:val="95"/>
        </w:rPr>
        <w:t xml:space="preserve"> </w:t>
      </w:r>
      <w:r>
        <w:rPr>
          <w:w w:val="95"/>
        </w:rPr>
        <w:t>skills;</w:t>
      </w:r>
    </w:p>
    <w:p w14:paraId="7943D0DA" w14:textId="77777777" w:rsidR="006A5B02" w:rsidRDefault="006A5B02" w:rsidP="00B173AD">
      <w:pPr>
        <w:pStyle w:val="BodyText"/>
        <w:numPr>
          <w:ilvl w:val="0"/>
          <w:numId w:val="14"/>
        </w:numPr>
        <w:tabs>
          <w:tab w:val="left" w:pos="963"/>
        </w:tabs>
        <w:spacing w:before="17"/>
        <w:ind w:left="962" w:hanging="322"/>
      </w:pPr>
      <w:r>
        <w:rPr>
          <w:w w:val="95"/>
        </w:rPr>
        <w:t>Demonstrated</w:t>
      </w:r>
      <w:r>
        <w:rPr>
          <w:spacing w:val="41"/>
          <w:w w:val="95"/>
        </w:rPr>
        <w:t xml:space="preserve"> </w:t>
      </w:r>
      <w:r>
        <w:rPr>
          <w:w w:val="95"/>
        </w:rPr>
        <w:t>strong</w:t>
      </w:r>
      <w:r>
        <w:rPr>
          <w:spacing w:val="28"/>
          <w:w w:val="95"/>
        </w:rPr>
        <w:t xml:space="preserve"> </w:t>
      </w:r>
      <w:r>
        <w:rPr>
          <w:w w:val="95"/>
        </w:rPr>
        <w:t>knowledge</w:t>
      </w:r>
      <w:r>
        <w:rPr>
          <w:spacing w:val="33"/>
          <w:w w:val="95"/>
        </w:rPr>
        <w:t xml:space="preserve"> </w:t>
      </w:r>
      <w:r>
        <w:rPr>
          <w:w w:val="95"/>
        </w:rPr>
        <w:t>about</w:t>
      </w:r>
      <w:r>
        <w:rPr>
          <w:spacing w:val="11"/>
          <w:w w:val="95"/>
        </w:rPr>
        <w:t xml:space="preserve"> </w:t>
      </w:r>
      <w:r>
        <w:rPr>
          <w:w w:val="95"/>
        </w:rPr>
        <w:t>judicial</w:t>
      </w:r>
      <w:r>
        <w:rPr>
          <w:spacing w:val="41"/>
          <w:w w:val="95"/>
        </w:rPr>
        <w:t xml:space="preserve"> </w:t>
      </w:r>
      <w:r>
        <w:rPr>
          <w:w w:val="95"/>
        </w:rPr>
        <w:t>development;</w:t>
      </w:r>
    </w:p>
    <w:p w14:paraId="39B02D9D" w14:textId="77777777" w:rsidR="006A5B02" w:rsidRDefault="006A5B02" w:rsidP="00B173AD">
      <w:pPr>
        <w:pStyle w:val="BodyText"/>
        <w:numPr>
          <w:ilvl w:val="0"/>
          <w:numId w:val="14"/>
        </w:numPr>
        <w:tabs>
          <w:tab w:val="left" w:pos="963"/>
        </w:tabs>
        <w:spacing w:before="17" w:line="242" w:lineRule="auto"/>
        <w:ind w:right="170" w:hanging="315"/>
      </w:pPr>
      <w:r>
        <w:rPr>
          <w:w w:val="95"/>
        </w:rPr>
        <w:t>Displays</w:t>
      </w:r>
      <w:r>
        <w:rPr>
          <w:spacing w:val="25"/>
          <w:w w:val="95"/>
        </w:rPr>
        <w:t xml:space="preserve"> </w:t>
      </w:r>
      <w:r>
        <w:rPr>
          <w:w w:val="95"/>
        </w:rPr>
        <w:t>ability</w:t>
      </w:r>
      <w:r>
        <w:rPr>
          <w:spacing w:val="16"/>
          <w:w w:val="95"/>
        </w:rPr>
        <w:t xml:space="preserve"> </w:t>
      </w:r>
      <w:r>
        <w:rPr>
          <w:w w:val="95"/>
        </w:rPr>
        <w:t>to</w:t>
      </w:r>
      <w:r>
        <w:rPr>
          <w:spacing w:val="15"/>
          <w:w w:val="95"/>
        </w:rPr>
        <w:t xml:space="preserve"> </w:t>
      </w:r>
      <w:r>
        <w:rPr>
          <w:w w:val="95"/>
        </w:rPr>
        <w:t>synthesize</w:t>
      </w:r>
      <w:r>
        <w:rPr>
          <w:spacing w:val="26"/>
          <w:w w:val="95"/>
        </w:rPr>
        <w:t xml:space="preserve"> </w:t>
      </w:r>
      <w:r>
        <w:rPr>
          <w:w w:val="95"/>
        </w:rPr>
        <w:t>research</w:t>
      </w:r>
      <w:r>
        <w:rPr>
          <w:spacing w:val="12"/>
          <w:w w:val="95"/>
        </w:rPr>
        <w:t xml:space="preserve"> </w:t>
      </w:r>
      <w:r>
        <w:rPr>
          <w:w w:val="95"/>
        </w:rPr>
        <w:t>and</w:t>
      </w:r>
      <w:r>
        <w:rPr>
          <w:spacing w:val="5"/>
          <w:w w:val="95"/>
        </w:rPr>
        <w:t xml:space="preserve"> </w:t>
      </w:r>
      <w:r>
        <w:rPr>
          <w:w w:val="95"/>
        </w:rPr>
        <w:t>reach empirically</w:t>
      </w:r>
      <w:r>
        <w:rPr>
          <w:spacing w:val="34"/>
          <w:w w:val="95"/>
        </w:rPr>
        <w:t xml:space="preserve"> </w:t>
      </w:r>
      <w:r>
        <w:rPr>
          <w:w w:val="95"/>
        </w:rPr>
        <w:t>based</w:t>
      </w:r>
      <w:r>
        <w:rPr>
          <w:spacing w:val="1"/>
          <w:w w:val="95"/>
        </w:rPr>
        <w:t xml:space="preserve"> </w:t>
      </w:r>
      <w:r>
        <w:rPr>
          <w:w w:val="95"/>
        </w:rPr>
        <w:t>conclusions</w:t>
      </w:r>
      <w:r>
        <w:rPr>
          <w:w w:val="96"/>
        </w:rPr>
        <w:t xml:space="preserve"> </w:t>
      </w:r>
      <w:r>
        <w:rPr>
          <w:w w:val="95"/>
        </w:rPr>
        <w:t>on</w:t>
      </w:r>
      <w:r>
        <w:rPr>
          <w:spacing w:val="16"/>
          <w:w w:val="95"/>
        </w:rPr>
        <w:t xml:space="preserve"> </w:t>
      </w:r>
      <w:r>
        <w:rPr>
          <w:w w:val="95"/>
        </w:rPr>
        <w:t>related</w:t>
      </w:r>
      <w:r>
        <w:rPr>
          <w:spacing w:val="27"/>
          <w:w w:val="95"/>
        </w:rPr>
        <w:t xml:space="preserve"> </w:t>
      </w:r>
      <w:r>
        <w:rPr>
          <w:w w:val="95"/>
        </w:rPr>
        <w:t>subject;</w:t>
      </w:r>
    </w:p>
    <w:p w14:paraId="36D2A199" w14:textId="77777777" w:rsidR="006A5B02" w:rsidRDefault="006A5B02" w:rsidP="00B173AD">
      <w:pPr>
        <w:pStyle w:val="BodyText"/>
        <w:numPr>
          <w:ilvl w:val="0"/>
          <w:numId w:val="14"/>
        </w:numPr>
        <w:tabs>
          <w:tab w:val="left" w:pos="956"/>
        </w:tabs>
        <w:spacing w:before="21"/>
        <w:ind w:hanging="322"/>
      </w:pPr>
      <w:r>
        <w:rPr>
          <w:w w:val="95"/>
        </w:rPr>
        <w:t>Strong</w:t>
      </w:r>
      <w:r>
        <w:rPr>
          <w:spacing w:val="12"/>
          <w:w w:val="95"/>
        </w:rPr>
        <w:t xml:space="preserve"> </w:t>
      </w:r>
      <w:r>
        <w:rPr>
          <w:w w:val="95"/>
        </w:rPr>
        <w:t>writing</w:t>
      </w:r>
      <w:r>
        <w:rPr>
          <w:spacing w:val="31"/>
          <w:w w:val="95"/>
        </w:rPr>
        <w:t xml:space="preserve"> </w:t>
      </w:r>
      <w:r>
        <w:rPr>
          <w:w w:val="95"/>
        </w:rPr>
        <w:t>skills;</w:t>
      </w:r>
    </w:p>
    <w:p w14:paraId="498E41F3" w14:textId="77777777" w:rsidR="006A5B02" w:rsidRDefault="006A5B02" w:rsidP="00B173AD">
      <w:pPr>
        <w:pStyle w:val="BodyText"/>
        <w:numPr>
          <w:ilvl w:val="0"/>
          <w:numId w:val="14"/>
        </w:numPr>
        <w:tabs>
          <w:tab w:val="left" w:pos="963"/>
        </w:tabs>
        <w:spacing w:before="24"/>
        <w:ind w:left="962" w:hanging="329"/>
      </w:pPr>
      <w:r>
        <w:rPr>
          <w:w w:val="95"/>
        </w:rPr>
        <w:t>Proven</w:t>
      </w:r>
      <w:r>
        <w:rPr>
          <w:spacing w:val="7"/>
          <w:w w:val="95"/>
        </w:rPr>
        <w:t xml:space="preserve"> </w:t>
      </w:r>
      <w:r>
        <w:rPr>
          <w:w w:val="95"/>
        </w:rPr>
        <w:t>capacity</w:t>
      </w:r>
      <w:r>
        <w:rPr>
          <w:spacing w:val="29"/>
          <w:w w:val="95"/>
        </w:rPr>
        <w:t xml:space="preserve"> </w:t>
      </w:r>
      <w:r>
        <w:rPr>
          <w:w w:val="95"/>
        </w:rPr>
        <w:t>to</w:t>
      </w:r>
      <w:r>
        <w:rPr>
          <w:spacing w:val="26"/>
          <w:w w:val="95"/>
        </w:rPr>
        <w:t xml:space="preserve"> </w:t>
      </w:r>
      <w:r>
        <w:rPr>
          <w:w w:val="95"/>
        </w:rPr>
        <w:t>produce</w:t>
      </w:r>
      <w:r>
        <w:rPr>
          <w:spacing w:val="26"/>
          <w:w w:val="95"/>
        </w:rPr>
        <w:t xml:space="preserve"> </w:t>
      </w:r>
      <w:r>
        <w:rPr>
          <w:w w:val="95"/>
        </w:rPr>
        <w:t>reports;</w:t>
      </w:r>
    </w:p>
    <w:p w14:paraId="7184D92C" w14:textId="77777777" w:rsidR="006A5B02" w:rsidRDefault="006A5B02" w:rsidP="00B173AD">
      <w:pPr>
        <w:pStyle w:val="BodyText"/>
        <w:numPr>
          <w:ilvl w:val="0"/>
          <w:numId w:val="14"/>
        </w:numPr>
        <w:tabs>
          <w:tab w:val="left" w:pos="963"/>
        </w:tabs>
        <w:spacing w:before="9"/>
        <w:ind w:left="962" w:hanging="329"/>
      </w:pPr>
      <w:r>
        <w:rPr>
          <w:w w:val="95"/>
        </w:rPr>
        <w:t>Displays</w:t>
      </w:r>
      <w:r>
        <w:rPr>
          <w:spacing w:val="27"/>
          <w:w w:val="95"/>
        </w:rPr>
        <w:t xml:space="preserve"> </w:t>
      </w:r>
      <w:r>
        <w:rPr>
          <w:w w:val="95"/>
        </w:rPr>
        <w:t>capacity</w:t>
      </w:r>
      <w:r>
        <w:rPr>
          <w:spacing w:val="29"/>
          <w:w w:val="95"/>
        </w:rPr>
        <w:t xml:space="preserve"> </w:t>
      </w:r>
      <w:r>
        <w:rPr>
          <w:w w:val="95"/>
        </w:rPr>
        <w:t>to</w:t>
      </w:r>
      <w:r>
        <w:rPr>
          <w:spacing w:val="26"/>
          <w:w w:val="95"/>
        </w:rPr>
        <w:t xml:space="preserve"> </w:t>
      </w:r>
      <w:r>
        <w:rPr>
          <w:w w:val="95"/>
        </w:rPr>
        <w:t>provide</w:t>
      </w:r>
      <w:r>
        <w:rPr>
          <w:spacing w:val="28"/>
          <w:w w:val="95"/>
        </w:rPr>
        <w:t xml:space="preserve"> </w:t>
      </w:r>
      <w:r>
        <w:rPr>
          <w:w w:val="95"/>
        </w:rPr>
        <w:t>experienced</w:t>
      </w:r>
      <w:r>
        <w:rPr>
          <w:spacing w:val="28"/>
          <w:w w:val="95"/>
        </w:rPr>
        <w:t xml:space="preserve"> </w:t>
      </w:r>
      <w:r>
        <w:rPr>
          <w:w w:val="95"/>
        </w:rPr>
        <w:t>advice</w:t>
      </w:r>
      <w:r>
        <w:rPr>
          <w:spacing w:val="32"/>
          <w:w w:val="95"/>
        </w:rPr>
        <w:t xml:space="preserve"> </w:t>
      </w:r>
      <w:r>
        <w:rPr>
          <w:w w:val="95"/>
        </w:rPr>
        <w:t>on</w:t>
      </w:r>
      <w:r>
        <w:rPr>
          <w:spacing w:val="14"/>
          <w:w w:val="95"/>
        </w:rPr>
        <w:t xml:space="preserve"> </w:t>
      </w:r>
      <w:r>
        <w:rPr>
          <w:w w:val="95"/>
        </w:rPr>
        <w:t>best</w:t>
      </w:r>
      <w:r>
        <w:rPr>
          <w:spacing w:val="18"/>
          <w:w w:val="95"/>
        </w:rPr>
        <w:t xml:space="preserve"> </w:t>
      </w:r>
      <w:r>
        <w:rPr>
          <w:w w:val="95"/>
        </w:rPr>
        <w:t>practices;</w:t>
      </w:r>
    </w:p>
    <w:p w14:paraId="108C5B48" w14:textId="77777777" w:rsidR="006A5B02" w:rsidRDefault="006A5B02" w:rsidP="00B173AD">
      <w:pPr>
        <w:pStyle w:val="BodyText"/>
        <w:numPr>
          <w:ilvl w:val="0"/>
          <w:numId w:val="14"/>
        </w:numPr>
        <w:tabs>
          <w:tab w:val="left" w:pos="956"/>
        </w:tabs>
        <w:spacing w:before="24"/>
        <w:ind w:hanging="322"/>
      </w:pPr>
      <w:r>
        <w:rPr>
          <w:w w:val="95"/>
        </w:rPr>
        <w:t>Possesses</w:t>
      </w:r>
      <w:r>
        <w:rPr>
          <w:spacing w:val="35"/>
          <w:w w:val="95"/>
        </w:rPr>
        <w:t xml:space="preserve"> </w:t>
      </w:r>
      <w:r>
        <w:rPr>
          <w:w w:val="95"/>
        </w:rPr>
        <w:t>knowledge</w:t>
      </w:r>
      <w:r>
        <w:rPr>
          <w:spacing w:val="36"/>
          <w:w w:val="95"/>
        </w:rPr>
        <w:t xml:space="preserve"> </w:t>
      </w:r>
      <w:r>
        <w:rPr>
          <w:w w:val="95"/>
        </w:rPr>
        <w:t>of</w:t>
      </w:r>
      <w:r>
        <w:rPr>
          <w:spacing w:val="22"/>
          <w:w w:val="95"/>
        </w:rPr>
        <w:t xml:space="preserve"> </w:t>
      </w:r>
      <w:r>
        <w:rPr>
          <w:w w:val="95"/>
        </w:rPr>
        <w:t>inter-disciplinary</w:t>
      </w:r>
      <w:r>
        <w:rPr>
          <w:spacing w:val="41"/>
          <w:w w:val="95"/>
        </w:rPr>
        <w:t xml:space="preserve"> </w:t>
      </w:r>
      <w:r>
        <w:rPr>
          <w:w w:val="95"/>
        </w:rPr>
        <w:t>development</w:t>
      </w:r>
      <w:r>
        <w:rPr>
          <w:spacing w:val="47"/>
          <w:w w:val="95"/>
        </w:rPr>
        <w:t xml:space="preserve"> </w:t>
      </w:r>
      <w:r>
        <w:rPr>
          <w:w w:val="95"/>
        </w:rPr>
        <w:t>issues;</w:t>
      </w:r>
    </w:p>
    <w:p w14:paraId="73969B04" w14:textId="77777777" w:rsidR="006A5B02" w:rsidRDefault="006A5B02" w:rsidP="00B173AD">
      <w:pPr>
        <w:pStyle w:val="BodyText"/>
        <w:numPr>
          <w:ilvl w:val="0"/>
          <w:numId w:val="14"/>
        </w:numPr>
        <w:tabs>
          <w:tab w:val="left" w:pos="963"/>
        </w:tabs>
        <w:spacing w:before="17"/>
        <w:ind w:left="962" w:hanging="329"/>
      </w:pPr>
      <w:r>
        <w:rPr>
          <w:w w:val="95"/>
        </w:rPr>
        <w:t>Focuses</w:t>
      </w:r>
      <w:r>
        <w:rPr>
          <w:spacing w:val="14"/>
          <w:w w:val="95"/>
        </w:rPr>
        <w:t xml:space="preserve"> </w:t>
      </w:r>
      <w:r>
        <w:rPr>
          <w:w w:val="95"/>
        </w:rPr>
        <w:t>on</w:t>
      </w:r>
      <w:r>
        <w:rPr>
          <w:spacing w:val="16"/>
          <w:w w:val="95"/>
        </w:rPr>
        <w:t xml:space="preserve"> </w:t>
      </w:r>
      <w:r>
        <w:rPr>
          <w:w w:val="95"/>
        </w:rPr>
        <w:t>result</w:t>
      </w:r>
      <w:r>
        <w:rPr>
          <w:spacing w:val="15"/>
          <w:w w:val="95"/>
        </w:rPr>
        <w:t xml:space="preserve"> </w:t>
      </w:r>
      <w:r>
        <w:rPr>
          <w:w w:val="95"/>
        </w:rPr>
        <w:t>for</w:t>
      </w:r>
      <w:r>
        <w:rPr>
          <w:spacing w:val="24"/>
          <w:w w:val="95"/>
        </w:rPr>
        <w:t xml:space="preserve"> </w:t>
      </w:r>
      <w:r>
        <w:rPr>
          <w:w w:val="95"/>
        </w:rPr>
        <w:t>the</w:t>
      </w:r>
      <w:r>
        <w:rPr>
          <w:spacing w:val="22"/>
          <w:w w:val="95"/>
        </w:rPr>
        <w:t xml:space="preserve"> </w:t>
      </w:r>
      <w:r>
        <w:rPr>
          <w:w w:val="95"/>
        </w:rPr>
        <w:t>client</w:t>
      </w:r>
      <w:r>
        <w:rPr>
          <w:spacing w:val="25"/>
          <w:w w:val="95"/>
        </w:rPr>
        <w:t xml:space="preserve"> </w:t>
      </w:r>
      <w:r>
        <w:rPr>
          <w:w w:val="95"/>
        </w:rPr>
        <w:t>and</w:t>
      </w:r>
      <w:r>
        <w:rPr>
          <w:spacing w:val="11"/>
          <w:w w:val="95"/>
        </w:rPr>
        <w:t xml:space="preserve"> </w:t>
      </w:r>
      <w:r>
        <w:rPr>
          <w:w w:val="95"/>
        </w:rPr>
        <w:t>responds</w:t>
      </w:r>
      <w:r>
        <w:rPr>
          <w:spacing w:val="34"/>
          <w:w w:val="95"/>
        </w:rPr>
        <w:t xml:space="preserve"> </w:t>
      </w:r>
      <w:r>
        <w:rPr>
          <w:w w:val="95"/>
        </w:rPr>
        <w:t>positively</w:t>
      </w:r>
      <w:r>
        <w:rPr>
          <w:spacing w:val="13"/>
          <w:w w:val="95"/>
        </w:rPr>
        <w:t xml:space="preserve"> </w:t>
      </w:r>
      <w:r>
        <w:rPr>
          <w:w w:val="95"/>
        </w:rPr>
        <w:t>to</w:t>
      </w:r>
      <w:r>
        <w:rPr>
          <w:spacing w:val="4"/>
          <w:w w:val="95"/>
        </w:rPr>
        <w:t xml:space="preserve"> </w:t>
      </w:r>
      <w:r>
        <w:rPr>
          <w:w w:val="95"/>
        </w:rPr>
        <w:t>feedback;</w:t>
      </w:r>
    </w:p>
    <w:p w14:paraId="73C5DBB1" w14:textId="77777777" w:rsidR="006A5B02" w:rsidRDefault="006A5B02" w:rsidP="00B173AD">
      <w:pPr>
        <w:pStyle w:val="BodyText"/>
        <w:numPr>
          <w:ilvl w:val="0"/>
          <w:numId w:val="14"/>
        </w:numPr>
        <w:tabs>
          <w:tab w:val="left" w:pos="956"/>
        </w:tabs>
        <w:spacing w:before="17"/>
        <w:ind w:hanging="322"/>
      </w:pPr>
      <w:r>
        <w:rPr>
          <w:w w:val="95"/>
        </w:rPr>
        <w:t>Good</w:t>
      </w:r>
      <w:r>
        <w:rPr>
          <w:spacing w:val="15"/>
          <w:w w:val="95"/>
        </w:rPr>
        <w:t xml:space="preserve"> </w:t>
      </w:r>
      <w:r>
        <w:rPr>
          <w:w w:val="95"/>
        </w:rPr>
        <w:t>application</w:t>
      </w:r>
      <w:r>
        <w:rPr>
          <w:spacing w:val="27"/>
          <w:w w:val="95"/>
        </w:rPr>
        <w:t xml:space="preserve"> </w:t>
      </w:r>
      <w:r>
        <w:rPr>
          <w:w w:val="95"/>
        </w:rPr>
        <w:t>of</w:t>
      </w:r>
      <w:r>
        <w:rPr>
          <w:spacing w:val="32"/>
          <w:w w:val="95"/>
        </w:rPr>
        <w:t xml:space="preserve"> </w:t>
      </w:r>
      <w:r>
        <w:rPr>
          <w:w w:val="95"/>
        </w:rPr>
        <w:t>Results-Based</w:t>
      </w:r>
      <w:r>
        <w:rPr>
          <w:spacing w:val="36"/>
          <w:w w:val="95"/>
        </w:rPr>
        <w:t xml:space="preserve"> </w:t>
      </w:r>
      <w:r>
        <w:rPr>
          <w:w w:val="95"/>
        </w:rPr>
        <w:t>Management;</w:t>
      </w:r>
    </w:p>
    <w:p w14:paraId="0889FD3B" w14:textId="77777777" w:rsidR="006A5B02" w:rsidRDefault="006A5B02" w:rsidP="00B173AD">
      <w:pPr>
        <w:pStyle w:val="BodyText"/>
        <w:numPr>
          <w:ilvl w:val="0"/>
          <w:numId w:val="14"/>
        </w:numPr>
        <w:tabs>
          <w:tab w:val="left" w:pos="963"/>
        </w:tabs>
        <w:spacing w:before="24"/>
        <w:ind w:left="962" w:hanging="322"/>
      </w:pPr>
      <w:r>
        <w:rPr>
          <w:w w:val="95"/>
        </w:rPr>
        <w:t>Good</w:t>
      </w:r>
      <w:r>
        <w:rPr>
          <w:spacing w:val="10"/>
          <w:w w:val="95"/>
        </w:rPr>
        <w:t xml:space="preserve"> </w:t>
      </w:r>
      <w:r>
        <w:rPr>
          <w:w w:val="95"/>
        </w:rPr>
        <w:t>communication,</w:t>
      </w:r>
      <w:r>
        <w:rPr>
          <w:spacing w:val="51"/>
          <w:w w:val="95"/>
        </w:rPr>
        <w:t xml:space="preserve"> </w:t>
      </w:r>
      <w:r>
        <w:rPr>
          <w:w w:val="95"/>
        </w:rPr>
        <w:t>coordination</w:t>
      </w:r>
      <w:r>
        <w:rPr>
          <w:spacing w:val="31"/>
          <w:w w:val="95"/>
        </w:rPr>
        <w:t xml:space="preserve"> </w:t>
      </w:r>
      <w:r>
        <w:rPr>
          <w:w w:val="95"/>
        </w:rPr>
        <w:t>and</w:t>
      </w:r>
      <w:r>
        <w:rPr>
          <w:spacing w:val="12"/>
          <w:w w:val="95"/>
        </w:rPr>
        <w:t xml:space="preserve"> </w:t>
      </w:r>
      <w:r>
        <w:rPr>
          <w:w w:val="95"/>
        </w:rPr>
        <w:t>facilitation</w:t>
      </w:r>
      <w:r>
        <w:rPr>
          <w:spacing w:val="30"/>
          <w:w w:val="95"/>
        </w:rPr>
        <w:t xml:space="preserve"> </w:t>
      </w:r>
      <w:r>
        <w:rPr>
          <w:w w:val="95"/>
        </w:rPr>
        <w:t>skills;</w:t>
      </w:r>
    </w:p>
    <w:p w14:paraId="30C47183" w14:textId="77777777" w:rsidR="006A5B02" w:rsidRDefault="006A5B02" w:rsidP="00B173AD">
      <w:pPr>
        <w:pStyle w:val="BodyText"/>
        <w:numPr>
          <w:ilvl w:val="0"/>
          <w:numId w:val="14"/>
        </w:numPr>
        <w:tabs>
          <w:tab w:val="left" w:pos="956"/>
        </w:tabs>
        <w:spacing w:before="17"/>
        <w:ind w:hanging="322"/>
      </w:pPr>
      <w:r>
        <w:rPr>
          <w:w w:val="95"/>
        </w:rPr>
        <w:t>Consistently</w:t>
      </w:r>
      <w:r>
        <w:rPr>
          <w:spacing w:val="36"/>
          <w:w w:val="95"/>
        </w:rPr>
        <w:t xml:space="preserve"> </w:t>
      </w:r>
      <w:r>
        <w:rPr>
          <w:w w:val="95"/>
        </w:rPr>
        <w:t>ensures</w:t>
      </w:r>
      <w:r>
        <w:rPr>
          <w:spacing w:val="25"/>
          <w:w w:val="95"/>
        </w:rPr>
        <w:t xml:space="preserve"> </w:t>
      </w:r>
      <w:r>
        <w:rPr>
          <w:w w:val="95"/>
        </w:rPr>
        <w:t>timeliness</w:t>
      </w:r>
      <w:r>
        <w:rPr>
          <w:spacing w:val="32"/>
          <w:w w:val="95"/>
        </w:rPr>
        <w:t xml:space="preserve"> </w:t>
      </w:r>
      <w:r>
        <w:rPr>
          <w:w w:val="95"/>
        </w:rPr>
        <w:t>and</w:t>
      </w:r>
      <w:r>
        <w:rPr>
          <w:spacing w:val="9"/>
          <w:w w:val="95"/>
        </w:rPr>
        <w:t xml:space="preserve"> </w:t>
      </w:r>
      <w:r>
        <w:rPr>
          <w:spacing w:val="-1"/>
          <w:w w:val="95"/>
        </w:rPr>
        <w:t>quality</w:t>
      </w:r>
      <w:r>
        <w:rPr>
          <w:spacing w:val="21"/>
          <w:w w:val="95"/>
        </w:rPr>
        <w:t xml:space="preserve"> </w:t>
      </w:r>
      <w:r>
        <w:rPr>
          <w:w w:val="95"/>
        </w:rPr>
        <w:t>of</w:t>
      </w:r>
      <w:r>
        <w:rPr>
          <w:spacing w:val="9"/>
          <w:w w:val="95"/>
        </w:rPr>
        <w:t xml:space="preserve"> </w:t>
      </w:r>
      <w:r>
        <w:rPr>
          <w:w w:val="95"/>
        </w:rPr>
        <w:t>work;</w:t>
      </w:r>
    </w:p>
    <w:p w14:paraId="7B438774" w14:textId="77777777" w:rsidR="006A5B02" w:rsidRDefault="006A5B02" w:rsidP="00B173AD">
      <w:pPr>
        <w:pStyle w:val="BodyText"/>
        <w:numPr>
          <w:ilvl w:val="0"/>
          <w:numId w:val="14"/>
        </w:numPr>
        <w:tabs>
          <w:tab w:val="left" w:pos="956"/>
        </w:tabs>
        <w:spacing w:before="24"/>
        <w:ind w:hanging="322"/>
      </w:pPr>
      <w:r>
        <w:rPr>
          <w:w w:val="95"/>
        </w:rPr>
        <w:t>Treats</w:t>
      </w:r>
      <w:r>
        <w:rPr>
          <w:spacing w:val="26"/>
          <w:w w:val="95"/>
        </w:rPr>
        <w:t xml:space="preserve"> </w:t>
      </w:r>
      <w:r>
        <w:rPr>
          <w:w w:val="95"/>
        </w:rPr>
        <w:t>all</w:t>
      </w:r>
      <w:r>
        <w:rPr>
          <w:spacing w:val="10"/>
          <w:w w:val="95"/>
        </w:rPr>
        <w:t xml:space="preserve"> </w:t>
      </w:r>
      <w:r>
        <w:rPr>
          <w:w w:val="95"/>
        </w:rPr>
        <w:t>people</w:t>
      </w:r>
      <w:r>
        <w:rPr>
          <w:spacing w:val="12"/>
          <w:w w:val="95"/>
        </w:rPr>
        <w:t xml:space="preserve"> </w:t>
      </w:r>
      <w:r>
        <w:rPr>
          <w:w w:val="95"/>
        </w:rPr>
        <w:t>fairly</w:t>
      </w:r>
      <w:r>
        <w:rPr>
          <w:spacing w:val="22"/>
          <w:w w:val="95"/>
        </w:rPr>
        <w:t xml:space="preserve"> </w:t>
      </w:r>
      <w:r>
        <w:rPr>
          <w:w w:val="95"/>
        </w:rPr>
        <w:t>without</w:t>
      </w:r>
      <w:r>
        <w:rPr>
          <w:spacing w:val="35"/>
          <w:w w:val="95"/>
        </w:rPr>
        <w:t xml:space="preserve"> </w:t>
      </w:r>
      <w:r>
        <w:rPr>
          <w:w w:val="95"/>
        </w:rPr>
        <w:t>favoritism;</w:t>
      </w:r>
    </w:p>
    <w:p w14:paraId="68B05750" w14:textId="77777777" w:rsidR="006A5B02" w:rsidRDefault="006A5B02" w:rsidP="00B173AD">
      <w:pPr>
        <w:pStyle w:val="BodyText"/>
        <w:numPr>
          <w:ilvl w:val="0"/>
          <w:numId w:val="14"/>
        </w:numPr>
        <w:tabs>
          <w:tab w:val="left" w:pos="963"/>
        </w:tabs>
        <w:spacing w:before="9" w:line="249" w:lineRule="auto"/>
        <w:ind w:right="150" w:hanging="322"/>
      </w:pPr>
      <w:r>
        <w:rPr>
          <w:w w:val="95"/>
        </w:rPr>
        <w:t xml:space="preserve">Displays </w:t>
      </w:r>
      <w:r>
        <w:rPr>
          <w:spacing w:val="6"/>
          <w:w w:val="95"/>
        </w:rPr>
        <w:t xml:space="preserve"> </w:t>
      </w:r>
      <w:r>
        <w:rPr>
          <w:w w:val="95"/>
        </w:rPr>
        <w:t xml:space="preserve">cultural, </w:t>
      </w:r>
      <w:r>
        <w:rPr>
          <w:spacing w:val="15"/>
          <w:w w:val="95"/>
        </w:rPr>
        <w:t xml:space="preserve"> </w:t>
      </w:r>
      <w:r>
        <w:rPr>
          <w:w w:val="95"/>
        </w:rPr>
        <w:t xml:space="preserve">gender, </w:t>
      </w:r>
      <w:r>
        <w:rPr>
          <w:spacing w:val="17"/>
          <w:w w:val="95"/>
        </w:rPr>
        <w:t xml:space="preserve"> </w:t>
      </w:r>
      <w:r>
        <w:rPr>
          <w:w w:val="95"/>
        </w:rPr>
        <w:t xml:space="preserve">religion, </w:t>
      </w:r>
      <w:r>
        <w:rPr>
          <w:spacing w:val="16"/>
          <w:w w:val="95"/>
        </w:rPr>
        <w:t xml:space="preserve"> </w:t>
      </w:r>
      <w:r>
        <w:rPr>
          <w:w w:val="95"/>
        </w:rPr>
        <w:t xml:space="preserve">race, </w:t>
      </w:r>
      <w:r>
        <w:rPr>
          <w:spacing w:val="10"/>
          <w:w w:val="95"/>
        </w:rPr>
        <w:t xml:space="preserve"> </w:t>
      </w:r>
      <w:r>
        <w:rPr>
          <w:w w:val="95"/>
        </w:rPr>
        <w:t xml:space="preserve">nationality </w:t>
      </w:r>
      <w:r>
        <w:rPr>
          <w:spacing w:val="17"/>
          <w:w w:val="95"/>
        </w:rPr>
        <w:t xml:space="preserve"> </w:t>
      </w:r>
      <w:r>
        <w:rPr>
          <w:w w:val="95"/>
        </w:rPr>
        <w:t>and</w:t>
      </w:r>
      <w:r>
        <w:rPr>
          <w:spacing w:val="53"/>
          <w:w w:val="95"/>
        </w:rPr>
        <w:t xml:space="preserve"> </w:t>
      </w:r>
      <w:r>
        <w:rPr>
          <w:w w:val="95"/>
        </w:rPr>
        <w:t xml:space="preserve">age </w:t>
      </w:r>
      <w:r>
        <w:rPr>
          <w:spacing w:val="2"/>
          <w:w w:val="95"/>
        </w:rPr>
        <w:t xml:space="preserve"> </w:t>
      </w:r>
      <w:r>
        <w:rPr>
          <w:w w:val="95"/>
        </w:rPr>
        <w:t xml:space="preserve">sensitivity </w:t>
      </w:r>
      <w:r>
        <w:rPr>
          <w:spacing w:val="23"/>
          <w:w w:val="95"/>
        </w:rPr>
        <w:t xml:space="preserve"> </w:t>
      </w:r>
      <w:r>
        <w:rPr>
          <w:w w:val="95"/>
        </w:rPr>
        <w:t>and</w:t>
      </w:r>
      <w:r>
        <w:rPr>
          <w:w w:val="96"/>
        </w:rPr>
        <w:t xml:space="preserve"> </w:t>
      </w:r>
      <w:r>
        <w:rPr>
          <w:w w:val="95"/>
        </w:rPr>
        <w:t>adaptability;</w:t>
      </w:r>
    </w:p>
    <w:p w14:paraId="501280BD" w14:textId="77777777" w:rsidR="006A5B02" w:rsidRDefault="006A5B02" w:rsidP="00B173AD">
      <w:pPr>
        <w:pStyle w:val="BodyText"/>
        <w:numPr>
          <w:ilvl w:val="0"/>
          <w:numId w:val="14"/>
        </w:numPr>
        <w:tabs>
          <w:tab w:val="left" w:pos="963"/>
        </w:tabs>
        <w:spacing w:before="7"/>
        <w:ind w:left="962" w:hanging="329"/>
      </w:pPr>
      <w:r>
        <w:rPr>
          <w:w w:val="95"/>
        </w:rPr>
        <w:t>Demonstrates</w:t>
      </w:r>
      <w:r>
        <w:rPr>
          <w:spacing w:val="33"/>
          <w:w w:val="95"/>
        </w:rPr>
        <w:t xml:space="preserve"> </w:t>
      </w:r>
      <w:r>
        <w:rPr>
          <w:w w:val="95"/>
        </w:rPr>
        <w:t>integrity</w:t>
      </w:r>
      <w:r>
        <w:rPr>
          <w:spacing w:val="24"/>
          <w:w w:val="95"/>
        </w:rPr>
        <w:t xml:space="preserve"> </w:t>
      </w:r>
      <w:r>
        <w:rPr>
          <w:w w:val="95"/>
        </w:rPr>
        <w:t>by</w:t>
      </w:r>
      <w:r>
        <w:rPr>
          <w:spacing w:val="17"/>
          <w:w w:val="95"/>
        </w:rPr>
        <w:t xml:space="preserve"> </w:t>
      </w:r>
      <w:r>
        <w:rPr>
          <w:w w:val="95"/>
        </w:rPr>
        <w:t>modeling</w:t>
      </w:r>
      <w:r>
        <w:rPr>
          <w:spacing w:val="25"/>
          <w:w w:val="95"/>
        </w:rPr>
        <w:t xml:space="preserve"> </w:t>
      </w:r>
      <w:r>
        <w:rPr>
          <w:w w:val="95"/>
        </w:rPr>
        <w:t>ethical</w:t>
      </w:r>
      <w:r>
        <w:rPr>
          <w:spacing w:val="14"/>
          <w:w w:val="95"/>
        </w:rPr>
        <w:t xml:space="preserve"> </w:t>
      </w:r>
      <w:r>
        <w:rPr>
          <w:w w:val="95"/>
        </w:rPr>
        <w:t>standards;</w:t>
      </w:r>
    </w:p>
    <w:p w14:paraId="70E1A2FB" w14:textId="77777777" w:rsidR="006A5B02" w:rsidRDefault="006A5B02" w:rsidP="00B173AD">
      <w:pPr>
        <w:pStyle w:val="BodyText"/>
        <w:numPr>
          <w:ilvl w:val="0"/>
          <w:numId w:val="14"/>
        </w:numPr>
        <w:tabs>
          <w:tab w:val="left" w:pos="949"/>
          <w:tab w:val="left" w:pos="1712"/>
          <w:tab w:val="left" w:pos="4544"/>
          <w:tab w:val="left" w:pos="7607"/>
        </w:tabs>
        <w:spacing w:before="24" w:line="249" w:lineRule="auto"/>
        <w:ind w:right="164" w:hanging="322"/>
      </w:pPr>
      <w:r>
        <w:rPr>
          <w:w w:val="95"/>
        </w:rPr>
        <w:t>Ability</w:t>
      </w:r>
      <w:r>
        <w:rPr>
          <w:w w:val="95"/>
        </w:rPr>
        <w:tab/>
        <w:t xml:space="preserve">to  </w:t>
      </w:r>
      <w:r>
        <w:rPr>
          <w:spacing w:val="27"/>
          <w:w w:val="95"/>
        </w:rPr>
        <w:t xml:space="preserve"> </w:t>
      </w:r>
      <w:r>
        <w:rPr>
          <w:w w:val="95"/>
        </w:rPr>
        <w:t xml:space="preserve">deliver  </w:t>
      </w:r>
      <w:r>
        <w:rPr>
          <w:spacing w:val="29"/>
          <w:w w:val="95"/>
        </w:rPr>
        <w:t xml:space="preserve"> </w:t>
      </w:r>
      <w:r>
        <w:rPr>
          <w:w w:val="95"/>
        </w:rPr>
        <w:t xml:space="preserve">when  </w:t>
      </w:r>
      <w:r>
        <w:rPr>
          <w:spacing w:val="22"/>
          <w:w w:val="95"/>
        </w:rPr>
        <w:t xml:space="preserve"> </w:t>
      </w:r>
      <w:r>
        <w:rPr>
          <w:w w:val="95"/>
        </w:rPr>
        <w:t>working</w:t>
      </w:r>
      <w:r>
        <w:rPr>
          <w:w w:val="95"/>
        </w:rPr>
        <w:tab/>
        <w:t xml:space="preserve">under  </w:t>
      </w:r>
      <w:r>
        <w:rPr>
          <w:spacing w:val="31"/>
          <w:w w:val="95"/>
        </w:rPr>
        <w:t xml:space="preserve"> </w:t>
      </w:r>
      <w:r>
        <w:rPr>
          <w:w w:val="95"/>
        </w:rPr>
        <w:t xml:space="preserve">pressure  </w:t>
      </w:r>
      <w:r>
        <w:rPr>
          <w:spacing w:val="28"/>
          <w:w w:val="95"/>
        </w:rPr>
        <w:t xml:space="preserve"> </w:t>
      </w:r>
      <w:r>
        <w:rPr>
          <w:w w:val="95"/>
        </w:rPr>
        <w:t xml:space="preserve">and  </w:t>
      </w:r>
      <w:r>
        <w:rPr>
          <w:spacing w:val="28"/>
          <w:w w:val="95"/>
        </w:rPr>
        <w:t xml:space="preserve"> </w:t>
      </w:r>
      <w:r>
        <w:rPr>
          <w:w w:val="95"/>
        </w:rPr>
        <w:t>within</w:t>
      </w:r>
      <w:r>
        <w:rPr>
          <w:w w:val="95"/>
        </w:rPr>
        <w:tab/>
        <w:t>changing</w:t>
      </w:r>
      <w:r>
        <w:rPr>
          <w:w w:val="96"/>
        </w:rPr>
        <w:t xml:space="preserve"> </w:t>
      </w:r>
      <w:r>
        <w:rPr>
          <w:w w:val="95"/>
        </w:rPr>
        <w:t>circumstances;</w:t>
      </w:r>
    </w:p>
    <w:p w14:paraId="1B366C99" w14:textId="77777777" w:rsidR="006A5B02" w:rsidRDefault="006A5B02" w:rsidP="00B173AD">
      <w:pPr>
        <w:pStyle w:val="BodyText"/>
        <w:numPr>
          <w:ilvl w:val="0"/>
          <w:numId w:val="14"/>
        </w:numPr>
        <w:tabs>
          <w:tab w:val="left" w:pos="963"/>
        </w:tabs>
        <w:ind w:left="962" w:hanging="329"/>
      </w:pPr>
      <w:r>
        <w:rPr>
          <w:w w:val="95"/>
        </w:rPr>
        <w:t>Consistently</w:t>
      </w:r>
      <w:r>
        <w:rPr>
          <w:spacing w:val="36"/>
          <w:w w:val="95"/>
        </w:rPr>
        <w:t xml:space="preserve"> </w:t>
      </w:r>
      <w:r>
        <w:rPr>
          <w:w w:val="95"/>
        </w:rPr>
        <w:t>approaches</w:t>
      </w:r>
      <w:r>
        <w:rPr>
          <w:spacing w:val="32"/>
          <w:w w:val="95"/>
        </w:rPr>
        <w:t xml:space="preserve"> </w:t>
      </w:r>
      <w:r>
        <w:rPr>
          <w:w w:val="95"/>
        </w:rPr>
        <w:t>work</w:t>
      </w:r>
      <w:r>
        <w:rPr>
          <w:spacing w:val="32"/>
          <w:w w:val="95"/>
        </w:rPr>
        <w:t xml:space="preserve"> </w:t>
      </w:r>
      <w:r>
        <w:rPr>
          <w:w w:val="95"/>
        </w:rPr>
        <w:t>with</w:t>
      </w:r>
      <w:r>
        <w:rPr>
          <w:spacing w:val="14"/>
          <w:w w:val="95"/>
        </w:rPr>
        <w:t xml:space="preserve"> </w:t>
      </w:r>
      <w:r>
        <w:rPr>
          <w:w w:val="95"/>
        </w:rPr>
        <w:t>energy</w:t>
      </w:r>
      <w:r>
        <w:rPr>
          <w:spacing w:val="22"/>
          <w:w w:val="95"/>
        </w:rPr>
        <w:t xml:space="preserve"> </w:t>
      </w:r>
      <w:r>
        <w:rPr>
          <w:w w:val="95"/>
        </w:rPr>
        <w:t>and</w:t>
      </w:r>
      <w:r>
        <w:rPr>
          <w:spacing w:val="13"/>
          <w:w w:val="95"/>
        </w:rPr>
        <w:t xml:space="preserve"> </w:t>
      </w:r>
      <w:r>
        <w:rPr>
          <w:w w:val="95"/>
        </w:rPr>
        <w:t>a</w:t>
      </w:r>
      <w:r>
        <w:rPr>
          <w:spacing w:val="23"/>
          <w:w w:val="95"/>
        </w:rPr>
        <w:t xml:space="preserve"> </w:t>
      </w:r>
      <w:r>
        <w:rPr>
          <w:w w:val="95"/>
        </w:rPr>
        <w:t>positive,</w:t>
      </w:r>
      <w:r>
        <w:rPr>
          <w:spacing w:val="25"/>
          <w:w w:val="95"/>
        </w:rPr>
        <w:t xml:space="preserve"> </w:t>
      </w:r>
      <w:r>
        <w:rPr>
          <w:w w:val="95"/>
        </w:rPr>
        <w:t>constructive</w:t>
      </w:r>
      <w:r>
        <w:rPr>
          <w:spacing w:val="26"/>
          <w:w w:val="95"/>
        </w:rPr>
        <w:t xml:space="preserve"> </w:t>
      </w:r>
      <w:r>
        <w:rPr>
          <w:w w:val="95"/>
        </w:rPr>
        <w:t>attitude</w:t>
      </w:r>
    </w:p>
    <w:p w14:paraId="11F0F556" w14:textId="77777777" w:rsidR="006A5B02" w:rsidRDefault="006A5B02" w:rsidP="006A5B02">
      <w:pPr>
        <w:pStyle w:val="BodyText"/>
        <w:spacing w:before="9"/>
      </w:pPr>
      <w:r>
        <w:rPr>
          <w:w w:val="95"/>
        </w:rPr>
        <w:t>;</w:t>
      </w:r>
      <w:r>
        <w:rPr>
          <w:spacing w:val="-9"/>
          <w:w w:val="95"/>
        </w:rPr>
        <w:t xml:space="preserve"> </w:t>
      </w:r>
      <w:proofErr w:type="gramStart"/>
      <w:r>
        <w:rPr>
          <w:w w:val="95"/>
        </w:rPr>
        <w:t>and</w:t>
      </w:r>
      <w:proofErr w:type="gramEnd"/>
    </w:p>
    <w:p w14:paraId="6400B038" w14:textId="77777777" w:rsidR="006A5B02" w:rsidRDefault="006A5B02" w:rsidP="00B173AD">
      <w:pPr>
        <w:pStyle w:val="BodyText"/>
        <w:numPr>
          <w:ilvl w:val="0"/>
          <w:numId w:val="14"/>
        </w:numPr>
        <w:tabs>
          <w:tab w:val="left" w:pos="963"/>
        </w:tabs>
        <w:spacing w:before="17"/>
        <w:ind w:left="962" w:hanging="329"/>
      </w:pPr>
      <w:r>
        <w:rPr>
          <w:w w:val="95"/>
        </w:rPr>
        <w:t>Excellent</w:t>
      </w:r>
      <w:r>
        <w:rPr>
          <w:spacing w:val="24"/>
          <w:w w:val="95"/>
        </w:rPr>
        <w:t xml:space="preserve"> </w:t>
      </w:r>
      <w:r>
        <w:rPr>
          <w:w w:val="95"/>
        </w:rPr>
        <w:t>interpersonal</w:t>
      </w:r>
      <w:r>
        <w:rPr>
          <w:spacing w:val="27"/>
          <w:w w:val="95"/>
        </w:rPr>
        <w:t xml:space="preserve"> </w:t>
      </w:r>
      <w:r>
        <w:rPr>
          <w:w w:val="95"/>
        </w:rPr>
        <w:t>skills.</w:t>
      </w:r>
    </w:p>
    <w:p w14:paraId="0975353B" w14:textId="77777777" w:rsidR="006A5B02" w:rsidRDefault="006A5B02" w:rsidP="006A5B02">
      <w:pPr>
        <w:spacing w:before="2" w:line="200" w:lineRule="exact"/>
        <w:rPr>
          <w:sz w:val="20"/>
          <w:szCs w:val="20"/>
        </w:rPr>
      </w:pPr>
    </w:p>
    <w:p w14:paraId="7087C696" w14:textId="77777777" w:rsidR="006A5B02" w:rsidRDefault="006A5B02" w:rsidP="006A5B02">
      <w:pPr>
        <w:spacing w:before="73"/>
        <w:ind w:left="310"/>
        <w:rPr>
          <w:rFonts w:ascii="Arial" w:eastAsia="Arial" w:hAnsi="Arial" w:cs="Arial"/>
          <w:szCs w:val="21"/>
        </w:rPr>
      </w:pPr>
      <w:r>
        <w:rPr>
          <w:rFonts w:ascii="Arial"/>
          <w:b/>
        </w:rPr>
        <w:t>Qualifications</w:t>
      </w:r>
      <w:r>
        <w:rPr>
          <w:rFonts w:ascii="Arial"/>
          <w:b/>
          <w:spacing w:val="45"/>
        </w:rPr>
        <w:t xml:space="preserve"> </w:t>
      </w:r>
      <w:r>
        <w:rPr>
          <w:rFonts w:ascii="Arial"/>
          <w:b/>
        </w:rPr>
        <w:t>and</w:t>
      </w:r>
      <w:r>
        <w:rPr>
          <w:rFonts w:ascii="Arial"/>
          <w:b/>
          <w:spacing w:val="19"/>
        </w:rPr>
        <w:t xml:space="preserve"> </w:t>
      </w:r>
      <w:r>
        <w:rPr>
          <w:rFonts w:ascii="Arial"/>
          <w:b/>
        </w:rPr>
        <w:t>Experience</w:t>
      </w:r>
    </w:p>
    <w:p w14:paraId="23DA6480" w14:textId="77777777" w:rsidR="006A5B02" w:rsidRDefault="006A5B02" w:rsidP="006A5B02">
      <w:pPr>
        <w:pStyle w:val="BodyText"/>
        <w:ind w:left="310"/>
      </w:pPr>
      <w:r>
        <w:rPr>
          <w:w w:val="95"/>
        </w:rPr>
        <w:t>The</w:t>
      </w:r>
      <w:r>
        <w:rPr>
          <w:spacing w:val="31"/>
          <w:w w:val="95"/>
        </w:rPr>
        <w:t xml:space="preserve"> </w:t>
      </w:r>
      <w:r>
        <w:rPr>
          <w:w w:val="95"/>
        </w:rPr>
        <w:t>below</w:t>
      </w:r>
      <w:r>
        <w:rPr>
          <w:spacing w:val="11"/>
          <w:w w:val="95"/>
        </w:rPr>
        <w:t xml:space="preserve"> </w:t>
      </w:r>
      <w:r>
        <w:rPr>
          <w:w w:val="95"/>
        </w:rPr>
        <w:t>stated</w:t>
      </w:r>
      <w:r>
        <w:rPr>
          <w:spacing w:val="16"/>
          <w:w w:val="95"/>
        </w:rPr>
        <w:t xml:space="preserve"> </w:t>
      </w:r>
      <w:r>
        <w:rPr>
          <w:w w:val="95"/>
        </w:rPr>
        <w:t>criteria</w:t>
      </w:r>
      <w:r>
        <w:rPr>
          <w:spacing w:val="28"/>
          <w:w w:val="95"/>
        </w:rPr>
        <w:t xml:space="preserve"> </w:t>
      </w:r>
      <w:r>
        <w:rPr>
          <w:w w:val="95"/>
        </w:rPr>
        <w:t>shall</w:t>
      </w:r>
      <w:r>
        <w:rPr>
          <w:spacing w:val="16"/>
          <w:w w:val="95"/>
        </w:rPr>
        <w:t xml:space="preserve"> </w:t>
      </w:r>
      <w:r>
        <w:rPr>
          <w:w w:val="95"/>
        </w:rPr>
        <w:t>apply</w:t>
      </w:r>
      <w:r>
        <w:rPr>
          <w:spacing w:val="22"/>
          <w:w w:val="95"/>
        </w:rPr>
        <w:t xml:space="preserve"> </w:t>
      </w:r>
      <w:r>
        <w:rPr>
          <w:w w:val="95"/>
        </w:rPr>
        <w:t>to</w:t>
      </w:r>
      <w:r>
        <w:rPr>
          <w:spacing w:val="15"/>
          <w:w w:val="95"/>
        </w:rPr>
        <w:t xml:space="preserve"> </w:t>
      </w:r>
      <w:r>
        <w:rPr>
          <w:w w:val="95"/>
        </w:rPr>
        <w:t>an</w:t>
      </w:r>
      <w:r>
        <w:rPr>
          <w:spacing w:val="12"/>
          <w:w w:val="95"/>
        </w:rPr>
        <w:t xml:space="preserve"> </w:t>
      </w:r>
      <w:r>
        <w:rPr>
          <w:w w:val="95"/>
        </w:rPr>
        <w:t>International</w:t>
      </w:r>
      <w:r>
        <w:rPr>
          <w:spacing w:val="26"/>
          <w:w w:val="95"/>
        </w:rPr>
        <w:t xml:space="preserve"> </w:t>
      </w:r>
      <w:r>
        <w:rPr>
          <w:w w:val="95"/>
        </w:rPr>
        <w:t>Evaluator.</w:t>
      </w:r>
    </w:p>
    <w:p w14:paraId="0C4E4DA8" w14:textId="77777777" w:rsidR="006A5B02" w:rsidRDefault="006A5B02" w:rsidP="006A5B02">
      <w:pPr>
        <w:spacing w:before="16" w:line="240" w:lineRule="exact"/>
        <w:rPr>
          <w:sz w:val="24"/>
          <w:szCs w:val="24"/>
        </w:rPr>
      </w:pPr>
    </w:p>
    <w:p w14:paraId="3305E0A0" w14:textId="77777777" w:rsidR="006A5B02" w:rsidRPr="00391790" w:rsidRDefault="006A5B02" w:rsidP="00391790">
      <w:pPr>
        <w:spacing w:before="73"/>
        <w:ind w:left="334"/>
        <w:rPr>
          <w:rFonts w:ascii="Arial"/>
          <w:b/>
          <w:i/>
        </w:rPr>
      </w:pPr>
      <w:r w:rsidRPr="00391790">
        <w:rPr>
          <w:rFonts w:ascii="Arial"/>
          <w:b/>
          <w:i/>
        </w:rPr>
        <w:t>Education:</w:t>
      </w:r>
    </w:p>
    <w:p w14:paraId="0387359E" w14:textId="77777777" w:rsidR="006A5B02" w:rsidRDefault="006A5B02" w:rsidP="00B173AD">
      <w:pPr>
        <w:pStyle w:val="BodyText"/>
        <w:numPr>
          <w:ilvl w:val="0"/>
          <w:numId w:val="14"/>
        </w:numPr>
        <w:tabs>
          <w:tab w:val="left" w:pos="963"/>
        </w:tabs>
        <w:spacing w:line="249" w:lineRule="auto"/>
        <w:ind w:left="962" w:right="172" w:hanging="329"/>
        <w:jc w:val="both"/>
      </w:pPr>
      <w:r>
        <w:rPr>
          <w:w w:val="95"/>
        </w:rPr>
        <w:t>Masters</w:t>
      </w:r>
      <w:r>
        <w:rPr>
          <w:spacing w:val="17"/>
          <w:w w:val="95"/>
        </w:rPr>
        <w:t xml:space="preserve"> </w:t>
      </w:r>
      <w:r>
        <w:rPr>
          <w:w w:val="95"/>
        </w:rPr>
        <w:t>or</w:t>
      </w:r>
      <w:r>
        <w:rPr>
          <w:spacing w:val="18"/>
          <w:w w:val="95"/>
        </w:rPr>
        <w:t xml:space="preserve"> </w:t>
      </w:r>
      <w:r>
        <w:rPr>
          <w:w w:val="95"/>
        </w:rPr>
        <w:t>equivalent</w:t>
      </w:r>
      <w:r>
        <w:rPr>
          <w:spacing w:val="30"/>
          <w:w w:val="95"/>
        </w:rPr>
        <w:t xml:space="preserve"> </w:t>
      </w:r>
      <w:r>
        <w:rPr>
          <w:w w:val="95"/>
        </w:rPr>
        <w:t>in</w:t>
      </w:r>
      <w:r>
        <w:rPr>
          <w:spacing w:val="55"/>
          <w:w w:val="95"/>
        </w:rPr>
        <w:t xml:space="preserve"> </w:t>
      </w:r>
      <w:r>
        <w:rPr>
          <w:w w:val="95"/>
        </w:rPr>
        <w:t>relevant</w:t>
      </w:r>
      <w:r>
        <w:rPr>
          <w:spacing w:val="10"/>
          <w:w w:val="95"/>
        </w:rPr>
        <w:t xml:space="preserve"> </w:t>
      </w:r>
      <w:r>
        <w:rPr>
          <w:w w:val="95"/>
        </w:rPr>
        <w:t>field</w:t>
      </w:r>
      <w:r>
        <w:rPr>
          <w:spacing w:val="18"/>
          <w:w w:val="95"/>
        </w:rPr>
        <w:t xml:space="preserve"> </w:t>
      </w:r>
      <w:r>
        <w:rPr>
          <w:w w:val="95"/>
        </w:rPr>
        <w:t>of</w:t>
      </w:r>
      <w:r>
        <w:rPr>
          <w:spacing w:val="8"/>
          <w:w w:val="95"/>
        </w:rPr>
        <w:t xml:space="preserve"> </w:t>
      </w:r>
      <w:r>
        <w:rPr>
          <w:w w:val="95"/>
        </w:rPr>
        <w:t>political</w:t>
      </w:r>
      <w:r>
        <w:rPr>
          <w:spacing w:val="1"/>
          <w:w w:val="95"/>
        </w:rPr>
        <w:t xml:space="preserve"> </w:t>
      </w:r>
      <w:r>
        <w:rPr>
          <w:w w:val="95"/>
        </w:rPr>
        <w:t>science,</w:t>
      </w:r>
      <w:r>
        <w:rPr>
          <w:spacing w:val="28"/>
          <w:w w:val="95"/>
        </w:rPr>
        <w:t xml:space="preserve"> </w:t>
      </w:r>
      <w:r>
        <w:rPr>
          <w:w w:val="95"/>
        </w:rPr>
        <w:t>law</w:t>
      </w:r>
      <w:r>
        <w:rPr>
          <w:spacing w:val="2"/>
          <w:w w:val="95"/>
        </w:rPr>
        <w:t xml:space="preserve"> </w:t>
      </w:r>
      <w:r>
        <w:rPr>
          <w:w w:val="95"/>
        </w:rPr>
        <w:t>or</w:t>
      </w:r>
      <w:r>
        <w:rPr>
          <w:spacing w:val="12"/>
          <w:w w:val="95"/>
        </w:rPr>
        <w:t xml:space="preserve"> </w:t>
      </w:r>
      <w:r>
        <w:rPr>
          <w:w w:val="95"/>
        </w:rPr>
        <w:t>another</w:t>
      </w:r>
      <w:r>
        <w:rPr>
          <w:w w:val="94"/>
        </w:rPr>
        <w:t xml:space="preserve"> </w:t>
      </w:r>
      <w:r>
        <w:rPr>
          <w:w w:val="95"/>
        </w:rPr>
        <w:t>relevant</w:t>
      </w:r>
      <w:r>
        <w:rPr>
          <w:spacing w:val="7"/>
          <w:w w:val="95"/>
        </w:rPr>
        <w:t xml:space="preserve"> </w:t>
      </w:r>
      <w:r>
        <w:rPr>
          <w:w w:val="95"/>
        </w:rPr>
        <w:t>field.</w:t>
      </w:r>
    </w:p>
    <w:p w14:paraId="7520998E" w14:textId="77777777" w:rsidR="006A5B02" w:rsidRPr="00391790" w:rsidRDefault="006A5B02" w:rsidP="00391790">
      <w:pPr>
        <w:spacing w:before="73"/>
        <w:ind w:left="334"/>
        <w:rPr>
          <w:rFonts w:ascii="Arial"/>
          <w:b/>
          <w:i/>
        </w:rPr>
      </w:pPr>
      <w:r w:rsidRPr="00391790">
        <w:rPr>
          <w:rFonts w:ascii="Arial"/>
          <w:b/>
          <w:i/>
        </w:rPr>
        <w:t>Work Experience:</w:t>
      </w:r>
    </w:p>
    <w:p w14:paraId="7EAFCE66" w14:textId="77777777" w:rsidR="006A5B02" w:rsidRDefault="006A5B02" w:rsidP="00B173AD">
      <w:pPr>
        <w:pStyle w:val="BodyText"/>
        <w:numPr>
          <w:ilvl w:val="0"/>
          <w:numId w:val="14"/>
        </w:numPr>
        <w:tabs>
          <w:tab w:val="left" w:pos="949"/>
        </w:tabs>
        <w:spacing w:line="249" w:lineRule="auto"/>
        <w:ind w:right="154" w:hanging="322"/>
        <w:jc w:val="both"/>
      </w:pPr>
      <w:r>
        <w:rPr>
          <w:w w:val="95"/>
        </w:rPr>
        <w:t>At</w:t>
      </w:r>
      <w:r>
        <w:rPr>
          <w:spacing w:val="38"/>
          <w:w w:val="95"/>
        </w:rPr>
        <w:t xml:space="preserve"> </w:t>
      </w:r>
      <w:r>
        <w:rPr>
          <w:spacing w:val="-19"/>
          <w:w w:val="95"/>
        </w:rPr>
        <w:t>l</w:t>
      </w:r>
      <w:r>
        <w:rPr>
          <w:w w:val="95"/>
        </w:rPr>
        <w:t>east</w:t>
      </w:r>
      <w:r>
        <w:rPr>
          <w:spacing w:val="36"/>
          <w:w w:val="95"/>
        </w:rPr>
        <w:t xml:space="preserve"> </w:t>
      </w:r>
      <w:r>
        <w:rPr>
          <w:w w:val="95"/>
        </w:rPr>
        <w:t>7</w:t>
      </w:r>
      <w:r>
        <w:rPr>
          <w:spacing w:val="27"/>
          <w:w w:val="95"/>
        </w:rPr>
        <w:t xml:space="preserve"> </w:t>
      </w:r>
      <w:r>
        <w:rPr>
          <w:w w:val="95"/>
        </w:rPr>
        <w:t>years</w:t>
      </w:r>
      <w:r>
        <w:rPr>
          <w:spacing w:val="42"/>
          <w:w w:val="95"/>
        </w:rPr>
        <w:t xml:space="preserve"> </w:t>
      </w:r>
      <w:r>
        <w:rPr>
          <w:w w:val="95"/>
        </w:rPr>
        <w:t>of</w:t>
      </w:r>
      <w:r>
        <w:rPr>
          <w:spacing w:val="32"/>
          <w:w w:val="95"/>
        </w:rPr>
        <w:t xml:space="preserve"> </w:t>
      </w:r>
      <w:r>
        <w:rPr>
          <w:w w:val="95"/>
        </w:rPr>
        <w:t>professional</w:t>
      </w:r>
      <w:r>
        <w:rPr>
          <w:spacing w:val="29"/>
          <w:w w:val="95"/>
        </w:rPr>
        <w:t xml:space="preserve"> </w:t>
      </w:r>
      <w:r>
        <w:rPr>
          <w:w w:val="95"/>
        </w:rPr>
        <w:t>experience</w:t>
      </w:r>
      <w:r>
        <w:rPr>
          <w:spacing w:val="29"/>
          <w:w w:val="95"/>
        </w:rPr>
        <w:t xml:space="preserve"> </w:t>
      </w:r>
      <w:r>
        <w:rPr>
          <w:w w:val="95"/>
        </w:rPr>
        <w:t>in</w:t>
      </w:r>
      <w:r>
        <w:rPr>
          <w:spacing w:val="7"/>
          <w:w w:val="95"/>
        </w:rPr>
        <w:t xml:space="preserve"> </w:t>
      </w:r>
      <w:r>
        <w:rPr>
          <w:w w:val="95"/>
        </w:rPr>
        <w:t>evaluating</w:t>
      </w:r>
      <w:r>
        <w:rPr>
          <w:spacing w:val="38"/>
          <w:w w:val="95"/>
        </w:rPr>
        <w:t xml:space="preserve"> </w:t>
      </w:r>
      <w:r>
        <w:rPr>
          <w:w w:val="95"/>
        </w:rPr>
        <w:t>and</w:t>
      </w:r>
      <w:r>
        <w:rPr>
          <w:spacing w:val="18"/>
          <w:w w:val="95"/>
        </w:rPr>
        <w:t xml:space="preserve"> </w:t>
      </w:r>
      <w:r>
        <w:rPr>
          <w:w w:val="95"/>
        </w:rPr>
        <w:t>monitoring</w:t>
      </w:r>
      <w:r>
        <w:rPr>
          <w:w w:val="96"/>
        </w:rPr>
        <w:t xml:space="preserve"> </w:t>
      </w:r>
      <w:r>
        <w:rPr>
          <w:w w:val="95"/>
        </w:rPr>
        <w:t>technical</w:t>
      </w:r>
      <w:r>
        <w:rPr>
          <w:spacing w:val="11"/>
          <w:w w:val="95"/>
        </w:rPr>
        <w:t xml:space="preserve"> </w:t>
      </w:r>
      <w:r>
        <w:rPr>
          <w:w w:val="95"/>
        </w:rPr>
        <w:t>cooperation</w:t>
      </w:r>
      <w:r>
        <w:rPr>
          <w:spacing w:val="11"/>
          <w:w w:val="95"/>
        </w:rPr>
        <w:t xml:space="preserve"> </w:t>
      </w:r>
      <w:r>
        <w:rPr>
          <w:w w:val="95"/>
        </w:rPr>
        <w:t>and</w:t>
      </w:r>
      <w:r>
        <w:rPr>
          <w:spacing w:val="44"/>
          <w:w w:val="95"/>
        </w:rPr>
        <w:t xml:space="preserve"> </w:t>
      </w:r>
      <w:r>
        <w:rPr>
          <w:w w:val="95"/>
        </w:rPr>
        <w:t>development</w:t>
      </w:r>
      <w:r>
        <w:rPr>
          <w:spacing w:val="16"/>
          <w:w w:val="95"/>
        </w:rPr>
        <w:t xml:space="preserve"> </w:t>
      </w:r>
      <w:r>
        <w:rPr>
          <w:w w:val="95"/>
        </w:rPr>
        <w:t>activities</w:t>
      </w:r>
      <w:r>
        <w:rPr>
          <w:spacing w:val="17"/>
          <w:w w:val="95"/>
        </w:rPr>
        <w:t xml:space="preserve"> </w:t>
      </w:r>
      <w:r>
        <w:rPr>
          <w:w w:val="95"/>
        </w:rPr>
        <w:t>and</w:t>
      </w:r>
      <w:r>
        <w:rPr>
          <w:spacing w:val="2"/>
          <w:w w:val="95"/>
        </w:rPr>
        <w:t xml:space="preserve"> </w:t>
      </w:r>
      <w:r>
        <w:rPr>
          <w:w w:val="95"/>
        </w:rPr>
        <w:t>projects,</w:t>
      </w:r>
      <w:r>
        <w:rPr>
          <w:spacing w:val="2"/>
          <w:w w:val="95"/>
        </w:rPr>
        <w:t xml:space="preserve"> </w:t>
      </w:r>
      <w:r>
        <w:rPr>
          <w:w w:val="95"/>
        </w:rPr>
        <w:t>especially</w:t>
      </w:r>
      <w:r>
        <w:rPr>
          <w:spacing w:val="6"/>
          <w:w w:val="95"/>
        </w:rPr>
        <w:t xml:space="preserve"> </w:t>
      </w:r>
      <w:r>
        <w:rPr>
          <w:w w:val="95"/>
        </w:rPr>
        <w:t>in</w:t>
      </w:r>
      <w:r>
        <w:rPr>
          <w:w w:val="97"/>
        </w:rPr>
        <w:t xml:space="preserve"> </w:t>
      </w:r>
      <w:r>
        <w:rPr>
          <w:w w:val="95"/>
        </w:rPr>
        <w:t>South</w:t>
      </w:r>
      <w:r>
        <w:rPr>
          <w:spacing w:val="13"/>
          <w:w w:val="95"/>
        </w:rPr>
        <w:t xml:space="preserve"> </w:t>
      </w:r>
      <w:r>
        <w:rPr>
          <w:w w:val="95"/>
        </w:rPr>
        <w:t>East</w:t>
      </w:r>
      <w:r>
        <w:rPr>
          <w:spacing w:val="-1"/>
          <w:w w:val="95"/>
        </w:rPr>
        <w:t xml:space="preserve"> </w:t>
      </w:r>
      <w:r>
        <w:rPr>
          <w:w w:val="95"/>
        </w:rPr>
        <w:t>Asia</w:t>
      </w:r>
    </w:p>
    <w:p w14:paraId="398E1BF6" w14:textId="77777777" w:rsidR="006A5B02" w:rsidRDefault="006A5B02" w:rsidP="00B173AD">
      <w:pPr>
        <w:pStyle w:val="BodyText"/>
        <w:numPr>
          <w:ilvl w:val="0"/>
          <w:numId w:val="14"/>
        </w:numPr>
        <w:tabs>
          <w:tab w:val="left" w:pos="970"/>
        </w:tabs>
        <w:spacing w:line="242" w:lineRule="auto"/>
        <w:ind w:left="962" w:right="145" w:hanging="322"/>
        <w:jc w:val="both"/>
      </w:pPr>
      <w:r>
        <w:rPr>
          <w:w w:val="95"/>
        </w:rPr>
        <w:t>Relevant</w:t>
      </w:r>
      <w:r>
        <w:rPr>
          <w:spacing w:val="46"/>
          <w:w w:val="95"/>
        </w:rPr>
        <w:t xml:space="preserve"> </w:t>
      </w:r>
      <w:r>
        <w:rPr>
          <w:w w:val="95"/>
        </w:rPr>
        <w:t>professional</w:t>
      </w:r>
      <w:r>
        <w:rPr>
          <w:spacing w:val="44"/>
          <w:w w:val="95"/>
        </w:rPr>
        <w:t xml:space="preserve"> </w:t>
      </w:r>
      <w:r>
        <w:rPr>
          <w:w w:val="95"/>
        </w:rPr>
        <w:t>experience</w:t>
      </w:r>
      <w:r>
        <w:rPr>
          <w:spacing w:val="38"/>
          <w:w w:val="95"/>
        </w:rPr>
        <w:t xml:space="preserve"> </w:t>
      </w:r>
      <w:r>
        <w:rPr>
          <w:w w:val="95"/>
        </w:rPr>
        <w:t>at</w:t>
      </w:r>
      <w:r>
        <w:rPr>
          <w:spacing w:val="31"/>
          <w:w w:val="95"/>
        </w:rPr>
        <w:t xml:space="preserve"> </w:t>
      </w:r>
      <w:r>
        <w:rPr>
          <w:w w:val="95"/>
        </w:rPr>
        <w:t>the</w:t>
      </w:r>
      <w:r>
        <w:rPr>
          <w:spacing w:val="37"/>
          <w:w w:val="95"/>
        </w:rPr>
        <w:t xml:space="preserve"> </w:t>
      </w:r>
      <w:r>
        <w:rPr>
          <w:w w:val="95"/>
        </w:rPr>
        <w:t>national</w:t>
      </w:r>
      <w:r>
        <w:rPr>
          <w:spacing w:val="33"/>
          <w:w w:val="95"/>
        </w:rPr>
        <w:t xml:space="preserve"> </w:t>
      </w:r>
      <w:r>
        <w:rPr>
          <w:w w:val="95"/>
        </w:rPr>
        <w:t>or</w:t>
      </w:r>
      <w:r>
        <w:rPr>
          <w:spacing w:val="37"/>
          <w:w w:val="95"/>
        </w:rPr>
        <w:t xml:space="preserve"> </w:t>
      </w:r>
      <w:r>
        <w:rPr>
          <w:w w:val="95"/>
        </w:rPr>
        <w:t>international</w:t>
      </w:r>
      <w:r>
        <w:rPr>
          <w:spacing w:val="41"/>
          <w:w w:val="95"/>
        </w:rPr>
        <w:t xml:space="preserve"> </w:t>
      </w:r>
      <w:r>
        <w:rPr>
          <w:w w:val="95"/>
        </w:rPr>
        <w:t>level</w:t>
      </w:r>
      <w:r>
        <w:rPr>
          <w:spacing w:val="25"/>
          <w:w w:val="95"/>
        </w:rPr>
        <w:t xml:space="preserve"> </w:t>
      </w:r>
      <w:r>
        <w:rPr>
          <w:w w:val="95"/>
        </w:rPr>
        <w:t>in</w:t>
      </w:r>
      <w:r>
        <w:rPr>
          <w:w w:val="102"/>
        </w:rPr>
        <w:t xml:space="preserve"> </w:t>
      </w:r>
      <w:r>
        <w:rPr>
          <w:w w:val="95"/>
        </w:rPr>
        <w:t>providing</w:t>
      </w:r>
      <w:r>
        <w:rPr>
          <w:spacing w:val="29"/>
          <w:w w:val="95"/>
        </w:rPr>
        <w:t xml:space="preserve"> </w:t>
      </w:r>
      <w:r>
        <w:rPr>
          <w:w w:val="95"/>
        </w:rPr>
        <w:t>consultancy</w:t>
      </w:r>
      <w:r>
        <w:rPr>
          <w:spacing w:val="23"/>
          <w:w w:val="95"/>
        </w:rPr>
        <w:t xml:space="preserve"> </w:t>
      </w:r>
      <w:r>
        <w:rPr>
          <w:w w:val="95"/>
        </w:rPr>
        <w:t>work</w:t>
      </w:r>
      <w:r>
        <w:rPr>
          <w:spacing w:val="40"/>
          <w:w w:val="95"/>
        </w:rPr>
        <w:t xml:space="preserve"> </w:t>
      </w:r>
      <w:r>
        <w:rPr>
          <w:w w:val="95"/>
        </w:rPr>
        <w:t>related</w:t>
      </w:r>
      <w:r>
        <w:rPr>
          <w:spacing w:val="13"/>
          <w:w w:val="95"/>
        </w:rPr>
        <w:t xml:space="preserve"> </w:t>
      </w:r>
      <w:r>
        <w:rPr>
          <w:w w:val="95"/>
        </w:rPr>
        <w:t>to</w:t>
      </w:r>
      <w:r>
        <w:rPr>
          <w:spacing w:val="14"/>
          <w:w w:val="95"/>
        </w:rPr>
        <w:t xml:space="preserve"> </w:t>
      </w:r>
      <w:r>
        <w:rPr>
          <w:w w:val="95"/>
        </w:rPr>
        <w:t>judicial</w:t>
      </w:r>
      <w:r>
        <w:rPr>
          <w:spacing w:val="29"/>
          <w:w w:val="95"/>
        </w:rPr>
        <w:t xml:space="preserve"> </w:t>
      </w:r>
      <w:r>
        <w:rPr>
          <w:w w:val="95"/>
        </w:rPr>
        <w:t>development</w:t>
      </w:r>
      <w:r>
        <w:rPr>
          <w:spacing w:val="41"/>
          <w:w w:val="95"/>
        </w:rPr>
        <w:t xml:space="preserve"> </w:t>
      </w:r>
      <w:r>
        <w:rPr>
          <w:w w:val="95"/>
        </w:rPr>
        <w:t>preferred;</w:t>
      </w:r>
    </w:p>
    <w:p w14:paraId="1BD37E6B" w14:textId="77777777" w:rsidR="006A5B02" w:rsidRDefault="006A5B02" w:rsidP="006A5B02">
      <w:pPr>
        <w:spacing w:before="11" w:line="140" w:lineRule="exact"/>
        <w:rPr>
          <w:sz w:val="14"/>
          <w:szCs w:val="14"/>
        </w:rPr>
      </w:pPr>
      <w:r>
        <w:rPr>
          <w:noProof/>
          <w:sz w:val="22"/>
          <w:lang w:eastAsia="en-AU"/>
        </w:rPr>
        <mc:AlternateContent>
          <mc:Choice Requires="wpg">
            <w:drawing>
              <wp:anchor distT="0" distB="0" distL="114300" distR="114300" simplePos="0" relativeHeight="251738112" behindDoc="1" locked="0" layoutInCell="1" allowOverlap="1" wp14:anchorId="68F2557B" wp14:editId="33C645C6">
                <wp:simplePos x="0" y="0"/>
                <wp:positionH relativeFrom="page">
                  <wp:posOffset>7527925</wp:posOffset>
                </wp:positionH>
                <wp:positionV relativeFrom="page">
                  <wp:posOffset>3848100</wp:posOffset>
                </wp:positionV>
                <wp:extent cx="1270" cy="5657215"/>
                <wp:effectExtent l="12700" t="9525" r="5080" b="1016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657215"/>
                          <a:chOff x="11855" y="6060"/>
                          <a:chExt cx="2" cy="8909"/>
                        </a:xfrm>
                      </wpg:grpSpPr>
                      <wps:wsp>
                        <wps:cNvPr id="22" name="Freeform 30"/>
                        <wps:cNvSpPr>
                          <a:spLocks/>
                        </wps:cNvSpPr>
                        <wps:spPr bwMode="auto">
                          <a:xfrm>
                            <a:off x="11855" y="6060"/>
                            <a:ext cx="2" cy="8909"/>
                          </a:xfrm>
                          <a:custGeom>
                            <a:avLst/>
                            <a:gdLst>
                              <a:gd name="T0" fmla="+- 0 14969 6060"/>
                              <a:gd name="T1" fmla="*/ 14969 h 8909"/>
                              <a:gd name="T2" fmla="+- 0 6060 6060"/>
                              <a:gd name="T3" fmla="*/ 6060 h 8909"/>
                            </a:gdLst>
                            <a:ahLst/>
                            <a:cxnLst>
                              <a:cxn ang="0">
                                <a:pos x="0" y="T1"/>
                              </a:cxn>
                              <a:cxn ang="0">
                                <a:pos x="0" y="T3"/>
                              </a:cxn>
                            </a:cxnLst>
                            <a:rect l="0" t="0" r="r" b="b"/>
                            <a:pathLst>
                              <a:path h="8909">
                                <a:moveTo>
                                  <a:pt x="0" y="8909"/>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C44649F" id="Group 21" o:spid="_x0000_s1026" style="position:absolute;margin-left:592.75pt;margin-top:303pt;width:.1pt;height:445.45pt;z-index:-251578368;mso-position-horizontal-relative:page;mso-position-vertical-relative:page" coordorigin="11855,6060" coordsize="2,8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">
                <v:shape id="Freeform 30" o:spid="_x0000_s1027" style="position:absolute;left:11855;top:6060;width:2;height:8909;visibility:visible;mso-wrap-style:square;v-text-anchor:top" coordsize="2,8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5asQA&#10;AADbAAAADwAAAGRycy9kb3ducmV2LnhtbESPzWrDMBCE74W8g9hCb7VsQ0pwohhTEgglEJqW0twW&#10;a2ubWitjyT95+6hQyHGYmW+YTT6bVozUu8aygiSKQRCXVjdcKfj82D+vQDiPrLG1TAqu5CDfLh42&#10;mGk78TuNZ1+JAGGXoYLa+y6T0pU1GXSR7YiD92N7gz7IvpK6xynATSvTOH6RBhsOCzV29FpT+Xse&#10;jAI8Lpe7ZPgqv30R41tywenUoFJPj3OxBuFp9vfwf/ugFaQp/H0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YOWrEAAAA2wAAAA8AAAAAAAAAAAAAAAAAmAIAAGRycy9k&#10;b3ducmV2LnhtbFBLBQYAAAAABAAEAPUAAACJAwAAAAA=&#10;" path="m,8909l,e" filled="f" strokeweight=".126mm">
                  <v:path arrowok="t" o:connecttype="custom" o:connectlocs="0,14969;0,6060" o:connectangles="0,0"/>
                </v:shape>
                <w10:wrap anchorx="page" anchory="page"/>
              </v:group>
            </w:pict>
          </mc:Fallback>
        </mc:AlternateContent>
      </w:r>
    </w:p>
    <w:p w14:paraId="1BA57E61" w14:textId="77777777" w:rsidR="006A5B02" w:rsidRDefault="006A5B02" w:rsidP="006A5B02">
      <w:pPr>
        <w:spacing w:before="73"/>
        <w:ind w:left="334"/>
        <w:rPr>
          <w:rFonts w:ascii="Arial" w:eastAsia="Arial" w:hAnsi="Arial" w:cs="Arial"/>
          <w:szCs w:val="21"/>
        </w:rPr>
      </w:pPr>
      <w:r>
        <w:rPr>
          <w:rFonts w:ascii="Arial"/>
          <w:b/>
          <w:i/>
        </w:rPr>
        <w:t>Knowledge:</w:t>
      </w:r>
    </w:p>
    <w:p w14:paraId="36EE08DC" w14:textId="77777777" w:rsidR="006A5B02" w:rsidRDefault="006A5B02" w:rsidP="00B173AD">
      <w:pPr>
        <w:pStyle w:val="BodyText"/>
        <w:numPr>
          <w:ilvl w:val="0"/>
          <w:numId w:val="14"/>
        </w:numPr>
        <w:tabs>
          <w:tab w:val="left" w:pos="992"/>
        </w:tabs>
        <w:ind w:left="991" w:hanging="321"/>
      </w:pPr>
      <w:r>
        <w:rPr>
          <w:w w:val="95"/>
        </w:rPr>
        <w:t>Strong</w:t>
      </w:r>
      <w:r>
        <w:rPr>
          <w:spacing w:val="28"/>
          <w:w w:val="95"/>
        </w:rPr>
        <w:t xml:space="preserve"> </w:t>
      </w:r>
      <w:r>
        <w:rPr>
          <w:w w:val="95"/>
        </w:rPr>
        <w:t>knowledge</w:t>
      </w:r>
      <w:r>
        <w:rPr>
          <w:spacing w:val="45"/>
          <w:w w:val="95"/>
        </w:rPr>
        <w:t xml:space="preserve"> </w:t>
      </w:r>
      <w:r>
        <w:rPr>
          <w:w w:val="95"/>
        </w:rPr>
        <w:t>of</w:t>
      </w:r>
      <w:r>
        <w:rPr>
          <w:spacing w:val="15"/>
          <w:w w:val="95"/>
        </w:rPr>
        <w:t xml:space="preserve"> </w:t>
      </w:r>
      <w:r>
        <w:rPr>
          <w:w w:val="95"/>
        </w:rPr>
        <w:t>justice</w:t>
      </w:r>
      <w:r>
        <w:rPr>
          <w:spacing w:val="47"/>
          <w:w w:val="95"/>
        </w:rPr>
        <w:t xml:space="preserve"> </w:t>
      </w:r>
      <w:r>
        <w:rPr>
          <w:w w:val="95"/>
        </w:rPr>
        <w:t>sector</w:t>
      </w:r>
      <w:r>
        <w:rPr>
          <w:spacing w:val="31"/>
          <w:w w:val="95"/>
        </w:rPr>
        <w:t xml:space="preserve"> </w:t>
      </w:r>
      <w:r>
        <w:rPr>
          <w:rFonts w:ascii="Arial"/>
          <w:i/>
          <w:w w:val="95"/>
        </w:rPr>
        <w:t>I</w:t>
      </w:r>
      <w:r>
        <w:rPr>
          <w:rFonts w:ascii="Arial"/>
          <w:i/>
          <w:spacing w:val="10"/>
          <w:w w:val="95"/>
        </w:rPr>
        <w:t xml:space="preserve"> </w:t>
      </w:r>
      <w:r>
        <w:rPr>
          <w:w w:val="95"/>
        </w:rPr>
        <w:t>development</w:t>
      </w:r>
      <w:r>
        <w:rPr>
          <w:spacing w:val="54"/>
          <w:w w:val="95"/>
        </w:rPr>
        <w:t xml:space="preserve"> </w:t>
      </w:r>
      <w:r>
        <w:rPr>
          <w:w w:val="95"/>
        </w:rPr>
        <w:t>would</w:t>
      </w:r>
      <w:r>
        <w:rPr>
          <w:spacing w:val="44"/>
          <w:w w:val="95"/>
        </w:rPr>
        <w:t xml:space="preserve"> </w:t>
      </w:r>
      <w:r>
        <w:rPr>
          <w:w w:val="95"/>
        </w:rPr>
        <w:t>be</w:t>
      </w:r>
      <w:r>
        <w:rPr>
          <w:spacing w:val="22"/>
          <w:w w:val="95"/>
        </w:rPr>
        <w:t xml:space="preserve"> </w:t>
      </w:r>
      <w:r>
        <w:rPr>
          <w:w w:val="95"/>
        </w:rPr>
        <w:t>an</w:t>
      </w:r>
      <w:r>
        <w:rPr>
          <w:spacing w:val="29"/>
          <w:w w:val="95"/>
        </w:rPr>
        <w:t xml:space="preserve"> </w:t>
      </w:r>
      <w:r>
        <w:rPr>
          <w:w w:val="95"/>
        </w:rPr>
        <w:t>asset;</w:t>
      </w:r>
    </w:p>
    <w:p w14:paraId="64D6AD8C" w14:textId="77777777" w:rsidR="006A5B02" w:rsidRDefault="006A5B02" w:rsidP="00B173AD">
      <w:pPr>
        <w:pStyle w:val="BodyText"/>
        <w:numPr>
          <w:ilvl w:val="0"/>
          <w:numId w:val="14"/>
        </w:numPr>
        <w:tabs>
          <w:tab w:val="left" w:pos="999"/>
        </w:tabs>
        <w:spacing w:before="19"/>
        <w:ind w:left="998" w:hanging="335"/>
      </w:pPr>
      <w:r>
        <w:lastRenderedPageBreak/>
        <w:t>Familiarity</w:t>
      </w:r>
      <w:r>
        <w:rPr>
          <w:spacing w:val="-2"/>
        </w:rPr>
        <w:t xml:space="preserve"> </w:t>
      </w:r>
      <w:r>
        <w:t>with the</w:t>
      </w:r>
      <w:r>
        <w:rPr>
          <w:spacing w:val="6"/>
        </w:rPr>
        <w:t xml:space="preserve"> </w:t>
      </w:r>
      <w:r>
        <w:t>UN(DP)</w:t>
      </w:r>
      <w:r>
        <w:rPr>
          <w:spacing w:val="-4"/>
        </w:rPr>
        <w:t xml:space="preserve"> </w:t>
      </w:r>
      <w:r>
        <w:t>evaluation</w:t>
      </w:r>
      <w:r>
        <w:rPr>
          <w:spacing w:val="-9"/>
        </w:rPr>
        <w:t xml:space="preserve"> </w:t>
      </w:r>
      <w:r>
        <w:t>policy,</w:t>
      </w:r>
      <w:r>
        <w:rPr>
          <w:spacing w:val="3"/>
        </w:rPr>
        <w:t xml:space="preserve"> </w:t>
      </w:r>
      <w:r>
        <w:t>norms</w:t>
      </w:r>
      <w:r>
        <w:rPr>
          <w:spacing w:val="-4"/>
        </w:rPr>
        <w:t xml:space="preserve"> </w:t>
      </w:r>
      <w:r>
        <w:t>and</w:t>
      </w:r>
      <w:r>
        <w:rPr>
          <w:spacing w:val="-7"/>
        </w:rPr>
        <w:t xml:space="preserve"> </w:t>
      </w:r>
      <w:r>
        <w:t>standards;</w:t>
      </w:r>
      <w:r>
        <w:rPr>
          <w:spacing w:val="10"/>
        </w:rPr>
        <w:t xml:space="preserve"> </w:t>
      </w:r>
      <w:r>
        <w:t>and</w:t>
      </w:r>
    </w:p>
    <w:p w14:paraId="1ACCB498" w14:textId="77777777" w:rsidR="006A5B02" w:rsidRDefault="006A5B02" w:rsidP="00B173AD">
      <w:pPr>
        <w:pStyle w:val="BodyText"/>
        <w:numPr>
          <w:ilvl w:val="0"/>
          <w:numId w:val="14"/>
        </w:numPr>
        <w:tabs>
          <w:tab w:val="left" w:pos="992"/>
        </w:tabs>
        <w:spacing w:before="19" w:line="245" w:lineRule="auto"/>
        <w:ind w:left="984" w:right="137" w:hanging="321"/>
      </w:pPr>
      <w:r>
        <w:t>Knowledge</w:t>
      </w:r>
      <w:r>
        <w:rPr>
          <w:spacing w:val="-2"/>
        </w:rPr>
        <w:t xml:space="preserve"> </w:t>
      </w:r>
      <w:r>
        <w:t>in</w:t>
      </w:r>
      <w:r>
        <w:rPr>
          <w:spacing w:val="-20"/>
        </w:rPr>
        <w:t xml:space="preserve"> </w:t>
      </w:r>
      <w:r>
        <w:t>the</w:t>
      </w:r>
      <w:r>
        <w:rPr>
          <w:spacing w:val="-3"/>
        </w:rPr>
        <w:t xml:space="preserve"> </w:t>
      </w:r>
      <w:r>
        <w:t>use</w:t>
      </w:r>
      <w:r>
        <w:rPr>
          <w:spacing w:val="-9"/>
        </w:rPr>
        <w:t xml:space="preserve"> </w:t>
      </w:r>
      <w:r>
        <w:t>of</w:t>
      </w:r>
      <w:r>
        <w:rPr>
          <w:spacing w:val="-6"/>
        </w:rPr>
        <w:t xml:space="preserve"> </w:t>
      </w:r>
      <w:r>
        <w:t>computers</w:t>
      </w:r>
      <w:r>
        <w:rPr>
          <w:spacing w:val="4"/>
        </w:rPr>
        <w:t xml:space="preserve"> </w:t>
      </w:r>
      <w:r>
        <w:t>and</w:t>
      </w:r>
      <w:r>
        <w:rPr>
          <w:spacing w:val="-11"/>
        </w:rPr>
        <w:t xml:space="preserve"> </w:t>
      </w:r>
      <w:r>
        <w:t>office</w:t>
      </w:r>
      <w:r>
        <w:rPr>
          <w:spacing w:val="-3"/>
        </w:rPr>
        <w:t xml:space="preserve"> </w:t>
      </w:r>
      <w:r>
        <w:t>software</w:t>
      </w:r>
      <w:r>
        <w:rPr>
          <w:spacing w:val="8"/>
        </w:rPr>
        <w:t xml:space="preserve"> </w:t>
      </w:r>
      <w:r>
        <w:t>packages and</w:t>
      </w:r>
      <w:r>
        <w:rPr>
          <w:spacing w:val="-11"/>
        </w:rPr>
        <w:t xml:space="preserve"> </w:t>
      </w:r>
      <w:r>
        <w:t>handling</w:t>
      </w:r>
      <w:r>
        <w:rPr>
          <w:w w:val="99"/>
        </w:rPr>
        <w:t xml:space="preserve"> </w:t>
      </w:r>
      <w:r>
        <w:t>of</w:t>
      </w:r>
      <w:r>
        <w:rPr>
          <w:spacing w:val="-12"/>
        </w:rPr>
        <w:t xml:space="preserve"> </w:t>
      </w:r>
      <w:r>
        <w:t>web</w:t>
      </w:r>
      <w:r>
        <w:rPr>
          <w:spacing w:val="1"/>
        </w:rPr>
        <w:t xml:space="preserve"> </w:t>
      </w:r>
      <w:r>
        <w:t>based</w:t>
      </w:r>
      <w:r>
        <w:rPr>
          <w:spacing w:val="-7"/>
        </w:rPr>
        <w:t xml:space="preserve"> </w:t>
      </w:r>
      <w:r>
        <w:t>monitoring</w:t>
      </w:r>
      <w:r>
        <w:rPr>
          <w:spacing w:val="-1"/>
        </w:rPr>
        <w:t xml:space="preserve"> </w:t>
      </w:r>
      <w:r>
        <w:t>systems.</w:t>
      </w:r>
    </w:p>
    <w:p w14:paraId="3A38F1CD" w14:textId="77777777" w:rsidR="006A5B02" w:rsidRDefault="006A5B02" w:rsidP="006A5B02">
      <w:pPr>
        <w:spacing w:line="260" w:lineRule="exact"/>
        <w:rPr>
          <w:sz w:val="26"/>
          <w:szCs w:val="26"/>
        </w:rPr>
      </w:pPr>
    </w:p>
    <w:p w14:paraId="35A1235C" w14:textId="77777777" w:rsidR="006A5B02" w:rsidRDefault="006A5B02" w:rsidP="006A5B02">
      <w:pPr>
        <w:ind w:left="334"/>
        <w:rPr>
          <w:rFonts w:ascii="Arial" w:eastAsia="Arial" w:hAnsi="Arial" w:cs="Arial"/>
          <w:szCs w:val="21"/>
        </w:rPr>
      </w:pPr>
      <w:r>
        <w:rPr>
          <w:rFonts w:ascii="Arial"/>
          <w:b/>
          <w:i/>
        </w:rPr>
        <w:t>Language:</w:t>
      </w:r>
    </w:p>
    <w:p w14:paraId="01D64AC1" w14:textId="77777777" w:rsidR="006A5B02" w:rsidRDefault="006A5B02" w:rsidP="00B173AD">
      <w:pPr>
        <w:pStyle w:val="BodyText"/>
        <w:numPr>
          <w:ilvl w:val="0"/>
          <w:numId w:val="14"/>
        </w:numPr>
        <w:tabs>
          <w:tab w:val="left" w:pos="992"/>
        </w:tabs>
        <w:spacing w:line="245" w:lineRule="auto"/>
        <w:ind w:left="970" w:right="136" w:hanging="307"/>
      </w:pPr>
      <w:proofErr w:type="gramStart"/>
      <w:r>
        <w:rPr>
          <w:w w:val="95"/>
        </w:rPr>
        <w:t xml:space="preserve">Excellent </w:t>
      </w:r>
      <w:r>
        <w:rPr>
          <w:spacing w:val="12"/>
          <w:w w:val="95"/>
        </w:rPr>
        <w:t xml:space="preserve"> </w:t>
      </w:r>
      <w:r>
        <w:rPr>
          <w:w w:val="95"/>
        </w:rPr>
        <w:t>knowledge</w:t>
      </w:r>
      <w:proofErr w:type="gramEnd"/>
      <w:r>
        <w:rPr>
          <w:w w:val="95"/>
        </w:rPr>
        <w:t xml:space="preserve"> </w:t>
      </w:r>
      <w:r>
        <w:rPr>
          <w:spacing w:val="10"/>
          <w:w w:val="95"/>
        </w:rPr>
        <w:t xml:space="preserve"> </w:t>
      </w:r>
      <w:r>
        <w:rPr>
          <w:w w:val="95"/>
        </w:rPr>
        <w:t>of</w:t>
      </w:r>
      <w:r>
        <w:rPr>
          <w:spacing w:val="45"/>
          <w:w w:val="95"/>
        </w:rPr>
        <w:t xml:space="preserve"> </w:t>
      </w:r>
      <w:r>
        <w:rPr>
          <w:w w:val="95"/>
        </w:rPr>
        <w:t xml:space="preserve">written </w:t>
      </w:r>
      <w:r>
        <w:rPr>
          <w:spacing w:val="1"/>
          <w:w w:val="95"/>
        </w:rPr>
        <w:t xml:space="preserve"> </w:t>
      </w:r>
      <w:r>
        <w:rPr>
          <w:w w:val="95"/>
        </w:rPr>
        <w:t>and</w:t>
      </w:r>
      <w:r>
        <w:rPr>
          <w:spacing w:val="55"/>
          <w:w w:val="95"/>
        </w:rPr>
        <w:t xml:space="preserve"> </w:t>
      </w:r>
      <w:r>
        <w:rPr>
          <w:w w:val="95"/>
        </w:rPr>
        <w:t xml:space="preserve">spoken </w:t>
      </w:r>
      <w:r>
        <w:rPr>
          <w:spacing w:val="22"/>
          <w:w w:val="95"/>
        </w:rPr>
        <w:t xml:space="preserve"> </w:t>
      </w:r>
      <w:r>
        <w:rPr>
          <w:w w:val="95"/>
        </w:rPr>
        <w:t xml:space="preserve">English. </w:t>
      </w:r>
      <w:r>
        <w:rPr>
          <w:spacing w:val="5"/>
          <w:w w:val="95"/>
        </w:rPr>
        <w:t xml:space="preserve"> </w:t>
      </w:r>
      <w:proofErr w:type="gramStart"/>
      <w:r>
        <w:rPr>
          <w:w w:val="95"/>
        </w:rPr>
        <w:t xml:space="preserve">Knowledge </w:t>
      </w:r>
      <w:r>
        <w:rPr>
          <w:spacing w:val="9"/>
          <w:w w:val="95"/>
        </w:rPr>
        <w:t xml:space="preserve"> </w:t>
      </w:r>
      <w:r>
        <w:rPr>
          <w:w w:val="95"/>
        </w:rPr>
        <w:t>of</w:t>
      </w:r>
      <w:proofErr w:type="gramEnd"/>
      <w:r>
        <w:rPr>
          <w:w w:val="95"/>
        </w:rPr>
        <w:t xml:space="preserve"> </w:t>
      </w:r>
      <w:r>
        <w:rPr>
          <w:spacing w:val="13"/>
          <w:w w:val="95"/>
        </w:rPr>
        <w:t xml:space="preserve"> </w:t>
      </w:r>
      <w:r>
        <w:rPr>
          <w:w w:val="95"/>
        </w:rPr>
        <w:t>Lao</w:t>
      </w:r>
      <w:r>
        <w:rPr>
          <w:spacing w:val="55"/>
          <w:w w:val="95"/>
        </w:rPr>
        <w:t xml:space="preserve"> </w:t>
      </w:r>
      <w:r>
        <w:rPr>
          <w:w w:val="95"/>
        </w:rPr>
        <w:t>PDR would</w:t>
      </w:r>
      <w:r>
        <w:rPr>
          <w:spacing w:val="46"/>
          <w:w w:val="95"/>
        </w:rPr>
        <w:t xml:space="preserve"> </w:t>
      </w:r>
      <w:r>
        <w:rPr>
          <w:w w:val="95"/>
        </w:rPr>
        <w:t>be</w:t>
      </w:r>
      <w:r>
        <w:rPr>
          <w:spacing w:val="29"/>
          <w:w w:val="95"/>
        </w:rPr>
        <w:t xml:space="preserve"> </w:t>
      </w:r>
      <w:r>
        <w:rPr>
          <w:w w:val="95"/>
        </w:rPr>
        <w:t>an</w:t>
      </w:r>
      <w:r>
        <w:rPr>
          <w:spacing w:val="22"/>
          <w:w w:val="95"/>
        </w:rPr>
        <w:t xml:space="preserve"> </w:t>
      </w:r>
      <w:r>
        <w:rPr>
          <w:w w:val="95"/>
        </w:rPr>
        <w:t>asset.</w:t>
      </w:r>
    </w:p>
    <w:p w14:paraId="14FE88C9" w14:textId="77777777" w:rsidR="006A5B02" w:rsidRDefault="006A5B02" w:rsidP="006A5B02">
      <w:pPr>
        <w:spacing w:before="8" w:line="260" w:lineRule="exact"/>
        <w:rPr>
          <w:sz w:val="26"/>
          <w:szCs w:val="26"/>
        </w:rPr>
      </w:pPr>
    </w:p>
    <w:p w14:paraId="03D2431E" w14:textId="77777777" w:rsidR="006A5B02" w:rsidRDefault="006A5B02" w:rsidP="006A5B02">
      <w:pPr>
        <w:ind w:left="327"/>
        <w:rPr>
          <w:rFonts w:ascii="Arial" w:eastAsia="Arial" w:hAnsi="Arial" w:cs="Arial"/>
          <w:szCs w:val="21"/>
        </w:rPr>
      </w:pPr>
      <w:proofErr w:type="gramStart"/>
      <w:r>
        <w:rPr>
          <w:rFonts w:ascii="Arial"/>
          <w:b/>
          <w:i/>
        </w:rPr>
        <w:t xml:space="preserve">Application </w:t>
      </w:r>
      <w:r>
        <w:rPr>
          <w:rFonts w:ascii="Arial"/>
          <w:b/>
          <w:i/>
          <w:spacing w:val="27"/>
        </w:rPr>
        <w:t xml:space="preserve"> </w:t>
      </w:r>
      <w:r>
        <w:rPr>
          <w:rFonts w:ascii="Arial"/>
          <w:b/>
          <w:i/>
        </w:rPr>
        <w:t>Procedure</w:t>
      </w:r>
      <w:proofErr w:type="gramEnd"/>
      <w:r>
        <w:rPr>
          <w:rFonts w:ascii="Arial"/>
          <w:b/>
          <w:i/>
        </w:rPr>
        <w:t>:</w:t>
      </w:r>
    </w:p>
    <w:p w14:paraId="346593F1" w14:textId="77777777" w:rsidR="006A5B02" w:rsidRDefault="006A5B02" w:rsidP="006A5B02">
      <w:pPr>
        <w:pStyle w:val="BodyText"/>
        <w:ind w:left="320"/>
      </w:pPr>
      <w:r>
        <w:rPr>
          <w:w w:val="95"/>
        </w:rPr>
        <w:t>The</w:t>
      </w:r>
      <w:r>
        <w:rPr>
          <w:spacing w:val="29"/>
          <w:w w:val="95"/>
        </w:rPr>
        <w:t xml:space="preserve"> </w:t>
      </w:r>
      <w:r>
        <w:rPr>
          <w:w w:val="95"/>
        </w:rPr>
        <w:t>following</w:t>
      </w:r>
      <w:r>
        <w:rPr>
          <w:spacing w:val="43"/>
          <w:w w:val="95"/>
        </w:rPr>
        <w:t xml:space="preserve"> </w:t>
      </w:r>
      <w:r>
        <w:rPr>
          <w:w w:val="95"/>
        </w:rPr>
        <w:t>are</w:t>
      </w:r>
      <w:r>
        <w:rPr>
          <w:spacing w:val="24"/>
          <w:w w:val="95"/>
        </w:rPr>
        <w:t xml:space="preserve"> </w:t>
      </w:r>
      <w:r>
        <w:rPr>
          <w:w w:val="95"/>
        </w:rPr>
        <w:t>steps</w:t>
      </w:r>
      <w:r>
        <w:rPr>
          <w:spacing w:val="33"/>
          <w:w w:val="95"/>
        </w:rPr>
        <w:t xml:space="preserve"> </w:t>
      </w:r>
      <w:r>
        <w:rPr>
          <w:w w:val="95"/>
        </w:rPr>
        <w:t>for</w:t>
      </w:r>
      <w:r>
        <w:rPr>
          <w:spacing w:val="27"/>
          <w:w w:val="95"/>
        </w:rPr>
        <w:t xml:space="preserve"> </w:t>
      </w:r>
      <w:r>
        <w:rPr>
          <w:w w:val="95"/>
        </w:rPr>
        <w:t>on-line</w:t>
      </w:r>
      <w:r>
        <w:rPr>
          <w:spacing w:val="32"/>
          <w:w w:val="95"/>
        </w:rPr>
        <w:t xml:space="preserve"> </w:t>
      </w:r>
      <w:r>
        <w:rPr>
          <w:w w:val="95"/>
        </w:rPr>
        <w:t>application:</w:t>
      </w:r>
    </w:p>
    <w:p w14:paraId="37E94750" w14:textId="77777777" w:rsidR="006A5B02" w:rsidRDefault="006A5B02" w:rsidP="006A5B02">
      <w:pPr>
        <w:pStyle w:val="BodyText"/>
        <w:spacing w:before="72" w:line="245" w:lineRule="auto"/>
        <w:ind w:left="320" w:right="228" w:firstLine="14"/>
      </w:pPr>
      <w:proofErr w:type="gramStart"/>
      <w:r>
        <w:t xml:space="preserve">Submit </w:t>
      </w:r>
      <w:r>
        <w:rPr>
          <w:spacing w:val="8"/>
        </w:rPr>
        <w:t xml:space="preserve"> </w:t>
      </w:r>
      <w:r>
        <w:t>the</w:t>
      </w:r>
      <w:proofErr w:type="gramEnd"/>
      <w:r>
        <w:t xml:space="preserve"> </w:t>
      </w:r>
      <w:r>
        <w:rPr>
          <w:spacing w:val="11"/>
        </w:rPr>
        <w:t xml:space="preserve"> </w:t>
      </w:r>
      <w:r>
        <w:t xml:space="preserve">application </w:t>
      </w:r>
      <w:r>
        <w:rPr>
          <w:spacing w:val="18"/>
        </w:rPr>
        <w:t xml:space="preserve"> </w:t>
      </w:r>
      <w:r>
        <w:rPr>
          <w:rFonts w:ascii="Arial"/>
          <w:b/>
          <w:u w:val="thick" w:color="000000"/>
        </w:rPr>
        <w:t xml:space="preserve">in </w:t>
      </w:r>
      <w:r>
        <w:rPr>
          <w:rFonts w:ascii="Arial"/>
          <w:b/>
          <w:spacing w:val="32"/>
          <w:u w:val="thick" w:color="000000"/>
        </w:rPr>
        <w:t xml:space="preserve"> </w:t>
      </w:r>
      <w:r>
        <w:rPr>
          <w:rFonts w:ascii="Arial"/>
          <w:b/>
          <w:u w:val="thick" w:color="000000"/>
        </w:rPr>
        <w:t xml:space="preserve">one </w:t>
      </w:r>
      <w:r>
        <w:rPr>
          <w:rFonts w:ascii="Arial"/>
          <w:b/>
          <w:spacing w:val="44"/>
          <w:u w:val="thick" w:color="000000"/>
        </w:rPr>
        <w:t xml:space="preserve"> </w:t>
      </w:r>
      <w:r>
        <w:rPr>
          <w:rFonts w:ascii="Arial"/>
          <w:b/>
          <w:u w:val="thick" w:color="000000"/>
        </w:rPr>
        <w:t xml:space="preserve">document </w:t>
      </w:r>
      <w:r>
        <w:rPr>
          <w:rFonts w:ascii="Arial"/>
          <w:b/>
          <w:spacing w:val="15"/>
          <w:u w:val="thick" w:color="000000"/>
        </w:rPr>
        <w:t xml:space="preserve"> </w:t>
      </w:r>
      <w:r>
        <w:t>(as</w:t>
      </w:r>
      <w:r>
        <w:rPr>
          <w:spacing w:val="56"/>
        </w:rPr>
        <w:t xml:space="preserve"> </w:t>
      </w:r>
      <w:r>
        <w:rPr>
          <w:spacing w:val="-3"/>
        </w:rPr>
        <w:t>l</w:t>
      </w:r>
      <w:r>
        <w:rPr>
          <w:spacing w:val="-5"/>
        </w:rPr>
        <w:t>isted</w:t>
      </w:r>
      <w:r>
        <w:rPr>
          <w:spacing w:val="57"/>
        </w:rPr>
        <w:t xml:space="preserve"> </w:t>
      </w:r>
      <w:r>
        <w:t>below)</w:t>
      </w:r>
      <w:r>
        <w:rPr>
          <w:spacing w:val="53"/>
        </w:rPr>
        <w:t xml:space="preserve"> </w:t>
      </w:r>
      <w:r>
        <w:t xml:space="preserve">via </w:t>
      </w:r>
      <w:r>
        <w:rPr>
          <w:spacing w:val="15"/>
        </w:rPr>
        <w:t xml:space="preserve"> </w:t>
      </w:r>
      <w:r>
        <w:t>UNDP</w:t>
      </w:r>
      <w:r>
        <w:rPr>
          <w:spacing w:val="48"/>
        </w:rPr>
        <w:t xml:space="preserve"> </w:t>
      </w:r>
      <w:r>
        <w:t xml:space="preserve">web </w:t>
      </w:r>
      <w:r>
        <w:rPr>
          <w:spacing w:val="39"/>
        </w:rPr>
        <w:t xml:space="preserve"> </w:t>
      </w:r>
      <w:r>
        <w:t>site</w:t>
      </w:r>
      <w:r>
        <w:rPr>
          <w:spacing w:val="-15"/>
        </w:rPr>
        <w:t xml:space="preserve"> </w:t>
      </w:r>
      <w:hyperlink r:id="rId23">
        <w:r>
          <w:t>www.</w:t>
        </w:r>
      </w:hyperlink>
      <w:r>
        <w:rPr>
          <w:spacing w:val="-36"/>
        </w:rPr>
        <w:t xml:space="preserve"> </w:t>
      </w:r>
      <w:proofErr w:type="spellStart"/>
      <w:proofErr w:type="gramStart"/>
      <w:r>
        <w:t>lao.undp</w:t>
      </w:r>
      <w:proofErr w:type="spellEnd"/>
      <w:proofErr w:type="gramEnd"/>
      <w:r>
        <w:t>.</w:t>
      </w:r>
      <w:r>
        <w:rPr>
          <w:spacing w:val="-38"/>
        </w:rPr>
        <w:t xml:space="preserve"> </w:t>
      </w:r>
      <w:r>
        <w:t>org</w:t>
      </w:r>
      <w:r>
        <w:rPr>
          <w:spacing w:val="-6"/>
        </w:rPr>
        <w:t xml:space="preserve"> </w:t>
      </w:r>
      <w:r>
        <w:t>under the heading</w:t>
      </w:r>
      <w:r>
        <w:rPr>
          <w:spacing w:val="-1"/>
        </w:rPr>
        <w:t xml:space="preserve"> </w:t>
      </w:r>
      <w:r>
        <w:t>"Work</w:t>
      </w:r>
      <w:r>
        <w:rPr>
          <w:spacing w:val="-7"/>
        </w:rPr>
        <w:t xml:space="preserve"> </w:t>
      </w:r>
      <w:r>
        <w:t>with us</w:t>
      </w:r>
      <w:r w:rsidR="00391790">
        <w:t xml:space="preserve"> </w:t>
      </w:r>
      <w:r w:rsidR="00391790">
        <w:rPr>
          <w:spacing w:val="-20"/>
        </w:rPr>
        <w:t>V</w:t>
      </w:r>
      <w:r>
        <w:t>acancies":</w:t>
      </w:r>
    </w:p>
    <w:p w14:paraId="0B619BD6" w14:textId="77777777" w:rsidR="006A5B02" w:rsidRDefault="006A5B02" w:rsidP="006A5B02">
      <w:pPr>
        <w:spacing w:before="5" w:line="260" w:lineRule="exact"/>
        <w:rPr>
          <w:sz w:val="26"/>
          <w:szCs w:val="26"/>
        </w:rPr>
      </w:pPr>
    </w:p>
    <w:p w14:paraId="3AA41711" w14:textId="77777777" w:rsidR="006A5B02" w:rsidRDefault="006A5B02" w:rsidP="006A5B02">
      <w:pPr>
        <w:pStyle w:val="BodyText"/>
        <w:ind w:left="320"/>
      </w:pPr>
      <w:r>
        <w:t>The</w:t>
      </w:r>
      <w:r>
        <w:rPr>
          <w:spacing w:val="-3"/>
        </w:rPr>
        <w:t xml:space="preserve"> </w:t>
      </w:r>
      <w:r>
        <w:t>application should</w:t>
      </w:r>
      <w:r>
        <w:rPr>
          <w:spacing w:val="-7"/>
        </w:rPr>
        <w:t xml:space="preserve"> </w:t>
      </w:r>
      <w:r>
        <w:t>contain:</w:t>
      </w:r>
    </w:p>
    <w:p w14:paraId="4415B51A" w14:textId="77777777" w:rsidR="006A5B02" w:rsidRDefault="006A5B02" w:rsidP="00B173AD">
      <w:pPr>
        <w:pStyle w:val="BodyText"/>
        <w:numPr>
          <w:ilvl w:val="0"/>
          <w:numId w:val="13"/>
        </w:numPr>
        <w:tabs>
          <w:tab w:val="left" w:pos="564"/>
        </w:tabs>
        <w:ind w:firstLine="21"/>
      </w:pPr>
      <w:r>
        <w:t>Technical</w:t>
      </w:r>
      <w:r>
        <w:rPr>
          <w:spacing w:val="-17"/>
        </w:rPr>
        <w:t xml:space="preserve"> </w:t>
      </w:r>
      <w:r>
        <w:t>Proposal:</w:t>
      </w:r>
    </w:p>
    <w:p w14:paraId="0FD17CB1" w14:textId="77777777" w:rsidR="006A5B02" w:rsidRDefault="006A5B02" w:rsidP="00B173AD">
      <w:pPr>
        <w:pStyle w:val="BodyText"/>
        <w:numPr>
          <w:ilvl w:val="0"/>
          <w:numId w:val="12"/>
        </w:numPr>
        <w:tabs>
          <w:tab w:val="left" w:pos="635"/>
        </w:tabs>
        <w:ind w:firstLine="0"/>
      </w:pPr>
      <w:r>
        <w:rPr>
          <w:w w:val="105"/>
        </w:rPr>
        <w:t>Cover</w:t>
      </w:r>
      <w:r>
        <w:rPr>
          <w:spacing w:val="-21"/>
          <w:w w:val="105"/>
        </w:rPr>
        <w:t xml:space="preserve"> </w:t>
      </w:r>
      <w:r>
        <w:rPr>
          <w:w w:val="105"/>
        </w:rPr>
        <w:t>Letter</w:t>
      </w:r>
      <w:r>
        <w:rPr>
          <w:spacing w:val="-31"/>
          <w:w w:val="105"/>
        </w:rPr>
        <w:t xml:space="preserve"> </w:t>
      </w:r>
      <w:r>
        <w:rPr>
          <w:w w:val="170"/>
        </w:rPr>
        <w:t>-</w:t>
      </w:r>
      <w:r>
        <w:rPr>
          <w:spacing w:val="-78"/>
          <w:w w:val="170"/>
        </w:rPr>
        <w:t xml:space="preserve"> </w:t>
      </w:r>
      <w:r>
        <w:rPr>
          <w:w w:val="105"/>
        </w:rPr>
        <w:t>Explaining</w:t>
      </w:r>
      <w:r>
        <w:rPr>
          <w:spacing w:val="-27"/>
          <w:w w:val="105"/>
        </w:rPr>
        <w:t xml:space="preserve"> </w:t>
      </w:r>
      <w:r>
        <w:rPr>
          <w:w w:val="105"/>
        </w:rPr>
        <w:t>why</w:t>
      </w:r>
      <w:r>
        <w:rPr>
          <w:spacing w:val="-22"/>
          <w:w w:val="105"/>
        </w:rPr>
        <w:t xml:space="preserve"> </w:t>
      </w:r>
      <w:r>
        <w:rPr>
          <w:w w:val="105"/>
        </w:rPr>
        <w:t>they</w:t>
      </w:r>
      <w:r>
        <w:rPr>
          <w:spacing w:val="-25"/>
          <w:w w:val="105"/>
        </w:rPr>
        <w:t xml:space="preserve"> </w:t>
      </w:r>
      <w:r>
        <w:rPr>
          <w:w w:val="105"/>
        </w:rPr>
        <w:t>are</w:t>
      </w:r>
      <w:r>
        <w:rPr>
          <w:spacing w:val="-32"/>
          <w:w w:val="105"/>
        </w:rPr>
        <w:t xml:space="preserve"> </w:t>
      </w:r>
      <w:r>
        <w:rPr>
          <w:w w:val="105"/>
        </w:rPr>
        <w:t>the</w:t>
      </w:r>
      <w:r>
        <w:rPr>
          <w:spacing w:val="-29"/>
          <w:w w:val="105"/>
        </w:rPr>
        <w:t xml:space="preserve"> </w:t>
      </w:r>
      <w:r>
        <w:rPr>
          <w:w w:val="105"/>
        </w:rPr>
        <w:t>most</w:t>
      </w:r>
      <w:r>
        <w:rPr>
          <w:spacing w:val="-33"/>
          <w:w w:val="105"/>
        </w:rPr>
        <w:t xml:space="preserve"> </w:t>
      </w:r>
      <w:r>
        <w:rPr>
          <w:w w:val="105"/>
        </w:rPr>
        <w:t>suitable</w:t>
      </w:r>
      <w:r>
        <w:rPr>
          <w:spacing w:val="-25"/>
          <w:w w:val="105"/>
        </w:rPr>
        <w:t xml:space="preserve"> </w:t>
      </w:r>
      <w:r>
        <w:rPr>
          <w:w w:val="105"/>
        </w:rPr>
        <w:t>for</w:t>
      </w:r>
      <w:r>
        <w:rPr>
          <w:spacing w:val="-26"/>
          <w:w w:val="105"/>
        </w:rPr>
        <w:t xml:space="preserve"> </w:t>
      </w:r>
      <w:r>
        <w:rPr>
          <w:w w:val="105"/>
        </w:rPr>
        <w:t>the</w:t>
      </w:r>
      <w:r>
        <w:rPr>
          <w:spacing w:val="-29"/>
          <w:w w:val="105"/>
        </w:rPr>
        <w:t xml:space="preserve"> </w:t>
      </w:r>
      <w:r>
        <w:rPr>
          <w:w w:val="105"/>
        </w:rPr>
        <w:t>work;</w:t>
      </w:r>
      <w:r>
        <w:rPr>
          <w:spacing w:val="-19"/>
          <w:w w:val="105"/>
        </w:rPr>
        <w:t xml:space="preserve"> </w:t>
      </w:r>
      <w:r>
        <w:rPr>
          <w:w w:val="105"/>
        </w:rPr>
        <w:t>and</w:t>
      </w:r>
    </w:p>
    <w:p w14:paraId="72A94865" w14:textId="77777777" w:rsidR="006A5B02" w:rsidRDefault="006A5B02" w:rsidP="00B173AD">
      <w:pPr>
        <w:pStyle w:val="BodyText"/>
        <w:numPr>
          <w:ilvl w:val="0"/>
          <w:numId w:val="12"/>
        </w:numPr>
        <w:tabs>
          <w:tab w:val="left" w:pos="678"/>
        </w:tabs>
        <w:spacing w:before="12" w:line="245" w:lineRule="auto"/>
        <w:ind w:right="141" w:firstLine="0"/>
      </w:pPr>
      <w:r>
        <w:t>Provide</w:t>
      </w:r>
      <w:r>
        <w:rPr>
          <w:spacing w:val="47"/>
        </w:rPr>
        <w:t xml:space="preserve"> </w:t>
      </w:r>
      <w:r>
        <w:t>a</w:t>
      </w:r>
      <w:r>
        <w:rPr>
          <w:spacing w:val="49"/>
        </w:rPr>
        <w:t xml:space="preserve"> </w:t>
      </w:r>
      <w:r>
        <w:t>brief</w:t>
      </w:r>
      <w:r>
        <w:rPr>
          <w:spacing w:val="51"/>
        </w:rPr>
        <w:t xml:space="preserve"> </w:t>
      </w:r>
      <w:r>
        <w:t>methodology</w:t>
      </w:r>
      <w:r>
        <w:rPr>
          <w:spacing w:val="58"/>
        </w:rPr>
        <w:t xml:space="preserve"> </w:t>
      </w:r>
      <w:r>
        <w:t>on</w:t>
      </w:r>
      <w:r>
        <w:rPr>
          <w:spacing w:val="39"/>
        </w:rPr>
        <w:t xml:space="preserve"> </w:t>
      </w:r>
      <w:r>
        <w:t>the</w:t>
      </w:r>
      <w:r>
        <w:rPr>
          <w:spacing w:val="49"/>
        </w:rPr>
        <w:t xml:space="preserve"> </w:t>
      </w:r>
      <w:r>
        <w:t>approach</w:t>
      </w:r>
      <w:r>
        <w:rPr>
          <w:spacing w:val="56"/>
        </w:rPr>
        <w:t xml:space="preserve"> </w:t>
      </w:r>
      <w:r>
        <w:t>to</w:t>
      </w:r>
      <w:r>
        <w:rPr>
          <w:spacing w:val="49"/>
        </w:rPr>
        <w:t xml:space="preserve"> </w:t>
      </w:r>
      <w:r>
        <w:t>the</w:t>
      </w:r>
      <w:r>
        <w:rPr>
          <w:spacing w:val="43"/>
        </w:rPr>
        <w:t xml:space="preserve"> </w:t>
      </w:r>
      <w:proofErr w:type="gramStart"/>
      <w:r>
        <w:t xml:space="preserve">work </w:t>
      </w:r>
      <w:r>
        <w:rPr>
          <w:spacing w:val="1"/>
        </w:rPr>
        <w:t xml:space="preserve"> </w:t>
      </w:r>
      <w:r>
        <w:t>and</w:t>
      </w:r>
      <w:proofErr w:type="gramEnd"/>
      <w:r>
        <w:rPr>
          <w:spacing w:val="46"/>
        </w:rPr>
        <w:t xml:space="preserve"> </w:t>
      </w:r>
      <w:r>
        <w:t>how</w:t>
      </w:r>
      <w:r>
        <w:rPr>
          <w:spacing w:val="43"/>
        </w:rPr>
        <w:t xml:space="preserve"> </w:t>
      </w:r>
      <w:r>
        <w:t>it</w:t>
      </w:r>
      <w:r>
        <w:rPr>
          <w:spacing w:val="30"/>
        </w:rPr>
        <w:t xml:space="preserve"> </w:t>
      </w:r>
      <w:r>
        <w:t>will</w:t>
      </w:r>
      <w:r>
        <w:rPr>
          <w:spacing w:val="45"/>
        </w:rPr>
        <w:t xml:space="preserve"> </w:t>
      </w:r>
      <w:r>
        <w:t>be</w:t>
      </w:r>
      <w:r>
        <w:rPr>
          <w:w w:val="98"/>
        </w:rPr>
        <w:t xml:space="preserve"> </w:t>
      </w:r>
      <w:r>
        <w:t>conducted</w:t>
      </w:r>
      <w:r>
        <w:rPr>
          <w:spacing w:val="-2"/>
        </w:rPr>
        <w:t xml:space="preserve"> </w:t>
      </w:r>
      <w:r>
        <w:t>(maximum</w:t>
      </w:r>
      <w:r>
        <w:rPr>
          <w:spacing w:val="12"/>
        </w:rPr>
        <w:t xml:space="preserve"> </w:t>
      </w:r>
      <w:r>
        <w:t>1000</w:t>
      </w:r>
      <w:r>
        <w:rPr>
          <w:spacing w:val="-22"/>
        </w:rPr>
        <w:t xml:space="preserve"> </w:t>
      </w:r>
      <w:r>
        <w:t>words).</w:t>
      </w:r>
    </w:p>
    <w:p w14:paraId="634B5070" w14:textId="77777777" w:rsidR="006A5B02" w:rsidRDefault="006A5B02" w:rsidP="006A5B02">
      <w:pPr>
        <w:spacing w:before="5" w:line="260" w:lineRule="exact"/>
        <w:rPr>
          <w:sz w:val="26"/>
          <w:szCs w:val="26"/>
        </w:rPr>
      </w:pPr>
    </w:p>
    <w:p w14:paraId="5B59BB5E" w14:textId="77777777" w:rsidR="006A5B02" w:rsidRDefault="006A5B02" w:rsidP="00B173AD">
      <w:pPr>
        <w:pStyle w:val="BodyText"/>
        <w:numPr>
          <w:ilvl w:val="0"/>
          <w:numId w:val="13"/>
        </w:numPr>
        <w:tabs>
          <w:tab w:val="left" w:pos="571"/>
        </w:tabs>
        <w:ind w:left="570" w:hanging="250"/>
      </w:pPr>
      <w:r>
        <w:t>Financial</w:t>
      </w:r>
      <w:r>
        <w:rPr>
          <w:spacing w:val="-26"/>
        </w:rPr>
        <w:t xml:space="preserve"> </w:t>
      </w:r>
      <w:r>
        <w:t>proposal;</w:t>
      </w:r>
    </w:p>
    <w:p w14:paraId="1C75E775" w14:textId="77777777" w:rsidR="006A5B02" w:rsidRDefault="006A5B02" w:rsidP="006A5B02">
      <w:pPr>
        <w:spacing w:before="3" w:line="260" w:lineRule="exact"/>
        <w:rPr>
          <w:sz w:val="26"/>
          <w:szCs w:val="26"/>
        </w:rPr>
      </w:pPr>
    </w:p>
    <w:p w14:paraId="723D32F7" w14:textId="77777777" w:rsidR="006A5B02" w:rsidRDefault="006A5B02" w:rsidP="00B173AD">
      <w:pPr>
        <w:pStyle w:val="BodyText"/>
        <w:numPr>
          <w:ilvl w:val="0"/>
          <w:numId w:val="13"/>
        </w:numPr>
        <w:tabs>
          <w:tab w:val="left" w:pos="564"/>
        </w:tabs>
        <w:spacing w:line="245" w:lineRule="auto"/>
        <w:ind w:right="150" w:firstLine="0"/>
      </w:pPr>
      <w:r>
        <w:t>Personal</w:t>
      </w:r>
      <w:r>
        <w:rPr>
          <w:spacing w:val="-2"/>
        </w:rPr>
        <w:t xml:space="preserve"> </w:t>
      </w:r>
      <w:r>
        <w:t>CV</w:t>
      </w:r>
      <w:r>
        <w:rPr>
          <w:spacing w:val="-8"/>
        </w:rPr>
        <w:t xml:space="preserve"> </w:t>
      </w:r>
      <w:r>
        <w:t>in</w:t>
      </w:r>
      <w:r>
        <w:rPr>
          <w:spacing w:val="-20"/>
        </w:rPr>
        <w:t xml:space="preserve"> </w:t>
      </w:r>
      <w:r>
        <w:t>the</w:t>
      </w:r>
      <w:r>
        <w:rPr>
          <w:spacing w:val="-3"/>
        </w:rPr>
        <w:t xml:space="preserve"> </w:t>
      </w:r>
      <w:r>
        <w:t>form of</w:t>
      </w:r>
      <w:r>
        <w:rPr>
          <w:spacing w:val="-5"/>
        </w:rPr>
        <w:t xml:space="preserve"> </w:t>
      </w:r>
      <w:r>
        <w:t>P11</w:t>
      </w:r>
      <w:r>
        <w:rPr>
          <w:spacing w:val="-21"/>
        </w:rPr>
        <w:t xml:space="preserve"> </w:t>
      </w:r>
      <w:r>
        <w:t>that</w:t>
      </w:r>
      <w:r>
        <w:rPr>
          <w:spacing w:val="-2"/>
        </w:rPr>
        <w:t xml:space="preserve"> </w:t>
      </w:r>
      <w:r>
        <w:t>includes</w:t>
      </w:r>
      <w:r>
        <w:rPr>
          <w:spacing w:val="-6"/>
        </w:rPr>
        <w:t xml:space="preserve"> </w:t>
      </w:r>
      <w:r>
        <w:t>past</w:t>
      </w:r>
      <w:r>
        <w:rPr>
          <w:spacing w:val="-8"/>
        </w:rPr>
        <w:t xml:space="preserve"> </w:t>
      </w:r>
      <w:r>
        <w:t>experience</w:t>
      </w:r>
      <w:r>
        <w:rPr>
          <w:spacing w:val="-5"/>
        </w:rPr>
        <w:t xml:space="preserve"> </w:t>
      </w:r>
      <w:r>
        <w:t>in</w:t>
      </w:r>
      <w:r>
        <w:rPr>
          <w:spacing w:val="-19"/>
        </w:rPr>
        <w:t xml:space="preserve"> </w:t>
      </w:r>
      <w:r>
        <w:t>similar</w:t>
      </w:r>
      <w:r>
        <w:rPr>
          <w:spacing w:val="3"/>
        </w:rPr>
        <w:t xml:space="preserve"> </w:t>
      </w:r>
      <w:r>
        <w:t>projects</w:t>
      </w:r>
      <w:r>
        <w:rPr>
          <w:spacing w:val="-7"/>
        </w:rPr>
        <w:t xml:space="preserve"> </w:t>
      </w:r>
      <w:r>
        <w:t>and</w:t>
      </w:r>
      <w:r>
        <w:rPr>
          <w:spacing w:val="21"/>
          <w:w w:val="98"/>
        </w:rPr>
        <w:t xml:space="preserve"> </w:t>
      </w:r>
      <w:r>
        <w:t>e-mail</w:t>
      </w:r>
      <w:r>
        <w:rPr>
          <w:spacing w:val="-2"/>
        </w:rPr>
        <w:t xml:space="preserve"> </w:t>
      </w:r>
      <w:r>
        <w:t>contacts</w:t>
      </w:r>
      <w:r>
        <w:rPr>
          <w:spacing w:val="2"/>
        </w:rPr>
        <w:t xml:space="preserve"> </w:t>
      </w:r>
      <w:r>
        <w:t>of</w:t>
      </w:r>
      <w:r>
        <w:rPr>
          <w:spacing w:val="-3"/>
        </w:rPr>
        <w:t xml:space="preserve"> </w:t>
      </w:r>
      <w:r>
        <w:t>three</w:t>
      </w:r>
      <w:r>
        <w:rPr>
          <w:spacing w:val="12"/>
        </w:rPr>
        <w:t xml:space="preserve"> </w:t>
      </w:r>
      <w:r>
        <w:t>referees</w:t>
      </w:r>
      <w:r>
        <w:rPr>
          <w:spacing w:val="6"/>
        </w:rPr>
        <w:t xml:space="preserve"> </w:t>
      </w:r>
      <w:r>
        <w:t>(section</w:t>
      </w:r>
      <w:r>
        <w:rPr>
          <w:spacing w:val="2"/>
        </w:rPr>
        <w:t xml:space="preserve"> </w:t>
      </w:r>
      <w:r>
        <w:t>26</w:t>
      </w:r>
      <w:r>
        <w:rPr>
          <w:spacing w:val="2"/>
        </w:rPr>
        <w:t xml:space="preserve"> </w:t>
      </w:r>
      <w:r>
        <w:t>&amp;</w:t>
      </w:r>
      <w:r>
        <w:rPr>
          <w:spacing w:val="-2"/>
        </w:rPr>
        <w:t xml:space="preserve"> </w:t>
      </w:r>
      <w:r>
        <w:t>29</w:t>
      </w:r>
      <w:r>
        <w:rPr>
          <w:spacing w:val="-9"/>
        </w:rPr>
        <w:t xml:space="preserve"> </w:t>
      </w:r>
      <w:r>
        <w:t>in</w:t>
      </w:r>
      <w:r>
        <w:rPr>
          <w:spacing w:val="-7"/>
        </w:rPr>
        <w:t xml:space="preserve"> </w:t>
      </w:r>
      <w:r>
        <w:rPr>
          <w:spacing w:val="-1"/>
        </w:rPr>
        <w:t>P11</w:t>
      </w:r>
      <w:r>
        <w:rPr>
          <w:spacing w:val="-2"/>
        </w:rPr>
        <w:t>).</w:t>
      </w:r>
    </w:p>
    <w:p w14:paraId="30D9282A" w14:textId="77777777" w:rsidR="006A5B02" w:rsidRDefault="006A5B02" w:rsidP="006A5B02">
      <w:pPr>
        <w:spacing w:before="5" w:line="260" w:lineRule="exact"/>
        <w:rPr>
          <w:sz w:val="26"/>
          <w:szCs w:val="26"/>
        </w:rPr>
      </w:pPr>
    </w:p>
    <w:p w14:paraId="15E6A59B" w14:textId="77777777" w:rsidR="006A5B02" w:rsidRDefault="006A5B02" w:rsidP="006A5B02">
      <w:pPr>
        <w:pStyle w:val="BodyText"/>
        <w:ind w:left="320"/>
      </w:pPr>
      <w:r>
        <w:t>The</w:t>
      </w:r>
      <w:r>
        <w:rPr>
          <w:spacing w:val="7"/>
        </w:rPr>
        <w:t xml:space="preserve"> </w:t>
      </w:r>
      <w:r>
        <w:t>above</w:t>
      </w:r>
      <w:r>
        <w:rPr>
          <w:spacing w:val="4"/>
        </w:rPr>
        <w:t xml:space="preserve"> </w:t>
      </w:r>
      <w:r>
        <w:t>information</w:t>
      </w:r>
      <w:r>
        <w:rPr>
          <w:spacing w:val="-7"/>
        </w:rPr>
        <w:t xml:space="preserve"> </w:t>
      </w:r>
      <w:r>
        <w:t>should</w:t>
      </w:r>
      <w:r>
        <w:rPr>
          <w:spacing w:val="-10"/>
        </w:rPr>
        <w:t xml:space="preserve"> </w:t>
      </w:r>
      <w:r>
        <w:t>be</w:t>
      </w:r>
      <w:r>
        <w:rPr>
          <w:spacing w:val="-8"/>
        </w:rPr>
        <w:t xml:space="preserve"> </w:t>
      </w:r>
      <w:r>
        <w:t>included</w:t>
      </w:r>
      <w:r>
        <w:rPr>
          <w:spacing w:val="-2"/>
        </w:rPr>
        <w:t xml:space="preserve"> </w:t>
      </w:r>
      <w:r>
        <w:t>in</w:t>
      </w:r>
      <w:r>
        <w:rPr>
          <w:spacing w:val="-14"/>
        </w:rPr>
        <w:t xml:space="preserve"> </w:t>
      </w:r>
      <w:r>
        <w:t>the</w:t>
      </w:r>
      <w:r>
        <w:rPr>
          <w:spacing w:val="-5"/>
        </w:rPr>
        <w:t xml:space="preserve"> </w:t>
      </w:r>
      <w:r>
        <w:t>following</w:t>
      </w:r>
      <w:r>
        <w:rPr>
          <w:spacing w:val="4"/>
        </w:rPr>
        <w:t xml:space="preserve"> </w:t>
      </w:r>
      <w:r>
        <w:t>documents:</w:t>
      </w:r>
    </w:p>
    <w:p w14:paraId="4C6BF6B0" w14:textId="77777777" w:rsidR="006A5B02" w:rsidRDefault="006A5B02" w:rsidP="006A5B02">
      <w:pPr>
        <w:spacing w:before="18" w:line="260" w:lineRule="exact"/>
        <w:rPr>
          <w:sz w:val="26"/>
          <w:szCs w:val="26"/>
        </w:rPr>
      </w:pPr>
    </w:p>
    <w:p w14:paraId="64E38D6F" w14:textId="77777777" w:rsidR="006A5B02" w:rsidRDefault="006A5B02" w:rsidP="00B173AD">
      <w:pPr>
        <w:pStyle w:val="BodyText"/>
        <w:numPr>
          <w:ilvl w:val="1"/>
          <w:numId w:val="13"/>
        </w:numPr>
        <w:tabs>
          <w:tab w:val="left" w:pos="971"/>
          <w:tab w:val="left" w:pos="7264"/>
          <w:tab w:val="left" w:pos="8407"/>
        </w:tabs>
        <w:spacing w:line="247" w:lineRule="auto"/>
        <w:ind w:right="141"/>
        <w:jc w:val="both"/>
      </w:pPr>
      <w:proofErr w:type="spellStart"/>
      <w:r>
        <w:rPr>
          <w:w w:val="95"/>
        </w:rPr>
        <w:t>Offeror's</w:t>
      </w:r>
      <w:proofErr w:type="spellEnd"/>
      <w:r>
        <w:rPr>
          <w:spacing w:val="7"/>
          <w:w w:val="95"/>
        </w:rPr>
        <w:t xml:space="preserve"> </w:t>
      </w:r>
      <w:r>
        <w:rPr>
          <w:w w:val="95"/>
        </w:rPr>
        <w:t>Letter</w:t>
      </w:r>
      <w:r>
        <w:rPr>
          <w:spacing w:val="47"/>
          <w:w w:val="95"/>
        </w:rPr>
        <w:t xml:space="preserve"> </w:t>
      </w:r>
      <w:r>
        <w:rPr>
          <w:w w:val="95"/>
        </w:rPr>
        <w:t>to</w:t>
      </w:r>
      <w:r>
        <w:rPr>
          <w:spacing w:val="54"/>
          <w:w w:val="95"/>
        </w:rPr>
        <w:t xml:space="preserve"> </w:t>
      </w:r>
      <w:r>
        <w:rPr>
          <w:w w:val="95"/>
        </w:rPr>
        <w:t>UNDP</w:t>
      </w:r>
      <w:r>
        <w:rPr>
          <w:spacing w:val="37"/>
          <w:w w:val="95"/>
        </w:rPr>
        <w:t xml:space="preserve"> </w:t>
      </w:r>
      <w:r>
        <w:rPr>
          <w:w w:val="95"/>
        </w:rPr>
        <w:t>confirming</w:t>
      </w:r>
      <w:r>
        <w:rPr>
          <w:spacing w:val="5"/>
          <w:w w:val="95"/>
        </w:rPr>
        <w:t xml:space="preserve"> </w:t>
      </w:r>
      <w:r>
        <w:rPr>
          <w:w w:val="95"/>
        </w:rPr>
        <w:t>Interest</w:t>
      </w:r>
      <w:r>
        <w:rPr>
          <w:spacing w:val="34"/>
          <w:w w:val="95"/>
        </w:rPr>
        <w:t xml:space="preserve"> </w:t>
      </w:r>
      <w:r>
        <w:rPr>
          <w:w w:val="95"/>
        </w:rPr>
        <w:t>and</w:t>
      </w:r>
      <w:r>
        <w:rPr>
          <w:spacing w:val="45"/>
          <w:w w:val="95"/>
        </w:rPr>
        <w:t xml:space="preserve"> </w:t>
      </w:r>
      <w:r>
        <w:rPr>
          <w:w w:val="95"/>
        </w:rPr>
        <w:t>availability</w:t>
      </w:r>
      <w:r>
        <w:rPr>
          <w:spacing w:val="5"/>
          <w:w w:val="95"/>
        </w:rPr>
        <w:t xml:space="preserve"> </w:t>
      </w:r>
      <w:r>
        <w:rPr>
          <w:w w:val="95"/>
        </w:rPr>
        <w:t>for</w:t>
      </w:r>
      <w:r>
        <w:rPr>
          <w:spacing w:val="54"/>
          <w:w w:val="95"/>
        </w:rPr>
        <w:t xml:space="preserve"> </w:t>
      </w:r>
      <w:r>
        <w:rPr>
          <w:w w:val="95"/>
        </w:rPr>
        <w:t>the</w:t>
      </w:r>
      <w:r>
        <w:rPr>
          <w:spacing w:val="6"/>
          <w:w w:val="95"/>
        </w:rPr>
        <w:t xml:space="preserve"> </w:t>
      </w:r>
      <w:r>
        <w:rPr>
          <w:w w:val="95"/>
        </w:rPr>
        <w:t>Individual</w:t>
      </w:r>
      <w:r>
        <w:rPr>
          <w:w w:val="98"/>
        </w:rPr>
        <w:t xml:space="preserve"> </w:t>
      </w:r>
      <w:r>
        <w:rPr>
          <w:w w:val="95"/>
        </w:rPr>
        <w:t>Contractor</w:t>
      </w:r>
      <w:r>
        <w:rPr>
          <w:spacing w:val="55"/>
          <w:w w:val="95"/>
        </w:rPr>
        <w:t xml:space="preserve"> </w:t>
      </w:r>
      <w:r>
        <w:rPr>
          <w:w w:val="95"/>
        </w:rPr>
        <w:t>(IC)</w:t>
      </w:r>
      <w:r>
        <w:rPr>
          <w:spacing w:val="30"/>
          <w:w w:val="95"/>
        </w:rPr>
        <w:t xml:space="preserve"> </w:t>
      </w:r>
      <w:r>
        <w:rPr>
          <w:w w:val="95"/>
        </w:rPr>
        <w:t>Assignment.</w:t>
      </w:r>
      <w:r>
        <w:rPr>
          <w:spacing w:val="14"/>
          <w:w w:val="95"/>
        </w:rPr>
        <w:t xml:space="preserve"> </w:t>
      </w:r>
      <w:r>
        <w:rPr>
          <w:w w:val="95"/>
        </w:rPr>
        <w:t>Document</w:t>
      </w:r>
      <w:r>
        <w:rPr>
          <w:spacing w:val="32"/>
          <w:w w:val="95"/>
        </w:rPr>
        <w:t xml:space="preserve"> </w:t>
      </w:r>
      <w:r>
        <w:rPr>
          <w:w w:val="95"/>
        </w:rPr>
        <w:t>can</w:t>
      </w:r>
      <w:r>
        <w:rPr>
          <w:spacing w:val="22"/>
          <w:w w:val="95"/>
        </w:rPr>
        <w:t xml:space="preserve"> </w:t>
      </w:r>
      <w:r>
        <w:rPr>
          <w:w w:val="95"/>
        </w:rPr>
        <w:t>be</w:t>
      </w:r>
      <w:r>
        <w:rPr>
          <w:spacing w:val="15"/>
          <w:w w:val="95"/>
        </w:rPr>
        <w:t xml:space="preserve"> </w:t>
      </w:r>
      <w:r>
        <w:rPr>
          <w:w w:val="95"/>
        </w:rPr>
        <w:t>downloaded</w:t>
      </w:r>
      <w:r>
        <w:rPr>
          <w:spacing w:val="50"/>
          <w:w w:val="95"/>
        </w:rPr>
        <w:t xml:space="preserve"> </w:t>
      </w:r>
      <w:r>
        <w:rPr>
          <w:w w:val="95"/>
        </w:rPr>
        <w:t>from</w:t>
      </w:r>
      <w:r>
        <w:rPr>
          <w:spacing w:val="39"/>
          <w:w w:val="95"/>
        </w:rPr>
        <w:t xml:space="preserve"> </w:t>
      </w:r>
      <w:r>
        <w:rPr>
          <w:w w:val="95"/>
        </w:rPr>
        <w:t>the</w:t>
      </w:r>
      <w:r>
        <w:rPr>
          <w:spacing w:val="29"/>
          <w:w w:val="95"/>
        </w:rPr>
        <w:t xml:space="preserve"> </w:t>
      </w:r>
      <w:r>
        <w:rPr>
          <w:w w:val="95"/>
        </w:rPr>
        <w:t>following:</w:t>
      </w:r>
      <w:r>
        <w:rPr>
          <w:w w:val="97"/>
        </w:rPr>
        <w:t xml:space="preserve"> </w:t>
      </w:r>
      <w:hyperlink r:id="rId24">
        <w:r>
          <w:rPr>
            <w:w w:val="95"/>
            <w:u w:val="single" w:color="000000"/>
          </w:rPr>
          <w:t>http://www.lao.undp.org/download/ic/Confirmation.docx</w:t>
        </w:r>
      </w:hyperlink>
      <w:r>
        <w:rPr>
          <w:w w:val="95"/>
          <w:u w:val="single" w:color="000000"/>
        </w:rPr>
        <w:t xml:space="preserve">       </w:t>
      </w:r>
      <w:r>
        <w:rPr>
          <w:spacing w:val="11"/>
          <w:w w:val="95"/>
          <w:u w:val="single" w:color="000000"/>
        </w:rPr>
        <w:t xml:space="preserve"> </w:t>
      </w:r>
      <w:r>
        <w:rPr>
          <w:w w:val="95"/>
        </w:rPr>
        <w:t>(only</w:t>
      </w:r>
      <w:r>
        <w:rPr>
          <w:w w:val="95"/>
        </w:rPr>
        <w:tab/>
        <w:t xml:space="preserve">PDF  </w:t>
      </w:r>
      <w:r>
        <w:rPr>
          <w:spacing w:val="33"/>
          <w:w w:val="95"/>
        </w:rPr>
        <w:t xml:space="preserve"> </w:t>
      </w:r>
      <w:r>
        <w:rPr>
          <w:w w:val="95"/>
        </w:rPr>
        <w:t>will</w:t>
      </w:r>
      <w:r>
        <w:rPr>
          <w:w w:val="95"/>
        </w:rPr>
        <w:tab/>
        <w:t>be</w:t>
      </w:r>
      <w:r>
        <w:rPr>
          <w:w w:val="98"/>
        </w:rPr>
        <w:t xml:space="preserve"> </w:t>
      </w:r>
      <w:r>
        <w:rPr>
          <w:w w:val="95"/>
        </w:rPr>
        <w:t xml:space="preserve">accepted); </w:t>
      </w:r>
      <w:r>
        <w:rPr>
          <w:spacing w:val="16"/>
          <w:w w:val="95"/>
        </w:rPr>
        <w:t xml:space="preserve"> </w:t>
      </w:r>
      <w:r>
        <w:rPr>
          <w:w w:val="95"/>
        </w:rPr>
        <w:t>and</w:t>
      </w:r>
    </w:p>
    <w:p w14:paraId="08B5D0D1" w14:textId="77777777" w:rsidR="006A5B02" w:rsidRDefault="006A5B02" w:rsidP="00B173AD">
      <w:pPr>
        <w:pStyle w:val="BodyText"/>
        <w:numPr>
          <w:ilvl w:val="1"/>
          <w:numId w:val="13"/>
        </w:numPr>
        <w:tabs>
          <w:tab w:val="left" w:pos="978"/>
        </w:tabs>
        <w:spacing w:before="12" w:line="248" w:lineRule="auto"/>
        <w:ind w:right="159"/>
        <w:jc w:val="both"/>
      </w:pPr>
      <w:r>
        <w:rPr>
          <w:w w:val="95"/>
        </w:rPr>
        <w:t>Updated and</w:t>
      </w:r>
      <w:r>
        <w:rPr>
          <w:spacing w:val="56"/>
          <w:w w:val="95"/>
        </w:rPr>
        <w:t xml:space="preserve"> </w:t>
      </w:r>
      <w:r>
        <w:rPr>
          <w:w w:val="95"/>
        </w:rPr>
        <w:t>signed</w:t>
      </w:r>
      <w:r>
        <w:rPr>
          <w:spacing w:val="11"/>
          <w:w w:val="95"/>
        </w:rPr>
        <w:t xml:space="preserve"> </w:t>
      </w:r>
      <w:r>
        <w:rPr>
          <w:w w:val="95"/>
        </w:rPr>
        <w:t>P11,</w:t>
      </w:r>
      <w:r>
        <w:rPr>
          <w:spacing w:val="42"/>
          <w:w w:val="95"/>
        </w:rPr>
        <w:t xml:space="preserve"> </w:t>
      </w:r>
      <w:r>
        <w:rPr>
          <w:w w:val="95"/>
        </w:rPr>
        <w:t>in</w:t>
      </w:r>
      <w:r>
        <w:rPr>
          <w:spacing w:val="32"/>
          <w:w w:val="95"/>
        </w:rPr>
        <w:t xml:space="preserve"> </w:t>
      </w:r>
      <w:r>
        <w:rPr>
          <w:w w:val="95"/>
        </w:rPr>
        <w:t>PDF</w:t>
      </w:r>
      <w:r>
        <w:rPr>
          <w:spacing w:val="40"/>
          <w:w w:val="95"/>
        </w:rPr>
        <w:t xml:space="preserve"> </w:t>
      </w:r>
      <w:r>
        <w:rPr>
          <w:w w:val="95"/>
        </w:rPr>
        <w:t>format,</w:t>
      </w:r>
      <w:r>
        <w:rPr>
          <w:spacing w:val="9"/>
          <w:w w:val="95"/>
        </w:rPr>
        <w:t xml:space="preserve"> </w:t>
      </w:r>
      <w:r>
        <w:rPr>
          <w:w w:val="95"/>
        </w:rPr>
        <w:t>containing</w:t>
      </w:r>
      <w:r>
        <w:rPr>
          <w:spacing w:val="2"/>
          <w:w w:val="95"/>
        </w:rPr>
        <w:t xml:space="preserve"> </w:t>
      </w:r>
      <w:r>
        <w:rPr>
          <w:w w:val="95"/>
        </w:rPr>
        <w:t>e-mail</w:t>
      </w:r>
      <w:r>
        <w:rPr>
          <w:spacing w:val="51"/>
          <w:w w:val="95"/>
        </w:rPr>
        <w:t xml:space="preserve"> </w:t>
      </w:r>
      <w:r>
        <w:rPr>
          <w:w w:val="95"/>
        </w:rPr>
        <w:t>contacts</w:t>
      </w:r>
      <w:r>
        <w:rPr>
          <w:spacing w:val="5"/>
          <w:w w:val="95"/>
        </w:rPr>
        <w:t xml:space="preserve"> </w:t>
      </w:r>
      <w:r>
        <w:rPr>
          <w:w w:val="95"/>
        </w:rPr>
        <w:t>of</w:t>
      </w:r>
      <w:r>
        <w:rPr>
          <w:spacing w:val="48"/>
          <w:w w:val="95"/>
        </w:rPr>
        <w:t xml:space="preserve"> </w:t>
      </w:r>
      <w:r>
        <w:rPr>
          <w:w w:val="95"/>
        </w:rPr>
        <w:t>three</w:t>
      </w:r>
      <w:r>
        <w:rPr>
          <w:w w:val="96"/>
        </w:rPr>
        <w:t xml:space="preserve"> </w:t>
      </w:r>
      <w:r>
        <w:rPr>
          <w:w w:val="95"/>
        </w:rPr>
        <w:t>referees</w:t>
      </w:r>
      <w:r>
        <w:rPr>
          <w:spacing w:val="53"/>
          <w:w w:val="95"/>
        </w:rPr>
        <w:t xml:space="preserve"> </w:t>
      </w:r>
      <w:r>
        <w:rPr>
          <w:w w:val="95"/>
        </w:rPr>
        <w:t>(section</w:t>
      </w:r>
      <w:r>
        <w:rPr>
          <w:spacing w:val="45"/>
          <w:w w:val="95"/>
        </w:rPr>
        <w:t xml:space="preserve"> </w:t>
      </w:r>
      <w:r>
        <w:rPr>
          <w:w w:val="95"/>
        </w:rPr>
        <w:t>26</w:t>
      </w:r>
      <w:r>
        <w:rPr>
          <w:spacing w:val="38"/>
          <w:w w:val="95"/>
        </w:rPr>
        <w:t xml:space="preserve"> </w:t>
      </w:r>
      <w:r>
        <w:rPr>
          <w:w w:val="95"/>
        </w:rPr>
        <w:t>&amp;</w:t>
      </w:r>
      <w:r>
        <w:rPr>
          <w:spacing w:val="43"/>
          <w:w w:val="95"/>
        </w:rPr>
        <w:t xml:space="preserve"> </w:t>
      </w:r>
      <w:r>
        <w:rPr>
          <w:w w:val="95"/>
        </w:rPr>
        <w:t>29).</w:t>
      </w:r>
      <w:r>
        <w:rPr>
          <w:spacing w:val="47"/>
          <w:w w:val="95"/>
        </w:rPr>
        <w:t xml:space="preserve"> </w:t>
      </w:r>
      <w:r>
        <w:rPr>
          <w:w w:val="95"/>
        </w:rPr>
        <w:t>P11</w:t>
      </w:r>
      <w:r>
        <w:rPr>
          <w:spacing w:val="25"/>
          <w:w w:val="95"/>
        </w:rPr>
        <w:t xml:space="preserve"> </w:t>
      </w:r>
      <w:r>
        <w:rPr>
          <w:w w:val="95"/>
        </w:rPr>
        <w:t>can</w:t>
      </w:r>
      <w:r>
        <w:rPr>
          <w:spacing w:val="29"/>
          <w:w w:val="95"/>
        </w:rPr>
        <w:t xml:space="preserve"> </w:t>
      </w:r>
      <w:r>
        <w:rPr>
          <w:w w:val="95"/>
        </w:rPr>
        <w:t>be</w:t>
      </w:r>
      <w:r>
        <w:rPr>
          <w:spacing w:val="30"/>
          <w:w w:val="95"/>
        </w:rPr>
        <w:t xml:space="preserve"> </w:t>
      </w:r>
      <w:r>
        <w:rPr>
          <w:w w:val="95"/>
        </w:rPr>
        <w:t>downloaded</w:t>
      </w:r>
      <w:r>
        <w:rPr>
          <w:spacing w:val="55"/>
          <w:w w:val="95"/>
        </w:rPr>
        <w:t xml:space="preserve"> </w:t>
      </w:r>
      <w:r>
        <w:rPr>
          <w:w w:val="95"/>
        </w:rPr>
        <w:t>from</w:t>
      </w:r>
      <w:r>
        <w:rPr>
          <w:spacing w:val="42"/>
          <w:w w:val="95"/>
        </w:rPr>
        <w:t xml:space="preserve"> </w:t>
      </w:r>
      <w:r>
        <w:rPr>
          <w:w w:val="95"/>
        </w:rPr>
        <w:t>the</w:t>
      </w:r>
      <w:r>
        <w:rPr>
          <w:spacing w:val="50"/>
          <w:w w:val="95"/>
        </w:rPr>
        <w:t xml:space="preserve"> </w:t>
      </w:r>
      <w:r>
        <w:rPr>
          <w:w w:val="95"/>
        </w:rPr>
        <w:t>following:</w:t>
      </w:r>
      <w:hyperlink r:id="rId25">
        <w:r>
          <w:rPr>
            <w:w w:val="97"/>
          </w:rPr>
          <w:t xml:space="preserve"> </w:t>
        </w:r>
        <w:r>
          <w:rPr>
            <w:w w:val="95"/>
          </w:rPr>
          <w:t>http://www.</w:t>
        </w:r>
      </w:hyperlink>
      <w:r>
        <w:rPr>
          <w:spacing w:val="32"/>
          <w:w w:val="95"/>
        </w:rPr>
        <w:t xml:space="preserve"> </w:t>
      </w:r>
      <w:proofErr w:type="spellStart"/>
      <w:r>
        <w:rPr>
          <w:w w:val="95"/>
        </w:rPr>
        <w:t>lao.undp</w:t>
      </w:r>
      <w:proofErr w:type="spellEnd"/>
      <w:r>
        <w:rPr>
          <w:w w:val="95"/>
        </w:rPr>
        <w:t>.</w:t>
      </w:r>
      <w:r>
        <w:rPr>
          <w:spacing w:val="-5"/>
          <w:w w:val="95"/>
        </w:rPr>
        <w:t xml:space="preserve"> </w:t>
      </w:r>
      <w:r>
        <w:rPr>
          <w:w w:val="95"/>
        </w:rPr>
        <w:t>org/download/</w:t>
      </w:r>
      <w:proofErr w:type="spellStart"/>
      <w:r>
        <w:rPr>
          <w:w w:val="95"/>
        </w:rPr>
        <w:t>ic</w:t>
      </w:r>
      <w:proofErr w:type="spellEnd"/>
      <w:r>
        <w:rPr>
          <w:w w:val="95"/>
        </w:rPr>
        <w:t>/P11.doc.</w:t>
      </w:r>
    </w:p>
    <w:p w14:paraId="42188E35" w14:textId="77777777" w:rsidR="006A5B02" w:rsidRDefault="006A5B02" w:rsidP="006A5B02">
      <w:pPr>
        <w:spacing w:before="2" w:line="260" w:lineRule="exact"/>
        <w:rPr>
          <w:sz w:val="26"/>
          <w:szCs w:val="26"/>
        </w:rPr>
      </w:pPr>
    </w:p>
    <w:p w14:paraId="43146E81" w14:textId="77777777" w:rsidR="006A5B02" w:rsidRDefault="006A5B02" w:rsidP="006A5B02">
      <w:pPr>
        <w:pStyle w:val="BodyText"/>
        <w:ind w:left="313"/>
      </w:pPr>
      <w:proofErr w:type="gramStart"/>
      <w:r>
        <w:rPr>
          <w:w w:val="95"/>
        </w:rPr>
        <w:t xml:space="preserve">Additional </w:t>
      </w:r>
      <w:r>
        <w:rPr>
          <w:spacing w:val="31"/>
          <w:w w:val="95"/>
        </w:rPr>
        <w:t xml:space="preserve"> </w:t>
      </w:r>
      <w:r>
        <w:rPr>
          <w:w w:val="95"/>
        </w:rPr>
        <w:t>Information</w:t>
      </w:r>
      <w:proofErr w:type="gramEnd"/>
      <w:r>
        <w:rPr>
          <w:w w:val="95"/>
        </w:rPr>
        <w:t>:</w:t>
      </w:r>
    </w:p>
    <w:p w14:paraId="01E0303F" w14:textId="77777777" w:rsidR="006A5B02" w:rsidRDefault="006A5B02" w:rsidP="006A5B02">
      <w:pPr>
        <w:spacing w:before="18" w:line="260" w:lineRule="exact"/>
        <w:rPr>
          <w:sz w:val="26"/>
          <w:szCs w:val="26"/>
        </w:rPr>
      </w:pPr>
    </w:p>
    <w:p w14:paraId="10A78B26" w14:textId="77777777" w:rsidR="006A5B02" w:rsidRDefault="006A5B02" w:rsidP="00B173AD">
      <w:pPr>
        <w:pStyle w:val="BodyText"/>
        <w:numPr>
          <w:ilvl w:val="1"/>
          <w:numId w:val="13"/>
        </w:numPr>
        <w:tabs>
          <w:tab w:val="left" w:pos="985"/>
        </w:tabs>
        <w:spacing w:line="248" w:lineRule="auto"/>
        <w:ind w:right="130" w:hanging="322"/>
        <w:jc w:val="both"/>
      </w:pPr>
      <w:r>
        <w:t>Individual</w:t>
      </w:r>
      <w:r>
        <w:rPr>
          <w:spacing w:val="8"/>
        </w:rPr>
        <w:t xml:space="preserve"> </w:t>
      </w:r>
      <w:r>
        <w:t>Contract</w:t>
      </w:r>
      <w:r>
        <w:rPr>
          <w:spacing w:val="20"/>
        </w:rPr>
        <w:t xml:space="preserve"> </w:t>
      </w:r>
      <w:r>
        <w:t>(IC)</w:t>
      </w:r>
      <w:r>
        <w:rPr>
          <w:spacing w:val="2"/>
        </w:rPr>
        <w:t xml:space="preserve"> </w:t>
      </w:r>
      <w:r>
        <w:t>will</w:t>
      </w:r>
      <w:r>
        <w:rPr>
          <w:spacing w:val="12"/>
        </w:rPr>
        <w:t xml:space="preserve"> </w:t>
      </w:r>
      <w:r>
        <w:t>be</w:t>
      </w:r>
      <w:r>
        <w:rPr>
          <w:spacing w:val="3"/>
        </w:rPr>
        <w:t xml:space="preserve"> </w:t>
      </w:r>
      <w:r>
        <w:t>applicable for</w:t>
      </w:r>
      <w:r>
        <w:rPr>
          <w:spacing w:val="7"/>
        </w:rPr>
        <w:t xml:space="preserve"> </w:t>
      </w:r>
      <w:r>
        <w:t>individual</w:t>
      </w:r>
      <w:r>
        <w:rPr>
          <w:spacing w:val="11"/>
        </w:rPr>
        <w:t xml:space="preserve"> </w:t>
      </w:r>
      <w:r>
        <w:t>consultants</w:t>
      </w:r>
      <w:r>
        <w:rPr>
          <w:spacing w:val="19"/>
        </w:rPr>
        <w:t xml:space="preserve"> </w:t>
      </w:r>
      <w:r>
        <w:t>applying</w:t>
      </w:r>
      <w:r>
        <w:rPr>
          <w:spacing w:val="16"/>
        </w:rPr>
        <w:t xml:space="preserve"> </w:t>
      </w:r>
      <w:r>
        <w:rPr>
          <w:spacing w:val="-8"/>
        </w:rPr>
        <w:t>i</w:t>
      </w:r>
      <w:r>
        <w:rPr>
          <w:spacing w:val="-11"/>
        </w:rPr>
        <w:t>n</w:t>
      </w:r>
      <w:r>
        <w:rPr>
          <w:spacing w:val="26"/>
          <w:w w:val="106"/>
        </w:rPr>
        <w:t xml:space="preserve"> </w:t>
      </w:r>
      <w:r>
        <w:t>their</w:t>
      </w:r>
      <w:r>
        <w:rPr>
          <w:spacing w:val="-2"/>
        </w:rPr>
        <w:t xml:space="preserve"> </w:t>
      </w:r>
      <w:r>
        <w:t>own</w:t>
      </w:r>
      <w:r>
        <w:rPr>
          <w:spacing w:val="-6"/>
        </w:rPr>
        <w:t xml:space="preserve"> </w:t>
      </w:r>
      <w:r>
        <w:t>capacity.</w:t>
      </w:r>
      <w:r>
        <w:rPr>
          <w:spacing w:val="5"/>
        </w:rPr>
        <w:t xml:space="preserve"> </w:t>
      </w:r>
      <w:r>
        <w:t>If</w:t>
      </w:r>
      <w:r>
        <w:rPr>
          <w:spacing w:val="-23"/>
        </w:rPr>
        <w:t xml:space="preserve"> </w:t>
      </w:r>
      <w:r>
        <w:t>the</w:t>
      </w:r>
      <w:r>
        <w:rPr>
          <w:spacing w:val="-1"/>
        </w:rPr>
        <w:t xml:space="preserve"> </w:t>
      </w:r>
      <w:r>
        <w:t>applicant</w:t>
      </w:r>
      <w:r>
        <w:rPr>
          <w:spacing w:val="8"/>
        </w:rPr>
        <w:t xml:space="preserve"> </w:t>
      </w:r>
      <w:r>
        <w:t>is</w:t>
      </w:r>
      <w:r>
        <w:rPr>
          <w:spacing w:val="-17"/>
        </w:rPr>
        <w:t xml:space="preserve"> </w:t>
      </w:r>
      <w:r>
        <w:t>employed</w:t>
      </w:r>
      <w:r>
        <w:rPr>
          <w:spacing w:val="5"/>
        </w:rPr>
        <w:t xml:space="preserve"> </w:t>
      </w:r>
      <w:r>
        <w:t>by</w:t>
      </w:r>
      <w:r>
        <w:rPr>
          <w:spacing w:val="-10"/>
        </w:rPr>
        <w:t xml:space="preserve"> </w:t>
      </w:r>
      <w:r>
        <w:t>any</w:t>
      </w:r>
      <w:r>
        <w:rPr>
          <w:spacing w:val="-1"/>
        </w:rPr>
        <w:t xml:space="preserve"> </w:t>
      </w:r>
      <w:r>
        <w:t>legal</w:t>
      </w:r>
      <w:r>
        <w:rPr>
          <w:spacing w:val="-14"/>
        </w:rPr>
        <w:t xml:space="preserve"> </w:t>
      </w:r>
      <w:r>
        <w:t>entity,</w:t>
      </w:r>
      <w:r>
        <w:rPr>
          <w:spacing w:val="4"/>
        </w:rPr>
        <w:t xml:space="preserve"> </w:t>
      </w:r>
      <w:r>
        <w:t>IC</w:t>
      </w:r>
      <w:r>
        <w:rPr>
          <w:spacing w:val="-21"/>
        </w:rPr>
        <w:t xml:space="preserve"> </w:t>
      </w:r>
      <w:r>
        <w:t>would</w:t>
      </w:r>
      <w:r>
        <w:rPr>
          <w:spacing w:val="1"/>
        </w:rPr>
        <w:t xml:space="preserve"> </w:t>
      </w:r>
      <w:r>
        <w:t>be</w:t>
      </w:r>
      <w:r>
        <w:rPr>
          <w:w w:val="98"/>
        </w:rPr>
        <w:t xml:space="preserve"> </w:t>
      </w:r>
      <w:r>
        <w:t>issued</w:t>
      </w:r>
      <w:r>
        <w:rPr>
          <w:spacing w:val="-14"/>
        </w:rPr>
        <w:t xml:space="preserve"> </w:t>
      </w:r>
      <w:r>
        <w:t>upon</w:t>
      </w:r>
      <w:r>
        <w:rPr>
          <w:spacing w:val="-20"/>
        </w:rPr>
        <w:t xml:space="preserve"> </w:t>
      </w:r>
      <w:r>
        <w:t>submission</w:t>
      </w:r>
      <w:r>
        <w:rPr>
          <w:spacing w:val="-10"/>
        </w:rPr>
        <w:t xml:space="preserve"> </w:t>
      </w:r>
      <w:r>
        <w:t>of</w:t>
      </w:r>
      <w:r>
        <w:rPr>
          <w:spacing w:val="-14"/>
        </w:rPr>
        <w:t xml:space="preserve"> </w:t>
      </w:r>
      <w:r>
        <w:t>Consent</w:t>
      </w:r>
      <w:r>
        <w:rPr>
          <w:spacing w:val="-9"/>
        </w:rPr>
        <w:t xml:space="preserve"> </w:t>
      </w:r>
      <w:r>
        <w:t>letter</w:t>
      </w:r>
      <w:r>
        <w:rPr>
          <w:spacing w:val="-18"/>
        </w:rPr>
        <w:t xml:space="preserve"> </w:t>
      </w:r>
      <w:r>
        <w:t>from</w:t>
      </w:r>
      <w:r>
        <w:rPr>
          <w:spacing w:val="-15"/>
        </w:rPr>
        <w:t xml:space="preserve"> </w:t>
      </w:r>
      <w:r>
        <w:t>the</w:t>
      </w:r>
      <w:r>
        <w:rPr>
          <w:spacing w:val="-12"/>
        </w:rPr>
        <w:t xml:space="preserve"> </w:t>
      </w:r>
      <w:r>
        <w:t>employer</w:t>
      </w:r>
      <w:r>
        <w:rPr>
          <w:spacing w:val="-2"/>
        </w:rPr>
        <w:t xml:space="preserve"> </w:t>
      </w:r>
      <w:r>
        <w:t>acknowledging</w:t>
      </w:r>
      <w:r>
        <w:rPr>
          <w:spacing w:val="-5"/>
        </w:rPr>
        <w:t xml:space="preserve"> </w:t>
      </w:r>
      <w:r>
        <w:t>the</w:t>
      </w:r>
    </w:p>
    <w:p w14:paraId="0691F55F" w14:textId="77777777" w:rsidR="006A5B02" w:rsidRDefault="006A5B02" w:rsidP="006A5B02">
      <w:pPr>
        <w:spacing w:before="46" w:line="255" w:lineRule="auto"/>
        <w:ind w:left="991" w:right="141"/>
        <w:rPr>
          <w:rFonts w:ascii="Arial" w:eastAsia="Arial" w:hAnsi="Arial" w:cs="Arial"/>
          <w:szCs w:val="21"/>
        </w:rPr>
      </w:pPr>
      <w:r>
        <w:rPr>
          <w:noProof/>
          <w:sz w:val="22"/>
          <w:lang w:eastAsia="en-AU"/>
        </w:rPr>
        <mc:AlternateContent>
          <mc:Choice Requires="wpg">
            <w:drawing>
              <wp:anchor distT="0" distB="0" distL="114300" distR="114300" simplePos="0" relativeHeight="251741184" behindDoc="1" locked="0" layoutInCell="1" allowOverlap="1" wp14:anchorId="586F7A98" wp14:editId="47BF05DD">
                <wp:simplePos x="0" y="0"/>
                <wp:positionH relativeFrom="page">
                  <wp:posOffset>7512685</wp:posOffset>
                </wp:positionH>
                <wp:positionV relativeFrom="page">
                  <wp:posOffset>4570095</wp:posOffset>
                </wp:positionV>
                <wp:extent cx="1270" cy="4925060"/>
                <wp:effectExtent l="6985" t="7620" r="10795" b="1079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925060"/>
                          <a:chOff x="11831" y="7197"/>
                          <a:chExt cx="2" cy="7756"/>
                        </a:xfrm>
                      </wpg:grpSpPr>
                      <wps:wsp>
                        <wps:cNvPr id="20" name="Freeform 34"/>
                        <wps:cNvSpPr>
                          <a:spLocks/>
                        </wps:cNvSpPr>
                        <wps:spPr bwMode="auto">
                          <a:xfrm>
                            <a:off x="11831" y="7197"/>
                            <a:ext cx="2" cy="7756"/>
                          </a:xfrm>
                          <a:custGeom>
                            <a:avLst/>
                            <a:gdLst>
                              <a:gd name="T0" fmla="+- 0 14953 7197"/>
                              <a:gd name="T1" fmla="*/ 14953 h 7756"/>
                              <a:gd name="T2" fmla="+- 0 7197 7197"/>
                              <a:gd name="T3" fmla="*/ 7197 h 7756"/>
                            </a:gdLst>
                            <a:ahLst/>
                            <a:cxnLst>
                              <a:cxn ang="0">
                                <a:pos x="0" y="T1"/>
                              </a:cxn>
                              <a:cxn ang="0">
                                <a:pos x="0" y="T3"/>
                              </a:cxn>
                            </a:cxnLst>
                            <a:rect l="0" t="0" r="r" b="b"/>
                            <a:pathLst>
                              <a:path h="7756">
                                <a:moveTo>
                                  <a:pt x="0" y="7756"/>
                                </a:moveTo>
                                <a:lnTo>
                                  <a:pt x="0" y="0"/>
                                </a:lnTo>
                              </a:path>
                            </a:pathLst>
                          </a:custGeom>
                          <a:noFill/>
                          <a:ln w="9024">
                            <a:solidFill>
                              <a:srgbClr val="9797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CBBDCD" id="Group 19" o:spid="_x0000_s1026" style="position:absolute;margin-left:591.55pt;margin-top:359.85pt;width:.1pt;height:387.8pt;z-index:-251575296;mso-position-horizontal-relative:page;mso-position-vertical-relative:page" coordorigin="11831,7197" coordsize="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">
                <v:shape id="Freeform 34" o:spid="_x0000_s1027" style="position:absolute;left:11831;top:7197;width:2;height:7756;visibility:visible;mso-wrap-style:square;v-text-anchor:top" coordsize="2,7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ezcIA&#10;AADbAAAADwAAAGRycy9kb3ducmV2LnhtbERPXWvCMBR9H/gfwhX2NlOlbNIZZQhCWRls6vZ8aW6b&#10;YnNTmrRWf/3yMNjj4XxvdpNtxUi9bxwrWC4SEMSl0w3XCs6nw9MahA/IGlvHpOBGHnbb2cMGM+2u&#10;/EXjMdQihrDPUIEJocuk9KUhi37hOuLIVa63GCLsa6l7vMZw28pVkjxLiw3HBoMd7Q2Vl+NgFVQ/&#10;1fcnXdxHui/edZ7ei8G8FEo9zqe3VxCBpvAv/nPnWsEqro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t7NwgAAANsAAAAPAAAAAAAAAAAAAAAAAJgCAABkcnMvZG93&#10;bnJldi54bWxQSwUGAAAAAAQABAD1AAAAhwMAAAAA&#10;" path="m,7756l,e" filled="f" strokecolor="#97979c" strokeweight=".25067mm">
                  <v:path arrowok="t" o:connecttype="custom" o:connectlocs="0,14953;0,7197" o:connectangles="0,0"/>
                </v:shape>
                <w10:wrap anchorx="page" anchory="page"/>
              </v:group>
            </w:pict>
          </mc:Fallback>
        </mc:AlternateContent>
      </w:r>
      <w:proofErr w:type="gramStart"/>
      <w:r>
        <w:rPr>
          <w:rFonts w:ascii="Arial"/>
          <w:color w:val="59575D"/>
        </w:rPr>
        <w:t>engagement</w:t>
      </w:r>
      <w:proofErr w:type="gramEnd"/>
      <w:r>
        <w:rPr>
          <w:rFonts w:ascii="Arial"/>
          <w:color w:val="59575D"/>
          <w:spacing w:val="35"/>
        </w:rPr>
        <w:t xml:space="preserve"> </w:t>
      </w:r>
      <w:r>
        <w:rPr>
          <w:rFonts w:ascii="Arial"/>
          <w:color w:val="424249"/>
        </w:rPr>
        <w:t>with</w:t>
      </w:r>
      <w:r>
        <w:rPr>
          <w:rFonts w:ascii="Arial"/>
          <w:color w:val="424249"/>
          <w:spacing w:val="35"/>
        </w:rPr>
        <w:t xml:space="preserve"> </w:t>
      </w:r>
      <w:r>
        <w:rPr>
          <w:rFonts w:ascii="Arial"/>
          <w:color w:val="424249"/>
        </w:rPr>
        <w:t>UNDP.</w:t>
      </w:r>
      <w:r>
        <w:rPr>
          <w:rFonts w:ascii="Arial"/>
          <w:color w:val="424249"/>
          <w:spacing w:val="21"/>
        </w:rPr>
        <w:t xml:space="preserve"> </w:t>
      </w:r>
      <w:r>
        <w:rPr>
          <w:rFonts w:ascii="Arial"/>
          <w:color w:val="424249"/>
        </w:rPr>
        <w:t>T</w:t>
      </w:r>
      <w:r>
        <w:rPr>
          <w:rFonts w:ascii="Arial"/>
          <w:color w:val="69676E"/>
          <w:spacing w:val="1"/>
        </w:rPr>
        <w:t>e</w:t>
      </w:r>
      <w:r>
        <w:rPr>
          <w:rFonts w:ascii="Arial"/>
          <w:color w:val="424249"/>
          <w:spacing w:val="1"/>
        </w:rPr>
        <w:t>mplate</w:t>
      </w:r>
      <w:r>
        <w:rPr>
          <w:rFonts w:ascii="Arial"/>
          <w:color w:val="424249"/>
          <w:spacing w:val="25"/>
        </w:rPr>
        <w:t xml:space="preserve"> </w:t>
      </w:r>
      <w:r>
        <w:rPr>
          <w:rFonts w:ascii="Arial"/>
          <w:color w:val="424249"/>
        </w:rPr>
        <w:t>of</w:t>
      </w:r>
      <w:r>
        <w:rPr>
          <w:rFonts w:ascii="Arial"/>
          <w:color w:val="424249"/>
          <w:spacing w:val="25"/>
        </w:rPr>
        <w:t xml:space="preserve"> </w:t>
      </w:r>
      <w:r>
        <w:rPr>
          <w:rFonts w:ascii="Arial"/>
          <w:color w:val="59575D"/>
          <w:spacing w:val="1"/>
        </w:rPr>
        <w:t>Ge</w:t>
      </w:r>
      <w:r>
        <w:rPr>
          <w:rFonts w:ascii="Arial"/>
          <w:color w:val="2A2A31"/>
        </w:rPr>
        <w:t>n</w:t>
      </w:r>
      <w:r>
        <w:rPr>
          <w:rFonts w:ascii="Arial"/>
          <w:color w:val="59575D"/>
          <w:spacing w:val="1"/>
        </w:rPr>
        <w:t>era</w:t>
      </w:r>
      <w:r>
        <w:rPr>
          <w:rFonts w:ascii="Arial"/>
          <w:color w:val="2A2A31"/>
        </w:rPr>
        <w:t>l</w:t>
      </w:r>
      <w:r>
        <w:rPr>
          <w:rFonts w:ascii="Arial"/>
          <w:color w:val="2A2A31"/>
          <w:spacing w:val="7"/>
        </w:rPr>
        <w:t xml:space="preserve"> </w:t>
      </w:r>
      <w:r>
        <w:rPr>
          <w:rFonts w:ascii="Arial"/>
          <w:color w:val="424249"/>
        </w:rPr>
        <w:t>Conditions</w:t>
      </w:r>
      <w:r>
        <w:rPr>
          <w:rFonts w:ascii="Arial"/>
          <w:color w:val="424249"/>
          <w:spacing w:val="35"/>
        </w:rPr>
        <w:t xml:space="preserve"> </w:t>
      </w:r>
      <w:r>
        <w:rPr>
          <w:rFonts w:ascii="Arial"/>
          <w:color w:val="424249"/>
        </w:rPr>
        <w:t>on</w:t>
      </w:r>
      <w:r>
        <w:rPr>
          <w:rFonts w:ascii="Arial"/>
          <w:color w:val="424249"/>
          <w:spacing w:val="14"/>
        </w:rPr>
        <w:t xml:space="preserve"> </w:t>
      </w:r>
      <w:r>
        <w:rPr>
          <w:rFonts w:ascii="Arial"/>
          <w:color w:val="1A1A21"/>
          <w:spacing w:val="-10"/>
        </w:rPr>
        <w:t>I</w:t>
      </w:r>
      <w:r>
        <w:rPr>
          <w:rFonts w:ascii="Arial"/>
          <w:color w:val="424249"/>
          <w:spacing w:val="-13"/>
        </w:rPr>
        <w:t>C</w:t>
      </w:r>
      <w:r>
        <w:rPr>
          <w:rFonts w:ascii="Arial"/>
          <w:color w:val="424249"/>
          <w:spacing w:val="7"/>
        </w:rPr>
        <w:t xml:space="preserve"> </w:t>
      </w:r>
      <w:r>
        <w:rPr>
          <w:rFonts w:ascii="Arial"/>
          <w:color w:val="424249"/>
        </w:rPr>
        <w:t>could</w:t>
      </w:r>
      <w:r>
        <w:rPr>
          <w:rFonts w:ascii="Arial"/>
          <w:color w:val="424249"/>
          <w:spacing w:val="27"/>
        </w:rPr>
        <w:t xml:space="preserve"> </w:t>
      </w:r>
      <w:r>
        <w:rPr>
          <w:rFonts w:ascii="Arial"/>
          <w:color w:val="424249"/>
        </w:rPr>
        <w:t>be</w:t>
      </w:r>
      <w:r>
        <w:rPr>
          <w:rFonts w:ascii="Arial"/>
          <w:color w:val="424249"/>
          <w:spacing w:val="6"/>
        </w:rPr>
        <w:t xml:space="preserve"> </w:t>
      </w:r>
      <w:r>
        <w:rPr>
          <w:rFonts w:ascii="Arial"/>
          <w:color w:val="424249"/>
        </w:rPr>
        <w:t>found</w:t>
      </w:r>
      <w:r>
        <w:rPr>
          <w:rFonts w:ascii="Arial"/>
          <w:color w:val="424249"/>
          <w:spacing w:val="24"/>
          <w:w w:val="102"/>
        </w:rPr>
        <w:t xml:space="preserve"> </w:t>
      </w:r>
      <w:r>
        <w:rPr>
          <w:rFonts w:ascii="Arial"/>
          <w:color w:val="424249"/>
        </w:rPr>
        <w:t>o</w:t>
      </w:r>
      <w:r>
        <w:rPr>
          <w:rFonts w:ascii="Arial"/>
          <w:color w:val="424249"/>
          <w:spacing w:val="2"/>
        </w:rPr>
        <w:t>n</w:t>
      </w:r>
      <w:r>
        <w:rPr>
          <w:rFonts w:ascii="Arial"/>
          <w:color w:val="79777C"/>
        </w:rPr>
        <w:t>:</w:t>
      </w:r>
    </w:p>
    <w:p w14:paraId="287EE959" w14:textId="77777777" w:rsidR="006A5B02" w:rsidRDefault="006A5B02" w:rsidP="006A5B02">
      <w:pPr>
        <w:spacing w:before="18" w:line="240" w:lineRule="exact"/>
        <w:rPr>
          <w:sz w:val="24"/>
          <w:szCs w:val="24"/>
        </w:rPr>
      </w:pPr>
    </w:p>
    <w:p w14:paraId="27CAB8C6" w14:textId="77777777" w:rsidR="006A5B02" w:rsidRDefault="00242831" w:rsidP="006A5B02">
      <w:pPr>
        <w:ind w:left="991"/>
        <w:rPr>
          <w:rFonts w:ascii="Arial" w:eastAsia="Arial" w:hAnsi="Arial" w:cs="Arial"/>
          <w:szCs w:val="21"/>
        </w:rPr>
      </w:pPr>
      <w:hyperlink r:id="rId26">
        <w:proofErr w:type="gramStart"/>
        <w:r w:rsidR="006A5B02">
          <w:rPr>
            <w:rFonts w:ascii="Arial"/>
            <w:color w:val="424249"/>
            <w:spacing w:val="-1"/>
          </w:rPr>
          <w:t>http</w:t>
        </w:r>
        <w:r w:rsidR="006A5B02">
          <w:rPr>
            <w:rFonts w:ascii="Arial"/>
            <w:color w:val="79777C"/>
            <w:spacing w:val="-1"/>
          </w:rPr>
          <w:t>:</w:t>
        </w:r>
        <w:r w:rsidR="006A5B02">
          <w:rPr>
            <w:rFonts w:ascii="Arial"/>
            <w:color w:val="59575D"/>
            <w:spacing w:val="-1"/>
          </w:rPr>
          <w:t>//www</w:t>
        </w:r>
      </w:hyperlink>
      <w:r w:rsidR="006A5B02">
        <w:rPr>
          <w:rFonts w:ascii="Arial"/>
          <w:color w:val="59575D"/>
          <w:spacing w:val="-8"/>
        </w:rPr>
        <w:t xml:space="preserve"> </w:t>
      </w:r>
      <w:r w:rsidR="006A5B02">
        <w:rPr>
          <w:rFonts w:ascii="Arial"/>
          <w:color w:val="89898A"/>
          <w:spacing w:val="-1"/>
        </w:rPr>
        <w:t>.</w:t>
      </w:r>
      <w:r w:rsidR="006A5B02">
        <w:rPr>
          <w:rFonts w:ascii="Arial"/>
          <w:color w:val="424249"/>
          <w:spacing w:val="-1"/>
        </w:rPr>
        <w:t>undp</w:t>
      </w:r>
      <w:r w:rsidR="006A5B02">
        <w:rPr>
          <w:rFonts w:ascii="Arial"/>
          <w:color w:val="79777C"/>
          <w:spacing w:val="-1"/>
        </w:rPr>
        <w:t>.o</w:t>
      </w:r>
      <w:r w:rsidR="006A5B02">
        <w:rPr>
          <w:rFonts w:ascii="Arial"/>
          <w:color w:val="424249"/>
          <w:spacing w:val="-2"/>
        </w:rPr>
        <w:t>r</w:t>
      </w:r>
      <w:r w:rsidR="006A5B02">
        <w:rPr>
          <w:rFonts w:ascii="Arial"/>
          <w:color w:val="69676E"/>
          <w:spacing w:val="-2"/>
        </w:rPr>
        <w:t>g.</w:t>
      </w:r>
      <w:proofErr w:type="gramEnd"/>
      <w:r w:rsidR="006A5B02">
        <w:rPr>
          <w:rFonts w:ascii="Arial"/>
          <w:color w:val="69676E"/>
          <w:spacing w:val="-16"/>
        </w:rPr>
        <w:t xml:space="preserve"> </w:t>
      </w:r>
      <w:proofErr w:type="spellStart"/>
      <w:proofErr w:type="gramStart"/>
      <w:r w:rsidR="006A5B02">
        <w:rPr>
          <w:rFonts w:ascii="Arial"/>
          <w:color w:val="424249"/>
        </w:rPr>
        <w:t>lao</w:t>
      </w:r>
      <w:proofErr w:type="spellEnd"/>
      <w:r w:rsidR="006A5B02">
        <w:rPr>
          <w:rFonts w:ascii="Arial"/>
          <w:color w:val="424249"/>
        </w:rPr>
        <w:t>/download</w:t>
      </w:r>
      <w:proofErr w:type="gramEnd"/>
      <w:r w:rsidR="006A5B02">
        <w:rPr>
          <w:rFonts w:ascii="Arial"/>
          <w:color w:val="424249"/>
        </w:rPr>
        <w:t>/</w:t>
      </w:r>
      <w:r w:rsidR="006A5B02">
        <w:rPr>
          <w:rFonts w:ascii="Arial"/>
          <w:color w:val="424249"/>
          <w:spacing w:val="-1"/>
        </w:rPr>
        <w:t xml:space="preserve"> </w:t>
      </w:r>
      <w:r w:rsidR="006A5B02">
        <w:rPr>
          <w:rFonts w:ascii="Arial"/>
          <w:color w:val="69676E"/>
        </w:rPr>
        <w:t>Ge</w:t>
      </w:r>
      <w:r w:rsidR="006A5B02">
        <w:rPr>
          <w:rFonts w:ascii="Arial"/>
          <w:color w:val="424249"/>
        </w:rPr>
        <w:t>neral%20Conditi</w:t>
      </w:r>
      <w:r w:rsidR="006A5B02">
        <w:rPr>
          <w:rFonts w:ascii="Arial"/>
          <w:color w:val="424249"/>
          <w:spacing w:val="-22"/>
        </w:rPr>
        <w:t xml:space="preserve"> </w:t>
      </w:r>
      <w:r w:rsidR="006A5B02">
        <w:rPr>
          <w:rFonts w:ascii="Arial"/>
          <w:color w:val="424249"/>
          <w:spacing w:val="3"/>
        </w:rPr>
        <w:t>on</w:t>
      </w:r>
      <w:r w:rsidR="006A5B02">
        <w:rPr>
          <w:rFonts w:ascii="Arial"/>
          <w:color w:val="69676E"/>
          <w:spacing w:val="3"/>
        </w:rPr>
        <w:t>s%2</w:t>
      </w:r>
      <w:r w:rsidR="006A5B02">
        <w:rPr>
          <w:rFonts w:ascii="Arial"/>
          <w:color w:val="424249"/>
          <w:spacing w:val="3"/>
        </w:rPr>
        <w:t>0</w:t>
      </w:r>
      <w:r w:rsidR="006A5B02">
        <w:rPr>
          <w:rFonts w:ascii="Arial"/>
          <w:color w:val="1A1A21"/>
          <w:spacing w:val="8"/>
        </w:rPr>
        <w:t>1</w:t>
      </w:r>
      <w:r w:rsidR="006A5B02">
        <w:rPr>
          <w:rFonts w:ascii="Arial"/>
          <w:color w:val="59575D"/>
          <w:spacing w:val="3"/>
        </w:rPr>
        <w:t>C</w:t>
      </w:r>
      <w:r w:rsidR="006A5B02">
        <w:rPr>
          <w:rFonts w:ascii="Arial"/>
          <w:color w:val="79777C"/>
          <w:spacing w:val="6"/>
        </w:rPr>
        <w:t>.</w:t>
      </w:r>
      <w:r w:rsidR="006A5B02">
        <w:rPr>
          <w:rFonts w:ascii="Arial"/>
          <w:color w:val="424249"/>
          <w:spacing w:val="3"/>
        </w:rPr>
        <w:t>do</w:t>
      </w:r>
      <w:r w:rsidR="006A5B02">
        <w:rPr>
          <w:rFonts w:ascii="Arial"/>
          <w:color w:val="69676E"/>
          <w:spacing w:val="3"/>
        </w:rPr>
        <w:t>cx</w:t>
      </w:r>
      <w:r w:rsidR="006A5B02">
        <w:rPr>
          <w:rFonts w:ascii="Arial"/>
          <w:color w:val="424249"/>
          <w:spacing w:val="3"/>
        </w:rPr>
        <w:t>;</w:t>
      </w:r>
    </w:p>
    <w:p w14:paraId="271F5BAC" w14:textId="77777777" w:rsidR="006A5B02" w:rsidRDefault="006A5B02" w:rsidP="006A5B02">
      <w:pPr>
        <w:spacing w:before="2" w:line="100" w:lineRule="exact"/>
        <w:rPr>
          <w:sz w:val="10"/>
          <w:szCs w:val="10"/>
        </w:rPr>
      </w:pPr>
    </w:p>
    <w:p w14:paraId="790CA3DB" w14:textId="77777777" w:rsidR="006A5B02" w:rsidRDefault="006A5B02" w:rsidP="006A5B02">
      <w:pPr>
        <w:spacing w:line="200" w:lineRule="exact"/>
        <w:rPr>
          <w:sz w:val="20"/>
          <w:szCs w:val="20"/>
        </w:rPr>
      </w:pPr>
    </w:p>
    <w:p w14:paraId="74F7089C" w14:textId="77777777" w:rsidR="006A5B02" w:rsidRDefault="006A5B02" w:rsidP="00B173AD">
      <w:pPr>
        <w:widowControl w:val="0"/>
        <w:numPr>
          <w:ilvl w:val="0"/>
          <w:numId w:val="11"/>
        </w:numPr>
        <w:tabs>
          <w:tab w:val="left" w:pos="999"/>
        </w:tabs>
        <w:spacing w:after="0" w:line="255" w:lineRule="auto"/>
        <w:ind w:right="179" w:hanging="320"/>
        <w:jc w:val="both"/>
        <w:rPr>
          <w:rFonts w:ascii="Arial" w:eastAsia="Arial" w:hAnsi="Arial" w:cs="Arial"/>
          <w:szCs w:val="21"/>
        </w:rPr>
      </w:pPr>
      <w:r>
        <w:rPr>
          <w:rFonts w:ascii="Arial"/>
          <w:color w:val="424249"/>
          <w:w w:val="105"/>
        </w:rPr>
        <w:t>Reimbursable</w:t>
      </w:r>
      <w:r>
        <w:rPr>
          <w:rFonts w:ascii="Arial"/>
          <w:color w:val="424249"/>
          <w:spacing w:val="45"/>
          <w:w w:val="105"/>
        </w:rPr>
        <w:t xml:space="preserve"> </w:t>
      </w:r>
      <w:r>
        <w:rPr>
          <w:rFonts w:ascii="Arial"/>
          <w:color w:val="424249"/>
          <w:w w:val="105"/>
        </w:rPr>
        <w:t>Loan</w:t>
      </w:r>
      <w:r>
        <w:rPr>
          <w:rFonts w:ascii="Arial"/>
          <w:color w:val="424249"/>
          <w:spacing w:val="22"/>
          <w:w w:val="105"/>
        </w:rPr>
        <w:t xml:space="preserve"> </w:t>
      </w:r>
      <w:r>
        <w:rPr>
          <w:rFonts w:ascii="Arial"/>
          <w:color w:val="424249"/>
          <w:w w:val="105"/>
        </w:rPr>
        <w:t>Agreement</w:t>
      </w:r>
      <w:r>
        <w:rPr>
          <w:rFonts w:ascii="Arial"/>
          <w:color w:val="424249"/>
          <w:spacing w:val="53"/>
          <w:w w:val="105"/>
        </w:rPr>
        <w:t xml:space="preserve"> </w:t>
      </w:r>
      <w:r>
        <w:rPr>
          <w:rFonts w:ascii="Arial"/>
          <w:color w:val="424249"/>
          <w:w w:val="105"/>
        </w:rPr>
        <w:t>(RLA)</w:t>
      </w:r>
      <w:r>
        <w:rPr>
          <w:rFonts w:ascii="Arial"/>
          <w:color w:val="424249"/>
          <w:spacing w:val="33"/>
          <w:w w:val="105"/>
        </w:rPr>
        <w:t xml:space="preserve"> </w:t>
      </w:r>
      <w:r>
        <w:rPr>
          <w:rFonts w:ascii="Arial"/>
          <w:color w:val="424249"/>
          <w:w w:val="105"/>
        </w:rPr>
        <w:t>will</w:t>
      </w:r>
      <w:r>
        <w:rPr>
          <w:rFonts w:ascii="Arial"/>
          <w:color w:val="424249"/>
          <w:spacing w:val="41"/>
          <w:w w:val="105"/>
        </w:rPr>
        <w:t xml:space="preserve"> </w:t>
      </w:r>
      <w:r>
        <w:rPr>
          <w:rFonts w:ascii="Arial"/>
          <w:color w:val="424249"/>
          <w:w w:val="105"/>
        </w:rPr>
        <w:t>be</w:t>
      </w:r>
      <w:r>
        <w:rPr>
          <w:rFonts w:ascii="Arial"/>
          <w:color w:val="424249"/>
          <w:spacing w:val="25"/>
          <w:w w:val="105"/>
        </w:rPr>
        <w:t xml:space="preserve"> </w:t>
      </w:r>
      <w:r>
        <w:rPr>
          <w:rFonts w:ascii="Arial"/>
          <w:color w:val="424249"/>
          <w:w w:val="105"/>
        </w:rPr>
        <w:t>applicable</w:t>
      </w:r>
      <w:r>
        <w:rPr>
          <w:rFonts w:ascii="Arial"/>
          <w:color w:val="424249"/>
          <w:spacing w:val="43"/>
          <w:w w:val="105"/>
        </w:rPr>
        <w:t xml:space="preserve"> </w:t>
      </w:r>
      <w:r>
        <w:rPr>
          <w:rFonts w:ascii="Arial"/>
          <w:color w:val="424249"/>
          <w:w w:val="105"/>
        </w:rPr>
        <w:t>for</w:t>
      </w:r>
      <w:r>
        <w:rPr>
          <w:rFonts w:ascii="Arial"/>
          <w:color w:val="424249"/>
          <w:spacing w:val="42"/>
          <w:w w:val="105"/>
        </w:rPr>
        <w:t xml:space="preserve"> </w:t>
      </w:r>
      <w:r>
        <w:rPr>
          <w:rFonts w:ascii="Arial"/>
          <w:color w:val="424249"/>
          <w:w w:val="105"/>
        </w:rPr>
        <w:t>applicants</w:t>
      </w:r>
      <w:r>
        <w:rPr>
          <w:rFonts w:ascii="Arial"/>
          <w:color w:val="424249"/>
          <w:w w:val="102"/>
        </w:rPr>
        <w:t xml:space="preserve"> </w:t>
      </w:r>
      <w:r>
        <w:rPr>
          <w:rFonts w:ascii="Arial"/>
          <w:color w:val="59575D"/>
          <w:w w:val="105"/>
        </w:rPr>
        <w:t>employed</w:t>
      </w:r>
      <w:r>
        <w:rPr>
          <w:rFonts w:ascii="Arial"/>
          <w:color w:val="59575D"/>
          <w:spacing w:val="7"/>
          <w:w w:val="105"/>
        </w:rPr>
        <w:t xml:space="preserve"> </w:t>
      </w:r>
      <w:r>
        <w:rPr>
          <w:rFonts w:ascii="Arial"/>
          <w:color w:val="424249"/>
          <w:w w:val="105"/>
        </w:rPr>
        <w:t>by</w:t>
      </w:r>
      <w:r>
        <w:rPr>
          <w:rFonts w:ascii="Arial"/>
          <w:color w:val="424249"/>
          <w:spacing w:val="-7"/>
          <w:w w:val="105"/>
        </w:rPr>
        <w:t xml:space="preserve"> </w:t>
      </w:r>
      <w:r>
        <w:rPr>
          <w:rFonts w:ascii="Arial"/>
          <w:color w:val="424249"/>
          <w:w w:val="105"/>
        </w:rPr>
        <w:t>any</w:t>
      </w:r>
      <w:r>
        <w:rPr>
          <w:rFonts w:ascii="Arial"/>
          <w:color w:val="424249"/>
          <w:spacing w:val="-1"/>
          <w:w w:val="105"/>
        </w:rPr>
        <w:t xml:space="preserve"> </w:t>
      </w:r>
      <w:r>
        <w:rPr>
          <w:rFonts w:ascii="Arial"/>
          <w:color w:val="2A2A31"/>
          <w:spacing w:val="-21"/>
          <w:w w:val="105"/>
        </w:rPr>
        <w:t>l</w:t>
      </w:r>
      <w:r>
        <w:rPr>
          <w:rFonts w:ascii="Arial"/>
          <w:color w:val="59575D"/>
          <w:w w:val="105"/>
        </w:rPr>
        <w:t>egal</w:t>
      </w:r>
      <w:r>
        <w:rPr>
          <w:rFonts w:ascii="Arial"/>
          <w:color w:val="59575D"/>
          <w:spacing w:val="-4"/>
          <w:w w:val="105"/>
        </w:rPr>
        <w:t xml:space="preserve"> </w:t>
      </w:r>
      <w:r>
        <w:rPr>
          <w:rFonts w:ascii="Arial"/>
          <w:color w:val="59575D"/>
          <w:w w:val="105"/>
        </w:rPr>
        <w:t>ent</w:t>
      </w:r>
      <w:r>
        <w:rPr>
          <w:rFonts w:ascii="Arial"/>
          <w:color w:val="59575D"/>
          <w:spacing w:val="13"/>
          <w:w w:val="105"/>
        </w:rPr>
        <w:t>i</w:t>
      </w:r>
      <w:r>
        <w:rPr>
          <w:rFonts w:ascii="Arial"/>
          <w:color w:val="2A2A31"/>
          <w:w w:val="105"/>
        </w:rPr>
        <w:t>ty;</w:t>
      </w:r>
    </w:p>
    <w:p w14:paraId="441232D8" w14:textId="77777777" w:rsidR="006A5B02" w:rsidRDefault="006A5B02" w:rsidP="00B173AD">
      <w:pPr>
        <w:widowControl w:val="0"/>
        <w:numPr>
          <w:ilvl w:val="0"/>
          <w:numId w:val="11"/>
        </w:numPr>
        <w:tabs>
          <w:tab w:val="left" w:pos="992"/>
        </w:tabs>
        <w:spacing w:before="14" w:after="0" w:line="257" w:lineRule="auto"/>
        <w:ind w:left="977" w:right="168" w:hanging="313"/>
        <w:jc w:val="both"/>
        <w:rPr>
          <w:rFonts w:ascii="Arial" w:eastAsia="Arial" w:hAnsi="Arial" w:cs="Arial"/>
          <w:szCs w:val="21"/>
        </w:rPr>
      </w:pPr>
      <w:r>
        <w:rPr>
          <w:rFonts w:ascii="Arial" w:hAnsi="Arial"/>
          <w:color w:val="2A2A31"/>
        </w:rPr>
        <w:t>In</w:t>
      </w:r>
      <w:r>
        <w:rPr>
          <w:rFonts w:ascii="Arial" w:hAnsi="Arial"/>
          <w:color w:val="2A2A31"/>
          <w:spacing w:val="15"/>
        </w:rPr>
        <w:t xml:space="preserve"> </w:t>
      </w:r>
      <w:r>
        <w:rPr>
          <w:rFonts w:ascii="Arial" w:hAnsi="Arial"/>
          <w:color w:val="424249"/>
          <w:spacing w:val="-1"/>
        </w:rPr>
        <w:t>th</w:t>
      </w:r>
      <w:r>
        <w:rPr>
          <w:rFonts w:ascii="Arial" w:hAnsi="Arial"/>
          <w:color w:val="69676E"/>
          <w:spacing w:val="-1"/>
        </w:rPr>
        <w:t>e</w:t>
      </w:r>
      <w:r>
        <w:rPr>
          <w:rFonts w:ascii="Arial" w:hAnsi="Arial"/>
          <w:color w:val="69676E"/>
          <w:spacing w:val="38"/>
        </w:rPr>
        <w:t xml:space="preserve"> </w:t>
      </w:r>
      <w:r>
        <w:rPr>
          <w:rFonts w:ascii="Arial" w:hAnsi="Arial"/>
          <w:color w:val="59575D"/>
        </w:rPr>
        <w:t>case</w:t>
      </w:r>
      <w:r>
        <w:rPr>
          <w:rFonts w:ascii="Arial" w:hAnsi="Arial"/>
          <w:color w:val="59575D"/>
          <w:spacing w:val="26"/>
        </w:rPr>
        <w:t xml:space="preserve"> </w:t>
      </w:r>
      <w:r>
        <w:rPr>
          <w:rFonts w:ascii="Arial" w:hAnsi="Arial"/>
          <w:color w:val="424249"/>
        </w:rPr>
        <w:t>of</w:t>
      </w:r>
      <w:r>
        <w:rPr>
          <w:rFonts w:ascii="Arial" w:hAnsi="Arial"/>
          <w:color w:val="424249"/>
          <w:spacing w:val="36"/>
        </w:rPr>
        <w:t xml:space="preserve"> </w:t>
      </w:r>
      <w:r>
        <w:rPr>
          <w:rFonts w:ascii="Arial" w:hAnsi="Arial"/>
          <w:color w:val="59575D"/>
        </w:rPr>
        <w:t>engagement</w:t>
      </w:r>
      <w:r>
        <w:rPr>
          <w:rFonts w:ascii="Arial" w:hAnsi="Arial"/>
          <w:color w:val="59575D"/>
          <w:spacing w:val="53"/>
        </w:rPr>
        <w:t xml:space="preserve"> </w:t>
      </w:r>
      <w:r>
        <w:rPr>
          <w:rFonts w:ascii="Arial" w:hAnsi="Arial"/>
          <w:color w:val="424249"/>
        </w:rPr>
        <w:t>of</w:t>
      </w:r>
      <w:r>
        <w:rPr>
          <w:rFonts w:ascii="Arial" w:hAnsi="Arial"/>
          <w:color w:val="424249"/>
          <w:spacing w:val="43"/>
        </w:rPr>
        <w:t xml:space="preserve"> </w:t>
      </w:r>
      <w:r>
        <w:rPr>
          <w:rFonts w:ascii="Arial" w:hAnsi="Arial"/>
          <w:color w:val="424249"/>
        </w:rPr>
        <w:t>Civil</w:t>
      </w:r>
      <w:r>
        <w:rPr>
          <w:rFonts w:ascii="Arial" w:hAnsi="Arial"/>
          <w:color w:val="424249"/>
          <w:spacing w:val="35"/>
        </w:rPr>
        <w:t xml:space="preserve"> </w:t>
      </w:r>
      <w:r>
        <w:rPr>
          <w:rFonts w:ascii="Arial" w:hAnsi="Arial"/>
          <w:color w:val="424249"/>
        </w:rPr>
        <w:t>servants</w:t>
      </w:r>
      <w:r>
        <w:rPr>
          <w:rFonts w:ascii="Arial" w:hAnsi="Arial"/>
          <w:color w:val="424249"/>
          <w:spacing w:val="55"/>
        </w:rPr>
        <w:t xml:space="preserve"> </w:t>
      </w:r>
      <w:r>
        <w:rPr>
          <w:rFonts w:ascii="Arial" w:hAnsi="Arial"/>
          <w:color w:val="424249"/>
        </w:rPr>
        <w:t>under</w:t>
      </w:r>
      <w:r>
        <w:rPr>
          <w:rFonts w:ascii="Arial" w:hAnsi="Arial"/>
          <w:color w:val="424249"/>
          <w:spacing w:val="40"/>
        </w:rPr>
        <w:t xml:space="preserve"> </w:t>
      </w:r>
      <w:r>
        <w:rPr>
          <w:rFonts w:ascii="Arial" w:hAnsi="Arial"/>
          <w:color w:val="2A2A31"/>
        </w:rPr>
        <w:t>IC</w:t>
      </w:r>
      <w:r>
        <w:rPr>
          <w:rFonts w:ascii="Arial" w:hAnsi="Arial"/>
          <w:color w:val="2A2A31"/>
          <w:spacing w:val="18"/>
        </w:rPr>
        <w:t xml:space="preserve"> </w:t>
      </w:r>
      <w:r>
        <w:rPr>
          <w:rFonts w:ascii="Arial" w:hAnsi="Arial"/>
          <w:color w:val="424249"/>
        </w:rPr>
        <w:t>contract</w:t>
      </w:r>
      <w:r>
        <w:rPr>
          <w:rFonts w:ascii="Arial" w:hAnsi="Arial"/>
          <w:color w:val="424249"/>
          <w:spacing w:val="54"/>
        </w:rPr>
        <w:t xml:space="preserve"> </w:t>
      </w:r>
      <w:r>
        <w:rPr>
          <w:rFonts w:ascii="Arial" w:hAnsi="Arial"/>
          <w:color w:val="424249"/>
        </w:rPr>
        <w:t>modality</w:t>
      </w:r>
      <w:r>
        <w:rPr>
          <w:rFonts w:ascii="Arial" w:hAnsi="Arial"/>
          <w:color w:val="424249"/>
          <w:spacing w:val="52"/>
        </w:rPr>
        <w:t xml:space="preserve"> </w:t>
      </w:r>
      <w:r>
        <w:rPr>
          <w:rFonts w:ascii="Arial" w:hAnsi="Arial"/>
          <w:color w:val="59575D"/>
        </w:rPr>
        <w:t>a</w:t>
      </w:r>
      <w:r>
        <w:rPr>
          <w:rFonts w:ascii="Arial" w:hAnsi="Arial"/>
          <w:color w:val="59575D"/>
          <w:spacing w:val="39"/>
        </w:rPr>
        <w:t xml:space="preserve"> </w:t>
      </w:r>
      <w:r>
        <w:rPr>
          <w:rFonts w:ascii="Arial" w:hAnsi="Arial"/>
          <w:color w:val="424249"/>
          <w:spacing w:val="-2"/>
        </w:rPr>
        <w:t>no</w:t>
      </w:r>
      <w:r>
        <w:rPr>
          <w:rFonts w:ascii="Arial" w:hAnsi="Arial"/>
          <w:color w:val="69676E"/>
          <w:spacing w:val="-3"/>
        </w:rPr>
        <w:t>­</w:t>
      </w:r>
      <w:r>
        <w:rPr>
          <w:rFonts w:ascii="Arial" w:hAnsi="Arial"/>
          <w:color w:val="69676E"/>
          <w:spacing w:val="24"/>
          <w:w w:val="98"/>
        </w:rPr>
        <w:t xml:space="preserve"> </w:t>
      </w:r>
      <w:r>
        <w:rPr>
          <w:rFonts w:ascii="Arial" w:hAnsi="Arial"/>
          <w:color w:val="424249"/>
        </w:rPr>
        <w:t>objection</w:t>
      </w:r>
      <w:r>
        <w:rPr>
          <w:rFonts w:ascii="Arial" w:hAnsi="Arial"/>
          <w:color w:val="424249"/>
          <w:spacing w:val="42"/>
        </w:rPr>
        <w:t xml:space="preserve"> </w:t>
      </w:r>
      <w:r>
        <w:rPr>
          <w:rFonts w:ascii="Arial" w:hAnsi="Arial"/>
          <w:color w:val="2A2A31"/>
        </w:rPr>
        <w:t>l</w:t>
      </w:r>
      <w:r>
        <w:rPr>
          <w:rFonts w:ascii="Arial" w:hAnsi="Arial"/>
          <w:color w:val="59575D"/>
        </w:rPr>
        <w:t>e</w:t>
      </w:r>
      <w:r>
        <w:rPr>
          <w:rFonts w:ascii="Arial" w:hAnsi="Arial"/>
          <w:color w:val="2A2A31"/>
        </w:rPr>
        <w:t>tt</w:t>
      </w:r>
      <w:r>
        <w:rPr>
          <w:rFonts w:ascii="Arial" w:hAnsi="Arial"/>
          <w:color w:val="59575D"/>
        </w:rPr>
        <w:t>e</w:t>
      </w:r>
      <w:r>
        <w:rPr>
          <w:rFonts w:ascii="Arial" w:hAnsi="Arial"/>
          <w:color w:val="2A2A31"/>
        </w:rPr>
        <w:t>r</w:t>
      </w:r>
      <w:r>
        <w:rPr>
          <w:rFonts w:ascii="Arial" w:hAnsi="Arial"/>
          <w:color w:val="2A2A31"/>
          <w:spacing w:val="1"/>
        </w:rPr>
        <w:t xml:space="preserve"> </w:t>
      </w:r>
      <w:r>
        <w:rPr>
          <w:rFonts w:ascii="Arial" w:hAnsi="Arial"/>
          <w:color w:val="424249"/>
        </w:rPr>
        <w:t>should</w:t>
      </w:r>
      <w:r>
        <w:rPr>
          <w:rFonts w:ascii="Arial" w:hAnsi="Arial"/>
          <w:color w:val="424249"/>
          <w:spacing w:val="24"/>
        </w:rPr>
        <w:t xml:space="preserve"> </w:t>
      </w:r>
      <w:r>
        <w:rPr>
          <w:rFonts w:ascii="Arial" w:hAnsi="Arial"/>
          <w:color w:val="424249"/>
        </w:rPr>
        <w:t>be</w:t>
      </w:r>
      <w:r>
        <w:rPr>
          <w:rFonts w:ascii="Arial" w:hAnsi="Arial"/>
          <w:color w:val="424249"/>
          <w:spacing w:val="7"/>
        </w:rPr>
        <w:t xml:space="preserve"> </w:t>
      </w:r>
      <w:r>
        <w:rPr>
          <w:rFonts w:ascii="Arial" w:hAnsi="Arial"/>
          <w:color w:val="424249"/>
        </w:rPr>
        <w:t>provided</w:t>
      </w:r>
      <w:r>
        <w:rPr>
          <w:rFonts w:ascii="Arial" w:hAnsi="Arial"/>
          <w:color w:val="424249"/>
          <w:spacing w:val="34"/>
        </w:rPr>
        <w:t xml:space="preserve"> </w:t>
      </w:r>
      <w:r>
        <w:rPr>
          <w:rFonts w:ascii="Arial" w:hAnsi="Arial"/>
          <w:color w:val="424249"/>
        </w:rPr>
        <w:t>by</w:t>
      </w:r>
      <w:r>
        <w:rPr>
          <w:rFonts w:ascii="Arial" w:hAnsi="Arial"/>
          <w:color w:val="424249"/>
          <w:spacing w:val="-1"/>
        </w:rPr>
        <w:t xml:space="preserve"> </w:t>
      </w:r>
      <w:r>
        <w:rPr>
          <w:rFonts w:ascii="Arial" w:hAnsi="Arial"/>
          <w:color w:val="424249"/>
        </w:rPr>
        <w:t>the</w:t>
      </w:r>
      <w:r>
        <w:rPr>
          <w:rFonts w:ascii="Arial" w:hAnsi="Arial"/>
          <w:color w:val="424249"/>
          <w:spacing w:val="14"/>
        </w:rPr>
        <w:t xml:space="preserve"> </w:t>
      </w:r>
      <w:r>
        <w:rPr>
          <w:rFonts w:ascii="Arial" w:hAnsi="Arial"/>
          <w:color w:val="424249"/>
        </w:rPr>
        <w:t>Government</w:t>
      </w:r>
      <w:r>
        <w:rPr>
          <w:rFonts w:ascii="Arial" w:hAnsi="Arial"/>
          <w:color w:val="424249"/>
          <w:spacing w:val="22"/>
        </w:rPr>
        <w:t xml:space="preserve"> </w:t>
      </w:r>
      <w:r>
        <w:rPr>
          <w:rFonts w:ascii="Arial" w:hAnsi="Arial"/>
          <w:color w:val="424249"/>
        </w:rPr>
        <w:t>entity.</w:t>
      </w:r>
      <w:r>
        <w:rPr>
          <w:rFonts w:ascii="Arial" w:hAnsi="Arial"/>
          <w:color w:val="424249"/>
          <w:spacing w:val="19"/>
        </w:rPr>
        <w:t xml:space="preserve"> </w:t>
      </w:r>
      <w:r>
        <w:rPr>
          <w:rFonts w:ascii="Arial" w:hAnsi="Arial"/>
          <w:color w:val="424249"/>
        </w:rPr>
        <w:t>The</w:t>
      </w:r>
      <w:r>
        <w:rPr>
          <w:rFonts w:ascii="Arial" w:hAnsi="Arial"/>
          <w:color w:val="424249"/>
          <w:spacing w:val="22"/>
        </w:rPr>
        <w:t xml:space="preserve"> </w:t>
      </w:r>
      <w:r>
        <w:rPr>
          <w:rFonts w:ascii="Arial" w:hAnsi="Arial"/>
          <w:color w:val="69676E"/>
        </w:rPr>
        <w:t>'</w:t>
      </w:r>
      <w:r>
        <w:rPr>
          <w:rFonts w:ascii="Arial" w:hAnsi="Arial"/>
          <w:color w:val="424249"/>
        </w:rPr>
        <w:t>no</w:t>
      </w:r>
      <w:r>
        <w:rPr>
          <w:rFonts w:ascii="Arial" w:hAnsi="Arial"/>
          <w:color w:val="69676E"/>
        </w:rPr>
        <w:t>-</w:t>
      </w:r>
      <w:r>
        <w:rPr>
          <w:rFonts w:ascii="Arial" w:hAnsi="Arial"/>
          <w:color w:val="424249"/>
        </w:rPr>
        <w:t>objection'</w:t>
      </w:r>
      <w:r>
        <w:rPr>
          <w:rFonts w:ascii="Arial" w:hAnsi="Arial"/>
          <w:color w:val="424249"/>
          <w:spacing w:val="26"/>
          <w:w w:val="105"/>
        </w:rPr>
        <w:t xml:space="preserve"> </w:t>
      </w:r>
      <w:r>
        <w:rPr>
          <w:rFonts w:ascii="Arial" w:hAnsi="Arial"/>
          <w:color w:val="2A2A31"/>
          <w:spacing w:val="-10"/>
        </w:rPr>
        <w:t>l</w:t>
      </w:r>
      <w:r>
        <w:rPr>
          <w:rFonts w:ascii="Arial" w:hAnsi="Arial"/>
          <w:color w:val="59575D"/>
          <w:spacing w:val="-1"/>
        </w:rPr>
        <w:t>e</w:t>
      </w:r>
      <w:r>
        <w:rPr>
          <w:rFonts w:ascii="Arial" w:hAnsi="Arial"/>
          <w:color w:val="2A2A31"/>
        </w:rPr>
        <w:t>tter</w:t>
      </w:r>
      <w:r>
        <w:rPr>
          <w:rFonts w:ascii="Arial" w:hAnsi="Arial"/>
          <w:color w:val="2A2A31"/>
          <w:spacing w:val="54"/>
        </w:rPr>
        <w:t xml:space="preserve"> </w:t>
      </w:r>
      <w:r>
        <w:rPr>
          <w:rFonts w:ascii="Arial" w:hAnsi="Arial"/>
          <w:color w:val="424249"/>
        </w:rPr>
        <w:t>must</w:t>
      </w:r>
      <w:r>
        <w:rPr>
          <w:rFonts w:ascii="Arial" w:hAnsi="Arial"/>
          <w:color w:val="424249"/>
          <w:spacing w:val="28"/>
        </w:rPr>
        <w:t xml:space="preserve"> </w:t>
      </w:r>
      <w:r>
        <w:rPr>
          <w:rFonts w:ascii="Arial" w:hAnsi="Arial"/>
          <w:color w:val="59575D"/>
          <w:spacing w:val="7"/>
        </w:rPr>
        <w:t>a</w:t>
      </w:r>
      <w:r>
        <w:rPr>
          <w:rFonts w:ascii="Arial" w:hAnsi="Arial"/>
          <w:color w:val="2A2A31"/>
          <w:spacing w:val="-20"/>
        </w:rPr>
        <w:t>l</w:t>
      </w:r>
      <w:r>
        <w:rPr>
          <w:rFonts w:ascii="Arial" w:hAnsi="Arial"/>
          <w:color w:val="59575D"/>
        </w:rPr>
        <w:t>so</w:t>
      </w:r>
      <w:r>
        <w:rPr>
          <w:rFonts w:ascii="Arial" w:hAnsi="Arial"/>
          <w:color w:val="59575D"/>
          <w:spacing w:val="32"/>
        </w:rPr>
        <w:t xml:space="preserve"> </w:t>
      </w:r>
      <w:r>
        <w:rPr>
          <w:rFonts w:ascii="Arial" w:hAnsi="Arial"/>
          <w:color w:val="424249"/>
        </w:rPr>
        <w:t>state</w:t>
      </w:r>
      <w:r>
        <w:rPr>
          <w:rFonts w:ascii="Arial" w:hAnsi="Arial"/>
          <w:color w:val="424249"/>
          <w:spacing w:val="48"/>
        </w:rPr>
        <w:t xml:space="preserve"> </w:t>
      </w:r>
      <w:r>
        <w:rPr>
          <w:rFonts w:ascii="Arial" w:hAnsi="Arial"/>
          <w:color w:val="424249"/>
        </w:rPr>
        <w:t>that</w:t>
      </w:r>
      <w:r>
        <w:rPr>
          <w:rFonts w:ascii="Arial" w:hAnsi="Arial"/>
          <w:color w:val="424249"/>
          <w:spacing w:val="41"/>
        </w:rPr>
        <w:t xml:space="preserve"> </w:t>
      </w:r>
      <w:r>
        <w:rPr>
          <w:rFonts w:ascii="Arial" w:hAnsi="Arial"/>
          <w:color w:val="2A2A31"/>
        </w:rPr>
        <w:t>t</w:t>
      </w:r>
      <w:r>
        <w:rPr>
          <w:rFonts w:ascii="Arial" w:hAnsi="Arial"/>
          <w:color w:val="2A2A31"/>
          <w:spacing w:val="5"/>
        </w:rPr>
        <w:t>h</w:t>
      </w:r>
      <w:r>
        <w:rPr>
          <w:rFonts w:ascii="Arial" w:hAnsi="Arial"/>
          <w:color w:val="59575D"/>
        </w:rPr>
        <w:t>e</w:t>
      </w:r>
      <w:r>
        <w:rPr>
          <w:rFonts w:ascii="Arial" w:hAnsi="Arial"/>
          <w:color w:val="59575D"/>
          <w:spacing w:val="29"/>
        </w:rPr>
        <w:t xml:space="preserve"> </w:t>
      </w:r>
      <w:r>
        <w:rPr>
          <w:rFonts w:ascii="Arial" w:hAnsi="Arial"/>
          <w:color w:val="59575D"/>
        </w:rPr>
        <w:t>employ</w:t>
      </w:r>
      <w:r>
        <w:rPr>
          <w:rFonts w:ascii="Arial" w:hAnsi="Arial"/>
          <w:color w:val="59575D"/>
          <w:spacing w:val="12"/>
        </w:rPr>
        <w:t>e</w:t>
      </w:r>
      <w:r>
        <w:rPr>
          <w:rFonts w:ascii="Arial" w:hAnsi="Arial"/>
          <w:color w:val="2A2A31"/>
        </w:rPr>
        <w:t>r</w:t>
      </w:r>
      <w:r>
        <w:rPr>
          <w:rFonts w:ascii="Arial" w:hAnsi="Arial"/>
          <w:color w:val="2A2A31"/>
          <w:spacing w:val="26"/>
        </w:rPr>
        <w:t xml:space="preserve"> </w:t>
      </w:r>
      <w:r>
        <w:rPr>
          <w:rFonts w:ascii="Arial" w:hAnsi="Arial"/>
          <w:color w:val="424249"/>
        </w:rPr>
        <w:t>formally</w:t>
      </w:r>
      <w:r>
        <w:rPr>
          <w:rFonts w:ascii="Arial" w:hAnsi="Arial"/>
          <w:color w:val="424249"/>
          <w:spacing w:val="11"/>
        </w:rPr>
        <w:t xml:space="preserve"> </w:t>
      </w:r>
      <w:r>
        <w:rPr>
          <w:rFonts w:ascii="Arial" w:hAnsi="Arial"/>
          <w:color w:val="59575D"/>
        </w:rPr>
        <w:t>ce</w:t>
      </w:r>
      <w:r>
        <w:rPr>
          <w:rFonts w:ascii="Arial" w:hAnsi="Arial"/>
          <w:color w:val="2A2A31"/>
        </w:rPr>
        <w:t>rtif</w:t>
      </w:r>
      <w:r>
        <w:rPr>
          <w:rFonts w:ascii="Arial" w:hAnsi="Arial"/>
          <w:color w:val="2A2A31"/>
          <w:spacing w:val="-11"/>
        </w:rPr>
        <w:t>i</w:t>
      </w:r>
      <w:r>
        <w:rPr>
          <w:rFonts w:ascii="Arial" w:hAnsi="Arial"/>
          <w:color w:val="59575D"/>
        </w:rPr>
        <w:t>es</w:t>
      </w:r>
      <w:r>
        <w:rPr>
          <w:rFonts w:ascii="Arial" w:hAnsi="Arial"/>
          <w:color w:val="59575D"/>
          <w:spacing w:val="32"/>
        </w:rPr>
        <w:t xml:space="preserve"> </w:t>
      </w:r>
      <w:r>
        <w:rPr>
          <w:rFonts w:ascii="Arial" w:hAnsi="Arial"/>
          <w:color w:val="424249"/>
        </w:rPr>
        <w:t>that</w:t>
      </w:r>
      <w:r>
        <w:rPr>
          <w:rFonts w:ascii="Arial" w:hAnsi="Arial"/>
          <w:color w:val="424249"/>
          <w:spacing w:val="40"/>
        </w:rPr>
        <w:t xml:space="preserve"> </w:t>
      </w:r>
      <w:r>
        <w:rPr>
          <w:rFonts w:ascii="Arial" w:hAnsi="Arial"/>
          <w:color w:val="424249"/>
        </w:rPr>
        <w:t>their</w:t>
      </w:r>
      <w:r>
        <w:rPr>
          <w:rFonts w:ascii="Arial" w:hAnsi="Arial"/>
          <w:color w:val="424249"/>
          <w:spacing w:val="55"/>
        </w:rPr>
        <w:t xml:space="preserve"> </w:t>
      </w:r>
      <w:r>
        <w:rPr>
          <w:rFonts w:ascii="Arial" w:hAnsi="Arial"/>
          <w:color w:val="59575D"/>
        </w:rPr>
        <w:t>em</w:t>
      </w:r>
      <w:r>
        <w:rPr>
          <w:rFonts w:ascii="Arial" w:hAnsi="Arial"/>
          <w:color w:val="59575D"/>
          <w:spacing w:val="4"/>
        </w:rPr>
        <w:t>p</w:t>
      </w:r>
      <w:r>
        <w:rPr>
          <w:rFonts w:ascii="Arial" w:hAnsi="Arial"/>
          <w:color w:val="2A2A31"/>
          <w:spacing w:val="-20"/>
        </w:rPr>
        <w:t>l</w:t>
      </w:r>
      <w:r>
        <w:rPr>
          <w:rFonts w:ascii="Arial" w:hAnsi="Arial"/>
          <w:color w:val="2A2A31"/>
        </w:rPr>
        <w:t>o</w:t>
      </w:r>
      <w:r>
        <w:rPr>
          <w:rFonts w:ascii="Arial" w:hAnsi="Arial"/>
          <w:color w:val="2A2A31"/>
          <w:spacing w:val="7"/>
        </w:rPr>
        <w:t>y</w:t>
      </w:r>
      <w:r>
        <w:rPr>
          <w:rFonts w:ascii="Arial" w:hAnsi="Arial"/>
          <w:color w:val="59575D"/>
        </w:rPr>
        <w:t>ees</w:t>
      </w:r>
      <w:r>
        <w:rPr>
          <w:rFonts w:ascii="Arial" w:hAnsi="Arial"/>
          <w:color w:val="59575D"/>
          <w:w w:val="104"/>
        </w:rPr>
        <w:t xml:space="preserve"> </w:t>
      </w:r>
      <w:r>
        <w:rPr>
          <w:rFonts w:ascii="Arial" w:hAnsi="Arial"/>
          <w:color w:val="59575D"/>
        </w:rPr>
        <w:t>a</w:t>
      </w:r>
      <w:r>
        <w:rPr>
          <w:rFonts w:ascii="Arial" w:hAnsi="Arial"/>
          <w:color w:val="2A2A31"/>
        </w:rPr>
        <w:t>r</w:t>
      </w:r>
      <w:r>
        <w:rPr>
          <w:rFonts w:ascii="Arial" w:hAnsi="Arial"/>
          <w:color w:val="59575D"/>
        </w:rPr>
        <w:t>e</w:t>
      </w:r>
      <w:r>
        <w:rPr>
          <w:rFonts w:ascii="Arial" w:hAnsi="Arial"/>
          <w:color w:val="59575D"/>
          <w:spacing w:val="23"/>
        </w:rPr>
        <w:t xml:space="preserve"> </w:t>
      </w:r>
      <w:r>
        <w:rPr>
          <w:rFonts w:ascii="Arial" w:hAnsi="Arial"/>
          <w:color w:val="59575D"/>
        </w:rPr>
        <w:t>a</w:t>
      </w:r>
      <w:r>
        <w:rPr>
          <w:rFonts w:ascii="Arial" w:hAnsi="Arial"/>
          <w:color w:val="2A2A31"/>
        </w:rPr>
        <w:t>ll</w:t>
      </w:r>
      <w:r>
        <w:rPr>
          <w:rFonts w:ascii="Arial" w:hAnsi="Arial"/>
          <w:color w:val="59575D"/>
        </w:rPr>
        <w:t>owed</w:t>
      </w:r>
      <w:r>
        <w:rPr>
          <w:rFonts w:ascii="Arial" w:hAnsi="Arial"/>
          <w:color w:val="59575D"/>
          <w:spacing w:val="30"/>
        </w:rPr>
        <w:t xml:space="preserve"> </w:t>
      </w:r>
      <w:r>
        <w:rPr>
          <w:rFonts w:ascii="Arial" w:hAnsi="Arial"/>
          <w:color w:val="424249"/>
        </w:rPr>
        <w:t>to</w:t>
      </w:r>
      <w:r>
        <w:rPr>
          <w:rFonts w:ascii="Arial" w:hAnsi="Arial"/>
          <w:color w:val="424249"/>
          <w:spacing w:val="47"/>
        </w:rPr>
        <w:t xml:space="preserve"> </w:t>
      </w:r>
      <w:r>
        <w:rPr>
          <w:rFonts w:ascii="Arial" w:hAnsi="Arial"/>
          <w:color w:val="2A2A31"/>
          <w:spacing w:val="2"/>
        </w:rPr>
        <w:t>r</w:t>
      </w:r>
      <w:r>
        <w:rPr>
          <w:rFonts w:ascii="Arial" w:hAnsi="Arial"/>
          <w:color w:val="59575D"/>
          <w:spacing w:val="1"/>
        </w:rPr>
        <w:t>ece</w:t>
      </w:r>
      <w:r>
        <w:rPr>
          <w:rFonts w:ascii="Arial" w:hAnsi="Arial"/>
          <w:color w:val="2A2A31"/>
          <w:spacing w:val="1"/>
        </w:rPr>
        <w:t>iv</w:t>
      </w:r>
      <w:r>
        <w:rPr>
          <w:rFonts w:ascii="Arial" w:hAnsi="Arial"/>
          <w:color w:val="69676E"/>
          <w:spacing w:val="2"/>
        </w:rPr>
        <w:t>e</w:t>
      </w:r>
      <w:r>
        <w:rPr>
          <w:rFonts w:ascii="Arial" w:hAnsi="Arial"/>
          <w:color w:val="69676E"/>
          <w:spacing w:val="40"/>
        </w:rPr>
        <w:t xml:space="preserve"> </w:t>
      </w:r>
      <w:r>
        <w:rPr>
          <w:rFonts w:ascii="Arial" w:hAnsi="Arial"/>
          <w:color w:val="59575D"/>
          <w:spacing w:val="2"/>
        </w:rPr>
        <w:t>short-</w:t>
      </w:r>
      <w:r>
        <w:rPr>
          <w:rFonts w:ascii="Arial" w:hAnsi="Arial"/>
          <w:color w:val="2A2A31"/>
          <w:spacing w:val="2"/>
        </w:rPr>
        <w:t>t</w:t>
      </w:r>
      <w:r>
        <w:rPr>
          <w:rFonts w:ascii="Arial" w:hAnsi="Arial"/>
          <w:color w:val="59575D"/>
          <w:spacing w:val="1"/>
        </w:rPr>
        <w:t>e</w:t>
      </w:r>
      <w:r>
        <w:rPr>
          <w:rFonts w:ascii="Arial" w:hAnsi="Arial"/>
          <w:color w:val="2A2A31"/>
          <w:spacing w:val="1"/>
        </w:rPr>
        <w:t>rm</w:t>
      </w:r>
      <w:r>
        <w:rPr>
          <w:rFonts w:ascii="Arial" w:hAnsi="Arial"/>
          <w:color w:val="2A2A31"/>
          <w:spacing w:val="19"/>
        </w:rPr>
        <w:t xml:space="preserve"> </w:t>
      </w:r>
      <w:r>
        <w:rPr>
          <w:rFonts w:ascii="Arial" w:hAnsi="Arial"/>
          <w:color w:val="59575D"/>
        </w:rPr>
        <w:t xml:space="preserve">consultancy </w:t>
      </w:r>
      <w:r>
        <w:rPr>
          <w:rFonts w:ascii="Arial" w:hAnsi="Arial"/>
          <w:color w:val="424249"/>
        </w:rPr>
        <w:t>assignment</w:t>
      </w:r>
      <w:r>
        <w:rPr>
          <w:rFonts w:ascii="Arial" w:hAnsi="Arial"/>
          <w:color w:val="424249"/>
          <w:spacing w:val="43"/>
        </w:rPr>
        <w:t xml:space="preserve"> </w:t>
      </w:r>
      <w:r>
        <w:rPr>
          <w:rFonts w:ascii="Arial" w:hAnsi="Arial"/>
          <w:color w:val="424249"/>
        </w:rPr>
        <w:t>from</w:t>
      </w:r>
      <w:r>
        <w:rPr>
          <w:rFonts w:ascii="Arial" w:hAnsi="Arial"/>
          <w:color w:val="424249"/>
          <w:spacing w:val="41"/>
        </w:rPr>
        <w:t xml:space="preserve"> </w:t>
      </w:r>
      <w:r>
        <w:rPr>
          <w:rFonts w:ascii="Arial" w:hAnsi="Arial"/>
          <w:color w:val="59575D"/>
        </w:rPr>
        <w:t>another</w:t>
      </w:r>
      <w:r>
        <w:rPr>
          <w:rFonts w:ascii="Arial" w:hAnsi="Arial"/>
          <w:color w:val="59575D"/>
          <w:spacing w:val="55"/>
        </w:rPr>
        <w:t xml:space="preserve"> </w:t>
      </w:r>
      <w:r>
        <w:rPr>
          <w:rFonts w:ascii="Arial" w:hAnsi="Arial"/>
          <w:color w:val="59575D"/>
        </w:rPr>
        <w:t>entit</w:t>
      </w:r>
      <w:r>
        <w:rPr>
          <w:rFonts w:ascii="Arial" w:hAnsi="Arial"/>
          <w:color w:val="2A2A31"/>
        </w:rPr>
        <w:t>y</w:t>
      </w:r>
      <w:r>
        <w:rPr>
          <w:rFonts w:ascii="Arial" w:hAnsi="Arial"/>
          <w:color w:val="2A2A31"/>
          <w:spacing w:val="26"/>
          <w:w w:val="98"/>
        </w:rPr>
        <w:t xml:space="preserve"> </w:t>
      </w:r>
      <w:r>
        <w:rPr>
          <w:rFonts w:ascii="Arial" w:hAnsi="Arial"/>
          <w:color w:val="424249"/>
        </w:rPr>
        <w:t>without</w:t>
      </w:r>
      <w:r>
        <w:rPr>
          <w:rFonts w:ascii="Arial" w:hAnsi="Arial"/>
          <w:color w:val="424249"/>
          <w:spacing w:val="36"/>
        </w:rPr>
        <w:t xml:space="preserve"> </w:t>
      </w:r>
      <w:r>
        <w:rPr>
          <w:rFonts w:ascii="Arial" w:hAnsi="Arial"/>
          <w:color w:val="424249"/>
        </w:rPr>
        <w:t>being</w:t>
      </w:r>
      <w:r>
        <w:rPr>
          <w:rFonts w:ascii="Arial" w:hAnsi="Arial"/>
          <w:color w:val="424249"/>
          <w:spacing w:val="7"/>
        </w:rPr>
        <w:t xml:space="preserve"> </w:t>
      </w:r>
      <w:r>
        <w:rPr>
          <w:rFonts w:ascii="Arial" w:hAnsi="Arial"/>
          <w:color w:val="424249"/>
        </w:rPr>
        <w:t>on</w:t>
      </w:r>
      <w:r>
        <w:rPr>
          <w:rFonts w:ascii="Arial" w:hAnsi="Arial"/>
          <w:color w:val="424249"/>
          <w:spacing w:val="11"/>
        </w:rPr>
        <w:t xml:space="preserve"> </w:t>
      </w:r>
      <w:r>
        <w:rPr>
          <w:rFonts w:ascii="Arial" w:hAnsi="Arial"/>
          <w:color w:val="69676E"/>
          <w:spacing w:val="5"/>
        </w:rPr>
        <w:t>"</w:t>
      </w:r>
      <w:r>
        <w:rPr>
          <w:rFonts w:ascii="Arial" w:hAnsi="Arial"/>
          <w:color w:val="2A2A31"/>
          <w:spacing w:val="-15"/>
        </w:rPr>
        <w:t>l</w:t>
      </w:r>
      <w:r>
        <w:rPr>
          <w:rFonts w:ascii="Arial" w:hAnsi="Arial"/>
          <w:color w:val="59575D"/>
        </w:rPr>
        <w:t>eave-</w:t>
      </w:r>
      <w:r>
        <w:rPr>
          <w:rFonts w:ascii="Arial" w:hAnsi="Arial"/>
          <w:color w:val="59575D"/>
          <w:spacing w:val="12"/>
        </w:rPr>
        <w:t>w</w:t>
      </w:r>
      <w:r>
        <w:rPr>
          <w:rFonts w:ascii="Arial" w:hAnsi="Arial"/>
          <w:color w:val="2A2A31"/>
        </w:rPr>
        <w:t>ithou</w:t>
      </w:r>
      <w:r>
        <w:rPr>
          <w:rFonts w:ascii="Arial" w:hAnsi="Arial"/>
          <w:color w:val="2A2A31"/>
          <w:spacing w:val="5"/>
        </w:rPr>
        <w:t>t</w:t>
      </w:r>
      <w:r>
        <w:rPr>
          <w:rFonts w:ascii="Arial" w:hAnsi="Arial"/>
          <w:color w:val="69676E"/>
          <w:spacing w:val="9"/>
        </w:rPr>
        <w:t>-</w:t>
      </w:r>
      <w:r>
        <w:rPr>
          <w:rFonts w:ascii="Arial" w:hAnsi="Arial"/>
          <w:color w:val="424249"/>
        </w:rPr>
        <w:t>pa</w:t>
      </w:r>
      <w:r>
        <w:rPr>
          <w:rFonts w:ascii="Arial" w:hAnsi="Arial"/>
          <w:color w:val="424249"/>
          <w:spacing w:val="5"/>
        </w:rPr>
        <w:t>y</w:t>
      </w:r>
      <w:r>
        <w:rPr>
          <w:rFonts w:ascii="Arial" w:hAnsi="Arial"/>
          <w:color w:val="69676E"/>
        </w:rPr>
        <w:t>"</w:t>
      </w:r>
      <w:r>
        <w:rPr>
          <w:rFonts w:ascii="Arial" w:hAnsi="Arial"/>
          <w:color w:val="69676E"/>
          <w:spacing w:val="10"/>
        </w:rPr>
        <w:t xml:space="preserve"> </w:t>
      </w:r>
      <w:r>
        <w:rPr>
          <w:rFonts w:ascii="Arial" w:hAnsi="Arial"/>
          <w:color w:val="59575D"/>
        </w:rPr>
        <w:t>sta</w:t>
      </w:r>
      <w:r>
        <w:rPr>
          <w:rFonts w:ascii="Arial" w:hAnsi="Arial"/>
          <w:color w:val="2A2A31"/>
        </w:rPr>
        <w:t>tus</w:t>
      </w:r>
      <w:r>
        <w:rPr>
          <w:rFonts w:ascii="Arial" w:hAnsi="Arial"/>
          <w:color w:val="2A2A31"/>
          <w:spacing w:val="33"/>
        </w:rPr>
        <w:t xml:space="preserve"> </w:t>
      </w:r>
      <w:r>
        <w:rPr>
          <w:rFonts w:ascii="Arial" w:hAnsi="Arial"/>
          <w:color w:val="424249"/>
        </w:rPr>
        <w:t>(if</w:t>
      </w:r>
      <w:r>
        <w:rPr>
          <w:rFonts w:ascii="Arial" w:hAnsi="Arial"/>
          <w:color w:val="424249"/>
          <w:spacing w:val="3"/>
        </w:rPr>
        <w:t xml:space="preserve"> </w:t>
      </w:r>
      <w:r>
        <w:rPr>
          <w:rFonts w:ascii="Arial" w:hAnsi="Arial"/>
          <w:color w:val="59575D"/>
        </w:rPr>
        <w:t>appl</w:t>
      </w:r>
      <w:r>
        <w:rPr>
          <w:rFonts w:ascii="Arial" w:hAnsi="Arial"/>
          <w:color w:val="2A2A31"/>
        </w:rPr>
        <w:t>i</w:t>
      </w:r>
      <w:r>
        <w:rPr>
          <w:rFonts w:ascii="Arial" w:hAnsi="Arial"/>
          <w:color w:val="59575D"/>
        </w:rPr>
        <w:t>cable),</w:t>
      </w:r>
      <w:r>
        <w:rPr>
          <w:rFonts w:ascii="Arial" w:hAnsi="Arial"/>
          <w:color w:val="59575D"/>
          <w:spacing w:val="29"/>
        </w:rPr>
        <w:t xml:space="preserve"> </w:t>
      </w:r>
      <w:r>
        <w:rPr>
          <w:rFonts w:ascii="Arial" w:hAnsi="Arial"/>
          <w:color w:val="424249"/>
        </w:rPr>
        <w:t>and</w:t>
      </w:r>
      <w:r>
        <w:rPr>
          <w:rFonts w:ascii="Arial" w:hAnsi="Arial"/>
          <w:color w:val="424249"/>
          <w:spacing w:val="21"/>
        </w:rPr>
        <w:t xml:space="preserve"> </w:t>
      </w:r>
      <w:r>
        <w:rPr>
          <w:rFonts w:ascii="Arial" w:hAnsi="Arial"/>
          <w:color w:val="424249"/>
          <w:spacing w:val="-2"/>
        </w:rPr>
        <w:t>inc</w:t>
      </w:r>
      <w:r>
        <w:rPr>
          <w:rFonts w:ascii="Arial" w:hAnsi="Arial"/>
          <w:color w:val="1A1A21"/>
          <w:spacing w:val="-2"/>
        </w:rPr>
        <w:t>l</w:t>
      </w:r>
      <w:r>
        <w:rPr>
          <w:rFonts w:ascii="Arial" w:hAnsi="Arial"/>
          <w:color w:val="424249"/>
          <w:spacing w:val="-2"/>
        </w:rPr>
        <w:t>ude</w:t>
      </w:r>
      <w:r>
        <w:rPr>
          <w:rFonts w:ascii="Arial" w:hAnsi="Arial"/>
          <w:color w:val="424249"/>
          <w:spacing w:val="4"/>
        </w:rPr>
        <w:t xml:space="preserve"> </w:t>
      </w:r>
      <w:r>
        <w:rPr>
          <w:rFonts w:ascii="Arial" w:hAnsi="Arial"/>
          <w:color w:val="424249"/>
        </w:rPr>
        <w:t>any</w:t>
      </w:r>
      <w:r>
        <w:rPr>
          <w:rFonts w:ascii="Arial" w:hAnsi="Arial"/>
          <w:color w:val="424249"/>
          <w:spacing w:val="70"/>
          <w:w w:val="102"/>
        </w:rPr>
        <w:t xml:space="preserve"> </w:t>
      </w:r>
      <w:r>
        <w:rPr>
          <w:rFonts w:ascii="Arial" w:hAnsi="Arial"/>
          <w:color w:val="59575D"/>
          <w:spacing w:val="-1"/>
        </w:rPr>
        <w:t>co</w:t>
      </w:r>
      <w:r>
        <w:rPr>
          <w:rFonts w:ascii="Arial" w:hAnsi="Arial"/>
          <w:color w:val="2A2A31"/>
          <w:spacing w:val="-1"/>
        </w:rPr>
        <w:t>nditi</w:t>
      </w:r>
      <w:r>
        <w:rPr>
          <w:rFonts w:ascii="Arial" w:hAnsi="Arial"/>
          <w:color w:val="59575D"/>
          <w:spacing w:val="-1"/>
        </w:rPr>
        <w:t>ons</w:t>
      </w:r>
      <w:r>
        <w:rPr>
          <w:rFonts w:ascii="Arial" w:hAnsi="Arial"/>
          <w:color w:val="59575D"/>
          <w:spacing w:val="42"/>
        </w:rPr>
        <w:t xml:space="preserve"> </w:t>
      </w:r>
      <w:r>
        <w:rPr>
          <w:rFonts w:ascii="Arial" w:hAnsi="Arial"/>
          <w:color w:val="59575D"/>
        </w:rPr>
        <w:t>and</w:t>
      </w:r>
      <w:r>
        <w:rPr>
          <w:rFonts w:ascii="Arial" w:hAnsi="Arial"/>
          <w:color w:val="59575D"/>
          <w:spacing w:val="39"/>
        </w:rPr>
        <w:t xml:space="preserve"> </w:t>
      </w:r>
      <w:r>
        <w:rPr>
          <w:rFonts w:ascii="Arial" w:hAnsi="Arial"/>
          <w:color w:val="424249"/>
          <w:spacing w:val="-1"/>
        </w:rPr>
        <w:t>restrictions</w:t>
      </w:r>
      <w:r>
        <w:rPr>
          <w:rFonts w:ascii="Arial" w:hAnsi="Arial"/>
          <w:color w:val="424249"/>
          <w:spacing w:val="45"/>
        </w:rPr>
        <w:t xml:space="preserve"> </w:t>
      </w:r>
      <w:r>
        <w:rPr>
          <w:rFonts w:ascii="Arial" w:hAnsi="Arial"/>
          <w:color w:val="59575D"/>
        </w:rPr>
        <w:t>on</w:t>
      </w:r>
      <w:r>
        <w:rPr>
          <w:rFonts w:ascii="Arial" w:hAnsi="Arial"/>
          <w:color w:val="59575D"/>
          <w:spacing w:val="12"/>
        </w:rPr>
        <w:t xml:space="preserve"> </w:t>
      </w:r>
      <w:r>
        <w:rPr>
          <w:rFonts w:ascii="Arial" w:hAnsi="Arial"/>
          <w:color w:val="424249"/>
        </w:rPr>
        <w:t>granting</w:t>
      </w:r>
      <w:r>
        <w:rPr>
          <w:rFonts w:ascii="Arial" w:hAnsi="Arial"/>
          <w:color w:val="424249"/>
          <w:spacing w:val="51"/>
        </w:rPr>
        <w:t xml:space="preserve"> </w:t>
      </w:r>
      <w:r>
        <w:rPr>
          <w:rFonts w:ascii="Arial" w:hAnsi="Arial"/>
          <w:color w:val="59575D"/>
        </w:rPr>
        <w:t>such</w:t>
      </w:r>
      <w:r>
        <w:rPr>
          <w:rFonts w:ascii="Arial" w:hAnsi="Arial"/>
          <w:color w:val="59575D"/>
          <w:spacing w:val="45"/>
        </w:rPr>
        <w:t xml:space="preserve"> </w:t>
      </w:r>
      <w:r>
        <w:rPr>
          <w:rFonts w:ascii="Arial" w:hAnsi="Arial"/>
          <w:color w:val="424249"/>
          <w:spacing w:val="-1"/>
        </w:rPr>
        <w:t>permission,</w:t>
      </w:r>
      <w:r>
        <w:rPr>
          <w:rFonts w:ascii="Arial" w:hAnsi="Arial"/>
          <w:color w:val="424249"/>
          <w:spacing w:val="33"/>
        </w:rPr>
        <w:t xml:space="preserve"> </w:t>
      </w:r>
      <w:r>
        <w:rPr>
          <w:rFonts w:ascii="Arial" w:hAnsi="Arial"/>
          <w:color w:val="2A2A31"/>
        </w:rPr>
        <w:t>if</w:t>
      </w:r>
      <w:r>
        <w:rPr>
          <w:rFonts w:ascii="Arial" w:hAnsi="Arial"/>
          <w:color w:val="2A2A31"/>
          <w:spacing w:val="37"/>
        </w:rPr>
        <w:t xml:space="preserve"> </w:t>
      </w:r>
      <w:r>
        <w:rPr>
          <w:rFonts w:ascii="Arial" w:hAnsi="Arial"/>
          <w:color w:val="59575D"/>
        </w:rPr>
        <w:t>any.</w:t>
      </w:r>
      <w:r>
        <w:rPr>
          <w:rFonts w:ascii="Arial" w:hAnsi="Arial"/>
          <w:color w:val="59575D"/>
          <w:spacing w:val="56"/>
        </w:rPr>
        <w:t xml:space="preserve"> </w:t>
      </w:r>
      <w:r>
        <w:rPr>
          <w:rFonts w:ascii="Arial" w:hAnsi="Arial"/>
          <w:color w:val="1A1A21"/>
        </w:rPr>
        <w:t>If</w:t>
      </w:r>
      <w:r>
        <w:rPr>
          <w:rFonts w:ascii="Arial" w:hAnsi="Arial"/>
          <w:color w:val="1A1A21"/>
          <w:spacing w:val="23"/>
        </w:rPr>
        <w:t xml:space="preserve"> </w:t>
      </w:r>
      <w:r>
        <w:rPr>
          <w:rFonts w:ascii="Arial" w:hAnsi="Arial"/>
          <w:color w:val="424249"/>
        </w:rPr>
        <w:t>the</w:t>
      </w:r>
      <w:r>
        <w:rPr>
          <w:rFonts w:ascii="Arial" w:hAnsi="Arial"/>
          <w:color w:val="424249"/>
          <w:spacing w:val="51"/>
        </w:rPr>
        <w:t xml:space="preserve"> </w:t>
      </w:r>
      <w:r>
        <w:rPr>
          <w:rFonts w:ascii="Arial" w:hAnsi="Arial"/>
          <w:color w:val="424249"/>
          <w:spacing w:val="-2"/>
        </w:rPr>
        <w:t>pr</w:t>
      </w:r>
      <w:r>
        <w:rPr>
          <w:rFonts w:ascii="Arial" w:hAnsi="Arial"/>
          <w:color w:val="69676E"/>
          <w:spacing w:val="-2"/>
        </w:rPr>
        <w:t>e</w:t>
      </w:r>
      <w:r>
        <w:rPr>
          <w:rFonts w:ascii="Arial" w:hAnsi="Arial"/>
          <w:color w:val="424249"/>
          <w:spacing w:val="-2"/>
        </w:rPr>
        <w:t>vious</w:t>
      </w:r>
      <w:r>
        <w:rPr>
          <w:rFonts w:ascii="Arial" w:hAnsi="Arial"/>
          <w:color w:val="424249"/>
          <w:spacing w:val="51"/>
          <w:w w:val="103"/>
        </w:rPr>
        <w:t xml:space="preserve"> </w:t>
      </w:r>
      <w:r>
        <w:rPr>
          <w:rFonts w:ascii="Arial" w:hAnsi="Arial"/>
          <w:color w:val="424249"/>
        </w:rPr>
        <w:t>is</w:t>
      </w:r>
      <w:r>
        <w:rPr>
          <w:rFonts w:ascii="Arial" w:hAnsi="Arial"/>
          <w:color w:val="424249"/>
          <w:spacing w:val="28"/>
        </w:rPr>
        <w:t xml:space="preserve"> </w:t>
      </w:r>
      <w:r>
        <w:rPr>
          <w:rFonts w:ascii="Arial" w:hAnsi="Arial"/>
          <w:color w:val="424249"/>
        </w:rPr>
        <w:t>not</w:t>
      </w:r>
      <w:r>
        <w:rPr>
          <w:rFonts w:ascii="Arial" w:hAnsi="Arial"/>
          <w:color w:val="424249"/>
          <w:spacing w:val="31"/>
        </w:rPr>
        <w:t xml:space="preserve"> </w:t>
      </w:r>
      <w:r>
        <w:rPr>
          <w:rFonts w:ascii="Arial" w:hAnsi="Arial"/>
          <w:color w:val="59575D"/>
        </w:rPr>
        <w:t>ap</w:t>
      </w:r>
      <w:r>
        <w:rPr>
          <w:rFonts w:ascii="Arial" w:hAnsi="Arial"/>
          <w:color w:val="59575D"/>
          <w:spacing w:val="11"/>
        </w:rPr>
        <w:t>p</w:t>
      </w:r>
      <w:r>
        <w:rPr>
          <w:rFonts w:ascii="Arial" w:hAnsi="Arial"/>
          <w:color w:val="2A2A31"/>
          <w:spacing w:val="-3"/>
        </w:rPr>
        <w:t>l</w:t>
      </w:r>
      <w:r>
        <w:rPr>
          <w:rFonts w:ascii="Arial" w:hAnsi="Arial"/>
          <w:color w:val="59575D"/>
          <w:spacing w:val="-20"/>
        </w:rPr>
        <w:t>i</w:t>
      </w:r>
      <w:r>
        <w:rPr>
          <w:rFonts w:ascii="Arial" w:hAnsi="Arial"/>
          <w:color w:val="59575D"/>
        </w:rPr>
        <w:t>ca</w:t>
      </w:r>
      <w:r>
        <w:rPr>
          <w:rFonts w:ascii="Arial" w:hAnsi="Arial"/>
          <w:color w:val="59575D"/>
          <w:spacing w:val="16"/>
        </w:rPr>
        <w:t>b</w:t>
      </w:r>
      <w:r>
        <w:rPr>
          <w:rFonts w:ascii="Arial" w:hAnsi="Arial"/>
          <w:color w:val="2A2A31"/>
          <w:spacing w:val="-10"/>
        </w:rPr>
        <w:t>l</w:t>
      </w:r>
      <w:r>
        <w:rPr>
          <w:rFonts w:ascii="Arial" w:hAnsi="Arial"/>
          <w:color w:val="59575D"/>
        </w:rPr>
        <w:t>e</w:t>
      </w:r>
      <w:r>
        <w:rPr>
          <w:rFonts w:ascii="Arial" w:hAnsi="Arial"/>
          <w:color w:val="59575D"/>
          <w:spacing w:val="36"/>
        </w:rPr>
        <w:t xml:space="preserve"> </w:t>
      </w:r>
      <w:r>
        <w:rPr>
          <w:rFonts w:ascii="Arial" w:hAnsi="Arial"/>
          <w:color w:val="59575D"/>
          <w:spacing w:val="2"/>
        </w:rPr>
        <w:t>'</w:t>
      </w:r>
      <w:r>
        <w:rPr>
          <w:rFonts w:ascii="Arial" w:hAnsi="Arial"/>
          <w:color w:val="2A2A31"/>
          <w:spacing w:val="-15"/>
        </w:rPr>
        <w:t>l</w:t>
      </w:r>
      <w:r>
        <w:rPr>
          <w:rFonts w:ascii="Arial" w:hAnsi="Arial"/>
          <w:color w:val="69676E"/>
        </w:rPr>
        <w:t>ea</w:t>
      </w:r>
      <w:r>
        <w:rPr>
          <w:rFonts w:ascii="Arial" w:hAnsi="Arial"/>
          <w:color w:val="424249"/>
        </w:rPr>
        <w:t>v</w:t>
      </w:r>
      <w:r>
        <w:rPr>
          <w:rFonts w:ascii="Arial" w:hAnsi="Arial"/>
          <w:color w:val="424249"/>
          <w:spacing w:val="5"/>
        </w:rPr>
        <w:t>e</w:t>
      </w:r>
      <w:r>
        <w:rPr>
          <w:rFonts w:ascii="Arial" w:hAnsi="Arial"/>
          <w:color w:val="69676E"/>
          <w:spacing w:val="2"/>
        </w:rPr>
        <w:t>-</w:t>
      </w:r>
      <w:r>
        <w:rPr>
          <w:rFonts w:ascii="Arial" w:hAnsi="Arial"/>
          <w:color w:val="424249"/>
        </w:rPr>
        <w:t>without</w:t>
      </w:r>
      <w:r>
        <w:rPr>
          <w:rFonts w:ascii="Arial" w:hAnsi="Arial"/>
          <w:color w:val="424249"/>
          <w:spacing w:val="-26"/>
        </w:rPr>
        <w:t xml:space="preserve"> </w:t>
      </w:r>
      <w:r>
        <w:rPr>
          <w:rFonts w:ascii="Arial" w:hAnsi="Arial"/>
          <w:color w:val="79777C"/>
          <w:spacing w:val="9"/>
        </w:rPr>
        <w:t>-</w:t>
      </w:r>
      <w:r>
        <w:rPr>
          <w:rFonts w:ascii="Arial" w:hAnsi="Arial"/>
          <w:color w:val="424249"/>
        </w:rPr>
        <w:t>pa</w:t>
      </w:r>
      <w:r>
        <w:rPr>
          <w:rFonts w:ascii="Arial" w:hAnsi="Arial"/>
          <w:color w:val="424249"/>
          <w:spacing w:val="12"/>
        </w:rPr>
        <w:t>y</w:t>
      </w:r>
      <w:r>
        <w:rPr>
          <w:rFonts w:ascii="Arial" w:hAnsi="Arial"/>
          <w:color w:val="69676E"/>
        </w:rPr>
        <w:t>'</w:t>
      </w:r>
      <w:r>
        <w:rPr>
          <w:rFonts w:ascii="Arial" w:hAnsi="Arial"/>
          <w:color w:val="69676E"/>
          <w:spacing w:val="30"/>
        </w:rPr>
        <w:t xml:space="preserve"> </w:t>
      </w:r>
      <w:r>
        <w:rPr>
          <w:rFonts w:ascii="Arial" w:hAnsi="Arial"/>
          <w:color w:val="59575D"/>
        </w:rPr>
        <w:t>confirmat</w:t>
      </w:r>
      <w:r>
        <w:rPr>
          <w:rFonts w:ascii="Arial" w:hAnsi="Arial"/>
          <w:color w:val="59575D"/>
          <w:spacing w:val="5"/>
        </w:rPr>
        <w:t>i</w:t>
      </w:r>
      <w:r>
        <w:rPr>
          <w:rFonts w:ascii="Arial" w:hAnsi="Arial"/>
          <w:color w:val="59575D"/>
        </w:rPr>
        <w:t>on</w:t>
      </w:r>
      <w:r>
        <w:rPr>
          <w:rFonts w:ascii="Arial" w:hAnsi="Arial"/>
          <w:color w:val="59575D"/>
          <w:spacing w:val="31"/>
        </w:rPr>
        <w:t xml:space="preserve"> </w:t>
      </w:r>
      <w:r>
        <w:rPr>
          <w:rFonts w:ascii="Arial" w:hAnsi="Arial"/>
          <w:color w:val="59575D"/>
        </w:rPr>
        <w:t>should</w:t>
      </w:r>
      <w:r>
        <w:rPr>
          <w:rFonts w:ascii="Arial" w:hAnsi="Arial"/>
          <w:color w:val="59575D"/>
          <w:spacing w:val="38"/>
        </w:rPr>
        <w:t xml:space="preserve"> </w:t>
      </w:r>
      <w:r>
        <w:rPr>
          <w:rFonts w:ascii="Arial" w:hAnsi="Arial"/>
          <w:color w:val="424249"/>
        </w:rPr>
        <w:t>b</w:t>
      </w:r>
      <w:r>
        <w:rPr>
          <w:rFonts w:ascii="Arial" w:hAnsi="Arial"/>
          <w:color w:val="69676E"/>
        </w:rPr>
        <w:t>e</w:t>
      </w:r>
      <w:r>
        <w:rPr>
          <w:rFonts w:ascii="Arial" w:hAnsi="Arial"/>
          <w:color w:val="69676E"/>
          <w:spacing w:val="15"/>
        </w:rPr>
        <w:t xml:space="preserve"> </w:t>
      </w:r>
      <w:proofErr w:type="spellStart"/>
      <w:r>
        <w:rPr>
          <w:rFonts w:ascii="Arial" w:hAnsi="Arial"/>
          <w:color w:val="424249"/>
        </w:rPr>
        <w:t>submitt</w:t>
      </w:r>
      <w:proofErr w:type="spellEnd"/>
      <w:r>
        <w:rPr>
          <w:rFonts w:ascii="Arial" w:hAnsi="Arial"/>
          <w:color w:val="424249"/>
          <w:spacing w:val="-31"/>
        </w:rPr>
        <w:t xml:space="preserve"> </w:t>
      </w:r>
      <w:proofErr w:type="gramStart"/>
      <w:r>
        <w:rPr>
          <w:rFonts w:ascii="Arial" w:hAnsi="Arial"/>
          <w:color w:val="69676E"/>
        </w:rPr>
        <w:t>e</w:t>
      </w:r>
      <w:r>
        <w:rPr>
          <w:rFonts w:ascii="Arial" w:hAnsi="Arial"/>
          <w:color w:val="424249"/>
          <w:spacing w:val="10"/>
        </w:rPr>
        <w:t>d</w:t>
      </w:r>
      <w:proofErr w:type="gramEnd"/>
      <w:r>
        <w:rPr>
          <w:rFonts w:ascii="Arial" w:hAnsi="Arial"/>
          <w:color w:val="69676E"/>
        </w:rPr>
        <w:t>.</w:t>
      </w:r>
    </w:p>
    <w:p w14:paraId="09357126" w14:textId="77777777" w:rsidR="006A5B02" w:rsidRDefault="006A5B02" w:rsidP="006A5B02">
      <w:pPr>
        <w:spacing w:before="8" w:line="170" w:lineRule="exact"/>
        <w:rPr>
          <w:sz w:val="17"/>
          <w:szCs w:val="17"/>
        </w:rPr>
      </w:pPr>
    </w:p>
    <w:p w14:paraId="624268C3" w14:textId="77777777" w:rsidR="006A5B02" w:rsidRDefault="006A5B02" w:rsidP="006A5B02">
      <w:pPr>
        <w:spacing w:line="200" w:lineRule="exact"/>
        <w:rPr>
          <w:sz w:val="20"/>
          <w:szCs w:val="20"/>
        </w:rPr>
      </w:pPr>
    </w:p>
    <w:p w14:paraId="28B9F641" w14:textId="77777777" w:rsidR="006A5B02" w:rsidRDefault="006A5B02" w:rsidP="006A5B02">
      <w:pPr>
        <w:spacing w:line="200" w:lineRule="exact"/>
        <w:rPr>
          <w:sz w:val="20"/>
          <w:szCs w:val="20"/>
        </w:rPr>
      </w:pPr>
    </w:p>
    <w:p w14:paraId="0128E74C" w14:textId="77777777" w:rsidR="006A5B02" w:rsidRDefault="006A5B02" w:rsidP="006A5B02">
      <w:pPr>
        <w:spacing w:line="200" w:lineRule="exact"/>
        <w:rPr>
          <w:sz w:val="20"/>
          <w:szCs w:val="20"/>
        </w:rPr>
      </w:pPr>
    </w:p>
    <w:p w14:paraId="193DED42" w14:textId="77777777" w:rsidR="006A5B02" w:rsidRDefault="006A5B02" w:rsidP="006A5B02">
      <w:pPr>
        <w:ind w:left="323"/>
        <w:rPr>
          <w:rFonts w:ascii="Arial" w:eastAsia="Arial" w:hAnsi="Arial" w:cs="Arial"/>
          <w:szCs w:val="21"/>
        </w:rPr>
      </w:pPr>
      <w:r>
        <w:rPr>
          <w:noProof/>
          <w:sz w:val="22"/>
          <w:lang w:eastAsia="en-AU"/>
        </w:rPr>
        <w:drawing>
          <wp:anchor distT="0" distB="0" distL="114300" distR="114300" simplePos="0" relativeHeight="251739136" behindDoc="1" locked="0" layoutInCell="1" allowOverlap="1" wp14:anchorId="0650D7AA" wp14:editId="666E4935">
            <wp:simplePos x="0" y="0"/>
            <wp:positionH relativeFrom="page">
              <wp:posOffset>2011680</wp:posOffset>
            </wp:positionH>
            <wp:positionV relativeFrom="paragraph">
              <wp:posOffset>765810</wp:posOffset>
            </wp:positionV>
            <wp:extent cx="818515" cy="722630"/>
            <wp:effectExtent l="0" t="0" r="63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851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eastAsia="en-AU"/>
        </w:rPr>
        <w:drawing>
          <wp:anchor distT="0" distB="0" distL="114300" distR="114300" simplePos="0" relativeHeight="251740160" behindDoc="1" locked="0" layoutInCell="1" allowOverlap="1" wp14:anchorId="2FFB55CA" wp14:editId="5816F090">
            <wp:simplePos x="0" y="0"/>
            <wp:positionH relativeFrom="page">
              <wp:posOffset>4192270</wp:posOffset>
            </wp:positionH>
            <wp:positionV relativeFrom="paragraph">
              <wp:posOffset>802005</wp:posOffset>
            </wp:positionV>
            <wp:extent cx="854710" cy="818515"/>
            <wp:effectExtent l="0" t="0" r="254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471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color w:val="424249"/>
        </w:rPr>
        <w:t>This</w:t>
      </w:r>
      <w:r>
        <w:rPr>
          <w:rFonts w:ascii="Arial"/>
          <w:color w:val="424249"/>
          <w:spacing w:val="17"/>
        </w:rPr>
        <w:t xml:space="preserve"> </w:t>
      </w:r>
      <w:r>
        <w:rPr>
          <w:rFonts w:ascii="Arial"/>
          <w:color w:val="424249"/>
        </w:rPr>
        <w:t>TOR</w:t>
      </w:r>
      <w:r>
        <w:rPr>
          <w:rFonts w:ascii="Arial"/>
          <w:color w:val="424249"/>
          <w:spacing w:val="26"/>
        </w:rPr>
        <w:t xml:space="preserve"> </w:t>
      </w:r>
      <w:r>
        <w:rPr>
          <w:rFonts w:ascii="Arial"/>
          <w:color w:val="424249"/>
        </w:rPr>
        <w:t>was</w:t>
      </w:r>
      <w:r>
        <w:rPr>
          <w:rFonts w:ascii="Arial"/>
          <w:color w:val="424249"/>
          <w:spacing w:val="43"/>
        </w:rPr>
        <w:t xml:space="preserve"> </w:t>
      </w:r>
      <w:r>
        <w:rPr>
          <w:rFonts w:ascii="Arial"/>
          <w:color w:val="424249"/>
        </w:rPr>
        <w:t>approved</w:t>
      </w:r>
      <w:r>
        <w:rPr>
          <w:rFonts w:ascii="Arial"/>
          <w:color w:val="424249"/>
          <w:spacing w:val="41"/>
        </w:rPr>
        <w:t xml:space="preserve"> </w:t>
      </w:r>
      <w:r>
        <w:rPr>
          <w:rFonts w:ascii="Arial"/>
          <w:color w:val="424249"/>
        </w:rPr>
        <w:t>by:</w:t>
      </w:r>
    </w:p>
    <w:p w14:paraId="77C3BB9D" w14:textId="77777777" w:rsidR="006A5B02" w:rsidRDefault="006A5B02" w:rsidP="006A5B02">
      <w:pPr>
        <w:spacing w:before="6" w:line="260" w:lineRule="exact"/>
        <w:rPr>
          <w:sz w:val="26"/>
          <w:szCs w:val="26"/>
        </w:rPr>
      </w:pPr>
    </w:p>
    <w:tbl>
      <w:tblPr>
        <w:tblW w:w="0" w:type="auto"/>
        <w:tblInd w:w="323" w:type="dxa"/>
        <w:tblLayout w:type="fixed"/>
        <w:tblCellMar>
          <w:left w:w="0" w:type="dxa"/>
          <w:right w:w="0" w:type="dxa"/>
        </w:tblCellMar>
        <w:tblLook w:val="01E0" w:firstRow="1" w:lastRow="1" w:firstColumn="1" w:lastColumn="1" w:noHBand="0" w:noVBand="0"/>
      </w:tblPr>
      <w:tblGrid>
        <w:gridCol w:w="4182"/>
        <w:gridCol w:w="4103"/>
      </w:tblGrid>
      <w:tr w:rsidR="006A5B02" w14:paraId="791DCA19" w14:textId="77777777" w:rsidTr="0018650E">
        <w:trPr>
          <w:trHeight w:hRule="exact" w:val="793"/>
        </w:trPr>
        <w:tc>
          <w:tcPr>
            <w:tcW w:w="4182" w:type="dxa"/>
            <w:tcBorders>
              <w:top w:val="single" w:sz="3" w:space="0" w:color="878787"/>
              <w:left w:val="single" w:sz="3" w:space="0" w:color="606067"/>
              <w:bottom w:val="nil"/>
              <w:right w:val="single" w:sz="6" w:space="0" w:color="67646B"/>
            </w:tcBorders>
          </w:tcPr>
          <w:p w14:paraId="2B017C0C" w14:textId="77777777" w:rsidR="006A5B02" w:rsidRDefault="006A5B02" w:rsidP="0018650E">
            <w:pPr>
              <w:pStyle w:val="TableParagraph"/>
              <w:spacing w:before="14"/>
              <w:ind w:left="106"/>
              <w:rPr>
                <w:rFonts w:ascii="Arial" w:eastAsia="Arial" w:hAnsi="Arial" w:cs="Arial"/>
                <w:sz w:val="21"/>
                <w:szCs w:val="21"/>
              </w:rPr>
            </w:pPr>
            <w:r>
              <w:rPr>
                <w:rFonts w:ascii="Arial"/>
                <w:color w:val="424249"/>
                <w:sz w:val="21"/>
              </w:rPr>
              <w:t>Ministry</w:t>
            </w:r>
            <w:r>
              <w:rPr>
                <w:rFonts w:ascii="Arial"/>
                <w:color w:val="424249"/>
                <w:spacing w:val="45"/>
                <w:sz w:val="21"/>
              </w:rPr>
              <w:t xml:space="preserve"> </w:t>
            </w:r>
            <w:r>
              <w:rPr>
                <w:rFonts w:ascii="Arial"/>
                <w:color w:val="59575D"/>
                <w:sz w:val="21"/>
              </w:rPr>
              <w:t>of</w:t>
            </w:r>
            <w:r>
              <w:rPr>
                <w:rFonts w:ascii="Arial"/>
                <w:color w:val="59575D"/>
                <w:spacing w:val="29"/>
                <w:sz w:val="21"/>
              </w:rPr>
              <w:t xml:space="preserve"> </w:t>
            </w:r>
            <w:r>
              <w:rPr>
                <w:rFonts w:ascii="Arial"/>
                <w:color w:val="424249"/>
                <w:sz w:val="21"/>
              </w:rPr>
              <w:t>Justice/SPLSMP</w:t>
            </w:r>
          </w:p>
        </w:tc>
        <w:tc>
          <w:tcPr>
            <w:tcW w:w="4103" w:type="dxa"/>
            <w:tcBorders>
              <w:top w:val="single" w:sz="3" w:space="0" w:color="878787"/>
              <w:left w:val="single" w:sz="6" w:space="0" w:color="67646B"/>
              <w:bottom w:val="nil"/>
              <w:right w:val="single" w:sz="3" w:space="0" w:color="67676B"/>
            </w:tcBorders>
          </w:tcPr>
          <w:p w14:paraId="730099EB" w14:textId="77777777" w:rsidR="006A5B02" w:rsidRDefault="006A5B02" w:rsidP="0018650E">
            <w:pPr>
              <w:pStyle w:val="TableParagraph"/>
              <w:spacing w:before="14"/>
              <w:ind w:left="106"/>
              <w:rPr>
                <w:rFonts w:ascii="Arial" w:eastAsia="Arial" w:hAnsi="Arial" w:cs="Arial"/>
                <w:sz w:val="21"/>
                <w:szCs w:val="21"/>
              </w:rPr>
            </w:pPr>
            <w:r>
              <w:rPr>
                <w:rFonts w:ascii="Arial"/>
                <w:color w:val="2A2A31"/>
                <w:sz w:val="21"/>
              </w:rPr>
              <w:t>UNDP</w:t>
            </w:r>
          </w:p>
        </w:tc>
      </w:tr>
      <w:tr w:rsidR="006A5B02" w14:paraId="6C776F6E" w14:textId="77777777" w:rsidTr="0018650E">
        <w:trPr>
          <w:trHeight w:hRule="exact" w:val="929"/>
        </w:trPr>
        <w:tc>
          <w:tcPr>
            <w:tcW w:w="4182" w:type="dxa"/>
            <w:tcBorders>
              <w:top w:val="nil"/>
              <w:left w:val="single" w:sz="3" w:space="0" w:color="606067"/>
              <w:bottom w:val="nil"/>
              <w:right w:val="single" w:sz="6" w:space="0" w:color="67646B"/>
            </w:tcBorders>
          </w:tcPr>
          <w:p w14:paraId="06DF197F" w14:textId="77777777" w:rsidR="006A5B02" w:rsidRDefault="006A5B02" w:rsidP="0018650E">
            <w:pPr>
              <w:pStyle w:val="TableParagraph"/>
              <w:spacing w:before="11"/>
              <w:ind w:left="980"/>
              <w:rPr>
                <w:rFonts w:ascii="Arial" w:eastAsia="Arial" w:hAnsi="Arial" w:cs="Arial"/>
                <w:sz w:val="62"/>
                <w:szCs w:val="62"/>
              </w:rPr>
            </w:pPr>
            <w:r>
              <w:rPr>
                <w:rFonts w:ascii="Arial"/>
                <w:color w:val="7062B5"/>
                <w:w w:val="70"/>
                <w:sz w:val="62"/>
              </w:rPr>
              <w:t>1</w:t>
            </w:r>
          </w:p>
        </w:tc>
        <w:tc>
          <w:tcPr>
            <w:tcW w:w="4103" w:type="dxa"/>
            <w:tcBorders>
              <w:top w:val="nil"/>
              <w:left w:val="single" w:sz="6" w:space="0" w:color="67646B"/>
              <w:bottom w:val="nil"/>
              <w:right w:val="single" w:sz="3" w:space="0" w:color="67676B"/>
            </w:tcBorders>
          </w:tcPr>
          <w:p w14:paraId="37E1CCB8" w14:textId="77777777" w:rsidR="006A5B02" w:rsidRDefault="006A5B02" w:rsidP="0018650E"/>
        </w:tc>
      </w:tr>
    </w:tbl>
    <w:p w14:paraId="3CFABED4" w14:textId="77777777" w:rsidR="006A5B02" w:rsidRDefault="006A5B02" w:rsidP="006A5B02"/>
    <w:p w14:paraId="7A77AC32" w14:textId="77777777" w:rsidR="0070348F" w:rsidRDefault="0070348F" w:rsidP="00ED1703">
      <w:pPr>
        <w:pStyle w:val="Heading1"/>
        <w:rPr>
          <w:b/>
        </w:rPr>
      </w:pPr>
    </w:p>
    <w:p w14:paraId="5C15EA8E" w14:textId="77777777" w:rsidR="0070348F" w:rsidRDefault="0070348F">
      <w:pPr>
        <w:spacing w:after="200" w:line="276" w:lineRule="auto"/>
        <w:rPr>
          <w:rFonts w:asciiTheme="majorHAnsi" w:eastAsiaTheme="majorEastAsia" w:hAnsiTheme="majorHAnsi" w:cstheme="majorBidi"/>
          <w:b/>
          <w:bCs/>
          <w:color w:val="5B9BD5" w:themeColor="accent1"/>
          <w:spacing w:val="20"/>
          <w:sz w:val="32"/>
          <w:szCs w:val="28"/>
        </w:rPr>
      </w:pPr>
      <w:r>
        <w:rPr>
          <w:b/>
        </w:rPr>
        <w:br w:type="page"/>
      </w:r>
    </w:p>
    <w:p w14:paraId="4FD4351B" w14:textId="77777777" w:rsidR="00ED1703" w:rsidRPr="001C71BA" w:rsidRDefault="00ED1703" w:rsidP="00ED1703">
      <w:pPr>
        <w:pStyle w:val="Heading1"/>
        <w:rPr>
          <w:b/>
        </w:rPr>
      </w:pPr>
      <w:bookmarkStart w:id="82" w:name="_Toc447497687"/>
      <w:bookmarkStart w:id="83" w:name="_Toc447497804"/>
      <w:r w:rsidRPr="001C71BA">
        <w:rPr>
          <w:b/>
        </w:rPr>
        <w:lastRenderedPageBreak/>
        <w:t>A</w:t>
      </w:r>
      <w:r w:rsidR="002171C8">
        <w:rPr>
          <w:b/>
        </w:rPr>
        <w:t xml:space="preserve">nnex </w:t>
      </w:r>
      <w:r w:rsidR="00B33F4F">
        <w:rPr>
          <w:b/>
        </w:rPr>
        <w:t>2</w:t>
      </w:r>
      <w:r w:rsidRPr="001C71BA">
        <w:rPr>
          <w:b/>
        </w:rPr>
        <w:t>: List of documents consulted</w:t>
      </w:r>
      <w:bookmarkEnd w:id="81"/>
      <w:bookmarkEnd w:id="82"/>
      <w:bookmarkEnd w:id="83"/>
      <w:r w:rsidRPr="001C71BA">
        <w:rPr>
          <w:b/>
        </w:rPr>
        <w:t xml:space="preserve"> </w:t>
      </w:r>
    </w:p>
    <w:p w14:paraId="1B063FC0" w14:textId="77777777" w:rsidR="000B6E07" w:rsidRDefault="000B6E07" w:rsidP="00916707"/>
    <w:p w14:paraId="59C874A7" w14:textId="77777777" w:rsidR="000B6E07" w:rsidRDefault="000B6E07" w:rsidP="00B173AD">
      <w:pPr>
        <w:pStyle w:val="Reporttext"/>
        <w:numPr>
          <w:ilvl w:val="0"/>
          <w:numId w:val="8"/>
        </w:numPr>
        <w:spacing w:after="0" w:line="240" w:lineRule="auto"/>
      </w:pPr>
      <w:r>
        <w:t>2013 SPLSMP Project Document</w:t>
      </w:r>
    </w:p>
    <w:p w14:paraId="7A300494" w14:textId="77777777" w:rsidR="000B6E07" w:rsidRDefault="000B6E07" w:rsidP="00B173AD">
      <w:pPr>
        <w:pStyle w:val="Reporttext"/>
        <w:numPr>
          <w:ilvl w:val="0"/>
          <w:numId w:val="8"/>
        </w:numPr>
        <w:spacing w:after="0" w:line="240" w:lineRule="auto"/>
      </w:pPr>
      <w:r>
        <w:t>Revised 2015 SPLSMP Project document</w:t>
      </w:r>
    </w:p>
    <w:p w14:paraId="1F2CA0C5" w14:textId="77777777" w:rsidR="000B6E07" w:rsidRDefault="000B6E07" w:rsidP="00B173AD">
      <w:pPr>
        <w:pStyle w:val="Reporttext"/>
        <w:numPr>
          <w:ilvl w:val="0"/>
          <w:numId w:val="8"/>
        </w:numPr>
        <w:spacing w:after="0" w:line="240" w:lineRule="auto"/>
      </w:pPr>
      <w:r>
        <w:t>Final translation of LSMP September 2009</w:t>
      </w:r>
    </w:p>
    <w:p w14:paraId="0E207AEA" w14:textId="77777777" w:rsidR="000B6E07" w:rsidRDefault="000B6E07" w:rsidP="00B173AD">
      <w:pPr>
        <w:pStyle w:val="Reporttext"/>
        <w:numPr>
          <w:ilvl w:val="0"/>
          <w:numId w:val="8"/>
        </w:numPr>
        <w:spacing w:after="0" w:line="240" w:lineRule="auto"/>
      </w:pPr>
      <w:r>
        <w:t>LSMP Summary booklet</w:t>
      </w:r>
    </w:p>
    <w:p w14:paraId="0F181237" w14:textId="77777777" w:rsidR="000B6E07" w:rsidRDefault="000B6E07" w:rsidP="00B173AD">
      <w:pPr>
        <w:pStyle w:val="Reporttext"/>
        <w:numPr>
          <w:ilvl w:val="0"/>
          <w:numId w:val="8"/>
        </w:numPr>
        <w:spacing w:after="0" w:line="240" w:lineRule="auto"/>
      </w:pPr>
      <w:r>
        <w:t>SPLSMP Project newsletter and factsheet</w:t>
      </w:r>
    </w:p>
    <w:p w14:paraId="297F8C18" w14:textId="77777777" w:rsidR="000B6E07" w:rsidRDefault="000B6E07" w:rsidP="00B173AD">
      <w:pPr>
        <w:pStyle w:val="Reporttext"/>
        <w:numPr>
          <w:ilvl w:val="0"/>
          <w:numId w:val="8"/>
        </w:numPr>
        <w:spacing w:after="0" w:line="240" w:lineRule="auto"/>
      </w:pPr>
      <w:r>
        <w:t>SPLSMP Project reports (quarterly and annual reports)</w:t>
      </w:r>
    </w:p>
    <w:p w14:paraId="1D2E2C78" w14:textId="77777777" w:rsidR="000B6E07" w:rsidRDefault="000B6E07" w:rsidP="00B173AD">
      <w:pPr>
        <w:pStyle w:val="Reporttext"/>
        <w:numPr>
          <w:ilvl w:val="0"/>
          <w:numId w:val="8"/>
        </w:numPr>
        <w:spacing w:after="0" w:line="240" w:lineRule="auto"/>
      </w:pPr>
      <w:r>
        <w:t xml:space="preserve">SPLSMP Monitoring reports, ATLAS issues log, ATLAS risks log </w:t>
      </w:r>
    </w:p>
    <w:p w14:paraId="0F6CB078" w14:textId="77777777" w:rsidR="000B6E07" w:rsidRDefault="000B6E07" w:rsidP="00B173AD">
      <w:pPr>
        <w:pStyle w:val="Reporttext"/>
        <w:numPr>
          <w:ilvl w:val="0"/>
          <w:numId w:val="8"/>
        </w:numPr>
        <w:spacing w:after="0" w:line="240" w:lineRule="auto"/>
      </w:pPr>
      <w:r>
        <w:t>SPLSMP Annual Workplans</w:t>
      </w:r>
    </w:p>
    <w:p w14:paraId="57BA99E6" w14:textId="77777777" w:rsidR="000B6E07" w:rsidRDefault="000B6E07" w:rsidP="00B173AD">
      <w:pPr>
        <w:pStyle w:val="Reporttext"/>
        <w:numPr>
          <w:ilvl w:val="0"/>
          <w:numId w:val="8"/>
        </w:numPr>
        <w:spacing w:after="0" w:line="240" w:lineRule="auto"/>
      </w:pPr>
      <w:r>
        <w:t>7</w:t>
      </w:r>
      <w:r w:rsidRPr="00BE000E">
        <w:rPr>
          <w:vertAlign w:val="superscript"/>
        </w:rPr>
        <w:t>th</w:t>
      </w:r>
      <w:r>
        <w:t xml:space="preserve"> National Socio-Economic Development Plan and Strategic Plan on Governance</w:t>
      </w:r>
    </w:p>
    <w:p w14:paraId="2CAEF023" w14:textId="77777777" w:rsidR="000B6E07" w:rsidRDefault="000B6E07" w:rsidP="00B173AD">
      <w:pPr>
        <w:pStyle w:val="Reporttext"/>
        <w:numPr>
          <w:ilvl w:val="0"/>
          <w:numId w:val="8"/>
        </w:numPr>
        <w:spacing w:after="0" w:line="240" w:lineRule="auto"/>
      </w:pPr>
      <w:r>
        <w:t>UNDAF Action Plan 2012 – 2015 Lao PDR</w:t>
      </w:r>
    </w:p>
    <w:p w14:paraId="4E3F318D" w14:textId="77777777" w:rsidR="000B6E07" w:rsidRDefault="000B6E07" w:rsidP="00B173AD">
      <w:pPr>
        <w:pStyle w:val="Reporttext"/>
        <w:numPr>
          <w:ilvl w:val="0"/>
          <w:numId w:val="8"/>
        </w:numPr>
        <w:spacing w:after="0" w:line="240" w:lineRule="auto"/>
      </w:pPr>
      <w:r>
        <w:t xml:space="preserve">Terminal reports from related projects (International Law Project, LSMP Transitory Project) </w:t>
      </w:r>
    </w:p>
    <w:p w14:paraId="695CC8F5" w14:textId="77777777" w:rsidR="000B6E07" w:rsidRDefault="000B6E07" w:rsidP="00B173AD">
      <w:pPr>
        <w:pStyle w:val="Reporttext"/>
        <w:numPr>
          <w:ilvl w:val="0"/>
          <w:numId w:val="8"/>
        </w:numPr>
        <w:spacing w:after="0" w:line="240" w:lineRule="auto"/>
      </w:pPr>
      <w:r>
        <w:t>UNDP Lao PDR Governance project briefs</w:t>
      </w:r>
    </w:p>
    <w:p w14:paraId="27965DEF" w14:textId="77777777" w:rsidR="000B6E07" w:rsidRDefault="000B6E07" w:rsidP="00B173AD">
      <w:pPr>
        <w:pStyle w:val="Reporttext"/>
        <w:numPr>
          <w:ilvl w:val="0"/>
          <w:numId w:val="8"/>
        </w:numPr>
        <w:spacing w:after="0" w:line="240" w:lineRule="auto"/>
      </w:pPr>
      <w:r>
        <w:t>Customary Law and Practice in Lao PDR</w:t>
      </w:r>
    </w:p>
    <w:p w14:paraId="4E9E6820" w14:textId="77777777" w:rsidR="000B6E07" w:rsidRDefault="000B6E07" w:rsidP="00B173AD">
      <w:pPr>
        <w:pStyle w:val="Reporttext"/>
        <w:numPr>
          <w:ilvl w:val="0"/>
          <w:numId w:val="8"/>
        </w:numPr>
        <w:spacing w:after="0" w:line="240" w:lineRule="auto"/>
      </w:pPr>
      <w:r>
        <w:t xml:space="preserve">The Lao PDR in the Universal Periodic Review (UPR) </w:t>
      </w:r>
    </w:p>
    <w:p w14:paraId="2E0D6659" w14:textId="77777777" w:rsidR="000B6E07" w:rsidRDefault="000B6E07" w:rsidP="00B173AD">
      <w:pPr>
        <w:pStyle w:val="Reporttext"/>
        <w:numPr>
          <w:ilvl w:val="0"/>
          <w:numId w:val="8"/>
        </w:numPr>
        <w:spacing w:after="0" w:line="240" w:lineRule="auto"/>
      </w:pPr>
      <w:r>
        <w:t xml:space="preserve">Project products </w:t>
      </w:r>
    </w:p>
    <w:p w14:paraId="531C2C30" w14:textId="77777777" w:rsidR="000B6E07" w:rsidRDefault="000B6E07" w:rsidP="00B173AD">
      <w:pPr>
        <w:pStyle w:val="Reporttext"/>
        <w:numPr>
          <w:ilvl w:val="1"/>
          <w:numId w:val="8"/>
        </w:numPr>
        <w:spacing w:after="0" w:line="240" w:lineRule="auto"/>
      </w:pPr>
      <w:r>
        <w:t>The Law Making Process in Lao PDR 2015</w:t>
      </w:r>
    </w:p>
    <w:p w14:paraId="7AD80EB1" w14:textId="77777777" w:rsidR="000B6E07" w:rsidRDefault="000B6E07" w:rsidP="00B173AD">
      <w:pPr>
        <w:pStyle w:val="Reporttext"/>
        <w:numPr>
          <w:ilvl w:val="1"/>
          <w:numId w:val="8"/>
        </w:numPr>
        <w:spacing w:after="0" w:line="240" w:lineRule="auto"/>
      </w:pPr>
      <w:r>
        <w:t>Evaluation of the National Justice Institute 2015 (in conjunction with ENM and ASF-F)</w:t>
      </w:r>
    </w:p>
    <w:p w14:paraId="4DB893A9" w14:textId="77777777" w:rsidR="000B6E07" w:rsidRDefault="000B6E07" w:rsidP="00B173AD">
      <w:pPr>
        <w:pStyle w:val="Reporttext"/>
        <w:numPr>
          <w:ilvl w:val="1"/>
          <w:numId w:val="8"/>
        </w:numPr>
        <w:spacing w:after="0" w:line="240" w:lineRule="auto"/>
      </w:pPr>
      <w:r>
        <w:t>People’s Perspective on Access to Justice Survey in four Provinces of Lao PDR 2011</w:t>
      </w:r>
    </w:p>
    <w:p w14:paraId="3D05A1DF" w14:textId="77777777" w:rsidR="000B6E07" w:rsidRDefault="000B6E07" w:rsidP="00916707">
      <w:pPr>
        <w:sectPr w:rsidR="000B6E07" w:rsidSect="00161247">
          <w:headerReference w:type="default" r:id="rId29"/>
          <w:footerReference w:type="default" r:id="rId30"/>
          <w:pgSz w:w="11906" w:h="16838"/>
          <w:pgMar w:top="1440" w:right="1132" w:bottom="1440" w:left="1440" w:header="708" w:footer="708" w:gutter="0"/>
          <w:cols w:space="708"/>
          <w:titlePg/>
          <w:docGrid w:linePitch="360"/>
        </w:sectPr>
      </w:pPr>
    </w:p>
    <w:p w14:paraId="1C1FBBEF" w14:textId="77777777" w:rsidR="00310DE5" w:rsidRPr="00B33F4F" w:rsidRDefault="00310DE5" w:rsidP="007E5F10">
      <w:pPr>
        <w:pStyle w:val="Heading1"/>
        <w:rPr>
          <w:b/>
        </w:rPr>
      </w:pPr>
      <w:bookmarkStart w:id="84" w:name="_Toc447497688"/>
      <w:bookmarkStart w:id="85" w:name="_Toc447497805"/>
      <w:r w:rsidRPr="00B33F4F">
        <w:rPr>
          <w:b/>
        </w:rPr>
        <w:lastRenderedPageBreak/>
        <w:t xml:space="preserve">Annex </w:t>
      </w:r>
      <w:r w:rsidR="00937B91">
        <w:rPr>
          <w:b/>
        </w:rPr>
        <w:t>3:</w:t>
      </w:r>
      <w:r w:rsidRPr="00B33F4F">
        <w:rPr>
          <w:b/>
        </w:rPr>
        <w:t xml:space="preserve"> Meeting schedule</w:t>
      </w:r>
      <w:bookmarkEnd w:id="84"/>
      <w:bookmarkEnd w:id="85"/>
    </w:p>
    <w:p w14:paraId="08798416" w14:textId="77777777" w:rsidR="00310DE5" w:rsidRDefault="00310DE5" w:rsidP="00310DE5"/>
    <w:tbl>
      <w:tblPr>
        <w:tblStyle w:val="TableGrid"/>
        <w:tblW w:w="9558" w:type="dxa"/>
        <w:tblLook w:val="04A0" w:firstRow="1" w:lastRow="0" w:firstColumn="1" w:lastColumn="0" w:noHBand="0" w:noVBand="1"/>
      </w:tblPr>
      <w:tblGrid>
        <w:gridCol w:w="1728"/>
        <w:gridCol w:w="2700"/>
        <w:gridCol w:w="2970"/>
        <w:gridCol w:w="2160"/>
      </w:tblGrid>
      <w:tr w:rsidR="00310DE5" w14:paraId="2B48CA56" w14:textId="77777777" w:rsidTr="00310DE5">
        <w:tc>
          <w:tcPr>
            <w:tcW w:w="1728" w:type="dxa"/>
          </w:tcPr>
          <w:p w14:paraId="38CD05AD" w14:textId="77777777" w:rsidR="00310DE5" w:rsidRDefault="00310DE5" w:rsidP="00310DE5">
            <w:r>
              <w:t>11 Jan</w:t>
            </w:r>
          </w:p>
        </w:tc>
        <w:tc>
          <w:tcPr>
            <w:tcW w:w="2700" w:type="dxa"/>
          </w:tcPr>
          <w:p w14:paraId="2C5F94D7" w14:textId="77777777" w:rsidR="00310DE5" w:rsidRDefault="00310DE5" w:rsidP="00310DE5">
            <w:proofErr w:type="spellStart"/>
            <w:r>
              <w:t>Kaz</w:t>
            </w:r>
            <w:proofErr w:type="spellEnd"/>
            <w:r>
              <w:t xml:space="preserve"> Fukuda</w:t>
            </w:r>
          </w:p>
        </w:tc>
        <w:tc>
          <w:tcPr>
            <w:tcW w:w="2970" w:type="dxa"/>
          </w:tcPr>
          <w:p w14:paraId="69DDD186" w14:textId="77777777" w:rsidR="00310DE5" w:rsidRDefault="00310DE5" w:rsidP="00310DE5">
            <w:r>
              <w:t>Programme Specialist</w:t>
            </w:r>
          </w:p>
        </w:tc>
        <w:tc>
          <w:tcPr>
            <w:tcW w:w="2160" w:type="dxa"/>
          </w:tcPr>
          <w:p w14:paraId="7DBBDE36" w14:textId="77777777" w:rsidR="00310DE5" w:rsidRDefault="00310DE5" w:rsidP="00310DE5">
            <w:r>
              <w:t>UNDP</w:t>
            </w:r>
          </w:p>
        </w:tc>
      </w:tr>
      <w:tr w:rsidR="00310DE5" w14:paraId="79CD3C87" w14:textId="77777777" w:rsidTr="00310DE5">
        <w:tc>
          <w:tcPr>
            <w:tcW w:w="1728" w:type="dxa"/>
            <w:vMerge w:val="restart"/>
          </w:tcPr>
          <w:p w14:paraId="2286FD84" w14:textId="77777777" w:rsidR="00310DE5" w:rsidRDefault="00310DE5" w:rsidP="00310DE5">
            <w:r>
              <w:t>11 Jan</w:t>
            </w:r>
          </w:p>
        </w:tc>
        <w:tc>
          <w:tcPr>
            <w:tcW w:w="2700" w:type="dxa"/>
          </w:tcPr>
          <w:p w14:paraId="2FB8743D" w14:textId="77777777" w:rsidR="00310DE5" w:rsidRDefault="00310DE5" w:rsidP="00310DE5">
            <w:r>
              <w:t xml:space="preserve">Dr </w:t>
            </w:r>
            <w:proofErr w:type="spellStart"/>
            <w:r>
              <w:t>Chomkham</w:t>
            </w:r>
            <w:proofErr w:type="spellEnd"/>
            <w:r>
              <w:t xml:space="preserve"> </w:t>
            </w:r>
            <w:proofErr w:type="spellStart"/>
            <w:r>
              <w:t>Bouphalivanh</w:t>
            </w:r>
            <w:proofErr w:type="spellEnd"/>
          </w:p>
        </w:tc>
        <w:tc>
          <w:tcPr>
            <w:tcW w:w="2970" w:type="dxa"/>
          </w:tcPr>
          <w:p w14:paraId="52502658" w14:textId="77777777" w:rsidR="00310DE5" w:rsidRDefault="00310DE5" w:rsidP="00310DE5">
            <w:r>
              <w:t xml:space="preserve">Director General </w:t>
            </w:r>
          </w:p>
        </w:tc>
        <w:tc>
          <w:tcPr>
            <w:tcW w:w="2160" w:type="dxa"/>
          </w:tcPr>
          <w:p w14:paraId="67DBE42B" w14:textId="77777777" w:rsidR="00310DE5" w:rsidRDefault="00310DE5" w:rsidP="00310DE5">
            <w:r>
              <w:t>MOJ National Judicial Institute</w:t>
            </w:r>
          </w:p>
        </w:tc>
      </w:tr>
      <w:tr w:rsidR="00310DE5" w14:paraId="5D26C56D" w14:textId="77777777" w:rsidTr="00310DE5">
        <w:tc>
          <w:tcPr>
            <w:tcW w:w="1728" w:type="dxa"/>
            <w:vMerge/>
          </w:tcPr>
          <w:p w14:paraId="5198115C" w14:textId="77777777" w:rsidR="00310DE5" w:rsidRDefault="00310DE5" w:rsidP="00310DE5"/>
        </w:tc>
        <w:tc>
          <w:tcPr>
            <w:tcW w:w="2700" w:type="dxa"/>
          </w:tcPr>
          <w:p w14:paraId="51DEDC40" w14:textId="77777777" w:rsidR="00310DE5" w:rsidRDefault="00310DE5" w:rsidP="00310DE5">
            <w:r>
              <w:t xml:space="preserve">Ms </w:t>
            </w:r>
            <w:proofErr w:type="spellStart"/>
            <w:r>
              <w:t>Latsamy</w:t>
            </w:r>
            <w:proofErr w:type="spellEnd"/>
            <w:r>
              <w:t xml:space="preserve"> </w:t>
            </w:r>
            <w:proofErr w:type="spellStart"/>
            <w:r>
              <w:t>Sisamouth</w:t>
            </w:r>
            <w:proofErr w:type="spellEnd"/>
          </w:p>
        </w:tc>
        <w:tc>
          <w:tcPr>
            <w:tcW w:w="2970" w:type="dxa"/>
          </w:tcPr>
          <w:p w14:paraId="6DB45751" w14:textId="77777777" w:rsidR="00310DE5" w:rsidRDefault="00310DE5" w:rsidP="00310DE5">
            <w:r>
              <w:t>Director of Personnel and Building Division</w:t>
            </w:r>
          </w:p>
        </w:tc>
        <w:tc>
          <w:tcPr>
            <w:tcW w:w="2160" w:type="dxa"/>
          </w:tcPr>
          <w:p w14:paraId="3A86B6FC" w14:textId="77777777" w:rsidR="00310DE5" w:rsidRDefault="00310DE5" w:rsidP="00310DE5">
            <w:r>
              <w:t>MOJ / National Judicial Institute</w:t>
            </w:r>
          </w:p>
        </w:tc>
      </w:tr>
      <w:tr w:rsidR="00310DE5" w14:paraId="71A5291E" w14:textId="77777777" w:rsidTr="00310DE5">
        <w:tc>
          <w:tcPr>
            <w:tcW w:w="1728" w:type="dxa"/>
            <w:vMerge/>
          </w:tcPr>
          <w:p w14:paraId="3370C54F" w14:textId="77777777" w:rsidR="00310DE5" w:rsidRDefault="00310DE5" w:rsidP="00310DE5"/>
        </w:tc>
        <w:tc>
          <w:tcPr>
            <w:tcW w:w="2700" w:type="dxa"/>
          </w:tcPr>
          <w:p w14:paraId="084E31F5" w14:textId="77777777" w:rsidR="00310DE5" w:rsidRDefault="00310DE5" w:rsidP="00310DE5">
            <w:r>
              <w:t xml:space="preserve">Ms </w:t>
            </w:r>
            <w:proofErr w:type="spellStart"/>
            <w:r>
              <w:t>Phetsamai</w:t>
            </w:r>
            <w:proofErr w:type="spellEnd"/>
            <w:r>
              <w:t xml:space="preserve"> </w:t>
            </w:r>
            <w:proofErr w:type="spellStart"/>
            <w:r>
              <w:t>Xay</w:t>
            </w:r>
            <w:proofErr w:type="spellEnd"/>
          </w:p>
        </w:tc>
        <w:tc>
          <w:tcPr>
            <w:tcW w:w="2970" w:type="dxa"/>
          </w:tcPr>
          <w:p w14:paraId="3ADF37B4" w14:textId="77777777" w:rsidR="00310DE5" w:rsidRDefault="00310DE5" w:rsidP="00310DE5"/>
        </w:tc>
        <w:tc>
          <w:tcPr>
            <w:tcW w:w="2160" w:type="dxa"/>
          </w:tcPr>
          <w:p w14:paraId="2068DAF8" w14:textId="77777777" w:rsidR="00310DE5" w:rsidRDefault="00310DE5" w:rsidP="00310DE5">
            <w:r>
              <w:t>MOJ / National Judicial Institute</w:t>
            </w:r>
          </w:p>
        </w:tc>
      </w:tr>
      <w:tr w:rsidR="00310DE5" w14:paraId="655A0677" w14:textId="77777777" w:rsidTr="00310DE5">
        <w:tc>
          <w:tcPr>
            <w:tcW w:w="1728" w:type="dxa"/>
            <w:vMerge w:val="restart"/>
          </w:tcPr>
          <w:p w14:paraId="6827599C" w14:textId="77777777" w:rsidR="00310DE5" w:rsidRDefault="00310DE5" w:rsidP="00310DE5">
            <w:r>
              <w:t>11 Jan</w:t>
            </w:r>
          </w:p>
        </w:tc>
        <w:tc>
          <w:tcPr>
            <w:tcW w:w="2700" w:type="dxa"/>
          </w:tcPr>
          <w:p w14:paraId="48A59D4C" w14:textId="77777777" w:rsidR="00310DE5" w:rsidRDefault="00310DE5" w:rsidP="00310DE5">
            <w:pPr>
              <w:keepLines/>
            </w:pPr>
            <w:proofErr w:type="spellStart"/>
            <w:r>
              <w:t>Mr.</w:t>
            </w:r>
            <w:proofErr w:type="spellEnd"/>
            <w:r>
              <w:t xml:space="preserve"> </w:t>
            </w:r>
            <w:proofErr w:type="spellStart"/>
            <w:r>
              <w:t>Khoun</w:t>
            </w:r>
            <w:proofErr w:type="spellEnd"/>
            <w:r>
              <w:t xml:space="preserve"> </w:t>
            </w:r>
            <w:proofErr w:type="spellStart"/>
            <w:r>
              <w:t>Pasouk</w:t>
            </w:r>
            <w:proofErr w:type="spellEnd"/>
            <w:r>
              <w:t xml:space="preserve"> </w:t>
            </w:r>
          </w:p>
        </w:tc>
        <w:tc>
          <w:tcPr>
            <w:tcW w:w="2970" w:type="dxa"/>
          </w:tcPr>
          <w:p w14:paraId="14904E78" w14:textId="77777777" w:rsidR="00310DE5" w:rsidRDefault="00310DE5" w:rsidP="00310DE5">
            <w:pPr>
              <w:keepLines/>
            </w:pPr>
            <w:r>
              <w:t xml:space="preserve">Judge and PSC / LSMP Secretariat Focal Point </w:t>
            </w:r>
          </w:p>
        </w:tc>
        <w:tc>
          <w:tcPr>
            <w:tcW w:w="2160" w:type="dxa"/>
          </w:tcPr>
          <w:p w14:paraId="7F1F0D9C" w14:textId="77777777" w:rsidR="00310DE5" w:rsidRDefault="00310DE5" w:rsidP="00310DE5">
            <w:r>
              <w:t>PSC</w:t>
            </w:r>
          </w:p>
        </w:tc>
      </w:tr>
      <w:tr w:rsidR="00310DE5" w14:paraId="3207271E" w14:textId="77777777" w:rsidTr="00310DE5">
        <w:tc>
          <w:tcPr>
            <w:tcW w:w="1728" w:type="dxa"/>
            <w:vMerge/>
          </w:tcPr>
          <w:p w14:paraId="49B6F98B" w14:textId="77777777" w:rsidR="00310DE5" w:rsidRDefault="00310DE5" w:rsidP="00310DE5"/>
        </w:tc>
        <w:tc>
          <w:tcPr>
            <w:tcW w:w="2700" w:type="dxa"/>
          </w:tcPr>
          <w:p w14:paraId="0B901C12" w14:textId="77777777" w:rsidR="00310DE5" w:rsidRDefault="00310DE5" w:rsidP="00310DE5">
            <w:pPr>
              <w:keepLines/>
            </w:pPr>
            <w:proofErr w:type="spellStart"/>
            <w:r>
              <w:t>Mr.</w:t>
            </w:r>
            <w:proofErr w:type="spellEnd"/>
            <w:r>
              <w:t xml:space="preserve"> </w:t>
            </w:r>
            <w:proofErr w:type="spellStart"/>
            <w:r>
              <w:t>Phoutthabandith</w:t>
            </w:r>
            <w:proofErr w:type="spellEnd"/>
            <w:r>
              <w:t xml:space="preserve"> (Pele) </w:t>
            </w:r>
            <w:proofErr w:type="spellStart"/>
            <w:r>
              <w:t>Warinthrasak</w:t>
            </w:r>
            <w:proofErr w:type="spellEnd"/>
            <w:r w:rsidDel="00416BE7">
              <w:t xml:space="preserve"> </w:t>
            </w:r>
          </w:p>
          <w:p w14:paraId="32919876" w14:textId="77777777" w:rsidR="00310DE5" w:rsidRDefault="00310DE5" w:rsidP="00310DE5">
            <w:pPr>
              <w:keepLines/>
            </w:pPr>
          </w:p>
        </w:tc>
        <w:tc>
          <w:tcPr>
            <w:tcW w:w="2970" w:type="dxa"/>
          </w:tcPr>
          <w:p w14:paraId="1692AA01" w14:textId="77777777" w:rsidR="00310DE5" w:rsidRDefault="00310DE5" w:rsidP="00310DE5">
            <w:pPr>
              <w:keepLines/>
            </w:pPr>
            <w:r>
              <w:t>Project Coordinator</w:t>
            </w:r>
          </w:p>
        </w:tc>
        <w:tc>
          <w:tcPr>
            <w:tcW w:w="2160" w:type="dxa"/>
          </w:tcPr>
          <w:p w14:paraId="1390B89D" w14:textId="77777777" w:rsidR="00310DE5" w:rsidRDefault="00310DE5" w:rsidP="00310DE5">
            <w:r>
              <w:t>SPLSMP team</w:t>
            </w:r>
          </w:p>
        </w:tc>
      </w:tr>
      <w:tr w:rsidR="00310DE5" w14:paraId="06E7B185" w14:textId="77777777" w:rsidTr="00310DE5">
        <w:tc>
          <w:tcPr>
            <w:tcW w:w="1728" w:type="dxa"/>
            <w:vMerge/>
          </w:tcPr>
          <w:p w14:paraId="577479B2" w14:textId="77777777" w:rsidR="00310DE5" w:rsidRDefault="00310DE5" w:rsidP="00310DE5"/>
        </w:tc>
        <w:tc>
          <w:tcPr>
            <w:tcW w:w="2700" w:type="dxa"/>
          </w:tcPr>
          <w:p w14:paraId="2A6D8CAA" w14:textId="77777777" w:rsidR="00310DE5" w:rsidRDefault="00310DE5" w:rsidP="00310DE5">
            <w:pPr>
              <w:keepLines/>
            </w:pPr>
            <w:proofErr w:type="spellStart"/>
            <w:r>
              <w:t>Ms.</w:t>
            </w:r>
            <w:proofErr w:type="spellEnd"/>
            <w:r>
              <w:t xml:space="preserve"> </w:t>
            </w:r>
            <w:proofErr w:type="spellStart"/>
            <w:r>
              <w:t>Phongsy</w:t>
            </w:r>
            <w:proofErr w:type="spellEnd"/>
            <w:r>
              <w:t xml:space="preserve"> </w:t>
            </w:r>
            <w:proofErr w:type="spellStart"/>
            <w:r>
              <w:t>Panyanouvong</w:t>
            </w:r>
            <w:proofErr w:type="spellEnd"/>
            <w:r w:rsidDel="00416BE7">
              <w:t xml:space="preserve"> </w:t>
            </w:r>
          </w:p>
          <w:p w14:paraId="47BA17EB" w14:textId="77777777" w:rsidR="00310DE5" w:rsidRDefault="00310DE5" w:rsidP="00310DE5">
            <w:pPr>
              <w:keepLines/>
            </w:pPr>
          </w:p>
        </w:tc>
        <w:tc>
          <w:tcPr>
            <w:tcW w:w="2970" w:type="dxa"/>
          </w:tcPr>
          <w:p w14:paraId="49347B1F" w14:textId="77777777" w:rsidR="00310DE5" w:rsidRDefault="00310DE5" w:rsidP="00310DE5">
            <w:pPr>
              <w:keepLines/>
            </w:pPr>
            <w:r>
              <w:t>Project Assistant</w:t>
            </w:r>
          </w:p>
        </w:tc>
        <w:tc>
          <w:tcPr>
            <w:tcW w:w="2160" w:type="dxa"/>
          </w:tcPr>
          <w:p w14:paraId="7D642B8D" w14:textId="77777777" w:rsidR="00310DE5" w:rsidRDefault="00310DE5" w:rsidP="00310DE5">
            <w:r>
              <w:t>SPLSMP team</w:t>
            </w:r>
          </w:p>
        </w:tc>
      </w:tr>
      <w:tr w:rsidR="00310DE5" w14:paraId="2488EFC0" w14:textId="77777777" w:rsidTr="00310DE5">
        <w:tc>
          <w:tcPr>
            <w:tcW w:w="1728" w:type="dxa"/>
            <w:vMerge/>
          </w:tcPr>
          <w:p w14:paraId="0191E102" w14:textId="77777777" w:rsidR="00310DE5" w:rsidRDefault="00310DE5" w:rsidP="00310DE5"/>
        </w:tc>
        <w:tc>
          <w:tcPr>
            <w:tcW w:w="2700" w:type="dxa"/>
          </w:tcPr>
          <w:p w14:paraId="5471CB37" w14:textId="77777777" w:rsidR="00310DE5" w:rsidRDefault="00310DE5" w:rsidP="00310DE5">
            <w:pPr>
              <w:keepLines/>
            </w:pPr>
            <w:proofErr w:type="spellStart"/>
            <w:r>
              <w:t>Mr.</w:t>
            </w:r>
            <w:proofErr w:type="spellEnd"/>
            <w:r>
              <w:t xml:space="preserve"> </w:t>
            </w:r>
            <w:proofErr w:type="spellStart"/>
            <w:r>
              <w:t>Phetvanxay</w:t>
            </w:r>
            <w:proofErr w:type="spellEnd"/>
            <w:r>
              <w:t xml:space="preserve"> </w:t>
            </w:r>
            <w:proofErr w:type="spellStart"/>
            <w:r>
              <w:t>Khousakoun</w:t>
            </w:r>
            <w:proofErr w:type="spellEnd"/>
          </w:p>
        </w:tc>
        <w:tc>
          <w:tcPr>
            <w:tcW w:w="2970" w:type="dxa"/>
          </w:tcPr>
          <w:p w14:paraId="2C8DCD62" w14:textId="77777777" w:rsidR="00310DE5" w:rsidRDefault="00FA0DA6" w:rsidP="00310DE5">
            <w:pPr>
              <w:keepLines/>
            </w:pPr>
            <w:r>
              <w:t>Project team</w:t>
            </w:r>
          </w:p>
        </w:tc>
        <w:tc>
          <w:tcPr>
            <w:tcW w:w="2160" w:type="dxa"/>
          </w:tcPr>
          <w:p w14:paraId="570CE3B8" w14:textId="77777777" w:rsidR="00310DE5" w:rsidRDefault="00310DE5" w:rsidP="00310DE5">
            <w:r>
              <w:t>SPLSMP team</w:t>
            </w:r>
          </w:p>
        </w:tc>
      </w:tr>
      <w:tr w:rsidR="00310DE5" w14:paraId="1C274D35" w14:textId="77777777" w:rsidTr="00310DE5">
        <w:tc>
          <w:tcPr>
            <w:tcW w:w="1728" w:type="dxa"/>
            <w:vMerge w:val="restart"/>
          </w:tcPr>
          <w:p w14:paraId="34624D6D" w14:textId="77777777" w:rsidR="00310DE5" w:rsidRDefault="00310DE5" w:rsidP="00310DE5">
            <w:r>
              <w:t>12 Jan</w:t>
            </w:r>
          </w:p>
          <w:p w14:paraId="3A411CAC" w14:textId="77777777" w:rsidR="00310DE5" w:rsidRDefault="00310DE5" w:rsidP="00310DE5"/>
        </w:tc>
        <w:tc>
          <w:tcPr>
            <w:tcW w:w="2700" w:type="dxa"/>
          </w:tcPr>
          <w:p w14:paraId="6EF5D6A9" w14:textId="77777777" w:rsidR="00310DE5" w:rsidRDefault="00310DE5" w:rsidP="00310DE5">
            <w:r>
              <w:t xml:space="preserve">Mr </w:t>
            </w:r>
            <w:proofErr w:type="spellStart"/>
            <w:r>
              <w:t>Bounxuong</w:t>
            </w:r>
            <w:proofErr w:type="spellEnd"/>
            <w:r>
              <w:t xml:space="preserve"> </w:t>
            </w:r>
            <w:proofErr w:type="spellStart"/>
            <w:r>
              <w:t>Thavisack</w:t>
            </w:r>
            <w:proofErr w:type="spellEnd"/>
            <w:r>
              <w:t xml:space="preserve"> </w:t>
            </w:r>
          </w:p>
        </w:tc>
        <w:tc>
          <w:tcPr>
            <w:tcW w:w="2970" w:type="dxa"/>
          </w:tcPr>
          <w:p w14:paraId="68390BFA" w14:textId="77777777" w:rsidR="00310DE5" w:rsidRDefault="00310DE5" w:rsidP="00310DE5">
            <w:r>
              <w:t>DG Law Dissemination Department / Head of LSMP Output 4</w:t>
            </w:r>
          </w:p>
        </w:tc>
        <w:tc>
          <w:tcPr>
            <w:tcW w:w="2160" w:type="dxa"/>
          </w:tcPr>
          <w:p w14:paraId="6F8D55F3" w14:textId="77777777" w:rsidR="00310DE5" w:rsidRDefault="00310DE5" w:rsidP="00310DE5">
            <w:r>
              <w:t>MOJ</w:t>
            </w:r>
          </w:p>
        </w:tc>
      </w:tr>
      <w:tr w:rsidR="00310DE5" w14:paraId="6036DB76" w14:textId="77777777" w:rsidTr="00310DE5">
        <w:tc>
          <w:tcPr>
            <w:tcW w:w="1728" w:type="dxa"/>
            <w:vMerge/>
          </w:tcPr>
          <w:p w14:paraId="2AC99C88" w14:textId="77777777" w:rsidR="00310DE5" w:rsidRDefault="00310DE5" w:rsidP="00310DE5"/>
        </w:tc>
        <w:tc>
          <w:tcPr>
            <w:tcW w:w="2700" w:type="dxa"/>
          </w:tcPr>
          <w:p w14:paraId="1386E2AD" w14:textId="77777777" w:rsidR="00310DE5" w:rsidRDefault="00310DE5" w:rsidP="00310DE5">
            <w:r>
              <w:t xml:space="preserve">Ms </w:t>
            </w:r>
            <w:proofErr w:type="spellStart"/>
            <w:r>
              <w:rPr>
                <w:sz w:val="24"/>
                <w:szCs w:val="24"/>
              </w:rPr>
              <w:t>Sisouda</w:t>
            </w:r>
            <w:proofErr w:type="spellEnd"/>
          </w:p>
        </w:tc>
        <w:tc>
          <w:tcPr>
            <w:tcW w:w="2970" w:type="dxa"/>
          </w:tcPr>
          <w:p w14:paraId="38B2D573" w14:textId="77777777" w:rsidR="00310DE5" w:rsidRDefault="00310DE5" w:rsidP="00310DE5">
            <w:r>
              <w:t>Deputy DG Law Dissemination Department</w:t>
            </w:r>
          </w:p>
        </w:tc>
        <w:tc>
          <w:tcPr>
            <w:tcW w:w="2160" w:type="dxa"/>
          </w:tcPr>
          <w:p w14:paraId="3FB36502" w14:textId="77777777" w:rsidR="00310DE5" w:rsidRDefault="00310DE5" w:rsidP="00310DE5">
            <w:r>
              <w:t>MOJ</w:t>
            </w:r>
          </w:p>
        </w:tc>
      </w:tr>
      <w:tr w:rsidR="00310DE5" w14:paraId="40C39961" w14:textId="77777777" w:rsidTr="00310DE5">
        <w:tc>
          <w:tcPr>
            <w:tcW w:w="1728" w:type="dxa"/>
          </w:tcPr>
          <w:p w14:paraId="338E20A0" w14:textId="77777777" w:rsidR="00310DE5" w:rsidRDefault="00310DE5" w:rsidP="00310DE5">
            <w:r>
              <w:t xml:space="preserve">12 Jan </w:t>
            </w:r>
          </w:p>
        </w:tc>
        <w:tc>
          <w:tcPr>
            <w:tcW w:w="2700" w:type="dxa"/>
          </w:tcPr>
          <w:p w14:paraId="6E865D09" w14:textId="77777777" w:rsidR="00310DE5" w:rsidRDefault="00310DE5" w:rsidP="00310DE5">
            <w:r>
              <w:t xml:space="preserve">Mr </w:t>
            </w:r>
            <w:proofErr w:type="spellStart"/>
            <w:r>
              <w:t>Vikone</w:t>
            </w:r>
            <w:proofErr w:type="spellEnd"/>
            <w:r w:rsidR="00FA0DA6">
              <w:t xml:space="preserve"> and colleagues</w:t>
            </w:r>
          </w:p>
        </w:tc>
        <w:tc>
          <w:tcPr>
            <w:tcW w:w="2970" w:type="dxa"/>
          </w:tcPr>
          <w:p w14:paraId="33AC03FA" w14:textId="77777777" w:rsidR="00310DE5" w:rsidRDefault="00310DE5" w:rsidP="00310DE5">
            <w:r>
              <w:t>Deputy Director General, Judicial Administration System Department</w:t>
            </w:r>
          </w:p>
        </w:tc>
        <w:tc>
          <w:tcPr>
            <w:tcW w:w="2160" w:type="dxa"/>
          </w:tcPr>
          <w:p w14:paraId="69216243" w14:textId="77777777" w:rsidR="00310DE5" w:rsidRDefault="00310DE5" w:rsidP="00310DE5">
            <w:r>
              <w:t>MOJ</w:t>
            </w:r>
          </w:p>
        </w:tc>
      </w:tr>
      <w:tr w:rsidR="00310DE5" w14:paraId="7D494C7F" w14:textId="77777777" w:rsidTr="00310DE5">
        <w:tc>
          <w:tcPr>
            <w:tcW w:w="1728" w:type="dxa"/>
          </w:tcPr>
          <w:p w14:paraId="2ADFED70" w14:textId="77777777" w:rsidR="00310DE5" w:rsidRDefault="00310DE5" w:rsidP="00310DE5">
            <w:r>
              <w:t>12</w:t>
            </w:r>
          </w:p>
        </w:tc>
        <w:tc>
          <w:tcPr>
            <w:tcW w:w="2700" w:type="dxa"/>
          </w:tcPr>
          <w:p w14:paraId="6BA4BB4D" w14:textId="77777777" w:rsidR="00310DE5" w:rsidRDefault="00310DE5" w:rsidP="00310DE5">
            <w:proofErr w:type="spellStart"/>
            <w:r>
              <w:t>Ms.</w:t>
            </w:r>
            <w:proofErr w:type="spellEnd"/>
            <w:r>
              <w:t xml:space="preserve"> Fanny </w:t>
            </w:r>
            <w:proofErr w:type="spellStart"/>
            <w:r>
              <w:t>Gazagne</w:t>
            </w:r>
            <w:proofErr w:type="spellEnd"/>
          </w:p>
        </w:tc>
        <w:tc>
          <w:tcPr>
            <w:tcW w:w="2970" w:type="dxa"/>
          </w:tcPr>
          <w:p w14:paraId="29B25C1B" w14:textId="77777777" w:rsidR="00310DE5" w:rsidRDefault="00310DE5" w:rsidP="00310DE5">
            <w:r>
              <w:t>Cooperation Attach</w:t>
            </w:r>
            <w:r>
              <w:t>é</w:t>
            </w:r>
          </w:p>
        </w:tc>
        <w:tc>
          <w:tcPr>
            <w:tcW w:w="2160" w:type="dxa"/>
          </w:tcPr>
          <w:p w14:paraId="3A843746" w14:textId="77777777" w:rsidR="00310DE5" w:rsidRDefault="00310DE5" w:rsidP="00310DE5">
            <w:r>
              <w:t>French Embassy</w:t>
            </w:r>
          </w:p>
        </w:tc>
      </w:tr>
      <w:tr w:rsidR="00310DE5" w14:paraId="612323C0" w14:textId="77777777" w:rsidTr="00310DE5">
        <w:tc>
          <w:tcPr>
            <w:tcW w:w="1728" w:type="dxa"/>
          </w:tcPr>
          <w:p w14:paraId="00089CB3" w14:textId="77777777" w:rsidR="00310DE5" w:rsidRDefault="00310DE5" w:rsidP="00310DE5"/>
        </w:tc>
        <w:tc>
          <w:tcPr>
            <w:tcW w:w="2700" w:type="dxa"/>
          </w:tcPr>
          <w:p w14:paraId="65703C8B" w14:textId="77777777" w:rsidR="00310DE5" w:rsidRDefault="00310DE5" w:rsidP="00310DE5">
            <w:r>
              <w:t>Marie-Clare</w:t>
            </w:r>
          </w:p>
        </w:tc>
        <w:tc>
          <w:tcPr>
            <w:tcW w:w="2970" w:type="dxa"/>
          </w:tcPr>
          <w:p w14:paraId="1DCF7F36" w14:textId="77777777" w:rsidR="00310DE5" w:rsidRDefault="00FA0DA6" w:rsidP="00310DE5">
            <w:r>
              <w:t>Technical Adviser</w:t>
            </w:r>
          </w:p>
        </w:tc>
        <w:tc>
          <w:tcPr>
            <w:tcW w:w="2160" w:type="dxa"/>
          </w:tcPr>
          <w:p w14:paraId="3C4FEC25" w14:textId="77777777" w:rsidR="00310DE5" w:rsidRDefault="00FA0DA6" w:rsidP="00310DE5">
            <w:r>
              <w:t>Output 3, SPLSMP</w:t>
            </w:r>
          </w:p>
        </w:tc>
      </w:tr>
      <w:tr w:rsidR="00310DE5" w14:paraId="53742471" w14:textId="77777777" w:rsidTr="00310DE5">
        <w:tc>
          <w:tcPr>
            <w:tcW w:w="1728" w:type="dxa"/>
          </w:tcPr>
          <w:p w14:paraId="1C1F7490" w14:textId="77777777" w:rsidR="00310DE5" w:rsidRDefault="00310DE5" w:rsidP="00310DE5">
            <w:r>
              <w:t>13 Jan</w:t>
            </w:r>
          </w:p>
        </w:tc>
        <w:tc>
          <w:tcPr>
            <w:tcW w:w="2700" w:type="dxa"/>
          </w:tcPr>
          <w:p w14:paraId="7DC77CCB" w14:textId="77777777" w:rsidR="00310DE5" w:rsidRDefault="00310DE5" w:rsidP="00310DE5">
            <w:r>
              <w:t>Kimberly Buckley</w:t>
            </w:r>
          </w:p>
        </w:tc>
        <w:tc>
          <w:tcPr>
            <w:tcW w:w="2970" w:type="dxa"/>
          </w:tcPr>
          <w:p w14:paraId="690B78B2" w14:textId="77777777" w:rsidR="00310DE5" w:rsidRDefault="00310DE5" w:rsidP="00310DE5"/>
        </w:tc>
        <w:tc>
          <w:tcPr>
            <w:tcW w:w="2160" w:type="dxa"/>
          </w:tcPr>
          <w:p w14:paraId="782235BA" w14:textId="77777777" w:rsidR="00310DE5" w:rsidRDefault="00310DE5" w:rsidP="00310DE5">
            <w:r>
              <w:t xml:space="preserve">INL US State </w:t>
            </w:r>
            <w:proofErr w:type="spellStart"/>
            <w:r>
              <w:t>Dept</w:t>
            </w:r>
            <w:proofErr w:type="spellEnd"/>
          </w:p>
        </w:tc>
      </w:tr>
      <w:tr w:rsidR="00310DE5" w14:paraId="501682B9" w14:textId="77777777" w:rsidTr="00310DE5">
        <w:tc>
          <w:tcPr>
            <w:tcW w:w="1728" w:type="dxa"/>
          </w:tcPr>
          <w:p w14:paraId="29A6F744" w14:textId="77777777" w:rsidR="00310DE5" w:rsidRDefault="00310DE5" w:rsidP="00310DE5">
            <w:r>
              <w:t>13 Jan</w:t>
            </w:r>
          </w:p>
        </w:tc>
        <w:tc>
          <w:tcPr>
            <w:tcW w:w="2700" w:type="dxa"/>
          </w:tcPr>
          <w:p w14:paraId="0568BAFB" w14:textId="77777777" w:rsidR="00310DE5" w:rsidRDefault="00310DE5" w:rsidP="00310DE5">
            <w:proofErr w:type="spellStart"/>
            <w:r>
              <w:t>Shameena</w:t>
            </w:r>
            <w:proofErr w:type="spellEnd"/>
            <w:r w:rsidR="00B33F4F">
              <w:t xml:space="preserve"> </w:t>
            </w:r>
            <w:proofErr w:type="spellStart"/>
            <w:r w:rsidR="00B33F4F">
              <w:t>Rassoola</w:t>
            </w:r>
            <w:proofErr w:type="spellEnd"/>
          </w:p>
        </w:tc>
        <w:tc>
          <w:tcPr>
            <w:tcW w:w="2970" w:type="dxa"/>
          </w:tcPr>
          <w:p w14:paraId="1DD9E968" w14:textId="77777777" w:rsidR="00310DE5" w:rsidRDefault="00EC7580" w:rsidP="00310DE5">
            <w:r>
              <w:t>Technical Adviser</w:t>
            </w:r>
          </w:p>
        </w:tc>
        <w:tc>
          <w:tcPr>
            <w:tcW w:w="2160" w:type="dxa"/>
          </w:tcPr>
          <w:p w14:paraId="4BDBF36D" w14:textId="77777777" w:rsidR="00310DE5" w:rsidRDefault="00EC7580" w:rsidP="00310DE5">
            <w:r>
              <w:t>SPLSMP</w:t>
            </w:r>
          </w:p>
        </w:tc>
      </w:tr>
      <w:tr w:rsidR="00310DE5" w14:paraId="52C4B76C" w14:textId="77777777" w:rsidTr="00310DE5">
        <w:tc>
          <w:tcPr>
            <w:tcW w:w="1728" w:type="dxa"/>
          </w:tcPr>
          <w:p w14:paraId="0AA1E327" w14:textId="77777777" w:rsidR="00310DE5" w:rsidRDefault="00310DE5" w:rsidP="00310DE5">
            <w:r>
              <w:t>13 Jan</w:t>
            </w:r>
          </w:p>
        </w:tc>
        <w:tc>
          <w:tcPr>
            <w:tcW w:w="2700" w:type="dxa"/>
          </w:tcPr>
          <w:p w14:paraId="7F9410E0" w14:textId="77777777" w:rsidR="00310DE5" w:rsidRDefault="00310DE5" w:rsidP="00310DE5">
            <w:r>
              <w:t xml:space="preserve">Mr </w:t>
            </w:r>
            <w:proofErr w:type="spellStart"/>
            <w:r>
              <w:t>Inthapanya</w:t>
            </w:r>
            <w:proofErr w:type="spellEnd"/>
            <w:r>
              <w:t xml:space="preserve"> </w:t>
            </w:r>
            <w:proofErr w:type="spellStart"/>
            <w:r>
              <w:t>Khieovongphachanh</w:t>
            </w:r>
            <w:proofErr w:type="spellEnd"/>
          </w:p>
        </w:tc>
        <w:tc>
          <w:tcPr>
            <w:tcW w:w="2970" w:type="dxa"/>
          </w:tcPr>
          <w:p w14:paraId="6E586D0A" w14:textId="77777777" w:rsidR="00310DE5" w:rsidRDefault="00310DE5" w:rsidP="00310DE5">
            <w:r>
              <w:t>Deputy Director General, Law Department</w:t>
            </w:r>
          </w:p>
        </w:tc>
        <w:tc>
          <w:tcPr>
            <w:tcW w:w="2160" w:type="dxa"/>
          </w:tcPr>
          <w:p w14:paraId="515C08A6" w14:textId="77777777" w:rsidR="00310DE5" w:rsidRDefault="00310DE5" w:rsidP="00310DE5">
            <w:proofErr w:type="spellStart"/>
            <w:r>
              <w:t>MoJ</w:t>
            </w:r>
            <w:proofErr w:type="spellEnd"/>
          </w:p>
        </w:tc>
      </w:tr>
      <w:tr w:rsidR="00310DE5" w14:paraId="501176B0" w14:textId="77777777" w:rsidTr="00310DE5">
        <w:tc>
          <w:tcPr>
            <w:tcW w:w="1728" w:type="dxa"/>
          </w:tcPr>
          <w:p w14:paraId="5FBD9262" w14:textId="77777777" w:rsidR="00310DE5" w:rsidRDefault="00310DE5" w:rsidP="00310DE5"/>
        </w:tc>
        <w:tc>
          <w:tcPr>
            <w:tcW w:w="2700" w:type="dxa"/>
          </w:tcPr>
          <w:p w14:paraId="06A5A5E0" w14:textId="77777777" w:rsidR="00310DE5" w:rsidRDefault="00310DE5" w:rsidP="00310DE5">
            <w:r>
              <w:t xml:space="preserve">Reiko </w:t>
            </w:r>
            <w:proofErr w:type="spellStart"/>
            <w:r>
              <w:t>Tanahashi</w:t>
            </w:r>
            <w:proofErr w:type="spellEnd"/>
          </w:p>
        </w:tc>
        <w:tc>
          <w:tcPr>
            <w:tcW w:w="2970" w:type="dxa"/>
          </w:tcPr>
          <w:p w14:paraId="1BD947E9" w14:textId="77777777" w:rsidR="00310DE5" w:rsidRDefault="00310DE5" w:rsidP="00310DE5">
            <w:r>
              <w:t xml:space="preserve">Project Expert </w:t>
            </w:r>
          </w:p>
        </w:tc>
        <w:tc>
          <w:tcPr>
            <w:tcW w:w="2160" w:type="dxa"/>
          </w:tcPr>
          <w:p w14:paraId="79A87EB2" w14:textId="77777777" w:rsidR="00310DE5" w:rsidRDefault="00310DE5" w:rsidP="00310DE5">
            <w:r>
              <w:t>JICA</w:t>
            </w:r>
          </w:p>
        </w:tc>
      </w:tr>
      <w:tr w:rsidR="00310DE5" w14:paraId="56206DB0" w14:textId="77777777" w:rsidTr="00310DE5">
        <w:tc>
          <w:tcPr>
            <w:tcW w:w="1728" w:type="dxa"/>
          </w:tcPr>
          <w:p w14:paraId="490319E0" w14:textId="77777777" w:rsidR="00310DE5" w:rsidRDefault="00310DE5" w:rsidP="00310DE5"/>
        </w:tc>
        <w:tc>
          <w:tcPr>
            <w:tcW w:w="2700" w:type="dxa"/>
          </w:tcPr>
          <w:p w14:paraId="17047B59" w14:textId="77777777" w:rsidR="00310DE5" w:rsidRDefault="000573DD" w:rsidP="000573DD">
            <w:pPr>
              <w:keepLines/>
            </w:pPr>
            <w:proofErr w:type="spellStart"/>
            <w:r>
              <w:t>Mr.</w:t>
            </w:r>
            <w:proofErr w:type="spellEnd"/>
            <w:r>
              <w:t xml:space="preserve"> Hiroshi </w:t>
            </w:r>
            <w:proofErr w:type="spellStart"/>
            <w:r>
              <w:t>Suda</w:t>
            </w:r>
            <w:proofErr w:type="spellEnd"/>
            <w:r>
              <w:t xml:space="preserve"> </w:t>
            </w:r>
          </w:p>
        </w:tc>
        <w:tc>
          <w:tcPr>
            <w:tcW w:w="2970" w:type="dxa"/>
          </w:tcPr>
          <w:p w14:paraId="21FCB810" w14:textId="77777777" w:rsidR="00310DE5" w:rsidRDefault="00310DE5" w:rsidP="00310DE5">
            <w:pPr>
              <w:keepLines/>
            </w:pPr>
            <w:r>
              <w:t>Chief Technical Advisor</w:t>
            </w:r>
          </w:p>
          <w:p w14:paraId="772DF029" w14:textId="77777777" w:rsidR="00310DE5" w:rsidRDefault="00310DE5" w:rsidP="00310DE5"/>
        </w:tc>
        <w:tc>
          <w:tcPr>
            <w:tcW w:w="2160" w:type="dxa"/>
          </w:tcPr>
          <w:p w14:paraId="3863577F" w14:textId="77777777" w:rsidR="00310DE5" w:rsidRDefault="00310DE5" w:rsidP="00310DE5">
            <w:r>
              <w:lastRenderedPageBreak/>
              <w:t>JICA</w:t>
            </w:r>
          </w:p>
        </w:tc>
      </w:tr>
      <w:tr w:rsidR="00310DE5" w14:paraId="2FA5EF9D" w14:textId="77777777" w:rsidTr="00310DE5">
        <w:tc>
          <w:tcPr>
            <w:tcW w:w="1728" w:type="dxa"/>
          </w:tcPr>
          <w:p w14:paraId="351CEEE0" w14:textId="77777777" w:rsidR="00310DE5" w:rsidRDefault="00310DE5" w:rsidP="00310DE5"/>
        </w:tc>
        <w:tc>
          <w:tcPr>
            <w:tcW w:w="2700" w:type="dxa"/>
          </w:tcPr>
          <w:p w14:paraId="3204DD78" w14:textId="77777777" w:rsidR="00310DE5" w:rsidRDefault="00310DE5" w:rsidP="00310DE5">
            <w:proofErr w:type="spellStart"/>
            <w:r>
              <w:t>Mr.</w:t>
            </w:r>
            <w:proofErr w:type="spellEnd"/>
            <w:r>
              <w:t xml:space="preserve"> Hitoshi Kawamura</w:t>
            </w:r>
          </w:p>
        </w:tc>
        <w:tc>
          <w:tcPr>
            <w:tcW w:w="2970" w:type="dxa"/>
          </w:tcPr>
          <w:p w14:paraId="7FB1131D" w14:textId="77777777" w:rsidR="00310DE5" w:rsidRDefault="00310DE5" w:rsidP="00310DE5">
            <w:r>
              <w:t>Project Coordinator</w:t>
            </w:r>
          </w:p>
        </w:tc>
        <w:tc>
          <w:tcPr>
            <w:tcW w:w="2160" w:type="dxa"/>
          </w:tcPr>
          <w:p w14:paraId="47374D86" w14:textId="77777777" w:rsidR="00310DE5" w:rsidRDefault="00310DE5" w:rsidP="00310DE5">
            <w:r>
              <w:t>JICA</w:t>
            </w:r>
          </w:p>
        </w:tc>
      </w:tr>
      <w:tr w:rsidR="00310DE5" w14:paraId="7C833107" w14:textId="77777777" w:rsidTr="00310DE5">
        <w:tc>
          <w:tcPr>
            <w:tcW w:w="1728" w:type="dxa"/>
          </w:tcPr>
          <w:p w14:paraId="0BE61D06" w14:textId="77777777" w:rsidR="00310DE5" w:rsidRDefault="00310DE5" w:rsidP="00310DE5">
            <w:r>
              <w:t>14 Jan</w:t>
            </w:r>
          </w:p>
        </w:tc>
        <w:tc>
          <w:tcPr>
            <w:tcW w:w="2700" w:type="dxa"/>
          </w:tcPr>
          <w:p w14:paraId="15F4317E" w14:textId="77777777" w:rsidR="00310DE5" w:rsidRDefault="00310DE5" w:rsidP="00310DE5">
            <w:r>
              <w:t xml:space="preserve"> </w:t>
            </w:r>
            <w:proofErr w:type="spellStart"/>
            <w:r>
              <w:t>Mr.</w:t>
            </w:r>
            <w:proofErr w:type="spellEnd"/>
            <w:r>
              <w:t xml:space="preserve"> </w:t>
            </w:r>
            <w:proofErr w:type="spellStart"/>
            <w:r>
              <w:t>Sisounthorn</w:t>
            </w:r>
            <w:proofErr w:type="spellEnd"/>
            <w:r>
              <w:t xml:space="preserve"> </w:t>
            </w:r>
            <w:proofErr w:type="spellStart"/>
            <w:r>
              <w:t>Sorphabmixay</w:t>
            </w:r>
            <w:proofErr w:type="spellEnd"/>
            <w:r>
              <w:t xml:space="preserve">  </w:t>
            </w:r>
            <w:r w:rsidR="000573DD">
              <w:t>and colleagues</w:t>
            </w:r>
          </w:p>
        </w:tc>
        <w:tc>
          <w:tcPr>
            <w:tcW w:w="2970" w:type="dxa"/>
          </w:tcPr>
          <w:p w14:paraId="541B7F18" w14:textId="77777777" w:rsidR="00310DE5" w:rsidRDefault="00310DE5" w:rsidP="00310DE5">
            <w:r>
              <w:t>Head</w:t>
            </w:r>
            <w:r w:rsidR="000573DD">
              <w:t xml:space="preserve"> of Pillar 2, Chief of Cabinet</w:t>
            </w:r>
          </w:p>
        </w:tc>
        <w:tc>
          <w:tcPr>
            <w:tcW w:w="2160" w:type="dxa"/>
          </w:tcPr>
          <w:p w14:paraId="3DE7B122" w14:textId="77777777" w:rsidR="00310DE5" w:rsidRDefault="00310DE5" w:rsidP="00310DE5">
            <w:r>
              <w:t>Office of Supreme People</w:t>
            </w:r>
            <w:r>
              <w:t>’</w:t>
            </w:r>
            <w:r>
              <w:t>s Prosecutor</w:t>
            </w:r>
          </w:p>
        </w:tc>
      </w:tr>
      <w:tr w:rsidR="00310DE5" w14:paraId="79605C40" w14:textId="77777777" w:rsidTr="00310DE5">
        <w:tc>
          <w:tcPr>
            <w:tcW w:w="1728" w:type="dxa"/>
          </w:tcPr>
          <w:p w14:paraId="4FFCC4EA" w14:textId="77777777" w:rsidR="00310DE5" w:rsidRDefault="00310DE5" w:rsidP="00310DE5">
            <w:r>
              <w:t>14 Jan</w:t>
            </w:r>
          </w:p>
        </w:tc>
        <w:tc>
          <w:tcPr>
            <w:tcW w:w="2700" w:type="dxa"/>
          </w:tcPr>
          <w:p w14:paraId="2F1B2A16" w14:textId="77777777" w:rsidR="00310DE5" w:rsidRDefault="00310DE5" w:rsidP="00310DE5">
            <w:r>
              <w:t xml:space="preserve">Justice </w:t>
            </w:r>
            <w:proofErr w:type="spellStart"/>
            <w:r>
              <w:t>Khampha</w:t>
            </w:r>
            <w:proofErr w:type="spellEnd"/>
            <w:r>
              <w:t xml:space="preserve"> </w:t>
            </w:r>
            <w:proofErr w:type="spellStart"/>
            <w:r>
              <w:t>Sengdara</w:t>
            </w:r>
            <w:proofErr w:type="spellEnd"/>
          </w:p>
        </w:tc>
        <w:tc>
          <w:tcPr>
            <w:tcW w:w="2970" w:type="dxa"/>
          </w:tcPr>
          <w:p w14:paraId="402A691B" w14:textId="77777777" w:rsidR="00310DE5" w:rsidRDefault="00310DE5" w:rsidP="00310DE5">
            <w:r>
              <w:t>Vice President</w:t>
            </w:r>
          </w:p>
        </w:tc>
        <w:tc>
          <w:tcPr>
            <w:tcW w:w="2160" w:type="dxa"/>
          </w:tcPr>
          <w:p w14:paraId="360F05DA" w14:textId="77777777" w:rsidR="00310DE5" w:rsidRDefault="00310DE5" w:rsidP="00310DE5">
            <w:r>
              <w:t>People</w:t>
            </w:r>
            <w:r>
              <w:t>’</w:t>
            </w:r>
            <w:r>
              <w:t xml:space="preserve">s Supreme Court </w:t>
            </w:r>
          </w:p>
        </w:tc>
      </w:tr>
      <w:tr w:rsidR="00310DE5" w14:paraId="3C0404FD" w14:textId="77777777" w:rsidTr="00310DE5">
        <w:tc>
          <w:tcPr>
            <w:tcW w:w="1728" w:type="dxa"/>
          </w:tcPr>
          <w:p w14:paraId="00BFFE36" w14:textId="77777777" w:rsidR="00310DE5" w:rsidRDefault="00310DE5" w:rsidP="00310DE5"/>
        </w:tc>
        <w:tc>
          <w:tcPr>
            <w:tcW w:w="2700" w:type="dxa"/>
          </w:tcPr>
          <w:p w14:paraId="608813F0" w14:textId="77777777" w:rsidR="00310DE5" w:rsidRDefault="00310DE5" w:rsidP="00310DE5">
            <w:r>
              <w:t xml:space="preserve">Mr </w:t>
            </w:r>
            <w:proofErr w:type="spellStart"/>
            <w:r>
              <w:t>Bounkhang</w:t>
            </w:r>
            <w:proofErr w:type="spellEnd"/>
            <w:r>
              <w:t xml:space="preserve"> </w:t>
            </w:r>
            <w:proofErr w:type="spellStart"/>
            <w:r>
              <w:t>Thavysack</w:t>
            </w:r>
            <w:proofErr w:type="spellEnd"/>
          </w:p>
        </w:tc>
        <w:tc>
          <w:tcPr>
            <w:tcW w:w="2970" w:type="dxa"/>
          </w:tcPr>
          <w:p w14:paraId="5F71D27A" w14:textId="77777777" w:rsidR="00310DE5" w:rsidRDefault="00310DE5" w:rsidP="00310DE5">
            <w:r>
              <w:t>Chief of Cabinet</w:t>
            </w:r>
          </w:p>
        </w:tc>
        <w:tc>
          <w:tcPr>
            <w:tcW w:w="2160" w:type="dxa"/>
          </w:tcPr>
          <w:p w14:paraId="2CA47407" w14:textId="77777777" w:rsidR="00310DE5" w:rsidRDefault="00310DE5" w:rsidP="00310DE5">
            <w:r>
              <w:t>People</w:t>
            </w:r>
            <w:r>
              <w:t>’</w:t>
            </w:r>
            <w:r>
              <w:t>s Supreme Court</w:t>
            </w:r>
          </w:p>
        </w:tc>
      </w:tr>
      <w:tr w:rsidR="00310DE5" w14:paraId="7A4BF4A6" w14:textId="77777777" w:rsidTr="00310DE5">
        <w:tc>
          <w:tcPr>
            <w:tcW w:w="1728" w:type="dxa"/>
          </w:tcPr>
          <w:p w14:paraId="01402C97" w14:textId="77777777" w:rsidR="00310DE5" w:rsidRDefault="00310DE5" w:rsidP="00310DE5"/>
        </w:tc>
        <w:tc>
          <w:tcPr>
            <w:tcW w:w="2700" w:type="dxa"/>
          </w:tcPr>
          <w:p w14:paraId="15FB45B2" w14:textId="77777777" w:rsidR="00310DE5" w:rsidRDefault="00310DE5" w:rsidP="00310DE5">
            <w:r>
              <w:t xml:space="preserve">Justice </w:t>
            </w:r>
            <w:proofErr w:type="spellStart"/>
            <w:r>
              <w:t>Khoun</w:t>
            </w:r>
            <w:proofErr w:type="spellEnd"/>
          </w:p>
        </w:tc>
        <w:tc>
          <w:tcPr>
            <w:tcW w:w="2970" w:type="dxa"/>
          </w:tcPr>
          <w:p w14:paraId="63AD70EA" w14:textId="77777777" w:rsidR="00310DE5" w:rsidRDefault="00310DE5" w:rsidP="00310DE5">
            <w:r>
              <w:t xml:space="preserve">Output 2 </w:t>
            </w:r>
          </w:p>
        </w:tc>
        <w:tc>
          <w:tcPr>
            <w:tcW w:w="2160" w:type="dxa"/>
          </w:tcPr>
          <w:p w14:paraId="0FD1AFA5" w14:textId="77777777" w:rsidR="00310DE5" w:rsidRDefault="00310DE5" w:rsidP="00310DE5">
            <w:r>
              <w:t>People</w:t>
            </w:r>
            <w:r>
              <w:t>’</w:t>
            </w:r>
            <w:r>
              <w:t>s Supreme Court</w:t>
            </w:r>
          </w:p>
        </w:tc>
      </w:tr>
      <w:tr w:rsidR="00310DE5" w14:paraId="76563407" w14:textId="77777777" w:rsidTr="00310DE5">
        <w:tc>
          <w:tcPr>
            <w:tcW w:w="1728" w:type="dxa"/>
          </w:tcPr>
          <w:p w14:paraId="4EF58ED9" w14:textId="77777777" w:rsidR="00310DE5" w:rsidRDefault="00310DE5" w:rsidP="00310DE5"/>
        </w:tc>
        <w:tc>
          <w:tcPr>
            <w:tcW w:w="2700" w:type="dxa"/>
          </w:tcPr>
          <w:p w14:paraId="3D75EF20" w14:textId="77777777" w:rsidR="00310DE5" w:rsidRDefault="00310DE5" w:rsidP="00310DE5">
            <w:r>
              <w:t>Ms Audrey MAILLOT</w:t>
            </w:r>
          </w:p>
        </w:tc>
        <w:tc>
          <w:tcPr>
            <w:tcW w:w="2970" w:type="dxa"/>
          </w:tcPr>
          <w:p w14:paraId="706385B9" w14:textId="77777777" w:rsidR="00310DE5" w:rsidRDefault="00310DE5" w:rsidP="00310DE5">
            <w:proofErr w:type="spellStart"/>
            <w:r>
              <w:t>Attache</w:t>
            </w:r>
            <w:proofErr w:type="spellEnd"/>
            <w:r>
              <w:t xml:space="preserve"> Cooperation</w:t>
            </w:r>
          </w:p>
        </w:tc>
        <w:tc>
          <w:tcPr>
            <w:tcW w:w="2160" w:type="dxa"/>
          </w:tcPr>
          <w:p w14:paraId="350E0803" w14:textId="77777777" w:rsidR="00310DE5" w:rsidRDefault="00310DE5" w:rsidP="00310DE5">
            <w:r>
              <w:t>European Union</w:t>
            </w:r>
          </w:p>
        </w:tc>
      </w:tr>
      <w:tr w:rsidR="00310DE5" w14:paraId="439B3ADE" w14:textId="77777777" w:rsidTr="00310DE5">
        <w:tc>
          <w:tcPr>
            <w:tcW w:w="1728" w:type="dxa"/>
          </w:tcPr>
          <w:p w14:paraId="6416E1AF" w14:textId="77777777" w:rsidR="00310DE5" w:rsidRDefault="00310DE5" w:rsidP="00310DE5">
            <w:r>
              <w:t>14 Jan</w:t>
            </w:r>
          </w:p>
        </w:tc>
        <w:tc>
          <w:tcPr>
            <w:tcW w:w="2700" w:type="dxa"/>
          </w:tcPr>
          <w:p w14:paraId="5CDCDB34" w14:textId="77777777" w:rsidR="00310DE5" w:rsidRDefault="00310DE5" w:rsidP="00310DE5">
            <w:r>
              <w:t xml:space="preserve">Mr </w:t>
            </w:r>
            <w:proofErr w:type="spellStart"/>
            <w:r>
              <w:t>Khamsay</w:t>
            </w:r>
            <w:proofErr w:type="spellEnd"/>
            <w:r>
              <w:t xml:space="preserve"> </w:t>
            </w:r>
            <w:proofErr w:type="spellStart"/>
            <w:r>
              <w:t>Soulinthone</w:t>
            </w:r>
            <w:proofErr w:type="spellEnd"/>
          </w:p>
        </w:tc>
        <w:tc>
          <w:tcPr>
            <w:tcW w:w="2970" w:type="dxa"/>
          </w:tcPr>
          <w:p w14:paraId="1FD2318F" w14:textId="77777777" w:rsidR="00310DE5" w:rsidRDefault="00310DE5" w:rsidP="00310DE5">
            <w:r>
              <w:t>President</w:t>
            </w:r>
          </w:p>
        </w:tc>
        <w:tc>
          <w:tcPr>
            <w:tcW w:w="2160" w:type="dxa"/>
          </w:tcPr>
          <w:p w14:paraId="5DC4025B" w14:textId="77777777" w:rsidR="00310DE5" w:rsidRDefault="00310DE5" w:rsidP="00310DE5">
            <w:r>
              <w:t>Lao Bar Association</w:t>
            </w:r>
          </w:p>
        </w:tc>
      </w:tr>
      <w:tr w:rsidR="00310DE5" w14:paraId="23DE89FA" w14:textId="77777777" w:rsidTr="00310DE5">
        <w:tc>
          <w:tcPr>
            <w:tcW w:w="1728" w:type="dxa"/>
          </w:tcPr>
          <w:p w14:paraId="352E4060" w14:textId="77777777" w:rsidR="00310DE5" w:rsidRDefault="00310DE5" w:rsidP="00310DE5"/>
        </w:tc>
        <w:tc>
          <w:tcPr>
            <w:tcW w:w="2700" w:type="dxa"/>
          </w:tcPr>
          <w:p w14:paraId="4A6861AA" w14:textId="77777777" w:rsidR="00310DE5" w:rsidRDefault="00310DE5" w:rsidP="00310DE5">
            <w:r w:rsidRPr="00A235F9">
              <w:rPr>
                <w:lang w:val="fr-FR"/>
              </w:rPr>
              <w:t xml:space="preserve">Ms. </w:t>
            </w:r>
            <w:proofErr w:type="spellStart"/>
            <w:r w:rsidRPr="00A235F9">
              <w:rPr>
                <w:lang w:val="fr-FR"/>
              </w:rPr>
              <w:t>Lamngeun</w:t>
            </w:r>
            <w:proofErr w:type="spellEnd"/>
            <w:r w:rsidRPr="00A235F9">
              <w:rPr>
                <w:lang w:val="fr-FR"/>
              </w:rPr>
              <w:t xml:space="preserve"> </w:t>
            </w:r>
            <w:proofErr w:type="spellStart"/>
            <w:r w:rsidRPr="00A235F9">
              <w:rPr>
                <w:lang w:val="fr-FR"/>
              </w:rPr>
              <w:t>Khatsavang</w:t>
            </w:r>
            <w:proofErr w:type="spellEnd"/>
          </w:p>
        </w:tc>
        <w:tc>
          <w:tcPr>
            <w:tcW w:w="2970" w:type="dxa"/>
          </w:tcPr>
          <w:p w14:paraId="217798D7" w14:textId="77777777" w:rsidR="00310DE5" w:rsidRDefault="00310DE5" w:rsidP="00310DE5">
            <w:r>
              <w:t xml:space="preserve">Vice President </w:t>
            </w:r>
          </w:p>
        </w:tc>
        <w:tc>
          <w:tcPr>
            <w:tcW w:w="2160" w:type="dxa"/>
          </w:tcPr>
          <w:p w14:paraId="042F4108" w14:textId="77777777" w:rsidR="00310DE5" w:rsidRDefault="00310DE5" w:rsidP="00310DE5">
            <w:r>
              <w:t>Lao Bar Association</w:t>
            </w:r>
          </w:p>
        </w:tc>
      </w:tr>
      <w:tr w:rsidR="00310DE5" w14:paraId="0C9A8E80" w14:textId="77777777" w:rsidTr="00310DE5">
        <w:tc>
          <w:tcPr>
            <w:tcW w:w="1728" w:type="dxa"/>
          </w:tcPr>
          <w:p w14:paraId="2B600CE5" w14:textId="77777777" w:rsidR="00310DE5" w:rsidRDefault="00310DE5" w:rsidP="00310DE5"/>
        </w:tc>
        <w:tc>
          <w:tcPr>
            <w:tcW w:w="2700" w:type="dxa"/>
          </w:tcPr>
          <w:p w14:paraId="1EDB7533" w14:textId="77777777" w:rsidR="00310DE5" w:rsidRPr="00A235F9" w:rsidRDefault="00310DE5" w:rsidP="00310DE5">
            <w:pPr>
              <w:rPr>
                <w:lang w:val="fr-FR"/>
              </w:rPr>
            </w:pPr>
            <w:r>
              <w:rPr>
                <w:lang w:val="fr-FR"/>
              </w:rPr>
              <w:t xml:space="preserve">Mr </w:t>
            </w:r>
            <w:proofErr w:type="spellStart"/>
            <w:r>
              <w:rPr>
                <w:lang w:val="fr-FR"/>
              </w:rPr>
              <w:t>Pasith</w:t>
            </w:r>
            <w:proofErr w:type="spellEnd"/>
            <w:r>
              <w:rPr>
                <w:lang w:val="fr-FR"/>
              </w:rPr>
              <w:t xml:space="preserve"> </w:t>
            </w:r>
            <w:proofErr w:type="spellStart"/>
            <w:r>
              <w:rPr>
                <w:lang w:val="fr-FR"/>
              </w:rPr>
              <w:t>Bouphapaseuth</w:t>
            </w:r>
            <w:proofErr w:type="spellEnd"/>
          </w:p>
        </w:tc>
        <w:tc>
          <w:tcPr>
            <w:tcW w:w="2970" w:type="dxa"/>
          </w:tcPr>
          <w:p w14:paraId="642BEE5B" w14:textId="77777777" w:rsidR="00310DE5" w:rsidRDefault="00310DE5" w:rsidP="00310DE5">
            <w:r>
              <w:t>Board Committee, Financial Services</w:t>
            </w:r>
          </w:p>
        </w:tc>
        <w:tc>
          <w:tcPr>
            <w:tcW w:w="2160" w:type="dxa"/>
          </w:tcPr>
          <w:p w14:paraId="0464082E" w14:textId="77777777" w:rsidR="00310DE5" w:rsidRDefault="00310DE5" w:rsidP="00310DE5">
            <w:r>
              <w:t>Lao Bar Association</w:t>
            </w:r>
          </w:p>
        </w:tc>
      </w:tr>
      <w:tr w:rsidR="00310DE5" w14:paraId="5373CC92" w14:textId="77777777" w:rsidTr="00310DE5">
        <w:tc>
          <w:tcPr>
            <w:tcW w:w="1728" w:type="dxa"/>
          </w:tcPr>
          <w:p w14:paraId="20598A69" w14:textId="77777777" w:rsidR="00310DE5" w:rsidRDefault="00310DE5" w:rsidP="00310DE5"/>
        </w:tc>
        <w:tc>
          <w:tcPr>
            <w:tcW w:w="2700" w:type="dxa"/>
          </w:tcPr>
          <w:p w14:paraId="261FA3AE" w14:textId="77777777" w:rsidR="00310DE5" w:rsidRDefault="00310DE5" w:rsidP="00310DE5">
            <w:pPr>
              <w:rPr>
                <w:lang w:val="fr-FR"/>
              </w:rPr>
            </w:pPr>
            <w:r>
              <w:t>Vincent Prosper</w:t>
            </w:r>
          </w:p>
        </w:tc>
        <w:tc>
          <w:tcPr>
            <w:tcW w:w="2970" w:type="dxa"/>
          </w:tcPr>
          <w:p w14:paraId="26D71345" w14:textId="77777777" w:rsidR="00310DE5" w:rsidRDefault="00310DE5" w:rsidP="00310DE5">
            <w:r>
              <w:t>Coordinator</w:t>
            </w:r>
          </w:p>
        </w:tc>
        <w:tc>
          <w:tcPr>
            <w:tcW w:w="2160" w:type="dxa"/>
          </w:tcPr>
          <w:p w14:paraId="240AF55E" w14:textId="77777777" w:rsidR="00310DE5" w:rsidRDefault="00310DE5" w:rsidP="00310DE5">
            <w:proofErr w:type="spellStart"/>
            <w:r>
              <w:t>Advocats</w:t>
            </w:r>
            <w:proofErr w:type="spellEnd"/>
            <w:r>
              <w:t xml:space="preserve"> Sans Frontiers </w:t>
            </w:r>
            <w:r>
              <w:t>–</w:t>
            </w:r>
            <w:r>
              <w:t xml:space="preserve"> France</w:t>
            </w:r>
          </w:p>
        </w:tc>
      </w:tr>
      <w:tr w:rsidR="00310DE5" w14:paraId="5B7ED6B2" w14:textId="77777777" w:rsidTr="00310DE5">
        <w:tc>
          <w:tcPr>
            <w:tcW w:w="1728" w:type="dxa"/>
          </w:tcPr>
          <w:p w14:paraId="1C7BEA70" w14:textId="77777777" w:rsidR="00310DE5" w:rsidRDefault="00310DE5" w:rsidP="00310DE5">
            <w:r>
              <w:t>15 Jan</w:t>
            </w:r>
          </w:p>
        </w:tc>
        <w:tc>
          <w:tcPr>
            <w:tcW w:w="2700" w:type="dxa"/>
          </w:tcPr>
          <w:p w14:paraId="58DD85A8" w14:textId="77777777" w:rsidR="00310DE5" w:rsidRDefault="00EB7BBC" w:rsidP="00310DE5">
            <w:proofErr w:type="spellStart"/>
            <w:r>
              <w:t>Khamphone</w:t>
            </w:r>
            <w:proofErr w:type="spellEnd"/>
            <w:r>
              <w:t xml:space="preserve"> </w:t>
            </w:r>
            <w:proofErr w:type="spellStart"/>
            <w:r>
              <w:t>Sipasert</w:t>
            </w:r>
            <w:proofErr w:type="spellEnd"/>
          </w:p>
        </w:tc>
        <w:tc>
          <w:tcPr>
            <w:tcW w:w="2970" w:type="dxa"/>
          </w:tcPr>
          <w:p w14:paraId="455D55FF" w14:textId="77777777" w:rsidR="00310DE5" w:rsidRDefault="00310DE5" w:rsidP="00310DE5">
            <w:r>
              <w:t xml:space="preserve">Director General </w:t>
            </w:r>
          </w:p>
        </w:tc>
        <w:tc>
          <w:tcPr>
            <w:tcW w:w="2160" w:type="dxa"/>
          </w:tcPr>
          <w:p w14:paraId="28B8FAEB" w14:textId="77777777" w:rsidR="00310DE5" w:rsidRDefault="00310DE5" w:rsidP="00310DE5">
            <w:r>
              <w:t xml:space="preserve">Judgement Enforcement </w:t>
            </w:r>
            <w:proofErr w:type="spellStart"/>
            <w:r>
              <w:t>Dept</w:t>
            </w:r>
            <w:proofErr w:type="spellEnd"/>
            <w:r>
              <w:t>, Ministry of Justice</w:t>
            </w:r>
          </w:p>
        </w:tc>
      </w:tr>
      <w:tr w:rsidR="00310DE5" w14:paraId="2AB1307E" w14:textId="77777777" w:rsidTr="00310DE5">
        <w:tc>
          <w:tcPr>
            <w:tcW w:w="1728" w:type="dxa"/>
          </w:tcPr>
          <w:p w14:paraId="2BFF55E3" w14:textId="77777777" w:rsidR="00310DE5" w:rsidRDefault="00310DE5" w:rsidP="00310DE5"/>
        </w:tc>
        <w:tc>
          <w:tcPr>
            <w:tcW w:w="2700" w:type="dxa"/>
          </w:tcPr>
          <w:p w14:paraId="7D8EBC87" w14:textId="77777777" w:rsidR="00310DE5" w:rsidRDefault="00310DE5" w:rsidP="00310DE5">
            <w:r>
              <w:t>Marie Clare</w:t>
            </w:r>
          </w:p>
        </w:tc>
        <w:tc>
          <w:tcPr>
            <w:tcW w:w="2970" w:type="dxa"/>
          </w:tcPr>
          <w:p w14:paraId="67E389CA" w14:textId="77777777" w:rsidR="00310DE5" w:rsidRDefault="00EB7BBC" w:rsidP="00310DE5">
            <w:r>
              <w:t xml:space="preserve">Technical Adviser, </w:t>
            </w:r>
            <w:r w:rsidR="00310DE5">
              <w:t>Output 3</w:t>
            </w:r>
          </w:p>
        </w:tc>
        <w:tc>
          <w:tcPr>
            <w:tcW w:w="2160" w:type="dxa"/>
          </w:tcPr>
          <w:p w14:paraId="1F2A093D" w14:textId="77777777" w:rsidR="00310DE5" w:rsidRDefault="00310DE5" w:rsidP="00310DE5">
            <w:r>
              <w:t>SPLSMP</w:t>
            </w:r>
          </w:p>
        </w:tc>
      </w:tr>
      <w:tr w:rsidR="00310DE5" w14:paraId="40006E1D" w14:textId="77777777" w:rsidTr="00310DE5">
        <w:tc>
          <w:tcPr>
            <w:tcW w:w="1728" w:type="dxa"/>
          </w:tcPr>
          <w:p w14:paraId="6A9E289D" w14:textId="77777777" w:rsidR="00310DE5" w:rsidRDefault="00310DE5" w:rsidP="00310DE5"/>
        </w:tc>
        <w:tc>
          <w:tcPr>
            <w:tcW w:w="2700" w:type="dxa"/>
          </w:tcPr>
          <w:p w14:paraId="5088FCE1" w14:textId="77777777" w:rsidR="00310DE5" w:rsidRDefault="00310DE5" w:rsidP="00310DE5">
            <w:r>
              <w:t>Ms Nancy Kim</w:t>
            </w:r>
          </w:p>
        </w:tc>
        <w:tc>
          <w:tcPr>
            <w:tcW w:w="2970" w:type="dxa"/>
          </w:tcPr>
          <w:p w14:paraId="325A2885" w14:textId="77777777" w:rsidR="00310DE5" w:rsidRDefault="00310DE5" w:rsidP="00310DE5">
            <w:r>
              <w:t>Country Coordinator</w:t>
            </w:r>
          </w:p>
        </w:tc>
        <w:tc>
          <w:tcPr>
            <w:tcW w:w="2160" w:type="dxa"/>
          </w:tcPr>
          <w:p w14:paraId="47D1358E" w14:textId="77777777" w:rsidR="00310DE5" w:rsidRDefault="00310DE5" w:rsidP="00310DE5">
            <w:r>
              <w:t>The Asia Foundation</w:t>
            </w:r>
          </w:p>
        </w:tc>
      </w:tr>
      <w:tr w:rsidR="00310DE5" w14:paraId="05AC4F37" w14:textId="77777777" w:rsidTr="00310DE5">
        <w:tc>
          <w:tcPr>
            <w:tcW w:w="1728" w:type="dxa"/>
          </w:tcPr>
          <w:p w14:paraId="6B8D2D18" w14:textId="77777777" w:rsidR="00310DE5" w:rsidRDefault="00310DE5" w:rsidP="00310DE5"/>
        </w:tc>
        <w:tc>
          <w:tcPr>
            <w:tcW w:w="2700" w:type="dxa"/>
          </w:tcPr>
          <w:p w14:paraId="2207D467" w14:textId="77777777" w:rsidR="00310DE5" w:rsidRDefault="00310DE5" w:rsidP="00310DE5">
            <w:proofErr w:type="spellStart"/>
            <w:r>
              <w:t>Inthana</w:t>
            </w:r>
            <w:proofErr w:type="spellEnd"/>
            <w:r>
              <w:t xml:space="preserve"> </w:t>
            </w:r>
            <w:proofErr w:type="spellStart"/>
            <w:r>
              <w:t>Bouphasavanh</w:t>
            </w:r>
            <w:proofErr w:type="spellEnd"/>
          </w:p>
        </w:tc>
        <w:tc>
          <w:tcPr>
            <w:tcW w:w="2970" w:type="dxa"/>
          </w:tcPr>
          <w:p w14:paraId="216C2F70" w14:textId="77777777" w:rsidR="00310DE5" w:rsidRDefault="00310DE5" w:rsidP="00310DE5">
            <w:r>
              <w:t>Director</w:t>
            </w:r>
          </w:p>
        </w:tc>
        <w:tc>
          <w:tcPr>
            <w:tcW w:w="2160" w:type="dxa"/>
          </w:tcPr>
          <w:p w14:paraId="4E64A21F" w14:textId="77777777" w:rsidR="00310DE5" w:rsidRDefault="00310DE5" w:rsidP="00310DE5">
            <w:r>
              <w:t>Association for Development of Women and Legal Education</w:t>
            </w:r>
          </w:p>
        </w:tc>
      </w:tr>
      <w:tr w:rsidR="00310DE5" w14:paraId="044B0A6E" w14:textId="77777777" w:rsidTr="00310DE5">
        <w:tc>
          <w:tcPr>
            <w:tcW w:w="1728" w:type="dxa"/>
          </w:tcPr>
          <w:p w14:paraId="3E679D30" w14:textId="77777777" w:rsidR="00310DE5" w:rsidRDefault="00310DE5" w:rsidP="00310DE5"/>
        </w:tc>
        <w:tc>
          <w:tcPr>
            <w:tcW w:w="2700" w:type="dxa"/>
          </w:tcPr>
          <w:p w14:paraId="28061AB9" w14:textId="77777777" w:rsidR="00310DE5" w:rsidRDefault="00310DE5" w:rsidP="00310DE5">
            <w:proofErr w:type="spellStart"/>
            <w:r>
              <w:t>Sudha</w:t>
            </w:r>
            <w:proofErr w:type="spellEnd"/>
            <w:r>
              <w:t xml:space="preserve"> </w:t>
            </w:r>
            <w:proofErr w:type="spellStart"/>
            <w:r>
              <w:t>Gooty</w:t>
            </w:r>
            <w:proofErr w:type="spellEnd"/>
          </w:p>
        </w:tc>
        <w:tc>
          <w:tcPr>
            <w:tcW w:w="2970" w:type="dxa"/>
          </w:tcPr>
          <w:p w14:paraId="0D3BEE59" w14:textId="77777777" w:rsidR="00310DE5" w:rsidRDefault="00310DE5" w:rsidP="00310DE5">
            <w:r>
              <w:t>Head of Governance Unit</w:t>
            </w:r>
          </w:p>
        </w:tc>
        <w:tc>
          <w:tcPr>
            <w:tcW w:w="2160" w:type="dxa"/>
          </w:tcPr>
          <w:p w14:paraId="4F337637" w14:textId="77777777" w:rsidR="00310DE5" w:rsidRDefault="00310DE5" w:rsidP="00310DE5">
            <w:r>
              <w:t>UNDP</w:t>
            </w:r>
          </w:p>
        </w:tc>
      </w:tr>
      <w:tr w:rsidR="00310DE5" w14:paraId="4449D3F8" w14:textId="77777777" w:rsidTr="00310DE5">
        <w:tc>
          <w:tcPr>
            <w:tcW w:w="1728" w:type="dxa"/>
          </w:tcPr>
          <w:p w14:paraId="4DDBC765" w14:textId="77777777" w:rsidR="00310DE5" w:rsidRDefault="00310DE5" w:rsidP="00310DE5"/>
        </w:tc>
        <w:tc>
          <w:tcPr>
            <w:tcW w:w="2700" w:type="dxa"/>
          </w:tcPr>
          <w:p w14:paraId="037D58B1" w14:textId="77777777" w:rsidR="00310DE5" w:rsidRDefault="00310DE5" w:rsidP="00310DE5">
            <w:proofErr w:type="spellStart"/>
            <w:r>
              <w:t>Mr.</w:t>
            </w:r>
            <w:proofErr w:type="spellEnd"/>
            <w:r>
              <w:t xml:space="preserve"> </w:t>
            </w:r>
            <w:proofErr w:type="spellStart"/>
            <w:r>
              <w:t>Phoukhong</w:t>
            </w:r>
            <w:proofErr w:type="spellEnd"/>
            <w:r>
              <w:t xml:space="preserve"> </w:t>
            </w:r>
            <w:proofErr w:type="spellStart"/>
            <w:r>
              <w:t>Sisoulath</w:t>
            </w:r>
            <w:proofErr w:type="spellEnd"/>
          </w:p>
        </w:tc>
        <w:tc>
          <w:tcPr>
            <w:tcW w:w="2970" w:type="dxa"/>
          </w:tcPr>
          <w:p w14:paraId="7AC04076" w14:textId="77777777" w:rsidR="00310DE5" w:rsidRDefault="00310DE5" w:rsidP="00310DE5">
            <w:r>
              <w:t>Director General, Department of Treaties and Law</w:t>
            </w:r>
          </w:p>
          <w:p w14:paraId="3C75D79E" w14:textId="77777777" w:rsidR="00310DE5" w:rsidRDefault="00310DE5" w:rsidP="00310DE5">
            <w:r>
              <w:t>Output 5 Head of Pillar</w:t>
            </w:r>
          </w:p>
        </w:tc>
        <w:tc>
          <w:tcPr>
            <w:tcW w:w="2160" w:type="dxa"/>
          </w:tcPr>
          <w:p w14:paraId="0FDD9FD8" w14:textId="77777777" w:rsidR="00310DE5" w:rsidRDefault="00310DE5" w:rsidP="00310DE5">
            <w:r>
              <w:t>Ministry of Foreign Affairs</w:t>
            </w:r>
          </w:p>
        </w:tc>
      </w:tr>
      <w:tr w:rsidR="00310DE5" w14:paraId="4F654B21" w14:textId="77777777" w:rsidTr="00310DE5">
        <w:tc>
          <w:tcPr>
            <w:tcW w:w="1728" w:type="dxa"/>
          </w:tcPr>
          <w:p w14:paraId="5F55BB44" w14:textId="77777777" w:rsidR="00310DE5" w:rsidRDefault="00310DE5" w:rsidP="00310DE5">
            <w:r>
              <w:t>18 Jan</w:t>
            </w:r>
          </w:p>
        </w:tc>
        <w:tc>
          <w:tcPr>
            <w:tcW w:w="2700" w:type="dxa"/>
          </w:tcPr>
          <w:p w14:paraId="76FE084D" w14:textId="77777777" w:rsidR="00310DE5" w:rsidRDefault="00AE14D2" w:rsidP="00310DE5">
            <w:r>
              <w:t xml:space="preserve">Mr </w:t>
            </w:r>
            <w:proofErr w:type="spellStart"/>
            <w:r w:rsidR="00310DE5">
              <w:t>Kaz</w:t>
            </w:r>
            <w:proofErr w:type="spellEnd"/>
            <w:r w:rsidR="00310DE5">
              <w:t xml:space="preserve"> </w:t>
            </w:r>
            <w:r>
              <w:t>Fukuda</w:t>
            </w:r>
          </w:p>
        </w:tc>
        <w:tc>
          <w:tcPr>
            <w:tcW w:w="2970" w:type="dxa"/>
          </w:tcPr>
          <w:p w14:paraId="0A9161B2" w14:textId="77777777" w:rsidR="00310DE5" w:rsidRDefault="00AE14D2" w:rsidP="00F5740E">
            <w:proofErr w:type="spellStart"/>
            <w:r>
              <w:t>Progamme</w:t>
            </w:r>
            <w:proofErr w:type="spellEnd"/>
            <w:r>
              <w:t xml:space="preserve"> </w:t>
            </w:r>
            <w:r w:rsidR="00F5740E">
              <w:t>Specialist</w:t>
            </w:r>
          </w:p>
        </w:tc>
        <w:tc>
          <w:tcPr>
            <w:tcW w:w="2160" w:type="dxa"/>
          </w:tcPr>
          <w:p w14:paraId="065D968D" w14:textId="77777777" w:rsidR="00310DE5" w:rsidRDefault="00310DE5" w:rsidP="00310DE5">
            <w:r>
              <w:t>UNDP</w:t>
            </w:r>
          </w:p>
        </w:tc>
      </w:tr>
      <w:tr w:rsidR="00310DE5" w14:paraId="5F36932B" w14:textId="77777777" w:rsidTr="00310DE5">
        <w:trPr>
          <w:trHeight w:val="215"/>
        </w:trPr>
        <w:tc>
          <w:tcPr>
            <w:tcW w:w="1728" w:type="dxa"/>
          </w:tcPr>
          <w:p w14:paraId="7C001BC2" w14:textId="77777777" w:rsidR="00310DE5" w:rsidRDefault="00310DE5" w:rsidP="00310DE5"/>
        </w:tc>
        <w:tc>
          <w:tcPr>
            <w:tcW w:w="2700" w:type="dxa"/>
          </w:tcPr>
          <w:p w14:paraId="2B35DB76" w14:textId="77777777" w:rsidR="00310DE5" w:rsidRPr="003646C9" w:rsidRDefault="00310DE5" w:rsidP="00310DE5"/>
        </w:tc>
        <w:tc>
          <w:tcPr>
            <w:tcW w:w="2970" w:type="dxa"/>
          </w:tcPr>
          <w:p w14:paraId="4C310C9E" w14:textId="77777777" w:rsidR="00310DE5" w:rsidRPr="003646C9" w:rsidRDefault="00310DE5" w:rsidP="00310DE5">
            <w:r>
              <w:t>Website consultant</w:t>
            </w:r>
          </w:p>
        </w:tc>
        <w:tc>
          <w:tcPr>
            <w:tcW w:w="2160" w:type="dxa"/>
          </w:tcPr>
          <w:p w14:paraId="10BDDF92" w14:textId="77777777" w:rsidR="00310DE5" w:rsidRDefault="00310DE5" w:rsidP="00310DE5">
            <w:r>
              <w:t>SPLSMP</w:t>
            </w:r>
          </w:p>
        </w:tc>
      </w:tr>
      <w:tr w:rsidR="00310DE5" w14:paraId="32B801A3" w14:textId="77777777" w:rsidTr="00310DE5">
        <w:trPr>
          <w:trHeight w:val="215"/>
        </w:trPr>
        <w:tc>
          <w:tcPr>
            <w:tcW w:w="1728" w:type="dxa"/>
          </w:tcPr>
          <w:p w14:paraId="4BB8BC20" w14:textId="77777777" w:rsidR="00310DE5" w:rsidRDefault="00310DE5" w:rsidP="00310DE5">
            <w:r>
              <w:t>19 Jan</w:t>
            </w:r>
          </w:p>
        </w:tc>
        <w:tc>
          <w:tcPr>
            <w:tcW w:w="2700" w:type="dxa"/>
          </w:tcPr>
          <w:p w14:paraId="0915F9DC" w14:textId="77777777" w:rsidR="00310DE5" w:rsidRPr="003646C9" w:rsidRDefault="00AE14D2" w:rsidP="00310DE5">
            <w:r>
              <w:t xml:space="preserve">Mr </w:t>
            </w:r>
            <w:proofErr w:type="spellStart"/>
            <w:r>
              <w:t>Tongsong</w:t>
            </w:r>
            <w:proofErr w:type="spellEnd"/>
            <w:r>
              <w:t xml:space="preserve"> and colleague</w:t>
            </w:r>
          </w:p>
        </w:tc>
        <w:tc>
          <w:tcPr>
            <w:tcW w:w="2970" w:type="dxa"/>
          </w:tcPr>
          <w:p w14:paraId="2B1F256B" w14:textId="18EEA395" w:rsidR="00310DE5" w:rsidRPr="003646C9" w:rsidRDefault="00310DE5" w:rsidP="00310DE5">
            <w:r w:rsidRPr="003646C9">
              <w:t xml:space="preserve">President of Provincial Court, </w:t>
            </w:r>
            <w:proofErr w:type="spellStart"/>
            <w:r w:rsidR="008D245F">
              <w:rPr>
                <w:bCs/>
              </w:rPr>
              <w:lastRenderedPageBreak/>
              <w:t>Xiengkhoang</w:t>
            </w:r>
            <w:proofErr w:type="spellEnd"/>
            <w:r w:rsidRPr="003646C9">
              <w:t xml:space="preserve"> Province</w:t>
            </w:r>
          </w:p>
        </w:tc>
        <w:tc>
          <w:tcPr>
            <w:tcW w:w="2160" w:type="dxa"/>
          </w:tcPr>
          <w:p w14:paraId="64EB520F" w14:textId="77777777" w:rsidR="00310DE5" w:rsidRDefault="00310DE5" w:rsidP="00310DE5">
            <w:r>
              <w:lastRenderedPageBreak/>
              <w:t>PSC</w:t>
            </w:r>
          </w:p>
        </w:tc>
      </w:tr>
      <w:tr w:rsidR="00310DE5" w14:paraId="2C9791A0" w14:textId="77777777" w:rsidTr="00310DE5">
        <w:tc>
          <w:tcPr>
            <w:tcW w:w="1728" w:type="dxa"/>
          </w:tcPr>
          <w:p w14:paraId="58238B2D" w14:textId="77777777" w:rsidR="00310DE5" w:rsidRDefault="00310DE5" w:rsidP="00310DE5"/>
        </w:tc>
        <w:tc>
          <w:tcPr>
            <w:tcW w:w="2700" w:type="dxa"/>
          </w:tcPr>
          <w:p w14:paraId="669F29B1" w14:textId="77777777" w:rsidR="00310DE5" w:rsidRPr="003646C9" w:rsidRDefault="00310DE5" w:rsidP="00310DE5">
            <w:r w:rsidRPr="0066772A">
              <w:t xml:space="preserve">Mr </w:t>
            </w:r>
            <w:proofErr w:type="spellStart"/>
            <w:r w:rsidRPr="0066772A">
              <w:t>Bounpheng</w:t>
            </w:r>
            <w:proofErr w:type="spellEnd"/>
            <w:r w:rsidRPr="0066772A">
              <w:t xml:space="preserve"> </w:t>
            </w:r>
            <w:proofErr w:type="spellStart"/>
            <w:r w:rsidRPr="0066772A">
              <w:t>Sinavongphone</w:t>
            </w:r>
            <w:proofErr w:type="spellEnd"/>
          </w:p>
        </w:tc>
        <w:tc>
          <w:tcPr>
            <w:tcW w:w="2970" w:type="dxa"/>
          </w:tcPr>
          <w:p w14:paraId="030F5E2B" w14:textId="77777777" w:rsidR="00310DE5" w:rsidRPr="003646C9" w:rsidRDefault="00310DE5" w:rsidP="00310DE5">
            <w:r>
              <w:t xml:space="preserve">Director, Justice Department Vientiane Capital </w:t>
            </w:r>
          </w:p>
        </w:tc>
        <w:tc>
          <w:tcPr>
            <w:tcW w:w="2160" w:type="dxa"/>
          </w:tcPr>
          <w:p w14:paraId="7F9C5C8D" w14:textId="77777777" w:rsidR="00310DE5" w:rsidRDefault="00310DE5" w:rsidP="00310DE5">
            <w:r>
              <w:t>MOJ</w:t>
            </w:r>
          </w:p>
        </w:tc>
      </w:tr>
      <w:tr w:rsidR="00310DE5" w14:paraId="07DCD7F6" w14:textId="77777777" w:rsidTr="00310DE5">
        <w:tc>
          <w:tcPr>
            <w:tcW w:w="1728" w:type="dxa"/>
          </w:tcPr>
          <w:p w14:paraId="4DBA7008" w14:textId="77777777" w:rsidR="00310DE5" w:rsidRDefault="00310DE5" w:rsidP="00310DE5">
            <w:r>
              <w:t>20 Jan</w:t>
            </w:r>
          </w:p>
        </w:tc>
        <w:tc>
          <w:tcPr>
            <w:tcW w:w="2700" w:type="dxa"/>
          </w:tcPr>
          <w:p w14:paraId="0468B2A2" w14:textId="77777777" w:rsidR="00310DE5" w:rsidRPr="003646C9" w:rsidRDefault="00310DE5" w:rsidP="00310DE5">
            <w:r>
              <w:t>Ms Kirsten Di Martino</w:t>
            </w:r>
          </w:p>
        </w:tc>
        <w:tc>
          <w:tcPr>
            <w:tcW w:w="2970" w:type="dxa"/>
          </w:tcPr>
          <w:p w14:paraId="3F99AE85" w14:textId="77777777" w:rsidR="00310DE5" w:rsidRDefault="00310DE5" w:rsidP="00310DE5">
            <w:r>
              <w:t>Chief of Child Protection</w:t>
            </w:r>
          </w:p>
        </w:tc>
        <w:tc>
          <w:tcPr>
            <w:tcW w:w="2160" w:type="dxa"/>
          </w:tcPr>
          <w:p w14:paraId="05C8EA9A" w14:textId="77777777" w:rsidR="00310DE5" w:rsidRDefault="00310DE5" w:rsidP="00310DE5">
            <w:r>
              <w:t>UNICEF</w:t>
            </w:r>
          </w:p>
        </w:tc>
      </w:tr>
      <w:tr w:rsidR="00310DE5" w14:paraId="799A3194" w14:textId="77777777" w:rsidTr="00310DE5">
        <w:tc>
          <w:tcPr>
            <w:tcW w:w="1728" w:type="dxa"/>
          </w:tcPr>
          <w:p w14:paraId="3E55ACD1" w14:textId="77777777" w:rsidR="00310DE5" w:rsidRDefault="00310DE5" w:rsidP="00310DE5"/>
        </w:tc>
        <w:tc>
          <w:tcPr>
            <w:tcW w:w="2700" w:type="dxa"/>
          </w:tcPr>
          <w:p w14:paraId="77D3AD75" w14:textId="77777777" w:rsidR="00310DE5" w:rsidRPr="003646C9" w:rsidRDefault="00310DE5" w:rsidP="00310DE5">
            <w:r>
              <w:t xml:space="preserve">Ms </w:t>
            </w:r>
            <w:proofErr w:type="spellStart"/>
            <w:r>
              <w:t>Khamsay</w:t>
            </w:r>
            <w:proofErr w:type="spellEnd"/>
            <w:r>
              <w:t xml:space="preserve"> </w:t>
            </w:r>
            <w:proofErr w:type="spellStart"/>
            <w:r>
              <w:t>Iemsouthi</w:t>
            </w:r>
            <w:proofErr w:type="spellEnd"/>
          </w:p>
        </w:tc>
        <w:tc>
          <w:tcPr>
            <w:tcW w:w="2970" w:type="dxa"/>
          </w:tcPr>
          <w:p w14:paraId="0EB2520D" w14:textId="77777777" w:rsidR="00310DE5" w:rsidRDefault="00310DE5" w:rsidP="00310DE5">
            <w:r>
              <w:t>Child Protection Specialist</w:t>
            </w:r>
          </w:p>
        </w:tc>
        <w:tc>
          <w:tcPr>
            <w:tcW w:w="2160" w:type="dxa"/>
          </w:tcPr>
          <w:p w14:paraId="6A02699A" w14:textId="77777777" w:rsidR="00310DE5" w:rsidRDefault="00310DE5" w:rsidP="00310DE5">
            <w:r>
              <w:t>UNICEF</w:t>
            </w:r>
          </w:p>
        </w:tc>
      </w:tr>
      <w:tr w:rsidR="00310DE5" w14:paraId="23E2AFD7" w14:textId="77777777" w:rsidTr="00310DE5">
        <w:tc>
          <w:tcPr>
            <w:tcW w:w="1728" w:type="dxa"/>
          </w:tcPr>
          <w:p w14:paraId="2B6CE58A" w14:textId="77777777" w:rsidR="00310DE5" w:rsidRDefault="00310DE5" w:rsidP="00310DE5"/>
        </w:tc>
        <w:tc>
          <w:tcPr>
            <w:tcW w:w="2700" w:type="dxa"/>
          </w:tcPr>
          <w:p w14:paraId="0BAEB2D5" w14:textId="77777777" w:rsidR="00310DE5" w:rsidRDefault="00310DE5" w:rsidP="00310DE5">
            <w:r>
              <w:t xml:space="preserve">Mr </w:t>
            </w:r>
            <w:proofErr w:type="spellStart"/>
            <w:r>
              <w:t>Montee</w:t>
            </w:r>
            <w:proofErr w:type="spellEnd"/>
            <w:r>
              <w:t xml:space="preserve"> </w:t>
            </w:r>
            <w:proofErr w:type="spellStart"/>
            <w:r>
              <w:t>Siudom</w:t>
            </w:r>
            <w:proofErr w:type="spellEnd"/>
          </w:p>
        </w:tc>
        <w:tc>
          <w:tcPr>
            <w:tcW w:w="2970" w:type="dxa"/>
          </w:tcPr>
          <w:p w14:paraId="480F44BC" w14:textId="77777777" w:rsidR="00310DE5" w:rsidRDefault="00310DE5" w:rsidP="00310DE5">
            <w:proofErr w:type="spellStart"/>
            <w:r>
              <w:t>Dep.Director</w:t>
            </w:r>
            <w:proofErr w:type="spellEnd"/>
            <w:r>
              <w:t xml:space="preserve"> XKH Justice </w:t>
            </w:r>
            <w:proofErr w:type="spellStart"/>
            <w:r>
              <w:t>Dept</w:t>
            </w:r>
            <w:proofErr w:type="spellEnd"/>
          </w:p>
        </w:tc>
        <w:tc>
          <w:tcPr>
            <w:tcW w:w="2160" w:type="dxa"/>
          </w:tcPr>
          <w:p w14:paraId="0CCCB259" w14:textId="77777777" w:rsidR="00310DE5" w:rsidRDefault="00310DE5" w:rsidP="00310DE5">
            <w:r>
              <w:t>MOJ</w:t>
            </w:r>
          </w:p>
        </w:tc>
      </w:tr>
      <w:tr w:rsidR="00310DE5" w14:paraId="5ACE9599" w14:textId="77777777" w:rsidTr="00310DE5">
        <w:tc>
          <w:tcPr>
            <w:tcW w:w="1728" w:type="dxa"/>
          </w:tcPr>
          <w:p w14:paraId="4A8084BA" w14:textId="77777777" w:rsidR="00310DE5" w:rsidRDefault="00310DE5" w:rsidP="00310DE5"/>
        </w:tc>
        <w:tc>
          <w:tcPr>
            <w:tcW w:w="2700" w:type="dxa"/>
          </w:tcPr>
          <w:p w14:paraId="3F70A132" w14:textId="77777777" w:rsidR="00310DE5" w:rsidRDefault="00310DE5" w:rsidP="00310DE5">
            <w:r>
              <w:t xml:space="preserve">Ms </w:t>
            </w:r>
            <w:proofErr w:type="spellStart"/>
            <w:r>
              <w:t>Thipphasone</w:t>
            </w:r>
            <w:proofErr w:type="spellEnd"/>
            <w:r>
              <w:t xml:space="preserve"> </w:t>
            </w:r>
            <w:proofErr w:type="spellStart"/>
            <w:r>
              <w:t>Loua</w:t>
            </w:r>
            <w:proofErr w:type="spellEnd"/>
            <w:r>
              <w:t>-a-</w:t>
            </w:r>
            <w:proofErr w:type="spellStart"/>
            <w:r>
              <w:t>phay</w:t>
            </w:r>
            <w:proofErr w:type="spellEnd"/>
          </w:p>
        </w:tc>
        <w:tc>
          <w:tcPr>
            <w:tcW w:w="2970" w:type="dxa"/>
          </w:tcPr>
          <w:p w14:paraId="5EE4DBE5" w14:textId="77777777" w:rsidR="00310DE5" w:rsidRDefault="00310DE5" w:rsidP="00310DE5">
            <w:r>
              <w:t>Legal Officer</w:t>
            </w:r>
          </w:p>
        </w:tc>
        <w:tc>
          <w:tcPr>
            <w:tcW w:w="2160" w:type="dxa"/>
          </w:tcPr>
          <w:p w14:paraId="0CD4CD24" w14:textId="77777777" w:rsidR="00310DE5" w:rsidRDefault="00310DE5" w:rsidP="00310DE5">
            <w:r>
              <w:t xml:space="preserve">Village Focus International </w:t>
            </w:r>
          </w:p>
        </w:tc>
      </w:tr>
      <w:tr w:rsidR="00310DE5" w14:paraId="63931A69" w14:textId="77777777" w:rsidTr="00310DE5">
        <w:tc>
          <w:tcPr>
            <w:tcW w:w="1728" w:type="dxa"/>
          </w:tcPr>
          <w:p w14:paraId="424DFF46" w14:textId="77777777" w:rsidR="00310DE5" w:rsidRDefault="00310DE5" w:rsidP="00310DE5"/>
        </w:tc>
        <w:tc>
          <w:tcPr>
            <w:tcW w:w="2700" w:type="dxa"/>
          </w:tcPr>
          <w:p w14:paraId="45470176" w14:textId="77777777" w:rsidR="00310DE5" w:rsidRDefault="00310DE5" w:rsidP="00310DE5">
            <w:r>
              <w:t xml:space="preserve">Mr Brandon </w:t>
            </w:r>
            <w:proofErr w:type="spellStart"/>
            <w:r>
              <w:t>Scovil</w:t>
            </w:r>
            <w:proofErr w:type="spellEnd"/>
          </w:p>
        </w:tc>
        <w:tc>
          <w:tcPr>
            <w:tcW w:w="2970" w:type="dxa"/>
          </w:tcPr>
          <w:p w14:paraId="500FEE53" w14:textId="77777777" w:rsidR="00310DE5" w:rsidRDefault="00310DE5" w:rsidP="00310DE5">
            <w:r>
              <w:t>Communication Adviser</w:t>
            </w:r>
          </w:p>
        </w:tc>
        <w:tc>
          <w:tcPr>
            <w:tcW w:w="2160" w:type="dxa"/>
          </w:tcPr>
          <w:p w14:paraId="0E36B38E" w14:textId="77777777" w:rsidR="00310DE5" w:rsidRDefault="00310DE5" w:rsidP="00310DE5">
            <w:r>
              <w:t>Village Focus International</w:t>
            </w:r>
          </w:p>
        </w:tc>
      </w:tr>
      <w:tr w:rsidR="00310DE5" w14:paraId="62AB8E69" w14:textId="77777777" w:rsidTr="00310DE5">
        <w:tc>
          <w:tcPr>
            <w:tcW w:w="1728" w:type="dxa"/>
          </w:tcPr>
          <w:p w14:paraId="1D692775" w14:textId="77777777" w:rsidR="00310DE5" w:rsidRDefault="00310DE5" w:rsidP="00310DE5"/>
        </w:tc>
        <w:tc>
          <w:tcPr>
            <w:tcW w:w="2700" w:type="dxa"/>
          </w:tcPr>
          <w:p w14:paraId="661B69E6" w14:textId="77777777" w:rsidR="00310DE5" w:rsidRDefault="00310DE5" w:rsidP="00310DE5">
            <w:proofErr w:type="spellStart"/>
            <w:r w:rsidRPr="00684DE6">
              <w:t>Ms.</w:t>
            </w:r>
            <w:proofErr w:type="spellEnd"/>
            <w:r w:rsidRPr="00684DE6">
              <w:t xml:space="preserve"> </w:t>
            </w:r>
            <w:proofErr w:type="spellStart"/>
            <w:r w:rsidRPr="00684DE6">
              <w:t>Sengdeaun</w:t>
            </w:r>
            <w:proofErr w:type="spellEnd"/>
            <w:r w:rsidRPr="00684DE6">
              <w:t xml:space="preserve"> </w:t>
            </w:r>
            <w:proofErr w:type="spellStart"/>
            <w:r w:rsidRPr="00684DE6">
              <w:t>Phomavongsa</w:t>
            </w:r>
            <w:proofErr w:type="spellEnd"/>
          </w:p>
        </w:tc>
        <w:tc>
          <w:tcPr>
            <w:tcW w:w="2970" w:type="dxa"/>
          </w:tcPr>
          <w:p w14:paraId="44BA97D0" w14:textId="77777777" w:rsidR="00310DE5" w:rsidRDefault="00310DE5" w:rsidP="00310DE5">
            <w:r>
              <w:t>National Programme Officer</w:t>
            </w:r>
          </w:p>
        </w:tc>
        <w:tc>
          <w:tcPr>
            <w:tcW w:w="2160" w:type="dxa"/>
          </w:tcPr>
          <w:p w14:paraId="455ED8AF" w14:textId="77777777" w:rsidR="00310DE5" w:rsidRDefault="00310DE5" w:rsidP="00310DE5">
            <w:r>
              <w:t>UNODC</w:t>
            </w:r>
          </w:p>
        </w:tc>
      </w:tr>
    </w:tbl>
    <w:p w14:paraId="6A832E01" w14:textId="77777777" w:rsidR="00310DE5" w:rsidRPr="00310DE5" w:rsidRDefault="00310DE5" w:rsidP="00310DE5"/>
    <w:p w14:paraId="4588D0BA" w14:textId="77777777" w:rsidR="00391790" w:rsidRDefault="000573DD">
      <w:pPr>
        <w:spacing w:after="200" w:line="276" w:lineRule="auto"/>
        <w:sectPr w:rsidR="00391790" w:rsidSect="0050126C">
          <w:footerReference w:type="default" r:id="rId31"/>
          <w:pgSz w:w="11900" w:h="16840"/>
          <w:pgMar w:top="1440" w:right="1440" w:bottom="1440" w:left="1440" w:header="708" w:footer="708" w:gutter="0"/>
          <w:cols w:space="708"/>
          <w:docGrid w:linePitch="360"/>
        </w:sectPr>
      </w:pPr>
      <w:r>
        <w:br w:type="page"/>
      </w:r>
    </w:p>
    <w:p w14:paraId="2CBC4CC8" w14:textId="77777777" w:rsidR="000573DD" w:rsidRDefault="0078238F" w:rsidP="0078238F">
      <w:pPr>
        <w:pStyle w:val="Heading1"/>
      </w:pPr>
      <w:bookmarkStart w:id="86" w:name="_Toc447497689"/>
      <w:bookmarkStart w:id="87" w:name="_Toc447497806"/>
      <w:r>
        <w:lastRenderedPageBreak/>
        <w:t>A</w:t>
      </w:r>
      <w:r w:rsidR="00EC7580">
        <w:t>nnex</w:t>
      </w:r>
      <w:r>
        <w:t xml:space="preserve"> </w:t>
      </w:r>
      <w:r w:rsidR="00EC7580">
        <w:t>4</w:t>
      </w:r>
      <w:r>
        <w:t>: Evaluation matrix</w:t>
      </w:r>
      <w:bookmarkEnd w:id="86"/>
      <w:bookmarkEnd w:id="87"/>
    </w:p>
    <w:p w14:paraId="4EDA6CFF" w14:textId="77777777" w:rsidR="0078238F" w:rsidRDefault="0078238F" w:rsidP="007E5F10">
      <w:pPr>
        <w:pStyle w:val="Heading1"/>
      </w:pPr>
    </w:p>
    <w:p w14:paraId="2C945266" w14:textId="77777777" w:rsidR="0078238F" w:rsidRDefault="0078238F" w:rsidP="0078238F"/>
    <w:tbl>
      <w:tblPr>
        <w:tblW w:w="147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75"/>
        <w:gridCol w:w="7088"/>
        <w:gridCol w:w="3969"/>
        <w:gridCol w:w="2976"/>
      </w:tblGrid>
      <w:tr w:rsidR="0078238F" w14:paraId="574AFF8F" w14:textId="77777777" w:rsidTr="00B02CEC">
        <w:trPr>
          <w:cantSplit/>
          <w:tblHeader/>
        </w:trPr>
        <w:tc>
          <w:tcPr>
            <w:tcW w:w="675" w:type="dxa"/>
            <w:tcBorders>
              <w:top w:val="single" w:sz="4" w:space="0" w:color="FFFFFF"/>
              <w:left w:val="single" w:sz="4" w:space="0" w:color="FFFFFF"/>
              <w:right w:val="nil"/>
            </w:tcBorders>
            <w:shd w:val="clear" w:color="auto" w:fill="5B9BD5"/>
          </w:tcPr>
          <w:p w14:paraId="5129CBC6" w14:textId="77777777" w:rsidR="0078238F" w:rsidRPr="00A025C6" w:rsidRDefault="0078238F" w:rsidP="00B02CEC">
            <w:pPr>
              <w:pStyle w:val="Reporttext"/>
              <w:rPr>
                <w:b/>
                <w:bCs/>
                <w:color w:val="FFFFFF"/>
              </w:rPr>
            </w:pPr>
          </w:p>
        </w:tc>
        <w:tc>
          <w:tcPr>
            <w:tcW w:w="7088" w:type="dxa"/>
            <w:tcBorders>
              <w:top w:val="single" w:sz="4" w:space="0" w:color="FFFFFF"/>
              <w:left w:val="nil"/>
              <w:right w:val="nil"/>
            </w:tcBorders>
            <w:shd w:val="clear" w:color="auto" w:fill="5B9BD5"/>
          </w:tcPr>
          <w:p w14:paraId="4B7B5806" w14:textId="77777777" w:rsidR="0078238F" w:rsidRPr="00A025C6" w:rsidRDefault="0078238F" w:rsidP="00B02CEC">
            <w:pPr>
              <w:pStyle w:val="Reporttext"/>
              <w:rPr>
                <w:b/>
                <w:bCs/>
                <w:color w:val="FFFFFF"/>
              </w:rPr>
            </w:pPr>
            <w:r w:rsidRPr="00A025C6">
              <w:rPr>
                <w:b/>
                <w:bCs/>
                <w:color w:val="FFFFFF"/>
              </w:rPr>
              <w:t xml:space="preserve">Issue </w:t>
            </w:r>
          </w:p>
        </w:tc>
        <w:tc>
          <w:tcPr>
            <w:tcW w:w="3969" w:type="dxa"/>
            <w:tcBorders>
              <w:top w:val="single" w:sz="4" w:space="0" w:color="FFFFFF"/>
              <w:left w:val="nil"/>
              <w:right w:val="nil"/>
            </w:tcBorders>
            <w:shd w:val="clear" w:color="auto" w:fill="5B9BD5"/>
          </w:tcPr>
          <w:p w14:paraId="55ECCA00" w14:textId="77777777" w:rsidR="0078238F" w:rsidRPr="00A025C6" w:rsidRDefault="0078238F" w:rsidP="00B02CEC">
            <w:pPr>
              <w:pStyle w:val="Reporttext"/>
              <w:rPr>
                <w:b/>
                <w:bCs/>
                <w:color w:val="FFFFFF"/>
              </w:rPr>
            </w:pPr>
            <w:r w:rsidRPr="00A025C6">
              <w:rPr>
                <w:b/>
                <w:bCs/>
                <w:color w:val="FFFFFF"/>
              </w:rPr>
              <w:t>Means of Verification</w:t>
            </w:r>
          </w:p>
        </w:tc>
        <w:tc>
          <w:tcPr>
            <w:tcW w:w="2976" w:type="dxa"/>
            <w:tcBorders>
              <w:top w:val="single" w:sz="4" w:space="0" w:color="FFFFFF"/>
              <w:left w:val="nil"/>
              <w:right w:val="single" w:sz="4" w:space="0" w:color="FFFFFF"/>
            </w:tcBorders>
            <w:shd w:val="clear" w:color="auto" w:fill="5B9BD5"/>
          </w:tcPr>
          <w:p w14:paraId="780E4A72" w14:textId="77777777" w:rsidR="0078238F" w:rsidRPr="00A025C6" w:rsidRDefault="0078238F" w:rsidP="00B02CEC">
            <w:pPr>
              <w:pStyle w:val="Reporttext"/>
              <w:rPr>
                <w:b/>
                <w:bCs/>
                <w:color w:val="FFFFFF"/>
              </w:rPr>
            </w:pPr>
            <w:r w:rsidRPr="00A025C6">
              <w:rPr>
                <w:b/>
                <w:bCs/>
                <w:color w:val="FFFFFF"/>
              </w:rPr>
              <w:t>Data collection method</w:t>
            </w:r>
          </w:p>
        </w:tc>
      </w:tr>
      <w:tr w:rsidR="0078238F" w:rsidRPr="00A025C6" w14:paraId="368D5636" w14:textId="77777777" w:rsidTr="00B02CEC">
        <w:trPr>
          <w:cantSplit/>
        </w:trPr>
        <w:tc>
          <w:tcPr>
            <w:tcW w:w="14708" w:type="dxa"/>
            <w:gridSpan w:val="4"/>
            <w:tcBorders>
              <w:left w:val="single" w:sz="4" w:space="0" w:color="FFFFFF"/>
            </w:tcBorders>
            <w:shd w:val="clear" w:color="auto" w:fill="5B9BD5"/>
          </w:tcPr>
          <w:p w14:paraId="733AEC6F" w14:textId="77777777" w:rsidR="0078238F" w:rsidRPr="00A025C6" w:rsidRDefault="0078238F" w:rsidP="00B02CEC">
            <w:pPr>
              <w:pStyle w:val="Reporttext"/>
              <w:rPr>
                <w:b/>
                <w:bCs/>
                <w:color w:val="FFFFFF"/>
              </w:rPr>
            </w:pPr>
            <w:r w:rsidRPr="00A025C6">
              <w:rPr>
                <w:b/>
                <w:bCs/>
                <w:color w:val="FFFFFF"/>
              </w:rPr>
              <w:t>Results and Achievements</w:t>
            </w:r>
          </w:p>
        </w:tc>
      </w:tr>
      <w:tr w:rsidR="0078238F" w14:paraId="3904FBD3" w14:textId="77777777" w:rsidTr="00B02CEC">
        <w:trPr>
          <w:cantSplit/>
        </w:trPr>
        <w:tc>
          <w:tcPr>
            <w:tcW w:w="675" w:type="dxa"/>
            <w:tcBorders>
              <w:left w:val="single" w:sz="4" w:space="0" w:color="FFFFFF"/>
            </w:tcBorders>
            <w:shd w:val="clear" w:color="auto" w:fill="5B9BD5"/>
          </w:tcPr>
          <w:p w14:paraId="67312111" w14:textId="77777777" w:rsidR="0078238F" w:rsidRPr="00A025C6" w:rsidRDefault="0078238F" w:rsidP="00B02CEC">
            <w:pPr>
              <w:pStyle w:val="Reporttext"/>
              <w:rPr>
                <w:b/>
                <w:bCs/>
                <w:color w:val="FFFFFF"/>
              </w:rPr>
            </w:pPr>
            <w:r w:rsidRPr="00A025C6">
              <w:rPr>
                <w:b/>
                <w:bCs/>
                <w:color w:val="FFFFFF"/>
              </w:rPr>
              <w:t>1</w:t>
            </w:r>
          </w:p>
        </w:tc>
        <w:tc>
          <w:tcPr>
            <w:tcW w:w="7088" w:type="dxa"/>
            <w:shd w:val="clear" w:color="auto" w:fill="DEEAF6"/>
          </w:tcPr>
          <w:p w14:paraId="62CE8601" w14:textId="77777777" w:rsidR="0078238F" w:rsidRDefault="0078238F" w:rsidP="00B02CEC">
            <w:pPr>
              <w:pStyle w:val="Reporttext"/>
            </w:pPr>
            <w:r>
              <w:t>What has been the progress made towards achievement of the intended outputs (and that these remain aligned to appropriate outcomes)? What are the reasons for this achievement or non-achievement? What are the recommendations to take corrective actions for the second half of the implementation of the SPLSMP?</w:t>
            </w:r>
          </w:p>
        </w:tc>
        <w:tc>
          <w:tcPr>
            <w:tcW w:w="3969" w:type="dxa"/>
            <w:shd w:val="clear" w:color="auto" w:fill="DEEAF6"/>
          </w:tcPr>
          <w:p w14:paraId="27F7C5BB" w14:textId="77777777" w:rsidR="0078238F" w:rsidRDefault="0078238F" w:rsidP="00B02CEC">
            <w:pPr>
              <w:pStyle w:val="Reporttext"/>
            </w:pPr>
            <w:r>
              <w:t>Project progress reports</w:t>
            </w:r>
          </w:p>
          <w:p w14:paraId="676969F4" w14:textId="77777777" w:rsidR="0078238F" w:rsidRDefault="0078238F" w:rsidP="00B02CEC">
            <w:pPr>
              <w:pStyle w:val="Reporttext"/>
            </w:pPr>
            <w:r>
              <w:t xml:space="preserve">Monitoring framework </w:t>
            </w:r>
          </w:p>
          <w:p w14:paraId="5212995F" w14:textId="77777777" w:rsidR="0078238F" w:rsidRDefault="0078238F" w:rsidP="00B02CEC">
            <w:pPr>
              <w:pStyle w:val="Reporttext"/>
            </w:pPr>
            <w:r>
              <w:t>Stakeholder feedback</w:t>
            </w:r>
          </w:p>
        </w:tc>
        <w:tc>
          <w:tcPr>
            <w:tcW w:w="2976" w:type="dxa"/>
            <w:shd w:val="clear" w:color="auto" w:fill="DEEAF6"/>
          </w:tcPr>
          <w:p w14:paraId="2E92A249" w14:textId="77777777" w:rsidR="0078238F" w:rsidRDefault="0078238F" w:rsidP="00B02CEC">
            <w:pPr>
              <w:pStyle w:val="Reporttext"/>
            </w:pPr>
            <w:r>
              <w:t>Document review</w:t>
            </w:r>
          </w:p>
          <w:p w14:paraId="4A689D04" w14:textId="77777777" w:rsidR="0078238F" w:rsidRDefault="0078238F" w:rsidP="00B02CEC">
            <w:pPr>
              <w:pStyle w:val="Reporttext"/>
            </w:pPr>
          </w:p>
          <w:p w14:paraId="2A5C7BC5" w14:textId="77777777" w:rsidR="0078238F" w:rsidRDefault="0078238F" w:rsidP="00B02CEC">
            <w:pPr>
              <w:pStyle w:val="Reporttext"/>
            </w:pPr>
            <w:r>
              <w:t>Key informant interviews</w:t>
            </w:r>
          </w:p>
        </w:tc>
      </w:tr>
      <w:tr w:rsidR="0078238F" w14:paraId="40DE9294" w14:textId="77777777" w:rsidTr="00B02CEC">
        <w:trPr>
          <w:cantSplit/>
        </w:trPr>
        <w:tc>
          <w:tcPr>
            <w:tcW w:w="675" w:type="dxa"/>
            <w:tcBorders>
              <w:left w:val="single" w:sz="4" w:space="0" w:color="FFFFFF"/>
            </w:tcBorders>
            <w:shd w:val="clear" w:color="auto" w:fill="5B9BD5"/>
          </w:tcPr>
          <w:p w14:paraId="0F3D9D87" w14:textId="77777777" w:rsidR="0078238F" w:rsidRPr="00A025C6" w:rsidRDefault="0078238F" w:rsidP="00B02CEC">
            <w:pPr>
              <w:pStyle w:val="Reporttext"/>
              <w:rPr>
                <w:b/>
                <w:bCs/>
                <w:color w:val="FFFFFF"/>
              </w:rPr>
            </w:pPr>
            <w:r w:rsidRPr="00A025C6">
              <w:rPr>
                <w:b/>
                <w:bCs/>
                <w:color w:val="FFFFFF"/>
              </w:rPr>
              <w:t>2</w:t>
            </w:r>
          </w:p>
        </w:tc>
        <w:tc>
          <w:tcPr>
            <w:tcW w:w="7088" w:type="dxa"/>
            <w:shd w:val="clear" w:color="auto" w:fill="BDD6EE"/>
          </w:tcPr>
          <w:p w14:paraId="49D10FA5" w14:textId="77777777" w:rsidR="0078238F" w:rsidRDefault="0078238F" w:rsidP="00B02CEC">
            <w:pPr>
              <w:pStyle w:val="Reporttext"/>
            </w:pPr>
            <w:r>
              <w:t>What are the gaps that haven’t been filled by this phase of the SPLSMP? What are the general indications for the direction that should be considered in moving forward for this Project given the achievement or non-achievement of the intended outputs?</w:t>
            </w:r>
          </w:p>
        </w:tc>
        <w:tc>
          <w:tcPr>
            <w:tcW w:w="3969" w:type="dxa"/>
            <w:shd w:val="clear" w:color="auto" w:fill="BDD6EE"/>
          </w:tcPr>
          <w:p w14:paraId="74521158" w14:textId="77777777" w:rsidR="0078238F" w:rsidRDefault="0078238F" w:rsidP="00B02CEC">
            <w:pPr>
              <w:pStyle w:val="Reporttext"/>
            </w:pPr>
            <w:r>
              <w:t>Project document and logframe</w:t>
            </w:r>
          </w:p>
          <w:p w14:paraId="0B704619" w14:textId="77777777" w:rsidR="0078238F" w:rsidRDefault="0078238F" w:rsidP="00B02CEC">
            <w:pPr>
              <w:pStyle w:val="Reporttext"/>
            </w:pPr>
            <w:r>
              <w:t>LSMP, NSEDP review</w:t>
            </w:r>
          </w:p>
          <w:p w14:paraId="6D3DDA90" w14:textId="77777777" w:rsidR="0078238F" w:rsidRDefault="0078238F" w:rsidP="00B02CEC">
            <w:pPr>
              <w:pStyle w:val="Reporttext"/>
            </w:pPr>
            <w:r>
              <w:t>Stakeholder feedback</w:t>
            </w:r>
          </w:p>
        </w:tc>
        <w:tc>
          <w:tcPr>
            <w:tcW w:w="2976" w:type="dxa"/>
            <w:shd w:val="clear" w:color="auto" w:fill="BDD6EE"/>
          </w:tcPr>
          <w:p w14:paraId="78F6A9F7" w14:textId="77777777" w:rsidR="0078238F" w:rsidRDefault="0078238F" w:rsidP="00B02CEC">
            <w:pPr>
              <w:pStyle w:val="Reporttext"/>
            </w:pPr>
            <w:r>
              <w:t>Document review</w:t>
            </w:r>
          </w:p>
          <w:p w14:paraId="29E3590D" w14:textId="77777777" w:rsidR="0078238F" w:rsidRDefault="0078238F" w:rsidP="00B02CEC">
            <w:pPr>
              <w:pStyle w:val="Reporttext"/>
            </w:pPr>
          </w:p>
          <w:p w14:paraId="11DC05FE" w14:textId="77777777" w:rsidR="0078238F" w:rsidRDefault="0078238F" w:rsidP="00B02CEC">
            <w:pPr>
              <w:pStyle w:val="Reporttext"/>
            </w:pPr>
            <w:r>
              <w:t>Key informant interviews</w:t>
            </w:r>
          </w:p>
        </w:tc>
      </w:tr>
      <w:tr w:rsidR="0078238F" w:rsidRPr="00A025C6" w14:paraId="55AF18CB" w14:textId="77777777" w:rsidTr="00B02CEC">
        <w:trPr>
          <w:cantSplit/>
        </w:trPr>
        <w:tc>
          <w:tcPr>
            <w:tcW w:w="14708" w:type="dxa"/>
            <w:gridSpan w:val="4"/>
            <w:tcBorders>
              <w:left w:val="single" w:sz="4" w:space="0" w:color="FFFFFF"/>
            </w:tcBorders>
            <w:shd w:val="clear" w:color="auto" w:fill="5B9BD5"/>
          </w:tcPr>
          <w:p w14:paraId="35A9FF2C" w14:textId="77777777" w:rsidR="0078238F" w:rsidRPr="00A025C6" w:rsidRDefault="0078238F" w:rsidP="00B02CEC">
            <w:pPr>
              <w:pStyle w:val="Reporttext"/>
              <w:rPr>
                <w:b/>
                <w:bCs/>
                <w:color w:val="FFFFFF"/>
              </w:rPr>
            </w:pPr>
            <w:r w:rsidRPr="00A025C6">
              <w:rPr>
                <w:b/>
                <w:bCs/>
                <w:color w:val="FFFFFF"/>
              </w:rPr>
              <w:t>Relevance</w:t>
            </w:r>
          </w:p>
        </w:tc>
      </w:tr>
      <w:tr w:rsidR="0078238F" w14:paraId="2778CCCA" w14:textId="77777777" w:rsidTr="00B02CEC">
        <w:trPr>
          <w:cantSplit/>
        </w:trPr>
        <w:tc>
          <w:tcPr>
            <w:tcW w:w="675" w:type="dxa"/>
            <w:tcBorders>
              <w:left w:val="single" w:sz="4" w:space="0" w:color="FFFFFF"/>
            </w:tcBorders>
            <w:shd w:val="clear" w:color="auto" w:fill="5B9BD5"/>
          </w:tcPr>
          <w:p w14:paraId="39570D78" w14:textId="77777777" w:rsidR="0078238F" w:rsidRPr="00A025C6" w:rsidRDefault="0078238F" w:rsidP="00B02CEC">
            <w:pPr>
              <w:pStyle w:val="Reporttext"/>
              <w:rPr>
                <w:b/>
                <w:bCs/>
                <w:color w:val="FFFFFF"/>
              </w:rPr>
            </w:pPr>
            <w:r w:rsidRPr="00A025C6">
              <w:rPr>
                <w:b/>
                <w:bCs/>
                <w:color w:val="FFFFFF"/>
              </w:rPr>
              <w:t>3</w:t>
            </w:r>
          </w:p>
        </w:tc>
        <w:tc>
          <w:tcPr>
            <w:tcW w:w="7088" w:type="dxa"/>
            <w:shd w:val="clear" w:color="auto" w:fill="BDD6EE"/>
          </w:tcPr>
          <w:p w14:paraId="5BAC99BF" w14:textId="77777777" w:rsidR="0078238F" w:rsidRDefault="0078238F" w:rsidP="00B02CEC">
            <w:pPr>
              <w:pStyle w:val="Reporttext"/>
            </w:pPr>
            <w:r>
              <w:t xml:space="preserve">To what extent was this support to the legal sector of Lao PDR based on clearly identifiable development needs as outlined in the Government’s strategies including the LSMP and National Socio-Economic Development Plan, international obligations and others? </w:t>
            </w:r>
          </w:p>
        </w:tc>
        <w:tc>
          <w:tcPr>
            <w:tcW w:w="3969" w:type="dxa"/>
            <w:shd w:val="clear" w:color="auto" w:fill="BDD6EE"/>
          </w:tcPr>
          <w:p w14:paraId="07931679" w14:textId="77777777" w:rsidR="0078238F" w:rsidRDefault="0078238F" w:rsidP="00B02CEC">
            <w:pPr>
              <w:pStyle w:val="Reporttext"/>
            </w:pPr>
            <w:r>
              <w:t>Evidence of programme development based on Government and UN policy framework documents, international obligations and needs assessments</w:t>
            </w:r>
          </w:p>
        </w:tc>
        <w:tc>
          <w:tcPr>
            <w:tcW w:w="2976" w:type="dxa"/>
            <w:shd w:val="clear" w:color="auto" w:fill="BDD6EE"/>
          </w:tcPr>
          <w:p w14:paraId="30D1CA84" w14:textId="77777777" w:rsidR="0078238F" w:rsidRDefault="0078238F" w:rsidP="00B02CEC">
            <w:pPr>
              <w:pStyle w:val="Reporttext"/>
            </w:pPr>
            <w:r>
              <w:t>Document review</w:t>
            </w:r>
          </w:p>
          <w:p w14:paraId="7B530A62" w14:textId="77777777" w:rsidR="0078238F" w:rsidRDefault="0078238F" w:rsidP="00B02CEC">
            <w:pPr>
              <w:pStyle w:val="Reporttext"/>
            </w:pPr>
          </w:p>
          <w:p w14:paraId="3BC2490A" w14:textId="77777777" w:rsidR="0078238F" w:rsidRDefault="0078238F" w:rsidP="00B02CEC">
            <w:pPr>
              <w:pStyle w:val="Reporttext"/>
            </w:pPr>
            <w:r>
              <w:t>Key informant interviews</w:t>
            </w:r>
          </w:p>
        </w:tc>
      </w:tr>
      <w:tr w:rsidR="0078238F" w14:paraId="5C9B191A" w14:textId="77777777" w:rsidTr="00B02CEC">
        <w:trPr>
          <w:cantSplit/>
        </w:trPr>
        <w:tc>
          <w:tcPr>
            <w:tcW w:w="675" w:type="dxa"/>
            <w:tcBorders>
              <w:left w:val="single" w:sz="4" w:space="0" w:color="FFFFFF"/>
            </w:tcBorders>
            <w:shd w:val="clear" w:color="auto" w:fill="5B9BD5"/>
          </w:tcPr>
          <w:p w14:paraId="60553826" w14:textId="77777777" w:rsidR="0078238F" w:rsidRPr="00A025C6" w:rsidRDefault="0078238F" w:rsidP="00B02CEC">
            <w:pPr>
              <w:pStyle w:val="Reporttext"/>
              <w:rPr>
                <w:b/>
                <w:bCs/>
                <w:color w:val="FFFFFF"/>
              </w:rPr>
            </w:pPr>
            <w:r w:rsidRPr="00A025C6">
              <w:rPr>
                <w:b/>
                <w:bCs/>
                <w:color w:val="FFFFFF"/>
              </w:rPr>
              <w:lastRenderedPageBreak/>
              <w:t>4</w:t>
            </w:r>
          </w:p>
        </w:tc>
        <w:tc>
          <w:tcPr>
            <w:tcW w:w="7088" w:type="dxa"/>
            <w:shd w:val="clear" w:color="auto" w:fill="DEEAF6"/>
          </w:tcPr>
          <w:p w14:paraId="4057F0AE" w14:textId="77777777" w:rsidR="0078238F" w:rsidRDefault="0078238F" w:rsidP="00B02CEC">
            <w:pPr>
              <w:pStyle w:val="Reporttext"/>
            </w:pPr>
            <w:r>
              <w:t xml:space="preserve">During the evaluation period, what economic, social or political changes have taken place that affected this Project? </w:t>
            </w:r>
          </w:p>
        </w:tc>
        <w:tc>
          <w:tcPr>
            <w:tcW w:w="3969" w:type="dxa"/>
            <w:shd w:val="clear" w:color="auto" w:fill="DEEAF6"/>
          </w:tcPr>
          <w:p w14:paraId="08B92C1D" w14:textId="77777777" w:rsidR="0078238F" w:rsidRDefault="0078238F" w:rsidP="00B02CEC">
            <w:pPr>
              <w:pStyle w:val="Reporttext"/>
            </w:pPr>
            <w:r>
              <w:t>Stakeholder feedback using Most Significant Change approach</w:t>
            </w:r>
          </w:p>
        </w:tc>
        <w:tc>
          <w:tcPr>
            <w:tcW w:w="2976" w:type="dxa"/>
            <w:shd w:val="clear" w:color="auto" w:fill="DEEAF6"/>
          </w:tcPr>
          <w:p w14:paraId="42DE1366" w14:textId="77777777" w:rsidR="0078238F" w:rsidRDefault="0078238F" w:rsidP="00B02CEC">
            <w:pPr>
              <w:pStyle w:val="Reporttext"/>
            </w:pPr>
            <w:r>
              <w:t>Key informant interviews</w:t>
            </w:r>
          </w:p>
        </w:tc>
      </w:tr>
      <w:tr w:rsidR="0078238F" w14:paraId="6FA3C794" w14:textId="77777777" w:rsidTr="00B02CEC">
        <w:trPr>
          <w:cantSplit/>
        </w:trPr>
        <w:tc>
          <w:tcPr>
            <w:tcW w:w="675" w:type="dxa"/>
            <w:tcBorders>
              <w:left w:val="single" w:sz="4" w:space="0" w:color="FFFFFF"/>
            </w:tcBorders>
            <w:shd w:val="clear" w:color="auto" w:fill="5B9BD5"/>
          </w:tcPr>
          <w:p w14:paraId="451EED9C" w14:textId="77777777" w:rsidR="0078238F" w:rsidRPr="00A025C6" w:rsidRDefault="0078238F" w:rsidP="00B02CEC">
            <w:pPr>
              <w:pStyle w:val="Reporttext"/>
              <w:rPr>
                <w:b/>
                <w:bCs/>
                <w:color w:val="FFFFFF"/>
              </w:rPr>
            </w:pPr>
            <w:r w:rsidRPr="00A025C6">
              <w:rPr>
                <w:b/>
                <w:bCs/>
                <w:color w:val="FFFFFF"/>
              </w:rPr>
              <w:t>5</w:t>
            </w:r>
          </w:p>
        </w:tc>
        <w:tc>
          <w:tcPr>
            <w:tcW w:w="7088" w:type="dxa"/>
            <w:shd w:val="clear" w:color="auto" w:fill="BDD6EE"/>
          </w:tcPr>
          <w:p w14:paraId="4E8E5A7B" w14:textId="77777777" w:rsidR="0078238F" w:rsidRDefault="0078238F" w:rsidP="00B02CEC">
            <w:pPr>
              <w:pStyle w:val="Reporttext"/>
            </w:pPr>
            <w:r>
              <w:t>What opportunities are there to better align the support to the changed context and the needs of the beneficiaries?</w:t>
            </w:r>
          </w:p>
        </w:tc>
        <w:tc>
          <w:tcPr>
            <w:tcW w:w="3969" w:type="dxa"/>
            <w:shd w:val="clear" w:color="auto" w:fill="BDD6EE"/>
          </w:tcPr>
          <w:p w14:paraId="4631EE3C" w14:textId="77777777" w:rsidR="0078238F" w:rsidRDefault="0078238F" w:rsidP="00B02CEC">
            <w:pPr>
              <w:pStyle w:val="Reporttext"/>
            </w:pPr>
            <w:r>
              <w:t>Needs assessments</w:t>
            </w:r>
          </w:p>
          <w:p w14:paraId="048D4D91" w14:textId="77777777" w:rsidR="0078238F" w:rsidRDefault="0078238F" w:rsidP="00B02CEC">
            <w:pPr>
              <w:pStyle w:val="Reporttext"/>
            </w:pPr>
            <w:r>
              <w:t>Stakeholder feedback</w:t>
            </w:r>
          </w:p>
        </w:tc>
        <w:tc>
          <w:tcPr>
            <w:tcW w:w="2976" w:type="dxa"/>
            <w:shd w:val="clear" w:color="auto" w:fill="BDD6EE"/>
          </w:tcPr>
          <w:p w14:paraId="3BE55804" w14:textId="77777777" w:rsidR="0078238F" w:rsidRDefault="0078238F" w:rsidP="00B02CEC">
            <w:pPr>
              <w:pStyle w:val="Reporttext"/>
            </w:pPr>
            <w:r>
              <w:t>Document review</w:t>
            </w:r>
          </w:p>
          <w:p w14:paraId="686E6EF6" w14:textId="77777777" w:rsidR="0078238F" w:rsidRDefault="0078238F" w:rsidP="00B02CEC">
            <w:pPr>
              <w:pStyle w:val="Reporttext"/>
            </w:pPr>
            <w:r>
              <w:t>Key informant interviews</w:t>
            </w:r>
          </w:p>
        </w:tc>
      </w:tr>
      <w:tr w:rsidR="0078238F" w14:paraId="694BDFDE" w14:textId="77777777" w:rsidTr="00B02CEC">
        <w:trPr>
          <w:cantSplit/>
        </w:trPr>
        <w:tc>
          <w:tcPr>
            <w:tcW w:w="675" w:type="dxa"/>
            <w:tcBorders>
              <w:left w:val="single" w:sz="4" w:space="0" w:color="FFFFFF"/>
            </w:tcBorders>
            <w:shd w:val="clear" w:color="auto" w:fill="5B9BD5"/>
          </w:tcPr>
          <w:p w14:paraId="792C6E66" w14:textId="77777777" w:rsidR="0078238F" w:rsidRPr="00A025C6" w:rsidRDefault="0078238F" w:rsidP="00B02CEC">
            <w:pPr>
              <w:pStyle w:val="Reporttext"/>
              <w:rPr>
                <w:b/>
                <w:bCs/>
                <w:color w:val="FFFFFF"/>
              </w:rPr>
            </w:pPr>
            <w:r w:rsidRPr="00A025C6">
              <w:rPr>
                <w:b/>
                <w:bCs/>
                <w:color w:val="FFFFFF"/>
              </w:rPr>
              <w:t>6</w:t>
            </w:r>
          </w:p>
        </w:tc>
        <w:tc>
          <w:tcPr>
            <w:tcW w:w="7088" w:type="dxa"/>
            <w:shd w:val="clear" w:color="auto" w:fill="DEEAF6"/>
          </w:tcPr>
          <w:p w14:paraId="38944627" w14:textId="77777777" w:rsidR="0078238F" w:rsidRDefault="0078238F" w:rsidP="00B02CEC">
            <w:pPr>
              <w:pStyle w:val="Reporttext"/>
            </w:pPr>
            <w:r>
              <w:t xml:space="preserve">How does the SPLSMP’s work link to other development initiatives implemented by the UN, other Development Partners, </w:t>
            </w:r>
            <w:proofErr w:type="gramStart"/>
            <w:r>
              <w:t>Civil</w:t>
            </w:r>
            <w:proofErr w:type="gramEnd"/>
            <w:r>
              <w:t xml:space="preserve"> Society </w:t>
            </w:r>
            <w:proofErr w:type="spellStart"/>
            <w:r>
              <w:t>Organisations</w:t>
            </w:r>
            <w:proofErr w:type="spellEnd"/>
            <w:r>
              <w:t xml:space="preserve"> or government agencies? </w:t>
            </w:r>
          </w:p>
        </w:tc>
        <w:tc>
          <w:tcPr>
            <w:tcW w:w="3969" w:type="dxa"/>
            <w:shd w:val="clear" w:color="auto" w:fill="DEEAF6"/>
          </w:tcPr>
          <w:p w14:paraId="2B540CD4" w14:textId="77777777" w:rsidR="0078238F" w:rsidRDefault="0078238F" w:rsidP="00B02CEC">
            <w:pPr>
              <w:pStyle w:val="Reporttext"/>
            </w:pPr>
            <w:r>
              <w:t xml:space="preserve">Annual </w:t>
            </w:r>
            <w:proofErr w:type="spellStart"/>
            <w:r>
              <w:t>workplan</w:t>
            </w:r>
            <w:proofErr w:type="spellEnd"/>
            <w:r>
              <w:t xml:space="preserve"> review</w:t>
            </w:r>
          </w:p>
          <w:p w14:paraId="527CDF81" w14:textId="77777777" w:rsidR="0078238F" w:rsidRDefault="0078238F" w:rsidP="00B02CEC">
            <w:pPr>
              <w:pStyle w:val="Reporttext"/>
            </w:pPr>
            <w:r>
              <w:t>Stakeholder feedback</w:t>
            </w:r>
          </w:p>
        </w:tc>
        <w:tc>
          <w:tcPr>
            <w:tcW w:w="2976" w:type="dxa"/>
            <w:shd w:val="clear" w:color="auto" w:fill="DEEAF6"/>
          </w:tcPr>
          <w:p w14:paraId="1B974470" w14:textId="77777777" w:rsidR="0078238F" w:rsidRDefault="0078238F" w:rsidP="00B02CEC">
            <w:pPr>
              <w:pStyle w:val="Reporttext"/>
            </w:pPr>
            <w:r>
              <w:t>Document review</w:t>
            </w:r>
          </w:p>
          <w:p w14:paraId="152937BC" w14:textId="77777777" w:rsidR="0078238F" w:rsidRDefault="0078238F" w:rsidP="00B02CEC">
            <w:pPr>
              <w:pStyle w:val="Reporttext"/>
            </w:pPr>
            <w:r>
              <w:t>Key informant interviews</w:t>
            </w:r>
          </w:p>
        </w:tc>
      </w:tr>
      <w:tr w:rsidR="0078238F" w:rsidRPr="00A025C6" w14:paraId="6555A0E6" w14:textId="77777777" w:rsidTr="00B02CEC">
        <w:trPr>
          <w:cantSplit/>
        </w:trPr>
        <w:tc>
          <w:tcPr>
            <w:tcW w:w="14708" w:type="dxa"/>
            <w:gridSpan w:val="4"/>
            <w:tcBorders>
              <w:left w:val="single" w:sz="4" w:space="0" w:color="FFFFFF"/>
            </w:tcBorders>
            <w:shd w:val="clear" w:color="auto" w:fill="5B9BD5"/>
          </w:tcPr>
          <w:p w14:paraId="1ED826CF" w14:textId="77777777" w:rsidR="0078238F" w:rsidRPr="00A025C6" w:rsidRDefault="0078238F" w:rsidP="00B02CEC">
            <w:pPr>
              <w:pStyle w:val="Reporttext"/>
              <w:rPr>
                <w:b/>
                <w:bCs/>
                <w:color w:val="FFFFFF"/>
              </w:rPr>
            </w:pPr>
            <w:r w:rsidRPr="00A025C6">
              <w:rPr>
                <w:b/>
                <w:bCs/>
                <w:color w:val="FFFFFF"/>
              </w:rPr>
              <w:t>Effectiveness</w:t>
            </w:r>
          </w:p>
        </w:tc>
      </w:tr>
      <w:tr w:rsidR="0078238F" w14:paraId="35CEC76F" w14:textId="77777777" w:rsidTr="00B02CEC">
        <w:trPr>
          <w:cantSplit/>
        </w:trPr>
        <w:tc>
          <w:tcPr>
            <w:tcW w:w="675" w:type="dxa"/>
            <w:tcBorders>
              <w:left w:val="single" w:sz="4" w:space="0" w:color="FFFFFF"/>
            </w:tcBorders>
            <w:shd w:val="clear" w:color="auto" w:fill="5B9BD5"/>
          </w:tcPr>
          <w:p w14:paraId="210A7F42" w14:textId="77777777" w:rsidR="0078238F" w:rsidRPr="00A025C6" w:rsidRDefault="0078238F" w:rsidP="00B02CEC">
            <w:pPr>
              <w:pStyle w:val="Reporttext"/>
              <w:rPr>
                <w:b/>
                <w:bCs/>
                <w:color w:val="FFFFFF"/>
              </w:rPr>
            </w:pPr>
            <w:r w:rsidRPr="00A025C6">
              <w:rPr>
                <w:b/>
                <w:bCs/>
                <w:color w:val="FFFFFF"/>
              </w:rPr>
              <w:t>7</w:t>
            </w:r>
          </w:p>
        </w:tc>
        <w:tc>
          <w:tcPr>
            <w:tcW w:w="7088" w:type="dxa"/>
            <w:shd w:val="clear" w:color="auto" w:fill="DEEAF6"/>
          </w:tcPr>
          <w:p w14:paraId="2AC0C971" w14:textId="77777777" w:rsidR="0078238F" w:rsidRDefault="0078238F" w:rsidP="00B02CEC">
            <w:pPr>
              <w:pStyle w:val="Reporttext"/>
            </w:pPr>
            <w:r>
              <w:t xml:space="preserve">What factors have contributed to achieving or not achieving the intended outputs? Any corrective action required for the second half of the project implementation? </w:t>
            </w:r>
          </w:p>
        </w:tc>
        <w:tc>
          <w:tcPr>
            <w:tcW w:w="3969" w:type="dxa"/>
            <w:shd w:val="clear" w:color="auto" w:fill="DEEAF6"/>
          </w:tcPr>
          <w:p w14:paraId="40FCABF3" w14:textId="77777777" w:rsidR="0078238F" w:rsidRDefault="0078238F" w:rsidP="00B02CEC">
            <w:pPr>
              <w:pStyle w:val="Reporttext"/>
            </w:pPr>
            <w:r>
              <w:t>Progress report review</w:t>
            </w:r>
          </w:p>
          <w:p w14:paraId="385D5016" w14:textId="77777777" w:rsidR="0078238F" w:rsidRDefault="0078238F" w:rsidP="00B02CEC">
            <w:pPr>
              <w:pStyle w:val="Reporttext"/>
            </w:pPr>
            <w:r>
              <w:t>Project risks and issues logs</w:t>
            </w:r>
          </w:p>
          <w:p w14:paraId="6ED6286B" w14:textId="77777777" w:rsidR="0078238F" w:rsidRDefault="0078238F" w:rsidP="00B02CEC">
            <w:pPr>
              <w:pStyle w:val="Reporttext"/>
            </w:pPr>
            <w:r>
              <w:t>Monitoring matrix</w:t>
            </w:r>
          </w:p>
          <w:p w14:paraId="28D97534" w14:textId="77777777" w:rsidR="0078238F" w:rsidRDefault="0078238F" w:rsidP="00B02CEC">
            <w:pPr>
              <w:pStyle w:val="Reporttext"/>
            </w:pPr>
            <w:r>
              <w:t>Stakeholder feedback</w:t>
            </w:r>
          </w:p>
        </w:tc>
        <w:tc>
          <w:tcPr>
            <w:tcW w:w="2976" w:type="dxa"/>
            <w:shd w:val="clear" w:color="auto" w:fill="DEEAF6"/>
          </w:tcPr>
          <w:p w14:paraId="397207C2" w14:textId="77777777" w:rsidR="0078238F" w:rsidRDefault="0078238F" w:rsidP="00B02CEC">
            <w:pPr>
              <w:pStyle w:val="Reporttext"/>
            </w:pPr>
            <w:r>
              <w:t>Document review</w:t>
            </w:r>
          </w:p>
          <w:p w14:paraId="66A07C55" w14:textId="77777777" w:rsidR="0078238F" w:rsidRDefault="0078238F" w:rsidP="00B02CEC">
            <w:pPr>
              <w:pStyle w:val="Reporttext"/>
            </w:pPr>
            <w:r>
              <w:t>Key informant interviews</w:t>
            </w:r>
          </w:p>
        </w:tc>
      </w:tr>
      <w:tr w:rsidR="0078238F" w14:paraId="081B4AD3" w14:textId="77777777" w:rsidTr="00B02CEC">
        <w:trPr>
          <w:cantSplit/>
        </w:trPr>
        <w:tc>
          <w:tcPr>
            <w:tcW w:w="675" w:type="dxa"/>
            <w:tcBorders>
              <w:left w:val="single" w:sz="4" w:space="0" w:color="FFFFFF"/>
            </w:tcBorders>
            <w:shd w:val="clear" w:color="auto" w:fill="5B9BD5"/>
          </w:tcPr>
          <w:p w14:paraId="58C5BF25" w14:textId="77777777" w:rsidR="0078238F" w:rsidRPr="00A025C6" w:rsidRDefault="0078238F" w:rsidP="00B02CEC">
            <w:pPr>
              <w:pStyle w:val="Reporttext"/>
              <w:rPr>
                <w:b/>
                <w:bCs/>
                <w:color w:val="FFFFFF"/>
              </w:rPr>
            </w:pPr>
            <w:r w:rsidRPr="00A025C6">
              <w:rPr>
                <w:b/>
                <w:bCs/>
                <w:color w:val="FFFFFF"/>
              </w:rPr>
              <w:t>8</w:t>
            </w:r>
          </w:p>
        </w:tc>
        <w:tc>
          <w:tcPr>
            <w:tcW w:w="7088" w:type="dxa"/>
            <w:shd w:val="clear" w:color="auto" w:fill="BDD6EE"/>
          </w:tcPr>
          <w:p w14:paraId="3542D5C5" w14:textId="77777777" w:rsidR="0078238F" w:rsidRDefault="0078238F" w:rsidP="00B02CEC">
            <w:pPr>
              <w:pStyle w:val="Reporttext"/>
            </w:pPr>
            <w:r>
              <w:t>How far has the LSMP secretariat mechanism, its objective, set up and rules and procedures been effective in fulfilling the intended objectives and needs of the users? How has its effectiveness compared with that of other funding modalities?</w:t>
            </w:r>
          </w:p>
        </w:tc>
        <w:tc>
          <w:tcPr>
            <w:tcW w:w="3969" w:type="dxa"/>
            <w:shd w:val="clear" w:color="auto" w:fill="BDD6EE"/>
          </w:tcPr>
          <w:p w14:paraId="600FAC8C" w14:textId="77777777" w:rsidR="0078238F" w:rsidRDefault="0078238F" w:rsidP="00B02CEC">
            <w:pPr>
              <w:pStyle w:val="Reporttext"/>
            </w:pPr>
            <w:r>
              <w:t>Project document review</w:t>
            </w:r>
          </w:p>
          <w:p w14:paraId="545B69B9" w14:textId="77777777" w:rsidR="0078238F" w:rsidRDefault="0078238F" w:rsidP="00B02CEC">
            <w:pPr>
              <w:pStyle w:val="Reporttext"/>
            </w:pPr>
            <w:r>
              <w:t>Stakeholder feedback</w:t>
            </w:r>
          </w:p>
        </w:tc>
        <w:tc>
          <w:tcPr>
            <w:tcW w:w="2976" w:type="dxa"/>
            <w:shd w:val="clear" w:color="auto" w:fill="BDD6EE"/>
          </w:tcPr>
          <w:p w14:paraId="51F3C981" w14:textId="77777777" w:rsidR="0078238F" w:rsidRDefault="0078238F" w:rsidP="00B02CEC">
            <w:pPr>
              <w:pStyle w:val="Reporttext"/>
            </w:pPr>
            <w:r>
              <w:t>Document review</w:t>
            </w:r>
          </w:p>
          <w:p w14:paraId="108637E7" w14:textId="77777777" w:rsidR="0078238F" w:rsidRDefault="0078238F" w:rsidP="00B02CEC">
            <w:pPr>
              <w:pStyle w:val="Reporttext"/>
            </w:pPr>
            <w:r>
              <w:t>Key informant interviews</w:t>
            </w:r>
          </w:p>
        </w:tc>
      </w:tr>
      <w:tr w:rsidR="0078238F" w:rsidRPr="00A025C6" w14:paraId="473E6978" w14:textId="77777777" w:rsidTr="00B02CEC">
        <w:trPr>
          <w:cantSplit/>
        </w:trPr>
        <w:tc>
          <w:tcPr>
            <w:tcW w:w="14708" w:type="dxa"/>
            <w:gridSpan w:val="4"/>
            <w:tcBorders>
              <w:left w:val="single" w:sz="4" w:space="0" w:color="FFFFFF"/>
            </w:tcBorders>
            <w:shd w:val="clear" w:color="auto" w:fill="5B9BD5"/>
          </w:tcPr>
          <w:p w14:paraId="1A123315" w14:textId="77777777" w:rsidR="0078238F" w:rsidRPr="00A025C6" w:rsidRDefault="0078238F" w:rsidP="00B02CEC">
            <w:pPr>
              <w:pStyle w:val="Reporttext"/>
              <w:rPr>
                <w:b/>
                <w:bCs/>
                <w:color w:val="FFFFFF"/>
              </w:rPr>
            </w:pPr>
            <w:r w:rsidRPr="00A025C6">
              <w:rPr>
                <w:b/>
                <w:bCs/>
                <w:color w:val="FFFFFF"/>
              </w:rPr>
              <w:t>Efficiency</w:t>
            </w:r>
          </w:p>
        </w:tc>
      </w:tr>
      <w:tr w:rsidR="0078238F" w14:paraId="27F76D4F" w14:textId="77777777" w:rsidTr="00B02CEC">
        <w:trPr>
          <w:cantSplit/>
        </w:trPr>
        <w:tc>
          <w:tcPr>
            <w:tcW w:w="675" w:type="dxa"/>
            <w:tcBorders>
              <w:left w:val="single" w:sz="4" w:space="0" w:color="FFFFFF"/>
            </w:tcBorders>
            <w:shd w:val="clear" w:color="auto" w:fill="5B9BD5"/>
          </w:tcPr>
          <w:p w14:paraId="40610D51" w14:textId="77777777" w:rsidR="0078238F" w:rsidRPr="00A025C6" w:rsidRDefault="0078238F" w:rsidP="00B02CEC">
            <w:pPr>
              <w:pStyle w:val="Reporttext"/>
              <w:rPr>
                <w:b/>
                <w:bCs/>
                <w:color w:val="FFFFFF"/>
              </w:rPr>
            </w:pPr>
            <w:r w:rsidRPr="00A025C6">
              <w:rPr>
                <w:b/>
                <w:bCs/>
                <w:color w:val="FFFFFF"/>
              </w:rPr>
              <w:lastRenderedPageBreak/>
              <w:t>9</w:t>
            </w:r>
          </w:p>
        </w:tc>
        <w:tc>
          <w:tcPr>
            <w:tcW w:w="7088" w:type="dxa"/>
            <w:shd w:val="clear" w:color="auto" w:fill="BDD6EE"/>
          </w:tcPr>
          <w:p w14:paraId="6648A567" w14:textId="77777777" w:rsidR="0078238F" w:rsidRDefault="0078238F" w:rsidP="00B02CEC">
            <w:pPr>
              <w:pStyle w:val="Reporttext"/>
            </w:pPr>
            <w:r>
              <w:t xml:space="preserve">How cost-effective and time-efficient has the implementation of this Project, its activities and outputs been during the evaluation period? What measures were taken to ensure competitiveness? </w:t>
            </w:r>
          </w:p>
        </w:tc>
        <w:tc>
          <w:tcPr>
            <w:tcW w:w="3969" w:type="dxa"/>
            <w:shd w:val="clear" w:color="auto" w:fill="BDD6EE"/>
          </w:tcPr>
          <w:p w14:paraId="0BFE5D7A" w14:textId="77777777" w:rsidR="0078238F" w:rsidRDefault="0078238F" w:rsidP="00B02CEC">
            <w:pPr>
              <w:pStyle w:val="Reporttext"/>
            </w:pPr>
            <w:r>
              <w:t>Stakeholder feedback</w:t>
            </w:r>
          </w:p>
        </w:tc>
        <w:tc>
          <w:tcPr>
            <w:tcW w:w="2976" w:type="dxa"/>
            <w:shd w:val="clear" w:color="auto" w:fill="BDD6EE"/>
          </w:tcPr>
          <w:p w14:paraId="3854CADE" w14:textId="77777777" w:rsidR="0078238F" w:rsidRDefault="0078238F" w:rsidP="00B02CEC">
            <w:pPr>
              <w:pStyle w:val="Reporttext"/>
            </w:pPr>
            <w:r>
              <w:t>Key informant interviews</w:t>
            </w:r>
          </w:p>
        </w:tc>
      </w:tr>
      <w:tr w:rsidR="0078238F" w14:paraId="4B8CCCC1" w14:textId="77777777" w:rsidTr="00B02CEC">
        <w:trPr>
          <w:cantSplit/>
        </w:trPr>
        <w:tc>
          <w:tcPr>
            <w:tcW w:w="675" w:type="dxa"/>
            <w:tcBorders>
              <w:left w:val="single" w:sz="4" w:space="0" w:color="FFFFFF"/>
            </w:tcBorders>
            <w:shd w:val="clear" w:color="auto" w:fill="5B9BD5"/>
          </w:tcPr>
          <w:p w14:paraId="5A292E30" w14:textId="77777777" w:rsidR="0078238F" w:rsidRPr="00A025C6" w:rsidRDefault="0078238F" w:rsidP="00B02CEC">
            <w:pPr>
              <w:pStyle w:val="Reporttext"/>
              <w:rPr>
                <w:b/>
                <w:bCs/>
                <w:color w:val="FFFFFF"/>
              </w:rPr>
            </w:pPr>
            <w:r w:rsidRPr="00A025C6">
              <w:rPr>
                <w:b/>
                <w:bCs/>
                <w:color w:val="FFFFFF"/>
              </w:rPr>
              <w:t>10</w:t>
            </w:r>
          </w:p>
        </w:tc>
        <w:tc>
          <w:tcPr>
            <w:tcW w:w="7088" w:type="dxa"/>
            <w:shd w:val="clear" w:color="auto" w:fill="DEEAF6"/>
          </w:tcPr>
          <w:p w14:paraId="78DDD401" w14:textId="77777777" w:rsidR="0078238F" w:rsidRDefault="0078238F" w:rsidP="00B02CEC">
            <w:pPr>
              <w:pStyle w:val="Reporttext"/>
            </w:pPr>
            <w:r>
              <w:t xml:space="preserve">How efficient did the project support prove to be in the period? </w:t>
            </w:r>
          </w:p>
        </w:tc>
        <w:tc>
          <w:tcPr>
            <w:tcW w:w="3969" w:type="dxa"/>
            <w:shd w:val="clear" w:color="auto" w:fill="DEEAF6"/>
          </w:tcPr>
          <w:p w14:paraId="711B3221" w14:textId="77777777" w:rsidR="0078238F" w:rsidRDefault="0078238F" w:rsidP="00B02CEC">
            <w:pPr>
              <w:pStyle w:val="Reporttext"/>
            </w:pPr>
            <w:r>
              <w:t>Stakeholder feedback</w:t>
            </w:r>
          </w:p>
        </w:tc>
        <w:tc>
          <w:tcPr>
            <w:tcW w:w="2976" w:type="dxa"/>
            <w:shd w:val="clear" w:color="auto" w:fill="DEEAF6"/>
          </w:tcPr>
          <w:p w14:paraId="3B5F2149" w14:textId="77777777" w:rsidR="0078238F" w:rsidRDefault="0078238F" w:rsidP="00B02CEC">
            <w:pPr>
              <w:pStyle w:val="Reporttext"/>
            </w:pPr>
            <w:r>
              <w:t>Key informant interviews</w:t>
            </w:r>
          </w:p>
        </w:tc>
      </w:tr>
      <w:tr w:rsidR="0078238F" w14:paraId="4F4CA9B5" w14:textId="77777777" w:rsidTr="00B02CEC">
        <w:trPr>
          <w:cantSplit/>
        </w:trPr>
        <w:tc>
          <w:tcPr>
            <w:tcW w:w="675" w:type="dxa"/>
            <w:tcBorders>
              <w:left w:val="single" w:sz="4" w:space="0" w:color="FFFFFF"/>
            </w:tcBorders>
            <w:shd w:val="clear" w:color="auto" w:fill="5B9BD5"/>
          </w:tcPr>
          <w:p w14:paraId="7397DCC8" w14:textId="77777777" w:rsidR="0078238F" w:rsidRPr="00A025C6" w:rsidRDefault="0078238F" w:rsidP="00B02CEC">
            <w:pPr>
              <w:pStyle w:val="Reporttext"/>
              <w:rPr>
                <w:b/>
                <w:bCs/>
                <w:color w:val="FFFFFF"/>
              </w:rPr>
            </w:pPr>
            <w:r w:rsidRPr="00A025C6">
              <w:rPr>
                <w:b/>
                <w:bCs/>
                <w:color w:val="FFFFFF"/>
              </w:rPr>
              <w:t>11</w:t>
            </w:r>
          </w:p>
        </w:tc>
        <w:tc>
          <w:tcPr>
            <w:tcW w:w="7088" w:type="dxa"/>
            <w:shd w:val="clear" w:color="auto" w:fill="BDD6EE"/>
          </w:tcPr>
          <w:p w14:paraId="23FDC83D" w14:textId="77777777" w:rsidR="0078238F" w:rsidRDefault="0078238F" w:rsidP="00B02CEC">
            <w:pPr>
              <w:pStyle w:val="Reporttext"/>
            </w:pPr>
            <w:r>
              <w:t>To what extent are the planned funding and timeframe sufficient to achieve the intended outputs?</w:t>
            </w:r>
          </w:p>
        </w:tc>
        <w:tc>
          <w:tcPr>
            <w:tcW w:w="3969" w:type="dxa"/>
            <w:shd w:val="clear" w:color="auto" w:fill="BDD6EE"/>
          </w:tcPr>
          <w:p w14:paraId="59F78F12" w14:textId="77777777" w:rsidR="0078238F" w:rsidRDefault="0078238F" w:rsidP="00B02CEC">
            <w:pPr>
              <w:pStyle w:val="Reporttext"/>
            </w:pPr>
            <w:r>
              <w:t>Project document review</w:t>
            </w:r>
          </w:p>
          <w:p w14:paraId="09388740" w14:textId="77777777" w:rsidR="0078238F" w:rsidRDefault="0078238F" w:rsidP="00B02CEC">
            <w:pPr>
              <w:pStyle w:val="Reporttext"/>
            </w:pPr>
            <w:r>
              <w:t xml:space="preserve">Annual </w:t>
            </w:r>
            <w:proofErr w:type="spellStart"/>
            <w:r>
              <w:t>workplan</w:t>
            </w:r>
            <w:proofErr w:type="spellEnd"/>
            <w:r>
              <w:t xml:space="preserve"> review</w:t>
            </w:r>
          </w:p>
          <w:p w14:paraId="58A95054" w14:textId="77777777" w:rsidR="0078238F" w:rsidRDefault="0078238F" w:rsidP="00B02CEC">
            <w:pPr>
              <w:pStyle w:val="Reporttext"/>
            </w:pPr>
            <w:r>
              <w:t>Stakeholder feedback</w:t>
            </w:r>
          </w:p>
        </w:tc>
        <w:tc>
          <w:tcPr>
            <w:tcW w:w="2976" w:type="dxa"/>
            <w:shd w:val="clear" w:color="auto" w:fill="BDD6EE"/>
          </w:tcPr>
          <w:p w14:paraId="727B9B8D" w14:textId="77777777" w:rsidR="0078238F" w:rsidRDefault="0078238F" w:rsidP="00B02CEC">
            <w:pPr>
              <w:pStyle w:val="Reporttext"/>
            </w:pPr>
            <w:r>
              <w:t>Document review</w:t>
            </w:r>
          </w:p>
          <w:p w14:paraId="0B0B65CA" w14:textId="77777777" w:rsidR="0078238F" w:rsidRDefault="0078238F" w:rsidP="00B02CEC">
            <w:pPr>
              <w:pStyle w:val="Reporttext"/>
            </w:pPr>
            <w:r>
              <w:t>Key informant interviews</w:t>
            </w:r>
          </w:p>
        </w:tc>
      </w:tr>
      <w:tr w:rsidR="0078238F" w14:paraId="52CE3FDD" w14:textId="77777777" w:rsidTr="00B02CEC">
        <w:trPr>
          <w:cantSplit/>
        </w:trPr>
        <w:tc>
          <w:tcPr>
            <w:tcW w:w="675" w:type="dxa"/>
            <w:tcBorders>
              <w:left w:val="single" w:sz="4" w:space="0" w:color="FFFFFF"/>
            </w:tcBorders>
            <w:shd w:val="clear" w:color="auto" w:fill="5B9BD5"/>
          </w:tcPr>
          <w:p w14:paraId="4B176EDA" w14:textId="77777777" w:rsidR="0078238F" w:rsidRPr="00A025C6" w:rsidRDefault="0078238F" w:rsidP="00B02CEC">
            <w:pPr>
              <w:pStyle w:val="Reporttext"/>
              <w:rPr>
                <w:b/>
                <w:bCs/>
                <w:color w:val="FFFFFF"/>
              </w:rPr>
            </w:pPr>
            <w:r w:rsidRPr="00A025C6">
              <w:rPr>
                <w:b/>
                <w:bCs/>
                <w:color w:val="FFFFFF"/>
              </w:rPr>
              <w:t>12</w:t>
            </w:r>
          </w:p>
        </w:tc>
        <w:tc>
          <w:tcPr>
            <w:tcW w:w="7088" w:type="dxa"/>
            <w:shd w:val="clear" w:color="auto" w:fill="DEEAF6"/>
          </w:tcPr>
          <w:p w14:paraId="5D0482D3" w14:textId="77777777" w:rsidR="0078238F" w:rsidRDefault="0078238F" w:rsidP="00B02CEC">
            <w:pPr>
              <w:pStyle w:val="Reporttext"/>
            </w:pPr>
            <w:r>
              <w:t>How efficient has the coordination mechanisms become in the legal sector (role and function of the LSMP secretariat)</w:t>
            </w:r>
          </w:p>
        </w:tc>
        <w:tc>
          <w:tcPr>
            <w:tcW w:w="3969" w:type="dxa"/>
            <w:shd w:val="clear" w:color="auto" w:fill="DEEAF6"/>
          </w:tcPr>
          <w:p w14:paraId="111BCC7F" w14:textId="77777777" w:rsidR="0078238F" w:rsidRDefault="0078238F" w:rsidP="00B02CEC">
            <w:pPr>
              <w:pStyle w:val="Reporttext"/>
            </w:pPr>
            <w:r>
              <w:t>Stakeholder feedback</w:t>
            </w:r>
          </w:p>
        </w:tc>
        <w:tc>
          <w:tcPr>
            <w:tcW w:w="2976" w:type="dxa"/>
            <w:shd w:val="clear" w:color="auto" w:fill="DEEAF6"/>
          </w:tcPr>
          <w:p w14:paraId="7280D091" w14:textId="77777777" w:rsidR="0078238F" w:rsidRDefault="0078238F" w:rsidP="00B02CEC">
            <w:pPr>
              <w:pStyle w:val="Reporttext"/>
            </w:pPr>
            <w:r>
              <w:t>Key informant interviews</w:t>
            </w:r>
          </w:p>
        </w:tc>
      </w:tr>
      <w:tr w:rsidR="0078238F" w:rsidRPr="00A025C6" w14:paraId="1785A69C" w14:textId="77777777" w:rsidTr="00B02CEC">
        <w:trPr>
          <w:cantSplit/>
        </w:trPr>
        <w:tc>
          <w:tcPr>
            <w:tcW w:w="14708" w:type="dxa"/>
            <w:gridSpan w:val="4"/>
            <w:tcBorders>
              <w:left w:val="single" w:sz="4" w:space="0" w:color="FFFFFF"/>
            </w:tcBorders>
            <w:shd w:val="clear" w:color="auto" w:fill="5B9BD5"/>
          </w:tcPr>
          <w:p w14:paraId="4D74DE6C" w14:textId="77777777" w:rsidR="0078238F" w:rsidRPr="00A025C6" w:rsidRDefault="0078238F" w:rsidP="00B02CEC">
            <w:pPr>
              <w:pStyle w:val="Reporttext"/>
              <w:rPr>
                <w:b/>
                <w:bCs/>
                <w:color w:val="FFFFFF"/>
              </w:rPr>
            </w:pPr>
            <w:r w:rsidRPr="00A025C6">
              <w:rPr>
                <w:b/>
                <w:bCs/>
                <w:color w:val="FFFFFF"/>
              </w:rPr>
              <w:t xml:space="preserve">Partnership and Coordination </w:t>
            </w:r>
          </w:p>
        </w:tc>
      </w:tr>
      <w:tr w:rsidR="0078238F" w14:paraId="2D777551" w14:textId="77777777" w:rsidTr="00B02CEC">
        <w:trPr>
          <w:cantSplit/>
        </w:trPr>
        <w:tc>
          <w:tcPr>
            <w:tcW w:w="675" w:type="dxa"/>
            <w:tcBorders>
              <w:left w:val="single" w:sz="4" w:space="0" w:color="FFFFFF"/>
            </w:tcBorders>
            <w:shd w:val="clear" w:color="auto" w:fill="5B9BD5"/>
          </w:tcPr>
          <w:p w14:paraId="7D556C2F" w14:textId="77777777" w:rsidR="0078238F" w:rsidRPr="00A025C6" w:rsidRDefault="0078238F" w:rsidP="00B02CEC">
            <w:pPr>
              <w:pStyle w:val="Reporttext"/>
              <w:rPr>
                <w:b/>
                <w:bCs/>
                <w:color w:val="FFFFFF"/>
              </w:rPr>
            </w:pPr>
            <w:r w:rsidRPr="00A025C6">
              <w:rPr>
                <w:b/>
                <w:bCs/>
                <w:color w:val="FFFFFF"/>
              </w:rPr>
              <w:t>13</w:t>
            </w:r>
          </w:p>
        </w:tc>
        <w:tc>
          <w:tcPr>
            <w:tcW w:w="7088" w:type="dxa"/>
            <w:shd w:val="clear" w:color="auto" w:fill="DEEAF6"/>
          </w:tcPr>
          <w:p w14:paraId="51244C25" w14:textId="77777777" w:rsidR="0078238F" w:rsidRDefault="0078238F" w:rsidP="00B02CEC">
            <w:pPr>
              <w:pStyle w:val="Reporttext"/>
            </w:pPr>
            <w:r>
              <w:t xml:space="preserve">How well does the Project Coordinate and </w:t>
            </w:r>
            <w:proofErr w:type="spellStart"/>
            <w:r>
              <w:t>harmonise</w:t>
            </w:r>
            <w:proofErr w:type="spellEnd"/>
            <w:r>
              <w:t xml:space="preserve"> its work with other actors in the sector? </w:t>
            </w:r>
          </w:p>
        </w:tc>
        <w:tc>
          <w:tcPr>
            <w:tcW w:w="3969" w:type="dxa"/>
            <w:shd w:val="clear" w:color="auto" w:fill="DEEAF6"/>
          </w:tcPr>
          <w:p w14:paraId="788A180E" w14:textId="77777777" w:rsidR="0078238F" w:rsidRDefault="0078238F" w:rsidP="00B02CEC">
            <w:pPr>
              <w:pStyle w:val="Reporttext"/>
            </w:pPr>
            <w:r>
              <w:t>Stakeholder feedback</w:t>
            </w:r>
          </w:p>
        </w:tc>
        <w:tc>
          <w:tcPr>
            <w:tcW w:w="2976" w:type="dxa"/>
            <w:shd w:val="clear" w:color="auto" w:fill="DEEAF6"/>
          </w:tcPr>
          <w:p w14:paraId="64C9D183" w14:textId="77777777" w:rsidR="0078238F" w:rsidRDefault="0078238F" w:rsidP="00B02CEC">
            <w:pPr>
              <w:pStyle w:val="Reporttext"/>
            </w:pPr>
            <w:r>
              <w:t>Key informant interviews</w:t>
            </w:r>
          </w:p>
        </w:tc>
      </w:tr>
      <w:tr w:rsidR="0078238F" w14:paraId="3C6F956D" w14:textId="77777777" w:rsidTr="00B02CEC">
        <w:trPr>
          <w:cantSplit/>
        </w:trPr>
        <w:tc>
          <w:tcPr>
            <w:tcW w:w="675" w:type="dxa"/>
            <w:tcBorders>
              <w:left w:val="single" w:sz="4" w:space="0" w:color="FFFFFF"/>
            </w:tcBorders>
            <w:shd w:val="clear" w:color="auto" w:fill="5B9BD5"/>
          </w:tcPr>
          <w:p w14:paraId="5ADC7F63" w14:textId="77777777" w:rsidR="0078238F" w:rsidRPr="00A025C6" w:rsidRDefault="0078238F" w:rsidP="00B02CEC">
            <w:pPr>
              <w:pStyle w:val="Reporttext"/>
              <w:rPr>
                <w:b/>
                <w:bCs/>
                <w:color w:val="FFFFFF"/>
              </w:rPr>
            </w:pPr>
            <w:r w:rsidRPr="00A025C6">
              <w:rPr>
                <w:b/>
                <w:bCs/>
                <w:color w:val="FFFFFF"/>
              </w:rPr>
              <w:t>14</w:t>
            </w:r>
          </w:p>
        </w:tc>
        <w:tc>
          <w:tcPr>
            <w:tcW w:w="7088" w:type="dxa"/>
            <w:shd w:val="clear" w:color="auto" w:fill="BDD6EE"/>
          </w:tcPr>
          <w:p w14:paraId="580FE66F" w14:textId="77777777" w:rsidR="0078238F" w:rsidRDefault="0078238F" w:rsidP="00B02CEC">
            <w:pPr>
              <w:pStyle w:val="Reporttext"/>
            </w:pPr>
            <w:r>
              <w:t>How well does the LSMP secretariat coordinate with all key stakeholders under the Governance Sector Working Group and Legal and Institutional Oversight Sub-sector working group?</w:t>
            </w:r>
          </w:p>
        </w:tc>
        <w:tc>
          <w:tcPr>
            <w:tcW w:w="3969" w:type="dxa"/>
            <w:shd w:val="clear" w:color="auto" w:fill="BDD6EE"/>
          </w:tcPr>
          <w:p w14:paraId="7508189F" w14:textId="77777777" w:rsidR="0078238F" w:rsidRDefault="0078238F" w:rsidP="00B02CEC">
            <w:pPr>
              <w:pStyle w:val="Reporttext"/>
            </w:pPr>
            <w:r>
              <w:t xml:space="preserve">Evidence of LSMP secretariat contributing to the GSWG and LIOSSWG </w:t>
            </w:r>
          </w:p>
        </w:tc>
        <w:tc>
          <w:tcPr>
            <w:tcW w:w="2976" w:type="dxa"/>
            <w:shd w:val="clear" w:color="auto" w:fill="BDD6EE"/>
          </w:tcPr>
          <w:p w14:paraId="52A585F8" w14:textId="77777777" w:rsidR="0078238F" w:rsidRDefault="0078238F" w:rsidP="00B02CEC">
            <w:pPr>
              <w:pStyle w:val="Reporttext"/>
            </w:pPr>
            <w:r>
              <w:t>Document review</w:t>
            </w:r>
          </w:p>
          <w:p w14:paraId="33115ED3" w14:textId="77777777" w:rsidR="0078238F" w:rsidRDefault="0078238F" w:rsidP="00B02CEC">
            <w:pPr>
              <w:pStyle w:val="Reporttext"/>
            </w:pPr>
            <w:r>
              <w:t>Key informant interviews</w:t>
            </w:r>
          </w:p>
        </w:tc>
      </w:tr>
      <w:tr w:rsidR="0078238F" w14:paraId="56270FDC" w14:textId="77777777" w:rsidTr="00B02CEC">
        <w:trPr>
          <w:cantSplit/>
        </w:trPr>
        <w:tc>
          <w:tcPr>
            <w:tcW w:w="675" w:type="dxa"/>
            <w:tcBorders>
              <w:left w:val="single" w:sz="4" w:space="0" w:color="FFFFFF"/>
            </w:tcBorders>
            <w:shd w:val="clear" w:color="auto" w:fill="5B9BD5"/>
          </w:tcPr>
          <w:p w14:paraId="1FC44919" w14:textId="77777777" w:rsidR="0078238F" w:rsidRPr="00A025C6" w:rsidRDefault="0078238F" w:rsidP="00B02CEC">
            <w:pPr>
              <w:pStyle w:val="Reporttext"/>
              <w:rPr>
                <w:b/>
                <w:bCs/>
                <w:color w:val="FFFFFF"/>
              </w:rPr>
            </w:pPr>
            <w:r w:rsidRPr="00A025C6">
              <w:rPr>
                <w:b/>
                <w:bCs/>
                <w:color w:val="FFFFFF"/>
              </w:rPr>
              <w:t>15</w:t>
            </w:r>
          </w:p>
        </w:tc>
        <w:tc>
          <w:tcPr>
            <w:tcW w:w="7088" w:type="dxa"/>
            <w:shd w:val="clear" w:color="auto" w:fill="DEEAF6"/>
          </w:tcPr>
          <w:p w14:paraId="4834F708" w14:textId="77777777" w:rsidR="0078238F" w:rsidRDefault="0078238F" w:rsidP="00B02CEC">
            <w:pPr>
              <w:pStyle w:val="Reporttext"/>
            </w:pPr>
            <w:r>
              <w:t xml:space="preserve">How appropriate and effective has the UNDP Partnership strategy been? What factors contributed to this effectiveness or ineffectiveness? </w:t>
            </w:r>
          </w:p>
        </w:tc>
        <w:tc>
          <w:tcPr>
            <w:tcW w:w="3969" w:type="dxa"/>
            <w:shd w:val="clear" w:color="auto" w:fill="DEEAF6"/>
          </w:tcPr>
          <w:p w14:paraId="32F5DB87" w14:textId="77777777" w:rsidR="0078238F" w:rsidRDefault="0078238F" w:rsidP="00B02CEC">
            <w:pPr>
              <w:pStyle w:val="Reporttext"/>
            </w:pPr>
            <w:r>
              <w:t>Stakeholder feedback</w:t>
            </w:r>
          </w:p>
        </w:tc>
        <w:tc>
          <w:tcPr>
            <w:tcW w:w="2976" w:type="dxa"/>
            <w:shd w:val="clear" w:color="auto" w:fill="DEEAF6"/>
          </w:tcPr>
          <w:p w14:paraId="1CF399EB" w14:textId="77777777" w:rsidR="0078238F" w:rsidRDefault="0078238F" w:rsidP="00B02CEC">
            <w:pPr>
              <w:pStyle w:val="Reporttext"/>
            </w:pPr>
            <w:r>
              <w:t>Document review</w:t>
            </w:r>
          </w:p>
          <w:p w14:paraId="486497F9" w14:textId="77777777" w:rsidR="0078238F" w:rsidRDefault="0078238F" w:rsidP="00B02CEC">
            <w:pPr>
              <w:pStyle w:val="Reporttext"/>
            </w:pPr>
            <w:r>
              <w:t>Key informant interviews</w:t>
            </w:r>
          </w:p>
        </w:tc>
      </w:tr>
      <w:tr w:rsidR="0078238F" w14:paraId="0D5D660C" w14:textId="77777777" w:rsidTr="00B02CEC">
        <w:trPr>
          <w:cantSplit/>
        </w:trPr>
        <w:tc>
          <w:tcPr>
            <w:tcW w:w="675" w:type="dxa"/>
            <w:tcBorders>
              <w:left w:val="single" w:sz="4" w:space="0" w:color="FFFFFF"/>
            </w:tcBorders>
            <w:shd w:val="clear" w:color="auto" w:fill="5B9BD5"/>
          </w:tcPr>
          <w:p w14:paraId="3398540C" w14:textId="77777777" w:rsidR="0078238F" w:rsidRPr="00A025C6" w:rsidRDefault="0078238F" w:rsidP="00B02CEC">
            <w:pPr>
              <w:pStyle w:val="Reporttext"/>
              <w:rPr>
                <w:b/>
                <w:bCs/>
                <w:color w:val="FFFFFF"/>
              </w:rPr>
            </w:pPr>
            <w:r w:rsidRPr="00A025C6">
              <w:rPr>
                <w:b/>
                <w:bCs/>
                <w:color w:val="FFFFFF"/>
              </w:rPr>
              <w:lastRenderedPageBreak/>
              <w:t>16</w:t>
            </w:r>
          </w:p>
        </w:tc>
        <w:tc>
          <w:tcPr>
            <w:tcW w:w="7088" w:type="dxa"/>
            <w:shd w:val="clear" w:color="auto" w:fill="BDD6EE"/>
          </w:tcPr>
          <w:p w14:paraId="75DD2420" w14:textId="77777777" w:rsidR="0078238F" w:rsidRDefault="0078238F" w:rsidP="00B02CEC">
            <w:pPr>
              <w:pStyle w:val="Reporttext"/>
            </w:pPr>
            <w:r>
              <w:t xml:space="preserve">How is policy dialogue being used to effectively influence Government and development partners and support the outputs? </w:t>
            </w:r>
          </w:p>
        </w:tc>
        <w:tc>
          <w:tcPr>
            <w:tcW w:w="3969" w:type="dxa"/>
            <w:shd w:val="clear" w:color="auto" w:fill="BDD6EE"/>
          </w:tcPr>
          <w:p w14:paraId="3FBFE2AD" w14:textId="77777777" w:rsidR="0078238F" w:rsidRDefault="0078238F" w:rsidP="00B02CEC">
            <w:pPr>
              <w:pStyle w:val="Reporttext"/>
            </w:pPr>
            <w:r>
              <w:t xml:space="preserve">Evidence of project contributions to supporting and influencing policy dialogue and outcomes. </w:t>
            </w:r>
          </w:p>
        </w:tc>
        <w:tc>
          <w:tcPr>
            <w:tcW w:w="2976" w:type="dxa"/>
            <w:shd w:val="clear" w:color="auto" w:fill="BDD6EE"/>
          </w:tcPr>
          <w:p w14:paraId="3F67D4D9" w14:textId="77777777" w:rsidR="0078238F" w:rsidRDefault="0078238F" w:rsidP="00B02CEC">
            <w:pPr>
              <w:pStyle w:val="Reporttext"/>
            </w:pPr>
            <w:r>
              <w:t>Key informant interviews</w:t>
            </w:r>
          </w:p>
        </w:tc>
      </w:tr>
      <w:tr w:rsidR="0078238F" w14:paraId="48286107" w14:textId="77777777" w:rsidTr="00B02CEC">
        <w:trPr>
          <w:cantSplit/>
        </w:trPr>
        <w:tc>
          <w:tcPr>
            <w:tcW w:w="675" w:type="dxa"/>
            <w:tcBorders>
              <w:left w:val="single" w:sz="4" w:space="0" w:color="FFFFFF"/>
            </w:tcBorders>
            <w:shd w:val="clear" w:color="auto" w:fill="5B9BD5"/>
          </w:tcPr>
          <w:p w14:paraId="53208C56" w14:textId="77777777" w:rsidR="0078238F" w:rsidRPr="00A025C6" w:rsidRDefault="0078238F" w:rsidP="00B02CEC">
            <w:pPr>
              <w:pStyle w:val="Reporttext"/>
              <w:rPr>
                <w:b/>
                <w:bCs/>
                <w:color w:val="FFFFFF"/>
              </w:rPr>
            </w:pPr>
            <w:r w:rsidRPr="00A025C6">
              <w:rPr>
                <w:b/>
                <w:bCs/>
                <w:color w:val="FFFFFF"/>
              </w:rPr>
              <w:t>17</w:t>
            </w:r>
          </w:p>
        </w:tc>
        <w:tc>
          <w:tcPr>
            <w:tcW w:w="7088" w:type="dxa"/>
            <w:shd w:val="clear" w:color="auto" w:fill="DEEAF6"/>
          </w:tcPr>
          <w:p w14:paraId="22B49F01" w14:textId="77777777" w:rsidR="0078238F" w:rsidRDefault="0078238F" w:rsidP="00B02CEC">
            <w:pPr>
              <w:pStyle w:val="Reporttext"/>
            </w:pPr>
            <w:r>
              <w:t xml:space="preserve">How could the approach to policy dialogue be strengthened and made more impactful? </w:t>
            </w:r>
          </w:p>
        </w:tc>
        <w:tc>
          <w:tcPr>
            <w:tcW w:w="3969" w:type="dxa"/>
            <w:shd w:val="clear" w:color="auto" w:fill="DEEAF6"/>
          </w:tcPr>
          <w:p w14:paraId="0644A216" w14:textId="77777777" w:rsidR="0078238F" w:rsidRDefault="0078238F" w:rsidP="00B02CEC">
            <w:pPr>
              <w:pStyle w:val="Reporttext"/>
            </w:pPr>
            <w:r>
              <w:t>Stakeholder feedback</w:t>
            </w:r>
          </w:p>
        </w:tc>
        <w:tc>
          <w:tcPr>
            <w:tcW w:w="2976" w:type="dxa"/>
            <w:shd w:val="clear" w:color="auto" w:fill="DEEAF6"/>
          </w:tcPr>
          <w:p w14:paraId="120AECBA" w14:textId="77777777" w:rsidR="0078238F" w:rsidRDefault="0078238F" w:rsidP="00B02CEC">
            <w:pPr>
              <w:pStyle w:val="Reporttext"/>
            </w:pPr>
            <w:r>
              <w:t>Key informant interviews</w:t>
            </w:r>
          </w:p>
        </w:tc>
      </w:tr>
      <w:tr w:rsidR="0078238F" w:rsidRPr="00A025C6" w14:paraId="57CDBF0E" w14:textId="77777777" w:rsidTr="00B02CEC">
        <w:trPr>
          <w:cantSplit/>
        </w:trPr>
        <w:tc>
          <w:tcPr>
            <w:tcW w:w="14708" w:type="dxa"/>
            <w:gridSpan w:val="4"/>
            <w:tcBorders>
              <w:left w:val="single" w:sz="4" w:space="0" w:color="FFFFFF"/>
            </w:tcBorders>
            <w:shd w:val="clear" w:color="auto" w:fill="5B9BD5"/>
          </w:tcPr>
          <w:p w14:paraId="501F31FE" w14:textId="77777777" w:rsidR="0078238F" w:rsidRPr="00A025C6" w:rsidRDefault="0078238F" w:rsidP="00B02CEC">
            <w:pPr>
              <w:pStyle w:val="Reporttext"/>
              <w:rPr>
                <w:b/>
                <w:bCs/>
                <w:color w:val="FFFFFF"/>
              </w:rPr>
            </w:pPr>
            <w:r w:rsidRPr="00A025C6">
              <w:rPr>
                <w:b/>
                <w:bCs/>
                <w:color w:val="FFFFFF"/>
              </w:rPr>
              <w:t>Sustainability</w:t>
            </w:r>
          </w:p>
        </w:tc>
      </w:tr>
      <w:tr w:rsidR="0078238F" w14:paraId="74E6DE61" w14:textId="77777777" w:rsidTr="00B02CEC">
        <w:trPr>
          <w:cantSplit/>
        </w:trPr>
        <w:tc>
          <w:tcPr>
            <w:tcW w:w="675" w:type="dxa"/>
            <w:tcBorders>
              <w:left w:val="single" w:sz="4" w:space="0" w:color="FFFFFF"/>
            </w:tcBorders>
            <w:shd w:val="clear" w:color="auto" w:fill="5B9BD5"/>
          </w:tcPr>
          <w:p w14:paraId="0B275781" w14:textId="77777777" w:rsidR="0078238F" w:rsidRPr="00A025C6" w:rsidRDefault="0078238F" w:rsidP="00B02CEC">
            <w:pPr>
              <w:pStyle w:val="Reporttext"/>
              <w:rPr>
                <w:b/>
                <w:bCs/>
                <w:color w:val="FFFFFF"/>
              </w:rPr>
            </w:pPr>
            <w:r w:rsidRPr="00A025C6">
              <w:rPr>
                <w:b/>
                <w:bCs/>
                <w:color w:val="FFFFFF"/>
              </w:rPr>
              <w:t>18</w:t>
            </w:r>
          </w:p>
        </w:tc>
        <w:tc>
          <w:tcPr>
            <w:tcW w:w="7088" w:type="dxa"/>
            <w:shd w:val="clear" w:color="auto" w:fill="DEEAF6"/>
          </w:tcPr>
          <w:p w14:paraId="7F54940D" w14:textId="77777777" w:rsidR="0078238F" w:rsidRDefault="0078238F" w:rsidP="00B02CEC">
            <w:pPr>
              <w:pStyle w:val="Reporttext"/>
            </w:pPr>
            <w:r>
              <w:t>To what extent has the Implementing Partner increased its ownership during the period in question? What impact has this had on external support?</w:t>
            </w:r>
          </w:p>
        </w:tc>
        <w:tc>
          <w:tcPr>
            <w:tcW w:w="3969" w:type="dxa"/>
            <w:shd w:val="clear" w:color="auto" w:fill="DEEAF6"/>
          </w:tcPr>
          <w:p w14:paraId="6AC0ACA8" w14:textId="77777777" w:rsidR="0078238F" w:rsidRDefault="0078238F" w:rsidP="00B02CEC">
            <w:pPr>
              <w:pStyle w:val="Reporttext"/>
            </w:pPr>
            <w:r>
              <w:t>Evidence of increased investment in the project overtime, whether financial, human resources or operational</w:t>
            </w:r>
          </w:p>
        </w:tc>
        <w:tc>
          <w:tcPr>
            <w:tcW w:w="2976" w:type="dxa"/>
            <w:shd w:val="clear" w:color="auto" w:fill="DEEAF6"/>
          </w:tcPr>
          <w:p w14:paraId="7CACA5A2" w14:textId="77777777" w:rsidR="0078238F" w:rsidRDefault="0078238F" w:rsidP="00B02CEC">
            <w:pPr>
              <w:pStyle w:val="Reporttext"/>
            </w:pPr>
            <w:r>
              <w:t>Document review</w:t>
            </w:r>
          </w:p>
          <w:p w14:paraId="065B3AAE" w14:textId="77777777" w:rsidR="0078238F" w:rsidRDefault="0078238F" w:rsidP="00B02CEC">
            <w:pPr>
              <w:pStyle w:val="Reporttext"/>
            </w:pPr>
            <w:r>
              <w:t>Key informant interviews</w:t>
            </w:r>
          </w:p>
        </w:tc>
      </w:tr>
      <w:tr w:rsidR="0078238F" w14:paraId="1147EBEA" w14:textId="77777777" w:rsidTr="00B02CEC">
        <w:trPr>
          <w:cantSplit/>
        </w:trPr>
        <w:tc>
          <w:tcPr>
            <w:tcW w:w="675" w:type="dxa"/>
            <w:tcBorders>
              <w:left w:val="single" w:sz="4" w:space="0" w:color="FFFFFF"/>
            </w:tcBorders>
            <w:shd w:val="clear" w:color="auto" w:fill="5B9BD5"/>
          </w:tcPr>
          <w:p w14:paraId="57EE1FC8" w14:textId="77777777" w:rsidR="0078238F" w:rsidRPr="00A025C6" w:rsidRDefault="0078238F" w:rsidP="00B02CEC">
            <w:pPr>
              <w:pStyle w:val="Reporttext"/>
              <w:rPr>
                <w:b/>
                <w:bCs/>
                <w:color w:val="FFFFFF"/>
              </w:rPr>
            </w:pPr>
            <w:r w:rsidRPr="00A025C6">
              <w:rPr>
                <w:b/>
                <w:bCs/>
                <w:color w:val="FFFFFF"/>
              </w:rPr>
              <w:t>19</w:t>
            </w:r>
          </w:p>
        </w:tc>
        <w:tc>
          <w:tcPr>
            <w:tcW w:w="7088" w:type="dxa"/>
            <w:shd w:val="clear" w:color="auto" w:fill="BDD6EE"/>
          </w:tcPr>
          <w:p w14:paraId="65460EE6" w14:textId="77777777" w:rsidR="0078238F" w:rsidRDefault="0078238F" w:rsidP="00B02CEC">
            <w:pPr>
              <w:pStyle w:val="Reporttext"/>
            </w:pPr>
            <w:r>
              <w:t>Has there been any mechanism built into the project to enable sustainability for its interventions?</w:t>
            </w:r>
          </w:p>
        </w:tc>
        <w:tc>
          <w:tcPr>
            <w:tcW w:w="3969" w:type="dxa"/>
            <w:shd w:val="clear" w:color="auto" w:fill="BDD6EE"/>
          </w:tcPr>
          <w:p w14:paraId="4BB68630" w14:textId="77777777" w:rsidR="0078238F" w:rsidRDefault="0078238F" w:rsidP="00B02CEC">
            <w:pPr>
              <w:pStyle w:val="Reporttext"/>
            </w:pPr>
            <w:r>
              <w:t>Evidence of succession planning of project activities, including the Secretariat</w:t>
            </w:r>
          </w:p>
        </w:tc>
        <w:tc>
          <w:tcPr>
            <w:tcW w:w="2976" w:type="dxa"/>
            <w:shd w:val="clear" w:color="auto" w:fill="BDD6EE"/>
          </w:tcPr>
          <w:p w14:paraId="3446CA36" w14:textId="77777777" w:rsidR="0078238F" w:rsidRDefault="0078238F" w:rsidP="00B02CEC">
            <w:pPr>
              <w:pStyle w:val="Reporttext"/>
            </w:pPr>
            <w:r>
              <w:t>Document review</w:t>
            </w:r>
          </w:p>
          <w:p w14:paraId="1AC84D3D" w14:textId="77777777" w:rsidR="0078238F" w:rsidRDefault="0078238F" w:rsidP="00B02CEC">
            <w:pPr>
              <w:pStyle w:val="Reporttext"/>
            </w:pPr>
            <w:r>
              <w:t>Key informant interviews</w:t>
            </w:r>
          </w:p>
        </w:tc>
      </w:tr>
      <w:tr w:rsidR="0078238F" w:rsidRPr="00A025C6" w14:paraId="10FB440F" w14:textId="77777777" w:rsidTr="00B02CEC">
        <w:trPr>
          <w:cantSplit/>
        </w:trPr>
        <w:tc>
          <w:tcPr>
            <w:tcW w:w="14708" w:type="dxa"/>
            <w:gridSpan w:val="4"/>
            <w:tcBorders>
              <w:left w:val="single" w:sz="4" w:space="0" w:color="FFFFFF"/>
            </w:tcBorders>
            <w:shd w:val="clear" w:color="auto" w:fill="5B9BD5"/>
          </w:tcPr>
          <w:p w14:paraId="0F321FD1" w14:textId="77777777" w:rsidR="0078238F" w:rsidRPr="00A025C6" w:rsidRDefault="0078238F" w:rsidP="00B02CEC">
            <w:pPr>
              <w:pStyle w:val="Reporttext"/>
              <w:rPr>
                <w:b/>
                <w:bCs/>
                <w:color w:val="FFFFFF"/>
              </w:rPr>
            </w:pPr>
            <w:r w:rsidRPr="00A025C6">
              <w:rPr>
                <w:b/>
                <w:bCs/>
                <w:color w:val="FFFFFF"/>
              </w:rPr>
              <w:t xml:space="preserve">Monitoring and Evaluation and Risk Management </w:t>
            </w:r>
          </w:p>
        </w:tc>
      </w:tr>
      <w:tr w:rsidR="0078238F" w14:paraId="7AD7B950" w14:textId="77777777" w:rsidTr="00B02CEC">
        <w:trPr>
          <w:cantSplit/>
        </w:trPr>
        <w:tc>
          <w:tcPr>
            <w:tcW w:w="675" w:type="dxa"/>
            <w:tcBorders>
              <w:left w:val="single" w:sz="4" w:space="0" w:color="FFFFFF"/>
            </w:tcBorders>
            <w:shd w:val="clear" w:color="auto" w:fill="5B9BD5"/>
          </w:tcPr>
          <w:p w14:paraId="126EB098" w14:textId="77777777" w:rsidR="0078238F" w:rsidRPr="00A025C6" w:rsidRDefault="0078238F" w:rsidP="00B02CEC">
            <w:pPr>
              <w:pStyle w:val="Reporttext"/>
              <w:rPr>
                <w:b/>
                <w:bCs/>
                <w:color w:val="FFFFFF"/>
              </w:rPr>
            </w:pPr>
            <w:r w:rsidRPr="00A025C6">
              <w:rPr>
                <w:b/>
                <w:bCs/>
                <w:color w:val="FFFFFF"/>
              </w:rPr>
              <w:t>20</w:t>
            </w:r>
          </w:p>
        </w:tc>
        <w:tc>
          <w:tcPr>
            <w:tcW w:w="7088" w:type="dxa"/>
            <w:shd w:val="clear" w:color="auto" w:fill="BDD6EE"/>
          </w:tcPr>
          <w:p w14:paraId="3B797316" w14:textId="77777777" w:rsidR="0078238F" w:rsidRDefault="0078238F" w:rsidP="00B02CEC">
            <w:pPr>
              <w:pStyle w:val="Reporttext"/>
            </w:pPr>
            <w:r>
              <w:t>To what extent is the monitoring and evaluation system generating credible information that can be used for programme improvement, learning and accountability?</w:t>
            </w:r>
          </w:p>
        </w:tc>
        <w:tc>
          <w:tcPr>
            <w:tcW w:w="3969" w:type="dxa"/>
            <w:shd w:val="clear" w:color="auto" w:fill="BDD6EE"/>
          </w:tcPr>
          <w:p w14:paraId="3D40F1DA" w14:textId="77777777" w:rsidR="0078238F" w:rsidRDefault="0078238F" w:rsidP="00B02CEC">
            <w:pPr>
              <w:pStyle w:val="Reporttext"/>
            </w:pPr>
            <w:r>
              <w:t>Review of the monitoring and evaluation system.</w:t>
            </w:r>
          </w:p>
          <w:p w14:paraId="7F8B1062" w14:textId="77777777" w:rsidR="0078238F" w:rsidRDefault="0078238F" w:rsidP="00B02CEC">
            <w:pPr>
              <w:pStyle w:val="Reporttext"/>
            </w:pPr>
            <w:r>
              <w:t>Evidence of corrective actions based on M&amp;E, risks and issues logs, if any.</w:t>
            </w:r>
          </w:p>
        </w:tc>
        <w:tc>
          <w:tcPr>
            <w:tcW w:w="2976" w:type="dxa"/>
            <w:shd w:val="clear" w:color="auto" w:fill="BDD6EE"/>
          </w:tcPr>
          <w:p w14:paraId="150077CA" w14:textId="77777777" w:rsidR="0078238F" w:rsidRDefault="0078238F" w:rsidP="00B02CEC">
            <w:pPr>
              <w:pStyle w:val="Reporttext"/>
            </w:pPr>
            <w:r>
              <w:t>Document review</w:t>
            </w:r>
          </w:p>
          <w:p w14:paraId="4E004158" w14:textId="77777777" w:rsidR="0078238F" w:rsidRDefault="0078238F" w:rsidP="00B02CEC">
            <w:pPr>
              <w:pStyle w:val="Reporttext"/>
            </w:pPr>
            <w:r>
              <w:t>Key informant interviews</w:t>
            </w:r>
          </w:p>
        </w:tc>
      </w:tr>
      <w:tr w:rsidR="0078238F" w14:paraId="3D20D84D" w14:textId="77777777" w:rsidTr="00B02CEC">
        <w:trPr>
          <w:cantSplit/>
        </w:trPr>
        <w:tc>
          <w:tcPr>
            <w:tcW w:w="675" w:type="dxa"/>
            <w:tcBorders>
              <w:left w:val="single" w:sz="4" w:space="0" w:color="FFFFFF"/>
            </w:tcBorders>
            <w:shd w:val="clear" w:color="auto" w:fill="5B9BD5"/>
          </w:tcPr>
          <w:p w14:paraId="40ED24EE" w14:textId="77777777" w:rsidR="0078238F" w:rsidRPr="00A025C6" w:rsidRDefault="0078238F" w:rsidP="00B02CEC">
            <w:pPr>
              <w:pStyle w:val="Reporttext"/>
              <w:rPr>
                <w:b/>
                <w:bCs/>
                <w:color w:val="FFFFFF"/>
              </w:rPr>
            </w:pPr>
            <w:r w:rsidRPr="00A025C6">
              <w:rPr>
                <w:b/>
                <w:bCs/>
                <w:color w:val="FFFFFF"/>
              </w:rPr>
              <w:lastRenderedPageBreak/>
              <w:t>21</w:t>
            </w:r>
          </w:p>
        </w:tc>
        <w:tc>
          <w:tcPr>
            <w:tcW w:w="7088" w:type="dxa"/>
            <w:shd w:val="clear" w:color="auto" w:fill="DEEAF6"/>
          </w:tcPr>
          <w:p w14:paraId="64AE8378" w14:textId="77777777" w:rsidR="0078238F" w:rsidRDefault="0078238F" w:rsidP="00B02CEC">
            <w:pPr>
              <w:pStyle w:val="Reporttext"/>
            </w:pPr>
            <w:r>
              <w:t xml:space="preserve">To what extent did the results framework allow for relevant monitoring of progress and impact of interventions? How could this be improved, with particular reference to the findings regarding relevance? </w:t>
            </w:r>
          </w:p>
        </w:tc>
        <w:tc>
          <w:tcPr>
            <w:tcW w:w="3969" w:type="dxa"/>
            <w:shd w:val="clear" w:color="auto" w:fill="DEEAF6"/>
          </w:tcPr>
          <w:p w14:paraId="15F6779A" w14:textId="77777777" w:rsidR="0078238F" w:rsidRDefault="0078238F" w:rsidP="00B02CEC">
            <w:pPr>
              <w:pStyle w:val="Reporttext"/>
            </w:pPr>
            <w:r>
              <w:t>Review of the monitoring and evaluation system, including reporting matrix, ATLAS risks and issues logs</w:t>
            </w:r>
          </w:p>
          <w:p w14:paraId="2B56FCBA" w14:textId="77777777" w:rsidR="0078238F" w:rsidRDefault="0078238F" w:rsidP="00B02CEC">
            <w:pPr>
              <w:pStyle w:val="Reporttext"/>
            </w:pPr>
            <w:r>
              <w:t>Evidence of corrective actions based on M&amp;E, risks and issues logs, if any.</w:t>
            </w:r>
          </w:p>
        </w:tc>
        <w:tc>
          <w:tcPr>
            <w:tcW w:w="2976" w:type="dxa"/>
            <w:shd w:val="clear" w:color="auto" w:fill="DEEAF6"/>
          </w:tcPr>
          <w:p w14:paraId="432A44BC" w14:textId="77777777" w:rsidR="0078238F" w:rsidRDefault="0078238F" w:rsidP="00B02CEC">
            <w:pPr>
              <w:pStyle w:val="Reporttext"/>
            </w:pPr>
            <w:r>
              <w:t>Document review</w:t>
            </w:r>
          </w:p>
          <w:p w14:paraId="479BBFFB" w14:textId="77777777" w:rsidR="0078238F" w:rsidRDefault="0078238F" w:rsidP="00B02CEC">
            <w:pPr>
              <w:pStyle w:val="Reporttext"/>
            </w:pPr>
            <w:r>
              <w:t>Key informant interviews</w:t>
            </w:r>
          </w:p>
        </w:tc>
      </w:tr>
      <w:tr w:rsidR="0078238F" w14:paraId="3ECDB0DF" w14:textId="77777777" w:rsidTr="00B02CEC">
        <w:trPr>
          <w:cantSplit/>
        </w:trPr>
        <w:tc>
          <w:tcPr>
            <w:tcW w:w="675" w:type="dxa"/>
            <w:tcBorders>
              <w:left w:val="single" w:sz="4" w:space="0" w:color="FFFFFF"/>
              <w:bottom w:val="single" w:sz="4" w:space="0" w:color="FFFFFF"/>
            </w:tcBorders>
            <w:shd w:val="clear" w:color="auto" w:fill="5B9BD5"/>
          </w:tcPr>
          <w:p w14:paraId="3016CCD4" w14:textId="77777777" w:rsidR="0078238F" w:rsidRPr="00A025C6" w:rsidRDefault="0078238F" w:rsidP="00B02CEC">
            <w:pPr>
              <w:pStyle w:val="Reporttext"/>
              <w:rPr>
                <w:b/>
                <w:bCs/>
                <w:color w:val="FFFFFF"/>
              </w:rPr>
            </w:pPr>
            <w:r w:rsidRPr="00A025C6">
              <w:rPr>
                <w:b/>
                <w:bCs/>
                <w:color w:val="FFFFFF"/>
              </w:rPr>
              <w:t>22</w:t>
            </w:r>
          </w:p>
        </w:tc>
        <w:tc>
          <w:tcPr>
            <w:tcW w:w="7088" w:type="dxa"/>
            <w:shd w:val="clear" w:color="auto" w:fill="BDD6EE"/>
          </w:tcPr>
          <w:p w14:paraId="75BCA619" w14:textId="77777777" w:rsidR="0078238F" w:rsidRDefault="0078238F" w:rsidP="00B02CEC">
            <w:pPr>
              <w:pStyle w:val="Reporttext"/>
            </w:pPr>
            <w:r>
              <w:t>How accurate was the risk assessment undertaken? How effectively were the risks managed?</w:t>
            </w:r>
          </w:p>
        </w:tc>
        <w:tc>
          <w:tcPr>
            <w:tcW w:w="3969" w:type="dxa"/>
            <w:shd w:val="clear" w:color="auto" w:fill="BDD6EE"/>
          </w:tcPr>
          <w:p w14:paraId="613CF90D" w14:textId="77777777" w:rsidR="0078238F" w:rsidRDefault="0078238F" w:rsidP="00B02CEC">
            <w:pPr>
              <w:pStyle w:val="Reporttext"/>
            </w:pPr>
            <w:r>
              <w:t>Review of the monitoring and evaluation system, including reporting matrix, ATLAS risks and issues logs</w:t>
            </w:r>
          </w:p>
          <w:p w14:paraId="7B2B5E2E" w14:textId="77777777" w:rsidR="0078238F" w:rsidRDefault="0078238F" w:rsidP="00B02CEC">
            <w:pPr>
              <w:pStyle w:val="Reporttext"/>
            </w:pPr>
            <w:r>
              <w:t>Stakeholder feedback</w:t>
            </w:r>
          </w:p>
        </w:tc>
        <w:tc>
          <w:tcPr>
            <w:tcW w:w="2976" w:type="dxa"/>
            <w:shd w:val="clear" w:color="auto" w:fill="BDD6EE"/>
          </w:tcPr>
          <w:p w14:paraId="49C91195" w14:textId="77777777" w:rsidR="0078238F" w:rsidRDefault="0078238F" w:rsidP="00B02CEC">
            <w:pPr>
              <w:pStyle w:val="Reporttext"/>
            </w:pPr>
            <w:r>
              <w:t>Document review</w:t>
            </w:r>
          </w:p>
          <w:p w14:paraId="41B4592B" w14:textId="77777777" w:rsidR="0078238F" w:rsidRDefault="0078238F" w:rsidP="00B02CEC">
            <w:pPr>
              <w:pStyle w:val="Reporttext"/>
            </w:pPr>
            <w:r>
              <w:t>Key informant interviews</w:t>
            </w:r>
          </w:p>
        </w:tc>
      </w:tr>
    </w:tbl>
    <w:p w14:paraId="74072437" w14:textId="77777777" w:rsidR="00EC7580" w:rsidRDefault="00EC7580" w:rsidP="0078238F"/>
    <w:p w14:paraId="51053D94" w14:textId="77777777" w:rsidR="00EC7580" w:rsidRDefault="00EC7580" w:rsidP="0078238F"/>
    <w:p w14:paraId="51182A4F" w14:textId="77777777" w:rsidR="00EC7580" w:rsidRDefault="00EC7580" w:rsidP="0078238F">
      <w:pPr>
        <w:sectPr w:rsidR="00EC7580" w:rsidSect="00391790">
          <w:pgSz w:w="16840" w:h="11900" w:orient="landscape"/>
          <w:pgMar w:top="1440" w:right="1440" w:bottom="1440" w:left="1440" w:header="708" w:footer="708" w:gutter="0"/>
          <w:cols w:space="708"/>
          <w:docGrid w:linePitch="360"/>
        </w:sectPr>
      </w:pPr>
    </w:p>
    <w:p w14:paraId="271C06D8" w14:textId="77777777" w:rsidR="007E5F10" w:rsidRDefault="007E5F10" w:rsidP="007E5F10">
      <w:pPr>
        <w:pStyle w:val="Heading1"/>
      </w:pPr>
      <w:bookmarkStart w:id="88" w:name="_Toc447497690"/>
      <w:bookmarkStart w:id="89" w:name="_Toc447497807"/>
      <w:r>
        <w:lastRenderedPageBreak/>
        <w:t xml:space="preserve">Annex </w:t>
      </w:r>
      <w:r w:rsidR="00EC7580">
        <w:t>5</w:t>
      </w:r>
      <w:r w:rsidR="00937B91">
        <w:t>:</w:t>
      </w:r>
      <w:r>
        <w:t xml:space="preserve"> Evaluator biograph</w:t>
      </w:r>
      <w:r w:rsidR="00116131">
        <w:t>y</w:t>
      </w:r>
      <w:bookmarkEnd w:id="88"/>
      <w:bookmarkEnd w:id="89"/>
    </w:p>
    <w:p w14:paraId="793F66C1" w14:textId="77777777" w:rsidR="007E5F10" w:rsidRDefault="007E5F10" w:rsidP="000E104F"/>
    <w:p w14:paraId="1055F599" w14:textId="77777777" w:rsidR="00F8483C" w:rsidRDefault="00F8483C" w:rsidP="00F8483C">
      <w:pPr>
        <w:jc w:val="both"/>
      </w:pPr>
      <w:r>
        <w:t>Mark</w:t>
      </w:r>
      <w:r w:rsidR="00351C44">
        <w:t xml:space="preserve"> Aiken</w:t>
      </w:r>
      <w:r>
        <w:t xml:space="preserve"> is a lawyer by background, with 20 years</w:t>
      </w:r>
      <w:r w:rsidR="008F7976">
        <w:t>’</w:t>
      </w:r>
      <w:r>
        <w:t xml:space="preserve"> professional experience. For the past ten years, he has worked on international justice and human rights assignments in the Middle East, Africa and Asia-Pacific. He has worked on projects for the United Nations, European Union, DFID and international NGOs. </w:t>
      </w:r>
    </w:p>
    <w:p w14:paraId="4CBBAF3F" w14:textId="77777777" w:rsidR="00F8483C" w:rsidRDefault="00F8483C" w:rsidP="00F8483C">
      <w:pPr>
        <w:jc w:val="both"/>
      </w:pPr>
      <w:r>
        <w:t xml:space="preserve">He specialises in access to justice projects, and he has managed evaluations on legal rights projects in Afghanistan, </w:t>
      </w:r>
      <w:r w:rsidR="004905C5">
        <w:t xml:space="preserve">Jordan, </w:t>
      </w:r>
      <w:r>
        <w:t>Sierra Leone, South Sudan and Thailand.</w:t>
      </w:r>
    </w:p>
    <w:p w14:paraId="573ED45C" w14:textId="77777777" w:rsidR="00F8483C" w:rsidRDefault="00F8483C" w:rsidP="00F8483C">
      <w:pPr>
        <w:jc w:val="both"/>
      </w:pPr>
      <w:r>
        <w:t xml:space="preserve">Mark holds a Masters of Law and degrees in Economics and Law. </w:t>
      </w:r>
    </w:p>
    <w:p w14:paraId="2065AA69" w14:textId="77777777" w:rsidR="00F8483C" w:rsidRDefault="00F8483C" w:rsidP="00F8483C">
      <w:r>
        <w:t xml:space="preserve"> </w:t>
      </w:r>
    </w:p>
    <w:p w14:paraId="77474194" w14:textId="77777777" w:rsidR="00703FCD" w:rsidRPr="00EF6775" w:rsidRDefault="00703FCD" w:rsidP="0035275F">
      <w:pPr>
        <w:spacing w:after="200" w:line="276" w:lineRule="auto"/>
        <w:rPr>
          <w:rFonts w:ascii="Calibri" w:hAnsi="Calibri"/>
        </w:rPr>
      </w:pPr>
    </w:p>
    <w:sectPr w:rsidR="00703FCD" w:rsidRPr="00EF6775" w:rsidSect="00EC7580">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84DEA0" w15:done="0"/>
  <w15:commentEx w15:paraId="425D79F7" w15:done="0"/>
  <w15:commentEx w15:paraId="171CCA68" w15:done="0"/>
  <w15:commentEx w15:paraId="468DAACF" w15:done="0"/>
  <w15:commentEx w15:paraId="43DE956D" w15:done="0"/>
  <w15:commentEx w15:paraId="4D17425A" w15:done="0"/>
  <w15:commentEx w15:paraId="105942AD" w15:done="0"/>
  <w15:commentEx w15:paraId="4B5FA15E" w15:done="0"/>
  <w15:commentEx w15:paraId="2EBE67AB" w15:done="0"/>
  <w15:commentEx w15:paraId="599BE0C3" w15:done="0"/>
  <w15:commentEx w15:paraId="4C0A8A48" w15:done="0"/>
  <w15:commentEx w15:paraId="4B67C625" w15:done="0"/>
  <w15:commentEx w15:paraId="6729590C" w15:done="0"/>
  <w15:commentEx w15:paraId="299258FA" w15:done="0"/>
  <w15:commentEx w15:paraId="384A18DF" w15:done="0"/>
  <w15:commentEx w15:paraId="05CABFFA" w15:done="0"/>
  <w15:commentEx w15:paraId="4B770E48" w15:done="0"/>
  <w15:commentEx w15:paraId="7A243DC9" w15:done="0"/>
  <w15:commentEx w15:paraId="4EBF8D0E" w15:done="0"/>
  <w15:commentEx w15:paraId="364EEE4B" w15:done="0"/>
  <w15:commentEx w15:paraId="2F25F580" w15:done="0"/>
  <w15:commentEx w15:paraId="52DE7A44" w15:done="0"/>
  <w15:commentEx w15:paraId="0B1A2140" w15:done="0"/>
  <w15:commentEx w15:paraId="284052F0" w15:done="0"/>
  <w15:commentEx w15:paraId="0F4D0C7B" w15:done="0"/>
  <w15:commentEx w15:paraId="72463E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F418" w14:textId="77777777" w:rsidR="00F0601B" w:rsidRDefault="00F0601B" w:rsidP="00511BB6">
      <w:pPr>
        <w:spacing w:after="0" w:line="240" w:lineRule="auto"/>
      </w:pPr>
      <w:r>
        <w:separator/>
      </w:r>
    </w:p>
  </w:endnote>
  <w:endnote w:type="continuationSeparator" w:id="0">
    <w:p w14:paraId="578E4814" w14:textId="77777777" w:rsidR="00F0601B" w:rsidRDefault="00F0601B" w:rsidP="00511BB6">
      <w:pPr>
        <w:spacing w:after="0" w:line="240" w:lineRule="auto"/>
      </w:pPr>
      <w:r>
        <w:continuationSeparator/>
      </w:r>
    </w:p>
  </w:endnote>
  <w:endnote w:type="continuationNotice" w:id="1">
    <w:p w14:paraId="4EDE1856" w14:textId="77777777" w:rsidR="00F0601B" w:rsidRDefault="00F06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Times New Roman"/>
    <w:panose1 w:val="00000000000000000000"/>
    <w:charset w:val="00"/>
    <w:family w:val="auto"/>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88501"/>
      <w:docPartObj>
        <w:docPartGallery w:val="Page Numbers (Bottom of Page)"/>
        <w:docPartUnique/>
      </w:docPartObj>
    </w:sdtPr>
    <w:sdtEndPr>
      <w:rPr>
        <w:noProof/>
      </w:rPr>
    </w:sdtEndPr>
    <w:sdtContent>
      <w:p w14:paraId="3EC7BD8B" w14:textId="26ED6163" w:rsidR="00C619BA" w:rsidRDefault="00C619BA">
        <w:pPr>
          <w:pStyle w:val="Footer"/>
          <w:jc w:val="right"/>
        </w:pPr>
        <w:r>
          <w:fldChar w:fldCharType="begin"/>
        </w:r>
        <w:r>
          <w:instrText xml:space="preserve"> PAGE   \* MERGEFORMAT </w:instrText>
        </w:r>
        <w:r>
          <w:fldChar w:fldCharType="separate"/>
        </w:r>
        <w:r w:rsidR="00C2209D">
          <w:rPr>
            <w:noProof/>
          </w:rPr>
          <w:t>2</w:t>
        </w:r>
        <w:r>
          <w:rPr>
            <w:noProof/>
          </w:rPr>
          <w:fldChar w:fldCharType="end"/>
        </w:r>
      </w:p>
    </w:sdtContent>
  </w:sdt>
  <w:p w14:paraId="0FBF42CF" w14:textId="77777777" w:rsidR="00C619BA" w:rsidRDefault="00C61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7475B" w14:textId="77777777" w:rsidR="00C619BA" w:rsidRDefault="00C619BA">
    <w:pPr>
      <w:spacing w:line="14" w:lineRule="auto"/>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225544"/>
      <w:docPartObj>
        <w:docPartGallery w:val="Page Numbers (Bottom of Page)"/>
        <w:docPartUnique/>
      </w:docPartObj>
    </w:sdtPr>
    <w:sdtEndPr>
      <w:rPr>
        <w:b/>
        <w:noProof/>
        <w:sz w:val="22"/>
      </w:rPr>
    </w:sdtEndPr>
    <w:sdtContent>
      <w:p w14:paraId="57F0C552" w14:textId="32B7222E" w:rsidR="00C619BA" w:rsidRPr="007B26F1" w:rsidRDefault="00C619BA">
        <w:pPr>
          <w:pStyle w:val="Footer"/>
          <w:jc w:val="right"/>
          <w:rPr>
            <w:b/>
            <w:sz w:val="22"/>
          </w:rPr>
        </w:pPr>
        <w:r w:rsidRPr="007B26F1">
          <w:t xml:space="preserve"> </w:t>
        </w:r>
        <w:r w:rsidRPr="007B26F1">
          <w:rPr>
            <w:b/>
            <w:sz w:val="22"/>
          </w:rPr>
          <w:fldChar w:fldCharType="begin"/>
        </w:r>
        <w:r w:rsidRPr="007B26F1">
          <w:rPr>
            <w:b/>
            <w:sz w:val="22"/>
          </w:rPr>
          <w:instrText xml:space="preserve"> PAGE   \* MERGEFORMAT </w:instrText>
        </w:r>
        <w:r w:rsidRPr="007B26F1">
          <w:rPr>
            <w:b/>
            <w:sz w:val="22"/>
          </w:rPr>
          <w:fldChar w:fldCharType="separate"/>
        </w:r>
        <w:r w:rsidR="0071635F">
          <w:rPr>
            <w:b/>
            <w:noProof/>
            <w:sz w:val="22"/>
          </w:rPr>
          <w:t>53</w:t>
        </w:r>
        <w:r w:rsidRPr="007B26F1">
          <w:rPr>
            <w:b/>
            <w:noProof/>
            <w:sz w:val="22"/>
          </w:rPr>
          <w:fldChar w:fldCharType="end"/>
        </w:r>
      </w:p>
    </w:sdtContent>
  </w:sdt>
  <w:p w14:paraId="4ACECC88" w14:textId="77777777" w:rsidR="00C619BA" w:rsidRDefault="00C619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6441082"/>
      <w:docPartObj>
        <w:docPartGallery w:val="Page Numbers (Bottom of Page)"/>
        <w:docPartUnique/>
      </w:docPartObj>
    </w:sdtPr>
    <w:sdtEndPr>
      <w:rPr>
        <w:noProof/>
      </w:rPr>
    </w:sdtEndPr>
    <w:sdtContent>
      <w:p w14:paraId="00582F69" w14:textId="078E318D" w:rsidR="00C619BA" w:rsidRPr="00EB7BBC" w:rsidRDefault="00C619BA">
        <w:pPr>
          <w:pStyle w:val="Footer"/>
          <w:jc w:val="right"/>
          <w:rPr>
            <w:b/>
          </w:rPr>
        </w:pPr>
        <w:r w:rsidRPr="00EB7BBC">
          <w:rPr>
            <w:b/>
          </w:rPr>
          <w:fldChar w:fldCharType="begin"/>
        </w:r>
        <w:r w:rsidRPr="00EB7BBC">
          <w:rPr>
            <w:b/>
          </w:rPr>
          <w:instrText xml:space="preserve"> PAGE   \* MERGEFORMAT </w:instrText>
        </w:r>
        <w:r w:rsidRPr="00EB7BBC">
          <w:rPr>
            <w:b/>
          </w:rPr>
          <w:fldChar w:fldCharType="separate"/>
        </w:r>
        <w:r w:rsidR="0071635F">
          <w:rPr>
            <w:b/>
            <w:noProof/>
          </w:rPr>
          <w:t>62</w:t>
        </w:r>
        <w:r w:rsidRPr="00EB7BBC">
          <w:rPr>
            <w:b/>
            <w:noProof/>
          </w:rPr>
          <w:fldChar w:fldCharType="end"/>
        </w:r>
      </w:p>
    </w:sdtContent>
  </w:sdt>
  <w:p w14:paraId="521F7B6D" w14:textId="77777777" w:rsidR="00C619BA" w:rsidRPr="00EB7BBC" w:rsidRDefault="00C619BA">
    <w:pPr>
      <w:pStyle w:val="Footer"/>
    </w:pPr>
    <w:r w:rsidRPr="00EB7BBC">
      <w:rPr>
        <w:noProof/>
        <w:lang w:eastAsia="en-AU"/>
      </w:rPr>
      <w:drawing>
        <wp:anchor distT="0" distB="0" distL="114300" distR="114300" simplePos="0" relativeHeight="251659264" behindDoc="1" locked="0" layoutInCell="1" allowOverlap="1" wp14:anchorId="0269B632" wp14:editId="2C7F51AA">
          <wp:simplePos x="0" y="0"/>
          <wp:positionH relativeFrom="column">
            <wp:posOffset>175895</wp:posOffset>
          </wp:positionH>
          <wp:positionV relativeFrom="paragraph">
            <wp:posOffset>10197465</wp:posOffset>
          </wp:positionV>
          <wp:extent cx="7256780" cy="365760"/>
          <wp:effectExtent l="0" t="0" r="1270" b="0"/>
          <wp:wrapNone/>
          <wp:docPr id="4" name="Picture 4" descr="Footer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extr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780" cy="365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33086" w14:textId="77777777" w:rsidR="00F0601B" w:rsidRDefault="00F0601B" w:rsidP="00511BB6">
      <w:pPr>
        <w:spacing w:after="0" w:line="240" w:lineRule="auto"/>
      </w:pPr>
      <w:r>
        <w:separator/>
      </w:r>
    </w:p>
  </w:footnote>
  <w:footnote w:type="continuationSeparator" w:id="0">
    <w:p w14:paraId="5AC3FED1" w14:textId="77777777" w:rsidR="00F0601B" w:rsidRDefault="00F0601B" w:rsidP="00511BB6">
      <w:pPr>
        <w:spacing w:after="0" w:line="240" w:lineRule="auto"/>
      </w:pPr>
      <w:r>
        <w:continuationSeparator/>
      </w:r>
    </w:p>
  </w:footnote>
  <w:footnote w:type="continuationNotice" w:id="1">
    <w:p w14:paraId="0486D545" w14:textId="77777777" w:rsidR="00F0601B" w:rsidRDefault="00F0601B">
      <w:pPr>
        <w:spacing w:after="0" w:line="240" w:lineRule="auto"/>
      </w:pPr>
    </w:p>
  </w:footnote>
  <w:footnote w:id="2">
    <w:p w14:paraId="2B6CB4C3" w14:textId="77777777" w:rsidR="00C619BA" w:rsidRDefault="00C619BA" w:rsidP="00344FA9">
      <w:pPr>
        <w:pStyle w:val="FootnoteText"/>
      </w:pPr>
      <w:r>
        <w:rPr>
          <w:rStyle w:val="FootnoteReference"/>
        </w:rPr>
        <w:footnoteRef/>
      </w:r>
      <w:r>
        <w:t xml:space="preserve"> National Growth and Poverty Eradication Strategy  page 49</w:t>
      </w:r>
    </w:p>
  </w:footnote>
  <w:footnote w:id="3">
    <w:p w14:paraId="045F6AB2" w14:textId="77777777" w:rsidR="00C619BA" w:rsidRDefault="00C619BA">
      <w:pPr>
        <w:pStyle w:val="FootnoteText"/>
      </w:pPr>
      <w:r>
        <w:rPr>
          <w:rStyle w:val="FootnoteReference"/>
        </w:rPr>
        <w:footnoteRef/>
      </w:r>
      <w:r>
        <w:t xml:space="preserve"> </w:t>
      </w:r>
      <w:r w:rsidRPr="00C87C96">
        <w:rPr>
          <w:szCs w:val="22"/>
        </w:rPr>
        <w:t>UNDAF Action Plan for Lao PDR (2012-2015)</w:t>
      </w:r>
    </w:p>
  </w:footnote>
  <w:footnote w:id="4">
    <w:p w14:paraId="5B8CD793" w14:textId="77777777" w:rsidR="00C619BA" w:rsidRDefault="00C619BA">
      <w:pPr>
        <w:pStyle w:val="FootnoteText"/>
      </w:pPr>
      <w:r>
        <w:rPr>
          <w:rStyle w:val="FootnoteReference"/>
        </w:rPr>
        <w:footnoteRef/>
      </w:r>
      <w:r>
        <w:t xml:space="preserve"> SPLSMP Annual Report 2015</w:t>
      </w:r>
    </w:p>
  </w:footnote>
  <w:footnote w:id="5">
    <w:p w14:paraId="453702FC" w14:textId="77777777" w:rsidR="00C619BA" w:rsidRDefault="00C619BA">
      <w:pPr>
        <w:pStyle w:val="FootnoteText"/>
      </w:pPr>
      <w:r>
        <w:rPr>
          <w:rStyle w:val="FootnoteReference"/>
        </w:rPr>
        <w:footnoteRef/>
      </w:r>
      <w:r>
        <w:t xml:space="preserve"> SPLSMP Annual Report 2015</w:t>
      </w:r>
    </w:p>
  </w:footnote>
  <w:footnote w:id="6">
    <w:p w14:paraId="6A7A5C8E" w14:textId="77777777" w:rsidR="00C619BA" w:rsidRDefault="00C619BA" w:rsidP="000A495B">
      <w:pPr>
        <w:pStyle w:val="FootnoteText"/>
      </w:pPr>
      <w:r>
        <w:rPr>
          <w:rStyle w:val="FootnoteReference"/>
        </w:rPr>
        <w:footnoteRef/>
      </w:r>
      <w:r>
        <w:t xml:space="preserve"> Seventh National Socio-Economic Development Plan (2011-2015) page 13</w:t>
      </w:r>
    </w:p>
  </w:footnote>
  <w:footnote w:id="7">
    <w:p w14:paraId="733D99B6" w14:textId="77777777" w:rsidR="00C619BA" w:rsidRDefault="00C619BA" w:rsidP="000A495B">
      <w:pPr>
        <w:pStyle w:val="FootnoteText"/>
      </w:pPr>
      <w:r>
        <w:rPr>
          <w:rStyle w:val="FootnoteReference"/>
        </w:rPr>
        <w:footnoteRef/>
      </w:r>
      <w:r>
        <w:t xml:space="preserve"> National Growth and Poverty Eradication Strategy  page 49</w:t>
      </w:r>
    </w:p>
  </w:footnote>
  <w:footnote w:id="8">
    <w:p w14:paraId="1D3ECB10" w14:textId="77777777" w:rsidR="00C619BA" w:rsidRDefault="00C619BA" w:rsidP="000A495B">
      <w:pPr>
        <w:pStyle w:val="FootnoteText"/>
      </w:pPr>
      <w:r>
        <w:rPr>
          <w:rStyle w:val="FootnoteReference"/>
        </w:rPr>
        <w:footnoteRef/>
      </w:r>
      <w:r>
        <w:t xml:space="preserve"> </w:t>
      </w:r>
      <w:r w:rsidRPr="00C87C96">
        <w:rPr>
          <w:szCs w:val="22"/>
        </w:rPr>
        <w:t>UNDAF Action Plan for Lao PDR (2012-2015)</w:t>
      </w:r>
    </w:p>
  </w:footnote>
  <w:footnote w:id="9">
    <w:p w14:paraId="0D00E6AE" w14:textId="77777777" w:rsidR="00C619BA" w:rsidRDefault="00C619BA" w:rsidP="0036546A">
      <w:pPr>
        <w:pStyle w:val="FootnoteText"/>
      </w:pPr>
      <w:r>
        <w:rPr>
          <w:rStyle w:val="FootnoteReference"/>
        </w:rPr>
        <w:footnoteRef/>
      </w:r>
      <w:r>
        <w:t xml:space="preserve"> Kirkpatrick, Evaluating Training Programmes,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85EE" w14:textId="77777777" w:rsidR="00C619BA" w:rsidRDefault="00C619BA">
    <w:pPr>
      <w:pStyle w:val="Header"/>
    </w:pPr>
    <w:r>
      <w:rPr>
        <w:noProof/>
        <w:lang w:eastAsia="en-AU"/>
      </w:rPr>
      <mc:AlternateContent>
        <mc:Choice Requires="wpg">
          <w:drawing>
            <wp:anchor distT="0" distB="0" distL="114300" distR="114300" simplePos="0" relativeHeight="251661312" behindDoc="0" locked="0" layoutInCell="0" allowOverlap="1" wp14:anchorId="716DD468" wp14:editId="1D7A9318">
              <wp:simplePos x="0" y="0"/>
              <wp:positionH relativeFrom="page">
                <wp:posOffset>995045</wp:posOffset>
              </wp:positionH>
              <wp:positionV relativeFrom="topMargin">
                <wp:posOffset>190638</wp:posOffset>
              </wp:positionV>
              <wp:extent cx="5883965" cy="530225"/>
              <wp:effectExtent l="0" t="0" r="21590" b="2222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965" cy="530225"/>
                        <a:chOff x="330" y="308"/>
                        <a:chExt cx="11586" cy="835"/>
                      </a:xfrm>
                    </wpg:grpSpPr>
                    <wps:wsp>
                      <wps:cNvPr id="227" name="Rectangle 198"/>
                      <wps:cNvSpPr>
                        <a:spLocks noChangeArrowheads="1"/>
                      </wps:cNvSpPr>
                      <wps:spPr bwMode="auto">
                        <a:xfrm>
                          <a:off x="3654" y="360"/>
                          <a:ext cx="8209" cy="720"/>
                        </a:xfrm>
                        <a:prstGeom prst="rect">
                          <a:avLst/>
                        </a:prstGeom>
                        <a:solidFill>
                          <a:schemeClr val="accent1">
                            <a:lumMod val="50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5AF89C51" w14:textId="3E2975F3" w:rsidR="00C619BA" w:rsidRPr="002528C9" w:rsidRDefault="00C619BA">
                            <w:pPr>
                              <w:pStyle w:val="Header"/>
                              <w:rPr>
                                <w:color w:val="FFFFFF" w:themeColor="background1"/>
                                <w:sz w:val="20"/>
                                <w:szCs w:val="20"/>
                              </w:rPr>
                            </w:pPr>
                            <w:r>
                              <w:rPr>
                                <w:color w:val="FFFFFF" w:themeColor="background1"/>
                                <w:sz w:val="20"/>
                                <w:szCs w:val="20"/>
                              </w:rPr>
                              <w:t xml:space="preserve">Final </w:t>
                            </w:r>
                            <w:r w:rsidRPr="002528C9">
                              <w:rPr>
                                <w:color w:val="FFFFFF" w:themeColor="background1"/>
                                <w:sz w:val="20"/>
                                <w:szCs w:val="20"/>
                              </w:rPr>
                              <w:t xml:space="preserve">report </w:t>
                            </w:r>
                          </w:p>
                          <w:p w14:paraId="0E91B2EF" w14:textId="77777777" w:rsidR="00C619BA" w:rsidRPr="00BC6119" w:rsidRDefault="00C619BA">
                            <w:pPr>
                              <w:pStyle w:val="Header"/>
                              <w:rPr>
                                <w:color w:val="FFFFFF" w:themeColor="background1"/>
                                <w:sz w:val="20"/>
                                <w:szCs w:val="20"/>
                              </w:rPr>
                            </w:pPr>
                            <w:r w:rsidRPr="00BC6119">
                              <w:rPr>
                                <w:color w:val="FFFFFF" w:themeColor="background1"/>
                                <w:sz w:val="20"/>
                                <w:szCs w:val="20"/>
                              </w:rPr>
                              <w:t>Mid</w:t>
                            </w:r>
                            <w:r>
                              <w:rPr>
                                <w:color w:val="FFFFFF" w:themeColor="background1"/>
                                <w:sz w:val="20"/>
                                <w:szCs w:val="20"/>
                              </w:rPr>
                              <w:t>-term evaluation – Support Project to the Legal Sector Master Plan</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34" style="position:absolute;margin-left:78.35pt;margin-top:15pt;width:463.3pt;height:41.75pt;z-index:251661312;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" o:allowincell="f">
              <v:rect id="Rectangle 198" o:spid="_x0000_s1035" style="position:absolute;left:3654;top:360;width:8209;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Q88YA&#10;AADcAAAADwAAAGRycy9kb3ducmV2LnhtbESPT2vCQBTE74LfYXmF3nTTKK1EVxEhoO2h+Afx+Mw+&#10;k2D2bdzdavrtu4VCj8PM/IaZLTrTiDs5X1tW8DJMQBAXVtdcKjjs88EEhA/IGhvLpOCbPCzm/d4M&#10;M20fvKX7LpQiQthnqKAKoc2k9EVFBv3QtsTRu1hnMETpSqkdPiLcNDJNkldpsOa4UGFLq4qK6+7L&#10;KLD5ZDwepcfbBk8f7+fcXTbh+qnU81O3nIII1IX/8F97rRWk6Rv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uQ88YAAADcAAAADwAAAAAAAAAAAAAAAACYAgAAZHJz&#10;L2Rvd25yZXYueG1sUEsFBgAAAAAEAAQA9QAAAIsDAAAAAA==&#10;" fillcolor="#1f4d78 [1604]" stroked="f" strokecolor="white" strokeweight="2pt">
                <v:textbox>
                  <w:txbxContent>
                    <w:p w14:paraId="5AF89C51" w14:textId="3E2975F3" w:rsidR="00C619BA" w:rsidRPr="002528C9" w:rsidRDefault="00C619BA">
                      <w:pPr>
                        <w:pStyle w:val="Header"/>
                        <w:rPr>
                          <w:color w:val="FFFFFF" w:themeColor="background1"/>
                          <w:sz w:val="20"/>
                          <w:szCs w:val="20"/>
                        </w:rPr>
                      </w:pPr>
                      <w:r>
                        <w:rPr>
                          <w:color w:val="FFFFFF" w:themeColor="background1"/>
                          <w:sz w:val="20"/>
                          <w:szCs w:val="20"/>
                        </w:rPr>
                        <w:t xml:space="preserve">Final </w:t>
                      </w:r>
                      <w:r w:rsidRPr="002528C9">
                        <w:rPr>
                          <w:color w:val="FFFFFF" w:themeColor="background1"/>
                          <w:sz w:val="20"/>
                          <w:szCs w:val="20"/>
                        </w:rPr>
                        <w:t xml:space="preserve">report </w:t>
                      </w:r>
                    </w:p>
                    <w:p w14:paraId="0E91B2EF" w14:textId="77777777" w:rsidR="00C619BA" w:rsidRPr="00BC6119" w:rsidRDefault="00C619BA">
                      <w:pPr>
                        <w:pStyle w:val="Header"/>
                        <w:rPr>
                          <w:color w:val="FFFFFF" w:themeColor="background1"/>
                          <w:sz w:val="20"/>
                          <w:szCs w:val="20"/>
                        </w:rPr>
                      </w:pPr>
                      <w:r w:rsidRPr="00BC6119">
                        <w:rPr>
                          <w:color w:val="FFFFFF" w:themeColor="background1"/>
                          <w:sz w:val="20"/>
                          <w:szCs w:val="20"/>
                        </w:rPr>
                        <w:t>Mid</w:t>
                      </w:r>
                      <w:r>
                        <w:rPr>
                          <w:color w:val="FFFFFF" w:themeColor="background1"/>
                          <w:sz w:val="20"/>
                          <w:szCs w:val="20"/>
                        </w:rPr>
                        <w:t>-term evaluation – Support Project to the Legal Sector Master Plan</w:t>
                      </w:r>
                    </w:p>
                  </w:txbxContent>
                </v:textbox>
              </v:rect>
              <v:rect id="Rectangle 199" o:spid="_x0000_s1036"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14:paraId="53E6E2DC" w14:textId="77777777" w:rsidR="00C619BA" w:rsidRDefault="00C61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7B2CF" w14:textId="77777777" w:rsidR="00C619BA" w:rsidRDefault="00C619BA" w:rsidP="00161247">
    <w:pPr>
      <w:pStyle w:val="Header"/>
      <w:jc w:val="right"/>
    </w:pPr>
    <w:r>
      <w:t>Mid-term evaluation, Support Project for the Implementation of the Legal Sector Master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F97"/>
    <w:multiLevelType w:val="hybridMultilevel"/>
    <w:tmpl w:val="C5A0119A"/>
    <w:lvl w:ilvl="0" w:tplc="E6747666">
      <w:start w:val="3"/>
      <w:numFmt w:val="bullet"/>
      <w:lvlText w:val=""/>
      <w:lvlJc w:val="left"/>
      <w:pPr>
        <w:ind w:left="720" w:hanging="360"/>
      </w:pPr>
      <w:rPr>
        <w:rFonts w:ascii="Symbol" w:eastAsiaTheme="minorHAnsi" w:hAnsi="Symbo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5871"/>
    <w:multiLevelType w:val="hybridMultilevel"/>
    <w:tmpl w:val="5F0A93FA"/>
    <w:lvl w:ilvl="0" w:tplc="C4269682">
      <w:start w:val="1"/>
      <w:numFmt w:val="bullet"/>
      <w:lvlText w:val="•"/>
      <w:lvlJc w:val="left"/>
      <w:pPr>
        <w:ind w:left="1213" w:hanging="324"/>
      </w:pPr>
      <w:rPr>
        <w:rFonts w:ascii="Arial" w:eastAsia="Arial" w:hAnsi="Arial" w:hint="default"/>
        <w:w w:val="133"/>
        <w:sz w:val="21"/>
        <w:szCs w:val="21"/>
      </w:rPr>
    </w:lvl>
    <w:lvl w:ilvl="1" w:tplc="04090019">
      <w:start w:val="1"/>
      <w:numFmt w:val="bullet"/>
      <w:lvlText w:val="•"/>
      <w:lvlJc w:val="left"/>
      <w:pPr>
        <w:ind w:left="2023" w:hanging="324"/>
      </w:pPr>
      <w:rPr>
        <w:rFonts w:hint="default"/>
      </w:rPr>
    </w:lvl>
    <w:lvl w:ilvl="2" w:tplc="0409001B">
      <w:start w:val="1"/>
      <w:numFmt w:val="bullet"/>
      <w:lvlText w:val="•"/>
      <w:lvlJc w:val="left"/>
      <w:pPr>
        <w:ind w:left="2832" w:hanging="324"/>
      </w:pPr>
      <w:rPr>
        <w:rFonts w:hint="default"/>
      </w:rPr>
    </w:lvl>
    <w:lvl w:ilvl="3" w:tplc="0409000F">
      <w:start w:val="1"/>
      <w:numFmt w:val="bullet"/>
      <w:lvlText w:val="•"/>
      <w:lvlJc w:val="left"/>
      <w:pPr>
        <w:ind w:left="3642" w:hanging="324"/>
      </w:pPr>
      <w:rPr>
        <w:rFonts w:hint="default"/>
      </w:rPr>
    </w:lvl>
    <w:lvl w:ilvl="4" w:tplc="04090019">
      <w:start w:val="1"/>
      <w:numFmt w:val="bullet"/>
      <w:lvlText w:val="•"/>
      <w:lvlJc w:val="left"/>
      <w:pPr>
        <w:ind w:left="4451" w:hanging="324"/>
      </w:pPr>
      <w:rPr>
        <w:rFonts w:hint="default"/>
      </w:rPr>
    </w:lvl>
    <w:lvl w:ilvl="5" w:tplc="0409001B">
      <w:start w:val="1"/>
      <w:numFmt w:val="bullet"/>
      <w:lvlText w:val="•"/>
      <w:lvlJc w:val="left"/>
      <w:pPr>
        <w:ind w:left="5261" w:hanging="324"/>
      </w:pPr>
      <w:rPr>
        <w:rFonts w:hint="default"/>
      </w:rPr>
    </w:lvl>
    <w:lvl w:ilvl="6" w:tplc="0409000F">
      <w:start w:val="1"/>
      <w:numFmt w:val="bullet"/>
      <w:lvlText w:val="•"/>
      <w:lvlJc w:val="left"/>
      <w:pPr>
        <w:ind w:left="6070" w:hanging="324"/>
      </w:pPr>
      <w:rPr>
        <w:rFonts w:hint="default"/>
      </w:rPr>
    </w:lvl>
    <w:lvl w:ilvl="7" w:tplc="04090019">
      <w:start w:val="1"/>
      <w:numFmt w:val="bullet"/>
      <w:lvlText w:val="•"/>
      <w:lvlJc w:val="left"/>
      <w:pPr>
        <w:ind w:left="6880" w:hanging="324"/>
      </w:pPr>
      <w:rPr>
        <w:rFonts w:hint="default"/>
      </w:rPr>
    </w:lvl>
    <w:lvl w:ilvl="8" w:tplc="0409001B">
      <w:start w:val="1"/>
      <w:numFmt w:val="bullet"/>
      <w:lvlText w:val="•"/>
      <w:lvlJc w:val="left"/>
      <w:pPr>
        <w:ind w:left="7689" w:hanging="324"/>
      </w:pPr>
      <w:rPr>
        <w:rFonts w:hint="default"/>
      </w:rPr>
    </w:lvl>
  </w:abstractNum>
  <w:abstractNum w:abstractNumId="2">
    <w:nsid w:val="0DCB5F17"/>
    <w:multiLevelType w:val="hybridMultilevel"/>
    <w:tmpl w:val="73AE441C"/>
    <w:lvl w:ilvl="0" w:tplc="76B67FE6">
      <w:start w:val="1"/>
      <w:numFmt w:val="bullet"/>
      <w:lvlText w:val="•"/>
      <w:lvlJc w:val="left"/>
      <w:pPr>
        <w:ind w:left="968" w:hanging="331"/>
      </w:pPr>
      <w:rPr>
        <w:rFonts w:ascii="Arial" w:eastAsia="Arial" w:hAnsi="Arial" w:hint="default"/>
        <w:w w:val="127"/>
        <w:sz w:val="22"/>
        <w:szCs w:val="22"/>
      </w:rPr>
    </w:lvl>
    <w:lvl w:ilvl="1" w:tplc="2B222ED2">
      <w:start w:val="1"/>
      <w:numFmt w:val="bullet"/>
      <w:lvlText w:val="•"/>
      <w:lvlJc w:val="left"/>
      <w:pPr>
        <w:ind w:left="1645" w:hanging="668"/>
      </w:pPr>
      <w:rPr>
        <w:rFonts w:ascii="Arial" w:eastAsia="Arial" w:hAnsi="Arial" w:hint="default"/>
        <w:w w:val="128"/>
        <w:sz w:val="22"/>
        <w:szCs w:val="22"/>
      </w:rPr>
    </w:lvl>
    <w:lvl w:ilvl="2" w:tplc="9F1EE28C">
      <w:start w:val="1"/>
      <w:numFmt w:val="bullet"/>
      <w:lvlText w:val="•"/>
      <w:lvlJc w:val="left"/>
      <w:pPr>
        <w:ind w:left="1645" w:hanging="668"/>
      </w:pPr>
      <w:rPr>
        <w:rFonts w:hint="default"/>
      </w:rPr>
    </w:lvl>
    <w:lvl w:ilvl="3" w:tplc="9A4CD4E4">
      <w:start w:val="1"/>
      <w:numFmt w:val="bullet"/>
      <w:lvlText w:val="•"/>
      <w:lvlJc w:val="left"/>
      <w:pPr>
        <w:ind w:left="2518" w:hanging="668"/>
      </w:pPr>
      <w:rPr>
        <w:rFonts w:hint="default"/>
      </w:rPr>
    </w:lvl>
    <w:lvl w:ilvl="4" w:tplc="CD326FF2">
      <w:start w:val="1"/>
      <w:numFmt w:val="bullet"/>
      <w:lvlText w:val="•"/>
      <w:lvlJc w:val="left"/>
      <w:pPr>
        <w:ind w:left="3391" w:hanging="668"/>
      </w:pPr>
      <w:rPr>
        <w:rFonts w:hint="default"/>
      </w:rPr>
    </w:lvl>
    <w:lvl w:ilvl="5" w:tplc="FB5E10DA">
      <w:start w:val="1"/>
      <w:numFmt w:val="bullet"/>
      <w:lvlText w:val="•"/>
      <w:lvlJc w:val="left"/>
      <w:pPr>
        <w:ind w:left="4264" w:hanging="668"/>
      </w:pPr>
      <w:rPr>
        <w:rFonts w:hint="default"/>
      </w:rPr>
    </w:lvl>
    <w:lvl w:ilvl="6" w:tplc="C7B63C2C">
      <w:start w:val="1"/>
      <w:numFmt w:val="bullet"/>
      <w:lvlText w:val="•"/>
      <w:lvlJc w:val="left"/>
      <w:pPr>
        <w:ind w:left="5137" w:hanging="668"/>
      </w:pPr>
      <w:rPr>
        <w:rFonts w:hint="default"/>
      </w:rPr>
    </w:lvl>
    <w:lvl w:ilvl="7" w:tplc="EE92E83A">
      <w:start w:val="1"/>
      <w:numFmt w:val="bullet"/>
      <w:lvlText w:val="•"/>
      <w:lvlJc w:val="left"/>
      <w:pPr>
        <w:ind w:left="6010" w:hanging="668"/>
      </w:pPr>
      <w:rPr>
        <w:rFonts w:hint="default"/>
      </w:rPr>
    </w:lvl>
    <w:lvl w:ilvl="8" w:tplc="9A9A9778">
      <w:start w:val="1"/>
      <w:numFmt w:val="bullet"/>
      <w:lvlText w:val="•"/>
      <w:lvlJc w:val="left"/>
      <w:pPr>
        <w:ind w:left="6882" w:hanging="668"/>
      </w:pPr>
      <w:rPr>
        <w:rFonts w:hint="default"/>
      </w:rPr>
    </w:lvl>
  </w:abstractNum>
  <w:abstractNum w:abstractNumId="3">
    <w:nsid w:val="10110B5C"/>
    <w:multiLevelType w:val="hybridMultilevel"/>
    <w:tmpl w:val="CFE88DC2"/>
    <w:lvl w:ilvl="0" w:tplc="5AD2855A">
      <w:start w:val="1"/>
      <w:numFmt w:val="decimal"/>
      <w:lvlText w:val="%1."/>
      <w:lvlJc w:val="left"/>
      <w:pPr>
        <w:ind w:left="320" w:hanging="222"/>
        <w:jc w:val="left"/>
      </w:pPr>
      <w:rPr>
        <w:rFonts w:ascii="Arial" w:eastAsia="Arial" w:hAnsi="Arial" w:hint="default"/>
        <w:w w:val="88"/>
        <w:sz w:val="22"/>
        <w:szCs w:val="22"/>
      </w:rPr>
    </w:lvl>
    <w:lvl w:ilvl="1" w:tplc="60D684BE">
      <w:start w:val="1"/>
      <w:numFmt w:val="bullet"/>
      <w:lvlText w:val="•"/>
      <w:lvlJc w:val="left"/>
      <w:pPr>
        <w:ind w:left="970" w:hanging="329"/>
      </w:pPr>
      <w:rPr>
        <w:rFonts w:ascii="Arial" w:eastAsia="Arial" w:hAnsi="Arial" w:hint="default"/>
        <w:w w:val="142"/>
        <w:sz w:val="22"/>
        <w:szCs w:val="22"/>
      </w:rPr>
    </w:lvl>
    <w:lvl w:ilvl="2" w:tplc="FAF0950A">
      <w:start w:val="1"/>
      <w:numFmt w:val="bullet"/>
      <w:lvlText w:val="•"/>
      <w:lvlJc w:val="left"/>
      <w:pPr>
        <w:ind w:left="1839" w:hanging="329"/>
      </w:pPr>
      <w:rPr>
        <w:rFonts w:hint="default"/>
      </w:rPr>
    </w:lvl>
    <w:lvl w:ilvl="3" w:tplc="3AFC26D6">
      <w:start w:val="1"/>
      <w:numFmt w:val="bullet"/>
      <w:lvlText w:val="•"/>
      <w:lvlJc w:val="left"/>
      <w:pPr>
        <w:ind w:left="2707" w:hanging="329"/>
      </w:pPr>
      <w:rPr>
        <w:rFonts w:hint="default"/>
      </w:rPr>
    </w:lvl>
    <w:lvl w:ilvl="4" w:tplc="64CEB57C">
      <w:start w:val="1"/>
      <w:numFmt w:val="bullet"/>
      <w:lvlText w:val="•"/>
      <w:lvlJc w:val="left"/>
      <w:pPr>
        <w:ind w:left="3576" w:hanging="329"/>
      </w:pPr>
      <w:rPr>
        <w:rFonts w:hint="default"/>
      </w:rPr>
    </w:lvl>
    <w:lvl w:ilvl="5" w:tplc="D956372C">
      <w:start w:val="1"/>
      <w:numFmt w:val="bullet"/>
      <w:lvlText w:val="•"/>
      <w:lvlJc w:val="left"/>
      <w:pPr>
        <w:ind w:left="4445" w:hanging="329"/>
      </w:pPr>
      <w:rPr>
        <w:rFonts w:hint="default"/>
      </w:rPr>
    </w:lvl>
    <w:lvl w:ilvl="6" w:tplc="FA3C97FE">
      <w:start w:val="1"/>
      <w:numFmt w:val="bullet"/>
      <w:lvlText w:val="•"/>
      <w:lvlJc w:val="left"/>
      <w:pPr>
        <w:ind w:left="5313" w:hanging="329"/>
      </w:pPr>
      <w:rPr>
        <w:rFonts w:hint="default"/>
      </w:rPr>
    </w:lvl>
    <w:lvl w:ilvl="7" w:tplc="74FA3074">
      <w:start w:val="1"/>
      <w:numFmt w:val="bullet"/>
      <w:lvlText w:val="•"/>
      <w:lvlJc w:val="left"/>
      <w:pPr>
        <w:ind w:left="6182" w:hanging="329"/>
      </w:pPr>
      <w:rPr>
        <w:rFonts w:hint="default"/>
      </w:rPr>
    </w:lvl>
    <w:lvl w:ilvl="8" w:tplc="5BB45C62">
      <w:start w:val="1"/>
      <w:numFmt w:val="bullet"/>
      <w:lvlText w:val="•"/>
      <w:lvlJc w:val="left"/>
      <w:pPr>
        <w:ind w:left="7051" w:hanging="329"/>
      </w:pPr>
      <w:rPr>
        <w:rFonts w:hint="default"/>
      </w:rPr>
    </w:lvl>
  </w:abstractNum>
  <w:abstractNum w:abstractNumId="4">
    <w:nsid w:val="228A46BB"/>
    <w:multiLevelType w:val="hybridMultilevel"/>
    <w:tmpl w:val="A102613E"/>
    <w:lvl w:ilvl="0" w:tplc="86C47FA2">
      <w:start w:val="1"/>
      <w:numFmt w:val="decimal"/>
      <w:lvlText w:val="%1."/>
      <w:lvlJc w:val="left"/>
      <w:pPr>
        <w:ind w:left="502"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8811858"/>
    <w:multiLevelType w:val="hybridMultilevel"/>
    <w:tmpl w:val="2A62545C"/>
    <w:lvl w:ilvl="0" w:tplc="05747424">
      <w:numFmt w:val="decimal"/>
      <w:lvlRestart w:val="0"/>
      <w:pStyle w:val="Numbers"/>
      <w:lvlText w:val="2.%1"/>
      <w:lvlJc w:val="left"/>
      <w:pPr>
        <w:tabs>
          <w:tab w:val="num" w:pos="720"/>
        </w:tabs>
        <w:ind w:left="360" w:hanging="360"/>
      </w:pPr>
      <w:rPr>
        <w:rFonts w:hint="default"/>
        <w:b/>
        <w:i w:val="0"/>
      </w:rPr>
    </w:lvl>
    <w:lvl w:ilvl="1" w:tplc="E65CFE22" w:tentative="1">
      <w:start w:val="1"/>
      <w:numFmt w:val="lowerLetter"/>
      <w:lvlText w:val="%2."/>
      <w:lvlJc w:val="left"/>
      <w:pPr>
        <w:tabs>
          <w:tab w:val="num" w:pos="1440"/>
        </w:tabs>
        <w:ind w:left="1440" w:hanging="360"/>
      </w:pPr>
    </w:lvl>
    <w:lvl w:ilvl="2" w:tplc="02001888" w:tentative="1">
      <w:start w:val="1"/>
      <w:numFmt w:val="lowerRoman"/>
      <w:lvlText w:val="%3."/>
      <w:lvlJc w:val="right"/>
      <w:pPr>
        <w:tabs>
          <w:tab w:val="num" w:pos="2160"/>
        </w:tabs>
        <w:ind w:left="2160" w:hanging="180"/>
      </w:pPr>
    </w:lvl>
    <w:lvl w:ilvl="3" w:tplc="8CAC0F24" w:tentative="1">
      <w:start w:val="1"/>
      <w:numFmt w:val="decimal"/>
      <w:lvlText w:val="%4."/>
      <w:lvlJc w:val="left"/>
      <w:pPr>
        <w:tabs>
          <w:tab w:val="num" w:pos="2880"/>
        </w:tabs>
        <w:ind w:left="2880" w:hanging="360"/>
      </w:pPr>
    </w:lvl>
    <w:lvl w:ilvl="4" w:tplc="46CEE4D8" w:tentative="1">
      <w:start w:val="1"/>
      <w:numFmt w:val="lowerLetter"/>
      <w:lvlText w:val="%5."/>
      <w:lvlJc w:val="left"/>
      <w:pPr>
        <w:tabs>
          <w:tab w:val="num" w:pos="3600"/>
        </w:tabs>
        <w:ind w:left="3600" w:hanging="360"/>
      </w:pPr>
    </w:lvl>
    <w:lvl w:ilvl="5" w:tplc="F0720BF6" w:tentative="1">
      <w:start w:val="1"/>
      <w:numFmt w:val="lowerRoman"/>
      <w:lvlText w:val="%6."/>
      <w:lvlJc w:val="right"/>
      <w:pPr>
        <w:tabs>
          <w:tab w:val="num" w:pos="4320"/>
        </w:tabs>
        <w:ind w:left="4320" w:hanging="180"/>
      </w:pPr>
    </w:lvl>
    <w:lvl w:ilvl="6" w:tplc="5D88AD00" w:tentative="1">
      <w:start w:val="1"/>
      <w:numFmt w:val="decimal"/>
      <w:lvlText w:val="%7."/>
      <w:lvlJc w:val="left"/>
      <w:pPr>
        <w:tabs>
          <w:tab w:val="num" w:pos="5040"/>
        </w:tabs>
        <w:ind w:left="5040" w:hanging="360"/>
      </w:pPr>
    </w:lvl>
    <w:lvl w:ilvl="7" w:tplc="5E0C615E" w:tentative="1">
      <w:start w:val="1"/>
      <w:numFmt w:val="lowerLetter"/>
      <w:lvlText w:val="%8."/>
      <w:lvlJc w:val="left"/>
      <w:pPr>
        <w:tabs>
          <w:tab w:val="num" w:pos="5760"/>
        </w:tabs>
        <w:ind w:left="5760" w:hanging="360"/>
      </w:pPr>
    </w:lvl>
    <w:lvl w:ilvl="8" w:tplc="A7EE09F8" w:tentative="1">
      <w:start w:val="1"/>
      <w:numFmt w:val="lowerRoman"/>
      <w:lvlText w:val="%9."/>
      <w:lvlJc w:val="right"/>
      <w:pPr>
        <w:tabs>
          <w:tab w:val="num" w:pos="6480"/>
        </w:tabs>
        <w:ind w:left="6480" w:hanging="180"/>
      </w:pPr>
    </w:lvl>
  </w:abstractNum>
  <w:abstractNum w:abstractNumId="6">
    <w:nsid w:val="28AD21F9"/>
    <w:multiLevelType w:val="hybridMultilevel"/>
    <w:tmpl w:val="EDFED4CA"/>
    <w:lvl w:ilvl="0" w:tplc="0402000F">
      <w:start w:val="1"/>
      <w:numFmt w:val="bullet"/>
      <w:lvlText w:val="•"/>
      <w:lvlJc w:val="left"/>
      <w:pPr>
        <w:ind w:left="984" w:hanging="334"/>
      </w:pPr>
      <w:rPr>
        <w:rFonts w:ascii="Arial" w:eastAsia="Arial" w:hAnsi="Arial" w:hint="default"/>
        <w:color w:val="69676E"/>
        <w:w w:val="148"/>
        <w:sz w:val="21"/>
        <w:szCs w:val="21"/>
      </w:rPr>
    </w:lvl>
    <w:lvl w:ilvl="1" w:tplc="04020019">
      <w:start w:val="1"/>
      <w:numFmt w:val="bullet"/>
      <w:lvlText w:val="•"/>
      <w:lvlJc w:val="left"/>
      <w:pPr>
        <w:ind w:left="1765" w:hanging="334"/>
      </w:pPr>
      <w:rPr>
        <w:rFonts w:hint="default"/>
      </w:rPr>
    </w:lvl>
    <w:lvl w:ilvl="2" w:tplc="0402001B">
      <w:start w:val="1"/>
      <w:numFmt w:val="bullet"/>
      <w:lvlText w:val="•"/>
      <w:lvlJc w:val="left"/>
      <w:pPr>
        <w:ind w:left="2545" w:hanging="334"/>
      </w:pPr>
      <w:rPr>
        <w:rFonts w:hint="default"/>
      </w:rPr>
    </w:lvl>
    <w:lvl w:ilvl="3" w:tplc="0402000F">
      <w:start w:val="1"/>
      <w:numFmt w:val="bullet"/>
      <w:lvlText w:val="•"/>
      <w:lvlJc w:val="left"/>
      <w:pPr>
        <w:ind w:left="3325" w:hanging="334"/>
      </w:pPr>
      <w:rPr>
        <w:rFonts w:hint="default"/>
      </w:rPr>
    </w:lvl>
    <w:lvl w:ilvl="4" w:tplc="04020019">
      <w:start w:val="1"/>
      <w:numFmt w:val="bullet"/>
      <w:lvlText w:val="•"/>
      <w:lvlJc w:val="left"/>
      <w:pPr>
        <w:ind w:left="4106" w:hanging="334"/>
      </w:pPr>
      <w:rPr>
        <w:rFonts w:hint="default"/>
      </w:rPr>
    </w:lvl>
    <w:lvl w:ilvl="5" w:tplc="0402001B">
      <w:start w:val="1"/>
      <w:numFmt w:val="bullet"/>
      <w:lvlText w:val="•"/>
      <w:lvlJc w:val="left"/>
      <w:pPr>
        <w:ind w:left="4886" w:hanging="334"/>
      </w:pPr>
      <w:rPr>
        <w:rFonts w:hint="default"/>
      </w:rPr>
    </w:lvl>
    <w:lvl w:ilvl="6" w:tplc="0402000F">
      <w:start w:val="1"/>
      <w:numFmt w:val="bullet"/>
      <w:lvlText w:val="•"/>
      <w:lvlJc w:val="left"/>
      <w:pPr>
        <w:ind w:left="5667" w:hanging="334"/>
      </w:pPr>
      <w:rPr>
        <w:rFonts w:hint="default"/>
      </w:rPr>
    </w:lvl>
    <w:lvl w:ilvl="7" w:tplc="04020019">
      <w:start w:val="1"/>
      <w:numFmt w:val="bullet"/>
      <w:lvlText w:val="•"/>
      <w:lvlJc w:val="left"/>
      <w:pPr>
        <w:ind w:left="6447" w:hanging="334"/>
      </w:pPr>
      <w:rPr>
        <w:rFonts w:hint="default"/>
      </w:rPr>
    </w:lvl>
    <w:lvl w:ilvl="8" w:tplc="0402001B">
      <w:start w:val="1"/>
      <w:numFmt w:val="bullet"/>
      <w:lvlText w:val="•"/>
      <w:lvlJc w:val="left"/>
      <w:pPr>
        <w:ind w:left="7227" w:hanging="334"/>
      </w:pPr>
      <w:rPr>
        <w:rFonts w:hint="default"/>
      </w:rPr>
    </w:lvl>
  </w:abstractNum>
  <w:abstractNum w:abstractNumId="7">
    <w:nsid w:val="2B05188C"/>
    <w:multiLevelType w:val="hybridMultilevel"/>
    <w:tmpl w:val="AACE14F6"/>
    <w:lvl w:ilvl="0" w:tplc="0C09000F">
      <w:start w:val="1"/>
      <w:numFmt w:val="lowerRoman"/>
      <w:lvlText w:val="(%1)"/>
      <w:lvlJc w:val="left"/>
      <w:pPr>
        <w:ind w:left="320" w:hanging="315"/>
        <w:jc w:val="left"/>
      </w:pPr>
      <w:rPr>
        <w:rFonts w:ascii="Arial" w:eastAsia="Arial" w:hAnsi="Arial" w:hint="default"/>
        <w:w w:val="97"/>
        <w:sz w:val="22"/>
        <w:szCs w:val="22"/>
      </w:rPr>
    </w:lvl>
    <w:lvl w:ilvl="1" w:tplc="0C090019">
      <w:start w:val="1"/>
      <w:numFmt w:val="bullet"/>
      <w:lvlText w:val="•"/>
      <w:lvlJc w:val="left"/>
      <w:pPr>
        <w:ind w:left="1167" w:hanging="315"/>
      </w:pPr>
      <w:rPr>
        <w:rFonts w:hint="default"/>
      </w:rPr>
    </w:lvl>
    <w:lvl w:ilvl="2" w:tplc="0C09001B">
      <w:start w:val="1"/>
      <w:numFmt w:val="bullet"/>
      <w:lvlText w:val="•"/>
      <w:lvlJc w:val="left"/>
      <w:pPr>
        <w:ind w:left="2014" w:hanging="315"/>
      </w:pPr>
      <w:rPr>
        <w:rFonts w:hint="default"/>
      </w:rPr>
    </w:lvl>
    <w:lvl w:ilvl="3" w:tplc="0C09000F">
      <w:start w:val="1"/>
      <w:numFmt w:val="bullet"/>
      <w:lvlText w:val="•"/>
      <w:lvlJc w:val="left"/>
      <w:pPr>
        <w:ind w:left="2860" w:hanging="315"/>
      </w:pPr>
      <w:rPr>
        <w:rFonts w:hint="default"/>
      </w:rPr>
    </w:lvl>
    <w:lvl w:ilvl="4" w:tplc="0C090019">
      <w:start w:val="1"/>
      <w:numFmt w:val="bullet"/>
      <w:lvlText w:val="•"/>
      <w:lvlJc w:val="left"/>
      <w:pPr>
        <w:ind w:left="3707" w:hanging="315"/>
      </w:pPr>
      <w:rPr>
        <w:rFonts w:hint="default"/>
      </w:rPr>
    </w:lvl>
    <w:lvl w:ilvl="5" w:tplc="0C09001B">
      <w:start w:val="1"/>
      <w:numFmt w:val="bullet"/>
      <w:lvlText w:val="•"/>
      <w:lvlJc w:val="left"/>
      <w:pPr>
        <w:ind w:left="4554" w:hanging="315"/>
      </w:pPr>
      <w:rPr>
        <w:rFonts w:hint="default"/>
      </w:rPr>
    </w:lvl>
    <w:lvl w:ilvl="6" w:tplc="0C09000F">
      <w:start w:val="1"/>
      <w:numFmt w:val="bullet"/>
      <w:lvlText w:val="•"/>
      <w:lvlJc w:val="left"/>
      <w:pPr>
        <w:ind w:left="5401" w:hanging="315"/>
      </w:pPr>
      <w:rPr>
        <w:rFonts w:hint="default"/>
      </w:rPr>
    </w:lvl>
    <w:lvl w:ilvl="7" w:tplc="0C090019">
      <w:start w:val="1"/>
      <w:numFmt w:val="bullet"/>
      <w:lvlText w:val="•"/>
      <w:lvlJc w:val="left"/>
      <w:pPr>
        <w:ind w:left="6248" w:hanging="315"/>
      </w:pPr>
      <w:rPr>
        <w:rFonts w:hint="default"/>
      </w:rPr>
    </w:lvl>
    <w:lvl w:ilvl="8" w:tplc="0C09001B">
      <w:start w:val="1"/>
      <w:numFmt w:val="bullet"/>
      <w:lvlText w:val="•"/>
      <w:lvlJc w:val="left"/>
      <w:pPr>
        <w:ind w:left="7095" w:hanging="315"/>
      </w:pPr>
      <w:rPr>
        <w:rFonts w:hint="default"/>
      </w:rPr>
    </w:lvl>
  </w:abstractNum>
  <w:abstractNum w:abstractNumId="8">
    <w:nsid w:val="2B8546ED"/>
    <w:multiLevelType w:val="hybridMultilevel"/>
    <w:tmpl w:val="47B43B9C"/>
    <w:lvl w:ilvl="0" w:tplc="9B404F14">
      <w:start w:val="1"/>
      <w:numFmt w:val="decimal"/>
      <w:lvlText w:val="%1."/>
      <w:lvlJc w:val="left"/>
      <w:pPr>
        <w:ind w:left="720" w:hanging="360"/>
      </w:pPr>
      <w:rPr>
        <w:rFonts w:hint="default"/>
      </w:rPr>
    </w:lvl>
    <w:lvl w:ilvl="1" w:tplc="1744F536" w:tentative="1">
      <w:start w:val="1"/>
      <w:numFmt w:val="lowerLetter"/>
      <w:lvlText w:val="%2."/>
      <w:lvlJc w:val="left"/>
      <w:pPr>
        <w:ind w:left="1440" w:hanging="360"/>
      </w:pPr>
    </w:lvl>
    <w:lvl w:ilvl="2" w:tplc="E2E4C624" w:tentative="1">
      <w:start w:val="1"/>
      <w:numFmt w:val="lowerRoman"/>
      <w:lvlText w:val="%3."/>
      <w:lvlJc w:val="right"/>
      <w:pPr>
        <w:ind w:left="2160" w:hanging="180"/>
      </w:pPr>
    </w:lvl>
    <w:lvl w:ilvl="3" w:tplc="DB2A65A8" w:tentative="1">
      <w:start w:val="1"/>
      <w:numFmt w:val="decimal"/>
      <w:lvlText w:val="%4."/>
      <w:lvlJc w:val="left"/>
      <w:pPr>
        <w:ind w:left="2880" w:hanging="360"/>
      </w:pPr>
    </w:lvl>
    <w:lvl w:ilvl="4" w:tplc="6874A72E" w:tentative="1">
      <w:start w:val="1"/>
      <w:numFmt w:val="lowerLetter"/>
      <w:lvlText w:val="%5."/>
      <w:lvlJc w:val="left"/>
      <w:pPr>
        <w:ind w:left="3600" w:hanging="360"/>
      </w:pPr>
    </w:lvl>
    <w:lvl w:ilvl="5" w:tplc="06FE8654" w:tentative="1">
      <w:start w:val="1"/>
      <w:numFmt w:val="lowerRoman"/>
      <w:lvlText w:val="%6."/>
      <w:lvlJc w:val="right"/>
      <w:pPr>
        <w:ind w:left="4320" w:hanging="180"/>
      </w:pPr>
    </w:lvl>
    <w:lvl w:ilvl="6" w:tplc="EC261E64" w:tentative="1">
      <w:start w:val="1"/>
      <w:numFmt w:val="decimal"/>
      <w:lvlText w:val="%7."/>
      <w:lvlJc w:val="left"/>
      <w:pPr>
        <w:ind w:left="5040" w:hanging="360"/>
      </w:pPr>
    </w:lvl>
    <w:lvl w:ilvl="7" w:tplc="4DA2B9FE" w:tentative="1">
      <w:start w:val="1"/>
      <w:numFmt w:val="lowerLetter"/>
      <w:lvlText w:val="%8."/>
      <w:lvlJc w:val="left"/>
      <w:pPr>
        <w:ind w:left="5760" w:hanging="360"/>
      </w:pPr>
    </w:lvl>
    <w:lvl w:ilvl="8" w:tplc="F2984FDC" w:tentative="1">
      <w:start w:val="1"/>
      <w:numFmt w:val="lowerRoman"/>
      <w:lvlText w:val="%9."/>
      <w:lvlJc w:val="right"/>
      <w:pPr>
        <w:ind w:left="6480" w:hanging="180"/>
      </w:pPr>
    </w:lvl>
  </w:abstractNum>
  <w:abstractNum w:abstractNumId="9">
    <w:nsid w:val="3785313D"/>
    <w:multiLevelType w:val="hybridMultilevel"/>
    <w:tmpl w:val="3D5EBA2C"/>
    <w:lvl w:ilvl="0" w:tplc="A4CCA1D8">
      <w:start w:val="1"/>
      <w:numFmt w:val="decimal"/>
      <w:lvlText w:val="(%1)"/>
      <w:lvlJc w:val="left"/>
      <w:pPr>
        <w:ind w:left="1134" w:hanging="329"/>
        <w:jc w:val="left"/>
      </w:pPr>
      <w:rPr>
        <w:rFonts w:ascii="Arial" w:eastAsia="Arial" w:hAnsi="Arial" w:hint="default"/>
        <w:w w:val="90"/>
        <w:sz w:val="22"/>
        <w:szCs w:val="22"/>
      </w:rPr>
    </w:lvl>
    <w:lvl w:ilvl="1" w:tplc="0402000F">
      <w:start w:val="1"/>
      <w:numFmt w:val="bullet"/>
      <w:lvlText w:val="•"/>
      <w:lvlJc w:val="left"/>
      <w:pPr>
        <w:ind w:left="1994" w:hanging="329"/>
      </w:pPr>
      <w:rPr>
        <w:rFonts w:hint="default"/>
      </w:rPr>
    </w:lvl>
    <w:lvl w:ilvl="2" w:tplc="F4C4BAF0">
      <w:start w:val="1"/>
      <w:numFmt w:val="bullet"/>
      <w:lvlText w:val="•"/>
      <w:lvlJc w:val="left"/>
      <w:pPr>
        <w:ind w:left="2853" w:hanging="329"/>
      </w:pPr>
      <w:rPr>
        <w:rFonts w:hint="default"/>
      </w:rPr>
    </w:lvl>
    <w:lvl w:ilvl="3" w:tplc="0402000F">
      <w:start w:val="1"/>
      <w:numFmt w:val="bullet"/>
      <w:lvlText w:val="•"/>
      <w:lvlJc w:val="left"/>
      <w:pPr>
        <w:ind w:left="3712" w:hanging="329"/>
      </w:pPr>
      <w:rPr>
        <w:rFonts w:hint="default"/>
      </w:rPr>
    </w:lvl>
    <w:lvl w:ilvl="4" w:tplc="04020019">
      <w:start w:val="1"/>
      <w:numFmt w:val="bullet"/>
      <w:lvlText w:val="•"/>
      <w:lvlJc w:val="left"/>
      <w:pPr>
        <w:ind w:left="4572" w:hanging="329"/>
      </w:pPr>
      <w:rPr>
        <w:rFonts w:hint="default"/>
      </w:rPr>
    </w:lvl>
    <w:lvl w:ilvl="5" w:tplc="0402001B">
      <w:start w:val="1"/>
      <w:numFmt w:val="bullet"/>
      <w:lvlText w:val="•"/>
      <w:lvlJc w:val="left"/>
      <w:pPr>
        <w:ind w:left="5431" w:hanging="329"/>
      </w:pPr>
      <w:rPr>
        <w:rFonts w:hint="default"/>
      </w:rPr>
    </w:lvl>
    <w:lvl w:ilvl="6" w:tplc="0402000F">
      <w:start w:val="1"/>
      <w:numFmt w:val="bullet"/>
      <w:lvlText w:val="•"/>
      <w:lvlJc w:val="left"/>
      <w:pPr>
        <w:ind w:left="6291" w:hanging="329"/>
      </w:pPr>
      <w:rPr>
        <w:rFonts w:hint="default"/>
      </w:rPr>
    </w:lvl>
    <w:lvl w:ilvl="7" w:tplc="04020019">
      <w:start w:val="1"/>
      <w:numFmt w:val="bullet"/>
      <w:lvlText w:val="•"/>
      <w:lvlJc w:val="left"/>
      <w:pPr>
        <w:ind w:left="7150" w:hanging="329"/>
      </w:pPr>
      <w:rPr>
        <w:rFonts w:hint="default"/>
      </w:rPr>
    </w:lvl>
    <w:lvl w:ilvl="8" w:tplc="0402001B">
      <w:start w:val="1"/>
      <w:numFmt w:val="bullet"/>
      <w:lvlText w:val="•"/>
      <w:lvlJc w:val="left"/>
      <w:pPr>
        <w:ind w:left="8009" w:hanging="329"/>
      </w:pPr>
      <w:rPr>
        <w:rFonts w:hint="default"/>
      </w:rPr>
    </w:lvl>
  </w:abstractNum>
  <w:abstractNum w:abstractNumId="10">
    <w:nsid w:val="50976481"/>
    <w:multiLevelType w:val="hybridMultilevel"/>
    <w:tmpl w:val="4D02CC3C"/>
    <w:lvl w:ilvl="0" w:tplc="04090005">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51BE2528"/>
    <w:multiLevelType w:val="hybridMultilevel"/>
    <w:tmpl w:val="4300B84A"/>
    <w:lvl w:ilvl="0" w:tplc="4C2A6F04">
      <w:start w:val="1"/>
      <w:numFmt w:val="bullet"/>
      <w:lvlText w:val="•"/>
      <w:lvlJc w:val="left"/>
      <w:pPr>
        <w:ind w:left="955" w:hanging="323"/>
      </w:pPr>
      <w:rPr>
        <w:rFonts w:ascii="Arial" w:eastAsia="Arial" w:hAnsi="Arial" w:hint="default"/>
        <w:w w:val="126"/>
        <w:sz w:val="22"/>
        <w:szCs w:val="22"/>
      </w:rPr>
    </w:lvl>
    <w:lvl w:ilvl="1" w:tplc="04090019">
      <w:start w:val="1"/>
      <w:numFmt w:val="bullet"/>
      <w:lvlText w:val="•"/>
      <w:lvlJc w:val="left"/>
      <w:pPr>
        <w:ind w:left="1722" w:hanging="323"/>
      </w:pPr>
      <w:rPr>
        <w:rFonts w:hint="default"/>
      </w:rPr>
    </w:lvl>
    <w:lvl w:ilvl="2" w:tplc="0409001B">
      <w:start w:val="1"/>
      <w:numFmt w:val="bullet"/>
      <w:lvlText w:val="•"/>
      <w:lvlJc w:val="left"/>
      <w:pPr>
        <w:ind w:left="2490" w:hanging="323"/>
      </w:pPr>
      <w:rPr>
        <w:rFonts w:hint="default"/>
      </w:rPr>
    </w:lvl>
    <w:lvl w:ilvl="3" w:tplc="0409000F">
      <w:start w:val="1"/>
      <w:numFmt w:val="bullet"/>
      <w:lvlText w:val="•"/>
      <w:lvlJc w:val="left"/>
      <w:pPr>
        <w:ind w:left="3257" w:hanging="323"/>
      </w:pPr>
      <w:rPr>
        <w:rFonts w:hint="default"/>
      </w:rPr>
    </w:lvl>
    <w:lvl w:ilvl="4" w:tplc="04090019">
      <w:start w:val="1"/>
      <w:numFmt w:val="bullet"/>
      <w:lvlText w:val="•"/>
      <w:lvlJc w:val="left"/>
      <w:pPr>
        <w:ind w:left="4024" w:hanging="323"/>
      </w:pPr>
      <w:rPr>
        <w:rFonts w:hint="default"/>
      </w:rPr>
    </w:lvl>
    <w:lvl w:ilvl="5" w:tplc="0409001B">
      <w:start w:val="1"/>
      <w:numFmt w:val="bullet"/>
      <w:lvlText w:val="•"/>
      <w:lvlJc w:val="left"/>
      <w:pPr>
        <w:ind w:left="4792" w:hanging="323"/>
      </w:pPr>
      <w:rPr>
        <w:rFonts w:hint="default"/>
      </w:rPr>
    </w:lvl>
    <w:lvl w:ilvl="6" w:tplc="0409000F">
      <w:start w:val="1"/>
      <w:numFmt w:val="bullet"/>
      <w:lvlText w:val="•"/>
      <w:lvlJc w:val="left"/>
      <w:pPr>
        <w:ind w:left="5559" w:hanging="323"/>
      </w:pPr>
      <w:rPr>
        <w:rFonts w:hint="default"/>
      </w:rPr>
    </w:lvl>
    <w:lvl w:ilvl="7" w:tplc="04090019">
      <w:start w:val="1"/>
      <w:numFmt w:val="bullet"/>
      <w:lvlText w:val="•"/>
      <w:lvlJc w:val="left"/>
      <w:pPr>
        <w:ind w:left="6326" w:hanging="323"/>
      </w:pPr>
      <w:rPr>
        <w:rFonts w:hint="default"/>
      </w:rPr>
    </w:lvl>
    <w:lvl w:ilvl="8" w:tplc="0409001B">
      <w:start w:val="1"/>
      <w:numFmt w:val="bullet"/>
      <w:lvlText w:val="•"/>
      <w:lvlJc w:val="left"/>
      <w:pPr>
        <w:ind w:left="7094" w:hanging="323"/>
      </w:pPr>
      <w:rPr>
        <w:rFonts w:hint="default"/>
      </w:rPr>
    </w:lvl>
  </w:abstractNum>
  <w:abstractNum w:abstractNumId="12">
    <w:nsid w:val="542E1DC7"/>
    <w:multiLevelType w:val="hybridMultilevel"/>
    <w:tmpl w:val="3A9E1A66"/>
    <w:lvl w:ilvl="0" w:tplc="E6747666">
      <w:start w:val="3"/>
      <w:numFmt w:val="bullet"/>
      <w:lvlText w:val=""/>
      <w:lvlJc w:val="left"/>
      <w:pPr>
        <w:ind w:left="720" w:hanging="360"/>
      </w:pPr>
      <w:rPr>
        <w:rFonts w:ascii="Symbol" w:eastAsiaTheme="minorHAnsi" w:hAnsi="Symbol" w:cs="Arial" w:hint="default"/>
        <w:b/>
      </w:rPr>
    </w:lvl>
    <w:lvl w:ilvl="1" w:tplc="04020019" w:tentative="1">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3">
    <w:nsid w:val="549810F5"/>
    <w:multiLevelType w:val="singleLevel"/>
    <w:tmpl w:val="FCDADCD2"/>
    <w:lvl w:ilvl="0">
      <w:start w:val="1"/>
      <w:numFmt w:val="bullet"/>
      <w:pStyle w:val="Dashes"/>
      <w:lvlText w:val="–"/>
      <w:lvlJc w:val="left"/>
      <w:pPr>
        <w:tabs>
          <w:tab w:val="num" w:pos="360"/>
        </w:tabs>
        <w:ind w:left="216" w:hanging="216"/>
      </w:pPr>
      <w:rPr>
        <w:rFonts w:ascii="Times New Roman" w:hAnsi="Times New Roman" w:hint="default"/>
      </w:rPr>
    </w:lvl>
  </w:abstractNum>
  <w:abstractNum w:abstractNumId="14">
    <w:nsid w:val="682B781F"/>
    <w:multiLevelType w:val="hybridMultilevel"/>
    <w:tmpl w:val="346EDBE0"/>
    <w:lvl w:ilvl="0" w:tplc="0402000F">
      <w:start w:val="1"/>
      <w:numFmt w:val="decimal"/>
      <w:lvlText w:val="%1."/>
      <w:lvlJc w:val="left"/>
      <w:pPr>
        <w:ind w:left="969" w:hanging="321"/>
        <w:jc w:val="left"/>
      </w:pPr>
      <w:rPr>
        <w:rFonts w:ascii="Arial" w:eastAsia="Arial" w:hAnsi="Arial" w:hint="default"/>
        <w:w w:val="88"/>
        <w:sz w:val="22"/>
        <w:szCs w:val="22"/>
      </w:rPr>
    </w:lvl>
    <w:lvl w:ilvl="1" w:tplc="04020019">
      <w:start w:val="1"/>
      <w:numFmt w:val="bullet"/>
      <w:lvlText w:val="•"/>
      <w:lvlJc w:val="left"/>
      <w:pPr>
        <w:ind w:left="1743" w:hanging="321"/>
      </w:pPr>
      <w:rPr>
        <w:rFonts w:hint="default"/>
      </w:rPr>
    </w:lvl>
    <w:lvl w:ilvl="2" w:tplc="0402001B">
      <w:start w:val="1"/>
      <w:numFmt w:val="bullet"/>
      <w:lvlText w:val="•"/>
      <w:lvlJc w:val="left"/>
      <w:pPr>
        <w:ind w:left="2517" w:hanging="321"/>
      </w:pPr>
      <w:rPr>
        <w:rFonts w:hint="default"/>
      </w:rPr>
    </w:lvl>
    <w:lvl w:ilvl="3" w:tplc="0402000F">
      <w:start w:val="1"/>
      <w:numFmt w:val="bullet"/>
      <w:lvlText w:val="•"/>
      <w:lvlJc w:val="left"/>
      <w:pPr>
        <w:ind w:left="3291" w:hanging="321"/>
      </w:pPr>
      <w:rPr>
        <w:rFonts w:hint="default"/>
      </w:rPr>
    </w:lvl>
    <w:lvl w:ilvl="4" w:tplc="04020019">
      <w:start w:val="1"/>
      <w:numFmt w:val="bullet"/>
      <w:lvlText w:val="•"/>
      <w:lvlJc w:val="left"/>
      <w:pPr>
        <w:ind w:left="4065" w:hanging="321"/>
      </w:pPr>
      <w:rPr>
        <w:rFonts w:hint="default"/>
      </w:rPr>
    </w:lvl>
    <w:lvl w:ilvl="5" w:tplc="0402001B">
      <w:start w:val="1"/>
      <w:numFmt w:val="bullet"/>
      <w:lvlText w:val="•"/>
      <w:lvlJc w:val="left"/>
      <w:pPr>
        <w:ind w:left="4839" w:hanging="321"/>
      </w:pPr>
      <w:rPr>
        <w:rFonts w:hint="default"/>
      </w:rPr>
    </w:lvl>
    <w:lvl w:ilvl="6" w:tplc="0402000F">
      <w:start w:val="1"/>
      <w:numFmt w:val="bullet"/>
      <w:lvlText w:val="•"/>
      <w:lvlJc w:val="left"/>
      <w:pPr>
        <w:ind w:left="5613" w:hanging="321"/>
      </w:pPr>
      <w:rPr>
        <w:rFonts w:hint="default"/>
      </w:rPr>
    </w:lvl>
    <w:lvl w:ilvl="7" w:tplc="04020019">
      <w:start w:val="1"/>
      <w:numFmt w:val="bullet"/>
      <w:lvlText w:val="•"/>
      <w:lvlJc w:val="left"/>
      <w:pPr>
        <w:ind w:left="6387" w:hanging="321"/>
      </w:pPr>
      <w:rPr>
        <w:rFonts w:hint="default"/>
      </w:rPr>
    </w:lvl>
    <w:lvl w:ilvl="8" w:tplc="0402001B">
      <w:start w:val="1"/>
      <w:numFmt w:val="bullet"/>
      <w:lvlText w:val="•"/>
      <w:lvlJc w:val="left"/>
      <w:pPr>
        <w:ind w:left="7160" w:hanging="321"/>
      </w:pPr>
      <w:rPr>
        <w:rFonts w:hint="default"/>
      </w:rPr>
    </w:lvl>
  </w:abstractNum>
  <w:abstractNum w:abstractNumId="15">
    <w:nsid w:val="707F128A"/>
    <w:multiLevelType w:val="hybridMultilevel"/>
    <w:tmpl w:val="DCEE4E7E"/>
    <w:lvl w:ilvl="0" w:tplc="0402000F">
      <w:start w:val="3"/>
      <w:numFmt w:val="bullet"/>
      <w:lvlText w:val=""/>
      <w:lvlJc w:val="left"/>
      <w:pPr>
        <w:ind w:left="720" w:hanging="360"/>
      </w:pPr>
      <w:rPr>
        <w:rFonts w:ascii="Symbol" w:eastAsiaTheme="minorHAnsi" w:hAnsi="Symbol" w:cs="Arial" w:hint="default"/>
        <w:b/>
      </w:rPr>
    </w:lvl>
    <w:lvl w:ilvl="1" w:tplc="04020019" w:tentative="1">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6">
    <w:nsid w:val="76F14AE6"/>
    <w:multiLevelType w:val="hybridMultilevel"/>
    <w:tmpl w:val="5A6A12D2"/>
    <w:lvl w:ilvl="0" w:tplc="2EFCC9D2">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7">
    <w:nsid w:val="7BD902B2"/>
    <w:multiLevelType w:val="hybridMultilevel"/>
    <w:tmpl w:val="68782190"/>
    <w:lvl w:ilvl="0" w:tplc="0402000F">
      <w:start w:val="1"/>
      <w:numFmt w:val="bullet"/>
      <w:lvlText w:val=""/>
      <w:lvlJc w:val="left"/>
      <w:pPr>
        <w:tabs>
          <w:tab w:val="num" w:pos="720"/>
        </w:tabs>
        <w:ind w:left="720" w:hanging="360"/>
      </w:pPr>
      <w:rPr>
        <w:rFonts w:ascii="Symbol" w:hAnsi="Symbol" w:hint="default"/>
      </w:rPr>
    </w:lvl>
    <w:lvl w:ilvl="1" w:tplc="04020019">
      <w:start w:val="6616"/>
      <w:numFmt w:val="bullet"/>
      <w:lvlText w:val="-"/>
      <w:lvlJc w:val="left"/>
      <w:pPr>
        <w:tabs>
          <w:tab w:val="num" w:pos="1440"/>
        </w:tabs>
        <w:ind w:left="1440" w:hanging="360"/>
      </w:pPr>
      <w:rPr>
        <w:rFonts w:ascii="Optima" w:eastAsia="Times New Roman" w:hAnsi="Optima" w:cs="Times New Roman" w:hint="default"/>
      </w:rPr>
    </w:lvl>
    <w:lvl w:ilvl="2" w:tplc="0402001B">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Arial"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Arial" w:hint="default"/>
      </w:rPr>
    </w:lvl>
    <w:lvl w:ilvl="8" w:tplc="0402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2"/>
  </w:num>
  <w:num w:numId="4">
    <w:abstractNumId w:val="16"/>
  </w:num>
  <w:num w:numId="5">
    <w:abstractNumId w:val="10"/>
  </w:num>
  <w:num w:numId="6">
    <w:abstractNumId w:val="15"/>
  </w:num>
  <w:num w:numId="7">
    <w:abstractNumId w:val="8"/>
  </w:num>
  <w:num w:numId="8">
    <w:abstractNumId w:val="17"/>
  </w:num>
  <w:num w:numId="9">
    <w:abstractNumId w:val="4"/>
  </w:num>
  <w:num w:numId="10">
    <w:abstractNumId w:val="1"/>
  </w:num>
  <w:num w:numId="11">
    <w:abstractNumId w:val="6"/>
  </w:num>
  <w:num w:numId="12">
    <w:abstractNumId w:val="7"/>
  </w:num>
  <w:num w:numId="13">
    <w:abstractNumId w:val="3"/>
  </w:num>
  <w:num w:numId="14">
    <w:abstractNumId w:val="11"/>
  </w:num>
  <w:num w:numId="15">
    <w:abstractNumId w:val="14"/>
  </w:num>
  <w:num w:numId="16">
    <w:abstractNumId w:val="2"/>
  </w:num>
  <w:num w:numId="17">
    <w:abstractNumId w:val="9"/>
  </w:num>
  <w:num w:numId="18">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27"/>
    <w:rsid w:val="00000071"/>
    <w:rsid w:val="000003B1"/>
    <w:rsid w:val="00000573"/>
    <w:rsid w:val="000007F0"/>
    <w:rsid w:val="0000082B"/>
    <w:rsid w:val="000013B7"/>
    <w:rsid w:val="000014BE"/>
    <w:rsid w:val="00001AFF"/>
    <w:rsid w:val="00001E6A"/>
    <w:rsid w:val="000021DA"/>
    <w:rsid w:val="000028B8"/>
    <w:rsid w:val="00002CD4"/>
    <w:rsid w:val="00004709"/>
    <w:rsid w:val="00005104"/>
    <w:rsid w:val="00006E2B"/>
    <w:rsid w:val="000072E4"/>
    <w:rsid w:val="000077C0"/>
    <w:rsid w:val="00007C92"/>
    <w:rsid w:val="00007DC7"/>
    <w:rsid w:val="00010772"/>
    <w:rsid w:val="000108CA"/>
    <w:rsid w:val="00013119"/>
    <w:rsid w:val="000134E4"/>
    <w:rsid w:val="00013A4D"/>
    <w:rsid w:val="00013F73"/>
    <w:rsid w:val="00014594"/>
    <w:rsid w:val="00014909"/>
    <w:rsid w:val="00014D26"/>
    <w:rsid w:val="000156EB"/>
    <w:rsid w:val="0001582C"/>
    <w:rsid w:val="00015951"/>
    <w:rsid w:val="0001604E"/>
    <w:rsid w:val="00016EF1"/>
    <w:rsid w:val="0001722F"/>
    <w:rsid w:val="00017C51"/>
    <w:rsid w:val="000204AC"/>
    <w:rsid w:val="0002065F"/>
    <w:rsid w:val="00020B1D"/>
    <w:rsid w:val="00020D90"/>
    <w:rsid w:val="00021729"/>
    <w:rsid w:val="0002188B"/>
    <w:rsid w:val="00021CA9"/>
    <w:rsid w:val="0002319E"/>
    <w:rsid w:val="00023933"/>
    <w:rsid w:val="00023A27"/>
    <w:rsid w:val="00024085"/>
    <w:rsid w:val="000244B4"/>
    <w:rsid w:val="0002450E"/>
    <w:rsid w:val="000249CF"/>
    <w:rsid w:val="000249D1"/>
    <w:rsid w:val="00025484"/>
    <w:rsid w:val="00025576"/>
    <w:rsid w:val="00025D39"/>
    <w:rsid w:val="00025F87"/>
    <w:rsid w:val="00027122"/>
    <w:rsid w:val="00027575"/>
    <w:rsid w:val="00027B27"/>
    <w:rsid w:val="0003070F"/>
    <w:rsid w:val="00030DD4"/>
    <w:rsid w:val="00030EC4"/>
    <w:rsid w:val="000310D2"/>
    <w:rsid w:val="000313BE"/>
    <w:rsid w:val="000313D8"/>
    <w:rsid w:val="00031B6F"/>
    <w:rsid w:val="00031C30"/>
    <w:rsid w:val="00031F51"/>
    <w:rsid w:val="00032284"/>
    <w:rsid w:val="0003250D"/>
    <w:rsid w:val="0003290F"/>
    <w:rsid w:val="00032FB2"/>
    <w:rsid w:val="0003459C"/>
    <w:rsid w:val="00034A08"/>
    <w:rsid w:val="0003538E"/>
    <w:rsid w:val="000367BD"/>
    <w:rsid w:val="00036C20"/>
    <w:rsid w:val="00036F8F"/>
    <w:rsid w:val="0003730B"/>
    <w:rsid w:val="00037476"/>
    <w:rsid w:val="00037927"/>
    <w:rsid w:val="00037AA5"/>
    <w:rsid w:val="000400CC"/>
    <w:rsid w:val="00040171"/>
    <w:rsid w:val="00040315"/>
    <w:rsid w:val="00040C04"/>
    <w:rsid w:val="000416FA"/>
    <w:rsid w:val="000417E2"/>
    <w:rsid w:val="0004209F"/>
    <w:rsid w:val="00042157"/>
    <w:rsid w:val="00042759"/>
    <w:rsid w:val="00043428"/>
    <w:rsid w:val="00045381"/>
    <w:rsid w:val="00045779"/>
    <w:rsid w:val="0004620B"/>
    <w:rsid w:val="000469C1"/>
    <w:rsid w:val="0004718A"/>
    <w:rsid w:val="00047252"/>
    <w:rsid w:val="000473CD"/>
    <w:rsid w:val="00047ECD"/>
    <w:rsid w:val="000509EC"/>
    <w:rsid w:val="00050F81"/>
    <w:rsid w:val="000512D6"/>
    <w:rsid w:val="00052893"/>
    <w:rsid w:val="000529CF"/>
    <w:rsid w:val="000530E4"/>
    <w:rsid w:val="00054123"/>
    <w:rsid w:val="000550FF"/>
    <w:rsid w:val="000555F8"/>
    <w:rsid w:val="00055C4D"/>
    <w:rsid w:val="000570AB"/>
    <w:rsid w:val="00057161"/>
    <w:rsid w:val="000573DD"/>
    <w:rsid w:val="0005764C"/>
    <w:rsid w:val="000600B3"/>
    <w:rsid w:val="000604F0"/>
    <w:rsid w:val="00060D6F"/>
    <w:rsid w:val="000625AE"/>
    <w:rsid w:val="0006297C"/>
    <w:rsid w:val="00062C55"/>
    <w:rsid w:val="0006335C"/>
    <w:rsid w:val="00063632"/>
    <w:rsid w:val="0006486E"/>
    <w:rsid w:val="000651C6"/>
    <w:rsid w:val="000656E8"/>
    <w:rsid w:val="000663BE"/>
    <w:rsid w:val="00066800"/>
    <w:rsid w:val="00066A9D"/>
    <w:rsid w:val="00066E90"/>
    <w:rsid w:val="000672E2"/>
    <w:rsid w:val="00067986"/>
    <w:rsid w:val="00070347"/>
    <w:rsid w:val="00070524"/>
    <w:rsid w:val="0007052F"/>
    <w:rsid w:val="0007115B"/>
    <w:rsid w:val="00071722"/>
    <w:rsid w:val="00071E01"/>
    <w:rsid w:val="0007296F"/>
    <w:rsid w:val="00072A2F"/>
    <w:rsid w:val="00072CB9"/>
    <w:rsid w:val="00073383"/>
    <w:rsid w:val="000737E9"/>
    <w:rsid w:val="00074E22"/>
    <w:rsid w:val="0007518A"/>
    <w:rsid w:val="0007531F"/>
    <w:rsid w:val="00075506"/>
    <w:rsid w:val="00075614"/>
    <w:rsid w:val="0007607D"/>
    <w:rsid w:val="0007616D"/>
    <w:rsid w:val="0007671F"/>
    <w:rsid w:val="00077F31"/>
    <w:rsid w:val="000802BD"/>
    <w:rsid w:val="00080A0F"/>
    <w:rsid w:val="00080BB5"/>
    <w:rsid w:val="00081EAE"/>
    <w:rsid w:val="000820CB"/>
    <w:rsid w:val="000838CA"/>
    <w:rsid w:val="000842B8"/>
    <w:rsid w:val="00084B5C"/>
    <w:rsid w:val="0008590E"/>
    <w:rsid w:val="000864AA"/>
    <w:rsid w:val="00086CD4"/>
    <w:rsid w:val="00087255"/>
    <w:rsid w:val="00087A0C"/>
    <w:rsid w:val="00090309"/>
    <w:rsid w:val="00090A33"/>
    <w:rsid w:val="00090EA4"/>
    <w:rsid w:val="0009102B"/>
    <w:rsid w:val="0009137C"/>
    <w:rsid w:val="00091D71"/>
    <w:rsid w:val="00092070"/>
    <w:rsid w:val="0009218F"/>
    <w:rsid w:val="00092302"/>
    <w:rsid w:val="00092800"/>
    <w:rsid w:val="00092C14"/>
    <w:rsid w:val="00093753"/>
    <w:rsid w:val="000937A2"/>
    <w:rsid w:val="00093B31"/>
    <w:rsid w:val="000959FA"/>
    <w:rsid w:val="000966DE"/>
    <w:rsid w:val="00096E72"/>
    <w:rsid w:val="000A0CEB"/>
    <w:rsid w:val="000A0EF6"/>
    <w:rsid w:val="000A0EF8"/>
    <w:rsid w:val="000A0F10"/>
    <w:rsid w:val="000A0F36"/>
    <w:rsid w:val="000A13D8"/>
    <w:rsid w:val="000A184A"/>
    <w:rsid w:val="000A1B7C"/>
    <w:rsid w:val="000A1D8E"/>
    <w:rsid w:val="000A2B5E"/>
    <w:rsid w:val="000A31A3"/>
    <w:rsid w:val="000A435B"/>
    <w:rsid w:val="000A495B"/>
    <w:rsid w:val="000A4D8E"/>
    <w:rsid w:val="000A4E2B"/>
    <w:rsid w:val="000A5859"/>
    <w:rsid w:val="000A6E06"/>
    <w:rsid w:val="000A74E8"/>
    <w:rsid w:val="000A7B54"/>
    <w:rsid w:val="000A7C55"/>
    <w:rsid w:val="000A7CF2"/>
    <w:rsid w:val="000B08EE"/>
    <w:rsid w:val="000B142E"/>
    <w:rsid w:val="000B1492"/>
    <w:rsid w:val="000B1736"/>
    <w:rsid w:val="000B1840"/>
    <w:rsid w:val="000B1E79"/>
    <w:rsid w:val="000B2A03"/>
    <w:rsid w:val="000B2EA8"/>
    <w:rsid w:val="000B3373"/>
    <w:rsid w:val="000B3936"/>
    <w:rsid w:val="000B431C"/>
    <w:rsid w:val="000B4AFA"/>
    <w:rsid w:val="000B5399"/>
    <w:rsid w:val="000B53C8"/>
    <w:rsid w:val="000B6643"/>
    <w:rsid w:val="000B6E07"/>
    <w:rsid w:val="000B7B2E"/>
    <w:rsid w:val="000C0AA9"/>
    <w:rsid w:val="000C0AD6"/>
    <w:rsid w:val="000C1B74"/>
    <w:rsid w:val="000C2376"/>
    <w:rsid w:val="000C28C6"/>
    <w:rsid w:val="000C3927"/>
    <w:rsid w:val="000C4651"/>
    <w:rsid w:val="000C4975"/>
    <w:rsid w:val="000C50A5"/>
    <w:rsid w:val="000C51C4"/>
    <w:rsid w:val="000C59CA"/>
    <w:rsid w:val="000C5B58"/>
    <w:rsid w:val="000C6015"/>
    <w:rsid w:val="000C605C"/>
    <w:rsid w:val="000C6B9E"/>
    <w:rsid w:val="000C6D8E"/>
    <w:rsid w:val="000C72CD"/>
    <w:rsid w:val="000C75C1"/>
    <w:rsid w:val="000C7A0E"/>
    <w:rsid w:val="000D11BF"/>
    <w:rsid w:val="000D122A"/>
    <w:rsid w:val="000D12AE"/>
    <w:rsid w:val="000D1915"/>
    <w:rsid w:val="000D1C54"/>
    <w:rsid w:val="000D1E64"/>
    <w:rsid w:val="000D209C"/>
    <w:rsid w:val="000D2358"/>
    <w:rsid w:val="000D24B6"/>
    <w:rsid w:val="000D252C"/>
    <w:rsid w:val="000D25B8"/>
    <w:rsid w:val="000D285A"/>
    <w:rsid w:val="000D2E61"/>
    <w:rsid w:val="000D4101"/>
    <w:rsid w:val="000D4721"/>
    <w:rsid w:val="000D494D"/>
    <w:rsid w:val="000D4D7B"/>
    <w:rsid w:val="000D57D7"/>
    <w:rsid w:val="000D5AA7"/>
    <w:rsid w:val="000D6037"/>
    <w:rsid w:val="000D6512"/>
    <w:rsid w:val="000D70AC"/>
    <w:rsid w:val="000D7643"/>
    <w:rsid w:val="000D7921"/>
    <w:rsid w:val="000E0F4A"/>
    <w:rsid w:val="000E104F"/>
    <w:rsid w:val="000E1B78"/>
    <w:rsid w:val="000E1C40"/>
    <w:rsid w:val="000E2019"/>
    <w:rsid w:val="000E230E"/>
    <w:rsid w:val="000E2569"/>
    <w:rsid w:val="000E3C04"/>
    <w:rsid w:val="000E4965"/>
    <w:rsid w:val="000E4D58"/>
    <w:rsid w:val="000E51CE"/>
    <w:rsid w:val="000E567B"/>
    <w:rsid w:val="000E629A"/>
    <w:rsid w:val="000E6A09"/>
    <w:rsid w:val="000E6EED"/>
    <w:rsid w:val="000E7AA8"/>
    <w:rsid w:val="000E7E65"/>
    <w:rsid w:val="000F052B"/>
    <w:rsid w:val="000F05F9"/>
    <w:rsid w:val="000F0C22"/>
    <w:rsid w:val="000F1304"/>
    <w:rsid w:val="000F2763"/>
    <w:rsid w:val="000F2CC6"/>
    <w:rsid w:val="000F3417"/>
    <w:rsid w:val="000F344B"/>
    <w:rsid w:val="000F37FF"/>
    <w:rsid w:val="000F420D"/>
    <w:rsid w:val="000F42DB"/>
    <w:rsid w:val="000F430A"/>
    <w:rsid w:val="000F44CC"/>
    <w:rsid w:val="000F4F12"/>
    <w:rsid w:val="000F5C2B"/>
    <w:rsid w:val="000F5DFD"/>
    <w:rsid w:val="000F60A6"/>
    <w:rsid w:val="000F668E"/>
    <w:rsid w:val="000F6CFC"/>
    <w:rsid w:val="000F6F51"/>
    <w:rsid w:val="000F71AB"/>
    <w:rsid w:val="000F7248"/>
    <w:rsid w:val="000F76B4"/>
    <w:rsid w:val="00101064"/>
    <w:rsid w:val="00101668"/>
    <w:rsid w:val="00101B11"/>
    <w:rsid w:val="00101EE0"/>
    <w:rsid w:val="00101F9D"/>
    <w:rsid w:val="001027F2"/>
    <w:rsid w:val="00102F6E"/>
    <w:rsid w:val="0010308C"/>
    <w:rsid w:val="00103BC8"/>
    <w:rsid w:val="00103ED3"/>
    <w:rsid w:val="001040DC"/>
    <w:rsid w:val="0010432A"/>
    <w:rsid w:val="00105781"/>
    <w:rsid w:val="00105801"/>
    <w:rsid w:val="00105E00"/>
    <w:rsid w:val="00105F1B"/>
    <w:rsid w:val="00106049"/>
    <w:rsid w:val="00106710"/>
    <w:rsid w:val="00106752"/>
    <w:rsid w:val="001069A6"/>
    <w:rsid w:val="00107192"/>
    <w:rsid w:val="0010727D"/>
    <w:rsid w:val="00107C88"/>
    <w:rsid w:val="00107D2C"/>
    <w:rsid w:val="0011086A"/>
    <w:rsid w:val="00110A8D"/>
    <w:rsid w:val="00110B78"/>
    <w:rsid w:val="001110BD"/>
    <w:rsid w:val="0011191E"/>
    <w:rsid w:val="00111A3C"/>
    <w:rsid w:val="001123DD"/>
    <w:rsid w:val="001123F2"/>
    <w:rsid w:val="00112A4D"/>
    <w:rsid w:val="00112EDC"/>
    <w:rsid w:val="00113E99"/>
    <w:rsid w:val="001146CB"/>
    <w:rsid w:val="00114C86"/>
    <w:rsid w:val="0011548D"/>
    <w:rsid w:val="00115C52"/>
    <w:rsid w:val="00116131"/>
    <w:rsid w:val="0011631F"/>
    <w:rsid w:val="00116A56"/>
    <w:rsid w:val="00120283"/>
    <w:rsid w:val="001202D2"/>
    <w:rsid w:val="0012056F"/>
    <w:rsid w:val="001213E6"/>
    <w:rsid w:val="00121945"/>
    <w:rsid w:val="00121B30"/>
    <w:rsid w:val="00121C8A"/>
    <w:rsid w:val="00121F6F"/>
    <w:rsid w:val="00122A38"/>
    <w:rsid w:val="00123023"/>
    <w:rsid w:val="00123318"/>
    <w:rsid w:val="0012460E"/>
    <w:rsid w:val="00124892"/>
    <w:rsid w:val="00126287"/>
    <w:rsid w:val="001262E1"/>
    <w:rsid w:val="0012692D"/>
    <w:rsid w:val="00126B84"/>
    <w:rsid w:val="00127117"/>
    <w:rsid w:val="00131537"/>
    <w:rsid w:val="00133606"/>
    <w:rsid w:val="00134BC1"/>
    <w:rsid w:val="00134D6B"/>
    <w:rsid w:val="0013552A"/>
    <w:rsid w:val="0013564A"/>
    <w:rsid w:val="001357F6"/>
    <w:rsid w:val="0013612F"/>
    <w:rsid w:val="0013687A"/>
    <w:rsid w:val="001370B6"/>
    <w:rsid w:val="00140851"/>
    <w:rsid w:val="00140DA9"/>
    <w:rsid w:val="00141D2F"/>
    <w:rsid w:val="00142C3C"/>
    <w:rsid w:val="00142C60"/>
    <w:rsid w:val="001442D5"/>
    <w:rsid w:val="00144634"/>
    <w:rsid w:val="001458BF"/>
    <w:rsid w:val="001467EF"/>
    <w:rsid w:val="00147964"/>
    <w:rsid w:val="00150608"/>
    <w:rsid w:val="001518D9"/>
    <w:rsid w:val="001525A9"/>
    <w:rsid w:val="00154893"/>
    <w:rsid w:val="0015585E"/>
    <w:rsid w:val="00156710"/>
    <w:rsid w:val="001571B5"/>
    <w:rsid w:val="001577C7"/>
    <w:rsid w:val="00157B34"/>
    <w:rsid w:val="00157C7D"/>
    <w:rsid w:val="00160219"/>
    <w:rsid w:val="00160509"/>
    <w:rsid w:val="00160C0B"/>
    <w:rsid w:val="00160DF2"/>
    <w:rsid w:val="00161237"/>
    <w:rsid w:val="00161247"/>
    <w:rsid w:val="0016223F"/>
    <w:rsid w:val="00162557"/>
    <w:rsid w:val="00162A49"/>
    <w:rsid w:val="0016306D"/>
    <w:rsid w:val="001631C4"/>
    <w:rsid w:val="00163929"/>
    <w:rsid w:val="00164454"/>
    <w:rsid w:val="001649F5"/>
    <w:rsid w:val="00166F00"/>
    <w:rsid w:val="00167189"/>
    <w:rsid w:val="00167A78"/>
    <w:rsid w:val="00167ABF"/>
    <w:rsid w:val="00167AF9"/>
    <w:rsid w:val="001700BC"/>
    <w:rsid w:val="00170401"/>
    <w:rsid w:val="001707DB"/>
    <w:rsid w:val="0017112B"/>
    <w:rsid w:val="00172FEA"/>
    <w:rsid w:val="00173DB6"/>
    <w:rsid w:val="00173DD8"/>
    <w:rsid w:val="0017414B"/>
    <w:rsid w:val="001742F8"/>
    <w:rsid w:val="00174326"/>
    <w:rsid w:val="0017496F"/>
    <w:rsid w:val="00175454"/>
    <w:rsid w:val="001758F1"/>
    <w:rsid w:val="00175AD3"/>
    <w:rsid w:val="00176070"/>
    <w:rsid w:val="00176E62"/>
    <w:rsid w:val="00180B09"/>
    <w:rsid w:val="001816D9"/>
    <w:rsid w:val="00181E4B"/>
    <w:rsid w:val="00182A32"/>
    <w:rsid w:val="00183A3B"/>
    <w:rsid w:val="00183BAA"/>
    <w:rsid w:val="001843F3"/>
    <w:rsid w:val="00184AF4"/>
    <w:rsid w:val="00185092"/>
    <w:rsid w:val="00185A32"/>
    <w:rsid w:val="0018650E"/>
    <w:rsid w:val="001865C0"/>
    <w:rsid w:val="00187249"/>
    <w:rsid w:val="001875E6"/>
    <w:rsid w:val="00187E44"/>
    <w:rsid w:val="001910AA"/>
    <w:rsid w:val="001929F0"/>
    <w:rsid w:val="00192A4F"/>
    <w:rsid w:val="00192AA8"/>
    <w:rsid w:val="00193D22"/>
    <w:rsid w:val="00194A32"/>
    <w:rsid w:val="001976D0"/>
    <w:rsid w:val="001977C2"/>
    <w:rsid w:val="001A0019"/>
    <w:rsid w:val="001A0861"/>
    <w:rsid w:val="001A0988"/>
    <w:rsid w:val="001A0AE2"/>
    <w:rsid w:val="001A104A"/>
    <w:rsid w:val="001A11AC"/>
    <w:rsid w:val="001A18B1"/>
    <w:rsid w:val="001A1ECA"/>
    <w:rsid w:val="001A1F30"/>
    <w:rsid w:val="001A3270"/>
    <w:rsid w:val="001A44C9"/>
    <w:rsid w:val="001A4587"/>
    <w:rsid w:val="001A4D63"/>
    <w:rsid w:val="001A5617"/>
    <w:rsid w:val="001A5B20"/>
    <w:rsid w:val="001A6600"/>
    <w:rsid w:val="001A7729"/>
    <w:rsid w:val="001A775E"/>
    <w:rsid w:val="001A7A9C"/>
    <w:rsid w:val="001A7B83"/>
    <w:rsid w:val="001A7D28"/>
    <w:rsid w:val="001A7D48"/>
    <w:rsid w:val="001B19EE"/>
    <w:rsid w:val="001B1DCB"/>
    <w:rsid w:val="001B1EA5"/>
    <w:rsid w:val="001B1EDC"/>
    <w:rsid w:val="001B3A16"/>
    <w:rsid w:val="001B3A95"/>
    <w:rsid w:val="001B3C15"/>
    <w:rsid w:val="001B4992"/>
    <w:rsid w:val="001B4CC3"/>
    <w:rsid w:val="001B5009"/>
    <w:rsid w:val="001B62C4"/>
    <w:rsid w:val="001B6468"/>
    <w:rsid w:val="001B6815"/>
    <w:rsid w:val="001B6C73"/>
    <w:rsid w:val="001B73F8"/>
    <w:rsid w:val="001B75FD"/>
    <w:rsid w:val="001B78B7"/>
    <w:rsid w:val="001C0854"/>
    <w:rsid w:val="001C090F"/>
    <w:rsid w:val="001C0BE1"/>
    <w:rsid w:val="001C18A5"/>
    <w:rsid w:val="001C22FD"/>
    <w:rsid w:val="001C2342"/>
    <w:rsid w:val="001C23AD"/>
    <w:rsid w:val="001C243B"/>
    <w:rsid w:val="001C2789"/>
    <w:rsid w:val="001C285D"/>
    <w:rsid w:val="001C2A22"/>
    <w:rsid w:val="001C317B"/>
    <w:rsid w:val="001C350C"/>
    <w:rsid w:val="001C4024"/>
    <w:rsid w:val="001C410A"/>
    <w:rsid w:val="001C42A8"/>
    <w:rsid w:val="001C518B"/>
    <w:rsid w:val="001C54D4"/>
    <w:rsid w:val="001C5F92"/>
    <w:rsid w:val="001C5FE9"/>
    <w:rsid w:val="001C606F"/>
    <w:rsid w:val="001C6214"/>
    <w:rsid w:val="001C672A"/>
    <w:rsid w:val="001C7E1B"/>
    <w:rsid w:val="001D035E"/>
    <w:rsid w:val="001D1C0A"/>
    <w:rsid w:val="001D1C32"/>
    <w:rsid w:val="001D3ED9"/>
    <w:rsid w:val="001D3F40"/>
    <w:rsid w:val="001D4447"/>
    <w:rsid w:val="001D46E3"/>
    <w:rsid w:val="001D558F"/>
    <w:rsid w:val="001D55A6"/>
    <w:rsid w:val="001D5DC8"/>
    <w:rsid w:val="001D65D9"/>
    <w:rsid w:val="001D6996"/>
    <w:rsid w:val="001D73D8"/>
    <w:rsid w:val="001D7D20"/>
    <w:rsid w:val="001E0278"/>
    <w:rsid w:val="001E0713"/>
    <w:rsid w:val="001E2460"/>
    <w:rsid w:val="001E2C5D"/>
    <w:rsid w:val="001E362A"/>
    <w:rsid w:val="001E39CA"/>
    <w:rsid w:val="001E3D41"/>
    <w:rsid w:val="001E3FB2"/>
    <w:rsid w:val="001E46D3"/>
    <w:rsid w:val="001E4EBE"/>
    <w:rsid w:val="001E6272"/>
    <w:rsid w:val="001E6402"/>
    <w:rsid w:val="001E6549"/>
    <w:rsid w:val="001E6B63"/>
    <w:rsid w:val="001E7828"/>
    <w:rsid w:val="001F09F1"/>
    <w:rsid w:val="001F11D3"/>
    <w:rsid w:val="001F1564"/>
    <w:rsid w:val="001F2D01"/>
    <w:rsid w:val="001F32FD"/>
    <w:rsid w:val="001F4C26"/>
    <w:rsid w:val="001F5762"/>
    <w:rsid w:val="001F5A8A"/>
    <w:rsid w:val="001F77F4"/>
    <w:rsid w:val="0020013A"/>
    <w:rsid w:val="00201DA0"/>
    <w:rsid w:val="00201DCB"/>
    <w:rsid w:val="00201F98"/>
    <w:rsid w:val="00202884"/>
    <w:rsid w:val="00202D4E"/>
    <w:rsid w:val="002033A6"/>
    <w:rsid w:val="00203FE3"/>
    <w:rsid w:val="00204806"/>
    <w:rsid w:val="002075A2"/>
    <w:rsid w:val="00207D56"/>
    <w:rsid w:val="00210E41"/>
    <w:rsid w:val="0021284D"/>
    <w:rsid w:val="002129E3"/>
    <w:rsid w:val="00213701"/>
    <w:rsid w:val="00213FEA"/>
    <w:rsid w:val="0021484A"/>
    <w:rsid w:val="00215B9B"/>
    <w:rsid w:val="00216255"/>
    <w:rsid w:val="0021641E"/>
    <w:rsid w:val="002166DC"/>
    <w:rsid w:val="002167AE"/>
    <w:rsid w:val="00216D6E"/>
    <w:rsid w:val="00216DB3"/>
    <w:rsid w:val="002171C8"/>
    <w:rsid w:val="002177CE"/>
    <w:rsid w:val="0021791B"/>
    <w:rsid w:val="00220FAA"/>
    <w:rsid w:val="002215E4"/>
    <w:rsid w:val="0022194B"/>
    <w:rsid w:val="00221AD1"/>
    <w:rsid w:val="002221F1"/>
    <w:rsid w:val="002222D4"/>
    <w:rsid w:val="002222E1"/>
    <w:rsid w:val="0022268B"/>
    <w:rsid w:val="00222B30"/>
    <w:rsid w:val="00222D98"/>
    <w:rsid w:val="002231AB"/>
    <w:rsid w:val="002231CE"/>
    <w:rsid w:val="0022373B"/>
    <w:rsid w:val="00223E3C"/>
    <w:rsid w:val="00223FDE"/>
    <w:rsid w:val="0022447E"/>
    <w:rsid w:val="00224BA8"/>
    <w:rsid w:val="00224D5F"/>
    <w:rsid w:val="00224FF0"/>
    <w:rsid w:val="0022543E"/>
    <w:rsid w:val="00225FE5"/>
    <w:rsid w:val="00226142"/>
    <w:rsid w:val="00226794"/>
    <w:rsid w:val="002272FC"/>
    <w:rsid w:val="00227527"/>
    <w:rsid w:val="0022778B"/>
    <w:rsid w:val="00227B32"/>
    <w:rsid w:val="00227F8A"/>
    <w:rsid w:val="00227FB6"/>
    <w:rsid w:val="00230168"/>
    <w:rsid w:val="0023135A"/>
    <w:rsid w:val="002313E9"/>
    <w:rsid w:val="002316E2"/>
    <w:rsid w:val="0023170A"/>
    <w:rsid w:val="00232010"/>
    <w:rsid w:val="00232361"/>
    <w:rsid w:val="00233298"/>
    <w:rsid w:val="00233C50"/>
    <w:rsid w:val="00233EB4"/>
    <w:rsid w:val="00234589"/>
    <w:rsid w:val="00234822"/>
    <w:rsid w:val="0023489C"/>
    <w:rsid w:val="00234A30"/>
    <w:rsid w:val="00234DFD"/>
    <w:rsid w:val="00234F73"/>
    <w:rsid w:val="002351C9"/>
    <w:rsid w:val="00235DDB"/>
    <w:rsid w:val="00236223"/>
    <w:rsid w:val="00236417"/>
    <w:rsid w:val="00236656"/>
    <w:rsid w:val="002367A4"/>
    <w:rsid w:val="00236979"/>
    <w:rsid w:val="00237D40"/>
    <w:rsid w:val="00237D9E"/>
    <w:rsid w:val="0024019E"/>
    <w:rsid w:val="00240232"/>
    <w:rsid w:val="002404FE"/>
    <w:rsid w:val="00240AA6"/>
    <w:rsid w:val="00240BC6"/>
    <w:rsid w:val="00240C7C"/>
    <w:rsid w:val="002415E9"/>
    <w:rsid w:val="0024217C"/>
    <w:rsid w:val="00242489"/>
    <w:rsid w:val="00242831"/>
    <w:rsid w:val="002435D4"/>
    <w:rsid w:val="00243CCA"/>
    <w:rsid w:val="00244037"/>
    <w:rsid w:val="002447F8"/>
    <w:rsid w:val="00244839"/>
    <w:rsid w:val="00244EC1"/>
    <w:rsid w:val="00245608"/>
    <w:rsid w:val="00246398"/>
    <w:rsid w:val="002466C5"/>
    <w:rsid w:val="00246DEB"/>
    <w:rsid w:val="00247458"/>
    <w:rsid w:val="002500AE"/>
    <w:rsid w:val="002505C6"/>
    <w:rsid w:val="002510BC"/>
    <w:rsid w:val="002523FE"/>
    <w:rsid w:val="0025250C"/>
    <w:rsid w:val="002528C9"/>
    <w:rsid w:val="002528F7"/>
    <w:rsid w:val="00252954"/>
    <w:rsid w:val="0025337E"/>
    <w:rsid w:val="002534B8"/>
    <w:rsid w:val="00253C6B"/>
    <w:rsid w:val="00254019"/>
    <w:rsid w:val="002543FE"/>
    <w:rsid w:val="00254CD8"/>
    <w:rsid w:val="00255259"/>
    <w:rsid w:val="0025585C"/>
    <w:rsid w:val="0025592F"/>
    <w:rsid w:val="002565ED"/>
    <w:rsid w:val="00256D89"/>
    <w:rsid w:val="00257856"/>
    <w:rsid w:val="00257D45"/>
    <w:rsid w:val="002603D1"/>
    <w:rsid w:val="002606E1"/>
    <w:rsid w:val="00260885"/>
    <w:rsid w:val="00260D28"/>
    <w:rsid w:val="00260EBD"/>
    <w:rsid w:val="002617E1"/>
    <w:rsid w:val="00261BE9"/>
    <w:rsid w:val="00262427"/>
    <w:rsid w:val="0026264F"/>
    <w:rsid w:val="002626C5"/>
    <w:rsid w:val="00262AC7"/>
    <w:rsid w:val="00263AB3"/>
    <w:rsid w:val="002642E6"/>
    <w:rsid w:val="00265B67"/>
    <w:rsid w:val="00265CD5"/>
    <w:rsid w:val="00265F26"/>
    <w:rsid w:val="002669D0"/>
    <w:rsid w:val="00266C76"/>
    <w:rsid w:val="00266FC8"/>
    <w:rsid w:val="00270715"/>
    <w:rsid w:val="00270826"/>
    <w:rsid w:val="002716F6"/>
    <w:rsid w:val="00271814"/>
    <w:rsid w:val="00271AB8"/>
    <w:rsid w:val="002727CF"/>
    <w:rsid w:val="00273526"/>
    <w:rsid w:val="0027371B"/>
    <w:rsid w:val="00273943"/>
    <w:rsid w:val="002740D2"/>
    <w:rsid w:val="0027445A"/>
    <w:rsid w:val="00274E96"/>
    <w:rsid w:val="002751E3"/>
    <w:rsid w:val="002753E6"/>
    <w:rsid w:val="002756F2"/>
    <w:rsid w:val="002759CC"/>
    <w:rsid w:val="002761AE"/>
    <w:rsid w:val="00277043"/>
    <w:rsid w:val="002802A2"/>
    <w:rsid w:val="00280858"/>
    <w:rsid w:val="00281DD6"/>
    <w:rsid w:val="00281F2D"/>
    <w:rsid w:val="0028240F"/>
    <w:rsid w:val="002826EC"/>
    <w:rsid w:val="0028286C"/>
    <w:rsid w:val="002829AB"/>
    <w:rsid w:val="00283345"/>
    <w:rsid w:val="002855CB"/>
    <w:rsid w:val="00285C39"/>
    <w:rsid w:val="002861E2"/>
    <w:rsid w:val="002865D6"/>
    <w:rsid w:val="00286A73"/>
    <w:rsid w:val="00287249"/>
    <w:rsid w:val="002876A1"/>
    <w:rsid w:val="00291001"/>
    <w:rsid w:val="002911C2"/>
    <w:rsid w:val="00291B1F"/>
    <w:rsid w:val="00292467"/>
    <w:rsid w:val="00292AD7"/>
    <w:rsid w:val="00292D63"/>
    <w:rsid w:val="00292F3F"/>
    <w:rsid w:val="0029350F"/>
    <w:rsid w:val="0029421C"/>
    <w:rsid w:val="002944E3"/>
    <w:rsid w:val="0029477F"/>
    <w:rsid w:val="00294B5E"/>
    <w:rsid w:val="0029524B"/>
    <w:rsid w:val="00295E43"/>
    <w:rsid w:val="00295F3B"/>
    <w:rsid w:val="00296479"/>
    <w:rsid w:val="00296741"/>
    <w:rsid w:val="00296D57"/>
    <w:rsid w:val="00297265"/>
    <w:rsid w:val="0029741E"/>
    <w:rsid w:val="002A03EE"/>
    <w:rsid w:val="002A0541"/>
    <w:rsid w:val="002A0C2F"/>
    <w:rsid w:val="002A1B60"/>
    <w:rsid w:val="002A21A9"/>
    <w:rsid w:val="002A22D4"/>
    <w:rsid w:val="002A26AC"/>
    <w:rsid w:val="002A3371"/>
    <w:rsid w:val="002A4520"/>
    <w:rsid w:val="002A47C4"/>
    <w:rsid w:val="002A4808"/>
    <w:rsid w:val="002A4E3F"/>
    <w:rsid w:val="002A52A2"/>
    <w:rsid w:val="002A5AC4"/>
    <w:rsid w:val="002A602A"/>
    <w:rsid w:val="002A65BE"/>
    <w:rsid w:val="002A66B3"/>
    <w:rsid w:val="002A7B2C"/>
    <w:rsid w:val="002A7B54"/>
    <w:rsid w:val="002B0015"/>
    <w:rsid w:val="002B002D"/>
    <w:rsid w:val="002B0677"/>
    <w:rsid w:val="002B10A7"/>
    <w:rsid w:val="002B15A2"/>
    <w:rsid w:val="002B195F"/>
    <w:rsid w:val="002B2228"/>
    <w:rsid w:val="002B2445"/>
    <w:rsid w:val="002B33F4"/>
    <w:rsid w:val="002B34E3"/>
    <w:rsid w:val="002B3876"/>
    <w:rsid w:val="002B3C2B"/>
    <w:rsid w:val="002B4637"/>
    <w:rsid w:val="002B518F"/>
    <w:rsid w:val="002B5BF3"/>
    <w:rsid w:val="002B6BDE"/>
    <w:rsid w:val="002B6DD1"/>
    <w:rsid w:val="002B6EBF"/>
    <w:rsid w:val="002B745D"/>
    <w:rsid w:val="002B7B69"/>
    <w:rsid w:val="002C0057"/>
    <w:rsid w:val="002C006B"/>
    <w:rsid w:val="002C19D9"/>
    <w:rsid w:val="002C2E1F"/>
    <w:rsid w:val="002C2EE4"/>
    <w:rsid w:val="002C35C8"/>
    <w:rsid w:val="002C52D5"/>
    <w:rsid w:val="002C6226"/>
    <w:rsid w:val="002C6C7E"/>
    <w:rsid w:val="002C72B5"/>
    <w:rsid w:val="002C7B68"/>
    <w:rsid w:val="002C7E50"/>
    <w:rsid w:val="002D091D"/>
    <w:rsid w:val="002D09EA"/>
    <w:rsid w:val="002D2178"/>
    <w:rsid w:val="002D22E1"/>
    <w:rsid w:val="002D34D4"/>
    <w:rsid w:val="002D3537"/>
    <w:rsid w:val="002D35EA"/>
    <w:rsid w:val="002D51D6"/>
    <w:rsid w:val="002D5380"/>
    <w:rsid w:val="002D5B0C"/>
    <w:rsid w:val="002D5E03"/>
    <w:rsid w:val="002D630A"/>
    <w:rsid w:val="002D6CD7"/>
    <w:rsid w:val="002D753C"/>
    <w:rsid w:val="002D7E3E"/>
    <w:rsid w:val="002E0C49"/>
    <w:rsid w:val="002E1078"/>
    <w:rsid w:val="002E180D"/>
    <w:rsid w:val="002E1F2A"/>
    <w:rsid w:val="002E20CB"/>
    <w:rsid w:val="002E20FF"/>
    <w:rsid w:val="002E22E3"/>
    <w:rsid w:val="002E312F"/>
    <w:rsid w:val="002E3DBF"/>
    <w:rsid w:val="002E3EDC"/>
    <w:rsid w:val="002E4790"/>
    <w:rsid w:val="002E55C9"/>
    <w:rsid w:val="002E58AF"/>
    <w:rsid w:val="002E66C4"/>
    <w:rsid w:val="002E6700"/>
    <w:rsid w:val="002E69F1"/>
    <w:rsid w:val="002E6E64"/>
    <w:rsid w:val="002E7CE3"/>
    <w:rsid w:val="002F0F6A"/>
    <w:rsid w:val="002F36B5"/>
    <w:rsid w:val="002F3E51"/>
    <w:rsid w:val="002F3F9C"/>
    <w:rsid w:val="002F416D"/>
    <w:rsid w:val="002F4447"/>
    <w:rsid w:val="002F4C48"/>
    <w:rsid w:val="002F5045"/>
    <w:rsid w:val="002F5082"/>
    <w:rsid w:val="002F5553"/>
    <w:rsid w:val="002F55FF"/>
    <w:rsid w:val="002F5B53"/>
    <w:rsid w:val="002F5ECF"/>
    <w:rsid w:val="003009CF"/>
    <w:rsid w:val="00301254"/>
    <w:rsid w:val="00301704"/>
    <w:rsid w:val="00301F93"/>
    <w:rsid w:val="003021B5"/>
    <w:rsid w:val="003029C2"/>
    <w:rsid w:val="00302D42"/>
    <w:rsid w:val="00303E42"/>
    <w:rsid w:val="00304604"/>
    <w:rsid w:val="003054B9"/>
    <w:rsid w:val="00305615"/>
    <w:rsid w:val="00305781"/>
    <w:rsid w:val="00306A96"/>
    <w:rsid w:val="0030722A"/>
    <w:rsid w:val="00307597"/>
    <w:rsid w:val="0030767C"/>
    <w:rsid w:val="00310DE5"/>
    <w:rsid w:val="00311C40"/>
    <w:rsid w:val="00312C0F"/>
    <w:rsid w:val="003137A1"/>
    <w:rsid w:val="00313892"/>
    <w:rsid w:val="00313B05"/>
    <w:rsid w:val="00314278"/>
    <w:rsid w:val="00314503"/>
    <w:rsid w:val="00314BED"/>
    <w:rsid w:val="00315455"/>
    <w:rsid w:val="00316671"/>
    <w:rsid w:val="0031763D"/>
    <w:rsid w:val="00317EE8"/>
    <w:rsid w:val="00320D9B"/>
    <w:rsid w:val="003213DD"/>
    <w:rsid w:val="0032153F"/>
    <w:rsid w:val="0032186F"/>
    <w:rsid w:val="00321E64"/>
    <w:rsid w:val="003223A3"/>
    <w:rsid w:val="00322858"/>
    <w:rsid w:val="00322E8C"/>
    <w:rsid w:val="00322F4F"/>
    <w:rsid w:val="0032347D"/>
    <w:rsid w:val="00323980"/>
    <w:rsid w:val="003259A6"/>
    <w:rsid w:val="0032600B"/>
    <w:rsid w:val="003266F8"/>
    <w:rsid w:val="00327359"/>
    <w:rsid w:val="0032768D"/>
    <w:rsid w:val="00327B27"/>
    <w:rsid w:val="003300BA"/>
    <w:rsid w:val="0033037A"/>
    <w:rsid w:val="00331085"/>
    <w:rsid w:val="003319BC"/>
    <w:rsid w:val="00332341"/>
    <w:rsid w:val="0033380F"/>
    <w:rsid w:val="00333EDE"/>
    <w:rsid w:val="003342AA"/>
    <w:rsid w:val="00334891"/>
    <w:rsid w:val="003352D6"/>
    <w:rsid w:val="00335914"/>
    <w:rsid w:val="00335BA0"/>
    <w:rsid w:val="00335DF7"/>
    <w:rsid w:val="00336A0B"/>
    <w:rsid w:val="00336E44"/>
    <w:rsid w:val="00341BAD"/>
    <w:rsid w:val="00342423"/>
    <w:rsid w:val="0034266A"/>
    <w:rsid w:val="003437E6"/>
    <w:rsid w:val="00343D69"/>
    <w:rsid w:val="00344FA9"/>
    <w:rsid w:val="00345185"/>
    <w:rsid w:val="003457BA"/>
    <w:rsid w:val="00346D1A"/>
    <w:rsid w:val="00347208"/>
    <w:rsid w:val="00347C63"/>
    <w:rsid w:val="003517BA"/>
    <w:rsid w:val="00351C44"/>
    <w:rsid w:val="0035275F"/>
    <w:rsid w:val="00352D34"/>
    <w:rsid w:val="003534A8"/>
    <w:rsid w:val="0035493E"/>
    <w:rsid w:val="00354B62"/>
    <w:rsid w:val="00355987"/>
    <w:rsid w:val="00355A29"/>
    <w:rsid w:val="00355EB4"/>
    <w:rsid w:val="0035602E"/>
    <w:rsid w:val="003561B1"/>
    <w:rsid w:val="00356465"/>
    <w:rsid w:val="00356689"/>
    <w:rsid w:val="00356715"/>
    <w:rsid w:val="00357D7B"/>
    <w:rsid w:val="00360119"/>
    <w:rsid w:val="003610FF"/>
    <w:rsid w:val="003611BC"/>
    <w:rsid w:val="00361ADD"/>
    <w:rsid w:val="003623B3"/>
    <w:rsid w:val="00362FE4"/>
    <w:rsid w:val="00363021"/>
    <w:rsid w:val="003637A3"/>
    <w:rsid w:val="0036387E"/>
    <w:rsid w:val="00363F65"/>
    <w:rsid w:val="00364C61"/>
    <w:rsid w:val="0036507C"/>
    <w:rsid w:val="0036546A"/>
    <w:rsid w:val="003654DB"/>
    <w:rsid w:val="00365BC8"/>
    <w:rsid w:val="003660E7"/>
    <w:rsid w:val="00366207"/>
    <w:rsid w:val="0036621D"/>
    <w:rsid w:val="00366562"/>
    <w:rsid w:val="00366CF0"/>
    <w:rsid w:val="00370799"/>
    <w:rsid w:val="00370CAA"/>
    <w:rsid w:val="00371B16"/>
    <w:rsid w:val="00372E61"/>
    <w:rsid w:val="003746E6"/>
    <w:rsid w:val="0037495F"/>
    <w:rsid w:val="00374CB2"/>
    <w:rsid w:val="00374F6A"/>
    <w:rsid w:val="00375B56"/>
    <w:rsid w:val="003764B6"/>
    <w:rsid w:val="00377828"/>
    <w:rsid w:val="003801BE"/>
    <w:rsid w:val="003802A7"/>
    <w:rsid w:val="003804E2"/>
    <w:rsid w:val="00380F2E"/>
    <w:rsid w:val="0038132F"/>
    <w:rsid w:val="00381572"/>
    <w:rsid w:val="00382500"/>
    <w:rsid w:val="003828DB"/>
    <w:rsid w:val="0038295C"/>
    <w:rsid w:val="00383A7D"/>
    <w:rsid w:val="00384874"/>
    <w:rsid w:val="0038516D"/>
    <w:rsid w:val="00385542"/>
    <w:rsid w:val="00385572"/>
    <w:rsid w:val="00385952"/>
    <w:rsid w:val="00385EEC"/>
    <w:rsid w:val="00386C7E"/>
    <w:rsid w:val="003870F5"/>
    <w:rsid w:val="00387649"/>
    <w:rsid w:val="003905C5"/>
    <w:rsid w:val="00390819"/>
    <w:rsid w:val="00390C26"/>
    <w:rsid w:val="0039115D"/>
    <w:rsid w:val="00391790"/>
    <w:rsid w:val="00391D03"/>
    <w:rsid w:val="003925DE"/>
    <w:rsid w:val="0039292A"/>
    <w:rsid w:val="003946FE"/>
    <w:rsid w:val="00394D76"/>
    <w:rsid w:val="00395292"/>
    <w:rsid w:val="00395CFB"/>
    <w:rsid w:val="003963ED"/>
    <w:rsid w:val="00396CCA"/>
    <w:rsid w:val="00397412"/>
    <w:rsid w:val="00397B0A"/>
    <w:rsid w:val="003A05A6"/>
    <w:rsid w:val="003A0731"/>
    <w:rsid w:val="003A1249"/>
    <w:rsid w:val="003A1519"/>
    <w:rsid w:val="003A2278"/>
    <w:rsid w:val="003A27E7"/>
    <w:rsid w:val="003A29A5"/>
    <w:rsid w:val="003A3CA8"/>
    <w:rsid w:val="003A439B"/>
    <w:rsid w:val="003A5C4C"/>
    <w:rsid w:val="003A6563"/>
    <w:rsid w:val="003A7197"/>
    <w:rsid w:val="003B0499"/>
    <w:rsid w:val="003B04D0"/>
    <w:rsid w:val="003B25E4"/>
    <w:rsid w:val="003B2E1D"/>
    <w:rsid w:val="003B2EE1"/>
    <w:rsid w:val="003B3DED"/>
    <w:rsid w:val="003B436B"/>
    <w:rsid w:val="003B43D6"/>
    <w:rsid w:val="003B5A37"/>
    <w:rsid w:val="003B6A72"/>
    <w:rsid w:val="003B6CD8"/>
    <w:rsid w:val="003B6D19"/>
    <w:rsid w:val="003B6DDF"/>
    <w:rsid w:val="003C0B54"/>
    <w:rsid w:val="003C1793"/>
    <w:rsid w:val="003C2D6A"/>
    <w:rsid w:val="003C2F76"/>
    <w:rsid w:val="003C31D9"/>
    <w:rsid w:val="003C40CF"/>
    <w:rsid w:val="003C4153"/>
    <w:rsid w:val="003C4A97"/>
    <w:rsid w:val="003C583A"/>
    <w:rsid w:val="003C6966"/>
    <w:rsid w:val="003C6D5F"/>
    <w:rsid w:val="003C72BA"/>
    <w:rsid w:val="003C7D79"/>
    <w:rsid w:val="003C7FD4"/>
    <w:rsid w:val="003D1332"/>
    <w:rsid w:val="003D224F"/>
    <w:rsid w:val="003D27EA"/>
    <w:rsid w:val="003D2AF4"/>
    <w:rsid w:val="003D33AD"/>
    <w:rsid w:val="003D44C6"/>
    <w:rsid w:val="003D4A63"/>
    <w:rsid w:val="003D5B78"/>
    <w:rsid w:val="003D7B63"/>
    <w:rsid w:val="003E0F6C"/>
    <w:rsid w:val="003E13BD"/>
    <w:rsid w:val="003E16EC"/>
    <w:rsid w:val="003E1D8A"/>
    <w:rsid w:val="003E1E51"/>
    <w:rsid w:val="003E2C11"/>
    <w:rsid w:val="003E2C9B"/>
    <w:rsid w:val="003E2CF3"/>
    <w:rsid w:val="003E3250"/>
    <w:rsid w:val="003E416F"/>
    <w:rsid w:val="003E56B1"/>
    <w:rsid w:val="003E6D17"/>
    <w:rsid w:val="003E7554"/>
    <w:rsid w:val="003E7E1F"/>
    <w:rsid w:val="003F0C9A"/>
    <w:rsid w:val="003F1AC6"/>
    <w:rsid w:val="003F1EBA"/>
    <w:rsid w:val="003F1F84"/>
    <w:rsid w:val="003F2005"/>
    <w:rsid w:val="003F22BB"/>
    <w:rsid w:val="003F2831"/>
    <w:rsid w:val="003F4E9F"/>
    <w:rsid w:val="003F61C3"/>
    <w:rsid w:val="003F624D"/>
    <w:rsid w:val="003F6CF5"/>
    <w:rsid w:val="003F769C"/>
    <w:rsid w:val="003F78C3"/>
    <w:rsid w:val="003F7EBD"/>
    <w:rsid w:val="0040025E"/>
    <w:rsid w:val="0040087B"/>
    <w:rsid w:val="004010E9"/>
    <w:rsid w:val="0040117C"/>
    <w:rsid w:val="004011D7"/>
    <w:rsid w:val="0040185D"/>
    <w:rsid w:val="00401C84"/>
    <w:rsid w:val="00403371"/>
    <w:rsid w:val="00403ABB"/>
    <w:rsid w:val="00404167"/>
    <w:rsid w:val="00404B2C"/>
    <w:rsid w:val="00404E13"/>
    <w:rsid w:val="004053EF"/>
    <w:rsid w:val="004058BE"/>
    <w:rsid w:val="00405EF4"/>
    <w:rsid w:val="00406069"/>
    <w:rsid w:val="00406335"/>
    <w:rsid w:val="00406E7E"/>
    <w:rsid w:val="00407FFA"/>
    <w:rsid w:val="0041019C"/>
    <w:rsid w:val="00411F1A"/>
    <w:rsid w:val="00413642"/>
    <w:rsid w:val="00413778"/>
    <w:rsid w:val="00413EBB"/>
    <w:rsid w:val="00413FFD"/>
    <w:rsid w:val="0041457A"/>
    <w:rsid w:val="0041492D"/>
    <w:rsid w:val="0041552B"/>
    <w:rsid w:val="00415B28"/>
    <w:rsid w:val="00415BDF"/>
    <w:rsid w:val="00415C11"/>
    <w:rsid w:val="00415C27"/>
    <w:rsid w:val="004163F6"/>
    <w:rsid w:val="00417001"/>
    <w:rsid w:val="004175C2"/>
    <w:rsid w:val="00417ED4"/>
    <w:rsid w:val="00420B2F"/>
    <w:rsid w:val="00420B75"/>
    <w:rsid w:val="00421990"/>
    <w:rsid w:val="00421FB0"/>
    <w:rsid w:val="00422132"/>
    <w:rsid w:val="00422BF1"/>
    <w:rsid w:val="00423383"/>
    <w:rsid w:val="004237C1"/>
    <w:rsid w:val="004237F7"/>
    <w:rsid w:val="004250B3"/>
    <w:rsid w:val="004252E6"/>
    <w:rsid w:val="00425BBC"/>
    <w:rsid w:val="004261EF"/>
    <w:rsid w:val="004263D9"/>
    <w:rsid w:val="00426736"/>
    <w:rsid w:val="00426993"/>
    <w:rsid w:val="004269A1"/>
    <w:rsid w:val="004269BE"/>
    <w:rsid w:val="00427355"/>
    <w:rsid w:val="004277E7"/>
    <w:rsid w:val="00427FC7"/>
    <w:rsid w:val="00430B16"/>
    <w:rsid w:val="0043114C"/>
    <w:rsid w:val="004317EA"/>
    <w:rsid w:val="0043195C"/>
    <w:rsid w:val="004319D9"/>
    <w:rsid w:val="00432A1D"/>
    <w:rsid w:val="0043355A"/>
    <w:rsid w:val="0043373E"/>
    <w:rsid w:val="00434392"/>
    <w:rsid w:val="0043446E"/>
    <w:rsid w:val="004345F8"/>
    <w:rsid w:val="00434711"/>
    <w:rsid w:val="00435DE9"/>
    <w:rsid w:val="00435EBF"/>
    <w:rsid w:val="00436007"/>
    <w:rsid w:val="00436792"/>
    <w:rsid w:val="0043710B"/>
    <w:rsid w:val="0044161D"/>
    <w:rsid w:val="004416DD"/>
    <w:rsid w:val="00441900"/>
    <w:rsid w:val="00441FFD"/>
    <w:rsid w:val="00443541"/>
    <w:rsid w:val="00443735"/>
    <w:rsid w:val="004439E2"/>
    <w:rsid w:val="00443B33"/>
    <w:rsid w:val="0044488B"/>
    <w:rsid w:val="00444C44"/>
    <w:rsid w:val="004450D3"/>
    <w:rsid w:val="00446F7C"/>
    <w:rsid w:val="00451964"/>
    <w:rsid w:val="00451B21"/>
    <w:rsid w:val="00451F26"/>
    <w:rsid w:val="0045363D"/>
    <w:rsid w:val="004538E0"/>
    <w:rsid w:val="00454395"/>
    <w:rsid w:val="004551B5"/>
    <w:rsid w:val="00455730"/>
    <w:rsid w:val="0045599E"/>
    <w:rsid w:val="00455A93"/>
    <w:rsid w:val="004566FA"/>
    <w:rsid w:val="00457631"/>
    <w:rsid w:val="00460661"/>
    <w:rsid w:val="004608B3"/>
    <w:rsid w:val="00461B89"/>
    <w:rsid w:val="0046251D"/>
    <w:rsid w:val="0046265B"/>
    <w:rsid w:val="00462BAA"/>
    <w:rsid w:val="00463479"/>
    <w:rsid w:val="0046532D"/>
    <w:rsid w:val="004656C4"/>
    <w:rsid w:val="00465DAD"/>
    <w:rsid w:val="00466AA3"/>
    <w:rsid w:val="004708D6"/>
    <w:rsid w:val="00470B94"/>
    <w:rsid w:val="004734F9"/>
    <w:rsid w:val="004735E7"/>
    <w:rsid w:val="00473AAE"/>
    <w:rsid w:val="004759B8"/>
    <w:rsid w:val="00475A0C"/>
    <w:rsid w:val="00475CCF"/>
    <w:rsid w:val="0047706A"/>
    <w:rsid w:val="00477543"/>
    <w:rsid w:val="00477F82"/>
    <w:rsid w:val="00480961"/>
    <w:rsid w:val="00480AC9"/>
    <w:rsid w:val="00482410"/>
    <w:rsid w:val="00482CE5"/>
    <w:rsid w:val="004835CE"/>
    <w:rsid w:val="00483657"/>
    <w:rsid w:val="004838B5"/>
    <w:rsid w:val="00484A81"/>
    <w:rsid w:val="00484CAC"/>
    <w:rsid w:val="00485452"/>
    <w:rsid w:val="00485458"/>
    <w:rsid w:val="00485DF2"/>
    <w:rsid w:val="00486934"/>
    <w:rsid w:val="00486E3F"/>
    <w:rsid w:val="004873C9"/>
    <w:rsid w:val="00487493"/>
    <w:rsid w:val="004874A5"/>
    <w:rsid w:val="004874FE"/>
    <w:rsid w:val="0048762F"/>
    <w:rsid w:val="00487730"/>
    <w:rsid w:val="00487BC6"/>
    <w:rsid w:val="004905C5"/>
    <w:rsid w:val="00490CE0"/>
    <w:rsid w:val="004912F9"/>
    <w:rsid w:val="00492569"/>
    <w:rsid w:val="00492950"/>
    <w:rsid w:val="00493D0C"/>
    <w:rsid w:val="00493D8F"/>
    <w:rsid w:val="004959EC"/>
    <w:rsid w:val="00495B38"/>
    <w:rsid w:val="004A0E4A"/>
    <w:rsid w:val="004A1126"/>
    <w:rsid w:val="004A1678"/>
    <w:rsid w:val="004A190A"/>
    <w:rsid w:val="004A1A5C"/>
    <w:rsid w:val="004A25AB"/>
    <w:rsid w:val="004A3110"/>
    <w:rsid w:val="004A4237"/>
    <w:rsid w:val="004A45AA"/>
    <w:rsid w:val="004A4EF6"/>
    <w:rsid w:val="004A5120"/>
    <w:rsid w:val="004A5774"/>
    <w:rsid w:val="004A579F"/>
    <w:rsid w:val="004A603D"/>
    <w:rsid w:val="004A766D"/>
    <w:rsid w:val="004B01E6"/>
    <w:rsid w:val="004B04ED"/>
    <w:rsid w:val="004B193E"/>
    <w:rsid w:val="004B23F2"/>
    <w:rsid w:val="004B2A5F"/>
    <w:rsid w:val="004B2CC8"/>
    <w:rsid w:val="004B3C68"/>
    <w:rsid w:val="004B563A"/>
    <w:rsid w:val="004B5EA7"/>
    <w:rsid w:val="004B63C0"/>
    <w:rsid w:val="004B6D11"/>
    <w:rsid w:val="004B6E32"/>
    <w:rsid w:val="004B7AA9"/>
    <w:rsid w:val="004B7E12"/>
    <w:rsid w:val="004C0353"/>
    <w:rsid w:val="004C05AC"/>
    <w:rsid w:val="004C06A9"/>
    <w:rsid w:val="004C0BDE"/>
    <w:rsid w:val="004C10F4"/>
    <w:rsid w:val="004C1546"/>
    <w:rsid w:val="004C1F22"/>
    <w:rsid w:val="004C1FD7"/>
    <w:rsid w:val="004C2D19"/>
    <w:rsid w:val="004C2FE1"/>
    <w:rsid w:val="004C2FF2"/>
    <w:rsid w:val="004C30D0"/>
    <w:rsid w:val="004C3248"/>
    <w:rsid w:val="004C336A"/>
    <w:rsid w:val="004C33C7"/>
    <w:rsid w:val="004C36E9"/>
    <w:rsid w:val="004C4F76"/>
    <w:rsid w:val="004C5783"/>
    <w:rsid w:val="004C5BCD"/>
    <w:rsid w:val="004C5D53"/>
    <w:rsid w:val="004C67FA"/>
    <w:rsid w:val="004C6CF6"/>
    <w:rsid w:val="004C7208"/>
    <w:rsid w:val="004C725D"/>
    <w:rsid w:val="004C77BE"/>
    <w:rsid w:val="004C7B74"/>
    <w:rsid w:val="004C7F2A"/>
    <w:rsid w:val="004C7FE9"/>
    <w:rsid w:val="004D029F"/>
    <w:rsid w:val="004D09F0"/>
    <w:rsid w:val="004D0CA6"/>
    <w:rsid w:val="004D0F94"/>
    <w:rsid w:val="004D1153"/>
    <w:rsid w:val="004D1229"/>
    <w:rsid w:val="004D1928"/>
    <w:rsid w:val="004D2503"/>
    <w:rsid w:val="004D2A45"/>
    <w:rsid w:val="004D33CA"/>
    <w:rsid w:val="004D353C"/>
    <w:rsid w:val="004D399B"/>
    <w:rsid w:val="004D3D23"/>
    <w:rsid w:val="004D447A"/>
    <w:rsid w:val="004D48BB"/>
    <w:rsid w:val="004D58DF"/>
    <w:rsid w:val="004D5D34"/>
    <w:rsid w:val="004D6AAA"/>
    <w:rsid w:val="004D7BB2"/>
    <w:rsid w:val="004E0288"/>
    <w:rsid w:val="004E15E6"/>
    <w:rsid w:val="004E31C1"/>
    <w:rsid w:val="004E3A02"/>
    <w:rsid w:val="004E3A2C"/>
    <w:rsid w:val="004E3A65"/>
    <w:rsid w:val="004E3B72"/>
    <w:rsid w:val="004E4967"/>
    <w:rsid w:val="004E4AC7"/>
    <w:rsid w:val="004E4B4D"/>
    <w:rsid w:val="004E4F95"/>
    <w:rsid w:val="004E5ED8"/>
    <w:rsid w:val="004E5FF5"/>
    <w:rsid w:val="004E6D1B"/>
    <w:rsid w:val="004E6DD1"/>
    <w:rsid w:val="004E73D4"/>
    <w:rsid w:val="004E746B"/>
    <w:rsid w:val="004E765D"/>
    <w:rsid w:val="004F04E9"/>
    <w:rsid w:val="004F08BF"/>
    <w:rsid w:val="004F1A1B"/>
    <w:rsid w:val="004F1A25"/>
    <w:rsid w:val="004F1C6D"/>
    <w:rsid w:val="004F1CBC"/>
    <w:rsid w:val="004F1FE9"/>
    <w:rsid w:val="004F4A91"/>
    <w:rsid w:val="004F4EF5"/>
    <w:rsid w:val="004F50B6"/>
    <w:rsid w:val="004F6C7F"/>
    <w:rsid w:val="004F6CEE"/>
    <w:rsid w:val="004F7067"/>
    <w:rsid w:val="004F769D"/>
    <w:rsid w:val="004F78ED"/>
    <w:rsid w:val="004F7D51"/>
    <w:rsid w:val="005004A8"/>
    <w:rsid w:val="00500D8C"/>
    <w:rsid w:val="005010AD"/>
    <w:rsid w:val="0050126C"/>
    <w:rsid w:val="00501C71"/>
    <w:rsid w:val="00501E35"/>
    <w:rsid w:val="00502186"/>
    <w:rsid w:val="005023B5"/>
    <w:rsid w:val="005026EA"/>
    <w:rsid w:val="00503473"/>
    <w:rsid w:val="00505ADE"/>
    <w:rsid w:val="00506576"/>
    <w:rsid w:val="00507225"/>
    <w:rsid w:val="00507DA6"/>
    <w:rsid w:val="0051065C"/>
    <w:rsid w:val="00511372"/>
    <w:rsid w:val="0051146D"/>
    <w:rsid w:val="005114B0"/>
    <w:rsid w:val="00511BB6"/>
    <w:rsid w:val="005125D1"/>
    <w:rsid w:val="00512637"/>
    <w:rsid w:val="00512B14"/>
    <w:rsid w:val="0051300A"/>
    <w:rsid w:val="00513900"/>
    <w:rsid w:val="00513C0A"/>
    <w:rsid w:val="00513F7C"/>
    <w:rsid w:val="005140CE"/>
    <w:rsid w:val="00514B8C"/>
    <w:rsid w:val="00514CA5"/>
    <w:rsid w:val="00514D9F"/>
    <w:rsid w:val="0051510E"/>
    <w:rsid w:val="0051520F"/>
    <w:rsid w:val="00515356"/>
    <w:rsid w:val="005167E7"/>
    <w:rsid w:val="0051695C"/>
    <w:rsid w:val="00516FA4"/>
    <w:rsid w:val="005171B2"/>
    <w:rsid w:val="00517BCB"/>
    <w:rsid w:val="00517C44"/>
    <w:rsid w:val="00517D1A"/>
    <w:rsid w:val="00520532"/>
    <w:rsid w:val="00520908"/>
    <w:rsid w:val="00520971"/>
    <w:rsid w:val="00521604"/>
    <w:rsid w:val="00521C18"/>
    <w:rsid w:val="00522BB9"/>
    <w:rsid w:val="005248E5"/>
    <w:rsid w:val="00525111"/>
    <w:rsid w:val="00525238"/>
    <w:rsid w:val="0052531F"/>
    <w:rsid w:val="00525D23"/>
    <w:rsid w:val="00525DCA"/>
    <w:rsid w:val="00525E21"/>
    <w:rsid w:val="005267C4"/>
    <w:rsid w:val="0052725D"/>
    <w:rsid w:val="00527735"/>
    <w:rsid w:val="00527A17"/>
    <w:rsid w:val="00527E75"/>
    <w:rsid w:val="00531362"/>
    <w:rsid w:val="005319AA"/>
    <w:rsid w:val="00531AF2"/>
    <w:rsid w:val="00532AE2"/>
    <w:rsid w:val="00532C2C"/>
    <w:rsid w:val="00532D0F"/>
    <w:rsid w:val="005333B7"/>
    <w:rsid w:val="0053424E"/>
    <w:rsid w:val="00534D81"/>
    <w:rsid w:val="00536E63"/>
    <w:rsid w:val="00536EB4"/>
    <w:rsid w:val="005374AE"/>
    <w:rsid w:val="00537945"/>
    <w:rsid w:val="00537FB2"/>
    <w:rsid w:val="0054009B"/>
    <w:rsid w:val="005404F2"/>
    <w:rsid w:val="00540BC7"/>
    <w:rsid w:val="005416CB"/>
    <w:rsid w:val="0054228F"/>
    <w:rsid w:val="00542EFA"/>
    <w:rsid w:val="00542F5A"/>
    <w:rsid w:val="0054364A"/>
    <w:rsid w:val="00543BFD"/>
    <w:rsid w:val="00545895"/>
    <w:rsid w:val="00545929"/>
    <w:rsid w:val="00545C84"/>
    <w:rsid w:val="00545DF8"/>
    <w:rsid w:val="00545F3A"/>
    <w:rsid w:val="005460BF"/>
    <w:rsid w:val="005462F4"/>
    <w:rsid w:val="00546ACF"/>
    <w:rsid w:val="00546DD2"/>
    <w:rsid w:val="00546E22"/>
    <w:rsid w:val="00547AAC"/>
    <w:rsid w:val="00550BA1"/>
    <w:rsid w:val="00551C66"/>
    <w:rsid w:val="00551F43"/>
    <w:rsid w:val="00552029"/>
    <w:rsid w:val="005525D9"/>
    <w:rsid w:val="00552EEB"/>
    <w:rsid w:val="00553EA7"/>
    <w:rsid w:val="00555F1D"/>
    <w:rsid w:val="00555F80"/>
    <w:rsid w:val="00556B8C"/>
    <w:rsid w:val="00557346"/>
    <w:rsid w:val="00557A47"/>
    <w:rsid w:val="00557D41"/>
    <w:rsid w:val="005606BD"/>
    <w:rsid w:val="0056078D"/>
    <w:rsid w:val="00561D51"/>
    <w:rsid w:val="00561EFC"/>
    <w:rsid w:val="0056330A"/>
    <w:rsid w:val="005633D5"/>
    <w:rsid w:val="0056387F"/>
    <w:rsid w:val="00564AEE"/>
    <w:rsid w:val="005662AB"/>
    <w:rsid w:val="00567330"/>
    <w:rsid w:val="005705BD"/>
    <w:rsid w:val="00570DFB"/>
    <w:rsid w:val="00571605"/>
    <w:rsid w:val="00571ACE"/>
    <w:rsid w:val="005726C2"/>
    <w:rsid w:val="00572DD3"/>
    <w:rsid w:val="00572F7D"/>
    <w:rsid w:val="005734E6"/>
    <w:rsid w:val="00573910"/>
    <w:rsid w:val="005741E8"/>
    <w:rsid w:val="00574D8C"/>
    <w:rsid w:val="005750D9"/>
    <w:rsid w:val="00575634"/>
    <w:rsid w:val="00575672"/>
    <w:rsid w:val="00576B8D"/>
    <w:rsid w:val="00576BA3"/>
    <w:rsid w:val="00576C5C"/>
    <w:rsid w:val="00576E3A"/>
    <w:rsid w:val="005778AB"/>
    <w:rsid w:val="00577E50"/>
    <w:rsid w:val="005801CD"/>
    <w:rsid w:val="0058023B"/>
    <w:rsid w:val="00580333"/>
    <w:rsid w:val="005823C2"/>
    <w:rsid w:val="005823C6"/>
    <w:rsid w:val="0058295B"/>
    <w:rsid w:val="00582971"/>
    <w:rsid w:val="00582B13"/>
    <w:rsid w:val="00582ECD"/>
    <w:rsid w:val="005831A2"/>
    <w:rsid w:val="00583B78"/>
    <w:rsid w:val="0058458E"/>
    <w:rsid w:val="005853A4"/>
    <w:rsid w:val="0058542A"/>
    <w:rsid w:val="00585790"/>
    <w:rsid w:val="00585E9F"/>
    <w:rsid w:val="005861B4"/>
    <w:rsid w:val="00586529"/>
    <w:rsid w:val="005866BC"/>
    <w:rsid w:val="00586EBB"/>
    <w:rsid w:val="005871F5"/>
    <w:rsid w:val="0058730F"/>
    <w:rsid w:val="00587DBA"/>
    <w:rsid w:val="00591631"/>
    <w:rsid w:val="0059198D"/>
    <w:rsid w:val="005919D6"/>
    <w:rsid w:val="00591DF8"/>
    <w:rsid w:val="00591EA8"/>
    <w:rsid w:val="00592C04"/>
    <w:rsid w:val="00593F0C"/>
    <w:rsid w:val="00596484"/>
    <w:rsid w:val="005A0768"/>
    <w:rsid w:val="005A16BB"/>
    <w:rsid w:val="005A24DD"/>
    <w:rsid w:val="005A3203"/>
    <w:rsid w:val="005A3E33"/>
    <w:rsid w:val="005A422F"/>
    <w:rsid w:val="005A533F"/>
    <w:rsid w:val="005A53AD"/>
    <w:rsid w:val="005A5D39"/>
    <w:rsid w:val="005A7441"/>
    <w:rsid w:val="005A75A5"/>
    <w:rsid w:val="005A7FF4"/>
    <w:rsid w:val="005B04DD"/>
    <w:rsid w:val="005B05F3"/>
    <w:rsid w:val="005B0E8F"/>
    <w:rsid w:val="005B0EC9"/>
    <w:rsid w:val="005B13BD"/>
    <w:rsid w:val="005B1AF1"/>
    <w:rsid w:val="005B1B3A"/>
    <w:rsid w:val="005B2280"/>
    <w:rsid w:val="005B2F3C"/>
    <w:rsid w:val="005B3469"/>
    <w:rsid w:val="005B353B"/>
    <w:rsid w:val="005B395E"/>
    <w:rsid w:val="005B3E8F"/>
    <w:rsid w:val="005B4260"/>
    <w:rsid w:val="005B4DC3"/>
    <w:rsid w:val="005B50D8"/>
    <w:rsid w:val="005B794D"/>
    <w:rsid w:val="005B79A9"/>
    <w:rsid w:val="005B7DC4"/>
    <w:rsid w:val="005C1EC1"/>
    <w:rsid w:val="005C3716"/>
    <w:rsid w:val="005C3C73"/>
    <w:rsid w:val="005C4246"/>
    <w:rsid w:val="005C4994"/>
    <w:rsid w:val="005C5982"/>
    <w:rsid w:val="005C5F12"/>
    <w:rsid w:val="005C64DE"/>
    <w:rsid w:val="005C699E"/>
    <w:rsid w:val="005C7231"/>
    <w:rsid w:val="005C7557"/>
    <w:rsid w:val="005C7CE1"/>
    <w:rsid w:val="005C7D87"/>
    <w:rsid w:val="005C7F4F"/>
    <w:rsid w:val="005D223A"/>
    <w:rsid w:val="005D249A"/>
    <w:rsid w:val="005D2695"/>
    <w:rsid w:val="005D26D9"/>
    <w:rsid w:val="005D3895"/>
    <w:rsid w:val="005D3B97"/>
    <w:rsid w:val="005D4078"/>
    <w:rsid w:val="005D4B74"/>
    <w:rsid w:val="005D524C"/>
    <w:rsid w:val="005D53A1"/>
    <w:rsid w:val="005D593C"/>
    <w:rsid w:val="005D6547"/>
    <w:rsid w:val="005D65C1"/>
    <w:rsid w:val="005D6754"/>
    <w:rsid w:val="005D7A6D"/>
    <w:rsid w:val="005E00CE"/>
    <w:rsid w:val="005E07CA"/>
    <w:rsid w:val="005E0B67"/>
    <w:rsid w:val="005E11F0"/>
    <w:rsid w:val="005E19B2"/>
    <w:rsid w:val="005E1A47"/>
    <w:rsid w:val="005E1FCD"/>
    <w:rsid w:val="005E28E2"/>
    <w:rsid w:val="005E2C7E"/>
    <w:rsid w:val="005E2F57"/>
    <w:rsid w:val="005E360C"/>
    <w:rsid w:val="005E37EF"/>
    <w:rsid w:val="005E4006"/>
    <w:rsid w:val="005E56DA"/>
    <w:rsid w:val="005E5C86"/>
    <w:rsid w:val="005E5F0E"/>
    <w:rsid w:val="005E684F"/>
    <w:rsid w:val="005E77DE"/>
    <w:rsid w:val="005E78F4"/>
    <w:rsid w:val="005F004E"/>
    <w:rsid w:val="005F0509"/>
    <w:rsid w:val="005F1C3C"/>
    <w:rsid w:val="005F1DC6"/>
    <w:rsid w:val="005F2108"/>
    <w:rsid w:val="005F319F"/>
    <w:rsid w:val="005F33D3"/>
    <w:rsid w:val="005F36CE"/>
    <w:rsid w:val="005F36EB"/>
    <w:rsid w:val="005F4161"/>
    <w:rsid w:val="005F555F"/>
    <w:rsid w:val="005F677A"/>
    <w:rsid w:val="005F77D8"/>
    <w:rsid w:val="005F79D6"/>
    <w:rsid w:val="005F7AC9"/>
    <w:rsid w:val="005F7C8D"/>
    <w:rsid w:val="005F7D28"/>
    <w:rsid w:val="006001A9"/>
    <w:rsid w:val="006006D5"/>
    <w:rsid w:val="00600CF7"/>
    <w:rsid w:val="00601804"/>
    <w:rsid w:val="00601A1E"/>
    <w:rsid w:val="006035C6"/>
    <w:rsid w:val="00603B1E"/>
    <w:rsid w:val="006044A7"/>
    <w:rsid w:val="006053D5"/>
    <w:rsid w:val="00607490"/>
    <w:rsid w:val="006074C7"/>
    <w:rsid w:val="006077E2"/>
    <w:rsid w:val="00610BA4"/>
    <w:rsid w:val="00610CCF"/>
    <w:rsid w:val="00611211"/>
    <w:rsid w:val="006127C9"/>
    <w:rsid w:val="006127E9"/>
    <w:rsid w:val="00613AF1"/>
    <w:rsid w:val="00613D3F"/>
    <w:rsid w:val="0061403A"/>
    <w:rsid w:val="006143F0"/>
    <w:rsid w:val="00614848"/>
    <w:rsid w:val="00615ABE"/>
    <w:rsid w:val="00615AD7"/>
    <w:rsid w:val="006163DD"/>
    <w:rsid w:val="00616607"/>
    <w:rsid w:val="00616B23"/>
    <w:rsid w:val="00616EDE"/>
    <w:rsid w:val="006172D0"/>
    <w:rsid w:val="00617C11"/>
    <w:rsid w:val="00617E6F"/>
    <w:rsid w:val="00620202"/>
    <w:rsid w:val="006205C6"/>
    <w:rsid w:val="00620F34"/>
    <w:rsid w:val="00621993"/>
    <w:rsid w:val="00621BE1"/>
    <w:rsid w:val="00621F27"/>
    <w:rsid w:val="00621FC0"/>
    <w:rsid w:val="00622056"/>
    <w:rsid w:val="006226AB"/>
    <w:rsid w:val="00622735"/>
    <w:rsid w:val="0062365A"/>
    <w:rsid w:val="006242B9"/>
    <w:rsid w:val="00624CA1"/>
    <w:rsid w:val="00625B9B"/>
    <w:rsid w:val="00625E2B"/>
    <w:rsid w:val="00626F66"/>
    <w:rsid w:val="006278AE"/>
    <w:rsid w:val="00630837"/>
    <w:rsid w:val="00630900"/>
    <w:rsid w:val="00630DDA"/>
    <w:rsid w:val="0063105F"/>
    <w:rsid w:val="006320CD"/>
    <w:rsid w:val="0063250E"/>
    <w:rsid w:val="006332BA"/>
    <w:rsid w:val="00634043"/>
    <w:rsid w:val="00635838"/>
    <w:rsid w:val="00635B4D"/>
    <w:rsid w:val="00636A41"/>
    <w:rsid w:val="00640489"/>
    <w:rsid w:val="0064153B"/>
    <w:rsid w:val="00641683"/>
    <w:rsid w:val="0064262C"/>
    <w:rsid w:val="006429A9"/>
    <w:rsid w:val="00642D29"/>
    <w:rsid w:val="0064311C"/>
    <w:rsid w:val="00643525"/>
    <w:rsid w:val="00643B6C"/>
    <w:rsid w:val="006440AC"/>
    <w:rsid w:val="00644267"/>
    <w:rsid w:val="006446C9"/>
    <w:rsid w:val="00644FDA"/>
    <w:rsid w:val="0065008C"/>
    <w:rsid w:val="0065032C"/>
    <w:rsid w:val="0065057B"/>
    <w:rsid w:val="00650FCD"/>
    <w:rsid w:val="00651D09"/>
    <w:rsid w:val="0065281F"/>
    <w:rsid w:val="0065287B"/>
    <w:rsid w:val="00652F9B"/>
    <w:rsid w:val="00654A14"/>
    <w:rsid w:val="006555EA"/>
    <w:rsid w:val="00655AC7"/>
    <w:rsid w:val="00656B66"/>
    <w:rsid w:val="00656FB7"/>
    <w:rsid w:val="00657D13"/>
    <w:rsid w:val="00660B40"/>
    <w:rsid w:val="00660BD1"/>
    <w:rsid w:val="00661893"/>
    <w:rsid w:val="00662495"/>
    <w:rsid w:val="00662670"/>
    <w:rsid w:val="00663129"/>
    <w:rsid w:val="006632E6"/>
    <w:rsid w:val="00663DC6"/>
    <w:rsid w:val="00664141"/>
    <w:rsid w:val="00664F6B"/>
    <w:rsid w:val="00665084"/>
    <w:rsid w:val="006658AC"/>
    <w:rsid w:val="00666B71"/>
    <w:rsid w:val="006674F3"/>
    <w:rsid w:val="00670D3F"/>
    <w:rsid w:val="006710C3"/>
    <w:rsid w:val="00671944"/>
    <w:rsid w:val="00671F72"/>
    <w:rsid w:val="006733E6"/>
    <w:rsid w:val="0067363E"/>
    <w:rsid w:val="00673A6C"/>
    <w:rsid w:val="00674C90"/>
    <w:rsid w:val="006759C5"/>
    <w:rsid w:val="00675CAD"/>
    <w:rsid w:val="00676368"/>
    <w:rsid w:val="00676F36"/>
    <w:rsid w:val="0067760D"/>
    <w:rsid w:val="00680875"/>
    <w:rsid w:val="0068137E"/>
    <w:rsid w:val="00681565"/>
    <w:rsid w:val="00681C4F"/>
    <w:rsid w:val="00682F24"/>
    <w:rsid w:val="006836C9"/>
    <w:rsid w:val="006842B9"/>
    <w:rsid w:val="00684868"/>
    <w:rsid w:val="00685844"/>
    <w:rsid w:val="0068592E"/>
    <w:rsid w:val="00686CE7"/>
    <w:rsid w:val="00686E6F"/>
    <w:rsid w:val="00687107"/>
    <w:rsid w:val="0068734A"/>
    <w:rsid w:val="0069084D"/>
    <w:rsid w:val="00691985"/>
    <w:rsid w:val="00691D6E"/>
    <w:rsid w:val="00691EB7"/>
    <w:rsid w:val="00692EE3"/>
    <w:rsid w:val="00692FDA"/>
    <w:rsid w:val="0069310B"/>
    <w:rsid w:val="006934A8"/>
    <w:rsid w:val="00693F65"/>
    <w:rsid w:val="006952C6"/>
    <w:rsid w:val="0069532C"/>
    <w:rsid w:val="00695561"/>
    <w:rsid w:val="00695A41"/>
    <w:rsid w:val="00695DFB"/>
    <w:rsid w:val="006973DD"/>
    <w:rsid w:val="00697700"/>
    <w:rsid w:val="00697994"/>
    <w:rsid w:val="006A01E1"/>
    <w:rsid w:val="006A0450"/>
    <w:rsid w:val="006A09F2"/>
    <w:rsid w:val="006A0C3A"/>
    <w:rsid w:val="006A0E70"/>
    <w:rsid w:val="006A0EB3"/>
    <w:rsid w:val="006A1450"/>
    <w:rsid w:val="006A205E"/>
    <w:rsid w:val="006A23CB"/>
    <w:rsid w:val="006A248A"/>
    <w:rsid w:val="006A2927"/>
    <w:rsid w:val="006A3381"/>
    <w:rsid w:val="006A360B"/>
    <w:rsid w:val="006A3EB2"/>
    <w:rsid w:val="006A5B02"/>
    <w:rsid w:val="006A5BD5"/>
    <w:rsid w:val="006A76B7"/>
    <w:rsid w:val="006B0A97"/>
    <w:rsid w:val="006B0E6A"/>
    <w:rsid w:val="006B0FA4"/>
    <w:rsid w:val="006B188D"/>
    <w:rsid w:val="006B1B88"/>
    <w:rsid w:val="006B1DE6"/>
    <w:rsid w:val="006B1FBB"/>
    <w:rsid w:val="006B232C"/>
    <w:rsid w:val="006B2C3C"/>
    <w:rsid w:val="006B2F04"/>
    <w:rsid w:val="006B3102"/>
    <w:rsid w:val="006B340A"/>
    <w:rsid w:val="006B38D9"/>
    <w:rsid w:val="006B3D4A"/>
    <w:rsid w:val="006B47E5"/>
    <w:rsid w:val="006B480A"/>
    <w:rsid w:val="006B49D0"/>
    <w:rsid w:val="006B6541"/>
    <w:rsid w:val="006B70F3"/>
    <w:rsid w:val="006B7584"/>
    <w:rsid w:val="006B7942"/>
    <w:rsid w:val="006C053D"/>
    <w:rsid w:val="006C065C"/>
    <w:rsid w:val="006C19F6"/>
    <w:rsid w:val="006C2475"/>
    <w:rsid w:val="006C3966"/>
    <w:rsid w:val="006C3E32"/>
    <w:rsid w:val="006C3ED5"/>
    <w:rsid w:val="006C41D1"/>
    <w:rsid w:val="006C45D9"/>
    <w:rsid w:val="006C47EB"/>
    <w:rsid w:val="006C6288"/>
    <w:rsid w:val="006C64E0"/>
    <w:rsid w:val="006C6EEF"/>
    <w:rsid w:val="006D0015"/>
    <w:rsid w:val="006D0704"/>
    <w:rsid w:val="006D1D36"/>
    <w:rsid w:val="006D1E95"/>
    <w:rsid w:val="006D26B5"/>
    <w:rsid w:val="006D2C35"/>
    <w:rsid w:val="006D3C23"/>
    <w:rsid w:val="006D4BF4"/>
    <w:rsid w:val="006D504A"/>
    <w:rsid w:val="006D5E9D"/>
    <w:rsid w:val="006D60F3"/>
    <w:rsid w:val="006D646B"/>
    <w:rsid w:val="006D6C55"/>
    <w:rsid w:val="006D6EBA"/>
    <w:rsid w:val="006D75E6"/>
    <w:rsid w:val="006D795E"/>
    <w:rsid w:val="006D7AFF"/>
    <w:rsid w:val="006D7E4B"/>
    <w:rsid w:val="006E0692"/>
    <w:rsid w:val="006E1BBC"/>
    <w:rsid w:val="006E21FE"/>
    <w:rsid w:val="006E237C"/>
    <w:rsid w:val="006E2C23"/>
    <w:rsid w:val="006E2EC0"/>
    <w:rsid w:val="006E5A35"/>
    <w:rsid w:val="006E5B0E"/>
    <w:rsid w:val="006E5E10"/>
    <w:rsid w:val="006E5E9E"/>
    <w:rsid w:val="006E6513"/>
    <w:rsid w:val="006E66C9"/>
    <w:rsid w:val="006E6E23"/>
    <w:rsid w:val="006E7352"/>
    <w:rsid w:val="006E7537"/>
    <w:rsid w:val="006E7AC2"/>
    <w:rsid w:val="006F00BB"/>
    <w:rsid w:val="006F021F"/>
    <w:rsid w:val="006F122D"/>
    <w:rsid w:val="006F1A34"/>
    <w:rsid w:val="006F2AF2"/>
    <w:rsid w:val="006F2F6B"/>
    <w:rsid w:val="006F38A2"/>
    <w:rsid w:val="006F4DDE"/>
    <w:rsid w:val="006F5598"/>
    <w:rsid w:val="006F5742"/>
    <w:rsid w:val="006F62F4"/>
    <w:rsid w:val="006F7E40"/>
    <w:rsid w:val="00700379"/>
    <w:rsid w:val="007027B7"/>
    <w:rsid w:val="0070348F"/>
    <w:rsid w:val="00703519"/>
    <w:rsid w:val="007036A3"/>
    <w:rsid w:val="00703AB4"/>
    <w:rsid w:val="00703FCD"/>
    <w:rsid w:val="00704517"/>
    <w:rsid w:val="0070469A"/>
    <w:rsid w:val="007048EE"/>
    <w:rsid w:val="00704D24"/>
    <w:rsid w:val="0070545D"/>
    <w:rsid w:val="0070565F"/>
    <w:rsid w:val="00706FBB"/>
    <w:rsid w:val="00707AA7"/>
    <w:rsid w:val="00707C29"/>
    <w:rsid w:val="00710061"/>
    <w:rsid w:val="00710B01"/>
    <w:rsid w:val="00710C08"/>
    <w:rsid w:val="00710E55"/>
    <w:rsid w:val="00710EB3"/>
    <w:rsid w:val="00711461"/>
    <w:rsid w:val="00712F45"/>
    <w:rsid w:val="00712FA7"/>
    <w:rsid w:val="0071549E"/>
    <w:rsid w:val="00715BFC"/>
    <w:rsid w:val="00715F57"/>
    <w:rsid w:val="00715FE3"/>
    <w:rsid w:val="00716031"/>
    <w:rsid w:val="0071635F"/>
    <w:rsid w:val="00716496"/>
    <w:rsid w:val="00716852"/>
    <w:rsid w:val="00716EB2"/>
    <w:rsid w:val="00717959"/>
    <w:rsid w:val="007206EC"/>
    <w:rsid w:val="00720FBF"/>
    <w:rsid w:val="00721686"/>
    <w:rsid w:val="00721A2A"/>
    <w:rsid w:val="007225A9"/>
    <w:rsid w:val="00722688"/>
    <w:rsid w:val="00722CC2"/>
    <w:rsid w:val="00723101"/>
    <w:rsid w:val="007235DA"/>
    <w:rsid w:val="00723F8D"/>
    <w:rsid w:val="00724251"/>
    <w:rsid w:val="0072452C"/>
    <w:rsid w:val="007248AA"/>
    <w:rsid w:val="007248D9"/>
    <w:rsid w:val="007249A2"/>
    <w:rsid w:val="00724FCA"/>
    <w:rsid w:val="00726532"/>
    <w:rsid w:val="0072656C"/>
    <w:rsid w:val="007267B8"/>
    <w:rsid w:val="00726FF9"/>
    <w:rsid w:val="007306BE"/>
    <w:rsid w:val="007307A7"/>
    <w:rsid w:val="0073105F"/>
    <w:rsid w:val="007325FE"/>
    <w:rsid w:val="007329AE"/>
    <w:rsid w:val="00734BAE"/>
    <w:rsid w:val="007363AD"/>
    <w:rsid w:val="00736468"/>
    <w:rsid w:val="007366DE"/>
    <w:rsid w:val="0073688C"/>
    <w:rsid w:val="00736C8F"/>
    <w:rsid w:val="00737175"/>
    <w:rsid w:val="00737461"/>
    <w:rsid w:val="007400A8"/>
    <w:rsid w:val="00741574"/>
    <w:rsid w:val="007419DD"/>
    <w:rsid w:val="0074228A"/>
    <w:rsid w:val="0074253C"/>
    <w:rsid w:val="00742551"/>
    <w:rsid w:val="00742A47"/>
    <w:rsid w:val="007438F3"/>
    <w:rsid w:val="00743DB7"/>
    <w:rsid w:val="007444B5"/>
    <w:rsid w:val="0074467B"/>
    <w:rsid w:val="007451D2"/>
    <w:rsid w:val="0074582F"/>
    <w:rsid w:val="00746502"/>
    <w:rsid w:val="00746732"/>
    <w:rsid w:val="0074676F"/>
    <w:rsid w:val="00746F2E"/>
    <w:rsid w:val="007471E6"/>
    <w:rsid w:val="007472E1"/>
    <w:rsid w:val="00747477"/>
    <w:rsid w:val="007477DB"/>
    <w:rsid w:val="00747863"/>
    <w:rsid w:val="00747B59"/>
    <w:rsid w:val="00747F97"/>
    <w:rsid w:val="00750A65"/>
    <w:rsid w:val="00750A7D"/>
    <w:rsid w:val="00750C34"/>
    <w:rsid w:val="007515D9"/>
    <w:rsid w:val="00751790"/>
    <w:rsid w:val="0075245A"/>
    <w:rsid w:val="00754711"/>
    <w:rsid w:val="00754B6E"/>
    <w:rsid w:val="00754CEC"/>
    <w:rsid w:val="007550F2"/>
    <w:rsid w:val="007553E0"/>
    <w:rsid w:val="0075560F"/>
    <w:rsid w:val="00755842"/>
    <w:rsid w:val="00755EF6"/>
    <w:rsid w:val="00755F9A"/>
    <w:rsid w:val="00756542"/>
    <w:rsid w:val="007566B4"/>
    <w:rsid w:val="007569BE"/>
    <w:rsid w:val="00756CA7"/>
    <w:rsid w:val="00756EFA"/>
    <w:rsid w:val="00756FEC"/>
    <w:rsid w:val="0075763C"/>
    <w:rsid w:val="00757749"/>
    <w:rsid w:val="00760A3A"/>
    <w:rsid w:val="00761FBD"/>
    <w:rsid w:val="007620F6"/>
    <w:rsid w:val="00762A3B"/>
    <w:rsid w:val="00762F8D"/>
    <w:rsid w:val="00763255"/>
    <w:rsid w:val="00763AA1"/>
    <w:rsid w:val="00763BB9"/>
    <w:rsid w:val="00763FC5"/>
    <w:rsid w:val="00764879"/>
    <w:rsid w:val="00764991"/>
    <w:rsid w:val="00764C71"/>
    <w:rsid w:val="00765166"/>
    <w:rsid w:val="0076533A"/>
    <w:rsid w:val="00765CC8"/>
    <w:rsid w:val="007661C6"/>
    <w:rsid w:val="00766670"/>
    <w:rsid w:val="00766BC2"/>
    <w:rsid w:val="00766F31"/>
    <w:rsid w:val="00767030"/>
    <w:rsid w:val="007677B2"/>
    <w:rsid w:val="007701BC"/>
    <w:rsid w:val="007703A9"/>
    <w:rsid w:val="00770F30"/>
    <w:rsid w:val="00771C80"/>
    <w:rsid w:val="00772B1D"/>
    <w:rsid w:val="00773D11"/>
    <w:rsid w:val="007740E1"/>
    <w:rsid w:val="007747E6"/>
    <w:rsid w:val="00774FBE"/>
    <w:rsid w:val="00775973"/>
    <w:rsid w:val="00775C98"/>
    <w:rsid w:val="00776353"/>
    <w:rsid w:val="0077665C"/>
    <w:rsid w:val="007769B5"/>
    <w:rsid w:val="00777899"/>
    <w:rsid w:val="0078017F"/>
    <w:rsid w:val="007809F0"/>
    <w:rsid w:val="00780EF4"/>
    <w:rsid w:val="0078106C"/>
    <w:rsid w:val="00781130"/>
    <w:rsid w:val="00781627"/>
    <w:rsid w:val="0078238F"/>
    <w:rsid w:val="00783672"/>
    <w:rsid w:val="00783840"/>
    <w:rsid w:val="00783BD6"/>
    <w:rsid w:val="00783CAB"/>
    <w:rsid w:val="00783CEC"/>
    <w:rsid w:val="00783D18"/>
    <w:rsid w:val="00783EA6"/>
    <w:rsid w:val="00785DF6"/>
    <w:rsid w:val="00786100"/>
    <w:rsid w:val="00786A0D"/>
    <w:rsid w:val="00786AA8"/>
    <w:rsid w:val="007873C6"/>
    <w:rsid w:val="0078756C"/>
    <w:rsid w:val="00787595"/>
    <w:rsid w:val="00787725"/>
    <w:rsid w:val="007915D7"/>
    <w:rsid w:val="00791C63"/>
    <w:rsid w:val="0079240A"/>
    <w:rsid w:val="0079290F"/>
    <w:rsid w:val="00792B0E"/>
    <w:rsid w:val="00792B5A"/>
    <w:rsid w:val="00793588"/>
    <w:rsid w:val="00793B6C"/>
    <w:rsid w:val="00793DC7"/>
    <w:rsid w:val="00794107"/>
    <w:rsid w:val="00794A24"/>
    <w:rsid w:val="00794B16"/>
    <w:rsid w:val="00795833"/>
    <w:rsid w:val="007960B0"/>
    <w:rsid w:val="00796580"/>
    <w:rsid w:val="00796E21"/>
    <w:rsid w:val="00797E26"/>
    <w:rsid w:val="007A0114"/>
    <w:rsid w:val="007A1348"/>
    <w:rsid w:val="007A2507"/>
    <w:rsid w:val="007A4FD5"/>
    <w:rsid w:val="007A6238"/>
    <w:rsid w:val="007A6B16"/>
    <w:rsid w:val="007A6F4F"/>
    <w:rsid w:val="007A7323"/>
    <w:rsid w:val="007A7865"/>
    <w:rsid w:val="007B09B2"/>
    <w:rsid w:val="007B1436"/>
    <w:rsid w:val="007B1651"/>
    <w:rsid w:val="007B186B"/>
    <w:rsid w:val="007B19C6"/>
    <w:rsid w:val="007B23A1"/>
    <w:rsid w:val="007B26F1"/>
    <w:rsid w:val="007B2AFC"/>
    <w:rsid w:val="007B2FB6"/>
    <w:rsid w:val="007B33C3"/>
    <w:rsid w:val="007B3F28"/>
    <w:rsid w:val="007B401B"/>
    <w:rsid w:val="007B46A8"/>
    <w:rsid w:val="007B5137"/>
    <w:rsid w:val="007B5677"/>
    <w:rsid w:val="007B5925"/>
    <w:rsid w:val="007B5B07"/>
    <w:rsid w:val="007B5C0B"/>
    <w:rsid w:val="007B5D50"/>
    <w:rsid w:val="007B6B1D"/>
    <w:rsid w:val="007B74DE"/>
    <w:rsid w:val="007B7571"/>
    <w:rsid w:val="007B788E"/>
    <w:rsid w:val="007B7DC5"/>
    <w:rsid w:val="007C0357"/>
    <w:rsid w:val="007C0660"/>
    <w:rsid w:val="007C06EC"/>
    <w:rsid w:val="007C0A6B"/>
    <w:rsid w:val="007C0B51"/>
    <w:rsid w:val="007C1847"/>
    <w:rsid w:val="007C1B24"/>
    <w:rsid w:val="007C1FBB"/>
    <w:rsid w:val="007C2021"/>
    <w:rsid w:val="007C2094"/>
    <w:rsid w:val="007C2BCD"/>
    <w:rsid w:val="007C3447"/>
    <w:rsid w:val="007C3629"/>
    <w:rsid w:val="007C38BA"/>
    <w:rsid w:val="007C3F47"/>
    <w:rsid w:val="007C3FE5"/>
    <w:rsid w:val="007C4097"/>
    <w:rsid w:val="007C4583"/>
    <w:rsid w:val="007C5063"/>
    <w:rsid w:val="007C5151"/>
    <w:rsid w:val="007C5943"/>
    <w:rsid w:val="007C5BFD"/>
    <w:rsid w:val="007C708B"/>
    <w:rsid w:val="007C71A7"/>
    <w:rsid w:val="007D0328"/>
    <w:rsid w:val="007D0601"/>
    <w:rsid w:val="007D06F9"/>
    <w:rsid w:val="007D0AA9"/>
    <w:rsid w:val="007D0C2D"/>
    <w:rsid w:val="007D1631"/>
    <w:rsid w:val="007D1927"/>
    <w:rsid w:val="007D1B03"/>
    <w:rsid w:val="007D1F22"/>
    <w:rsid w:val="007D2123"/>
    <w:rsid w:val="007D289D"/>
    <w:rsid w:val="007D2D8D"/>
    <w:rsid w:val="007D3179"/>
    <w:rsid w:val="007D3D98"/>
    <w:rsid w:val="007D3FEC"/>
    <w:rsid w:val="007D3FF0"/>
    <w:rsid w:val="007D40C7"/>
    <w:rsid w:val="007D419B"/>
    <w:rsid w:val="007D42BF"/>
    <w:rsid w:val="007D4330"/>
    <w:rsid w:val="007D49AD"/>
    <w:rsid w:val="007D4C96"/>
    <w:rsid w:val="007D5240"/>
    <w:rsid w:val="007D5FE4"/>
    <w:rsid w:val="007D64E2"/>
    <w:rsid w:val="007D65DB"/>
    <w:rsid w:val="007D685E"/>
    <w:rsid w:val="007D7A1E"/>
    <w:rsid w:val="007E1A03"/>
    <w:rsid w:val="007E1A21"/>
    <w:rsid w:val="007E205C"/>
    <w:rsid w:val="007E2886"/>
    <w:rsid w:val="007E29D1"/>
    <w:rsid w:val="007E35DD"/>
    <w:rsid w:val="007E526E"/>
    <w:rsid w:val="007E53BF"/>
    <w:rsid w:val="007E5BF7"/>
    <w:rsid w:val="007E5E2F"/>
    <w:rsid w:val="007E5F10"/>
    <w:rsid w:val="007E61A6"/>
    <w:rsid w:val="007E63E7"/>
    <w:rsid w:val="007E6AD9"/>
    <w:rsid w:val="007F0441"/>
    <w:rsid w:val="007F0652"/>
    <w:rsid w:val="007F143D"/>
    <w:rsid w:val="007F20BF"/>
    <w:rsid w:val="007F22DC"/>
    <w:rsid w:val="007F3177"/>
    <w:rsid w:val="007F31B4"/>
    <w:rsid w:val="007F339B"/>
    <w:rsid w:val="007F34F3"/>
    <w:rsid w:val="007F444D"/>
    <w:rsid w:val="007F45FF"/>
    <w:rsid w:val="007F6766"/>
    <w:rsid w:val="007F6F17"/>
    <w:rsid w:val="007F7CAD"/>
    <w:rsid w:val="007F7FF3"/>
    <w:rsid w:val="00800309"/>
    <w:rsid w:val="0080079B"/>
    <w:rsid w:val="008015B9"/>
    <w:rsid w:val="00801778"/>
    <w:rsid w:val="008017D0"/>
    <w:rsid w:val="0080283F"/>
    <w:rsid w:val="0080322D"/>
    <w:rsid w:val="00803958"/>
    <w:rsid w:val="0080506E"/>
    <w:rsid w:val="00805BD7"/>
    <w:rsid w:val="0080603C"/>
    <w:rsid w:val="00806C7E"/>
    <w:rsid w:val="00806FF9"/>
    <w:rsid w:val="00810604"/>
    <w:rsid w:val="008117FD"/>
    <w:rsid w:val="00812024"/>
    <w:rsid w:val="00812817"/>
    <w:rsid w:val="0081286C"/>
    <w:rsid w:val="00814858"/>
    <w:rsid w:val="008149BD"/>
    <w:rsid w:val="00815404"/>
    <w:rsid w:val="008157B0"/>
    <w:rsid w:val="00815E30"/>
    <w:rsid w:val="00815F25"/>
    <w:rsid w:val="00816A32"/>
    <w:rsid w:val="00817513"/>
    <w:rsid w:val="0081782A"/>
    <w:rsid w:val="00820148"/>
    <w:rsid w:val="00820724"/>
    <w:rsid w:val="008216F8"/>
    <w:rsid w:val="0082216D"/>
    <w:rsid w:val="00822550"/>
    <w:rsid w:val="00823C5F"/>
    <w:rsid w:val="00824B30"/>
    <w:rsid w:val="00825894"/>
    <w:rsid w:val="00826309"/>
    <w:rsid w:val="008263D3"/>
    <w:rsid w:val="0082716F"/>
    <w:rsid w:val="00827947"/>
    <w:rsid w:val="00827C07"/>
    <w:rsid w:val="008318A1"/>
    <w:rsid w:val="008318B2"/>
    <w:rsid w:val="0083463B"/>
    <w:rsid w:val="00834C76"/>
    <w:rsid w:val="00835DB4"/>
    <w:rsid w:val="00835DC4"/>
    <w:rsid w:val="00835FB3"/>
    <w:rsid w:val="008362FE"/>
    <w:rsid w:val="0083704F"/>
    <w:rsid w:val="00837489"/>
    <w:rsid w:val="008375AD"/>
    <w:rsid w:val="0084078B"/>
    <w:rsid w:val="00840EC7"/>
    <w:rsid w:val="00841294"/>
    <w:rsid w:val="008420B2"/>
    <w:rsid w:val="00842397"/>
    <w:rsid w:val="00842438"/>
    <w:rsid w:val="00842C19"/>
    <w:rsid w:val="0084337C"/>
    <w:rsid w:val="00843C83"/>
    <w:rsid w:val="00844335"/>
    <w:rsid w:val="00844AB8"/>
    <w:rsid w:val="00846610"/>
    <w:rsid w:val="008467A4"/>
    <w:rsid w:val="0084703A"/>
    <w:rsid w:val="008472FE"/>
    <w:rsid w:val="008474FF"/>
    <w:rsid w:val="0084753F"/>
    <w:rsid w:val="008476A8"/>
    <w:rsid w:val="00850393"/>
    <w:rsid w:val="00850B28"/>
    <w:rsid w:val="00850B30"/>
    <w:rsid w:val="00850E42"/>
    <w:rsid w:val="00851F80"/>
    <w:rsid w:val="00852402"/>
    <w:rsid w:val="00852870"/>
    <w:rsid w:val="008533A9"/>
    <w:rsid w:val="00854157"/>
    <w:rsid w:val="00854304"/>
    <w:rsid w:val="00854A35"/>
    <w:rsid w:val="00854FBD"/>
    <w:rsid w:val="00855215"/>
    <w:rsid w:val="008564A8"/>
    <w:rsid w:val="00857220"/>
    <w:rsid w:val="008578F0"/>
    <w:rsid w:val="00860434"/>
    <w:rsid w:val="00860996"/>
    <w:rsid w:val="0086105C"/>
    <w:rsid w:val="0086131B"/>
    <w:rsid w:val="00861FA7"/>
    <w:rsid w:val="008621C0"/>
    <w:rsid w:val="00862810"/>
    <w:rsid w:val="0086290A"/>
    <w:rsid w:val="008633EF"/>
    <w:rsid w:val="0086357C"/>
    <w:rsid w:val="00863583"/>
    <w:rsid w:val="00864C21"/>
    <w:rsid w:val="00864C59"/>
    <w:rsid w:val="00866514"/>
    <w:rsid w:val="008667C6"/>
    <w:rsid w:val="00867C33"/>
    <w:rsid w:val="00870240"/>
    <w:rsid w:val="008706D6"/>
    <w:rsid w:val="008709FD"/>
    <w:rsid w:val="00870F1C"/>
    <w:rsid w:val="008719DD"/>
    <w:rsid w:val="008719E4"/>
    <w:rsid w:val="0087213E"/>
    <w:rsid w:val="008724CE"/>
    <w:rsid w:val="008728F5"/>
    <w:rsid w:val="00872F8F"/>
    <w:rsid w:val="008730B6"/>
    <w:rsid w:val="0087486D"/>
    <w:rsid w:val="008751A1"/>
    <w:rsid w:val="00875652"/>
    <w:rsid w:val="00875BD5"/>
    <w:rsid w:val="00876757"/>
    <w:rsid w:val="00876D97"/>
    <w:rsid w:val="00876F63"/>
    <w:rsid w:val="00876FD8"/>
    <w:rsid w:val="00880BE9"/>
    <w:rsid w:val="00881254"/>
    <w:rsid w:val="008812AF"/>
    <w:rsid w:val="00881A18"/>
    <w:rsid w:val="00882AA5"/>
    <w:rsid w:val="00882CEE"/>
    <w:rsid w:val="008832F6"/>
    <w:rsid w:val="008835C9"/>
    <w:rsid w:val="0088514E"/>
    <w:rsid w:val="00885294"/>
    <w:rsid w:val="00885C2D"/>
    <w:rsid w:val="00886137"/>
    <w:rsid w:val="00887496"/>
    <w:rsid w:val="00887E38"/>
    <w:rsid w:val="00890B01"/>
    <w:rsid w:val="0089122B"/>
    <w:rsid w:val="008916A9"/>
    <w:rsid w:val="00891728"/>
    <w:rsid w:val="008917D4"/>
    <w:rsid w:val="008919E0"/>
    <w:rsid w:val="00891BB8"/>
    <w:rsid w:val="00891D59"/>
    <w:rsid w:val="0089215A"/>
    <w:rsid w:val="00892305"/>
    <w:rsid w:val="00892CFC"/>
    <w:rsid w:val="00893381"/>
    <w:rsid w:val="008933C5"/>
    <w:rsid w:val="008934B0"/>
    <w:rsid w:val="00893748"/>
    <w:rsid w:val="00894F19"/>
    <w:rsid w:val="00894F9A"/>
    <w:rsid w:val="00895652"/>
    <w:rsid w:val="00895EBE"/>
    <w:rsid w:val="00896787"/>
    <w:rsid w:val="00896878"/>
    <w:rsid w:val="00896A48"/>
    <w:rsid w:val="00896FE6"/>
    <w:rsid w:val="008A0479"/>
    <w:rsid w:val="008A12DD"/>
    <w:rsid w:val="008A140D"/>
    <w:rsid w:val="008A1A48"/>
    <w:rsid w:val="008A2091"/>
    <w:rsid w:val="008A2975"/>
    <w:rsid w:val="008A3365"/>
    <w:rsid w:val="008A3D46"/>
    <w:rsid w:val="008A4349"/>
    <w:rsid w:val="008A478C"/>
    <w:rsid w:val="008A488C"/>
    <w:rsid w:val="008A4FE8"/>
    <w:rsid w:val="008A5C8A"/>
    <w:rsid w:val="008A5D5D"/>
    <w:rsid w:val="008A5DF9"/>
    <w:rsid w:val="008A6323"/>
    <w:rsid w:val="008A6489"/>
    <w:rsid w:val="008A6CF8"/>
    <w:rsid w:val="008A6F55"/>
    <w:rsid w:val="008A72E2"/>
    <w:rsid w:val="008A7572"/>
    <w:rsid w:val="008A7FD2"/>
    <w:rsid w:val="008B010B"/>
    <w:rsid w:val="008B04C6"/>
    <w:rsid w:val="008B0626"/>
    <w:rsid w:val="008B0F50"/>
    <w:rsid w:val="008B109C"/>
    <w:rsid w:val="008B13F0"/>
    <w:rsid w:val="008B20BB"/>
    <w:rsid w:val="008B4B63"/>
    <w:rsid w:val="008B51AA"/>
    <w:rsid w:val="008B51EC"/>
    <w:rsid w:val="008B54B8"/>
    <w:rsid w:val="008B5751"/>
    <w:rsid w:val="008B60FA"/>
    <w:rsid w:val="008B61BE"/>
    <w:rsid w:val="008B761B"/>
    <w:rsid w:val="008B7B96"/>
    <w:rsid w:val="008C09DB"/>
    <w:rsid w:val="008C10D2"/>
    <w:rsid w:val="008C177C"/>
    <w:rsid w:val="008C21E8"/>
    <w:rsid w:val="008C25BC"/>
    <w:rsid w:val="008C261B"/>
    <w:rsid w:val="008C2E40"/>
    <w:rsid w:val="008C3A39"/>
    <w:rsid w:val="008C40ED"/>
    <w:rsid w:val="008C4C3A"/>
    <w:rsid w:val="008C5DB5"/>
    <w:rsid w:val="008C6059"/>
    <w:rsid w:val="008C630B"/>
    <w:rsid w:val="008C678C"/>
    <w:rsid w:val="008D10A4"/>
    <w:rsid w:val="008D110B"/>
    <w:rsid w:val="008D245F"/>
    <w:rsid w:val="008D2D44"/>
    <w:rsid w:val="008D3DC9"/>
    <w:rsid w:val="008D418B"/>
    <w:rsid w:val="008D42DC"/>
    <w:rsid w:val="008D47C1"/>
    <w:rsid w:val="008D5BBD"/>
    <w:rsid w:val="008D6D27"/>
    <w:rsid w:val="008D6DCB"/>
    <w:rsid w:val="008E03E4"/>
    <w:rsid w:val="008E0507"/>
    <w:rsid w:val="008E09B0"/>
    <w:rsid w:val="008E0CCA"/>
    <w:rsid w:val="008E19A0"/>
    <w:rsid w:val="008E3BA2"/>
    <w:rsid w:val="008E3F0B"/>
    <w:rsid w:val="008E40CE"/>
    <w:rsid w:val="008E45F4"/>
    <w:rsid w:val="008E46C7"/>
    <w:rsid w:val="008E4FE8"/>
    <w:rsid w:val="008E5087"/>
    <w:rsid w:val="008E5383"/>
    <w:rsid w:val="008E57BA"/>
    <w:rsid w:val="008E59B9"/>
    <w:rsid w:val="008E61E4"/>
    <w:rsid w:val="008E6E24"/>
    <w:rsid w:val="008E7275"/>
    <w:rsid w:val="008E7381"/>
    <w:rsid w:val="008E7D3E"/>
    <w:rsid w:val="008F01CE"/>
    <w:rsid w:val="008F0F68"/>
    <w:rsid w:val="008F192C"/>
    <w:rsid w:val="008F26AD"/>
    <w:rsid w:val="008F2702"/>
    <w:rsid w:val="008F316E"/>
    <w:rsid w:val="008F32EA"/>
    <w:rsid w:val="008F43E5"/>
    <w:rsid w:val="008F4DDE"/>
    <w:rsid w:val="008F7976"/>
    <w:rsid w:val="008F7EFB"/>
    <w:rsid w:val="008F7FB7"/>
    <w:rsid w:val="009000DA"/>
    <w:rsid w:val="00900350"/>
    <w:rsid w:val="00901032"/>
    <w:rsid w:val="009019C2"/>
    <w:rsid w:val="00902081"/>
    <w:rsid w:val="00902F07"/>
    <w:rsid w:val="00902F6E"/>
    <w:rsid w:val="00902F73"/>
    <w:rsid w:val="00903183"/>
    <w:rsid w:val="009032E5"/>
    <w:rsid w:val="00903F59"/>
    <w:rsid w:val="009047EA"/>
    <w:rsid w:val="00904AE4"/>
    <w:rsid w:val="009050CA"/>
    <w:rsid w:val="009051EE"/>
    <w:rsid w:val="00906766"/>
    <w:rsid w:val="00906E9E"/>
    <w:rsid w:val="00907841"/>
    <w:rsid w:val="00910A8F"/>
    <w:rsid w:val="00911276"/>
    <w:rsid w:val="00911687"/>
    <w:rsid w:val="0091190C"/>
    <w:rsid w:val="009129C1"/>
    <w:rsid w:val="00912C35"/>
    <w:rsid w:val="00912E30"/>
    <w:rsid w:val="00913710"/>
    <w:rsid w:val="00913AB4"/>
    <w:rsid w:val="00913C75"/>
    <w:rsid w:val="00914283"/>
    <w:rsid w:val="009144F3"/>
    <w:rsid w:val="009145E9"/>
    <w:rsid w:val="00914A75"/>
    <w:rsid w:val="00914DAB"/>
    <w:rsid w:val="009150B0"/>
    <w:rsid w:val="009154A4"/>
    <w:rsid w:val="0091584E"/>
    <w:rsid w:val="00915E6A"/>
    <w:rsid w:val="00915EA7"/>
    <w:rsid w:val="009160A9"/>
    <w:rsid w:val="009162B6"/>
    <w:rsid w:val="00916707"/>
    <w:rsid w:val="00916834"/>
    <w:rsid w:val="009169C6"/>
    <w:rsid w:val="00917201"/>
    <w:rsid w:val="00917707"/>
    <w:rsid w:val="00917F19"/>
    <w:rsid w:val="00917F49"/>
    <w:rsid w:val="00921243"/>
    <w:rsid w:val="009222F2"/>
    <w:rsid w:val="0092238D"/>
    <w:rsid w:val="00922F77"/>
    <w:rsid w:val="0092345C"/>
    <w:rsid w:val="00923DB0"/>
    <w:rsid w:val="00924B33"/>
    <w:rsid w:val="00925129"/>
    <w:rsid w:val="0092677C"/>
    <w:rsid w:val="00926CF8"/>
    <w:rsid w:val="009304A0"/>
    <w:rsid w:val="00931B46"/>
    <w:rsid w:val="00931DB4"/>
    <w:rsid w:val="00932035"/>
    <w:rsid w:val="00932120"/>
    <w:rsid w:val="00932899"/>
    <w:rsid w:val="00932FA6"/>
    <w:rsid w:val="00933064"/>
    <w:rsid w:val="009340D0"/>
    <w:rsid w:val="009341F9"/>
    <w:rsid w:val="00934436"/>
    <w:rsid w:val="009349EE"/>
    <w:rsid w:val="00934F25"/>
    <w:rsid w:val="0093540D"/>
    <w:rsid w:val="00935702"/>
    <w:rsid w:val="00935869"/>
    <w:rsid w:val="00935C96"/>
    <w:rsid w:val="00935E4E"/>
    <w:rsid w:val="00935F4D"/>
    <w:rsid w:val="00936C41"/>
    <w:rsid w:val="00937B91"/>
    <w:rsid w:val="00940378"/>
    <w:rsid w:val="0094097E"/>
    <w:rsid w:val="00940C17"/>
    <w:rsid w:val="009412D7"/>
    <w:rsid w:val="00941EC9"/>
    <w:rsid w:val="00941EE4"/>
    <w:rsid w:val="0094203F"/>
    <w:rsid w:val="009420D4"/>
    <w:rsid w:val="0094247B"/>
    <w:rsid w:val="00942D55"/>
    <w:rsid w:val="00942EC3"/>
    <w:rsid w:val="009434E8"/>
    <w:rsid w:val="00944824"/>
    <w:rsid w:val="0094583E"/>
    <w:rsid w:val="009458CB"/>
    <w:rsid w:val="009465E7"/>
    <w:rsid w:val="00946B7C"/>
    <w:rsid w:val="00946DC7"/>
    <w:rsid w:val="00946E0B"/>
    <w:rsid w:val="009470E6"/>
    <w:rsid w:val="0094720C"/>
    <w:rsid w:val="00947244"/>
    <w:rsid w:val="009474B1"/>
    <w:rsid w:val="00947DC2"/>
    <w:rsid w:val="009500C8"/>
    <w:rsid w:val="009509A5"/>
    <w:rsid w:val="00950D3C"/>
    <w:rsid w:val="0095178D"/>
    <w:rsid w:val="00952A62"/>
    <w:rsid w:val="009533FD"/>
    <w:rsid w:val="0095382E"/>
    <w:rsid w:val="0095386D"/>
    <w:rsid w:val="00954302"/>
    <w:rsid w:val="00954DD2"/>
    <w:rsid w:val="00954F38"/>
    <w:rsid w:val="009556EB"/>
    <w:rsid w:val="009561A2"/>
    <w:rsid w:val="009563CE"/>
    <w:rsid w:val="0095682E"/>
    <w:rsid w:val="00956A2A"/>
    <w:rsid w:val="00957C9F"/>
    <w:rsid w:val="00957F0F"/>
    <w:rsid w:val="00957FD2"/>
    <w:rsid w:val="00961B55"/>
    <w:rsid w:val="00961B84"/>
    <w:rsid w:val="00962427"/>
    <w:rsid w:val="00962BF2"/>
    <w:rsid w:val="009634A0"/>
    <w:rsid w:val="0096392B"/>
    <w:rsid w:val="0096448C"/>
    <w:rsid w:val="009645DA"/>
    <w:rsid w:val="009654AF"/>
    <w:rsid w:val="00965798"/>
    <w:rsid w:val="00966245"/>
    <w:rsid w:val="00967C03"/>
    <w:rsid w:val="00967CE1"/>
    <w:rsid w:val="009705B7"/>
    <w:rsid w:val="009718AB"/>
    <w:rsid w:val="00971EA2"/>
    <w:rsid w:val="009722ED"/>
    <w:rsid w:val="009729F5"/>
    <w:rsid w:val="0097330A"/>
    <w:rsid w:val="00974300"/>
    <w:rsid w:val="009744A9"/>
    <w:rsid w:val="00974520"/>
    <w:rsid w:val="0097656A"/>
    <w:rsid w:val="00976911"/>
    <w:rsid w:val="009773FC"/>
    <w:rsid w:val="009774B3"/>
    <w:rsid w:val="00981548"/>
    <w:rsid w:val="00981F19"/>
    <w:rsid w:val="00982509"/>
    <w:rsid w:val="00982E05"/>
    <w:rsid w:val="00982E94"/>
    <w:rsid w:val="009831FE"/>
    <w:rsid w:val="00983748"/>
    <w:rsid w:val="00983876"/>
    <w:rsid w:val="00985951"/>
    <w:rsid w:val="00986491"/>
    <w:rsid w:val="009866E2"/>
    <w:rsid w:val="009868AB"/>
    <w:rsid w:val="00986C2B"/>
    <w:rsid w:val="009879A9"/>
    <w:rsid w:val="009903BB"/>
    <w:rsid w:val="00990911"/>
    <w:rsid w:val="00990C21"/>
    <w:rsid w:val="0099134C"/>
    <w:rsid w:val="00992308"/>
    <w:rsid w:val="00992CEA"/>
    <w:rsid w:val="00992D9D"/>
    <w:rsid w:val="00993989"/>
    <w:rsid w:val="00993BF4"/>
    <w:rsid w:val="00993D43"/>
    <w:rsid w:val="009945B7"/>
    <w:rsid w:val="00994659"/>
    <w:rsid w:val="009949C0"/>
    <w:rsid w:val="00994EF2"/>
    <w:rsid w:val="00996723"/>
    <w:rsid w:val="00996E65"/>
    <w:rsid w:val="0099790A"/>
    <w:rsid w:val="009979C3"/>
    <w:rsid w:val="009A020D"/>
    <w:rsid w:val="009A0A44"/>
    <w:rsid w:val="009A188B"/>
    <w:rsid w:val="009A284E"/>
    <w:rsid w:val="009A30E1"/>
    <w:rsid w:val="009A341E"/>
    <w:rsid w:val="009A349E"/>
    <w:rsid w:val="009A3B04"/>
    <w:rsid w:val="009A3B65"/>
    <w:rsid w:val="009A3FFE"/>
    <w:rsid w:val="009A415D"/>
    <w:rsid w:val="009A62CD"/>
    <w:rsid w:val="009B0BD0"/>
    <w:rsid w:val="009B1004"/>
    <w:rsid w:val="009B2A6F"/>
    <w:rsid w:val="009B3117"/>
    <w:rsid w:val="009B401A"/>
    <w:rsid w:val="009B41D9"/>
    <w:rsid w:val="009B425C"/>
    <w:rsid w:val="009B5056"/>
    <w:rsid w:val="009B6EC3"/>
    <w:rsid w:val="009B7750"/>
    <w:rsid w:val="009B7A90"/>
    <w:rsid w:val="009B7AB6"/>
    <w:rsid w:val="009C06A7"/>
    <w:rsid w:val="009C0E48"/>
    <w:rsid w:val="009C1247"/>
    <w:rsid w:val="009C1FE5"/>
    <w:rsid w:val="009C34B5"/>
    <w:rsid w:val="009C4926"/>
    <w:rsid w:val="009C5FD2"/>
    <w:rsid w:val="009C604F"/>
    <w:rsid w:val="009C6649"/>
    <w:rsid w:val="009C6D5F"/>
    <w:rsid w:val="009C7648"/>
    <w:rsid w:val="009C7D0D"/>
    <w:rsid w:val="009D02E6"/>
    <w:rsid w:val="009D102F"/>
    <w:rsid w:val="009D146C"/>
    <w:rsid w:val="009D1722"/>
    <w:rsid w:val="009D17A6"/>
    <w:rsid w:val="009D2CE7"/>
    <w:rsid w:val="009D2DC1"/>
    <w:rsid w:val="009D35E8"/>
    <w:rsid w:val="009D365E"/>
    <w:rsid w:val="009D4959"/>
    <w:rsid w:val="009D4CF1"/>
    <w:rsid w:val="009D4E5C"/>
    <w:rsid w:val="009D5358"/>
    <w:rsid w:val="009D5880"/>
    <w:rsid w:val="009D58BC"/>
    <w:rsid w:val="009D67D3"/>
    <w:rsid w:val="009D69FD"/>
    <w:rsid w:val="009D6F8B"/>
    <w:rsid w:val="009D70FE"/>
    <w:rsid w:val="009D761E"/>
    <w:rsid w:val="009D7763"/>
    <w:rsid w:val="009E096E"/>
    <w:rsid w:val="009E1BD1"/>
    <w:rsid w:val="009E1E00"/>
    <w:rsid w:val="009E2463"/>
    <w:rsid w:val="009E2646"/>
    <w:rsid w:val="009E272A"/>
    <w:rsid w:val="009E285D"/>
    <w:rsid w:val="009E3253"/>
    <w:rsid w:val="009E3299"/>
    <w:rsid w:val="009E5201"/>
    <w:rsid w:val="009E5871"/>
    <w:rsid w:val="009E6028"/>
    <w:rsid w:val="009E645A"/>
    <w:rsid w:val="009E6A4C"/>
    <w:rsid w:val="009E7954"/>
    <w:rsid w:val="009F0642"/>
    <w:rsid w:val="009F0B21"/>
    <w:rsid w:val="009F2469"/>
    <w:rsid w:val="009F28FB"/>
    <w:rsid w:val="009F2B27"/>
    <w:rsid w:val="009F2DF2"/>
    <w:rsid w:val="009F3244"/>
    <w:rsid w:val="009F3E46"/>
    <w:rsid w:val="009F417E"/>
    <w:rsid w:val="009F47B5"/>
    <w:rsid w:val="009F4E53"/>
    <w:rsid w:val="009F4F12"/>
    <w:rsid w:val="009F5B38"/>
    <w:rsid w:val="009F6ECF"/>
    <w:rsid w:val="009F73F9"/>
    <w:rsid w:val="009F78F6"/>
    <w:rsid w:val="00A002E3"/>
    <w:rsid w:val="00A007CC"/>
    <w:rsid w:val="00A00866"/>
    <w:rsid w:val="00A01159"/>
    <w:rsid w:val="00A012CF"/>
    <w:rsid w:val="00A02B15"/>
    <w:rsid w:val="00A03179"/>
    <w:rsid w:val="00A0333F"/>
    <w:rsid w:val="00A04206"/>
    <w:rsid w:val="00A04762"/>
    <w:rsid w:val="00A04DEE"/>
    <w:rsid w:val="00A05548"/>
    <w:rsid w:val="00A05D56"/>
    <w:rsid w:val="00A062F4"/>
    <w:rsid w:val="00A07300"/>
    <w:rsid w:val="00A07704"/>
    <w:rsid w:val="00A07CAF"/>
    <w:rsid w:val="00A10236"/>
    <w:rsid w:val="00A1121A"/>
    <w:rsid w:val="00A11499"/>
    <w:rsid w:val="00A11577"/>
    <w:rsid w:val="00A11CED"/>
    <w:rsid w:val="00A1218A"/>
    <w:rsid w:val="00A130E4"/>
    <w:rsid w:val="00A1467A"/>
    <w:rsid w:val="00A148F5"/>
    <w:rsid w:val="00A14B63"/>
    <w:rsid w:val="00A14BDC"/>
    <w:rsid w:val="00A14D42"/>
    <w:rsid w:val="00A14EBC"/>
    <w:rsid w:val="00A14ED2"/>
    <w:rsid w:val="00A14F4D"/>
    <w:rsid w:val="00A16091"/>
    <w:rsid w:val="00A167A7"/>
    <w:rsid w:val="00A171A9"/>
    <w:rsid w:val="00A175F0"/>
    <w:rsid w:val="00A17B04"/>
    <w:rsid w:val="00A17B18"/>
    <w:rsid w:val="00A17CC4"/>
    <w:rsid w:val="00A17D6F"/>
    <w:rsid w:val="00A202C7"/>
    <w:rsid w:val="00A20C62"/>
    <w:rsid w:val="00A20F4F"/>
    <w:rsid w:val="00A20FB0"/>
    <w:rsid w:val="00A2166C"/>
    <w:rsid w:val="00A220B1"/>
    <w:rsid w:val="00A22184"/>
    <w:rsid w:val="00A22FA3"/>
    <w:rsid w:val="00A231CA"/>
    <w:rsid w:val="00A233A6"/>
    <w:rsid w:val="00A23483"/>
    <w:rsid w:val="00A23D16"/>
    <w:rsid w:val="00A24A8F"/>
    <w:rsid w:val="00A24BE3"/>
    <w:rsid w:val="00A24F4E"/>
    <w:rsid w:val="00A25570"/>
    <w:rsid w:val="00A25C0C"/>
    <w:rsid w:val="00A2760B"/>
    <w:rsid w:val="00A27E95"/>
    <w:rsid w:val="00A308E7"/>
    <w:rsid w:val="00A30CEA"/>
    <w:rsid w:val="00A31E0E"/>
    <w:rsid w:val="00A31E8C"/>
    <w:rsid w:val="00A32288"/>
    <w:rsid w:val="00A3312E"/>
    <w:rsid w:val="00A333DD"/>
    <w:rsid w:val="00A343DC"/>
    <w:rsid w:val="00A3529C"/>
    <w:rsid w:val="00A35589"/>
    <w:rsid w:val="00A3764E"/>
    <w:rsid w:val="00A407BC"/>
    <w:rsid w:val="00A40962"/>
    <w:rsid w:val="00A40E68"/>
    <w:rsid w:val="00A422F2"/>
    <w:rsid w:val="00A42F9F"/>
    <w:rsid w:val="00A43F8B"/>
    <w:rsid w:val="00A440EC"/>
    <w:rsid w:val="00A4546D"/>
    <w:rsid w:val="00A460B3"/>
    <w:rsid w:val="00A465D4"/>
    <w:rsid w:val="00A4793B"/>
    <w:rsid w:val="00A513FC"/>
    <w:rsid w:val="00A51B70"/>
    <w:rsid w:val="00A52238"/>
    <w:rsid w:val="00A52B1B"/>
    <w:rsid w:val="00A533AD"/>
    <w:rsid w:val="00A5349D"/>
    <w:rsid w:val="00A541E0"/>
    <w:rsid w:val="00A547AE"/>
    <w:rsid w:val="00A54A07"/>
    <w:rsid w:val="00A552B3"/>
    <w:rsid w:val="00A5543B"/>
    <w:rsid w:val="00A55478"/>
    <w:rsid w:val="00A5555E"/>
    <w:rsid w:val="00A5727B"/>
    <w:rsid w:val="00A57AD3"/>
    <w:rsid w:val="00A57C0E"/>
    <w:rsid w:val="00A6072A"/>
    <w:rsid w:val="00A608B9"/>
    <w:rsid w:val="00A61D03"/>
    <w:rsid w:val="00A6339A"/>
    <w:rsid w:val="00A638F9"/>
    <w:rsid w:val="00A63B14"/>
    <w:rsid w:val="00A63BE6"/>
    <w:rsid w:val="00A63EAA"/>
    <w:rsid w:val="00A6541B"/>
    <w:rsid w:val="00A662B1"/>
    <w:rsid w:val="00A668D7"/>
    <w:rsid w:val="00A7107E"/>
    <w:rsid w:val="00A713E3"/>
    <w:rsid w:val="00A71713"/>
    <w:rsid w:val="00A71E14"/>
    <w:rsid w:val="00A71FB4"/>
    <w:rsid w:val="00A733BE"/>
    <w:rsid w:val="00A75E9C"/>
    <w:rsid w:val="00A76C42"/>
    <w:rsid w:val="00A76CD2"/>
    <w:rsid w:val="00A77012"/>
    <w:rsid w:val="00A7775C"/>
    <w:rsid w:val="00A77E29"/>
    <w:rsid w:val="00A805FC"/>
    <w:rsid w:val="00A80829"/>
    <w:rsid w:val="00A80AAB"/>
    <w:rsid w:val="00A80FEC"/>
    <w:rsid w:val="00A8113D"/>
    <w:rsid w:val="00A81155"/>
    <w:rsid w:val="00A811FB"/>
    <w:rsid w:val="00A8229C"/>
    <w:rsid w:val="00A826EC"/>
    <w:rsid w:val="00A8296F"/>
    <w:rsid w:val="00A82D2F"/>
    <w:rsid w:val="00A82DB6"/>
    <w:rsid w:val="00A83970"/>
    <w:rsid w:val="00A844B0"/>
    <w:rsid w:val="00A8580A"/>
    <w:rsid w:val="00A8601C"/>
    <w:rsid w:val="00A86343"/>
    <w:rsid w:val="00A8681D"/>
    <w:rsid w:val="00A86BF1"/>
    <w:rsid w:val="00A86C81"/>
    <w:rsid w:val="00A86D22"/>
    <w:rsid w:val="00A87ACD"/>
    <w:rsid w:val="00A87BAA"/>
    <w:rsid w:val="00A87BAF"/>
    <w:rsid w:val="00A9053D"/>
    <w:rsid w:val="00A911F5"/>
    <w:rsid w:val="00A91677"/>
    <w:rsid w:val="00A91902"/>
    <w:rsid w:val="00A92004"/>
    <w:rsid w:val="00A92810"/>
    <w:rsid w:val="00A92E09"/>
    <w:rsid w:val="00A932E1"/>
    <w:rsid w:val="00A93FEC"/>
    <w:rsid w:val="00A940D4"/>
    <w:rsid w:val="00A9420B"/>
    <w:rsid w:val="00A944F1"/>
    <w:rsid w:val="00A94554"/>
    <w:rsid w:val="00A973A1"/>
    <w:rsid w:val="00A974D6"/>
    <w:rsid w:val="00A97686"/>
    <w:rsid w:val="00A978A0"/>
    <w:rsid w:val="00A97927"/>
    <w:rsid w:val="00AA1284"/>
    <w:rsid w:val="00AA2095"/>
    <w:rsid w:val="00AA235F"/>
    <w:rsid w:val="00AA23F6"/>
    <w:rsid w:val="00AA2AE2"/>
    <w:rsid w:val="00AA2F03"/>
    <w:rsid w:val="00AA3FC4"/>
    <w:rsid w:val="00AA4A8E"/>
    <w:rsid w:val="00AA4BB2"/>
    <w:rsid w:val="00AA5591"/>
    <w:rsid w:val="00AA5D77"/>
    <w:rsid w:val="00AA5D78"/>
    <w:rsid w:val="00AA7464"/>
    <w:rsid w:val="00AB04CD"/>
    <w:rsid w:val="00AB0BE9"/>
    <w:rsid w:val="00AB0D94"/>
    <w:rsid w:val="00AB143B"/>
    <w:rsid w:val="00AB1608"/>
    <w:rsid w:val="00AB161F"/>
    <w:rsid w:val="00AB186B"/>
    <w:rsid w:val="00AB1FE7"/>
    <w:rsid w:val="00AB2CD8"/>
    <w:rsid w:val="00AB36DD"/>
    <w:rsid w:val="00AB3EE9"/>
    <w:rsid w:val="00AB4567"/>
    <w:rsid w:val="00AB4BFD"/>
    <w:rsid w:val="00AB59EE"/>
    <w:rsid w:val="00AB657F"/>
    <w:rsid w:val="00AB76B5"/>
    <w:rsid w:val="00AB79A5"/>
    <w:rsid w:val="00AC0EDB"/>
    <w:rsid w:val="00AC1570"/>
    <w:rsid w:val="00AC2E06"/>
    <w:rsid w:val="00AC2E2F"/>
    <w:rsid w:val="00AC322F"/>
    <w:rsid w:val="00AC373E"/>
    <w:rsid w:val="00AC389D"/>
    <w:rsid w:val="00AC45CF"/>
    <w:rsid w:val="00AC5E51"/>
    <w:rsid w:val="00AC5EF7"/>
    <w:rsid w:val="00AC6306"/>
    <w:rsid w:val="00AC682C"/>
    <w:rsid w:val="00AC712F"/>
    <w:rsid w:val="00AC74B8"/>
    <w:rsid w:val="00AC76BD"/>
    <w:rsid w:val="00AD09E2"/>
    <w:rsid w:val="00AD1649"/>
    <w:rsid w:val="00AD221B"/>
    <w:rsid w:val="00AD2401"/>
    <w:rsid w:val="00AD36F1"/>
    <w:rsid w:val="00AD3B43"/>
    <w:rsid w:val="00AD3E74"/>
    <w:rsid w:val="00AD3F51"/>
    <w:rsid w:val="00AD4327"/>
    <w:rsid w:val="00AD49A4"/>
    <w:rsid w:val="00AD4DC6"/>
    <w:rsid w:val="00AD5588"/>
    <w:rsid w:val="00AD5826"/>
    <w:rsid w:val="00AD5A25"/>
    <w:rsid w:val="00AD5E04"/>
    <w:rsid w:val="00AD60B8"/>
    <w:rsid w:val="00AD67AB"/>
    <w:rsid w:val="00AD7893"/>
    <w:rsid w:val="00AE004C"/>
    <w:rsid w:val="00AE0F55"/>
    <w:rsid w:val="00AE1385"/>
    <w:rsid w:val="00AE14D2"/>
    <w:rsid w:val="00AE1700"/>
    <w:rsid w:val="00AE188A"/>
    <w:rsid w:val="00AE1A34"/>
    <w:rsid w:val="00AE1C5B"/>
    <w:rsid w:val="00AE234C"/>
    <w:rsid w:val="00AE28A3"/>
    <w:rsid w:val="00AE2D44"/>
    <w:rsid w:val="00AE2D70"/>
    <w:rsid w:val="00AE386C"/>
    <w:rsid w:val="00AE3E63"/>
    <w:rsid w:val="00AE4AF0"/>
    <w:rsid w:val="00AE515C"/>
    <w:rsid w:val="00AE5471"/>
    <w:rsid w:val="00AE64CB"/>
    <w:rsid w:val="00AE752D"/>
    <w:rsid w:val="00AF03BB"/>
    <w:rsid w:val="00AF04AB"/>
    <w:rsid w:val="00AF2D14"/>
    <w:rsid w:val="00AF34B5"/>
    <w:rsid w:val="00AF43B0"/>
    <w:rsid w:val="00AF5B05"/>
    <w:rsid w:val="00AF7912"/>
    <w:rsid w:val="00AF7ECC"/>
    <w:rsid w:val="00B01234"/>
    <w:rsid w:val="00B0146F"/>
    <w:rsid w:val="00B01FE8"/>
    <w:rsid w:val="00B02189"/>
    <w:rsid w:val="00B023A1"/>
    <w:rsid w:val="00B02741"/>
    <w:rsid w:val="00B02B91"/>
    <w:rsid w:val="00B02CEC"/>
    <w:rsid w:val="00B03B11"/>
    <w:rsid w:val="00B04328"/>
    <w:rsid w:val="00B048F1"/>
    <w:rsid w:val="00B04AA9"/>
    <w:rsid w:val="00B04BB4"/>
    <w:rsid w:val="00B055C5"/>
    <w:rsid w:val="00B05C81"/>
    <w:rsid w:val="00B06C8B"/>
    <w:rsid w:val="00B0771B"/>
    <w:rsid w:val="00B077EA"/>
    <w:rsid w:val="00B07CDA"/>
    <w:rsid w:val="00B07DB9"/>
    <w:rsid w:val="00B07FA1"/>
    <w:rsid w:val="00B100F4"/>
    <w:rsid w:val="00B117A7"/>
    <w:rsid w:val="00B11A27"/>
    <w:rsid w:val="00B12389"/>
    <w:rsid w:val="00B126C3"/>
    <w:rsid w:val="00B12B91"/>
    <w:rsid w:val="00B1371B"/>
    <w:rsid w:val="00B13E12"/>
    <w:rsid w:val="00B1492C"/>
    <w:rsid w:val="00B1509F"/>
    <w:rsid w:val="00B1607F"/>
    <w:rsid w:val="00B1653F"/>
    <w:rsid w:val="00B1657F"/>
    <w:rsid w:val="00B16684"/>
    <w:rsid w:val="00B1697E"/>
    <w:rsid w:val="00B173AD"/>
    <w:rsid w:val="00B17EEC"/>
    <w:rsid w:val="00B202D5"/>
    <w:rsid w:val="00B22F9B"/>
    <w:rsid w:val="00B24E7A"/>
    <w:rsid w:val="00B251D8"/>
    <w:rsid w:val="00B25879"/>
    <w:rsid w:val="00B26483"/>
    <w:rsid w:val="00B26788"/>
    <w:rsid w:val="00B27194"/>
    <w:rsid w:val="00B2758D"/>
    <w:rsid w:val="00B312E3"/>
    <w:rsid w:val="00B33914"/>
    <w:rsid w:val="00B33D79"/>
    <w:rsid w:val="00B33F4F"/>
    <w:rsid w:val="00B33F74"/>
    <w:rsid w:val="00B3580C"/>
    <w:rsid w:val="00B35A20"/>
    <w:rsid w:val="00B36554"/>
    <w:rsid w:val="00B37200"/>
    <w:rsid w:val="00B374C3"/>
    <w:rsid w:val="00B37C31"/>
    <w:rsid w:val="00B40ADD"/>
    <w:rsid w:val="00B41316"/>
    <w:rsid w:val="00B41843"/>
    <w:rsid w:val="00B41A9A"/>
    <w:rsid w:val="00B42169"/>
    <w:rsid w:val="00B421D7"/>
    <w:rsid w:val="00B42283"/>
    <w:rsid w:val="00B437A4"/>
    <w:rsid w:val="00B4454C"/>
    <w:rsid w:val="00B449B5"/>
    <w:rsid w:val="00B44F87"/>
    <w:rsid w:val="00B454E4"/>
    <w:rsid w:val="00B4682F"/>
    <w:rsid w:val="00B46BCA"/>
    <w:rsid w:val="00B4766E"/>
    <w:rsid w:val="00B47C61"/>
    <w:rsid w:val="00B50336"/>
    <w:rsid w:val="00B503FE"/>
    <w:rsid w:val="00B51983"/>
    <w:rsid w:val="00B5217D"/>
    <w:rsid w:val="00B52652"/>
    <w:rsid w:val="00B52C3A"/>
    <w:rsid w:val="00B537BC"/>
    <w:rsid w:val="00B54776"/>
    <w:rsid w:val="00B54827"/>
    <w:rsid w:val="00B56700"/>
    <w:rsid w:val="00B570F3"/>
    <w:rsid w:val="00B57289"/>
    <w:rsid w:val="00B576FC"/>
    <w:rsid w:val="00B57721"/>
    <w:rsid w:val="00B57924"/>
    <w:rsid w:val="00B579FF"/>
    <w:rsid w:val="00B6048B"/>
    <w:rsid w:val="00B60BC0"/>
    <w:rsid w:val="00B60CF3"/>
    <w:rsid w:val="00B612DD"/>
    <w:rsid w:val="00B6168C"/>
    <w:rsid w:val="00B62469"/>
    <w:rsid w:val="00B6464F"/>
    <w:rsid w:val="00B65B1E"/>
    <w:rsid w:val="00B65DED"/>
    <w:rsid w:val="00B66139"/>
    <w:rsid w:val="00B66E47"/>
    <w:rsid w:val="00B67394"/>
    <w:rsid w:val="00B674CE"/>
    <w:rsid w:val="00B67628"/>
    <w:rsid w:val="00B6765E"/>
    <w:rsid w:val="00B67679"/>
    <w:rsid w:val="00B6797E"/>
    <w:rsid w:val="00B70587"/>
    <w:rsid w:val="00B706BD"/>
    <w:rsid w:val="00B70AFD"/>
    <w:rsid w:val="00B7101A"/>
    <w:rsid w:val="00B710FD"/>
    <w:rsid w:val="00B71625"/>
    <w:rsid w:val="00B729E5"/>
    <w:rsid w:val="00B73727"/>
    <w:rsid w:val="00B73780"/>
    <w:rsid w:val="00B739AA"/>
    <w:rsid w:val="00B741F6"/>
    <w:rsid w:val="00B74922"/>
    <w:rsid w:val="00B749CC"/>
    <w:rsid w:val="00B74CA6"/>
    <w:rsid w:val="00B75567"/>
    <w:rsid w:val="00B75AA4"/>
    <w:rsid w:val="00B75E86"/>
    <w:rsid w:val="00B7672F"/>
    <w:rsid w:val="00B76738"/>
    <w:rsid w:val="00B767AF"/>
    <w:rsid w:val="00B76A57"/>
    <w:rsid w:val="00B76AD7"/>
    <w:rsid w:val="00B76C67"/>
    <w:rsid w:val="00B76CA9"/>
    <w:rsid w:val="00B770AC"/>
    <w:rsid w:val="00B77195"/>
    <w:rsid w:val="00B77324"/>
    <w:rsid w:val="00B7761A"/>
    <w:rsid w:val="00B8098A"/>
    <w:rsid w:val="00B812B4"/>
    <w:rsid w:val="00B81933"/>
    <w:rsid w:val="00B82784"/>
    <w:rsid w:val="00B82860"/>
    <w:rsid w:val="00B83535"/>
    <w:rsid w:val="00B83590"/>
    <w:rsid w:val="00B83BC5"/>
    <w:rsid w:val="00B83EED"/>
    <w:rsid w:val="00B8420C"/>
    <w:rsid w:val="00B8442D"/>
    <w:rsid w:val="00B8444F"/>
    <w:rsid w:val="00B84A64"/>
    <w:rsid w:val="00B853C2"/>
    <w:rsid w:val="00B854E0"/>
    <w:rsid w:val="00B856C4"/>
    <w:rsid w:val="00B86005"/>
    <w:rsid w:val="00B86586"/>
    <w:rsid w:val="00B86BAB"/>
    <w:rsid w:val="00B87112"/>
    <w:rsid w:val="00B871BD"/>
    <w:rsid w:val="00B9065F"/>
    <w:rsid w:val="00B9082C"/>
    <w:rsid w:val="00B926B8"/>
    <w:rsid w:val="00B93448"/>
    <w:rsid w:val="00B93764"/>
    <w:rsid w:val="00B94190"/>
    <w:rsid w:val="00B94BCC"/>
    <w:rsid w:val="00B956DC"/>
    <w:rsid w:val="00B95EEB"/>
    <w:rsid w:val="00B96099"/>
    <w:rsid w:val="00B9679B"/>
    <w:rsid w:val="00B96DA9"/>
    <w:rsid w:val="00B96F4E"/>
    <w:rsid w:val="00B97396"/>
    <w:rsid w:val="00B97BFD"/>
    <w:rsid w:val="00BA041A"/>
    <w:rsid w:val="00BA0BB6"/>
    <w:rsid w:val="00BA1066"/>
    <w:rsid w:val="00BA15A7"/>
    <w:rsid w:val="00BA15AB"/>
    <w:rsid w:val="00BA204B"/>
    <w:rsid w:val="00BA2217"/>
    <w:rsid w:val="00BA2539"/>
    <w:rsid w:val="00BA2566"/>
    <w:rsid w:val="00BA297F"/>
    <w:rsid w:val="00BA2A0E"/>
    <w:rsid w:val="00BA36A8"/>
    <w:rsid w:val="00BA378E"/>
    <w:rsid w:val="00BA3898"/>
    <w:rsid w:val="00BA38E9"/>
    <w:rsid w:val="00BA3C1D"/>
    <w:rsid w:val="00BA5FEF"/>
    <w:rsid w:val="00BA61D4"/>
    <w:rsid w:val="00BA6AE0"/>
    <w:rsid w:val="00BA6DF2"/>
    <w:rsid w:val="00BA745C"/>
    <w:rsid w:val="00BB0FC5"/>
    <w:rsid w:val="00BB25AC"/>
    <w:rsid w:val="00BB3665"/>
    <w:rsid w:val="00BB37AC"/>
    <w:rsid w:val="00BB3D4F"/>
    <w:rsid w:val="00BB4EAA"/>
    <w:rsid w:val="00BB58F0"/>
    <w:rsid w:val="00BB59E2"/>
    <w:rsid w:val="00BB701F"/>
    <w:rsid w:val="00BB7113"/>
    <w:rsid w:val="00BB7343"/>
    <w:rsid w:val="00BB7EE6"/>
    <w:rsid w:val="00BB7EFF"/>
    <w:rsid w:val="00BC044F"/>
    <w:rsid w:val="00BC059E"/>
    <w:rsid w:val="00BC063E"/>
    <w:rsid w:val="00BC07A9"/>
    <w:rsid w:val="00BC0AAE"/>
    <w:rsid w:val="00BC114B"/>
    <w:rsid w:val="00BC1236"/>
    <w:rsid w:val="00BC14B7"/>
    <w:rsid w:val="00BC1CA7"/>
    <w:rsid w:val="00BC2358"/>
    <w:rsid w:val="00BC2B71"/>
    <w:rsid w:val="00BC2C2E"/>
    <w:rsid w:val="00BC37C5"/>
    <w:rsid w:val="00BC3C36"/>
    <w:rsid w:val="00BC41BD"/>
    <w:rsid w:val="00BC490F"/>
    <w:rsid w:val="00BC5AE1"/>
    <w:rsid w:val="00BC5D4F"/>
    <w:rsid w:val="00BC5E52"/>
    <w:rsid w:val="00BC6119"/>
    <w:rsid w:val="00BC66D4"/>
    <w:rsid w:val="00BC768B"/>
    <w:rsid w:val="00BC770E"/>
    <w:rsid w:val="00BD04AD"/>
    <w:rsid w:val="00BD0EF0"/>
    <w:rsid w:val="00BD107A"/>
    <w:rsid w:val="00BD1496"/>
    <w:rsid w:val="00BD1DFA"/>
    <w:rsid w:val="00BD3413"/>
    <w:rsid w:val="00BD39CD"/>
    <w:rsid w:val="00BD3EC6"/>
    <w:rsid w:val="00BD43FE"/>
    <w:rsid w:val="00BD467F"/>
    <w:rsid w:val="00BD47F2"/>
    <w:rsid w:val="00BD49C9"/>
    <w:rsid w:val="00BD5272"/>
    <w:rsid w:val="00BD5D53"/>
    <w:rsid w:val="00BD631E"/>
    <w:rsid w:val="00BD65FF"/>
    <w:rsid w:val="00BD7667"/>
    <w:rsid w:val="00BD7BA7"/>
    <w:rsid w:val="00BE0CA6"/>
    <w:rsid w:val="00BE0D9C"/>
    <w:rsid w:val="00BE1919"/>
    <w:rsid w:val="00BE1FF2"/>
    <w:rsid w:val="00BE2DD4"/>
    <w:rsid w:val="00BE3E1C"/>
    <w:rsid w:val="00BE58A1"/>
    <w:rsid w:val="00BE64A9"/>
    <w:rsid w:val="00BE6720"/>
    <w:rsid w:val="00BE67F4"/>
    <w:rsid w:val="00BE6BDF"/>
    <w:rsid w:val="00BE6C85"/>
    <w:rsid w:val="00BE7B5D"/>
    <w:rsid w:val="00BF0890"/>
    <w:rsid w:val="00BF0ADE"/>
    <w:rsid w:val="00BF19CA"/>
    <w:rsid w:val="00BF1EF5"/>
    <w:rsid w:val="00BF2B34"/>
    <w:rsid w:val="00BF3ECB"/>
    <w:rsid w:val="00BF401F"/>
    <w:rsid w:val="00BF47E7"/>
    <w:rsid w:val="00BF4EC2"/>
    <w:rsid w:val="00BF55FE"/>
    <w:rsid w:val="00BF5A3F"/>
    <w:rsid w:val="00BF6C5E"/>
    <w:rsid w:val="00BF7164"/>
    <w:rsid w:val="00C0045D"/>
    <w:rsid w:val="00C00768"/>
    <w:rsid w:val="00C00CA0"/>
    <w:rsid w:val="00C00CB7"/>
    <w:rsid w:val="00C00E5F"/>
    <w:rsid w:val="00C0111E"/>
    <w:rsid w:val="00C01DE4"/>
    <w:rsid w:val="00C02629"/>
    <w:rsid w:val="00C02AC1"/>
    <w:rsid w:val="00C03207"/>
    <w:rsid w:val="00C04CF7"/>
    <w:rsid w:val="00C04DE7"/>
    <w:rsid w:val="00C05317"/>
    <w:rsid w:val="00C05503"/>
    <w:rsid w:val="00C06088"/>
    <w:rsid w:val="00C06533"/>
    <w:rsid w:val="00C069C6"/>
    <w:rsid w:val="00C06D88"/>
    <w:rsid w:val="00C104DE"/>
    <w:rsid w:val="00C12CC0"/>
    <w:rsid w:val="00C13229"/>
    <w:rsid w:val="00C14429"/>
    <w:rsid w:val="00C14989"/>
    <w:rsid w:val="00C15C32"/>
    <w:rsid w:val="00C15F7F"/>
    <w:rsid w:val="00C169C1"/>
    <w:rsid w:val="00C16B4C"/>
    <w:rsid w:val="00C16F5B"/>
    <w:rsid w:val="00C1765F"/>
    <w:rsid w:val="00C176FA"/>
    <w:rsid w:val="00C20041"/>
    <w:rsid w:val="00C20A15"/>
    <w:rsid w:val="00C2127B"/>
    <w:rsid w:val="00C214BC"/>
    <w:rsid w:val="00C21513"/>
    <w:rsid w:val="00C2209D"/>
    <w:rsid w:val="00C220C1"/>
    <w:rsid w:val="00C225F8"/>
    <w:rsid w:val="00C23202"/>
    <w:rsid w:val="00C24814"/>
    <w:rsid w:val="00C24E8E"/>
    <w:rsid w:val="00C25DD6"/>
    <w:rsid w:val="00C2607F"/>
    <w:rsid w:val="00C2665F"/>
    <w:rsid w:val="00C2685A"/>
    <w:rsid w:val="00C2702D"/>
    <w:rsid w:val="00C27600"/>
    <w:rsid w:val="00C2760F"/>
    <w:rsid w:val="00C27C43"/>
    <w:rsid w:val="00C30188"/>
    <w:rsid w:val="00C30359"/>
    <w:rsid w:val="00C3076D"/>
    <w:rsid w:val="00C30D2A"/>
    <w:rsid w:val="00C30FC6"/>
    <w:rsid w:val="00C31469"/>
    <w:rsid w:val="00C31D91"/>
    <w:rsid w:val="00C32B32"/>
    <w:rsid w:val="00C33010"/>
    <w:rsid w:val="00C344D6"/>
    <w:rsid w:val="00C34F45"/>
    <w:rsid w:val="00C351B6"/>
    <w:rsid w:val="00C35913"/>
    <w:rsid w:val="00C371E9"/>
    <w:rsid w:val="00C37888"/>
    <w:rsid w:val="00C404AC"/>
    <w:rsid w:val="00C408D3"/>
    <w:rsid w:val="00C40A09"/>
    <w:rsid w:val="00C414CA"/>
    <w:rsid w:val="00C41BEF"/>
    <w:rsid w:val="00C42D01"/>
    <w:rsid w:val="00C42E0D"/>
    <w:rsid w:val="00C43D0F"/>
    <w:rsid w:val="00C43E4B"/>
    <w:rsid w:val="00C442E3"/>
    <w:rsid w:val="00C44330"/>
    <w:rsid w:val="00C44426"/>
    <w:rsid w:val="00C445F5"/>
    <w:rsid w:val="00C45476"/>
    <w:rsid w:val="00C457E9"/>
    <w:rsid w:val="00C45F07"/>
    <w:rsid w:val="00C47EFD"/>
    <w:rsid w:val="00C47F3B"/>
    <w:rsid w:val="00C50CD4"/>
    <w:rsid w:val="00C50D5D"/>
    <w:rsid w:val="00C51803"/>
    <w:rsid w:val="00C52635"/>
    <w:rsid w:val="00C52637"/>
    <w:rsid w:val="00C53083"/>
    <w:rsid w:val="00C53954"/>
    <w:rsid w:val="00C539AE"/>
    <w:rsid w:val="00C53F70"/>
    <w:rsid w:val="00C544C0"/>
    <w:rsid w:val="00C54847"/>
    <w:rsid w:val="00C55377"/>
    <w:rsid w:val="00C5581E"/>
    <w:rsid w:val="00C55EF3"/>
    <w:rsid w:val="00C56BB3"/>
    <w:rsid w:val="00C56D45"/>
    <w:rsid w:val="00C56DE0"/>
    <w:rsid w:val="00C57100"/>
    <w:rsid w:val="00C57673"/>
    <w:rsid w:val="00C57D14"/>
    <w:rsid w:val="00C57ED5"/>
    <w:rsid w:val="00C60060"/>
    <w:rsid w:val="00C60235"/>
    <w:rsid w:val="00C60930"/>
    <w:rsid w:val="00C60D07"/>
    <w:rsid w:val="00C61728"/>
    <w:rsid w:val="00C619BA"/>
    <w:rsid w:val="00C62470"/>
    <w:rsid w:val="00C6285C"/>
    <w:rsid w:val="00C62FF0"/>
    <w:rsid w:val="00C634D3"/>
    <w:rsid w:val="00C64399"/>
    <w:rsid w:val="00C64B16"/>
    <w:rsid w:val="00C65228"/>
    <w:rsid w:val="00C660C6"/>
    <w:rsid w:val="00C663F2"/>
    <w:rsid w:val="00C67542"/>
    <w:rsid w:val="00C67CD6"/>
    <w:rsid w:val="00C70937"/>
    <w:rsid w:val="00C70F78"/>
    <w:rsid w:val="00C712BD"/>
    <w:rsid w:val="00C719D4"/>
    <w:rsid w:val="00C71B0C"/>
    <w:rsid w:val="00C72371"/>
    <w:rsid w:val="00C73969"/>
    <w:rsid w:val="00C739E0"/>
    <w:rsid w:val="00C73A2C"/>
    <w:rsid w:val="00C742AC"/>
    <w:rsid w:val="00C748A2"/>
    <w:rsid w:val="00C75344"/>
    <w:rsid w:val="00C763EB"/>
    <w:rsid w:val="00C7711E"/>
    <w:rsid w:val="00C8069F"/>
    <w:rsid w:val="00C80B5E"/>
    <w:rsid w:val="00C82376"/>
    <w:rsid w:val="00C82F31"/>
    <w:rsid w:val="00C82F62"/>
    <w:rsid w:val="00C833B2"/>
    <w:rsid w:val="00C83BFD"/>
    <w:rsid w:val="00C8426D"/>
    <w:rsid w:val="00C843B9"/>
    <w:rsid w:val="00C84C87"/>
    <w:rsid w:val="00C8538F"/>
    <w:rsid w:val="00C85F62"/>
    <w:rsid w:val="00C86451"/>
    <w:rsid w:val="00C87B36"/>
    <w:rsid w:val="00C87C96"/>
    <w:rsid w:val="00C90243"/>
    <w:rsid w:val="00C90431"/>
    <w:rsid w:val="00C90457"/>
    <w:rsid w:val="00C90719"/>
    <w:rsid w:val="00C90AA8"/>
    <w:rsid w:val="00C91183"/>
    <w:rsid w:val="00C91C0D"/>
    <w:rsid w:val="00C922A9"/>
    <w:rsid w:val="00C93CF9"/>
    <w:rsid w:val="00C94F69"/>
    <w:rsid w:val="00C951CC"/>
    <w:rsid w:val="00C96056"/>
    <w:rsid w:val="00C97498"/>
    <w:rsid w:val="00C9760E"/>
    <w:rsid w:val="00C97E71"/>
    <w:rsid w:val="00CA0600"/>
    <w:rsid w:val="00CA15A0"/>
    <w:rsid w:val="00CA1A8D"/>
    <w:rsid w:val="00CA1E5C"/>
    <w:rsid w:val="00CA20AD"/>
    <w:rsid w:val="00CA22BA"/>
    <w:rsid w:val="00CA3021"/>
    <w:rsid w:val="00CA35FB"/>
    <w:rsid w:val="00CA382C"/>
    <w:rsid w:val="00CA3B84"/>
    <w:rsid w:val="00CA3C75"/>
    <w:rsid w:val="00CA43FF"/>
    <w:rsid w:val="00CA4A7C"/>
    <w:rsid w:val="00CA52EF"/>
    <w:rsid w:val="00CA59B3"/>
    <w:rsid w:val="00CA5D42"/>
    <w:rsid w:val="00CA5DFE"/>
    <w:rsid w:val="00CA7444"/>
    <w:rsid w:val="00CB088A"/>
    <w:rsid w:val="00CB0B0D"/>
    <w:rsid w:val="00CB1529"/>
    <w:rsid w:val="00CB1857"/>
    <w:rsid w:val="00CB1DEC"/>
    <w:rsid w:val="00CB1E98"/>
    <w:rsid w:val="00CB2F2B"/>
    <w:rsid w:val="00CB388A"/>
    <w:rsid w:val="00CB41B9"/>
    <w:rsid w:val="00CB50D8"/>
    <w:rsid w:val="00CB5E1C"/>
    <w:rsid w:val="00CB654F"/>
    <w:rsid w:val="00CB6986"/>
    <w:rsid w:val="00CB6AE6"/>
    <w:rsid w:val="00CB6E66"/>
    <w:rsid w:val="00CB7B86"/>
    <w:rsid w:val="00CC01F3"/>
    <w:rsid w:val="00CC052C"/>
    <w:rsid w:val="00CC0710"/>
    <w:rsid w:val="00CC0A5F"/>
    <w:rsid w:val="00CC161E"/>
    <w:rsid w:val="00CC27AF"/>
    <w:rsid w:val="00CC3244"/>
    <w:rsid w:val="00CC3AB7"/>
    <w:rsid w:val="00CC4B41"/>
    <w:rsid w:val="00CC4BD0"/>
    <w:rsid w:val="00CC603B"/>
    <w:rsid w:val="00CC63CE"/>
    <w:rsid w:val="00CC6A38"/>
    <w:rsid w:val="00CC760A"/>
    <w:rsid w:val="00CC7875"/>
    <w:rsid w:val="00CC7988"/>
    <w:rsid w:val="00CC7E59"/>
    <w:rsid w:val="00CD05D9"/>
    <w:rsid w:val="00CD098E"/>
    <w:rsid w:val="00CD1D30"/>
    <w:rsid w:val="00CD1EEA"/>
    <w:rsid w:val="00CD3D42"/>
    <w:rsid w:val="00CD40BB"/>
    <w:rsid w:val="00CD48F4"/>
    <w:rsid w:val="00CD5031"/>
    <w:rsid w:val="00CD5631"/>
    <w:rsid w:val="00CD5A2E"/>
    <w:rsid w:val="00CD63EE"/>
    <w:rsid w:val="00CD7585"/>
    <w:rsid w:val="00CE01DB"/>
    <w:rsid w:val="00CE0723"/>
    <w:rsid w:val="00CE1A66"/>
    <w:rsid w:val="00CE1D2F"/>
    <w:rsid w:val="00CE21EB"/>
    <w:rsid w:val="00CE25A4"/>
    <w:rsid w:val="00CE2B99"/>
    <w:rsid w:val="00CE2F4F"/>
    <w:rsid w:val="00CE3C03"/>
    <w:rsid w:val="00CE426F"/>
    <w:rsid w:val="00CE44F0"/>
    <w:rsid w:val="00CE476C"/>
    <w:rsid w:val="00CE4CD3"/>
    <w:rsid w:val="00CE52DD"/>
    <w:rsid w:val="00CE5F7C"/>
    <w:rsid w:val="00CE62A6"/>
    <w:rsid w:val="00CE7E1A"/>
    <w:rsid w:val="00CF04BD"/>
    <w:rsid w:val="00CF13AA"/>
    <w:rsid w:val="00CF19D1"/>
    <w:rsid w:val="00CF3852"/>
    <w:rsid w:val="00CF3A73"/>
    <w:rsid w:val="00CF3B2B"/>
    <w:rsid w:val="00CF4277"/>
    <w:rsid w:val="00CF48C5"/>
    <w:rsid w:val="00CF5192"/>
    <w:rsid w:val="00CF5AB4"/>
    <w:rsid w:val="00CF79A0"/>
    <w:rsid w:val="00CF7A49"/>
    <w:rsid w:val="00D00D1A"/>
    <w:rsid w:val="00D00E8B"/>
    <w:rsid w:val="00D028BB"/>
    <w:rsid w:val="00D02ED2"/>
    <w:rsid w:val="00D0301E"/>
    <w:rsid w:val="00D03171"/>
    <w:rsid w:val="00D04077"/>
    <w:rsid w:val="00D04569"/>
    <w:rsid w:val="00D04C4D"/>
    <w:rsid w:val="00D05163"/>
    <w:rsid w:val="00D0557E"/>
    <w:rsid w:val="00D063D7"/>
    <w:rsid w:val="00D06628"/>
    <w:rsid w:val="00D067D6"/>
    <w:rsid w:val="00D10123"/>
    <w:rsid w:val="00D1014C"/>
    <w:rsid w:val="00D10522"/>
    <w:rsid w:val="00D121E8"/>
    <w:rsid w:val="00D129AE"/>
    <w:rsid w:val="00D12CA8"/>
    <w:rsid w:val="00D13A23"/>
    <w:rsid w:val="00D13C67"/>
    <w:rsid w:val="00D13F2D"/>
    <w:rsid w:val="00D16F18"/>
    <w:rsid w:val="00D171E3"/>
    <w:rsid w:val="00D17598"/>
    <w:rsid w:val="00D1774E"/>
    <w:rsid w:val="00D17BB8"/>
    <w:rsid w:val="00D202C7"/>
    <w:rsid w:val="00D210E6"/>
    <w:rsid w:val="00D21894"/>
    <w:rsid w:val="00D21D96"/>
    <w:rsid w:val="00D21F63"/>
    <w:rsid w:val="00D22658"/>
    <w:rsid w:val="00D22CC0"/>
    <w:rsid w:val="00D23A6F"/>
    <w:rsid w:val="00D23AD2"/>
    <w:rsid w:val="00D23C3B"/>
    <w:rsid w:val="00D242F1"/>
    <w:rsid w:val="00D2539A"/>
    <w:rsid w:val="00D258D8"/>
    <w:rsid w:val="00D25A58"/>
    <w:rsid w:val="00D25CB3"/>
    <w:rsid w:val="00D26082"/>
    <w:rsid w:val="00D262AB"/>
    <w:rsid w:val="00D2685C"/>
    <w:rsid w:val="00D26B20"/>
    <w:rsid w:val="00D27528"/>
    <w:rsid w:val="00D30489"/>
    <w:rsid w:val="00D307CF"/>
    <w:rsid w:val="00D30853"/>
    <w:rsid w:val="00D30E55"/>
    <w:rsid w:val="00D31539"/>
    <w:rsid w:val="00D32210"/>
    <w:rsid w:val="00D32367"/>
    <w:rsid w:val="00D32514"/>
    <w:rsid w:val="00D32A15"/>
    <w:rsid w:val="00D32D53"/>
    <w:rsid w:val="00D33171"/>
    <w:rsid w:val="00D33175"/>
    <w:rsid w:val="00D33363"/>
    <w:rsid w:val="00D33B53"/>
    <w:rsid w:val="00D33BB4"/>
    <w:rsid w:val="00D342CD"/>
    <w:rsid w:val="00D348E9"/>
    <w:rsid w:val="00D34AEB"/>
    <w:rsid w:val="00D34D67"/>
    <w:rsid w:val="00D34F82"/>
    <w:rsid w:val="00D3563C"/>
    <w:rsid w:val="00D3585B"/>
    <w:rsid w:val="00D359C2"/>
    <w:rsid w:val="00D35C4A"/>
    <w:rsid w:val="00D377A8"/>
    <w:rsid w:val="00D407E5"/>
    <w:rsid w:val="00D40932"/>
    <w:rsid w:val="00D41D43"/>
    <w:rsid w:val="00D41F5C"/>
    <w:rsid w:val="00D43CF1"/>
    <w:rsid w:val="00D44793"/>
    <w:rsid w:val="00D44EA6"/>
    <w:rsid w:val="00D46782"/>
    <w:rsid w:val="00D46898"/>
    <w:rsid w:val="00D46BE6"/>
    <w:rsid w:val="00D47615"/>
    <w:rsid w:val="00D47632"/>
    <w:rsid w:val="00D5111E"/>
    <w:rsid w:val="00D51753"/>
    <w:rsid w:val="00D519B4"/>
    <w:rsid w:val="00D5242E"/>
    <w:rsid w:val="00D526AF"/>
    <w:rsid w:val="00D537BE"/>
    <w:rsid w:val="00D53886"/>
    <w:rsid w:val="00D539F1"/>
    <w:rsid w:val="00D53A87"/>
    <w:rsid w:val="00D54272"/>
    <w:rsid w:val="00D54AF9"/>
    <w:rsid w:val="00D54F9E"/>
    <w:rsid w:val="00D5531E"/>
    <w:rsid w:val="00D55E1C"/>
    <w:rsid w:val="00D563B9"/>
    <w:rsid w:val="00D56743"/>
    <w:rsid w:val="00D568E9"/>
    <w:rsid w:val="00D56913"/>
    <w:rsid w:val="00D57643"/>
    <w:rsid w:val="00D57942"/>
    <w:rsid w:val="00D57A6E"/>
    <w:rsid w:val="00D57CB3"/>
    <w:rsid w:val="00D60108"/>
    <w:rsid w:val="00D60245"/>
    <w:rsid w:val="00D6075E"/>
    <w:rsid w:val="00D61722"/>
    <w:rsid w:val="00D62C7C"/>
    <w:rsid w:val="00D6303E"/>
    <w:rsid w:val="00D6317A"/>
    <w:rsid w:val="00D6347A"/>
    <w:rsid w:val="00D6419E"/>
    <w:rsid w:val="00D653CD"/>
    <w:rsid w:val="00D7090B"/>
    <w:rsid w:val="00D70995"/>
    <w:rsid w:val="00D71C89"/>
    <w:rsid w:val="00D7214E"/>
    <w:rsid w:val="00D727D0"/>
    <w:rsid w:val="00D72BD5"/>
    <w:rsid w:val="00D72E6E"/>
    <w:rsid w:val="00D74227"/>
    <w:rsid w:val="00D75902"/>
    <w:rsid w:val="00D75E74"/>
    <w:rsid w:val="00D75E8C"/>
    <w:rsid w:val="00D76474"/>
    <w:rsid w:val="00D765DA"/>
    <w:rsid w:val="00D76710"/>
    <w:rsid w:val="00D76A1E"/>
    <w:rsid w:val="00D7723F"/>
    <w:rsid w:val="00D77A77"/>
    <w:rsid w:val="00D803CE"/>
    <w:rsid w:val="00D80E8D"/>
    <w:rsid w:val="00D82E47"/>
    <w:rsid w:val="00D835AD"/>
    <w:rsid w:val="00D83E9D"/>
    <w:rsid w:val="00D85EC5"/>
    <w:rsid w:val="00D86538"/>
    <w:rsid w:val="00D866F1"/>
    <w:rsid w:val="00D86A9E"/>
    <w:rsid w:val="00D87030"/>
    <w:rsid w:val="00D874C2"/>
    <w:rsid w:val="00D874F1"/>
    <w:rsid w:val="00D877FC"/>
    <w:rsid w:val="00D87D69"/>
    <w:rsid w:val="00D87F3C"/>
    <w:rsid w:val="00D90243"/>
    <w:rsid w:val="00D90680"/>
    <w:rsid w:val="00D90FB2"/>
    <w:rsid w:val="00D91D68"/>
    <w:rsid w:val="00D9269D"/>
    <w:rsid w:val="00D931E6"/>
    <w:rsid w:val="00D93682"/>
    <w:rsid w:val="00D9413B"/>
    <w:rsid w:val="00D946C5"/>
    <w:rsid w:val="00D94C0E"/>
    <w:rsid w:val="00D95AA3"/>
    <w:rsid w:val="00D95BEE"/>
    <w:rsid w:val="00D966BB"/>
    <w:rsid w:val="00D96D04"/>
    <w:rsid w:val="00D9779A"/>
    <w:rsid w:val="00D97D42"/>
    <w:rsid w:val="00D97E33"/>
    <w:rsid w:val="00DA0A25"/>
    <w:rsid w:val="00DA1014"/>
    <w:rsid w:val="00DA20E3"/>
    <w:rsid w:val="00DA2562"/>
    <w:rsid w:val="00DA5192"/>
    <w:rsid w:val="00DA6656"/>
    <w:rsid w:val="00DA765D"/>
    <w:rsid w:val="00DA77DB"/>
    <w:rsid w:val="00DB02C6"/>
    <w:rsid w:val="00DB0BA3"/>
    <w:rsid w:val="00DB1397"/>
    <w:rsid w:val="00DB18AE"/>
    <w:rsid w:val="00DB2DD9"/>
    <w:rsid w:val="00DB2FC0"/>
    <w:rsid w:val="00DB311A"/>
    <w:rsid w:val="00DB38DB"/>
    <w:rsid w:val="00DB3CA7"/>
    <w:rsid w:val="00DB4084"/>
    <w:rsid w:val="00DB40FC"/>
    <w:rsid w:val="00DB420C"/>
    <w:rsid w:val="00DB42C6"/>
    <w:rsid w:val="00DB44C1"/>
    <w:rsid w:val="00DB4578"/>
    <w:rsid w:val="00DB466B"/>
    <w:rsid w:val="00DB4E74"/>
    <w:rsid w:val="00DB55F0"/>
    <w:rsid w:val="00DB5A8E"/>
    <w:rsid w:val="00DB5C48"/>
    <w:rsid w:val="00DB5F3D"/>
    <w:rsid w:val="00DB6991"/>
    <w:rsid w:val="00DB7979"/>
    <w:rsid w:val="00DB7E1A"/>
    <w:rsid w:val="00DC0CD0"/>
    <w:rsid w:val="00DC11FF"/>
    <w:rsid w:val="00DC156A"/>
    <w:rsid w:val="00DC16D4"/>
    <w:rsid w:val="00DC1BFF"/>
    <w:rsid w:val="00DC1F51"/>
    <w:rsid w:val="00DC2230"/>
    <w:rsid w:val="00DC267A"/>
    <w:rsid w:val="00DC2CB7"/>
    <w:rsid w:val="00DC3078"/>
    <w:rsid w:val="00DC37FD"/>
    <w:rsid w:val="00DC5089"/>
    <w:rsid w:val="00DC53AD"/>
    <w:rsid w:val="00DC57C8"/>
    <w:rsid w:val="00DC7241"/>
    <w:rsid w:val="00DC7520"/>
    <w:rsid w:val="00DD2151"/>
    <w:rsid w:val="00DD259E"/>
    <w:rsid w:val="00DD28F1"/>
    <w:rsid w:val="00DD2951"/>
    <w:rsid w:val="00DD2ABC"/>
    <w:rsid w:val="00DD2D29"/>
    <w:rsid w:val="00DD350C"/>
    <w:rsid w:val="00DD41E6"/>
    <w:rsid w:val="00DD4C3D"/>
    <w:rsid w:val="00DD4E38"/>
    <w:rsid w:val="00DD7D50"/>
    <w:rsid w:val="00DE057E"/>
    <w:rsid w:val="00DE0F5C"/>
    <w:rsid w:val="00DE17B1"/>
    <w:rsid w:val="00DE17C5"/>
    <w:rsid w:val="00DE31E0"/>
    <w:rsid w:val="00DE31FD"/>
    <w:rsid w:val="00DE3950"/>
    <w:rsid w:val="00DE3DC9"/>
    <w:rsid w:val="00DE3DDF"/>
    <w:rsid w:val="00DE3F98"/>
    <w:rsid w:val="00DE504A"/>
    <w:rsid w:val="00DE58EB"/>
    <w:rsid w:val="00DE60C8"/>
    <w:rsid w:val="00DE661B"/>
    <w:rsid w:val="00DE66E4"/>
    <w:rsid w:val="00DE67FC"/>
    <w:rsid w:val="00DE6DBB"/>
    <w:rsid w:val="00DE71B0"/>
    <w:rsid w:val="00DF0DBF"/>
    <w:rsid w:val="00DF1817"/>
    <w:rsid w:val="00DF182D"/>
    <w:rsid w:val="00DF19AE"/>
    <w:rsid w:val="00DF4D2E"/>
    <w:rsid w:val="00DF5AB9"/>
    <w:rsid w:val="00DF67BC"/>
    <w:rsid w:val="00DF6AFE"/>
    <w:rsid w:val="00DF6B65"/>
    <w:rsid w:val="00DF7B6C"/>
    <w:rsid w:val="00E0004E"/>
    <w:rsid w:val="00E00954"/>
    <w:rsid w:val="00E00F41"/>
    <w:rsid w:val="00E01777"/>
    <w:rsid w:val="00E01A3F"/>
    <w:rsid w:val="00E01D15"/>
    <w:rsid w:val="00E02478"/>
    <w:rsid w:val="00E02A1E"/>
    <w:rsid w:val="00E02A51"/>
    <w:rsid w:val="00E0341B"/>
    <w:rsid w:val="00E04002"/>
    <w:rsid w:val="00E04489"/>
    <w:rsid w:val="00E04CFD"/>
    <w:rsid w:val="00E04EDF"/>
    <w:rsid w:val="00E05A7D"/>
    <w:rsid w:val="00E05A89"/>
    <w:rsid w:val="00E05CB5"/>
    <w:rsid w:val="00E0609B"/>
    <w:rsid w:val="00E06AE2"/>
    <w:rsid w:val="00E06CEF"/>
    <w:rsid w:val="00E06E49"/>
    <w:rsid w:val="00E076D5"/>
    <w:rsid w:val="00E077CE"/>
    <w:rsid w:val="00E100C3"/>
    <w:rsid w:val="00E11E6D"/>
    <w:rsid w:val="00E12A87"/>
    <w:rsid w:val="00E13045"/>
    <w:rsid w:val="00E13357"/>
    <w:rsid w:val="00E13D4A"/>
    <w:rsid w:val="00E147F7"/>
    <w:rsid w:val="00E14911"/>
    <w:rsid w:val="00E14C06"/>
    <w:rsid w:val="00E150E5"/>
    <w:rsid w:val="00E15EBD"/>
    <w:rsid w:val="00E16936"/>
    <w:rsid w:val="00E20370"/>
    <w:rsid w:val="00E205F4"/>
    <w:rsid w:val="00E20755"/>
    <w:rsid w:val="00E20D9D"/>
    <w:rsid w:val="00E22A74"/>
    <w:rsid w:val="00E232C5"/>
    <w:rsid w:val="00E252F3"/>
    <w:rsid w:val="00E253F1"/>
    <w:rsid w:val="00E259F1"/>
    <w:rsid w:val="00E25C86"/>
    <w:rsid w:val="00E2754A"/>
    <w:rsid w:val="00E27C2C"/>
    <w:rsid w:val="00E30592"/>
    <w:rsid w:val="00E3178B"/>
    <w:rsid w:val="00E31BF9"/>
    <w:rsid w:val="00E3212F"/>
    <w:rsid w:val="00E32770"/>
    <w:rsid w:val="00E32D50"/>
    <w:rsid w:val="00E33AB4"/>
    <w:rsid w:val="00E33C77"/>
    <w:rsid w:val="00E33F3D"/>
    <w:rsid w:val="00E3562A"/>
    <w:rsid w:val="00E35B0B"/>
    <w:rsid w:val="00E35CC2"/>
    <w:rsid w:val="00E36164"/>
    <w:rsid w:val="00E366FF"/>
    <w:rsid w:val="00E372C3"/>
    <w:rsid w:val="00E4048B"/>
    <w:rsid w:val="00E407BF"/>
    <w:rsid w:val="00E40F5F"/>
    <w:rsid w:val="00E4120A"/>
    <w:rsid w:val="00E41532"/>
    <w:rsid w:val="00E41AEB"/>
    <w:rsid w:val="00E4201B"/>
    <w:rsid w:val="00E42562"/>
    <w:rsid w:val="00E437F7"/>
    <w:rsid w:val="00E43CBE"/>
    <w:rsid w:val="00E4428B"/>
    <w:rsid w:val="00E44DD3"/>
    <w:rsid w:val="00E4557C"/>
    <w:rsid w:val="00E458F1"/>
    <w:rsid w:val="00E46006"/>
    <w:rsid w:val="00E463D2"/>
    <w:rsid w:val="00E46B6F"/>
    <w:rsid w:val="00E4701A"/>
    <w:rsid w:val="00E473B8"/>
    <w:rsid w:val="00E477AD"/>
    <w:rsid w:val="00E50669"/>
    <w:rsid w:val="00E50B0D"/>
    <w:rsid w:val="00E50C71"/>
    <w:rsid w:val="00E51062"/>
    <w:rsid w:val="00E5364D"/>
    <w:rsid w:val="00E53EFD"/>
    <w:rsid w:val="00E54CCE"/>
    <w:rsid w:val="00E557E7"/>
    <w:rsid w:val="00E56422"/>
    <w:rsid w:val="00E56672"/>
    <w:rsid w:val="00E569B2"/>
    <w:rsid w:val="00E56C06"/>
    <w:rsid w:val="00E57470"/>
    <w:rsid w:val="00E57AB4"/>
    <w:rsid w:val="00E60292"/>
    <w:rsid w:val="00E6093A"/>
    <w:rsid w:val="00E61B7A"/>
    <w:rsid w:val="00E61ECD"/>
    <w:rsid w:val="00E628A4"/>
    <w:rsid w:val="00E63CDE"/>
    <w:rsid w:val="00E64AD0"/>
    <w:rsid w:val="00E64EAE"/>
    <w:rsid w:val="00E655D5"/>
    <w:rsid w:val="00E6570A"/>
    <w:rsid w:val="00E65B3D"/>
    <w:rsid w:val="00E65CEA"/>
    <w:rsid w:val="00E66118"/>
    <w:rsid w:val="00E66276"/>
    <w:rsid w:val="00E675D5"/>
    <w:rsid w:val="00E7072C"/>
    <w:rsid w:val="00E70900"/>
    <w:rsid w:val="00E70DBC"/>
    <w:rsid w:val="00E71257"/>
    <w:rsid w:val="00E71EC7"/>
    <w:rsid w:val="00E720E6"/>
    <w:rsid w:val="00E729DC"/>
    <w:rsid w:val="00E732EE"/>
    <w:rsid w:val="00E7349A"/>
    <w:rsid w:val="00E73B38"/>
    <w:rsid w:val="00E74203"/>
    <w:rsid w:val="00E74840"/>
    <w:rsid w:val="00E75DEC"/>
    <w:rsid w:val="00E763FC"/>
    <w:rsid w:val="00E7657F"/>
    <w:rsid w:val="00E7669B"/>
    <w:rsid w:val="00E76783"/>
    <w:rsid w:val="00E7754F"/>
    <w:rsid w:val="00E77551"/>
    <w:rsid w:val="00E80BE1"/>
    <w:rsid w:val="00E81743"/>
    <w:rsid w:val="00E833A3"/>
    <w:rsid w:val="00E83A88"/>
    <w:rsid w:val="00E84CF5"/>
    <w:rsid w:val="00E85A71"/>
    <w:rsid w:val="00E85D37"/>
    <w:rsid w:val="00E8640B"/>
    <w:rsid w:val="00E86719"/>
    <w:rsid w:val="00E86991"/>
    <w:rsid w:val="00E869C0"/>
    <w:rsid w:val="00E8790C"/>
    <w:rsid w:val="00E87D65"/>
    <w:rsid w:val="00E9030D"/>
    <w:rsid w:val="00E90C34"/>
    <w:rsid w:val="00E91ADF"/>
    <w:rsid w:val="00E91F37"/>
    <w:rsid w:val="00E92765"/>
    <w:rsid w:val="00E92892"/>
    <w:rsid w:val="00E92904"/>
    <w:rsid w:val="00E92FD1"/>
    <w:rsid w:val="00E9367D"/>
    <w:rsid w:val="00E9592D"/>
    <w:rsid w:val="00E96670"/>
    <w:rsid w:val="00E96912"/>
    <w:rsid w:val="00E96941"/>
    <w:rsid w:val="00E9694F"/>
    <w:rsid w:val="00E97846"/>
    <w:rsid w:val="00E9799F"/>
    <w:rsid w:val="00EA0E1A"/>
    <w:rsid w:val="00EA0EAA"/>
    <w:rsid w:val="00EA126C"/>
    <w:rsid w:val="00EA141D"/>
    <w:rsid w:val="00EA166C"/>
    <w:rsid w:val="00EA1751"/>
    <w:rsid w:val="00EA2441"/>
    <w:rsid w:val="00EA2E69"/>
    <w:rsid w:val="00EA388D"/>
    <w:rsid w:val="00EA3D68"/>
    <w:rsid w:val="00EA4E59"/>
    <w:rsid w:val="00EA50DE"/>
    <w:rsid w:val="00EA5578"/>
    <w:rsid w:val="00EA5B5F"/>
    <w:rsid w:val="00EA5C81"/>
    <w:rsid w:val="00EA665A"/>
    <w:rsid w:val="00EA6B9B"/>
    <w:rsid w:val="00EA6D82"/>
    <w:rsid w:val="00EA73B1"/>
    <w:rsid w:val="00EA73DB"/>
    <w:rsid w:val="00EA7643"/>
    <w:rsid w:val="00EA7904"/>
    <w:rsid w:val="00EB0473"/>
    <w:rsid w:val="00EB0B6A"/>
    <w:rsid w:val="00EB0DB8"/>
    <w:rsid w:val="00EB1304"/>
    <w:rsid w:val="00EB2331"/>
    <w:rsid w:val="00EB2650"/>
    <w:rsid w:val="00EB2C1E"/>
    <w:rsid w:val="00EB2C90"/>
    <w:rsid w:val="00EB2F38"/>
    <w:rsid w:val="00EB3017"/>
    <w:rsid w:val="00EB38AF"/>
    <w:rsid w:val="00EB3D1E"/>
    <w:rsid w:val="00EB5395"/>
    <w:rsid w:val="00EB564A"/>
    <w:rsid w:val="00EB5755"/>
    <w:rsid w:val="00EB5B30"/>
    <w:rsid w:val="00EB5DFB"/>
    <w:rsid w:val="00EB6341"/>
    <w:rsid w:val="00EB6AA2"/>
    <w:rsid w:val="00EB6AF0"/>
    <w:rsid w:val="00EB6B3D"/>
    <w:rsid w:val="00EB7290"/>
    <w:rsid w:val="00EB74E9"/>
    <w:rsid w:val="00EB7A47"/>
    <w:rsid w:val="00EB7BBC"/>
    <w:rsid w:val="00EC01C6"/>
    <w:rsid w:val="00EC174D"/>
    <w:rsid w:val="00EC238B"/>
    <w:rsid w:val="00EC238F"/>
    <w:rsid w:val="00EC261F"/>
    <w:rsid w:val="00EC2687"/>
    <w:rsid w:val="00EC26FF"/>
    <w:rsid w:val="00EC2A99"/>
    <w:rsid w:val="00EC4F12"/>
    <w:rsid w:val="00EC55B7"/>
    <w:rsid w:val="00EC57AF"/>
    <w:rsid w:val="00EC5AE2"/>
    <w:rsid w:val="00EC5C29"/>
    <w:rsid w:val="00EC6629"/>
    <w:rsid w:val="00EC666C"/>
    <w:rsid w:val="00EC6785"/>
    <w:rsid w:val="00EC6FA4"/>
    <w:rsid w:val="00EC7580"/>
    <w:rsid w:val="00EC7D6B"/>
    <w:rsid w:val="00ED03B5"/>
    <w:rsid w:val="00ED044A"/>
    <w:rsid w:val="00ED0F27"/>
    <w:rsid w:val="00ED12DA"/>
    <w:rsid w:val="00ED161F"/>
    <w:rsid w:val="00ED1703"/>
    <w:rsid w:val="00ED1C21"/>
    <w:rsid w:val="00ED1E93"/>
    <w:rsid w:val="00ED2328"/>
    <w:rsid w:val="00ED44C0"/>
    <w:rsid w:val="00ED458D"/>
    <w:rsid w:val="00ED5123"/>
    <w:rsid w:val="00ED5EA7"/>
    <w:rsid w:val="00ED5EB5"/>
    <w:rsid w:val="00ED60DA"/>
    <w:rsid w:val="00ED6434"/>
    <w:rsid w:val="00ED644F"/>
    <w:rsid w:val="00ED6C63"/>
    <w:rsid w:val="00EE0DE6"/>
    <w:rsid w:val="00EE2252"/>
    <w:rsid w:val="00EE2481"/>
    <w:rsid w:val="00EE256A"/>
    <w:rsid w:val="00EE2F04"/>
    <w:rsid w:val="00EE3DC4"/>
    <w:rsid w:val="00EE402B"/>
    <w:rsid w:val="00EE4049"/>
    <w:rsid w:val="00EE420F"/>
    <w:rsid w:val="00EE451B"/>
    <w:rsid w:val="00EE4D4B"/>
    <w:rsid w:val="00EE5097"/>
    <w:rsid w:val="00EE55C0"/>
    <w:rsid w:val="00EE5810"/>
    <w:rsid w:val="00EE5947"/>
    <w:rsid w:val="00EE5951"/>
    <w:rsid w:val="00EE5E6B"/>
    <w:rsid w:val="00EE6DD9"/>
    <w:rsid w:val="00EE7A33"/>
    <w:rsid w:val="00EE7FC0"/>
    <w:rsid w:val="00EF0D9E"/>
    <w:rsid w:val="00EF1725"/>
    <w:rsid w:val="00EF189F"/>
    <w:rsid w:val="00EF1B40"/>
    <w:rsid w:val="00EF1C36"/>
    <w:rsid w:val="00EF1CAB"/>
    <w:rsid w:val="00EF1E88"/>
    <w:rsid w:val="00EF200E"/>
    <w:rsid w:val="00EF20D9"/>
    <w:rsid w:val="00EF2150"/>
    <w:rsid w:val="00EF42CB"/>
    <w:rsid w:val="00EF488C"/>
    <w:rsid w:val="00EF4994"/>
    <w:rsid w:val="00EF4D3D"/>
    <w:rsid w:val="00EF4DE6"/>
    <w:rsid w:val="00EF54F8"/>
    <w:rsid w:val="00EF6011"/>
    <w:rsid w:val="00EF6775"/>
    <w:rsid w:val="00EF7832"/>
    <w:rsid w:val="00F010E1"/>
    <w:rsid w:val="00F012CE"/>
    <w:rsid w:val="00F0238F"/>
    <w:rsid w:val="00F0246D"/>
    <w:rsid w:val="00F026EF"/>
    <w:rsid w:val="00F0295A"/>
    <w:rsid w:val="00F02D03"/>
    <w:rsid w:val="00F03178"/>
    <w:rsid w:val="00F036C0"/>
    <w:rsid w:val="00F03CD2"/>
    <w:rsid w:val="00F04C07"/>
    <w:rsid w:val="00F052ED"/>
    <w:rsid w:val="00F054B1"/>
    <w:rsid w:val="00F057E0"/>
    <w:rsid w:val="00F05B49"/>
    <w:rsid w:val="00F05F25"/>
    <w:rsid w:val="00F0601B"/>
    <w:rsid w:val="00F0676B"/>
    <w:rsid w:val="00F07E08"/>
    <w:rsid w:val="00F10612"/>
    <w:rsid w:val="00F114C2"/>
    <w:rsid w:val="00F12659"/>
    <w:rsid w:val="00F12741"/>
    <w:rsid w:val="00F12B6E"/>
    <w:rsid w:val="00F1313F"/>
    <w:rsid w:val="00F13218"/>
    <w:rsid w:val="00F13427"/>
    <w:rsid w:val="00F13735"/>
    <w:rsid w:val="00F13DBB"/>
    <w:rsid w:val="00F158E7"/>
    <w:rsid w:val="00F16097"/>
    <w:rsid w:val="00F20549"/>
    <w:rsid w:val="00F20FAC"/>
    <w:rsid w:val="00F2119E"/>
    <w:rsid w:val="00F214F1"/>
    <w:rsid w:val="00F219B6"/>
    <w:rsid w:val="00F21F86"/>
    <w:rsid w:val="00F2211C"/>
    <w:rsid w:val="00F22F86"/>
    <w:rsid w:val="00F23185"/>
    <w:rsid w:val="00F232BF"/>
    <w:rsid w:val="00F23531"/>
    <w:rsid w:val="00F248E3"/>
    <w:rsid w:val="00F25936"/>
    <w:rsid w:val="00F261DC"/>
    <w:rsid w:val="00F269FF"/>
    <w:rsid w:val="00F26FFF"/>
    <w:rsid w:val="00F2756A"/>
    <w:rsid w:val="00F27767"/>
    <w:rsid w:val="00F277EF"/>
    <w:rsid w:val="00F27B57"/>
    <w:rsid w:val="00F31641"/>
    <w:rsid w:val="00F31746"/>
    <w:rsid w:val="00F319E5"/>
    <w:rsid w:val="00F3247A"/>
    <w:rsid w:val="00F3273D"/>
    <w:rsid w:val="00F328E2"/>
    <w:rsid w:val="00F32F47"/>
    <w:rsid w:val="00F347BE"/>
    <w:rsid w:val="00F35BC7"/>
    <w:rsid w:val="00F35D24"/>
    <w:rsid w:val="00F35EB9"/>
    <w:rsid w:val="00F366CF"/>
    <w:rsid w:val="00F404A7"/>
    <w:rsid w:val="00F404F0"/>
    <w:rsid w:val="00F40587"/>
    <w:rsid w:val="00F40856"/>
    <w:rsid w:val="00F42C6F"/>
    <w:rsid w:val="00F42CA7"/>
    <w:rsid w:val="00F44032"/>
    <w:rsid w:val="00F44162"/>
    <w:rsid w:val="00F443FA"/>
    <w:rsid w:val="00F4442D"/>
    <w:rsid w:val="00F459FB"/>
    <w:rsid w:val="00F4649E"/>
    <w:rsid w:val="00F464BA"/>
    <w:rsid w:val="00F46D99"/>
    <w:rsid w:val="00F475B0"/>
    <w:rsid w:val="00F47CD0"/>
    <w:rsid w:val="00F514F5"/>
    <w:rsid w:val="00F5258B"/>
    <w:rsid w:val="00F53A72"/>
    <w:rsid w:val="00F5443B"/>
    <w:rsid w:val="00F548A0"/>
    <w:rsid w:val="00F55983"/>
    <w:rsid w:val="00F562F7"/>
    <w:rsid w:val="00F56741"/>
    <w:rsid w:val="00F56A01"/>
    <w:rsid w:val="00F5740E"/>
    <w:rsid w:val="00F616D2"/>
    <w:rsid w:val="00F61783"/>
    <w:rsid w:val="00F619FE"/>
    <w:rsid w:val="00F62048"/>
    <w:rsid w:val="00F6249F"/>
    <w:rsid w:val="00F62C35"/>
    <w:rsid w:val="00F64181"/>
    <w:rsid w:val="00F64D2F"/>
    <w:rsid w:val="00F64E33"/>
    <w:rsid w:val="00F650ED"/>
    <w:rsid w:val="00F65EC4"/>
    <w:rsid w:val="00F660B6"/>
    <w:rsid w:val="00F662E3"/>
    <w:rsid w:val="00F663D0"/>
    <w:rsid w:val="00F6776F"/>
    <w:rsid w:val="00F678C6"/>
    <w:rsid w:val="00F703A5"/>
    <w:rsid w:val="00F712B8"/>
    <w:rsid w:val="00F7225A"/>
    <w:rsid w:val="00F725D6"/>
    <w:rsid w:val="00F72811"/>
    <w:rsid w:val="00F7336B"/>
    <w:rsid w:val="00F7363C"/>
    <w:rsid w:val="00F75CD4"/>
    <w:rsid w:val="00F75FF5"/>
    <w:rsid w:val="00F76413"/>
    <w:rsid w:val="00F77872"/>
    <w:rsid w:val="00F778D3"/>
    <w:rsid w:val="00F779AC"/>
    <w:rsid w:val="00F779AE"/>
    <w:rsid w:val="00F77D6F"/>
    <w:rsid w:val="00F801EC"/>
    <w:rsid w:val="00F805CC"/>
    <w:rsid w:val="00F81A40"/>
    <w:rsid w:val="00F81C0B"/>
    <w:rsid w:val="00F81CC2"/>
    <w:rsid w:val="00F83DB6"/>
    <w:rsid w:val="00F8483C"/>
    <w:rsid w:val="00F84A8D"/>
    <w:rsid w:val="00F84C71"/>
    <w:rsid w:val="00F85103"/>
    <w:rsid w:val="00F85976"/>
    <w:rsid w:val="00F85DF9"/>
    <w:rsid w:val="00F86D9E"/>
    <w:rsid w:val="00F87068"/>
    <w:rsid w:val="00F87440"/>
    <w:rsid w:val="00F878E2"/>
    <w:rsid w:val="00F90061"/>
    <w:rsid w:val="00F9017E"/>
    <w:rsid w:val="00F90C66"/>
    <w:rsid w:val="00F9116C"/>
    <w:rsid w:val="00F919DC"/>
    <w:rsid w:val="00F91A70"/>
    <w:rsid w:val="00F91C60"/>
    <w:rsid w:val="00F93282"/>
    <w:rsid w:val="00F9445E"/>
    <w:rsid w:val="00F9628D"/>
    <w:rsid w:val="00F96B09"/>
    <w:rsid w:val="00F9711F"/>
    <w:rsid w:val="00FA02BE"/>
    <w:rsid w:val="00FA05A2"/>
    <w:rsid w:val="00FA0DA6"/>
    <w:rsid w:val="00FA3314"/>
    <w:rsid w:val="00FA357C"/>
    <w:rsid w:val="00FA434A"/>
    <w:rsid w:val="00FA43F5"/>
    <w:rsid w:val="00FA4471"/>
    <w:rsid w:val="00FA4F4B"/>
    <w:rsid w:val="00FA576C"/>
    <w:rsid w:val="00FA5CC1"/>
    <w:rsid w:val="00FA638C"/>
    <w:rsid w:val="00FA6859"/>
    <w:rsid w:val="00FA6A8A"/>
    <w:rsid w:val="00FA6C84"/>
    <w:rsid w:val="00FA79E0"/>
    <w:rsid w:val="00FA7B7A"/>
    <w:rsid w:val="00FB04ED"/>
    <w:rsid w:val="00FB0B7E"/>
    <w:rsid w:val="00FB118C"/>
    <w:rsid w:val="00FB1EB4"/>
    <w:rsid w:val="00FB2497"/>
    <w:rsid w:val="00FB345C"/>
    <w:rsid w:val="00FB3FDB"/>
    <w:rsid w:val="00FB41B0"/>
    <w:rsid w:val="00FB4671"/>
    <w:rsid w:val="00FB49DB"/>
    <w:rsid w:val="00FB5336"/>
    <w:rsid w:val="00FB566B"/>
    <w:rsid w:val="00FB5CFB"/>
    <w:rsid w:val="00FB71D8"/>
    <w:rsid w:val="00FC012B"/>
    <w:rsid w:val="00FC0A5F"/>
    <w:rsid w:val="00FC0BCB"/>
    <w:rsid w:val="00FC0CB0"/>
    <w:rsid w:val="00FC1873"/>
    <w:rsid w:val="00FC1A63"/>
    <w:rsid w:val="00FC1D1F"/>
    <w:rsid w:val="00FC225F"/>
    <w:rsid w:val="00FC267D"/>
    <w:rsid w:val="00FC2961"/>
    <w:rsid w:val="00FC362B"/>
    <w:rsid w:val="00FC3BBB"/>
    <w:rsid w:val="00FC3DEC"/>
    <w:rsid w:val="00FC50CF"/>
    <w:rsid w:val="00FC5239"/>
    <w:rsid w:val="00FC6A1F"/>
    <w:rsid w:val="00FC6F90"/>
    <w:rsid w:val="00FC7E8E"/>
    <w:rsid w:val="00FC7EF6"/>
    <w:rsid w:val="00FD013F"/>
    <w:rsid w:val="00FD0AF7"/>
    <w:rsid w:val="00FD120B"/>
    <w:rsid w:val="00FD1DCD"/>
    <w:rsid w:val="00FD220C"/>
    <w:rsid w:val="00FD2823"/>
    <w:rsid w:val="00FD31B6"/>
    <w:rsid w:val="00FD3E75"/>
    <w:rsid w:val="00FD3FEF"/>
    <w:rsid w:val="00FD4738"/>
    <w:rsid w:val="00FD585D"/>
    <w:rsid w:val="00FD58DF"/>
    <w:rsid w:val="00FD5D1C"/>
    <w:rsid w:val="00FD69B2"/>
    <w:rsid w:val="00FD79D0"/>
    <w:rsid w:val="00FE0BB6"/>
    <w:rsid w:val="00FE105C"/>
    <w:rsid w:val="00FE11CF"/>
    <w:rsid w:val="00FE1A43"/>
    <w:rsid w:val="00FE1A9F"/>
    <w:rsid w:val="00FE2268"/>
    <w:rsid w:val="00FE3112"/>
    <w:rsid w:val="00FE42A7"/>
    <w:rsid w:val="00FE48A9"/>
    <w:rsid w:val="00FE4DAA"/>
    <w:rsid w:val="00FE4E85"/>
    <w:rsid w:val="00FE5FED"/>
    <w:rsid w:val="00FE6617"/>
    <w:rsid w:val="00FE6CCA"/>
    <w:rsid w:val="00FE6D40"/>
    <w:rsid w:val="00FE7E13"/>
    <w:rsid w:val="00FF0734"/>
    <w:rsid w:val="00FF1990"/>
    <w:rsid w:val="00FF1D34"/>
    <w:rsid w:val="00FF270D"/>
    <w:rsid w:val="00FF346D"/>
    <w:rsid w:val="00FF53A8"/>
    <w:rsid w:val="00FF56DC"/>
    <w:rsid w:val="00FF6219"/>
    <w:rsid w:val="00FF66FF"/>
    <w:rsid w:val="00FF6C8D"/>
  </w:rsids>
  <m:mathPr>
    <m:mathFont m:val="Cambria Math"/>
    <m:brkBin m:val="before"/>
    <m:brkBinSub m:val="--"/>
    <m:smallFrac/>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2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59"/>
    <w:pPr>
      <w:spacing w:after="180" w:line="274" w:lineRule="auto"/>
    </w:pPr>
    <w:rPr>
      <w:sz w:val="21"/>
      <w:lang w:val="en-AU"/>
    </w:rPr>
  </w:style>
  <w:style w:type="paragraph" w:styleId="Heading1">
    <w:name w:val="heading 1"/>
    <w:basedOn w:val="Normal"/>
    <w:next w:val="Normal"/>
    <w:link w:val="Heading1Char"/>
    <w:qFormat/>
    <w:rsid w:val="009D4959"/>
    <w:pPr>
      <w:keepNext/>
      <w:keepLines/>
      <w:spacing w:before="360" w:after="0" w:line="240" w:lineRule="auto"/>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nhideWhenUsed/>
    <w:qFormat/>
    <w:rsid w:val="009D4959"/>
    <w:pPr>
      <w:keepNext/>
      <w:keepLines/>
      <w:spacing w:before="120" w:after="0" w:line="240" w:lineRule="auto"/>
      <w:outlineLvl w:val="1"/>
    </w:pPr>
    <w:rPr>
      <w:rFonts w:eastAsiaTheme="majorEastAsia" w:cstheme="majorBidi"/>
      <w:b/>
      <w:bCs/>
      <w:color w:val="5B9BD5" w:themeColor="accent1"/>
      <w:sz w:val="28"/>
      <w:szCs w:val="26"/>
    </w:rPr>
  </w:style>
  <w:style w:type="paragraph" w:styleId="Heading3">
    <w:name w:val="heading 3"/>
    <w:basedOn w:val="Normal"/>
    <w:next w:val="Normal"/>
    <w:link w:val="Heading3Char"/>
    <w:unhideWhenUsed/>
    <w:qFormat/>
    <w:rsid w:val="009D4959"/>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nhideWhenUsed/>
    <w:qFormat/>
    <w:rsid w:val="009D495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9D495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9D4959"/>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nhideWhenUsed/>
    <w:qFormat/>
    <w:rsid w:val="009D495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nhideWhenUsed/>
    <w:qFormat/>
    <w:rsid w:val="009D495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nhideWhenUsed/>
    <w:qFormat/>
    <w:rsid w:val="009D495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D4959"/>
    <w:pPr>
      <w:spacing w:line="240" w:lineRule="auto"/>
      <w:ind w:left="720" w:hanging="288"/>
      <w:contextualSpacing/>
    </w:pPr>
    <w:rPr>
      <w:color w:val="44546A" w:themeColor="text2"/>
    </w:rPr>
  </w:style>
  <w:style w:type="paragraph" w:customStyle="1" w:styleId="Default">
    <w:name w:val="Default"/>
    <w:rsid w:val="00621F27"/>
    <w:pPr>
      <w:autoSpaceDE w:val="0"/>
      <w:autoSpaceDN w:val="0"/>
      <w:adjustRightInd w:val="0"/>
    </w:pPr>
    <w:rPr>
      <w:rFonts w:ascii="Gill Sans MT" w:hAnsi="Gill Sans MT" w:cs="Gill Sans MT"/>
      <w:color w:val="000000"/>
      <w:lang w:val="nb-NO"/>
    </w:rPr>
  </w:style>
  <w:style w:type="character" w:customStyle="1" w:styleId="Heading1Char">
    <w:name w:val="Heading 1 Char"/>
    <w:basedOn w:val="DefaultParagraphFont"/>
    <w:link w:val="Heading1"/>
    <w:uiPriority w:val="9"/>
    <w:rsid w:val="009D4959"/>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rsid w:val="009D4959"/>
    <w:rPr>
      <w:rFonts w:eastAsiaTheme="majorEastAsia" w:cstheme="majorBidi"/>
      <w:b/>
      <w:bCs/>
      <w:color w:val="5B9BD5" w:themeColor="accent1"/>
      <w:sz w:val="28"/>
      <w:szCs w:val="26"/>
    </w:rPr>
  </w:style>
  <w:style w:type="character" w:customStyle="1" w:styleId="Heading3Char">
    <w:name w:val="Heading 3 Char"/>
    <w:basedOn w:val="DefaultParagraphFont"/>
    <w:link w:val="Heading3"/>
    <w:uiPriority w:val="9"/>
    <w:rsid w:val="009D495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rsid w:val="009D4959"/>
    <w:rPr>
      <w:rFonts w:eastAsiaTheme="majorEastAsia" w:cstheme="majorBidi"/>
      <w:b/>
      <w:bCs/>
      <w:i/>
      <w:iCs/>
      <w:color w:val="000000"/>
      <w:sz w:val="24"/>
    </w:rPr>
  </w:style>
  <w:style w:type="character" w:customStyle="1" w:styleId="Heading7Char">
    <w:name w:val="Heading 7 Char"/>
    <w:basedOn w:val="DefaultParagraphFont"/>
    <w:link w:val="Heading7"/>
    <w:uiPriority w:val="9"/>
    <w:rsid w:val="009D495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9D495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9D4959"/>
    <w:rPr>
      <w:rFonts w:asciiTheme="majorHAnsi" w:eastAsiaTheme="majorEastAsia" w:hAnsiTheme="majorHAnsi" w:cstheme="majorBidi"/>
      <w:i/>
      <w:iCs/>
      <w:color w:val="000000"/>
      <w:sz w:val="20"/>
      <w:szCs w:val="20"/>
    </w:rPr>
  </w:style>
  <w:style w:type="paragraph" w:customStyle="1" w:styleId="Numbers">
    <w:name w:val="Numbers"/>
    <w:basedOn w:val="Normal"/>
    <w:rsid w:val="00621F27"/>
    <w:pPr>
      <w:numPr>
        <w:numId w:val="1"/>
      </w:numPr>
      <w:spacing w:before="120" w:after="0" w:line="240" w:lineRule="auto"/>
    </w:pPr>
    <w:rPr>
      <w:rFonts w:ascii="Optima" w:eastAsia="Times New Roman" w:hAnsi="Optima" w:cs="Angsana New"/>
      <w:szCs w:val="20"/>
      <w:lang w:val="en-US"/>
    </w:rPr>
  </w:style>
  <w:style w:type="paragraph" w:customStyle="1" w:styleId="Table">
    <w:name w:val="Table"/>
    <w:basedOn w:val="Normal"/>
    <w:rsid w:val="00511BB6"/>
    <w:pPr>
      <w:spacing w:before="60" w:after="60" w:line="240" w:lineRule="auto"/>
    </w:pPr>
    <w:rPr>
      <w:rFonts w:ascii="Optima" w:eastAsia="Times New Roman" w:hAnsi="Optima" w:cs="Angsana New"/>
      <w:sz w:val="18"/>
      <w:szCs w:val="20"/>
      <w:lang w:val="en-US"/>
    </w:rPr>
  </w:style>
  <w:style w:type="paragraph" w:styleId="Header">
    <w:name w:val="header"/>
    <w:basedOn w:val="Normal"/>
    <w:link w:val="HeaderChar"/>
    <w:uiPriority w:val="99"/>
    <w:unhideWhenUsed/>
    <w:rsid w:val="00511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BB6"/>
    <w:rPr>
      <w:sz w:val="22"/>
      <w:szCs w:val="22"/>
      <w:lang w:val="nb-NO"/>
    </w:rPr>
  </w:style>
  <w:style w:type="paragraph" w:styleId="Footer">
    <w:name w:val="footer"/>
    <w:basedOn w:val="Normal"/>
    <w:link w:val="FooterChar"/>
    <w:uiPriority w:val="99"/>
    <w:unhideWhenUsed/>
    <w:rsid w:val="00511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BB6"/>
    <w:rPr>
      <w:sz w:val="22"/>
      <w:szCs w:val="22"/>
      <w:lang w:val="nb-NO"/>
    </w:rPr>
  </w:style>
  <w:style w:type="paragraph" w:customStyle="1" w:styleId="Reporttext">
    <w:name w:val="Report text"/>
    <w:rsid w:val="009E1BD1"/>
    <w:pPr>
      <w:spacing w:before="120"/>
    </w:pPr>
    <w:rPr>
      <w:rFonts w:ascii="Optima" w:eastAsia="Times New Roman" w:hAnsi="Optima" w:cs="Angsana New"/>
      <w:szCs w:val="20"/>
      <w:lang w:val="en-US"/>
    </w:rPr>
  </w:style>
  <w:style w:type="paragraph" w:styleId="TOC1">
    <w:name w:val="toc 1"/>
    <w:basedOn w:val="Normal"/>
    <w:next w:val="Normal"/>
    <w:autoRedefine/>
    <w:uiPriority w:val="39"/>
    <w:unhideWhenUsed/>
    <w:rsid w:val="004B2A5F"/>
    <w:pPr>
      <w:tabs>
        <w:tab w:val="left" w:pos="440"/>
        <w:tab w:val="right" w:leader="dot" w:pos="9072"/>
      </w:tabs>
      <w:spacing w:after="100"/>
    </w:pPr>
    <w:rPr>
      <w:rFonts w:ascii="Arial" w:eastAsia="Calibri" w:hAnsi="Arial" w:cs="Angsana New"/>
      <w:i/>
      <w:noProof/>
    </w:rPr>
  </w:style>
  <w:style w:type="paragraph" w:customStyle="1" w:styleId="ContentsTitle">
    <w:name w:val="Contents Title"/>
    <w:basedOn w:val="Reporttext"/>
    <w:next w:val="Reporttext"/>
    <w:rsid w:val="009E1BD1"/>
    <w:pPr>
      <w:keepNext/>
      <w:spacing w:before="240" w:after="240"/>
    </w:pPr>
    <w:rPr>
      <w:spacing w:val="100"/>
      <w:sz w:val="28"/>
    </w:rPr>
  </w:style>
  <w:style w:type="paragraph" w:customStyle="1" w:styleId="Dashes">
    <w:name w:val="Dashes"/>
    <w:basedOn w:val="Reporttext"/>
    <w:rsid w:val="009E1BD1"/>
    <w:pPr>
      <w:numPr>
        <w:numId w:val="2"/>
      </w:numPr>
      <w:tabs>
        <w:tab w:val="clear" w:pos="360"/>
        <w:tab w:val="left" w:pos="1008"/>
      </w:tabs>
      <w:spacing w:before="60"/>
      <w:ind w:left="1008" w:hanging="288"/>
    </w:pPr>
  </w:style>
  <w:style w:type="paragraph" w:styleId="TOC2">
    <w:name w:val="toc 2"/>
    <w:basedOn w:val="Normal"/>
    <w:next w:val="Normal"/>
    <w:autoRedefine/>
    <w:uiPriority w:val="39"/>
    <w:unhideWhenUsed/>
    <w:rsid w:val="00E13357"/>
    <w:pPr>
      <w:spacing w:after="100"/>
      <w:ind w:left="220"/>
    </w:p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ootnote,single space,fn"/>
    <w:basedOn w:val="Normal"/>
    <w:link w:val="FootnoteTextChar"/>
    <w:uiPriority w:val="99"/>
    <w:unhideWhenUsed/>
    <w:qFormat/>
    <w:rsid w:val="00296741"/>
    <w:pPr>
      <w:spacing w:after="0" w:line="240" w:lineRule="auto"/>
    </w:pPr>
    <w:rPr>
      <w:rFonts w:ascii="Calibri" w:eastAsia="Calibri" w:hAnsi="Calibri" w:cs="Arial"/>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ootnote Char,single space Char"/>
    <w:basedOn w:val="DefaultParagraphFont"/>
    <w:link w:val="FootnoteText"/>
    <w:uiPriority w:val="99"/>
    <w:rsid w:val="00296741"/>
    <w:rPr>
      <w:rFonts w:ascii="Calibri" w:eastAsia="Calibri" w:hAnsi="Calibri" w:cs="Arial"/>
      <w:sz w:val="20"/>
      <w:szCs w:val="20"/>
      <w:lang w:val="en-AU"/>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 BVI fnr,BVI fnr,f"/>
    <w:link w:val="4G"/>
    <w:unhideWhenUsed/>
    <w:rsid w:val="00296741"/>
    <w:rPr>
      <w:vertAlign w:val="superscript"/>
    </w:rPr>
  </w:style>
  <w:style w:type="character" w:styleId="Hyperlink">
    <w:name w:val="Hyperlink"/>
    <w:basedOn w:val="DefaultParagraphFont"/>
    <w:uiPriority w:val="99"/>
    <w:unhideWhenUsed/>
    <w:rsid w:val="00106710"/>
    <w:rPr>
      <w:color w:val="0563C1" w:themeColor="hyperlink"/>
      <w:u w:val="single"/>
    </w:rPr>
  </w:style>
  <w:style w:type="table" w:styleId="TableGrid">
    <w:name w:val="Table Grid"/>
    <w:basedOn w:val="TableNormal"/>
    <w:uiPriority w:val="59"/>
    <w:rsid w:val="007248D9"/>
    <w:rPr>
      <w:rFonts w:ascii="Calibri"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7F7"/>
    <w:rPr>
      <w:rFonts w:ascii="Tahoma" w:hAnsi="Tahoma" w:cs="Tahoma"/>
      <w:sz w:val="16"/>
      <w:szCs w:val="16"/>
      <w:lang w:val="nb-NO"/>
    </w:rPr>
  </w:style>
  <w:style w:type="paragraph" w:customStyle="1" w:styleId="PersonalName">
    <w:name w:val="Personal Name"/>
    <w:basedOn w:val="Title"/>
    <w:qFormat/>
    <w:rsid w:val="009D4959"/>
    <w:rPr>
      <w:b/>
      <w:caps/>
      <w:color w:val="000000"/>
      <w:sz w:val="28"/>
      <w:szCs w:val="28"/>
    </w:rPr>
  </w:style>
  <w:style w:type="paragraph" w:styleId="Title">
    <w:name w:val="Title"/>
    <w:basedOn w:val="Normal"/>
    <w:next w:val="Normal"/>
    <w:link w:val="TitleChar"/>
    <w:uiPriority w:val="10"/>
    <w:qFormat/>
    <w:rsid w:val="009D4959"/>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9D4959"/>
    <w:rPr>
      <w:rFonts w:asciiTheme="majorHAnsi" w:eastAsiaTheme="majorEastAsia" w:hAnsiTheme="majorHAnsi" w:cstheme="majorBidi"/>
      <w:color w:val="44546A" w:themeColor="text2"/>
      <w:spacing w:val="30"/>
      <w:kern w:val="28"/>
      <w:sz w:val="96"/>
      <w:szCs w:val="52"/>
    </w:rPr>
  </w:style>
  <w:style w:type="character" w:customStyle="1" w:styleId="Heading5Char">
    <w:name w:val="Heading 5 Char"/>
    <w:basedOn w:val="DefaultParagraphFont"/>
    <w:link w:val="Heading5"/>
    <w:uiPriority w:val="9"/>
    <w:semiHidden/>
    <w:rsid w:val="009D495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D4959"/>
    <w:rPr>
      <w:rFonts w:asciiTheme="majorHAnsi" w:eastAsiaTheme="majorEastAsia" w:hAnsiTheme="majorHAnsi" w:cstheme="majorBidi"/>
      <w:iCs/>
      <w:color w:val="5B9BD5" w:themeColor="accent1"/>
    </w:rPr>
  </w:style>
  <w:style w:type="paragraph" w:styleId="Caption">
    <w:name w:val="caption"/>
    <w:basedOn w:val="Normal"/>
    <w:next w:val="Normal"/>
    <w:uiPriority w:val="35"/>
    <w:unhideWhenUsed/>
    <w:qFormat/>
    <w:rsid w:val="009D4959"/>
    <w:pPr>
      <w:spacing w:line="240" w:lineRule="auto"/>
    </w:pPr>
    <w:rPr>
      <w:rFonts w:asciiTheme="majorHAnsi" w:eastAsiaTheme="minorEastAsia" w:hAnsiTheme="majorHAnsi"/>
      <w:bCs/>
      <w:smallCaps/>
      <w:color w:val="44546A" w:themeColor="text2"/>
      <w:spacing w:val="6"/>
      <w:sz w:val="22"/>
      <w:szCs w:val="18"/>
      <w:lang w:bidi="hi-IN"/>
    </w:rPr>
  </w:style>
  <w:style w:type="paragraph" w:styleId="Subtitle">
    <w:name w:val="Subtitle"/>
    <w:basedOn w:val="Normal"/>
    <w:next w:val="Normal"/>
    <w:link w:val="SubtitleChar"/>
    <w:uiPriority w:val="11"/>
    <w:qFormat/>
    <w:rsid w:val="009D4959"/>
    <w:pPr>
      <w:numPr>
        <w:ilvl w:val="1"/>
      </w:numPr>
    </w:pPr>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
    <w:uiPriority w:val="11"/>
    <w:rsid w:val="009D4959"/>
    <w:rPr>
      <w:rFonts w:eastAsiaTheme="majorEastAsia" w:cstheme="majorBidi"/>
      <w:iCs/>
      <w:color w:val="44546A" w:themeColor="text2"/>
      <w:sz w:val="40"/>
      <w:szCs w:val="24"/>
      <w:lang w:bidi="hi-IN"/>
    </w:rPr>
  </w:style>
  <w:style w:type="character" w:styleId="Strong">
    <w:name w:val="Strong"/>
    <w:basedOn w:val="DefaultParagraphFont"/>
    <w:uiPriority w:val="22"/>
    <w:qFormat/>
    <w:rsid w:val="009D4959"/>
    <w:rPr>
      <w:b w:val="0"/>
      <w:bCs/>
      <w:i/>
      <w:color w:val="44546A" w:themeColor="text2"/>
    </w:rPr>
  </w:style>
  <w:style w:type="character" w:styleId="Emphasis">
    <w:name w:val="Emphasis"/>
    <w:basedOn w:val="DefaultParagraphFont"/>
    <w:uiPriority w:val="20"/>
    <w:qFormat/>
    <w:rsid w:val="009D4959"/>
    <w:rPr>
      <w:b/>
      <w:i/>
      <w:iCs/>
    </w:rPr>
  </w:style>
  <w:style w:type="paragraph" w:styleId="NoSpacing">
    <w:name w:val="No Spacing"/>
    <w:link w:val="NoSpacingChar"/>
    <w:uiPriority w:val="1"/>
    <w:qFormat/>
    <w:rsid w:val="009D4959"/>
    <w:pPr>
      <w:spacing w:after="0" w:line="240" w:lineRule="auto"/>
    </w:pPr>
  </w:style>
  <w:style w:type="character" w:customStyle="1" w:styleId="NoSpacingChar">
    <w:name w:val="No Spacing Char"/>
    <w:basedOn w:val="DefaultParagraphFont"/>
    <w:link w:val="NoSpacing"/>
    <w:rsid w:val="009D4959"/>
  </w:style>
  <w:style w:type="paragraph" w:styleId="Quote">
    <w:name w:val="Quote"/>
    <w:basedOn w:val="Normal"/>
    <w:next w:val="Normal"/>
    <w:link w:val="QuoteChar"/>
    <w:uiPriority w:val="29"/>
    <w:qFormat/>
    <w:rsid w:val="009D4959"/>
    <w:pPr>
      <w:spacing w:after="0" w:line="360" w:lineRule="auto"/>
      <w:jc w:val="center"/>
    </w:pPr>
    <w:rPr>
      <w:rFonts w:eastAsiaTheme="minorEastAsia"/>
      <w:b/>
      <w:i/>
      <w:iCs/>
      <w:color w:val="5B9BD5" w:themeColor="accent1"/>
      <w:sz w:val="26"/>
      <w:lang w:bidi="hi-IN"/>
    </w:rPr>
  </w:style>
  <w:style w:type="character" w:customStyle="1" w:styleId="QuoteChar">
    <w:name w:val="Quote Char"/>
    <w:basedOn w:val="DefaultParagraphFont"/>
    <w:link w:val="Quote"/>
    <w:uiPriority w:val="29"/>
    <w:rsid w:val="009D4959"/>
    <w:rPr>
      <w:rFonts w:eastAsiaTheme="minorEastAsia"/>
      <w:b/>
      <w:i/>
      <w:iCs/>
      <w:color w:val="5B9BD5" w:themeColor="accent1"/>
      <w:sz w:val="26"/>
      <w:lang w:bidi="hi-IN"/>
    </w:rPr>
  </w:style>
  <w:style w:type="paragraph" w:styleId="IntenseQuote">
    <w:name w:val="Intense Quote"/>
    <w:basedOn w:val="Normal"/>
    <w:next w:val="Normal"/>
    <w:link w:val="IntenseQuoteChar"/>
    <w:uiPriority w:val="30"/>
    <w:qFormat/>
    <w:rsid w:val="009D4959"/>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9D4959"/>
    <w:rPr>
      <w:rFonts w:asciiTheme="majorHAnsi" w:eastAsiaTheme="minorEastAsia" w:hAnsiTheme="majorHAnsi"/>
      <w:bCs/>
      <w:iCs/>
      <w:color w:val="FFFFFF" w:themeColor="background1"/>
      <w:sz w:val="28"/>
      <w:shd w:val="clear" w:color="auto" w:fill="5B9BD5" w:themeFill="accent1"/>
      <w:lang w:bidi="hi-IN"/>
    </w:rPr>
  </w:style>
  <w:style w:type="character" w:styleId="SubtleEmphasis">
    <w:name w:val="Subtle Emphasis"/>
    <w:basedOn w:val="DefaultParagraphFont"/>
    <w:uiPriority w:val="19"/>
    <w:qFormat/>
    <w:rsid w:val="009D4959"/>
    <w:rPr>
      <w:i/>
      <w:iCs/>
      <w:color w:val="000000"/>
    </w:rPr>
  </w:style>
  <w:style w:type="character" w:styleId="IntenseEmphasis">
    <w:name w:val="Intense Emphasis"/>
    <w:basedOn w:val="DefaultParagraphFont"/>
    <w:uiPriority w:val="21"/>
    <w:qFormat/>
    <w:rsid w:val="009D4959"/>
    <w:rPr>
      <w:b/>
      <w:bCs/>
      <w:i/>
      <w:iCs/>
      <w:color w:val="5B9BD5" w:themeColor="accent1"/>
    </w:rPr>
  </w:style>
  <w:style w:type="character" w:styleId="SubtleReference">
    <w:name w:val="Subtle Reference"/>
    <w:basedOn w:val="DefaultParagraphFont"/>
    <w:uiPriority w:val="31"/>
    <w:qFormat/>
    <w:rsid w:val="009D4959"/>
    <w:rPr>
      <w:smallCaps/>
      <w:color w:val="000000"/>
      <w:u w:val="single"/>
    </w:rPr>
  </w:style>
  <w:style w:type="character" w:styleId="IntenseReference">
    <w:name w:val="Intense Reference"/>
    <w:basedOn w:val="DefaultParagraphFont"/>
    <w:uiPriority w:val="32"/>
    <w:qFormat/>
    <w:rsid w:val="009D4959"/>
    <w:rPr>
      <w:b w:val="0"/>
      <w:bCs/>
      <w:smallCaps/>
      <w:color w:val="5B9BD5" w:themeColor="accent1"/>
      <w:spacing w:val="5"/>
      <w:u w:val="single"/>
    </w:rPr>
  </w:style>
  <w:style w:type="character" w:styleId="BookTitle">
    <w:name w:val="Book Title"/>
    <w:basedOn w:val="DefaultParagraphFont"/>
    <w:uiPriority w:val="33"/>
    <w:qFormat/>
    <w:rsid w:val="009D4959"/>
    <w:rPr>
      <w:b/>
      <w:bCs/>
      <w:caps/>
      <w:smallCaps w:val="0"/>
      <w:color w:val="44546A" w:themeColor="text2"/>
      <w:spacing w:val="10"/>
    </w:rPr>
  </w:style>
  <w:style w:type="paragraph" w:styleId="TOCHeading">
    <w:name w:val="TOC Heading"/>
    <w:basedOn w:val="Heading1"/>
    <w:next w:val="Normal"/>
    <w:uiPriority w:val="39"/>
    <w:semiHidden/>
    <w:unhideWhenUsed/>
    <w:qFormat/>
    <w:rsid w:val="009D4959"/>
    <w:pPr>
      <w:spacing w:before="480" w:line="264" w:lineRule="auto"/>
      <w:outlineLvl w:val="9"/>
    </w:pPr>
    <w:rPr>
      <w:b/>
    </w:rPr>
  </w:style>
  <w:style w:type="paragraph" w:customStyle="1" w:styleId="covers-title">
    <w:name w:val="cover s-title"/>
    <w:basedOn w:val="Reporttext"/>
    <w:rsid w:val="00172FEA"/>
    <w:pPr>
      <w:overflowPunct w:val="0"/>
      <w:autoSpaceDE w:val="0"/>
      <w:autoSpaceDN w:val="0"/>
      <w:adjustRightInd w:val="0"/>
      <w:spacing w:before="360" w:after="240" w:line="240" w:lineRule="auto"/>
      <w:ind w:left="709" w:right="4020"/>
      <w:textAlignment w:val="baseline"/>
    </w:pPr>
    <w:rPr>
      <w:color w:val="000000"/>
      <w:spacing w:val="60"/>
      <w:kern w:val="28"/>
      <w:sz w:val="36"/>
    </w:rPr>
  </w:style>
  <w:style w:type="character" w:styleId="CommentReference">
    <w:name w:val="annotation reference"/>
    <w:basedOn w:val="DefaultParagraphFont"/>
    <w:uiPriority w:val="99"/>
    <w:semiHidden/>
    <w:unhideWhenUsed/>
    <w:rsid w:val="00CE01DB"/>
    <w:rPr>
      <w:sz w:val="16"/>
      <w:szCs w:val="16"/>
    </w:rPr>
  </w:style>
  <w:style w:type="paragraph" w:styleId="CommentText">
    <w:name w:val="annotation text"/>
    <w:basedOn w:val="Normal"/>
    <w:link w:val="CommentTextChar"/>
    <w:unhideWhenUsed/>
    <w:rsid w:val="00CE01DB"/>
    <w:pPr>
      <w:spacing w:line="240" w:lineRule="auto"/>
    </w:pPr>
    <w:rPr>
      <w:sz w:val="20"/>
      <w:szCs w:val="20"/>
    </w:rPr>
  </w:style>
  <w:style w:type="character" w:customStyle="1" w:styleId="CommentTextChar">
    <w:name w:val="Comment Text Char"/>
    <w:basedOn w:val="DefaultParagraphFont"/>
    <w:link w:val="CommentText"/>
    <w:rsid w:val="00CE01DB"/>
    <w:rPr>
      <w:sz w:val="20"/>
      <w:szCs w:val="20"/>
      <w:lang w:val="en-AU"/>
    </w:rPr>
  </w:style>
  <w:style w:type="paragraph" w:styleId="CommentSubject">
    <w:name w:val="annotation subject"/>
    <w:basedOn w:val="CommentText"/>
    <w:next w:val="CommentText"/>
    <w:link w:val="CommentSubjectChar"/>
    <w:uiPriority w:val="99"/>
    <w:semiHidden/>
    <w:unhideWhenUsed/>
    <w:rsid w:val="00CE01DB"/>
    <w:rPr>
      <w:b/>
      <w:bCs/>
    </w:rPr>
  </w:style>
  <w:style w:type="character" w:customStyle="1" w:styleId="CommentSubjectChar">
    <w:name w:val="Comment Subject Char"/>
    <w:basedOn w:val="CommentTextChar"/>
    <w:link w:val="CommentSubject"/>
    <w:uiPriority w:val="99"/>
    <w:semiHidden/>
    <w:rsid w:val="00CE01DB"/>
    <w:rPr>
      <w:b/>
      <w:bCs/>
      <w:sz w:val="20"/>
      <w:szCs w:val="20"/>
      <w:lang w:val="en-AU"/>
    </w:rPr>
  </w:style>
  <w:style w:type="table" w:styleId="MediumShading1-Accent1">
    <w:name w:val="Medium Shading 1 Accent 1"/>
    <w:basedOn w:val="TableNormal"/>
    <w:uiPriority w:val="63"/>
    <w:rsid w:val="009458CB"/>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773FC"/>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Revision">
    <w:name w:val="Revision"/>
    <w:hidden/>
    <w:uiPriority w:val="99"/>
    <w:semiHidden/>
    <w:rsid w:val="00B24E7A"/>
    <w:pPr>
      <w:spacing w:after="0" w:line="240" w:lineRule="auto"/>
    </w:pPr>
    <w:rPr>
      <w:sz w:val="21"/>
      <w:lang w:val="en-AU"/>
    </w:rPr>
  </w:style>
  <w:style w:type="paragraph" w:customStyle="1" w:styleId="4G">
    <w:name w:val="4_G"/>
    <w:aliases w:val="16 Point,Superscript 6 Point,ftref,4_G Char Char,Footnote Reference1 Char Char,Footnotes refss Char Char,ftref Char Char,BVI fnr Char Char,BVI fnr Car Car Char Char,BVI fnr Car Char Char,BVI fnr Car Car Car Car Char Char1,Footnotes refss,Ref"/>
    <w:basedOn w:val="Normal"/>
    <w:link w:val="FootnoteReference"/>
    <w:uiPriority w:val="99"/>
    <w:rsid w:val="00047252"/>
    <w:pPr>
      <w:spacing w:after="160" w:line="240" w:lineRule="exact"/>
      <w:jc w:val="both"/>
    </w:pPr>
    <w:rPr>
      <w:sz w:val="22"/>
      <w:vertAlign w:val="superscript"/>
      <w:lang w:val="en-GB"/>
    </w:rPr>
  </w:style>
  <w:style w:type="character" w:customStyle="1" w:styleId="ListParagraphChar">
    <w:name w:val="List Paragraph Char"/>
    <w:link w:val="ListParagraph"/>
    <w:uiPriority w:val="34"/>
    <w:locked/>
    <w:rsid w:val="00047252"/>
    <w:rPr>
      <w:color w:val="44546A" w:themeColor="text2"/>
      <w:sz w:val="21"/>
      <w:lang w:val="en-AU"/>
    </w:rPr>
  </w:style>
  <w:style w:type="paragraph" w:styleId="EndnoteText">
    <w:name w:val="endnote text"/>
    <w:basedOn w:val="Normal"/>
    <w:link w:val="EndnoteTextChar"/>
    <w:uiPriority w:val="99"/>
    <w:unhideWhenUsed/>
    <w:rsid w:val="00EB6B3D"/>
    <w:pPr>
      <w:spacing w:after="0" w:line="240" w:lineRule="auto"/>
    </w:pPr>
    <w:rPr>
      <w:sz w:val="24"/>
      <w:szCs w:val="24"/>
    </w:rPr>
  </w:style>
  <w:style w:type="character" w:customStyle="1" w:styleId="EndnoteTextChar">
    <w:name w:val="Endnote Text Char"/>
    <w:basedOn w:val="DefaultParagraphFont"/>
    <w:link w:val="EndnoteText"/>
    <w:uiPriority w:val="99"/>
    <w:rsid w:val="00EB6B3D"/>
    <w:rPr>
      <w:sz w:val="24"/>
      <w:szCs w:val="24"/>
      <w:lang w:val="en-AU"/>
    </w:rPr>
  </w:style>
  <w:style w:type="character" w:styleId="EndnoteReference">
    <w:name w:val="endnote reference"/>
    <w:basedOn w:val="DefaultParagraphFont"/>
    <w:uiPriority w:val="99"/>
    <w:unhideWhenUsed/>
    <w:rsid w:val="00EB6B3D"/>
    <w:rPr>
      <w:vertAlign w:val="superscript"/>
    </w:rPr>
  </w:style>
  <w:style w:type="paragraph" w:customStyle="1" w:styleId="reporttext0">
    <w:name w:val="reporttext"/>
    <w:basedOn w:val="Normal"/>
    <w:rsid w:val="000E2019"/>
    <w:pPr>
      <w:spacing w:before="100" w:beforeAutospacing="1" w:after="100" w:afterAutospacing="1" w:line="240" w:lineRule="auto"/>
    </w:pPr>
    <w:rPr>
      <w:rFonts w:ascii="Times New Roman" w:hAnsi="Times New Roman" w:cs="Times New Roman"/>
      <w:sz w:val="24"/>
      <w:szCs w:val="24"/>
      <w:lang w:val="en-US"/>
    </w:rPr>
  </w:style>
  <w:style w:type="paragraph" w:styleId="BodyText">
    <w:name w:val="Body Text"/>
    <w:basedOn w:val="Normal"/>
    <w:link w:val="BodyTextChar"/>
    <w:uiPriority w:val="1"/>
    <w:qFormat/>
    <w:rsid w:val="00FF56DC"/>
    <w:pPr>
      <w:widowControl w:val="0"/>
      <w:spacing w:after="0" w:line="240" w:lineRule="auto"/>
      <w:ind w:left="837" w:hanging="360"/>
    </w:pPr>
    <w:rPr>
      <w:rFonts w:ascii="Calibri" w:eastAsia="Calibri" w:hAnsi="Calibri"/>
      <w:szCs w:val="21"/>
      <w:lang w:val="en-US"/>
    </w:rPr>
  </w:style>
  <w:style w:type="character" w:customStyle="1" w:styleId="BodyTextChar">
    <w:name w:val="Body Text Char"/>
    <w:basedOn w:val="DefaultParagraphFont"/>
    <w:link w:val="BodyText"/>
    <w:uiPriority w:val="1"/>
    <w:rsid w:val="00FF56DC"/>
    <w:rPr>
      <w:rFonts w:ascii="Calibri" w:eastAsia="Calibri" w:hAnsi="Calibri"/>
      <w:sz w:val="21"/>
      <w:szCs w:val="21"/>
      <w:lang w:val="en-US"/>
    </w:rPr>
  </w:style>
  <w:style w:type="paragraph" w:customStyle="1" w:styleId="TableParagraph">
    <w:name w:val="Table Paragraph"/>
    <w:basedOn w:val="Normal"/>
    <w:uiPriority w:val="1"/>
    <w:qFormat/>
    <w:rsid w:val="00FF56DC"/>
    <w:pPr>
      <w:widowControl w:val="0"/>
      <w:spacing w:after="0" w:line="240" w:lineRule="auto"/>
    </w:pPr>
    <w:rPr>
      <w:sz w:val="22"/>
      <w:lang w:val="en-US"/>
    </w:rPr>
  </w:style>
  <w:style w:type="paragraph" w:styleId="TOC3">
    <w:name w:val="toc 3"/>
    <w:basedOn w:val="Normal"/>
    <w:next w:val="Normal"/>
    <w:autoRedefine/>
    <w:uiPriority w:val="39"/>
    <w:unhideWhenUsed/>
    <w:rsid w:val="00573910"/>
    <w:pPr>
      <w:spacing w:after="100"/>
      <w:ind w:left="420"/>
    </w:pPr>
  </w:style>
  <w:style w:type="numbering" w:customStyle="1" w:styleId="NoList1">
    <w:name w:val="No List1"/>
    <w:next w:val="NoList"/>
    <w:uiPriority w:val="99"/>
    <w:semiHidden/>
    <w:unhideWhenUsed/>
    <w:rsid w:val="005B3469"/>
  </w:style>
  <w:style w:type="character" w:customStyle="1" w:styleId="DocumentMapChar">
    <w:name w:val="Document Map Char"/>
    <w:basedOn w:val="DefaultParagraphFont"/>
    <w:link w:val="DocumentMap"/>
    <w:uiPriority w:val="99"/>
    <w:semiHidden/>
    <w:rsid w:val="005B3469"/>
    <w:rPr>
      <w:rFonts w:ascii="Tahoma" w:hAnsi="Tahoma" w:cs="Angsana New"/>
      <w:sz w:val="16"/>
      <w:szCs w:val="20"/>
      <w:lang w:bidi="th-TH"/>
    </w:rPr>
  </w:style>
  <w:style w:type="paragraph" w:styleId="DocumentMap">
    <w:name w:val="Document Map"/>
    <w:basedOn w:val="Normal"/>
    <w:link w:val="DocumentMapChar"/>
    <w:uiPriority w:val="99"/>
    <w:semiHidden/>
    <w:unhideWhenUsed/>
    <w:rsid w:val="005B3469"/>
    <w:pPr>
      <w:spacing w:after="0" w:line="240" w:lineRule="auto"/>
    </w:pPr>
    <w:rPr>
      <w:rFonts w:ascii="Tahoma" w:hAnsi="Tahoma" w:cs="Angsana New"/>
      <w:sz w:val="16"/>
      <w:szCs w:val="20"/>
      <w:lang w:val="en-GB" w:bidi="th-TH"/>
    </w:rPr>
  </w:style>
  <w:style w:type="character" w:customStyle="1" w:styleId="DocumentMapChar1">
    <w:name w:val="Document Map Char1"/>
    <w:basedOn w:val="DefaultParagraphFont"/>
    <w:uiPriority w:val="99"/>
    <w:semiHidden/>
    <w:rsid w:val="005B3469"/>
    <w:rPr>
      <w:rFonts w:ascii="Tahoma" w:hAnsi="Tahoma" w:cs="Tahoma"/>
      <w:sz w:val="16"/>
      <w:szCs w:val="16"/>
      <w:lang w:val="en-AU"/>
    </w:rPr>
  </w:style>
  <w:style w:type="character" w:customStyle="1" w:styleId="apple-style-span">
    <w:name w:val="apple-style-span"/>
    <w:basedOn w:val="DefaultParagraphFont"/>
    <w:rsid w:val="005B3469"/>
  </w:style>
  <w:style w:type="paragraph" w:customStyle="1" w:styleId="IRCBodyText">
    <w:name w:val="IRC_BodyText"/>
    <w:basedOn w:val="Normal"/>
    <w:qFormat/>
    <w:rsid w:val="005B3469"/>
    <w:pPr>
      <w:spacing w:after="120" w:line="260" w:lineRule="exact"/>
    </w:pPr>
    <w:rPr>
      <w:rFonts w:ascii="Arial" w:eastAsia="Cambria" w:hAnsi="Arial" w:cs="Times New Roman"/>
      <w:sz w:val="19"/>
      <w:szCs w:val="24"/>
      <w:lang w:val="en-US"/>
    </w:rPr>
  </w:style>
  <w:style w:type="paragraph" w:customStyle="1" w:styleId="IRCHeadline">
    <w:name w:val="IRC_Headline"/>
    <w:basedOn w:val="Normal"/>
    <w:qFormat/>
    <w:rsid w:val="005B3469"/>
    <w:pPr>
      <w:spacing w:after="0" w:line="440" w:lineRule="exact"/>
    </w:pPr>
    <w:rPr>
      <w:rFonts w:ascii="Arial" w:eastAsia="Cambria" w:hAnsi="Arial" w:cs="Times New Roman"/>
      <w:b/>
      <w:spacing w:val="-20"/>
      <w:sz w:val="48"/>
      <w:szCs w:val="24"/>
      <w:lang w:val="en-US"/>
    </w:rPr>
  </w:style>
  <w:style w:type="paragraph" w:customStyle="1" w:styleId="IRCSub">
    <w:name w:val="IRC_Sub"/>
    <w:basedOn w:val="IRCBodyText"/>
    <w:qFormat/>
    <w:rsid w:val="005B3469"/>
    <w:pPr>
      <w:spacing w:after="0"/>
    </w:pPr>
    <w:rPr>
      <w:b/>
      <w:sz w:val="20"/>
    </w:rPr>
  </w:style>
  <w:style w:type="table" w:customStyle="1" w:styleId="LightShading1">
    <w:name w:val="Light Shading1"/>
    <w:basedOn w:val="TableNormal"/>
    <w:uiPriority w:val="60"/>
    <w:rsid w:val="005B3469"/>
    <w:pPr>
      <w:spacing w:after="0" w:line="240" w:lineRule="auto"/>
    </w:pPr>
    <w:rPr>
      <w:color w:val="000000"/>
      <w:szCs w:val="28"/>
      <w:lang w:val="en-US" w:bidi="th-TH"/>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5B3469"/>
    <w:pPr>
      <w:spacing w:after="0" w:line="240" w:lineRule="auto"/>
    </w:pPr>
    <w:rPr>
      <w:color w:val="000000"/>
      <w:szCs w:val="28"/>
      <w:lang w:val="en-US" w:bidi="th-TH"/>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apple-converted-space">
    <w:name w:val="apple-converted-space"/>
    <w:basedOn w:val="DefaultParagraphFont"/>
    <w:rsid w:val="005B3469"/>
  </w:style>
  <w:style w:type="table" w:styleId="LightShading-Accent1">
    <w:name w:val="Light Shading Accent 1"/>
    <w:basedOn w:val="TableNormal"/>
    <w:uiPriority w:val="60"/>
    <w:rsid w:val="005705BD"/>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1">
    <w:name w:val="Light List Accent 1"/>
    <w:basedOn w:val="TableNormal"/>
    <w:uiPriority w:val="61"/>
    <w:rsid w:val="008E19A0"/>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Grid2-Accent5">
    <w:name w:val="Medium Grid 2 Accent 5"/>
    <w:basedOn w:val="TableNormal"/>
    <w:uiPriority w:val="68"/>
    <w:rsid w:val="00C675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styleId="NormalWeb">
    <w:name w:val="Normal (Web)"/>
    <w:basedOn w:val="Normal"/>
    <w:uiPriority w:val="99"/>
    <w:unhideWhenUsed/>
    <w:rsid w:val="00F2593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59"/>
    <w:pPr>
      <w:spacing w:after="180" w:line="274" w:lineRule="auto"/>
    </w:pPr>
    <w:rPr>
      <w:sz w:val="21"/>
      <w:lang w:val="en-AU"/>
    </w:rPr>
  </w:style>
  <w:style w:type="paragraph" w:styleId="Heading1">
    <w:name w:val="heading 1"/>
    <w:basedOn w:val="Normal"/>
    <w:next w:val="Normal"/>
    <w:link w:val="Heading1Char"/>
    <w:qFormat/>
    <w:rsid w:val="009D4959"/>
    <w:pPr>
      <w:keepNext/>
      <w:keepLines/>
      <w:spacing w:before="360" w:after="0" w:line="240" w:lineRule="auto"/>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nhideWhenUsed/>
    <w:qFormat/>
    <w:rsid w:val="009D4959"/>
    <w:pPr>
      <w:keepNext/>
      <w:keepLines/>
      <w:spacing w:before="120" w:after="0" w:line="240" w:lineRule="auto"/>
      <w:outlineLvl w:val="1"/>
    </w:pPr>
    <w:rPr>
      <w:rFonts w:eastAsiaTheme="majorEastAsia" w:cstheme="majorBidi"/>
      <w:b/>
      <w:bCs/>
      <w:color w:val="5B9BD5" w:themeColor="accent1"/>
      <w:sz w:val="28"/>
      <w:szCs w:val="26"/>
    </w:rPr>
  </w:style>
  <w:style w:type="paragraph" w:styleId="Heading3">
    <w:name w:val="heading 3"/>
    <w:basedOn w:val="Normal"/>
    <w:next w:val="Normal"/>
    <w:link w:val="Heading3Char"/>
    <w:unhideWhenUsed/>
    <w:qFormat/>
    <w:rsid w:val="009D4959"/>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nhideWhenUsed/>
    <w:qFormat/>
    <w:rsid w:val="009D495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9D495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9D4959"/>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nhideWhenUsed/>
    <w:qFormat/>
    <w:rsid w:val="009D495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nhideWhenUsed/>
    <w:qFormat/>
    <w:rsid w:val="009D495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nhideWhenUsed/>
    <w:qFormat/>
    <w:rsid w:val="009D495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D4959"/>
    <w:pPr>
      <w:spacing w:line="240" w:lineRule="auto"/>
      <w:ind w:left="720" w:hanging="288"/>
      <w:contextualSpacing/>
    </w:pPr>
    <w:rPr>
      <w:color w:val="44546A" w:themeColor="text2"/>
    </w:rPr>
  </w:style>
  <w:style w:type="paragraph" w:customStyle="1" w:styleId="Default">
    <w:name w:val="Default"/>
    <w:rsid w:val="00621F27"/>
    <w:pPr>
      <w:autoSpaceDE w:val="0"/>
      <w:autoSpaceDN w:val="0"/>
      <w:adjustRightInd w:val="0"/>
    </w:pPr>
    <w:rPr>
      <w:rFonts w:ascii="Gill Sans MT" w:hAnsi="Gill Sans MT" w:cs="Gill Sans MT"/>
      <w:color w:val="000000"/>
      <w:lang w:val="nb-NO"/>
    </w:rPr>
  </w:style>
  <w:style w:type="character" w:customStyle="1" w:styleId="Heading1Char">
    <w:name w:val="Heading 1 Char"/>
    <w:basedOn w:val="DefaultParagraphFont"/>
    <w:link w:val="Heading1"/>
    <w:uiPriority w:val="9"/>
    <w:rsid w:val="009D4959"/>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rsid w:val="009D4959"/>
    <w:rPr>
      <w:rFonts w:eastAsiaTheme="majorEastAsia" w:cstheme="majorBidi"/>
      <w:b/>
      <w:bCs/>
      <w:color w:val="5B9BD5" w:themeColor="accent1"/>
      <w:sz w:val="28"/>
      <w:szCs w:val="26"/>
    </w:rPr>
  </w:style>
  <w:style w:type="character" w:customStyle="1" w:styleId="Heading3Char">
    <w:name w:val="Heading 3 Char"/>
    <w:basedOn w:val="DefaultParagraphFont"/>
    <w:link w:val="Heading3"/>
    <w:uiPriority w:val="9"/>
    <w:rsid w:val="009D495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rsid w:val="009D4959"/>
    <w:rPr>
      <w:rFonts w:eastAsiaTheme="majorEastAsia" w:cstheme="majorBidi"/>
      <w:b/>
      <w:bCs/>
      <w:i/>
      <w:iCs/>
      <w:color w:val="000000"/>
      <w:sz w:val="24"/>
    </w:rPr>
  </w:style>
  <w:style w:type="character" w:customStyle="1" w:styleId="Heading7Char">
    <w:name w:val="Heading 7 Char"/>
    <w:basedOn w:val="DefaultParagraphFont"/>
    <w:link w:val="Heading7"/>
    <w:uiPriority w:val="9"/>
    <w:rsid w:val="009D495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9D495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9D4959"/>
    <w:rPr>
      <w:rFonts w:asciiTheme="majorHAnsi" w:eastAsiaTheme="majorEastAsia" w:hAnsiTheme="majorHAnsi" w:cstheme="majorBidi"/>
      <w:i/>
      <w:iCs/>
      <w:color w:val="000000"/>
      <w:sz w:val="20"/>
      <w:szCs w:val="20"/>
    </w:rPr>
  </w:style>
  <w:style w:type="paragraph" w:customStyle="1" w:styleId="Numbers">
    <w:name w:val="Numbers"/>
    <w:basedOn w:val="Normal"/>
    <w:rsid w:val="00621F27"/>
    <w:pPr>
      <w:numPr>
        <w:numId w:val="1"/>
      </w:numPr>
      <w:spacing w:before="120" w:after="0" w:line="240" w:lineRule="auto"/>
    </w:pPr>
    <w:rPr>
      <w:rFonts w:ascii="Optima" w:eastAsia="Times New Roman" w:hAnsi="Optima" w:cs="Angsana New"/>
      <w:szCs w:val="20"/>
      <w:lang w:val="en-US"/>
    </w:rPr>
  </w:style>
  <w:style w:type="paragraph" w:customStyle="1" w:styleId="Table">
    <w:name w:val="Table"/>
    <w:basedOn w:val="Normal"/>
    <w:rsid w:val="00511BB6"/>
    <w:pPr>
      <w:spacing w:before="60" w:after="60" w:line="240" w:lineRule="auto"/>
    </w:pPr>
    <w:rPr>
      <w:rFonts w:ascii="Optima" w:eastAsia="Times New Roman" w:hAnsi="Optima" w:cs="Angsana New"/>
      <w:sz w:val="18"/>
      <w:szCs w:val="20"/>
      <w:lang w:val="en-US"/>
    </w:rPr>
  </w:style>
  <w:style w:type="paragraph" w:styleId="Header">
    <w:name w:val="header"/>
    <w:basedOn w:val="Normal"/>
    <w:link w:val="HeaderChar"/>
    <w:uiPriority w:val="99"/>
    <w:unhideWhenUsed/>
    <w:rsid w:val="00511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BB6"/>
    <w:rPr>
      <w:sz w:val="22"/>
      <w:szCs w:val="22"/>
      <w:lang w:val="nb-NO"/>
    </w:rPr>
  </w:style>
  <w:style w:type="paragraph" w:styleId="Footer">
    <w:name w:val="footer"/>
    <w:basedOn w:val="Normal"/>
    <w:link w:val="FooterChar"/>
    <w:uiPriority w:val="99"/>
    <w:unhideWhenUsed/>
    <w:rsid w:val="00511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BB6"/>
    <w:rPr>
      <w:sz w:val="22"/>
      <w:szCs w:val="22"/>
      <w:lang w:val="nb-NO"/>
    </w:rPr>
  </w:style>
  <w:style w:type="paragraph" w:customStyle="1" w:styleId="Reporttext">
    <w:name w:val="Report text"/>
    <w:rsid w:val="009E1BD1"/>
    <w:pPr>
      <w:spacing w:before="120"/>
    </w:pPr>
    <w:rPr>
      <w:rFonts w:ascii="Optima" w:eastAsia="Times New Roman" w:hAnsi="Optima" w:cs="Angsana New"/>
      <w:szCs w:val="20"/>
      <w:lang w:val="en-US"/>
    </w:rPr>
  </w:style>
  <w:style w:type="paragraph" w:styleId="TOC1">
    <w:name w:val="toc 1"/>
    <w:basedOn w:val="Normal"/>
    <w:next w:val="Normal"/>
    <w:autoRedefine/>
    <w:uiPriority w:val="39"/>
    <w:unhideWhenUsed/>
    <w:rsid w:val="004B2A5F"/>
    <w:pPr>
      <w:tabs>
        <w:tab w:val="left" w:pos="440"/>
        <w:tab w:val="right" w:leader="dot" w:pos="9072"/>
      </w:tabs>
      <w:spacing w:after="100"/>
    </w:pPr>
    <w:rPr>
      <w:rFonts w:ascii="Arial" w:eastAsia="Calibri" w:hAnsi="Arial" w:cs="Angsana New"/>
      <w:i/>
      <w:noProof/>
    </w:rPr>
  </w:style>
  <w:style w:type="paragraph" w:customStyle="1" w:styleId="ContentsTitle">
    <w:name w:val="Contents Title"/>
    <w:basedOn w:val="Reporttext"/>
    <w:next w:val="Reporttext"/>
    <w:rsid w:val="009E1BD1"/>
    <w:pPr>
      <w:keepNext/>
      <w:spacing w:before="240" w:after="240"/>
    </w:pPr>
    <w:rPr>
      <w:spacing w:val="100"/>
      <w:sz w:val="28"/>
    </w:rPr>
  </w:style>
  <w:style w:type="paragraph" w:customStyle="1" w:styleId="Dashes">
    <w:name w:val="Dashes"/>
    <w:basedOn w:val="Reporttext"/>
    <w:rsid w:val="009E1BD1"/>
    <w:pPr>
      <w:numPr>
        <w:numId w:val="2"/>
      </w:numPr>
      <w:tabs>
        <w:tab w:val="clear" w:pos="360"/>
        <w:tab w:val="left" w:pos="1008"/>
      </w:tabs>
      <w:spacing w:before="60"/>
      <w:ind w:left="1008" w:hanging="288"/>
    </w:pPr>
  </w:style>
  <w:style w:type="paragraph" w:styleId="TOC2">
    <w:name w:val="toc 2"/>
    <w:basedOn w:val="Normal"/>
    <w:next w:val="Normal"/>
    <w:autoRedefine/>
    <w:uiPriority w:val="39"/>
    <w:unhideWhenUsed/>
    <w:rsid w:val="00E13357"/>
    <w:pPr>
      <w:spacing w:after="100"/>
      <w:ind w:left="220"/>
    </w:p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ootnote,single space,fn"/>
    <w:basedOn w:val="Normal"/>
    <w:link w:val="FootnoteTextChar"/>
    <w:uiPriority w:val="99"/>
    <w:unhideWhenUsed/>
    <w:qFormat/>
    <w:rsid w:val="00296741"/>
    <w:pPr>
      <w:spacing w:after="0" w:line="240" w:lineRule="auto"/>
    </w:pPr>
    <w:rPr>
      <w:rFonts w:ascii="Calibri" w:eastAsia="Calibri" w:hAnsi="Calibri" w:cs="Arial"/>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ootnote Char,single space Char"/>
    <w:basedOn w:val="DefaultParagraphFont"/>
    <w:link w:val="FootnoteText"/>
    <w:uiPriority w:val="99"/>
    <w:rsid w:val="00296741"/>
    <w:rPr>
      <w:rFonts w:ascii="Calibri" w:eastAsia="Calibri" w:hAnsi="Calibri" w:cs="Arial"/>
      <w:sz w:val="20"/>
      <w:szCs w:val="20"/>
      <w:lang w:val="en-AU"/>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 BVI fnr,BVI fnr,f"/>
    <w:link w:val="4G"/>
    <w:unhideWhenUsed/>
    <w:rsid w:val="00296741"/>
    <w:rPr>
      <w:vertAlign w:val="superscript"/>
    </w:rPr>
  </w:style>
  <w:style w:type="character" w:styleId="Hyperlink">
    <w:name w:val="Hyperlink"/>
    <w:basedOn w:val="DefaultParagraphFont"/>
    <w:uiPriority w:val="99"/>
    <w:unhideWhenUsed/>
    <w:rsid w:val="00106710"/>
    <w:rPr>
      <w:color w:val="0563C1" w:themeColor="hyperlink"/>
      <w:u w:val="single"/>
    </w:rPr>
  </w:style>
  <w:style w:type="table" w:styleId="TableGrid">
    <w:name w:val="Table Grid"/>
    <w:basedOn w:val="TableNormal"/>
    <w:uiPriority w:val="59"/>
    <w:rsid w:val="007248D9"/>
    <w:rPr>
      <w:rFonts w:ascii="Calibri"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7F7"/>
    <w:rPr>
      <w:rFonts w:ascii="Tahoma" w:hAnsi="Tahoma" w:cs="Tahoma"/>
      <w:sz w:val="16"/>
      <w:szCs w:val="16"/>
      <w:lang w:val="nb-NO"/>
    </w:rPr>
  </w:style>
  <w:style w:type="paragraph" w:customStyle="1" w:styleId="PersonalName">
    <w:name w:val="Personal Name"/>
    <w:basedOn w:val="Title"/>
    <w:qFormat/>
    <w:rsid w:val="009D4959"/>
    <w:rPr>
      <w:b/>
      <w:caps/>
      <w:color w:val="000000"/>
      <w:sz w:val="28"/>
      <w:szCs w:val="28"/>
    </w:rPr>
  </w:style>
  <w:style w:type="paragraph" w:styleId="Title">
    <w:name w:val="Title"/>
    <w:basedOn w:val="Normal"/>
    <w:next w:val="Normal"/>
    <w:link w:val="TitleChar"/>
    <w:uiPriority w:val="10"/>
    <w:qFormat/>
    <w:rsid w:val="009D4959"/>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9D4959"/>
    <w:rPr>
      <w:rFonts w:asciiTheme="majorHAnsi" w:eastAsiaTheme="majorEastAsia" w:hAnsiTheme="majorHAnsi" w:cstheme="majorBidi"/>
      <w:color w:val="44546A" w:themeColor="text2"/>
      <w:spacing w:val="30"/>
      <w:kern w:val="28"/>
      <w:sz w:val="96"/>
      <w:szCs w:val="52"/>
    </w:rPr>
  </w:style>
  <w:style w:type="character" w:customStyle="1" w:styleId="Heading5Char">
    <w:name w:val="Heading 5 Char"/>
    <w:basedOn w:val="DefaultParagraphFont"/>
    <w:link w:val="Heading5"/>
    <w:uiPriority w:val="9"/>
    <w:semiHidden/>
    <w:rsid w:val="009D495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D4959"/>
    <w:rPr>
      <w:rFonts w:asciiTheme="majorHAnsi" w:eastAsiaTheme="majorEastAsia" w:hAnsiTheme="majorHAnsi" w:cstheme="majorBidi"/>
      <w:iCs/>
      <w:color w:val="5B9BD5" w:themeColor="accent1"/>
    </w:rPr>
  </w:style>
  <w:style w:type="paragraph" w:styleId="Caption">
    <w:name w:val="caption"/>
    <w:basedOn w:val="Normal"/>
    <w:next w:val="Normal"/>
    <w:uiPriority w:val="35"/>
    <w:unhideWhenUsed/>
    <w:qFormat/>
    <w:rsid w:val="009D4959"/>
    <w:pPr>
      <w:spacing w:line="240" w:lineRule="auto"/>
    </w:pPr>
    <w:rPr>
      <w:rFonts w:asciiTheme="majorHAnsi" w:eastAsiaTheme="minorEastAsia" w:hAnsiTheme="majorHAnsi"/>
      <w:bCs/>
      <w:smallCaps/>
      <w:color w:val="44546A" w:themeColor="text2"/>
      <w:spacing w:val="6"/>
      <w:sz w:val="22"/>
      <w:szCs w:val="18"/>
      <w:lang w:bidi="hi-IN"/>
    </w:rPr>
  </w:style>
  <w:style w:type="paragraph" w:styleId="Subtitle">
    <w:name w:val="Subtitle"/>
    <w:basedOn w:val="Normal"/>
    <w:next w:val="Normal"/>
    <w:link w:val="SubtitleChar"/>
    <w:uiPriority w:val="11"/>
    <w:qFormat/>
    <w:rsid w:val="009D4959"/>
    <w:pPr>
      <w:numPr>
        <w:ilvl w:val="1"/>
      </w:numPr>
    </w:pPr>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
    <w:uiPriority w:val="11"/>
    <w:rsid w:val="009D4959"/>
    <w:rPr>
      <w:rFonts w:eastAsiaTheme="majorEastAsia" w:cstheme="majorBidi"/>
      <w:iCs/>
      <w:color w:val="44546A" w:themeColor="text2"/>
      <w:sz w:val="40"/>
      <w:szCs w:val="24"/>
      <w:lang w:bidi="hi-IN"/>
    </w:rPr>
  </w:style>
  <w:style w:type="character" w:styleId="Strong">
    <w:name w:val="Strong"/>
    <w:basedOn w:val="DefaultParagraphFont"/>
    <w:uiPriority w:val="22"/>
    <w:qFormat/>
    <w:rsid w:val="009D4959"/>
    <w:rPr>
      <w:b w:val="0"/>
      <w:bCs/>
      <w:i/>
      <w:color w:val="44546A" w:themeColor="text2"/>
    </w:rPr>
  </w:style>
  <w:style w:type="character" w:styleId="Emphasis">
    <w:name w:val="Emphasis"/>
    <w:basedOn w:val="DefaultParagraphFont"/>
    <w:uiPriority w:val="20"/>
    <w:qFormat/>
    <w:rsid w:val="009D4959"/>
    <w:rPr>
      <w:b/>
      <w:i/>
      <w:iCs/>
    </w:rPr>
  </w:style>
  <w:style w:type="paragraph" w:styleId="NoSpacing">
    <w:name w:val="No Spacing"/>
    <w:link w:val="NoSpacingChar"/>
    <w:uiPriority w:val="1"/>
    <w:qFormat/>
    <w:rsid w:val="009D4959"/>
    <w:pPr>
      <w:spacing w:after="0" w:line="240" w:lineRule="auto"/>
    </w:pPr>
  </w:style>
  <w:style w:type="character" w:customStyle="1" w:styleId="NoSpacingChar">
    <w:name w:val="No Spacing Char"/>
    <w:basedOn w:val="DefaultParagraphFont"/>
    <w:link w:val="NoSpacing"/>
    <w:rsid w:val="009D4959"/>
  </w:style>
  <w:style w:type="paragraph" w:styleId="Quote">
    <w:name w:val="Quote"/>
    <w:basedOn w:val="Normal"/>
    <w:next w:val="Normal"/>
    <w:link w:val="QuoteChar"/>
    <w:uiPriority w:val="29"/>
    <w:qFormat/>
    <w:rsid w:val="009D4959"/>
    <w:pPr>
      <w:spacing w:after="0" w:line="360" w:lineRule="auto"/>
      <w:jc w:val="center"/>
    </w:pPr>
    <w:rPr>
      <w:rFonts w:eastAsiaTheme="minorEastAsia"/>
      <w:b/>
      <w:i/>
      <w:iCs/>
      <w:color w:val="5B9BD5" w:themeColor="accent1"/>
      <w:sz w:val="26"/>
      <w:lang w:bidi="hi-IN"/>
    </w:rPr>
  </w:style>
  <w:style w:type="character" w:customStyle="1" w:styleId="QuoteChar">
    <w:name w:val="Quote Char"/>
    <w:basedOn w:val="DefaultParagraphFont"/>
    <w:link w:val="Quote"/>
    <w:uiPriority w:val="29"/>
    <w:rsid w:val="009D4959"/>
    <w:rPr>
      <w:rFonts w:eastAsiaTheme="minorEastAsia"/>
      <w:b/>
      <w:i/>
      <w:iCs/>
      <w:color w:val="5B9BD5" w:themeColor="accent1"/>
      <w:sz w:val="26"/>
      <w:lang w:bidi="hi-IN"/>
    </w:rPr>
  </w:style>
  <w:style w:type="paragraph" w:styleId="IntenseQuote">
    <w:name w:val="Intense Quote"/>
    <w:basedOn w:val="Normal"/>
    <w:next w:val="Normal"/>
    <w:link w:val="IntenseQuoteChar"/>
    <w:uiPriority w:val="30"/>
    <w:qFormat/>
    <w:rsid w:val="009D4959"/>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9D4959"/>
    <w:rPr>
      <w:rFonts w:asciiTheme="majorHAnsi" w:eastAsiaTheme="minorEastAsia" w:hAnsiTheme="majorHAnsi"/>
      <w:bCs/>
      <w:iCs/>
      <w:color w:val="FFFFFF" w:themeColor="background1"/>
      <w:sz w:val="28"/>
      <w:shd w:val="clear" w:color="auto" w:fill="5B9BD5" w:themeFill="accent1"/>
      <w:lang w:bidi="hi-IN"/>
    </w:rPr>
  </w:style>
  <w:style w:type="character" w:styleId="SubtleEmphasis">
    <w:name w:val="Subtle Emphasis"/>
    <w:basedOn w:val="DefaultParagraphFont"/>
    <w:uiPriority w:val="19"/>
    <w:qFormat/>
    <w:rsid w:val="009D4959"/>
    <w:rPr>
      <w:i/>
      <w:iCs/>
      <w:color w:val="000000"/>
    </w:rPr>
  </w:style>
  <w:style w:type="character" w:styleId="IntenseEmphasis">
    <w:name w:val="Intense Emphasis"/>
    <w:basedOn w:val="DefaultParagraphFont"/>
    <w:uiPriority w:val="21"/>
    <w:qFormat/>
    <w:rsid w:val="009D4959"/>
    <w:rPr>
      <w:b/>
      <w:bCs/>
      <w:i/>
      <w:iCs/>
      <w:color w:val="5B9BD5" w:themeColor="accent1"/>
    </w:rPr>
  </w:style>
  <w:style w:type="character" w:styleId="SubtleReference">
    <w:name w:val="Subtle Reference"/>
    <w:basedOn w:val="DefaultParagraphFont"/>
    <w:uiPriority w:val="31"/>
    <w:qFormat/>
    <w:rsid w:val="009D4959"/>
    <w:rPr>
      <w:smallCaps/>
      <w:color w:val="000000"/>
      <w:u w:val="single"/>
    </w:rPr>
  </w:style>
  <w:style w:type="character" w:styleId="IntenseReference">
    <w:name w:val="Intense Reference"/>
    <w:basedOn w:val="DefaultParagraphFont"/>
    <w:uiPriority w:val="32"/>
    <w:qFormat/>
    <w:rsid w:val="009D4959"/>
    <w:rPr>
      <w:b w:val="0"/>
      <w:bCs/>
      <w:smallCaps/>
      <w:color w:val="5B9BD5" w:themeColor="accent1"/>
      <w:spacing w:val="5"/>
      <w:u w:val="single"/>
    </w:rPr>
  </w:style>
  <w:style w:type="character" w:styleId="BookTitle">
    <w:name w:val="Book Title"/>
    <w:basedOn w:val="DefaultParagraphFont"/>
    <w:uiPriority w:val="33"/>
    <w:qFormat/>
    <w:rsid w:val="009D4959"/>
    <w:rPr>
      <w:b/>
      <w:bCs/>
      <w:caps/>
      <w:smallCaps w:val="0"/>
      <w:color w:val="44546A" w:themeColor="text2"/>
      <w:spacing w:val="10"/>
    </w:rPr>
  </w:style>
  <w:style w:type="paragraph" w:styleId="TOCHeading">
    <w:name w:val="TOC Heading"/>
    <w:basedOn w:val="Heading1"/>
    <w:next w:val="Normal"/>
    <w:uiPriority w:val="39"/>
    <w:semiHidden/>
    <w:unhideWhenUsed/>
    <w:qFormat/>
    <w:rsid w:val="009D4959"/>
    <w:pPr>
      <w:spacing w:before="480" w:line="264" w:lineRule="auto"/>
      <w:outlineLvl w:val="9"/>
    </w:pPr>
    <w:rPr>
      <w:b/>
    </w:rPr>
  </w:style>
  <w:style w:type="paragraph" w:customStyle="1" w:styleId="covers-title">
    <w:name w:val="cover s-title"/>
    <w:basedOn w:val="Reporttext"/>
    <w:rsid w:val="00172FEA"/>
    <w:pPr>
      <w:overflowPunct w:val="0"/>
      <w:autoSpaceDE w:val="0"/>
      <w:autoSpaceDN w:val="0"/>
      <w:adjustRightInd w:val="0"/>
      <w:spacing w:before="360" w:after="240" w:line="240" w:lineRule="auto"/>
      <w:ind w:left="709" w:right="4020"/>
      <w:textAlignment w:val="baseline"/>
    </w:pPr>
    <w:rPr>
      <w:color w:val="000000"/>
      <w:spacing w:val="60"/>
      <w:kern w:val="28"/>
      <w:sz w:val="36"/>
    </w:rPr>
  </w:style>
  <w:style w:type="character" w:styleId="CommentReference">
    <w:name w:val="annotation reference"/>
    <w:basedOn w:val="DefaultParagraphFont"/>
    <w:uiPriority w:val="99"/>
    <w:semiHidden/>
    <w:unhideWhenUsed/>
    <w:rsid w:val="00CE01DB"/>
    <w:rPr>
      <w:sz w:val="16"/>
      <w:szCs w:val="16"/>
    </w:rPr>
  </w:style>
  <w:style w:type="paragraph" w:styleId="CommentText">
    <w:name w:val="annotation text"/>
    <w:basedOn w:val="Normal"/>
    <w:link w:val="CommentTextChar"/>
    <w:unhideWhenUsed/>
    <w:rsid w:val="00CE01DB"/>
    <w:pPr>
      <w:spacing w:line="240" w:lineRule="auto"/>
    </w:pPr>
    <w:rPr>
      <w:sz w:val="20"/>
      <w:szCs w:val="20"/>
    </w:rPr>
  </w:style>
  <w:style w:type="character" w:customStyle="1" w:styleId="CommentTextChar">
    <w:name w:val="Comment Text Char"/>
    <w:basedOn w:val="DefaultParagraphFont"/>
    <w:link w:val="CommentText"/>
    <w:rsid w:val="00CE01DB"/>
    <w:rPr>
      <w:sz w:val="20"/>
      <w:szCs w:val="20"/>
      <w:lang w:val="en-AU"/>
    </w:rPr>
  </w:style>
  <w:style w:type="paragraph" w:styleId="CommentSubject">
    <w:name w:val="annotation subject"/>
    <w:basedOn w:val="CommentText"/>
    <w:next w:val="CommentText"/>
    <w:link w:val="CommentSubjectChar"/>
    <w:uiPriority w:val="99"/>
    <w:semiHidden/>
    <w:unhideWhenUsed/>
    <w:rsid w:val="00CE01DB"/>
    <w:rPr>
      <w:b/>
      <w:bCs/>
    </w:rPr>
  </w:style>
  <w:style w:type="character" w:customStyle="1" w:styleId="CommentSubjectChar">
    <w:name w:val="Comment Subject Char"/>
    <w:basedOn w:val="CommentTextChar"/>
    <w:link w:val="CommentSubject"/>
    <w:uiPriority w:val="99"/>
    <w:semiHidden/>
    <w:rsid w:val="00CE01DB"/>
    <w:rPr>
      <w:b/>
      <w:bCs/>
      <w:sz w:val="20"/>
      <w:szCs w:val="20"/>
      <w:lang w:val="en-AU"/>
    </w:rPr>
  </w:style>
  <w:style w:type="table" w:styleId="MediumShading1-Accent1">
    <w:name w:val="Medium Shading 1 Accent 1"/>
    <w:basedOn w:val="TableNormal"/>
    <w:uiPriority w:val="63"/>
    <w:rsid w:val="009458CB"/>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773FC"/>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Revision">
    <w:name w:val="Revision"/>
    <w:hidden/>
    <w:uiPriority w:val="99"/>
    <w:semiHidden/>
    <w:rsid w:val="00B24E7A"/>
    <w:pPr>
      <w:spacing w:after="0" w:line="240" w:lineRule="auto"/>
    </w:pPr>
    <w:rPr>
      <w:sz w:val="21"/>
      <w:lang w:val="en-AU"/>
    </w:rPr>
  </w:style>
  <w:style w:type="paragraph" w:customStyle="1" w:styleId="4G">
    <w:name w:val="4_G"/>
    <w:aliases w:val="16 Point,Superscript 6 Point,ftref,4_G Char Char,Footnote Reference1 Char Char,Footnotes refss Char Char,ftref Char Char,BVI fnr Char Char,BVI fnr Car Car Char Char,BVI fnr Car Char Char,BVI fnr Car Car Car Car Char Char1,Footnotes refss,Ref"/>
    <w:basedOn w:val="Normal"/>
    <w:link w:val="FootnoteReference"/>
    <w:uiPriority w:val="99"/>
    <w:rsid w:val="00047252"/>
    <w:pPr>
      <w:spacing w:after="160" w:line="240" w:lineRule="exact"/>
      <w:jc w:val="both"/>
    </w:pPr>
    <w:rPr>
      <w:sz w:val="22"/>
      <w:vertAlign w:val="superscript"/>
      <w:lang w:val="en-GB"/>
    </w:rPr>
  </w:style>
  <w:style w:type="character" w:customStyle="1" w:styleId="ListParagraphChar">
    <w:name w:val="List Paragraph Char"/>
    <w:link w:val="ListParagraph"/>
    <w:uiPriority w:val="34"/>
    <w:locked/>
    <w:rsid w:val="00047252"/>
    <w:rPr>
      <w:color w:val="44546A" w:themeColor="text2"/>
      <w:sz w:val="21"/>
      <w:lang w:val="en-AU"/>
    </w:rPr>
  </w:style>
  <w:style w:type="paragraph" w:styleId="EndnoteText">
    <w:name w:val="endnote text"/>
    <w:basedOn w:val="Normal"/>
    <w:link w:val="EndnoteTextChar"/>
    <w:uiPriority w:val="99"/>
    <w:unhideWhenUsed/>
    <w:rsid w:val="00EB6B3D"/>
    <w:pPr>
      <w:spacing w:after="0" w:line="240" w:lineRule="auto"/>
    </w:pPr>
    <w:rPr>
      <w:sz w:val="24"/>
      <w:szCs w:val="24"/>
    </w:rPr>
  </w:style>
  <w:style w:type="character" w:customStyle="1" w:styleId="EndnoteTextChar">
    <w:name w:val="Endnote Text Char"/>
    <w:basedOn w:val="DefaultParagraphFont"/>
    <w:link w:val="EndnoteText"/>
    <w:uiPriority w:val="99"/>
    <w:rsid w:val="00EB6B3D"/>
    <w:rPr>
      <w:sz w:val="24"/>
      <w:szCs w:val="24"/>
      <w:lang w:val="en-AU"/>
    </w:rPr>
  </w:style>
  <w:style w:type="character" w:styleId="EndnoteReference">
    <w:name w:val="endnote reference"/>
    <w:basedOn w:val="DefaultParagraphFont"/>
    <w:uiPriority w:val="99"/>
    <w:unhideWhenUsed/>
    <w:rsid w:val="00EB6B3D"/>
    <w:rPr>
      <w:vertAlign w:val="superscript"/>
    </w:rPr>
  </w:style>
  <w:style w:type="paragraph" w:customStyle="1" w:styleId="reporttext0">
    <w:name w:val="reporttext"/>
    <w:basedOn w:val="Normal"/>
    <w:rsid w:val="000E2019"/>
    <w:pPr>
      <w:spacing w:before="100" w:beforeAutospacing="1" w:after="100" w:afterAutospacing="1" w:line="240" w:lineRule="auto"/>
    </w:pPr>
    <w:rPr>
      <w:rFonts w:ascii="Times New Roman" w:hAnsi="Times New Roman" w:cs="Times New Roman"/>
      <w:sz w:val="24"/>
      <w:szCs w:val="24"/>
      <w:lang w:val="en-US"/>
    </w:rPr>
  </w:style>
  <w:style w:type="paragraph" w:styleId="BodyText">
    <w:name w:val="Body Text"/>
    <w:basedOn w:val="Normal"/>
    <w:link w:val="BodyTextChar"/>
    <w:uiPriority w:val="1"/>
    <w:qFormat/>
    <w:rsid w:val="00FF56DC"/>
    <w:pPr>
      <w:widowControl w:val="0"/>
      <w:spacing w:after="0" w:line="240" w:lineRule="auto"/>
      <w:ind w:left="837" w:hanging="360"/>
    </w:pPr>
    <w:rPr>
      <w:rFonts w:ascii="Calibri" w:eastAsia="Calibri" w:hAnsi="Calibri"/>
      <w:szCs w:val="21"/>
      <w:lang w:val="en-US"/>
    </w:rPr>
  </w:style>
  <w:style w:type="character" w:customStyle="1" w:styleId="BodyTextChar">
    <w:name w:val="Body Text Char"/>
    <w:basedOn w:val="DefaultParagraphFont"/>
    <w:link w:val="BodyText"/>
    <w:uiPriority w:val="1"/>
    <w:rsid w:val="00FF56DC"/>
    <w:rPr>
      <w:rFonts w:ascii="Calibri" w:eastAsia="Calibri" w:hAnsi="Calibri"/>
      <w:sz w:val="21"/>
      <w:szCs w:val="21"/>
      <w:lang w:val="en-US"/>
    </w:rPr>
  </w:style>
  <w:style w:type="paragraph" w:customStyle="1" w:styleId="TableParagraph">
    <w:name w:val="Table Paragraph"/>
    <w:basedOn w:val="Normal"/>
    <w:uiPriority w:val="1"/>
    <w:qFormat/>
    <w:rsid w:val="00FF56DC"/>
    <w:pPr>
      <w:widowControl w:val="0"/>
      <w:spacing w:after="0" w:line="240" w:lineRule="auto"/>
    </w:pPr>
    <w:rPr>
      <w:sz w:val="22"/>
      <w:lang w:val="en-US"/>
    </w:rPr>
  </w:style>
  <w:style w:type="paragraph" w:styleId="TOC3">
    <w:name w:val="toc 3"/>
    <w:basedOn w:val="Normal"/>
    <w:next w:val="Normal"/>
    <w:autoRedefine/>
    <w:uiPriority w:val="39"/>
    <w:unhideWhenUsed/>
    <w:rsid w:val="00573910"/>
    <w:pPr>
      <w:spacing w:after="100"/>
      <w:ind w:left="420"/>
    </w:pPr>
  </w:style>
  <w:style w:type="numbering" w:customStyle="1" w:styleId="NoList1">
    <w:name w:val="No List1"/>
    <w:next w:val="NoList"/>
    <w:uiPriority w:val="99"/>
    <w:semiHidden/>
    <w:unhideWhenUsed/>
    <w:rsid w:val="005B3469"/>
  </w:style>
  <w:style w:type="character" w:customStyle="1" w:styleId="DocumentMapChar">
    <w:name w:val="Document Map Char"/>
    <w:basedOn w:val="DefaultParagraphFont"/>
    <w:link w:val="DocumentMap"/>
    <w:uiPriority w:val="99"/>
    <w:semiHidden/>
    <w:rsid w:val="005B3469"/>
    <w:rPr>
      <w:rFonts w:ascii="Tahoma" w:hAnsi="Tahoma" w:cs="Angsana New"/>
      <w:sz w:val="16"/>
      <w:szCs w:val="20"/>
      <w:lang w:bidi="th-TH"/>
    </w:rPr>
  </w:style>
  <w:style w:type="paragraph" w:styleId="DocumentMap">
    <w:name w:val="Document Map"/>
    <w:basedOn w:val="Normal"/>
    <w:link w:val="DocumentMapChar"/>
    <w:uiPriority w:val="99"/>
    <w:semiHidden/>
    <w:unhideWhenUsed/>
    <w:rsid w:val="005B3469"/>
    <w:pPr>
      <w:spacing w:after="0" w:line="240" w:lineRule="auto"/>
    </w:pPr>
    <w:rPr>
      <w:rFonts w:ascii="Tahoma" w:hAnsi="Tahoma" w:cs="Angsana New"/>
      <w:sz w:val="16"/>
      <w:szCs w:val="20"/>
      <w:lang w:val="en-GB" w:bidi="th-TH"/>
    </w:rPr>
  </w:style>
  <w:style w:type="character" w:customStyle="1" w:styleId="DocumentMapChar1">
    <w:name w:val="Document Map Char1"/>
    <w:basedOn w:val="DefaultParagraphFont"/>
    <w:uiPriority w:val="99"/>
    <w:semiHidden/>
    <w:rsid w:val="005B3469"/>
    <w:rPr>
      <w:rFonts w:ascii="Tahoma" w:hAnsi="Tahoma" w:cs="Tahoma"/>
      <w:sz w:val="16"/>
      <w:szCs w:val="16"/>
      <w:lang w:val="en-AU"/>
    </w:rPr>
  </w:style>
  <w:style w:type="character" w:customStyle="1" w:styleId="apple-style-span">
    <w:name w:val="apple-style-span"/>
    <w:basedOn w:val="DefaultParagraphFont"/>
    <w:rsid w:val="005B3469"/>
  </w:style>
  <w:style w:type="paragraph" w:customStyle="1" w:styleId="IRCBodyText">
    <w:name w:val="IRC_BodyText"/>
    <w:basedOn w:val="Normal"/>
    <w:qFormat/>
    <w:rsid w:val="005B3469"/>
    <w:pPr>
      <w:spacing w:after="120" w:line="260" w:lineRule="exact"/>
    </w:pPr>
    <w:rPr>
      <w:rFonts w:ascii="Arial" w:eastAsia="Cambria" w:hAnsi="Arial" w:cs="Times New Roman"/>
      <w:sz w:val="19"/>
      <w:szCs w:val="24"/>
      <w:lang w:val="en-US"/>
    </w:rPr>
  </w:style>
  <w:style w:type="paragraph" w:customStyle="1" w:styleId="IRCHeadline">
    <w:name w:val="IRC_Headline"/>
    <w:basedOn w:val="Normal"/>
    <w:qFormat/>
    <w:rsid w:val="005B3469"/>
    <w:pPr>
      <w:spacing w:after="0" w:line="440" w:lineRule="exact"/>
    </w:pPr>
    <w:rPr>
      <w:rFonts w:ascii="Arial" w:eastAsia="Cambria" w:hAnsi="Arial" w:cs="Times New Roman"/>
      <w:b/>
      <w:spacing w:val="-20"/>
      <w:sz w:val="48"/>
      <w:szCs w:val="24"/>
      <w:lang w:val="en-US"/>
    </w:rPr>
  </w:style>
  <w:style w:type="paragraph" w:customStyle="1" w:styleId="IRCSub">
    <w:name w:val="IRC_Sub"/>
    <w:basedOn w:val="IRCBodyText"/>
    <w:qFormat/>
    <w:rsid w:val="005B3469"/>
    <w:pPr>
      <w:spacing w:after="0"/>
    </w:pPr>
    <w:rPr>
      <w:b/>
      <w:sz w:val="20"/>
    </w:rPr>
  </w:style>
  <w:style w:type="table" w:customStyle="1" w:styleId="LightShading1">
    <w:name w:val="Light Shading1"/>
    <w:basedOn w:val="TableNormal"/>
    <w:uiPriority w:val="60"/>
    <w:rsid w:val="005B3469"/>
    <w:pPr>
      <w:spacing w:after="0" w:line="240" w:lineRule="auto"/>
    </w:pPr>
    <w:rPr>
      <w:color w:val="000000"/>
      <w:szCs w:val="28"/>
      <w:lang w:val="en-US" w:bidi="th-TH"/>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5B3469"/>
    <w:pPr>
      <w:spacing w:after="0" w:line="240" w:lineRule="auto"/>
    </w:pPr>
    <w:rPr>
      <w:color w:val="000000"/>
      <w:szCs w:val="28"/>
      <w:lang w:val="en-US" w:bidi="th-TH"/>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apple-converted-space">
    <w:name w:val="apple-converted-space"/>
    <w:basedOn w:val="DefaultParagraphFont"/>
    <w:rsid w:val="005B3469"/>
  </w:style>
  <w:style w:type="table" w:styleId="LightShading-Accent1">
    <w:name w:val="Light Shading Accent 1"/>
    <w:basedOn w:val="TableNormal"/>
    <w:uiPriority w:val="60"/>
    <w:rsid w:val="005705BD"/>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1">
    <w:name w:val="Light List Accent 1"/>
    <w:basedOn w:val="TableNormal"/>
    <w:uiPriority w:val="61"/>
    <w:rsid w:val="008E19A0"/>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Grid2-Accent5">
    <w:name w:val="Medium Grid 2 Accent 5"/>
    <w:basedOn w:val="TableNormal"/>
    <w:uiPriority w:val="68"/>
    <w:rsid w:val="00C675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styleId="NormalWeb">
    <w:name w:val="Normal (Web)"/>
    <w:basedOn w:val="Normal"/>
    <w:uiPriority w:val="99"/>
    <w:unhideWhenUsed/>
    <w:rsid w:val="00F2593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2273">
      <w:bodyDiv w:val="1"/>
      <w:marLeft w:val="0"/>
      <w:marRight w:val="0"/>
      <w:marTop w:val="0"/>
      <w:marBottom w:val="0"/>
      <w:divBdr>
        <w:top w:val="none" w:sz="0" w:space="0" w:color="auto"/>
        <w:left w:val="none" w:sz="0" w:space="0" w:color="auto"/>
        <w:bottom w:val="none" w:sz="0" w:space="0" w:color="auto"/>
        <w:right w:val="none" w:sz="0" w:space="0" w:color="auto"/>
      </w:divBdr>
    </w:div>
    <w:div w:id="398215222">
      <w:bodyDiv w:val="1"/>
      <w:marLeft w:val="0"/>
      <w:marRight w:val="0"/>
      <w:marTop w:val="0"/>
      <w:marBottom w:val="0"/>
      <w:divBdr>
        <w:top w:val="none" w:sz="0" w:space="0" w:color="auto"/>
        <w:left w:val="none" w:sz="0" w:space="0" w:color="auto"/>
        <w:bottom w:val="none" w:sz="0" w:space="0" w:color="auto"/>
        <w:right w:val="none" w:sz="0" w:space="0" w:color="auto"/>
      </w:divBdr>
    </w:div>
    <w:div w:id="441153516">
      <w:bodyDiv w:val="1"/>
      <w:marLeft w:val="0"/>
      <w:marRight w:val="0"/>
      <w:marTop w:val="0"/>
      <w:marBottom w:val="0"/>
      <w:divBdr>
        <w:top w:val="none" w:sz="0" w:space="0" w:color="auto"/>
        <w:left w:val="none" w:sz="0" w:space="0" w:color="auto"/>
        <w:bottom w:val="none" w:sz="0" w:space="0" w:color="auto"/>
        <w:right w:val="none" w:sz="0" w:space="0" w:color="auto"/>
      </w:divBdr>
    </w:div>
    <w:div w:id="562956481">
      <w:bodyDiv w:val="1"/>
      <w:marLeft w:val="0"/>
      <w:marRight w:val="0"/>
      <w:marTop w:val="0"/>
      <w:marBottom w:val="0"/>
      <w:divBdr>
        <w:top w:val="none" w:sz="0" w:space="0" w:color="auto"/>
        <w:left w:val="none" w:sz="0" w:space="0" w:color="auto"/>
        <w:bottom w:val="none" w:sz="0" w:space="0" w:color="auto"/>
        <w:right w:val="none" w:sz="0" w:space="0" w:color="auto"/>
      </w:divBdr>
    </w:div>
    <w:div w:id="671644195">
      <w:bodyDiv w:val="1"/>
      <w:marLeft w:val="0"/>
      <w:marRight w:val="0"/>
      <w:marTop w:val="0"/>
      <w:marBottom w:val="0"/>
      <w:divBdr>
        <w:top w:val="none" w:sz="0" w:space="0" w:color="auto"/>
        <w:left w:val="none" w:sz="0" w:space="0" w:color="auto"/>
        <w:bottom w:val="none" w:sz="0" w:space="0" w:color="auto"/>
        <w:right w:val="none" w:sz="0" w:space="0" w:color="auto"/>
      </w:divBdr>
    </w:div>
    <w:div w:id="726999226">
      <w:bodyDiv w:val="1"/>
      <w:marLeft w:val="0"/>
      <w:marRight w:val="0"/>
      <w:marTop w:val="0"/>
      <w:marBottom w:val="0"/>
      <w:divBdr>
        <w:top w:val="none" w:sz="0" w:space="0" w:color="auto"/>
        <w:left w:val="none" w:sz="0" w:space="0" w:color="auto"/>
        <w:bottom w:val="none" w:sz="0" w:space="0" w:color="auto"/>
        <w:right w:val="none" w:sz="0" w:space="0" w:color="auto"/>
      </w:divBdr>
      <w:divsChild>
        <w:div w:id="76748978">
          <w:marLeft w:val="432"/>
          <w:marRight w:val="0"/>
          <w:marTop w:val="96"/>
          <w:marBottom w:val="0"/>
          <w:divBdr>
            <w:top w:val="none" w:sz="0" w:space="0" w:color="auto"/>
            <w:left w:val="none" w:sz="0" w:space="0" w:color="auto"/>
            <w:bottom w:val="none" w:sz="0" w:space="0" w:color="auto"/>
            <w:right w:val="none" w:sz="0" w:space="0" w:color="auto"/>
          </w:divBdr>
        </w:div>
        <w:div w:id="713777083">
          <w:marLeft w:val="432"/>
          <w:marRight w:val="0"/>
          <w:marTop w:val="96"/>
          <w:marBottom w:val="0"/>
          <w:divBdr>
            <w:top w:val="none" w:sz="0" w:space="0" w:color="auto"/>
            <w:left w:val="none" w:sz="0" w:space="0" w:color="auto"/>
            <w:bottom w:val="none" w:sz="0" w:space="0" w:color="auto"/>
            <w:right w:val="none" w:sz="0" w:space="0" w:color="auto"/>
          </w:divBdr>
        </w:div>
        <w:div w:id="1046174012">
          <w:marLeft w:val="432"/>
          <w:marRight w:val="0"/>
          <w:marTop w:val="96"/>
          <w:marBottom w:val="0"/>
          <w:divBdr>
            <w:top w:val="none" w:sz="0" w:space="0" w:color="auto"/>
            <w:left w:val="none" w:sz="0" w:space="0" w:color="auto"/>
            <w:bottom w:val="none" w:sz="0" w:space="0" w:color="auto"/>
            <w:right w:val="none" w:sz="0" w:space="0" w:color="auto"/>
          </w:divBdr>
        </w:div>
        <w:div w:id="1096511200">
          <w:marLeft w:val="432"/>
          <w:marRight w:val="0"/>
          <w:marTop w:val="96"/>
          <w:marBottom w:val="0"/>
          <w:divBdr>
            <w:top w:val="none" w:sz="0" w:space="0" w:color="auto"/>
            <w:left w:val="none" w:sz="0" w:space="0" w:color="auto"/>
            <w:bottom w:val="none" w:sz="0" w:space="0" w:color="auto"/>
            <w:right w:val="none" w:sz="0" w:space="0" w:color="auto"/>
          </w:divBdr>
        </w:div>
        <w:div w:id="1223325753">
          <w:marLeft w:val="432"/>
          <w:marRight w:val="0"/>
          <w:marTop w:val="96"/>
          <w:marBottom w:val="0"/>
          <w:divBdr>
            <w:top w:val="none" w:sz="0" w:space="0" w:color="auto"/>
            <w:left w:val="none" w:sz="0" w:space="0" w:color="auto"/>
            <w:bottom w:val="none" w:sz="0" w:space="0" w:color="auto"/>
            <w:right w:val="none" w:sz="0" w:space="0" w:color="auto"/>
          </w:divBdr>
        </w:div>
        <w:div w:id="2126147595">
          <w:marLeft w:val="432"/>
          <w:marRight w:val="0"/>
          <w:marTop w:val="96"/>
          <w:marBottom w:val="0"/>
          <w:divBdr>
            <w:top w:val="none" w:sz="0" w:space="0" w:color="auto"/>
            <w:left w:val="none" w:sz="0" w:space="0" w:color="auto"/>
            <w:bottom w:val="none" w:sz="0" w:space="0" w:color="auto"/>
            <w:right w:val="none" w:sz="0" w:space="0" w:color="auto"/>
          </w:divBdr>
        </w:div>
      </w:divsChild>
    </w:div>
    <w:div w:id="895627068">
      <w:bodyDiv w:val="1"/>
      <w:marLeft w:val="0"/>
      <w:marRight w:val="0"/>
      <w:marTop w:val="0"/>
      <w:marBottom w:val="0"/>
      <w:divBdr>
        <w:top w:val="none" w:sz="0" w:space="0" w:color="auto"/>
        <w:left w:val="none" w:sz="0" w:space="0" w:color="auto"/>
        <w:bottom w:val="none" w:sz="0" w:space="0" w:color="auto"/>
        <w:right w:val="none" w:sz="0" w:space="0" w:color="auto"/>
      </w:divBdr>
    </w:div>
    <w:div w:id="986397084">
      <w:bodyDiv w:val="1"/>
      <w:marLeft w:val="0"/>
      <w:marRight w:val="0"/>
      <w:marTop w:val="0"/>
      <w:marBottom w:val="0"/>
      <w:divBdr>
        <w:top w:val="none" w:sz="0" w:space="0" w:color="auto"/>
        <w:left w:val="none" w:sz="0" w:space="0" w:color="auto"/>
        <w:bottom w:val="none" w:sz="0" w:space="0" w:color="auto"/>
        <w:right w:val="none" w:sz="0" w:space="0" w:color="auto"/>
      </w:divBdr>
    </w:div>
    <w:div w:id="1136876848">
      <w:bodyDiv w:val="1"/>
      <w:marLeft w:val="0"/>
      <w:marRight w:val="0"/>
      <w:marTop w:val="0"/>
      <w:marBottom w:val="0"/>
      <w:divBdr>
        <w:top w:val="none" w:sz="0" w:space="0" w:color="auto"/>
        <w:left w:val="none" w:sz="0" w:space="0" w:color="auto"/>
        <w:bottom w:val="none" w:sz="0" w:space="0" w:color="auto"/>
        <w:right w:val="none" w:sz="0" w:space="0" w:color="auto"/>
      </w:divBdr>
    </w:div>
    <w:div w:id="1262103137">
      <w:bodyDiv w:val="1"/>
      <w:marLeft w:val="0"/>
      <w:marRight w:val="0"/>
      <w:marTop w:val="0"/>
      <w:marBottom w:val="0"/>
      <w:divBdr>
        <w:top w:val="none" w:sz="0" w:space="0" w:color="auto"/>
        <w:left w:val="none" w:sz="0" w:space="0" w:color="auto"/>
        <w:bottom w:val="none" w:sz="0" w:space="0" w:color="auto"/>
        <w:right w:val="none" w:sz="0" w:space="0" w:color="auto"/>
      </w:divBdr>
    </w:div>
    <w:div w:id="1263342961">
      <w:bodyDiv w:val="1"/>
      <w:marLeft w:val="0"/>
      <w:marRight w:val="0"/>
      <w:marTop w:val="0"/>
      <w:marBottom w:val="0"/>
      <w:divBdr>
        <w:top w:val="none" w:sz="0" w:space="0" w:color="auto"/>
        <w:left w:val="none" w:sz="0" w:space="0" w:color="auto"/>
        <w:bottom w:val="none" w:sz="0" w:space="0" w:color="auto"/>
        <w:right w:val="none" w:sz="0" w:space="0" w:color="auto"/>
      </w:divBdr>
    </w:div>
    <w:div w:id="1347713454">
      <w:bodyDiv w:val="1"/>
      <w:marLeft w:val="0"/>
      <w:marRight w:val="0"/>
      <w:marTop w:val="0"/>
      <w:marBottom w:val="0"/>
      <w:divBdr>
        <w:top w:val="none" w:sz="0" w:space="0" w:color="auto"/>
        <w:left w:val="none" w:sz="0" w:space="0" w:color="auto"/>
        <w:bottom w:val="none" w:sz="0" w:space="0" w:color="auto"/>
        <w:right w:val="none" w:sz="0" w:space="0" w:color="auto"/>
      </w:divBdr>
    </w:div>
    <w:div w:id="1402370201">
      <w:bodyDiv w:val="1"/>
      <w:marLeft w:val="0"/>
      <w:marRight w:val="0"/>
      <w:marTop w:val="0"/>
      <w:marBottom w:val="0"/>
      <w:divBdr>
        <w:top w:val="none" w:sz="0" w:space="0" w:color="auto"/>
        <w:left w:val="none" w:sz="0" w:space="0" w:color="auto"/>
        <w:bottom w:val="none" w:sz="0" w:space="0" w:color="auto"/>
        <w:right w:val="none" w:sz="0" w:space="0" w:color="auto"/>
      </w:divBdr>
    </w:div>
    <w:div w:id="1566602145">
      <w:bodyDiv w:val="1"/>
      <w:marLeft w:val="0"/>
      <w:marRight w:val="0"/>
      <w:marTop w:val="0"/>
      <w:marBottom w:val="0"/>
      <w:divBdr>
        <w:top w:val="none" w:sz="0" w:space="0" w:color="auto"/>
        <w:left w:val="none" w:sz="0" w:space="0" w:color="auto"/>
        <w:bottom w:val="none" w:sz="0" w:space="0" w:color="auto"/>
        <w:right w:val="none" w:sz="0" w:space="0" w:color="auto"/>
      </w:divBdr>
    </w:div>
    <w:div w:id="1762485401">
      <w:bodyDiv w:val="1"/>
      <w:marLeft w:val="0"/>
      <w:marRight w:val="0"/>
      <w:marTop w:val="0"/>
      <w:marBottom w:val="0"/>
      <w:divBdr>
        <w:top w:val="none" w:sz="0" w:space="0" w:color="auto"/>
        <w:left w:val="none" w:sz="0" w:space="0" w:color="auto"/>
        <w:bottom w:val="none" w:sz="0" w:space="0" w:color="auto"/>
        <w:right w:val="none" w:sz="0" w:space="0" w:color="auto"/>
      </w:divBdr>
    </w:div>
    <w:div w:id="1816606559">
      <w:bodyDiv w:val="1"/>
      <w:marLeft w:val="0"/>
      <w:marRight w:val="0"/>
      <w:marTop w:val="0"/>
      <w:marBottom w:val="0"/>
      <w:divBdr>
        <w:top w:val="none" w:sz="0" w:space="0" w:color="auto"/>
        <w:left w:val="none" w:sz="0" w:space="0" w:color="auto"/>
        <w:bottom w:val="none" w:sz="0" w:space="0" w:color="auto"/>
        <w:right w:val="none" w:sz="0" w:space="0" w:color="auto"/>
      </w:divBdr>
    </w:div>
    <w:div w:id="1865168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hyperlink" Target="http://www/"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lao.undp.org/download/ic/Confirmation.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 TargetMode="External"/><Relationship Id="rId28"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 Id="rId27" Type="http://schemas.openxmlformats.org/officeDocument/2006/relationships/image" Target="media/image11.jpeg"/><Relationship Id="rId30" Type="http://schemas.openxmlformats.org/officeDocument/2006/relationships/footer" Target="footer3.xml"/><Relationship Id="rId35" Type="http://schemas.microsoft.com/office/2011/relationships/commentsExtended" Target="commentsExtended.xml"/><Relationship Id="rId8" Type="http://schemas.openxmlformats.org/officeDocument/2006/relationships/endnotes" Target="endnotes.xml"/></Relationships>
</file>

<file path=word/_rels/footer4.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CE72-75BA-41EA-A7BB-0D0EEA41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21361</Words>
  <Characters>121758</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Dewast</dc:creator>
  <cp:lastModifiedBy>admin</cp:lastModifiedBy>
  <cp:revision>7</cp:revision>
  <dcterms:created xsi:type="dcterms:W3CDTF">2016-07-18T01:56:00Z</dcterms:created>
  <dcterms:modified xsi:type="dcterms:W3CDTF">2016-07-18T02:04:00Z</dcterms:modified>
</cp:coreProperties>
</file>