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9727" w:type="dxa"/>
        <w:tblInd w:w="120" w:type="dxa"/>
        <w:tblLayout w:type="fixed"/>
        <w:tblCellMar>
          <w:left w:w="0" w:type="dxa"/>
          <w:right w:w="0" w:type="dxa"/>
        </w:tblCellMar>
        <w:tblLook w:val="0000" w:firstRow="0" w:lastRow="0" w:firstColumn="0" w:lastColumn="0" w:noHBand="0" w:noVBand="0"/>
      </w:tblPr>
      <w:tblGrid>
        <w:gridCol w:w="13740"/>
        <w:gridCol w:w="13740"/>
        <w:gridCol w:w="20"/>
        <w:gridCol w:w="300"/>
        <w:gridCol w:w="1927"/>
      </w:tblGrid>
      <w:tr w:rsidR="00074972" w:rsidRPr="00546C4B" w14:paraId="0E7BB7BB" w14:textId="77777777" w:rsidTr="00074972">
        <w:trPr>
          <w:gridAfter w:val="1"/>
          <w:wAfter w:w="1927" w:type="dxa"/>
          <w:trHeight w:hRule="exact" w:val="993"/>
        </w:trPr>
        <w:tc>
          <w:tcPr>
            <w:tcW w:w="13740" w:type="dxa"/>
            <w:tcBorders>
              <w:top w:val="nil"/>
              <w:left w:val="nil"/>
              <w:bottom w:val="nil"/>
              <w:right w:val="nil"/>
            </w:tcBorders>
          </w:tcPr>
          <w:p w14:paraId="455969C6" w14:textId="77777777" w:rsidR="00074972" w:rsidRPr="000964E8" w:rsidRDefault="000964E8" w:rsidP="00074972">
            <w:pPr>
              <w:widowControl w:val="0"/>
              <w:autoSpaceDE w:val="0"/>
              <w:autoSpaceDN w:val="0"/>
              <w:adjustRightInd w:val="0"/>
              <w:spacing w:before="79" w:after="0" w:line="190" w:lineRule="exact"/>
              <w:ind w:right="93"/>
              <w:rPr>
                <w:rFonts w:asciiTheme="minorHAnsi" w:hAnsiTheme="minorHAnsi"/>
                <w:b/>
                <w:bCs/>
                <w:color w:val="272526"/>
                <w:w w:val="95"/>
                <w:sz w:val="24"/>
                <w:lang w:val="en-US"/>
              </w:rPr>
            </w:pPr>
            <w:r w:rsidRPr="000964E8">
              <w:rPr>
                <w:rFonts w:asciiTheme="minorHAnsi" w:hAnsiTheme="minorHAnsi"/>
                <w:b/>
                <w:bCs/>
                <w:color w:val="272526"/>
                <w:sz w:val="24"/>
                <w:lang w:val="en-US"/>
              </w:rPr>
              <w:t>UNDP Management Response</w:t>
            </w:r>
            <w:r w:rsidR="00074972" w:rsidRPr="000964E8">
              <w:rPr>
                <w:rFonts w:asciiTheme="minorHAnsi" w:hAnsiTheme="minorHAnsi"/>
                <w:b/>
                <w:bCs/>
                <w:color w:val="272526"/>
                <w:w w:val="95"/>
                <w:sz w:val="24"/>
                <w:lang w:val="en-US"/>
              </w:rPr>
              <w:t xml:space="preserve"> </w:t>
            </w:r>
          </w:p>
          <w:p w14:paraId="123BB017" w14:textId="77777777" w:rsidR="00074972" w:rsidRPr="000964E8" w:rsidRDefault="000964E8" w:rsidP="00074972">
            <w:pPr>
              <w:widowControl w:val="0"/>
              <w:autoSpaceDE w:val="0"/>
              <w:autoSpaceDN w:val="0"/>
              <w:adjustRightInd w:val="0"/>
              <w:spacing w:before="79" w:after="0" w:line="190" w:lineRule="exact"/>
              <w:ind w:right="93"/>
              <w:rPr>
                <w:rFonts w:asciiTheme="minorHAnsi" w:hAnsiTheme="minorHAnsi"/>
                <w:b/>
                <w:bCs/>
                <w:color w:val="272526"/>
                <w:w w:val="95"/>
                <w:sz w:val="24"/>
                <w:lang w:val="en-US"/>
              </w:rPr>
            </w:pPr>
            <w:r w:rsidRPr="000964E8">
              <w:rPr>
                <w:rFonts w:asciiTheme="minorHAnsi" w:hAnsiTheme="minorHAnsi"/>
                <w:b/>
                <w:bCs/>
                <w:color w:val="272526"/>
                <w:w w:val="95"/>
                <w:sz w:val="24"/>
                <w:lang w:val="en-US"/>
              </w:rPr>
              <w:t>Independent Country Programme Evaluation</w:t>
            </w:r>
            <w:r w:rsidR="00074972" w:rsidRPr="000964E8">
              <w:rPr>
                <w:rFonts w:asciiTheme="minorHAnsi" w:hAnsiTheme="minorHAnsi"/>
                <w:b/>
                <w:bCs/>
                <w:color w:val="272526"/>
                <w:w w:val="95"/>
                <w:sz w:val="24"/>
                <w:lang w:val="en-US"/>
              </w:rPr>
              <w:t xml:space="preserve"> (ICPE)</w:t>
            </w:r>
            <w:r w:rsidR="002F7D97" w:rsidRPr="000964E8">
              <w:rPr>
                <w:rFonts w:asciiTheme="minorHAnsi" w:hAnsiTheme="minorHAnsi"/>
                <w:b/>
                <w:bCs/>
                <w:color w:val="272526"/>
                <w:w w:val="95"/>
                <w:sz w:val="24"/>
                <w:lang w:val="en-US"/>
              </w:rPr>
              <w:t xml:space="preserve"> - Comor</w:t>
            </w:r>
            <w:r w:rsidRPr="000964E8">
              <w:rPr>
                <w:rFonts w:asciiTheme="minorHAnsi" w:hAnsiTheme="minorHAnsi"/>
                <w:b/>
                <w:bCs/>
                <w:color w:val="272526"/>
                <w:w w:val="95"/>
                <w:sz w:val="24"/>
                <w:lang w:val="en-US"/>
              </w:rPr>
              <w:t>o</w:t>
            </w:r>
            <w:r w:rsidR="002F7D97" w:rsidRPr="000964E8">
              <w:rPr>
                <w:rFonts w:asciiTheme="minorHAnsi" w:hAnsiTheme="minorHAnsi"/>
                <w:b/>
                <w:bCs/>
                <w:color w:val="272526"/>
                <w:w w:val="95"/>
                <w:sz w:val="24"/>
                <w:lang w:val="en-US"/>
              </w:rPr>
              <w:t>s</w:t>
            </w:r>
          </w:p>
          <w:p w14:paraId="16DF300F" w14:textId="77777777" w:rsidR="00074972" w:rsidRPr="00D33753" w:rsidRDefault="00074972" w:rsidP="00074972">
            <w:pPr>
              <w:widowControl w:val="0"/>
              <w:autoSpaceDE w:val="0"/>
              <w:autoSpaceDN w:val="0"/>
              <w:adjustRightInd w:val="0"/>
              <w:spacing w:before="79" w:after="0" w:line="190" w:lineRule="exact"/>
              <w:ind w:right="93"/>
              <w:rPr>
                <w:rFonts w:asciiTheme="minorHAnsi" w:hAnsiTheme="minorHAnsi"/>
              </w:rPr>
            </w:pPr>
            <w:r w:rsidRPr="00707C63">
              <w:rPr>
                <w:rFonts w:asciiTheme="minorHAnsi" w:hAnsiTheme="minorHAnsi"/>
                <w:b/>
                <w:bCs/>
                <w:color w:val="272526"/>
                <w:w w:val="95"/>
                <w:sz w:val="24"/>
              </w:rPr>
              <w:t xml:space="preserve">Date : </w:t>
            </w:r>
          </w:p>
        </w:tc>
        <w:tc>
          <w:tcPr>
            <w:tcW w:w="13740" w:type="dxa"/>
            <w:tcBorders>
              <w:top w:val="nil"/>
              <w:left w:val="nil"/>
              <w:bottom w:val="nil"/>
              <w:right w:val="nil"/>
            </w:tcBorders>
          </w:tcPr>
          <w:p w14:paraId="0B4370CA" w14:textId="77777777" w:rsidR="00074972" w:rsidRPr="00D33753" w:rsidRDefault="00074972" w:rsidP="00074972">
            <w:pPr>
              <w:widowControl w:val="0"/>
              <w:autoSpaceDE w:val="0"/>
              <w:autoSpaceDN w:val="0"/>
              <w:adjustRightInd w:val="0"/>
              <w:spacing w:before="79" w:after="0" w:line="190" w:lineRule="exact"/>
              <w:ind w:right="93"/>
              <w:rPr>
                <w:rFonts w:asciiTheme="minorHAnsi" w:hAnsiTheme="minorHAnsi"/>
              </w:rPr>
            </w:pPr>
          </w:p>
        </w:tc>
        <w:tc>
          <w:tcPr>
            <w:tcW w:w="320" w:type="dxa"/>
            <w:gridSpan w:val="2"/>
            <w:tcBorders>
              <w:top w:val="nil"/>
              <w:left w:val="nil"/>
              <w:bottom w:val="nil"/>
              <w:right w:val="nil"/>
            </w:tcBorders>
          </w:tcPr>
          <w:p w14:paraId="354AB7D8" w14:textId="77777777" w:rsidR="00074972" w:rsidRPr="00546C4B" w:rsidRDefault="00074972" w:rsidP="00074972">
            <w:pPr>
              <w:widowControl w:val="0"/>
              <w:autoSpaceDE w:val="0"/>
              <w:autoSpaceDN w:val="0"/>
              <w:adjustRightInd w:val="0"/>
              <w:spacing w:after="0" w:line="240" w:lineRule="auto"/>
              <w:rPr>
                <w:rFonts w:ascii="Times New Roman" w:hAnsi="Times New Roman"/>
                <w:sz w:val="24"/>
                <w:szCs w:val="24"/>
              </w:rPr>
            </w:pPr>
          </w:p>
        </w:tc>
      </w:tr>
      <w:tr w:rsidR="00074972" w:rsidRPr="00042AD9" w14:paraId="51881E59" w14:textId="77777777" w:rsidTr="00074972">
        <w:trPr>
          <w:trHeight w:hRule="exact" w:val="732"/>
        </w:trPr>
        <w:tc>
          <w:tcPr>
            <w:tcW w:w="13740" w:type="dxa"/>
            <w:tcBorders>
              <w:top w:val="nil"/>
              <w:left w:val="nil"/>
              <w:bottom w:val="nil"/>
              <w:right w:val="nil"/>
            </w:tcBorders>
          </w:tcPr>
          <w:p w14:paraId="3B4447BE" w14:textId="77777777" w:rsidR="00074972" w:rsidRPr="000964E8" w:rsidRDefault="000964E8" w:rsidP="00074972">
            <w:pPr>
              <w:widowControl w:val="0"/>
              <w:autoSpaceDE w:val="0"/>
              <w:autoSpaceDN w:val="0"/>
              <w:adjustRightInd w:val="0"/>
              <w:spacing w:before="60" w:after="0" w:line="190" w:lineRule="exact"/>
              <w:ind w:left="40" w:right="2236"/>
              <w:rPr>
                <w:rFonts w:ascii="Arial Narrow" w:hAnsi="Arial Narrow"/>
                <w:color w:val="272526"/>
                <w:spacing w:val="-2"/>
                <w:w w:val="87"/>
                <w:sz w:val="24"/>
                <w:szCs w:val="24"/>
                <w:lang w:val="en-US"/>
              </w:rPr>
            </w:pPr>
            <w:r w:rsidRPr="000964E8">
              <w:rPr>
                <w:rFonts w:ascii="Arial Narrow" w:hAnsi="Arial Narrow"/>
                <w:color w:val="272526"/>
                <w:w w:val="80"/>
                <w:sz w:val="24"/>
                <w:szCs w:val="24"/>
                <w:lang w:val="en-US"/>
              </w:rPr>
              <w:t xml:space="preserve">Drafted </w:t>
            </w:r>
            <w:proofErr w:type="gramStart"/>
            <w:r w:rsidRPr="000964E8">
              <w:rPr>
                <w:rFonts w:ascii="Arial Narrow" w:hAnsi="Arial Narrow"/>
                <w:color w:val="272526"/>
                <w:w w:val="80"/>
                <w:sz w:val="24"/>
                <w:szCs w:val="24"/>
                <w:lang w:val="en-US"/>
              </w:rPr>
              <w:t>by</w:t>
            </w:r>
            <w:r w:rsidR="00074972" w:rsidRPr="000964E8">
              <w:rPr>
                <w:rFonts w:ascii="Arial Narrow" w:hAnsi="Arial Narrow"/>
                <w:color w:val="272526"/>
                <w:spacing w:val="-3"/>
                <w:sz w:val="24"/>
                <w:szCs w:val="24"/>
                <w:lang w:val="en-US"/>
              </w:rPr>
              <w:t xml:space="preserve"> </w:t>
            </w:r>
            <w:r w:rsidR="00074972" w:rsidRPr="000964E8">
              <w:rPr>
                <w:rFonts w:ascii="Arial Narrow" w:hAnsi="Arial Narrow"/>
                <w:color w:val="272526"/>
                <w:w w:val="74"/>
                <w:sz w:val="24"/>
                <w:szCs w:val="24"/>
                <w:lang w:val="en-US"/>
              </w:rPr>
              <w:t>:</w:t>
            </w:r>
            <w:proofErr w:type="gramEnd"/>
            <w:r w:rsidR="00074972" w:rsidRPr="000964E8">
              <w:rPr>
                <w:rFonts w:ascii="Arial Narrow" w:hAnsi="Arial Narrow"/>
                <w:color w:val="272526"/>
                <w:spacing w:val="13"/>
                <w:w w:val="74"/>
                <w:sz w:val="24"/>
                <w:szCs w:val="24"/>
                <w:lang w:val="en-US"/>
              </w:rPr>
              <w:t xml:space="preserve"> </w:t>
            </w:r>
          </w:p>
          <w:p w14:paraId="45811073" w14:textId="77777777" w:rsidR="002F7D97" w:rsidRPr="000964E8" w:rsidRDefault="000964E8" w:rsidP="002F7D97">
            <w:pPr>
              <w:widowControl w:val="0"/>
              <w:autoSpaceDE w:val="0"/>
              <w:autoSpaceDN w:val="0"/>
              <w:adjustRightInd w:val="0"/>
              <w:spacing w:before="60" w:after="0" w:line="190" w:lineRule="exact"/>
              <w:ind w:left="40" w:right="1842"/>
              <w:rPr>
                <w:rFonts w:ascii="Arial Narrow" w:hAnsi="Arial Narrow"/>
                <w:color w:val="272526"/>
                <w:spacing w:val="-2"/>
                <w:w w:val="87"/>
                <w:sz w:val="24"/>
                <w:szCs w:val="24"/>
                <w:lang w:val="en-US"/>
              </w:rPr>
            </w:pPr>
            <w:r w:rsidRPr="000964E8">
              <w:rPr>
                <w:rFonts w:ascii="Arial Narrow" w:hAnsi="Arial Narrow"/>
                <w:color w:val="272526"/>
                <w:w w:val="80"/>
                <w:sz w:val="24"/>
                <w:szCs w:val="24"/>
                <w:lang w:val="en-US"/>
              </w:rPr>
              <w:t xml:space="preserve">Validated </w:t>
            </w:r>
            <w:proofErr w:type="gramStart"/>
            <w:r w:rsidRPr="000964E8">
              <w:rPr>
                <w:rFonts w:ascii="Arial Narrow" w:hAnsi="Arial Narrow"/>
                <w:color w:val="272526"/>
                <w:w w:val="80"/>
                <w:sz w:val="24"/>
                <w:szCs w:val="24"/>
                <w:lang w:val="en-US"/>
              </w:rPr>
              <w:t>by</w:t>
            </w:r>
            <w:r w:rsidR="00074972" w:rsidRPr="000964E8">
              <w:rPr>
                <w:rFonts w:ascii="Arial Narrow" w:hAnsi="Arial Narrow"/>
                <w:color w:val="272526"/>
                <w:w w:val="80"/>
                <w:sz w:val="24"/>
                <w:szCs w:val="24"/>
                <w:lang w:val="en-US"/>
              </w:rPr>
              <w:t> :</w:t>
            </w:r>
            <w:proofErr w:type="gramEnd"/>
            <w:r w:rsidR="00074972" w:rsidRPr="000964E8">
              <w:rPr>
                <w:rFonts w:ascii="Arial Narrow" w:hAnsi="Arial Narrow"/>
                <w:color w:val="272526"/>
                <w:spacing w:val="-2"/>
                <w:w w:val="87"/>
                <w:sz w:val="24"/>
                <w:szCs w:val="24"/>
                <w:lang w:val="en-US"/>
              </w:rPr>
              <w:t xml:space="preserve"> </w:t>
            </w:r>
          </w:p>
          <w:p w14:paraId="0360F01C" w14:textId="77777777" w:rsidR="00074972" w:rsidRPr="000964E8" w:rsidRDefault="000964E8" w:rsidP="002F7D97">
            <w:pPr>
              <w:widowControl w:val="0"/>
              <w:autoSpaceDE w:val="0"/>
              <w:autoSpaceDN w:val="0"/>
              <w:adjustRightInd w:val="0"/>
              <w:spacing w:before="60" w:after="0" w:line="190" w:lineRule="exact"/>
              <w:ind w:left="40" w:right="1842"/>
              <w:rPr>
                <w:rFonts w:asciiTheme="minorHAnsi" w:hAnsiTheme="minorHAnsi"/>
                <w:sz w:val="24"/>
                <w:szCs w:val="24"/>
                <w:lang w:val="en-US"/>
              </w:rPr>
            </w:pPr>
            <w:r w:rsidRPr="000964E8">
              <w:rPr>
                <w:rFonts w:ascii="Arial Narrow" w:hAnsi="Arial Narrow"/>
                <w:color w:val="272526"/>
                <w:spacing w:val="-2"/>
                <w:w w:val="87"/>
                <w:sz w:val="24"/>
                <w:szCs w:val="24"/>
                <w:lang w:val="en-US"/>
              </w:rPr>
              <w:t>Entry and update in the ERC</w:t>
            </w:r>
            <w:r w:rsidR="00074972" w:rsidRPr="000964E8">
              <w:rPr>
                <w:rFonts w:ascii="Arial Narrow" w:hAnsi="Arial Narrow"/>
                <w:color w:val="272526"/>
                <w:w w:val="84"/>
                <w:sz w:val="24"/>
                <w:szCs w:val="24"/>
                <w:lang w:val="en-US"/>
              </w:rPr>
              <w:t xml:space="preserve">: </w:t>
            </w:r>
          </w:p>
        </w:tc>
        <w:tc>
          <w:tcPr>
            <w:tcW w:w="13740" w:type="dxa"/>
            <w:tcBorders>
              <w:top w:val="nil"/>
              <w:left w:val="nil"/>
              <w:bottom w:val="nil"/>
              <w:right w:val="nil"/>
            </w:tcBorders>
          </w:tcPr>
          <w:p w14:paraId="38E81DF7" w14:textId="77777777" w:rsidR="00074972" w:rsidRPr="000964E8" w:rsidRDefault="00074972" w:rsidP="00074972">
            <w:pPr>
              <w:widowControl w:val="0"/>
              <w:autoSpaceDE w:val="0"/>
              <w:autoSpaceDN w:val="0"/>
              <w:adjustRightInd w:val="0"/>
              <w:spacing w:before="60" w:after="0" w:line="190" w:lineRule="exact"/>
              <w:ind w:left="40" w:right="2236"/>
              <w:rPr>
                <w:rFonts w:asciiTheme="minorHAnsi" w:hAnsiTheme="minorHAnsi"/>
                <w:sz w:val="24"/>
                <w:szCs w:val="24"/>
                <w:lang w:val="en-US"/>
              </w:rPr>
            </w:pPr>
          </w:p>
        </w:tc>
        <w:tc>
          <w:tcPr>
            <w:tcW w:w="20" w:type="dxa"/>
            <w:tcBorders>
              <w:top w:val="nil"/>
              <w:left w:val="nil"/>
              <w:bottom w:val="nil"/>
              <w:right w:val="nil"/>
            </w:tcBorders>
          </w:tcPr>
          <w:p w14:paraId="3BD2649F" w14:textId="77777777" w:rsidR="00074972" w:rsidRPr="000964E8" w:rsidRDefault="00074972" w:rsidP="00074972">
            <w:pPr>
              <w:widowControl w:val="0"/>
              <w:autoSpaceDE w:val="0"/>
              <w:autoSpaceDN w:val="0"/>
              <w:adjustRightInd w:val="0"/>
              <w:spacing w:before="60" w:after="0" w:line="190" w:lineRule="exact"/>
              <w:ind w:left="122" w:right="991"/>
              <w:jc w:val="both"/>
              <w:rPr>
                <w:rFonts w:ascii="Times New Roman" w:hAnsi="Times New Roman"/>
                <w:sz w:val="24"/>
                <w:szCs w:val="24"/>
                <w:lang w:val="en-US"/>
              </w:rPr>
            </w:pPr>
          </w:p>
        </w:tc>
        <w:tc>
          <w:tcPr>
            <w:tcW w:w="2227" w:type="dxa"/>
            <w:gridSpan w:val="2"/>
            <w:tcBorders>
              <w:top w:val="nil"/>
              <w:left w:val="nil"/>
              <w:bottom w:val="nil"/>
              <w:right w:val="nil"/>
            </w:tcBorders>
          </w:tcPr>
          <w:p w14:paraId="116B0414" w14:textId="77777777" w:rsidR="00074972" w:rsidRPr="000964E8" w:rsidRDefault="00074972" w:rsidP="00074972">
            <w:pPr>
              <w:widowControl w:val="0"/>
              <w:autoSpaceDE w:val="0"/>
              <w:autoSpaceDN w:val="0"/>
              <w:adjustRightInd w:val="0"/>
              <w:spacing w:before="60" w:after="0" w:line="190" w:lineRule="exact"/>
              <w:ind w:left="1020" w:right="11"/>
              <w:jc w:val="both"/>
              <w:rPr>
                <w:rFonts w:ascii="Times New Roman" w:hAnsi="Times New Roman"/>
                <w:sz w:val="24"/>
                <w:szCs w:val="24"/>
                <w:lang w:val="en-US"/>
              </w:rPr>
            </w:pPr>
          </w:p>
        </w:tc>
      </w:tr>
    </w:tbl>
    <w:p w14:paraId="6E01272D" w14:textId="77777777" w:rsidR="005C3B8E" w:rsidRPr="000964E8" w:rsidRDefault="005C3B8E" w:rsidP="005C3B8E">
      <w:pPr>
        <w:widowControl w:val="0"/>
        <w:autoSpaceDE w:val="0"/>
        <w:autoSpaceDN w:val="0"/>
        <w:adjustRightInd w:val="0"/>
        <w:spacing w:before="9" w:after="0" w:line="220" w:lineRule="exact"/>
        <w:rPr>
          <w:rFonts w:ascii="Times New Roman" w:hAnsi="Times New Roman"/>
          <w:lang w:val="en-US"/>
        </w:rPr>
      </w:pPr>
    </w:p>
    <w:tbl>
      <w:tblPr>
        <w:tblW w:w="16302" w:type="dxa"/>
        <w:tblInd w:w="-431" w:type="dxa"/>
        <w:tblLayout w:type="fixed"/>
        <w:tblCellMar>
          <w:left w:w="0" w:type="dxa"/>
          <w:right w:w="0" w:type="dxa"/>
        </w:tblCellMar>
        <w:tblLook w:val="0000" w:firstRow="0" w:lastRow="0" w:firstColumn="0" w:lastColumn="0" w:noHBand="0" w:noVBand="0"/>
      </w:tblPr>
      <w:tblGrid>
        <w:gridCol w:w="5898"/>
        <w:gridCol w:w="1920"/>
        <w:gridCol w:w="3071"/>
        <w:gridCol w:w="3571"/>
        <w:gridCol w:w="1842"/>
      </w:tblGrid>
      <w:tr w:rsidR="005C3B8E" w:rsidRPr="00042AD9" w14:paraId="315156AD" w14:textId="77777777" w:rsidTr="00E41548">
        <w:trPr>
          <w:trHeight w:hRule="exact" w:val="754"/>
        </w:trPr>
        <w:tc>
          <w:tcPr>
            <w:tcW w:w="16302" w:type="dxa"/>
            <w:gridSpan w:val="5"/>
            <w:tcBorders>
              <w:top w:val="single" w:sz="4" w:space="0" w:color="272526"/>
              <w:left w:val="single" w:sz="4" w:space="0" w:color="272526"/>
              <w:bottom w:val="single" w:sz="4" w:space="0" w:color="272526"/>
              <w:right w:val="single" w:sz="4" w:space="0" w:color="272526"/>
            </w:tcBorders>
            <w:shd w:val="clear" w:color="auto" w:fill="AFBEDC"/>
          </w:tcPr>
          <w:p w14:paraId="3D48EA4D" w14:textId="77777777" w:rsidR="005C3B8E" w:rsidRPr="000964E8" w:rsidRDefault="000964E8" w:rsidP="004903FC">
            <w:pPr>
              <w:spacing w:line="240" w:lineRule="auto"/>
              <w:rPr>
                <w:rFonts w:ascii="Times New Roman" w:hAnsi="Times New Roman"/>
                <w:szCs w:val="24"/>
                <w:lang w:val="en-US"/>
              </w:rPr>
            </w:pPr>
            <w:r w:rsidRPr="000964E8">
              <w:rPr>
                <w:b/>
                <w:bCs/>
                <w:iCs/>
                <w:lang w:val="en-US"/>
              </w:rPr>
              <w:t>Recommen</w:t>
            </w:r>
            <w:r w:rsidR="002F7D97" w:rsidRPr="000964E8">
              <w:rPr>
                <w:b/>
                <w:bCs/>
                <w:iCs/>
                <w:lang w:val="en-US"/>
              </w:rPr>
              <w:t xml:space="preserve">dation 1. </w:t>
            </w:r>
            <w:r w:rsidRPr="008336A9">
              <w:rPr>
                <w:b/>
                <w:bCs/>
                <w:iCs/>
                <w:lang w:val="en"/>
              </w:rPr>
              <w:t>Good governance is essential for sustainable development and is the main challenge facing the Union of the Comoros.</w:t>
            </w:r>
            <w:r>
              <w:rPr>
                <w:bCs/>
                <w:iCs/>
                <w:lang w:val="en"/>
              </w:rPr>
              <w:t xml:space="preserve"> </w:t>
            </w:r>
            <w:r w:rsidRPr="0058235A">
              <w:rPr>
                <w:b/>
                <w:bCs/>
                <w:iCs/>
                <w:lang w:val="en"/>
              </w:rPr>
              <w:t>UNDP needs to review</w:t>
            </w:r>
            <w:r>
              <w:rPr>
                <w:b/>
                <w:bCs/>
                <w:iCs/>
                <w:lang w:val="en"/>
              </w:rPr>
              <w:t xml:space="preserve"> and strengthen</w:t>
            </w:r>
            <w:r w:rsidRPr="0058235A">
              <w:rPr>
                <w:b/>
                <w:bCs/>
                <w:iCs/>
                <w:lang w:val="en"/>
              </w:rPr>
              <w:t xml:space="preserve"> </w:t>
            </w:r>
            <w:r>
              <w:rPr>
                <w:b/>
                <w:bCs/>
                <w:iCs/>
                <w:lang w:val="en"/>
              </w:rPr>
              <w:t>its governance programme</w:t>
            </w:r>
            <w:r w:rsidRPr="0058235A">
              <w:rPr>
                <w:b/>
                <w:bCs/>
                <w:iCs/>
                <w:lang w:val="en"/>
              </w:rPr>
              <w:t xml:space="preserve">. </w:t>
            </w:r>
            <w:r>
              <w:rPr>
                <w:b/>
                <w:bCs/>
                <w:iCs/>
                <w:lang w:val="en"/>
              </w:rPr>
              <w:t>It should also further develop cross-cutting interventions supporting governance.</w:t>
            </w:r>
          </w:p>
        </w:tc>
      </w:tr>
      <w:tr w:rsidR="005C3B8E" w:rsidRPr="00042AD9" w14:paraId="74876FB3" w14:textId="77777777" w:rsidTr="00E41548">
        <w:trPr>
          <w:trHeight w:hRule="exact" w:val="468"/>
        </w:trPr>
        <w:tc>
          <w:tcPr>
            <w:tcW w:w="16302" w:type="dxa"/>
            <w:gridSpan w:val="5"/>
            <w:tcBorders>
              <w:top w:val="single" w:sz="4" w:space="0" w:color="272526"/>
              <w:left w:val="single" w:sz="4" w:space="0" w:color="272526"/>
              <w:bottom w:val="single" w:sz="4" w:space="0" w:color="272526"/>
              <w:right w:val="single" w:sz="4" w:space="0" w:color="272526"/>
            </w:tcBorders>
            <w:shd w:val="clear" w:color="auto" w:fill="auto"/>
          </w:tcPr>
          <w:p w14:paraId="1877085C" w14:textId="77777777" w:rsidR="005C3B8E" w:rsidRPr="0071769B" w:rsidRDefault="000964E8" w:rsidP="004903FC">
            <w:pPr>
              <w:widowControl w:val="0"/>
              <w:autoSpaceDE w:val="0"/>
              <w:autoSpaceDN w:val="0"/>
              <w:adjustRightInd w:val="0"/>
              <w:spacing w:before="14" w:after="0" w:line="240" w:lineRule="auto"/>
              <w:ind w:left="80"/>
              <w:rPr>
                <w:rFonts w:ascii="Times New Roman" w:hAnsi="Times New Roman"/>
                <w:color w:val="272526"/>
                <w:w w:val="80"/>
                <w:szCs w:val="17"/>
                <w:lang w:val="en-US"/>
              </w:rPr>
            </w:pPr>
            <w:r w:rsidRPr="0071769B">
              <w:rPr>
                <w:rFonts w:ascii="Times New Roman" w:hAnsi="Times New Roman"/>
                <w:b/>
                <w:color w:val="272526"/>
                <w:w w:val="80"/>
                <w:szCs w:val="17"/>
                <w:lang w:val="en-US"/>
              </w:rPr>
              <w:t xml:space="preserve">Management response: </w:t>
            </w:r>
            <w:r w:rsidR="00146226" w:rsidRPr="0071769B">
              <w:rPr>
                <w:sz w:val="20"/>
                <w:szCs w:val="20"/>
                <w:lang w:val="en-US"/>
              </w:rPr>
              <w:t xml:space="preserve">The management accepts this recommendation and has already initiated </w:t>
            </w:r>
            <w:r w:rsidR="00BD5028" w:rsidRPr="0071769B">
              <w:rPr>
                <w:sz w:val="20"/>
                <w:szCs w:val="20"/>
                <w:lang w:val="en-US"/>
              </w:rPr>
              <w:t>some</w:t>
            </w:r>
            <w:r w:rsidR="00146226" w:rsidRPr="0071769B">
              <w:rPr>
                <w:sz w:val="20"/>
                <w:szCs w:val="20"/>
                <w:lang w:val="en-US"/>
              </w:rPr>
              <w:t xml:space="preserve"> </w:t>
            </w:r>
            <w:r w:rsidR="00BD5028" w:rsidRPr="0071769B">
              <w:rPr>
                <w:sz w:val="20"/>
                <w:szCs w:val="20"/>
                <w:lang w:val="en-US"/>
              </w:rPr>
              <w:t>cross-cutting interventions supporting governance</w:t>
            </w:r>
          </w:p>
          <w:p w14:paraId="29887F46" w14:textId="77777777" w:rsidR="00080503" w:rsidRPr="0071769B" w:rsidRDefault="00080503" w:rsidP="0071769B">
            <w:pPr>
              <w:widowControl w:val="0"/>
              <w:autoSpaceDE w:val="0"/>
              <w:autoSpaceDN w:val="0"/>
              <w:adjustRightInd w:val="0"/>
              <w:spacing w:before="14" w:after="0" w:line="240" w:lineRule="auto"/>
              <w:rPr>
                <w:rFonts w:ascii="Times New Roman" w:hAnsi="Times New Roman"/>
                <w:b/>
                <w:szCs w:val="24"/>
                <w:lang w:val="en-US"/>
              </w:rPr>
            </w:pPr>
          </w:p>
        </w:tc>
      </w:tr>
      <w:tr w:rsidR="005C3B8E" w:rsidRPr="00B1741C" w14:paraId="7F724946" w14:textId="77777777" w:rsidTr="00E41548">
        <w:trPr>
          <w:trHeight w:hRule="exact" w:val="347"/>
        </w:trPr>
        <w:tc>
          <w:tcPr>
            <w:tcW w:w="5898" w:type="dxa"/>
            <w:vMerge w:val="restart"/>
            <w:tcBorders>
              <w:top w:val="single" w:sz="4" w:space="0" w:color="272526"/>
              <w:left w:val="single" w:sz="4" w:space="0" w:color="272526"/>
              <w:bottom w:val="single" w:sz="4" w:space="0" w:color="272526"/>
              <w:right w:val="single" w:sz="4" w:space="0" w:color="272526"/>
            </w:tcBorders>
            <w:shd w:val="clear" w:color="auto" w:fill="AFBEDC"/>
          </w:tcPr>
          <w:p w14:paraId="0AD52CFA" w14:textId="77777777" w:rsidR="005C3B8E" w:rsidRPr="00B1741C" w:rsidRDefault="000964E8" w:rsidP="004903FC">
            <w:pPr>
              <w:widowControl w:val="0"/>
              <w:autoSpaceDE w:val="0"/>
              <w:autoSpaceDN w:val="0"/>
              <w:adjustRightInd w:val="0"/>
              <w:spacing w:before="2" w:after="0" w:line="240" w:lineRule="auto"/>
              <w:ind w:left="80"/>
              <w:rPr>
                <w:rFonts w:ascii="Times New Roman" w:hAnsi="Times New Roman"/>
                <w:szCs w:val="24"/>
              </w:rPr>
            </w:pPr>
            <w:r>
              <w:rPr>
                <w:rFonts w:ascii="Times New Roman" w:hAnsi="Times New Roman"/>
                <w:b/>
                <w:bCs/>
                <w:color w:val="272526"/>
                <w:szCs w:val="17"/>
              </w:rPr>
              <w:t>Key action(s)</w:t>
            </w:r>
          </w:p>
        </w:tc>
        <w:tc>
          <w:tcPr>
            <w:tcW w:w="1920" w:type="dxa"/>
            <w:vMerge w:val="restart"/>
            <w:tcBorders>
              <w:top w:val="single" w:sz="4" w:space="0" w:color="272526"/>
              <w:left w:val="single" w:sz="4" w:space="0" w:color="272526"/>
              <w:bottom w:val="single" w:sz="4" w:space="0" w:color="272526"/>
              <w:right w:val="single" w:sz="4" w:space="0" w:color="272526"/>
            </w:tcBorders>
            <w:shd w:val="clear" w:color="auto" w:fill="AFBEDC"/>
          </w:tcPr>
          <w:p w14:paraId="2F2B2B8B" w14:textId="77777777" w:rsidR="005C3B8E" w:rsidRPr="00B1741C" w:rsidRDefault="000964E8" w:rsidP="004903FC">
            <w:pPr>
              <w:widowControl w:val="0"/>
              <w:autoSpaceDE w:val="0"/>
              <w:autoSpaceDN w:val="0"/>
              <w:adjustRightInd w:val="0"/>
              <w:spacing w:before="2" w:after="0" w:line="240" w:lineRule="auto"/>
              <w:ind w:left="95"/>
              <w:rPr>
                <w:rFonts w:ascii="Times New Roman" w:hAnsi="Times New Roman"/>
                <w:szCs w:val="24"/>
              </w:rPr>
            </w:pPr>
            <w:r>
              <w:rPr>
                <w:rFonts w:ascii="Times New Roman" w:hAnsi="Times New Roman"/>
                <w:b/>
                <w:bCs/>
                <w:color w:val="272526"/>
                <w:spacing w:val="-2"/>
                <w:w w:val="82"/>
                <w:szCs w:val="17"/>
              </w:rPr>
              <w:t>Time Frame</w:t>
            </w:r>
          </w:p>
        </w:tc>
        <w:tc>
          <w:tcPr>
            <w:tcW w:w="3071" w:type="dxa"/>
            <w:vMerge w:val="restart"/>
            <w:tcBorders>
              <w:top w:val="single" w:sz="4" w:space="0" w:color="272526"/>
              <w:left w:val="single" w:sz="4" w:space="0" w:color="272526"/>
              <w:bottom w:val="single" w:sz="4" w:space="0" w:color="272526"/>
              <w:right w:val="single" w:sz="4" w:space="0" w:color="272526"/>
            </w:tcBorders>
            <w:shd w:val="clear" w:color="auto" w:fill="AFBEDC"/>
          </w:tcPr>
          <w:p w14:paraId="26323A3B" w14:textId="77777777" w:rsidR="005C3B8E" w:rsidRPr="00B1741C" w:rsidRDefault="000964E8" w:rsidP="004903FC">
            <w:pPr>
              <w:widowControl w:val="0"/>
              <w:autoSpaceDE w:val="0"/>
              <w:autoSpaceDN w:val="0"/>
              <w:adjustRightInd w:val="0"/>
              <w:spacing w:after="0" w:line="190" w:lineRule="exact"/>
              <w:ind w:left="188" w:right="148"/>
              <w:rPr>
                <w:rFonts w:ascii="Times New Roman" w:hAnsi="Times New Roman"/>
                <w:szCs w:val="24"/>
              </w:rPr>
            </w:pPr>
            <w:r>
              <w:rPr>
                <w:rFonts w:ascii="Times New Roman" w:hAnsi="Times New Roman"/>
                <w:b/>
                <w:bCs/>
                <w:color w:val="272526"/>
                <w:spacing w:val="1"/>
                <w:w w:val="87"/>
                <w:szCs w:val="17"/>
              </w:rPr>
              <w:t>Responsible Unit(s)</w:t>
            </w:r>
          </w:p>
        </w:tc>
        <w:tc>
          <w:tcPr>
            <w:tcW w:w="5413" w:type="dxa"/>
            <w:gridSpan w:val="2"/>
            <w:tcBorders>
              <w:top w:val="single" w:sz="4" w:space="0" w:color="272526"/>
              <w:left w:val="single" w:sz="4" w:space="0" w:color="272526"/>
              <w:bottom w:val="single" w:sz="4" w:space="0" w:color="272526"/>
              <w:right w:val="single" w:sz="4" w:space="0" w:color="272526"/>
            </w:tcBorders>
            <w:shd w:val="clear" w:color="auto" w:fill="AFBEDC"/>
          </w:tcPr>
          <w:p w14:paraId="6FF0AEE4" w14:textId="77777777" w:rsidR="005C3B8E" w:rsidRPr="00B1741C" w:rsidRDefault="000964E8" w:rsidP="004903FC">
            <w:pPr>
              <w:widowControl w:val="0"/>
              <w:autoSpaceDE w:val="0"/>
              <w:autoSpaceDN w:val="0"/>
              <w:adjustRightInd w:val="0"/>
              <w:spacing w:before="2" w:after="0" w:line="240" w:lineRule="auto"/>
              <w:ind w:left="979" w:right="939"/>
              <w:rPr>
                <w:rFonts w:ascii="Times New Roman" w:hAnsi="Times New Roman"/>
                <w:szCs w:val="24"/>
              </w:rPr>
            </w:pPr>
            <w:r>
              <w:rPr>
                <w:rFonts w:ascii="Times New Roman" w:hAnsi="Times New Roman"/>
                <w:b/>
                <w:bCs/>
                <w:color w:val="272526"/>
                <w:w w:val="97"/>
                <w:szCs w:val="17"/>
              </w:rPr>
              <w:t>Tracking</w:t>
            </w:r>
            <w:r w:rsidR="005C3B8E" w:rsidRPr="00B1741C">
              <w:rPr>
                <w:rFonts w:ascii="Times New Roman" w:hAnsi="Times New Roman"/>
                <w:b/>
                <w:bCs/>
                <w:color w:val="272526"/>
                <w:w w:val="90"/>
                <w:szCs w:val="17"/>
              </w:rPr>
              <w:t>*</w:t>
            </w:r>
          </w:p>
        </w:tc>
      </w:tr>
      <w:tr w:rsidR="005C3B8E" w:rsidRPr="00B1741C" w14:paraId="04B86E40" w14:textId="77777777" w:rsidTr="00E41548">
        <w:trPr>
          <w:trHeight w:hRule="exact" w:val="347"/>
        </w:trPr>
        <w:tc>
          <w:tcPr>
            <w:tcW w:w="5898" w:type="dxa"/>
            <w:vMerge/>
            <w:tcBorders>
              <w:top w:val="single" w:sz="4" w:space="0" w:color="272526"/>
              <w:left w:val="single" w:sz="4" w:space="0" w:color="272526"/>
              <w:bottom w:val="single" w:sz="4" w:space="0" w:color="272526"/>
              <w:right w:val="single" w:sz="4" w:space="0" w:color="272526"/>
            </w:tcBorders>
            <w:shd w:val="clear" w:color="auto" w:fill="AFBEDC"/>
          </w:tcPr>
          <w:p w14:paraId="5E720AB9" w14:textId="77777777" w:rsidR="005C3B8E" w:rsidRPr="00B1741C" w:rsidRDefault="005C3B8E" w:rsidP="004903FC">
            <w:pPr>
              <w:widowControl w:val="0"/>
              <w:autoSpaceDE w:val="0"/>
              <w:autoSpaceDN w:val="0"/>
              <w:adjustRightInd w:val="0"/>
              <w:spacing w:before="2" w:after="0" w:line="240" w:lineRule="auto"/>
              <w:ind w:left="979" w:right="939"/>
              <w:rPr>
                <w:rFonts w:ascii="Times New Roman" w:hAnsi="Times New Roman"/>
                <w:szCs w:val="24"/>
              </w:rPr>
            </w:pPr>
          </w:p>
        </w:tc>
        <w:tc>
          <w:tcPr>
            <w:tcW w:w="1920" w:type="dxa"/>
            <w:vMerge/>
            <w:tcBorders>
              <w:top w:val="single" w:sz="4" w:space="0" w:color="272526"/>
              <w:left w:val="single" w:sz="4" w:space="0" w:color="272526"/>
              <w:bottom w:val="single" w:sz="4" w:space="0" w:color="272526"/>
              <w:right w:val="single" w:sz="4" w:space="0" w:color="272526"/>
            </w:tcBorders>
            <w:shd w:val="clear" w:color="auto" w:fill="AFBEDC"/>
          </w:tcPr>
          <w:p w14:paraId="581244A1" w14:textId="77777777" w:rsidR="005C3B8E" w:rsidRPr="00B1741C" w:rsidRDefault="005C3B8E" w:rsidP="004903FC">
            <w:pPr>
              <w:widowControl w:val="0"/>
              <w:autoSpaceDE w:val="0"/>
              <w:autoSpaceDN w:val="0"/>
              <w:adjustRightInd w:val="0"/>
              <w:spacing w:before="2" w:after="0" w:line="240" w:lineRule="auto"/>
              <w:ind w:left="979" w:right="939"/>
              <w:rPr>
                <w:rFonts w:ascii="Times New Roman" w:hAnsi="Times New Roman"/>
                <w:szCs w:val="24"/>
              </w:rPr>
            </w:pPr>
          </w:p>
        </w:tc>
        <w:tc>
          <w:tcPr>
            <w:tcW w:w="3071" w:type="dxa"/>
            <w:vMerge/>
            <w:tcBorders>
              <w:top w:val="single" w:sz="4" w:space="0" w:color="272526"/>
              <w:left w:val="single" w:sz="4" w:space="0" w:color="272526"/>
              <w:bottom w:val="single" w:sz="4" w:space="0" w:color="272526"/>
              <w:right w:val="single" w:sz="4" w:space="0" w:color="272526"/>
            </w:tcBorders>
            <w:shd w:val="clear" w:color="auto" w:fill="AFBEDC"/>
          </w:tcPr>
          <w:p w14:paraId="4FDFC421" w14:textId="77777777" w:rsidR="005C3B8E" w:rsidRPr="00B1741C" w:rsidRDefault="005C3B8E" w:rsidP="004903FC">
            <w:pPr>
              <w:widowControl w:val="0"/>
              <w:autoSpaceDE w:val="0"/>
              <w:autoSpaceDN w:val="0"/>
              <w:adjustRightInd w:val="0"/>
              <w:spacing w:before="2" w:after="0" w:line="240" w:lineRule="auto"/>
              <w:ind w:left="979" w:right="939"/>
              <w:rPr>
                <w:rFonts w:ascii="Times New Roman" w:hAnsi="Times New Roman"/>
                <w:szCs w:val="24"/>
              </w:rPr>
            </w:pPr>
          </w:p>
        </w:tc>
        <w:tc>
          <w:tcPr>
            <w:tcW w:w="3571" w:type="dxa"/>
            <w:tcBorders>
              <w:top w:val="single" w:sz="4" w:space="0" w:color="272526"/>
              <w:left w:val="single" w:sz="4" w:space="0" w:color="272526"/>
              <w:bottom w:val="single" w:sz="4" w:space="0" w:color="272526"/>
              <w:right w:val="single" w:sz="4" w:space="0" w:color="272526"/>
            </w:tcBorders>
            <w:shd w:val="clear" w:color="auto" w:fill="E1E6F1"/>
          </w:tcPr>
          <w:p w14:paraId="5674188D" w14:textId="77777777" w:rsidR="005C3B8E" w:rsidRPr="00B1741C" w:rsidRDefault="000964E8" w:rsidP="004903FC">
            <w:pPr>
              <w:widowControl w:val="0"/>
              <w:autoSpaceDE w:val="0"/>
              <w:autoSpaceDN w:val="0"/>
              <w:adjustRightInd w:val="0"/>
              <w:spacing w:before="2" w:after="0" w:line="240" w:lineRule="auto"/>
              <w:ind w:left="103"/>
              <w:rPr>
                <w:rFonts w:ascii="Times New Roman" w:hAnsi="Times New Roman"/>
                <w:szCs w:val="24"/>
              </w:rPr>
            </w:pPr>
            <w:r>
              <w:rPr>
                <w:rFonts w:ascii="Times New Roman" w:hAnsi="Times New Roman"/>
                <w:b/>
                <w:bCs/>
                <w:color w:val="272526"/>
                <w:spacing w:val="-4"/>
                <w:w w:val="82"/>
                <w:szCs w:val="17"/>
              </w:rPr>
              <w:t>Comments</w:t>
            </w:r>
          </w:p>
        </w:tc>
        <w:tc>
          <w:tcPr>
            <w:tcW w:w="1842" w:type="dxa"/>
            <w:tcBorders>
              <w:top w:val="single" w:sz="4" w:space="0" w:color="272526"/>
              <w:left w:val="single" w:sz="4" w:space="0" w:color="272526"/>
              <w:bottom w:val="single" w:sz="4" w:space="0" w:color="272526"/>
              <w:right w:val="single" w:sz="4" w:space="0" w:color="272526"/>
            </w:tcBorders>
            <w:shd w:val="clear" w:color="auto" w:fill="E1E6F1"/>
          </w:tcPr>
          <w:p w14:paraId="3EDECF03" w14:textId="77777777" w:rsidR="005C3B8E" w:rsidRPr="00B1741C" w:rsidRDefault="000964E8" w:rsidP="004903FC">
            <w:pPr>
              <w:widowControl w:val="0"/>
              <w:autoSpaceDE w:val="0"/>
              <w:autoSpaceDN w:val="0"/>
              <w:adjustRightInd w:val="0"/>
              <w:spacing w:before="2" w:after="0" w:line="240" w:lineRule="auto"/>
              <w:ind w:left="366"/>
              <w:rPr>
                <w:rFonts w:ascii="Times New Roman" w:hAnsi="Times New Roman"/>
                <w:szCs w:val="24"/>
              </w:rPr>
            </w:pPr>
            <w:r>
              <w:rPr>
                <w:rFonts w:ascii="Times New Roman" w:hAnsi="Times New Roman"/>
                <w:b/>
                <w:bCs/>
                <w:color w:val="272526"/>
                <w:spacing w:val="-1"/>
                <w:w w:val="97"/>
                <w:szCs w:val="17"/>
              </w:rPr>
              <w:t>Status</w:t>
            </w:r>
          </w:p>
        </w:tc>
      </w:tr>
      <w:tr w:rsidR="005C3B8E" w:rsidRPr="00B1741C" w14:paraId="681E30D0" w14:textId="77777777" w:rsidTr="00E41548">
        <w:trPr>
          <w:trHeight w:hRule="exact" w:val="927"/>
        </w:trPr>
        <w:tc>
          <w:tcPr>
            <w:tcW w:w="5898" w:type="dxa"/>
            <w:tcBorders>
              <w:top w:val="single" w:sz="4" w:space="0" w:color="272526"/>
              <w:left w:val="single" w:sz="4" w:space="0" w:color="272526"/>
              <w:bottom w:val="single" w:sz="4" w:space="0" w:color="272526"/>
              <w:right w:val="single" w:sz="4" w:space="0" w:color="272526"/>
            </w:tcBorders>
            <w:shd w:val="clear" w:color="auto" w:fill="E1E6F1"/>
          </w:tcPr>
          <w:p w14:paraId="326A3DA8" w14:textId="77777777" w:rsidR="005C3B8E" w:rsidRPr="000964E8" w:rsidRDefault="000964E8" w:rsidP="004903FC">
            <w:pPr>
              <w:widowControl w:val="0"/>
              <w:autoSpaceDE w:val="0"/>
              <w:autoSpaceDN w:val="0"/>
              <w:adjustRightInd w:val="0"/>
              <w:spacing w:before="14" w:after="0" w:line="240" w:lineRule="auto"/>
              <w:rPr>
                <w:lang w:val="en-US"/>
              </w:rPr>
            </w:pPr>
            <w:r w:rsidRPr="000964E8">
              <w:rPr>
                <w:sz w:val="20"/>
                <w:szCs w:val="20"/>
                <w:lang w:val="en-US"/>
              </w:rPr>
              <w:t xml:space="preserve">A new democratic governance and conflict prevention management project </w:t>
            </w:r>
            <w:r>
              <w:rPr>
                <w:sz w:val="20"/>
                <w:szCs w:val="20"/>
                <w:lang w:val="en-US"/>
              </w:rPr>
              <w:t>covering the period 2018-2021 is being developed</w:t>
            </w:r>
            <w:r w:rsidR="00080503" w:rsidRPr="000964E8">
              <w:rPr>
                <w:sz w:val="20"/>
                <w:szCs w:val="20"/>
                <w:lang w:val="en-US"/>
              </w:rPr>
              <w:t xml:space="preserve"> </w:t>
            </w:r>
          </w:p>
        </w:tc>
        <w:tc>
          <w:tcPr>
            <w:tcW w:w="1920" w:type="dxa"/>
            <w:tcBorders>
              <w:top w:val="single" w:sz="4" w:space="0" w:color="272526"/>
              <w:left w:val="single" w:sz="4" w:space="0" w:color="272526"/>
              <w:bottom w:val="single" w:sz="4" w:space="0" w:color="272526"/>
              <w:right w:val="single" w:sz="4" w:space="0" w:color="272526"/>
            </w:tcBorders>
            <w:shd w:val="clear" w:color="auto" w:fill="E1E6F1"/>
          </w:tcPr>
          <w:p w14:paraId="30CC168C" w14:textId="77777777" w:rsidR="00273FC7" w:rsidRPr="001F755F" w:rsidRDefault="003C5A26" w:rsidP="004903FC">
            <w:pPr>
              <w:widowControl w:val="0"/>
              <w:autoSpaceDE w:val="0"/>
              <w:autoSpaceDN w:val="0"/>
              <w:adjustRightInd w:val="0"/>
              <w:spacing w:before="14" w:after="0" w:line="240" w:lineRule="auto"/>
              <w:rPr>
                <w:sz w:val="20"/>
                <w:szCs w:val="20"/>
              </w:rPr>
            </w:pPr>
            <w:r>
              <w:rPr>
                <w:sz w:val="20"/>
                <w:szCs w:val="20"/>
              </w:rPr>
              <w:t>July</w:t>
            </w:r>
            <w:r w:rsidR="000964E8">
              <w:rPr>
                <w:sz w:val="20"/>
                <w:szCs w:val="20"/>
              </w:rPr>
              <w:t xml:space="preserve"> </w:t>
            </w:r>
            <w:r w:rsidR="00B97C38" w:rsidRPr="001F755F">
              <w:rPr>
                <w:sz w:val="20"/>
                <w:szCs w:val="20"/>
              </w:rPr>
              <w:t>2019</w:t>
            </w:r>
          </w:p>
        </w:tc>
        <w:tc>
          <w:tcPr>
            <w:tcW w:w="3071" w:type="dxa"/>
            <w:tcBorders>
              <w:top w:val="single" w:sz="4" w:space="0" w:color="272526"/>
              <w:left w:val="single" w:sz="4" w:space="0" w:color="272526"/>
              <w:bottom w:val="single" w:sz="4" w:space="0" w:color="272526"/>
              <w:right w:val="single" w:sz="4" w:space="0" w:color="272526"/>
            </w:tcBorders>
            <w:shd w:val="clear" w:color="auto" w:fill="E1E6F1"/>
          </w:tcPr>
          <w:p w14:paraId="2089BB66" w14:textId="77777777" w:rsidR="00BD5028" w:rsidRPr="0071769B" w:rsidRDefault="00BD5028" w:rsidP="004903FC">
            <w:pPr>
              <w:widowControl w:val="0"/>
              <w:autoSpaceDE w:val="0"/>
              <w:autoSpaceDN w:val="0"/>
              <w:adjustRightInd w:val="0"/>
              <w:spacing w:before="14" w:after="0" w:line="240" w:lineRule="auto"/>
              <w:rPr>
                <w:sz w:val="20"/>
                <w:szCs w:val="20"/>
                <w:lang w:val="en-US"/>
              </w:rPr>
            </w:pPr>
            <w:r>
              <w:rPr>
                <w:sz w:val="20"/>
                <w:szCs w:val="20"/>
                <w:lang w:val="en-US"/>
              </w:rPr>
              <w:t>DRR</w:t>
            </w:r>
          </w:p>
          <w:p w14:paraId="5EE6F6EB" w14:textId="77777777" w:rsidR="005C3B8E" w:rsidRPr="0071769B" w:rsidRDefault="00B97C38" w:rsidP="004903FC">
            <w:pPr>
              <w:widowControl w:val="0"/>
              <w:autoSpaceDE w:val="0"/>
              <w:autoSpaceDN w:val="0"/>
              <w:adjustRightInd w:val="0"/>
              <w:spacing w:before="14" w:after="0" w:line="240" w:lineRule="auto"/>
              <w:rPr>
                <w:sz w:val="20"/>
                <w:szCs w:val="20"/>
                <w:lang w:val="en-US"/>
              </w:rPr>
            </w:pPr>
            <w:r w:rsidRPr="0071769B">
              <w:rPr>
                <w:sz w:val="20"/>
                <w:szCs w:val="20"/>
                <w:lang w:val="en-US"/>
              </w:rPr>
              <w:t>ARR/P</w:t>
            </w:r>
          </w:p>
          <w:p w14:paraId="5D9B7E6B" w14:textId="77777777" w:rsidR="00B97C38" w:rsidRPr="0071769B" w:rsidRDefault="00BD5028" w:rsidP="004903FC">
            <w:pPr>
              <w:widowControl w:val="0"/>
              <w:autoSpaceDE w:val="0"/>
              <w:autoSpaceDN w:val="0"/>
              <w:adjustRightInd w:val="0"/>
              <w:spacing w:before="14" w:after="0" w:line="240" w:lineRule="auto"/>
              <w:rPr>
                <w:sz w:val="20"/>
                <w:szCs w:val="20"/>
                <w:lang w:val="en-US"/>
              </w:rPr>
            </w:pPr>
            <w:r w:rsidRPr="00E02605">
              <w:rPr>
                <w:sz w:val="20"/>
                <w:szCs w:val="20"/>
                <w:lang w:val="en-US"/>
              </w:rPr>
              <w:t xml:space="preserve">Programme </w:t>
            </w:r>
            <w:r w:rsidR="000964E8" w:rsidRPr="0071769B">
              <w:rPr>
                <w:sz w:val="20"/>
                <w:szCs w:val="20"/>
                <w:lang w:val="en-US"/>
              </w:rPr>
              <w:t>Analyst</w:t>
            </w:r>
            <w:r>
              <w:rPr>
                <w:sz w:val="20"/>
                <w:szCs w:val="20"/>
                <w:lang w:val="en-US"/>
              </w:rPr>
              <w:t>,</w:t>
            </w:r>
            <w:r w:rsidR="000964E8" w:rsidRPr="0071769B">
              <w:rPr>
                <w:sz w:val="20"/>
                <w:szCs w:val="20"/>
                <w:lang w:val="en-US"/>
              </w:rPr>
              <w:t xml:space="preserve"> Governance </w:t>
            </w:r>
          </w:p>
        </w:tc>
        <w:tc>
          <w:tcPr>
            <w:tcW w:w="3571" w:type="dxa"/>
            <w:tcBorders>
              <w:top w:val="single" w:sz="4" w:space="0" w:color="272526"/>
              <w:left w:val="single" w:sz="4" w:space="0" w:color="272526"/>
              <w:bottom w:val="single" w:sz="4" w:space="0" w:color="272526"/>
              <w:right w:val="single" w:sz="4" w:space="0" w:color="272526"/>
            </w:tcBorders>
            <w:shd w:val="clear" w:color="auto" w:fill="E1E6F1"/>
          </w:tcPr>
          <w:p w14:paraId="314DC209" w14:textId="77777777" w:rsidR="005C3B8E" w:rsidRPr="00841D3C" w:rsidRDefault="005C3B8E" w:rsidP="004903FC">
            <w:pPr>
              <w:widowControl w:val="0"/>
              <w:autoSpaceDE w:val="0"/>
              <w:autoSpaceDN w:val="0"/>
              <w:adjustRightInd w:val="0"/>
              <w:spacing w:after="0" w:line="240" w:lineRule="auto"/>
              <w:ind w:right="134"/>
              <w:rPr>
                <w:rFonts w:asciiTheme="minorHAnsi" w:hAnsiTheme="minorHAnsi"/>
                <w:szCs w:val="24"/>
                <w:lang w:val="en-US"/>
              </w:rPr>
            </w:pPr>
          </w:p>
        </w:tc>
        <w:tc>
          <w:tcPr>
            <w:tcW w:w="1842" w:type="dxa"/>
            <w:tcBorders>
              <w:top w:val="single" w:sz="4" w:space="0" w:color="272526"/>
              <w:left w:val="single" w:sz="4" w:space="0" w:color="272526"/>
              <w:bottom w:val="single" w:sz="4" w:space="0" w:color="272526"/>
              <w:right w:val="single" w:sz="4" w:space="0" w:color="272526"/>
            </w:tcBorders>
            <w:shd w:val="clear" w:color="auto" w:fill="E1E6F1"/>
          </w:tcPr>
          <w:p w14:paraId="0F19B415" w14:textId="77777777" w:rsidR="005C3B8E" w:rsidRPr="00B97C38" w:rsidRDefault="005C3B8E" w:rsidP="004903FC">
            <w:pPr>
              <w:widowControl w:val="0"/>
              <w:autoSpaceDE w:val="0"/>
              <w:autoSpaceDN w:val="0"/>
              <w:adjustRightInd w:val="0"/>
              <w:spacing w:after="0" w:line="240" w:lineRule="auto"/>
              <w:rPr>
                <w:sz w:val="20"/>
                <w:szCs w:val="20"/>
              </w:rPr>
            </w:pPr>
          </w:p>
        </w:tc>
      </w:tr>
      <w:tr w:rsidR="00D70B26" w:rsidRPr="00BD5028" w14:paraId="12EEBFFF" w14:textId="77777777" w:rsidTr="00E41548">
        <w:trPr>
          <w:trHeight w:hRule="exact" w:val="857"/>
        </w:trPr>
        <w:tc>
          <w:tcPr>
            <w:tcW w:w="5898" w:type="dxa"/>
            <w:tcBorders>
              <w:top w:val="single" w:sz="4" w:space="0" w:color="272526"/>
              <w:left w:val="single" w:sz="4" w:space="0" w:color="272526"/>
              <w:bottom w:val="single" w:sz="4" w:space="0" w:color="272526"/>
              <w:right w:val="single" w:sz="4" w:space="0" w:color="272526"/>
            </w:tcBorders>
            <w:shd w:val="clear" w:color="auto" w:fill="E1E6F1"/>
          </w:tcPr>
          <w:p w14:paraId="69439BB0" w14:textId="77777777" w:rsidR="00D70B26" w:rsidRPr="00841D3C" w:rsidRDefault="00841D3C" w:rsidP="004903FC">
            <w:pPr>
              <w:widowControl w:val="0"/>
              <w:autoSpaceDE w:val="0"/>
              <w:autoSpaceDN w:val="0"/>
              <w:adjustRightInd w:val="0"/>
              <w:spacing w:before="14" w:after="0" w:line="240" w:lineRule="auto"/>
              <w:rPr>
                <w:lang w:val="en-US"/>
              </w:rPr>
            </w:pPr>
            <w:r w:rsidRPr="00841D3C">
              <w:rPr>
                <w:sz w:val="20"/>
                <w:szCs w:val="20"/>
                <w:lang w:val="en-US"/>
              </w:rPr>
              <w:t xml:space="preserve">The Country Office will mainstream the approach of integrating a governance capacity </w:t>
            </w:r>
            <w:r>
              <w:rPr>
                <w:sz w:val="20"/>
                <w:szCs w:val="20"/>
                <w:lang w:val="en-US"/>
              </w:rPr>
              <w:t>building component into all UNDP-supported projects</w:t>
            </w:r>
            <w:r w:rsidR="00080503" w:rsidRPr="00841D3C">
              <w:rPr>
                <w:sz w:val="20"/>
                <w:szCs w:val="20"/>
                <w:lang w:val="en-US"/>
              </w:rPr>
              <w:t xml:space="preserve"> </w:t>
            </w:r>
          </w:p>
        </w:tc>
        <w:tc>
          <w:tcPr>
            <w:tcW w:w="1920" w:type="dxa"/>
            <w:tcBorders>
              <w:top w:val="single" w:sz="4" w:space="0" w:color="272526"/>
              <w:left w:val="single" w:sz="4" w:space="0" w:color="272526"/>
              <w:bottom w:val="single" w:sz="4" w:space="0" w:color="272526"/>
              <w:right w:val="single" w:sz="4" w:space="0" w:color="272526"/>
            </w:tcBorders>
            <w:shd w:val="clear" w:color="auto" w:fill="E1E6F1"/>
          </w:tcPr>
          <w:p w14:paraId="61B8A001" w14:textId="77777777" w:rsidR="00D70B26" w:rsidRPr="001F755F" w:rsidRDefault="00841D3C" w:rsidP="004903FC">
            <w:pPr>
              <w:widowControl w:val="0"/>
              <w:autoSpaceDE w:val="0"/>
              <w:autoSpaceDN w:val="0"/>
              <w:adjustRightInd w:val="0"/>
              <w:spacing w:before="14" w:after="0" w:line="240" w:lineRule="auto"/>
              <w:rPr>
                <w:sz w:val="20"/>
                <w:szCs w:val="20"/>
              </w:rPr>
            </w:pPr>
            <w:r>
              <w:rPr>
                <w:sz w:val="20"/>
                <w:szCs w:val="20"/>
              </w:rPr>
              <w:t>On</w:t>
            </w:r>
            <w:r w:rsidR="0071769B">
              <w:rPr>
                <w:sz w:val="20"/>
                <w:szCs w:val="20"/>
              </w:rPr>
              <w:t xml:space="preserve"> Track</w:t>
            </w:r>
          </w:p>
        </w:tc>
        <w:tc>
          <w:tcPr>
            <w:tcW w:w="3071" w:type="dxa"/>
            <w:tcBorders>
              <w:top w:val="single" w:sz="4" w:space="0" w:color="272526"/>
              <w:left w:val="single" w:sz="4" w:space="0" w:color="272526"/>
              <w:bottom w:val="single" w:sz="4" w:space="0" w:color="272526"/>
              <w:right w:val="single" w:sz="4" w:space="0" w:color="272526"/>
            </w:tcBorders>
            <w:shd w:val="clear" w:color="auto" w:fill="E1E6F1"/>
          </w:tcPr>
          <w:p w14:paraId="02DF23E1" w14:textId="77777777" w:rsidR="00BD5028" w:rsidRPr="0071769B" w:rsidRDefault="00BD5028" w:rsidP="004903FC">
            <w:pPr>
              <w:widowControl w:val="0"/>
              <w:autoSpaceDE w:val="0"/>
              <w:autoSpaceDN w:val="0"/>
              <w:adjustRightInd w:val="0"/>
              <w:spacing w:before="14" w:after="0" w:line="240" w:lineRule="auto"/>
              <w:rPr>
                <w:sz w:val="20"/>
                <w:szCs w:val="20"/>
                <w:lang w:val="en-US"/>
              </w:rPr>
            </w:pPr>
            <w:r>
              <w:rPr>
                <w:sz w:val="20"/>
                <w:szCs w:val="20"/>
                <w:lang w:val="en-US"/>
              </w:rPr>
              <w:t>DRR</w:t>
            </w:r>
          </w:p>
          <w:p w14:paraId="4570163A" w14:textId="77777777" w:rsidR="00D70B26" w:rsidRPr="0071769B" w:rsidRDefault="00B97C38" w:rsidP="004903FC">
            <w:pPr>
              <w:widowControl w:val="0"/>
              <w:autoSpaceDE w:val="0"/>
              <w:autoSpaceDN w:val="0"/>
              <w:adjustRightInd w:val="0"/>
              <w:spacing w:before="14" w:after="0" w:line="240" w:lineRule="auto"/>
              <w:rPr>
                <w:sz w:val="20"/>
                <w:szCs w:val="20"/>
                <w:lang w:val="en-US"/>
              </w:rPr>
            </w:pPr>
            <w:r w:rsidRPr="0071769B">
              <w:rPr>
                <w:sz w:val="20"/>
                <w:szCs w:val="20"/>
                <w:lang w:val="en-US"/>
              </w:rPr>
              <w:t>ARR/P</w:t>
            </w:r>
          </w:p>
          <w:p w14:paraId="78117E58" w14:textId="77777777" w:rsidR="00B97C38" w:rsidRPr="0071769B" w:rsidRDefault="00BD5028" w:rsidP="004903FC">
            <w:pPr>
              <w:widowControl w:val="0"/>
              <w:autoSpaceDE w:val="0"/>
              <w:autoSpaceDN w:val="0"/>
              <w:adjustRightInd w:val="0"/>
              <w:spacing w:before="14" w:after="0" w:line="240" w:lineRule="auto"/>
              <w:rPr>
                <w:sz w:val="20"/>
                <w:szCs w:val="20"/>
                <w:lang w:val="en-US"/>
              </w:rPr>
            </w:pPr>
            <w:r w:rsidRPr="0071769B">
              <w:rPr>
                <w:sz w:val="20"/>
                <w:szCs w:val="20"/>
                <w:lang w:val="en-US"/>
              </w:rPr>
              <w:t>Programme Analyst</w:t>
            </w:r>
            <w:r>
              <w:rPr>
                <w:sz w:val="20"/>
                <w:szCs w:val="20"/>
                <w:lang w:val="en-US"/>
              </w:rPr>
              <w:t>,</w:t>
            </w:r>
            <w:r w:rsidRPr="0071769B">
              <w:rPr>
                <w:sz w:val="20"/>
                <w:szCs w:val="20"/>
                <w:lang w:val="en-US"/>
              </w:rPr>
              <w:t xml:space="preserve"> Governance</w:t>
            </w:r>
          </w:p>
        </w:tc>
        <w:tc>
          <w:tcPr>
            <w:tcW w:w="3571" w:type="dxa"/>
            <w:tcBorders>
              <w:top w:val="single" w:sz="4" w:space="0" w:color="272526"/>
              <w:left w:val="single" w:sz="4" w:space="0" w:color="272526"/>
              <w:bottom w:val="single" w:sz="4" w:space="0" w:color="272526"/>
              <w:right w:val="single" w:sz="4" w:space="0" w:color="272526"/>
            </w:tcBorders>
            <w:shd w:val="clear" w:color="auto" w:fill="E1E6F1"/>
          </w:tcPr>
          <w:p w14:paraId="5228ED8E" w14:textId="77777777" w:rsidR="00D70B26" w:rsidRPr="00841D3C" w:rsidRDefault="00D70B26" w:rsidP="004903FC">
            <w:pPr>
              <w:widowControl w:val="0"/>
              <w:autoSpaceDE w:val="0"/>
              <w:autoSpaceDN w:val="0"/>
              <w:adjustRightInd w:val="0"/>
              <w:spacing w:after="0" w:line="240" w:lineRule="auto"/>
              <w:ind w:right="134"/>
              <w:rPr>
                <w:rFonts w:asciiTheme="minorHAnsi" w:hAnsiTheme="minorHAnsi"/>
                <w:szCs w:val="24"/>
                <w:lang w:val="en-US"/>
              </w:rPr>
            </w:pPr>
          </w:p>
        </w:tc>
        <w:tc>
          <w:tcPr>
            <w:tcW w:w="1842" w:type="dxa"/>
            <w:tcBorders>
              <w:top w:val="single" w:sz="4" w:space="0" w:color="272526"/>
              <w:left w:val="single" w:sz="4" w:space="0" w:color="272526"/>
              <w:bottom w:val="single" w:sz="4" w:space="0" w:color="272526"/>
              <w:right w:val="single" w:sz="4" w:space="0" w:color="272526"/>
            </w:tcBorders>
            <w:shd w:val="clear" w:color="auto" w:fill="E1E6F1"/>
          </w:tcPr>
          <w:p w14:paraId="072E3688" w14:textId="77777777" w:rsidR="00D70B26" w:rsidRPr="0071769B" w:rsidRDefault="00D70B26" w:rsidP="004903FC">
            <w:pPr>
              <w:widowControl w:val="0"/>
              <w:autoSpaceDE w:val="0"/>
              <w:autoSpaceDN w:val="0"/>
              <w:adjustRightInd w:val="0"/>
              <w:spacing w:after="0" w:line="240" w:lineRule="auto"/>
              <w:rPr>
                <w:sz w:val="20"/>
                <w:szCs w:val="20"/>
                <w:lang w:val="en-US"/>
              </w:rPr>
            </w:pPr>
          </w:p>
        </w:tc>
      </w:tr>
      <w:tr w:rsidR="00074972" w:rsidRPr="00042AD9" w14:paraId="30103D30" w14:textId="77777777" w:rsidTr="00E41548">
        <w:trPr>
          <w:trHeight w:hRule="exact" w:val="847"/>
        </w:trPr>
        <w:tc>
          <w:tcPr>
            <w:tcW w:w="16302" w:type="dxa"/>
            <w:gridSpan w:val="5"/>
            <w:tcBorders>
              <w:top w:val="single" w:sz="4" w:space="0" w:color="272526"/>
              <w:left w:val="single" w:sz="4" w:space="0" w:color="272526"/>
              <w:bottom w:val="single" w:sz="4" w:space="0" w:color="272526"/>
              <w:right w:val="single" w:sz="4" w:space="0" w:color="272526"/>
            </w:tcBorders>
            <w:shd w:val="clear" w:color="auto" w:fill="AFBEDC"/>
          </w:tcPr>
          <w:p w14:paraId="6C486324" w14:textId="77777777" w:rsidR="00074972" w:rsidRPr="00515269" w:rsidRDefault="00515269" w:rsidP="004903FC">
            <w:pPr>
              <w:autoSpaceDE w:val="0"/>
              <w:autoSpaceDN w:val="0"/>
              <w:adjustRightInd w:val="0"/>
              <w:spacing w:after="0" w:line="240" w:lineRule="auto"/>
              <w:rPr>
                <w:rFonts w:ascii="Times New Roman" w:hAnsi="Times New Roman"/>
                <w:szCs w:val="24"/>
                <w:lang w:val="en-US"/>
              </w:rPr>
            </w:pPr>
            <w:r w:rsidRPr="00515269">
              <w:rPr>
                <w:b/>
                <w:lang w:val="en-US"/>
              </w:rPr>
              <w:t>Recomme</w:t>
            </w:r>
            <w:r w:rsidR="002F7D97" w:rsidRPr="00515269">
              <w:rPr>
                <w:b/>
                <w:lang w:val="en-US"/>
              </w:rPr>
              <w:t xml:space="preserve">ndation 2. </w:t>
            </w:r>
            <w:r w:rsidRPr="00AB7D90">
              <w:rPr>
                <w:b/>
                <w:bCs/>
                <w:iCs/>
                <w:lang w:val="en"/>
              </w:rPr>
              <w:t>As electricity is an essential factor of production for the country’s economic development and taking into account the existence of a high renewable energy potential in the Comoros, UNDP should strengthen its support to renewable energy development.</w:t>
            </w:r>
          </w:p>
        </w:tc>
      </w:tr>
      <w:tr w:rsidR="00074972" w:rsidRPr="00042AD9" w14:paraId="246080C8" w14:textId="77777777" w:rsidTr="00E41548">
        <w:trPr>
          <w:trHeight w:hRule="exact" w:val="422"/>
        </w:trPr>
        <w:tc>
          <w:tcPr>
            <w:tcW w:w="16302" w:type="dxa"/>
            <w:gridSpan w:val="5"/>
            <w:tcBorders>
              <w:top w:val="single" w:sz="4" w:space="0" w:color="272526"/>
              <w:left w:val="single" w:sz="4" w:space="0" w:color="272526"/>
              <w:bottom w:val="single" w:sz="4" w:space="0" w:color="272526"/>
              <w:right w:val="single" w:sz="4" w:space="0" w:color="272526"/>
            </w:tcBorders>
            <w:shd w:val="clear" w:color="auto" w:fill="auto"/>
          </w:tcPr>
          <w:p w14:paraId="7A081D7F" w14:textId="77777777" w:rsidR="00074972" w:rsidRPr="0071769B" w:rsidRDefault="00515269" w:rsidP="004903FC">
            <w:pPr>
              <w:widowControl w:val="0"/>
              <w:autoSpaceDE w:val="0"/>
              <w:autoSpaceDN w:val="0"/>
              <w:adjustRightInd w:val="0"/>
              <w:spacing w:before="14" w:after="0" w:line="240" w:lineRule="auto"/>
              <w:ind w:left="80"/>
              <w:rPr>
                <w:rFonts w:ascii="Times New Roman" w:hAnsi="Times New Roman"/>
                <w:b/>
                <w:szCs w:val="24"/>
                <w:lang w:val="en-US"/>
              </w:rPr>
            </w:pPr>
            <w:r w:rsidRPr="0071769B">
              <w:rPr>
                <w:rFonts w:ascii="Times New Roman" w:hAnsi="Times New Roman"/>
                <w:b/>
                <w:color w:val="272526"/>
                <w:w w:val="80"/>
                <w:szCs w:val="17"/>
                <w:lang w:val="en-US"/>
              </w:rPr>
              <w:t>Management response</w:t>
            </w:r>
            <w:r w:rsidR="00074972" w:rsidRPr="0071769B">
              <w:rPr>
                <w:rFonts w:ascii="Times New Roman" w:hAnsi="Times New Roman"/>
                <w:b/>
                <w:color w:val="272526"/>
                <w:spacing w:val="33"/>
                <w:szCs w:val="17"/>
                <w:lang w:val="en-US"/>
              </w:rPr>
              <w:t xml:space="preserve">: </w:t>
            </w:r>
            <w:r w:rsidR="00BD5028" w:rsidRPr="005761E7">
              <w:rPr>
                <w:sz w:val="20"/>
                <w:szCs w:val="20"/>
                <w:lang w:val="en-US"/>
              </w:rPr>
              <w:t>The management accepts this recommendation and</w:t>
            </w:r>
            <w:r w:rsidR="00BD5028" w:rsidRPr="0071769B">
              <w:rPr>
                <w:lang w:val="en-US"/>
              </w:rPr>
              <w:t xml:space="preserve"> </w:t>
            </w:r>
            <w:r w:rsidR="00BD5028" w:rsidRPr="00BD5028">
              <w:rPr>
                <w:sz w:val="20"/>
                <w:szCs w:val="20"/>
                <w:lang w:val="en-US"/>
              </w:rPr>
              <w:t xml:space="preserve">will take it into account in the </w:t>
            </w:r>
            <w:r w:rsidR="00206F7F">
              <w:rPr>
                <w:sz w:val="20"/>
                <w:szCs w:val="20"/>
                <w:lang w:val="en-US"/>
              </w:rPr>
              <w:t>development of partnerships and resource mobi</w:t>
            </w:r>
            <w:r w:rsidR="00BD5028" w:rsidRPr="00BD5028">
              <w:rPr>
                <w:sz w:val="20"/>
                <w:szCs w:val="20"/>
                <w:lang w:val="en-US"/>
              </w:rPr>
              <w:t xml:space="preserve">lization </w:t>
            </w:r>
            <w:r w:rsidR="00206F7F">
              <w:rPr>
                <w:sz w:val="20"/>
                <w:szCs w:val="20"/>
                <w:lang w:val="en-US"/>
              </w:rPr>
              <w:t xml:space="preserve">strategy </w:t>
            </w:r>
          </w:p>
        </w:tc>
      </w:tr>
      <w:tr w:rsidR="00074972" w:rsidRPr="00B1741C" w14:paraId="629A52F6" w14:textId="77777777" w:rsidTr="00E41548">
        <w:trPr>
          <w:trHeight w:hRule="exact" w:val="347"/>
        </w:trPr>
        <w:tc>
          <w:tcPr>
            <w:tcW w:w="5898" w:type="dxa"/>
            <w:vMerge w:val="restart"/>
            <w:tcBorders>
              <w:top w:val="single" w:sz="4" w:space="0" w:color="272526"/>
              <w:left w:val="single" w:sz="4" w:space="0" w:color="272526"/>
              <w:bottom w:val="single" w:sz="4" w:space="0" w:color="272526"/>
              <w:right w:val="single" w:sz="4" w:space="0" w:color="272526"/>
            </w:tcBorders>
            <w:shd w:val="clear" w:color="auto" w:fill="AFBEDC"/>
          </w:tcPr>
          <w:p w14:paraId="25394503" w14:textId="77777777" w:rsidR="00074972" w:rsidRPr="00B1741C" w:rsidRDefault="00515269" w:rsidP="004903FC">
            <w:pPr>
              <w:widowControl w:val="0"/>
              <w:autoSpaceDE w:val="0"/>
              <w:autoSpaceDN w:val="0"/>
              <w:adjustRightInd w:val="0"/>
              <w:spacing w:before="2" w:after="0" w:line="240" w:lineRule="auto"/>
              <w:ind w:left="80"/>
              <w:rPr>
                <w:rFonts w:ascii="Times New Roman" w:hAnsi="Times New Roman"/>
                <w:szCs w:val="24"/>
              </w:rPr>
            </w:pPr>
            <w:r>
              <w:rPr>
                <w:rFonts w:ascii="Times New Roman" w:hAnsi="Times New Roman"/>
                <w:b/>
                <w:bCs/>
                <w:color w:val="272526"/>
                <w:szCs w:val="17"/>
              </w:rPr>
              <w:t>Key action(s)</w:t>
            </w:r>
          </w:p>
        </w:tc>
        <w:tc>
          <w:tcPr>
            <w:tcW w:w="1920" w:type="dxa"/>
            <w:vMerge w:val="restart"/>
            <w:tcBorders>
              <w:top w:val="single" w:sz="4" w:space="0" w:color="272526"/>
              <w:left w:val="single" w:sz="4" w:space="0" w:color="272526"/>
              <w:bottom w:val="single" w:sz="4" w:space="0" w:color="272526"/>
              <w:right w:val="single" w:sz="4" w:space="0" w:color="272526"/>
            </w:tcBorders>
            <w:shd w:val="clear" w:color="auto" w:fill="AFBEDC"/>
          </w:tcPr>
          <w:p w14:paraId="21193B17" w14:textId="77777777" w:rsidR="00074972" w:rsidRPr="00B1741C" w:rsidRDefault="00515269" w:rsidP="004903FC">
            <w:pPr>
              <w:widowControl w:val="0"/>
              <w:autoSpaceDE w:val="0"/>
              <w:autoSpaceDN w:val="0"/>
              <w:adjustRightInd w:val="0"/>
              <w:spacing w:before="2" w:after="0" w:line="240" w:lineRule="auto"/>
              <w:ind w:left="95"/>
              <w:rPr>
                <w:rFonts w:ascii="Times New Roman" w:hAnsi="Times New Roman"/>
                <w:szCs w:val="24"/>
              </w:rPr>
            </w:pPr>
            <w:r>
              <w:rPr>
                <w:rFonts w:ascii="Times New Roman" w:hAnsi="Times New Roman"/>
                <w:b/>
                <w:bCs/>
                <w:color w:val="272526"/>
                <w:spacing w:val="-2"/>
                <w:w w:val="82"/>
                <w:szCs w:val="17"/>
              </w:rPr>
              <w:t>Time Frame</w:t>
            </w:r>
          </w:p>
        </w:tc>
        <w:tc>
          <w:tcPr>
            <w:tcW w:w="3071" w:type="dxa"/>
            <w:vMerge w:val="restart"/>
            <w:tcBorders>
              <w:top w:val="single" w:sz="4" w:space="0" w:color="272526"/>
              <w:left w:val="single" w:sz="4" w:space="0" w:color="272526"/>
              <w:bottom w:val="single" w:sz="4" w:space="0" w:color="272526"/>
              <w:right w:val="single" w:sz="4" w:space="0" w:color="272526"/>
            </w:tcBorders>
            <w:shd w:val="clear" w:color="auto" w:fill="AFBEDC"/>
          </w:tcPr>
          <w:p w14:paraId="5FFCA145" w14:textId="77777777" w:rsidR="00074972" w:rsidRPr="00B1741C" w:rsidRDefault="00515269" w:rsidP="004903FC">
            <w:pPr>
              <w:widowControl w:val="0"/>
              <w:autoSpaceDE w:val="0"/>
              <w:autoSpaceDN w:val="0"/>
              <w:adjustRightInd w:val="0"/>
              <w:spacing w:after="0" w:line="190" w:lineRule="exact"/>
              <w:ind w:left="188" w:right="148"/>
              <w:rPr>
                <w:rFonts w:ascii="Times New Roman" w:hAnsi="Times New Roman"/>
                <w:szCs w:val="24"/>
              </w:rPr>
            </w:pPr>
            <w:r>
              <w:rPr>
                <w:rFonts w:ascii="Times New Roman" w:hAnsi="Times New Roman"/>
                <w:b/>
                <w:bCs/>
                <w:color w:val="272526"/>
                <w:spacing w:val="1"/>
                <w:w w:val="87"/>
                <w:szCs w:val="17"/>
              </w:rPr>
              <w:t>Responsible Unit(s)</w:t>
            </w:r>
          </w:p>
        </w:tc>
        <w:tc>
          <w:tcPr>
            <w:tcW w:w="5413" w:type="dxa"/>
            <w:gridSpan w:val="2"/>
            <w:tcBorders>
              <w:top w:val="single" w:sz="4" w:space="0" w:color="272526"/>
              <w:left w:val="single" w:sz="4" w:space="0" w:color="272526"/>
              <w:bottom w:val="single" w:sz="4" w:space="0" w:color="272526"/>
              <w:right w:val="single" w:sz="4" w:space="0" w:color="272526"/>
            </w:tcBorders>
            <w:shd w:val="clear" w:color="auto" w:fill="AFBEDC"/>
          </w:tcPr>
          <w:p w14:paraId="79C3AB94" w14:textId="77777777" w:rsidR="00074972" w:rsidRPr="00B1741C" w:rsidRDefault="00515269" w:rsidP="004903FC">
            <w:pPr>
              <w:widowControl w:val="0"/>
              <w:autoSpaceDE w:val="0"/>
              <w:autoSpaceDN w:val="0"/>
              <w:adjustRightInd w:val="0"/>
              <w:spacing w:before="2" w:after="0" w:line="240" w:lineRule="auto"/>
              <w:ind w:left="979" w:right="939"/>
              <w:rPr>
                <w:rFonts w:ascii="Times New Roman" w:hAnsi="Times New Roman"/>
                <w:szCs w:val="24"/>
              </w:rPr>
            </w:pPr>
            <w:r>
              <w:rPr>
                <w:rFonts w:ascii="Times New Roman" w:hAnsi="Times New Roman"/>
                <w:b/>
                <w:bCs/>
                <w:color w:val="272526"/>
                <w:w w:val="97"/>
                <w:szCs w:val="17"/>
              </w:rPr>
              <w:t>Tracking</w:t>
            </w:r>
            <w:r w:rsidR="00074972" w:rsidRPr="00B1741C">
              <w:rPr>
                <w:rFonts w:ascii="Times New Roman" w:hAnsi="Times New Roman"/>
                <w:b/>
                <w:bCs/>
                <w:color w:val="272526"/>
                <w:w w:val="90"/>
                <w:szCs w:val="17"/>
              </w:rPr>
              <w:t>*</w:t>
            </w:r>
          </w:p>
        </w:tc>
      </w:tr>
      <w:tr w:rsidR="00074972" w:rsidRPr="00B1741C" w14:paraId="07285BBB" w14:textId="77777777" w:rsidTr="00E41548">
        <w:trPr>
          <w:trHeight w:hRule="exact" w:val="347"/>
        </w:trPr>
        <w:tc>
          <w:tcPr>
            <w:tcW w:w="5898" w:type="dxa"/>
            <w:vMerge/>
            <w:tcBorders>
              <w:top w:val="single" w:sz="4" w:space="0" w:color="272526"/>
              <w:left w:val="single" w:sz="4" w:space="0" w:color="272526"/>
              <w:bottom w:val="single" w:sz="4" w:space="0" w:color="272526"/>
              <w:right w:val="single" w:sz="4" w:space="0" w:color="272526"/>
            </w:tcBorders>
            <w:shd w:val="clear" w:color="auto" w:fill="AFBEDC"/>
          </w:tcPr>
          <w:p w14:paraId="556D8D7E" w14:textId="77777777" w:rsidR="00074972" w:rsidRPr="00B1741C" w:rsidRDefault="00074972" w:rsidP="004903FC">
            <w:pPr>
              <w:widowControl w:val="0"/>
              <w:autoSpaceDE w:val="0"/>
              <w:autoSpaceDN w:val="0"/>
              <w:adjustRightInd w:val="0"/>
              <w:spacing w:before="2" w:after="0" w:line="240" w:lineRule="auto"/>
              <w:ind w:left="979" w:right="939"/>
              <w:rPr>
                <w:rFonts w:ascii="Times New Roman" w:hAnsi="Times New Roman"/>
                <w:szCs w:val="24"/>
              </w:rPr>
            </w:pPr>
          </w:p>
        </w:tc>
        <w:tc>
          <w:tcPr>
            <w:tcW w:w="1920" w:type="dxa"/>
            <w:vMerge/>
            <w:tcBorders>
              <w:top w:val="single" w:sz="4" w:space="0" w:color="272526"/>
              <w:left w:val="single" w:sz="4" w:space="0" w:color="272526"/>
              <w:bottom w:val="single" w:sz="4" w:space="0" w:color="272526"/>
              <w:right w:val="single" w:sz="4" w:space="0" w:color="272526"/>
            </w:tcBorders>
            <w:shd w:val="clear" w:color="auto" w:fill="AFBEDC"/>
          </w:tcPr>
          <w:p w14:paraId="66DA0AB7" w14:textId="77777777" w:rsidR="00074972" w:rsidRPr="00B1741C" w:rsidRDefault="00074972" w:rsidP="004903FC">
            <w:pPr>
              <w:widowControl w:val="0"/>
              <w:autoSpaceDE w:val="0"/>
              <w:autoSpaceDN w:val="0"/>
              <w:adjustRightInd w:val="0"/>
              <w:spacing w:before="2" w:after="0" w:line="240" w:lineRule="auto"/>
              <w:ind w:left="979" w:right="939"/>
              <w:rPr>
                <w:rFonts w:ascii="Times New Roman" w:hAnsi="Times New Roman"/>
                <w:szCs w:val="24"/>
              </w:rPr>
            </w:pPr>
          </w:p>
        </w:tc>
        <w:tc>
          <w:tcPr>
            <w:tcW w:w="3071" w:type="dxa"/>
            <w:vMerge/>
            <w:tcBorders>
              <w:top w:val="single" w:sz="4" w:space="0" w:color="272526"/>
              <w:left w:val="single" w:sz="4" w:space="0" w:color="272526"/>
              <w:bottom w:val="single" w:sz="4" w:space="0" w:color="272526"/>
              <w:right w:val="single" w:sz="4" w:space="0" w:color="272526"/>
            </w:tcBorders>
            <w:shd w:val="clear" w:color="auto" w:fill="AFBEDC"/>
          </w:tcPr>
          <w:p w14:paraId="55D9F68E" w14:textId="77777777" w:rsidR="00074972" w:rsidRPr="00B1741C" w:rsidRDefault="00074972" w:rsidP="004903FC">
            <w:pPr>
              <w:widowControl w:val="0"/>
              <w:autoSpaceDE w:val="0"/>
              <w:autoSpaceDN w:val="0"/>
              <w:adjustRightInd w:val="0"/>
              <w:spacing w:before="2" w:after="0" w:line="240" w:lineRule="auto"/>
              <w:ind w:left="979" w:right="939"/>
              <w:rPr>
                <w:rFonts w:ascii="Times New Roman" w:hAnsi="Times New Roman"/>
                <w:szCs w:val="24"/>
              </w:rPr>
            </w:pPr>
          </w:p>
        </w:tc>
        <w:tc>
          <w:tcPr>
            <w:tcW w:w="3571" w:type="dxa"/>
            <w:tcBorders>
              <w:top w:val="single" w:sz="4" w:space="0" w:color="272526"/>
              <w:left w:val="single" w:sz="4" w:space="0" w:color="272526"/>
              <w:bottom w:val="single" w:sz="4" w:space="0" w:color="272526"/>
              <w:right w:val="single" w:sz="4" w:space="0" w:color="272526"/>
            </w:tcBorders>
            <w:shd w:val="clear" w:color="auto" w:fill="E1E6F1"/>
          </w:tcPr>
          <w:p w14:paraId="25D48AE4" w14:textId="77777777" w:rsidR="00074972" w:rsidRPr="00B1741C" w:rsidRDefault="00515269" w:rsidP="004903FC">
            <w:pPr>
              <w:widowControl w:val="0"/>
              <w:autoSpaceDE w:val="0"/>
              <w:autoSpaceDN w:val="0"/>
              <w:adjustRightInd w:val="0"/>
              <w:spacing w:before="2" w:after="0" w:line="240" w:lineRule="auto"/>
              <w:ind w:left="103"/>
              <w:rPr>
                <w:rFonts w:ascii="Times New Roman" w:hAnsi="Times New Roman"/>
                <w:szCs w:val="24"/>
              </w:rPr>
            </w:pPr>
            <w:r>
              <w:rPr>
                <w:rFonts w:ascii="Times New Roman" w:hAnsi="Times New Roman"/>
                <w:b/>
                <w:bCs/>
                <w:color w:val="272526"/>
                <w:spacing w:val="-4"/>
                <w:w w:val="82"/>
                <w:szCs w:val="17"/>
              </w:rPr>
              <w:t>Comments</w:t>
            </w:r>
          </w:p>
        </w:tc>
        <w:tc>
          <w:tcPr>
            <w:tcW w:w="1842" w:type="dxa"/>
            <w:tcBorders>
              <w:top w:val="single" w:sz="4" w:space="0" w:color="272526"/>
              <w:left w:val="single" w:sz="4" w:space="0" w:color="272526"/>
              <w:bottom w:val="single" w:sz="4" w:space="0" w:color="272526"/>
              <w:right w:val="single" w:sz="4" w:space="0" w:color="272526"/>
            </w:tcBorders>
            <w:shd w:val="clear" w:color="auto" w:fill="E1E6F1"/>
          </w:tcPr>
          <w:p w14:paraId="65E1167B" w14:textId="77777777" w:rsidR="00074972" w:rsidRPr="00B1741C" w:rsidRDefault="00074972" w:rsidP="004903FC">
            <w:pPr>
              <w:widowControl w:val="0"/>
              <w:autoSpaceDE w:val="0"/>
              <w:autoSpaceDN w:val="0"/>
              <w:adjustRightInd w:val="0"/>
              <w:spacing w:before="2" w:after="0" w:line="240" w:lineRule="auto"/>
              <w:ind w:left="366"/>
              <w:rPr>
                <w:rFonts w:ascii="Times New Roman" w:hAnsi="Times New Roman"/>
                <w:szCs w:val="24"/>
              </w:rPr>
            </w:pPr>
            <w:r w:rsidRPr="00B1741C">
              <w:rPr>
                <w:rFonts w:ascii="Times New Roman" w:hAnsi="Times New Roman"/>
                <w:b/>
                <w:bCs/>
                <w:color w:val="272526"/>
                <w:spacing w:val="-1"/>
                <w:w w:val="97"/>
                <w:szCs w:val="17"/>
              </w:rPr>
              <w:t>S</w:t>
            </w:r>
            <w:r w:rsidRPr="00B1741C">
              <w:rPr>
                <w:rFonts w:ascii="Times New Roman" w:hAnsi="Times New Roman"/>
                <w:b/>
                <w:bCs/>
                <w:color w:val="272526"/>
                <w:w w:val="110"/>
                <w:szCs w:val="17"/>
              </w:rPr>
              <w:t>t</w:t>
            </w:r>
            <w:r w:rsidRPr="00B1741C">
              <w:rPr>
                <w:rFonts w:ascii="Times New Roman" w:hAnsi="Times New Roman"/>
                <w:b/>
                <w:bCs/>
                <w:color w:val="272526"/>
                <w:spacing w:val="-2"/>
                <w:w w:val="105"/>
                <w:szCs w:val="17"/>
              </w:rPr>
              <w:t>a</w:t>
            </w:r>
            <w:r w:rsidRPr="00B1741C">
              <w:rPr>
                <w:rFonts w:ascii="Times New Roman" w:hAnsi="Times New Roman"/>
                <w:b/>
                <w:bCs/>
                <w:color w:val="272526"/>
                <w:w w:val="110"/>
                <w:szCs w:val="17"/>
              </w:rPr>
              <w:t>t</w:t>
            </w:r>
            <w:r w:rsidRPr="00B1741C">
              <w:rPr>
                <w:rFonts w:ascii="Times New Roman" w:hAnsi="Times New Roman"/>
                <w:b/>
                <w:bCs/>
                <w:color w:val="272526"/>
                <w:w w:val="104"/>
                <w:szCs w:val="17"/>
              </w:rPr>
              <w:t>u</w:t>
            </w:r>
            <w:r w:rsidR="00515269">
              <w:rPr>
                <w:rFonts w:ascii="Times New Roman" w:hAnsi="Times New Roman"/>
                <w:b/>
                <w:bCs/>
                <w:color w:val="272526"/>
                <w:w w:val="110"/>
                <w:szCs w:val="17"/>
              </w:rPr>
              <w:t>s</w:t>
            </w:r>
          </w:p>
        </w:tc>
      </w:tr>
      <w:tr w:rsidR="00D11BB7" w:rsidRPr="00B1741C" w14:paraId="1DC0D7E4" w14:textId="77777777" w:rsidTr="00E41548">
        <w:trPr>
          <w:trHeight w:hRule="exact" w:val="1058"/>
        </w:trPr>
        <w:tc>
          <w:tcPr>
            <w:tcW w:w="5898" w:type="dxa"/>
            <w:tcBorders>
              <w:top w:val="single" w:sz="4" w:space="0" w:color="272526"/>
              <w:left w:val="single" w:sz="4" w:space="0" w:color="272526"/>
              <w:bottom w:val="single" w:sz="4" w:space="0" w:color="272526"/>
              <w:right w:val="single" w:sz="4" w:space="0" w:color="272526"/>
            </w:tcBorders>
            <w:shd w:val="clear" w:color="auto" w:fill="E1E6F1"/>
          </w:tcPr>
          <w:p w14:paraId="3253CFC1" w14:textId="77777777" w:rsidR="00D11BB7" w:rsidRPr="00515269" w:rsidRDefault="00515269" w:rsidP="004903FC">
            <w:pPr>
              <w:widowControl w:val="0"/>
              <w:autoSpaceDE w:val="0"/>
              <w:autoSpaceDN w:val="0"/>
              <w:adjustRightInd w:val="0"/>
              <w:spacing w:before="14" w:after="0" w:line="240" w:lineRule="auto"/>
              <w:rPr>
                <w:lang w:val="en-US"/>
              </w:rPr>
            </w:pPr>
            <w:r w:rsidRPr="00515269">
              <w:rPr>
                <w:sz w:val="20"/>
                <w:szCs w:val="20"/>
                <w:lang w:val="en-US"/>
              </w:rPr>
              <w:t xml:space="preserve">Multiply advocacy actions and establish </w:t>
            </w:r>
            <w:r>
              <w:rPr>
                <w:sz w:val="20"/>
                <w:szCs w:val="20"/>
                <w:lang w:val="en-US"/>
              </w:rPr>
              <w:t>partnerships for the development of geothermal energy, particularly with the African Union and IRENA</w:t>
            </w:r>
          </w:p>
        </w:tc>
        <w:tc>
          <w:tcPr>
            <w:tcW w:w="1920" w:type="dxa"/>
            <w:tcBorders>
              <w:top w:val="single" w:sz="4" w:space="0" w:color="272526"/>
              <w:left w:val="single" w:sz="4" w:space="0" w:color="272526"/>
              <w:bottom w:val="single" w:sz="4" w:space="0" w:color="272526"/>
              <w:right w:val="single" w:sz="4" w:space="0" w:color="272526"/>
            </w:tcBorders>
            <w:shd w:val="clear" w:color="auto" w:fill="E1E6F1"/>
          </w:tcPr>
          <w:p w14:paraId="5455E924" w14:textId="77777777" w:rsidR="00D11BB7" w:rsidRPr="000E1903" w:rsidRDefault="00CA5A6E" w:rsidP="004903FC">
            <w:pPr>
              <w:widowControl w:val="0"/>
              <w:autoSpaceDE w:val="0"/>
              <w:autoSpaceDN w:val="0"/>
              <w:adjustRightInd w:val="0"/>
              <w:spacing w:after="0" w:line="240" w:lineRule="auto"/>
              <w:rPr>
                <w:rFonts w:asciiTheme="minorHAnsi" w:hAnsiTheme="minorHAnsi"/>
                <w:sz w:val="20"/>
              </w:rPr>
            </w:pPr>
            <w:r>
              <w:rPr>
                <w:rFonts w:asciiTheme="minorHAnsi" w:hAnsiTheme="minorHAnsi"/>
                <w:sz w:val="20"/>
              </w:rPr>
              <w:t>September</w:t>
            </w:r>
            <w:r w:rsidR="00B97C38" w:rsidRPr="000E1903">
              <w:rPr>
                <w:rFonts w:asciiTheme="minorHAnsi" w:hAnsiTheme="minorHAnsi"/>
                <w:sz w:val="20"/>
              </w:rPr>
              <w:t xml:space="preserve"> 2019</w:t>
            </w:r>
          </w:p>
        </w:tc>
        <w:tc>
          <w:tcPr>
            <w:tcW w:w="3071" w:type="dxa"/>
            <w:tcBorders>
              <w:top w:val="single" w:sz="4" w:space="0" w:color="272526"/>
              <w:left w:val="single" w:sz="4" w:space="0" w:color="272526"/>
              <w:bottom w:val="single" w:sz="4" w:space="0" w:color="272526"/>
              <w:right w:val="single" w:sz="4" w:space="0" w:color="272526"/>
            </w:tcBorders>
            <w:shd w:val="clear" w:color="auto" w:fill="E1E6F1"/>
          </w:tcPr>
          <w:p w14:paraId="7EDDF599" w14:textId="77777777" w:rsidR="00D11BB7" w:rsidRPr="000E1903" w:rsidRDefault="00B97C38" w:rsidP="004903FC">
            <w:pPr>
              <w:widowControl w:val="0"/>
              <w:autoSpaceDE w:val="0"/>
              <w:autoSpaceDN w:val="0"/>
              <w:adjustRightInd w:val="0"/>
              <w:spacing w:after="0" w:line="240" w:lineRule="auto"/>
              <w:rPr>
                <w:rFonts w:asciiTheme="minorHAnsi" w:hAnsiTheme="minorHAnsi"/>
                <w:sz w:val="20"/>
              </w:rPr>
            </w:pPr>
            <w:r w:rsidRPr="000E1903">
              <w:rPr>
                <w:rFonts w:asciiTheme="minorHAnsi" w:hAnsiTheme="minorHAnsi"/>
                <w:sz w:val="20"/>
              </w:rPr>
              <w:t>RR, DRR</w:t>
            </w:r>
          </w:p>
          <w:p w14:paraId="2423E186" w14:textId="77777777" w:rsidR="00B97C38" w:rsidRPr="000E1903" w:rsidRDefault="000E1903" w:rsidP="004903FC">
            <w:pPr>
              <w:widowControl w:val="0"/>
              <w:autoSpaceDE w:val="0"/>
              <w:autoSpaceDN w:val="0"/>
              <w:adjustRightInd w:val="0"/>
              <w:spacing w:after="0" w:line="240" w:lineRule="auto"/>
              <w:rPr>
                <w:rFonts w:asciiTheme="minorHAnsi" w:hAnsiTheme="minorHAnsi"/>
                <w:sz w:val="20"/>
              </w:rPr>
            </w:pPr>
            <w:r>
              <w:rPr>
                <w:rFonts w:asciiTheme="minorHAnsi" w:hAnsiTheme="minorHAnsi"/>
                <w:sz w:val="20"/>
              </w:rPr>
              <w:t>ARR/P</w:t>
            </w:r>
          </w:p>
          <w:p w14:paraId="0F8F9DBC" w14:textId="77777777" w:rsidR="00B97C38" w:rsidRPr="0071769B" w:rsidRDefault="00206F7F" w:rsidP="004903FC">
            <w:pPr>
              <w:widowControl w:val="0"/>
              <w:autoSpaceDE w:val="0"/>
              <w:autoSpaceDN w:val="0"/>
              <w:adjustRightInd w:val="0"/>
              <w:spacing w:after="0" w:line="240" w:lineRule="auto"/>
              <w:rPr>
                <w:rFonts w:asciiTheme="minorHAnsi" w:hAnsiTheme="minorHAnsi"/>
                <w:sz w:val="20"/>
              </w:rPr>
            </w:pPr>
            <w:r>
              <w:rPr>
                <w:rFonts w:asciiTheme="minorHAnsi" w:hAnsiTheme="minorHAnsi"/>
                <w:sz w:val="20"/>
              </w:rPr>
              <w:t>Programme analyst</w:t>
            </w:r>
            <w:r w:rsidRPr="00914F64">
              <w:rPr>
                <w:rFonts w:asciiTheme="minorHAnsi" w:hAnsiTheme="minorHAnsi"/>
                <w:sz w:val="20"/>
              </w:rPr>
              <w:t>- Energy</w:t>
            </w:r>
            <w:r>
              <w:rPr>
                <w:rFonts w:asciiTheme="minorHAnsi" w:hAnsiTheme="minorHAnsi"/>
                <w:sz w:val="20"/>
              </w:rPr>
              <w:t xml:space="preserve"> &amp; Resource Mobilisation </w:t>
            </w:r>
            <w:r w:rsidRPr="0071769B">
              <w:rPr>
                <w:rFonts w:asciiTheme="minorHAnsi" w:hAnsiTheme="minorHAnsi"/>
                <w:sz w:val="20"/>
              </w:rPr>
              <w:t xml:space="preserve">Focal Point </w:t>
            </w:r>
          </w:p>
        </w:tc>
        <w:tc>
          <w:tcPr>
            <w:tcW w:w="3571" w:type="dxa"/>
            <w:tcBorders>
              <w:top w:val="single" w:sz="4" w:space="0" w:color="272526"/>
              <w:left w:val="single" w:sz="4" w:space="0" w:color="272526"/>
              <w:bottom w:val="single" w:sz="4" w:space="0" w:color="272526"/>
              <w:right w:val="single" w:sz="4" w:space="0" w:color="272526"/>
            </w:tcBorders>
            <w:shd w:val="clear" w:color="auto" w:fill="E1E6F1"/>
          </w:tcPr>
          <w:p w14:paraId="13A2F6CA" w14:textId="77777777" w:rsidR="00D11BB7" w:rsidRPr="00CA5A6E" w:rsidRDefault="00D11BB7" w:rsidP="004903FC">
            <w:pPr>
              <w:widowControl w:val="0"/>
              <w:autoSpaceDE w:val="0"/>
              <w:autoSpaceDN w:val="0"/>
              <w:adjustRightInd w:val="0"/>
              <w:spacing w:after="0" w:line="240" w:lineRule="auto"/>
              <w:rPr>
                <w:rFonts w:asciiTheme="minorHAnsi" w:hAnsiTheme="minorHAnsi"/>
                <w:szCs w:val="24"/>
                <w:lang w:val="en-US"/>
              </w:rPr>
            </w:pPr>
          </w:p>
        </w:tc>
        <w:tc>
          <w:tcPr>
            <w:tcW w:w="1842" w:type="dxa"/>
            <w:tcBorders>
              <w:top w:val="single" w:sz="4" w:space="0" w:color="272526"/>
              <w:left w:val="single" w:sz="4" w:space="0" w:color="272526"/>
              <w:bottom w:val="single" w:sz="4" w:space="0" w:color="272526"/>
              <w:right w:val="single" w:sz="4" w:space="0" w:color="272526"/>
            </w:tcBorders>
            <w:shd w:val="clear" w:color="auto" w:fill="E1E6F1"/>
          </w:tcPr>
          <w:p w14:paraId="6DE24D6A" w14:textId="77777777" w:rsidR="00D11BB7" w:rsidRDefault="00D11BB7" w:rsidP="004903FC">
            <w:pPr>
              <w:widowControl w:val="0"/>
              <w:autoSpaceDE w:val="0"/>
              <w:autoSpaceDN w:val="0"/>
              <w:adjustRightInd w:val="0"/>
              <w:spacing w:after="0" w:line="240" w:lineRule="auto"/>
              <w:rPr>
                <w:rFonts w:ascii="Times New Roman" w:hAnsi="Times New Roman"/>
                <w:szCs w:val="24"/>
              </w:rPr>
            </w:pPr>
          </w:p>
        </w:tc>
      </w:tr>
      <w:tr w:rsidR="00074972" w:rsidRPr="00042AD9" w14:paraId="1739545A" w14:textId="77777777" w:rsidTr="00E41548">
        <w:trPr>
          <w:trHeight w:hRule="exact" w:val="811"/>
        </w:trPr>
        <w:tc>
          <w:tcPr>
            <w:tcW w:w="16302" w:type="dxa"/>
            <w:gridSpan w:val="5"/>
            <w:tcBorders>
              <w:top w:val="single" w:sz="4" w:space="0" w:color="272526"/>
              <w:left w:val="single" w:sz="4" w:space="0" w:color="272526"/>
              <w:bottom w:val="single" w:sz="4" w:space="0" w:color="272526"/>
              <w:right w:val="single" w:sz="4" w:space="0" w:color="272526"/>
            </w:tcBorders>
            <w:shd w:val="clear" w:color="auto" w:fill="AFBEDC"/>
          </w:tcPr>
          <w:p w14:paraId="0A270D63" w14:textId="77777777" w:rsidR="00074972" w:rsidRPr="00CA5A6E" w:rsidRDefault="00CA5A6E" w:rsidP="004903FC">
            <w:pPr>
              <w:autoSpaceDE w:val="0"/>
              <w:autoSpaceDN w:val="0"/>
              <w:adjustRightInd w:val="0"/>
              <w:spacing w:after="0" w:line="240" w:lineRule="auto"/>
              <w:rPr>
                <w:rFonts w:ascii="Times New Roman" w:hAnsi="Times New Roman"/>
                <w:szCs w:val="24"/>
                <w:lang w:val="en-US"/>
              </w:rPr>
            </w:pPr>
            <w:r w:rsidRPr="00CA5A6E">
              <w:rPr>
                <w:b/>
                <w:lang w:val="en-US"/>
              </w:rPr>
              <w:t>Recomme</w:t>
            </w:r>
            <w:r w:rsidR="002F7D97" w:rsidRPr="00CA5A6E">
              <w:rPr>
                <w:b/>
                <w:lang w:val="en-US"/>
              </w:rPr>
              <w:t xml:space="preserve">ndation 3. </w:t>
            </w:r>
            <w:r w:rsidRPr="00AB7D90">
              <w:rPr>
                <w:b/>
                <w:lang w:val="en"/>
              </w:rPr>
              <w:t>UNDP needs to design its next country programme on the basis of a theory of change that will enable it to formulate realistic objectives across a programming cycle, based on the allocated human and financial resources and the identification of factors on which it can have an influence.</w:t>
            </w:r>
          </w:p>
        </w:tc>
      </w:tr>
      <w:tr w:rsidR="00074972" w:rsidRPr="00042AD9" w14:paraId="12E30078" w14:textId="77777777" w:rsidTr="00E41548">
        <w:trPr>
          <w:trHeight w:hRule="exact" w:val="422"/>
        </w:trPr>
        <w:tc>
          <w:tcPr>
            <w:tcW w:w="16302" w:type="dxa"/>
            <w:gridSpan w:val="5"/>
            <w:tcBorders>
              <w:top w:val="single" w:sz="4" w:space="0" w:color="272526"/>
              <w:left w:val="single" w:sz="4" w:space="0" w:color="272526"/>
              <w:bottom w:val="single" w:sz="4" w:space="0" w:color="272526"/>
              <w:right w:val="single" w:sz="4" w:space="0" w:color="272526"/>
            </w:tcBorders>
            <w:shd w:val="clear" w:color="auto" w:fill="auto"/>
          </w:tcPr>
          <w:p w14:paraId="0D65BBD1" w14:textId="77777777" w:rsidR="00074972" w:rsidRPr="0071769B" w:rsidRDefault="00CA5A6E" w:rsidP="004903FC">
            <w:pPr>
              <w:widowControl w:val="0"/>
              <w:autoSpaceDE w:val="0"/>
              <w:autoSpaceDN w:val="0"/>
              <w:adjustRightInd w:val="0"/>
              <w:spacing w:before="14" w:after="0" w:line="240" w:lineRule="auto"/>
              <w:ind w:left="80"/>
              <w:rPr>
                <w:rFonts w:ascii="Times New Roman" w:hAnsi="Times New Roman"/>
                <w:b/>
                <w:szCs w:val="24"/>
                <w:lang w:val="en-US"/>
              </w:rPr>
            </w:pPr>
            <w:r w:rsidRPr="0071769B">
              <w:rPr>
                <w:rFonts w:ascii="Times New Roman" w:hAnsi="Times New Roman"/>
                <w:b/>
                <w:color w:val="272526"/>
                <w:w w:val="80"/>
                <w:szCs w:val="17"/>
                <w:lang w:val="en-US"/>
              </w:rPr>
              <w:t>Management response</w:t>
            </w:r>
            <w:r w:rsidR="002F7D97" w:rsidRPr="0071769B">
              <w:rPr>
                <w:rFonts w:ascii="Times New Roman" w:hAnsi="Times New Roman"/>
                <w:b/>
                <w:color w:val="272526"/>
                <w:szCs w:val="17"/>
                <w:lang w:val="en-US"/>
              </w:rPr>
              <w:t>:</w:t>
            </w:r>
            <w:r w:rsidR="00C0660C" w:rsidRPr="0071769B">
              <w:rPr>
                <w:rFonts w:ascii="Times New Roman" w:hAnsi="Times New Roman"/>
                <w:b/>
                <w:color w:val="272526"/>
                <w:w w:val="80"/>
                <w:szCs w:val="17"/>
                <w:lang w:val="en-US"/>
              </w:rPr>
              <w:t xml:space="preserve"> </w:t>
            </w:r>
            <w:r w:rsidR="00206F7F" w:rsidRPr="005761E7">
              <w:rPr>
                <w:sz w:val="20"/>
                <w:szCs w:val="20"/>
                <w:lang w:val="en-US"/>
              </w:rPr>
              <w:t>The management accepts this recommendation and</w:t>
            </w:r>
            <w:r w:rsidR="00206F7F" w:rsidRPr="005761E7">
              <w:rPr>
                <w:lang w:val="en-US"/>
              </w:rPr>
              <w:t xml:space="preserve"> </w:t>
            </w:r>
            <w:r w:rsidR="00206F7F" w:rsidRPr="00BD5028">
              <w:rPr>
                <w:sz w:val="20"/>
                <w:szCs w:val="20"/>
                <w:lang w:val="en-US"/>
              </w:rPr>
              <w:t>will take it into</w:t>
            </w:r>
            <w:r w:rsidR="00C36B22">
              <w:rPr>
                <w:sz w:val="20"/>
                <w:szCs w:val="20"/>
                <w:lang w:val="en-US"/>
              </w:rPr>
              <w:t xml:space="preserve"> account </w:t>
            </w:r>
            <w:r w:rsidR="00C36B22" w:rsidRPr="00C36B22">
              <w:rPr>
                <w:sz w:val="20"/>
                <w:szCs w:val="20"/>
                <w:lang w:val="en-US"/>
              </w:rPr>
              <w:t>in the programming process of the next cycle of cooperation</w:t>
            </w:r>
            <w:r w:rsidR="00C36B22" w:rsidRPr="00C36B22" w:rsidDel="00206F7F">
              <w:rPr>
                <w:sz w:val="20"/>
                <w:szCs w:val="20"/>
                <w:lang w:val="en-US"/>
              </w:rPr>
              <w:t xml:space="preserve"> </w:t>
            </w:r>
          </w:p>
        </w:tc>
      </w:tr>
      <w:tr w:rsidR="00074972" w:rsidRPr="00B1741C" w14:paraId="5248D02B" w14:textId="77777777" w:rsidTr="00E41548">
        <w:trPr>
          <w:trHeight w:hRule="exact" w:val="347"/>
        </w:trPr>
        <w:tc>
          <w:tcPr>
            <w:tcW w:w="5898" w:type="dxa"/>
            <w:vMerge w:val="restart"/>
            <w:tcBorders>
              <w:top w:val="single" w:sz="4" w:space="0" w:color="272526"/>
              <w:left w:val="single" w:sz="4" w:space="0" w:color="272526"/>
              <w:bottom w:val="single" w:sz="4" w:space="0" w:color="272526"/>
              <w:right w:val="single" w:sz="4" w:space="0" w:color="272526"/>
            </w:tcBorders>
            <w:shd w:val="clear" w:color="auto" w:fill="AFBEDC"/>
          </w:tcPr>
          <w:p w14:paraId="2995B045" w14:textId="77777777" w:rsidR="00074972" w:rsidRPr="00B1741C" w:rsidRDefault="00CA5A6E" w:rsidP="004903FC">
            <w:pPr>
              <w:widowControl w:val="0"/>
              <w:autoSpaceDE w:val="0"/>
              <w:autoSpaceDN w:val="0"/>
              <w:adjustRightInd w:val="0"/>
              <w:spacing w:before="2" w:after="0" w:line="240" w:lineRule="auto"/>
              <w:ind w:left="80"/>
              <w:rPr>
                <w:rFonts w:ascii="Times New Roman" w:hAnsi="Times New Roman"/>
                <w:szCs w:val="24"/>
              </w:rPr>
            </w:pPr>
            <w:r>
              <w:rPr>
                <w:rFonts w:ascii="Times New Roman" w:hAnsi="Times New Roman"/>
                <w:b/>
                <w:bCs/>
                <w:color w:val="272526"/>
                <w:szCs w:val="17"/>
              </w:rPr>
              <w:lastRenderedPageBreak/>
              <w:t>Key action(s)</w:t>
            </w:r>
          </w:p>
        </w:tc>
        <w:tc>
          <w:tcPr>
            <w:tcW w:w="1920" w:type="dxa"/>
            <w:vMerge w:val="restart"/>
            <w:tcBorders>
              <w:top w:val="single" w:sz="4" w:space="0" w:color="272526"/>
              <w:left w:val="single" w:sz="4" w:space="0" w:color="272526"/>
              <w:bottom w:val="single" w:sz="4" w:space="0" w:color="272526"/>
              <w:right w:val="single" w:sz="4" w:space="0" w:color="272526"/>
            </w:tcBorders>
            <w:shd w:val="clear" w:color="auto" w:fill="AFBEDC"/>
          </w:tcPr>
          <w:p w14:paraId="6E981524" w14:textId="77777777" w:rsidR="00074972" w:rsidRPr="00B1741C" w:rsidRDefault="00CA5A6E" w:rsidP="004903FC">
            <w:pPr>
              <w:widowControl w:val="0"/>
              <w:autoSpaceDE w:val="0"/>
              <w:autoSpaceDN w:val="0"/>
              <w:adjustRightInd w:val="0"/>
              <w:spacing w:before="2" w:after="0" w:line="240" w:lineRule="auto"/>
              <w:ind w:left="95"/>
              <w:rPr>
                <w:rFonts w:ascii="Times New Roman" w:hAnsi="Times New Roman"/>
                <w:szCs w:val="24"/>
              </w:rPr>
            </w:pPr>
            <w:r>
              <w:rPr>
                <w:rFonts w:ascii="Times New Roman" w:hAnsi="Times New Roman"/>
                <w:b/>
                <w:bCs/>
                <w:color w:val="272526"/>
                <w:spacing w:val="-2"/>
                <w:w w:val="82"/>
                <w:szCs w:val="17"/>
              </w:rPr>
              <w:t>Time Frame</w:t>
            </w:r>
          </w:p>
        </w:tc>
        <w:tc>
          <w:tcPr>
            <w:tcW w:w="3071" w:type="dxa"/>
            <w:vMerge w:val="restart"/>
            <w:tcBorders>
              <w:top w:val="single" w:sz="4" w:space="0" w:color="272526"/>
              <w:left w:val="single" w:sz="4" w:space="0" w:color="272526"/>
              <w:bottom w:val="single" w:sz="4" w:space="0" w:color="272526"/>
              <w:right w:val="single" w:sz="4" w:space="0" w:color="272526"/>
            </w:tcBorders>
            <w:shd w:val="clear" w:color="auto" w:fill="AFBEDC"/>
          </w:tcPr>
          <w:p w14:paraId="5B6FEA42" w14:textId="77777777" w:rsidR="00074972" w:rsidRPr="00B1741C" w:rsidRDefault="00CA5A6E" w:rsidP="004903FC">
            <w:pPr>
              <w:widowControl w:val="0"/>
              <w:autoSpaceDE w:val="0"/>
              <w:autoSpaceDN w:val="0"/>
              <w:adjustRightInd w:val="0"/>
              <w:spacing w:after="0" w:line="190" w:lineRule="exact"/>
              <w:ind w:left="188" w:right="148"/>
              <w:rPr>
                <w:rFonts w:ascii="Times New Roman" w:hAnsi="Times New Roman"/>
                <w:szCs w:val="24"/>
              </w:rPr>
            </w:pPr>
            <w:r>
              <w:rPr>
                <w:rFonts w:ascii="Times New Roman" w:hAnsi="Times New Roman"/>
                <w:b/>
                <w:bCs/>
                <w:color w:val="272526"/>
                <w:spacing w:val="1"/>
                <w:w w:val="87"/>
                <w:szCs w:val="17"/>
              </w:rPr>
              <w:t>Responsible Unit(s)</w:t>
            </w:r>
          </w:p>
        </w:tc>
        <w:tc>
          <w:tcPr>
            <w:tcW w:w="5413" w:type="dxa"/>
            <w:gridSpan w:val="2"/>
            <w:tcBorders>
              <w:top w:val="single" w:sz="4" w:space="0" w:color="272526"/>
              <w:left w:val="single" w:sz="4" w:space="0" w:color="272526"/>
              <w:bottom w:val="single" w:sz="4" w:space="0" w:color="272526"/>
              <w:right w:val="single" w:sz="4" w:space="0" w:color="272526"/>
            </w:tcBorders>
            <w:shd w:val="clear" w:color="auto" w:fill="AFBEDC"/>
          </w:tcPr>
          <w:p w14:paraId="6F7ABA45" w14:textId="77777777" w:rsidR="00074972" w:rsidRPr="00B1741C" w:rsidRDefault="00CA5A6E" w:rsidP="004903FC">
            <w:pPr>
              <w:widowControl w:val="0"/>
              <w:autoSpaceDE w:val="0"/>
              <w:autoSpaceDN w:val="0"/>
              <w:adjustRightInd w:val="0"/>
              <w:spacing w:before="2" w:after="0" w:line="240" w:lineRule="auto"/>
              <w:ind w:left="979" w:right="939"/>
              <w:rPr>
                <w:rFonts w:ascii="Times New Roman" w:hAnsi="Times New Roman"/>
                <w:szCs w:val="24"/>
              </w:rPr>
            </w:pPr>
            <w:r>
              <w:rPr>
                <w:rFonts w:ascii="Times New Roman" w:hAnsi="Times New Roman"/>
                <w:b/>
                <w:bCs/>
                <w:color w:val="272526"/>
                <w:w w:val="97"/>
                <w:szCs w:val="17"/>
              </w:rPr>
              <w:t>Tracking</w:t>
            </w:r>
            <w:r w:rsidR="00074972" w:rsidRPr="00B1741C">
              <w:rPr>
                <w:rFonts w:ascii="Times New Roman" w:hAnsi="Times New Roman"/>
                <w:b/>
                <w:bCs/>
                <w:color w:val="272526"/>
                <w:w w:val="90"/>
                <w:szCs w:val="17"/>
              </w:rPr>
              <w:t>*</w:t>
            </w:r>
          </w:p>
        </w:tc>
      </w:tr>
      <w:tr w:rsidR="00074972" w:rsidRPr="00B1741C" w14:paraId="0F2B6C3E" w14:textId="77777777" w:rsidTr="00E41548">
        <w:trPr>
          <w:trHeight w:hRule="exact" w:val="347"/>
        </w:trPr>
        <w:tc>
          <w:tcPr>
            <w:tcW w:w="5898" w:type="dxa"/>
            <w:vMerge/>
            <w:tcBorders>
              <w:top w:val="single" w:sz="4" w:space="0" w:color="272526"/>
              <w:left w:val="single" w:sz="4" w:space="0" w:color="272526"/>
              <w:bottom w:val="single" w:sz="4" w:space="0" w:color="272526"/>
              <w:right w:val="single" w:sz="4" w:space="0" w:color="272526"/>
            </w:tcBorders>
            <w:shd w:val="clear" w:color="auto" w:fill="AFBEDC"/>
          </w:tcPr>
          <w:p w14:paraId="4E66D910" w14:textId="77777777" w:rsidR="00074972" w:rsidRPr="00B1741C" w:rsidRDefault="00074972" w:rsidP="004903FC">
            <w:pPr>
              <w:widowControl w:val="0"/>
              <w:autoSpaceDE w:val="0"/>
              <w:autoSpaceDN w:val="0"/>
              <w:adjustRightInd w:val="0"/>
              <w:spacing w:before="2" w:after="0" w:line="240" w:lineRule="auto"/>
              <w:ind w:left="979" w:right="939"/>
              <w:rPr>
                <w:rFonts w:ascii="Times New Roman" w:hAnsi="Times New Roman"/>
                <w:szCs w:val="24"/>
              </w:rPr>
            </w:pPr>
          </w:p>
        </w:tc>
        <w:tc>
          <w:tcPr>
            <w:tcW w:w="1920" w:type="dxa"/>
            <w:vMerge/>
            <w:tcBorders>
              <w:top w:val="single" w:sz="4" w:space="0" w:color="272526"/>
              <w:left w:val="single" w:sz="4" w:space="0" w:color="272526"/>
              <w:bottom w:val="single" w:sz="4" w:space="0" w:color="272526"/>
              <w:right w:val="single" w:sz="4" w:space="0" w:color="272526"/>
            </w:tcBorders>
            <w:shd w:val="clear" w:color="auto" w:fill="AFBEDC"/>
          </w:tcPr>
          <w:p w14:paraId="5AA213AD" w14:textId="77777777" w:rsidR="00074972" w:rsidRPr="00B1741C" w:rsidRDefault="00074972" w:rsidP="004903FC">
            <w:pPr>
              <w:widowControl w:val="0"/>
              <w:autoSpaceDE w:val="0"/>
              <w:autoSpaceDN w:val="0"/>
              <w:adjustRightInd w:val="0"/>
              <w:spacing w:before="2" w:after="0" w:line="240" w:lineRule="auto"/>
              <w:ind w:left="979" w:right="939"/>
              <w:rPr>
                <w:rFonts w:ascii="Times New Roman" w:hAnsi="Times New Roman"/>
                <w:szCs w:val="24"/>
              </w:rPr>
            </w:pPr>
          </w:p>
        </w:tc>
        <w:tc>
          <w:tcPr>
            <w:tcW w:w="3071" w:type="dxa"/>
            <w:vMerge/>
            <w:tcBorders>
              <w:top w:val="single" w:sz="4" w:space="0" w:color="272526"/>
              <w:left w:val="single" w:sz="4" w:space="0" w:color="272526"/>
              <w:bottom w:val="single" w:sz="4" w:space="0" w:color="272526"/>
              <w:right w:val="single" w:sz="4" w:space="0" w:color="272526"/>
            </w:tcBorders>
            <w:shd w:val="clear" w:color="auto" w:fill="AFBEDC"/>
          </w:tcPr>
          <w:p w14:paraId="16D9BE06" w14:textId="77777777" w:rsidR="00074972" w:rsidRPr="00B1741C" w:rsidRDefault="00074972" w:rsidP="004903FC">
            <w:pPr>
              <w:widowControl w:val="0"/>
              <w:autoSpaceDE w:val="0"/>
              <w:autoSpaceDN w:val="0"/>
              <w:adjustRightInd w:val="0"/>
              <w:spacing w:before="2" w:after="0" w:line="240" w:lineRule="auto"/>
              <w:ind w:left="979" w:right="939"/>
              <w:rPr>
                <w:rFonts w:ascii="Times New Roman" w:hAnsi="Times New Roman"/>
                <w:szCs w:val="24"/>
              </w:rPr>
            </w:pPr>
          </w:p>
        </w:tc>
        <w:tc>
          <w:tcPr>
            <w:tcW w:w="3571" w:type="dxa"/>
            <w:tcBorders>
              <w:top w:val="single" w:sz="4" w:space="0" w:color="272526"/>
              <w:left w:val="single" w:sz="4" w:space="0" w:color="272526"/>
              <w:bottom w:val="single" w:sz="4" w:space="0" w:color="272526"/>
              <w:right w:val="single" w:sz="4" w:space="0" w:color="272526"/>
            </w:tcBorders>
            <w:shd w:val="clear" w:color="auto" w:fill="E1E6F1"/>
          </w:tcPr>
          <w:p w14:paraId="3A5BAE6B" w14:textId="77777777" w:rsidR="00074972" w:rsidRPr="00B1741C" w:rsidRDefault="00074972" w:rsidP="004903FC">
            <w:pPr>
              <w:widowControl w:val="0"/>
              <w:autoSpaceDE w:val="0"/>
              <w:autoSpaceDN w:val="0"/>
              <w:adjustRightInd w:val="0"/>
              <w:spacing w:before="2" w:after="0" w:line="240" w:lineRule="auto"/>
              <w:ind w:left="103"/>
              <w:rPr>
                <w:rFonts w:ascii="Times New Roman" w:hAnsi="Times New Roman"/>
                <w:szCs w:val="24"/>
              </w:rPr>
            </w:pPr>
            <w:r w:rsidRPr="00B1741C">
              <w:rPr>
                <w:rFonts w:ascii="Times New Roman" w:hAnsi="Times New Roman"/>
                <w:b/>
                <w:bCs/>
                <w:color w:val="272526"/>
                <w:spacing w:val="-4"/>
                <w:w w:val="82"/>
                <w:szCs w:val="17"/>
              </w:rPr>
              <w:t>C</w:t>
            </w:r>
            <w:r w:rsidRPr="00B1741C">
              <w:rPr>
                <w:rFonts w:ascii="Times New Roman" w:hAnsi="Times New Roman"/>
                <w:b/>
                <w:bCs/>
                <w:color w:val="272526"/>
                <w:w w:val="115"/>
                <w:szCs w:val="17"/>
              </w:rPr>
              <w:t>o</w:t>
            </w:r>
            <w:r w:rsidRPr="00B1741C">
              <w:rPr>
                <w:rFonts w:ascii="Times New Roman" w:hAnsi="Times New Roman"/>
                <w:b/>
                <w:bCs/>
                <w:color w:val="272526"/>
                <w:w w:val="103"/>
                <w:szCs w:val="17"/>
              </w:rPr>
              <w:t>mm</w:t>
            </w:r>
            <w:r w:rsidRPr="00B1741C">
              <w:rPr>
                <w:rFonts w:ascii="Times New Roman" w:hAnsi="Times New Roman"/>
                <w:b/>
                <w:bCs/>
                <w:color w:val="272526"/>
                <w:w w:val="119"/>
                <w:szCs w:val="17"/>
              </w:rPr>
              <w:t>e</w:t>
            </w:r>
            <w:r w:rsidRPr="00B1741C">
              <w:rPr>
                <w:rFonts w:ascii="Times New Roman" w:hAnsi="Times New Roman"/>
                <w:b/>
                <w:bCs/>
                <w:color w:val="272526"/>
                <w:spacing w:val="-1"/>
                <w:w w:val="105"/>
                <w:szCs w:val="17"/>
              </w:rPr>
              <w:t>n</w:t>
            </w:r>
            <w:r w:rsidRPr="00B1741C">
              <w:rPr>
                <w:rFonts w:ascii="Times New Roman" w:hAnsi="Times New Roman"/>
                <w:b/>
                <w:bCs/>
                <w:color w:val="272526"/>
                <w:w w:val="110"/>
                <w:szCs w:val="17"/>
              </w:rPr>
              <w:t>t</w:t>
            </w:r>
            <w:r w:rsidR="00CA5A6E">
              <w:rPr>
                <w:rFonts w:ascii="Times New Roman" w:hAnsi="Times New Roman"/>
                <w:b/>
                <w:bCs/>
                <w:color w:val="272526"/>
                <w:w w:val="105"/>
                <w:szCs w:val="17"/>
              </w:rPr>
              <w:t>s</w:t>
            </w:r>
          </w:p>
        </w:tc>
        <w:tc>
          <w:tcPr>
            <w:tcW w:w="1842" w:type="dxa"/>
            <w:tcBorders>
              <w:top w:val="single" w:sz="4" w:space="0" w:color="272526"/>
              <w:left w:val="single" w:sz="4" w:space="0" w:color="272526"/>
              <w:bottom w:val="single" w:sz="4" w:space="0" w:color="272526"/>
              <w:right w:val="single" w:sz="4" w:space="0" w:color="272526"/>
            </w:tcBorders>
            <w:shd w:val="clear" w:color="auto" w:fill="E1E6F1"/>
          </w:tcPr>
          <w:p w14:paraId="6A3F0839" w14:textId="77777777" w:rsidR="00074972" w:rsidRPr="00B1741C" w:rsidRDefault="00074972" w:rsidP="004903FC">
            <w:pPr>
              <w:widowControl w:val="0"/>
              <w:autoSpaceDE w:val="0"/>
              <w:autoSpaceDN w:val="0"/>
              <w:adjustRightInd w:val="0"/>
              <w:spacing w:before="2" w:after="0" w:line="240" w:lineRule="auto"/>
              <w:ind w:left="366"/>
              <w:rPr>
                <w:rFonts w:ascii="Times New Roman" w:hAnsi="Times New Roman"/>
                <w:szCs w:val="24"/>
              </w:rPr>
            </w:pPr>
            <w:r w:rsidRPr="00B1741C">
              <w:rPr>
                <w:rFonts w:ascii="Times New Roman" w:hAnsi="Times New Roman"/>
                <w:b/>
                <w:bCs/>
                <w:color w:val="272526"/>
                <w:spacing w:val="-1"/>
                <w:w w:val="97"/>
                <w:szCs w:val="17"/>
              </w:rPr>
              <w:t>S</w:t>
            </w:r>
            <w:r w:rsidRPr="00B1741C">
              <w:rPr>
                <w:rFonts w:ascii="Times New Roman" w:hAnsi="Times New Roman"/>
                <w:b/>
                <w:bCs/>
                <w:color w:val="272526"/>
                <w:w w:val="110"/>
                <w:szCs w:val="17"/>
              </w:rPr>
              <w:t>t</w:t>
            </w:r>
            <w:r w:rsidRPr="00B1741C">
              <w:rPr>
                <w:rFonts w:ascii="Times New Roman" w:hAnsi="Times New Roman"/>
                <w:b/>
                <w:bCs/>
                <w:color w:val="272526"/>
                <w:spacing w:val="-2"/>
                <w:w w:val="105"/>
                <w:szCs w:val="17"/>
              </w:rPr>
              <w:t>a</w:t>
            </w:r>
            <w:r w:rsidRPr="00B1741C">
              <w:rPr>
                <w:rFonts w:ascii="Times New Roman" w:hAnsi="Times New Roman"/>
                <w:b/>
                <w:bCs/>
                <w:color w:val="272526"/>
                <w:w w:val="110"/>
                <w:szCs w:val="17"/>
              </w:rPr>
              <w:t>t</w:t>
            </w:r>
            <w:r w:rsidRPr="00B1741C">
              <w:rPr>
                <w:rFonts w:ascii="Times New Roman" w:hAnsi="Times New Roman"/>
                <w:b/>
                <w:bCs/>
                <w:color w:val="272526"/>
                <w:w w:val="104"/>
                <w:szCs w:val="17"/>
              </w:rPr>
              <w:t>u</w:t>
            </w:r>
            <w:r w:rsidR="00CA5A6E">
              <w:rPr>
                <w:rFonts w:ascii="Times New Roman" w:hAnsi="Times New Roman"/>
                <w:b/>
                <w:bCs/>
                <w:color w:val="272526"/>
                <w:w w:val="110"/>
                <w:szCs w:val="17"/>
              </w:rPr>
              <w:t>s</w:t>
            </w:r>
          </w:p>
        </w:tc>
      </w:tr>
      <w:tr w:rsidR="00074972" w:rsidRPr="00B1741C" w14:paraId="5307BCF4" w14:textId="77777777" w:rsidTr="00E41548">
        <w:trPr>
          <w:trHeight w:hRule="exact" w:val="869"/>
        </w:trPr>
        <w:tc>
          <w:tcPr>
            <w:tcW w:w="5898" w:type="dxa"/>
            <w:tcBorders>
              <w:top w:val="single" w:sz="4" w:space="0" w:color="272526"/>
              <w:left w:val="single" w:sz="4" w:space="0" w:color="272526"/>
              <w:bottom w:val="single" w:sz="4" w:space="0" w:color="272526"/>
              <w:right w:val="single" w:sz="4" w:space="0" w:color="272526"/>
            </w:tcBorders>
            <w:shd w:val="clear" w:color="auto" w:fill="E1E6F1"/>
          </w:tcPr>
          <w:p w14:paraId="0FE451D4" w14:textId="77777777" w:rsidR="00302EAA" w:rsidRPr="00CA5A6E" w:rsidRDefault="00CA5A6E" w:rsidP="004903FC">
            <w:pPr>
              <w:widowControl w:val="0"/>
              <w:autoSpaceDE w:val="0"/>
              <w:autoSpaceDN w:val="0"/>
              <w:adjustRightInd w:val="0"/>
              <w:spacing w:before="14" w:after="0" w:line="240" w:lineRule="auto"/>
              <w:ind w:right="74"/>
              <w:rPr>
                <w:sz w:val="20"/>
                <w:lang w:val="en-US"/>
              </w:rPr>
            </w:pPr>
            <w:r w:rsidRPr="00CA5A6E">
              <w:rPr>
                <w:sz w:val="20"/>
                <w:lang w:val="en-US"/>
              </w:rPr>
              <w:t>Organize</w:t>
            </w:r>
            <w:r>
              <w:rPr>
                <w:sz w:val="20"/>
                <w:lang w:val="en-US"/>
              </w:rPr>
              <w:t xml:space="preserve"> at least two training and exchange sessions to internalize the theory of change in the programming process of the next cycle of cooperation for the country office staff and the national counterpart</w:t>
            </w:r>
          </w:p>
          <w:p w14:paraId="4523FA8C" w14:textId="77777777" w:rsidR="00074972" w:rsidRPr="00CA5A6E" w:rsidRDefault="00074972" w:rsidP="004903FC">
            <w:pPr>
              <w:widowControl w:val="0"/>
              <w:autoSpaceDE w:val="0"/>
              <w:autoSpaceDN w:val="0"/>
              <w:adjustRightInd w:val="0"/>
              <w:spacing w:before="14" w:after="0" w:line="240" w:lineRule="auto"/>
              <w:rPr>
                <w:sz w:val="20"/>
                <w:lang w:val="en-US"/>
              </w:rPr>
            </w:pPr>
          </w:p>
        </w:tc>
        <w:tc>
          <w:tcPr>
            <w:tcW w:w="1920" w:type="dxa"/>
            <w:tcBorders>
              <w:top w:val="single" w:sz="4" w:space="0" w:color="272526"/>
              <w:left w:val="single" w:sz="4" w:space="0" w:color="272526"/>
              <w:bottom w:val="single" w:sz="4" w:space="0" w:color="272526"/>
              <w:right w:val="single" w:sz="4" w:space="0" w:color="272526"/>
            </w:tcBorders>
            <w:shd w:val="clear" w:color="auto" w:fill="E1E6F1"/>
          </w:tcPr>
          <w:p w14:paraId="104FA01C" w14:textId="77777777" w:rsidR="00074972" w:rsidRPr="0071769B" w:rsidRDefault="00CA5A6E" w:rsidP="004903FC">
            <w:pPr>
              <w:widowControl w:val="0"/>
              <w:autoSpaceDE w:val="0"/>
              <w:autoSpaceDN w:val="0"/>
              <w:adjustRightInd w:val="0"/>
              <w:spacing w:after="0" w:line="240" w:lineRule="auto"/>
              <w:rPr>
                <w:rFonts w:asciiTheme="minorHAnsi" w:hAnsiTheme="minorHAnsi"/>
                <w:sz w:val="20"/>
                <w:lang w:val="en-US"/>
              </w:rPr>
            </w:pPr>
            <w:r w:rsidRPr="0071769B">
              <w:rPr>
                <w:rFonts w:asciiTheme="minorHAnsi" w:hAnsiTheme="minorHAnsi"/>
                <w:sz w:val="20"/>
                <w:lang w:val="en-US"/>
              </w:rPr>
              <w:t>October</w:t>
            </w:r>
            <w:r w:rsidR="00B97C38" w:rsidRPr="0071769B">
              <w:rPr>
                <w:rFonts w:asciiTheme="minorHAnsi" w:hAnsiTheme="minorHAnsi"/>
                <w:sz w:val="20"/>
                <w:lang w:val="en-US"/>
              </w:rPr>
              <w:t xml:space="preserve"> </w:t>
            </w:r>
            <w:r w:rsidR="0071769B" w:rsidRPr="0071769B">
              <w:rPr>
                <w:rFonts w:asciiTheme="minorHAnsi" w:hAnsiTheme="minorHAnsi"/>
                <w:sz w:val="20"/>
                <w:lang w:val="en-US"/>
              </w:rPr>
              <w:t>2019</w:t>
            </w:r>
          </w:p>
        </w:tc>
        <w:tc>
          <w:tcPr>
            <w:tcW w:w="3071" w:type="dxa"/>
            <w:tcBorders>
              <w:top w:val="single" w:sz="4" w:space="0" w:color="272526"/>
              <w:left w:val="single" w:sz="4" w:space="0" w:color="272526"/>
              <w:bottom w:val="single" w:sz="4" w:space="0" w:color="272526"/>
              <w:right w:val="single" w:sz="4" w:space="0" w:color="272526"/>
            </w:tcBorders>
            <w:shd w:val="clear" w:color="auto" w:fill="E1E6F1"/>
          </w:tcPr>
          <w:p w14:paraId="59BDFE14" w14:textId="77777777" w:rsidR="000E1903" w:rsidRDefault="00B97C38" w:rsidP="004903FC">
            <w:pPr>
              <w:widowControl w:val="0"/>
              <w:autoSpaceDE w:val="0"/>
              <w:autoSpaceDN w:val="0"/>
              <w:adjustRightInd w:val="0"/>
              <w:spacing w:after="0" w:line="240" w:lineRule="auto"/>
              <w:rPr>
                <w:rFonts w:asciiTheme="minorHAnsi" w:hAnsiTheme="minorHAnsi"/>
                <w:sz w:val="20"/>
              </w:rPr>
            </w:pPr>
            <w:r>
              <w:rPr>
                <w:rFonts w:asciiTheme="minorHAnsi" w:hAnsiTheme="minorHAnsi"/>
                <w:sz w:val="20"/>
              </w:rPr>
              <w:t>RR, DRR</w:t>
            </w:r>
          </w:p>
          <w:p w14:paraId="68C93009" w14:textId="77777777" w:rsidR="00B97C38" w:rsidRPr="00B97C38" w:rsidRDefault="000E1903" w:rsidP="004903FC">
            <w:pPr>
              <w:widowControl w:val="0"/>
              <w:autoSpaceDE w:val="0"/>
              <w:autoSpaceDN w:val="0"/>
              <w:adjustRightInd w:val="0"/>
              <w:spacing w:after="0" w:line="240" w:lineRule="auto"/>
              <w:rPr>
                <w:rFonts w:asciiTheme="minorHAnsi" w:hAnsiTheme="minorHAnsi"/>
                <w:sz w:val="20"/>
              </w:rPr>
            </w:pPr>
            <w:r>
              <w:rPr>
                <w:rFonts w:asciiTheme="minorHAnsi" w:hAnsiTheme="minorHAnsi"/>
                <w:sz w:val="20"/>
              </w:rPr>
              <w:t>ARR/P</w:t>
            </w:r>
          </w:p>
        </w:tc>
        <w:tc>
          <w:tcPr>
            <w:tcW w:w="3571" w:type="dxa"/>
            <w:tcBorders>
              <w:top w:val="single" w:sz="4" w:space="0" w:color="272526"/>
              <w:left w:val="single" w:sz="4" w:space="0" w:color="272526"/>
              <w:bottom w:val="single" w:sz="4" w:space="0" w:color="272526"/>
              <w:right w:val="single" w:sz="4" w:space="0" w:color="272526"/>
            </w:tcBorders>
            <w:shd w:val="clear" w:color="auto" w:fill="E1E6F1"/>
          </w:tcPr>
          <w:p w14:paraId="0944C342" w14:textId="77777777" w:rsidR="00074972" w:rsidRPr="00CA5A6E" w:rsidRDefault="00074972" w:rsidP="004903FC">
            <w:pPr>
              <w:widowControl w:val="0"/>
              <w:autoSpaceDE w:val="0"/>
              <w:autoSpaceDN w:val="0"/>
              <w:adjustRightInd w:val="0"/>
              <w:spacing w:after="0" w:line="240" w:lineRule="auto"/>
              <w:rPr>
                <w:rFonts w:asciiTheme="minorHAnsi" w:hAnsiTheme="minorHAnsi"/>
                <w:sz w:val="20"/>
                <w:szCs w:val="24"/>
                <w:lang w:val="en-US"/>
              </w:rPr>
            </w:pPr>
          </w:p>
        </w:tc>
        <w:tc>
          <w:tcPr>
            <w:tcW w:w="1842" w:type="dxa"/>
            <w:tcBorders>
              <w:top w:val="single" w:sz="4" w:space="0" w:color="272526"/>
              <w:left w:val="single" w:sz="4" w:space="0" w:color="272526"/>
              <w:bottom w:val="single" w:sz="4" w:space="0" w:color="272526"/>
              <w:right w:val="single" w:sz="4" w:space="0" w:color="272526"/>
            </w:tcBorders>
            <w:shd w:val="clear" w:color="auto" w:fill="E1E6F1"/>
          </w:tcPr>
          <w:p w14:paraId="2E03635D" w14:textId="77777777" w:rsidR="00074972" w:rsidRPr="00B97C38" w:rsidRDefault="00074972" w:rsidP="004903FC">
            <w:pPr>
              <w:widowControl w:val="0"/>
              <w:autoSpaceDE w:val="0"/>
              <w:autoSpaceDN w:val="0"/>
              <w:adjustRightInd w:val="0"/>
              <w:spacing w:after="0" w:line="240" w:lineRule="auto"/>
              <w:rPr>
                <w:rFonts w:ascii="Times New Roman" w:hAnsi="Times New Roman"/>
                <w:sz w:val="20"/>
                <w:szCs w:val="24"/>
              </w:rPr>
            </w:pPr>
          </w:p>
        </w:tc>
      </w:tr>
      <w:tr w:rsidR="00074972" w:rsidRPr="00042AD9" w14:paraId="7C06A5DA" w14:textId="77777777" w:rsidTr="00E41548">
        <w:trPr>
          <w:trHeight w:hRule="exact" w:val="995"/>
        </w:trPr>
        <w:tc>
          <w:tcPr>
            <w:tcW w:w="16302" w:type="dxa"/>
            <w:gridSpan w:val="5"/>
            <w:tcBorders>
              <w:top w:val="single" w:sz="4" w:space="0" w:color="272526"/>
              <w:left w:val="single" w:sz="4" w:space="0" w:color="272526"/>
              <w:bottom w:val="single" w:sz="4" w:space="0" w:color="272526"/>
              <w:right w:val="single" w:sz="4" w:space="0" w:color="272526"/>
            </w:tcBorders>
            <w:shd w:val="clear" w:color="auto" w:fill="AFBEDC"/>
          </w:tcPr>
          <w:p w14:paraId="6AE8B222" w14:textId="77777777" w:rsidR="00074972" w:rsidRPr="00CA5A6E" w:rsidRDefault="002F7D97" w:rsidP="004903FC">
            <w:pPr>
              <w:spacing w:line="240" w:lineRule="auto"/>
              <w:rPr>
                <w:rFonts w:ascii="Times New Roman" w:hAnsi="Times New Roman"/>
                <w:szCs w:val="24"/>
                <w:lang w:val="en-US"/>
              </w:rPr>
            </w:pPr>
            <w:r w:rsidRPr="00C0660C">
              <w:rPr>
                <w:b/>
                <w:bCs/>
                <w:iCs/>
                <w:lang w:val="en-US"/>
              </w:rPr>
              <w:t xml:space="preserve">Recommandation 4. </w:t>
            </w:r>
            <w:r w:rsidR="00CA5A6E" w:rsidRPr="00CA5A6E">
              <w:rPr>
                <w:b/>
                <w:bCs/>
                <w:iCs/>
                <w:lang w:val="en-US"/>
              </w:rPr>
              <w:t>UNDP should advocate for greater national ownership based on dialogue with all stakeholders and develop a strategy for scaling up its successful pilot experiences.</w:t>
            </w:r>
            <w:r w:rsidR="00CA5A6E" w:rsidRPr="00AB7D90">
              <w:rPr>
                <w:b/>
                <w:bCs/>
                <w:iCs/>
                <w:lang w:val="en"/>
              </w:rPr>
              <w:t xml:space="preserve"> In the field, UNDP needs to better prepare communities to accept new concepts such as payment for services including ecosystem services and credit repayment, among others, by sensitizing them and</w:t>
            </w:r>
            <w:r w:rsidR="00CA5A6E">
              <w:rPr>
                <w:b/>
                <w:bCs/>
                <w:iCs/>
                <w:lang w:val="en"/>
              </w:rPr>
              <w:t xml:space="preserve"> strengthening their capacities (training).</w:t>
            </w:r>
          </w:p>
        </w:tc>
      </w:tr>
      <w:tr w:rsidR="00074972" w:rsidRPr="00042AD9" w14:paraId="275FB852" w14:textId="77777777" w:rsidTr="00E41548">
        <w:trPr>
          <w:trHeight w:hRule="exact" w:val="427"/>
        </w:trPr>
        <w:tc>
          <w:tcPr>
            <w:tcW w:w="16302" w:type="dxa"/>
            <w:gridSpan w:val="5"/>
            <w:tcBorders>
              <w:top w:val="single" w:sz="4" w:space="0" w:color="272526"/>
              <w:left w:val="single" w:sz="4" w:space="0" w:color="272526"/>
              <w:bottom w:val="single" w:sz="4" w:space="0" w:color="272526"/>
              <w:right w:val="single" w:sz="4" w:space="0" w:color="272526"/>
            </w:tcBorders>
            <w:shd w:val="clear" w:color="auto" w:fill="auto"/>
          </w:tcPr>
          <w:p w14:paraId="2615A4CB" w14:textId="77777777" w:rsidR="00074972" w:rsidRPr="0071769B" w:rsidRDefault="00CA5A6E" w:rsidP="004903FC">
            <w:pPr>
              <w:spacing w:after="0" w:line="240" w:lineRule="auto"/>
              <w:rPr>
                <w:rFonts w:ascii="Times New Roman" w:hAnsi="Times New Roman"/>
                <w:b/>
                <w:szCs w:val="24"/>
                <w:lang w:val="en-US"/>
              </w:rPr>
            </w:pPr>
            <w:r w:rsidRPr="0071769B">
              <w:rPr>
                <w:rFonts w:ascii="Times New Roman" w:hAnsi="Times New Roman"/>
                <w:b/>
                <w:color w:val="272526"/>
                <w:w w:val="80"/>
                <w:szCs w:val="17"/>
                <w:lang w:val="en-US"/>
              </w:rPr>
              <w:t>Management Response</w:t>
            </w:r>
            <w:r w:rsidR="00074972" w:rsidRPr="0071769B">
              <w:rPr>
                <w:rFonts w:ascii="Times New Roman" w:hAnsi="Times New Roman"/>
                <w:b/>
                <w:color w:val="272526"/>
                <w:spacing w:val="33"/>
                <w:szCs w:val="17"/>
                <w:lang w:val="en-US"/>
              </w:rPr>
              <w:t xml:space="preserve">: </w:t>
            </w:r>
            <w:r w:rsidR="00C36B22" w:rsidRPr="005761E7">
              <w:rPr>
                <w:sz w:val="20"/>
                <w:szCs w:val="20"/>
                <w:lang w:val="en-US"/>
              </w:rPr>
              <w:t>The management accepts this recommendation and</w:t>
            </w:r>
            <w:r w:rsidR="00C36B22">
              <w:rPr>
                <w:sz w:val="20"/>
                <w:szCs w:val="20"/>
                <w:lang w:val="en-US"/>
              </w:rPr>
              <w:t xml:space="preserve"> will take </w:t>
            </w:r>
            <w:r w:rsidR="00042AD9">
              <w:rPr>
                <w:sz w:val="20"/>
                <w:szCs w:val="20"/>
                <w:lang w:val="en-US"/>
              </w:rPr>
              <w:t xml:space="preserve">it </w:t>
            </w:r>
            <w:r w:rsidR="00C36B22">
              <w:rPr>
                <w:sz w:val="20"/>
                <w:szCs w:val="20"/>
                <w:lang w:val="en-US"/>
              </w:rPr>
              <w:t xml:space="preserve">into account in the implementation of the communication strategy </w:t>
            </w:r>
          </w:p>
        </w:tc>
      </w:tr>
      <w:tr w:rsidR="00074972" w:rsidRPr="00B1741C" w14:paraId="1D7A826A" w14:textId="77777777" w:rsidTr="00E41548">
        <w:trPr>
          <w:trHeight w:hRule="exact" w:val="347"/>
        </w:trPr>
        <w:tc>
          <w:tcPr>
            <w:tcW w:w="5898" w:type="dxa"/>
            <w:vMerge w:val="restart"/>
            <w:tcBorders>
              <w:top w:val="single" w:sz="4" w:space="0" w:color="272526"/>
              <w:left w:val="single" w:sz="4" w:space="0" w:color="272526"/>
              <w:bottom w:val="single" w:sz="4" w:space="0" w:color="272526"/>
              <w:right w:val="single" w:sz="4" w:space="0" w:color="272526"/>
            </w:tcBorders>
            <w:shd w:val="clear" w:color="auto" w:fill="AFBEDC"/>
          </w:tcPr>
          <w:p w14:paraId="1E2EDA96" w14:textId="77777777" w:rsidR="00074972" w:rsidRPr="00B1741C" w:rsidRDefault="00CA5A6E" w:rsidP="004903FC">
            <w:pPr>
              <w:widowControl w:val="0"/>
              <w:autoSpaceDE w:val="0"/>
              <w:autoSpaceDN w:val="0"/>
              <w:adjustRightInd w:val="0"/>
              <w:spacing w:before="2" w:after="0" w:line="240" w:lineRule="auto"/>
              <w:ind w:left="80"/>
              <w:rPr>
                <w:rFonts w:ascii="Times New Roman" w:hAnsi="Times New Roman"/>
                <w:szCs w:val="24"/>
              </w:rPr>
            </w:pPr>
            <w:r>
              <w:rPr>
                <w:rFonts w:ascii="Times New Roman" w:hAnsi="Times New Roman"/>
                <w:b/>
                <w:bCs/>
                <w:color w:val="272526"/>
                <w:szCs w:val="17"/>
              </w:rPr>
              <w:t>Key action(s)</w:t>
            </w:r>
          </w:p>
        </w:tc>
        <w:tc>
          <w:tcPr>
            <w:tcW w:w="1920" w:type="dxa"/>
            <w:vMerge w:val="restart"/>
            <w:tcBorders>
              <w:top w:val="single" w:sz="4" w:space="0" w:color="272526"/>
              <w:left w:val="single" w:sz="4" w:space="0" w:color="272526"/>
              <w:bottom w:val="single" w:sz="4" w:space="0" w:color="272526"/>
              <w:right w:val="single" w:sz="4" w:space="0" w:color="272526"/>
            </w:tcBorders>
            <w:shd w:val="clear" w:color="auto" w:fill="AFBEDC"/>
          </w:tcPr>
          <w:p w14:paraId="06847A32" w14:textId="77777777" w:rsidR="00074972" w:rsidRPr="00B1741C" w:rsidRDefault="00CA5A6E" w:rsidP="004903FC">
            <w:pPr>
              <w:widowControl w:val="0"/>
              <w:autoSpaceDE w:val="0"/>
              <w:autoSpaceDN w:val="0"/>
              <w:adjustRightInd w:val="0"/>
              <w:spacing w:before="2" w:after="0" w:line="240" w:lineRule="auto"/>
              <w:ind w:left="95"/>
              <w:rPr>
                <w:rFonts w:ascii="Times New Roman" w:hAnsi="Times New Roman"/>
                <w:szCs w:val="24"/>
              </w:rPr>
            </w:pPr>
            <w:r>
              <w:rPr>
                <w:rFonts w:ascii="Times New Roman" w:hAnsi="Times New Roman"/>
                <w:b/>
                <w:bCs/>
                <w:color w:val="272526"/>
                <w:spacing w:val="-2"/>
                <w:w w:val="82"/>
                <w:szCs w:val="17"/>
              </w:rPr>
              <w:t>Time Frame</w:t>
            </w:r>
          </w:p>
        </w:tc>
        <w:tc>
          <w:tcPr>
            <w:tcW w:w="3071" w:type="dxa"/>
            <w:vMerge w:val="restart"/>
            <w:tcBorders>
              <w:top w:val="single" w:sz="4" w:space="0" w:color="272526"/>
              <w:left w:val="single" w:sz="4" w:space="0" w:color="272526"/>
              <w:bottom w:val="single" w:sz="4" w:space="0" w:color="272526"/>
              <w:right w:val="single" w:sz="4" w:space="0" w:color="272526"/>
            </w:tcBorders>
            <w:shd w:val="clear" w:color="auto" w:fill="AFBEDC"/>
          </w:tcPr>
          <w:p w14:paraId="23509181" w14:textId="77777777" w:rsidR="00074972" w:rsidRPr="00B1741C" w:rsidRDefault="00CA5A6E" w:rsidP="004903FC">
            <w:pPr>
              <w:widowControl w:val="0"/>
              <w:autoSpaceDE w:val="0"/>
              <w:autoSpaceDN w:val="0"/>
              <w:adjustRightInd w:val="0"/>
              <w:spacing w:after="0" w:line="190" w:lineRule="exact"/>
              <w:ind w:left="188" w:right="148"/>
              <w:rPr>
                <w:rFonts w:ascii="Times New Roman" w:hAnsi="Times New Roman"/>
                <w:szCs w:val="24"/>
              </w:rPr>
            </w:pPr>
            <w:r>
              <w:rPr>
                <w:rFonts w:ascii="Times New Roman" w:hAnsi="Times New Roman"/>
                <w:b/>
                <w:bCs/>
                <w:color w:val="272526"/>
                <w:spacing w:val="1"/>
                <w:w w:val="87"/>
                <w:szCs w:val="17"/>
              </w:rPr>
              <w:t>Responsible Unit(s)</w:t>
            </w:r>
          </w:p>
        </w:tc>
        <w:tc>
          <w:tcPr>
            <w:tcW w:w="5413" w:type="dxa"/>
            <w:gridSpan w:val="2"/>
            <w:tcBorders>
              <w:top w:val="single" w:sz="4" w:space="0" w:color="272526"/>
              <w:left w:val="single" w:sz="4" w:space="0" w:color="272526"/>
              <w:bottom w:val="single" w:sz="4" w:space="0" w:color="272526"/>
              <w:right w:val="single" w:sz="4" w:space="0" w:color="272526"/>
            </w:tcBorders>
            <w:shd w:val="clear" w:color="auto" w:fill="AFBEDC"/>
          </w:tcPr>
          <w:p w14:paraId="64EAC453" w14:textId="77777777" w:rsidR="00074972" w:rsidRPr="00B1741C" w:rsidRDefault="00CA5A6E" w:rsidP="004903FC">
            <w:pPr>
              <w:widowControl w:val="0"/>
              <w:autoSpaceDE w:val="0"/>
              <w:autoSpaceDN w:val="0"/>
              <w:adjustRightInd w:val="0"/>
              <w:spacing w:before="2" w:after="0" w:line="240" w:lineRule="auto"/>
              <w:ind w:left="979" w:right="939"/>
              <w:rPr>
                <w:rFonts w:ascii="Times New Roman" w:hAnsi="Times New Roman"/>
                <w:szCs w:val="24"/>
              </w:rPr>
            </w:pPr>
            <w:r>
              <w:rPr>
                <w:rFonts w:ascii="Times New Roman" w:hAnsi="Times New Roman"/>
                <w:b/>
                <w:bCs/>
                <w:color w:val="272526"/>
                <w:w w:val="97"/>
                <w:szCs w:val="17"/>
              </w:rPr>
              <w:t>Tracking</w:t>
            </w:r>
            <w:r w:rsidR="00074972" w:rsidRPr="00B1741C">
              <w:rPr>
                <w:rFonts w:ascii="Times New Roman" w:hAnsi="Times New Roman"/>
                <w:b/>
                <w:bCs/>
                <w:color w:val="272526"/>
                <w:w w:val="90"/>
                <w:szCs w:val="17"/>
              </w:rPr>
              <w:t>*</w:t>
            </w:r>
          </w:p>
        </w:tc>
      </w:tr>
      <w:tr w:rsidR="00074972" w:rsidRPr="00B1741C" w14:paraId="4DE5FF2A" w14:textId="77777777" w:rsidTr="00E41548">
        <w:trPr>
          <w:trHeight w:hRule="exact" w:val="347"/>
        </w:trPr>
        <w:tc>
          <w:tcPr>
            <w:tcW w:w="5898" w:type="dxa"/>
            <w:vMerge/>
            <w:tcBorders>
              <w:top w:val="single" w:sz="4" w:space="0" w:color="272526"/>
              <w:left w:val="single" w:sz="4" w:space="0" w:color="272526"/>
              <w:bottom w:val="single" w:sz="4" w:space="0" w:color="272526"/>
              <w:right w:val="single" w:sz="4" w:space="0" w:color="272526"/>
            </w:tcBorders>
            <w:shd w:val="clear" w:color="auto" w:fill="AFBEDC"/>
          </w:tcPr>
          <w:p w14:paraId="7FE9E350" w14:textId="77777777" w:rsidR="00074972" w:rsidRPr="00B1741C" w:rsidRDefault="00074972" w:rsidP="004903FC">
            <w:pPr>
              <w:widowControl w:val="0"/>
              <w:autoSpaceDE w:val="0"/>
              <w:autoSpaceDN w:val="0"/>
              <w:adjustRightInd w:val="0"/>
              <w:spacing w:before="2" w:after="0" w:line="240" w:lineRule="auto"/>
              <w:ind w:left="979" w:right="939"/>
              <w:rPr>
                <w:rFonts w:ascii="Times New Roman" w:hAnsi="Times New Roman"/>
                <w:szCs w:val="24"/>
              </w:rPr>
            </w:pPr>
          </w:p>
        </w:tc>
        <w:tc>
          <w:tcPr>
            <w:tcW w:w="1920" w:type="dxa"/>
            <w:vMerge/>
            <w:tcBorders>
              <w:top w:val="single" w:sz="4" w:space="0" w:color="272526"/>
              <w:left w:val="single" w:sz="4" w:space="0" w:color="272526"/>
              <w:bottom w:val="single" w:sz="4" w:space="0" w:color="272526"/>
              <w:right w:val="single" w:sz="4" w:space="0" w:color="272526"/>
            </w:tcBorders>
            <w:shd w:val="clear" w:color="auto" w:fill="AFBEDC"/>
          </w:tcPr>
          <w:p w14:paraId="4AC266DA" w14:textId="77777777" w:rsidR="00074972" w:rsidRPr="00B1741C" w:rsidRDefault="00074972" w:rsidP="004903FC">
            <w:pPr>
              <w:widowControl w:val="0"/>
              <w:autoSpaceDE w:val="0"/>
              <w:autoSpaceDN w:val="0"/>
              <w:adjustRightInd w:val="0"/>
              <w:spacing w:before="2" w:after="0" w:line="240" w:lineRule="auto"/>
              <w:ind w:left="979" w:right="939"/>
              <w:rPr>
                <w:rFonts w:ascii="Times New Roman" w:hAnsi="Times New Roman"/>
                <w:szCs w:val="24"/>
              </w:rPr>
            </w:pPr>
          </w:p>
        </w:tc>
        <w:tc>
          <w:tcPr>
            <w:tcW w:w="3071" w:type="dxa"/>
            <w:vMerge/>
            <w:tcBorders>
              <w:top w:val="single" w:sz="4" w:space="0" w:color="272526"/>
              <w:left w:val="single" w:sz="4" w:space="0" w:color="272526"/>
              <w:bottom w:val="single" w:sz="4" w:space="0" w:color="272526"/>
              <w:right w:val="single" w:sz="4" w:space="0" w:color="272526"/>
            </w:tcBorders>
            <w:shd w:val="clear" w:color="auto" w:fill="AFBEDC"/>
          </w:tcPr>
          <w:p w14:paraId="1EF09D87" w14:textId="77777777" w:rsidR="00074972" w:rsidRPr="00B1741C" w:rsidRDefault="00074972" w:rsidP="004903FC">
            <w:pPr>
              <w:widowControl w:val="0"/>
              <w:autoSpaceDE w:val="0"/>
              <w:autoSpaceDN w:val="0"/>
              <w:adjustRightInd w:val="0"/>
              <w:spacing w:before="2" w:after="0" w:line="240" w:lineRule="auto"/>
              <w:ind w:left="979" w:right="939"/>
              <w:rPr>
                <w:rFonts w:ascii="Times New Roman" w:hAnsi="Times New Roman"/>
                <w:szCs w:val="24"/>
              </w:rPr>
            </w:pPr>
          </w:p>
        </w:tc>
        <w:tc>
          <w:tcPr>
            <w:tcW w:w="3571" w:type="dxa"/>
            <w:tcBorders>
              <w:top w:val="single" w:sz="4" w:space="0" w:color="272526"/>
              <w:left w:val="single" w:sz="4" w:space="0" w:color="272526"/>
              <w:bottom w:val="single" w:sz="4" w:space="0" w:color="272526"/>
              <w:right w:val="single" w:sz="4" w:space="0" w:color="272526"/>
            </w:tcBorders>
            <w:shd w:val="clear" w:color="auto" w:fill="E1E6F1"/>
          </w:tcPr>
          <w:p w14:paraId="0FD7FFD7" w14:textId="77777777" w:rsidR="00074972" w:rsidRPr="00B1741C" w:rsidRDefault="00074972" w:rsidP="004903FC">
            <w:pPr>
              <w:widowControl w:val="0"/>
              <w:autoSpaceDE w:val="0"/>
              <w:autoSpaceDN w:val="0"/>
              <w:adjustRightInd w:val="0"/>
              <w:spacing w:before="2" w:after="0" w:line="240" w:lineRule="auto"/>
              <w:ind w:left="103"/>
              <w:rPr>
                <w:rFonts w:ascii="Times New Roman" w:hAnsi="Times New Roman"/>
                <w:szCs w:val="24"/>
              </w:rPr>
            </w:pPr>
            <w:r w:rsidRPr="00B1741C">
              <w:rPr>
                <w:rFonts w:ascii="Times New Roman" w:hAnsi="Times New Roman"/>
                <w:b/>
                <w:bCs/>
                <w:color w:val="272526"/>
                <w:spacing w:val="-4"/>
                <w:w w:val="82"/>
                <w:szCs w:val="17"/>
              </w:rPr>
              <w:t>C</w:t>
            </w:r>
            <w:r w:rsidRPr="00B1741C">
              <w:rPr>
                <w:rFonts w:ascii="Times New Roman" w:hAnsi="Times New Roman"/>
                <w:b/>
                <w:bCs/>
                <w:color w:val="272526"/>
                <w:w w:val="115"/>
                <w:szCs w:val="17"/>
              </w:rPr>
              <w:t>o</w:t>
            </w:r>
            <w:r w:rsidRPr="00B1741C">
              <w:rPr>
                <w:rFonts w:ascii="Times New Roman" w:hAnsi="Times New Roman"/>
                <w:b/>
                <w:bCs/>
                <w:color w:val="272526"/>
                <w:w w:val="103"/>
                <w:szCs w:val="17"/>
              </w:rPr>
              <w:t>mm</w:t>
            </w:r>
            <w:r w:rsidRPr="00B1741C">
              <w:rPr>
                <w:rFonts w:ascii="Times New Roman" w:hAnsi="Times New Roman"/>
                <w:b/>
                <w:bCs/>
                <w:color w:val="272526"/>
                <w:w w:val="119"/>
                <w:szCs w:val="17"/>
              </w:rPr>
              <w:t>e</w:t>
            </w:r>
            <w:r w:rsidRPr="00B1741C">
              <w:rPr>
                <w:rFonts w:ascii="Times New Roman" w:hAnsi="Times New Roman"/>
                <w:b/>
                <w:bCs/>
                <w:color w:val="272526"/>
                <w:spacing w:val="-1"/>
                <w:w w:val="105"/>
                <w:szCs w:val="17"/>
              </w:rPr>
              <w:t>n</w:t>
            </w:r>
            <w:r w:rsidR="00CA5A6E">
              <w:rPr>
                <w:rFonts w:ascii="Times New Roman" w:hAnsi="Times New Roman"/>
                <w:b/>
                <w:bCs/>
                <w:color w:val="272526"/>
                <w:w w:val="110"/>
                <w:szCs w:val="17"/>
              </w:rPr>
              <w:t>ts</w:t>
            </w:r>
          </w:p>
        </w:tc>
        <w:tc>
          <w:tcPr>
            <w:tcW w:w="1842" w:type="dxa"/>
            <w:tcBorders>
              <w:top w:val="single" w:sz="4" w:space="0" w:color="272526"/>
              <w:left w:val="single" w:sz="4" w:space="0" w:color="272526"/>
              <w:bottom w:val="single" w:sz="4" w:space="0" w:color="272526"/>
              <w:right w:val="single" w:sz="4" w:space="0" w:color="272526"/>
            </w:tcBorders>
            <w:shd w:val="clear" w:color="auto" w:fill="E1E6F1"/>
          </w:tcPr>
          <w:p w14:paraId="6C7E8CA1" w14:textId="77777777" w:rsidR="00074972" w:rsidRPr="00B1741C" w:rsidRDefault="00074972" w:rsidP="004903FC">
            <w:pPr>
              <w:widowControl w:val="0"/>
              <w:autoSpaceDE w:val="0"/>
              <w:autoSpaceDN w:val="0"/>
              <w:adjustRightInd w:val="0"/>
              <w:spacing w:before="2" w:after="0" w:line="240" w:lineRule="auto"/>
              <w:ind w:left="366"/>
              <w:rPr>
                <w:rFonts w:ascii="Times New Roman" w:hAnsi="Times New Roman"/>
                <w:szCs w:val="24"/>
              </w:rPr>
            </w:pPr>
            <w:r w:rsidRPr="00B1741C">
              <w:rPr>
                <w:rFonts w:ascii="Times New Roman" w:hAnsi="Times New Roman"/>
                <w:b/>
                <w:bCs/>
                <w:color w:val="272526"/>
                <w:spacing w:val="-1"/>
                <w:w w:val="97"/>
                <w:szCs w:val="17"/>
              </w:rPr>
              <w:t>S</w:t>
            </w:r>
            <w:r w:rsidRPr="00B1741C">
              <w:rPr>
                <w:rFonts w:ascii="Times New Roman" w:hAnsi="Times New Roman"/>
                <w:b/>
                <w:bCs/>
                <w:color w:val="272526"/>
                <w:w w:val="110"/>
                <w:szCs w:val="17"/>
              </w:rPr>
              <w:t>t</w:t>
            </w:r>
            <w:r w:rsidRPr="00B1741C">
              <w:rPr>
                <w:rFonts w:ascii="Times New Roman" w:hAnsi="Times New Roman"/>
                <w:b/>
                <w:bCs/>
                <w:color w:val="272526"/>
                <w:spacing w:val="-2"/>
                <w:w w:val="105"/>
                <w:szCs w:val="17"/>
              </w:rPr>
              <w:t>a</w:t>
            </w:r>
            <w:r w:rsidRPr="00B1741C">
              <w:rPr>
                <w:rFonts w:ascii="Times New Roman" w:hAnsi="Times New Roman"/>
                <w:b/>
                <w:bCs/>
                <w:color w:val="272526"/>
                <w:w w:val="110"/>
                <w:szCs w:val="17"/>
              </w:rPr>
              <w:t>t</w:t>
            </w:r>
            <w:r w:rsidRPr="00B1741C">
              <w:rPr>
                <w:rFonts w:ascii="Times New Roman" w:hAnsi="Times New Roman"/>
                <w:b/>
                <w:bCs/>
                <w:color w:val="272526"/>
                <w:w w:val="104"/>
                <w:szCs w:val="17"/>
              </w:rPr>
              <w:t>u</w:t>
            </w:r>
            <w:r w:rsidR="00CA5A6E">
              <w:rPr>
                <w:rFonts w:ascii="Times New Roman" w:hAnsi="Times New Roman"/>
                <w:b/>
                <w:bCs/>
                <w:color w:val="272526"/>
                <w:w w:val="110"/>
                <w:szCs w:val="17"/>
              </w:rPr>
              <w:t>s</w:t>
            </w:r>
          </w:p>
        </w:tc>
      </w:tr>
      <w:tr w:rsidR="00074972" w:rsidRPr="005A6762" w14:paraId="6C077E70" w14:textId="77777777" w:rsidTr="00E41548">
        <w:trPr>
          <w:trHeight w:hRule="exact" w:val="869"/>
        </w:trPr>
        <w:tc>
          <w:tcPr>
            <w:tcW w:w="5898" w:type="dxa"/>
            <w:tcBorders>
              <w:top w:val="single" w:sz="4" w:space="0" w:color="272526"/>
              <w:left w:val="single" w:sz="4" w:space="0" w:color="272526"/>
              <w:bottom w:val="single" w:sz="4" w:space="0" w:color="272526"/>
              <w:right w:val="single" w:sz="4" w:space="0" w:color="272526"/>
            </w:tcBorders>
            <w:shd w:val="clear" w:color="auto" w:fill="E1E6F1"/>
          </w:tcPr>
          <w:p w14:paraId="0B7ABFB5" w14:textId="77777777" w:rsidR="00074972" w:rsidRPr="005A6762" w:rsidRDefault="005A6762" w:rsidP="004903FC">
            <w:pPr>
              <w:widowControl w:val="0"/>
              <w:autoSpaceDE w:val="0"/>
              <w:autoSpaceDN w:val="0"/>
              <w:adjustRightInd w:val="0"/>
              <w:spacing w:before="14" w:after="0" w:line="240" w:lineRule="auto"/>
              <w:rPr>
                <w:sz w:val="20"/>
                <w:lang w:val="en-US"/>
              </w:rPr>
            </w:pPr>
            <w:r w:rsidRPr="005A6762">
              <w:rPr>
                <w:sz w:val="20"/>
                <w:lang w:val="en-US"/>
              </w:rPr>
              <w:t xml:space="preserve">Systematize the approach of scaling up </w:t>
            </w:r>
            <w:r>
              <w:rPr>
                <w:sz w:val="20"/>
                <w:lang w:val="en-US"/>
              </w:rPr>
              <w:t>the successful experiences of demonstration projects in the process of formulating the new programmes, with strengthened involvement of national partners</w:t>
            </w:r>
          </w:p>
        </w:tc>
        <w:tc>
          <w:tcPr>
            <w:tcW w:w="1920" w:type="dxa"/>
            <w:tcBorders>
              <w:top w:val="single" w:sz="4" w:space="0" w:color="272526"/>
              <w:left w:val="single" w:sz="4" w:space="0" w:color="272526"/>
              <w:bottom w:val="single" w:sz="4" w:space="0" w:color="272526"/>
              <w:right w:val="single" w:sz="4" w:space="0" w:color="272526"/>
            </w:tcBorders>
            <w:shd w:val="clear" w:color="auto" w:fill="E1E6F1"/>
          </w:tcPr>
          <w:p w14:paraId="7F19473C" w14:textId="77777777" w:rsidR="00074972" w:rsidRPr="000E1903" w:rsidRDefault="00401053" w:rsidP="004903FC">
            <w:pPr>
              <w:widowControl w:val="0"/>
              <w:autoSpaceDE w:val="0"/>
              <w:autoSpaceDN w:val="0"/>
              <w:adjustRightInd w:val="0"/>
              <w:spacing w:after="0" w:line="240" w:lineRule="auto"/>
              <w:rPr>
                <w:sz w:val="20"/>
              </w:rPr>
            </w:pPr>
            <w:r>
              <w:rPr>
                <w:sz w:val="20"/>
              </w:rPr>
              <w:t xml:space="preserve">December </w:t>
            </w:r>
            <w:r w:rsidR="0071769B">
              <w:rPr>
                <w:sz w:val="20"/>
              </w:rPr>
              <w:t>2019</w:t>
            </w:r>
          </w:p>
        </w:tc>
        <w:tc>
          <w:tcPr>
            <w:tcW w:w="3071" w:type="dxa"/>
            <w:tcBorders>
              <w:top w:val="single" w:sz="4" w:space="0" w:color="272526"/>
              <w:left w:val="single" w:sz="4" w:space="0" w:color="272526"/>
              <w:bottom w:val="single" w:sz="4" w:space="0" w:color="272526"/>
              <w:right w:val="single" w:sz="4" w:space="0" w:color="272526"/>
            </w:tcBorders>
            <w:shd w:val="clear" w:color="auto" w:fill="E1E6F1"/>
          </w:tcPr>
          <w:p w14:paraId="07CEC9C1" w14:textId="77777777" w:rsidR="0018025B" w:rsidRDefault="005A6762" w:rsidP="004903FC">
            <w:pPr>
              <w:widowControl w:val="0"/>
              <w:autoSpaceDE w:val="0"/>
              <w:autoSpaceDN w:val="0"/>
              <w:adjustRightInd w:val="0"/>
              <w:spacing w:after="0" w:line="240" w:lineRule="auto"/>
              <w:rPr>
                <w:sz w:val="20"/>
              </w:rPr>
            </w:pPr>
            <w:r>
              <w:rPr>
                <w:sz w:val="20"/>
              </w:rPr>
              <w:t xml:space="preserve">ARR/P </w:t>
            </w:r>
          </w:p>
          <w:p w14:paraId="231E9575" w14:textId="77777777" w:rsidR="00074972" w:rsidRDefault="005A6762" w:rsidP="004903FC">
            <w:pPr>
              <w:widowControl w:val="0"/>
              <w:autoSpaceDE w:val="0"/>
              <w:autoSpaceDN w:val="0"/>
              <w:adjustRightInd w:val="0"/>
              <w:spacing w:after="0" w:line="240" w:lineRule="auto"/>
              <w:rPr>
                <w:sz w:val="20"/>
              </w:rPr>
            </w:pPr>
            <w:r>
              <w:rPr>
                <w:sz w:val="20"/>
              </w:rPr>
              <w:t>Programme Unit</w:t>
            </w:r>
          </w:p>
          <w:p w14:paraId="675860A6" w14:textId="77777777" w:rsidR="0018025B" w:rsidRPr="000E1903" w:rsidRDefault="0018025B" w:rsidP="004903FC">
            <w:pPr>
              <w:widowControl w:val="0"/>
              <w:autoSpaceDE w:val="0"/>
              <w:autoSpaceDN w:val="0"/>
              <w:adjustRightInd w:val="0"/>
              <w:spacing w:after="0" w:line="240" w:lineRule="auto"/>
              <w:rPr>
                <w:sz w:val="20"/>
              </w:rPr>
            </w:pPr>
            <w:r>
              <w:rPr>
                <w:sz w:val="20"/>
              </w:rPr>
              <w:t>Communication specialist</w:t>
            </w:r>
          </w:p>
        </w:tc>
        <w:tc>
          <w:tcPr>
            <w:tcW w:w="3571" w:type="dxa"/>
            <w:tcBorders>
              <w:top w:val="single" w:sz="4" w:space="0" w:color="272526"/>
              <w:left w:val="single" w:sz="4" w:space="0" w:color="272526"/>
              <w:bottom w:val="single" w:sz="4" w:space="0" w:color="272526"/>
              <w:right w:val="single" w:sz="4" w:space="0" w:color="272526"/>
            </w:tcBorders>
            <w:shd w:val="clear" w:color="auto" w:fill="E1E6F1"/>
          </w:tcPr>
          <w:p w14:paraId="4480B485" w14:textId="77777777" w:rsidR="00630981" w:rsidRPr="005A6762" w:rsidRDefault="00630981" w:rsidP="004903FC">
            <w:pPr>
              <w:widowControl w:val="0"/>
              <w:autoSpaceDE w:val="0"/>
              <w:autoSpaceDN w:val="0"/>
              <w:adjustRightInd w:val="0"/>
              <w:spacing w:after="0" w:line="240" w:lineRule="auto"/>
              <w:ind w:right="134"/>
              <w:rPr>
                <w:sz w:val="20"/>
                <w:lang w:val="en-US"/>
              </w:rPr>
            </w:pPr>
          </w:p>
        </w:tc>
        <w:tc>
          <w:tcPr>
            <w:tcW w:w="1842" w:type="dxa"/>
            <w:tcBorders>
              <w:top w:val="single" w:sz="4" w:space="0" w:color="272526"/>
              <w:left w:val="single" w:sz="4" w:space="0" w:color="272526"/>
              <w:bottom w:val="single" w:sz="4" w:space="0" w:color="272526"/>
              <w:right w:val="single" w:sz="4" w:space="0" w:color="272526"/>
            </w:tcBorders>
            <w:shd w:val="clear" w:color="auto" w:fill="E1E6F1"/>
          </w:tcPr>
          <w:p w14:paraId="189A2198" w14:textId="77777777" w:rsidR="00074972" w:rsidRPr="005A6762" w:rsidRDefault="00074972" w:rsidP="004903FC">
            <w:pPr>
              <w:widowControl w:val="0"/>
              <w:autoSpaceDE w:val="0"/>
              <w:autoSpaceDN w:val="0"/>
              <w:adjustRightInd w:val="0"/>
              <w:spacing w:after="0" w:line="240" w:lineRule="auto"/>
              <w:rPr>
                <w:sz w:val="20"/>
                <w:lang w:val="en-US"/>
              </w:rPr>
            </w:pPr>
          </w:p>
        </w:tc>
      </w:tr>
      <w:tr w:rsidR="007B5EDE" w:rsidRPr="00B1741C" w14:paraId="3644E87D" w14:textId="77777777" w:rsidTr="00E41548">
        <w:trPr>
          <w:trHeight w:hRule="exact" w:val="1139"/>
        </w:trPr>
        <w:tc>
          <w:tcPr>
            <w:tcW w:w="5898" w:type="dxa"/>
            <w:tcBorders>
              <w:top w:val="single" w:sz="4" w:space="0" w:color="272526"/>
              <w:left w:val="single" w:sz="4" w:space="0" w:color="272526"/>
              <w:bottom w:val="single" w:sz="4" w:space="0" w:color="272526"/>
              <w:right w:val="single" w:sz="4" w:space="0" w:color="272526"/>
            </w:tcBorders>
            <w:shd w:val="clear" w:color="auto" w:fill="E1E6F1"/>
          </w:tcPr>
          <w:p w14:paraId="768A6DB2" w14:textId="77777777" w:rsidR="007B5EDE" w:rsidRPr="005A6762" w:rsidRDefault="005A6762" w:rsidP="004903FC">
            <w:pPr>
              <w:widowControl w:val="0"/>
              <w:autoSpaceDE w:val="0"/>
              <w:autoSpaceDN w:val="0"/>
              <w:adjustRightInd w:val="0"/>
              <w:spacing w:before="14" w:after="0" w:line="240" w:lineRule="auto"/>
              <w:ind w:right="74"/>
              <w:rPr>
                <w:sz w:val="20"/>
                <w:lang w:val="en-US"/>
              </w:rPr>
            </w:pPr>
            <w:r>
              <w:rPr>
                <w:sz w:val="20"/>
                <w:lang w:val="en-US"/>
              </w:rPr>
              <w:t>Develop communication plans at the project level to support the dissemination of new innovative concepts/tools within the target populations and the appropriation/use by the beneficiaries of the products and/or services offered.</w:t>
            </w:r>
          </w:p>
        </w:tc>
        <w:tc>
          <w:tcPr>
            <w:tcW w:w="1920" w:type="dxa"/>
            <w:tcBorders>
              <w:top w:val="single" w:sz="4" w:space="0" w:color="272526"/>
              <w:left w:val="single" w:sz="4" w:space="0" w:color="272526"/>
              <w:bottom w:val="single" w:sz="4" w:space="0" w:color="272526"/>
              <w:right w:val="single" w:sz="4" w:space="0" w:color="272526"/>
            </w:tcBorders>
            <w:shd w:val="clear" w:color="auto" w:fill="E1E6F1"/>
          </w:tcPr>
          <w:p w14:paraId="379F2BCB" w14:textId="77777777" w:rsidR="007B5EDE" w:rsidRPr="000E1903" w:rsidRDefault="0054751A" w:rsidP="004903FC">
            <w:pPr>
              <w:widowControl w:val="0"/>
              <w:autoSpaceDE w:val="0"/>
              <w:autoSpaceDN w:val="0"/>
              <w:adjustRightInd w:val="0"/>
              <w:spacing w:after="0" w:line="240" w:lineRule="auto"/>
              <w:rPr>
                <w:sz w:val="20"/>
              </w:rPr>
            </w:pPr>
            <w:r>
              <w:rPr>
                <w:sz w:val="20"/>
              </w:rPr>
              <w:t>M</w:t>
            </w:r>
            <w:r w:rsidR="00AE4B12">
              <w:rPr>
                <w:sz w:val="20"/>
              </w:rPr>
              <w:t>ay</w:t>
            </w:r>
            <w:bookmarkStart w:id="0" w:name="_GoBack"/>
            <w:bookmarkEnd w:id="0"/>
            <w:r w:rsidR="0071769B">
              <w:rPr>
                <w:sz w:val="20"/>
              </w:rPr>
              <w:t xml:space="preserve"> 2019</w:t>
            </w:r>
          </w:p>
        </w:tc>
        <w:tc>
          <w:tcPr>
            <w:tcW w:w="3071" w:type="dxa"/>
            <w:tcBorders>
              <w:top w:val="single" w:sz="4" w:space="0" w:color="272526"/>
              <w:left w:val="single" w:sz="4" w:space="0" w:color="272526"/>
              <w:bottom w:val="single" w:sz="4" w:space="0" w:color="272526"/>
              <w:right w:val="single" w:sz="4" w:space="0" w:color="272526"/>
            </w:tcBorders>
            <w:shd w:val="clear" w:color="auto" w:fill="E1E6F1"/>
          </w:tcPr>
          <w:p w14:paraId="705FD466" w14:textId="77777777" w:rsidR="0018025B" w:rsidRPr="0018025B" w:rsidRDefault="0018025B" w:rsidP="0018025B">
            <w:pPr>
              <w:widowControl w:val="0"/>
              <w:autoSpaceDE w:val="0"/>
              <w:autoSpaceDN w:val="0"/>
              <w:adjustRightInd w:val="0"/>
              <w:spacing w:after="0" w:line="240" w:lineRule="auto"/>
              <w:rPr>
                <w:sz w:val="20"/>
                <w:lang w:val="en-US"/>
              </w:rPr>
            </w:pPr>
            <w:r w:rsidRPr="0018025B">
              <w:rPr>
                <w:sz w:val="20"/>
                <w:lang w:val="en-US"/>
              </w:rPr>
              <w:t xml:space="preserve">ARR/P, </w:t>
            </w:r>
          </w:p>
          <w:p w14:paraId="27643C1A" w14:textId="77777777" w:rsidR="0018025B" w:rsidRPr="0018025B" w:rsidRDefault="0018025B" w:rsidP="0018025B">
            <w:pPr>
              <w:widowControl w:val="0"/>
              <w:autoSpaceDE w:val="0"/>
              <w:autoSpaceDN w:val="0"/>
              <w:adjustRightInd w:val="0"/>
              <w:spacing w:after="0" w:line="240" w:lineRule="auto"/>
              <w:rPr>
                <w:sz w:val="20"/>
                <w:lang w:val="en-US"/>
              </w:rPr>
            </w:pPr>
            <w:r w:rsidRPr="0018025B">
              <w:rPr>
                <w:sz w:val="20"/>
                <w:lang w:val="en-US"/>
              </w:rPr>
              <w:t>Programme Unit</w:t>
            </w:r>
          </w:p>
          <w:p w14:paraId="4B626C6A" w14:textId="77777777" w:rsidR="00D6195D" w:rsidRPr="009870F4" w:rsidRDefault="0018025B" w:rsidP="004903FC">
            <w:pPr>
              <w:widowControl w:val="0"/>
              <w:autoSpaceDE w:val="0"/>
              <w:autoSpaceDN w:val="0"/>
              <w:adjustRightInd w:val="0"/>
              <w:spacing w:after="0" w:line="240" w:lineRule="auto"/>
              <w:ind w:right="248"/>
              <w:rPr>
                <w:sz w:val="20"/>
                <w:lang w:val="en-US"/>
              </w:rPr>
            </w:pPr>
            <w:r w:rsidRPr="0018025B">
              <w:rPr>
                <w:sz w:val="20"/>
                <w:lang w:val="en-US"/>
              </w:rPr>
              <w:t>Communication specialist</w:t>
            </w:r>
          </w:p>
        </w:tc>
        <w:tc>
          <w:tcPr>
            <w:tcW w:w="3571" w:type="dxa"/>
            <w:tcBorders>
              <w:top w:val="single" w:sz="4" w:space="0" w:color="272526"/>
              <w:left w:val="single" w:sz="4" w:space="0" w:color="272526"/>
              <w:bottom w:val="single" w:sz="4" w:space="0" w:color="272526"/>
              <w:right w:val="single" w:sz="4" w:space="0" w:color="272526"/>
            </w:tcBorders>
            <w:shd w:val="clear" w:color="auto" w:fill="E1E6F1"/>
          </w:tcPr>
          <w:p w14:paraId="19E5F67A" w14:textId="77777777" w:rsidR="007B5EDE" w:rsidRPr="009870F4" w:rsidRDefault="007B5EDE" w:rsidP="004903FC">
            <w:pPr>
              <w:widowControl w:val="0"/>
              <w:autoSpaceDE w:val="0"/>
              <w:autoSpaceDN w:val="0"/>
              <w:adjustRightInd w:val="0"/>
              <w:spacing w:after="0" w:line="240" w:lineRule="auto"/>
              <w:ind w:right="134"/>
              <w:rPr>
                <w:sz w:val="20"/>
                <w:lang w:val="en-US"/>
              </w:rPr>
            </w:pPr>
          </w:p>
        </w:tc>
        <w:tc>
          <w:tcPr>
            <w:tcW w:w="1842" w:type="dxa"/>
            <w:tcBorders>
              <w:top w:val="single" w:sz="4" w:space="0" w:color="272526"/>
              <w:left w:val="single" w:sz="4" w:space="0" w:color="272526"/>
              <w:bottom w:val="single" w:sz="4" w:space="0" w:color="272526"/>
              <w:right w:val="single" w:sz="4" w:space="0" w:color="272526"/>
            </w:tcBorders>
            <w:shd w:val="clear" w:color="auto" w:fill="E1E6F1"/>
          </w:tcPr>
          <w:p w14:paraId="262D633D" w14:textId="77777777" w:rsidR="007B5EDE" w:rsidRPr="000E1903" w:rsidRDefault="007B5EDE" w:rsidP="004903FC">
            <w:pPr>
              <w:widowControl w:val="0"/>
              <w:autoSpaceDE w:val="0"/>
              <w:autoSpaceDN w:val="0"/>
              <w:adjustRightInd w:val="0"/>
              <w:spacing w:after="0" w:line="240" w:lineRule="auto"/>
              <w:rPr>
                <w:sz w:val="20"/>
              </w:rPr>
            </w:pPr>
          </w:p>
        </w:tc>
      </w:tr>
      <w:tr w:rsidR="00074972" w:rsidRPr="00042AD9" w14:paraId="35EAD622" w14:textId="77777777" w:rsidTr="00481D83">
        <w:trPr>
          <w:trHeight w:hRule="exact" w:val="707"/>
        </w:trPr>
        <w:tc>
          <w:tcPr>
            <w:tcW w:w="16302" w:type="dxa"/>
            <w:gridSpan w:val="5"/>
            <w:tcBorders>
              <w:top w:val="single" w:sz="4" w:space="0" w:color="272526"/>
              <w:left w:val="single" w:sz="4" w:space="0" w:color="272526"/>
              <w:bottom w:val="single" w:sz="4" w:space="0" w:color="272526"/>
              <w:right w:val="single" w:sz="4" w:space="0" w:color="272526"/>
            </w:tcBorders>
            <w:shd w:val="clear" w:color="auto" w:fill="AFBEDC"/>
          </w:tcPr>
          <w:p w14:paraId="0C97C846" w14:textId="77777777" w:rsidR="00074972" w:rsidRPr="009870F4" w:rsidRDefault="002F7D97" w:rsidP="004903FC">
            <w:pPr>
              <w:autoSpaceDE w:val="0"/>
              <w:autoSpaceDN w:val="0"/>
              <w:adjustRightInd w:val="0"/>
              <w:spacing w:after="0" w:line="240" w:lineRule="auto"/>
              <w:rPr>
                <w:rFonts w:ascii="Times New Roman" w:hAnsi="Times New Roman"/>
                <w:szCs w:val="24"/>
                <w:lang w:val="en-US"/>
              </w:rPr>
            </w:pPr>
            <w:r w:rsidRPr="009870F4">
              <w:rPr>
                <w:b/>
                <w:bCs/>
                <w:iCs/>
                <w:lang w:val="en-US"/>
              </w:rPr>
              <w:t>Recomm</w:t>
            </w:r>
            <w:r w:rsidR="009870F4" w:rsidRPr="009870F4">
              <w:rPr>
                <w:b/>
                <w:bCs/>
                <w:iCs/>
                <w:lang w:val="en-US"/>
              </w:rPr>
              <w:t>e</w:t>
            </w:r>
            <w:r w:rsidRPr="009870F4">
              <w:rPr>
                <w:b/>
                <w:bCs/>
                <w:iCs/>
                <w:lang w:val="en-US"/>
              </w:rPr>
              <w:t xml:space="preserve">ndation 5. </w:t>
            </w:r>
            <w:r w:rsidR="009870F4" w:rsidRPr="00961A60">
              <w:rPr>
                <w:b/>
                <w:bCs/>
                <w:iCs/>
                <w:lang w:val="en"/>
              </w:rPr>
              <w:t xml:space="preserve">UNDP should make greater efforts to improve project </w:t>
            </w:r>
            <w:r w:rsidR="009870F4">
              <w:rPr>
                <w:b/>
                <w:bCs/>
                <w:iCs/>
                <w:lang w:val="en"/>
              </w:rPr>
              <w:t>management by national partners, involve them more in project formulation and budgeting,</w:t>
            </w:r>
            <w:r w:rsidR="009870F4" w:rsidRPr="00961A60">
              <w:rPr>
                <w:b/>
                <w:bCs/>
                <w:iCs/>
                <w:lang w:val="en"/>
              </w:rPr>
              <w:t xml:space="preserve"> and develop the culture of results-based m</w:t>
            </w:r>
            <w:r w:rsidR="009870F4">
              <w:rPr>
                <w:b/>
                <w:bCs/>
                <w:iCs/>
                <w:lang w:val="en"/>
              </w:rPr>
              <w:t>onitoring in national and island-level</w:t>
            </w:r>
            <w:r w:rsidR="009870F4" w:rsidRPr="00961A60">
              <w:rPr>
                <w:b/>
                <w:bCs/>
                <w:iCs/>
                <w:lang w:val="en"/>
              </w:rPr>
              <w:t xml:space="preserve"> institutions through advocacy and institutional capacity</w:t>
            </w:r>
            <w:r w:rsidR="009870F4">
              <w:rPr>
                <w:b/>
                <w:bCs/>
                <w:iCs/>
                <w:lang w:val="en"/>
              </w:rPr>
              <w:t xml:space="preserve"> </w:t>
            </w:r>
            <w:r w:rsidR="009870F4" w:rsidRPr="00961A60">
              <w:rPr>
                <w:b/>
                <w:bCs/>
                <w:iCs/>
                <w:lang w:val="en"/>
              </w:rPr>
              <w:t>building.</w:t>
            </w:r>
          </w:p>
        </w:tc>
      </w:tr>
      <w:tr w:rsidR="00074972" w:rsidRPr="00042AD9" w14:paraId="7A46D513" w14:textId="77777777" w:rsidTr="00E41548">
        <w:trPr>
          <w:trHeight w:hRule="exact" w:val="422"/>
        </w:trPr>
        <w:tc>
          <w:tcPr>
            <w:tcW w:w="16302" w:type="dxa"/>
            <w:gridSpan w:val="5"/>
            <w:tcBorders>
              <w:top w:val="single" w:sz="4" w:space="0" w:color="272526"/>
              <w:left w:val="single" w:sz="4" w:space="0" w:color="272526"/>
              <w:bottom w:val="single" w:sz="4" w:space="0" w:color="272526"/>
              <w:right w:val="single" w:sz="4" w:space="0" w:color="272526"/>
            </w:tcBorders>
            <w:shd w:val="clear" w:color="auto" w:fill="auto"/>
          </w:tcPr>
          <w:p w14:paraId="0D25B2BE" w14:textId="77777777" w:rsidR="00074972" w:rsidRPr="0071769B" w:rsidRDefault="009870F4" w:rsidP="004903FC">
            <w:pPr>
              <w:widowControl w:val="0"/>
              <w:autoSpaceDE w:val="0"/>
              <w:autoSpaceDN w:val="0"/>
              <w:adjustRightInd w:val="0"/>
              <w:spacing w:before="14" w:after="0" w:line="240" w:lineRule="auto"/>
              <w:ind w:left="80"/>
              <w:rPr>
                <w:rFonts w:ascii="Times New Roman" w:hAnsi="Times New Roman"/>
                <w:b/>
                <w:szCs w:val="24"/>
                <w:lang w:val="en-US"/>
              </w:rPr>
            </w:pPr>
            <w:r w:rsidRPr="009424F3">
              <w:rPr>
                <w:rFonts w:ascii="Times New Roman" w:hAnsi="Times New Roman"/>
                <w:b/>
                <w:color w:val="272526"/>
                <w:w w:val="80"/>
                <w:szCs w:val="17"/>
                <w:lang w:val="en-US"/>
              </w:rPr>
              <w:t>Management response</w:t>
            </w:r>
            <w:r w:rsidR="00074972" w:rsidRPr="009424F3">
              <w:rPr>
                <w:rFonts w:ascii="Times New Roman" w:hAnsi="Times New Roman"/>
                <w:b/>
                <w:color w:val="272526"/>
                <w:spacing w:val="33"/>
                <w:szCs w:val="17"/>
                <w:lang w:val="en-US"/>
              </w:rPr>
              <w:t>:</w:t>
            </w:r>
            <w:r w:rsidR="00074972" w:rsidRPr="0071769B">
              <w:rPr>
                <w:rFonts w:ascii="Times New Roman" w:hAnsi="Times New Roman"/>
                <w:b/>
                <w:color w:val="272526"/>
                <w:spacing w:val="33"/>
                <w:szCs w:val="17"/>
                <w:lang w:val="en-US"/>
              </w:rPr>
              <w:t xml:space="preserve"> </w:t>
            </w:r>
            <w:r w:rsidR="0018025B" w:rsidRPr="005761E7">
              <w:rPr>
                <w:sz w:val="20"/>
                <w:szCs w:val="20"/>
                <w:lang w:val="en-US"/>
              </w:rPr>
              <w:t>The management accepts this recommendation and</w:t>
            </w:r>
            <w:r w:rsidR="0018025B" w:rsidRPr="005761E7">
              <w:rPr>
                <w:lang w:val="en-US"/>
              </w:rPr>
              <w:t xml:space="preserve"> </w:t>
            </w:r>
            <w:r w:rsidR="0018025B" w:rsidRPr="00BD5028">
              <w:rPr>
                <w:sz w:val="20"/>
                <w:szCs w:val="20"/>
                <w:lang w:val="en-US"/>
              </w:rPr>
              <w:t>will take it into</w:t>
            </w:r>
            <w:r w:rsidR="0018025B">
              <w:rPr>
                <w:sz w:val="20"/>
                <w:szCs w:val="20"/>
                <w:lang w:val="en-US"/>
              </w:rPr>
              <w:t xml:space="preserve"> account </w:t>
            </w:r>
            <w:r w:rsidR="0018025B" w:rsidRPr="00C36B22">
              <w:rPr>
                <w:sz w:val="20"/>
                <w:szCs w:val="20"/>
                <w:lang w:val="en-US"/>
              </w:rPr>
              <w:t>in</w:t>
            </w:r>
            <w:r w:rsidR="0018025B" w:rsidRPr="0071769B">
              <w:rPr>
                <w:sz w:val="20"/>
                <w:szCs w:val="20"/>
                <w:lang w:val="en-US"/>
              </w:rPr>
              <w:t xml:space="preserve"> the implementation of HACT</w:t>
            </w:r>
            <w:r w:rsidR="0018025B">
              <w:rPr>
                <w:sz w:val="20"/>
                <w:szCs w:val="20"/>
                <w:lang w:val="en-US"/>
              </w:rPr>
              <w:t xml:space="preserve"> and capacity </w:t>
            </w:r>
            <w:r w:rsidR="0018025B" w:rsidRPr="0018025B">
              <w:rPr>
                <w:sz w:val="20"/>
                <w:szCs w:val="20"/>
                <w:lang w:val="en-US"/>
              </w:rPr>
              <w:t xml:space="preserve">development </w:t>
            </w:r>
            <w:r w:rsidR="0018025B">
              <w:rPr>
                <w:sz w:val="20"/>
                <w:szCs w:val="20"/>
                <w:lang w:val="en-US"/>
              </w:rPr>
              <w:t>plans</w:t>
            </w:r>
          </w:p>
        </w:tc>
      </w:tr>
      <w:tr w:rsidR="00074972" w:rsidRPr="00B1741C" w14:paraId="0531A23B" w14:textId="77777777" w:rsidTr="00E41548">
        <w:trPr>
          <w:trHeight w:hRule="exact" w:val="347"/>
        </w:trPr>
        <w:tc>
          <w:tcPr>
            <w:tcW w:w="5898" w:type="dxa"/>
            <w:vMerge w:val="restart"/>
            <w:tcBorders>
              <w:top w:val="single" w:sz="4" w:space="0" w:color="272526"/>
              <w:left w:val="single" w:sz="4" w:space="0" w:color="272526"/>
              <w:bottom w:val="single" w:sz="4" w:space="0" w:color="272526"/>
              <w:right w:val="single" w:sz="4" w:space="0" w:color="272526"/>
            </w:tcBorders>
            <w:shd w:val="clear" w:color="auto" w:fill="AFBEDC"/>
          </w:tcPr>
          <w:p w14:paraId="0A6920A2" w14:textId="77777777" w:rsidR="00074972" w:rsidRPr="00B1741C" w:rsidRDefault="009870F4" w:rsidP="004903FC">
            <w:pPr>
              <w:widowControl w:val="0"/>
              <w:autoSpaceDE w:val="0"/>
              <w:autoSpaceDN w:val="0"/>
              <w:adjustRightInd w:val="0"/>
              <w:spacing w:before="2" w:after="0" w:line="240" w:lineRule="auto"/>
              <w:ind w:left="80"/>
              <w:rPr>
                <w:rFonts w:ascii="Times New Roman" w:hAnsi="Times New Roman"/>
                <w:szCs w:val="24"/>
              </w:rPr>
            </w:pPr>
            <w:r>
              <w:rPr>
                <w:rFonts w:ascii="Times New Roman" w:hAnsi="Times New Roman"/>
                <w:b/>
                <w:bCs/>
                <w:color w:val="272526"/>
                <w:szCs w:val="17"/>
              </w:rPr>
              <w:t>Key action(s)</w:t>
            </w:r>
          </w:p>
        </w:tc>
        <w:tc>
          <w:tcPr>
            <w:tcW w:w="1920" w:type="dxa"/>
            <w:vMerge w:val="restart"/>
            <w:tcBorders>
              <w:top w:val="single" w:sz="4" w:space="0" w:color="272526"/>
              <w:left w:val="single" w:sz="4" w:space="0" w:color="272526"/>
              <w:bottom w:val="single" w:sz="4" w:space="0" w:color="272526"/>
              <w:right w:val="single" w:sz="4" w:space="0" w:color="272526"/>
            </w:tcBorders>
            <w:shd w:val="clear" w:color="auto" w:fill="AFBEDC"/>
          </w:tcPr>
          <w:p w14:paraId="7E159B86" w14:textId="77777777" w:rsidR="00074972" w:rsidRPr="00B1741C" w:rsidRDefault="009870F4" w:rsidP="004903FC">
            <w:pPr>
              <w:widowControl w:val="0"/>
              <w:autoSpaceDE w:val="0"/>
              <w:autoSpaceDN w:val="0"/>
              <w:adjustRightInd w:val="0"/>
              <w:spacing w:before="2" w:after="0" w:line="240" w:lineRule="auto"/>
              <w:ind w:left="95"/>
              <w:rPr>
                <w:rFonts w:ascii="Times New Roman" w:hAnsi="Times New Roman"/>
                <w:szCs w:val="24"/>
              </w:rPr>
            </w:pPr>
            <w:r>
              <w:rPr>
                <w:rFonts w:ascii="Times New Roman" w:hAnsi="Times New Roman"/>
                <w:b/>
                <w:bCs/>
                <w:color w:val="272526"/>
                <w:spacing w:val="-2"/>
                <w:w w:val="82"/>
                <w:szCs w:val="17"/>
              </w:rPr>
              <w:t>Time Frame</w:t>
            </w:r>
          </w:p>
        </w:tc>
        <w:tc>
          <w:tcPr>
            <w:tcW w:w="3071" w:type="dxa"/>
            <w:vMerge w:val="restart"/>
            <w:tcBorders>
              <w:top w:val="single" w:sz="4" w:space="0" w:color="272526"/>
              <w:left w:val="single" w:sz="4" w:space="0" w:color="272526"/>
              <w:bottom w:val="single" w:sz="4" w:space="0" w:color="272526"/>
              <w:right w:val="single" w:sz="4" w:space="0" w:color="272526"/>
            </w:tcBorders>
            <w:shd w:val="clear" w:color="auto" w:fill="AFBEDC"/>
          </w:tcPr>
          <w:p w14:paraId="1DFC581F" w14:textId="77777777" w:rsidR="00074972" w:rsidRPr="00B1741C" w:rsidRDefault="009870F4" w:rsidP="004903FC">
            <w:pPr>
              <w:widowControl w:val="0"/>
              <w:autoSpaceDE w:val="0"/>
              <w:autoSpaceDN w:val="0"/>
              <w:adjustRightInd w:val="0"/>
              <w:spacing w:after="0" w:line="190" w:lineRule="exact"/>
              <w:ind w:left="188" w:right="148"/>
              <w:rPr>
                <w:rFonts w:ascii="Times New Roman" w:hAnsi="Times New Roman"/>
                <w:szCs w:val="24"/>
              </w:rPr>
            </w:pPr>
            <w:r>
              <w:rPr>
                <w:rFonts w:ascii="Times New Roman" w:hAnsi="Times New Roman"/>
                <w:b/>
                <w:bCs/>
                <w:color w:val="272526"/>
                <w:spacing w:val="1"/>
                <w:w w:val="87"/>
                <w:szCs w:val="17"/>
              </w:rPr>
              <w:t>Responsible Unit(s)</w:t>
            </w:r>
          </w:p>
        </w:tc>
        <w:tc>
          <w:tcPr>
            <w:tcW w:w="5413" w:type="dxa"/>
            <w:gridSpan w:val="2"/>
            <w:tcBorders>
              <w:top w:val="single" w:sz="4" w:space="0" w:color="272526"/>
              <w:left w:val="single" w:sz="4" w:space="0" w:color="272526"/>
              <w:bottom w:val="single" w:sz="4" w:space="0" w:color="272526"/>
              <w:right w:val="single" w:sz="4" w:space="0" w:color="272526"/>
            </w:tcBorders>
            <w:shd w:val="clear" w:color="auto" w:fill="AFBEDC"/>
          </w:tcPr>
          <w:p w14:paraId="74CD5B39" w14:textId="77777777" w:rsidR="00074972" w:rsidRPr="00B1741C" w:rsidRDefault="009870F4" w:rsidP="004903FC">
            <w:pPr>
              <w:widowControl w:val="0"/>
              <w:autoSpaceDE w:val="0"/>
              <w:autoSpaceDN w:val="0"/>
              <w:adjustRightInd w:val="0"/>
              <w:spacing w:before="2" w:after="0" w:line="240" w:lineRule="auto"/>
              <w:ind w:left="979" w:right="939"/>
              <w:rPr>
                <w:rFonts w:ascii="Times New Roman" w:hAnsi="Times New Roman"/>
                <w:szCs w:val="24"/>
              </w:rPr>
            </w:pPr>
            <w:r>
              <w:rPr>
                <w:rFonts w:ascii="Times New Roman" w:hAnsi="Times New Roman"/>
                <w:b/>
                <w:bCs/>
                <w:color w:val="272526"/>
                <w:w w:val="97"/>
                <w:szCs w:val="17"/>
              </w:rPr>
              <w:t>Tracking</w:t>
            </w:r>
            <w:r w:rsidR="00074972" w:rsidRPr="00B1741C">
              <w:rPr>
                <w:rFonts w:ascii="Times New Roman" w:hAnsi="Times New Roman"/>
                <w:b/>
                <w:bCs/>
                <w:color w:val="272526"/>
                <w:w w:val="90"/>
                <w:szCs w:val="17"/>
              </w:rPr>
              <w:t>*</w:t>
            </w:r>
          </w:p>
        </w:tc>
      </w:tr>
      <w:tr w:rsidR="00074972" w:rsidRPr="00B1741C" w14:paraId="0B9136F6" w14:textId="77777777" w:rsidTr="00E41548">
        <w:trPr>
          <w:trHeight w:hRule="exact" w:val="347"/>
        </w:trPr>
        <w:tc>
          <w:tcPr>
            <w:tcW w:w="5898" w:type="dxa"/>
            <w:vMerge/>
            <w:tcBorders>
              <w:top w:val="single" w:sz="4" w:space="0" w:color="272526"/>
              <w:left w:val="single" w:sz="4" w:space="0" w:color="272526"/>
              <w:bottom w:val="single" w:sz="4" w:space="0" w:color="272526"/>
              <w:right w:val="single" w:sz="4" w:space="0" w:color="272526"/>
            </w:tcBorders>
            <w:shd w:val="clear" w:color="auto" w:fill="AFBEDC"/>
          </w:tcPr>
          <w:p w14:paraId="5C29631C" w14:textId="77777777" w:rsidR="00074972" w:rsidRPr="00B1741C" w:rsidRDefault="00074972" w:rsidP="004903FC">
            <w:pPr>
              <w:widowControl w:val="0"/>
              <w:autoSpaceDE w:val="0"/>
              <w:autoSpaceDN w:val="0"/>
              <w:adjustRightInd w:val="0"/>
              <w:spacing w:before="2" w:after="0" w:line="240" w:lineRule="auto"/>
              <w:ind w:left="979" w:right="939"/>
              <w:rPr>
                <w:rFonts w:ascii="Times New Roman" w:hAnsi="Times New Roman"/>
                <w:szCs w:val="24"/>
              </w:rPr>
            </w:pPr>
          </w:p>
        </w:tc>
        <w:tc>
          <w:tcPr>
            <w:tcW w:w="1920" w:type="dxa"/>
            <w:vMerge/>
            <w:tcBorders>
              <w:top w:val="single" w:sz="4" w:space="0" w:color="272526"/>
              <w:left w:val="single" w:sz="4" w:space="0" w:color="272526"/>
              <w:bottom w:val="single" w:sz="4" w:space="0" w:color="272526"/>
              <w:right w:val="single" w:sz="4" w:space="0" w:color="272526"/>
            </w:tcBorders>
            <w:shd w:val="clear" w:color="auto" w:fill="AFBEDC"/>
          </w:tcPr>
          <w:p w14:paraId="3ACC136C" w14:textId="77777777" w:rsidR="00074972" w:rsidRPr="00B1741C" w:rsidRDefault="00074972" w:rsidP="004903FC">
            <w:pPr>
              <w:widowControl w:val="0"/>
              <w:autoSpaceDE w:val="0"/>
              <w:autoSpaceDN w:val="0"/>
              <w:adjustRightInd w:val="0"/>
              <w:spacing w:before="2" w:after="0" w:line="240" w:lineRule="auto"/>
              <w:ind w:left="979" w:right="939"/>
              <w:rPr>
                <w:rFonts w:ascii="Times New Roman" w:hAnsi="Times New Roman"/>
                <w:szCs w:val="24"/>
              </w:rPr>
            </w:pPr>
          </w:p>
        </w:tc>
        <w:tc>
          <w:tcPr>
            <w:tcW w:w="3071" w:type="dxa"/>
            <w:vMerge/>
            <w:tcBorders>
              <w:top w:val="single" w:sz="4" w:space="0" w:color="272526"/>
              <w:left w:val="single" w:sz="4" w:space="0" w:color="272526"/>
              <w:bottom w:val="single" w:sz="4" w:space="0" w:color="272526"/>
              <w:right w:val="single" w:sz="4" w:space="0" w:color="272526"/>
            </w:tcBorders>
            <w:shd w:val="clear" w:color="auto" w:fill="AFBEDC"/>
          </w:tcPr>
          <w:p w14:paraId="4211DF71" w14:textId="77777777" w:rsidR="00074972" w:rsidRPr="00B1741C" w:rsidRDefault="00074972" w:rsidP="004903FC">
            <w:pPr>
              <w:widowControl w:val="0"/>
              <w:autoSpaceDE w:val="0"/>
              <w:autoSpaceDN w:val="0"/>
              <w:adjustRightInd w:val="0"/>
              <w:spacing w:before="2" w:after="0" w:line="240" w:lineRule="auto"/>
              <w:ind w:left="979" w:right="939"/>
              <w:rPr>
                <w:rFonts w:ascii="Times New Roman" w:hAnsi="Times New Roman"/>
                <w:szCs w:val="24"/>
              </w:rPr>
            </w:pPr>
          </w:p>
        </w:tc>
        <w:tc>
          <w:tcPr>
            <w:tcW w:w="3571" w:type="dxa"/>
            <w:tcBorders>
              <w:top w:val="single" w:sz="4" w:space="0" w:color="272526"/>
              <w:left w:val="single" w:sz="4" w:space="0" w:color="272526"/>
              <w:bottom w:val="single" w:sz="4" w:space="0" w:color="272526"/>
              <w:right w:val="single" w:sz="4" w:space="0" w:color="272526"/>
            </w:tcBorders>
            <w:shd w:val="clear" w:color="auto" w:fill="E1E6F1"/>
          </w:tcPr>
          <w:p w14:paraId="42B5B749" w14:textId="77777777" w:rsidR="00074972" w:rsidRPr="00B1741C" w:rsidRDefault="00074972" w:rsidP="004903FC">
            <w:pPr>
              <w:widowControl w:val="0"/>
              <w:autoSpaceDE w:val="0"/>
              <w:autoSpaceDN w:val="0"/>
              <w:adjustRightInd w:val="0"/>
              <w:spacing w:before="2" w:after="0" w:line="240" w:lineRule="auto"/>
              <w:ind w:left="103"/>
              <w:rPr>
                <w:rFonts w:ascii="Times New Roman" w:hAnsi="Times New Roman"/>
                <w:szCs w:val="24"/>
              </w:rPr>
            </w:pPr>
            <w:r w:rsidRPr="00B1741C">
              <w:rPr>
                <w:rFonts w:ascii="Times New Roman" w:hAnsi="Times New Roman"/>
                <w:b/>
                <w:bCs/>
                <w:color w:val="272526"/>
                <w:spacing w:val="-4"/>
                <w:w w:val="82"/>
                <w:szCs w:val="17"/>
              </w:rPr>
              <w:t>C</w:t>
            </w:r>
            <w:r w:rsidRPr="00B1741C">
              <w:rPr>
                <w:rFonts w:ascii="Times New Roman" w:hAnsi="Times New Roman"/>
                <w:b/>
                <w:bCs/>
                <w:color w:val="272526"/>
                <w:w w:val="115"/>
                <w:szCs w:val="17"/>
              </w:rPr>
              <w:t>o</w:t>
            </w:r>
            <w:r w:rsidRPr="00B1741C">
              <w:rPr>
                <w:rFonts w:ascii="Times New Roman" w:hAnsi="Times New Roman"/>
                <w:b/>
                <w:bCs/>
                <w:color w:val="272526"/>
                <w:w w:val="103"/>
                <w:szCs w:val="17"/>
              </w:rPr>
              <w:t>mm</w:t>
            </w:r>
            <w:r w:rsidRPr="00B1741C">
              <w:rPr>
                <w:rFonts w:ascii="Times New Roman" w:hAnsi="Times New Roman"/>
                <w:b/>
                <w:bCs/>
                <w:color w:val="272526"/>
                <w:w w:val="119"/>
                <w:szCs w:val="17"/>
              </w:rPr>
              <w:t>e</w:t>
            </w:r>
            <w:r w:rsidRPr="00B1741C">
              <w:rPr>
                <w:rFonts w:ascii="Times New Roman" w:hAnsi="Times New Roman"/>
                <w:b/>
                <w:bCs/>
                <w:color w:val="272526"/>
                <w:spacing w:val="-1"/>
                <w:w w:val="105"/>
                <w:szCs w:val="17"/>
              </w:rPr>
              <w:t>n</w:t>
            </w:r>
            <w:r w:rsidR="009870F4">
              <w:rPr>
                <w:rFonts w:ascii="Times New Roman" w:hAnsi="Times New Roman"/>
                <w:b/>
                <w:bCs/>
                <w:color w:val="272526"/>
                <w:w w:val="110"/>
                <w:szCs w:val="17"/>
              </w:rPr>
              <w:t>ts</w:t>
            </w:r>
          </w:p>
        </w:tc>
        <w:tc>
          <w:tcPr>
            <w:tcW w:w="1842" w:type="dxa"/>
            <w:tcBorders>
              <w:top w:val="single" w:sz="4" w:space="0" w:color="272526"/>
              <w:left w:val="single" w:sz="4" w:space="0" w:color="272526"/>
              <w:bottom w:val="single" w:sz="4" w:space="0" w:color="272526"/>
              <w:right w:val="single" w:sz="4" w:space="0" w:color="272526"/>
            </w:tcBorders>
            <w:shd w:val="clear" w:color="auto" w:fill="E1E6F1"/>
          </w:tcPr>
          <w:p w14:paraId="50453F10" w14:textId="77777777" w:rsidR="00074972" w:rsidRPr="00B1741C" w:rsidRDefault="00074972" w:rsidP="004903FC">
            <w:pPr>
              <w:widowControl w:val="0"/>
              <w:autoSpaceDE w:val="0"/>
              <w:autoSpaceDN w:val="0"/>
              <w:adjustRightInd w:val="0"/>
              <w:spacing w:before="2" w:after="0" w:line="240" w:lineRule="auto"/>
              <w:ind w:left="366"/>
              <w:rPr>
                <w:rFonts w:ascii="Times New Roman" w:hAnsi="Times New Roman"/>
                <w:szCs w:val="24"/>
              </w:rPr>
            </w:pPr>
            <w:r w:rsidRPr="00B1741C">
              <w:rPr>
                <w:rFonts w:ascii="Times New Roman" w:hAnsi="Times New Roman"/>
                <w:b/>
                <w:bCs/>
                <w:color w:val="272526"/>
                <w:spacing w:val="-1"/>
                <w:w w:val="97"/>
                <w:szCs w:val="17"/>
              </w:rPr>
              <w:t>S</w:t>
            </w:r>
            <w:r w:rsidRPr="00B1741C">
              <w:rPr>
                <w:rFonts w:ascii="Times New Roman" w:hAnsi="Times New Roman"/>
                <w:b/>
                <w:bCs/>
                <w:color w:val="272526"/>
                <w:w w:val="110"/>
                <w:szCs w:val="17"/>
              </w:rPr>
              <w:t>t</w:t>
            </w:r>
            <w:r w:rsidRPr="00B1741C">
              <w:rPr>
                <w:rFonts w:ascii="Times New Roman" w:hAnsi="Times New Roman"/>
                <w:b/>
                <w:bCs/>
                <w:color w:val="272526"/>
                <w:spacing w:val="-2"/>
                <w:w w:val="105"/>
                <w:szCs w:val="17"/>
              </w:rPr>
              <w:t>a</w:t>
            </w:r>
            <w:r w:rsidRPr="00B1741C">
              <w:rPr>
                <w:rFonts w:ascii="Times New Roman" w:hAnsi="Times New Roman"/>
                <w:b/>
                <w:bCs/>
                <w:color w:val="272526"/>
                <w:w w:val="110"/>
                <w:szCs w:val="17"/>
              </w:rPr>
              <w:t>t</w:t>
            </w:r>
            <w:r w:rsidRPr="00B1741C">
              <w:rPr>
                <w:rFonts w:ascii="Times New Roman" w:hAnsi="Times New Roman"/>
                <w:b/>
                <w:bCs/>
                <w:color w:val="272526"/>
                <w:w w:val="104"/>
                <w:szCs w:val="17"/>
              </w:rPr>
              <w:t>u</w:t>
            </w:r>
            <w:r w:rsidR="009870F4">
              <w:rPr>
                <w:rFonts w:ascii="Times New Roman" w:hAnsi="Times New Roman"/>
                <w:b/>
                <w:bCs/>
                <w:color w:val="272526"/>
                <w:w w:val="110"/>
                <w:szCs w:val="17"/>
              </w:rPr>
              <w:t>s</w:t>
            </w:r>
          </w:p>
        </w:tc>
      </w:tr>
      <w:tr w:rsidR="006E1152" w:rsidRPr="00042AD9" w14:paraId="1A974C65" w14:textId="77777777" w:rsidTr="00E41548">
        <w:trPr>
          <w:trHeight w:hRule="exact" w:val="1107"/>
        </w:trPr>
        <w:tc>
          <w:tcPr>
            <w:tcW w:w="5898" w:type="dxa"/>
            <w:tcBorders>
              <w:top w:val="single" w:sz="4" w:space="0" w:color="272526"/>
              <w:left w:val="single" w:sz="4" w:space="0" w:color="272526"/>
              <w:bottom w:val="single" w:sz="4" w:space="0" w:color="272526"/>
              <w:right w:val="single" w:sz="4" w:space="0" w:color="272526"/>
            </w:tcBorders>
            <w:shd w:val="clear" w:color="auto" w:fill="E1E6F1"/>
          </w:tcPr>
          <w:p w14:paraId="5CF62F4B" w14:textId="77777777" w:rsidR="00630981" w:rsidRPr="00206434" w:rsidRDefault="00206434" w:rsidP="004903FC">
            <w:pPr>
              <w:widowControl w:val="0"/>
              <w:autoSpaceDE w:val="0"/>
              <w:autoSpaceDN w:val="0"/>
              <w:adjustRightInd w:val="0"/>
              <w:spacing w:before="14" w:after="0" w:line="240" w:lineRule="auto"/>
              <w:ind w:right="74"/>
              <w:rPr>
                <w:sz w:val="20"/>
                <w:lang w:val="en-US"/>
              </w:rPr>
            </w:pPr>
            <w:r w:rsidRPr="00206434">
              <w:rPr>
                <w:sz w:val="20"/>
                <w:lang w:val="en-US"/>
              </w:rPr>
              <w:t xml:space="preserve">Integrate into the annual work programme of projects </w:t>
            </w:r>
            <w:r>
              <w:rPr>
                <w:sz w:val="20"/>
                <w:lang w:val="en-US"/>
              </w:rPr>
              <w:t>the undertaking of micro-evaluation of national implementing partners and responsible parties with a view to establishing capacity development plans specific to the identified needs</w:t>
            </w:r>
          </w:p>
          <w:p w14:paraId="6B81255D" w14:textId="77777777" w:rsidR="006E1152" w:rsidRPr="00206434" w:rsidRDefault="006E1152" w:rsidP="004903FC">
            <w:pPr>
              <w:widowControl w:val="0"/>
              <w:autoSpaceDE w:val="0"/>
              <w:autoSpaceDN w:val="0"/>
              <w:adjustRightInd w:val="0"/>
              <w:spacing w:before="14" w:after="0" w:line="240" w:lineRule="auto"/>
              <w:rPr>
                <w:sz w:val="20"/>
                <w:lang w:val="en-US"/>
              </w:rPr>
            </w:pPr>
          </w:p>
        </w:tc>
        <w:tc>
          <w:tcPr>
            <w:tcW w:w="1920" w:type="dxa"/>
            <w:tcBorders>
              <w:top w:val="single" w:sz="4" w:space="0" w:color="272526"/>
              <w:left w:val="single" w:sz="4" w:space="0" w:color="272526"/>
              <w:bottom w:val="single" w:sz="4" w:space="0" w:color="272526"/>
              <w:right w:val="single" w:sz="4" w:space="0" w:color="272526"/>
            </w:tcBorders>
            <w:shd w:val="clear" w:color="auto" w:fill="E1E6F1"/>
          </w:tcPr>
          <w:p w14:paraId="548347D0" w14:textId="77777777" w:rsidR="006E1152" w:rsidRPr="00FE03D1" w:rsidRDefault="00206434" w:rsidP="004903FC">
            <w:pPr>
              <w:widowControl w:val="0"/>
              <w:autoSpaceDE w:val="0"/>
              <w:autoSpaceDN w:val="0"/>
              <w:adjustRightInd w:val="0"/>
              <w:spacing w:before="14" w:after="0" w:line="240" w:lineRule="auto"/>
              <w:rPr>
                <w:sz w:val="20"/>
              </w:rPr>
            </w:pPr>
            <w:r>
              <w:rPr>
                <w:sz w:val="20"/>
              </w:rPr>
              <w:t xml:space="preserve">July </w:t>
            </w:r>
            <w:r w:rsidR="00FE03D1" w:rsidRPr="00FE03D1">
              <w:rPr>
                <w:sz w:val="20"/>
              </w:rPr>
              <w:t>2019</w:t>
            </w:r>
          </w:p>
        </w:tc>
        <w:tc>
          <w:tcPr>
            <w:tcW w:w="3071" w:type="dxa"/>
            <w:tcBorders>
              <w:top w:val="single" w:sz="4" w:space="0" w:color="272526"/>
              <w:left w:val="single" w:sz="4" w:space="0" w:color="272526"/>
              <w:bottom w:val="single" w:sz="4" w:space="0" w:color="272526"/>
              <w:right w:val="single" w:sz="4" w:space="0" w:color="272526"/>
            </w:tcBorders>
            <w:shd w:val="clear" w:color="auto" w:fill="E1E6F1"/>
          </w:tcPr>
          <w:p w14:paraId="4B66C71C" w14:textId="77777777" w:rsidR="0018025B" w:rsidRPr="00042AD9" w:rsidRDefault="0018025B" w:rsidP="004903FC">
            <w:pPr>
              <w:widowControl w:val="0"/>
              <w:autoSpaceDE w:val="0"/>
              <w:autoSpaceDN w:val="0"/>
              <w:adjustRightInd w:val="0"/>
              <w:spacing w:before="14" w:after="0" w:line="240" w:lineRule="auto"/>
              <w:rPr>
                <w:sz w:val="20"/>
                <w:lang w:val="nl-NL"/>
              </w:rPr>
            </w:pPr>
            <w:r w:rsidRPr="00042AD9">
              <w:rPr>
                <w:sz w:val="20"/>
                <w:lang w:val="nl-NL"/>
              </w:rPr>
              <w:t>DRR</w:t>
            </w:r>
          </w:p>
          <w:p w14:paraId="40F16120" w14:textId="77777777" w:rsidR="0018025B" w:rsidRPr="00042AD9" w:rsidRDefault="0018025B" w:rsidP="004903FC">
            <w:pPr>
              <w:widowControl w:val="0"/>
              <w:autoSpaceDE w:val="0"/>
              <w:autoSpaceDN w:val="0"/>
              <w:adjustRightInd w:val="0"/>
              <w:spacing w:before="14" w:after="0" w:line="240" w:lineRule="auto"/>
              <w:rPr>
                <w:sz w:val="20"/>
                <w:lang w:val="nl-NL"/>
              </w:rPr>
            </w:pPr>
            <w:r w:rsidRPr="00042AD9">
              <w:rPr>
                <w:sz w:val="20"/>
                <w:lang w:val="nl-NL"/>
              </w:rPr>
              <w:t>ARR/P</w:t>
            </w:r>
          </w:p>
          <w:p w14:paraId="0727EE4E" w14:textId="77777777" w:rsidR="0018025B" w:rsidRPr="00042AD9" w:rsidRDefault="0018025B" w:rsidP="004903FC">
            <w:pPr>
              <w:widowControl w:val="0"/>
              <w:autoSpaceDE w:val="0"/>
              <w:autoSpaceDN w:val="0"/>
              <w:adjustRightInd w:val="0"/>
              <w:spacing w:before="14" w:after="0" w:line="240" w:lineRule="auto"/>
              <w:rPr>
                <w:sz w:val="20"/>
                <w:lang w:val="nl-NL"/>
              </w:rPr>
            </w:pPr>
            <w:r w:rsidRPr="00042AD9">
              <w:rPr>
                <w:sz w:val="20"/>
                <w:lang w:val="nl-NL"/>
              </w:rPr>
              <w:t>OM</w:t>
            </w:r>
          </w:p>
          <w:p w14:paraId="21EDEC79" w14:textId="77777777" w:rsidR="006E1152" w:rsidRPr="00042AD9" w:rsidRDefault="00206434" w:rsidP="004903FC">
            <w:pPr>
              <w:widowControl w:val="0"/>
              <w:autoSpaceDE w:val="0"/>
              <w:autoSpaceDN w:val="0"/>
              <w:adjustRightInd w:val="0"/>
              <w:spacing w:before="14" w:after="0" w:line="240" w:lineRule="auto"/>
              <w:rPr>
                <w:sz w:val="20"/>
                <w:lang w:val="nl-NL"/>
              </w:rPr>
            </w:pPr>
            <w:r w:rsidRPr="00042AD9">
              <w:rPr>
                <w:sz w:val="20"/>
                <w:lang w:val="nl-NL"/>
              </w:rPr>
              <w:t>Programme Unit</w:t>
            </w:r>
          </w:p>
          <w:p w14:paraId="3F959208" w14:textId="77777777" w:rsidR="00FE03D1" w:rsidRPr="00042AD9" w:rsidRDefault="00FE03D1" w:rsidP="004903FC">
            <w:pPr>
              <w:widowControl w:val="0"/>
              <w:autoSpaceDE w:val="0"/>
              <w:autoSpaceDN w:val="0"/>
              <w:adjustRightInd w:val="0"/>
              <w:spacing w:before="14" w:after="0" w:line="240" w:lineRule="auto"/>
              <w:rPr>
                <w:sz w:val="20"/>
                <w:lang w:val="nl-NL"/>
              </w:rPr>
            </w:pPr>
          </w:p>
        </w:tc>
        <w:tc>
          <w:tcPr>
            <w:tcW w:w="3571" w:type="dxa"/>
            <w:tcBorders>
              <w:top w:val="single" w:sz="4" w:space="0" w:color="272526"/>
              <w:left w:val="single" w:sz="4" w:space="0" w:color="272526"/>
              <w:bottom w:val="single" w:sz="4" w:space="0" w:color="272526"/>
              <w:right w:val="single" w:sz="4" w:space="0" w:color="272526"/>
            </w:tcBorders>
            <w:shd w:val="clear" w:color="auto" w:fill="E1E6F1"/>
          </w:tcPr>
          <w:p w14:paraId="68101FF6" w14:textId="77777777" w:rsidR="006E1152" w:rsidRPr="00042AD9" w:rsidRDefault="006E1152" w:rsidP="004903FC">
            <w:pPr>
              <w:widowControl w:val="0"/>
              <w:autoSpaceDE w:val="0"/>
              <w:autoSpaceDN w:val="0"/>
              <w:adjustRightInd w:val="0"/>
              <w:spacing w:before="14" w:after="0" w:line="240" w:lineRule="auto"/>
              <w:ind w:right="134"/>
              <w:rPr>
                <w:sz w:val="20"/>
                <w:lang w:val="nl-NL"/>
              </w:rPr>
            </w:pPr>
          </w:p>
        </w:tc>
        <w:tc>
          <w:tcPr>
            <w:tcW w:w="1842" w:type="dxa"/>
            <w:tcBorders>
              <w:top w:val="single" w:sz="4" w:space="0" w:color="272526"/>
              <w:left w:val="single" w:sz="4" w:space="0" w:color="272526"/>
              <w:bottom w:val="single" w:sz="4" w:space="0" w:color="272526"/>
              <w:right w:val="single" w:sz="4" w:space="0" w:color="272526"/>
            </w:tcBorders>
            <w:shd w:val="clear" w:color="auto" w:fill="E1E6F1"/>
          </w:tcPr>
          <w:p w14:paraId="4DA6FF27" w14:textId="77777777" w:rsidR="006E1152" w:rsidRPr="00042AD9" w:rsidRDefault="006E1152" w:rsidP="004903FC">
            <w:pPr>
              <w:widowControl w:val="0"/>
              <w:autoSpaceDE w:val="0"/>
              <w:autoSpaceDN w:val="0"/>
              <w:adjustRightInd w:val="0"/>
              <w:spacing w:before="14" w:after="0" w:line="240" w:lineRule="auto"/>
              <w:rPr>
                <w:sz w:val="20"/>
                <w:lang w:val="nl-NL"/>
              </w:rPr>
            </w:pPr>
          </w:p>
        </w:tc>
      </w:tr>
      <w:tr w:rsidR="007B5EDE" w:rsidRPr="00B1741C" w14:paraId="30E7AFEF" w14:textId="77777777" w:rsidTr="00E41548">
        <w:trPr>
          <w:trHeight w:hRule="exact" w:val="1152"/>
        </w:trPr>
        <w:tc>
          <w:tcPr>
            <w:tcW w:w="5898" w:type="dxa"/>
            <w:tcBorders>
              <w:top w:val="single" w:sz="4" w:space="0" w:color="272526"/>
              <w:left w:val="single" w:sz="4" w:space="0" w:color="272526"/>
              <w:bottom w:val="single" w:sz="4" w:space="0" w:color="272526"/>
              <w:right w:val="single" w:sz="4" w:space="0" w:color="272526"/>
            </w:tcBorders>
            <w:shd w:val="clear" w:color="auto" w:fill="E1E6F1"/>
          </w:tcPr>
          <w:p w14:paraId="395A6E46" w14:textId="77777777" w:rsidR="007B5EDE" w:rsidRPr="00206434" w:rsidRDefault="00206434" w:rsidP="004903FC">
            <w:pPr>
              <w:widowControl w:val="0"/>
              <w:autoSpaceDE w:val="0"/>
              <w:autoSpaceDN w:val="0"/>
              <w:adjustRightInd w:val="0"/>
              <w:spacing w:before="14" w:after="0" w:line="240" w:lineRule="auto"/>
              <w:ind w:right="74"/>
              <w:rPr>
                <w:sz w:val="20"/>
                <w:lang w:val="en-US"/>
              </w:rPr>
            </w:pPr>
            <w:r w:rsidRPr="00206434">
              <w:rPr>
                <w:sz w:val="20"/>
                <w:lang w:val="en-US"/>
              </w:rPr>
              <w:t xml:space="preserve">The Country Office will organize at least two </w:t>
            </w:r>
            <w:r>
              <w:rPr>
                <w:sz w:val="20"/>
                <w:lang w:val="en-US"/>
              </w:rPr>
              <w:t>trainings on results-based management and monitoring/evaluation for implementing partners, responsible parties, programme and operations staff, and project teams</w:t>
            </w:r>
          </w:p>
        </w:tc>
        <w:tc>
          <w:tcPr>
            <w:tcW w:w="1920" w:type="dxa"/>
            <w:tcBorders>
              <w:top w:val="single" w:sz="4" w:space="0" w:color="272526"/>
              <w:left w:val="single" w:sz="4" w:space="0" w:color="272526"/>
              <w:bottom w:val="single" w:sz="4" w:space="0" w:color="272526"/>
              <w:right w:val="single" w:sz="4" w:space="0" w:color="272526"/>
            </w:tcBorders>
            <w:shd w:val="clear" w:color="auto" w:fill="E1E6F1"/>
          </w:tcPr>
          <w:p w14:paraId="5D453404" w14:textId="77777777" w:rsidR="007B5EDE" w:rsidRPr="00957FD7" w:rsidRDefault="00206434" w:rsidP="004903FC">
            <w:pPr>
              <w:widowControl w:val="0"/>
              <w:autoSpaceDE w:val="0"/>
              <w:autoSpaceDN w:val="0"/>
              <w:adjustRightInd w:val="0"/>
              <w:spacing w:after="0" w:line="240" w:lineRule="auto"/>
              <w:ind w:right="74"/>
              <w:rPr>
                <w:sz w:val="20"/>
              </w:rPr>
            </w:pPr>
            <w:r>
              <w:rPr>
                <w:sz w:val="20"/>
              </w:rPr>
              <w:t>September</w:t>
            </w:r>
            <w:r w:rsidR="00957FD7">
              <w:rPr>
                <w:sz w:val="20"/>
              </w:rPr>
              <w:t xml:space="preserve"> 2019</w:t>
            </w:r>
          </w:p>
        </w:tc>
        <w:tc>
          <w:tcPr>
            <w:tcW w:w="3071" w:type="dxa"/>
            <w:tcBorders>
              <w:top w:val="single" w:sz="4" w:space="0" w:color="272526"/>
              <w:left w:val="single" w:sz="4" w:space="0" w:color="272526"/>
              <w:bottom w:val="single" w:sz="4" w:space="0" w:color="272526"/>
              <w:right w:val="single" w:sz="4" w:space="0" w:color="272526"/>
            </w:tcBorders>
            <w:shd w:val="clear" w:color="auto" w:fill="E1E6F1"/>
          </w:tcPr>
          <w:p w14:paraId="42E96D52" w14:textId="77777777" w:rsidR="0018025B" w:rsidRPr="0018025B" w:rsidRDefault="0018025B" w:rsidP="0018025B">
            <w:pPr>
              <w:widowControl w:val="0"/>
              <w:autoSpaceDE w:val="0"/>
              <w:autoSpaceDN w:val="0"/>
              <w:adjustRightInd w:val="0"/>
              <w:spacing w:after="0" w:line="240" w:lineRule="auto"/>
              <w:ind w:right="74"/>
              <w:rPr>
                <w:sz w:val="20"/>
              </w:rPr>
            </w:pPr>
            <w:r w:rsidRPr="0018025B">
              <w:rPr>
                <w:sz w:val="20"/>
              </w:rPr>
              <w:t>DRR</w:t>
            </w:r>
          </w:p>
          <w:p w14:paraId="1013C3E6" w14:textId="77777777" w:rsidR="0018025B" w:rsidRPr="0018025B" w:rsidRDefault="0018025B" w:rsidP="0018025B">
            <w:pPr>
              <w:widowControl w:val="0"/>
              <w:autoSpaceDE w:val="0"/>
              <w:autoSpaceDN w:val="0"/>
              <w:adjustRightInd w:val="0"/>
              <w:spacing w:after="0" w:line="240" w:lineRule="auto"/>
              <w:ind w:right="74"/>
              <w:rPr>
                <w:sz w:val="20"/>
              </w:rPr>
            </w:pPr>
            <w:r w:rsidRPr="0018025B">
              <w:rPr>
                <w:sz w:val="20"/>
              </w:rPr>
              <w:t>ARR/P</w:t>
            </w:r>
          </w:p>
          <w:p w14:paraId="614F119D" w14:textId="77777777" w:rsidR="007B5EDE" w:rsidRPr="00957FD7" w:rsidRDefault="0018025B" w:rsidP="0018025B">
            <w:pPr>
              <w:widowControl w:val="0"/>
              <w:autoSpaceDE w:val="0"/>
              <w:autoSpaceDN w:val="0"/>
              <w:adjustRightInd w:val="0"/>
              <w:spacing w:after="0" w:line="240" w:lineRule="auto"/>
              <w:ind w:right="74"/>
              <w:rPr>
                <w:sz w:val="20"/>
              </w:rPr>
            </w:pPr>
            <w:r w:rsidRPr="0018025B">
              <w:rPr>
                <w:sz w:val="20"/>
              </w:rPr>
              <w:t>Programme Unit</w:t>
            </w:r>
          </w:p>
        </w:tc>
        <w:tc>
          <w:tcPr>
            <w:tcW w:w="3571" w:type="dxa"/>
            <w:tcBorders>
              <w:top w:val="single" w:sz="4" w:space="0" w:color="272526"/>
              <w:left w:val="single" w:sz="4" w:space="0" w:color="272526"/>
              <w:bottom w:val="single" w:sz="4" w:space="0" w:color="272526"/>
              <w:right w:val="single" w:sz="4" w:space="0" w:color="272526"/>
            </w:tcBorders>
            <w:shd w:val="clear" w:color="auto" w:fill="E1E6F1"/>
          </w:tcPr>
          <w:p w14:paraId="3163A3AE" w14:textId="77777777" w:rsidR="007B5EDE" w:rsidRPr="00042AD9" w:rsidRDefault="007B5EDE" w:rsidP="004903FC">
            <w:pPr>
              <w:widowControl w:val="0"/>
              <w:autoSpaceDE w:val="0"/>
              <w:autoSpaceDN w:val="0"/>
              <w:adjustRightInd w:val="0"/>
              <w:spacing w:after="0" w:line="240" w:lineRule="auto"/>
              <w:ind w:right="74"/>
              <w:rPr>
                <w:sz w:val="20"/>
              </w:rPr>
            </w:pPr>
          </w:p>
        </w:tc>
        <w:tc>
          <w:tcPr>
            <w:tcW w:w="1842" w:type="dxa"/>
            <w:tcBorders>
              <w:top w:val="single" w:sz="4" w:space="0" w:color="272526"/>
              <w:left w:val="single" w:sz="4" w:space="0" w:color="272526"/>
              <w:bottom w:val="single" w:sz="4" w:space="0" w:color="272526"/>
              <w:right w:val="single" w:sz="4" w:space="0" w:color="272526"/>
            </w:tcBorders>
            <w:shd w:val="clear" w:color="auto" w:fill="E1E6F1"/>
          </w:tcPr>
          <w:p w14:paraId="568B1669" w14:textId="77777777" w:rsidR="007B5EDE" w:rsidRPr="00957FD7" w:rsidRDefault="007B5EDE" w:rsidP="004903FC">
            <w:pPr>
              <w:widowControl w:val="0"/>
              <w:autoSpaceDE w:val="0"/>
              <w:autoSpaceDN w:val="0"/>
              <w:adjustRightInd w:val="0"/>
              <w:spacing w:after="0" w:line="240" w:lineRule="auto"/>
              <w:ind w:right="74"/>
              <w:rPr>
                <w:sz w:val="20"/>
              </w:rPr>
            </w:pPr>
          </w:p>
        </w:tc>
      </w:tr>
      <w:tr w:rsidR="000A0253" w:rsidRPr="00042AD9" w14:paraId="358512F4" w14:textId="77777777" w:rsidTr="00E41548">
        <w:trPr>
          <w:trHeight w:hRule="exact" w:val="983"/>
        </w:trPr>
        <w:tc>
          <w:tcPr>
            <w:tcW w:w="16302" w:type="dxa"/>
            <w:gridSpan w:val="5"/>
            <w:tcBorders>
              <w:top w:val="single" w:sz="4" w:space="0" w:color="272526"/>
              <w:left w:val="single" w:sz="4" w:space="0" w:color="272526"/>
              <w:bottom w:val="single" w:sz="4" w:space="0" w:color="272526"/>
              <w:right w:val="single" w:sz="4" w:space="0" w:color="272526"/>
            </w:tcBorders>
            <w:shd w:val="clear" w:color="auto" w:fill="AFBEDC"/>
          </w:tcPr>
          <w:p w14:paraId="43552BFB" w14:textId="77777777" w:rsidR="000A0253" w:rsidRPr="00696A0B" w:rsidRDefault="00696A0B" w:rsidP="004903FC">
            <w:pPr>
              <w:autoSpaceDE w:val="0"/>
              <w:autoSpaceDN w:val="0"/>
              <w:adjustRightInd w:val="0"/>
              <w:spacing w:after="0" w:line="240" w:lineRule="auto"/>
              <w:rPr>
                <w:rFonts w:ascii="Times New Roman" w:hAnsi="Times New Roman"/>
                <w:szCs w:val="24"/>
                <w:lang w:val="en-US"/>
              </w:rPr>
            </w:pPr>
            <w:r w:rsidRPr="00696A0B">
              <w:rPr>
                <w:b/>
                <w:bCs/>
                <w:iCs/>
                <w:lang w:val="en-US"/>
              </w:rPr>
              <w:lastRenderedPageBreak/>
              <w:t>Recomme</w:t>
            </w:r>
            <w:r w:rsidR="002F7D97" w:rsidRPr="00696A0B">
              <w:rPr>
                <w:b/>
                <w:bCs/>
                <w:iCs/>
                <w:lang w:val="en-US"/>
              </w:rPr>
              <w:t xml:space="preserve">ndation 6. </w:t>
            </w:r>
            <w:r w:rsidRPr="00961A60">
              <w:rPr>
                <w:b/>
                <w:bCs/>
                <w:iCs/>
                <w:lang w:val="en"/>
              </w:rPr>
              <w:t xml:space="preserve">In terms of resource mobilization, UNDP should explore unconventional sources such as the Comorian diaspora and develop a reflection on ways to channel its money transfers to investment projects and / or </w:t>
            </w:r>
            <w:r>
              <w:rPr>
                <w:b/>
                <w:bCs/>
                <w:iCs/>
                <w:lang w:val="en"/>
              </w:rPr>
              <w:t>development of innovations</w:t>
            </w:r>
            <w:r w:rsidRPr="00961A60">
              <w:rPr>
                <w:b/>
                <w:bCs/>
                <w:iCs/>
                <w:lang w:val="en"/>
              </w:rPr>
              <w:t xml:space="preserve"> in the productive sector. It must also improve communication with other development partners in the country for better coordination of interventions, mobilization and more effective management of official development assistance resources.</w:t>
            </w:r>
          </w:p>
        </w:tc>
      </w:tr>
      <w:tr w:rsidR="000A0253" w:rsidRPr="00042AD9" w14:paraId="7FC85010" w14:textId="77777777" w:rsidTr="00E41548">
        <w:trPr>
          <w:trHeight w:hRule="exact" w:val="422"/>
        </w:trPr>
        <w:tc>
          <w:tcPr>
            <w:tcW w:w="16302" w:type="dxa"/>
            <w:gridSpan w:val="5"/>
            <w:tcBorders>
              <w:top w:val="single" w:sz="4" w:space="0" w:color="272526"/>
              <w:left w:val="single" w:sz="4" w:space="0" w:color="272526"/>
              <w:bottom w:val="single" w:sz="4" w:space="0" w:color="272526"/>
              <w:right w:val="single" w:sz="4" w:space="0" w:color="272526"/>
            </w:tcBorders>
            <w:shd w:val="clear" w:color="auto" w:fill="auto"/>
          </w:tcPr>
          <w:p w14:paraId="4D34DB27" w14:textId="77777777" w:rsidR="000A0253" w:rsidRPr="0071769B" w:rsidRDefault="00696A0B" w:rsidP="004903FC">
            <w:pPr>
              <w:widowControl w:val="0"/>
              <w:autoSpaceDE w:val="0"/>
              <w:autoSpaceDN w:val="0"/>
              <w:adjustRightInd w:val="0"/>
              <w:spacing w:before="14" w:after="0" w:line="240" w:lineRule="auto"/>
              <w:ind w:left="80"/>
              <w:rPr>
                <w:rFonts w:ascii="Times New Roman" w:hAnsi="Times New Roman"/>
                <w:b/>
                <w:szCs w:val="24"/>
                <w:lang w:val="en-US"/>
              </w:rPr>
            </w:pPr>
            <w:r w:rsidRPr="009424F3">
              <w:rPr>
                <w:rFonts w:ascii="Times New Roman" w:hAnsi="Times New Roman"/>
                <w:b/>
                <w:color w:val="272526"/>
                <w:w w:val="80"/>
                <w:szCs w:val="17"/>
                <w:lang w:val="en-US"/>
              </w:rPr>
              <w:t>Management response</w:t>
            </w:r>
            <w:r w:rsidR="000A0253" w:rsidRPr="009424F3">
              <w:rPr>
                <w:rFonts w:ascii="Times New Roman" w:hAnsi="Times New Roman"/>
                <w:b/>
                <w:color w:val="272526"/>
                <w:spacing w:val="33"/>
                <w:szCs w:val="17"/>
                <w:lang w:val="en-US"/>
              </w:rPr>
              <w:t>:</w:t>
            </w:r>
            <w:r w:rsidR="000A0253" w:rsidRPr="0071769B">
              <w:rPr>
                <w:rFonts w:ascii="Times New Roman" w:hAnsi="Times New Roman"/>
                <w:b/>
                <w:color w:val="272526"/>
                <w:spacing w:val="33"/>
                <w:szCs w:val="17"/>
                <w:lang w:val="en-US"/>
              </w:rPr>
              <w:t xml:space="preserve"> </w:t>
            </w:r>
            <w:r w:rsidR="00841CAB" w:rsidRPr="005761E7">
              <w:rPr>
                <w:sz w:val="20"/>
                <w:szCs w:val="20"/>
                <w:lang w:val="en-US"/>
              </w:rPr>
              <w:t>The management accepts this recommendation and</w:t>
            </w:r>
            <w:r w:rsidR="00841CAB" w:rsidRPr="005761E7">
              <w:rPr>
                <w:lang w:val="en-US"/>
              </w:rPr>
              <w:t xml:space="preserve"> </w:t>
            </w:r>
            <w:r w:rsidR="00841CAB" w:rsidRPr="00BD5028">
              <w:rPr>
                <w:sz w:val="20"/>
                <w:szCs w:val="20"/>
                <w:lang w:val="en-US"/>
              </w:rPr>
              <w:t xml:space="preserve">will take it into account in the </w:t>
            </w:r>
            <w:r w:rsidR="00841CAB">
              <w:rPr>
                <w:sz w:val="20"/>
                <w:szCs w:val="20"/>
                <w:lang w:val="en-US"/>
              </w:rPr>
              <w:t>implementation of the partnerships and resource mobi</w:t>
            </w:r>
            <w:r w:rsidR="00841CAB" w:rsidRPr="00BD5028">
              <w:rPr>
                <w:sz w:val="20"/>
                <w:szCs w:val="20"/>
                <w:lang w:val="en-US"/>
              </w:rPr>
              <w:t xml:space="preserve">lization </w:t>
            </w:r>
            <w:r w:rsidR="00841CAB">
              <w:rPr>
                <w:sz w:val="20"/>
                <w:szCs w:val="20"/>
                <w:lang w:val="en-US"/>
              </w:rPr>
              <w:t>strategy</w:t>
            </w:r>
          </w:p>
        </w:tc>
      </w:tr>
      <w:tr w:rsidR="000A0253" w:rsidRPr="00B1741C" w14:paraId="46707441" w14:textId="77777777" w:rsidTr="00E41548">
        <w:trPr>
          <w:trHeight w:hRule="exact" w:val="347"/>
        </w:trPr>
        <w:tc>
          <w:tcPr>
            <w:tcW w:w="5898" w:type="dxa"/>
            <w:vMerge w:val="restart"/>
            <w:tcBorders>
              <w:top w:val="single" w:sz="4" w:space="0" w:color="272526"/>
              <w:left w:val="single" w:sz="4" w:space="0" w:color="272526"/>
              <w:bottom w:val="single" w:sz="4" w:space="0" w:color="272526"/>
              <w:right w:val="single" w:sz="4" w:space="0" w:color="272526"/>
            </w:tcBorders>
            <w:shd w:val="clear" w:color="auto" w:fill="AFBEDC"/>
          </w:tcPr>
          <w:p w14:paraId="42B48167" w14:textId="77777777" w:rsidR="000A0253" w:rsidRPr="00B1741C" w:rsidRDefault="00696A0B" w:rsidP="004903FC">
            <w:pPr>
              <w:widowControl w:val="0"/>
              <w:autoSpaceDE w:val="0"/>
              <w:autoSpaceDN w:val="0"/>
              <w:adjustRightInd w:val="0"/>
              <w:spacing w:before="2" w:after="0" w:line="240" w:lineRule="auto"/>
              <w:ind w:left="80"/>
              <w:rPr>
                <w:rFonts w:ascii="Times New Roman" w:hAnsi="Times New Roman"/>
                <w:szCs w:val="24"/>
              </w:rPr>
            </w:pPr>
            <w:r>
              <w:rPr>
                <w:rFonts w:ascii="Times New Roman" w:hAnsi="Times New Roman"/>
                <w:b/>
                <w:bCs/>
                <w:color w:val="272526"/>
                <w:szCs w:val="17"/>
              </w:rPr>
              <w:t>Key action(s)</w:t>
            </w:r>
          </w:p>
        </w:tc>
        <w:tc>
          <w:tcPr>
            <w:tcW w:w="1920" w:type="dxa"/>
            <w:vMerge w:val="restart"/>
            <w:tcBorders>
              <w:top w:val="single" w:sz="4" w:space="0" w:color="272526"/>
              <w:left w:val="single" w:sz="4" w:space="0" w:color="272526"/>
              <w:bottom w:val="single" w:sz="4" w:space="0" w:color="272526"/>
              <w:right w:val="single" w:sz="4" w:space="0" w:color="272526"/>
            </w:tcBorders>
            <w:shd w:val="clear" w:color="auto" w:fill="AFBEDC"/>
          </w:tcPr>
          <w:p w14:paraId="21D5358B" w14:textId="77777777" w:rsidR="000A0253" w:rsidRPr="00B1741C" w:rsidRDefault="00696A0B" w:rsidP="004903FC">
            <w:pPr>
              <w:widowControl w:val="0"/>
              <w:autoSpaceDE w:val="0"/>
              <w:autoSpaceDN w:val="0"/>
              <w:adjustRightInd w:val="0"/>
              <w:spacing w:before="2" w:after="0" w:line="240" w:lineRule="auto"/>
              <w:ind w:left="95"/>
              <w:rPr>
                <w:rFonts w:ascii="Times New Roman" w:hAnsi="Times New Roman"/>
                <w:szCs w:val="24"/>
              </w:rPr>
            </w:pPr>
            <w:r>
              <w:rPr>
                <w:rFonts w:ascii="Times New Roman" w:hAnsi="Times New Roman"/>
                <w:b/>
                <w:bCs/>
                <w:color w:val="272526"/>
                <w:spacing w:val="-2"/>
                <w:w w:val="82"/>
                <w:szCs w:val="17"/>
              </w:rPr>
              <w:t>Time frame</w:t>
            </w:r>
          </w:p>
        </w:tc>
        <w:tc>
          <w:tcPr>
            <w:tcW w:w="3071" w:type="dxa"/>
            <w:vMerge w:val="restart"/>
            <w:tcBorders>
              <w:top w:val="single" w:sz="4" w:space="0" w:color="272526"/>
              <w:left w:val="single" w:sz="4" w:space="0" w:color="272526"/>
              <w:bottom w:val="single" w:sz="4" w:space="0" w:color="272526"/>
              <w:right w:val="single" w:sz="4" w:space="0" w:color="272526"/>
            </w:tcBorders>
            <w:shd w:val="clear" w:color="auto" w:fill="AFBEDC"/>
          </w:tcPr>
          <w:p w14:paraId="0B73E945" w14:textId="77777777" w:rsidR="000A0253" w:rsidRPr="00B1741C" w:rsidRDefault="00696A0B" w:rsidP="004903FC">
            <w:pPr>
              <w:widowControl w:val="0"/>
              <w:autoSpaceDE w:val="0"/>
              <w:autoSpaceDN w:val="0"/>
              <w:adjustRightInd w:val="0"/>
              <w:spacing w:after="0" w:line="190" w:lineRule="exact"/>
              <w:ind w:left="188" w:right="148"/>
              <w:rPr>
                <w:rFonts w:ascii="Times New Roman" w:hAnsi="Times New Roman"/>
                <w:szCs w:val="24"/>
              </w:rPr>
            </w:pPr>
            <w:r>
              <w:rPr>
                <w:rFonts w:ascii="Times New Roman" w:hAnsi="Times New Roman"/>
                <w:b/>
                <w:bCs/>
                <w:color w:val="272526"/>
                <w:spacing w:val="1"/>
                <w:w w:val="87"/>
                <w:szCs w:val="17"/>
              </w:rPr>
              <w:t>Responsible Unit(s)</w:t>
            </w:r>
          </w:p>
        </w:tc>
        <w:tc>
          <w:tcPr>
            <w:tcW w:w="5413" w:type="dxa"/>
            <w:gridSpan w:val="2"/>
            <w:tcBorders>
              <w:top w:val="single" w:sz="4" w:space="0" w:color="272526"/>
              <w:left w:val="single" w:sz="4" w:space="0" w:color="272526"/>
              <w:bottom w:val="single" w:sz="4" w:space="0" w:color="272526"/>
              <w:right w:val="single" w:sz="4" w:space="0" w:color="272526"/>
            </w:tcBorders>
            <w:shd w:val="clear" w:color="auto" w:fill="AFBEDC"/>
          </w:tcPr>
          <w:p w14:paraId="78C8B263" w14:textId="77777777" w:rsidR="000A0253" w:rsidRPr="00B1741C" w:rsidRDefault="00696A0B" w:rsidP="004903FC">
            <w:pPr>
              <w:widowControl w:val="0"/>
              <w:autoSpaceDE w:val="0"/>
              <w:autoSpaceDN w:val="0"/>
              <w:adjustRightInd w:val="0"/>
              <w:spacing w:before="2" w:after="0" w:line="240" w:lineRule="auto"/>
              <w:ind w:left="979" w:right="939"/>
              <w:rPr>
                <w:rFonts w:ascii="Times New Roman" w:hAnsi="Times New Roman"/>
                <w:szCs w:val="24"/>
              </w:rPr>
            </w:pPr>
            <w:r>
              <w:rPr>
                <w:rFonts w:ascii="Times New Roman" w:hAnsi="Times New Roman"/>
                <w:b/>
                <w:bCs/>
                <w:color w:val="272526"/>
                <w:w w:val="97"/>
                <w:szCs w:val="17"/>
              </w:rPr>
              <w:t>Tracking</w:t>
            </w:r>
            <w:r w:rsidR="000A0253" w:rsidRPr="00B1741C">
              <w:rPr>
                <w:rFonts w:ascii="Times New Roman" w:hAnsi="Times New Roman"/>
                <w:b/>
                <w:bCs/>
                <w:color w:val="272526"/>
                <w:w w:val="90"/>
                <w:szCs w:val="17"/>
              </w:rPr>
              <w:t>*</w:t>
            </w:r>
          </w:p>
        </w:tc>
      </w:tr>
      <w:tr w:rsidR="000A0253" w:rsidRPr="00B1741C" w14:paraId="5D6623E2" w14:textId="77777777" w:rsidTr="00E41548">
        <w:trPr>
          <w:trHeight w:hRule="exact" w:val="347"/>
        </w:trPr>
        <w:tc>
          <w:tcPr>
            <w:tcW w:w="5898" w:type="dxa"/>
            <w:vMerge/>
            <w:tcBorders>
              <w:top w:val="single" w:sz="4" w:space="0" w:color="272526"/>
              <w:left w:val="single" w:sz="4" w:space="0" w:color="272526"/>
              <w:bottom w:val="single" w:sz="4" w:space="0" w:color="272526"/>
              <w:right w:val="single" w:sz="4" w:space="0" w:color="272526"/>
            </w:tcBorders>
            <w:shd w:val="clear" w:color="auto" w:fill="AFBEDC"/>
          </w:tcPr>
          <w:p w14:paraId="6328B7DB" w14:textId="77777777" w:rsidR="000A0253" w:rsidRPr="00B1741C" w:rsidRDefault="000A0253" w:rsidP="004903FC">
            <w:pPr>
              <w:widowControl w:val="0"/>
              <w:autoSpaceDE w:val="0"/>
              <w:autoSpaceDN w:val="0"/>
              <w:adjustRightInd w:val="0"/>
              <w:spacing w:before="2" w:after="0" w:line="240" w:lineRule="auto"/>
              <w:ind w:left="979" w:right="939"/>
              <w:rPr>
                <w:rFonts w:ascii="Times New Roman" w:hAnsi="Times New Roman"/>
                <w:szCs w:val="24"/>
              </w:rPr>
            </w:pPr>
          </w:p>
        </w:tc>
        <w:tc>
          <w:tcPr>
            <w:tcW w:w="1920" w:type="dxa"/>
            <w:vMerge/>
            <w:tcBorders>
              <w:top w:val="single" w:sz="4" w:space="0" w:color="272526"/>
              <w:left w:val="single" w:sz="4" w:space="0" w:color="272526"/>
              <w:bottom w:val="single" w:sz="4" w:space="0" w:color="272526"/>
              <w:right w:val="single" w:sz="4" w:space="0" w:color="272526"/>
            </w:tcBorders>
            <w:shd w:val="clear" w:color="auto" w:fill="AFBEDC"/>
          </w:tcPr>
          <w:p w14:paraId="2C222906" w14:textId="77777777" w:rsidR="000A0253" w:rsidRPr="00B1741C" w:rsidRDefault="000A0253" w:rsidP="004903FC">
            <w:pPr>
              <w:widowControl w:val="0"/>
              <w:autoSpaceDE w:val="0"/>
              <w:autoSpaceDN w:val="0"/>
              <w:adjustRightInd w:val="0"/>
              <w:spacing w:before="2" w:after="0" w:line="240" w:lineRule="auto"/>
              <w:ind w:left="979" w:right="939"/>
              <w:rPr>
                <w:rFonts w:ascii="Times New Roman" w:hAnsi="Times New Roman"/>
                <w:szCs w:val="24"/>
              </w:rPr>
            </w:pPr>
          </w:p>
        </w:tc>
        <w:tc>
          <w:tcPr>
            <w:tcW w:w="3071" w:type="dxa"/>
            <w:vMerge/>
            <w:tcBorders>
              <w:top w:val="single" w:sz="4" w:space="0" w:color="272526"/>
              <w:left w:val="single" w:sz="4" w:space="0" w:color="272526"/>
              <w:bottom w:val="single" w:sz="4" w:space="0" w:color="272526"/>
              <w:right w:val="single" w:sz="4" w:space="0" w:color="272526"/>
            </w:tcBorders>
            <w:shd w:val="clear" w:color="auto" w:fill="AFBEDC"/>
          </w:tcPr>
          <w:p w14:paraId="358C8433" w14:textId="77777777" w:rsidR="000A0253" w:rsidRPr="00B1741C" w:rsidRDefault="000A0253" w:rsidP="004903FC">
            <w:pPr>
              <w:widowControl w:val="0"/>
              <w:autoSpaceDE w:val="0"/>
              <w:autoSpaceDN w:val="0"/>
              <w:adjustRightInd w:val="0"/>
              <w:spacing w:before="2" w:after="0" w:line="240" w:lineRule="auto"/>
              <w:ind w:left="979" w:right="939"/>
              <w:rPr>
                <w:rFonts w:ascii="Times New Roman" w:hAnsi="Times New Roman"/>
                <w:szCs w:val="24"/>
              </w:rPr>
            </w:pPr>
          </w:p>
        </w:tc>
        <w:tc>
          <w:tcPr>
            <w:tcW w:w="3571" w:type="dxa"/>
            <w:tcBorders>
              <w:top w:val="single" w:sz="4" w:space="0" w:color="272526"/>
              <w:left w:val="single" w:sz="4" w:space="0" w:color="272526"/>
              <w:bottom w:val="single" w:sz="4" w:space="0" w:color="272526"/>
              <w:right w:val="single" w:sz="4" w:space="0" w:color="272526"/>
            </w:tcBorders>
            <w:shd w:val="clear" w:color="auto" w:fill="E1E6F1"/>
          </w:tcPr>
          <w:p w14:paraId="6AB87B21" w14:textId="77777777" w:rsidR="000A0253" w:rsidRPr="00B1741C" w:rsidRDefault="000A0253" w:rsidP="004903FC">
            <w:pPr>
              <w:widowControl w:val="0"/>
              <w:autoSpaceDE w:val="0"/>
              <w:autoSpaceDN w:val="0"/>
              <w:adjustRightInd w:val="0"/>
              <w:spacing w:before="2" w:after="0" w:line="240" w:lineRule="auto"/>
              <w:ind w:left="103"/>
              <w:rPr>
                <w:rFonts w:ascii="Times New Roman" w:hAnsi="Times New Roman"/>
                <w:szCs w:val="24"/>
              </w:rPr>
            </w:pPr>
            <w:r w:rsidRPr="00B1741C">
              <w:rPr>
                <w:rFonts w:ascii="Times New Roman" w:hAnsi="Times New Roman"/>
                <w:b/>
                <w:bCs/>
                <w:color w:val="272526"/>
                <w:spacing w:val="-4"/>
                <w:w w:val="82"/>
                <w:szCs w:val="17"/>
              </w:rPr>
              <w:t>C</w:t>
            </w:r>
            <w:r w:rsidRPr="00B1741C">
              <w:rPr>
                <w:rFonts w:ascii="Times New Roman" w:hAnsi="Times New Roman"/>
                <w:b/>
                <w:bCs/>
                <w:color w:val="272526"/>
                <w:w w:val="115"/>
                <w:szCs w:val="17"/>
              </w:rPr>
              <w:t>o</w:t>
            </w:r>
            <w:r w:rsidRPr="00B1741C">
              <w:rPr>
                <w:rFonts w:ascii="Times New Roman" w:hAnsi="Times New Roman"/>
                <w:b/>
                <w:bCs/>
                <w:color w:val="272526"/>
                <w:w w:val="103"/>
                <w:szCs w:val="17"/>
              </w:rPr>
              <w:t>mm</w:t>
            </w:r>
            <w:r w:rsidRPr="00B1741C">
              <w:rPr>
                <w:rFonts w:ascii="Times New Roman" w:hAnsi="Times New Roman"/>
                <w:b/>
                <w:bCs/>
                <w:color w:val="272526"/>
                <w:w w:val="119"/>
                <w:szCs w:val="17"/>
              </w:rPr>
              <w:t>e</w:t>
            </w:r>
            <w:r w:rsidRPr="00B1741C">
              <w:rPr>
                <w:rFonts w:ascii="Times New Roman" w:hAnsi="Times New Roman"/>
                <w:b/>
                <w:bCs/>
                <w:color w:val="272526"/>
                <w:spacing w:val="-1"/>
                <w:w w:val="105"/>
                <w:szCs w:val="17"/>
              </w:rPr>
              <w:t>n</w:t>
            </w:r>
            <w:r w:rsidRPr="00B1741C">
              <w:rPr>
                <w:rFonts w:ascii="Times New Roman" w:hAnsi="Times New Roman"/>
                <w:b/>
                <w:bCs/>
                <w:color w:val="272526"/>
                <w:w w:val="110"/>
                <w:szCs w:val="17"/>
              </w:rPr>
              <w:t>t</w:t>
            </w:r>
            <w:r w:rsidR="00696A0B">
              <w:rPr>
                <w:rFonts w:ascii="Times New Roman" w:hAnsi="Times New Roman"/>
                <w:b/>
                <w:bCs/>
                <w:color w:val="272526"/>
                <w:w w:val="105"/>
                <w:szCs w:val="17"/>
              </w:rPr>
              <w:t>s</w:t>
            </w:r>
          </w:p>
        </w:tc>
        <w:tc>
          <w:tcPr>
            <w:tcW w:w="1842" w:type="dxa"/>
            <w:tcBorders>
              <w:top w:val="single" w:sz="4" w:space="0" w:color="272526"/>
              <w:left w:val="single" w:sz="4" w:space="0" w:color="272526"/>
              <w:bottom w:val="single" w:sz="4" w:space="0" w:color="272526"/>
              <w:right w:val="single" w:sz="4" w:space="0" w:color="272526"/>
            </w:tcBorders>
            <w:shd w:val="clear" w:color="auto" w:fill="E1E6F1"/>
          </w:tcPr>
          <w:p w14:paraId="4258A2B0" w14:textId="77777777" w:rsidR="000A0253" w:rsidRPr="00B1741C" w:rsidRDefault="000A0253" w:rsidP="004903FC">
            <w:pPr>
              <w:widowControl w:val="0"/>
              <w:autoSpaceDE w:val="0"/>
              <w:autoSpaceDN w:val="0"/>
              <w:adjustRightInd w:val="0"/>
              <w:spacing w:before="2" w:after="0" w:line="240" w:lineRule="auto"/>
              <w:ind w:left="366"/>
              <w:rPr>
                <w:rFonts w:ascii="Times New Roman" w:hAnsi="Times New Roman"/>
                <w:szCs w:val="24"/>
              </w:rPr>
            </w:pPr>
            <w:r w:rsidRPr="00B1741C">
              <w:rPr>
                <w:rFonts w:ascii="Times New Roman" w:hAnsi="Times New Roman"/>
                <w:b/>
                <w:bCs/>
                <w:color w:val="272526"/>
                <w:spacing w:val="-1"/>
                <w:w w:val="97"/>
                <w:szCs w:val="17"/>
              </w:rPr>
              <w:t>S</w:t>
            </w:r>
            <w:r w:rsidRPr="00B1741C">
              <w:rPr>
                <w:rFonts w:ascii="Times New Roman" w:hAnsi="Times New Roman"/>
                <w:b/>
                <w:bCs/>
                <w:color w:val="272526"/>
                <w:w w:val="110"/>
                <w:szCs w:val="17"/>
              </w:rPr>
              <w:t>t</w:t>
            </w:r>
            <w:r w:rsidRPr="00B1741C">
              <w:rPr>
                <w:rFonts w:ascii="Times New Roman" w:hAnsi="Times New Roman"/>
                <w:b/>
                <w:bCs/>
                <w:color w:val="272526"/>
                <w:spacing w:val="-2"/>
                <w:w w:val="105"/>
                <w:szCs w:val="17"/>
              </w:rPr>
              <w:t>a</w:t>
            </w:r>
            <w:r w:rsidRPr="00B1741C">
              <w:rPr>
                <w:rFonts w:ascii="Times New Roman" w:hAnsi="Times New Roman"/>
                <w:b/>
                <w:bCs/>
                <w:color w:val="272526"/>
                <w:w w:val="110"/>
                <w:szCs w:val="17"/>
              </w:rPr>
              <w:t>t</w:t>
            </w:r>
            <w:r w:rsidRPr="00B1741C">
              <w:rPr>
                <w:rFonts w:ascii="Times New Roman" w:hAnsi="Times New Roman"/>
                <w:b/>
                <w:bCs/>
                <w:color w:val="272526"/>
                <w:w w:val="104"/>
                <w:szCs w:val="17"/>
              </w:rPr>
              <w:t>u</w:t>
            </w:r>
            <w:r w:rsidR="00696A0B">
              <w:rPr>
                <w:rFonts w:ascii="Times New Roman" w:hAnsi="Times New Roman"/>
                <w:b/>
                <w:bCs/>
                <w:color w:val="272526"/>
                <w:w w:val="110"/>
                <w:szCs w:val="17"/>
              </w:rPr>
              <w:t>s</w:t>
            </w:r>
          </w:p>
        </w:tc>
      </w:tr>
      <w:tr w:rsidR="000A0253" w:rsidRPr="0071769B" w14:paraId="3B211B2F" w14:textId="77777777" w:rsidTr="00E41548">
        <w:trPr>
          <w:trHeight w:hRule="exact" w:val="792"/>
        </w:trPr>
        <w:tc>
          <w:tcPr>
            <w:tcW w:w="5898" w:type="dxa"/>
            <w:tcBorders>
              <w:top w:val="single" w:sz="4" w:space="0" w:color="272526"/>
              <w:left w:val="single" w:sz="4" w:space="0" w:color="272526"/>
              <w:bottom w:val="single" w:sz="4" w:space="0" w:color="272526"/>
              <w:right w:val="single" w:sz="4" w:space="0" w:color="272526"/>
            </w:tcBorders>
            <w:shd w:val="clear" w:color="auto" w:fill="E1E6F1"/>
          </w:tcPr>
          <w:p w14:paraId="327B8F29" w14:textId="77777777" w:rsidR="000A0253" w:rsidRPr="00696A0B" w:rsidRDefault="00696A0B" w:rsidP="004903FC">
            <w:pPr>
              <w:widowControl w:val="0"/>
              <w:autoSpaceDE w:val="0"/>
              <w:autoSpaceDN w:val="0"/>
              <w:adjustRightInd w:val="0"/>
              <w:spacing w:before="14" w:after="0" w:line="240" w:lineRule="auto"/>
              <w:ind w:right="74"/>
              <w:rPr>
                <w:sz w:val="20"/>
                <w:lang w:val="en-US"/>
              </w:rPr>
            </w:pPr>
            <w:r w:rsidRPr="00696A0B">
              <w:rPr>
                <w:sz w:val="20"/>
                <w:lang w:val="en-US"/>
              </w:rPr>
              <w:t xml:space="preserve">Map the potential technical and financial partners and develop a </w:t>
            </w:r>
            <w:r>
              <w:rPr>
                <w:sz w:val="20"/>
                <w:lang w:val="en-US"/>
              </w:rPr>
              <w:t>resource mobilization plan</w:t>
            </w:r>
            <w:r w:rsidR="00B16C1E" w:rsidRPr="00696A0B">
              <w:rPr>
                <w:sz w:val="20"/>
                <w:lang w:val="en-US"/>
              </w:rPr>
              <w:t xml:space="preserve"> </w:t>
            </w:r>
          </w:p>
        </w:tc>
        <w:tc>
          <w:tcPr>
            <w:tcW w:w="1920" w:type="dxa"/>
            <w:tcBorders>
              <w:top w:val="single" w:sz="4" w:space="0" w:color="272526"/>
              <w:left w:val="single" w:sz="4" w:space="0" w:color="272526"/>
              <w:bottom w:val="single" w:sz="4" w:space="0" w:color="272526"/>
              <w:right w:val="single" w:sz="4" w:space="0" w:color="272526"/>
            </w:tcBorders>
            <w:shd w:val="clear" w:color="auto" w:fill="E1E6F1"/>
          </w:tcPr>
          <w:p w14:paraId="492FED9D" w14:textId="77777777" w:rsidR="000A0253" w:rsidRPr="00957FD7" w:rsidRDefault="00696A0B" w:rsidP="004903FC">
            <w:pPr>
              <w:widowControl w:val="0"/>
              <w:autoSpaceDE w:val="0"/>
              <w:autoSpaceDN w:val="0"/>
              <w:adjustRightInd w:val="0"/>
              <w:spacing w:before="14" w:after="0" w:line="240" w:lineRule="auto"/>
              <w:ind w:right="74"/>
              <w:rPr>
                <w:sz w:val="20"/>
              </w:rPr>
            </w:pPr>
            <w:r>
              <w:rPr>
                <w:sz w:val="20"/>
              </w:rPr>
              <w:t>July</w:t>
            </w:r>
            <w:r w:rsidR="001F755F">
              <w:rPr>
                <w:sz w:val="20"/>
              </w:rPr>
              <w:t xml:space="preserve"> 2019</w:t>
            </w:r>
          </w:p>
        </w:tc>
        <w:tc>
          <w:tcPr>
            <w:tcW w:w="3071" w:type="dxa"/>
            <w:tcBorders>
              <w:top w:val="single" w:sz="4" w:space="0" w:color="272526"/>
              <w:left w:val="single" w:sz="4" w:space="0" w:color="272526"/>
              <w:bottom w:val="single" w:sz="4" w:space="0" w:color="272526"/>
              <w:right w:val="single" w:sz="4" w:space="0" w:color="272526"/>
            </w:tcBorders>
            <w:shd w:val="clear" w:color="auto" w:fill="E1E6F1"/>
          </w:tcPr>
          <w:p w14:paraId="4EBB7215" w14:textId="77777777" w:rsidR="00841CAB" w:rsidRDefault="001F755F" w:rsidP="004903FC">
            <w:pPr>
              <w:widowControl w:val="0"/>
              <w:autoSpaceDE w:val="0"/>
              <w:autoSpaceDN w:val="0"/>
              <w:adjustRightInd w:val="0"/>
              <w:spacing w:before="14" w:after="0" w:line="240" w:lineRule="auto"/>
              <w:ind w:right="74"/>
              <w:rPr>
                <w:sz w:val="20"/>
                <w:lang w:val="en-US"/>
              </w:rPr>
            </w:pPr>
            <w:r w:rsidRPr="00696A0B">
              <w:rPr>
                <w:sz w:val="20"/>
                <w:lang w:val="en-US"/>
              </w:rPr>
              <w:t xml:space="preserve">DRR, </w:t>
            </w:r>
          </w:p>
          <w:p w14:paraId="08146580" w14:textId="77777777" w:rsidR="00841CAB" w:rsidRDefault="001F755F" w:rsidP="004903FC">
            <w:pPr>
              <w:widowControl w:val="0"/>
              <w:autoSpaceDE w:val="0"/>
              <w:autoSpaceDN w:val="0"/>
              <w:adjustRightInd w:val="0"/>
              <w:spacing w:before="14" w:after="0" w:line="240" w:lineRule="auto"/>
              <w:ind w:right="74"/>
              <w:rPr>
                <w:sz w:val="20"/>
                <w:lang w:val="en-US"/>
              </w:rPr>
            </w:pPr>
            <w:r w:rsidRPr="00696A0B">
              <w:rPr>
                <w:sz w:val="20"/>
                <w:lang w:val="en-US"/>
              </w:rPr>
              <w:t xml:space="preserve">ARR/P, </w:t>
            </w:r>
            <w:r w:rsidR="00696A0B" w:rsidRPr="00696A0B">
              <w:rPr>
                <w:sz w:val="20"/>
                <w:lang w:val="en-US"/>
              </w:rPr>
              <w:t>Economists</w:t>
            </w:r>
            <w:r w:rsidRPr="00696A0B">
              <w:rPr>
                <w:sz w:val="20"/>
                <w:lang w:val="en-US"/>
              </w:rPr>
              <w:t xml:space="preserve">, </w:t>
            </w:r>
          </w:p>
          <w:p w14:paraId="1186991F" w14:textId="77777777" w:rsidR="000A0253" w:rsidRPr="00696A0B" w:rsidRDefault="00841CAB" w:rsidP="004903FC">
            <w:pPr>
              <w:widowControl w:val="0"/>
              <w:autoSpaceDE w:val="0"/>
              <w:autoSpaceDN w:val="0"/>
              <w:adjustRightInd w:val="0"/>
              <w:spacing w:before="14" w:after="0" w:line="240" w:lineRule="auto"/>
              <w:ind w:right="74"/>
              <w:rPr>
                <w:sz w:val="20"/>
                <w:lang w:val="en-US"/>
              </w:rPr>
            </w:pPr>
            <w:r>
              <w:rPr>
                <w:sz w:val="20"/>
                <w:lang w:val="en-US"/>
              </w:rPr>
              <w:t xml:space="preserve">Resource Mobilization Focal point </w:t>
            </w:r>
          </w:p>
        </w:tc>
        <w:tc>
          <w:tcPr>
            <w:tcW w:w="3571" w:type="dxa"/>
            <w:tcBorders>
              <w:top w:val="single" w:sz="4" w:space="0" w:color="272526"/>
              <w:left w:val="single" w:sz="4" w:space="0" w:color="272526"/>
              <w:bottom w:val="single" w:sz="4" w:space="0" w:color="272526"/>
              <w:right w:val="single" w:sz="4" w:space="0" w:color="272526"/>
            </w:tcBorders>
            <w:shd w:val="clear" w:color="auto" w:fill="E1E6F1"/>
          </w:tcPr>
          <w:p w14:paraId="73AD07E2" w14:textId="77777777" w:rsidR="000A0253" w:rsidRPr="00696A0B" w:rsidRDefault="000A0253" w:rsidP="004903FC">
            <w:pPr>
              <w:widowControl w:val="0"/>
              <w:autoSpaceDE w:val="0"/>
              <w:autoSpaceDN w:val="0"/>
              <w:adjustRightInd w:val="0"/>
              <w:spacing w:before="14" w:after="0" w:line="240" w:lineRule="auto"/>
              <w:ind w:right="74"/>
              <w:rPr>
                <w:sz w:val="20"/>
                <w:lang w:val="en-US"/>
              </w:rPr>
            </w:pPr>
          </w:p>
        </w:tc>
        <w:tc>
          <w:tcPr>
            <w:tcW w:w="1842" w:type="dxa"/>
            <w:tcBorders>
              <w:top w:val="single" w:sz="4" w:space="0" w:color="272526"/>
              <w:left w:val="single" w:sz="4" w:space="0" w:color="272526"/>
              <w:bottom w:val="single" w:sz="4" w:space="0" w:color="272526"/>
              <w:right w:val="single" w:sz="4" w:space="0" w:color="272526"/>
            </w:tcBorders>
            <w:shd w:val="clear" w:color="auto" w:fill="E1E6F1"/>
          </w:tcPr>
          <w:p w14:paraId="50147032" w14:textId="77777777" w:rsidR="000A0253" w:rsidRPr="0071769B" w:rsidRDefault="000A0253" w:rsidP="004903FC">
            <w:pPr>
              <w:widowControl w:val="0"/>
              <w:autoSpaceDE w:val="0"/>
              <w:autoSpaceDN w:val="0"/>
              <w:adjustRightInd w:val="0"/>
              <w:spacing w:before="14" w:after="0" w:line="240" w:lineRule="auto"/>
              <w:ind w:right="74"/>
              <w:rPr>
                <w:sz w:val="20"/>
                <w:lang w:val="en-US"/>
              </w:rPr>
            </w:pPr>
          </w:p>
        </w:tc>
      </w:tr>
      <w:tr w:rsidR="00BE2B5E" w:rsidRPr="00841CAB" w14:paraId="3974D804" w14:textId="77777777" w:rsidTr="00E41548">
        <w:trPr>
          <w:trHeight w:hRule="exact" w:val="783"/>
        </w:trPr>
        <w:tc>
          <w:tcPr>
            <w:tcW w:w="5898" w:type="dxa"/>
            <w:tcBorders>
              <w:top w:val="single" w:sz="4" w:space="0" w:color="272526"/>
              <w:left w:val="single" w:sz="4" w:space="0" w:color="272526"/>
              <w:bottom w:val="single" w:sz="4" w:space="0" w:color="272526"/>
              <w:right w:val="single" w:sz="4" w:space="0" w:color="272526"/>
            </w:tcBorders>
            <w:shd w:val="clear" w:color="auto" w:fill="E1E6F1"/>
          </w:tcPr>
          <w:p w14:paraId="001CBEEF" w14:textId="77777777" w:rsidR="00BE2B5E" w:rsidRPr="00696A0B" w:rsidRDefault="00696A0B" w:rsidP="004903FC">
            <w:pPr>
              <w:widowControl w:val="0"/>
              <w:autoSpaceDE w:val="0"/>
              <w:autoSpaceDN w:val="0"/>
              <w:adjustRightInd w:val="0"/>
              <w:spacing w:before="14" w:after="0" w:line="240" w:lineRule="auto"/>
              <w:ind w:right="74"/>
              <w:rPr>
                <w:sz w:val="20"/>
                <w:lang w:val="en-US"/>
              </w:rPr>
            </w:pPr>
            <w:r w:rsidRPr="00696A0B">
              <w:rPr>
                <w:sz w:val="20"/>
                <w:lang w:val="en-US"/>
              </w:rPr>
              <w:t>Finalize and publish the national report on development assistance</w:t>
            </w:r>
            <w:r w:rsidR="001F755F" w:rsidRPr="00696A0B">
              <w:rPr>
                <w:sz w:val="20"/>
                <w:lang w:val="en-US"/>
              </w:rPr>
              <w:t>.</w:t>
            </w:r>
          </w:p>
        </w:tc>
        <w:tc>
          <w:tcPr>
            <w:tcW w:w="1920" w:type="dxa"/>
            <w:tcBorders>
              <w:top w:val="single" w:sz="4" w:space="0" w:color="272526"/>
              <w:left w:val="single" w:sz="4" w:space="0" w:color="272526"/>
              <w:bottom w:val="single" w:sz="4" w:space="0" w:color="272526"/>
              <w:right w:val="single" w:sz="4" w:space="0" w:color="272526"/>
            </w:tcBorders>
            <w:shd w:val="clear" w:color="auto" w:fill="E1E6F1"/>
          </w:tcPr>
          <w:p w14:paraId="69D576AB" w14:textId="77777777" w:rsidR="00BE2B5E" w:rsidRPr="00957FD7" w:rsidRDefault="00696A0B" w:rsidP="004903FC">
            <w:pPr>
              <w:widowControl w:val="0"/>
              <w:autoSpaceDE w:val="0"/>
              <w:autoSpaceDN w:val="0"/>
              <w:adjustRightInd w:val="0"/>
              <w:spacing w:before="14" w:after="0" w:line="240" w:lineRule="auto"/>
              <w:ind w:right="74"/>
              <w:rPr>
                <w:sz w:val="20"/>
              </w:rPr>
            </w:pPr>
            <w:r>
              <w:rPr>
                <w:sz w:val="20"/>
              </w:rPr>
              <w:t>June</w:t>
            </w:r>
            <w:r w:rsidR="00E17298">
              <w:rPr>
                <w:sz w:val="20"/>
              </w:rPr>
              <w:t xml:space="preserve"> 2019</w:t>
            </w:r>
          </w:p>
        </w:tc>
        <w:tc>
          <w:tcPr>
            <w:tcW w:w="3071" w:type="dxa"/>
            <w:tcBorders>
              <w:top w:val="single" w:sz="4" w:space="0" w:color="272526"/>
              <w:left w:val="single" w:sz="4" w:space="0" w:color="272526"/>
              <w:bottom w:val="single" w:sz="4" w:space="0" w:color="272526"/>
              <w:right w:val="single" w:sz="4" w:space="0" w:color="272526"/>
            </w:tcBorders>
            <w:shd w:val="clear" w:color="auto" w:fill="E1E6F1"/>
          </w:tcPr>
          <w:p w14:paraId="3D365F88" w14:textId="77777777" w:rsidR="00841CAB" w:rsidRPr="0071769B" w:rsidRDefault="00841CAB" w:rsidP="004903FC">
            <w:pPr>
              <w:widowControl w:val="0"/>
              <w:autoSpaceDE w:val="0"/>
              <w:autoSpaceDN w:val="0"/>
              <w:adjustRightInd w:val="0"/>
              <w:spacing w:before="14" w:after="0" w:line="240" w:lineRule="auto"/>
              <w:ind w:right="74"/>
              <w:rPr>
                <w:sz w:val="20"/>
                <w:lang w:val="en-US"/>
              </w:rPr>
            </w:pPr>
            <w:r w:rsidRPr="0071769B">
              <w:rPr>
                <w:sz w:val="20"/>
                <w:lang w:val="en-US"/>
              </w:rPr>
              <w:t>DRR</w:t>
            </w:r>
          </w:p>
          <w:p w14:paraId="69FBAB5C" w14:textId="77777777" w:rsidR="00BE2B5E" w:rsidRPr="0071769B" w:rsidRDefault="00696A0B" w:rsidP="004903FC">
            <w:pPr>
              <w:widowControl w:val="0"/>
              <w:autoSpaceDE w:val="0"/>
              <w:autoSpaceDN w:val="0"/>
              <w:adjustRightInd w:val="0"/>
              <w:spacing w:before="14" w:after="0" w:line="240" w:lineRule="auto"/>
              <w:ind w:right="74"/>
              <w:rPr>
                <w:sz w:val="20"/>
                <w:lang w:val="en-US"/>
              </w:rPr>
            </w:pPr>
            <w:r w:rsidRPr="0071769B">
              <w:rPr>
                <w:sz w:val="20"/>
                <w:lang w:val="en-US"/>
              </w:rPr>
              <w:t>Economists</w:t>
            </w:r>
          </w:p>
          <w:p w14:paraId="76E9E925" w14:textId="77777777" w:rsidR="00841CAB" w:rsidRPr="0071769B" w:rsidRDefault="00841CAB" w:rsidP="004903FC">
            <w:pPr>
              <w:widowControl w:val="0"/>
              <w:autoSpaceDE w:val="0"/>
              <w:autoSpaceDN w:val="0"/>
              <w:adjustRightInd w:val="0"/>
              <w:spacing w:before="14" w:after="0" w:line="240" w:lineRule="auto"/>
              <w:ind w:right="74"/>
              <w:rPr>
                <w:sz w:val="20"/>
                <w:lang w:val="en-US"/>
              </w:rPr>
            </w:pPr>
            <w:r>
              <w:rPr>
                <w:sz w:val="20"/>
                <w:lang w:val="en-US"/>
              </w:rPr>
              <w:t xml:space="preserve">Communication specialist </w:t>
            </w:r>
          </w:p>
        </w:tc>
        <w:tc>
          <w:tcPr>
            <w:tcW w:w="3571" w:type="dxa"/>
            <w:tcBorders>
              <w:top w:val="single" w:sz="4" w:space="0" w:color="272526"/>
              <w:left w:val="single" w:sz="4" w:space="0" w:color="272526"/>
              <w:bottom w:val="single" w:sz="4" w:space="0" w:color="272526"/>
              <w:right w:val="single" w:sz="4" w:space="0" w:color="272526"/>
            </w:tcBorders>
            <w:shd w:val="clear" w:color="auto" w:fill="E1E6F1"/>
          </w:tcPr>
          <w:p w14:paraId="06A232E5" w14:textId="77777777" w:rsidR="00BE2B5E" w:rsidRPr="00C0660C" w:rsidRDefault="00BE2B5E" w:rsidP="004903FC">
            <w:pPr>
              <w:widowControl w:val="0"/>
              <w:autoSpaceDE w:val="0"/>
              <w:autoSpaceDN w:val="0"/>
              <w:adjustRightInd w:val="0"/>
              <w:spacing w:before="14" w:after="0" w:line="240" w:lineRule="auto"/>
              <w:ind w:right="74"/>
              <w:rPr>
                <w:sz w:val="20"/>
                <w:lang w:val="en-US"/>
              </w:rPr>
            </w:pPr>
          </w:p>
        </w:tc>
        <w:tc>
          <w:tcPr>
            <w:tcW w:w="1842" w:type="dxa"/>
            <w:tcBorders>
              <w:top w:val="single" w:sz="4" w:space="0" w:color="272526"/>
              <w:left w:val="single" w:sz="4" w:space="0" w:color="272526"/>
              <w:bottom w:val="single" w:sz="4" w:space="0" w:color="272526"/>
              <w:right w:val="single" w:sz="4" w:space="0" w:color="272526"/>
            </w:tcBorders>
            <w:shd w:val="clear" w:color="auto" w:fill="E1E6F1"/>
          </w:tcPr>
          <w:p w14:paraId="178737D0" w14:textId="77777777" w:rsidR="00BE2B5E" w:rsidRPr="0071769B" w:rsidRDefault="00BE2B5E" w:rsidP="004903FC">
            <w:pPr>
              <w:widowControl w:val="0"/>
              <w:autoSpaceDE w:val="0"/>
              <w:autoSpaceDN w:val="0"/>
              <w:adjustRightInd w:val="0"/>
              <w:spacing w:before="14" w:after="0" w:line="240" w:lineRule="auto"/>
              <w:ind w:right="74"/>
              <w:rPr>
                <w:sz w:val="20"/>
                <w:lang w:val="en-US"/>
              </w:rPr>
            </w:pPr>
          </w:p>
        </w:tc>
      </w:tr>
      <w:tr w:rsidR="00CD6A50" w:rsidRPr="00B1741C" w14:paraId="20D1CF7D" w14:textId="77777777" w:rsidTr="00E41548">
        <w:trPr>
          <w:trHeight w:hRule="exact" w:val="829"/>
        </w:trPr>
        <w:tc>
          <w:tcPr>
            <w:tcW w:w="5898" w:type="dxa"/>
            <w:tcBorders>
              <w:top w:val="single" w:sz="4" w:space="0" w:color="272526"/>
              <w:left w:val="single" w:sz="4" w:space="0" w:color="272526"/>
              <w:bottom w:val="single" w:sz="4" w:space="0" w:color="272526"/>
              <w:right w:val="single" w:sz="4" w:space="0" w:color="272526"/>
            </w:tcBorders>
            <w:shd w:val="clear" w:color="auto" w:fill="E1E6F1"/>
          </w:tcPr>
          <w:p w14:paraId="528FE6CC" w14:textId="77777777" w:rsidR="00CD6A50" w:rsidRPr="00696A0B" w:rsidRDefault="00696A0B" w:rsidP="004903FC">
            <w:pPr>
              <w:widowControl w:val="0"/>
              <w:autoSpaceDE w:val="0"/>
              <w:autoSpaceDN w:val="0"/>
              <w:adjustRightInd w:val="0"/>
              <w:spacing w:before="14" w:after="0" w:line="240" w:lineRule="auto"/>
              <w:ind w:right="74"/>
              <w:rPr>
                <w:sz w:val="20"/>
                <w:lang w:val="en-US"/>
              </w:rPr>
            </w:pPr>
            <w:r w:rsidRPr="00696A0B">
              <w:rPr>
                <w:sz w:val="20"/>
                <w:lang w:val="en-US"/>
              </w:rPr>
              <w:t>Support the operationalization of the t</w:t>
            </w:r>
            <w:r>
              <w:rPr>
                <w:sz w:val="20"/>
                <w:lang w:val="en-US"/>
              </w:rPr>
              <w:t>ools of the “Development partner Forum” (webpage, database)</w:t>
            </w:r>
          </w:p>
        </w:tc>
        <w:tc>
          <w:tcPr>
            <w:tcW w:w="1920" w:type="dxa"/>
            <w:tcBorders>
              <w:top w:val="single" w:sz="4" w:space="0" w:color="272526"/>
              <w:left w:val="single" w:sz="4" w:space="0" w:color="272526"/>
              <w:bottom w:val="single" w:sz="4" w:space="0" w:color="272526"/>
              <w:right w:val="single" w:sz="4" w:space="0" w:color="272526"/>
            </w:tcBorders>
            <w:shd w:val="clear" w:color="auto" w:fill="E1E6F1"/>
          </w:tcPr>
          <w:p w14:paraId="7595F5AD" w14:textId="77777777" w:rsidR="00CD6A50" w:rsidRPr="00957FD7" w:rsidRDefault="00696A0B" w:rsidP="004903FC">
            <w:pPr>
              <w:widowControl w:val="0"/>
              <w:autoSpaceDE w:val="0"/>
              <w:autoSpaceDN w:val="0"/>
              <w:adjustRightInd w:val="0"/>
              <w:spacing w:after="0" w:line="240" w:lineRule="auto"/>
              <w:ind w:right="74"/>
              <w:rPr>
                <w:sz w:val="20"/>
              </w:rPr>
            </w:pPr>
            <w:r>
              <w:rPr>
                <w:sz w:val="20"/>
              </w:rPr>
              <w:t>June</w:t>
            </w:r>
            <w:r w:rsidR="00924CBE">
              <w:rPr>
                <w:sz w:val="20"/>
              </w:rPr>
              <w:t xml:space="preserve"> 2019</w:t>
            </w:r>
          </w:p>
        </w:tc>
        <w:tc>
          <w:tcPr>
            <w:tcW w:w="3071" w:type="dxa"/>
            <w:tcBorders>
              <w:top w:val="single" w:sz="4" w:space="0" w:color="272526"/>
              <w:left w:val="single" w:sz="4" w:space="0" w:color="272526"/>
              <w:bottom w:val="single" w:sz="4" w:space="0" w:color="272526"/>
              <w:right w:val="single" w:sz="4" w:space="0" w:color="272526"/>
            </w:tcBorders>
            <w:shd w:val="clear" w:color="auto" w:fill="E1E6F1"/>
          </w:tcPr>
          <w:p w14:paraId="14FED853" w14:textId="77777777" w:rsidR="00841CAB" w:rsidRPr="00841CAB" w:rsidRDefault="00841CAB" w:rsidP="00841CAB">
            <w:pPr>
              <w:widowControl w:val="0"/>
              <w:autoSpaceDE w:val="0"/>
              <w:autoSpaceDN w:val="0"/>
              <w:adjustRightInd w:val="0"/>
              <w:spacing w:after="0" w:line="240" w:lineRule="auto"/>
              <w:ind w:right="74"/>
              <w:rPr>
                <w:sz w:val="20"/>
                <w:lang w:val="en-US"/>
              </w:rPr>
            </w:pPr>
            <w:r w:rsidRPr="00841CAB">
              <w:rPr>
                <w:sz w:val="20"/>
                <w:lang w:val="en-US"/>
              </w:rPr>
              <w:t>DRR</w:t>
            </w:r>
          </w:p>
          <w:p w14:paraId="0FBD9FFA" w14:textId="77777777" w:rsidR="00841CAB" w:rsidRPr="00841CAB" w:rsidRDefault="00841CAB" w:rsidP="00841CAB">
            <w:pPr>
              <w:widowControl w:val="0"/>
              <w:autoSpaceDE w:val="0"/>
              <w:autoSpaceDN w:val="0"/>
              <w:adjustRightInd w:val="0"/>
              <w:spacing w:after="0" w:line="240" w:lineRule="auto"/>
              <w:ind w:right="74"/>
              <w:rPr>
                <w:sz w:val="20"/>
                <w:lang w:val="en-US"/>
              </w:rPr>
            </w:pPr>
            <w:r w:rsidRPr="00841CAB">
              <w:rPr>
                <w:sz w:val="20"/>
                <w:lang w:val="en-US"/>
              </w:rPr>
              <w:t>Economists</w:t>
            </w:r>
          </w:p>
          <w:p w14:paraId="78AEF9A8" w14:textId="77777777" w:rsidR="00924CBE" w:rsidRPr="00957FD7" w:rsidRDefault="00841CAB" w:rsidP="004903FC">
            <w:pPr>
              <w:widowControl w:val="0"/>
              <w:autoSpaceDE w:val="0"/>
              <w:autoSpaceDN w:val="0"/>
              <w:adjustRightInd w:val="0"/>
              <w:spacing w:after="0" w:line="240" w:lineRule="auto"/>
              <w:ind w:right="74"/>
              <w:rPr>
                <w:sz w:val="20"/>
              </w:rPr>
            </w:pPr>
            <w:r w:rsidRPr="00841CAB">
              <w:rPr>
                <w:sz w:val="20"/>
                <w:lang w:val="en-US"/>
              </w:rPr>
              <w:t>Communication specialist</w:t>
            </w:r>
          </w:p>
        </w:tc>
        <w:tc>
          <w:tcPr>
            <w:tcW w:w="3571" w:type="dxa"/>
            <w:tcBorders>
              <w:top w:val="single" w:sz="4" w:space="0" w:color="272526"/>
              <w:left w:val="single" w:sz="4" w:space="0" w:color="272526"/>
              <w:bottom w:val="single" w:sz="4" w:space="0" w:color="272526"/>
              <w:right w:val="single" w:sz="4" w:space="0" w:color="272526"/>
            </w:tcBorders>
            <w:shd w:val="clear" w:color="auto" w:fill="E1E6F1"/>
          </w:tcPr>
          <w:p w14:paraId="6BAC98F1" w14:textId="77777777" w:rsidR="00CD6A50" w:rsidRPr="00957FD7" w:rsidRDefault="00CD6A50" w:rsidP="004903FC">
            <w:pPr>
              <w:widowControl w:val="0"/>
              <w:autoSpaceDE w:val="0"/>
              <w:autoSpaceDN w:val="0"/>
              <w:adjustRightInd w:val="0"/>
              <w:spacing w:after="0" w:line="240" w:lineRule="auto"/>
              <w:ind w:right="74"/>
              <w:rPr>
                <w:sz w:val="20"/>
              </w:rPr>
            </w:pPr>
          </w:p>
        </w:tc>
        <w:tc>
          <w:tcPr>
            <w:tcW w:w="1842" w:type="dxa"/>
            <w:tcBorders>
              <w:top w:val="single" w:sz="4" w:space="0" w:color="272526"/>
              <w:left w:val="single" w:sz="4" w:space="0" w:color="272526"/>
              <w:bottom w:val="single" w:sz="4" w:space="0" w:color="272526"/>
              <w:right w:val="single" w:sz="4" w:space="0" w:color="272526"/>
            </w:tcBorders>
            <w:shd w:val="clear" w:color="auto" w:fill="E1E6F1"/>
          </w:tcPr>
          <w:p w14:paraId="57743994" w14:textId="77777777" w:rsidR="00CD6A50" w:rsidRPr="00957FD7" w:rsidRDefault="00CD6A50" w:rsidP="004903FC">
            <w:pPr>
              <w:widowControl w:val="0"/>
              <w:autoSpaceDE w:val="0"/>
              <w:autoSpaceDN w:val="0"/>
              <w:adjustRightInd w:val="0"/>
              <w:spacing w:after="0" w:line="240" w:lineRule="auto"/>
              <w:ind w:right="74"/>
              <w:rPr>
                <w:sz w:val="20"/>
              </w:rPr>
            </w:pPr>
          </w:p>
        </w:tc>
      </w:tr>
      <w:tr w:rsidR="000A0253" w:rsidRPr="00042AD9" w14:paraId="3EB54E05" w14:textId="77777777" w:rsidTr="00E41548">
        <w:trPr>
          <w:trHeight w:hRule="exact" w:val="670"/>
        </w:trPr>
        <w:tc>
          <w:tcPr>
            <w:tcW w:w="16302" w:type="dxa"/>
            <w:gridSpan w:val="5"/>
            <w:tcBorders>
              <w:top w:val="single" w:sz="4" w:space="0" w:color="272526"/>
              <w:left w:val="single" w:sz="4" w:space="0" w:color="272526"/>
              <w:bottom w:val="single" w:sz="4" w:space="0" w:color="272526"/>
              <w:right w:val="single" w:sz="4" w:space="0" w:color="272526"/>
            </w:tcBorders>
            <w:shd w:val="clear" w:color="auto" w:fill="AFBEDC"/>
          </w:tcPr>
          <w:p w14:paraId="2C11B764" w14:textId="77777777" w:rsidR="000A0253" w:rsidRPr="00696A0B" w:rsidRDefault="00696A0B" w:rsidP="004903FC">
            <w:pPr>
              <w:autoSpaceDE w:val="0"/>
              <w:autoSpaceDN w:val="0"/>
              <w:adjustRightInd w:val="0"/>
              <w:spacing w:after="0" w:line="240" w:lineRule="auto"/>
              <w:rPr>
                <w:rFonts w:ascii="Times New Roman" w:hAnsi="Times New Roman"/>
                <w:szCs w:val="24"/>
                <w:lang w:val="en-US"/>
              </w:rPr>
            </w:pPr>
            <w:r w:rsidRPr="00696A0B">
              <w:rPr>
                <w:b/>
                <w:lang w:val="en-US"/>
              </w:rPr>
              <w:t>Recomme</w:t>
            </w:r>
            <w:r w:rsidR="007B5EDE" w:rsidRPr="00696A0B">
              <w:rPr>
                <w:b/>
                <w:lang w:val="en-US"/>
              </w:rPr>
              <w:t xml:space="preserve">ndation 7. </w:t>
            </w:r>
            <w:r w:rsidRPr="00961A60">
              <w:rPr>
                <w:b/>
                <w:lang w:val="en"/>
              </w:rPr>
              <w:t xml:space="preserve">UNDP </w:t>
            </w:r>
            <w:r>
              <w:rPr>
                <w:b/>
                <w:lang w:val="en"/>
              </w:rPr>
              <w:t>should</w:t>
            </w:r>
            <w:r w:rsidRPr="00961A60">
              <w:rPr>
                <w:b/>
                <w:lang w:val="en"/>
              </w:rPr>
              <w:t xml:space="preserve"> </w:t>
            </w:r>
            <w:r>
              <w:rPr>
                <w:b/>
                <w:lang w:val="en"/>
              </w:rPr>
              <w:t xml:space="preserve">further reinforce </w:t>
            </w:r>
            <w:r w:rsidRPr="00961A60">
              <w:rPr>
                <w:b/>
                <w:lang w:val="en"/>
              </w:rPr>
              <w:t>its gender and human rights effo</w:t>
            </w:r>
            <w:r w:rsidR="0071769B">
              <w:rPr>
                <w:b/>
                <w:lang w:val="en"/>
              </w:rPr>
              <w:t>rts and use the expertise and/</w:t>
            </w:r>
            <w:r w:rsidRPr="00961A60">
              <w:rPr>
                <w:b/>
                <w:lang w:val="en"/>
              </w:rPr>
              <w:t>or tools to better address these dimensions in its program</w:t>
            </w:r>
            <w:r>
              <w:rPr>
                <w:b/>
                <w:lang w:val="en"/>
              </w:rPr>
              <w:t>me</w:t>
            </w:r>
            <w:r w:rsidR="007B5EDE" w:rsidRPr="00696A0B">
              <w:rPr>
                <w:b/>
                <w:lang w:val="en-US"/>
              </w:rPr>
              <w:t>.</w:t>
            </w:r>
          </w:p>
        </w:tc>
      </w:tr>
      <w:tr w:rsidR="000A0253" w:rsidRPr="00042AD9" w14:paraId="3DA5A73A" w14:textId="77777777" w:rsidTr="00E41548">
        <w:trPr>
          <w:trHeight w:hRule="exact" w:val="422"/>
        </w:trPr>
        <w:tc>
          <w:tcPr>
            <w:tcW w:w="16302" w:type="dxa"/>
            <w:gridSpan w:val="5"/>
            <w:tcBorders>
              <w:top w:val="single" w:sz="4" w:space="0" w:color="272526"/>
              <w:left w:val="single" w:sz="4" w:space="0" w:color="272526"/>
              <w:bottom w:val="single" w:sz="4" w:space="0" w:color="272526"/>
              <w:right w:val="single" w:sz="4" w:space="0" w:color="272526"/>
            </w:tcBorders>
            <w:shd w:val="clear" w:color="auto" w:fill="auto"/>
          </w:tcPr>
          <w:p w14:paraId="4C7EF5B9" w14:textId="77777777" w:rsidR="000A0253" w:rsidRPr="0071769B" w:rsidRDefault="00696A0B" w:rsidP="004903FC">
            <w:pPr>
              <w:widowControl w:val="0"/>
              <w:autoSpaceDE w:val="0"/>
              <w:autoSpaceDN w:val="0"/>
              <w:adjustRightInd w:val="0"/>
              <w:spacing w:before="14" w:after="0" w:line="240" w:lineRule="auto"/>
              <w:ind w:left="80"/>
              <w:rPr>
                <w:rFonts w:ascii="Times New Roman" w:hAnsi="Times New Roman"/>
                <w:b/>
                <w:szCs w:val="24"/>
                <w:lang w:val="en-US"/>
              </w:rPr>
            </w:pPr>
            <w:r w:rsidRPr="009424F3">
              <w:rPr>
                <w:rFonts w:ascii="Times New Roman" w:hAnsi="Times New Roman"/>
                <w:b/>
                <w:color w:val="272526"/>
                <w:w w:val="80"/>
                <w:szCs w:val="17"/>
                <w:lang w:val="en-US"/>
              </w:rPr>
              <w:t>Management response</w:t>
            </w:r>
            <w:r w:rsidR="000A0253" w:rsidRPr="009424F3">
              <w:rPr>
                <w:rFonts w:ascii="Times New Roman" w:hAnsi="Times New Roman"/>
                <w:b/>
                <w:color w:val="272526"/>
                <w:spacing w:val="33"/>
                <w:szCs w:val="17"/>
                <w:lang w:val="en-US"/>
              </w:rPr>
              <w:t>:</w:t>
            </w:r>
            <w:r w:rsidR="000A0253" w:rsidRPr="0071769B">
              <w:rPr>
                <w:rFonts w:ascii="Times New Roman" w:hAnsi="Times New Roman"/>
                <w:b/>
                <w:color w:val="272526"/>
                <w:spacing w:val="33"/>
                <w:szCs w:val="17"/>
                <w:lang w:val="en-US"/>
              </w:rPr>
              <w:t xml:space="preserve"> </w:t>
            </w:r>
            <w:r w:rsidR="00841CAB" w:rsidRPr="005761E7">
              <w:rPr>
                <w:sz w:val="20"/>
                <w:szCs w:val="20"/>
                <w:lang w:val="en-US"/>
              </w:rPr>
              <w:t>The management accepts this recommendation and</w:t>
            </w:r>
            <w:r w:rsidR="00841CAB" w:rsidRPr="005761E7">
              <w:rPr>
                <w:lang w:val="en-US"/>
              </w:rPr>
              <w:t xml:space="preserve"> </w:t>
            </w:r>
            <w:r w:rsidR="00841CAB" w:rsidRPr="00BD5028">
              <w:rPr>
                <w:sz w:val="20"/>
                <w:szCs w:val="20"/>
                <w:lang w:val="en-US"/>
              </w:rPr>
              <w:t>will take it into account in the</w:t>
            </w:r>
            <w:r w:rsidR="00841CAB" w:rsidRPr="0071769B">
              <w:rPr>
                <w:sz w:val="20"/>
                <w:szCs w:val="20"/>
                <w:lang w:val="en-US"/>
              </w:rPr>
              <w:t xml:space="preserve"> Gender </w:t>
            </w:r>
            <w:r w:rsidR="00841CAB">
              <w:rPr>
                <w:sz w:val="20"/>
                <w:szCs w:val="20"/>
                <w:lang w:val="en-US"/>
              </w:rPr>
              <w:t>E</w:t>
            </w:r>
            <w:r w:rsidR="00841CAB" w:rsidRPr="0071769B">
              <w:rPr>
                <w:sz w:val="20"/>
                <w:szCs w:val="20"/>
                <w:lang w:val="en-US"/>
              </w:rPr>
              <w:t xml:space="preserve">quality </w:t>
            </w:r>
            <w:r w:rsidR="00841CAB">
              <w:rPr>
                <w:sz w:val="20"/>
                <w:szCs w:val="20"/>
                <w:lang w:val="en-US"/>
              </w:rPr>
              <w:t>S</w:t>
            </w:r>
            <w:r w:rsidR="00841CAB" w:rsidRPr="0071769B">
              <w:rPr>
                <w:sz w:val="20"/>
                <w:szCs w:val="20"/>
                <w:lang w:val="en-US"/>
              </w:rPr>
              <w:t>eal process</w:t>
            </w:r>
          </w:p>
        </w:tc>
      </w:tr>
      <w:tr w:rsidR="000A0253" w:rsidRPr="00B1741C" w14:paraId="1AC9BC2A" w14:textId="77777777" w:rsidTr="00E41548">
        <w:trPr>
          <w:trHeight w:hRule="exact" w:val="347"/>
        </w:trPr>
        <w:tc>
          <w:tcPr>
            <w:tcW w:w="5898" w:type="dxa"/>
            <w:vMerge w:val="restart"/>
            <w:tcBorders>
              <w:top w:val="single" w:sz="4" w:space="0" w:color="272526"/>
              <w:left w:val="single" w:sz="4" w:space="0" w:color="272526"/>
              <w:bottom w:val="single" w:sz="4" w:space="0" w:color="272526"/>
              <w:right w:val="single" w:sz="4" w:space="0" w:color="272526"/>
            </w:tcBorders>
            <w:shd w:val="clear" w:color="auto" w:fill="AFBEDC"/>
          </w:tcPr>
          <w:p w14:paraId="170D40ED" w14:textId="77777777" w:rsidR="000A0253" w:rsidRPr="00B1741C" w:rsidRDefault="00696A0B" w:rsidP="004903FC">
            <w:pPr>
              <w:widowControl w:val="0"/>
              <w:autoSpaceDE w:val="0"/>
              <w:autoSpaceDN w:val="0"/>
              <w:adjustRightInd w:val="0"/>
              <w:spacing w:before="2" w:after="0" w:line="240" w:lineRule="auto"/>
              <w:ind w:left="80"/>
              <w:rPr>
                <w:rFonts w:ascii="Times New Roman" w:hAnsi="Times New Roman"/>
                <w:szCs w:val="24"/>
              </w:rPr>
            </w:pPr>
            <w:r>
              <w:rPr>
                <w:rFonts w:ascii="Times New Roman" w:hAnsi="Times New Roman"/>
                <w:b/>
                <w:bCs/>
                <w:color w:val="272526"/>
                <w:szCs w:val="17"/>
              </w:rPr>
              <w:t>Key action(s)</w:t>
            </w:r>
          </w:p>
        </w:tc>
        <w:tc>
          <w:tcPr>
            <w:tcW w:w="1920" w:type="dxa"/>
            <w:vMerge w:val="restart"/>
            <w:tcBorders>
              <w:top w:val="single" w:sz="4" w:space="0" w:color="272526"/>
              <w:left w:val="single" w:sz="4" w:space="0" w:color="272526"/>
              <w:bottom w:val="single" w:sz="4" w:space="0" w:color="272526"/>
              <w:right w:val="single" w:sz="4" w:space="0" w:color="272526"/>
            </w:tcBorders>
            <w:shd w:val="clear" w:color="auto" w:fill="AFBEDC"/>
          </w:tcPr>
          <w:p w14:paraId="72808A4D" w14:textId="77777777" w:rsidR="000A0253" w:rsidRPr="00B1741C" w:rsidRDefault="00696A0B" w:rsidP="004903FC">
            <w:pPr>
              <w:widowControl w:val="0"/>
              <w:autoSpaceDE w:val="0"/>
              <w:autoSpaceDN w:val="0"/>
              <w:adjustRightInd w:val="0"/>
              <w:spacing w:before="2" w:after="0" w:line="240" w:lineRule="auto"/>
              <w:ind w:left="95"/>
              <w:rPr>
                <w:rFonts w:ascii="Times New Roman" w:hAnsi="Times New Roman"/>
                <w:szCs w:val="24"/>
              </w:rPr>
            </w:pPr>
            <w:r>
              <w:rPr>
                <w:rFonts w:ascii="Times New Roman" w:hAnsi="Times New Roman"/>
                <w:b/>
                <w:bCs/>
                <w:color w:val="272526"/>
                <w:spacing w:val="-2"/>
                <w:w w:val="82"/>
                <w:szCs w:val="17"/>
              </w:rPr>
              <w:t>Time frame</w:t>
            </w:r>
          </w:p>
        </w:tc>
        <w:tc>
          <w:tcPr>
            <w:tcW w:w="3071" w:type="dxa"/>
            <w:vMerge w:val="restart"/>
            <w:tcBorders>
              <w:top w:val="single" w:sz="4" w:space="0" w:color="272526"/>
              <w:left w:val="single" w:sz="4" w:space="0" w:color="272526"/>
              <w:bottom w:val="single" w:sz="4" w:space="0" w:color="272526"/>
              <w:right w:val="single" w:sz="4" w:space="0" w:color="272526"/>
            </w:tcBorders>
            <w:shd w:val="clear" w:color="auto" w:fill="AFBEDC"/>
          </w:tcPr>
          <w:p w14:paraId="4846B3BE" w14:textId="77777777" w:rsidR="000A0253" w:rsidRPr="00B1741C" w:rsidRDefault="00696A0B" w:rsidP="004903FC">
            <w:pPr>
              <w:widowControl w:val="0"/>
              <w:autoSpaceDE w:val="0"/>
              <w:autoSpaceDN w:val="0"/>
              <w:adjustRightInd w:val="0"/>
              <w:spacing w:after="0" w:line="190" w:lineRule="exact"/>
              <w:ind w:left="188" w:right="148"/>
              <w:rPr>
                <w:rFonts w:ascii="Times New Roman" w:hAnsi="Times New Roman"/>
                <w:szCs w:val="24"/>
              </w:rPr>
            </w:pPr>
            <w:r>
              <w:rPr>
                <w:rFonts w:ascii="Times New Roman" w:hAnsi="Times New Roman"/>
                <w:b/>
                <w:bCs/>
                <w:color w:val="272526"/>
                <w:spacing w:val="1"/>
                <w:w w:val="87"/>
                <w:szCs w:val="17"/>
              </w:rPr>
              <w:t>Responsible Unit(s)</w:t>
            </w:r>
          </w:p>
        </w:tc>
        <w:tc>
          <w:tcPr>
            <w:tcW w:w="5413" w:type="dxa"/>
            <w:gridSpan w:val="2"/>
            <w:tcBorders>
              <w:top w:val="single" w:sz="4" w:space="0" w:color="272526"/>
              <w:left w:val="single" w:sz="4" w:space="0" w:color="272526"/>
              <w:bottom w:val="single" w:sz="4" w:space="0" w:color="272526"/>
              <w:right w:val="single" w:sz="4" w:space="0" w:color="272526"/>
            </w:tcBorders>
            <w:shd w:val="clear" w:color="auto" w:fill="AFBEDC"/>
          </w:tcPr>
          <w:p w14:paraId="5B6A5EF5" w14:textId="77777777" w:rsidR="000A0253" w:rsidRPr="00B1741C" w:rsidRDefault="00696A0B" w:rsidP="004903FC">
            <w:pPr>
              <w:widowControl w:val="0"/>
              <w:autoSpaceDE w:val="0"/>
              <w:autoSpaceDN w:val="0"/>
              <w:adjustRightInd w:val="0"/>
              <w:spacing w:before="2" w:after="0" w:line="240" w:lineRule="auto"/>
              <w:ind w:left="979" w:right="939"/>
              <w:rPr>
                <w:rFonts w:ascii="Times New Roman" w:hAnsi="Times New Roman"/>
                <w:szCs w:val="24"/>
              </w:rPr>
            </w:pPr>
            <w:r>
              <w:rPr>
                <w:rFonts w:ascii="Times New Roman" w:hAnsi="Times New Roman"/>
                <w:b/>
                <w:bCs/>
                <w:color w:val="272526"/>
                <w:w w:val="97"/>
                <w:szCs w:val="17"/>
              </w:rPr>
              <w:t>Tracking</w:t>
            </w:r>
            <w:r w:rsidR="000A0253" w:rsidRPr="00B1741C">
              <w:rPr>
                <w:rFonts w:ascii="Times New Roman" w:hAnsi="Times New Roman"/>
                <w:b/>
                <w:bCs/>
                <w:color w:val="272526"/>
                <w:w w:val="90"/>
                <w:szCs w:val="17"/>
              </w:rPr>
              <w:t>*</w:t>
            </w:r>
          </w:p>
        </w:tc>
      </w:tr>
      <w:tr w:rsidR="000A0253" w:rsidRPr="00B1741C" w14:paraId="7281269A" w14:textId="77777777" w:rsidTr="00E41548">
        <w:trPr>
          <w:trHeight w:hRule="exact" w:val="347"/>
        </w:trPr>
        <w:tc>
          <w:tcPr>
            <w:tcW w:w="5898" w:type="dxa"/>
            <w:vMerge/>
            <w:tcBorders>
              <w:top w:val="single" w:sz="4" w:space="0" w:color="272526"/>
              <w:left w:val="single" w:sz="4" w:space="0" w:color="272526"/>
              <w:bottom w:val="single" w:sz="4" w:space="0" w:color="272526"/>
              <w:right w:val="single" w:sz="4" w:space="0" w:color="272526"/>
            </w:tcBorders>
            <w:shd w:val="clear" w:color="auto" w:fill="AFBEDC"/>
          </w:tcPr>
          <w:p w14:paraId="484464F5" w14:textId="77777777" w:rsidR="000A0253" w:rsidRPr="00B1741C" w:rsidRDefault="000A0253" w:rsidP="004903FC">
            <w:pPr>
              <w:widowControl w:val="0"/>
              <w:autoSpaceDE w:val="0"/>
              <w:autoSpaceDN w:val="0"/>
              <w:adjustRightInd w:val="0"/>
              <w:spacing w:before="2" w:after="0" w:line="240" w:lineRule="auto"/>
              <w:ind w:left="979" w:right="939"/>
              <w:rPr>
                <w:rFonts w:ascii="Times New Roman" w:hAnsi="Times New Roman"/>
                <w:szCs w:val="24"/>
              </w:rPr>
            </w:pPr>
          </w:p>
        </w:tc>
        <w:tc>
          <w:tcPr>
            <w:tcW w:w="1920" w:type="dxa"/>
            <w:vMerge/>
            <w:tcBorders>
              <w:top w:val="single" w:sz="4" w:space="0" w:color="272526"/>
              <w:left w:val="single" w:sz="4" w:space="0" w:color="272526"/>
              <w:bottom w:val="single" w:sz="4" w:space="0" w:color="272526"/>
              <w:right w:val="single" w:sz="4" w:space="0" w:color="272526"/>
            </w:tcBorders>
            <w:shd w:val="clear" w:color="auto" w:fill="AFBEDC"/>
          </w:tcPr>
          <w:p w14:paraId="02E1F2B5" w14:textId="77777777" w:rsidR="000A0253" w:rsidRPr="00B1741C" w:rsidRDefault="000A0253" w:rsidP="004903FC">
            <w:pPr>
              <w:widowControl w:val="0"/>
              <w:autoSpaceDE w:val="0"/>
              <w:autoSpaceDN w:val="0"/>
              <w:adjustRightInd w:val="0"/>
              <w:spacing w:before="2" w:after="0" w:line="240" w:lineRule="auto"/>
              <w:ind w:left="979" w:right="939"/>
              <w:rPr>
                <w:rFonts w:ascii="Times New Roman" w:hAnsi="Times New Roman"/>
                <w:szCs w:val="24"/>
              </w:rPr>
            </w:pPr>
          </w:p>
        </w:tc>
        <w:tc>
          <w:tcPr>
            <w:tcW w:w="3071" w:type="dxa"/>
            <w:vMerge/>
            <w:tcBorders>
              <w:top w:val="single" w:sz="4" w:space="0" w:color="272526"/>
              <w:left w:val="single" w:sz="4" w:space="0" w:color="272526"/>
              <w:bottom w:val="single" w:sz="4" w:space="0" w:color="272526"/>
              <w:right w:val="single" w:sz="4" w:space="0" w:color="272526"/>
            </w:tcBorders>
            <w:shd w:val="clear" w:color="auto" w:fill="AFBEDC"/>
          </w:tcPr>
          <w:p w14:paraId="3128CC37" w14:textId="77777777" w:rsidR="000A0253" w:rsidRPr="00B1741C" w:rsidRDefault="000A0253" w:rsidP="004903FC">
            <w:pPr>
              <w:widowControl w:val="0"/>
              <w:autoSpaceDE w:val="0"/>
              <w:autoSpaceDN w:val="0"/>
              <w:adjustRightInd w:val="0"/>
              <w:spacing w:before="2" w:after="0" w:line="240" w:lineRule="auto"/>
              <w:ind w:left="979" w:right="939"/>
              <w:rPr>
                <w:rFonts w:ascii="Times New Roman" w:hAnsi="Times New Roman"/>
                <w:szCs w:val="24"/>
              </w:rPr>
            </w:pPr>
          </w:p>
        </w:tc>
        <w:tc>
          <w:tcPr>
            <w:tcW w:w="3571" w:type="dxa"/>
            <w:tcBorders>
              <w:top w:val="single" w:sz="4" w:space="0" w:color="272526"/>
              <w:left w:val="single" w:sz="4" w:space="0" w:color="272526"/>
              <w:bottom w:val="single" w:sz="4" w:space="0" w:color="272526"/>
              <w:right w:val="single" w:sz="4" w:space="0" w:color="272526"/>
            </w:tcBorders>
            <w:shd w:val="clear" w:color="auto" w:fill="E1E6F1"/>
          </w:tcPr>
          <w:p w14:paraId="052F383F" w14:textId="77777777" w:rsidR="000A0253" w:rsidRPr="00B1741C" w:rsidRDefault="000A0253" w:rsidP="004903FC">
            <w:pPr>
              <w:widowControl w:val="0"/>
              <w:autoSpaceDE w:val="0"/>
              <w:autoSpaceDN w:val="0"/>
              <w:adjustRightInd w:val="0"/>
              <w:spacing w:before="2" w:after="0" w:line="240" w:lineRule="auto"/>
              <w:ind w:left="103"/>
              <w:rPr>
                <w:rFonts w:ascii="Times New Roman" w:hAnsi="Times New Roman"/>
                <w:szCs w:val="24"/>
              </w:rPr>
            </w:pPr>
            <w:r w:rsidRPr="00B1741C">
              <w:rPr>
                <w:rFonts w:ascii="Times New Roman" w:hAnsi="Times New Roman"/>
                <w:b/>
                <w:bCs/>
                <w:color w:val="272526"/>
                <w:spacing w:val="-4"/>
                <w:w w:val="82"/>
                <w:szCs w:val="17"/>
              </w:rPr>
              <w:t>C</w:t>
            </w:r>
            <w:r w:rsidRPr="00B1741C">
              <w:rPr>
                <w:rFonts w:ascii="Times New Roman" w:hAnsi="Times New Roman"/>
                <w:b/>
                <w:bCs/>
                <w:color w:val="272526"/>
                <w:w w:val="115"/>
                <w:szCs w:val="17"/>
              </w:rPr>
              <w:t>o</w:t>
            </w:r>
            <w:r w:rsidRPr="00B1741C">
              <w:rPr>
                <w:rFonts w:ascii="Times New Roman" w:hAnsi="Times New Roman"/>
                <w:b/>
                <w:bCs/>
                <w:color w:val="272526"/>
                <w:w w:val="103"/>
                <w:szCs w:val="17"/>
              </w:rPr>
              <w:t>mm</w:t>
            </w:r>
            <w:r w:rsidRPr="00B1741C">
              <w:rPr>
                <w:rFonts w:ascii="Times New Roman" w:hAnsi="Times New Roman"/>
                <w:b/>
                <w:bCs/>
                <w:color w:val="272526"/>
                <w:w w:val="119"/>
                <w:szCs w:val="17"/>
              </w:rPr>
              <w:t>e</w:t>
            </w:r>
            <w:r w:rsidRPr="00B1741C">
              <w:rPr>
                <w:rFonts w:ascii="Times New Roman" w:hAnsi="Times New Roman"/>
                <w:b/>
                <w:bCs/>
                <w:color w:val="272526"/>
                <w:spacing w:val="-1"/>
                <w:w w:val="105"/>
                <w:szCs w:val="17"/>
              </w:rPr>
              <w:t>n</w:t>
            </w:r>
            <w:r w:rsidRPr="00B1741C">
              <w:rPr>
                <w:rFonts w:ascii="Times New Roman" w:hAnsi="Times New Roman"/>
                <w:b/>
                <w:bCs/>
                <w:color w:val="272526"/>
                <w:w w:val="110"/>
                <w:szCs w:val="17"/>
              </w:rPr>
              <w:t>t</w:t>
            </w:r>
            <w:r w:rsidR="00696A0B">
              <w:rPr>
                <w:rFonts w:ascii="Times New Roman" w:hAnsi="Times New Roman"/>
                <w:b/>
                <w:bCs/>
                <w:color w:val="272526"/>
                <w:w w:val="105"/>
                <w:szCs w:val="17"/>
              </w:rPr>
              <w:t>s</w:t>
            </w:r>
          </w:p>
        </w:tc>
        <w:tc>
          <w:tcPr>
            <w:tcW w:w="1842" w:type="dxa"/>
            <w:tcBorders>
              <w:top w:val="single" w:sz="4" w:space="0" w:color="272526"/>
              <w:left w:val="single" w:sz="4" w:space="0" w:color="272526"/>
              <w:bottom w:val="single" w:sz="4" w:space="0" w:color="272526"/>
              <w:right w:val="single" w:sz="4" w:space="0" w:color="272526"/>
            </w:tcBorders>
            <w:shd w:val="clear" w:color="auto" w:fill="E1E6F1"/>
          </w:tcPr>
          <w:p w14:paraId="7F8D8055" w14:textId="77777777" w:rsidR="000A0253" w:rsidRPr="00B1741C" w:rsidRDefault="000A0253" w:rsidP="004903FC">
            <w:pPr>
              <w:widowControl w:val="0"/>
              <w:autoSpaceDE w:val="0"/>
              <w:autoSpaceDN w:val="0"/>
              <w:adjustRightInd w:val="0"/>
              <w:spacing w:before="2" w:after="0" w:line="240" w:lineRule="auto"/>
              <w:ind w:left="366"/>
              <w:rPr>
                <w:rFonts w:ascii="Times New Roman" w:hAnsi="Times New Roman"/>
                <w:szCs w:val="24"/>
              </w:rPr>
            </w:pPr>
            <w:r w:rsidRPr="00B1741C">
              <w:rPr>
                <w:rFonts w:ascii="Times New Roman" w:hAnsi="Times New Roman"/>
                <w:b/>
                <w:bCs/>
                <w:color w:val="272526"/>
                <w:spacing w:val="-1"/>
                <w:w w:val="97"/>
                <w:szCs w:val="17"/>
              </w:rPr>
              <w:t>S</w:t>
            </w:r>
            <w:r w:rsidRPr="00B1741C">
              <w:rPr>
                <w:rFonts w:ascii="Times New Roman" w:hAnsi="Times New Roman"/>
                <w:b/>
                <w:bCs/>
                <w:color w:val="272526"/>
                <w:w w:val="110"/>
                <w:szCs w:val="17"/>
              </w:rPr>
              <w:t>t</w:t>
            </w:r>
            <w:r w:rsidRPr="00B1741C">
              <w:rPr>
                <w:rFonts w:ascii="Times New Roman" w:hAnsi="Times New Roman"/>
                <w:b/>
                <w:bCs/>
                <w:color w:val="272526"/>
                <w:spacing w:val="-2"/>
                <w:w w:val="105"/>
                <w:szCs w:val="17"/>
              </w:rPr>
              <w:t>a</w:t>
            </w:r>
            <w:r w:rsidRPr="00B1741C">
              <w:rPr>
                <w:rFonts w:ascii="Times New Roman" w:hAnsi="Times New Roman"/>
                <w:b/>
                <w:bCs/>
                <w:color w:val="272526"/>
                <w:w w:val="110"/>
                <w:szCs w:val="17"/>
              </w:rPr>
              <w:t>t</w:t>
            </w:r>
            <w:r w:rsidRPr="00B1741C">
              <w:rPr>
                <w:rFonts w:ascii="Times New Roman" w:hAnsi="Times New Roman"/>
                <w:b/>
                <w:bCs/>
                <w:color w:val="272526"/>
                <w:w w:val="104"/>
                <w:szCs w:val="17"/>
              </w:rPr>
              <w:t>u</w:t>
            </w:r>
            <w:r w:rsidR="00696A0B">
              <w:rPr>
                <w:rFonts w:ascii="Times New Roman" w:hAnsi="Times New Roman"/>
                <w:b/>
                <w:bCs/>
                <w:color w:val="272526"/>
                <w:w w:val="110"/>
                <w:szCs w:val="17"/>
              </w:rPr>
              <w:t>s</w:t>
            </w:r>
          </w:p>
        </w:tc>
      </w:tr>
      <w:tr w:rsidR="0071769B" w:rsidRPr="0071769B" w14:paraId="632BC64E" w14:textId="77777777" w:rsidTr="00E41548">
        <w:trPr>
          <w:trHeight w:hRule="exact" w:val="931"/>
        </w:trPr>
        <w:tc>
          <w:tcPr>
            <w:tcW w:w="5898" w:type="dxa"/>
            <w:tcBorders>
              <w:top w:val="single" w:sz="4" w:space="0" w:color="272526"/>
              <w:left w:val="single" w:sz="4" w:space="0" w:color="272526"/>
              <w:bottom w:val="single" w:sz="4" w:space="0" w:color="272526"/>
              <w:right w:val="single" w:sz="4" w:space="0" w:color="272526"/>
            </w:tcBorders>
            <w:shd w:val="clear" w:color="auto" w:fill="DBE5F1" w:themeFill="accent1" w:themeFillTint="33"/>
          </w:tcPr>
          <w:p w14:paraId="5FB2C72C" w14:textId="77777777" w:rsidR="0071769B" w:rsidRPr="0071769B" w:rsidRDefault="0071769B" w:rsidP="0071769B">
            <w:pPr>
              <w:widowControl w:val="0"/>
              <w:autoSpaceDE w:val="0"/>
              <w:autoSpaceDN w:val="0"/>
              <w:adjustRightInd w:val="0"/>
              <w:spacing w:before="2" w:after="0" w:line="240" w:lineRule="auto"/>
              <w:ind w:right="939"/>
              <w:rPr>
                <w:rFonts w:ascii="Times New Roman" w:hAnsi="Times New Roman"/>
                <w:szCs w:val="24"/>
                <w:lang w:val="en-US"/>
              </w:rPr>
            </w:pPr>
            <w:r w:rsidRPr="008115CC">
              <w:rPr>
                <w:lang w:val="en"/>
              </w:rPr>
              <w:t>UNDP should further reinforce its gender and human rights efforts and use the expertise and / or tools to better address these dimensions in its programme</w:t>
            </w:r>
          </w:p>
        </w:tc>
        <w:tc>
          <w:tcPr>
            <w:tcW w:w="1920" w:type="dxa"/>
            <w:tcBorders>
              <w:top w:val="single" w:sz="4" w:space="0" w:color="272526"/>
              <w:left w:val="single" w:sz="4" w:space="0" w:color="272526"/>
              <w:bottom w:val="single" w:sz="4" w:space="0" w:color="272526"/>
              <w:right w:val="single" w:sz="4" w:space="0" w:color="272526"/>
            </w:tcBorders>
            <w:shd w:val="clear" w:color="auto" w:fill="DBE5F1" w:themeFill="accent1" w:themeFillTint="33"/>
          </w:tcPr>
          <w:p w14:paraId="688FCC1B" w14:textId="77777777" w:rsidR="0071769B" w:rsidRPr="00830724" w:rsidRDefault="0071769B" w:rsidP="0071769B">
            <w:pPr>
              <w:widowControl w:val="0"/>
              <w:autoSpaceDE w:val="0"/>
              <w:autoSpaceDN w:val="0"/>
              <w:adjustRightInd w:val="0"/>
              <w:spacing w:after="0" w:line="240" w:lineRule="auto"/>
              <w:ind w:right="74"/>
              <w:rPr>
                <w:sz w:val="20"/>
              </w:rPr>
            </w:pPr>
            <w:r>
              <w:rPr>
                <w:sz w:val="20"/>
              </w:rPr>
              <w:t>December 2019</w:t>
            </w:r>
          </w:p>
        </w:tc>
        <w:tc>
          <w:tcPr>
            <w:tcW w:w="3071" w:type="dxa"/>
            <w:tcBorders>
              <w:top w:val="single" w:sz="4" w:space="0" w:color="272526"/>
              <w:left w:val="single" w:sz="4" w:space="0" w:color="272526"/>
              <w:bottom w:val="single" w:sz="4" w:space="0" w:color="272526"/>
              <w:right w:val="single" w:sz="4" w:space="0" w:color="272526"/>
            </w:tcBorders>
            <w:shd w:val="clear" w:color="auto" w:fill="DBE5F1" w:themeFill="accent1" w:themeFillTint="33"/>
          </w:tcPr>
          <w:p w14:paraId="6F9621F0" w14:textId="77777777" w:rsidR="0071769B" w:rsidRDefault="0071769B" w:rsidP="0071769B">
            <w:pPr>
              <w:widowControl w:val="0"/>
              <w:autoSpaceDE w:val="0"/>
              <w:autoSpaceDN w:val="0"/>
              <w:adjustRightInd w:val="0"/>
              <w:spacing w:after="0" w:line="240" w:lineRule="auto"/>
              <w:ind w:right="74"/>
              <w:rPr>
                <w:sz w:val="20"/>
                <w:lang w:val="en-GB"/>
              </w:rPr>
            </w:pPr>
            <w:r>
              <w:rPr>
                <w:sz w:val="20"/>
                <w:lang w:val="en-GB"/>
              </w:rPr>
              <w:t>DRR</w:t>
            </w:r>
          </w:p>
          <w:p w14:paraId="6DA0F73C" w14:textId="77777777" w:rsidR="0071769B" w:rsidRDefault="0071769B" w:rsidP="0071769B">
            <w:pPr>
              <w:widowControl w:val="0"/>
              <w:autoSpaceDE w:val="0"/>
              <w:autoSpaceDN w:val="0"/>
              <w:adjustRightInd w:val="0"/>
              <w:spacing w:after="0" w:line="240" w:lineRule="auto"/>
              <w:ind w:right="74"/>
              <w:rPr>
                <w:sz w:val="20"/>
                <w:lang w:val="en-GB"/>
              </w:rPr>
            </w:pPr>
            <w:r>
              <w:rPr>
                <w:sz w:val="20"/>
                <w:lang w:val="en-GB"/>
              </w:rPr>
              <w:t>ARR/P</w:t>
            </w:r>
          </w:p>
          <w:p w14:paraId="5339AD29" w14:textId="77777777" w:rsidR="0071769B" w:rsidRPr="0071769B" w:rsidRDefault="0071769B" w:rsidP="0071769B">
            <w:pPr>
              <w:widowControl w:val="0"/>
              <w:autoSpaceDE w:val="0"/>
              <w:autoSpaceDN w:val="0"/>
              <w:adjustRightInd w:val="0"/>
              <w:spacing w:after="0" w:line="240" w:lineRule="auto"/>
              <w:ind w:right="74"/>
              <w:rPr>
                <w:rFonts w:ascii="Times New Roman" w:hAnsi="Times New Roman"/>
                <w:szCs w:val="24"/>
                <w:lang w:val="en-US"/>
              </w:rPr>
            </w:pPr>
            <w:r>
              <w:rPr>
                <w:sz w:val="20"/>
                <w:lang w:val="en-GB"/>
              </w:rPr>
              <w:t>G</w:t>
            </w:r>
            <w:r w:rsidRPr="00F85CFD">
              <w:rPr>
                <w:sz w:val="20"/>
                <w:lang w:val="en-GB"/>
              </w:rPr>
              <w:t xml:space="preserve">ender </w:t>
            </w:r>
            <w:r>
              <w:rPr>
                <w:sz w:val="20"/>
                <w:lang w:val="en-GB"/>
              </w:rPr>
              <w:t>Focal Point &amp; G</w:t>
            </w:r>
            <w:r w:rsidRPr="00F85CFD">
              <w:rPr>
                <w:sz w:val="20"/>
                <w:lang w:val="en-GB"/>
              </w:rPr>
              <w:t xml:space="preserve">ender </w:t>
            </w:r>
            <w:r>
              <w:rPr>
                <w:sz w:val="20"/>
                <w:lang w:val="en-GB"/>
              </w:rPr>
              <w:t>T</w:t>
            </w:r>
            <w:r w:rsidRPr="00F85CFD">
              <w:rPr>
                <w:sz w:val="20"/>
                <w:lang w:val="en-GB"/>
              </w:rPr>
              <w:t>eam</w:t>
            </w:r>
          </w:p>
        </w:tc>
        <w:tc>
          <w:tcPr>
            <w:tcW w:w="3571" w:type="dxa"/>
            <w:tcBorders>
              <w:top w:val="single" w:sz="4" w:space="0" w:color="272526"/>
              <w:left w:val="single" w:sz="4" w:space="0" w:color="272526"/>
              <w:bottom w:val="single" w:sz="4" w:space="0" w:color="272526"/>
              <w:right w:val="single" w:sz="4" w:space="0" w:color="272526"/>
            </w:tcBorders>
            <w:shd w:val="clear" w:color="auto" w:fill="DBE5F1" w:themeFill="accent1" w:themeFillTint="33"/>
          </w:tcPr>
          <w:p w14:paraId="66B4DB2E" w14:textId="77777777" w:rsidR="0071769B" w:rsidRPr="0071769B" w:rsidRDefault="0071769B" w:rsidP="0071769B">
            <w:pPr>
              <w:widowControl w:val="0"/>
              <w:autoSpaceDE w:val="0"/>
              <w:autoSpaceDN w:val="0"/>
              <w:adjustRightInd w:val="0"/>
              <w:spacing w:before="2" w:after="0" w:line="240" w:lineRule="auto"/>
              <w:ind w:left="103"/>
              <w:rPr>
                <w:rFonts w:ascii="Times New Roman" w:hAnsi="Times New Roman"/>
                <w:b/>
                <w:bCs/>
                <w:color w:val="272526"/>
                <w:spacing w:val="-4"/>
                <w:w w:val="82"/>
                <w:szCs w:val="17"/>
                <w:lang w:val="en-US"/>
              </w:rPr>
            </w:pPr>
          </w:p>
        </w:tc>
        <w:tc>
          <w:tcPr>
            <w:tcW w:w="1842" w:type="dxa"/>
            <w:tcBorders>
              <w:top w:val="single" w:sz="4" w:space="0" w:color="272526"/>
              <w:left w:val="single" w:sz="4" w:space="0" w:color="272526"/>
              <w:bottom w:val="single" w:sz="4" w:space="0" w:color="272526"/>
              <w:right w:val="single" w:sz="4" w:space="0" w:color="272526"/>
            </w:tcBorders>
            <w:shd w:val="clear" w:color="auto" w:fill="E1E6F1"/>
          </w:tcPr>
          <w:p w14:paraId="43495305" w14:textId="77777777" w:rsidR="0071769B" w:rsidRDefault="0071769B" w:rsidP="0071769B">
            <w:pPr>
              <w:widowControl w:val="0"/>
              <w:autoSpaceDE w:val="0"/>
              <w:autoSpaceDN w:val="0"/>
              <w:adjustRightInd w:val="0"/>
              <w:spacing w:before="2" w:after="0" w:line="240" w:lineRule="auto"/>
              <w:ind w:left="366"/>
              <w:rPr>
                <w:rFonts w:ascii="Times New Roman" w:hAnsi="Times New Roman"/>
                <w:b/>
                <w:bCs/>
                <w:color w:val="272526"/>
                <w:spacing w:val="-1"/>
                <w:w w:val="97"/>
                <w:szCs w:val="17"/>
                <w:lang w:val="en-US"/>
              </w:rPr>
            </w:pPr>
          </w:p>
          <w:p w14:paraId="6F02C273" w14:textId="77777777" w:rsidR="0071769B" w:rsidRDefault="0071769B" w:rsidP="0071769B">
            <w:pPr>
              <w:widowControl w:val="0"/>
              <w:autoSpaceDE w:val="0"/>
              <w:autoSpaceDN w:val="0"/>
              <w:adjustRightInd w:val="0"/>
              <w:spacing w:before="2" w:after="0" w:line="240" w:lineRule="auto"/>
              <w:ind w:left="366"/>
              <w:rPr>
                <w:rFonts w:ascii="Times New Roman" w:hAnsi="Times New Roman"/>
                <w:b/>
                <w:bCs/>
                <w:color w:val="272526"/>
                <w:spacing w:val="-1"/>
                <w:w w:val="97"/>
                <w:szCs w:val="17"/>
                <w:lang w:val="en-US"/>
              </w:rPr>
            </w:pPr>
          </w:p>
          <w:p w14:paraId="57EABB99" w14:textId="77777777" w:rsidR="0071769B" w:rsidRPr="0071769B" w:rsidRDefault="0071769B" w:rsidP="0071769B">
            <w:pPr>
              <w:widowControl w:val="0"/>
              <w:autoSpaceDE w:val="0"/>
              <w:autoSpaceDN w:val="0"/>
              <w:adjustRightInd w:val="0"/>
              <w:spacing w:before="2" w:after="0" w:line="240" w:lineRule="auto"/>
              <w:ind w:left="366"/>
              <w:rPr>
                <w:rFonts w:ascii="Times New Roman" w:hAnsi="Times New Roman"/>
                <w:b/>
                <w:bCs/>
                <w:color w:val="272526"/>
                <w:spacing w:val="-1"/>
                <w:w w:val="97"/>
                <w:szCs w:val="17"/>
                <w:lang w:val="en-US"/>
              </w:rPr>
            </w:pPr>
          </w:p>
        </w:tc>
      </w:tr>
      <w:tr w:rsidR="0071769B" w:rsidRPr="0071769B" w14:paraId="260D31D6" w14:textId="77777777" w:rsidTr="00E41548">
        <w:trPr>
          <w:trHeight w:hRule="exact" w:val="347"/>
        </w:trPr>
        <w:tc>
          <w:tcPr>
            <w:tcW w:w="5898" w:type="dxa"/>
            <w:tcBorders>
              <w:top w:val="single" w:sz="4" w:space="0" w:color="272526"/>
              <w:left w:val="single" w:sz="4" w:space="0" w:color="272526"/>
              <w:bottom w:val="single" w:sz="4" w:space="0" w:color="272526"/>
              <w:right w:val="single" w:sz="4" w:space="0" w:color="272526"/>
            </w:tcBorders>
            <w:shd w:val="clear" w:color="auto" w:fill="DBE5F1" w:themeFill="accent1" w:themeFillTint="33"/>
          </w:tcPr>
          <w:p w14:paraId="2163837E" w14:textId="77777777" w:rsidR="0071769B" w:rsidRPr="008115CC" w:rsidRDefault="0071769B" w:rsidP="0071769B">
            <w:pPr>
              <w:widowControl w:val="0"/>
              <w:autoSpaceDE w:val="0"/>
              <w:autoSpaceDN w:val="0"/>
              <w:adjustRightInd w:val="0"/>
              <w:spacing w:before="2" w:after="0" w:line="240" w:lineRule="auto"/>
              <w:ind w:right="939"/>
              <w:rPr>
                <w:lang w:val="en"/>
              </w:rPr>
            </w:pPr>
          </w:p>
        </w:tc>
        <w:tc>
          <w:tcPr>
            <w:tcW w:w="1920" w:type="dxa"/>
            <w:tcBorders>
              <w:top w:val="single" w:sz="4" w:space="0" w:color="272526"/>
              <w:left w:val="single" w:sz="4" w:space="0" w:color="272526"/>
              <w:bottom w:val="single" w:sz="4" w:space="0" w:color="272526"/>
              <w:right w:val="single" w:sz="4" w:space="0" w:color="272526"/>
            </w:tcBorders>
            <w:shd w:val="clear" w:color="auto" w:fill="DBE5F1" w:themeFill="accent1" w:themeFillTint="33"/>
          </w:tcPr>
          <w:p w14:paraId="01B8347F" w14:textId="77777777" w:rsidR="0071769B" w:rsidRDefault="0071769B" w:rsidP="0071769B">
            <w:pPr>
              <w:widowControl w:val="0"/>
              <w:autoSpaceDE w:val="0"/>
              <w:autoSpaceDN w:val="0"/>
              <w:adjustRightInd w:val="0"/>
              <w:spacing w:before="2" w:after="0" w:line="240" w:lineRule="auto"/>
              <w:ind w:left="979" w:right="939"/>
              <w:rPr>
                <w:rFonts w:ascii="Times New Roman" w:hAnsi="Times New Roman"/>
                <w:szCs w:val="24"/>
                <w:lang w:val="en-US"/>
              </w:rPr>
            </w:pPr>
          </w:p>
        </w:tc>
        <w:tc>
          <w:tcPr>
            <w:tcW w:w="3071" w:type="dxa"/>
            <w:tcBorders>
              <w:top w:val="single" w:sz="4" w:space="0" w:color="272526"/>
              <w:left w:val="single" w:sz="4" w:space="0" w:color="272526"/>
              <w:bottom w:val="single" w:sz="4" w:space="0" w:color="272526"/>
              <w:right w:val="single" w:sz="4" w:space="0" w:color="272526"/>
            </w:tcBorders>
            <w:shd w:val="clear" w:color="auto" w:fill="DBE5F1" w:themeFill="accent1" w:themeFillTint="33"/>
          </w:tcPr>
          <w:p w14:paraId="12C296B3" w14:textId="77777777" w:rsidR="0071769B" w:rsidRPr="0071769B" w:rsidRDefault="0071769B" w:rsidP="0071769B">
            <w:pPr>
              <w:widowControl w:val="0"/>
              <w:autoSpaceDE w:val="0"/>
              <w:autoSpaceDN w:val="0"/>
              <w:adjustRightInd w:val="0"/>
              <w:spacing w:before="2" w:after="0" w:line="240" w:lineRule="auto"/>
              <w:ind w:left="979" w:right="939"/>
              <w:rPr>
                <w:rFonts w:ascii="Times New Roman" w:hAnsi="Times New Roman"/>
                <w:szCs w:val="24"/>
                <w:lang w:val="en-US"/>
              </w:rPr>
            </w:pPr>
          </w:p>
        </w:tc>
        <w:tc>
          <w:tcPr>
            <w:tcW w:w="3571" w:type="dxa"/>
            <w:tcBorders>
              <w:top w:val="single" w:sz="4" w:space="0" w:color="272526"/>
              <w:left w:val="single" w:sz="4" w:space="0" w:color="272526"/>
              <w:bottom w:val="single" w:sz="4" w:space="0" w:color="272526"/>
              <w:right w:val="single" w:sz="4" w:space="0" w:color="272526"/>
            </w:tcBorders>
            <w:shd w:val="clear" w:color="auto" w:fill="DBE5F1" w:themeFill="accent1" w:themeFillTint="33"/>
          </w:tcPr>
          <w:p w14:paraId="4E1C0B19" w14:textId="77777777" w:rsidR="0071769B" w:rsidRPr="0071769B" w:rsidRDefault="0071769B" w:rsidP="0071769B">
            <w:pPr>
              <w:widowControl w:val="0"/>
              <w:autoSpaceDE w:val="0"/>
              <w:autoSpaceDN w:val="0"/>
              <w:adjustRightInd w:val="0"/>
              <w:spacing w:before="2" w:after="0" w:line="240" w:lineRule="auto"/>
              <w:ind w:left="103"/>
              <w:rPr>
                <w:rFonts w:ascii="Times New Roman" w:hAnsi="Times New Roman"/>
                <w:b/>
                <w:bCs/>
                <w:color w:val="272526"/>
                <w:spacing w:val="-4"/>
                <w:w w:val="82"/>
                <w:szCs w:val="17"/>
                <w:lang w:val="en-US"/>
              </w:rPr>
            </w:pPr>
          </w:p>
        </w:tc>
        <w:tc>
          <w:tcPr>
            <w:tcW w:w="1842" w:type="dxa"/>
            <w:tcBorders>
              <w:top w:val="single" w:sz="4" w:space="0" w:color="272526"/>
              <w:left w:val="single" w:sz="4" w:space="0" w:color="272526"/>
              <w:bottom w:val="single" w:sz="4" w:space="0" w:color="272526"/>
              <w:right w:val="single" w:sz="4" w:space="0" w:color="272526"/>
            </w:tcBorders>
            <w:shd w:val="clear" w:color="auto" w:fill="E1E6F1"/>
          </w:tcPr>
          <w:p w14:paraId="24E2A629" w14:textId="77777777" w:rsidR="0071769B" w:rsidRDefault="0071769B" w:rsidP="0071769B">
            <w:pPr>
              <w:widowControl w:val="0"/>
              <w:autoSpaceDE w:val="0"/>
              <w:autoSpaceDN w:val="0"/>
              <w:adjustRightInd w:val="0"/>
              <w:spacing w:before="2" w:after="0" w:line="240" w:lineRule="auto"/>
              <w:ind w:left="366"/>
              <w:rPr>
                <w:rFonts w:ascii="Times New Roman" w:hAnsi="Times New Roman"/>
                <w:b/>
                <w:bCs/>
                <w:color w:val="272526"/>
                <w:spacing w:val="-1"/>
                <w:w w:val="97"/>
                <w:szCs w:val="17"/>
                <w:lang w:val="en-US"/>
              </w:rPr>
            </w:pPr>
          </w:p>
        </w:tc>
      </w:tr>
    </w:tbl>
    <w:p w14:paraId="633DA865" w14:textId="77777777" w:rsidR="008E063F" w:rsidRPr="008115CC" w:rsidRDefault="008E063F">
      <w:pPr>
        <w:rPr>
          <w:rFonts w:asciiTheme="minorHAnsi" w:hAnsiTheme="minorHAnsi"/>
          <w:lang w:val="en-US"/>
        </w:rPr>
      </w:pPr>
    </w:p>
    <w:sectPr w:rsidR="008E063F" w:rsidRPr="008115CC" w:rsidSect="005D30E5">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ACF28" w14:textId="77777777" w:rsidR="0054751A" w:rsidRDefault="0054751A" w:rsidP="005464DE">
      <w:pPr>
        <w:spacing w:after="0" w:line="240" w:lineRule="auto"/>
      </w:pPr>
      <w:r>
        <w:separator/>
      </w:r>
    </w:p>
  </w:endnote>
  <w:endnote w:type="continuationSeparator" w:id="0">
    <w:p w14:paraId="5C3C653D" w14:textId="77777777" w:rsidR="0054751A" w:rsidRDefault="0054751A" w:rsidP="0054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804552"/>
      <w:docPartObj>
        <w:docPartGallery w:val="Page Numbers (Bottom of Page)"/>
        <w:docPartUnique/>
      </w:docPartObj>
    </w:sdtPr>
    <w:sdtContent>
      <w:sdt>
        <w:sdtPr>
          <w:id w:val="860082579"/>
          <w:docPartObj>
            <w:docPartGallery w:val="Page Numbers (Top of Page)"/>
            <w:docPartUnique/>
          </w:docPartObj>
        </w:sdtPr>
        <w:sdtContent>
          <w:p w14:paraId="128C66BF" w14:textId="77777777" w:rsidR="0054751A" w:rsidRDefault="0054751A">
            <w:pPr>
              <w:pStyle w:val="Pieddepage"/>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4B1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4B12">
              <w:rPr>
                <w:b/>
                <w:bCs/>
                <w:noProof/>
              </w:rPr>
              <w:t>3</w:t>
            </w:r>
            <w:r>
              <w:rPr>
                <w:b/>
                <w:bCs/>
                <w:sz w:val="24"/>
                <w:szCs w:val="24"/>
              </w:rPr>
              <w:fldChar w:fldCharType="end"/>
            </w:r>
          </w:p>
        </w:sdtContent>
      </w:sdt>
    </w:sdtContent>
  </w:sdt>
  <w:p w14:paraId="2F4E55A0" w14:textId="77777777" w:rsidR="0054751A" w:rsidRDefault="0054751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19BC" w14:textId="77777777" w:rsidR="0054751A" w:rsidRDefault="0054751A" w:rsidP="005464DE">
      <w:pPr>
        <w:spacing w:after="0" w:line="240" w:lineRule="auto"/>
      </w:pPr>
      <w:r>
        <w:separator/>
      </w:r>
    </w:p>
  </w:footnote>
  <w:footnote w:type="continuationSeparator" w:id="0">
    <w:p w14:paraId="550192B6" w14:textId="77777777" w:rsidR="0054751A" w:rsidRDefault="0054751A" w:rsidP="005464D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DFA"/>
    <w:multiLevelType w:val="hybridMultilevel"/>
    <w:tmpl w:val="377880EC"/>
    <w:lvl w:ilvl="0" w:tplc="E33068A0">
      <w:start w:val="1"/>
      <w:numFmt w:val="lowerRoman"/>
      <w:lvlText w:val="%1)"/>
      <w:lvlJc w:val="left"/>
      <w:pPr>
        <w:ind w:left="1080" w:hanging="720"/>
      </w:pPr>
      <w:rPr>
        <w:rFonts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BE80409"/>
    <w:multiLevelType w:val="hybridMultilevel"/>
    <w:tmpl w:val="1AB6FAA2"/>
    <w:lvl w:ilvl="0" w:tplc="456A65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FD0A09"/>
    <w:multiLevelType w:val="hybridMultilevel"/>
    <w:tmpl w:val="676CFA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58520B14"/>
    <w:multiLevelType w:val="hybridMultilevel"/>
    <w:tmpl w:val="E6BE8254"/>
    <w:lvl w:ilvl="0" w:tplc="A3241DA0">
      <w:start w:val="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6FD34F95"/>
    <w:multiLevelType w:val="multilevel"/>
    <w:tmpl w:val="A314B684"/>
    <w:lvl w:ilvl="0">
      <w:start w:val="1"/>
      <w:numFmt w:val="decimal"/>
      <w:lvlText w:val="%1"/>
      <w:lvlJc w:val="left"/>
      <w:pPr>
        <w:ind w:left="360" w:hanging="360"/>
      </w:pPr>
      <w:rPr>
        <w:rFonts w:hint="default"/>
        <w:color w:val="272526"/>
        <w:w w:val="102"/>
        <w:sz w:val="17"/>
      </w:rPr>
    </w:lvl>
    <w:lvl w:ilvl="1">
      <w:start w:val="1"/>
      <w:numFmt w:val="decimal"/>
      <w:lvlText w:val="%1.%2"/>
      <w:lvlJc w:val="left"/>
      <w:pPr>
        <w:ind w:left="440" w:hanging="360"/>
      </w:pPr>
      <w:rPr>
        <w:rFonts w:hint="default"/>
        <w:color w:val="272526"/>
        <w:w w:val="102"/>
        <w:sz w:val="17"/>
      </w:rPr>
    </w:lvl>
    <w:lvl w:ilvl="2">
      <w:start w:val="1"/>
      <w:numFmt w:val="decimal"/>
      <w:lvlText w:val="%1.%2.%3"/>
      <w:lvlJc w:val="left"/>
      <w:pPr>
        <w:ind w:left="880" w:hanging="720"/>
      </w:pPr>
      <w:rPr>
        <w:rFonts w:hint="default"/>
        <w:color w:val="272526"/>
        <w:w w:val="102"/>
        <w:sz w:val="17"/>
      </w:rPr>
    </w:lvl>
    <w:lvl w:ilvl="3">
      <w:start w:val="1"/>
      <w:numFmt w:val="decimal"/>
      <w:lvlText w:val="%1.%2.%3.%4"/>
      <w:lvlJc w:val="left"/>
      <w:pPr>
        <w:ind w:left="960" w:hanging="720"/>
      </w:pPr>
      <w:rPr>
        <w:rFonts w:hint="default"/>
        <w:color w:val="272526"/>
        <w:w w:val="102"/>
        <w:sz w:val="17"/>
      </w:rPr>
    </w:lvl>
    <w:lvl w:ilvl="4">
      <w:start w:val="1"/>
      <w:numFmt w:val="decimal"/>
      <w:lvlText w:val="%1.%2.%3.%4.%5"/>
      <w:lvlJc w:val="left"/>
      <w:pPr>
        <w:ind w:left="1400" w:hanging="1080"/>
      </w:pPr>
      <w:rPr>
        <w:rFonts w:hint="default"/>
        <w:color w:val="272526"/>
        <w:w w:val="102"/>
        <w:sz w:val="17"/>
      </w:rPr>
    </w:lvl>
    <w:lvl w:ilvl="5">
      <w:start w:val="1"/>
      <w:numFmt w:val="decimal"/>
      <w:lvlText w:val="%1.%2.%3.%4.%5.%6"/>
      <w:lvlJc w:val="left"/>
      <w:pPr>
        <w:ind w:left="1480" w:hanging="1080"/>
      </w:pPr>
      <w:rPr>
        <w:rFonts w:hint="default"/>
        <w:color w:val="272526"/>
        <w:w w:val="102"/>
        <w:sz w:val="17"/>
      </w:rPr>
    </w:lvl>
    <w:lvl w:ilvl="6">
      <w:start w:val="1"/>
      <w:numFmt w:val="decimal"/>
      <w:lvlText w:val="%1.%2.%3.%4.%5.%6.%7"/>
      <w:lvlJc w:val="left"/>
      <w:pPr>
        <w:ind w:left="1920" w:hanging="1440"/>
      </w:pPr>
      <w:rPr>
        <w:rFonts w:hint="default"/>
        <w:color w:val="272526"/>
        <w:w w:val="102"/>
        <w:sz w:val="17"/>
      </w:rPr>
    </w:lvl>
    <w:lvl w:ilvl="7">
      <w:start w:val="1"/>
      <w:numFmt w:val="decimal"/>
      <w:lvlText w:val="%1.%2.%3.%4.%5.%6.%7.%8"/>
      <w:lvlJc w:val="left"/>
      <w:pPr>
        <w:ind w:left="2000" w:hanging="1440"/>
      </w:pPr>
      <w:rPr>
        <w:rFonts w:hint="default"/>
        <w:color w:val="272526"/>
        <w:w w:val="102"/>
        <w:sz w:val="17"/>
      </w:rPr>
    </w:lvl>
    <w:lvl w:ilvl="8">
      <w:start w:val="1"/>
      <w:numFmt w:val="decimal"/>
      <w:lvlText w:val="%1.%2.%3.%4.%5.%6.%7.%8.%9"/>
      <w:lvlJc w:val="left"/>
      <w:pPr>
        <w:ind w:left="2440" w:hanging="1800"/>
      </w:pPr>
      <w:rPr>
        <w:rFonts w:hint="default"/>
        <w:color w:val="272526"/>
        <w:w w:val="102"/>
        <w:sz w:val="17"/>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8E"/>
    <w:rsid w:val="000226F5"/>
    <w:rsid w:val="00042AD9"/>
    <w:rsid w:val="0004315D"/>
    <w:rsid w:val="000444DE"/>
    <w:rsid w:val="00074972"/>
    <w:rsid w:val="00080503"/>
    <w:rsid w:val="00087651"/>
    <w:rsid w:val="00093AE6"/>
    <w:rsid w:val="00094C60"/>
    <w:rsid w:val="000964E8"/>
    <w:rsid w:val="000A0253"/>
    <w:rsid w:val="000B50F8"/>
    <w:rsid w:val="000E1903"/>
    <w:rsid w:val="000E1A59"/>
    <w:rsid w:val="0011318A"/>
    <w:rsid w:val="00146226"/>
    <w:rsid w:val="0016007F"/>
    <w:rsid w:val="00170750"/>
    <w:rsid w:val="0018025B"/>
    <w:rsid w:val="001A68E2"/>
    <w:rsid w:val="001D7F95"/>
    <w:rsid w:val="001F755F"/>
    <w:rsid w:val="00204789"/>
    <w:rsid w:val="00206434"/>
    <w:rsid w:val="00206F7F"/>
    <w:rsid w:val="00224B78"/>
    <w:rsid w:val="00241B25"/>
    <w:rsid w:val="002438D0"/>
    <w:rsid w:val="00264D78"/>
    <w:rsid w:val="00273FC7"/>
    <w:rsid w:val="002763D2"/>
    <w:rsid w:val="002B789A"/>
    <w:rsid w:val="002F7D97"/>
    <w:rsid w:val="003011A5"/>
    <w:rsid w:val="00302EAA"/>
    <w:rsid w:val="00340F93"/>
    <w:rsid w:val="00370109"/>
    <w:rsid w:val="00396792"/>
    <w:rsid w:val="003C5A26"/>
    <w:rsid w:val="003E3EDB"/>
    <w:rsid w:val="00401053"/>
    <w:rsid w:val="00451C02"/>
    <w:rsid w:val="00471B5A"/>
    <w:rsid w:val="00481D83"/>
    <w:rsid w:val="004903FC"/>
    <w:rsid w:val="004C33A2"/>
    <w:rsid w:val="004D2EFC"/>
    <w:rsid w:val="00515269"/>
    <w:rsid w:val="00516257"/>
    <w:rsid w:val="005164F5"/>
    <w:rsid w:val="00516F5D"/>
    <w:rsid w:val="00537AC8"/>
    <w:rsid w:val="00542BFF"/>
    <w:rsid w:val="005464DE"/>
    <w:rsid w:val="0054751A"/>
    <w:rsid w:val="0059728D"/>
    <w:rsid w:val="005A6762"/>
    <w:rsid w:val="005B0F0C"/>
    <w:rsid w:val="005C0B61"/>
    <w:rsid w:val="005C3B8E"/>
    <w:rsid w:val="005D30E5"/>
    <w:rsid w:val="005F233B"/>
    <w:rsid w:val="005F5E5F"/>
    <w:rsid w:val="00627A07"/>
    <w:rsid w:val="00630981"/>
    <w:rsid w:val="00696A0B"/>
    <w:rsid w:val="006B2FBF"/>
    <w:rsid w:val="006E1152"/>
    <w:rsid w:val="006F6986"/>
    <w:rsid w:val="00707C63"/>
    <w:rsid w:val="0071769B"/>
    <w:rsid w:val="00720744"/>
    <w:rsid w:val="00720A25"/>
    <w:rsid w:val="007A3808"/>
    <w:rsid w:val="007A7FB5"/>
    <w:rsid w:val="007B0B9A"/>
    <w:rsid w:val="007B5EDE"/>
    <w:rsid w:val="007D27C6"/>
    <w:rsid w:val="007E357F"/>
    <w:rsid w:val="007E4804"/>
    <w:rsid w:val="008115CC"/>
    <w:rsid w:val="00830724"/>
    <w:rsid w:val="00841CAB"/>
    <w:rsid w:val="00841D3C"/>
    <w:rsid w:val="00852581"/>
    <w:rsid w:val="00861B6D"/>
    <w:rsid w:val="008843EB"/>
    <w:rsid w:val="008B5259"/>
    <w:rsid w:val="008D78AD"/>
    <w:rsid w:val="008E063F"/>
    <w:rsid w:val="00914682"/>
    <w:rsid w:val="00924CBE"/>
    <w:rsid w:val="009268C1"/>
    <w:rsid w:val="009360E1"/>
    <w:rsid w:val="009424F3"/>
    <w:rsid w:val="00957FD7"/>
    <w:rsid w:val="00980009"/>
    <w:rsid w:val="009870F4"/>
    <w:rsid w:val="009B11E3"/>
    <w:rsid w:val="009F103E"/>
    <w:rsid w:val="009F7921"/>
    <w:rsid w:val="00A01956"/>
    <w:rsid w:val="00A03BF5"/>
    <w:rsid w:val="00A13D74"/>
    <w:rsid w:val="00A3274A"/>
    <w:rsid w:val="00A37DF8"/>
    <w:rsid w:val="00A70E9E"/>
    <w:rsid w:val="00A84B0A"/>
    <w:rsid w:val="00A86A76"/>
    <w:rsid w:val="00AA7595"/>
    <w:rsid w:val="00AB6C00"/>
    <w:rsid w:val="00AC624B"/>
    <w:rsid w:val="00AD54BC"/>
    <w:rsid w:val="00AE4B12"/>
    <w:rsid w:val="00B16C1E"/>
    <w:rsid w:val="00B1741C"/>
    <w:rsid w:val="00B27DB8"/>
    <w:rsid w:val="00B44240"/>
    <w:rsid w:val="00B54E5F"/>
    <w:rsid w:val="00B614FE"/>
    <w:rsid w:val="00B97C38"/>
    <w:rsid w:val="00BA0FBF"/>
    <w:rsid w:val="00BC3DA8"/>
    <w:rsid w:val="00BD5028"/>
    <w:rsid w:val="00BE0F5F"/>
    <w:rsid w:val="00BE2B5E"/>
    <w:rsid w:val="00BE3AE7"/>
    <w:rsid w:val="00BE48F6"/>
    <w:rsid w:val="00C0660C"/>
    <w:rsid w:val="00C2044F"/>
    <w:rsid w:val="00C22A13"/>
    <w:rsid w:val="00C25DA9"/>
    <w:rsid w:val="00C3628A"/>
    <w:rsid w:val="00C36B22"/>
    <w:rsid w:val="00C51D9D"/>
    <w:rsid w:val="00C8585A"/>
    <w:rsid w:val="00C874D5"/>
    <w:rsid w:val="00C95535"/>
    <w:rsid w:val="00C973C5"/>
    <w:rsid w:val="00CA5A6E"/>
    <w:rsid w:val="00CC76C8"/>
    <w:rsid w:val="00CD1567"/>
    <w:rsid w:val="00CD1E33"/>
    <w:rsid w:val="00CD6A50"/>
    <w:rsid w:val="00CE3BC4"/>
    <w:rsid w:val="00CE73BB"/>
    <w:rsid w:val="00CF5C02"/>
    <w:rsid w:val="00CF6BBE"/>
    <w:rsid w:val="00D11517"/>
    <w:rsid w:val="00D11BB7"/>
    <w:rsid w:val="00D33753"/>
    <w:rsid w:val="00D6195D"/>
    <w:rsid w:val="00D70B26"/>
    <w:rsid w:val="00D86C52"/>
    <w:rsid w:val="00D95663"/>
    <w:rsid w:val="00D95DA1"/>
    <w:rsid w:val="00DE7BCA"/>
    <w:rsid w:val="00DF0162"/>
    <w:rsid w:val="00DF119F"/>
    <w:rsid w:val="00E007CF"/>
    <w:rsid w:val="00E01ACB"/>
    <w:rsid w:val="00E17298"/>
    <w:rsid w:val="00E41548"/>
    <w:rsid w:val="00E50D93"/>
    <w:rsid w:val="00E73913"/>
    <w:rsid w:val="00E959E4"/>
    <w:rsid w:val="00EF3659"/>
    <w:rsid w:val="00F31C38"/>
    <w:rsid w:val="00F3245D"/>
    <w:rsid w:val="00F4244D"/>
    <w:rsid w:val="00F84958"/>
    <w:rsid w:val="00F85CFD"/>
    <w:rsid w:val="00F95174"/>
    <w:rsid w:val="00FA5852"/>
    <w:rsid w:val="00FA621A"/>
    <w:rsid w:val="00FA6880"/>
    <w:rsid w:val="00FC1B65"/>
    <w:rsid w:val="00FE03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2E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8E"/>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3B8E"/>
    <w:pPr>
      <w:ind w:left="720"/>
      <w:contextualSpacing/>
    </w:pPr>
    <w:rPr>
      <w:rFonts w:asciiTheme="minorHAnsi" w:eastAsiaTheme="minorHAnsi" w:hAnsiTheme="minorHAnsi" w:cstheme="minorBidi"/>
      <w:lang w:eastAsia="en-US"/>
    </w:rPr>
  </w:style>
  <w:style w:type="paragraph" w:styleId="En-tte">
    <w:name w:val="header"/>
    <w:basedOn w:val="Normal"/>
    <w:link w:val="En-tteCar"/>
    <w:uiPriority w:val="99"/>
    <w:unhideWhenUsed/>
    <w:rsid w:val="005464DE"/>
    <w:pPr>
      <w:tabs>
        <w:tab w:val="center" w:pos="4536"/>
        <w:tab w:val="right" w:pos="9072"/>
      </w:tabs>
      <w:spacing w:after="0" w:line="240" w:lineRule="auto"/>
    </w:pPr>
  </w:style>
  <w:style w:type="character" w:customStyle="1" w:styleId="En-tteCar">
    <w:name w:val="En-tête Car"/>
    <w:basedOn w:val="Policepardfaut"/>
    <w:link w:val="En-tte"/>
    <w:uiPriority w:val="99"/>
    <w:rsid w:val="005464DE"/>
    <w:rPr>
      <w:rFonts w:ascii="Calibri" w:eastAsia="Times New Roman" w:hAnsi="Calibri" w:cs="Times New Roman"/>
      <w:lang w:eastAsia="fr-FR"/>
    </w:rPr>
  </w:style>
  <w:style w:type="paragraph" w:styleId="Pieddepage">
    <w:name w:val="footer"/>
    <w:basedOn w:val="Normal"/>
    <w:link w:val="PieddepageCar"/>
    <w:uiPriority w:val="99"/>
    <w:unhideWhenUsed/>
    <w:rsid w:val="005464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64DE"/>
    <w:rPr>
      <w:rFonts w:ascii="Calibri" w:eastAsia="Times New Roman" w:hAnsi="Calibri" w:cs="Times New Roman"/>
      <w:lang w:eastAsia="fr-FR"/>
    </w:rPr>
  </w:style>
  <w:style w:type="paragraph" w:styleId="Textedebulles">
    <w:name w:val="Balloon Text"/>
    <w:basedOn w:val="Normal"/>
    <w:link w:val="TextedebullesCar"/>
    <w:uiPriority w:val="99"/>
    <w:semiHidden/>
    <w:unhideWhenUsed/>
    <w:rsid w:val="002438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38D0"/>
    <w:rPr>
      <w:rFonts w:ascii="Tahoma" w:eastAsia="Times New Roman" w:hAnsi="Tahoma" w:cs="Tahoma"/>
      <w:sz w:val="16"/>
      <w:szCs w:val="16"/>
      <w:lang w:eastAsia="fr-FR"/>
    </w:rPr>
  </w:style>
  <w:style w:type="paragraph" w:styleId="Textebrut">
    <w:name w:val="Plain Text"/>
    <w:basedOn w:val="Normal"/>
    <w:link w:val="TextebrutCar"/>
    <w:uiPriority w:val="99"/>
    <w:unhideWhenUsed/>
    <w:rsid w:val="00080503"/>
    <w:pPr>
      <w:spacing w:after="0" w:line="240" w:lineRule="auto"/>
    </w:pPr>
    <w:rPr>
      <w:rFonts w:eastAsiaTheme="minorHAnsi" w:cs="Calibri"/>
      <w:lang w:val="x-none" w:eastAsia="en-US"/>
    </w:rPr>
  </w:style>
  <w:style w:type="character" w:customStyle="1" w:styleId="TextebrutCar">
    <w:name w:val="Texte brut Car"/>
    <w:basedOn w:val="Policepardfaut"/>
    <w:link w:val="Textebrut"/>
    <w:uiPriority w:val="99"/>
    <w:rsid w:val="00080503"/>
    <w:rPr>
      <w:rFonts w:ascii="Calibri" w:hAnsi="Calibri" w:cs="Calibri"/>
      <w:lang w:val="x-none"/>
    </w:rPr>
  </w:style>
  <w:style w:type="character" w:styleId="Marquedannotation">
    <w:name w:val="annotation reference"/>
    <w:basedOn w:val="Policepardfaut"/>
    <w:uiPriority w:val="99"/>
    <w:semiHidden/>
    <w:unhideWhenUsed/>
    <w:rsid w:val="00C36B22"/>
    <w:rPr>
      <w:sz w:val="16"/>
      <w:szCs w:val="16"/>
    </w:rPr>
  </w:style>
  <w:style w:type="paragraph" w:styleId="Commentaire">
    <w:name w:val="annotation text"/>
    <w:basedOn w:val="Normal"/>
    <w:link w:val="CommentaireCar"/>
    <w:uiPriority w:val="99"/>
    <w:semiHidden/>
    <w:unhideWhenUsed/>
    <w:rsid w:val="00C36B22"/>
    <w:pPr>
      <w:spacing w:line="240" w:lineRule="auto"/>
    </w:pPr>
    <w:rPr>
      <w:sz w:val="20"/>
      <w:szCs w:val="20"/>
    </w:rPr>
  </w:style>
  <w:style w:type="character" w:customStyle="1" w:styleId="CommentaireCar">
    <w:name w:val="Commentaire Car"/>
    <w:basedOn w:val="Policepardfaut"/>
    <w:link w:val="Commentaire"/>
    <w:uiPriority w:val="99"/>
    <w:semiHidden/>
    <w:rsid w:val="00C36B22"/>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36B22"/>
    <w:rPr>
      <w:b/>
      <w:bCs/>
    </w:rPr>
  </w:style>
  <w:style w:type="character" w:customStyle="1" w:styleId="ObjetducommentaireCar">
    <w:name w:val="Objet du commentaire Car"/>
    <w:basedOn w:val="CommentaireCar"/>
    <w:link w:val="Objetducommentaire"/>
    <w:uiPriority w:val="99"/>
    <w:semiHidden/>
    <w:rsid w:val="00C36B22"/>
    <w:rPr>
      <w:rFonts w:ascii="Calibri" w:eastAsia="Times New Roman" w:hAnsi="Calibri" w:cs="Times New Roman"/>
      <w:b/>
      <w:bCs/>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8E"/>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3B8E"/>
    <w:pPr>
      <w:ind w:left="720"/>
      <w:contextualSpacing/>
    </w:pPr>
    <w:rPr>
      <w:rFonts w:asciiTheme="minorHAnsi" w:eastAsiaTheme="minorHAnsi" w:hAnsiTheme="minorHAnsi" w:cstheme="minorBidi"/>
      <w:lang w:eastAsia="en-US"/>
    </w:rPr>
  </w:style>
  <w:style w:type="paragraph" w:styleId="En-tte">
    <w:name w:val="header"/>
    <w:basedOn w:val="Normal"/>
    <w:link w:val="En-tteCar"/>
    <w:uiPriority w:val="99"/>
    <w:unhideWhenUsed/>
    <w:rsid w:val="005464DE"/>
    <w:pPr>
      <w:tabs>
        <w:tab w:val="center" w:pos="4536"/>
        <w:tab w:val="right" w:pos="9072"/>
      </w:tabs>
      <w:spacing w:after="0" w:line="240" w:lineRule="auto"/>
    </w:pPr>
  </w:style>
  <w:style w:type="character" w:customStyle="1" w:styleId="En-tteCar">
    <w:name w:val="En-tête Car"/>
    <w:basedOn w:val="Policepardfaut"/>
    <w:link w:val="En-tte"/>
    <w:uiPriority w:val="99"/>
    <w:rsid w:val="005464DE"/>
    <w:rPr>
      <w:rFonts w:ascii="Calibri" w:eastAsia="Times New Roman" w:hAnsi="Calibri" w:cs="Times New Roman"/>
      <w:lang w:eastAsia="fr-FR"/>
    </w:rPr>
  </w:style>
  <w:style w:type="paragraph" w:styleId="Pieddepage">
    <w:name w:val="footer"/>
    <w:basedOn w:val="Normal"/>
    <w:link w:val="PieddepageCar"/>
    <w:uiPriority w:val="99"/>
    <w:unhideWhenUsed/>
    <w:rsid w:val="005464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64DE"/>
    <w:rPr>
      <w:rFonts w:ascii="Calibri" w:eastAsia="Times New Roman" w:hAnsi="Calibri" w:cs="Times New Roman"/>
      <w:lang w:eastAsia="fr-FR"/>
    </w:rPr>
  </w:style>
  <w:style w:type="paragraph" w:styleId="Textedebulles">
    <w:name w:val="Balloon Text"/>
    <w:basedOn w:val="Normal"/>
    <w:link w:val="TextedebullesCar"/>
    <w:uiPriority w:val="99"/>
    <w:semiHidden/>
    <w:unhideWhenUsed/>
    <w:rsid w:val="002438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38D0"/>
    <w:rPr>
      <w:rFonts w:ascii="Tahoma" w:eastAsia="Times New Roman" w:hAnsi="Tahoma" w:cs="Tahoma"/>
      <w:sz w:val="16"/>
      <w:szCs w:val="16"/>
      <w:lang w:eastAsia="fr-FR"/>
    </w:rPr>
  </w:style>
  <w:style w:type="paragraph" w:styleId="Textebrut">
    <w:name w:val="Plain Text"/>
    <w:basedOn w:val="Normal"/>
    <w:link w:val="TextebrutCar"/>
    <w:uiPriority w:val="99"/>
    <w:unhideWhenUsed/>
    <w:rsid w:val="00080503"/>
    <w:pPr>
      <w:spacing w:after="0" w:line="240" w:lineRule="auto"/>
    </w:pPr>
    <w:rPr>
      <w:rFonts w:eastAsiaTheme="minorHAnsi" w:cs="Calibri"/>
      <w:lang w:val="x-none" w:eastAsia="en-US"/>
    </w:rPr>
  </w:style>
  <w:style w:type="character" w:customStyle="1" w:styleId="TextebrutCar">
    <w:name w:val="Texte brut Car"/>
    <w:basedOn w:val="Policepardfaut"/>
    <w:link w:val="Textebrut"/>
    <w:uiPriority w:val="99"/>
    <w:rsid w:val="00080503"/>
    <w:rPr>
      <w:rFonts w:ascii="Calibri" w:hAnsi="Calibri" w:cs="Calibri"/>
      <w:lang w:val="x-none"/>
    </w:rPr>
  </w:style>
  <w:style w:type="character" w:styleId="Marquedannotation">
    <w:name w:val="annotation reference"/>
    <w:basedOn w:val="Policepardfaut"/>
    <w:uiPriority w:val="99"/>
    <w:semiHidden/>
    <w:unhideWhenUsed/>
    <w:rsid w:val="00C36B22"/>
    <w:rPr>
      <w:sz w:val="16"/>
      <w:szCs w:val="16"/>
    </w:rPr>
  </w:style>
  <w:style w:type="paragraph" w:styleId="Commentaire">
    <w:name w:val="annotation text"/>
    <w:basedOn w:val="Normal"/>
    <w:link w:val="CommentaireCar"/>
    <w:uiPriority w:val="99"/>
    <w:semiHidden/>
    <w:unhideWhenUsed/>
    <w:rsid w:val="00C36B22"/>
    <w:pPr>
      <w:spacing w:line="240" w:lineRule="auto"/>
    </w:pPr>
    <w:rPr>
      <w:sz w:val="20"/>
      <w:szCs w:val="20"/>
    </w:rPr>
  </w:style>
  <w:style w:type="character" w:customStyle="1" w:styleId="CommentaireCar">
    <w:name w:val="Commentaire Car"/>
    <w:basedOn w:val="Policepardfaut"/>
    <w:link w:val="Commentaire"/>
    <w:uiPriority w:val="99"/>
    <w:semiHidden/>
    <w:rsid w:val="00C36B22"/>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36B22"/>
    <w:rPr>
      <w:b/>
      <w:bCs/>
    </w:rPr>
  </w:style>
  <w:style w:type="character" w:customStyle="1" w:styleId="ObjetducommentaireCar">
    <w:name w:val="Objet du commentaire Car"/>
    <w:basedOn w:val="CommentaireCar"/>
    <w:link w:val="Objetducommentaire"/>
    <w:uiPriority w:val="99"/>
    <w:semiHidden/>
    <w:rsid w:val="00C36B22"/>
    <w:rPr>
      <w:rFonts w:ascii="Calibri" w:eastAsia="Times New Roman" w:hAnsi="Calibri"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1014</Words>
  <Characters>5579</Characters>
  <Application>Microsoft Macintosh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Invité</dc:creator>
  <cp:lastModifiedBy>Karim Ali Ahmed</cp:lastModifiedBy>
  <cp:revision>3</cp:revision>
  <cp:lastPrinted>2013-07-18T07:21:00Z</cp:lastPrinted>
  <dcterms:created xsi:type="dcterms:W3CDTF">2019-03-21T06:58:00Z</dcterms:created>
  <dcterms:modified xsi:type="dcterms:W3CDTF">2019-03-21T07:05:00Z</dcterms:modified>
</cp:coreProperties>
</file>