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9E69D" w14:textId="374BDA84" w:rsidR="00306F20" w:rsidRPr="00306F20" w:rsidRDefault="00306F20" w:rsidP="00306F20">
      <w:pPr>
        <w:keepNext/>
        <w:spacing w:before="240" w:after="120" w:line="240" w:lineRule="auto"/>
        <w:outlineLvl w:val="1"/>
        <w:rPr>
          <w:rFonts w:ascii="Calibri" w:eastAsia="Malgun Gothic" w:hAnsi="Calibri" w:cs="Times New Roman"/>
          <w:sz w:val="32"/>
          <w:szCs w:val="32"/>
          <w:lang w:val="bs-Latn-BA"/>
        </w:rPr>
      </w:pPr>
      <w:bookmarkStart w:id="0" w:name="_Toc59074206"/>
      <w:proofErr w:type="spellStart"/>
      <w:r w:rsidRPr="00306F20">
        <w:rPr>
          <w:rFonts w:ascii="Calibri" w:eastAsia="Malgun Gothic" w:hAnsi="Calibri" w:cs="Times New Roman"/>
          <w:sz w:val="32"/>
          <w:szCs w:val="32"/>
          <w:lang w:val="bs-Latn-BA"/>
        </w:rPr>
        <w:t>Annex</w:t>
      </w:r>
      <w:proofErr w:type="spellEnd"/>
      <w:r w:rsidRPr="00306F20">
        <w:rPr>
          <w:rFonts w:ascii="Calibri" w:eastAsia="Malgun Gothic" w:hAnsi="Calibri" w:cs="Times New Roman"/>
          <w:sz w:val="32"/>
          <w:szCs w:val="32"/>
          <w:lang w:val="bs-Latn-BA"/>
        </w:rPr>
        <w:t xml:space="preserve"> II: Management </w:t>
      </w:r>
      <w:proofErr w:type="spellStart"/>
      <w:r w:rsidRPr="00306F20">
        <w:rPr>
          <w:rFonts w:ascii="Calibri" w:eastAsia="Malgun Gothic" w:hAnsi="Calibri" w:cs="Times New Roman"/>
          <w:sz w:val="32"/>
          <w:szCs w:val="32"/>
          <w:lang w:val="bs-Latn-BA"/>
        </w:rPr>
        <w:t>Response</w:t>
      </w:r>
      <w:bookmarkEnd w:id="0"/>
      <w:proofErr w:type="spellEnd"/>
      <w:r w:rsidRPr="00306F20">
        <w:rPr>
          <w:rFonts w:ascii="Calibri" w:eastAsia="Malgun Gothic" w:hAnsi="Calibri" w:cs="Times New Roman"/>
          <w:sz w:val="32"/>
          <w:szCs w:val="32"/>
          <w:lang w:val="bs-Latn-BA"/>
        </w:rPr>
        <w:t xml:space="preserve"> </w:t>
      </w:r>
      <w:r>
        <w:rPr>
          <w:rFonts w:ascii="Calibri" w:eastAsia="Malgun Gothic" w:hAnsi="Calibri" w:cs="Times New Roman"/>
          <w:sz w:val="32"/>
          <w:szCs w:val="32"/>
          <w:lang w:val="bs-Latn-BA"/>
        </w:rPr>
        <w:tab/>
      </w:r>
      <w:r>
        <w:rPr>
          <w:rFonts w:ascii="Calibri" w:eastAsia="Malgun Gothic" w:hAnsi="Calibri" w:cs="Times New Roman"/>
          <w:sz w:val="32"/>
          <w:szCs w:val="32"/>
          <w:lang w:val="bs-Latn-BA"/>
        </w:rPr>
        <w:tab/>
      </w:r>
      <w:r>
        <w:rPr>
          <w:rFonts w:ascii="Calibri" w:eastAsia="Malgun Gothic" w:hAnsi="Calibri" w:cs="Times New Roman"/>
          <w:sz w:val="32"/>
          <w:szCs w:val="32"/>
          <w:lang w:val="bs-Latn-BA"/>
        </w:rPr>
        <w:tab/>
      </w:r>
      <w:r>
        <w:rPr>
          <w:rFonts w:ascii="Calibri" w:eastAsia="Malgun Gothic" w:hAnsi="Calibri" w:cs="Times New Roman"/>
          <w:sz w:val="32"/>
          <w:szCs w:val="32"/>
          <w:lang w:val="bs-Latn-BA"/>
        </w:rPr>
        <w:tab/>
      </w:r>
      <w:r>
        <w:rPr>
          <w:rFonts w:ascii="Calibri" w:eastAsia="Malgun Gothic" w:hAnsi="Calibri" w:cs="Times New Roman"/>
          <w:sz w:val="32"/>
          <w:szCs w:val="32"/>
          <w:lang w:val="bs-Latn-BA"/>
        </w:rPr>
        <w:tab/>
      </w:r>
      <w:r>
        <w:rPr>
          <w:rFonts w:ascii="Calibri" w:eastAsia="Malgun Gothic" w:hAnsi="Calibri" w:cs="Times New Roman"/>
          <w:sz w:val="32"/>
          <w:szCs w:val="32"/>
          <w:lang w:val="bs-Latn-BA"/>
        </w:rPr>
        <w:tab/>
      </w:r>
      <w:r>
        <w:rPr>
          <w:rFonts w:ascii="Calibri" w:eastAsia="Malgun Gothic" w:hAnsi="Calibri" w:cs="Times New Roman"/>
          <w:sz w:val="32"/>
          <w:szCs w:val="32"/>
          <w:lang w:val="bs-Latn-BA"/>
        </w:rPr>
        <w:tab/>
      </w:r>
      <w:r>
        <w:rPr>
          <w:rFonts w:ascii="Calibri" w:eastAsia="Malgun Gothic" w:hAnsi="Calibri" w:cs="Times New Roman"/>
          <w:sz w:val="32"/>
          <w:szCs w:val="32"/>
          <w:lang w:val="bs-Latn-BA"/>
        </w:rPr>
        <w:tab/>
      </w:r>
      <w:r>
        <w:rPr>
          <w:rFonts w:ascii="Calibri" w:eastAsia="Malgun Gothic" w:hAnsi="Calibri" w:cs="Times New Roman"/>
          <w:sz w:val="32"/>
          <w:szCs w:val="32"/>
          <w:lang w:val="bs-Latn-BA"/>
        </w:rPr>
        <w:tab/>
      </w:r>
      <w:r>
        <w:rPr>
          <w:rFonts w:ascii="Calibri" w:eastAsia="Malgun Gothic" w:hAnsi="Calibri" w:cs="Times New Roman"/>
          <w:sz w:val="32"/>
          <w:szCs w:val="32"/>
          <w:lang w:val="bs-Latn-BA"/>
        </w:rPr>
        <w:tab/>
      </w:r>
      <w:r w:rsidR="007C034D" w:rsidRPr="007C034D">
        <w:rPr>
          <w:rFonts w:ascii="Calibri" w:eastAsia="Malgun Gothic" w:hAnsi="Calibri" w:cs="Times New Roman"/>
          <w:noProof/>
          <w:sz w:val="32"/>
          <w:szCs w:val="32"/>
          <w:lang w:val="bs-Latn-BA"/>
        </w:rPr>
        <w:drawing>
          <wp:inline distT="0" distB="0" distL="0" distR="0" wp14:anchorId="1D833DB2" wp14:editId="53844133">
            <wp:extent cx="415608" cy="838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3" cy="8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10FFE" w14:textId="77777777" w:rsidR="00306F20" w:rsidRPr="00306F20" w:rsidRDefault="00306F20" w:rsidP="00306F20">
      <w:pPr>
        <w:autoSpaceDE w:val="0"/>
        <w:autoSpaceDN w:val="0"/>
        <w:adjustRightInd w:val="0"/>
        <w:spacing w:after="0" w:line="240" w:lineRule="auto"/>
        <w:rPr>
          <w:rFonts w:eastAsia="Malgun Gothic" w:cstheme="minorHAnsi"/>
          <w:color w:val="000000"/>
          <w:sz w:val="20"/>
          <w:szCs w:val="20"/>
        </w:rPr>
      </w:pPr>
      <w:r w:rsidRPr="00306F20">
        <w:rPr>
          <w:rFonts w:eastAsia="Malgun Gothic" w:cstheme="minorHAnsi"/>
          <w:color w:val="000000"/>
        </w:rPr>
        <w:t>Project Title: Catalyzing Environmental Finance for Low-Carbon Urban Development</w:t>
      </w:r>
    </w:p>
    <w:p w14:paraId="5FCF5FF5" w14:textId="77777777" w:rsidR="00306F20" w:rsidRPr="00306F20" w:rsidRDefault="00306F20" w:rsidP="00306F20">
      <w:pPr>
        <w:autoSpaceDE w:val="0"/>
        <w:autoSpaceDN w:val="0"/>
        <w:adjustRightInd w:val="0"/>
        <w:spacing w:after="0" w:line="240" w:lineRule="auto"/>
        <w:rPr>
          <w:rFonts w:eastAsia="Malgun Gothic" w:cstheme="minorHAnsi"/>
          <w:color w:val="000000"/>
        </w:rPr>
      </w:pPr>
      <w:r w:rsidRPr="00306F20">
        <w:rPr>
          <w:rFonts w:eastAsia="Malgun Gothic" w:cstheme="minorHAnsi"/>
          <w:color w:val="000000"/>
        </w:rPr>
        <w:t>Project PIMS #: 5646</w:t>
      </w:r>
    </w:p>
    <w:p w14:paraId="31A12E4B" w14:textId="77777777" w:rsidR="00306F20" w:rsidRPr="00306F20" w:rsidRDefault="00306F20" w:rsidP="00306F20">
      <w:pPr>
        <w:autoSpaceDE w:val="0"/>
        <w:autoSpaceDN w:val="0"/>
        <w:adjustRightInd w:val="0"/>
        <w:spacing w:after="0" w:line="240" w:lineRule="auto"/>
        <w:rPr>
          <w:rFonts w:eastAsia="Malgun Gothic" w:cstheme="minorHAnsi"/>
          <w:color w:val="000000"/>
        </w:rPr>
      </w:pPr>
      <w:r w:rsidRPr="00306F20">
        <w:rPr>
          <w:rFonts w:eastAsia="Malgun Gothic" w:cstheme="minorHAnsi"/>
          <w:color w:val="000000"/>
        </w:rPr>
        <w:t>GEF Project ID (PMIS) #: 9151</w:t>
      </w:r>
    </w:p>
    <w:p w14:paraId="0F79C97E" w14:textId="77777777" w:rsidR="00306F20" w:rsidRPr="00306F20" w:rsidRDefault="00306F20" w:rsidP="00306F20">
      <w:pPr>
        <w:autoSpaceDE w:val="0"/>
        <w:autoSpaceDN w:val="0"/>
        <w:adjustRightInd w:val="0"/>
        <w:spacing w:after="0" w:line="240" w:lineRule="auto"/>
        <w:rPr>
          <w:rFonts w:eastAsia="Malgun Gothic" w:cstheme="minorHAnsi"/>
          <w:color w:val="000000"/>
        </w:rPr>
      </w:pPr>
      <w:r w:rsidRPr="00306F20">
        <w:rPr>
          <w:rFonts w:eastAsia="Malgun Gothic" w:cstheme="minorHAnsi"/>
          <w:color w:val="000000"/>
        </w:rPr>
        <w:t>Midterm Review Mission Completion Date: December 3</w:t>
      </w:r>
      <w:r w:rsidRPr="00306F20">
        <w:rPr>
          <w:rFonts w:eastAsia="Malgun Gothic" w:cstheme="minorHAnsi"/>
          <w:color w:val="000000"/>
          <w:vertAlign w:val="superscript"/>
        </w:rPr>
        <w:t>rd</w:t>
      </w:r>
      <w:r w:rsidRPr="00306F20">
        <w:rPr>
          <w:rFonts w:eastAsia="Malgun Gothic" w:cstheme="minorHAnsi"/>
          <w:color w:val="000000"/>
        </w:rPr>
        <w:t>, 2020</w:t>
      </w:r>
    </w:p>
    <w:p w14:paraId="4E339CDF" w14:textId="77777777" w:rsidR="00306F20" w:rsidRPr="00306F20" w:rsidRDefault="00306F20" w:rsidP="00306F20">
      <w:pPr>
        <w:autoSpaceDE w:val="0"/>
        <w:autoSpaceDN w:val="0"/>
        <w:adjustRightInd w:val="0"/>
        <w:spacing w:after="0" w:line="240" w:lineRule="auto"/>
        <w:rPr>
          <w:rFonts w:eastAsia="Malgun Gothic" w:cstheme="minorHAnsi"/>
          <w:color w:val="000000"/>
        </w:rPr>
      </w:pPr>
      <w:r w:rsidRPr="00306F20">
        <w:rPr>
          <w:rFonts w:eastAsia="Malgun Gothic" w:cstheme="minorHAnsi"/>
          <w:color w:val="000000"/>
        </w:rPr>
        <w:t>Date of Issue of Management Response: December 17</w:t>
      </w:r>
      <w:r w:rsidRPr="00306F20">
        <w:rPr>
          <w:rFonts w:eastAsia="Malgun Gothic" w:cstheme="minorHAnsi"/>
          <w:color w:val="000000"/>
          <w:vertAlign w:val="superscript"/>
        </w:rPr>
        <w:t>th</w:t>
      </w:r>
      <w:r w:rsidRPr="00306F20">
        <w:rPr>
          <w:rFonts w:eastAsia="Malgun Gothic" w:cstheme="minorHAnsi"/>
          <w:color w:val="000000"/>
        </w:rPr>
        <w:t>, 2020</w:t>
      </w:r>
    </w:p>
    <w:p w14:paraId="2D15F666" w14:textId="77777777" w:rsidR="00306F20" w:rsidRPr="00306F20" w:rsidRDefault="00306F20" w:rsidP="00306F20">
      <w:pPr>
        <w:autoSpaceDE w:val="0"/>
        <w:autoSpaceDN w:val="0"/>
        <w:adjustRightInd w:val="0"/>
        <w:spacing w:after="0" w:line="240" w:lineRule="auto"/>
        <w:rPr>
          <w:rFonts w:eastAsia="Malgun Gothic" w:cstheme="minorHAnsi"/>
          <w:color w:val="000000"/>
        </w:rPr>
      </w:pPr>
      <w:r w:rsidRPr="00306F20">
        <w:rPr>
          <w:rFonts w:eastAsia="Malgun Gothic" w:cstheme="minorHAnsi"/>
          <w:color w:val="000000"/>
        </w:rPr>
        <w:t xml:space="preserve">Prepared by: </w:t>
      </w:r>
      <w:r w:rsidRPr="00306F20">
        <w:rPr>
          <w:rFonts w:eastAsia="Malgun Gothic" w:cstheme="minorHAnsi"/>
          <w:i/>
          <w:iCs/>
          <w:color w:val="000000"/>
        </w:rPr>
        <w:t xml:space="preserve">Commissioning Unit </w:t>
      </w:r>
    </w:p>
    <w:p w14:paraId="3E9A634C" w14:textId="77777777" w:rsidR="00306F20" w:rsidRPr="00306F20" w:rsidRDefault="00306F20" w:rsidP="00306F20">
      <w:pPr>
        <w:autoSpaceDE w:val="0"/>
        <w:autoSpaceDN w:val="0"/>
        <w:adjustRightInd w:val="0"/>
        <w:spacing w:after="0" w:line="240" w:lineRule="auto"/>
        <w:rPr>
          <w:rFonts w:eastAsia="Malgun Gothic" w:cstheme="minorHAnsi"/>
          <w:color w:val="000000"/>
          <w:sz w:val="24"/>
          <w:szCs w:val="24"/>
        </w:rPr>
      </w:pPr>
    </w:p>
    <w:p w14:paraId="43E035F2" w14:textId="77777777" w:rsidR="00306F20" w:rsidRPr="00306F20" w:rsidRDefault="00306F20" w:rsidP="00306F20">
      <w:pPr>
        <w:autoSpaceDE w:val="0"/>
        <w:autoSpaceDN w:val="0"/>
        <w:adjustRightInd w:val="0"/>
        <w:spacing w:after="0" w:line="240" w:lineRule="auto"/>
        <w:rPr>
          <w:rFonts w:eastAsia="Malgun Gothic" w:cstheme="minorHAnsi"/>
          <w:color w:val="000000"/>
        </w:rPr>
      </w:pPr>
      <w:r w:rsidRPr="00306F20">
        <w:rPr>
          <w:rFonts w:eastAsia="Malgun Gothic" w:cstheme="minorHAnsi"/>
          <w:b/>
          <w:bCs/>
          <w:color w:val="000000"/>
        </w:rPr>
        <w:t xml:space="preserve">Context, </w:t>
      </w:r>
      <w:proofErr w:type="gramStart"/>
      <w:r w:rsidRPr="00306F20">
        <w:rPr>
          <w:rFonts w:eastAsia="Malgun Gothic" w:cstheme="minorHAnsi"/>
          <w:b/>
          <w:bCs/>
          <w:color w:val="000000"/>
        </w:rPr>
        <w:t>background</w:t>
      </w:r>
      <w:proofErr w:type="gramEnd"/>
      <w:r w:rsidRPr="00306F20">
        <w:rPr>
          <w:rFonts w:eastAsia="Malgun Gothic" w:cstheme="minorHAnsi"/>
          <w:b/>
          <w:bCs/>
          <w:color w:val="000000"/>
        </w:rPr>
        <w:t xml:space="preserve"> and findings</w:t>
      </w:r>
    </w:p>
    <w:p w14:paraId="0B826EDE" w14:textId="3F6480F5" w:rsidR="00306F20" w:rsidRPr="00306F20" w:rsidRDefault="00306F20" w:rsidP="00306F2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" w:cstheme="minorHAnsi"/>
          <w:color w:val="000000"/>
        </w:rPr>
      </w:pPr>
      <w:r w:rsidRPr="00306F20">
        <w:rPr>
          <w:rFonts w:eastAsia="Malgun Gothic" w:cstheme="minorHAnsi"/>
          <w:color w:val="000000"/>
        </w:rPr>
        <w:t xml:space="preserve">Recommendations are fully in line with </w:t>
      </w:r>
      <w:proofErr w:type="gramStart"/>
      <w:r w:rsidRPr="00306F20">
        <w:rPr>
          <w:rFonts w:eastAsia="Malgun Gothic" w:cstheme="minorHAnsi"/>
          <w:color w:val="000000"/>
        </w:rPr>
        <w:t>current status</w:t>
      </w:r>
      <w:proofErr w:type="gramEnd"/>
      <w:r w:rsidRPr="00306F20">
        <w:rPr>
          <w:rFonts w:eastAsia="Malgun Gothic" w:cstheme="minorHAnsi"/>
          <w:color w:val="000000"/>
        </w:rPr>
        <w:t xml:space="preserve"> of the project activities, including the situation regarding the project management. </w:t>
      </w:r>
    </w:p>
    <w:p w14:paraId="25E3E7FB" w14:textId="4469B63F" w:rsidR="00306F20" w:rsidRPr="00306F20" w:rsidRDefault="00306F20" w:rsidP="00306F20">
      <w:pPr>
        <w:spacing w:after="120" w:line="266" w:lineRule="auto"/>
        <w:jc w:val="both"/>
        <w:rPr>
          <w:rFonts w:eastAsia="Malgun Gothic" w:cstheme="minorHAnsi"/>
          <w:lang w:val="en-GB"/>
        </w:rPr>
      </w:pPr>
      <w:r w:rsidRPr="00306F20">
        <w:rPr>
          <w:rFonts w:eastAsia="Malgun Gothic" w:cstheme="minorHAnsi"/>
          <w:color w:val="000000"/>
        </w:rPr>
        <w:t xml:space="preserve">As the MTR process has been prolonged, due to the COVID-19 pandemic, the findings have been updated </w:t>
      </w:r>
      <w:r w:rsidR="007C034D">
        <w:rPr>
          <w:rFonts w:eastAsia="Malgun Gothic" w:cstheme="minorHAnsi"/>
          <w:color w:val="000000"/>
        </w:rPr>
        <w:t xml:space="preserve">accordingly. </w:t>
      </w:r>
    </w:p>
    <w:p w14:paraId="33475DE7" w14:textId="77777777" w:rsidR="00306F20" w:rsidRPr="00306F20" w:rsidRDefault="00306F20" w:rsidP="00306F20">
      <w:pPr>
        <w:autoSpaceDE w:val="0"/>
        <w:autoSpaceDN w:val="0"/>
        <w:adjustRightInd w:val="0"/>
        <w:spacing w:after="0" w:line="240" w:lineRule="auto"/>
        <w:jc w:val="both"/>
        <w:rPr>
          <w:rFonts w:eastAsia="Malgun Gothic" w:cstheme="minorHAnsi"/>
          <w:color w:val="000000"/>
          <w:sz w:val="24"/>
          <w:szCs w:val="24"/>
        </w:rPr>
      </w:pPr>
    </w:p>
    <w:tbl>
      <w:tblPr>
        <w:tblW w:w="123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2228"/>
        <w:gridCol w:w="2736"/>
        <w:gridCol w:w="3532"/>
        <w:gridCol w:w="1800"/>
      </w:tblGrid>
      <w:tr w:rsidR="00306F20" w:rsidRPr="00306F20" w14:paraId="5B983199" w14:textId="77777777" w:rsidTr="00306F20">
        <w:trPr>
          <w:trHeight w:val="91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EA38F7" w14:textId="08BBDC66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Midterm Review recommendation 1. </w:t>
            </w:r>
            <w:r w:rsidRPr="00306F20">
              <w:rPr>
                <w:rFonts w:eastAsia="Malgun Gothic" w:cstheme="minorHAnsi"/>
                <w:b/>
                <w:bCs/>
                <w:color w:val="000000"/>
                <w:lang w:val="en-GB"/>
              </w:rPr>
              <w:t xml:space="preserve">Develop a short but well-researched scenario option(s) on how best to take 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  <w:lang w:val="en-GB"/>
              </w:rPr>
              <w:t>UrbanLED</w:t>
            </w:r>
            <w:proofErr w:type="spellEnd"/>
            <w:r w:rsidRPr="00306F20">
              <w:rPr>
                <w:rFonts w:eastAsia="Malgun Gothic" w:cstheme="minorHAnsi"/>
                <w:b/>
                <w:bCs/>
                <w:color w:val="000000"/>
                <w:lang w:val="en-GB"/>
              </w:rPr>
              <w:t xml:space="preserve"> forward</w:t>
            </w:r>
            <w:r w:rsidR="00916EC2">
              <w:rPr>
                <w:rFonts w:eastAsia="Malgun Gothic" w:cstheme="minorHAnsi"/>
                <w:b/>
                <w:bCs/>
                <w:color w:val="000000"/>
                <w:lang w:val="en-GB"/>
              </w:rPr>
              <w:t>.</w:t>
            </w:r>
            <w:r w:rsidR="00916EC2">
              <w:t xml:space="preserve"> </w:t>
            </w:r>
            <w:r w:rsidR="00916EC2" w:rsidRPr="00916EC2">
              <w:rPr>
                <w:rFonts w:eastAsia="Malgun Gothic" w:cstheme="minorHAnsi"/>
                <w:b/>
                <w:bCs/>
                <w:color w:val="000000"/>
                <w:lang w:val="en-GB"/>
              </w:rPr>
              <w:t xml:space="preserve">The project strategy should be revised in line with UNDP’s adaptive management techniques </w:t>
            </w:r>
            <w:proofErr w:type="gramStart"/>
            <w:r w:rsidR="00916EC2" w:rsidRPr="00916EC2">
              <w:rPr>
                <w:rFonts w:eastAsia="Malgun Gothic" w:cstheme="minorHAnsi"/>
                <w:b/>
                <w:bCs/>
                <w:color w:val="000000"/>
                <w:lang w:val="en-GB"/>
              </w:rPr>
              <w:t>in order to</w:t>
            </w:r>
            <w:proofErr w:type="gramEnd"/>
            <w:r w:rsidR="00916EC2" w:rsidRPr="00916EC2">
              <w:rPr>
                <w:rFonts w:eastAsia="Malgun Gothic" w:cstheme="minorHAnsi"/>
                <w:b/>
                <w:bCs/>
                <w:color w:val="000000"/>
                <w:lang w:val="en-GB"/>
              </w:rPr>
              <w:t xml:space="preserve"> make clear work and time plan and to take the project forward.</w:t>
            </w:r>
            <w:r w:rsidR="00916EC2">
              <w:rPr>
                <w:rFonts w:eastAsia="Malgun Gothic" w:cstheme="minorHAnsi"/>
                <w:b/>
                <w:bCs/>
                <w:color w:val="000000"/>
                <w:lang w:val="en-GB"/>
              </w:rPr>
              <w:t xml:space="preserve"> </w:t>
            </w:r>
          </w:p>
        </w:tc>
      </w:tr>
      <w:tr w:rsidR="00306F20" w:rsidRPr="00306F20" w14:paraId="1D3D7A4E" w14:textId="77777777" w:rsidTr="00306F20">
        <w:trPr>
          <w:trHeight w:val="91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8B39A90" w14:textId="715D087A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Management response:</w:t>
            </w:r>
            <w:r w:rsidR="00916EC2">
              <w:rPr>
                <w:rFonts w:eastAsia="Malgun Gothic" w:cstheme="minorHAnsi"/>
                <w:b/>
                <w:bCs/>
                <w:color w:val="000000"/>
              </w:rPr>
              <w:t xml:space="preserve"> The recommendation is f</w:t>
            </w:r>
            <w:r w:rsidRPr="00306F20">
              <w:rPr>
                <w:rFonts w:eastAsia="Malgun Gothic" w:cstheme="minorHAnsi"/>
                <w:b/>
                <w:bCs/>
                <w:color w:val="000000"/>
              </w:rPr>
              <w:t>ully accepted</w:t>
            </w:r>
            <w:r w:rsidR="00916EC2">
              <w:rPr>
                <w:rFonts w:eastAsia="Malgun Gothic" w:cstheme="minorHAnsi"/>
                <w:b/>
                <w:bCs/>
                <w:color w:val="000000"/>
              </w:rPr>
              <w:t>.</w:t>
            </w:r>
          </w:p>
        </w:tc>
      </w:tr>
      <w:tr w:rsidR="00306F20" w:rsidRPr="00306F20" w14:paraId="76B8B367" w14:textId="77777777" w:rsidTr="00306F20">
        <w:trPr>
          <w:trHeight w:val="93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BCB4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Key action(s) 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3255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Time frame 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EB20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Responsible unit(s) 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1B64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Tracking</w:t>
            </w:r>
          </w:p>
        </w:tc>
      </w:tr>
      <w:tr w:rsidR="00306F20" w:rsidRPr="00306F20" w14:paraId="05D5B104" w14:textId="77777777" w:rsidTr="00306F20">
        <w:trPr>
          <w:trHeight w:val="93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5BCC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71CF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color w:val="00000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DDB9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0601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Comments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41AF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Status</w:t>
            </w:r>
          </w:p>
        </w:tc>
      </w:tr>
      <w:tr w:rsidR="00306F20" w:rsidRPr="00306F20" w14:paraId="00358C65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A324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Provide support for finalization of Energy Service Company (ESCO) financial mechanisms in RS and 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FBiH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A13A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December 2020 – March 2021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FF5E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implementation team</w:t>
            </w:r>
          </w:p>
          <w:p w14:paraId="450D960F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Board</w:t>
            </w:r>
          </w:p>
          <w:p w14:paraId="3542A048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CTA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B409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Consultants for development of feasibility study for ESCO projects in 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FBiH</w:t>
            </w:r>
            <w:proofErr w:type="spellEnd"/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 </w:t>
            </w:r>
            <w:proofErr w:type="gram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engaged;</w:t>
            </w:r>
            <w:proofErr w:type="gramEnd"/>
          </w:p>
          <w:p w14:paraId="54069ADB" w14:textId="7DE1C734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861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  <w:tr w:rsidR="00306F20" w:rsidRPr="00306F20" w14:paraId="496CB9F1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B94A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Provide support for piloting of Energy Service Company </w:t>
            </w:r>
            <w:r w:rsidRPr="00306F20">
              <w:rPr>
                <w:rFonts w:eastAsia="Malgun Gothic" w:cstheme="minorHAnsi"/>
                <w:b/>
                <w:bCs/>
                <w:color w:val="000000"/>
              </w:rPr>
              <w:lastRenderedPageBreak/>
              <w:t xml:space="preserve">(ESCO) financial mechanisms in RS and 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FBiH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0102" w14:textId="11305ED5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lastRenderedPageBreak/>
              <w:t xml:space="preserve">March 2021 – </w:t>
            </w:r>
            <w:r w:rsidR="00DF05EB">
              <w:rPr>
                <w:rFonts w:eastAsia="Malgun Gothic" w:cstheme="minorHAnsi"/>
                <w:b/>
                <w:bCs/>
                <w:color w:val="000000"/>
              </w:rPr>
              <w:t>December 2022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89A2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implementation team</w:t>
            </w:r>
          </w:p>
          <w:p w14:paraId="18FFF8E0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Board</w:t>
            </w:r>
          </w:p>
          <w:p w14:paraId="2EFB67F1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lastRenderedPageBreak/>
              <w:t>CTA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55B9" w14:textId="75164236" w:rsidR="00306F20" w:rsidRPr="00306F20" w:rsidRDefault="00DF05EB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DF05EB">
              <w:rPr>
                <w:rFonts w:eastAsia="Malgun Gothic" w:cstheme="minorHAnsi"/>
                <w:b/>
                <w:bCs/>
                <w:color w:val="000000"/>
              </w:rPr>
              <w:lastRenderedPageBreak/>
              <w:t>Development of ESCO financial model in RS in final stage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DDC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  <w:tr w:rsidR="00306F20" w:rsidRPr="00306F20" w14:paraId="2DAF4774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3527" w14:textId="045994ED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Advocat</w:t>
            </w:r>
            <w:r w:rsidR="00B969F5">
              <w:rPr>
                <w:rFonts w:eastAsia="Malgun Gothic" w:cstheme="minorHAnsi"/>
                <w:b/>
                <w:bCs/>
                <w:color w:val="000000"/>
              </w:rPr>
              <w:t>e</w:t>
            </w: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 and promot</w:t>
            </w:r>
            <w:r w:rsidR="00B969F5">
              <w:rPr>
                <w:rFonts w:eastAsia="Malgun Gothic" w:cstheme="minorHAnsi"/>
                <w:b/>
                <w:bCs/>
                <w:color w:val="000000"/>
              </w:rPr>
              <w:t>e</w:t>
            </w: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 Energy Service Company (ESCO) financial mechanisms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1ADF" w14:textId="54939402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December 2020 – </w:t>
            </w:r>
            <w:r w:rsidR="00DF05EB">
              <w:rPr>
                <w:rFonts w:eastAsia="Malgun Gothic" w:cstheme="minorHAnsi"/>
                <w:b/>
                <w:bCs/>
                <w:color w:val="000000"/>
              </w:rPr>
              <w:t>December 2022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A0AD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implementation team</w:t>
            </w:r>
          </w:p>
          <w:p w14:paraId="08E9C127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Board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068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Meetings with project partners held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1D7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  <w:tr w:rsidR="00306F20" w:rsidRPr="00306F20" w14:paraId="6DFA4B75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D6D6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Enhance synergies among 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UrbanLED</w:t>
            </w:r>
            <w:proofErr w:type="spellEnd"/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 and 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LowCarbon</w:t>
            </w:r>
            <w:proofErr w:type="spellEnd"/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 projects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B14D" w14:textId="0198048B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December 2020 – </w:t>
            </w:r>
            <w:r w:rsidR="00DF05EB">
              <w:rPr>
                <w:rFonts w:eastAsia="Malgun Gothic" w:cstheme="minorHAnsi"/>
                <w:b/>
                <w:bCs/>
                <w:color w:val="000000"/>
              </w:rPr>
              <w:t>December 2022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D7C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implementation team</w:t>
            </w:r>
          </w:p>
          <w:p w14:paraId="31754E9A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864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Periodical meetings held and plans for onward made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5B59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  <w:tr w:rsidR="00306F20" w:rsidRPr="00306F20" w14:paraId="147BBA8B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B786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Provide support for finalization of IT waste management systems in RS and 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FBiH</w:t>
            </w:r>
            <w:proofErr w:type="spellEnd"/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 and their further usage by responsible institutions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5870" w14:textId="06B2661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December 2020 – </w:t>
            </w:r>
            <w:r w:rsidR="00DF05EB">
              <w:rPr>
                <w:rFonts w:eastAsia="Malgun Gothic" w:cstheme="minorHAnsi"/>
                <w:b/>
                <w:bCs/>
                <w:color w:val="000000"/>
              </w:rPr>
              <w:t>December 2022</w:t>
            </w: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827A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implementation team</w:t>
            </w:r>
          </w:p>
          <w:p w14:paraId="6529483A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Board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4F7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IT waste management system for 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FBiH</w:t>
            </w:r>
            <w:proofErr w:type="spellEnd"/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 finalized; 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ToR</w:t>
            </w:r>
            <w:proofErr w:type="spellEnd"/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 for IT waste management system in RS in preparation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2726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  <w:tr w:rsidR="00306F20" w:rsidRPr="00306F20" w14:paraId="34223405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22E3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Provide support for preparation of green logistic schemes in RS and 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FBiH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47BE" w14:textId="5E857655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December 2020 – </w:t>
            </w:r>
            <w:r w:rsidR="00DF05EB">
              <w:rPr>
                <w:rFonts w:eastAsia="Malgun Gothic" w:cstheme="minorHAnsi"/>
                <w:b/>
                <w:bCs/>
                <w:color w:val="000000"/>
              </w:rPr>
              <w:t>December 2022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FF5E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implementation team</w:t>
            </w:r>
          </w:p>
          <w:p w14:paraId="179C8D98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Board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EE4" w14:textId="41426F49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Meetings with Project Board members in 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FBiH</w:t>
            </w:r>
            <w:proofErr w:type="spellEnd"/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 held;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665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  <w:tr w:rsidR="00306F20" w:rsidRPr="00306F20" w14:paraId="17D1007F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678E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Provide support for realization of waste management infrastructure projects in RS and 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FBiH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6DDA" w14:textId="41D1F7D2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December 2021 – </w:t>
            </w:r>
            <w:r w:rsidR="00DF05EB">
              <w:rPr>
                <w:rFonts w:eastAsia="Malgun Gothic" w:cstheme="minorHAnsi"/>
                <w:b/>
                <w:bCs/>
                <w:color w:val="000000"/>
              </w:rPr>
              <w:t>December 2022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380A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implementation team</w:t>
            </w:r>
          </w:p>
          <w:p w14:paraId="08DC8438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Board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EBF" w14:textId="547F53B8" w:rsidR="00306F20" w:rsidRPr="00306F20" w:rsidRDefault="00DF05EB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i/>
                <w:iCs/>
                <w:color w:val="000000"/>
              </w:rPr>
            </w:pPr>
            <w:proofErr w:type="spellStart"/>
            <w:r w:rsidRPr="00DF05EB">
              <w:rPr>
                <w:rFonts w:eastAsia="Malgun Gothic" w:cstheme="minorHAnsi"/>
                <w:b/>
                <w:bCs/>
                <w:i/>
                <w:iCs/>
                <w:color w:val="000000"/>
              </w:rPr>
              <w:t>ToRs</w:t>
            </w:r>
            <w:proofErr w:type="spellEnd"/>
            <w:r w:rsidRPr="00DF05EB">
              <w:rPr>
                <w:rFonts w:eastAsia="Malgun Gothic" w:cstheme="minorHAnsi"/>
                <w:b/>
                <w:bCs/>
                <w:i/>
                <w:iCs/>
                <w:color w:val="000000"/>
              </w:rPr>
              <w:t xml:space="preserve"> for green logistic schemes in RS developed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3EB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  <w:tr w:rsidR="00306F20" w:rsidRPr="00306F20" w14:paraId="2BF94289" w14:textId="77777777" w:rsidTr="00306F20">
        <w:trPr>
          <w:trHeight w:val="93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0CBE9C" w14:textId="368F8E1C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Midterm Review recommendation 2. </w:t>
            </w:r>
            <w:r w:rsidRPr="00306F20">
              <w:rPr>
                <w:rFonts w:eastAsia="Malgun Gothic" w:cstheme="minorHAnsi"/>
                <w:b/>
                <w:bCs/>
                <w:color w:val="000000"/>
                <w:lang w:val="en-GB"/>
              </w:rPr>
              <w:t>Project duration and possible contract extension for at least 12 months &amp; Devise and agree a new project strategy with the aim to reach the project’s targets</w:t>
            </w:r>
          </w:p>
        </w:tc>
      </w:tr>
      <w:tr w:rsidR="00306F20" w:rsidRPr="00306F20" w14:paraId="335315C7" w14:textId="77777777" w:rsidTr="00306F20">
        <w:trPr>
          <w:trHeight w:val="93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7A4FC6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Management response: Fully accepted</w:t>
            </w:r>
          </w:p>
        </w:tc>
      </w:tr>
      <w:tr w:rsidR="00306F20" w:rsidRPr="00306F20" w14:paraId="07722214" w14:textId="77777777" w:rsidTr="00306F20">
        <w:trPr>
          <w:trHeight w:val="93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BA3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lastRenderedPageBreak/>
              <w:t>Key action(s)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659D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Time frame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F0C1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Responsible unit(s)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0935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Tracking</w:t>
            </w:r>
          </w:p>
        </w:tc>
      </w:tr>
      <w:tr w:rsidR="00306F20" w:rsidRPr="00306F20" w14:paraId="72F63FA8" w14:textId="77777777" w:rsidTr="00306F20">
        <w:trPr>
          <w:trHeight w:val="93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1B5A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2D7A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7CBC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02DA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Comments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34C4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Status</w:t>
            </w:r>
          </w:p>
        </w:tc>
      </w:tr>
      <w:tr w:rsidR="00306F20" w:rsidRPr="00306F20" w14:paraId="43FCE136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04FE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Revise project 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logframe</w:t>
            </w:r>
            <w:proofErr w:type="spellEnd"/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 and develop a clear work plan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72F2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December 2020 – January 2021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C55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implementation team</w:t>
            </w:r>
          </w:p>
          <w:p w14:paraId="17ABB81F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C6D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Work plan under development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0029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  <w:tr w:rsidR="00306F20" w:rsidRPr="00306F20" w14:paraId="479E980D" w14:textId="77777777" w:rsidTr="00306F20">
        <w:trPr>
          <w:trHeight w:val="93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490701" w14:textId="2D7A1B7A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Midterm Review recommendation 4.</w:t>
            </w:r>
            <w:r w:rsidRPr="00306F20">
              <w:rPr>
                <w:rFonts w:eastAsia="Malgun Gothic" w:cstheme="minorHAnsi"/>
                <w:b/>
                <w:bCs/>
                <w:lang w:val="en-GB"/>
              </w:rPr>
              <w:t xml:space="preserve"> Involvement of key stakeholders</w:t>
            </w:r>
            <w:r w:rsidR="006F1EB0">
              <w:rPr>
                <w:rFonts w:eastAsia="Malgun Gothic" w:cstheme="minorHAnsi"/>
                <w:b/>
                <w:bCs/>
                <w:lang w:val="en-GB"/>
              </w:rPr>
              <w:t xml:space="preserve"> in </w:t>
            </w:r>
            <w:r w:rsidR="006F1EB0" w:rsidRPr="00306F20">
              <w:rPr>
                <w:rFonts w:eastAsia="Malgun Gothic" w:cstheme="minorHAnsi"/>
                <w:b/>
                <w:bCs/>
                <w:color w:val="000000"/>
              </w:rPr>
              <w:t>update</w:t>
            </w:r>
            <w:r w:rsidR="006F1EB0">
              <w:rPr>
                <w:rFonts w:eastAsia="Malgun Gothic" w:cstheme="minorHAnsi"/>
                <w:b/>
                <w:bCs/>
                <w:color w:val="000000"/>
              </w:rPr>
              <w:t xml:space="preserve"> of</w:t>
            </w:r>
            <w:r w:rsidR="006F1EB0" w:rsidRPr="00306F20">
              <w:rPr>
                <w:rFonts w:eastAsia="Malgun Gothic" w:cstheme="minorHAnsi"/>
                <w:b/>
                <w:bCs/>
                <w:color w:val="000000"/>
              </w:rPr>
              <w:t xml:space="preserve"> communication strategy for stakeholders at level of ministries/agencies</w:t>
            </w:r>
            <w:r w:rsidR="006F1EB0">
              <w:rPr>
                <w:rFonts w:eastAsia="Malgun Gothic" w:cstheme="minorHAnsi"/>
                <w:b/>
                <w:bCs/>
                <w:color w:val="000000"/>
              </w:rPr>
              <w:t xml:space="preserve"> and municipalities</w:t>
            </w:r>
          </w:p>
        </w:tc>
      </w:tr>
      <w:tr w:rsidR="00306F20" w:rsidRPr="00306F20" w14:paraId="5E117CC1" w14:textId="77777777" w:rsidTr="00306F20">
        <w:trPr>
          <w:trHeight w:val="93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3C157F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Management response: Fully accepted</w:t>
            </w:r>
          </w:p>
        </w:tc>
      </w:tr>
      <w:tr w:rsidR="00306F20" w:rsidRPr="00306F20" w14:paraId="5688FD29" w14:textId="77777777" w:rsidTr="00306F20">
        <w:trPr>
          <w:trHeight w:val="93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ED39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Key action(s)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A03C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Time frame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19A7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Responsible unit(s)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FF40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Tracking</w:t>
            </w:r>
          </w:p>
        </w:tc>
      </w:tr>
      <w:tr w:rsidR="00306F20" w:rsidRPr="00306F20" w14:paraId="24ADFF3B" w14:textId="77777777" w:rsidTr="00306F20">
        <w:trPr>
          <w:trHeight w:val="93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EF99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BB64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BA01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8790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Comments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78EE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Status</w:t>
            </w:r>
          </w:p>
        </w:tc>
      </w:tr>
      <w:tr w:rsidR="00306F20" w:rsidRPr="00306F20" w14:paraId="4EB7EC4D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39D3" w14:textId="2E5FEB0A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Develop and update communication strategy for stakeholders at level of ministries/agencies</w:t>
            </w:r>
            <w:r w:rsidR="000F1005">
              <w:rPr>
                <w:rFonts w:eastAsia="Malgun Gothic" w:cstheme="minorHAnsi"/>
                <w:b/>
                <w:bCs/>
                <w:color w:val="000000"/>
              </w:rPr>
              <w:t xml:space="preserve"> and municipalities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20C1" w14:textId="4D33D252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January 2021 – </w:t>
            </w:r>
            <w:r w:rsidR="00DF05EB">
              <w:rPr>
                <w:rFonts w:eastAsia="Malgun Gothic" w:cstheme="minorHAnsi"/>
                <w:b/>
                <w:bCs/>
                <w:color w:val="000000"/>
              </w:rPr>
              <w:t>December 2022</w:t>
            </w: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26F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implementation team</w:t>
            </w:r>
          </w:p>
          <w:p w14:paraId="7C35F963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C97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Periodical meetings/consultations with Project Board member institutions held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FFC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  <w:tr w:rsidR="00306F20" w:rsidRPr="00306F20" w14:paraId="10416DB2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C00" w14:textId="01BEF23E" w:rsidR="00306F20" w:rsidRPr="00306F20" w:rsidRDefault="006F1EB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>
              <w:rPr>
                <w:rFonts w:eastAsia="Malgun Gothic" w:cstheme="minorHAnsi"/>
                <w:b/>
                <w:bCs/>
                <w:color w:val="000000"/>
              </w:rPr>
              <w:t>Establish</w:t>
            </w:r>
            <w:r w:rsidR="00306F20" w:rsidRPr="00306F20">
              <w:rPr>
                <w:rFonts w:eastAsia="Malgun Gothic" w:cstheme="minorHAnsi"/>
                <w:b/>
                <w:bCs/>
                <w:color w:val="000000"/>
              </w:rPr>
              <w:t xml:space="preserve"> an Energy Service Company (ESCO) Working group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94A" w14:textId="7C3241FE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January 2021 – </w:t>
            </w:r>
            <w:r w:rsidR="00DF05EB">
              <w:rPr>
                <w:rFonts w:eastAsia="Malgun Gothic" w:cstheme="minorHAnsi"/>
                <w:b/>
                <w:bCs/>
                <w:color w:val="000000"/>
              </w:rPr>
              <w:t>December 2022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C0E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implementation team</w:t>
            </w:r>
          </w:p>
          <w:p w14:paraId="08810558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Board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38B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Official letter to Ministry of Finance and Treasury of 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BiH</w:t>
            </w:r>
            <w:proofErr w:type="spellEnd"/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 sent; intensification of work planned for beginning of 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CA3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  <w:tr w:rsidR="00306F20" w:rsidRPr="00306F20" w14:paraId="37D04536" w14:textId="77777777" w:rsidTr="00306F20">
        <w:trPr>
          <w:trHeight w:val="93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1A0F78" w14:textId="4C39BEC9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Midterm Review recommendation 5.</w:t>
            </w:r>
            <w:r w:rsidRPr="00306F20">
              <w:rPr>
                <w:rFonts w:eastAsia="Malgun Gothic" w:cstheme="minorHAnsi"/>
                <w:b/>
                <w:bCs/>
                <w:lang w:val="en-GB"/>
              </w:rPr>
              <w:t xml:space="preserve"> </w:t>
            </w:r>
            <w:r w:rsidR="00895FB7">
              <w:rPr>
                <w:rFonts w:eastAsia="Malgun Gothic" w:cstheme="minorHAnsi"/>
                <w:b/>
                <w:bCs/>
                <w:lang w:val="en-GB"/>
              </w:rPr>
              <w:t>Strengthen p</w:t>
            </w:r>
            <w:r w:rsidRPr="00306F20">
              <w:rPr>
                <w:rFonts w:eastAsia="Malgun Gothic" w:cstheme="minorHAnsi"/>
                <w:b/>
                <w:bCs/>
                <w:lang w:val="en-GB"/>
              </w:rPr>
              <w:t>roject management</w:t>
            </w:r>
          </w:p>
        </w:tc>
      </w:tr>
      <w:tr w:rsidR="00306F20" w:rsidRPr="00306F20" w14:paraId="1DD495BB" w14:textId="77777777" w:rsidTr="00306F20">
        <w:trPr>
          <w:trHeight w:val="93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FC018F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Management response: Fully accepted</w:t>
            </w:r>
          </w:p>
        </w:tc>
      </w:tr>
      <w:tr w:rsidR="00306F20" w:rsidRPr="00306F20" w14:paraId="173E53D2" w14:textId="77777777" w:rsidTr="00306F20">
        <w:trPr>
          <w:trHeight w:val="93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E50C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Key action(s)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ED75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Time frame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4ACA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Responsible unit(s)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0472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Tracking</w:t>
            </w:r>
          </w:p>
        </w:tc>
      </w:tr>
      <w:tr w:rsidR="00306F20" w:rsidRPr="00306F20" w14:paraId="73A1E9C6" w14:textId="77777777" w:rsidTr="00306F20">
        <w:trPr>
          <w:trHeight w:val="93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60ED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426F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6A1A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2FBF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Comments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BD74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Status</w:t>
            </w:r>
          </w:p>
        </w:tc>
      </w:tr>
      <w:tr w:rsidR="00306F20" w:rsidRPr="00306F20" w14:paraId="2A13E12A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3A95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Empower project management team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1E19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December 2020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9938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Project implementation team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829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New personnel employed (project officer and project clerk)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5F89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  <w:tr w:rsidR="00306F20" w:rsidRPr="00306F20" w14:paraId="68D4945F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C4B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Increase support / cooperation among CCM projects (</w:t>
            </w:r>
            <w:proofErr w:type="spellStart"/>
            <w:r w:rsidRPr="00306F20">
              <w:rPr>
                <w:rFonts w:eastAsia="Malgun Gothic" w:cstheme="minorHAnsi"/>
                <w:b/>
                <w:bCs/>
                <w:color w:val="000000"/>
              </w:rPr>
              <w:t>LowCarbon</w:t>
            </w:r>
            <w:proofErr w:type="spellEnd"/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 and GED)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063" w14:textId="0215250A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December 2020 – </w:t>
            </w:r>
            <w:r w:rsidR="00DF05EB">
              <w:rPr>
                <w:rFonts w:eastAsia="Malgun Gothic" w:cstheme="minorHAnsi"/>
                <w:b/>
                <w:bCs/>
                <w:color w:val="000000"/>
              </w:rPr>
              <w:t>December 2022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2952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implementation team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315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Periodical meetings held and plans for onward made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23BA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  <w:tr w:rsidR="00306F20" w:rsidRPr="00306F20" w14:paraId="2AFBDFD6" w14:textId="77777777" w:rsidTr="00306F20">
        <w:trPr>
          <w:trHeight w:val="93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4CFFBE" w14:textId="0774BB33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  <w:lang w:val="en-GB"/>
              </w:rPr>
              <w:lastRenderedPageBreak/>
              <w:t>Midterm Review recommendation 6. Improve communication and visibility</w:t>
            </w:r>
          </w:p>
        </w:tc>
      </w:tr>
      <w:tr w:rsidR="00306F20" w:rsidRPr="00306F20" w14:paraId="3632248A" w14:textId="77777777" w:rsidTr="00306F20">
        <w:trPr>
          <w:trHeight w:val="93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C6D6FB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Management response: Fully accepted</w:t>
            </w:r>
          </w:p>
        </w:tc>
      </w:tr>
      <w:tr w:rsidR="00306F20" w:rsidRPr="00306F20" w14:paraId="40F9F425" w14:textId="77777777" w:rsidTr="00306F20">
        <w:trPr>
          <w:trHeight w:val="93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954E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Key action(s)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9CA3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Time frame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081C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Responsible unit(s)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ED6C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Tracing</w:t>
            </w:r>
          </w:p>
        </w:tc>
      </w:tr>
      <w:tr w:rsidR="00306F20" w:rsidRPr="00306F20" w14:paraId="5F1EAD6B" w14:textId="77777777" w:rsidTr="00306F20">
        <w:trPr>
          <w:trHeight w:val="93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F3DA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C5D1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B1AE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1005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Comments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3EF2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Status</w:t>
            </w:r>
          </w:p>
        </w:tc>
      </w:tr>
      <w:tr w:rsidR="00306F20" w:rsidRPr="00306F20" w14:paraId="3F97AA05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41A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Update of communication and visibility strategy in line with project activities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F84E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January 2021 – March 2021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A087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implementation team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2CDD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Posts for social media channels on ESCO mechanism developed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019D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  <w:tr w:rsidR="00306F20" w:rsidRPr="00306F20" w14:paraId="68CFAA30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4E52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Develop target-oriented promotional materials for the most important outcomes of the project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64B9" w14:textId="479FE06A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December 2020 – </w:t>
            </w:r>
            <w:r w:rsidR="00DF05EB">
              <w:rPr>
                <w:rFonts w:eastAsia="Malgun Gothic" w:cstheme="minorHAnsi"/>
                <w:b/>
                <w:bCs/>
                <w:color w:val="000000"/>
              </w:rPr>
              <w:t>December 2022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EB3E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implementation team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81C9" w14:textId="67D2F1D8" w:rsidR="00306F20" w:rsidRPr="00306F20" w:rsidRDefault="00DF05EB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DF05EB">
              <w:rPr>
                <w:rFonts w:eastAsia="Malgun Gothic" w:cstheme="minorHAnsi"/>
                <w:b/>
                <w:bCs/>
                <w:color w:val="000000"/>
              </w:rPr>
              <w:t>Posts for social media channels on ESCO mechanism developed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B2D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  <w:tr w:rsidR="00306F20" w:rsidRPr="00306F20" w14:paraId="5F644DE0" w14:textId="77777777" w:rsidTr="00306F20">
        <w:trPr>
          <w:trHeight w:val="93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C0E02A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  <w:lang w:val="en-GB"/>
              </w:rPr>
              <w:t>Midterm Review recommendation 7. Establish a close connection between ESCO projects and EMIS</w:t>
            </w:r>
          </w:p>
        </w:tc>
      </w:tr>
      <w:tr w:rsidR="00306F20" w:rsidRPr="00306F20" w14:paraId="43F4C016" w14:textId="77777777" w:rsidTr="00306F20">
        <w:trPr>
          <w:trHeight w:val="93"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0C6112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Management response: Fully accepted</w:t>
            </w:r>
          </w:p>
        </w:tc>
      </w:tr>
      <w:tr w:rsidR="00306F20" w:rsidRPr="00306F20" w14:paraId="7A433767" w14:textId="77777777" w:rsidTr="00306F20">
        <w:trPr>
          <w:trHeight w:val="93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EFF3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Key action(s)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FC98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Time frame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195A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Responsible unit(s)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6C22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Tracking</w:t>
            </w:r>
          </w:p>
        </w:tc>
      </w:tr>
      <w:tr w:rsidR="00306F20" w:rsidRPr="00306F20" w14:paraId="6A44D599" w14:textId="77777777" w:rsidTr="00306F20">
        <w:trPr>
          <w:trHeight w:val="93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6F90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DEF9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D372" w14:textId="77777777" w:rsidR="00306F20" w:rsidRPr="00306F20" w:rsidRDefault="00306F20" w:rsidP="00306F20">
            <w:pPr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7FDA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Comments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93F3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Status</w:t>
            </w:r>
          </w:p>
        </w:tc>
      </w:tr>
      <w:tr w:rsidR="00306F20" w:rsidRPr="00306F20" w14:paraId="46C74603" w14:textId="77777777" w:rsidTr="00306F20">
        <w:trPr>
          <w:trHeight w:val="9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4664" w14:textId="65D4405E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Develo</w:t>
            </w:r>
            <w:r w:rsidR="00490188">
              <w:rPr>
                <w:rFonts w:eastAsia="Malgun Gothic" w:cstheme="minorHAnsi"/>
                <w:b/>
                <w:bCs/>
                <w:color w:val="000000"/>
              </w:rPr>
              <w:t xml:space="preserve">p </w:t>
            </w:r>
            <w:r w:rsidRPr="00306F20">
              <w:rPr>
                <w:rFonts w:eastAsia="Malgun Gothic" w:cstheme="minorHAnsi"/>
                <w:b/>
                <w:bCs/>
                <w:color w:val="000000"/>
              </w:rPr>
              <w:t>promotion of Energy Service Company (ESCO) module in Energy Management Information System (EMIS)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552C" w14:textId="55E83F68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 xml:space="preserve">December 2020 – </w:t>
            </w:r>
            <w:r w:rsidR="00DF05EB">
              <w:rPr>
                <w:rFonts w:eastAsia="Malgun Gothic" w:cstheme="minorHAnsi"/>
                <w:b/>
                <w:bCs/>
                <w:color w:val="000000"/>
              </w:rPr>
              <w:t>December 2022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7A16" w14:textId="2F49FD5B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Project implementation team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76A1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Draft Guidebook on ESCO module in EMIS developed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A1E" w14:textId="77777777" w:rsidR="00306F20" w:rsidRPr="00306F20" w:rsidRDefault="00306F20" w:rsidP="00306F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algun Gothic" w:cstheme="minorHAnsi"/>
                <w:b/>
                <w:bCs/>
                <w:color w:val="000000"/>
              </w:rPr>
            </w:pPr>
            <w:r w:rsidRPr="00306F20">
              <w:rPr>
                <w:rFonts w:eastAsia="Malgun Gothic" w:cstheme="minorHAnsi"/>
                <w:b/>
                <w:bCs/>
                <w:color w:val="000000"/>
              </w:rPr>
              <w:t>Initiated</w:t>
            </w:r>
          </w:p>
        </w:tc>
      </w:tr>
    </w:tbl>
    <w:p w14:paraId="65D5B741" w14:textId="77777777" w:rsidR="00252248" w:rsidRDefault="00490188"/>
    <w:sectPr w:rsidR="00252248" w:rsidSect="00306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20"/>
    <w:rsid w:val="000F1005"/>
    <w:rsid w:val="00305E28"/>
    <w:rsid w:val="00306F20"/>
    <w:rsid w:val="00490188"/>
    <w:rsid w:val="00565CBB"/>
    <w:rsid w:val="00694C9E"/>
    <w:rsid w:val="006F1EB0"/>
    <w:rsid w:val="007C034D"/>
    <w:rsid w:val="00895FB7"/>
    <w:rsid w:val="00916EC2"/>
    <w:rsid w:val="00B969F5"/>
    <w:rsid w:val="00D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3493"/>
  <w15:chartTrackingRefBased/>
  <w15:docId w15:val="{C823A534-D0AF-4794-A222-3266B868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Zorlak</dc:creator>
  <cp:keywords/>
  <dc:description/>
  <cp:lastModifiedBy>Amra Zorlak</cp:lastModifiedBy>
  <cp:revision>1</cp:revision>
  <dcterms:created xsi:type="dcterms:W3CDTF">2020-12-23T15:59:00Z</dcterms:created>
  <dcterms:modified xsi:type="dcterms:W3CDTF">2020-12-24T06:56:00Z</dcterms:modified>
</cp:coreProperties>
</file>