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948F" w14:textId="77777777" w:rsidR="000E758C" w:rsidRPr="000E758C" w:rsidRDefault="000E758C" w:rsidP="008E488E">
      <w:pPr>
        <w:spacing w:after="0" w:line="240" w:lineRule="auto"/>
        <w:ind w:firstLine="720"/>
        <w:jc w:val="center"/>
        <w:rPr>
          <w:b/>
          <w:bCs/>
        </w:rPr>
      </w:pPr>
      <w:r w:rsidRPr="000E758C">
        <w:rPr>
          <w:b/>
          <w:bCs/>
        </w:rPr>
        <w:t>UNDP/GEF Terminal Evaluation</w:t>
      </w:r>
    </w:p>
    <w:p w14:paraId="0595074C" w14:textId="77777777" w:rsidR="000E758C" w:rsidRPr="000E758C" w:rsidRDefault="000E758C" w:rsidP="000E758C">
      <w:pPr>
        <w:spacing w:after="0" w:line="240" w:lineRule="auto"/>
        <w:jc w:val="center"/>
        <w:rPr>
          <w:b/>
          <w:bCs/>
        </w:rPr>
      </w:pPr>
      <w:r w:rsidRPr="000E758C">
        <w:rPr>
          <w:b/>
          <w:bCs/>
        </w:rPr>
        <w:t>Management Response and Tracking Template</w:t>
      </w:r>
    </w:p>
    <w:p w14:paraId="2390F2B9" w14:textId="77777777" w:rsidR="00EA5279" w:rsidRDefault="00EA5279" w:rsidP="00065A27">
      <w:pPr>
        <w:pStyle w:val="Default"/>
        <w:rPr>
          <w:lang w:val="en-US"/>
        </w:rPr>
      </w:pPr>
    </w:p>
    <w:p w14:paraId="30E27805" w14:textId="125D624E" w:rsidR="00065A27" w:rsidRPr="00065A27" w:rsidRDefault="000E758C" w:rsidP="00065A27">
      <w:pPr>
        <w:pStyle w:val="Default"/>
        <w:rPr>
          <w:sz w:val="28"/>
          <w:szCs w:val="28"/>
          <w:lang w:val="en-GB"/>
        </w:rPr>
      </w:pPr>
      <w:r w:rsidRPr="00EA5279">
        <w:rPr>
          <w:lang w:val="en-GB"/>
        </w:rPr>
        <w:t xml:space="preserve">Project Title: </w:t>
      </w:r>
      <w:r w:rsidR="00065A27" w:rsidRPr="00065A27">
        <w:rPr>
          <w:lang w:val="en-GB"/>
        </w:rPr>
        <w:t xml:space="preserve"> </w:t>
      </w:r>
      <w:r w:rsidR="00065A27" w:rsidRPr="00065A27">
        <w:rPr>
          <w:i/>
          <w:iCs/>
          <w:sz w:val="28"/>
          <w:szCs w:val="28"/>
          <w:lang w:val="en-GB"/>
        </w:rPr>
        <w:t xml:space="preserve">Integrating adaptation into cities, </w:t>
      </w:r>
      <w:proofErr w:type="gramStart"/>
      <w:r w:rsidR="00065A27" w:rsidRPr="00065A27">
        <w:rPr>
          <w:i/>
          <w:iCs/>
          <w:sz w:val="28"/>
          <w:szCs w:val="28"/>
          <w:lang w:val="en-GB"/>
        </w:rPr>
        <w:t>infrastructure</w:t>
      </w:r>
      <w:proofErr w:type="gramEnd"/>
      <w:r w:rsidR="00065A27" w:rsidRPr="00065A27">
        <w:rPr>
          <w:i/>
          <w:iCs/>
          <w:sz w:val="28"/>
          <w:szCs w:val="28"/>
          <w:lang w:val="en-GB"/>
        </w:rPr>
        <w:t xml:space="preserve"> and local planning in Uruguay </w:t>
      </w:r>
    </w:p>
    <w:p w14:paraId="7B2316E7" w14:textId="77777777" w:rsidR="00065A27" w:rsidRPr="00EA5279" w:rsidRDefault="00065A27" w:rsidP="00065A27">
      <w:pPr>
        <w:pStyle w:val="Default"/>
        <w:rPr>
          <w:sz w:val="23"/>
          <w:szCs w:val="23"/>
          <w:lang w:val="en-GB"/>
        </w:rPr>
      </w:pPr>
      <w:r w:rsidRPr="00EA5279">
        <w:rPr>
          <w:sz w:val="23"/>
          <w:szCs w:val="23"/>
          <w:lang w:val="en-GB"/>
        </w:rPr>
        <w:t xml:space="preserve">PIMS: 6033 </w:t>
      </w:r>
    </w:p>
    <w:p w14:paraId="000D8AC6" w14:textId="0C3299E0" w:rsidR="00C9353B" w:rsidRPr="00EA5279" w:rsidRDefault="00065A27" w:rsidP="00EA5279">
      <w:pPr>
        <w:spacing w:after="0" w:line="240" w:lineRule="auto"/>
        <w:ind w:left="-720" w:firstLine="720"/>
      </w:pPr>
      <w:r w:rsidRPr="00EA5279">
        <w:rPr>
          <w:sz w:val="23"/>
          <w:szCs w:val="23"/>
        </w:rPr>
        <w:t>ID GCF: URY-RS-002</w:t>
      </w:r>
    </w:p>
    <w:p w14:paraId="4CE77A61" w14:textId="0A31BD0C" w:rsidR="000E758C" w:rsidRPr="000E758C" w:rsidRDefault="000E758C" w:rsidP="00EA5279">
      <w:pPr>
        <w:spacing w:after="0" w:line="240" w:lineRule="auto"/>
        <w:ind w:left="-720" w:firstLine="720"/>
      </w:pPr>
      <w:r w:rsidRPr="000E758C">
        <w:t xml:space="preserve">Project PIMS #: </w:t>
      </w:r>
      <w:r w:rsidR="0014079A">
        <w:t>5084</w:t>
      </w:r>
    </w:p>
    <w:p w14:paraId="674EBA78" w14:textId="64D82CB6" w:rsidR="000E758C" w:rsidRDefault="000E758C" w:rsidP="00EA5279">
      <w:pPr>
        <w:spacing w:after="0" w:line="240" w:lineRule="auto"/>
        <w:ind w:left="-720" w:firstLine="720"/>
      </w:pPr>
      <w:r w:rsidRPr="000E758C">
        <w:t xml:space="preserve">Terminal Evaluation Completion Date: </w:t>
      </w:r>
      <w:r w:rsidR="00EA5279">
        <w:t>June 2021</w:t>
      </w:r>
    </w:p>
    <w:p w14:paraId="525488A0" w14:textId="77777777" w:rsidR="000E758C" w:rsidRDefault="000E758C" w:rsidP="000E758C">
      <w:pPr>
        <w:spacing w:after="0" w:line="240" w:lineRule="auto"/>
      </w:pPr>
    </w:p>
    <w:tbl>
      <w:tblPr>
        <w:tblStyle w:val="Tablaconcuadrcula"/>
        <w:tblW w:w="14043" w:type="dxa"/>
        <w:tblInd w:w="-725" w:type="dxa"/>
        <w:tblLook w:val="04A0" w:firstRow="1" w:lastRow="0" w:firstColumn="1" w:lastColumn="0" w:noHBand="0" w:noVBand="1"/>
      </w:tblPr>
      <w:tblGrid>
        <w:gridCol w:w="4226"/>
        <w:gridCol w:w="2533"/>
        <w:gridCol w:w="2811"/>
        <w:gridCol w:w="1313"/>
        <w:gridCol w:w="1673"/>
        <w:gridCol w:w="1487"/>
      </w:tblGrid>
      <w:tr w:rsidR="00F261D5" w14:paraId="1084D764" w14:textId="77777777" w:rsidTr="00E75D06">
        <w:trPr>
          <w:tblHeader/>
        </w:trPr>
        <w:tc>
          <w:tcPr>
            <w:tcW w:w="4226" w:type="dxa"/>
            <w:shd w:val="clear" w:color="auto" w:fill="E7E6E6" w:themeFill="background2"/>
          </w:tcPr>
          <w:p w14:paraId="100A45B5" w14:textId="77777777" w:rsidR="00731C3D" w:rsidRPr="000E758C" w:rsidRDefault="00731C3D" w:rsidP="00731C3D">
            <w:pPr>
              <w:jc w:val="center"/>
              <w:rPr>
                <w:b/>
                <w:bCs/>
              </w:rPr>
            </w:pPr>
            <w:r w:rsidRPr="000E758C">
              <w:rPr>
                <w:b/>
                <w:bCs/>
              </w:rPr>
              <w:t>Key issues and</w:t>
            </w:r>
          </w:p>
          <w:p w14:paraId="7520F396" w14:textId="77777777" w:rsidR="00731C3D" w:rsidRPr="000E758C" w:rsidRDefault="00731C3D" w:rsidP="00731C3D">
            <w:pPr>
              <w:jc w:val="center"/>
              <w:rPr>
                <w:b/>
                <w:bCs/>
              </w:rPr>
            </w:pPr>
            <w:r w:rsidRPr="000E758C">
              <w:rPr>
                <w:b/>
                <w:bCs/>
              </w:rPr>
              <w:t>Recommendations</w:t>
            </w:r>
          </w:p>
        </w:tc>
        <w:tc>
          <w:tcPr>
            <w:tcW w:w="2533" w:type="dxa"/>
            <w:shd w:val="clear" w:color="auto" w:fill="E7E6E6" w:themeFill="background2"/>
          </w:tcPr>
          <w:p w14:paraId="0C2DC299" w14:textId="77777777" w:rsidR="00731C3D" w:rsidRPr="000E758C" w:rsidRDefault="00731C3D" w:rsidP="00731C3D">
            <w:pPr>
              <w:jc w:val="center"/>
              <w:rPr>
                <w:b/>
                <w:bCs/>
              </w:rPr>
            </w:pPr>
            <w:r w:rsidRPr="000E758C">
              <w:rPr>
                <w:b/>
                <w:bCs/>
              </w:rPr>
              <w:t>Management</w:t>
            </w:r>
          </w:p>
          <w:p w14:paraId="528F19DC" w14:textId="77777777" w:rsidR="00731C3D" w:rsidRPr="000E758C" w:rsidRDefault="00731C3D" w:rsidP="00731C3D">
            <w:pPr>
              <w:jc w:val="center"/>
              <w:rPr>
                <w:b/>
                <w:bCs/>
              </w:rPr>
            </w:pPr>
            <w:r w:rsidRPr="000E758C">
              <w:rPr>
                <w:b/>
                <w:bCs/>
              </w:rPr>
              <w:t>Response</w:t>
            </w:r>
          </w:p>
        </w:tc>
        <w:tc>
          <w:tcPr>
            <w:tcW w:w="2811" w:type="dxa"/>
            <w:shd w:val="clear" w:color="auto" w:fill="E7E6E6" w:themeFill="background2"/>
          </w:tcPr>
          <w:p w14:paraId="56DFE230" w14:textId="77777777" w:rsidR="00731C3D" w:rsidRPr="000E758C" w:rsidRDefault="00731C3D" w:rsidP="000E758C">
            <w:pPr>
              <w:jc w:val="center"/>
              <w:rPr>
                <w:b/>
                <w:bCs/>
              </w:rPr>
            </w:pPr>
            <w:r w:rsidRPr="000E758C">
              <w:rPr>
                <w:b/>
                <w:bCs/>
              </w:rPr>
              <w:t>Key Actions</w:t>
            </w:r>
          </w:p>
        </w:tc>
        <w:tc>
          <w:tcPr>
            <w:tcW w:w="1313" w:type="dxa"/>
            <w:shd w:val="clear" w:color="auto" w:fill="E7E6E6" w:themeFill="background2"/>
          </w:tcPr>
          <w:p w14:paraId="65F54066" w14:textId="77777777" w:rsidR="00731C3D" w:rsidRPr="000E758C" w:rsidRDefault="00731C3D" w:rsidP="000E758C">
            <w:pPr>
              <w:jc w:val="center"/>
              <w:rPr>
                <w:b/>
                <w:bCs/>
              </w:rPr>
            </w:pPr>
            <w:r w:rsidRPr="000E758C">
              <w:rPr>
                <w:b/>
                <w:bCs/>
              </w:rPr>
              <w:t>Timeframe</w:t>
            </w:r>
          </w:p>
        </w:tc>
        <w:tc>
          <w:tcPr>
            <w:tcW w:w="1673" w:type="dxa"/>
            <w:shd w:val="clear" w:color="auto" w:fill="E7E6E6" w:themeFill="background2"/>
          </w:tcPr>
          <w:p w14:paraId="0CB477A7" w14:textId="77777777" w:rsidR="00731C3D" w:rsidRPr="000E758C" w:rsidRDefault="00731C3D" w:rsidP="000E758C">
            <w:pPr>
              <w:jc w:val="center"/>
              <w:rPr>
                <w:b/>
                <w:bCs/>
              </w:rPr>
            </w:pPr>
            <w:r w:rsidRPr="000E758C">
              <w:rPr>
                <w:b/>
                <w:bCs/>
              </w:rPr>
              <w:t xml:space="preserve">Responsible </w:t>
            </w:r>
          </w:p>
        </w:tc>
        <w:tc>
          <w:tcPr>
            <w:tcW w:w="1487" w:type="dxa"/>
            <w:shd w:val="clear" w:color="auto" w:fill="E7E6E6" w:themeFill="background2"/>
          </w:tcPr>
          <w:p w14:paraId="025EF90B" w14:textId="77777777" w:rsidR="00731C3D" w:rsidRPr="000E758C" w:rsidRDefault="00731C3D" w:rsidP="000E758C">
            <w:pPr>
              <w:jc w:val="center"/>
              <w:rPr>
                <w:b/>
                <w:bCs/>
              </w:rPr>
            </w:pPr>
            <w:r w:rsidRPr="000E758C">
              <w:rPr>
                <w:b/>
                <w:bCs/>
              </w:rPr>
              <w:t>Status*</w:t>
            </w:r>
          </w:p>
        </w:tc>
      </w:tr>
      <w:tr w:rsidR="00570594" w:rsidRPr="00B34417" w14:paraId="3BE8F7E2" w14:textId="77777777" w:rsidTr="00E75D06">
        <w:tc>
          <w:tcPr>
            <w:tcW w:w="4226" w:type="dxa"/>
          </w:tcPr>
          <w:p w14:paraId="5347DA3E" w14:textId="74775A4D" w:rsidR="00570594" w:rsidRPr="00464C8B" w:rsidRDefault="00F57859" w:rsidP="00570594">
            <w:r w:rsidRPr="00F57859">
              <w:rPr>
                <w:lang w:val="en-GB"/>
              </w:rPr>
              <w:t>Lessons learned n° 1 and n° 2 may be applied to UNDP projects that include, amongst their outputs, the formulation of planning and regulatory documents or tool. Their application generates capacity development effects and promotes country ownership.</w:t>
            </w:r>
          </w:p>
        </w:tc>
        <w:tc>
          <w:tcPr>
            <w:tcW w:w="2533" w:type="dxa"/>
          </w:tcPr>
          <w:p w14:paraId="068C4EE0" w14:textId="77777777" w:rsidR="00570594" w:rsidRPr="000212E1" w:rsidRDefault="006923EB" w:rsidP="00570594">
            <w:r>
              <w:t xml:space="preserve">Agreed. </w:t>
            </w:r>
          </w:p>
        </w:tc>
        <w:tc>
          <w:tcPr>
            <w:tcW w:w="2811" w:type="dxa"/>
          </w:tcPr>
          <w:p w14:paraId="4FBA8C64" w14:textId="0263A0FF" w:rsidR="00570594" w:rsidRPr="00E94708" w:rsidRDefault="009D4CD5" w:rsidP="00570594">
            <w:r w:rsidRPr="00527EDA">
              <w:t xml:space="preserve">Incorporate this recommendation </w:t>
            </w:r>
            <w:r>
              <w:t>in the designing process of future UNDP GEF projects.</w:t>
            </w:r>
          </w:p>
        </w:tc>
        <w:tc>
          <w:tcPr>
            <w:tcW w:w="1313" w:type="dxa"/>
          </w:tcPr>
          <w:p w14:paraId="2EDD8068" w14:textId="550DDF06" w:rsidR="00BB7E9B" w:rsidRPr="00570594" w:rsidRDefault="00BB7E9B" w:rsidP="0057059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As applicable in </w:t>
            </w:r>
          </w:p>
          <w:p w14:paraId="41F21D51" w14:textId="77777777" w:rsidR="00BB7E9B" w:rsidRPr="00BB7E9B" w:rsidRDefault="00BB7E9B" w:rsidP="00BB7E9B">
            <w:pPr>
              <w:pStyle w:val="Default"/>
              <w:jc w:val="both"/>
              <w:rPr>
                <w:lang w:val="en-GB"/>
              </w:rPr>
            </w:pPr>
            <w:r w:rsidRPr="00BB7E9B">
              <w:rPr>
                <w:sz w:val="22"/>
                <w:szCs w:val="22"/>
                <w:lang w:val="en-GB"/>
              </w:rPr>
              <w:t xml:space="preserve">Formulation phase and/or the inception phase of new initiatives. </w:t>
            </w:r>
          </w:p>
          <w:p w14:paraId="42A8A7D4" w14:textId="51CFE052" w:rsidR="00570594" w:rsidRPr="00570594" w:rsidRDefault="00570594" w:rsidP="00570594">
            <w:pPr>
              <w:jc w:val="both"/>
              <w:rPr>
                <w:lang w:val="en-GB"/>
              </w:rPr>
            </w:pPr>
          </w:p>
        </w:tc>
        <w:tc>
          <w:tcPr>
            <w:tcW w:w="1673" w:type="dxa"/>
          </w:tcPr>
          <w:p w14:paraId="0AF21ABA" w14:textId="70A247B8" w:rsidR="009C4F27" w:rsidRPr="00E94708" w:rsidRDefault="00BB7E9B" w:rsidP="00570594">
            <w:pPr>
              <w:jc w:val="both"/>
            </w:pPr>
            <w:r w:rsidRPr="00F57859">
              <w:rPr>
                <w:lang w:val="en-GB"/>
              </w:rPr>
              <w:t>UNDP Country Office in Uruguay, and more generally any UNDP Country Office worldwide</w:t>
            </w:r>
          </w:p>
        </w:tc>
        <w:tc>
          <w:tcPr>
            <w:tcW w:w="1487" w:type="dxa"/>
          </w:tcPr>
          <w:p w14:paraId="04F81276" w14:textId="233FFFEC" w:rsidR="00570594" w:rsidRPr="00570594" w:rsidRDefault="003A7F34" w:rsidP="00570594">
            <w:pPr>
              <w:jc w:val="both"/>
              <w:rPr>
                <w:lang w:val="en-GB"/>
              </w:rPr>
            </w:pPr>
            <w:r>
              <w:t>Completed. It will be taken in account in the design of projects.</w:t>
            </w:r>
          </w:p>
        </w:tc>
      </w:tr>
    </w:tbl>
    <w:p w14:paraId="7EB1D5BF" w14:textId="77777777" w:rsidR="00F57859" w:rsidRPr="008F29D2" w:rsidRDefault="00F57859" w:rsidP="000E758C">
      <w:pPr>
        <w:spacing w:after="0" w:line="240" w:lineRule="auto"/>
      </w:pPr>
    </w:p>
    <w:p w14:paraId="2597E563" w14:textId="77777777" w:rsidR="0021084A" w:rsidRDefault="0021084A" w:rsidP="0021084A">
      <w:pPr>
        <w:spacing w:after="0" w:line="240" w:lineRule="auto"/>
        <w:ind w:left="-720"/>
      </w:pPr>
      <w:r>
        <w:t>* Status of Implementation: Completed, Partially Completed, Pending</w:t>
      </w:r>
    </w:p>
    <w:sectPr w:rsidR="0021084A" w:rsidSect="000E758C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81C"/>
    <w:multiLevelType w:val="hybridMultilevel"/>
    <w:tmpl w:val="088A17A6"/>
    <w:lvl w:ilvl="0" w:tplc="DB56E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EAF"/>
    <w:multiLevelType w:val="hybridMultilevel"/>
    <w:tmpl w:val="029A0836"/>
    <w:lvl w:ilvl="0" w:tplc="318ACA32">
      <w:start w:val="1"/>
      <w:numFmt w:val="bullet"/>
      <w:lvlText w:val="­"/>
      <w:lvlJc w:val="left"/>
      <w:pPr>
        <w:ind w:left="360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E309A"/>
    <w:multiLevelType w:val="hybridMultilevel"/>
    <w:tmpl w:val="9F4E0EA2"/>
    <w:lvl w:ilvl="0" w:tplc="318ACA32">
      <w:start w:val="1"/>
      <w:numFmt w:val="bullet"/>
      <w:lvlText w:val="­"/>
      <w:lvlJc w:val="left"/>
      <w:pPr>
        <w:ind w:left="360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97BE3"/>
    <w:multiLevelType w:val="hybridMultilevel"/>
    <w:tmpl w:val="FC0CEBE8"/>
    <w:lvl w:ilvl="0" w:tplc="318ACA32">
      <w:start w:val="1"/>
      <w:numFmt w:val="bullet"/>
      <w:lvlText w:val="­"/>
      <w:lvlJc w:val="left"/>
      <w:pPr>
        <w:ind w:left="360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A2FE3"/>
    <w:multiLevelType w:val="hybridMultilevel"/>
    <w:tmpl w:val="18ACC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42305"/>
    <w:multiLevelType w:val="hybridMultilevel"/>
    <w:tmpl w:val="18ACC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45A43"/>
    <w:multiLevelType w:val="hybridMultilevel"/>
    <w:tmpl w:val="B7FA6A9C"/>
    <w:lvl w:ilvl="0" w:tplc="F4BA117A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8C"/>
    <w:rsid w:val="000212E1"/>
    <w:rsid w:val="00021D2B"/>
    <w:rsid w:val="00022812"/>
    <w:rsid w:val="0004191E"/>
    <w:rsid w:val="0005471B"/>
    <w:rsid w:val="000549E9"/>
    <w:rsid w:val="00065A27"/>
    <w:rsid w:val="000E758C"/>
    <w:rsid w:val="001202F1"/>
    <w:rsid w:val="0014079A"/>
    <w:rsid w:val="00140F12"/>
    <w:rsid w:val="00161763"/>
    <w:rsid w:val="00191D23"/>
    <w:rsid w:val="0021084A"/>
    <w:rsid w:val="0022579F"/>
    <w:rsid w:val="00233EEE"/>
    <w:rsid w:val="002509EE"/>
    <w:rsid w:val="00250C54"/>
    <w:rsid w:val="00255298"/>
    <w:rsid w:val="00274EAD"/>
    <w:rsid w:val="002758E0"/>
    <w:rsid w:val="00290C87"/>
    <w:rsid w:val="002A1914"/>
    <w:rsid w:val="002E3702"/>
    <w:rsid w:val="002F1AC1"/>
    <w:rsid w:val="002F719B"/>
    <w:rsid w:val="00306920"/>
    <w:rsid w:val="00346084"/>
    <w:rsid w:val="003A7F34"/>
    <w:rsid w:val="003F4FE9"/>
    <w:rsid w:val="00464C8B"/>
    <w:rsid w:val="00476226"/>
    <w:rsid w:val="00494E1F"/>
    <w:rsid w:val="004B6249"/>
    <w:rsid w:val="004D2E6A"/>
    <w:rsid w:val="004D409A"/>
    <w:rsid w:val="005121C4"/>
    <w:rsid w:val="00521AA2"/>
    <w:rsid w:val="00527EDA"/>
    <w:rsid w:val="00552FD6"/>
    <w:rsid w:val="00560523"/>
    <w:rsid w:val="00570594"/>
    <w:rsid w:val="00582560"/>
    <w:rsid w:val="005C0CA2"/>
    <w:rsid w:val="0061276B"/>
    <w:rsid w:val="00615167"/>
    <w:rsid w:val="00623B44"/>
    <w:rsid w:val="006923EB"/>
    <w:rsid w:val="006D1FE7"/>
    <w:rsid w:val="006D3A5F"/>
    <w:rsid w:val="006D55CF"/>
    <w:rsid w:val="006E0A0B"/>
    <w:rsid w:val="006E5F4D"/>
    <w:rsid w:val="00731C3D"/>
    <w:rsid w:val="00743289"/>
    <w:rsid w:val="0076383A"/>
    <w:rsid w:val="007650CE"/>
    <w:rsid w:val="00773862"/>
    <w:rsid w:val="00784D32"/>
    <w:rsid w:val="00884F61"/>
    <w:rsid w:val="008B67D3"/>
    <w:rsid w:val="008E488E"/>
    <w:rsid w:val="008F1F3E"/>
    <w:rsid w:val="008F29D2"/>
    <w:rsid w:val="008F3D3D"/>
    <w:rsid w:val="00912840"/>
    <w:rsid w:val="00920F14"/>
    <w:rsid w:val="009218EB"/>
    <w:rsid w:val="009C4F27"/>
    <w:rsid w:val="009D0E5F"/>
    <w:rsid w:val="009D4CD5"/>
    <w:rsid w:val="009F23F7"/>
    <w:rsid w:val="00A46727"/>
    <w:rsid w:val="00A66E29"/>
    <w:rsid w:val="00A72943"/>
    <w:rsid w:val="00AC772D"/>
    <w:rsid w:val="00AC7FCE"/>
    <w:rsid w:val="00AE52B0"/>
    <w:rsid w:val="00AF4CED"/>
    <w:rsid w:val="00B01ACF"/>
    <w:rsid w:val="00B31976"/>
    <w:rsid w:val="00B34417"/>
    <w:rsid w:val="00B71E3F"/>
    <w:rsid w:val="00BB7E9B"/>
    <w:rsid w:val="00BF492C"/>
    <w:rsid w:val="00C00341"/>
    <w:rsid w:val="00C3182C"/>
    <w:rsid w:val="00C8323A"/>
    <w:rsid w:val="00C9353B"/>
    <w:rsid w:val="00CB2298"/>
    <w:rsid w:val="00D045D3"/>
    <w:rsid w:val="00D31531"/>
    <w:rsid w:val="00D76906"/>
    <w:rsid w:val="00DA5263"/>
    <w:rsid w:val="00E229FB"/>
    <w:rsid w:val="00E47160"/>
    <w:rsid w:val="00E579F3"/>
    <w:rsid w:val="00E74F85"/>
    <w:rsid w:val="00E75D06"/>
    <w:rsid w:val="00E94708"/>
    <w:rsid w:val="00EA5279"/>
    <w:rsid w:val="00EB5765"/>
    <w:rsid w:val="00F12E2D"/>
    <w:rsid w:val="00F261D5"/>
    <w:rsid w:val="00F318B5"/>
    <w:rsid w:val="00F47FF1"/>
    <w:rsid w:val="00F57859"/>
    <w:rsid w:val="00F77284"/>
    <w:rsid w:val="00F82D41"/>
    <w:rsid w:val="00F93D10"/>
    <w:rsid w:val="00FA27F3"/>
    <w:rsid w:val="00FC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5C69"/>
  <w15:docId w15:val="{1E32447C-9B24-4759-A937-2EB9B99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58C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uadros,figuras y gráficos,Lista multicolor - Énfasis 11"/>
    <w:basedOn w:val="Normal"/>
    <w:link w:val="PrrafodelistaCar"/>
    <w:uiPriority w:val="1"/>
    <w:qFormat/>
    <w:rsid w:val="00464C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61D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61D5"/>
    <w:rPr>
      <w:color w:val="605E5C"/>
      <w:shd w:val="clear" w:color="auto" w:fill="E1DFDD"/>
    </w:rPr>
  </w:style>
  <w:style w:type="character" w:customStyle="1" w:styleId="PrrafodelistaCar">
    <w:name w:val="Párrafo de lista Car"/>
    <w:aliases w:val="Cuadros Car,figuras y gráficos Car,Lista multicolor - Énfasis 11 Car"/>
    <w:link w:val="Prrafodelista"/>
    <w:uiPriority w:val="1"/>
    <w:rsid w:val="00570594"/>
  </w:style>
  <w:style w:type="character" w:styleId="Refdecomentario">
    <w:name w:val="annotation reference"/>
    <w:basedOn w:val="Fuentedeprrafopredeter"/>
    <w:uiPriority w:val="99"/>
    <w:semiHidden/>
    <w:unhideWhenUsed/>
    <w:rsid w:val="00054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7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7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7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71B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C9353B"/>
    <w:pPr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9353B"/>
    <w:rPr>
      <w:rFonts w:ascii="Calibri" w:eastAsia="Times New Roman" w:hAnsi="Calibri" w:cs="Times New Roman"/>
      <w:lang w:val="es-CL" w:eastAsia="es-CL"/>
    </w:rPr>
  </w:style>
  <w:style w:type="paragraph" w:customStyle="1" w:styleId="Default">
    <w:name w:val="Default"/>
    <w:rsid w:val="00F578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ebf3231e78bdf704f568793919f18712">
  <xsd:schema xmlns:xsd="http://www.w3.org/2001/XMLSchema" xmlns:xs="http://www.w3.org/2001/XMLSchema" xmlns:p="http://schemas.microsoft.com/office/2006/metadata/properties" xmlns:ns3="33856b32-dbbd-4996-9e5d-776de7c2e4f8" xmlns:ns4="a8946dc4-2e98-472c-b2e6-ca9019b8dfda" targetNamespace="http://schemas.microsoft.com/office/2006/metadata/properties" ma:root="true" ma:fieldsID="87a416d9620e1cac5e3b565324b3dcad" ns3:_="" ns4:_="">
    <xsd:import namespace="33856b32-dbbd-4996-9e5d-776de7c2e4f8"/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CC62A-F25D-4741-B2F8-C42579097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A6609-5F10-466D-A0FB-8A195918C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56b32-dbbd-4996-9e5d-776de7c2e4f8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40278-759D-451C-8979-B7AD5D773A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1EFF0-093B-4285-B285-E7790568F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PINTO</dc:creator>
  <cp:lastModifiedBy>Sofia Cancela</cp:lastModifiedBy>
  <cp:revision>2</cp:revision>
  <dcterms:created xsi:type="dcterms:W3CDTF">2021-08-03T18:57:00Z</dcterms:created>
  <dcterms:modified xsi:type="dcterms:W3CDTF">2021-08-03T18:57:00Z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