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8"/>
        <w:gridCol w:w="4323"/>
      </w:tblGrid>
      <w:tr w:rsidR="00F90FF0" w:rsidRPr="00685A9C" w14:paraId="077B1426" w14:textId="77777777" w:rsidTr="00F90FF0">
        <w:tc>
          <w:tcPr>
            <w:tcW w:w="13100" w:type="dxa"/>
            <w:gridSpan w:val="3"/>
          </w:tcPr>
          <w:p w14:paraId="0B88503E" w14:textId="77777777" w:rsidR="00F90FF0" w:rsidRPr="00685A9C" w:rsidRDefault="00F90FF0" w:rsidP="00F90FF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85A9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UNDP Management Response Template</w:t>
            </w:r>
          </w:p>
        </w:tc>
      </w:tr>
      <w:tr w:rsidR="00F90FF0" w:rsidRPr="00685A9C" w14:paraId="535675E8" w14:textId="77777777" w:rsidTr="00F90FF0">
        <w:tc>
          <w:tcPr>
            <w:tcW w:w="13100" w:type="dxa"/>
            <w:gridSpan w:val="3"/>
          </w:tcPr>
          <w:p w14:paraId="17C09D12" w14:textId="218E1416" w:rsidR="00F90FF0" w:rsidRPr="00685A9C" w:rsidRDefault="00F90FF0" w:rsidP="00685A9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85A9C">
              <w:rPr>
                <w:rFonts w:asciiTheme="minorHAnsi" w:hAnsiTheme="minorHAnsi"/>
                <w:sz w:val="22"/>
                <w:szCs w:val="22"/>
                <w:lang w:val="en-GB"/>
              </w:rPr>
              <w:t>Date: 2</w:t>
            </w:r>
            <w:r w:rsidR="00832584">
              <w:rPr>
                <w:rFonts w:asciiTheme="minorHAnsi" w:hAnsiTheme="minorHAnsi"/>
                <w:sz w:val="22"/>
                <w:szCs w:val="22"/>
                <w:lang w:val="en-GB"/>
              </w:rPr>
              <w:t>9</w:t>
            </w:r>
            <w:r w:rsidR="00685A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832584">
              <w:rPr>
                <w:rFonts w:asciiTheme="minorHAnsi" w:hAnsiTheme="minorHAnsi"/>
                <w:sz w:val="22"/>
                <w:szCs w:val="22"/>
                <w:lang w:val="en-GB"/>
              </w:rPr>
              <w:t>September</w:t>
            </w:r>
            <w:r w:rsidR="00685A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20</w:t>
            </w:r>
            <w:r w:rsidR="00832584">
              <w:rPr>
                <w:rFonts w:asciiTheme="minorHAnsi" w:hAnsiTheme="minorHAnsi"/>
                <w:sz w:val="22"/>
                <w:szCs w:val="22"/>
                <w:lang w:val="en-GB"/>
              </w:rPr>
              <w:t>21</w:t>
            </w:r>
          </w:p>
        </w:tc>
      </w:tr>
      <w:tr w:rsidR="00091398" w:rsidRPr="00685A9C" w14:paraId="0ABD9BC3" w14:textId="77777777" w:rsidTr="00F90FF0">
        <w:tc>
          <w:tcPr>
            <w:tcW w:w="13100" w:type="dxa"/>
            <w:gridSpan w:val="3"/>
          </w:tcPr>
          <w:p w14:paraId="10CFB0C8" w14:textId="14BE8C6C" w:rsidR="00091398" w:rsidRPr="00685A9C" w:rsidRDefault="00091398" w:rsidP="0009139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</w:t>
            </w:r>
            <w:r w:rsidRPr="00091398">
              <w:rPr>
                <w:rFonts w:asciiTheme="minorHAnsi" w:hAnsiTheme="minorHAnsi"/>
                <w:sz w:val="22"/>
                <w:szCs w:val="22"/>
                <w:lang w:val="en-GB"/>
              </w:rPr>
              <w:t>BRA/12/G76 - HCFC Phase Out National Programme</w:t>
            </w:r>
          </w:p>
        </w:tc>
      </w:tr>
      <w:tr w:rsidR="00F90FF0" w:rsidRPr="006D0F42" w14:paraId="14DCF2EA" w14:textId="77777777" w:rsidTr="00F90FF0">
        <w:tc>
          <w:tcPr>
            <w:tcW w:w="4366" w:type="dxa"/>
          </w:tcPr>
          <w:p w14:paraId="36F6323A" w14:textId="02AAAADB" w:rsidR="00F90FF0" w:rsidRPr="00832584" w:rsidRDefault="00F90FF0" w:rsidP="00F90F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2584">
              <w:rPr>
                <w:rFonts w:asciiTheme="minorHAnsi" w:hAnsiTheme="minorHAnsi"/>
                <w:sz w:val="22"/>
                <w:szCs w:val="22"/>
              </w:rPr>
              <w:t>Prepared by: Ana Paula Leal</w:t>
            </w:r>
          </w:p>
        </w:tc>
        <w:tc>
          <w:tcPr>
            <w:tcW w:w="4367" w:type="dxa"/>
          </w:tcPr>
          <w:p w14:paraId="1DF1B8F5" w14:textId="3159EFE5" w:rsidR="00F90FF0" w:rsidRPr="006D0F42" w:rsidRDefault="00F90FF0" w:rsidP="00F90FF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D0F42">
              <w:rPr>
                <w:rFonts w:asciiTheme="minorHAnsi" w:hAnsiTheme="minorHAnsi"/>
                <w:sz w:val="22"/>
                <w:szCs w:val="22"/>
                <w:lang w:val="en-GB"/>
              </w:rPr>
              <w:t>Position: Project Manager</w:t>
            </w:r>
          </w:p>
        </w:tc>
        <w:tc>
          <w:tcPr>
            <w:tcW w:w="4367" w:type="dxa"/>
          </w:tcPr>
          <w:p w14:paraId="5D515955" w14:textId="77777777" w:rsidR="00F90FF0" w:rsidRPr="006D0F42" w:rsidRDefault="00F90FF0" w:rsidP="00F90FF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D0F42">
              <w:rPr>
                <w:rFonts w:asciiTheme="minorHAnsi" w:hAnsiTheme="minorHAnsi"/>
                <w:sz w:val="22"/>
                <w:szCs w:val="22"/>
                <w:lang w:val="en-GB"/>
              </w:rPr>
              <w:t>Unit/Bureau: UNDP Brazil</w:t>
            </w:r>
          </w:p>
        </w:tc>
      </w:tr>
      <w:tr w:rsidR="00770CA6" w:rsidRPr="00685A9C" w14:paraId="1ADB6B37" w14:textId="77777777" w:rsidTr="004C1B11">
        <w:tc>
          <w:tcPr>
            <w:tcW w:w="4366" w:type="dxa"/>
          </w:tcPr>
          <w:p w14:paraId="7B5FB719" w14:textId="58FDA027" w:rsidR="00770CA6" w:rsidRPr="00685A9C" w:rsidRDefault="00770CA6" w:rsidP="00770CA6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85A9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Cleared by: </w:t>
            </w:r>
            <w:r w:rsidR="003C0C76">
              <w:rPr>
                <w:rFonts w:asciiTheme="minorHAnsi" w:hAnsiTheme="minorHAnsi"/>
                <w:sz w:val="22"/>
                <w:szCs w:val="22"/>
                <w:lang w:val="en-GB"/>
              </w:rPr>
              <w:t>Juliana Wenceslau</w:t>
            </w:r>
          </w:p>
        </w:tc>
        <w:tc>
          <w:tcPr>
            <w:tcW w:w="4367" w:type="dxa"/>
          </w:tcPr>
          <w:p w14:paraId="22002DD9" w14:textId="3F75E6D0" w:rsidR="00770CA6" w:rsidRPr="00685A9C" w:rsidRDefault="00770CA6" w:rsidP="00F90FF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85A9C">
              <w:rPr>
                <w:rFonts w:asciiTheme="minorHAnsi" w:hAnsiTheme="minorHAnsi"/>
                <w:sz w:val="22"/>
                <w:szCs w:val="22"/>
                <w:lang w:val="en-GB"/>
              </w:rPr>
              <w:t>Position:</w:t>
            </w:r>
            <w:r w:rsidR="003C0C7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Strategic Planning Officer</w:t>
            </w:r>
          </w:p>
        </w:tc>
        <w:tc>
          <w:tcPr>
            <w:tcW w:w="4367" w:type="dxa"/>
          </w:tcPr>
          <w:p w14:paraId="7BEBA9BB" w14:textId="77777777" w:rsidR="00770CA6" w:rsidRPr="00685A9C" w:rsidRDefault="00770CA6" w:rsidP="00F90FF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85A9C">
              <w:rPr>
                <w:rFonts w:asciiTheme="minorHAnsi" w:hAnsiTheme="minorHAnsi"/>
                <w:sz w:val="22"/>
                <w:szCs w:val="22"/>
                <w:lang w:val="en-GB"/>
              </w:rPr>
              <w:t>Unit/Bureau: UNDP Brazil</w:t>
            </w:r>
          </w:p>
        </w:tc>
      </w:tr>
      <w:tr w:rsidR="00F90FF0" w:rsidRPr="00685A9C" w14:paraId="3D4EFBA3" w14:textId="77777777" w:rsidTr="00F90FF0">
        <w:tc>
          <w:tcPr>
            <w:tcW w:w="8733" w:type="dxa"/>
            <w:gridSpan w:val="2"/>
          </w:tcPr>
          <w:p w14:paraId="6EACCF41" w14:textId="0AE25037" w:rsidR="00F90FF0" w:rsidRPr="00685A9C" w:rsidRDefault="00F90FF0" w:rsidP="00F90FF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85A9C">
              <w:rPr>
                <w:rFonts w:asciiTheme="minorHAnsi" w:hAnsiTheme="minorHAnsi"/>
                <w:sz w:val="22"/>
                <w:szCs w:val="22"/>
                <w:lang w:val="en-GB"/>
              </w:rPr>
              <w:t>Input into and update in ERC:</w:t>
            </w:r>
            <w:r w:rsidR="003C0C7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30 Sept 2021</w:t>
            </w:r>
          </w:p>
        </w:tc>
        <w:tc>
          <w:tcPr>
            <w:tcW w:w="4367" w:type="dxa"/>
          </w:tcPr>
          <w:p w14:paraId="7697EC3E" w14:textId="77777777" w:rsidR="00F90FF0" w:rsidRPr="00685A9C" w:rsidRDefault="00F90FF0" w:rsidP="00F90FF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85A9C">
              <w:rPr>
                <w:rFonts w:asciiTheme="minorHAnsi" w:hAnsiTheme="minorHAnsi"/>
                <w:sz w:val="22"/>
                <w:szCs w:val="22"/>
                <w:lang w:val="en-GB"/>
              </w:rPr>
              <w:t>Unit/Bureau: UNDP Brazil</w:t>
            </w:r>
          </w:p>
        </w:tc>
      </w:tr>
    </w:tbl>
    <w:p w14:paraId="1A187276" w14:textId="77777777" w:rsidR="00770CA6" w:rsidRPr="00847F89" w:rsidRDefault="00770CA6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70CA6" w:rsidRPr="00847F89" w14:paraId="4C1D7024" w14:textId="77777777" w:rsidTr="00770CA6">
        <w:tc>
          <w:tcPr>
            <w:tcW w:w="13100" w:type="dxa"/>
          </w:tcPr>
          <w:p w14:paraId="36EBCEF7" w14:textId="77777777" w:rsidR="00770CA6" w:rsidRPr="00847F89" w:rsidRDefault="00770CA6" w:rsidP="00770CA6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847F8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Overall comments:</w:t>
            </w:r>
            <w:r w:rsidRPr="00847F8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14:paraId="0F6FB91E" w14:textId="77777777" w:rsidR="00685A9C" w:rsidRPr="00847F89" w:rsidRDefault="00685A9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2063F06B" w14:textId="77777777" w:rsidR="00F52D34" w:rsidRPr="00847F89" w:rsidRDefault="00F52D34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5"/>
        <w:gridCol w:w="2015"/>
        <w:gridCol w:w="2015"/>
        <w:gridCol w:w="1825"/>
        <w:gridCol w:w="1460"/>
      </w:tblGrid>
      <w:tr w:rsidR="00A45158" w:rsidRPr="00847F89" w14:paraId="3C6FC23F" w14:textId="77777777" w:rsidTr="00DA383A">
        <w:tc>
          <w:tcPr>
            <w:tcW w:w="129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0AFC75" w14:textId="77777777" w:rsidR="00A45158" w:rsidRPr="00847F89" w:rsidRDefault="00A45158" w:rsidP="00D5713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47F8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Evaluation Recommendation or Issue 1:</w:t>
            </w:r>
          </w:p>
          <w:p w14:paraId="0183E834" w14:textId="0AD703F3" w:rsidR="00A45158" w:rsidRPr="00832584" w:rsidRDefault="00832584" w:rsidP="00D571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32584">
              <w:rPr>
                <w:rFonts w:asciiTheme="minorHAnsi" w:hAnsiTheme="minorHAnsi" w:cstheme="minorHAnsi"/>
              </w:rPr>
              <w:t>It is recommended for this type of project to estimate a longer time in the initiation phase, considering the need for awareness and dissemination of technical, administrative and financial knowledge to the stakeholders involved in order to prepare them for change.</w:t>
            </w:r>
          </w:p>
        </w:tc>
      </w:tr>
      <w:tr w:rsidR="00F83200" w:rsidRPr="00850BD1" w14:paraId="0B221C80" w14:textId="77777777" w:rsidTr="00AC204D">
        <w:tc>
          <w:tcPr>
            <w:tcW w:w="12950" w:type="dxa"/>
            <w:gridSpan w:val="5"/>
            <w:shd w:val="clear" w:color="auto" w:fill="FFFFFF" w:themeFill="background1"/>
          </w:tcPr>
          <w:p w14:paraId="267BBCF0" w14:textId="77777777" w:rsidR="00F83200" w:rsidRPr="00847F89" w:rsidRDefault="00F83200" w:rsidP="00D5713F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47F8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Management Response:</w:t>
            </w:r>
          </w:p>
          <w:p w14:paraId="740BFE27" w14:textId="2F50859E" w:rsidR="00F83200" w:rsidRPr="00AD6A22" w:rsidRDefault="0070235E" w:rsidP="00D5713F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398">
              <w:rPr>
                <w:rFonts w:asciiTheme="minorHAnsi" w:hAnsiTheme="minorHAnsi"/>
                <w:sz w:val="22"/>
                <w:szCs w:val="22"/>
                <w:lang w:val="en-GB"/>
              </w:rPr>
              <w:t>It should be highlighted that all lessons learned, and cooperation established during the successful implementation of HPMP Stage I served as basis for the activities to be implemented during HPMP Stage II. In line with t</w:t>
            </w:r>
            <w:r w:rsidR="00832584">
              <w:rPr>
                <w:rFonts w:asciiTheme="minorHAnsi" w:hAnsiTheme="minorHAnsi"/>
                <w:sz w:val="22"/>
                <w:szCs w:val="22"/>
                <w:lang w:val="en-GB"/>
              </w:rPr>
              <w:t>his recommendation</w:t>
            </w:r>
            <w:r w:rsidR="000913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r w:rsidR="00832584">
              <w:rPr>
                <w:rFonts w:asciiTheme="minorHAnsi" w:hAnsi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Project BRA/16/G76</w:t>
            </w:r>
            <w:r w:rsidR="0083258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70235E">
              <w:rPr>
                <w:rFonts w:asciiTheme="minorHAnsi" w:hAnsiTheme="minorHAnsi"/>
                <w:sz w:val="22"/>
                <w:szCs w:val="22"/>
                <w:lang w:val="en-GB"/>
              </w:rPr>
              <w:t>HCFC Phase Out National Programme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Stage II</w:t>
            </w:r>
            <w:r w:rsidR="000913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is under substantive review to postpone the deadline from 31 December, 2021 to 31 December, 2024.</w:t>
            </w:r>
          </w:p>
        </w:tc>
      </w:tr>
      <w:tr w:rsidR="00FE3769" w:rsidRPr="00847F89" w14:paraId="79171408" w14:textId="77777777" w:rsidTr="001D4476">
        <w:tc>
          <w:tcPr>
            <w:tcW w:w="5635" w:type="dxa"/>
            <w:vMerge w:val="restart"/>
            <w:shd w:val="clear" w:color="auto" w:fill="FFFFFF" w:themeFill="background1"/>
          </w:tcPr>
          <w:p w14:paraId="36AC1791" w14:textId="77777777" w:rsidR="006973AF" w:rsidRPr="00847F89" w:rsidRDefault="00091E92" w:rsidP="00D5713F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47F8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Key Action(s)</w:t>
            </w:r>
          </w:p>
        </w:tc>
        <w:tc>
          <w:tcPr>
            <w:tcW w:w="2015" w:type="dxa"/>
            <w:vMerge w:val="restart"/>
            <w:shd w:val="clear" w:color="auto" w:fill="FFFFFF" w:themeFill="background1"/>
          </w:tcPr>
          <w:p w14:paraId="0310F0F1" w14:textId="77777777" w:rsidR="00360A17" w:rsidRPr="00847F89" w:rsidRDefault="00091E92" w:rsidP="00D5713F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47F8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Time Frame</w:t>
            </w:r>
          </w:p>
        </w:tc>
        <w:tc>
          <w:tcPr>
            <w:tcW w:w="2015" w:type="dxa"/>
            <w:vMerge w:val="restart"/>
            <w:shd w:val="clear" w:color="auto" w:fill="FFFFFF" w:themeFill="background1"/>
          </w:tcPr>
          <w:p w14:paraId="3BF80A2B" w14:textId="77777777" w:rsidR="00360A17" w:rsidRPr="00847F89" w:rsidRDefault="00091E92" w:rsidP="00D5713F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47F8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Responsible Unit(s)</w:t>
            </w:r>
          </w:p>
        </w:tc>
        <w:tc>
          <w:tcPr>
            <w:tcW w:w="3285" w:type="dxa"/>
            <w:gridSpan w:val="2"/>
            <w:shd w:val="clear" w:color="auto" w:fill="FFFFFF" w:themeFill="background1"/>
          </w:tcPr>
          <w:p w14:paraId="35AAEB71" w14:textId="77777777" w:rsidR="00091E92" w:rsidRPr="00847F89" w:rsidRDefault="00091E92" w:rsidP="00D5713F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47F8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Tracking</w:t>
            </w:r>
          </w:p>
        </w:tc>
      </w:tr>
      <w:tr w:rsidR="00FE3769" w:rsidRPr="00847F89" w14:paraId="571BFBD2" w14:textId="77777777" w:rsidTr="001D4476">
        <w:trPr>
          <w:trHeight w:val="248"/>
        </w:trPr>
        <w:tc>
          <w:tcPr>
            <w:tcW w:w="5635" w:type="dxa"/>
            <w:vMerge/>
          </w:tcPr>
          <w:p w14:paraId="056869C6" w14:textId="77777777" w:rsidR="00091E92" w:rsidRPr="00847F89" w:rsidRDefault="00091E92" w:rsidP="00D5713F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015" w:type="dxa"/>
            <w:vMerge/>
          </w:tcPr>
          <w:p w14:paraId="11AE95F1" w14:textId="77777777" w:rsidR="00091E92" w:rsidRPr="00847F89" w:rsidRDefault="00091E92" w:rsidP="00D5713F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015" w:type="dxa"/>
            <w:vMerge/>
          </w:tcPr>
          <w:p w14:paraId="71BAFD30" w14:textId="77777777" w:rsidR="00091E92" w:rsidRPr="00847F89" w:rsidRDefault="00091E92" w:rsidP="00D5713F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25" w:type="dxa"/>
          </w:tcPr>
          <w:p w14:paraId="2D9014F2" w14:textId="77777777" w:rsidR="00360A17" w:rsidRPr="00847F89" w:rsidRDefault="00091E92" w:rsidP="00D5713F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47F8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1460" w:type="dxa"/>
          </w:tcPr>
          <w:p w14:paraId="0B806128" w14:textId="77777777" w:rsidR="00091E92" w:rsidRPr="00847F89" w:rsidRDefault="00091E92" w:rsidP="00D5713F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47F8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Comments</w:t>
            </w:r>
          </w:p>
        </w:tc>
      </w:tr>
      <w:tr w:rsidR="00FE3769" w:rsidRPr="00847F89" w14:paraId="5AA559ED" w14:textId="77777777" w:rsidTr="001D4476">
        <w:tc>
          <w:tcPr>
            <w:tcW w:w="5635" w:type="dxa"/>
            <w:tcBorders>
              <w:bottom w:val="single" w:sz="4" w:space="0" w:color="auto"/>
            </w:tcBorders>
          </w:tcPr>
          <w:p w14:paraId="67987B48" w14:textId="337B5CA6" w:rsidR="00091E92" w:rsidRPr="00525494" w:rsidRDefault="00617C69" w:rsidP="00D5713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525494" w:rsidRPr="0052549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dopt measures to extend the deadline for </w:t>
            </w:r>
            <w:r w:rsidR="00AD6A2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525494" w:rsidRPr="0052549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</w:t>
            </w:r>
            <w:r w:rsidR="0070235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BRA/16/G76 </w:t>
            </w:r>
            <w:r w:rsidR="00525494" w:rsidRPr="00525494">
              <w:rPr>
                <w:rFonts w:asciiTheme="minorHAnsi" w:hAnsiTheme="minorHAnsi"/>
                <w:sz w:val="22"/>
                <w:szCs w:val="22"/>
                <w:lang w:val="en-GB"/>
              </w:rPr>
              <w:t>execution up to December 202</w:t>
            </w:r>
            <w:r w:rsidR="0070235E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="00525494" w:rsidRPr="00525494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525494" w:rsidRPr="0052549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5FBE6ABF" w14:textId="40773834" w:rsidR="00E15B66" w:rsidRPr="00847F89" w:rsidRDefault="0070235E" w:rsidP="00D5713F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May</w:t>
            </w:r>
            <w:r w:rsidR="001525D8" w:rsidRPr="00847F8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r w:rsidR="00FE3769" w:rsidRPr="00847F89">
              <w:rPr>
                <w:rFonts w:asciiTheme="minorHAnsi" w:hAnsiTheme="minorHAnsi"/>
                <w:sz w:val="22"/>
                <w:szCs w:val="22"/>
                <w:lang w:val="en-GB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21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7120950" w14:textId="01F865BD" w:rsidR="00E15B66" w:rsidRPr="00847F89" w:rsidRDefault="00D20569" w:rsidP="00D5713F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47F89">
              <w:rPr>
                <w:rFonts w:asciiTheme="minorHAnsi" w:hAnsiTheme="minorHAnsi"/>
                <w:sz w:val="22"/>
                <w:szCs w:val="22"/>
                <w:lang w:val="en-GB"/>
              </w:rPr>
              <w:t>UNDP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79FC196D" w14:textId="77777777" w:rsidR="00E15B66" w:rsidRPr="00847F89" w:rsidRDefault="00D20569" w:rsidP="00D5713F">
            <w:pPr>
              <w:spacing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47F89">
              <w:rPr>
                <w:rFonts w:asciiTheme="minorHAnsi" w:hAnsiTheme="minorHAnsi"/>
                <w:sz w:val="22"/>
                <w:szCs w:val="22"/>
                <w:lang w:val="en-GB"/>
              </w:rPr>
              <w:t>On going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576862DB" w14:textId="77777777" w:rsidR="00E15B66" w:rsidRPr="00847F89" w:rsidRDefault="001D4476" w:rsidP="00D5713F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47F89">
              <w:rPr>
                <w:rFonts w:asciiTheme="minorHAnsi" w:hAnsiTheme="minorHAnsi"/>
                <w:sz w:val="22"/>
                <w:szCs w:val="22"/>
                <w:lang w:val="en-GB"/>
              </w:rPr>
              <w:t>--</w:t>
            </w:r>
          </w:p>
        </w:tc>
      </w:tr>
    </w:tbl>
    <w:p w14:paraId="1855A918" w14:textId="77777777" w:rsidR="00C9226F" w:rsidRDefault="00C9226F" w:rsidP="00C972F3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2944C2CE" w14:textId="77777777" w:rsidR="00E504FD" w:rsidRDefault="00E504FD" w:rsidP="00C972F3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4DF21E72" w14:textId="77777777" w:rsidR="00E504FD" w:rsidRPr="00832584" w:rsidRDefault="00E504FD" w:rsidP="00C972F3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sectPr w:rsidR="00E504FD" w:rsidRPr="00832584" w:rsidSect="003B2D57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2C9F"/>
    <w:multiLevelType w:val="hybridMultilevel"/>
    <w:tmpl w:val="1604DA52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16663C5"/>
    <w:multiLevelType w:val="hybridMultilevel"/>
    <w:tmpl w:val="F3BAA616"/>
    <w:lvl w:ilvl="0" w:tplc="4D5C1E44">
      <w:start w:val="1"/>
      <w:numFmt w:val="lowerRoman"/>
      <w:lvlText w:val="%1."/>
      <w:lvlJc w:val="right"/>
      <w:pPr>
        <w:ind w:left="117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5233E30"/>
    <w:multiLevelType w:val="hybridMultilevel"/>
    <w:tmpl w:val="1604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5850A4"/>
    <w:multiLevelType w:val="hybridMultilevel"/>
    <w:tmpl w:val="1604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2F1EBF"/>
    <w:multiLevelType w:val="hybridMultilevel"/>
    <w:tmpl w:val="26A86DB0"/>
    <w:lvl w:ilvl="0" w:tplc="7202298E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43DE3"/>
    <w:multiLevelType w:val="multilevel"/>
    <w:tmpl w:val="4CE2D2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57"/>
    <w:rsid w:val="00000064"/>
    <w:rsid w:val="00035701"/>
    <w:rsid w:val="000375A7"/>
    <w:rsid w:val="00050733"/>
    <w:rsid w:val="00050BA3"/>
    <w:rsid w:val="00061FB8"/>
    <w:rsid w:val="0006405B"/>
    <w:rsid w:val="000748BF"/>
    <w:rsid w:val="0008408C"/>
    <w:rsid w:val="00091398"/>
    <w:rsid w:val="00091B98"/>
    <w:rsid w:val="00091E92"/>
    <w:rsid w:val="000D2697"/>
    <w:rsid w:val="000F1CC0"/>
    <w:rsid w:val="0010505B"/>
    <w:rsid w:val="001407B8"/>
    <w:rsid w:val="001525D8"/>
    <w:rsid w:val="00165836"/>
    <w:rsid w:val="00196730"/>
    <w:rsid w:val="001B54D3"/>
    <w:rsid w:val="001D4476"/>
    <w:rsid w:val="001D69C9"/>
    <w:rsid w:val="001E1207"/>
    <w:rsid w:val="001E3D68"/>
    <w:rsid w:val="001F34FA"/>
    <w:rsid w:val="002122C1"/>
    <w:rsid w:val="002331AE"/>
    <w:rsid w:val="00261E89"/>
    <w:rsid w:val="0027004A"/>
    <w:rsid w:val="00270C10"/>
    <w:rsid w:val="00277FE2"/>
    <w:rsid w:val="002A3919"/>
    <w:rsid w:val="00304E8F"/>
    <w:rsid w:val="0032450E"/>
    <w:rsid w:val="00360A17"/>
    <w:rsid w:val="00377789"/>
    <w:rsid w:val="00387CDB"/>
    <w:rsid w:val="003B2D57"/>
    <w:rsid w:val="003C0C76"/>
    <w:rsid w:val="003C672E"/>
    <w:rsid w:val="003F4377"/>
    <w:rsid w:val="004062BA"/>
    <w:rsid w:val="00413F6A"/>
    <w:rsid w:val="00451CF0"/>
    <w:rsid w:val="004645BA"/>
    <w:rsid w:val="00474F78"/>
    <w:rsid w:val="004868CE"/>
    <w:rsid w:val="00487F33"/>
    <w:rsid w:val="00496A00"/>
    <w:rsid w:val="004C1AB9"/>
    <w:rsid w:val="004D0CE5"/>
    <w:rsid w:val="00525494"/>
    <w:rsid w:val="00533FF9"/>
    <w:rsid w:val="005418F8"/>
    <w:rsid w:val="00541A42"/>
    <w:rsid w:val="0054394B"/>
    <w:rsid w:val="00543BFF"/>
    <w:rsid w:val="00571C87"/>
    <w:rsid w:val="005772C9"/>
    <w:rsid w:val="005938FF"/>
    <w:rsid w:val="005B3DB4"/>
    <w:rsid w:val="005C2C3D"/>
    <w:rsid w:val="005F4CDF"/>
    <w:rsid w:val="00617C69"/>
    <w:rsid w:val="00626131"/>
    <w:rsid w:val="00685A9C"/>
    <w:rsid w:val="006973AF"/>
    <w:rsid w:val="006D0F42"/>
    <w:rsid w:val="0070235E"/>
    <w:rsid w:val="0071787E"/>
    <w:rsid w:val="0072354E"/>
    <w:rsid w:val="00733C58"/>
    <w:rsid w:val="007430BB"/>
    <w:rsid w:val="00761FF0"/>
    <w:rsid w:val="00770CA6"/>
    <w:rsid w:val="007720C1"/>
    <w:rsid w:val="007E14EB"/>
    <w:rsid w:val="007E1A4C"/>
    <w:rsid w:val="007F5562"/>
    <w:rsid w:val="00832584"/>
    <w:rsid w:val="00847F89"/>
    <w:rsid w:val="00850BD1"/>
    <w:rsid w:val="008606F8"/>
    <w:rsid w:val="00893BA9"/>
    <w:rsid w:val="008B0953"/>
    <w:rsid w:val="008B0A41"/>
    <w:rsid w:val="008D7BDA"/>
    <w:rsid w:val="008E39AE"/>
    <w:rsid w:val="009177CD"/>
    <w:rsid w:val="00947F8D"/>
    <w:rsid w:val="00967AB3"/>
    <w:rsid w:val="00973BE5"/>
    <w:rsid w:val="0099678B"/>
    <w:rsid w:val="009A2F57"/>
    <w:rsid w:val="009E2EF4"/>
    <w:rsid w:val="009E70DC"/>
    <w:rsid w:val="00A06271"/>
    <w:rsid w:val="00A07F2A"/>
    <w:rsid w:val="00A45158"/>
    <w:rsid w:val="00A73DF0"/>
    <w:rsid w:val="00A73E6B"/>
    <w:rsid w:val="00A973EF"/>
    <w:rsid w:val="00A97BF4"/>
    <w:rsid w:val="00AD6A22"/>
    <w:rsid w:val="00AE62C2"/>
    <w:rsid w:val="00B034A7"/>
    <w:rsid w:val="00B23CCB"/>
    <w:rsid w:val="00B629C7"/>
    <w:rsid w:val="00B756F9"/>
    <w:rsid w:val="00BA332B"/>
    <w:rsid w:val="00BB111A"/>
    <w:rsid w:val="00BB2E4E"/>
    <w:rsid w:val="00BB5654"/>
    <w:rsid w:val="00BC1519"/>
    <w:rsid w:val="00BC3661"/>
    <w:rsid w:val="00BD4331"/>
    <w:rsid w:val="00C047A8"/>
    <w:rsid w:val="00C519DA"/>
    <w:rsid w:val="00C9226F"/>
    <w:rsid w:val="00C94D36"/>
    <w:rsid w:val="00C963DB"/>
    <w:rsid w:val="00C967D1"/>
    <w:rsid w:val="00C96F2A"/>
    <w:rsid w:val="00C972F3"/>
    <w:rsid w:val="00CA6594"/>
    <w:rsid w:val="00CC072D"/>
    <w:rsid w:val="00CC4B0F"/>
    <w:rsid w:val="00CF5F32"/>
    <w:rsid w:val="00D00D39"/>
    <w:rsid w:val="00D20569"/>
    <w:rsid w:val="00D22955"/>
    <w:rsid w:val="00D277DD"/>
    <w:rsid w:val="00D51E4B"/>
    <w:rsid w:val="00D53EE5"/>
    <w:rsid w:val="00D56004"/>
    <w:rsid w:val="00D5713F"/>
    <w:rsid w:val="00D70BBF"/>
    <w:rsid w:val="00D76551"/>
    <w:rsid w:val="00DA22EE"/>
    <w:rsid w:val="00DA383A"/>
    <w:rsid w:val="00DA5B4B"/>
    <w:rsid w:val="00DD23B5"/>
    <w:rsid w:val="00DE506E"/>
    <w:rsid w:val="00DF5BD2"/>
    <w:rsid w:val="00E02DF9"/>
    <w:rsid w:val="00E15B66"/>
    <w:rsid w:val="00E2557F"/>
    <w:rsid w:val="00E4152B"/>
    <w:rsid w:val="00E44449"/>
    <w:rsid w:val="00E504FD"/>
    <w:rsid w:val="00E51097"/>
    <w:rsid w:val="00E640E2"/>
    <w:rsid w:val="00E933E2"/>
    <w:rsid w:val="00EB68F5"/>
    <w:rsid w:val="00ED6C25"/>
    <w:rsid w:val="00F242AA"/>
    <w:rsid w:val="00F347D0"/>
    <w:rsid w:val="00F52D34"/>
    <w:rsid w:val="00F72824"/>
    <w:rsid w:val="00F74EAA"/>
    <w:rsid w:val="00F779D5"/>
    <w:rsid w:val="00F83200"/>
    <w:rsid w:val="00F90FF0"/>
    <w:rsid w:val="00FA1E18"/>
    <w:rsid w:val="00FA66CB"/>
    <w:rsid w:val="00FB4629"/>
    <w:rsid w:val="00FC0483"/>
    <w:rsid w:val="00FC1B4E"/>
    <w:rsid w:val="00FE3769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7613A"/>
  <w15:docId w15:val="{17083282-4E11-4883-9D7E-49ECD93C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08C"/>
    <w:rPr>
      <w:sz w:val="24"/>
      <w:szCs w:val="24"/>
    </w:rPr>
  </w:style>
  <w:style w:type="paragraph" w:styleId="Heading2">
    <w:name w:val="heading 2"/>
    <w:basedOn w:val="Normal"/>
    <w:next w:val="Normal"/>
    <w:qFormat/>
    <w:rsid w:val="00487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har">
    <w:name w:val="Car Car Char"/>
    <w:basedOn w:val="Heading2"/>
    <w:rsid w:val="00487F3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rsid w:val="00FC1B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F55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5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5562"/>
  </w:style>
  <w:style w:type="paragraph" w:styleId="CommentSubject">
    <w:name w:val="annotation subject"/>
    <w:basedOn w:val="CommentText"/>
    <w:next w:val="CommentText"/>
    <w:link w:val="CommentSubjectChar"/>
    <w:rsid w:val="007F5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5562"/>
    <w:rPr>
      <w:b/>
      <w:bCs/>
    </w:rPr>
  </w:style>
  <w:style w:type="paragraph" w:styleId="BalloonText">
    <w:name w:val="Balloon Text"/>
    <w:basedOn w:val="Normal"/>
    <w:link w:val="BalloonTextChar"/>
    <w:rsid w:val="007F5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56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13F6A"/>
  </w:style>
  <w:style w:type="paragraph" w:styleId="HTMLPreformatted">
    <w:name w:val="HTML Preformatted"/>
    <w:basedOn w:val="Normal"/>
    <w:link w:val="HTMLPreformattedChar"/>
    <w:uiPriority w:val="99"/>
    <w:unhideWhenUsed/>
    <w:rsid w:val="00617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7C69"/>
    <w:rPr>
      <w:rFonts w:ascii="Courier New" w:hAnsi="Courier New" w:cs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216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0900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78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68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03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45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6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57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6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96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61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531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07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928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426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1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2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6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8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8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5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7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1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9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75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7CBC-0D7E-4367-A432-9A27CC30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Management Response to Evaluation</vt:lpstr>
    </vt:vector>
  </TitlesOfParts>
  <Company>UNDP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Management Response to Evaluation</dc:title>
  <dc:creator>Amina Tirana</dc:creator>
  <cp:lastModifiedBy>Juliana Wenceslau Biriba dos Santos</cp:lastModifiedBy>
  <cp:revision>3</cp:revision>
  <dcterms:created xsi:type="dcterms:W3CDTF">2021-09-30T13:11:00Z</dcterms:created>
  <dcterms:modified xsi:type="dcterms:W3CDTF">2021-09-30T13:12:00Z</dcterms:modified>
</cp:coreProperties>
</file>