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5B440" w14:textId="17509372" w:rsidR="00196730" w:rsidRPr="00236F05" w:rsidRDefault="006C2B74" w:rsidP="003B2D57">
      <w:pPr>
        <w:jc w:val="center"/>
        <w:rPr>
          <w:b/>
          <w:sz w:val="20"/>
          <w:szCs w:val="20"/>
          <w:lang w:val="es-CL"/>
        </w:rPr>
      </w:pPr>
      <w:r>
        <w:rPr>
          <w:b/>
          <w:sz w:val="20"/>
          <w:szCs w:val="20"/>
          <w:lang w:val="es"/>
        </w:rPr>
        <w:t>R</w:t>
      </w:r>
      <w:r w:rsidR="003B2D57" w:rsidRPr="006C2B74">
        <w:rPr>
          <w:b/>
          <w:sz w:val="20"/>
          <w:szCs w:val="20"/>
          <w:lang w:val="es"/>
        </w:rPr>
        <w:t>espuesta de la administración del PNUD</w:t>
      </w:r>
    </w:p>
    <w:p w14:paraId="690DE1D1" w14:textId="77777777" w:rsidR="002F28C3" w:rsidRDefault="006C2B74" w:rsidP="00DA5B4B">
      <w:pPr>
        <w:jc w:val="center"/>
        <w:rPr>
          <w:sz w:val="20"/>
          <w:szCs w:val="20"/>
          <w:lang w:val="es"/>
        </w:rPr>
      </w:pPr>
      <w:r>
        <w:rPr>
          <w:b/>
          <w:sz w:val="20"/>
          <w:szCs w:val="20"/>
          <w:lang w:val="es"/>
        </w:rPr>
        <w:t>Evaluación Final Programa Nacional ONU REDD</w:t>
      </w:r>
      <w:r w:rsidR="00D56004">
        <w:rPr>
          <w:b/>
          <w:sz w:val="20"/>
          <w:szCs w:val="20"/>
          <w:lang w:val="es"/>
        </w:rPr>
        <w:t xml:space="preserve"> </w:t>
      </w:r>
      <w:r w:rsidR="00DA5B4B">
        <w:rPr>
          <w:sz w:val="20"/>
          <w:szCs w:val="20"/>
          <w:lang w:val="es"/>
        </w:rPr>
        <w:t xml:space="preserve"> </w:t>
      </w:r>
    </w:p>
    <w:p w14:paraId="0CC0D265" w14:textId="6B52F856" w:rsidR="00DA5B4B" w:rsidRDefault="00DA5B4B" w:rsidP="00DA5B4B">
      <w:pPr>
        <w:jc w:val="center"/>
        <w:rPr>
          <w:sz w:val="20"/>
          <w:szCs w:val="20"/>
          <w:lang w:val="es"/>
        </w:rPr>
      </w:pPr>
      <w:r>
        <w:rPr>
          <w:sz w:val="20"/>
          <w:szCs w:val="20"/>
          <w:lang w:val="es"/>
        </w:rPr>
        <w:t>Fecha:</w:t>
      </w:r>
      <w:r w:rsidR="006C2B74">
        <w:rPr>
          <w:sz w:val="20"/>
          <w:szCs w:val="20"/>
          <w:lang w:val="es"/>
        </w:rPr>
        <w:t xml:space="preserve"> 30 de noviembre 2021</w:t>
      </w:r>
    </w:p>
    <w:p w14:paraId="104AE317" w14:textId="77777777" w:rsidR="006C2B74" w:rsidRPr="00236F05" w:rsidRDefault="006C2B74" w:rsidP="00DA5B4B">
      <w:pPr>
        <w:jc w:val="center"/>
        <w:rPr>
          <w:sz w:val="20"/>
          <w:szCs w:val="20"/>
          <w:lang w:val="es-CL"/>
        </w:rPr>
      </w:pPr>
    </w:p>
    <w:p w14:paraId="5C5429AE" w14:textId="1EB22D89" w:rsidR="003B2D57" w:rsidRDefault="003B2D57" w:rsidP="00000064">
      <w:pPr>
        <w:tabs>
          <w:tab w:val="left" w:pos="4320"/>
          <w:tab w:val="left" w:pos="7200"/>
        </w:tabs>
        <w:rPr>
          <w:sz w:val="20"/>
          <w:szCs w:val="20"/>
          <w:lang w:val="es"/>
        </w:rPr>
      </w:pPr>
      <w:r w:rsidRPr="003B2D57">
        <w:rPr>
          <w:sz w:val="20"/>
          <w:szCs w:val="20"/>
          <w:lang w:val="es"/>
        </w:rPr>
        <w:t xml:space="preserve">Preparado por: </w:t>
      </w:r>
      <w:r w:rsidR="006C2B74">
        <w:rPr>
          <w:sz w:val="20"/>
          <w:szCs w:val="20"/>
          <w:lang w:val="es"/>
        </w:rPr>
        <w:t>Gabriela Soto</w:t>
      </w:r>
      <w:r w:rsidR="002F28C3">
        <w:rPr>
          <w:sz w:val="20"/>
          <w:szCs w:val="20"/>
          <w:lang w:val="es"/>
        </w:rPr>
        <w:t xml:space="preserve">                                </w:t>
      </w:r>
      <w:r w:rsidR="006C2B74">
        <w:rPr>
          <w:sz w:val="20"/>
          <w:szCs w:val="20"/>
          <w:lang w:val="es"/>
        </w:rPr>
        <w:t>P</w:t>
      </w:r>
      <w:r w:rsidR="00000064">
        <w:rPr>
          <w:sz w:val="20"/>
          <w:szCs w:val="20"/>
          <w:lang w:val="es"/>
        </w:rPr>
        <w:t>uesto:</w:t>
      </w:r>
      <w:r w:rsidR="006C2B74">
        <w:rPr>
          <w:sz w:val="20"/>
          <w:szCs w:val="20"/>
          <w:lang w:val="es"/>
        </w:rPr>
        <w:t xml:space="preserve"> Coordinadora Programa Nacional ONU REDD </w:t>
      </w:r>
      <w:r w:rsidR="009177CD">
        <w:rPr>
          <w:sz w:val="20"/>
          <w:szCs w:val="20"/>
          <w:lang w:val="es"/>
        </w:rPr>
        <w:t>Dependencia</w:t>
      </w:r>
      <w:r w:rsidR="006C2B74">
        <w:rPr>
          <w:sz w:val="20"/>
          <w:szCs w:val="20"/>
          <w:lang w:val="es"/>
        </w:rPr>
        <w:t>: CONAF</w:t>
      </w:r>
    </w:p>
    <w:p w14:paraId="2BE5A764" w14:textId="1AABEEA0" w:rsidR="006C2B74" w:rsidRPr="00236F05" w:rsidRDefault="006C2B74" w:rsidP="00000064">
      <w:pPr>
        <w:tabs>
          <w:tab w:val="left" w:pos="4320"/>
          <w:tab w:val="left" w:pos="7200"/>
        </w:tabs>
        <w:rPr>
          <w:sz w:val="20"/>
          <w:szCs w:val="20"/>
          <w:lang w:val="es-CL"/>
        </w:rPr>
      </w:pPr>
      <w:r>
        <w:rPr>
          <w:sz w:val="20"/>
          <w:szCs w:val="20"/>
          <w:lang w:val="es"/>
        </w:rPr>
        <w:t xml:space="preserve">Preparado por: Andrea Cabezas </w:t>
      </w:r>
      <w:r w:rsidR="002F28C3">
        <w:rPr>
          <w:sz w:val="20"/>
          <w:szCs w:val="20"/>
          <w:lang w:val="es"/>
        </w:rPr>
        <w:t xml:space="preserve">                           Puesto: Asociada de Programa MA&amp;DS                         Dependencia: PNUD</w:t>
      </w:r>
    </w:p>
    <w:p w14:paraId="23CFF2DF" w14:textId="5D2A23B1" w:rsidR="009177CD" w:rsidRPr="00236F05" w:rsidRDefault="009177CD" w:rsidP="009177CD">
      <w:pPr>
        <w:tabs>
          <w:tab w:val="left" w:pos="4320"/>
          <w:tab w:val="left" w:pos="7200"/>
        </w:tabs>
        <w:rPr>
          <w:sz w:val="20"/>
          <w:szCs w:val="20"/>
          <w:lang w:val="es-CL"/>
        </w:rPr>
      </w:pPr>
      <w:r>
        <w:rPr>
          <w:sz w:val="20"/>
          <w:szCs w:val="20"/>
          <w:lang w:val="es"/>
        </w:rPr>
        <w:t>Aprobado por:</w:t>
      </w:r>
      <w:r w:rsidR="002F28C3">
        <w:rPr>
          <w:sz w:val="20"/>
          <w:szCs w:val="20"/>
          <w:lang w:val="es"/>
        </w:rPr>
        <w:t xml:space="preserve"> Paloma Toranzos                          </w:t>
      </w:r>
      <w:r>
        <w:rPr>
          <w:sz w:val="20"/>
          <w:szCs w:val="20"/>
          <w:lang w:val="es"/>
        </w:rPr>
        <w:t>Cargo:</w:t>
      </w:r>
      <w:r w:rsidR="002F28C3">
        <w:rPr>
          <w:sz w:val="20"/>
          <w:szCs w:val="20"/>
          <w:lang w:val="es"/>
        </w:rPr>
        <w:t xml:space="preserve"> Jefa de Programa MA&amp;DS</w:t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 w:rsidR="002F28C3">
        <w:rPr>
          <w:sz w:val="20"/>
          <w:szCs w:val="20"/>
          <w:lang w:val="es"/>
        </w:rPr>
        <w:t xml:space="preserve">           </w:t>
      </w:r>
      <w:r>
        <w:rPr>
          <w:sz w:val="20"/>
          <w:szCs w:val="20"/>
          <w:lang w:val="es"/>
        </w:rPr>
        <w:t>Dependencia</w:t>
      </w:r>
      <w:r w:rsidR="002F28C3">
        <w:rPr>
          <w:sz w:val="20"/>
          <w:szCs w:val="20"/>
          <w:lang w:val="es"/>
        </w:rPr>
        <w:t>: PNUD</w:t>
      </w:r>
    </w:p>
    <w:p w14:paraId="7BA515BF" w14:textId="037EA8AD" w:rsidR="007E1A4C" w:rsidRPr="00236F05" w:rsidRDefault="007E1A4C" w:rsidP="00000064">
      <w:pPr>
        <w:tabs>
          <w:tab w:val="left" w:pos="4320"/>
          <w:tab w:val="left" w:pos="7200"/>
        </w:tabs>
        <w:rPr>
          <w:sz w:val="20"/>
          <w:szCs w:val="20"/>
          <w:lang w:val="es-CL"/>
        </w:rPr>
      </w:pPr>
      <w:r>
        <w:rPr>
          <w:sz w:val="20"/>
          <w:szCs w:val="20"/>
          <w:lang w:val="es"/>
        </w:rPr>
        <w:t xml:space="preserve">Entrada </w:t>
      </w:r>
      <w:r w:rsidR="00035701">
        <w:rPr>
          <w:sz w:val="20"/>
          <w:szCs w:val="20"/>
          <w:lang w:val="es"/>
        </w:rPr>
        <w:t xml:space="preserve">y actualización en </w:t>
      </w:r>
      <w:r w:rsidR="002F28C3">
        <w:rPr>
          <w:sz w:val="20"/>
          <w:szCs w:val="20"/>
          <w:lang w:val="es"/>
        </w:rPr>
        <w:t>ERC</w:t>
      </w:r>
      <w:r>
        <w:rPr>
          <w:sz w:val="20"/>
          <w:szCs w:val="20"/>
          <w:lang w:val="es"/>
        </w:rPr>
        <w:t>:</w:t>
      </w:r>
      <w:r w:rsidR="002F28C3">
        <w:rPr>
          <w:sz w:val="20"/>
          <w:szCs w:val="20"/>
          <w:lang w:val="es"/>
        </w:rPr>
        <w:t xml:space="preserve"> Marta Cózar     </w:t>
      </w:r>
      <w:r>
        <w:rPr>
          <w:sz w:val="20"/>
          <w:szCs w:val="20"/>
          <w:lang w:val="es"/>
        </w:rPr>
        <w:t>Puesto:</w:t>
      </w:r>
      <w:r w:rsidR="002F28C3">
        <w:rPr>
          <w:sz w:val="20"/>
          <w:szCs w:val="20"/>
          <w:lang w:val="es"/>
        </w:rPr>
        <w:t xml:space="preserve"> Oficial de Monitoreo y Evaluación</w:t>
      </w:r>
      <w:r>
        <w:rPr>
          <w:sz w:val="20"/>
          <w:szCs w:val="20"/>
          <w:lang w:val="es"/>
        </w:rPr>
        <w:tab/>
      </w:r>
      <w:r w:rsidR="002F28C3">
        <w:rPr>
          <w:sz w:val="20"/>
          <w:szCs w:val="20"/>
          <w:lang w:val="es"/>
        </w:rPr>
        <w:t xml:space="preserve">           </w:t>
      </w:r>
      <w:r w:rsidR="009177CD">
        <w:rPr>
          <w:sz w:val="20"/>
          <w:szCs w:val="20"/>
          <w:lang w:val="es"/>
        </w:rPr>
        <w:t>Unidad</w:t>
      </w:r>
      <w:r w:rsidR="002F28C3">
        <w:rPr>
          <w:sz w:val="20"/>
          <w:szCs w:val="20"/>
          <w:lang w:val="es"/>
        </w:rPr>
        <w:t>: M&amp;E PNUD CO</w:t>
      </w:r>
    </w:p>
    <w:p w14:paraId="07403E32" w14:textId="40326026" w:rsidR="00000064" w:rsidRPr="00236F05" w:rsidRDefault="00AD222B">
      <w:pPr>
        <w:rPr>
          <w:sz w:val="20"/>
          <w:szCs w:val="20"/>
          <w:lang w:val="es-CL"/>
        </w:rPr>
      </w:pPr>
      <w:r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44F4E" wp14:editId="78AA816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</wp:posOffset>
                </wp:positionV>
                <wp:extent cx="8458200" cy="749300"/>
                <wp:effectExtent l="9525" t="1270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36CFB" w14:textId="69146E97" w:rsidR="00BC1519" w:rsidRPr="00F0273E" w:rsidRDefault="00BC1519">
                            <w:pPr>
                              <w:rPr>
                                <w:b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F0273E">
                              <w:rPr>
                                <w:b/>
                                <w:sz w:val="18"/>
                                <w:szCs w:val="18"/>
                                <w:lang w:val="es"/>
                              </w:rPr>
                              <w:t>Observaciones generales:</w:t>
                            </w:r>
                            <w:r w:rsidR="00F0273E" w:rsidRPr="00F0273E">
                              <w:rPr>
                                <w:b/>
                                <w:sz w:val="18"/>
                                <w:szCs w:val="18"/>
                                <w:lang w:val="es"/>
                              </w:rPr>
                              <w:t xml:space="preserve"> </w:t>
                            </w:r>
                            <w:r w:rsidR="00F0273E" w:rsidRPr="00F0273E">
                              <w:rPr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En cuanto a la eficacia </w:t>
                            </w:r>
                            <w:r w:rsidR="00F0273E" w:rsidRPr="00F0273E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se considera que el PN ha sido satisfactorio, ya que los efectos generados han sido beneficiosos y sirven como catalizadores entre los diferentes actores. </w:t>
                            </w:r>
                            <w:r w:rsidR="00F0273E" w:rsidRPr="00F0273E">
                              <w:rPr>
                                <w:bCs/>
                                <w:sz w:val="18"/>
                                <w:szCs w:val="18"/>
                                <w:u w:val="single"/>
                                <w:lang w:val="es-ES_tradnl"/>
                              </w:rPr>
                              <w:t>En cuanto a la eficiencia</w:t>
                            </w:r>
                            <w:r w:rsidR="00F0273E" w:rsidRPr="00F0273E">
                              <w:rPr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 se considera que ha sido moderadamente satisfactoria. Los recursos y los roles comprometidos estuvieron en tiempo y en forma, y existió un control de calidad en los productos.</w:t>
                            </w:r>
                            <w:r w:rsidR="00F0273E" w:rsidRPr="00F0273E">
                              <w:rPr>
                                <w:sz w:val="18"/>
                                <w:szCs w:val="18"/>
                                <w:lang w:val="es-PY"/>
                              </w:rPr>
                              <w:t xml:space="preserve"> </w:t>
                            </w:r>
                            <w:r w:rsidR="00F0273E" w:rsidRPr="00F0273E">
                              <w:rPr>
                                <w:sz w:val="18"/>
                                <w:szCs w:val="18"/>
                                <w:u w:val="single"/>
                                <w:lang w:val="es-ES_tradnl"/>
                              </w:rPr>
                              <w:t xml:space="preserve">Con respecto a la sostenibilidad </w:t>
                            </w:r>
                            <w:r w:rsidR="00F0273E" w:rsidRPr="00F0273E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de los resultados del PN, ésta se considera “Probable”, debido a que el país ya tiene el financiamiento asegurado por parte del FVC para avanzar a la etapa de pago por resultados, la que ya está siendo liderada por CONAF con apoyo de FAO.</w:t>
                            </w:r>
                            <w:r w:rsidR="00F0273E" w:rsidRPr="00B77696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="00F0273E" w:rsidRPr="00F0273E">
                              <w:rPr>
                                <w:sz w:val="18"/>
                                <w:szCs w:val="18"/>
                                <w:u w:val="single"/>
                                <w:lang w:val="es-ES_tradnl"/>
                              </w:rPr>
                              <w:t>El impacto</w:t>
                            </w:r>
                            <w:r w:rsidR="00F0273E" w:rsidRPr="00F0273E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se considera “significante” debido a que CONAF ha reforzado su institucionalidad y su personal para pasar a la etapa de pago por resultados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44F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9.5pt;width:666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">
                <v:textbox>
                  <w:txbxContent>
                    <w:p w14:paraId="26F36CFB" w14:textId="69146E97" w:rsidR="00BC1519" w:rsidRPr="00F0273E" w:rsidRDefault="00BC1519">
                      <w:pPr>
                        <w:rPr>
                          <w:b/>
                          <w:sz w:val="18"/>
                          <w:szCs w:val="18"/>
                          <w:lang w:val="es-CL"/>
                        </w:rPr>
                      </w:pPr>
                      <w:r w:rsidRPr="00F0273E">
                        <w:rPr>
                          <w:b/>
                          <w:sz w:val="18"/>
                          <w:szCs w:val="18"/>
                          <w:lang w:val="es"/>
                        </w:rPr>
                        <w:t>Observaciones generales:</w:t>
                      </w:r>
                      <w:r w:rsidR="00F0273E" w:rsidRPr="00F0273E">
                        <w:rPr>
                          <w:b/>
                          <w:sz w:val="18"/>
                          <w:szCs w:val="18"/>
                          <w:lang w:val="es"/>
                        </w:rPr>
                        <w:t xml:space="preserve"> </w:t>
                      </w:r>
                      <w:r w:rsidR="00F0273E" w:rsidRPr="00F0273E">
                        <w:rPr>
                          <w:sz w:val="18"/>
                          <w:szCs w:val="18"/>
                          <w:u w:val="single"/>
                          <w:lang w:val="es-ES"/>
                        </w:rPr>
                        <w:t xml:space="preserve">En cuanto a la eficacia </w:t>
                      </w:r>
                      <w:r w:rsidR="00F0273E" w:rsidRPr="00F0273E">
                        <w:rPr>
                          <w:sz w:val="18"/>
                          <w:szCs w:val="18"/>
                          <w:lang w:val="es-ES"/>
                        </w:rPr>
                        <w:t xml:space="preserve">se considera que el PN ha sido satisfactorio, ya que los efectos generados han sido beneficiosos y sirven como catalizadores entre los diferentes actores. </w:t>
                      </w:r>
                      <w:r w:rsidR="00F0273E" w:rsidRPr="00F0273E">
                        <w:rPr>
                          <w:bCs/>
                          <w:sz w:val="18"/>
                          <w:szCs w:val="18"/>
                          <w:u w:val="single"/>
                          <w:lang w:val="es-ES_tradnl"/>
                        </w:rPr>
                        <w:t>En cuanto a la eficiencia</w:t>
                      </w:r>
                      <w:r w:rsidR="00F0273E" w:rsidRPr="00F0273E">
                        <w:rPr>
                          <w:bCs/>
                          <w:sz w:val="18"/>
                          <w:szCs w:val="18"/>
                          <w:lang w:val="es-ES_tradnl"/>
                        </w:rPr>
                        <w:t xml:space="preserve"> se considera que ha sido moderadamente satisfactoria. Los recursos y los roles comprometidos estuvieron en tiempo y en forma, y existió un control de calidad en los productos.</w:t>
                      </w:r>
                      <w:r w:rsidR="00F0273E" w:rsidRPr="00F0273E">
                        <w:rPr>
                          <w:sz w:val="18"/>
                          <w:szCs w:val="18"/>
                          <w:lang w:val="es-PY"/>
                        </w:rPr>
                        <w:t xml:space="preserve"> </w:t>
                      </w:r>
                      <w:r w:rsidR="00F0273E" w:rsidRPr="00F0273E">
                        <w:rPr>
                          <w:sz w:val="18"/>
                          <w:szCs w:val="18"/>
                          <w:u w:val="single"/>
                          <w:lang w:val="es-ES_tradnl"/>
                        </w:rPr>
                        <w:t xml:space="preserve">Con respecto a la sostenibilidad </w:t>
                      </w:r>
                      <w:r w:rsidR="00F0273E" w:rsidRPr="00F0273E">
                        <w:rPr>
                          <w:sz w:val="18"/>
                          <w:szCs w:val="18"/>
                          <w:lang w:val="es-ES_tradnl"/>
                        </w:rPr>
                        <w:t>de los resultados del PN, ésta se considera “Probable”, debido a que el país ya tiene el financiamiento asegurado por parte del FVC para avanzar a la etapa de pago por resultados, la que ya está siendo liderada por CONAF con apoyo de FAO.</w:t>
                      </w:r>
                      <w:r w:rsidR="00F0273E" w:rsidRPr="00B77696">
                        <w:rPr>
                          <w:rFonts w:ascii="Calibri" w:hAnsi="Calibri"/>
                          <w:sz w:val="18"/>
                          <w:szCs w:val="18"/>
                          <w:u w:val="single"/>
                          <w:lang w:val="es-ES_tradnl"/>
                        </w:rPr>
                        <w:t xml:space="preserve"> </w:t>
                      </w:r>
                      <w:r w:rsidR="00F0273E" w:rsidRPr="00F0273E">
                        <w:rPr>
                          <w:sz w:val="18"/>
                          <w:szCs w:val="18"/>
                          <w:u w:val="single"/>
                          <w:lang w:val="es-ES_tradnl"/>
                        </w:rPr>
                        <w:t>El impacto</w:t>
                      </w:r>
                      <w:r w:rsidR="00F0273E" w:rsidRPr="00F0273E">
                        <w:rPr>
                          <w:sz w:val="18"/>
                          <w:szCs w:val="18"/>
                          <w:lang w:val="es-ES_tradnl"/>
                        </w:rPr>
                        <w:t xml:space="preserve"> se considera “significante” debido a que CONAF ha reforzado su institucionalidad y su personal para pasar a la etapa de pago por resultados</w:t>
                      </w:r>
                    </w:p>
                  </w:txbxContent>
                </v:textbox>
              </v:shape>
            </w:pict>
          </mc:Fallback>
        </mc:AlternateContent>
      </w:r>
    </w:p>
    <w:p w14:paraId="469EB6BE" w14:textId="77777777" w:rsidR="000375A7" w:rsidRPr="00236F05" w:rsidRDefault="000375A7">
      <w:pPr>
        <w:rPr>
          <w:sz w:val="20"/>
          <w:szCs w:val="20"/>
          <w:lang w:val="es-CL"/>
        </w:rPr>
      </w:pPr>
    </w:p>
    <w:p w14:paraId="51D561CD" w14:textId="77777777" w:rsidR="00BC1519" w:rsidRPr="00236F05" w:rsidRDefault="00BC1519">
      <w:pPr>
        <w:rPr>
          <w:sz w:val="20"/>
          <w:szCs w:val="20"/>
          <w:lang w:val="es-CL"/>
        </w:rPr>
      </w:pPr>
    </w:p>
    <w:p w14:paraId="0215D9F5" w14:textId="77777777" w:rsidR="00BC1519" w:rsidRPr="00236F05" w:rsidRDefault="00BC1519">
      <w:pPr>
        <w:rPr>
          <w:sz w:val="20"/>
          <w:szCs w:val="20"/>
          <w:lang w:val="es-CL"/>
        </w:rPr>
      </w:pPr>
    </w:p>
    <w:p w14:paraId="1B572F5F" w14:textId="77777777" w:rsidR="00BC1519" w:rsidRPr="00236F05" w:rsidRDefault="00BC1519">
      <w:pPr>
        <w:rPr>
          <w:sz w:val="20"/>
          <w:szCs w:val="20"/>
          <w:lang w:val="es-CL"/>
        </w:rPr>
      </w:pPr>
    </w:p>
    <w:p w14:paraId="7AC11F29" w14:textId="77777777" w:rsidR="00BC1519" w:rsidRPr="00236F05" w:rsidRDefault="00BC1519">
      <w:pPr>
        <w:rPr>
          <w:sz w:val="20"/>
          <w:szCs w:val="20"/>
          <w:lang w:val="es-CL"/>
        </w:rPr>
      </w:pPr>
    </w:p>
    <w:p w14:paraId="5DD55BF5" w14:textId="77777777" w:rsidR="00F52D34" w:rsidRPr="00236F05" w:rsidRDefault="00F52D34">
      <w:pPr>
        <w:rPr>
          <w:sz w:val="20"/>
          <w:szCs w:val="20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4"/>
        <w:gridCol w:w="2795"/>
        <w:gridCol w:w="2120"/>
        <w:gridCol w:w="1415"/>
        <w:gridCol w:w="1316"/>
      </w:tblGrid>
      <w:tr w:rsidR="00E275FF" w:rsidRPr="009E312E" w14:paraId="0EC69677" w14:textId="77777777" w:rsidTr="002C7C0A">
        <w:tc>
          <w:tcPr>
            <w:tcW w:w="13176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444B108C" w14:textId="5603BC10" w:rsidR="00E275FF" w:rsidRPr="00236F05" w:rsidRDefault="00E275FF">
            <w:pPr>
              <w:rPr>
                <w:b/>
                <w:sz w:val="20"/>
                <w:szCs w:val="20"/>
                <w:lang w:val="es-CL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Recomendación de evaluación</w:t>
            </w:r>
            <w:r>
              <w:rPr>
                <w:b/>
                <w:sz w:val="20"/>
                <w:szCs w:val="20"/>
                <w:lang w:val="es"/>
              </w:rPr>
              <w:t xml:space="preserve"> </w:t>
            </w:r>
            <w:r w:rsidRPr="004617E9">
              <w:rPr>
                <w:b/>
                <w:sz w:val="20"/>
                <w:szCs w:val="20"/>
                <w:lang w:val="es"/>
              </w:rPr>
              <w:t>1:</w:t>
            </w:r>
            <w:r>
              <w:rPr>
                <w:b/>
                <w:sz w:val="20"/>
                <w:szCs w:val="20"/>
                <w:lang w:val="es"/>
              </w:rPr>
              <w:t xml:space="preserve"> </w:t>
            </w:r>
            <w:r w:rsidRPr="002C23F3">
              <w:rPr>
                <w:b/>
                <w:sz w:val="20"/>
                <w:szCs w:val="20"/>
                <w:lang w:val="es-ES_tradnl"/>
              </w:rPr>
              <w:t>Incorporar variables de cambios de gestión en la administración pública en los diferentes niveles con el fin de reducir el impacto de las transiciones políticas en los programas</w:t>
            </w:r>
          </w:p>
        </w:tc>
      </w:tr>
      <w:tr w:rsidR="001D42BA" w:rsidRPr="009E312E" w14:paraId="61EF4C0B" w14:textId="77777777" w:rsidTr="004B7DC6">
        <w:tc>
          <w:tcPr>
            <w:tcW w:w="13176" w:type="dxa"/>
            <w:gridSpan w:val="5"/>
            <w:shd w:val="clear" w:color="auto" w:fill="F3F3F3"/>
          </w:tcPr>
          <w:p w14:paraId="0340A464" w14:textId="31DA68ED" w:rsidR="001D42BA" w:rsidRPr="00AC09C5" w:rsidRDefault="001D42BA" w:rsidP="008B0A41">
            <w:pPr>
              <w:rPr>
                <w:bCs/>
                <w:sz w:val="20"/>
                <w:szCs w:val="20"/>
                <w:lang w:val="es-CL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Respuesta de la gerencia:</w:t>
            </w:r>
            <w:r w:rsidR="00AC09C5">
              <w:rPr>
                <w:b/>
                <w:sz w:val="20"/>
                <w:szCs w:val="20"/>
                <w:lang w:val="es"/>
              </w:rPr>
              <w:t xml:space="preserve"> </w:t>
            </w:r>
            <w:r w:rsidR="00AC09C5">
              <w:rPr>
                <w:bCs/>
                <w:sz w:val="20"/>
                <w:szCs w:val="20"/>
                <w:lang w:val="es"/>
              </w:rPr>
              <w:t>Se prepararán minutas con sistematización de resultados y aprendizajes para informar a nuevas autoridades. Adicionalmente, se trabajará con equipos técnicos de las instituciones, quienes permanecen cuando existen cambios en la gestión de la administración pública.</w:t>
            </w:r>
          </w:p>
        </w:tc>
      </w:tr>
      <w:tr w:rsidR="00091E92" w:rsidRPr="004617E9" w14:paraId="3221F0AD" w14:textId="77777777" w:rsidTr="002C23F3">
        <w:tc>
          <w:tcPr>
            <w:tcW w:w="5441" w:type="dxa"/>
            <w:vMerge w:val="restart"/>
            <w:shd w:val="clear" w:color="auto" w:fill="F3F3F3"/>
          </w:tcPr>
          <w:p w14:paraId="34453949" w14:textId="77777777" w:rsidR="00091E92" w:rsidRPr="004617E9" w:rsidRDefault="00091E92">
            <w:pPr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Acción(es) clave(s)</w:t>
            </w:r>
          </w:p>
        </w:tc>
        <w:tc>
          <w:tcPr>
            <w:tcW w:w="2843" w:type="dxa"/>
            <w:vMerge w:val="restart"/>
            <w:shd w:val="clear" w:color="auto" w:fill="F3F3F3"/>
          </w:tcPr>
          <w:p w14:paraId="5EB37697" w14:textId="77777777" w:rsidR="00091E92" w:rsidRPr="004617E9" w:rsidRDefault="00091E92">
            <w:pPr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Marco de tiempo</w:t>
            </w:r>
          </w:p>
        </w:tc>
        <w:tc>
          <w:tcPr>
            <w:tcW w:w="2147" w:type="dxa"/>
            <w:vMerge w:val="restart"/>
            <w:shd w:val="clear" w:color="auto" w:fill="F3F3F3"/>
          </w:tcPr>
          <w:p w14:paraId="25D96D3A" w14:textId="77777777" w:rsidR="00091E92" w:rsidRPr="004617E9" w:rsidRDefault="00091E92">
            <w:pPr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Unidad(es) responsable(s)</w:t>
            </w:r>
          </w:p>
        </w:tc>
        <w:tc>
          <w:tcPr>
            <w:tcW w:w="2745" w:type="dxa"/>
            <w:gridSpan w:val="2"/>
            <w:shd w:val="clear" w:color="auto" w:fill="F3F3F3"/>
          </w:tcPr>
          <w:p w14:paraId="214012E7" w14:textId="77777777" w:rsidR="00091E92" w:rsidRPr="004617E9" w:rsidRDefault="00091E92" w:rsidP="004617E9">
            <w:pPr>
              <w:jc w:val="center"/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Seguimiento*</w:t>
            </w:r>
          </w:p>
        </w:tc>
      </w:tr>
      <w:tr w:rsidR="00091E92" w:rsidRPr="004617E9" w14:paraId="15E490D9" w14:textId="77777777" w:rsidTr="002C23F3">
        <w:tc>
          <w:tcPr>
            <w:tcW w:w="5441" w:type="dxa"/>
            <w:vMerge/>
            <w:shd w:val="clear" w:color="auto" w:fill="auto"/>
          </w:tcPr>
          <w:p w14:paraId="5B1ADEA2" w14:textId="77777777" w:rsidR="00091E92" w:rsidRPr="004617E9" w:rsidRDefault="00091E92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14:paraId="30DBD920" w14:textId="77777777" w:rsidR="00091E92" w:rsidRPr="004617E9" w:rsidRDefault="00091E92">
            <w:pPr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14:paraId="7D256628" w14:textId="77777777" w:rsidR="00091E92" w:rsidRPr="004617E9" w:rsidRDefault="00091E92">
            <w:pPr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1ECCFBF4" w14:textId="77777777" w:rsidR="00091E92" w:rsidRPr="004617E9" w:rsidRDefault="00091E92" w:rsidP="004617E9">
            <w:pPr>
              <w:jc w:val="center"/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Estado</w:t>
            </w:r>
          </w:p>
        </w:tc>
        <w:tc>
          <w:tcPr>
            <w:tcW w:w="1316" w:type="dxa"/>
            <w:shd w:val="clear" w:color="auto" w:fill="auto"/>
          </w:tcPr>
          <w:p w14:paraId="38EA7703" w14:textId="77777777" w:rsidR="00091E92" w:rsidRPr="004617E9" w:rsidRDefault="00091E92" w:rsidP="004617E9">
            <w:pPr>
              <w:jc w:val="center"/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Comentarios</w:t>
            </w:r>
          </w:p>
        </w:tc>
      </w:tr>
      <w:tr w:rsidR="00E15B66" w:rsidRPr="00AC09C5" w14:paraId="6C61E31E" w14:textId="77777777" w:rsidTr="00AC09C5">
        <w:trPr>
          <w:trHeight w:val="509"/>
        </w:trPr>
        <w:tc>
          <w:tcPr>
            <w:tcW w:w="5441" w:type="dxa"/>
            <w:shd w:val="clear" w:color="auto" w:fill="auto"/>
          </w:tcPr>
          <w:p w14:paraId="07791B62" w14:textId="00C082A3" w:rsidR="00091E92" w:rsidRPr="00AC09C5" w:rsidRDefault="00E15B66" w:rsidP="00C96F2A">
            <w:pPr>
              <w:rPr>
                <w:sz w:val="20"/>
                <w:szCs w:val="20"/>
                <w:lang w:val="es-CL"/>
              </w:rPr>
            </w:pPr>
            <w:r w:rsidRPr="004617E9">
              <w:rPr>
                <w:sz w:val="20"/>
                <w:szCs w:val="20"/>
                <w:lang w:val="es"/>
              </w:rPr>
              <w:t xml:space="preserve">1.1. </w:t>
            </w:r>
            <w:r w:rsidR="00AC09C5">
              <w:rPr>
                <w:sz w:val="20"/>
                <w:szCs w:val="20"/>
                <w:lang w:val="es"/>
              </w:rPr>
              <w:t>Minutas con principales resultados del PN ONU REDD y su sostenibilidad</w:t>
            </w:r>
          </w:p>
        </w:tc>
        <w:tc>
          <w:tcPr>
            <w:tcW w:w="2843" w:type="dxa"/>
            <w:shd w:val="clear" w:color="auto" w:fill="auto"/>
          </w:tcPr>
          <w:p w14:paraId="4C1C26EA" w14:textId="656F7387" w:rsidR="00E15B66" w:rsidRPr="00AC09C5" w:rsidRDefault="00AC09C5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Marzo 2022</w:t>
            </w:r>
          </w:p>
        </w:tc>
        <w:tc>
          <w:tcPr>
            <w:tcW w:w="2147" w:type="dxa"/>
            <w:shd w:val="clear" w:color="auto" w:fill="auto"/>
          </w:tcPr>
          <w:p w14:paraId="6F0DAE34" w14:textId="1DF0E297" w:rsidR="00E15B66" w:rsidRPr="00AC09C5" w:rsidRDefault="00AC09C5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CONAF</w:t>
            </w:r>
          </w:p>
        </w:tc>
        <w:tc>
          <w:tcPr>
            <w:tcW w:w="1429" w:type="dxa"/>
            <w:shd w:val="clear" w:color="auto" w:fill="auto"/>
          </w:tcPr>
          <w:p w14:paraId="7AE100DD" w14:textId="736B0272" w:rsidR="00E15B66" w:rsidRPr="00AC09C5" w:rsidRDefault="00AC09C5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En curso</w:t>
            </w:r>
          </w:p>
        </w:tc>
        <w:tc>
          <w:tcPr>
            <w:tcW w:w="1316" w:type="dxa"/>
            <w:shd w:val="clear" w:color="auto" w:fill="auto"/>
          </w:tcPr>
          <w:p w14:paraId="24EB27C8" w14:textId="77777777" w:rsidR="00E15B66" w:rsidRPr="00AC09C5" w:rsidRDefault="00E15B66">
            <w:pPr>
              <w:rPr>
                <w:sz w:val="20"/>
                <w:szCs w:val="20"/>
                <w:lang w:val="es-CL"/>
              </w:rPr>
            </w:pPr>
          </w:p>
        </w:tc>
      </w:tr>
      <w:tr w:rsidR="00E15B66" w:rsidRPr="00AC09C5" w14:paraId="55816E73" w14:textId="77777777" w:rsidTr="002C23F3">
        <w:tc>
          <w:tcPr>
            <w:tcW w:w="5441" w:type="dxa"/>
            <w:shd w:val="clear" w:color="auto" w:fill="auto"/>
          </w:tcPr>
          <w:p w14:paraId="0252F056" w14:textId="779465FC" w:rsidR="00E15B66" w:rsidRPr="00AC09C5" w:rsidRDefault="00E15B66" w:rsidP="008B0A41">
            <w:pPr>
              <w:rPr>
                <w:sz w:val="20"/>
                <w:szCs w:val="20"/>
                <w:lang w:val="es-CL"/>
              </w:rPr>
            </w:pPr>
            <w:r w:rsidRPr="004617E9">
              <w:rPr>
                <w:sz w:val="20"/>
                <w:szCs w:val="20"/>
                <w:lang w:val="es"/>
              </w:rPr>
              <w:t>1.2</w:t>
            </w:r>
            <w:r w:rsidR="00AC09C5">
              <w:rPr>
                <w:sz w:val="20"/>
                <w:szCs w:val="20"/>
                <w:lang w:val="es"/>
              </w:rPr>
              <w:t xml:space="preserve"> Reuniones con equipos técnicos de SSPP clave</w:t>
            </w:r>
          </w:p>
        </w:tc>
        <w:tc>
          <w:tcPr>
            <w:tcW w:w="2843" w:type="dxa"/>
            <w:shd w:val="clear" w:color="auto" w:fill="auto"/>
          </w:tcPr>
          <w:p w14:paraId="42DABF3A" w14:textId="1F8DFA63" w:rsidR="00E15B66" w:rsidRPr="00AC09C5" w:rsidRDefault="00AC09C5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Enero a junio 2022</w:t>
            </w:r>
          </w:p>
        </w:tc>
        <w:tc>
          <w:tcPr>
            <w:tcW w:w="2147" w:type="dxa"/>
            <w:shd w:val="clear" w:color="auto" w:fill="auto"/>
          </w:tcPr>
          <w:p w14:paraId="5CE6DF73" w14:textId="7C023990" w:rsidR="00E15B66" w:rsidRPr="00AC09C5" w:rsidRDefault="00AC09C5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CONAF</w:t>
            </w:r>
          </w:p>
        </w:tc>
        <w:tc>
          <w:tcPr>
            <w:tcW w:w="1429" w:type="dxa"/>
            <w:shd w:val="clear" w:color="auto" w:fill="auto"/>
          </w:tcPr>
          <w:p w14:paraId="20172548" w14:textId="032AECE8" w:rsidR="00E15B66" w:rsidRPr="00AC09C5" w:rsidRDefault="00AC09C5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En curso</w:t>
            </w:r>
          </w:p>
        </w:tc>
        <w:tc>
          <w:tcPr>
            <w:tcW w:w="1316" w:type="dxa"/>
            <w:shd w:val="clear" w:color="auto" w:fill="auto"/>
          </w:tcPr>
          <w:p w14:paraId="32FE0137" w14:textId="77777777" w:rsidR="00E15B66" w:rsidRPr="00AC09C5" w:rsidRDefault="00E15B66">
            <w:pPr>
              <w:rPr>
                <w:sz w:val="20"/>
                <w:szCs w:val="20"/>
                <w:lang w:val="es-CL"/>
              </w:rPr>
            </w:pPr>
          </w:p>
        </w:tc>
      </w:tr>
      <w:tr w:rsidR="00E15B66" w:rsidRPr="00AC09C5" w14:paraId="5F98439F" w14:textId="77777777" w:rsidTr="002C23F3">
        <w:tc>
          <w:tcPr>
            <w:tcW w:w="5441" w:type="dxa"/>
            <w:shd w:val="clear" w:color="auto" w:fill="auto"/>
          </w:tcPr>
          <w:p w14:paraId="617718F4" w14:textId="6F08AEDA" w:rsidR="00E15B66" w:rsidRPr="00AC09C5" w:rsidRDefault="00E15B66" w:rsidP="008B0A41">
            <w:pPr>
              <w:rPr>
                <w:sz w:val="20"/>
                <w:szCs w:val="20"/>
                <w:lang w:val="es-CL"/>
              </w:rPr>
            </w:pPr>
            <w:r w:rsidRPr="004617E9">
              <w:rPr>
                <w:sz w:val="20"/>
                <w:szCs w:val="20"/>
                <w:lang w:val="es"/>
              </w:rPr>
              <w:t>1.3</w:t>
            </w:r>
            <w:r w:rsidR="00AC09C5">
              <w:rPr>
                <w:sz w:val="20"/>
                <w:szCs w:val="20"/>
                <w:lang w:val="es"/>
              </w:rPr>
              <w:t xml:space="preserve"> Fortalecimiento e institucionalización del equipo de cambio climático CONAF</w:t>
            </w:r>
            <w:r w:rsidR="000D3F91">
              <w:rPr>
                <w:sz w:val="20"/>
                <w:szCs w:val="20"/>
                <w:lang w:val="es"/>
              </w:rPr>
              <w:t xml:space="preserve"> por medio de la creación del Departamento de Cambio Climático y Servicios Ambientales (DCCSA)</w:t>
            </w:r>
          </w:p>
        </w:tc>
        <w:tc>
          <w:tcPr>
            <w:tcW w:w="2843" w:type="dxa"/>
            <w:shd w:val="clear" w:color="auto" w:fill="auto"/>
          </w:tcPr>
          <w:p w14:paraId="3105270D" w14:textId="4D232618" w:rsidR="00E15B66" w:rsidRPr="00AC09C5" w:rsidRDefault="00AC09C5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Diciembre 2021 a junio 2022</w:t>
            </w:r>
          </w:p>
        </w:tc>
        <w:tc>
          <w:tcPr>
            <w:tcW w:w="2147" w:type="dxa"/>
            <w:shd w:val="clear" w:color="auto" w:fill="auto"/>
          </w:tcPr>
          <w:p w14:paraId="2DB7F278" w14:textId="676EBA0C" w:rsidR="00E15B66" w:rsidRPr="00AC09C5" w:rsidRDefault="00AC09C5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CONAF</w:t>
            </w:r>
          </w:p>
        </w:tc>
        <w:tc>
          <w:tcPr>
            <w:tcW w:w="1429" w:type="dxa"/>
            <w:shd w:val="clear" w:color="auto" w:fill="auto"/>
          </w:tcPr>
          <w:p w14:paraId="04DDA9C8" w14:textId="310F6784" w:rsidR="00E15B66" w:rsidRPr="00AC09C5" w:rsidRDefault="00AC09C5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En curso</w:t>
            </w:r>
          </w:p>
        </w:tc>
        <w:tc>
          <w:tcPr>
            <w:tcW w:w="1316" w:type="dxa"/>
            <w:shd w:val="clear" w:color="auto" w:fill="auto"/>
          </w:tcPr>
          <w:p w14:paraId="46C71C5F" w14:textId="77777777" w:rsidR="00E15B66" w:rsidRPr="00AC09C5" w:rsidRDefault="00E15B66">
            <w:pPr>
              <w:rPr>
                <w:sz w:val="20"/>
                <w:szCs w:val="20"/>
                <w:lang w:val="es-CL"/>
              </w:rPr>
            </w:pPr>
          </w:p>
        </w:tc>
      </w:tr>
      <w:tr w:rsidR="00E275FF" w:rsidRPr="009E312E" w14:paraId="1B560612" w14:textId="77777777" w:rsidTr="00A47708">
        <w:tc>
          <w:tcPr>
            <w:tcW w:w="13176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4C8EBF84" w14:textId="4226F3E3" w:rsidR="00E275FF" w:rsidRPr="00AC09C5" w:rsidRDefault="00E275FF" w:rsidP="00D22955">
            <w:pPr>
              <w:rPr>
                <w:b/>
                <w:sz w:val="20"/>
                <w:szCs w:val="20"/>
                <w:lang w:val="es-ES_tradnl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Recomendación de evaluación 2:</w:t>
            </w:r>
            <w:r>
              <w:rPr>
                <w:b/>
                <w:sz w:val="20"/>
                <w:szCs w:val="20"/>
                <w:lang w:val="es"/>
              </w:rPr>
              <w:t xml:space="preserve"> </w:t>
            </w:r>
            <w:r w:rsidRPr="002C23F3">
              <w:rPr>
                <w:b/>
                <w:sz w:val="20"/>
                <w:szCs w:val="20"/>
                <w:lang w:val="es-ES_tradnl"/>
              </w:rPr>
              <w:t xml:space="preserve">Considerar el rol que se le da a las instancias subnacionales que contemple la continuidad de las acciones para atender las particularidades. </w:t>
            </w:r>
          </w:p>
        </w:tc>
      </w:tr>
      <w:tr w:rsidR="001D42BA" w:rsidRPr="009E312E" w14:paraId="28F632B3" w14:textId="77777777" w:rsidTr="008E5476">
        <w:tc>
          <w:tcPr>
            <w:tcW w:w="13176" w:type="dxa"/>
            <w:gridSpan w:val="5"/>
            <w:shd w:val="clear" w:color="auto" w:fill="F3F3F3"/>
          </w:tcPr>
          <w:p w14:paraId="7347EA58" w14:textId="5144B5C4" w:rsidR="001D42BA" w:rsidRPr="00AC09C5" w:rsidRDefault="001D42BA" w:rsidP="00D22955">
            <w:pPr>
              <w:rPr>
                <w:bCs/>
                <w:sz w:val="20"/>
                <w:szCs w:val="20"/>
                <w:lang w:val="es-CL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Respuesta de la gerencia:</w:t>
            </w:r>
            <w:r w:rsidR="00AC09C5">
              <w:rPr>
                <w:b/>
                <w:sz w:val="20"/>
                <w:szCs w:val="20"/>
                <w:lang w:val="es"/>
              </w:rPr>
              <w:t xml:space="preserve"> </w:t>
            </w:r>
            <w:r w:rsidR="00AC09C5">
              <w:rPr>
                <w:bCs/>
                <w:sz w:val="20"/>
                <w:szCs w:val="20"/>
                <w:lang w:val="es"/>
              </w:rPr>
              <w:t>Se continuará el trabajo con los equipos de CONAF Regional a través del proyecto +Bosques</w:t>
            </w:r>
          </w:p>
        </w:tc>
      </w:tr>
      <w:tr w:rsidR="00C96F2A" w:rsidRPr="004617E9" w14:paraId="64163AD2" w14:textId="77777777" w:rsidTr="002C23F3">
        <w:tc>
          <w:tcPr>
            <w:tcW w:w="5441" w:type="dxa"/>
            <w:vMerge w:val="restart"/>
            <w:shd w:val="clear" w:color="auto" w:fill="F3F3F3"/>
          </w:tcPr>
          <w:p w14:paraId="0803B2E8" w14:textId="77777777" w:rsidR="00C96F2A" w:rsidRPr="004617E9" w:rsidRDefault="00C96F2A" w:rsidP="00D22955">
            <w:pPr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Acción(es) clave(s)</w:t>
            </w:r>
          </w:p>
        </w:tc>
        <w:tc>
          <w:tcPr>
            <w:tcW w:w="2843" w:type="dxa"/>
            <w:vMerge w:val="restart"/>
            <w:shd w:val="clear" w:color="auto" w:fill="F3F3F3"/>
          </w:tcPr>
          <w:p w14:paraId="10F31266" w14:textId="77777777" w:rsidR="00C96F2A" w:rsidRPr="004617E9" w:rsidRDefault="00C96F2A" w:rsidP="00D22955">
            <w:pPr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Marco de tiempo</w:t>
            </w:r>
          </w:p>
        </w:tc>
        <w:tc>
          <w:tcPr>
            <w:tcW w:w="2147" w:type="dxa"/>
            <w:vMerge w:val="restart"/>
            <w:shd w:val="clear" w:color="auto" w:fill="F3F3F3"/>
          </w:tcPr>
          <w:p w14:paraId="58159BA9" w14:textId="77777777" w:rsidR="00C96F2A" w:rsidRPr="004617E9" w:rsidRDefault="00C96F2A" w:rsidP="00D22955">
            <w:pPr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Unidad(es) responsable(s)</w:t>
            </w:r>
          </w:p>
        </w:tc>
        <w:tc>
          <w:tcPr>
            <w:tcW w:w="2745" w:type="dxa"/>
            <w:gridSpan w:val="2"/>
            <w:shd w:val="clear" w:color="auto" w:fill="F3F3F3"/>
          </w:tcPr>
          <w:p w14:paraId="50017C9C" w14:textId="77777777" w:rsidR="00C96F2A" w:rsidRPr="004617E9" w:rsidRDefault="00C96F2A" w:rsidP="004617E9">
            <w:pPr>
              <w:jc w:val="center"/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Seguimiento</w:t>
            </w:r>
          </w:p>
        </w:tc>
      </w:tr>
      <w:tr w:rsidR="00C96F2A" w:rsidRPr="004617E9" w14:paraId="10B722D1" w14:textId="77777777" w:rsidTr="002C23F3">
        <w:tc>
          <w:tcPr>
            <w:tcW w:w="5441" w:type="dxa"/>
            <w:vMerge/>
            <w:shd w:val="clear" w:color="auto" w:fill="auto"/>
          </w:tcPr>
          <w:p w14:paraId="43DB7570" w14:textId="77777777" w:rsidR="00C96F2A" w:rsidRPr="004617E9" w:rsidRDefault="00C96F2A" w:rsidP="00D22955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14:paraId="553519C9" w14:textId="77777777" w:rsidR="00C96F2A" w:rsidRPr="004617E9" w:rsidRDefault="00C96F2A" w:rsidP="00D22955">
            <w:pPr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14:paraId="712B1486" w14:textId="77777777" w:rsidR="00C96F2A" w:rsidRPr="004617E9" w:rsidRDefault="00C96F2A" w:rsidP="00D22955">
            <w:pPr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1CBF5716" w14:textId="77777777" w:rsidR="00C96F2A" w:rsidRPr="004617E9" w:rsidRDefault="00C96F2A" w:rsidP="004617E9">
            <w:pPr>
              <w:jc w:val="center"/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Estado</w:t>
            </w:r>
          </w:p>
        </w:tc>
        <w:tc>
          <w:tcPr>
            <w:tcW w:w="1316" w:type="dxa"/>
            <w:shd w:val="clear" w:color="auto" w:fill="auto"/>
          </w:tcPr>
          <w:p w14:paraId="737CAAF3" w14:textId="77777777" w:rsidR="00C96F2A" w:rsidRPr="004617E9" w:rsidRDefault="00C96F2A" w:rsidP="004617E9">
            <w:pPr>
              <w:jc w:val="center"/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Comentarios</w:t>
            </w:r>
          </w:p>
        </w:tc>
      </w:tr>
      <w:tr w:rsidR="00C96F2A" w:rsidRPr="00AC09C5" w14:paraId="181E7D99" w14:textId="77777777" w:rsidTr="002C23F3">
        <w:tc>
          <w:tcPr>
            <w:tcW w:w="5441" w:type="dxa"/>
            <w:shd w:val="clear" w:color="auto" w:fill="auto"/>
          </w:tcPr>
          <w:p w14:paraId="64FA9BA0" w14:textId="6B66EE3D" w:rsidR="00C96F2A" w:rsidRPr="00AC09C5" w:rsidRDefault="00C96F2A" w:rsidP="00D22955">
            <w:pPr>
              <w:rPr>
                <w:sz w:val="20"/>
                <w:szCs w:val="20"/>
                <w:lang w:val="es-CL"/>
              </w:rPr>
            </w:pPr>
            <w:r w:rsidRPr="004617E9">
              <w:rPr>
                <w:sz w:val="20"/>
                <w:szCs w:val="20"/>
                <w:lang w:val="es"/>
              </w:rPr>
              <w:t xml:space="preserve">2.1. </w:t>
            </w:r>
            <w:r w:rsidR="00AC09C5">
              <w:rPr>
                <w:sz w:val="20"/>
                <w:szCs w:val="20"/>
                <w:lang w:val="es"/>
              </w:rPr>
              <w:t>Acciones de restauración, reforestación, manejo de cuencas, prevención de incendio y manejo forestal con equipos subnacionales en el marco de +Bosques</w:t>
            </w:r>
          </w:p>
        </w:tc>
        <w:tc>
          <w:tcPr>
            <w:tcW w:w="2843" w:type="dxa"/>
            <w:shd w:val="clear" w:color="auto" w:fill="auto"/>
          </w:tcPr>
          <w:p w14:paraId="7D3135EB" w14:textId="0C6A7727" w:rsidR="00C96F2A" w:rsidRPr="00AC09C5" w:rsidRDefault="00AC09C5" w:rsidP="00D22955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Enero 20</w:t>
            </w:r>
            <w:r w:rsidR="00F018BF">
              <w:rPr>
                <w:sz w:val="20"/>
                <w:szCs w:val="20"/>
                <w:lang w:val="es-CL"/>
              </w:rPr>
              <w:t>22</w:t>
            </w:r>
            <w:r>
              <w:rPr>
                <w:sz w:val="20"/>
                <w:szCs w:val="20"/>
                <w:lang w:val="es-CL"/>
              </w:rPr>
              <w:t xml:space="preserve"> a diciembre 2025</w:t>
            </w:r>
          </w:p>
        </w:tc>
        <w:tc>
          <w:tcPr>
            <w:tcW w:w="2147" w:type="dxa"/>
            <w:shd w:val="clear" w:color="auto" w:fill="auto"/>
          </w:tcPr>
          <w:p w14:paraId="63EE6EAE" w14:textId="7456A91F" w:rsidR="00C96F2A" w:rsidRPr="00AC09C5" w:rsidRDefault="00AC09C5" w:rsidP="00D22955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CONAF y FAO</w:t>
            </w:r>
          </w:p>
        </w:tc>
        <w:tc>
          <w:tcPr>
            <w:tcW w:w="1429" w:type="dxa"/>
            <w:shd w:val="clear" w:color="auto" w:fill="auto"/>
          </w:tcPr>
          <w:p w14:paraId="4D190238" w14:textId="6EF916A3" w:rsidR="00C96F2A" w:rsidRPr="00AC09C5" w:rsidRDefault="00AC09C5" w:rsidP="00D22955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En curso</w:t>
            </w:r>
          </w:p>
        </w:tc>
        <w:tc>
          <w:tcPr>
            <w:tcW w:w="1316" w:type="dxa"/>
            <w:shd w:val="clear" w:color="auto" w:fill="auto"/>
          </w:tcPr>
          <w:p w14:paraId="53770598" w14:textId="77777777" w:rsidR="00C96F2A" w:rsidRPr="00AC09C5" w:rsidRDefault="00C96F2A" w:rsidP="00D22955">
            <w:pPr>
              <w:rPr>
                <w:sz w:val="20"/>
                <w:szCs w:val="20"/>
                <w:lang w:val="es-CL"/>
              </w:rPr>
            </w:pPr>
          </w:p>
        </w:tc>
      </w:tr>
      <w:tr w:rsidR="00C96F2A" w:rsidRPr="000D3F91" w14:paraId="604BC747" w14:textId="77777777" w:rsidTr="002C23F3">
        <w:tc>
          <w:tcPr>
            <w:tcW w:w="5441" w:type="dxa"/>
            <w:shd w:val="clear" w:color="auto" w:fill="auto"/>
          </w:tcPr>
          <w:p w14:paraId="64C52734" w14:textId="41E4D7A8" w:rsidR="00C96F2A" w:rsidRPr="000D3F91" w:rsidRDefault="00C96F2A" w:rsidP="00D22955">
            <w:pPr>
              <w:rPr>
                <w:sz w:val="20"/>
                <w:szCs w:val="20"/>
                <w:lang w:val="es-CL"/>
              </w:rPr>
            </w:pPr>
            <w:r w:rsidRPr="004617E9">
              <w:rPr>
                <w:sz w:val="20"/>
                <w:szCs w:val="20"/>
                <w:lang w:val="es"/>
              </w:rPr>
              <w:t>2.2.</w:t>
            </w:r>
            <w:r w:rsidR="000D3F91">
              <w:rPr>
                <w:sz w:val="20"/>
                <w:szCs w:val="20"/>
                <w:lang w:val="es"/>
              </w:rPr>
              <w:t xml:space="preserve"> Fortalecimiento e institucionalización del equipo de cambio climático CONAF por medio de la creación del Departamento de Cambio Climático y Servicios Ambientales (DCCSA)</w:t>
            </w:r>
          </w:p>
        </w:tc>
        <w:tc>
          <w:tcPr>
            <w:tcW w:w="2843" w:type="dxa"/>
            <w:shd w:val="clear" w:color="auto" w:fill="auto"/>
          </w:tcPr>
          <w:p w14:paraId="7A7DE0CF" w14:textId="4E5FED37" w:rsidR="00C96F2A" w:rsidRPr="000D3F91" w:rsidRDefault="000D3F91" w:rsidP="00D22955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Enero 2022 a diciembre 2025</w:t>
            </w:r>
          </w:p>
        </w:tc>
        <w:tc>
          <w:tcPr>
            <w:tcW w:w="2147" w:type="dxa"/>
            <w:shd w:val="clear" w:color="auto" w:fill="auto"/>
          </w:tcPr>
          <w:p w14:paraId="4A266D1E" w14:textId="45E45FA7" w:rsidR="00C96F2A" w:rsidRPr="000D3F91" w:rsidRDefault="000D3F91" w:rsidP="00D22955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CONAF</w:t>
            </w:r>
          </w:p>
        </w:tc>
        <w:tc>
          <w:tcPr>
            <w:tcW w:w="1429" w:type="dxa"/>
            <w:shd w:val="clear" w:color="auto" w:fill="auto"/>
          </w:tcPr>
          <w:p w14:paraId="3F3504EB" w14:textId="4B8DCE00" w:rsidR="00C96F2A" w:rsidRPr="000D3F91" w:rsidRDefault="000D3F91" w:rsidP="00D22955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En curso</w:t>
            </w:r>
          </w:p>
        </w:tc>
        <w:tc>
          <w:tcPr>
            <w:tcW w:w="1316" w:type="dxa"/>
            <w:shd w:val="clear" w:color="auto" w:fill="auto"/>
          </w:tcPr>
          <w:p w14:paraId="700A9039" w14:textId="77777777" w:rsidR="00C96F2A" w:rsidRPr="000D3F91" w:rsidRDefault="00C96F2A" w:rsidP="00D22955">
            <w:pPr>
              <w:rPr>
                <w:sz w:val="20"/>
                <w:szCs w:val="20"/>
                <w:lang w:val="es-CL"/>
              </w:rPr>
            </w:pPr>
          </w:p>
        </w:tc>
      </w:tr>
      <w:tr w:rsidR="00AC09C5" w:rsidRPr="000D3F91" w14:paraId="2A67A1A9" w14:textId="77777777" w:rsidTr="002C23F3">
        <w:tc>
          <w:tcPr>
            <w:tcW w:w="5441" w:type="dxa"/>
            <w:shd w:val="clear" w:color="auto" w:fill="auto"/>
          </w:tcPr>
          <w:p w14:paraId="62D4BA83" w14:textId="211A459F" w:rsidR="00AC09C5" w:rsidRPr="004617E9" w:rsidRDefault="00AC09C5" w:rsidP="00D22955">
            <w:pPr>
              <w:rPr>
                <w:sz w:val="20"/>
                <w:szCs w:val="20"/>
                <w:lang w:val="es"/>
              </w:rPr>
            </w:pPr>
            <w:r>
              <w:rPr>
                <w:sz w:val="20"/>
                <w:szCs w:val="20"/>
                <w:lang w:val="es"/>
              </w:rPr>
              <w:t>2.3.</w:t>
            </w:r>
            <w:r w:rsidR="000D3F91">
              <w:rPr>
                <w:sz w:val="20"/>
                <w:szCs w:val="20"/>
                <w:lang w:val="es"/>
              </w:rPr>
              <w:t xml:space="preserve"> Creación de las secciones de cambio climático y bosques en </w:t>
            </w:r>
            <w:r w:rsidR="000D3F91">
              <w:rPr>
                <w:sz w:val="20"/>
                <w:szCs w:val="20"/>
                <w:lang w:val="es"/>
              </w:rPr>
              <w:lastRenderedPageBreak/>
              <w:t>las regiones</w:t>
            </w:r>
          </w:p>
        </w:tc>
        <w:tc>
          <w:tcPr>
            <w:tcW w:w="2843" w:type="dxa"/>
            <w:shd w:val="clear" w:color="auto" w:fill="auto"/>
          </w:tcPr>
          <w:p w14:paraId="16042F60" w14:textId="511C2A3A" w:rsidR="00AC09C5" w:rsidRPr="000D3F91" w:rsidRDefault="000D3F91" w:rsidP="00D22955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lastRenderedPageBreak/>
              <w:t>Enero 2022 a diciembre 2025</w:t>
            </w:r>
          </w:p>
        </w:tc>
        <w:tc>
          <w:tcPr>
            <w:tcW w:w="2147" w:type="dxa"/>
            <w:shd w:val="clear" w:color="auto" w:fill="auto"/>
          </w:tcPr>
          <w:p w14:paraId="399A2C0D" w14:textId="0496EE4E" w:rsidR="00AC09C5" w:rsidRPr="000D3F91" w:rsidRDefault="000D3F91" w:rsidP="00D22955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CONAF</w:t>
            </w:r>
          </w:p>
        </w:tc>
        <w:tc>
          <w:tcPr>
            <w:tcW w:w="1429" w:type="dxa"/>
            <w:shd w:val="clear" w:color="auto" w:fill="auto"/>
          </w:tcPr>
          <w:p w14:paraId="6A98AEB6" w14:textId="7F691F12" w:rsidR="00AC09C5" w:rsidRPr="000D3F91" w:rsidRDefault="000D3F91" w:rsidP="00D22955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En Curso</w:t>
            </w:r>
          </w:p>
        </w:tc>
        <w:tc>
          <w:tcPr>
            <w:tcW w:w="1316" w:type="dxa"/>
            <w:shd w:val="clear" w:color="auto" w:fill="auto"/>
          </w:tcPr>
          <w:p w14:paraId="7E735A99" w14:textId="77777777" w:rsidR="00AC09C5" w:rsidRPr="000D3F91" w:rsidRDefault="00AC09C5" w:rsidP="00D22955">
            <w:pPr>
              <w:rPr>
                <w:sz w:val="20"/>
                <w:szCs w:val="20"/>
                <w:lang w:val="es-CL"/>
              </w:rPr>
            </w:pPr>
          </w:p>
        </w:tc>
      </w:tr>
      <w:tr w:rsidR="00E275FF" w:rsidRPr="009E312E" w14:paraId="5B95BD54" w14:textId="77777777" w:rsidTr="00C36C02">
        <w:tc>
          <w:tcPr>
            <w:tcW w:w="13176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19B1F877" w14:textId="5D0B0D4F" w:rsidR="00E275FF" w:rsidRPr="00236F05" w:rsidRDefault="00E275FF" w:rsidP="00D22955">
            <w:pPr>
              <w:rPr>
                <w:b/>
                <w:sz w:val="20"/>
                <w:szCs w:val="20"/>
                <w:lang w:val="es-CL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Recomendación de evaluación 3:</w:t>
            </w:r>
            <w:r>
              <w:rPr>
                <w:b/>
                <w:sz w:val="20"/>
                <w:szCs w:val="20"/>
                <w:lang w:val="es"/>
              </w:rPr>
              <w:t xml:space="preserve"> </w:t>
            </w:r>
            <w:r w:rsidRPr="002C23F3">
              <w:rPr>
                <w:b/>
                <w:sz w:val="20"/>
                <w:szCs w:val="20"/>
                <w:lang w:val="es-ES_tradnl"/>
              </w:rPr>
              <w:t>Es importante realizar los máximos esfuerzos para lograr la representatividad que asegure el escalamiento y la sostenibilidad de las acciones, en particular con pueblos indígenas como del sector productivo, que influyen en los patrones de conservación y cambio de uso del suelo</w:t>
            </w:r>
          </w:p>
        </w:tc>
      </w:tr>
      <w:tr w:rsidR="00AC09C5" w:rsidRPr="000E610A" w14:paraId="130284ED" w14:textId="77777777" w:rsidTr="00C64D00">
        <w:tc>
          <w:tcPr>
            <w:tcW w:w="13176" w:type="dxa"/>
            <w:gridSpan w:val="5"/>
            <w:shd w:val="clear" w:color="auto" w:fill="F3F3F3"/>
          </w:tcPr>
          <w:p w14:paraId="41847ED5" w14:textId="4AAA14DE" w:rsidR="00AC09C5" w:rsidRPr="000E610A" w:rsidRDefault="00AC09C5" w:rsidP="00D22955">
            <w:pPr>
              <w:rPr>
                <w:bCs/>
                <w:sz w:val="20"/>
                <w:szCs w:val="20"/>
                <w:lang w:val="es-CL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Respuesta de la gerencia:</w:t>
            </w:r>
            <w:r w:rsidR="000E610A">
              <w:rPr>
                <w:b/>
                <w:sz w:val="20"/>
                <w:szCs w:val="20"/>
                <w:lang w:val="es"/>
              </w:rPr>
              <w:t xml:space="preserve"> </w:t>
            </w:r>
            <w:r w:rsidR="000E610A">
              <w:rPr>
                <w:bCs/>
                <w:sz w:val="20"/>
                <w:szCs w:val="20"/>
                <w:lang w:val="es"/>
              </w:rPr>
              <w:t>Se ha incorporado a las comunidades indígenas y sector productivo en las acciones de pago por resultado impulsadas por CONAF en el marco del proyecto +Bosques. Además, de otras iniciativas como Pago por Servicios Ambientales.</w:t>
            </w:r>
          </w:p>
        </w:tc>
      </w:tr>
      <w:tr w:rsidR="005B3DB4" w:rsidRPr="004617E9" w14:paraId="6B7603C8" w14:textId="77777777" w:rsidTr="002C23F3">
        <w:tc>
          <w:tcPr>
            <w:tcW w:w="5441" w:type="dxa"/>
            <w:vMerge w:val="restart"/>
            <w:shd w:val="clear" w:color="auto" w:fill="F3F3F3"/>
          </w:tcPr>
          <w:p w14:paraId="62B23FE1" w14:textId="77777777" w:rsidR="005B3DB4" w:rsidRPr="004617E9" w:rsidRDefault="005B3DB4" w:rsidP="00D22955">
            <w:pPr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Acción(es) clave(s)</w:t>
            </w:r>
          </w:p>
        </w:tc>
        <w:tc>
          <w:tcPr>
            <w:tcW w:w="2843" w:type="dxa"/>
            <w:vMerge w:val="restart"/>
            <w:shd w:val="clear" w:color="auto" w:fill="F3F3F3"/>
          </w:tcPr>
          <w:p w14:paraId="6B497506" w14:textId="77777777" w:rsidR="005B3DB4" w:rsidRPr="004617E9" w:rsidRDefault="005B3DB4" w:rsidP="00D22955">
            <w:pPr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Marco de tiempo</w:t>
            </w:r>
          </w:p>
        </w:tc>
        <w:tc>
          <w:tcPr>
            <w:tcW w:w="2147" w:type="dxa"/>
            <w:vMerge w:val="restart"/>
            <w:shd w:val="clear" w:color="auto" w:fill="F3F3F3"/>
          </w:tcPr>
          <w:p w14:paraId="7C1B62A8" w14:textId="77777777" w:rsidR="005B3DB4" w:rsidRPr="004617E9" w:rsidRDefault="005B3DB4" w:rsidP="00D22955">
            <w:pPr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Unidad(es) responsable(s)</w:t>
            </w:r>
          </w:p>
        </w:tc>
        <w:tc>
          <w:tcPr>
            <w:tcW w:w="2745" w:type="dxa"/>
            <w:gridSpan w:val="2"/>
            <w:shd w:val="clear" w:color="auto" w:fill="F3F3F3"/>
          </w:tcPr>
          <w:p w14:paraId="41A4D46C" w14:textId="77777777" w:rsidR="005B3DB4" w:rsidRPr="004617E9" w:rsidRDefault="005B3DB4" w:rsidP="004617E9">
            <w:pPr>
              <w:jc w:val="center"/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Seguimiento</w:t>
            </w:r>
          </w:p>
        </w:tc>
      </w:tr>
      <w:tr w:rsidR="005B3DB4" w:rsidRPr="004617E9" w14:paraId="730D5AAF" w14:textId="77777777" w:rsidTr="002C23F3">
        <w:tc>
          <w:tcPr>
            <w:tcW w:w="5441" w:type="dxa"/>
            <w:vMerge/>
            <w:shd w:val="clear" w:color="auto" w:fill="auto"/>
          </w:tcPr>
          <w:p w14:paraId="297BF39D" w14:textId="77777777" w:rsidR="005B3DB4" w:rsidRPr="004617E9" w:rsidRDefault="005B3DB4" w:rsidP="00D22955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14:paraId="133D8D81" w14:textId="77777777" w:rsidR="005B3DB4" w:rsidRPr="004617E9" w:rsidRDefault="005B3DB4" w:rsidP="00D22955">
            <w:pPr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14:paraId="3B6A3B92" w14:textId="77777777" w:rsidR="005B3DB4" w:rsidRPr="004617E9" w:rsidRDefault="005B3DB4" w:rsidP="00D22955">
            <w:pPr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757C223C" w14:textId="77777777" w:rsidR="005B3DB4" w:rsidRPr="004617E9" w:rsidRDefault="005B3DB4" w:rsidP="004617E9">
            <w:pPr>
              <w:jc w:val="center"/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Estado</w:t>
            </w:r>
          </w:p>
        </w:tc>
        <w:tc>
          <w:tcPr>
            <w:tcW w:w="1316" w:type="dxa"/>
            <w:shd w:val="clear" w:color="auto" w:fill="auto"/>
          </w:tcPr>
          <w:p w14:paraId="363A3B9A" w14:textId="77777777" w:rsidR="005B3DB4" w:rsidRPr="004617E9" w:rsidRDefault="005B3DB4" w:rsidP="004617E9">
            <w:pPr>
              <w:jc w:val="center"/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Comentarios</w:t>
            </w:r>
          </w:p>
        </w:tc>
      </w:tr>
      <w:tr w:rsidR="005B3DB4" w:rsidRPr="000E610A" w14:paraId="749D14CD" w14:textId="77777777" w:rsidTr="000E610A">
        <w:trPr>
          <w:trHeight w:val="596"/>
        </w:trPr>
        <w:tc>
          <w:tcPr>
            <w:tcW w:w="5441" w:type="dxa"/>
            <w:shd w:val="clear" w:color="auto" w:fill="auto"/>
          </w:tcPr>
          <w:p w14:paraId="625CE050" w14:textId="65429591" w:rsidR="000E610A" w:rsidRPr="000E610A" w:rsidRDefault="0071787E" w:rsidP="000E610A">
            <w:pPr>
              <w:rPr>
                <w:sz w:val="20"/>
                <w:szCs w:val="20"/>
                <w:lang w:val="es-CL"/>
              </w:rPr>
            </w:pPr>
            <w:r w:rsidRPr="004617E9">
              <w:rPr>
                <w:sz w:val="20"/>
                <w:szCs w:val="20"/>
                <w:lang w:val="es"/>
              </w:rPr>
              <w:t xml:space="preserve">3.1 </w:t>
            </w:r>
            <w:r w:rsidR="000E610A">
              <w:rPr>
                <w:sz w:val="20"/>
                <w:szCs w:val="20"/>
                <w:lang w:val="es"/>
              </w:rPr>
              <w:t>Acciones de restauración y reforestación con comunidades indígenas de la Araucanía y Los Ríos</w:t>
            </w:r>
          </w:p>
          <w:p w14:paraId="0F450D98" w14:textId="79EF5586" w:rsidR="005B3DB4" w:rsidRPr="000E610A" w:rsidRDefault="005B3DB4" w:rsidP="00D22955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2843" w:type="dxa"/>
            <w:shd w:val="clear" w:color="auto" w:fill="auto"/>
          </w:tcPr>
          <w:p w14:paraId="6727333E" w14:textId="5907AC24" w:rsidR="005B3DB4" w:rsidRPr="000E610A" w:rsidRDefault="000E610A" w:rsidP="00D22955">
            <w:pPr>
              <w:rPr>
                <w:sz w:val="20"/>
                <w:szCs w:val="20"/>
                <w:lang w:val="es-CL"/>
              </w:rPr>
            </w:pPr>
            <w:r w:rsidRPr="000E610A">
              <w:rPr>
                <w:sz w:val="20"/>
                <w:szCs w:val="20"/>
                <w:lang w:val="es-CL"/>
              </w:rPr>
              <w:t>Enero 202</w:t>
            </w:r>
            <w:r w:rsidR="00F018BF">
              <w:rPr>
                <w:sz w:val="20"/>
                <w:szCs w:val="20"/>
                <w:lang w:val="es-CL"/>
              </w:rPr>
              <w:t>2</w:t>
            </w:r>
            <w:r w:rsidRPr="000E610A">
              <w:rPr>
                <w:sz w:val="20"/>
                <w:szCs w:val="20"/>
                <w:lang w:val="es-CL"/>
              </w:rPr>
              <w:t xml:space="preserve"> a diciembre 2025</w:t>
            </w:r>
          </w:p>
        </w:tc>
        <w:tc>
          <w:tcPr>
            <w:tcW w:w="2147" w:type="dxa"/>
            <w:shd w:val="clear" w:color="auto" w:fill="auto"/>
          </w:tcPr>
          <w:p w14:paraId="65E5C61C" w14:textId="6A48F2EF" w:rsidR="005B3DB4" w:rsidRPr="000E610A" w:rsidRDefault="000E610A" w:rsidP="00D22955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CONAF y FAO</w:t>
            </w:r>
          </w:p>
        </w:tc>
        <w:tc>
          <w:tcPr>
            <w:tcW w:w="1429" w:type="dxa"/>
            <w:shd w:val="clear" w:color="auto" w:fill="auto"/>
          </w:tcPr>
          <w:p w14:paraId="3AEE124A" w14:textId="570980E3" w:rsidR="005B3DB4" w:rsidRPr="000E610A" w:rsidRDefault="000E610A" w:rsidP="00D22955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En curso</w:t>
            </w:r>
          </w:p>
        </w:tc>
        <w:tc>
          <w:tcPr>
            <w:tcW w:w="1316" w:type="dxa"/>
            <w:shd w:val="clear" w:color="auto" w:fill="auto"/>
          </w:tcPr>
          <w:p w14:paraId="5A406CDC" w14:textId="77777777" w:rsidR="005B3DB4" w:rsidRPr="000E610A" w:rsidRDefault="005B3DB4" w:rsidP="00D22955">
            <w:pPr>
              <w:rPr>
                <w:sz w:val="20"/>
                <w:szCs w:val="20"/>
                <w:lang w:val="es-CL"/>
              </w:rPr>
            </w:pPr>
          </w:p>
        </w:tc>
      </w:tr>
      <w:tr w:rsidR="005B3DB4" w:rsidRPr="000E610A" w14:paraId="664575CF" w14:textId="77777777" w:rsidTr="002C23F3">
        <w:tc>
          <w:tcPr>
            <w:tcW w:w="5441" w:type="dxa"/>
            <w:shd w:val="clear" w:color="auto" w:fill="auto"/>
          </w:tcPr>
          <w:p w14:paraId="4933F75B" w14:textId="235634EF" w:rsidR="005B3DB4" w:rsidRPr="000E610A" w:rsidRDefault="0071787E" w:rsidP="00D22955">
            <w:pPr>
              <w:rPr>
                <w:sz w:val="20"/>
                <w:szCs w:val="20"/>
                <w:lang w:val="es-CL"/>
              </w:rPr>
            </w:pPr>
            <w:r w:rsidRPr="004617E9">
              <w:rPr>
                <w:sz w:val="20"/>
                <w:szCs w:val="20"/>
                <w:lang w:val="es"/>
              </w:rPr>
              <w:t>3.2</w:t>
            </w:r>
            <w:r w:rsidR="000E610A">
              <w:rPr>
                <w:sz w:val="20"/>
                <w:szCs w:val="20"/>
                <w:lang w:val="es"/>
              </w:rPr>
              <w:t xml:space="preserve"> Acciones de manejo de cuencas con comunidades indígenas para PSA</w:t>
            </w:r>
          </w:p>
        </w:tc>
        <w:tc>
          <w:tcPr>
            <w:tcW w:w="2843" w:type="dxa"/>
            <w:shd w:val="clear" w:color="auto" w:fill="auto"/>
          </w:tcPr>
          <w:p w14:paraId="69A533B3" w14:textId="1476E54F" w:rsidR="005B3DB4" w:rsidRPr="000E610A" w:rsidRDefault="000D3F91" w:rsidP="00D22955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Finalizado</w:t>
            </w:r>
          </w:p>
        </w:tc>
        <w:tc>
          <w:tcPr>
            <w:tcW w:w="2147" w:type="dxa"/>
            <w:shd w:val="clear" w:color="auto" w:fill="auto"/>
          </w:tcPr>
          <w:p w14:paraId="01BD4B79" w14:textId="3CC07277" w:rsidR="005B3DB4" w:rsidRPr="000E610A" w:rsidRDefault="000E610A" w:rsidP="00D22955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CONAF y PNUD</w:t>
            </w:r>
          </w:p>
        </w:tc>
        <w:tc>
          <w:tcPr>
            <w:tcW w:w="1429" w:type="dxa"/>
            <w:shd w:val="clear" w:color="auto" w:fill="auto"/>
          </w:tcPr>
          <w:p w14:paraId="56051495" w14:textId="549F5BA9" w:rsidR="005B3DB4" w:rsidRPr="000E610A" w:rsidRDefault="000D3F91" w:rsidP="00D22955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Finalizado</w:t>
            </w:r>
          </w:p>
        </w:tc>
        <w:tc>
          <w:tcPr>
            <w:tcW w:w="1316" w:type="dxa"/>
            <w:shd w:val="clear" w:color="auto" w:fill="auto"/>
          </w:tcPr>
          <w:p w14:paraId="1BF377BE" w14:textId="77777777" w:rsidR="005B3DB4" w:rsidRPr="000E610A" w:rsidRDefault="005B3DB4" w:rsidP="00D22955">
            <w:pPr>
              <w:rPr>
                <w:sz w:val="20"/>
                <w:szCs w:val="20"/>
                <w:lang w:val="es-CL"/>
              </w:rPr>
            </w:pPr>
          </w:p>
        </w:tc>
      </w:tr>
      <w:tr w:rsidR="000D3F91" w:rsidRPr="000D3F91" w14:paraId="3AAC18EA" w14:textId="77777777" w:rsidTr="002C23F3">
        <w:tc>
          <w:tcPr>
            <w:tcW w:w="5441" w:type="dxa"/>
            <w:shd w:val="clear" w:color="auto" w:fill="auto"/>
          </w:tcPr>
          <w:p w14:paraId="36208936" w14:textId="34371833" w:rsidR="000D3F91" w:rsidRPr="004617E9" w:rsidRDefault="000D3F91" w:rsidP="00D22955">
            <w:pPr>
              <w:rPr>
                <w:sz w:val="20"/>
                <w:szCs w:val="20"/>
                <w:lang w:val="es"/>
              </w:rPr>
            </w:pPr>
            <w:r>
              <w:rPr>
                <w:sz w:val="20"/>
                <w:szCs w:val="20"/>
                <w:lang w:val="es"/>
              </w:rPr>
              <w:t>3.3. Generación del diseño del SDB con inclusión de lineamientos específicos para la inclusión de pueblos originarios y género</w:t>
            </w:r>
          </w:p>
        </w:tc>
        <w:tc>
          <w:tcPr>
            <w:tcW w:w="2843" w:type="dxa"/>
            <w:shd w:val="clear" w:color="auto" w:fill="auto"/>
          </w:tcPr>
          <w:p w14:paraId="193C9C9C" w14:textId="38066D26" w:rsidR="000D3F91" w:rsidRDefault="000D3F91" w:rsidP="00D22955">
            <w:pPr>
              <w:rPr>
                <w:sz w:val="20"/>
                <w:szCs w:val="20"/>
                <w:lang w:val="es-CL"/>
              </w:rPr>
            </w:pPr>
            <w:r w:rsidRPr="000E610A">
              <w:rPr>
                <w:sz w:val="20"/>
                <w:szCs w:val="20"/>
                <w:lang w:val="es-CL"/>
              </w:rPr>
              <w:t>Enero 202</w:t>
            </w:r>
            <w:r>
              <w:rPr>
                <w:sz w:val="20"/>
                <w:szCs w:val="20"/>
                <w:lang w:val="es-CL"/>
              </w:rPr>
              <w:t>2</w:t>
            </w:r>
            <w:r w:rsidRPr="000E610A">
              <w:rPr>
                <w:sz w:val="20"/>
                <w:szCs w:val="20"/>
                <w:lang w:val="es-CL"/>
              </w:rPr>
              <w:t xml:space="preserve"> a diciembre 2025</w:t>
            </w:r>
          </w:p>
        </w:tc>
        <w:tc>
          <w:tcPr>
            <w:tcW w:w="2147" w:type="dxa"/>
            <w:shd w:val="clear" w:color="auto" w:fill="auto"/>
          </w:tcPr>
          <w:p w14:paraId="4550C4CB" w14:textId="685F1A0A" w:rsidR="000D3F91" w:rsidRDefault="000D3F91" w:rsidP="00D22955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CONAF</w:t>
            </w:r>
          </w:p>
        </w:tc>
        <w:tc>
          <w:tcPr>
            <w:tcW w:w="1429" w:type="dxa"/>
            <w:shd w:val="clear" w:color="auto" w:fill="auto"/>
          </w:tcPr>
          <w:p w14:paraId="469A7B75" w14:textId="042887CD" w:rsidR="000D3F91" w:rsidRDefault="000D3F91" w:rsidP="00D22955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En curso</w:t>
            </w:r>
          </w:p>
        </w:tc>
        <w:tc>
          <w:tcPr>
            <w:tcW w:w="1316" w:type="dxa"/>
            <w:shd w:val="clear" w:color="auto" w:fill="auto"/>
          </w:tcPr>
          <w:p w14:paraId="2F7F1DEF" w14:textId="77777777" w:rsidR="000D3F91" w:rsidRPr="000E610A" w:rsidRDefault="000D3F91" w:rsidP="00D22955">
            <w:pPr>
              <w:rPr>
                <w:sz w:val="20"/>
                <w:szCs w:val="20"/>
                <w:lang w:val="es-CL"/>
              </w:rPr>
            </w:pPr>
          </w:p>
        </w:tc>
      </w:tr>
      <w:tr w:rsidR="00E275FF" w:rsidRPr="009E312E" w14:paraId="26AD8140" w14:textId="77777777" w:rsidTr="009609D8">
        <w:tc>
          <w:tcPr>
            <w:tcW w:w="13176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60EAB1A2" w14:textId="4E443374" w:rsidR="00E275FF" w:rsidRPr="002C23F3" w:rsidRDefault="00E275FF" w:rsidP="002C23F3">
            <w:pPr>
              <w:rPr>
                <w:sz w:val="20"/>
                <w:szCs w:val="20"/>
                <w:lang w:val="es-CL"/>
              </w:rPr>
            </w:pPr>
            <w:bookmarkStart w:id="0" w:name="_Hlk90023456"/>
            <w:r w:rsidRPr="004617E9">
              <w:rPr>
                <w:b/>
                <w:sz w:val="20"/>
                <w:szCs w:val="20"/>
                <w:lang w:val="es"/>
              </w:rPr>
              <w:t xml:space="preserve">Recomendación de evaluación </w:t>
            </w:r>
            <w:r>
              <w:rPr>
                <w:b/>
                <w:sz w:val="20"/>
                <w:szCs w:val="20"/>
                <w:lang w:val="es"/>
              </w:rPr>
              <w:t xml:space="preserve">4: </w:t>
            </w:r>
            <w:r w:rsidRPr="002C23F3">
              <w:rPr>
                <w:b/>
                <w:sz w:val="20"/>
                <w:szCs w:val="20"/>
                <w:lang w:val="es"/>
              </w:rPr>
              <w:t xml:space="preserve">Mantener e incrementar las alianzas específicas que permitan potenciar los resultados logrados con otros programas como el FCPF.  </w:t>
            </w:r>
          </w:p>
        </w:tc>
      </w:tr>
      <w:tr w:rsidR="001D42BA" w:rsidRPr="009E312E" w14:paraId="1D5375FD" w14:textId="77777777" w:rsidTr="000E5012">
        <w:tc>
          <w:tcPr>
            <w:tcW w:w="13176" w:type="dxa"/>
            <w:gridSpan w:val="5"/>
            <w:shd w:val="clear" w:color="auto" w:fill="F3F3F3"/>
          </w:tcPr>
          <w:p w14:paraId="3FF7B7D0" w14:textId="624BF969" w:rsidR="001D42BA" w:rsidRPr="005F128B" w:rsidRDefault="001D42BA" w:rsidP="002C23F3">
            <w:pPr>
              <w:rPr>
                <w:bCs/>
                <w:sz w:val="20"/>
                <w:szCs w:val="20"/>
                <w:lang w:val="es-CL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Respuesta de la gerencia:</w:t>
            </w:r>
            <w:r w:rsidR="005F128B">
              <w:rPr>
                <w:b/>
                <w:sz w:val="20"/>
                <w:szCs w:val="20"/>
                <w:lang w:val="es"/>
              </w:rPr>
              <w:t xml:space="preserve"> </w:t>
            </w:r>
            <w:r w:rsidR="005F128B">
              <w:rPr>
                <w:bCs/>
                <w:sz w:val="20"/>
                <w:szCs w:val="20"/>
                <w:lang w:val="es"/>
              </w:rPr>
              <w:t>Se potenciarán las alianzas en el marco de la ENCC</w:t>
            </w:r>
            <w:r w:rsidR="000D3F91">
              <w:rPr>
                <w:bCs/>
                <w:sz w:val="20"/>
                <w:szCs w:val="20"/>
                <w:lang w:val="es"/>
              </w:rPr>
              <w:t>RV</w:t>
            </w:r>
            <w:r w:rsidR="005F128B">
              <w:rPr>
                <w:bCs/>
                <w:sz w:val="20"/>
                <w:szCs w:val="20"/>
                <w:lang w:val="es"/>
              </w:rPr>
              <w:t xml:space="preserve"> y el FVC +Bosques</w:t>
            </w:r>
            <w:r w:rsidR="000D3F91">
              <w:rPr>
                <w:bCs/>
                <w:sz w:val="20"/>
                <w:szCs w:val="20"/>
                <w:lang w:val="es"/>
              </w:rPr>
              <w:t xml:space="preserve"> y otras instancias </w:t>
            </w:r>
          </w:p>
        </w:tc>
      </w:tr>
      <w:tr w:rsidR="005F128B" w:rsidRPr="004617E9" w14:paraId="3A723654" w14:textId="77777777" w:rsidTr="002C23F3">
        <w:tc>
          <w:tcPr>
            <w:tcW w:w="5441" w:type="dxa"/>
            <w:vMerge w:val="restart"/>
            <w:shd w:val="clear" w:color="auto" w:fill="F3F3F3"/>
          </w:tcPr>
          <w:p w14:paraId="44D356BA" w14:textId="4A9B0836" w:rsidR="005F128B" w:rsidRPr="004617E9" w:rsidRDefault="005F128B" w:rsidP="002C23F3">
            <w:pPr>
              <w:rPr>
                <w:b/>
                <w:sz w:val="20"/>
                <w:szCs w:val="20"/>
                <w:lang w:val="es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Acción(es) clave(s)</w:t>
            </w:r>
          </w:p>
        </w:tc>
        <w:tc>
          <w:tcPr>
            <w:tcW w:w="2843" w:type="dxa"/>
            <w:vMerge w:val="restart"/>
            <w:shd w:val="clear" w:color="auto" w:fill="F3F3F3"/>
          </w:tcPr>
          <w:p w14:paraId="7AB2EAD1" w14:textId="3896D556" w:rsidR="005F128B" w:rsidRPr="004617E9" w:rsidRDefault="005F128B" w:rsidP="002C23F3">
            <w:pPr>
              <w:rPr>
                <w:b/>
                <w:sz w:val="20"/>
                <w:szCs w:val="20"/>
                <w:lang w:val="es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Marco de tiempo</w:t>
            </w:r>
          </w:p>
        </w:tc>
        <w:tc>
          <w:tcPr>
            <w:tcW w:w="2147" w:type="dxa"/>
            <w:vMerge w:val="restart"/>
            <w:shd w:val="clear" w:color="auto" w:fill="F3F3F3"/>
          </w:tcPr>
          <w:p w14:paraId="3CE75E8B" w14:textId="0D83164B" w:rsidR="005F128B" w:rsidRPr="004617E9" w:rsidRDefault="005F128B" w:rsidP="002C23F3">
            <w:pPr>
              <w:rPr>
                <w:b/>
                <w:sz w:val="20"/>
                <w:szCs w:val="20"/>
                <w:lang w:val="es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Unidad(es) responsable(s)</w:t>
            </w:r>
          </w:p>
        </w:tc>
        <w:tc>
          <w:tcPr>
            <w:tcW w:w="2745" w:type="dxa"/>
            <w:gridSpan w:val="2"/>
            <w:shd w:val="clear" w:color="auto" w:fill="F3F3F3"/>
          </w:tcPr>
          <w:p w14:paraId="1322D5D6" w14:textId="78FAEABF" w:rsidR="005F128B" w:rsidRPr="004617E9" w:rsidRDefault="005F128B" w:rsidP="002C23F3">
            <w:pPr>
              <w:jc w:val="center"/>
              <w:rPr>
                <w:b/>
                <w:sz w:val="20"/>
                <w:szCs w:val="20"/>
                <w:lang w:val="es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Seguimiento</w:t>
            </w:r>
          </w:p>
        </w:tc>
      </w:tr>
      <w:tr w:rsidR="005F128B" w:rsidRPr="004617E9" w14:paraId="4CA538CF" w14:textId="77777777" w:rsidTr="002C23F3">
        <w:tc>
          <w:tcPr>
            <w:tcW w:w="5441" w:type="dxa"/>
            <w:vMerge/>
            <w:shd w:val="clear" w:color="auto" w:fill="auto"/>
          </w:tcPr>
          <w:p w14:paraId="5BBF9770" w14:textId="77777777" w:rsidR="005F128B" w:rsidRPr="004617E9" w:rsidRDefault="005F128B" w:rsidP="002C23F3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14:paraId="60219953" w14:textId="77777777" w:rsidR="005F128B" w:rsidRPr="004617E9" w:rsidRDefault="005F128B" w:rsidP="002C23F3">
            <w:pPr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14:paraId="0403E5BD" w14:textId="77777777" w:rsidR="005F128B" w:rsidRPr="004617E9" w:rsidRDefault="005F128B" w:rsidP="002C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24913C4F" w14:textId="7981456C" w:rsidR="005F128B" w:rsidRPr="004617E9" w:rsidRDefault="005F128B" w:rsidP="002C23F3">
            <w:pPr>
              <w:jc w:val="center"/>
              <w:rPr>
                <w:b/>
                <w:sz w:val="20"/>
                <w:szCs w:val="20"/>
                <w:lang w:val="es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Estado</w:t>
            </w:r>
          </w:p>
        </w:tc>
        <w:tc>
          <w:tcPr>
            <w:tcW w:w="1316" w:type="dxa"/>
            <w:shd w:val="clear" w:color="auto" w:fill="auto"/>
          </w:tcPr>
          <w:p w14:paraId="72C36276" w14:textId="6F513379" w:rsidR="005F128B" w:rsidRPr="004617E9" w:rsidRDefault="005F128B" w:rsidP="002C23F3">
            <w:pPr>
              <w:jc w:val="center"/>
              <w:rPr>
                <w:b/>
                <w:sz w:val="20"/>
                <w:szCs w:val="20"/>
                <w:lang w:val="es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Comentarios</w:t>
            </w:r>
          </w:p>
        </w:tc>
      </w:tr>
      <w:tr w:rsidR="002C23F3" w:rsidRPr="00F018BF" w14:paraId="089CF26B" w14:textId="77777777" w:rsidTr="002C23F3">
        <w:tc>
          <w:tcPr>
            <w:tcW w:w="5441" w:type="dxa"/>
            <w:shd w:val="clear" w:color="auto" w:fill="auto"/>
          </w:tcPr>
          <w:p w14:paraId="080CAB12" w14:textId="684F0156" w:rsidR="005F128B" w:rsidRPr="004617E9" w:rsidRDefault="00077586" w:rsidP="005F128B">
            <w:pPr>
              <w:rPr>
                <w:sz w:val="20"/>
                <w:szCs w:val="20"/>
                <w:lang w:val="es"/>
              </w:rPr>
            </w:pPr>
            <w:r>
              <w:rPr>
                <w:sz w:val="20"/>
                <w:szCs w:val="20"/>
                <w:lang w:val="es"/>
              </w:rPr>
              <w:t>4</w:t>
            </w:r>
            <w:r w:rsidR="002C23F3" w:rsidRPr="004617E9">
              <w:rPr>
                <w:sz w:val="20"/>
                <w:szCs w:val="20"/>
                <w:lang w:val="es"/>
              </w:rPr>
              <w:t xml:space="preserve">.1 </w:t>
            </w:r>
            <w:r w:rsidR="00F018BF">
              <w:rPr>
                <w:sz w:val="20"/>
                <w:szCs w:val="20"/>
                <w:lang w:val="es"/>
              </w:rPr>
              <w:t xml:space="preserve">Alianzas establecidas con el sector público y privado para implementar acciones de </w:t>
            </w:r>
            <w:r w:rsidR="000D3F91">
              <w:rPr>
                <w:sz w:val="20"/>
                <w:szCs w:val="20"/>
                <w:lang w:val="es"/>
              </w:rPr>
              <w:t>armonización de NREF/NRF</w:t>
            </w:r>
            <w:r w:rsidR="00612162">
              <w:rPr>
                <w:sz w:val="20"/>
                <w:szCs w:val="20"/>
                <w:lang w:val="es"/>
              </w:rPr>
              <w:t>, trabajo</w:t>
            </w:r>
            <w:r w:rsidR="009E312E">
              <w:rPr>
                <w:sz w:val="20"/>
                <w:szCs w:val="20"/>
                <w:lang w:val="es"/>
              </w:rPr>
              <w:t xml:space="preserve"> en</w:t>
            </w:r>
            <w:r w:rsidR="00612162">
              <w:rPr>
                <w:sz w:val="20"/>
                <w:szCs w:val="20"/>
                <w:lang w:val="es"/>
              </w:rPr>
              <w:t xml:space="preserve"> conjunto en el INGEI, entre otras </w:t>
            </w:r>
          </w:p>
          <w:p w14:paraId="10448960" w14:textId="76B674FF" w:rsidR="002C23F3" w:rsidRPr="004617E9" w:rsidRDefault="002C23F3" w:rsidP="002C23F3">
            <w:pPr>
              <w:rPr>
                <w:sz w:val="20"/>
                <w:szCs w:val="20"/>
                <w:lang w:val="es"/>
              </w:rPr>
            </w:pPr>
          </w:p>
        </w:tc>
        <w:tc>
          <w:tcPr>
            <w:tcW w:w="2843" w:type="dxa"/>
            <w:shd w:val="clear" w:color="auto" w:fill="auto"/>
          </w:tcPr>
          <w:p w14:paraId="3056D85B" w14:textId="4AFDAB8F" w:rsidR="002C23F3" w:rsidRPr="00F018BF" w:rsidRDefault="00F018BF" w:rsidP="002C23F3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Permanente</w:t>
            </w:r>
          </w:p>
        </w:tc>
        <w:tc>
          <w:tcPr>
            <w:tcW w:w="2147" w:type="dxa"/>
            <w:shd w:val="clear" w:color="auto" w:fill="auto"/>
          </w:tcPr>
          <w:p w14:paraId="0EB6E28B" w14:textId="0EB04E96" w:rsidR="002C23F3" w:rsidRPr="00F018BF" w:rsidRDefault="00F018BF" w:rsidP="002C23F3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CONAF</w:t>
            </w:r>
          </w:p>
        </w:tc>
        <w:tc>
          <w:tcPr>
            <w:tcW w:w="1429" w:type="dxa"/>
            <w:shd w:val="clear" w:color="auto" w:fill="auto"/>
          </w:tcPr>
          <w:p w14:paraId="191DACEA" w14:textId="247682E1" w:rsidR="002C23F3" w:rsidRPr="00F018BF" w:rsidRDefault="00F018BF" w:rsidP="002C23F3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En curso</w:t>
            </w:r>
          </w:p>
        </w:tc>
        <w:tc>
          <w:tcPr>
            <w:tcW w:w="1316" w:type="dxa"/>
            <w:shd w:val="clear" w:color="auto" w:fill="auto"/>
          </w:tcPr>
          <w:p w14:paraId="227F4C40" w14:textId="77777777" w:rsidR="002C23F3" w:rsidRPr="00F018BF" w:rsidRDefault="002C23F3" w:rsidP="002C23F3">
            <w:pPr>
              <w:rPr>
                <w:sz w:val="20"/>
                <w:szCs w:val="20"/>
                <w:lang w:val="es-CL"/>
              </w:rPr>
            </w:pPr>
          </w:p>
        </w:tc>
      </w:tr>
      <w:tr w:rsidR="002C23F3" w:rsidRPr="000D3F91" w14:paraId="44EB92DF" w14:textId="77777777" w:rsidTr="002C23F3">
        <w:tc>
          <w:tcPr>
            <w:tcW w:w="5441" w:type="dxa"/>
            <w:shd w:val="clear" w:color="auto" w:fill="auto"/>
          </w:tcPr>
          <w:p w14:paraId="52BC11E8" w14:textId="058CE6E2" w:rsidR="000D3F91" w:rsidRPr="004617E9" w:rsidRDefault="00077586" w:rsidP="000D3F91">
            <w:pPr>
              <w:rPr>
                <w:sz w:val="20"/>
                <w:szCs w:val="20"/>
                <w:lang w:val="es"/>
              </w:rPr>
            </w:pPr>
            <w:r>
              <w:rPr>
                <w:sz w:val="20"/>
                <w:szCs w:val="20"/>
                <w:lang w:val="es"/>
              </w:rPr>
              <w:t>4.</w:t>
            </w:r>
            <w:r w:rsidR="002C23F3" w:rsidRPr="004617E9">
              <w:rPr>
                <w:sz w:val="20"/>
                <w:szCs w:val="20"/>
                <w:lang w:val="es"/>
              </w:rPr>
              <w:t>2</w:t>
            </w:r>
            <w:r w:rsidR="000D3F91">
              <w:rPr>
                <w:sz w:val="20"/>
                <w:szCs w:val="20"/>
                <w:lang w:val="es"/>
              </w:rPr>
              <w:t>. Creación del comité de cambio climático en el consejo de política forestal</w:t>
            </w:r>
          </w:p>
          <w:p w14:paraId="4F152F3B" w14:textId="1407CA86" w:rsidR="002C23F3" w:rsidRPr="004617E9" w:rsidRDefault="002C23F3" w:rsidP="002C23F3">
            <w:pPr>
              <w:rPr>
                <w:sz w:val="20"/>
                <w:szCs w:val="20"/>
                <w:lang w:val="es"/>
              </w:rPr>
            </w:pPr>
          </w:p>
        </w:tc>
        <w:tc>
          <w:tcPr>
            <w:tcW w:w="2843" w:type="dxa"/>
            <w:shd w:val="clear" w:color="auto" w:fill="auto"/>
          </w:tcPr>
          <w:p w14:paraId="7AC1D25B" w14:textId="6130F6CD" w:rsidR="002C23F3" w:rsidRPr="000D3F91" w:rsidRDefault="000D3F91" w:rsidP="002C23F3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Permanente</w:t>
            </w:r>
          </w:p>
        </w:tc>
        <w:tc>
          <w:tcPr>
            <w:tcW w:w="2147" w:type="dxa"/>
            <w:shd w:val="clear" w:color="auto" w:fill="auto"/>
          </w:tcPr>
          <w:p w14:paraId="78AFEAC9" w14:textId="19D702BC" w:rsidR="002C23F3" w:rsidRPr="000D3F91" w:rsidRDefault="000D3F91" w:rsidP="002C23F3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CONAF</w:t>
            </w:r>
          </w:p>
        </w:tc>
        <w:tc>
          <w:tcPr>
            <w:tcW w:w="1429" w:type="dxa"/>
            <w:shd w:val="clear" w:color="auto" w:fill="auto"/>
          </w:tcPr>
          <w:p w14:paraId="0FCF196F" w14:textId="3DED6C09" w:rsidR="002C23F3" w:rsidRPr="000D3F91" w:rsidRDefault="000D3F91" w:rsidP="002C23F3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En curso</w:t>
            </w:r>
          </w:p>
        </w:tc>
        <w:tc>
          <w:tcPr>
            <w:tcW w:w="1316" w:type="dxa"/>
            <w:shd w:val="clear" w:color="auto" w:fill="auto"/>
          </w:tcPr>
          <w:p w14:paraId="170F66E8" w14:textId="77777777" w:rsidR="002C23F3" w:rsidRPr="000D3F91" w:rsidRDefault="002C23F3" w:rsidP="002C23F3">
            <w:pPr>
              <w:rPr>
                <w:sz w:val="20"/>
                <w:szCs w:val="20"/>
                <w:lang w:val="es-CL"/>
              </w:rPr>
            </w:pPr>
          </w:p>
        </w:tc>
      </w:tr>
      <w:tr w:rsidR="002C23F3" w:rsidRPr="000D3F91" w14:paraId="7FA5D7CA" w14:textId="77777777" w:rsidTr="002C23F3">
        <w:tc>
          <w:tcPr>
            <w:tcW w:w="5441" w:type="dxa"/>
            <w:shd w:val="clear" w:color="auto" w:fill="auto"/>
          </w:tcPr>
          <w:p w14:paraId="724319BB" w14:textId="6016001E" w:rsidR="002C23F3" w:rsidRPr="002C23F3" w:rsidRDefault="00077586" w:rsidP="002C23F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"/>
              </w:rPr>
              <w:t>4</w:t>
            </w:r>
            <w:r w:rsidR="002C23F3" w:rsidRPr="004617E9">
              <w:rPr>
                <w:sz w:val="20"/>
                <w:szCs w:val="20"/>
                <w:lang w:val="es"/>
              </w:rPr>
              <w:t>.3</w:t>
            </w:r>
            <w:r w:rsidR="000D3F91">
              <w:rPr>
                <w:sz w:val="20"/>
                <w:szCs w:val="20"/>
                <w:lang w:val="es"/>
              </w:rPr>
              <w:t>. Alianzas establecidas con el sector público y privado para implementar acciones en terreno del proyecto +bosques por medio de capacitaciones a operadores forestales</w:t>
            </w:r>
          </w:p>
        </w:tc>
        <w:tc>
          <w:tcPr>
            <w:tcW w:w="2843" w:type="dxa"/>
            <w:shd w:val="clear" w:color="auto" w:fill="auto"/>
          </w:tcPr>
          <w:p w14:paraId="133F13F2" w14:textId="3EE78B19" w:rsidR="002C23F3" w:rsidRPr="002C23F3" w:rsidRDefault="000D3F91" w:rsidP="002C23F3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Enero 2022 y acompañamiento permanente</w:t>
            </w:r>
          </w:p>
        </w:tc>
        <w:tc>
          <w:tcPr>
            <w:tcW w:w="2147" w:type="dxa"/>
            <w:shd w:val="clear" w:color="auto" w:fill="auto"/>
          </w:tcPr>
          <w:p w14:paraId="75ECEBE0" w14:textId="780DD099" w:rsidR="002C23F3" w:rsidRPr="002C23F3" w:rsidRDefault="000D3F91" w:rsidP="002C23F3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CONAF/FAO</w:t>
            </w:r>
          </w:p>
        </w:tc>
        <w:tc>
          <w:tcPr>
            <w:tcW w:w="1429" w:type="dxa"/>
            <w:shd w:val="clear" w:color="auto" w:fill="auto"/>
          </w:tcPr>
          <w:p w14:paraId="1D21DCB9" w14:textId="6588D474" w:rsidR="002C23F3" w:rsidRPr="002C23F3" w:rsidRDefault="000D3F91" w:rsidP="002C23F3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A comenzar en enero 2022</w:t>
            </w:r>
          </w:p>
        </w:tc>
        <w:tc>
          <w:tcPr>
            <w:tcW w:w="1316" w:type="dxa"/>
            <w:shd w:val="clear" w:color="auto" w:fill="auto"/>
          </w:tcPr>
          <w:p w14:paraId="371D71DC" w14:textId="77777777" w:rsidR="002C23F3" w:rsidRPr="002C23F3" w:rsidRDefault="002C23F3" w:rsidP="002C23F3">
            <w:pPr>
              <w:rPr>
                <w:sz w:val="20"/>
                <w:szCs w:val="20"/>
                <w:lang w:val="es-CL"/>
              </w:rPr>
            </w:pPr>
          </w:p>
        </w:tc>
      </w:tr>
      <w:bookmarkEnd w:id="0"/>
      <w:tr w:rsidR="00E275FF" w:rsidRPr="009E312E" w14:paraId="641C86F2" w14:textId="77777777" w:rsidTr="0085294A">
        <w:tc>
          <w:tcPr>
            <w:tcW w:w="13176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275E34CE" w14:textId="2EAE1D63" w:rsidR="00E275FF" w:rsidRPr="002C23F3" w:rsidRDefault="00E275FF" w:rsidP="003E395F">
            <w:pPr>
              <w:rPr>
                <w:sz w:val="20"/>
                <w:szCs w:val="20"/>
                <w:lang w:val="es-CL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 xml:space="preserve">Recomendación de evaluación </w:t>
            </w:r>
            <w:r>
              <w:rPr>
                <w:b/>
                <w:sz w:val="20"/>
                <w:szCs w:val="20"/>
                <w:lang w:val="es"/>
              </w:rPr>
              <w:t xml:space="preserve">5: </w:t>
            </w:r>
            <w:r w:rsidRPr="002C23F3">
              <w:rPr>
                <w:b/>
                <w:sz w:val="20"/>
                <w:szCs w:val="20"/>
                <w:lang w:val="es-ES_tradnl"/>
              </w:rPr>
              <w:t>Respeto de la integración del enfoque de género e inclusión en el PN. Cabe señalar que la inclusión de la agenda de género requiere un enfoque desde la etapa temprana de diseño del Programa y su continuidad en cada etapa de implementación. Para esto se sugiere la generación de directrices del SIS sobre los requerimientos de información e indicadores específicos que deban aplicarse en los proyectos en terreno (con asignación de recursos incluida), para que exista mayor consistencia entre la información recolectada en campo y las necesidades del SIS</w:t>
            </w:r>
          </w:p>
        </w:tc>
      </w:tr>
      <w:tr w:rsidR="001D42BA" w:rsidRPr="009E312E" w14:paraId="064A385A" w14:textId="77777777" w:rsidTr="00320BEC">
        <w:tc>
          <w:tcPr>
            <w:tcW w:w="13176" w:type="dxa"/>
            <w:gridSpan w:val="5"/>
            <w:shd w:val="clear" w:color="auto" w:fill="F3F3F3"/>
          </w:tcPr>
          <w:p w14:paraId="75A6424B" w14:textId="3DD0E4A1" w:rsidR="001D42BA" w:rsidRPr="00F018BF" w:rsidRDefault="001D42BA" w:rsidP="003E395F">
            <w:pPr>
              <w:rPr>
                <w:bCs/>
                <w:sz w:val="20"/>
                <w:szCs w:val="20"/>
                <w:lang w:val="es-CL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Respuesta de la gerencia:</w:t>
            </w:r>
            <w:r w:rsidR="00F018BF">
              <w:rPr>
                <w:b/>
                <w:sz w:val="20"/>
                <w:szCs w:val="20"/>
                <w:lang w:val="es"/>
              </w:rPr>
              <w:t xml:space="preserve"> </w:t>
            </w:r>
            <w:r w:rsidR="00F018BF">
              <w:rPr>
                <w:bCs/>
                <w:sz w:val="20"/>
                <w:szCs w:val="20"/>
                <w:lang w:val="es"/>
              </w:rPr>
              <w:t xml:space="preserve">Se continuará con la transversalización del enfoque de género en las líneas estratégicas de la </w:t>
            </w:r>
            <w:r w:rsidR="00B77696">
              <w:rPr>
                <w:bCs/>
                <w:sz w:val="20"/>
                <w:szCs w:val="20"/>
                <w:lang w:val="es"/>
              </w:rPr>
              <w:t>ENRVCC y</w:t>
            </w:r>
            <w:r w:rsidR="00F018BF">
              <w:rPr>
                <w:bCs/>
                <w:sz w:val="20"/>
                <w:szCs w:val="20"/>
                <w:lang w:val="es"/>
              </w:rPr>
              <w:t xml:space="preserve"> en el SIS</w:t>
            </w:r>
          </w:p>
        </w:tc>
      </w:tr>
      <w:tr w:rsidR="00F018BF" w:rsidRPr="004617E9" w14:paraId="7C2147B0" w14:textId="77777777" w:rsidTr="003E395F">
        <w:tc>
          <w:tcPr>
            <w:tcW w:w="5441" w:type="dxa"/>
            <w:vMerge w:val="restart"/>
            <w:shd w:val="clear" w:color="auto" w:fill="F3F3F3"/>
          </w:tcPr>
          <w:p w14:paraId="68609282" w14:textId="77777777" w:rsidR="00F018BF" w:rsidRPr="004617E9" w:rsidRDefault="00F018BF" w:rsidP="003E395F">
            <w:pPr>
              <w:rPr>
                <w:b/>
                <w:sz w:val="20"/>
                <w:szCs w:val="20"/>
                <w:lang w:val="es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Acción(es) clave(s)</w:t>
            </w:r>
          </w:p>
        </w:tc>
        <w:tc>
          <w:tcPr>
            <w:tcW w:w="2843" w:type="dxa"/>
            <w:vMerge w:val="restart"/>
            <w:shd w:val="clear" w:color="auto" w:fill="F3F3F3"/>
          </w:tcPr>
          <w:p w14:paraId="5BE17FCF" w14:textId="77777777" w:rsidR="00F018BF" w:rsidRPr="004617E9" w:rsidRDefault="00F018BF" w:rsidP="003E395F">
            <w:pPr>
              <w:rPr>
                <w:b/>
                <w:sz w:val="20"/>
                <w:szCs w:val="20"/>
                <w:lang w:val="es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Marco de tiempo</w:t>
            </w:r>
          </w:p>
        </w:tc>
        <w:tc>
          <w:tcPr>
            <w:tcW w:w="2147" w:type="dxa"/>
            <w:vMerge w:val="restart"/>
            <w:shd w:val="clear" w:color="auto" w:fill="F3F3F3"/>
          </w:tcPr>
          <w:p w14:paraId="74F10854" w14:textId="77777777" w:rsidR="00F018BF" w:rsidRPr="004617E9" w:rsidRDefault="00F018BF" w:rsidP="003E395F">
            <w:pPr>
              <w:rPr>
                <w:b/>
                <w:sz w:val="20"/>
                <w:szCs w:val="20"/>
                <w:lang w:val="es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Unidad(es) responsable(s)</w:t>
            </w:r>
          </w:p>
        </w:tc>
        <w:tc>
          <w:tcPr>
            <w:tcW w:w="2745" w:type="dxa"/>
            <w:gridSpan w:val="2"/>
            <w:shd w:val="clear" w:color="auto" w:fill="F3F3F3"/>
          </w:tcPr>
          <w:p w14:paraId="5DD98071" w14:textId="77777777" w:rsidR="00F018BF" w:rsidRPr="004617E9" w:rsidRDefault="00F018BF" w:rsidP="003E395F">
            <w:pPr>
              <w:jc w:val="center"/>
              <w:rPr>
                <w:b/>
                <w:sz w:val="20"/>
                <w:szCs w:val="20"/>
                <w:lang w:val="es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Seguimiento</w:t>
            </w:r>
          </w:p>
        </w:tc>
      </w:tr>
      <w:tr w:rsidR="00F018BF" w:rsidRPr="004617E9" w14:paraId="40B612C7" w14:textId="77777777" w:rsidTr="003E395F">
        <w:tc>
          <w:tcPr>
            <w:tcW w:w="5441" w:type="dxa"/>
            <w:vMerge/>
            <w:shd w:val="clear" w:color="auto" w:fill="auto"/>
          </w:tcPr>
          <w:p w14:paraId="23C82692" w14:textId="77777777" w:rsidR="00F018BF" w:rsidRPr="004617E9" w:rsidRDefault="00F018BF" w:rsidP="003E395F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14:paraId="507C7DCA" w14:textId="77777777" w:rsidR="00F018BF" w:rsidRPr="004617E9" w:rsidRDefault="00F018BF" w:rsidP="003E395F">
            <w:pPr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14:paraId="52F2848D" w14:textId="77777777" w:rsidR="00F018BF" w:rsidRPr="004617E9" w:rsidRDefault="00F018BF" w:rsidP="003E395F">
            <w:pPr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3CD3EAB7" w14:textId="77777777" w:rsidR="00F018BF" w:rsidRPr="004617E9" w:rsidRDefault="00F018BF" w:rsidP="003E395F">
            <w:pPr>
              <w:jc w:val="center"/>
              <w:rPr>
                <w:b/>
                <w:sz w:val="20"/>
                <w:szCs w:val="20"/>
                <w:lang w:val="es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Estado</w:t>
            </w:r>
          </w:p>
        </w:tc>
        <w:tc>
          <w:tcPr>
            <w:tcW w:w="1316" w:type="dxa"/>
            <w:shd w:val="clear" w:color="auto" w:fill="auto"/>
          </w:tcPr>
          <w:p w14:paraId="28E051FD" w14:textId="77777777" w:rsidR="00F018BF" w:rsidRPr="004617E9" w:rsidRDefault="00F018BF" w:rsidP="003E395F">
            <w:pPr>
              <w:jc w:val="center"/>
              <w:rPr>
                <w:b/>
                <w:sz w:val="20"/>
                <w:szCs w:val="20"/>
                <w:lang w:val="es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Comentarios</w:t>
            </w:r>
          </w:p>
        </w:tc>
      </w:tr>
      <w:tr w:rsidR="002C23F3" w:rsidRPr="004617E9" w14:paraId="7EA6AE3E" w14:textId="77777777" w:rsidTr="003E395F">
        <w:tc>
          <w:tcPr>
            <w:tcW w:w="5441" w:type="dxa"/>
            <w:shd w:val="clear" w:color="auto" w:fill="auto"/>
          </w:tcPr>
          <w:p w14:paraId="23FB3B27" w14:textId="12EC81CE" w:rsidR="005F128B" w:rsidRPr="004617E9" w:rsidRDefault="00077586" w:rsidP="005F128B">
            <w:pPr>
              <w:rPr>
                <w:sz w:val="20"/>
                <w:szCs w:val="20"/>
                <w:lang w:val="es"/>
              </w:rPr>
            </w:pPr>
            <w:r>
              <w:rPr>
                <w:sz w:val="20"/>
                <w:szCs w:val="20"/>
                <w:lang w:val="es"/>
              </w:rPr>
              <w:t>5</w:t>
            </w:r>
            <w:r w:rsidR="002C23F3" w:rsidRPr="004617E9">
              <w:rPr>
                <w:sz w:val="20"/>
                <w:szCs w:val="20"/>
                <w:lang w:val="es"/>
              </w:rPr>
              <w:t xml:space="preserve">.1 </w:t>
            </w:r>
            <w:r w:rsidR="00F018BF">
              <w:rPr>
                <w:sz w:val="20"/>
                <w:szCs w:val="20"/>
                <w:lang w:val="es"/>
              </w:rPr>
              <w:t>Actualización de la ENRVCC con enfoque de género</w:t>
            </w:r>
          </w:p>
          <w:p w14:paraId="76D4DE3E" w14:textId="263186F2" w:rsidR="002C23F3" w:rsidRPr="004617E9" w:rsidRDefault="002C23F3" w:rsidP="003E395F">
            <w:pPr>
              <w:rPr>
                <w:sz w:val="20"/>
                <w:szCs w:val="20"/>
                <w:lang w:val="es"/>
              </w:rPr>
            </w:pPr>
          </w:p>
        </w:tc>
        <w:tc>
          <w:tcPr>
            <w:tcW w:w="2843" w:type="dxa"/>
            <w:shd w:val="clear" w:color="auto" w:fill="auto"/>
          </w:tcPr>
          <w:p w14:paraId="5F5ED7D9" w14:textId="75EA5329" w:rsidR="002C23F3" w:rsidRPr="00F018BF" w:rsidRDefault="00F018BF" w:rsidP="003E395F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lastRenderedPageBreak/>
              <w:t>Enero 2022 a diciembre 2022</w:t>
            </w:r>
          </w:p>
        </w:tc>
        <w:tc>
          <w:tcPr>
            <w:tcW w:w="2147" w:type="dxa"/>
            <w:shd w:val="clear" w:color="auto" w:fill="auto"/>
          </w:tcPr>
          <w:p w14:paraId="548B8C41" w14:textId="39A7883A" w:rsidR="002C23F3" w:rsidRPr="004617E9" w:rsidRDefault="00F018BF" w:rsidP="003E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CONAF</w:t>
            </w:r>
          </w:p>
        </w:tc>
        <w:tc>
          <w:tcPr>
            <w:tcW w:w="1429" w:type="dxa"/>
            <w:shd w:val="clear" w:color="auto" w:fill="auto"/>
          </w:tcPr>
          <w:p w14:paraId="08906D16" w14:textId="50738CC4" w:rsidR="002C23F3" w:rsidRPr="004617E9" w:rsidRDefault="00F018BF" w:rsidP="003E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curso</w:t>
            </w:r>
          </w:p>
        </w:tc>
        <w:tc>
          <w:tcPr>
            <w:tcW w:w="1316" w:type="dxa"/>
            <w:shd w:val="clear" w:color="auto" w:fill="auto"/>
          </w:tcPr>
          <w:p w14:paraId="27B5A5CF" w14:textId="77777777" w:rsidR="002C23F3" w:rsidRPr="004617E9" w:rsidRDefault="002C23F3" w:rsidP="003E395F">
            <w:pPr>
              <w:rPr>
                <w:sz w:val="20"/>
                <w:szCs w:val="20"/>
              </w:rPr>
            </w:pPr>
          </w:p>
        </w:tc>
      </w:tr>
      <w:tr w:rsidR="00612162" w:rsidRPr="000D3F91" w14:paraId="5169CAEE" w14:textId="77777777" w:rsidTr="003E395F">
        <w:tc>
          <w:tcPr>
            <w:tcW w:w="5441" w:type="dxa"/>
            <w:shd w:val="clear" w:color="auto" w:fill="auto"/>
          </w:tcPr>
          <w:p w14:paraId="5B777BA1" w14:textId="4294EFBF" w:rsidR="00612162" w:rsidRPr="004617E9" w:rsidRDefault="00612162" w:rsidP="00612162">
            <w:pPr>
              <w:rPr>
                <w:sz w:val="20"/>
                <w:szCs w:val="20"/>
                <w:lang w:val="es"/>
              </w:rPr>
            </w:pPr>
            <w:r>
              <w:rPr>
                <w:sz w:val="20"/>
                <w:szCs w:val="20"/>
                <w:lang w:val="es"/>
              </w:rPr>
              <w:t>5</w:t>
            </w:r>
            <w:r w:rsidRPr="004617E9">
              <w:rPr>
                <w:sz w:val="20"/>
                <w:szCs w:val="20"/>
                <w:lang w:val="es"/>
              </w:rPr>
              <w:t>.2</w:t>
            </w:r>
            <w:r>
              <w:rPr>
                <w:sz w:val="20"/>
                <w:szCs w:val="20"/>
                <w:lang w:val="es"/>
              </w:rPr>
              <w:t xml:space="preserve"> Generación del diseño del SDB con introducción de lineamientos específicos para la inclusión de género</w:t>
            </w:r>
          </w:p>
        </w:tc>
        <w:tc>
          <w:tcPr>
            <w:tcW w:w="2843" w:type="dxa"/>
            <w:shd w:val="clear" w:color="auto" w:fill="auto"/>
          </w:tcPr>
          <w:p w14:paraId="11CEBA1D" w14:textId="426878A8" w:rsidR="00612162" w:rsidRPr="000D3F91" w:rsidRDefault="00612162" w:rsidP="00612162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Enero 2022 a diciembre 2022</w:t>
            </w:r>
          </w:p>
        </w:tc>
        <w:tc>
          <w:tcPr>
            <w:tcW w:w="2147" w:type="dxa"/>
            <w:shd w:val="clear" w:color="auto" w:fill="auto"/>
          </w:tcPr>
          <w:p w14:paraId="42C6B038" w14:textId="3CE9A983" w:rsidR="00612162" w:rsidRPr="000D3F91" w:rsidRDefault="00612162" w:rsidP="00612162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</w:rPr>
              <w:t>CONAF</w:t>
            </w:r>
          </w:p>
        </w:tc>
        <w:tc>
          <w:tcPr>
            <w:tcW w:w="1429" w:type="dxa"/>
            <w:shd w:val="clear" w:color="auto" w:fill="auto"/>
          </w:tcPr>
          <w:p w14:paraId="5B632B56" w14:textId="6B18D051" w:rsidR="00612162" w:rsidRPr="000D3F91" w:rsidRDefault="00612162" w:rsidP="00612162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</w:rPr>
              <w:t>En curso</w:t>
            </w:r>
          </w:p>
        </w:tc>
        <w:tc>
          <w:tcPr>
            <w:tcW w:w="1316" w:type="dxa"/>
            <w:shd w:val="clear" w:color="auto" w:fill="auto"/>
          </w:tcPr>
          <w:p w14:paraId="068257AA" w14:textId="77777777" w:rsidR="00612162" w:rsidRPr="000D3F91" w:rsidRDefault="00612162" w:rsidP="00612162">
            <w:pPr>
              <w:rPr>
                <w:sz w:val="20"/>
                <w:szCs w:val="20"/>
                <w:lang w:val="es-CL"/>
              </w:rPr>
            </w:pPr>
          </w:p>
        </w:tc>
      </w:tr>
      <w:tr w:rsidR="00612162" w:rsidRPr="000D3F91" w14:paraId="37EF5BAB" w14:textId="77777777" w:rsidTr="003E395F">
        <w:tc>
          <w:tcPr>
            <w:tcW w:w="5441" w:type="dxa"/>
            <w:shd w:val="clear" w:color="auto" w:fill="auto"/>
          </w:tcPr>
          <w:p w14:paraId="629AF2D0" w14:textId="2D617D74" w:rsidR="00612162" w:rsidRPr="002C23F3" w:rsidRDefault="00612162" w:rsidP="0061216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"/>
              </w:rPr>
              <w:t>5</w:t>
            </w:r>
            <w:r w:rsidRPr="004617E9">
              <w:rPr>
                <w:sz w:val="20"/>
                <w:szCs w:val="20"/>
                <w:lang w:val="es"/>
              </w:rPr>
              <w:t>.3</w:t>
            </w:r>
            <w:r>
              <w:rPr>
                <w:sz w:val="20"/>
                <w:szCs w:val="20"/>
                <w:lang w:val="es"/>
              </w:rPr>
              <w:t>. Implementación del SDB con lineamientos específicos para la inclusión de género</w:t>
            </w:r>
          </w:p>
        </w:tc>
        <w:tc>
          <w:tcPr>
            <w:tcW w:w="2843" w:type="dxa"/>
            <w:shd w:val="clear" w:color="auto" w:fill="auto"/>
          </w:tcPr>
          <w:p w14:paraId="6D61F40B" w14:textId="38504635" w:rsidR="00612162" w:rsidRPr="002C23F3" w:rsidRDefault="00612162" w:rsidP="00612162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Enero 2022 a diciembre 2022</w:t>
            </w:r>
          </w:p>
        </w:tc>
        <w:tc>
          <w:tcPr>
            <w:tcW w:w="2147" w:type="dxa"/>
            <w:shd w:val="clear" w:color="auto" w:fill="auto"/>
          </w:tcPr>
          <w:p w14:paraId="61DC4C12" w14:textId="7AA23B6A" w:rsidR="00612162" w:rsidRPr="002C23F3" w:rsidRDefault="00612162" w:rsidP="00612162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</w:rPr>
              <w:t>CONAF</w:t>
            </w:r>
          </w:p>
        </w:tc>
        <w:tc>
          <w:tcPr>
            <w:tcW w:w="1429" w:type="dxa"/>
            <w:shd w:val="clear" w:color="auto" w:fill="auto"/>
          </w:tcPr>
          <w:p w14:paraId="5B5F34F7" w14:textId="3CCE3B62" w:rsidR="00612162" w:rsidRPr="002C23F3" w:rsidRDefault="00612162" w:rsidP="00612162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</w:rPr>
              <w:t>En curso</w:t>
            </w:r>
          </w:p>
        </w:tc>
        <w:tc>
          <w:tcPr>
            <w:tcW w:w="1316" w:type="dxa"/>
            <w:shd w:val="clear" w:color="auto" w:fill="auto"/>
          </w:tcPr>
          <w:p w14:paraId="6E7FCD2E" w14:textId="77777777" w:rsidR="00612162" w:rsidRPr="002C23F3" w:rsidRDefault="00612162" w:rsidP="00612162">
            <w:pPr>
              <w:rPr>
                <w:sz w:val="20"/>
                <w:szCs w:val="20"/>
                <w:lang w:val="es-CL"/>
              </w:rPr>
            </w:pPr>
          </w:p>
        </w:tc>
      </w:tr>
      <w:tr w:rsidR="00612162" w:rsidRPr="009E312E" w14:paraId="62EFE465" w14:textId="77777777" w:rsidTr="00F501EB">
        <w:tc>
          <w:tcPr>
            <w:tcW w:w="13176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3491B149" w14:textId="77777777" w:rsidR="00612162" w:rsidRPr="002C23F3" w:rsidRDefault="00612162" w:rsidP="00612162">
            <w:pPr>
              <w:rPr>
                <w:b/>
                <w:sz w:val="20"/>
                <w:szCs w:val="20"/>
                <w:lang w:val="es-ES_tradnl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 xml:space="preserve">Recomendación de evaluación </w:t>
            </w:r>
            <w:r>
              <w:rPr>
                <w:b/>
                <w:sz w:val="20"/>
                <w:szCs w:val="20"/>
                <w:lang w:val="es"/>
              </w:rPr>
              <w:t xml:space="preserve">6: </w:t>
            </w:r>
            <w:r w:rsidRPr="002C23F3">
              <w:rPr>
                <w:b/>
                <w:sz w:val="20"/>
                <w:szCs w:val="20"/>
                <w:lang w:val="es-ES_tradnl"/>
              </w:rPr>
              <w:t>Los hitos de la preparación para REDD+ deben estar amparados en instrumentos normativos para dar solidez al proceso, así como también la confianza a los actores relevantes sobre la progresión que el país podría tener desde la fase de preparación, hacia las fases de pilotaje de políticas, acciones o medidas REDD+ y PpR.</w:t>
            </w:r>
          </w:p>
          <w:p w14:paraId="57DD6170" w14:textId="77777777" w:rsidR="00612162" w:rsidRPr="002C23F3" w:rsidRDefault="00612162" w:rsidP="00612162">
            <w:pPr>
              <w:rPr>
                <w:sz w:val="20"/>
                <w:szCs w:val="20"/>
                <w:lang w:val="es-CL"/>
              </w:rPr>
            </w:pPr>
          </w:p>
        </w:tc>
      </w:tr>
      <w:tr w:rsidR="00612162" w:rsidRPr="00F018BF" w14:paraId="3045568C" w14:textId="77777777" w:rsidTr="00DB6EB4">
        <w:tc>
          <w:tcPr>
            <w:tcW w:w="13176" w:type="dxa"/>
            <w:gridSpan w:val="5"/>
            <w:shd w:val="clear" w:color="auto" w:fill="F3F3F3"/>
          </w:tcPr>
          <w:p w14:paraId="344E05E8" w14:textId="00103957" w:rsidR="00612162" w:rsidRPr="00F018BF" w:rsidRDefault="00612162" w:rsidP="00612162">
            <w:pPr>
              <w:rPr>
                <w:bCs/>
                <w:sz w:val="20"/>
                <w:szCs w:val="20"/>
                <w:lang w:val="es-CL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Respuesta de la gerencia:</w:t>
            </w:r>
            <w:r>
              <w:rPr>
                <w:b/>
                <w:sz w:val="20"/>
                <w:szCs w:val="20"/>
                <w:lang w:val="es"/>
              </w:rPr>
              <w:t xml:space="preserve"> </w:t>
            </w:r>
            <w:r>
              <w:rPr>
                <w:bCs/>
                <w:sz w:val="20"/>
                <w:szCs w:val="20"/>
                <w:lang w:val="es"/>
              </w:rPr>
              <w:t>El marco estratégico y de política pública es la ENRVCC que será actualizada. Además se preparan marcos normativos XXX</w:t>
            </w:r>
          </w:p>
        </w:tc>
      </w:tr>
      <w:tr w:rsidR="00612162" w:rsidRPr="004617E9" w14:paraId="1C914949" w14:textId="77777777" w:rsidTr="003E395F">
        <w:tc>
          <w:tcPr>
            <w:tcW w:w="5441" w:type="dxa"/>
            <w:vMerge w:val="restart"/>
            <w:shd w:val="clear" w:color="auto" w:fill="F3F3F3"/>
          </w:tcPr>
          <w:p w14:paraId="6F15F45A" w14:textId="77777777" w:rsidR="00612162" w:rsidRPr="004617E9" w:rsidRDefault="00612162" w:rsidP="00612162">
            <w:pPr>
              <w:rPr>
                <w:b/>
                <w:sz w:val="20"/>
                <w:szCs w:val="20"/>
                <w:lang w:val="es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Acción(es) clave(s)</w:t>
            </w:r>
          </w:p>
        </w:tc>
        <w:tc>
          <w:tcPr>
            <w:tcW w:w="2843" w:type="dxa"/>
            <w:vMerge w:val="restart"/>
            <w:shd w:val="clear" w:color="auto" w:fill="F3F3F3"/>
          </w:tcPr>
          <w:p w14:paraId="384C0314" w14:textId="77777777" w:rsidR="00612162" w:rsidRPr="004617E9" w:rsidRDefault="00612162" w:rsidP="00612162">
            <w:pPr>
              <w:rPr>
                <w:b/>
                <w:sz w:val="20"/>
                <w:szCs w:val="20"/>
                <w:lang w:val="es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Marco de tiempo</w:t>
            </w:r>
          </w:p>
        </w:tc>
        <w:tc>
          <w:tcPr>
            <w:tcW w:w="2147" w:type="dxa"/>
            <w:vMerge w:val="restart"/>
            <w:shd w:val="clear" w:color="auto" w:fill="F3F3F3"/>
          </w:tcPr>
          <w:p w14:paraId="571EDCC6" w14:textId="77777777" w:rsidR="00612162" w:rsidRPr="004617E9" w:rsidRDefault="00612162" w:rsidP="00612162">
            <w:pPr>
              <w:rPr>
                <w:b/>
                <w:sz w:val="20"/>
                <w:szCs w:val="20"/>
                <w:lang w:val="es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Unidad(es) responsable(s)</w:t>
            </w:r>
          </w:p>
        </w:tc>
        <w:tc>
          <w:tcPr>
            <w:tcW w:w="2745" w:type="dxa"/>
            <w:gridSpan w:val="2"/>
            <w:shd w:val="clear" w:color="auto" w:fill="F3F3F3"/>
          </w:tcPr>
          <w:p w14:paraId="56086ED8" w14:textId="77777777" w:rsidR="00612162" w:rsidRPr="004617E9" w:rsidRDefault="00612162" w:rsidP="00612162">
            <w:pPr>
              <w:jc w:val="center"/>
              <w:rPr>
                <w:b/>
                <w:sz w:val="20"/>
                <w:szCs w:val="20"/>
                <w:lang w:val="es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Seguimiento</w:t>
            </w:r>
          </w:p>
        </w:tc>
      </w:tr>
      <w:tr w:rsidR="00612162" w:rsidRPr="004617E9" w14:paraId="03D9F592" w14:textId="77777777" w:rsidTr="003E395F">
        <w:tc>
          <w:tcPr>
            <w:tcW w:w="5441" w:type="dxa"/>
            <w:vMerge/>
            <w:shd w:val="clear" w:color="auto" w:fill="auto"/>
          </w:tcPr>
          <w:p w14:paraId="0CB52FD1" w14:textId="77777777" w:rsidR="00612162" w:rsidRPr="004617E9" w:rsidRDefault="00612162" w:rsidP="00612162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14:paraId="1DF8248B" w14:textId="77777777" w:rsidR="00612162" w:rsidRPr="004617E9" w:rsidRDefault="00612162" w:rsidP="00612162">
            <w:pPr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14:paraId="539EA423" w14:textId="77777777" w:rsidR="00612162" w:rsidRPr="004617E9" w:rsidRDefault="00612162" w:rsidP="00612162">
            <w:pPr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080BC309" w14:textId="77777777" w:rsidR="00612162" w:rsidRPr="004617E9" w:rsidRDefault="00612162" w:rsidP="00612162">
            <w:pPr>
              <w:jc w:val="center"/>
              <w:rPr>
                <w:b/>
                <w:sz w:val="20"/>
                <w:szCs w:val="20"/>
                <w:lang w:val="es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Estado</w:t>
            </w:r>
          </w:p>
        </w:tc>
        <w:tc>
          <w:tcPr>
            <w:tcW w:w="1316" w:type="dxa"/>
            <w:shd w:val="clear" w:color="auto" w:fill="auto"/>
          </w:tcPr>
          <w:p w14:paraId="4645EE76" w14:textId="77777777" w:rsidR="00612162" w:rsidRPr="004617E9" w:rsidRDefault="00612162" w:rsidP="00612162">
            <w:pPr>
              <w:jc w:val="center"/>
              <w:rPr>
                <w:b/>
                <w:sz w:val="20"/>
                <w:szCs w:val="20"/>
                <w:lang w:val="es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Comentarios</w:t>
            </w:r>
          </w:p>
        </w:tc>
      </w:tr>
      <w:tr w:rsidR="00612162" w:rsidRPr="00F018BF" w14:paraId="24B428EC" w14:textId="77777777" w:rsidTr="003E395F">
        <w:tc>
          <w:tcPr>
            <w:tcW w:w="5441" w:type="dxa"/>
            <w:shd w:val="clear" w:color="auto" w:fill="auto"/>
          </w:tcPr>
          <w:p w14:paraId="5BAE8734" w14:textId="2D6716BD" w:rsidR="00612162" w:rsidRPr="004617E9" w:rsidRDefault="00612162" w:rsidP="00612162">
            <w:pPr>
              <w:rPr>
                <w:sz w:val="20"/>
                <w:szCs w:val="20"/>
                <w:lang w:val="es"/>
              </w:rPr>
            </w:pPr>
            <w:r>
              <w:rPr>
                <w:sz w:val="20"/>
                <w:szCs w:val="20"/>
                <w:lang w:val="es"/>
              </w:rPr>
              <w:t>6</w:t>
            </w:r>
            <w:r w:rsidRPr="004617E9">
              <w:rPr>
                <w:sz w:val="20"/>
                <w:szCs w:val="20"/>
                <w:lang w:val="es"/>
              </w:rPr>
              <w:t xml:space="preserve">.1 </w:t>
            </w:r>
            <w:r w:rsidRPr="00F018BF">
              <w:rPr>
                <w:sz w:val="20"/>
                <w:szCs w:val="20"/>
                <w:lang w:val="es"/>
              </w:rPr>
              <w:t>Actualización de la ENRVCC con enfoque de género</w:t>
            </w:r>
          </w:p>
          <w:p w14:paraId="113D6467" w14:textId="64894CAC" w:rsidR="00612162" w:rsidRPr="004617E9" w:rsidRDefault="00612162" w:rsidP="00612162">
            <w:pPr>
              <w:rPr>
                <w:sz w:val="20"/>
                <w:szCs w:val="20"/>
                <w:lang w:val="es"/>
              </w:rPr>
            </w:pPr>
          </w:p>
        </w:tc>
        <w:tc>
          <w:tcPr>
            <w:tcW w:w="2843" w:type="dxa"/>
            <w:shd w:val="clear" w:color="auto" w:fill="auto"/>
          </w:tcPr>
          <w:p w14:paraId="7B417072" w14:textId="7968FFE0" w:rsidR="00612162" w:rsidRPr="00F018BF" w:rsidRDefault="00612162" w:rsidP="00612162">
            <w:pPr>
              <w:rPr>
                <w:sz w:val="20"/>
                <w:szCs w:val="20"/>
                <w:lang w:val="es-CL"/>
              </w:rPr>
            </w:pPr>
            <w:r w:rsidRPr="00F018BF">
              <w:rPr>
                <w:sz w:val="20"/>
                <w:szCs w:val="20"/>
                <w:lang w:val="es-CL"/>
              </w:rPr>
              <w:t>Enero 2022 a diciembre 2022</w:t>
            </w:r>
          </w:p>
        </w:tc>
        <w:tc>
          <w:tcPr>
            <w:tcW w:w="2147" w:type="dxa"/>
            <w:shd w:val="clear" w:color="auto" w:fill="auto"/>
          </w:tcPr>
          <w:p w14:paraId="1883CBFD" w14:textId="48F8CDD1" w:rsidR="00612162" w:rsidRPr="00F018BF" w:rsidRDefault="00612162" w:rsidP="00612162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CONAF</w:t>
            </w:r>
          </w:p>
        </w:tc>
        <w:tc>
          <w:tcPr>
            <w:tcW w:w="1429" w:type="dxa"/>
            <w:shd w:val="clear" w:color="auto" w:fill="auto"/>
          </w:tcPr>
          <w:p w14:paraId="13356515" w14:textId="1599A1C2" w:rsidR="00612162" w:rsidRPr="00F018BF" w:rsidRDefault="00612162" w:rsidP="00612162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En curso</w:t>
            </w:r>
          </w:p>
        </w:tc>
        <w:tc>
          <w:tcPr>
            <w:tcW w:w="1316" w:type="dxa"/>
            <w:shd w:val="clear" w:color="auto" w:fill="auto"/>
          </w:tcPr>
          <w:p w14:paraId="027384A4" w14:textId="77777777" w:rsidR="00612162" w:rsidRPr="00F018BF" w:rsidRDefault="00612162" w:rsidP="00612162">
            <w:pPr>
              <w:rPr>
                <w:sz w:val="20"/>
                <w:szCs w:val="20"/>
                <w:lang w:val="es-CL"/>
              </w:rPr>
            </w:pPr>
          </w:p>
        </w:tc>
      </w:tr>
      <w:tr w:rsidR="00612162" w:rsidRPr="00F018BF" w14:paraId="12042E7E" w14:textId="77777777" w:rsidTr="003E395F">
        <w:tc>
          <w:tcPr>
            <w:tcW w:w="5441" w:type="dxa"/>
            <w:shd w:val="clear" w:color="auto" w:fill="auto"/>
          </w:tcPr>
          <w:p w14:paraId="357A23C8" w14:textId="7E4754A6" w:rsidR="00612162" w:rsidRDefault="00612162" w:rsidP="00612162">
            <w:pPr>
              <w:rPr>
                <w:sz w:val="20"/>
                <w:szCs w:val="20"/>
                <w:lang w:val="es"/>
              </w:rPr>
            </w:pPr>
            <w:r>
              <w:rPr>
                <w:sz w:val="20"/>
                <w:szCs w:val="20"/>
                <w:lang w:val="es"/>
              </w:rPr>
              <w:t>6.2. Creación del comité de cambio climático en el consejo de política forestal</w:t>
            </w:r>
          </w:p>
        </w:tc>
        <w:tc>
          <w:tcPr>
            <w:tcW w:w="2843" w:type="dxa"/>
            <w:shd w:val="clear" w:color="auto" w:fill="auto"/>
          </w:tcPr>
          <w:p w14:paraId="29BB89B9" w14:textId="70E0CDC1" w:rsidR="00612162" w:rsidRPr="00F018BF" w:rsidRDefault="00612162" w:rsidP="00612162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Permanente</w:t>
            </w:r>
          </w:p>
        </w:tc>
        <w:tc>
          <w:tcPr>
            <w:tcW w:w="2147" w:type="dxa"/>
            <w:shd w:val="clear" w:color="auto" w:fill="auto"/>
          </w:tcPr>
          <w:p w14:paraId="1A9F3E6C" w14:textId="7B4263F7" w:rsidR="00612162" w:rsidRDefault="00612162" w:rsidP="00612162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CONAF</w:t>
            </w:r>
          </w:p>
        </w:tc>
        <w:tc>
          <w:tcPr>
            <w:tcW w:w="1429" w:type="dxa"/>
            <w:shd w:val="clear" w:color="auto" w:fill="auto"/>
          </w:tcPr>
          <w:p w14:paraId="6A2A8242" w14:textId="3D01E880" w:rsidR="00612162" w:rsidRDefault="00612162" w:rsidP="00612162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En curso</w:t>
            </w:r>
          </w:p>
        </w:tc>
        <w:tc>
          <w:tcPr>
            <w:tcW w:w="1316" w:type="dxa"/>
            <w:shd w:val="clear" w:color="auto" w:fill="auto"/>
          </w:tcPr>
          <w:p w14:paraId="7BD413B0" w14:textId="77777777" w:rsidR="00612162" w:rsidRPr="00F018BF" w:rsidRDefault="00612162" w:rsidP="00612162">
            <w:pPr>
              <w:rPr>
                <w:sz w:val="20"/>
                <w:szCs w:val="20"/>
                <w:lang w:val="es-CL"/>
              </w:rPr>
            </w:pPr>
          </w:p>
        </w:tc>
      </w:tr>
      <w:tr w:rsidR="00612162" w:rsidRPr="00612162" w14:paraId="20F2CD85" w14:textId="77777777" w:rsidTr="003E395F">
        <w:tc>
          <w:tcPr>
            <w:tcW w:w="5441" w:type="dxa"/>
            <w:shd w:val="clear" w:color="auto" w:fill="auto"/>
          </w:tcPr>
          <w:p w14:paraId="2E92B90F" w14:textId="465802CC" w:rsidR="00612162" w:rsidRPr="004617E9" w:rsidRDefault="00612162" w:rsidP="00612162">
            <w:pPr>
              <w:rPr>
                <w:sz w:val="20"/>
                <w:szCs w:val="20"/>
                <w:lang w:val="es"/>
              </w:rPr>
            </w:pPr>
            <w:r>
              <w:rPr>
                <w:sz w:val="20"/>
                <w:szCs w:val="20"/>
                <w:lang w:val="es"/>
              </w:rPr>
              <w:t>6</w:t>
            </w:r>
            <w:r w:rsidRPr="004617E9">
              <w:rPr>
                <w:sz w:val="20"/>
                <w:szCs w:val="20"/>
                <w:lang w:val="es"/>
              </w:rPr>
              <w:t>.2</w:t>
            </w:r>
            <w:r>
              <w:rPr>
                <w:sz w:val="20"/>
                <w:szCs w:val="20"/>
                <w:lang w:val="es"/>
              </w:rPr>
              <w:t>. Propuesta de modificación de la Ley de Bosque Nativo</w:t>
            </w:r>
          </w:p>
        </w:tc>
        <w:tc>
          <w:tcPr>
            <w:tcW w:w="2843" w:type="dxa"/>
            <w:shd w:val="clear" w:color="auto" w:fill="auto"/>
          </w:tcPr>
          <w:p w14:paraId="4DD23E54" w14:textId="1692F82D" w:rsidR="00612162" w:rsidRPr="00612162" w:rsidRDefault="00612162" w:rsidP="00612162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2020- en tramite</w:t>
            </w:r>
          </w:p>
        </w:tc>
        <w:tc>
          <w:tcPr>
            <w:tcW w:w="2147" w:type="dxa"/>
            <w:shd w:val="clear" w:color="auto" w:fill="auto"/>
          </w:tcPr>
          <w:p w14:paraId="15ADFA1B" w14:textId="5162CAA4" w:rsidR="00612162" w:rsidRPr="00612162" w:rsidRDefault="00612162" w:rsidP="00612162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CONAF</w:t>
            </w:r>
          </w:p>
        </w:tc>
        <w:tc>
          <w:tcPr>
            <w:tcW w:w="1429" w:type="dxa"/>
            <w:shd w:val="clear" w:color="auto" w:fill="auto"/>
          </w:tcPr>
          <w:p w14:paraId="4E608C43" w14:textId="383025A6" w:rsidR="00612162" w:rsidRPr="00612162" w:rsidRDefault="00612162" w:rsidP="00612162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En curso</w:t>
            </w:r>
          </w:p>
        </w:tc>
        <w:tc>
          <w:tcPr>
            <w:tcW w:w="1316" w:type="dxa"/>
            <w:shd w:val="clear" w:color="auto" w:fill="auto"/>
          </w:tcPr>
          <w:p w14:paraId="68F1D7DB" w14:textId="77777777" w:rsidR="00612162" w:rsidRPr="00612162" w:rsidRDefault="00612162" w:rsidP="00612162">
            <w:pPr>
              <w:rPr>
                <w:sz w:val="20"/>
                <w:szCs w:val="20"/>
                <w:lang w:val="es-CL"/>
              </w:rPr>
            </w:pPr>
          </w:p>
        </w:tc>
      </w:tr>
      <w:tr w:rsidR="00612162" w:rsidRPr="002C23F3" w14:paraId="2C6C96E2" w14:textId="77777777" w:rsidTr="003E395F">
        <w:tc>
          <w:tcPr>
            <w:tcW w:w="5441" w:type="dxa"/>
            <w:shd w:val="clear" w:color="auto" w:fill="auto"/>
          </w:tcPr>
          <w:p w14:paraId="1DC31C71" w14:textId="68C8685F" w:rsidR="00612162" w:rsidRPr="002C23F3" w:rsidRDefault="00612162" w:rsidP="0061216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"/>
              </w:rPr>
              <w:t>6</w:t>
            </w:r>
            <w:r w:rsidRPr="004617E9">
              <w:rPr>
                <w:sz w:val="20"/>
                <w:szCs w:val="20"/>
                <w:lang w:val="es"/>
              </w:rPr>
              <w:t>.3</w:t>
            </w:r>
            <w:r>
              <w:rPr>
                <w:sz w:val="20"/>
                <w:szCs w:val="20"/>
                <w:lang w:val="es"/>
              </w:rPr>
              <w:t xml:space="preserve">. Propuesta de ley de cambio climático </w:t>
            </w:r>
          </w:p>
        </w:tc>
        <w:tc>
          <w:tcPr>
            <w:tcW w:w="2843" w:type="dxa"/>
            <w:shd w:val="clear" w:color="auto" w:fill="auto"/>
          </w:tcPr>
          <w:p w14:paraId="6126EC92" w14:textId="1A98661F" w:rsidR="00612162" w:rsidRPr="002C23F3" w:rsidRDefault="00612162" w:rsidP="00612162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2020- en tramite</w:t>
            </w:r>
          </w:p>
        </w:tc>
        <w:tc>
          <w:tcPr>
            <w:tcW w:w="2147" w:type="dxa"/>
            <w:shd w:val="clear" w:color="auto" w:fill="auto"/>
          </w:tcPr>
          <w:p w14:paraId="2D4E8EDB" w14:textId="33555664" w:rsidR="00612162" w:rsidRPr="002C23F3" w:rsidRDefault="00612162" w:rsidP="00612162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MMA</w:t>
            </w:r>
          </w:p>
        </w:tc>
        <w:tc>
          <w:tcPr>
            <w:tcW w:w="1429" w:type="dxa"/>
            <w:shd w:val="clear" w:color="auto" w:fill="auto"/>
          </w:tcPr>
          <w:p w14:paraId="39CB3E07" w14:textId="2A211E55" w:rsidR="00612162" w:rsidRPr="002C23F3" w:rsidRDefault="00612162" w:rsidP="00612162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En curso</w:t>
            </w:r>
          </w:p>
        </w:tc>
        <w:tc>
          <w:tcPr>
            <w:tcW w:w="1316" w:type="dxa"/>
            <w:shd w:val="clear" w:color="auto" w:fill="auto"/>
          </w:tcPr>
          <w:p w14:paraId="45175D8C" w14:textId="77777777" w:rsidR="00612162" w:rsidRPr="002C23F3" w:rsidRDefault="00612162" w:rsidP="00612162">
            <w:pPr>
              <w:rPr>
                <w:sz w:val="20"/>
                <w:szCs w:val="20"/>
                <w:lang w:val="es-CL"/>
              </w:rPr>
            </w:pPr>
          </w:p>
        </w:tc>
      </w:tr>
      <w:tr w:rsidR="00612162" w:rsidRPr="00612162" w14:paraId="49014351" w14:textId="77777777" w:rsidTr="003E395F">
        <w:tc>
          <w:tcPr>
            <w:tcW w:w="5441" w:type="dxa"/>
            <w:shd w:val="clear" w:color="auto" w:fill="auto"/>
          </w:tcPr>
          <w:p w14:paraId="47FBD5EB" w14:textId="2DA1A9B4" w:rsidR="00612162" w:rsidRDefault="00612162" w:rsidP="00612162">
            <w:pPr>
              <w:rPr>
                <w:sz w:val="20"/>
                <w:szCs w:val="20"/>
                <w:lang w:val="es"/>
              </w:rPr>
            </w:pPr>
            <w:r>
              <w:rPr>
                <w:sz w:val="20"/>
                <w:szCs w:val="20"/>
                <w:lang w:val="es"/>
              </w:rPr>
              <w:t>6.4. Propuesta de ley de forestación y restauración de áreas quemadas</w:t>
            </w:r>
          </w:p>
        </w:tc>
        <w:tc>
          <w:tcPr>
            <w:tcW w:w="2843" w:type="dxa"/>
            <w:shd w:val="clear" w:color="auto" w:fill="auto"/>
          </w:tcPr>
          <w:p w14:paraId="234A7668" w14:textId="0BCC3DCA" w:rsidR="00612162" w:rsidRDefault="00612162" w:rsidP="00612162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2020- en tramite</w:t>
            </w:r>
          </w:p>
        </w:tc>
        <w:tc>
          <w:tcPr>
            <w:tcW w:w="2147" w:type="dxa"/>
            <w:shd w:val="clear" w:color="auto" w:fill="auto"/>
          </w:tcPr>
          <w:p w14:paraId="7AAD4C0B" w14:textId="356B3471" w:rsidR="00612162" w:rsidRDefault="00612162" w:rsidP="00612162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CONAF</w:t>
            </w:r>
          </w:p>
        </w:tc>
        <w:tc>
          <w:tcPr>
            <w:tcW w:w="1429" w:type="dxa"/>
            <w:shd w:val="clear" w:color="auto" w:fill="auto"/>
          </w:tcPr>
          <w:p w14:paraId="654B4126" w14:textId="6CC7A685" w:rsidR="00612162" w:rsidRDefault="00612162" w:rsidP="00612162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En curso</w:t>
            </w:r>
          </w:p>
        </w:tc>
        <w:tc>
          <w:tcPr>
            <w:tcW w:w="1316" w:type="dxa"/>
            <w:shd w:val="clear" w:color="auto" w:fill="auto"/>
          </w:tcPr>
          <w:p w14:paraId="130F3216" w14:textId="77777777" w:rsidR="00612162" w:rsidRPr="002C23F3" w:rsidRDefault="00612162" w:rsidP="00612162">
            <w:pPr>
              <w:rPr>
                <w:sz w:val="20"/>
                <w:szCs w:val="20"/>
                <w:lang w:val="es-CL"/>
              </w:rPr>
            </w:pPr>
          </w:p>
        </w:tc>
      </w:tr>
      <w:tr w:rsidR="00612162" w:rsidRPr="009E312E" w14:paraId="50D65301" w14:textId="77777777" w:rsidTr="004857A5">
        <w:tc>
          <w:tcPr>
            <w:tcW w:w="13176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4AEBBD9F" w14:textId="41203D03" w:rsidR="00612162" w:rsidRPr="00761477" w:rsidRDefault="00612162" w:rsidP="00612162">
            <w:pPr>
              <w:rPr>
                <w:b/>
                <w:sz w:val="20"/>
                <w:szCs w:val="20"/>
                <w:lang w:val="es-ES_tradnl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 xml:space="preserve">Recomendación de evaluación </w:t>
            </w:r>
            <w:r>
              <w:rPr>
                <w:b/>
                <w:sz w:val="20"/>
                <w:szCs w:val="20"/>
                <w:lang w:val="es"/>
              </w:rPr>
              <w:t xml:space="preserve">7: </w:t>
            </w:r>
            <w:r w:rsidRPr="002C23F3">
              <w:rPr>
                <w:b/>
                <w:sz w:val="20"/>
                <w:szCs w:val="20"/>
                <w:lang w:val="es-ES_tradnl"/>
              </w:rPr>
              <w:t>Se sugiere que cuando se necesite que una agencia ejecutora nacional administre directamente los fondos de un proyecto, se realice un análisis previo referente a sus sistemas de adquisiciones y procedimientos administrativos propios de la entidad, de manera de identificar capacidades e identificar los potenciales barreras antes de tomar la decisión sobre quien administrará los recursos.</w:t>
            </w:r>
          </w:p>
        </w:tc>
      </w:tr>
      <w:tr w:rsidR="00612162" w:rsidRPr="009E312E" w14:paraId="593C95DF" w14:textId="77777777" w:rsidTr="0034486B">
        <w:tc>
          <w:tcPr>
            <w:tcW w:w="13176" w:type="dxa"/>
            <w:gridSpan w:val="5"/>
            <w:shd w:val="clear" w:color="auto" w:fill="F3F3F3"/>
          </w:tcPr>
          <w:p w14:paraId="7EE2AE10" w14:textId="04CD9373" w:rsidR="00612162" w:rsidRPr="00761477" w:rsidRDefault="00612162" w:rsidP="00612162">
            <w:pPr>
              <w:rPr>
                <w:bCs/>
                <w:sz w:val="20"/>
                <w:szCs w:val="20"/>
                <w:lang w:val="es-CL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Respuesta de la gerencia:</w:t>
            </w:r>
            <w:r>
              <w:rPr>
                <w:b/>
                <w:sz w:val="20"/>
                <w:szCs w:val="20"/>
                <w:lang w:val="es"/>
              </w:rPr>
              <w:t xml:space="preserve"> </w:t>
            </w:r>
            <w:r>
              <w:rPr>
                <w:bCs/>
                <w:sz w:val="20"/>
                <w:szCs w:val="20"/>
                <w:lang w:val="es"/>
              </w:rPr>
              <w:t>Aplicar el análisis de capacidades: PCAT y HACT y según ello decidir sobre la modalidad de ejecución del proyecto.</w:t>
            </w:r>
          </w:p>
        </w:tc>
      </w:tr>
      <w:tr w:rsidR="00612162" w:rsidRPr="004617E9" w14:paraId="61A2BDBF" w14:textId="77777777" w:rsidTr="003E395F">
        <w:tc>
          <w:tcPr>
            <w:tcW w:w="5441" w:type="dxa"/>
            <w:vMerge w:val="restart"/>
            <w:shd w:val="clear" w:color="auto" w:fill="F3F3F3"/>
          </w:tcPr>
          <w:p w14:paraId="044E61CF" w14:textId="77777777" w:rsidR="00612162" w:rsidRPr="004617E9" w:rsidRDefault="00612162" w:rsidP="00612162">
            <w:pPr>
              <w:rPr>
                <w:b/>
                <w:sz w:val="20"/>
                <w:szCs w:val="20"/>
                <w:lang w:val="es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Acción(es) clave(s)</w:t>
            </w:r>
          </w:p>
        </w:tc>
        <w:tc>
          <w:tcPr>
            <w:tcW w:w="2843" w:type="dxa"/>
            <w:vMerge w:val="restart"/>
            <w:shd w:val="clear" w:color="auto" w:fill="F3F3F3"/>
          </w:tcPr>
          <w:p w14:paraId="4E0AF4DA" w14:textId="77777777" w:rsidR="00612162" w:rsidRPr="004617E9" w:rsidRDefault="00612162" w:rsidP="00612162">
            <w:pPr>
              <w:rPr>
                <w:b/>
                <w:sz w:val="20"/>
                <w:szCs w:val="20"/>
                <w:lang w:val="es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Marco de tiempo</w:t>
            </w:r>
          </w:p>
        </w:tc>
        <w:tc>
          <w:tcPr>
            <w:tcW w:w="2147" w:type="dxa"/>
            <w:vMerge w:val="restart"/>
            <w:shd w:val="clear" w:color="auto" w:fill="F3F3F3"/>
          </w:tcPr>
          <w:p w14:paraId="156020F2" w14:textId="77777777" w:rsidR="00612162" w:rsidRPr="004617E9" w:rsidRDefault="00612162" w:rsidP="00612162">
            <w:pPr>
              <w:rPr>
                <w:b/>
                <w:sz w:val="20"/>
                <w:szCs w:val="20"/>
                <w:lang w:val="es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Unidad(es) responsable(s)</w:t>
            </w:r>
          </w:p>
        </w:tc>
        <w:tc>
          <w:tcPr>
            <w:tcW w:w="2745" w:type="dxa"/>
            <w:gridSpan w:val="2"/>
            <w:shd w:val="clear" w:color="auto" w:fill="F3F3F3"/>
          </w:tcPr>
          <w:p w14:paraId="23DC9DE9" w14:textId="77777777" w:rsidR="00612162" w:rsidRPr="004617E9" w:rsidRDefault="00612162" w:rsidP="00612162">
            <w:pPr>
              <w:jc w:val="center"/>
              <w:rPr>
                <w:b/>
                <w:sz w:val="20"/>
                <w:szCs w:val="20"/>
                <w:lang w:val="es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Seguimiento</w:t>
            </w:r>
          </w:p>
        </w:tc>
      </w:tr>
      <w:tr w:rsidR="00612162" w:rsidRPr="004617E9" w14:paraId="72A10CD9" w14:textId="77777777" w:rsidTr="003E395F">
        <w:tc>
          <w:tcPr>
            <w:tcW w:w="5441" w:type="dxa"/>
            <w:vMerge/>
            <w:shd w:val="clear" w:color="auto" w:fill="auto"/>
          </w:tcPr>
          <w:p w14:paraId="3B563AE1" w14:textId="77777777" w:rsidR="00612162" w:rsidRPr="004617E9" w:rsidRDefault="00612162" w:rsidP="00612162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14:paraId="761D9231" w14:textId="77777777" w:rsidR="00612162" w:rsidRPr="004617E9" w:rsidRDefault="00612162" w:rsidP="00612162">
            <w:pPr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14:paraId="677E5470" w14:textId="77777777" w:rsidR="00612162" w:rsidRPr="004617E9" w:rsidRDefault="00612162" w:rsidP="00612162">
            <w:pPr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747A4997" w14:textId="77777777" w:rsidR="00612162" w:rsidRPr="004617E9" w:rsidRDefault="00612162" w:rsidP="00612162">
            <w:pPr>
              <w:jc w:val="center"/>
              <w:rPr>
                <w:b/>
                <w:sz w:val="20"/>
                <w:szCs w:val="20"/>
                <w:lang w:val="es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Estado</w:t>
            </w:r>
          </w:p>
        </w:tc>
        <w:tc>
          <w:tcPr>
            <w:tcW w:w="1316" w:type="dxa"/>
            <w:shd w:val="clear" w:color="auto" w:fill="auto"/>
          </w:tcPr>
          <w:p w14:paraId="12661E32" w14:textId="77777777" w:rsidR="00612162" w:rsidRPr="004617E9" w:rsidRDefault="00612162" w:rsidP="00612162">
            <w:pPr>
              <w:jc w:val="center"/>
              <w:rPr>
                <w:b/>
                <w:sz w:val="20"/>
                <w:szCs w:val="20"/>
                <w:lang w:val="es"/>
              </w:rPr>
            </w:pPr>
            <w:r w:rsidRPr="004617E9">
              <w:rPr>
                <w:b/>
                <w:sz w:val="20"/>
                <w:szCs w:val="20"/>
                <w:lang w:val="es"/>
              </w:rPr>
              <w:t>Comentarios</w:t>
            </w:r>
          </w:p>
        </w:tc>
      </w:tr>
      <w:tr w:rsidR="00612162" w:rsidRPr="009E312E" w14:paraId="47393FFD" w14:textId="77777777" w:rsidTr="003E395F">
        <w:tc>
          <w:tcPr>
            <w:tcW w:w="5441" w:type="dxa"/>
            <w:shd w:val="clear" w:color="auto" w:fill="auto"/>
          </w:tcPr>
          <w:p w14:paraId="2776D2E0" w14:textId="420EFE45" w:rsidR="00612162" w:rsidRPr="004617E9" w:rsidRDefault="00612162" w:rsidP="00612162">
            <w:pPr>
              <w:rPr>
                <w:sz w:val="20"/>
                <w:szCs w:val="20"/>
                <w:lang w:val="es"/>
              </w:rPr>
            </w:pPr>
            <w:r>
              <w:rPr>
                <w:sz w:val="20"/>
                <w:szCs w:val="20"/>
                <w:lang w:val="es"/>
              </w:rPr>
              <w:t>7</w:t>
            </w:r>
            <w:r w:rsidRPr="004617E9">
              <w:rPr>
                <w:sz w:val="20"/>
                <w:szCs w:val="20"/>
                <w:lang w:val="es"/>
              </w:rPr>
              <w:t xml:space="preserve">.1 </w:t>
            </w:r>
            <w:r>
              <w:rPr>
                <w:sz w:val="20"/>
                <w:szCs w:val="20"/>
                <w:lang w:val="es"/>
              </w:rPr>
              <w:t>PACT y HACT aplicado</w:t>
            </w:r>
          </w:p>
          <w:p w14:paraId="3F0F7459" w14:textId="3CA16568" w:rsidR="00612162" w:rsidRPr="004617E9" w:rsidRDefault="00612162" w:rsidP="00612162">
            <w:pPr>
              <w:rPr>
                <w:sz w:val="20"/>
                <w:szCs w:val="20"/>
                <w:lang w:val="es"/>
              </w:rPr>
            </w:pPr>
          </w:p>
        </w:tc>
        <w:tc>
          <w:tcPr>
            <w:tcW w:w="2843" w:type="dxa"/>
            <w:shd w:val="clear" w:color="auto" w:fill="auto"/>
          </w:tcPr>
          <w:p w14:paraId="4EEF463C" w14:textId="0A047440" w:rsidR="00612162" w:rsidRPr="00761477" w:rsidRDefault="00612162" w:rsidP="00612162">
            <w:pPr>
              <w:rPr>
                <w:sz w:val="20"/>
                <w:szCs w:val="20"/>
                <w:lang w:val="es-CL"/>
              </w:rPr>
            </w:pPr>
            <w:r w:rsidRPr="00761477">
              <w:rPr>
                <w:sz w:val="20"/>
                <w:szCs w:val="20"/>
                <w:lang w:val="es-CL"/>
              </w:rPr>
              <w:t>En el diseño de p</w:t>
            </w:r>
            <w:r>
              <w:rPr>
                <w:sz w:val="20"/>
                <w:szCs w:val="20"/>
                <w:lang w:val="es-CL"/>
              </w:rPr>
              <w:t>royecto</w:t>
            </w:r>
          </w:p>
        </w:tc>
        <w:tc>
          <w:tcPr>
            <w:tcW w:w="2147" w:type="dxa"/>
            <w:shd w:val="clear" w:color="auto" w:fill="auto"/>
          </w:tcPr>
          <w:p w14:paraId="4C6645B6" w14:textId="041203D5" w:rsidR="00612162" w:rsidRPr="004617E9" w:rsidRDefault="00612162" w:rsidP="00612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</w:t>
            </w:r>
          </w:p>
        </w:tc>
        <w:tc>
          <w:tcPr>
            <w:tcW w:w="1429" w:type="dxa"/>
            <w:shd w:val="clear" w:color="auto" w:fill="auto"/>
          </w:tcPr>
          <w:p w14:paraId="0A8D2FC3" w14:textId="4926F064" w:rsidR="00612162" w:rsidRPr="00761477" w:rsidRDefault="00612162" w:rsidP="00612162">
            <w:pPr>
              <w:rPr>
                <w:sz w:val="20"/>
                <w:szCs w:val="20"/>
                <w:lang w:val="es-CL"/>
              </w:rPr>
            </w:pPr>
            <w:r w:rsidRPr="00761477">
              <w:rPr>
                <w:sz w:val="20"/>
                <w:szCs w:val="20"/>
                <w:lang w:val="es-CL"/>
              </w:rPr>
              <w:t>En el diseño de p</w:t>
            </w:r>
            <w:r>
              <w:rPr>
                <w:sz w:val="20"/>
                <w:szCs w:val="20"/>
                <w:lang w:val="es-CL"/>
              </w:rPr>
              <w:t>royecto</w:t>
            </w:r>
          </w:p>
        </w:tc>
        <w:tc>
          <w:tcPr>
            <w:tcW w:w="1316" w:type="dxa"/>
            <w:shd w:val="clear" w:color="auto" w:fill="auto"/>
          </w:tcPr>
          <w:p w14:paraId="656DFABE" w14:textId="77777777" w:rsidR="00612162" w:rsidRPr="00761477" w:rsidRDefault="00612162" w:rsidP="00612162">
            <w:pPr>
              <w:rPr>
                <w:sz w:val="20"/>
                <w:szCs w:val="20"/>
                <w:lang w:val="es-CL"/>
              </w:rPr>
            </w:pPr>
          </w:p>
        </w:tc>
      </w:tr>
    </w:tbl>
    <w:p w14:paraId="69442F37" w14:textId="14AA20D9" w:rsidR="00ED6C25" w:rsidRPr="00236F05" w:rsidRDefault="00F52D34" w:rsidP="00304E8F">
      <w:pPr>
        <w:tabs>
          <w:tab w:val="left" w:pos="2880"/>
        </w:tabs>
        <w:rPr>
          <w:sz w:val="20"/>
          <w:szCs w:val="20"/>
          <w:lang w:val="es-CL"/>
        </w:rPr>
      </w:pPr>
      <w:r w:rsidRPr="00F52D34">
        <w:rPr>
          <w:sz w:val="20"/>
          <w:szCs w:val="20"/>
          <w:lang w:val="es"/>
        </w:rPr>
        <w:t xml:space="preserve">* El estado de la implementación se rastrea en el ERC. </w:t>
      </w:r>
    </w:p>
    <w:sectPr w:rsidR="00ED6C25" w:rsidRPr="00236F05" w:rsidSect="003B2D57">
      <w:pgSz w:w="15840" w:h="12240" w:orient="landscape"/>
      <w:pgMar w:top="108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F16FF"/>
    <w:multiLevelType w:val="hybridMultilevel"/>
    <w:tmpl w:val="C512E98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43DE3"/>
    <w:multiLevelType w:val="multilevel"/>
    <w:tmpl w:val="4CE2D2D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57"/>
    <w:rsid w:val="00000064"/>
    <w:rsid w:val="00035701"/>
    <w:rsid w:val="000375A7"/>
    <w:rsid w:val="00063D98"/>
    <w:rsid w:val="00077586"/>
    <w:rsid w:val="00091E92"/>
    <w:rsid w:val="000D3F91"/>
    <w:rsid w:val="000E610A"/>
    <w:rsid w:val="001407B8"/>
    <w:rsid w:val="00196730"/>
    <w:rsid w:val="001B54D3"/>
    <w:rsid w:val="001D42BA"/>
    <w:rsid w:val="001D69C9"/>
    <w:rsid w:val="001F34FA"/>
    <w:rsid w:val="002122C1"/>
    <w:rsid w:val="002321FD"/>
    <w:rsid w:val="00236F05"/>
    <w:rsid w:val="00261E89"/>
    <w:rsid w:val="0027004A"/>
    <w:rsid w:val="00270C10"/>
    <w:rsid w:val="002B4B16"/>
    <w:rsid w:val="002C23F3"/>
    <w:rsid w:val="002F28C3"/>
    <w:rsid w:val="00304E8F"/>
    <w:rsid w:val="003B2D57"/>
    <w:rsid w:val="003C672E"/>
    <w:rsid w:val="00446022"/>
    <w:rsid w:val="004617E9"/>
    <w:rsid w:val="004868CE"/>
    <w:rsid w:val="00487F33"/>
    <w:rsid w:val="004C1AB9"/>
    <w:rsid w:val="005418F8"/>
    <w:rsid w:val="00571C87"/>
    <w:rsid w:val="005B3DB4"/>
    <w:rsid w:val="005F128B"/>
    <w:rsid w:val="005F4CDF"/>
    <w:rsid w:val="00612162"/>
    <w:rsid w:val="006C2B74"/>
    <w:rsid w:val="0071787E"/>
    <w:rsid w:val="0072354E"/>
    <w:rsid w:val="00736479"/>
    <w:rsid w:val="007430BB"/>
    <w:rsid w:val="00761477"/>
    <w:rsid w:val="007E1A4C"/>
    <w:rsid w:val="008B0A41"/>
    <w:rsid w:val="008D7BDA"/>
    <w:rsid w:val="009177CD"/>
    <w:rsid w:val="00947F8D"/>
    <w:rsid w:val="00956779"/>
    <w:rsid w:val="0099678B"/>
    <w:rsid w:val="009B145A"/>
    <w:rsid w:val="009E2EF4"/>
    <w:rsid w:val="009E312E"/>
    <w:rsid w:val="009E70DC"/>
    <w:rsid w:val="00A06271"/>
    <w:rsid w:val="00A502A0"/>
    <w:rsid w:val="00A73E6B"/>
    <w:rsid w:val="00AC09C5"/>
    <w:rsid w:val="00AD222B"/>
    <w:rsid w:val="00AE62C2"/>
    <w:rsid w:val="00AE79C9"/>
    <w:rsid w:val="00B23CCB"/>
    <w:rsid w:val="00B77696"/>
    <w:rsid w:val="00BA332B"/>
    <w:rsid w:val="00BC1519"/>
    <w:rsid w:val="00C96F2A"/>
    <w:rsid w:val="00CF5F32"/>
    <w:rsid w:val="00D22955"/>
    <w:rsid w:val="00D53EE5"/>
    <w:rsid w:val="00D56004"/>
    <w:rsid w:val="00DA5B4B"/>
    <w:rsid w:val="00DE506E"/>
    <w:rsid w:val="00E15B66"/>
    <w:rsid w:val="00E275FF"/>
    <w:rsid w:val="00E640E2"/>
    <w:rsid w:val="00EB68F5"/>
    <w:rsid w:val="00ED6C25"/>
    <w:rsid w:val="00F018BF"/>
    <w:rsid w:val="00F0273E"/>
    <w:rsid w:val="00F242AA"/>
    <w:rsid w:val="00F52D34"/>
    <w:rsid w:val="00F779D5"/>
    <w:rsid w:val="00FB4629"/>
    <w:rsid w:val="00FC0483"/>
    <w:rsid w:val="00FC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B690F"/>
  <w15:chartTrackingRefBased/>
  <w15:docId w15:val="{4535BA41-40A4-48B9-8652-415D55A1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qFormat/>
    <w:rsid w:val="00487F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37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har">
    <w:name w:val="Car Car Char"/>
    <w:basedOn w:val="Ttulo2"/>
    <w:rsid w:val="00487F33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styleId="Hipervnculo">
    <w:name w:val="Hyperlink"/>
    <w:rsid w:val="00FC1B4E"/>
    <w:rPr>
      <w:color w:val="0000FF"/>
      <w:u w:val="single"/>
    </w:rPr>
  </w:style>
  <w:style w:type="character" w:styleId="Textodelmarcadordeposicin">
    <w:name w:val="Placeholder Text"/>
    <w:uiPriority w:val="99"/>
    <w:semiHidden/>
    <w:rsid w:val="00236F05"/>
    <w:rPr>
      <w:color w:val="808080"/>
    </w:rPr>
  </w:style>
  <w:style w:type="paragraph" w:styleId="Prrafodelista">
    <w:name w:val="List Paragraph"/>
    <w:aliases w:val="Subtle Emphasis,Bullets,List Paragraph1,List Paragraph (numbered (a)),References,Paragraphe de liste1,List Paragraph11,Titre1,Titulo 4,Negrito,Figure Title,List Paragraph2"/>
    <w:basedOn w:val="Normal"/>
    <w:uiPriority w:val="34"/>
    <w:qFormat/>
    <w:rsid w:val="002C23F3"/>
    <w:pPr>
      <w:ind w:left="720"/>
      <w:contextualSpacing/>
    </w:pPr>
    <w:rPr>
      <w:rFonts w:ascii="Calibri" w:eastAsia="MS Mincho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1178</Words>
  <Characters>6484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UNDP Management Response to Evaluation</vt:lpstr>
      <vt:lpstr>UNDP Management Response to Evaluation</vt:lpstr>
    </vt:vector>
  </TitlesOfParts>
  <Company>UNDP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Management Response to Evaluation</dc:title>
  <dc:subject/>
  <dc:creator>Amina Tirana</dc:creator>
  <cp:keywords/>
  <dc:description/>
  <cp:lastModifiedBy>Marta Cozar</cp:lastModifiedBy>
  <cp:revision>2</cp:revision>
  <dcterms:created xsi:type="dcterms:W3CDTF">2021-12-28T19:14:00Z</dcterms:created>
  <dcterms:modified xsi:type="dcterms:W3CDTF">2021-12-28T19:14:00Z</dcterms:modified>
</cp:coreProperties>
</file>