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F4B4" w14:textId="77777777" w:rsidR="00E61BD7" w:rsidRPr="00D60D1F" w:rsidRDefault="00E61BD7" w:rsidP="00E61BD7">
      <w:pPr>
        <w:pStyle w:val="G-heading2"/>
        <w:numPr>
          <w:ilvl w:val="0"/>
          <w:numId w:val="0"/>
        </w:numPr>
      </w:pPr>
      <w:bookmarkStart w:id="0" w:name="_Toc533099722"/>
      <w:r w:rsidRPr="00D60D1F">
        <w:t>Management response template</w:t>
      </w:r>
      <w:bookmarkEnd w:id="0"/>
    </w:p>
    <w:p w14:paraId="517B761B" w14:textId="77777777" w:rsidR="00E61BD7" w:rsidRPr="00BF5D14" w:rsidRDefault="00E61BD7" w:rsidP="00E61BD7">
      <w:pPr>
        <w:spacing w:after="0" w:line="240" w:lineRule="auto"/>
        <w:jc w:val="both"/>
        <w:rPr>
          <w:rFonts w:cstheme="minorHAnsi"/>
          <w:b/>
        </w:rPr>
      </w:pPr>
    </w:p>
    <w:p w14:paraId="086EC60D" w14:textId="77777777" w:rsidR="00E61BD7" w:rsidRPr="00BF5D14" w:rsidRDefault="00E61BD7" w:rsidP="00E61BD7">
      <w:pPr>
        <w:spacing w:after="0" w:line="240" w:lineRule="auto"/>
        <w:jc w:val="both"/>
        <w:rPr>
          <w:rFonts w:cstheme="minorHAnsi"/>
          <w:b/>
        </w:rPr>
      </w:pPr>
      <w:r w:rsidRPr="00BF5D14">
        <w:rPr>
          <w:rFonts w:cstheme="minorHAnsi"/>
          <w:b/>
        </w:rPr>
        <w:t xml:space="preserve">UNDP </w:t>
      </w:r>
      <w:r>
        <w:rPr>
          <w:rFonts w:cstheme="minorHAnsi"/>
          <w:b/>
        </w:rPr>
        <w:t>m</w:t>
      </w:r>
      <w:r w:rsidRPr="00BF5D14">
        <w:rPr>
          <w:rFonts w:cstheme="minorHAnsi"/>
          <w:b/>
        </w:rPr>
        <w:t xml:space="preserve">anagement </w:t>
      </w:r>
      <w:r>
        <w:rPr>
          <w:rFonts w:cstheme="minorHAnsi"/>
          <w:b/>
        </w:rPr>
        <w:t>r</w:t>
      </w:r>
      <w:r w:rsidRPr="00BF5D14">
        <w:rPr>
          <w:rFonts w:cstheme="minorHAnsi"/>
          <w:b/>
        </w:rPr>
        <w:t xml:space="preserve">esponse </w:t>
      </w:r>
      <w:r>
        <w:rPr>
          <w:rFonts w:cstheme="minorHAnsi"/>
          <w:b/>
        </w:rPr>
        <w:t>t</w:t>
      </w:r>
      <w:r w:rsidRPr="00BF5D14">
        <w:rPr>
          <w:rFonts w:cstheme="minorHAnsi"/>
          <w:b/>
        </w:rPr>
        <w:t>emplate</w:t>
      </w:r>
    </w:p>
    <w:p w14:paraId="651EA456" w14:textId="77777777" w:rsidR="0019696D" w:rsidRPr="0019696D" w:rsidRDefault="00E61BD7" w:rsidP="0019696D">
      <w:pPr>
        <w:spacing w:after="0" w:line="240" w:lineRule="auto"/>
        <w:jc w:val="both"/>
        <w:rPr>
          <w:rFonts w:cstheme="minorHAnsi"/>
          <w:b/>
        </w:rPr>
      </w:pPr>
      <w:r w:rsidRPr="00BF5D14">
        <w:rPr>
          <w:rFonts w:cstheme="minorHAnsi"/>
          <w:b/>
        </w:rPr>
        <w:t>[</w:t>
      </w:r>
      <w:r w:rsidR="0019696D" w:rsidRPr="0019696D">
        <w:rPr>
          <w:rFonts w:cstheme="minorHAnsi"/>
          <w:b/>
        </w:rPr>
        <w:t>Final Evaluation of the project</w:t>
      </w:r>
    </w:p>
    <w:p w14:paraId="1CB084D7" w14:textId="2206712B" w:rsidR="00E61BD7" w:rsidRPr="00BF5D14" w:rsidRDefault="00A86E73" w:rsidP="0019696D">
      <w:pPr>
        <w:spacing w:after="0" w:line="240" w:lineRule="auto"/>
        <w:jc w:val="both"/>
        <w:rPr>
          <w:rFonts w:cstheme="minorHAnsi"/>
        </w:rPr>
      </w:pPr>
      <w:r>
        <w:rPr>
          <w:rFonts w:cstheme="minorHAnsi"/>
          <w:b/>
        </w:rPr>
        <w:t>Open Data for Sustainable Development</w:t>
      </w:r>
      <w:r w:rsidR="00E61BD7" w:rsidRPr="00BF5D14">
        <w:rPr>
          <w:rFonts w:cstheme="minorHAnsi"/>
          <w:b/>
        </w:rPr>
        <w:t>]</w:t>
      </w:r>
      <w:r w:rsidR="00E61BD7" w:rsidRPr="00BF5D14">
        <w:rPr>
          <w:rFonts w:cstheme="minorHAnsi"/>
        </w:rPr>
        <w:t xml:space="preserve"> Date:</w:t>
      </w:r>
      <w:r w:rsidR="0019696D">
        <w:rPr>
          <w:rFonts w:cstheme="minorHAnsi"/>
        </w:rPr>
        <w:t xml:space="preserve"> </w:t>
      </w:r>
      <w:r>
        <w:rPr>
          <w:rFonts w:cstheme="minorHAnsi"/>
        </w:rPr>
        <w:t>22</w:t>
      </w:r>
      <w:r w:rsidR="0019696D">
        <w:rPr>
          <w:rFonts w:cstheme="minorHAnsi"/>
        </w:rPr>
        <w:t>/0</w:t>
      </w:r>
      <w:r>
        <w:rPr>
          <w:rFonts w:cstheme="minorHAnsi"/>
        </w:rPr>
        <w:t>8</w:t>
      </w:r>
      <w:r w:rsidR="0019696D">
        <w:rPr>
          <w:rFonts w:cstheme="minorHAnsi"/>
        </w:rPr>
        <w:t>/202</w:t>
      </w:r>
      <w:r>
        <w:rPr>
          <w:rFonts w:cstheme="minorHAnsi"/>
        </w:rPr>
        <w:t>2</w:t>
      </w:r>
    </w:p>
    <w:p w14:paraId="3AE4F4B6" w14:textId="77777777" w:rsidR="00E61BD7" w:rsidRPr="00BF5D14" w:rsidRDefault="00E61BD7" w:rsidP="00E61BD7">
      <w:pPr>
        <w:spacing w:after="0" w:line="240" w:lineRule="auto"/>
        <w:ind w:left="5040" w:firstLine="720"/>
        <w:jc w:val="both"/>
        <w:rPr>
          <w:rFonts w:cstheme="minorHAnsi"/>
        </w:rPr>
      </w:pPr>
    </w:p>
    <w:p w14:paraId="7C8CC454" w14:textId="2609848F" w:rsidR="00E61BD7" w:rsidRPr="00BF5D14" w:rsidRDefault="00E61BD7" w:rsidP="00E61BD7">
      <w:pPr>
        <w:tabs>
          <w:tab w:val="left" w:pos="4320"/>
          <w:tab w:val="left" w:pos="7200"/>
        </w:tabs>
        <w:spacing w:after="0" w:line="240" w:lineRule="auto"/>
        <w:jc w:val="both"/>
        <w:rPr>
          <w:rFonts w:cstheme="minorHAnsi"/>
        </w:rPr>
      </w:pPr>
      <w:r w:rsidRPr="004F4044">
        <w:rPr>
          <w:rFonts w:cstheme="minorHAnsi"/>
        </w:rPr>
        <w:t>Prepared by:</w:t>
      </w:r>
      <w:r w:rsidR="0019696D" w:rsidRPr="004F4044">
        <w:rPr>
          <w:rFonts w:cstheme="minorHAnsi"/>
        </w:rPr>
        <w:t xml:space="preserve"> </w:t>
      </w:r>
      <w:r w:rsidR="00A86E73">
        <w:rPr>
          <w:rFonts w:cstheme="minorHAnsi"/>
        </w:rPr>
        <w:t>Sanja Arizanovic</w:t>
      </w:r>
      <w:r w:rsidRPr="004F4044">
        <w:rPr>
          <w:rFonts w:cstheme="minorHAnsi"/>
        </w:rPr>
        <w:tab/>
        <w:t>Position</w:t>
      </w:r>
      <w:r w:rsidR="0019696D" w:rsidRPr="004F4044">
        <w:rPr>
          <w:rFonts w:cstheme="minorHAnsi"/>
        </w:rPr>
        <w:t xml:space="preserve">: Project </w:t>
      </w:r>
      <w:r w:rsidR="00A86E73">
        <w:rPr>
          <w:rFonts w:cstheme="minorHAnsi"/>
        </w:rPr>
        <w:t>coordinator</w:t>
      </w:r>
      <w:r w:rsidRPr="00BF5D14">
        <w:rPr>
          <w:rFonts w:cstheme="minorHAnsi"/>
        </w:rPr>
        <w:tab/>
      </w:r>
      <w:r w:rsidRPr="00BF5D14">
        <w:rPr>
          <w:rFonts w:cstheme="minorHAnsi"/>
        </w:rPr>
        <w:tab/>
        <w:t>Unit/Bureau:</w:t>
      </w:r>
      <w:r w:rsidR="0019696D">
        <w:rPr>
          <w:rFonts w:cstheme="minorHAnsi"/>
        </w:rPr>
        <w:t xml:space="preserve"> UNDP Serbia</w:t>
      </w:r>
    </w:p>
    <w:p w14:paraId="3F54BF08" w14:textId="77777777" w:rsidR="00E61BD7" w:rsidRPr="00BF5D14" w:rsidRDefault="00E61BD7" w:rsidP="00E61BD7">
      <w:pPr>
        <w:tabs>
          <w:tab w:val="left" w:pos="4320"/>
          <w:tab w:val="left" w:pos="7200"/>
        </w:tabs>
        <w:spacing w:after="0" w:line="240" w:lineRule="auto"/>
        <w:jc w:val="both"/>
        <w:rPr>
          <w:rFonts w:cstheme="minorHAnsi"/>
        </w:rPr>
      </w:pPr>
      <w:r w:rsidRPr="00BF5D14">
        <w:rPr>
          <w:rFonts w:cstheme="minorHAnsi"/>
        </w:rPr>
        <w:t>Cleared by:</w:t>
      </w:r>
      <w:r w:rsidRPr="00BF5D14">
        <w:rPr>
          <w:rFonts w:cstheme="minorHAnsi"/>
        </w:rPr>
        <w:tab/>
        <w:t>Position:</w:t>
      </w:r>
      <w:r w:rsidRPr="00BF5D14">
        <w:rPr>
          <w:rFonts w:cstheme="minorHAnsi"/>
        </w:rPr>
        <w:tab/>
      </w:r>
      <w:r w:rsidRPr="00BF5D14">
        <w:rPr>
          <w:rFonts w:cstheme="minorHAnsi"/>
        </w:rPr>
        <w:tab/>
        <w:t>Unit/Bureau:</w:t>
      </w:r>
    </w:p>
    <w:p w14:paraId="31315AC4" w14:textId="77777777" w:rsidR="00E61BD7" w:rsidRPr="00BF5D14" w:rsidRDefault="00E61BD7" w:rsidP="00E61BD7">
      <w:pPr>
        <w:tabs>
          <w:tab w:val="left" w:pos="4320"/>
          <w:tab w:val="left" w:pos="7200"/>
        </w:tabs>
        <w:spacing w:after="0" w:line="240" w:lineRule="auto"/>
        <w:jc w:val="both"/>
        <w:rPr>
          <w:rFonts w:cstheme="minorHAnsi"/>
        </w:rPr>
      </w:pPr>
      <w:r w:rsidRPr="00BF5D14">
        <w:rPr>
          <w:rFonts w:cstheme="minorHAnsi"/>
        </w:rPr>
        <w:t>Input into and update in ERC:</w:t>
      </w:r>
      <w:r w:rsidRPr="00BF5D14">
        <w:rPr>
          <w:rFonts w:cstheme="minorHAnsi"/>
        </w:rPr>
        <w:tab/>
        <w:t>Position:</w:t>
      </w:r>
      <w:r w:rsidRPr="00BF5D14">
        <w:rPr>
          <w:rFonts w:cstheme="minorHAnsi"/>
        </w:rPr>
        <w:tab/>
      </w:r>
      <w:r w:rsidRPr="00BF5D14">
        <w:rPr>
          <w:rFonts w:cstheme="minorHAnsi"/>
        </w:rPr>
        <w:tab/>
        <w:t>Unit/Bureau:</w:t>
      </w:r>
    </w:p>
    <w:p w14:paraId="4D73E845" w14:textId="77777777" w:rsidR="00E61BD7" w:rsidRPr="00BF5D14" w:rsidRDefault="00E61BD7" w:rsidP="00E61BD7">
      <w:pPr>
        <w:spacing w:after="0" w:line="240" w:lineRule="auto"/>
        <w:jc w:val="both"/>
        <w:rPr>
          <w:rFonts w:cstheme="minorHAnsi"/>
        </w:rPr>
      </w:pPr>
    </w:p>
    <w:tbl>
      <w:tblPr>
        <w:tblpPr w:leftFromText="180" w:rightFromText="180" w:vertAnchor="text" w:tblpY="31"/>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794"/>
        <w:gridCol w:w="1954"/>
        <w:gridCol w:w="1851"/>
        <w:gridCol w:w="1223"/>
        <w:gridCol w:w="1194"/>
      </w:tblGrid>
      <w:tr w:rsidR="00E61BD7" w:rsidRPr="008711DF" w14:paraId="5E66E98E" w14:textId="77777777" w:rsidTr="00461884">
        <w:tc>
          <w:tcPr>
            <w:tcW w:w="9016" w:type="dxa"/>
            <w:gridSpan w:val="5"/>
            <w:shd w:val="clear" w:color="auto" w:fill="EAF6F3"/>
          </w:tcPr>
          <w:p w14:paraId="72A27B73" w14:textId="508135B3" w:rsidR="00E61BD7" w:rsidRPr="008711DF" w:rsidRDefault="00E61BD7" w:rsidP="00260FE5">
            <w:pPr>
              <w:tabs>
                <w:tab w:val="left" w:pos="1080"/>
              </w:tabs>
              <w:spacing w:after="0" w:line="240" w:lineRule="auto"/>
              <w:jc w:val="both"/>
              <w:rPr>
                <w:rFonts w:cstheme="minorHAnsi"/>
                <w:color w:val="185262"/>
              </w:rPr>
            </w:pPr>
            <w:r w:rsidRPr="008711DF">
              <w:rPr>
                <w:rFonts w:cstheme="minorHAnsi"/>
                <w:b/>
                <w:color w:val="185262"/>
              </w:rPr>
              <w:t xml:space="preserve">Evaluation recommendation 1. </w:t>
            </w:r>
            <w:r w:rsidR="0019696D" w:rsidRPr="0019696D">
              <w:rPr>
                <w:rFonts w:cstheme="minorHAnsi"/>
                <w:b/>
                <w:color w:val="185262"/>
              </w:rPr>
              <w:t xml:space="preserve">The evaluation recommends </w:t>
            </w:r>
            <w:r w:rsidR="00A86E73">
              <w:rPr>
                <w:rFonts w:cstheme="minorHAnsi"/>
                <w:b/>
                <w:color w:val="185262"/>
              </w:rPr>
              <w:t>exploring</w:t>
            </w:r>
            <w:r w:rsidR="00A86E73" w:rsidRPr="00A86E73">
              <w:rPr>
                <w:rFonts w:cstheme="minorHAnsi"/>
                <w:b/>
                <w:color w:val="185262"/>
              </w:rPr>
              <w:t xml:space="preserve"> linkages and synergies with other projects so that </w:t>
            </w:r>
            <w:r w:rsidR="00A86E73">
              <w:rPr>
                <w:rFonts w:cstheme="minorHAnsi"/>
                <w:b/>
                <w:color w:val="185262"/>
              </w:rPr>
              <w:t>“Open Data for Sustainable Development”</w:t>
            </w:r>
            <w:r w:rsidR="00A86E73" w:rsidRPr="00A86E73">
              <w:rPr>
                <w:rFonts w:cstheme="minorHAnsi"/>
                <w:b/>
                <w:color w:val="185262"/>
              </w:rPr>
              <w:t xml:space="preserve"> project can be elevated as a programmatic platform.</w:t>
            </w:r>
          </w:p>
        </w:tc>
      </w:tr>
      <w:tr w:rsidR="00E61BD7" w:rsidRPr="008711DF" w14:paraId="79297F06" w14:textId="77777777" w:rsidTr="00461884">
        <w:tc>
          <w:tcPr>
            <w:tcW w:w="9016" w:type="dxa"/>
            <w:gridSpan w:val="5"/>
            <w:shd w:val="clear" w:color="auto" w:fill="EAF6F3"/>
          </w:tcPr>
          <w:p w14:paraId="2D1AD350" w14:textId="1DE53B1D" w:rsidR="00E61BD7" w:rsidRPr="008711DF" w:rsidRDefault="00E61BD7" w:rsidP="00260FE5">
            <w:pPr>
              <w:tabs>
                <w:tab w:val="left" w:pos="1080"/>
              </w:tabs>
              <w:spacing w:after="0" w:line="240" w:lineRule="auto"/>
              <w:jc w:val="both"/>
              <w:rPr>
                <w:rFonts w:cstheme="minorHAnsi"/>
                <w:color w:val="185262"/>
              </w:rPr>
            </w:pPr>
            <w:r w:rsidRPr="008711DF">
              <w:rPr>
                <w:rFonts w:cstheme="minorHAnsi"/>
                <w:b/>
                <w:color w:val="185262"/>
              </w:rPr>
              <w:t xml:space="preserve">Management response: </w:t>
            </w:r>
            <w:r w:rsidR="004975EE">
              <w:rPr>
                <w:rFonts w:cstheme="minorHAnsi"/>
                <w:b/>
                <w:color w:val="185262"/>
              </w:rPr>
              <w:t>The project</w:t>
            </w:r>
            <w:r w:rsidR="009B3FC4">
              <w:rPr>
                <w:rFonts w:cstheme="minorHAnsi"/>
                <w:b/>
                <w:color w:val="185262"/>
              </w:rPr>
              <w:t xml:space="preserve"> </w:t>
            </w:r>
            <w:r w:rsidR="00A86E73">
              <w:rPr>
                <w:rFonts w:cstheme="minorHAnsi"/>
                <w:b/>
                <w:color w:val="185262"/>
              </w:rPr>
              <w:t xml:space="preserve">has explored linkages and synergies with other projects, in the process of the development of the new project. </w:t>
            </w:r>
          </w:p>
        </w:tc>
      </w:tr>
      <w:tr w:rsidR="00E61BD7" w:rsidRPr="008711DF" w14:paraId="7C877AA9" w14:textId="77777777" w:rsidTr="00461884">
        <w:trPr>
          <w:trHeight w:val="135"/>
        </w:trPr>
        <w:tc>
          <w:tcPr>
            <w:tcW w:w="2794" w:type="dxa"/>
            <w:vMerge w:val="restart"/>
            <w:shd w:val="clear" w:color="auto" w:fill="EAF6F3"/>
          </w:tcPr>
          <w:p w14:paraId="47FAF6A6"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Key action(s)</w:t>
            </w:r>
          </w:p>
        </w:tc>
        <w:tc>
          <w:tcPr>
            <w:tcW w:w="1954" w:type="dxa"/>
            <w:vMerge w:val="restart"/>
            <w:shd w:val="clear" w:color="auto" w:fill="EAF6F3"/>
          </w:tcPr>
          <w:p w14:paraId="01D526AF"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51" w:type="dxa"/>
            <w:vMerge w:val="restart"/>
            <w:shd w:val="clear" w:color="auto" w:fill="EAF6F3"/>
          </w:tcPr>
          <w:p w14:paraId="6939BC06"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417" w:type="dxa"/>
            <w:gridSpan w:val="2"/>
            <w:shd w:val="clear" w:color="auto" w:fill="EAF6F3"/>
          </w:tcPr>
          <w:p w14:paraId="66EF11B7"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6E904B3E" w14:textId="77777777" w:rsidTr="00461884">
        <w:trPr>
          <w:trHeight w:val="135"/>
        </w:trPr>
        <w:tc>
          <w:tcPr>
            <w:tcW w:w="2794" w:type="dxa"/>
            <w:vMerge/>
            <w:shd w:val="clear" w:color="auto" w:fill="F3F3F3"/>
          </w:tcPr>
          <w:p w14:paraId="747995C9" w14:textId="77777777" w:rsidR="00E61BD7" w:rsidRPr="008711DF" w:rsidRDefault="00E61BD7" w:rsidP="00260FE5">
            <w:pPr>
              <w:tabs>
                <w:tab w:val="left" w:pos="1080"/>
              </w:tabs>
              <w:spacing w:after="0" w:line="240" w:lineRule="auto"/>
              <w:jc w:val="both"/>
              <w:rPr>
                <w:rFonts w:cstheme="minorHAnsi"/>
                <w:color w:val="185262"/>
              </w:rPr>
            </w:pPr>
          </w:p>
        </w:tc>
        <w:tc>
          <w:tcPr>
            <w:tcW w:w="1954" w:type="dxa"/>
            <w:vMerge/>
            <w:shd w:val="clear" w:color="auto" w:fill="F3F3F3"/>
          </w:tcPr>
          <w:p w14:paraId="77742B8A" w14:textId="77777777" w:rsidR="00E61BD7" w:rsidRPr="008711DF" w:rsidRDefault="00E61BD7" w:rsidP="00260FE5">
            <w:pPr>
              <w:tabs>
                <w:tab w:val="left" w:pos="1080"/>
              </w:tabs>
              <w:spacing w:after="0" w:line="240" w:lineRule="auto"/>
              <w:jc w:val="both"/>
              <w:rPr>
                <w:rFonts w:cstheme="minorHAnsi"/>
                <w:b/>
                <w:color w:val="185262"/>
              </w:rPr>
            </w:pPr>
          </w:p>
        </w:tc>
        <w:tc>
          <w:tcPr>
            <w:tcW w:w="1851" w:type="dxa"/>
            <w:vMerge/>
            <w:shd w:val="clear" w:color="auto" w:fill="F3F3F3"/>
          </w:tcPr>
          <w:p w14:paraId="3EB74026" w14:textId="77777777" w:rsidR="00E61BD7" w:rsidRPr="008711DF" w:rsidRDefault="00E61BD7" w:rsidP="00260FE5">
            <w:pPr>
              <w:tabs>
                <w:tab w:val="left" w:pos="1080"/>
              </w:tabs>
              <w:spacing w:after="0" w:line="240" w:lineRule="auto"/>
              <w:jc w:val="both"/>
              <w:rPr>
                <w:rFonts w:cstheme="minorHAnsi"/>
                <w:b/>
                <w:color w:val="185262"/>
              </w:rPr>
            </w:pPr>
          </w:p>
        </w:tc>
        <w:tc>
          <w:tcPr>
            <w:tcW w:w="1223" w:type="dxa"/>
          </w:tcPr>
          <w:p w14:paraId="1724C4C1"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Comments</w:t>
            </w:r>
          </w:p>
        </w:tc>
        <w:tc>
          <w:tcPr>
            <w:tcW w:w="1194" w:type="dxa"/>
          </w:tcPr>
          <w:p w14:paraId="789CD682" w14:textId="77777777" w:rsidR="00E61BD7" w:rsidRPr="008711DF" w:rsidRDefault="00E61BD7" w:rsidP="00260FE5">
            <w:pPr>
              <w:tabs>
                <w:tab w:val="left" w:pos="1080"/>
              </w:tabs>
              <w:spacing w:after="0" w:line="240" w:lineRule="auto"/>
              <w:jc w:val="both"/>
              <w:rPr>
                <w:rFonts w:asciiTheme="majorHAnsi" w:eastAsiaTheme="majorEastAsia" w:hAnsiTheme="majorHAnsi" w:cstheme="minorHAnsi"/>
                <w:b/>
                <w:color w:val="185262"/>
                <w:sz w:val="21"/>
                <w:szCs w:val="21"/>
              </w:rPr>
            </w:pPr>
            <w:r w:rsidRPr="008711DF">
              <w:rPr>
                <w:rFonts w:cstheme="minorHAnsi"/>
                <w:b/>
                <w:color w:val="185262"/>
              </w:rPr>
              <w:t>Status</w:t>
            </w:r>
          </w:p>
          <w:p w14:paraId="33DE347C"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(initiated, completed or no due date)</w:t>
            </w:r>
          </w:p>
        </w:tc>
      </w:tr>
      <w:tr w:rsidR="00E61BD7" w:rsidRPr="008711DF" w14:paraId="24EE00A9" w14:textId="77777777" w:rsidTr="00461884">
        <w:tc>
          <w:tcPr>
            <w:tcW w:w="2794" w:type="dxa"/>
          </w:tcPr>
          <w:p w14:paraId="30A36D54" w14:textId="6D5A12CC"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 xml:space="preserve">1.1 </w:t>
            </w:r>
            <w:r w:rsidR="00A86E73">
              <w:rPr>
                <w:rFonts w:cstheme="minorHAnsi"/>
                <w:color w:val="185262"/>
              </w:rPr>
              <w:t>Gender mainstreaming in data science and tech included in the new project draft proposal (through cooperation with another UNDP cluster)</w:t>
            </w:r>
          </w:p>
        </w:tc>
        <w:tc>
          <w:tcPr>
            <w:tcW w:w="1954" w:type="dxa"/>
          </w:tcPr>
          <w:p w14:paraId="08A60743" w14:textId="0402A923" w:rsidR="00E61BD7" w:rsidRPr="008711DF" w:rsidRDefault="00A86E73" w:rsidP="00260FE5">
            <w:pPr>
              <w:tabs>
                <w:tab w:val="left" w:pos="1080"/>
              </w:tabs>
              <w:spacing w:after="0" w:line="240" w:lineRule="auto"/>
              <w:jc w:val="both"/>
              <w:rPr>
                <w:rFonts w:cstheme="minorHAnsi"/>
                <w:color w:val="185262"/>
              </w:rPr>
            </w:pPr>
            <w:r>
              <w:rPr>
                <w:rFonts w:cstheme="minorHAnsi"/>
                <w:color w:val="185262"/>
              </w:rPr>
              <w:t>August 2022</w:t>
            </w:r>
          </w:p>
        </w:tc>
        <w:tc>
          <w:tcPr>
            <w:tcW w:w="1851" w:type="dxa"/>
          </w:tcPr>
          <w:p w14:paraId="64713D5A" w14:textId="77777777" w:rsidR="00E61BD7" w:rsidRPr="008711DF" w:rsidRDefault="00E61BD7" w:rsidP="00260FE5">
            <w:pPr>
              <w:tabs>
                <w:tab w:val="left" w:pos="1080"/>
              </w:tabs>
              <w:spacing w:after="0" w:line="240" w:lineRule="auto"/>
              <w:jc w:val="both"/>
              <w:rPr>
                <w:rFonts w:cstheme="minorHAnsi"/>
                <w:color w:val="185262"/>
              </w:rPr>
            </w:pPr>
          </w:p>
        </w:tc>
        <w:tc>
          <w:tcPr>
            <w:tcW w:w="1223" w:type="dxa"/>
          </w:tcPr>
          <w:p w14:paraId="674B7F62" w14:textId="77777777" w:rsidR="00E61BD7" w:rsidRPr="008711DF" w:rsidRDefault="00E61BD7" w:rsidP="00260FE5">
            <w:pPr>
              <w:tabs>
                <w:tab w:val="left" w:pos="1080"/>
              </w:tabs>
              <w:spacing w:after="0" w:line="240" w:lineRule="auto"/>
              <w:jc w:val="both"/>
              <w:rPr>
                <w:rFonts w:cstheme="minorHAnsi"/>
                <w:color w:val="185262"/>
              </w:rPr>
            </w:pPr>
          </w:p>
        </w:tc>
        <w:tc>
          <w:tcPr>
            <w:tcW w:w="1194" w:type="dxa"/>
          </w:tcPr>
          <w:p w14:paraId="5662BCB3" w14:textId="1A3B5F6F" w:rsidR="00E61BD7" w:rsidRPr="008711DF" w:rsidRDefault="00A86E73" w:rsidP="00260FE5">
            <w:pPr>
              <w:tabs>
                <w:tab w:val="left" w:pos="1080"/>
              </w:tabs>
              <w:spacing w:after="0" w:line="240" w:lineRule="auto"/>
              <w:jc w:val="both"/>
              <w:rPr>
                <w:rFonts w:cstheme="minorHAnsi"/>
                <w:color w:val="185262"/>
              </w:rPr>
            </w:pPr>
            <w:r>
              <w:rPr>
                <w:rFonts w:cstheme="minorHAnsi"/>
                <w:color w:val="185262"/>
              </w:rPr>
              <w:t xml:space="preserve">Initiated </w:t>
            </w:r>
          </w:p>
        </w:tc>
      </w:tr>
      <w:tr w:rsidR="00E61BD7" w:rsidRPr="008711DF" w14:paraId="5508C5FD" w14:textId="77777777" w:rsidTr="00461884">
        <w:tc>
          <w:tcPr>
            <w:tcW w:w="2794" w:type="dxa"/>
          </w:tcPr>
          <w:p w14:paraId="599C20DF" w14:textId="425BBDB5"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 xml:space="preserve">1.2 </w:t>
            </w:r>
            <w:r w:rsidR="00B35043">
              <w:rPr>
                <w:rFonts w:cstheme="minorHAnsi"/>
                <w:color w:val="185262"/>
              </w:rPr>
              <w:t>Implementation of the identified activities</w:t>
            </w:r>
            <w:r w:rsidR="00A86E73">
              <w:rPr>
                <w:rFonts w:cstheme="minorHAnsi"/>
                <w:color w:val="185262"/>
              </w:rPr>
              <w:t>, together with the colleagues from another team</w:t>
            </w:r>
          </w:p>
        </w:tc>
        <w:tc>
          <w:tcPr>
            <w:tcW w:w="1954" w:type="dxa"/>
          </w:tcPr>
          <w:p w14:paraId="55A5DDCE" w14:textId="43ED322D" w:rsidR="00E61BD7" w:rsidRPr="008711DF" w:rsidRDefault="00A86E73" w:rsidP="00260FE5">
            <w:pPr>
              <w:tabs>
                <w:tab w:val="left" w:pos="1080"/>
              </w:tabs>
              <w:spacing w:after="0" w:line="240" w:lineRule="auto"/>
              <w:jc w:val="both"/>
              <w:rPr>
                <w:rFonts w:cstheme="minorHAnsi"/>
                <w:color w:val="185262"/>
              </w:rPr>
            </w:pPr>
            <w:r>
              <w:rPr>
                <w:rFonts w:cstheme="minorHAnsi"/>
                <w:color w:val="185262"/>
              </w:rPr>
              <w:t>March 2025</w:t>
            </w:r>
          </w:p>
        </w:tc>
        <w:tc>
          <w:tcPr>
            <w:tcW w:w="1851" w:type="dxa"/>
          </w:tcPr>
          <w:p w14:paraId="573B1D06" w14:textId="77777777" w:rsidR="00E61BD7" w:rsidRPr="008711DF" w:rsidRDefault="00E61BD7" w:rsidP="00260FE5">
            <w:pPr>
              <w:tabs>
                <w:tab w:val="left" w:pos="1080"/>
              </w:tabs>
              <w:spacing w:after="0" w:line="240" w:lineRule="auto"/>
              <w:jc w:val="both"/>
              <w:rPr>
                <w:rFonts w:cstheme="minorHAnsi"/>
                <w:color w:val="185262"/>
              </w:rPr>
            </w:pPr>
          </w:p>
        </w:tc>
        <w:tc>
          <w:tcPr>
            <w:tcW w:w="1223" w:type="dxa"/>
          </w:tcPr>
          <w:p w14:paraId="11D54C52" w14:textId="7A4E686F" w:rsidR="00E61BD7" w:rsidRPr="008711DF" w:rsidRDefault="00461884" w:rsidP="00260FE5">
            <w:pPr>
              <w:tabs>
                <w:tab w:val="left" w:pos="1080"/>
              </w:tabs>
              <w:spacing w:after="0" w:line="240" w:lineRule="auto"/>
              <w:jc w:val="both"/>
              <w:rPr>
                <w:rFonts w:cstheme="minorHAnsi"/>
                <w:color w:val="185262"/>
              </w:rPr>
            </w:pPr>
            <w:r>
              <w:rPr>
                <w:rFonts w:cstheme="minorHAnsi"/>
                <w:color w:val="185262"/>
              </w:rPr>
              <w:t>To start once the new project is approved</w:t>
            </w:r>
          </w:p>
        </w:tc>
        <w:tc>
          <w:tcPr>
            <w:tcW w:w="1194" w:type="dxa"/>
          </w:tcPr>
          <w:p w14:paraId="3EDD90CC" w14:textId="2D0950AE" w:rsidR="00E61BD7" w:rsidRPr="008711DF" w:rsidRDefault="00E61BD7" w:rsidP="00260FE5">
            <w:pPr>
              <w:tabs>
                <w:tab w:val="left" w:pos="1080"/>
              </w:tabs>
              <w:spacing w:after="0" w:line="240" w:lineRule="auto"/>
              <w:jc w:val="both"/>
              <w:rPr>
                <w:rFonts w:cstheme="minorHAnsi"/>
                <w:color w:val="185262"/>
              </w:rPr>
            </w:pPr>
          </w:p>
        </w:tc>
      </w:tr>
    </w:tbl>
    <w:p w14:paraId="345C1909" w14:textId="77777777" w:rsidR="00E61BD7" w:rsidRPr="008711DF" w:rsidRDefault="00E61BD7" w:rsidP="00E61BD7">
      <w:pPr>
        <w:spacing w:after="0" w:line="240" w:lineRule="auto"/>
        <w:jc w:val="both"/>
        <w:rPr>
          <w:rFonts w:cstheme="minorHAnsi"/>
          <w:vanish/>
          <w:color w:val="185262"/>
        </w:rPr>
      </w:pPr>
    </w:p>
    <w:tbl>
      <w:tblPr>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676"/>
        <w:gridCol w:w="2007"/>
        <w:gridCol w:w="1905"/>
        <w:gridCol w:w="1228"/>
        <w:gridCol w:w="1200"/>
      </w:tblGrid>
      <w:tr w:rsidR="00E61BD7" w:rsidRPr="008711DF" w14:paraId="4CB86A08" w14:textId="77777777" w:rsidTr="00260FE5">
        <w:tc>
          <w:tcPr>
            <w:tcW w:w="12348" w:type="dxa"/>
            <w:gridSpan w:val="5"/>
            <w:shd w:val="clear" w:color="auto" w:fill="EAF6F3"/>
          </w:tcPr>
          <w:p w14:paraId="4C394928" w14:textId="4B02E072" w:rsidR="00E61BD7" w:rsidRPr="008711DF" w:rsidRDefault="00E61BD7" w:rsidP="00260FE5">
            <w:pPr>
              <w:tabs>
                <w:tab w:val="left" w:pos="1080"/>
              </w:tabs>
              <w:spacing w:after="0" w:line="240" w:lineRule="auto"/>
              <w:jc w:val="both"/>
              <w:rPr>
                <w:rFonts w:cstheme="minorHAnsi"/>
                <w:color w:val="185262"/>
              </w:rPr>
            </w:pPr>
            <w:r w:rsidRPr="008711DF">
              <w:rPr>
                <w:rFonts w:cstheme="minorHAnsi"/>
                <w:b/>
                <w:color w:val="185262"/>
              </w:rPr>
              <w:t xml:space="preserve">Evaluation recommendation 2. </w:t>
            </w:r>
            <w:r w:rsidR="00A86E73" w:rsidRPr="00A86E73">
              <w:rPr>
                <w:rFonts w:cstheme="minorHAnsi"/>
                <w:b/>
                <w:color w:val="185262"/>
              </w:rPr>
              <w:t>The Project needs to be continuously and systematically involved in dialogue with the project partners proactively addressing the challenges and limitations</w:t>
            </w:r>
          </w:p>
        </w:tc>
      </w:tr>
      <w:tr w:rsidR="00E61BD7" w:rsidRPr="008711DF" w14:paraId="00E1E6FD" w14:textId="77777777" w:rsidTr="00260FE5">
        <w:tc>
          <w:tcPr>
            <w:tcW w:w="12348" w:type="dxa"/>
            <w:gridSpan w:val="5"/>
            <w:shd w:val="clear" w:color="auto" w:fill="EAF6F3"/>
          </w:tcPr>
          <w:p w14:paraId="59C8A154" w14:textId="59134AA2" w:rsidR="00E61BD7" w:rsidRPr="00B35043" w:rsidRDefault="00E61BD7" w:rsidP="00260FE5">
            <w:pPr>
              <w:tabs>
                <w:tab w:val="left" w:pos="1080"/>
              </w:tabs>
              <w:spacing w:after="0" w:line="240" w:lineRule="auto"/>
              <w:jc w:val="both"/>
              <w:rPr>
                <w:rFonts w:cstheme="minorHAnsi"/>
                <w:b/>
                <w:bCs/>
                <w:color w:val="185262"/>
              </w:rPr>
            </w:pPr>
            <w:r w:rsidRPr="00B35043">
              <w:rPr>
                <w:rFonts w:cstheme="minorHAnsi"/>
                <w:b/>
                <w:bCs/>
                <w:color w:val="185262"/>
              </w:rPr>
              <w:t>Management response:</w:t>
            </w:r>
            <w:r w:rsidR="009B3FC4" w:rsidRPr="00B35043">
              <w:rPr>
                <w:rFonts w:cstheme="minorHAnsi"/>
                <w:b/>
                <w:bCs/>
                <w:color w:val="185262"/>
              </w:rPr>
              <w:t xml:space="preserve"> </w:t>
            </w:r>
            <w:r w:rsidR="004975EE">
              <w:rPr>
                <w:rFonts w:cstheme="minorHAnsi"/>
                <w:b/>
                <w:bCs/>
                <w:color w:val="185262"/>
              </w:rPr>
              <w:t>The project team</w:t>
            </w:r>
            <w:r w:rsidR="009F3462">
              <w:rPr>
                <w:rFonts w:cstheme="minorHAnsi"/>
                <w:b/>
                <w:bCs/>
                <w:color w:val="185262"/>
              </w:rPr>
              <w:t xml:space="preserve"> will organize meetings for addressing the challenges and limitations, starting with partners full engagement in the process of design of the new project</w:t>
            </w:r>
          </w:p>
        </w:tc>
      </w:tr>
      <w:tr w:rsidR="00B35043" w:rsidRPr="008711DF" w14:paraId="5415025D" w14:textId="77777777" w:rsidTr="00260FE5">
        <w:trPr>
          <w:trHeight w:val="135"/>
        </w:trPr>
        <w:tc>
          <w:tcPr>
            <w:tcW w:w="4428" w:type="dxa"/>
            <w:vMerge w:val="restart"/>
            <w:shd w:val="clear" w:color="auto" w:fill="EAF6F3"/>
          </w:tcPr>
          <w:p w14:paraId="756738B8"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Key action(s)</w:t>
            </w:r>
          </w:p>
        </w:tc>
        <w:tc>
          <w:tcPr>
            <w:tcW w:w="2880" w:type="dxa"/>
            <w:vMerge w:val="restart"/>
            <w:shd w:val="clear" w:color="auto" w:fill="EAF6F3"/>
          </w:tcPr>
          <w:p w14:paraId="13F7EF9F"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2610" w:type="dxa"/>
            <w:vMerge w:val="restart"/>
            <w:shd w:val="clear" w:color="auto" w:fill="EAF6F3"/>
          </w:tcPr>
          <w:p w14:paraId="29B060AF"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430" w:type="dxa"/>
            <w:gridSpan w:val="2"/>
            <w:shd w:val="clear" w:color="auto" w:fill="EAF6F3"/>
          </w:tcPr>
          <w:p w14:paraId="6E79DCB5"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Tracking</w:t>
            </w:r>
          </w:p>
        </w:tc>
      </w:tr>
      <w:tr w:rsidR="00B35043" w:rsidRPr="008711DF" w14:paraId="1A2DDC33" w14:textId="77777777" w:rsidTr="00260FE5">
        <w:trPr>
          <w:trHeight w:val="135"/>
        </w:trPr>
        <w:tc>
          <w:tcPr>
            <w:tcW w:w="4428" w:type="dxa"/>
            <w:vMerge/>
            <w:shd w:val="clear" w:color="auto" w:fill="F3F3F3"/>
          </w:tcPr>
          <w:p w14:paraId="4508984E" w14:textId="77777777" w:rsidR="00E61BD7" w:rsidRPr="008711DF" w:rsidRDefault="00E61BD7" w:rsidP="00260FE5">
            <w:pPr>
              <w:tabs>
                <w:tab w:val="left" w:pos="1080"/>
              </w:tabs>
              <w:spacing w:after="0" w:line="240" w:lineRule="auto"/>
              <w:jc w:val="both"/>
              <w:rPr>
                <w:rFonts w:cstheme="minorHAnsi"/>
                <w:color w:val="185262"/>
              </w:rPr>
            </w:pPr>
          </w:p>
        </w:tc>
        <w:tc>
          <w:tcPr>
            <w:tcW w:w="2880" w:type="dxa"/>
            <w:vMerge/>
            <w:shd w:val="clear" w:color="auto" w:fill="F3F3F3"/>
          </w:tcPr>
          <w:p w14:paraId="75C7BF1A" w14:textId="77777777" w:rsidR="00E61BD7" w:rsidRPr="008711DF" w:rsidRDefault="00E61BD7" w:rsidP="00260FE5">
            <w:pPr>
              <w:tabs>
                <w:tab w:val="left" w:pos="1080"/>
              </w:tabs>
              <w:spacing w:after="0" w:line="240" w:lineRule="auto"/>
              <w:jc w:val="both"/>
              <w:rPr>
                <w:rFonts w:cstheme="minorHAnsi"/>
                <w:b/>
                <w:color w:val="185262"/>
              </w:rPr>
            </w:pPr>
          </w:p>
        </w:tc>
        <w:tc>
          <w:tcPr>
            <w:tcW w:w="2610" w:type="dxa"/>
            <w:vMerge/>
            <w:shd w:val="clear" w:color="auto" w:fill="F3F3F3"/>
          </w:tcPr>
          <w:p w14:paraId="0AFB2F53" w14:textId="77777777" w:rsidR="00E61BD7" w:rsidRPr="008711DF" w:rsidRDefault="00E61BD7" w:rsidP="00260FE5">
            <w:pPr>
              <w:tabs>
                <w:tab w:val="left" w:pos="1080"/>
              </w:tabs>
              <w:spacing w:after="0" w:line="240" w:lineRule="auto"/>
              <w:jc w:val="both"/>
              <w:rPr>
                <w:rFonts w:cstheme="minorHAnsi"/>
                <w:b/>
                <w:color w:val="185262"/>
              </w:rPr>
            </w:pPr>
          </w:p>
        </w:tc>
        <w:tc>
          <w:tcPr>
            <w:tcW w:w="1260" w:type="dxa"/>
          </w:tcPr>
          <w:p w14:paraId="615345C3"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Comments</w:t>
            </w:r>
          </w:p>
        </w:tc>
        <w:tc>
          <w:tcPr>
            <w:tcW w:w="1170" w:type="dxa"/>
          </w:tcPr>
          <w:p w14:paraId="52A83609"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B35043" w:rsidRPr="008711DF" w14:paraId="130A9B0C" w14:textId="77777777" w:rsidTr="00260FE5">
        <w:tc>
          <w:tcPr>
            <w:tcW w:w="4428" w:type="dxa"/>
          </w:tcPr>
          <w:p w14:paraId="6C655DB3" w14:textId="2476D489"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 xml:space="preserve">2.1 </w:t>
            </w:r>
            <w:r w:rsidR="009F3462">
              <w:rPr>
                <w:rFonts w:cstheme="minorHAnsi"/>
                <w:color w:val="185262"/>
              </w:rPr>
              <w:t>Systematic meetings with the project partners for inclusive design on the new data project</w:t>
            </w:r>
          </w:p>
        </w:tc>
        <w:tc>
          <w:tcPr>
            <w:tcW w:w="2880" w:type="dxa"/>
          </w:tcPr>
          <w:p w14:paraId="07C89FAE" w14:textId="6D7B1313" w:rsidR="00E61BD7" w:rsidRPr="008711DF" w:rsidRDefault="009F3462" w:rsidP="00260FE5">
            <w:pPr>
              <w:tabs>
                <w:tab w:val="left" w:pos="1080"/>
              </w:tabs>
              <w:spacing w:after="0" w:line="240" w:lineRule="auto"/>
              <w:jc w:val="both"/>
              <w:rPr>
                <w:rFonts w:cstheme="minorHAnsi"/>
                <w:color w:val="185262"/>
              </w:rPr>
            </w:pPr>
            <w:r>
              <w:rPr>
                <w:rFonts w:cstheme="minorHAnsi"/>
                <w:color w:val="185262"/>
              </w:rPr>
              <w:t>August 2022</w:t>
            </w:r>
          </w:p>
        </w:tc>
        <w:tc>
          <w:tcPr>
            <w:tcW w:w="2610" w:type="dxa"/>
          </w:tcPr>
          <w:p w14:paraId="36A28F3B" w14:textId="48695F10" w:rsidR="00E61BD7" w:rsidRPr="008711DF" w:rsidRDefault="00A86E73" w:rsidP="00260FE5">
            <w:pPr>
              <w:tabs>
                <w:tab w:val="left" w:pos="1080"/>
              </w:tabs>
              <w:spacing w:after="0" w:line="240" w:lineRule="auto"/>
              <w:jc w:val="both"/>
              <w:rPr>
                <w:rFonts w:cstheme="minorHAnsi"/>
                <w:color w:val="185262"/>
              </w:rPr>
            </w:pPr>
            <w:r>
              <w:rPr>
                <w:rFonts w:cstheme="minorHAnsi"/>
                <w:color w:val="185262"/>
              </w:rPr>
              <w:t xml:space="preserve"> </w:t>
            </w:r>
          </w:p>
        </w:tc>
        <w:tc>
          <w:tcPr>
            <w:tcW w:w="1260" w:type="dxa"/>
          </w:tcPr>
          <w:p w14:paraId="155DAD0B" w14:textId="77777777" w:rsidR="00E61BD7" w:rsidRPr="008711DF" w:rsidRDefault="00E61BD7" w:rsidP="00260FE5">
            <w:pPr>
              <w:tabs>
                <w:tab w:val="left" w:pos="1080"/>
              </w:tabs>
              <w:spacing w:after="0" w:line="240" w:lineRule="auto"/>
              <w:jc w:val="both"/>
              <w:rPr>
                <w:rFonts w:cstheme="minorHAnsi"/>
                <w:color w:val="185262"/>
              </w:rPr>
            </w:pPr>
          </w:p>
        </w:tc>
        <w:tc>
          <w:tcPr>
            <w:tcW w:w="1170" w:type="dxa"/>
          </w:tcPr>
          <w:p w14:paraId="45C433F8" w14:textId="1D40584D" w:rsidR="00E61BD7" w:rsidRPr="008711DF" w:rsidRDefault="00B35043" w:rsidP="00260FE5">
            <w:pPr>
              <w:tabs>
                <w:tab w:val="left" w:pos="1080"/>
              </w:tabs>
              <w:spacing w:after="0" w:line="240" w:lineRule="auto"/>
              <w:jc w:val="both"/>
              <w:rPr>
                <w:rFonts w:cstheme="minorHAnsi"/>
                <w:color w:val="185262"/>
              </w:rPr>
            </w:pPr>
            <w:r>
              <w:rPr>
                <w:rFonts w:cstheme="minorHAnsi"/>
                <w:color w:val="185262"/>
              </w:rPr>
              <w:t xml:space="preserve">Completed </w:t>
            </w:r>
          </w:p>
        </w:tc>
      </w:tr>
      <w:tr w:rsidR="00B35043" w:rsidRPr="008711DF" w14:paraId="1CCA82F7" w14:textId="77777777" w:rsidTr="00260FE5">
        <w:tc>
          <w:tcPr>
            <w:tcW w:w="4428" w:type="dxa"/>
          </w:tcPr>
          <w:p w14:paraId="18EAC8B2" w14:textId="5E1FC995"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 xml:space="preserve">2.2 </w:t>
            </w:r>
            <w:r w:rsidR="009F3462">
              <w:rPr>
                <w:rFonts w:cstheme="minorHAnsi"/>
                <w:color w:val="185262"/>
              </w:rPr>
              <w:t xml:space="preserve">Regular meetings with the project partners to </w:t>
            </w:r>
            <w:r w:rsidR="009F3462">
              <w:rPr>
                <w:rFonts w:cstheme="minorHAnsi"/>
                <w:color w:val="185262"/>
              </w:rPr>
              <w:lastRenderedPageBreak/>
              <w:t>address challenged and limitations, as they emerge</w:t>
            </w:r>
          </w:p>
        </w:tc>
        <w:tc>
          <w:tcPr>
            <w:tcW w:w="2880" w:type="dxa"/>
          </w:tcPr>
          <w:p w14:paraId="02220406" w14:textId="2A5ECB6E" w:rsidR="00E61BD7" w:rsidRPr="008711DF" w:rsidRDefault="009F3462" w:rsidP="00260FE5">
            <w:pPr>
              <w:tabs>
                <w:tab w:val="left" w:pos="1080"/>
              </w:tabs>
              <w:spacing w:after="0" w:line="240" w:lineRule="auto"/>
              <w:jc w:val="both"/>
              <w:rPr>
                <w:rFonts w:cstheme="minorHAnsi"/>
                <w:color w:val="185262"/>
              </w:rPr>
            </w:pPr>
            <w:r>
              <w:rPr>
                <w:rFonts w:cstheme="minorHAnsi"/>
                <w:color w:val="185262"/>
              </w:rPr>
              <w:lastRenderedPageBreak/>
              <w:t>March</w:t>
            </w:r>
            <w:r w:rsidR="00B35043">
              <w:rPr>
                <w:rFonts w:cstheme="minorHAnsi"/>
                <w:color w:val="185262"/>
              </w:rPr>
              <w:t xml:space="preserve"> 202</w:t>
            </w:r>
            <w:r>
              <w:rPr>
                <w:rFonts w:cstheme="minorHAnsi"/>
                <w:color w:val="185262"/>
              </w:rPr>
              <w:t>5</w:t>
            </w:r>
          </w:p>
        </w:tc>
        <w:tc>
          <w:tcPr>
            <w:tcW w:w="2610" w:type="dxa"/>
          </w:tcPr>
          <w:p w14:paraId="6E0105DC" w14:textId="77777777" w:rsidR="00E61BD7" w:rsidRPr="008711DF" w:rsidRDefault="00E61BD7" w:rsidP="00260FE5">
            <w:pPr>
              <w:tabs>
                <w:tab w:val="left" w:pos="1080"/>
              </w:tabs>
              <w:spacing w:after="0" w:line="240" w:lineRule="auto"/>
              <w:jc w:val="both"/>
              <w:rPr>
                <w:rFonts w:cstheme="minorHAnsi"/>
                <w:color w:val="185262"/>
              </w:rPr>
            </w:pPr>
          </w:p>
        </w:tc>
        <w:tc>
          <w:tcPr>
            <w:tcW w:w="1260" w:type="dxa"/>
          </w:tcPr>
          <w:p w14:paraId="384AC528" w14:textId="7FCB7587" w:rsidR="00E61BD7" w:rsidRPr="008711DF" w:rsidRDefault="00461884" w:rsidP="00260FE5">
            <w:pPr>
              <w:tabs>
                <w:tab w:val="left" w:pos="1080"/>
              </w:tabs>
              <w:spacing w:after="0" w:line="240" w:lineRule="auto"/>
              <w:jc w:val="both"/>
              <w:rPr>
                <w:rFonts w:cstheme="minorHAnsi"/>
                <w:color w:val="185262"/>
              </w:rPr>
            </w:pPr>
            <w:r>
              <w:rPr>
                <w:rFonts w:cstheme="minorHAnsi"/>
                <w:color w:val="185262"/>
              </w:rPr>
              <w:t xml:space="preserve">To start once the </w:t>
            </w:r>
            <w:r>
              <w:rPr>
                <w:rFonts w:cstheme="minorHAnsi"/>
                <w:color w:val="185262"/>
              </w:rPr>
              <w:lastRenderedPageBreak/>
              <w:t xml:space="preserve">new project is approved </w:t>
            </w:r>
          </w:p>
        </w:tc>
        <w:tc>
          <w:tcPr>
            <w:tcW w:w="1170" w:type="dxa"/>
          </w:tcPr>
          <w:p w14:paraId="277A603B" w14:textId="3B68C576" w:rsidR="00E61BD7" w:rsidRPr="008711DF" w:rsidRDefault="00E61BD7" w:rsidP="00260FE5">
            <w:pPr>
              <w:tabs>
                <w:tab w:val="left" w:pos="1080"/>
              </w:tabs>
              <w:spacing w:after="0" w:line="240" w:lineRule="auto"/>
              <w:jc w:val="both"/>
              <w:rPr>
                <w:rFonts w:cstheme="minorHAnsi"/>
                <w:color w:val="185262"/>
              </w:rPr>
            </w:pPr>
          </w:p>
        </w:tc>
      </w:tr>
      <w:tr w:rsidR="00B35043" w:rsidRPr="008711DF" w14:paraId="6CCD2478" w14:textId="77777777" w:rsidTr="00260FE5">
        <w:tc>
          <w:tcPr>
            <w:tcW w:w="4428" w:type="dxa"/>
          </w:tcPr>
          <w:p w14:paraId="200EF4CE" w14:textId="77777777"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2.3</w:t>
            </w:r>
          </w:p>
        </w:tc>
        <w:tc>
          <w:tcPr>
            <w:tcW w:w="2880" w:type="dxa"/>
          </w:tcPr>
          <w:p w14:paraId="78D249B7" w14:textId="77777777" w:rsidR="00E61BD7" w:rsidRPr="008711DF" w:rsidDel="00BA6647" w:rsidRDefault="00E61BD7" w:rsidP="00260FE5">
            <w:pPr>
              <w:tabs>
                <w:tab w:val="left" w:pos="1080"/>
              </w:tabs>
              <w:spacing w:after="0" w:line="240" w:lineRule="auto"/>
              <w:jc w:val="both"/>
              <w:rPr>
                <w:rFonts w:cstheme="minorHAnsi"/>
                <w:color w:val="185262"/>
              </w:rPr>
            </w:pPr>
          </w:p>
        </w:tc>
        <w:tc>
          <w:tcPr>
            <w:tcW w:w="2610" w:type="dxa"/>
          </w:tcPr>
          <w:p w14:paraId="3662EB3D" w14:textId="77777777" w:rsidR="00E61BD7" w:rsidRPr="008711DF" w:rsidDel="00BA6647" w:rsidRDefault="00E61BD7" w:rsidP="00260FE5">
            <w:pPr>
              <w:tabs>
                <w:tab w:val="left" w:pos="1080"/>
              </w:tabs>
              <w:spacing w:after="0" w:line="240" w:lineRule="auto"/>
              <w:jc w:val="both"/>
              <w:rPr>
                <w:rFonts w:cstheme="minorHAnsi"/>
                <w:color w:val="185262"/>
              </w:rPr>
            </w:pPr>
          </w:p>
        </w:tc>
        <w:tc>
          <w:tcPr>
            <w:tcW w:w="1260" w:type="dxa"/>
          </w:tcPr>
          <w:p w14:paraId="0BE76372" w14:textId="77777777" w:rsidR="00E61BD7" w:rsidRPr="008711DF" w:rsidRDefault="00E61BD7" w:rsidP="00260FE5">
            <w:pPr>
              <w:tabs>
                <w:tab w:val="left" w:pos="1080"/>
              </w:tabs>
              <w:spacing w:after="0" w:line="240" w:lineRule="auto"/>
              <w:jc w:val="both"/>
              <w:rPr>
                <w:rFonts w:cstheme="minorHAnsi"/>
                <w:color w:val="185262"/>
              </w:rPr>
            </w:pPr>
          </w:p>
        </w:tc>
        <w:tc>
          <w:tcPr>
            <w:tcW w:w="1170" w:type="dxa"/>
          </w:tcPr>
          <w:p w14:paraId="46DECF8D" w14:textId="77777777" w:rsidR="00E61BD7" w:rsidRPr="008711DF" w:rsidRDefault="00E61BD7" w:rsidP="00260FE5">
            <w:pPr>
              <w:tabs>
                <w:tab w:val="left" w:pos="1080"/>
              </w:tabs>
              <w:spacing w:after="0" w:line="240" w:lineRule="auto"/>
              <w:jc w:val="both"/>
              <w:rPr>
                <w:rFonts w:cstheme="minorHAnsi"/>
                <w:color w:val="185262"/>
              </w:rPr>
            </w:pPr>
          </w:p>
        </w:tc>
      </w:tr>
    </w:tbl>
    <w:p w14:paraId="14FCFE0B" w14:textId="77777777" w:rsidR="00E61BD7" w:rsidRPr="008711DF" w:rsidRDefault="00E61BD7" w:rsidP="00E61BD7">
      <w:pPr>
        <w:spacing w:after="0" w:line="240" w:lineRule="auto"/>
        <w:jc w:val="both"/>
        <w:rPr>
          <w:rFonts w:cstheme="minorHAnsi"/>
          <w:vanish/>
          <w:color w:val="185262"/>
        </w:rPr>
      </w:pPr>
    </w:p>
    <w:tbl>
      <w:tblPr>
        <w:tblpPr w:leftFromText="180" w:rightFromText="180" w:vertAnchor="text" w:horzAnchor="margin" w:tblpY="16"/>
        <w:tblW w:w="9067" w:type="dxa"/>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502"/>
        <w:gridCol w:w="179"/>
        <w:gridCol w:w="1765"/>
        <w:gridCol w:w="263"/>
        <w:gridCol w:w="1591"/>
        <w:gridCol w:w="331"/>
        <w:gridCol w:w="896"/>
        <w:gridCol w:w="334"/>
        <w:gridCol w:w="1156"/>
        <w:gridCol w:w="50"/>
      </w:tblGrid>
      <w:tr w:rsidR="00E61BD7" w:rsidRPr="008711DF" w14:paraId="533947B3" w14:textId="77777777" w:rsidTr="00461884">
        <w:trPr>
          <w:gridAfter w:val="1"/>
          <w:wAfter w:w="50" w:type="dxa"/>
        </w:trPr>
        <w:tc>
          <w:tcPr>
            <w:tcW w:w="9017" w:type="dxa"/>
            <w:gridSpan w:val="9"/>
            <w:shd w:val="clear" w:color="auto" w:fill="EAF6F3"/>
          </w:tcPr>
          <w:p w14:paraId="48AA9595" w14:textId="03F698DF" w:rsidR="0019696D" w:rsidRPr="008711DF" w:rsidRDefault="00E61BD7" w:rsidP="00260FE5">
            <w:pPr>
              <w:tabs>
                <w:tab w:val="left" w:pos="1080"/>
              </w:tabs>
              <w:spacing w:after="0" w:line="240" w:lineRule="auto"/>
              <w:jc w:val="both"/>
              <w:rPr>
                <w:rFonts w:cstheme="minorHAnsi"/>
                <w:b/>
                <w:color w:val="185262"/>
              </w:rPr>
            </w:pPr>
            <w:r w:rsidRPr="008711DF">
              <w:rPr>
                <w:rFonts w:cstheme="minorHAnsi"/>
                <w:color w:val="185262"/>
              </w:rPr>
              <w:br w:type="page"/>
            </w:r>
            <w:r w:rsidRPr="008711DF">
              <w:rPr>
                <w:rFonts w:cstheme="minorHAnsi"/>
                <w:b/>
                <w:color w:val="185262"/>
              </w:rPr>
              <w:t xml:space="preserve">Evaluation recommendation 3. </w:t>
            </w:r>
            <w:r w:rsidR="0019696D" w:rsidRPr="0019696D">
              <w:rPr>
                <w:rFonts w:cstheme="minorHAnsi"/>
                <w:b/>
                <w:color w:val="185262"/>
              </w:rPr>
              <w:t xml:space="preserve">The evaluation recommends </w:t>
            </w:r>
            <w:r w:rsidR="009F3462">
              <w:rPr>
                <w:rFonts w:cstheme="minorHAnsi"/>
                <w:b/>
                <w:color w:val="185262"/>
              </w:rPr>
              <w:t xml:space="preserve">that </w:t>
            </w:r>
            <w:r w:rsidR="009F3462" w:rsidRPr="009F3462">
              <w:rPr>
                <w:rFonts w:cstheme="minorHAnsi"/>
                <w:b/>
                <w:color w:val="185262"/>
              </w:rPr>
              <w:t xml:space="preserve">special attention </w:t>
            </w:r>
            <w:r w:rsidR="009F3462">
              <w:rPr>
                <w:rFonts w:cstheme="minorHAnsi"/>
                <w:b/>
                <w:color w:val="185262"/>
              </w:rPr>
              <w:t xml:space="preserve">to </w:t>
            </w:r>
            <w:r w:rsidR="009F3462" w:rsidRPr="009F3462">
              <w:rPr>
                <w:rFonts w:cstheme="minorHAnsi"/>
                <w:b/>
                <w:color w:val="185262"/>
              </w:rPr>
              <w:t>be given to the specifics of the institutional mandates of the national partners at both central and local level in calibrating the programmatic support</w:t>
            </w:r>
          </w:p>
        </w:tc>
      </w:tr>
      <w:tr w:rsidR="00E61BD7" w:rsidRPr="008711DF" w14:paraId="777A8632" w14:textId="77777777" w:rsidTr="00461884">
        <w:trPr>
          <w:gridAfter w:val="1"/>
          <w:wAfter w:w="50" w:type="dxa"/>
        </w:trPr>
        <w:tc>
          <w:tcPr>
            <w:tcW w:w="9017" w:type="dxa"/>
            <w:gridSpan w:val="9"/>
            <w:shd w:val="clear" w:color="auto" w:fill="EAF6F3"/>
          </w:tcPr>
          <w:p w14:paraId="57807E4F" w14:textId="1064D576" w:rsidR="00E61BD7" w:rsidRPr="008711DF" w:rsidRDefault="00E61BD7" w:rsidP="00260FE5">
            <w:pPr>
              <w:tabs>
                <w:tab w:val="left" w:pos="1080"/>
              </w:tabs>
              <w:spacing w:after="0" w:line="240" w:lineRule="auto"/>
              <w:jc w:val="both"/>
              <w:rPr>
                <w:rFonts w:cstheme="minorHAnsi"/>
                <w:color w:val="185262"/>
              </w:rPr>
            </w:pPr>
            <w:r w:rsidRPr="008711DF">
              <w:rPr>
                <w:rFonts w:cstheme="minorHAnsi"/>
                <w:b/>
                <w:color w:val="185262"/>
              </w:rPr>
              <w:t>Management response</w:t>
            </w:r>
            <w:r w:rsidRPr="008711DF">
              <w:rPr>
                <w:rFonts w:cstheme="minorHAnsi"/>
                <w:color w:val="185262"/>
              </w:rPr>
              <w:t xml:space="preserve">: </w:t>
            </w:r>
            <w:r w:rsidR="004975EE" w:rsidRPr="004975EE">
              <w:rPr>
                <w:rFonts w:cstheme="minorHAnsi"/>
                <w:b/>
                <w:bCs/>
                <w:color w:val="185262"/>
              </w:rPr>
              <w:t xml:space="preserve">The </w:t>
            </w:r>
            <w:r w:rsidR="009F3462">
              <w:rPr>
                <w:rFonts w:cstheme="minorHAnsi"/>
                <w:b/>
                <w:bCs/>
                <w:color w:val="185262"/>
              </w:rPr>
              <w:t xml:space="preserve">future </w:t>
            </w:r>
            <w:r w:rsidR="004975EE" w:rsidRPr="004975EE">
              <w:rPr>
                <w:rFonts w:cstheme="minorHAnsi"/>
                <w:b/>
                <w:bCs/>
                <w:color w:val="185262"/>
              </w:rPr>
              <w:t xml:space="preserve">project </w:t>
            </w:r>
            <w:r w:rsidR="009F3462">
              <w:rPr>
                <w:rFonts w:cstheme="minorHAnsi"/>
                <w:b/>
                <w:bCs/>
                <w:color w:val="185262"/>
              </w:rPr>
              <w:t>will calibrate the programmatic support both for the national and the local level, according to their needs and mandates</w:t>
            </w:r>
          </w:p>
        </w:tc>
      </w:tr>
      <w:tr w:rsidR="00E61BD7" w:rsidRPr="008711DF" w14:paraId="235DFA6A" w14:textId="77777777" w:rsidTr="00461884">
        <w:trPr>
          <w:gridAfter w:val="1"/>
          <w:wAfter w:w="50" w:type="dxa"/>
          <w:trHeight w:val="135"/>
        </w:trPr>
        <w:tc>
          <w:tcPr>
            <w:tcW w:w="2502" w:type="dxa"/>
            <w:vMerge w:val="restart"/>
            <w:shd w:val="clear" w:color="auto" w:fill="EAF6F3"/>
          </w:tcPr>
          <w:p w14:paraId="327B22C7"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Key action(s)</w:t>
            </w:r>
          </w:p>
        </w:tc>
        <w:tc>
          <w:tcPr>
            <w:tcW w:w="1944" w:type="dxa"/>
            <w:gridSpan w:val="2"/>
            <w:vMerge w:val="restart"/>
            <w:shd w:val="clear" w:color="auto" w:fill="EAF6F3"/>
          </w:tcPr>
          <w:p w14:paraId="38F1F473"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54" w:type="dxa"/>
            <w:gridSpan w:val="2"/>
            <w:vMerge w:val="restart"/>
            <w:shd w:val="clear" w:color="auto" w:fill="EAF6F3"/>
          </w:tcPr>
          <w:p w14:paraId="353BB68C"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717" w:type="dxa"/>
            <w:gridSpan w:val="4"/>
            <w:shd w:val="clear" w:color="auto" w:fill="EAF6F3"/>
          </w:tcPr>
          <w:p w14:paraId="4ED6D95F"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10450315" w14:textId="77777777" w:rsidTr="00461884">
        <w:trPr>
          <w:gridAfter w:val="1"/>
          <w:wAfter w:w="50" w:type="dxa"/>
          <w:trHeight w:val="135"/>
        </w:trPr>
        <w:tc>
          <w:tcPr>
            <w:tcW w:w="2502" w:type="dxa"/>
            <w:vMerge/>
            <w:shd w:val="clear" w:color="auto" w:fill="F3F3F3"/>
          </w:tcPr>
          <w:p w14:paraId="675C735F" w14:textId="77777777" w:rsidR="00E61BD7" w:rsidRPr="008711DF" w:rsidRDefault="00E61BD7" w:rsidP="00260FE5">
            <w:pPr>
              <w:tabs>
                <w:tab w:val="left" w:pos="1080"/>
              </w:tabs>
              <w:spacing w:after="0" w:line="240" w:lineRule="auto"/>
              <w:jc w:val="both"/>
              <w:rPr>
                <w:rFonts w:cstheme="minorHAnsi"/>
                <w:color w:val="185262"/>
              </w:rPr>
            </w:pPr>
          </w:p>
        </w:tc>
        <w:tc>
          <w:tcPr>
            <w:tcW w:w="1944" w:type="dxa"/>
            <w:gridSpan w:val="2"/>
            <w:vMerge/>
            <w:shd w:val="clear" w:color="auto" w:fill="F3F3F3"/>
          </w:tcPr>
          <w:p w14:paraId="60C2EC8F" w14:textId="77777777" w:rsidR="00E61BD7" w:rsidRPr="008711DF" w:rsidRDefault="00E61BD7" w:rsidP="00260FE5">
            <w:pPr>
              <w:tabs>
                <w:tab w:val="left" w:pos="1080"/>
              </w:tabs>
              <w:spacing w:after="0" w:line="240" w:lineRule="auto"/>
              <w:jc w:val="both"/>
              <w:rPr>
                <w:rFonts w:cstheme="minorHAnsi"/>
                <w:b/>
                <w:color w:val="185262"/>
              </w:rPr>
            </w:pPr>
          </w:p>
        </w:tc>
        <w:tc>
          <w:tcPr>
            <w:tcW w:w="1854" w:type="dxa"/>
            <w:gridSpan w:val="2"/>
            <w:vMerge/>
            <w:shd w:val="clear" w:color="auto" w:fill="F3F3F3"/>
          </w:tcPr>
          <w:p w14:paraId="30FA1D1E" w14:textId="77777777" w:rsidR="00E61BD7" w:rsidRPr="008711DF" w:rsidRDefault="00E61BD7" w:rsidP="00260FE5">
            <w:pPr>
              <w:tabs>
                <w:tab w:val="left" w:pos="1080"/>
              </w:tabs>
              <w:spacing w:after="0" w:line="240" w:lineRule="auto"/>
              <w:jc w:val="both"/>
              <w:rPr>
                <w:rFonts w:cstheme="minorHAnsi"/>
                <w:b/>
                <w:color w:val="185262"/>
              </w:rPr>
            </w:pPr>
          </w:p>
        </w:tc>
        <w:tc>
          <w:tcPr>
            <w:tcW w:w="1227" w:type="dxa"/>
            <w:gridSpan w:val="2"/>
          </w:tcPr>
          <w:p w14:paraId="063BC259"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Comments</w:t>
            </w:r>
          </w:p>
        </w:tc>
        <w:tc>
          <w:tcPr>
            <w:tcW w:w="1490" w:type="dxa"/>
            <w:gridSpan w:val="2"/>
          </w:tcPr>
          <w:p w14:paraId="3D9B7785"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E61BD7" w:rsidRPr="008711DF" w14:paraId="5DD416FF" w14:textId="77777777" w:rsidTr="00461884">
        <w:trPr>
          <w:gridAfter w:val="1"/>
          <w:wAfter w:w="50" w:type="dxa"/>
        </w:trPr>
        <w:tc>
          <w:tcPr>
            <w:tcW w:w="2502" w:type="dxa"/>
          </w:tcPr>
          <w:p w14:paraId="42940755" w14:textId="296C72AE"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 xml:space="preserve">3.1 </w:t>
            </w:r>
            <w:r w:rsidR="00461884">
              <w:rPr>
                <w:rFonts w:cstheme="minorHAnsi"/>
                <w:color w:val="185262"/>
              </w:rPr>
              <w:t>Programmatic support within the new project planned according to the needs of the national partners</w:t>
            </w:r>
          </w:p>
        </w:tc>
        <w:tc>
          <w:tcPr>
            <w:tcW w:w="1944" w:type="dxa"/>
            <w:gridSpan w:val="2"/>
          </w:tcPr>
          <w:p w14:paraId="43EA2564" w14:textId="21C393F2" w:rsidR="00E61BD7" w:rsidRPr="008711DF" w:rsidRDefault="00461884" w:rsidP="00260FE5">
            <w:pPr>
              <w:tabs>
                <w:tab w:val="left" w:pos="1080"/>
              </w:tabs>
              <w:spacing w:after="0" w:line="240" w:lineRule="auto"/>
              <w:jc w:val="both"/>
              <w:rPr>
                <w:rFonts w:cstheme="minorHAnsi"/>
                <w:color w:val="185262"/>
              </w:rPr>
            </w:pPr>
            <w:r>
              <w:rPr>
                <w:rFonts w:cstheme="minorHAnsi"/>
                <w:color w:val="185262"/>
              </w:rPr>
              <w:t>August 2022</w:t>
            </w:r>
          </w:p>
        </w:tc>
        <w:tc>
          <w:tcPr>
            <w:tcW w:w="1854" w:type="dxa"/>
            <w:gridSpan w:val="2"/>
          </w:tcPr>
          <w:p w14:paraId="08A93B2F" w14:textId="77777777" w:rsidR="00E61BD7" w:rsidRPr="008711DF" w:rsidRDefault="00E61BD7" w:rsidP="00260FE5">
            <w:pPr>
              <w:tabs>
                <w:tab w:val="left" w:pos="1080"/>
              </w:tabs>
              <w:spacing w:after="0" w:line="240" w:lineRule="auto"/>
              <w:jc w:val="both"/>
              <w:rPr>
                <w:rFonts w:cstheme="minorHAnsi"/>
                <w:color w:val="185262"/>
              </w:rPr>
            </w:pPr>
          </w:p>
        </w:tc>
        <w:tc>
          <w:tcPr>
            <w:tcW w:w="1227" w:type="dxa"/>
            <w:gridSpan w:val="2"/>
          </w:tcPr>
          <w:p w14:paraId="5F5022FC" w14:textId="1EF5A08A" w:rsidR="00E61BD7" w:rsidRPr="008711DF" w:rsidRDefault="00E61BD7" w:rsidP="00260FE5">
            <w:pPr>
              <w:tabs>
                <w:tab w:val="left" w:pos="1080"/>
              </w:tabs>
              <w:spacing w:after="0" w:line="240" w:lineRule="auto"/>
              <w:jc w:val="both"/>
              <w:rPr>
                <w:rFonts w:cstheme="minorHAnsi"/>
                <w:color w:val="185262"/>
              </w:rPr>
            </w:pPr>
          </w:p>
        </w:tc>
        <w:tc>
          <w:tcPr>
            <w:tcW w:w="1490" w:type="dxa"/>
            <w:gridSpan w:val="2"/>
          </w:tcPr>
          <w:p w14:paraId="205AFE22" w14:textId="104B2783" w:rsidR="00E61BD7" w:rsidRPr="008711DF" w:rsidRDefault="00461884" w:rsidP="00260FE5">
            <w:pPr>
              <w:tabs>
                <w:tab w:val="left" w:pos="1080"/>
              </w:tabs>
              <w:spacing w:after="0" w:line="240" w:lineRule="auto"/>
              <w:jc w:val="both"/>
              <w:rPr>
                <w:rFonts w:cstheme="minorHAnsi"/>
                <w:color w:val="185262"/>
              </w:rPr>
            </w:pPr>
            <w:r>
              <w:rPr>
                <w:rFonts w:cstheme="minorHAnsi"/>
                <w:color w:val="185262"/>
              </w:rPr>
              <w:t>Completed</w:t>
            </w:r>
          </w:p>
        </w:tc>
      </w:tr>
      <w:tr w:rsidR="00E61BD7" w:rsidRPr="008711DF" w14:paraId="03C0D09C" w14:textId="77777777" w:rsidTr="00461884">
        <w:trPr>
          <w:gridAfter w:val="1"/>
          <w:wAfter w:w="50" w:type="dxa"/>
        </w:trPr>
        <w:tc>
          <w:tcPr>
            <w:tcW w:w="2502" w:type="dxa"/>
          </w:tcPr>
          <w:p w14:paraId="2C831AC4" w14:textId="33E282D0"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3.2</w:t>
            </w:r>
            <w:r w:rsidR="00461884">
              <w:rPr>
                <w:rFonts w:cstheme="minorHAnsi"/>
                <w:color w:val="185262"/>
              </w:rPr>
              <w:t xml:space="preserve"> Programmatic support within the new project planned according to the planned activities and needs of the partners on the local level</w:t>
            </w:r>
          </w:p>
        </w:tc>
        <w:tc>
          <w:tcPr>
            <w:tcW w:w="1944" w:type="dxa"/>
            <w:gridSpan w:val="2"/>
          </w:tcPr>
          <w:p w14:paraId="3CA69AC9" w14:textId="4029CEF7" w:rsidR="00E61BD7" w:rsidRPr="008711DF" w:rsidRDefault="00461884" w:rsidP="00260FE5">
            <w:pPr>
              <w:tabs>
                <w:tab w:val="left" w:pos="1080"/>
              </w:tabs>
              <w:spacing w:after="0" w:line="240" w:lineRule="auto"/>
              <w:jc w:val="both"/>
              <w:rPr>
                <w:rFonts w:cstheme="minorHAnsi"/>
                <w:color w:val="185262"/>
              </w:rPr>
            </w:pPr>
            <w:r>
              <w:rPr>
                <w:rFonts w:cstheme="minorHAnsi"/>
                <w:color w:val="185262"/>
              </w:rPr>
              <w:t>August 2022</w:t>
            </w:r>
          </w:p>
        </w:tc>
        <w:tc>
          <w:tcPr>
            <w:tcW w:w="1854" w:type="dxa"/>
            <w:gridSpan w:val="2"/>
          </w:tcPr>
          <w:p w14:paraId="5E8CD2BB" w14:textId="77777777" w:rsidR="00E61BD7" w:rsidRPr="008711DF" w:rsidRDefault="00E61BD7" w:rsidP="00260FE5">
            <w:pPr>
              <w:tabs>
                <w:tab w:val="left" w:pos="1080"/>
              </w:tabs>
              <w:spacing w:after="0" w:line="240" w:lineRule="auto"/>
              <w:jc w:val="both"/>
              <w:rPr>
                <w:rFonts w:cstheme="minorHAnsi"/>
                <w:color w:val="185262"/>
              </w:rPr>
            </w:pPr>
          </w:p>
        </w:tc>
        <w:tc>
          <w:tcPr>
            <w:tcW w:w="1227" w:type="dxa"/>
            <w:gridSpan w:val="2"/>
          </w:tcPr>
          <w:p w14:paraId="5B7D353C" w14:textId="77777777" w:rsidR="00E61BD7" w:rsidRPr="008711DF" w:rsidRDefault="00E61BD7" w:rsidP="00260FE5">
            <w:pPr>
              <w:tabs>
                <w:tab w:val="left" w:pos="1080"/>
              </w:tabs>
              <w:spacing w:after="0" w:line="240" w:lineRule="auto"/>
              <w:jc w:val="both"/>
              <w:rPr>
                <w:rFonts w:cstheme="minorHAnsi"/>
                <w:color w:val="185262"/>
              </w:rPr>
            </w:pPr>
          </w:p>
        </w:tc>
        <w:tc>
          <w:tcPr>
            <w:tcW w:w="1490" w:type="dxa"/>
            <w:gridSpan w:val="2"/>
          </w:tcPr>
          <w:p w14:paraId="6D702ED0" w14:textId="3F011698" w:rsidR="00E61BD7" w:rsidRPr="008711DF" w:rsidRDefault="00461884" w:rsidP="00260FE5">
            <w:pPr>
              <w:tabs>
                <w:tab w:val="left" w:pos="1080"/>
              </w:tabs>
              <w:spacing w:after="0" w:line="240" w:lineRule="auto"/>
              <w:jc w:val="both"/>
              <w:rPr>
                <w:rFonts w:cstheme="minorHAnsi"/>
                <w:color w:val="185262"/>
              </w:rPr>
            </w:pPr>
            <w:r>
              <w:rPr>
                <w:rFonts w:cstheme="minorHAnsi"/>
                <w:color w:val="185262"/>
              </w:rPr>
              <w:t>Completed</w:t>
            </w:r>
          </w:p>
        </w:tc>
      </w:tr>
      <w:tr w:rsidR="00461884" w:rsidRPr="008711DF" w14:paraId="4EFA68DE" w14:textId="77777777" w:rsidTr="00461884">
        <w:trPr>
          <w:gridAfter w:val="1"/>
          <w:wAfter w:w="50" w:type="dxa"/>
        </w:trPr>
        <w:tc>
          <w:tcPr>
            <w:tcW w:w="2502" w:type="dxa"/>
          </w:tcPr>
          <w:p w14:paraId="348B3DED" w14:textId="19D5CFF3" w:rsidR="00461884" w:rsidRPr="008711DF" w:rsidRDefault="00461884" w:rsidP="00260FE5">
            <w:pPr>
              <w:tabs>
                <w:tab w:val="left" w:pos="1080"/>
              </w:tabs>
              <w:spacing w:after="0" w:line="240" w:lineRule="auto"/>
              <w:jc w:val="both"/>
              <w:rPr>
                <w:rFonts w:cstheme="minorHAnsi"/>
                <w:color w:val="185262"/>
              </w:rPr>
            </w:pPr>
            <w:r>
              <w:rPr>
                <w:rFonts w:cstheme="minorHAnsi"/>
                <w:color w:val="185262"/>
              </w:rPr>
              <w:t>3.3. Implementation of the planned activities, within the draft proposal of the new project</w:t>
            </w:r>
          </w:p>
        </w:tc>
        <w:tc>
          <w:tcPr>
            <w:tcW w:w="1944" w:type="dxa"/>
            <w:gridSpan w:val="2"/>
          </w:tcPr>
          <w:p w14:paraId="5CD36E35" w14:textId="28D54AC7" w:rsidR="00461884" w:rsidRDefault="00461884" w:rsidP="00260FE5">
            <w:pPr>
              <w:tabs>
                <w:tab w:val="left" w:pos="1080"/>
              </w:tabs>
              <w:spacing w:after="0" w:line="240" w:lineRule="auto"/>
              <w:jc w:val="both"/>
              <w:rPr>
                <w:rFonts w:cstheme="minorHAnsi"/>
                <w:color w:val="185262"/>
              </w:rPr>
            </w:pPr>
            <w:r>
              <w:rPr>
                <w:rFonts w:cstheme="minorHAnsi"/>
                <w:color w:val="185262"/>
              </w:rPr>
              <w:t>March 2025</w:t>
            </w:r>
          </w:p>
        </w:tc>
        <w:tc>
          <w:tcPr>
            <w:tcW w:w="1854" w:type="dxa"/>
            <w:gridSpan w:val="2"/>
          </w:tcPr>
          <w:p w14:paraId="3637E18A" w14:textId="77777777" w:rsidR="00461884" w:rsidRPr="008711DF" w:rsidRDefault="00461884" w:rsidP="00260FE5">
            <w:pPr>
              <w:tabs>
                <w:tab w:val="left" w:pos="1080"/>
              </w:tabs>
              <w:spacing w:after="0" w:line="240" w:lineRule="auto"/>
              <w:jc w:val="both"/>
              <w:rPr>
                <w:rFonts w:cstheme="minorHAnsi"/>
                <w:color w:val="185262"/>
              </w:rPr>
            </w:pPr>
          </w:p>
        </w:tc>
        <w:tc>
          <w:tcPr>
            <w:tcW w:w="1227" w:type="dxa"/>
            <w:gridSpan w:val="2"/>
          </w:tcPr>
          <w:p w14:paraId="18D42F65" w14:textId="77B96C5E" w:rsidR="00461884" w:rsidRPr="008711DF" w:rsidRDefault="00461884" w:rsidP="00260FE5">
            <w:pPr>
              <w:tabs>
                <w:tab w:val="left" w:pos="1080"/>
              </w:tabs>
              <w:spacing w:after="0" w:line="240" w:lineRule="auto"/>
              <w:jc w:val="both"/>
              <w:rPr>
                <w:rFonts w:cstheme="minorHAnsi"/>
                <w:color w:val="185262"/>
              </w:rPr>
            </w:pPr>
            <w:r>
              <w:rPr>
                <w:rFonts w:cstheme="minorHAnsi"/>
                <w:color w:val="185262"/>
              </w:rPr>
              <w:t>To start once the new project is approved</w:t>
            </w:r>
          </w:p>
        </w:tc>
        <w:tc>
          <w:tcPr>
            <w:tcW w:w="1490" w:type="dxa"/>
            <w:gridSpan w:val="2"/>
          </w:tcPr>
          <w:p w14:paraId="1F2AFB61" w14:textId="77777777" w:rsidR="00461884" w:rsidRDefault="00461884" w:rsidP="00260FE5">
            <w:pPr>
              <w:tabs>
                <w:tab w:val="left" w:pos="1080"/>
              </w:tabs>
              <w:spacing w:after="0" w:line="240" w:lineRule="auto"/>
              <w:jc w:val="both"/>
              <w:rPr>
                <w:rFonts w:cstheme="minorHAnsi"/>
                <w:color w:val="185262"/>
              </w:rPr>
            </w:pPr>
          </w:p>
        </w:tc>
      </w:tr>
      <w:tr w:rsidR="0019696D" w:rsidRPr="008711DF" w14:paraId="78A6F302" w14:textId="77777777" w:rsidTr="00B35043">
        <w:tc>
          <w:tcPr>
            <w:tcW w:w="9067" w:type="dxa"/>
            <w:gridSpan w:val="10"/>
            <w:shd w:val="clear" w:color="auto" w:fill="EAF6F3"/>
          </w:tcPr>
          <w:p w14:paraId="5F6D2164" w14:textId="6A30535D" w:rsidR="0019696D" w:rsidRPr="008711DF" w:rsidRDefault="0019696D" w:rsidP="00100D62">
            <w:pPr>
              <w:tabs>
                <w:tab w:val="left" w:pos="1080"/>
              </w:tabs>
              <w:spacing w:after="0" w:line="240" w:lineRule="auto"/>
              <w:jc w:val="both"/>
              <w:rPr>
                <w:rFonts w:cstheme="minorHAnsi"/>
                <w:b/>
                <w:color w:val="185262"/>
              </w:rPr>
            </w:pPr>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4</w:t>
            </w:r>
            <w:r w:rsidRPr="0019696D">
              <w:rPr>
                <w:rFonts w:cstheme="minorHAnsi"/>
                <w:b/>
                <w:color w:val="185262"/>
              </w:rPr>
              <w:t>.</w:t>
            </w:r>
            <w:r>
              <w:rPr>
                <w:rFonts w:cstheme="minorHAnsi"/>
                <w:b/>
                <w:color w:val="185262"/>
              </w:rPr>
              <w:t xml:space="preserve"> </w:t>
            </w:r>
            <w:r w:rsidR="00461884">
              <w:t xml:space="preserve"> </w:t>
            </w:r>
            <w:r w:rsidR="00461884" w:rsidRPr="00461884">
              <w:rPr>
                <w:rFonts w:cstheme="minorHAnsi"/>
                <w:b/>
                <w:color w:val="185262"/>
              </w:rPr>
              <w:t>The Project should continue to expand its support to local governments to help them embrace and implement reforms and build their capacities to fulfil their mandates related to open data and e-governance.</w:t>
            </w:r>
          </w:p>
        </w:tc>
      </w:tr>
      <w:tr w:rsidR="0019696D" w:rsidRPr="008711DF" w14:paraId="3369B062" w14:textId="77777777" w:rsidTr="00B35043">
        <w:tc>
          <w:tcPr>
            <w:tcW w:w="9067" w:type="dxa"/>
            <w:gridSpan w:val="10"/>
            <w:shd w:val="clear" w:color="auto" w:fill="EAF6F3"/>
          </w:tcPr>
          <w:p w14:paraId="37C59ECB" w14:textId="64F79FCA" w:rsidR="0019696D" w:rsidRPr="008711DF" w:rsidRDefault="0019696D" w:rsidP="00100D62">
            <w:pPr>
              <w:tabs>
                <w:tab w:val="left" w:pos="1080"/>
              </w:tabs>
              <w:spacing w:after="0" w:line="240" w:lineRule="auto"/>
              <w:jc w:val="both"/>
              <w:rPr>
                <w:rFonts w:cstheme="minorHAnsi"/>
                <w:color w:val="185262"/>
              </w:rPr>
            </w:pPr>
            <w:r w:rsidRPr="008711DF">
              <w:rPr>
                <w:rFonts w:cstheme="minorHAnsi"/>
                <w:b/>
                <w:color w:val="185262"/>
              </w:rPr>
              <w:t>Management response</w:t>
            </w:r>
            <w:r w:rsidRPr="008711DF">
              <w:rPr>
                <w:rFonts w:cstheme="minorHAnsi"/>
                <w:color w:val="185262"/>
              </w:rPr>
              <w:t xml:space="preserve">: </w:t>
            </w:r>
            <w:r w:rsidR="00461884">
              <w:rPr>
                <w:rFonts w:cstheme="minorHAnsi"/>
                <w:b/>
                <w:bCs/>
                <w:color w:val="185262"/>
              </w:rPr>
              <w:t>The new project will continue to expand its support to the local governments</w:t>
            </w:r>
          </w:p>
        </w:tc>
      </w:tr>
      <w:tr w:rsidR="00FB359D" w:rsidRPr="008711DF" w14:paraId="4DFD1AC6" w14:textId="77777777" w:rsidTr="00461884">
        <w:trPr>
          <w:trHeight w:val="135"/>
        </w:trPr>
        <w:tc>
          <w:tcPr>
            <w:tcW w:w="2681" w:type="dxa"/>
            <w:gridSpan w:val="2"/>
            <w:vMerge w:val="restart"/>
            <w:shd w:val="clear" w:color="auto" w:fill="EAF6F3"/>
          </w:tcPr>
          <w:p w14:paraId="78A062E2"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Key action(s)</w:t>
            </w:r>
          </w:p>
        </w:tc>
        <w:tc>
          <w:tcPr>
            <w:tcW w:w="2028" w:type="dxa"/>
            <w:gridSpan w:val="2"/>
            <w:vMerge w:val="restart"/>
            <w:shd w:val="clear" w:color="auto" w:fill="EAF6F3"/>
          </w:tcPr>
          <w:p w14:paraId="3BFE7CA6"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922" w:type="dxa"/>
            <w:gridSpan w:val="2"/>
            <w:vMerge w:val="restart"/>
            <w:shd w:val="clear" w:color="auto" w:fill="EAF6F3"/>
          </w:tcPr>
          <w:p w14:paraId="2D00D295"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436" w:type="dxa"/>
            <w:gridSpan w:val="4"/>
            <w:shd w:val="clear" w:color="auto" w:fill="EAF6F3"/>
          </w:tcPr>
          <w:p w14:paraId="139B75A6"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Tracking</w:t>
            </w:r>
          </w:p>
        </w:tc>
      </w:tr>
      <w:tr w:rsidR="00FB359D" w:rsidRPr="008711DF" w14:paraId="4B4198A4" w14:textId="77777777" w:rsidTr="00461884">
        <w:trPr>
          <w:trHeight w:val="135"/>
        </w:trPr>
        <w:tc>
          <w:tcPr>
            <w:tcW w:w="2681" w:type="dxa"/>
            <w:gridSpan w:val="2"/>
            <w:vMerge/>
            <w:shd w:val="clear" w:color="auto" w:fill="F3F3F3"/>
          </w:tcPr>
          <w:p w14:paraId="01F903FC" w14:textId="77777777" w:rsidR="0019696D" w:rsidRPr="008711DF" w:rsidRDefault="0019696D" w:rsidP="00100D62">
            <w:pPr>
              <w:tabs>
                <w:tab w:val="left" w:pos="1080"/>
              </w:tabs>
              <w:spacing w:after="0" w:line="240" w:lineRule="auto"/>
              <w:jc w:val="both"/>
              <w:rPr>
                <w:rFonts w:cstheme="minorHAnsi"/>
                <w:color w:val="185262"/>
              </w:rPr>
            </w:pPr>
          </w:p>
        </w:tc>
        <w:tc>
          <w:tcPr>
            <w:tcW w:w="2028" w:type="dxa"/>
            <w:gridSpan w:val="2"/>
            <w:vMerge/>
            <w:shd w:val="clear" w:color="auto" w:fill="F3F3F3"/>
          </w:tcPr>
          <w:p w14:paraId="491A9D28" w14:textId="77777777" w:rsidR="0019696D" w:rsidRPr="008711DF" w:rsidRDefault="0019696D" w:rsidP="00100D62">
            <w:pPr>
              <w:tabs>
                <w:tab w:val="left" w:pos="1080"/>
              </w:tabs>
              <w:spacing w:after="0" w:line="240" w:lineRule="auto"/>
              <w:jc w:val="both"/>
              <w:rPr>
                <w:rFonts w:cstheme="minorHAnsi"/>
                <w:b/>
                <w:color w:val="185262"/>
              </w:rPr>
            </w:pPr>
          </w:p>
        </w:tc>
        <w:tc>
          <w:tcPr>
            <w:tcW w:w="1922" w:type="dxa"/>
            <w:gridSpan w:val="2"/>
            <w:vMerge/>
            <w:shd w:val="clear" w:color="auto" w:fill="F3F3F3"/>
          </w:tcPr>
          <w:p w14:paraId="1D0BF3BC" w14:textId="77777777" w:rsidR="0019696D" w:rsidRPr="008711DF" w:rsidRDefault="0019696D" w:rsidP="00100D62">
            <w:pPr>
              <w:tabs>
                <w:tab w:val="left" w:pos="1080"/>
              </w:tabs>
              <w:spacing w:after="0" w:line="240" w:lineRule="auto"/>
              <w:jc w:val="both"/>
              <w:rPr>
                <w:rFonts w:cstheme="minorHAnsi"/>
                <w:b/>
                <w:color w:val="185262"/>
              </w:rPr>
            </w:pPr>
          </w:p>
        </w:tc>
        <w:tc>
          <w:tcPr>
            <w:tcW w:w="1230" w:type="dxa"/>
            <w:gridSpan w:val="2"/>
          </w:tcPr>
          <w:p w14:paraId="6E922280"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Comments</w:t>
            </w:r>
          </w:p>
        </w:tc>
        <w:tc>
          <w:tcPr>
            <w:tcW w:w="1206" w:type="dxa"/>
            <w:gridSpan w:val="2"/>
          </w:tcPr>
          <w:p w14:paraId="774272F8"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19696D" w:rsidRPr="008711DF" w14:paraId="0294906E" w14:textId="77777777" w:rsidTr="00461884">
        <w:tc>
          <w:tcPr>
            <w:tcW w:w="2681" w:type="dxa"/>
            <w:gridSpan w:val="2"/>
          </w:tcPr>
          <w:p w14:paraId="2E89B1DB" w14:textId="68F447C7" w:rsidR="0019696D" w:rsidRPr="008711DF" w:rsidRDefault="00461884" w:rsidP="00100D62">
            <w:pPr>
              <w:tabs>
                <w:tab w:val="left" w:pos="1080"/>
              </w:tabs>
              <w:spacing w:after="0" w:line="240" w:lineRule="auto"/>
              <w:jc w:val="both"/>
              <w:rPr>
                <w:rFonts w:cstheme="minorHAnsi"/>
                <w:color w:val="185262"/>
              </w:rPr>
            </w:pPr>
            <w:r>
              <w:rPr>
                <w:rFonts w:cstheme="minorHAnsi"/>
                <w:color w:val="185262"/>
              </w:rPr>
              <w:t>4</w:t>
            </w:r>
            <w:r w:rsidR="0019696D" w:rsidRPr="008711DF">
              <w:rPr>
                <w:rFonts w:cstheme="minorHAnsi"/>
                <w:color w:val="185262"/>
              </w:rPr>
              <w:t xml:space="preserve">.1 </w:t>
            </w:r>
            <w:r>
              <w:rPr>
                <w:rFonts w:cstheme="minorHAnsi"/>
                <w:color w:val="185262"/>
              </w:rPr>
              <w:t xml:space="preserve">Plan activities and results within the new project, which are focused on the support to the local governments, to fulfil their mandates related to open data and e-governance </w:t>
            </w:r>
          </w:p>
        </w:tc>
        <w:tc>
          <w:tcPr>
            <w:tcW w:w="2028" w:type="dxa"/>
            <w:gridSpan w:val="2"/>
          </w:tcPr>
          <w:p w14:paraId="7378F612" w14:textId="1F25BE01" w:rsidR="0019696D" w:rsidRPr="008711DF" w:rsidRDefault="00461884" w:rsidP="00100D62">
            <w:pPr>
              <w:tabs>
                <w:tab w:val="left" w:pos="1080"/>
              </w:tabs>
              <w:spacing w:after="0" w:line="240" w:lineRule="auto"/>
              <w:jc w:val="both"/>
              <w:rPr>
                <w:rFonts w:cstheme="minorHAnsi"/>
                <w:color w:val="185262"/>
              </w:rPr>
            </w:pPr>
            <w:r>
              <w:rPr>
                <w:rFonts w:cstheme="minorHAnsi"/>
                <w:color w:val="185262"/>
              </w:rPr>
              <w:t>August 2022</w:t>
            </w:r>
          </w:p>
        </w:tc>
        <w:tc>
          <w:tcPr>
            <w:tcW w:w="1922" w:type="dxa"/>
            <w:gridSpan w:val="2"/>
          </w:tcPr>
          <w:p w14:paraId="028516BD" w14:textId="77777777" w:rsidR="0019696D" w:rsidRPr="008711DF" w:rsidRDefault="0019696D" w:rsidP="00100D62">
            <w:pPr>
              <w:tabs>
                <w:tab w:val="left" w:pos="1080"/>
              </w:tabs>
              <w:spacing w:after="0" w:line="240" w:lineRule="auto"/>
              <w:jc w:val="both"/>
              <w:rPr>
                <w:rFonts w:cstheme="minorHAnsi"/>
                <w:color w:val="185262"/>
              </w:rPr>
            </w:pPr>
          </w:p>
        </w:tc>
        <w:tc>
          <w:tcPr>
            <w:tcW w:w="1230" w:type="dxa"/>
            <w:gridSpan w:val="2"/>
          </w:tcPr>
          <w:p w14:paraId="46C6106D" w14:textId="77777777" w:rsidR="0019696D" w:rsidRPr="008711DF" w:rsidRDefault="0019696D" w:rsidP="00100D62">
            <w:pPr>
              <w:tabs>
                <w:tab w:val="left" w:pos="1080"/>
              </w:tabs>
              <w:spacing w:after="0" w:line="240" w:lineRule="auto"/>
              <w:jc w:val="both"/>
              <w:rPr>
                <w:rFonts w:cstheme="minorHAnsi"/>
                <w:color w:val="185262"/>
              </w:rPr>
            </w:pPr>
          </w:p>
        </w:tc>
        <w:tc>
          <w:tcPr>
            <w:tcW w:w="1206" w:type="dxa"/>
            <w:gridSpan w:val="2"/>
          </w:tcPr>
          <w:p w14:paraId="3770EF2E" w14:textId="7F14AED9" w:rsidR="0019696D" w:rsidRPr="008711DF" w:rsidRDefault="00461884" w:rsidP="00100D62">
            <w:pPr>
              <w:tabs>
                <w:tab w:val="left" w:pos="1080"/>
              </w:tabs>
              <w:spacing w:after="0" w:line="240" w:lineRule="auto"/>
              <w:jc w:val="both"/>
              <w:rPr>
                <w:rFonts w:cstheme="minorHAnsi"/>
                <w:color w:val="185262"/>
              </w:rPr>
            </w:pPr>
            <w:r>
              <w:rPr>
                <w:rFonts w:cstheme="minorHAnsi"/>
                <w:color w:val="185262"/>
              </w:rPr>
              <w:t xml:space="preserve">Completed </w:t>
            </w:r>
            <w:r w:rsidR="00281E8F">
              <w:rPr>
                <w:rFonts w:cstheme="minorHAnsi"/>
                <w:color w:val="185262"/>
              </w:rPr>
              <w:t xml:space="preserve"> </w:t>
            </w:r>
          </w:p>
        </w:tc>
      </w:tr>
      <w:tr w:rsidR="0019696D" w:rsidRPr="008711DF" w14:paraId="5B25BAF2" w14:textId="77777777" w:rsidTr="00461884">
        <w:tc>
          <w:tcPr>
            <w:tcW w:w="2681" w:type="dxa"/>
            <w:gridSpan w:val="2"/>
          </w:tcPr>
          <w:p w14:paraId="187581D6" w14:textId="0D95485F" w:rsidR="0019696D" w:rsidRPr="008711DF" w:rsidRDefault="00461884" w:rsidP="00100D62">
            <w:pPr>
              <w:tabs>
                <w:tab w:val="left" w:pos="1080"/>
              </w:tabs>
              <w:spacing w:after="0" w:line="240" w:lineRule="auto"/>
              <w:jc w:val="both"/>
              <w:rPr>
                <w:rFonts w:cstheme="minorHAnsi"/>
                <w:color w:val="185262"/>
              </w:rPr>
            </w:pPr>
            <w:r>
              <w:rPr>
                <w:rFonts w:cstheme="minorHAnsi"/>
                <w:color w:val="185262"/>
              </w:rPr>
              <w:t>4</w:t>
            </w:r>
            <w:r w:rsidR="0019696D" w:rsidRPr="008711DF">
              <w:rPr>
                <w:rFonts w:cstheme="minorHAnsi"/>
                <w:color w:val="185262"/>
              </w:rPr>
              <w:t xml:space="preserve">.2 </w:t>
            </w:r>
            <w:r>
              <w:rPr>
                <w:rFonts w:cstheme="minorHAnsi"/>
                <w:color w:val="185262"/>
              </w:rPr>
              <w:t xml:space="preserve">Implement planned activities </w:t>
            </w:r>
          </w:p>
        </w:tc>
        <w:tc>
          <w:tcPr>
            <w:tcW w:w="2028" w:type="dxa"/>
            <w:gridSpan w:val="2"/>
          </w:tcPr>
          <w:p w14:paraId="6F02B939" w14:textId="755F3408" w:rsidR="0019696D" w:rsidRPr="008711DF" w:rsidRDefault="00461884" w:rsidP="00100D62">
            <w:pPr>
              <w:tabs>
                <w:tab w:val="left" w:pos="1080"/>
              </w:tabs>
              <w:spacing w:after="0" w:line="240" w:lineRule="auto"/>
              <w:jc w:val="both"/>
              <w:rPr>
                <w:rFonts w:cstheme="minorHAnsi"/>
                <w:color w:val="185262"/>
              </w:rPr>
            </w:pPr>
            <w:r>
              <w:rPr>
                <w:rFonts w:cstheme="minorHAnsi"/>
                <w:color w:val="185262"/>
              </w:rPr>
              <w:t>March 2025</w:t>
            </w:r>
          </w:p>
        </w:tc>
        <w:tc>
          <w:tcPr>
            <w:tcW w:w="1922" w:type="dxa"/>
            <w:gridSpan w:val="2"/>
          </w:tcPr>
          <w:p w14:paraId="56889F51" w14:textId="77777777" w:rsidR="0019696D" w:rsidRPr="008711DF" w:rsidRDefault="0019696D" w:rsidP="00100D62">
            <w:pPr>
              <w:tabs>
                <w:tab w:val="left" w:pos="1080"/>
              </w:tabs>
              <w:spacing w:after="0" w:line="240" w:lineRule="auto"/>
              <w:jc w:val="both"/>
              <w:rPr>
                <w:rFonts w:cstheme="minorHAnsi"/>
                <w:color w:val="185262"/>
              </w:rPr>
            </w:pPr>
          </w:p>
        </w:tc>
        <w:tc>
          <w:tcPr>
            <w:tcW w:w="1230" w:type="dxa"/>
            <w:gridSpan w:val="2"/>
          </w:tcPr>
          <w:p w14:paraId="5254B793" w14:textId="496B1B62" w:rsidR="0019696D" w:rsidRPr="008711DF" w:rsidRDefault="00461884" w:rsidP="00100D62">
            <w:pPr>
              <w:tabs>
                <w:tab w:val="left" w:pos="1080"/>
              </w:tabs>
              <w:spacing w:after="0" w:line="240" w:lineRule="auto"/>
              <w:jc w:val="both"/>
              <w:rPr>
                <w:rFonts w:cstheme="minorHAnsi"/>
                <w:color w:val="185262"/>
              </w:rPr>
            </w:pPr>
            <w:r>
              <w:rPr>
                <w:rFonts w:cstheme="minorHAnsi"/>
                <w:color w:val="185262"/>
              </w:rPr>
              <w:t xml:space="preserve">To start once the new </w:t>
            </w:r>
            <w:r>
              <w:rPr>
                <w:rFonts w:cstheme="minorHAnsi"/>
                <w:color w:val="185262"/>
              </w:rPr>
              <w:lastRenderedPageBreak/>
              <w:t>project is approved</w:t>
            </w:r>
          </w:p>
        </w:tc>
        <w:tc>
          <w:tcPr>
            <w:tcW w:w="1206" w:type="dxa"/>
            <w:gridSpan w:val="2"/>
          </w:tcPr>
          <w:p w14:paraId="17135161" w14:textId="77777777" w:rsidR="0019696D" w:rsidRPr="008711DF" w:rsidRDefault="0019696D" w:rsidP="00100D62">
            <w:pPr>
              <w:tabs>
                <w:tab w:val="left" w:pos="1080"/>
              </w:tabs>
              <w:spacing w:after="0" w:line="240" w:lineRule="auto"/>
              <w:jc w:val="both"/>
              <w:rPr>
                <w:rFonts w:cstheme="minorHAnsi"/>
                <w:color w:val="185262"/>
              </w:rPr>
            </w:pPr>
          </w:p>
        </w:tc>
      </w:tr>
      <w:tr w:rsidR="0019696D" w:rsidRPr="008711DF" w14:paraId="0B886D88" w14:textId="77777777" w:rsidTr="00B35043">
        <w:tc>
          <w:tcPr>
            <w:tcW w:w="9067" w:type="dxa"/>
            <w:gridSpan w:val="10"/>
            <w:shd w:val="clear" w:color="auto" w:fill="EAF6F3"/>
          </w:tcPr>
          <w:p w14:paraId="2E4AED90" w14:textId="4B8643E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5</w:t>
            </w:r>
            <w:r w:rsidRPr="008711DF">
              <w:rPr>
                <w:rFonts w:cstheme="minorHAnsi"/>
                <w:b/>
                <w:color w:val="185262"/>
              </w:rPr>
              <w:t xml:space="preserve">. </w:t>
            </w:r>
            <w:r w:rsidR="00461884" w:rsidRPr="00461884">
              <w:rPr>
                <w:rFonts w:cstheme="minorHAnsi"/>
                <w:b/>
                <w:color w:val="185262"/>
              </w:rPr>
              <w:t xml:space="preserve">The project should continue supporting government efforts to upgrade public services </w:t>
            </w:r>
            <w:r w:rsidR="00B73743" w:rsidRPr="00461884">
              <w:rPr>
                <w:rFonts w:cstheme="minorHAnsi"/>
                <w:b/>
                <w:color w:val="185262"/>
              </w:rPr>
              <w:t>and engage</w:t>
            </w:r>
            <w:r w:rsidR="00461884" w:rsidRPr="00461884">
              <w:rPr>
                <w:rFonts w:cstheme="minorHAnsi"/>
                <w:b/>
                <w:color w:val="185262"/>
              </w:rPr>
              <w:t xml:space="preserve"> with citizens.</w:t>
            </w:r>
          </w:p>
        </w:tc>
      </w:tr>
      <w:tr w:rsidR="0019696D" w:rsidRPr="008711DF" w14:paraId="76D5FEE3" w14:textId="77777777" w:rsidTr="00B35043">
        <w:tc>
          <w:tcPr>
            <w:tcW w:w="9067" w:type="dxa"/>
            <w:gridSpan w:val="10"/>
            <w:shd w:val="clear" w:color="auto" w:fill="EAF6F3"/>
          </w:tcPr>
          <w:p w14:paraId="0BDEA113" w14:textId="216C1392" w:rsidR="0019696D" w:rsidRPr="008711DF" w:rsidRDefault="0019696D" w:rsidP="00100D62">
            <w:pPr>
              <w:tabs>
                <w:tab w:val="left" w:pos="1080"/>
              </w:tabs>
              <w:spacing w:after="0" w:line="240" w:lineRule="auto"/>
              <w:jc w:val="both"/>
              <w:rPr>
                <w:rFonts w:cstheme="minorHAnsi"/>
                <w:color w:val="185262"/>
              </w:rPr>
            </w:pPr>
            <w:r w:rsidRPr="008711DF">
              <w:rPr>
                <w:rFonts w:cstheme="minorHAnsi"/>
                <w:b/>
                <w:color w:val="185262"/>
              </w:rPr>
              <w:t>Management response</w:t>
            </w:r>
            <w:r w:rsidRPr="008711DF">
              <w:rPr>
                <w:rFonts w:cstheme="minorHAnsi"/>
                <w:color w:val="185262"/>
              </w:rPr>
              <w:t xml:space="preserve">: </w:t>
            </w:r>
            <w:r w:rsidR="00461884" w:rsidRPr="00B73743">
              <w:rPr>
                <w:rFonts w:cstheme="minorHAnsi"/>
                <w:b/>
                <w:bCs/>
                <w:color w:val="185262"/>
              </w:rPr>
              <w:t>Support to the government efforts to upgrade public services and engagement with the citizens will continue within the new project</w:t>
            </w:r>
            <w:r w:rsidR="00461884">
              <w:rPr>
                <w:rFonts w:cstheme="minorHAnsi"/>
                <w:color w:val="185262"/>
              </w:rPr>
              <w:t xml:space="preserve"> </w:t>
            </w:r>
          </w:p>
        </w:tc>
      </w:tr>
      <w:tr w:rsidR="00FB359D" w:rsidRPr="008711DF" w14:paraId="7FFFE94E" w14:textId="77777777" w:rsidTr="00461884">
        <w:trPr>
          <w:trHeight w:val="135"/>
        </w:trPr>
        <w:tc>
          <w:tcPr>
            <w:tcW w:w="2681" w:type="dxa"/>
            <w:gridSpan w:val="2"/>
            <w:vMerge w:val="restart"/>
            <w:shd w:val="clear" w:color="auto" w:fill="EAF6F3"/>
          </w:tcPr>
          <w:p w14:paraId="0AA03205"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Key action(s)</w:t>
            </w:r>
          </w:p>
        </w:tc>
        <w:tc>
          <w:tcPr>
            <w:tcW w:w="2028" w:type="dxa"/>
            <w:gridSpan w:val="2"/>
            <w:vMerge w:val="restart"/>
            <w:shd w:val="clear" w:color="auto" w:fill="EAF6F3"/>
          </w:tcPr>
          <w:p w14:paraId="3EAB9E7E"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922" w:type="dxa"/>
            <w:gridSpan w:val="2"/>
            <w:vMerge w:val="restart"/>
            <w:shd w:val="clear" w:color="auto" w:fill="EAF6F3"/>
          </w:tcPr>
          <w:p w14:paraId="58EC15D9"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436" w:type="dxa"/>
            <w:gridSpan w:val="4"/>
            <w:shd w:val="clear" w:color="auto" w:fill="EAF6F3"/>
          </w:tcPr>
          <w:p w14:paraId="740F0A02"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Tracking</w:t>
            </w:r>
          </w:p>
        </w:tc>
      </w:tr>
      <w:tr w:rsidR="00FB359D" w:rsidRPr="008711DF" w14:paraId="5F254945" w14:textId="77777777" w:rsidTr="00461884">
        <w:trPr>
          <w:trHeight w:val="135"/>
        </w:trPr>
        <w:tc>
          <w:tcPr>
            <w:tcW w:w="2681" w:type="dxa"/>
            <w:gridSpan w:val="2"/>
            <w:vMerge/>
            <w:shd w:val="clear" w:color="auto" w:fill="F3F3F3"/>
          </w:tcPr>
          <w:p w14:paraId="17A65BD6" w14:textId="77777777" w:rsidR="0019696D" w:rsidRPr="008711DF" w:rsidRDefault="0019696D" w:rsidP="00100D62">
            <w:pPr>
              <w:tabs>
                <w:tab w:val="left" w:pos="1080"/>
              </w:tabs>
              <w:spacing w:after="0" w:line="240" w:lineRule="auto"/>
              <w:jc w:val="both"/>
              <w:rPr>
                <w:rFonts w:cstheme="minorHAnsi"/>
                <w:color w:val="185262"/>
              </w:rPr>
            </w:pPr>
          </w:p>
        </w:tc>
        <w:tc>
          <w:tcPr>
            <w:tcW w:w="2028" w:type="dxa"/>
            <w:gridSpan w:val="2"/>
            <w:vMerge/>
            <w:shd w:val="clear" w:color="auto" w:fill="F3F3F3"/>
          </w:tcPr>
          <w:p w14:paraId="641DD604" w14:textId="77777777" w:rsidR="0019696D" w:rsidRPr="008711DF" w:rsidRDefault="0019696D" w:rsidP="00100D62">
            <w:pPr>
              <w:tabs>
                <w:tab w:val="left" w:pos="1080"/>
              </w:tabs>
              <w:spacing w:after="0" w:line="240" w:lineRule="auto"/>
              <w:jc w:val="both"/>
              <w:rPr>
                <w:rFonts w:cstheme="minorHAnsi"/>
                <w:b/>
                <w:color w:val="185262"/>
              </w:rPr>
            </w:pPr>
          </w:p>
        </w:tc>
        <w:tc>
          <w:tcPr>
            <w:tcW w:w="1922" w:type="dxa"/>
            <w:gridSpan w:val="2"/>
            <w:vMerge/>
            <w:shd w:val="clear" w:color="auto" w:fill="F3F3F3"/>
          </w:tcPr>
          <w:p w14:paraId="67A836E9" w14:textId="77777777" w:rsidR="0019696D" w:rsidRPr="008711DF" w:rsidRDefault="0019696D" w:rsidP="00100D62">
            <w:pPr>
              <w:tabs>
                <w:tab w:val="left" w:pos="1080"/>
              </w:tabs>
              <w:spacing w:after="0" w:line="240" w:lineRule="auto"/>
              <w:jc w:val="both"/>
              <w:rPr>
                <w:rFonts w:cstheme="minorHAnsi"/>
                <w:b/>
                <w:color w:val="185262"/>
              </w:rPr>
            </w:pPr>
          </w:p>
        </w:tc>
        <w:tc>
          <w:tcPr>
            <w:tcW w:w="1230" w:type="dxa"/>
            <w:gridSpan w:val="2"/>
          </w:tcPr>
          <w:p w14:paraId="3B4F7238"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Comments</w:t>
            </w:r>
          </w:p>
        </w:tc>
        <w:tc>
          <w:tcPr>
            <w:tcW w:w="1206" w:type="dxa"/>
            <w:gridSpan w:val="2"/>
          </w:tcPr>
          <w:p w14:paraId="71DDA58F" w14:textId="77777777" w:rsidR="0019696D" w:rsidRPr="008711DF" w:rsidRDefault="0019696D" w:rsidP="00100D62">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19696D" w:rsidRPr="008711DF" w14:paraId="3BC718EF" w14:textId="77777777" w:rsidTr="00461884">
        <w:tc>
          <w:tcPr>
            <w:tcW w:w="2681" w:type="dxa"/>
            <w:gridSpan w:val="2"/>
          </w:tcPr>
          <w:p w14:paraId="3478D2AE" w14:textId="45FA7179" w:rsidR="0019696D" w:rsidRPr="008711DF" w:rsidRDefault="00B73743" w:rsidP="00100D62">
            <w:pPr>
              <w:tabs>
                <w:tab w:val="left" w:pos="1080"/>
              </w:tabs>
              <w:spacing w:after="0" w:line="240" w:lineRule="auto"/>
              <w:jc w:val="both"/>
              <w:rPr>
                <w:rFonts w:cstheme="minorHAnsi"/>
                <w:color w:val="185262"/>
              </w:rPr>
            </w:pPr>
            <w:r>
              <w:rPr>
                <w:rFonts w:cstheme="minorHAnsi"/>
                <w:color w:val="185262"/>
              </w:rPr>
              <w:t>5</w:t>
            </w:r>
            <w:r w:rsidR="0019696D" w:rsidRPr="008711DF">
              <w:rPr>
                <w:rFonts w:cstheme="minorHAnsi"/>
                <w:color w:val="185262"/>
              </w:rPr>
              <w:t xml:space="preserve">.1 </w:t>
            </w:r>
            <w:r>
              <w:rPr>
                <w:rFonts w:cstheme="minorHAnsi"/>
                <w:color w:val="185262"/>
              </w:rPr>
              <w:t>Planning activities which support government efforts to upgrade public services and engagement with the citizens (within the new project)</w:t>
            </w:r>
          </w:p>
        </w:tc>
        <w:tc>
          <w:tcPr>
            <w:tcW w:w="2028" w:type="dxa"/>
            <w:gridSpan w:val="2"/>
          </w:tcPr>
          <w:p w14:paraId="1A37254B" w14:textId="71B3DC9F" w:rsidR="0019696D" w:rsidRPr="008711DF" w:rsidRDefault="00B73743" w:rsidP="00100D62">
            <w:pPr>
              <w:tabs>
                <w:tab w:val="left" w:pos="1080"/>
              </w:tabs>
              <w:spacing w:after="0" w:line="240" w:lineRule="auto"/>
              <w:jc w:val="both"/>
              <w:rPr>
                <w:rFonts w:cstheme="minorHAnsi"/>
                <w:color w:val="185262"/>
              </w:rPr>
            </w:pPr>
            <w:r>
              <w:rPr>
                <w:rFonts w:cstheme="minorHAnsi"/>
                <w:color w:val="185262"/>
              </w:rPr>
              <w:t>August 2022</w:t>
            </w:r>
          </w:p>
        </w:tc>
        <w:tc>
          <w:tcPr>
            <w:tcW w:w="1922" w:type="dxa"/>
            <w:gridSpan w:val="2"/>
          </w:tcPr>
          <w:p w14:paraId="509E7E0B" w14:textId="77777777" w:rsidR="0019696D" w:rsidRPr="008711DF" w:rsidRDefault="0019696D" w:rsidP="00100D62">
            <w:pPr>
              <w:tabs>
                <w:tab w:val="left" w:pos="1080"/>
              </w:tabs>
              <w:spacing w:after="0" w:line="240" w:lineRule="auto"/>
              <w:jc w:val="both"/>
              <w:rPr>
                <w:rFonts w:cstheme="minorHAnsi"/>
                <w:color w:val="185262"/>
              </w:rPr>
            </w:pPr>
          </w:p>
        </w:tc>
        <w:tc>
          <w:tcPr>
            <w:tcW w:w="1230" w:type="dxa"/>
            <w:gridSpan w:val="2"/>
          </w:tcPr>
          <w:p w14:paraId="6B5656FE" w14:textId="77777777" w:rsidR="0019696D" w:rsidRPr="008711DF" w:rsidRDefault="0019696D" w:rsidP="00100D62">
            <w:pPr>
              <w:tabs>
                <w:tab w:val="left" w:pos="1080"/>
              </w:tabs>
              <w:spacing w:after="0" w:line="240" w:lineRule="auto"/>
              <w:jc w:val="both"/>
              <w:rPr>
                <w:rFonts w:cstheme="minorHAnsi"/>
                <w:color w:val="185262"/>
              </w:rPr>
            </w:pPr>
          </w:p>
        </w:tc>
        <w:tc>
          <w:tcPr>
            <w:tcW w:w="1206" w:type="dxa"/>
            <w:gridSpan w:val="2"/>
          </w:tcPr>
          <w:p w14:paraId="6A5436CC" w14:textId="0EEC3A0F" w:rsidR="0019696D" w:rsidRPr="008711DF" w:rsidRDefault="00FB359D" w:rsidP="00100D62">
            <w:pPr>
              <w:tabs>
                <w:tab w:val="left" w:pos="1080"/>
              </w:tabs>
              <w:spacing w:after="0" w:line="240" w:lineRule="auto"/>
              <w:jc w:val="both"/>
              <w:rPr>
                <w:rFonts w:cstheme="minorHAnsi"/>
                <w:color w:val="185262"/>
              </w:rPr>
            </w:pPr>
            <w:r>
              <w:rPr>
                <w:rFonts w:cstheme="minorHAnsi"/>
                <w:color w:val="185262"/>
              </w:rPr>
              <w:t>Completed</w:t>
            </w:r>
          </w:p>
        </w:tc>
      </w:tr>
      <w:tr w:rsidR="0019696D" w:rsidRPr="008711DF" w14:paraId="31CD8FDE" w14:textId="77777777" w:rsidTr="00461884">
        <w:tc>
          <w:tcPr>
            <w:tcW w:w="2681" w:type="dxa"/>
            <w:gridSpan w:val="2"/>
          </w:tcPr>
          <w:p w14:paraId="60146715" w14:textId="35E93E55" w:rsidR="0019696D" w:rsidRPr="008711DF" w:rsidRDefault="00B73743" w:rsidP="00100D62">
            <w:pPr>
              <w:tabs>
                <w:tab w:val="left" w:pos="1080"/>
              </w:tabs>
              <w:spacing w:after="0" w:line="240" w:lineRule="auto"/>
              <w:jc w:val="both"/>
              <w:rPr>
                <w:rFonts w:cstheme="minorHAnsi"/>
                <w:color w:val="185262"/>
              </w:rPr>
            </w:pPr>
            <w:r>
              <w:rPr>
                <w:rFonts w:cstheme="minorHAnsi"/>
                <w:color w:val="185262"/>
              </w:rPr>
              <w:t>5</w:t>
            </w:r>
            <w:r w:rsidR="0019696D" w:rsidRPr="008711DF">
              <w:rPr>
                <w:rFonts w:cstheme="minorHAnsi"/>
                <w:color w:val="185262"/>
              </w:rPr>
              <w:t xml:space="preserve">.2 </w:t>
            </w:r>
            <w:r>
              <w:rPr>
                <w:rFonts w:cstheme="minorHAnsi"/>
                <w:color w:val="185262"/>
              </w:rPr>
              <w:t xml:space="preserve">Implementation of the planned activities </w:t>
            </w:r>
          </w:p>
        </w:tc>
        <w:tc>
          <w:tcPr>
            <w:tcW w:w="2028" w:type="dxa"/>
            <w:gridSpan w:val="2"/>
          </w:tcPr>
          <w:p w14:paraId="09C37DCE" w14:textId="13211C04" w:rsidR="0019696D" w:rsidRPr="008711DF" w:rsidRDefault="00B73743" w:rsidP="00100D62">
            <w:pPr>
              <w:tabs>
                <w:tab w:val="left" w:pos="1080"/>
              </w:tabs>
              <w:spacing w:after="0" w:line="240" w:lineRule="auto"/>
              <w:jc w:val="both"/>
              <w:rPr>
                <w:rFonts w:cstheme="minorHAnsi"/>
                <w:color w:val="185262"/>
              </w:rPr>
            </w:pPr>
            <w:r>
              <w:rPr>
                <w:rFonts w:cstheme="minorHAnsi"/>
                <w:color w:val="185262"/>
              </w:rPr>
              <w:t>March 2025</w:t>
            </w:r>
          </w:p>
        </w:tc>
        <w:tc>
          <w:tcPr>
            <w:tcW w:w="1922" w:type="dxa"/>
            <w:gridSpan w:val="2"/>
          </w:tcPr>
          <w:p w14:paraId="2BBDEDE7" w14:textId="77777777" w:rsidR="0019696D" w:rsidRPr="008711DF" w:rsidRDefault="0019696D" w:rsidP="00100D62">
            <w:pPr>
              <w:tabs>
                <w:tab w:val="left" w:pos="1080"/>
              </w:tabs>
              <w:spacing w:after="0" w:line="240" w:lineRule="auto"/>
              <w:jc w:val="both"/>
              <w:rPr>
                <w:rFonts w:cstheme="minorHAnsi"/>
                <w:color w:val="185262"/>
              </w:rPr>
            </w:pPr>
          </w:p>
        </w:tc>
        <w:tc>
          <w:tcPr>
            <w:tcW w:w="1230" w:type="dxa"/>
            <w:gridSpan w:val="2"/>
          </w:tcPr>
          <w:p w14:paraId="305C74E3" w14:textId="7164DF28" w:rsidR="0019696D" w:rsidRPr="008711DF" w:rsidRDefault="00B73743" w:rsidP="00100D62">
            <w:pPr>
              <w:tabs>
                <w:tab w:val="left" w:pos="1080"/>
              </w:tabs>
              <w:spacing w:after="0" w:line="240" w:lineRule="auto"/>
              <w:jc w:val="both"/>
              <w:rPr>
                <w:rFonts w:cstheme="minorHAnsi"/>
                <w:color w:val="185262"/>
              </w:rPr>
            </w:pPr>
            <w:r>
              <w:rPr>
                <w:rFonts w:cstheme="minorHAnsi"/>
                <w:color w:val="185262"/>
              </w:rPr>
              <w:t xml:space="preserve">To start once the new project is approved </w:t>
            </w:r>
          </w:p>
        </w:tc>
        <w:tc>
          <w:tcPr>
            <w:tcW w:w="1206" w:type="dxa"/>
            <w:gridSpan w:val="2"/>
          </w:tcPr>
          <w:p w14:paraId="65FCE441" w14:textId="500915AD" w:rsidR="0019696D" w:rsidRPr="008711DF" w:rsidRDefault="0019696D" w:rsidP="00100D62">
            <w:pPr>
              <w:tabs>
                <w:tab w:val="left" w:pos="1080"/>
              </w:tabs>
              <w:spacing w:after="0" w:line="240" w:lineRule="auto"/>
              <w:jc w:val="both"/>
              <w:rPr>
                <w:rFonts w:cstheme="minorHAnsi"/>
                <w:color w:val="185262"/>
              </w:rPr>
            </w:pPr>
          </w:p>
        </w:tc>
      </w:tr>
    </w:tbl>
    <w:p w14:paraId="0D05AA94" w14:textId="77777777" w:rsidR="00E61BD7" w:rsidRPr="00BF5D14" w:rsidRDefault="00E61BD7" w:rsidP="00E61BD7">
      <w:pPr>
        <w:tabs>
          <w:tab w:val="left" w:pos="1080"/>
        </w:tabs>
        <w:spacing w:after="0" w:line="240" w:lineRule="auto"/>
        <w:jc w:val="both"/>
        <w:rPr>
          <w:rFonts w:cstheme="minorHAnsi"/>
          <w:lang w:eastAsia="ja-JP"/>
        </w:rPr>
      </w:pPr>
    </w:p>
    <w:p w14:paraId="2D6DA7E3" w14:textId="77777777" w:rsidR="00E61BD7" w:rsidRPr="006F61DE" w:rsidRDefault="00E61BD7" w:rsidP="00E61BD7">
      <w:pPr>
        <w:tabs>
          <w:tab w:val="left" w:pos="1080"/>
        </w:tabs>
        <w:spacing w:after="0" w:line="240" w:lineRule="auto"/>
        <w:jc w:val="both"/>
        <w:rPr>
          <w:rFonts w:eastAsiaTheme="majorEastAsia" w:cstheme="minorHAnsi"/>
          <w:color w:val="2E74B5" w:themeColor="accent1" w:themeShade="BF"/>
        </w:rPr>
      </w:pPr>
      <w:r w:rsidRPr="00BF5D14">
        <w:rPr>
          <w:rFonts w:cstheme="minorHAnsi"/>
          <w:lang w:eastAsia="ja-JP"/>
        </w:rPr>
        <w:t xml:space="preserve">* </w:t>
      </w:r>
      <w:r w:rsidRPr="00BF5D14">
        <w:rPr>
          <w:rFonts w:cstheme="minorHAnsi"/>
        </w:rPr>
        <w:t xml:space="preserve">Status of implementation is tracked electronically in the </w:t>
      </w:r>
      <w:r>
        <w:rPr>
          <w:rFonts w:cstheme="minorHAnsi"/>
        </w:rPr>
        <w:t>ERC</w:t>
      </w:r>
      <w:r w:rsidRPr="00BF5D14">
        <w:rPr>
          <w:rFonts w:cstheme="minorHAnsi"/>
        </w:rPr>
        <w:t xml:space="preserve"> database.</w:t>
      </w:r>
    </w:p>
    <w:p w14:paraId="62CE8B2D" w14:textId="77777777" w:rsidR="00DE19DA" w:rsidRDefault="00D06BA2"/>
    <w:sectPr w:rsidR="00DE19DA" w:rsidSect="00CB589A">
      <w:pgSz w:w="11906" w:h="16838"/>
      <w:pgMar w:top="1170" w:right="1440" w:bottom="1440" w:left="1440" w:header="720" w:footer="720" w:gutter="0"/>
      <w:pgNumType w:start="49"/>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D7"/>
    <w:rsid w:val="0019696D"/>
    <w:rsid w:val="00281E8F"/>
    <w:rsid w:val="002F0764"/>
    <w:rsid w:val="00461884"/>
    <w:rsid w:val="00464DDA"/>
    <w:rsid w:val="004975EE"/>
    <w:rsid w:val="004D74E2"/>
    <w:rsid w:val="004F4044"/>
    <w:rsid w:val="006D7DE2"/>
    <w:rsid w:val="00913922"/>
    <w:rsid w:val="009B3FC4"/>
    <w:rsid w:val="009F3462"/>
    <w:rsid w:val="00A86E73"/>
    <w:rsid w:val="00B35043"/>
    <w:rsid w:val="00B73743"/>
    <w:rsid w:val="00BA2499"/>
    <w:rsid w:val="00D06BA2"/>
    <w:rsid w:val="00D86482"/>
    <w:rsid w:val="00E61BD7"/>
    <w:rsid w:val="00FA7B83"/>
    <w:rsid w:val="00FB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4863"/>
  <w15:chartTrackingRefBased/>
  <w15:docId w15:val="{3F69541E-0FFC-4BAE-9028-FAE2D1D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D7"/>
    <w:rPr>
      <w:lang w:val="en-GB"/>
    </w:rPr>
  </w:style>
  <w:style w:type="paragraph" w:styleId="Heading1">
    <w:name w:val="heading 1"/>
    <w:basedOn w:val="Normal"/>
    <w:next w:val="Normal"/>
    <w:link w:val="Heading1Char"/>
    <w:uiPriority w:val="9"/>
    <w:qFormat/>
    <w:rsid w:val="00E61BD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1BD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1BD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61BD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61BD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61BD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61BD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61BD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1BD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BD7"/>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E61BD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E61BD7"/>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E61BD7"/>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E61BD7"/>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E61BD7"/>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E61BD7"/>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E61B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61BD7"/>
    <w:rPr>
      <w:rFonts w:asciiTheme="majorHAnsi" w:eastAsiaTheme="majorEastAsia" w:hAnsiTheme="majorHAnsi" w:cstheme="majorBidi"/>
      <w:i/>
      <w:iCs/>
      <w:color w:val="272727" w:themeColor="text1" w:themeTint="D8"/>
      <w:sz w:val="21"/>
      <w:szCs w:val="21"/>
      <w:lang w:val="en-GB"/>
    </w:rPr>
  </w:style>
  <w:style w:type="paragraph" w:customStyle="1" w:styleId="G-heading2">
    <w:name w:val="G-heading2"/>
    <w:basedOn w:val="Heading2"/>
    <w:link w:val="G-heading2Char"/>
    <w:qFormat/>
    <w:rsid w:val="00E61BD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E61BD7"/>
    <w:rPr>
      <w:rFonts w:ascii="Calibri" w:eastAsia="Calibri" w:hAnsi="Calibri" w:cs="Calibri"/>
      <w:b/>
      <w:color w:val="185262"/>
      <w:sz w:val="26"/>
      <w:szCs w:val="26"/>
      <w:u w:color="374C80"/>
      <w:bdr w:val="nil"/>
      <w:lang w:val="en-GB" w:eastAsia="zh-CN"/>
    </w:rPr>
  </w:style>
  <w:style w:type="paragraph" w:styleId="BalloonText">
    <w:name w:val="Balloon Text"/>
    <w:basedOn w:val="Normal"/>
    <w:link w:val="BalloonTextChar"/>
    <w:uiPriority w:val="99"/>
    <w:semiHidden/>
    <w:unhideWhenUsed/>
    <w:rsid w:val="00281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E8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916DAB55B1441A989854135676366" ma:contentTypeVersion="16" ma:contentTypeDescription="Create a new document." ma:contentTypeScope="" ma:versionID="8884ea39561ecab047884c13ee2f0cf1">
  <xsd:schema xmlns:xsd="http://www.w3.org/2001/XMLSchema" xmlns:xs="http://www.w3.org/2001/XMLSchema" xmlns:p="http://schemas.microsoft.com/office/2006/metadata/properties" xmlns:ns2="342e7003-c947-469a-949c-043924c47766" xmlns:ns3="37e5bf4f-d0b7-49f7-9cea-1b9172801c8c" targetNamespace="http://schemas.microsoft.com/office/2006/metadata/properties" ma:root="true" ma:fieldsID="bfa8abce64984a3d7a1eff9c69ea1e20" ns2:_="" ns3:_="">
    <xsd:import namespace="342e7003-c947-469a-949c-043924c47766"/>
    <xsd:import namespace="37e5bf4f-d0b7-49f7-9cea-1b9172801c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7003-c947-469a-949c-043924c47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e5bf4f-d0b7-49f7-9cea-1b9172801c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b211c8-f21b-46fa-8bae-3cd9d7f18f96}" ma:internalName="TaxCatchAll" ma:showField="CatchAllData" ma:web="37e5bf4f-d0b7-49f7-9cea-1b9172801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2e7003-c947-469a-949c-043924c47766">
      <Terms xmlns="http://schemas.microsoft.com/office/infopath/2007/PartnerControls"/>
    </lcf76f155ced4ddcb4097134ff3c332f>
    <TaxCatchAll xmlns="37e5bf4f-d0b7-49f7-9cea-1b9172801c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CEE8-B80D-4CD1-B283-5E61625E6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7003-c947-469a-949c-043924c47766"/>
    <ds:schemaRef ds:uri="37e5bf4f-d0b7-49f7-9cea-1b9172801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B301D-E360-441F-9E67-36608CB1A0F6}">
  <ds:schemaRefs>
    <ds:schemaRef ds:uri="http://schemas.microsoft.com/office/2006/metadata/properties"/>
    <ds:schemaRef ds:uri="http://schemas.microsoft.com/office/infopath/2007/PartnerControls"/>
    <ds:schemaRef ds:uri="342e7003-c947-469a-949c-043924c47766"/>
    <ds:schemaRef ds:uri="37e5bf4f-d0b7-49f7-9cea-1b9172801c8c"/>
  </ds:schemaRefs>
</ds:datastoreItem>
</file>

<file path=customXml/itemProps3.xml><?xml version="1.0" encoding="utf-8"?>
<ds:datastoreItem xmlns:ds="http://schemas.openxmlformats.org/officeDocument/2006/customXml" ds:itemID="{EEAAA055-D91D-4DA3-BC12-395F98714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Daniel Varga</cp:lastModifiedBy>
  <cp:revision>2</cp:revision>
  <dcterms:created xsi:type="dcterms:W3CDTF">2022-08-23T08:17:00Z</dcterms:created>
  <dcterms:modified xsi:type="dcterms:W3CDTF">2022-08-23T08:17:00Z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0x010100292916DAB55B1441A989854135676366</vt:lpwstr>
  </property>
</Properties>
</file>