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3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2"/>
        <w:gridCol w:w="1494"/>
        <w:gridCol w:w="1866"/>
        <w:gridCol w:w="1567"/>
        <w:gridCol w:w="1269"/>
      </w:tblGrid>
      <w:tr w:rsidR="00EF01A7" w:rsidRPr="003D5372" w14:paraId="7F51161D" w14:textId="77777777" w:rsidTr="00EF01A7">
        <w:tc>
          <w:tcPr>
            <w:tcW w:w="5000" w:type="pct"/>
            <w:gridSpan w:val="5"/>
            <w:shd w:val="clear" w:color="auto" w:fill="F3F3F3"/>
          </w:tcPr>
          <w:p w14:paraId="540FDAFE" w14:textId="6E39D41D" w:rsidR="00EF01A7" w:rsidRPr="003D5372" w:rsidRDefault="00EF01A7" w:rsidP="00EF01A7">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7513F3">
              <w:rPr>
                <w:rFonts w:cstheme="minorHAnsi"/>
                <w:b/>
                <w:sz w:val="24"/>
                <w:szCs w:val="20"/>
              </w:rPr>
              <w:t>O</w:t>
            </w:r>
            <w:r>
              <w:rPr>
                <w:rFonts w:cstheme="minorHAnsi"/>
                <w:b/>
                <w:sz w:val="24"/>
                <w:szCs w:val="20"/>
              </w:rPr>
              <w:t>utcome</w:t>
            </w:r>
            <w:r w:rsidRPr="007513F3">
              <w:rPr>
                <w:rFonts w:cstheme="minorHAnsi"/>
                <w:b/>
                <w:sz w:val="24"/>
                <w:szCs w:val="20"/>
              </w:rPr>
              <w:t xml:space="preserve"> 1</w:t>
            </w:r>
            <w:r w:rsidR="00606240" w:rsidRPr="003F3D4E">
              <w:rPr>
                <w:rFonts w:cstheme="minorHAnsi"/>
                <w:sz w:val="18"/>
                <w:szCs w:val="18"/>
              </w:rPr>
              <w:t xml:space="preserve"> </w:t>
            </w:r>
            <w:r w:rsidR="00606240" w:rsidRPr="00DF1B9D">
              <w:rPr>
                <w:rFonts w:cstheme="minorHAnsi"/>
                <w:b/>
                <w:sz w:val="24"/>
                <w:szCs w:val="20"/>
              </w:rPr>
              <w:t>Embedded SFM into landscape-scale spatial planning</w:t>
            </w:r>
          </w:p>
        </w:tc>
      </w:tr>
      <w:tr w:rsidR="00EF01A7" w:rsidRPr="003D5372" w14:paraId="42E6F18A" w14:textId="77777777" w:rsidTr="00EF01A7">
        <w:trPr>
          <w:trHeight w:val="413"/>
        </w:trPr>
        <w:tc>
          <w:tcPr>
            <w:tcW w:w="5000" w:type="pct"/>
            <w:gridSpan w:val="5"/>
            <w:shd w:val="clear" w:color="auto" w:fill="F3F3F3"/>
          </w:tcPr>
          <w:p w14:paraId="4215EA0C" w14:textId="70C318B2" w:rsidR="00606240" w:rsidRDefault="00EF01A7" w:rsidP="00606240">
            <w:pPr>
              <w:spacing w:after="0"/>
              <w:rPr>
                <w:rFonts w:cstheme="minorHAnsi"/>
                <w:b/>
                <w:bCs/>
                <w:sz w:val="18"/>
                <w:szCs w:val="18"/>
              </w:rPr>
            </w:pPr>
            <w:r>
              <w:rPr>
                <w:rFonts w:cstheme="minorHAnsi"/>
                <w:b/>
                <w:sz w:val="18"/>
                <w:szCs w:val="18"/>
              </w:rPr>
              <w:t xml:space="preserve">Recommendation: </w:t>
            </w:r>
            <w:r w:rsidR="00606240" w:rsidRPr="00FC5A66">
              <w:rPr>
                <w:rFonts w:cstheme="minorHAnsi"/>
                <w:b/>
                <w:bCs/>
                <w:sz w:val="18"/>
                <w:szCs w:val="18"/>
              </w:rPr>
              <w:t xml:space="preserve"> </w:t>
            </w:r>
            <w:r w:rsidR="00DF1B9D">
              <w:rPr>
                <w:rFonts w:cstheme="minorHAnsi"/>
                <w:b/>
                <w:bCs/>
                <w:sz w:val="18"/>
                <w:szCs w:val="18"/>
              </w:rPr>
              <w:t xml:space="preserve">A.1. </w:t>
            </w:r>
            <w:r w:rsidR="00606240" w:rsidRPr="00FC5A66">
              <w:rPr>
                <w:rFonts w:cstheme="minorHAnsi"/>
                <w:b/>
                <w:bCs/>
                <w:sz w:val="18"/>
                <w:szCs w:val="18"/>
              </w:rPr>
              <w:t>Institutionalize cross-sectoral landscape management</w:t>
            </w:r>
          </w:p>
          <w:p w14:paraId="64CA608D" w14:textId="5DC09670" w:rsidR="00EF01A7" w:rsidRPr="00B87988" w:rsidRDefault="00EF01A7" w:rsidP="00EF01A7">
            <w:pPr>
              <w:pStyle w:val="NoSpacing1"/>
              <w:rPr>
                <w:rFonts w:asciiTheme="minorHAnsi" w:hAnsiTheme="minorHAnsi" w:cstheme="minorHAnsi"/>
                <w:b/>
                <w:sz w:val="18"/>
                <w:szCs w:val="18"/>
              </w:rPr>
            </w:pPr>
          </w:p>
        </w:tc>
      </w:tr>
      <w:tr w:rsidR="00EF01A7" w:rsidRPr="003D5372" w14:paraId="484573A3" w14:textId="77777777" w:rsidTr="00EF01A7">
        <w:trPr>
          <w:trHeight w:val="440"/>
        </w:trPr>
        <w:tc>
          <w:tcPr>
            <w:tcW w:w="5000" w:type="pct"/>
            <w:gridSpan w:val="5"/>
            <w:shd w:val="clear" w:color="auto" w:fill="F3F3F3"/>
          </w:tcPr>
          <w:p w14:paraId="22F99C58" w14:textId="4EF5DC82" w:rsidR="001E7717" w:rsidRDefault="00EF01A7" w:rsidP="001E7717">
            <w:pPr>
              <w:spacing w:after="0" w:line="240" w:lineRule="auto"/>
              <w:rPr>
                <w:rFonts w:cstheme="minorHAnsi"/>
                <w:b/>
                <w:color w:val="FF0000"/>
                <w:sz w:val="18"/>
                <w:szCs w:val="18"/>
              </w:rPr>
            </w:pPr>
            <w:r w:rsidRPr="00B87988">
              <w:rPr>
                <w:rFonts w:cstheme="minorHAnsi"/>
                <w:b/>
                <w:sz w:val="18"/>
                <w:szCs w:val="18"/>
              </w:rPr>
              <w:t>Management Response:</w:t>
            </w:r>
            <w:r w:rsidR="006C480A">
              <w:rPr>
                <w:rFonts w:cstheme="minorHAnsi"/>
                <w:b/>
                <w:sz w:val="18"/>
                <w:szCs w:val="18"/>
              </w:rPr>
              <w:t xml:space="preserve"> </w:t>
            </w:r>
            <w:r w:rsidR="006C480A">
              <w:rPr>
                <w:rFonts w:cstheme="minorHAnsi"/>
                <w:b/>
                <w:color w:val="FF0000"/>
                <w:sz w:val="18"/>
                <w:szCs w:val="18"/>
              </w:rPr>
              <w:t>T</w:t>
            </w:r>
            <w:r w:rsidR="00D6464B">
              <w:rPr>
                <w:rFonts w:cstheme="minorHAnsi"/>
                <w:b/>
                <w:color w:val="FF0000"/>
                <w:sz w:val="18"/>
                <w:szCs w:val="18"/>
              </w:rPr>
              <w:t xml:space="preserve">o </w:t>
            </w:r>
            <w:r w:rsidR="00577FFD">
              <w:rPr>
                <w:rFonts w:cstheme="minorHAnsi"/>
                <w:b/>
                <w:color w:val="FF0000"/>
                <w:sz w:val="18"/>
                <w:szCs w:val="18"/>
              </w:rPr>
              <w:t xml:space="preserve">realize the overall impact and </w:t>
            </w:r>
            <w:r w:rsidR="00D6464B">
              <w:rPr>
                <w:rFonts w:cstheme="minorHAnsi"/>
                <w:b/>
                <w:color w:val="FF0000"/>
                <w:sz w:val="18"/>
                <w:szCs w:val="18"/>
              </w:rPr>
              <w:t xml:space="preserve">achieve the end results </w:t>
            </w:r>
            <w:r w:rsidR="00577FFD">
              <w:rPr>
                <w:rFonts w:cstheme="minorHAnsi"/>
                <w:b/>
                <w:color w:val="FF0000"/>
                <w:sz w:val="18"/>
                <w:szCs w:val="18"/>
              </w:rPr>
              <w:t xml:space="preserve">of SFM project, </w:t>
            </w:r>
            <w:r w:rsidR="00D6464B">
              <w:rPr>
                <w:rFonts w:cstheme="minorHAnsi"/>
                <w:b/>
                <w:color w:val="FF0000"/>
                <w:sz w:val="18"/>
                <w:szCs w:val="18"/>
              </w:rPr>
              <w:t>as outlined in the project document</w:t>
            </w:r>
            <w:r w:rsidR="00577FFD">
              <w:rPr>
                <w:rFonts w:cstheme="minorHAnsi"/>
                <w:b/>
                <w:color w:val="FF0000"/>
                <w:sz w:val="18"/>
                <w:szCs w:val="18"/>
              </w:rPr>
              <w:t>,</w:t>
            </w:r>
            <w:r w:rsidR="00D6464B">
              <w:rPr>
                <w:rFonts w:cstheme="minorHAnsi"/>
                <w:b/>
                <w:color w:val="FF0000"/>
                <w:sz w:val="18"/>
                <w:szCs w:val="18"/>
              </w:rPr>
              <w:t xml:space="preserve"> </w:t>
            </w:r>
            <w:r w:rsidR="00577FFD">
              <w:rPr>
                <w:rFonts w:cstheme="minorHAnsi"/>
                <w:b/>
                <w:color w:val="FF0000"/>
                <w:sz w:val="18"/>
                <w:szCs w:val="18"/>
              </w:rPr>
              <w:t>t</w:t>
            </w:r>
            <w:r w:rsidR="006C480A">
              <w:rPr>
                <w:rFonts w:cstheme="minorHAnsi"/>
                <w:b/>
                <w:color w:val="FF0000"/>
                <w:sz w:val="18"/>
                <w:szCs w:val="18"/>
              </w:rPr>
              <w:t>h</w:t>
            </w:r>
            <w:r w:rsidR="00BA2BF8">
              <w:rPr>
                <w:rFonts w:cstheme="minorHAnsi"/>
                <w:b/>
                <w:color w:val="FF0000"/>
                <w:sz w:val="18"/>
                <w:szCs w:val="18"/>
              </w:rPr>
              <w:t xml:space="preserve">e </w:t>
            </w:r>
            <w:r w:rsidR="001E7717">
              <w:rPr>
                <w:rFonts w:cstheme="minorHAnsi"/>
                <w:b/>
                <w:color w:val="FF0000"/>
                <w:sz w:val="18"/>
                <w:szCs w:val="18"/>
              </w:rPr>
              <w:t xml:space="preserve">recommendation is </w:t>
            </w:r>
            <w:r w:rsidR="00BA2BF8">
              <w:rPr>
                <w:rFonts w:cstheme="minorHAnsi"/>
                <w:b/>
                <w:color w:val="FF0000"/>
                <w:sz w:val="18"/>
                <w:szCs w:val="18"/>
              </w:rPr>
              <w:t>agreed</w:t>
            </w:r>
            <w:r w:rsidR="001E7717">
              <w:rPr>
                <w:rFonts w:cstheme="minorHAnsi"/>
                <w:b/>
                <w:color w:val="FF0000"/>
                <w:sz w:val="18"/>
                <w:szCs w:val="18"/>
              </w:rPr>
              <w:t xml:space="preserve"> to. The following key actions need to be taken and completed by the timelines indicated below.  </w:t>
            </w:r>
          </w:p>
          <w:p w14:paraId="04B3DDE2" w14:textId="23F256D3" w:rsidR="00EF01A7" w:rsidRDefault="00EF01A7" w:rsidP="00EF01A7">
            <w:pPr>
              <w:spacing w:after="0" w:line="240" w:lineRule="auto"/>
              <w:rPr>
                <w:rFonts w:cstheme="minorHAnsi"/>
                <w:b/>
                <w:color w:val="FF0000"/>
                <w:sz w:val="18"/>
                <w:szCs w:val="18"/>
              </w:rPr>
            </w:pPr>
          </w:p>
          <w:p w14:paraId="30CD1FB0" w14:textId="050750D0" w:rsidR="00C921B6" w:rsidRPr="00B87988" w:rsidRDefault="00C921B6" w:rsidP="00EF01A7">
            <w:pPr>
              <w:spacing w:after="0" w:line="240" w:lineRule="auto"/>
              <w:rPr>
                <w:rFonts w:cstheme="minorHAnsi"/>
                <w:b/>
                <w:sz w:val="18"/>
                <w:szCs w:val="18"/>
              </w:rPr>
            </w:pPr>
          </w:p>
        </w:tc>
      </w:tr>
      <w:tr w:rsidR="00EF01A7" w:rsidRPr="003D5372" w14:paraId="22D8BAA7" w14:textId="77777777" w:rsidTr="00EF01A7">
        <w:tc>
          <w:tcPr>
            <w:tcW w:w="1782" w:type="pct"/>
            <w:vMerge w:val="restart"/>
            <w:shd w:val="clear" w:color="auto" w:fill="F3F3F3"/>
          </w:tcPr>
          <w:p w14:paraId="2B71FFBF" w14:textId="77777777" w:rsidR="00EF01A7" w:rsidRPr="00B87988" w:rsidRDefault="00EF01A7" w:rsidP="00EF01A7">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Key Action(s)</w:t>
            </w:r>
          </w:p>
        </w:tc>
        <w:tc>
          <w:tcPr>
            <w:tcW w:w="776" w:type="pct"/>
            <w:vMerge w:val="restart"/>
            <w:shd w:val="clear" w:color="auto" w:fill="F3F3F3"/>
          </w:tcPr>
          <w:p w14:paraId="4F6CF975" w14:textId="77777777" w:rsidR="00EF01A7" w:rsidRPr="00B87988" w:rsidRDefault="00EF01A7" w:rsidP="00EF01A7">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Time Frame</w:t>
            </w:r>
          </w:p>
        </w:tc>
        <w:tc>
          <w:tcPr>
            <w:tcW w:w="969" w:type="pct"/>
            <w:vMerge w:val="restart"/>
            <w:shd w:val="clear" w:color="auto" w:fill="F3F3F3"/>
          </w:tcPr>
          <w:p w14:paraId="22AAEAC0" w14:textId="77777777" w:rsidR="00EF01A7" w:rsidRPr="00B87988" w:rsidRDefault="00EF01A7" w:rsidP="00EF01A7">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Responsib</w:t>
            </w:r>
            <w:r>
              <w:rPr>
                <w:rFonts w:cstheme="minorHAnsi"/>
                <w:b/>
                <w:sz w:val="18"/>
                <w:szCs w:val="20"/>
              </w:rPr>
              <w:t xml:space="preserve">ility </w:t>
            </w:r>
          </w:p>
        </w:tc>
        <w:tc>
          <w:tcPr>
            <w:tcW w:w="1473" w:type="pct"/>
            <w:gridSpan w:val="2"/>
            <w:shd w:val="clear" w:color="auto" w:fill="F3F3F3"/>
          </w:tcPr>
          <w:p w14:paraId="11FC9B26" w14:textId="77777777" w:rsidR="00EF01A7" w:rsidRPr="00B87988" w:rsidRDefault="00EF01A7" w:rsidP="00EF01A7">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Tracking*</w:t>
            </w:r>
          </w:p>
        </w:tc>
      </w:tr>
      <w:tr w:rsidR="00EF01A7" w:rsidRPr="003D5372" w14:paraId="135B90D0" w14:textId="77777777" w:rsidTr="00EF01A7">
        <w:tc>
          <w:tcPr>
            <w:tcW w:w="1782" w:type="pct"/>
            <w:vMerge/>
          </w:tcPr>
          <w:p w14:paraId="6F7D54D5" w14:textId="77777777" w:rsidR="00EF01A7" w:rsidRPr="00B87988" w:rsidRDefault="00EF01A7" w:rsidP="00EF01A7">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776" w:type="pct"/>
            <w:vMerge/>
          </w:tcPr>
          <w:p w14:paraId="362C6A1D" w14:textId="77777777" w:rsidR="00EF01A7" w:rsidRPr="00B87988" w:rsidRDefault="00EF01A7" w:rsidP="00EF01A7">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969" w:type="pct"/>
            <w:vMerge/>
          </w:tcPr>
          <w:p w14:paraId="60EFA264" w14:textId="77777777" w:rsidR="00EF01A7" w:rsidRPr="00B87988" w:rsidRDefault="00EF01A7" w:rsidP="00EF01A7">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814" w:type="pct"/>
          </w:tcPr>
          <w:p w14:paraId="6435B795" w14:textId="77777777" w:rsidR="00EF01A7" w:rsidRPr="00B87988" w:rsidRDefault="00EF01A7" w:rsidP="00EF01A7">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Comments</w:t>
            </w:r>
          </w:p>
        </w:tc>
        <w:tc>
          <w:tcPr>
            <w:tcW w:w="659" w:type="pct"/>
          </w:tcPr>
          <w:p w14:paraId="7BD0C67D" w14:textId="77777777" w:rsidR="00EF01A7" w:rsidRPr="00B87988" w:rsidRDefault="00EF01A7" w:rsidP="00EF01A7">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18"/>
                <w:szCs w:val="20"/>
              </w:rPr>
            </w:pPr>
            <w:r w:rsidRPr="00B87988">
              <w:rPr>
                <w:rFonts w:cstheme="minorHAnsi"/>
                <w:b/>
                <w:sz w:val="18"/>
                <w:szCs w:val="20"/>
              </w:rPr>
              <w:t>Status</w:t>
            </w:r>
          </w:p>
        </w:tc>
      </w:tr>
      <w:tr w:rsidR="00EF01A7" w:rsidRPr="003D5372" w14:paraId="2052B588" w14:textId="77777777" w:rsidTr="00606240">
        <w:trPr>
          <w:trHeight w:val="1328"/>
        </w:trPr>
        <w:tc>
          <w:tcPr>
            <w:tcW w:w="1782" w:type="pct"/>
          </w:tcPr>
          <w:p w14:paraId="3ACF4884" w14:textId="505F1FC7" w:rsidR="00EF01A7" w:rsidRPr="00606240" w:rsidRDefault="00EF01A7" w:rsidP="00606240">
            <w:pPr>
              <w:spacing w:after="0" w:line="240" w:lineRule="auto"/>
              <w:jc w:val="both"/>
              <w:rPr>
                <w:rFonts w:cstheme="minorHAnsi"/>
                <w:sz w:val="18"/>
                <w:szCs w:val="18"/>
              </w:rPr>
            </w:pPr>
            <w:r w:rsidRPr="00606240">
              <w:rPr>
                <w:rFonts w:cstheme="minorHAnsi"/>
                <w:sz w:val="18"/>
                <w:szCs w:val="20"/>
              </w:rPr>
              <w:t>1.</w:t>
            </w:r>
            <w:r w:rsidR="00606240" w:rsidRPr="00606240">
              <w:rPr>
                <w:rFonts w:cstheme="minorHAnsi"/>
                <w:sz w:val="18"/>
                <w:szCs w:val="18"/>
              </w:rPr>
              <w:t xml:space="preserve"> Engag</w:t>
            </w:r>
            <w:r w:rsidR="00606240">
              <w:rPr>
                <w:rFonts w:cstheme="minorHAnsi"/>
                <w:sz w:val="18"/>
                <w:szCs w:val="18"/>
              </w:rPr>
              <w:t>e</w:t>
            </w:r>
            <w:r w:rsidR="00606240" w:rsidRPr="00606240">
              <w:rPr>
                <w:rFonts w:cstheme="minorHAnsi"/>
                <w:sz w:val="18"/>
                <w:szCs w:val="18"/>
              </w:rPr>
              <w:t xml:space="preserve"> all stakeholders of the concerned landscapes and form multi-sectoral standing landscape management committees, which include representatives of ALL land-based departments, local communities, local NGOs, private sector, etc.,</w:t>
            </w:r>
          </w:p>
        </w:tc>
        <w:tc>
          <w:tcPr>
            <w:tcW w:w="776" w:type="pct"/>
          </w:tcPr>
          <w:p w14:paraId="3D1DB856" w14:textId="1705C136" w:rsidR="00EF01A7" w:rsidRPr="00634371" w:rsidRDefault="006E5549" w:rsidP="00EF01A7">
            <w:pPr>
              <w:spacing w:after="0" w:line="240" w:lineRule="auto"/>
              <w:ind w:left="176"/>
              <w:rPr>
                <w:rFonts w:cstheme="minorHAnsi"/>
                <w:color w:val="FF0000"/>
                <w:sz w:val="18"/>
                <w:szCs w:val="20"/>
              </w:rPr>
            </w:pPr>
            <w:r>
              <w:rPr>
                <w:rFonts w:cstheme="minorHAnsi"/>
                <w:color w:val="FF0000"/>
                <w:sz w:val="18"/>
                <w:szCs w:val="20"/>
              </w:rPr>
              <w:t>September</w:t>
            </w:r>
            <w:r w:rsidRPr="00634371">
              <w:rPr>
                <w:rFonts w:cstheme="minorHAnsi"/>
                <w:color w:val="FF0000"/>
                <w:sz w:val="18"/>
                <w:szCs w:val="20"/>
              </w:rPr>
              <w:t xml:space="preserve"> </w:t>
            </w:r>
            <w:r w:rsidR="00634371" w:rsidRPr="00634371">
              <w:rPr>
                <w:rFonts w:cstheme="minorHAnsi"/>
                <w:color w:val="FF0000"/>
                <w:sz w:val="18"/>
                <w:szCs w:val="20"/>
              </w:rPr>
              <w:t>2020</w:t>
            </w:r>
          </w:p>
        </w:tc>
        <w:tc>
          <w:tcPr>
            <w:tcW w:w="969" w:type="pct"/>
          </w:tcPr>
          <w:p w14:paraId="3835808D" w14:textId="62BEEE6A" w:rsidR="00EF01A7" w:rsidRPr="00B87988" w:rsidRDefault="00606240" w:rsidP="00EF01A7">
            <w:pPr>
              <w:spacing w:after="0" w:line="240" w:lineRule="auto"/>
              <w:ind w:left="176"/>
              <w:rPr>
                <w:rFonts w:cstheme="minorHAnsi"/>
                <w:sz w:val="18"/>
                <w:szCs w:val="20"/>
              </w:rPr>
            </w:pPr>
            <w:r>
              <w:rPr>
                <w:rFonts w:cstheme="minorHAnsi"/>
                <w:sz w:val="18"/>
                <w:szCs w:val="18"/>
              </w:rPr>
              <w:t>PB, PMCs, PMU, PMIUs, NPD, PPDs</w:t>
            </w:r>
          </w:p>
        </w:tc>
        <w:tc>
          <w:tcPr>
            <w:tcW w:w="814" w:type="pct"/>
          </w:tcPr>
          <w:p w14:paraId="77917BBC" w14:textId="5D86D7CC" w:rsidR="007A51BF" w:rsidRPr="00B87988" w:rsidRDefault="006E5549" w:rsidP="007A51BF">
            <w:pPr>
              <w:spacing w:line="240" w:lineRule="auto"/>
              <w:rPr>
                <w:rFonts w:cstheme="minorHAnsi"/>
                <w:sz w:val="18"/>
                <w:szCs w:val="20"/>
              </w:rPr>
            </w:pPr>
            <w:r>
              <w:rPr>
                <w:rFonts w:cstheme="minorHAnsi"/>
                <w:sz w:val="18"/>
                <w:szCs w:val="20"/>
              </w:rPr>
              <w:t xml:space="preserve">Initial correspondence to be </w:t>
            </w:r>
            <w:r w:rsidR="0086356D">
              <w:rPr>
                <w:rFonts w:cstheme="minorHAnsi"/>
                <w:sz w:val="18"/>
                <w:szCs w:val="20"/>
              </w:rPr>
              <w:t>initiated</w:t>
            </w:r>
            <w:r>
              <w:rPr>
                <w:rFonts w:cstheme="minorHAnsi"/>
                <w:sz w:val="18"/>
                <w:szCs w:val="20"/>
              </w:rPr>
              <w:t xml:space="preserve"> with land based deptt in March 2020</w:t>
            </w:r>
          </w:p>
        </w:tc>
        <w:tc>
          <w:tcPr>
            <w:tcW w:w="659" w:type="pct"/>
          </w:tcPr>
          <w:p w14:paraId="2344C553" w14:textId="4195480C" w:rsidR="00EF01A7" w:rsidRPr="00B87988" w:rsidRDefault="00FA243A" w:rsidP="00EF01A7">
            <w:pPr>
              <w:rPr>
                <w:rFonts w:cstheme="minorHAnsi"/>
                <w:sz w:val="18"/>
                <w:szCs w:val="20"/>
              </w:rPr>
            </w:pPr>
            <w:r>
              <w:rPr>
                <w:rFonts w:cstheme="minorHAnsi"/>
                <w:sz w:val="18"/>
                <w:szCs w:val="20"/>
              </w:rPr>
              <w:t xml:space="preserve">To be initiated </w:t>
            </w:r>
          </w:p>
        </w:tc>
      </w:tr>
      <w:tr w:rsidR="00EF01A7" w:rsidRPr="003D5372" w14:paraId="24B2C8B1" w14:textId="77777777" w:rsidTr="00606240">
        <w:trPr>
          <w:trHeight w:val="3119"/>
        </w:trPr>
        <w:tc>
          <w:tcPr>
            <w:tcW w:w="1782" w:type="pct"/>
          </w:tcPr>
          <w:p w14:paraId="5A8B32F8" w14:textId="151E510A" w:rsidR="00EF01A7" w:rsidRPr="00606240" w:rsidRDefault="00EF01A7" w:rsidP="00606240">
            <w:pPr>
              <w:spacing w:after="0" w:line="240" w:lineRule="auto"/>
              <w:jc w:val="both"/>
              <w:rPr>
                <w:rFonts w:cstheme="minorHAnsi"/>
                <w:sz w:val="18"/>
                <w:szCs w:val="18"/>
              </w:rPr>
            </w:pPr>
            <w:r w:rsidRPr="00606240">
              <w:rPr>
                <w:rFonts w:cstheme="minorHAnsi"/>
                <w:sz w:val="18"/>
                <w:szCs w:val="20"/>
              </w:rPr>
              <w:t>2.</w:t>
            </w:r>
            <w:r w:rsidR="00606240" w:rsidRPr="00606240">
              <w:rPr>
                <w:rFonts w:cstheme="minorHAnsi"/>
                <w:sz w:val="18"/>
                <w:szCs w:val="20"/>
              </w:rPr>
              <w:t xml:space="preserve"> </w:t>
            </w:r>
            <w:r w:rsidR="00606240" w:rsidRPr="00606240">
              <w:rPr>
                <w:rFonts w:cstheme="minorHAnsi"/>
                <w:sz w:val="18"/>
                <w:szCs w:val="18"/>
              </w:rPr>
              <w:t xml:space="preserve"> </w:t>
            </w:r>
            <w:r w:rsidR="006532C9">
              <w:rPr>
                <w:rFonts w:cstheme="minorHAnsi"/>
                <w:sz w:val="18"/>
                <w:szCs w:val="18"/>
              </w:rPr>
              <w:t>Present</w:t>
            </w:r>
            <w:r w:rsidR="00606240" w:rsidRPr="00606240">
              <w:rPr>
                <w:rFonts w:cstheme="minorHAnsi"/>
                <w:sz w:val="18"/>
                <w:szCs w:val="18"/>
              </w:rPr>
              <w:t xml:space="preserve"> a clear spatial analysis of the biophysical and socio-economic baseline data, containing proposals to how to best ensure the flow of multiple ecosystem benefits from the landscape, incl. biodiversity conservation, provision of water, agricultural production, natural resources incl. timber, rocks and minerals, allocation of land for settlement and industrial development, etc.  Ideally, the lead of the planning should not be outsourced to maximize ownership, however a facilitator and spatial data analyst may be engaged.</w:t>
            </w:r>
          </w:p>
        </w:tc>
        <w:tc>
          <w:tcPr>
            <w:tcW w:w="776" w:type="pct"/>
          </w:tcPr>
          <w:p w14:paraId="292F4D2E" w14:textId="6CC779DC" w:rsidR="00EF01A7" w:rsidRPr="00634371" w:rsidRDefault="0086356D" w:rsidP="00EF01A7">
            <w:pPr>
              <w:spacing w:after="0" w:line="240" w:lineRule="auto"/>
              <w:ind w:left="176"/>
              <w:rPr>
                <w:rFonts w:cstheme="minorHAnsi"/>
                <w:color w:val="FF0000"/>
                <w:sz w:val="18"/>
                <w:szCs w:val="20"/>
              </w:rPr>
            </w:pPr>
            <w:r>
              <w:rPr>
                <w:rFonts w:cstheme="minorHAnsi"/>
                <w:color w:val="FF0000"/>
                <w:sz w:val="18"/>
                <w:szCs w:val="20"/>
              </w:rPr>
              <w:t>December</w:t>
            </w:r>
            <w:r w:rsidRPr="00634371">
              <w:rPr>
                <w:rFonts w:cstheme="minorHAnsi"/>
                <w:color w:val="FF0000"/>
                <w:sz w:val="18"/>
                <w:szCs w:val="20"/>
              </w:rPr>
              <w:t xml:space="preserve"> </w:t>
            </w:r>
            <w:r w:rsidR="00634371" w:rsidRPr="00634371">
              <w:rPr>
                <w:rFonts w:cstheme="minorHAnsi"/>
                <w:color w:val="FF0000"/>
                <w:sz w:val="18"/>
                <w:szCs w:val="20"/>
              </w:rPr>
              <w:t>2020</w:t>
            </w:r>
            <w:r w:rsidR="00E8263D" w:rsidRPr="00634371">
              <w:rPr>
                <w:rFonts w:cstheme="minorHAnsi"/>
                <w:color w:val="FF0000"/>
                <w:sz w:val="18"/>
                <w:szCs w:val="20"/>
              </w:rPr>
              <w:t xml:space="preserve"> </w:t>
            </w:r>
          </w:p>
        </w:tc>
        <w:tc>
          <w:tcPr>
            <w:tcW w:w="969" w:type="pct"/>
          </w:tcPr>
          <w:p w14:paraId="16B0A592" w14:textId="23923629" w:rsidR="00EF01A7" w:rsidRPr="00B87988" w:rsidRDefault="00DF1B9D" w:rsidP="00EF01A7">
            <w:pPr>
              <w:spacing w:after="0" w:line="240" w:lineRule="auto"/>
              <w:ind w:left="176"/>
              <w:rPr>
                <w:rFonts w:cstheme="minorHAnsi"/>
                <w:sz w:val="18"/>
                <w:szCs w:val="20"/>
              </w:rPr>
            </w:pPr>
            <w:r>
              <w:rPr>
                <w:rFonts w:cstheme="minorHAnsi"/>
                <w:sz w:val="18"/>
                <w:szCs w:val="20"/>
              </w:rPr>
              <w:t>PPDs, PMIUs, PMCs</w:t>
            </w:r>
          </w:p>
        </w:tc>
        <w:tc>
          <w:tcPr>
            <w:tcW w:w="814" w:type="pct"/>
          </w:tcPr>
          <w:p w14:paraId="11CC8CF0" w14:textId="3B9AF178" w:rsidR="00EF01A7" w:rsidRPr="00B87988" w:rsidRDefault="0086356D" w:rsidP="00EF01A7">
            <w:pPr>
              <w:spacing w:line="240" w:lineRule="auto"/>
              <w:rPr>
                <w:rFonts w:cstheme="minorHAnsi"/>
                <w:sz w:val="18"/>
                <w:szCs w:val="20"/>
              </w:rPr>
            </w:pPr>
            <w:r>
              <w:rPr>
                <w:rFonts w:cstheme="minorHAnsi"/>
                <w:sz w:val="18"/>
                <w:szCs w:val="20"/>
              </w:rPr>
              <w:t>ToRs of Spatial Analyst being developed</w:t>
            </w:r>
            <w:r w:rsidR="00FA243A">
              <w:rPr>
                <w:rFonts w:cstheme="minorHAnsi"/>
                <w:sz w:val="18"/>
                <w:szCs w:val="20"/>
              </w:rPr>
              <w:t>—to facilitate the task—</w:t>
            </w:r>
            <w:r>
              <w:rPr>
                <w:rFonts w:cstheme="minorHAnsi"/>
                <w:sz w:val="18"/>
                <w:szCs w:val="20"/>
              </w:rPr>
              <w:t>which will be finalized by end March/ April start.</w:t>
            </w:r>
          </w:p>
        </w:tc>
        <w:tc>
          <w:tcPr>
            <w:tcW w:w="659" w:type="pct"/>
          </w:tcPr>
          <w:p w14:paraId="6F477DD2" w14:textId="666EB38F" w:rsidR="00EF01A7" w:rsidRPr="00B87988" w:rsidRDefault="00FA243A" w:rsidP="00EF01A7">
            <w:pPr>
              <w:rPr>
                <w:rFonts w:cstheme="minorHAnsi"/>
                <w:sz w:val="18"/>
                <w:szCs w:val="20"/>
              </w:rPr>
            </w:pPr>
            <w:r>
              <w:rPr>
                <w:rFonts w:cstheme="minorHAnsi"/>
                <w:sz w:val="18"/>
                <w:szCs w:val="20"/>
              </w:rPr>
              <w:t>Initiated</w:t>
            </w:r>
          </w:p>
        </w:tc>
      </w:tr>
      <w:tr w:rsidR="00634371" w:rsidRPr="003D5372" w14:paraId="09BB9AD6" w14:textId="77777777" w:rsidTr="00606240">
        <w:trPr>
          <w:trHeight w:val="3391"/>
        </w:trPr>
        <w:tc>
          <w:tcPr>
            <w:tcW w:w="1782" w:type="pct"/>
          </w:tcPr>
          <w:p w14:paraId="79C9FB40" w14:textId="153B40E0" w:rsidR="00634371" w:rsidRPr="00606240" w:rsidRDefault="00634371" w:rsidP="00634371">
            <w:pPr>
              <w:spacing w:after="0" w:line="240" w:lineRule="auto"/>
              <w:jc w:val="both"/>
              <w:rPr>
                <w:rFonts w:cstheme="minorHAnsi"/>
                <w:sz w:val="18"/>
                <w:szCs w:val="18"/>
              </w:rPr>
            </w:pPr>
            <w:r w:rsidRPr="00606240">
              <w:rPr>
                <w:rFonts w:cstheme="minorHAnsi"/>
                <w:sz w:val="18"/>
                <w:szCs w:val="20"/>
              </w:rPr>
              <w:t xml:space="preserve">3. </w:t>
            </w:r>
            <w:r w:rsidRPr="00606240">
              <w:rPr>
                <w:rFonts w:cstheme="minorHAnsi"/>
                <w:sz w:val="18"/>
                <w:szCs w:val="18"/>
              </w:rPr>
              <w:t xml:space="preserve"> Engage the multi-sectoral landscape management committee into negotiating landscape management plans.  The plans should contain the objectives of landscape management, strategies to achieve them, which are operationalized through an action plan with a timeframe of ten years.  The action plan should spell out activities, associated budget and resource requirements, responsible implementers and monitoring procedures.  The plans should identify rules of land management, incl. on the allocation of land for various uses.  The plan should also define the zonation of the landscape for various uses for ten years and represents a binding agreement between stakeholders.</w:t>
            </w:r>
          </w:p>
        </w:tc>
        <w:tc>
          <w:tcPr>
            <w:tcW w:w="776" w:type="pct"/>
          </w:tcPr>
          <w:p w14:paraId="54B8B4FE" w14:textId="0A603888" w:rsidR="00634371" w:rsidRPr="00634371" w:rsidRDefault="0086356D" w:rsidP="00634371">
            <w:pPr>
              <w:spacing w:after="0" w:line="240" w:lineRule="auto"/>
              <w:ind w:left="176"/>
              <w:rPr>
                <w:rFonts w:cstheme="minorHAnsi"/>
                <w:color w:val="FF0000"/>
                <w:sz w:val="18"/>
                <w:szCs w:val="20"/>
              </w:rPr>
            </w:pPr>
            <w:r>
              <w:rPr>
                <w:rFonts w:cstheme="minorHAnsi"/>
                <w:color w:val="FF0000"/>
                <w:sz w:val="18"/>
                <w:szCs w:val="20"/>
              </w:rPr>
              <w:t>December</w:t>
            </w:r>
            <w:r w:rsidRPr="00634371">
              <w:rPr>
                <w:rFonts w:cstheme="minorHAnsi"/>
                <w:color w:val="FF0000"/>
                <w:sz w:val="18"/>
                <w:szCs w:val="20"/>
              </w:rPr>
              <w:t xml:space="preserve"> </w:t>
            </w:r>
            <w:r w:rsidR="00634371" w:rsidRPr="00634371">
              <w:rPr>
                <w:rFonts w:cstheme="minorHAnsi"/>
                <w:color w:val="FF0000"/>
                <w:sz w:val="18"/>
                <w:szCs w:val="20"/>
              </w:rPr>
              <w:t xml:space="preserve">2020 </w:t>
            </w:r>
          </w:p>
        </w:tc>
        <w:tc>
          <w:tcPr>
            <w:tcW w:w="969" w:type="pct"/>
          </w:tcPr>
          <w:p w14:paraId="4D046018" w14:textId="63F9F116" w:rsidR="00634371" w:rsidRPr="00B87988" w:rsidRDefault="00634371" w:rsidP="00634371">
            <w:pPr>
              <w:spacing w:after="0" w:line="240" w:lineRule="auto"/>
              <w:rPr>
                <w:rFonts w:cstheme="minorHAnsi"/>
                <w:sz w:val="18"/>
                <w:szCs w:val="20"/>
              </w:rPr>
            </w:pPr>
            <w:r>
              <w:rPr>
                <w:rFonts w:cstheme="minorHAnsi"/>
                <w:sz w:val="18"/>
                <w:szCs w:val="20"/>
              </w:rPr>
              <w:t>PPDs, PMIUs, PMCs</w:t>
            </w:r>
          </w:p>
        </w:tc>
        <w:tc>
          <w:tcPr>
            <w:tcW w:w="814" w:type="pct"/>
          </w:tcPr>
          <w:p w14:paraId="3BE7612B" w14:textId="29A867C1" w:rsidR="00E04A9B" w:rsidRPr="00B87988" w:rsidRDefault="00D53C64" w:rsidP="00634371">
            <w:pPr>
              <w:spacing w:line="240" w:lineRule="auto"/>
              <w:rPr>
                <w:rFonts w:cstheme="minorHAnsi"/>
                <w:sz w:val="18"/>
                <w:szCs w:val="20"/>
              </w:rPr>
            </w:pPr>
            <w:r>
              <w:rPr>
                <w:rFonts w:cstheme="minorHAnsi"/>
                <w:sz w:val="18"/>
                <w:szCs w:val="20"/>
              </w:rPr>
              <w:t xml:space="preserve"> Initial correspondence to be initiated with land based deptt in March 2020</w:t>
            </w:r>
          </w:p>
        </w:tc>
        <w:tc>
          <w:tcPr>
            <w:tcW w:w="659" w:type="pct"/>
          </w:tcPr>
          <w:p w14:paraId="36879067" w14:textId="179E94FA" w:rsidR="00634371" w:rsidRPr="00B87988" w:rsidRDefault="00D53C64" w:rsidP="00634371">
            <w:pPr>
              <w:rPr>
                <w:rFonts w:cstheme="minorHAnsi"/>
                <w:sz w:val="18"/>
                <w:szCs w:val="20"/>
              </w:rPr>
            </w:pPr>
            <w:r>
              <w:rPr>
                <w:rFonts w:cstheme="minorHAnsi"/>
                <w:sz w:val="18"/>
                <w:szCs w:val="20"/>
              </w:rPr>
              <w:t xml:space="preserve">To be </w:t>
            </w:r>
            <w:r w:rsidR="00FA243A">
              <w:rPr>
                <w:rFonts w:cstheme="minorHAnsi"/>
                <w:sz w:val="18"/>
                <w:szCs w:val="20"/>
              </w:rPr>
              <w:t xml:space="preserve"> Initiated</w:t>
            </w:r>
          </w:p>
        </w:tc>
      </w:tr>
      <w:tr w:rsidR="00634371" w:rsidRPr="003D5372" w14:paraId="22A6CDBC" w14:textId="77777777" w:rsidTr="00606240">
        <w:trPr>
          <w:trHeight w:val="1062"/>
        </w:trPr>
        <w:tc>
          <w:tcPr>
            <w:tcW w:w="1782" w:type="pct"/>
          </w:tcPr>
          <w:p w14:paraId="7223F760" w14:textId="4717BC82" w:rsidR="00634371" w:rsidRPr="00606240" w:rsidRDefault="00634371" w:rsidP="00634371">
            <w:pPr>
              <w:spacing w:after="0" w:line="240" w:lineRule="auto"/>
              <w:jc w:val="both"/>
              <w:rPr>
                <w:rFonts w:cstheme="minorHAnsi"/>
                <w:sz w:val="18"/>
                <w:szCs w:val="20"/>
              </w:rPr>
            </w:pPr>
            <w:r>
              <w:rPr>
                <w:rFonts w:cstheme="minorHAnsi"/>
                <w:sz w:val="18"/>
                <w:szCs w:val="18"/>
              </w:rPr>
              <w:t xml:space="preserve">4. </w:t>
            </w:r>
            <w:r w:rsidRPr="004C16CF">
              <w:rPr>
                <w:rFonts w:cstheme="minorHAnsi"/>
                <w:sz w:val="18"/>
                <w:szCs w:val="18"/>
              </w:rPr>
              <w:t xml:space="preserve">Implement landscape management plans as defined above governed by the standing committee using multiple budget sources, </w:t>
            </w:r>
            <w:r>
              <w:rPr>
                <w:rFonts w:cstheme="minorHAnsi"/>
                <w:sz w:val="18"/>
                <w:szCs w:val="18"/>
              </w:rPr>
              <w:t>ensuring long-term support for them from the Government.</w:t>
            </w:r>
          </w:p>
        </w:tc>
        <w:tc>
          <w:tcPr>
            <w:tcW w:w="776" w:type="pct"/>
          </w:tcPr>
          <w:p w14:paraId="68D62425" w14:textId="56F4E16D" w:rsidR="00634371" w:rsidRPr="00634371" w:rsidRDefault="007630D0" w:rsidP="00634371">
            <w:pPr>
              <w:spacing w:after="0" w:line="240" w:lineRule="auto"/>
              <w:ind w:left="176"/>
              <w:rPr>
                <w:rFonts w:cstheme="minorHAnsi"/>
                <w:color w:val="FF0000"/>
                <w:sz w:val="18"/>
                <w:szCs w:val="20"/>
              </w:rPr>
            </w:pPr>
            <w:r>
              <w:rPr>
                <w:rFonts w:cstheme="minorHAnsi"/>
                <w:color w:val="FF0000"/>
                <w:sz w:val="18"/>
                <w:szCs w:val="20"/>
              </w:rPr>
              <w:t xml:space="preserve">January </w:t>
            </w:r>
            <w:r w:rsidR="00634371">
              <w:rPr>
                <w:rFonts w:cstheme="minorHAnsi"/>
                <w:color w:val="FF0000"/>
                <w:sz w:val="18"/>
                <w:szCs w:val="20"/>
              </w:rPr>
              <w:t>202</w:t>
            </w:r>
            <w:r>
              <w:rPr>
                <w:rFonts w:cstheme="minorHAnsi"/>
                <w:color w:val="FF0000"/>
                <w:sz w:val="18"/>
                <w:szCs w:val="20"/>
              </w:rPr>
              <w:t>1</w:t>
            </w:r>
          </w:p>
        </w:tc>
        <w:tc>
          <w:tcPr>
            <w:tcW w:w="969" w:type="pct"/>
          </w:tcPr>
          <w:p w14:paraId="7A358C75" w14:textId="183A22FD" w:rsidR="00634371" w:rsidRPr="00B87988" w:rsidRDefault="00634371" w:rsidP="00634371">
            <w:pPr>
              <w:spacing w:after="0" w:line="240" w:lineRule="auto"/>
              <w:rPr>
                <w:rFonts w:cstheme="minorHAnsi"/>
                <w:sz w:val="18"/>
                <w:szCs w:val="20"/>
              </w:rPr>
            </w:pPr>
            <w:r>
              <w:rPr>
                <w:rFonts w:cstheme="minorHAnsi"/>
                <w:sz w:val="18"/>
                <w:szCs w:val="20"/>
              </w:rPr>
              <w:t>PPDs, PMIUs, PMCs</w:t>
            </w:r>
          </w:p>
        </w:tc>
        <w:tc>
          <w:tcPr>
            <w:tcW w:w="814" w:type="pct"/>
          </w:tcPr>
          <w:p w14:paraId="735A6FB8" w14:textId="0B78FB93" w:rsidR="00634371" w:rsidRPr="00B87988" w:rsidRDefault="005C5C27" w:rsidP="00634371">
            <w:pPr>
              <w:spacing w:line="240" w:lineRule="auto"/>
              <w:rPr>
                <w:rFonts w:cstheme="minorHAnsi"/>
                <w:sz w:val="18"/>
                <w:szCs w:val="20"/>
              </w:rPr>
            </w:pPr>
            <w:r>
              <w:rPr>
                <w:rFonts w:cstheme="minorHAnsi"/>
                <w:sz w:val="18"/>
                <w:szCs w:val="20"/>
              </w:rPr>
              <w:t xml:space="preserve">The Mgt Plan will be implemented after </w:t>
            </w:r>
            <w:r w:rsidR="00A664B8">
              <w:rPr>
                <w:rFonts w:cstheme="minorHAnsi"/>
                <w:sz w:val="18"/>
                <w:szCs w:val="20"/>
              </w:rPr>
              <w:t>1,2 and 3</w:t>
            </w:r>
            <w:r>
              <w:rPr>
                <w:rFonts w:cstheme="minorHAnsi"/>
                <w:sz w:val="18"/>
                <w:szCs w:val="20"/>
              </w:rPr>
              <w:t xml:space="preserve"> are completed</w:t>
            </w:r>
          </w:p>
        </w:tc>
        <w:tc>
          <w:tcPr>
            <w:tcW w:w="659" w:type="pct"/>
          </w:tcPr>
          <w:p w14:paraId="6F7CD290" w14:textId="45E765DF" w:rsidR="00634371" w:rsidRPr="00B87988" w:rsidRDefault="00D53C64" w:rsidP="00634371">
            <w:pPr>
              <w:rPr>
                <w:rFonts w:cstheme="minorHAnsi"/>
                <w:sz w:val="18"/>
                <w:szCs w:val="20"/>
              </w:rPr>
            </w:pPr>
            <w:r>
              <w:rPr>
                <w:rFonts w:cstheme="minorHAnsi"/>
                <w:sz w:val="18"/>
                <w:szCs w:val="20"/>
              </w:rPr>
              <w:t xml:space="preserve">To be </w:t>
            </w:r>
            <w:r w:rsidR="005C5C27">
              <w:rPr>
                <w:rFonts w:cstheme="minorHAnsi"/>
                <w:sz w:val="18"/>
                <w:szCs w:val="20"/>
              </w:rPr>
              <w:t xml:space="preserve"> Initiated</w:t>
            </w:r>
          </w:p>
        </w:tc>
      </w:tr>
      <w:tr w:rsidR="00634371" w:rsidRPr="003D5372" w14:paraId="74D3B0B0" w14:textId="77777777" w:rsidTr="00606240">
        <w:trPr>
          <w:trHeight w:val="1062"/>
        </w:trPr>
        <w:tc>
          <w:tcPr>
            <w:tcW w:w="1782" w:type="pct"/>
          </w:tcPr>
          <w:p w14:paraId="6086B2E1" w14:textId="74A792D4" w:rsidR="00634371" w:rsidRPr="004C16CF" w:rsidRDefault="00634371" w:rsidP="00634371">
            <w:pPr>
              <w:spacing w:after="0" w:line="240" w:lineRule="auto"/>
              <w:jc w:val="both"/>
              <w:rPr>
                <w:rFonts w:cstheme="minorHAnsi"/>
                <w:sz w:val="18"/>
                <w:szCs w:val="18"/>
              </w:rPr>
            </w:pPr>
            <w:r>
              <w:rPr>
                <w:rFonts w:cstheme="minorHAnsi"/>
                <w:sz w:val="18"/>
                <w:szCs w:val="18"/>
              </w:rPr>
              <w:t xml:space="preserve">5. </w:t>
            </w:r>
            <w:r w:rsidRPr="004C16CF">
              <w:rPr>
                <w:rFonts w:cstheme="minorHAnsi"/>
                <w:sz w:val="18"/>
                <w:szCs w:val="18"/>
              </w:rPr>
              <w:t xml:space="preserve">Integrate </w:t>
            </w:r>
            <w:r>
              <w:rPr>
                <w:rFonts w:cstheme="minorHAnsi"/>
                <w:sz w:val="18"/>
                <w:szCs w:val="18"/>
              </w:rPr>
              <w:t xml:space="preserve">subordinate </w:t>
            </w:r>
            <w:r w:rsidRPr="004C16CF">
              <w:rPr>
                <w:rFonts w:cstheme="minorHAnsi"/>
                <w:sz w:val="18"/>
                <w:szCs w:val="18"/>
              </w:rPr>
              <w:t>HCV</w:t>
            </w:r>
            <w:r>
              <w:rPr>
                <w:rFonts w:cstheme="minorHAnsi"/>
                <w:sz w:val="18"/>
                <w:szCs w:val="18"/>
              </w:rPr>
              <w:t xml:space="preserve"> and</w:t>
            </w:r>
            <w:r w:rsidRPr="004C16CF">
              <w:rPr>
                <w:rFonts w:cstheme="minorHAnsi"/>
                <w:sz w:val="18"/>
                <w:szCs w:val="18"/>
              </w:rPr>
              <w:t xml:space="preserve"> community-based forest management planning in </w:t>
            </w:r>
            <w:r w:rsidRPr="004C16CF">
              <w:rPr>
                <w:rFonts w:cstheme="minorHAnsi"/>
                <w:i/>
                <w:iCs/>
                <w:sz w:val="18"/>
                <w:szCs w:val="18"/>
              </w:rPr>
              <w:t>guzara</w:t>
            </w:r>
            <w:r w:rsidRPr="004C16CF">
              <w:rPr>
                <w:rFonts w:cstheme="minorHAnsi"/>
                <w:sz w:val="18"/>
                <w:szCs w:val="18"/>
              </w:rPr>
              <w:t xml:space="preserve"> and </w:t>
            </w:r>
            <w:r w:rsidRPr="004C16CF">
              <w:rPr>
                <w:rFonts w:cstheme="minorHAnsi"/>
                <w:i/>
                <w:iCs/>
                <w:sz w:val="18"/>
                <w:szCs w:val="18"/>
              </w:rPr>
              <w:t>shamlat</w:t>
            </w:r>
            <w:r w:rsidRPr="004C16CF">
              <w:rPr>
                <w:rFonts w:cstheme="minorHAnsi"/>
                <w:sz w:val="18"/>
                <w:szCs w:val="18"/>
              </w:rPr>
              <w:t xml:space="preserve"> forests </w:t>
            </w:r>
            <w:r>
              <w:rPr>
                <w:rFonts w:cstheme="minorHAnsi"/>
                <w:sz w:val="18"/>
                <w:szCs w:val="18"/>
              </w:rPr>
              <w:t>as well as</w:t>
            </w:r>
            <w:r w:rsidRPr="004C16CF">
              <w:rPr>
                <w:rFonts w:cstheme="minorHAnsi"/>
                <w:sz w:val="18"/>
                <w:szCs w:val="18"/>
              </w:rPr>
              <w:t xml:space="preserve"> restoration planning into the overarching landscape management plans</w:t>
            </w:r>
            <w:r>
              <w:rPr>
                <w:rFonts w:cstheme="minorHAnsi"/>
                <w:sz w:val="18"/>
                <w:szCs w:val="18"/>
              </w:rPr>
              <w:t>.</w:t>
            </w:r>
          </w:p>
        </w:tc>
        <w:tc>
          <w:tcPr>
            <w:tcW w:w="776" w:type="pct"/>
          </w:tcPr>
          <w:p w14:paraId="60C9E3E5" w14:textId="39746EBA" w:rsidR="00634371" w:rsidRDefault="00634371" w:rsidP="00634371">
            <w:pPr>
              <w:spacing w:after="0" w:line="240" w:lineRule="auto"/>
              <w:ind w:left="176"/>
              <w:rPr>
                <w:rFonts w:cstheme="minorHAnsi"/>
                <w:color w:val="FF0000"/>
                <w:sz w:val="18"/>
                <w:szCs w:val="20"/>
              </w:rPr>
            </w:pPr>
          </w:p>
          <w:p w14:paraId="2A8954FB" w14:textId="2E3366E9" w:rsidR="006F114B" w:rsidRPr="00634371" w:rsidRDefault="006F114B" w:rsidP="00634371">
            <w:pPr>
              <w:spacing w:after="0" w:line="240" w:lineRule="auto"/>
              <w:ind w:left="176"/>
              <w:rPr>
                <w:rFonts w:cstheme="minorHAnsi"/>
                <w:color w:val="FF0000"/>
                <w:sz w:val="18"/>
                <w:szCs w:val="20"/>
              </w:rPr>
            </w:pPr>
            <w:r>
              <w:rPr>
                <w:rFonts w:cstheme="minorHAnsi"/>
                <w:color w:val="FF0000"/>
                <w:sz w:val="18"/>
                <w:szCs w:val="20"/>
              </w:rPr>
              <w:t>Feb 2021</w:t>
            </w:r>
          </w:p>
        </w:tc>
        <w:tc>
          <w:tcPr>
            <w:tcW w:w="969" w:type="pct"/>
          </w:tcPr>
          <w:p w14:paraId="718DE298" w14:textId="69AFA21F" w:rsidR="00634371" w:rsidRPr="00B87988" w:rsidRDefault="00634371" w:rsidP="00634371">
            <w:pPr>
              <w:spacing w:after="0" w:line="240" w:lineRule="auto"/>
              <w:rPr>
                <w:rFonts w:cstheme="minorHAnsi"/>
                <w:sz w:val="18"/>
                <w:szCs w:val="20"/>
              </w:rPr>
            </w:pPr>
            <w:r>
              <w:rPr>
                <w:rFonts w:cstheme="minorHAnsi"/>
                <w:sz w:val="18"/>
                <w:szCs w:val="20"/>
              </w:rPr>
              <w:t>PPDs, PMIUs, PMCs</w:t>
            </w:r>
          </w:p>
        </w:tc>
        <w:tc>
          <w:tcPr>
            <w:tcW w:w="814" w:type="pct"/>
          </w:tcPr>
          <w:p w14:paraId="6B3AD102" w14:textId="3F0FE8C0" w:rsidR="00634371" w:rsidRPr="00B87988" w:rsidRDefault="00721E88" w:rsidP="00634371">
            <w:pPr>
              <w:spacing w:line="240" w:lineRule="auto"/>
              <w:rPr>
                <w:rFonts w:cstheme="minorHAnsi"/>
                <w:sz w:val="18"/>
                <w:szCs w:val="20"/>
              </w:rPr>
            </w:pPr>
            <w:r>
              <w:rPr>
                <w:rFonts w:cstheme="minorHAnsi"/>
                <w:sz w:val="18"/>
                <w:szCs w:val="20"/>
              </w:rPr>
              <w:t>data collection of HCV in process across all landscapes</w:t>
            </w:r>
          </w:p>
        </w:tc>
        <w:tc>
          <w:tcPr>
            <w:tcW w:w="659" w:type="pct"/>
          </w:tcPr>
          <w:p w14:paraId="4A713A3A" w14:textId="23B029FD" w:rsidR="00634371" w:rsidRPr="00B87988" w:rsidRDefault="00052D54" w:rsidP="00634371">
            <w:pPr>
              <w:rPr>
                <w:rFonts w:cstheme="minorHAnsi"/>
                <w:sz w:val="18"/>
                <w:szCs w:val="20"/>
              </w:rPr>
            </w:pPr>
            <w:r>
              <w:rPr>
                <w:rFonts w:cstheme="minorHAnsi"/>
                <w:sz w:val="18"/>
                <w:szCs w:val="20"/>
              </w:rPr>
              <w:t>Initiated</w:t>
            </w:r>
          </w:p>
        </w:tc>
      </w:tr>
    </w:tbl>
    <w:p w14:paraId="1283DA40" w14:textId="7AD70C1D" w:rsidR="00097351" w:rsidRDefault="00097351"/>
    <w:tbl>
      <w:tblPr>
        <w:tblpPr w:leftFromText="180" w:rightFromText="180" w:vertAnchor="page" w:horzAnchor="margin" w:tblpY="13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2"/>
        <w:gridCol w:w="1494"/>
        <w:gridCol w:w="1866"/>
        <w:gridCol w:w="1567"/>
        <w:gridCol w:w="1269"/>
      </w:tblGrid>
      <w:tr w:rsidR="00606240" w:rsidRPr="003D5372" w14:paraId="2253ADF9" w14:textId="77777777" w:rsidTr="002659AD">
        <w:tc>
          <w:tcPr>
            <w:tcW w:w="5000" w:type="pct"/>
            <w:gridSpan w:val="5"/>
            <w:shd w:val="clear" w:color="auto" w:fill="F3F3F3"/>
          </w:tcPr>
          <w:p w14:paraId="2E76E59E" w14:textId="3B98C13B" w:rsidR="00606240" w:rsidRPr="003D5372" w:rsidRDefault="00606240" w:rsidP="002659AD">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7513F3">
              <w:rPr>
                <w:rFonts w:cstheme="minorHAnsi"/>
                <w:b/>
                <w:sz w:val="24"/>
                <w:szCs w:val="20"/>
              </w:rPr>
              <w:lastRenderedPageBreak/>
              <w:t>O</w:t>
            </w:r>
            <w:r>
              <w:rPr>
                <w:rFonts w:cstheme="minorHAnsi"/>
                <w:b/>
                <w:sz w:val="24"/>
                <w:szCs w:val="20"/>
              </w:rPr>
              <w:t>utcome</w:t>
            </w:r>
            <w:r w:rsidRPr="007513F3">
              <w:rPr>
                <w:rFonts w:cstheme="minorHAnsi"/>
                <w:b/>
                <w:sz w:val="24"/>
                <w:szCs w:val="20"/>
              </w:rPr>
              <w:t xml:space="preserve"> 1</w:t>
            </w:r>
            <w:r w:rsidRPr="003F3D4E">
              <w:rPr>
                <w:rFonts w:cstheme="minorHAnsi"/>
                <w:sz w:val="18"/>
                <w:szCs w:val="18"/>
              </w:rPr>
              <w:t xml:space="preserve"> </w:t>
            </w:r>
            <w:r w:rsidRPr="00DF1B9D">
              <w:rPr>
                <w:rFonts w:cstheme="minorHAnsi"/>
                <w:b/>
                <w:sz w:val="24"/>
                <w:szCs w:val="20"/>
              </w:rPr>
              <w:t>Embedded SFM into landscape-scale spatial planning</w:t>
            </w:r>
          </w:p>
        </w:tc>
      </w:tr>
      <w:tr w:rsidR="00606240" w:rsidRPr="003D5372" w14:paraId="5C2F9103" w14:textId="77777777" w:rsidTr="002659AD">
        <w:trPr>
          <w:trHeight w:val="413"/>
        </w:trPr>
        <w:tc>
          <w:tcPr>
            <w:tcW w:w="5000" w:type="pct"/>
            <w:gridSpan w:val="5"/>
            <w:shd w:val="clear" w:color="auto" w:fill="F3F3F3"/>
          </w:tcPr>
          <w:p w14:paraId="7F45FF8C" w14:textId="531A0C05" w:rsidR="00606240" w:rsidRPr="00DF1B9D" w:rsidRDefault="00606240" w:rsidP="002659AD">
            <w:pPr>
              <w:spacing w:after="0"/>
              <w:rPr>
                <w:rFonts w:cstheme="minorHAnsi"/>
                <w:b/>
                <w:sz w:val="18"/>
                <w:szCs w:val="18"/>
              </w:rPr>
            </w:pPr>
            <w:r>
              <w:rPr>
                <w:rFonts w:cstheme="minorHAnsi"/>
                <w:b/>
                <w:sz w:val="18"/>
                <w:szCs w:val="18"/>
              </w:rPr>
              <w:t xml:space="preserve">Recommendation: </w:t>
            </w:r>
            <w:r w:rsidRPr="00FC5A66">
              <w:rPr>
                <w:rFonts w:cstheme="minorHAnsi"/>
                <w:b/>
                <w:bCs/>
                <w:sz w:val="18"/>
                <w:szCs w:val="18"/>
              </w:rPr>
              <w:t xml:space="preserve"> </w:t>
            </w:r>
            <w:r w:rsidR="00DF1B9D" w:rsidRPr="003F3D4E">
              <w:rPr>
                <w:rFonts w:cstheme="minorHAnsi"/>
                <w:b/>
                <w:sz w:val="18"/>
                <w:szCs w:val="18"/>
              </w:rPr>
              <w:t xml:space="preserve"> </w:t>
            </w:r>
            <w:r w:rsidR="00DF1B9D">
              <w:rPr>
                <w:rFonts w:cstheme="minorHAnsi"/>
                <w:b/>
                <w:sz w:val="18"/>
                <w:szCs w:val="18"/>
              </w:rPr>
              <w:t xml:space="preserve">A.2. </w:t>
            </w:r>
            <w:r w:rsidR="00DF1B9D" w:rsidRPr="003F3D4E">
              <w:rPr>
                <w:rFonts w:cstheme="minorHAnsi"/>
                <w:b/>
                <w:sz w:val="18"/>
                <w:szCs w:val="18"/>
              </w:rPr>
              <w:t>Institutionalize capacity building on SFM for professionals as foreseen in the Project Document</w:t>
            </w:r>
          </w:p>
          <w:p w14:paraId="3B6992C0" w14:textId="77777777" w:rsidR="00606240" w:rsidRPr="00B87988" w:rsidRDefault="00606240" w:rsidP="002659AD">
            <w:pPr>
              <w:pStyle w:val="NoSpacing1"/>
              <w:rPr>
                <w:rFonts w:asciiTheme="minorHAnsi" w:hAnsiTheme="minorHAnsi" w:cstheme="minorHAnsi"/>
                <w:b/>
                <w:sz w:val="18"/>
                <w:szCs w:val="18"/>
              </w:rPr>
            </w:pPr>
          </w:p>
        </w:tc>
      </w:tr>
      <w:tr w:rsidR="00606240" w:rsidRPr="003D5372" w14:paraId="17E6834C" w14:textId="77777777" w:rsidTr="002659AD">
        <w:trPr>
          <w:trHeight w:val="440"/>
        </w:trPr>
        <w:tc>
          <w:tcPr>
            <w:tcW w:w="5000" w:type="pct"/>
            <w:gridSpan w:val="5"/>
            <w:shd w:val="clear" w:color="auto" w:fill="F3F3F3"/>
          </w:tcPr>
          <w:p w14:paraId="0E72F48B" w14:textId="7159AF93" w:rsidR="00606240" w:rsidRDefault="00606240" w:rsidP="002659AD">
            <w:pPr>
              <w:spacing w:after="0" w:line="240" w:lineRule="auto"/>
              <w:rPr>
                <w:rFonts w:cstheme="minorHAnsi"/>
                <w:b/>
                <w:color w:val="FF0000"/>
                <w:sz w:val="18"/>
                <w:szCs w:val="18"/>
              </w:rPr>
            </w:pPr>
            <w:r w:rsidRPr="00B87988">
              <w:rPr>
                <w:rFonts w:cstheme="minorHAnsi"/>
                <w:b/>
                <w:sz w:val="18"/>
                <w:szCs w:val="18"/>
              </w:rPr>
              <w:t>Management Response:</w:t>
            </w:r>
            <w:r>
              <w:rPr>
                <w:rFonts w:cstheme="minorHAnsi"/>
                <w:b/>
                <w:sz w:val="18"/>
                <w:szCs w:val="18"/>
              </w:rPr>
              <w:t xml:space="preserve"> </w:t>
            </w:r>
            <w:r w:rsidR="00D05A35">
              <w:rPr>
                <w:rFonts w:cstheme="minorHAnsi"/>
                <w:b/>
                <w:color w:val="FF0000"/>
                <w:sz w:val="18"/>
                <w:szCs w:val="18"/>
              </w:rPr>
              <w:t xml:space="preserve"> To</w:t>
            </w:r>
            <w:r w:rsidR="00552EDD">
              <w:rPr>
                <w:rFonts w:cstheme="minorHAnsi"/>
                <w:b/>
                <w:color w:val="FF0000"/>
                <w:sz w:val="18"/>
                <w:szCs w:val="18"/>
              </w:rPr>
              <w:t xml:space="preserve"> </w:t>
            </w:r>
            <w:r w:rsidR="004C11C7">
              <w:rPr>
                <w:rFonts w:cstheme="minorHAnsi"/>
                <w:b/>
                <w:color w:val="FF0000"/>
                <w:sz w:val="18"/>
                <w:szCs w:val="18"/>
              </w:rPr>
              <w:t>ensure</w:t>
            </w:r>
            <w:r w:rsidR="00552EDD">
              <w:rPr>
                <w:rFonts w:cstheme="minorHAnsi"/>
                <w:b/>
                <w:color w:val="FF0000"/>
                <w:sz w:val="18"/>
                <w:szCs w:val="18"/>
              </w:rPr>
              <w:t xml:space="preserve"> the government ownership </w:t>
            </w:r>
            <w:r w:rsidR="002B447B">
              <w:rPr>
                <w:rFonts w:cstheme="minorHAnsi"/>
                <w:b/>
                <w:color w:val="FF0000"/>
                <w:sz w:val="18"/>
                <w:szCs w:val="18"/>
              </w:rPr>
              <w:t xml:space="preserve">and enhance </w:t>
            </w:r>
            <w:r w:rsidR="00552EDD">
              <w:rPr>
                <w:rFonts w:cstheme="minorHAnsi"/>
                <w:b/>
                <w:color w:val="FF0000"/>
                <w:sz w:val="18"/>
                <w:szCs w:val="18"/>
              </w:rPr>
              <w:t>capacity building</w:t>
            </w:r>
            <w:r w:rsidR="00D05A35">
              <w:rPr>
                <w:rFonts w:cstheme="minorHAnsi"/>
                <w:b/>
                <w:color w:val="FF0000"/>
                <w:sz w:val="18"/>
                <w:szCs w:val="18"/>
              </w:rPr>
              <w:t xml:space="preserve"> </w:t>
            </w:r>
            <w:r w:rsidR="002B447B">
              <w:rPr>
                <w:rFonts w:cstheme="minorHAnsi"/>
                <w:b/>
                <w:color w:val="FF0000"/>
                <w:sz w:val="18"/>
                <w:szCs w:val="18"/>
              </w:rPr>
              <w:t xml:space="preserve">of relevant </w:t>
            </w:r>
            <w:r w:rsidR="004C11C7">
              <w:rPr>
                <w:rFonts w:cstheme="minorHAnsi"/>
                <w:b/>
                <w:color w:val="FF0000"/>
                <w:sz w:val="18"/>
                <w:szCs w:val="18"/>
              </w:rPr>
              <w:t>government line agencies, the recommendation is agreed to. T</w:t>
            </w:r>
            <w:r w:rsidR="00D05A35">
              <w:rPr>
                <w:rFonts w:cstheme="minorHAnsi"/>
                <w:b/>
                <w:color w:val="FF0000"/>
                <w:sz w:val="18"/>
                <w:szCs w:val="18"/>
              </w:rPr>
              <w:t>he following key actions</w:t>
            </w:r>
            <w:r w:rsidR="004C11C7">
              <w:rPr>
                <w:rFonts w:cstheme="minorHAnsi"/>
                <w:b/>
                <w:color w:val="FF0000"/>
                <w:sz w:val="18"/>
                <w:szCs w:val="18"/>
              </w:rPr>
              <w:t xml:space="preserve"> need to be taken and </w:t>
            </w:r>
            <w:r w:rsidR="00D05A35">
              <w:rPr>
                <w:rFonts w:cstheme="minorHAnsi"/>
                <w:b/>
                <w:color w:val="FF0000"/>
                <w:sz w:val="18"/>
                <w:szCs w:val="18"/>
              </w:rPr>
              <w:t xml:space="preserve">completed by the timelines indicated below.  </w:t>
            </w:r>
          </w:p>
          <w:p w14:paraId="27DB01F3" w14:textId="1FF17DC7" w:rsidR="00552EDD" w:rsidRPr="00B87988" w:rsidRDefault="00552EDD" w:rsidP="002659AD">
            <w:pPr>
              <w:spacing w:after="0" w:line="240" w:lineRule="auto"/>
              <w:rPr>
                <w:rFonts w:cstheme="minorHAnsi"/>
                <w:b/>
                <w:sz w:val="18"/>
                <w:szCs w:val="18"/>
              </w:rPr>
            </w:pPr>
          </w:p>
        </w:tc>
      </w:tr>
      <w:tr w:rsidR="00606240" w:rsidRPr="003D5372" w14:paraId="6F50ED3A" w14:textId="77777777" w:rsidTr="002659AD">
        <w:tc>
          <w:tcPr>
            <w:tcW w:w="1782" w:type="pct"/>
            <w:vMerge w:val="restart"/>
            <w:shd w:val="clear" w:color="auto" w:fill="F3F3F3"/>
          </w:tcPr>
          <w:p w14:paraId="0147C10C" w14:textId="77777777" w:rsidR="00606240" w:rsidRPr="00B87988" w:rsidRDefault="00606240"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Key Action(s)</w:t>
            </w:r>
          </w:p>
        </w:tc>
        <w:tc>
          <w:tcPr>
            <w:tcW w:w="776" w:type="pct"/>
            <w:vMerge w:val="restart"/>
            <w:shd w:val="clear" w:color="auto" w:fill="F3F3F3"/>
          </w:tcPr>
          <w:p w14:paraId="38C592F2" w14:textId="77777777" w:rsidR="00606240" w:rsidRPr="00B87988" w:rsidRDefault="00606240"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Time Frame</w:t>
            </w:r>
          </w:p>
        </w:tc>
        <w:tc>
          <w:tcPr>
            <w:tcW w:w="969" w:type="pct"/>
            <w:vMerge w:val="restart"/>
            <w:shd w:val="clear" w:color="auto" w:fill="F3F3F3"/>
          </w:tcPr>
          <w:p w14:paraId="0EA3207D" w14:textId="77777777" w:rsidR="00606240" w:rsidRPr="00B87988" w:rsidRDefault="00606240"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Responsib</w:t>
            </w:r>
            <w:r>
              <w:rPr>
                <w:rFonts w:cstheme="minorHAnsi"/>
                <w:b/>
                <w:sz w:val="18"/>
                <w:szCs w:val="20"/>
              </w:rPr>
              <w:t xml:space="preserve">ility </w:t>
            </w:r>
          </w:p>
        </w:tc>
        <w:tc>
          <w:tcPr>
            <w:tcW w:w="1473" w:type="pct"/>
            <w:gridSpan w:val="2"/>
            <w:shd w:val="clear" w:color="auto" w:fill="F3F3F3"/>
          </w:tcPr>
          <w:p w14:paraId="232220CC" w14:textId="77777777" w:rsidR="00606240" w:rsidRPr="00B87988" w:rsidRDefault="00606240"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Tracking*</w:t>
            </w:r>
          </w:p>
        </w:tc>
      </w:tr>
      <w:tr w:rsidR="00606240" w:rsidRPr="003D5372" w14:paraId="1E75E3A7" w14:textId="77777777" w:rsidTr="002659AD">
        <w:tc>
          <w:tcPr>
            <w:tcW w:w="1782" w:type="pct"/>
            <w:vMerge/>
          </w:tcPr>
          <w:p w14:paraId="0EA9AFFA" w14:textId="77777777" w:rsidR="00606240" w:rsidRPr="00B87988" w:rsidRDefault="00606240"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776" w:type="pct"/>
            <w:vMerge/>
          </w:tcPr>
          <w:p w14:paraId="1ED0BE7F" w14:textId="77777777" w:rsidR="00606240" w:rsidRPr="00B87988" w:rsidRDefault="00606240"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969" w:type="pct"/>
            <w:vMerge/>
          </w:tcPr>
          <w:p w14:paraId="4928DC36" w14:textId="77777777" w:rsidR="00606240" w:rsidRPr="00B87988" w:rsidRDefault="00606240"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814" w:type="pct"/>
          </w:tcPr>
          <w:p w14:paraId="3F94E7CC" w14:textId="77777777" w:rsidR="00606240" w:rsidRPr="00B87988" w:rsidRDefault="00606240"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Comments</w:t>
            </w:r>
          </w:p>
        </w:tc>
        <w:tc>
          <w:tcPr>
            <w:tcW w:w="659" w:type="pct"/>
          </w:tcPr>
          <w:p w14:paraId="4E8D5154" w14:textId="77777777" w:rsidR="00606240" w:rsidRPr="00B87988" w:rsidRDefault="00606240" w:rsidP="002659AD">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18"/>
                <w:szCs w:val="20"/>
              </w:rPr>
            </w:pPr>
            <w:r w:rsidRPr="00B87988">
              <w:rPr>
                <w:rFonts w:cstheme="minorHAnsi"/>
                <w:b/>
                <w:sz w:val="18"/>
                <w:szCs w:val="20"/>
              </w:rPr>
              <w:t>Status</w:t>
            </w:r>
          </w:p>
        </w:tc>
      </w:tr>
      <w:tr w:rsidR="00606240" w:rsidRPr="003D5372" w14:paraId="5045A342" w14:textId="77777777" w:rsidTr="00DF1B9D">
        <w:trPr>
          <w:trHeight w:val="2179"/>
        </w:trPr>
        <w:tc>
          <w:tcPr>
            <w:tcW w:w="1782" w:type="pct"/>
          </w:tcPr>
          <w:p w14:paraId="2BAB32DE" w14:textId="5EE5CEA5" w:rsidR="00606240" w:rsidRPr="00DF1B9D" w:rsidRDefault="00DF1B9D" w:rsidP="002659AD">
            <w:pPr>
              <w:spacing w:after="0" w:line="240" w:lineRule="auto"/>
              <w:jc w:val="both"/>
              <w:rPr>
                <w:rFonts w:cstheme="minorHAnsi"/>
                <w:bCs/>
                <w:sz w:val="18"/>
                <w:szCs w:val="18"/>
              </w:rPr>
            </w:pPr>
            <w:r>
              <w:rPr>
                <w:rFonts w:cstheme="minorHAnsi"/>
                <w:sz w:val="18"/>
                <w:szCs w:val="18"/>
              </w:rPr>
              <w:t xml:space="preserve">1. </w:t>
            </w:r>
            <w:r w:rsidR="006532C9">
              <w:rPr>
                <w:rFonts w:cstheme="minorHAnsi"/>
                <w:sz w:val="18"/>
                <w:szCs w:val="18"/>
              </w:rPr>
              <w:t>Integrate i</w:t>
            </w:r>
            <w:r w:rsidRPr="00DF1B9D">
              <w:rPr>
                <w:rFonts w:cstheme="minorHAnsi"/>
                <w:sz w:val="18"/>
                <w:szCs w:val="18"/>
              </w:rPr>
              <w:t>ndividual</w:t>
            </w:r>
            <w:r w:rsidRPr="00DF1B9D">
              <w:rPr>
                <w:rFonts w:cstheme="minorHAnsi"/>
                <w:bCs/>
                <w:sz w:val="18"/>
                <w:szCs w:val="18"/>
              </w:rPr>
              <w:t xml:space="preserve"> training courses </w:t>
            </w:r>
            <w:r w:rsidR="006532C9">
              <w:rPr>
                <w:rFonts w:cstheme="minorHAnsi"/>
                <w:bCs/>
                <w:sz w:val="18"/>
                <w:szCs w:val="18"/>
              </w:rPr>
              <w:t>into</w:t>
            </w:r>
            <w:r w:rsidRPr="00DF1B9D">
              <w:rPr>
                <w:rFonts w:cstheme="minorHAnsi"/>
                <w:bCs/>
                <w:sz w:val="18"/>
                <w:szCs w:val="18"/>
              </w:rPr>
              <w:t xml:space="preserve"> a multi-component (formal certifiable) in-service upgradation training programme on SFM (incl. landscape management planning, biodiversity conservation, climate change mitigation, etc.) with clear competence standards and accreditations for forest and wildlife professionals at different levels (Forest Guard/Forester; Range Officer/SDFO; DFO).</w:t>
            </w:r>
          </w:p>
        </w:tc>
        <w:tc>
          <w:tcPr>
            <w:tcW w:w="776" w:type="pct"/>
          </w:tcPr>
          <w:p w14:paraId="61CB4723" w14:textId="296F6817" w:rsidR="00606240" w:rsidRPr="00F925D7" w:rsidRDefault="00F925D7" w:rsidP="002659AD">
            <w:pPr>
              <w:spacing w:after="0" w:line="240" w:lineRule="auto"/>
              <w:ind w:left="176"/>
              <w:rPr>
                <w:rFonts w:cstheme="minorHAnsi"/>
                <w:color w:val="FF0000"/>
                <w:sz w:val="18"/>
                <w:szCs w:val="20"/>
              </w:rPr>
            </w:pPr>
            <w:r w:rsidRPr="00F925D7">
              <w:rPr>
                <w:rFonts w:cstheme="minorHAnsi"/>
                <w:color w:val="FF0000"/>
                <w:sz w:val="18"/>
                <w:szCs w:val="20"/>
              </w:rPr>
              <w:t>December 2020</w:t>
            </w:r>
          </w:p>
        </w:tc>
        <w:tc>
          <w:tcPr>
            <w:tcW w:w="969" w:type="pct"/>
          </w:tcPr>
          <w:p w14:paraId="4E74F769" w14:textId="21E58A44" w:rsidR="00606240" w:rsidRPr="00B87988" w:rsidRDefault="00DF1B9D" w:rsidP="002659AD">
            <w:pPr>
              <w:spacing w:after="0" w:line="240" w:lineRule="auto"/>
              <w:ind w:left="176"/>
              <w:rPr>
                <w:rFonts w:cstheme="minorHAnsi"/>
                <w:sz w:val="18"/>
                <w:szCs w:val="20"/>
              </w:rPr>
            </w:pPr>
            <w:r w:rsidRPr="003F3D4E">
              <w:rPr>
                <w:rFonts w:cstheme="minorHAnsi"/>
                <w:sz w:val="18"/>
                <w:szCs w:val="18"/>
              </w:rPr>
              <w:t>PB, PMU, Provincial Forest Departments</w:t>
            </w:r>
          </w:p>
        </w:tc>
        <w:tc>
          <w:tcPr>
            <w:tcW w:w="814" w:type="pct"/>
          </w:tcPr>
          <w:p w14:paraId="78444DFC" w14:textId="7A60E7DB" w:rsidR="00606240" w:rsidRPr="00B87988" w:rsidRDefault="00820982" w:rsidP="002659AD">
            <w:pPr>
              <w:spacing w:line="240" w:lineRule="auto"/>
              <w:rPr>
                <w:rFonts w:cstheme="minorHAnsi"/>
                <w:sz w:val="18"/>
                <w:szCs w:val="20"/>
              </w:rPr>
            </w:pPr>
            <w:r>
              <w:rPr>
                <w:rFonts w:cstheme="minorHAnsi"/>
                <w:sz w:val="18"/>
                <w:szCs w:val="20"/>
              </w:rPr>
              <w:t>Already integrated into AWP 2020</w:t>
            </w:r>
            <w:r w:rsidR="006A1550">
              <w:rPr>
                <w:rFonts w:cstheme="minorHAnsi"/>
                <w:sz w:val="18"/>
                <w:szCs w:val="20"/>
              </w:rPr>
              <w:t xml:space="preserve">. </w:t>
            </w:r>
            <w:r w:rsidR="00765FCC">
              <w:rPr>
                <w:rFonts w:cstheme="minorHAnsi"/>
                <w:sz w:val="18"/>
                <w:szCs w:val="20"/>
              </w:rPr>
              <w:t xml:space="preserve">Coordination with SL initiated. </w:t>
            </w:r>
          </w:p>
        </w:tc>
        <w:tc>
          <w:tcPr>
            <w:tcW w:w="659" w:type="pct"/>
          </w:tcPr>
          <w:p w14:paraId="6F70AA64" w14:textId="0376A335" w:rsidR="00606240" w:rsidRPr="00B87988" w:rsidRDefault="00820982" w:rsidP="002659AD">
            <w:pPr>
              <w:rPr>
                <w:rFonts w:cstheme="minorHAnsi"/>
                <w:sz w:val="18"/>
                <w:szCs w:val="20"/>
              </w:rPr>
            </w:pPr>
            <w:r>
              <w:rPr>
                <w:rFonts w:cstheme="minorHAnsi"/>
                <w:sz w:val="18"/>
                <w:szCs w:val="20"/>
              </w:rPr>
              <w:t xml:space="preserve">To be </w:t>
            </w:r>
            <w:r w:rsidR="005F5172">
              <w:rPr>
                <w:rFonts w:cstheme="minorHAnsi"/>
                <w:sz w:val="18"/>
                <w:szCs w:val="20"/>
              </w:rPr>
              <w:t xml:space="preserve"> Initiated</w:t>
            </w:r>
          </w:p>
        </w:tc>
      </w:tr>
      <w:tr w:rsidR="003C063C" w:rsidRPr="003D5372" w14:paraId="50FE2E36" w14:textId="77777777" w:rsidTr="006532C9">
        <w:trPr>
          <w:trHeight w:val="679"/>
        </w:trPr>
        <w:tc>
          <w:tcPr>
            <w:tcW w:w="1782" w:type="pct"/>
          </w:tcPr>
          <w:p w14:paraId="1A94E83B" w14:textId="7B21D0DF" w:rsidR="003C063C" w:rsidRPr="00606240" w:rsidRDefault="003C063C" w:rsidP="003C063C">
            <w:pPr>
              <w:spacing w:after="0" w:line="240" w:lineRule="auto"/>
              <w:jc w:val="both"/>
              <w:rPr>
                <w:rFonts w:cstheme="minorHAnsi"/>
                <w:sz w:val="18"/>
                <w:szCs w:val="18"/>
              </w:rPr>
            </w:pPr>
            <w:r>
              <w:rPr>
                <w:rFonts w:cstheme="minorHAnsi"/>
                <w:bCs/>
                <w:sz w:val="18"/>
                <w:szCs w:val="18"/>
              </w:rPr>
              <w:t xml:space="preserve">2. These training programmes should be offered as part of the regular syllabus of established forest training institutes (Pakistan Forest Institute; </w:t>
            </w:r>
            <w:r w:rsidRPr="00FB7886">
              <w:rPr>
                <w:rFonts w:cstheme="minorHAnsi"/>
                <w:bCs/>
                <w:sz w:val="18"/>
                <w:szCs w:val="18"/>
              </w:rPr>
              <w:t>Forest School Thai Abbottabad, Khyber-Pakhtunkhwa; Forest Services Academy Ghora Gali, Punjab; Forest and Wildlife Training School Miani, Sindh).</w:t>
            </w:r>
          </w:p>
        </w:tc>
        <w:tc>
          <w:tcPr>
            <w:tcW w:w="776" w:type="pct"/>
          </w:tcPr>
          <w:p w14:paraId="5D9DDD53" w14:textId="261856AD" w:rsidR="003C063C" w:rsidRPr="00F925D7" w:rsidRDefault="007F0426" w:rsidP="003C063C">
            <w:pPr>
              <w:spacing w:after="0" w:line="240" w:lineRule="auto"/>
              <w:ind w:left="176"/>
              <w:rPr>
                <w:rFonts w:cstheme="minorHAnsi"/>
                <w:color w:val="FF0000"/>
                <w:sz w:val="18"/>
                <w:szCs w:val="20"/>
              </w:rPr>
            </w:pPr>
            <w:r>
              <w:rPr>
                <w:rFonts w:cstheme="minorHAnsi"/>
                <w:color w:val="FF0000"/>
                <w:sz w:val="18"/>
                <w:szCs w:val="20"/>
              </w:rPr>
              <w:t>February</w:t>
            </w:r>
            <w:r w:rsidRPr="00F925D7">
              <w:rPr>
                <w:rFonts w:cstheme="minorHAnsi"/>
                <w:color w:val="FF0000"/>
                <w:sz w:val="18"/>
                <w:szCs w:val="20"/>
              </w:rPr>
              <w:t xml:space="preserve"> </w:t>
            </w:r>
            <w:r w:rsidR="003C063C" w:rsidRPr="00F925D7">
              <w:rPr>
                <w:rFonts w:cstheme="minorHAnsi"/>
                <w:color w:val="FF0000"/>
                <w:sz w:val="18"/>
                <w:szCs w:val="20"/>
              </w:rPr>
              <w:t>202</w:t>
            </w:r>
            <w:r>
              <w:rPr>
                <w:rFonts w:cstheme="minorHAnsi"/>
                <w:color w:val="FF0000"/>
                <w:sz w:val="18"/>
                <w:szCs w:val="20"/>
              </w:rPr>
              <w:t>1</w:t>
            </w:r>
          </w:p>
        </w:tc>
        <w:tc>
          <w:tcPr>
            <w:tcW w:w="969" w:type="pct"/>
          </w:tcPr>
          <w:p w14:paraId="0C409458" w14:textId="0FC5CBAD" w:rsidR="003C063C" w:rsidRPr="00B87988" w:rsidRDefault="003C063C" w:rsidP="003C063C">
            <w:pPr>
              <w:spacing w:after="0" w:line="240" w:lineRule="auto"/>
              <w:ind w:left="176"/>
              <w:rPr>
                <w:rFonts w:cstheme="minorHAnsi"/>
                <w:sz w:val="18"/>
                <w:szCs w:val="20"/>
              </w:rPr>
            </w:pPr>
            <w:r w:rsidRPr="003F3D4E">
              <w:rPr>
                <w:rFonts w:cstheme="minorHAnsi"/>
                <w:sz w:val="18"/>
                <w:szCs w:val="18"/>
              </w:rPr>
              <w:t>Provincial Forest Departments</w:t>
            </w:r>
          </w:p>
        </w:tc>
        <w:tc>
          <w:tcPr>
            <w:tcW w:w="814" w:type="pct"/>
          </w:tcPr>
          <w:p w14:paraId="2487A99F" w14:textId="25F2EB0C" w:rsidR="003C063C" w:rsidRPr="00B87988" w:rsidRDefault="003C063C" w:rsidP="003C063C">
            <w:pPr>
              <w:spacing w:line="240" w:lineRule="auto"/>
              <w:rPr>
                <w:rFonts w:cstheme="minorHAnsi"/>
                <w:sz w:val="18"/>
                <w:szCs w:val="20"/>
              </w:rPr>
            </w:pPr>
            <w:r>
              <w:rPr>
                <w:rFonts w:cstheme="minorHAnsi"/>
                <w:sz w:val="18"/>
                <w:szCs w:val="20"/>
              </w:rPr>
              <w:t xml:space="preserve"> Already integrated into AWP 2020</w:t>
            </w:r>
          </w:p>
        </w:tc>
        <w:tc>
          <w:tcPr>
            <w:tcW w:w="659" w:type="pct"/>
          </w:tcPr>
          <w:p w14:paraId="0382EE57" w14:textId="74DA5777" w:rsidR="003C063C" w:rsidRPr="00B87988" w:rsidRDefault="003C063C" w:rsidP="003C063C">
            <w:pPr>
              <w:rPr>
                <w:rFonts w:cstheme="minorHAnsi"/>
                <w:sz w:val="18"/>
                <w:szCs w:val="20"/>
              </w:rPr>
            </w:pPr>
            <w:r>
              <w:rPr>
                <w:rFonts w:cstheme="minorHAnsi"/>
                <w:sz w:val="18"/>
                <w:szCs w:val="20"/>
              </w:rPr>
              <w:t xml:space="preserve">To be </w:t>
            </w:r>
            <w:r w:rsidR="00DC14F0">
              <w:rPr>
                <w:rFonts w:cstheme="minorHAnsi"/>
                <w:sz w:val="18"/>
                <w:szCs w:val="20"/>
              </w:rPr>
              <w:t xml:space="preserve"> Initiated</w:t>
            </w:r>
          </w:p>
        </w:tc>
      </w:tr>
    </w:tbl>
    <w:p w14:paraId="26F8B650" w14:textId="544494F4" w:rsidR="00606240" w:rsidRDefault="00606240"/>
    <w:p w14:paraId="661332F9" w14:textId="117AABE4" w:rsidR="00DF1B9D" w:rsidRDefault="00DF1B9D">
      <w:r>
        <w:br w:type="page"/>
      </w:r>
    </w:p>
    <w:tbl>
      <w:tblPr>
        <w:tblpPr w:leftFromText="180" w:rightFromText="180" w:vertAnchor="page" w:horzAnchor="margin" w:tblpY="13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2"/>
        <w:gridCol w:w="1494"/>
        <w:gridCol w:w="1866"/>
        <w:gridCol w:w="1567"/>
        <w:gridCol w:w="1269"/>
      </w:tblGrid>
      <w:tr w:rsidR="00DF1B9D" w:rsidRPr="003D5372" w14:paraId="3DD1FF43" w14:textId="77777777" w:rsidTr="002659AD">
        <w:tc>
          <w:tcPr>
            <w:tcW w:w="5000" w:type="pct"/>
            <w:gridSpan w:val="5"/>
            <w:shd w:val="clear" w:color="auto" w:fill="F3F3F3"/>
          </w:tcPr>
          <w:p w14:paraId="50433841" w14:textId="1B0207DB" w:rsidR="00DF1B9D" w:rsidRPr="003D5372" w:rsidRDefault="00DF1B9D" w:rsidP="002659AD">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bookmarkStart w:id="0" w:name="_GoBack"/>
            <w:r w:rsidRPr="007513F3">
              <w:rPr>
                <w:rFonts w:cstheme="minorHAnsi"/>
                <w:b/>
                <w:sz w:val="24"/>
                <w:szCs w:val="20"/>
              </w:rPr>
              <w:lastRenderedPageBreak/>
              <w:t>O</w:t>
            </w:r>
            <w:r>
              <w:rPr>
                <w:rFonts w:cstheme="minorHAnsi"/>
                <w:b/>
                <w:sz w:val="24"/>
                <w:szCs w:val="20"/>
              </w:rPr>
              <w:t>utcome</w:t>
            </w:r>
            <w:r w:rsidRPr="007513F3">
              <w:rPr>
                <w:rFonts w:cstheme="minorHAnsi"/>
                <w:b/>
                <w:sz w:val="24"/>
                <w:szCs w:val="20"/>
              </w:rPr>
              <w:t xml:space="preserve"> </w:t>
            </w:r>
            <w:r>
              <w:rPr>
                <w:rFonts w:cstheme="minorHAnsi"/>
                <w:b/>
                <w:sz w:val="24"/>
                <w:szCs w:val="20"/>
              </w:rPr>
              <w:t>2</w:t>
            </w:r>
            <w:r w:rsidRPr="007513F3">
              <w:rPr>
                <w:rFonts w:cstheme="minorHAnsi"/>
                <w:b/>
                <w:bCs/>
                <w:sz w:val="24"/>
                <w:szCs w:val="20"/>
                <w:lang w:val="en-GB"/>
              </w:rPr>
              <w:t xml:space="preserve"> </w:t>
            </w:r>
            <w:r w:rsidRPr="00DF1B9D">
              <w:rPr>
                <w:rFonts w:cstheme="minorHAnsi"/>
                <w:b/>
                <w:sz w:val="24"/>
                <w:szCs w:val="20"/>
              </w:rPr>
              <w:t>Biodiversity conservation strengthened in and around High Conservation Value forests</w:t>
            </w:r>
            <w:bookmarkEnd w:id="0"/>
          </w:p>
        </w:tc>
      </w:tr>
      <w:tr w:rsidR="00DF1B9D" w:rsidRPr="003D5372" w14:paraId="12DBA3A7" w14:textId="77777777" w:rsidTr="002659AD">
        <w:trPr>
          <w:trHeight w:val="413"/>
        </w:trPr>
        <w:tc>
          <w:tcPr>
            <w:tcW w:w="5000" w:type="pct"/>
            <w:gridSpan w:val="5"/>
            <w:shd w:val="clear" w:color="auto" w:fill="F3F3F3"/>
          </w:tcPr>
          <w:p w14:paraId="3C3A8B86" w14:textId="1FB452FA" w:rsidR="00DF1B9D" w:rsidRPr="00DF1B9D" w:rsidRDefault="00DF1B9D" w:rsidP="002659AD">
            <w:pPr>
              <w:spacing w:after="0"/>
              <w:rPr>
                <w:rFonts w:cstheme="minorHAnsi"/>
                <w:b/>
                <w:bCs/>
                <w:sz w:val="18"/>
                <w:szCs w:val="18"/>
              </w:rPr>
            </w:pPr>
            <w:r>
              <w:rPr>
                <w:rFonts w:cstheme="minorHAnsi"/>
                <w:b/>
                <w:sz w:val="18"/>
                <w:szCs w:val="18"/>
              </w:rPr>
              <w:t xml:space="preserve">Recommendation: </w:t>
            </w:r>
            <w:r w:rsidRPr="00FC5A66">
              <w:rPr>
                <w:rFonts w:cstheme="minorHAnsi"/>
                <w:b/>
                <w:bCs/>
                <w:sz w:val="18"/>
                <w:szCs w:val="18"/>
              </w:rPr>
              <w:t xml:space="preserve"> </w:t>
            </w:r>
            <w:r w:rsidRPr="003F3D4E">
              <w:rPr>
                <w:rFonts w:cstheme="minorHAnsi"/>
                <w:b/>
                <w:sz w:val="18"/>
                <w:szCs w:val="18"/>
              </w:rPr>
              <w:t xml:space="preserve"> </w:t>
            </w:r>
            <w:r>
              <w:rPr>
                <w:rFonts w:cstheme="minorHAnsi"/>
                <w:b/>
                <w:sz w:val="18"/>
                <w:szCs w:val="18"/>
              </w:rPr>
              <w:t xml:space="preserve">B.1. </w:t>
            </w:r>
            <w:r w:rsidRPr="004C16CF">
              <w:rPr>
                <w:rFonts w:cstheme="minorHAnsi"/>
                <w:b/>
                <w:bCs/>
                <w:sz w:val="18"/>
                <w:szCs w:val="18"/>
              </w:rPr>
              <w:t xml:space="preserve"> Strengthen biodiversity conservation through strategic</w:t>
            </w:r>
            <w:r>
              <w:rPr>
                <w:rFonts w:cstheme="minorHAnsi"/>
                <w:b/>
                <w:bCs/>
                <w:sz w:val="18"/>
                <w:szCs w:val="18"/>
              </w:rPr>
              <w:t xml:space="preserve"> planning</w:t>
            </w:r>
          </w:p>
          <w:p w14:paraId="2D0779E2" w14:textId="77777777" w:rsidR="00DF1B9D" w:rsidRPr="00B87988" w:rsidRDefault="00DF1B9D" w:rsidP="002659AD">
            <w:pPr>
              <w:pStyle w:val="NoSpacing1"/>
              <w:rPr>
                <w:rFonts w:asciiTheme="minorHAnsi" w:hAnsiTheme="minorHAnsi" w:cstheme="minorHAnsi"/>
                <w:b/>
                <w:sz w:val="18"/>
                <w:szCs w:val="18"/>
              </w:rPr>
            </w:pPr>
          </w:p>
        </w:tc>
      </w:tr>
      <w:tr w:rsidR="00DF1B9D" w:rsidRPr="003D5372" w14:paraId="25B0F8A8" w14:textId="77777777" w:rsidTr="002659AD">
        <w:trPr>
          <w:trHeight w:val="440"/>
        </w:trPr>
        <w:tc>
          <w:tcPr>
            <w:tcW w:w="5000" w:type="pct"/>
            <w:gridSpan w:val="5"/>
            <w:shd w:val="clear" w:color="auto" w:fill="F3F3F3"/>
          </w:tcPr>
          <w:p w14:paraId="32529676" w14:textId="25630609" w:rsidR="00D712D7" w:rsidRDefault="00DF1B9D" w:rsidP="00D712D7">
            <w:pPr>
              <w:spacing w:after="0" w:line="240" w:lineRule="auto"/>
              <w:rPr>
                <w:rFonts w:cstheme="minorHAnsi"/>
                <w:b/>
                <w:color w:val="FF0000"/>
                <w:sz w:val="18"/>
                <w:szCs w:val="18"/>
              </w:rPr>
            </w:pPr>
            <w:r w:rsidRPr="00B87988">
              <w:rPr>
                <w:rFonts w:cstheme="minorHAnsi"/>
                <w:b/>
                <w:sz w:val="18"/>
                <w:szCs w:val="18"/>
              </w:rPr>
              <w:t>Management Response:</w:t>
            </w:r>
            <w:r>
              <w:rPr>
                <w:rFonts w:cstheme="minorHAnsi"/>
                <w:b/>
                <w:sz w:val="18"/>
                <w:szCs w:val="18"/>
              </w:rPr>
              <w:t xml:space="preserve"> </w:t>
            </w:r>
            <w:r w:rsidR="00D712D7">
              <w:rPr>
                <w:rFonts w:cstheme="minorHAnsi"/>
                <w:b/>
                <w:color w:val="FF0000"/>
                <w:sz w:val="18"/>
                <w:szCs w:val="18"/>
              </w:rPr>
              <w:t xml:space="preserve"> To realize the overall impact and achieve the end results of SFM project, as outlined in the project document, the recommendation is agreed to. The following key actions need to be taken and completed by the timelines indicated below.  </w:t>
            </w:r>
          </w:p>
          <w:p w14:paraId="0F21FB43" w14:textId="0AB3E486" w:rsidR="00DF1B9D" w:rsidRPr="00B87988" w:rsidRDefault="00DF1B9D" w:rsidP="002659AD">
            <w:pPr>
              <w:spacing w:after="0" w:line="240" w:lineRule="auto"/>
              <w:rPr>
                <w:rFonts w:cstheme="minorHAnsi"/>
                <w:b/>
                <w:sz w:val="18"/>
                <w:szCs w:val="18"/>
              </w:rPr>
            </w:pPr>
          </w:p>
        </w:tc>
      </w:tr>
      <w:tr w:rsidR="00DF1B9D" w:rsidRPr="003D5372" w14:paraId="663BF9B5" w14:textId="77777777" w:rsidTr="002659AD">
        <w:tc>
          <w:tcPr>
            <w:tcW w:w="1782" w:type="pct"/>
            <w:vMerge w:val="restart"/>
            <w:shd w:val="clear" w:color="auto" w:fill="F3F3F3"/>
          </w:tcPr>
          <w:p w14:paraId="11400B2B" w14:textId="77777777" w:rsidR="00DF1B9D" w:rsidRPr="00B87988" w:rsidRDefault="00DF1B9D"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Key Action(s)</w:t>
            </w:r>
          </w:p>
        </w:tc>
        <w:tc>
          <w:tcPr>
            <w:tcW w:w="776" w:type="pct"/>
            <w:vMerge w:val="restart"/>
            <w:shd w:val="clear" w:color="auto" w:fill="F3F3F3"/>
          </w:tcPr>
          <w:p w14:paraId="60F924B2" w14:textId="77777777" w:rsidR="00DF1B9D" w:rsidRPr="00B87988" w:rsidRDefault="00DF1B9D"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Time Frame</w:t>
            </w:r>
          </w:p>
        </w:tc>
        <w:tc>
          <w:tcPr>
            <w:tcW w:w="969" w:type="pct"/>
            <w:vMerge w:val="restart"/>
            <w:shd w:val="clear" w:color="auto" w:fill="F3F3F3"/>
          </w:tcPr>
          <w:p w14:paraId="5101A3B8" w14:textId="77777777" w:rsidR="00DF1B9D" w:rsidRPr="00B87988" w:rsidRDefault="00DF1B9D"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Responsib</w:t>
            </w:r>
            <w:r>
              <w:rPr>
                <w:rFonts w:cstheme="minorHAnsi"/>
                <w:b/>
                <w:sz w:val="18"/>
                <w:szCs w:val="20"/>
              </w:rPr>
              <w:t xml:space="preserve">ility </w:t>
            </w:r>
          </w:p>
        </w:tc>
        <w:tc>
          <w:tcPr>
            <w:tcW w:w="1473" w:type="pct"/>
            <w:gridSpan w:val="2"/>
            <w:shd w:val="clear" w:color="auto" w:fill="F3F3F3"/>
          </w:tcPr>
          <w:p w14:paraId="46F2A8A1" w14:textId="77777777" w:rsidR="00DF1B9D" w:rsidRPr="00B87988" w:rsidRDefault="00DF1B9D"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Tracking*</w:t>
            </w:r>
          </w:p>
        </w:tc>
      </w:tr>
      <w:tr w:rsidR="00DF1B9D" w:rsidRPr="003D5372" w14:paraId="44E530B0" w14:textId="77777777" w:rsidTr="002659AD">
        <w:tc>
          <w:tcPr>
            <w:tcW w:w="1782" w:type="pct"/>
            <w:vMerge/>
          </w:tcPr>
          <w:p w14:paraId="25E79110" w14:textId="77777777" w:rsidR="00DF1B9D" w:rsidRPr="00B87988" w:rsidRDefault="00DF1B9D"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776" w:type="pct"/>
            <w:vMerge/>
          </w:tcPr>
          <w:p w14:paraId="3FB4D367" w14:textId="77777777" w:rsidR="00DF1B9D" w:rsidRPr="00B87988" w:rsidRDefault="00DF1B9D"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969" w:type="pct"/>
            <w:vMerge/>
          </w:tcPr>
          <w:p w14:paraId="171EDFED" w14:textId="77777777" w:rsidR="00DF1B9D" w:rsidRPr="00B87988" w:rsidRDefault="00DF1B9D"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814" w:type="pct"/>
          </w:tcPr>
          <w:p w14:paraId="168141D8" w14:textId="77777777" w:rsidR="00DF1B9D" w:rsidRPr="00B87988" w:rsidRDefault="00DF1B9D"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Comments</w:t>
            </w:r>
          </w:p>
        </w:tc>
        <w:tc>
          <w:tcPr>
            <w:tcW w:w="659" w:type="pct"/>
          </w:tcPr>
          <w:p w14:paraId="77C7BE87" w14:textId="77777777" w:rsidR="00DF1B9D" w:rsidRPr="00B87988" w:rsidRDefault="00DF1B9D" w:rsidP="002659AD">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18"/>
                <w:szCs w:val="20"/>
              </w:rPr>
            </w:pPr>
            <w:r w:rsidRPr="00B87988">
              <w:rPr>
                <w:rFonts w:cstheme="minorHAnsi"/>
                <w:b/>
                <w:sz w:val="18"/>
                <w:szCs w:val="20"/>
              </w:rPr>
              <w:t>Status</w:t>
            </w:r>
          </w:p>
        </w:tc>
      </w:tr>
      <w:tr w:rsidR="00DF1B9D" w:rsidRPr="003D5372" w14:paraId="14D73B14" w14:textId="77777777" w:rsidTr="00DF1B9D">
        <w:trPr>
          <w:trHeight w:val="880"/>
        </w:trPr>
        <w:tc>
          <w:tcPr>
            <w:tcW w:w="1782" w:type="pct"/>
          </w:tcPr>
          <w:p w14:paraId="27899C4B" w14:textId="0C64BDE6" w:rsidR="00DF1B9D" w:rsidRPr="00DF1B9D" w:rsidRDefault="00DF1B9D" w:rsidP="002659AD">
            <w:pPr>
              <w:spacing w:after="0" w:line="240" w:lineRule="auto"/>
              <w:jc w:val="both"/>
              <w:rPr>
                <w:rFonts w:cstheme="minorHAnsi"/>
                <w:sz w:val="18"/>
                <w:szCs w:val="18"/>
              </w:rPr>
            </w:pPr>
            <w:r>
              <w:rPr>
                <w:rFonts w:cstheme="minorHAnsi"/>
                <w:sz w:val="18"/>
                <w:szCs w:val="18"/>
              </w:rPr>
              <w:t xml:space="preserve">1. </w:t>
            </w:r>
            <w:r w:rsidRPr="00DF1B9D">
              <w:rPr>
                <w:rFonts w:cstheme="minorHAnsi"/>
                <w:sz w:val="18"/>
                <w:szCs w:val="18"/>
              </w:rPr>
              <w:t>Finalize the identification and delineation of HCV areas in all landscapes based on a thorough analysis of biodiversity data following the Punjab example</w:t>
            </w:r>
            <w:r>
              <w:rPr>
                <w:rFonts w:cstheme="minorHAnsi"/>
                <w:sz w:val="18"/>
                <w:szCs w:val="18"/>
              </w:rPr>
              <w:t>.</w:t>
            </w:r>
          </w:p>
        </w:tc>
        <w:tc>
          <w:tcPr>
            <w:tcW w:w="776" w:type="pct"/>
          </w:tcPr>
          <w:p w14:paraId="653DA03E" w14:textId="0EC1E3CC" w:rsidR="00DF1B9D" w:rsidRPr="00D96B57" w:rsidRDefault="00917E68" w:rsidP="002659AD">
            <w:pPr>
              <w:spacing w:after="0" w:line="240" w:lineRule="auto"/>
              <w:ind w:left="176"/>
              <w:rPr>
                <w:rFonts w:cstheme="minorHAnsi"/>
                <w:color w:val="FF0000"/>
                <w:sz w:val="18"/>
                <w:szCs w:val="20"/>
              </w:rPr>
            </w:pPr>
            <w:r>
              <w:rPr>
                <w:rFonts w:cstheme="minorHAnsi"/>
                <w:color w:val="FF0000"/>
                <w:sz w:val="18"/>
                <w:szCs w:val="20"/>
              </w:rPr>
              <w:t>September</w:t>
            </w:r>
            <w:r w:rsidRPr="00D96B57">
              <w:rPr>
                <w:rFonts w:cstheme="minorHAnsi"/>
                <w:color w:val="FF0000"/>
                <w:sz w:val="18"/>
                <w:szCs w:val="20"/>
              </w:rPr>
              <w:t xml:space="preserve"> </w:t>
            </w:r>
            <w:r w:rsidR="00D96B57" w:rsidRPr="00D96B57">
              <w:rPr>
                <w:rFonts w:cstheme="minorHAnsi"/>
                <w:color w:val="FF0000"/>
                <w:sz w:val="18"/>
                <w:szCs w:val="20"/>
              </w:rPr>
              <w:t>2020</w:t>
            </w:r>
          </w:p>
        </w:tc>
        <w:tc>
          <w:tcPr>
            <w:tcW w:w="969" w:type="pct"/>
          </w:tcPr>
          <w:p w14:paraId="083950CE" w14:textId="4EB25E08" w:rsidR="00DF1B9D" w:rsidRPr="00B87988" w:rsidRDefault="00DF1B9D" w:rsidP="002659AD">
            <w:pPr>
              <w:spacing w:after="0" w:line="240" w:lineRule="auto"/>
              <w:ind w:left="176"/>
              <w:rPr>
                <w:rFonts w:cstheme="minorHAnsi"/>
                <w:sz w:val="18"/>
                <w:szCs w:val="20"/>
              </w:rPr>
            </w:pPr>
            <w:r w:rsidRPr="00584B16">
              <w:rPr>
                <w:sz w:val="18"/>
                <w:szCs w:val="18"/>
              </w:rPr>
              <w:t>PMU, PMIUs, Provincial Forest Departments</w:t>
            </w:r>
          </w:p>
        </w:tc>
        <w:tc>
          <w:tcPr>
            <w:tcW w:w="814" w:type="pct"/>
          </w:tcPr>
          <w:p w14:paraId="19DD9FFE" w14:textId="5DD02896" w:rsidR="00DF1B9D" w:rsidRPr="00B87988" w:rsidRDefault="00917E68" w:rsidP="002659AD">
            <w:pPr>
              <w:spacing w:line="240" w:lineRule="auto"/>
              <w:rPr>
                <w:rFonts w:cstheme="minorHAnsi"/>
                <w:sz w:val="18"/>
                <w:szCs w:val="20"/>
              </w:rPr>
            </w:pPr>
            <w:r>
              <w:rPr>
                <w:rFonts w:cstheme="minorHAnsi"/>
                <w:sz w:val="18"/>
                <w:szCs w:val="20"/>
              </w:rPr>
              <w:t xml:space="preserve">Identification and delineation </w:t>
            </w:r>
            <w:r w:rsidR="00F85141">
              <w:rPr>
                <w:rFonts w:cstheme="minorHAnsi"/>
                <w:sz w:val="18"/>
                <w:szCs w:val="20"/>
              </w:rPr>
              <w:t xml:space="preserve">of HCV areas has </w:t>
            </w:r>
            <w:r>
              <w:rPr>
                <w:rFonts w:cstheme="minorHAnsi"/>
                <w:sz w:val="18"/>
                <w:szCs w:val="20"/>
              </w:rPr>
              <w:t xml:space="preserve">already </w:t>
            </w:r>
            <w:r w:rsidR="00F85141">
              <w:rPr>
                <w:rFonts w:cstheme="minorHAnsi"/>
                <w:sz w:val="18"/>
                <w:szCs w:val="20"/>
              </w:rPr>
              <w:t xml:space="preserve">been </w:t>
            </w:r>
            <w:r>
              <w:rPr>
                <w:rFonts w:cstheme="minorHAnsi"/>
                <w:sz w:val="18"/>
                <w:szCs w:val="20"/>
              </w:rPr>
              <w:t xml:space="preserve">included in mgt planning </w:t>
            </w:r>
            <w:r w:rsidR="00B42B60">
              <w:rPr>
                <w:rFonts w:cstheme="minorHAnsi"/>
                <w:sz w:val="18"/>
                <w:szCs w:val="20"/>
              </w:rPr>
              <w:t>processes. However, it will be finalized when the Plans are completed.</w:t>
            </w:r>
          </w:p>
        </w:tc>
        <w:tc>
          <w:tcPr>
            <w:tcW w:w="659" w:type="pct"/>
          </w:tcPr>
          <w:p w14:paraId="664F8CBE" w14:textId="139FEA1D" w:rsidR="00DF1B9D" w:rsidRPr="00B87988" w:rsidRDefault="00917E68" w:rsidP="002659AD">
            <w:pPr>
              <w:rPr>
                <w:rFonts w:cstheme="minorHAnsi"/>
                <w:sz w:val="18"/>
                <w:szCs w:val="20"/>
              </w:rPr>
            </w:pPr>
            <w:r>
              <w:rPr>
                <w:rFonts w:cstheme="minorHAnsi"/>
                <w:sz w:val="18"/>
                <w:szCs w:val="20"/>
              </w:rPr>
              <w:t xml:space="preserve">To be </w:t>
            </w:r>
            <w:r w:rsidR="00D61CD5">
              <w:rPr>
                <w:rFonts w:cstheme="minorHAnsi"/>
                <w:sz w:val="18"/>
                <w:szCs w:val="20"/>
              </w:rPr>
              <w:t xml:space="preserve"> Initiated</w:t>
            </w:r>
          </w:p>
        </w:tc>
      </w:tr>
      <w:tr w:rsidR="00DF1B9D" w:rsidRPr="003D5372" w14:paraId="5DF744D2" w14:textId="77777777" w:rsidTr="00DF1B9D">
        <w:trPr>
          <w:trHeight w:val="410"/>
        </w:trPr>
        <w:tc>
          <w:tcPr>
            <w:tcW w:w="1782" w:type="pct"/>
          </w:tcPr>
          <w:p w14:paraId="200230E1" w14:textId="0B6D7B8A" w:rsidR="00DF1B9D" w:rsidRPr="00DF1B9D" w:rsidRDefault="00DF1B9D" w:rsidP="00DF1B9D">
            <w:pPr>
              <w:spacing w:after="0" w:line="240" w:lineRule="auto"/>
              <w:jc w:val="both"/>
              <w:rPr>
                <w:rFonts w:cstheme="minorHAnsi"/>
                <w:sz w:val="18"/>
                <w:szCs w:val="18"/>
              </w:rPr>
            </w:pPr>
            <w:r>
              <w:rPr>
                <w:rFonts w:cstheme="minorHAnsi"/>
                <w:sz w:val="18"/>
                <w:szCs w:val="18"/>
              </w:rPr>
              <w:t xml:space="preserve">2. </w:t>
            </w:r>
            <w:r w:rsidRPr="00DF1B9D">
              <w:rPr>
                <w:rFonts w:cstheme="minorHAnsi"/>
                <w:sz w:val="18"/>
                <w:szCs w:val="18"/>
              </w:rPr>
              <w:t>Formally designate HCVs to ensure the sustainability of conservation</w:t>
            </w:r>
            <w:r>
              <w:rPr>
                <w:rFonts w:cstheme="minorHAnsi"/>
                <w:sz w:val="18"/>
                <w:szCs w:val="18"/>
              </w:rPr>
              <w:t>.</w:t>
            </w:r>
          </w:p>
        </w:tc>
        <w:tc>
          <w:tcPr>
            <w:tcW w:w="776" w:type="pct"/>
          </w:tcPr>
          <w:p w14:paraId="0F19ED93" w14:textId="3F4CBE62" w:rsidR="00DF1B9D" w:rsidRPr="00D96B57" w:rsidRDefault="00917E68" w:rsidP="00DF1B9D">
            <w:pPr>
              <w:spacing w:after="0" w:line="240" w:lineRule="auto"/>
              <w:ind w:left="176"/>
              <w:rPr>
                <w:rFonts w:cstheme="minorHAnsi"/>
                <w:color w:val="FF0000"/>
                <w:sz w:val="18"/>
                <w:szCs w:val="20"/>
              </w:rPr>
            </w:pPr>
            <w:r>
              <w:rPr>
                <w:rFonts w:cstheme="minorHAnsi"/>
                <w:color w:val="FF0000"/>
                <w:sz w:val="18"/>
                <w:szCs w:val="20"/>
              </w:rPr>
              <w:t>December</w:t>
            </w:r>
            <w:r w:rsidRPr="00D96B57">
              <w:rPr>
                <w:rFonts w:cstheme="minorHAnsi"/>
                <w:color w:val="FF0000"/>
                <w:sz w:val="18"/>
                <w:szCs w:val="20"/>
              </w:rPr>
              <w:t xml:space="preserve"> </w:t>
            </w:r>
            <w:r w:rsidR="00D96B57" w:rsidRPr="00D96B57">
              <w:rPr>
                <w:rFonts w:cstheme="minorHAnsi"/>
                <w:color w:val="FF0000"/>
                <w:sz w:val="18"/>
                <w:szCs w:val="20"/>
              </w:rPr>
              <w:t>2020</w:t>
            </w:r>
          </w:p>
        </w:tc>
        <w:tc>
          <w:tcPr>
            <w:tcW w:w="969" w:type="pct"/>
          </w:tcPr>
          <w:p w14:paraId="70BBDEF7" w14:textId="434EE37C" w:rsidR="00DF1B9D" w:rsidRPr="00B87988" w:rsidRDefault="00DF1B9D" w:rsidP="00DF1B9D">
            <w:pPr>
              <w:spacing w:after="0" w:line="240" w:lineRule="auto"/>
              <w:ind w:left="176"/>
              <w:rPr>
                <w:rFonts w:cstheme="minorHAnsi"/>
                <w:sz w:val="18"/>
                <w:szCs w:val="20"/>
              </w:rPr>
            </w:pPr>
            <w:r w:rsidRPr="00584B16">
              <w:rPr>
                <w:sz w:val="18"/>
                <w:szCs w:val="18"/>
              </w:rPr>
              <w:t>PMU, PMIUs, Provincial Forest Departments</w:t>
            </w:r>
          </w:p>
        </w:tc>
        <w:tc>
          <w:tcPr>
            <w:tcW w:w="814" w:type="pct"/>
          </w:tcPr>
          <w:p w14:paraId="72659D44" w14:textId="4EA10330" w:rsidR="00DF1B9D" w:rsidRPr="00B87988" w:rsidRDefault="00917E68" w:rsidP="00DF1B9D">
            <w:pPr>
              <w:spacing w:line="240" w:lineRule="auto"/>
              <w:rPr>
                <w:rFonts w:cstheme="minorHAnsi"/>
                <w:sz w:val="18"/>
                <w:szCs w:val="20"/>
              </w:rPr>
            </w:pPr>
            <w:r>
              <w:rPr>
                <w:rFonts w:cstheme="minorHAnsi"/>
                <w:sz w:val="18"/>
                <w:szCs w:val="20"/>
              </w:rPr>
              <w:t>Relevant data with regards to HCV being collected. Formal designation expected by the timeframe</w:t>
            </w:r>
          </w:p>
        </w:tc>
        <w:tc>
          <w:tcPr>
            <w:tcW w:w="659" w:type="pct"/>
          </w:tcPr>
          <w:p w14:paraId="3F4F3D81" w14:textId="34E7C2E4" w:rsidR="00DF1B9D" w:rsidRPr="00B87988" w:rsidRDefault="00917E68" w:rsidP="00DF1B9D">
            <w:pPr>
              <w:rPr>
                <w:rFonts w:cstheme="minorHAnsi"/>
                <w:sz w:val="18"/>
                <w:szCs w:val="20"/>
              </w:rPr>
            </w:pPr>
            <w:r>
              <w:rPr>
                <w:rFonts w:cstheme="minorHAnsi"/>
                <w:sz w:val="18"/>
                <w:szCs w:val="20"/>
              </w:rPr>
              <w:t xml:space="preserve">To be </w:t>
            </w:r>
            <w:r w:rsidR="00B42B60">
              <w:rPr>
                <w:rFonts w:cstheme="minorHAnsi"/>
                <w:sz w:val="18"/>
                <w:szCs w:val="20"/>
              </w:rPr>
              <w:t xml:space="preserve">initiated </w:t>
            </w:r>
          </w:p>
        </w:tc>
      </w:tr>
      <w:tr w:rsidR="00DF1B9D" w:rsidRPr="003D5372" w14:paraId="5D545648" w14:textId="77777777" w:rsidTr="00DF1B9D">
        <w:trPr>
          <w:trHeight w:val="1249"/>
        </w:trPr>
        <w:tc>
          <w:tcPr>
            <w:tcW w:w="1782" w:type="pct"/>
          </w:tcPr>
          <w:p w14:paraId="0277DD40" w14:textId="0D5A0527" w:rsidR="00DF1B9D" w:rsidRDefault="00DF1B9D" w:rsidP="00DF1B9D">
            <w:pPr>
              <w:spacing w:after="0" w:line="240" w:lineRule="auto"/>
              <w:jc w:val="both"/>
              <w:rPr>
                <w:rFonts w:cstheme="minorHAnsi"/>
                <w:sz w:val="18"/>
                <w:szCs w:val="18"/>
              </w:rPr>
            </w:pPr>
            <w:r>
              <w:rPr>
                <w:rFonts w:cstheme="minorHAnsi"/>
                <w:sz w:val="18"/>
                <w:szCs w:val="18"/>
              </w:rPr>
              <w:t>3. C</w:t>
            </w:r>
            <w:r w:rsidRPr="00D55E90">
              <w:rPr>
                <w:rFonts w:cstheme="minorHAnsi"/>
                <w:sz w:val="18"/>
                <w:szCs w:val="18"/>
              </w:rPr>
              <w:t>onclud</w:t>
            </w:r>
            <w:r>
              <w:rPr>
                <w:rFonts w:cstheme="minorHAnsi"/>
                <w:sz w:val="18"/>
                <w:szCs w:val="18"/>
              </w:rPr>
              <w:t>e</w:t>
            </w:r>
            <w:r w:rsidRPr="00D55E90">
              <w:rPr>
                <w:rFonts w:cstheme="minorHAnsi"/>
                <w:sz w:val="18"/>
                <w:szCs w:val="18"/>
              </w:rPr>
              <w:t xml:space="preserve"> the HCV forest management planning process based on in-depth stakeholder consultations and integration of available biodiversity and socio-economic data</w:t>
            </w:r>
            <w:r>
              <w:rPr>
                <w:rFonts w:cstheme="minorHAnsi"/>
                <w:sz w:val="18"/>
                <w:szCs w:val="18"/>
              </w:rPr>
              <w:t xml:space="preserve"> and complimentary with overarching landscape management plans</w:t>
            </w:r>
            <w:r w:rsidR="006532C9">
              <w:rPr>
                <w:rFonts w:cstheme="minorHAnsi"/>
                <w:sz w:val="18"/>
                <w:szCs w:val="18"/>
              </w:rPr>
              <w:t>.</w:t>
            </w:r>
          </w:p>
        </w:tc>
        <w:tc>
          <w:tcPr>
            <w:tcW w:w="776" w:type="pct"/>
          </w:tcPr>
          <w:p w14:paraId="4B6F918D" w14:textId="28D34A06" w:rsidR="00DF1B9D" w:rsidRPr="00D96B57" w:rsidRDefault="006F114B" w:rsidP="00DF1B9D">
            <w:pPr>
              <w:spacing w:after="0" w:line="240" w:lineRule="auto"/>
              <w:ind w:left="176"/>
              <w:rPr>
                <w:rFonts w:cstheme="minorHAnsi"/>
                <w:color w:val="FF0000"/>
                <w:sz w:val="18"/>
                <w:szCs w:val="20"/>
              </w:rPr>
            </w:pPr>
            <w:r>
              <w:rPr>
                <w:rFonts w:cstheme="minorHAnsi"/>
                <w:color w:val="FF0000"/>
                <w:sz w:val="18"/>
                <w:szCs w:val="20"/>
              </w:rPr>
              <w:t>Feb</w:t>
            </w:r>
            <w:r w:rsidRPr="00D96B57">
              <w:rPr>
                <w:rFonts w:cstheme="minorHAnsi"/>
                <w:color w:val="FF0000"/>
                <w:sz w:val="18"/>
                <w:szCs w:val="20"/>
              </w:rPr>
              <w:t xml:space="preserve"> </w:t>
            </w:r>
            <w:r w:rsidR="00D96B57" w:rsidRPr="00D96B57">
              <w:rPr>
                <w:rFonts w:cstheme="minorHAnsi"/>
                <w:color w:val="FF0000"/>
                <w:sz w:val="18"/>
                <w:szCs w:val="20"/>
              </w:rPr>
              <w:t>202</w:t>
            </w:r>
            <w:r>
              <w:rPr>
                <w:rFonts w:cstheme="minorHAnsi"/>
                <w:color w:val="FF0000"/>
                <w:sz w:val="18"/>
                <w:szCs w:val="20"/>
              </w:rPr>
              <w:t>1</w:t>
            </w:r>
          </w:p>
        </w:tc>
        <w:tc>
          <w:tcPr>
            <w:tcW w:w="969" w:type="pct"/>
          </w:tcPr>
          <w:p w14:paraId="122FBC00" w14:textId="3A6ADB61" w:rsidR="00DF1B9D" w:rsidRPr="00B87988" w:rsidRDefault="00DF1B9D" w:rsidP="00DF1B9D">
            <w:pPr>
              <w:spacing w:after="0" w:line="240" w:lineRule="auto"/>
              <w:ind w:left="176"/>
              <w:rPr>
                <w:rFonts w:cstheme="minorHAnsi"/>
                <w:sz w:val="18"/>
                <w:szCs w:val="20"/>
              </w:rPr>
            </w:pPr>
            <w:r w:rsidRPr="00584B16">
              <w:rPr>
                <w:sz w:val="18"/>
                <w:szCs w:val="18"/>
              </w:rPr>
              <w:t>PMU, PMIUs, Provincial Forest Departments</w:t>
            </w:r>
          </w:p>
        </w:tc>
        <w:tc>
          <w:tcPr>
            <w:tcW w:w="814" w:type="pct"/>
          </w:tcPr>
          <w:p w14:paraId="4C4BF416" w14:textId="07CAE54C" w:rsidR="00DF1B9D" w:rsidRPr="00B87988" w:rsidRDefault="00FD7153" w:rsidP="00DF1B9D">
            <w:pPr>
              <w:spacing w:line="240" w:lineRule="auto"/>
              <w:rPr>
                <w:rFonts w:cstheme="minorHAnsi"/>
                <w:sz w:val="18"/>
                <w:szCs w:val="20"/>
              </w:rPr>
            </w:pPr>
            <w:r>
              <w:rPr>
                <w:rFonts w:cstheme="minorHAnsi"/>
                <w:sz w:val="18"/>
                <w:szCs w:val="20"/>
              </w:rPr>
              <w:t>Degraded areas being identified</w:t>
            </w:r>
            <w:r w:rsidR="006F114B">
              <w:rPr>
                <w:rFonts w:cstheme="minorHAnsi"/>
                <w:sz w:val="18"/>
                <w:szCs w:val="20"/>
              </w:rPr>
              <w:t xml:space="preserve"> during data collection processes across all </w:t>
            </w:r>
            <w:r w:rsidR="00721E88">
              <w:rPr>
                <w:rFonts w:cstheme="minorHAnsi"/>
                <w:sz w:val="18"/>
                <w:szCs w:val="20"/>
              </w:rPr>
              <w:t>landscapes</w:t>
            </w:r>
          </w:p>
        </w:tc>
        <w:tc>
          <w:tcPr>
            <w:tcW w:w="659" w:type="pct"/>
          </w:tcPr>
          <w:p w14:paraId="18DFD0A7" w14:textId="4ABBE59C" w:rsidR="00DF1B9D" w:rsidRPr="00B87988" w:rsidRDefault="006F114B" w:rsidP="00DF1B9D">
            <w:pPr>
              <w:rPr>
                <w:rFonts w:cstheme="minorHAnsi"/>
                <w:sz w:val="18"/>
                <w:szCs w:val="20"/>
              </w:rPr>
            </w:pPr>
            <w:r>
              <w:rPr>
                <w:rFonts w:cstheme="minorHAnsi"/>
                <w:sz w:val="18"/>
                <w:szCs w:val="20"/>
              </w:rPr>
              <w:t>To be completed by Feb 2021</w:t>
            </w:r>
          </w:p>
        </w:tc>
      </w:tr>
      <w:tr w:rsidR="00DF1B9D" w:rsidRPr="003D5372" w14:paraId="4385FD38" w14:textId="77777777" w:rsidTr="00DF1B9D">
        <w:trPr>
          <w:trHeight w:val="1480"/>
        </w:trPr>
        <w:tc>
          <w:tcPr>
            <w:tcW w:w="1782" w:type="pct"/>
          </w:tcPr>
          <w:p w14:paraId="1F4FE2A6" w14:textId="51845AB2" w:rsidR="00DF1B9D" w:rsidRDefault="00DF1B9D" w:rsidP="00DF1B9D">
            <w:pPr>
              <w:spacing w:after="0" w:line="240" w:lineRule="auto"/>
              <w:jc w:val="both"/>
              <w:rPr>
                <w:rFonts w:cstheme="minorHAnsi"/>
                <w:sz w:val="18"/>
                <w:szCs w:val="18"/>
              </w:rPr>
            </w:pPr>
            <w:r>
              <w:rPr>
                <w:rFonts w:cstheme="minorHAnsi"/>
                <w:sz w:val="18"/>
                <w:szCs w:val="18"/>
              </w:rPr>
              <w:t>4. F</w:t>
            </w:r>
            <w:r w:rsidRPr="00D55E90">
              <w:rPr>
                <w:rFonts w:cstheme="minorHAnsi"/>
                <w:sz w:val="18"/>
                <w:szCs w:val="18"/>
              </w:rPr>
              <w:t>ocus (and restrict) the implementation to activities identified in the plans.</w:t>
            </w:r>
            <w:r>
              <w:rPr>
                <w:rFonts w:cstheme="minorHAnsi"/>
                <w:sz w:val="18"/>
                <w:szCs w:val="18"/>
              </w:rPr>
              <w:t xml:space="preserve">  Activities that are fully compliant with the project strategy may be funded from GEF funds, whereas others (e.g. road maintenance) should be covered using government co-finance</w:t>
            </w:r>
            <w:r w:rsidR="006532C9">
              <w:rPr>
                <w:rFonts w:cstheme="minorHAnsi"/>
                <w:sz w:val="18"/>
                <w:szCs w:val="18"/>
              </w:rPr>
              <w:t>.</w:t>
            </w:r>
          </w:p>
        </w:tc>
        <w:tc>
          <w:tcPr>
            <w:tcW w:w="776" w:type="pct"/>
          </w:tcPr>
          <w:p w14:paraId="56B6BF16" w14:textId="3AB1AFE3" w:rsidR="00DF1B9D" w:rsidRPr="00D96B57" w:rsidRDefault="00721E88" w:rsidP="00DF1B9D">
            <w:pPr>
              <w:spacing w:after="0" w:line="240" w:lineRule="auto"/>
              <w:ind w:left="176"/>
              <w:rPr>
                <w:rFonts w:cstheme="minorHAnsi"/>
                <w:color w:val="FF0000"/>
                <w:sz w:val="18"/>
                <w:szCs w:val="20"/>
              </w:rPr>
            </w:pPr>
            <w:r>
              <w:rPr>
                <w:rFonts w:cstheme="minorHAnsi"/>
                <w:color w:val="FF0000"/>
                <w:sz w:val="18"/>
                <w:szCs w:val="20"/>
              </w:rPr>
              <w:t xml:space="preserve">December </w:t>
            </w:r>
            <w:r w:rsidR="00C22FA8">
              <w:rPr>
                <w:rFonts w:cstheme="minorHAnsi"/>
                <w:color w:val="FF0000"/>
                <w:sz w:val="18"/>
                <w:szCs w:val="20"/>
              </w:rPr>
              <w:t>2020</w:t>
            </w:r>
          </w:p>
        </w:tc>
        <w:tc>
          <w:tcPr>
            <w:tcW w:w="969" w:type="pct"/>
          </w:tcPr>
          <w:p w14:paraId="3BCDA574" w14:textId="1D209F0F" w:rsidR="00DF1B9D" w:rsidRPr="00B87988" w:rsidRDefault="00DF1B9D" w:rsidP="00DF1B9D">
            <w:pPr>
              <w:spacing w:after="0" w:line="240" w:lineRule="auto"/>
              <w:ind w:left="176"/>
              <w:rPr>
                <w:rFonts w:cstheme="minorHAnsi"/>
                <w:sz w:val="18"/>
                <w:szCs w:val="20"/>
              </w:rPr>
            </w:pPr>
            <w:r w:rsidRPr="00584B16">
              <w:rPr>
                <w:sz w:val="18"/>
                <w:szCs w:val="18"/>
              </w:rPr>
              <w:t>PMU, PMIUs, Provincial Forest Departments</w:t>
            </w:r>
          </w:p>
        </w:tc>
        <w:tc>
          <w:tcPr>
            <w:tcW w:w="814" w:type="pct"/>
          </w:tcPr>
          <w:p w14:paraId="5B5133A6" w14:textId="3EF840E8" w:rsidR="00DF1B9D" w:rsidRPr="00B87988" w:rsidRDefault="00A54F93" w:rsidP="00DF1B9D">
            <w:pPr>
              <w:spacing w:line="240" w:lineRule="auto"/>
              <w:rPr>
                <w:rFonts w:cstheme="minorHAnsi"/>
                <w:sz w:val="18"/>
                <w:szCs w:val="20"/>
              </w:rPr>
            </w:pPr>
            <w:r>
              <w:rPr>
                <w:rFonts w:cstheme="minorHAnsi"/>
                <w:sz w:val="18"/>
                <w:szCs w:val="20"/>
              </w:rPr>
              <w:t>All partners informed during planning sessions</w:t>
            </w:r>
            <w:r w:rsidR="00A81FD4">
              <w:rPr>
                <w:rFonts w:cstheme="minorHAnsi"/>
                <w:sz w:val="18"/>
                <w:szCs w:val="20"/>
              </w:rPr>
              <w:t xml:space="preserve"> and PMU advised to focus and restrict activities as prodoc</w:t>
            </w:r>
            <w:r>
              <w:rPr>
                <w:rFonts w:cstheme="minorHAnsi"/>
                <w:sz w:val="18"/>
                <w:szCs w:val="20"/>
              </w:rPr>
              <w:t>.</w:t>
            </w:r>
          </w:p>
        </w:tc>
        <w:tc>
          <w:tcPr>
            <w:tcW w:w="659" w:type="pct"/>
          </w:tcPr>
          <w:p w14:paraId="55373F58" w14:textId="022B49DE" w:rsidR="00DF1B9D" w:rsidRPr="00B87988" w:rsidRDefault="00A81FD4" w:rsidP="00DF1B9D">
            <w:pPr>
              <w:rPr>
                <w:rFonts w:cstheme="minorHAnsi"/>
                <w:sz w:val="18"/>
                <w:szCs w:val="20"/>
              </w:rPr>
            </w:pPr>
            <w:r>
              <w:rPr>
                <w:rFonts w:cstheme="minorHAnsi"/>
                <w:sz w:val="18"/>
                <w:szCs w:val="20"/>
              </w:rPr>
              <w:t xml:space="preserve">To be initiated </w:t>
            </w:r>
          </w:p>
        </w:tc>
      </w:tr>
    </w:tbl>
    <w:p w14:paraId="2A21082C" w14:textId="3304C4CB" w:rsidR="00C835D8" w:rsidRDefault="00C835D8">
      <w:r>
        <w:br w:type="page"/>
      </w:r>
    </w:p>
    <w:tbl>
      <w:tblPr>
        <w:tblpPr w:leftFromText="180" w:rightFromText="180" w:vertAnchor="page" w:horzAnchor="margin" w:tblpY="13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2"/>
        <w:gridCol w:w="1494"/>
        <w:gridCol w:w="1866"/>
        <w:gridCol w:w="1567"/>
        <w:gridCol w:w="1269"/>
      </w:tblGrid>
      <w:tr w:rsidR="00C835D8" w:rsidRPr="003D5372" w14:paraId="0D3B0401" w14:textId="77777777" w:rsidTr="002659AD">
        <w:tc>
          <w:tcPr>
            <w:tcW w:w="5000" w:type="pct"/>
            <w:gridSpan w:val="5"/>
            <w:shd w:val="clear" w:color="auto" w:fill="F3F3F3"/>
          </w:tcPr>
          <w:p w14:paraId="34466FC7" w14:textId="77777777" w:rsidR="00C835D8" w:rsidRPr="003D5372" w:rsidRDefault="00C835D8" w:rsidP="002659AD">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7513F3">
              <w:rPr>
                <w:rFonts w:cstheme="minorHAnsi"/>
                <w:b/>
                <w:sz w:val="24"/>
                <w:szCs w:val="20"/>
              </w:rPr>
              <w:lastRenderedPageBreak/>
              <w:t>O</w:t>
            </w:r>
            <w:r>
              <w:rPr>
                <w:rFonts w:cstheme="minorHAnsi"/>
                <w:b/>
                <w:sz w:val="24"/>
                <w:szCs w:val="20"/>
              </w:rPr>
              <w:t>utcome</w:t>
            </w:r>
            <w:r w:rsidRPr="007513F3">
              <w:rPr>
                <w:rFonts w:cstheme="minorHAnsi"/>
                <w:b/>
                <w:sz w:val="24"/>
                <w:szCs w:val="20"/>
              </w:rPr>
              <w:t xml:space="preserve"> </w:t>
            </w:r>
            <w:r>
              <w:rPr>
                <w:rFonts w:cstheme="minorHAnsi"/>
                <w:b/>
                <w:sz w:val="24"/>
                <w:szCs w:val="20"/>
              </w:rPr>
              <w:t>2</w:t>
            </w:r>
            <w:r w:rsidRPr="007513F3">
              <w:rPr>
                <w:rFonts w:cstheme="minorHAnsi"/>
                <w:b/>
                <w:bCs/>
                <w:sz w:val="24"/>
                <w:szCs w:val="20"/>
                <w:lang w:val="en-GB"/>
              </w:rPr>
              <w:t xml:space="preserve"> </w:t>
            </w:r>
            <w:r w:rsidRPr="00DF1B9D">
              <w:rPr>
                <w:rFonts w:cstheme="minorHAnsi"/>
                <w:b/>
                <w:sz w:val="24"/>
                <w:szCs w:val="20"/>
              </w:rPr>
              <w:t>Biodiversity conservation strengthened in and around High Conservation Value forests</w:t>
            </w:r>
          </w:p>
        </w:tc>
      </w:tr>
      <w:tr w:rsidR="00C835D8" w:rsidRPr="003D5372" w14:paraId="670D2471" w14:textId="77777777" w:rsidTr="002659AD">
        <w:trPr>
          <w:trHeight w:val="413"/>
        </w:trPr>
        <w:tc>
          <w:tcPr>
            <w:tcW w:w="5000" w:type="pct"/>
            <w:gridSpan w:val="5"/>
            <w:shd w:val="clear" w:color="auto" w:fill="F3F3F3"/>
          </w:tcPr>
          <w:p w14:paraId="2C15649E" w14:textId="30EC942F" w:rsidR="00C835D8" w:rsidRPr="00DF1B9D" w:rsidRDefault="00C835D8" w:rsidP="002659AD">
            <w:pPr>
              <w:spacing w:after="0"/>
              <w:rPr>
                <w:rFonts w:cstheme="minorHAnsi"/>
                <w:b/>
                <w:bCs/>
                <w:sz w:val="18"/>
                <w:szCs w:val="18"/>
              </w:rPr>
            </w:pPr>
            <w:r>
              <w:rPr>
                <w:rFonts w:cstheme="minorHAnsi"/>
                <w:b/>
                <w:sz w:val="18"/>
                <w:szCs w:val="18"/>
              </w:rPr>
              <w:t xml:space="preserve">Recommendation: </w:t>
            </w:r>
            <w:r w:rsidRPr="00FC5A66">
              <w:rPr>
                <w:rFonts w:cstheme="minorHAnsi"/>
                <w:b/>
                <w:bCs/>
                <w:sz w:val="18"/>
                <w:szCs w:val="18"/>
              </w:rPr>
              <w:t xml:space="preserve"> </w:t>
            </w:r>
            <w:r w:rsidRPr="003F3D4E">
              <w:rPr>
                <w:rFonts w:cstheme="minorHAnsi"/>
                <w:b/>
                <w:sz w:val="18"/>
                <w:szCs w:val="18"/>
              </w:rPr>
              <w:t xml:space="preserve"> </w:t>
            </w:r>
            <w:r>
              <w:rPr>
                <w:rFonts w:cstheme="minorHAnsi"/>
                <w:b/>
                <w:sz w:val="18"/>
                <w:szCs w:val="18"/>
              </w:rPr>
              <w:t xml:space="preserve">B.2. </w:t>
            </w:r>
            <w:r w:rsidRPr="004C16CF">
              <w:rPr>
                <w:rFonts w:cstheme="minorHAnsi"/>
                <w:b/>
                <w:bCs/>
                <w:sz w:val="18"/>
                <w:szCs w:val="18"/>
              </w:rPr>
              <w:t xml:space="preserve"> </w:t>
            </w:r>
            <w:r>
              <w:t xml:space="preserve"> </w:t>
            </w:r>
            <w:r w:rsidRPr="00C835D8">
              <w:rPr>
                <w:rFonts w:cstheme="minorHAnsi"/>
                <w:b/>
                <w:bCs/>
                <w:sz w:val="18"/>
                <w:szCs w:val="18"/>
              </w:rPr>
              <w:t>Strengthen community engagement for improved SFM and biodiversity conservation outcomes</w:t>
            </w:r>
          </w:p>
          <w:p w14:paraId="4BC1DB76" w14:textId="77777777" w:rsidR="00C835D8" w:rsidRPr="00B87988" w:rsidRDefault="00C835D8" w:rsidP="002659AD">
            <w:pPr>
              <w:pStyle w:val="NoSpacing1"/>
              <w:rPr>
                <w:rFonts w:asciiTheme="minorHAnsi" w:hAnsiTheme="minorHAnsi" w:cstheme="minorHAnsi"/>
                <w:b/>
                <w:sz w:val="18"/>
                <w:szCs w:val="18"/>
              </w:rPr>
            </w:pPr>
          </w:p>
        </w:tc>
      </w:tr>
      <w:tr w:rsidR="00C835D8" w:rsidRPr="003D5372" w14:paraId="5D6A1C66" w14:textId="77777777" w:rsidTr="002659AD">
        <w:trPr>
          <w:trHeight w:val="440"/>
        </w:trPr>
        <w:tc>
          <w:tcPr>
            <w:tcW w:w="5000" w:type="pct"/>
            <w:gridSpan w:val="5"/>
            <w:shd w:val="clear" w:color="auto" w:fill="F3F3F3"/>
          </w:tcPr>
          <w:p w14:paraId="29A1A50E" w14:textId="3945C8CD" w:rsidR="007F3BA5" w:rsidRDefault="00C835D8" w:rsidP="007F3BA5">
            <w:pPr>
              <w:spacing w:after="0" w:line="240" w:lineRule="auto"/>
              <w:rPr>
                <w:rFonts w:cstheme="minorHAnsi"/>
                <w:b/>
                <w:color w:val="FF0000"/>
                <w:sz w:val="18"/>
                <w:szCs w:val="18"/>
              </w:rPr>
            </w:pPr>
            <w:r w:rsidRPr="00B87988">
              <w:rPr>
                <w:rFonts w:cstheme="minorHAnsi"/>
                <w:b/>
                <w:sz w:val="18"/>
                <w:szCs w:val="18"/>
              </w:rPr>
              <w:t>Management Response:</w:t>
            </w:r>
            <w:r>
              <w:rPr>
                <w:rFonts w:cstheme="minorHAnsi"/>
                <w:b/>
                <w:sz w:val="18"/>
                <w:szCs w:val="18"/>
              </w:rPr>
              <w:t xml:space="preserve"> </w:t>
            </w:r>
            <w:r w:rsidR="007F3BA5">
              <w:rPr>
                <w:rFonts w:cstheme="minorHAnsi"/>
                <w:b/>
                <w:color w:val="FF0000"/>
                <w:sz w:val="18"/>
                <w:szCs w:val="18"/>
              </w:rPr>
              <w:t xml:space="preserve"> To realize the overall impact and achieve the end results of SFM project, as outlined in the project document, the recommendation is agreed to. The following key actions need to be taken and completed by the timelines indicated below.  </w:t>
            </w:r>
          </w:p>
          <w:p w14:paraId="7E3BF670" w14:textId="707DEAB2" w:rsidR="00C835D8" w:rsidRPr="00B87988" w:rsidRDefault="00C835D8" w:rsidP="002659AD">
            <w:pPr>
              <w:spacing w:after="0" w:line="240" w:lineRule="auto"/>
              <w:rPr>
                <w:rFonts w:cstheme="minorHAnsi"/>
                <w:b/>
                <w:sz w:val="18"/>
                <w:szCs w:val="18"/>
              </w:rPr>
            </w:pPr>
          </w:p>
        </w:tc>
      </w:tr>
      <w:tr w:rsidR="00C835D8" w:rsidRPr="003D5372" w14:paraId="0EDDA68E" w14:textId="77777777" w:rsidTr="002659AD">
        <w:tc>
          <w:tcPr>
            <w:tcW w:w="1782" w:type="pct"/>
            <w:vMerge w:val="restart"/>
            <w:shd w:val="clear" w:color="auto" w:fill="F3F3F3"/>
          </w:tcPr>
          <w:p w14:paraId="4AD05CAE" w14:textId="77777777" w:rsidR="00C835D8" w:rsidRPr="00B87988" w:rsidRDefault="00C835D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Key Action(s)</w:t>
            </w:r>
          </w:p>
        </w:tc>
        <w:tc>
          <w:tcPr>
            <w:tcW w:w="776" w:type="pct"/>
            <w:vMerge w:val="restart"/>
            <w:shd w:val="clear" w:color="auto" w:fill="F3F3F3"/>
          </w:tcPr>
          <w:p w14:paraId="36806111" w14:textId="77777777" w:rsidR="00C835D8" w:rsidRPr="00B87988" w:rsidRDefault="00C835D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Time Frame</w:t>
            </w:r>
          </w:p>
        </w:tc>
        <w:tc>
          <w:tcPr>
            <w:tcW w:w="969" w:type="pct"/>
            <w:vMerge w:val="restart"/>
            <w:shd w:val="clear" w:color="auto" w:fill="F3F3F3"/>
          </w:tcPr>
          <w:p w14:paraId="7618AB8E" w14:textId="77777777" w:rsidR="00C835D8" w:rsidRPr="00B87988" w:rsidRDefault="00C835D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Responsib</w:t>
            </w:r>
            <w:r>
              <w:rPr>
                <w:rFonts w:cstheme="minorHAnsi"/>
                <w:b/>
                <w:sz w:val="18"/>
                <w:szCs w:val="20"/>
              </w:rPr>
              <w:t xml:space="preserve">ility </w:t>
            </w:r>
          </w:p>
        </w:tc>
        <w:tc>
          <w:tcPr>
            <w:tcW w:w="1473" w:type="pct"/>
            <w:gridSpan w:val="2"/>
            <w:shd w:val="clear" w:color="auto" w:fill="F3F3F3"/>
          </w:tcPr>
          <w:p w14:paraId="2B7A5362" w14:textId="77777777" w:rsidR="00C835D8" w:rsidRPr="00B87988" w:rsidRDefault="00C835D8"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Tracking*</w:t>
            </w:r>
          </w:p>
        </w:tc>
      </w:tr>
      <w:tr w:rsidR="00C835D8" w:rsidRPr="003D5372" w14:paraId="7ED6FEE4" w14:textId="77777777" w:rsidTr="002659AD">
        <w:tc>
          <w:tcPr>
            <w:tcW w:w="1782" w:type="pct"/>
            <w:vMerge/>
          </w:tcPr>
          <w:p w14:paraId="684B41CB" w14:textId="77777777" w:rsidR="00C835D8" w:rsidRPr="00B87988" w:rsidRDefault="00C835D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776" w:type="pct"/>
            <w:vMerge/>
          </w:tcPr>
          <w:p w14:paraId="2A27E908" w14:textId="77777777" w:rsidR="00C835D8" w:rsidRPr="00B87988" w:rsidRDefault="00C835D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969" w:type="pct"/>
            <w:vMerge/>
          </w:tcPr>
          <w:p w14:paraId="58239B0A" w14:textId="77777777" w:rsidR="00C835D8" w:rsidRPr="00B87988" w:rsidRDefault="00C835D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814" w:type="pct"/>
          </w:tcPr>
          <w:p w14:paraId="68FFC53E" w14:textId="77777777" w:rsidR="00C835D8" w:rsidRPr="00B87988" w:rsidRDefault="00C835D8"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Comments</w:t>
            </w:r>
          </w:p>
        </w:tc>
        <w:tc>
          <w:tcPr>
            <w:tcW w:w="659" w:type="pct"/>
          </w:tcPr>
          <w:p w14:paraId="373EC9F8" w14:textId="77777777" w:rsidR="00C835D8" w:rsidRPr="00B87988" w:rsidRDefault="00C835D8" w:rsidP="002659AD">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18"/>
                <w:szCs w:val="20"/>
              </w:rPr>
            </w:pPr>
            <w:r w:rsidRPr="00B87988">
              <w:rPr>
                <w:rFonts w:cstheme="minorHAnsi"/>
                <w:b/>
                <w:sz w:val="18"/>
                <w:szCs w:val="20"/>
              </w:rPr>
              <w:t>Status</w:t>
            </w:r>
          </w:p>
        </w:tc>
      </w:tr>
      <w:tr w:rsidR="006F65A7" w:rsidRPr="003D5372" w14:paraId="716382E3" w14:textId="77777777" w:rsidTr="006F65A7">
        <w:trPr>
          <w:trHeight w:val="4848"/>
        </w:trPr>
        <w:tc>
          <w:tcPr>
            <w:tcW w:w="1782" w:type="pct"/>
          </w:tcPr>
          <w:p w14:paraId="18FD5BD4" w14:textId="024B21F2" w:rsidR="006F65A7" w:rsidRPr="006F65A7" w:rsidRDefault="006F65A7" w:rsidP="006F65A7">
            <w:pPr>
              <w:spacing w:after="0"/>
              <w:jc w:val="both"/>
              <w:rPr>
                <w:rFonts w:cstheme="minorHAnsi"/>
                <w:sz w:val="18"/>
                <w:szCs w:val="18"/>
              </w:rPr>
            </w:pPr>
            <w:r>
              <w:rPr>
                <w:rFonts w:cstheme="minorHAnsi"/>
                <w:sz w:val="18"/>
                <w:szCs w:val="18"/>
              </w:rPr>
              <w:t xml:space="preserve">1. </w:t>
            </w:r>
            <w:r w:rsidRPr="006F65A7">
              <w:rPr>
                <w:rFonts w:cstheme="minorHAnsi"/>
                <w:sz w:val="18"/>
                <w:szCs w:val="18"/>
              </w:rPr>
              <w:t>Develop a standardized community capacity development module on key project components and messages and deliver</w:t>
            </w:r>
            <w:r w:rsidR="006532C9">
              <w:rPr>
                <w:rFonts w:cstheme="minorHAnsi"/>
                <w:sz w:val="18"/>
                <w:szCs w:val="18"/>
              </w:rPr>
              <w:t xml:space="preserve"> them</w:t>
            </w:r>
            <w:r w:rsidRPr="006F65A7">
              <w:rPr>
                <w:rFonts w:cstheme="minorHAnsi"/>
                <w:sz w:val="18"/>
                <w:szCs w:val="18"/>
              </w:rPr>
              <w:t xml:space="preserve"> to all communities through a Training-of-Trainers approach via community facilitators.  Standardized capacity development modules on community-based conservation shall encompass i) community organizational skills and group governance, ii) multi-purpose community forest management planning and management capturing all resources and ecosystem services incl. grazing, biodiversity conservation, firewood, water, carbon, etc., iii) participatory monitoring, and iv) biodiversity-friendly livelihood development options and their particularities.  Additionally, capacity development should contain optional modules, which are imparted based on their relevance for a certain location (e.g. NTFP processing, human-wildlife conflict, fire management, etc.).</w:t>
            </w:r>
          </w:p>
        </w:tc>
        <w:tc>
          <w:tcPr>
            <w:tcW w:w="776" w:type="pct"/>
          </w:tcPr>
          <w:p w14:paraId="4AB8962D" w14:textId="42B7A6CE" w:rsidR="006F65A7" w:rsidRPr="00084DC6" w:rsidRDefault="007C766D" w:rsidP="00CD45C8">
            <w:pPr>
              <w:spacing w:after="0" w:line="240" w:lineRule="auto"/>
              <w:jc w:val="center"/>
              <w:rPr>
                <w:rFonts w:cstheme="minorHAnsi"/>
                <w:color w:val="FF0000"/>
                <w:sz w:val="18"/>
                <w:szCs w:val="20"/>
              </w:rPr>
            </w:pPr>
            <w:r>
              <w:rPr>
                <w:rFonts w:cstheme="minorHAnsi"/>
                <w:color w:val="FF0000"/>
                <w:sz w:val="18"/>
                <w:szCs w:val="20"/>
              </w:rPr>
              <w:t>December</w:t>
            </w:r>
            <w:r w:rsidRPr="00084DC6">
              <w:rPr>
                <w:rFonts w:cstheme="minorHAnsi"/>
                <w:color w:val="FF0000"/>
                <w:sz w:val="18"/>
                <w:szCs w:val="20"/>
              </w:rPr>
              <w:t xml:space="preserve"> </w:t>
            </w:r>
            <w:r w:rsidR="00084DC6" w:rsidRPr="00084DC6">
              <w:rPr>
                <w:rFonts w:cstheme="minorHAnsi"/>
                <w:color w:val="FF0000"/>
                <w:sz w:val="18"/>
                <w:szCs w:val="20"/>
              </w:rPr>
              <w:t>2020</w:t>
            </w:r>
          </w:p>
        </w:tc>
        <w:tc>
          <w:tcPr>
            <w:tcW w:w="969" w:type="pct"/>
          </w:tcPr>
          <w:p w14:paraId="26662519" w14:textId="13EF7346" w:rsidR="006F65A7" w:rsidRPr="00B87988" w:rsidRDefault="006F65A7" w:rsidP="006F65A7">
            <w:pPr>
              <w:spacing w:after="0" w:line="240" w:lineRule="auto"/>
              <w:ind w:left="176"/>
              <w:rPr>
                <w:rFonts w:cstheme="minorHAnsi"/>
                <w:sz w:val="18"/>
                <w:szCs w:val="20"/>
              </w:rPr>
            </w:pPr>
            <w:r w:rsidRPr="00584B16">
              <w:rPr>
                <w:sz w:val="18"/>
                <w:szCs w:val="18"/>
              </w:rPr>
              <w:t>PMU, PMIUs, Provincial Forest Departments</w:t>
            </w:r>
          </w:p>
        </w:tc>
        <w:tc>
          <w:tcPr>
            <w:tcW w:w="814" w:type="pct"/>
          </w:tcPr>
          <w:p w14:paraId="37AA0760" w14:textId="5E3595EC" w:rsidR="006F65A7" w:rsidRPr="00B87988" w:rsidRDefault="007C766D" w:rsidP="006F65A7">
            <w:pPr>
              <w:spacing w:line="240" w:lineRule="auto"/>
              <w:rPr>
                <w:rFonts w:cstheme="minorHAnsi"/>
                <w:sz w:val="18"/>
                <w:szCs w:val="20"/>
              </w:rPr>
            </w:pPr>
            <w:r>
              <w:rPr>
                <w:rFonts w:cstheme="minorHAnsi"/>
                <w:sz w:val="18"/>
                <w:szCs w:val="20"/>
              </w:rPr>
              <w:t xml:space="preserve">Coordination with SLF </w:t>
            </w:r>
            <w:r w:rsidR="00F3355B">
              <w:rPr>
                <w:rFonts w:cstheme="minorHAnsi"/>
                <w:sz w:val="18"/>
                <w:szCs w:val="20"/>
              </w:rPr>
              <w:t>initiated</w:t>
            </w:r>
            <w:r w:rsidR="002F2BC5">
              <w:rPr>
                <w:rFonts w:cstheme="minorHAnsi"/>
                <w:sz w:val="18"/>
                <w:szCs w:val="20"/>
              </w:rPr>
              <w:t xml:space="preserve">. The module development process will be discussed with SL project and initiated </w:t>
            </w:r>
          </w:p>
        </w:tc>
        <w:tc>
          <w:tcPr>
            <w:tcW w:w="659" w:type="pct"/>
          </w:tcPr>
          <w:p w14:paraId="10E9B8CE" w14:textId="5AE6B964" w:rsidR="006F65A7" w:rsidRPr="00B87988" w:rsidRDefault="002F2BC5" w:rsidP="006F65A7">
            <w:pPr>
              <w:rPr>
                <w:rFonts w:cstheme="minorHAnsi"/>
                <w:sz w:val="18"/>
                <w:szCs w:val="20"/>
              </w:rPr>
            </w:pPr>
            <w:r>
              <w:rPr>
                <w:rFonts w:cstheme="minorHAnsi"/>
                <w:sz w:val="18"/>
                <w:szCs w:val="20"/>
                <w:lang w:val="de-AT"/>
              </w:rPr>
              <w:t xml:space="preserve">To be initiated  </w:t>
            </w:r>
          </w:p>
        </w:tc>
      </w:tr>
      <w:tr w:rsidR="006F65A7" w:rsidRPr="003D5372" w14:paraId="1CDE1F64" w14:textId="77777777" w:rsidTr="002659AD">
        <w:trPr>
          <w:trHeight w:val="410"/>
        </w:trPr>
        <w:tc>
          <w:tcPr>
            <w:tcW w:w="1782" w:type="pct"/>
          </w:tcPr>
          <w:p w14:paraId="11A12652" w14:textId="1761E974" w:rsidR="006F65A7" w:rsidRPr="00DF1B9D" w:rsidRDefault="006F65A7" w:rsidP="006F65A7">
            <w:pPr>
              <w:spacing w:after="0" w:line="240" w:lineRule="auto"/>
              <w:jc w:val="both"/>
              <w:rPr>
                <w:rFonts w:cstheme="minorHAnsi"/>
                <w:sz w:val="18"/>
                <w:szCs w:val="18"/>
              </w:rPr>
            </w:pPr>
            <w:r>
              <w:rPr>
                <w:rFonts w:cstheme="minorHAnsi"/>
                <w:sz w:val="18"/>
                <w:szCs w:val="18"/>
              </w:rPr>
              <w:t xml:space="preserve">2. Identify the strategy of community engagement through the </w:t>
            </w:r>
            <w:r w:rsidRPr="004C16CF">
              <w:rPr>
                <w:sz w:val="18"/>
                <w:szCs w:val="20"/>
              </w:rPr>
              <w:t>Stakeholder Participation and Communication Strategy</w:t>
            </w:r>
            <w:r>
              <w:rPr>
                <w:sz w:val="18"/>
                <w:szCs w:val="20"/>
              </w:rPr>
              <w:t>, clearly spelling out the mandates of CBOs, issues of long-term sustainability, facilitation needs, etc</w:t>
            </w:r>
            <w:r w:rsidR="006532C9">
              <w:rPr>
                <w:sz w:val="18"/>
                <w:szCs w:val="20"/>
              </w:rPr>
              <w:t>.</w:t>
            </w:r>
          </w:p>
        </w:tc>
        <w:tc>
          <w:tcPr>
            <w:tcW w:w="776" w:type="pct"/>
          </w:tcPr>
          <w:p w14:paraId="6E47C1F9" w14:textId="47ADBCD0" w:rsidR="006F65A7" w:rsidRPr="00084DC6" w:rsidRDefault="002C33EA" w:rsidP="006F65A7">
            <w:pPr>
              <w:spacing w:after="0" w:line="240" w:lineRule="auto"/>
              <w:ind w:left="176"/>
              <w:rPr>
                <w:rFonts w:cstheme="minorHAnsi"/>
                <w:color w:val="FF0000"/>
                <w:sz w:val="18"/>
                <w:szCs w:val="20"/>
              </w:rPr>
            </w:pPr>
            <w:r>
              <w:rPr>
                <w:rFonts w:cstheme="minorHAnsi"/>
                <w:color w:val="FF0000"/>
                <w:sz w:val="18"/>
                <w:szCs w:val="20"/>
              </w:rPr>
              <w:t>August</w:t>
            </w:r>
            <w:r w:rsidRPr="00084DC6">
              <w:rPr>
                <w:rFonts w:cstheme="minorHAnsi"/>
                <w:color w:val="FF0000"/>
                <w:sz w:val="18"/>
                <w:szCs w:val="20"/>
              </w:rPr>
              <w:t xml:space="preserve"> </w:t>
            </w:r>
            <w:r w:rsidR="0064698F" w:rsidRPr="00084DC6">
              <w:rPr>
                <w:rFonts w:cstheme="minorHAnsi"/>
                <w:color w:val="FF0000"/>
                <w:sz w:val="18"/>
                <w:szCs w:val="20"/>
              </w:rPr>
              <w:t>2020</w:t>
            </w:r>
          </w:p>
        </w:tc>
        <w:tc>
          <w:tcPr>
            <w:tcW w:w="969" w:type="pct"/>
          </w:tcPr>
          <w:p w14:paraId="51E95169" w14:textId="42C2A6A3" w:rsidR="006F65A7" w:rsidRPr="00B87988" w:rsidRDefault="006F65A7" w:rsidP="006F65A7">
            <w:pPr>
              <w:spacing w:after="0" w:line="240" w:lineRule="auto"/>
              <w:ind w:left="176"/>
              <w:rPr>
                <w:rFonts w:cstheme="minorHAnsi"/>
                <w:sz w:val="18"/>
                <w:szCs w:val="20"/>
              </w:rPr>
            </w:pPr>
            <w:r w:rsidRPr="00584B16">
              <w:rPr>
                <w:sz w:val="18"/>
                <w:szCs w:val="18"/>
              </w:rPr>
              <w:t>PMU, PMIUs, Provincial Forest Departments</w:t>
            </w:r>
          </w:p>
        </w:tc>
        <w:tc>
          <w:tcPr>
            <w:tcW w:w="814" w:type="pct"/>
          </w:tcPr>
          <w:p w14:paraId="7EE50EF8" w14:textId="43D02DC8" w:rsidR="006F65A7" w:rsidRPr="00B87988" w:rsidRDefault="00FA3843" w:rsidP="006F65A7">
            <w:pPr>
              <w:spacing w:line="240" w:lineRule="auto"/>
              <w:rPr>
                <w:rFonts w:cstheme="minorHAnsi"/>
                <w:sz w:val="18"/>
                <w:szCs w:val="20"/>
              </w:rPr>
            </w:pPr>
            <w:r>
              <w:rPr>
                <w:rFonts w:cstheme="minorHAnsi"/>
                <w:sz w:val="18"/>
                <w:szCs w:val="20"/>
              </w:rPr>
              <w:t>Coordination with SLF initiated</w:t>
            </w:r>
            <w:r w:rsidR="002F2BC5">
              <w:rPr>
                <w:rFonts w:cstheme="minorHAnsi"/>
                <w:sz w:val="18"/>
                <w:szCs w:val="20"/>
              </w:rPr>
              <w:t>. The process to be started in consultation with SL project</w:t>
            </w:r>
          </w:p>
        </w:tc>
        <w:tc>
          <w:tcPr>
            <w:tcW w:w="659" w:type="pct"/>
          </w:tcPr>
          <w:p w14:paraId="347C3A87" w14:textId="37E21A06" w:rsidR="006F65A7" w:rsidRPr="00B87988" w:rsidRDefault="002F2BC5" w:rsidP="006F65A7">
            <w:pPr>
              <w:rPr>
                <w:rFonts w:cstheme="minorHAnsi"/>
                <w:sz w:val="18"/>
                <w:szCs w:val="20"/>
              </w:rPr>
            </w:pPr>
            <w:r>
              <w:rPr>
                <w:rFonts w:cstheme="minorHAnsi"/>
                <w:sz w:val="18"/>
                <w:szCs w:val="20"/>
                <w:lang w:val="de-AT"/>
              </w:rPr>
              <w:t xml:space="preserve">To be initiated  </w:t>
            </w:r>
          </w:p>
        </w:tc>
      </w:tr>
      <w:tr w:rsidR="006F65A7" w:rsidRPr="003D5372" w14:paraId="346B6505" w14:textId="77777777" w:rsidTr="002659AD">
        <w:trPr>
          <w:trHeight w:val="1249"/>
        </w:trPr>
        <w:tc>
          <w:tcPr>
            <w:tcW w:w="1782" w:type="pct"/>
          </w:tcPr>
          <w:p w14:paraId="10670AB6" w14:textId="43A34B5E" w:rsidR="006F65A7" w:rsidRDefault="006F65A7" w:rsidP="006F65A7">
            <w:pPr>
              <w:spacing w:after="0" w:line="240" w:lineRule="auto"/>
              <w:jc w:val="both"/>
              <w:rPr>
                <w:rFonts w:cstheme="minorHAnsi"/>
                <w:sz w:val="18"/>
                <w:szCs w:val="18"/>
              </w:rPr>
            </w:pPr>
            <w:r>
              <w:rPr>
                <w:rFonts w:cstheme="minorHAnsi"/>
                <w:sz w:val="18"/>
                <w:szCs w:val="18"/>
              </w:rPr>
              <w:t xml:space="preserve">3. </w:t>
            </w:r>
            <w:r w:rsidRPr="00A740FB">
              <w:rPr>
                <w:rFonts w:cstheme="minorHAnsi"/>
                <w:sz w:val="18"/>
                <w:szCs w:val="18"/>
              </w:rPr>
              <w:t>Hire two professional community facilitators</w:t>
            </w:r>
            <w:r>
              <w:rPr>
                <w:rFonts w:cstheme="minorHAnsi"/>
                <w:sz w:val="18"/>
                <w:szCs w:val="18"/>
              </w:rPr>
              <w:t xml:space="preserve"> per landscape</w:t>
            </w:r>
            <w:r w:rsidRPr="00A740FB">
              <w:rPr>
                <w:rFonts w:cstheme="minorHAnsi"/>
                <w:sz w:val="18"/>
                <w:szCs w:val="18"/>
              </w:rPr>
              <w:t xml:space="preserve">, one of whom should be female to provide continues backstopping to local communities, CBOs and </w:t>
            </w:r>
            <w:r w:rsidRPr="00A740FB">
              <w:rPr>
                <w:rFonts w:cstheme="minorHAnsi"/>
                <w:i/>
                <w:iCs/>
                <w:sz w:val="18"/>
                <w:szCs w:val="18"/>
              </w:rPr>
              <w:t>nigehbans</w:t>
            </w:r>
            <w:r w:rsidRPr="00A740FB">
              <w:rPr>
                <w:rFonts w:cstheme="minorHAnsi"/>
                <w:sz w:val="18"/>
                <w:szCs w:val="18"/>
              </w:rPr>
              <w:t xml:space="preserve"> and facilitate the interaction between forest department staff and local community members</w:t>
            </w:r>
            <w:r>
              <w:rPr>
                <w:rFonts w:cstheme="minorHAnsi"/>
                <w:sz w:val="18"/>
                <w:szCs w:val="18"/>
              </w:rPr>
              <w:t>.</w:t>
            </w:r>
          </w:p>
        </w:tc>
        <w:tc>
          <w:tcPr>
            <w:tcW w:w="776" w:type="pct"/>
          </w:tcPr>
          <w:p w14:paraId="5C129140" w14:textId="550F0B6E" w:rsidR="006F65A7" w:rsidRPr="00084DC6" w:rsidRDefault="003E6E13" w:rsidP="006F65A7">
            <w:pPr>
              <w:spacing w:after="0" w:line="240" w:lineRule="auto"/>
              <w:ind w:left="176"/>
              <w:rPr>
                <w:rFonts w:cstheme="minorHAnsi"/>
                <w:color w:val="FF0000"/>
                <w:sz w:val="18"/>
                <w:szCs w:val="20"/>
              </w:rPr>
            </w:pPr>
            <w:r>
              <w:rPr>
                <w:rFonts w:cstheme="minorHAnsi"/>
                <w:color w:val="FF0000"/>
                <w:sz w:val="18"/>
                <w:szCs w:val="20"/>
              </w:rPr>
              <w:t xml:space="preserve">August </w:t>
            </w:r>
            <w:r w:rsidR="00605855" w:rsidRPr="00084DC6">
              <w:rPr>
                <w:rFonts w:cstheme="minorHAnsi"/>
                <w:color w:val="FF0000"/>
                <w:sz w:val="18"/>
                <w:szCs w:val="20"/>
              </w:rPr>
              <w:t xml:space="preserve"> </w:t>
            </w:r>
            <w:r w:rsidR="0064698F" w:rsidRPr="00084DC6">
              <w:rPr>
                <w:rFonts w:cstheme="minorHAnsi"/>
                <w:color w:val="FF0000"/>
                <w:sz w:val="18"/>
                <w:szCs w:val="20"/>
              </w:rPr>
              <w:t>2020</w:t>
            </w:r>
          </w:p>
        </w:tc>
        <w:tc>
          <w:tcPr>
            <w:tcW w:w="969" w:type="pct"/>
          </w:tcPr>
          <w:p w14:paraId="4F5B39BD" w14:textId="6C6650AA" w:rsidR="006F65A7" w:rsidRPr="00B87988" w:rsidRDefault="006F65A7" w:rsidP="006F65A7">
            <w:pPr>
              <w:spacing w:after="0" w:line="240" w:lineRule="auto"/>
              <w:ind w:left="176"/>
              <w:rPr>
                <w:rFonts w:cstheme="minorHAnsi"/>
                <w:sz w:val="18"/>
                <w:szCs w:val="20"/>
              </w:rPr>
            </w:pPr>
            <w:r w:rsidRPr="00584B16">
              <w:rPr>
                <w:sz w:val="18"/>
                <w:szCs w:val="18"/>
              </w:rPr>
              <w:t>PMU, PMIUs, Provincial Forest Departments</w:t>
            </w:r>
          </w:p>
        </w:tc>
        <w:tc>
          <w:tcPr>
            <w:tcW w:w="814" w:type="pct"/>
          </w:tcPr>
          <w:p w14:paraId="79C2DA4E" w14:textId="3C5AC5B4" w:rsidR="006F65A7" w:rsidRPr="00B87988" w:rsidRDefault="00605855" w:rsidP="006F65A7">
            <w:pPr>
              <w:spacing w:line="240" w:lineRule="auto"/>
              <w:rPr>
                <w:rFonts w:cstheme="minorHAnsi"/>
                <w:sz w:val="18"/>
                <w:szCs w:val="20"/>
              </w:rPr>
            </w:pPr>
            <w:r>
              <w:rPr>
                <w:rFonts w:cstheme="minorHAnsi"/>
                <w:sz w:val="18"/>
                <w:szCs w:val="20"/>
              </w:rPr>
              <w:t>Hiring 2 staff per landscape will not be feasible, hence the project will engage 2 community facilitator</w:t>
            </w:r>
            <w:r w:rsidR="002F2BC5">
              <w:rPr>
                <w:rFonts w:cstheme="minorHAnsi"/>
                <w:sz w:val="18"/>
                <w:szCs w:val="20"/>
              </w:rPr>
              <w:t>s (M+F)</w:t>
            </w:r>
            <w:r>
              <w:rPr>
                <w:rFonts w:cstheme="minorHAnsi"/>
                <w:sz w:val="18"/>
                <w:szCs w:val="20"/>
              </w:rPr>
              <w:t xml:space="preserve"> </w:t>
            </w:r>
            <w:r w:rsidR="0082575E">
              <w:rPr>
                <w:rFonts w:cstheme="minorHAnsi"/>
                <w:sz w:val="18"/>
                <w:szCs w:val="20"/>
              </w:rPr>
              <w:t xml:space="preserve">per province. </w:t>
            </w:r>
          </w:p>
        </w:tc>
        <w:tc>
          <w:tcPr>
            <w:tcW w:w="659" w:type="pct"/>
          </w:tcPr>
          <w:p w14:paraId="433DC996" w14:textId="038F0F38" w:rsidR="006F65A7" w:rsidRPr="00B87988" w:rsidRDefault="002F2BC5" w:rsidP="006F65A7">
            <w:pPr>
              <w:rPr>
                <w:rFonts w:cstheme="minorHAnsi"/>
                <w:sz w:val="18"/>
                <w:szCs w:val="20"/>
              </w:rPr>
            </w:pPr>
            <w:r>
              <w:rPr>
                <w:rFonts w:cstheme="minorHAnsi"/>
                <w:sz w:val="18"/>
                <w:szCs w:val="20"/>
                <w:lang w:val="de-AT"/>
              </w:rPr>
              <w:t xml:space="preserve">To be initiated  </w:t>
            </w:r>
          </w:p>
        </w:tc>
      </w:tr>
      <w:tr w:rsidR="006F65A7" w:rsidRPr="003D5372" w14:paraId="28B1E9CB" w14:textId="77777777" w:rsidTr="006F65A7">
        <w:trPr>
          <w:trHeight w:val="37"/>
        </w:trPr>
        <w:tc>
          <w:tcPr>
            <w:tcW w:w="1782" w:type="pct"/>
          </w:tcPr>
          <w:p w14:paraId="170F4F61" w14:textId="218AC28D" w:rsidR="006F65A7" w:rsidRDefault="006F65A7" w:rsidP="006F65A7">
            <w:pPr>
              <w:spacing w:after="0" w:line="240" w:lineRule="auto"/>
              <w:jc w:val="both"/>
              <w:rPr>
                <w:rFonts w:cstheme="minorHAnsi"/>
                <w:sz w:val="18"/>
                <w:szCs w:val="18"/>
              </w:rPr>
            </w:pPr>
            <w:r>
              <w:rPr>
                <w:rFonts w:cstheme="minorHAnsi"/>
                <w:sz w:val="18"/>
                <w:szCs w:val="18"/>
              </w:rPr>
              <w:t xml:space="preserve">4. </w:t>
            </w:r>
            <w:r w:rsidRPr="00472C3F">
              <w:rPr>
                <w:sz w:val="18"/>
                <w:szCs w:val="18"/>
              </w:rPr>
              <w:t xml:space="preserve"> Form and engage CBOs into the planning and implementation of project activities</w:t>
            </w:r>
            <w:r>
              <w:rPr>
                <w:sz w:val="18"/>
                <w:szCs w:val="18"/>
              </w:rPr>
              <w:t>, providing them continuous backstopping.</w:t>
            </w:r>
          </w:p>
        </w:tc>
        <w:tc>
          <w:tcPr>
            <w:tcW w:w="776" w:type="pct"/>
          </w:tcPr>
          <w:p w14:paraId="4164F88E" w14:textId="56D816F7" w:rsidR="006F65A7" w:rsidRPr="00084DC6" w:rsidRDefault="0064698F" w:rsidP="006F65A7">
            <w:pPr>
              <w:spacing w:after="0" w:line="240" w:lineRule="auto"/>
              <w:ind w:left="176"/>
              <w:rPr>
                <w:rFonts w:cstheme="minorHAnsi"/>
                <w:color w:val="FF0000"/>
                <w:sz w:val="18"/>
                <w:szCs w:val="20"/>
              </w:rPr>
            </w:pPr>
            <w:r>
              <w:rPr>
                <w:rFonts w:cstheme="minorHAnsi"/>
                <w:color w:val="FF0000"/>
                <w:sz w:val="18"/>
                <w:szCs w:val="20"/>
              </w:rPr>
              <w:t>-</w:t>
            </w:r>
          </w:p>
        </w:tc>
        <w:tc>
          <w:tcPr>
            <w:tcW w:w="969" w:type="pct"/>
          </w:tcPr>
          <w:p w14:paraId="59A041E4" w14:textId="1B1367D8" w:rsidR="006F65A7" w:rsidRPr="00B87988" w:rsidRDefault="006F65A7" w:rsidP="006F65A7">
            <w:pPr>
              <w:spacing w:after="0" w:line="240" w:lineRule="auto"/>
              <w:ind w:left="176"/>
              <w:rPr>
                <w:rFonts w:cstheme="minorHAnsi"/>
                <w:sz w:val="18"/>
                <w:szCs w:val="20"/>
              </w:rPr>
            </w:pPr>
            <w:r w:rsidRPr="00584B16">
              <w:rPr>
                <w:sz w:val="18"/>
                <w:szCs w:val="18"/>
              </w:rPr>
              <w:t>PMIUs, Provincial Forest Departments</w:t>
            </w:r>
          </w:p>
        </w:tc>
        <w:tc>
          <w:tcPr>
            <w:tcW w:w="814" w:type="pct"/>
          </w:tcPr>
          <w:p w14:paraId="740CADA7" w14:textId="25CB01C2" w:rsidR="006F65A7" w:rsidRPr="00B87988" w:rsidRDefault="002659AD" w:rsidP="006F65A7">
            <w:pPr>
              <w:spacing w:line="240" w:lineRule="auto"/>
              <w:rPr>
                <w:rFonts w:cstheme="minorHAnsi"/>
                <w:sz w:val="18"/>
                <w:szCs w:val="20"/>
              </w:rPr>
            </w:pPr>
            <w:r>
              <w:rPr>
                <w:rFonts w:cstheme="minorHAnsi"/>
                <w:sz w:val="18"/>
                <w:szCs w:val="20"/>
              </w:rPr>
              <w:t xml:space="preserve">The </w:t>
            </w:r>
            <w:r w:rsidR="008E5F19">
              <w:rPr>
                <w:rFonts w:cstheme="minorHAnsi"/>
                <w:sz w:val="18"/>
                <w:szCs w:val="20"/>
              </w:rPr>
              <w:t>project is a</w:t>
            </w:r>
            <w:r>
              <w:rPr>
                <w:rFonts w:cstheme="minorHAnsi"/>
                <w:sz w:val="18"/>
                <w:szCs w:val="20"/>
              </w:rPr>
              <w:t>lready working</w:t>
            </w:r>
            <w:r w:rsidR="008A6239">
              <w:rPr>
                <w:rFonts w:cstheme="minorHAnsi"/>
                <w:sz w:val="18"/>
                <w:szCs w:val="20"/>
              </w:rPr>
              <w:t xml:space="preserve"> with </w:t>
            </w:r>
            <w:r w:rsidR="00246A16">
              <w:rPr>
                <w:rFonts w:cstheme="minorHAnsi"/>
                <w:sz w:val="18"/>
                <w:szCs w:val="20"/>
              </w:rPr>
              <w:t>established communities in the project areas.</w:t>
            </w:r>
            <w:r w:rsidR="0041247C">
              <w:rPr>
                <w:rFonts w:cstheme="minorHAnsi"/>
                <w:sz w:val="18"/>
                <w:szCs w:val="20"/>
              </w:rPr>
              <w:t xml:space="preserve"> </w:t>
            </w:r>
            <w:r>
              <w:rPr>
                <w:rFonts w:cstheme="minorHAnsi"/>
                <w:sz w:val="18"/>
                <w:szCs w:val="20"/>
              </w:rPr>
              <w:t xml:space="preserve"> </w:t>
            </w:r>
            <w:r w:rsidR="002C33EA">
              <w:rPr>
                <w:rFonts w:cstheme="minorHAnsi"/>
                <w:sz w:val="18"/>
                <w:szCs w:val="20"/>
              </w:rPr>
              <w:t xml:space="preserve"> No need to establish separate CBOs</w:t>
            </w:r>
          </w:p>
        </w:tc>
        <w:tc>
          <w:tcPr>
            <w:tcW w:w="659" w:type="pct"/>
          </w:tcPr>
          <w:p w14:paraId="256EDA1A" w14:textId="79B4BFDB" w:rsidR="006F65A7" w:rsidRPr="00B87988" w:rsidRDefault="002C33EA" w:rsidP="006F65A7">
            <w:pPr>
              <w:rPr>
                <w:rFonts w:cstheme="minorHAnsi"/>
                <w:sz w:val="18"/>
                <w:szCs w:val="20"/>
              </w:rPr>
            </w:pPr>
            <w:r>
              <w:rPr>
                <w:rFonts w:cstheme="minorHAnsi"/>
                <w:sz w:val="18"/>
                <w:szCs w:val="20"/>
              </w:rPr>
              <w:t>N/A</w:t>
            </w:r>
            <w:r w:rsidR="00F36ADD">
              <w:rPr>
                <w:rFonts w:cstheme="minorHAnsi"/>
                <w:sz w:val="18"/>
                <w:szCs w:val="20"/>
              </w:rPr>
              <w:t xml:space="preserve"> </w:t>
            </w:r>
          </w:p>
        </w:tc>
      </w:tr>
      <w:tr w:rsidR="006F65A7" w:rsidRPr="003D5372" w14:paraId="035BE13D" w14:textId="77777777" w:rsidTr="006F65A7">
        <w:trPr>
          <w:trHeight w:val="989"/>
        </w:trPr>
        <w:tc>
          <w:tcPr>
            <w:tcW w:w="1782" w:type="pct"/>
          </w:tcPr>
          <w:p w14:paraId="00895FC8" w14:textId="3E68CFAF" w:rsidR="006F65A7" w:rsidRDefault="006F65A7" w:rsidP="006F65A7">
            <w:pPr>
              <w:spacing w:after="0" w:line="240" w:lineRule="auto"/>
              <w:jc w:val="both"/>
              <w:rPr>
                <w:rFonts w:cstheme="minorHAnsi"/>
                <w:sz w:val="18"/>
                <w:szCs w:val="18"/>
              </w:rPr>
            </w:pPr>
            <w:r>
              <w:rPr>
                <w:rFonts w:cstheme="minorHAnsi"/>
                <w:sz w:val="18"/>
                <w:szCs w:val="18"/>
              </w:rPr>
              <w:lastRenderedPageBreak/>
              <w:t xml:space="preserve">5. </w:t>
            </w:r>
            <w:r w:rsidRPr="006F65A7">
              <w:rPr>
                <w:rFonts w:cstheme="minorHAnsi"/>
                <w:sz w:val="18"/>
                <w:szCs w:val="18"/>
              </w:rPr>
              <w:t>Plan and implement community-based conservation and biodiversity-friendly livelihood development activities as an integrated package negotiated and agreed at community, HVC forest &amp; landscape levels.  The package should identify the forest conservation objectives and activities, identify the roles of different stakeholders implementing them and provide livelihood investment activities as a compensation for foregone forest utilization due to e.g. restriction of grazing, firewood collection, conservation set-asides, etc.  Negotiate and agree conservation/restoration targets for CBOs and regularly monitor the progress towards these targets applying participatory and third-party monitoring</w:t>
            </w:r>
            <w:r>
              <w:rPr>
                <w:rFonts w:cstheme="minorHAnsi"/>
                <w:sz w:val="18"/>
                <w:szCs w:val="18"/>
              </w:rPr>
              <w:t>.</w:t>
            </w:r>
          </w:p>
        </w:tc>
        <w:tc>
          <w:tcPr>
            <w:tcW w:w="776" w:type="pct"/>
          </w:tcPr>
          <w:p w14:paraId="312C2CCF" w14:textId="698B00B1" w:rsidR="006F65A7" w:rsidRPr="00084DC6" w:rsidRDefault="002B283C" w:rsidP="006F65A7">
            <w:pPr>
              <w:spacing w:after="0" w:line="240" w:lineRule="auto"/>
              <w:ind w:left="176"/>
              <w:rPr>
                <w:rFonts w:cstheme="minorHAnsi"/>
                <w:color w:val="FF0000"/>
                <w:sz w:val="18"/>
                <w:szCs w:val="20"/>
              </w:rPr>
            </w:pPr>
            <w:r>
              <w:rPr>
                <w:rFonts w:cstheme="minorHAnsi"/>
                <w:color w:val="FF0000"/>
                <w:sz w:val="18"/>
                <w:szCs w:val="20"/>
              </w:rPr>
              <w:t>December</w:t>
            </w:r>
            <w:r w:rsidR="00F36ADD">
              <w:rPr>
                <w:rFonts w:cstheme="minorHAnsi"/>
                <w:color w:val="FF0000"/>
                <w:sz w:val="18"/>
                <w:szCs w:val="20"/>
              </w:rPr>
              <w:t xml:space="preserve"> </w:t>
            </w:r>
            <w:r w:rsidR="0064698F" w:rsidRPr="00084DC6">
              <w:rPr>
                <w:rFonts w:cstheme="minorHAnsi"/>
                <w:color w:val="FF0000"/>
                <w:sz w:val="18"/>
                <w:szCs w:val="20"/>
              </w:rPr>
              <w:t>2020</w:t>
            </w:r>
          </w:p>
        </w:tc>
        <w:tc>
          <w:tcPr>
            <w:tcW w:w="969" w:type="pct"/>
          </w:tcPr>
          <w:p w14:paraId="06BFE10A" w14:textId="54094CF3" w:rsidR="006F65A7" w:rsidRPr="00B87988" w:rsidRDefault="006F65A7" w:rsidP="006F65A7">
            <w:pPr>
              <w:spacing w:after="0" w:line="240" w:lineRule="auto"/>
              <w:ind w:left="176"/>
              <w:rPr>
                <w:rFonts w:cstheme="minorHAnsi"/>
                <w:sz w:val="18"/>
                <w:szCs w:val="20"/>
              </w:rPr>
            </w:pPr>
            <w:r w:rsidRPr="00584B16">
              <w:rPr>
                <w:sz w:val="18"/>
                <w:szCs w:val="18"/>
              </w:rPr>
              <w:t>PMIUs, Provincial Forest Departments</w:t>
            </w:r>
          </w:p>
        </w:tc>
        <w:tc>
          <w:tcPr>
            <w:tcW w:w="814" w:type="pct"/>
          </w:tcPr>
          <w:p w14:paraId="0A28E177" w14:textId="6FACA9A1" w:rsidR="006F65A7" w:rsidRPr="00B87988" w:rsidRDefault="00A31E47" w:rsidP="006F65A7">
            <w:pPr>
              <w:spacing w:line="240" w:lineRule="auto"/>
              <w:rPr>
                <w:rFonts w:cstheme="minorHAnsi"/>
                <w:sz w:val="18"/>
                <w:szCs w:val="20"/>
              </w:rPr>
            </w:pPr>
            <w:r>
              <w:rPr>
                <w:rFonts w:cstheme="minorHAnsi"/>
                <w:sz w:val="18"/>
                <w:szCs w:val="20"/>
              </w:rPr>
              <w:t>Negotiation with local communities initiated. This is will be made</w:t>
            </w:r>
            <w:r w:rsidR="00F36ADD">
              <w:rPr>
                <w:rFonts w:cstheme="minorHAnsi"/>
                <w:sz w:val="18"/>
                <w:szCs w:val="20"/>
              </w:rPr>
              <w:t xml:space="preserve"> part</w:t>
            </w:r>
            <w:r>
              <w:rPr>
                <w:rFonts w:cstheme="minorHAnsi"/>
                <w:sz w:val="18"/>
                <w:szCs w:val="20"/>
              </w:rPr>
              <w:t xml:space="preserve"> of</w:t>
            </w:r>
            <w:r w:rsidR="00F36ADD">
              <w:rPr>
                <w:rFonts w:cstheme="minorHAnsi"/>
                <w:sz w:val="18"/>
                <w:szCs w:val="20"/>
              </w:rPr>
              <w:t xml:space="preserve"> the</w:t>
            </w:r>
            <w:r>
              <w:rPr>
                <w:rFonts w:cstheme="minorHAnsi"/>
                <w:sz w:val="18"/>
                <w:szCs w:val="20"/>
              </w:rPr>
              <w:t xml:space="preserve"> Landscape </w:t>
            </w:r>
            <w:r w:rsidR="00F36ADD">
              <w:rPr>
                <w:rFonts w:cstheme="minorHAnsi"/>
                <w:sz w:val="18"/>
                <w:szCs w:val="20"/>
              </w:rPr>
              <w:t>M</w:t>
            </w:r>
            <w:r>
              <w:rPr>
                <w:rFonts w:cstheme="minorHAnsi"/>
                <w:sz w:val="18"/>
                <w:szCs w:val="20"/>
              </w:rPr>
              <w:t xml:space="preserve">gt Plan </w:t>
            </w:r>
          </w:p>
        </w:tc>
        <w:tc>
          <w:tcPr>
            <w:tcW w:w="659" w:type="pct"/>
          </w:tcPr>
          <w:p w14:paraId="5D5E3D20" w14:textId="634BC736" w:rsidR="006F65A7" w:rsidRPr="00B87988" w:rsidRDefault="00F36ADD" w:rsidP="006F65A7">
            <w:pPr>
              <w:rPr>
                <w:rFonts w:cstheme="minorHAnsi"/>
                <w:sz w:val="18"/>
                <w:szCs w:val="20"/>
              </w:rPr>
            </w:pPr>
            <w:r>
              <w:rPr>
                <w:rFonts w:cstheme="minorHAnsi"/>
                <w:sz w:val="18"/>
                <w:szCs w:val="20"/>
                <w:lang w:val="de-AT"/>
              </w:rPr>
              <w:t xml:space="preserve">To be initiated  </w:t>
            </w:r>
          </w:p>
        </w:tc>
      </w:tr>
    </w:tbl>
    <w:p w14:paraId="58FE711E" w14:textId="28145AE6" w:rsidR="00B41815" w:rsidRDefault="00B41815">
      <w:r>
        <w:br w:type="page"/>
      </w:r>
    </w:p>
    <w:tbl>
      <w:tblPr>
        <w:tblpPr w:leftFromText="180" w:rightFromText="180" w:vertAnchor="page" w:horzAnchor="margin" w:tblpY="13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2"/>
        <w:gridCol w:w="1494"/>
        <w:gridCol w:w="1866"/>
        <w:gridCol w:w="1567"/>
        <w:gridCol w:w="1269"/>
      </w:tblGrid>
      <w:tr w:rsidR="00B41815" w:rsidRPr="003D5372" w14:paraId="53AF7274" w14:textId="77777777" w:rsidTr="002659AD">
        <w:tc>
          <w:tcPr>
            <w:tcW w:w="5000" w:type="pct"/>
            <w:gridSpan w:val="5"/>
            <w:shd w:val="clear" w:color="auto" w:fill="F3F3F3"/>
          </w:tcPr>
          <w:p w14:paraId="2958EE01" w14:textId="13AC0AFA" w:rsidR="00B41815" w:rsidRPr="003D5372" w:rsidRDefault="00B41815" w:rsidP="002659AD">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7513F3">
              <w:rPr>
                <w:rFonts w:cstheme="minorHAnsi"/>
                <w:b/>
                <w:sz w:val="24"/>
                <w:szCs w:val="20"/>
              </w:rPr>
              <w:lastRenderedPageBreak/>
              <w:t>O</w:t>
            </w:r>
            <w:r>
              <w:rPr>
                <w:rFonts w:cstheme="minorHAnsi"/>
                <w:b/>
                <w:sz w:val="24"/>
                <w:szCs w:val="20"/>
              </w:rPr>
              <w:t>utcome</w:t>
            </w:r>
            <w:r w:rsidRPr="007513F3">
              <w:rPr>
                <w:rFonts w:cstheme="minorHAnsi"/>
                <w:b/>
                <w:sz w:val="24"/>
                <w:szCs w:val="20"/>
              </w:rPr>
              <w:t xml:space="preserve"> </w:t>
            </w:r>
            <w:r>
              <w:rPr>
                <w:rFonts w:cstheme="minorHAnsi"/>
                <w:b/>
                <w:sz w:val="24"/>
                <w:szCs w:val="20"/>
              </w:rPr>
              <w:t>3</w:t>
            </w:r>
            <w:r w:rsidRPr="007513F3">
              <w:rPr>
                <w:rFonts w:cstheme="minorHAnsi"/>
                <w:b/>
                <w:bCs/>
                <w:sz w:val="24"/>
                <w:szCs w:val="20"/>
                <w:lang w:val="en-GB"/>
              </w:rPr>
              <w:t xml:space="preserve"> </w:t>
            </w:r>
            <w:r>
              <w:t xml:space="preserve"> </w:t>
            </w:r>
            <w:r w:rsidRPr="00B41815">
              <w:rPr>
                <w:rFonts w:cstheme="minorHAnsi"/>
                <w:b/>
                <w:sz w:val="24"/>
                <w:szCs w:val="20"/>
              </w:rPr>
              <w:t>Enhanced Carbon sequestration in and around HCVF in target forested landscapes</w:t>
            </w:r>
          </w:p>
        </w:tc>
      </w:tr>
      <w:tr w:rsidR="00B41815" w:rsidRPr="003D5372" w14:paraId="44E7807A" w14:textId="77777777" w:rsidTr="002659AD">
        <w:trPr>
          <w:trHeight w:val="413"/>
        </w:trPr>
        <w:tc>
          <w:tcPr>
            <w:tcW w:w="5000" w:type="pct"/>
            <w:gridSpan w:val="5"/>
            <w:shd w:val="clear" w:color="auto" w:fill="F3F3F3"/>
          </w:tcPr>
          <w:p w14:paraId="0CC6C108" w14:textId="6C9519D0" w:rsidR="00B41815" w:rsidRPr="00DF1B9D" w:rsidRDefault="00B41815" w:rsidP="002659AD">
            <w:pPr>
              <w:spacing w:after="0"/>
              <w:rPr>
                <w:rFonts w:cstheme="minorHAnsi"/>
                <w:b/>
                <w:bCs/>
                <w:sz w:val="18"/>
                <w:szCs w:val="18"/>
              </w:rPr>
            </w:pPr>
            <w:r>
              <w:rPr>
                <w:rFonts w:cstheme="minorHAnsi"/>
                <w:b/>
                <w:sz w:val="18"/>
                <w:szCs w:val="18"/>
              </w:rPr>
              <w:t xml:space="preserve">Recommendation: </w:t>
            </w:r>
            <w:r w:rsidRPr="00FC5A66">
              <w:rPr>
                <w:rFonts w:cstheme="minorHAnsi"/>
                <w:b/>
                <w:bCs/>
                <w:sz w:val="18"/>
                <w:szCs w:val="18"/>
              </w:rPr>
              <w:t xml:space="preserve"> </w:t>
            </w:r>
            <w:r w:rsidRPr="003F3D4E">
              <w:rPr>
                <w:rFonts w:cstheme="minorHAnsi"/>
                <w:b/>
                <w:sz w:val="18"/>
                <w:szCs w:val="18"/>
              </w:rPr>
              <w:t xml:space="preserve"> </w:t>
            </w:r>
            <w:r>
              <w:rPr>
                <w:rFonts w:cstheme="minorHAnsi"/>
                <w:b/>
                <w:sz w:val="18"/>
                <w:szCs w:val="18"/>
              </w:rPr>
              <w:t xml:space="preserve">C.1. </w:t>
            </w:r>
            <w:r w:rsidRPr="004C16CF">
              <w:rPr>
                <w:rFonts w:cstheme="minorHAnsi"/>
                <w:b/>
                <w:bCs/>
                <w:sz w:val="18"/>
                <w:szCs w:val="18"/>
              </w:rPr>
              <w:t xml:space="preserve"> </w:t>
            </w:r>
            <w:r>
              <w:t xml:space="preserve">  </w:t>
            </w:r>
            <w:r w:rsidRPr="00B41815">
              <w:rPr>
                <w:rFonts w:cstheme="minorHAnsi"/>
                <w:b/>
                <w:bCs/>
                <w:sz w:val="18"/>
                <w:szCs w:val="18"/>
              </w:rPr>
              <w:t>Improve progress towards carbon sequestration targets across entire landscapes incl. non-forest areas through holistic planning, restoration and avoiding emissions</w:t>
            </w:r>
          </w:p>
          <w:p w14:paraId="3FE8112B" w14:textId="77777777" w:rsidR="00B41815" w:rsidRPr="00B87988" w:rsidRDefault="00B41815" w:rsidP="002659AD">
            <w:pPr>
              <w:pStyle w:val="NoSpacing1"/>
              <w:rPr>
                <w:rFonts w:asciiTheme="minorHAnsi" w:hAnsiTheme="minorHAnsi" w:cstheme="minorHAnsi"/>
                <w:b/>
                <w:sz w:val="18"/>
                <w:szCs w:val="18"/>
              </w:rPr>
            </w:pPr>
          </w:p>
        </w:tc>
      </w:tr>
      <w:tr w:rsidR="00B41815" w:rsidRPr="003D5372" w14:paraId="18F981D3" w14:textId="77777777" w:rsidTr="002659AD">
        <w:trPr>
          <w:trHeight w:val="440"/>
        </w:trPr>
        <w:tc>
          <w:tcPr>
            <w:tcW w:w="5000" w:type="pct"/>
            <w:gridSpan w:val="5"/>
            <w:shd w:val="clear" w:color="auto" w:fill="F3F3F3"/>
          </w:tcPr>
          <w:p w14:paraId="0236F41E" w14:textId="77777777" w:rsidR="00B41815" w:rsidRDefault="00B41815" w:rsidP="002659AD">
            <w:pPr>
              <w:spacing w:after="0" w:line="240" w:lineRule="auto"/>
              <w:rPr>
                <w:rFonts w:cstheme="minorHAnsi"/>
                <w:b/>
                <w:color w:val="FF0000"/>
                <w:sz w:val="18"/>
                <w:szCs w:val="18"/>
              </w:rPr>
            </w:pPr>
            <w:r w:rsidRPr="00B87988">
              <w:rPr>
                <w:rFonts w:cstheme="minorHAnsi"/>
                <w:b/>
                <w:sz w:val="18"/>
                <w:szCs w:val="18"/>
              </w:rPr>
              <w:t>Management Response:</w:t>
            </w:r>
            <w:r>
              <w:rPr>
                <w:rFonts w:cstheme="minorHAnsi"/>
                <w:b/>
                <w:sz w:val="18"/>
                <w:szCs w:val="18"/>
              </w:rPr>
              <w:t xml:space="preserve"> </w:t>
            </w:r>
            <w:r w:rsidR="00021066">
              <w:rPr>
                <w:rFonts w:cstheme="minorHAnsi"/>
                <w:b/>
                <w:color w:val="FF0000"/>
                <w:sz w:val="18"/>
                <w:szCs w:val="18"/>
              </w:rPr>
              <w:t xml:space="preserve"> To realize the overall impact and achieve the end results of SFM project, as outlined in the project document, the recommendation is partially agreed to as some of the key actions will not be possibly taken as the project will operationally close by Feb 2021. The following key actions need to be taken and completed by the timelines indicated below.</w:t>
            </w:r>
          </w:p>
          <w:p w14:paraId="0038AAB5" w14:textId="006372C7" w:rsidR="00021066" w:rsidRPr="00B87988" w:rsidRDefault="00021066" w:rsidP="002659AD">
            <w:pPr>
              <w:spacing w:after="0" w:line="240" w:lineRule="auto"/>
              <w:rPr>
                <w:rFonts w:cstheme="minorHAnsi"/>
                <w:b/>
                <w:sz w:val="18"/>
                <w:szCs w:val="18"/>
              </w:rPr>
            </w:pPr>
          </w:p>
        </w:tc>
      </w:tr>
      <w:tr w:rsidR="00B41815" w:rsidRPr="003D5372" w14:paraId="63A16D35" w14:textId="77777777" w:rsidTr="002659AD">
        <w:tc>
          <w:tcPr>
            <w:tcW w:w="1782" w:type="pct"/>
            <w:vMerge w:val="restart"/>
            <w:shd w:val="clear" w:color="auto" w:fill="F3F3F3"/>
          </w:tcPr>
          <w:p w14:paraId="36F64B9A"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Key Action(s)</w:t>
            </w:r>
          </w:p>
        </w:tc>
        <w:tc>
          <w:tcPr>
            <w:tcW w:w="776" w:type="pct"/>
            <w:vMerge w:val="restart"/>
            <w:shd w:val="clear" w:color="auto" w:fill="F3F3F3"/>
          </w:tcPr>
          <w:p w14:paraId="21BF33E3"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Time Frame</w:t>
            </w:r>
          </w:p>
        </w:tc>
        <w:tc>
          <w:tcPr>
            <w:tcW w:w="969" w:type="pct"/>
            <w:vMerge w:val="restart"/>
            <w:shd w:val="clear" w:color="auto" w:fill="F3F3F3"/>
          </w:tcPr>
          <w:p w14:paraId="3F364875"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Responsib</w:t>
            </w:r>
            <w:r>
              <w:rPr>
                <w:rFonts w:cstheme="minorHAnsi"/>
                <w:b/>
                <w:sz w:val="18"/>
                <w:szCs w:val="20"/>
              </w:rPr>
              <w:t xml:space="preserve">ility </w:t>
            </w:r>
          </w:p>
        </w:tc>
        <w:tc>
          <w:tcPr>
            <w:tcW w:w="1473" w:type="pct"/>
            <w:gridSpan w:val="2"/>
            <w:shd w:val="clear" w:color="auto" w:fill="F3F3F3"/>
          </w:tcPr>
          <w:p w14:paraId="208684CD"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Tracking*</w:t>
            </w:r>
          </w:p>
        </w:tc>
      </w:tr>
      <w:tr w:rsidR="00B41815" w:rsidRPr="003D5372" w14:paraId="1B22B251" w14:textId="77777777" w:rsidTr="002659AD">
        <w:tc>
          <w:tcPr>
            <w:tcW w:w="1782" w:type="pct"/>
            <w:vMerge/>
          </w:tcPr>
          <w:p w14:paraId="42E7880F"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776" w:type="pct"/>
            <w:vMerge/>
          </w:tcPr>
          <w:p w14:paraId="475B8050"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969" w:type="pct"/>
            <w:vMerge/>
          </w:tcPr>
          <w:p w14:paraId="1C56673D"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814" w:type="pct"/>
          </w:tcPr>
          <w:p w14:paraId="39C35166"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Comments</w:t>
            </w:r>
          </w:p>
        </w:tc>
        <w:tc>
          <w:tcPr>
            <w:tcW w:w="659" w:type="pct"/>
          </w:tcPr>
          <w:p w14:paraId="15167F6A"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18"/>
                <w:szCs w:val="20"/>
              </w:rPr>
            </w:pPr>
            <w:r w:rsidRPr="00B87988">
              <w:rPr>
                <w:rFonts w:cstheme="minorHAnsi"/>
                <w:b/>
                <w:sz w:val="18"/>
                <w:szCs w:val="20"/>
              </w:rPr>
              <w:t>Status</w:t>
            </w:r>
          </w:p>
        </w:tc>
      </w:tr>
      <w:tr w:rsidR="00B41815" w:rsidRPr="003D5372" w14:paraId="29390B1C" w14:textId="77777777" w:rsidTr="002659AD">
        <w:trPr>
          <w:trHeight w:val="4848"/>
        </w:trPr>
        <w:tc>
          <w:tcPr>
            <w:tcW w:w="1782" w:type="pct"/>
          </w:tcPr>
          <w:p w14:paraId="1D1F98BB" w14:textId="3F776AA6" w:rsidR="00B41815" w:rsidRPr="006F65A7" w:rsidRDefault="00B41815" w:rsidP="002659AD">
            <w:pPr>
              <w:spacing w:after="0"/>
              <w:jc w:val="both"/>
              <w:rPr>
                <w:rFonts w:cstheme="minorHAnsi"/>
                <w:sz w:val="18"/>
                <w:szCs w:val="18"/>
              </w:rPr>
            </w:pPr>
            <w:r>
              <w:rPr>
                <w:rFonts w:cstheme="minorHAnsi"/>
                <w:bCs/>
                <w:sz w:val="18"/>
                <w:szCs w:val="18"/>
              </w:rPr>
              <w:t>1. D</w:t>
            </w:r>
            <w:r w:rsidRPr="004C16CF">
              <w:rPr>
                <w:rFonts w:cstheme="minorHAnsi"/>
                <w:bCs/>
                <w:sz w:val="18"/>
                <w:szCs w:val="18"/>
              </w:rPr>
              <w:t xml:space="preserve">evelop </w:t>
            </w:r>
            <w:r>
              <w:rPr>
                <w:rFonts w:cstheme="minorHAnsi"/>
                <w:bCs/>
                <w:sz w:val="18"/>
                <w:szCs w:val="18"/>
              </w:rPr>
              <w:t xml:space="preserve">landscape restoration plans (as also specified in the Project Document) </w:t>
            </w:r>
            <w:r w:rsidRPr="004C16CF">
              <w:rPr>
                <w:rFonts w:cstheme="minorHAnsi"/>
                <w:bCs/>
                <w:sz w:val="18"/>
                <w:szCs w:val="18"/>
              </w:rPr>
              <w:t xml:space="preserve">to enhance landscape-level carbon stocks </w:t>
            </w:r>
            <w:r>
              <w:rPr>
                <w:rFonts w:cstheme="minorHAnsi"/>
                <w:bCs/>
                <w:sz w:val="18"/>
                <w:szCs w:val="18"/>
              </w:rPr>
              <w:t xml:space="preserve">and reduce greenhouse gas emissions.  These plans should be complimentary to the overarching landscape management plans and take the zonation of the landscape management plan as a basis.  Additionally, </w:t>
            </w:r>
            <w:r w:rsidRPr="00231B5D">
              <w:rPr>
                <w:rFonts w:cstheme="minorHAnsi"/>
                <w:bCs/>
                <w:sz w:val="18"/>
                <w:szCs w:val="18"/>
              </w:rPr>
              <w:t xml:space="preserve">in case of spatial overlaps </w:t>
            </w:r>
            <w:r>
              <w:rPr>
                <w:rFonts w:cstheme="minorHAnsi"/>
                <w:bCs/>
                <w:sz w:val="18"/>
                <w:szCs w:val="18"/>
              </w:rPr>
              <w:t xml:space="preserve">they have to </w:t>
            </w:r>
            <w:r w:rsidRPr="00231B5D">
              <w:rPr>
                <w:rFonts w:cstheme="minorHAnsi"/>
                <w:bCs/>
                <w:sz w:val="18"/>
                <w:szCs w:val="18"/>
              </w:rPr>
              <w:t xml:space="preserve">be compatible with/included in the community-based forest management plans (Output 2.2) and/or the HCV forest management plans (Output 2.1).  </w:t>
            </w:r>
            <w:r>
              <w:rPr>
                <w:rFonts w:cstheme="minorHAnsi"/>
                <w:bCs/>
                <w:sz w:val="18"/>
                <w:szCs w:val="18"/>
              </w:rPr>
              <w:t xml:space="preserve">Investigating each different land cover / land use type, land ownership, tenure situation as well as existing carbon stocks and potential emissions, the plans should formulate comprehensive restoration strategies, which capture the entire landscape incl. beyond forest land.  The plans should be linked to the community-based livelihood investments and identify incentive mechanisms on how to maximize carbon stocks in </w:t>
            </w:r>
            <w:r w:rsidRPr="004C16CF">
              <w:rPr>
                <w:rFonts w:cstheme="minorHAnsi"/>
                <w:bCs/>
                <w:sz w:val="18"/>
                <w:szCs w:val="18"/>
              </w:rPr>
              <w:t>agricultural system</w:t>
            </w:r>
            <w:r>
              <w:rPr>
                <w:rFonts w:cstheme="minorHAnsi"/>
                <w:bCs/>
                <w:sz w:val="18"/>
                <w:szCs w:val="18"/>
              </w:rPr>
              <w:t>s and minimize emissions from livestock production and other activities.  Additionally, they should also identify clear forest restoration targets relying on a mix of active and passive restoration methods.</w:t>
            </w:r>
          </w:p>
        </w:tc>
        <w:tc>
          <w:tcPr>
            <w:tcW w:w="776" w:type="pct"/>
          </w:tcPr>
          <w:p w14:paraId="60330676" w14:textId="5F45836F" w:rsidR="00B41815" w:rsidRPr="0064698F" w:rsidRDefault="008155AA" w:rsidP="002659AD">
            <w:pPr>
              <w:spacing w:after="0" w:line="240" w:lineRule="auto"/>
              <w:ind w:left="176"/>
              <w:rPr>
                <w:rFonts w:cstheme="minorHAnsi"/>
                <w:color w:val="FF0000"/>
                <w:sz w:val="18"/>
                <w:szCs w:val="20"/>
              </w:rPr>
            </w:pPr>
            <w:r>
              <w:rPr>
                <w:rFonts w:cstheme="minorHAnsi"/>
                <w:color w:val="FF0000"/>
                <w:sz w:val="18"/>
                <w:szCs w:val="20"/>
              </w:rPr>
              <w:t xml:space="preserve">Feb  </w:t>
            </w:r>
            <w:r w:rsidR="0064698F">
              <w:rPr>
                <w:rFonts w:cstheme="minorHAnsi"/>
                <w:color w:val="FF0000"/>
                <w:sz w:val="18"/>
                <w:szCs w:val="20"/>
              </w:rPr>
              <w:t>202</w:t>
            </w:r>
            <w:r>
              <w:rPr>
                <w:rFonts w:cstheme="minorHAnsi"/>
                <w:color w:val="FF0000"/>
                <w:sz w:val="18"/>
                <w:szCs w:val="20"/>
              </w:rPr>
              <w:t>1</w:t>
            </w:r>
          </w:p>
        </w:tc>
        <w:tc>
          <w:tcPr>
            <w:tcW w:w="969" w:type="pct"/>
          </w:tcPr>
          <w:p w14:paraId="208BD67A" w14:textId="017FCFAC" w:rsidR="00B41815" w:rsidRPr="00B87988" w:rsidRDefault="00B41815" w:rsidP="002659AD">
            <w:pPr>
              <w:spacing w:after="0" w:line="240" w:lineRule="auto"/>
              <w:ind w:left="176"/>
              <w:rPr>
                <w:rFonts w:cstheme="minorHAnsi"/>
                <w:sz w:val="18"/>
                <w:szCs w:val="20"/>
              </w:rPr>
            </w:pPr>
            <w:r>
              <w:rPr>
                <w:rFonts w:cstheme="minorHAnsi"/>
                <w:sz w:val="18"/>
                <w:szCs w:val="20"/>
              </w:rPr>
              <w:t>PMU, PMIUs</w:t>
            </w:r>
          </w:p>
        </w:tc>
        <w:tc>
          <w:tcPr>
            <w:tcW w:w="814" w:type="pct"/>
          </w:tcPr>
          <w:p w14:paraId="2FAFD898" w14:textId="5528BAB0" w:rsidR="00B41815" w:rsidRPr="00B87988" w:rsidRDefault="00574EC1" w:rsidP="002659AD">
            <w:pPr>
              <w:spacing w:line="240" w:lineRule="auto"/>
              <w:rPr>
                <w:rFonts w:cstheme="minorHAnsi"/>
                <w:sz w:val="18"/>
                <w:szCs w:val="20"/>
              </w:rPr>
            </w:pPr>
            <w:r>
              <w:rPr>
                <w:rFonts w:cstheme="minorHAnsi"/>
                <w:sz w:val="18"/>
                <w:szCs w:val="20"/>
              </w:rPr>
              <w:t>Relevant data collection initiated across all landscapes</w:t>
            </w:r>
            <w:r w:rsidR="00ED47FA">
              <w:rPr>
                <w:rFonts w:cstheme="minorHAnsi"/>
                <w:sz w:val="18"/>
                <w:szCs w:val="20"/>
              </w:rPr>
              <w:t>, which will be completed after the Landscape Mgt Pans are ready in December 2020.</w:t>
            </w:r>
          </w:p>
        </w:tc>
        <w:tc>
          <w:tcPr>
            <w:tcW w:w="659" w:type="pct"/>
          </w:tcPr>
          <w:p w14:paraId="081503A2" w14:textId="25A603D3" w:rsidR="00B41815" w:rsidRPr="00B87988" w:rsidRDefault="00C16DD7" w:rsidP="002659AD">
            <w:pPr>
              <w:rPr>
                <w:rFonts w:cstheme="minorHAnsi"/>
                <w:sz w:val="18"/>
                <w:szCs w:val="20"/>
              </w:rPr>
            </w:pPr>
            <w:r>
              <w:rPr>
                <w:rFonts w:cstheme="minorHAnsi"/>
                <w:sz w:val="18"/>
                <w:szCs w:val="20"/>
                <w:lang w:val="de-AT"/>
              </w:rPr>
              <w:t xml:space="preserve">To be initiated  </w:t>
            </w:r>
          </w:p>
        </w:tc>
      </w:tr>
      <w:tr w:rsidR="00B41815" w:rsidRPr="003D5372" w14:paraId="1963ACA2" w14:textId="77777777" w:rsidTr="002659AD">
        <w:trPr>
          <w:trHeight w:val="410"/>
        </w:trPr>
        <w:tc>
          <w:tcPr>
            <w:tcW w:w="1782" w:type="pct"/>
          </w:tcPr>
          <w:p w14:paraId="0C6BFFED" w14:textId="3394B980" w:rsidR="00B41815" w:rsidRPr="00DF1B9D" w:rsidRDefault="00B41815" w:rsidP="00B41815">
            <w:pPr>
              <w:spacing w:after="0" w:line="240" w:lineRule="auto"/>
              <w:jc w:val="both"/>
              <w:rPr>
                <w:rFonts w:cstheme="minorHAnsi"/>
                <w:sz w:val="18"/>
                <w:szCs w:val="18"/>
              </w:rPr>
            </w:pPr>
            <w:r>
              <w:rPr>
                <w:rFonts w:cstheme="minorHAnsi"/>
                <w:sz w:val="18"/>
                <w:szCs w:val="18"/>
              </w:rPr>
              <w:t xml:space="preserve">2. </w:t>
            </w:r>
            <w:r>
              <w:t xml:space="preserve"> </w:t>
            </w:r>
            <w:r w:rsidRPr="00B41815">
              <w:rPr>
                <w:rFonts w:cstheme="minorHAnsi"/>
                <w:sz w:val="18"/>
                <w:szCs w:val="18"/>
              </w:rPr>
              <w:t>Carefully monitor actual sequestration rates to inform adaptive management to put the Project on track towards its targets of avoided emissions.  Progress towards landscape-level and subordinate targets shall be monitored with the help of local community members (nigehbans).</w:t>
            </w:r>
          </w:p>
        </w:tc>
        <w:tc>
          <w:tcPr>
            <w:tcW w:w="776" w:type="pct"/>
          </w:tcPr>
          <w:p w14:paraId="2645D6E7" w14:textId="7452CE06" w:rsidR="00B41815" w:rsidRPr="0064698F" w:rsidRDefault="00CA1D41" w:rsidP="00B41815">
            <w:pPr>
              <w:spacing w:after="0" w:line="240" w:lineRule="auto"/>
              <w:ind w:left="176"/>
              <w:rPr>
                <w:rFonts w:cstheme="minorHAnsi"/>
                <w:color w:val="FF0000"/>
                <w:sz w:val="18"/>
                <w:szCs w:val="20"/>
              </w:rPr>
            </w:pPr>
            <w:r>
              <w:rPr>
                <w:rFonts w:cstheme="minorHAnsi"/>
                <w:color w:val="FF0000"/>
                <w:sz w:val="18"/>
                <w:szCs w:val="20"/>
              </w:rPr>
              <w:t>December</w:t>
            </w:r>
            <w:r w:rsidR="00252088">
              <w:rPr>
                <w:rFonts w:cstheme="minorHAnsi"/>
                <w:color w:val="FF0000"/>
                <w:sz w:val="18"/>
                <w:szCs w:val="20"/>
              </w:rPr>
              <w:t xml:space="preserve"> 2020</w:t>
            </w:r>
          </w:p>
        </w:tc>
        <w:tc>
          <w:tcPr>
            <w:tcW w:w="969" w:type="pct"/>
          </w:tcPr>
          <w:p w14:paraId="60523169" w14:textId="1FE2AD2E" w:rsidR="00B41815" w:rsidRPr="00B87988" w:rsidRDefault="00B41815" w:rsidP="00B41815">
            <w:pPr>
              <w:spacing w:after="0" w:line="240" w:lineRule="auto"/>
              <w:ind w:left="176"/>
              <w:rPr>
                <w:rFonts w:cstheme="minorHAnsi"/>
                <w:sz w:val="18"/>
                <w:szCs w:val="20"/>
              </w:rPr>
            </w:pPr>
            <w:r>
              <w:rPr>
                <w:rFonts w:cstheme="minorHAnsi"/>
                <w:sz w:val="18"/>
                <w:szCs w:val="20"/>
              </w:rPr>
              <w:t>PMU, PMIUs</w:t>
            </w:r>
          </w:p>
        </w:tc>
        <w:tc>
          <w:tcPr>
            <w:tcW w:w="814" w:type="pct"/>
          </w:tcPr>
          <w:p w14:paraId="4C3E6CA6" w14:textId="4C3D2C99" w:rsidR="00B41815" w:rsidRPr="00B87988" w:rsidRDefault="005608D4" w:rsidP="00B41815">
            <w:pPr>
              <w:spacing w:line="240" w:lineRule="auto"/>
              <w:rPr>
                <w:rFonts w:cstheme="minorHAnsi"/>
                <w:sz w:val="18"/>
                <w:szCs w:val="20"/>
              </w:rPr>
            </w:pPr>
            <w:r>
              <w:rPr>
                <w:rFonts w:cstheme="minorHAnsi"/>
                <w:sz w:val="18"/>
                <w:szCs w:val="20"/>
              </w:rPr>
              <w:t>Baseline already established whereas actual assessment will be made in 2021</w:t>
            </w:r>
            <w:r w:rsidR="006D129F">
              <w:rPr>
                <w:rFonts w:cstheme="minorHAnsi"/>
                <w:sz w:val="18"/>
                <w:szCs w:val="20"/>
              </w:rPr>
              <w:t xml:space="preserve"> as </w:t>
            </w:r>
            <w:r w:rsidR="002C470F">
              <w:rPr>
                <w:rFonts w:cstheme="minorHAnsi"/>
                <w:sz w:val="18"/>
                <w:szCs w:val="20"/>
              </w:rPr>
              <w:t xml:space="preserve">per </w:t>
            </w:r>
            <w:r w:rsidR="006D129F">
              <w:rPr>
                <w:rFonts w:cstheme="minorHAnsi"/>
                <w:sz w:val="18"/>
                <w:szCs w:val="20"/>
              </w:rPr>
              <w:t>agree</w:t>
            </w:r>
            <w:r w:rsidR="002C470F">
              <w:rPr>
                <w:rFonts w:cstheme="minorHAnsi"/>
                <w:sz w:val="18"/>
                <w:szCs w:val="20"/>
              </w:rPr>
              <w:t xml:space="preserve">ment </w:t>
            </w:r>
            <w:r w:rsidR="006D129F">
              <w:rPr>
                <w:rFonts w:cstheme="minorHAnsi"/>
                <w:sz w:val="18"/>
                <w:szCs w:val="20"/>
              </w:rPr>
              <w:t xml:space="preserve"> with PFI</w:t>
            </w:r>
            <w:r>
              <w:rPr>
                <w:rFonts w:cstheme="minorHAnsi"/>
                <w:sz w:val="18"/>
                <w:szCs w:val="20"/>
              </w:rPr>
              <w:t>.</w:t>
            </w:r>
          </w:p>
        </w:tc>
        <w:tc>
          <w:tcPr>
            <w:tcW w:w="659" w:type="pct"/>
          </w:tcPr>
          <w:p w14:paraId="11DAFE8A" w14:textId="2BE1D0A5" w:rsidR="00B41815" w:rsidRPr="00B87988" w:rsidRDefault="00AC704D" w:rsidP="00B41815">
            <w:pPr>
              <w:rPr>
                <w:rFonts w:cstheme="minorHAnsi"/>
                <w:sz w:val="18"/>
                <w:szCs w:val="20"/>
              </w:rPr>
            </w:pPr>
            <w:r>
              <w:rPr>
                <w:rFonts w:cstheme="minorHAnsi"/>
                <w:sz w:val="18"/>
                <w:szCs w:val="20"/>
              </w:rPr>
              <w:t xml:space="preserve">To be initiated </w:t>
            </w:r>
          </w:p>
        </w:tc>
      </w:tr>
      <w:tr w:rsidR="00B41815" w:rsidRPr="003D5372" w14:paraId="393787D5" w14:textId="77777777" w:rsidTr="002659AD">
        <w:trPr>
          <w:trHeight w:val="1249"/>
        </w:trPr>
        <w:tc>
          <w:tcPr>
            <w:tcW w:w="1782" w:type="pct"/>
          </w:tcPr>
          <w:p w14:paraId="1FE274AE" w14:textId="37944BDE" w:rsidR="00B41815" w:rsidRDefault="00B41815" w:rsidP="00B41815">
            <w:pPr>
              <w:spacing w:after="0" w:line="240" w:lineRule="auto"/>
              <w:jc w:val="both"/>
              <w:rPr>
                <w:rFonts w:cstheme="minorHAnsi"/>
                <w:sz w:val="18"/>
                <w:szCs w:val="18"/>
              </w:rPr>
            </w:pPr>
            <w:r>
              <w:rPr>
                <w:rFonts w:cstheme="minorHAnsi"/>
                <w:sz w:val="18"/>
                <w:szCs w:val="18"/>
              </w:rPr>
              <w:t xml:space="preserve">3. </w:t>
            </w:r>
            <w:r w:rsidRPr="00B41815">
              <w:rPr>
                <w:rFonts w:cstheme="minorHAnsi"/>
                <w:sz w:val="18"/>
                <w:szCs w:val="18"/>
              </w:rPr>
              <w:t>Account for avoided emission benefits in terms of CO2eq of firewood replacement, fuel efficient stoves, solar-powered devices, biogas digesters, etc.  At the same time, best practice solutions are recommended for the construction and maintenance of biogas digesters to avoid that their net greenhouse gas benefits are not annulled by methane leakage, etc</w:t>
            </w:r>
            <w:r>
              <w:rPr>
                <w:rFonts w:cstheme="minorHAnsi"/>
                <w:sz w:val="18"/>
                <w:szCs w:val="18"/>
              </w:rPr>
              <w:t>.</w:t>
            </w:r>
          </w:p>
        </w:tc>
        <w:tc>
          <w:tcPr>
            <w:tcW w:w="776" w:type="pct"/>
          </w:tcPr>
          <w:p w14:paraId="4DA30908" w14:textId="3A73C7BA" w:rsidR="00B41815" w:rsidRPr="0064698F" w:rsidRDefault="00AC704D" w:rsidP="00B41815">
            <w:pPr>
              <w:spacing w:after="0" w:line="240" w:lineRule="auto"/>
              <w:ind w:left="176"/>
              <w:rPr>
                <w:rFonts w:cstheme="minorHAnsi"/>
                <w:color w:val="FF0000"/>
                <w:sz w:val="18"/>
                <w:szCs w:val="20"/>
              </w:rPr>
            </w:pPr>
            <w:r>
              <w:rPr>
                <w:rFonts w:cstheme="minorHAnsi"/>
                <w:color w:val="FF0000"/>
                <w:sz w:val="18"/>
                <w:szCs w:val="20"/>
              </w:rPr>
              <w:t>December 2020</w:t>
            </w:r>
          </w:p>
        </w:tc>
        <w:tc>
          <w:tcPr>
            <w:tcW w:w="969" w:type="pct"/>
          </w:tcPr>
          <w:p w14:paraId="029E5F3D" w14:textId="3F6E26BB" w:rsidR="00B41815" w:rsidRPr="00B87988" w:rsidRDefault="00B41815" w:rsidP="00B41815">
            <w:pPr>
              <w:spacing w:after="0" w:line="240" w:lineRule="auto"/>
              <w:ind w:left="176"/>
              <w:rPr>
                <w:rFonts w:cstheme="minorHAnsi"/>
                <w:sz w:val="18"/>
                <w:szCs w:val="20"/>
              </w:rPr>
            </w:pPr>
            <w:r>
              <w:rPr>
                <w:rFonts w:cstheme="minorHAnsi"/>
                <w:sz w:val="18"/>
                <w:szCs w:val="20"/>
              </w:rPr>
              <w:t>PMU, PMIUs</w:t>
            </w:r>
          </w:p>
        </w:tc>
        <w:tc>
          <w:tcPr>
            <w:tcW w:w="814" w:type="pct"/>
          </w:tcPr>
          <w:p w14:paraId="10B846C8" w14:textId="62F5AFFE" w:rsidR="00B41815" w:rsidRPr="00B87988" w:rsidRDefault="0073441C" w:rsidP="00B41815">
            <w:pPr>
              <w:spacing w:line="240" w:lineRule="auto"/>
              <w:rPr>
                <w:rFonts w:cstheme="minorHAnsi"/>
                <w:sz w:val="18"/>
                <w:szCs w:val="20"/>
              </w:rPr>
            </w:pPr>
            <w:r>
              <w:rPr>
                <w:rFonts w:cstheme="minorHAnsi"/>
                <w:sz w:val="18"/>
                <w:szCs w:val="20"/>
              </w:rPr>
              <w:t xml:space="preserve">Since the project has </w:t>
            </w:r>
            <w:r w:rsidR="000E712B">
              <w:rPr>
                <w:rFonts w:cstheme="minorHAnsi"/>
                <w:sz w:val="18"/>
                <w:szCs w:val="20"/>
              </w:rPr>
              <w:t>planned</w:t>
            </w:r>
            <w:r>
              <w:rPr>
                <w:rFonts w:cstheme="minorHAnsi"/>
                <w:sz w:val="18"/>
                <w:szCs w:val="20"/>
              </w:rPr>
              <w:t xml:space="preserve"> a number of biogas activities in AWP 2020, it is advised to account for the avoided emissions and consider the best practices during the planning and installing stages</w:t>
            </w:r>
            <w:r w:rsidR="00ED357E">
              <w:rPr>
                <w:rFonts w:cstheme="minorHAnsi"/>
                <w:sz w:val="18"/>
                <w:szCs w:val="20"/>
              </w:rPr>
              <w:t xml:space="preserve"> </w:t>
            </w:r>
            <w:r w:rsidR="00ED357E">
              <w:rPr>
                <w:rFonts w:cstheme="minorHAnsi"/>
                <w:sz w:val="18"/>
                <w:szCs w:val="20"/>
              </w:rPr>
              <w:lastRenderedPageBreak/>
              <w:t>before initiation of activities</w:t>
            </w:r>
            <w:r>
              <w:rPr>
                <w:rFonts w:cstheme="minorHAnsi"/>
                <w:sz w:val="18"/>
                <w:szCs w:val="20"/>
              </w:rPr>
              <w:t xml:space="preserve">. </w:t>
            </w:r>
          </w:p>
        </w:tc>
        <w:tc>
          <w:tcPr>
            <w:tcW w:w="659" w:type="pct"/>
          </w:tcPr>
          <w:p w14:paraId="0880332A" w14:textId="527D1AE3" w:rsidR="00B41815" w:rsidRPr="00B87988" w:rsidRDefault="00AC704D" w:rsidP="00B41815">
            <w:pPr>
              <w:rPr>
                <w:rFonts w:cstheme="minorHAnsi"/>
                <w:sz w:val="18"/>
                <w:szCs w:val="20"/>
              </w:rPr>
            </w:pPr>
            <w:r>
              <w:rPr>
                <w:rFonts w:cstheme="minorHAnsi"/>
                <w:sz w:val="18"/>
                <w:szCs w:val="20"/>
              </w:rPr>
              <w:lastRenderedPageBreak/>
              <w:t>To be initiated</w:t>
            </w:r>
          </w:p>
        </w:tc>
      </w:tr>
      <w:tr w:rsidR="00B41815" w:rsidRPr="003D5372" w14:paraId="1FD8DBEF" w14:textId="77777777" w:rsidTr="002659AD">
        <w:trPr>
          <w:trHeight w:val="37"/>
        </w:trPr>
        <w:tc>
          <w:tcPr>
            <w:tcW w:w="1782" w:type="pct"/>
          </w:tcPr>
          <w:p w14:paraId="2262CB5A" w14:textId="686366C3" w:rsidR="00B41815" w:rsidRDefault="00B41815" w:rsidP="00B41815">
            <w:pPr>
              <w:spacing w:after="0" w:line="240" w:lineRule="auto"/>
              <w:jc w:val="both"/>
              <w:rPr>
                <w:rFonts w:cstheme="minorHAnsi"/>
                <w:sz w:val="18"/>
                <w:szCs w:val="18"/>
              </w:rPr>
            </w:pPr>
            <w:r>
              <w:rPr>
                <w:rFonts w:cstheme="minorHAnsi"/>
                <w:sz w:val="18"/>
                <w:szCs w:val="18"/>
              </w:rPr>
              <w:t xml:space="preserve">4. </w:t>
            </w:r>
            <w:r w:rsidRPr="00B41815">
              <w:rPr>
                <w:rFonts w:cstheme="minorHAnsi"/>
                <w:sz w:val="18"/>
                <w:szCs w:val="18"/>
              </w:rPr>
              <w:t>Step up active restoration efforts in KP (afforestation, reforestation) and passive restoration (assisted natural regeneration through grazing exclusion, rotational grazing, firewood collection guidelines, etc.) efforts everywhere</w:t>
            </w:r>
            <w:r>
              <w:rPr>
                <w:rFonts w:cstheme="minorHAnsi"/>
                <w:sz w:val="18"/>
                <w:szCs w:val="18"/>
              </w:rPr>
              <w:t>.</w:t>
            </w:r>
          </w:p>
        </w:tc>
        <w:tc>
          <w:tcPr>
            <w:tcW w:w="776" w:type="pct"/>
          </w:tcPr>
          <w:p w14:paraId="431FEE6C" w14:textId="35F6F054" w:rsidR="00B41815" w:rsidRPr="0064698F" w:rsidRDefault="00524689" w:rsidP="00B41815">
            <w:pPr>
              <w:spacing w:after="0" w:line="240" w:lineRule="auto"/>
              <w:ind w:left="176"/>
              <w:rPr>
                <w:rFonts w:cstheme="minorHAnsi"/>
                <w:color w:val="FF0000"/>
                <w:sz w:val="18"/>
                <w:szCs w:val="20"/>
              </w:rPr>
            </w:pPr>
            <w:r>
              <w:rPr>
                <w:rFonts w:cstheme="minorHAnsi"/>
                <w:color w:val="FF0000"/>
                <w:sz w:val="18"/>
                <w:szCs w:val="20"/>
              </w:rPr>
              <w:t xml:space="preserve">Sep </w:t>
            </w:r>
            <w:r w:rsidR="006100CB">
              <w:rPr>
                <w:rFonts w:cstheme="minorHAnsi"/>
                <w:color w:val="FF0000"/>
                <w:sz w:val="18"/>
                <w:szCs w:val="20"/>
              </w:rPr>
              <w:t>2020</w:t>
            </w:r>
          </w:p>
        </w:tc>
        <w:tc>
          <w:tcPr>
            <w:tcW w:w="969" w:type="pct"/>
          </w:tcPr>
          <w:p w14:paraId="3B0A7DF3" w14:textId="26789DB0" w:rsidR="00B41815" w:rsidRPr="00B87988" w:rsidRDefault="00B41815" w:rsidP="00B41815">
            <w:pPr>
              <w:spacing w:after="0" w:line="240" w:lineRule="auto"/>
              <w:ind w:left="176"/>
              <w:rPr>
                <w:rFonts w:cstheme="minorHAnsi"/>
                <w:sz w:val="18"/>
                <w:szCs w:val="20"/>
              </w:rPr>
            </w:pPr>
            <w:r>
              <w:rPr>
                <w:rFonts w:cstheme="minorHAnsi"/>
                <w:sz w:val="18"/>
                <w:szCs w:val="20"/>
              </w:rPr>
              <w:t>PMU, PMIUs</w:t>
            </w:r>
          </w:p>
        </w:tc>
        <w:tc>
          <w:tcPr>
            <w:tcW w:w="814" w:type="pct"/>
          </w:tcPr>
          <w:p w14:paraId="1C8EAF84" w14:textId="0A49C75B" w:rsidR="00B41815" w:rsidRPr="00B87988" w:rsidRDefault="000E712B" w:rsidP="00B41815">
            <w:pPr>
              <w:spacing w:line="240" w:lineRule="auto"/>
              <w:rPr>
                <w:rFonts w:cstheme="minorHAnsi"/>
                <w:sz w:val="18"/>
                <w:szCs w:val="20"/>
              </w:rPr>
            </w:pPr>
            <w:r>
              <w:rPr>
                <w:rFonts w:cstheme="minorHAnsi"/>
                <w:sz w:val="18"/>
                <w:szCs w:val="20"/>
              </w:rPr>
              <w:t>This will be taken up during the upcoming plantation seasons in 2020 and onward</w:t>
            </w:r>
          </w:p>
        </w:tc>
        <w:tc>
          <w:tcPr>
            <w:tcW w:w="659" w:type="pct"/>
          </w:tcPr>
          <w:p w14:paraId="28F0256F" w14:textId="70A6F12F" w:rsidR="00B41815" w:rsidRPr="00B87988" w:rsidRDefault="000E712B" w:rsidP="00B41815">
            <w:pPr>
              <w:rPr>
                <w:rFonts w:cstheme="minorHAnsi"/>
                <w:sz w:val="18"/>
                <w:szCs w:val="20"/>
              </w:rPr>
            </w:pPr>
            <w:r>
              <w:rPr>
                <w:rFonts w:cstheme="minorHAnsi"/>
                <w:sz w:val="18"/>
                <w:szCs w:val="20"/>
              </w:rPr>
              <w:t>To be initiated</w:t>
            </w:r>
          </w:p>
        </w:tc>
      </w:tr>
      <w:tr w:rsidR="00B41815" w:rsidRPr="003D5372" w14:paraId="207ACCC3" w14:textId="77777777" w:rsidTr="002659AD">
        <w:tc>
          <w:tcPr>
            <w:tcW w:w="5000" w:type="pct"/>
            <w:gridSpan w:val="5"/>
            <w:shd w:val="clear" w:color="auto" w:fill="F3F3F3"/>
          </w:tcPr>
          <w:p w14:paraId="45E294FF" w14:textId="2CEE9103" w:rsidR="00B41815" w:rsidRPr="003D5372" w:rsidRDefault="00B41815" w:rsidP="002659AD">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Pr>
                <w:rFonts w:cstheme="minorHAnsi"/>
                <w:b/>
                <w:sz w:val="24"/>
                <w:szCs w:val="20"/>
              </w:rPr>
              <w:t>Project Implementation and Adaptive Management</w:t>
            </w:r>
          </w:p>
        </w:tc>
      </w:tr>
      <w:tr w:rsidR="00B41815" w:rsidRPr="003D5372" w14:paraId="736C6D18" w14:textId="77777777" w:rsidTr="002659AD">
        <w:trPr>
          <w:trHeight w:val="413"/>
        </w:trPr>
        <w:tc>
          <w:tcPr>
            <w:tcW w:w="5000" w:type="pct"/>
            <w:gridSpan w:val="5"/>
            <w:shd w:val="clear" w:color="auto" w:fill="F3F3F3"/>
          </w:tcPr>
          <w:p w14:paraId="220E0B51" w14:textId="3817F604" w:rsidR="00B41815" w:rsidRPr="00DF1B9D" w:rsidRDefault="00B41815" w:rsidP="002659AD">
            <w:pPr>
              <w:spacing w:after="0"/>
              <w:rPr>
                <w:rFonts w:cstheme="minorHAnsi"/>
                <w:b/>
                <w:bCs/>
                <w:sz w:val="18"/>
                <w:szCs w:val="18"/>
              </w:rPr>
            </w:pPr>
            <w:r>
              <w:rPr>
                <w:rFonts w:cstheme="minorHAnsi"/>
                <w:b/>
                <w:sz w:val="18"/>
                <w:szCs w:val="18"/>
              </w:rPr>
              <w:t xml:space="preserve">Recommendation: </w:t>
            </w:r>
            <w:r w:rsidRPr="00FC5A66">
              <w:rPr>
                <w:rFonts w:cstheme="minorHAnsi"/>
                <w:b/>
                <w:bCs/>
                <w:sz w:val="18"/>
                <w:szCs w:val="18"/>
              </w:rPr>
              <w:t xml:space="preserve"> </w:t>
            </w:r>
            <w:r w:rsidRPr="003F3D4E">
              <w:rPr>
                <w:rFonts w:cstheme="minorHAnsi"/>
                <w:b/>
                <w:sz w:val="18"/>
                <w:szCs w:val="18"/>
              </w:rPr>
              <w:t xml:space="preserve"> </w:t>
            </w:r>
            <w:r>
              <w:rPr>
                <w:rFonts w:cstheme="minorHAnsi"/>
                <w:b/>
                <w:sz w:val="18"/>
                <w:szCs w:val="18"/>
              </w:rPr>
              <w:t>D.1.</w:t>
            </w:r>
            <w:r>
              <w:t xml:space="preserve"> </w:t>
            </w:r>
            <w:r w:rsidRPr="00B41815">
              <w:rPr>
                <w:rFonts w:cstheme="minorHAnsi"/>
                <w:b/>
                <w:bCs/>
                <w:sz w:val="18"/>
                <w:szCs w:val="18"/>
              </w:rPr>
              <w:t>Strengthen results-based management</w:t>
            </w:r>
          </w:p>
          <w:p w14:paraId="0FD4D7EE" w14:textId="77777777" w:rsidR="00B41815" w:rsidRPr="00B87988" w:rsidRDefault="00B41815" w:rsidP="002659AD">
            <w:pPr>
              <w:pStyle w:val="NoSpacing1"/>
              <w:rPr>
                <w:rFonts w:asciiTheme="minorHAnsi" w:hAnsiTheme="minorHAnsi" w:cstheme="minorHAnsi"/>
                <w:b/>
                <w:sz w:val="18"/>
                <w:szCs w:val="18"/>
              </w:rPr>
            </w:pPr>
          </w:p>
        </w:tc>
      </w:tr>
      <w:tr w:rsidR="00B41815" w:rsidRPr="003D5372" w14:paraId="66E35696" w14:textId="77777777" w:rsidTr="002659AD">
        <w:trPr>
          <w:trHeight w:val="440"/>
        </w:trPr>
        <w:tc>
          <w:tcPr>
            <w:tcW w:w="5000" w:type="pct"/>
            <w:gridSpan w:val="5"/>
            <w:shd w:val="clear" w:color="auto" w:fill="F3F3F3"/>
          </w:tcPr>
          <w:p w14:paraId="12530CFA" w14:textId="25B8D2F0" w:rsidR="00CC4625" w:rsidRDefault="00B41815" w:rsidP="00CC4625">
            <w:pPr>
              <w:spacing w:after="0" w:line="240" w:lineRule="auto"/>
              <w:rPr>
                <w:rFonts w:cstheme="minorHAnsi"/>
                <w:b/>
                <w:color w:val="FF0000"/>
                <w:sz w:val="18"/>
                <w:szCs w:val="18"/>
              </w:rPr>
            </w:pPr>
            <w:r w:rsidRPr="00B87988">
              <w:rPr>
                <w:rFonts w:cstheme="minorHAnsi"/>
                <w:b/>
                <w:sz w:val="18"/>
                <w:szCs w:val="18"/>
              </w:rPr>
              <w:t>Management Response:</w:t>
            </w:r>
            <w:r>
              <w:rPr>
                <w:rFonts w:cstheme="minorHAnsi"/>
                <w:b/>
                <w:sz w:val="18"/>
                <w:szCs w:val="18"/>
              </w:rPr>
              <w:t xml:space="preserve"> </w:t>
            </w:r>
            <w:r w:rsidR="00CC4625">
              <w:rPr>
                <w:rFonts w:cstheme="minorHAnsi"/>
                <w:b/>
                <w:color w:val="FF0000"/>
                <w:sz w:val="18"/>
                <w:szCs w:val="18"/>
              </w:rPr>
              <w:t xml:space="preserve"> The recommendation is strongly agreed to. The following key actions need to be taken and completed by the timelines indicated below.</w:t>
            </w:r>
          </w:p>
          <w:p w14:paraId="21A2354C" w14:textId="15665838" w:rsidR="00B41815" w:rsidRPr="00B87988" w:rsidRDefault="00B41815" w:rsidP="002659AD">
            <w:pPr>
              <w:spacing w:after="0" w:line="240" w:lineRule="auto"/>
              <w:rPr>
                <w:rFonts w:cstheme="minorHAnsi"/>
                <w:b/>
                <w:sz w:val="18"/>
                <w:szCs w:val="18"/>
              </w:rPr>
            </w:pPr>
          </w:p>
        </w:tc>
      </w:tr>
      <w:tr w:rsidR="00B41815" w:rsidRPr="003D5372" w14:paraId="5F7B6F3E" w14:textId="77777777" w:rsidTr="002659AD">
        <w:tc>
          <w:tcPr>
            <w:tcW w:w="1782" w:type="pct"/>
            <w:vMerge w:val="restart"/>
            <w:shd w:val="clear" w:color="auto" w:fill="F3F3F3"/>
          </w:tcPr>
          <w:p w14:paraId="3A7D9840"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Key Action(s)</w:t>
            </w:r>
          </w:p>
        </w:tc>
        <w:tc>
          <w:tcPr>
            <w:tcW w:w="776" w:type="pct"/>
            <w:vMerge w:val="restart"/>
            <w:shd w:val="clear" w:color="auto" w:fill="F3F3F3"/>
          </w:tcPr>
          <w:p w14:paraId="7F46AE55"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Time Frame</w:t>
            </w:r>
          </w:p>
        </w:tc>
        <w:tc>
          <w:tcPr>
            <w:tcW w:w="969" w:type="pct"/>
            <w:vMerge w:val="restart"/>
            <w:shd w:val="clear" w:color="auto" w:fill="F3F3F3"/>
          </w:tcPr>
          <w:p w14:paraId="559ADFF9"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Responsib</w:t>
            </w:r>
            <w:r>
              <w:rPr>
                <w:rFonts w:cstheme="minorHAnsi"/>
                <w:b/>
                <w:sz w:val="18"/>
                <w:szCs w:val="20"/>
              </w:rPr>
              <w:t xml:space="preserve">ility </w:t>
            </w:r>
          </w:p>
        </w:tc>
        <w:tc>
          <w:tcPr>
            <w:tcW w:w="1473" w:type="pct"/>
            <w:gridSpan w:val="2"/>
            <w:shd w:val="clear" w:color="auto" w:fill="F3F3F3"/>
          </w:tcPr>
          <w:p w14:paraId="318F3F48"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Tracking*</w:t>
            </w:r>
          </w:p>
        </w:tc>
      </w:tr>
      <w:tr w:rsidR="00B41815" w:rsidRPr="003D5372" w14:paraId="4A5B762F" w14:textId="77777777" w:rsidTr="002659AD">
        <w:tc>
          <w:tcPr>
            <w:tcW w:w="1782" w:type="pct"/>
            <w:vMerge/>
          </w:tcPr>
          <w:p w14:paraId="1D677F4F"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776" w:type="pct"/>
            <w:vMerge/>
          </w:tcPr>
          <w:p w14:paraId="268BAEC0"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969" w:type="pct"/>
            <w:vMerge/>
          </w:tcPr>
          <w:p w14:paraId="57BBC64D"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814" w:type="pct"/>
          </w:tcPr>
          <w:p w14:paraId="59B36DE9"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Comments</w:t>
            </w:r>
          </w:p>
        </w:tc>
        <w:tc>
          <w:tcPr>
            <w:tcW w:w="659" w:type="pct"/>
          </w:tcPr>
          <w:p w14:paraId="538C59BC" w14:textId="77777777" w:rsidR="00B41815" w:rsidRPr="00B87988" w:rsidRDefault="00B41815" w:rsidP="002659AD">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18"/>
                <w:szCs w:val="20"/>
              </w:rPr>
            </w:pPr>
            <w:r w:rsidRPr="00B87988">
              <w:rPr>
                <w:rFonts w:cstheme="minorHAnsi"/>
                <w:b/>
                <w:sz w:val="18"/>
                <w:szCs w:val="20"/>
              </w:rPr>
              <w:t>Status</w:t>
            </w:r>
          </w:p>
        </w:tc>
      </w:tr>
      <w:tr w:rsidR="006F3D64" w:rsidRPr="003D5372" w14:paraId="763D566B" w14:textId="77777777" w:rsidTr="00EE6114">
        <w:trPr>
          <w:trHeight w:val="55"/>
        </w:trPr>
        <w:tc>
          <w:tcPr>
            <w:tcW w:w="1782" w:type="pct"/>
            <w:shd w:val="clear" w:color="auto" w:fill="auto"/>
          </w:tcPr>
          <w:p w14:paraId="31D1D0B4" w14:textId="5EF17F70" w:rsidR="006F3D64" w:rsidRPr="006F65A7" w:rsidRDefault="006F3D64" w:rsidP="006F3D64">
            <w:pPr>
              <w:spacing w:after="0"/>
              <w:jc w:val="both"/>
              <w:rPr>
                <w:rFonts w:cstheme="minorHAnsi"/>
                <w:sz w:val="18"/>
                <w:szCs w:val="18"/>
              </w:rPr>
            </w:pPr>
            <w:r>
              <w:rPr>
                <w:rFonts w:cstheme="minorHAnsi"/>
                <w:sz w:val="18"/>
                <w:szCs w:val="18"/>
              </w:rPr>
              <w:t xml:space="preserve">1. </w:t>
            </w:r>
            <w:r w:rsidRPr="006F3D64">
              <w:rPr>
                <w:rFonts w:cstheme="minorHAnsi"/>
                <w:sz w:val="18"/>
                <w:szCs w:val="18"/>
              </w:rPr>
              <w:t xml:space="preserve">Increase SMART-ness of the Project’s strategic results framework by establishing missing baselines, simplifying the indicator structure and removing gaps in targeted results not captured by indicators.  A proposal for this is attached </w:t>
            </w:r>
            <w:r>
              <w:rPr>
                <w:rFonts w:cstheme="minorHAnsi"/>
                <w:sz w:val="18"/>
                <w:szCs w:val="18"/>
              </w:rPr>
              <w:t xml:space="preserve">to the MTR Report as </w:t>
            </w:r>
            <w:r w:rsidRPr="006F3D64">
              <w:rPr>
                <w:rFonts w:cstheme="minorHAnsi"/>
                <w:sz w:val="18"/>
                <w:szCs w:val="18"/>
              </w:rPr>
              <w:t>Annex 13: Proposed changes to the Strategic Results Framework</w:t>
            </w:r>
            <w:r>
              <w:rPr>
                <w:rFonts w:cstheme="minorHAnsi"/>
                <w:sz w:val="18"/>
                <w:szCs w:val="18"/>
              </w:rPr>
              <w:t>.</w:t>
            </w:r>
          </w:p>
        </w:tc>
        <w:tc>
          <w:tcPr>
            <w:tcW w:w="776" w:type="pct"/>
            <w:shd w:val="clear" w:color="auto" w:fill="auto"/>
          </w:tcPr>
          <w:p w14:paraId="594044E2" w14:textId="7932BC3B" w:rsidR="006F3D64" w:rsidRPr="0094726C" w:rsidRDefault="003D057C" w:rsidP="006F3D64">
            <w:pPr>
              <w:spacing w:after="0" w:line="240" w:lineRule="auto"/>
              <w:ind w:left="176"/>
              <w:rPr>
                <w:rFonts w:cstheme="minorHAnsi"/>
                <w:color w:val="FF0000"/>
                <w:sz w:val="18"/>
                <w:szCs w:val="20"/>
              </w:rPr>
            </w:pPr>
            <w:r>
              <w:rPr>
                <w:rFonts w:cstheme="minorHAnsi"/>
                <w:color w:val="FF0000"/>
                <w:sz w:val="18"/>
                <w:szCs w:val="20"/>
              </w:rPr>
              <w:t>April</w:t>
            </w:r>
            <w:r w:rsidR="0094726C" w:rsidRPr="0094726C">
              <w:rPr>
                <w:rFonts w:cstheme="minorHAnsi"/>
                <w:color w:val="FF0000"/>
                <w:sz w:val="18"/>
                <w:szCs w:val="20"/>
              </w:rPr>
              <w:t xml:space="preserve"> 2020</w:t>
            </w:r>
          </w:p>
        </w:tc>
        <w:tc>
          <w:tcPr>
            <w:tcW w:w="969" w:type="pct"/>
            <w:shd w:val="clear" w:color="auto" w:fill="auto"/>
          </w:tcPr>
          <w:p w14:paraId="119F747C" w14:textId="570DE3EB" w:rsidR="006F3D64" w:rsidRPr="00B87988" w:rsidRDefault="006F3D64" w:rsidP="006F3D64">
            <w:pPr>
              <w:spacing w:after="0" w:line="240" w:lineRule="auto"/>
              <w:ind w:left="176"/>
              <w:rPr>
                <w:rFonts w:cstheme="minorHAnsi"/>
                <w:sz w:val="18"/>
                <w:szCs w:val="20"/>
              </w:rPr>
            </w:pPr>
            <w:r w:rsidRPr="00C6184C">
              <w:rPr>
                <w:rFonts w:cstheme="minorHAnsi"/>
                <w:sz w:val="18"/>
                <w:szCs w:val="18"/>
              </w:rPr>
              <w:t>PMU, PB, NPD, PPCs, PMCs, PPDs, UNDP CO, UNDP-GEF RTA</w:t>
            </w:r>
          </w:p>
        </w:tc>
        <w:tc>
          <w:tcPr>
            <w:tcW w:w="814" w:type="pct"/>
            <w:shd w:val="clear" w:color="auto" w:fill="auto"/>
          </w:tcPr>
          <w:p w14:paraId="2D447F7B" w14:textId="7802B954" w:rsidR="006F3D64" w:rsidRPr="00B87988" w:rsidRDefault="00226F67" w:rsidP="006F3D64">
            <w:pPr>
              <w:spacing w:line="240" w:lineRule="auto"/>
              <w:rPr>
                <w:rFonts w:cstheme="minorHAnsi"/>
                <w:sz w:val="18"/>
                <w:szCs w:val="20"/>
              </w:rPr>
            </w:pPr>
            <w:r>
              <w:rPr>
                <w:rFonts w:cstheme="minorHAnsi"/>
                <w:sz w:val="18"/>
                <w:szCs w:val="20"/>
              </w:rPr>
              <w:t>This has already been presented in the project board meeting and endorsed thereof. The PMU to share the revised version with CO and RTA</w:t>
            </w:r>
          </w:p>
        </w:tc>
        <w:tc>
          <w:tcPr>
            <w:tcW w:w="659" w:type="pct"/>
            <w:shd w:val="clear" w:color="auto" w:fill="auto"/>
          </w:tcPr>
          <w:p w14:paraId="37DB61A2" w14:textId="3C1D3E56" w:rsidR="006F3D64" w:rsidRPr="00B87988" w:rsidRDefault="00365926" w:rsidP="006F3D64">
            <w:pPr>
              <w:rPr>
                <w:rFonts w:cstheme="minorHAnsi"/>
                <w:sz w:val="18"/>
                <w:szCs w:val="20"/>
              </w:rPr>
            </w:pPr>
            <w:r>
              <w:rPr>
                <w:rFonts w:cstheme="minorHAnsi"/>
                <w:sz w:val="18"/>
                <w:szCs w:val="20"/>
              </w:rPr>
              <w:t xml:space="preserve">Initiated </w:t>
            </w:r>
          </w:p>
        </w:tc>
      </w:tr>
      <w:tr w:rsidR="000825F0" w:rsidRPr="003D5372" w14:paraId="30AA0712" w14:textId="77777777" w:rsidTr="00EE6114">
        <w:trPr>
          <w:trHeight w:val="410"/>
        </w:trPr>
        <w:tc>
          <w:tcPr>
            <w:tcW w:w="1782" w:type="pct"/>
            <w:shd w:val="clear" w:color="auto" w:fill="auto"/>
          </w:tcPr>
          <w:p w14:paraId="2A294D85" w14:textId="3915B31D" w:rsidR="000825F0" w:rsidRPr="00DF1B9D" w:rsidRDefault="000825F0" w:rsidP="000825F0">
            <w:pPr>
              <w:spacing w:after="0" w:line="240" w:lineRule="auto"/>
              <w:jc w:val="both"/>
              <w:rPr>
                <w:rFonts w:cstheme="minorHAnsi"/>
                <w:sz w:val="18"/>
                <w:szCs w:val="18"/>
              </w:rPr>
            </w:pPr>
            <w:r>
              <w:rPr>
                <w:rFonts w:cstheme="minorHAnsi"/>
                <w:sz w:val="18"/>
                <w:szCs w:val="18"/>
              </w:rPr>
              <w:t xml:space="preserve">2. </w:t>
            </w:r>
            <w:r>
              <w:t xml:space="preserve"> </w:t>
            </w:r>
            <w:r w:rsidRPr="006F3D64">
              <w:rPr>
                <w:rFonts w:cstheme="minorHAnsi"/>
                <w:sz w:val="18"/>
                <w:szCs w:val="18"/>
              </w:rPr>
              <w:t>Along with the above, obtain UNDP-GEF approval for the replacement of landscapes in Punjab</w:t>
            </w:r>
            <w:r>
              <w:rPr>
                <w:rFonts w:cstheme="minorHAnsi"/>
                <w:sz w:val="18"/>
                <w:szCs w:val="18"/>
              </w:rPr>
              <w:t>.</w:t>
            </w:r>
            <w:r w:rsidRPr="0049083E">
              <w:rPr>
                <w:rFonts w:cstheme="minorHAnsi"/>
                <w:bCs/>
                <w:sz w:val="18"/>
                <w:szCs w:val="18"/>
              </w:rPr>
              <w:t xml:space="preserve"> </w:t>
            </w:r>
            <w:r>
              <w:rPr>
                <w:rFonts w:cstheme="minorHAnsi"/>
                <w:bCs/>
                <w:sz w:val="18"/>
                <w:szCs w:val="18"/>
              </w:rPr>
              <w:t xml:space="preserve"> </w:t>
            </w:r>
            <w:r w:rsidRPr="0049083E">
              <w:rPr>
                <w:rFonts w:cstheme="minorHAnsi"/>
                <w:bCs/>
                <w:sz w:val="18"/>
                <w:szCs w:val="18"/>
              </w:rPr>
              <w:t>The</w:t>
            </w:r>
            <w:r>
              <w:rPr>
                <w:rFonts w:cstheme="minorHAnsi"/>
                <w:bCs/>
                <w:sz w:val="18"/>
                <w:szCs w:val="18"/>
              </w:rPr>
              <w:t xml:space="preserve"> analysis of costs does not justify the</w:t>
            </w:r>
            <w:r w:rsidRPr="0049083E">
              <w:rPr>
                <w:rFonts w:cstheme="minorHAnsi"/>
                <w:bCs/>
                <w:sz w:val="18"/>
                <w:szCs w:val="18"/>
              </w:rPr>
              <w:t xml:space="preserve"> reduction of spatial targets.  Furthermore, the reduction of spatial targets is not justified based on the swap of riverine for Chir Pine landscapes, as afforestation costs in the later are lower as compared to the former.  </w:t>
            </w:r>
            <w:r>
              <w:rPr>
                <w:rFonts w:cstheme="minorHAnsi"/>
                <w:bCs/>
                <w:sz w:val="18"/>
                <w:szCs w:val="18"/>
              </w:rPr>
              <w:t>Therefore, t</w:t>
            </w:r>
            <w:r w:rsidRPr="0049083E">
              <w:rPr>
                <w:rFonts w:cstheme="minorHAnsi"/>
                <w:bCs/>
                <w:sz w:val="18"/>
                <w:szCs w:val="18"/>
              </w:rPr>
              <w:t>he revision of spatial targets should not lead to a reduction in the overall area targeted by the Project.  Once approved</w:t>
            </w:r>
            <w:r>
              <w:rPr>
                <w:rFonts w:cstheme="minorHAnsi"/>
                <w:bCs/>
                <w:sz w:val="18"/>
                <w:szCs w:val="18"/>
              </w:rPr>
              <w:t xml:space="preserve"> by the Project Board and UNDP-GEF</w:t>
            </w:r>
            <w:r w:rsidRPr="0049083E">
              <w:rPr>
                <w:rFonts w:cstheme="minorHAnsi"/>
                <w:bCs/>
                <w:sz w:val="18"/>
                <w:szCs w:val="18"/>
              </w:rPr>
              <w:t>, the change in targets should be reflected in the Strategic Results Framework and the PIR 2020.</w:t>
            </w:r>
          </w:p>
        </w:tc>
        <w:tc>
          <w:tcPr>
            <w:tcW w:w="776" w:type="pct"/>
            <w:shd w:val="clear" w:color="auto" w:fill="auto"/>
          </w:tcPr>
          <w:p w14:paraId="0D8FAA88" w14:textId="5D6EA539" w:rsidR="000825F0" w:rsidRPr="0094726C" w:rsidRDefault="002E4B8D" w:rsidP="000825F0">
            <w:pPr>
              <w:spacing w:after="0" w:line="240" w:lineRule="auto"/>
              <w:ind w:left="176"/>
              <w:rPr>
                <w:rFonts w:cstheme="minorHAnsi"/>
                <w:color w:val="FF0000"/>
                <w:sz w:val="18"/>
                <w:szCs w:val="20"/>
              </w:rPr>
            </w:pPr>
            <w:r>
              <w:rPr>
                <w:rFonts w:cstheme="minorHAnsi"/>
                <w:color w:val="FF0000"/>
                <w:sz w:val="18"/>
                <w:szCs w:val="20"/>
              </w:rPr>
              <w:t>July</w:t>
            </w:r>
            <w:r w:rsidRPr="0094726C">
              <w:rPr>
                <w:rFonts w:cstheme="minorHAnsi"/>
                <w:color w:val="FF0000"/>
                <w:sz w:val="18"/>
                <w:szCs w:val="20"/>
              </w:rPr>
              <w:t xml:space="preserve"> </w:t>
            </w:r>
            <w:r w:rsidR="000825F0" w:rsidRPr="0094726C">
              <w:rPr>
                <w:rFonts w:cstheme="minorHAnsi"/>
                <w:color w:val="FF0000"/>
                <w:sz w:val="18"/>
                <w:szCs w:val="20"/>
              </w:rPr>
              <w:t>2020</w:t>
            </w:r>
          </w:p>
        </w:tc>
        <w:tc>
          <w:tcPr>
            <w:tcW w:w="969" w:type="pct"/>
            <w:shd w:val="clear" w:color="auto" w:fill="auto"/>
          </w:tcPr>
          <w:p w14:paraId="5B8DD442" w14:textId="290D08B2" w:rsidR="000825F0" w:rsidRPr="00B87988" w:rsidRDefault="000825F0" w:rsidP="000825F0">
            <w:pPr>
              <w:spacing w:after="0" w:line="240" w:lineRule="auto"/>
              <w:ind w:left="176"/>
              <w:rPr>
                <w:rFonts w:cstheme="minorHAnsi"/>
                <w:sz w:val="18"/>
                <w:szCs w:val="20"/>
              </w:rPr>
            </w:pPr>
            <w:r w:rsidRPr="00C6184C">
              <w:rPr>
                <w:rFonts w:cstheme="minorHAnsi"/>
                <w:sz w:val="18"/>
                <w:szCs w:val="18"/>
              </w:rPr>
              <w:t>PMU, PB, NPD, PPCs, PMCs, PPDs, UNDP CO, UNDP-GEF RTA</w:t>
            </w:r>
          </w:p>
        </w:tc>
        <w:tc>
          <w:tcPr>
            <w:tcW w:w="814" w:type="pct"/>
            <w:shd w:val="clear" w:color="auto" w:fill="auto"/>
          </w:tcPr>
          <w:p w14:paraId="6B14D24C" w14:textId="68410139" w:rsidR="000825F0" w:rsidRPr="00B87988" w:rsidRDefault="00CF36A5" w:rsidP="000825F0">
            <w:pPr>
              <w:spacing w:line="240" w:lineRule="auto"/>
              <w:rPr>
                <w:rFonts w:cstheme="minorHAnsi"/>
                <w:sz w:val="18"/>
                <w:szCs w:val="20"/>
              </w:rPr>
            </w:pPr>
            <w:r>
              <w:rPr>
                <w:rFonts w:cstheme="minorHAnsi"/>
                <w:sz w:val="18"/>
                <w:szCs w:val="20"/>
              </w:rPr>
              <w:t xml:space="preserve">The PMU will prepare the case which will be endorsed by the PB/NPD and </w:t>
            </w:r>
            <w:r w:rsidR="0062300C">
              <w:rPr>
                <w:rFonts w:cstheme="minorHAnsi"/>
                <w:sz w:val="18"/>
                <w:szCs w:val="20"/>
              </w:rPr>
              <w:t>submitted</w:t>
            </w:r>
            <w:r>
              <w:rPr>
                <w:rFonts w:cstheme="minorHAnsi"/>
                <w:sz w:val="18"/>
                <w:szCs w:val="20"/>
              </w:rPr>
              <w:t xml:space="preserve"> to UNDP CO for onward sharing with RTA</w:t>
            </w:r>
          </w:p>
        </w:tc>
        <w:tc>
          <w:tcPr>
            <w:tcW w:w="659" w:type="pct"/>
            <w:shd w:val="clear" w:color="auto" w:fill="auto"/>
          </w:tcPr>
          <w:p w14:paraId="18D4A426" w14:textId="26890050" w:rsidR="000825F0" w:rsidRPr="00B87988" w:rsidRDefault="00CF36A5" w:rsidP="000825F0">
            <w:pPr>
              <w:rPr>
                <w:rFonts w:cstheme="minorHAnsi"/>
                <w:sz w:val="18"/>
                <w:szCs w:val="20"/>
              </w:rPr>
            </w:pPr>
            <w:r>
              <w:rPr>
                <w:rFonts w:cstheme="minorHAnsi"/>
                <w:sz w:val="18"/>
                <w:szCs w:val="20"/>
              </w:rPr>
              <w:t>To be initiated</w:t>
            </w:r>
          </w:p>
        </w:tc>
      </w:tr>
      <w:tr w:rsidR="000825F0" w:rsidRPr="003D5372" w14:paraId="244396B3" w14:textId="77777777" w:rsidTr="002659AD">
        <w:trPr>
          <w:trHeight w:val="1249"/>
        </w:trPr>
        <w:tc>
          <w:tcPr>
            <w:tcW w:w="1782" w:type="pct"/>
          </w:tcPr>
          <w:p w14:paraId="6940848D" w14:textId="216AA0CD" w:rsidR="000825F0" w:rsidRDefault="000825F0" w:rsidP="000825F0">
            <w:pPr>
              <w:spacing w:after="0" w:line="240" w:lineRule="auto"/>
              <w:jc w:val="both"/>
              <w:rPr>
                <w:rFonts w:cstheme="minorHAnsi"/>
                <w:sz w:val="18"/>
                <w:szCs w:val="18"/>
              </w:rPr>
            </w:pPr>
            <w:r>
              <w:rPr>
                <w:rFonts w:cstheme="minorHAnsi"/>
                <w:sz w:val="18"/>
                <w:szCs w:val="18"/>
              </w:rPr>
              <w:t xml:space="preserve">3. </w:t>
            </w:r>
            <w:r w:rsidRPr="006F3D64">
              <w:rPr>
                <w:rFonts w:cstheme="minorHAnsi"/>
                <w:sz w:val="18"/>
                <w:szCs w:val="18"/>
              </w:rPr>
              <w:t xml:space="preserve">Restrict work planning on results targeted by the project strategy as spelt out in the Project Document and omit non-compliant activities.  For a largely comprehensive list of intended activity-level deliverables as stated in the Project Document refer to </w:t>
            </w:r>
            <w:r>
              <w:rPr>
                <w:rFonts w:cstheme="minorHAnsi"/>
                <w:sz w:val="18"/>
                <w:szCs w:val="18"/>
              </w:rPr>
              <w:t xml:space="preserve">MTR Report </w:t>
            </w:r>
            <w:r w:rsidRPr="006F3D64">
              <w:rPr>
                <w:rFonts w:cstheme="minorHAnsi"/>
                <w:sz w:val="18"/>
                <w:szCs w:val="18"/>
              </w:rPr>
              <w:t>Annex 12: Critical review of the Strategic Results Framework</w:t>
            </w:r>
            <w:r>
              <w:rPr>
                <w:rFonts w:cstheme="minorHAnsi"/>
                <w:sz w:val="18"/>
                <w:szCs w:val="18"/>
              </w:rPr>
              <w:t>.</w:t>
            </w:r>
          </w:p>
        </w:tc>
        <w:tc>
          <w:tcPr>
            <w:tcW w:w="776" w:type="pct"/>
          </w:tcPr>
          <w:p w14:paraId="6B2A02C4" w14:textId="48D98637" w:rsidR="000825F0" w:rsidRPr="0094726C" w:rsidRDefault="006A372B" w:rsidP="000825F0">
            <w:pPr>
              <w:spacing w:after="0" w:line="240" w:lineRule="auto"/>
              <w:ind w:left="176"/>
              <w:rPr>
                <w:rFonts w:cstheme="minorHAnsi"/>
                <w:color w:val="FF0000"/>
                <w:sz w:val="18"/>
                <w:szCs w:val="20"/>
              </w:rPr>
            </w:pPr>
            <w:r>
              <w:rPr>
                <w:rFonts w:cstheme="minorHAnsi"/>
                <w:color w:val="FF0000"/>
                <w:sz w:val="18"/>
                <w:szCs w:val="20"/>
              </w:rPr>
              <w:t>August</w:t>
            </w:r>
            <w:r w:rsidRPr="0094726C">
              <w:rPr>
                <w:rFonts w:cstheme="minorHAnsi"/>
                <w:color w:val="FF0000"/>
                <w:sz w:val="18"/>
                <w:szCs w:val="20"/>
              </w:rPr>
              <w:t xml:space="preserve"> </w:t>
            </w:r>
            <w:r w:rsidR="001A46F8">
              <w:rPr>
                <w:rFonts w:cstheme="minorHAnsi"/>
                <w:color w:val="FF0000"/>
                <w:sz w:val="18"/>
                <w:szCs w:val="20"/>
              </w:rPr>
              <w:t>2020</w:t>
            </w:r>
          </w:p>
        </w:tc>
        <w:tc>
          <w:tcPr>
            <w:tcW w:w="969" w:type="pct"/>
          </w:tcPr>
          <w:p w14:paraId="45B90879" w14:textId="77777777" w:rsidR="000825F0" w:rsidRPr="00B87988" w:rsidRDefault="000825F0" w:rsidP="000825F0">
            <w:pPr>
              <w:spacing w:after="0" w:line="240" w:lineRule="auto"/>
              <w:ind w:left="176"/>
              <w:rPr>
                <w:rFonts w:cstheme="minorHAnsi"/>
                <w:sz w:val="18"/>
                <w:szCs w:val="20"/>
              </w:rPr>
            </w:pPr>
            <w:r w:rsidRPr="00C6184C">
              <w:rPr>
                <w:rFonts w:cstheme="minorHAnsi"/>
                <w:sz w:val="18"/>
                <w:szCs w:val="18"/>
              </w:rPr>
              <w:t>PMU, PB, NPD, PPCs, PMCs, PPDs</w:t>
            </w:r>
          </w:p>
        </w:tc>
        <w:tc>
          <w:tcPr>
            <w:tcW w:w="814" w:type="pct"/>
          </w:tcPr>
          <w:p w14:paraId="6686D9C1" w14:textId="16134663" w:rsidR="000825F0" w:rsidRPr="00B87988" w:rsidRDefault="00F20154" w:rsidP="000825F0">
            <w:pPr>
              <w:spacing w:line="240" w:lineRule="auto"/>
              <w:rPr>
                <w:rFonts w:cstheme="minorHAnsi"/>
                <w:sz w:val="18"/>
                <w:szCs w:val="20"/>
              </w:rPr>
            </w:pPr>
            <w:r>
              <w:rPr>
                <w:rFonts w:cstheme="minorHAnsi"/>
                <w:sz w:val="18"/>
                <w:szCs w:val="20"/>
              </w:rPr>
              <w:t xml:space="preserve">All partners informed during the planning sessions and PMU advised to restrict work planning on </w:t>
            </w:r>
            <w:r w:rsidR="008B5B34">
              <w:rPr>
                <w:rFonts w:cstheme="minorHAnsi"/>
                <w:sz w:val="18"/>
                <w:szCs w:val="20"/>
              </w:rPr>
              <w:t>results-based</w:t>
            </w:r>
            <w:r>
              <w:rPr>
                <w:rFonts w:cstheme="minorHAnsi"/>
                <w:sz w:val="18"/>
                <w:szCs w:val="20"/>
              </w:rPr>
              <w:t xml:space="preserve"> activities as reflected in the prodoc.</w:t>
            </w:r>
          </w:p>
        </w:tc>
        <w:tc>
          <w:tcPr>
            <w:tcW w:w="659" w:type="pct"/>
          </w:tcPr>
          <w:p w14:paraId="5E5CAC1C" w14:textId="1E04D093" w:rsidR="000825F0" w:rsidRPr="00B87988" w:rsidRDefault="00F20154" w:rsidP="000825F0">
            <w:pPr>
              <w:rPr>
                <w:rFonts w:cstheme="minorHAnsi"/>
                <w:sz w:val="18"/>
                <w:szCs w:val="20"/>
              </w:rPr>
            </w:pPr>
            <w:r>
              <w:rPr>
                <w:rFonts w:cstheme="minorHAnsi"/>
                <w:sz w:val="18"/>
                <w:szCs w:val="20"/>
              </w:rPr>
              <w:t xml:space="preserve">To be initiated </w:t>
            </w:r>
          </w:p>
        </w:tc>
      </w:tr>
      <w:tr w:rsidR="000825F0" w:rsidRPr="003D5372" w14:paraId="577EE2FA" w14:textId="77777777" w:rsidTr="002659AD">
        <w:trPr>
          <w:trHeight w:val="37"/>
        </w:trPr>
        <w:tc>
          <w:tcPr>
            <w:tcW w:w="1782" w:type="pct"/>
          </w:tcPr>
          <w:p w14:paraId="75831351" w14:textId="77777777" w:rsidR="000825F0" w:rsidRDefault="000825F0" w:rsidP="000825F0">
            <w:pPr>
              <w:spacing w:after="0" w:line="240" w:lineRule="auto"/>
              <w:jc w:val="both"/>
              <w:rPr>
                <w:rFonts w:cstheme="minorHAnsi"/>
                <w:sz w:val="18"/>
                <w:szCs w:val="18"/>
              </w:rPr>
            </w:pPr>
            <w:r>
              <w:rPr>
                <w:rFonts w:cstheme="minorHAnsi"/>
                <w:sz w:val="18"/>
                <w:szCs w:val="18"/>
              </w:rPr>
              <w:t xml:space="preserve">4. </w:t>
            </w:r>
            <w:r w:rsidRPr="006F3D64">
              <w:rPr>
                <w:rFonts w:cstheme="minorHAnsi"/>
                <w:sz w:val="18"/>
                <w:szCs w:val="18"/>
              </w:rPr>
              <w:t xml:space="preserve">Add an extra level to the Project’s monitoring system, which allows aggregating process monitoring to the level of individual indicators, thus allowing the </w:t>
            </w:r>
            <w:r w:rsidRPr="006F3D64">
              <w:rPr>
                <w:rFonts w:cstheme="minorHAnsi"/>
                <w:sz w:val="18"/>
                <w:szCs w:val="18"/>
              </w:rPr>
              <w:lastRenderedPageBreak/>
              <w:t>Project to focus adaptive management on key deliverables</w:t>
            </w:r>
            <w:r>
              <w:rPr>
                <w:rFonts w:cstheme="minorHAnsi"/>
                <w:sz w:val="18"/>
                <w:szCs w:val="18"/>
              </w:rPr>
              <w:t>.</w:t>
            </w:r>
          </w:p>
        </w:tc>
        <w:tc>
          <w:tcPr>
            <w:tcW w:w="776" w:type="pct"/>
          </w:tcPr>
          <w:p w14:paraId="40891245" w14:textId="443E0337" w:rsidR="000825F0" w:rsidRPr="0094726C" w:rsidRDefault="00BC1A3C" w:rsidP="000825F0">
            <w:pPr>
              <w:spacing w:after="0" w:line="240" w:lineRule="auto"/>
              <w:ind w:left="176"/>
              <w:rPr>
                <w:rFonts w:cstheme="minorHAnsi"/>
                <w:color w:val="FF0000"/>
                <w:sz w:val="18"/>
                <w:szCs w:val="20"/>
              </w:rPr>
            </w:pPr>
            <w:r>
              <w:rPr>
                <w:rFonts w:cstheme="minorHAnsi"/>
                <w:color w:val="FF0000"/>
                <w:sz w:val="18"/>
                <w:szCs w:val="20"/>
              </w:rPr>
              <w:lastRenderedPageBreak/>
              <w:t>-</w:t>
            </w:r>
          </w:p>
        </w:tc>
        <w:tc>
          <w:tcPr>
            <w:tcW w:w="969" w:type="pct"/>
          </w:tcPr>
          <w:p w14:paraId="658EC70B" w14:textId="77777777" w:rsidR="000825F0" w:rsidRPr="00B87988" w:rsidRDefault="000825F0" w:rsidP="000825F0">
            <w:pPr>
              <w:spacing w:after="0" w:line="240" w:lineRule="auto"/>
              <w:ind w:left="176"/>
              <w:rPr>
                <w:rFonts w:cstheme="minorHAnsi"/>
                <w:sz w:val="18"/>
                <w:szCs w:val="20"/>
              </w:rPr>
            </w:pPr>
            <w:r w:rsidRPr="00C6184C">
              <w:rPr>
                <w:rFonts w:cstheme="minorHAnsi"/>
                <w:sz w:val="18"/>
                <w:szCs w:val="18"/>
              </w:rPr>
              <w:t>PMU</w:t>
            </w:r>
          </w:p>
        </w:tc>
        <w:tc>
          <w:tcPr>
            <w:tcW w:w="814" w:type="pct"/>
          </w:tcPr>
          <w:p w14:paraId="3176D301" w14:textId="10549A70" w:rsidR="000825F0" w:rsidRPr="00B87988" w:rsidRDefault="00881EDF" w:rsidP="000825F0">
            <w:pPr>
              <w:spacing w:line="240" w:lineRule="auto"/>
              <w:rPr>
                <w:rFonts w:cstheme="minorHAnsi"/>
                <w:sz w:val="18"/>
                <w:szCs w:val="20"/>
              </w:rPr>
            </w:pPr>
            <w:r>
              <w:rPr>
                <w:rFonts w:cstheme="minorHAnsi"/>
                <w:sz w:val="18"/>
                <w:szCs w:val="20"/>
              </w:rPr>
              <w:t>-</w:t>
            </w:r>
          </w:p>
        </w:tc>
        <w:tc>
          <w:tcPr>
            <w:tcW w:w="659" w:type="pct"/>
          </w:tcPr>
          <w:p w14:paraId="36899752" w14:textId="18B56E64" w:rsidR="000825F0" w:rsidRPr="00B87988" w:rsidRDefault="00881EDF" w:rsidP="000825F0">
            <w:pPr>
              <w:rPr>
                <w:rFonts w:cstheme="minorHAnsi"/>
                <w:sz w:val="18"/>
                <w:szCs w:val="20"/>
              </w:rPr>
            </w:pPr>
            <w:r>
              <w:rPr>
                <w:rFonts w:cstheme="minorHAnsi"/>
                <w:sz w:val="18"/>
                <w:szCs w:val="20"/>
              </w:rPr>
              <w:t>-</w:t>
            </w:r>
          </w:p>
        </w:tc>
      </w:tr>
      <w:tr w:rsidR="000825F0" w:rsidRPr="003D5372" w14:paraId="382BB4C9" w14:textId="77777777" w:rsidTr="002659AD">
        <w:trPr>
          <w:trHeight w:val="37"/>
        </w:trPr>
        <w:tc>
          <w:tcPr>
            <w:tcW w:w="1782" w:type="pct"/>
          </w:tcPr>
          <w:p w14:paraId="6B13223C" w14:textId="7627B4A0" w:rsidR="000825F0" w:rsidRDefault="000825F0" w:rsidP="000825F0">
            <w:pPr>
              <w:spacing w:after="0" w:line="240" w:lineRule="auto"/>
              <w:jc w:val="both"/>
              <w:rPr>
                <w:rFonts w:cstheme="minorHAnsi"/>
                <w:sz w:val="18"/>
                <w:szCs w:val="18"/>
              </w:rPr>
            </w:pPr>
            <w:r>
              <w:rPr>
                <w:rFonts w:cstheme="minorHAnsi"/>
                <w:sz w:val="18"/>
                <w:szCs w:val="18"/>
              </w:rPr>
              <w:t xml:space="preserve">5. </w:t>
            </w:r>
            <w:r w:rsidRPr="006F3D64">
              <w:rPr>
                <w:rFonts w:cstheme="minorHAnsi"/>
                <w:sz w:val="18"/>
                <w:szCs w:val="18"/>
              </w:rPr>
              <w:t>Report progress in PIRs against indicators, clearly observing the chain of logical results hierarchy.  Activities should clearly be associable and contribute to individual Outputs.  PIR reporting should observe the type of indicator (qualitative/quantitative) and state progress accordingly, restricting the narrative to relevant information</w:t>
            </w:r>
            <w:r>
              <w:rPr>
                <w:rFonts w:cstheme="minorHAnsi"/>
                <w:sz w:val="18"/>
                <w:szCs w:val="18"/>
              </w:rPr>
              <w:t>.</w:t>
            </w:r>
          </w:p>
        </w:tc>
        <w:tc>
          <w:tcPr>
            <w:tcW w:w="776" w:type="pct"/>
          </w:tcPr>
          <w:p w14:paraId="58155560" w14:textId="5BFED2B5" w:rsidR="000825F0" w:rsidRPr="0094726C" w:rsidRDefault="00881EDF" w:rsidP="000825F0">
            <w:pPr>
              <w:spacing w:after="0" w:line="240" w:lineRule="auto"/>
              <w:ind w:left="176"/>
              <w:rPr>
                <w:rFonts w:cstheme="minorHAnsi"/>
                <w:color w:val="FF0000"/>
                <w:sz w:val="18"/>
                <w:szCs w:val="20"/>
              </w:rPr>
            </w:pPr>
            <w:r>
              <w:rPr>
                <w:rFonts w:cstheme="minorHAnsi"/>
                <w:color w:val="FF0000"/>
                <w:sz w:val="18"/>
                <w:szCs w:val="20"/>
              </w:rPr>
              <w:t xml:space="preserve">August </w:t>
            </w:r>
            <w:r w:rsidR="00B12769">
              <w:rPr>
                <w:rFonts w:cstheme="minorHAnsi"/>
                <w:color w:val="FF0000"/>
                <w:sz w:val="18"/>
                <w:szCs w:val="20"/>
              </w:rPr>
              <w:t>2020</w:t>
            </w:r>
          </w:p>
        </w:tc>
        <w:tc>
          <w:tcPr>
            <w:tcW w:w="969" w:type="pct"/>
          </w:tcPr>
          <w:p w14:paraId="45792E33" w14:textId="77538B2B" w:rsidR="000825F0" w:rsidRPr="00B87988" w:rsidRDefault="000825F0" w:rsidP="000825F0">
            <w:pPr>
              <w:spacing w:after="0" w:line="240" w:lineRule="auto"/>
              <w:ind w:left="176"/>
              <w:rPr>
                <w:rFonts w:cstheme="minorHAnsi"/>
                <w:sz w:val="18"/>
                <w:szCs w:val="20"/>
              </w:rPr>
            </w:pPr>
            <w:r w:rsidRPr="00C6184C">
              <w:rPr>
                <w:rFonts w:cstheme="minorHAnsi"/>
                <w:sz w:val="18"/>
                <w:szCs w:val="18"/>
              </w:rPr>
              <w:t xml:space="preserve">PMU, </w:t>
            </w:r>
            <w:r>
              <w:rPr>
                <w:rFonts w:cstheme="minorHAnsi"/>
                <w:sz w:val="18"/>
                <w:szCs w:val="18"/>
              </w:rPr>
              <w:t>UNDP CO</w:t>
            </w:r>
          </w:p>
        </w:tc>
        <w:tc>
          <w:tcPr>
            <w:tcW w:w="814" w:type="pct"/>
          </w:tcPr>
          <w:p w14:paraId="54EE2AB3" w14:textId="1448962E" w:rsidR="000825F0" w:rsidRPr="00B87988" w:rsidRDefault="002E0112" w:rsidP="000825F0">
            <w:pPr>
              <w:spacing w:line="240" w:lineRule="auto"/>
              <w:rPr>
                <w:rFonts w:cstheme="minorHAnsi"/>
                <w:sz w:val="18"/>
                <w:szCs w:val="20"/>
              </w:rPr>
            </w:pPr>
            <w:r>
              <w:rPr>
                <w:rFonts w:cstheme="minorHAnsi"/>
                <w:sz w:val="18"/>
                <w:szCs w:val="20"/>
              </w:rPr>
              <w:t>Discussed with the project, will be reflected in the upcoming PIR</w:t>
            </w:r>
          </w:p>
        </w:tc>
        <w:tc>
          <w:tcPr>
            <w:tcW w:w="659" w:type="pct"/>
          </w:tcPr>
          <w:p w14:paraId="4FE8FC81" w14:textId="1DE8F560" w:rsidR="000825F0" w:rsidRPr="00B87988" w:rsidRDefault="002E0112" w:rsidP="000825F0">
            <w:pPr>
              <w:rPr>
                <w:rFonts w:cstheme="minorHAnsi"/>
                <w:sz w:val="18"/>
                <w:szCs w:val="20"/>
              </w:rPr>
            </w:pPr>
            <w:r>
              <w:rPr>
                <w:rFonts w:cstheme="minorHAnsi"/>
                <w:sz w:val="18"/>
                <w:szCs w:val="20"/>
              </w:rPr>
              <w:t xml:space="preserve">To be initiated </w:t>
            </w:r>
          </w:p>
        </w:tc>
      </w:tr>
    </w:tbl>
    <w:p w14:paraId="2FEFF934" w14:textId="5AEF7C2B" w:rsidR="00E079FF" w:rsidRDefault="00E079FF">
      <w:r>
        <w:br w:type="page"/>
      </w:r>
    </w:p>
    <w:tbl>
      <w:tblPr>
        <w:tblpPr w:leftFromText="180" w:rightFromText="180" w:vertAnchor="page" w:horzAnchor="margin" w:tblpY="13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2"/>
        <w:gridCol w:w="1494"/>
        <w:gridCol w:w="1866"/>
        <w:gridCol w:w="1567"/>
        <w:gridCol w:w="1269"/>
      </w:tblGrid>
      <w:tr w:rsidR="00E079FF" w:rsidRPr="003D5372" w14:paraId="4029C50B" w14:textId="77777777" w:rsidTr="002659AD">
        <w:tc>
          <w:tcPr>
            <w:tcW w:w="5000" w:type="pct"/>
            <w:gridSpan w:val="5"/>
            <w:shd w:val="clear" w:color="auto" w:fill="F3F3F3"/>
          </w:tcPr>
          <w:p w14:paraId="0804EDF7" w14:textId="37F65B86" w:rsidR="00E079FF" w:rsidRPr="003D5372" w:rsidRDefault="006532C9" w:rsidP="002659AD">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Pr>
                <w:rFonts w:cstheme="minorHAnsi"/>
                <w:b/>
                <w:sz w:val="24"/>
                <w:szCs w:val="20"/>
              </w:rPr>
              <w:lastRenderedPageBreak/>
              <w:t>Project Implementation and Adaptive Management</w:t>
            </w:r>
          </w:p>
        </w:tc>
      </w:tr>
      <w:tr w:rsidR="00E079FF" w:rsidRPr="003D5372" w14:paraId="6DEC066C" w14:textId="77777777" w:rsidTr="002659AD">
        <w:trPr>
          <w:trHeight w:val="413"/>
        </w:trPr>
        <w:tc>
          <w:tcPr>
            <w:tcW w:w="5000" w:type="pct"/>
            <w:gridSpan w:val="5"/>
            <w:shd w:val="clear" w:color="auto" w:fill="F3F3F3"/>
          </w:tcPr>
          <w:p w14:paraId="1D790633" w14:textId="3A5A4E6A" w:rsidR="00E079FF" w:rsidRPr="006532C9" w:rsidRDefault="00E079FF" w:rsidP="002659AD">
            <w:pPr>
              <w:spacing w:after="0"/>
              <w:rPr>
                <w:rFonts w:cstheme="minorHAnsi"/>
                <w:b/>
                <w:sz w:val="18"/>
                <w:szCs w:val="18"/>
              </w:rPr>
            </w:pPr>
            <w:r>
              <w:rPr>
                <w:rFonts w:cstheme="minorHAnsi"/>
                <w:b/>
                <w:sz w:val="18"/>
                <w:szCs w:val="18"/>
              </w:rPr>
              <w:t xml:space="preserve">Recommendation: </w:t>
            </w:r>
            <w:r w:rsidRPr="00FC5A66">
              <w:rPr>
                <w:rFonts w:cstheme="minorHAnsi"/>
                <w:b/>
                <w:bCs/>
                <w:sz w:val="18"/>
                <w:szCs w:val="18"/>
              </w:rPr>
              <w:t xml:space="preserve"> </w:t>
            </w:r>
            <w:r w:rsidRPr="003F3D4E">
              <w:rPr>
                <w:rFonts w:cstheme="minorHAnsi"/>
                <w:b/>
                <w:sz w:val="18"/>
                <w:szCs w:val="18"/>
              </w:rPr>
              <w:t xml:space="preserve"> </w:t>
            </w:r>
            <w:r w:rsidR="006532C9">
              <w:rPr>
                <w:rFonts w:cstheme="minorHAnsi"/>
                <w:b/>
                <w:sz w:val="18"/>
                <w:szCs w:val="18"/>
              </w:rPr>
              <w:t>D</w:t>
            </w:r>
            <w:r>
              <w:rPr>
                <w:rFonts w:cstheme="minorHAnsi"/>
                <w:b/>
                <w:sz w:val="18"/>
                <w:szCs w:val="18"/>
              </w:rPr>
              <w:t>.</w:t>
            </w:r>
            <w:r w:rsidR="006532C9">
              <w:rPr>
                <w:rFonts w:cstheme="minorHAnsi"/>
                <w:b/>
                <w:sz w:val="18"/>
                <w:szCs w:val="18"/>
              </w:rPr>
              <w:t>2</w:t>
            </w:r>
            <w:r>
              <w:rPr>
                <w:rFonts w:cstheme="minorHAnsi"/>
                <w:b/>
                <w:sz w:val="18"/>
                <w:szCs w:val="18"/>
              </w:rPr>
              <w:t>.</w:t>
            </w:r>
            <w:r>
              <w:t xml:space="preserve">  </w:t>
            </w:r>
            <w:r w:rsidR="006532C9" w:rsidRPr="004C16CF">
              <w:rPr>
                <w:rFonts w:cstheme="minorHAnsi"/>
                <w:b/>
                <w:sz w:val="18"/>
                <w:szCs w:val="18"/>
              </w:rPr>
              <w:t xml:space="preserve"> Improve stakeholder engagement and communication</w:t>
            </w:r>
          </w:p>
          <w:p w14:paraId="46EF85C7" w14:textId="77777777" w:rsidR="00E079FF" w:rsidRPr="00B87988" w:rsidRDefault="00E079FF" w:rsidP="002659AD">
            <w:pPr>
              <w:pStyle w:val="NoSpacing1"/>
              <w:rPr>
                <w:rFonts w:asciiTheme="minorHAnsi" w:hAnsiTheme="minorHAnsi" w:cstheme="minorHAnsi"/>
                <w:b/>
                <w:sz w:val="18"/>
                <w:szCs w:val="18"/>
              </w:rPr>
            </w:pPr>
          </w:p>
        </w:tc>
      </w:tr>
      <w:tr w:rsidR="00E079FF" w:rsidRPr="003D5372" w14:paraId="4E79B129" w14:textId="77777777" w:rsidTr="002659AD">
        <w:trPr>
          <w:trHeight w:val="440"/>
        </w:trPr>
        <w:tc>
          <w:tcPr>
            <w:tcW w:w="5000" w:type="pct"/>
            <w:gridSpan w:val="5"/>
            <w:shd w:val="clear" w:color="auto" w:fill="F3F3F3"/>
          </w:tcPr>
          <w:p w14:paraId="7DF0EF04" w14:textId="77777777" w:rsidR="00E079FF" w:rsidRDefault="00E079FF" w:rsidP="002659AD">
            <w:pPr>
              <w:spacing w:after="0" w:line="240" w:lineRule="auto"/>
              <w:rPr>
                <w:rFonts w:cstheme="minorHAnsi"/>
                <w:b/>
                <w:color w:val="FF0000"/>
                <w:sz w:val="18"/>
                <w:szCs w:val="18"/>
              </w:rPr>
            </w:pPr>
            <w:r w:rsidRPr="00B87988">
              <w:rPr>
                <w:rFonts w:cstheme="minorHAnsi"/>
                <w:b/>
                <w:sz w:val="18"/>
                <w:szCs w:val="18"/>
              </w:rPr>
              <w:t>Management Response:</w:t>
            </w:r>
            <w:r>
              <w:rPr>
                <w:rFonts w:cstheme="minorHAnsi"/>
                <w:b/>
                <w:sz w:val="18"/>
                <w:szCs w:val="18"/>
              </w:rPr>
              <w:t xml:space="preserve"> </w:t>
            </w:r>
            <w:r w:rsidR="009B5598" w:rsidRPr="009B5598">
              <w:rPr>
                <w:rFonts w:cstheme="minorHAnsi"/>
                <w:b/>
                <w:color w:val="FF0000"/>
                <w:sz w:val="18"/>
                <w:szCs w:val="18"/>
              </w:rPr>
              <w:t xml:space="preserve">UNDP agrees with </w:t>
            </w:r>
            <w:r w:rsidR="009B5598">
              <w:rPr>
                <w:rFonts w:cstheme="minorHAnsi"/>
                <w:b/>
                <w:color w:val="FF0000"/>
                <w:sz w:val="18"/>
                <w:szCs w:val="18"/>
              </w:rPr>
              <w:t>th</w:t>
            </w:r>
            <w:r w:rsidR="0000113A">
              <w:rPr>
                <w:rFonts w:cstheme="minorHAnsi"/>
                <w:b/>
                <w:color w:val="FF0000"/>
                <w:sz w:val="18"/>
                <w:szCs w:val="18"/>
              </w:rPr>
              <w:t>is</w:t>
            </w:r>
            <w:r w:rsidR="009B5598">
              <w:rPr>
                <w:rFonts w:cstheme="minorHAnsi"/>
                <w:b/>
                <w:color w:val="FF0000"/>
                <w:sz w:val="18"/>
                <w:szCs w:val="18"/>
              </w:rPr>
              <w:t xml:space="preserve"> recommendation to </w:t>
            </w:r>
            <w:r w:rsidR="0000113A">
              <w:rPr>
                <w:rFonts w:cstheme="minorHAnsi"/>
                <w:b/>
                <w:color w:val="FF0000"/>
                <w:sz w:val="18"/>
                <w:szCs w:val="18"/>
              </w:rPr>
              <w:t xml:space="preserve">enhance awareness and </w:t>
            </w:r>
            <w:r w:rsidR="009B5598">
              <w:rPr>
                <w:rFonts w:cstheme="minorHAnsi"/>
                <w:b/>
                <w:color w:val="FF0000"/>
                <w:sz w:val="18"/>
                <w:szCs w:val="18"/>
              </w:rPr>
              <w:t xml:space="preserve">ensure </w:t>
            </w:r>
            <w:r w:rsidR="0000113A">
              <w:rPr>
                <w:rFonts w:cstheme="minorHAnsi"/>
                <w:b/>
                <w:color w:val="FF0000"/>
                <w:sz w:val="18"/>
                <w:szCs w:val="18"/>
              </w:rPr>
              <w:t xml:space="preserve">that </w:t>
            </w:r>
            <w:r w:rsidR="009B5598">
              <w:rPr>
                <w:rFonts w:cstheme="minorHAnsi"/>
                <w:b/>
                <w:color w:val="FF0000"/>
                <w:sz w:val="18"/>
                <w:szCs w:val="18"/>
              </w:rPr>
              <w:t>maximum number of beneficiaries</w:t>
            </w:r>
            <w:r w:rsidR="0000113A">
              <w:rPr>
                <w:rFonts w:cstheme="minorHAnsi"/>
                <w:b/>
                <w:color w:val="FF0000"/>
                <w:sz w:val="18"/>
                <w:szCs w:val="18"/>
              </w:rPr>
              <w:t xml:space="preserve"> benefit from the project results</w:t>
            </w:r>
            <w:r w:rsidR="009B5598">
              <w:rPr>
                <w:rFonts w:cstheme="minorHAnsi"/>
                <w:b/>
                <w:color w:val="FF0000"/>
                <w:sz w:val="18"/>
                <w:szCs w:val="18"/>
              </w:rPr>
              <w:t>. The following key actions need to be take</w:t>
            </w:r>
            <w:r w:rsidR="006E383D">
              <w:rPr>
                <w:rFonts w:cstheme="minorHAnsi"/>
                <w:b/>
                <w:color w:val="FF0000"/>
                <w:sz w:val="18"/>
                <w:szCs w:val="18"/>
              </w:rPr>
              <w:t>n</w:t>
            </w:r>
            <w:r w:rsidR="009B5598">
              <w:rPr>
                <w:rFonts w:cstheme="minorHAnsi"/>
                <w:b/>
                <w:color w:val="FF0000"/>
                <w:sz w:val="18"/>
                <w:szCs w:val="18"/>
              </w:rPr>
              <w:t xml:space="preserve"> by the indicated timeline. </w:t>
            </w:r>
          </w:p>
          <w:p w14:paraId="12BF42FD" w14:textId="66845655" w:rsidR="007553ED" w:rsidRPr="00B87988" w:rsidRDefault="007553ED" w:rsidP="002659AD">
            <w:pPr>
              <w:spacing w:after="0" w:line="240" w:lineRule="auto"/>
              <w:rPr>
                <w:rFonts w:cstheme="minorHAnsi"/>
                <w:b/>
                <w:sz w:val="18"/>
                <w:szCs w:val="18"/>
              </w:rPr>
            </w:pPr>
          </w:p>
        </w:tc>
      </w:tr>
      <w:tr w:rsidR="00E079FF" w:rsidRPr="003D5372" w14:paraId="20CDB77A" w14:textId="77777777" w:rsidTr="002659AD">
        <w:tc>
          <w:tcPr>
            <w:tcW w:w="1782" w:type="pct"/>
            <w:vMerge w:val="restart"/>
            <w:shd w:val="clear" w:color="auto" w:fill="F3F3F3"/>
          </w:tcPr>
          <w:p w14:paraId="2D8E5626"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Key Action(s)</w:t>
            </w:r>
          </w:p>
        </w:tc>
        <w:tc>
          <w:tcPr>
            <w:tcW w:w="776" w:type="pct"/>
            <w:vMerge w:val="restart"/>
            <w:shd w:val="clear" w:color="auto" w:fill="F3F3F3"/>
          </w:tcPr>
          <w:p w14:paraId="488BCAFE"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Time Frame</w:t>
            </w:r>
          </w:p>
        </w:tc>
        <w:tc>
          <w:tcPr>
            <w:tcW w:w="969" w:type="pct"/>
            <w:vMerge w:val="restart"/>
            <w:shd w:val="clear" w:color="auto" w:fill="F3F3F3"/>
          </w:tcPr>
          <w:p w14:paraId="35F74E49"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Responsib</w:t>
            </w:r>
            <w:r>
              <w:rPr>
                <w:rFonts w:cstheme="minorHAnsi"/>
                <w:b/>
                <w:sz w:val="18"/>
                <w:szCs w:val="20"/>
              </w:rPr>
              <w:t xml:space="preserve">ility </w:t>
            </w:r>
          </w:p>
        </w:tc>
        <w:tc>
          <w:tcPr>
            <w:tcW w:w="1473" w:type="pct"/>
            <w:gridSpan w:val="2"/>
            <w:shd w:val="clear" w:color="auto" w:fill="F3F3F3"/>
          </w:tcPr>
          <w:p w14:paraId="6B832274"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Tracking*</w:t>
            </w:r>
          </w:p>
        </w:tc>
      </w:tr>
      <w:tr w:rsidR="00E079FF" w:rsidRPr="003D5372" w14:paraId="5331A8B0" w14:textId="77777777" w:rsidTr="002659AD">
        <w:tc>
          <w:tcPr>
            <w:tcW w:w="1782" w:type="pct"/>
            <w:vMerge/>
          </w:tcPr>
          <w:p w14:paraId="0F047633"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776" w:type="pct"/>
            <w:vMerge/>
          </w:tcPr>
          <w:p w14:paraId="393742D1"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969" w:type="pct"/>
            <w:vMerge/>
          </w:tcPr>
          <w:p w14:paraId="180B1FEC"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814" w:type="pct"/>
          </w:tcPr>
          <w:p w14:paraId="7DD46BF5"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Comments</w:t>
            </w:r>
          </w:p>
        </w:tc>
        <w:tc>
          <w:tcPr>
            <w:tcW w:w="659" w:type="pct"/>
          </w:tcPr>
          <w:p w14:paraId="593EA44B"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18"/>
                <w:szCs w:val="20"/>
              </w:rPr>
            </w:pPr>
            <w:r w:rsidRPr="00B87988">
              <w:rPr>
                <w:rFonts w:cstheme="minorHAnsi"/>
                <w:b/>
                <w:sz w:val="18"/>
                <w:szCs w:val="20"/>
              </w:rPr>
              <w:t>Status</w:t>
            </w:r>
          </w:p>
        </w:tc>
      </w:tr>
      <w:tr w:rsidR="00E31880" w:rsidRPr="003D5372" w14:paraId="2E849874" w14:textId="77777777" w:rsidTr="00E31880">
        <w:trPr>
          <w:trHeight w:val="2179"/>
        </w:trPr>
        <w:tc>
          <w:tcPr>
            <w:tcW w:w="1782" w:type="pct"/>
          </w:tcPr>
          <w:p w14:paraId="596D0105" w14:textId="7F917F8E" w:rsidR="00E31880" w:rsidRDefault="00E31880" w:rsidP="00E31880">
            <w:pPr>
              <w:spacing w:after="0" w:line="240" w:lineRule="auto"/>
              <w:jc w:val="both"/>
              <w:rPr>
                <w:rFonts w:cstheme="minorHAnsi"/>
                <w:bCs/>
                <w:sz w:val="18"/>
                <w:szCs w:val="18"/>
              </w:rPr>
            </w:pPr>
            <w:r>
              <w:rPr>
                <w:rFonts w:cstheme="minorHAnsi"/>
                <w:bCs/>
                <w:sz w:val="18"/>
                <w:szCs w:val="18"/>
              </w:rPr>
              <w:t>1. Allocate funds towards contracting of the Capacity Development and Outreach Specialist, a position which was foreseen but not budgeted in the Project Document.  This should be possible from the savings that accrued due to the 55% shift of exchange rate in favour of the USD against PKR since the Project Document was prepared, even considering that inflation offset this figure by about 30%.</w:t>
            </w:r>
          </w:p>
          <w:p w14:paraId="332140CE" w14:textId="357F1439" w:rsidR="00E31880" w:rsidRPr="00E31880" w:rsidRDefault="00E31880" w:rsidP="00E31880">
            <w:pPr>
              <w:spacing w:after="0" w:line="240" w:lineRule="auto"/>
              <w:ind w:left="3960"/>
              <w:jc w:val="both"/>
              <w:rPr>
                <w:rFonts w:cstheme="minorHAnsi"/>
                <w:bCs/>
                <w:sz w:val="18"/>
                <w:szCs w:val="18"/>
              </w:rPr>
            </w:pPr>
          </w:p>
        </w:tc>
        <w:tc>
          <w:tcPr>
            <w:tcW w:w="776" w:type="pct"/>
          </w:tcPr>
          <w:p w14:paraId="1DBFE2A6" w14:textId="59E644B7" w:rsidR="00E31880" w:rsidRPr="00112460" w:rsidRDefault="00130149" w:rsidP="00E31880">
            <w:pPr>
              <w:spacing w:after="0" w:line="240" w:lineRule="auto"/>
              <w:ind w:left="176"/>
              <w:rPr>
                <w:rFonts w:cstheme="minorHAnsi"/>
                <w:color w:val="FF0000"/>
                <w:sz w:val="18"/>
                <w:szCs w:val="20"/>
              </w:rPr>
            </w:pPr>
            <w:r>
              <w:rPr>
                <w:rFonts w:cstheme="minorHAnsi"/>
                <w:color w:val="FF0000"/>
                <w:sz w:val="18"/>
                <w:szCs w:val="20"/>
              </w:rPr>
              <w:t>June</w:t>
            </w:r>
            <w:r w:rsidRPr="00112460">
              <w:rPr>
                <w:rFonts w:cstheme="minorHAnsi"/>
                <w:color w:val="FF0000"/>
                <w:sz w:val="18"/>
                <w:szCs w:val="20"/>
              </w:rPr>
              <w:t xml:space="preserve"> </w:t>
            </w:r>
            <w:r w:rsidR="00112460" w:rsidRPr="00112460">
              <w:rPr>
                <w:rFonts w:cstheme="minorHAnsi"/>
                <w:color w:val="FF0000"/>
                <w:sz w:val="18"/>
                <w:szCs w:val="20"/>
              </w:rPr>
              <w:t>2020</w:t>
            </w:r>
          </w:p>
        </w:tc>
        <w:tc>
          <w:tcPr>
            <w:tcW w:w="969" w:type="pct"/>
          </w:tcPr>
          <w:p w14:paraId="6566BC8A" w14:textId="6B97FBF0" w:rsidR="00E31880" w:rsidRPr="00B87988" w:rsidRDefault="00E31880" w:rsidP="00E31880">
            <w:pPr>
              <w:spacing w:after="0" w:line="240" w:lineRule="auto"/>
              <w:ind w:left="176"/>
              <w:rPr>
                <w:rFonts w:cstheme="minorHAnsi"/>
                <w:sz w:val="18"/>
                <w:szCs w:val="20"/>
              </w:rPr>
            </w:pPr>
            <w:r>
              <w:rPr>
                <w:rFonts w:cstheme="minorHAnsi"/>
                <w:bCs/>
                <w:sz w:val="18"/>
                <w:szCs w:val="18"/>
              </w:rPr>
              <w:t>PMU, PMIUs, PB, PMCs</w:t>
            </w:r>
          </w:p>
        </w:tc>
        <w:tc>
          <w:tcPr>
            <w:tcW w:w="814" w:type="pct"/>
          </w:tcPr>
          <w:p w14:paraId="315BE9DA" w14:textId="47827D19" w:rsidR="00E31880" w:rsidRPr="00B87988" w:rsidRDefault="00130149" w:rsidP="00E31880">
            <w:pPr>
              <w:spacing w:line="240" w:lineRule="auto"/>
              <w:rPr>
                <w:rFonts w:cstheme="minorHAnsi"/>
                <w:sz w:val="18"/>
                <w:szCs w:val="20"/>
              </w:rPr>
            </w:pPr>
            <w:r>
              <w:rPr>
                <w:rFonts w:cstheme="minorHAnsi"/>
                <w:sz w:val="18"/>
                <w:szCs w:val="20"/>
              </w:rPr>
              <w:t xml:space="preserve">Discussed with PMU staff. The project will draft TORs and </w:t>
            </w:r>
            <w:r w:rsidR="0026029A">
              <w:rPr>
                <w:rFonts w:cstheme="minorHAnsi"/>
                <w:sz w:val="18"/>
                <w:szCs w:val="20"/>
              </w:rPr>
              <w:t>hire relevant</w:t>
            </w:r>
            <w:r w:rsidR="00B61D60">
              <w:rPr>
                <w:rFonts w:cstheme="minorHAnsi"/>
                <w:sz w:val="18"/>
                <w:szCs w:val="20"/>
              </w:rPr>
              <w:t xml:space="preserve"> staff</w:t>
            </w:r>
            <w:r>
              <w:rPr>
                <w:rFonts w:cstheme="minorHAnsi"/>
                <w:sz w:val="18"/>
                <w:szCs w:val="20"/>
              </w:rPr>
              <w:t xml:space="preserve"> to reduce burden on the project staff</w:t>
            </w:r>
          </w:p>
        </w:tc>
        <w:tc>
          <w:tcPr>
            <w:tcW w:w="659" w:type="pct"/>
          </w:tcPr>
          <w:p w14:paraId="2E27235E" w14:textId="79BB74F9" w:rsidR="00E31880" w:rsidRPr="00B87988" w:rsidRDefault="00130149" w:rsidP="00E31880">
            <w:pPr>
              <w:rPr>
                <w:rFonts w:cstheme="minorHAnsi"/>
                <w:sz w:val="18"/>
                <w:szCs w:val="20"/>
              </w:rPr>
            </w:pPr>
            <w:r>
              <w:rPr>
                <w:rFonts w:cstheme="minorHAnsi"/>
                <w:sz w:val="18"/>
                <w:szCs w:val="20"/>
              </w:rPr>
              <w:t>To be initiated</w:t>
            </w:r>
          </w:p>
        </w:tc>
      </w:tr>
      <w:tr w:rsidR="00E31880" w:rsidRPr="003D5372" w14:paraId="162C48FE" w14:textId="77777777" w:rsidTr="002659AD">
        <w:trPr>
          <w:trHeight w:val="410"/>
        </w:trPr>
        <w:tc>
          <w:tcPr>
            <w:tcW w:w="1782" w:type="pct"/>
          </w:tcPr>
          <w:p w14:paraId="2FD962AC" w14:textId="662AAB1F" w:rsidR="00E31880" w:rsidRPr="00DF1B9D" w:rsidRDefault="00E31880" w:rsidP="00E31880">
            <w:pPr>
              <w:spacing w:after="0" w:line="240" w:lineRule="auto"/>
              <w:jc w:val="both"/>
              <w:rPr>
                <w:rFonts w:cstheme="minorHAnsi"/>
                <w:sz w:val="18"/>
                <w:szCs w:val="18"/>
              </w:rPr>
            </w:pPr>
            <w:r>
              <w:rPr>
                <w:rFonts w:cstheme="minorHAnsi"/>
                <w:bCs/>
                <w:sz w:val="18"/>
                <w:szCs w:val="18"/>
              </w:rPr>
              <w:t xml:space="preserve">2. </w:t>
            </w:r>
            <w:r>
              <w:t xml:space="preserve"> </w:t>
            </w:r>
            <w:r w:rsidRPr="00E31880">
              <w:rPr>
                <w:rFonts w:cstheme="minorHAnsi"/>
                <w:bCs/>
                <w:sz w:val="18"/>
                <w:szCs w:val="18"/>
              </w:rPr>
              <w:t>Develop the Stakeholder Participation and Communication Strategy mandated by the Project Document</w:t>
            </w:r>
            <w:r>
              <w:rPr>
                <w:rFonts w:cstheme="minorHAnsi"/>
                <w:bCs/>
                <w:sz w:val="18"/>
                <w:szCs w:val="18"/>
              </w:rPr>
              <w:t>.</w:t>
            </w:r>
          </w:p>
        </w:tc>
        <w:tc>
          <w:tcPr>
            <w:tcW w:w="776" w:type="pct"/>
          </w:tcPr>
          <w:p w14:paraId="41AB33BB" w14:textId="480F0B94" w:rsidR="00E31880" w:rsidRPr="00112460" w:rsidRDefault="00EC2DA6" w:rsidP="00E31880">
            <w:pPr>
              <w:spacing w:after="0" w:line="240" w:lineRule="auto"/>
              <w:ind w:left="176"/>
              <w:rPr>
                <w:rFonts w:cstheme="minorHAnsi"/>
                <w:color w:val="FF0000"/>
                <w:sz w:val="18"/>
                <w:szCs w:val="20"/>
              </w:rPr>
            </w:pPr>
            <w:r>
              <w:rPr>
                <w:rFonts w:cstheme="minorHAnsi"/>
                <w:color w:val="FF0000"/>
                <w:sz w:val="18"/>
                <w:szCs w:val="20"/>
              </w:rPr>
              <w:t>June</w:t>
            </w:r>
            <w:r w:rsidR="00BA46E5">
              <w:rPr>
                <w:rFonts w:cstheme="minorHAnsi"/>
                <w:color w:val="FF0000"/>
                <w:sz w:val="18"/>
                <w:szCs w:val="20"/>
              </w:rPr>
              <w:t xml:space="preserve"> </w:t>
            </w:r>
            <w:r w:rsidR="00112460">
              <w:rPr>
                <w:rFonts w:cstheme="minorHAnsi"/>
                <w:color w:val="FF0000"/>
                <w:sz w:val="18"/>
                <w:szCs w:val="20"/>
              </w:rPr>
              <w:t>2020</w:t>
            </w:r>
          </w:p>
        </w:tc>
        <w:tc>
          <w:tcPr>
            <w:tcW w:w="969" w:type="pct"/>
          </w:tcPr>
          <w:p w14:paraId="5FEC5F34" w14:textId="3EC159A3" w:rsidR="00E31880" w:rsidRPr="00B87988" w:rsidRDefault="00E31880" w:rsidP="00E31880">
            <w:pPr>
              <w:spacing w:after="0" w:line="240" w:lineRule="auto"/>
              <w:ind w:left="176"/>
              <w:rPr>
                <w:rFonts w:cstheme="minorHAnsi"/>
                <w:sz w:val="18"/>
                <w:szCs w:val="20"/>
              </w:rPr>
            </w:pPr>
            <w:r>
              <w:rPr>
                <w:rFonts w:cstheme="minorHAnsi"/>
                <w:bCs/>
                <w:sz w:val="18"/>
                <w:szCs w:val="18"/>
              </w:rPr>
              <w:t>PMU, PMIUs</w:t>
            </w:r>
          </w:p>
        </w:tc>
        <w:tc>
          <w:tcPr>
            <w:tcW w:w="814" w:type="pct"/>
          </w:tcPr>
          <w:p w14:paraId="0A0D38AB" w14:textId="03DD7782" w:rsidR="00E31880" w:rsidRPr="00B87988" w:rsidRDefault="00BA46E5" w:rsidP="00E31880">
            <w:pPr>
              <w:spacing w:line="240" w:lineRule="auto"/>
              <w:rPr>
                <w:rFonts w:cstheme="minorHAnsi"/>
                <w:sz w:val="18"/>
                <w:szCs w:val="20"/>
              </w:rPr>
            </w:pPr>
            <w:r>
              <w:rPr>
                <w:rFonts w:cstheme="minorHAnsi"/>
                <w:sz w:val="18"/>
                <w:szCs w:val="20"/>
              </w:rPr>
              <w:t>Advised to PMU to initiate this process soonest which</w:t>
            </w:r>
            <w:r w:rsidR="00E7072B">
              <w:rPr>
                <w:rFonts w:cstheme="minorHAnsi"/>
                <w:sz w:val="18"/>
                <w:szCs w:val="20"/>
              </w:rPr>
              <w:t xml:space="preserve"> will</w:t>
            </w:r>
            <w:r>
              <w:rPr>
                <w:rFonts w:cstheme="minorHAnsi"/>
                <w:sz w:val="18"/>
                <w:szCs w:val="20"/>
              </w:rPr>
              <w:t xml:space="preserve"> also facilitate actions 1-3 under Recommendation A.1.</w:t>
            </w:r>
          </w:p>
        </w:tc>
        <w:tc>
          <w:tcPr>
            <w:tcW w:w="659" w:type="pct"/>
          </w:tcPr>
          <w:p w14:paraId="3843A561" w14:textId="442446C3" w:rsidR="00E31880" w:rsidRPr="00B87988" w:rsidRDefault="003544E1" w:rsidP="00E31880">
            <w:pPr>
              <w:rPr>
                <w:rFonts w:cstheme="minorHAnsi"/>
                <w:sz w:val="18"/>
                <w:szCs w:val="20"/>
              </w:rPr>
            </w:pPr>
            <w:r>
              <w:rPr>
                <w:rFonts w:cstheme="minorHAnsi"/>
                <w:sz w:val="18"/>
                <w:szCs w:val="20"/>
              </w:rPr>
              <w:t>To be initiated</w:t>
            </w:r>
          </w:p>
        </w:tc>
      </w:tr>
      <w:tr w:rsidR="00F61B07" w:rsidRPr="003D5372" w14:paraId="6BEF0E50" w14:textId="77777777" w:rsidTr="002659AD">
        <w:trPr>
          <w:trHeight w:val="410"/>
        </w:trPr>
        <w:tc>
          <w:tcPr>
            <w:tcW w:w="1782" w:type="pct"/>
          </w:tcPr>
          <w:p w14:paraId="46A01E3A" w14:textId="352D31C1" w:rsidR="00F61B07" w:rsidRDefault="00F61B07" w:rsidP="00F61B07">
            <w:pPr>
              <w:spacing w:after="0" w:line="240" w:lineRule="auto"/>
              <w:jc w:val="both"/>
              <w:rPr>
                <w:rFonts w:cstheme="minorHAnsi"/>
                <w:bCs/>
                <w:sz w:val="18"/>
                <w:szCs w:val="18"/>
              </w:rPr>
            </w:pPr>
            <w:r>
              <w:rPr>
                <w:rFonts w:cstheme="minorHAnsi"/>
                <w:bCs/>
                <w:sz w:val="18"/>
                <w:szCs w:val="18"/>
              </w:rPr>
              <w:t>3. Follow up on stakeholder engagement, particularly engaging land-based government departments beyond the Forest and Wildlife Departments, as well as NGOs and the private sector</w:t>
            </w:r>
          </w:p>
        </w:tc>
        <w:tc>
          <w:tcPr>
            <w:tcW w:w="776" w:type="pct"/>
          </w:tcPr>
          <w:p w14:paraId="07B45F88" w14:textId="043C009D" w:rsidR="00F61B07" w:rsidRPr="00112460" w:rsidRDefault="005541E7" w:rsidP="00F61B07">
            <w:pPr>
              <w:spacing w:after="0" w:line="240" w:lineRule="auto"/>
              <w:ind w:left="176"/>
              <w:rPr>
                <w:rFonts w:cstheme="minorHAnsi"/>
                <w:color w:val="FF0000"/>
                <w:sz w:val="18"/>
                <w:szCs w:val="20"/>
              </w:rPr>
            </w:pPr>
            <w:r>
              <w:rPr>
                <w:rFonts w:cstheme="minorHAnsi"/>
                <w:color w:val="FF0000"/>
                <w:sz w:val="18"/>
                <w:szCs w:val="20"/>
              </w:rPr>
              <w:t xml:space="preserve">September </w:t>
            </w:r>
            <w:r w:rsidR="00F61B07">
              <w:rPr>
                <w:rFonts w:cstheme="minorHAnsi"/>
                <w:color w:val="FF0000"/>
                <w:sz w:val="18"/>
                <w:szCs w:val="20"/>
              </w:rPr>
              <w:t>2020</w:t>
            </w:r>
          </w:p>
        </w:tc>
        <w:tc>
          <w:tcPr>
            <w:tcW w:w="969" w:type="pct"/>
          </w:tcPr>
          <w:p w14:paraId="2DC18A52" w14:textId="1AA4907C" w:rsidR="00F61B07" w:rsidRDefault="00F61B07" w:rsidP="00F61B07">
            <w:pPr>
              <w:spacing w:after="0" w:line="240" w:lineRule="auto"/>
              <w:ind w:left="176"/>
              <w:rPr>
                <w:rFonts w:cstheme="minorHAnsi"/>
                <w:bCs/>
                <w:sz w:val="18"/>
                <w:szCs w:val="18"/>
              </w:rPr>
            </w:pPr>
            <w:r>
              <w:rPr>
                <w:rFonts w:cstheme="minorHAnsi"/>
                <w:bCs/>
                <w:sz w:val="18"/>
                <w:szCs w:val="18"/>
              </w:rPr>
              <w:t>PMU, PMIUs, PB, PMCs</w:t>
            </w:r>
          </w:p>
        </w:tc>
        <w:tc>
          <w:tcPr>
            <w:tcW w:w="814" w:type="pct"/>
          </w:tcPr>
          <w:p w14:paraId="74E4422E" w14:textId="77777777" w:rsidR="00F61B07" w:rsidRPr="00B87988" w:rsidRDefault="00F61B07" w:rsidP="00F61B07">
            <w:pPr>
              <w:spacing w:line="240" w:lineRule="auto"/>
              <w:rPr>
                <w:rFonts w:cstheme="minorHAnsi"/>
                <w:sz w:val="18"/>
                <w:szCs w:val="20"/>
              </w:rPr>
            </w:pPr>
          </w:p>
        </w:tc>
        <w:tc>
          <w:tcPr>
            <w:tcW w:w="659" w:type="pct"/>
          </w:tcPr>
          <w:p w14:paraId="73CBC91B" w14:textId="02D77D88" w:rsidR="00F61B07" w:rsidRPr="00B87988" w:rsidRDefault="00F27BF0" w:rsidP="00F61B07">
            <w:pPr>
              <w:rPr>
                <w:rFonts w:cstheme="minorHAnsi"/>
                <w:sz w:val="18"/>
                <w:szCs w:val="20"/>
              </w:rPr>
            </w:pPr>
            <w:r>
              <w:rPr>
                <w:rFonts w:cstheme="minorHAnsi"/>
                <w:sz w:val="18"/>
                <w:szCs w:val="20"/>
              </w:rPr>
              <w:t>To be initiated</w:t>
            </w:r>
          </w:p>
        </w:tc>
      </w:tr>
      <w:tr w:rsidR="00F61B07" w:rsidRPr="003D5372" w14:paraId="2436F91F" w14:textId="77777777" w:rsidTr="002659AD">
        <w:trPr>
          <w:trHeight w:val="410"/>
        </w:trPr>
        <w:tc>
          <w:tcPr>
            <w:tcW w:w="1782" w:type="pct"/>
          </w:tcPr>
          <w:p w14:paraId="283807D9" w14:textId="6A922E71" w:rsidR="00F61B07" w:rsidRDefault="00F61B07" w:rsidP="00F61B07">
            <w:pPr>
              <w:spacing w:after="0" w:line="240" w:lineRule="auto"/>
              <w:jc w:val="both"/>
              <w:rPr>
                <w:rFonts w:cstheme="minorHAnsi"/>
                <w:bCs/>
                <w:sz w:val="18"/>
                <w:szCs w:val="18"/>
              </w:rPr>
            </w:pPr>
            <w:r>
              <w:rPr>
                <w:rFonts w:cstheme="minorHAnsi"/>
                <w:bCs/>
                <w:sz w:val="18"/>
                <w:szCs w:val="18"/>
              </w:rPr>
              <w:t>4. O</w:t>
            </w:r>
            <w:r w:rsidRPr="004C16CF">
              <w:rPr>
                <w:rFonts w:cstheme="minorHAnsi"/>
                <w:bCs/>
                <w:sz w:val="18"/>
                <w:szCs w:val="18"/>
              </w:rPr>
              <w:t>perationaliz</w:t>
            </w:r>
            <w:r w:rsidRPr="00B26571">
              <w:rPr>
                <w:rFonts w:cstheme="minorHAnsi"/>
                <w:bCs/>
                <w:sz w:val="18"/>
                <w:szCs w:val="18"/>
              </w:rPr>
              <w:t>e</w:t>
            </w:r>
            <w:r w:rsidRPr="004C16CF">
              <w:rPr>
                <w:rFonts w:cstheme="minorHAnsi"/>
                <w:bCs/>
                <w:sz w:val="18"/>
                <w:szCs w:val="18"/>
              </w:rPr>
              <w:t xml:space="preserve"> the SFMP website </w:t>
            </w:r>
            <w:r>
              <w:rPr>
                <w:rFonts w:cstheme="minorHAnsi"/>
                <w:bCs/>
                <w:sz w:val="18"/>
                <w:szCs w:val="18"/>
              </w:rPr>
              <w:t xml:space="preserve">without delay </w:t>
            </w:r>
            <w:r w:rsidRPr="004C16CF">
              <w:rPr>
                <w:rFonts w:cstheme="minorHAnsi"/>
                <w:bCs/>
                <w:sz w:val="18"/>
                <w:szCs w:val="18"/>
              </w:rPr>
              <w:t xml:space="preserve">and </w:t>
            </w:r>
            <w:r w:rsidRPr="00B26571">
              <w:rPr>
                <w:rFonts w:cstheme="minorHAnsi"/>
                <w:bCs/>
                <w:sz w:val="18"/>
                <w:szCs w:val="18"/>
              </w:rPr>
              <w:t>upload authoritative versions of</w:t>
            </w:r>
            <w:r w:rsidRPr="004C16CF">
              <w:rPr>
                <w:rFonts w:cstheme="minorHAnsi"/>
                <w:bCs/>
                <w:sz w:val="18"/>
                <w:szCs w:val="18"/>
              </w:rPr>
              <w:t xml:space="preserve"> all available </w:t>
            </w:r>
            <w:r w:rsidRPr="00B26571">
              <w:rPr>
                <w:rFonts w:cstheme="minorHAnsi"/>
                <w:bCs/>
                <w:sz w:val="18"/>
                <w:szCs w:val="18"/>
              </w:rPr>
              <w:t xml:space="preserve">reports and </w:t>
            </w:r>
            <w:r w:rsidRPr="004C16CF">
              <w:rPr>
                <w:rFonts w:cstheme="minorHAnsi"/>
                <w:bCs/>
                <w:sz w:val="18"/>
                <w:szCs w:val="18"/>
              </w:rPr>
              <w:t>knowledge products</w:t>
            </w:r>
          </w:p>
        </w:tc>
        <w:tc>
          <w:tcPr>
            <w:tcW w:w="776" w:type="pct"/>
          </w:tcPr>
          <w:p w14:paraId="0891C75C" w14:textId="7E097296" w:rsidR="00F61B07" w:rsidRPr="00112460" w:rsidRDefault="00F61B07" w:rsidP="00F61B07">
            <w:pPr>
              <w:spacing w:after="0" w:line="240" w:lineRule="auto"/>
              <w:ind w:left="176"/>
              <w:rPr>
                <w:rFonts w:cstheme="minorHAnsi"/>
                <w:color w:val="FF0000"/>
                <w:sz w:val="18"/>
                <w:szCs w:val="20"/>
              </w:rPr>
            </w:pPr>
            <w:r>
              <w:rPr>
                <w:rFonts w:cstheme="minorHAnsi"/>
                <w:color w:val="FF0000"/>
                <w:sz w:val="18"/>
                <w:szCs w:val="20"/>
              </w:rPr>
              <w:t>February 2020</w:t>
            </w:r>
          </w:p>
        </w:tc>
        <w:tc>
          <w:tcPr>
            <w:tcW w:w="969" w:type="pct"/>
          </w:tcPr>
          <w:p w14:paraId="5B99B863" w14:textId="27791245" w:rsidR="00F61B07" w:rsidRDefault="00F61B07" w:rsidP="00F61B07">
            <w:pPr>
              <w:spacing w:after="0" w:line="240" w:lineRule="auto"/>
              <w:ind w:left="176"/>
              <w:rPr>
                <w:rFonts w:cstheme="minorHAnsi"/>
                <w:bCs/>
                <w:sz w:val="18"/>
                <w:szCs w:val="18"/>
              </w:rPr>
            </w:pPr>
            <w:r>
              <w:rPr>
                <w:rFonts w:cstheme="minorHAnsi"/>
                <w:bCs/>
                <w:sz w:val="18"/>
                <w:szCs w:val="18"/>
              </w:rPr>
              <w:t>PMU</w:t>
            </w:r>
          </w:p>
        </w:tc>
        <w:tc>
          <w:tcPr>
            <w:tcW w:w="814" w:type="pct"/>
          </w:tcPr>
          <w:p w14:paraId="33438F00" w14:textId="783BA6AF" w:rsidR="00F61B07" w:rsidRPr="00B87988" w:rsidRDefault="005541E7" w:rsidP="00F61B07">
            <w:pPr>
              <w:spacing w:line="240" w:lineRule="auto"/>
              <w:rPr>
                <w:rFonts w:cstheme="minorHAnsi"/>
                <w:sz w:val="18"/>
                <w:szCs w:val="20"/>
              </w:rPr>
            </w:pPr>
            <w:r>
              <w:rPr>
                <w:rFonts w:cstheme="minorHAnsi"/>
                <w:sz w:val="18"/>
                <w:szCs w:val="20"/>
              </w:rPr>
              <w:t xml:space="preserve">The process has been started </w:t>
            </w:r>
          </w:p>
        </w:tc>
        <w:tc>
          <w:tcPr>
            <w:tcW w:w="659" w:type="pct"/>
          </w:tcPr>
          <w:p w14:paraId="41D1AF18" w14:textId="1B8DE99A" w:rsidR="00F61B07" w:rsidRPr="00B87988" w:rsidRDefault="005541E7" w:rsidP="00F61B07">
            <w:pPr>
              <w:rPr>
                <w:rFonts w:cstheme="minorHAnsi"/>
                <w:sz w:val="18"/>
                <w:szCs w:val="20"/>
              </w:rPr>
            </w:pPr>
            <w:r>
              <w:rPr>
                <w:rFonts w:cstheme="minorHAnsi"/>
                <w:sz w:val="18"/>
                <w:szCs w:val="20"/>
              </w:rPr>
              <w:t xml:space="preserve">Initiated </w:t>
            </w:r>
          </w:p>
        </w:tc>
      </w:tr>
      <w:tr w:rsidR="00F61B07" w:rsidRPr="003D5372" w14:paraId="060CFDA1" w14:textId="77777777" w:rsidTr="002659AD">
        <w:trPr>
          <w:trHeight w:val="410"/>
        </w:trPr>
        <w:tc>
          <w:tcPr>
            <w:tcW w:w="1782" w:type="pct"/>
          </w:tcPr>
          <w:p w14:paraId="56217945" w14:textId="283648D9" w:rsidR="00F61B07" w:rsidRDefault="00F61B07" w:rsidP="00F61B07">
            <w:pPr>
              <w:spacing w:after="0" w:line="240" w:lineRule="auto"/>
              <w:jc w:val="both"/>
              <w:rPr>
                <w:rFonts w:cstheme="minorHAnsi"/>
                <w:bCs/>
                <w:sz w:val="18"/>
                <w:szCs w:val="18"/>
              </w:rPr>
            </w:pPr>
            <w:r>
              <w:rPr>
                <w:rFonts w:cstheme="minorHAnsi"/>
                <w:bCs/>
                <w:sz w:val="18"/>
                <w:szCs w:val="18"/>
              </w:rPr>
              <w:t xml:space="preserve">5. </w:t>
            </w:r>
            <w:r w:rsidRPr="00B26571">
              <w:rPr>
                <w:rFonts w:cstheme="minorHAnsi"/>
                <w:bCs/>
                <w:sz w:val="18"/>
                <w:szCs w:val="18"/>
              </w:rPr>
              <w:t>C</w:t>
            </w:r>
            <w:r w:rsidRPr="004C16CF">
              <w:rPr>
                <w:rFonts w:cstheme="minorHAnsi"/>
                <w:bCs/>
                <w:sz w:val="18"/>
                <w:szCs w:val="18"/>
              </w:rPr>
              <w:t xml:space="preserve">onduct exchange visits between the provinces </w:t>
            </w:r>
            <w:r>
              <w:rPr>
                <w:rFonts w:cstheme="minorHAnsi"/>
                <w:bCs/>
                <w:sz w:val="18"/>
                <w:szCs w:val="18"/>
              </w:rPr>
              <w:t xml:space="preserve">involving teams of forest staff and community representatives </w:t>
            </w:r>
            <w:r w:rsidRPr="004C16CF">
              <w:rPr>
                <w:rFonts w:cstheme="minorHAnsi"/>
                <w:bCs/>
                <w:sz w:val="18"/>
                <w:szCs w:val="18"/>
              </w:rPr>
              <w:t>with clear objectives for structured knowledge sharing, document</w:t>
            </w:r>
            <w:r>
              <w:rPr>
                <w:rFonts w:cstheme="minorHAnsi"/>
                <w:bCs/>
                <w:sz w:val="18"/>
                <w:szCs w:val="18"/>
              </w:rPr>
              <w:t>ation</w:t>
            </w:r>
            <w:r w:rsidRPr="004C16CF">
              <w:rPr>
                <w:rFonts w:cstheme="minorHAnsi"/>
                <w:bCs/>
                <w:sz w:val="18"/>
                <w:szCs w:val="18"/>
              </w:rPr>
              <w:t xml:space="preserve"> and results dissemination</w:t>
            </w:r>
          </w:p>
        </w:tc>
        <w:tc>
          <w:tcPr>
            <w:tcW w:w="776" w:type="pct"/>
          </w:tcPr>
          <w:p w14:paraId="5D362BE6" w14:textId="787A1451" w:rsidR="00F61B07" w:rsidRPr="00112460" w:rsidRDefault="00F61B07" w:rsidP="00F61B07">
            <w:pPr>
              <w:spacing w:after="0" w:line="240" w:lineRule="auto"/>
              <w:ind w:left="176"/>
              <w:rPr>
                <w:rFonts w:cstheme="minorHAnsi"/>
                <w:color w:val="FF0000"/>
                <w:sz w:val="18"/>
                <w:szCs w:val="20"/>
              </w:rPr>
            </w:pPr>
          </w:p>
        </w:tc>
        <w:tc>
          <w:tcPr>
            <w:tcW w:w="969" w:type="pct"/>
          </w:tcPr>
          <w:p w14:paraId="023EFC9C" w14:textId="3060D43E" w:rsidR="00F61B07" w:rsidRDefault="00F61B07" w:rsidP="00F61B07">
            <w:pPr>
              <w:spacing w:after="0" w:line="240" w:lineRule="auto"/>
              <w:ind w:left="176"/>
              <w:rPr>
                <w:rFonts w:cstheme="minorHAnsi"/>
                <w:bCs/>
                <w:sz w:val="18"/>
                <w:szCs w:val="18"/>
              </w:rPr>
            </w:pPr>
            <w:r>
              <w:rPr>
                <w:rFonts w:cstheme="minorHAnsi"/>
                <w:bCs/>
                <w:sz w:val="18"/>
                <w:szCs w:val="18"/>
              </w:rPr>
              <w:t>PMU, PMIUs</w:t>
            </w:r>
          </w:p>
        </w:tc>
        <w:tc>
          <w:tcPr>
            <w:tcW w:w="814" w:type="pct"/>
          </w:tcPr>
          <w:p w14:paraId="456DAF48" w14:textId="11DB970C" w:rsidR="00F61B07" w:rsidRPr="00B87988" w:rsidRDefault="005541E7" w:rsidP="00F61B07">
            <w:pPr>
              <w:spacing w:line="240" w:lineRule="auto"/>
              <w:rPr>
                <w:rFonts w:cstheme="minorHAnsi"/>
                <w:sz w:val="18"/>
                <w:szCs w:val="20"/>
              </w:rPr>
            </w:pPr>
            <w:r>
              <w:rPr>
                <w:rFonts w:cstheme="minorHAnsi"/>
                <w:sz w:val="18"/>
                <w:szCs w:val="20"/>
              </w:rPr>
              <w:t xml:space="preserve">This has already been part of the project previously, which will continue </w:t>
            </w:r>
          </w:p>
        </w:tc>
        <w:tc>
          <w:tcPr>
            <w:tcW w:w="659" w:type="pct"/>
          </w:tcPr>
          <w:p w14:paraId="1BEA495C" w14:textId="303E633A" w:rsidR="00F61B07" w:rsidRPr="00B87988" w:rsidRDefault="005541E7" w:rsidP="00F61B07">
            <w:pPr>
              <w:rPr>
                <w:rFonts w:cstheme="minorHAnsi"/>
                <w:sz w:val="18"/>
                <w:szCs w:val="20"/>
              </w:rPr>
            </w:pPr>
            <w:r>
              <w:rPr>
                <w:rFonts w:cstheme="minorHAnsi"/>
                <w:sz w:val="18"/>
                <w:szCs w:val="20"/>
              </w:rPr>
              <w:t>-</w:t>
            </w:r>
          </w:p>
        </w:tc>
      </w:tr>
      <w:tr w:rsidR="00F61B07" w:rsidRPr="003D5372" w14:paraId="1966934C" w14:textId="77777777" w:rsidTr="002659AD">
        <w:trPr>
          <w:trHeight w:val="410"/>
        </w:trPr>
        <w:tc>
          <w:tcPr>
            <w:tcW w:w="1782" w:type="pct"/>
          </w:tcPr>
          <w:p w14:paraId="2B85444B" w14:textId="6A6D43A2" w:rsidR="00F61B07" w:rsidRPr="00B26571" w:rsidRDefault="00F61B07" w:rsidP="00F61B07">
            <w:pPr>
              <w:spacing w:after="0" w:line="240" w:lineRule="auto"/>
              <w:jc w:val="both"/>
              <w:rPr>
                <w:rFonts w:cstheme="minorHAnsi"/>
                <w:bCs/>
                <w:sz w:val="18"/>
                <w:szCs w:val="18"/>
              </w:rPr>
            </w:pPr>
            <w:r>
              <w:rPr>
                <w:rFonts w:cstheme="minorHAnsi"/>
                <w:bCs/>
                <w:sz w:val="18"/>
                <w:szCs w:val="18"/>
              </w:rPr>
              <w:t>6. Prepare local language</w:t>
            </w:r>
            <w:r w:rsidRPr="00ED0729">
              <w:rPr>
                <w:rFonts w:cstheme="minorHAnsi"/>
                <w:bCs/>
                <w:sz w:val="18"/>
                <w:szCs w:val="18"/>
              </w:rPr>
              <w:t xml:space="preserve"> awareness raising materials that explain what SFM </w:t>
            </w:r>
            <w:r>
              <w:rPr>
                <w:rFonts w:cstheme="minorHAnsi"/>
                <w:bCs/>
                <w:sz w:val="18"/>
                <w:szCs w:val="18"/>
              </w:rPr>
              <w:t>and</w:t>
            </w:r>
            <w:r w:rsidRPr="00ED0729">
              <w:rPr>
                <w:rFonts w:cstheme="minorHAnsi"/>
                <w:bCs/>
                <w:sz w:val="18"/>
                <w:szCs w:val="18"/>
              </w:rPr>
              <w:t xml:space="preserve"> provide insight into some of the approaches promoted by the project (e.g. community-based forest management)</w:t>
            </w:r>
            <w:r>
              <w:rPr>
                <w:rFonts w:cstheme="minorHAnsi"/>
                <w:bCs/>
                <w:sz w:val="18"/>
                <w:szCs w:val="18"/>
              </w:rPr>
              <w:t>.</w:t>
            </w:r>
          </w:p>
        </w:tc>
        <w:tc>
          <w:tcPr>
            <w:tcW w:w="776" w:type="pct"/>
          </w:tcPr>
          <w:p w14:paraId="3299ACE4" w14:textId="529AC2B8" w:rsidR="00F61B07" w:rsidRPr="00112460" w:rsidRDefault="002055E6" w:rsidP="00F61B07">
            <w:pPr>
              <w:spacing w:after="0" w:line="240" w:lineRule="auto"/>
              <w:ind w:left="176"/>
              <w:rPr>
                <w:rFonts w:cstheme="minorHAnsi"/>
                <w:color w:val="FF0000"/>
                <w:sz w:val="18"/>
                <w:szCs w:val="20"/>
              </w:rPr>
            </w:pPr>
            <w:r>
              <w:rPr>
                <w:rFonts w:cstheme="minorHAnsi"/>
                <w:color w:val="FF0000"/>
                <w:sz w:val="18"/>
                <w:szCs w:val="20"/>
              </w:rPr>
              <w:t xml:space="preserve">August </w:t>
            </w:r>
            <w:r w:rsidR="00685FDD">
              <w:rPr>
                <w:rFonts w:cstheme="minorHAnsi"/>
                <w:color w:val="FF0000"/>
                <w:sz w:val="18"/>
                <w:szCs w:val="20"/>
              </w:rPr>
              <w:t>2020</w:t>
            </w:r>
          </w:p>
        </w:tc>
        <w:tc>
          <w:tcPr>
            <w:tcW w:w="969" w:type="pct"/>
          </w:tcPr>
          <w:p w14:paraId="4C8A7C49" w14:textId="78EA4C28" w:rsidR="00F61B07" w:rsidRDefault="00F61B07" w:rsidP="00F61B07">
            <w:pPr>
              <w:spacing w:after="0" w:line="240" w:lineRule="auto"/>
              <w:ind w:left="176"/>
              <w:rPr>
                <w:rFonts w:cstheme="minorHAnsi"/>
                <w:bCs/>
                <w:sz w:val="18"/>
                <w:szCs w:val="18"/>
              </w:rPr>
            </w:pPr>
            <w:r>
              <w:rPr>
                <w:rFonts w:cstheme="minorHAnsi"/>
                <w:bCs/>
                <w:sz w:val="18"/>
                <w:szCs w:val="18"/>
              </w:rPr>
              <w:t>PMU, PMIUs</w:t>
            </w:r>
          </w:p>
        </w:tc>
        <w:tc>
          <w:tcPr>
            <w:tcW w:w="814" w:type="pct"/>
          </w:tcPr>
          <w:p w14:paraId="77CEC95B" w14:textId="3AEB8F0D" w:rsidR="00F61B07" w:rsidRPr="00B87988" w:rsidRDefault="002055E6" w:rsidP="00F61B07">
            <w:pPr>
              <w:spacing w:line="240" w:lineRule="auto"/>
              <w:rPr>
                <w:rFonts w:cstheme="minorHAnsi"/>
                <w:sz w:val="18"/>
                <w:szCs w:val="20"/>
              </w:rPr>
            </w:pPr>
            <w:r>
              <w:rPr>
                <w:rFonts w:cstheme="minorHAnsi"/>
                <w:sz w:val="18"/>
                <w:szCs w:val="20"/>
              </w:rPr>
              <w:t xml:space="preserve">The project has already been developing awareness raising material for stakeholders. However, for local communities, this will be done in local languages </w:t>
            </w:r>
          </w:p>
        </w:tc>
        <w:tc>
          <w:tcPr>
            <w:tcW w:w="659" w:type="pct"/>
          </w:tcPr>
          <w:p w14:paraId="530F9F7E" w14:textId="207348F7" w:rsidR="00F61B07" w:rsidRPr="00B87988" w:rsidRDefault="002055E6" w:rsidP="00F61B07">
            <w:pPr>
              <w:rPr>
                <w:rFonts w:cstheme="minorHAnsi"/>
                <w:sz w:val="18"/>
                <w:szCs w:val="20"/>
              </w:rPr>
            </w:pPr>
            <w:r>
              <w:rPr>
                <w:rFonts w:cstheme="minorHAnsi"/>
                <w:sz w:val="18"/>
                <w:szCs w:val="20"/>
              </w:rPr>
              <w:t xml:space="preserve">To be initiated. </w:t>
            </w:r>
          </w:p>
        </w:tc>
      </w:tr>
    </w:tbl>
    <w:p w14:paraId="307B5F54" w14:textId="49F14E2C" w:rsidR="00E079FF" w:rsidRDefault="00E079FF">
      <w:r>
        <w:br w:type="page"/>
      </w:r>
    </w:p>
    <w:tbl>
      <w:tblPr>
        <w:tblpPr w:leftFromText="180" w:rightFromText="180" w:vertAnchor="page" w:horzAnchor="margin" w:tblpY="13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2"/>
        <w:gridCol w:w="1494"/>
        <w:gridCol w:w="1866"/>
        <w:gridCol w:w="1567"/>
        <w:gridCol w:w="1269"/>
      </w:tblGrid>
      <w:tr w:rsidR="00E079FF" w:rsidRPr="003D5372" w14:paraId="76871925" w14:textId="77777777" w:rsidTr="002659AD">
        <w:tc>
          <w:tcPr>
            <w:tcW w:w="5000" w:type="pct"/>
            <w:gridSpan w:val="5"/>
            <w:shd w:val="clear" w:color="auto" w:fill="F3F3F3"/>
          </w:tcPr>
          <w:p w14:paraId="39F7E7DF" w14:textId="77777777" w:rsidR="00E079FF" w:rsidRPr="003D5372" w:rsidRDefault="00E079FF" w:rsidP="002659AD">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Pr>
                <w:rFonts w:cstheme="minorHAnsi"/>
                <w:b/>
                <w:sz w:val="24"/>
                <w:szCs w:val="20"/>
              </w:rPr>
              <w:lastRenderedPageBreak/>
              <w:t>Sustainability</w:t>
            </w:r>
          </w:p>
        </w:tc>
      </w:tr>
      <w:tr w:rsidR="00E079FF" w:rsidRPr="003D5372" w14:paraId="05916D4B" w14:textId="77777777" w:rsidTr="002659AD">
        <w:trPr>
          <w:trHeight w:val="413"/>
        </w:trPr>
        <w:tc>
          <w:tcPr>
            <w:tcW w:w="5000" w:type="pct"/>
            <w:gridSpan w:val="5"/>
            <w:shd w:val="clear" w:color="auto" w:fill="F3F3F3"/>
          </w:tcPr>
          <w:p w14:paraId="37DC970E" w14:textId="324E2B58" w:rsidR="00E079FF" w:rsidRPr="00DF1B9D" w:rsidRDefault="00E079FF" w:rsidP="002659AD">
            <w:pPr>
              <w:spacing w:after="0"/>
              <w:rPr>
                <w:rFonts w:cstheme="minorHAnsi"/>
                <w:b/>
                <w:bCs/>
                <w:sz w:val="18"/>
                <w:szCs w:val="18"/>
              </w:rPr>
            </w:pPr>
            <w:r>
              <w:rPr>
                <w:rFonts w:cstheme="minorHAnsi"/>
                <w:b/>
                <w:sz w:val="18"/>
                <w:szCs w:val="18"/>
              </w:rPr>
              <w:t xml:space="preserve">Recommendation: </w:t>
            </w:r>
            <w:r w:rsidRPr="00FC5A66">
              <w:rPr>
                <w:rFonts w:cstheme="minorHAnsi"/>
                <w:b/>
                <w:bCs/>
                <w:sz w:val="18"/>
                <w:szCs w:val="18"/>
              </w:rPr>
              <w:t xml:space="preserve"> </w:t>
            </w:r>
            <w:r w:rsidRPr="003F3D4E">
              <w:rPr>
                <w:rFonts w:cstheme="minorHAnsi"/>
                <w:b/>
                <w:sz w:val="18"/>
                <w:szCs w:val="18"/>
              </w:rPr>
              <w:t xml:space="preserve"> </w:t>
            </w:r>
            <w:r>
              <w:rPr>
                <w:rFonts w:cstheme="minorHAnsi"/>
                <w:b/>
                <w:sz w:val="18"/>
                <w:szCs w:val="18"/>
              </w:rPr>
              <w:t>E.</w:t>
            </w:r>
            <w:r w:rsidR="00E31880">
              <w:rPr>
                <w:rFonts w:cstheme="minorHAnsi"/>
                <w:b/>
                <w:sz w:val="18"/>
                <w:szCs w:val="18"/>
              </w:rPr>
              <w:t>1</w:t>
            </w:r>
            <w:r>
              <w:rPr>
                <w:rFonts w:cstheme="minorHAnsi"/>
                <w:b/>
                <w:sz w:val="18"/>
                <w:szCs w:val="18"/>
              </w:rPr>
              <w:t>.</w:t>
            </w:r>
            <w:r>
              <w:t xml:space="preserve"> </w:t>
            </w:r>
            <w:r w:rsidRPr="00E079FF">
              <w:rPr>
                <w:rFonts w:cstheme="minorHAnsi"/>
                <w:b/>
                <w:bCs/>
                <w:sz w:val="18"/>
                <w:szCs w:val="18"/>
              </w:rPr>
              <w:t>Mainstream gender and social equity into project implementation</w:t>
            </w:r>
          </w:p>
          <w:p w14:paraId="249BBC3E" w14:textId="77777777" w:rsidR="00E079FF" w:rsidRPr="00B87988" w:rsidRDefault="00E079FF" w:rsidP="002659AD">
            <w:pPr>
              <w:pStyle w:val="NoSpacing1"/>
              <w:rPr>
                <w:rFonts w:asciiTheme="minorHAnsi" w:hAnsiTheme="minorHAnsi" w:cstheme="minorHAnsi"/>
                <w:b/>
                <w:sz w:val="18"/>
                <w:szCs w:val="18"/>
              </w:rPr>
            </w:pPr>
          </w:p>
        </w:tc>
      </w:tr>
      <w:tr w:rsidR="00E079FF" w:rsidRPr="003D5372" w14:paraId="12167961" w14:textId="77777777" w:rsidTr="002659AD">
        <w:trPr>
          <w:trHeight w:val="440"/>
        </w:trPr>
        <w:tc>
          <w:tcPr>
            <w:tcW w:w="5000" w:type="pct"/>
            <w:gridSpan w:val="5"/>
            <w:shd w:val="clear" w:color="auto" w:fill="F3F3F3"/>
          </w:tcPr>
          <w:p w14:paraId="371A96C3" w14:textId="708E9DC3" w:rsidR="00E079FF" w:rsidRPr="00B87988" w:rsidRDefault="00E079FF" w:rsidP="002659AD">
            <w:pPr>
              <w:spacing w:after="0" w:line="240" w:lineRule="auto"/>
              <w:rPr>
                <w:rFonts w:cstheme="minorHAnsi"/>
                <w:b/>
                <w:sz w:val="18"/>
                <w:szCs w:val="18"/>
              </w:rPr>
            </w:pPr>
            <w:r w:rsidRPr="00B87988">
              <w:rPr>
                <w:rFonts w:cstheme="minorHAnsi"/>
                <w:b/>
                <w:sz w:val="18"/>
                <w:szCs w:val="18"/>
              </w:rPr>
              <w:t>Management Response:</w:t>
            </w:r>
            <w:r>
              <w:rPr>
                <w:rFonts w:cstheme="minorHAnsi"/>
                <w:b/>
                <w:sz w:val="18"/>
                <w:szCs w:val="18"/>
              </w:rPr>
              <w:t xml:space="preserve"> </w:t>
            </w:r>
            <w:r w:rsidR="00CC2AC4">
              <w:rPr>
                <w:rFonts w:cstheme="minorHAnsi"/>
                <w:b/>
                <w:color w:val="FF0000"/>
                <w:sz w:val="18"/>
                <w:szCs w:val="18"/>
              </w:rPr>
              <w:t xml:space="preserve">To </w:t>
            </w:r>
            <w:r w:rsidR="005D5A56">
              <w:rPr>
                <w:rFonts w:cstheme="minorHAnsi"/>
                <w:b/>
                <w:color w:val="FF0000"/>
                <w:sz w:val="18"/>
                <w:szCs w:val="18"/>
              </w:rPr>
              <w:t xml:space="preserve">ensure social inclusion and mainstream gender into the project, </w:t>
            </w:r>
            <w:r w:rsidR="00CC2AC4">
              <w:rPr>
                <w:rFonts w:cstheme="minorHAnsi"/>
                <w:b/>
                <w:color w:val="FF0000"/>
                <w:sz w:val="18"/>
                <w:szCs w:val="18"/>
              </w:rPr>
              <w:t>U</w:t>
            </w:r>
            <w:r w:rsidR="005D0F55">
              <w:rPr>
                <w:rFonts w:cstheme="minorHAnsi"/>
                <w:b/>
                <w:color w:val="FF0000"/>
                <w:sz w:val="18"/>
                <w:szCs w:val="18"/>
              </w:rPr>
              <w:t>NDP agrees with this recommendation</w:t>
            </w:r>
            <w:r w:rsidR="005D5A56">
              <w:rPr>
                <w:rFonts w:cstheme="minorHAnsi"/>
                <w:b/>
                <w:color w:val="FF0000"/>
                <w:sz w:val="18"/>
                <w:szCs w:val="18"/>
              </w:rPr>
              <w:t>.  The following key actions need to be taken by the indicated timeline.</w:t>
            </w:r>
          </w:p>
        </w:tc>
      </w:tr>
      <w:tr w:rsidR="00E079FF" w:rsidRPr="003D5372" w14:paraId="41FADE7C" w14:textId="77777777" w:rsidTr="002659AD">
        <w:tc>
          <w:tcPr>
            <w:tcW w:w="1782" w:type="pct"/>
            <w:vMerge w:val="restart"/>
            <w:shd w:val="clear" w:color="auto" w:fill="F3F3F3"/>
          </w:tcPr>
          <w:p w14:paraId="033B3D1B"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Key Action(s)</w:t>
            </w:r>
          </w:p>
        </w:tc>
        <w:tc>
          <w:tcPr>
            <w:tcW w:w="776" w:type="pct"/>
            <w:vMerge w:val="restart"/>
            <w:shd w:val="clear" w:color="auto" w:fill="F3F3F3"/>
          </w:tcPr>
          <w:p w14:paraId="12A3F77F"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Time Frame</w:t>
            </w:r>
          </w:p>
        </w:tc>
        <w:tc>
          <w:tcPr>
            <w:tcW w:w="969" w:type="pct"/>
            <w:vMerge w:val="restart"/>
            <w:shd w:val="clear" w:color="auto" w:fill="F3F3F3"/>
          </w:tcPr>
          <w:p w14:paraId="375A8FF1"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Responsib</w:t>
            </w:r>
            <w:r>
              <w:rPr>
                <w:rFonts w:cstheme="minorHAnsi"/>
                <w:b/>
                <w:sz w:val="18"/>
                <w:szCs w:val="20"/>
              </w:rPr>
              <w:t xml:space="preserve">ility </w:t>
            </w:r>
          </w:p>
        </w:tc>
        <w:tc>
          <w:tcPr>
            <w:tcW w:w="1473" w:type="pct"/>
            <w:gridSpan w:val="2"/>
            <w:shd w:val="clear" w:color="auto" w:fill="F3F3F3"/>
          </w:tcPr>
          <w:p w14:paraId="2850E200"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Tracking*</w:t>
            </w:r>
          </w:p>
        </w:tc>
      </w:tr>
      <w:tr w:rsidR="00E079FF" w:rsidRPr="003D5372" w14:paraId="000C9C3A" w14:textId="77777777" w:rsidTr="002659AD">
        <w:tc>
          <w:tcPr>
            <w:tcW w:w="1782" w:type="pct"/>
            <w:vMerge/>
          </w:tcPr>
          <w:p w14:paraId="503615A2"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776" w:type="pct"/>
            <w:vMerge/>
          </w:tcPr>
          <w:p w14:paraId="45E8D8D8"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969" w:type="pct"/>
            <w:vMerge/>
          </w:tcPr>
          <w:p w14:paraId="10D3AD04"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814" w:type="pct"/>
          </w:tcPr>
          <w:p w14:paraId="23A11E10"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Comments</w:t>
            </w:r>
          </w:p>
        </w:tc>
        <w:tc>
          <w:tcPr>
            <w:tcW w:w="659" w:type="pct"/>
          </w:tcPr>
          <w:p w14:paraId="770B1AB5" w14:textId="77777777" w:rsidR="00E079FF" w:rsidRPr="00B87988" w:rsidRDefault="00E079FF" w:rsidP="002659AD">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18"/>
                <w:szCs w:val="20"/>
              </w:rPr>
            </w:pPr>
            <w:r w:rsidRPr="00B87988">
              <w:rPr>
                <w:rFonts w:cstheme="minorHAnsi"/>
                <w:b/>
                <w:sz w:val="18"/>
                <w:szCs w:val="20"/>
              </w:rPr>
              <w:t>Status</w:t>
            </w:r>
          </w:p>
        </w:tc>
      </w:tr>
      <w:tr w:rsidR="00E079FF" w:rsidRPr="003D5372" w14:paraId="3CDC3537" w14:textId="77777777" w:rsidTr="002659AD">
        <w:trPr>
          <w:trHeight w:val="410"/>
        </w:trPr>
        <w:tc>
          <w:tcPr>
            <w:tcW w:w="1782" w:type="pct"/>
          </w:tcPr>
          <w:p w14:paraId="630935EA" w14:textId="2C55EA1A" w:rsidR="00E079FF" w:rsidRPr="00DF1B9D" w:rsidRDefault="00E079FF" w:rsidP="002659AD">
            <w:pPr>
              <w:spacing w:after="0" w:line="240" w:lineRule="auto"/>
              <w:jc w:val="both"/>
              <w:rPr>
                <w:rFonts w:cstheme="minorHAnsi"/>
                <w:sz w:val="18"/>
                <w:szCs w:val="18"/>
              </w:rPr>
            </w:pPr>
            <w:r>
              <w:rPr>
                <w:rFonts w:cstheme="minorHAnsi"/>
                <w:sz w:val="18"/>
                <w:szCs w:val="18"/>
              </w:rPr>
              <w:t xml:space="preserve">1. </w:t>
            </w:r>
            <w:r w:rsidRPr="00E079FF">
              <w:rPr>
                <w:rFonts w:cstheme="minorHAnsi"/>
                <w:sz w:val="18"/>
                <w:szCs w:val="18"/>
              </w:rPr>
              <w:t>Develop the Project’s “Stakeholder Participation and Communication Strategy” as spelt out in the Project Document.  The strategy document should contain the strategy of engaging females and other disadvantaged groups.  The Strategy should spell out the principles of engaging females and disadvantaged groups into project implementation (incl. the identification of beneficiaries of livelihood development activities), translate them into clear strategies and operationalize them through a Stakeholder Participation and Communication Plan.  This Plan should contain trackable targets which shall be linked to and tracked by the Project’s monitoring system</w:t>
            </w:r>
            <w:r>
              <w:rPr>
                <w:rFonts w:cstheme="minorHAnsi"/>
                <w:sz w:val="18"/>
                <w:szCs w:val="18"/>
              </w:rPr>
              <w:t>.</w:t>
            </w:r>
          </w:p>
        </w:tc>
        <w:tc>
          <w:tcPr>
            <w:tcW w:w="776" w:type="pct"/>
          </w:tcPr>
          <w:p w14:paraId="73662AB8" w14:textId="162CFE10" w:rsidR="00E079FF" w:rsidRPr="00CE7FCA" w:rsidRDefault="00112A09" w:rsidP="002659AD">
            <w:pPr>
              <w:spacing w:after="0" w:line="240" w:lineRule="auto"/>
              <w:ind w:left="176"/>
              <w:rPr>
                <w:rFonts w:cstheme="minorHAnsi"/>
                <w:color w:val="FF0000"/>
                <w:sz w:val="18"/>
                <w:szCs w:val="20"/>
              </w:rPr>
            </w:pPr>
            <w:r>
              <w:rPr>
                <w:rFonts w:cstheme="minorHAnsi"/>
                <w:color w:val="FF0000"/>
                <w:sz w:val="18"/>
                <w:szCs w:val="20"/>
              </w:rPr>
              <w:t>June</w:t>
            </w:r>
            <w:r w:rsidR="00EC2DA6" w:rsidRPr="00CE7FCA">
              <w:rPr>
                <w:rFonts w:cstheme="minorHAnsi"/>
                <w:color w:val="FF0000"/>
                <w:sz w:val="18"/>
                <w:szCs w:val="20"/>
              </w:rPr>
              <w:t xml:space="preserve"> </w:t>
            </w:r>
            <w:r w:rsidR="00CE7FCA" w:rsidRPr="00CE7FCA">
              <w:rPr>
                <w:rFonts w:cstheme="minorHAnsi"/>
                <w:color w:val="FF0000"/>
                <w:sz w:val="18"/>
                <w:szCs w:val="20"/>
              </w:rPr>
              <w:t>2020</w:t>
            </w:r>
          </w:p>
        </w:tc>
        <w:tc>
          <w:tcPr>
            <w:tcW w:w="969" w:type="pct"/>
          </w:tcPr>
          <w:p w14:paraId="3181D772" w14:textId="18D86903" w:rsidR="00E079FF" w:rsidRPr="00B87988" w:rsidRDefault="00E92FE8" w:rsidP="002659AD">
            <w:pPr>
              <w:spacing w:after="0" w:line="240" w:lineRule="auto"/>
              <w:ind w:left="176"/>
              <w:rPr>
                <w:rFonts w:cstheme="minorHAnsi"/>
                <w:sz w:val="18"/>
                <w:szCs w:val="20"/>
              </w:rPr>
            </w:pPr>
            <w:r>
              <w:rPr>
                <w:rFonts w:cstheme="minorHAnsi"/>
                <w:sz w:val="18"/>
                <w:szCs w:val="20"/>
              </w:rPr>
              <w:t>PMU</w:t>
            </w:r>
          </w:p>
        </w:tc>
        <w:tc>
          <w:tcPr>
            <w:tcW w:w="814" w:type="pct"/>
          </w:tcPr>
          <w:p w14:paraId="5D32FAF7" w14:textId="2D0771C6" w:rsidR="00E079FF" w:rsidRPr="00B87988" w:rsidRDefault="00112A09" w:rsidP="002659AD">
            <w:pPr>
              <w:spacing w:line="240" w:lineRule="auto"/>
              <w:rPr>
                <w:rFonts w:cstheme="minorHAnsi"/>
                <w:sz w:val="18"/>
                <w:szCs w:val="20"/>
              </w:rPr>
            </w:pPr>
            <w:r>
              <w:rPr>
                <w:rFonts w:cstheme="minorHAnsi"/>
                <w:sz w:val="18"/>
                <w:szCs w:val="20"/>
              </w:rPr>
              <w:t xml:space="preserve">This is already covered above as Action 2 under Recommendation D.2, ‘Gender’ will be made part of it. </w:t>
            </w:r>
          </w:p>
        </w:tc>
        <w:tc>
          <w:tcPr>
            <w:tcW w:w="659" w:type="pct"/>
          </w:tcPr>
          <w:p w14:paraId="07D2CBAC" w14:textId="133CF1FD" w:rsidR="00E079FF" w:rsidRPr="00B87988" w:rsidRDefault="00EA7B29" w:rsidP="002659AD">
            <w:pPr>
              <w:rPr>
                <w:rFonts w:cstheme="minorHAnsi"/>
                <w:sz w:val="18"/>
                <w:szCs w:val="20"/>
              </w:rPr>
            </w:pPr>
            <w:r>
              <w:rPr>
                <w:rFonts w:cstheme="minorHAnsi"/>
                <w:sz w:val="18"/>
                <w:szCs w:val="20"/>
              </w:rPr>
              <w:t xml:space="preserve">To be initiated </w:t>
            </w:r>
          </w:p>
        </w:tc>
      </w:tr>
      <w:tr w:rsidR="00E079FF" w:rsidRPr="003D5372" w14:paraId="31433D84" w14:textId="77777777" w:rsidTr="0019311B">
        <w:trPr>
          <w:trHeight w:val="410"/>
        </w:trPr>
        <w:tc>
          <w:tcPr>
            <w:tcW w:w="1782" w:type="pct"/>
            <w:shd w:val="clear" w:color="auto" w:fill="FFFFFF" w:themeFill="background1"/>
          </w:tcPr>
          <w:p w14:paraId="372EAADC" w14:textId="5A87427E" w:rsidR="00E079FF" w:rsidRPr="0019311B" w:rsidRDefault="00E079FF" w:rsidP="002659AD">
            <w:pPr>
              <w:spacing w:after="0" w:line="240" w:lineRule="auto"/>
              <w:jc w:val="both"/>
              <w:rPr>
                <w:rFonts w:cstheme="minorHAnsi"/>
                <w:sz w:val="18"/>
                <w:szCs w:val="18"/>
              </w:rPr>
            </w:pPr>
            <w:r w:rsidRPr="0019311B">
              <w:rPr>
                <w:rFonts w:cstheme="minorHAnsi"/>
                <w:sz w:val="18"/>
                <w:szCs w:val="18"/>
              </w:rPr>
              <w:t>2. Collect indicators specific to gender and disadvantaged groups in the course of monitoring to allow adaptive management to focus on the effective mainstreaming of these broader development objectives.</w:t>
            </w:r>
          </w:p>
        </w:tc>
        <w:tc>
          <w:tcPr>
            <w:tcW w:w="776" w:type="pct"/>
            <w:shd w:val="clear" w:color="auto" w:fill="FFFFFF" w:themeFill="background1"/>
          </w:tcPr>
          <w:p w14:paraId="145D988F" w14:textId="52C6ED2A" w:rsidR="00E079FF" w:rsidRPr="0019311B" w:rsidRDefault="00983803" w:rsidP="002659AD">
            <w:pPr>
              <w:spacing w:after="0" w:line="240" w:lineRule="auto"/>
              <w:ind w:left="176"/>
              <w:rPr>
                <w:rFonts w:cstheme="minorHAnsi"/>
                <w:color w:val="FF0000"/>
                <w:sz w:val="18"/>
                <w:szCs w:val="20"/>
              </w:rPr>
            </w:pPr>
            <w:r w:rsidRPr="0019311B">
              <w:rPr>
                <w:rFonts w:cstheme="minorHAnsi"/>
                <w:color w:val="FF0000"/>
                <w:sz w:val="18"/>
                <w:szCs w:val="20"/>
              </w:rPr>
              <w:t xml:space="preserve">July </w:t>
            </w:r>
            <w:r w:rsidR="00CE7FCA" w:rsidRPr="0019311B">
              <w:rPr>
                <w:rFonts w:cstheme="minorHAnsi"/>
                <w:color w:val="FF0000"/>
                <w:sz w:val="18"/>
                <w:szCs w:val="20"/>
              </w:rPr>
              <w:t>2020</w:t>
            </w:r>
          </w:p>
        </w:tc>
        <w:tc>
          <w:tcPr>
            <w:tcW w:w="969" w:type="pct"/>
            <w:shd w:val="clear" w:color="auto" w:fill="FFFFFF" w:themeFill="background1"/>
          </w:tcPr>
          <w:p w14:paraId="65B2693C" w14:textId="52C7E196" w:rsidR="00E079FF" w:rsidRPr="0019311B" w:rsidRDefault="00E92FE8" w:rsidP="002659AD">
            <w:pPr>
              <w:spacing w:after="0" w:line="240" w:lineRule="auto"/>
              <w:ind w:left="176"/>
              <w:rPr>
                <w:rFonts w:cstheme="minorHAnsi"/>
                <w:sz w:val="18"/>
                <w:szCs w:val="20"/>
              </w:rPr>
            </w:pPr>
            <w:r w:rsidRPr="0019311B">
              <w:rPr>
                <w:rFonts w:cstheme="minorHAnsi"/>
                <w:sz w:val="18"/>
                <w:szCs w:val="20"/>
              </w:rPr>
              <w:t>PMU, PMIUs</w:t>
            </w:r>
          </w:p>
        </w:tc>
        <w:tc>
          <w:tcPr>
            <w:tcW w:w="814" w:type="pct"/>
            <w:shd w:val="clear" w:color="auto" w:fill="FFFFFF" w:themeFill="background1"/>
          </w:tcPr>
          <w:p w14:paraId="087C00FC" w14:textId="4B219C19" w:rsidR="00E079FF" w:rsidRPr="0019311B" w:rsidRDefault="00983803" w:rsidP="002659AD">
            <w:pPr>
              <w:spacing w:line="240" w:lineRule="auto"/>
              <w:rPr>
                <w:rFonts w:cstheme="minorHAnsi"/>
                <w:sz w:val="18"/>
                <w:szCs w:val="20"/>
              </w:rPr>
            </w:pPr>
            <w:r w:rsidRPr="0019311B">
              <w:rPr>
                <w:rFonts w:cstheme="minorHAnsi"/>
                <w:sz w:val="18"/>
                <w:szCs w:val="20"/>
              </w:rPr>
              <w:t>Data from monitoring visits shall be collected and reported in PIR/ ROAR 2020</w:t>
            </w:r>
          </w:p>
        </w:tc>
        <w:tc>
          <w:tcPr>
            <w:tcW w:w="659" w:type="pct"/>
            <w:shd w:val="clear" w:color="auto" w:fill="FFFFFF" w:themeFill="background1"/>
          </w:tcPr>
          <w:p w14:paraId="183E8363" w14:textId="636E3705" w:rsidR="00E079FF" w:rsidRPr="0019311B" w:rsidRDefault="00983803" w:rsidP="002659AD">
            <w:pPr>
              <w:rPr>
                <w:rFonts w:cstheme="minorHAnsi"/>
                <w:sz w:val="18"/>
                <w:szCs w:val="20"/>
              </w:rPr>
            </w:pPr>
            <w:r w:rsidRPr="0019311B">
              <w:rPr>
                <w:rFonts w:cstheme="minorHAnsi"/>
                <w:sz w:val="18"/>
                <w:szCs w:val="20"/>
              </w:rPr>
              <w:t>To be initiated</w:t>
            </w:r>
          </w:p>
        </w:tc>
      </w:tr>
      <w:tr w:rsidR="00E079FF" w:rsidRPr="003D5372" w14:paraId="782FC85C" w14:textId="77777777" w:rsidTr="002659AD">
        <w:trPr>
          <w:trHeight w:val="410"/>
        </w:trPr>
        <w:tc>
          <w:tcPr>
            <w:tcW w:w="1782" w:type="pct"/>
          </w:tcPr>
          <w:p w14:paraId="398F7A23" w14:textId="584D7036" w:rsidR="00E079FF" w:rsidRDefault="00E079FF" w:rsidP="002659AD">
            <w:pPr>
              <w:spacing w:after="0" w:line="240" w:lineRule="auto"/>
              <w:jc w:val="both"/>
              <w:rPr>
                <w:rFonts w:cstheme="minorHAnsi"/>
                <w:sz w:val="18"/>
                <w:szCs w:val="18"/>
              </w:rPr>
            </w:pPr>
            <w:r>
              <w:rPr>
                <w:rFonts w:cstheme="minorHAnsi"/>
                <w:sz w:val="18"/>
                <w:szCs w:val="18"/>
              </w:rPr>
              <w:t xml:space="preserve">3. </w:t>
            </w:r>
            <w:r>
              <w:t xml:space="preserve"> </w:t>
            </w:r>
            <w:r w:rsidRPr="00E079FF">
              <w:rPr>
                <w:rFonts w:cstheme="minorHAnsi"/>
                <w:sz w:val="18"/>
                <w:szCs w:val="18"/>
              </w:rPr>
              <w:t>Collect gender disaggregated data for utilization in all internal and external reporting including PIRs, Annual Project Report and Results Oriented Annual Report (ROAR).</w:t>
            </w:r>
          </w:p>
        </w:tc>
        <w:tc>
          <w:tcPr>
            <w:tcW w:w="776" w:type="pct"/>
          </w:tcPr>
          <w:p w14:paraId="504D70FF" w14:textId="15BBD67C" w:rsidR="00E079FF" w:rsidRPr="00CE7FCA" w:rsidRDefault="00F1737C" w:rsidP="002659AD">
            <w:pPr>
              <w:spacing w:after="0" w:line="240" w:lineRule="auto"/>
              <w:ind w:left="176"/>
              <w:rPr>
                <w:rFonts w:cstheme="minorHAnsi"/>
                <w:color w:val="FF0000"/>
                <w:sz w:val="18"/>
                <w:szCs w:val="20"/>
              </w:rPr>
            </w:pPr>
            <w:r>
              <w:rPr>
                <w:rFonts w:cstheme="minorHAnsi"/>
                <w:color w:val="FF0000"/>
                <w:sz w:val="18"/>
                <w:szCs w:val="20"/>
              </w:rPr>
              <w:t>July 2020</w:t>
            </w:r>
            <w:r w:rsidR="002967C5">
              <w:rPr>
                <w:rFonts w:cstheme="minorHAnsi"/>
                <w:color w:val="FF0000"/>
                <w:sz w:val="18"/>
                <w:szCs w:val="20"/>
              </w:rPr>
              <w:t>/ November 2020</w:t>
            </w:r>
            <w:r>
              <w:rPr>
                <w:rFonts w:cstheme="minorHAnsi"/>
                <w:color w:val="FF0000"/>
                <w:sz w:val="18"/>
                <w:szCs w:val="20"/>
              </w:rPr>
              <w:t xml:space="preserve"> </w:t>
            </w:r>
          </w:p>
        </w:tc>
        <w:tc>
          <w:tcPr>
            <w:tcW w:w="969" w:type="pct"/>
          </w:tcPr>
          <w:p w14:paraId="45F4D023" w14:textId="15DD7444" w:rsidR="00E079FF" w:rsidRPr="00B87988" w:rsidRDefault="00E92FE8" w:rsidP="002659AD">
            <w:pPr>
              <w:spacing w:after="0" w:line="240" w:lineRule="auto"/>
              <w:ind w:left="176"/>
              <w:rPr>
                <w:rFonts w:cstheme="minorHAnsi"/>
                <w:sz w:val="18"/>
                <w:szCs w:val="20"/>
              </w:rPr>
            </w:pPr>
            <w:r>
              <w:rPr>
                <w:rFonts w:cstheme="minorHAnsi"/>
                <w:sz w:val="18"/>
                <w:szCs w:val="20"/>
              </w:rPr>
              <w:t>PMU, PMIUs</w:t>
            </w:r>
          </w:p>
        </w:tc>
        <w:tc>
          <w:tcPr>
            <w:tcW w:w="814" w:type="pct"/>
          </w:tcPr>
          <w:p w14:paraId="5BE19EF6" w14:textId="61D20C72" w:rsidR="00E079FF" w:rsidRPr="00B87988" w:rsidRDefault="00CD4350" w:rsidP="002659AD">
            <w:pPr>
              <w:spacing w:line="240" w:lineRule="auto"/>
              <w:rPr>
                <w:rFonts w:cstheme="minorHAnsi"/>
                <w:sz w:val="18"/>
                <w:szCs w:val="20"/>
              </w:rPr>
            </w:pPr>
            <w:r>
              <w:rPr>
                <w:rFonts w:cstheme="minorHAnsi"/>
                <w:sz w:val="18"/>
                <w:szCs w:val="20"/>
              </w:rPr>
              <w:t>Data from monitoring visits shall be collected and reported in PIR/ ROAR 2020</w:t>
            </w:r>
          </w:p>
        </w:tc>
        <w:tc>
          <w:tcPr>
            <w:tcW w:w="659" w:type="pct"/>
          </w:tcPr>
          <w:p w14:paraId="799C31CF" w14:textId="39F4A4F7" w:rsidR="00E079FF" w:rsidRPr="00B87988" w:rsidRDefault="00CD4350" w:rsidP="002659AD">
            <w:pPr>
              <w:rPr>
                <w:rFonts w:cstheme="minorHAnsi"/>
                <w:sz w:val="18"/>
                <w:szCs w:val="20"/>
              </w:rPr>
            </w:pPr>
            <w:r>
              <w:rPr>
                <w:rFonts w:cstheme="minorHAnsi"/>
                <w:sz w:val="18"/>
                <w:szCs w:val="20"/>
              </w:rPr>
              <w:t>To be initiated</w:t>
            </w:r>
          </w:p>
        </w:tc>
      </w:tr>
      <w:tr w:rsidR="00E079FF" w:rsidRPr="003D5372" w14:paraId="4739159F" w14:textId="77777777" w:rsidTr="002659AD">
        <w:trPr>
          <w:trHeight w:val="410"/>
        </w:trPr>
        <w:tc>
          <w:tcPr>
            <w:tcW w:w="1782" w:type="pct"/>
          </w:tcPr>
          <w:p w14:paraId="01382B1F" w14:textId="1BE1E665" w:rsidR="00E079FF" w:rsidRDefault="00E079FF" w:rsidP="002659AD">
            <w:pPr>
              <w:spacing w:after="0" w:line="240" w:lineRule="auto"/>
              <w:jc w:val="both"/>
              <w:rPr>
                <w:rFonts w:cstheme="minorHAnsi"/>
                <w:sz w:val="18"/>
                <w:szCs w:val="18"/>
              </w:rPr>
            </w:pPr>
            <w:r>
              <w:rPr>
                <w:rFonts w:cstheme="minorHAnsi"/>
                <w:sz w:val="18"/>
                <w:szCs w:val="18"/>
              </w:rPr>
              <w:t xml:space="preserve">4. </w:t>
            </w:r>
            <w:r w:rsidRPr="00E079FF">
              <w:rPr>
                <w:rFonts w:cstheme="minorHAnsi"/>
                <w:sz w:val="18"/>
                <w:szCs w:val="18"/>
              </w:rPr>
              <w:t>Social and gender equity should be given due consideration for identifying beneficiaries of livelihood investments.  Instead of the type of activity (e.g. fruit orchard) driving the selection of eligible beneficiaries (who have enough irrigated land to accommodate the orchard), the needs of those who are most heavily depending on forest resources and are thus most impacted by resource use restrictions for conservation should be identified and their alternative livelihood needs be met</w:t>
            </w:r>
            <w:r>
              <w:rPr>
                <w:rFonts w:cstheme="minorHAnsi"/>
                <w:sz w:val="18"/>
                <w:szCs w:val="18"/>
              </w:rPr>
              <w:t>.</w:t>
            </w:r>
          </w:p>
        </w:tc>
        <w:tc>
          <w:tcPr>
            <w:tcW w:w="776" w:type="pct"/>
          </w:tcPr>
          <w:p w14:paraId="62DB02FA" w14:textId="34853448" w:rsidR="00E079FF" w:rsidRPr="00CE7FCA" w:rsidRDefault="000354CF" w:rsidP="002659AD">
            <w:pPr>
              <w:spacing w:after="0" w:line="240" w:lineRule="auto"/>
              <w:ind w:left="176"/>
              <w:rPr>
                <w:rFonts w:cstheme="minorHAnsi"/>
                <w:color w:val="FF0000"/>
                <w:sz w:val="18"/>
                <w:szCs w:val="20"/>
              </w:rPr>
            </w:pPr>
            <w:r>
              <w:rPr>
                <w:rFonts w:cstheme="minorHAnsi"/>
                <w:color w:val="FF0000"/>
                <w:sz w:val="18"/>
                <w:szCs w:val="20"/>
              </w:rPr>
              <w:t xml:space="preserve">August </w:t>
            </w:r>
            <w:r w:rsidR="00FD6CD9">
              <w:rPr>
                <w:rFonts w:cstheme="minorHAnsi"/>
                <w:color w:val="FF0000"/>
                <w:sz w:val="18"/>
                <w:szCs w:val="20"/>
              </w:rPr>
              <w:t>2020</w:t>
            </w:r>
          </w:p>
        </w:tc>
        <w:tc>
          <w:tcPr>
            <w:tcW w:w="969" w:type="pct"/>
          </w:tcPr>
          <w:p w14:paraId="070E0BF0" w14:textId="2783F640" w:rsidR="00E079FF" w:rsidRPr="00B87988" w:rsidRDefault="00E92FE8" w:rsidP="002659AD">
            <w:pPr>
              <w:spacing w:after="0" w:line="240" w:lineRule="auto"/>
              <w:ind w:left="176"/>
              <w:rPr>
                <w:rFonts w:cstheme="minorHAnsi"/>
                <w:sz w:val="18"/>
                <w:szCs w:val="20"/>
              </w:rPr>
            </w:pPr>
            <w:r>
              <w:rPr>
                <w:rFonts w:cstheme="minorHAnsi"/>
                <w:sz w:val="18"/>
                <w:szCs w:val="20"/>
              </w:rPr>
              <w:t>PMIUs, Provincial Forest Departments</w:t>
            </w:r>
          </w:p>
        </w:tc>
        <w:tc>
          <w:tcPr>
            <w:tcW w:w="814" w:type="pct"/>
          </w:tcPr>
          <w:p w14:paraId="40ECB055" w14:textId="158EE03F" w:rsidR="00E079FF" w:rsidRPr="00B87988" w:rsidRDefault="000354CF" w:rsidP="002659AD">
            <w:pPr>
              <w:spacing w:line="240" w:lineRule="auto"/>
              <w:rPr>
                <w:rFonts w:cstheme="minorHAnsi"/>
                <w:sz w:val="18"/>
                <w:szCs w:val="20"/>
              </w:rPr>
            </w:pPr>
            <w:r>
              <w:rPr>
                <w:rFonts w:cstheme="minorHAnsi"/>
                <w:sz w:val="18"/>
                <w:szCs w:val="20"/>
              </w:rPr>
              <w:t>The project will consider the recommendation while planning activities pertinent to livelihood investment</w:t>
            </w:r>
          </w:p>
        </w:tc>
        <w:tc>
          <w:tcPr>
            <w:tcW w:w="659" w:type="pct"/>
          </w:tcPr>
          <w:p w14:paraId="533584EB" w14:textId="38501A07" w:rsidR="00E079FF" w:rsidRPr="00B87988" w:rsidRDefault="000354CF" w:rsidP="002659AD">
            <w:pPr>
              <w:rPr>
                <w:rFonts w:cstheme="minorHAnsi"/>
                <w:sz w:val="18"/>
                <w:szCs w:val="20"/>
              </w:rPr>
            </w:pPr>
            <w:r>
              <w:rPr>
                <w:rFonts w:cstheme="minorHAnsi"/>
                <w:sz w:val="18"/>
                <w:szCs w:val="20"/>
              </w:rPr>
              <w:t>To be initiated</w:t>
            </w:r>
          </w:p>
        </w:tc>
      </w:tr>
      <w:tr w:rsidR="00E079FF" w:rsidRPr="003D5372" w14:paraId="719F2687" w14:textId="77777777" w:rsidTr="002659AD">
        <w:trPr>
          <w:trHeight w:val="410"/>
        </w:trPr>
        <w:tc>
          <w:tcPr>
            <w:tcW w:w="1782" w:type="pct"/>
          </w:tcPr>
          <w:p w14:paraId="4C5F7C18" w14:textId="3F1D1DDE" w:rsidR="00E079FF" w:rsidRDefault="00E079FF" w:rsidP="002659AD">
            <w:pPr>
              <w:spacing w:after="0" w:line="240" w:lineRule="auto"/>
              <w:jc w:val="both"/>
              <w:rPr>
                <w:rFonts w:cstheme="minorHAnsi"/>
                <w:sz w:val="18"/>
                <w:szCs w:val="18"/>
              </w:rPr>
            </w:pPr>
            <w:r>
              <w:rPr>
                <w:rFonts w:cstheme="minorHAnsi"/>
                <w:sz w:val="18"/>
                <w:szCs w:val="18"/>
              </w:rPr>
              <w:t xml:space="preserve">5. </w:t>
            </w:r>
            <w:r>
              <w:t xml:space="preserve"> </w:t>
            </w:r>
            <w:r w:rsidRPr="00E079FF">
              <w:rPr>
                <w:rFonts w:cstheme="minorHAnsi"/>
                <w:sz w:val="18"/>
                <w:szCs w:val="18"/>
              </w:rPr>
              <w:t>Contract female facilitators to engage with women in the project landscapes</w:t>
            </w:r>
            <w:r>
              <w:rPr>
                <w:rFonts w:cstheme="minorHAnsi"/>
                <w:sz w:val="18"/>
                <w:szCs w:val="18"/>
              </w:rPr>
              <w:t>.</w:t>
            </w:r>
          </w:p>
        </w:tc>
        <w:tc>
          <w:tcPr>
            <w:tcW w:w="776" w:type="pct"/>
          </w:tcPr>
          <w:p w14:paraId="06287FFC" w14:textId="753387B1" w:rsidR="00E079FF" w:rsidRPr="00CE7FCA" w:rsidRDefault="00E079FF" w:rsidP="002659AD">
            <w:pPr>
              <w:spacing w:after="0" w:line="240" w:lineRule="auto"/>
              <w:ind w:left="176"/>
              <w:rPr>
                <w:rFonts w:cstheme="minorHAnsi"/>
                <w:color w:val="FF0000"/>
                <w:sz w:val="18"/>
                <w:szCs w:val="20"/>
              </w:rPr>
            </w:pPr>
          </w:p>
        </w:tc>
        <w:tc>
          <w:tcPr>
            <w:tcW w:w="969" w:type="pct"/>
          </w:tcPr>
          <w:p w14:paraId="5AC2A32A" w14:textId="4BDD6E44" w:rsidR="00E079FF" w:rsidRPr="00B87988" w:rsidRDefault="00E92FE8" w:rsidP="002659AD">
            <w:pPr>
              <w:spacing w:after="0" w:line="240" w:lineRule="auto"/>
              <w:ind w:left="176"/>
              <w:rPr>
                <w:rFonts w:cstheme="minorHAnsi"/>
                <w:sz w:val="18"/>
                <w:szCs w:val="20"/>
              </w:rPr>
            </w:pPr>
            <w:r>
              <w:rPr>
                <w:rFonts w:cstheme="minorHAnsi"/>
                <w:sz w:val="18"/>
                <w:szCs w:val="20"/>
              </w:rPr>
              <w:t>PMIUs, Provincial Forest Departments</w:t>
            </w:r>
          </w:p>
        </w:tc>
        <w:tc>
          <w:tcPr>
            <w:tcW w:w="814" w:type="pct"/>
          </w:tcPr>
          <w:p w14:paraId="77FA5A12" w14:textId="0B7BE3FA" w:rsidR="00E079FF" w:rsidRPr="00B87988" w:rsidRDefault="003E6E13" w:rsidP="002659AD">
            <w:pPr>
              <w:spacing w:line="240" w:lineRule="auto"/>
              <w:rPr>
                <w:rFonts w:cstheme="minorHAnsi"/>
                <w:sz w:val="18"/>
                <w:szCs w:val="20"/>
              </w:rPr>
            </w:pPr>
            <w:r>
              <w:rPr>
                <w:rFonts w:cstheme="minorHAnsi"/>
                <w:sz w:val="18"/>
                <w:szCs w:val="20"/>
              </w:rPr>
              <w:t xml:space="preserve">This will be covered under B.2. Action 3 above </w:t>
            </w:r>
          </w:p>
        </w:tc>
        <w:tc>
          <w:tcPr>
            <w:tcW w:w="659" w:type="pct"/>
          </w:tcPr>
          <w:p w14:paraId="5A5E603F" w14:textId="2AE5A1BF" w:rsidR="00E079FF" w:rsidRPr="00B87988" w:rsidRDefault="003E6E13" w:rsidP="002659AD">
            <w:pPr>
              <w:rPr>
                <w:rFonts w:cstheme="minorHAnsi"/>
                <w:sz w:val="18"/>
                <w:szCs w:val="20"/>
              </w:rPr>
            </w:pPr>
            <w:r>
              <w:rPr>
                <w:rFonts w:cstheme="minorHAnsi"/>
                <w:sz w:val="18"/>
                <w:szCs w:val="20"/>
              </w:rPr>
              <w:t>-</w:t>
            </w:r>
          </w:p>
        </w:tc>
      </w:tr>
    </w:tbl>
    <w:p w14:paraId="4950C08E" w14:textId="50E307E7" w:rsidR="00DF1B9D" w:rsidRDefault="00DF1B9D"/>
    <w:p w14:paraId="6EDADCF5" w14:textId="77777777" w:rsidR="00E92FE8" w:rsidRDefault="00E92FE8">
      <w:r>
        <w:br w:type="page"/>
      </w:r>
    </w:p>
    <w:tbl>
      <w:tblPr>
        <w:tblpPr w:leftFromText="180" w:rightFromText="180" w:vertAnchor="page" w:horzAnchor="margin" w:tblpY="13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2"/>
        <w:gridCol w:w="1494"/>
        <w:gridCol w:w="1866"/>
        <w:gridCol w:w="1567"/>
        <w:gridCol w:w="1269"/>
      </w:tblGrid>
      <w:tr w:rsidR="00E92FE8" w:rsidRPr="003D5372" w14:paraId="1C551F40" w14:textId="77777777" w:rsidTr="002659AD">
        <w:tc>
          <w:tcPr>
            <w:tcW w:w="5000" w:type="pct"/>
            <w:gridSpan w:val="5"/>
            <w:shd w:val="clear" w:color="auto" w:fill="F3F3F3"/>
          </w:tcPr>
          <w:p w14:paraId="5D5B8DA0" w14:textId="77777777" w:rsidR="00E92FE8" w:rsidRPr="003D5372" w:rsidRDefault="00E92FE8" w:rsidP="002659AD">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Pr>
                <w:rFonts w:cstheme="minorHAnsi"/>
                <w:b/>
                <w:sz w:val="24"/>
                <w:szCs w:val="20"/>
              </w:rPr>
              <w:lastRenderedPageBreak/>
              <w:t>Sustainability</w:t>
            </w:r>
          </w:p>
        </w:tc>
      </w:tr>
      <w:tr w:rsidR="00E92FE8" w:rsidRPr="003D5372" w14:paraId="3E48E5E6" w14:textId="77777777" w:rsidTr="002659AD">
        <w:trPr>
          <w:trHeight w:val="413"/>
        </w:trPr>
        <w:tc>
          <w:tcPr>
            <w:tcW w:w="5000" w:type="pct"/>
            <w:gridSpan w:val="5"/>
            <w:shd w:val="clear" w:color="auto" w:fill="F3F3F3"/>
          </w:tcPr>
          <w:p w14:paraId="089C91DA" w14:textId="191635E5" w:rsidR="00E92FE8" w:rsidRPr="00DF1B9D" w:rsidRDefault="00E92FE8" w:rsidP="002659AD">
            <w:pPr>
              <w:spacing w:after="0"/>
              <w:rPr>
                <w:rFonts w:cstheme="minorHAnsi"/>
                <w:b/>
                <w:bCs/>
                <w:sz w:val="18"/>
                <w:szCs w:val="18"/>
              </w:rPr>
            </w:pPr>
            <w:r>
              <w:rPr>
                <w:rFonts w:cstheme="minorHAnsi"/>
                <w:b/>
                <w:sz w:val="18"/>
                <w:szCs w:val="18"/>
              </w:rPr>
              <w:t xml:space="preserve">Recommendation: </w:t>
            </w:r>
            <w:r w:rsidRPr="00FC5A66">
              <w:rPr>
                <w:rFonts w:cstheme="minorHAnsi"/>
                <w:b/>
                <w:bCs/>
                <w:sz w:val="18"/>
                <w:szCs w:val="18"/>
              </w:rPr>
              <w:t xml:space="preserve"> </w:t>
            </w:r>
            <w:r w:rsidRPr="003F3D4E">
              <w:rPr>
                <w:rFonts w:cstheme="minorHAnsi"/>
                <w:b/>
                <w:sz w:val="18"/>
                <w:szCs w:val="18"/>
              </w:rPr>
              <w:t xml:space="preserve"> </w:t>
            </w:r>
            <w:r>
              <w:rPr>
                <w:rFonts w:cstheme="minorHAnsi"/>
                <w:b/>
                <w:sz w:val="18"/>
                <w:szCs w:val="18"/>
              </w:rPr>
              <w:t>E.</w:t>
            </w:r>
            <w:r w:rsidR="00E31880">
              <w:rPr>
                <w:rFonts w:cstheme="minorHAnsi"/>
                <w:b/>
                <w:sz w:val="18"/>
                <w:szCs w:val="18"/>
              </w:rPr>
              <w:t>2</w:t>
            </w:r>
            <w:r>
              <w:rPr>
                <w:rFonts w:cstheme="minorHAnsi"/>
                <w:b/>
                <w:sz w:val="18"/>
                <w:szCs w:val="18"/>
              </w:rPr>
              <w:t>.</w:t>
            </w:r>
            <w:r>
              <w:t xml:space="preserve"> </w:t>
            </w:r>
            <w:r>
              <w:rPr>
                <w:rFonts w:cstheme="minorHAnsi"/>
                <w:b/>
                <w:bCs/>
                <w:sz w:val="18"/>
                <w:szCs w:val="18"/>
              </w:rPr>
              <w:t>Revise project closing date</w:t>
            </w:r>
          </w:p>
          <w:p w14:paraId="79940320" w14:textId="77777777" w:rsidR="00E92FE8" w:rsidRPr="00B87988" w:rsidRDefault="00E92FE8" w:rsidP="002659AD">
            <w:pPr>
              <w:pStyle w:val="NoSpacing1"/>
              <w:rPr>
                <w:rFonts w:asciiTheme="minorHAnsi" w:hAnsiTheme="minorHAnsi" w:cstheme="minorHAnsi"/>
                <w:b/>
                <w:sz w:val="18"/>
                <w:szCs w:val="18"/>
              </w:rPr>
            </w:pPr>
          </w:p>
        </w:tc>
      </w:tr>
      <w:tr w:rsidR="00E92FE8" w:rsidRPr="003D5372" w14:paraId="15F81ED9" w14:textId="77777777" w:rsidTr="002659AD">
        <w:trPr>
          <w:trHeight w:val="440"/>
        </w:trPr>
        <w:tc>
          <w:tcPr>
            <w:tcW w:w="5000" w:type="pct"/>
            <w:gridSpan w:val="5"/>
            <w:shd w:val="clear" w:color="auto" w:fill="F3F3F3"/>
          </w:tcPr>
          <w:p w14:paraId="2AADCC79" w14:textId="4DD3F27A" w:rsidR="00E92FE8" w:rsidRDefault="00E92FE8" w:rsidP="002659AD">
            <w:pPr>
              <w:spacing w:after="0" w:line="240" w:lineRule="auto"/>
              <w:rPr>
                <w:rFonts w:cstheme="minorHAnsi"/>
                <w:b/>
                <w:color w:val="FF0000"/>
                <w:sz w:val="18"/>
                <w:szCs w:val="18"/>
              </w:rPr>
            </w:pPr>
            <w:r w:rsidRPr="00B87988">
              <w:rPr>
                <w:rFonts w:cstheme="minorHAnsi"/>
                <w:b/>
                <w:sz w:val="18"/>
                <w:szCs w:val="18"/>
              </w:rPr>
              <w:t>Management Response:</w:t>
            </w:r>
            <w:r>
              <w:rPr>
                <w:rFonts w:cstheme="minorHAnsi"/>
                <w:b/>
                <w:sz w:val="18"/>
                <w:szCs w:val="18"/>
              </w:rPr>
              <w:t xml:space="preserve"> </w:t>
            </w:r>
            <w:r w:rsidR="0023704E">
              <w:rPr>
                <w:rFonts w:cstheme="minorHAnsi"/>
                <w:b/>
                <w:color w:val="FF0000"/>
                <w:sz w:val="18"/>
                <w:szCs w:val="18"/>
              </w:rPr>
              <w:t>Since GEF strongly discourages no-cost extension of its projects, t</w:t>
            </w:r>
            <w:r w:rsidR="00C63183">
              <w:rPr>
                <w:rFonts w:cstheme="minorHAnsi"/>
                <w:b/>
                <w:color w:val="FF0000"/>
                <w:sz w:val="18"/>
                <w:szCs w:val="18"/>
              </w:rPr>
              <w:t xml:space="preserve">he closure date </w:t>
            </w:r>
            <w:r w:rsidR="0023704E">
              <w:rPr>
                <w:rFonts w:cstheme="minorHAnsi"/>
                <w:b/>
                <w:color w:val="FF0000"/>
                <w:sz w:val="18"/>
                <w:szCs w:val="18"/>
              </w:rPr>
              <w:t xml:space="preserve">for SFM </w:t>
            </w:r>
            <w:r w:rsidR="00C63183">
              <w:rPr>
                <w:rFonts w:cstheme="minorHAnsi"/>
                <w:b/>
                <w:color w:val="FF0000"/>
                <w:sz w:val="18"/>
                <w:szCs w:val="18"/>
              </w:rPr>
              <w:t xml:space="preserve">will remain status quo as agreed </w:t>
            </w:r>
            <w:r w:rsidR="0023704E">
              <w:rPr>
                <w:rFonts w:cstheme="minorHAnsi"/>
                <w:b/>
                <w:color w:val="FF0000"/>
                <w:sz w:val="18"/>
                <w:szCs w:val="18"/>
              </w:rPr>
              <w:t xml:space="preserve">in the </w:t>
            </w:r>
            <w:r w:rsidR="00C63183">
              <w:rPr>
                <w:rFonts w:cstheme="minorHAnsi"/>
                <w:b/>
                <w:color w:val="FF0000"/>
                <w:sz w:val="18"/>
                <w:szCs w:val="18"/>
              </w:rPr>
              <w:t xml:space="preserve">project document. </w:t>
            </w:r>
            <w:r w:rsidR="0023704E">
              <w:rPr>
                <w:rFonts w:cstheme="minorHAnsi"/>
                <w:b/>
                <w:color w:val="FF0000"/>
                <w:sz w:val="18"/>
                <w:szCs w:val="18"/>
              </w:rPr>
              <w:t xml:space="preserve">However, if need be, </w:t>
            </w:r>
            <w:r w:rsidR="00F75678">
              <w:rPr>
                <w:rFonts w:cstheme="minorHAnsi"/>
                <w:b/>
                <w:color w:val="FF0000"/>
                <w:sz w:val="18"/>
                <w:szCs w:val="18"/>
              </w:rPr>
              <w:t xml:space="preserve">the no-cost extension </w:t>
            </w:r>
            <w:r w:rsidR="0023704E">
              <w:rPr>
                <w:rFonts w:cstheme="minorHAnsi"/>
                <w:b/>
                <w:color w:val="FF0000"/>
                <w:sz w:val="18"/>
                <w:szCs w:val="18"/>
              </w:rPr>
              <w:t xml:space="preserve">will be decided by GEF-UNDP </w:t>
            </w:r>
            <w:r w:rsidR="000A3E83">
              <w:rPr>
                <w:rFonts w:cstheme="minorHAnsi"/>
                <w:b/>
                <w:color w:val="FF0000"/>
                <w:sz w:val="18"/>
                <w:szCs w:val="18"/>
              </w:rPr>
              <w:t xml:space="preserve">for which a formal request is made by IP at least </w:t>
            </w:r>
            <w:r w:rsidR="0023704E">
              <w:rPr>
                <w:rFonts w:cstheme="minorHAnsi"/>
                <w:b/>
                <w:color w:val="FF0000"/>
                <w:sz w:val="18"/>
                <w:szCs w:val="18"/>
              </w:rPr>
              <w:t xml:space="preserve">six months prior to </w:t>
            </w:r>
            <w:r w:rsidR="00F736E1">
              <w:rPr>
                <w:rFonts w:cstheme="minorHAnsi"/>
                <w:b/>
                <w:color w:val="FF0000"/>
                <w:sz w:val="18"/>
                <w:szCs w:val="18"/>
              </w:rPr>
              <w:t xml:space="preserve">the </w:t>
            </w:r>
            <w:r w:rsidR="0023704E">
              <w:rPr>
                <w:rFonts w:cstheme="minorHAnsi"/>
                <w:b/>
                <w:color w:val="FF0000"/>
                <w:sz w:val="18"/>
                <w:szCs w:val="18"/>
              </w:rPr>
              <w:t>project closure.</w:t>
            </w:r>
          </w:p>
          <w:p w14:paraId="0DA88B63" w14:textId="0CB22E7B" w:rsidR="000A3E83" w:rsidRPr="00B87988" w:rsidRDefault="000A3E83" w:rsidP="002659AD">
            <w:pPr>
              <w:spacing w:after="0" w:line="240" w:lineRule="auto"/>
              <w:rPr>
                <w:rFonts w:cstheme="minorHAnsi"/>
                <w:b/>
                <w:sz w:val="18"/>
                <w:szCs w:val="18"/>
              </w:rPr>
            </w:pPr>
          </w:p>
        </w:tc>
      </w:tr>
      <w:tr w:rsidR="00E92FE8" w:rsidRPr="003D5372" w14:paraId="576CF225" w14:textId="77777777" w:rsidTr="002659AD">
        <w:tc>
          <w:tcPr>
            <w:tcW w:w="1782" w:type="pct"/>
            <w:vMerge w:val="restart"/>
            <w:shd w:val="clear" w:color="auto" w:fill="F3F3F3"/>
          </w:tcPr>
          <w:p w14:paraId="6AC4220D" w14:textId="77777777" w:rsidR="00E92FE8" w:rsidRPr="00B87988" w:rsidRDefault="00E92FE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Key Action(s)</w:t>
            </w:r>
          </w:p>
        </w:tc>
        <w:tc>
          <w:tcPr>
            <w:tcW w:w="776" w:type="pct"/>
            <w:vMerge w:val="restart"/>
            <w:shd w:val="clear" w:color="auto" w:fill="F3F3F3"/>
          </w:tcPr>
          <w:p w14:paraId="015B47E9" w14:textId="77777777" w:rsidR="00E92FE8" w:rsidRPr="00B87988" w:rsidRDefault="00E92FE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Time Frame</w:t>
            </w:r>
          </w:p>
        </w:tc>
        <w:tc>
          <w:tcPr>
            <w:tcW w:w="969" w:type="pct"/>
            <w:vMerge w:val="restart"/>
            <w:shd w:val="clear" w:color="auto" w:fill="F3F3F3"/>
          </w:tcPr>
          <w:p w14:paraId="25E25A70" w14:textId="77777777" w:rsidR="00E92FE8" w:rsidRPr="00B87988" w:rsidRDefault="00E92FE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r w:rsidRPr="00B87988">
              <w:rPr>
                <w:rFonts w:cstheme="minorHAnsi"/>
                <w:b/>
                <w:sz w:val="18"/>
                <w:szCs w:val="20"/>
              </w:rPr>
              <w:t>Responsib</w:t>
            </w:r>
            <w:r>
              <w:rPr>
                <w:rFonts w:cstheme="minorHAnsi"/>
                <w:b/>
                <w:sz w:val="18"/>
                <w:szCs w:val="20"/>
              </w:rPr>
              <w:t xml:space="preserve">ility </w:t>
            </w:r>
          </w:p>
        </w:tc>
        <w:tc>
          <w:tcPr>
            <w:tcW w:w="1473" w:type="pct"/>
            <w:gridSpan w:val="2"/>
            <w:shd w:val="clear" w:color="auto" w:fill="F3F3F3"/>
          </w:tcPr>
          <w:p w14:paraId="77B43548" w14:textId="77777777" w:rsidR="00E92FE8" w:rsidRPr="00B87988" w:rsidRDefault="00E92FE8"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Tracking*</w:t>
            </w:r>
          </w:p>
        </w:tc>
      </w:tr>
      <w:tr w:rsidR="00E92FE8" w:rsidRPr="003D5372" w14:paraId="2958745C" w14:textId="77777777" w:rsidTr="002659AD">
        <w:tc>
          <w:tcPr>
            <w:tcW w:w="1782" w:type="pct"/>
            <w:vMerge/>
          </w:tcPr>
          <w:p w14:paraId="099255BA" w14:textId="77777777" w:rsidR="00E92FE8" w:rsidRPr="00B87988" w:rsidRDefault="00E92FE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776" w:type="pct"/>
            <w:vMerge/>
          </w:tcPr>
          <w:p w14:paraId="4DEF83B5" w14:textId="77777777" w:rsidR="00E92FE8" w:rsidRPr="00B87988" w:rsidRDefault="00E92FE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969" w:type="pct"/>
            <w:vMerge/>
          </w:tcPr>
          <w:p w14:paraId="789C8700" w14:textId="77777777" w:rsidR="00E92FE8" w:rsidRPr="00B87988" w:rsidRDefault="00E92FE8" w:rsidP="002659AD">
            <w:pPr>
              <w:tabs>
                <w:tab w:val="left" w:pos="480"/>
                <w:tab w:val="left" w:pos="960"/>
                <w:tab w:val="left" w:pos="1440"/>
                <w:tab w:val="left" w:pos="1920"/>
                <w:tab w:val="left" w:pos="2400"/>
                <w:tab w:val="left" w:pos="2880"/>
                <w:tab w:val="left" w:pos="3360"/>
                <w:tab w:val="left" w:pos="3840"/>
                <w:tab w:val="left" w:pos="4320"/>
              </w:tabs>
              <w:spacing w:line="240" w:lineRule="auto"/>
              <w:rPr>
                <w:rFonts w:cstheme="minorHAnsi"/>
                <w:b/>
                <w:sz w:val="18"/>
                <w:szCs w:val="20"/>
              </w:rPr>
            </w:pPr>
          </w:p>
        </w:tc>
        <w:tc>
          <w:tcPr>
            <w:tcW w:w="814" w:type="pct"/>
          </w:tcPr>
          <w:p w14:paraId="27F3F972" w14:textId="77777777" w:rsidR="00E92FE8" w:rsidRPr="00B87988" w:rsidRDefault="00E92FE8" w:rsidP="002659AD">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cstheme="minorHAnsi"/>
                <w:b/>
                <w:sz w:val="18"/>
                <w:szCs w:val="20"/>
              </w:rPr>
            </w:pPr>
            <w:r w:rsidRPr="00B87988">
              <w:rPr>
                <w:rFonts w:cstheme="minorHAnsi"/>
                <w:b/>
                <w:sz w:val="18"/>
                <w:szCs w:val="20"/>
              </w:rPr>
              <w:t>Comments</w:t>
            </w:r>
          </w:p>
        </w:tc>
        <w:tc>
          <w:tcPr>
            <w:tcW w:w="659" w:type="pct"/>
          </w:tcPr>
          <w:p w14:paraId="55B55A5D" w14:textId="77777777" w:rsidR="00E92FE8" w:rsidRPr="00B87988" w:rsidRDefault="00E92FE8" w:rsidP="002659AD">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18"/>
                <w:szCs w:val="20"/>
              </w:rPr>
            </w:pPr>
            <w:r w:rsidRPr="00B87988">
              <w:rPr>
                <w:rFonts w:cstheme="minorHAnsi"/>
                <w:b/>
                <w:sz w:val="18"/>
                <w:szCs w:val="20"/>
              </w:rPr>
              <w:t>Status</w:t>
            </w:r>
          </w:p>
        </w:tc>
      </w:tr>
      <w:tr w:rsidR="00E92FE8" w:rsidRPr="003D5372" w14:paraId="312C4BE4" w14:textId="77777777" w:rsidTr="002659AD">
        <w:trPr>
          <w:trHeight w:val="410"/>
        </w:trPr>
        <w:tc>
          <w:tcPr>
            <w:tcW w:w="1782" w:type="pct"/>
          </w:tcPr>
          <w:p w14:paraId="4174A757" w14:textId="21B0D3E1" w:rsidR="00E92FE8" w:rsidRPr="00DF1B9D" w:rsidRDefault="00E92FE8" w:rsidP="002659AD">
            <w:pPr>
              <w:spacing w:after="0" w:line="240" w:lineRule="auto"/>
              <w:jc w:val="both"/>
              <w:rPr>
                <w:rFonts w:cstheme="minorHAnsi"/>
                <w:sz w:val="18"/>
                <w:szCs w:val="18"/>
              </w:rPr>
            </w:pPr>
            <w:r>
              <w:rPr>
                <w:rFonts w:cstheme="minorHAnsi"/>
                <w:sz w:val="18"/>
                <w:szCs w:val="18"/>
              </w:rPr>
              <w:t>Revise the project closing date to January 2022, considering a 60-month project implementation period starting from the date of hiring the National Project Manager in January 2017.</w:t>
            </w:r>
          </w:p>
        </w:tc>
        <w:tc>
          <w:tcPr>
            <w:tcW w:w="776" w:type="pct"/>
          </w:tcPr>
          <w:p w14:paraId="33449E1B" w14:textId="37A14A35" w:rsidR="00E92FE8" w:rsidRPr="00B87988" w:rsidRDefault="000C19B0" w:rsidP="002659AD">
            <w:pPr>
              <w:spacing w:after="0" w:line="240" w:lineRule="auto"/>
              <w:ind w:left="176"/>
              <w:rPr>
                <w:rFonts w:cstheme="minorHAnsi"/>
                <w:sz w:val="18"/>
                <w:szCs w:val="20"/>
              </w:rPr>
            </w:pPr>
            <w:r w:rsidRPr="000C19B0">
              <w:rPr>
                <w:rFonts w:cstheme="minorHAnsi"/>
                <w:color w:val="FF0000"/>
                <w:sz w:val="18"/>
                <w:szCs w:val="20"/>
              </w:rPr>
              <w:t>-</w:t>
            </w:r>
          </w:p>
        </w:tc>
        <w:tc>
          <w:tcPr>
            <w:tcW w:w="969" w:type="pct"/>
          </w:tcPr>
          <w:p w14:paraId="6A72420E" w14:textId="03703269" w:rsidR="00E92FE8" w:rsidRPr="00B87988" w:rsidRDefault="00E92FE8" w:rsidP="002659AD">
            <w:pPr>
              <w:spacing w:after="0" w:line="240" w:lineRule="auto"/>
              <w:ind w:left="176"/>
              <w:rPr>
                <w:rFonts w:cstheme="minorHAnsi"/>
                <w:sz w:val="18"/>
                <w:szCs w:val="20"/>
              </w:rPr>
            </w:pPr>
            <w:r>
              <w:rPr>
                <w:rFonts w:cstheme="minorHAnsi"/>
                <w:sz w:val="18"/>
                <w:szCs w:val="20"/>
              </w:rPr>
              <w:t>PB, NPD, UNDP CO, UNDP-GEF RTA</w:t>
            </w:r>
          </w:p>
        </w:tc>
        <w:tc>
          <w:tcPr>
            <w:tcW w:w="814" w:type="pct"/>
          </w:tcPr>
          <w:p w14:paraId="3C5D0188" w14:textId="05C35878" w:rsidR="00E92FE8" w:rsidRPr="00B87988" w:rsidRDefault="00F75678" w:rsidP="002659AD">
            <w:pPr>
              <w:spacing w:line="240" w:lineRule="auto"/>
              <w:rPr>
                <w:rFonts w:cstheme="minorHAnsi"/>
                <w:sz w:val="18"/>
                <w:szCs w:val="20"/>
              </w:rPr>
            </w:pPr>
            <w:r>
              <w:rPr>
                <w:rFonts w:cstheme="minorHAnsi"/>
                <w:sz w:val="18"/>
                <w:szCs w:val="20"/>
              </w:rPr>
              <w:t>As per GEF, the project start date is signing of the prodoc, i.e. Mar 2016 in this case. The 60</w:t>
            </w:r>
            <w:r w:rsidR="00D35150">
              <w:rPr>
                <w:rFonts w:cstheme="minorHAnsi"/>
                <w:sz w:val="18"/>
                <w:szCs w:val="20"/>
              </w:rPr>
              <w:t>-</w:t>
            </w:r>
            <w:r>
              <w:rPr>
                <w:rFonts w:cstheme="minorHAnsi"/>
                <w:sz w:val="18"/>
                <w:szCs w:val="20"/>
              </w:rPr>
              <w:t xml:space="preserve">month project implementation hence completes in Feb 2021. </w:t>
            </w:r>
          </w:p>
        </w:tc>
        <w:tc>
          <w:tcPr>
            <w:tcW w:w="659" w:type="pct"/>
          </w:tcPr>
          <w:p w14:paraId="57108E34" w14:textId="68B25BD1" w:rsidR="00E92FE8" w:rsidRPr="00B87988" w:rsidRDefault="00B95AF3" w:rsidP="002659AD">
            <w:pPr>
              <w:rPr>
                <w:rFonts w:cstheme="minorHAnsi"/>
                <w:sz w:val="18"/>
                <w:szCs w:val="20"/>
              </w:rPr>
            </w:pPr>
            <w:r>
              <w:rPr>
                <w:rFonts w:cstheme="minorHAnsi"/>
                <w:sz w:val="18"/>
                <w:szCs w:val="20"/>
              </w:rPr>
              <w:t>N/A</w:t>
            </w:r>
          </w:p>
        </w:tc>
      </w:tr>
    </w:tbl>
    <w:p w14:paraId="30B3127E" w14:textId="41C64892" w:rsidR="00E92FE8" w:rsidRDefault="00E92FE8"/>
    <w:sectPr w:rsidR="00E92FE8" w:rsidSect="00EF01A7">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607"/>
    <w:multiLevelType w:val="hybridMultilevel"/>
    <w:tmpl w:val="146CB2FA"/>
    <w:lvl w:ilvl="0" w:tplc="0C07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C07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D6FA8"/>
    <w:multiLevelType w:val="multilevel"/>
    <w:tmpl w:val="48EE28D8"/>
    <w:lvl w:ilvl="0">
      <w:start w:val="1"/>
      <w:numFmt w:val="decimal"/>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B609B6"/>
    <w:multiLevelType w:val="hybridMultilevel"/>
    <w:tmpl w:val="EA52F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F5E22"/>
    <w:multiLevelType w:val="hybridMultilevel"/>
    <w:tmpl w:val="03309B56"/>
    <w:lvl w:ilvl="0" w:tplc="0C07001B">
      <w:start w:val="1"/>
      <w:numFmt w:val="lowerRoman"/>
      <w:lvlText w:val="%1."/>
      <w:lvlJc w:val="right"/>
      <w:pPr>
        <w:ind w:left="3600" w:hanging="360"/>
      </w:p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1F790A23"/>
    <w:multiLevelType w:val="hybridMultilevel"/>
    <w:tmpl w:val="1376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07010"/>
    <w:multiLevelType w:val="multilevel"/>
    <w:tmpl w:val="957AF8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ascii="Calibri" w:hAnsi="Calibri" w:hint="default"/>
        <w:b/>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BC7789"/>
    <w:multiLevelType w:val="multilevel"/>
    <w:tmpl w:val="1E9EDFB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5C4184"/>
    <w:multiLevelType w:val="hybridMultilevel"/>
    <w:tmpl w:val="7DFC9AB4"/>
    <w:lvl w:ilvl="0" w:tplc="0C07001B">
      <w:start w:val="1"/>
      <w:numFmt w:val="lowerRoman"/>
      <w:lvlText w:val="%1."/>
      <w:lvlJc w:val="righ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6469A"/>
    <w:multiLevelType w:val="hybridMultilevel"/>
    <w:tmpl w:val="378A0A78"/>
    <w:lvl w:ilvl="0" w:tplc="0C07001B">
      <w:start w:val="1"/>
      <w:numFmt w:val="lowerRoman"/>
      <w:lvlText w:val="%1."/>
      <w:lvlJc w:val="righ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F17893"/>
    <w:multiLevelType w:val="hybridMultilevel"/>
    <w:tmpl w:val="D1A892BE"/>
    <w:lvl w:ilvl="0" w:tplc="08090019">
      <w:start w:val="1"/>
      <w:numFmt w:val="lowerLetter"/>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0" w15:restartNumberingAfterBreak="0">
    <w:nsid w:val="77DF6CF8"/>
    <w:multiLevelType w:val="hybridMultilevel"/>
    <w:tmpl w:val="82022A54"/>
    <w:lvl w:ilvl="0" w:tplc="0C07001B">
      <w:start w:val="1"/>
      <w:numFmt w:val="lowerRoman"/>
      <w:lvlText w:val="%1."/>
      <w:lvlJc w:val="righ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9620ED"/>
    <w:multiLevelType w:val="hybridMultilevel"/>
    <w:tmpl w:val="94144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5"/>
  </w:num>
  <w:num w:numId="5">
    <w:abstractNumId w:val="5"/>
  </w:num>
  <w:num w:numId="6">
    <w:abstractNumId w:val="5"/>
  </w:num>
  <w:num w:numId="7">
    <w:abstractNumId w:val="5"/>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1"/>
  </w:num>
  <w:num w:numId="14">
    <w:abstractNumId w:val="7"/>
  </w:num>
  <w:num w:numId="15">
    <w:abstractNumId w:val="2"/>
  </w:num>
  <w:num w:numId="16">
    <w:abstractNumId w:val="3"/>
  </w:num>
  <w:num w:numId="17">
    <w:abstractNumId w:val="9"/>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A7"/>
    <w:rsid w:val="0000113A"/>
    <w:rsid w:val="00021066"/>
    <w:rsid w:val="000354CF"/>
    <w:rsid w:val="00052D54"/>
    <w:rsid w:val="000825F0"/>
    <w:rsid w:val="00084DC6"/>
    <w:rsid w:val="00094BB8"/>
    <w:rsid w:val="00097351"/>
    <w:rsid w:val="000A3E83"/>
    <w:rsid w:val="000C19B0"/>
    <w:rsid w:val="000E712B"/>
    <w:rsid w:val="00107413"/>
    <w:rsid w:val="00112460"/>
    <w:rsid w:val="00112A09"/>
    <w:rsid w:val="00130149"/>
    <w:rsid w:val="00152534"/>
    <w:rsid w:val="0019311B"/>
    <w:rsid w:val="001A0F81"/>
    <w:rsid w:val="001A46F8"/>
    <w:rsid w:val="001E7717"/>
    <w:rsid w:val="002055E6"/>
    <w:rsid w:val="00226F67"/>
    <w:rsid w:val="0023704E"/>
    <w:rsid w:val="002424F1"/>
    <w:rsid w:val="00246A16"/>
    <w:rsid w:val="00252088"/>
    <w:rsid w:val="00256F3E"/>
    <w:rsid w:val="0026029A"/>
    <w:rsid w:val="002659AD"/>
    <w:rsid w:val="00265D68"/>
    <w:rsid w:val="002663D8"/>
    <w:rsid w:val="002967C5"/>
    <w:rsid w:val="002B283C"/>
    <w:rsid w:val="002B4332"/>
    <w:rsid w:val="002B447B"/>
    <w:rsid w:val="002C33EA"/>
    <w:rsid w:val="002C470F"/>
    <w:rsid w:val="002E0112"/>
    <w:rsid w:val="002E4B8D"/>
    <w:rsid w:val="002F2BC5"/>
    <w:rsid w:val="002F4D24"/>
    <w:rsid w:val="00302F7B"/>
    <w:rsid w:val="00337CBC"/>
    <w:rsid w:val="003544E1"/>
    <w:rsid w:val="00365926"/>
    <w:rsid w:val="003C063C"/>
    <w:rsid w:val="003C4ADE"/>
    <w:rsid w:val="003D057C"/>
    <w:rsid w:val="003E6E13"/>
    <w:rsid w:val="0041247C"/>
    <w:rsid w:val="004154C7"/>
    <w:rsid w:val="00444FAB"/>
    <w:rsid w:val="0045074F"/>
    <w:rsid w:val="004A57E9"/>
    <w:rsid w:val="004C11C7"/>
    <w:rsid w:val="00524689"/>
    <w:rsid w:val="00535835"/>
    <w:rsid w:val="00543EFC"/>
    <w:rsid w:val="00550763"/>
    <w:rsid w:val="00552EDD"/>
    <w:rsid w:val="005541E7"/>
    <w:rsid w:val="005608D4"/>
    <w:rsid w:val="00574EC1"/>
    <w:rsid w:val="00577FFD"/>
    <w:rsid w:val="00584E11"/>
    <w:rsid w:val="005C5C27"/>
    <w:rsid w:val="005D0F55"/>
    <w:rsid w:val="005D5A56"/>
    <w:rsid w:val="005F5172"/>
    <w:rsid w:val="00605855"/>
    <w:rsid w:val="00606240"/>
    <w:rsid w:val="006100CB"/>
    <w:rsid w:val="00617D86"/>
    <w:rsid w:val="0062300C"/>
    <w:rsid w:val="00623BC5"/>
    <w:rsid w:val="00634371"/>
    <w:rsid w:val="0064698F"/>
    <w:rsid w:val="006532C9"/>
    <w:rsid w:val="006556B3"/>
    <w:rsid w:val="006719CD"/>
    <w:rsid w:val="00685FDD"/>
    <w:rsid w:val="006A1550"/>
    <w:rsid w:val="006A372B"/>
    <w:rsid w:val="006A44C6"/>
    <w:rsid w:val="006C480A"/>
    <w:rsid w:val="006D129F"/>
    <w:rsid w:val="006E383D"/>
    <w:rsid w:val="006E5549"/>
    <w:rsid w:val="006F114B"/>
    <w:rsid w:val="006F3D64"/>
    <w:rsid w:val="006F65A7"/>
    <w:rsid w:val="00721E88"/>
    <w:rsid w:val="0073441C"/>
    <w:rsid w:val="007553ED"/>
    <w:rsid w:val="007630D0"/>
    <w:rsid w:val="00765FCC"/>
    <w:rsid w:val="0078720C"/>
    <w:rsid w:val="007A4731"/>
    <w:rsid w:val="007A51BF"/>
    <w:rsid w:val="007C766D"/>
    <w:rsid w:val="007F0426"/>
    <w:rsid w:val="007F3BA5"/>
    <w:rsid w:val="0081278B"/>
    <w:rsid w:val="008155AA"/>
    <w:rsid w:val="00820982"/>
    <w:rsid w:val="0082575E"/>
    <w:rsid w:val="0086356D"/>
    <w:rsid w:val="00864941"/>
    <w:rsid w:val="008679D2"/>
    <w:rsid w:val="00881EDF"/>
    <w:rsid w:val="008A6239"/>
    <w:rsid w:val="008B5B34"/>
    <w:rsid w:val="008C1996"/>
    <w:rsid w:val="008C6A15"/>
    <w:rsid w:val="008E5F19"/>
    <w:rsid w:val="00917E68"/>
    <w:rsid w:val="0094726C"/>
    <w:rsid w:val="0096111C"/>
    <w:rsid w:val="0096115A"/>
    <w:rsid w:val="00970F16"/>
    <w:rsid w:val="00983803"/>
    <w:rsid w:val="009B5598"/>
    <w:rsid w:val="009F49E8"/>
    <w:rsid w:val="00A2578C"/>
    <w:rsid w:val="00A31E47"/>
    <w:rsid w:val="00A32BBC"/>
    <w:rsid w:val="00A54F93"/>
    <w:rsid w:val="00A664B8"/>
    <w:rsid w:val="00A66937"/>
    <w:rsid w:val="00A81FD4"/>
    <w:rsid w:val="00AC704D"/>
    <w:rsid w:val="00AC774C"/>
    <w:rsid w:val="00B12769"/>
    <w:rsid w:val="00B162CD"/>
    <w:rsid w:val="00B41815"/>
    <w:rsid w:val="00B42B60"/>
    <w:rsid w:val="00B61D60"/>
    <w:rsid w:val="00B95AF3"/>
    <w:rsid w:val="00BA2BF8"/>
    <w:rsid w:val="00BA46E5"/>
    <w:rsid w:val="00BC1A3C"/>
    <w:rsid w:val="00C16DD7"/>
    <w:rsid w:val="00C22FA8"/>
    <w:rsid w:val="00C30EC6"/>
    <w:rsid w:val="00C36A3A"/>
    <w:rsid w:val="00C63183"/>
    <w:rsid w:val="00C835D8"/>
    <w:rsid w:val="00C921B6"/>
    <w:rsid w:val="00CA1D41"/>
    <w:rsid w:val="00CC2AC4"/>
    <w:rsid w:val="00CC4625"/>
    <w:rsid w:val="00CD4350"/>
    <w:rsid w:val="00CD45C8"/>
    <w:rsid w:val="00CE487C"/>
    <w:rsid w:val="00CE7FCA"/>
    <w:rsid w:val="00CF36A5"/>
    <w:rsid w:val="00D05A35"/>
    <w:rsid w:val="00D06977"/>
    <w:rsid w:val="00D35150"/>
    <w:rsid w:val="00D53C64"/>
    <w:rsid w:val="00D60FC6"/>
    <w:rsid w:val="00D61CD5"/>
    <w:rsid w:val="00D6464B"/>
    <w:rsid w:val="00D712D7"/>
    <w:rsid w:val="00D96B57"/>
    <w:rsid w:val="00DB440C"/>
    <w:rsid w:val="00DC14F0"/>
    <w:rsid w:val="00DF1B9D"/>
    <w:rsid w:val="00E04A9B"/>
    <w:rsid w:val="00E079FF"/>
    <w:rsid w:val="00E156A3"/>
    <w:rsid w:val="00E31880"/>
    <w:rsid w:val="00E35B86"/>
    <w:rsid w:val="00E57190"/>
    <w:rsid w:val="00E66203"/>
    <w:rsid w:val="00E6722E"/>
    <w:rsid w:val="00E7072B"/>
    <w:rsid w:val="00E8263D"/>
    <w:rsid w:val="00E92FE8"/>
    <w:rsid w:val="00EA26C0"/>
    <w:rsid w:val="00EA7B29"/>
    <w:rsid w:val="00EC2DA6"/>
    <w:rsid w:val="00ED357E"/>
    <w:rsid w:val="00ED47FA"/>
    <w:rsid w:val="00EE6114"/>
    <w:rsid w:val="00EF01A7"/>
    <w:rsid w:val="00F1354F"/>
    <w:rsid w:val="00F1737C"/>
    <w:rsid w:val="00F20154"/>
    <w:rsid w:val="00F27BF0"/>
    <w:rsid w:val="00F3355B"/>
    <w:rsid w:val="00F36ADD"/>
    <w:rsid w:val="00F4435C"/>
    <w:rsid w:val="00F61B07"/>
    <w:rsid w:val="00F65D40"/>
    <w:rsid w:val="00F736E1"/>
    <w:rsid w:val="00F75678"/>
    <w:rsid w:val="00F85141"/>
    <w:rsid w:val="00F925D7"/>
    <w:rsid w:val="00FA243A"/>
    <w:rsid w:val="00FA3843"/>
    <w:rsid w:val="00FD6CD9"/>
    <w:rsid w:val="00FD7153"/>
    <w:rsid w:val="00FD7D1E"/>
    <w:rsid w:val="00FE45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58D6"/>
  <w15:chartTrackingRefBased/>
  <w15:docId w15:val="{B20A832D-1112-424A-B675-BEA08C07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A7"/>
    <w:rPr>
      <w:lang w:val="en-US"/>
    </w:rPr>
  </w:style>
  <w:style w:type="paragraph" w:styleId="Heading1">
    <w:name w:val="heading 1"/>
    <w:basedOn w:val="ListParagraph"/>
    <w:next w:val="Normal"/>
    <w:link w:val="Heading1Char"/>
    <w:autoRedefine/>
    <w:uiPriority w:val="9"/>
    <w:qFormat/>
    <w:rsid w:val="00D60FC6"/>
    <w:pPr>
      <w:numPr>
        <w:numId w:val="9"/>
      </w:numPr>
      <w:spacing w:before="240" w:after="120"/>
      <w:ind w:left="357" w:hanging="357"/>
      <w:jc w:val="both"/>
      <w:outlineLvl w:val="0"/>
    </w:pPr>
    <w:rPr>
      <w:rFonts w:ascii="Calibri" w:hAnsi="Calibri" w:cstheme="majorHAnsi"/>
      <w:b/>
      <w:color w:val="1F4E79" w:themeColor="accent1" w:themeShade="80"/>
      <w:sz w:val="28"/>
      <w:szCs w:val="28"/>
    </w:rPr>
  </w:style>
  <w:style w:type="paragraph" w:styleId="Heading2">
    <w:name w:val="heading 2"/>
    <w:basedOn w:val="ListParagraph"/>
    <w:next w:val="Normal"/>
    <w:link w:val="Heading2Char"/>
    <w:autoRedefine/>
    <w:uiPriority w:val="9"/>
    <w:unhideWhenUsed/>
    <w:qFormat/>
    <w:rsid w:val="00D60FC6"/>
    <w:pPr>
      <w:numPr>
        <w:ilvl w:val="1"/>
        <w:numId w:val="3"/>
      </w:numPr>
      <w:spacing w:before="240" w:after="120"/>
      <w:jc w:val="both"/>
      <w:outlineLvl w:val="1"/>
    </w:pPr>
    <w:rPr>
      <w:rFonts w:ascii="Calibri" w:hAnsi="Calibri" w:cstheme="majorHAnsi"/>
      <w:b/>
      <w:sz w:val="24"/>
      <w:szCs w:val="24"/>
    </w:rPr>
  </w:style>
  <w:style w:type="paragraph" w:styleId="Heading3">
    <w:name w:val="heading 3"/>
    <w:basedOn w:val="Normal"/>
    <w:next w:val="Normal"/>
    <w:link w:val="Heading3Char"/>
    <w:autoRedefine/>
    <w:uiPriority w:val="9"/>
    <w:unhideWhenUsed/>
    <w:qFormat/>
    <w:rsid w:val="00D60FC6"/>
    <w:pPr>
      <w:keepNext/>
      <w:keepLines/>
      <w:numPr>
        <w:ilvl w:val="2"/>
        <w:numId w:val="10"/>
      </w:numPr>
      <w:spacing w:before="160" w:after="80"/>
      <w:ind w:left="284" w:hanging="284"/>
      <w:jc w:val="both"/>
      <w:outlineLvl w:val="2"/>
    </w:pPr>
    <w:rPr>
      <w:rFonts w:ascii="Calibri" w:eastAsiaTheme="majorEastAsia" w:hAnsi="Calibr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FC6"/>
    <w:rPr>
      <w:rFonts w:ascii="Calibri" w:hAnsi="Calibri" w:cstheme="majorHAnsi"/>
      <w:b/>
      <w:color w:val="1F4E79" w:themeColor="accent1" w:themeShade="80"/>
      <w:sz w:val="28"/>
      <w:szCs w:val="28"/>
      <w:lang w:val="en-GB"/>
    </w:rPr>
  </w:style>
  <w:style w:type="paragraph" w:styleId="ListParagraph">
    <w:name w:val="List Paragraph"/>
    <w:aliases w:val="List_Paragraph,Multilevel para_II,List Paragraph1,List Paragraph (numbered (a)),Bullets,WB Para,Bullit"/>
    <w:basedOn w:val="Normal"/>
    <w:link w:val="ListParagraphChar"/>
    <w:uiPriority w:val="34"/>
    <w:qFormat/>
    <w:rsid w:val="00D60FC6"/>
    <w:pPr>
      <w:ind w:left="720"/>
      <w:contextualSpacing/>
    </w:pPr>
  </w:style>
  <w:style w:type="character" w:customStyle="1" w:styleId="Heading2Char">
    <w:name w:val="Heading 2 Char"/>
    <w:basedOn w:val="DefaultParagraphFont"/>
    <w:link w:val="Heading2"/>
    <w:uiPriority w:val="9"/>
    <w:rsid w:val="00D60FC6"/>
    <w:rPr>
      <w:rFonts w:ascii="Calibri" w:hAnsi="Calibri" w:cstheme="majorHAnsi"/>
      <w:b/>
      <w:sz w:val="24"/>
      <w:szCs w:val="24"/>
      <w:lang w:val="en-GB"/>
    </w:rPr>
  </w:style>
  <w:style w:type="character" w:customStyle="1" w:styleId="Heading3Char">
    <w:name w:val="Heading 3 Char"/>
    <w:basedOn w:val="DefaultParagraphFont"/>
    <w:link w:val="Heading3"/>
    <w:uiPriority w:val="9"/>
    <w:rsid w:val="00D60FC6"/>
    <w:rPr>
      <w:rFonts w:ascii="Calibri" w:eastAsiaTheme="majorEastAsia" w:hAnsi="Calibri" w:cstheme="majorBidi"/>
      <w:b/>
      <w:sz w:val="20"/>
      <w:szCs w:val="24"/>
      <w:lang w:val="en-GB"/>
    </w:rPr>
  </w:style>
  <w:style w:type="paragraph" w:customStyle="1" w:styleId="NoSpacing1">
    <w:name w:val="No Spacing1"/>
    <w:uiPriority w:val="1"/>
    <w:qFormat/>
    <w:rsid w:val="00EF01A7"/>
    <w:pPr>
      <w:spacing w:after="0" w:line="240" w:lineRule="auto"/>
    </w:pPr>
    <w:rPr>
      <w:rFonts w:ascii="Calibri" w:eastAsia="Calibri" w:hAnsi="Calibri" w:cs="Times New Roman"/>
      <w:lang w:val="en-US"/>
    </w:rPr>
  </w:style>
  <w:style w:type="character" w:customStyle="1" w:styleId="ListParagraphChar">
    <w:name w:val="List Paragraph Char"/>
    <w:aliases w:val="List_Paragraph Char,Multilevel para_II Char,List Paragraph1 Char,List Paragraph (numbered (a)) Char,Bullets Char,WB Para Char,Bullit Char"/>
    <w:basedOn w:val="DefaultParagraphFont"/>
    <w:link w:val="ListParagraph"/>
    <w:uiPriority w:val="34"/>
    <w:locked/>
    <w:rsid w:val="00EF01A7"/>
    <w:rPr>
      <w:lang w:val="en-GB"/>
    </w:rPr>
  </w:style>
  <w:style w:type="paragraph" w:styleId="BalloonText">
    <w:name w:val="Balloon Text"/>
    <w:basedOn w:val="Normal"/>
    <w:link w:val="BalloonTextChar"/>
    <w:uiPriority w:val="99"/>
    <w:semiHidden/>
    <w:unhideWhenUsed/>
    <w:rsid w:val="00EF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A7"/>
    <w:rPr>
      <w:rFonts w:ascii="Segoe UI" w:hAnsi="Segoe UI" w:cs="Segoe UI"/>
      <w:sz w:val="18"/>
      <w:szCs w:val="18"/>
      <w:lang w:val="en-US"/>
    </w:rPr>
  </w:style>
  <w:style w:type="character" w:styleId="CommentReference">
    <w:name w:val="annotation reference"/>
    <w:basedOn w:val="DefaultParagraphFont"/>
    <w:uiPriority w:val="99"/>
    <w:semiHidden/>
    <w:unhideWhenUsed/>
    <w:rsid w:val="00444FAB"/>
    <w:rPr>
      <w:sz w:val="16"/>
      <w:szCs w:val="16"/>
    </w:rPr>
  </w:style>
  <w:style w:type="paragraph" w:styleId="CommentText">
    <w:name w:val="annotation text"/>
    <w:basedOn w:val="Normal"/>
    <w:link w:val="CommentTextChar"/>
    <w:uiPriority w:val="99"/>
    <w:semiHidden/>
    <w:unhideWhenUsed/>
    <w:rsid w:val="00444FAB"/>
    <w:pPr>
      <w:spacing w:line="240" w:lineRule="auto"/>
    </w:pPr>
    <w:rPr>
      <w:sz w:val="20"/>
      <w:szCs w:val="20"/>
    </w:rPr>
  </w:style>
  <w:style w:type="character" w:customStyle="1" w:styleId="CommentTextChar">
    <w:name w:val="Comment Text Char"/>
    <w:basedOn w:val="DefaultParagraphFont"/>
    <w:link w:val="CommentText"/>
    <w:uiPriority w:val="99"/>
    <w:semiHidden/>
    <w:rsid w:val="00444FAB"/>
    <w:rPr>
      <w:sz w:val="20"/>
      <w:szCs w:val="20"/>
      <w:lang w:val="en-US"/>
    </w:rPr>
  </w:style>
  <w:style w:type="paragraph" w:styleId="CommentSubject">
    <w:name w:val="annotation subject"/>
    <w:basedOn w:val="CommentText"/>
    <w:next w:val="CommentText"/>
    <w:link w:val="CommentSubjectChar"/>
    <w:uiPriority w:val="99"/>
    <w:semiHidden/>
    <w:unhideWhenUsed/>
    <w:rsid w:val="00444FAB"/>
    <w:rPr>
      <w:b/>
      <w:bCs/>
    </w:rPr>
  </w:style>
  <w:style w:type="character" w:customStyle="1" w:styleId="CommentSubjectChar">
    <w:name w:val="Comment Subject Char"/>
    <w:basedOn w:val="CommentTextChar"/>
    <w:link w:val="CommentSubject"/>
    <w:uiPriority w:val="99"/>
    <w:semiHidden/>
    <w:rsid w:val="00444FA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Darabant</dc:creator>
  <cp:keywords/>
  <dc:description/>
  <cp:lastModifiedBy>Nisa Bibi</cp:lastModifiedBy>
  <cp:revision>2</cp:revision>
  <dcterms:created xsi:type="dcterms:W3CDTF">2020-04-01T10:00:00Z</dcterms:created>
  <dcterms:modified xsi:type="dcterms:W3CDTF">2020-04-01T10:00:00Z</dcterms:modified>
</cp:coreProperties>
</file>