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FAA" w:rsidRDefault="00897FAA" w:rsidP="00897FAA">
      <w:pPr>
        <w:pStyle w:val="Text1"/>
        <w:spacing w:after="0"/>
        <w:ind w:left="0" w:firstLine="0"/>
        <w:rPr>
          <w:b/>
          <w:szCs w:val="24"/>
          <w:lang w:eastAsia="zh-CN"/>
        </w:rPr>
      </w:pPr>
    </w:p>
    <w:tbl>
      <w:tblPr>
        <w:tblW w:w="13336" w:type="dxa"/>
        <w:tblInd w:w="74" w:type="dxa"/>
        <w:tblLayout w:type="fixed"/>
        <w:tblLook w:val="00A0" w:firstRow="1" w:lastRow="0" w:firstColumn="1" w:lastColumn="0" w:noHBand="0" w:noVBand="0"/>
      </w:tblPr>
      <w:tblGrid>
        <w:gridCol w:w="217"/>
        <w:gridCol w:w="681"/>
        <w:gridCol w:w="1458"/>
        <w:gridCol w:w="1104"/>
        <w:gridCol w:w="1506"/>
        <w:gridCol w:w="1260"/>
        <w:gridCol w:w="630"/>
        <w:gridCol w:w="720"/>
        <w:gridCol w:w="900"/>
        <w:gridCol w:w="810"/>
        <w:gridCol w:w="810"/>
        <w:gridCol w:w="630"/>
        <w:gridCol w:w="90"/>
        <w:gridCol w:w="1170"/>
        <w:gridCol w:w="1350"/>
      </w:tblGrid>
      <w:tr w:rsidR="00897FAA" w:rsidRPr="00E7713E" w:rsidTr="00697F8D">
        <w:trPr>
          <w:gridAfter w:val="11"/>
          <w:wAfter w:w="9876" w:type="dxa"/>
          <w:trHeight w:val="300"/>
        </w:trPr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FAA" w:rsidRPr="00E7713E" w:rsidRDefault="00897FAA" w:rsidP="00697F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5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7FAA" w:rsidRPr="00E7713E" w:rsidRDefault="00897FAA" w:rsidP="00697F8D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897FAA" w:rsidRPr="00E7713E" w:rsidTr="00697F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cantSplit/>
          <w:tblHeader/>
        </w:trPr>
        <w:tc>
          <w:tcPr>
            <w:tcW w:w="13119" w:type="dxa"/>
            <w:gridSpan w:val="14"/>
            <w:tcBorders>
              <w:bottom w:val="single" w:sz="4" w:space="0" w:color="auto"/>
            </w:tcBorders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mallCaps/>
                <w:spacing w:val="-2"/>
                <w:sz w:val="22"/>
                <w:szCs w:val="22"/>
              </w:rPr>
              <w:t>Table 1: Results Framework</w:t>
            </w:r>
            <w:r w:rsidRPr="00E771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897FAA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 xml:space="preserve">Project </w:t>
            </w: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Pr="00E7713E">
              <w:rPr>
                <w:rFonts w:ascii="Arial Narrow" w:hAnsi="Arial Narrow"/>
                <w:b/>
                <w:sz w:val="22"/>
                <w:szCs w:val="22"/>
              </w:rPr>
              <w:t>itle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: </w:t>
            </w:r>
            <w:r w:rsidRPr="00E771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54801">
              <w:rPr>
                <w:b/>
                <w:sz w:val="22"/>
                <w:szCs w:val="22"/>
              </w:rPr>
              <w:t>Mutual Accountability for Effective Public Services</w:t>
            </w:r>
          </w:p>
          <w:p w:rsidR="00897FAA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 xml:space="preserve">award Atlas </w:t>
            </w:r>
          </w:p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 xml:space="preserve">Project Number: </w:t>
            </w:r>
          </w:p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897FAA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422"/>
          <w:tblHeader/>
        </w:trPr>
        <w:tc>
          <w:tcPr>
            <w:tcW w:w="2139" w:type="dxa"/>
            <w:gridSpan w:val="2"/>
            <w:vMerge w:val="restart"/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 xml:space="preserve">EXPECTED OUTPUTS </w:t>
            </w:r>
          </w:p>
        </w:tc>
        <w:tc>
          <w:tcPr>
            <w:tcW w:w="2610" w:type="dxa"/>
            <w:gridSpan w:val="2"/>
            <w:vMerge w:val="restart"/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OUTPUT INDICATORS</w:t>
            </w:r>
            <w:r w:rsidRPr="00E7713E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endnoteReference w:id="1"/>
            </w:r>
          </w:p>
        </w:tc>
        <w:tc>
          <w:tcPr>
            <w:tcW w:w="1260" w:type="dxa"/>
            <w:vMerge w:val="restart"/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DATA SOURCE</w:t>
            </w:r>
          </w:p>
        </w:tc>
        <w:tc>
          <w:tcPr>
            <w:tcW w:w="1350" w:type="dxa"/>
            <w:gridSpan w:val="2"/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BASELINE</w:t>
            </w:r>
          </w:p>
        </w:tc>
        <w:tc>
          <w:tcPr>
            <w:tcW w:w="3150" w:type="dxa"/>
            <w:gridSpan w:val="4"/>
            <w:shd w:val="clear" w:color="auto" w:fill="FFFF99"/>
          </w:tcPr>
          <w:p w:rsidR="00897FAA" w:rsidRPr="00E7713E" w:rsidRDefault="00897FAA" w:rsidP="00697F8D">
            <w:pPr>
              <w:keepNext/>
              <w:spacing w:before="60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bCs/>
                <w:sz w:val="22"/>
                <w:szCs w:val="22"/>
              </w:rPr>
              <w:t>TARGETS (by frequency of data collection)</w:t>
            </w:r>
          </w:p>
        </w:tc>
        <w:tc>
          <w:tcPr>
            <w:tcW w:w="2610" w:type="dxa"/>
            <w:gridSpan w:val="3"/>
            <w:shd w:val="clear" w:color="auto" w:fill="FFFF99"/>
          </w:tcPr>
          <w:p w:rsidR="00897FAA" w:rsidRPr="00E7713E" w:rsidRDefault="00897FAA" w:rsidP="00697F8D">
            <w:pPr>
              <w:keepNext/>
              <w:spacing w:before="60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bCs/>
                <w:sz w:val="22"/>
                <w:szCs w:val="22"/>
              </w:rPr>
              <w:t>DATA COLLECTION METHODS &amp; RISKS</w:t>
            </w:r>
          </w:p>
        </w:tc>
      </w:tr>
      <w:tr w:rsidR="00897FAA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blHeader/>
        </w:trPr>
        <w:tc>
          <w:tcPr>
            <w:tcW w:w="2139" w:type="dxa"/>
            <w:gridSpan w:val="2"/>
            <w:vMerge/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vMerge/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60" w:type="dxa"/>
            <w:vMerge/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Value</w:t>
            </w:r>
          </w:p>
          <w:p w:rsidR="00897FAA" w:rsidRPr="00E7713E" w:rsidDel="00A84123" w:rsidRDefault="00897FAA" w:rsidP="00697F8D">
            <w:pPr>
              <w:keepNext/>
              <w:keepLines/>
              <w:spacing w:before="60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Year</w:t>
            </w:r>
          </w:p>
          <w:p w:rsidR="00897FAA" w:rsidRPr="00E7713E" w:rsidRDefault="00897FAA" w:rsidP="00697F8D">
            <w:pPr>
              <w:keepNext/>
              <w:keepLines/>
              <w:tabs>
                <w:tab w:val="center" w:pos="4153"/>
                <w:tab w:val="right" w:pos="8306"/>
              </w:tabs>
              <w:spacing w:before="60"/>
              <w:outlineLvl w:val="2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Del="00BD7C58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Year</w:t>
            </w:r>
            <w:r w:rsidRPr="00E7713E">
              <w:rPr>
                <w:rFonts w:ascii="Arial Narrow" w:hAnsi="Arial Narrow"/>
                <w:b/>
                <w:sz w:val="22"/>
                <w:szCs w:val="22"/>
              </w:rPr>
              <w:br/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Del="00BD7C58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Year</w:t>
            </w:r>
            <w:r w:rsidRPr="00E7713E">
              <w:rPr>
                <w:rFonts w:ascii="Arial Narrow" w:hAnsi="Arial Narrow"/>
                <w:b/>
                <w:sz w:val="22"/>
                <w:szCs w:val="22"/>
              </w:rPr>
              <w:br/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Del="00BD7C58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Year</w:t>
            </w:r>
            <w:r w:rsidRPr="00E7713E">
              <w:rPr>
                <w:rFonts w:ascii="Arial Narrow" w:hAnsi="Arial Narrow"/>
                <w:b/>
                <w:sz w:val="22"/>
                <w:szCs w:val="22"/>
              </w:rPr>
              <w:br/>
              <w:t>3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RDefault="00897FAA" w:rsidP="00697F8D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Year</w:t>
            </w:r>
            <w:r w:rsidRPr="00E7713E">
              <w:rPr>
                <w:rFonts w:ascii="Arial Narrow" w:hAnsi="Arial Narrow"/>
                <w:b/>
                <w:sz w:val="22"/>
                <w:szCs w:val="22"/>
              </w:rPr>
              <w:br/>
              <w:t>4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Del="00BD7C58" w:rsidRDefault="00897FAA" w:rsidP="00697F8D">
            <w:pPr>
              <w:keepNext/>
              <w:spacing w:before="60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bCs/>
                <w:sz w:val="22"/>
                <w:szCs w:val="22"/>
              </w:rPr>
              <w:t>Total Year 4 Plus Baseline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99"/>
          </w:tcPr>
          <w:p w:rsidR="00897FAA" w:rsidRPr="00E7713E" w:rsidRDefault="00E025BB" w:rsidP="00E025BB">
            <w:pPr>
              <w:keepNext/>
              <w:keepLines/>
              <w:spacing w:before="60"/>
              <w:outlineLvl w:val="1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Data collection method &amp; risks</w:t>
            </w:r>
          </w:p>
        </w:tc>
      </w:tr>
      <w:tr w:rsidR="00897FAA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 w:val="restart"/>
          </w:tcPr>
          <w:p w:rsidR="00897FAA" w:rsidRPr="00E7713E" w:rsidRDefault="00897FAA" w:rsidP="00697F8D">
            <w:pPr>
              <w:spacing w:line="276" w:lineRule="auto"/>
              <w:jc w:val="both"/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</w:pPr>
            <w:r w:rsidRPr="00E7713E">
              <w:rPr>
                <w:rFonts w:ascii="Arial Narrow" w:eastAsia="Arial" w:hAnsi="Arial Narrow"/>
                <w:b/>
                <w:color w:val="000000"/>
                <w:sz w:val="22"/>
                <w:szCs w:val="22"/>
                <w:lang w:eastAsia="en-GB"/>
              </w:rPr>
              <w:t>Output 1:</w:t>
            </w: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 Technical and financial capacities of oversight institutions strengthened for </w:t>
            </w:r>
            <w:r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>enhanced monitoring and enforcement of implementation of public policies and laws</w:t>
            </w: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. </w:t>
            </w:r>
          </w:p>
          <w:p w:rsidR="00897FAA" w:rsidRPr="00E7713E" w:rsidRDefault="00897FAA" w:rsidP="00697F8D">
            <w:pPr>
              <w:spacing w:line="276" w:lineRule="auto"/>
              <w:jc w:val="both"/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</w:pPr>
          </w:p>
          <w:p w:rsidR="00897FAA" w:rsidRPr="00E7713E" w:rsidRDefault="00897FAA" w:rsidP="00697F8D">
            <w:pPr>
              <w:numPr>
                <w:ilvl w:val="12"/>
                <w:numId w:val="0"/>
              </w:num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gridSpan w:val="2"/>
          </w:tcPr>
          <w:p w:rsidR="00897FAA" w:rsidRPr="00F7102B" w:rsidRDefault="00897FAA" w:rsidP="00697F8D">
            <w:pPr>
              <w:tabs>
                <w:tab w:val="left" w:pos="336"/>
              </w:tabs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1.1 Number of legal frameworks of oversight Institutions reformed. </w:t>
            </w:r>
          </w:p>
        </w:tc>
        <w:tc>
          <w:tcPr>
            <w:tcW w:w="1260" w:type="dxa"/>
          </w:tcPr>
          <w:p w:rsidR="00897FAA" w:rsidRPr="00E7713E" w:rsidDel="00A84123" w:rsidRDefault="00897FAA" w:rsidP="00697F8D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MoJCA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897FAA" w:rsidRPr="00E7713E" w:rsidDel="00BD7C58" w:rsidRDefault="00E025BB" w:rsidP="00697F8D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897FAA" w:rsidRPr="00E7713E" w:rsidDel="00BD7C58" w:rsidRDefault="00E025BB" w:rsidP="00697F8D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897FAA" w:rsidRPr="00E7713E" w:rsidDel="00BD7C58" w:rsidRDefault="00E025BB" w:rsidP="00697F8D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897FAA" w:rsidRPr="00E7713E" w:rsidDel="00BD7C58" w:rsidRDefault="00A11CA3" w:rsidP="00697F8D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810" w:type="dxa"/>
          </w:tcPr>
          <w:p w:rsidR="00897FAA" w:rsidRPr="00E7713E" w:rsidDel="00BD7C58" w:rsidRDefault="00A11CA3" w:rsidP="00697F8D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</w:tcPr>
          <w:p w:rsidR="00897FAA" w:rsidRPr="00E7713E" w:rsidRDefault="00A11CA3" w:rsidP="00697F8D">
            <w:pPr>
              <w:keepNext/>
              <w:keepLines/>
              <w:tabs>
                <w:tab w:val="center" w:pos="4153"/>
                <w:tab w:val="right" w:pos="8306"/>
              </w:tabs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170" w:type="dxa"/>
          </w:tcPr>
          <w:p w:rsidR="00897FAA" w:rsidRPr="00E7713E" w:rsidDel="00BD7C58" w:rsidRDefault="00E025BB" w:rsidP="00697F8D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897FAA" w:rsidRDefault="00E025BB" w:rsidP="00E025BB">
            <w:pPr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Evaluation questions; </w:t>
            </w:r>
          </w:p>
          <w:p w:rsidR="00E025BB" w:rsidRPr="00E7713E" w:rsidRDefault="00E025BB" w:rsidP="00E025BB">
            <w:pPr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Lack of political will </w:t>
            </w:r>
          </w:p>
        </w:tc>
      </w:tr>
      <w:tr w:rsidR="00E025BB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line="276" w:lineRule="auto"/>
              <w:jc w:val="both"/>
              <w:rPr>
                <w:rFonts w:ascii="Arial Narrow" w:eastAsia="Arial" w:hAnsi="Arial Narrow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</w:tcPr>
          <w:p w:rsidR="00E025BB" w:rsidRPr="00AB3002" w:rsidRDefault="00E025BB" w:rsidP="00E025BB">
            <w:pPr>
              <w:tabs>
                <w:tab w:val="left" w:pos="336"/>
              </w:tabs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1.2 A functional accountability </w:t>
            </w:r>
            <w:r w:rsidRPr="00E7713E">
              <w:rPr>
                <w:rFonts w:ascii="Arial Narrow" w:hAnsi="Arial Narrow" w:cs="Arial"/>
                <w:sz w:val="22"/>
                <w:szCs w:val="22"/>
              </w:rPr>
              <w:t>sub sector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 place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MoJCA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  <w:gridSpan w:val="2"/>
          </w:tcPr>
          <w:p w:rsidR="00E025BB" w:rsidRPr="00E7713E" w:rsidRDefault="00E025BB" w:rsidP="00E025BB">
            <w:pPr>
              <w:keepNext/>
              <w:keepLines/>
              <w:tabs>
                <w:tab w:val="center" w:pos="4153"/>
                <w:tab w:val="right" w:pos="8306"/>
              </w:tabs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170" w:type="dxa"/>
          </w:tcPr>
          <w:p w:rsidR="00E025BB" w:rsidRPr="00E7713E" w:rsidDel="00BD7C58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E025BB" w:rsidRDefault="00A11CA3" w:rsidP="00A11CA3">
            <w:pPr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SWG Annual Reports; </w:t>
            </w:r>
          </w:p>
          <w:p w:rsidR="00A11CA3" w:rsidRPr="00E7713E" w:rsidRDefault="00A11CA3" w:rsidP="00A11CA3">
            <w:pPr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Inadequate funding;</w:t>
            </w:r>
          </w:p>
        </w:tc>
      </w:tr>
      <w:tr w:rsidR="00E025BB" w:rsidRPr="00E7713E" w:rsidTr="00E0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line="276" w:lineRule="auto"/>
              <w:jc w:val="both"/>
              <w:rPr>
                <w:rFonts w:ascii="Arial Narrow" w:eastAsia="Arial" w:hAnsi="Arial Narrow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10" w:type="dxa"/>
            <w:gridSpan w:val="2"/>
          </w:tcPr>
          <w:p w:rsidR="00E025BB" w:rsidRDefault="00E025BB" w:rsidP="00E025BB">
            <w:pPr>
              <w:tabs>
                <w:tab w:val="left" w:pos="336"/>
              </w:tabs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1.3 Number of public institutions with Service Charters and Strategic Plans</w:t>
            </w:r>
          </w:p>
        </w:tc>
        <w:tc>
          <w:tcPr>
            <w:tcW w:w="1260" w:type="dxa"/>
          </w:tcPr>
          <w:p w:rsidR="00E025BB" w:rsidRDefault="00E025BB" w:rsidP="00E025BB">
            <w:pPr>
              <w:spacing w:before="60" w:after="16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MoJCA</w:t>
            </w:r>
            <w:proofErr w:type="spellEnd"/>
          </w:p>
        </w:tc>
        <w:tc>
          <w:tcPr>
            <w:tcW w:w="630" w:type="dxa"/>
            <w:shd w:val="clear" w:color="auto" w:fill="FFFF00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72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E025BB" w:rsidRPr="00E7713E" w:rsidDel="00BD7C58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E025BB" w:rsidRPr="00E7713E" w:rsidDel="00BD7C58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10" w:type="dxa"/>
          </w:tcPr>
          <w:p w:rsidR="00E025BB" w:rsidRPr="00E7713E" w:rsidDel="00BD7C58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E025BB" w:rsidRPr="00E7713E" w:rsidRDefault="00A11CA3" w:rsidP="00E025BB">
            <w:pPr>
              <w:keepNext/>
              <w:keepLines/>
              <w:tabs>
                <w:tab w:val="center" w:pos="4153"/>
                <w:tab w:val="right" w:pos="8306"/>
              </w:tabs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170" w:type="dxa"/>
          </w:tcPr>
          <w:p w:rsidR="00E025BB" w:rsidRPr="00E7713E" w:rsidDel="00BD7C58" w:rsidRDefault="00A11CA3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50" w:type="dxa"/>
            <w:shd w:val="clear" w:color="auto" w:fill="auto"/>
          </w:tcPr>
          <w:p w:rsidR="00E025BB" w:rsidRDefault="00A11CA3" w:rsidP="00A11CA3">
            <w:pPr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Accountability sub-sector reports</w:t>
            </w:r>
          </w:p>
          <w:p w:rsidR="00A11CA3" w:rsidRPr="00E7713E" w:rsidRDefault="00A11CA3" w:rsidP="00A11CA3">
            <w:pPr>
              <w:overflowPunct w:val="0"/>
              <w:autoSpaceDE w:val="0"/>
              <w:autoSpaceDN w:val="0"/>
              <w:adjustRightInd w:val="0"/>
              <w:spacing w:line="259" w:lineRule="auto"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Lack of political will</w:t>
            </w:r>
          </w:p>
        </w:tc>
      </w:tr>
      <w:tr w:rsidR="00E025BB" w:rsidRPr="00E7713E" w:rsidTr="00A11C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98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F7102B" w:rsidRDefault="00E025BB" w:rsidP="00E025BB">
            <w:pPr>
              <w:tabs>
                <w:tab w:val="left" w:pos="336"/>
              </w:tabs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1.4</w:t>
            </w:r>
            <w:r w:rsidR="00A11CA3">
              <w:rPr>
                <w:rFonts w:ascii="Arial Narrow" w:hAnsi="Arial Narrow" w:cs="Arial"/>
                <w:sz w:val="22"/>
                <w:szCs w:val="22"/>
              </w:rPr>
              <w:t xml:space="preserve"> Percent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increase in budget allocation for oversight institutions.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 Narrow" w:hAnsi="Arial Narrow"/>
                <w:sz w:val="22"/>
                <w:szCs w:val="22"/>
              </w:rPr>
              <w:t>MoFEPD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 &amp;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Parliament</w:t>
            </w:r>
          </w:p>
        </w:tc>
        <w:tc>
          <w:tcPr>
            <w:tcW w:w="630" w:type="dxa"/>
            <w:shd w:val="clear" w:color="auto" w:fill="FFFF00"/>
          </w:tcPr>
          <w:p w:rsidR="00E025BB" w:rsidRPr="00E7713E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3%??</w:t>
            </w:r>
          </w:p>
        </w:tc>
        <w:tc>
          <w:tcPr>
            <w:tcW w:w="720" w:type="dxa"/>
          </w:tcPr>
          <w:p w:rsidR="00E025BB" w:rsidRPr="00E7713E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E025BB" w:rsidRPr="00E7713E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5%</w:t>
            </w:r>
          </w:p>
        </w:tc>
        <w:tc>
          <w:tcPr>
            <w:tcW w:w="810" w:type="dxa"/>
          </w:tcPr>
          <w:p w:rsidR="00E025BB" w:rsidRPr="00E7713E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10%</w:t>
            </w:r>
          </w:p>
        </w:tc>
        <w:tc>
          <w:tcPr>
            <w:tcW w:w="810" w:type="dxa"/>
          </w:tcPr>
          <w:p w:rsidR="00E025BB" w:rsidRPr="00E7713E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15%</w:t>
            </w:r>
          </w:p>
        </w:tc>
        <w:tc>
          <w:tcPr>
            <w:tcW w:w="720" w:type="dxa"/>
            <w:gridSpan w:val="2"/>
          </w:tcPr>
          <w:p w:rsidR="00E025BB" w:rsidRPr="00E7713E" w:rsidRDefault="00A11CA3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20%</w:t>
            </w:r>
          </w:p>
        </w:tc>
        <w:tc>
          <w:tcPr>
            <w:tcW w:w="1170" w:type="dxa"/>
          </w:tcPr>
          <w:p w:rsidR="00E025BB" w:rsidRPr="00E7713E" w:rsidDel="00BD7C58" w:rsidRDefault="00A11CA3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23%</w:t>
            </w:r>
          </w:p>
        </w:tc>
        <w:tc>
          <w:tcPr>
            <w:tcW w:w="1350" w:type="dxa"/>
            <w:shd w:val="clear" w:color="auto" w:fill="auto"/>
          </w:tcPr>
          <w:p w:rsidR="00A11CA3" w:rsidRPr="00E7713E" w:rsidRDefault="00A11CA3" w:rsidP="00A11CA3">
            <w:p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Budget Analysis; Inadequate financial and technical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lastRenderedPageBreak/>
              <w:t>capacity of PBO</w:t>
            </w:r>
          </w:p>
        </w:tc>
      </w:tr>
      <w:tr w:rsidR="00E025BB" w:rsidRPr="00E7713E" w:rsidDel="00BD7C58" w:rsidTr="00DC1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89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E025BB" w:rsidP="00E025BB">
            <w:pPr>
              <w:pStyle w:val="ListParagraph"/>
              <w:spacing w:after="160" w:line="259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1.5 Number of corruption cases fully investigated and prosecuted.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ACB, FIU, ODPP</w:t>
            </w:r>
          </w:p>
        </w:tc>
        <w:tc>
          <w:tcPr>
            <w:tcW w:w="630" w:type="dxa"/>
            <w:shd w:val="clear" w:color="auto" w:fill="FFFF00"/>
          </w:tcPr>
          <w:p w:rsidR="00E025BB" w:rsidRPr="00E7713E" w:rsidRDefault="00DC182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7??</w:t>
            </w:r>
          </w:p>
        </w:tc>
        <w:tc>
          <w:tcPr>
            <w:tcW w:w="720" w:type="dxa"/>
          </w:tcPr>
          <w:p w:rsidR="00E025BB" w:rsidRPr="00E7713E" w:rsidRDefault="00DC182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E025BB" w:rsidRPr="00E7713E" w:rsidRDefault="00DC1829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17</w:t>
            </w:r>
          </w:p>
        </w:tc>
        <w:tc>
          <w:tcPr>
            <w:tcW w:w="810" w:type="dxa"/>
          </w:tcPr>
          <w:p w:rsidR="00E025BB" w:rsidRPr="00E7713E" w:rsidRDefault="00DC1829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22</w:t>
            </w:r>
          </w:p>
        </w:tc>
        <w:tc>
          <w:tcPr>
            <w:tcW w:w="810" w:type="dxa"/>
          </w:tcPr>
          <w:p w:rsidR="00E025BB" w:rsidRPr="00E7713E" w:rsidRDefault="00DC1829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27</w:t>
            </w:r>
          </w:p>
        </w:tc>
        <w:tc>
          <w:tcPr>
            <w:tcW w:w="720" w:type="dxa"/>
            <w:gridSpan w:val="2"/>
          </w:tcPr>
          <w:p w:rsidR="00E025BB" w:rsidRPr="00E7713E" w:rsidRDefault="00DC182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</w:p>
        </w:tc>
        <w:tc>
          <w:tcPr>
            <w:tcW w:w="1170" w:type="dxa"/>
          </w:tcPr>
          <w:p w:rsidR="00E025BB" w:rsidRPr="00E7713E" w:rsidDel="00BD7C58" w:rsidRDefault="00DC182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</w:t>
            </w:r>
          </w:p>
        </w:tc>
        <w:tc>
          <w:tcPr>
            <w:tcW w:w="1350" w:type="dxa"/>
            <w:shd w:val="clear" w:color="auto" w:fill="auto"/>
          </w:tcPr>
          <w:p w:rsidR="00E025BB" w:rsidRDefault="00DC182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Case data analysis</w:t>
            </w:r>
          </w:p>
          <w:p w:rsidR="00DC1829" w:rsidRDefault="00DC182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Lack of political will;</w:t>
            </w:r>
          </w:p>
          <w:p w:rsidR="00DC1829" w:rsidRPr="00E7713E" w:rsidDel="00BD7C58" w:rsidRDefault="00DC182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Inadequate financial and human resources.</w:t>
            </w:r>
          </w:p>
        </w:tc>
      </w:tr>
      <w:tr w:rsidR="00E025BB" w:rsidRPr="00E7713E" w:rsidTr="00EF5C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DC1829" w:rsidP="00E025BB">
            <w:pPr>
              <w:pStyle w:val="ListParagraph"/>
              <w:tabs>
                <w:tab w:val="left" w:pos="336"/>
              </w:tabs>
              <w:spacing w:after="160" w:line="259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1.6</w:t>
            </w:r>
            <w:r w:rsidR="00E025BB">
              <w:rPr>
                <w:rFonts w:ascii="Arial Narrow" w:hAnsi="Arial Narrow" w:cs="Arial"/>
                <w:sz w:val="22"/>
                <w:szCs w:val="22"/>
              </w:rPr>
              <w:t xml:space="preserve"> Number of public officers declaring their assets as required by law. </w:t>
            </w:r>
          </w:p>
        </w:tc>
        <w:tc>
          <w:tcPr>
            <w:tcW w:w="1260" w:type="dxa"/>
          </w:tcPr>
          <w:p w:rsidR="00E025BB" w:rsidRPr="00E7713E" w:rsidDel="00A84123" w:rsidRDefault="00E025BB" w:rsidP="00E025BB">
            <w:pPr>
              <w:spacing w:before="40" w:after="4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OAD</w:t>
            </w:r>
          </w:p>
        </w:tc>
        <w:tc>
          <w:tcPr>
            <w:tcW w:w="630" w:type="dxa"/>
            <w:shd w:val="clear" w:color="auto" w:fill="FFFF00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???</w:t>
            </w:r>
          </w:p>
        </w:tc>
        <w:tc>
          <w:tcPr>
            <w:tcW w:w="720" w:type="dxa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900" w:type="dxa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810" w:type="dxa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810" w:type="dxa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720" w:type="dxa"/>
            <w:gridSpan w:val="2"/>
          </w:tcPr>
          <w:p w:rsidR="00E025BB" w:rsidRPr="00E7713E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1170" w:type="dxa"/>
          </w:tcPr>
          <w:p w:rsidR="00E025BB" w:rsidRPr="00E7713E" w:rsidDel="00BD7C58" w:rsidRDefault="00EF5C7A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1350" w:type="dxa"/>
            <w:shd w:val="clear" w:color="auto" w:fill="auto"/>
          </w:tcPr>
          <w:p w:rsidR="00E025BB" w:rsidRDefault="00EF5C7A" w:rsidP="00E025BB">
            <w:pPr>
              <w:spacing w:before="6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Evaluation of Office of AD;</w:t>
            </w:r>
          </w:p>
          <w:p w:rsidR="00EF5C7A" w:rsidRPr="00E7713E" w:rsidRDefault="00EF5C7A" w:rsidP="00E025BB">
            <w:pPr>
              <w:spacing w:before="6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Non-compliance to Asset Declaration Act; </w:t>
            </w:r>
          </w:p>
        </w:tc>
      </w:tr>
      <w:tr w:rsidR="00E025BB" w:rsidRPr="00E7713E" w:rsidTr="00CC2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DC1829" w:rsidP="00E025BB">
            <w:pPr>
              <w:pStyle w:val="ListParagraph"/>
              <w:spacing w:after="160" w:line="259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1.7</w:t>
            </w:r>
            <w:r w:rsidR="00CC23B4">
              <w:rPr>
                <w:rFonts w:ascii="Arial Narrow" w:hAnsi="Arial Narrow" w:cs="Arial"/>
                <w:sz w:val="22"/>
                <w:szCs w:val="22"/>
              </w:rPr>
              <w:t xml:space="preserve"> Number of</w:t>
            </w:r>
            <w:r w:rsidR="00EF5C7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025BB">
              <w:rPr>
                <w:rFonts w:ascii="Arial Narrow" w:hAnsi="Arial Narrow" w:cs="Arial"/>
                <w:sz w:val="22"/>
                <w:szCs w:val="22"/>
              </w:rPr>
              <w:t>public officers trained in corporate governance, leadership and ethics.</w:t>
            </w:r>
          </w:p>
        </w:tc>
        <w:tc>
          <w:tcPr>
            <w:tcW w:w="1260" w:type="dxa"/>
          </w:tcPr>
          <w:p w:rsidR="00E025BB" w:rsidRPr="00E7713E" w:rsidDel="00A84123" w:rsidRDefault="00E025BB" w:rsidP="00E025BB">
            <w:pPr>
              <w:spacing w:before="40" w:after="4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OPC- DHRMD</w:t>
            </w:r>
          </w:p>
        </w:tc>
        <w:tc>
          <w:tcPr>
            <w:tcW w:w="630" w:type="dxa"/>
            <w:shd w:val="clear" w:color="auto" w:fill="FFFF00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720" w:type="dxa"/>
            <w:shd w:val="clear" w:color="auto" w:fill="FFFF00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900" w:type="dxa"/>
            <w:shd w:val="clear" w:color="auto" w:fill="FFFF00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810" w:type="dxa"/>
            <w:shd w:val="clear" w:color="auto" w:fill="FFFF00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810" w:type="dxa"/>
            <w:shd w:val="clear" w:color="auto" w:fill="FFFF00"/>
          </w:tcPr>
          <w:p w:rsidR="00E025BB" w:rsidRPr="00E7713E" w:rsidDel="00BD7C58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F5C7A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F5C7A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1350" w:type="dxa"/>
            <w:shd w:val="clear" w:color="auto" w:fill="FFFF00"/>
          </w:tcPr>
          <w:p w:rsidR="00E025BB" w:rsidRDefault="00EF5C7A" w:rsidP="00E025BB">
            <w:pPr>
              <w:spacing w:before="6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Monitoring and Evaluation;</w:t>
            </w:r>
          </w:p>
          <w:p w:rsidR="00EF5C7A" w:rsidRPr="00E7713E" w:rsidRDefault="00EF5C7A" w:rsidP="00E025BB">
            <w:pPr>
              <w:spacing w:before="6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Inadequate financial resources</w:t>
            </w:r>
          </w:p>
        </w:tc>
      </w:tr>
      <w:tr w:rsidR="00CC23B4" w:rsidRPr="00E7713E" w:rsidTr="00CC2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CC23B4" w:rsidRPr="00E7713E" w:rsidRDefault="00CC23B4" w:rsidP="00E025B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CC23B4" w:rsidRDefault="00CC23B4" w:rsidP="00E025BB">
            <w:pPr>
              <w:pStyle w:val="ListParagraph"/>
              <w:spacing w:after="160" w:line="259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1.8 Number of visiting lecturers to support the institutionalization of Malawi School of Government. </w:t>
            </w:r>
          </w:p>
        </w:tc>
        <w:tc>
          <w:tcPr>
            <w:tcW w:w="1260" w:type="dxa"/>
          </w:tcPr>
          <w:p w:rsidR="00CC23B4" w:rsidRDefault="00CC23B4" w:rsidP="00E025BB">
            <w:pPr>
              <w:spacing w:before="40" w:after="4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OPC - DHRMD</w:t>
            </w:r>
          </w:p>
        </w:tc>
        <w:tc>
          <w:tcPr>
            <w:tcW w:w="63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CC23B4" w:rsidRDefault="00CC23B4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:rsidR="00CC23B4" w:rsidRDefault="00CC23B4" w:rsidP="00E025BB">
            <w:pPr>
              <w:spacing w:before="6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</w:tr>
      <w:tr w:rsidR="00CC23B4" w:rsidRPr="00E7713E" w:rsidTr="00CC23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CC23B4" w:rsidRPr="00E7713E" w:rsidRDefault="00CC23B4" w:rsidP="00E025B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CC23B4" w:rsidRDefault="00CC23B4" w:rsidP="00E025BB">
            <w:pPr>
              <w:pStyle w:val="ListParagraph"/>
              <w:spacing w:after="160" w:line="259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1.9 Civil Service </w:t>
            </w:r>
            <w:r w:rsidR="00563539">
              <w:rPr>
                <w:rFonts w:ascii="Arial Narrow" w:hAnsi="Arial Narrow" w:cs="Arial"/>
                <w:sz w:val="22"/>
                <w:szCs w:val="22"/>
              </w:rPr>
              <w:t xml:space="preserve">tailor-made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training curriculum developed and adopted. </w:t>
            </w:r>
          </w:p>
        </w:tc>
        <w:tc>
          <w:tcPr>
            <w:tcW w:w="1260" w:type="dxa"/>
          </w:tcPr>
          <w:p w:rsidR="00CC23B4" w:rsidRDefault="00CC23B4" w:rsidP="00E025BB">
            <w:pPr>
              <w:spacing w:before="40" w:after="4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OPC-DHRMD</w:t>
            </w:r>
          </w:p>
        </w:tc>
        <w:tc>
          <w:tcPr>
            <w:tcW w:w="63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CC23B4" w:rsidRDefault="00CC23B4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CC23B4" w:rsidRDefault="00CC23B4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:rsidR="00CC23B4" w:rsidRDefault="00CC23B4" w:rsidP="00E025BB">
            <w:pPr>
              <w:spacing w:before="60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</w:tr>
      <w:tr w:rsidR="00E025BB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 w:val="restart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lastRenderedPageBreak/>
              <w:t>Output 2:</w:t>
            </w:r>
          </w:p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A </w:t>
            </w:r>
            <w:r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gender-based </w:t>
            </w: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budget tracking system </w:t>
            </w:r>
            <w:r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>established</w:t>
            </w: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for use </w:t>
            </w:r>
            <w:r w:rsidR="00CD54C2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>by</w:t>
            </w:r>
            <w:r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 stakeholders</w:t>
            </w: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 </w:t>
            </w:r>
            <w:r w:rsidR="00CD54C2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to </w:t>
            </w: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 xml:space="preserve">input information on their contributions and </w:t>
            </w:r>
            <w:r>
              <w:rPr>
                <w:rFonts w:ascii="Arial Narrow" w:eastAsia="Arial" w:hAnsi="Arial Narrow"/>
                <w:color w:val="000000"/>
                <w:sz w:val="22"/>
                <w:szCs w:val="22"/>
                <w:lang w:eastAsia="en-GB"/>
              </w:rPr>
              <w:t>track budget allocations and expenditures.</w:t>
            </w:r>
          </w:p>
        </w:tc>
        <w:tc>
          <w:tcPr>
            <w:tcW w:w="2610" w:type="dxa"/>
            <w:gridSpan w:val="2"/>
          </w:tcPr>
          <w:p w:rsidR="00E025BB" w:rsidRPr="00E7713E" w:rsidRDefault="00CD54C2" w:rsidP="00E025BB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Number of innovative, gender-sensitive and </w:t>
            </w:r>
            <w:r w:rsidR="00E025BB">
              <w:rPr>
                <w:rFonts w:ascii="Arial Narrow" w:hAnsi="Arial Narrow" w:cs="Arial"/>
                <w:sz w:val="22"/>
                <w:szCs w:val="22"/>
              </w:rPr>
              <w:t>user-friendly budget tracking tools in use</w:t>
            </w:r>
            <w:r w:rsidR="00563539">
              <w:rPr>
                <w:rFonts w:ascii="Arial Narrow" w:hAnsi="Arial Narrow" w:cs="Arial"/>
                <w:sz w:val="22"/>
                <w:szCs w:val="22"/>
              </w:rPr>
              <w:t xml:space="preserve"> at national and local government levels</w:t>
            </w:r>
            <w:r w:rsidR="00E025BB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025BB" w:rsidRDefault="00E025BB" w:rsidP="00E025BB">
            <w:pPr>
              <w:spacing w:before="40" w:after="4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National Assembly (PBO)</w:t>
            </w:r>
            <w:r w:rsidR="00CD54C2">
              <w:rPr>
                <w:rFonts w:ascii="Arial Narrow" w:eastAsia="Calibri" w:hAnsi="Arial Narrow"/>
                <w:sz w:val="22"/>
                <w:szCs w:val="22"/>
                <w:lang w:val="en-US"/>
              </w:rPr>
              <w:t>;</w:t>
            </w:r>
          </w:p>
          <w:p w:rsidR="00CD54C2" w:rsidRPr="00E7713E" w:rsidDel="00A84123" w:rsidRDefault="00CD54C2" w:rsidP="00E025BB">
            <w:pPr>
              <w:spacing w:before="40" w:after="4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District/City Councils</w:t>
            </w:r>
          </w:p>
        </w:tc>
        <w:tc>
          <w:tcPr>
            <w:tcW w:w="630" w:type="dxa"/>
            <w:shd w:val="clear" w:color="auto" w:fill="auto"/>
          </w:tcPr>
          <w:p w:rsidR="00E025BB" w:rsidRPr="00E7713E" w:rsidDel="00BD7C58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025BB" w:rsidRPr="00E7713E" w:rsidDel="00BD7C58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E025BB" w:rsidRPr="00E7713E" w:rsidDel="00BD7C58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E025BB" w:rsidRPr="00E7713E" w:rsidDel="00BD7C58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E025BB" w:rsidRPr="00E7713E" w:rsidDel="00BD7C58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720" w:type="dxa"/>
            <w:gridSpan w:val="2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E025BB" w:rsidRPr="00E7713E" w:rsidDel="00BD7C58" w:rsidRDefault="0056353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auto"/>
          </w:tcPr>
          <w:p w:rsidR="00E025BB" w:rsidRDefault="00563539" w:rsidP="00563539">
            <w:pPr>
              <w:spacing w:before="60" w:after="16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National budget analysis;</w:t>
            </w:r>
          </w:p>
          <w:p w:rsidR="00563539" w:rsidRPr="00E7713E" w:rsidRDefault="00563539" w:rsidP="00563539">
            <w:pPr>
              <w:spacing w:before="60" w:after="160" w:line="259" w:lineRule="auto"/>
              <w:contextualSpacing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Lack of Political Will</w:t>
            </w:r>
          </w:p>
        </w:tc>
      </w:tr>
      <w:tr w:rsidR="00E025BB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E025BB" w:rsidP="00E025BB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Number of technical experts hired for revamping the Aid Management Platform. 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MoFEPD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720" w:type="dxa"/>
            <w:gridSpan w:val="2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170" w:type="dxa"/>
          </w:tcPr>
          <w:p w:rsidR="00E025BB" w:rsidRPr="00E7713E" w:rsidDel="00BD7C58" w:rsidRDefault="0056353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auto"/>
          </w:tcPr>
          <w:p w:rsidR="00E025BB" w:rsidRDefault="0056353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AMP data framework;</w:t>
            </w:r>
          </w:p>
          <w:p w:rsidR="00563539" w:rsidRPr="00E7713E" w:rsidRDefault="0056353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Non-entry of data by stakeholders;</w:t>
            </w:r>
          </w:p>
        </w:tc>
      </w:tr>
      <w:tr w:rsidR="00E025BB" w:rsidRPr="00E7713E" w:rsidTr="005635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E025BB" w:rsidP="00E025BB">
            <w:pPr>
              <w:pStyle w:val="ListParagraph"/>
              <w:numPr>
                <w:ilvl w:val="1"/>
                <w:numId w:val="14"/>
              </w:numPr>
              <w:spacing w:after="160" w:line="259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  <w:r w:rsidRPr="00E7713E">
              <w:rPr>
                <w:rFonts w:ascii="Arial Narrow" w:hAnsi="Arial Narrow" w:cs="Arial"/>
                <w:sz w:val="22"/>
                <w:szCs w:val="22"/>
              </w:rPr>
              <w:t xml:space="preserve">Number of </w:t>
            </w:r>
            <w:r>
              <w:rPr>
                <w:rFonts w:ascii="Arial Narrow" w:hAnsi="Arial Narrow" w:cs="Arial"/>
                <w:sz w:val="22"/>
                <w:szCs w:val="22"/>
              </w:rPr>
              <w:t>local government structures completing social</w:t>
            </w:r>
            <w:r w:rsidRPr="00E7713E">
              <w:rPr>
                <w:rFonts w:ascii="Arial Narrow" w:hAnsi="Arial Narrow" w:cs="Arial"/>
                <w:sz w:val="22"/>
                <w:szCs w:val="22"/>
              </w:rPr>
              <w:t xml:space="preserve"> accountability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scorecards with communities to track</w:t>
            </w:r>
            <w:r w:rsidRPr="00E7713E">
              <w:rPr>
                <w:rFonts w:ascii="Arial Narrow" w:hAnsi="Arial Narrow" w:cs="Arial"/>
                <w:sz w:val="22"/>
                <w:szCs w:val="22"/>
              </w:rPr>
              <w:t xml:space="preserve"> public funds.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Local Councils</w:t>
            </w:r>
            <w:r w:rsidR="00563539">
              <w:rPr>
                <w:rFonts w:ascii="Arial Narrow" w:hAnsi="Arial Narrow"/>
                <w:sz w:val="22"/>
                <w:szCs w:val="22"/>
              </w:rPr>
              <w:t>; CSOs</w:t>
            </w:r>
          </w:p>
        </w:tc>
        <w:tc>
          <w:tcPr>
            <w:tcW w:w="630" w:type="dxa"/>
            <w:shd w:val="clear" w:color="auto" w:fill="FFFF00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00"/>
          </w:tcPr>
          <w:p w:rsidR="00E025BB" w:rsidRPr="00E7713E" w:rsidRDefault="0056353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:rsidR="00E025BB" w:rsidRDefault="00563539" w:rsidP="00563539">
            <w:pPr>
              <w:spacing w:after="16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Monitoring and Evaluation;</w:t>
            </w:r>
          </w:p>
          <w:p w:rsidR="00563539" w:rsidRDefault="00FF4666" w:rsidP="00563539">
            <w:pPr>
              <w:spacing w:after="160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Inadequate financial resources</w:t>
            </w:r>
          </w:p>
          <w:p w:rsidR="00563539" w:rsidRPr="00E7713E" w:rsidRDefault="00563539" w:rsidP="00563539">
            <w:pPr>
              <w:spacing w:after="160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Tr="00FF4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2.4 Number of public officials and non-state actors trained on use of budget tracking.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FFFF00"/>
          </w:tcPr>
          <w:p w:rsidR="00E025BB" w:rsidRPr="00E7713E" w:rsidRDefault="00FF4666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  <w:shd w:val="clear" w:color="auto" w:fill="FFFF00"/>
          </w:tcPr>
          <w:p w:rsidR="00E025BB" w:rsidRPr="00E7713E" w:rsidRDefault="00FF4666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</w:tr>
      <w:tr w:rsidR="00E025BB" w:rsidRPr="00E7713E" w:rsidTr="00821E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2.5 Number of institutions (Government and Non-Government</w:t>
            </w:r>
            <w:r w:rsidR="00CD54C2">
              <w:rPr>
                <w:rFonts w:ascii="Arial Narrow" w:hAnsi="Arial Narrow" w:cs="Arial"/>
                <w:sz w:val="22"/>
                <w:szCs w:val="22"/>
              </w:rPr>
              <w:t xml:space="preserve">al) regularly using the AMP for </w:t>
            </w:r>
            <w:r>
              <w:rPr>
                <w:rFonts w:ascii="Arial Narrow" w:hAnsi="Arial Narrow" w:cs="Arial"/>
                <w:sz w:val="22"/>
                <w:szCs w:val="22"/>
              </w:rPr>
              <w:t>planning and reporting.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MoFEPD</w:t>
            </w:r>
            <w:proofErr w:type="spellEnd"/>
          </w:p>
        </w:tc>
        <w:tc>
          <w:tcPr>
            <w:tcW w:w="630" w:type="dxa"/>
            <w:shd w:val="clear" w:color="auto" w:fill="FFFF00"/>
          </w:tcPr>
          <w:p w:rsidR="00E025BB" w:rsidRPr="00E7713E" w:rsidRDefault="00821E98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720" w:type="dxa"/>
            <w:shd w:val="clear" w:color="auto" w:fill="FFFF00"/>
          </w:tcPr>
          <w:p w:rsidR="00E025BB" w:rsidRPr="00E7713E" w:rsidRDefault="00821E98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??</w:t>
            </w:r>
          </w:p>
        </w:tc>
        <w:tc>
          <w:tcPr>
            <w:tcW w:w="90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</w:tr>
      <w:tr w:rsidR="00E025BB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Default="00E025BB" w:rsidP="00E025BB">
            <w:pPr>
              <w:spacing w:after="160" w:line="259" w:lineRule="auto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2.6 Number of budget tracking reports </w:t>
            </w:r>
            <w:r w:rsidR="00A069B7">
              <w:rPr>
                <w:rFonts w:ascii="Arial Narrow" w:hAnsi="Arial Narrow" w:cs="Arial"/>
                <w:sz w:val="22"/>
                <w:szCs w:val="22"/>
              </w:rPr>
              <w:t xml:space="preserve">(per local council)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produced and accessed by the public. 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National Assembly (PBO)</w:t>
            </w:r>
          </w:p>
        </w:tc>
        <w:tc>
          <w:tcPr>
            <w:tcW w:w="630" w:type="dxa"/>
            <w:shd w:val="clear" w:color="auto" w:fill="auto"/>
          </w:tcPr>
          <w:p w:rsidR="00E025BB" w:rsidRPr="00E7713E" w:rsidRDefault="00821E98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025BB" w:rsidRPr="00E7713E" w:rsidRDefault="00821E98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E025BB" w:rsidRPr="00E7713E" w:rsidRDefault="00A069B7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E025BB" w:rsidRPr="00E7713E" w:rsidRDefault="00A069B7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810" w:type="dxa"/>
          </w:tcPr>
          <w:p w:rsidR="00E025BB" w:rsidRPr="00E7713E" w:rsidRDefault="00A069B7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20" w:type="dxa"/>
            <w:gridSpan w:val="2"/>
          </w:tcPr>
          <w:p w:rsidR="00E025BB" w:rsidRPr="00E7713E" w:rsidRDefault="00A069B7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170" w:type="dxa"/>
          </w:tcPr>
          <w:p w:rsidR="00E025BB" w:rsidRPr="00E7713E" w:rsidDel="00BD7C58" w:rsidRDefault="00A069B7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50" w:type="dxa"/>
            <w:shd w:val="clear" w:color="auto" w:fill="auto"/>
          </w:tcPr>
          <w:p w:rsidR="00E025BB" w:rsidRDefault="00A069B7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PBO Monitoring and Evaluations;</w:t>
            </w:r>
          </w:p>
          <w:p w:rsidR="00A069B7" w:rsidRDefault="00A069B7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Lack of data;</w:t>
            </w:r>
          </w:p>
          <w:p w:rsidR="00A069B7" w:rsidRDefault="00A069B7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lastRenderedPageBreak/>
              <w:t>Lack of political will;</w:t>
            </w:r>
          </w:p>
          <w:p w:rsidR="00A069B7" w:rsidRPr="00E7713E" w:rsidRDefault="00A069B7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Inadequate financial resources</w:t>
            </w:r>
          </w:p>
        </w:tc>
      </w:tr>
      <w:tr w:rsidR="00E025BB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 w:val="restart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b/>
                <w:sz w:val="22"/>
                <w:szCs w:val="22"/>
                <w:lang w:val="en-US"/>
              </w:rPr>
            </w:pPr>
            <w:r w:rsidRPr="00E7713E">
              <w:rPr>
                <w:rFonts w:ascii="Arial Narrow" w:eastAsia="Calibri" w:hAnsi="Arial Narrow"/>
                <w:b/>
                <w:sz w:val="22"/>
                <w:szCs w:val="22"/>
                <w:lang w:val="en-US"/>
              </w:rPr>
              <w:lastRenderedPageBreak/>
              <w:t>Output 3</w:t>
            </w:r>
          </w:p>
          <w:p w:rsidR="00E025BB" w:rsidRPr="00E7713E" w:rsidRDefault="00E025BB" w:rsidP="00E025BB">
            <w:pPr>
              <w:pStyle w:val="ListParagraph"/>
              <w:spacing w:line="276" w:lineRule="auto"/>
              <w:ind w:left="0"/>
              <w:jc w:val="both"/>
              <w:rPr>
                <w:rFonts w:ascii="Arial Narrow" w:eastAsia="Arial" w:hAnsi="Arial Narrow"/>
                <w:color w:val="000000"/>
                <w:sz w:val="22"/>
                <w:szCs w:val="22"/>
              </w:rPr>
            </w:pPr>
            <w:r w:rsidRPr="00E7713E">
              <w:rPr>
                <w:rFonts w:ascii="Arial Narrow" w:eastAsia="Arial" w:hAnsi="Arial Narrow"/>
                <w:color w:val="000000"/>
                <w:sz w:val="22"/>
                <w:szCs w:val="22"/>
              </w:rPr>
              <w:t>Civic engagement platforms supported to promote participation in decision-making processes at national and sub-national levels by citize</w:t>
            </w:r>
            <w:r>
              <w:rPr>
                <w:rFonts w:ascii="Arial Narrow" w:eastAsia="Arial" w:hAnsi="Arial Narrow"/>
                <w:color w:val="000000"/>
                <w:sz w:val="22"/>
                <w:szCs w:val="22"/>
              </w:rPr>
              <w:t xml:space="preserve">ns including women, girls and persons with disability and albinism. </w:t>
            </w:r>
          </w:p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  <w:tc>
          <w:tcPr>
            <w:tcW w:w="2610" w:type="dxa"/>
            <w:gridSpan w:val="2"/>
          </w:tcPr>
          <w:p w:rsidR="00E025BB" w:rsidRPr="00E7713E" w:rsidRDefault="00E025BB" w:rsidP="00E025BB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line="259" w:lineRule="auto"/>
              <w:ind w:left="0" w:firstLine="0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E7713E">
              <w:rPr>
                <w:rFonts w:ascii="Arial Narrow" w:eastAsia="Calibri" w:hAnsi="Arial Narrow"/>
                <w:sz w:val="22"/>
                <w:szCs w:val="22"/>
                <w:lang w:val="en-US"/>
              </w:rPr>
              <w:t>Numbe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r of </w:t>
            </w:r>
            <w:r w:rsidR="006208F9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civic engagement platforms on 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rights and accountability</w:t>
            </w:r>
            <w:r w:rsidR="006208F9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established and functional </w:t>
            </w:r>
          </w:p>
        </w:tc>
        <w:tc>
          <w:tcPr>
            <w:tcW w:w="1260" w:type="dxa"/>
          </w:tcPr>
          <w:p w:rsidR="00E025BB" w:rsidRPr="00E7713E" w:rsidDel="00A84123" w:rsidRDefault="00E025BB" w:rsidP="00E025BB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025BB" w:rsidRPr="00E7713E" w:rsidDel="00BD7C58" w:rsidRDefault="00A069B7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720" w:type="dxa"/>
          </w:tcPr>
          <w:p w:rsidR="00E025BB" w:rsidRPr="00E7713E" w:rsidDel="00BD7C58" w:rsidRDefault="00A069B7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2018</w:t>
            </w:r>
          </w:p>
        </w:tc>
        <w:tc>
          <w:tcPr>
            <w:tcW w:w="900" w:type="dxa"/>
          </w:tcPr>
          <w:p w:rsidR="00E025BB" w:rsidRPr="00E7713E" w:rsidDel="00BD7C58" w:rsidRDefault="006208F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810" w:type="dxa"/>
          </w:tcPr>
          <w:p w:rsidR="00E025BB" w:rsidRPr="00E7713E" w:rsidDel="00BD7C58" w:rsidRDefault="006208F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810" w:type="dxa"/>
          </w:tcPr>
          <w:p w:rsidR="00E025BB" w:rsidRPr="00E7713E" w:rsidDel="00BD7C58" w:rsidRDefault="006208F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720" w:type="dxa"/>
            <w:gridSpan w:val="2"/>
          </w:tcPr>
          <w:p w:rsidR="00E025BB" w:rsidRPr="00E7713E" w:rsidDel="00BD7C58" w:rsidRDefault="006208F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170" w:type="dxa"/>
          </w:tcPr>
          <w:p w:rsidR="00E025BB" w:rsidRPr="00E7713E" w:rsidDel="00BD7C58" w:rsidRDefault="006208F9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50" w:type="dxa"/>
            <w:vMerge w:val="restart"/>
            <w:shd w:val="clear" w:color="auto" w:fill="auto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Del="00BD7C58" w:rsidTr="00283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12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shd w:val="clear" w:color="auto" w:fill="FFFF00"/>
          </w:tcPr>
          <w:p w:rsidR="00E025BB" w:rsidRPr="00E7713E" w:rsidRDefault="00E025BB" w:rsidP="00E025BB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line="259" w:lineRule="auto"/>
              <w:ind w:left="0" w:firstLine="0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E7713E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Number of </w:t>
            </w:r>
            <w:r w:rsidR="006208F9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communication and civic engagement </w:t>
            </w:r>
            <w:r w:rsidRPr="00E7713E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strategies developed </w:t>
            </w:r>
            <w:r w:rsidR="006208F9">
              <w:rPr>
                <w:rFonts w:ascii="Arial Narrow" w:eastAsia="Calibri" w:hAnsi="Arial Narrow"/>
                <w:sz w:val="22"/>
                <w:szCs w:val="22"/>
                <w:lang w:val="en-US"/>
              </w:rPr>
              <w:t>and implemented</w:t>
            </w:r>
          </w:p>
        </w:tc>
        <w:tc>
          <w:tcPr>
            <w:tcW w:w="126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FFFF00"/>
          </w:tcPr>
          <w:p w:rsidR="00E025BB" w:rsidRPr="00E7713E" w:rsidRDefault="006208F9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720" w:type="dxa"/>
            <w:shd w:val="clear" w:color="auto" w:fill="FFFF00"/>
          </w:tcPr>
          <w:p w:rsidR="00E025BB" w:rsidRPr="00E7713E" w:rsidRDefault="006208F9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2016</w:t>
            </w:r>
          </w:p>
        </w:tc>
        <w:tc>
          <w:tcPr>
            <w:tcW w:w="90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Del="00BD7C58" w:rsidTr="00283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84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shd w:val="clear" w:color="auto" w:fill="FFFF00"/>
          </w:tcPr>
          <w:p w:rsidR="00E025BB" w:rsidRPr="00E7713E" w:rsidRDefault="00E025BB" w:rsidP="00E025BB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line="259" w:lineRule="auto"/>
              <w:ind w:left="0" w:hanging="24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 w:rsidRPr="00E7713E">
              <w:rPr>
                <w:rFonts w:ascii="Arial Narrow" w:eastAsia="Calibri" w:hAnsi="Arial Narrow"/>
                <w:sz w:val="22"/>
                <w:szCs w:val="22"/>
                <w:lang w:val="en-US"/>
              </w:rPr>
              <w:t>Number of citizen engagement forums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/platforms</w:t>
            </w:r>
            <w:r w:rsidRPr="00E7713E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at national and sub-national level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FFFF00"/>
          </w:tcPr>
          <w:p w:rsidR="00E025BB" w:rsidRPr="00E7713E" w:rsidDel="00BD7C58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Tr="00283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shd w:val="clear" w:color="auto" w:fill="FFFF00"/>
          </w:tcPr>
          <w:p w:rsidR="00E025BB" w:rsidRPr="00E7713E" w:rsidRDefault="00E025BB" w:rsidP="00E025BB">
            <w:pPr>
              <w:numPr>
                <w:ilvl w:val="1"/>
                <w:numId w:val="1"/>
              </w:numPr>
              <w:overflowPunct w:val="0"/>
              <w:autoSpaceDE w:val="0"/>
              <w:autoSpaceDN w:val="0"/>
              <w:adjustRightInd w:val="0"/>
              <w:spacing w:line="259" w:lineRule="auto"/>
              <w:ind w:left="0" w:hanging="24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Number of local government structures</w:t>
            </w:r>
            <w:r w:rsidRPr="00E7713E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participating in citizen engagement forums</w:t>
            </w: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/platforms</w:t>
            </w:r>
            <w:r w:rsidRPr="00E7713E">
              <w:rPr>
                <w:rFonts w:ascii="Arial Narrow" w:eastAsia="Calibri" w:hAnsi="Arial Narrow"/>
                <w:sz w:val="22"/>
                <w:szCs w:val="22"/>
                <w:lang w:val="en-US"/>
              </w:rPr>
              <w:t xml:space="preserve"> at national and sub-national level</w:t>
            </w:r>
          </w:p>
        </w:tc>
        <w:tc>
          <w:tcPr>
            <w:tcW w:w="126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Tr="002830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shd w:val="clear" w:color="auto" w:fill="FFFF00"/>
          </w:tcPr>
          <w:p w:rsidR="00E025BB" w:rsidRDefault="00E025BB" w:rsidP="00E025BB">
            <w:pPr>
              <w:overflowPunct w:val="0"/>
              <w:autoSpaceDE w:val="0"/>
              <w:autoSpaceDN w:val="0"/>
              <w:adjustRightInd w:val="0"/>
              <w:spacing w:line="259" w:lineRule="auto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val="en-US"/>
              </w:rPr>
              <w:t>3.5 Number of offices of ombudsman created in public institutions at national and local government levels.</w:t>
            </w:r>
          </w:p>
        </w:tc>
        <w:tc>
          <w:tcPr>
            <w:tcW w:w="1260" w:type="dxa"/>
            <w:shd w:val="clear" w:color="auto" w:fill="FFFF00"/>
          </w:tcPr>
          <w:p w:rsidR="00E025BB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OoO</w:t>
            </w:r>
          </w:p>
        </w:tc>
        <w:tc>
          <w:tcPr>
            <w:tcW w:w="63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shd w:val="clear" w:color="auto" w:fill="FFFF00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FFFF00"/>
          </w:tcPr>
          <w:p w:rsidR="00E025BB" w:rsidRPr="00E7713E" w:rsidDel="00BD7C58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FFFF00"/>
          </w:tcPr>
          <w:p w:rsidR="00E025BB" w:rsidRPr="00E7713E" w:rsidRDefault="00E025BB" w:rsidP="00E025BB">
            <w:pPr>
              <w:spacing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 w:val="restart"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  <w:r w:rsidRPr="00E7713E">
              <w:rPr>
                <w:rFonts w:ascii="Arial Narrow" w:hAnsi="Arial Narrow"/>
                <w:b/>
                <w:sz w:val="22"/>
                <w:szCs w:val="22"/>
              </w:rPr>
              <w:t>Output 4</w:t>
            </w:r>
          </w:p>
          <w:p w:rsidR="00E025BB" w:rsidRPr="00E7713E" w:rsidRDefault="00E025BB" w:rsidP="00E025BB">
            <w:pPr>
              <w:rPr>
                <w:rFonts w:ascii="Arial Narrow" w:hAnsi="Arial Narrow" w:cs="Arial"/>
                <w:sz w:val="22"/>
                <w:szCs w:val="22"/>
              </w:rPr>
            </w:pPr>
            <w:r w:rsidRPr="00E7713E">
              <w:rPr>
                <w:rFonts w:ascii="Arial Narrow" w:hAnsi="Arial Narrow" w:cs="Arial"/>
                <w:sz w:val="22"/>
                <w:szCs w:val="22"/>
              </w:rPr>
              <w:t xml:space="preserve">Output 4; Strengthened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public service performance </w:t>
            </w:r>
            <w:r w:rsidR="00C159D5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management, </w:t>
            </w:r>
            <w:r w:rsidRPr="00E7713E">
              <w:rPr>
                <w:rFonts w:ascii="Arial Narrow" w:hAnsi="Arial Narrow" w:cs="Arial"/>
                <w:sz w:val="22"/>
                <w:szCs w:val="22"/>
              </w:rPr>
              <w:t>partn</w:t>
            </w:r>
            <w:r>
              <w:rPr>
                <w:rFonts w:ascii="Arial Narrow" w:hAnsi="Arial Narrow" w:cs="Arial"/>
                <w:sz w:val="22"/>
                <w:szCs w:val="22"/>
              </w:rPr>
              <w:t>ership</w:t>
            </w:r>
            <w:r w:rsidR="00C159D5">
              <w:rPr>
                <w:rFonts w:ascii="Arial Narrow" w:hAnsi="Arial Narrow" w:cs="Arial"/>
                <w:sz w:val="22"/>
                <w:szCs w:val="22"/>
              </w:rPr>
              <w:t>s</w:t>
            </w:r>
            <w:r>
              <w:rPr>
                <w:rFonts w:ascii="Arial Narrow" w:hAnsi="Arial Narrow" w:cs="Arial"/>
                <w:sz w:val="22"/>
                <w:szCs w:val="22"/>
              </w:rPr>
              <w:t>, research, monitoring and evaluation.</w:t>
            </w:r>
          </w:p>
          <w:p w:rsidR="00E025BB" w:rsidRPr="00E7713E" w:rsidRDefault="00E025BB" w:rsidP="00E025BB">
            <w:pPr>
              <w:spacing w:before="6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C76D7E" w:rsidRDefault="00FA3272" w:rsidP="00E025BB">
            <w:p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lastRenderedPageBreak/>
              <w:t xml:space="preserve">Number of MOUs with CSOs for mobilization of civic engagement by oversight institutions. </w:t>
            </w:r>
          </w:p>
        </w:tc>
        <w:tc>
          <w:tcPr>
            <w:tcW w:w="1260" w:type="dxa"/>
          </w:tcPr>
          <w:p w:rsidR="00E025BB" w:rsidRPr="00E7713E" w:rsidDel="00A84123" w:rsidRDefault="00E025BB" w:rsidP="00E025BB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Del="00BD7C58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vMerge w:val="restart"/>
            <w:shd w:val="clear" w:color="auto" w:fill="auto"/>
          </w:tcPr>
          <w:p w:rsidR="00E025BB" w:rsidRPr="00E7713E" w:rsidRDefault="00E025BB" w:rsidP="00E025BB">
            <w:pPr>
              <w:spacing w:after="160" w:line="259" w:lineRule="auto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FA3272" w:rsidRPr="00E7713E" w:rsidDel="00BD7C58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/>
          </w:tcPr>
          <w:p w:rsidR="00FA3272" w:rsidRPr="00E7713E" w:rsidRDefault="00FA3272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FA3272" w:rsidRPr="00C76D7E" w:rsidRDefault="00FA3272" w:rsidP="00E025BB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Number of </w:t>
            </w:r>
            <w:r w:rsidR="006208F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accountability forums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006208F9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conducted. </w:t>
            </w:r>
          </w:p>
        </w:tc>
        <w:tc>
          <w:tcPr>
            <w:tcW w:w="1260" w:type="dxa"/>
          </w:tcPr>
          <w:p w:rsidR="00FA3272" w:rsidRDefault="006208F9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>/ACB</w:t>
            </w:r>
          </w:p>
        </w:tc>
        <w:tc>
          <w:tcPr>
            <w:tcW w:w="630" w:type="dxa"/>
            <w:shd w:val="clear" w:color="auto" w:fill="auto"/>
          </w:tcPr>
          <w:p w:rsidR="00FA3272" w:rsidRPr="00E7713E" w:rsidRDefault="00FA3272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FA3272" w:rsidRPr="00E7713E" w:rsidRDefault="00FA3272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FA3272" w:rsidRPr="00E7713E" w:rsidRDefault="00FA3272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FA3272" w:rsidRPr="00E7713E" w:rsidRDefault="00FA3272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FA3272" w:rsidRPr="00E7713E" w:rsidRDefault="00FA3272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FA3272" w:rsidRPr="00E7713E" w:rsidRDefault="00FA3272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FA3272" w:rsidRPr="00E7713E" w:rsidDel="00BD7C58" w:rsidRDefault="00FA3272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FA3272" w:rsidRPr="00E7713E" w:rsidDel="00BD7C58" w:rsidRDefault="00FA3272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Del="00BD7C58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530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C76D7E" w:rsidRDefault="00E025BB" w:rsidP="00E025BB">
            <w:pPr>
              <w:pStyle w:val="ListParagraph"/>
              <w:numPr>
                <w:ilvl w:val="1"/>
                <w:numId w:val="15"/>
              </w:num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C76D7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Number 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of </w:t>
            </w:r>
            <w:r w:rsidR="00C159D5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knowledge products produced and disseminated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Del="00BD7C58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602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C76D7E" w:rsidRDefault="00E025BB" w:rsidP="00E025BB">
            <w:p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4.3 </w:t>
            </w:r>
            <w:r w:rsidR="00AF129D" w:rsidRPr="00C76D7E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Number o</w:t>
            </w:r>
            <w:r w:rsidR="00AF129D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f institutions awarded public service performance excellence award.</w:t>
            </w:r>
            <w:bookmarkStart w:id="0" w:name="_GoBack"/>
            <w:bookmarkEnd w:id="0"/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OPC-PED</w:t>
            </w:r>
          </w:p>
        </w:tc>
        <w:tc>
          <w:tcPr>
            <w:tcW w:w="630" w:type="dxa"/>
            <w:shd w:val="clear" w:color="auto" w:fill="auto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Del="00BD7C58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602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Default="00E025BB" w:rsidP="00E025BB">
            <w:p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GB"/>
              </w:rPr>
              <w:t xml:space="preserve">.4 </w:t>
            </w:r>
            <w:r w:rsidRPr="00B2525C">
              <w:rPr>
                <w:rFonts w:ascii="Arial Narrow" w:hAnsi="Arial Narrow" w:cs="Arial"/>
                <w:color w:val="000000" w:themeColor="text1"/>
                <w:sz w:val="22"/>
                <w:szCs w:val="22"/>
                <w:lang w:eastAsia="en-GB"/>
              </w:rPr>
              <w:t>Percentage of public service users satisfied with public services (quality, delivery)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CSR –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Afrobarometer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Reports.</w:t>
            </w:r>
          </w:p>
        </w:tc>
        <w:tc>
          <w:tcPr>
            <w:tcW w:w="630" w:type="dxa"/>
            <w:shd w:val="clear" w:color="auto" w:fill="auto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025BB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602"/>
          <w:tblHeader/>
        </w:trPr>
        <w:tc>
          <w:tcPr>
            <w:tcW w:w="2139" w:type="dxa"/>
            <w:gridSpan w:val="2"/>
            <w:vMerge/>
          </w:tcPr>
          <w:p w:rsidR="00E025BB" w:rsidRPr="00E7713E" w:rsidRDefault="00E025BB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E025BB" w:rsidRPr="00B2525C" w:rsidRDefault="00E025BB" w:rsidP="00E025BB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B2525C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Number of project staff trained in finance and project management</w:t>
            </w:r>
          </w:p>
        </w:tc>
        <w:tc>
          <w:tcPr>
            <w:tcW w:w="126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25BB" w:rsidRPr="00E7713E" w:rsidRDefault="00E025BB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E025BB" w:rsidRPr="00E7713E" w:rsidDel="00BD7C58" w:rsidRDefault="00E025BB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E025BB" w:rsidRPr="00E7713E" w:rsidRDefault="00E025BB" w:rsidP="00E025BB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9D5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602"/>
          <w:tblHeader/>
        </w:trPr>
        <w:tc>
          <w:tcPr>
            <w:tcW w:w="2139" w:type="dxa"/>
            <w:gridSpan w:val="2"/>
          </w:tcPr>
          <w:p w:rsidR="00C159D5" w:rsidRPr="00E7713E" w:rsidRDefault="00C159D5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C159D5" w:rsidRPr="00B2525C" w:rsidRDefault="00C159D5" w:rsidP="00E025BB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Number of research studies/evaluations conducted.</w:t>
            </w:r>
          </w:p>
        </w:tc>
        <w:tc>
          <w:tcPr>
            <w:tcW w:w="1260" w:type="dxa"/>
          </w:tcPr>
          <w:p w:rsidR="00C159D5" w:rsidRDefault="00C159D5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9D5" w:rsidRPr="00E7713E" w:rsidDel="00BD7C58" w:rsidRDefault="00C159D5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159D5" w:rsidRPr="00E7713E" w:rsidRDefault="00C159D5" w:rsidP="00E025BB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59D5" w:rsidRPr="00E7713E" w:rsidTr="00B252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217" w:type="dxa"/>
          <w:trHeight w:val="602"/>
          <w:tblHeader/>
        </w:trPr>
        <w:tc>
          <w:tcPr>
            <w:tcW w:w="2139" w:type="dxa"/>
            <w:gridSpan w:val="2"/>
          </w:tcPr>
          <w:p w:rsidR="00C159D5" w:rsidRPr="00E7713E" w:rsidRDefault="00C159D5" w:rsidP="00E025BB">
            <w:pPr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10" w:type="dxa"/>
            <w:gridSpan w:val="2"/>
          </w:tcPr>
          <w:p w:rsidR="00C159D5" w:rsidRDefault="00FA3272" w:rsidP="00E025BB">
            <w:pPr>
              <w:pStyle w:val="ListParagraph"/>
              <w:numPr>
                <w:ilvl w:val="1"/>
                <w:numId w:val="17"/>
              </w:numPr>
              <w:spacing w:after="160" w:line="259" w:lineRule="auto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4.1 Number of quality assurance meetings conducted.</w:t>
            </w:r>
          </w:p>
        </w:tc>
        <w:tc>
          <w:tcPr>
            <w:tcW w:w="1260" w:type="dxa"/>
          </w:tcPr>
          <w:p w:rsidR="00C159D5" w:rsidRDefault="00FA3272" w:rsidP="00E025BB">
            <w:pPr>
              <w:tabs>
                <w:tab w:val="center" w:pos="4153"/>
                <w:tab w:val="right" w:pos="8306"/>
              </w:tabs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sz w:val="22"/>
                <w:szCs w:val="22"/>
              </w:rPr>
              <w:t>OoO</w:t>
            </w:r>
            <w:proofErr w:type="spellEnd"/>
          </w:p>
        </w:tc>
        <w:tc>
          <w:tcPr>
            <w:tcW w:w="630" w:type="dxa"/>
            <w:shd w:val="clear" w:color="auto" w:fill="auto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0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10" w:type="dxa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159D5" w:rsidRPr="00E7713E" w:rsidRDefault="00C159D5" w:rsidP="00E025BB">
            <w:pPr>
              <w:tabs>
                <w:tab w:val="center" w:pos="4153"/>
                <w:tab w:val="right" w:pos="8306"/>
              </w:tabs>
              <w:spacing w:before="6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70" w:type="dxa"/>
          </w:tcPr>
          <w:p w:rsidR="00C159D5" w:rsidRPr="00E7713E" w:rsidDel="00BD7C58" w:rsidRDefault="00C159D5" w:rsidP="00E025BB">
            <w:pPr>
              <w:keepNext/>
              <w:keepLines/>
              <w:spacing w:before="60"/>
              <w:outlineLvl w:val="2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:rsidR="00C159D5" w:rsidRPr="00E7713E" w:rsidRDefault="00C159D5" w:rsidP="00E025BB">
            <w:pPr>
              <w:spacing w:before="60" w:after="160" w:line="259" w:lineRule="auto"/>
              <w:contextualSpacing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97FAA" w:rsidRDefault="00897FAA"/>
    <w:sectPr w:rsidR="00897FAA" w:rsidSect="00897F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37F" w:rsidRDefault="00AE637F" w:rsidP="00897FAA">
      <w:r>
        <w:separator/>
      </w:r>
    </w:p>
  </w:endnote>
  <w:endnote w:type="continuationSeparator" w:id="0">
    <w:p w:rsidR="00AE637F" w:rsidRDefault="00AE637F" w:rsidP="00897FAA">
      <w:r>
        <w:continuationSeparator/>
      </w:r>
    </w:p>
  </w:endnote>
  <w:endnote w:id="1">
    <w:p w:rsidR="00897FAA" w:rsidRPr="00283070" w:rsidRDefault="00897FAA" w:rsidP="00283070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37F" w:rsidRDefault="00AE637F" w:rsidP="00897FAA">
      <w:r>
        <w:separator/>
      </w:r>
    </w:p>
  </w:footnote>
  <w:footnote w:type="continuationSeparator" w:id="0">
    <w:p w:rsidR="00AE637F" w:rsidRDefault="00AE637F" w:rsidP="00897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836AD"/>
    <w:multiLevelType w:val="multilevel"/>
    <w:tmpl w:val="D54EC0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D4A763E"/>
    <w:multiLevelType w:val="hybridMultilevel"/>
    <w:tmpl w:val="24763B0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12868"/>
    <w:multiLevelType w:val="multilevel"/>
    <w:tmpl w:val="BA387F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CAB04C8"/>
    <w:multiLevelType w:val="hybridMultilevel"/>
    <w:tmpl w:val="47F4E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23D35"/>
    <w:multiLevelType w:val="hybridMultilevel"/>
    <w:tmpl w:val="201052C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284802FA"/>
    <w:multiLevelType w:val="multilevel"/>
    <w:tmpl w:val="A5A2C0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8D779F5"/>
    <w:multiLevelType w:val="singleLevel"/>
    <w:tmpl w:val="92D449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  <w:b w:val="0"/>
        <w:i w:val="0"/>
        <w:sz w:val="20"/>
      </w:rPr>
    </w:lvl>
  </w:abstractNum>
  <w:abstractNum w:abstractNumId="7" w15:restartNumberingAfterBreak="0">
    <w:nsid w:val="47293B78"/>
    <w:multiLevelType w:val="multilevel"/>
    <w:tmpl w:val="70D63C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BC4653F"/>
    <w:multiLevelType w:val="multilevel"/>
    <w:tmpl w:val="BD7E41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3302C03"/>
    <w:multiLevelType w:val="hybridMultilevel"/>
    <w:tmpl w:val="5A5AC56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E2703"/>
    <w:multiLevelType w:val="hybridMultilevel"/>
    <w:tmpl w:val="8AEE72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142394"/>
    <w:multiLevelType w:val="multilevel"/>
    <w:tmpl w:val="5E52E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CD73BAF"/>
    <w:multiLevelType w:val="hybridMultilevel"/>
    <w:tmpl w:val="E4BCA0F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6671A8E"/>
    <w:multiLevelType w:val="hybridMultilevel"/>
    <w:tmpl w:val="FF6E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E61A81"/>
    <w:multiLevelType w:val="multilevel"/>
    <w:tmpl w:val="E4EEFE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554D64"/>
    <w:multiLevelType w:val="hybridMultilevel"/>
    <w:tmpl w:val="A044FC4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67231D"/>
    <w:multiLevelType w:val="hybridMultilevel"/>
    <w:tmpl w:val="974E3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15"/>
  </w:num>
  <w:num w:numId="9">
    <w:abstractNumId w:val="1"/>
  </w:num>
  <w:num w:numId="10">
    <w:abstractNumId w:val="12"/>
  </w:num>
  <w:num w:numId="11">
    <w:abstractNumId w:val="4"/>
  </w:num>
  <w:num w:numId="12">
    <w:abstractNumId w:val="3"/>
  </w:num>
  <w:num w:numId="13">
    <w:abstractNumId w:val="13"/>
  </w:num>
  <w:num w:numId="14">
    <w:abstractNumId w:val="14"/>
  </w:num>
  <w:num w:numId="15">
    <w:abstractNumId w:val="11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AA"/>
    <w:rsid w:val="000610E6"/>
    <w:rsid w:val="00186D80"/>
    <w:rsid w:val="00283070"/>
    <w:rsid w:val="003F503C"/>
    <w:rsid w:val="00440D5A"/>
    <w:rsid w:val="004C3AF3"/>
    <w:rsid w:val="004F425E"/>
    <w:rsid w:val="00563539"/>
    <w:rsid w:val="006208F9"/>
    <w:rsid w:val="00645B8F"/>
    <w:rsid w:val="00821E98"/>
    <w:rsid w:val="008360EF"/>
    <w:rsid w:val="00867809"/>
    <w:rsid w:val="0088527D"/>
    <w:rsid w:val="00897FAA"/>
    <w:rsid w:val="00A069B7"/>
    <w:rsid w:val="00A11CA3"/>
    <w:rsid w:val="00AE637F"/>
    <w:rsid w:val="00AF129D"/>
    <w:rsid w:val="00B2525C"/>
    <w:rsid w:val="00B9227B"/>
    <w:rsid w:val="00BD1EB2"/>
    <w:rsid w:val="00C13F12"/>
    <w:rsid w:val="00C159D5"/>
    <w:rsid w:val="00C76D7E"/>
    <w:rsid w:val="00CC23B4"/>
    <w:rsid w:val="00CD54C2"/>
    <w:rsid w:val="00DC1829"/>
    <w:rsid w:val="00E025BB"/>
    <w:rsid w:val="00EF5C7A"/>
    <w:rsid w:val="00F31DB9"/>
    <w:rsid w:val="00FA3272"/>
    <w:rsid w:val="00FF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00525"/>
  <w15:chartTrackingRefBased/>
  <w15:docId w15:val="{353C6967-ED0B-4521-8E44-AA22AD90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7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7F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97FA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aliases w:val="Heading 41,Citation List,Table of contents numbered,Graphic,List Paragraph1,List Paragraph Char Char,Bullet Points,Liste Paragraf,Use Case List Paragraph,List Bullet-OpsManual,Resume Title,Bullets1,Ha,Report Para,List Paragraph11"/>
    <w:basedOn w:val="Normal"/>
    <w:link w:val="ListParagraphChar"/>
    <w:uiPriority w:val="34"/>
    <w:qFormat/>
    <w:rsid w:val="00897FAA"/>
    <w:pPr>
      <w:ind w:left="720"/>
      <w:contextualSpacing/>
    </w:pPr>
    <w:rPr>
      <w:lang w:eastAsia="en-GB"/>
    </w:rPr>
  </w:style>
  <w:style w:type="paragraph" w:customStyle="1" w:styleId="Text1">
    <w:name w:val="Text 1"/>
    <w:basedOn w:val="Normal"/>
    <w:uiPriority w:val="99"/>
    <w:rsid w:val="00897FAA"/>
    <w:pPr>
      <w:spacing w:after="120"/>
      <w:ind w:left="482" w:hanging="357"/>
      <w:jc w:val="both"/>
    </w:pPr>
    <w:rPr>
      <w:szCs w:val="20"/>
      <w:lang w:eastAsia="en-GB"/>
    </w:rPr>
  </w:style>
  <w:style w:type="character" w:customStyle="1" w:styleId="ListParagraphChar">
    <w:name w:val="List Paragraph Char"/>
    <w:aliases w:val="Heading 41 Char,Citation List Char,Table of contents numbered Char,Graphic Char,List Paragraph1 Char,List Paragraph Char Char Char,Bullet Points Char,Liste Paragraf Char,Use Case List Paragraph Char,List Bullet-OpsManual Char,Ha Char"/>
    <w:link w:val="ListParagraph"/>
    <w:uiPriority w:val="34"/>
    <w:qFormat/>
    <w:locked/>
    <w:rsid w:val="00897FA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unhideWhenUsed/>
    <w:rsid w:val="00897FA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97FAA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Chimbiri</dc:creator>
  <cp:keywords/>
  <dc:description/>
  <cp:lastModifiedBy>Agnes Chimbiri</cp:lastModifiedBy>
  <cp:revision>17</cp:revision>
  <dcterms:created xsi:type="dcterms:W3CDTF">2018-10-27T07:16:00Z</dcterms:created>
  <dcterms:modified xsi:type="dcterms:W3CDTF">2018-10-29T04:23:00Z</dcterms:modified>
</cp:coreProperties>
</file>