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BB44" w14:textId="77777777" w:rsidR="00945D68" w:rsidRPr="00A444DA" w:rsidRDefault="00945D68" w:rsidP="00945D68">
      <w:pPr>
        <w:spacing w:line="360" w:lineRule="auto"/>
        <w:jc w:val="both"/>
      </w:pPr>
      <w:bookmarkStart w:id="0" w:name="_GoBack"/>
      <w:bookmarkEnd w:id="0"/>
    </w:p>
    <w:p w14:paraId="3B5FBB45" w14:textId="77777777" w:rsidR="00945D68" w:rsidRPr="00A444DA" w:rsidRDefault="00945D68" w:rsidP="00945D68">
      <w:pPr>
        <w:spacing w:after="0" w:line="240" w:lineRule="auto"/>
        <w:ind w:left="4247" w:firstLine="709"/>
        <w:jc w:val="both"/>
        <w:rPr>
          <w:rFonts w:cs="Times New Roman"/>
          <w:b/>
          <w:bCs/>
          <w:iCs/>
        </w:rPr>
      </w:pPr>
    </w:p>
    <w:tbl>
      <w:tblPr>
        <w:tblpPr w:leftFromText="141" w:rightFromText="141" w:vertAnchor="text" w:tblpY="9"/>
        <w:tblW w:w="10031" w:type="dxa"/>
        <w:tblLook w:val="04A0" w:firstRow="1" w:lastRow="0" w:firstColumn="1" w:lastColumn="0" w:noHBand="0" w:noVBand="1"/>
      </w:tblPr>
      <w:tblGrid>
        <w:gridCol w:w="4406"/>
        <w:gridCol w:w="5625"/>
      </w:tblGrid>
      <w:tr w:rsidR="00945D68" w:rsidRPr="00A444DA" w14:paraId="3B5FBB4A" w14:textId="77777777" w:rsidTr="00D8721C">
        <w:trPr>
          <w:trHeight w:val="2786"/>
        </w:trPr>
        <w:tc>
          <w:tcPr>
            <w:tcW w:w="4406" w:type="dxa"/>
            <w:shd w:val="clear" w:color="auto" w:fill="auto"/>
            <w:vAlign w:val="center"/>
          </w:tcPr>
          <w:p w14:paraId="3B5FBB46" w14:textId="77777777" w:rsidR="00945D68" w:rsidRPr="00A444DA" w:rsidRDefault="00945D68" w:rsidP="00D8721C">
            <w:pPr>
              <w:spacing w:after="0"/>
              <w:jc w:val="both"/>
              <w:rPr>
                <w:rFonts w:cs="AL-Mohanad Bold"/>
              </w:rPr>
            </w:pPr>
            <w:r w:rsidRPr="00A444DA">
              <w:rPr>
                <w:noProof/>
              </w:rPr>
              <w:drawing>
                <wp:anchor distT="0" distB="0" distL="114300" distR="114300" simplePos="0" relativeHeight="251661312" behindDoc="0" locked="0" layoutInCell="1" allowOverlap="1" wp14:anchorId="3B5FBC39" wp14:editId="3B5FBC3A">
                  <wp:simplePos x="0" y="0"/>
                  <wp:positionH relativeFrom="column">
                    <wp:posOffset>27305</wp:posOffset>
                  </wp:positionH>
                  <wp:positionV relativeFrom="paragraph">
                    <wp:posOffset>-88900</wp:posOffset>
                  </wp:positionV>
                  <wp:extent cx="1228725" cy="683895"/>
                  <wp:effectExtent l="19050" t="19050" r="28575" b="20955"/>
                  <wp:wrapNone/>
                  <wp:docPr id="1"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683895"/>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444DA">
              <w:br/>
            </w:r>
            <w:r w:rsidRPr="00A444DA">
              <w:br/>
            </w:r>
            <w:r w:rsidRPr="00A444DA">
              <w:br/>
            </w:r>
            <w:r w:rsidRPr="00A444DA">
              <w:rPr>
                <w:rFonts w:cs="AL-Mohanad Bold"/>
              </w:rPr>
              <w:br/>
            </w:r>
            <w:r w:rsidRPr="00A444DA">
              <w:rPr>
                <w:rFonts w:cs="AL-Mohanad Bold"/>
                <w:rtl/>
              </w:rPr>
              <w:t>الجمهورية الجزائرية الديمقراطية الشعبية</w:t>
            </w:r>
          </w:p>
          <w:p w14:paraId="3B5FBB47" w14:textId="77777777" w:rsidR="00945D68" w:rsidRPr="00A444DA" w:rsidRDefault="00945D68" w:rsidP="00D60E77">
            <w:pPr>
              <w:spacing w:after="0"/>
              <w:jc w:val="center"/>
              <w:rPr>
                <w:rFonts w:cs="AL-Mohanad Bold"/>
              </w:rPr>
            </w:pPr>
            <w:r w:rsidRPr="00A444DA">
              <w:rPr>
                <w:rFonts w:cs="AL-Mohanad Bold"/>
                <w:rtl/>
              </w:rPr>
              <w:t>وزارة العدل</w:t>
            </w:r>
          </w:p>
          <w:p w14:paraId="3B5FBB48" w14:textId="77777777" w:rsidR="00945D68" w:rsidRPr="00A444DA" w:rsidRDefault="00945D68" w:rsidP="00D8721C">
            <w:pPr>
              <w:spacing w:after="0"/>
              <w:jc w:val="both"/>
            </w:pPr>
            <w:r w:rsidRPr="00A444DA">
              <w:rPr>
                <w:rFonts w:cs="AL-Mohanad Bold"/>
                <w:rtl/>
              </w:rPr>
              <w:t>المديرية العامة لإدارة السجون وإعادة الإدماج</w:t>
            </w:r>
          </w:p>
        </w:tc>
        <w:tc>
          <w:tcPr>
            <w:tcW w:w="5625" w:type="dxa"/>
            <w:shd w:val="clear" w:color="auto" w:fill="auto"/>
          </w:tcPr>
          <w:p w14:paraId="3B5FBB49" w14:textId="77777777" w:rsidR="00945D68" w:rsidRPr="00A444DA" w:rsidRDefault="00945D68" w:rsidP="00D8721C">
            <w:pPr>
              <w:pStyle w:val="InterofficeMemorandumheading"/>
              <w:tabs>
                <w:tab w:val="clear" w:pos="6840"/>
                <w:tab w:val="clear" w:pos="8368"/>
              </w:tabs>
              <w:jc w:val="both"/>
              <w:rPr>
                <w:rFonts w:asciiTheme="minorHAnsi" w:hAnsiTheme="minorHAnsi" w:cs="Arial"/>
                <w:b w:val="0"/>
                <w:bCs/>
                <w:i/>
                <w:iCs/>
                <w:color w:val="333399"/>
                <w:spacing w:val="4"/>
                <w:szCs w:val="22"/>
                <w:lang w:val="fr-FR"/>
              </w:rPr>
            </w:pPr>
            <w:r w:rsidRPr="00A444DA">
              <w:rPr>
                <w:rFonts w:asciiTheme="minorHAnsi" w:hAnsiTheme="minorHAnsi" w:cs="Arial"/>
                <w:szCs w:val="22"/>
                <w:lang w:val="fr-FR" w:eastAsia="fr-FR"/>
              </w:rPr>
              <w:drawing>
                <wp:inline distT="0" distB="0" distL="0" distR="0" wp14:anchorId="3B5FBC3B" wp14:editId="3B5FBC3C">
                  <wp:extent cx="1057274" cy="1571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25" cy="1593255"/>
                          </a:xfrm>
                          <a:prstGeom prst="rect">
                            <a:avLst/>
                          </a:prstGeom>
                          <a:noFill/>
                          <a:ln>
                            <a:noFill/>
                          </a:ln>
                        </pic:spPr>
                      </pic:pic>
                    </a:graphicData>
                  </a:graphic>
                </wp:inline>
              </w:drawing>
            </w:r>
          </w:p>
        </w:tc>
      </w:tr>
    </w:tbl>
    <w:p w14:paraId="3B5FBB4B" w14:textId="77777777" w:rsidR="00945D68" w:rsidRPr="00A444DA" w:rsidRDefault="00945D68" w:rsidP="00945D68">
      <w:pPr>
        <w:tabs>
          <w:tab w:val="left" w:pos="6380"/>
        </w:tabs>
        <w:spacing w:after="0" w:line="240" w:lineRule="auto"/>
        <w:ind w:right="-426"/>
        <w:jc w:val="both"/>
        <w:rPr>
          <w:b/>
        </w:rPr>
      </w:pPr>
    </w:p>
    <w:p w14:paraId="3B5FBB4C" w14:textId="77777777" w:rsidR="00945D68" w:rsidRPr="00D60E77" w:rsidRDefault="00945D68" w:rsidP="00D60E77">
      <w:pPr>
        <w:tabs>
          <w:tab w:val="left" w:pos="6380"/>
        </w:tabs>
        <w:bidi/>
        <w:spacing w:after="0" w:line="240" w:lineRule="auto"/>
        <w:jc w:val="center"/>
        <w:rPr>
          <w:rFonts w:cs="Khalid Art bold"/>
          <w:bCs/>
          <w:rtl/>
        </w:rPr>
      </w:pPr>
      <w:r w:rsidRPr="00D60E77">
        <w:rPr>
          <w:rFonts w:cs="Khalid Art bold"/>
          <w:bCs/>
          <w:rtl/>
        </w:rPr>
        <w:t>برنــــامج دعم إعـــادة الإدمـــاج الاجتمـــــاعي للمحبوسين</w:t>
      </w:r>
    </w:p>
    <w:p w14:paraId="3B5FBB4D" w14:textId="77777777" w:rsidR="00945D68" w:rsidRPr="00A444DA" w:rsidRDefault="00945D68" w:rsidP="00945D68">
      <w:pPr>
        <w:pStyle w:val="En-tte"/>
        <w:pBdr>
          <w:bottom w:val="single" w:sz="4" w:space="0" w:color="auto"/>
        </w:pBdr>
        <w:bidi/>
        <w:jc w:val="both"/>
        <w:rPr>
          <w:b/>
          <w:bCs/>
        </w:rPr>
      </w:pPr>
    </w:p>
    <w:p w14:paraId="3B5FBB4E" w14:textId="77777777" w:rsidR="00945D68" w:rsidRPr="00A444DA" w:rsidRDefault="00945D68" w:rsidP="00945D68">
      <w:pPr>
        <w:jc w:val="both"/>
      </w:pPr>
      <w:r w:rsidRPr="00A444DA">
        <w:tab/>
      </w:r>
      <w:r w:rsidRPr="00A444DA">
        <w:tab/>
      </w:r>
      <w:r w:rsidRPr="00A444DA">
        <w:tab/>
      </w:r>
      <w:r w:rsidRPr="00A444DA">
        <w:tab/>
      </w:r>
      <w:r w:rsidRPr="00A444DA">
        <w:tab/>
      </w:r>
      <w:r w:rsidRPr="00A444DA">
        <w:tab/>
      </w:r>
      <w:r w:rsidRPr="00A444DA">
        <w:tab/>
      </w:r>
      <w:r w:rsidRPr="00A444DA">
        <w:tab/>
      </w:r>
      <w:r w:rsidRPr="00A444DA">
        <w:tab/>
      </w:r>
    </w:p>
    <w:p w14:paraId="3B5FBB4F" w14:textId="77777777" w:rsidR="00945D68" w:rsidRPr="00A444DA" w:rsidRDefault="00945D68" w:rsidP="00945D68">
      <w:pPr>
        <w:spacing w:after="0" w:line="240" w:lineRule="auto"/>
        <w:jc w:val="both"/>
        <w:rPr>
          <w:rFonts w:cs="AL-Mohanad"/>
        </w:rPr>
      </w:pPr>
    </w:p>
    <w:p w14:paraId="3B5FBB50" w14:textId="77777777" w:rsidR="00945D68" w:rsidRPr="00A444DA" w:rsidRDefault="00945D68" w:rsidP="00945D68">
      <w:pPr>
        <w:bidi/>
        <w:spacing w:after="0"/>
        <w:jc w:val="both"/>
        <w:rPr>
          <w:rFonts w:cstheme="majorBidi"/>
        </w:rPr>
      </w:pPr>
    </w:p>
    <w:p w14:paraId="3B5FBB51" w14:textId="77777777" w:rsidR="00945D68" w:rsidRPr="00A444DA" w:rsidRDefault="00945D68" w:rsidP="00945D68">
      <w:pPr>
        <w:spacing w:after="0" w:line="240" w:lineRule="auto"/>
        <w:jc w:val="both"/>
        <w:rPr>
          <w:rFonts w:cs="Times New Roman"/>
          <w:iCs/>
          <w:rtl/>
        </w:rPr>
      </w:pPr>
    </w:p>
    <w:p w14:paraId="3B5FBB52" w14:textId="77777777" w:rsidR="00D60E77" w:rsidRDefault="00D60E77" w:rsidP="00945D68">
      <w:pPr>
        <w:spacing w:after="0" w:line="240" w:lineRule="auto"/>
        <w:jc w:val="both"/>
        <w:rPr>
          <w:rFonts w:cs="Times New Roman"/>
          <w:iCs/>
        </w:rPr>
      </w:pPr>
    </w:p>
    <w:p w14:paraId="3B5FBB53" w14:textId="23CE4273" w:rsidR="00945D68" w:rsidRPr="00A444DA" w:rsidRDefault="002A63C3" w:rsidP="00945D68">
      <w:pPr>
        <w:spacing w:after="0" w:line="240" w:lineRule="auto"/>
        <w:jc w:val="both"/>
        <w:rPr>
          <w:rFonts w:cs="Times New Roman"/>
          <w:iCs/>
          <w:rtl/>
        </w:rPr>
      </w:pPr>
      <w:r>
        <w:rPr>
          <w:rFonts w:cs="Times New Roman"/>
          <w:iCs/>
          <w:noProof/>
          <w:rtl/>
        </w:rPr>
        <mc:AlternateContent>
          <mc:Choice Requires="wps">
            <w:drawing>
              <wp:anchor distT="0" distB="0" distL="114300" distR="114300" simplePos="0" relativeHeight="251660288" behindDoc="0" locked="0" layoutInCell="1" allowOverlap="1" wp14:anchorId="3B5FBC3E" wp14:editId="175E9D89">
                <wp:simplePos x="0" y="0"/>
                <wp:positionH relativeFrom="column">
                  <wp:posOffset>-118110</wp:posOffset>
                </wp:positionH>
                <wp:positionV relativeFrom="paragraph">
                  <wp:posOffset>128905</wp:posOffset>
                </wp:positionV>
                <wp:extent cx="6523355" cy="3780790"/>
                <wp:effectExtent l="19685" t="18415" r="19685"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3355" cy="3780790"/>
                        </a:xfrm>
                        <a:prstGeom prst="horizontalScroll">
                          <a:avLst>
                            <a:gd name="adj" fmla="val 1250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5FBC45" w14:textId="77777777" w:rsidR="00746F25" w:rsidRDefault="00746F25" w:rsidP="00746F25">
                            <w:pPr>
                              <w:bidi/>
                              <w:spacing w:before="240" w:after="0"/>
                              <w:jc w:val="center"/>
                              <w:rPr>
                                <w:rFonts w:cs="AL-Mohanad Bold"/>
                                <w:b/>
                                <w:bCs/>
                                <w:iCs/>
                                <w:sz w:val="40"/>
                                <w:szCs w:val="38"/>
                                <w:lang w:bidi="ar-DZ"/>
                              </w:rPr>
                            </w:pPr>
                            <w:r w:rsidRPr="00DF6372">
                              <w:rPr>
                                <w:rFonts w:cs="AL-Mohanad Bold"/>
                                <w:b/>
                                <w:bCs/>
                                <w:iCs/>
                                <w:sz w:val="40"/>
                                <w:szCs w:val="38"/>
                                <w:lang w:bidi="ar-DZ"/>
                              </w:rPr>
                              <w:t>APPUI DE LA SOCIETE CIVILE DANS L’ACCOMPAGNEMENT POST CARCERAL DU DETENU</w:t>
                            </w:r>
                          </w:p>
                          <w:p w14:paraId="3B5FBC46" w14:textId="77777777" w:rsidR="00746F25" w:rsidRPr="00DF6372" w:rsidRDefault="00746F25" w:rsidP="00746F25">
                            <w:pPr>
                              <w:bidi/>
                              <w:spacing w:before="240" w:after="0"/>
                              <w:jc w:val="center"/>
                              <w:rPr>
                                <w:rFonts w:cs="AL-Mohanad Bold"/>
                                <w:b/>
                                <w:bCs/>
                                <w:iCs/>
                                <w:sz w:val="40"/>
                                <w:szCs w:val="38"/>
                                <w:lang w:bidi="ar-DZ"/>
                              </w:rPr>
                            </w:pPr>
                          </w:p>
                          <w:p w14:paraId="3B5FBC47" w14:textId="77777777" w:rsidR="00746F25" w:rsidRDefault="00746F25" w:rsidP="00746F25">
                            <w:pPr>
                              <w:bidi/>
                              <w:spacing w:before="240" w:after="0"/>
                              <w:jc w:val="center"/>
                              <w:rPr>
                                <w:rFonts w:cs="AL-Mohanad Bold"/>
                                <w:b/>
                                <w:bCs/>
                                <w:iCs/>
                                <w:sz w:val="36"/>
                                <w:szCs w:val="36"/>
                                <w:lang w:bidi="ar-DZ"/>
                              </w:rPr>
                            </w:pPr>
                            <w:r>
                              <w:rPr>
                                <w:rFonts w:cs="AL-Mohanad Bold"/>
                                <w:b/>
                                <w:bCs/>
                                <w:iCs/>
                                <w:sz w:val="36"/>
                                <w:szCs w:val="36"/>
                                <w:lang w:bidi="ar-DZ"/>
                              </w:rPr>
                              <w:t>RAPPORT DE PRESELECTION DES ASSOCIATIONS BENEFICIAIRES DU PROJET</w:t>
                            </w:r>
                          </w:p>
                          <w:p w14:paraId="3B5FBC48" w14:textId="77777777" w:rsidR="00746F25" w:rsidRDefault="00746F25" w:rsidP="00746F25">
                            <w:pPr>
                              <w:bidi/>
                              <w:spacing w:before="240" w:after="0"/>
                              <w:jc w:val="right"/>
                              <w:rPr>
                                <w:rFonts w:cs="AL-Mohanad Bold"/>
                                <w:b/>
                                <w:bCs/>
                                <w:iCs/>
                                <w:sz w:val="36"/>
                                <w:szCs w:val="36"/>
                                <w:lang w:bidi="ar-DZ"/>
                              </w:rPr>
                            </w:pPr>
                            <w:r>
                              <w:rPr>
                                <w:rFonts w:cs="AL-Mohanad Bold"/>
                                <w:b/>
                                <w:bCs/>
                                <w:iCs/>
                                <w:sz w:val="36"/>
                                <w:szCs w:val="36"/>
                                <w:lang w:bidi="ar-DZ"/>
                              </w:rPr>
                              <w:t>Experte Nationale : ROUAG Abla</w:t>
                            </w:r>
                          </w:p>
                          <w:p w14:paraId="3B5FBC49" w14:textId="77777777" w:rsidR="00945D68" w:rsidRDefault="00945D68" w:rsidP="00945D68">
                            <w:pPr>
                              <w:bidi/>
                              <w:spacing w:before="240" w:after="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BC3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9.3pt;margin-top:10.15pt;width:513.65pt;height:29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" fillcolor="white [3201]" strokecolor="black [3200]" strokeweight="2.5pt">
                <v:shadow color="#868686"/>
                <v:textbox>
                  <w:txbxContent>
                    <w:p w14:paraId="3B5FBC45" w14:textId="77777777" w:rsidR="00746F25" w:rsidRDefault="00746F25" w:rsidP="00746F25">
                      <w:pPr>
                        <w:bidi/>
                        <w:spacing w:before="240" w:after="0"/>
                        <w:jc w:val="center"/>
                        <w:rPr>
                          <w:rFonts w:cs="AL-Mohanad Bold"/>
                          <w:b/>
                          <w:bCs/>
                          <w:iCs/>
                          <w:sz w:val="40"/>
                          <w:szCs w:val="38"/>
                          <w:lang w:bidi="ar-DZ"/>
                        </w:rPr>
                      </w:pPr>
                      <w:r w:rsidRPr="00DF6372">
                        <w:rPr>
                          <w:rFonts w:cs="AL-Mohanad Bold"/>
                          <w:b/>
                          <w:bCs/>
                          <w:iCs/>
                          <w:sz w:val="40"/>
                          <w:szCs w:val="38"/>
                          <w:lang w:bidi="ar-DZ"/>
                        </w:rPr>
                        <w:t>APPUI DE LA SOCIETE CIVILE DANS L’ACCOMPAGNEMENT POST CARCERAL DU DETENU</w:t>
                      </w:r>
                    </w:p>
                    <w:p w14:paraId="3B5FBC46" w14:textId="77777777" w:rsidR="00746F25" w:rsidRPr="00DF6372" w:rsidRDefault="00746F25" w:rsidP="00746F25">
                      <w:pPr>
                        <w:bidi/>
                        <w:spacing w:before="240" w:after="0"/>
                        <w:jc w:val="center"/>
                        <w:rPr>
                          <w:rFonts w:cs="AL-Mohanad Bold"/>
                          <w:b/>
                          <w:bCs/>
                          <w:iCs/>
                          <w:sz w:val="40"/>
                          <w:szCs w:val="38"/>
                          <w:lang w:bidi="ar-DZ"/>
                        </w:rPr>
                      </w:pPr>
                    </w:p>
                    <w:p w14:paraId="3B5FBC47" w14:textId="77777777" w:rsidR="00746F25" w:rsidRDefault="00746F25" w:rsidP="00746F25">
                      <w:pPr>
                        <w:bidi/>
                        <w:spacing w:before="240" w:after="0"/>
                        <w:jc w:val="center"/>
                        <w:rPr>
                          <w:rFonts w:cs="AL-Mohanad Bold"/>
                          <w:b/>
                          <w:bCs/>
                          <w:iCs/>
                          <w:sz w:val="36"/>
                          <w:szCs w:val="36"/>
                          <w:lang w:bidi="ar-DZ"/>
                        </w:rPr>
                      </w:pPr>
                      <w:r>
                        <w:rPr>
                          <w:rFonts w:cs="AL-Mohanad Bold"/>
                          <w:b/>
                          <w:bCs/>
                          <w:iCs/>
                          <w:sz w:val="36"/>
                          <w:szCs w:val="36"/>
                          <w:lang w:bidi="ar-DZ"/>
                        </w:rPr>
                        <w:t>RAPPORT DE PRESELECTION DES ASSOCIATIONS BENEFICIAIRES DU PROJET</w:t>
                      </w:r>
                    </w:p>
                    <w:p w14:paraId="3B5FBC48" w14:textId="77777777" w:rsidR="00746F25" w:rsidRDefault="00746F25" w:rsidP="00746F25">
                      <w:pPr>
                        <w:bidi/>
                        <w:spacing w:before="240" w:after="0"/>
                        <w:jc w:val="right"/>
                        <w:rPr>
                          <w:rFonts w:cs="AL-Mohanad Bold"/>
                          <w:b/>
                          <w:bCs/>
                          <w:iCs/>
                          <w:sz w:val="36"/>
                          <w:szCs w:val="36"/>
                          <w:lang w:bidi="ar-DZ"/>
                        </w:rPr>
                      </w:pPr>
                      <w:r>
                        <w:rPr>
                          <w:rFonts w:cs="AL-Mohanad Bold"/>
                          <w:b/>
                          <w:bCs/>
                          <w:iCs/>
                          <w:sz w:val="36"/>
                          <w:szCs w:val="36"/>
                          <w:lang w:bidi="ar-DZ"/>
                        </w:rPr>
                        <w:t>Experte Nationale : ROUAG Abla</w:t>
                      </w:r>
                    </w:p>
                    <w:p w14:paraId="3B5FBC49" w14:textId="77777777" w:rsidR="00945D68" w:rsidRDefault="00945D68" w:rsidP="00945D68">
                      <w:pPr>
                        <w:bidi/>
                        <w:spacing w:before="240" w:after="0"/>
                        <w:jc w:val="right"/>
                      </w:pPr>
                    </w:p>
                  </w:txbxContent>
                </v:textbox>
              </v:shape>
            </w:pict>
          </mc:Fallback>
        </mc:AlternateContent>
      </w:r>
    </w:p>
    <w:p w14:paraId="3B5FBB54" w14:textId="77777777" w:rsidR="00945D68" w:rsidRPr="00A444DA" w:rsidRDefault="00945D68" w:rsidP="00945D68">
      <w:pPr>
        <w:spacing w:after="0" w:line="240" w:lineRule="auto"/>
        <w:jc w:val="both"/>
        <w:rPr>
          <w:rFonts w:cs="Times New Roman"/>
          <w:iCs/>
          <w:rtl/>
        </w:rPr>
      </w:pPr>
    </w:p>
    <w:p w14:paraId="3B5FBB55" w14:textId="77777777" w:rsidR="00945D68" w:rsidRPr="00A444DA" w:rsidRDefault="00945D68" w:rsidP="00945D68">
      <w:pPr>
        <w:spacing w:after="0" w:line="240" w:lineRule="auto"/>
        <w:jc w:val="both"/>
        <w:rPr>
          <w:rFonts w:cs="Times New Roman"/>
          <w:iCs/>
          <w:rtl/>
        </w:rPr>
      </w:pPr>
    </w:p>
    <w:p w14:paraId="3B5FBB56" w14:textId="77777777" w:rsidR="00945D68" w:rsidRPr="00A444DA" w:rsidRDefault="00945D68" w:rsidP="00945D68">
      <w:pPr>
        <w:spacing w:after="0" w:line="240" w:lineRule="auto"/>
        <w:jc w:val="both"/>
        <w:rPr>
          <w:rFonts w:cs="Times New Roman"/>
          <w:iCs/>
          <w:rtl/>
        </w:rPr>
      </w:pPr>
    </w:p>
    <w:p w14:paraId="3B5FBB57" w14:textId="77777777" w:rsidR="00945D68" w:rsidRPr="00A444DA" w:rsidRDefault="00945D68" w:rsidP="00945D68">
      <w:pPr>
        <w:spacing w:after="0" w:line="240" w:lineRule="auto"/>
        <w:jc w:val="both"/>
        <w:rPr>
          <w:rFonts w:cs="Times New Roman"/>
          <w:iCs/>
          <w:rtl/>
        </w:rPr>
      </w:pPr>
    </w:p>
    <w:p w14:paraId="3B5FBB58" w14:textId="77777777" w:rsidR="00945D68" w:rsidRPr="00A444DA" w:rsidRDefault="00945D68" w:rsidP="00945D68">
      <w:pPr>
        <w:spacing w:after="0" w:line="240" w:lineRule="auto"/>
        <w:jc w:val="both"/>
        <w:rPr>
          <w:rFonts w:cs="Times New Roman"/>
          <w:iCs/>
          <w:rtl/>
        </w:rPr>
      </w:pPr>
    </w:p>
    <w:p w14:paraId="3B5FBB59" w14:textId="77777777" w:rsidR="00945D68" w:rsidRPr="00A444DA" w:rsidRDefault="00945D68" w:rsidP="00945D68">
      <w:pPr>
        <w:spacing w:after="0" w:line="240" w:lineRule="auto"/>
        <w:jc w:val="both"/>
        <w:rPr>
          <w:rFonts w:cs="Times New Roman"/>
          <w:iCs/>
          <w:rtl/>
        </w:rPr>
      </w:pPr>
    </w:p>
    <w:p w14:paraId="3B5FBB5A" w14:textId="77777777" w:rsidR="00945D68" w:rsidRPr="00A444DA" w:rsidRDefault="00945D68" w:rsidP="00945D68">
      <w:pPr>
        <w:spacing w:after="0" w:line="240" w:lineRule="auto"/>
        <w:jc w:val="both"/>
        <w:rPr>
          <w:rFonts w:cs="Times New Roman"/>
          <w:iCs/>
          <w:rtl/>
        </w:rPr>
      </w:pPr>
    </w:p>
    <w:p w14:paraId="3B5FBB5B" w14:textId="77777777" w:rsidR="00945D68" w:rsidRPr="00A444DA" w:rsidRDefault="00945D68" w:rsidP="00945D68">
      <w:pPr>
        <w:spacing w:after="0" w:line="240" w:lineRule="auto"/>
        <w:jc w:val="both"/>
        <w:rPr>
          <w:rFonts w:cs="Times New Roman"/>
          <w:iCs/>
          <w:rtl/>
        </w:rPr>
      </w:pPr>
    </w:p>
    <w:p w14:paraId="3B5FBB5C" w14:textId="77777777" w:rsidR="00945D68" w:rsidRPr="00A444DA" w:rsidRDefault="00945D68" w:rsidP="00945D68">
      <w:pPr>
        <w:spacing w:after="0" w:line="240" w:lineRule="auto"/>
        <w:jc w:val="both"/>
        <w:rPr>
          <w:rFonts w:cs="Times New Roman"/>
          <w:iCs/>
          <w:rtl/>
        </w:rPr>
      </w:pPr>
    </w:p>
    <w:p w14:paraId="3B5FBB5D" w14:textId="77777777" w:rsidR="00945D68" w:rsidRPr="00A444DA" w:rsidRDefault="00945D68" w:rsidP="00945D68">
      <w:pPr>
        <w:spacing w:after="0" w:line="240" w:lineRule="auto"/>
        <w:jc w:val="both"/>
        <w:rPr>
          <w:rFonts w:cs="Times New Roman"/>
          <w:iCs/>
          <w:rtl/>
        </w:rPr>
      </w:pPr>
    </w:p>
    <w:p w14:paraId="3B5FBB5E" w14:textId="77777777" w:rsidR="00945D68" w:rsidRPr="00A444DA" w:rsidRDefault="00945D68" w:rsidP="00945D68">
      <w:pPr>
        <w:spacing w:after="0" w:line="240" w:lineRule="auto"/>
        <w:jc w:val="both"/>
        <w:rPr>
          <w:rFonts w:cs="Times New Roman"/>
          <w:iCs/>
          <w:rtl/>
        </w:rPr>
      </w:pPr>
    </w:p>
    <w:p w14:paraId="3B5FBB5F" w14:textId="77777777" w:rsidR="00945D68" w:rsidRPr="00A444DA" w:rsidRDefault="00945D68" w:rsidP="00945D68">
      <w:pPr>
        <w:spacing w:after="0" w:line="240" w:lineRule="auto"/>
        <w:jc w:val="both"/>
        <w:rPr>
          <w:rFonts w:cs="Times New Roman"/>
          <w:iCs/>
          <w:rtl/>
        </w:rPr>
      </w:pPr>
    </w:p>
    <w:p w14:paraId="3B5FBB60" w14:textId="77777777" w:rsidR="00945D68" w:rsidRPr="00A444DA" w:rsidRDefault="00945D68" w:rsidP="00945D68">
      <w:pPr>
        <w:spacing w:after="0" w:line="240" w:lineRule="auto"/>
        <w:jc w:val="both"/>
        <w:rPr>
          <w:rFonts w:cs="Times New Roman"/>
          <w:b/>
          <w:bCs/>
          <w:iCs/>
        </w:rPr>
      </w:pPr>
    </w:p>
    <w:p w14:paraId="3B5FBB61" w14:textId="77777777" w:rsidR="00945D68" w:rsidRPr="00A444DA" w:rsidRDefault="00945D68" w:rsidP="00945D68">
      <w:pPr>
        <w:spacing w:after="0" w:line="240" w:lineRule="auto"/>
        <w:jc w:val="both"/>
        <w:rPr>
          <w:rFonts w:cs="Times New Roman"/>
          <w:b/>
          <w:bCs/>
          <w:iCs/>
        </w:rPr>
      </w:pPr>
    </w:p>
    <w:p w14:paraId="3B5FBB62" w14:textId="77777777" w:rsidR="00945D68" w:rsidRPr="00A444DA" w:rsidRDefault="00945D68" w:rsidP="00945D68">
      <w:pPr>
        <w:spacing w:after="0" w:line="240" w:lineRule="auto"/>
        <w:jc w:val="both"/>
        <w:rPr>
          <w:rFonts w:cs="Times New Roman"/>
          <w:b/>
          <w:bCs/>
          <w:iCs/>
        </w:rPr>
      </w:pPr>
    </w:p>
    <w:p w14:paraId="3B5FBB63" w14:textId="77777777" w:rsidR="00945D68" w:rsidRPr="00A444DA" w:rsidRDefault="00945D68" w:rsidP="00945D68">
      <w:pPr>
        <w:spacing w:after="0" w:line="240" w:lineRule="auto"/>
        <w:jc w:val="both"/>
        <w:rPr>
          <w:rFonts w:cs="Times New Roman"/>
          <w:b/>
          <w:bCs/>
          <w:iCs/>
        </w:rPr>
      </w:pPr>
    </w:p>
    <w:p w14:paraId="3B5FBB64" w14:textId="77777777" w:rsidR="00945D68" w:rsidRPr="00A444DA" w:rsidRDefault="00945D68" w:rsidP="00945D68">
      <w:pPr>
        <w:spacing w:after="0" w:line="240" w:lineRule="auto"/>
        <w:jc w:val="both"/>
        <w:rPr>
          <w:rFonts w:cs="Times New Roman"/>
          <w:b/>
          <w:bCs/>
          <w:iCs/>
        </w:rPr>
      </w:pPr>
    </w:p>
    <w:p w14:paraId="3B5FBB65" w14:textId="77777777" w:rsidR="00945D68" w:rsidRPr="00A444DA" w:rsidRDefault="00945D68" w:rsidP="00945D68">
      <w:pPr>
        <w:spacing w:after="0" w:line="240" w:lineRule="auto"/>
        <w:jc w:val="both"/>
        <w:rPr>
          <w:rFonts w:cs="Times New Roman"/>
          <w:b/>
          <w:bCs/>
          <w:iCs/>
        </w:rPr>
      </w:pPr>
    </w:p>
    <w:p w14:paraId="3B5FBB66" w14:textId="77777777" w:rsidR="00945D68" w:rsidRPr="00A444DA" w:rsidRDefault="00945D68" w:rsidP="00945D68">
      <w:pPr>
        <w:spacing w:after="0" w:line="240" w:lineRule="auto"/>
        <w:jc w:val="both"/>
        <w:rPr>
          <w:rFonts w:cs="Times New Roman"/>
          <w:b/>
          <w:bCs/>
          <w:iCs/>
        </w:rPr>
      </w:pPr>
    </w:p>
    <w:p w14:paraId="3B5FBB67" w14:textId="77777777" w:rsidR="00945D68" w:rsidRPr="00A444DA" w:rsidRDefault="00945D68" w:rsidP="00945D68">
      <w:pPr>
        <w:spacing w:after="0" w:line="240" w:lineRule="auto"/>
        <w:jc w:val="both"/>
        <w:rPr>
          <w:rFonts w:cs="Times New Roman"/>
          <w:b/>
          <w:bCs/>
          <w:iCs/>
        </w:rPr>
      </w:pPr>
    </w:p>
    <w:p w14:paraId="3B5FBB68" w14:textId="77777777" w:rsidR="00945D68" w:rsidRPr="00A444DA" w:rsidRDefault="00945D68" w:rsidP="00945D68">
      <w:pPr>
        <w:spacing w:after="0" w:line="240" w:lineRule="auto"/>
        <w:jc w:val="both"/>
        <w:rPr>
          <w:rFonts w:cs="Times New Roman"/>
          <w:b/>
          <w:bCs/>
          <w:iCs/>
        </w:rPr>
      </w:pPr>
    </w:p>
    <w:p w14:paraId="3B5FBB69" w14:textId="77777777" w:rsidR="00945D68" w:rsidRPr="00A444DA" w:rsidRDefault="00945D68" w:rsidP="00945D68">
      <w:pPr>
        <w:spacing w:after="0" w:line="240" w:lineRule="auto"/>
        <w:jc w:val="both"/>
        <w:rPr>
          <w:rFonts w:cs="Times New Roman"/>
          <w:b/>
          <w:bCs/>
          <w:iCs/>
        </w:rPr>
      </w:pPr>
    </w:p>
    <w:p w14:paraId="3B5FBB6A" w14:textId="77777777" w:rsidR="00945D68" w:rsidRPr="00A444DA" w:rsidRDefault="00945D68" w:rsidP="00945D68">
      <w:pPr>
        <w:spacing w:after="0" w:line="240" w:lineRule="auto"/>
        <w:jc w:val="both"/>
        <w:rPr>
          <w:rFonts w:cs="Times New Roman"/>
          <w:b/>
          <w:bCs/>
          <w:iCs/>
          <w:rtl/>
        </w:rPr>
      </w:pPr>
    </w:p>
    <w:p w14:paraId="3B5FBB6B" w14:textId="77777777" w:rsidR="00945D68" w:rsidRPr="00A444DA" w:rsidRDefault="00945D68" w:rsidP="00945D68">
      <w:pPr>
        <w:spacing w:after="0" w:line="240" w:lineRule="auto"/>
        <w:jc w:val="both"/>
        <w:rPr>
          <w:rFonts w:cs="Times New Roman"/>
          <w:b/>
          <w:bCs/>
          <w:iCs/>
          <w:rtl/>
        </w:rPr>
      </w:pPr>
    </w:p>
    <w:p w14:paraId="3B5FBB6C" w14:textId="77777777" w:rsidR="00945D68" w:rsidRPr="00A444DA" w:rsidRDefault="00945D68" w:rsidP="00945D68">
      <w:pPr>
        <w:spacing w:after="0" w:line="240" w:lineRule="auto"/>
        <w:jc w:val="both"/>
        <w:rPr>
          <w:rFonts w:cs="Times New Roman"/>
          <w:b/>
          <w:bCs/>
          <w:iCs/>
          <w:rtl/>
        </w:rPr>
      </w:pPr>
    </w:p>
    <w:p w14:paraId="3B5FBB6D" w14:textId="77777777" w:rsidR="00945D68" w:rsidRPr="00A444DA" w:rsidRDefault="00945D68" w:rsidP="00945D68">
      <w:pPr>
        <w:spacing w:after="0" w:line="240" w:lineRule="auto"/>
        <w:jc w:val="both"/>
        <w:rPr>
          <w:rFonts w:cs="Times New Roman"/>
          <w:b/>
          <w:bCs/>
          <w:iCs/>
          <w:rtl/>
        </w:rPr>
      </w:pPr>
    </w:p>
    <w:p w14:paraId="3B5FBB6E" w14:textId="77777777" w:rsidR="00945D68" w:rsidRPr="00A444DA" w:rsidRDefault="00945D68" w:rsidP="00945D68">
      <w:pPr>
        <w:spacing w:after="0" w:line="240" w:lineRule="auto"/>
        <w:jc w:val="both"/>
        <w:rPr>
          <w:rFonts w:cs="Times New Roman"/>
          <w:b/>
          <w:bCs/>
          <w:iCs/>
          <w:rtl/>
        </w:rPr>
      </w:pPr>
    </w:p>
    <w:p w14:paraId="3B5FBB6F" w14:textId="77777777" w:rsidR="00945D68" w:rsidRDefault="00945D68" w:rsidP="00945D68">
      <w:pPr>
        <w:spacing w:line="360" w:lineRule="auto"/>
        <w:jc w:val="center"/>
        <w:rPr>
          <w:b/>
          <w:bCs/>
        </w:rPr>
      </w:pPr>
    </w:p>
    <w:p w14:paraId="3B5FBB70" w14:textId="77777777" w:rsidR="00AF0839" w:rsidRDefault="008C4061" w:rsidP="00D644ED">
      <w:pPr>
        <w:jc w:val="center"/>
        <w:rPr>
          <w:b/>
          <w:bCs/>
          <w:sz w:val="28"/>
          <w:szCs w:val="28"/>
        </w:rPr>
      </w:pPr>
      <w:r w:rsidRPr="005D495A">
        <w:rPr>
          <w:b/>
          <w:bCs/>
          <w:sz w:val="28"/>
          <w:szCs w:val="28"/>
        </w:rPr>
        <w:lastRenderedPageBreak/>
        <w:t xml:space="preserve">SEMINAIRE </w:t>
      </w:r>
      <w:proofErr w:type="gramStart"/>
      <w:r w:rsidRPr="005D495A">
        <w:rPr>
          <w:b/>
          <w:bCs/>
          <w:sz w:val="28"/>
          <w:szCs w:val="28"/>
        </w:rPr>
        <w:t>REGION  CENTRE</w:t>
      </w:r>
      <w:proofErr w:type="gramEnd"/>
      <w:r w:rsidRPr="005D495A">
        <w:rPr>
          <w:b/>
          <w:bCs/>
          <w:sz w:val="28"/>
          <w:szCs w:val="28"/>
        </w:rPr>
        <w:t xml:space="preserve"> </w:t>
      </w:r>
    </w:p>
    <w:p w14:paraId="3B5FBB71" w14:textId="77777777" w:rsidR="00D60E77" w:rsidRPr="005D495A" w:rsidRDefault="00D60E77" w:rsidP="00D644ED">
      <w:pPr>
        <w:jc w:val="center"/>
        <w:rPr>
          <w:b/>
          <w:bCs/>
          <w:sz w:val="28"/>
          <w:szCs w:val="28"/>
        </w:rPr>
      </w:pPr>
    </w:p>
    <w:p w14:paraId="3B5FBB72" w14:textId="77777777" w:rsidR="00AF0839" w:rsidRDefault="00AF0839" w:rsidP="00D644ED">
      <w:pPr>
        <w:jc w:val="center"/>
        <w:rPr>
          <w:b/>
          <w:bCs/>
        </w:rPr>
      </w:pPr>
    </w:p>
    <w:p w14:paraId="3B5FBB73" w14:textId="77777777" w:rsidR="00AF0839" w:rsidRDefault="00AF0839" w:rsidP="00D60E77">
      <w:pPr>
        <w:jc w:val="both"/>
      </w:pPr>
      <w:r w:rsidRPr="00A444DA">
        <w:t xml:space="preserve">Dans le cadre du projet « </w:t>
      </w:r>
      <w:r>
        <w:t>Appui à la</w:t>
      </w:r>
      <w:r w:rsidRPr="00A444DA">
        <w:t xml:space="preserve"> société civile dans</w:t>
      </w:r>
      <w:r w:rsidR="005D495A">
        <w:t xml:space="preserve"> son rôle d’</w:t>
      </w:r>
      <w:r w:rsidR="008C4061" w:rsidRPr="00A444DA">
        <w:t>accompagnement</w:t>
      </w:r>
      <w:r>
        <w:t xml:space="preserve"> </w:t>
      </w:r>
      <w:r w:rsidR="005D495A">
        <w:t>à la réinsertion sociale</w:t>
      </w:r>
      <w:r>
        <w:t xml:space="preserve"> des </w:t>
      </w:r>
      <w:proofErr w:type="gramStart"/>
      <w:r>
        <w:t>détenus</w:t>
      </w:r>
      <w:r w:rsidR="005D495A">
        <w:t xml:space="preserve">» </w:t>
      </w:r>
      <w:r w:rsidRPr="00A444DA">
        <w:t xml:space="preserve"> </w:t>
      </w:r>
      <w:r>
        <w:t xml:space="preserve"> </w:t>
      </w:r>
      <w:proofErr w:type="gramEnd"/>
      <w:r>
        <w:t xml:space="preserve">ont été réalisés </w:t>
      </w:r>
      <w:r w:rsidR="005D495A">
        <w:t xml:space="preserve">en Février 2019, </w:t>
      </w:r>
      <w:r w:rsidR="00B45D56">
        <w:t xml:space="preserve">avec </w:t>
      </w:r>
      <w:r w:rsidR="005D495A">
        <w:t xml:space="preserve">comme première étape du projet, </w:t>
      </w:r>
      <w:r w:rsidRPr="00A444DA">
        <w:t xml:space="preserve">trois séminaires régionaux (Ouest, Centre et Est), </w:t>
      </w:r>
      <w:r w:rsidR="008C4061">
        <w:t xml:space="preserve"> qui ont pour objectifs : </w:t>
      </w:r>
    </w:p>
    <w:p w14:paraId="3B5FBB74" w14:textId="77777777" w:rsidR="008C4061" w:rsidRDefault="008C4061" w:rsidP="00D60E77">
      <w:pPr>
        <w:pStyle w:val="Paragraphedeliste"/>
        <w:numPr>
          <w:ilvl w:val="0"/>
          <w:numId w:val="3"/>
        </w:numPr>
        <w:jc w:val="both"/>
        <w:rPr>
          <w:bCs/>
        </w:rPr>
      </w:pPr>
      <w:r>
        <w:rPr>
          <w:bCs/>
        </w:rPr>
        <w:t>De p</w:t>
      </w:r>
      <w:r w:rsidRPr="0093294A">
        <w:rPr>
          <w:bCs/>
        </w:rPr>
        <w:t xml:space="preserve">résenter un point de situation de la collaboration existante entre l’administration </w:t>
      </w:r>
      <w:r w:rsidR="005D495A" w:rsidRPr="0093294A">
        <w:rPr>
          <w:bCs/>
        </w:rPr>
        <w:t xml:space="preserve">pénitentiaire </w:t>
      </w:r>
      <w:r w:rsidR="005D495A">
        <w:rPr>
          <w:bCs/>
        </w:rPr>
        <w:t>et</w:t>
      </w:r>
      <w:r>
        <w:rPr>
          <w:bCs/>
        </w:rPr>
        <w:t xml:space="preserve"> de la réinsertion </w:t>
      </w:r>
      <w:r w:rsidRPr="0093294A">
        <w:rPr>
          <w:bCs/>
        </w:rPr>
        <w:t>et la société civile.</w:t>
      </w:r>
    </w:p>
    <w:p w14:paraId="3B5FBB75" w14:textId="77777777" w:rsidR="008C4061" w:rsidRPr="0093294A" w:rsidRDefault="008C4061" w:rsidP="00D60E77">
      <w:pPr>
        <w:pStyle w:val="Paragraphedeliste"/>
        <w:numPr>
          <w:ilvl w:val="0"/>
          <w:numId w:val="3"/>
        </w:numPr>
        <w:jc w:val="both"/>
        <w:rPr>
          <w:bCs/>
        </w:rPr>
      </w:pPr>
      <w:r>
        <w:rPr>
          <w:bCs/>
        </w:rPr>
        <w:t>De renforcer la collaboration entre la société civile œuvrant pour la réinsertion sociale des détenus et les pouvoirs locaux.</w:t>
      </w:r>
    </w:p>
    <w:p w14:paraId="3B5FBB76" w14:textId="77777777" w:rsidR="008C4061" w:rsidRDefault="008C4061" w:rsidP="00D60E77">
      <w:pPr>
        <w:pStyle w:val="Paragraphedeliste"/>
        <w:numPr>
          <w:ilvl w:val="0"/>
          <w:numId w:val="3"/>
        </w:numPr>
        <w:jc w:val="both"/>
      </w:pPr>
      <w:r>
        <w:t>D‘assurer la coordination entre les organisations de la société civile partenaires.</w:t>
      </w:r>
    </w:p>
    <w:p w14:paraId="3B5FBB77" w14:textId="77777777" w:rsidR="008C4061" w:rsidRDefault="008C4061" w:rsidP="00D60E77">
      <w:pPr>
        <w:ind w:left="360"/>
        <w:jc w:val="both"/>
      </w:pPr>
      <w:r>
        <w:t xml:space="preserve">Il est attendu de ces séminaires : </w:t>
      </w:r>
    </w:p>
    <w:p w14:paraId="3B5FBB78" w14:textId="77777777" w:rsidR="008C4061" w:rsidRDefault="008C4061" w:rsidP="00D60E77">
      <w:pPr>
        <w:pStyle w:val="Paragraphedeliste"/>
        <w:numPr>
          <w:ilvl w:val="0"/>
          <w:numId w:val="3"/>
        </w:numPr>
        <w:jc w:val="both"/>
      </w:pPr>
      <w:r>
        <w:t>L’Identification des besoins des organisations de la société civile en matière d’intervention dans le domaine de la réinsertion sociale du détenu ;</w:t>
      </w:r>
    </w:p>
    <w:p w14:paraId="3B5FBB79" w14:textId="77777777" w:rsidR="008C4061" w:rsidRDefault="008C4061" w:rsidP="00D60E77">
      <w:pPr>
        <w:pStyle w:val="Paragraphedeliste"/>
        <w:numPr>
          <w:ilvl w:val="0"/>
          <w:numId w:val="3"/>
        </w:numPr>
        <w:jc w:val="both"/>
      </w:pPr>
      <w:r>
        <w:t>Le renforcement du partenariat DGAPR – OSC et pouvoirs locaux ;</w:t>
      </w:r>
    </w:p>
    <w:p w14:paraId="3B5FBB7A" w14:textId="77777777" w:rsidR="008C4061" w:rsidRDefault="008C4061" w:rsidP="00D60E77">
      <w:pPr>
        <w:pStyle w:val="Paragraphedeliste"/>
        <w:numPr>
          <w:ilvl w:val="0"/>
          <w:numId w:val="3"/>
        </w:numPr>
        <w:jc w:val="both"/>
      </w:pPr>
      <w:r>
        <w:t xml:space="preserve">L’Identification des associations bénéficiaires du projet, plus précisément </w:t>
      </w:r>
      <w:proofErr w:type="gramStart"/>
      <w:r>
        <w:t>l’ identification</w:t>
      </w:r>
      <w:proofErr w:type="gramEnd"/>
      <w:r>
        <w:t xml:space="preserve"> des associations qui seront bénéficiaires de l’appui dans l’accompagnement post carcéral des détenus, ainsi que  le choix des associations susceptibles d’ouvrir un centre d’accueil pour femmes sortant de prison.</w:t>
      </w:r>
    </w:p>
    <w:p w14:paraId="3B5FBB7B" w14:textId="77777777" w:rsidR="00B45D56" w:rsidRDefault="00B45D56" w:rsidP="00B45D56">
      <w:pPr>
        <w:pStyle w:val="Paragraphedeliste"/>
        <w:jc w:val="both"/>
      </w:pPr>
    </w:p>
    <w:p w14:paraId="3B5FBB7C" w14:textId="77777777" w:rsidR="008C4061" w:rsidRDefault="00B45D56" w:rsidP="00B45D56">
      <w:pPr>
        <w:ind w:left="360"/>
        <w:jc w:val="both"/>
      </w:pPr>
      <w:r>
        <w:t xml:space="preserve">En d’autres termes, l’objectif du projet étant l’appui aux associations qui ont des moyens humains et matériels adaptés pour l’aménagement de centres d’accueil et d’hébergement, et la formation à l’accompagnement social et psychologique des détenus sortant de prison, pour les associations </w:t>
      </w:r>
      <w:proofErr w:type="gramStart"/>
      <w:r>
        <w:t>qui  activent</w:t>
      </w:r>
      <w:proofErr w:type="gramEnd"/>
      <w:r>
        <w:t xml:space="preserve"> dans ce type d’accompagnement post carcéral, il s’agit d’identifier les associations qui seront bénéficiaires de cet appui.</w:t>
      </w:r>
    </w:p>
    <w:p w14:paraId="3B5FBB7D" w14:textId="77777777" w:rsidR="008C4061" w:rsidRDefault="008C4061" w:rsidP="00D60E77">
      <w:pPr>
        <w:jc w:val="both"/>
      </w:pPr>
    </w:p>
    <w:p w14:paraId="3B5FBB7E" w14:textId="77777777" w:rsidR="00B45D56" w:rsidRDefault="00B45D56" w:rsidP="00D60E77">
      <w:pPr>
        <w:jc w:val="both"/>
      </w:pPr>
    </w:p>
    <w:p w14:paraId="3B5FBB7F" w14:textId="77777777" w:rsidR="00B45D56" w:rsidRDefault="00B45D56" w:rsidP="00D60E77">
      <w:pPr>
        <w:jc w:val="both"/>
      </w:pPr>
    </w:p>
    <w:p w14:paraId="3B5FBB80" w14:textId="77777777" w:rsidR="00B45D56" w:rsidRDefault="00B45D56" w:rsidP="00D60E77">
      <w:pPr>
        <w:jc w:val="both"/>
      </w:pPr>
    </w:p>
    <w:p w14:paraId="3B5FBB81" w14:textId="77777777" w:rsidR="00B45D56" w:rsidRDefault="00B45D56" w:rsidP="00D60E77">
      <w:pPr>
        <w:jc w:val="both"/>
      </w:pPr>
    </w:p>
    <w:p w14:paraId="3B5FBB82" w14:textId="77777777" w:rsidR="00B45D56" w:rsidRDefault="00B45D56" w:rsidP="00D60E77">
      <w:pPr>
        <w:jc w:val="both"/>
      </w:pPr>
    </w:p>
    <w:p w14:paraId="3B5FBB83" w14:textId="77777777" w:rsidR="00B45D56" w:rsidRDefault="00B45D56" w:rsidP="00D60E77">
      <w:pPr>
        <w:jc w:val="both"/>
      </w:pPr>
    </w:p>
    <w:p w14:paraId="3B5FBB84" w14:textId="77777777" w:rsidR="00B45D56" w:rsidRDefault="00B45D56" w:rsidP="00D60E77">
      <w:pPr>
        <w:jc w:val="both"/>
      </w:pPr>
    </w:p>
    <w:p w14:paraId="3B5FBB85" w14:textId="77777777" w:rsidR="00B45D56" w:rsidRDefault="00B45D56" w:rsidP="00D60E77">
      <w:pPr>
        <w:jc w:val="both"/>
      </w:pPr>
    </w:p>
    <w:p w14:paraId="3B5FBB86" w14:textId="77777777" w:rsidR="008E422A" w:rsidRPr="005D1FA9" w:rsidRDefault="008E422A" w:rsidP="00D60E77">
      <w:pPr>
        <w:jc w:val="both"/>
        <w:rPr>
          <w:b/>
          <w:bCs/>
        </w:rPr>
      </w:pPr>
      <w:r w:rsidRPr="005D1FA9">
        <w:rPr>
          <w:b/>
          <w:bCs/>
          <w:u w:val="single"/>
        </w:rPr>
        <w:lastRenderedPageBreak/>
        <w:t>Le séminaire région Centre</w:t>
      </w:r>
      <w:r w:rsidRPr="005D1FA9">
        <w:rPr>
          <w:b/>
          <w:bCs/>
        </w:rPr>
        <w:t> </w:t>
      </w:r>
    </w:p>
    <w:p w14:paraId="3B5FBB87" w14:textId="77777777" w:rsidR="005D495A" w:rsidRDefault="005D495A" w:rsidP="00D60E77">
      <w:pPr>
        <w:jc w:val="both"/>
      </w:pPr>
    </w:p>
    <w:p w14:paraId="3B5FBB88" w14:textId="77777777" w:rsidR="008E422A" w:rsidRDefault="008E422A" w:rsidP="00D60E77">
      <w:pPr>
        <w:jc w:val="both"/>
      </w:pPr>
      <w:r>
        <w:t xml:space="preserve">Les travaux dans le cadre du projet ont débuté avec la tenue du </w:t>
      </w:r>
      <w:r w:rsidR="005D1FA9">
        <w:t>premier séminaire</w:t>
      </w:r>
      <w:r>
        <w:t>, celui de la région centre qui s’est déroulé à Alger, à l’</w:t>
      </w:r>
      <w:r w:rsidR="005D495A">
        <w:t>hôtel</w:t>
      </w:r>
      <w:r>
        <w:t xml:space="preserve"> Mercure, les 17 et 18 </w:t>
      </w:r>
      <w:r w:rsidR="005D495A">
        <w:t>Février</w:t>
      </w:r>
      <w:r>
        <w:t xml:space="preserve"> 2019.</w:t>
      </w:r>
    </w:p>
    <w:p w14:paraId="3B5FBB89" w14:textId="77777777" w:rsidR="00B24BD5" w:rsidRPr="00360C58" w:rsidRDefault="00B24BD5" w:rsidP="00D60E77">
      <w:pPr>
        <w:jc w:val="both"/>
        <w:rPr>
          <w:b/>
          <w:bCs/>
          <w:i/>
          <w:iCs/>
        </w:rPr>
      </w:pPr>
      <w:r w:rsidRPr="00360C58">
        <w:rPr>
          <w:b/>
          <w:bCs/>
          <w:i/>
          <w:iCs/>
        </w:rPr>
        <w:t>1 – Première journée :</w:t>
      </w:r>
    </w:p>
    <w:p w14:paraId="3B5FBB8A" w14:textId="77777777" w:rsidR="008C4061" w:rsidRPr="008C4061" w:rsidRDefault="005D495A" w:rsidP="00D60E77">
      <w:pPr>
        <w:jc w:val="both"/>
      </w:pPr>
      <w:r>
        <w:t xml:space="preserve">Le séminaire de la région centre s’est tenu avec la participation : </w:t>
      </w:r>
    </w:p>
    <w:p w14:paraId="3B5FBB8B" w14:textId="77777777" w:rsidR="008C4061" w:rsidRDefault="008C4061" w:rsidP="00D60E77">
      <w:pPr>
        <w:pStyle w:val="Paragraphedeliste"/>
        <w:ind w:left="360"/>
        <w:jc w:val="both"/>
      </w:pPr>
    </w:p>
    <w:p w14:paraId="3B5FBB8C" w14:textId="77777777" w:rsidR="008C4061" w:rsidRDefault="008C4061" w:rsidP="00D60E77">
      <w:pPr>
        <w:pStyle w:val="Paragraphedeliste"/>
        <w:ind w:left="1440" w:hanging="1014"/>
        <w:jc w:val="both"/>
      </w:pPr>
      <w:r>
        <w:t xml:space="preserve">-  </w:t>
      </w:r>
      <w:r w:rsidR="005D495A">
        <w:t>D</w:t>
      </w:r>
      <w:r>
        <w:t>es représentants de la Direction générale de l’administration pénitentiaire.</w:t>
      </w:r>
    </w:p>
    <w:p w14:paraId="3B5FBB8D" w14:textId="77777777" w:rsidR="008C4061" w:rsidRDefault="008C4061" w:rsidP="00D60E77">
      <w:pPr>
        <w:pStyle w:val="Paragraphedeliste"/>
        <w:ind w:left="1440" w:hanging="1014"/>
        <w:jc w:val="both"/>
      </w:pPr>
      <w:r>
        <w:t xml:space="preserve">- </w:t>
      </w:r>
      <w:r w:rsidR="005D495A">
        <w:t xml:space="preserve"> </w:t>
      </w:r>
      <w:proofErr w:type="gramStart"/>
      <w:r w:rsidR="005D495A">
        <w:t>D</w:t>
      </w:r>
      <w:r>
        <w:t>es  représentants</w:t>
      </w:r>
      <w:proofErr w:type="gramEnd"/>
      <w:r>
        <w:t xml:space="preserve"> du Programme des Nations Unies pour le développement.</w:t>
      </w:r>
    </w:p>
    <w:p w14:paraId="3B5FBB8E" w14:textId="77777777" w:rsidR="008C4061" w:rsidRDefault="008C4061" w:rsidP="00D60E77">
      <w:pPr>
        <w:pStyle w:val="Paragraphedeliste"/>
        <w:ind w:left="1440" w:hanging="1014"/>
        <w:jc w:val="both"/>
      </w:pPr>
      <w:r>
        <w:t xml:space="preserve">-  </w:t>
      </w:r>
      <w:r w:rsidR="005D495A">
        <w:t>D</w:t>
      </w:r>
      <w:r>
        <w:t>es représentants des pouvoirs locaux</w:t>
      </w:r>
      <w:r w:rsidR="005D495A">
        <w:t> : DAS, DJS</w:t>
      </w:r>
    </w:p>
    <w:p w14:paraId="3B5FBB8F" w14:textId="77777777" w:rsidR="008C4061" w:rsidRDefault="008C4061" w:rsidP="00D60E77">
      <w:pPr>
        <w:pStyle w:val="Paragraphedeliste"/>
        <w:ind w:left="1440" w:hanging="1014"/>
        <w:jc w:val="both"/>
      </w:pPr>
      <w:r>
        <w:t xml:space="preserve">- </w:t>
      </w:r>
      <w:r w:rsidR="005D495A">
        <w:t>D</w:t>
      </w:r>
      <w:r>
        <w:t>es org</w:t>
      </w:r>
      <w:r w:rsidR="005D495A">
        <w:t xml:space="preserve">anisations de la société civile : au nombre de </w:t>
      </w:r>
      <w:r w:rsidR="000C6477">
        <w:t>29</w:t>
      </w:r>
    </w:p>
    <w:p w14:paraId="3B5FBB90" w14:textId="77777777" w:rsidR="008C4061" w:rsidRDefault="008C4061" w:rsidP="00D60E77">
      <w:pPr>
        <w:pStyle w:val="Paragraphedeliste"/>
        <w:ind w:left="1440" w:hanging="1014"/>
        <w:jc w:val="both"/>
      </w:pPr>
      <w:r>
        <w:t xml:space="preserve">-  </w:t>
      </w:r>
      <w:proofErr w:type="gramStart"/>
      <w:r w:rsidR="005D495A">
        <w:t>D</w:t>
      </w:r>
      <w:r>
        <w:t xml:space="preserve">es </w:t>
      </w:r>
      <w:r w:rsidR="005D495A">
        <w:t xml:space="preserve"> chefs</w:t>
      </w:r>
      <w:proofErr w:type="gramEnd"/>
      <w:r w:rsidR="005D495A">
        <w:t xml:space="preserve"> des </w:t>
      </w:r>
      <w:r>
        <w:t>services extérieurs et de</w:t>
      </w:r>
      <w:r w:rsidR="005D495A">
        <w:t xml:space="preserve"> la</w:t>
      </w:r>
      <w:r>
        <w:t xml:space="preserve"> réinsertion.</w:t>
      </w:r>
    </w:p>
    <w:p w14:paraId="3B5FBB91" w14:textId="77777777" w:rsidR="008C4061" w:rsidRDefault="008C4061" w:rsidP="00D60E77">
      <w:pPr>
        <w:pStyle w:val="Paragraphedeliste"/>
        <w:ind w:left="1440" w:hanging="1014"/>
        <w:jc w:val="both"/>
      </w:pPr>
      <w:r>
        <w:t>-</w:t>
      </w:r>
      <w:r w:rsidR="005D495A">
        <w:t xml:space="preserve"> </w:t>
      </w:r>
      <w:r>
        <w:t xml:space="preserve"> </w:t>
      </w:r>
      <w:r w:rsidR="005D495A">
        <w:t>Des juges d’application des peines</w:t>
      </w:r>
    </w:p>
    <w:p w14:paraId="3B5FBB92" w14:textId="77777777" w:rsidR="000C3D1B" w:rsidRDefault="000C3D1B" w:rsidP="00D60E77">
      <w:pPr>
        <w:pStyle w:val="Paragraphedeliste"/>
        <w:ind w:left="1440" w:hanging="1014"/>
        <w:jc w:val="both"/>
      </w:pPr>
    </w:p>
    <w:p w14:paraId="3B5FBB93" w14:textId="77777777" w:rsidR="000C3D1B" w:rsidRDefault="000C3D1B" w:rsidP="007211F0">
      <w:pPr>
        <w:pStyle w:val="Paragraphedeliste"/>
        <w:ind w:left="1440" w:hanging="1014"/>
        <w:jc w:val="both"/>
      </w:pPr>
      <w:r>
        <w:t xml:space="preserve">Les </w:t>
      </w:r>
      <w:r w:rsidR="008E62B9">
        <w:t>associations présentes </w:t>
      </w:r>
      <w:r>
        <w:t xml:space="preserve">: </w:t>
      </w:r>
    </w:p>
    <w:p w14:paraId="3B5FBB94" w14:textId="77777777" w:rsidR="001957CE" w:rsidRDefault="001957CE" w:rsidP="001957CE">
      <w:pPr>
        <w:pStyle w:val="Paragraphedeliste"/>
        <w:numPr>
          <w:ilvl w:val="0"/>
          <w:numId w:val="3"/>
        </w:numPr>
        <w:jc w:val="both"/>
        <w:rPr>
          <w:b/>
          <w:bCs/>
        </w:rPr>
      </w:pPr>
      <w:r w:rsidRPr="001957CE">
        <w:rPr>
          <w:b/>
          <w:bCs/>
        </w:rPr>
        <w:t>Associations à caractère social</w:t>
      </w:r>
      <w:r>
        <w:rPr>
          <w:b/>
          <w:bCs/>
        </w:rPr>
        <w:t xml:space="preserve"> : </w:t>
      </w:r>
    </w:p>
    <w:p w14:paraId="3B5FBB95" w14:textId="77777777" w:rsidR="001957CE" w:rsidRPr="001957CE" w:rsidRDefault="009B2652" w:rsidP="001957CE">
      <w:pPr>
        <w:pStyle w:val="Paragraphedeliste"/>
        <w:jc w:val="both"/>
      </w:pPr>
      <w:r>
        <w:t>Association</w:t>
      </w:r>
      <w:r w:rsidRPr="001957CE">
        <w:t xml:space="preserve"> </w:t>
      </w:r>
      <w:proofErr w:type="spellStart"/>
      <w:r w:rsidR="001957CE" w:rsidRPr="001957CE">
        <w:t>Tahadi</w:t>
      </w:r>
      <w:proofErr w:type="spellEnd"/>
      <w:r w:rsidR="001957CE" w:rsidRPr="001957CE">
        <w:t xml:space="preserve"> el </w:t>
      </w:r>
      <w:proofErr w:type="spellStart"/>
      <w:r w:rsidR="001957CE" w:rsidRPr="001957CE">
        <w:t>Bitala</w:t>
      </w:r>
      <w:proofErr w:type="spellEnd"/>
      <w:r w:rsidR="001957CE" w:rsidRPr="001957CE">
        <w:t xml:space="preserve"> de B</w:t>
      </w:r>
      <w:r w:rsidR="001957CE">
        <w:t>l</w:t>
      </w:r>
      <w:r w:rsidR="001957CE" w:rsidRPr="001957CE">
        <w:t>i</w:t>
      </w:r>
      <w:r w:rsidR="001957CE">
        <w:t>d</w:t>
      </w:r>
      <w:r w:rsidR="001957CE" w:rsidRPr="001957CE">
        <w:t>a</w:t>
      </w:r>
    </w:p>
    <w:p w14:paraId="3B5FBB96" w14:textId="77777777" w:rsidR="001957CE" w:rsidRDefault="001957CE" w:rsidP="001957CE">
      <w:pPr>
        <w:pStyle w:val="Paragraphedeliste"/>
        <w:jc w:val="both"/>
      </w:pPr>
      <w:r w:rsidRPr="001957CE">
        <w:t>Association El Amel de promotion et de protection de la femme de Blida</w:t>
      </w:r>
    </w:p>
    <w:p w14:paraId="3B5FBB97" w14:textId="77777777" w:rsidR="00F163BC" w:rsidRDefault="00F163BC" w:rsidP="00F163BC">
      <w:pPr>
        <w:pStyle w:val="Paragraphedeliste"/>
        <w:jc w:val="both"/>
      </w:pPr>
      <w:r w:rsidRPr="001957CE">
        <w:t xml:space="preserve">Association de Wilaya </w:t>
      </w:r>
      <w:proofErr w:type="spellStart"/>
      <w:r w:rsidRPr="001957CE">
        <w:t>Himayet</w:t>
      </w:r>
      <w:proofErr w:type="spellEnd"/>
      <w:r w:rsidRPr="001957CE">
        <w:t xml:space="preserve"> </w:t>
      </w:r>
      <w:proofErr w:type="spellStart"/>
      <w:r w:rsidRPr="001957CE">
        <w:t>etoufoula</w:t>
      </w:r>
      <w:proofErr w:type="spellEnd"/>
      <w:r w:rsidRPr="001957CE">
        <w:t xml:space="preserve"> </w:t>
      </w:r>
      <w:proofErr w:type="spellStart"/>
      <w:r w:rsidRPr="001957CE">
        <w:t>oua</w:t>
      </w:r>
      <w:proofErr w:type="spellEnd"/>
      <w:r w:rsidRPr="001957CE">
        <w:t xml:space="preserve"> </w:t>
      </w:r>
      <w:proofErr w:type="spellStart"/>
      <w:r w:rsidRPr="001957CE">
        <w:t>mourafaket</w:t>
      </w:r>
      <w:proofErr w:type="spellEnd"/>
      <w:r w:rsidRPr="001957CE">
        <w:t xml:space="preserve"> el </w:t>
      </w:r>
      <w:proofErr w:type="spellStart"/>
      <w:r w:rsidRPr="001957CE">
        <w:t>chebeb</w:t>
      </w:r>
      <w:proofErr w:type="spellEnd"/>
      <w:r>
        <w:t xml:space="preserve"> Laghouat</w:t>
      </w:r>
    </w:p>
    <w:p w14:paraId="3B5FBB98" w14:textId="77777777" w:rsidR="00F163BC" w:rsidRDefault="00F163BC" w:rsidP="00F163BC">
      <w:pPr>
        <w:pStyle w:val="Paragraphedeliste"/>
        <w:jc w:val="both"/>
      </w:pPr>
      <w:r>
        <w:t>Association de protection des droits de l’enfant de Bouira</w:t>
      </w:r>
    </w:p>
    <w:p w14:paraId="3B5FBB99" w14:textId="77777777" w:rsidR="00F163BC" w:rsidRDefault="00F163BC" w:rsidP="00F163BC">
      <w:pPr>
        <w:pStyle w:val="Paragraphedeliste"/>
        <w:jc w:val="both"/>
      </w:pPr>
      <w:r>
        <w:t xml:space="preserve">Association </w:t>
      </w:r>
      <w:proofErr w:type="spellStart"/>
      <w:r>
        <w:t>Afak</w:t>
      </w:r>
      <w:proofErr w:type="spellEnd"/>
      <w:r>
        <w:t xml:space="preserve"> de Blida</w:t>
      </w:r>
    </w:p>
    <w:p w14:paraId="3B5FBB9A" w14:textId="77777777" w:rsidR="00F163BC" w:rsidRDefault="00F163BC" w:rsidP="00F163BC">
      <w:pPr>
        <w:pStyle w:val="Paragraphedeliste"/>
        <w:jc w:val="both"/>
      </w:pPr>
      <w:r>
        <w:t xml:space="preserve">Association </w:t>
      </w:r>
      <w:proofErr w:type="spellStart"/>
      <w:r>
        <w:t>Amira</w:t>
      </w:r>
      <w:proofErr w:type="spellEnd"/>
      <w:r>
        <w:t xml:space="preserve"> de protection et promotion de l’enfance de Blida</w:t>
      </w:r>
    </w:p>
    <w:p w14:paraId="3B5FBB9B" w14:textId="77777777" w:rsidR="00911879" w:rsidRDefault="00911879" w:rsidP="00F163BC">
      <w:pPr>
        <w:pStyle w:val="Paragraphedeliste"/>
        <w:jc w:val="both"/>
      </w:pPr>
      <w:r>
        <w:t xml:space="preserve">L’organisation Nationale de protection de l’enfance et de la jeunesse (bureau de Djelfa) </w:t>
      </w:r>
    </w:p>
    <w:p w14:paraId="3B5FBB9C" w14:textId="77777777" w:rsidR="00911879" w:rsidRDefault="009B2652" w:rsidP="00F163BC">
      <w:pPr>
        <w:pStyle w:val="Paragraphedeliste"/>
        <w:jc w:val="both"/>
      </w:pPr>
      <w:r>
        <w:t xml:space="preserve">Association </w:t>
      </w:r>
      <w:r w:rsidR="00911879">
        <w:t xml:space="preserve">El </w:t>
      </w:r>
      <w:proofErr w:type="spellStart"/>
      <w:r w:rsidR="00911879">
        <w:t>kimem</w:t>
      </w:r>
      <w:proofErr w:type="spellEnd"/>
      <w:r w:rsidR="00911879">
        <w:t xml:space="preserve"> li </w:t>
      </w:r>
      <w:proofErr w:type="spellStart"/>
      <w:r w:rsidR="00911879">
        <w:t>echabeb</w:t>
      </w:r>
      <w:proofErr w:type="spellEnd"/>
      <w:r w:rsidR="00911879">
        <w:t xml:space="preserve"> </w:t>
      </w:r>
      <w:proofErr w:type="spellStart"/>
      <w:r w:rsidR="00911879">
        <w:t>oua</w:t>
      </w:r>
      <w:proofErr w:type="spellEnd"/>
      <w:r w:rsidR="00911879">
        <w:t xml:space="preserve"> </w:t>
      </w:r>
      <w:proofErr w:type="spellStart"/>
      <w:r w:rsidR="00911879">
        <w:t>etoufoula</w:t>
      </w:r>
      <w:proofErr w:type="spellEnd"/>
      <w:r w:rsidR="00911879">
        <w:t xml:space="preserve"> de Boumerdes</w:t>
      </w:r>
    </w:p>
    <w:p w14:paraId="3B5FBB9D" w14:textId="77777777" w:rsidR="005034DC" w:rsidRDefault="005034DC" w:rsidP="00F163BC">
      <w:pPr>
        <w:pStyle w:val="Paragraphedeliste"/>
        <w:jc w:val="both"/>
      </w:pPr>
      <w:r>
        <w:t xml:space="preserve">Association Ness li Ness de </w:t>
      </w:r>
      <w:proofErr w:type="spellStart"/>
      <w:r>
        <w:t>Ghardaia</w:t>
      </w:r>
      <w:proofErr w:type="spellEnd"/>
    </w:p>
    <w:p w14:paraId="3B5FBB9E" w14:textId="77777777" w:rsidR="00CA2063" w:rsidRDefault="00CA2063" w:rsidP="00F163BC">
      <w:pPr>
        <w:pStyle w:val="Paragraphedeliste"/>
        <w:jc w:val="both"/>
      </w:pPr>
      <w:r>
        <w:t xml:space="preserve">Association Nour El </w:t>
      </w:r>
      <w:proofErr w:type="spellStart"/>
      <w:r>
        <w:t>Yatim</w:t>
      </w:r>
      <w:proofErr w:type="spellEnd"/>
      <w:r>
        <w:t xml:space="preserve"> de Tamanrasset</w:t>
      </w:r>
    </w:p>
    <w:p w14:paraId="3B5FBB9F" w14:textId="77777777" w:rsidR="00CA2063" w:rsidRDefault="00CA2063" w:rsidP="00F163BC">
      <w:pPr>
        <w:pStyle w:val="Paragraphedeliste"/>
        <w:jc w:val="both"/>
      </w:pPr>
      <w:r>
        <w:t xml:space="preserve">Association Amis des malades de Bordj Bou </w:t>
      </w:r>
      <w:proofErr w:type="spellStart"/>
      <w:r>
        <w:t>Arriridj</w:t>
      </w:r>
      <w:proofErr w:type="spellEnd"/>
    </w:p>
    <w:p w14:paraId="3B5FBBA0" w14:textId="77777777" w:rsidR="00CA2063" w:rsidRDefault="00CA2063" w:rsidP="00F163BC">
      <w:pPr>
        <w:pStyle w:val="Paragraphedeliste"/>
        <w:jc w:val="both"/>
      </w:pPr>
      <w:r>
        <w:t xml:space="preserve">Association de </w:t>
      </w:r>
      <w:proofErr w:type="spellStart"/>
      <w:r>
        <w:t>developpement</w:t>
      </w:r>
      <w:proofErr w:type="spellEnd"/>
      <w:r>
        <w:t xml:space="preserve"> personnel et développement social de Msila</w:t>
      </w:r>
    </w:p>
    <w:p w14:paraId="3B5FBBA1" w14:textId="77777777" w:rsidR="007026CE" w:rsidRPr="001957CE" w:rsidRDefault="007026CE" w:rsidP="00F163BC">
      <w:pPr>
        <w:pStyle w:val="Paragraphedeliste"/>
        <w:jc w:val="both"/>
      </w:pPr>
      <w:r>
        <w:t xml:space="preserve">Association </w:t>
      </w:r>
      <w:proofErr w:type="spellStart"/>
      <w:r>
        <w:t>Hodna</w:t>
      </w:r>
      <w:proofErr w:type="spellEnd"/>
      <w:r>
        <w:t xml:space="preserve"> d’activités des jeunes de Msila</w:t>
      </w:r>
    </w:p>
    <w:p w14:paraId="3B5FBBA2" w14:textId="77777777" w:rsidR="000C3D1B" w:rsidRDefault="000C3D1B" w:rsidP="008E62B9">
      <w:pPr>
        <w:pStyle w:val="Paragraphedeliste"/>
        <w:numPr>
          <w:ilvl w:val="0"/>
          <w:numId w:val="3"/>
        </w:numPr>
        <w:jc w:val="both"/>
        <w:rPr>
          <w:b/>
          <w:bCs/>
        </w:rPr>
      </w:pPr>
      <w:r w:rsidRPr="000C3D1B">
        <w:rPr>
          <w:b/>
          <w:bCs/>
        </w:rPr>
        <w:t>Associations culturelles</w:t>
      </w:r>
      <w:r>
        <w:rPr>
          <w:b/>
          <w:bCs/>
        </w:rPr>
        <w:t xml:space="preserve"> : </w:t>
      </w:r>
    </w:p>
    <w:p w14:paraId="3B5FBBA3" w14:textId="77777777" w:rsidR="001957CE" w:rsidRDefault="009B2652" w:rsidP="009B2652">
      <w:pPr>
        <w:pStyle w:val="Paragraphedeliste"/>
        <w:jc w:val="both"/>
      </w:pPr>
      <w:r>
        <w:t>Association</w:t>
      </w:r>
      <w:r w:rsidRPr="001957CE">
        <w:t xml:space="preserve"> </w:t>
      </w:r>
      <w:proofErr w:type="spellStart"/>
      <w:r w:rsidR="001957CE" w:rsidRPr="001957CE">
        <w:t>Sounaa</w:t>
      </w:r>
      <w:proofErr w:type="spellEnd"/>
      <w:r w:rsidR="001957CE" w:rsidRPr="001957CE">
        <w:t xml:space="preserve"> El Haye</w:t>
      </w:r>
      <w:r w:rsidR="001957CE">
        <w:t xml:space="preserve">t </w:t>
      </w:r>
      <w:proofErr w:type="spellStart"/>
      <w:r w:rsidR="001957CE" w:rsidRPr="001957CE">
        <w:t>oua</w:t>
      </w:r>
      <w:proofErr w:type="spellEnd"/>
      <w:r w:rsidR="001957CE" w:rsidRPr="001957CE">
        <w:t xml:space="preserve"> </w:t>
      </w:r>
      <w:proofErr w:type="spellStart"/>
      <w:r w:rsidR="001957CE" w:rsidRPr="001957CE">
        <w:t>Sin</w:t>
      </w:r>
      <w:r w:rsidR="001957CE">
        <w:t>a</w:t>
      </w:r>
      <w:r w:rsidR="001957CE" w:rsidRPr="001957CE">
        <w:t>at</w:t>
      </w:r>
      <w:proofErr w:type="spellEnd"/>
      <w:r w:rsidR="001957CE" w:rsidRPr="001957CE">
        <w:t xml:space="preserve"> el </w:t>
      </w:r>
      <w:proofErr w:type="spellStart"/>
      <w:r w:rsidR="001957CE" w:rsidRPr="001957CE">
        <w:t>Najeh</w:t>
      </w:r>
      <w:proofErr w:type="spellEnd"/>
      <w:r w:rsidR="001957CE">
        <w:t xml:space="preserve"> Ouargla</w:t>
      </w:r>
    </w:p>
    <w:p w14:paraId="3B5FBBA4" w14:textId="77777777" w:rsidR="001957CE" w:rsidRDefault="009B2652" w:rsidP="009B2652">
      <w:pPr>
        <w:pStyle w:val="Paragraphedeliste"/>
        <w:jc w:val="both"/>
      </w:pPr>
      <w:r>
        <w:t xml:space="preserve">Association </w:t>
      </w:r>
      <w:r w:rsidR="001957CE">
        <w:t xml:space="preserve">El </w:t>
      </w:r>
      <w:proofErr w:type="spellStart"/>
      <w:r w:rsidR="001957CE">
        <w:t>ayedi</w:t>
      </w:r>
      <w:proofErr w:type="spellEnd"/>
      <w:r w:rsidR="001957CE">
        <w:t xml:space="preserve"> el </w:t>
      </w:r>
      <w:proofErr w:type="spellStart"/>
      <w:r w:rsidR="001957CE">
        <w:t>khadra</w:t>
      </w:r>
      <w:proofErr w:type="spellEnd"/>
      <w:r w:rsidR="001957CE">
        <w:t xml:space="preserve"> Ouargla</w:t>
      </w:r>
    </w:p>
    <w:p w14:paraId="3B5FBBA5" w14:textId="77777777" w:rsidR="00F163BC" w:rsidRDefault="00F163BC" w:rsidP="009B2652">
      <w:pPr>
        <w:pStyle w:val="Paragraphedeliste"/>
        <w:jc w:val="both"/>
      </w:pPr>
      <w:r>
        <w:t xml:space="preserve">Association Sissi </w:t>
      </w:r>
      <w:proofErr w:type="spellStart"/>
      <w:r>
        <w:t>Idhourar</w:t>
      </w:r>
      <w:proofErr w:type="spellEnd"/>
      <w:r>
        <w:t xml:space="preserve"> (les filles des montagnes) de Tizi Ouzou</w:t>
      </w:r>
    </w:p>
    <w:p w14:paraId="3B5FBBA6" w14:textId="77777777" w:rsidR="00911879" w:rsidRDefault="00911879" w:rsidP="009B2652">
      <w:pPr>
        <w:pStyle w:val="Paragraphedeliste"/>
        <w:jc w:val="both"/>
      </w:pPr>
      <w:r>
        <w:t xml:space="preserve">Association </w:t>
      </w:r>
      <w:proofErr w:type="spellStart"/>
      <w:r>
        <w:t>Nadjah</w:t>
      </w:r>
      <w:proofErr w:type="spellEnd"/>
      <w:r>
        <w:t xml:space="preserve">, </w:t>
      </w:r>
      <w:proofErr w:type="spellStart"/>
      <w:r>
        <w:t>assala</w:t>
      </w:r>
      <w:proofErr w:type="spellEnd"/>
      <w:r>
        <w:t xml:space="preserve"> </w:t>
      </w:r>
      <w:proofErr w:type="spellStart"/>
      <w:r>
        <w:t>oua</w:t>
      </w:r>
      <w:proofErr w:type="spellEnd"/>
      <w:r>
        <w:t xml:space="preserve"> </w:t>
      </w:r>
      <w:proofErr w:type="spellStart"/>
      <w:r>
        <w:t>isslah</w:t>
      </w:r>
      <w:proofErr w:type="spellEnd"/>
      <w:r>
        <w:t xml:space="preserve"> de Djelfa</w:t>
      </w:r>
    </w:p>
    <w:p w14:paraId="3B5FBBA7" w14:textId="77777777" w:rsidR="00911879" w:rsidRDefault="00911879" w:rsidP="009B2652">
      <w:pPr>
        <w:pStyle w:val="Paragraphedeliste"/>
        <w:jc w:val="both"/>
      </w:pPr>
      <w:r>
        <w:t xml:space="preserve">Association </w:t>
      </w:r>
      <w:proofErr w:type="spellStart"/>
      <w:r>
        <w:t>Sounaa</w:t>
      </w:r>
      <w:proofErr w:type="spellEnd"/>
      <w:r>
        <w:t xml:space="preserve"> el </w:t>
      </w:r>
      <w:proofErr w:type="spellStart"/>
      <w:r>
        <w:t>hayet</w:t>
      </w:r>
      <w:proofErr w:type="spellEnd"/>
      <w:r>
        <w:t xml:space="preserve"> </w:t>
      </w:r>
      <w:proofErr w:type="spellStart"/>
      <w:r>
        <w:t>oua</w:t>
      </w:r>
      <w:proofErr w:type="spellEnd"/>
      <w:r>
        <w:t xml:space="preserve"> </w:t>
      </w:r>
      <w:proofErr w:type="spellStart"/>
      <w:r>
        <w:t>sinaaet</w:t>
      </w:r>
      <w:proofErr w:type="spellEnd"/>
      <w:r>
        <w:t xml:space="preserve"> el </w:t>
      </w:r>
      <w:proofErr w:type="spellStart"/>
      <w:r>
        <w:t>najeh</w:t>
      </w:r>
      <w:proofErr w:type="spellEnd"/>
      <w:r>
        <w:t xml:space="preserve"> de Ouargla</w:t>
      </w:r>
    </w:p>
    <w:p w14:paraId="3B5FBBA8" w14:textId="77777777" w:rsidR="00911879" w:rsidRDefault="00911879" w:rsidP="009B2652">
      <w:pPr>
        <w:pStyle w:val="Paragraphedeliste"/>
        <w:jc w:val="both"/>
      </w:pPr>
      <w:r>
        <w:t xml:space="preserve">Association Ath </w:t>
      </w:r>
      <w:proofErr w:type="spellStart"/>
      <w:r>
        <w:t>kziaa</w:t>
      </w:r>
      <w:proofErr w:type="spellEnd"/>
      <w:r>
        <w:t xml:space="preserve"> de Tizi Ouzou</w:t>
      </w:r>
    </w:p>
    <w:p w14:paraId="3B5FBBA9" w14:textId="77777777" w:rsidR="005034DC" w:rsidRDefault="005034DC" w:rsidP="009B2652">
      <w:pPr>
        <w:pStyle w:val="Paragraphedeliste"/>
        <w:jc w:val="both"/>
      </w:pPr>
      <w:r>
        <w:t xml:space="preserve">Association activités de la jeunesse de Bejaia </w:t>
      </w:r>
    </w:p>
    <w:p w14:paraId="3B5FBBAA" w14:textId="77777777" w:rsidR="00CA2063" w:rsidRDefault="00CA2063" w:rsidP="009B2652">
      <w:pPr>
        <w:pStyle w:val="Paragraphedeliste"/>
        <w:jc w:val="both"/>
      </w:pPr>
      <w:r>
        <w:t xml:space="preserve">Association </w:t>
      </w:r>
      <w:proofErr w:type="spellStart"/>
      <w:r>
        <w:t>Elouencharis</w:t>
      </w:r>
      <w:proofErr w:type="spellEnd"/>
      <w:r>
        <w:t xml:space="preserve"> </w:t>
      </w:r>
      <w:proofErr w:type="spellStart"/>
      <w:r>
        <w:t>lil</w:t>
      </w:r>
      <w:proofErr w:type="spellEnd"/>
      <w:r>
        <w:t xml:space="preserve"> </w:t>
      </w:r>
      <w:proofErr w:type="spellStart"/>
      <w:r>
        <w:t>ibdaa</w:t>
      </w:r>
      <w:proofErr w:type="spellEnd"/>
      <w:r>
        <w:t xml:space="preserve"> de </w:t>
      </w:r>
      <w:proofErr w:type="spellStart"/>
      <w:r>
        <w:t>Tissemsilt</w:t>
      </w:r>
      <w:proofErr w:type="spellEnd"/>
    </w:p>
    <w:p w14:paraId="3B5FBBAB" w14:textId="77777777" w:rsidR="007026CE" w:rsidRPr="001957CE" w:rsidRDefault="007026CE" w:rsidP="009B2652">
      <w:pPr>
        <w:pStyle w:val="Paragraphedeliste"/>
        <w:jc w:val="both"/>
      </w:pPr>
      <w:r>
        <w:t>Association Nationale IKRAA d’Alger</w:t>
      </w:r>
    </w:p>
    <w:p w14:paraId="3B5FBBAC" w14:textId="77777777" w:rsidR="00D3010B" w:rsidRDefault="00D3010B" w:rsidP="000C3D1B">
      <w:pPr>
        <w:pStyle w:val="Paragraphedeliste"/>
        <w:numPr>
          <w:ilvl w:val="0"/>
          <w:numId w:val="3"/>
        </w:numPr>
        <w:jc w:val="both"/>
        <w:rPr>
          <w:b/>
          <w:bCs/>
        </w:rPr>
      </w:pPr>
      <w:r>
        <w:rPr>
          <w:b/>
          <w:bCs/>
        </w:rPr>
        <w:t>Associations de promotion de la jeunesse :</w:t>
      </w:r>
    </w:p>
    <w:p w14:paraId="3B5FBBAD" w14:textId="77777777" w:rsidR="00D3010B" w:rsidRPr="00D3010B" w:rsidRDefault="00D3010B" w:rsidP="009B2652">
      <w:pPr>
        <w:pStyle w:val="Paragraphedeliste"/>
        <w:jc w:val="both"/>
      </w:pPr>
      <w:r w:rsidRPr="00D3010B">
        <w:t xml:space="preserve">Association El </w:t>
      </w:r>
      <w:proofErr w:type="spellStart"/>
      <w:r w:rsidRPr="00D3010B">
        <w:t>Mourafek</w:t>
      </w:r>
      <w:proofErr w:type="spellEnd"/>
      <w:r w:rsidRPr="00D3010B">
        <w:t xml:space="preserve"> d’Alger</w:t>
      </w:r>
    </w:p>
    <w:p w14:paraId="3B5FBBAE" w14:textId="77777777" w:rsidR="00D3010B" w:rsidRDefault="00D3010B" w:rsidP="000C3D1B">
      <w:pPr>
        <w:pStyle w:val="Paragraphedeliste"/>
        <w:numPr>
          <w:ilvl w:val="0"/>
          <w:numId w:val="3"/>
        </w:numPr>
        <w:jc w:val="both"/>
        <w:rPr>
          <w:b/>
          <w:bCs/>
        </w:rPr>
      </w:pPr>
      <w:r>
        <w:rPr>
          <w:b/>
          <w:bCs/>
        </w:rPr>
        <w:t>Associations de promotion de la femme</w:t>
      </w:r>
      <w:r w:rsidR="001957CE">
        <w:rPr>
          <w:b/>
          <w:bCs/>
        </w:rPr>
        <w:t> :</w:t>
      </w:r>
    </w:p>
    <w:p w14:paraId="3B5FBBAF" w14:textId="77777777" w:rsidR="001957CE" w:rsidRPr="001957CE" w:rsidRDefault="001957CE" w:rsidP="009B2652">
      <w:pPr>
        <w:pStyle w:val="Paragraphedeliste"/>
        <w:jc w:val="both"/>
      </w:pPr>
      <w:r w:rsidRPr="001957CE">
        <w:lastRenderedPageBreak/>
        <w:t xml:space="preserve">Association Nour </w:t>
      </w:r>
      <w:r w:rsidR="007026CE">
        <w:t>d’</w:t>
      </w:r>
      <w:r w:rsidRPr="001957CE">
        <w:t>Adrar</w:t>
      </w:r>
    </w:p>
    <w:p w14:paraId="3B5FBBB0" w14:textId="77777777" w:rsidR="00D3010B" w:rsidRDefault="00D3010B" w:rsidP="000C3D1B">
      <w:pPr>
        <w:pStyle w:val="Paragraphedeliste"/>
        <w:numPr>
          <w:ilvl w:val="0"/>
          <w:numId w:val="3"/>
        </w:numPr>
        <w:jc w:val="both"/>
        <w:rPr>
          <w:b/>
          <w:bCs/>
        </w:rPr>
      </w:pPr>
      <w:r>
        <w:rPr>
          <w:b/>
          <w:bCs/>
        </w:rPr>
        <w:t>Associations caritatives ou de bienfaisance :</w:t>
      </w:r>
    </w:p>
    <w:p w14:paraId="3B5FBBB1" w14:textId="77777777" w:rsidR="00D3010B" w:rsidRDefault="00D3010B" w:rsidP="009B2652">
      <w:pPr>
        <w:pStyle w:val="Paragraphedeliste"/>
        <w:jc w:val="both"/>
      </w:pPr>
      <w:proofErr w:type="spellStart"/>
      <w:r w:rsidRPr="00D3010B">
        <w:t>Mechaal</w:t>
      </w:r>
      <w:proofErr w:type="spellEnd"/>
      <w:r w:rsidRPr="00D3010B">
        <w:t xml:space="preserve"> el </w:t>
      </w:r>
      <w:proofErr w:type="spellStart"/>
      <w:r w:rsidRPr="00D3010B">
        <w:t>chabab</w:t>
      </w:r>
      <w:proofErr w:type="spellEnd"/>
      <w:r w:rsidRPr="00D3010B">
        <w:t xml:space="preserve"> d’Alger</w:t>
      </w:r>
    </w:p>
    <w:p w14:paraId="3B5FBBB2" w14:textId="77777777" w:rsidR="007026CE" w:rsidRPr="00D3010B" w:rsidRDefault="007026CE" w:rsidP="009B2652">
      <w:pPr>
        <w:pStyle w:val="Paragraphedeliste"/>
        <w:jc w:val="both"/>
      </w:pPr>
      <w:r>
        <w:t>Association la main tendue d’Alger</w:t>
      </w:r>
    </w:p>
    <w:p w14:paraId="3B5FBBB3" w14:textId="77777777" w:rsidR="00D3010B" w:rsidRDefault="00D3010B" w:rsidP="000C3D1B">
      <w:pPr>
        <w:pStyle w:val="Paragraphedeliste"/>
        <w:numPr>
          <w:ilvl w:val="0"/>
          <w:numId w:val="3"/>
        </w:numPr>
        <w:jc w:val="both"/>
        <w:rPr>
          <w:b/>
          <w:bCs/>
        </w:rPr>
      </w:pPr>
      <w:r>
        <w:rPr>
          <w:b/>
          <w:bCs/>
        </w:rPr>
        <w:t>Associations sportives</w:t>
      </w:r>
      <w:r w:rsidR="001957CE">
        <w:rPr>
          <w:b/>
          <w:bCs/>
        </w:rPr>
        <w:t xml:space="preserve"> : </w:t>
      </w:r>
    </w:p>
    <w:p w14:paraId="3B5FBBB4" w14:textId="77777777" w:rsidR="001957CE" w:rsidRDefault="009B2652" w:rsidP="009B2652">
      <w:pPr>
        <w:pStyle w:val="Paragraphedeliste"/>
        <w:jc w:val="both"/>
      </w:pPr>
      <w:r>
        <w:t>Association</w:t>
      </w:r>
      <w:r w:rsidRPr="00F163BC">
        <w:t xml:space="preserve"> </w:t>
      </w:r>
      <w:r w:rsidR="001957CE" w:rsidRPr="00F163BC">
        <w:t>El Amel Bouira</w:t>
      </w:r>
    </w:p>
    <w:p w14:paraId="3B5FBBB5" w14:textId="77777777" w:rsidR="007026CE" w:rsidRPr="00F163BC" w:rsidRDefault="007026CE" w:rsidP="009B2652">
      <w:pPr>
        <w:pStyle w:val="Paragraphedeliste"/>
        <w:jc w:val="both"/>
      </w:pPr>
      <w:r>
        <w:t xml:space="preserve">Association </w:t>
      </w:r>
      <w:proofErr w:type="spellStart"/>
      <w:r>
        <w:t>Ouled</w:t>
      </w:r>
      <w:proofErr w:type="spellEnd"/>
      <w:r>
        <w:t xml:space="preserve"> el Houma d’Alger </w:t>
      </w:r>
    </w:p>
    <w:p w14:paraId="3B5FBBB6" w14:textId="77777777" w:rsidR="00D3010B" w:rsidRDefault="00D3010B" w:rsidP="000C3D1B">
      <w:pPr>
        <w:pStyle w:val="Paragraphedeliste"/>
        <w:numPr>
          <w:ilvl w:val="0"/>
          <w:numId w:val="3"/>
        </w:numPr>
        <w:jc w:val="both"/>
        <w:rPr>
          <w:b/>
          <w:bCs/>
        </w:rPr>
      </w:pPr>
      <w:r>
        <w:rPr>
          <w:b/>
          <w:bCs/>
        </w:rPr>
        <w:t>Associations de protection des handicapés</w:t>
      </w:r>
      <w:r w:rsidR="00F163BC">
        <w:rPr>
          <w:b/>
          <w:bCs/>
        </w:rPr>
        <w:t> :</w:t>
      </w:r>
    </w:p>
    <w:p w14:paraId="3B5FBBB7" w14:textId="77777777" w:rsidR="00F163BC" w:rsidRPr="00F163BC" w:rsidRDefault="00F163BC" w:rsidP="00F163BC">
      <w:pPr>
        <w:pStyle w:val="Paragraphedeliste"/>
        <w:jc w:val="both"/>
      </w:pPr>
      <w:r w:rsidRPr="00F163BC">
        <w:t>Union de Wilaya des handicapés moteurs de Bouira</w:t>
      </w:r>
    </w:p>
    <w:p w14:paraId="3B5FBBB8" w14:textId="77777777" w:rsidR="00B24BD5" w:rsidRDefault="00B24BD5" w:rsidP="00D60E77">
      <w:pPr>
        <w:jc w:val="both"/>
      </w:pPr>
    </w:p>
    <w:p w14:paraId="3B5FBBB9" w14:textId="77777777" w:rsidR="00B24BD5" w:rsidRDefault="005D495A" w:rsidP="00D60E77">
      <w:pPr>
        <w:jc w:val="both"/>
      </w:pPr>
      <w:r w:rsidRPr="00360C58">
        <w:rPr>
          <w:u w:val="single"/>
        </w:rPr>
        <w:t xml:space="preserve">1.1 - </w:t>
      </w:r>
      <w:r w:rsidR="00B24BD5" w:rsidRPr="00360C58">
        <w:rPr>
          <w:u w:val="single"/>
        </w:rPr>
        <w:t>Déroulement des travaux</w:t>
      </w:r>
      <w:r w:rsidR="00B24BD5">
        <w:t> :</w:t>
      </w:r>
    </w:p>
    <w:p w14:paraId="3B5FBBBA" w14:textId="77777777" w:rsidR="008E422A" w:rsidRDefault="008E422A" w:rsidP="00D60E77">
      <w:pPr>
        <w:jc w:val="both"/>
      </w:pPr>
      <w:r>
        <w:t>L’allocution d’ouverture a été prononcé</w:t>
      </w:r>
      <w:r w:rsidR="00536F5B">
        <w:t>e</w:t>
      </w:r>
      <w:r>
        <w:t xml:space="preserve"> par Mr </w:t>
      </w:r>
      <w:proofErr w:type="spellStart"/>
      <w:r w:rsidR="00B33F7F">
        <w:t>Eric</w:t>
      </w:r>
      <w:proofErr w:type="spellEnd"/>
      <w:r w:rsidR="00B33F7F">
        <w:t xml:space="preserve"> </w:t>
      </w:r>
      <w:proofErr w:type="spellStart"/>
      <w:proofErr w:type="gramStart"/>
      <w:r w:rsidR="00B33F7F">
        <w:t>Overvest</w:t>
      </w:r>
      <w:proofErr w:type="spellEnd"/>
      <w:r>
        <w:t xml:space="preserve"> ,</w:t>
      </w:r>
      <w:proofErr w:type="gramEnd"/>
      <w:r>
        <w:t xml:space="preserve"> </w:t>
      </w:r>
      <w:r w:rsidR="00B33F7F">
        <w:t>coordinateur Résident</w:t>
      </w:r>
      <w:r>
        <w:t xml:space="preserve"> du PNUD Alger, et par Monsieur </w:t>
      </w:r>
      <w:proofErr w:type="spellStart"/>
      <w:r>
        <w:t>Felioune</w:t>
      </w:r>
      <w:proofErr w:type="spellEnd"/>
      <w:r>
        <w:t xml:space="preserve"> </w:t>
      </w:r>
      <w:r w:rsidR="00B33F7F">
        <w:t>Mokhtar</w:t>
      </w:r>
      <w:r>
        <w:t>, Directeur Général de l’</w:t>
      </w:r>
      <w:r w:rsidR="00D5393E">
        <w:t>A</w:t>
      </w:r>
      <w:r>
        <w:t xml:space="preserve">dministration </w:t>
      </w:r>
      <w:r w:rsidR="00D5393E">
        <w:t>P</w:t>
      </w:r>
      <w:r>
        <w:t xml:space="preserve">énitentiaire et de la </w:t>
      </w:r>
      <w:r w:rsidR="00D5393E">
        <w:t>R</w:t>
      </w:r>
      <w:r>
        <w:t xml:space="preserve">éinsertion </w:t>
      </w:r>
      <w:r w:rsidR="00D5393E">
        <w:t>S</w:t>
      </w:r>
      <w:r>
        <w:t>ociale.</w:t>
      </w:r>
    </w:p>
    <w:p w14:paraId="3B5FBBBB" w14:textId="77777777" w:rsidR="005D1FA9" w:rsidRDefault="008E422A" w:rsidP="00D60E77">
      <w:pPr>
        <w:jc w:val="both"/>
      </w:pPr>
      <w:r>
        <w:t xml:space="preserve">Monsieur </w:t>
      </w:r>
      <w:proofErr w:type="spellStart"/>
      <w:r w:rsidR="005D1FA9">
        <w:t>Eric</w:t>
      </w:r>
      <w:proofErr w:type="spellEnd"/>
      <w:r w:rsidR="005D1FA9">
        <w:t xml:space="preserve"> </w:t>
      </w:r>
      <w:proofErr w:type="spellStart"/>
      <w:proofErr w:type="gramStart"/>
      <w:r w:rsidR="005D1FA9">
        <w:t>Overvest</w:t>
      </w:r>
      <w:proofErr w:type="spellEnd"/>
      <w:r>
        <w:t xml:space="preserve">  a</w:t>
      </w:r>
      <w:proofErr w:type="gramEnd"/>
      <w:r>
        <w:t xml:space="preserve"> </w:t>
      </w:r>
      <w:r w:rsidR="00B24BD5">
        <w:t>rappelé</w:t>
      </w:r>
      <w:r>
        <w:t xml:space="preserve"> les grandes lignes de la collaboration</w:t>
      </w:r>
      <w:r w:rsidR="00B24BD5">
        <w:t xml:space="preserve"> entre le PNUD et la DGAPR, l’importance du projet engagé en commun</w:t>
      </w:r>
      <w:r w:rsidR="00B33F7F">
        <w:t xml:space="preserve"> et a salué les efforts réalisés en matière de réinsertion sociale des détenus </w:t>
      </w:r>
      <w:r w:rsidR="00B24BD5">
        <w:t xml:space="preserve">. Monsieur </w:t>
      </w:r>
      <w:proofErr w:type="spellStart"/>
      <w:r w:rsidR="00B24BD5">
        <w:t>Felioune</w:t>
      </w:r>
      <w:proofErr w:type="spellEnd"/>
      <w:r w:rsidR="00B24BD5">
        <w:t xml:space="preserve"> est intervenu dans le sens de la réinsertion sociale des détenus, et du rôle des OSC dans ce processus. </w:t>
      </w:r>
    </w:p>
    <w:p w14:paraId="3B5FBBBC" w14:textId="77777777" w:rsidR="008E422A" w:rsidRDefault="005D1FA9" w:rsidP="00D60E77">
      <w:pPr>
        <w:jc w:val="both"/>
      </w:pPr>
      <w:r>
        <w:t>Après cette allocution</w:t>
      </w:r>
      <w:r w:rsidR="00B24BD5">
        <w:t xml:space="preserve">, Monsieur </w:t>
      </w:r>
      <w:proofErr w:type="spellStart"/>
      <w:r w:rsidR="00B24BD5">
        <w:t>Berkoune</w:t>
      </w:r>
      <w:proofErr w:type="spellEnd"/>
      <w:r w:rsidR="00B24BD5">
        <w:t xml:space="preserve"> Mohamed a présenté la première communication, </w:t>
      </w:r>
      <w:r w:rsidR="00D644ED">
        <w:t>une présentation du projet</w:t>
      </w:r>
      <w:r w:rsidR="00B33F7F">
        <w:t xml:space="preserve"> et </w:t>
      </w:r>
      <w:r w:rsidR="000C6477">
        <w:t xml:space="preserve">un bilan </w:t>
      </w:r>
      <w:r w:rsidR="00B33F7F">
        <w:t xml:space="preserve">de la collaboration </w:t>
      </w:r>
      <w:r w:rsidR="000C6477">
        <w:t xml:space="preserve">de la DGAPR </w:t>
      </w:r>
      <w:r w:rsidR="00B33F7F">
        <w:t xml:space="preserve">avec les organisations de la société civile. </w:t>
      </w:r>
      <w:r w:rsidR="00D644ED">
        <w:t xml:space="preserve"> </w:t>
      </w:r>
    </w:p>
    <w:p w14:paraId="3B5FBBBD" w14:textId="77777777" w:rsidR="00B24BD5" w:rsidRDefault="00B24BD5" w:rsidP="00D60E77">
      <w:pPr>
        <w:jc w:val="both"/>
      </w:pPr>
      <w:r>
        <w:t xml:space="preserve">Dans un second temps, les deux expertes du projet ont présenté leurs communications, celle de l’experte nationale, madame ROUAG Abla, portant sur un </w:t>
      </w:r>
      <w:r w:rsidR="00D644ED">
        <w:t>« </w:t>
      </w:r>
      <w:r w:rsidR="00D644ED">
        <w:rPr>
          <w:bCs/>
        </w:rPr>
        <w:t>Etat des lieux de la société civile active en 2015 </w:t>
      </w:r>
      <w:proofErr w:type="gramStart"/>
      <w:r w:rsidR="00D644ED">
        <w:rPr>
          <w:bCs/>
        </w:rPr>
        <w:t>» .</w:t>
      </w:r>
      <w:proofErr w:type="gramEnd"/>
      <w:r w:rsidR="00D644ED">
        <w:rPr>
          <w:bCs/>
        </w:rPr>
        <w:t xml:space="preserve"> </w:t>
      </w:r>
      <w:r>
        <w:t xml:space="preserve"> La communication suivante, </w:t>
      </w:r>
      <w:r w:rsidR="00974E00">
        <w:t>celle du représentant de la DJS</w:t>
      </w:r>
      <w:r w:rsidR="002464AB" w:rsidRPr="002464AB">
        <w:t xml:space="preserve"> </w:t>
      </w:r>
      <w:r w:rsidR="002464AB">
        <w:t>a été consacrée à l’expérience de la DJS de collaboration avec les organisations de la société civile, et la troisième</w:t>
      </w:r>
      <w:r w:rsidR="000C6477">
        <w:t>, celle</w:t>
      </w:r>
      <w:r>
        <w:t xml:space="preserve"> de madame CAULLIEZ Valérie avait pour thème</w:t>
      </w:r>
      <w:proofErr w:type="gramStart"/>
      <w:r>
        <w:t xml:space="preserve">   «</w:t>
      </w:r>
      <w:proofErr w:type="gramEnd"/>
      <w:r w:rsidR="00D644ED">
        <w:t xml:space="preserve">Le Centre d’Hébergement et de Réinsertion Sociale Le </w:t>
      </w:r>
      <w:proofErr w:type="spellStart"/>
      <w:r w:rsidR="00D644ED">
        <w:t>Soleillet</w:t>
      </w:r>
      <w:proofErr w:type="spellEnd"/>
      <w:r w:rsidR="00D644ED">
        <w:t> »</w:t>
      </w:r>
      <w:r>
        <w:t> </w:t>
      </w:r>
    </w:p>
    <w:p w14:paraId="3B5FBBBE" w14:textId="77777777" w:rsidR="00992158" w:rsidRDefault="007A6CBC" w:rsidP="00D60E77">
      <w:pPr>
        <w:jc w:val="both"/>
      </w:pPr>
      <w:r>
        <w:t>La séance de l’</w:t>
      </w:r>
      <w:r w:rsidR="000C6477">
        <w:t>après-midi</w:t>
      </w:r>
      <w:r>
        <w:t xml:space="preserve"> a été consacrée aux </w:t>
      </w:r>
      <w:r w:rsidR="00992158">
        <w:t xml:space="preserve">communications des représentants de la DAS, </w:t>
      </w:r>
      <w:r w:rsidR="00B33F7F">
        <w:t>et de l’association IKRAA. L</w:t>
      </w:r>
      <w:r w:rsidR="00992158">
        <w:t>a</w:t>
      </w:r>
      <w:r w:rsidR="002464AB">
        <w:t xml:space="preserve"> première </w:t>
      </w:r>
      <w:r w:rsidR="00992158">
        <w:t xml:space="preserve">sur </w:t>
      </w:r>
      <w:r w:rsidR="002464AB">
        <w:t xml:space="preserve">la participation de la DAS à la </w:t>
      </w:r>
      <w:r w:rsidR="00D60E77">
        <w:t>réinsertion des détenus</w:t>
      </w:r>
      <w:r w:rsidR="00992158">
        <w:t xml:space="preserve"> </w:t>
      </w:r>
      <w:r w:rsidR="00B33F7F">
        <w:t xml:space="preserve">et la </w:t>
      </w:r>
      <w:r w:rsidR="002464AB">
        <w:t xml:space="preserve">seconde </w:t>
      </w:r>
      <w:r w:rsidR="00B33F7F">
        <w:t xml:space="preserve">sur l’intervention et les activités de l’association IKRAA </w:t>
      </w:r>
      <w:r w:rsidR="00D60E77">
        <w:t>dans l’alphabétisation des détenus.</w:t>
      </w:r>
      <w:r w:rsidR="00B33F7F">
        <w:t xml:space="preserve"> </w:t>
      </w:r>
      <w:r w:rsidR="00992158">
        <w:t xml:space="preserve">  </w:t>
      </w:r>
    </w:p>
    <w:p w14:paraId="3B5FBBBF" w14:textId="77777777" w:rsidR="00A118F0" w:rsidRDefault="00D60E77" w:rsidP="00D60E77">
      <w:pPr>
        <w:jc w:val="both"/>
      </w:pPr>
      <w:r>
        <w:t xml:space="preserve">Un débat avec </w:t>
      </w:r>
      <w:r w:rsidR="000C6477">
        <w:t>l’assistance s’en</w:t>
      </w:r>
      <w:r>
        <w:t xml:space="preserve"> est suivi</w:t>
      </w:r>
      <w:r w:rsidR="000C6477">
        <w:t>, où</w:t>
      </w:r>
      <w:r>
        <w:t xml:space="preserve"> les participants ont pu s’exprimer sur leurs préoccupations, ont demandé des informations et des précisions, ont posé des questions sur des points qu’ils souhaitaient voir développer. </w:t>
      </w:r>
      <w:r w:rsidR="00992158">
        <w:t xml:space="preserve">Les communications </w:t>
      </w:r>
      <w:r>
        <w:t xml:space="preserve">de la DJS et de la DAS </w:t>
      </w:r>
      <w:r w:rsidR="00A118F0">
        <w:t xml:space="preserve">ont été suivies de questions portant principalement sur les modalités d’obtention de </w:t>
      </w:r>
      <w:r w:rsidR="00B33F7F">
        <w:t xml:space="preserve">financements </w:t>
      </w:r>
      <w:proofErr w:type="gramStart"/>
      <w:r w:rsidR="00B33F7F">
        <w:t>par</w:t>
      </w:r>
      <w:r w:rsidR="000B06BE">
        <w:t xml:space="preserve"> </w:t>
      </w:r>
      <w:r w:rsidR="00A118F0">
        <w:t xml:space="preserve"> la</w:t>
      </w:r>
      <w:proofErr w:type="gramEnd"/>
      <w:r w:rsidR="00A118F0">
        <w:t xml:space="preserve"> DJS et la DAS.</w:t>
      </w:r>
    </w:p>
    <w:p w14:paraId="3B5FBBC0" w14:textId="77777777" w:rsidR="00D644ED" w:rsidRPr="00C95591" w:rsidRDefault="005D495A" w:rsidP="00D60E77">
      <w:pPr>
        <w:jc w:val="both"/>
        <w:rPr>
          <w:u w:val="single"/>
        </w:rPr>
      </w:pPr>
      <w:r w:rsidRPr="00C95591">
        <w:rPr>
          <w:u w:val="single"/>
        </w:rPr>
        <w:t xml:space="preserve">1.2 </w:t>
      </w:r>
      <w:r w:rsidR="00D644ED" w:rsidRPr="00C95591">
        <w:rPr>
          <w:u w:val="single"/>
        </w:rPr>
        <w:t>–</w:t>
      </w:r>
      <w:r w:rsidRPr="00C95591">
        <w:rPr>
          <w:u w:val="single"/>
        </w:rPr>
        <w:t xml:space="preserve"> </w:t>
      </w:r>
      <w:r w:rsidR="00D60E77" w:rsidRPr="00C95591">
        <w:rPr>
          <w:u w:val="single"/>
        </w:rPr>
        <w:t>Contenu des débats :</w:t>
      </w:r>
    </w:p>
    <w:p w14:paraId="3B5FBBC1" w14:textId="77777777" w:rsidR="00D644ED" w:rsidRDefault="00D644ED" w:rsidP="00A073F0">
      <w:pPr>
        <w:jc w:val="both"/>
      </w:pPr>
      <w:r>
        <w:t>Leurs interventions des participants étaient diversifiées, exprimant des préoccupations</w:t>
      </w:r>
      <w:r w:rsidR="00B33F7F">
        <w:t xml:space="preserve"> variées, relatives à leurs expériences et à celles des autres. </w:t>
      </w:r>
      <w:r w:rsidR="00A073F0">
        <w:t xml:space="preserve">Elles ont porté </w:t>
      </w:r>
      <w:r>
        <w:t>principalement sur :</w:t>
      </w:r>
    </w:p>
    <w:p w14:paraId="3B5FBBC2" w14:textId="77777777" w:rsidR="00D644ED" w:rsidRDefault="000E01EA" w:rsidP="00A073F0">
      <w:pPr>
        <w:pStyle w:val="Paragraphedeliste"/>
        <w:numPr>
          <w:ilvl w:val="0"/>
          <w:numId w:val="3"/>
        </w:numPr>
        <w:jc w:val="both"/>
      </w:pPr>
      <w:r>
        <w:t>La question de la spécialisation des associations dans la réinsertion sociale des détenus</w:t>
      </w:r>
    </w:p>
    <w:p w14:paraId="3B5FBBC3" w14:textId="77777777" w:rsidR="000E01EA" w:rsidRDefault="000E01EA" w:rsidP="00A073F0">
      <w:pPr>
        <w:pStyle w:val="Paragraphedeliste"/>
        <w:numPr>
          <w:ilvl w:val="0"/>
          <w:numId w:val="3"/>
        </w:numPr>
        <w:jc w:val="both"/>
      </w:pPr>
      <w:r>
        <w:lastRenderedPageBreak/>
        <w:t>Le problème de l’insuffisance voire de l’absence de coordination des associations entre elles, ainsi que celui de la coordination entre associations et institutions.</w:t>
      </w:r>
    </w:p>
    <w:p w14:paraId="3B5FBBC4" w14:textId="77777777" w:rsidR="000E01EA" w:rsidRDefault="000E01EA" w:rsidP="005922BC">
      <w:pPr>
        <w:pStyle w:val="Paragraphedeliste"/>
        <w:numPr>
          <w:ilvl w:val="0"/>
          <w:numId w:val="3"/>
        </w:numPr>
        <w:jc w:val="both"/>
      </w:pPr>
      <w:r>
        <w:t>La question de la spécialisation des membres des associations en réinsertion sociale des détenus, souvent confondue avec la qualification</w:t>
      </w:r>
      <w:r w:rsidR="005922BC">
        <w:t xml:space="preserve">, et qui ne semble pas constituer une condition, pour certaines associations, à l’intervention en réinsertion </w:t>
      </w:r>
      <w:proofErr w:type="gramStart"/>
      <w:r w:rsidR="005922BC">
        <w:t xml:space="preserve">sociale </w:t>
      </w:r>
      <w:r>
        <w:t>.</w:t>
      </w:r>
      <w:proofErr w:type="gramEnd"/>
    </w:p>
    <w:p w14:paraId="3B5FBBC5" w14:textId="77777777" w:rsidR="000E01EA" w:rsidRDefault="000E01EA" w:rsidP="000E01EA">
      <w:pPr>
        <w:pStyle w:val="Paragraphedeliste"/>
        <w:numPr>
          <w:ilvl w:val="0"/>
          <w:numId w:val="3"/>
        </w:numPr>
        <w:jc w:val="both"/>
      </w:pPr>
      <w:r>
        <w:t>La question de la formation des associations à la réinsertion sociale a également été discutée</w:t>
      </w:r>
      <w:r w:rsidR="005922BC">
        <w:t xml:space="preserve"> par certaines associations</w:t>
      </w:r>
      <w:r>
        <w:t>.</w:t>
      </w:r>
    </w:p>
    <w:p w14:paraId="3B5FBBC6" w14:textId="77777777" w:rsidR="000E01EA" w:rsidRDefault="000E01EA" w:rsidP="000E01EA">
      <w:pPr>
        <w:pStyle w:val="Paragraphedeliste"/>
        <w:numPr>
          <w:ilvl w:val="0"/>
          <w:numId w:val="3"/>
        </w:numPr>
        <w:jc w:val="both"/>
      </w:pPr>
      <w:r>
        <w:t>La définition de ce qui relève des missions des institutions de l’état, et ce qui relève du rôle des associations s’est posée</w:t>
      </w:r>
      <w:r w:rsidR="005922BC">
        <w:t xml:space="preserve"> en RS</w:t>
      </w:r>
      <w:r>
        <w:t>.</w:t>
      </w:r>
    </w:p>
    <w:p w14:paraId="3B5FBBC7" w14:textId="77777777" w:rsidR="000E01EA" w:rsidRDefault="000E01EA" w:rsidP="000E01EA">
      <w:pPr>
        <w:pStyle w:val="Paragraphedeliste"/>
        <w:numPr>
          <w:ilvl w:val="0"/>
          <w:numId w:val="3"/>
        </w:numPr>
        <w:jc w:val="both"/>
      </w:pPr>
      <w:r>
        <w:t>La nécessité d’établir des stratégies en matière d’accompagnement des détenus</w:t>
      </w:r>
      <w:r w:rsidR="005922BC">
        <w:t xml:space="preserve"> serait pour certains, un préalable à l’intervention en RS</w:t>
      </w:r>
      <w:r>
        <w:t>.</w:t>
      </w:r>
    </w:p>
    <w:p w14:paraId="3B5FBBC8" w14:textId="77777777" w:rsidR="000E01EA" w:rsidRDefault="000E01EA" w:rsidP="000E01EA">
      <w:pPr>
        <w:pStyle w:val="Paragraphedeliste"/>
        <w:numPr>
          <w:ilvl w:val="0"/>
          <w:numId w:val="3"/>
        </w:numPr>
        <w:jc w:val="both"/>
      </w:pPr>
      <w:r>
        <w:t>L’importance de la prise en charge de la famille comme mesure de prévention.</w:t>
      </w:r>
    </w:p>
    <w:p w14:paraId="3B5FBBC9" w14:textId="77777777" w:rsidR="000E01EA" w:rsidRDefault="00A92581" w:rsidP="000E01EA">
      <w:pPr>
        <w:pStyle w:val="Paragraphedeliste"/>
        <w:numPr>
          <w:ilvl w:val="0"/>
          <w:numId w:val="3"/>
        </w:numPr>
        <w:jc w:val="both"/>
      </w:pPr>
      <w:r>
        <w:t xml:space="preserve">La question des populations vulnérables pour lesquelles il est nécessaire d’ouvrir des centres d’accueil et </w:t>
      </w:r>
      <w:proofErr w:type="gramStart"/>
      <w:r>
        <w:t xml:space="preserve">d’hébergement  </w:t>
      </w:r>
      <w:r w:rsidR="005922BC">
        <w:t>(</w:t>
      </w:r>
      <w:proofErr w:type="gramEnd"/>
      <w:r w:rsidR="005922BC">
        <w:t>hommes/femmes, mineurs/majeurs) a aussi été discutée.</w:t>
      </w:r>
    </w:p>
    <w:p w14:paraId="3B5FBBCA" w14:textId="77777777" w:rsidR="005922BC" w:rsidRDefault="005922BC" w:rsidP="000E01EA">
      <w:pPr>
        <w:pStyle w:val="Paragraphedeliste"/>
        <w:numPr>
          <w:ilvl w:val="0"/>
          <w:numId w:val="3"/>
        </w:numPr>
        <w:jc w:val="both"/>
      </w:pPr>
      <w:r>
        <w:t xml:space="preserve">Un souci majeur pour les associations est celui de leur financement : </w:t>
      </w:r>
    </w:p>
    <w:p w14:paraId="3B5FBBCB" w14:textId="77777777" w:rsidR="005922BC" w:rsidRDefault="007F2A5F" w:rsidP="007F2A5F">
      <w:pPr>
        <w:pStyle w:val="Paragraphedeliste"/>
        <w:numPr>
          <w:ilvl w:val="0"/>
          <w:numId w:val="5"/>
        </w:numPr>
        <w:jc w:val="both"/>
      </w:pPr>
      <w:r>
        <w:t xml:space="preserve">L’intervention en </w:t>
      </w:r>
      <w:r w:rsidR="005922BC">
        <w:t>réinsertion des détenus ne permet pas de percevoir des subventions</w:t>
      </w:r>
      <w:r>
        <w:t xml:space="preserve"> pour cette intervention</w:t>
      </w:r>
      <w:r w:rsidR="005922BC">
        <w:t xml:space="preserve">, dès lors que cette </w:t>
      </w:r>
      <w:r>
        <w:t>activité ne figure pas dans les statuts de l’association.</w:t>
      </w:r>
    </w:p>
    <w:p w14:paraId="3B5FBBCC" w14:textId="77777777" w:rsidR="00CE1A72" w:rsidRDefault="007F2A5F" w:rsidP="00CE1A72">
      <w:pPr>
        <w:pStyle w:val="Paragraphedeliste"/>
        <w:numPr>
          <w:ilvl w:val="1"/>
          <w:numId w:val="3"/>
        </w:numPr>
        <w:jc w:val="both"/>
      </w:pPr>
      <w:r w:rsidRPr="00CE1A72">
        <w:t xml:space="preserve">Certaines associations ne connaissent pas les démarches à faire (contrat </w:t>
      </w:r>
      <w:r w:rsidR="00CE1A72" w:rsidRPr="00CE1A72">
        <w:t>projet</w:t>
      </w:r>
      <w:r w:rsidRPr="00CE1A72">
        <w:t xml:space="preserve"> à présenter aux pouvoirs locaux</w:t>
      </w:r>
      <w:r w:rsidR="00CE1A72" w:rsidRPr="00CE1A72">
        <w:t xml:space="preserve">, notamment DJS et </w:t>
      </w:r>
      <w:proofErr w:type="gramStart"/>
      <w:r w:rsidR="00CE1A72" w:rsidRPr="00CE1A72">
        <w:t xml:space="preserve">DAS, </w:t>
      </w:r>
      <w:r w:rsidR="00B92BF7" w:rsidRPr="00CE1A72">
        <w:t xml:space="preserve"> en</w:t>
      </w:r>
      <w:proofErr w:type="gramEnd"/>
      <w:r w:rsidR="00B92BF7" w:rsidRPr="00CE1A72">
        <w:t xml:space="preserve"> réponse à l’appel à projet</w:t>
      </w:r>
      <w:r w:rsidR="00CE1A72" w:rsidRPr="00CE1A72">
        <w:t>s</w:t>
      </w:r>
      <w:r w:rsidRPr="00CE1A72">
        <w:t>) pour bénéficier de subventions.</w:t>
      </w:r>
      <w:r w:rsidR="00CE1A72" w:rsidRPr="00CE1A72">
        <w:t xml:space="preserve"> Elles souhaitent être informées, voire même formées </w:t>
      </w:r>
      <w:r w:rsidR="00CE1A72">
        <w:t xml:space="preserve">à la construction de programmes qui leur permettront d’obtenir des financements. </w:t>
      </w:r>
    </w:p>
    <w:p w14:paraId="3B5FBBCD" w14:textId="77777777" w:rsidR="00450BA1" w:rsidRDefault="00450BA1" w:rsidP="00E201B7">
      <w:pPr>
        <w:pStyle w:val="Paragraphedeliste"/>
        <w:numPr>
          <w:ilvl w:val="0"/>
          <w:numId w:val="3"/>
        </w:numPr>
        <w:jc w:val="both"/>
      </w:pPr>
      <w:r>
        <w:t xml:space="preserve">Une autre préoccupation a été soulevée, celle de la formation des détenus durant leur incarcération, </w:t>
      </w:r>
      <w:r w:rsidR="00B92BF7">
        <w:t>qui doit s’adapter au nouveau marché du travail, ou aux secteurs que l’on souhaite dynamiser (agriculture par exemple).</w:t>
      </w:r>
    </w:p>
    <w:p w14:paraId="3B5FBBCE" w14:textId="77777777" w:rsidR="00B92BF7" w:rsidRDefault="00B92BF7" w:rsidP="00450BA1">
      <w:pPr>
        <w:pStyle w:val="Paragraphedeliste"/>
        <w:numPr>
          <w:ilvl w:val="0"/>
          <w:numId w:val="3"/>
        </w:numPr>
        <w:jc w:val="both"/>
      </w:pPr>
      <w:r>
        <w:t>Les représentants des pouvoirs locaux estiment que beaucoup d’associations ne sont pas qualifiées à intervenir dans la réinsertion sociale des détenus, et qu’il est nécessaire de procéder à un choix.</w:t>
      </w:r>
    </w:p>
    <w:p w14:paraId="3B5FBBCF" w14:textId="77777777" w:rsidR="00B92BF7" w:rsidRDefault="00B92BF7" w:rsidP="00450BA1">
      <w:pPr>
        <w:pStyle w:val="Paragraphedeliste"/>
        <w:numPr>
          <w:ilvl w:val="0"/>
          <w:numId w:val="3"/>
        </w:numPr>
        <w:jc w:val="both"/>
      </w:pPr>
      <w:r>
        <w:t xml:space="preserve"> </w:t>
      </w:r>
      <w:r w:rsidR="005145A4">
        <w:t xml:space="preserve">Un problème important a été soulevé, celui de la </w:t>
      </w:r>
      <w:proofErr w:type="spellStart"/>
      <w:r w:rsidR="005145A4">
        <w:t>permanisation</w:t>
      </w:r>
      <w:proofErr w:type="spellEnd"/>
      <w:r w:rsidR="005145A4">
        <w:t xml:space="preserve"> ou du bénévolat des accompagnateurs, l’accompagnement ne pouvant pas être le travail de bénévoles, selon les uns, tandis que d’autres ont argué que le centre devait être pris en charge par des bénévoles.</w:t>
      </w:r>
    </w:p>
    <w:p w14:paraId="3B5FBBD0" w14:textId="77777777" w:rsidR="005D495A" w:rsidRDefault="005D495A" w:rsidP="00D60E77">
      <w:pPr>
        <w:jc w:val="both"/>
      </w:pPr>
    </w:p>
    <w:p w14:paraId="3B5FBBD1" w14:textId="77777777" w:rsidR="00A118F0" w:rsidRDefault="00D644ED" w:rsidP="00D60E77">
      <w:pPr>
        <w:jc w:val="both"/>
        <w:rPr>
          <w:b/>
          <w:bCs/>
          <w:i/>
          <w:iCs/>
        </w:rPr>
      </w:pPr>
      <w:r w:rsidRPr="00D60E77">
        <w:rPr>
          <w:b/>
          <w:bCs/>
          <w:i/>
          <w:iCs/>
        </w:rPr>
        <w:t xml:space="preserve">2 - </w:t>
      </w:r>
      <w:r w:rsidR="00A118F0" w:rsidRPr="00D60E77">
        <w:rPr>
          <w:b/>
          <w:bCs/>
          <w:i/>
          <w:iCs/>
        </w:rPr>
        <w:t>Deuxième journée :</w:t>
      </w:r>
    </w:p>
    <w:p w14:paraId="3B5FBBD2" w14:textId="77777777" w:rsidR="00D60E77" w:rsidRPr="00D60E77" w:rsidRDefault="00D60E77" w:rsidP="00D60E77">
      <w:pPr>
        <w:jc w:val="both"/>
        <w:rPr>
          <w:b/>
          <w:bCs/>
          <w:i/>
          <w:iCs/>
        </w:rPr>
      </w:pPr>
      <w:r>
        <w:rPr>
          <w:u w:val="single"/>
        </w:rPr>
        <w:t>2</w:t>
      </w:r>
      <w:r w:rsidRPr="00360C58">
        <w:rPr>
          <w:u w:val="single"/>
        </w:rPr>
        <w:t>.1 - Déroulement des travaux</w:t>
      </w:r>
      <w:r>
        <w:t> </w:t>
      </w:r>
    </w:p>
    <w:p w14:paraId="3B5FBBD3" w14:textId="77777777" w:rsidR="000B06BE" w:rsidRDefault="00360C58" w:rsidP="00C3032D">
      <w:pPr>
        <w:jc w:val="both"/>
      </w:pPr>
      <w:r>
        <w:t>La seconde journée a été consacrée, dans sa séance de la matinée, à une</w:t>
      </w:r>
      <w:r w:rsidR="00C3032D">
        <w:t xml:space="preserve"> présentation des associations. </w:t>
      </w:r>
      <w:r>
        <w:t>La séance de l’</w:t>
      </w:r>
      <w:r w:rsidR="005145A4">
        <w:t>après-midi</w:t>
      </w:r>
      <w:r>
        <w:t xml:space="preserve"> s’est déroulée sous la forme de 4 ateliers </w:t>
      </w:r>
      <w:r w:rsidR="00B92BF7">
        <w:t>où les</w:t>
      </w:r>
      <w:r>
        <w:t xml:space="preserve"> associations ont fait leurs propositions portant sur :</w:t>
      </w:r>
    </w:p>
    <w:p w14:paraId="3B5FBBD4" w14:textId="77777777" w:rsidR="00360C58" w:rsidRDefault="00360C58" w:rsidP="00D60E77">
      <w:pPr>
        <w:pStyle w:val="Paragraphedeliste"/>
        <w:numPr>
          <w:ilvl w:val="0"/>
          <w:numId w:val="3"/>
        </w:numPr>
        <w:jc w:val="both"/>
      </w:pPr>
      <w:r>
        <w:t>L’accompagnement social</w:t>
      </w:r>
    </w:p>
    <w:p w14:paraId="3B5FBBD5" w14:textId="77777777" w:rsidR="00360C58" w:rsidRDefault="00360C58" w:rsidP="00D60E77">
      <w:pPr>
        <w:pStyle w:val="Paragraphedeliste"/>
        <w:numPr>
          <w:ilvl w:val="0"/>
          <w:numId w:val="3"/>
        </w:numPr>
        <w:jc w:val="both"/>
      </w:pPr>
      <w:r>
        <w:t>L’accompagnement psychologique</w:t>
      </w:r>
    </w:p>
    <w:p w14:paraId="3B5FBBD6" w14:textId="77777777" w:rsidR="00360C58" w:rsidRDefault="00360C58" w:rsidP="00D60E77">
      <w:pPr>
        <w:pStyle w:val="Paragraphedeliste"/>
        <w:numPr>
          <w:ilvl w:val="0"/>
          <w:numId w:val="3"/>
        </w:numPr>
        <w:jc w:val="both"/>
      </w:pPr>
      <w:r>
        <w:t>Le financement</w:t>
      </w:r>
    </w:p>
    <w:p w14:paraId="3B5FBBD7" w14:textId="77777777" w:rsidR="00360C58" w:rsidRDefault="00360C58" w:rsidP="00D60E77">
      <w:pPr>
        <w:pStyle w:val="Paragraphedeliste"/>
        <w:numPr>
          <w:ilvl w:val="0"/>
          <w:numId w:val="3"/>
        </w:numPr>
        <w:jc w:val="both"/>
      </w:pPr>
      <w:r>
        <w:t>Le centre d’accueil</w:t>
      </w:r>
    </w:p>
    <w:p w14:paraId="3B5FBBD8" w14:textId="77777777" w:rsidR="00B24BD5" w:rsidRDefault="00C3032D" w:rsidP="00536F5B">
      <w:pPr>
        <w:jc w:val="both"/>
      </w:pPr>
      <w:r>
        <w:lastRenderedPageBreak/>
        <w:t xml:space="preserve">Les 29 associations présentes à ce séminaire ont donc présenté leurs </w:t>
      </w:r>
      <w:proofErr w:type="gramStart"/>
      <w:r>
        <w:t>activités,  et</w:t>
      </w:r>
      <w:proofErr w:type="gramEnd"/>
      <w:r>
        <w:t xml:space="preserve"> leurs interventions dans la réinsertion sociale des détenus</w:t>
      </w:r>
      <w:r w:rsidR="00B123E4">
        <w:t>, parfois leurs difficultés, particulièrement en matière de subventions</w:t>
      </w:r>
      <w:r>
        <w:t xml:space="preserve">. </w:t>
      </w:r>
    </w:p>
    <w:p w14:paraId="3B5FBBD9" w14:textId="77777777" w:rsidR="00C3032D" w:rsidRPr="00A444DA" w:rsidRDefault="00C3032D" w:rsidP="00C93F18">
      <w:pPr>
        <w:jc w:val="both"/>
      </w:pPr>
      <w:r>
        <w:t xml:space="preserve">Un certain nombre d’entre elles ont uniquement des activités caritatives, de bienfaisance, ou des activités culturelles et sportives. Les activités de formation et d’apprentissage sont également nombreuses, notamment celles englobant l’artisanat traditionnel, et les activités domestiques telles que la cuisine, pâtisserie, couture et broderie. Une petite proportion d’associations a des activités d’accompagnement social et psychologique, en intra carcéral, et certaines moins nombreuses, en post carcéral.  </w:t>
      </w:r>
      <w:r w:rsidR="00C93F18">
        <w:t>Lors de leurs présentations, l</w:t>
      </w:r>
      <w:r>
        <w:t>a question de leurs moyens</w:t>
      </w:r>
      <w:r w:rsidR="00C93F18">
        <w:t xml:space="preserve"> humains</w:t>
      </w:r>
      <w:r w:rsidR="005145A4">
        <w:t>, matériels</w:t>
      </w:r>
      <w:r>
        <w:t xml:space="preserve">, locaux, véhicules, n’a pratiquement pas été abordée, ce qui </w:t>
      </w:r>
      <w:r w:rsidR="00C93F18">
        <w:t xml:space="preserve">peut </w:t>
      </w:r>
      <w:r>
        <w:t>rend</w:t>
      </w:r>
      <w:r w:rsidR="00C93F18">
        <w:t>re</w:t>
      </w:r>
      <w:r>
        <w:t xml:space="preserve"> difficile </w:t>
      </w:r>
      <w:r w:rsidR="00B123E4">
        <w:t>la sélection d’associations en fonction de ce</w:t>
      </w:r>
      <w:r w:rsidR="00C93F18">
        <w:t>s</w:t>
      </w:r>
      <w:r w:rsidR="00B123E4">
        <w:t xml:space="preserve"> critère</w:t>
      </w:r>
      <w:r w:rsidR="00C93F18">
        <w:t>s</w:t>
      </w:r>
      <w:r w:rsidR="00B123E4">
        <w:t>.</w:t>
      </w:r>
    </w:p>
    <w:p w14:paraId="3B5FBBDA" w14:textId="77777777" w:rsidR="00AF0839" w:rsidRDefault="00B123E4" w:rsidP="00B123E4">
      <w:pPr>
        <w:jc w:val="both"/>
      </w:pPr>
      <w:r>
        <w:t>Pendant la séance de l’</w:t>
      </w:r>
      <w:r w:rsidR="00A543D8">
        <w:t>après-midi</w:t>
      </w:r>
      <w:r>
        <w:t>, les associations se sont réparties sur les 4 ateliers cités précédemment, l’atelier qui a regroupé le plus d’associations étant celui concernant le financement, tandis que celui qui a attiré le moins de monde est celui du centre d’accueil et d’hébergement.</w:t>
      </w:r>
    </w:p>
    <w:p w14:paraId="3B5FBBDB" w14:textId="77777777" w:rsidR="00B123E4" w:rsidRDefault="00B123E4" w:rsidP="00C93F18">
      <w:pPr>
        <w:jc w:val="both"/>
        <w:rPr>
          <w:u w:val="single"/>
        </w:rPr>
      </w:pPr>
      <w:r w:rsidRPr="00C95591">
        <w:rPr>
          <w:u w:val="single"/>
        </w:rPr>
        <w:t xml:space="preserve">2.2 </w:t>
      </w:r>
      <w:r w:rsidR="00C95591" w:rsidRPr="00C95591">
        <w:rPr>
          <w:u w:val="single"/>
        </w:rPr>
        <w:t>–</w:t>
      </w:r>
      <w:r w:rsidR="00C93F18">
        <w:rPr>
          <w:u w:val="single"/>
        </w:rPr>
        <w:t xml:space="preserve">Restitution des </w:t>
      </w:r>
      <w:r w:rsidR="00A543D8">
        <w:rPr>
          <w:u w:val="single"/>
        </w:rPr>
        <w:t>ateliers :</w:t>
      </w:r>
    </w:p>
    <w:p w14:paraId="3B5FBBDC" w14:textId="77777777" w:rsidR="00C93F18" w:rsidRDefault="00C93F18" w:rsidP="00C93F18">
      <w:pPr>
        <w:jc w:val="both"/>
        <w:rPr>
          <w:u w:val="single"/>
        </w:rPr>
      </w:pPr>
      <w:r>
        <w:rPr>
          <w:u w:val="single"/>
        </w:rPr>
        <w:t>2.2.1 – Atelier Accompagnement psychologique :</w:t>
      </w:r>
    </w:p>
    <w:p w14:paraId="3B5FBBDD" w14:textId="77777777" w:rsidR="00C93F18" w:rsidRDefault="00C93F18" w:rsidP="00024575">
      <w:pPr>
        <w:jc w:val="both"/>
        <w:rPr>
          <w:u w:val="single"/>
        </w:rPr>
      </w:pPr>
      <w:r>
        <w:rPr>
          <w:u w:val="single"/>
        </w:rPr>
        <w:t>-</w:t>
      </w:r>
      <w:r w:rsidR="00024575">
        <w:rPr>
          <w:u w:val="single"/>
        </w:rPr>
        <w:t xml:space="preserve"> Propositions</w:t>
      </w:r>
      <w:r>
        <w:rPr>
          <w:u w:val="single"/>
        </w:rPr>
        <w:t xml:space="preserve"> </w:t>
      </w:r>
      <w:r w:rsidR="00024575">
        <w:rPr>
          <w:u w:val="single"/>
        </w:rPr>
        <w:t>g</w:t>
      </w:r>
      <w:r>
        <w:rPr>
          <w:u w:val="single"/>
        </w:rPr>
        <w:t>énéral</w:t>
      </w:r>
      <w:r w:rsidR="00024575">
        <w:rPr>
          <w:u w:val="single"/>
        </w:rPr>
        <w:t>e</w:t>
      </w:r>
      <w:r>
        <w:rPr>
          <w:u w:val="single"/>
        </w:rPr>
        <w:t>s :</w:t>
      </w:r>
    </w:p>
    <w:p w14:paraId="3B5FBBDE" w14:textId="77777777" w:rsidR="00C93F18" w:rsidRDefault="00C93F18" w:rsidP="00C93F18">
      <w:pPr>
        <w:pStyle w:val="Paragraphedeliste"/>
        <w:numPr>
          <w:ilvl w:val="0"/>
          <w:numId w:val="6"/>
        </w:numPr>
        <w:jc w:val="both"/>
        <w:rPr>
          <w:lang w:bidi="ar-DZ"/>
        </w:rPr>
      </w:pPr>
      <w:r>
        <w:t>Les associations ayant participé à cet atelier estiment que le mouvement associatif a les moyens humains pour faire de l’accompagnement psychologique.</w:t>
      </w:r>
    </w:p>
    <w:p w14:paraId="3B5FBBDF" w14:textId="77777777" w:rsidR="00C93F18" w:rsidRDefault="00C93F18" w:rsidP="00C93F18">
      <w:pPr>
        <w:pStyle w:val="Paragraphedeliste"/>
        <w:numPr>
          <w:ilvl w:val="0"/>
          <w:numId w:val="6"/>
        </w:numPr>
        <w:jc w:val="both"/>
        <w:rPr>
          <w:lang w:bidi="ar-DZ"/>
        </w:rPr>
      </w:pPr>
      <w:r>
        <w:rPr>
          <w:lang w:bidi="ar-DZ"/>
        </w:rPr>
        <w:t>Les associations n’ont pas de moyens de transport, elles utilisent toutes les moyens personnels des membres.</w:t>
      </w:r>
    </w:p>
    <w:p w14:paraId="3B5FBBE0" w14:textId="77777777" w:rsidR="00C93F18" w:rsidRDefault="00C93F18" w:rsidP="00C93F18">
      <w:pPr>
        <w:pStyle w:val="Paragraphedeliste"/>
        <w:numPr>
          <w:ilvl w:val="0"/>
          <w:numId w:val="6"/>
        </w:numPr>
        <w:jc w:val="both"/>
        <w:rPr>
          <w:lang w:bidi="ar-DZ"/>
        </w:rPr>
      </w:pPr>
      <w:r>
        <w:rPr>
          <w:lang w:bidi="ar-DZ"/>
        </w:rPr>
        <w:t>Certaines associations n’ont pas de locaux.</w:t>
      </w:r>
    </w:p>
    <w:p w14:paraId="3B5FBBE1" w14:textId="77777777" w:rsidR="00C93F18" w:rsidRDefault="00C93F18" w:rsidP="00C93F18">
      <w:pPr>
        <w:pStyle w:val="Paragraphedeliste"/>
        <w:numPr>
          <w:ilvl w:val="0"/>
          <w:numId w:val="6"/>
        </w:numPr>
        <w:jc w:val="both"/>
        <w:rPr>
          <w:lang w:bidi="ar-DZ"/>
        </w:rPr>
      </w:pPr>
      <w:r>
        <w:rPr>
          <w:lang w:bidi="ar-DZ"/>
        </w:rPr>
        <w:t>Les équipements sont insuffisants pour la plupart des associations.</w:t>
      </w:r>
    </w:p>
    <w:p w14:paraId="3B5FBBE2" w14:textId="77777777" w:rsidR="00C93F18" w:rsidRDefault="00C93F18" w:rsidP="00C93F18">
      <w:pPr>
        <w:jc w:val="both"/>
        <w:rPr>
          <w:u w:val="single"/>
          <w:lang w:bidi="ar-DZ"/>
        </w:rPr>
      </w:pPr>
      <w:r w:rsidRPr="00C93F18">
        <w:rPr>
          <w:u w:val="single"/>
          <w:lang w:bidi="ar-DZ"/>
        </w:rPr>
        <w:t>-</w:t>
      </w:r>
      <w:r>
        <w:rPr>
          <w:u w:val="single"/>
          <w:lang w:bidi="ar-DZ"/>
        </w:rPr>
        <w:t xml:space="preserve">  </w:t>
      </w:r>
      <w:r w:rsidRPr="00C93F18">
        <w:rPr>
          <w:u w:val="single"/>
          <w:lang w:bidi="ar-DZ"/>
        </w:rPr>
        <w:t>L’accompagnement en intra carcéral</w:t>
      </w:r>
      <w:r>
        <w:rPr>
          <w:u w:val="single"/>
          <w:lang w:bidi="ar-DZ"/>
        </w:rPr>
        <w:t> :</w:t>
      </w:r>
    </w:p>
    <w:p w14:paraId="3B5FBBE3" w14:textId="77777777" w:rsidR="00C93F18" w:rsidRDefault="00C93F18" w:rsidP="00C93F18">
      <w:pPr>
        <w:pStyle w:val="Paragraphedeliste"/>
        <w:numPr>
          <w:ilvl w:val="0"/>
          <w:numId w:val="7"/>
        </w:numPr>
        <w:jc w:val="both"/>
        <w:rPr>
          <w:u w:val="single"/>
          <w:lang w:bidi="ar-DZ"/>
        </w:rPr>
      </w:pPr>
      <w:r w:rsidRPr="00C93F18">
        <w:rPr>
          <w:lang w:bidi="ar-DZ"/>
        </w:rPr>
        <w:t>Les groupes de parole sont réalisés par beaucoup d’associations</w:t>
      </w:r>
      <w:r>
        <w:rPr>
          <w:u w:val="single"/>
          <w:lang w:bidi="ar-DZ"/>
        </w:rPr>
        <w:t>.</w:t>
      </w:r>
    </w:p>
    <w:p w14:paraId="3B5FBBE4" w14:textId="77777777" w:rsidR="00C93F18" w:rsidRPr="00C93F18" w:rsidRDefault="00C93F18" w:rsidP="00C93F18">
      <w:pPr>
        <w:pStyle w:val="Paragraphedeliste"/>
        <w:numPr>
          <w:ilvl w:val="0"/>
          <w:numId w:val="7"/>
        </w:numPr>
        <w:jc w:val="both"/>
        <w:rPr>
          <w:lang w:bidi="ar-DZ"/>
        </w:rPr>
      </w:pPr>
      <w:r w:rsidRPr="00C93F18">
        <w:rPr>
          <w:lang w:bidi="ar-DZ"/>
        </w:rPr>
        <w:t>Importance de l’écoute avec les détenus.</w:t>
      </w:r>
    </w:p>
    <w:p w14:paraId="3B5FBBE5" w14:textId="77777777" w:rsidR="00C93F18" w:rsidRPr="00C93F18" w:rsidRDefault="00C93F18" w:rsidP="00C93F18">
      <w:pPr>
        <w:pStyle w:val="Paragraphedeliste"/>
        <w:numPr>
          <w:ilvl w:val="0"/>
          <w:numId w:val="7"/>
        </w:numPr>
        <w:jc w:val="both"/>
        <w:rPr>
          <w:u w:val="single"/>
          <w:lang w:bidi="ar-DZ"/>
        </w:rPr>
      </w:pPr>
      <w:r>
        <w:rPr>
          <w:lang w:bidi="ar-DZ"/>
        </w:rPr>
        <w:t>Importance du suivi psychologique.</w:t>
      </w:r>
    </w:p>
    <w:p w14:paraId="3B5FBBE6" w14:textId="77777777" w:rsidR="00C93F18" w:rsidRPr="00C93F18" w:rsidRDefault="00C93F18" w:rsidP="00C93F18">
      <w:pPr>
        <w:pStyle w:val="Paragraphedeliste"/>
        <w:numPr>
          <w:ilvl w:val="0"/>
          <w:numId w:val="7"/>
        </w:numPr>
        <w:jc w:val="both"/>
        <w:rPr>
          <w:u w:val="single"/>
          <w:lang w:bidi="ar-DZ"/>
        </w:rPr>
      </w:pPr>
      <w:r>
        <w:rPr>
          <w:lang w:bidi="ar-DZ"/>
        </w:rPr>
        <w:t>Importance de travailler en relation avec la famille.</w:t>
      </w:r>
    </w:p>
    <w:p w14:paraId="3B5FBBE7" w14:textId="77777777" w:rsidR="00C93F18" w:rsidRDefault="00C93F18" w:rsidP="00C93F18">
      <w:pPr>
        <w:jc w:val="both"/>
        <w:rPr>
          <w:u w:val="single"/>
          <w:lang w:bidi="ar-DZ"/>
        </w:rPr>
      </w:pPr>
      <w:r w:rsidRPr="00C93F18">
        <w:rPr>
          <w:u w:val="single"/>
          <w:lang w:bidi="ar-DZ"/>
        </w:rPr>
        <w:t xml:space="preserve">-  En post carcéral : </w:t>
      </w:r>
    </w:p>
    <w:p w14:paraId="3B5FBBE8" w14:textId="77777777" w:rsidR="00C93F18" w:rsidRPr="00C93F18" w:rsidRDefault="00C93F18" w:rsidP="000C6477">
      <w:pPr>
        <w:pStyle w:val="Paragraphedeliste"/>
        <w:numPr>
          <w:ilvl w:val="0"/>
          <w:numId w:val="8"/>
        </w:numPr>
        <w:jc w:val="both"/>
        <w:rPr>
          <w:u w:val="single"/>
          <w:lang w:bidi="ar-DZ"/>
        </w:rPr>
      </w:pPr>
      <w:r>
        <w:rPr>
          <w:lang w:bidi="ar-DZ"/>
        </w:rPr>
        <w:t>Il est difficile</w:t>
      </w:r>
      <w:r w:rsidR="000C6477">
        <w:rPr>
          <w:lang w:bidi="ar-DZ"/>
        </w:rPr>
        <w:t xml:space="preserve"> pour les associations</w:t>
      </w:r>
      <w:r>
        <w:rPr>
          <w:lang w:bidi="ar-DZ"/>
        </w:rPr>
        <w:t xml:space="preserve"> d’</w:t>
      </w:r>
      <w:r w:rsidR="000C6477">
        <w:rPr>
          <w:lang w:bidi="ar-DZ"/>
        </w:rPr>
        <w:t>être</w:t>
      </w:r>
      <w:r>
        <w:rPr>
          <w:lang w:bidi="ar-DZ"/>
        </w:rPr>
        <w:t xml:space="preserve"> en contact avec les détenus à cause d</w:t>
      </w:r>
      <w:r w:rsidR="000C6477">
        <w:rPr>
          <w:lang w:bidi="ar-DZ"/>
        </w:rPr>
        <w:t xml:space="preserve">es </w:t>
      </w:r>
      <w:r>
        <w:rPr>
          <w:lang w:bidi="ar-DZ"/>
        </w:rPr>
        <w:t>appréhensions des uns et des autres.</w:t>
      </w:r>
    </w:p>
    <w:p w14:paraId="3B5FBBE9" w14:textId="77777777" w:rsidR="00C93F18" w:rsidRPr="00011131" w:rsidRDefault="00C93F18" w:rsidP="00CD5F9C">
      <w:pPr>
        <w:pStyle w:val="Paragraphedeliste"/>
        <w:numPr>
          <w:ilvl w:val="0"/>
          <w:numId w:val="8"/>
        </w:numPr>
        <w:jc w:val="both"/>
        <w:rPr>
          <w:u w:val="single"/>
          <w:lang w:bidi="ar-DZ"/>
        </w:rPr>
      </w:pPr>
      <w:r>
        <w:rPr>
          <w:lang w:bidi="ar-DZ"/>
        </w:rPr>
        <w:t xml:space="preserve">Les </w:t>
      </w:r>
      <w:r w:rsidR="00CD5F9C" w:rsidRPr="00CD5F9C">
        <w:rPr>
          <w:lang w:bidi="ar-DZ"/>
        </w:rPr>
        <w:t>pourvoyeurs d’emploi</w:t>
      </w:r>
      <w:r w:rsidR="00CD5F9C">
        <w:rPr>
          <w:lang w:bidi="ar-DZ"/>
        </w:rPr>
        <w:t xml:space="preserve"> </w:t>
      </w:r>
      <w:r w:rsidR="00011131">
        <w:rPr>
          <w:lang w:bidi="ar-DZ"/>
        </w:rPr>
        <w:t xml:space="preserve">(institutions publiques ou privées) n’apprécient pas </w:t>
      </w:r>
      <w:r w:rsidR="005145A4">
        <w:rPr>
          <w:lang w:bidi="ar-DZ"/>
        </w:rPr>
        <w:t>les interventions</w:t>
      </w:r>
      <w:r w:rsidR="00011131">
        <w:rPr>
          <w:lang w:bidi="ar-DZ"/>
        </w:rPr>
        <w:t xml:space="preserve"> des associations en faveur des détenus.</w:t>
      </w:r>
    </w:p>
    <w:p w14:paraId="3B5FBBEA" w14:textId="77777777" w:rsidR="00011131" w:rsidRPr="00011131" w:rsidRDefault="00011131" w:rsidP="00011131">
      <w:pPr>
        <w:pStyle w:val="Paragraphedeliste"/>
        <w:numPr>
          <w:ilvl w:val="0"/>
          <w:numId w:val="8"/>
        </w:numPr>
        <w:jc w:val="both"/>
        <w:rPr>
          <w:u w:val="single"/>
          <w:lang w:bidi="ar-DZ"/>
        </w:rPr>
      </w:pPr>
      <w:r>
        <w:rPr>
          <w:lang w:bidi="ar-DZ"/>
        </w:rPr>
        <w:t>Le comportement des ex détenus n’est pas favorable au dialogue avec les pourvoyeurs d’emplois.</w:t>
      </w:r>
    </w:p>
    <w:p w14:paraId="3B5FBBEB" w14:textId="77777777" w:rsidR="00011131" w:rsidRDefault="00011131" w:rsidP="00011131">
      <w:pPr>
        <w:jc w:val="both"/>
        <w:rPr>
          <w:u w:val="single"/>
        </w:rPr>
      </w:pPr>
      <w:r>
        <w:rPr>
          <w:u w:val="single"/>
        </w:rPr>
        <w:t xml:space="preserve">2.2.2 – Atelier financement : </w:t>
      </w:r>
    </w:p>
    <w:p w14:paraId="3B5FBBEC" w14:textId="77777777" w:rsidR="00011131" w:rsidRDefault="00011131" w:rsidP="00011131">
      <w:pPr>
        <w:pStyle w:val="Paragraphedeliste"/>
        <w:numPr>
          <w:ilvl w:val="0"/>
          <w:numId w:val="9"/>
        </w:numPr>
        <w:jc w:val="both"/>
        <w:rPr>
          <w:lang w:bidi="ar-DZ"/>
        </w:rPr>
      </w:pPr>
      <w:r w:rsidRPr="00011131">
        <w:rPr>
          <w:lang w:bidi="ar-DZ"/>
        </w:rPr>
        <w:lastRenderedPageBreak/>
        <w:t>L</w:t>
      </w:r>
      <w:r>
        <w:rPr>
          <w:lang w:bidi="ar-DZ"/>
        </w:rPr>
        <w:t xml:space="preserve">e financement des </w:t>
      </w:r>
      <w:r w:rsidRPr="00011131">
        <w:rPr>
          <w:lang w:bidi="ar-DZ"/>
        </w:rPr>
        <w:t xml:space="preserve">associations actives dans la réinsertion sociale des détenus doit </w:t>
      </w:r>
      <w:r>
        <w:rPr>
          <w:lang w:bidi="ar-DZ"/>
        </w:rPr>
        <w:t>se faire par le Ministère de la justice.</w:t>
      </w:r>
    </w:p>
    <w:p w14:paraId="3B5FBBED" w14:textId="77777777" w:rsidR="00011131" w:rsidRDefault="00011131" w:rsidP="00011131">
      <w:pPr>
        <w:pStyle w:val="Paragraphedeliste"/>
        <w:numPr>
          <w:ilvl w:val="0"/>
          <w:numId w:val="9"/>
        </w:numPr>
        <w:jc w:val="both"/>
        <w:rPr>
          <w:lang w:bidi="ar-DZ"/>
        </w:rPr>
      </w:pPr>
      <w:r>
        <w:rPr>
          <w:lang w:bidi="ar-DZ"/>
        </w:rPr>
        <w:t>Les associations doivent se rapprocher des institutions qui les financent pour apprendre à faire des projets.</w:t>
      </w:r>
    </w:p>
    <w:p w14:paraId="3B5FBBEE" w14:textId="77777777" w:rsidR="00011131" w:rsidRDefault="00011131" w:rsidP="00011131">
      <w:pPr>
        <w:pStyle w:val="Paragraphedeliste"/>
        <w:numPr>
          <w:ilvl w:val="0"/>
          <w:numId w:val="9"/>
        </w:numPr>
        <w:jc w:val="both"/>
        <w:rPr>
          <w:lang w:bidi="ar-DZ"/>
        </w:rPr>
      </w:pPr>
      <w:r>
        <w:rPr>
          <w:lang w:bidi="ar-DZ"/>
        </w:rPr>
        <w:t>Il faut se rapprocher des organisations internationales pour demander des financements.</w:t>
      </w:r>
    </w:p>
    <w:p w14:paraId="3B5FBBEF" w14:textId="77777777" w:rsidR="00011131" w:rsidRPr="00011131" w:rsidRDefault="00011131" w:rsidP="00011131">
      <w:pPr>
        <w:pStyle w:val="Paragraphedeliste"/>
        <w:numPr>
          <w:ilvl w:val="0"/>
          <w:numId w:val="9"/>
        </w:numPr>
        <w:jc w:val="both"/>
        <w:rPr>
          <w:lang w:bidi="ar-DZ"/>
        </w:rPr>
      </w:pPr>
      <w:r>
        <w:rPr>
          <w:lang w:bidi="ar-DZ"/>
        </w:rPr>
        <w:t>Il faut trouver des sources de financement autres que les subventions de l’Etat : entreprises privées, ….</w:t>
      </w:r>
    </w:p>
    <w:p w14:paraId="3B5FBBF0" w14:textId="77777777" w:rsidR="00011131" w:rsidRDefault="00011131" w:rsidP="00011131">
      <w:pPr>
        <w:jc w:val="both"/>
        <w:rPr>
          <w:u w:val="single"/>
        </w:rPr>
      </w:pPr>
      <w:r>
        <w:rPr>
          <w:u w:val="single"/>
        </w:rPr>
        <w:t>2.2.3 – Atelier Accompagnement social :</w:t>
      </w:r>
    </w:p>
    <w:p w14:paraId="3B5FBBF1" w14:textId="77777777" w:rsidR="00011131" w:rsidRPr="00011131" w:rsidRDefault="00011131" w:rsidP="00011131">
      <w:pPr>
        <w:pStyle w:val="Paragraphedeliste"/>
        <w:numPr>
          <w:ilvl w:val="0"/>
          <w:numId w:val="10"/>
        </w:numPr>
        <w:jc w:val="both"/>
        <w:rPr>
          <w:lang w:bidi="ar-DZ"/>
        </w:rPr>
      </w:pPr>
      <w:r w:rsidRPr="00011131">
        <w:rPr>
          <w:lang w:bidi="ar-DZ"/>
        </w:rPr>
        <w:t xml:space="preserve">Il est </w:t>
      </w:r>
      <w:r w:rsidR="000C6477" w:rsidRPr="00011131">
        <w:rPr>
          <w:lang w:bidi="ar-DZ"/>
        </w:rPr>
        <w:t>nécessaire</w:t>
      </w:r>
      <w:r w:rsidRPr="00011131">
        <w:rPr>
          <w:lang w:bidi="ar-DZ"/>
        </w:rPr>
        <w:t xml:space="preserve"> de renforcer les ressources humaines par des formations et des recyclages.</w:t>
      </w:r>
    </w:p>
    <w:p w14:paraId="3B5FBBF2" w14:textId="77777777" w:rsidR="00011131" w:rsidRPr="00011131" w:rsidRDefault="00011131" w:rsidP="00011131">
      <w:pPr>
        <w:pStyle w:val="Paragraphedeliste"/>
        <w:numPr>
          <w:ilvl w:val="0"/>
          <w:numId w:val="10"/>
        </w:numPr>
        <w:jc w:val="both"/>
        <w:rPr>
          <w:lang w:bidi="ar-DZ"/>
        </w:rPr>
      </w:pPr>
      <w:r w:rsidRPr="00011131">
        <w:rPr>
          <w:lang w:bidi="ar-DZ"/>
        </w:rPr>
        <w:t>Il faut sensibiliser la société à la problématique des sortants de prison.</w:t>
      </w:r>
    </w:p>
    <w:p w14:paraId="3B5FBBF3" w14:textId="77777777" w:rsidR="00011131" w:rsidRPr="00011131" w:rsidRDefault="00011131" w:rsidP="00011131">
      <w:pPr>
        <w:pStyle w:val="Paragraphedeliste"/>
        <w:numPr>
          <w:ilvl w:val="0"/>
          <w:numId w:val="10"/>
        </w:numPr>
        <w:jc w:val="both"/>
        <w:rPr>
          <w:u w:val="single"/>
          <w:lang w:bidi="ar-DZ"/>
        </w:rPr>
      </w:pPr>
      <w:r>
        <w:rPr>
          <w:lang w:bidi="ar-DZ"/>
        </w:rPr>
        <w:t>Il faut intégrer les affaires religieuses dans la réinsertion sociale des détenus.</w:t>
      </w:r>
    </w:p>
    <w:p w14:paraId="3B5FBBF4" w14:textId="77777777" w:rsidR="00011131" w:rsidRPr="004C3F84" w:rsidRDefault="004C3F84" w:rsidP="00011131">
      <w:pPr>
        <w:pStyle w:val="Paragraphedeliste"/>
        <w:numPr>
          <w:ilvl w:val="0"/>
          <w:numId w:val="10"/>
        </w:numPr>
        <w:jc w:val="both"/>
        <w:rPr>
          <w:u w:val="single"/>
          <w:lang w:bidi="ar-DZ"/>
        </w:rPr>
      </w:pPr>
      <w:r>
        <w:rPr>
          <w:lang w:bidi="ar-DZ"/>
        </w:rPr>
        <w:t>Il faut que les associations actives se constituent en fédérations.</w:t>
      </w:r>
    </w:p>
    <w:p w14:paraId="3B5FBBF5" w14:textId="77777777" w:rsidR="004C3F84" w:rsidRPr="004C3F84" w:rsidRDefault="004C3F84" w:rsidP="00011131">
      <w:pPr>
        <w:pStyle w:val="Paragraphedeliste"/>
        <w:numPr>
          <w:ilvl w:val="0"/>
          <w:numId w:val="10"/>
        </w:numPr>
        <w:jc w:val="both"/>
        <w:rPr>
          <w:u w:val="single"/>
          <w:lang w:bidi="ar-DZ"/>
        </w:rPr>
      </w:pPr>
      <w:r>
        <w:rPr>
          <w:lang w:bidi="ar-DZ"/>
        </w:rPr>
        <w:t xml:space="preserve">Il faut revoir certains </w:t>
      </w:r>
      <w:r w:rsidR="009842A8">
        <w:rPr>
          <w:lang w:bidi="ar-DZ"/>
        </w:rPr>
        <w:t>règlements</w:t>
      </w:r>
      <w:r>
        <w:rPr>
          <w:lang w:bidi="ar-DZ"/>
        </w:rPr>
        <w:t xml:space="preserve"> et les actualiser.</w:t>
      </w:r>
    </w:p>
    <w:p w14:paraId="3B5FBBF6" w14:textId="77777777" w:rsidR="004C3F84" w:rsidRPr="004C3F84" w:rsidRDefault="004C3F84" w:rsidP="00011131">
      <w:pPr>
        <w:pStyle w:val="Paragraphedeliste"/>
        <w:numPr>
          <w:ilvl w:val="0"/>
          <w:numId w:val="10"/>
        </w:numPr>
        <w:jc w:val="both"/>
        <w:rPr>
          <w:u w:val="single"/>
          <w:lang w:bidi="ar-DZ"/>
        </w:rPr>
      </w:pPr>
      <w:r>
        <w:rPr>
          <w:lang w:bidi="ar-DZ"/>
        </w:rPr>
        <w:t>Il faut former et recycler les éducateurs de la DJS au travail de proximité dans les quartiers.</w:t>
      </w:r>
    </w:p>
    <w:p w14:paraId="3B5FBBF7" w14:textId="77777777" w:rsidR="004C3F84" w:rsidRPr="004C3F84" w:rsidRDefault="004C3F84" w:rsidP="00011131">
      <w:pPr>
        <w:pStyle w:val="Paragraphedeliste"/>
        <w:numPr>
          <w:ilvl w:val="0"/>
          <w:numId w:val="10"/>
        </w:numPr>
        <w:jc w:val="both"/>
        <w:rPr>
          <w:u w:val="single"/>
          <w:lang w:bidi="ar-DZ"/>
        </w:rPr>
      </w:pPr>
      <w:r>
        <w:rPr>
          <w:lang w:bidi="ar-DZ"/>
        </w:rPr>
        <w:t>Il faut laisser un quota suffisant de postes de travail aux ex détenus et veiller à ce que le casier judiciaire ne leur soit pas exigé.</w:t>
      </w:r>
    </w:p>
    <w:p w14:paraId="3B5FBBF8" w14:textId="77777777" w:rsidR="004C3F84" w:rsidRPr="004C3F84" w:rsidRDefault="004C3F84" w:rsidP="00011131">
      <w:pPr>
        <w:pStyle w:val="Paragraphedeliste"/>
        <w:numPr>
          <w:ilvl w:val="0"/>
          <w:numId w:val="10"/>
        </w:numPr>
        <w:jc w:val="both"/>
        <w:rPr>
          <w:u w:val="single"/>
          <w:lang w:bidi="ar-DZ"/>
        </w:rPr>
      </w:pPr>
      <w:r>
        <w:rPr>
          <w:lang w:bidi="ar-DZ"/>
        </w:rPr>
        <w:t>Il faut combattre le phénomène de drogue.</w:t>
      </w:r>
    </w:p>
    <w:p w14:paraId="3B5FBBF9" w14:textId="77777777" w:rsidR="004C3F84" w:rsidRPr="004C3F84" w:rsidRDefault="004C3F84" w:rsidP="00011131">
      <w:pPr>
        <w:pStyle w:val="Paragraphedeliste"/>
        <w:numPr>
          <w:ilvl w:val="0"/>
          <w:numId w:val="10"/>
        </w:numPr>
        <w:jc w:val="both"/>
        <w:rPr>
          <w:u w:val="single"/>
          <w:lang w:bidi="ar-DZ"/>
        </w:rPr>
      </w:pPr>
      <w:r>
        <w:rPr>
          <w:lang w:bidi="ar-DZ"/>
        </w:rPr>
        <w:t>Il faut aider la société civile à la sensibilisation contre le tabou du détenu.</w:t>
      </w:r>
    </w:p>
    <w:p w14:paraId="3B5FBBFA" w14:textId="77777777" w:rsidR="004C3F84" w:rsidRDefault="004C3F84" w:rsidP="004C3F84">
      <w:pPr>
        <w:jc w:val="both"/>
        <w:rPr>
          <w:u w:val="single"/>
        </w:rPr>
      </w:pPr>
      <w:r>
        <w:rPr>
          <w:u w:val="single"/>
        </w:rPr>
        <w:t>2.2.4 – Atelier Centre d’accueil :</w:t>
      </w:r>
    </w:p>
    <w:p w14:paraId="3B5FBBFB" w14:textId="77777777" w:rsidR="004C3F84" w:rsidRDefault="004C3F84" w:rsidP="004C3F84">
      <w:pPr>
        <w:pStyle w:val="Paragraphedeliste"/>
        <w:numPr>
          <w:ilvl w:val="0"/>
          <w:numId w:val="11"/>
        </w:numPr>
        <w:jc w:val="both"/>
      </w:pPr>
      <w:r>
        <w:t>Il faut veiller à la coordination des associations avec les services extérieurs</w:t>
      </w:r>
    </w:p>
    <w:p w14:paraId="3B5FBBFC" w14:textId="77777777" w:rsidR="009842A8" w:rsidRDefault="009842A8" w:rsidP="004C3F84">
      <w:pPr>
        <w:pStyle w:val="Paragraphedeliste"/>
        <w:numPr>
          <w:ilvl w:val="0"/>
          <w:numId w:val="11"/>
        </w:numPr>
        <w:jc w:val="both"/>
      </w:pPr>
      <w:r>
        <w:t>La coordination entre établissements pénitentiaires, services extérieurs, associations, DAS et DJS est indispensable.</w:t>
      </w:r>
    </w:p>
    <w:p w14:paraId="3B5FBBFD" w14:textId="77777777" w:rsidR="004C3F84" w:rsidRDefault="004C3F84" w:rsidP="004C3F84">
      <w:pPr>
        <w:pStyle w:val="Paragraphedeliste"/>
        <w:numPr>
          <w:ilvl w:val="0"/>
          <w:numId w:val="11"/>
        </w:numPr>
        <w:jc w:val="both"/>
      </w:pPr>
      <w:r>
        <w:t xml:space="preserve">Il est souhaitable de faire une coordination entre associations et services extérieurs inter </w:t>
      </w:r>
      <w:proofErr w:type="spellStart"/>
      <w:r>
        <w:t>wilayale</w:t>
      </w:r>
      <w:r w:rsidR="009842A8">
        <w:t>s</w:t>
      </w:r>
      <w:proofErr w:type="spellEnd"/>
      <w:r>
        <w:t>.</w:t>
      </w:r>
    </w:p>
    <w:p w14:paraId="3B5FBBFE" w14:textId="77777777" w:rsidR="004C3F84" w:rsidRDefault="009842A8" w:rsidP="004C3F84">
      <w:pPr>
        <w:pStyle w:val="Paragraphedeliste"/>
        <w:numPr>
          <w:ilvl w:val="0"/>
          <w:numId w:val="11"/>
        </w:numPr>
        <w:jc w:val="both"/>
      </w:pPr>
      <w:r>
        <w:t>Nécessité de former les membres des associations à la réinsertion sociale</w:t>
      </w:r>
    </w:p>
    <w:p w14:paraId="3B5FBBFF" w14:textId="77777777" w:rsidR="009842A8" w:rsidRDefault="009842A8" w:rsidP="009842A8">
      <w:pPr>
        <w:pStyle w:val="Paragraphedeliste"/>
        <w:numPr>
          <w:ilvl w:val="0"/>
          <w:numId w:val="11"/>
        </w:numPr>
        <w:jc w:val="both"/>
      </w:pPr>
      <w:r>
        <w:t>Demander la contribution des Wilayas pour fournir des appartements aux associations pour les aménager en centres d’accueil.</w:t>
      </w:r>
    </w:p>
    <w:p w14:paraId="3B5FBC00" w14:textId="77777777" w:rsidR="009842A8" w:rsidRDefault="009842A8" w:rsidP="009842A8">
      <w:pPr>
        <w:pStyle w:val="Paragraphedeliste"/>
        <w:numPr>
          <w:ilvl w:val="0"/>
          <w:numId w:val="11"/>
        </w:numPr>
        <w:jc w:val="both"/>
      </w:pPr>
      <w:r>
        <w:t>Réserver des chambres au sein des auberges de jeunesse pour les sortants de prison.</w:t>
      </w:r>
    </w:p>
    <w:p w14:paraId="3B5FBC01" w14:textId="77777777" w:rsidR="009842A8" w:rsidRDefault="00C52122" w:rsidP="009842A8">
      <w:pPr>
        <w:pStyle w:val="Paragraphedeliste"/>
        <w:numPr>
          <w:ilvl w:val="0"/>
          <w:numId w:val="11"/>
        </w:numPr>
        <w:jc w:val="both"/>
      </w:pPr>
      <w:r>
        <w:t>Exploiter les</w:t>
      </w:r>
      <w:r w:rsidR="009842A8">
        <w:t xml:space="preserve"> centres d’accueil de la DAS (</w:t>
      </w:r>
      <w:proofErr w:type="spellStart"/>
      <w:r w:rsidR="009842A8">
        <w:t>Diar</w:t>
      </w:r>
      <w:proofErr w:type="spellEnd"/>
      <w:r w:rsidR="009842A8">
        <w:t xml:space="preserve"> </w:t>
      </w:r>
      <w:proofErr w:type="spellStart"/>
      <w:r w:rsidR="009842A8">
        <w:t>errahma</w:t>
      </w:r>
      <w:proofErr w:type="spellEnd"/>
      <w:r w:rsidR="009842A8">
        <w:t>…) pour héberger les détenus sortant de prisons.</w:t>
      </w:r>
    </w:p>
    <w:p w14:paraId="3B5FBC02" w14:textId="77777777" w:rsidR="009842A8" w:rsidRDefault="009842A8" w:rsidP="009842A8">
      <w:pPr>
        <w:pStyle w:val="Paragraphedeliste"/>
        <w:numPr>
          <w:ilvl w:val="0"/>
          <w:numId w:val="11"/>
        </w:numPr>
        <w:jc w:val="both"/>
      </w:pPr>
      <w:r>
        <w:t xml:space="preserve">Les biens </w:t>
      </w:r>
      <w:r w:rsidR="00E46F98">
        <w:t>« </w:t>
      </w:r>
      <w:proofErr w:type="spellStart"/>
      <w:r>
        <w:t>habbous</w:t>
      </w:r>
      <w:proofErr w:type="spellEnd"/>
      <w:r w:rsidR="00E46F98">
        <w:t> »</w:t>
      </w:r>
      <w:r>
        <w:t xml:space="preserve"> des affaires religieuses pourraient être utilisés pour y construire des centres d’accueil.</w:t>
      </w:r>
    </w:p>
    <w:p w14:paraId="3B5FBC03" w14:textId="77777777" w:rsidR="009842A8" w:rsidRDefault="009842A8" w:rsidP="009842A8">
      <w:pPr>
        <w:pStyle w:val="Paragraphedeliste"/>
        <w:numPr>
          <w:ilvl w:val="0"/>
          <w:numId w:val="11"/>
        </w:numPr>
        <w:jc w:val="both"/>
      </w:pPr>
      <w:r>
        <w:t>Définir l’hébergement de façon précise</w:t>
      </w:r>
    </w:p>
    <w:p w14:paraId="3B5FBC04" w14:textId="77777777" w:rsidR="009842A8" w:rsidRDefault="009842A8" w:rsidP="009842A8">
      <w:pPr>
        <w:pStyle w:val="Paragraphedeliste"/>
        <w:numPr>
          <w:ilvl w:val="0"/>
          <w:numId w:val="11"/>
        </w:numPr>
        <w:jc w:val="both"/>
      </w:pPr>
      <w:r>
        <w:t>Créer des règlementations pour cette mission.</w:t>
      </w:r>
    </w:p>
    <w:p w14:paraId="3B5FBC05" w14:textId="77777777" w:rsidR="009842A8" w:rsidRDefault="009842A8" w:rsidP="009842A8">
      <w:pPr>
        <w:pStyle w:val="Paragraphedeliste"/>
        <w:numPr>
          <w:ilvl w:val="0"/>
          <w:numId w:val="11"/>
        </w:numPr>
        <w:jc w:val="both"/>
      </w:pPr>
      <w:r>
        <w:t>Les établissements doivent donner toutes les informations aux associations pour qu’elles connaissent bien les personnes incarcérées.</w:t>
      </w:r>
    </w:p>
    <w:p w14:paraId="3B5FBC06" w14:textId="77777777" w:rsidR="009842A8" w:rsidRDefault="009842A8" w:rsidP="008300FF">
      <w:pPr>
        <w:pStyle w:val="Paragraphedeliste"/>
        <w:jc w:val="both"/>
      </w:pPr>
    </w:p>
    <w:p w14:paraId="3B5FBC07" w14:textId="77777777" w:rsidR="00BB09AD" w:rsidRDefault="00BB09AD" w:rsidP="008300FF">
      <w:pPr>
        <w:pStyle w:val="Paragraphedeliste"/>
        <w:jc w:val="both"/>
      </w:pPr>
    </w:p>
    <w:p w14:paraId="3B5FBC08" w14:textId="77777777" w:rsidR="00BB09AD" w:rsidRDefault="00BB09AD" w:rsidP="008300FF">
      <w:pPr>
        <w:pStyle w:val="Paragraphedeliste"/>
        <w:jc w:val="both"/>
        <w:rPr>
          <w:b/>
          <w:bCs/>
          <w:u w:val="single"/>
        </w:rPr>
      </w:pPr>
      <w:r w:rsidRPr="00BB09AD">
        <w:rPr>
          <w:b/>
          <w:bCs/>
          <w:u w:val="single"/>
        </w:rPr>
        <w:t>Conclusion :</w:t>
      </w:r>
    </w:p>
    <w:p w14:paraId="3B5FBC09" w14:textId="77777777" w:rsidR="00BB09AD" w:rsidRDefault="00BB09AD" w:rsidP="00BB09AD">
      <w:pPr>
        <w:pStyle w:val="Paragraphedeliste"/>
        <w:numPr>
          <w:ilvl w:val="0"/>
          <w:numId w:val="11"/>
        </w:numPr>
        <w:jc w:val="both"/>
      </w:pPr>
      <w:r>
        <w:t>Il apparait, au terme de l’atelier région centre, que les associations réalisent des activités à caractère social en intra carcéral surtout, mais aussi en extra carcéral</w:t>
      </w:r>
      <w:r w:rsidR="00C54BF9">
        <w:t>, notamment</w:t>
      </w:r>
      <w:r>
        <w:t xml:space="preserve"> en faveur de publics vulnérables : jeunes, femmes, malades et handicapés.</w:t>
      </w:r>
    </w:p>
    <w:p w14:paraId="3B5FBC0A" w14:textId="77777777" w:rsidR="00BB09AD" w:rsidRPr="00BB09AD" w:rsidRDefault="00BB09AD" w:rsidP="00BB09AD">
      <w:pPr>
        <w:pStyle w:val="Paragraphedeliste"/>
        <w:numPr>
          <w:ilvl w:val="0"/>
          <w:numId w:val="11"/>
        </w:numPr>
        <w:jc w:val="both"/>
        <w:rPr>
          <w:b/>
          <w:bCs/>
          <w:u w:val="single"/>
        </w:rPr>
      </w:pPr>
      <w:r>
        <w:lastRenderedPageBreak/>
        <w:t>Cependant, aucune association ne fait de l'accompagnement social global individualisé : il n’y a pas de véritable coordination ni de projet défini avec la personne concernée.</w:t>
      </w:r>
    </w:p>
    <w:p w14:paraId="3B5FBC0B" w14:textId="77777777" w:rsidR="00BB09AD" w:rsidRPr="00C54BF9" w:rsidRDefault="00BB09AD" w:rsidP="00C54BF9">
      <w:pPr>
        <w:pStyle w:val="Paragraphedeliste"/>
        <w:numPr>
          <w:ilvl w:val="0"/>
          <w:numId w:val="11"/>
        </w:numPr>
        <w:jc w:val="both"/>
        <w:rPr>
          <w:b/>
          <w:bCs/>
          <w:u w:val="single"/>
        </w:rPr>
      </w:pPr>
      <w:r>
        <w:t>L’aide aux détenus et aux détenus libérés est, pour certaines régions (Sud, Kabylie) fondée sur des valeurs traditionnelles d’entraide et de solidarité, qui n’ont pas de rapport avec l’accompagnement social</w:t>
      </w:r>
      <w:r w:rsidR="00C54BF9">
        <w:t xml:space="preserve"> global, tel qu’il doit être pratiqué.</w:t>
      </w:r>
    </w:p>
    <w:p w14:paraId="3B5FBC0C" w14:textId="77777777" w:rsidR="00C54BF9" w:rsidRPr="00C54BF9" w:rsidRDefault="00C54BF9" w:rsidP="00C54BF9">
      <w:pPr>
        <w:pStyle w:val="Paragraphedeliste"/>
        <w:numPr>
          <w:ilvl w:val="0"/>
          <w:numId w:val="11"/>
        </w:numPr>
        <w:jc w:val="both"/>
        <w:rPr>
          <w:b/>
          <w:bCs/>
          <w:u w:val="single"/>
        </w:rPr>
      </w:pPr>
      <w:r>
        <w:t>Les moyens matériels et humains des associations sont de manière générale assez insuffisants et les intervenants manquent de spécialisations utiles à l’accompagnement social et psychologique, voire même de culture de la réinsertion sociale.</w:t>
      </w:r>
    </w:p>
    <w:p w14:paraId="3B5FBC0D" w14:textId="77777777" w:rsidR="00C54BF9" w:rsidRPr="005B5889" w:rsidRDefault="00C54BF9" w:rsidP="00C54BF9">
      <w:pPr>
        <w:pStyle w:val="Paragraphedeliste"/>
        <w:numPr>
          <w:ilvl w:val="0"/>
          <w:numId w:val="11"/>
        </w:numPr>
        <w:jc w:val="both"/>
        <w:rPr>
          <w:b/>
          <w:bCs/>
          <w:u w:val="single"/>
        </w:rPr>
      </w:pPr>
      <w:r>
        <w:t>La formation des associations à l’accompagnement post carcéral des détenus, et même à la réinsertion sociale est indispensable.</w:t>
      </w:r>
    </w:p>
    <w:p w14:paraId="3B5FBC0E" w14:textId="77777777" w:rsidR="005B5889" w:rsidRDefault="005B5889" w:rsidP="005B5889">
      <w:pPr>
        <w:jc w:val="both"/>
        <w:rPr>
          <w:b/>
          <w:bCs/>
          <w:u w:val="single"/>
        </w:rPr>
      </w:pPr>
    </w:p>
    <w:p w14:paraId="3B5FBC0F" w14:textId="77777777" w:rsidR="005B5889" w:rsidRDefault="005B5889" w:rsidP="005B5889">
      <w:pPr>
        <w:jc w:val="both"/>
        <w:rPr>
          <w:b/>
          <w:bCs/>
          <w:u w:val="single"/>
        </w:rPr>
      </w:pPr>
    </w:p>
    <w:p w14:paraId="3B5FBC10" w14:textId="77777777" w:rsidR="005B5889" w:rsidRDefault="005B5889" w:rsidP="005B5889">
      <w:pPr>
        <w:jc w:val="both"/>
        <w:rPr>
          <w:b/>
          <w:bCs/>
          <w:u w:val="single"/>
        </w:rPr>
      </w:pPr>
    </w:p>
    <w:p w14:paraId="3B5FBC11" w14:textId="77777777" w:rsidR="005B5889" w:rsidRDefault="005B5889" w:rsidP="005B5889">
      <w:pPr>
        <w:jc w:val="both"/>
        <w:rPr>
          <w:b/>
          <w:bCs/>
          <w:u w:val="single"/>
        </w:rPr>
      </w:pPr>
    </w:p>
    <w:p w14:paraId="3B5FBC12" w14:textId="77777777" w:rsidR="005B5889" w:rsidRDefault="005B5889" w:rsidP="005B5889">
      <w:pPr>
        <w:jc w:val="both"/>
        <w:rPr>
          <w:b/>
          <w:bCs/>
          <w:u w:val="single"/>
        </w:rPr>
      </w:pPr>
    </w:p>
    <w:p w14:paraId="3B5FBC13" w14:textId="77777777" w:rsidR="005B5889" w:rsidRDefault="005B5889" w:rsidP="005B5889">
      <w:pPr>
        <w:jc w:val="both"/>
        <w:rPr>
          <w:b/>
          <w:bCs/>
          <w:u w:val="single"/>
        </w:rPr>
      </w:pPr>
    </w:p>
    <w:p w14:paraId="3B5FBC14" w14:textId="77777777" w:rsidR="005B5889" w:rsidRDefault="005B5889" w:rsidP="005B5889">
      <w:pPr>
        <w:jc w:val="both"/>
        <w:rPr>
          <w:b/>
          <w:bCs/>
          <w:u w:val="single"/>
        </w:rPr>
      </w:pPr>
    </w:p>
    <w:p w14:paraId="3B5FBC15" w14:textId="77777777" w:rsidR="005B5889" w:rsidRDefault="005B5889" w:rsidP="005B5889">
      <w:pPr>
        <w:jc w:val="both"/>
        <w:rPr>
          <w:b/>
          <w:bCs/>
          <w:u w:val="single"/>
        </w:rPr>
      </w:pPr>
    </w:p>
    <w:p w14:paraId="3B5FBC16" w14:textId="77777777" w:rsidR="005B5889" w:rsidRDefault="005B5889" w:rsidP="005B5889">
      <w:pPr>
        <w:jc w:val="both"/>
        <w:rPr>
          <w:b/>
          <w:bCs/>
          <w:u w:val="single"/>
        </w:rPr>
      </w:pPr>
    </w:p>
    <w:p w14:paraId="3B5FBC17" w14:textId="77777777" w:rsidR="005B5889" w:rsidRDefault="005B5889" w:rsidP="005B5889">
      <w:pPr>
        <w:jc w:val="both"/>
        <w:rPr>
          <w:b/>
          <w:bCs/>
          <w:u w:val="single"/>
        </w:rPr>
      </w:pPr>
    </w:p>
    <w:p w14:paraId="3B5FBC18" w14:textId="77777777" w:rsidR="005B5889" w:rsidRDefault="005B5889" w:rsidP="005B5889">
      <w:pPr>
        <w:jc w:val="both"/>
        <w:rPr>
          <w:b/>
          <w:bCs/>
          <w:u w:val="single"/>
        </w:rPr>
      </w:pPr>
    </w:p>
    <w:p w14:paraId="3B5FBC19" w14:textId="77777777" w:rsidR="005B5889" w:rsidRDefault="005B5889" w:rsidP="005B5889">
      <w:pPr>
        <w:jc w:val="both"/>
        <w:rPr>
          <w:b/>
          <w:bCs/>
          <w:u w:val="single"/>
        </w:rPr>
      </w:pPr>
    </w:p>
    <w:p w14:paraId="3B5FBC1A" w14:textId="77777777" w:rsidR="005B5889" w:rsidRDefault="005B5889" w:rsidP="005B5889">
      <w:pPr>
        <w:jc w:val="both"/>
        <w:rPr>
          <w:b/>
          <w:bCs/>
          <w:u w:val="single"/>
        </w:rPr>
      </w:pPr>
    </w:p>
    <w:p w14:paraId="3B5FBC1B" w14:textId="77777777" w:rsidR="005B5889" w:rsidRDefault="005B5889" w:rsidP="005B5889">
      <w:pPr>
        <w:jc w:val="both"/>
        <w:rPr>
          <w:b/>
          <w:bCs/>
          <w:u w:val="single"/>
        </w:rPr>
      </w:pPr>
    </w:p>
    <w:p w14:paraId="3B5FBC1C" w14:textId="77777777" w:rsidR="005B5889" w:rsidRDefault="005B5889" w:rsidP="005B5889">
      <w:pPr>
        <w:jc w:val="both"/>
        <w:rPr>
          <w:b/>
          <w:bCs/>
          <w:u w:val="single"/>
        </w:rPr>
      </w:pPr>
    </w:p>
    <w:p w14:paraId="3B5FBC1D" w14:textId="77777777" w:rsidR="009B2652" w:rsidRDefault="009B2652" w:rsidP="005B5889">
      <w:pPr>
        <w:jc w:val="both"/>
        <w:rPr>
          <w:b/>
          <w:bCs/>
          <w:u w:val="single"/>
        </w:rPr>
      </w:pPr>
    </w:p>
    <w:p w14:paraId="3B5FBC1E" w14:textId="77777777" w:rsidR="009B2652" w:rsidRDefault="009B2652" w:rsidP="005B5889">
      <w:pPr>
        <w:jc w:val="both"/>
        <w:rPr>
          <w:b/>
          <w:bCs/>
          <w:u w:val="single"/>
        </w:rPr>
      </w:pPr>
    </w:p>
    <w:p w14:paraId="3B5FBC1F" w14:textId="77777777" w:rsidR="009B2652" w:rsidRDefault="009B2652" w:rsidP="005B5889">
      <w:pPr>
        <w:jc w:val="both"/>
        <w:rPr>
          <w:b/>
          <w:bCs/>
          <w:u w:val="single"/>
        </w:rPr>
      </w:pPr>
    </w:p>
    <w:p w14:paraId="3B5FBC20" w14:textId="77777777" w:rsidR="009B2652" w:rsidRDefault="009B2652" w:rsidP="005B5889">
      <w:pPr>
        <w:jc w:val="both"/>
        <w:rPr>
          <w:b/>
          <w:bCs/>
          <w:u w:val="single"/>
        </w:rPr>
      </w:pPr>
    </w:p>
    <w:p w14:paraId="3B5FBC21" w14:textId="77777777" w:rsidR="005B5889" w:rsidRDefault="005B5889" w:rsidP="005B5889">
      <w:pPr>
        <w:jc w:val="both"/>
        <w:rPr>
          <w:b/>
          <w:bCs/>
          <w:u w:val="single"/>
        </w:rPr>
      </w:pPr>
    </w:p>
    <w:p w14:paraId="3B5FBC22" w14:textId="77777777" w:rsidR="005B5889" w:rsidRDefault="005B5889" w:rsidP="005B5889">
      <w:pPr>
        <w:jc w:val="both"/>
        <w:rPr>
          <w:b/>
          <w:bCs/>
          <w:u w:val="single"/>
        </w:rPr>
      </w:pPr>
    </w:p>
    <w:p w14:paraId="3B5FBC23" w14:textId="77777777" w:rsidR="005B5889" w:rsidRDefault="005B5889" w:rsidP="005B5889">
      <w:pPr>
        <w:jc w:val="center"/>
        <w:rPr>
          <w:b/>
          <w:bCs/>
          <w:u w:val="single"/>
        </w:rPr>
      </w:pPr>
      <w:r>
        <w:rPr>
          <w:b/>
          <w:bCs/>
          <w:u w:val="single"/>
        </w:rPr>
        <w:lastRenderedPageBreak/>
        <w:t>PRESELECTION DES ASSOCIATIONS BENEFICIAIRES DU PROJET</w:t>
      </w:r>
    </w:p>
    <w:p w14:paraId="3B5FBC24" w14:textId="77777777" w:rsidR="005B5889" w:rsidRDefault="005B5889" w:rsidP="005B5889">
      <w:pPr>
        <w:jc w:val="center"/>
        <w:rPr>
          <w:b/>
          <w:bCs/>
          <w:u w:val="single"/>
        </w:rPr>
      </w:pPr>
    </w:p>
    <w:p w14:paraId="3B5FBC25" w14:textId="77777777" w:rsidR="005B5889" w:rsidRDefault="005B5889" w:rsidP="005B5889">
      <w:r>
        <w:t xml:space="preserve">Pour donner un avis quant aux associations qui peuvent bénéficier du projet, nous avons évalué les capacités des associations </w:t>
      </w:r>
      <w:r w:rsidR="00777994">
        <w:t>rencontrées sur</w:t>
      </w:r>
      <w:r>
        <w:t xml:space="preserve"> la base de critères que nous avons </w:t>
      </w:r>
      <w:r w:rsidR="00777994">
        <w:t>jugés pertinents à savoir :</w:t>
      </w:r>
    </w:p>
    <w:p w14:paraId="3B5FBC26" w14:textId="77777777" w:rsidR="00777994" w:rsidRDefault="00777994" w:rsidP="00777994">
      <w:pPr>
        <w:pStyle w:val="Paragraphedeliste"/>
        <w:numPr>
          <w:ilvl w:val="0"/>
          <w:numId w:val="3"/>
        </w:numPr>
      </w:pPr>
      <w:r>
        <w:t>Les moyens matériels des associations (lorsque l’information à ce propos est disponible) : locaux, équipements informatiques, véhicules, moyens financiers</w:t>
      </w:r>
    </w:p>
    <w:p w14:paraId="3B5FBC27" w14:textId="77777777" w:rsidR="00777994" w:rsidRDefault="00777994" w:rsidP="00777994">
      <w:pPr>
        <w:pStyle w:val="Paragraphedeliste"/>
        <w:numPr>
          <w:ilvl w:val="0"/>
          <w:numId w:val="3"/>
        </w:numPr>
      </w:pPr>
      <w:r>
        <w:t>Les moyens humains des associations</w:t>
      </w:r>
      <w:r w:rsidR="005145A4">
        <w:t> : nombre, spécialisation</w:t>
      </w:r>
    </w:p>
    <w:p w14:paraId="3B5FBC28" w14:textId="77777777" w:rsidR="00777994" w:rsidRDefault="00777994" w:rsidP="00777994">
      <w:pPr>
        <w:pStyle w:val="Paragraphedeliste"/>
        <w:numPr>
          <w:ilvl w:val="0"/>
          <w:numId w:val="3"/>
        </w:numPr>
      </w:pPr>
      <w:r>
        <w:t>Le fait que l’association pratique des activités post carcérales allant dans le sens de l’accompagnement social ou psychologique</w:t>
      </w:r>
      <w:r w:rsidR="005145A4">
        <w:t>.</w:t>
      </w:r>
    </w:p>
    <w:p w14:paraId="3B5FBC29" w14:textId="77777777" w:rsidR="00687A57" w:rsidRDefault="00687A57" w:rsidP="00777994">
      <w:pPr>
        <w:pStyle w:val="Paragraphedeliste"/>
        <w:numPr>
          <w:ilvl w:val="0"/>
          <w:numId w:val="3"/>
        </w:numPr>
      </w:pPr>
      <w:r>
        <w:t>La connaissance que l’association semble avoir de la réinsertion sociale</w:t>
      </w:r>
    </w:p>
    <w:p w14:paraId="3B5FBC2A" w14:textId="77777777" w:rsidR="00687A57" w:rsidRDefault="00687A57" w:rsidP="00777994">
      <w:pPr>
        <w:pStyle w:val="Paragraphedeliste"/>
        <w:numPr>
          <w:ilvl w:val="0"/>
          <w:numId w:val="3"/>
        </w:numPr>
      </w:pPr>
      <w:r>
        <w:t>La capacité à trouver des financements pour l’association.</w:t>
      </w:r>
    </w:p>
    <w:p w14:paraId="3B5FBC2B" w14:textId="77777777" w:rsidR="005145A4" w:rsidRDefault="005145A4" w:rsidP="005145A4">
      <w:pPr>
        <w:pStyle w:val="Paragraphedeliste"/>
        <w:numPr>
          <w:ilvl w:val="0"/>
          <w:numId w:val="3"/>
        </w:numPr>
      </w:pPr>
      <w:r>
        <w:t>La réalisation d’activités sociales innovantes peut être un atout supplémentaire.</w:t>
      </w:r>
    </w:p>
    <w:p w14:paraId="3B5FBC2C" w14:textId="77777777" w:rsidR="005145A4" w:rsidRDefault="005145A4" w:rsidP="00777994">
      <w:pPr>
        <w:pStyle w:val="Paragraphedeliste"/>
        <w:numPr>
          <w:ilvl w:val="0"/>
          <w:numId w:val="3"/>
        </w:numPr>
      </w:pPr>
      <w:r>
        <w:t>Une connaissance même modeste de la langue française, vu que la formation à l’accompagnement va se faire en français</w:t>
      </w:r>
    </w:p>
    <w:p w14:paraId="3B5FBC2D" w14:textId="77777777" w:rsidR="00395137" w:rsidRDefault="00395137" w:rsidP="00395137">
      <w:pPr>
        <w:pStyle w:val="Paragraphedeliste"/>
      </w:pPr>
    </w:p>
    <w:p w14:paraId="3B5FBC2E" w14:textId="77777777" w:rsidR="00395137" w:rsidRPr="00395137" w:rsidRDefault="00395137" w:rsidP="00395137">
      <w:pPr>
        <w:rPr>
          <w:b/>
          <w:bCs/>
          <w:i/>
          <w:iCs/>
        </w:rPr>
      </w:pPr>
      <w:r w:rsidRPr="00395137">
        <w:rPr>
          <w:b/>
          <w:bCs/>
          <w:i/>
          <w:iCs/>
        </w:rPr>
        <w:t>Remarque : Il est plus difficile de se prononcer à priori sur l’aptitude des associations à pouvoir faire de l’accompagnement psychologique, tant que la composante humaine de l’association n’est pas communiquée avec précision, et tant qu’il n’est pas connu si les seuls présidents d’associations vont bénéficier de la formation, ou le staff concerné dans sa totalité.</w:t>
      </w:r>
    </w:p>
    <w:p w14:paraId="3B5FBC2F" w14:textId="77777777" w:rsidR="00395137" w:rsidRDefault="00395137" w:rsidP="00395137"/>
    <w:p w14:paraId="3B5FBC30" w14:textId="77777777" w:rsidR="005145A4" w:rsidRDefault="005145A4" w:rsidP="005145A4">
      <w:r>
        <w:t>Pour la région Centre, nous proposons :</w:t>
      </w:r>
    </w:p>
    <w:p w14:paraId="3B5FBC31" w14:textId="77777777" w:rsidR="005145A4" w:rsidRDefault="005145A4" w:rsidP="00075CA3">
      <w:pPr>
        <w:pStyle w:val="Paragraphedeliste"/>
        <w:numPr>
          <w:ilvl w:val="0"/>
          <w:numId w:val="3"/>
        </w:numPr>
      </w:pPr>
      <w:r w:rsidRPr="00E77458">
        <w:rPr>
          <w:b/>
          <w:bCs/>
        </w:rPr>
        <w:t xml:space="preserve">L’association « l’accompagnateur » (El </w:t>
      </w:r>
      <w:proofErr w:type="spellStart"/>
      <w:r w:rsidRPr="00E77458">
        <w:rPr>
          <w:b/>
          <w:bCs/>
        </w:rPr>
        <w:t>Mourafek</w:t>
      </w:r>
      <w:proofErr w:type="spellEnd"/>
      <w:r w:rsidRPr="00E77458">
        <w:rPr>
          <w:b/>
          <w:bCs/>
        </w:rPr>
        <w:t>)</w:t>
      </w:r>
      <w:r>
        <w:t xml:space="preserve"> d’Alger</w:t>
      </w:r>
      <w:r w:rsidR="00E77458">
        <w:t xml:space="preserve"> qui a fait l’expérience de la formation </w:t>
      </w:r>
      <w:r w:rsidR="00075CA3">
        <w:t>en faveur des détenus à la</w:t>
      </w:r>
      <w:r w:rsidR="00E77458">
        <w:t xml:space="preserve"> création de petites entreprises.</w:t>
      </w:r>
      <w:r w:rsidR="00075CA3">
        <w:t xml:space="preserve"> Il serait </w:t>
      </w:r>
      <w:r w:rsidR="00395137">
        <w:t xml:space="preserve">par conséquent </w:t>
      </w:r>
      <w:r w:rsidR="00075CA3">
        <w:t xml:space="preserve">souhaitable de verser cette association à la formation en </w:t>
      </w:r>
      <w:r w:rsidR="00075CA3" w:rsidRPr="00395137">
        <w:rPr>
          <w:b/>
          <w:bCs/>
        </w:rPr>
        <w:t>accompagnement social</w:t>
      </w:r>
      <w:r w:rsidR="00075CA3">
        <w:t>.</w:t>
      </w:r>
    </w:p>
    <w:p w14:paraId="3B5FBC32" w14:textId="77777777" w:rsidR="00687A57" w:rsidRDefault="00687A57" w:rsidP="009B2652">
      <w:pPr>
        <w:pStyle w:val="Paragraphedeliste"/>
        <w:numPr>
          <w:ilvl w:val="0"/>
          <w:numId w:val="3"/>
        </w:numPr>
      </w:pPr>
      <w:r w:rsidRPr="00E77458">
        <w:rPr>
          <w:b/>
          <w:bCs/>
        </w:rPr>
        <w:t xml:space="preserve">L’association </w:t>
      </w:r>
      <w:proofErr w:type="spellStart"/>
      <w:r w:rsidR="009B2652" w:rsidRPr="009B2652">
        <w:rPr>
          <w:b/>
          <w:bCs/>
        </w:rPr>
        <w:t>Amira</w:t>
      </w:r>
      <w:proofErr w:type="spellEnd"/>
      <w:r w:rsidR="009B2652" w:rsidRPr="009B2652">
        <w:rPr>
          <w:b/>
          <w:bCs/>
        </w:rPr>
        <w:t xml:space="preserve"> de protection et promotion de l’enfance de Blida</w:t>
      </w:r>
      <w:r w:rsidR="009B2652">
        <w:t xml:space="preserve"> </w:t>
      </w:r>
      <w:r w:rsidR="003315ED">
        <w:t>qui fait de l’accompagnement post carcéral et qui a déposé une fiche technique de création de centre d’accueil pour ex détenues auprès du Ministère de la Solidarité, de la famille et de la condition féminine.</w:t>
      </w:r>
      <w:r w:rsidR="005C4309">
        <w:t xml:space="preserve"> </w:t>
      </w:r>
      <w:r w:rsidR="00075CA3">
        <w:t xml:space="preserve">L’association peut être orientée vers la formation à </w:t>
      </w:r>
      <w:r w:rsidR="00075CA3" w:rsidRPr="00395137">
        <w:rPr>
          <w:b/>
          <w:bCs/>
        </w:rPr>
        <w:t>l’accompagnement psychologique</w:t>
      </w:r>
      <w:r w:rsidR="00075CA3">
        <w:t>.</w:t>
      </w:r>
    </w:p>
    <w:p w14:paraId="3B5FBC33" w14:textId="77777777" w:rsidR="00687A57" w:rsidRPr="00395137" w:rsidRDefault="00687A57" w:rsidP="005145A4">
      <w:pPr>
        <w:pStyle w:val="Paragraphedeliste"/>
        <w:numPr>
          <w:ilvl w:val="0"/>
          <w:numId w:val="3"/>
        </w:numPr>
        <w:rPr>
          <w:b/>
          <w:bCs/>
        </w:rPr>
      </w:pPr>
      <w:r w:rsidRPr="003315ED">
        <w:rPr>
          <w:b/>
          <w:bCs/>
        </w:rPr>
        <w:t xml:space="preserve">L’association Ness li Ness de </w:t>
      </w:r>
      <w:proofErr w:type="spellStart"/>
      <w:r w:rsidRPr="003315ED">
        <w:rPr>
          <w:b/>
          <w:bCs/>
        </w:rPr>
        <w:t>Ghardaia</w:t>
      </w:r>
      <w:proofErr w:type="spellEnd"/>
      <w:r w:rsidR="003315ED">
        <w:t>, qui a des activités extra carcérales, en particulier des formations au montage de projet avec la CEE, propose aux jeunes des formations en recyclage des ordures, et en réparation des téléphones portables (avec la collaboration de la Fondation de France)</w:t>
      </w:r>
      <w:r w:rsidR="00075CA3">
        <w:t xml:space="preserve"> L’association peut être orientée vers la formation à </w:t>
      </w:r>
      <w:r w:rsidR="00075CA3" w:rsidRPr="00395137">
        <w:rPr>
          <w:b/>
          <w:bCs/>
        </w:rPr>
        <w:t>l’accompagnement social.</w:t>
      </w:r>
    </w:p>
    <w:p w14:paraId="3B5FBC34" w14:textId="77777777" w:rsidR="00075CA3" w:rsidRDefault="00687A57" w:rsidP="00075CA3">
      <w:pPr>
        <w:pStyle w:val="Paragraphedeliste"/>
        <w:numPr>
          <w:ilvl w:val="0"/>
          <w:numId w:val="3"/>
        </w:numPr>
      </w:pPr>
      <w:r w:rsidRPr="003315ED">
        <w:rPr>
          <w:b/>
          <w:bCs/>
        </w:rPr>
        <w:t>L’association la main tendue d’Alger</w:t>
      </w:r>
      <w:r w:rsidR="003315ED">
        <w:rPr>
          <w:b/>
          <w:bCs/>
        </w:rPr>
        <w:t xml:space="preserve"> </w:t>
      </w:r>
      <w:r w:rsidR="003315ED">
        <w:t xml:space="preserve">qui réalise depuis de nombreuses années des activités en post carcéral, dont des séances de yoga, des ateliers d’apprentissage de la </w:t>
      </w:r>
      <w:r w:rsidR="00395137">
        <w:t>pâtisserie</w:t>
      </w:r>
      <w:proofErr w:type="gramStart"/>
      <w:r w:rsidR="003315ED">
        <w:t>.</w:t>
      </w:r>
      <w:r w:rsidR="005C4309" w:rsidRPr="005C4309">
        <w:t xml:space="preserve"> </w:t>
      </w:r>
      <w:r w:rsidR="005C4309">
        <w:t>.</w:t>
      </w:r>
      <w:proofErr w:type="gramEnd"/>
      <w:r w:rsidR="005C4309">
        <w:t xml:space="preserve"> </w:t>
      </w:r>
      <w:r w:rsidR="00075CA3">
        <w:t xml:space="preserve">L’association peut être orientée vers la formation à </w:t>
      </w:r>
      <w:r w:rsidR="00075CA3" w:rsidRPr="00395137">
        <w:rPr>
          <w:b/>
          <w:bCs/>
        </w:rPr>
        <w:t>l’accompagnement psychologique</w:t>
      </w:r>
      <w:r w:rsidR="00075CA3">
        <w:t>.</w:t>
      </w:r>
    </w:p>
    <w:p w14:paraId="3B5FBC35" w14:textId="77777777" w:rsidR="00075CA3" w:rsidRPr="00395137" w:rsidRDefault="00877667" w:rsidP="00075CA3">
      <w:pPr>
        <w:pStyle w:val="Paragraphedeliste"/>
        <w:numPr>
          <w:ilvl w:val="0"/>
          <w:numId w:val="3"/>
        </w:numPr>
        <w:rPr>
          <w:b/>
          <w:bCs/>
        </w:rPr>
      </w:pPr>
      <w:r w:rsidRPr="00E77458">
        <w:rPr>
          <w:b/>
          <w:bCs/>
        </w:rPr>
        <w:t>L’association El Amel de Blida</w:t>
      </w:r>
      <w:r w:rsidR="00E77458">
        <w:t xml:space="preserve"> qui pratique l’aide à la construction de projets et l’accompagnement dans les démarches pour s’insérer dans les dispositifs d’aide à l’insertion </w:t>
      </w:r>
      <w:r w:rsidR="00E77458">
        <w:lastRenderedPageBreak/>
        <w:t>professionnelle.</w:t>
      </w:r>
      <w:r w:rsidR="00075CA3">
        <w:t xml:space="preserve"> Il serait souhaitable de verser cette association à la formation en </w:t>
      </w:r>
      <w:r w:rsidR="00075CA3" w:rsidRPr="00395137">
        <w:rPr>
          <w:b/>
          <w:bCs/>
        </w:rPr>
        <w:t>accompagnement social.</w:t>
      </w:r>
    </w:p>
    <w:p w14:paraId="3B5FBC36" w14:textId="77777777" w:rsidR="00075CA3" w:rsidRDefault="00877667" w:rsidP="00075CA3">
      <w:pPr>
        <w:pStyle w:val="Paragraphedeliste"/>
        <w:numPr>
          <w:ilvl w:val="0"/>
          <w:numId w:val="3"/>
        </w:numPr>
      </w:pPr>
      <w:r w:rsidRPr="003315ED">
        <w:rPr>
          <w:b/>
          <w:bCs/>
        </w:rPr>
        <w:t xml:space="preserve">L’association El </w:t>
      </w:r>
      <w:proofErr w:type="spellStart"/>
      <w:r w:rsidR="003315ED" w:rsidRPr="003315ED">
        <w:rPr>
          <w:b/>
          <w:bCs/>
        </w:rPr>
        <w:t>Affak</w:t>
      </w:r>
      <w:proofErr w:type="spellEnd"/>
      <w:r w:rsidRPr="003315ED">
        <w:rPr>
          <w:b/>
          <w:bCs/>
        </w:rPr>
        <w:t xml:space="preserve"> de Blida</w:t>
      </w:r>
      <w:r w:rsidR="003315ED">
        <w:t xml:space="preserve"> qui fait de l’accompagnement des ex détenus à la création de micro entreprises.</w:t>
      </w:r>
      <w:r w:rsidR="00075CA3">
        <w:t xml:space="preserve"> Il serait souhaitable de verser cette association à la formation en </w:t>
      </w:r>
      <w:r w:rsidR="00075CA3" w:rsidRPr="00395137">
        <w:rPr>
          <w:b/>
          <w:bCs/>
        </w:rPr>
        <w:t>accompagnement social.</w:t>
      </w:r>
    </w:p>
    <w:p w14:paraId="3B5FBC37" w14:textId="77777777" w:rsidR="00877667" w:rsidRPr="005B5889" w:rsidRDefault="00877667" w:rsidP="00075CA3">
      <w:pPr>
        <w:pStyle w:val="Paragraphedeliste"/>
      </w:pPr>
    </w:p>
    <w:p w14:paraId="3B5FBC38" w14:textId="77777777" w:rsidR="005B5889" w:rsidRPr="005B5889" w:rsidRDefault="005B5889" w:rsidP="005B5889">
      <w:pPr>
        <w:jc w:val="both"/>
        <w:rPr>
          <w:b/>
          <w:bCs/>
          <w:u w:val="single"/>
        </w:rPr>
      </w:pPr>
    </w:p>
    <w:sectPr w:rsidR="005B5889" w:rsidRPr="005B5889" w:rsidSect="003C411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9D3B" w14:textId="77777777" w:rsidR="00331DF2" w:rsidRDefault="00331DF2" w:rsidP="005C4309">
      <w:pPr>
        <w:spacing w:after="0" w:line="240" w:lineRule="auto"/>
      </w:pPr>
      <w:r>
        <w:separator/>
      </w:r>
    </w:p>
  </w:endnote>
  <w:endnote w:type="continuationSeparator" w:id="0">
    <w:p w14:paraId="2AEC1C13" w14:textId="77777777" w:rsidR="00331DF2" w:rsidRDefault="00331DF2" w:rsidP="005C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408779"/>
      <w:docPartObj>
        <w:docPartGallery w:val="Page Numbers (Bottom of Page)"/>
        <w:docPartUnique/>
      </w:docPartObj>
    </w:sdtPr>
    <w:sdtEndPr/>
    <w:sdtContent>
      <w:p w14:paraId="3B5FBC43" w14:textId="77777777" w:rsidR="005C4309" w:rsidRDefault="005C4309">
        <w:pPr>
          <w:pStyle w:val="Pieddepage"/>
          <w:jc w:val="right"/>
        </w:pPr>
        <w:r>
          <w:fldChar w:fldCharType="begin"/>
        </w:r>
        <w:r>
          <w:instrText>PAGE   \* MERGEFORMAT</w:instrText>
        </w:r>
        <w:r>
          <w:fldChar w:fldCharType="separate"/>
        </w:r>
        <w:r w:rsidR="009B2652">
          <w:rPr>
            <w:noProof/>
          </w:rPr>
          <w:t>9</w:t>
        </w:r>
        <w:r>
          <w:fldChar w:fldCharType="end"/>
        </w:r>
      </w:p>
    </w:sdtContent>
  </w:sdt>
  <w:p w14:paraId="3B5FBC44" w14:textId="77777777" w:rsidR="005C4309" w:rsidRDefault="005C43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4CE7" w14:textId="77777777" w:rsidR="00331DF2" w:rsidRDefault="00331DF2" w:rsidP="005C4309">
      <w:pPr>
        <w:spacing w:after="0" w:line="240" w:lineRule="auto"/>
      </w:pPr>
      <w:r>
        <w:separator/>
      </w:r>
    </w:p>
  </w:footnote>
  <w:footnote w:type="continuationSeparator" w:id="0">
    <w:p w14:paraId="389CBD88" w14:textId="77777777" w:rsidR="00331DF2" w:rsidRDefault="00331DF2" w:rsidP="005C4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AB3"/>
    <w:multiLevelType w:val="hybridMultilevel"/>
    <w:tmpl w:val="F0822A9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12C36F90"/>
    <w:multiLevelType w:val="hybridMultilevel"/>
    <w:tmpl w:val="6666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814B8"/>
    <w:multiLevelType w:val="hybridMultilevel"/>
    <w:tmpl w:val="295AEF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3C514E"/>
    <w:multiLevelType w:val="hybridMultilevel"/>
    <w:tmpl w:val="7324CC94"/>
    <w:lvl w:ilvl="0" w:tplc="4E8E28A4">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FA5C81"/>
    <w:multiLevelType w:val="hybridMultilevel"/>
    <w:tmpl w:val="AC420E40"/>
    <w:lvl w:ilvl="0" w:tplc="F18AE8A0">
      <w:start w:val="2"/>
      <w:numFmt w:val="bullet"/>
      <w:lvlText w:val="-"/>
      <w:lvlJc w:val="left"/>
      <w:pPr>
        <w:ind w:left="720" w:hanging="360"/>
      </w:pPr>
      <w:rPr>
        <w:rFonts w:ascii="Calibri" w:eastAsiaTheme="minorHAnsi" w:hAnsi="Calibri" w:cstheme="minorBidi"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E60F67"/>
    <w:multiLevelType w:val="hybridMultilevel"/>
    <w:tmpl w:val="1EFE71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A813C6"/>
    <w:multiLevelType w:val="hybridMultilevel"/>
    <w:tmpl w:val="8182CE7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FA13331"/>
    <w:multiLevelType w:val="hybridMultilevel"/>
    <w:tmpl w:val="A164FE14"/>
    <w:lvl w:ilvl="0" w:tplc="0EB46F9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3712FB8"/>
    <w:multiLevelType w:val="hybridMultilevel"/>
    <w:tmpl w:val="FBEAD3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3123F0B"/>
    <w:multiLevelType w:val="hybridMultilevel"/>
    <w:tmpl w:val="9F0ADB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6F46BF"/>
    <w:multiLevelType w:val="hybridMultilevel"/>
    <w:tmpl w:val="A0B4B3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1"/>
  </w:num>
  <w:num w:numId="7">
    <w:abstractNumId w:val="9"/>
  </w:num>
  <w:num w:numId="8">
    <w:abstractNumId w:val="10"/>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68"/>
    <w:rsid w:val="000002C4"/>
    <w:rsid w:val="00011131"/>
    <w:rsid w:val="00024575"/>
    <w:rsid w:val="00075CA3"/>
    <w:rsid w:val="000B06BE"/>
    <w:rsid w:val="000C3D1B"/>
    <w:rsid w:val="000C6477"/>
    <w:rsid w:val="000E01EA"/>
    <w:rsid w:val="000E72A3"/>
    <w:rsid w:val="001957CE"/>
    <w:rsid w:val="001B6036"/>
    <w:rsid w:val="001C5445"/>
    <w:rsid w:val="00234044"/>
    <w:rsid w:val="002464AB"/>
    <w:rsid w:val="002A63C3"/>
    <w:rsid w:val="003315ED"/>
    <w:rsid w:val="00331DF2"/>
    <w:rsid w:val="00360C58"/>
    <w:rsid w:val="00395137"/>
    <w:rsid w:val="003C411B"/>
    <w:rsid w:val="00450BA1"/>
    <w:rsid w:val="004C3F84"/>
    <w:rsid w:val="005034DC"/>
    <w:rsid w:val="005145A4"/>
    <w:rsid w:val="00536F5B"/>
    <w:rsid w:val="005635A8"/>
    <w:rsid w:val="005922BC"/>
    <w:rsid w:val="005B5889"/>
    <w:rsid w:val="005C4309"/>
    <w:rsid w:val="005D1FA9"/>
    <w:rsid w:val="005D495A"/>
    <w:rsid w:val="00687A57"/>
    <w:rsid w:val="007026CE"/>
    <w:rsid w:val="007211F0"/>
    <w:rsid w:val="00746F25"/>
    <w:rsid w:val="00777994"/>
    <w:rsid w:val="007A6785"/>
    <w:rsid w:val="007A6CBC"/>
    <w:rsid w:val="007E5C88"/>
    <w:rsid w:val="007F2A5F"/>
    <w:rsid w:val="008300FF"/>
    <w:rsid w:val="00877667"/>
    <w:rsid w:val="008C4061"/>
    <w:rsid w:val="008E422A"/>
    <w:rsid w:val="008E62B9"/>
    <w:rsid w:val="00911879"/>
    <w:rsid w:val="00945D68"/>
    <w:rsid w:val="00974E00"/>
    <w:rsid w:val="009842A8"/>
    <w:rsid w:val="00992158"/>
    <w:rsid w:val="009B2652"/>
    <w:rsid w:val="009F7AA9"/>
    <w:rsid w:val="00A073F0"/>
    <w:rsid w:val="00A118F0"/>
    <w:rsid w:val="00A543D8"/>
    <w:rsid w:val="00A92581"/>
    <w:rsid w:val="00AF0839"/>
    <w:rsid w:val="00B123E4"/>
    <w:rsid w:val="00B24BD5"/>
    <w:rsid w:val="00B33F7F"/>
    <w:rsid w:val="00B45D56"/>
    <w:rsid w:val="00B92BF7"/>
    <w:rsid w:val="00BB09AD"/>
    <w:rsid w:val="00C3032D"/>
    <w:rsid w:val="00C52122"/>
    <w:rsid w:val="00C54BF9"/>
    <w:rsid w:val="00C93F18"/>
    <w:rsid w:val="00C95591"/>
    <w:rsid w:val="00CA2063"/>
    <w:rsid w:val="00CD5F9C"/>
    <w:rsid w:val="00CE1A72"/>
    <w:rsid w:val="00CF0BD4"/>
    <w:rsid w:val="00D3010B"/>
    <w:rsid w:val="00D5393E"/>
    <w:rsid w:val="00D60E77"/>
    <w:rsid w:val="00D644ED"/>
    <w:rsid w:val="00D74A9B"/>
    <w:rsid w:val="00E245D3"/>
    <w:rsid w:val="00E46F98"/>
    <w:rsid w:val="00E50636"/>
    <w:rsid w:val="00E77458"/>
    <w:rsid w:val="00F163BC"/>
    <w:rsid w:val="00FE40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BB44"/>
  <w15:docId w15:val="{5F6C7437-0D39-47FC-BA67-EA6E4833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1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45D68"/>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945D68"/>
    <w:rPr>
      <w:rFonts w:eastAsiaTheme="minorHAnsi"/>
      <w:lang w:eastAsia="en-US"/>
    </w:rPr>
  </w:style>
  <w:style w:type="paragraph" w:customStyle="1" w:styleId="InterofficeMemorandumheading">
    <w:name w:val="Interoffice Memorandum heading"/>
    <w:basedOn w:val="Normal"/>
    <w:rsid w:val="00945D68"/>
    <w:pPr>
      <w:tabs>
        <w:tab w:val="left" w:pos="6840"/>
        <w:tab w:val="left" w:pos="8368"/>
      </w:tabs>
      <w:spacing w:after="0" w:line="240" w:lineRule="auto"/>
    </w:pPr>
    <w:rPr>
      <w:rFonts w:ascii="Times New Roman" w:eastAsia="Times New Roman" w:hAnsi="Times New Roman" w:cs="Times New Roman"/>
      <w:b/>
      <w:noProof/>
      <w:szCs w:val="20"/>
      <w:lang w:val="en-US" w:eastAsia="en-US"/>
    </w:rPr>
  </w:style>
  <w:style w:type="paragraph" w:styleId="Textedebulles">
    <w:name w:val="Balloon Text"/>
    <w:basedOn w:val="Normal"/>
    <w:link w:val="TextedebullesCar"/>
    <w:uiPriority w:val="99"/>
    <w:semiHidden/>
    <w:unhideWhenUsed/>
    <w:rsid w:val="00945D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D68"/>
    <w:rPr>
      <w:rFonts w:ascii="Tahoma" w:hAnsi="Tahoma" w:cs="Tahoma"/>
      <w:sz w:val="16"/>
      <w:szCs w:val="16"/>
    </w:rPr>
  </w:style>
  <w:style w:type="paragraph" w:styleId="Paragraphedeliste">
    <w:name w:val="List Paragraph"/>
    <w:basedOn w:val="Normal"/>
    <w:uiPriority w:val="34"/>
    <w:qFormat/>
    <w:rsid w:val="00B24BD5"/>
    <w:pPr>
      <w:ind w:left="720"/>
      <w:contextualSpacing/>
    </w:pPr>
  </w:style>
  <w:style w:type="paragraph" w:styleId="NormalWeb">
    <w:name w:val="Normal (Web)"/>
    <w:basedOn w:val="Normal"/>
    <w:uiPriority w:val="99"/>
    <w:semiHidden/>
    <w:unhideWhenUsed/>
    <w:rsid w:val="00BB09AD"/>
    <w:pPr>
      <w:spacing w:before="100" w:beforeAutospacing="1" w:after="100" w:afterAutospacing="1"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5C43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8909">
      <w:bodyDiv w:val="1"/>
      <w:marLeft w:val="0"/>
      <w:marRight w:val="0"/>
      <w:marTop w:val="0"/>
      <w:marBottom w:val="0"/>
      <w:divBdr>
        <w:top w:val="none" w:sz="0" w:space="0" w:color="auto"/>
        <w:left w:val="none" w:sz="0" w:space="0" w:color="auto"/>
        <w:bottom w:val="none" w:sz="0" w:space="0" w:color="auto"/>
        <w:right w:val="none" w:sz="0" w:space="0" w:color="auto"/>
      </w:divBdr>
    </w:div>
    <w:div w:id="1288972698">
      <w:bodyDiv w:val="1"/>
      <w:marLeft w:val="0"/>
      <w:marRight w:val="0"/>
      <w:marTop w:val="0"/>
      <w:marBottom w:val="0"/>
      <w:divBdr>
        <w:top w:val="none" w:sz="0" w:space="0" w:color="auto"/>
        <w:left w:val="none" w:sz="0" w:space="0" w:color="auto"/>
        <w:bottom w:val="none" w:sz="0" w:space="0" w:color="auto"/>
        <w:right w:val="none" w:sz="0" w:space="0" w:color="auto"/>
      </w:divBdr>
      <w:divsChild>
        <w:div w:id="1789004165">
          <w:marLeft w:val="0"/>
          <w:marRight w:val="0"/>
          <w:marTop w:val="0"/>
          <w:marBottom w:val="0"/>
          <w:divBdr>
            <w:top w:val="none" w:sz="0" w:space="0" w:color="auto"/>
            <w:left w:val="none" w:sz="0" w:space="0" w:color="auto"/>
            <w:bottom w:val="none" w:sz="0" w:space="0" w:color="auto"/>
            <w:right w:val="none" w:sz="0" w:space="0" w:color="auto"/>
          </w:divBdr>
          <w:divsChild>
            <w:div w:id="876544573">
              <w:marLeft w:val="0"/>
              <w:marRight w:val="0"/>
              <w:marTop w:val="0"/>
              <w:marBottom w:val="0"/>
              <w:divBdr>
                <w:top w:val="none" w:sz="0" w:space="0" w:color="auto"/>
                <w:left w:val="none" w:sz="0" w:space="0" w:color="auto"/>
                <w:bottom w:val="none" w:sz="0" w:space="0" w:color="auto"/>
                <w:right w:val="none" w:sz="0" w:space="0" w:color="auto"/>
              </w:divBdr>
              <w:divsChild>
                <w:div w:id="60371933">
                  <w:marLeft w:val="0"/>
                  <w:marRight w:val="0"/>
                  <w:marTop w:val="0"/>
                  <w:marBottom w:val="0"/>
                  <w:divBdr>
                    <w:top w:val="none" w:sz="0" w:space="0" w:color="auto"/>
                    <w:left w:val="none" w:sz="0" w:space="0" w:color="auto"/>
                    <w:bottom w:val="none" w:sz="0" w:space="0" w:color="auto"/>
                    <w:right w:val="none" w:sz="0" w:space="0" w:color="auto"/>
                  </w:divBdr>
                  <w:divsChild>
                    <w:div w:id="1049453064">
                      <w:marLeft w:val="0"/>
                      <w:marRight w:val="0"/>
                      <w:marTop w:val="0"/>
                      <w:marBottom w:val="0"/>
                      <w:divBdr>
                        <w:top w:val="none" w:sz="0" w:space="0" w:color="auto"/>
                        <w:left w:val="none" w:sz="0" w:space="0" w:color="auto"/>
                        <w:bottom w:val="none" w:sz="0" w:space="0" w:color="auto"/>
                        <w:right w:val="none" w:sz="0" w:space="0" w:color="auto"/>
                      </w:divBdr>
                      <w:divsChild>
                        <w:div w:id="661280529">
                          <w:marLeft w:val="0"/>
                          <w:marRight w:val="0"/>
                          <w:marTop w:val="0"/>
                          <w:marBottom w:val="0"/>
                          <w:divBdr>
                            <w:top w:val="none" w:sz="0" w:space="0" w:color="auto"/>
                            <w:left w:val="none" w:sz="0" w:space="0" w:color="auto"/>
                            <w:bottom w:val="none" w:sz="0" w:space="0" w:color="auto"/>
                            <w:right w:val="none" w:sz="0" w:space="0" w:color="auto"/>
                          </w:divBdr>
                          <w:divsChild>
                            <w:div w:id="829564585">
                              <w:marLeft w:val="0"/>
                              <w:marRight w:val="0"/>
                              <w:marTop w:val="0"/>
                              <w:marBottom w:val="0"/>
                              <w:divBdr>
                                <w:top w:val="none" w:sz="0" w:space="0" w:color="auto"/>
                                <w:left w:val="none" w:sz="0" w:space="0" w:color="auto"/>
                                <w:bottom w:val="single" w:sz="12" w:space="0" w:color="E4E4E4"/>
                                <w:right w:val="none" w:sz="0" w:space="0" w:color="auto"/>
                              </w:divBdr>
                              <w:divsChild>
                                <w:div w:id="163933496">
                                  <w:marLeft w:val="0"/>
                                  <w:marRight w:val="0"/>
                                  <w:marTop w:val="0"/>
                                  <w:marBottom w:val="0"/>
                                  <w:divBdr>
                                    <w:top w:val="none" w:sz="0" w:space="0" w:color="auto"/>
                                    <w:left w:val="none" w:sz="0" w:space="0" w:color="auto"/>
                                    <w:bottom w:val="none" w:sz="0" w:space="0" w:color="auto"/>
                                    <w:right w:val="none" w:sz="0" w:space="0" w:color="auto"/>
                                  </w:divBdr>
                                  <w:divsChild>
                                    <w:div w:id="1747990432">
                                      <w:marLeft w:val="0"/>
                                      <w:marRight w:val="0"/>
                                      <w:marTop w:val="0"/>
                                      <w:marBottom w:val="0"/>
                                      <w:divBdr>
                                        <w:top w:val="none" w:sz="0" w:space="0" w:color="auto"/>
                                        <w:left w:val="none" w:sz="0" w:space="0" w:color="auto"/>
                                        <w:bottom w:val="none" w:sz="0" w:space="0" w:color="auto"/>
                                        <w:right w:val="none" w:sz="0" w:space="0" w:color="auto"/>
                                      </w:divBdr>
                                      <w:divsChild>
                                        <w:div w:id="2120172411">
                                          <w:marLeft w:val="0"/>
                                          <w:marRight w:val="0"/>
                                          <w:marTop w:val="0"/>
                                          <w:marBottom w:val="0"/>
                                          <w:divBdr>
                                            <w:top w:val="none" w:sz="0" w:space="0" w:color="auto"/>
                                            <w:left w:val="none" w:sz="0" w:space="0" w:color="auto"/>
                                            <w:bottom w:val="none" w:sz="0" w:space="0" w:color="auto"/>
                                            <w:right w:val="none" w:sz="0" w:space="0" w:color="auto"/>
                                          </w:divBdr>
                                          <w:divsChild>
                                            <w:div w:id="1159734298">
                                              <w:marLeft w:val="0"/>
                                              <w:marRight w:val="0"/>
                                              <w:marTop w:val="0"/>
                                              <w:marBottom w:val="0"/>
                                              <w:divBdr>
                                                <w:top w:val="none" w:sz="0" w:space="0" w:color="auto"/>
                                                <w:left w:val="none" w:sz="0" w:space="0" w:color="auto"/>
                                                <w:bottom w:val="none" w:sz="0" w:space="0" w:color="auto"/>
                                                <w:right w:val="none" w:sz="0" w:space="0" w:color="auto"/>
                                              </w:divBdr>
                                              <w:divsChild>
                                                <w:div w:id="1510177631">
                                                  <w:marLeft w:val="0"/>
                                                  <w:marRight w:val="0"/>
                                                  <w:marTop w:val="0"/>
                                                  <w:marBottom w:val="0"/>
                                                  <w:divBdr>
                                                    <w:top w:val="none" w:sz="0" w:space="0" w:color="auto"/>
                                                    <w:left w:val="none" w:sz="0" w:space="0" w:color="auto"/>
                                                    <w:bottom w:val="none" w:sz="0" w:space="0" w:color="auto"/>
                                                    <w:right w:val="none" w:sz="0" w:space="0" w:color="auto"/>
                                                  </w:divBdr>
                                                </w:div>
                                                <w:div w:id="320812770">
                                                  <w:marLeft w:val="0"/>
                                                  <w:marRight w:val="0"/>
                                                  <w:marTop w:val="0"/>
                                                  <w:marBottom w:val="0"/>
                                                  <w:divBdr>
                                                    <w:top w:val="none" w:sz="0" w:space="0" w:color="auto"/>
                                                    <w:left w:val="none" w:sz="0" w:space="0" w:color="auto"/>
                                                    <w:bottom w:val="none" w:sz="0" w:space="0" w:color="auto"/>
                                                    <w:right w:val="none" w:sz="0" w:space="0" w:color="auto"/>
                                                  </w:divBdr>
                                                </w:div>
                                                <w:div w:id="123086422">
                                                  <w:marLeft w:val="0"/>
                                                  <w:marRight w:val="0"/>
                                                  <w:marTop w:val="0"/>
                                                  <w:marBottom w:val="0"/>
                                                  <w:divBdr>
                                                    <w:top w:val="none" w:sz="0" w:space="0" w:color="auto"/>
                                                    <w:left w:val="none" w:sz="0" w:space="0" w:color="auto"/>
                                                    <w:bottom w:val="none" w:sz="0" w:space="0" w:color="auto"/>
                                                    <w:right w:val="none" w:sz="0" w:space="0" w:color="auto"/>
                                                  </w:divBdr>
                                                </w:div>
                                                <w:div w:id="1110204066">
                                                  <w:marLeft w:val="0"/>
                                                  <w:marRight w:val="0"/>
                                                  <w:marTop w:val="0"/>
                                                  <w:marBottom w:val="0"/>
                                                  <w:divBdr>
                                                    <w:top w:val="none" w:sz="0" w:space="0" w:color="auto"/>
                                                    <w:left w:val="none" w:sz="0" w:space="0" w:color="auto"/>
                                                    <w:bottom w:val="none" w:sz="0" w:space="0" w:color="auto"/>
                                                    <w:right w:val="none" w:sz="0" w:space="0" w:color="auto"/>
                                                  </w:divBdr>
                                                </w:div>
                                                <w:div w:id="171378278">
                                                  <w:marLeft w:val="0"/>
                                                  <w:marRight w:val="0"/>
                                                  <w:marTop w:val="0"/>
                                                  <w:marBottom w:val="0"/>
                                                  <w:divBdr>
                                                    <w:top w:val="none" w:sz="0" w:space="0" w:color="auto"/>
                                                    <w:left w:val="none" w:sz="0" w:space="0" w:color="auto"/>
                                                    <w:bottom w:val="none" w:sz="0" w:space="0" w:color="auto"/>
                                                    <w:right w:val="none" w:sz="0" w:space="0" w:color="auto"/>
                                                  </w:divBdr>
                                                </w:div>
                                                <w:div w:id="102464374">
                                                  <w:marLeft w:val="0"/>
                                                  <w:marRight w:val="0"/>
                                                  <w:marTop w:val="0"/>
                                                  <w:marBottom w:val="0"/>
                                                  <w:divBdr>
                                                    <w:top w:val="none" w:sz="0" w:space="0" w:color="auto"/>
                                                    <w:left w:val="none" w:sz="0" w:space="0" w:color="auto"/>
                                                    <w:bottom w:val="none" w:sz="0" w:space="0" w:color="auto"/>
                                                    <w:right w:val="none" w:sz="0" w:space="0" w:color="auto"/>
                                                  </w:divBdr>
                                                </w:div>
                                                <w:div w:id="47724680">
                                                  <w:marLeft w:val="0"/>
                                                  <w:marRight w:val="0"/>
                                                  <w:marTop w:val="0"/>
                                                  <w:marBottom w:val="0"/>
                                                  <w:divBdr>
                                                    <w:top w:val="none" w:sz="0" w:space="0" w:color="auto"/>
                                                    <w:left w:val="none" w:sz="0" w:space="0" w:color="auto"/>
                                                    <w:bottom w:val="none" w:sz="0" w:space="0" w:color="auto"/>
                                                    <w:right w:val="none" w:sz="0" w:space="0" w:color="auto"/>
                                                  </w:divBdr>
                                                </w:div>
                                                <w:div w:id="1100490239">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415322862">
                                                  <w:marLeft w:val="0"/>
                                                  <w:marRight w:val="0"/>
                                                  <w:marTop w:val="0"/>
                                                  <w:marBottom w:val="0"/>
                                                  <w:divBdr>
                                                    <w:top w:val="none" w:sz="0" w:space="0" w:color="auto"/>
                                                    <w:left w:val="none" w:sz="0" w:space="0" w:color="auto"/>
                                                    <w:bottom w:val="none" w:sz="0" w:space="0" w:color="auto"/>
                                                    <w:right w:val="none" w:sz="0" w:space="0" w:color="auto"/>
                                                  </w:divBdr>
                                                </w:div>
                                                <w:div w:id="476841090">
                                                  <w:marLeft w:val="0"/>
                                                  <w:marRight w:val="0"/>
                                                  <w:marTop w:val="0"/>
                                                  <w:marBottom w:val="0"/>
                                                  <w:divBdr>
                                                    <w:top w:val="none" w:sz="0" w:space="0" w:color="auto"/>
                                                    <w:left w:val="none" w:sz="0" w:space="0" w:color="auto"/>
                                                    <w:bottom w:val="none" w:sz="0" w:space="0" w:color="auto"/>
                                                    <w:right w:val="none" w:sz="0" w:space="0" w:color="auto"/>
                                                  </w:divBdr>
                                                </w:div>
                                                <w:div w:id="20356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2777</Words>
  <Characters>15274</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 Rouag</dc:creator>
  <cp:keywords/>
  <dc:description/>
  <cp:lastModifiedBy>Meriem Alaoui</cp:lastModifiedBy>
  <cp:revision>18</cp:revision>
  <dcterms:created xsi:type="dcterms:W3CDTF">2019-03-04T06:29:00Z</dcterms:created>
  <dcterms:modified xsi:type="dcterms:W3CDTF">2019-03-20T09:58:00Z</dcterms:modified>
</cp:coreProperties>
</file>