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33" w:rsidRPr="00290B38" w:rsidRDefault="00AC4433" w:rsidP="00290B38">
      <w:pPr>
        <w:pStyle w:val="NoSpacing"/>
        <w:jc w:val="center"/>
        <w:rPr>
          <w:rFonts w:ascii="Arial" w:hAnsi="Arial" w:cs="Arial"/>
          <w:b/>
          <w:sz w:val="28"/>
          <w:szCs w:val="28"/>
          <w:lang w:eastAsia="ru-RU"/>
        </w:rPr>
      </w:pPr>
      <w:r w:rsidRPr="00290B38">
        <w:rPr>
          <w:rFonts w:ascii="Arial" w:hAnsi="Arial" w:cs="Arial"/>
          <w:b/>
          <w:sz w:val="28"/>
          <w:szCs w:val="28"/>
          <w:lang w:eastAsia="ru-RU"/>
        </w:rPr>
        <w:t>DRAFT REPORT</w:t>
      </w:r>
    </w:p>
    <w:p w:rsidR="00AC4433" w:rsidRPr="00290B38" w:rsidRDefault="00AC4433"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p>
    <w:p w:rsidR="00290B38" w:rsidRPr="00290B38" w:rsidRDefault="00290B38"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r w:rsidRPr="00290B38">
        <w:rPr>
          <w:rFonts w:ascii="Arial" w:hAnsi="Arial" w:cs="Arial"/>
          <w:b/>
          <w:sz w:val="28"/>
          <w:szCs w:val="28"/>
          <w:lang w:eastAsia="ru-RU"/>
        </w:rPr>
        <w:t>End of Project Evaluation</w:t>
      </w:r>
    </w:p>
    <w:p w:rsidR="00AC4433" w:rsidRPr="00290B38" w:rsidRDefault="00AC4433"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p>
    <w:p w:rsidR="00290B38" w:rsidRPr="00290B38" w:rsidRDefault="00290B38"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r w:rsidRPr="00290B38">
        <w:rPr>
          <w:rFonts w:ascii="Arial" w:hAnsi="Arial" w:cs="Arial"/>
          <w:b/>
          <w:sz w:val="28"/>
          <w:szCs w:val="28"/>
          <w:lang w:eastAsia="ru-RU"/>
        </w:rPr>
        <w:t>Enhancing Justice Delivery and Human Rights for All</w:t>
      </w:r>
    </w:p>
    <w:p w:rsidR="00AC4433" w:rsidRPr="00290B38" w:rsidRDefault="00AC4433"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p>
    <w:p w:rsidR="00F40883" w:rsidRPr="00290B38" w:rsidRDefault="00F40883" w:rsidP="00290B38">
      <w:pPr>
        <w:pStyle w:val="NoSpacing"/>
        <w:jc w:val="center"/>
        <w:rPr>
          <w:rFonts w:ascii="Arial" w:hAnsi="Arial" w:cs="Arial"/>
          <w:b/>
          <w:sz w:val="28"/>
          <w:szCs w:val="28"/>
          <w:lang w:eastAsia="ru-RU"/>
        </w:rPr>
      </w:pPr>
    </w:p>
    <w:p w:rsidR="00290B38" w:rsidRPr="00290B38" w:rsidRDefault="00290B38" w:rsidP="00290B38">
      <w:pPr>
        <w:pStyle w:val="NoSpacing"/>
        <w:jc w:val="center"/>
        <w:rPr>
          <w:rFonts w:ascii="Arial" w:hAnsi="Arial" w:cs="Arial"/>
          <w:b/>
          <w:sz w:val="28"/>
          <w:szCs w:val="28"/>
          <w:lang w:eastAsia="ru-RU"/>
        </w:rPr>
      </w:pPr>
    </w:p>
    <w:p w:rsidR="00AE39F5" w:rsidRPr="00290B38" w:rsidRDefault="00AC4433" w:rsidP="00290B38">
      <w:pPr>
        <w:pStyle w:val="NoSpacing"/>
        <w:jc w:val="center"/>
        <w:rPr>
          <w:rFonts w:ascii="Arial" w:hAnsi="Arial" w:cs="Arial"/>
          <w:b/>
          <w:sz w:val="28"/>
          <w:szCs w:val="28"/>
          <w:lang w:eastAsia="ru-RU"/>
        </w:rPr>
      </w:pPr>
      <w:r w:rsidRPr="00290B38">
        <w:rPr>
          <w:rFonts w:ascii="Arial" w:hAnsi="Arial" w:cs="Arial"/>
          <w:b/>
          <w:sz w:val="28"/>
          <w:szCs w:val="28"/>
          <w:lang w:eastAsia="ru-RU"/>
        </w:rPr>
        <w:t>Project award</w:t>
      </w:r>
      <w:r w:rsidR="00AE39F5" w:rsidRPr="00290B38">
        <w:rPr>
          <w:rFonts w:ascii="Arial" w:hAnsi="Arial" w:cs="Arial"/>
          <w:b/>
          <w:sz w:val="28"/>
          <w:szCs w:val="28"/>
          <w:lang w:eastAsia="ru-RU"/>
        </w:rPr>
        <w:t>:</w:t>
      </w:r>
      <w:r w:rsidR="00290B38" w:rsidRPr="00290B38">
        <w:rPr>
          <w:rFonts w:ascii="Arial" w:hAnsi="Arial" w:cs="Arial"/>
          <w:b/>
          <w:sz w:val="28"/>
          <w:szCs w:val="28"/>
          <w:lang w:eastAsia="ru-RU"/>
        </w:rPr>
        <w:tab/>
      </w:r>
      <w:r w:rsidR="00AE39F5" w:rsidRPr="00290B38">
        <w:rPr>
          <w:rFonts w:ascii="Arial" w:hAnsi="Arial" w:cs="Arial"/>
          <w:b/>
          <w:sz w:val="28"/>
          <w:szCs w:val="28"/>
          <w:lang w:eastAsia="ru-RU"/>
        </w:rPr>
        <w:t>56887</w:t>
      </w:r>
    </w:p>
    <w:p w:rsidR="00AC4433" w:rsidRPr="00290B38" w:rsidRDefault="00AC4433"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p>
    <w:p w:rsidR="00290B38" w:rsidRPr="00290B38" w:rsidRDefault="00290B38"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p>
    <w:p w:rsidR="00AC4433" w:rsidRPr="00290B38" w:rsidRDefault="00AE39F5" w:rsidP="00290B38">
      <w:pPr>
        <w:pStyle w:val="NoSpacing"/>
        <w:jc w:val="center"/>
        <w:rPr>
          <w:rFonts w:ascii="Arial" w:hAnsi="Arial" w:cs="Arial"/>
          <w:b/>
          <w:sz w:val="28"/>
          <w:szCs w:val="28"/>
          <w:lang w:eastAsia="ru-RU"/>
        </w:rPr>
      </w:pPr>
      <w:r w:rsidRPr="00290B38">
        <w:rPr>
          <w:rFonts w:ascii="Arial" w:hAnsi="Arial" w:cs="Arial"/>
          <w:b/>
          <w:sz w:val="28"/>
          <w:szCs w:val="28"/>
          <w:lang w:eastAsia="ru-RU"/>
        </w:rPr>
        <w:t>Project ID:</w:t>
      </w:r>
      <w:r w:rsidRPr="00290B38">
        <w:rPr>
          <w:rFonts w:ascii="Arial" w:hAnsi="Arial" w:cs="Arial"/>
          <w:b/>
          <w:sz w:val="28"/>
          <w:szCs w:val="28"/>
          <w:lang w:eastAsia="ru-RU"/>
        </w:rPr>
        <w:tab/>
      </w:r>
      <w:r w:rsidR="00290B38" w:rsidRPr="00290B38">
        <w:rPr>
          <w:rFonts w:ascii="Arial" w:hAnsi="Arial" w:cs="Arial"/>
          <w:b/>
          <w:sz w:val="28"/>
          <w:szCs w:val="28"/>
          <w:lang w:eastAsia="ru-RU"/>
        </w:rPr>
        <w:tab/>
      </w:r>
      <w:r w:rsidRPr="00290B38">
        <w:rPr>
          <w:rFonts w:ascii="Arial" w:hAnsi="Arial" w:cs="Arial"/>
          <w:b/>
          <w:sz w:val="28"/>
          <w:szCs w:val="28"/>
          <w:lang w:eastAsia="ru-RU"/>
        </w:rPr>
        <w:t>00083252</w:t>
      </w:r>
    </w:p>
    <w:p w:rsidR="00AC4433" w:rsidRPr="00290B38" w:rsidRDefault="00AC4433"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p>
    <w:p w:rsidR="00290B38" w:rsidRPr="00290B38" w:rsidRDefault="00290B38"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8"/>
          <w:szCs w:val="28"/>
          <w:lang w:eastAsia="ru-RU"/>
        </w:rPr>
      </w:pPr>
      <w:r w:rsidRPr="00290B38">
        <w:rPr>
          <w:rFonts w:ascii="Arial" w:hAnsi="Arial" w:cs="Arial"/>
          <w:b/>
          <w:sz w:val="28"/>
          <w:szCs w:val="28"/>
          <w:lang w:eastAsia="ru-RU"/>
        </w:rPr>
        <w:t>Zimbabwe</w:t>
      </w:r>
    </w:p>
    <w:p w:rsidR="00AC4433" w:rsidRPr="00290B38" w:rsidRDefault="00AC4433" w:rsidP="00290B38">
      <w:pPr>
        <w:pStyle w:val="NoSpacing"/>
        <w:jc w:val="center"/>
        <w:rPr>
          <w:rFonts w:ascii="Arial" w:hAnsi="Arial" w:cs="Arial"/>
          <w:b/>
          <w:sz w:val="28"/>
          <w:szCs w:val="28"/>
          <w:lang w:eastAsia="ru-RU"/>
        </w:rPr>
      </w:pPr>
    </w:p>
    <w:p w:rsidR="00AC4433" w:rsidRPr="00290B38" w:rsidRDefault="00AC4433" w:rsidP="00290B38">
      <w:pPr>
        <w:pStyle w:val="NoSpacing"/>
        <w:jc w:val="center"/>
        <w:rPr>
          <w:rFonts w:ascii="Arial" w:hAnsi="Arial" w:cs="Arial"/>
          <w:b/>
          <w:sz w:val="24"/>
          <w:szCs w:val="24"/>
          <w:lang w:eastAsia="ru-RU"/>
        </w:rPr>
      </w:pPr>
    </w:p>
    <w:p w:rsidR="00AC4433" w:rsidRPr="00290B38" w:rsidRDefault="00AC4433" w:rsidP="00290B38">
      <w:pPr>
        <w:pStyle w:val="NoSpacing"/>
        <w:jc w:val="center"/>
        <w:rPr>
          <w:rFonts w:ascii="Arial" w:hAnsi="Arial" w:cs="Arial"/>
          <w:b/>
          <w:sz w:val="24"/>
          <w:szCs w:val="24"/>
          <w:lang w:eastAsia="ru-RU"/>
        </w:rPr>
      </w:pPr>
    </w:p>
    <w:p w:rsidR="00AC4433" w:rsidRPr="00290B38" w:rsidRDefault="00AC4433" w:rsidP="00290B38">
      <w:pPr>
        <w:pStyle w:val="NoSpacing"/>
        <w:jc w:val="center"/>
        <w:rPr>
          <w:rFonts w:ascii="Arial" w:hAnsi="Arial" w:cs="Arial"/>
          <w:b/>
          <w:sz w:val="24"/>
          <w:szCs w:val="24"/>
          <w:lang w:eastAsia="ru-RU"/>
        </w:rPr>
      </w:pPr>
    </w:p>
    <w:p w:rsidR="00AC4433" w:rsidRPr="00290B38" w:rsidRDefault="00AC4433" w:rsidP="00290B38">
      <w:pPr>
        <w:pStyle w:val="NoSpacing"/>
        <w:jc w:val="center"/>
        <w:rPr>
          <w:rFonts w:ascii="Arial" w:hAnsi="Arial" w:cs="Arial"/>
          <w:b/>
          <w:sz w:val="24"/>
          <w:szCs w:val="24"/>
          <w:lang w:eastAsia="ru-RU"/>
        </w:rPr>
      </w:pPr>
    </w:p>
    <w:p w:rsidR="00AC4433" w:rsidRPr="00290B38" w:rsidRDefault="00AC4433" w:rsidP="00290B38">
      <w:pPr>
        <w:pStyle w:val="NoSpacing"/>
        <w:jc w:val="center"/>
        <w:rPr>
          <w:rFonts w:ascii="Arial" w:hAnsi="Arial" w:cs="Arial"/>
          <w:b/>
          <w:sz w:val="24"/>
          <w:szCs w:val="24"/>
          <w:lang w:eastAsia="ru-RU"/>
        </w:rPr>
      </w:pPr>
    </w:p>
    <w:p w:rsidR="00AC4433" w:rsidRPr="00290B38" w:rsidRDefault="00AC4433" w:rsidP="00290B38">
      <w:pPr>
        <w:pStyle w:val="NoSpacing"/>
        <w:jc w:val="center"/>
        <w:rPr>
          <w:rFonts w:ascii="Arial" w:hAnsi="Arial" w:cs="Arial"/>
          <w:b/>
          <w:sz w:val="24"/>
          <w:szCs w:val="24"/>
          <w:lang w:eastAsia="ru-RU"/>
        </w:rPr>
      </w:pPr>
    </w:p>
    <w:p w:rsidR="00AC4433" w:rsidRPr="00290B38" w:rsidRDefault="00AC4433" w:rsidP="00290B38">
      <w:pPr>
        <w:pStyle w:val="NoSpacing"/>
        <w:jc w:val="center"/>
        <w:rPr>
          <w:rFonts w:ascii="Arial" w:hAnsi="Arial" w:cs="Arial"/>
          <w:b/>
          <w:sz w:val="24"/>
          <w:szCs w:val="24"/>
          <w:lang w:eastAsia="ru-RU"/>
        </w:rPr>
      </w:pPr>
    </w:p>
    <w:p w:rsidR="00AC4433" w:rsidRPr="00290B38" w:rsidRDefault="00AC4433" w:rsidP="00290B38">
      <w:pPr>
        <w:pStyle w:val="NoSpacing"/>
        <w:jc w:val="center"/>
        <w:rPr>
          <w:rFonts w:ascii="Arial" w:hAnsi="Arial" w:cs="Arial"/>
          <w:b/>
          <w:sz w:val="24"/>
          <w:szCs w:val="24"/>
          <w:lang w:eastAsia="ru-RU"/>
        </w:rPr>
      </w:pPr>
    </w:p>
    <w:p w:rsidR="00AC4433" w:rsidRPr="00290B38" w:rsidRDefault="00AC4433" w:rsidP="00290B38">
      <w:pPr>
        <w:pStyle w:val="NoSpacing"/>
        <w:jc w:val="center"/>
        <w:rPr>
          <w:rFonts w:ascii="Arial" w:hAnsi="Arial" w:cs="Arial"/>
          <w:b/>
          <w:sz w:val="24"/>
          <w:szCs w:val="24"/>
          <w:lang w:eastAsia="ru-RU"/>
        </w:rPr>
      </w:pPr>
    </w:p>
    <w:p w:rsidR="00AC4433" w:rsidRPr="00290B38" w:rsidRDefault="00AC4433" w:rsidP="00290B38">
      <w:pPr>
        <w:pStyle w:val="NoSpacing"/>
        <w:jc w:val="center"/>
        <w:rPr>
          <w:rFonts w:ascii="Arial" w:hAnsi="Arial" w:cs="Arial"/>
          <w:b/>
          <w:sz w:val="24"/>
          <w:szCs w:val="24"/>
          <w:lang w:eastAsia="ru-RU"/>
        </w:rPr>
      </w:pPr>
    </w:p>
    <w:p w:rsidR="00AE39F5" w:rsidRDefault="00AC4433" w:rsidP="00290B38">
      <w:pPr>
        <w:pStyle w:val="NoSpacing"/>
        <w:jc w:val="center"/>
        <w:rPr>
          <w:lang w:eastAsia="ru-RU"/>
        </w:rPr>
      </w:pPr>
      <w:r w:rsidRPr="00290B38">
        <w:rPr>
          <w:rFonts w:ascii="Arial" w:hAnsi="Arial" w:cs="Arial"/>
          <w:b/>
          <w:sz w:val="24"/>
          <w:szCs w:val="24"/>
          <w:lang w:eastAsia="ru-RU"/>
        </w:rPr>
        <w:t>May 2016</w:t>
      </w:r>
      <w:r w:rsidR="00AE39F5">
        <w:rPr>
          <w:lang w:eastAsia="ru-RU"/>
        </w:rPr>
        <w:br w:type="page"/>
      </w:r>
    </w:p>
    <w:p w:rsidR="00F40883" w:rsidRPr="004C0D52" w:rsidRDefault="00F40883" w:rsidP="00C51AA8">
      <w:pPr>
        <w:pStyle w:val="NoSpacing"/>
        <w:jc w:val="both"/>
        <w:rPr>
          <w:rFonts w:ascii="Arial" w:hAnsi="Arial" w:cs="Arial"/>
          <w:b/>
          <w:sz w:val="24"/>
          <w:szCs w:val="24"/>
          <w:lang w:eastAsia="ru-RU"/>
        </w:rPr>
      </w:pPr>
      <w:r w:rsidRPr="004C0D52">
        <w:rPr>
          <w:rFonts w:ascii="Arial" w:hAnsi="Arial" w:cs="Arial"/>
          <w:b/>
          <w:sz w:val="24"/>
          <w:szCs w:val="24"/>
          <w:lang w:eastAsia="ru-RU"/>
        </w:rPr>
        <w:lastRenderedPageBreak/>
        <w:t xml:space="preserve">Table of </w:t>
      </w:r>
      <w:r w:rsidR="004C0D52">
        <w:rPr>
          <w:rFonts w:ascii="Arial" w:hAnsi="Arial" w:cs="Arial"/>
          <w:b/>
          <w:sz w:val="24"/>
          <w:szCs w:val="24"/>
          <w:lang w:eastAsia="ru-RU"/>
        </w:rPr>
        <w:t>C</w:t>
      </w:r>
      <w:r w:rsidRPr="004C0D52">
        <w:rPr>
          <w:rFonts w:ascii="Arial" w:hAnsi="Arial" w:cs="Arial"/>
          <w:b/>
          <w:sz w:val="24"/>
          <w:szCs w:val="24"/>
          <w:lang w:eastAsia="ru-RU"/>
        </w:rPr>
        <w:t xml:space="preserve">ontents </w:t>
      </w:r>
    </w:p>
    <w:p w:rsidR="003351A1" w:rsidRPr="00333FDB" w:rsidRDefault="003351A1" w:rsidP="003351A1">
      <w:pPr>
        <w:pStyle w:val="NoSpacing"/>
        <w:rPr>
          <w:rFonts w:ascii="Arial" w:hAnsi="Arial" w:cs="Arial"/>
          <w:sz w:val="24"/>
          <w:szCs w:val="24"/>
        </w:rPr>
      </w:pPr>
      <w:r w:rsidRPr="00333FDB">
        <w:rPr>
          <w:rFonts w:ascii="Arial" w:hAnsi="Arial" w:cs="Arial"/>
          <w:sz w:val="24"/>
          <w:szCs w:val="24"/>
          <w:lang w:eastAsia="ru-RU"/>
        </w:rPr>
        <w:t>Abbreviations and Acronyms</w:t>
      </w:r>
    </w:p>
    <w:p w:rsidR="003351A1" w:rsidRDefault="003351A1" w:rsidP="003351A1">
      <w:pPr>
        <w:pStyle w:val="NoSpacing"/>
        <w:jc w:val="both"/>
        <w:rPr>
          <w:rFonts w:ascii="Arial" w:hAnsi="Arial" w:cs="Arial"/>
          <w:sz w:val="24"/>
          <w:szCs w:val="24"/>
          <w:lang w:eastAsia="ru-RU"/>
        </w:rPr>
      </w:pPr>
      <w:r w:rsidRPr="00333FDB">
        <w:rPr>
          <w:rFonts w:ascii="Arial" w:hAnsi="Arial" w:cs="Arial"/>
          <w:sz w:val="24"/>
          <w:szCs w:val="24"/>
          <w:lang w:eastAsia="ru-RU"/>
        </w:rPr>
        <w:t>Executive Summary</w:t>
      </w:r>
    </w:p>
    <w:p w:rsidR="003351A1" w:rsidRPr="00333FDB" w:rsidRDefault="003351A1" w:rsidP="003351A1">
      <w:pPr>
        <w:pStyle w:val="NoSpacing"/>
        <w:numPr>
          <w:ilvl w:val="0"/>
          <w:numId w:val="57"/>
        </w:numPr>
        <w:jc w:val="both"/>
        <w:rPr>
          <w:rFonts w:ascii="Arial" w:hAnsi="Arial" w:cs="Arial"/>
          <w:sz w:val="24"/>
          <w:szCs w:val="24"/>
          <w:lang w:eastAsia="ru-RU"/>
        </w:rPr>
      </w:pPr>
      <w:r w:rsidRPr="00333FDB">
        <w:rPr>
          <w:rFonts w:ascii="Arial" w:hAnsi="Arial" w:cs="Arial"/>
          <w:sz w:val="24"/>
          <w:szCs w:val="24"/>
          <w:lang w:eastAsia="ru-RU"/>
        </w:rPr>
        <w:t>Background and Context</w:t>
      </w:r>
      <w:r w:rsidRPr="00333FDB">
        <w:rPr>
          <w:rFonts w:ascii="Arial" w:hAnsi="Arial" w:cs="Arial"/>
          <w:color w:val="FF0000"/>
          <w:sz w:val="24"/>
          <w:szCs w:val="24"/>
          <w:lang w:eastAsia="ru-RU"/>
        </w:rPr>
        <w:t xml:space="preserve"> </w:t>
      </w:r>
      <w:r w:rsidRPr="00333FDB">
        <w:rPr>
          <w:rFonts w:ascii="Arial" w:hAnsi="Arial" w:cs="Arial"/>
          <w:sz w:val="24"/>
          <w:szCs w:val="24"/>
          <w:lang w:eastAsia="ru-RU"/>
        </w:rPr>
        <w:t xml:space="preserve"> </w:t>
      </w:r>
    </w:p>
    <w:p w:rsidR="003351A1" w:rsidRPr="005B2E4D" w:rsidRDefault="003351A1" w:rsidP="003351A1">
      <w:pPr>
        <w:pStyle w:val="NoSpacing"/>
        <w:numPr>
          <w:ilvl w:val="0"/>
          <w:numId w:val="57"/>
        </w:numPr>
        <w:jc w:val="both"/>
        <w:rPr>
          <w:rFonts w:ascii="Arial" w:hAnsi="Arial" w:cs="Arial"/>
          <w:sz w:val="24"/>
          <w:szCs w:val="24"/>
          <w:lang w:eastAsia="ru-RU"/>
        </w:rPr>
      </w:pPr>
      <w:r w:rsidRPr="005B2E4D">
        <w:rPr>
          <w:rFonts w:ascii="Arial" w:hAnsi="Arial" w:cs="Arial"/>
          <w:sz w:val="24"/>
          <w:szCs w:val="24"/>
          <w:lang w:eastAsia="ru-RU"/>
        </w:rPr>
        <w:t xml:space="preserve">Evaluation </w:t>
      </w:r>
      <w:r w:rsidR="00433A7A">
        <w:rPr>
          <w:rFonts w:ascii="Arial" w:hAnsi="Arial" w:cs="Arial"/>
          <w:sz w:val="24"/>
          <w:szCs w:val="24"/>
          <w:lang w:eastAsia="ru-RU"/>
        </w:rPr>
        <w:t xml:space="preserve">Purpose, </w:t>
      </w:r>
      <w:r w:rsidRPr="005B2E4D">
        <w:rPr>
          <w:rFonts w:ascii="Arial" w:hAnsi="Arial" w:cs="Arial"/>
          <w:sz w:val="24"/>
          <w:szCs w:val="24"/>
          <w:lang w:eastAsia="ru-RU"/>
        </w:rPr>
        <w:t>Scope and Objectives</w:t>
      </w:r>
    </w:p>
    <w:p w:rsidR="003351A1" w:rsidRPr="005B2E4D" w:rsidRDefault="003351A1" w:rsidP="003351A1">
      <w:pPr>
        <w:pStyle w:val="NoSpacing"/>
        <w:numPr>
          <w:ilvl w:val="0"/>
          <w:numId w:val="57"/>
        </w:numPr>
        <w:jc w:val="both"/>
        <w:rPr>
          <w:rFonts w:ascii="Arial" w:hAnsi="Arial" w:cs="Arial"/>
          <w:sz w:val="24"/>
          <w:szCs w:val="24"/>
          <w:lang w:eastAsia="ru-RU"/>
        </w:rPr>
      </w:pPr>
      <w:r w:rsidRPr="005B2E4D">
        <w:rPr>
          <w:rFonts w:ascii="Arial" w:hAnsi="Arial" w:cs="Arial"/>
          <w:sz w:val="24"/>
          <w:szCs w:val="24"/>
          <w:lang w:eastAsia="ru-RU"/>
        </w:rPr>
        <w:t>Evaluation Approach and Methodology</w:t>
      </w:r>
    </w:p>
    <w:p w:rsidR="003351A1" w:rsidRPr="00B77328" w:rsidRDefault="003351A1" w:rsidP="003351A1">
      <w:pPr>
        <w:pStyle w:val="NoSpacing"/>
        <w:numPr>
          <w:ilvl w:val="0"/>
          <w:numId w:val="57"/>
        </w:numPr>
        <w:jc w:val="both"/>
        <w:rPr>
          <w:rFonts w:ascii="Arial" w:hAnsi="Arial" w:cs="Arial"/>
          <w:sz w:val="24"/>
          <w:szCs w:val="24"/>
          <w:lang w:eastAsia="ru-RU"/>
        </w:rPr>
      </w:pPr>
      <w:r>
        <w:rPr>
          <w:rFonts w:ascii="Arial" w:hAnsi="Arial" w:cs="Arial"/>
          <w:sz w:val="24"/>
          <w:szCs w:val="24"/>
          <w:lang w:eastAsia="ru-RU"/>
        </w:rPr>
        <w:t xml:space="preserve">Constraints and </w:t>
      </w:r>
      <w:r w:rsidRPr="00B77328">
        <w:rPr>
          <w:rFonts w:ascii="Arial" w:hAnsi="Arial" w:cs="Arial"/>
          <w:sz w:val="24"/>
          <w:szCs w:val="24"/>
          <w:lang w:eastAsia="ru-RU"/>
        </w:rPr>
        <w:t>Limitations</w:t>
      </w:r>
    </w:p>
    <w:p w:rsidR="003351A1" w:rsidRPr="00A33236" w:rsidRDefault="003351A1" w:rsidP="003351A1">
      <w:pPr>
        <w:pStyle w:val="NoSpacing"/>
        <w:numPr>
          <w:ilvl w:val="0"/>
          <w:numId w:val="57"/>
        </w:numPr>
        <w:jc w:val="both"/>
        <w:rPr>
          <w:rFonts w:ascii="Arial" w:hAnsi="Arial" w:cs="Arial"/>
          <w:sz w:val="24"/>
          <w:szCs w:val="24"/>
          <w:lang w:eastAsia="ru-RU"/>
        </w:rPr>
      </w:pPr>
      <w:r w:rsidRPr="00A33236">
        <w:rPr>
          <w:rFonts w:ascii="Arial" w:hAnsi="Arial" w:cs="Arial"/>
          <w:sz w:val="24"/>
          <w:szCs w:val="24"/>
          <w:lang w:eastAsia="ru-RU"/>
        </w:rPr>
        <w:t>Findings and Conclusions</w:t>
      </w:r>
    </w:p>
    <w:p w:rsidR="002509D0" w:rsidRDefault="002509D0" w:rsidP="00D21679">
      <w:pPr>
        <w:pStyle w:val="NoSpacing"/>
        <w:numPr>
          <w:ilvl w:val="1"/>
          <w:numId w:val="57"/>
        </w:numPr>
        <w:jc w:val="both"/>
        <w:rPr>
          <w:rFonts w:ascii="Arial" w:hAnsi="Arial" w:cs="Arial"/>
          <w:sz w:val="24"/>
          <w:szCs w:val="24"/>
        </w:rPr>
      </w:pPr>
      <w:r>
        <w:rPr>
          <w:rFonts w:ascii="Arial" w:hAnsi="Arial" w:cs="Arial"/>
          <w:sz w:val="24"/>
          <w:szCs w:val="24"/>
        </w:rPr>
        <w:t xml:space="preserve">Project </w:t>
      </w:r>
      <w:r w:rsidR="00D501B9">
        <w:rPr>
          <w:rFonts w:ascii="Arial" w:hAnsi="Arial" w:cs="Arial"/>
          <w:sz w:val="24"/>
          <w:szCs w:val="24"/>
        </w:rPr>
        <w:t xml:space="preserve">design and </w:t>
      </w:r>
      <w:r>
        <w:rPr>
          <w:rFonts w:ascii="Arial" w:hAnsi="Arial" w:cs="Arial"/>
          <w:sz w:val="24"/>
          <w:szCs w:val="24"/>
        </w:rPr>
        <w:t xml:space="preserve">relevance </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Output 1: Strengthened coordination framework of the JLOS</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Output 2: Policies and law reforms formulated in line with existing reforms, international obligations and the Constitution</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Output 3: Strengthened capacity of JLOS institutions to effectively and efficiently execute their mandates</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Output 4: Enhanced legal aid and legal empowerment mechanisms for enhancing access to justice by vulnerable groups</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Output 5: Enhanced capacity of the state to comply with international obligations including state party reporting, UPR and follow up of recommendations in a participatory and consultative manner</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Output 6: Regional and international human rights instruments ratified and domesticated</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 xml:space="preserve">Output 7: Increased </w:t>
      </w:r>
      <w:r w:rsidRPr="00537610">
        <w:rPr>
          <w:rFonts w:ascii="Arial" w:hAnsi="Arial" w:cs="Arial"/>
          <w:sz w:val="24"/>
          <w:szCs w:val="24"/>
          <w:lang w:eastAsia="ru-RU"/>
        </w:rPr>
        <w:t>knowledge, understanding and application of HRBA</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Human rights and gender equality</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Annual work plans</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Project reports</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Strategic partnerships and relations with stakeholders</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Material support</w:t>
      </w:r>
    </w:p>
    <w:p w:rsidR="003351A1"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Project monitoring and evaluation</w:t>
      </w:r>
    </w:p>
    <w:p w:rsidR="003351A1" w:rsidRPr="00537610" w:rsidRDefault="003351A1" w:rsidP="00D21679">
      <w:pPr>
        <w:pStyle w:val="NoSpacing"/>
        <w:numPr>
          <w:ilvl w:val="1"/>
          <w:numId w:val="57"/>
        </w:numPr>
        <w:jc w:val="both"/>
        <w:rPr>
          <w:rFonts w:ascii="Arial" w:hAnsi="Arial" w:cs="Arial"/>
          <w:sz w:val="24"/>
          <w:szCs w:val="24"/>
        </w:rPr>
      </w:pPr>
      <w:r w:rsidRPr="00537610">
        <w:rPr>
          <w:rFonts w:ascii="Arial" w:hAnsi="Arial" w:cs="Arial"/>
          <w:sz w:val="24"/>
          <w:szCs w:val="24"/>
        </w:rPr>
        <w:t>Project sustainability</w:t>
      </w:r>
    </w:p>
    <w:p w:rsidR="003351A1" w:rsidRPr="008E7D01" w:rsidRDefault="003351A1" w:rsidP="008E7D01">
      <w:pPr>
        <w:pStyle w:val="NoSpacing"/>
        <w:numPr>
          <w:ilvl w:val="0"/>
          <w:numId w:val="57"/>
        </w:numPr>
        <w:tabs>
          <w:tab w:val="left" w:pos="3819"/>
        </w:tabs>
        <w:jc w:val="both"/>
        <w:rPr>
          <w:rFonts w:ascii="Arial" w:hAnsi="Arial" w:cs="Arial"/>
          <w:color w:val="000000" w:themeColor="text1"/>
          <w:sz w:val="24"/>
          <w:szCs w:val="24"/>
        </w:rPr>
      </w:pPr>
      <w:r w:rsidRPr="00537610">
        <w:rPr>
          <w:rFonts w:ascii="Arial" w:hAnsi="Arial" w:cs="Arial"/>
          <w:color w:val="000000" w:themeColor="text1"/>
          <w:sz w:val="24"/>
          <w:szCs w:val="24"/>
        </w:rPr>
        <w:t>Challenges</w:t>
      </w:r>
    </w:p>
    <w:p w:rsidR="003351A1" w:rsidRPr="00537610" w:rsidRDefault="003351A1" w:rsidP="003351A1">
      <w:pPr>
        <w:pStyle w:val="NoSpacing"/>
        <w:numPr>
          <w:ilvl w:val="0"/>
          <w:numId w:val="57"/>
        </w:numPr>
        <w:tabs>
          <w:tab w:val="left" w:pos="3819"/>
        </w:tabs>
        <w:jc w:val="both"/>
        <w:rPr>
          <w:rFonts w:ascii="Arial" w:hAnsi="Arial" w:cs="Arial"/>
          <w:color w:val="000000" w:themeColor="text1"/>
          <w:sz w:val="24"/>
          <w:szCs w:val="24"/>
        </w:rPr>
      </w:pPr>
      <w:r>
        <w:rPr>
          <w:rFonts w:ascii="Arial" w:hAnsi="Arial" w:cs="Arial"/>
          <w:color w:val="000000" w:themeColor="text1"/>
          <w:sz w:val="24"/>
          <w:szCs w:val="24"/>
        </w:rPr>
        <w:t>Recommendations</w:t>
      </w:r>
    </w:p>
    <w:p w:rsidR="008E7D01" w:rsidRDefault="008E7D01" w:rsidP="003351A1">
      <w:pPr>
        <w:pStyle w:val="NoSpacing"/>
        <w:jc w:val="both"/>
        <w:rPr>
          <w:rFonts w:ascii="Arial" w:hAnsi="Arial" w:cs="Arial"/>
          <w:sz w:val="24"/>
          <w:szCs w:val="24"/>
        </w:rPr>
      </w:pPr>
    </w:p>
    <w:p w:rsidR="003351A1" w:rsidRDefault="003351A1" w:rsidP="003351A1">
      <w:pPr>
        <w:pStyle w:val="NoSpacing"/>
        <w:jc w:val="both"/>
        <w:rPr>
          <w:rFonts w:ascii="Arial" w:hAnsi="Arial" w:cs="Arial"/>
          <w:sz w:val="24"/>
          <w:szCs w:val="24"/>
        </w:rPr>
      </w:pPr>
      <w:r>
        <w:rPr>
          <w:rFonts w:ascii="Arial" w:hAnsi="Arial" w:cs="Arial"/>
          <w:sz w:val="24"/>
          <w:szCs w:val="24"/>
        </w:rPr>
        <w:t>Annexures</w:t>
      </w:r>
    </w:p>
    <w:p w:rsidR="008E7D01" w:rsidRPr="00DF7F65" w:rsidRDefault="008E7D01" w:rsidP="008E7D01">
      <w:pPr>
        <w:pStyle w:val="NoSpacing"/>
        <w:jc w:val="both"/>
        <w:rPr>
          <w:rFonts w:ascii="Arial" w:hAnsi="Arial" w:cs="Arial"/>
          <w:color w:val="FF0000"/>
          <w:sz w:val="24"/>
          <w:szCs w:val="24"/>
        </w:rPr>
      </w:pPr>
      <w:r>
        <w:rPr>
          <w:rFonts w:ascii="Arial" w:hAnsi="Arial" w:cs="Arial"/>
          <w:sz w:val="24"/>
          <w:szCs w:val="24"/>
        </w:rPr>
        <w:t>Annexure 1 Lessons Learnt</w:t>
      </w:r>
    </w:p>
    <w:p w:rsidR="003351A1" w:rsidRDefault="003351A1" w:rsidP="003351A1">
      <w:pPr>
        <w:pStyle w:val="NoSpacing"/>
        <w:jc w:val="both"/>
        <w:rPr>
          <w:rFonts w:ascii="Arial" w:hAnsi="Arial" w:cs="Arial"/>
          <w:sz w:val="24"/>
          <w:szCs w:val="24"/>
        </w:rPr>
      </w:pPr>
      <w:r w:rsidRPr="00DF7F65">
        <w:rPr>
          <w:rFonts w:ascii="Arial" w:hAnsi="Arial" w:cs="Arial"/>
          <w:sz w:val="24"/>
          <w:szCs w:val="24"/>
        </w:rPr>
        <w:t xml:space="preserve">Annexure </w:t>
      </w:r>
      <w:r w:rsidR="008E7D01">
        <w:rPr>
          <w:rFonts w:ascii="Arial" w:hAnsi="Arial" w:cs="Arial"/>
          <w:sz w:val="24"/>
          <w:szCs w:val="24"/>
        </w:rPr>
        <w:t>2</w:t>
      </w:r>
      <w:r w:rsidRPr="00DF7F65">
        <w:rPr>
          <w:rFonts w:ascii="Arial" w:hAnsi="Arial" w:cs="Arial"/>
          <w:sz w:val="24"/>
          <w:szCs w:val="24"/>
        </w:rPr>
        <w:t xml:space="preserve"> Theory of Change Logframe</w:t>
      </w:r>
    </w:p>
    <w:p w:rsidR="003351A1" w:rsidRDefault="003351A1" w:rsidP="003351A1">
      <w:pPr>
        <w:pStyle w:val="NoSpacing"/>
        <w:jc w:val="both"/>
        <w:rPr>
          <w:rFonts w:ascii="Arial" w:hAnsi="Arial" w:cs="Arial"/>
          <w:sz w:val="24"/>
          <w:szCs w:val="24"/>
        </w:rPr>
      </w:pPr>
      <w:r w:rsidRPr="00DF7F65">
        <w:rPr>
          <w:rFonts w:ascii="Arial" w:hAnsi="Arial" w:cs="Arial"/>
          <w:sz w:val="24"/>
          <w:szCs w:val="24"/>
        </w:rPr>
        <w:t xml:space="preserve">Annexure </w:t>
      </w:r>
      <w:r w:rsidR="008E7D01">
        <w:rPr>
          <w:rFonts w:ascii="Arial" w:hAnsi="Arial" w:cs="Arial"/>
          <w:sz w:val="24"/>
          <w:szCs w:val="24"/>
        </w:rPr>
        <w:t>3</w:t>
      </w:r>
      <w:r>
        <w:rPr>
          <w:rFonts w:ascii="Arial" w:hAnsi="Arial" w:cs="Arial"/>
          <w:sz w:val="24"/>
          <w:szCs w:val="24"/>
        </w:rPr>
        <w:t xml:space="preserve"> </w:t>
      </w:r>
      <w:r w:rsidRPr="00DF7F65">
        <w:rPr>
          <w:rFonts w:ascii="Arial" w:hAnsi="Arial" w:cs="Arial"/>
          <w:sz w:val="24"/>
          <w:szCs w:val="24"/>
        </w:rPr>
        <w:t>Terms of Reference of the Evaluation</w:t>
      </w:r>
    </w:p>
    <w:p w:rsidR="003351A1" w:rsidRPr="00842C8D" w:rsidRDefault="003351A1" w:rsidP="003351A1">
      <w:pPr>
        <w:pStyle w:val="NoSpacing"/>
        <w:jc w:val="both"/>
        <w:rPr>
          <w:rFonts w:ascii="Arial" w:hAnsi="Arial" w:cs="Arial"/>
          <w:color w:val="FF0000"/>
          <w:sz w:val="24"/>
          <w:szCs w:val="24"/>
        </w:rPr>
      </w:pPr>
      <w:r w:rsidRPr="00842C8D">
        <w:rPr>
          <w:rFonts w:ascii="Arial" w:hAnsi="Arial" w:cs="Arial"/>
          <w:sz w:val="24"/>
          <w:szCs w:val="24"/>
        </w:rPr>
        <w:t xml:space="preserve">Annexure </w:t>
      </w:r>
      <w:r w:rsidR="008E7D01">
        <w:rPr>
          <w:rFonts w:ascii="Arial" w:hAnsi="Arial" w:cs="Arial"/>
          <w:sz w:val="24"/>
          <w:szCs w:val="24"/>
        </w:rPr>
        <w:t>4</w:t>
      </w:r>
      <w:r w:rsidRPr="00842C8D">
        <w:rPr>
          <w:rFonts w:ascii="Arial" w:hAnsi="Arial" w:cs="Arial"/>
          <w:sz w:val="24"/>
          <w:szCs w:val="24"/>
        </w:rPr>
        <w:t xml:space="preserve"> List of Documents Reviewed</w:t>
      </w:r>
    </w:p>
    <w:p w:rsidR="003351A1" w:rsidRPr="00E65F0E" w:rsidRDefault="003351A1" w:rsidP="003351A1">
      <w:pPr>
        <w:pStyle w:val="NoSpacing"/>
        <w:jc w:val="both"/>
        <w:rPr>
          <w:rFonts w:ascii="Arial" w:hAnsi="Arial" w:cs="Arial"/>
          <w:sz w:val="24"/>
          <w:szCs w:val="24"/>
        </w:rPr>
      </w:pPr>
      <w:r w:rsidRPr="00E65F0E">
        <w:rPr>
          <w:rFonts w:ascii="Arial" w:hAnsi="Arial" w:cs="Arial"/>
          <w:sz w:val="24"/>
          <w:szCs w:val="24"/>
        </w:rPr>
        <w:t xml:space="preserve">Annexure </w:t>
      </w:r>
      <w:r w:rsidR="008E7D01">
        <w:rPr>
          <w:rFonts w:ascii="Arial" w:hAnsi="Arial" w:cs="Arial"/>
          <w:sz w:val="24"/>
          <w:szCs w:val="24"/>
        </w:rPr>
        <w:t>5</w:t>
      </w:r>
      <w:r w:rsidRPr="00E65F0E">
        <w:rPr>
          <w:rFonts w:ascii="Arial" w:hAnsi="Arial" w:cs="Arial"/>
          <w:sz w:val="24"/>
          <w:szCs w:val="24"/>
        </w:rPr>
        <w:t xml:space="preserve"> List of Interviewees</w:t>
      </w:r>
    </w:p>
    <w:p w:rsidR="003351A1" w:rsidRPr="00E65F0E" w:rsidRDefault="003351A1" w:rsidP="003351A1">
      <w:pPr>
        <w:pStyle w:val="NoSpacing"/>
        <w:jc w:val="both"/>
        <w:rPr>
          <w:rFonts w:ascii="Arial" w:hAnsi="Arial" w:cs="Arial"/>
          <w:sz w:val="24"/>
          <w:szCs w:val="24"/>
        </w:rPr>
      </w:pPr>
      <w:r w:rsidRPr="00E65F0E">
        <w:rPr>
          <w:rFonts w:ascii="Arial" w:hAnsi="Arial" w:cs="Arial"/>
          <w:sz w:val="24"/>
          <w:szCs w:val="24"/>
        </w:rPr>
        <w:t xml:space="preserve">Annexure </w:t>
      </w:r>
      <w:r w:rsidR="008E7D01">
        <w:rPr>
          <w:rFonts w:ascii="Arial" w:hAnsi="Arial" w:cs="Arial"/>
          <w:sz w:val="24"/>
          <w:szCs w:val="24"/>
        </w:rPr>
        <w:t>6</w:t>
      </w:r>
      <w:r w:rsidRPr="00E65F0E">
        <w:rPr>
          <w:rFonts w:ascii="Arial" w:hAnsi="Arial" w:cs="Arial"/>
          <w:sz w:val="24"/>
          <w:szCs w:val="24"/>
        </w:rPr>
        <w:t xml:space="preserve"> Focus Group Discussions Attendance Lists</w:t>
      </w:r>
    </w:p>
    <w:p w:rsidR="003351A1" w:rsidRPr="00750F48" w:rsidRDefault="003351A1" w:rsidP="003351A1">
      <w:pPr>
        <w:pStyle w:val="NoSpacing"/>
        <w:jc w:val="both"/>
        <w:rPr>
          <w:rFonts w:ascii="Arial" w:hAnsi="Arial" w:cs="Arial"/>
          <w:sz w:val="24"/>
          <w:szCs w:val="24"/>
        </w:rPr>
      </w:pPr>
      <w:r w:rsidRPr="00750F48">
        <w:rPr>
          <w:rFonts w:ascii="Arial" w:hAnsi="Arial" w:cs="Arial"/>
          <w:sz w:val="24"/>
          <w:szCs w:val="24"/>
        </w:rPr>
        <w:t xml:space="preserve">Annexure </w:t>
      </w:r>
      <w:r w:rsidR="008E7D01">
        <w:rPr>
          <w:rFonts w:ascii="Arial" w:hAnsi="Arial" w:cs="Arial"/>
          <w:sz w:val="24"/>
          <w:szCs w:val="24"/>
        </w:rPr>
        <w:t>7</w:t>
      </w:r>
      <w:r w:rsidRPr="00750F48">
        <w:rPr>
          <w:rFonts w:ascii="Arial" w:hAnsi="Arial" w:cs="Arial"/>
          <w:sz w:val="24"/>
          <w:szCs w:val="24"/>
        </w:rPr>
        <w:t xml:space="preserve"> List of Respondents to Questionnaires</w:t>
      </w:r>
    </w:p>
    <w:p w:rsidR="003351A1" w:rsidRPr="00750F48" w:rsidRDefault="003351A1" w:rsidP="003351A1">
      <w:pPr>
        <w:pStyle w:val="NoSpacing"/>
        <w:jc w:val="both"/>
        <w:rPr>
          <w:rFonts w:ascii="Arial" w:hAnsi="Arial" w:cs="Arial"/>
          <w:sz w:val="24"/>
          <w:szCs w:val="24"/>
        </w:rPr>
      </w:pPr>
      <w:r w:rsidRPr="00750F48">
        <w:rPr>
          <w:rFonts w:ascii="Arial" w:hAnsi="Arial" w:cs="Arial"/>
          <w:sz w:val="24"/>
          <w:szCs w:val="24"/>
        </w:rPr>
        <w:t xml:space="preserve">Annexure </w:t>
      </w:r>
      <w:r w:rsidR="008E7D01">
        <w:rPr>
          <w:rFonts w:ascii="Arial" w:hAnsi="Arial" w:cs="Arial"/>
          <w:sz w:val="24"/>
          <w:szCs w:val="24"/>
        </w:rPr>
        <w:t>8</w:t>
      </w:r>
      <w:r w:rsidRPr="00750F48">
        <w:rPr>
          <w:rFonts w:ascii="Arial" w:hAnsi="Arial" w:cs="Arial"/>
          <w:sz w:val="24"/>
          <w:szCs w:val="24"/>
        </w:rPr>
        <w:t xml:space="preserve"> Evaluation Matrix</w:t>
      </w:r>
    </w:p>
    <w:p w:rsidR="005E5D0F" w:rsidRDefault="005E5D0F" w:rsidP="00C51AA8">
      <w:pPr>
        <w:pStyle w:val="NoSpacing"/>
        <w:jc w:val="both"/>
        <w:rPr>
          <w:b/>
          <w:sz w:val="24"/>
          <w:szCs w:val="24"/>
          <w:lang w:eastAsia="ru-RU"/>
        </w:rPr>
      </w:pPr>
    </w:p>
    <w:p w:rsidR="004C0D52" w:rsidRDefault="004C0D52" w:rsidP="00C51AA8">
      <w:pPr>
        <w:pStyle w:val="NoSpacing"/>
        <w:jc w:val="both"/>
        <w:rPr>
          <w:rFonts w:ascii="Arial" w:hAnsi="Arial" w:cs="Arial"/>
          <w:b/>
          <w:sz w:val="24"/>
          <w:szCs w:val="24"/>
          <w:lang w:eastAsia="ru-RU"/>
        </w:rPr>
      </w:pPr>
      <w:r>
        <w:rPr>
          <w:rFonts w:ascii="Arial" w:hAnsi="Arial" w:cs="Arial"/>
          <w:b/>
          <w:sz w:val="24"/>
          <w:szCs w:val="24"/>
          <w:lang w:eastAsia="ru-RU"/>
        </w:rPr>
        <w:br/>
      </w:r>
    </w:p>
    <w:p w:rsidR="004C0D52" w:rsidRDefault="004C0D52">
      <w:pPr>
        <w:spacing w:after="160" w:line="259" w:lineRule="auto"/>
        <w:rPr>
          <w:rFonts w:ascii="Arial" w:hAnsi="Arial" w:cs="Arial"/>
          <w:b/>
          <w:sz w:val="24"/>
          <w:szCs w:val="24"/>
          <w:lang w:eastAsia="ru-RU"/>
        </w:rPr>
      </w:pPr>
      <w:r>
        <w:rPr>
          <w:rFonts w:ascii="Arial" w:hAnsi="Arial" w:cs="Arial"/>
          <w:b/>
          <w:sz w:val="24"/>
          <w:szCs w:val="24"/>
          <w:lang w:eastAsia="ru-RU"/>
        </w:rPr>
        <w:br w:type="page"/>
      </w:r>
    </w:p>
    <w:p w:rsidR="00F40883" w:rsidRPr="005E5D0F" w:rsidRDefault="004C0D52" w:rsidP="00C51AA8">
      <w:pPr>
        <w:pStyle w:val="NoSpacing"/>
        <w:jc w:val="both"/>
        <w:rPr>
          <w:rFonts w:ascii="Arial" w:hAnsi="Arial" w:cs="Arial"/>
          <w:b/>
          <w:sz w:val="24"/>
          <w:szCs w:val="24"/>
          <w:lang w:eastAsia="ru-RU"/>
        </w:rPr>
      </w:pPr>
      <w:r>
        <w:rPr>
          <w:rFonts w:ascii="Arial" w:hAnsi="Arial" w:cs="Arial"/>
          <w:b/>
          <w:sz w:val="24"/>
          <w:szCs w:val="24"/>
          <w:lang w:eastAsia="ru-RU"/>
        </w:rPr>
        <w:lastRenderedPageBreak/>
        <w:t xml:space="preserve">Abbreviations and </w:t>
      </w:r>
      <w:r w:rsidR="00F40883" w:rsidRPr="005E5D0F">
        <w:rPr>
          <w:rFonts w:ascii="Arial" w:hAnsi="Arial" w:cs="Arial"/>
          <w:b/>
          <w:sz w:val="24"/>
          <w:szCs w:val="24"/>
          <w:lang w:eastAsia="ru-RU"/>
        </w:rPr>
        <w:t xml:space="preserve">Acronyms  </w:t>
      </w:r>
    </w:p>
    <w:p w:rsidR="001A2043" w:rsidRDefault="001A2043" w:rsidP="001A2043">
      <w:pPr>
        <w:pStyle w:val="NoSpacing"/>
        <w:ind w:left="2160" w:hanging="2160"/>
        <w:jc w:val="both"/>
        <w:rPr>
          <w:rFonts w:ascii="Arial" w:hAnsi="Arial" w:cs="Arial"/>
          <w:sz w:val="24"/>
          <w:szCs w:val="24"/>
          <w:lang w:eastAsia="ru-RU"/>
        </w:rPr>
      </w:pPr>
      <w:r>
        <w:rPr>
          <w:rFonts w:ascii="Arial" w:hAnsi="Arial" w:cs="Arial"/>
          <w:sz w:val="24"/>
          <w:szCs w:val="24"/>
          <w:lang w:eastAsia="ru-RU"/>
        </w:rPr>
        <w:t>ACHPR</w:t>
      </w:r>
      <w:r>
        <w:rPr>
          <w:rFonts w:ascii="Arial" w:hAnsi="Arial" w:cs="Arial"/>
          <w:sz w:val="24"/>
          <w:szCs w:val="24"/>
          <w:lang w:eastAsia="ru-RU"/>
        </w:rPr>
        <w:tab/>
        <w:t>African Charter on Human and Peoples’ Rights</w:t>
      </w:r>
    </w:p>
    <w:p w:rsidR="0016064A" w:rsidRDefault="0016064A" w:rsidP="001A2043">
      <w:pPr>
        <w:pStyle w:val="NoSpacing"/>
        <w:ind w:left="2160" w:hanging="2160"/>
        <w:jc w:val="both"/>
        <w:rPr>
          <w:rFonts w:ascii="Arial" w:hAnsi="Arial" w:cs="Arial"/>
          <w:sz w:val="24"/>
          <w:szCs w:val="24"/>
          <w:lang w:eastAsia="ru-RU"/>
        </w:rPr>
      </w:pPr>
      <w:r>
        <w:rPr>
          <w:rFonts w:ascii="Arial" w:hAnsi="Arial" w:cs="Arial"/>
          <w:sz w:val="24"/>
          <w:szCs w:val="24"/>
          <w:lang w:eastAsia="ru-RU"/>
        </w:rPr>
        <w:t>ACRWC</w:t>
      </w:r>
      <w:r>
        <w:rPr>
          <w:rFonts w:ascii="Arial" w:hAnsi="Arial" w:cs="Arial"/>
          <w:sz w:val="24"/>
          <w:szCs w:val="24"/>
          <w:lang w:eastAsia="ru-RU"/>
        </w:rPr>
        <w:tab/>
        <w:t>African Charter on the Rights and Welfare of the Child</w:t>
      </w:r>
    </w:p>
    <w:p w:rsidR="00614CFD" w:rsidRDefault="00614CFD" w:rsidP="001A2043">
      <w:pPr>
        <w:pStyle w:val="NoSpacing"/>
        <w:ind w:left="2160" w:hanging="2160"/>
        <w:jc w:val="both"/>
        <w:rPr>
          <w:rFonts w:ascii="Arial" w:hAnsi="Arial" w:cs="Arial"/>
          <w:sz w:val="24"/>
          <w:szCs w:val="24"/>
          <w:lang w:eastAsia="ru-RU"/>
        </w:rPr>
      </w:pPr>
      <w:r>
        <w:rPr>
          <w:rFonts w:ascii="Arial" w:hAnsi="Arial" w:cs="Arial"/>
          <w:sz w:val="24"/>
          <w:szCs w:val="24"/>
          <w:lang w:eastAsia="ru-RU"/>
        </w:rPr>
        <w:t>AWP/s</w:t>
      </w:r>
      <w:r>
        <w:rPr>
          <w:rFonts w:ascii="Arial" w:hAnsi="Arial" w:cs="Arial"/>
          <w:sz w:val="24"/>
          <w:szCs w:val="24"/>
          <w:lang w:eastAsia="ru-RU"/>
        </w:rPr>
        <w:tab/>
        <w:t>Annual Work Plan/s</w:t>
      </w:r>
    </w:p>
    <w:p w:rsidR="00791330" w:rsidRDefault="00791330" w:rsidP="001A2043">
      <w:pPr>
        <w:pStyle w:val="NoSpacing"/>
        <w:ind w:left="2160" w:hanging="2160"/>
        <w:jc w:val="both"/>
        <w:rPr>
          <w:rFonts w:ascii="Arial" w:hAnsi="Arial" w:cs="Arial"/>
          <w:sz w:val="24"/>
          <w:szCs w:val="24"/>
          <w:lang w:eastAsia="ru-RU"/>
        </w:rPr>
      </w:pPr>
      <w:r>
        <w:rPr>
          <w:rFonts w:ascii="Arial" w:hAnsi="Arial" w:cs="Arial"/>
          <w:sz w:val="24"/>
          <w:szCs w:val="24"/>
        </w:rPr>
        <w:t>CARL</w:t>
      </w:r>
      <w:r>
        <w:rPr>
          <w:rFonts w:ascii="Arial" w:hAnsi="Arial" w:cs="Arial"/>
          <w:sz w:val="24"/>
          <w:szCs w:val="24"/>
        </w:rPr>
        <w:tab/>
        <w:t xml:space="preserve">Centre for Applied Legal Studies </w:t>
      </w:r>
    </w:p>
    <w:p w:rsidR="00E942B4" w:rsidRDefault="00E942B4" w:rsidP="001A2043">
      <w:pPr>
        <w:pStyle w:val="NoSpacing"/>
        <w:ind w:left="2160" w:hanging="2160"/>
        <w:jc w:val="both"/>
        <w:rPr>
          <w:rFonts w:ascii="Arial" w:hAnsi="Arial" w:cs="Arial"/>
          <w:sz w:val="24"/>
          <w:szCs w:val="24"/>
          <w:lang w:eastAsia="ru-RU"/>
        </w:rPr>
      </w:pPr>
      <w:r>
        <w:rPr>
          <w:rFonts w:ascii="Arial" w:hAnsi="Arial" w:cs="Arial"/>
          <w:sz w:val="24"/>
          <w:szCs w:val="24"/>
          <w:lang w:eastAsia="ru-RU"/>
        </w:rPr>
        <w:t>CAT</w:t>
      </w:r>
      <w:r>
        <w:rPr>
          <w:rFonts w:ascii="Arial" w:hAnsi="Arial" w:cs="Arial"/>
          <w:sz w:val="24"/>
          <w:szCs w:val="24"/>
          <w:lang w:eastAsia="ru-RU"/>
        </w:rPr>
        <w:tab/>
        <w:t>Convention against Torture and Other Cruel, Inhuman or Degrading Treatment and Punishment</w:t>
      </w:r>
    </w:p>
    <w:p w:rsidR="001A2043" w:rsidRDefault="001A2043" w:rsidP="001A2043">
      <w:pPr>
        <w:pStyle w:val="NoSpacing"/>
        <w:ind w:left="2160" w:hanging="2160"/>
        <w:jc w:val="both"/>
        <w:rPr>
          <w:rFonts w:ascii="Arial" w:hAnsi="Arial" w:cs="Arial"/>
          <w:sz w:val="24"/>
          <w:szCs w:val="24"/>
          <w:lang w:eastAsia="ru-RU"/>
        </w:rPr>
      </w:pPr>
      <w:r>
        <w:rPr>
          <w:rFonts w:ascii="Arial" w:hAnsi="Arial" w:cs="Arial"/>
          <w:sz w:val="24"/>
          <w:szCs w:val="24"/>
          <w:lang w:eastAsia="ru-RU"/>
        </w:rPr>
        <w:t>CEDAW</w:t>
      </w:r>
      <w:r>
        <w:rPr>
          <w:rFonts w:ascii="Arial" w:hAnsi="Arial" w:cs="Arial"/>
          <w:sz w:val="24"/>
          <w:szCs w:val="24"/>
          <w:lang w:eastAsia="ru-RU"/>
        </w:rPr>
        <w:tab/>
        <w:t>Convention of the Elimination of All Forms of Discrimination against Women</w:t>
      </w:r>
    </w:p>
    <w:p w:rsidR="00123409" w:rsidRDefault="00123409" w:rsidP="001A2043">
      <w:pPr>
        <w:pStyle w:val="NoSpacing"/>
        <w:ind w:left="2160" w:hanging="2160"/>
        <w:jc w:val="both"/>
        <w:rPr>
          <w:rFonts w:ascii="Arial" w:hAnsi="Arial" w:cs="Arial"/>
          <w:sz w:val="24"/>
          <w:szCs w:val="24"/>
          <w:lang w:eastAsia="ru-RU"/>
        </w:rPr>
      </w:pPr>
      <w:r>
        <w:rPr>
          <w:rFonts w:ascii="Arial" w:hAnsi="Arial" w:cs="Arial"/>
          <w:sz w:val="24"/>
          <w:szCs w:val="24"/>
          <w:lang w:eastAsia="ru-RU"/>
        </w:rPr>
        <w:t>CSD</w:t>
      </w:r>
      <w:r>
        <w:rPr>
          <w:rFonts w:ascii="Arial" w:hAnsi="Arial" w:cs="Arial"/>
          <w:sz w:val="24"/>
          <w:szCs w:val="24"/>
          <w:lang w:eastAsia="ru-RU"/>
        </w:rPr>
        <w:tab/>
        <w:t>Community Service Department</w:t>
      </w:r>
    </w:p>
    <w:p w:rsidR="00CF34EA" w:rsidRDefault="00CF34EA" w:rsidP="00C51AA8">
      <w:pPr>
        <w:pStyle w:val="NoSpacing"/>
        <w:jc w:val="both"/>
        <w:rPr>
          <w:rFonts w:ascii="Arial" w:hAnsi="Arial" w:cs="Arial"/>
          <w:sz w:val="24"/>
          <w:szCs w:val="24"/>
          <w:lang w:eastAsia="ru-RU"/>
        </w:rPr>
      </w:pPr>
      <w:r>
        <w:rPr>
          <w:rFonts w:ascii="Arial" w:hAnsi="Arial" w:cs="Arial"/>
          <w:sz w:val="24"/>
          <w:szCs w:val="24"/>
          <w:lang w:eastAsia="ru-RU"/>
        </w:rPr>
        <w:t>CSO/s</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Civil Society Organisation/s</w:t>
      </w:r>
    </w:p>
    <w:p w:rsidR="00C01F60" w:rsidRDefault="00C01F60" w:rsidP="00C51AA8">
      <w:pPr>
        <w:pStyle w:val="NoSpacing"/>
        <w:jc w:val="both"/>
        <w:rPr>
          <w:rFonts w:ascii="Arial" w:hAnsi="Arial" w:cs="Arial"/>
          <w:sz w:val="24"/>
          <w:szCs w:val="24"/>
          <w:lang w:eastAsia="ru-RU"/>
        </w:rPr>
      </w:pPr>
      <w:r>
        <w:rPr>
          <w:rFonts w:ascii="Arial" w:hAnsi="Arial" w:cs="Arial"/>
          <w:sz w:val="24"/>
          <w:szCs w:val="24"/>
          <w:lang w:eastAsia="ru-RU"/>
        </w:rPr>
        <w:t>GoZ</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Government of Zimbabwe</w:t>
      </w:r>
    </w:p>
    <w:p w:rsidR="005E5D0F" w:rsidRDefault="005E5D0F" w:rsidP="00C51AA8">
      <w:pPr>
        <w:pStyle w:val="NoSpacing"/>
        <w:jc w:val="both"/>
        <w:rPr>
          <w:rFonts w:ascii="Arial" w:hAnsi="Arial" w:cs="Arial"/>
          <w:sz w:val="24"/>
          <w:szCs w:val="24"/>
          <w:lang w:eastAsia="ru-RU"/>
        </w:rPr>
      </w:pPr>
      <w:r>
        <w:rPr>
          <w:rFonts w:ascii="Arial" w:hAnsi="Arial" w:cs="Arial"/>
          <w:sz w:val="24"/>
          <w:szCs w:val="24"/>
          <w:lang w:eastAsia="ru-RU"/>
        </w:rPr>
        <w:t>HRBA/s</w:t>
      </w:r>
      <w:r>
        <w:rPr>
          <w:rFonts w:ascii="Arial" w:hAnsi="Arial" w:cs="Arial"/>
          <w:sz w:val="24"/>
          <w:szCs w:val="24"/>
          <w:lang w:eastAsia="ru-RU"/>
        </w:rPr>
        <w:tab/>
      </w:r>
      <w:r>
        <w:rPr>
          <w:rFonts w:ascii="Arial" w:hAnsi="Arial" w:cs="Arial"/>
          <w:sz w:val="24"/>
          <w:szCs w:val="24"/>
          <w:lang w:eastAsia="ru-RU"/>
        </w:rPr>
        <w:tab/>
        <w:t>Human rights based approach/es</w:t>
      </w:r>
    </w:p>
    <w:p w:rsidR="001A2043" w:rsidRDefault="001A2043" w:rsidP="00C51AA8">
      <w:pPr>
        <w:pStyle w:val="NoSpacing"/>
        <w:jc w:val="both"/>
        <w:rPr>
          <w:rFonts w:ascii="Arial" w:hAnsi="Arial" w:cs="Arial"/>
          <w:sz w:val="24"/>
          <w:szCs w:val="24"/>
          <w:lang w:eastAsia="ru-RU"/>
        </w:rPr>
      </w:pPr>
      <w:r>
        <w:rPr>
          <w:rFonts w:ascii="Arial" w:hAnsi="Arial" w:cs="Arial"/>
          <w:sz w:val="24"/>
          <w:szCs w:val="24"/>
          <w:lang w:eastAsia="ru-RU"/>
        </w:rPr>
        <w:t>ICCPR</w:t>
      </w:r>
      <w:r>
        <w:rPr>
          <w:rFonts w:ascii="Arial" w:hAnsi="Arial" w:cs="Arial"/>
          <w:sz w:val="24"/>
          <w:szCs w:val="24"/>
          <w:lang w:eastAsia="ru-RU"/>
        </w:rPr>
        <w:tab/>
      </w:r>
      <w:r>
        <w:rPr>
          <w:rFonts w:ascii="Arial" w:hAnsi="Arial" w:cs="Arial"/>
          <w:sz w:val="24"/>
          <w:szCs w:val="24"/>
          <w:lang w:eastAsia="ru-RU"/>
        </w:rPr>
        <w:tab/>
        <w:t>International Covenant on Civil and Political Rights</w:t>
      </w:r>
    </w:p>
    <w:p w:rsidR="001A2043" w:rsidRDefault="001A2043" w:rsidP="001A2043">
      <w:pPr>
        <w:pStyle w:val="NoSpacing"/>
        <w:ind w:left="2160" w:hanging="2160"/>
        <w:jc w:val="both"/>
        <w:rPr>
          <w:rFonts w:ascii="Arial" w:hAnsi="Arial" w:cs="Arial"/>
          <w:sz w:val="24"/>
          <w:szCs w:val="24"/>
          <w:lang w:eastAsia="ru-RU"/>
        </w:rPr>
      </w:pPr>
      <w:r>
        <w:rPr>
          <w:rFonts w:ascii="Arial" w:hAnsi="Arial" w:cs="Arial"/>
          <w:sz w:val="24"/>
          <w:szCs w:val="24"/>
          <w:lang w:eastAsia="ru-RU"/>
        </w:rPr>
        <w:t>ICERD</w:t>
      </w:r>
      <w:r>
        <w:rPr>
          <w:rFonts w:ascii="Arial" w:hAnsi="Arial" w:cs="Arial"/>
          <w:sz w:val="24"/>
          <w:szCs w:val="24"/>
          <w:lang w:eastAsia="ru-RU"/>
        </w:rPr>
        <w:tab/>
        <w:t>International Convention on the Elimination of All Forms of Racial Discrimination</w:t>
      </w:r>
    </w:p>
    <w:p w:rsidR="00283B21" w:rsidRDefault="00283B21" w:rsidP="001A2043">
      <w:pPr>
        <w:pStyle w:val="NoSpacing"/>
        <w:ind w:left="2160" w:hanging="2160"/>
        <w:jc w:val="both"/>
        <w:rPr>
          <w:rFonts w:ascii="Arial" w:hAnsi="Arial" w:cs="Arial"/>
          <w:sz w:val="24"/>
          <w:szCs w:val="24"/>
          <w:lang w:eastAsia="ru-RU"/>
        </w:rPr>
      </w:pPr>
      <w:r>
        <w:rPr>
          <w:rFonts w:ascii="Arial" w:hAnsi="Arial" w:cs="Arial"/>
          <w:sz w:val="24"/>
          <w:szCs w:val="24"/>
          <w:lang w:eastAsia="ru-RU"/>
        </w:rPr>
        <w:t>ICESCR</w:t>
      </w:r>
      <w:r>
        <w:rPr>
          <w:rFonts w:ascii="Arial" w:hAnsi="Arial" w:cs="Arial"/>
          <w:sz w:val="24"/>
          <w:szCs w:val="24"/>
          <w:lang w:eastAsia="ru-RU"/>
        </w:rPr>
        <w:tab/>
        <w:t>International Covenant on Economic, Social and Cultural Rights</w:t>
      </w:r>
    </w:p>
    <w:p w:rsidR="00B454AB" w:rsidRDefault="00B454AB" w:rsidP="001A2043">
      <w:pPr>
        <w:pStyle w:val="NoSpacing"/>
        <w:ind w:left="2160" w:hanging="2160"/>
        <w:jc w:val="both"/>
        <w:rPr>
          <w:rFonts w:ascii="Arial" w:hAnsi="Arial" w:cs="Arial"/>
          <w:sz w:val="24"/>
          <w:szCs w:val="24"/>
          <w:lang w:eastAsia="ru-RU"/>
        </w:rPr>
      </w:pPr>
      <w:r>
        <w:rPr>
          <w:rFonts w:ascii="Arial" w:hAnsi="Arial" w:cs="Arial"/>
          <w:sz w:val="24"/>
          <w:szCs w:val="24"/>
        </w:rPr>
        <w:t>ICT</w:t>
      </w:r>
      <w:r>
        <w:rPr>
          <w:rFonts w:ascii="Arial" w:hAnsi="Arial" w:cs="Arial"/>
          <w:sz w:val="24"/>
          <w:szCs w:val="24"/>
        </w:rPr>
        <w:tab/>
        <w:t>I</w:t>
      </w:r>
      <w:r w:rsidRPr="007B77AB">
        <w:rPr>
          <w:rFonts w:ascii="Arial" w:hAnsi="Arial" w:cs="Arial"/>
          <w:sz w:val="24"/>
          <w:szCs w:val="24"/>
        </w:rPr>
        <w:t xml:space="preserve">nformation and </w:t>
      </w:r>
      <w:r>
        <w:rPr>
          <w:rFonts w:ascii="Arial" w:hAnsi="Arial" w:cs="Arial"/>
          <w:sz w:val="24"/>
          <w:szCs w:val="24"/>
        </w:rPr>
        <w:t>C</w:t>
      </w:r>
      <w:r w:rsidRPr="007B77AB">
        <w:rPr>
          <w:rFonts w:ascii="Arial" w:hAnsi="Arial" w:cs="Arial"/>
          <w:sz w:val="24"/>
          <w:szCs w:val="24"/>
        </w:rPr>
        <w:t xml:space="preserve">ommunications </w:t>
      </w:r>
      <w:r>
        <w:rPr>
          <w:rFonts w:ascii="Arial" w:hAnsi="Arial" w:cs="Arial"/>
          <w:sz w:val="24"/>
          <w:szCs w:val="24"/>
        </w:rPr>
        <w:t>T</w:t>
      </w:r>
      <w:r w:rsidRPr="007B77AB">
        <w:rPr>
          <w:rFonts w:ascii="Arial" w:hAnsi="Arial" w:cs="Arial"/>
          <w:sz w:val="24"/>
          <w:szCs w:val="24"/>
        </w:rPr>
        <w:t>echnology</w:t>
      </w:r>
    </w:p>
    <w:p w:rsidR="00657994" w:rsidRDefault="005E5D0F"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IMC</w:t>
      </w:r>
      <w:r>
        <w:rPr>
          <w:rFonts w:ascii="Arial" w:hAnsi="Arial" w:cs="Arial"/>
          <w:sz w:val="24"/>
          <w:szCs w:val="24"/>
          <w:lang w:eastAsia="ru-RU"/>
        </w:rPr>
        <w:tab/>
      </w:r>
      <w:r w:rsidR="00657994" w:rsidRPr="005E5D0F">
        <w:rPr>
          <w:rFonts w:ascii="Arial" w:hAnsi="Arial" w:cs="Arial"/>
          <w:sz w:val="24"/>
          <w:szCs w:val="24"/>
          <w:lang w:eastAsia="ru-RU"/>
        </w:rPr>
        <w:t>Inter-Ministerial Committee on Human Rights and International Humanitarian Law</w:t>
      </w:r>
    </w:p>
    <w:p w:rsidR="00F621E9" w:rsidRDefault="00F621E9"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IP</w:t>
      </w:r>
      <w:r>
        <w:rPr>
          <w:rFonts w:ascii="Arial" w:hAnsi="Arial" w:cs="Arial"/>
          <w:sz w:val="24"/>
          <w:szCs w:val="24"/>
          <w:lang w:eastAsia="ru-RU"/>
        </w:rPr>
        <w:tab/>
        <w:t>Implementing Partner</w:t>
      </w:r>
    </w:p>
    <w:p w:rsidR="005E5D0F" w:rsidRDefault="005E5D0F"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JLOS</w:t>
      </w:r>
      <w:r>
        <w:rPr>
          <w:rFonts w:ascii="Arial" w:hAnsi="Arial" w:cs="Arial"/>
          <w:sz w:val="24"/>
          <w:szCs w:val="24"/>
          <w:lang w:eastAsia="ru-RU"/>
        </w:rPr>
        <w:tab/>
        <w:t>Justice, Law and Order Sector</w:t>
      </w:r>
    </w:p>
    <w:p w:rsidR="00CF34EA" w:rsidRDefault="00CF34EA"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JSC</w:t>
      </w:r>
      <w:r>
        <w:rPr>
          <w:rFonts w:ascii="Arial" w:hAnsi="Arial" w:cs="Arial"/>
          <w:sz w:val="24"/>
          <w:szCs w:val="24"/>
          <w:lang w:eastAsia="ru-RU"/>
        </w:rPr>
        <w:tab/>
        <w:t>Judicial Service Commission</w:t>
      </w:r>
    </w:p>
    <w:p w:rsidR="00565755" w:rsidRDefault="00565755"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LAD</w:t>
      </w:r>
      <w:r>
        <w:rPr>
          <w:rFonts w:ascii="Arial" w:hAnsi="Arial" w:cs="Arial"/>
          <w:sz w:val="24"/>
          <w:szCs w:val="24"/>
          <w:lang w:eastAsia="ru-RU"/>
        </w:rPr>
        <w:tab/>
        <w:t>Legal A</w:t>
      </w:r>
      <w:r w:rsidR="00FF4D9B">
        <w:rPr>
          <w:rFonts w:ascii="Arial" w:hAnsi="Arial" w:cs="Arial"/>
          <w:sz w:val="24"/>
          <w:szCs w:val="24"/>
          <w:lang w:eastAsia="ru-RU"/>
        </w:rPr>
        <w:t xml:space="preserve">id </w:t>
      </w:r>
      <w:r>
        <w:rPr>
          <w:rFonts w:ascii="Arial" w:hAnsi="Arial" w:cs="Arial"/>
          <w:sz w:val="24"/>
          <w:szCs w:val="24"/>
          <w:lang w:eastAsia="ru-RU"/>
        </w:rPr>
        <w:t>D</w:t>
      </w:r>
      <w:r w:rsidR="00FF4D9B">
        <w:rPr>
          <w:rFonts w:ascii="Arial" w:hAnsi="Arial" w:cs="Arial"/>
          <w:sz w:val="24"/>
          <w:szCs w:val="24"/>
          <w:lang w:eastAsia="ru-RU"/>
        </w:rPr>
        <w:t>irectorate</w:t>
      </w:r>
    </w:p>
    <w:p w:rsidR="00565755" w:rsidRDefault="00565755"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LDC</w:t>
      </w:r>
      <w:r>
        <w:rPr>
          <w:rFonts w:ascii="Arial" w:hAnsi="Arial" w:cs="Arial"/>
          <w:sz w:val="24"/>
          <w:szCs w:val="24"/>
          <w:lang w:eastAsia="ru-RU"/>
        </w:rPr>
        <w:tab/>
        <w:t>Law Development Commission</w:t>
      </w:r>
    </w:p>
    <w:p w:rsidR="007E2683" w:rsidRDefault="007E2683"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M&amp;E</w:t>
      </w:r>
      <w:r>
        <w:rPr>
          <w:rFonts w:ascii="Arial" w:hAnsi="Arial" w:cs="Arial"/>
          <w:sz w:val="24"/>
          <w:szCs w:val="24"/>
          <w:lang w:eastAsia="ru-RU"/>
        </w:rPr>
        <w:tab/>
        <w:t>Monitoring and Evaluation</w:t>
      </w:r>
    </w:p>
    <w:p w:rsidR="00FF4D9B" w:rsidRDefault="00FF4D9B"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MoJLPA</w:t>
      </w:r>
      <w:r>
        <w:rPr>
          <w:rFonts w:ascii="Arial" w:hAnsi="Arial" w:cs="Arial"/>
          <w:sz w:val="24"/>
          <w:szCs w:val="24"/>
          <w:lang w:eastAsia="ru-RU"/>
        </w:rPr>
        <w:tab/>
        <w:t>Ministry of Justice, Legal and Parliamentary Affairs</w:t>
      </w:r>
    </w:p>
    <w:p w:rsidR="007D177D" w:rsidRDefault="007D177D"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NPA</w:t>
      </w:r>
      <w:r>
        <w:rPr>
          <w:rFonts w:ascii="Arial" w:hAnsi="Arial" w:cs="Arial"/>
          <w:sz w:val="24"/>
          <w:szCs w:val="24"/>
          <w:lang w:eastAsia="ru-RU"/>
        </w:rPr>
        <w:tab/>
        <w:t>National Plan of Action</w:t>
      </w:r>
    </w:p>
    <w:p w:rsidR="005453EC" w:rsidRDefault="005453EC" w:rsidP="005E5D0F">
      <w:pPr>
        <w:pStyle w:val="NoSpacing"/>
        <w:ind w:left="2160" w:hanging="2160"/>
        <w:jc w:val="both"/>
        <w:rPr>
          <w:rFonts w:ascii="Arial" w:hAnsi="Arial" w:cs="Arial"/>
          <w:sz w:val="24"/>
          <w:szCs w:val="24"/>
        </w:rPr>
      </w:pPr>
      <w:r>
        <w:rPr>
          <w:rFonts w:ascii="Arial" w:hAnsi="Arial" w:cs="Arial"/>
          <w:sz w:val="24"/>
          <w:szCs w:val="24"/>
          <w:lang w:eastAsia="ru-RU"/>
        </w:rPr>
        <w:t>PRODOC</w:t>
      </w:r>
      <w:r>
        <w:rPr>
          <w:rFonts w:ascii="Arial" w:hAnsi="Arial" w:cs="Arial"/>
          <w:sz w:val="24"/>
          <w:szCs w:val="24"/>
          <w:lang w:eastAsia="ru-RU"/>
        </w:rPr>
        <w:tab/>
      </w:r>
      <w:r w:rsidRPr="005453EC">
        <w:rPr>
          <w:rFonts w:ascii="Arial" w:hAnsi="Arial" w:cs="Arial"/>
          <w:sz w:val="24"/>
          <w:szCs w:val="24"/>
        </w:rPr>
        <w:t xml:space="preserve">Project Document, Enhancing Justice Delivery and Human Rights for All – Zimbabwe, 2012-2015 </w:t>
      </w:r>
    </w:p>
    <w:p w:rsidR="00CC0AE7" w:rsidRDefault="00CC0AE7" w:rsidP="005E5D0F">
      <w:pPr>
        <w:pStyle w:val="NoSpacing"/>
        <w:ind w:left="2160" w:hanging="2160"/>
        <w:jc w:val="both"/>
        <w:rPr>
          <w:rFonts w:ascii="Arial" w:hAnsi="Arial" w:cs="Arial"/>
          <w:sz w:val="24"/>
          <w:szCs w:val="24"/>
        </w:rPr>
      </w:pPr>
      <w:r>
        <w:rPr>
          <w:rFonts w:ascii="Arial" w:hAnsi="Arial" w:cs="Arial"/>
          <w:sz w:val="24"/>
          <w:szCs w:val="24"/>
        </w:rPr>
        <w:t>RMB</w:t>
      </w:r>
      <w:r>
        <w:rPr>
          <w:rFonts w:ascii="Arial" w:hAnsi="Arial" w:cs="Arial"/>
          <w:sz w:val="24"/>
          <w:szCs w:val="24"/>
        </w:rPr>
        <w:tab/>
        <w:t>Results Based Management</w:t>
      </w:r>
    </w:p>
    <w:p w:rsidR="00C70F20" w:rsidRDefault="00C70F20" w:rsidP="005E5D0F">
      <w:pPr>
        <w:pStyle w:val="NoSpacing"/>
        <w:ind w:left="2160" w:hanging="2160"/>
        <w:jc w:val="both"/>
        <w:rPr>
          <w:rFonts w:ascii="Arial" w:hAnsi="Arial" w:cs="Arial"/>
          <w:sz w:val="24"/>
          <w:szCs w:val="24"/>
        </w:rPr>
      </w:pPr>
      <w:r>
        <w:rPr>
          <w:rFonts w:ascii="Arial" w:hAnsi="Arial" w:cs="Arial"/>
          <w:sz w:val="24"/>
          <w:szCs w:val="24"/>
        </w:rPr>
        <w:t>T</w:t>
      </w:r>
      <w:r w:rsidR="000022C9">
        <w:rPr>
          <w:rFonts w:ascii="Arial" w:hAnsi="Arial" w:cs="Arial"/>
          <w:sz w:val="24"/>
          <w:szCs w:val="24"/>
        </w:rPr>
        <w:t>o</w:t>
      </w:r>
      <w:r>
        <w:rPr>
          <w:rFonts w:ascii="Arial" w:hAnsi="Arial" w:cs="Arial"/>
          <w:sz w:val="24"/>
          <w:szCs w:val="24"/>
        </w:rPr>
        <w:t>C</w:t>
      </w:r>
      <w:r>
        <w:rPr>
          <w:rFonts w:ascii="Arial" w:hAnsi="Arial" w:cs="Arial"/>
          <w:sz w:val="24"/>
          <w:szCs w:val="24"/>
        </w:rPr>
        <w:tab/>
        <w:t>Theory of Change</w:t>
      </w:r>
    </w:p>
    <w:p w:rsidR="00FF7D4A" w:rsidRPr="005453EC" w:rsidRDefault="00FF7D4A" w:rsidP="005E5D0F">
      <w:pPr>
        <w:pStyle w:val="NoSpacing"/>
        <w:ind w:left="2160" w:hanging="2160"/>
        <w:jc w:val="both"/>
        <w:rPr>
          <w:rFonts w:ascii="Arial" w:hAnsi="Arial" w:cs="Arial"/>
          <w:sz w:val="24"/>
          <w:szCs w:val="24"/>
          <w:lang w:eastAsia="ru-RU"/>
        </w:rPr>
      </w:pPr>
      <w:r>
        <w:rPr>
          <w:rFonts w:ascii="Arial" w:hAnsi="Arial" w:cs="Arial"/>
          <w:sz w:val="24"/>
          <w:szCs w:val="24"/>
        </w:rPr>
        <w:t>UN</w:t>
      </w:r>
      <w:r>
        <w:rPr>
          <w:rFonts w:ascii="Arial" w:hAnsi="Arial" w:cs="Arial"/>
          <w:sz w:val="24"/>
          <w:szCs w:val="24"/>
        </w:rPr>
        <w:tab/>
        <w:t>United Nations</w:t>
      </w:r>
    </w:p>
    <w:p w:rsidR="00DC37AE" w:rsidRPr="005E5D0F" w:rsidRDefault="00DC37AE" w:rsidP="005E5D0F">
      <w:pPr>
        <w:pStyle w:val="NoSpacing"/>
        <w:ind w:left="2160" w:hanging="2160"/>
        <w:jc w:val="both"/>
        <w:rPr>
          <w:rFonts w:ascii="Arial" w:hAnsi="Arial" w:cs="Arial"/>
          <w:sz w:val="24"/>
          <w:szCs w:val="24"/>
          <w:lang w:eastAsia="ru-RU"/>
        </w:rPr>
      </w:pPr>
      <w:r>
        <w:rPr>
          <w:rFonts w:ascii="Arial" w:hAnsi="Arial" w:cs="Arial"/>
          <w:sz w:val="24"/>
          <w:szCs w:val="24"/>
          <w:lang w:eastAsia="ru-RU"/>
        </w:rPr>
        <w:t>UNCT</w:t>
      </w:r>
      <w:r>
        <w:rPr>
          <w:rFonts w:ascii="Arial" w:hAnsi="Arial" w:cs="Arial"/>
          <w:sz w:val="24"/>
          <w:szCs w:val="24"/>
          <w:lang w:eastAsia="ru-RU"/>
        </w:rPr>
        <w:tab/>
        <w:t>United Nations Country Team</w:t>
      </w:r>
    </w:p>
    <w:p w:rsidR="005E5D0F" w:rsidRDefault="00DC37AE" w:rsidP="00C51AA8">
      <w:pPr>
        <w:pStyle w:val="NoSpacing"/>
        <w:jc w:val="both"/>
        <w:rPr>
          <w:rFonts w:ascii="Arial" w:hAnsi="Arial" w:cs="Arial"/>
          <w:sz w:val="24"/>
          <w:szCs w:val="24"/>
          <w:lang w:eastAsia="ru-RU"/>
        </w:rPr>
      </w:pPr>
      <w:r>
        <w:rPr>
          <w:rFonts w:ascii="Arial" w:hAnsi="Arial" w:cs="Arial"/>
          <w:sz w:val="24"/>
          <w:szCs w:val="24"/>
          <w:lang w:eastAsia="ru-RU"/>
        </w:rPr>
        <w:t>UNICEF</w:t>
      </w:r>
      <w:r>
        <w:rPr>
          <w:rFonts w:ascii="Arial" w:hAnsi="Arial" w:cs="Arial"/>
          <w:sz w:val="24"/>
          <w:szCs w:val="24"/>
          <w:lang w:eastAsia="ru-RU"/>
        </w:rPr>
        <w:tab/>
      </w:r>
      <w:r>
        <w:rPr>
          <w:rFonts w:ascii="Arial" w:hAnsi="Arial" w:cs="Arial"/>
          <w:sz w:val="24"/>
          <w:szCs w:val="24"/>
          <w:lang w:eastAsia="ru-RU"/>
        </w:rPr>
        <w:tab/>
        <w:t>United Nations Children’s Emergency Fund</w:t>
      </w:r>
    </w:p>
    <w:p w:rsidR="005D1854" w:rsidRDefault="005D1854" w:rsidP="00C51AA8">
      <w:pPr>
        <w:pStyle w:val="NoSpacing"/>
        <w:jc w:val="both"/>
        <w:rPr>
          <w:rFonts w:ascii="Arial" w:hAnsi="Arial" w:cs="Arial"/>
          <w:sz w:val="24"/>
          <w:szCs w:val="24"/>
          <w:lang w:eastAsia="ru-RU"/>
        </w:rPr>
      </w:pPr>
      <w:r w:rsidRPr="007B77AB">
        <w:rPr>
          <w:rFonts w:ascii="Arial" w:hAnsi="Arial" w:cs="Arial"/>
          <w:bCs/>
          <w:color w:val="222222"/>
          <w:sz w:val="24"/>
          <w:szCs w:val="24"/>
          <w:shd w:val="clear" w:color="auto" w:fill="FFFFFF"/>
        </w:rPr>
        <w:t>ZimAsset</w:t>
      </w:r>
      <w:r>
        <w:rPr>
          <w:rFonts w:ascii="Arial" w:hAnsi="Arial" w:cs="Arial"/>
          <w:bCs/>
          <w:color w:val="222222"/>
          <w:sz w:val="24"/>
          <w:szCs w:val="24"/>
          <w:shd w:val="clear" w:color="auto" w:fill="FFFFFF"/>
        </w:rPr>
        <w:tab/>
      </w:r>
      <w:r>
        <w:rPr>
          <w:rFonts w:ascii="Arial" w:hAnsi="Arial" w:cs="Arial"/>
          <w:bCs/>
          <w:color w:val="222222"/>
          <w:sz w:val="24"/>
          <w:szCs w:val="24"/>
          <w:shd w:val="clear" w:color="auto" w:fill="FFFFFF"/>
        </w:rPr>
        <w:tab/>
      </w:r>
      <w:r w:rsidRPr="00887C9E">
        <w:rPr>
          <w:rFonts w:ascii="Arial" w:hAnsi="Arial" w:cs="Arial"/>
          <w:sz w:val="24"/>
          <w:szCs w:val="24"/>
          <w:lang w:eastAsia="ru-RU"/>
        </w:rPr>
        <w:t xml:space="preserve">Zimbabwe </w:t>
      </w:r>
      <w:r w:rsidRPr="007B77AB">
        <w:rPr>
          <w:rFonts w:ascii="Arial" w:hAnsi="Arial" w:cs="Arial"/>
          <w:color w:val="222222"/>
          <w:sz w:val="24"/>
          <w:szCs w:val="24"/>
          <w:shd w:val="clear" w:color="auto" w:fill="FFFFFF"/>
        </w:rPr>
        <w:t xml:space="preserve">Agenda for Sustainable Socio-Economic Transformation </w:t>
      </w:r>
    </w:p>
    <w:p w:rsidR="00DC37AE" w:rsidRDefault="00994DDC" w:rsidP="00C51AA8">
      <w:pPr>
        <w:pStyle w:val="NoSpacing"/>
        <w:jc w:val="both"/>
        <w:rPr>
          <w:rFonts w:ascii="Arial" w:hAnsi="Arial" w:cs="Arial"/>
          <w:sz w:val="24"/>
          <w:szCs w:val="24"/>
          <w:lang w:eastAsia="ru-RU"/>
        </w:rPr>
      </w:pPr>
      <w:r>
        <w:rPr>
          <w:rFonts w:ascii="Arial" w:hAnsi="Arial" w:cs="Arial"/>
          <w:sz w:val="24"/>
          <w:szCs w:val="24"/>
          <w:lang w:eastAsia="ru-RU"/>
        </w:rPr>
        <w:t>ZPCS</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Zimbabwe Prisons and Correctional Service</w:t>
      </w:r>
    </w:p>
    <w:p w:rsidR="00CF34EA" w:rsidRDefault="00CF34EA" w:rsidP="00C51AA8">
      <w:pPr>
        <w:pStyle w:val="NoSpacing"/>
        <w:jc w:val="both"/>
        <w:rPr>
          <w:rFonts w:ascii="Arial" w:hAnsi="Arial" w:cs="Arial"/>
          <w:sz w:val="24"/>
          <w:szCs w:val="24"/>
          <w:lang w:eastAsia="ru-RU"/>
        </w:rPr>
      </w:pPr>
      <w:r>
        <w:rPr>
          <w:rFonts w:ascii="Arial" w:hAnsi="Arial" w:cs="Arial"/>
          <w:sz w:val="24"/>
          <w:szCs w:val="24"/>
          <w:lang w:eastAsia="ru-RU"/>
        </w:rPr>
        <w:t>ZRP</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Zimbabwe Republic Police</w:t>
      </w:r>
    </w:p>
    <w:p w:rsidR="00DC37AE" w:rsidRPr="005E5D0F" w:rsidRDefault="00DC37AE" w:rsidP="00C51AA8">
      <w:pPr>
        <w:pStyle w:val="NoSpacing"/>
        <w:jc w:val="both"/>
        <w:rPr>
          <w:rFonts w:ascii="Arial" w:hAnsi="Arial" w:cs="Arial"/>
          <w:sz w:val="24"/>
          <w:szCs w:val="24"/>
          <w:lang w:eastAsia="ru-RU"/>
        </w:rPr>
      </w:pPr>
    </w:p>
    <w:p w:rsidR="007238FA" w:rsidRDefault="007238FA">
      <w:pPr>
        <w:spacing w:after="160" w:line="259" w:lineRule="auto"/>
        <w:rPr>
          <w:sz w:val="24"/>
          <w:szCs w:val="24"/>
          <w:lang w:eastAsia="ru-RU"/>
        </w:rPr>
      </w:pPr>
      <w:r>
        <w:rPr>
          <w:sz w:val="24"/>
          <w:szCs w:val="24"/>
          <w:lang w:eastAsia="ru-RU"/>
        </w:rPr>
        <w:br w:type="page"/>
      </w:r>
    </w:p>
    <w:p w:rsidR="00F40883" w:rsidRPr="007238FA" w:rsidRDefault="00F40883" w:rsidP="00C51AA8">
      <w:pPr>
        <w:pStyle w:val="NoSpacing"/>
        <w:jc w:val="both"/>
        <w:rPr>
          <w:rFonts w:ascii="Arial" w:hAnsi="Arial" w:cs="Arial"/>
          <w:b/>
          <w:sz w:val="24"/>
          <w:szCs w:val="24"/>
          <w:lang w:eastAsia="ru-RU"/>
        </w:rPr>
      </w:pPr>
      <w:r w:rsidRPr="007238FA">
        <w:rPr>
          <w:rFonts w:ascii="Arial" w:hAnsi="Arial" w:cs="Arial"/>
          <w:b/>
          <w:sz w:val="24"/>
          <w:szCs w:val="24"/>
          <w:lang w:eastAsia="ru-RU"/>
        </w:rPr>
        <w:lastRenderedPageBreak/>
        <w:t xml:space="preserve">Executive Summary </w:t>
      </w:r>
    </w:p>
    <w:p w:rsidR="00172879" w:rsidRDefault="00172879">
      <w:pPr>
        <w:pStyle w:val="NoSpacing"/>
        <w:jc w:val="both"/>
        <w:rPr>
          <w:rFonts w:ascii="Arial" w:hAnsi="Arial" w:cs="Arial"/>
          <w:sz w:val="24"/>
          <w:szCs w:val="24"/>
          <w:lang w:eastAsia="ru-RU"/>
        </w:rPr>
      </w:pPr>
    </w:p>
    <w:p w:rsidR="00CC36EF" w:rsidRDefault="00CC36EF" w:rsidP="00423C87">
      <w:pPr>
        <w:pStyle w:val="NoSpacing"/>
        <w:jc w:val="both"/>
        <w:rPr>
          <w:rFonts w:ascii="Arial" w:hAnsi="Arial" w:cs="Arial"/>
          <w:b/>
          <w:sz w:val="24"/>
          <w:szCs w:val="24"/>
          <w:lang w:eastAsia="ru-RU"/>
        </w:rPr>
      </w:pPr>
      <w:r w:rsidRPr="001A5D36">
        <w:rPr>
          <w:rFonts w:ascii="Arial" w:hAnsi="Arial" w:cs="Arial"/>
          <w:b/>
          <w:sz w:val="24"/>
          <w:szCs w:val="24"/>
          <w:lang w:eastAsia="ru-RU"/>
        </w:rPr>
        <w:t>Background and Context</w:t>
      </w:r>
      <w:r w:rsidRPr="00E269B0">
        <w:rPr>
          <w:rFonts w:ascii="Arial" w:hAnsi="Arial" w:cs="Arial"/>
          <w:b/>
          <w:color w:val="FF0000"/>
          <w:sz w:val="24"/>
          <w:szCs w:val="24"/>
          <w:lang w:eastAsia="ru-RU"/>
        </w:rPr>
        <w:t xml:space="preserve"> </w:t>
      </w:r>
      <w:r w:rsidRPr="00172879">
        <w:rPr>
          <w:rFonts w:ascii="Arial" w:hAnsi="Arial" w:cs="Arial"/>
          <w:b/>
          <w:sz w:val="24"/>
          <w:szCs w:val="24"/>
          <w:lang w:eastAsia="ru-RU"/>
        </w:rPr>
        <w:t xml:space="preserve"> </w:t>
      </w:r>
    </w:p>
    <w:p w:rsidR="00CC36EF" w:rsidRPr="00635CDE" w:rsidRDefault="00CC36EF" w:rsidP="00CC36EF">
      <w:pPr>
        <w:pStyle w:val="NoSpacing"/>
        <w:jc w:val="both"/>
        <w:rPr>
          <w:rFonts w:ascii="Arial" w:hAnsi="Arial" w:cs="Arial"/>
          <w:sz w:val="24"/>
          <w:szCs w:val="24"/>
          <w:lang w:eastAsia="ru-RU"/>
        </w:rPr>
      </w:pPr>
      <w:r w:rsidRPr="00635CDE">
        <w:rPr>
          <w:rFonts w:ascii="Arial" w:hAnsi="Arial" w:cs="Arial"/>
          <w:sz w:val="24"/>
          <w:szCs w:val="24"/>
          <w:lang w:eastAsia="ru-RU"/>
        </w:rPr>
        <w:t>The four-year pro</w:t>
      </w:r>
      <w:r>
        <w:rPr>
          <w:rFonts w:ascii="Arial" w:hAnsi="Arial" w:cs="Arial"/>
          <w:sz w:val="24"/>
          <w:szCs w:val="24"/>
          <w:lang w:eastAsia="ru-RU"/>
        </w:rPr>
        <w:t>ject</w:t>
      </w:r>
      <w:r w:rsidRPr="00635CDE">
        <w:rPr>
          <w:rFonts w:ascii="Arial" w:hAnsi="Arial" w:cs="Arial"/>
          <w:sz w:val="24"/>
          <w:szCs w:val="24"/>
          <w:lang w:eastAsia="ru-RU"/>
        </w:rPr>
        <w:t xml:space="preserve"> (2012</w:t>
      </w:r>
      <w:r>
        <w:rPr>
          <w:rFonts w:ascii="Arial" w:hAnsi="Arial" w:cs="Arial"/>
          <w:sz w:val="24"/>
          <w:szCs w:val="24"/>
          <w:lang w:eastAsia="ru-RU"/>
        </w:rPr>
        <w:t>-</w:t>
      </w:r>
      <w:r w:rsidRPr="00635CDE">
        <w:rPr>
          <w:rFonts w:ascii="Arial" w:hAnsi="Arial" w:cs="Arial"/>
          <w:sz w:val="24"/>
          <w:szCs w:val="24"/>
          <w:lang w:eastAsia="ru-RU"/>
        </w:rPr>
        <w:t xml:space="preserve">2015) on “Enhancing Justice Delivery and Human Rights </w:t>
      </w:r>
      <w:bookmarkStart w:id="0" w:name="_GoBack"/>
      <w:bookmarkEnd w:id="0"/>
      <w:r w:rsidRPr="00635CDE">
        <w:rPr>
          <w:rFonts w:ascii="Arial" w:hAnsi="Arial" w:cs="Arial"/>
          <w:sz w:val="24"/>
          <w:szCs w:val="24"/>
          <w:lang w:eastAsia="ru-RU"/>
        </w:rPr>
        <w:t xml:space="preserve">for All” </w:t>
      </w:r>
      <w:r>
        <w:rPr>
          <w:rFonts w:ascii="Arial" w:hAnsi="Arial" w:cs="Arial"/>
          <w:sz w:val="24"/>
          <w:szCs w:val="24"/>
          <w:lang w:eastAsia="ru-RU"/>
        </w:rPr>
        <w:t xml:space="preserve">was designed by the </w:t>
      </w:r>
      <w:r w:rsidRPr="00635CDE">
        <w:rPr>
          <w:rFonts w:ascii="Arial" w:hAnsi="Arial" w:cs="Arial"/>
          <w:sz w:val="24"/>
          <w:szCs w:val="24"/>
          <w:lang w:eastAsia="ru-RU"/>
        </w:rPr>
        <w:t>Ministry of Justice, Legal and Parliamentary Affairs (M</w:t>
      </w:r>
      <w:r w:rsidR="0062704A">
        <w:rPr>
          <w:rFonts w:ascii="Arial" w:hAnsi="Arial" w:cs="Arial"/>
          <w:sz w:val="24"/>
          <w:szCs w:val="24"/>
          <w:lang w:eastAsia="ru-RU"/>
        </w:rPr>
        <w:t>o</w:t>
      </w:r>
      <w:r w:rsidRPr="00635CDE">
        <w:rPr>
          <w:rFonts w:ascii="Arial" w:hAnsi="Arial" w:cs="Arial"/>
          <w:sz w:val="24"/>
          <w:szCs w:val="24"/>
          <w:lang w:eastAsia="ru-RU"/>
        </w:rPr>
        <w:t xml:space="preserve">JLPA) with the support of the United Nations Development Programme (UNDP), with the aim to strengthen the Justice, Law and Order Sector (JLOS) capacities and improve access to justice for all, </w:t>
      </w:r>
      <w:r>
        <w:rPr>
          <w:rFonts w:ascii="Arial" w:hAnsi="Arial" w:cs="Arial"/>
          <w:sz w:val="24"/>
          <w:szCs w:val="24"/>
          <w:lang w:eastAsia="ru-RU"/>
        </w:rPr>
        <w:t xml:space="preserve">with focus on </w:t>
      </w:r>
      <w:r w:rsidRPr="00635CDE">
        <w:rPr>
          <w:rFonts w:ascii="Arial" w:hAnsi="Arial" w:cs="Arial"/>
          <w:sz w:val="24"/>
          <w:szCs w:val="24"/>
          <w:lang w:eastAsia="ru-RU"/>
        </w:rPr>
        <w:t xml:space="preserve">the vulnerable and marginalised sections of the population. </w:t>
      </w:r>
      <w:r w:rsidR="009E2CBD" w:rsidRPr="00635CDE">
        <w:rPr>
          <w:rFonts w:ascii="Arial" w:hAnsi="Arial" w:cs="Arial"/>
          <w:sz w:val="24"/>
          <w:szCs w:val="24"/>
          <w:lang w:eastAsia="ru-RU"/>
        </w:rPr>
        <w:t>The pro</w:t>
      </w:r>
      <w:r w:rsidR="009E2CBD">
        <w:rPr>
          <w:rFonts w:ascii="Arial" w:hAnsi="Arial" w:cs="Arial"/>
          <w:sz w:val="24"/>
          <w:szCs w:val="24"/>
          <w:lang w:eastAsia="ru-RU"/>
        </w:rPr>
        <w:t>ject was implemented</w:t>
      </w:r>
      <w:r w:rsidR="009E2CBD" w:rsidRPr="00635CDE">
        <w:rPr>
          <w:rFonts w:ascii="Arial" w:hAnsi="Arial" w:cs="Arial"/>
          <w:sz w:val="24"/>
          <w:szCs w:val="24"/>
          <w:lang w:eastAsia="ru-RU"/>
        </w:rPr>
        <w:t xml:space="preserve"> through a National Implementation Modality </w:t>
      </w:r>
      <w:r w:rsidR="009E2CBD">
        <w:rPr>
          <w:rFonts w:ascii="Arial" w:hAnsi="Arial" w:cs="Arial"/>
          <w:sz w:val="24"/>
          <w:szCs w:val="24"/>
          <w:lang w:eastAsia="ru-RU"/>
        </w:rPr>
        <w:t xml:space="preserve">in terms of which </w:t>
      </w:r>
      <w:r w:rsidR="009E2CBD" w:rsidRPr="00635CDE">
        <w:rPr>
          <w:rFonts w:ascii="Arial" w:hAnsi="Arial" w:cs="Arial"/>
          <w:sz w:val="24"/>
          <w:szCs w:val="24"/>
          <w:lang w:eastAsia="ru-RU"/>
        </w:rPr>
        <w:t>the M</w:t>
      </w:r>
      <w:r w:rsidR="009E2CBD">
        <w:rPr>
          <w:rFonts w:ascii="Arial" w:hAnsi="Arial" w:cs="Arial"/>
          <w:sz w:val="24"/>
          <w:szCs w:val="24"/>
          <w:lang w:eastAsia="ru-RU"/>
        </w:rPr>
        <w:t>o</w:t>
      </w:r>
      <w:r w:rsidR="009E2CBD" w:rsidRPr="00635CDE">
        <w:rPr>
          <w:rFonts w:ascii="Arial" w:hAnsi="Arial" w:cs="Arial"/>
          <w:sz w:val="24"/>
          <w:szCs w:val="24"/>
          <w:lang w:eastAsia="ru-RU"/>
        </w:rPr>
        <w:t xml:space="preserve">JLPA </w:t>
      </w:r>
      <w:r w:rsidR="009E2CBD">
        <w:rPr>
          <w:rFonts w:ascii="Arial" w:hAnsi="Arial" w:cs="Arial"/>
          <w:sz w:val="24"/>
          <w:szCs w:val="24"/>
          <w:lang w:eastAsia="ru-RU"/>
        </w:rPr>
        <w:t>would take the lead in implementation the project</w:t>
      </w:r>
      <w:r w:rsidR="004F660D">
        <w:rPr>
          <w:rFonts w:ascii="Arial" w:hAnsi="Arial" w:cs="Arial"/>
          <w:sz w:val="24"/>
          <w:szCs w:val="24"/>
          <w:lang w:eastAsia="ru-RU"/>
        </w:rPr>
        <w:t xml:space="preserve"> while </w:t>
      </w:r>
      <w:r w:rsidR="009E2CBD">
        <w:rPr>
          <w:rFonts w:ascii="Arial" w:hAnsi="Arial" w:cs="Arial"/>
          <w:sz w:val="24"/>
          <w:szCs w:val="24"/>
          <w:lang w:eastAsia="ru-RU"/>
        </w:rPr>
        <w:t xml:space="preserve">UNDP </w:t>
      </w:r>
      <w:r w:rsidR="004F660D">
        <w:rPr>
          <w:rFonts w:ascii="Arial" w:hAnsi="Arial" w:cs="Arial"/>
          <w:sz w:val="24"/>
          <w:szCs w:val="24"/>
          <w:lang w:eastAsia="ru-RU"/>
        </w:rPr>
        <w:t xml:space="preserve">would </w:t>
      </w:r>
      <w:r w:rsidR="009E2CBD">
        <w:rPr>
          <w:rFonts w:ascii="Arial" w:hAnsi="Arial" w:cs="Arial"/>
          <w:sz w:val="24"/>
          <w:szCs w:val="24"/>
          <w:lang w:eastAsia="ru-RU"/>
        </w:rPr>
        <w:t>provid</w:t>
      </w:r>
      <w:r w:rsidR="004F660D">
        <w:rPr>
          <w:rFonts w:ascii="Arial" w:hAnsi="Arial" w:cs="Arial"/>
          <w:sz w:val="24"/>
          <w:szCs w:val="24"/>
          <w:lang w:eastAsia="ru-RU"/>
        </w:rPr>
        <w:t>e</w:t>
      </w:r>
      <w:r w:rsidR="009E2CBD">
        <w:rPr>
          <w:rFonts w:ascii="Arial" w:hAnsi="Arial" w:cs="Arial"/>
          <w:sz w:val="24"/>
          <w:szCs w:val="24"/>
          <w:lang w:eastAsia="ru-RU"/>
        </w:rPr>
        <w:t xml:space="preserve"> technical and advisory support</w:t>
      </w:r>
      <w:r w:rsidR="009E2CBD" w:rsidRPr="00635CDE">
        <w:rPr>
          <w:rFonts w:ascii="Arial" w:hAnsi="Arial" w:cs="Arial"/>
          <w:sz w:val="24"/>
          <w:szCs w:val="24"/>
          <w:lang w:eastAsia="ru-RU"/>
        </w:rPr>
        <w:t>.</w:t>
      </w:r>
    </w:p>
    <w:p w:rsidR="00CC36EF" w:rsidRDefault="00CC36EF">
      <w:pPr>
        <w:pStyle w:val="NoSpacing"/>
        <w:jc w:val="both"/>
        <w:rPr>
          <w:rFonts w:ascii="Arial" w:hAnsi="Arial" w:cs="Arial"/>
          <w:sz w:val="24"/>
          <w:szCs w:val="24"/>
          <w:lang w:eastAsia="ru-RU"/>
        </w:rPr>
      </w:pPr>
    </w:p>
    <w:p w:rsidR="00CC36EF" w:rsidRDefault="003A7889">
      <w:pPr>
        <w:pStyle w:val="NoSpacing"/>
        <w:jc w:val="both"/>
        <w:rPr>
          <w:rFonts w:ascii="Arial" w:hAnsi="Arial" w:cs="Arial"/>
          <w:sz w:val="24"/>
          <w:szCs w:val="24"/>
          <w:lang w:eastAsia="ru-RU"/>
        </w:rPr>
      </w:pPr>
      <w:r w:rsidRPr="00621A7B">
        <w:rPr>
          <w:rFonts w:ascii="Arial" w:hAnsi="Arial" w:cs="Arial"/>
          <w:sz w:val="24"/>
          <w:szCs w:val="24"/>
          <w:lang w:eastAsia="ru-RU"/>
        </w:rPr>
        <w:t xml:space="preserve">The </w:t>
      </w:r>
      <w:r w:rsidR="0062704A">
        <w:rPr>
          <w:rFonts w:ascii="Arial" w:hAnsi="Arial" w:cs="Arial"/>
          <w:sz w:val="24"/>
          <w:szCs w:val="24"/>
          <w:lang w:eastAsia="ru-RU"/>
        </w:rPr>
        <w:t xml:space="preserve">change that the project was aimed to bring about </w:t>
      </w:r>
      <w:r w:rsidRPr="00E942B4">
        <w:rPr>
          <w:rFonts w:ascii="Arial" w:hAnsi="Arial" w:cs="Arial"/>
          <w:sz w:val="24"/>
          <w:szCs w:val="24"/>
          <w:lang w:eastAsia="ru-RU"/>
        </w:rPr>
        <w:t xml:space="preserve">is that all people should have equal </w:t>
      </w:r>
      <w:r>
        <w:rPr>
          <w:rFonts w:ascii="Arial" w:hAnsi="Arial" w:cs="Arial"/>
          <w:sz w:val="24"/>
          <w:szCs w:val="24"/>
          <w:lang w:eastAsia="ru-RU"/>
        </w:rPr>
        <w:t xml:space="preserve">and enhanced </w:t>
      </w:r>
      <w:r w:rsidRPr="00E942B4">
        <w:rPr>
          <w:rFonts w:ascii="Arial" w:hAnsi="Arial" w:cs="Arial"/>
          <w:sz w:val="24"/>
          <w:szCs w:val="24"/>
          <w:lang w:eastAsia="ru-RU"/>
        </w:rPr>
        <w:t>access to justice</w:t>
      </w:r>
      <w:r>
        <w:rPr>
          <w:rFonts w:ascii="Arial" w:hAnsi="Arial" w:cs="Arial"/>
          <w:sz w:val="24"/>
          <w:szCs w:val="24"/>
          <w:lang w:eastAsia="ru-RU"/>
        </w:rPr>
        <w:t xml:space="preserve"> and enjoy greater protection of human rights.</w:t>
      </w:r>
      <w:r w:rsidRPr="00E942B4">
        <w:rPr>
          <w:rFonts w:ascii="Arial" w:hAnsi="Arial" w:cs="Arial"/>
          <w:sz w:val="24"/>
          <w:szCs w:val="24"/>
          <w:lang w:eastAsia="ru-RU"/>
        </w:rPr>
        <w:t xml:space="preserve"> </w:t>
      </w:r>
      <w:r>
        <w:rPr>
          <w:rFonts w:ascii="Arial" w:hAnsi="Arial" w:cs="Arial"/>
          <w:sz w:val="24"/>
          <w:szCs w:val="24"/>
          <w:lang w:eastAsia="ru-RU"/>
        </w:rPr>
        <w:t xml:space="preserve">This </w:t>
      </w:r>
      <w:r w:rsidR="0062704A">
        <w:rPr>
          <w:rFonts w:ascii="Arial" w:hAnsi="Arial" w:cs="Arial"/>
          <w:sz w:val="24"/>
          <w:szCs w:val="24"/>
          <w:lang w:eastAsia="ru-RU"/>
        </w:rPr>
        <w:t xml:space="preserve">would be achieved by </w:t>
      </w:r>
      <w:r w:rsidRPr="00E942B4">
        <w:rPr>
          <w:rFonts w:ascii="Arial" w:hAnsi="Arial" w:cs="Arial"/>
          <w:sz w:val="24"/>
          <w:szCs w:val="24"/>
          <w:lang w:eastAsia="ru-RU"/>
        </w:rPr>
        <w:t xml:space="preserve">building the capacities of </w:t>
      </w:r>
      <w:r w:rsidR="0062704A">
        <w:rPr>
          <w:rFonts w:ascii="Arial" w:hAnsi="Arial" w:cs="Arial"/>
          <w:sz w:val="24"/>
          <w:szCs w:val="24"/>
          <w:lang w:eastAsia="ru-RU"/>
        </w:rPr>
        <w:t xml:space="preserve">Government to </w:t>
      </w:r>
      <w:r>
        <w:rPr>
          <w:rFonts w:ascii="Arial" w:hAnsi="Arial" w:cs="Arial"/>
          <w:sz w:val="24"/>
          <w:szCs w:val="24"/>
          <w:lang w:eastAsia="ru-RU"/>
        </w:rPr>
        <w:t>respect, protect and fulfil human rights</w:t>
      </w:r>
      <w:r w:rsidR="0062704A">
        <w:rPr>
          <w:rFonts w:ascii="Arial" w:hAnsi="Arial" w:cs="Arial"/>
          <w:sz w:val="24"/>
          <w:szCs w:val="24"/>
          <w:lang w:eastAsia="ru-RU"/>
        </w:rPr>
        <w:t xml:space="preserve"> and empowering the rights holders to demand their rights. In particular, </w:t>
      </w:r>
      <w:r w:rsidRPr="00E942B4">
        <w:rPr>
          <w:rFonts w:ascii="Arial" w:hAnsi="Arial" w:cs="Arial"/>
          <w:sz w:val="24"/>
          <w:szCs w:val="24"/>
          <w:lang w:eastAsia="ru-RU"/>
        </w:rPr>
        <w:t xml:space="preserve">through the achievement of seven </w:t>
      </w:r>
      <w:r w:rsidR="0062704A">
        <w:rPr>
          <w:rFonts w:ascii="Arial" w:hAnsi="Arial" w:cs="Arial"/>
          <w:sz w:val="24"/>
          <w:szCs w:val="24"/>
          <w:lang w:eastAsia="ru-RU"/>
        </w:rPr>
        <w:t xml:space="preserve">expected </w:t>
      </w:r>
      <w:r w:rsidRPr="00E942B4">
        <w:rPr>
          <w:rFonts w:ascii="Arial" w:hAnsi="Arial" w:cs="Arial"/>
          <w:sz w:val="24"/>
          <w:szCs w:val="24"/>
          <w:lang w:eastAsia="ru-RU"/>
        </w:rPr>
        <w:t>outputs</w:t>
      </w:r>
      <w:r>
        <w:rPr>
          <w:rFonts w:ascii="Arial" w:hAnsi="Arial" w:cs="Arial"/>
          <w:sz w:val="24"/>
          <w:szCs w:val="24"/>
          <w:lang w:eastAsia="ru-RU"/>
        </w:rPr>
        <w:t xml:space="preserve">, </w:t>
      </w:r>
      <w:r w:rsidR="0062704A">
        <w:rPr>
          <w:rFonts w:ascii="Arial" w:hAnsi="Arial" w:cs="Arial"/>
          <w:sz w:val="24"/>
          <w:szCs w:val="24"/>
          <w:lang w:eastAsia="ru-RU"/>
        </w:rPr>
        <w:t>for which a number of interventions and activities were identified, the capacities of the JLOS institutions and the MoJLPA</w:t>
      </w:r>
      <w:r w:rsidR="00F25B70">
        <w:rPr>
          <w:rFonts w:ascii="Arial" w:hAnsi="Arial" w:cs="Arial"/>
          <w:sz w:val="24"/>
          <w:szCs w:val="24"/>
          <w:lang w:eastAsia="ru-RU"/>
        </w:rPr>
        <w:t xml:space="preserve"> would be </w:t>
      </w:r>
      <w:r>
        <w:rPr>
          <w:rFonts w:ascii="Arial" w:hAnsi="Arial" w:cs="Arial"/>
          <w:sz w:val="24"/>
          <w:szCs w:val="24"/>
          <w:lang w:eastAsia="ru-RU"/>
        </w:rPr>
        <w:t>enhance</w:t>
      </w:r>
      <w:r w:rsidR="00F25B70">
        <w:rPr>
          <w:rFonts w:ascii="Arial" w:hAnsi="Arial" w:cs="Arial"/>
          <w:sz w:val="24"/>
          <w:szCs w:val="24"/>
          <w:lang w:eastAsia="ru-RU"/>
        </w:rPr>
        <w:t>d</w:t>
      </w:r>
      <w:r>
        <w:rPr>
          <w:rFonts w:ascii="Arial" w:hAnsi="Arial" w:cs="Arial"/>
          <w:sz w:val="24"/>
          <w:szCs w:val="24"/>
          <w:lang w:eastAsia="ru-RU"/>
        </w:rPr>
        <w:t xml:space="preserve"> in respect of justice delivery and the promotion and protection of human rights</w:t>
      </w:r>
    </w:p>
    <w:p w:rsidR="003A7889" w:rsidRDefault="003A7889">
      <w:pPr>
        <w:pStyle w:val="NoSpacing"/>
        <w:jc w:val="both"/>
        <w:rPr>
          <w:rFonts w:ascii="Arial" w:hAnsi="Arial" w:cs="Arial"/>
          <w:sz w:val="24"/>
          <w:szCs w:val="24"/>
          <w:lang w:eastAsia="ru-RU"/>
        </w:rPr>
      </w:pPr>
    </w:p>
    <w:p w:rsidR="009E2CBD" w:rsidRPr="00A53C1C" w:rsidRDefault="009E2CBD" w:rsidP="009E2CBD">
      <w:pPr>
        <w:pStyle w:val="NoSpacing"/>
        <w:jc w:val="both"/>
        <w:rPr>
          <w:rFonts w:ascii="Arial" w:hAnsi="Arial" w:cs="Arial"/>
          <w:sz w:val="24"/>
          <w:szCs w:val="24"/>
        </w:rPr>
      </w:pPr>
      <w:r w:rsidRPr="00A53C1C">
        <w:rPr>
          <w:rFonts w:ascii="Arial" w:hAnsi="Arial" w:cs="Arial"/>
          <w:sz w:val="24"/>
          <w:szCs w:val="24"/>
          <w:lang w:eastAsia="ru-RU"/>
        </w:rPr>
        <w:t xml:space="preserve">The </w:t>
      </w:r>
      <w:r>
        <w:rPr>
          <w:rFonts w:ascii="Arial" w:hAnsi="Arial" w:cs="Arial"/>
          <w:sz w:val="24"/>
          <w:szCs w:val="24"/>
          <w:lang w:eastAsia="ru-RU"/>
        </w:rPr>
        <w:t xml:space="preserve">seven </w:t>
      </w:r>
      <w:r w:rsidRPr="00A53C1C">
        <w:rPr>
          <w:rFonts w:ascii="Arial" w:hAnsi="Arial" w:cs="Arial"/>
          <w:sz w:val="24"/>
          <w:szCs w:val="24"/>
          <w:lang w:eastAsia="ru-RU"/>
        </w:rPr>
        <w:t>expected outputs of the project were:</w:t>
      </w:r>
      <w:r>
        <w:rPr>
          <w:rFonts w:ascii="Arial" w:hAnsi="Arial" w:cs="Arial"/>
          <w:sz w:val="24"/>
          <w:szCs w:val="24"/>
          <w:lang w:eastAsia="ru-RU"/>
        </w:rPr>
        <w:t xml:space="preserve"> </w:t>
      </w:r>
      <w:r w:rsidRPr="00A53C1C">
        <w:rPr>
          <w:rFonts w:ascii="Arial" w:hAnsi="Arial" w:cs="Arial"/>
          <w:sz w:val="24"/>
          <w:szCs w:val="24"/>
        </w:rPr>
        <w:t>strengthened coordination framework of the JLOS;</w:t>
      </w:r>
      <w:r>
        <w:rPr>
          <w:rFonts w:ascii="Arial" w:hAnsi="Arial" w:cs="Arial"/>
          <w:sz w:val="24"/>
          <w:szCs w:val="24"/>
        </w:rPr>
        <w:t xml:space="preserve"> </w:t>
      </w:r>
      <w:r w:rsidRPr="00A53C1C">
        <w:rPr>
          <w:rFonts w:ascii="Arial" w:hAnsi="Arial" w:cs="Arial"/>
          <w:sz w:val="24"/>
          <w:szCs w:val="24"/>
        </w:rPr>
        <w:t>policies and law reforms formulated in line with existing reforms, international conventions and obligations;</w:t>
      </w:r>
      <w:r>
        <w:rPr>
          <w:rFonts w:ascii="Arial" w:hAnsi="Arial" w:cs="Arial"/>
          <w:sz w:val="24"/>
          <w:szCs w:val="24"/>
        </w:rPr>
        <w:t xml:space="preserve"> </w:t>
      </w:r>
      <w:r w:rsidRPr="00A53C1C">
        <w:rPr>
          <w:rFonts w:ascii="Arial" w:hAnsi="Arial" w:cs="Arial"/>
          <w:sz w:val="24"/>
          <w:szCs w:val="24"/>
        </w:rPr>
        <w:t>strengthened capacities of JLOS institutions to effectively and efficiently execute their mandates;</w:t>
      </w:r>
      <w:r>
        <w:rPr>
          <w:rFonts w:ascii="Arial" w:hAnsi="Arial" w:cs="Arial"/>
          <w:sz w:val="24"/>
          <w:szCs w:val="24"/>
        </w:rPr>
        <w:t xml:space="preserve"> </w:t>
      </w:r>
      <w:r w:rsidRPr="00A53C1C">
        <w:rPr>
          <w:rFonts w:ascii="Arial" w:hAnsi="Arial" w:cs="Arial"/>
          <w:sz w:val="24"/>
          <w:szCs w:val="24"/>
        </w:rPr>
        <w:t>enhanced legal aid and legal empowerment mechanisms;</w:t>
      </w:r>
      <w:r>
        <w:rPr>
          <w:rFonts w:ascii="Arial" w:hAnsi="Arial" w:cs="Arial"/>
          <w:sz w:val="24"/>
          <w:szCs w:val="24"/>
        </w:rPr>
        <w:t xml:space="preserve"> </w:t>
      </w:r>
      <w:r w:rsidRPr="00A53C1C">
        <w:rPr>
          <w:rFonts w:ascii="Arial" w:hAnsi="Arial" w:cs="Arial"/>
          <w:sz w:val="24"/>
          <w:szCs w:val="24"/>
        </w:rPr>
        <w:t>enhanced capacities of the state to comply with international human rights obligations including state party reporting, UPR, and follow up recommendations in a participatory and consultative manner;</w:t>
      </w:r>
      <w:r>
        <w:rPr>
          <w:rFonts w:ascii="Arial" w:hAnsi="Arial" w:cs="Arial"/>
          <w:sz w:val="24"/>
          <w:szCs w:val="24"/>
        </w:rPr>
        <w:t xml:space="preserve"> </w:t>
      </w:r>
      <w:r w:rsidRPr="00A53C1C">
        <w:rPr>
          <w:rFonts w:ascii="Arial" w:hAnsi="Arial" w:cs="Arial"/>
          <w:sz w:val="24"/>
          <w:szCs w:val="24"/>
        </w:rPr>
        <w:t>regional and international human rights instruments ratified and domesticated; and</w:t>
      </w:r>
      <w:r>
        <w:rPr>
          <w:rFonts w:ascii="Arial" w:hAnsi="Arial" w:cs="Arial"/>
          <w:sz w:val="24"/>
          <w:szCs w:val="24"/>
        </w:rPr>
        <w:t xml:space="preserve"> </w:t>
      </w:r>
      <w:r w:rsidRPr="00A53C1C">
        <w:rPr>
          <w:rFonts w:ascii="Arial" w:hAnsi="Arial" w:cs="Arial"/>
          <w:sz w:val="24"/>
          <w:szCs w:val="24"/>
        </w:rPr>
        <w:t>increased knowledge, understanding and application of human rights based approaches</w:t>
      </w:r>
      <w:r>
        <w:rPr>
          <w:rFonts w:ascii="Arial" w:hAnsi="Arial" w:cs="Arial"/>
          <w:sz w:val="24"/>
          <w:szCs w:val="24"/>
        </w:rPr>
        <w:t xml:space="preserve"> (HRBAs)</w:t>
      </w:r>
      <w:r w:rsidRPr="00A53C1C">
        <w:rPr>
          <w:rFonts w:ascii="Arial" w:hAnsi="Arial" w:cs="Arial"/>
          <w:sz w:val="24"/>
          <w:szCs w:val="24"/>
        </w:rPr>
        <w:t>.</w:t>
      </w:r>
    </w:p>
    <w:p w:rsidR="00D5092D" w:rsidRDefault="00D5092D">
      <w:pPr>
        <w:pStyle w:val="NoSpacing"/>
        <w:jc w:val="both"/>
        <w:rPr>
          <w:rFonts w:ascii="Arial" w:hAnsi="Arial" w:cs="Arial"/>
          <w:sz w:val="24"/>
          <w:szCs w:val="24"/>
          <w:lang w:eastAsia="ru-RU"/>
        </w:rPr>
      </w:pPr>
    </w:p>
    <w:p w:rsidR="00433A7A" w:rsidRPr="00423C87" w:rsidRDefault="00433A7A">
      <w:pPr>
        <w:pStyle w:val="NoSpacing"/>
        <w:jc w:val="both"/>
        <w:rPr>
          <w:rFonts w:ascii="Arial" w:hAnsi="Arial" w:cs="Arial"/>
          <w:b/>
          <w:sz w:val="24"/>
          <w:szCs w:val="24"/>
          <w:lang w:eastAsia="ru-RU"/>
        </w:rPr>
      </w:pPr>
      <w:r w:rsidRPr="00423C87">
        <w:rPr>
          <w:rFonts w:ascii="Arial" w:hAnsi="Arial" w:cs="Arial"/>
          <w:b/>
          <w:sz w:val="24"/>
          <w:szCs w:val="24"/>
          <w:lang w:eastAsia="ru-RU"/>
        </w:rPr>
        <w:t>Evaluation purpose, scope and objectives</w:t>
      </w:r>
    </w:p>
    <w:p w:rsidR="00433A7A" w:rsidRPr="00E269B0" w:rsidRDefault="00433A7A" w:rsidP="00433A7A">
      <w:pPr>
        <w:pStyle w:val="NoSpacing"/>
        <w:jc w:val="both"/>
        <w:rPr>
          <w:rFonts w:ascii="Arial" w:hAnsi="Arial" w:cs="Arial"/>
          <w:sz w:val="24"/>
          <w:szCs w:val="24"/>
          <w:lang w:eastAsia="ru-RU"/>
        </w:rPr>
      </w:pPr>
      <w:r>
        <w:rPr>
          <w:rFonts w:ascii="Arial" w:hAnsi="Arial" w:cs="Arial"/>
          <w:sz w:val="24"/>
          <w:szCs w:val="24"/>
          <w:lang w:eastAsia="ru-RU"/>
        </w:rPr>
        <w:t>T</w:t>
      </w:r>
      <w:r w:rsidRPr="00E269B0">
        <w:rPr>
          <w:rFonts w:ascii="Arial" w:hAnsi="Arial" w:cs="Arial"/>
          <w:sz w:val="24"/>
          <w:szCs w:val="24"/>
          <w:lang w:eastAsia="ru-RU"/>
        </w:rPr>
        <w:t>he end of pro</w:t>
      </w:r>
      <w:r>
        <w:rPr>
          <w:rFonts w:ascii="Arial" w:hAnsi="Arial" w:cs="Arial"/>
          <w:sz w:val="24"/>
          <w:szCs w:val="24"/>
          <w:lang w:eastAsia="ru-RU"/>
        </w:rPr>
        <w:t>ject</w:t>
      </w:r>
      <w:r w:rsidRPr="00E269B0">
        <w:rPr>
          <w:rFonts w:ascii="Arial" w:hAnsi="Arial" w:cs="Arial"/>
          <w:sz w:val="24"/>
          <w:szCs w:val="24"/>
          <w:lang w:eastAsia="ru-RU"/>
        </w:rPr>
        <w:t xml:space="preserve"> evaluation</w:t>
      </w:r>
      <w:r>
        <w:rPr>
          <w:rFonts w:ascii="Arial" w:hAnsi="Arial" w:cs="Arial"/>
          <w:sz w:val="24"/>
          <w:szCs w:val="24"/>
          <w:lang w:eastAsia="ru-RU"/>
        </w:rPr>
        <w:t xml:space="preserve"> was intended to </w:t>
      </w:r>
      <w:r w:rsidRPr="00E269B0">
        <w:rPr>
          <w:rFonts w:ascii="Arial" w:hAnsi="Arial" w:cs="Arial"/>
          <w:sz w:val="24"/>
          <w:szCs w:val="24"/>
          <w:lang w:eastAsia="ru-RU"/>
        </w:rPr>
        <w:t xml:space="preserve">serve not only an accountability function but also </w:t>
      </w:r>
      <w:r>
        <w:rPr>
          <w:rFonts w:ascii="Arial" w:hAnsi="Arial" w:cs="Arial"/>
          <w:sz w:val="24"/>
          <w:szCs w:val="24"/>
          <w:lang w:eastAsia="ru-RU"/>
        </w:rPr>
        <w:t xml:space="preserve">to </w:t>
      </w:r>
      <w:r w:rsidRPr="00E269B0">
        <w:rPr>
          <w:rFonts w:ascii="Arial" w:hAnsi="Arial" w:cs="Arial"/>
          <w:sz w:val="24"/>
          <w:szCs w:val="24"/>
          <w:lang w:eastAsia="ru-RU"/>
        </w:rPr>
        <w:t xml:space="preserve">provide the MoJLPA, UNDP and </w:t>
      </w:r>
      <w:r>
        <w:rPr>
          <w:rFonts w:ascii="Arial" w:hAnsi="Arial" w:cs="Arial"/>
          <w:sz w:val="24"/>
          <w:szCs w:val="24"/>
          <w:lang w:eastAsia="ru-RU"/>
        </w:rPr>
        <w:t xml:space="preserve">other project </w:t>
      </w:r>
      <w:r w:rsidRPr="00E269B0">
        <w:rPr>
          <w:rFonts w:ascii="Arial" w:hAnsi="Arial" w:cs="Arial"/>
          <w:sz w:val="24"/>
          <w:szCs w:val="24"/>
          <w:lang w:eastAsia="ru-RU"/>
        </w:rPr>
        <w:t>partners with an impartial assessment of the results of the support of UNDP to the MoJLPA with regard to enhancing access to justice and promotion and protection of human rights, and how this contributed to the overarching national objective of strengthening good governance, poverty reduction and equitable and sustainable human development.</w:t>
      </w:r>
    </w:p>
    <w:p w:rsidR="00433A7A" w:rsidRDefault="00433A7A">
      <w:pPr>
        <w:pStyle w:val="NoSpacing"/>
        <w:jc w:val="both"/>
        <w:rPr>
          <w:rFonts w:ascii="Arial" w:hAnsi="Arial" w:cs="Arial"/>
          <w:sz w:val="24"/>
          <w:szCs w:val="24"/>
          <w:lang w:eastAsia="ru-RU"/>
        </w:rPr>
      </w:pPr>
    </w:p>
    <w:p w:rsidR="008F65D7" w:rsidRPr="007B77AB" w:rsidRDefault="008F65D7" w:rsidP="008F65D7">
      <w:pPr>
        <w:pStyle w:val="NoSpacing"/>
        <w:jc w:val="both"/>
        <w:rPr>
          <w:rFonts w:ascii="Arial" w:hAnsi="Arial" w:cs="Arial"/>
          <w:sz w:val="24"/>
          <w:szCs w:val="24"/>
          <w:lang w:eastAsia="ru-RU"/>
        </w:rPr>
      </w:pPr>
      <w:r w:rsidRPr="007B77AB">
        <w:rPr>
          <w:rFonts w:ascii="Arial" w:hAnsi="Arial" w:cs="Arial"/>
          <w:sz w:val="24"/>
          <w:szCs w:val="24"/>
          <w:lang w:eastAsia="ru-RU"/>
        </w:rPr>
        <w:t>Th</w:t>
      </w:r>
      <w:r>
        <w:rPr>
          <w:rFonts w:ascii="Arial" w:hAnsi="Arial" w:cs="Arial"/>
          <w:sz w:val="24"/>
          <w:szCs w:val="24"/>
          <w:lang w:eastAsia="ru-RU"/>
        </w:rPr>
        <w:t>e</w:t>
      </w:r>
      <w:r w:rsidRPr="007B77AB">
        <w:rPr>
          <w:rFonts w:ascii="Arial" w:hAnsi="Arial" w:cs="Arial"/>
          <w:sz w:val="24"/>
          <w:szCs w:val="24"/>
          <w:lang w:eastAsia="ru-RU"/>
        </w:rPr>
        <w:t xml:space="preserve"> evaluation </w:t>
      </w:r>
      <w:r>
        <w:rPr>
          <w:rFonts w:ascii="Arial" w:hAnsi="Arial" w:cs="Arial"/>
          <w:sz w:val="24"/>
          <w:szCs w:val="24"/>
          <w:lang w:eastAsia="ru-RU"/>
        </w:rPr>
        <w:t xml:space="preserve">would also </w:t>
      </w:r>
      <w:r w:rsidRPr="007B77AB">
        <w:rPr>
          <w:rFonts w:ascii="Arial" w:hAnsi="Arial" w:cs="Arial"/>
          <w:sz w:val="24"/>
          <w:szCs w:val="24"/>
          <w:lang w:eastAsia="ru-RU"/>
        </w:rPr>
        <w:t>assess the extent to which project initiatives addressed the issues of social and gender inclusion, equality and empowerment</w:t>
      </w:r>
      <w:r>
        <w:rPr>
          <w:rFonts w:ascii="Arial" w:hAnsi="Arial" w:cs="Arial"/>
          <w:sz w:val="24"/>
          <w:szCs w:val="24"/>
          <w:lang w:eastAsia="ru-RU"/>
        </w:rPr>
        <w:t>, c</w:t>
      </w:r>
      <w:r w:rsidRPr="007B77AB">
        <w:rPr>
          <w:rFonts w:ascii="Arial" w:hAnsi="Arial" w:cs="Arial"/>
          <w:sz w:val="24"/>
          <w:szCs w:val="24"/>
          <w:lang w:eastAsia="ru-RU"/>
        </w:rPr>
        <w:t>ontributed to strengthening the application of these principles</w:t>
      </w:r>
      <w:r>
        <w:rPr>
          <w:rFonts w:ascii="Arial" w:hAnsi="Arial" w:cs="Arial"/>
          <w:sz w:val="24"/>
          <w:szCs w:val="24"/>
          <w:lang w:eastAsia="ru-RU"/>
        </w:rPr>
        <w:t xml:space="preserve">, </w:t>
      </w:r>
      <w:r w:rsidRPr="007B77AB">
        <w:rPr>
          <w:rFonts w:ascii="Arial" w:hAnsi="Arial" w:cs="Arial"/>
          <w:sz w:val="24"/>
          <w:szCs w:val="24"/>
          <w:lang w:eastAsia="ru-RU"/>
        </w:rPr>
        <w:t xml:space="preserve">and incorporated the UNDP commitment to </w:t>
      </w:r>
      <w:r>
        <w:rPr>
          <w:rFonts w:ascii="Arial" w:hAnsi="Arial" w:cs="Arial"/>
          <w:sz w:val="24"/>
          <w:szCs w:val="24"/>
          <w:lang w:eastAsia="ru-RU"/>
        </w:rPr>
        <w:t>HRBAs</w:t>
      </w:r>
      <w:r w:rsidRPr="007B77AB">
        <w:rPr>
          <w:rFonts w:ascii="Arial" w:hAnsi="Arial" w:cs="Arial"/>
          <w:sz w:val="24"/>
          <w:szCs w:val="24"/>
          <w:lang w:eastAsia="ru-RU"/>
        </w:rPr>
        <w:t xml:space="preserve"> and gender mainstreaming in the project design.</w:t>
      </w:r>
    </w:p>
    <w:p w:rsidR="008F65D7" w:rsidRDefault="008F65D7">
      <w:pPr>
        <w:pStyle w:val="NoSpacing"/>
        <w:jc w:val="both"/>
        <w:rPr>
          <w:rFonts w:ascii="Arial" w:hAnsi="Arial" w:cs="Arial"/>
          <w:sz w:val="24"/>
          <w:szCs w:val="24"/>
          <w:lang w:eastAsia="ru-RU"/>
        </w:rPr>
      </w:pPr>
    </w:p>
    <w:p w:rsidR="008D2042" w:rsidRPr="00E269B0" w:rsidRDefault="008D2042" w:rsidP="008D2042">
      <w:pPr>
        <w:pStyle w:val="NoSpacing"/>
        <w:jc w:val="both"/>
        <w:rPr>
          <w:rFonts w:ascii="Arial" w:hAnsi="Arial" w:cs="Arial"/>
          <w:sz w:val="24"/>
          <w:szCs w:val="24"/>
          <w:lang w:eastAsia="ru-RU"/>
        </w:rPr>
      </w:pPr>
      <w:r>
        <w:rPr>
          <w:rFonts w:ascii="Arial" w:hAnsi="Arial" w:cs="Arial"/>
          <w:sz w:val="24"/>
          <w:szCs w:val="24"/>
          <w:lang w:eastAsia="ru-RU"/>
        </w:rPr>
        <w:t>T</w:t>
      </w:r>
      <w:r w:rsidRPr="00E269B0">
        <w:rPr>
          <w:rFonts w:ascii="Arial" w:hAnsi="Arial" w:cs="Arial"/>
          <w:sz w:val="24"/>
          <w:szCs w:val="24"/>
          <w:lang w:eastAsia="ru-RU"/>
        </w:rPr>
        <w:t xml:space="preserve">he objectives of the evaluation </w:t>
      </w:r>
      <w:r>
        <w:rPr>
          <w:rFonts w:ascii="Arial" w:hAnsi="Arial" w:cs="Arial"/>
          <w:sz w:val="24"/>
          <w:szCs w:val="24"/>
          <w:lang w:eastAsia="ru-RU"/>
        </w:rPr>
        <w:t>were</w:t>
      </w:r>
      <w:r w:rsidRPr="00E269B0">
        <w:rPr>
          <w:rFonts w:ascii="Arial" w:hAnsi="Arial" w:cs="Arial"/>
          <w:sz w:val="24"/>
          <w:szCs w:val="24"/>
          <w:lang w:eastAsia="ru-RU"/>
        </w:rPr>
        <w:t>, to:</w:t>
      </w:r>
    </w:p>
    <w:p w:rsidR="008D2042" w:rsidRPr="00E269B0" w:rsidRDefault="008D2042" w:rsidP="008D2042">
      <w:pPr>
        <w:pStyle w:val="NoSpacing"/>
        <w:numPr>
          <w:ilvl w:val="0"/>
          <w:numId w:val="30"/>
        </w:numPr>
        <w:jc w:val="both"/>
        <w:rPr>
          <w:rFonts w:ascii="Arial" w:hAnsi="Arial" w:cs="Arial"/>
          <w:color w:val="000000" w:themeColor="text1"/>
          <w:sz w:val="24"/>
          <w:szCs w:val="24"/>
        </w:rPr>
      </w:pPr>
      <w:r w:rsidRPr="00E269B0">
        <w:rPr>
          <w:rFonts w:ascii="Arial" w:hAnsi="Arial" w:cs="Arial"/>
          <w:color w:val="000000" w:themeColor="text1"/>
          <w:sz w:val="24"/>
          <w:szCs w:val="24"/>
        </w:rPr>
        <w:t>assess the relevance and strategic positioning of UNDP support to Zimbabwe on access to justice service delivery;</w:t>
      </w:r>
    </w:p>
    <w:p w:rsidR="008D2042" w:rsidRPr="00E269B0" w:rsidRDefault="008D2042" w:rsidP="008D2042">
      <w:pPr>
        <w:pStyle w:val="NoSpacing"/>
        <w:numPr>
          <w:ilvl w:val="0"/>
          <w:numId w:val="30"/>
        </w:numPr>
        <w:jc w:val="both"/>
        <w:rPr>
          <w:rFonts w:ascii="Arial" w:hAnsi="Arial" w:cs="Arial"/>
          <w:color w:val="000000" w:themeColor="text1"/>
          <w:sz w:val="24"/>
          <w:szCs w:val="24"/>
        </w:rPr>
      </w:pPr>
      <w:r w:rsidRPr="00E269B0">
        <w:rPr>
          <w:rFonts w:ascii="Arial" w:hAnsi="Arial" w:cs="Arial"/>
          <w:color w:val="000000" w:themeColor="text1"/>
          <w:sz w:val="24"/>
          <w:szCs w:val="24"/>
        </w:rPr>
        <w:lastRenderedPageBreak/>
        <w:t>assess the frameworks and strategies that UNDP devised for its support on access to justice and capacity building of the MoJLPA and whether they are well conceived for achieving planned objectives;</w:t>
      </w:r>
    </w:p>
    <w:p w:rsidR="008D2042" w:rsidRPr="00E269B0" w:rsidRDefault="008D2042" w:rsidP="008D2042">
      <w:pPr>
        <w:pStyle w:val="NoSpacing"/>
        <w:numPr>
          <w:ilvl w:val="0"/>
          <w:numId w:val="30"/>
        </w:numPr>
        <w:jc w:val="both"/>
        <w:rPr>
          <w:rFonts w:ascii="Arial" w:hAnsi="Arial" w:cs="Arial"/>
          <w:color w:val="000000" w:themeColor="text1"/>
          <w:sz w:val="24"/>
          <w:szCs w:val="24"/>
        </w:rPr>
      </w:pPr>
      <w:r w:rsidRPr="00E269B0">
        <w:rPr>
          <w:rFonts w:ascii="Arial" w:hAnsi="Arial" w:cs="Arial"/>
          <w:color w:val="000000" w:themeColor="text1"/>
          <w:sz w:val="24"/>
          <w:szCs w:val="24"/>
        </w:rPr>
        <w:t>evaluate the progress made in the period under review through the pro</w:t>
      </w:r>
      <w:r>
        <w:rPr>
          <w:rFonts w:ascii="Arial" w:hAnsi="Arial" w:cs="Arial"/>
          <w:color w:val="000000" w:themeColor="text1"/>
          <w:sz w:val="24"/>
          <w:szCs w:val="24"/>
        </w:rPr>
        <w:t>ject</w:t>
      </w:r>
      <w:r w:rsidRPr="00E269B0">
        <w:rPr>
          <w:rFonts w:ascii="Arial" w:hAnsi="Arial" w:cs="Arial"/>
          <w:color w:val="000000" w:themeColor="text1"/>
          <w:sz w:val="24"/>
          <w:szCs w:val="24"/>
        </w:rPr>
        <w:t xml:space="preserve"> and advisory services to capacity build the state, the MoJLPA and relevant partners in complying with as well as in discharging their human rights obligations; </w:t>
      </w:r>
    </w:p>
    <w:p w:rsidR="008D2042" w:rsidRPr="00E269B0" w:rsidRDefault="008D2042" w:rsidP="008D2042">
      <w:pPr>
        <w:pStyle w:val="NoSpacing"/>
        <w:numPr>
          <w:ilvl w:val="0"/>
          <w:numId w:val="30"/>
        </w:numPr>
        <w:jc w:val="both"/>
        <w:rPr>
          <w:rFonts w:ascii="Arial" w:hAnsi="Arial" w:cs="Arial"/>
          <w:color w:val="000000" w:themeColor="text1"/>
          <w:sz w:val="24"/>
          <w:szCs w:val="24"/>
        </w:rPr>
      </w:pPr>
      <w:r w:rsidRPr="00E269B0">
        <w:rPr>
          <w:rFonts w:ascii="Arial" w:hAnsi="Arial" w:cs="Arial"/>
          <w:color w:val="000000" w:themeColor="text1"/>
          <w:sz w:val="24"/>
          <w:szCs w:val="24"/>
        </w:rPr>
        <w:t>evaluate the progress made in the period under review with regard to each output and what can be derived in terms of lessons learned for future UNDP support towards capacity building and service delivery of justice in Zimbabwe;</w:t>
      </w:r>
    </w:p>
    <w:p w:rsidR="008D2042" w:rsidRPr="00E269B0" w:rsidRDefault="008D2042" w:rsidP="008D2042">
      <w:pPr>
        <w:pStyle w:val="NoSpacing"/>
        <w:numPr>
          <w:ilvl w:val="0"/>
          <w:numId w:val="30"/>
        </w:numPr>
        <w:jc w:val="both"/>
        <w:rPr>
          <w:rFonts w:ascii="Arial" w:hAnsi="Arial" w:cs="Arial"/>
          <w:color w:val="000000" w:themeColor="text1"/>
          <w:sz w:val="24"/>
          <w:szCs w:val="24"/>
        </w:rPr>
      </w:pPr>
      <w:r w:rsidRPr="00E269B0">
        <w:rPr>
          <w:rFonts w:ascii="Arial" w:hAnsi="Arial" w:cs="Arial"/>
          <w:color w:val="000000" w:themeColor="text1"/>
          <w:sz w:val="24"/>
          <w:szCs w:val="24"/>
        </w:rPr>
        <w:t>review how the interventions succeeded to strengthen application of HRBA, gender mainstreaming and participation of other socially vulnerable and marginalised groups;</w:t>
      </w:r>
    </w:p>
    <w:p w:rsidR="008D2042" w:rsidRPr="00E269B0" w:rsidRDefault="008D2042" w:rsidP="008D2042">
      <w:pPr>
        <w:pStyle w:val="NoSpacing"/>
        <w:numPr>
          <w:ilvl w:val="0"/>
          <w:numId w:val="30"/>
        </w:numPr>
        <w:jc w:val="both"/>
        <w:rPr>
          <w:rFonts w:ascii="Arial" w:hAnsi="Arial" w:cs="Arial"/>
          <w:sz w:val="24"/>
          <w:szCs w:val="24"/>
          <w:lang w:eastAsia="ru-RU"/>
        </w:rPr>
      </w:pPr>
      <w:r w:rsidRPr="00E269B0">
        <w:rPr>
          <w:rFonts w:ascii="Arial" w:hAnsi="Arial" w:cs="Arial"/>
          <w:sz w:val="24"/>
          <w:szCs w:val="24"/>
          <w:lang w:eastAsia="ru-RU"/>
        </w:rPr>
        <w:t xml:space="preserve">assess whether the capacity of the MoJLPA and responsible partners was enhanced to deliver on their mandate; </w:t>
      </w:r>
    </w:p>
    <w:p w:rsidR="008D2042" w:rsidRDefault="008D2042" w:rsidP="00423C87">
      <w:pPr>
        <w:pStyle w:val="NoSpacing"/>
        <w:numPr>
          <w:ilvl w:val="0"/>
          <w:numId w:val="30"/>
        </w:numPr>
        <w:jc w:val="both"/>
        <w:rPr>
          <w:rFonts w:ascii="Arial" w:hAnsi="Arial" w:cs="Arial"/>
          <w:sz w:val="24"/>
          <w:szCs w:val="24"/>
          <w:lang w:eastAsia="ru-RU"/>
        </w:rPr>
      </w:pPr>
      <w:r w:rsidRPr="008D2042">
        <w:rPr>
          <w:rFonts w:ascii="Arial" w:hAnsi="Arial" w:cs="Arial"/>
          <w:sz w:val="24"/>
          <w:szCs w:val="24"/>
          <w:lang w:eastAsia="ru-RU"/>
        </w:rPr>
        <w:t>assess whether UNDP’s contribution added value to the capacity building efforts of the MoJLPA;</w:t>
      </w:r>
    </w:p>
    <w:p w:rsidR="008D2042" w:rsidRPr="00423C87" w:rsidRDefault="008D2042" w:rsidP="00423C87">
      <w:pPr>
        <w:pStyle w:val="NoSpacing"/>
        <w:numPr>
          <w:ilvl w:val="0"/>
          <w:numId w:val="30"/>
        </w:numPr>
        <w:jc w:val="both"/>
        <w:rPr>
          <w:rFonts w:ascii="Arial" w:hAnsi="Arial" w:cs="Arial"/>
          <w:sz w:val="24"/>
          <w:szCs w:val="24"/>
          <w:lang w:eastAsia="ru-RU"/>
        </w:rPr>
      </w:pPr>
      <w:r w:rsidRPr="008D2042">
        <w:rPr>
          <w:rFonts w:ascii="Arial" w:hAnsi="Arial" w:cs="Arial"/>
          <w:color w:val="000000" w:themeColor="text1"/>
          <w:sz w:val="24"/>
          <w:szCs w:val="24"/>
        </w:rPr>
        <w:t>assess the overall contributi</w:t>
      </w:r>
      <w:r w:rsidRPr="008D2042">
        <w:rPr>
          <w:rFonts w:ascii="Arial" w:hAnsi="Arial" w:cs="Arial"/>
          <w:sz w:val="24"/>
          <w:szCs w:val="24"/>
        </w:rPr>
        <w:t>on of the project to the state of sustainable good governance, rule of law and human rights observance in the country</w:t>
      </w:r>
      <w:r>
        <w:rPr>
          <w:rFonts w:ascii="Arial" w:hAnsi="Arial" w:cs="Arial"/>
          <w:sz w:val="24"/>
          <w:szCs w:val="24"/>
        </w:rPr>
        <w:t>.</w:t>
      </w:r>
    </w:p>
    <w:p w:rsidR="00EA13F6" w:rsidRPr="00423C87" w:rsidRDefault="00EA13F6" w:rsidP="00423C87">
      <w:pPr>
        <w:pStyle w:val="NoSpacing"/>
        <w:jc w:val="both"/>
        <w:rPr>
          <w:rFonts w:ascii="Arial" w:hAnsi="Arial" w:cs="Arial"/>
          <w:sz w:val="24"/>
          <w:szCs w:val="24"/>
          <w:lang w:eastAsia="ru-RU"/>
        </w:rPr>
      </w:pPr>
    </w:p>
    <w:p w:rsidR="00EA13F6" w:rsidRDefault="00EA13F6" w:rsidP="00423C87">
      <w:pPr>
        <w:pStyle w:val="NoSpacing"/>
        <w:jc w:val="both"/>
        <w:rPr>
          <w:rFonts w:ascii="Arial" w:hAnsi="Arial" w:cs="Arial"/>
          <w:b/>
          <w:sz w:val="24"/>
          <w:szCs w:val="24"/>
          <w:lang w:eastAsia="ru-RU"/>
        </w:rPr>
      </w:pPr>
      <w:r w:rsidRPr="00423C87">
        <w:rPr>
          <w:rFonts w:ascii="Arial" w:hAnsi="Arial" w:cs="Arial"/>
          <w:b/>
          <w:sz w:val="24"/>
          <w:szCs w:val="24"/>
          <w:lang w:eastAsia="ru-RU"/>
        </w:rPr>
        <w:t xml:space="preserve">Evaluation </w:t>
      </w:r>
      <w:r w:rsidR="00034F8C">
        <w:rPr>
          <w:rFonts w:ascii="Arial" w:hAnsi="Arial" w:cs="Arial"/>
          <w:b/>
          <w:sz w:val="24"/>
          <w:szCs w:val="24"/>
          <w:lang w:eastAsia="ru-RU"/>
        </w:rPr>
        <w:t>purpose, s</w:t>
      </w:r>
      <w:r w:rsidRPr="00423C87">
        <w:rPr>
          <w:rFonts w:ascii="Arial" w:hAnsi="Arial" w:cs="Arial"/>
          <w:b/>
          <w:sz w:val="24"/>
          <w:szCs w:val="24"/>
          <w:lang w:eastAsia="ru-RU"/>
        </w:rPr>
        <w:t xml:space="preserve">cope and </w:t>
      </w:r>
      <w:r w:rsidR="00034F8C">
        <w:rPr>
          <w:rFonts w:ascii="Arial" w:hAnsi="Arial" w:cs="Arial"/>
          <w:b/>
          <w:sz w:val="24"/>
          <w:szCs w:val="24"/>
          <w:lang w:eastAsia="ru-RU"/>
        </w:rPr>
        <w:t>m</w:t>
      </w:r>
      <w:r w:rsidRPr="00423C87">
        <w:rPr>
          <w:rFonts w:ascii="Arial" w:hAnsi="Arial" w:cs="Arial"/>
          <w:b/>
          <w:sz w:val="24"/>
          <w:szCs w:val="24"/>
          <w:lang w:eastAsia="ru-RU"/>
        </w:rPr>
        <w:t>ethodology</w:t>
      </w:r>
    </w:p>
    <w:p w:rsidR="00034F8C" w:rsidRPr="007B77AB" w:rsidRDefault="00034F8C" w:rsidP="00034F8C">
      <w:pPr>
        <w:pStyle w:val="NoSpacing"/>
        <w:jc w:val="both"/>
        <w:rPr>
          <w:rFonts w:ascii="Arial" w:hAnsi="Arial" w:cs="Arial"/>
          <w:sz w:val="24"/>
          <w:szCs w:val="24"/>
          <w:lang w:eastAsia="ru-RU"/>
        </w:rPr>
      </w:pPr>
      <w:r w:rsidRPr="007B77AB">
        <w:rPr>
          <w:rFonts w:ascii="Arial" w:hAnsi="Arial" w:cs="Arial"/>
          <w:sz w:val="24"/>
          <w:szCs w:val="24"/>
          <w:lang w:eastAsia="ru-RU"/>
        </w:rPr>
        <w:t>The purpose of th</w:t>
      </w:r>
      <w:r>
        <w:rPr>
          <w:rFonts w:ascii="Arial" w:hAnsi="Arial" w:cs="Arial"/>
          <w:sz w:val="24"/>
          <w:szCs w:val="24"/>
          <w:lang w:eastAsia="ru-RU"/>
        </w:rPr>
        <w:t>e</w:t>
      </w:r>
      <w:r w:rsidRPr="007B77AB">
        <w:rPr>
          <w:rFonts w:ascii="Arial" w:hAnsi="Arial" w:cs="Arial"/>
          <w:sz w:val="24"/>
          <w:szCs w:val="24"/>
          <w:lang w:eastAsia="ru-RU"/>
        </w:rPr>
        <w:t xml:space="preserve"> evaluation </w:t>
      </w:r>
      <w:r>
        <w:rPr>
          <w:rFonts w:ascii="Arial" w:hAnsi="Arial" w:cs="Arial"/>
          <w:sz w:val="24"/>
          <w:szCs w:val="24"/>
          <w:lang w:eastAsia="ru-RU"/>
        </w:rPr>
        <w:t>wa</w:t>
      </w:r>
      <w:r w:rsidRPr="007B77AB">
        <w:rPr>
          <w:rFonts w:ascii="Arial" w:hAnsi="Arial" w:cs="Arial"/>
          <w:sz w:val="24"/>
          <w:szCs w:val="24"/>
          <w:lang w:eastAsia="ru-RU"/>
        </w:rPr>
        <w:t>s to ascertain the outcomes and impact of the project</w:t>
      </w:r>
      <w:r w:rsidR="000305E9">
        <w:rPr>
          <w:rFonts w:ascii="Arial" w:hAnsi="Arial" w:cs="Arial"/>
          <w:sz w:val="24"/>
          <w:szCs w:val="24"/>
          <w:lang w:eastAsia="ru-RU"/>
        </w:rPr>
        <w:t xml:space="preserve"> in relation to its intended outcome of the project as well as to assess the project’s </w:t>
      </w:r>
      <w:r w:rsidRPr="007B77AB">
        <w:rPr>
          <w:rFonts w:ascii="Arial" w:hAnsi="Arial" w:cs="Arial"/>
          <w:sz w:val="24"/>
          <w:szCs w:val="24"/>
          <w:lang w:eastAsia="ru-RU"/>
        </w:rPr>
        <w:t>relevance, effectiveness, efficiency and sustainability</w:t>
      </w:r>
      <w:r>
        <w:rPr>
          <w:rFonts w:ascii="Arial" w:hAnsi="Arial" w:cs="Arial"/>
          <w:sz w:val="24"/>
          <w:szCs w:val="24"/>
          <w:lang w:eastAsia="ru-RU"/>
        </w:rPr>
        <w:t>. Th</w:t>
      </w:r>
      <w:r w:rsidR="000305E9">
        <w:rPr>
          <w:rFonts w:ascii="Arial" w:hAnsi="Arial" w:cs="Arial"/>
          <w:sz w:val="24"/>
          <w:szCs w:val="24"/>
          <w:lang w:eastAsia="ru-RU"/>
        </w:rPr>
        <w:t xml:space="preserve">is way, the </w:t>
      </w:r>
      <w:r>
        <w:rPr>
          <w:rFonts w:ascii="Arial" w:hAnsi="Arial" w:cs="Arial"/>
          <w:sz w:val="24"/>
          <w:szCs w:val="24"/>
          <w:lang w:eastAsia="ru-RU"/>
        </w:rPr>
        <w:t xml:space="preserve">evaluation </w:t>
      </w:r>
      <w:r w:rsidR="000305E9">
        <w:rPr>
          <w:rFonts w:ascii="Arial" w:hAnsi="Arial" w:cs="Arial"/>
          <w:sz w:val="24"/>
          <w:szCs w:val="24"/>
          <w:lang w:eastAsia="ru-RU"/>
        </w:rPr>
        <w:t>would</w:t>
      </w:r>
      <w:r>
        <w:rPr>
          <w:rFonts w:ascii="Arial" w:hAnsi="Arial" w:cs="Arial"/>
          <w:sz w:val="24"/>
          <w:szCs w:val="24"/>
          <w:lang w:eastAsia="ru-RU"/>
        </w:rPr>
        <w:t xml:space="preserve"> </w:t>
      </w:r>
      <w:r w:rsidRPr="007B77AB">
        <w:rPr>
          <w:rFonts w:ascii="Arial" w:hAnsi="Arial" w:cs="Arial"/>
          <w:sz w:val="24"/>
          <w:szCs w:val="24"/>
          <w:lang w:eastAsia="ru-RU"/>
        </w:rPr>
        <w:t>serve an accountability function</w:t>
      </w:r>
      <w:r w:rsidR="000305E9">
        <w:rPr>
          <w:rFonts w:ascii="Arial" w:hAnsi="Arial" w:cs="Arial"/>
          <w:sz w:val="24"/>
          <w:szCs w:val="24"/>
          <w:lang w:eastAsia="ru-RU"/>
        </w:rPr>
        <w:t xml:space="preserve"> in terms of which </w:t>
      </w:r>
      <w:r w:rsidRPr="007B77AB">
        <w:rPr>
          <w:rFonts w:ascii="Arial" w:hAnsi="Arial" w:cs="Arial"/>
          <w:sz w:val="24"/>
          <w:szCs w:val="24"/>
          <w:lang w:eastAsia="ru-RU"/>
        </w:rPr>
        <w:t xml:space="preserve">national stakeholders and partners </w:t>
      </w:r>
      <w:r w:rsidR="000305E9">
        <w:rPr>
          <w:rFonts w:ascii="Arial" w:hAnsi="Arial" w:cs="Arial"/>
          <w:sz w:val="24"/>
          <w:szCs w:val="24"/>
          <w:lang w:eastAsia="ru-RU"/>
        </w:rPr>
        <w:t xml:space="preserve">would be provided </w:t>
      </w:r>
      <w:r w:rsidRPr="007B77AB">
        <w:rPr>
          <w:rFonts w:ascii="Arial" w:hAnsi="Arial" w:cs="Arial"/>
          <w:sz w:val="24"/>
          <w:szCs w:val="24"/>
          <w:lang w:eastAsia="ru-RU"/>
        </w:rPr>
        <w:t>with an impartial assessment of the results</w:t>
      </w:r>
      <w:r w:rsidR="000305E9">
        <w:rPr>
          <w:rFonts w:ascii="Arial" w:hAnsi="Arial" w:cs="Arial"/>
          <w:sz w:val="24"/>
          <w:szCs w:val="24"/>
          <w:lang w:eastAsia="ru-RU"/>
        </w:rPr>
        <w:t xml:space="preserve"> </w:t>
      </w:r>
      <w:r w:rsidRPr="007B77AB">
        <w:rPr>
          <w:rFonts w:ascii="Arial" w:hAnsi="Arial" w:cs="Arial"/>
          <w:sz w:val="24"/>
          <w:szCs w:val="24"/>
          <w:lang w:eastAsia="ru-RU"/>
        </w:rPr>
        <w:t>of th</w:t>
      </w:r>
      <w:r>
        <w:rPr>
          <w:rFonts w:ascii="Arial" w:hAnsi="Arial" w:cs="Arial"/>
          <w:sz w:val="24"/>
          <w:szCs w:val="24"/>
          <w:lang w:eastAsia="ru-RU"/>
        </w:rPr>
        <w:t>e</w:t>
      </w:r>
      <w:r w:rsidRPr="007B77AB">
        <w:rPr>
          <w:rFonts w:ascii="Arial" w:hAnsi="Arial" w:cs="Arial"/>
          <w:sz w:val="24"/>
          <w:szCs w:val="24"/>
          <w:lang w:eastAsia="ru-RU"/>
        </w:rPr>
        <w:t xml:space="preserve"> project. </w:t>
      </w:r>
      <w:r>
        <w:rPr>
          <w:rFonts w:ascii="Arial" w:hAnsi="Arial" w:cs="Arial"/>
          <w:sz w:val="24"/>
          <w:szCs w:val="24"/>
          <w:lang w:eastAsia="ru-RU"/>
        </w:rPr>
        <w:t>T</w:t>
      </w:r>
      <w:r w:rsidRPr="007B77AB">
        <w:rPr>
          <w:rFonts w:ascii="Arial" w:hAnsi="Arial" w:cs="Arial"/>
          <w:sz w:val="24"/>
          <w:szCs w:val="24"/>
          <w:lang w:eastAsia="ru-RU"/>
        </w:rPr>
        <w:t>he evaluation outline</w:t>
      </w:r>
      <w:r w:rsidR="000305E9">
        <w:rPr>
          <w:rFonts w:ascii="Arial" w:hAnsi="Arial" w:cs="Arial"/>
          <w:sz w:val="24"/>
          <w:szCs w:val="24"/>
          <w:lang w:eastAsia="ru-RU"/>
        </w:rPr>
        <w:t>s</w:t>
      </w:r>
      <w:r w:rsidRPr="007B77AB">
        <w:rPr>
          <w:rFonts w:ascii="Arial" w:hAnsi="Arial" w:cs="Arial"/>
          <w:sz w:val="24"/>
          <w:szCs w:val="24"/>
          <w:lang w:eastAsia="ru-RU"/>
        </w:rPr>
        <w:t xml:space="preserve"> lesson</w:t>
      </w:r>
      <w:r>
        <w:rPr>
          <w:rFonts w:ascii="Arial" w:hAnsi="Arial" w:cs="Arial"/>
          <w:sz w:val="24"/>
          <w:szCs w:val="24"/>
          <w:lang w:eastAsia="ru-RU"/>
        </w:rPr>
        <w:t>s</w:t>
      </w:r>
      <w:r w:rsidRPr="007B77AB">
        <w:rPr>
          <w:rFonts w:ascii="Arial" w:hAnsi="Arial" w:cs="Arial"/>
          <w:sz w:val="24"/>
          <w:szCs w:val="24"/>
          <w:lang w:eastAsia="ru-RU"/>
        </w:rPr>
        <w:t xml:space="preserve"> learned and </w:t>
      </w:r>
      <w:r>
        <w:rPr>
          <w:rFonts w:ascii="Arial" w:hAnsi="Arial" w:cs="Arial"/>
          <w:sz w:val="24"/>
          <w:szCs w:val="24"/>
          <w:lang w:eastAsia="ru-RU"/>
        </w:rPr>
        <w:t>make</w:t>
      </w:r>
      <w:r w:rsidR="000305E9">
        <w:rPr>
          <w:rFonts w:ascii="Arial" w:hAnsi="Arial" w:cs="Arial"/>
          <w:sz w:val="24"/>
          <w:szCs w:val="24"/>
          <w:lang w:eastAsia="ru-RU"/>
        </w:rPr>
        <w:t>s</w:t>
      </w:r>
      <w:r>
        <w:rPr>
          <w:rFonts w:ascii="Arial" w:hAnsi="Arial" w:cs="Arial"/>
          <w:sz w:val="24"/>
          <w:szCs w:val="24"/>
          <w:lang w:eastAsia="ru-RU"/>
        </w:rPr>
        <w:t xml:space="preserve"> </w:t>
      </w:r>
      <w:r w:rsidRPr="007B77AB">
        <w:rPr>
          <w:rFonts w:ascii="Arial" w:hAnsi="Arial" w:cs="Arial"/>
          <w:sz w:val="24"/>
          <w:szCs w:val="24"/>
          <w:lang w:eastAsia="ru-RU"/>
        </w:rPr>
        <w:t xml:space="preserve">recommendations which </w:t>
      </w:r>
      <w:r w:rsidR="00194726">
        <w:rPr>
          <w:rFonts w:ascii="Arial" w:hAnsi="Arial" w:cs="Arial"/>
          <w:sz w:val="24"/>
          <w:szCs w:val="24"/>
          <w:lang w:eastAsia="ru-RU"/>
        </w:rPr>
        <w:t xml:space="preserve">hopefully </w:t>
      </w:r>
      <w:r w:rsidRPr="007B77AB">
        <w:rPr>
          <w:rFonts w:ascii="Arial" w:hAnsi="Arial" w:cs="Arial"/>
          <w:sz w:val="24"/>
          <w:szCs w:val="24"/>
          <w:lang w:eastAsia="ru-RU"/>
        </w:rPr>
        <w:t>will contribut</w:t>
      </w:r>
      <w:r w:rsidR="00194726">
        <w:rPr>
          <w:rFonts w:ascii="Arial" w:hAnsi="Arial" w:cs="Arial"/>
          <w:sz w:val="24"/>
          <w:szCs w:val="24"/>
          <w:lang w:eastAsia="ru-RU"/>
        </w:rPr>
        <w:t>e</w:t>
      </w:r>
      <w:r w:rsidRPr="007B77AB">
        <w:rPr>
          <w:rFonts w:ascii="Arial" w:hAnsi="Arial" w:cs="Arial"/>
          <w:sz w:val="24"/>
          <w:szCs w:val="24"/>
          <w:lang w:eastAsia="ru-RU"/>
        </w:rPr>
        <w:t xml:space="preserve"> to </w:t>
      </w:r>
      <w:r w:rsidR="00194726" w:rsidRPr="00423C87">
        <w:rPr>
          <w:rFonts w:ascii="Arial" w:hAnsi="Arial" w:cs="Arial"/>
          <w:color w:val="000000" w:themeColor="text1"/>
          <w:sz w:val="24"/>
          <w:szCs w:val="24"/>
          <w:lang w:eastAsia="ru-RU"/>
        </w:rPr>
        <w:t>informing</w:t>
      </w:r>
      <w:r w:rsidR="00194726">
        <w:rPr>
          <w:rFonts w:ascii="Arial" w:hAnsi="Arial" w:cs="Arial"/>
          <w:sz w:val="24"/>
          <w:szCs w:val="24"/>
          <w:lang w:eastAsia="ru-RU"/>
        </w:rPr>
        <w:t xml:space="preserve"> </w:t>
      </w:r>
      <w:r w:rsidRPr="007B77AB">
        <w:rPr>
          <w:rFonts w:ascii="Arial" w:hAnsi="Arial" w:cs="Arial"/>
          <w:sz w:val="24"/>
          <w:szCs w:val="24"/>
          <w:lang w:eastAsia="ru-RU"/>
        </w:rPr>
        <w:t xml:space="preserve">future projects </w:t>
      </w:r>
      <w:r>
        <w:rPr>
          <w:rFonts w:ascii="Arial" w:hAnsi="Arial" w:cs="Arial"/>
          <w:sz w:val="24"/>
          <w:szCs w:val="24"/>
          <w:lang w:eastAsia="ru-RU"/>
        </w:rPr>
        <w:t xml:space="preserve">by UNDP </w:t>
      </w:r>
      <w:r w:rsidRPr="007B77AB">
        <w:rPr>
          <w:rFonts w:ascii="Arial" w:hAnsi="Arial" w:cs="Arial"/>
          <w:sz w:val="24"/>
          <w:szCs w:val="24"/>
          <w:lang w:eastAsia="ru-RU"/>
        </w:rPr>
        <w:t>in support of human rights and access to justice</w:t>
      </w:r>
      <w:r>
        <w:rPr>
          <w:rFonts w:ascii="Arial" w:hAnsi="Arial" w:cs="Arial"/>
          <w:sz w:val="24"/>
          <w:szCs w:val="24"/>
          <w:lang w:eastAsia="ru-RU"/>
        </w:rPr>
        <w:t xml:space="preserve">. </w:t>
      </w:r>
    </w:p>
    <w:p w:rsidR="00034F8C" w:rsidRDefault="00034F8C" w:rsidP="00034F8C">
      <w:pPr>
        <w:pStyle w:val="NoSpacing"/>
        <w:jc w:val="both"/>
        <w:rPr>
          <w:rFonts w:ascii="Arial" w:hAnsi="Arial" w:cs="Arial"/>
          <w:sz w:val="24"/>
          <w:szCs w:val="24"/>
          <w:lang w:eastAsia="ru-RU"/>
        </w:rPr>
      </w:pPr>
    </w:p>
    <w:p w:rsidR="00034F8C" w:rsidRPr="007B77AB" w:rsidRDefault="00194726" w:rsidP="00034F8C">
      <w:pPr>
        <w:pStyle w:val="NoSpacing"/>
        <w:jc w:val="both"/>
        <w:rPr>
          <w:rFonts w:ascii="Arial" w:hAnsi="Arial" w:cs="Arial"/>
          <w:sz w:val="24"/>
          <w:szCs w:val="24"/>
          <w:lang w:eastAsia="ru-RU"/>
        </w:rPr>
      </w:pPr>
      <w:r>
        <w:rPr>
          <w:rFonts w:ascii="Arial" w:hAnsi="Arial" w:cs="Arial"/>
          <w:sz w:val="24"/>
          <w:szCs w:val="24"/>
          <w:lang w:eastAsia="ru-RU"/>
        </w:rPr>
        <w:t>T</w:t>
      </w:r>
      <w:r w:rsidR="00034F8C" w:rsidRPr="007B77AB">
        <w:rPr>
          <w:rFonts w:ascii="Arial" w:hAnsi="Arial" w:cs="Arial"/>
          <w:sz w:val="24"/>
          <w:szCs w:val="24"/>
          <w:lang w:eastAsia="ru-RU"/>
        </w:rPr>
        <w:t>h</w:t>
      </w:r>
      <w:r w:rsidR="00034F8C">
        <w:rPr>
          <w:rFonts w:ascii="Arial" w:hAnsi="Arial" w:cs="Arial"/>
          <w:sz w:val="24"/>
          <w:szCs w:val="24"/>
          <w:lang w:eastAsia="ru-RU"/>
        </w:rPr>
        <w:t>e</w:t>
      </w:r>
      <w:r w:rsidR="00034F8C" w:rsidRPr="007B77AB">
        <w:rPr>
          <w:rFonts w:ascii="Arial" w:hAnsi="Arial" w:cs="Arial"/>
          <w:sz w:val="24"/>
          <w:szCs w:val="24"/>
          <w:lang w:eastAsia="ru-RU"/>
        </w:rPr>
        <w:t xml:space="preserve"> evaluation </w:t>
      </w:r>
      <w:r>
        <w:rPr>
          <w:rFonts w:ascii="Arial" w:hAnsi="Arial" w:cs="Arial"/>
          <w:sz w:val="24"/>
          <w:szCs w:val="24"/>
          <w:lang w:eastAsia="ru-RU"/>
        </w:rPr>
        <w:t xml:space="preserve">also </w:t>
      </w:r>
      <w:r w:rsidR="00034F8C" w:rsidRPr="007B77AB">
        <w:rPr>
          <w:rFonts w:ascii="Arial" w:hAnsi="Arial" w:cs="Arial"/>
          <w:sz w:val="24"/>
          <w:szCs w:val="24"/>
          <w:lang w:eastAsia="ru-RU"/>
        </w:rPr>
        <w:t>assess</w:t>
      </w:r>
      <w:r>
        <w:rPr>
          <w:rFonts w:ascii="Arial" w:hAnsi="Arial" w:cs="Arial"/>
          <w:sz w:val="24"/>
          <w:szCs w:val="24"/>
          <w:lang w:eastAsia="ru-RU"/>
        </w:rPr>
        <w:t>es</w:t>
      </w:r>
      <w:r w:rsidR="00034F8C" w:rsidRPr="007B77AB">
        <w:rPr>
          <w:rFonts w:ascii="Arial" w:hAnsi="Arial" w:cs="Arial"/>
          <w:sz w:val="24"/>
          <w:szCs w:val="24"/>
          <w:lang w:eastAsia="ru-RU"/>
        </w:rPr>
        <w:t xml:space="preserve"> the extent to which project initiatives addressed the issues of social and gender inclusion, equality and empowerment</w:t>
      </w:r>
      <w:r>
        <w:rPr>
          <w:rFonts w:ascii="Arial" w:hAnsi="Arial" w:cs="Arial"/>
          <w:sz w:val="24"/>
          <w:szCs w:val="24"/>
          <w:lang w:eastAsia="ru-RU"/>
        </w:rPr>
        <w:t xml:space="preserve"> </w:t>
      </w:r>
      <w:r w:rsidR="00034F8C" w:rsidRPr="007B77AB">
        <w:rPr>
          <w:rFonts w:ascii="Arial" w:hAnsi="Arial" w:cs="Arial"/>
          <w:sz w:val="24"/>
          <w:szCs w:val="24"/>
          <w:lang w:eastAsia="ru-RU"/>
        </w:rPr>
        <w:t xml:space="preserve">and incorporated the UNDP commitment to </w:t>
      </w:r>
      <w:r w:rsidR="00034F8C">
        <w:rPr>
          <w:rFonts w:ascii="Arial" w:hAnsi="Arial" w:cs="Arial"/>
          <w:sz w:val="24"/>
          <w:szCs w:val="24"/>
          <w:lang w:eastAsia="ru-RU"/>
        </w:rPr>
        <w:t>HRBAs</w:t>
      </w:r>
      <w:r w:rsidR="00034F8C" w:rsidRPr="007B77AB">
        <w:rPr>
          <w:rFonts w:ascii="Arial" w:hAnsi="Arial" w:cs="Arial"/>
          <w:sz w:val="24"/>
          <w:szCs w:val="24"/>
          <w:lang w:eastAsia="ru-RU"/>
        </w:rPr>
        <w:t xml:space="preserve"> and gender mainstreaming in the project design.</w:t>
      </w:r>
    </w:p>
    <w:p w:rsidR="00034F8C" w:rsidRDefault="00034F8C" w:rsidP="00034F8C">
      <w:pPr>
        <w:pStyle w:val="NoSpacing"/>
        <w:jc w:val="both"/>
        <w:rPr>
          <w:rFonts w:ascii="Arial" w:hAnsi="Arial" w:cs="Arial"/>
          <w:sz w:val="24"/>
          <w:szCs w:val="24"/>
          <w:lang w:eastAsia="ru-RU"/>
        </w:rPr>
      </w:pPr>
    </w:p>
    <w:p w:rsidR="00034F8C" w:rsidRPr="007B77AB" w:rsidRDefault="00034F8C" w:rsidP="00034F8C">
      <w:pPr>
        <w:pStyle w:val="NoSpacing"/>
        <w:jc w:val="both"/>
        <w:rPr>
          <w:rFonts w:ascii="Arial" w:hAnsi="Arial" w:cs="Arial"/>
          <w:sz w:val="24"/>
          <w:szCs w:val="24"/>
          <w:lang w:eastAsia="ru-RU"/>
        </w:rPr>
      </w:pPr>
      <w:r w:rsidRPr="007B77AB">
        <w:rPr>
          <w:rFonts w:ascii="Arial" w:hAnsi="Arial" w:cs="Arial"/>
          <w:sz w:val="24"/>
          <w:szCs w:val="24"/>
          <w:lang w:eastAsia="ru-RU"/>
        </w:rPr>
        <w:t>The objectives of th</w:t>
      </w:r>
      <w:r>
        <w:rPr>
          <w:rFonts w:ascii="Arial" w:hAnsi="Arial" w:cs="Arial"/>
          <w:sz w:val="24"/>
          <w:szCs w:val="24"/>
          <w:lang w:eastAsia="ru-RU"/>
        </w:rPr>
        <w:t>e</w:t>
      </w:r>
      <w:r w:rsidRPr="007B77AB">
        <w:rPr>
          <w:rFonts w:ascii="Arial" w:hAnsi="Arial" w:cs="Arial"/>
          <w:sz w:val="24"/>
          <w:szCs w:val="24"/>
          <w:lang w:eastAsia="ru-RU"/>
        </w:rPr>
        <w:t xml:space="preserve"> evaluation </w:t>
      </w:r>
      <w:r>
        <w:rPr>
          <w:rFonts w:ascii="Arial" w:hAnsi="Arial" w:cs="Arial"/>
          <w:sz w:val="24"/>
          <w:szCs w:val="24"/>
          <w:lang w:eastAsia="ru-RU"/>
        </w:rPr>
        <w:t>we</w:t>
      </w:r>
      <w:r w:rsidRPr="007B77AB">
        <w:rPr>
          <w:rFonts w:ascii="Arial" w:hAnsi="Arial" w:cs="Arial"/>
          <w:sz w:val="24"/>
          <w:szCs w:val="24"/>
          <w:lang w:eastAsia="ru-RU"/>
        </w:rPr>
        <w:t>re to</w:t>
      </w:r>
      <w:r>
        <w:rPr>
          <w:rFonts w:ascii="Arial" w:hAnsi="Arial" w:cs="Arial"/>
          <w:sz w:val="24"/>
          <w:szCs w:val="24"/>
          <w:lang w:eastAsia="ru-RU"/>
        </w:rPr>
        <w:t xml:space="preserve"> assess</w:t>
      </w:r>
      <w:r w:rsidRPr="007B77AB">
        <w:rPr>
          <w:rFonts w:ascii="Arial" w:hAnsi="Arial" w:cs="Arial"/>
          <w:sz w:val="24"/>
          <w:szCs w:val="24"/>
          <w:lang w:eastAsia="ru-RU"/>
        </w:rPr>
        <w:t>:</w:t>
      </w:r>
    </w:p>
    <w:p w:rsidR="00034F8C" w:rsidRPr="007B77AB" w:rsidRDefault="00034F8C" w:rsidP="00423C87">
      <w:pPr>
        <w:pStyle w:val="NoSpacing"/>
        <w:numPr>
          <w:ilvl w:val="0"/>
          <w:numId w:val="60"/>
        </w:numPr>
        <w:jc w:val="both"/>
        <w:rPr>
          <w:rFonts w:ascii="Arial" w:hAnsi="Arial" w:cs="Arial"/>
          <w:color w:val="000000" w:themeColor="text1"/>
          <w:sz w:val="24"/>
          <w:szCs w:val="24"/>
        </w:rPr>
      </w:pPr>
      <w:r>
        <w:rPr>
          <w:rFonts w:ascii="Arial" w:hAnsi="Arial" w:cs="Arial"/>
          <w:color w:val="000000" w:themeColor="text1"/>
          <w:sz w:val="24"/>
          <w:szCs w:val="24"/>
        </w:rPr>
        <w:t>t</w:t>
      </w:r>
      <w:r w:rsidRPr="007B77AB">
        <w:rPr>
          <w:rFonts w:ascii="Arial" w:hAnsi="Arial" w:cs="Arial"/>
          <w:color w:val="000000" w:themeColor="text1"/>
          <w:sz w:val="24"/>
          <w:szCs w:val="24"/>
        </w:rPr>
        <w:t>he relevance and strategic positioning of UNDP support to Zimbabwe on Access to Justice Service Delivery;</w:t>
      </w:r>
    </w:p>
    <w:p w:rsidR="00034F8C" w:rsidRPr="007B77AB" w:rsidRDefault="00034F8C" w:rsidP="00423C87">
      <w:pPr>
        <w:pStyle w:val="NoSpacing"/>
        <w:numPr>
          <w:ilvl w:val="0"/>
          <w:numId w:val="60"/>
        </w:numPr>
        <w:jc w:val="both"/>
        <w:rPr>
          <w:rFonts w:ascii="Arial" w:hAnsi="Arial" w:cs="Arial"/>
          <w:color w:val="000000" w:themeColor="text1"/>
          <w:sz w:val="24"/>
          <w:szCs w:val="24"/>
        </w:rPr>
      </w:pPr>
      <w:r w:rsidRPr="007B77AB">
        <w:rPr>
          <w:rFonts w:ascii="Arial" w:hAnsi="Arial" w:cs="Arial"/>
          <w:color w:val="000000" w:themeColor="text1"/>
          <w:sz w:val="24"/>
          <w:szCs w:val="24"/>
        </w:rPr>
        <w:t>the frameworks and strategies that UNDP devised for its support on Access to Justice and capacity building of MoJ</w:t>
      </w:r>
      <w:r>
        <w:rPr>
          <w:rFonts w:ascii="Arial" w:hAnsi="Arial" w:cs="Arial"/>
          <w:color w:val="000000" w:themeColor="text1"/>
          <w:sz w:val="24"/>
          <w:szCs w:val="24"/>
        </w:rPr>
        <w:t>LPA</w:t>
      </w:r>
      <w:r w:rsidRPr="007B77AB">
        <w:rPr>
          <w:rFonts w:ascii="Arial" w:hAnsi="Arial" w:cs="Arial"/>
          <w:color w:val="000000" w:themeColor="text1"/>
          <w:sz w:val="24"/>
          <w:szCs w:val="24"/>
        </w:rPr>
        <w:t xml:space="preserve"> and whether they are well conceived for achieving planned objectives;</w:t>
      </w:r>
    </w:p>
    <w:p w:rsidR="00034F8C" w:rsidRPr="007B77AB" w:rsidRDefault="00034F8C" w:rsidP="00423C87">
      <w:pPr>
        <w:pStyle w:val="NoSpacing"/>
        <w:numPr>
          <w:ilvl w:val="0"/>
          <w:numId w:val="60"/>
        </w:numPr>
        <w:jc w:val="both"/>
        <w:rPr>
          <w:rFonts w:ascii="Arial" w:hAnsi="Arial" w:cs="Arial"/>
          <w:color w:val="000000" w:themeColor="text1"/>
          <w:sz w:val="24"/>
          <w:szCs w:val="24"/>
        </w:rPr>
      </w:pPr>
      <w:r>
        <w:rPr>
          <w:rFonts w:ascii="Arial" w:hAnsi="Arial" w:cs="Arial"/>
          <w:color w:val="000000" w:themeColor="text1"/>
          <w:sz w:val="24"/>
          <w:szCs w:val="24"/>
        </w:rPr>
        <w:t>t</w:t>
      </w:r>
      <w:r w:rsidRPr="007B77AB">
        <w:rPr>
          <w:rFonts w:ascii="Arial" w:hAnsi="Arial" w:cs="Arial"/>
          <w:color w:val="000000" w:themeColor="text1"/>
          <w:sz w:val="24"/>
          <w:szCs w:val="24"/>
        </w:rPr>
        <w:t>he progress made so far capacity building the state, the MoJLPA and relevant partners in complying with as well as in discharging their voluntary human rights obligations through th</w:t>
      </w:r>
      <w:r>
        <w:rPr>
          <w:rFonts w:ascii="Arial" w:hAnsi="Arial" w:cs="Arial"/>
          <w:color w:val="000000" w:themeColor="text1"/>
          <w:sz w:val="24"/>
          <w:szCs w:val="24"/>
        </w:rPr>
        <w:t>e</w:t>
      </w:r>
      <w:r w:rsidRPr="007B77AB">
        <w:rPr>
          <w:rFonts w:ascii="Arial" w:hAnsi="Arial" w:cs="Arial"/>
          <w:color w:val="000000" w:themeColor="text1"/>
          <w:sz w:val="24"/>
          <w:szCs w:val="24"/>
        </w:rPr>
        <w:t xml:space="preserve"> pro</w:t>
      </w:r>
      <w:r>
        <w:rPr>
          <w:rFonts w:ascii="Arial" w:hAnsi="Arial" w:cs="Arial"/>
          <w:color w:val="000000" w:themeColor="text1"/>
          <w:sz w:val="24"/>
          <w:szCs w:val="24"/>
        </w:rPr>
        <w:t>ject</w:t>
      </w:r>
      <w:r w:rsidRPr="007B77AB">
        <w:rPr>
          <w:rFonts w:ascii="Arial" w:hAnsi="Arial" w:cs="Arial"/>
          <w:color w:val="000000" w:themeColor="text1"/>
          <w:sz w:val="24"/>
          <w:szCs w:val="24"/>
        </w:rPr>
        <w:t xml:space="preserve"> and advisory services under both the national and international human rights law;</w:t>
      </w:r>
    </w:p>
    <w:p w:rsidR="00034F8C" w:rsidRPr="007B77AB" w:rsidRDefault="00034F8C" w:rsidP="00423C87">
      <w:pPr>
        <w:pStyle w:val="NoSpacing"/>
        <w:numPr>
          <w:ilvl w:val="0"/>
          <w:numId w:val="60"/>
        </w:numPr>
        <w:jc w:val="both"/>
        <w:rPr>
          <w:rFonts w:ascii="Arial" w:hAnsi="Arial" w:cs="Arial"/>
          <w:color w:val="000000" w:themeColor="text1"/>
          <w:sz w:val="24"/>
          <w:szCs w:val="24"/>
        </w:rPr>
      </w:pPr>
      <w:r>
        <w:rPr>
          <w:rFonts w:ascii="Arial" w:hAnsi="Arial" w:cs="Arial"/>
          <w:color w:val="000000" w:themeColor="text1"/>
          <w:sz w:val="24"/>
          <w:szCs w:val="24"/>
        </w:rPr>
        <w:t>t</w:t>
      </w:r>
      <w:r w:rsidRPr="007B77AB">
        <w:rPr>
          <w:rFonts w:ascii="Arial" w:hAnsi="Arial" w:cs="Arial"/>
          <w:color w:val="000000" w:themeColor="text1"/>
          <w:sz w:val="24"/>
          <w:szCs w:val="24"/>
        </w:rPr>
        <w:t>he progress to date under each output and what can be derived in terms of lessons learned for future UNDP support towards capacity building and service delivery of Justice in Zimbabwe;</w:t>
      </w:r>
    </w:p>
    <w:p w:rsidR="00034F8C" w:rsidRPr="007B77AB" w:rsidRDefault="00034F8C" w:rsidP="00423C87">
      <w:pPr>
        <w:pStyle w:val="NoSpacing"/>
        <w:numPr>
          <w:ilvl w:val="0"/>
          <w:numId w:val="60"/>
        </w:numPr>
        <w:jc w:val="both"/>
        <w:rPr>
          <w:rFonts w:ascii="Arial" w:hAnsi="Arial" w:cs="Arial"/>
          <w:color w:val="000000" w:themeColor="text1"/>
          <w:sz w:val="24"/>
          <w:szCs w:val="24"/>
        </w:rPr>
      </w:pPr>
      <w:r w:rsidRPr="007B77AB">
        <w:rPr>
          <w:rFonts w:ascii="Arial" w:hAnsi="Arial" w:cs="Arial"/>
          <w:color w:val="000000" w:themeColor="text1"/>
          <w:sz w:val="24"/>
          <w:szCs w:val="24"/>
        </w:rPr>
        <w:lastRenderedPageBreak/>
        <w:t xml:space="preserve">how the interventions succeeded to strengthen application of a rights-based approach, gender mainstreaming and participation of other socially vulnerable groups such as children and </w:t>
      </w:r>
      <w:r>
        <w:rPr>
          <w:rFonts w:ascii="Arial" w:hAnsi="Arial" w:cs="Arial"/>
          <w:color w:val="000000" w:themeColor="text1"/>
          <w:sz w:val="24"/>
          <w:szCs w:val="24"/>
        </w:rPr>
        <w:t xml:space="preserve">persons with </w:t>
      </w:r>
      <w:r w:rsidRPr="007B77AB">
        <w:rPr>
          <w:rFonts w:ascii="Arial" w:hAnsi="Arial" w:cs="Arial"/>
          <w:color w:val="000000" w:themeColor="text1"/>
          <w:sz w:val="24"/>
          <w:szCs w:val="24"/>
        </w:rPr>
        <w:t>disabilities, Etc; and</w:t>
      </w:r>
    </w:p>
    <w:p w:rsidR="00EA13F6" w:rsidRPr="00423C87" w:rsidRDefault="00034F8C" w:rsidP="00423C87">
      <w:pPr>
        <w:pStyle w:val="NoSpacing"/>
        <w:numPr>
          <w:ilvl w:val="0"/>
          <w:numId w:val="60"/>
        </w:numPr>
        <w:jc w:val="both"/>
        <w:rPr>
          <w:b/>
          <w:lang w:eastAsia="ru-RU"/>
        </w:rPr>
      </w:pPr>
      <w:r w:rsidRPr="007B77AB">
        <w:rPr>
          <w:rFonts w:ascii="Arial" w:hAnsi="Arial" w:cs="Arial"/>
          <w:color w:val="000000" w:themeColor="text1"/>
          <w:sz w:val="24"/>
          <w:szCs w:val="24"/>
        </w:rPr>
        <w:t>the overall contributi</w:t>
      </w:r>
      <w:r w:rsidRPr="007B77AB">
        <w:rPr>
          <w:rFonts w:ascii="Arial" w:hAnsi="Arial" w:cs="Arial"/>
          <w:sz w:val="24"/>
          <w:szCs w:val="24"/>
        </w:rPr>
        <w:t>on of the project to the state of sustainable good governance, rule of law and human rights observance in the country</w:t>
      </w:r>
      <w:r w:rsidR="003B797A">
        <w:rPr>
          <w:rFonts w:ascii="Arial" w:hAnsi="Arial" w:cs="Arial"/>
          <w:sz w:val="24"/>
          <w:szCs w:val="24"/>
        </w:rPr>
        <w:t>.</w:t>
      </w:r>
    </w:p>
    <w:p w:rsidR="003B797A" w:rsidRDefault="003B797A" w:rsidP="00423C87">
      <w:pPr>
        <w:pStyle w:val="NoSpacing"/>
        <w:jc w:val="both"/>
        <w:rPr>
          <w:rFonts w:ascii="Arial" w:hAnsi="Arial" w:cs="Arial"/>
          <w:sz w:val="24"/>
          <w:szCs w:val="24"/>
          <w:lang w:eastAsia="ru-RU"/>
        </w:rPr>
      </w:pPr>
    </w:p>
    <w:p w:rsidR="00A4321B" w:rsidRPr="00423C87" w:rsidRDefault="00A4321B" w:rsidP="00423C87">
      <w:pPr>
        <w:pStyle w:val="NoSpacing"/>
        <w:jc w:val="both"/>
        <w:rPr>
          <w:rFonts w:ascii="Arial" w:hAnsi="Arial" w:cs="Arial"/>
          <w:b/>
          <w:sz w:val="24"/>
          <w:szCs w:val="24"/>
          <w:lang w:eastAsia="ru-RU"/>
        </w:rPr>
      </w:pPr>
      <w:r w:rsidRPr="00423C87">
        <w:rPr>
          <w:rFonts w:ascii="Arial" w:hAnsi="Arial" w:cs="Arial"/>
          <w:b/>
          <w:sz w:val="24"/>
          <w:szCs w:val="24"/>
          <w:lang w:eastAsia="ru-RU"/>
        </w:rPr>
        <w:t>Evaluation approach and methodology</w:t>
      </w:r>
    </w:p>
    <w:p w:rsidR="00A4321B" w:rsidRPr="00C27ADB" w:rsidRDefault="00A4321B" w:rsidP="00423C87">
      <w:pPr>
        <w:pStyle w:val="NoSpacing"/>
        <w:jc w:val="both"/>
        <w:rPr>
          <w:rFonts w:ascii="Arial" w:hAnsi="Arial" w:cs="Arial"/>
          <w:sz w:val="24"/>
          <w:szCs w:val="24"/>
        </w:rPr>
      </w:pPr>
      <w:r w:rsidRPr="00C27ADB">
        <w:rPr>
          <w:rFonts w:ascii="Arial" w:hAnsi="Arial" w:cs="Arial"/>
          <w:sz w:val="24"/>
          <w:szCs w:val="24"/>
        </w:rPr>
        <w:t xml:space="preserve">The </w:t>
      </w:r>
      <w:r>
        <w:rPr>
          <w:rFonts w:ascii="Arial" w:hAnsi="Arial" w:cs="Arial"/>
          <w:sz w:val="24"/>
          <w:szCs w:val="24"/>
        </w:rPr>
        <w:t>evaluation approach and methodology was largely guided by the terms of reference for the evaluation and was undertaken in four</w:t>
      </w:r>
      <w:r w:rsidRPr="00AB75D1">
        <w:rPr>
          <w:rFonts w:ascii="Arial" w:hAnsi="Arial" w:cs="Arial"/>
          <w:sz w:val="24"/>
          <w:szCs w:val="24"/>
        </w:rPr>
        <w:t xml:space="preserve"> main phases</w:t>
      </w:r>
      <w:r>
        <w:rPr>
          <w:rFonts w:ascii="Arial" w:hAnsi="Arial" w:cs="Arial"/>
          <w:sz w:val="24"/>
          <w:szCs w:val="24"/>
        </w:rPr>
        <w:t>. A</w:t>
      </w:r>
      <w:r w:rsidRPr="00C27ADB">
        <w:rPr>
          <w:rFonts w:ascii="Arial" w:hAnsi="Arial" w:cs="Arial"/>
          <w:sz w:val="24"/>
          <w:szCs w:val="24"/>
        </w:rPr>
        <w:t xml:space="preserve"> desk review of </w:t>
      </w:r>
      <w:r>
        <w:rPr>
          <w:rFonts w:ascii="Arial" w:hAnsi="Arial" w:cs="Arial"/>
          <w:sz w:val="24"/>
          <w:szCs w:val="24"/>
        </w:rPr>
        <w:t xml:space="preserve">the project documents such as the PRODOC, annual work plans (AWPs) and project </w:t>
      </w:r>
      <w:r w:rsidRPr="00C27ADB">
        <w:rPr>
          <w:rFonts w:ascii="Arial" w:hAnsi="Arial" w:cs="Arial"/>
          <w:sz w:val="24"/>
          <w:szCs w:val="24"/>
        </w:rPr>
        <w:t xml:space="preserve">reports </w:t>
      </w:r>
      <w:r>
        <w:rPr>
          <w:rFonts w:ascii="Arial" w:hAnsi="Arial" w:cs="Arial"/>
          <w:sz w:val="24"/>
          <w:szCs w:val="24"/>
        </w:rPr>
        <w:t>was followed the preparation of an inception report by the consultant</w:t>
      </w:r>
      <w:r>
        <w:rPr>
          <w:rStyle w:val="FootnoteReference"/>
          <w:rFonts w:ascii="Arial" w:hAnsi="Arial" w:cs="Arial"/>
          <w:sz w:val="24"/>
          <w:szCs w:val="24"/>
        </w:rPr>
        <w:footnoteReference w:id="1"/>
      </w:r>
      <w:r w:rsidR="00593DE7">
        <w:rPr>
          <w:rFonts w:ascii="Arial" w:hAnsi="Arial" w:cs="Arial"/>
          <w:sz w:val="24"/>
          <w:szCs w:val="24"/>
        </w:rPr>
        <w:t>. I</w:t>
      </w:r>
      <w:r w:rsidRPr="00C27ADB">
        <w:rPr>
          <w:rFonts w:ascii="Arial" w:hAnsi="Arial" w:cs="Arial"/>
          <w:sz w:val="24"/>
          <w:szCs w:val="24"/>
        </w:rPr>
        <w:t xml:space="preserve">nterviews with </w:t>
      </w:r>
      <w:r>
        <w:rPr>
          <w:rFonts w:ascii="Arial" w:hAnsi="Arial" w:cs="Arial"/>
          <w:sz w:val="24"/>
          <w:szCs w:val="24"/>
        </w:rPr>
        <w:t xml:space="preserve">selected senior </w:t>
      </w:r>
      <w:r w:rsidRPr="00C27ADB">
        <w:rPr>
          <w:rFonts w:ascii="Arial" w:hAnsi="Arial" w:cs="Arial"/>
          <w:sz w:val="24"/>
          <w:szCs w:val="24"/>
        </w:rPr>
        <w:t xml:space="preserve">representatives of </w:t>
      </w:r>
      <w:r>
        <w:rPr>
          <w:rFonts w:ascii="Arial" w:hAnsi="Arial" w:cs="Arial"/>
          <w:sz w:val="24"/>
          <w:szCs w:val="24"/>
        </w:rPr>
        <w:t xml:space="preserve">UNDP and </w:t>
      </w:r>
      <w:r w:rsidRPr="00C27ADB">
        <w:rPr>
          <w:rFonts w:ascii="Arial" w:hAnsi="Arial" w:cs="Arial"/>
          <w:sz w:val="24"/>
          <w:szCs w:val="24"/>
        </w:rPr>
        <w:t xml:space="preserve">the </w:t>
      </w:r>
      <w:r>
        <w:rPr>
          <w:rFonts w:ascii="Arial" w:hAnsi="Arial" w:cs="Arial"/>
          <w:sz w:val="24"/>
          <w:szCs w:val="24"/>
        </w:rPr>
        <w:t>MoJLPA</w:t>
      </w:r>
      <w:r w:rsidR="00593DE7">
        <w:rPr>
          <w:rFonts w:ascii="Arial" w:hAnsi="Arial" w:cs="Arial"/>
          <w:sz w:val="24"/>
          <w:szCs w:val="24"/>
        </w:rPr>
        <w:t xml:space="preserve"> and </w:t>
      </w:r>
      <w:r>
        <w:rPr>
          <w:rFonts w:ascii="Arial" w:hAnsi="Arial" w:cs="Arial"/>
          <w:sz w:val="24"/>
          <w:szCs w:val="24"/>
        </w:rPr>
        <w:t xml:space="preserve">focus group discussions with the IMC Secretariat, </w:t>
      </w:r>
      <w:r w:rsidRPr="00C27ADB">
        <w:rPr>
          <w:rFonts w:ascii="Arial" w:hAnsi="Arial" w:cs="Arial"/>
          <w:sz w:val="24"/>
          <w:szCs w:val="24"/>
        </w:rPr>
        <w:t xml:space="preserve">JLOS </w:t>
      </w:r>
      <w:r>
        <w:rPr>
          <w:rFonts w:ascii="Arial" w:hAnsi="Arial" w:cs="Arial"/>
          <w:sz w:val="24"/>
          <w:szCs w:val="24"/>
        </w:rPr>
        <w:t>Technical Committee and UPR Steering Committee</w:t>
      </w:r>
      <w:r w:rsidR="00593DE7">
        <w:rPr>
          <w:rFonts w:ascii="Arial" w:hAnsi="Arial" w:cs="Arial"/>
          <w:sz w:val="24"/>
          <w:szCs w:val="24"/>
        </w:rPr>
        <w:t xml:space="preserve"> were conducted</w:t>
      </w:r>
      <w:r>
        <w:rPr>
          <w:rFonts w:ascii="Arial" w:hAnsi="Arial" w:cs="Arial"/>
          <w:sz w:val="24"/>
          <w:szCs w:val="24"/>
        </w:rPr>
        <w:t>, and the IMC and JLOS Technical Committee members</w:t>
      </w:r>
      <w:r w:rsidR="00593DE7">
        <w:rPr>
          <w:rFonts w:ascii="Arial" w:hAnsi="Arial" w:cs="Arial"/>
          <w:sz w:val="24"/>
          <w:szCs w:val="24"/>
        </w:rPr>
        <w:t xml:space="preserve"> requested to complete questionnaires. Lastly, a draft report was circulated to UNDP and the Implementing Partners for </w:t>
      </w:r>
      <w:r>
        <w:rPr>
          <w:rFonts w:ascii="Arial" w:hAnsi="Arial" w:cs="Arial"/>
          <w:sz w:val="24"/>
          <w:szCs w:val="24"/>
        </w:rPr>
        <w:t>validat</w:t>
      </w:r>
      <w:r w:rsidR="00593DE7">
        <w:rPr>
          <w:rFonts w:ascii="Arial" w:hAnsi="Arial" w:cs="Arial"/>
          <w:sz w:val="24"/>
          <w:szCs w:val="24"/>
        </w:rPr>
        <w:t>ion.</w:t>
      </w:r>
    </w:p>
    <w:p w:rsidR="00A4321B" w:rsidRPr="00423C87" w:rsidRDefault="00A4321B" w:rsidP="00423C87">
      <w:pPr>
        <w:pStyle w:val="NoSpacing"/>
        <w:jc w:val="both"/>
        <w:rPr>
          <w:rFonts w:ascii="Arial" w:hAnsi="Arial" w:cs="Arial"/>
          <w:sz w:val="24"/>
          <w:szCs w:val="24"/>
          <w:lang w:eastAsia="ru-RU"/>
        </w:rPr>
      </w:pPr>
    </w:p>
    <w:p w:rsidR="00903AEC" w:rsidRPr="00423C87" w:rsidRDefault="00903AEC" w:rsidP="00903AEC">
      <w:pPr>
        <w:pStyle w:val="NoSpacing"/>
        <w:jc w:val="both"/>
        <w:rPr>
          <w:rFonts w:ascii="Arial" w:hAnsi="Arial" w:cs="Arial"/>
          <w:b/>
          <w:sz w:val="24"/>
          <w:szCs w:val="24"/>
          <w:lang w:eastAsia="ru-RU"/>
        </w:rPr>
      </w:pPr>
      <w:r w:rsidRPr="00423C87">
        <w:rPr>
          <w:rFonts w:ascii="Arial" w:hAnsi="Arial" w:cs="Arial"/>
          <w:b/>
          <w:sz w:val="24"/>
          <w:szCs w:val="24"/>
          <w:lang w:eastAsia="ru-RU"/>
        </w:rPr>
        <w:t>Constraints and limitations</w:t>
      </w:r>
    </w:p>
    <w:p w:rsidR="00903AEC" w:rsidRPr="00EF3A41" w:rsidRDefault="00903AEC" w:rsidP="00903AEC">
      <w:pPr>
        <w:pStyle w:val="NoSpacing"/>
        <w:jc w:val="both"/>
        <w:rPr>
          <w:rFonts w:ascii="Arial" w:eastAsia="GungsuhChe" w:hAnsi="Arial" w:cs="Arial"/>
          <w:bCs/>
          <w:sz w:val="24"/>
          <w:szCs w:val="24"/>
        </w:rPr>
      </w:pPr>
      <w:r w:rsidRPr="00637744">
        <w:rPr>
          <w:rFonts w:ascii="Arial" w:hAnsi="Arial" w:cs="Arial"/>
          <w:sz w:val="24"/>
          <w:szCs w:val="24"/>
          <w:lang w:eastAsia="ru-RU"/>
        </w:rPr>
        <w:t xml:space="preserve">The evaluation </w:t>
      </w:r>
      <w:r>
        <w:rPr>
          <w:rFonts w:ascii="Arial" w:hAnsi="Arial" w:cs="Arial"/>
          <w:sz w:val="24"/>
          <w:szCs w:val="24"/>
          <w:lang w:eastAsia="ru-RU"/>
        </w:rPr>
        <w:t>started slowly due to a number of factors that included the unavailability of key project personnel and informants. The r</w:t>
      </w:r>
      <w:r w:rsidRPr="00C00D74">
        <w:rPr>
          <w:rFonts w:ascii="Arial" w:hAnsi="Arial" w:cs="Arial"/>
          <w:sz w:val="24"/>
          <w:szCs w:val="24"/>
          <w:lang w:eastAsia="ru-RU"/>
        </w:rPr>
        <w:t>esponse to the evaluation questionnaires was poor</w:t>
      </w:r>
      <w:r>
        <w:rPr>
          <w:rFonts w:ascii="Arial" w:hAnsi="Arial" w:cs="Arial"/>
          <w:sz w:val="24"/>
          <w:szCs w:val="24"/>
          <w:lang w:eastAsia="ru-RU"/>
        </w:rPr>
        <w:t xml:space="preserve"> while </w:t>
      </w:r>
      <w:r w:rsidR="00417AAF">
        <w:rPr>
          <w:rFonts w:ascii="Arial" w:hAnsi="Arial" w:cs="Arial"/>
          <w:sz w:val="24"/>
          <w:szCs w:val="24"/>
          <w:lang w:eastAsia="ru-RU"/>
        </w:rPr>
        <w:t xml:space="preserve">some of </w:t>
      </w:r>
      <w:r>
        <w:rPr>
          <w:rFonts w:ascii="Arial" w:hAnsi="Arial" w:cs="Arial"/>
          <w:sz w:val="24"/>
          <w:szCs w:val="24"/>
          <w:lang w:eastAsia="ru-RU"/>
        </w:rPr>
        <w:t xml:space="preserve">the </w:t>
      </w:r>
      <w:r w:rsidR="00417AAF">
        <w:rPr>
          <w:rFonts w:ascii="Arial" w:hAnsi="Arial" w:cs="Arial"/>
          <w:sz w:val="24"/>
          <w:szCs w:val="24"/>
          <w:lang w:eastAsia="ru-RU"/>
        </w:rPr>
        <w:t xml:space="preserve">focus group discussions were not well attended. The evaluator’s efforts to have a focus group discussion with the law based CSO were unsuccessful. </w:t>
      </w:r>
      <w:r w:rsidRPr="00EF3A41">
        <w:rPr>
          <w:rFonts w:ascii="Arial" w:eastAsia="GungsuhChe" w:hAnsi="Arial" w:cs="Arial"/>
          <w:bCs/>
          <w:sz w:val="24"/>
          <w:szCs w:val="24"/>
        </w:rPr>
        <w:t xml:space="preserve">The </w:t>
      </w:r>
      <w:r w:rsidR="00417AAF">
        <w:rPr>
          <w:rFonts w:ascii="Arial" w:eastAsia="GungsuhChe" w:hAnsi="Arial" w:cs="Arial"/>
          <w:bCs/>
          <w:sz w:val="24"/>
          <w:szCs w:val="24"/>
        </w:rPr>
        <w:t xml:space="preserve">evaluator was unable to </w:t>
      </w:r>
      <w:r w:rsidRPr="00EF3A41">
        <w:rPr>
          <w:rFonts w:ascii="Arial" w:eastAsia="GungsuhChe" w:hAnsi="Arial" w:cs="Arial"/>
          <w:bCs/>
          <w:sz w:val="24"/>
          <w:szCs w:val="24"/>
        </w:rPr>
        <w:t>access some of the project documents such as activity reports and minutes of meetings.</w:t>
      </w:r>
      <w:r>
        <w:rPr>
          <w:rFonts w:ascii="Arial" w:eastAsia="GungsuhChe" w:hAnsi="Arial" w:cs="Arial"/>
          <w:bCs/>
          <w:sz w:val="24"/>
          <w:szCs w:val="24"/>
        </w:rPr>
        <w:t xml:space="preserve"> </w:t>
      </w:r>
    </w:p>
    <w:p w:rsidR="00903AEC" w:rsidRDefault="00903AEC" w:rsidP="00423C87">
      <w:pPr>
        <w:pStyle w:val="NoSpacing"/>
        <w:jc w:val="both"/>
        <w:rPr>
          <w:rFonts w:ascii="Arial" w:hAnsi="Arial" w:cs="Arial"/>
          <w:sz w:val="24"/>
          <w:szCs w:val="24"/>
          <w:lang w:eastAsia="ru-RU"/>
        </w:rPr>
      </w:pPr>
    </w:p>
    <w:p w:rsidR="00FC48D4" w:rsidRPr="00423C87" w:rsidRDefault="00FC48D4" w:rsidP="00423C87">
      <w:pPr>
        <w:pStyle w:val="NoSpacing"/>
        <w:jc w:val="both"/>
        <w:rPr>
          <w:rFonts w:ascii="Arial" w:hAnsi="Arial" w:cs="Arial"/>
          <w:b/>
          <w:color w:val="FF0000"/>
          <w:sz w:val="24"/>
          <w:szCs w:val="24"/>
          <w:lang w:eastAsia="ru-RU"/>
        </w:rPr>
      </w:pPr>
      <w:r w:rsidRPr="00423C87">
        <w:rPr>
          <w:rFonts w:ascii="Arial" w:hAnsi="Arial" w:cs="Arial"/>
          <w:b/>
          <w:color w:val="FF0000"/>
          <w:sz w:val="24"/>
          <w:szCs w:val="24"/>
          <w:lang w:eastAsia="ru-RU"/>
        </w:rPr>
        <w:t>Findings and conclusions</w:t>
      </w:r>
    </w:p>
    <w:p w:rsidR="00FC48D4" w:rsidRDefault="00FC48D4" w:rsidP="00423C87">
      <w:pPr>
        <w:pStyle w:val="NoSpacing"/>
        <w:jc w:val="both"/>
        <w:rPr>
          <w:rFonts w:ascii="Arial" w:hAnsi="Arial" w:cs="Arial"/>
          <w:sz w:val="24"/>
          <w:szCs w:val="24"/>
          <w:lang w:eastAsia="ru-RU"/>
        </w:rPr>
      </w:pPr>
    </w:p>
    <w:p w:rsidR="00FC48D4" w:rsidRPr="00FC48D4" w:rsidRDefault="00FC48D4" w:rsidP="00423C87">
      <w:pPr>
        <w:pStyle w:val="NoSpacing"/>
        <w:jc w:val="both"/>
        <w:rPr>
          <w:rFonts w:ascii="Arial" w:hAnsi="Arial" w:cs="Arial"/>
          <w:b/>
          <w:sz w:val="24"/>
          <w:szCs w:val="24"/>
          <w:lang w:eastAsia="ru-RU"/>
        </w:rPr>
      </w:pPr>
      <w:r w:rsidRPr="00423C87">
        <w:rPr>
          <w:rFonts w:ascii="Arial" w:hAnsi="Arial" w:cs="Arial"/>
          <w:b/>
          <w:sz w:val="24"/>
          <w:szCs w:val="24"/>
          <w:lang w:eastAsia="ru-RU"/>
        </w:rPr>
        <w:t xml:space="preserve">Project </w:t>
      </w:r>
      <w:r w:rsidR="00D501B9">
        <w:rPr>
          <w:rFonts w:ascii="Arial" w:hAnsi="Arial" w:cs="Arial"/>
          <w:b/>
          <w:sz w:val="24"/>
          <w:szCs w:val="24"/>
          <w:lang w:eastAsia="ru-RU"/>
        </w:rPr>
        <w:t xml:space="preserve">design and </w:t>
      </w:r>
      <w:r w:rsidRPr="00423C87">
        <w:rPr>
          <w:rFonts w:ascii="Arial" w:hAnsi="Arial" w:cs="Arial"/>
          <w:b/>
          <w:sz w:val="24"/>
          <w:szCs w:val="24"/>
          <w:lang w:eastAsia="ru-RU"/>
        </w:rPr>
        <w:t>relevance</w:t>
      </w:r>
    </w:p>
    <w:p w:rsidR="004710F6" w:rsidRPr="007B77AB" w:rsidRDefault="004710F6" w:rsidP="004710F6">
      <w:pPr>
        <w:pStyle w:val="NoSpacing"/>
        <w:jc w:val="both"/>
        <w:rPr>
          <w:rFonts w:ascii="Arial" w:hAnsi="Arial" w:cs="Arial"/>
          <w:sz w:val="24"/>
          <w:szCs w:val="24"/>
        </w:rPr>
      </w:pPr>
      <w:r>
        <w:rPr>
          <w:rFonts w:ascii="Arial" w:hAnsi="Arial" w:cs="Arial"/>
          <w:sz w:val="24"/>
          <w:szCs w:val="24"/>
          <w:lang w:eastAsia="ru-RU"/>
        </w:rPr>
        <w:t xml:space="preserve">The evaluation made an assessment of the </w:t>
      </w:r>
      <w:r w:rsidRPr="007B77AB">
        <w:rPr>
          <w:rFonts w:ascii="Arial" w:hAnsi="Arial" w:cs="Arial"/>
          <w:sz w:val="24"/>
          <w:szCs w:val="24"/>
          <w:lang w:eastAsia="ru-RU"/>
        </w:rPr>
        <w:t>extent t</w:t>
      </w:r>
      <w:r>
        <w:rPr>
          <w:rFonts w:ascii="Arial" w:hAnsi="Arial" w:cs="Arial"/>
          <w:sz w:val="24"/>
          <w:szCs w:val="24"/>
          <w:lang w:eastAsia="ru-RU"/>
        </w:rPr>
        <w:t>o which t</w:t>
      </w:r>
      <w:r w:rsidRPr="007B77AB">
        <w:rPr>
          <w:rFonts w:ascii="Arial" w:hAnsi="Arial" w:cs="Arial"/>
          <w:sz w:val="24"/>
          <w:szCs w:val="24"/>
          <w:lang w:eastAsia="ru-RU"/>
        </w:rPr>
        <w:t xml:space="preserve">he activities designed and implemented were suited to the </w:t>
      </w:r>
      <w:r>
        <w:rPr>
          <w:rFonts w:ascii="Arial" w:hAnsi="Arial" w:cs="Arial"/>
          <w:sz w:val="24"/>
          <w:szCs w:val="24"/>
          <w:lang w:eastAsia="ru-RU"/>
        </w:rPr>
        <w:t xml:space="preserve">achievement of the outputs of the project and whether </w:t>
      </w:r>
      <w:r w:rsidRPr="007B77AB">
        <w:rPr>
          <w:rFonts w:ascii="Arial" w:hAnsi="Arial" w:cs="Arial"/>
          <w:sz w:val="24"/>
          <w:szCs w:val="24"/>
        </w:rPr>
        <w:t xml:space="preserve">the activities and outputs were consistent with </w:t>
      </w:r>
      <w:r>
        <w:rPr>
          <w:rFonts w:ascii="Arial" w:hAnsi="Arial" w:cs="Arial"/>
          <w:sz w:val="24"/>
          <w:szCs w:val="24"/>
        </w:rPr>
        <w:t xml:space="preserve">its </w:t>
      </w:r>
      <w:r w:rsidRPr="007B77AB">
        <w:rPr>
          <w:rFonts w:ascii="Arial" w:hAnsi="Arial" w:cs="Arial"/>
          <w:sz w:val="24"/>
          <w:szCs w:val="24"/>
        </w:rPr>
        <w:t>intended outcome.</w:t>
      </w:r>
    </w:p>
    <w:p w:rsidR="004710F6" w:rsidRPr="007B77AB" w:rsidRDefault="004710F6" w:rsidP="004710F6">
      <w:pPr>
        <w:pStyle w:val="NoSpacing"/>
        <w:jc w:val="both"/>
        <w:rPr>
          <w:rFonts w:ascii="Arial" w:hAnsi="Arial" w:cs="Arial"/>
          <w:sz w:val="24"/>
          <w:szCs w:val="24"/>
          <w:lang w:eastAsia="ru-RU"/>
        </w:rPr>
      </w:pPr>
    </w:p>
    <w:p w:rsidR="004710F6" w:rsidRPr="007B77AB" w:rsidRDefault="004710F6" w:rsidP="004710F6">
      <w:pPr>
        <w:pStyle w:val="NoSpacing"/>
        <w:jc w:val="both"/>
        <w:rPr>
          <w:rFonts w:ascii="Arial" w:hAnsi="Arial" w:cs="Arial"/>
          <w:sz w:val="24"/>
          <w:szCs w:val="24"/>
          <w:lang w:eastAsia="ru-RU"/>
        </w:rPr>
      </w:pPr>
      <w:r>
        <w:rPr>
          <w:rFonts w:ascii="Arial" w:hAnsi="Arial" w:cs="Arial"/>
          <w:sz w:val="24"/>
          <w:szCs w:val="24"/>
          <w:lang w:eastAsia="ru-RU"/>
        </w:rPr>
        <w:t>It found that considering that t</w:t>
      </w:r>
      <w:r w:rsidRPr="007B77AB">
        <w:rPr>
          <w:rFonts w:ascii="Arial" w:hAnsi="Arial" w:cs="Arial"/>
          <w:sz w:val="24"/>
          <w:szCs w:val="24"/>
          <w:lang w:eastAsia="ru-RU"/>
        </w:rPr>
        <w:t>he project design was informed by the Zimbabwe United Nations Development Assistance Framework (ZUNDAF) national development priority on “Good Governance for Sustainable Development”, which was designed to contribute to equal access to justice for all</w:t>
      </w:r>
      <w:r w:rsidR="00DB3653">
        <w:rPr>
          <w:rFonts w:ascii="Arial" w:hAnsi="Arial" w:cs="Arial"/>
          <w:sz w:val="24"/>
          <w:szCs w:val="24"/>
          <w:lang w:eastAsia="ru-RU"/>
        </w:rPr>
        <w:t xml:space="preserve"> </w:t>
      </w:r>
      <w:r w:rsidRPr="007B77AB">
        <w:rPr>
          <w:rFonts w:ascii="Arial" w:hAnsi="Arial" w:cs="Arial"/>
          <w:sz w:val="24"/>
          <w:szCs w:val="24"/>
          <w:lang w:eastAsia="ru-RU"/>
        </w:rPr>
        <w:t>and to the realisation of human rights</w:t>
      </w:r>
      <w:r w:rsidR="00DB3653">
        <w:rPr>
          <w:rFonts w:ascii="Arial" w:hAnsi="Arial" w:cs="Arial"/>
          <w:sz w:val="24"/>
          <w:szCs w:val="24"/>
          <w:lang w:eastAsia="ru-RU"/>
        </w:rPr>
        <w:t>, t</w:t>
      </w:r>
      <w:r w:rsidRPr="007B77AB">
        <w:rPr>
          <w:rFonts w:ascii="Arial" w:hAnsi="Arial" w:cs="Arial"/>
          <w:sz w:val="24"/>
          <w:szCs w:val="24"/>
          <w:lang w:eastAsia="ru-RU"/>
        </w:rPr>
        <w:t xml:space="preserve">he project </w:t>
      </w:r>
      <w:r w:rsidR="00DB3653">
        <w:rPr>
          <w:rFonts w:ascii="Arial" w:hAnsi="Arial" w:cs="Arial"/>
          <w:sz w:val="24"/>
          <w:szCs w:val="24"/>
          <w:lang w:eastAsia="ru-RU"/>
        </w:rPr>
        <w:t xml:space="preserve">was relevant to the extent to which it </w:t>
      </w:r>
      <w:r w:rsidRPr="007B77AB">
        <w:rPr>
          <w:rFonts w:ascii="Arial" w:hAnsi="Arial" w:cs="Arial"/>
          <w:sz w:val="24"/>
          <w:szCs w:val="24"/>
          <w:lang w:eastAsia="ru-RU"/>
        </w:rPr>
        <w:t xml:space="preserve">was </w:t>
      </w:r>
      <w:r w:rsidR="00DB3653">
        <w:rPr>
          <w:rFonts w:ascii="Arial" w:hAnsi="Arial" w:cs="Arial"/>
          <w:sz w:val="24"/>
          <w:szCs w:val="24"/>
          <w:lang w:eastAsia="ru-RU"/>
        </w:rPr>
        <w:t xml:space="preserve">designed to contribute to enhanced justice delivery and human rights for all, in line with </w:t>
      </w:r>
      <w:r w:rsidRPr="007B77AB">
        <w:rPr>
          <w:rFonts w:ascii="Arial" w:hAnsi="Arial" w:cs="Arial"/>
          <w:sz w:val="24"/>
          <w:szCs w:val="24"/>
          <w:lang w:eastAsia="ru-RU"/>
        </w:rPr>
        <w:t xml:space="preserve">ZUNDAF Outcome 1.1 “Improved Justice Delivery System and Rule of Law”. </w:t>
      </w:r>
    </w:p>
    <w:p w:rsidR="00FC48D4" w:rsidRDefault="00FC48D4" w:rsidP="00423C87">
      <w:pPr>
        <w:pStyle w:val="NoSpacing"/>
        <w:jc w:val="both"/>
        <w:rPr>
          <w:rFonts w:ascii="Arial" w:hAnsi="Arial" w:cs="Arial"/>
          <w:sz w:val="24"/>
          <w:szCs w:val="24"/>
          <w:lang w:eastAsia="ru-RU"/>
        </w:rPr>
      </w:pPr>
    </w:p>
    <w:p w:rsidR="00423F56" w:rsidRDefault="0073042B" w:rsidP="00423F56">
      <w:pPr>
        <w:pStyle w:val="NoSpacing"/>
        <w:jc w:val="both"/>
        <w:rPr>
          <w:rFonts w:ascii="Arial" w:hAnsi="Arial" w:cs="Arial"/>
          <w:sz w:val="24"/>
          <w:szCs w:val="24"/>
          <w:lang w:eastAsia="ru-RU"/>
        </w:rPr>
      </w:pPr>
      <w:r>
        <w:rPr>
          <w:rFonts w:ascii="Arial" w:hAnsi="Arial" w:cs="Arial"/>
          <w:sz w:val="24"/>
          <w:szCs w:val="24"/>
          <w:lang w:eastAsia="ru-RU"/>
        </w:rPr>
        <w:t xml:space="preserve">For example, </w:t>
      </w:r>
      <w:r w:rsidR="00E55AFB">
        <w:rPr>
          <w:rFonts w:ascii="Arial" w:hAnsi="Arial" w:cs="Arial"/>
          <w:sz w:val="24"/>
          <w:szCs w:val="24"/>
          <w:lang w:eastAsia="ru-RU"/>
        </w:rPr>
        <w:t xml:space="preserve">UNDP supported interventions that were aimed at providing proper coordination and enhancing the technical capacity of </w:t>
      </w:r>
      <w:r>
        <w:rPr>
          <w:rFonts w:ascii="Arial" w:hAnsi="Arial" w:cs="Arial"/>
          <w:sz w:val="24"/>
          <w:szCs w:val="24"/>
        </w:rPr>
        <w:t xml:space="preserve">JLOS institutions </w:t>
      </w:r>
      <w:r w:rsidR="00E55AFB">
        <w:rPr>
          <w:rFonts w:ascii="Arial" w:hAnsi="Arial" w:cs="Arial"/>
          <w:sz w:val="24"/>
          <w:szCs w:val="24"/>
        </w:rPr>
        <w:t xml:space="preserve">in order to make them more </w:t>
      </w:r>
      <w:r>
        <w:rPr>
          <w:rFonts w:ascii="Arial" w:hAnsi="Arial" w:cs="Arial"/>
          <w:sz w:val="24"/>
          <w:szCs w:val="24"/>
        </w:rPr>
        <w:t xml:space="preserve">efficient and </w:t>
      </w:r>
      <w:r w:rsidRPr="007B77AB">
        <w:rPr>
          <w:rFonts w:ascii="Arial" w:hAnsi="Arial" w:cs="Arial"/>
          <w:sz w:val="24"/>
          <w:szCs w:val="24"/>
        </w:rPr>
        <w:t xml:space="preserve">effective in </w:t>
      </w:r>
      <w:r>
        <w:rPr>
          <w:rFonts w:ascii="Arial" w:hAnsi="Arial" w:cs="Arial"/>
          <w:sz w:val="24"/>
          <w:szCs w:val="24"/>
        </w:rPr>
        <w:t xml:space="preserve">delivering justice. </w:t>
      </w:r>
      <w:r w:rsidRPr="0034674C">
        <w:rPr>
          <w:rFonts w:ascii="Arial" w:hAnsi="Arial" w:cs="Arial"/>
          <w:sz w:val="24"/>
          <w:szCs w:val="24"/>
          <w:lang w:eastAsia="ru-RU"/>
        </w:rPr>
        <w:t>Th</w:t>
      </w:r>
      <w:r w:rsidR="00E55AFB">
        <w:rPr>
          <w:rFonts w:ascii="Arial" w:hAnsi="Arial" w:cs="Arial"/>
          <w:sz w:val="24"/>
          <w:szCs w:val="24"/>
          <w:lang w:eastAsia="ru-RU"/>
        </w:rPr>
        <w:t xml:space="preserve">is would contribute </w:t>
      </w:r>
      <w:r>
        <w:rPr>
          <w:rFonts w:ascii="Arial" w:hAnsi="Arial" w:cs="Arial"/>
          <w:sz w:val="24"/>
          <w:szCs w:val="24"/>
          <w:lang w:eastAsia="ru-RU"/>
        </w:rPr>
        <w:t xml:space="preserve">to </w:t>
      </w:r>
      <w:r>
        <w:rPr>
          <w:rFonts w:ascii="Arial" w:hAnsi="Arial" w:cs="Arial"/>
          <w:sz w:val="24"/>
          <w:szCs w:val="24"/>
          <w:lang w:eastAsia="ru-RU"/>
        </w:rPr>
        <w:lastRenderedPageBreak/>
        <w:t>achieve</w:t>
      </w:r>
      <w:r w:rsidR="00E55AFB">
        <w:rPr>
          <w:rFonts w:ascii="Arial" w:hAnsi="Arial" w:cs="Arial"/>
          <w:sz w:val="24"/>
          <w:szCs w:val="24"/>
          <w:lang w:eastAsia="ru-RU"/>
        </w:rPr>
        <w:t>ment</w:t>
      </w:r>
      <w:r>
        <w:rPr>
          <w:rFonts w:ascii="Arial" w:hAnsi="Arial" w:cs="Arial"/>
          <w:sz w:val="24"/>
          <w:szCs w:val="24"/>
          <w:lang w:eastAsia="ru-RU"/>
        </w:rPr>
        <w:t xml:space="preserve"> </w:t>
      </w:r>
      <w:r w:rsidR="00E55AFB">
        <w:rPr>
          <w:rFonts w:ascii="Arial" w:hAnsi="Arial" w:cs="Arial"/>
          <w:sz w:val="24"/>
          <w:szCs w:val="24"/>
          <w:lang w:eastAsia="ru-RU"/>
        </w:rPr>
        <w:t xml:space="preserve">of </w:t>
      </w:r>
      <w:r>
        <w:rPr>
          <w:rFonts w:ascii="Arial" w:hAnsi="Arial" w:cs="Arial"/>
          <w:sz w:val="24"/>
          <w:szCs w:val="24"/>
          <w:lang w:eastAsia="ru-RU"/>
        </w:rPr>
        <w:t xml:space="preserve">outputs such as </w:t>
      </w:r>
      <w:r w:rsidR="00E55AFB">
        <w:rPr>
          <w:rFonts w:ascii="Arial" w:hAnsi="Arial" w:cs="Arial"/>
          <w:sz w:val="24"/>
          <w:szCs w:val="24"/>
          <w:lang w:eastAsia="ru-RU"/>
        </w:rPr>
        <w:t xml:space="preserve">the </w:t>
      </w:r>
      <w:r>
        <w:rPr>
          <w:rFonts w:ascii="Arial" w:hAnsi="Arial" w:cs="Arial"/>
          <w:sz w:val="24"/>
          <w:szCs w:val="24"/>
          <w:lang w:eastAsia="ru-RU"/>
        </w:rPr>
        <w:t>strengthened coordination framework for the JLOS and s</w:t>
      </w:r>
      <w:r w:rsidRPr="007B77AB">
        <w:rPr>
          <w:rFonts w:ascii="Arial" w:hAnsi="Arial" w:cs="Arial"/>
          <w:sz w:val="24"/>
          <w:szCs w:val="24"/>
        </w:rPr>
        <w:t>trengthened capacit</w:t>
      </w:r>
      <w:r w:rsidR="00E55AFB">
        <w:rPr>
          <w:rFonts w:ascii="Arial" w:hAnsi="Arial" w:cs="Arial"/>
          <w:sz w:val="24"/>
          <w:szCs w:val="24"/>
        </w:rPr>
        <w:t>ies</w:t>
      </w:r>
      <w:r w:rsidRPr="007B77AB">
        <w:rPr>
          <w:rFonts w:ascii="Arial" w:hAnsi="Arial" w:cs="Arial"/>
          <w:sz w:val="24"/>
          <w:szCs w:val="24"/>
        </w:rPr>
        <w:t xml:space="preserve"> of JLOS institutions to effectively and efficiently execute their mandates</w:t>
      </w:r>
      <w:r w:rsidR="00E55AFB">
        <w:rPr>
          <w:rFonts w:ascii="Arial" w:hAnsi="Arial" w:cs="Arial"/>
          <w:sz w:val="24"/>
          <w:szCs w:val="24"/>
        </w:rPr>
        <w:t>.</w:t>
      </w:r>
      <w:r>
        <w:rPr>
          <w:rFonts w:ascii="Arial" w:hAnsi="Arial" w:cs="Arial"/>
          <w:sz w:val="24"/>
          <w:szCs w:val="24"/>
          <w:lang w:eastAsia="ru-RU"/>
        </w:rPr>
        <w:t xml:space="preserve"> </w:t>
      </w:r>
      <w:r w:rsidR="00E55AFB">
        <w:rPr>
          <w:rFonts w:ascii="Arial" w:hAnsi="Arial" w:cs="Arial"/>
          <w:sz w:val="24"/>
          <w:szCs w:val="24"/>
          <w:lang w:eastAsia="ru-RU"/>
        </w:rPr>
        <w:t>In turn, the achievement of these outputs, among other project outputs, would contribute to the achievement of the intended outcome of the project.</w:t>
      </w:r>
      <w:r w:rsidR="009B3757">
        <w:rPr>
          <w:rFonts w:ascii="Arial" w:hAnsi="Arial" w:cs="Arial"/>
          <w:sz w:val="24"/>
          <w:szCs w:val="24"/>
          <w:lang w:eastAsia="ru-RU"/>
        </w:rPr>
        <w:t xml:space="preserve"> </w:t>
      </w:r>
      <w:r w:rsidR="00423F56">
        <w:rPr>
          <w:rFonts w:ascii="Arial" w:hAnsi="Arial" w:cs="Arial"/>
          <w:sz w:val="24"/>
          <w:szCs w:val="24"/>
          <w:lang w:eastAsia="ru-RU"/>
        </w:rPr>
        <w:t xml:space="preserve">In the case of human rights, the interventions and activities which were identified for the purpose of achieving human rights related outputs managed to </w:t>
      </w:r>
      <w:r w:rsidR="00423F56">
        <w:rPr>
          <w:rFonts w:ascii="Arial" w:hAnsi="Arial" w:cs="Arial"/>
          <w:sz w:val="24"/>
          <w:szCs w:val="24"/>
        </w:rPr>
        <w:t xml:space="preserve">help to address </w:t>
      </w:r>
      <w:r w:rsidR="009B3757">
        <w:rPr>
          <w:rFonts w:ascii="Arial" w:hAnsi="Arial" w:cs="Arial"/>
          <w:sz w:val="24"/>
          <w:szCs w:val="24"/>
        </w:rPr>
        <w:t xml:space="preserve">some of the </w:t>
      </w:r>
      <w:r w:rsidR="00423F56" w:rsidRPr="00CE2EA5">
        <w:rPr>
          <w:rFonts w:ascii="Arial" w:hAnsi="Arial" w:cs="Arial"/>
          <w:sz w:val="24"/>
          <w:szCs w:val="24"/>
          <w:lang w:eastAsia="ru-RU"/>
        </w:rPr>
        <w:t>challenges facing the Go</w:t>
      </w:r>
      <w:r w:rsidR="00423F56">
        <w:rPr>
          <w:rFonts w:ascii="Arial" w:hAnsi="Arial" w:cs="Arial"/>
          <w:sz w:val="24"/>
          <w:szCs w:val="24"/>
          <w:lang w:eastAsia="ru-RU"/>
        </w:rPr>
        <w:t>Z</w:t>
      </w:r>
      <w:r w:rsidR="00423F56" w:rsidRPr="00CE2EA5">
        <w:rPr>
          <w:rFonts w:ascii="Arial" w:hAnsi="Arial" w:cs="Arial"/>
          <w:sz w:val="24"/>
          <w:szCs w:val="24"/>
          <w:lang w:eastAsia="ru-RU"/>
        </w:rPr>
        <w:t xml:space="preserve"> </w:t>
      </w:r>
      <w:r w:rsidR="00423F56">
        <w:rPr>
          <w:rFonts w:ascii="Arial" w:hAnsi="Arial" w:cs="Arial"/>
          <w:sz w:val="24"/>
          <w:szCs w:val="24"/>
          <w:lang w:eastAsia="ru-RU"/>
        </w:rPr>
        <w:t>with regard to implementation of international human rights obligations</w:t>
      </w:r>
      <w:r w:rsidR="009B3757">
        <w:rPr>
          <w:rFonts w:ascii="Arial" w:hAnsi="Arial" w:cs="Arial"/>
          <w:sz w:val="24"/>
          <w:szCs w:val="24"/>
          <w:lang w:eastAsia="ru-RU"/>
        </w:rPr>
        <w:t xml:space="preserve">, for example the drafting of state party reports, taking of measures to implement UPR recommendations, and ratification and domestication of human rights treaties.  </w:t>
      </w:r>
    </w:p>
    <w:p w:rsidR="00423F56" w:rsidRDefault="00423F56" w:rsidP="00423C87">
      <w:pPr>
        <w:pStyle w:val="NoSpacing"/>
        <w:jc w:val="both"/>
        <w:rPr>
          <w:rFonts w:ascii="Arial" w:hAnsi="Arial" w:cs="Arial"/>
          <w:sz w:val="24"/>
          <w:szCs w:val="24"/>
          <w:lang w:eastAsia="ru-RU"/>
        </w:rPr>
      </w:pPr>
    </w:p>
    <w:p w:rsidR="008449C3" w:rsidRPr="00B36578" w:rsidRDefault="008449C3">
      <w:pPr>
        <w:pStyle w:val="NoSpacing"/>
        <w:jc w:val="both"/>
        <w:rPr>
          <w:rFonts w:ascii="Arial" w:hAnsi="Arial" w:cs="Arial"/>
          <w:color w:val="FF0000"/>
          <w:sz w:val="24"/>
          <w:szCs w:val="24"/>
        </w:rPr>
      </w:pPr>
      <w:r>
        <w:rPr>
          <w:rFonts w:ascii="Arial" w:hAnsi="Arial" w:cs="Arial"/>
          <w:sz w:val="24"/>
          <w:szCs w:val="24"/>
          <w:lang w:eastAsia="ru-RU"/>
        </w:rPr>
        <w:t xml:space="preserve">Notable shortcomings regarding project design were: there were no interventions and activities to </w:t>
      </w:r>
      <w:r w:rsidRPr="00555C63">
        <w:rPr>
          <w:rFonts w:ascii="Arial" w:hAnsi="Arial" w:cs="Arial"/>
          <w:sz w:val="24"/>
          <w:szCs w:val="24"/>
        </w:rPr>
        <w:t xml:space="preserve">address </w:t>
      </w:r>
      <w:r>
        <w:rPr>
          <w:rFonts w:ascii="Arial" w:hAnsi="Arial" w:cs="Arial"/>
          <w:sz w:val="24"/>
          <w:szCs w:val="24"/>
        </w:rPr>
        <w:t xml:space="preserve">the </w:t>
      </w:r>
      <w:r w:rsidRPr="00555C63">
        <w:rPr>
          <w:rFonts w:ascii="Arial" w:hAnsi="Arial" w:cs="Arial"/>
          <w:sz w:val="24"/>
          <w:szCs w:val="24"/>
        </w:rPr>
        <w:t xml:space="preserve">capacity </w:t>
      </w:r>
      <w:r>
        <w:rPr>
          <w:rFonts w:ascii="Arial" w:hAnsi="Arial" w:cs="Arial"/>
          <w:sz w:val="24"/>
          <w:szCs w:val="24"/>
        </w:rPr>
        <w:t xml:space="preserve">of </w:t>
      </w:r>
      <w:r w:rsidRPr="00555C63">
        <w:rPr>
          <w:rFonts w:ascii="Arial" w:hAnsi="Arial" w:cs="Arial"/>
          <w:sz w:val="24"/>
          <w:szCs w:val="24"/>
        </w:rPr>
        <w:t>the rights-holders</w:t>
      </w:r>
      <w:r>
        <w:rPr>
          <w:rFonts w:ascii="Arial" w:hAnsi="Arial" w:cs="Arial"/>
          <w:sz w:val="24"/>
          <w:szCs w:val="24"/>
        </w:rPr>
        <w:t>; there was limited provision</w:t>
      </w:r>
      <w:r>
        <w:rPr>
          <w:rFonts w:ascii="Arial" w:hAnsi="Arial" w:cs="Arial"/>
          <w:sz w:val="24"/>
          <w:szCs w:val="24"/>
          <w:lang w:eastAsia="ru-RU"/>
        </w:rPr>
        <w:t xml:space="preserve"> for </w:t>
      </w:r>
      <w:r w:rsidRPr="00E12320">
        <w:rPr>
          <w:rFonts w:ascii="Arial" w:hAnsi="Arial" w:cs="Arial"/>
          <w:sz w:val="24"/>
          <w:szCs w:val="24"/>
          <w:lang w:eastAsia="ru-RU"/>
        </w:rPr>
        <w:t xml:space="preserve">assessment or validation of the capacity needs </w:t>
      </w:r>
      <w:r>
        <w:rPr>
          <w:rFonts w:ascii="Arial" w:hAnsi="Arial" w:cs="Arial"/>
          <w:sz w:val="24"/>
          <w:szCs w:val="24"/>
          <w:lang w:eastAsia="ru-RU"/>
        </w:rPr>
        <w:t xml:space="preserve">of the Implementing Partner and the Responsible Partners; </w:t>
      </w:r>
      <w:r w:rsidR="004E4E76">
        <w:rPr>
          <w:rFonts w:ascii="Arial" w:hAnsi="Arial" w:cs="Arial"/>
          <w:sz w:val="24"/>
          <w:szCs w:val="24"/>
          <w:lang w:eastAsia="ru-RU"/>
        </w:rPr>
        <w:t xml:space="preserve">capacity </w:t>
      </w:r>
      <w:r w:rsidRPr="00ED685A">
        <w:rPr>
          <w:rFonts w:ascii="Arial" w:hAnsi="Arial" w:cs="Arial"/>
          <w:sz w:val="24"/>
          <w:szCs w:val="24"/>
        </w:rPr>
        <w:t xml:space="preserve">in </w:t>
      </w:r>
      <w:r>
        <w:rPr>
          <w:rFonts w:ascii="Arial" w:hAnsi="Arial" w:cs="Arial"/>
          <w:sz w:val="24"/>
          <w:szCs w:val="24"/>
        </w:rPr>
        <w:t xml:space="preserve">the areas of </w:t>
      </w:r>
      <w:r w:rsidRPr="00ED685A">
        <w:rPr>
          <w:rFonts w:ascii="Arial" w:hAnsi="Arial" w:cs="Arial"/>
          <w:sz w:val="24"/>
          <w:szCs w:val="24"/>
        </w:rPr>
        <w:t xml:space="preserve">programming and project management </w:t>
      </w:r>
      <w:r w:rsidR="004E4E76">
        <w:rPr>
          <w:rFonts w:ascii="Arial" w:hAnsi="Arial" w:cs="Arial"/>
          <w:sz w:val="24"/>
          <w:szCs w:val="24"/>
        </w:rPr>
        <w:t>was assumed and yet it was very limited; gender and HRBA mainstreaming were glossed over</w:t>
      </w:r>
      <w:r w:rsidR="001A3B05">
        <w:rPr>
          <w:rFonts w:ascii="Arial" w:hAnsi="Arial" w:cs="Arial"/>
          <w:sz w:val="24"/>
          <w:szCs w:val="24"/>
        </w:rPr>
        <w:t>; there is no clear exit strategy.</w:t>
      </w:r>
    </w:p>
    <w:p w:rsidR="008449C3" w:rsidRPr="00423C87" w:rsidRDefault="008449C3" w:rsidP="00423C87">
      <w:pPr>
        <w:pStyle w:val="NoSpacing"/>
        <w:jc w:val="both"/>
        <w:rPr>
          <w:rFonts w:ascii="Arial" w:hAnsi="Arial" w:cs="Arial"/>
          <w:sz w:val="24"/>
          <w:szCs w:val="24"/>
          <w:lang w:eastAsia="ru-RU"/>
        </w:rPr>
      </w:pPr>
    </w:p>
    <w:p w:rsidR="00FC48D4" w:rsidRDefault="00FC48D4" w:rsidP="00423C87">
      <w:pPr>
        <w:pStyle w:val="NoSpacing"/>
        <w:rPr>
          <w:rFonts w:ascii="Arial" w:hAnsi="Arial" w:cs="Arial"/>
          <w:b/>
          <w:sz w:val="24"/>
          <w:szCs w:val="24"/>
        </w:rPr>
      </w:pPr>
      <w:r>
        <w:rPr>
          <w:rFonts w:ascii="Arial" w:hAnsi="Arial" w:cs="Arial"/>
          <w:b/>
          <w:sz w:val="24"/>
          <w:szCs w:val="24"/>
        </w:rPr>
        <w:t xml:space="preserve">Output 1: </w:t>
      </w:r>
      <w:r w:rsidRPr="00C13690">
        <w:rPr>
          <w:rFonts w:ascii="Arial" w:hAnsi="Arial" w:cs="Arial"/>
          <w:b/>
          <w:sz w:val="24"/>
          <w:szCs w:val="24"/>
        </w:rPr>
        <w:t xml:space="preserve">Strengthened </w:t>
      </w:r>
      <w:r>
        <w:rPr>
          <w:rFonts w:ascii="Arial" w:hAnsi="Arial" w:cs="Arial"/>
          <w:b/>
          <w:sz w:val="24"/>
          <w:szCs w:val="24"/>
        </w:rPr>
        <w:t xml:space="preserve">coordination framework </w:t>
      </w:r>
      <w:r w:rsidRPr="00C13690">
        <w:rPr>
          <w:rFonts w:ascii="Arial" w:hAnsi="Arial" w:cs="Arial"/>
          <w:b/>
          <w:sz w:val="24"/>
          <w:szCs w:val="24"/>
        </w:rPr>
        <w:t>of the JLOS</w:t>
      </w:r>
    </w:p>
    <w:p w:rsidR="003B797A" w:rsidRPr="00423C87" w:rsidRDefault="00FC48D4" w:rsidP="00423C87">
      <w:pPr>
        <w:pStyle w:val="NoSpacing"/>
        <w:jc w:val="both"/>
        <w:rPr>
          <w:rFonts w:ascii="Arial" w:hAnsi="Arial" w:cs="Arial"/>
          <w:b/>
          <w:sz w:val="24"/>
          <w:szCs w:val="24"/>
          <w:lang w:eastAsia="ru-RU"/>
        </w:rPr>
      </w:pPr>
      <w:r w:rsidRPr="00423C87">
        <w:rPr>
          <w:rFonts w:ascii="Arial" w:hAnsi="Arial" w:cs="Arial"/>
          <w:sz w:val="24"/>
          <w:szCs w:val="24"/>
        </w:rPr>
        <w:t xml:space="preserve">JLOS </w:t>
      </w:r>
      <w:r>
        <w:rPr>
          <w:rFonts w:ascii="Arial" w:hAnsi="Arial" w:cs="Arial"/>
          <w:sz w:val="24"/>
          <w:szCs w:val="24"/>
        </w:rPr>
        <w:t xml:space="preserve">institutions are critical to </w:t>
      </w:r>
      <w:r w:rsidRPr="00D501B9">
        <w:rPr>
          <w:rFonts w:ascii="Arial" w:hAnsi="Arial" w:cs="Arial"/>
          <w:sz w:val="24"/>
          <w:szCs w:val="24"/>
        </w:rPr>
        <w:t xml:space="preserve">justice delivery </w:t>
      </w:r>
      <w:r w:rsidR="00E82137" w:rsidRPr="00423C87">
        <w:rPr>
          <w:rFonts w:ascii="Arial" w:hAnsi="Arial" w:cs="Arial"/>
          <w:sz w:val="24"/>
          <w:szCs w:val="24"/>
        </w:rPr>
        <w:t>and they cannot be effective in ensuring access to justice if their interventions are fragmented and their institutional capacities are limited</w:t>
      </w:r>
      <w:r w:rsidR="00392AA9" w:rsidRPr="00E82137">
        <w:rPr>
          <w:rFonts w:ascii="Arial" w:hAnsi="Arial" w:cs="Arial"/>
          <w:sz w:val="24"/>
          <w:szCs w:val="24"/>
        </w:rPr>
        <w:t xml:space="preserve">. </w:t>
      </w:r>
      <w:r w:rsidR="00392AA9">
        <w:rPr>
          <w:rFonts w:ascii="Arial" w:hAnsi="Arial" w:cs="Arial"/>
          <w:sz w:val="24"/>
          <w:szCs w:val="24"/>
        </w:rPr>
        <w:t xml:space="preserve">The project was therefore spot on in seeking </w:t>
      </w:r>
      <w:r w:rsidRPr="00423C87">
        <w:rPr>
          <w:rFonts w:ascii="Arial" w:hAnsi="Arial" w:cs="Arial"/>
          <w:sz w:val="24"/>
          <w:szCs w:val="24"/>
        </w:rPr>
        <w:t xml:space="preserve">to ensure </w:t>
      </w:r>
      <w:r w:rsidR="00392AA9">
        <w:rPr>
          <w:rFonts w:ascii="Arial" w:hAnsi="Arial" w:cs="Arial"/>
          <w:sz w:val="24"/>
          <w:szCs w:val="24"/>
        </w:rPr>
        <w:t>that the JLOS</w:t>
      </w:r>
      <w:r w:rsidR="00E82137">
        <w:rPr>
          <w:rFonts w:ascii="Arial" w:hAnsi="Arial" w:cs="Arial"/>
          <w:sz w:val="24"/>
          <w:szCs w:val="24"/>
        </w:rPr>
        <w:t xml:space="preserve"> would adopt </w:t>
      </w:r>
      <w:r w:rsidR="00392AA9" w:rsidRPr="007B77AB">
        <w:rPr>
          <w:rFonts w:ascii="Arial" w:hAnsi="Arial" w:cs="Arial"/>
          <w:sz w:val="24"/>
          <w:szCs w:val="24"/>
        </w:rPr>
        <w:t xml:space="preserve">a </w:t>
      </w:r>
      <w:r w:rsidR="00E82137">
        <w:rPr>
          <w:rFonts w:ascii="Arial" w:hAnsi="Arial" w:cs="Arial"/>
          <w:sz w:val="24"/>
          <w:szCs w:val="24"/>
        </w:rPr>
        <w:t xml:space="preserve">strategic </w:t>
      </w:r>
      <w:r w:rsidR="00392AA9" w:rsidRPr="007B77AB">
        <w:rPr>
          <w:rFonts w:ascii="Arial" w:hAnsi="Arial" w:cs="Arial"/>
          <w:sz w:val="24"/>
          <w:szCs w:val="24"/>
        </w:rPr>
        <w:t>sector-wide approach to the delivery of justice</w:t>
      </w:r>
      <w:r w:rsidR="00E82137">
        <w:rPr>
          <w:rFonts w:ascii="Arial" w:hAnsi="Arial" w:cs="Arial"/>
          <w:sz w:val="24"/>
          <w:szCs w:val="24"/>
        </w:rPr>
        <w:t xml:space="preserve"> that is </w:t>
      </w:r>
      <w:r w:rsidRPr="00423C87">
        <w:rPr>
          <w:rFonts w:ascii="Arial" w:hAnsi="Arial" w:cs="Arial"/>
          <w:sz w:val="24"/>
          <w:szCs w:val="24"/>
        </w:rPr>
        <w:t xml:space="preserve">harmonised and </w:t>
      </w:r>
      <w:r w:rsidR="00392AA9">
        <w:rPr>
          <w:rFonts w:ascii="Arial" w:hAnsi="Arial" w:cs="Arial"/>
          <w:sz w:val="24"/>
          <w:szCs w:val="24"/>
        </w:rPr>
        <w:t>well-</w:t>
      </w:r>
      <w:r w:rsidRPr="00423C87">
        <w:rPr>
          <w:rFonts w:ascii="Arial" w:hAnsi="Arial" w:cs="Arial"/>
          <w:sz w:val="24"/>
          <w:szCs w:val="24"/>
        </w:rPr>
        <w:t xml:space="preserve">coordinated </w:t>
      </w:r>
      <w:r w:rsidR="00E82137">
        <w:rPr>
          <w:rFonts w:ascii="Arial" w:hAnsi="Arial" w:cs="Arial"/>
          <w:sz w:val="24"/>
          <w:szCs w:val="24"/>
        </w:rPr>
        <w:t>and capable of enhancing their capacities.</w:t>
      </w:r>
      <w:r w:rsidR="00392AA9">
        <w:rPr>
          <w:rFonts w:ascii="Arial" w:hAnsi="Arial" w:cs="Arial"/>
          <w:sz w:val="24"/>
          <w:szCs w:val="24"/>
        </w:rPr>
        <w:t xml:space="preserve"> </w:t>
      </w:r>
    </w:p>
    <w:p w:rsidR="00392AA9" w:rsidRPr="00423C87" w:rsidRDefault="00392AA9" w:rsidP="00423C87">
      <w:pPr>
        <w:pStyle w:val="NoSpacing"/>
        <w:jc w:val="both"/>
        <w:rPr>
          <w:rFonts w:ascii="Arial" w:hAnsi="Arial" w:cs="Arial"/>
          <w:color w:val="FF0000"/>
          <w:sz w:val="24"/>
          <w:szCs w:val="24"/>
          <w:lang w:eastAsia="ru-RU"/>
        </w:rPr>
      </w:pPr>
    </w:p>
    <w:p w:rsidR="002F711D" w:rsidRPr="000F669A" w:rsidRDefault="00392AA9" w:rsidP="00423C87">
      <w:pPr>
        <w:pStyle w:val="NoSpacing"/>
        <w:jc w:val="both"/>
        <w:rPr>
          <w:rFonts w:ascii="Arial" w:hAnsi="Arial" w:cs="Arial"/>
          <w:sz w:val="24"/>
          <w:szCs w:val="24"/>
        </w:rPr>
      </w:pPr>
      <w:r w:rsidRPr="00423C87">
        <w:rPr>
          <w:rFonts w:ascii="Arial" w:hAnsi="Arial" w:cs="Arial"/>
          <w:sz w:val="24"/>
          <w:szCs w:val="24"/>
          <w:lang w:eastAsia="ru-RU"/>
        </w:rPr>
        <w:t>Key achievements in respect of Output 1</w:t>
      </w:r>
      <w:r>
        <w:rPr>
          <w:rFonts w:ascii="Arial" w:hAnsi="Arial" w:cs="Arial"/>
          <w:sz w:val="24"/>
          <w:szCs w:val="24"/>
          <w:lang w:eastAsia="ru-RU"/>
        </w:rPr>
        <w:t xml:space="preserve"> include</w:t>
      </w:r>
      <w:r w:rsidR="00F8016D">
        <w:rPr>
          <w:rFonts w:ascii="Arial" w:hAnsi="Arial" w:cs="Arial"/>
          <w:sz w:val="24"/>
          <w:szCs w:val="24"/>
          <w:lang w:eastAsia="ru-RU"/>
        </w:rPr>
        <w:t xml:space="preserve">: </w:t>
      </w:r>
      <w:r w:rsidR="00F53BEB">
        <w:rPr>
          <w:rFonts w:ascii="Arial" w:hAnsi="Arial" w:cs="Arial"/>
          <w:sz w:val="24"/>
          <w:szCs w:val="24"/>
          <w:lang w:eastAsia="ru-RU"/>
        </w:rPr>
        <w:t xml:space="preserve">establishment and operationalisation of a coordination mechanism for the JLOS; </w:t>
      </w:r>
      <w:r w:rsidR="00F8016D">
        <w:rPr>
          <w:rFonts w:ascii="Arial" w:hAnsi="Arial" w:cs="Arial"/>
          <w:sz w:val="24"/>
          <w:szCs w:val="24"/>
          <w:lang w:eastAsia="ru-RU"/>
        </w:rPr>
        <w:t xml:space="preserve">recruitment of a project coordinator and servicing of the coordination mechanism by a secretariat; </w:t>
      </w:r>
      <w:r w:rsidR="00F53BEB">
        <w:rPr>
          <w:rFonts w:ascii="Arial" w:hAnsi="Arial" w:cs="Arial"/>
          <w:sz w:val="24"/>
          <w:szCs w:val="24"/>
          <w:lang w:eastAsia="ru-RU"/>
        </w:rPr>
        <w:t>identification of key areas of collaboration by sector institutions such as capacity enhancement</w:t>
      </w:r>
      <w:r w:rsidR="004C0CBD">
        <w:rPr>
          <w:rFonts w:ascii="Arial" w:hAnsi="Arial" w:cs="Arial"/>
          <w:sz w:val="24"/>
          <w:szCs w:val="24"/>
          <w:lang w:eastAsia="ru-RU"/>
        </w:rPr>
        <w:t>,</w:t>
      </w:r>
      <w:r w:rsidR="00F53BEB">
        <w:rPr>
          <w:rFonts w:ascii="Arial" w:hAnsi="Arial" w:cs="Arial"/>
          <w:sz w:val="24"/>
          <w:szCs w:val="24"/>
          <w:lang w:eastAsia="ru-RU"/>
        </w:rPr>
        <w:t xml:space="preserve"> </w:t>
      </w:r>
      <w:r w:rsidR="004C0CBD">
        <w:rPr>
          <w:rFonts w:ascii="Arial" w:hAnsi="Arial" w:cs="Arial"/>
          <w:sz w:val="24"/>
          <w:szCs w:val="24"/>
          <w:lang w:eastAsia="ru-RU"/>
        </w:rPr>
        <w:t xml:space="preserve">information sharing </w:t>
      </w:r>
      <w:r w:rsidR="00F53BEB">
        <w:rPr>
          <w:rFonts w:ascii="Arial" w:hAnsi="Arial" w:cs="Arial"/>
          <w:sz w:val="24"/>
          <w:szCs w:val="24"/>
          <w:lang w:eastAsia="ru-RU"/>
        </w:rPr>
        <w:t xml:space="preserve">and prison reforms; </w:t>
      </w:r>
      <w:r w:rsidR="00F84B73" w:rsidRPr="00BA5EA0">
        <w:rPr>
          <w:rFonts w:ascii="Arial" w:hAnsi="Arial" w:cs="Arial"/>
          <w:sz w:val="24"/>
          <w:szCs w:val="24"/>
        </w:rPr>
        <w:t xml:space="preserve">improved coordination, </w:t>
      </w:r>
      <w:r w:rsidR="00F84B73">
        <w:rPr>
          <w:rFonts w:ascii="Arial" w:hAnsi="Arial" w:cs="Arial"/>
          <w:sz w:val="24"/>
          <w:szCs w:val="24"/>
        </w:rPr>
        <w:t xml:space="preserve">communication and other </w:t>
      </w:r>
      <w:r w:rsidR="00F84B73" w:rsidRPr="00BA5EA0">
        <w:rPr>
          <w:rFonts w:ascii="Arial" w:hAnsi="Arial" w:cs="Arial"/>
          <w:sz w:val="24"/>
          <w:szCs w:val="24"/>
        </w:rPr>
        <w:t>interaction</w:t>
      </w:r>
      <w:r w:rsidR="00F84B73">
        <w:rPr>
          <w:rFonts w:ascii="Arial" w:hAnsi="Arial" w:cs="Arial"/>
          <w:sz w:val="24"/>
          <w:szCs w:val="24"/>
        </w:rPr>
        <w:t xml:space="preserve"> among JLOS institutions; enhanced capacity of JLOS institutions e.g. knowledge of human rights, gender and HRBA;</w:t>
      </w:r>
      <w:r w:rsidR="000F669A">
        <w:rPr>
          <w:rFonts w:ascii="Arial" w:hAnsi="Arial" w:cs="Arial"/>
          <w:sz w:val="24"/>
          <w:szCs w:val="24"/>
        </w:rPr>
        <w:t xml:space="preserve"> </w:t>
      </w:r>
      <w:r w:rsidR="000F669A" w:rsidRPr="00423C87">
        <w:rPr>
          <w:rFonts w:ascii="Arial" w:hAnsi="Arial" w:cs="Arial"/>
          <w:sz w:val="24"/>
          <w:szCs w:val="24"/>
        </w:rPr>
        <w:t>commencement of drafting of the JLOS work plan aimed at improving the coordination of sector institutions;</w:t>
      </w:r>
      <w:r w:rsidR="00690055">
        <w:rPr>
          <w:rFonts w:ascii="Arial" w:hAnsi="Arial" w:cs="Arial"/>
          <w:sz w:val="24"/>
          <w:szCs w:val="24"/>
        </w:rPr>
        <w:t xml:space="preserve"> development of a</w:t>
      </w:r>
      <w:r w:rsidR="00690055" w:rsidRPr="00A27600">
        <w:rPr>
          <w:rFonts w:ascii="Arial" w:hAnsi="Arial" w:cs="Arial"/>
          <w:sz w:val="24"/>
          <w:szCs w:val="24"/>
        </w:rPr>
        <w:t xml:space="preserve"> strategic </w:t>
      </w:r>
      <w:r w:rsidR="00690055">
        <w:rPr>
          <w:rFonts w:ascii="Arial" w:hAnsi="Arial" w:cs="Arial"/>
          <w:sz w:val="24"/>
          <w:szCs w:val="24"/>
        </w:rPr>
        <w:t>and resource mobilisation plan</w:t>
      </w:r>
      <w:r w:rsidR="00B83DCC">
        <w:rPr>
          <w:rFonts w:ascii="Arial" w:hAnsi="Arial" w:cs="Arial"/>
          <w:sz w:val="24"/>
          <w:szCs w:val="24"/>
        </w:rPr>
        <w:t>;</w:t>
      </w:r>
      <w:r w:rsidR="00690055">
        <w:rPr>
          <w:rFonts w:ascii="Arial" w:hAnsi="Arial" w:cs="Arial"/>
          <w:sz w:val="24"/>
          <w:szCs w:val="24"/>
        </w:rPr>
        <w:t xml:space="preserve"> </w:t>
      </w:r>
      <w:r w:rsidR="00B83DCC">
        <w:rPr>
          <w:rFonts w:ascii="Arial" w:hAnsi="Arial" w:cs="Arial"/>
          <w:sz w:val="24"/>
          <w:szCs w:val="24"/>
        </w:rPr>
        <w:t>development of a</w:t>
      </w:r>
      <w:r w:rsidR="00690055" w:rsidRPr="00A27600">
        <w:rPr>
          <w:rFonts w:ascii="Arial" w:hAnsi="Arial" w:cs="Arial"/>
          <w:sz w:val="24"/>
          <w:szCs w:val="24"/>
        </w:rPr>
        <w:t xml:space="preserve"> policy document on the structure of the JLOS coordination mechanism</w:t>
      </w:r>
      <w:r w:rsidR="00B83DCC">
        <w:rPr>
          <w:rFonts w:ascii="Arial" w:hAnsi="Arial" w:cs="Arial"/>
          <w:sz w:val="24"/>
          <w:szCs w:val="24"/>
        </w:rPr>
        <w:t>;</w:t>
      </w:r>
      <w:r w:rsidR="00690055" w:rsidRPr="00A27600">
        <w:rPr>
          <w:rFonts w:ascii="Arial" w:hAnsi="Arial" w:cs="Arial"/>
          <w:sz w:val="24"/>
          <w:szCs w:val="24"/>
        </w:rPr>
        <w:t xml:space="preserve"> </w:t>
      </w:r>
      <w:r w:rsidR="00E82137">
        <w:rPr>
          <w:rFonts w:ascii="Arial" w:hAnsi="Arial" w:cs="Arial"/>
          <w:sz w:val="24"/>
          <w:szCs w:val="24"/>
        </w:rPr>
        <w:t xml:space="preserve">and </w:t>
      </w:r>
      <w:r w:rsidR="00D85689">
        <w:rPr>
          <w:rFonts w:ascii="Arial" w:hAnsi="Arial" w:cs="Arial"/>
          <w:sz w:val="24"/>
          <w:szCs w:val="24"/>
        </w:rPr>
        <w:t xml:space="preserve">development of a </w:t>
      </w:r>
      <w:r w:rsidR="00D85689" w:rsidRPr="00A27600">
        <w:rPr>
          <w:rFonts w:ascii="Arial" w:hAnsi="Arial" w:cs="Arial"/>
          <w:sz w:val="24"/>
          <w:szCs w:val="24"/>
        </w:rPr>
        <w:t>communication strategy and action plan</w:t>
      </w:r>
      <w:r w:rsidR="00D85689">
        <w:rPr>
          <w:rFonts w:ascii="Arial" w:hAnsi="Arial" w:cs="Arial"/>
          <w:sz w:val="24"/>
          <w:szCs w:val="24"/>
        </w:rPr>
        <w:t xml:space="preserve"> f</w:t>
      </w:r>
      <w:r w:rsidR="00D85689" w:rsidRPr="00A27600">
        <w:rPr>
          <w:rFonts w:ascii="Arial" w:hAnsi="Arial" w:cs="Arial"/>
          <w:sz w:val="24"/>
          <w:szCs w:val="24"/>
        </w:rPr>
        <w:t xml:space="preserve">or the purpose of increasing </w:t>
      </w:r>
      <w:r w:rsidR="00D85689">
        <w:rPr>
          <w:rFonts w:ascii="Arial" w:hAnsi="Arial" w:cs="Arial"/>
          <w:sz w:val="24"/>
          <w:szCs w:val="24"/>
        </w:rPr>
        <w:t xml:space="preserve">communication and </w:t>
      </w:r>
      <w:r w:rsidR="00D85689" w:rsidRPr="00A27600">
        <w:rPr>
          <w:rFonts w:ascii="Arial" w:hAnsi="Arial" w:cs="Arial"/>
          <w:sz w:val="24"/>
          <w:szCs w:val="24"/>
        </w:rPr>
        <w:t>visibility</w:t>
      </w:r>
      <w:r w:rsidR="00E82137">
        <w:rPr>
          <w:rFonts w:ascii="Arial" w:hAnsi="Arial" w:cs="Arial"/>
          <w:sz w:val="24"/>
          <w:szCs w:val="24"/>
        </w:rPr>
        <w:t>.</w:t>
      </w:r>
    </w:p>
    <w:p w:rsidR="002F711D" w:rsidRDefault="002F711D" w:rsidP="00423C87">
      <w:pPr>
        <w:pStyle w:val="NoSpacing"/>
        <w:jc w:val="both"/>
        <w:rPr>
          <w:rFonts w:ascii="Arial" w:hAnsi="Arial" w:cs="Arial"/>
          <w:sz w:val="24"/>
          <w:szCs w:val="24"/>
        </w:rPr>
      </w:pPr>
    </w:p>
    <w:p w:rsidR="00690055" w:rsidRPr="00A61F1C" w:rsidRDefault="00E82137" w:rsidP="00423C87">
      <w:pPr>
        <w:pStyle w:val="NoSpacing"/>
        <w:jc w:val="both"/>
        <w:rPr>
          <w:rFonts w:ascii="Arial" w:hAnsi="Arial" w:cs="Arial"/>
          <w:sz w:val="24"/>
          <w:szCs w:val="24"/>
          <w:lang w:eastAsia="ru-RU"/>
        </w:rPr>
      </w:pPr>
      <w:r w:rsidRPr="00423C87">
        <w:rPr>
          <w:rFonts w:ascii="Arial" w:hAnsi="Arial" w:cs="Arial"/>
          <w:sz w:val="24"/>
          <w:szCs w:val="24"/>
        </w:rPr>
        <w:t xml:space="preserve">There were however challenges such as limited </w:t>
      </w:r>
      <w:r w:rsidR="00CB1BC3" w:rsidRPr="00A61F1C">
        <w:rPr>
          <w:rFonts w:ascii="Arial" w:hAnsi="Arial" w:cs="Arial"/>
          <w:sz w:val="24"/>
          <w:szCs w:val="24"/>
        </w:rPr>
        <w:t>commitment and ownership of the project</w:t>
      </w:r>
      <w:r w:rsidRPr="00423C87">
        <w:rPr>
          <w:rFonts w:ascii="Arial" w:hAnsi="Arial" w:cs="Arial"/>
          <w:sz w:val="24"/>
          <w:szCs w:val="24"/>
        </w:rPr>
        <w:t xml:space="preserve"> at the policy level, minimum participation by the JSC and failure to implement </w:t>
      </w:r>
      <w:r w:rsidR="00A61F1C" w:rsidRPr="00423C87">
        <w:rPr>
          <w:rFonts w:ascii="Arial" w:hAnsi="Arial" w:cs="Arial"/>
          <w:sz w:val="24"/>
          <w:szCs w:val="24"/>
        </w:rPr>
        <w:t xml:space="preserve">or complete </w:t>
      </w:r>
      <w:r w:rsidRPr="00423C87">
        <w:rPr>
          <w:rFonts w:ascii="Arial" w:hAnsi="Arial" w:cs="Arial"/>
          <w:sz w:val="24"/>
          <w:szCs w:val="24"/>
        </w:rPr>
        <w:t xml:space="preserve">some of the planned activities, for example </w:t>
      </w:r>
      <w:r w:rsidR="000F669A" w:rsidRPr="00A61F1C">
        <w:rPr>
          <w:rFonts w:ascii="Arial" w:hAnsi="Arial" w:cs="Arial"/>
          <w:sz w:val="24"/>
          <w:szCs w:val="24"/>
        </w:rPr>
        <w:t>train</w:t>
      </w:r>
      <w:r w:rsidRPr="00423C87">
        <w:rPr>
          <w:rFonts w:ascii="Arial" w:hAnsi="Arial" w:cs="Arial"/>
          <w:sz w:val="24"/>
          <w:szCs w:val="24"/>
        </w:rPr>
        <w:t xml:space="preserve">ing of </w:t>
      </w:r>
      <w:r w:rsidR="000F669A" w:rsidRPr="00A61F1C">
        <w:rPr>
          <w:rFonts w:ascii="Arial" w:hAnsi="Arial" w:cs="Arial"/>
          <w:sz w:val="24"/>
          <w:szCs w:val="24"/>
        </w:rPr>
        <w:t xml:space="preserve">members of the JLOS Technical Committee </w:t>
      </w:r>
      <w:r w:rsidR="000F669A" w:rsidRPr="00A61F1C">
        <w:rPr>
          <w:rFonts w:ascii="Arial" w:hAnsi="Arial" w:cs="Arial"/>
          <w:sz w:val="24"/>
        </w:rPr>
        <w:t>in programming</w:t>
      </w:r>
      <w:r w:rsidRPr="00423C87">
        <w:rPr>
          <w:rFonts w:ascii="Arial" w:hAnsi="Arial" w:cs="Arial"/>
          <w:sz w:val="24"/>
        </w:rPr>
        <w:t xml:space="preserve">, </w:t>
      </w:r>
      <w:r w:rsidR="00A61F1C" w:rsidRPr="00423C87">
        <w:rPr>
          <w:rFonts w:ascii="Arial" w:hAnsi="Arial" w:cs="Arial"/>
          <w:sz w:val="24"/>
        </w:rPr>
        <w:t xml:space="preserve">finalisation and operationalisation of a monitoring and evaluation tool, </w:t>
      </w:r>
      <w:r w:rsidRPr="00423C87">
        <w:rPr>
          <w:rFonts w:ascii="Arial" w:hAnsi="Arial" w:cs="Arial"/>
          <w:sz w:val="24"/>
        </w:rPr>
        <w:t>implementation of strategic plans</w:t>
      </w:r>
      <w:r w:rsidR="00A61F1C" w:rsidRPr="00423C87">
        <w:rPr>
          <w:rFonts w:ascii="Arial" w:hAnsi="Arial" w:cs="Arial"/>
          <w:sz w:val="24"/>
        </w:rPr>
        <w:t xml:space="preserve"> and development and implementation of an anti-corruption strategy.</w:t>
      </w:r>
    </w:p>
    <w:p w:rsidR="00D24183" w:rsidRDefault="00D24183" w:rsidP="00423C87">
      <w:pPr>
        <w:pStyle w:val="NoSpacing"/>
        <w:jc w:val="both"/>
        <w:rPr>
          <w:rFonts w:ascii="Arial" w:hAnsi="Arial" w:cs="Arial"/>
          <w:sz w:val="24"/>
          <w:szCs w:val="24"/>
          <w:lang w:eastAsia="ru-RU"/>
        </w:rPr>
      </w:pPr>
    </w:p>
    <w:p w:rsidR="00D24183" w:rsidRPr="007B77AB" w:rsidRDefault="00D24183" w:rsidP="00D24183">
      <w:pPr>
        <w:pStyle w:val="NoSpacing"/>
        <w:jc w:val="both"/>
        <w:rPr>
          <w:rFonts w:ascii="Arial" w:hAnsi="Arial" w:cs="Arial"/>
          <w:sz w:val="24"/>
          <w:szCs w:val="24"/>
        </w:rPr>
      </w:pPr>
      <w:r w:rsidRPr="007B77AB">
        <w:rPr>
          <w:rFonts w:ascii="Arial" w:hAnsi="Arial" w:cs="Arial"/>
          <w:sz w:val="24"/>
          <w:szCs w:val="24"/>
        </w:rPr>
        <w:t>Progress towards achievement of Output 1</w:t>
      </w:r>
      <w:r>
        <w:rPr>
          <w:rFonts w:ascii="Arial" w:hAnsi="Arial" w:cs="Arial"/>
          <w:sz w:val="24"/>
          <w:szCs w:val="24"/>
        </w:rPr>
        <w:t>, with particular reference to enhancing efficiency and effectiveness in the JLOS,</w:t>
      </w:r>
      <w:r w:rsidRPr="007B77AB">
        <w:rPr>
          <w:rFonts w:ascii="Arial" w:hAnsi="Arial" w:cs="Arial"/>
          <w:sz w:val="24"/>
          <w:szCs w:val="24"/>
        </w:rPr>
        <w:t xml:space="preserve"> </w:t>
      </w:r>
      <w:r>
        <w:rPr>
          <w:rFonts w:ascii="Arial" w:hAnsi="Arial" w:cs="Arial"/>
          <w:sz w:val="24"/>
          <w:szCs w:val="24"/>
        </w:rPr>
        <w:t xml:space="preserve">and its contribution to enhancing access to </w:t>
      </w:r>
      <w:r>
        <w:rPr>
          <w:rFonts w:ascii="Arial" w:hAnsi="Arial" w:cs="Arial"/>
          <w:sz w:val="24"/>
          <w:szCs w:val="24"/>
        </w:rPr>
        <w:lastRenderedPageBreak/>
        <w:t>justice, is rated as</w:t>
      </w:r>
      <w:r w:rsidRPr="007B77AB">
        <w:rPr>
          <w:rFonts w:ascii="Arial" w:hAnsi="Arial" w:cs="Arial"/>
          <w:sz w:val="24"/>
          <w:szCs w:val="24"/>
        </w:rPr>
        <w:t xml:space="preserve"> good. </w:t>
      </w:r>
      <w:r>
        <w:rPr>
          <w:rFonts w:ascii="Arial" w:hAnsi="Arial" w:cs="Arial"/>
          <w:sz w:val="24"/>
          <w:szCs w:val="24"/>
        </w:rPr>
        <w:t>However, t</w:t>
      </w:r>
      <w:r w:rsidRPr="007B77AB">
        <w:rPr>
          <w:rFonts w:ascii="Arial" w:hAnsi="Arial" w:cs="Arial"/>
          <w:sz w:val="24"/>
          <w:szCs w:val="24"/>
        </w:rPr>
        <w:t xml:space="preserve">he MoJLPA and </w:t>
      </w:r>
      <w:r>
        <w:rPr>
          <w:rFonts w:ascii="Arial" w:hAnsi="Arial" w:cs="Arial"/>
          <w:sz w:val="24"/>
          <w:szCs w:val="24"/>
        </w:rPr>
        <w:t xml:space="preserve">UNDP need to </w:t>
      </w:r>
      <w:r w:rsidRPr="007B77AB">
        <w:rPr>
          <w:rFonts w:ascii="Arial" w:hAnsi="Arial" w:cs="Arial"/>
          <w:sz w:val="24"/>
          <w:szCs w:val="24"/>
        </w:rPr>
        <w:t>build on this by completing outstanding activities</w:t>
      </w:r>
      <w:r>
        <w:rPr>
          <w:rFonts w:ascii="Arial" w:hAnsi="Arial" w:cs="Arial"/>
          <w:sz w:val="24"/>
          <w:szCs w:val="24"/>
        </w:rPr>
        <w:t>, providing additional training for Technical Committee members</w:t>
      </w:r>
      <w:r w:rsidRPr="007B77AB">
        <w:rPr>
          <w:rFonts w:ascii="Arial" w:hAnsi="Arial" w:cs="Arial"/>
          <w:sz w:val="24"/>
          <w:szCs w:val="24"/>
        </w:rPr>
        <w:t xml:space="preserve">, and </w:t>
      </w:r>
      <w:r w:rsidR="00D61B0E">
        <w:rPr>
          <w:rFonts w:ascii="Arial" w:hAnsi="Arial" w:cs="Arial"/>
          <w:sz w:val="24"/>
          <w:szCs w:val="24"/>
        </w:rPr>
        <w:t>ensuring the active participation of and ownership of the project by the policy makers and the JSC.</w:t>
      </w:r>
      <w:r>
        <w:rPr>
          <w:rFonts w:ascii="Arial" w:hAnsi="Arial" w:cs="Arial"/>
          <w:sz w:val="24"/>
          <w:szCs w:val="24"/>
        </w:rPr>
        <w:t xml:space="preserve"> </w:t>
      </w:r>
      <w:r w:rsidRPr="007B77AB">
        <w:rPr>
          <w:rFonts w:ascii="Arial" w:hAnsi="Arial" w:cs="Arial"/>
          <w:sz w:val="24"/>
          <w:szCs w:val="24"/>
        </w:rPr>
        <w:t xml:space="preserve"> </w:t>
      </w:r>
    </w:p>
    <w:p w:rsidR="00D51BA3" w:rsidRDefault="00D51BA3" w:rsidP="00423C87">
      <w:pPr>
        <w:pStyle w:val="NoSpacing"/>
        <w:jc w:val="both"/>
        <w:rPr>
          <w:rFonts w:ascii="Arial" w:hAnsi="Arial" w:cs="Arial"/>
          <w:sz w:val="24"/>
          <w:szCs w:val="24"/>
          <w:lang w:eastAsia="ru-RU"/>
        </w:rPr>
      </w:pPr>
    </w:p>
    <w:p w:rsidR="00D51BA3" w:rsidRDefault="00D51BA3" w:rsidP="00423C87">
      <w:pPr>
        <w:pStyle w:val="NoSpacing"/>
        <w:jc w:val="both"/>
        <w:rPr>
          <w:rFonts w:ascii="Arial" w:hAnsi="Arial" w:cs="Arial"/>
          <w:b/>
          <w:sz w:val="24"/>
          <w:szCs w:val="24"/>
        </w:rPr>
      </w:pPr>
      <w:r>
        <w:rPr>
          <w:rFonts w:ascii="Arial" w:hAnsi="Arial" w:cs="Arial"/>
          <w:b/>
          <w:sz w:val="24"/>
          <w:szCs w:val="24"/>
        </w:rPr>
        <w:t xml:space="preserve">Output 2: </w:t>
      </w:r>
      <w:r w:rsidRPr="00C13690">
        <w:rPr>
          <w:rFonts w:ascii="Arial" w:hAnsi="Arial" w:cs="Arial"/>
          <w:b/>
          <w:sz w:val="24"/>
          <w:szCs w:val="24"/>
        </w:rPr>
        <w:t>Policies and law reforms formulated in line with existing reforms, international obligations and the Constitution</w:t>
      </w:r>
    </w:p>
    <w:p w:rsidR="00200E06" w:rsidRDefault="00D51BA3" w:rsidP="00423C87">
      <w:pPr>
        <w:pStyle w:val="NoSpacing"/>
        <w:jc w:val="both"/>
        <w:rPr>
          <w:rFonts w:ascii="Arial" w:hAnsi="Arial" w:cs="Arial"/>
          <w:sz w:val="24"/>
          <w:szCs w:val="24"/>
        </w:rPr>
      </w:pPr>
      <w:r>
        <w:rPr>
          <w:rFonts w:ascii="Arial" w:hAnsi="Arial" w:cs="Arial"/>
          <w:sz w:val="24"/>
          <w:szCs w:val="24"/>
        </w:rPr>
        <w:t>The Output was linked to law and policy reforms that the GoZ intended to undertake with a view to bringing the country’s laws and policies</w:t>
      </w:r>
      <w:r w:rsidR="00200E06">
        <w:rPr>
          <w:rFonts w:ascii="Arial" w:hAnsi="Arial" w:cs="Arial"/>
          <w:sz w:val="24"/>
          <w:szCs w:val="24"/>
        </w:rPr>
        <w:t xml:space="preserve">, including those relating to access to justice, </w:t>
      </w:r>
      <w:r>
        <w:rPr>
          <w:rFonts w:ascii="Arial" w:hAnsi="Arial" w:cs="Arial"/>
          <w:sz w:val="24"/>
          <w:szCs w:val="24"/>
        </w:rPr>
        <w:t xml:space="preserve">in line with regional and international instruments and obligations. </w:t>
      </w:r>
      <w:r w:rsidR="00200E06">
        <w:rPr>
          <w:rFonts w:ascii="Arial" w:hAnsi="Arial" w:cs="Arial"/>
          <w:sz w:val="24"/>
          <w:szCs w:val="24"/>
        </w:rPr>
        <w:t xml:space="preserve">UNDP’s support was tailored to </w:t>
      </w:r>
      <w:r>
        <w:rPr>
          <w:rFonts w:ascii="Arial" w:hAnsi="Arial" w:cs="Arial"/>
          <w:sz w:val="24"/>
          <w:szCs w:val="24"/>
        </w:rPr>
        <w:t>strengthen capacities for law and policy formulation</w:t>
      </w:r>
      <w:r w:rsidR="00200E06">
        <w:rPr>
          <w:rFonts w:ascii="Arial" w:hAnsi="Arial" w:cs="Arial"/>
          <w:sz w:val="24"/>
          <w:szCs w:val="24"/>
        </w:rPr>
        <w:t>,</w:t>
      </w:r>
      <w:r>
        <w:rPr>
          <w:rFonts w:ascii="Arial" w:hAnsi="Arial" w:cs="Arial"/>
          <w:sz w:val="24"/>
          <w:szCs w:val="24"/>
        </w:rPr>
        <w:t xml:space="preserve"> through </w:t>
      </w:r>
      <w:r w:rsidR="00200E06">
        <w:rPr>
          <w:rFonts w:ascii="Arial" w:hAnsi="Arial" w:cs="Arial"/>
          <w:sz w:val="24"/>
          <w:szCs w:val="24"/>
        </w:rPr>
        <w:t xml:space="preserve">the </w:t>
      </w:r>
      <w:r>
        <w:rPr>
          <w:rFonts w:ascii="Arial" w:hAnsi="Arial" w:cs="Arial"/>
          <w:sz w:val="24"/>
          <w:szCs w:val="24"/>
        </w:rPr>
        <w:t>provision of advisory services and supporting the drafting and development of best practice laws.</w:t>
      </w:r>
    </w:p>
    <w:p w:rsidR="00200E06" w:rsidRDefault="00200E06" w:rsidP="00423C87">
      <w:pPr>
        <w:pStyle w:val="NoSpacing"/>
        <w:jc w:val="both"/>
        <w:rPr>
          <w:rFonts w:ascii="Arial" w:hAnsi="Arial" w:cs="Arial"/>
          <w:sz w:val="24"/>
          <w:szCs w:val="24"/>
        </w:rPr>
      </w:pPr>
    </w:p>
    <w:p w:rsidR="005D3298" w:rsidRPr="006F79A1" w:rsidRDefault="00791330" w:rsidP="005D3298">
      <w:pPr>
        <w:pStyle w:val="NoSpacing"/>
        <w:jc w:val="both"/>
        <w:rPr>
          <w:rFonts w:ascii="Arial" w:hAnsi="Arial" w:cs="Arial"/>
          <w:sz w:val="24"/>
          <w:szCs w:val="24"/>
        </w:rPr>
      </w:pPr>
      <w:r>
        <w:rPr>
          <w:rFonts w:ascii="Arial" w:hAnsi="Arial" w:cs="Arial"/>
          <w:sz w:val="24"/>
          <w:szCs w:val="24"/>
        </w:rPr>
        <w:t xml:space="preserve">Key achievements included: training of over 40 </w:t>
      </w:r>
      <w:r w:rsidRPr="00EB4DB7">
        <w:rPr>
          <w:rFonts w:ascii="Arial" w:hAnsi="Arial" w:cs="Arial"/>
          <w:sz w:val="24"/>
          <w:szCs w:val="24"/>
        </w:rPr>
        <w:t xml:space="preserve">law officers </w:t>
      </w:r>
      <w:r>
        <w:rPr>
          <w:rFonts w:ascii="Arial" w:hAnsi="Arial" w:cs="Arial"/>
          <w:sz w:val="24"/>
          <w:szCs w:val="24"/>
        </w:rPr>
        <w:t xml:space="preserve">from </w:t>
      </w:r>
      <w:r w:rsidRPr="00EB4DB7">
        <w:rPr>
          <w:rFonts w:ascii="Arial" w:hAnsi="Arial" w:cs="Arial"/>
          <w:sz w:val="24"/>
          <w:szCs w:val="24"/>
        </w:rPr>
        <w:t xml:space="preserve">the </w:t>
      </w:r>
      <w:r>
        <w:rPr>
          <w:rFonts w:ascii="Arial" w:hAnsi="Arial" w:cs="Arial"/>
          <w:sz w:val="24"/>
          <w:szCs w:val="24"/>
        </w:rPr>
        <w:t>Attorney-General’</w:t>
      </w:r>
      <w:r w:rsidRPr="00EB4DB7">
        <w:rPr>
          <w:rFonts w:ascii="Arial" w:hAnsi="Arial" w:cs="Arial"/>
          <w:sz w:val="24"/>
          <w:szCs w:val="24"/>
        </w:rPr>
        <w:t xml:space="preserve">s Office and other </w:t>
      </w:r>
      <w:r>
        <w:rPr>
          <w:rFonts w:ascii="Arial" w:hAnsi="Arial" w:cs="Arial"/>
          <w:sz w:val="24"/>
          <w:szCs w:val="24"/>
        </w:rPr>
        <w:t>G</w:t>
      </w:r>
      <w:r w:rsidRPr="00EB4DB7">
        <w:rPr>
          <w:rFonts w:ascii="Arial" w:hAnsi="Arial" w:cs="Arial"/>
          <w:sz w:val="24"/>
          <w:szCs w:val="24"/>
        </w:rPr>
        <w:t xml:space="preserve">overnment </w:t>
      </w:r>
      <w:r>
        <w:rPr>
          <w:rFonts w:ascii="Arial" w:hAnsi="Arial" w:cs="Arial"/>
          <w:sz w:val="24"/>
          <w:szCs w:val="24"/>
        </w:rPr>
        <w:t>M</w:t>
      </w:r>
      <w:r w:rsidRPr="00EB4DB7">
        <w:rPr>
          <w:rFonts w:ascii="Arial" w:hAnsi="Arial" w:cs="Arial"/>
          <w:sz w:val="24"/>
          <w:szCs w:val="24"/>
        </w:rPr>
        <w:t xml:space="preserve">inistries and </w:t>
      </w:r>
      <w:r>
        <w:rPr>
          <w:rFonts w:ascii="Arial" w:hAnsi="Arial" w:cs="Arial"/>
          <w:sz w:val="24"/>
          <w:szCs w:val="24"/>
        </w:rPr>
        <w:t>D</w:t>
      </w:r>
      <w:r w:rsidRPr="00EB4DB7">
        <w:rPr>
          <w:rFonts w:ascii="Arial" w:hAnsi="Arial" w:cs="Arial"/>
          <w:sz w:val="24"/>
          <w:szCs w:val="24"/>
        </w:rPr>
        <w:t xml:space="preserve">epartments on legal drafting and incorporation of </w:t>
      </w:r>
      <w:r>
        <w:rPr>
          <w:rFonts w:ascii="Arial" w:hAnsi="Arial" w:cs="Arial"/>
          <w:sz w:val="24"/>
          <w:szCs w:val="24"/>
        </w:rPr>
        <w:t xml:space="preserve">international </w:t>
      </w:r>
      <w:r w:rsidRPr="00EB4DB7">
        <w:rPr>
          <w:rFonts w:ascii="Arial" w:hAnsi="Arial" w:cs="Arial"/>
          <w:sz w:val="24"/>
          <w:szCs w:val="24"/>
        </w:rPr>
        <w:t>best practices</w:t>
      </w:r>
      <w:r w:rsidR="001E5ACF">
        <w:rPr>
          <w:rFonts w:ascii="Arial" w:hAnsi="Arial" w:cs="Arial"/>
          <w:sz w:val="24"/>
          <w:szCs w:val="24"/>
        </w:rPr>
        <w:t xml:space="preserve"> which has contributed to the drafting of bills</w:t>
      </w:r>
      <w:r>
        <w:rPr>
          <w:rFonts w:ascii="Arial" w:hAnsi="Arial" w:cs="Arial"/>
          <w:sz w:val="24"/>
          <w:szCs w:val="24"/>
        </w:rPr>
        <w:t xml:space="preserve">; </w:t>
      </w:r>
      <w:r w:rsidR="005D3298">
        <w:rPr>
          <w:rFonts w:ascii="Arial" w:hAnsi="Arial" w:cs="Arial"/>
          <w:sz w:val="24"/>
          <w:szCs w:val="24"/>
        </w:rPr>
        <w:t xml:space="preserve">acquisition of software for </w:t>
      </w:r>
      <w:r w:rsidR="00760B3E">
        <w:rPr>
          <w:rFonts w:ascii="Arial" w:hAnsi="Arial" w:cs="Arial"/>
          <w:sz w:val="24"/>
          <w:szCs w:val="24"/>
        </w:rPr>
        <w:t xml:space="preserve">the LDC for </w:t>
      </w:r>
      <w:r w:rsidR="005D3298">
        <w:rPr>
          <w:rFonts w:ascii="Arial" w:hAnsi="Arial" w:cs="Arial"/>
          <w:sz w:val="24"/>
          <w:szCs w:val="24"/>
        </w:rPr>
        <w:t>indexing and searching statutes and court judgments to allow easier access to statutes and judgments by JLOS institutions</w:t>
      </w:r>
      <w:r w:rsidR="00760B3E">
        <w:rPr>
          <w:rFonts w:ascii="Arial" w:hAnsi="Arial" w:cs="Arial"/>
          <w:sz w:val="24"/>
          <w:szCs w:val="24"/>
        </w:rPr>
        <w:t xml:space="preserve">; </w:t>
      </w:r>
      <w:r w:rsidR="006F79A1">
        <w:rPr>
          <w:rFonts w:ascii="Arial" w:hAnsi="Arial" w:cs="Arial"/>
          <w:sz w:val="24"/>
          <w:szCs w:val="24"/>
        </w:rPr>
        <w:t xml:space="preserve">getting stakeholder buy-in with regard to the introduction of new forms of evidence such as DNA and electronic evidence and the use of </w:t>
      </w:r>
      <w:r w:rsidR="006F79A1" w:rsidRPr="00423C87">
        <w:rPr>
          <w:rFonts w:ascii="Arial" w:hAnsi="Arial" w:cs="Arial"/>
          <w:sz w:val="24"/>
          <w:szCs w:val="24"/>
        </w:rPr>
        <w:t>information and communications technology (ICT) in the courts</w:t>
      </w:r>
      <w:r w:rsidR="00B454AB">
        <w:rPr>
          <w:rFonts w:ascii="Arial" w:hAnsi="Arial" w:cs="Arial"/>
          <w:sz w:val="24"/>
          <w:szCs w:val="24"/>
        </w:rPr>
        <w:t xml:space="preserve"> with a view to improving justice delivery; </w:t>
      </w:r>
      <w:r w:rsidR="00C76980">
        <w:rPr>
          <w:rFonts w:ascii="Arial" w:hAnsi="Arial" w:cs="Arial"/>
          <w:sz w:val="24"/>
          <w:szCs w:val="24"/>
        </w:rPr>
        <w:t xml:space="preserve">and drafting of an Issues Paper and </w:t>
      </w:r>
    </w:p>
    <w:p w:rsidR="005D3298" w:rsidRDefault="00C76980" w:rsidP="00423C87">
      <w:pPr>
        <w:pStyle w:val="NoSpacing"/>
        <w:jc w:val="both"/>
        <w:rPr>
          <w:rFonts w:ascii="Arial" w:hAnsi="Arial" w:cs="Arial"/>
          <w:sz w:val="24"/>
          <w:szCs w:val="24"/>
        </w:rPr>
      </w:pPr>
      <w:r>
        <w:rPr>
          <w:rFonts w:ascii="Arial" w:hAnsi="Arial" w:cs="Arial"/>
          <w:sz w:val="24"/>
          <w:szCs w:val="24"/>
        </w:rPr>
        <w:t>Bill on the proposed new forms of evidence and use of ICT.</w:t>
      </w:r>
    </w:p>
    <w:p w:rsidR="006F79A1" w:rsidRDefault="006F79A1" w:rsidP="006F79A1">
      <w:pPr>
        <w:pStyle w:val="NoSpacing"/>
        <w:rPr>
          <w:rFonts w:ascii="Arial" w:hAnsi="Arial" w:cs="Arial"/>
          <w:color w:val="FF0000"/>
          <w:sz w:val="24"/>
          <w:szCs w:val="24"/>
        </w:rPr>
      </w:pPr>
    </w:p>
    <w:p w:rsidR="00C76980" w:rsidRPr="00423C87" w:rsidRDefault="00C76980" w:rsidP="00423C87">
      <w:pPr>
        <w:pStyle w:val="NoSpacing"/>
        <w:jc w:val="both"/>
        <w:rPr>
          <w:rFonts w:ascii="Arial" w:hAnsi="Arial" w:cs="Arial"/>
          <w:sz w:val="24"/>
          <w:szCs w:val="24"/>
        </w:rPr>
      </w:pPr>
      <w:r w:rsidRPr="00423C87">
        <w:rPr>
          <w:rFonts w:ascii="Arial" w:hAnsi="Arial" w:cs="Arial"/>
          <w:sz w:val="24"/>
          <w:szCs w:val="24"/>
        </w:rPr>
        <w:t>There were however setbacks as some of the planned activities were not implemented. For example, a position paper on the review of access of justice laws with a view to aligning the with the new Constitution and international standards was not done.</w:t>
      </w:r>
    </w:p>
    <w:p w:rsidR="00C76980" w:rsidRPr="00423C87" w:rsidRDefault="00C76980" w:rsidP="006F79A1">
      <w:pPr>
        <w:pStyle w:val="NoSpacing"/>
        <w:rPr>
          <w:rFonts w:ascii="Arial" w:hAnsi="Arial" w:cs="Arial"/>
          <w:color w:val="FF0000"/>
          <w:sz w:val="24"/>
          <w:szCs w:val="24"/>
        </w:rPr>
      </w:pPr>
    </w:p>
    <w:p w:rsidR="00C76980" w:rsidRPr="00423C87" w:rsidRDefault="00B454AB" w:rsidP="00C76980">
      <w:pPr>
        <w:pStyle w:val="NoSpacing"/>
        <w:jc w:val="both"/>
        <w:rPr>
          <w:rFonts w:ascii="Arial" w:hAnsi="Arial" w:cs="Arial"/>
          <w:sz w:val="24"/>
          <w:szCs w:val="24"/>
        </w:rPr>
      </w:pPr>
      <w:r w:rsidRPr="00423C87">
        <w:rPr>
          <w:rFonts w:ascii="Arial" w:hAnsi="Arial" w:cs="Arial"/>
          <w:sz w:val="24"/>
          <w:szCs w:val="24"/>
        </w:rPr>
        <w:t>P</w:t>
      </w:r>
      <w:r w:rsidR="006F79A1" w:rsidRPr="00C76980">
        <w:rPr>
          <w:rFonts w:ascii="Arial" w:hAnsi="Arial" w:cs="Arial"/>
          <w:sz w:val="24"/>
          <w:szCs w:val="24"/>
        </w:rPr>
        <w:t xml:space="preserve">rogress made with regard to Output 2 and its contribution to access to justice </w:t>
      </w:r>
      <w:r w:rsidRPr="00423C87">
        <w:rPr>
          <w:rFonts w:ascii="Arial" w:hAnsi="Arial" w:cs="Arial"/>
          <w:sz w:val="24"/>
          <w:szCs w:val="24"/>
        </w:rPr>
        <w:t xml:space="preserve">is rated </w:t>
      </w:r>
      <w:r w:rsidR="006F79A1" w:rsidRPr="00C76980">
        <w:rPr>
          <w:rFonts w:ascii="Arial" w:hAnsi="Arial" w:cs="Arial"/>
          <w:sz w:val="24"/>
          <w:szCs w:val="24"/>
        </w:rPr>
        <w:t xml:space="preserve">as fair. </w:t>
      </w:r>
      <w:r w:rsidRPr="00423C87">
        <w:rPr>
          <w:rFonts w:ascii="Arial" w:hAnsi="Arial" w:cs="Arial"/>
          <w:sz w:val="24"/>
          <w:szCs w:val="24"/>
        </w:rPr>
        <w:t xml:space="preserve">This is because a number of targets were missed. For example, the thematic position paper on the alignment of access to justice laws was not done while </w:t>
      </w:r>
      <w:r w:rsidR="00C76980" w:rsidRPr="00423C87">
        <w:rPr>
          <w:rFonts w:ascii="Arial" w:hAnsi="Arial" w:cs="Arial"/>
          <w:sz w:val="24"/>
          <w:szCs w:val="24"/>
        </w:rPr>
        <w:t>work is still in progress regarding the enactment of a law on new forms of evidence and use of ICT in the courts. Insofar as the review of access to justice laws and the introduction of new forms of evidence have potential to help promote effective justice delivery and enhance the quality of justice, it is desirable for outstanding activities to be taken forward to the next project cycle.</w:t>
      </w:r>
    </w:p>
    <w:p w:rsidR="006F79A1" w:rsidRPr="00423C87" w:rsidRDefault="006F79A1" w:rsidP="006F79A1">
      <w:pPr>
        <w:pStyle w:val="NoSpacing"/>
        <w:jc w:val="both"/>
        <w:rPr>
          <w:rFonts w:ascii="Arial" w:hAnsi="Arial" w:cs="Arial"/>
          <w:color w:val="FF0000"/>
          <w:sz w:val="24"/>
          <w:szCs w:val="24"/>
        </w:rPr>
      </w:pPr>
      <w:r w:rsidRPr="00423C87">
        <w:rPr>
          <w:rFonts w:ascii="Arial" w:hAnsi="Arial" w:cs="Arial"/>
          <w:color w:val="FF0000"/>
          <w:sz w:val="24"/>
          <w:szCs w:val="24"/>
        </w:rPr>
        <w:t xml:space="preserve"> </w:t>
      </w:r>
    </w:p>
    <w:p w:rsidR="000633FB" w:rsidRDefault="000633FB" w:rsidP="00423C87">
      <w:pPr>
        <w:pStyle w:val="NoSpacing"/>
        <w:jc w:val="both"/>
        <w:rPr>
          <w:rFonts w:ascii="Arial" w:hAnsi="Arial" w:cs="Arial"/>
          <w:b/>
          <w:sz w:val="24"/>
          <w:szCs w:val="24"/>
        </w:rPr>
      </w:pPr>
      <w:r>
        <w:rPr>
          <w:rFonts w:ascii="Arial" w:hAnsi="Arial" w:cs="Arial"/>
          <w:b/>
          <w:sz w:val="24"/>
          <w:szCs w:val="24"/>
        </w:rPr>
        <w:t xml:space="preserve">Output 3: Strengthened capacity of </w:t>
      </w:r>
      <w:r w:rsidRPr="00C13690">
        <w:rPr>
          <w:rFonts w:ascii="Arial" w:hAnsi="Arial" w:cs="Arial"/>
          <w:b/>
          <w:sz w:val="24"/>
          <w:szCs w:val="24"/>
        </w:rPr>
        <w:t>JLOS</w:t>
      </w:r>
      <w:r>
        <w:rPr>
          <w:rFonts w:ascii="Arial" w:hAnsi="Arial" w:cs="Arial"/>
          <w:b/>
          <w:sz w:val="24"/>
          <w:szCs w:val="24"/>
        </w:rPr>
        <w:t xml:space="preserve"> institutions to effectively and efficiently execute their mandates</w:t>
      </w:r>
    </w:p>
    <w:p w:rsidR="004544B8" w:rsidRPr="00423C87" w:rsidRDefault="00701EA3" w:rsidP="000633FB">
      <w:pPr>
        <w:pStyle w:val="NoSpacing"/>
        <w:jc w:val="both"/>
        <w:rPr>
          <w:rFonts w:ascii="Arial" w:hAnsi="Arial" w:cs="Arial"/>
          <w:color w:val="FF0000"/>
          <w:sz w:val="24"/>
          <w:szCs w:val="24"/>
        </w:rPr>
      </w:pPr>
      <w:r>
        <w:rPr>
          <w:rFonts w:ascii="Arial" w:hAnsi="Arial" w:cs="Arial"/>
          <w:sz w:val="24"/>
          <w:szCs w:val="24"/>
        </w:rPr>
        <w:t xml:space="preserve">To achieve this </w:t>
      </w:r>
      <w:r w:rsidR="000633FB">
        <w:rPr>
          <w:rFonts w:ascii="Arial" w:hAnsi="Arial" w:cs="Arial"/>
          <w:sz w:val="24"/>
          <w:szCs w:val="24"/>
        </w:rPr>
        <w:t>Output</w:t>
      </w:r>
      <w:r>
        <w:rPr>
          <w:rFonts w:ascii="Arial" w:hAnsi="Arial" w:cs="Arial"/>
          <w:sz w:val="24"/>
          <w:szCs w:val="24"/>
        </w:rPr>
        <w:t xml:space="preserve">, interventions that UNDP supported sought to address </w:t>
      </w:r>
      <w:r w:rsidR="000633FB">
        <w:rPr>
          <w:rFonts w:ascii="Arial" w:hAnsi="Arial" w:cs="Arial"/>
          <w:sz w:val="24"/>
          <w:szCs w:val="24"/>
        </w:rPr>
        <w:t xml:space="preserve">to </w:t>
      </w:r>
      <w:r>
        <w:rPr>
          <w:rFonts w:ascii="Arial" w:hAnsi="Arial" w:cs="Arial"/>
          <w:sz w:val="24"/>
          <w:szCs w:val="24"/>
        </w:rPr>
        <w:t xml:space="preserve">develop </w:t>
      </w:r>
      <w:r w:rsidR="000633FB">
        <w:rPr>
          <w:rFonts w:ascii="Arial" w:hAnsi="Arial" w:cs="Arial"/>
          <w:sz w:val="24"/>
          <w:szCs w:val="24"/>
        </w:rPr>
        <w:t xml:space="preserve">the limited capacities of JLOS institutions such as the Judiciary, police service, prison service, the MoJLPA, </w:t>
      </w:r>
      <w:r>
        <w:rPr>
          <w:rFonts w:ascii="Arial" w:hAnsi="Arial" w:cs="Arial"/>
          <w:sz w:val="24"/>
          <w:szCs w:val="24"/>
        </w:rPr>
        <w:t xml:space="preserve">the </w:t>
      </w:r>
      <w:r w:rsidR="000633FB">
        <w:rPr>
          <w:rFonts w:ascii="Arial" w:hAnsi="Arial" w:cs="Arial"/>
          <w:sz w:val="24"/>
          <w:szCs w:val="24"/>
        </w:rPr>
        <w:t>LAD and the Attorney-General’s Office which hampered optimal delivery of justice</w:t>
      </w:r>
      <w:r>
        <w:rPr>
          <w:rFonts w:ascii="Arial" w:hAnsi="Arial" w:cs="Arial"/>
          <w:sz w:val="24"/>
          <w:szCs w:val="24"/>
        </w:rPr>
        <w:t xml:space="preserve"> and to ensure </w:t>
      </w:r>
      <w:r w:rsidR="000633FB">
        <w:rPr>
          <w:rFonts w:ascii="Arial" w:hAnsi="Arial" w:cs="Arial"/>
          <w:sz w:val="24"/>
          <w:szCs w:val="24"/>
        </w:rPr>
        <w:t>sector-wide strategies that would promote synergy amongst the institutions to ensure effective delivery of their different mandates.</w:t>
      </w:r>
    </w:p>
    <w:p w:rsidR="004544B8" w:rsidRPr="00F97743" w:rsidRDefault="004544B8" w:rsidP="00423C87">
      <w:pPr>
        <w:pStyle w:val="NoSpacing"/>
        <w:jc w:val="both"/>
        <w:rPr>
          <w:rFonts w:ascii="Arial" w:hAnsi="Arial" w:cs="Arial"/>
          <w:sz w:val="24"/>
          <w:szCs w:val="24"/>
        </w:rPr>
      </w:pPr>
    </w:p>
    <w:p w:rsidR="00F97743" w:rsidRPr="00F97743" w:rsidRDefault="00324FA6" w:rsidP="00F97743">
      <w:pPr>
        <w:pStyle w:val="NoSpacing"/>
        <w:jc w:val="both"/>
        <w:rPr>
          <w:rFonts w:ascii="Arial" w:hAnsi="Arial" w:cs="Arial"/>
          <w:sz w:val="24"/>
          <w:szCs w:val="24"/>
        </w:rPr>
      </w:pPr>
      <w:r w:rsidRPr="00423C87">
        <w:rPr>
          <w:rFonts w:ascii="Arial" w:hAnsi="Arial" w:cs="Arial"/>
          <w:sz w:val="24"/>
          <w:szCs w:val="24"/>
        </w:rPr>
        <w:t xml:space="preserve">Key deliverables were: </w:t>
      </w:r>
      <w:r w:rsidR="0039388C" w:rsidRPr="00423C87">
        <w:rPr>
          <w:rFonts w:ascii="Arial" w:hAnsi="Arial" w:cs="Arial"/>
          <w:sz w:val="24"/>
          <w:szCs w:val="24"/>
        </w:rPr>
        <w:t xml:space="preserve">enhancement of knowledge of </w:t>
      </w:r>
      <w:r w:rsidRPr="00423C87">
        <w:rPr>
          <w:rFonts w:ascii="Arial" w:hAnsi="Arial" w:cs="Arial"/>
          <w:sz w:val="24"/>
          <w:szCs w:val="24"/>
        </w:rPr>
        <w:t xml:space="preserve">JLOS institutions </w:t>
      </w:r>
      <w:r w:rsidR="0039388C" w:rsidRPr="00423C87">
        <w:rPr>
          <w:rFonts w:ascii="Arial" w:hAnsi="Arial" w:cs="Arial"/>
          <w:sz w:val="24"/>
          <w:szCs w:val="24"/>
        </w:rPr>
        <w:t xml:space="preserve">through harmonised training on, inter alia, human rights, human rights mechanisms and special </w:t>
      </w:r>
      <w:r w:rsidR="0039388C" w:rsidRPr="00423C87">
        <w:rPr>
          <w:rFonts w:ascii="Arial" w:hAnsi="Arial" w:cs="Arial"/>
          <w:sz w:val="24"/>
          <w:szCs w:val="24"/>
        </w:rPr>
        <w:lastRenderedPageBreak/>
        <w:t xml:space="preserve">procedures, international standards on the treatment of offenders, and human rights and human rights based approach to community service programming; </w:t>
      </w:r>
      <w:r w:rsidR="00B74CDA" w:rsidRPr="00423C87">
        <w:rPr>
          <w:rFonts w:ascii="Arial" w:hAnsi="Arial" w:cs="Arial"/>
          <w:sz w:val="24"/>
          <w:szCs w:val="24"/>
        </w:rPr>
        <w:t>identification of the capacity needs of JLOS institutions and priority actions for capacity enhancement;</w:t>
      </w:r>
      <w:r w:rsidR="00EC35CB" w:rsidRPr="00423C87">
        <w:rPr>
          <w:rFonts w:ascii="Arial" w:hAnsi="Arial" w:cs="Arial"/>
          <w:sz w:val="24"/>
          <w:szCs w:val="24"/>
        </w:rPr>
        <w:t xml:space="preserve"> </w:t>
      </w:r>
      <w:r w:rsidR="00F72132" w:rsidRPr="00F97743">
        <w:rPr>
          <w:rFonts w:ascii="Arial" w:hAnsi="Arial" w:cs="Arial"/>
          <w:sz w:val="24"/>
          <w:szCs w:val="24"/>
        </w:rPr>
        <w:t>comprehensive baseline survey of citizen experience in accessing justice, with focus on marginalised and vulnerable sections of the population</w:t>
      </w:r>
      <w:r w:rsidR="00EC35CB" w:rsidRPr="00423C87">
        <w:rPr>
          <w:rFonts w:ascii="Arial" w:hAnsi="Arial" w:cs="Arial"/>
          <w:sz w:val="24"/>
          <w:szCs w:val="24"/>
        </w:rPr>
        <w:t xml:space="preserve">, which </w:t>
      </w:r>
      <w:r w:rsidR="00F72132" w:rsidRPr="00F97743">
        <w:rPr>
          <w:rFonts w:ascii="Arial" w:hAnsi="Arial" w:cs="Arial"/>
          <w:sz w:val="24"/>
          <w:szCs w:val="24"/>
        </w:rPr>
        <w:t xml:space="preserve">will assist in identifying gaps and challenges faced by the citizens in accessing justice and guide </w:t>
      </w:r>
      <w:r w:rsidR="00EC35CB" w:rsidRPr="00423C87">
        <w:rPr>
          <w:rFonts w:ascii="Arial" w:hAnsi="Arial" w:cs="Arial"/>
          <w:sz w:val="24"/>
          <w:szCs w:val="24"/>
        </w:rPr>
        <w:t xml:space="preserve">the </w:t>
      </w:r>
      <w:r w:rsidR="00F72132" w:rsidRPr="00F97743">
        <w:rPr>
          <w:rFonts w:ascii="Arial" w:hAnsi="Arial" w:cs="Arial"/>
          <w:sz w:val="24"/>
          <w:szCs w:val="24"/>
        </w:rPr>
        <w:t>develop</w:t>
      </w:r>
      <w:r w:rsidR="00EC35CB" w:rsidRPr="00423C87">
        <w:rPr>
          <w:rFonts w:ascii="Arial" w:hAnsi="Arial" w:cs="Arial"/>
          <w:sz w:val="24"/>
          <w:szCs w:val="24"/>
        </w:rPr>
        <w:t xml:space="preserve">ment of </w:t>
      </w:r>
      <w:r w:rsidR="00F72132" w:rsidRPr="00F97743">
        <w:rPr>
          <w:rFonts w:ascii="Arial" w:hAnsi="Arial" w:cs="Arial"/>
          <w:sz w:val="24"/>
          <w:szCs w:val="24"/>
        </w:rPr>
        <w:t xml:space="preserve">strategies that enhance </w:t>
      </w:r>
      <w:r w:rsidR="00F72132" w:rsidRPr="00423C87">
        <w:rPr>
          <w:rFonts w:ascii="Arial" w:hAnsi="Arial" w:cs="Arial"/>
          <w:sz w:val="24"/>
          <w:szCs w:val="24"/>
        </w:rPr>
        <w:t>access to justice</w:t>
      </w:r>
      <w:r w:rsidR="00EC35CB" w:rsidRPr="00423C87">
        <w:rPr>
          <w:rFonts w:ascii="Arial" w:hAnsi="Arial" w:cs="Arial"/>
          <w:sz w:val="24"/>
          <w:szCs w:val="24"/>
        </w:rPr>
        <w:t xml:space="preserve">; </w:t>
      </w:r>
      <w:r w:rsidR="00473593" w:rsidRPr="00423C87">
        <w:rPr>
          <w:rFonts w:ascii="Arial" w:hAnsi="Arial" w:cs="Arial"/>
          <w:sz w:val="24"/>
          <w:szCs w:val="24"/>
        </w:rPr>
        <w:t>the participation of t</w:t>
      </w:r>
      <w:r w:rsidR="00473593" w:rsidRPr="00F97743">
        <w:rPr>
          <w:rFonts w:ascii="Arial" w:hAnsi="Arial" w:cs="Arial"/>
          <w:sz w:val="24"/>
          <w:szCs w:val="24"/>
        </w:rPr>
        <w:t xml:space="preserve">hree officials from the JLOS in the revision of Standard Minimum Rules on the Treatment of Prisoners at meeting of the UNODC Commission on Crime Prevention and Justice </w:t>
      </w:r>
      <w:r w:rsidR="00473593" w:rsidRPr="00423C87">
        <w:rPr>
          <w:rFonts w:ascii="Arial" w:hAnsi="Arial" w:cs="Arial"/>
          <w:sz w:val="24"/>
          <w:szCs w:val="24"/>
        </w:rPr>
        <w:t xml:space="preserve">and drawing up of </w:t>
      </w:r>
      <w:r w:rsidR="00473593" w:rsidRPr="00F97743">
        <w:rPr>
          <w:rFonts w:ascii="Arial" w:hAnsi="Arial" w:cs="Arial"/>
          <w:sz w:val="24"/>
          <w:szCs w:val="24"/>
        </w:rPr>
        <w:t>action plan on lessons learnt which w</w:t>
      </w:r>
      <w:r w:rsidR="00473593" w:rsidRPr="00423C87">
        <w:rPr>
          <w:rFonts w:ascii="Arial" w:hAnsi="Arial" w:cs="Arial"/>
          <w:sz w:val="24"/>
          <w:szCs w:val="24"/>
        </w:rPr>
        <w:t xml:space="preserve">ill feed into the review of </w:t>
      </w:r>
      <w:r w:rsidR="00473593" w:rsidRPr="00F97743">
        <w:rPr>
          <w:rFonts w:ascii="Arial" w:hAnsi="Arial" w:cs="Arial"/>
          <w:sz w:val="24"/>
          <w:szCs w:val="24"/>
        </w:rPr>
        <w:t>national standards on treatment of prisoners</w:t>
      </w:r>
      <w:r w:rsidR="00473593" w:rsidRPr="00423C87">
        <w:rPr>
          <w:rFonts w:ascii="Arial" w:hAnsi="Arial" w:cs="Arial"/>
          <w:sz w:val="24"/>
          <w:szCs w:val="24"/>
        </w:rPr>
        <w:t xml:space="preserve">; </w:t>
      </w:r>
      <w:r w:rsidR="00F97743">
        <w:rPr>
          <w:rFonts w:ascii="Arial" w:hAnsi="Arial" w:cs="Arial"/>
          <w:sz w:val="24"/>
          <w:szCs w:val="24"/>
        </w:rPr>
        <w:t xml:space="preserve">and </w:t>
      </w:r>
      <w:r w:rsidR="00CF6F47" w:rsidRPr="00F97743">
        <w:rPr>
          <w:rFonts w:ascii="Arial" w:hAnsi="Arial" w:cs="Arial"/>
          <w:sz w:val="24"/>
          <w:szCs w:val="24"/>
        </w:rPr>
        <w:t>capacity enhancement for the Community Service Department (CSD)</w:t>
      </w:r>
      <w:r w:rsidR="00F97743" w:rsidRPr="00F97743">
        <w:rPr>
          <w:rFonts w:ascii="Arial" w:hAnsi="Arial" w:cs="Arial"/>
          <w:sz w:val="24"/>
          <w:szCs w:val="24"/>
        </w:rPr>
        <w:t xml:space="preserve"> through the re-establishment of Provincial Coordinating Committees and the establishment of District Coordinating Committees</w:t>
      </w:r>
      <w:r w:rsidR="00F97743">
        <w:rPr>
          <w:rFonts w:ascii="Arial" w:hAnsi="Arial" w:cs="Arial"/>
          <w:sz w:val="24"/>
          <w:szCs w:val="24"/>
        </w:rPr>
        <w:t xml:space="preserve"> </w:t>
      </w:r>
      <w:r w:rsidR="00F97743" w:rsidRPr="007B77AB">
        <w:rPr>
          <w:rFonts w:ascii="Arial" w:hAnsi="Arial" w:cs="Arial"/>
          <w:sz w:val="24"/>
          <w:szCs w:val="24"/>
        </w:rPr>
        <w:t>to support and supervise implementation of the Community Service Scheme and to provide a</w:t>
      </w:r>
      <w:r w:rsidR="00F97743" w:rsidRPr="003C2660">
        <w:rPr>
          <w:rFonts w:ascii="Arial" w:hAnsi="Arial" w:cs="Arial"/>
        </w:rPr>
        <w:t xml:space="preserve"> </w:t>
      </w:r>
      <w:r w:rsidR="00F97743" w:rsidRPr="007B77AB">
        <w:rPr>
          <w:rFonts w:ascii="Arial" w:hAnsi="Arial" w:cs="Arial"/>
          <w:sz w:val="24"/>
          <w:szCs w:val="24"/>
        </w:rPr>
        <w:t xml:space="preserve">platform for interaction </w:t>
      </w:r>
      <w:r w:rsidR="00F97743">
        <w:rPr>
          <w:rFonts w:ascii="Arial" w:hAnsi="Arial" w:cs="Arial"/>
          <w:sz w:val="24"/>
          <w:szCs w:val="24"/>
        </w:rPr>
        <w:t xml:space="preserve">and cooperation </w:t>
      </w:r>
      <w:r w:rsidR="00F97743" w:rsidRPr="00F97743">
        <w:rPr>
          <w:rFonts w:ascii="Arial" w:hAnsi="Arial" w:cs="Arial"/>
          <w:sz w:val="24"/>
          <w:szCs w:val="24"/>
        </w:rPr>
        <w:t>between JLOS institutions and stakeholders such as CSOs</w:t>
      </w:r>
      <w:r w:rsidR="00F97743">
        <w:rPr>
          <w:rFonts w:ascii="Arial" w:hAnsi="Arial" w:cs="Arial"/>
          <w:sz w:val="24"/>
          <w:szCs w:val="24"/>
        </w:rPr>
        <w:t xml:space="preserve"> at the district and provincial levels</w:t>
      </w:r>
      <w:r w:rsidR="00F97743" w:rsidRPr="00F97743">
        <w:rPr>
          <w:rFonts w:ascii="Arial" w:hAnsi="Arial" w:cs="Arial"/>
          <w:sz w:val="24"/>
          <w:szCs w:val="24"/>
        </w:rPr>
        <w:t xml:space="preserve">. </w:t>
      </w:r>
    </w:p>
    <w:p w:rsidR="00CF6F47" w:rsidRDefault="00CF6F47" w:rsidP="00423C87">
      <w:pPr>
        <w:pStyle w:val="Default"/>
        <w:jc w:val="both"/>
        <w:rPr>
          <w:rFonts w:ascii="Arial" w:hAnsi="Arial" w:cs="Arial"/>
        </w:rPr>
      </w:pPr>
    </w:p>
    <w:p w:rsidR="00633885" w:rsidRDefault="00633885" w:rsidP="00423C87">
      <w:pPr>
        <w:pStyle w:val="Default"/>
        <w:jc w:val="both"/>
        <w:rPr>
          <w:rFonts w:ascii="Arial" w:hAnsi="Arial" w:cs="Arial"/>
        </w:rPr>
      </w:pPr>
      <w:r>
        <w:rPr>
          <w:rFonts w:ascii="Arial" w:hAnsi="Arial" w:cs="Arial"/>
        </w:rPr>
        <w:t>There is however more work to be done in terms of operationalising strategies to implement the recommendations of consultants arising from the JLOS comprehensive capacity assessment and survey of citizens’ perceptions of access to justice in the country as well as fully operationalising the community service provincial and district coordinating committees</w:t>
      </w:r>
    </w:p>
    <w:p w:rsidR="00633885" w:rsidRDefault="00633885" w:rsidP="00423C87">
      <w:pPr>
        <w:pStyle w:val="Default"/>
        <w:jc w:val="both"/>
        <w:rPr>
          <w:rFonts w:ascii="Arial" w:hAnsi="Arial" w:cs="Arial"/>
        </w:rPr>
      </w:pPr>
    </w:p>
    <w:p w:rsidR="00473593" w:rsidRPr="00423C87" w:rsidRDefault="000168C8" w:rsidP="00473593">
      <w:pPr>
        <w:pStyle w:val="Default"/>
        <w:jc w:val="both"/>
        <w:rPr>
          <w:rFonts w:ascii="Arial" w:hAnsi="Arial" w:cs="Arial"/>
          <w:color w:val="auto"/>
        </w:rPr>
      </w:pPr>
      <w:r>
        <w:rPr>
          <w:rFonts w:ascii="Arial" w:hAnsi="Arial" w:cs="Arial"/>
        </w:rPr>
        <w:t xml:space="preserve">Rating in terms of progress made to achieve the Output and the potential to contribute to enhancement of access to justice is good. UNDP should consider continuing support to the MoJLPA </w:t>
      </w:r>
      <w:r w:rsidR="00633885">
        <w:rPr>
          <w:rFonts w:ascii="Arial" w:hAnsi="Arial" w:cs="Arial"/>
        </w:rPr>
        <w:t xml:space="preserve">to build on the above achievements </w:t>
      </w:r>
      <w:r>
        <w:rPr>
          <w:rFonts w:ascii="Arial" w:hAnsi="Arial" w:cs="Arial"/>
        </w:rPr>
        <w:t xml:space="preserve">in respect of the development of a strategy to fully implement </w:t>
      </w:r>
      <w:r w:rsidR="00B74CDA" w:rsidRPr="00423C87">
        <w:rPr>
          <w:rFonts w:ascii="Arial" w:hAnsi="Arial" w:cs="Arial"/>
          <w:color w:val="auto"/>
        </w:rPr>
        <w:t xml:space="preserve">the consultants’ recommendations </w:t>
      </w:r>
      <w:r w:rsidRPr="00423C87">
        <w:rPr>
          <w:rFonts w:ascii="Arial" w:hAnsi="Arial" w:cs="Arial"/>
          <w:color w:val="auto"/>
        </w:rPr>
        <w:t xml:space="preserve">on enhancing the capacity of JLOS institutions, implementation of the </w:t>
      </w:r>
      <w:r w:rsidR="00EC35CB" w:rsidRPr="00423C87">
        <w:rPr>
          <w:rFonts w:ascii="Arial" w:hAnsi="Arial" w:cs="Arial"/>
          <w:color w:val="auto"/>
        </w:rPr>
        <w:t xml:space="preserve">recommendations of the survey </w:t>
      </w:r>
      <w:r w:rsidRPr="00423C87">
        <w:rPr>
          <w:rFonts w:ascii="Arial" w:hAnsi="Arial" w:cs="Arial"/>
          <w:color w:val="auto"/>
        </w:rPr>
        <w:t>on citizens perceptions and experiences of access to justice</w:t>
      </w:r>
      <w:r w:rsidR="00633885" w:rsidRPr="00423C87">
        <w:rPr>
          <w:rFonts w:ascii="Arial" w:hAnsi="Arial" w:cs="Arial"/>
          <w:color w:val="auto"/>
        </w:rPr>
        <w:t>, and consolidation of efforts by the CSD to strengthen the capacities of the Provincial Coordinatin</w:t>
      </w:r>
      <w:r w:rsidR="00633885">
        <w:rPr>
          <w:rFonts w:ascii="Arial" w:hAnsi="Arial" w:cs="Arial"/>
          <w:color w:val="auto"/>
        </w:rPr>
        <w:t>g</w:t>
      </w:r>
      <w:r w:rsidR="00633885" w:rsidRPr="00423C87">
        <w:rPr>
          <w:rFonts w:ascii="Arial" w:hAnsi="Arial" w:cs="Arial"/>
          <w:color w:val="auto"/>
        </w:rPr>
        <w:t xml:space="preserve"> Committees and the District Coordinatin</w:t>
      </w:r>
      <w:r w:rsidR="00633885">
        <w:rPr>
          <w:rFonts w:ascii="Arial" w:hAnsi="Arial" w:cs="Arial"/>
          <w:color w:val="auto"/>
        </w:rPr>
        <w:t>g</w:t>
      </w:r>
      <w:r w:rsidR="00633885" w:rsidRPr="00423C87">
        <w:rPr>
          <w:rFonts w:ascii="Arial" w:hAnsi="Arial" w:cs="Arial"/>
          <w:color w:val="auto"/>
        </w:rPr>
        <w:t xml:space="preserve"> Committees.</w:t>
      </w:r>
    </w:p>
    <w:p w:rsidR="00B74CDA" w:rsidRDefault="00B74CDA" w:rsidP="00B74CDA">
      <w:pPr>
        <w:pStyle w:val="NoSpacing"/>
        <w:jc w:val="both"/>
        <w:rPr>
          <w:rFonts w:ascii="Arial" w:hAnsi="Arial" w:cs="Arial"/>
          <w:color w:val="FF0000"/>
          <w:sz w:val="24"/>
          <w:szCs w:val="24"/>
        </w:rPr>
      </w:pPr>
    </w:p>
    <w:p w:rsidR="00BA76D6" w:rsidRDefault="00BA76D6" w:rsidP="00423C87">
      <w:pPr>
        <w:pStyle w:val="NoSpacing"/>
        <w:jc w:val="both"/>
        <w:rPr>
          <w:rFonts w:ascii="Arial" w:hAnsi="Arial" w:cs="Arial"/>
          <w:b/>
          <w:sz w:val="24"/>
          <w:szCs w:val="24"/>
        </w:rPr>
      </w:pPr>
      <w:r>
        <w:rPr>
          <w:rFonts w:ascii="Arial" w:hAnsi="Arial" w:cs="Arial"/>
          <w:b/>
          <w:sz w:val="24"/>
          <w:szCs w:val="24"/>
        </w:rPr>
        <w:t xml:space="preserve">Output 4: Enhanced legal aid and legal empowerment </w:t>
      </w:r>
      <w:r w:rsidRPr="00C13690">
        <w:rPr>
          <w:rFonts w:ascii="Arial" w:hAnsi="Arial" w:cs="Arial"/>
          <w:b/>
          <w:sz w:val="24"/>
          <w:szCs w:val="24"/>
        </w:rPr>
        <w:t xml:space="preserve">mechanisms </w:t>
      </w:r>
      <w:r w:rsidRPr="00517141">
        <w:rPr>
          <w:rFonts w:ascii="Arial" w:hAnsi="Arial" w:cs="Arial"/>
          <w:b/>
          <w:sz w:val="24"/>
          <w:szCs w:val="24"/>
        </w:rPr>
        <w:t>for enhancing</w:t>
      </w:r>
      <w:r>
        <w:rPr>
          <w:rFonts w:ascii="Arial" w:hAnsi="Arial" w:cs="Arial"/>
          <w:b/>
          <w:sz w:val="24"/>
          <w:szCs w:val="24"/>
        </w:rPr>
        <w:t xml:space="preserve"> </w:t>
      </w:r>
      <w:r w:rsidRPr="00517141">
        <w:rPr>
          <w:rFonts w:ascii="Arial" w:hAnsi="Arial" w:cs="Arial"/>
          <w:b/>
          <w:sz w:val="24"/>
          <w:szCs w:val="24"/>
        </w:rPr>
        <w:t>access to justice by</w:t>
      </w:r>
      <w:r>
        <w:rPr>
          <w:rFonts w:ascii="Arial" w:hAnsi="Arial" w:cs="Arial"/>
          <w:b/>
          <w:sz w:val="24"/>
          <w:szCs w:val="24"/>
        </w:rPr>
        <w:t xml:space="preserve"> </w:t>
      </w:r>
      <w:r w:rsidRPr="00517141">
        <w:rPr>
          <w:rFonts w:ascii="Arial" w:hAnsi="Arial" w:cs="Arial"/>
          <w:b/>
          <w:sz w:val="24"/>
          <w:szCs w:val="24"/>
        </w:rPr>
        <w:t>vulnerable groups</w:t>
      </w:r>
    </w:p>
    <w:p w:rsidR="00956C88" w:rsidRPr="00423C87" w:rsidRDefault="00BA76D6" w:rsidP="00B74CDA">
      <w:pPr>
        <w:pStyle w:val="NoSpacing"/>
        <w:jc w:val="both"/>
        <w:rPr>
          <w:rFonts w:ascii="Arial" w:hAnsi="Arial" w:cs="Arial"/>
          <w:color w:val="FF0000"/>
          <w:sz w:val="24"/>
          <w:szCs w:val="24"/>
        </w:rPr>
      </w:pPr>
      <w:r>
        <w:rPr>
          <w:rFonts w:ascii="Arial" w:hAnsi="Arial" w:cs="Arial"/>
          <w:sz w:val="24"/>
          <w:szCs w:val="24"/>
        </w:rPr>
        <w:t xml:space="preserve">UNDP supported interventions that were intended to make the </w:t>
      </w:r>
      <w:r w:rsidRPr="002534D4">
        <w:rPr>
          <w:rFonts w:ascii="Arial" w:hAnsi="Arial" w:cs="Arial"/>
          <w:sz w:val="24"/>
          <w:szCs w:val="24"/>
        </w:rPr>
        <w:t xml:space="preserve">LAD and the </w:t>
      </w:r>
      <w:r>
        <w:rPr>
          <w:rFonts w:ascii="Arial" w:hAnsi="Arial" w:cs="Arial"/>
          <w:sz w:val="24"/>
          <w:szCs w:val="24"/>
        </w:rPr>
        <w:t xml:space="preserve">customary law </w:t>
      </w:r>
      <w:r w:rsidRPr="002534D4">
        <w:rPr>
          <w:rFonts w:ascii="Arial" w:hAnsi="Arial" w:cs="Arial"/>
          <w:sz w:val="24"/>
          <w:szCs w:val="24"/>
        </w:rPr>
        <w:t xml:space="preserve">courts </w:t>
      </w:r>
      <w:r>
        <w:rPr>
          <w:rFonts w:ascii="Arial" w:hAnsi="Arial" w:cs="Arial"/>
          <w:sz w:val="24"/>
          <w:szCs w:val="24"/>
        </w:rPr>
        <w:t xml:space="preserve">operate optimally and to contribute to effective and efficient justice delivery in the communities where the majority of vulnerable people are found. This was in response to challenges facing the provision of legal aid such as limited access to them due to human and capital resources constraints and the under-developed and poorly supported subordinate justice delivery systems like the customary law courts (Chiefs’ Courts). </w:t>
      </w:r>
    </w:p>
    <w:p w:rsidR="00B74CDA" w:rsidRDefault="00B74CDA" w:rsidP="00423C87">
      <w:pPr>
        <w:pStyle w:val="NoSpacing"/>
        <w:jc w:val="both"/>
        <w:rPr>
          <w:rFonts w:ascii="Arial" w:hAnsi="Arial" w:cs="Arial"/>
          <w:sz w:val="24"/>
          <w:szCs w:val="24"/>
        </w:rPr>
      </w:pPr>
    </w:p>
    <w:p w:rsidR="001977B3" w:rsidRPr="00340AAA" w:rsidRDefault="00FC7B68" w:rsidP="00423C87">
      <w:pPr>
        <w:pStyle w:val="NoSpacing"/>
        <w:jc w:val="both"/>
        <w:rPr>
          <w:rFonts w:ascii="Arial" w:hAnsi="Arial" w:cs="Arial"/>
          <w:color w:val="FF0000"/>
          <w:sz w:val="24"/>
          <w:szCs w:val="24"/>
        </w:rPr>
      </w:pPr>
      <w:r>
        <w:rPr>
          <w:rFonts w:ascii="Arial" w:hAnsi="Arial" w:cs="Arial"/>
          <w:sz w:val="24"/>
          <w:szCs w:val="24"/>
        </w:rPr>
        <w:t xml:space="preserve">Achievements </w:t>
      </w:r>
      <w:r w:rsidR="001977B3">
        <w:rPr>
          <w:rFonts w:ascii="Arial" w:hAnsi="Arial" w:cs="Arial"/>
          <w:sz w:val="24"/>
          <w:szCs w:val="24"/>
        </w:rPr>
        <w:t xml:space="preserve">under Output 4 included: </w:t>
      </w:r>
      <w:r>
        <w:rPr>
          <w:rFonts w:ascii="Arial" w:hAnsi="Arial" w:cs="Arial"/>
          <w:sz w:val="24"/>
          <w:szCs w:val="24"/>
        </w:rPr>
        <w:t xml:space="preserve">increasing visibility of the LAD in an effort </w:t>
      </w:r>
      <w:r w:rsidRPr="003C6E38">
        <w:rPr>
          <w:rFonts w:ascii="Arial" w:hAnsi="Arial" w:cs="Arial"/>
          <w:sz w:val="24"/>
          <w:szCs w:val="24"/>
        </w:rPr>
        <w:t xml:space="preserve">to </w:t>
      </w:r>
      <w:r>
        <w:rPr>
          <w:rFonts w:ascii="Arial" w:hAnsi="Arial" w:cs="Arial"/>
          <w:sz w:val="24"/>
          <w:szCs w:val="24"/>
        </w:rPr>
        <w:t xml:space="preserve">get more vulnerable </w:t>
      </w:r>
      <w:r w:rsidRPr="003C6E38">
        <w:rPr>
          <w:rFonts w:ascii="Arial" w:hAnsi="Arial" w:cs="Arial"/>
          <w:sz w:val="24"/>
          <w:szCs w:val="24"/>
        </w:rPr>
        <w:t xml:space="preserve">people </w:t>
      </w:r>
      <w:r>
        <w:rPr>
          <w:rFonts w:ascii="Arial" w:hAnsi="Arial" w:cs="Arial"/>
          <w:sz w:val="24"/>
          <w:szCs w:val="24"/>
        </w:rPr>
        <w:t>to benefit from legal aid</w:t>
      </w:r>
      <w:r w:rsidR="001977B3">
        <w:rPr>
          <w:rFonts w:ascii="Arial" w:hAnsi="Arial" w:cs="Arial"/>
          <w:sz w:val="24"/>
          <w:szCs w:val="24"/>
        </w:rPr>
        <w:t xml:space="preserve">; </w:t>
      </w:r>
      <w:r w:rsidR="001977B3" w:rsidRPr="00340AAA">
        <w:rPr>
          <w:rFonts w:ascii="Arial" w:hAnsi="Arial" w:cs="Arial"/>
          <w:sz w:val="24"/>
          <w:szCs w:val="24"/>
        </w:rPr>
        <w:t>decentralis</w:t>
      </w:r>
      <w:r w:rsidR="001977B3">
        <w:rPr>
          <w:rFonts w:ascii="Arial" w:hAnsi="Arial" w:cs="Arial"/>
          <w:sz w:val="24"/>
          <w:szCs w:val="24"/>
        </w:rPr>
        <w:t xml:space="preserve">ation of to the LAD from two to eight provinces; </w:t>
      </w:r>
      <w:r w:rsidR="001977B3" w:rsidRPr="00340AAA">
        <w:rPr>
          <w:rFonts w:ascii="Arial" w:hAnsi="Arial" w:cs="Arial"/>
          <w:sz w:val="24"/>
          <w:szCs w:val="24"/>
        </w:rPr>
        <w:t>procurement of furniture and equipment</w:t>
      </w:r>
      <w:r w:rsidR="001977B3">
        <w:rPr>
          <w:rFonts w:ascii="Arial" w:hAnsi="Arial" w:cs="Arial"/>
          <w:sz w:val="24"/>
          <w:szCs w:val="24"/>
        </w:rPr>
        <w:t xml:space="preserve"> </w:t>
      </w:r>
      <w:r w:rsidR="001977B3" w:rsidRPr="00340AAA">
        <w:rPr>
          <w:rFonts w:ascii="Arial" w:hAnsi="Arial" w:cs="Arial"/>
          <w:sz w:val="24"/>
          <w:szCs w:val="24"/>
        </w:rPr>
        <w:t xml:space="preserve">LAD offices in </w:t>
      </w:r>
      <w:r w:rsidR="001977B3">
        <w:rPr>
          <w:rFonts w:ascii="Arial" w:hAnsi="Arial" w:cs="Arial"/>
          <w:sz w:val="24"/>
          <w:szCs w:val="24"/>
        </w:rPr>
        <w:t xml:space="preserve">two provinces; </w:t>
      </w:r>
    </w:p>
    <w:p w:rsidR="00401C1E" w:rsidRPr="00324FA6" w:rsidRDefault="001977B3" w:rsidP="00423C87">
      <w:pPr>
        <w:pStyle w:val="NoSpacing"/>
        <w:jc w:val="both"/>
        <w:rPr>
          <w:rFonts w:ascii="Arial" w:hAnsi="Arial" w:cs="Arial"/>
          <w:sz w:val="24"/>
          <w:szCs w:val="24"/>
          <w:lang w:eastAsia="ru-RU"/>
        </w:rPr>
      </w:pPr>
      <w:r>
        <w:rPr>
          <w:rFonts w:ascii="Arial" w:hAnsi="Arial" w:cs="Arial"/>
          <w:sz w:val="24"/>
          <w:szCs w:val="24"/>
        </w:rPr>
        <w:t xml:space="preserve">remand prison visits which have raised legal awareness among prisoners on remand and facilitated legal assistance and representation for some of the prisoners and release on </w:t>
      </w:r>
      <w:r>
        <w:rPr>
          <w:rFonts w:ascii="Arial" w:hAnsi="Arial" w:cs="Arial"/>
          <w:sz w:val="24"/>
          <w:szCs w:val="24"/>
        </w:rPr>
        <w:lastRenderedPageBreak/>
        <w:t xml:space="preserve">bail of deserving prisoners; </w:t>
      </w:r>
      <w:r w:rsidRPr="003862DD">
        <w:rPr>
          <w:rFonts w:ascii="Arial" w:hAnsi="Arial" w:cs="Arial"/>
          <w:sz w:val="24"/>
          <w:szCs w:val="24"/>
        </w:rPr>
        <w:t>learning from international good practice</w:t>
      </w:r>
      <w:r>
        <w:rPr>
          <w:rFonts w:ascii="Arial" w:hAnsi="Arial" w:cs="Arial"/>
          <w:sz w:val="24"/>
          <w:szCs w:val="24"/>
        </w:rPr>
        <w:t xml:space="preserve"> which resulted in recommendations and a plan of action that have helped to guide the </w:t>
      </w:r>
      <w:r w:rsidR="00EC33F6">
        <w:rPr>
          <w:rFonts w:ascii="Arial" w:hAnsi="Arial" w:cs="Arial"/>
          <w:sz w:val="24"/>
          <w:szCs w:val="24"/>
        </w:rPr>
        <w:t xml:space="preserve">LAD’s decentralisation process; improved collaboration and strategic partnerships between the LAD and other JLOS institutions and stakeholders such as the of the ZPCS, </w:t>
      </w:r>
      <w:r w:rsidR="00EC33F6" w:rsidRPr="001F6789">
        <w:rPr>
          <w:rFonts w:ascii="Arial" w:eastAsia="GungsuhChe" w:hAnsi="Arial" w:cs="Arial"/>
          <w:bCs/>
          <w:sz w:val="24"/>
          <w:szCs w:val="24"/>
        </w:rPr>
        <w:t>the National Prosecuting Authority, the LDC</w:t>
      </w:r>
      <w:r w:rsidR="00EC33F6">
        <w:rPr>
          <w:rFonts w:ascii="Arial" w:eastAsia="GungsuhChe" w:hAnsi="Arial" w:cs="Arial"/>
          <w:bCs/>
          <w:sz w:val="24"/>
          <w:szCs w:val="24"/>
        </w:rPr>
        <w:t>,</w:t>
      </w:r>
      <w:r w:rsidR="00EC33F6" w:rsidRPr="001F6789">
        <w:rPr>
          <w:rFonts w:ascii="Arial" w:eastAsia="GungsuhChe" w:hAnsi="Arial" w:cs="Arial"/>
          <w:bCs/>
          <w:sz w:val="24"/>
          <w:szCs w:val="24"/>
        </w:rPr>
        <w:t xml:space="preserve"> the JSC</w:t>
      </w:r>
      <w:r w:rsidR="00EC33F6">
        <w:rPr>
          <w:rFonts w:ascii="Arial" w:eastAsia="GungsuhChe" w:hAnsi="Arial" w:cs="Arial"/>
          <w:bCs/>
          <w:sz w:val="24"/>
          <w:szCs w:val="24"/>
        </w:rPr>
        <w:t xml:space="preserve"> </w:t>
      </w:r>
      <w:r w:rsidR="00EC33F6" w:rsidRPr="001F6789">
        <w:rPr>
          <w:rFonts w:ascii="Arial" w:eastAsia="GungsuhChe" w:hAnsi="Arial" w:cs="Arial"/>
          <w:bCs/>
          <w:sz w:val="24"/>
          <w:szCs w:val="24"/>
        </w:rPr>
        <w:t>and CSOs that offer legal aid services</w:t>
      </w:r>
      <w:r w:rsidR="00EC33F6">
        <w:rPr>
          <w:rFonts w:ascii="Arial" w:eastAsia="GungsuhChe" w:hAnsi="Arial" w:cs="Arial"/>
          <w:bCs/>
          <w:sz w:val="24"/>
          <w:szCs w:val="24"/>
        </w:rPr>
        <w:t xml:space="preserve">. </w:t>
      </w:r>
    </w:p>
    <w:p w:rsidR="00B953EA" w:rsidRDefault="00B953EA" w:rsidP="00423C87">
      <w:pPr>
        <w:pStyle w:val="NoSpacing"/>
        <w:jc w:val="both"/>
        <w:rPr>
          <w:rFonts w:ascii="Arial" w:hAnsi="Arial" w:cs="Arial"/>
          <w:sz w:val="24"/>
          <w:szCs w:val="24"/>
          <w:lang w:eastAsia="ru-RU"/>
        </w:rPr>
      </w:pPr>
    </w:p>
    <w:p w:rsidR="005935B6" w:rsidRDefault="005935B6" w:rsidP="00423C87">
      <w:pPr>
        <w:pStyle w:val="NoSpacing"/>
        <w:jc w:val="both"/>
        <w:rPr>
          <w:rFonts w:ascii="Arial" w:hAnsi="Arial" w:cs="Arial"/>
          <w:sz w:val="24"/>
          <w:szCs w:val="24"/>
        </w:rPr>
      </w:pPr>
      <w:r>
        <w:rPr>
          <w:rFonts w:ascii="Arial" w:hAnsi="Arial" w:cs="Arial"/>
          <w:sz w:val="24"/>
          <w:szCs w:val="24"/>
        </w:rPr>
        <w:t>Missed targets included failure to implement planned activitie</w:t>
      </w:r>
      <w:r w:rsidRPr="00391EA0">
        <w:rPr>
          <w:rFonts w:ascii="Arial" w:hAnsi="Arial" w:cs="Arial"/>
          <w:sz w:val="24"/>
          <w:szCs w:val="24"/>
        </w:rPr>
        <w:t xml:space="preserve">s </w:t>
      </w:r>
      <w:r>
        <w:rPr>
          <w:rFonts w:ascii="Arial" w:hAnsi="Arial" w:cs="Arial"/>
          <w:sz w:val="24"/>
          <w:szCs w:val="24"/>
        </w:rPr>
        <w:t xml:space="preserve">in relation to </w:t>
      </w:r>
      <w:r w:rsidRPr="00391EA0">
        <w:rPr>
          <w:rFonts w:ascii="Arial" w:hAnsi="Arial" w:cs="Arial"/>
          <w:sz w:val="24"/>
          <w:szCs w:val="24"/>
        </w:rPr>
        <w:t>capacity enhancement of non-state and other legal aid mechanisms</w:t>
      </w:r>
      <w:r>
        <w:rPr>
          <w:rFonts w:ascii="Arial" w:hAnsi="Arial" w:cs="Arial"/>
          <w:sz w:val="24"/>
          <w:szCs w:val="24"/>
        </w:rPr>
        <w:t xml:space="preserve"> and </w:t>
      </w:r>
      <w:r w:rsidRPr="00391EA0">
        <w:rPr>
          <w:rFonts w:ascii="Arial" w:hAnsi="Arial" w:cs="Arial"/>
          <w:sz w:val="24"/>
          <w:szCs w:val="24"/>
        </w:rPr>
        <w:t>development of capacities in the customary law courts to respond to community justice demands</w:t>
      </w:r>
      <w:r>
        <w:rPr>
          <w:rFonts w:ascii="Arial" w:hAnsi="Arial" w:cs="Arial"/>
          <w:sz w:val="24"/>
          <w:szCs w:val="24"/>
        </w:rPr>
        <w:t xml:space="preserve">. </w:t>
      </w:r>
    </w:p>
    <w:p w:rsidR="005935B6" w:rsidRDefault="005935B6" w:rsidP="00423C87">
      <w:pPr>
        <w:pStyle w:val="NoSpacing"/>
        <w:jc w:val="both"/>
        <w:rPr>
          <w:rFonts w:ascii="Arial" w:hAnsi="Arial" w:cs="Arial"/>
          <w:sz w:val="24"/>
          <w:szCs w:val="24"/>
          <w:lang w:eastAsia="ru-RU"/>
        </w:rPr>
      </w:pPr>
    </w:p>
    <w:p w:rsidR="00B953EA" w:rsidRPr="007B77AB" w:rsidRDefault="00B953EA" w:rsidP="00B953EA">
      <w:pPr>
        <w:pStyle w:val="NoSpacing"/>
        <w:jc w:val="both"/>
        <w:rPr>
          <w:rFonts w:ascii="Arial" w:hAnsi="Arial" w:cs="Arial"/>
          <w:sz w:val="24"/>
          <w:szCs w:val="24"/>
        </w:rPr>
      </w:pPr>
      <w:r>
        <w:rPr>
          <w:rFonts w:ascii="Arial" w:hAnsi="Arial" w:cs="Arial"/>
          <w:sz w:val="24"/>
          <w:szCs w:val="24"/>
        </w:rPr>
        <w:t xml:space="preserve">Progress in respect of Output 4 and its contribution to the expected outcome of the project is rated as good, although more work would need to be done. For example, there is need for </w:t>
      </w:r>
      <w:r w:rsidRPr="007B77AB">
        <w:rPr>
          <w:rFonts w:ascii="Arial" w:hAnsi="Arial" w:cs="Arial"/>
          <w:sz w:val="24"/>
          <w:szCs w:val="24"/>
        </w:rPr>
        <w:t>additional support to the MoJLPA so that the LAD continues with its decentralising and publicity efforts to ensure that those in remote areas are able to access legal services</w:t>
      </w:r>
      <w:r>
        <w:rPr>
          <w:rFonts w:ascii="Arial" w:hAnsi="Arial" w:cs="Arial"/>
          <w:sz w:val="24"/>
          <w:szCs w:val="24"/>
        </w:rPr>
        <w:t xml:space="preserve"> and to provide training for c</w:t>
      </w:r>
      <w:r w:rsidRPr="007B77AB">
        <w:rPr>
          <w:rFonts w:ascii="Arial" w:hAnsi="Arial" w:cs="Arial"/>
          <w:sz w:val="24"/>
          <w:szCs w:val="24"/>
        </w:rPr>
        <w:t xml:space="preserve">ustomary law courts </w:t>
      </w:r>
      <w:r>
        <w:rPr>
          <w:rFonts w:ascii="Arial" w:hAnsi="Arial" w:cs="Arial"/>
          <w:sz w:val="24"/>
          <w:szCs w:val="24"/>
        </w:rPr>
        <w:t xml:space="preserve">officials so that </w:t>
      </w:r>
      <w:r w:rsidR="005935B6">
        <w:rPr>
          <w:rFonts w:ascii="Arial" w:hAnsi="Arial" w:cs="Arial"/>
          <w:sz w:val="24"/>
          <w:szCs w:val="24"/>
        </w:rPr>
        <w:t>the</w:t>
      </w:r>
      <w:r w:rsidRPr="007B77AB">
        <w:rPr>
          <w:rFonts w:ascii="Arial" w:hAnsi="Arial" w:cs="Arial"/>
          <w:sz w:val="24"/>
          <w:szCs w:val="24"/>
        </w:rPr>
        <w:t xml:space="preserve"> capacities in the customary law courts </w:t>
      </w:r>
      <w:r w:rsidR="005935B6">
        <w:rPr>
          <w:rFonts w:ascii="Arial" w:hAnsi="Arial" w:cs="Arial"/>
          <w:sz w:val="24"/>
          <w:szCs w:val="24"/>
        </w:rPr>
        <w:t xml:space="preserve">are developed </w:t>
      </w:r>
      <w:r w:rsidRPr="007B77AB">
        <w:rPr>
          <w:rFonts w:ascii="Arial" w:hAnsi="Arial" w:cs="Arial"/>
          <w:sz w:val="24"/>
          <w:szCs w:val="24"/>
        </w:rPr>
        <w:t>to respond to community justice demands.</w:t>
      </w:r>
    </w:p>
    <w:p w:rsidR="00CB32F8" w:rsidRDefault="00CB32F8" w:rsidP="00423C87">
      <w:pPr>
        <w:pStyle w:val="NoSpacing"/>
        <w:jc w:val="both"/>
        <w:rPr>
          <w:rFonts w:ascii="Arial" w:hAnsi="Arial" w:cs="Arial"/>
          <w:sz w:val="24"/>
          <w:szCs w:val="24"/>
          <w:lang w:eastAsia="ru-RU"/>
        </w:rPr>
      </w:pPr>
    </w:p>
    <w:p w:rsidR="00441EDF" w:rsidRDefault="00441EDF" w:rsidP="00423C87">
      <w:pPr>
        <w:pStyle w:val="NoSpacing"/>
        <w:jc w:val="both"/>
        <w:rPr>
          <w:rFonts w:ascii="Arial" w:hAnsi="Arial" w:cs="Arial"/>
          <w:b/>
          <w:sz w:val="24"/>
          <w:szCs w:val="24"/>
        </w:rPr>
      </w:pPr>
      <w:r>
        <w:rPr>
          <w:rFonts w:ascii="Arial" w:hAnsi="Arial" w:cs="Arial"/>
          <w:b/>
          <w:sz w:val="24"/>
          <w:szCs w:val="24"/>
        </w:rPr>
        <w:t xml:space="preserve">Output 5: Enhanced </w:t>
      </w:r>
      <w:r w:rsidRPr="00C13690">
        <w:rPr>
          <w:rFonts w:ascii="Arial" w:hAnsi="Arial" w:cs="Arial"/>
          <w:b/>
          <w:sz w:val="24"/>
          <w:szCs w:val="24"/>
        </w:rPr>
        <w:t>capacity</w:t>
      </w:r>
      <w:r>
        <w:rPr>
          <w:rFonts w:ascii="Arial" w:hAnsi="Arial" w:cs="Arial"/>
          <w:b/>
          <w:sz w:val="24"/>
          <w:szCs w:val="24"/>
        </w:rPr>
        <w:t xml:space="preserve"> </w:t>
      </w:r>
      <w:r w:rsidRPr="00C13690">
        <w:rPr>
          <w:rFonts w:ascii="Arial" w:hAnsi="Arial" w:cs="Arial"/>
          <w:b/>
          <w:sz w:val="24"/>
          <w:szCs w:val="24"/>
        </w:rPr>
        <w:t xml:space="preserve">of the </w:t>
      </w:r>
      <w:r>
        <w:rPr>
          <w:rFonts w:ascii="Arial" w:hAnsi="Arial" w:cs="Arial"/>
          <w:b/>
          <w:sz w:val="24"/>
          <w:szCs w:val="24"/>
        </w:rPr>
        <w:t>s</w:t>
      </w:r>
      <w:r w:rsidRPr="00C13690">
        <w:rPr>
          <w:rFonts w:ascii="Arial" w:hAnsi="Arial" w:cs="Arial"/>
          <w:b/>
          <w:sz w:val="24"/>
          <w:szCs w:val="24"/>
        </w:rPr>
        <w:t>tate to</w:t>
      </w:r>
      <w:r>
        <w:rPr>
          <w:rFonts w:ascii="Arial" w:hAnsi="Arial" w:cs="Arial"/>
          <w:b/>
          <w:sz w:val="24"/>
          <w:szCs w:val="24"/>
        </w:rPr>
        <w:t xml:space="preserve"> </w:t>
      </w:r>
      <w:r w:rsidRPr="00C13690">
        <w:rPr>
          <w:rFonts w:ascii="Arial" w:hAnsi="Arial" w:cs="Arial"/>
          <w:b/>
          <w:sz w:val="24"/>
          <w:szCs w:val="24"/>
        </w:rPr>
        <w:t>comply with international obligations</w:t>
      </w:r>
      <w:r>
        <w:rPr>
          <w:rFonts w:ascii="Arial" w:hAnsi="Arial" w:cs="Arial"/>
          <w:b/>
          <w:sz w:val="24"/>
          <w:szCs w:val="24"/>
        </w:rPr>
        <w:t xml:space="preserve"> </w:t>
      </w:r>
      <w:r w:rsidRPr="00741946">
        <w:rPr>
          <w:rFonts w:ascii="Arial" w:hAnsi="Arial" w:cs="Arial"/>
          <w:b/>
          <w:sz w:val="24"/>
          <w:szCs w:val="24"/>
        </w:rPr>
        <w:t>including state party reporting,</w:t>
      </w:r>
      <w:r>
        <w:rPr>
          <w:rFonts w:ascii="Arial" w:hAnsi="Arial" w:cs="Arial"/>
          <w:b/>
          <w:sz w:val="24"/>
          <w:szCs w:val="24"/>
        </w:rPr>
        <w:t xml:space="preserve"> </w:t>
      </w:r>
      <w:r w:rsidRPr="00741946">
        <w:rPr>
          <w:rFonts w:ascii="Arial" w:hAnsi="Arial" w:cs="Arial"/>
          <w:b/>
          <w:sz w:val="24"/>
          <w:szCs w:val="24"/>
        </w:rPr>
        <w:t>UPR and follow up of recommendation</w:t>
      </w:r>
      <w:r>
        <w:rPr>
          <w:rFonts w:ascii="Arial" w:hAnsi="Arial" w:cs="Arial"/>
          <w:b/>
          <w:sz w:val="24"/>
          <w:szCs w:val="24"/>
        </w:rPr>
        <w:t xml:space="preserve">s </w:t>
      </w:r>
      <w:r w:rsidRPr="00741946">
        <w:rPr>
          <w:rFonts w:ascii="Arial" w:hAnsi="Arial" w:cs="Arial"/>
          <w:b/>
          <w:sz w:val="24"/>
          <w:szCs w:val="24"/>
        </w:rPr>
        <w:t>in a participatory and consultative manner</w:t>
      </w:r>
    </w:p>
    <w:p w:rsidR="00441EDF" w:rsidRDefault="00441EDF" w:rsidP="00441EDF">
      <w:pPr>
        <w:pStyle w:val="NoSpacing"/>
        <w:jc w:val="both"/>
        <w:rPr>
          <w:rFonts w:ascii="Arial" w:hAnsi="Arial" w:cs="Arial"/>
          <w:sz w:val="24"/>
          <w:szCs w:val="24"/>
          <w:lang w:eastAsia="ru-RU"/>
        </w:rPr>
      </w:pPr>
      <w:r>
        <w:rPr>
          <w:rFonts w:ascii="Arial" w:hAnsi="Arial" w:cs="Arial"/>
          <w:sz w:val="24"/>
          <w:szCs w:val="24"/>
          <w:lang w:eastAsia="ru-RU"/>
        </w:rPr>
        <w:t xml:space="preserve">Interventions under the Output </w:t>
      </w:r>
      <w:r w:rsidR="0071607D">
        <w:rPr>
          <w:rFonts w:ascii="Arial" w:hAnsi="Arial" w:cs="Arial"/>
          <w:sz w:val="24"/>
          <w:szCs w:val="24"/>
          <w:lang w:eastAsia="ru-RU"/>
        </w:rPr>
        <w:t xml:space="preserve">5 </w:t>
      </w:r>
      <w:r>
        <w:rPr>
          <w:rFonts w:ascii="Arial" w:hAnsi="Arial" w:cs="Arial"/>
          <w:sz w:val="24"/>
          <w:szCs w:val="24"/>
          <w:lang w:eastAsia="ru-RU"/>
        </w:rPr>
        <w:t xml:space="preserve">were </w:t>
      </w:r>
      <w:r w:rsidR="0071607D">
        <w:rPr>
          <w:rFonts w:ascii="Arial" w:hAnsi="Arial" w:cs="Arial"/>
          <w:sz w:val="24"/>
          <w:szCs w:val="24"/>
          <w:lang w:eastAsia="ru-RU"/>
        </w:rPr>
        <w:t xml:space="preserve">intended to address </w:t>
      </w:r>
      <w:r w:rsidRPr="00942EF5">
        <w:rPr>
          <w:rFonts w:ascii="Arial" w:hAnsi="Arial" w:cs="Arial"/>
          <w:sz w:val="24"/>
          <w:szCs w:val="24"/>
          <w:lang w:eastAsia="ru-RU"/>
        </w:rPr>
        <w:t xml:space="preserve">Zimbabwe’s </w:t>
      </w:r>
      <w:r>
        <w:rPr>
          <w:rFonts w:ascii="Arial" w:hAnsi="Arial" w:cs="Arial"/>
          <w:sz w:val="24"/>
          <w:szCs w:val="24"/>
          <w:lang w:eastAsia="ru-RU"/>
        </w:rPr>
        <w:t xml:space="preserve">limited </w:t>
      </w:r>
      <w:r w:rsidRPr="00942EF5">
        <w:rPr>
          <w:rFonts w:ascii="Arial" w:hAnsi="Arial" w:cs="Arial"/>
          <w:sz w:val="24"/>
          <w:szCs w:val="24"/>
          <w:lang w:eastAsia="ru-RU"/>
        </w:rPr>
        <w:t xml:space="preserve">capacity to </w:t>
      </w:r>
      <w:r>
        <w:rPr>
          <w:rFonts w:ascii="Arial" w:hAnsi="Arial" w:cs="Arial"/>
          <w:sz w:val="24"/>
          <w:szCs w:val="24"/>
          <w:lang w:eastAsia="ru-RU"/>
        </w:rPr>
        <w:t>comply with human rights and state party reporting obligations. UNDP supported the strengthening of the institutional capacity of the IMC to draft and submit on time state party reports. It also supported the formulation of plans of action on UPR recommendations and concluding observations of the treaty bodies.</w:t>
      </w:r>
    </w:p>
    <w:p w:rsidR="00441EDF" w:rsidRDefault="00441EDF" w:rsidP="00423C87">
      <w:pPr>
        <w:pStyle w:val="NoSpacing"/>
        <w:jc w:val="both"/>
        <w:rPr>
          <w:rFonts w:ascii="Arial" w:hAnsi="Arial" w:cs="Arial"/>
          <w:sz w:val="24"/>
          <w:szCs w:val="24"/>
          <w:lang w:eastAsia="ru-RU"/>
        </w:rPr>
      </w:pPr>
    </w:p>
    <w:p w:rsidR="005B2189" w:rsidRDefault="009268AE" w:rsidP="00423C87">
      <w:pPr>
        <w:pStyle w:val="NoSpacing"/>
        <w:jc w:val="both"/>
        <w:rPr>
          <w:rFonts w:ascii="Arial" w:hAnsi="Arial" w:cs="Arial"/>
          <w:sz w:val="24"/>
          <w:szCs w:val="24"/>
        </w:rPr>
      </w:pPr>
      <w:r>
        <w:rPr>
          <w:rFonts w:ascii="Arial" w:hAnsi="Arial" w:cs="Arial"/>
          <w:sz w:val="24"/>
          <w:szCs w:val="24"/>
          <w:lang w:eastAsia="ru-RU"/>
        </w:rPr>
        <w:t>Key a</w:t>
      </w:r>
      <w:r w:rsidR="0071607D" w:rsidRPr="00AE557C">
        <w:rPr>
          <w:rFonts w:ascii="Arial" w:hAnsi="Arial" w:cs="Arial"/>
          <w:sz w:val="24"/>
          <w:szCs w:val="24"/>
          <w:lang w:eastAsia="ru-RU"/>
        </w:rPr>
        <w:t>chievements recorded under Output 5 we</w:t>
      </w:r>
      <w:r w:rsidR="00F259B5" w:rsidRPr="00AE557C">
        <w:rPr>
          <w:rFonts w:ascii="Arial" w:hAnsi="Arial" w:cs="Arial"/>
          <w:sz w:val="24"/>
          <w:szCs w:val="24"/>
          <w:lang w:eastAsia="ru-RU"/>
        </w:rPr>
        <w:t xml:space="preserve">re, with regard to the IMC: </w:t>
      </w:r>
      <w:r w:rsidR="00F259B5" w:rsidRPr="00423C87">
        <w:rPr>
          <w:rFonts w:ascii="Arial" w:hAnsi="Arial" w:cs="Arial"/>
          <w:sz w:val="24"/>
          <w:szCs w:val="24"/>
        </w:rPr>
        <w:t xml:space="preserve">presentation of </w:t>
      </w:r>
      <w:r w:rsidR="00AE557C">
        <w:rPr>
          <w:rFonts w:ascii="Arial" w:hAnsi="Arial" w:cs="Arial"/>
          <w:sz w:val="24"/>
          <w:szCs w:val="24"/>
        </w:rPr>
        <w:t xml:space="preserve">one state party report and adoption </w:t>
      </w:r>
      <w:r w:rsidR="00F259B5" w:rsidRPr="00423C87">
        <w:rPr>
          <w:rFonts w:ascii="Arial" w:hAnsi="Arial" w:cs="Arial"/>
          <w:sz w:val="24"/>
          <w:szCs w:val="24"/>
        </w:rPr>
        <w:t xml:space="preserve">of </w:t>
      </w:r>
      <w:r w:rsidR="00AE557C">
        <w:rPr>
          <w:rFonts w:ascii="Arial" w:hAnsi="Arial" w:cs="Arial"/>
          <w:sz w:val="24"/>
          <w:szCs w:val="24"/>
        </w:rPr>
        <w:t xml:space="preserve">a </w:t>
      </w:r>
      <w:r w:rsidR="00F259B5" w:rsidRPr="00423C87">
        <w:rPr>
          <w:rFonts w:ascii="Arial" w:hAnsi="Arial" w:cs="Arial"/>
          <w:sz w:val="24"/>
          <w:szCs w:val="24"/>
        </w:rPr>
        <w:t xml:space="preserve">plan of action </w:t>
      </w:r>
      <w:r w:rsidR="00AE557C">
        <w:rPr>
          <w:rFonts w:ascii="Arial" w:hAnsi="Arial" w:cs="Arial"/>
          <w:sz w:val="24"/>
          <w:szCs w:val="24"/>
        </w:rPr>
        <w:t xml:space="preserve">to implement </w:t>
      </w:r>
      <w:r w:rsidR="00F259B5" w:rsidRPr="00423C87">
        <w:rPr>
          <w:rFonts w:ascii="Arial" w:hAnsi="Arial" w:cs="Arial"/>
          <w:sz w:val="24"/>
          <w:szCs w:val="24"/>
        </w:rPr>
        <w:t xml:space="preserve">recommendations of the </w:t>
      </w:r>
      <w:r w:rsidR="00AE557C">
        <w:rPr>
          <w:rFonts w:ascii="Arial" w:hAnsi="Arial" w:cs="Arial"/>
          <w:sz w:val="24"/>
          <w:szCs w:val="24"/>
        </w:rPr>
        <w:t xml:space="preserve">treaty body; </w:t>
      </w:r>
      <w:r w:rsidR="00F259B5" w:rsidRPr="00BE2885">
        <w:rPr>
          <w:rFonts w:ascii="Arial" w:hAnsi="Arial" w:cs="Arial"/>
          <w:sz w:val="24"/>
          <w:szCs w:val="24"/>
        </w:rPr>
        <w:t xml:space="preserve">drafting </w:t>
      </w:r>
      <w:r w:rsidR="00AE557C">
        <w:rPr>
          <w:rFonts w:ascii="Arial" w:hAnsi="Arial" w:cs="Arial"/>
          <w:sz w:val="24"/>
          <w:szCs w:val="24"/>
        </w:rPr>
        <w:t xml:space="preserve">of six state party reports that are now passing through various stages of validation and approval in preparation for submission to treaty bodies; </w:t>
      </w:r>
      <w:r w:rsidR="00F259B5">
        <w:rPr>
          <w:rFonts w:ascii="Arial" w:hAnsi="Arial" w:cs="Arial"/>
          <w:sz w:val="24"/>
          <w:szCs w:val="24"/>
        </w:rPr>
        <w:t xml:space="preserve">updating </w:t>
      </w:r>
      <w:r w:rsidR="00F259B5" w:rsidRPr="00BE2885">
        <w:rPr>
          <w:rFonts w:ascii="Arial" w:hAnsi="Arial" w:cs="Arial"/>
          <w:sz w:val="24"/>
          <w:szCs w:val="24"/>
        </w:rPr>
        <w:t>of the Human Rights Core Document</w:t>
      </w:r>
      <w:r w:rsidR="00F259B5">
        <w:rPr>
          <w:rFonts w:ascii="Arial" w:hAnsi="Arial" w:cs="Arial"/>
          <w:sz w:val="24"/>
          <w:szCs w:val="24"/>
        </w:rPr>
        <w:t>;</w:t>
      </w:r>
      <w:r w:rsidR="00AE557C">
        <w:rPr>
          <w:rFonts w:ascii="Arial" w:hAnsi="Arial" w:cs="Arial"/>
          <w:sz w:val="24"/>
          <w:szCs w:val="24"/>
        </w:rPr>
        <w:t xml:space="preserve"> </w:t>
      </w:r>
      <w:r w:rsidR="00F259B5">
        <w:rPr>
          <w:rFonts w:ascii="Arial" w:hAnsi="Arial" w:cs="Arial"/>
          <w:sz w:val="24"/>
          <w:szCs w:val="24"/>
        </w:rPr>
        <w:t>capacity enhancement and skills development for the IMC through training</w:t>
      </w:r>
      <w:r w:rsidR="00AE557C">
        <w:rPr>
          <w:rFonts w:ascii="Arial" w:hAnsi="Arial" w:cs="Arial"/>
          <w:sz w:val="24"/>
          <w:szCs w:val="24"/>
        </w:rPr>
        <w:t>;</w:t>
      </w:r>
      <w:r w:rsidR="00F259B5">
        <w:rPr>
          <w:rFonts w:ascii="Arial" w:hAnsi="Arial" w:cs="Arial"/>
          <w:sz w:val="24"/>
          <w:szCs w:val="24"/>
        </w:rPr>
        <w:t xml:space="preserve"> </w:t>
      </w:r>
      <w:r w:rsidR="00AE557C">
        <w:rPr>
          <w:rFonts w:ascii="Arial" w:hAnsi="Arial" w:cs="Arial"/>
          <w:sz w:val="24"/>
          <w:szCs w:val="24"/>
        </w:rPr>
        <w:t xml:space="preserve">and </w:t>
      </w:r>
      <w:r w:rsidR="00F259B5">
        <w:rPr>
          <w:rFonts w:ascii="Arial" w:hAnsi="Arial" w:cs="Arial"/>
          <w:sz w:val="24"/>
          <w:szCs w:val="24"/>
        </w:rPr>
        <w:t>re-printing of the Manual on State Party Reporting for distribution to IMC members</w:t>
      </w:r>
      <w:r w:rsidR="00AE557C">
        <w:rPr>
          <w:rFonts w:ascii="Arial" w:hAnsi="Arial" w:cs="Arial"/>
          <w:sz w:val="24"/>
          <w:szCs w:val="24"/>
        </w:rPr>
        <w:t>.</w:t>
      </w:r>
    </w:p>
    <w:p w:rsidR="005B2189" w:rsidRDefault="005B2189" w:rsidP="00423C87">
      <w:pPr>
        <w:pStyle w:val="NoSpacing"/>
        <w:jc w:val="both"/>
        <w:rPr>
          <w:rFonts w:ascii="Arial" w:hAnsi="Arial" w:cs="Arial"/>
          <w:sz w:val="24"/>
          <w:szCs w:val="24"/>
        </w:rPr>
      </w:pPr>
    </w:p>
    <w:p w:rsidR="005B2189" w:rsidRDefault="005B2189" w:rsidP="005B2189">
      <w:pPr>
        <w:pStyle w:val="NoSpacing"/>
        <w:jc w:val="both"/>
        <w:rPr>
          <w:rFonts w:ascii="Arial" w:hAnsi="Arial" w:cs="Arial"/>
          <w:sz w:val="24"/>
          <w:szCs w:val="24"/>
          <w:lang w:eastAsia="ru-RU"/>
        </w:rPr>
      </w:pPr>
      <w:r>
        <w:rPr>
          <w:rFonts w:ascii="Arial" w:hAnsi="Arial" w:cs="Arial"/>
          <w:sz w:val="24"/>
          <w:szCs w:val="24"/>
        </w:rPr>
        <w:t xml:space="preserve">Despite these achievements, </w:t>
      </w:r>
      <w:r w:rsidRPr="009A380D">
        <w:rPr>
          <w:rFonts w:ascii="Arial" w:hAnsi="Arial" w:cs="Arial"/>
          <w:sz w:val="24"/>
          <w:szCs w:val="24"/>
        </w:rPr>
        <w:t xml:space="preserve">the IMC still </w:t>
      </w:r>
      <w:r>
        <w:rPr>
          <w:rFonts w:ascii="Arial" w:hAnsi="Arial" w:cs="Arial"/>
          <w:sz w:val="24"/>
          <w:szCs w:val="24"/>
        </w:rPr>
        <w:t xml:space="preserve">faces </w:t>
      </w:r>
      <w:r w:rsidRPr="009A380D">
        <w:rPr>
          <w:rFonts w:ascii="Arial" w:hAnsi="Arial" w:cs="Arial"/>
          <w:sz w:val="24"/>
          <w:szCs w:val="24"/>
        </w:rPr>
        <w:t xml:space="preserve">capacity </w:t>
      </w:r>
      <w:r>
        <w:rPr>
          <w:rFonts w:ascii="Arial" w:hAnsi="Arial" w:cs="Arial"/>
          <w:sz w:val="24"/>
          <w:szCs w:val="24"/>
        </w:rPr>
        <w:t xml:space="preserve">challenges thus it remains unable </w:t>
      </w:r>
      <w:r w:rsidRPr="009A380D">
        <w:rPr>
          <w:rFonts w:ascii="Arial" w:hAnsi="Arial" w:cs="Arial"/>
          <w:sz w:val="24"/>
          <w:szCs w:val="24"/>
        </w:rPr>
        <w:t>to fully discharge its functions in an efficient and effective manner.</w:t>
      </w:r>
      <w:r w:rsidR="00000314">
        <w:rPr>
          <w:rFonts w:ascii="Arial" w:hAnsi="Arial" w:cs="Arial"/>
          <w:sz w:val="24"/>
          <w:szCs w:val="24"/>
        </w:rPr>
        <w:t xml:space="preserve"> </w:t>
      </w:r>
      <w:r>
        <w:rPr>
          <w:rFonts w:ascii="Arial" w:hAnsi="Arial" w:cs="Arial"/>
          <w:sz w:val="24"/>
          <w:szCs w:val="24"/>
          <w:lang w:eastAsia="ru-RU"/>
        </w:rPr>
        <w:t>It is desirable</w:t>
      </w:r>
      <w:r w:rsidR="00000314">
        <w:rPr>
          <w:rFonts w:ascii="Arial" w:hAnsi="Arial" w:cs="Arial"/>
          <w:sz w:val="24"/>
          <w:szCs w:val="24"/>
          <w:lang w:eastAsia="ru-RU"/>
        </w:rPr>
        <w:t>,</w:t>
      </w:r>
      <w:r>
        <w:rPr>
          <w:rFonts w:ascii="Arial" w:hAnsi="Arial" w:cs="Arial"/>
          <w:sz w:val="24"/>
          <w:szCs w:val="24"/>
          <w:lang w:eastAsia="ru-RU"/>
        </w:rPr>
        <w:t xml:space="preserve"> therefore, that support for </w:t>
      </w:r>
      <w:r w:rsidR="00000314">
        <w:rPr>
          <w:rFonts w:ascii="Arial" w:hAnsi="Arial" w:cs="Arial"/>
          <w:sz w:val="24"/>
          <w:szCs w:val="24"/>
          <w:lang w:eastAsia="ru-RU"/>
        </w:rPr>
        <w:t xml:space="preserve">the IMC </w:t>
      </w:r>
      <w:r>
        <w:rPr>
          <w:rFonts w:ascii="Arial" w:hAnsi="Arial" w:cs="Arial"/>
          <w:sz w:val="24"/>
          <w:szCs w:val="24"/>
          <w:lang w:eastAsia="ru-RU"/>
        </w:rPr>
        <w:t>continue</w:t>
      </w:r>
      <w:r w:rsidR="00000314">
        <w:rPr>
          <w:rFonts w:ascii="Arial" w:hAnsi="Arial" w:cs="Arial"/>
          <w:sz w:val="24"/>
          <w:szCs w:val="24"/>
          <w:lang w:eastAsia="ru-RU"/>
        </w:rPr>
        <w:t>s</w:t>
      </w:r>
      <w:r>
        <w:rPr>
          <w:rFonts w:ascii="Arial" w:hAnsi="Arial" w:cs="Arial"/>
          <w:sz w:val="24"/>
          <w:szCs w:val="24"/>
          <w:lang w:eastAsia="ru-RU"/>
        </w:rPr>
        <w:t xml:space="preserve"> in</w:t>
      </w:r>
      <w:r w:rsidR="00000314">
        <w:rPr>
          <w:rFonts w:ascii="Arial" w:hAnsi="Arial" w:cs="Arial"/>
          <w:sz w:val="24"/>
          <w:szCs w:val="24"/>
          <w:lang w:eastAsia="ru-RU"/>
        </w:rPr>
        <w:t>to</w:t>
      </w:r>
      <w:r>
        <w:rPr>
          <w:rFonts w:ascii="Arial" w:hAnsi="Arial" w:cs="Arial"/>
          <w:sz w:val="24"/>
          <w:szCs w:val="24"/>
          <w:lang w:eastAsia="ru-RU"/>
        </w:rPr>
        <w:t xml:space="preserve"> the next project cycle so that sufficient capacity is built.</w:t>
      </w:r>
    </w:p>
    <w:p w:rsidR="009268AE" w:rsidRDefault="009268AE" w:rsidP="00423C87">
      <w:pPr>
        <w:pStyle w:val="NoSpacing"/>
        <w:jc w:val="both"/>
        <w:rPr>
          <w:rFonts w:ascii="Arial" w:hAnsi="Arial" w:cs="Arial"/>
          <w:sz w:val="24"/>
          <w:szCs w:val="24"/>
          <w:lang w:eastAsia="ru-RU"/>
        </w:rPr>
      </w:pPr>
    </w:p>
    <w:p w:rsidR="009268AE" w:rsidRDefault="009268AE" w:rsidP="00423C87">
      <w:pPr>
        <w:pStyle w:val="NoSpacing"/>
        <w:jc w:val="both"/>
        <w:rPr>
          <w:rFonts w:ascii="Arial" w:hAnsi="Arial" w:cs="Arial"/>
          <w:sz w:val="24"/>
          <w:szCs w:val="24"/>
        </w:rPr>
      </w:pPr>
      <w:r>
        <w:rPr>
          <w:rFonts w:ascii="Arial" w:hAnsi="Arial" w:cs="Arial"/>
          <w:sz w:val="24"/>
          <w:szCs w:val="24"/>
        </w:rPr>
        <w:t xml:space="preserve">Key achievements recorded with regard to UNDP support to the GoZ with the UPR process include: </w:t>
      </w:r>
      <w:r w:rsidR="00817979">
        <w:rPr>
          <w:rFonts w:ascii="Arial" w:hAnsi="Arial" w:cs="Arial"/>
          <w:sz w:val="24"/>
          <w:szCs w:val="24"/>
        </w:rPr>
        <w:t>acceptance by Zimbabwe of 130 recommendations following its review in 2011-12; securing stakeholders’ buy-in and adoptin</w:t>
      </w:r>
      <w:r w:rsidR="00331F4B">
        <w:rPr>
          <w:rFonts w:ascii="Arial" w:hAnsi="Arial" w:cs="Arial"/>
          <w:sz w:val="24"/>
          <w:szCs w:val="24"/>
        </w:rPr>
        <w:t>g</w:t>
      </w:r>
      <w:r w:rsidR="00817979">
        <w:rPr>
          <w:rFonts w:ascii="Arial" w:hAnsi="Arial" w:cs="Arial"/>
          <w:sz w:val="24"/>
          <w:szCs w:val="24"/>
        </w:rPr>
        <w:t xml:space="preserve"> of National Plan of Action (</w:t>
      </w:r>
      <w:r w:rsidRPr="000E70D6">
        <w:rPr>
          <w:rFonts w:ascii="Arial" w:hAnsi="Arial" w:cs="Arial"/>
          <w:sz w:val="24"/>
          <w:szCs w:val="24"/>
        </w:rPr>
        <w:t>NPA</w:t>
      </w:r>
      <w:r w:rsidR="00817979">
        <w:rPr>
          <w:rFonts w:ascii="Arial" w:hAnsi="Arial" w:cs="Arial"/>
          <w:sz w:val="24"/>
          <w:szCs w:val="24"/>
        </w:rPr>
        <w:t xml:space="preserve">) </w:t>
      </w:r>
      <w:r w:rsidRPr="000E70D6">
        <w:rPr>
          <w:rFonts w:ascii="Arial" w:hAnsi="Arial" w:cs="Arial"/>
          <w:sz w:val="24"/>
          <w:szCs w:val="24"/>
        </w:rPr>
        <w:t>for the implementation of the recommendations</w:t>
      </w:r>
      <w:r>
        <w:rPr>
          <w:rFonts w:ascii="Arial" w:hAnsi="Arial" w:cs="Arial"/>
          <w:sz w:val="24"/>
          <w:szCs w:val="24"/>
        </w:rPr>
        <w:t>;</w:t>
      </w:r>
      <w:r w:rsidR="00331F4B">
        <w:rPr>
          <w:rFonts w:ascii="Arial" w:hAnsi="Arial" w:cs="Arial"/>
          <w:sz w:val="24"/>
          <w:szCs w:val="24"/>
        </w:rPr>
        <w:t xml:space="preserve"> establishment of the UPR National Steering Committee to oversee and monitor implementation of the NPA; submission of a </w:t>
      </w:r>
      <w:r w:rsidRPr="00355297">
        <w:rPr>
          <w:rFonts w:ascii="Arial" w:hAnsi="Arial" w:cs="Arial"/>
          <w:sz w:val="24"/>
          <w:szCs w:val="24"/>
          <w:lang w:eastAsia="ru-RU"/>
        </w:rPr>
        <w:t xml:space="preserve">UPR </w:t>
      </w:r>
      <w:r>
        <w:rPr>
          <w:rFonts w:ascii="Arial" w:hAnsi="Arial" w:cs="Arial"/>
          <w:sz w:val="24"/>
          <w:szCs w:val="24"/>
          <w:lang w:eastAsia="ru-RU"/>
        </w:rPr>
        <w:t>Mid-T</w:t>
      </w:r>
      <w:r w:rsidRPr="00355297">
        <w:rPr>
          <w:rFonts w:ascii="Arial" w:hAnsi="Arial" w:cs="Arial"/>
          <w:sz w:val="24"/>
          <w:szCs w:val="24"/>
          <w:lang w:eastAsia="ru-RU"/>
        </w:rPr>
        <w:t xml:space="preserve">erm </w:t>
      </w:r>
      <w:r>
        <w:rPr>
          <w:rFonts w:ascii="Arial" w:hAnsi="Arial" w:cs="Arial"/>
          <w:sz w:val="24"/>
          <w:szCs w:val="24"/>
          <w:lang w:eastAsia="ru-RU"/>
        </w:rPr>
        <w:t>R</w:t>
      </w:r>
      <w:r w:rsidRPr="00355297">
        <w:rPr>
          <w:rFonts w:ascii="Arial" w:hAnsi="Arial" w:cs="Arial"/>
          <w:sz w:val="24"/>
          <w:szCs w:val="24"/>
          <w:lang w:eastAsia="ru-RU"/>
        </w:rPr>
        <w:t>eport</w:t>
      </w:r>
      <w:r>
        <w:rPr>
          <w:rFonts w:ascii="Arial" w:hAnsi="Arial" w:cs="Arial"/>
          <w:sz w:val="24"/>
          <w:szCs w:val="24"/>
          <w:lang w:eastAsia="ru-RU"/>
        </w:rPr>
        <w:t xml:space="preserve"> to </w:t>
      </w:r>
      <w:r w:rsidR="00331F4B">
        <w:rPr>
          <w:rFonts w:ascii="Arial" w:hAnsi="Arial" w:cs="Arial"/>
          <w:sz w:val="24"/>
          <w:szCs w:val="24"/>
          <w:lang w:eastAsia="ru-RU"/>
        </w:rPr>
        <w:t xml:space="preserve">the </w:t>
      </w:r>
      <w:r>
        <w:rPr>
          <w:rFonts w:ascii="Arial" w:hAnsi="Arial" w:cs="Arial"/>
          <w:sz w:val="24"/>
          <w:szCs w:val="24"/>
          <w:lang w:eastAsia="ru-RU"/>
        </w:rPr>
        <w:t xml:space="preserve">Human Rights Council; </w:t>
      </w:r>
      <w:r w:rsidR="00331F4B">
        <w:rPr>
          <w:rFonts w:ascii="Arial" w:hAnsi="Arial" w:cs="Arial"/>
          <w:sz w:val="24"/>
          <w:szCs w:val="24"/>
          <w:lang w:eastAsia="ru-RU"/>
        </w:rPr>
        <w:t xml:space="preserve">growing </w:t>
      </w:r>
      <w:r>
        <w:rPr>
          <w:rFonts w:ascii="Arial" w:hAnsi="Arial" w:cs="Arial"/>
          <w:sz w:val="24"/>
          <w:szCs w:val="24"/>
        </w:rPr>
        <w:t xml:space="preserve">publicity of the </w:t>
      </w:r>
      <w:r w:rsidR="00331F4B">
        <w:rPr>
          <w:rFonts w:ascii="Arial" w:hAnsi="Arial" w:cs="Arial"/>
          <w:sz w:val="24"/>
          <w:szCs w:val="24"/>
        </w:rPr>
        <w:t xml:space="preserve">UPR process, the </w:t>
      </w:r>
      <w:r>
        <w:rPr>
          <w:rFonts w:ascii="Arial" w:hAnsi="Arial" w:cs="Arial"/>
          <w:sz w:val="24"/>
          <w:szCs w:val="24"/>
        </w:rPr>
        <w:t xml:space="preserve">Steering Committee </w:t>
      </w:r>
      <w:r w:rsidR="00331F4B">
        <w:rPr>
          <w:rFonts w:ascii="Arial" w:hAnsi="Arial" w:cs="Arial"/>
          <w:sz w:val="24"/>
          <w:szCs w:val="24"/>
        </w:rPr>
        <w:t xml:space="preserve">and its work; </w:t>
      </w:r>
      <w:r>
        <w:rPr>
          <w:rFonts w:ascii="Arial" w:hAnsi="Arial" w:cs="Arial"/>
          <w:sz w:val="24"/>
          <w:szCs w:val="24"/>
        </w:rPr>
        <w:t>development of a</w:t>
      </w:r>
      <w:r w:rsidRPr="000E66B2">
        <w:rPr>
          <w:rFonts w:ascii="Arial" w:hAnsi="Arial" w:cs="Arial"/>
          <w:sz w:val="24"/>
          <w:szCs w:val="24"/>
        </w:rPr>
        <w:t xml:space="preserve"> roadmap </w:t>
      </w:r>
      <w:r>
        <w:rPr>
          <w:rFonts w:ascii="Arial" w:hAnsi="Arial" w:cs="Arial"/>
          <w:sz w:val="24"/>
          <w:szCs w:val="24"/>
        </w:rPr>
        <w:t xml:space="preserve">by the Steering </w:t>
      </w:r>
      <w:r>
        <w:rPr>
          <w:rFonts w:ascii="Arial" w:hAnsi="Arial" w:cs="Arial"/>
          <w:sz w:val="24"/>
          <w:szCs w:val="24"/>
        </w:rPr>
        <w:lastRenderedPageBreak/>
        <w:t xml:space="preserve">Committee in consultation </w:t>
      </w:r>
      <w:r w:rsidR="00331F4B">
        <w:rPr>
          <w:rFonts w:ascii="Arial" w:hAnsi="Arial" w:cs="Arial"/>
          <w:sz w:val="24"/>
          <w:szCs w:val="24"/>
        </w:rPr>
        <w:t>with stakeholders</w:t>
      </w:r>
      <w:r>
        <w:rPr>
          <w:rFonts w:ascii="Arial" w:hAnsi="Arial" w:cs="Arial"/>
          <w:sz w:val="24"/>
          <w:szCs w:val="24"/>
        </w:rPr>
        <w:t xml:space="preserve"> </w:t>
      </w:r>
      <w:r w:rsidRPr="000E66B2">
        <w:rPr>
          <w:rFonts w:ascii="Arial" w:hAnsi="Arial" w:cs="Arial"/>
          <w:sz w:val="24"/>
          <w:szCs w:val="24"/>
        </w:rPr>
        <w:t xml:space="preserve">detailing the process, roles of stakeholders and timelines for drafting and submitting the second cycle </w:t>
      </w:r>
      <w:r>
        <w:rPr>
          <w:rFonts w:ascii="Arial" w:hAnsi="Arial" w:cs="Arial"/>
          <w:sz w:val="24"/>
          <w:szCs w:val="24"/>
        </w:rPr>
        <w:t>report;</w:t>
      </w:r>
      <w:r w:rsidR="00331F4B">
        <w:rPr>
          <w:rFonts w:ascii="Arial" w:hAnsi="Arial" w:cs="Arial"/>
          <w:sz w:val="24"/>
          <w:szCs w:val="24"/>
        </w:rPr>
        <w:t xml:space="preserve"> holding of </w:t>
      </w:r>
      <w:r w:rsidRPr="007B77AB">
        <w:rPr>
          <w:rFonts w:ascii="Arial" w:hAnsi="Arial" w:cs="Arial"/>
          <w:sz w:val="24"/>
          <w:szCs w:val="24"/>
        </w:rPr>
        <w:t>stakeholder</w:t>
      </w:r>
      <w:r w:rsidR="00331F4B">
        <w:rPr>
          <w:rFonts w:ascii="Arial" w:hAnsi="Arial" w:cs="Arial"/>
          <w:sz w:val="24"/>
          <w:szCs w:val="24"/>
        </w:rPr>
        <w:t xml:space="preserve"> </w:t>
      </w:r>
      <w:r w:rsidRPr="007B77AB">
        <w:rPr>
          <w:rFonts w:ascii="Arial" w:hAnsi="Arial" w:cs="Arial"/>
          <w:sz w:val="24"/>
          <w:szCs w:val="24"/>
        </w:rPr>
        <w:t>consultative meetings around the country to gather information for the second cycle report</w:t>
      </w:r>
      <w:r w:rsidR="002442E2">
        <w:rPr>
          <w:rFonts w:ascii="Arial" w:hAnsi="Arial" w:cs="Arial"/>
          <w:sz w:val="24"/>
          <w:szCs w:val="24"/>
        </w:rPr>
        <w:t>; and study visit of a UPR Working Group in session undertaken by members of the Steering Committee and stakeholders representatives in preparation for the drafting and presentation of the next UPR report</w:t>
      </w:r>
      <w:r w:rsidR="00004DB9">
        <w:rPr>
          <w:rFonts w:ascii="Arial" w:hAnsi="Arial" w:cs="Arial"/>
          <w:sz w:val="24"/>
          <w:szCs w:val="24"/>
        </w:rPr>
        <w:t>; and stakeholder involvement and engagement by the MoJLPA and Steering in the UPR process.</w:t>
      </w:r>
    </w:p>
    <w:p w:rsidR="002442E2" w:rsidRDefault="002442E2" w:rsidP="00423C87">
      <w:pPr>
        <w:pStyle w:val="NoSpacing"/>
        <w:jc w:val="both"/>
        <w:rPr>
          <w:rFonts w:ascii="Arial" w:hAnsi="Arial" w:cs="Arial"/>
          <w:sz w:val="24"/>
          <w:szCs w:val="24"/>
        </w:rPr>
      </w:pPr>
    </w:p>
    <w:p w:rsidR="002442E2" w:rsidRPr="007B77AB" w:rsidRDefault="00A34E97" w:rsidP="00423C87">
      <w:pPr>
        <w:pStyle w:val="NoSpacing"/>
        <w:jc w:val="both"/>
        <w:rPr>
          <w:rFonts w:ascii="Arial" w:hAnsi="Arial" w:cs="Arial"/>
          <w:sz w:val="24"/>
          <w:szCs w:val="24"/>
        </w:rPr>
      </w:pPr>
      <w:r>
        <w:rPr>
          <w:rFonts w:ascii="Arial" w:hAnsi="Arial" w:cs="Arial"/>
          <w:sz w:val="24"/>
          <w:szCs w:val="24"/>
        </w:rPr>
        <w:t>There is room for relations between Government and CSOs to continue improving, especially at the provincial and district levels. There is also scope for the Steering Committee to improve its operational efficiency, for example information and data collection.</w:t>
      </w:r>
    </w:p>
    <w:p w:rsidR="009F0E7A" w:rsidRDefault="009F0E7A" w:rsidP="00423C87">
      <w:pPr>
        <w:pStyle w:val="NoSpacing"/>
        <w:jc w:val="both"/>
        <w:rPr>
          <w:rFonts w:ascii="Arial" w:hAnsi="Arial" w:cs="Arial"/>
          <w:sz w:val="24"/>
          <w:szCs w:val="24"/>
          <w:lang w:eastAsia="ru-RU"/>
        </w:rPr>
      </w:pPr>
    </w:p>
    <w:p w:rsidR="009F0E7A" w:rsidRDefault="009F0E7A" w:rsidP="009F0E7A">
      <w:pPr>
        <w:pStyle w:val="NoSpacing"/>
        <w:jc w:val="both"/>
        <w:rPr>
          <w:rFonts w:ascii="Arial" w:hAnsi="Arial" w:cs="Arial"/>
          <w:sz w:val="24"/>
          <w:szCs w:val="24"/>
        </w:rPr>
      </w:pPr>
      <w:r>
        <w:rPr>
          <w:rFonts w:ascii="Arial" w:hAnsi="Arial" w:cs="Arial"/>
          <w:sz w:val="24"/>
          <w:szCs w:val="24"/>
        </w:rPr>
        <w:t>The rating for progress made to achieve this Output and contribution towards implementation of Zimbabwe’s international human rights obligations ‘Good’. Areas for improvement include continuous capacity enhancement for the IMC and IMC Secretariat so that they are more efficient and effective in discharging their duties. Government must improve on stakeholder consultation and engagement, for example by casting its net wider and ensuring that stakeholders across the country have a fair opportunity to participate in the state party reporting and UPR processes.</w:t>
      </w:r>
    </w:p>
    <w:p w:rsidR="00C82BD9" w:rsidRDefault="00C82BD9" w:rsidP="00423C87">
      <w:pPr>
        <w:pStyle w:val="NoSpacing"/>
        <w:jc w:val="both"/>
        <w:rPr>
          <w:rFonts w:ascii="Arial" w:hAnsi="Arial" w:cs="Arial"/>
          <w:sz w:val="24"/>
          <w:szCs w:val="24"/>
          <w:lang w:eastAsia="ru-RU"/>
        </w:rPr>
      </w:pPr>
    </w:p>
    <w:p w:rsidR="00C82BD9" w:rsidRDefault="00C82BD9" w:rsidP="00423C87">
      <w:pPr>
        <w:pStyle w:val="NoSpacing"/>
        <w:jc w:val="both"/>
        <w:rPr>
          <w:rFonts w:ascii="Arial" w:hAnsi="Arial" w:cs="Arial"/>
          <w:b/>
          <w:sz w:val="24"/>
          <w:szCs w:val="24"/>
        </w:rPr>
      </w:pPr>
      <w:r>
        <w:rPr>
          <w:rFonts w:ascii="Arial" w:hAnsi="Arial" w:cs="Arial"/>
          <w:b/>
          <w:sz w:val="24"/>
          <w:szCs w:val="24"/>
        </w:rPr>
        <w:t xml:space="preserve">Output 6: Regional </w:t>
      </w:r>
      <w:r w:rsidRPr="00C13690">
        <w:rPr>
          <w:rFonts w:ascii="Arial" w:hAnsi="Arial" w:cs="Arial"/>
          <w:b/>
          <w:sz w:val="24"/>
          <w:szCs w:val="24"/>
        </w:rPr>
        <w:t>and international human rights</w:t>
      </w:r>
      <w:r>
        <w:rPr>
          <w:rFonts w:ascii="Arial" w:hAnsi="Arial" w:cs="Arial"/>
          <w:b/>
          <w:sz w:val="24"/>
          <w:szCs w:val="24"/>
        </w:rPr>
        <w:t xml:space="preserve"> </w:t>
      </w:r>
      <w:r w:rsidRPr="00C13690">
        <w:rPr>
          <w:rFonts w:ascii="Arial" w:hAnsi="Arial" w:cs="Arial"/>
          <w:b/>
          <w:sz w:val="24"/>
          <w:szCs w:val="24"/>
        </w:rPr>
        <w:t>instruments ratified</w:t>
      </w:r>
      <w:r>
        <w:rPr>
          <w:rFonts w:ascii="Arial" w:hAnsi="Arial" w:cs="Arial"/>
          <w:b/>
          <w:sz w:val="24"/>
          <w:szCs w:val="24"/>
        </w:rPr>
        <w:t xml:space="preserve"> </w:t>
      </w:r>
      <w:r w:rsidRPr="00C13690">
        <w:rPr>
          <w:rFonts w:ascii="Arial" w:hAnsi="Arial" w:cs="Arial"/>
          <w:b/>
          <w:sz w:val="24"/>
          <w:szCs w:val="24"/>
        </w:rPr>
        <w:t>and dom</w:t>
      </w:r>
      <w:r>
        <w:rPr>
          <w:rFonts w:ascii="Arial" w:hAnsi="Arial" w:cs="Arial"/>
          <w:b/>
          <w:sz w:val="24"/>
          <w:szCs w:val="24"/>
        </w:rPr>
        <w:t>e</w:t>
      </w:r>
      <w:r w:rsidRPr="00C13690">
        <w:rPr>
          <w:rFonts w:ascii="Arial" w:hAnsi="Arial" w:cs="Arial"/>
          <w:b/>
          <w:sz w:val="24"/>
          <w:szCs w:val="24"/>
        </w:rPr>
        <w:t>sticated</w:t>
      </w:r>
    </w:p>
    <w:p w:rsidR="002618A4" w:rsidRDefault="00C82BD9" w:rsidP="00423C87">
      <w:pPr>
        <w:pStyle w:val="NoSpacing"/>
        <w:jc w:val="both"/>
        <w:rPr>
          <w:rFonts w:ascii="Arial" w:hAnsi="Arial" w:cs="Arial"/>
          <w:sz w:val="24"/>
          <w:szCs w:val="24"/>
        </w:rPr>
      </w:pPr>
      <w:r w:rsidRPr="00423C87">
        <w:rPr>
          <w:rFonts w:ascii="Arial" w:hAnsi="Arial" w:cs="Arial"/>
          <w:sz w:val="24"/>
          <w:szCs w:val="24"/>
        </w:rPr>
        <w:t>Having recognised that ratification and domestication of key human rights treaties has potential to develop and foster a strong architecture for the promotion, protection and fulfilment of human rights in the country, UNDP supported interventions that were aimed at addressing the fundamental gaps in the national architecture for the ratification and domestication of human rights treaties.</w:t>
      </w:r>
    </w:p>
    <w:p w:rsidR="002618A4" w:rsidRDefault="002618A4" w:rsidP="00423C87">
      <w:pPr>
        <w:pStyle w:val="NoSpacing"/>
        <w:jc w:val="both"/>
        <w:rPr>
          <w:rFonts w:ascii="Arial" w:hAnsi="Arial" w:cs="Arial"/>
          <w:sz w:val="24"/>
          <w:szCs w:val="24"/>
        </w:rPr>
      </w:pPr>
    </w:p>
    <w:p w:rsidR="00DF4734" w:rsidRPr="00423C87" w:rsidRDefault="002618A4" w:rsidP="00423C87">
      <w:pPr>
        <w:pStyle w:val="NoSpacing"/>
        <w:jc w:val="both"/>
        <w:rPr>
          <w:rFonts w:ascii="Arial" w:hAnsi="Arial" w:cs="Arial"/>
        </w:rPr>
      </w:pPr>
      <w:r w:rsidRPr="00423C87">
        <w:rPr>
          <w:rFonts w:ascii="Arial" w:hAnsi="Arial" w:cs="Arial"/>
          <w:sz w:val="24"/>
          <w:szCs w:val="24"/>
        </w:rPr>
        <w:t>A number of targets were missed</w:t>
      </w:r>
      <w:r w:rsidR="00DF4734" w:rsidRPr="00423C87">
        <w:rPr>
          <w:rFonts w:ascii="Arial" w:hAnsi="Arial" w:cs="Arial"/>
          <w:sz w:val="24"/>
          <w:szCs w:val="24"/>
        </w:rPr>
        <w:t xml:space="preserve"> in relation to this Output and </w:t>
      </w:r>
      <w:r w:rsidR="00DF4734" w:rsidRPr="00423C87">
        <w:rPr>
          <w:rFonts w:ascii="Arial" w:hAnsi="Arial" w:cs="Arial"/>
          <w:sz w:val="24"/>
          <w:szCs w:val="24"/>
          <w:lang w:eastAsia="ru-RU"/>
        </w:rPr>
        <w:t xml:space="preserve">there was only one key deliverable achieved i.e. development of a ratification and domestication strategy. Missed targets related to interventions that include: the </w:t>
      </w:r>
      <w:r w:rsidR="00DF4734" w:rsidRPr="00423C87">
        <w:rPr>
          <w:rFonts w:ascii="Arial" w:hAnsi="Arial" w:cs="Arial"/>
          <w:sz w:val="24"/>
          <w:szCs w:val="24"/>
        </w:rPr>
        <w:t>development of an advocacy strategy on ratification and domestication; stakeholder consultation forums for resolutions on reforms to laws and for domestication of ratified instruments; development of law reform policy documents by the LDC in accordance with resolutions and recommendations of the stakeholders; and development, training and dissemination of information on international instruments.</w:t>
      </w:r>
    </w:p>
    <w:p w:rsidR="002D5844" w:rsidRDefault="002D5844" w:rsidP="00423C87">
      <w:pPr>
        <w:pStyle w:val="NoSpacing"/>
        <w:jc w:val="both"/>
        <w:rPr>
          <w:rFonts w:ascii="Arial" w:hAnsi="Arial" w:cs="Arial"/>
          <w:sz w:val="24"/>
          <w:szCs w:val="24"/>
          <w:lang w:eastAsia="ru-RU"/>
        </w:rPr>
      </w:pPr>
    </w:p>
    <w:p w:rsidR="002D5844" w:rsidRDefault="002D5844" w:rsidP="00423C87">
      <w:pPr>
        <w:pStyle w:val="NoSpacing"/>
        <w:jc w:val="both"/>
        <w:rPr>
          <w:rFonts w:ascii="Arial" w:hAnsi="Arial" w:cs="Arial"/>
          <w:sz w:val="24"/>
          <w:szCs w:val="24"/>
        </w:rPr>
      </w:pPr>
      <w:r>
        <w:rPr>
          <w:rFonts w:ascii="Arial" w:hAnsi="Arial" w:cs="Arial"/>
          <w:sz w:val="24"/>
          <w:szCs w:val="24"/>
          <w:lang w:eastAsia="ru-RU"/>
        </w:rPr>
        <w:t xml:space="preserve">Despite the fact that there was only one key deliverable achieved, the GoZ made some notable progress in the ratification and domestication of human rights treaties e.g. ratification of the </w:t>
      </w:r>
      <w:r w:rsidRPr="00E70E03">
        <w:rPr>
          <w:rFonts w:ascii="Arial" w:hAnsi="Arial" w:cs="Arial"/>
          <w:sz w:val="24"/>
          <w:szCs w:val="24"/>
        </w:rPr>
        <w:t>Protocol to Prevent, Suppress and Punish Trafficking in Persons, especially Women and Children</w:t>
      </w:r>
      <w:r>
        <w:rPr>
          <w:rFonts w:ascii="Arial" w:hAnsi="Arial" w:cs="Arial"/>
          <w:sz w:val="24"/>
          <w:szCs w:val="24"/>
        </w:rPr>
        <w:t xml:space="preserve"> </w:t>
      </w:r>
      <w:r w:rsidRPr="00E70E03">
        <w:rPr>
          <w:rFonts w:ascii="Arial" w:hAnsi="Arial" w:cs="Arial"/>
          <w:sz w:val="24"/>
          <w:szCs w:val="24"/>
        </w:rPr>
        <w:t xml:space="preserve">and the </w:t>
      </w:r>
      <w:r>
        <w:rPr>
          <w:rFonts w:ascii="Arial" w:hAnsi="Arial" w:cs="Arial"/>
          <w:sz w:val="24"/>
          <w:szCs w:val="24"/>
        </w:rPr>
        <w:t>UNRCPD</w:t>
      </w:r>
      <w:r w:rsidRPr="00E70E03">
        <w:rPr>
          <w:rFonts w:ascii="Arial" w:hAnsi="Arial" w:cs="Arial"/>
          <w:sz w:val="24"/>
          <w:szCs w:val="24"/>
        </w:rPr>
        <w:t xml:space="preserve"> and its Optional Protocol</w:t>
      </w:r>
      <w:r>
        <w:rPr>
          <w:rFonts w:ascii="Arial" w:hAnsi="Arial" w:cs="Arial"/>
          <w:sz w:val="24"/>
          <w:szCs w:val="24"/>
        </w:rPr>
        <w:t>, and the adoption of an expanded Declaration of Rights which largely domesticates human rights treaties by including socio-economic rights and the rights of women, children and persons with disabilities.</w:t>
      </w:r>
    </w:p>
    <w:p w:rsidR="002D5844" w:rsidRDefault="002D5844" w:rsidP="00423C87">
      <w:pPr>
        <w:pStyle w:val="NoSpacing"/>
        <w:jc w:val="both"/>
        <w:rPr>
          <w:rFonts w:ascii="Arial" w:hAnsi="Arial" w:cs="Arial"/>
          <w:sz w:val="24"/>
          <w:szCs w:val="24"/>
          <w:lang w:eastAsia="ru-RU"/>
        </w:rPr>
      </w:pPr>
    </w:p>
    <w:p w:rsidR="002D5844" w:rsidRDefault="002D5844" w:rsidP="00423C87">
      <w:pPr>
        <w:pStyle w:val="NoSpacing"/>
        <w:jc w:val="both"/>
        <w:rPr>
          <w:rFonts w:ascii="Arial" w:hAnsi="Arial" w:cs="Arial"/>
          <w:color w:val="FF0000"/>
          <w:sz w:val="24"/>
          <w:szCs w:val="24"/>
        </w:rPr>
      </w:pPr>
      <w:r w:rsidRPr="007B77AB">
        <w:rPr>
          <w:rFonts w:ascii="Arial" w:hAnsi="Arial" w:cs="Arial"/>
          <w:sz w:val="24"/>
          <w:szCs w:val="24"/>
        </w:rPr>
        <w:lastRenderedPageBreak/>
        <w:t xml:space="preserve">Despite the project missing </w:t>
      </w:r>
      <w:r w:rsidRPr="007B77AB">
        <w:rPr>
          <w:rFonts w:ascii="Arial" w:hAnsi="Arial" w:cs="Arial"/>
          <w:sz w:val="24"/>
          <w:szCs w:val="24"/>
          <w:lang w:eastAsia="ru-RU"/>
        </w:rPr>
        <w:t xml:space="preserve">a number of targets with regard to interventions which were targeted for the achievement of Output 6, progress made to achieve the Output and contribution to the enjoyment of human rights is rated ‘Fairly good’. UNDP may wish to consider further support to the MoJLPA so that an action plan can be developed to facilitate implementation of the ratification and domestication strategy. </w:t>
      </w:r>
    </w:p>
    <w:p w:rsidR="00307EC8" w:rsidRDefault="00307EC8" w:rsidP="00423C87">
      <w:pPr>
        <w:pStyle w:val="NoSpacing"/>
        <w:jc w:val="both"/>
        <w:rPr>
          <w:rFonts w:ascii="Arial" w:hAnsi="Arial" w:cs="Arial"/>
          <w:color w:val="FF0000"/>
          <w:sz w:val="24"/>
          <w:szCs w:val="24"/>
        </w:rPr>
      </w:pPr>
    </w:p>
    <w:p w:rsidR="00307EC8" w:rsidRDefault="00307EC8" w:rsidP="00423C87">
      <w:pPr>
        <w:pStyle w:val="NoSpacing"/>
        <w:jc w:val="both"/>
        <w:rPr>
          <w:rFonts w:ascii="Arial" w:hAnsi="Arial" w:cs="Arial"/>
          <w:b/>
          <w:sz w:val="24"/>
          <w:szCs w:val="24"/>
        </w:rPr>
      </w:pPr>
      <w:r>
        <w:rPr>
          <w:rFonts w:ascii="Arial" w:hAnsi="Arial" w:cs="Arial"/>
          <w:b/>
          <w:sz w:val="24"/>
          <w:szCs w:val="24"/>
        </w:rPr>
        <w:t xml:space="preserve">Output 7: Increased </w:t>
      </w:r>
      <w:r w:rsidRPr="00C13690">
        <w:rPr>
          <w:rFonts w:ascii="Arial" w:hAnsi="Arial" w:cs="Arial"/>
          <w:b/>
          <w:sz w:val="24"/>
          <w:szCs w:val="24"/>
          <w:lang w:eastAsia="ru-RU"/>
        </w:rPr>
        <w:t>knowledge,</w:t>
      </w:r>
      <w:r>
        <w:rPr>
          <w:rFonts w:ascii="Arial" w:hAnsi="Arial" w:cs="Arial"/>
          <w:b/>
          <w:sz w:val="24"/>
          <w:szCs w:val="24"/>
          <w:lang w:eastAsia="ru-RU"/>
        </w:rPr>
        <w:t xml:space="preserve"> </w:t>
      </w:r>
      <w:r w:rsidRPr="00C13690">
        <w:rPr>
          <w:rFonts w:ascii="Arial" w:hAnsi="Arial" w:cs="Arial"/>
          <w:b/>
          <w:sz w:val="24"/>
          <w:szCs w:val="24"/>
          <w:lang w:eastAsia="ru-RU"/>
        </w:rPr>
        <w:t>understanding and</w:t>
      </w:r>
      <w:r w:rsidRPr="00CE6F5C">
        <w:rPr>
          <w:rFonts w:ascii="Arial" w:hAnsi="Arial" w:cs="Arial"/>
          <w:b/>
          <w:sz w:val="24"/>
          <w:szCs w:val="24"/>
          <w:lang w:eastAsia="ru-RU"/>
        </w:rPr>
        <w:t xml:space="preserve"> </w:t>
      </w:r>
      <w:r w:rsidRPr="00C13690">
        <w:rPr>
          <w:rFonts w:ascii="Arial" w:hAnsi="Arial" w:cs="Arial"/>
          <w:b/>
          <w:sz w:val="24"/>
          <w:szCs w:val="24"/>
          <w:lang w:eastAsia="ru-RU"/>
        </w:rPr>
        <w:t xml:space="preserve">application of </w:t>
      </w:r>
      <w:r w:rsidR="009E2CBD">
        <w:rPr>
          <w:rFonts w:ascii="Arial" w:hAnsi="Arial" w:cs="Arial"/>
          <w:b/>
          <w:sz w:val="24"/>
          <w:szCs w:val="24"/>
          <w:lang w:eastAsia="ru-RU"/>
        </w:rPr>
        <w:t>human rights based approaches</w:t>
      </w:r>
    </w:p>
    <w:p w:rsidR="00307EC8" w:rsidRPr="00423C87" w:rsidRDefault="00307EC8" w:rsidP="00423C87">
      <w:pPr>
        <w:pStyle w:val="NoSpacing"/>
        <w:jc w:val="both"/>
        <w:rPr>
          <w:rFonts w:ascii="Arial" w:hAnsi="Arial" w:cs="Arial"/>
          <w:color w:val="FF0000"/>
          <w:sz w:val="24"/>
          <w:szCs w:val="24"/>
        </w:rPr>
      </w:pPr>
      <w:r>
        <w:rPr>
          <w:rFonts w:ascii="Arial" w:hAnsi="Arial" w:cs="Arial"/>
          <w:sz w:val="24"/>
          <w:szCs w:val="24"/>
          <w:lang w:eastAsia="ru-RU"/>
        </w:rPr>
        <w:t xml:space="preserve">Interventions in respect of Output 7 supported by UNDP were intended to address </w:t>
      </w:r>
      <w:r w:rsidRPr="00DE07D3">
        <w:rPr>
          <w:rFonts w:ascii="Arial" w:hAnsi="Arial" w:cs="Arial"/>
          <w:sz w:val="24"/>
          <w:szCs w:val="24"/>
          <w:lang w:eastAsia="ru-RU"/>
        </w:rPr>
        <w:t>limited knowledge and application of rights based approaches</w:t>
      </w:r>
      <w:r>
        <w:rPr>
          <w:rFonts w:ascii="Arial" w:hAnsi="Arial" w:cs="Arial"/>
          <w:sz w:val="24"/>
          <w:szCs w:val="24"/>
          <w:lang w:eastAsia="ru-RU"/>
        </w:rPr>
        <w:t xml:space="preserve"> within the JLOS, </w:t>
      </w:r>
      <w:r w:rsidR="00151889">
        <w:rPr>
          <w:rFonts w:ascii="Arial" w:hAnsi="Arial" w:cs="Arial"/>
          <w:sz w:val="24"/>
          <w:szCs w:val="24"/>
          <w:lang w:eastAsia="ru-RU"/>
        </w:rPr>
        <w:t xml:space="preserve">so </w:t>
      </w:r>
      <w:r>
        <w:rPr>
          <w:rFonts w:ascii="Arial" w:hAnsi="Arial" w:cs="Arial"/>
          <w:sz w:val="24"/>
          <w:szCs w:val="24"/>
          <w:lang w:eastAsia="ru-RU"/>
        </w:rPr>
        <w:t>that r</w:t>
      </w:r>
      <w:r w:rsidRPr="00DE07D3">
        <w:rPr>
          <w:rFonts w:ascii="Arial" w:hAnsi="Arial" w:cs="Arial"/>
          <w:sz w:val="24"/>
          <w:szCs w:val="24"/>
          <w:lang w:eastAsia="ru-RU"/>
        </w:rPr>
        <w:t xml:space="preserve">ights holders </w:t>
      </w:r>
      <w:r w:rsidR="008B6C31">
        <w:rPr>
          <w:rFonts w:ascii="Arial" w:hAnsi="Arial" w:cs="Arial"/>
          <w:sz w:val="24"/>
          <w:szCs w:val="24"/>
          <w:lang w:eastAsia="ru-RU"/>
        </w:rPr>
        <w:t xml:space="preserve">can demand their rights </w:t>
      </w:r>
      <w:r w:rsidRPr="00DE07D3">
        <w:rPr>
          <w:rFonts w:ascii="Arial" w:hAnsi="Arial" w:cs="Arial"/>
          <w:sz w:val="24"/>
          <w:szCs w:val="24"/>
          <w:lang w:eastAsia="ru-RU"/>
        </w:rPr>
        <w:t>and duty bearers respect, protect and fulfil human rights.</w:t>
      </w:r>
    </w:p>
    <w:p w:rsidR="00307EC8" w:rsidRDefault="00307EC8" w:rsidP="00423C87">
      <w:pPr>
        <w:pStyle w:val="NoSpacing"/>
        <w:jc w:val="both"/>
        <w:rPr>
          <w:rFonts w:ascii="Arial" w:hAnsi="Arial" w:cs="Arial"/>
          <w:sz w:val="24"/>
          <w:szCs w:val="24"/>
          <w:lang w:eastAsia="ru-RU"/>
        </w:rPr>
      </w:pPr>
    </w:p>
    <w:p w:rsidR="00591A24" w:rsidRDefault="00591A24" w:rsidP="00591A24">
      <w:pPr>
        <w:pStyle w:val="NoSpacing"/>
        <w:jc w:val="both"/>
        <w:rPr>
          <w:rFonts w:ascii="Arial" w:hAnsi="Arial" w:cs="Arial"/>
          <w:sz w:val="24"/>
          <w:szCs w:val="24"/>
        </w:rPr>
      </w:pPr>
      <w:r>
        <w:rPr>
          <w:rFonts w:ascii="Arial" w:hAnsi="Arial" w:cs="Arial"/>
          <w:sz w:val="24"/>
          <w:szCs w:val="24"/>
        </w:rPr>
        <w:t>The only act</w:t>
      </w:r>
      <w:r w:rsidRPr="00180384">
        <w:rPr>
          <w:rFonts w:ascii="Arial" w:hAnsi="Arial" w:cs="Arial"/>
          <w:sz w:val="24"/>
          <w:szCs w:val="24"/>
        </w:rPr>
        <w:t xml:space="preserve">ivities </w:t>
      </w:r>
      <w:r>
        <w:rPr>
          <w:rFonts w:ascii="Arial" w:hAnsi="Arial" w:cs="Arial"/>
          <w:sz w:val="24"/>
          <w:szCs w:val="24"/>
        </w:rPr>
        <w:t xml:space="preserve">that </w:t>
      </w:r>
      <w:r w:rsidRPr="00180384">
        <w:rPr>
          <w:rFonts w:ascii="Arial" w:hAnsi="Arial" w:cs="Arial"/>
          <w:sz w:val="24"/>
          <w:szCs w:val="24"/>
        </w:rPr>
        <w:t xml:space="preserve">were implemented </w:t>
      </w:r>
      <w:r>
        <w:rPr>
          <w:rFonts w:ascii="Arial" w:hAnsi="Arial" w:cs="Arial"/>
          <w:sz w:val="24"/>
          <w:szCs w:val="24"/>
        </w:rPr>
        <w:t>were in relation to building the capacity of duty bearers on human rights and HRBAs</w:t>
      </w:r>
      <w:r w:rsidR="00AE1654">
        <w:rPr>
          <w:rFonts w:ascii="Arial" w:hAnsi="Arial" w:cs="Arial"/>
          <w:sz w:val="24"/>
          <w:szCs w:val="24"/>
        </w:rPr>
        <w:t xml:space="preserve">, in respect of which two notable deliverables were recorded, namely capacity enhancement for the JLOS on human rights, gender mainstreaming and HRBAs and the development of a manual on HRBAs. </w:t>
      </w:r>
      <w:r w:rsidR="00AE1654">
        <w:rPr>
          <w:rFonts w:ascii="Arial" w:hAnsi="Arial" w:cs="Arial"/>
          <w:sz w:val="24"/>
          <w:szCs w:val="24"/>
          <w:lang w:eastAsia="ru-RU"/>
        </w:rPr>
        <w:t xml:space="preserve">No activities were implemented in respect of interventions relating to </w:t>
      </w:r>
      <w:r w:rsidR="00AE1654" w:rsidRPr="00DE07D3">
        <w:rPr>
          <w:rFonts w:ascii="Arial" w:hAnsi="Arial" w:cs="Arial"/>
          <w:sz w:val="24"/>
          <w:szCs w:val="24"/>
          <w:lang w:eastAsia="ru-RU"/>
        </w:rPr>
        <w:t>train</w:t>
      </w:r>
      <w:r w:rsidR="00AE1654">
        <w:rPr>
          <w:rFonts w:ascii="Arial" w:hAnsi="Arial" w:cs="Arial"/>
          <w:sz w:val="24"/>
          <w:szCs w:val="24"/>
          <w:lang w:eastAsia="ru-RU"/>
        </w:rPr>
        <w:t>ing</w:t>
      </w:r>
      <w:r w:rsidR="00AE1654" w:rsidRPr="00DE07D3">
        <w:rPr>
          <w:rFonts w:ascii="Arial" w:hAnsi="Arial" w:cs="Arial"/>
          <w:sz w:val="24"/>
          <w:szCs w:val="24"/>
          <w:lang w:eastAsia="ru-RU"/>
        </w:rPr>
        <w:t xml:space="preserve"> the claim holders of their rights to trigger the demand and supply</w:t>
      </w:r>
      <w:r w:rsidR="00AE1654">
        <w:rPr>
          <w:rFonts w:ascii="Arial" w:hAnsi="Arial" w:cs="Arial"/>
          <w:sz w:val="24"/>
          <w:szCs w:val="24"/>
          <w:lang w:eastAsia="ru-RU"/>
        </w:rPr>
        <w:t xml:space="preserve">, </w:t>
      </w:r>
      <w:r w:rsidR="00AE1654" w:rsidRPr="00DE07D3">
        <w:rPr>
          <w:rFonts w:ascii="Arial" w:hAnsi="Arial" w:cs="Arial"/>
          <w:sz w:val="24"/>
          <w:szCs w:val="24"/>
          <w:lang w:eastAsia="ru-RU"/>
        </w:rPr>
        <w:t>conduct</w:t>
      </w:r>
      <w:r w:rsidR="00AE1654">
        <w:rPr>
          <w:rFonts w:ascii="Arial" w:hAnsi="Arial" w:cs="Arial"/>
          <w:sz w:val="24"/>
          <w:szCs w:val="24"/>
          <w:lang w:eastAsia="ru-RU"/>
        </w:rPr>
        <w:t>ing</w:t>
      </w:r>
      <w:r w:rsidR="00AE1654" w:rsidRPr="00DE07D3">
        <w:rPr>
          <w:rFonts w:ascii="Arial" w:hAnsi="Arial" w:cs="Arial"/>
          <w:sz w:val="24"/>
          <w:szCs w:val="24"/>
          <w:lang w:eastAsia="ru-RU"/>
        </w:rPr>
        <w:t xml:space="preserve"> dissemination and advocacy activities on </w:t>
      </w:r>
      <w:r w:rsidR="00AE1654">
        <w:rPr>
          <w:rFonts w:ascii="Arial" w:hAnsi="Arial" w:cs="Arial"/>
          <w:sz w:val="24"/>
          <w:szCs w:val="24"/>
          <w:lang w:eastAsia="ru-RU"/>
        </w:rPr>
        <w:t xml:space="preserve">HRBAs, and </w:t>
      </w:r>
      <w:r w:rsidR="00AE1654" w:rsidRPr="00DE07D3">
        <w:rPr>
          <w:rFonts w:ascii="Arial" w:hAnsi="Arial" w:cs="Arial"/>
          <w:sz w:val="24"/>
          <w:szCs w:val="24"/>
          <w:lang w:eastAsia="ru-RU"/>
        </w:rPr>
        <w:t>monitor</w:t>
      </w:r>
      <w:r w:rsidR="00AE1654">
        <w:rPr>
          <w:rFonts w:ascii="Arial" w:hAnsi="Arial" w:cs="Arial"/>
          <w:sz w:val="24"/>
          <w:szCs w:val="24"/>
          <w:lang w:eastAsia="ru-RU"/>
        </w:rPr>
        <w:t>ing</w:t>
      </w:r>
      <w:r w:rsidR="00AE1654" w:rsidRPr="00DE07D3">
        <w:rPr>
          <w:rFonts w:ascii="Arial" w:hAnsi="Arial" w:cs="Arial"/>
          <w:sz w:val="24"/>
          <w:szCs w:val="24"/>
          <w:lang w:eastAsia="ru-RU"/>
        </w:rPr>
        <w:t xml:space="preserve"> and report</w:t>
      </w:r>
      <w:r w:rsidR="00AE1654">
        <w:rPr>
          <w:rFonts w:ascii="Arial" w:hAnsi="Arial" w:cs="Arial"/>
          <w:sz w:val="24"/>
          <w:szCs w:val="24"/>
          <w:lang w:eastAsia="ru-RU"/>
        </w:rPr>
        <w:t>ing</w:t>
      </w:r>
      <w:r w:rsidR="00AE1654" w:rsidRPr="00DE07D3">
        <w:rPr>
          <w:rFonts w:ascii="Arial" w:hAnsi="Arial" w:cs="Arial"/>
          <w:sz w:val="24"/>
          <w:szCs w:val="24"/>
          <w:lang w:eastAsia="ru-RU"/>
        </w:rPr>
        <w:t xml:space="preserve"> on effective implementation of </w:t>
      </w:r>
      <w:r w:rsidR="00AE1654">
        <w:rPr>
          <w:rFonts w:ascii="Arial" w:hAnsi="Arial" w:cs="Arial"/>
          <w:sz w:val="24"/>
          <w:szCs w:val="24"/>
          <w:lang w:eastAsia="ru-RU"/>
        </w:rPr>
        <w:t>HRBAs</w:t>
      </w:r>
      <w:r w:rsidR="00AE1654" w:rsidRPr="00DE07D3">
        <w:rPr>
          <w:rFonts w:ascii="Arial" w:hAnsi="Arial" w:cs="Arial"/>
          <w:sz w:val="24"/>
          <w:szCs w:val="24"/>
          <w:lang w:eastAsia="ru-RU"/>
        </w:rPr>
        <w:t>.</w:t>
      </w:r>
      <w:r w:rsidR="00AE1654">
        <w:rPr>
          <w:rFonts w:ascii="Arial" w:hAnsi="Arial" w:cs="Arial"/>
          <w:sz w:val="24"/>
          <w:szCs w:val="24"/>
          <w:lang w:eastAsia="ru-RU"/>
        </w:rPr>
        <w:t xml:space="preserve"> </w:t>
      </w:r>
      <w:r w:rsidRPr="00180384">
        <w:rPr>
          <w:rFonts w:ascii="Arial" w:hAnsi="Arial" w:cs="Arial"/>
          <w:sz w:val="24"/>
          <w:szCs w:val="24"/>
        </w:rPr>
        <w:t xml:space="preserve"> </w:t>
      </w:r>
    </w:p>
    <w:p w:rsidR="00591A24" w:rsidRDefault="00591A24" w:rsidP="00423C87">
      <w:pPr>
        <w:pStyle w:val="NoSpacing"/>
        <w:jc w:val="both"/>
        <w:rPr>
          <w:rFonts w:ascii="Arial" w:hAnsi="Arial" w:cs="Arial"/>
          <w:sz w:val="24"/>
          <w:szCs w:val="24"/>
          <w:lang w:eastAsia="ru-RU"/>
        </w:rPr>
      </w:pPr>
    </w:p>
    <w:p w:rsidR="00151889" w:rsidRDefault="00151889" w:rsidP="00151889">
      <w:pPr>
        <w:pStyle w:val="NoSpacing"/>
        <w:jc w:val="both"/>
        <w:rPr>
          <w:rFonts w:ascii="Arial" w:hAnsi="Arial" w:cs="Arial"/>
          <w:sz w:val="24"/>
          <w:szCs w:val="24"/>
        </w:rPr>
      </w:pPr>
      <w:r>
        <w:rPr>
          <w:rFonts w:ascii="Arial" w:hAnsi="Arial" w:cs="Arial"/>
          <w:sz w:val="24"/>
          <w:szCs w:val="24"/>
        </w:rPr>
        <w:t>In view of th</w:t>
      </w:r>
      <w:r w:rsidR="005879A4">
        <w:rPr>
          <w:rFonts w:ascii="Arial" w:hAnsi="Arial" w:cs="Arial"/>
          <w:sz w:val="24"/>
          <w:szCs w:val="24"/>
        </w:rPr>
        <w:t xml:space="preserve">is, what has been achieved is considered as work in progress and </w:t>
      </w:r>
      <w:r>
        <w:rPr>
          <w:rFonts w:ascii="Arial" w:hAnsi="Arial" w:cs="Arial"/>
          <w:sz w:val="24"/>
          <w:szCs w:val="24"/>
        </w:rPr>
        <w:t xml:space="preserve">the rating insofar as achievement of Output 7 and contribution to the overall objectives of the project is ‘Fair’. UNDP and the MoJLPA should </w:t>
      </w:r>
      <w:r w:rsidR="005879A4">
        <w:rPr>
          <w:rFonts w:ascii="Arial" w:hAnsi="Arial" w:cs="Arial"/>
          <w:sz w:val="24"/>
          <w:szCs w:val="24"/>
        </w:rPr>
        <w:t xml:space="preserve">consider </w:t>
      </w:r>
      <w:r>
        <w:rPr>
          <w:rFonts w:ascii="Arial" w:hAnsi="Arial" w:cs="Arial"/>
          <w:sz w:val="24"/>
          <w:szCs w:val="24"/>
        </w:rPr>
        <w:t>carry</w:t>
      </w:r>
      <w:r w:rsidR="005879A4">
        <w:rPr>
          <w:rFonts w:ascii="Arial" w:hAnsi="Arial" w:cs="Arial"/>
          <w:sz w:val="24"/>
          <w:szCs w:val="24"/>
        </w:rPr>
        <w:t>ing</w:t>
      </w:r>
      <w:r>
        <w:rPr>
          <w:rFonts w:ascii="Arial" w:hAnsi="Arial" w:cs="Arial"/>
          <w:sz w:val="24"/>
          <w:szCs w:val="24"/>
        </w:rPr>
        <w:t xml:space="preserve"> </w:t>
      </w:r>
      <w:r w:rsidR="005879A4">
        <w:rPr>
          <w:rFonts w:ascii="Arial" w:hAnsi="Arial" w:cs="Arial"/>
          <w:sz w:val="24"/>
          <w:szCs w:val="24"/>
        </w:rPr>
        <w:t xml:space="preserve">forward to the next cycle </w:t>
      </w:r>
      <w:r>
        <w:rPr>
          <w:rFonts w:ascii="Arial" w:hAnsi="Arial" w:cs="Arial"/>
          <w:sz w:val="24"/>
          <w:szCs w:val="24"/>
        </w:rPr>
        <w:t xml:space="preserve">the outstanding interventions and </w:t>
      </w:r>
      <w:r w:rsidR="005879A4">
        <w:rPr>
          <w:rFonts w:ascii="Arial" w:hAnsi="Arial" w:cs="Arial"/>
          <w:sz w:val="24"/>
          <w:szCs w:val="24"/>
        </w:rPr>
        <w:t xml:space="preserve">to </w:t>
      </w:r>
      <w:r>
        <w:rPr>
          <w:rFonts w:ascii="Arial" w:hAnsi="Arial" w:cs="Arial"/>
          <w:sz w:val="24"/>
          <w:szCs w:val="24"/>
        </w:rPr>
        <w:t>build on the knowledge of human rights, gender and HRBAs that has so far been acquired by members of the JLOS Technical Committee, IMC and UPR Steering Committee.</w:t>
      </w:r>
    </w:p>
    <w:p w:rsidR="00151889" w:rsidRDefault="00151889" w:rsidP="00423C87">
      <w:pPr>
        <w:pStyle w:val="NoSpacing"/>
        <w:jc w:val="both"/>
        <w:rPr>
          <w:rFonts w:ascii="Arial" w:hAnsi="Arial" w:cs="Arial"/>
          <w:sz w:val="24"/>
          <w:szCs w:val="24"/>
          <w:lang w:eastAsia="ru-RU"/>
        </w:rPr>
      </w:pPr>
    </w:p>
    <w:p w:rsidR="007D30D8" w:rsidRPr="004F3CE7" w:rsidRDefault="007D30D8" w:rsidP="007D30D8">
      <w:pPr>
        <w:pStyle w:val="Default"/>
        <w:jc w:val="both"/>
        <w:rPr>
          <w:rFonts w:ascii="Arial" w:hAnsi="Arial" w:cs="Arial"/>
          <w:b/>
        </w:rPr>
      </w:pPr>
      <w:r w:rsidRPr="004F3CE7">
        <w:rPr>
          <w:rFonts w:ascii="Arial" w:hAnsi="Arial" w:cs="Arial"/>
          <w:b/>
        </w:rPr>
        <w:t>Challenges and lessons learnt</w:t>
      </w:r>
    </w:p>
    <w:p w:rsidR="007D30D8" w:rsidRDefault="007D30D8" w:rsidP="007D30D8">
      <w:pPr>
        <w:pStyle w:val="Default"/>
        <w:jc w:val="both"/>
        <w:rPr>
          <w:rFonts w:ascii="Arial" w:hAnsi="Arial" w:cs="Arial"/>
          <w:color w:val="auto"/>
        </w:rPr>
      </w:pPr>
      <w:r>
        <w:rPr>
          <w:rFonts w:ascii="Arial" w:hAnsi="Arial" w:cs="Arial"/>
        </w:rPr>
        <w:t xml:space="preserve">A </w:t>
      </w:r>
      <w:r w:rsidRPr="0057394B">
        <w:rPr>
          <w:rFonts w:ascii="Arial" w:hAnsi="Arial" w:cs="Arial"/>
        </w:rPr>
        <w:t xml:space="preserve">number of challenges militated </w:t>
      </w:r>
      <w:r w:rsidRPr="002158EF">
        <w:rPr>
          <w:rFonts w:ascii="Arial" w:hAnsi="Arial" w:cs="Arial"/>
        </w:rPr>
        <w:t xml:space="preserve">against the </w:t>
      </w:r>
      <w:r w:rsidRPr="0057394B">
        <w:rPr>
          <w:rFonts w:ascii="Arial" w:hAnsi="Arial" w:cs="Arial"/>
        </w:rPr>
        <w:t>efficient and effective</w:t>
      </w:r>
      <w:r>
        <w:rPr>
          <w:rFonts w:ascii="Arial" w:hAnsi="Arial" w:cs="Arial"/>
        </w:rPr>
        <w:t xml:space="preserve"> implementation of the project, such as the following:</w:t>
      </w:r>
    </w:p>
    <w:p w:rsidR="007D30D8" w:rsidRPr="00174F49" w:rsidRDefault="007D30D8" w:rsidP="007D30D8">
      <w:pPr>
        <w:pStyle w:val="Default"/>
        <w:numPr>
          <w:ilvl w:val="0"/>
          <w:numId w:val="67"/>
        </w:numPr>
        <w:jc w:val="both"/>
        <w:rPr>
          <w:rFonts w:ascii="Arial" w:hAnsi="Arial" w:cs="Arial"/>
          <w:color w:val="FF0000"/>
        </w:rPr>
      </w:pPr>
      <w:r>
        <w:rPr>
          <w:rFonts w:ascii="Arial" w:hAnsi="Arial" w:cs="Arial"/>
          <w:color w:val="auto"/>
        </w:rPr>
        <w:t>m</w:t>
      </w:r>
      <w:r w:rsidRPr="00430C4D">
        <w:rPr>
          <w:rFonts w:ascii="Arial" w:hAnsi="Arial" w:cs="Arial"/>
          <w:color w:val="auto"/>
        </w:rPr>
        <w:t>igration from the previous ZUNDAF cycle (2008 – 2011) to the cycle under review generally affected the smooth flow of planned activities</w:t>
      </w:r>
      <w:r>
        <w:rPr>
          <w:rFonts w:ascii="Arial" w:hAnsi="Arial" w:cs="Arial"/>
          <w:color w:val="auto"/>
        </w:rPr>
        <w:t xml:space="preserve"> e</w:t>
      </w:r>
      <w:r w:rsidRPr="00430C4D">
        <w:rPr>
          <w:rFonts w:ascii="Arial" w:hAnsi="Arial" w:cs="Arial"/>
          <w:color w:val="auto"/>
        </w:rPr>
        <w:t>.</w:t>
      </w:r>
      <w:r>
        <w:rPr>
          <w:rFonts w:ascii="Arial" w:hAnsi="Arial" w:cs="Arial"/>
          <w:color w:val="auto"/>
        </w:rPr>
        <w:t>g.</w:t>
      </w:r>
      <w:r w:rsidRPr="00430C4D">
        <w:rPr>
          <w:rFonts w:ascii="Arial" w:hAnsi="Arial" w:cs="Arial"/>
          <w:color w:val="auto"/>
        </w:rPr>
        <w:t xml:space="preserve"> </w:t>
      </w:r>
      <w:r>
        <w:rPr>
          <w:rFonts w:ascii="Arial" w:hAnsi="Arial" w:cs="Arial"/>
          <w:color w:val="auto"/>
        </w:rPr>
        <w:t xml:space="preserve">the </w:t>
      </w:r>
      <w:r w:rsidRPr="00430C4D">
        <w:rPr>
          <w:rFonts w:ascii="Arial" w:hAnsi="Arial" w:cs="Arial"/>
          <w:color w:val="auto"/>
        </w:rPr>
        <w:t xml:space="preserve">ZUNDAF document </w:t>
      </w:r>
      <w:r>
        <w:rPr>
          <w:rFonts w:ascii="Arial" w:hAnsi="Arial" w:cs="Arial"/>
          <w:color w:val="auto"/>
        </w:rPr>
        <w:t xml:space="preserve">was </w:t>
      </w:r>
      <w:r w:rsidRPr="00430C4D">
        <w:rPr>
          <w:rFonts w:ascii="Arial" w:hAnsi="Arial" w:cs="Arial"/>
          <w:color w:val="auto"/>
        </w:rPr>
        <w:t>only completed in July 2012</w:t>
      </w:r>
      <w:r>
        <w:rPr>
          <w:rFonts w:ascii="Arial" w:hAnsi="Arial" w:cs="Arial"/>
          <w:color w:val="auto"/>
        </w:rPr>
        <w:t xml:space="preserve"> thus delaying commencement of activities and causing spillovers;</w:t>
      </w:r>
    </w:p>
    <w:p w:rsidR="007D30D8" w:rsidRDefault="007D30D8" w:rsidP="007D30D8">
      <w:pPr>
        <w:pStyle w:val="NoSpacing"/>
        <w:numPr>
          <w:ilvl w:val="0"/>
          <w:numId w:val="67"/>
        </w:numPr>
        <w:jc w:val="both"/>
        <w:rPr>
          <w:rFonts w:ascii="Arial" w:hAnsi="Arial" w:cs="Arial"/>
          <w:sz w:val="24"/>
          <w:szCs w:val="24"/>
        </w:rPr>
      </w:pPr>
      <w:r>
        <w:rPr>
          <w:rFonts w:ascii="Arial" w:hAnsi="Arial" w:cs="Arial"/>
          <w:sz w:val="24"/>
          <w:szCs w:val="24"/>
        </w:rPr>
        <w:t>f</w:t>
      </w:r>
      <w:r w:rsidRPr="00B431D8">
        <w:rPr>
          <w:rFonts w:ascii="Arial" w:hAnsi="Arial" w:cs="Arial"/>
          <w:sz w:val="24"/>
          <w:szCs w:val="24"/>
        </w:rPr>
        <w:t xml:space="preserve">ailure to timely execute all planned activities as per the </w:t>
      </w:r>
      <w:r>
        <w:rPr>
          <w:rFonts w:ascii="Arial" w:hAnsi="Arial" w:cs="Arial"/>
          <w:sz w:val="24"/>
          <w:szCs w:val="24"/>
        </w:rPr>
        <w:t xml:space="preserve">AWPs due to competing responsibilities and </w:t>
      </w:r>
      <w:r w:rsidRPr="006163C4">
        <w:rPr>
          <w:rFonts w:ascii="Arial" w:hAnsi="Arial" w:cs="Arial"/>
          <w:sz w:val="24"/>
          <w:szCs w:val="24"/>
        </w:rPr>
        <w:t>congestion</w:t>
      </w:r>
      <w:r>
        <w:rPr>
          <w:rFonts w:ascii="Arial" w:hAnsi="Arial" w:cs="Arial"/>
          <w:sz w:val="24"/>
          <w:szCs w:val="24"/>
        </w:rPr>
        <w:t>;</w:t>
      </w:r>
      <w:r w:rsidRPr="006163C4">
        <w:rPr>
          <w:rFonts w:ascii="Arial" w:hAnsi="Arial" w:cs="Arial"/>
          <w:sz w:val="24"/>
          <w:szCs w:val="24"/>
        </w:rPr>
        <w:t xml:space="preserve"> </w:t>
      </w:r>
    </w:p>
    <w:p w:rsidR="007D30D8" w:rsidRPr="008567CC" w:rsidRDefault="007D30D8" w:rsidP="007D30D8">
      <w:pPr>
        <w:pStyle w:val="NoSpacing"/>
        <w:numPr>
          <w:ilvl w:val="0"/>
          <w:numId w:val="67"/>
        </w:numPr>
        <w:jc w:val="both"/>
        <w:rPr>
          <w:rFonts w:ascii="Arial" w:hAnsi="Arial" w:cs="Arial"/>
          <w:sz w:val="24"/>
          <w:szCs w:val="24"/>
        </w:rPr>
      </w:pPr>
      <w:r w:rsidRPr="008567CC">
        <w:rPr>
          <w:rFonts w:ascii="Arial" w:hAnsi="Arial" w:cs="Arial"/>
          <w:sz w:val="24"/>
          <w:szCs w:val="24"/>
        </w:rPr>
        <w:t xml:space="preserve">it was difficult at times to come up with dates to hold activities that were convenient for all key sector members hence some activities had to be held </w:t>
      </w:r>
      <w:r>
        <w:rPr>
          <w:rFonts w:ascii="Arial" w:hAnsi="Arial" w:cs="Arial"/>
          <w:sz w:val="24"/>
          <w:szCs w:val="24"/>
        </w:rPr>
        <w:t xml:space="preserve">concurrently or </w:t>
      </w:r>
      <w:r w:rsidRPr="008567CC">
        <w:rPr>
          <w:rFonts w:ascii="Arial" w:hAnsi="Arial" w:cs="Arial"/>
          <w:sz w:val="24"/>
          <w:szCs w:val="24"/>
        </w:rPr>
        <w:t xml:space="preserve">back to back </w:t>
      </w:r>
      <w:r>
        <w:rPr>
          <w:rFonts w:ascii="Arial" w:hAnsi="Arial" w:cs="Arial"/>
          <w:sz w:val="24"/>
          <w:szCs w:val="24"/>
        </w:rPr>
        <w:t xml:space="preserve">thus stretching the Secretariat and/or resulting in </w:t>
      </w:r>
      <w:r w:rsidRPr="008567CC">
        <w:rPr>
          <w:rFonts w:ascii="Arial" w:hAnsi="Arial" w:cs="Arial"/>
          <w:sz w:val="24"/>
          <w:szCs w:val="24"/>
        </w:rPr>
        <w:t>poor attendance</w:t>
      </w:r>
      <w:r>
        <w:rPr>
          <w:rFonts w:ascii="Arial" w:hAnsi="Arial" w:cs="Arial"/>
          <w:sz w:val="24"/>
          <w:szCs w:val="24"/>
        </w:rPr>
        <w:t>;</w:t>
      </w:r>
      <w:r w:rsidRPr="008567CC">
        <w:rPr>
          <w:rFonts w:ascii="Arial" w:hAnsi="Arial" w:cs="Arial"/>
          <w:sz w:val="24"/>
          <w:szCs w:val="24"/>
        </w:rPr>
        <w:t xml:space="preserve"> </w:t>
      </w:r>
    </w:p>
    <w:p w:rsidR="007D30D8" w:rsidRDefault="007D30D8" w:rsidP="007D30D8">
      <w:pPr>
        <w:pStyle w:val="NoSpacing"/>
        <w:numPr>
          <w:ilvl w:val="0"/>
          <w:numId w:val="67"/>
        </w:numPr>
        <w:jc w:val="both"/>
        <w:rPr>
          <w:rFonts w:ascii="Arial" w:hAnsi="Arial" w:cs="Arial"/>
          <w:sz w:val="24"/>
          <w:szCs w:val="24"/>
        </w:rPr>
      </w:pPr>
      <w:r>
        <w:rPr>
          <w:rFonts w:ascii="Arial" w:hAnsi="Arial" w:cs="Arial"/>
          <w:sz w:val="24"/>
          <w:szCs w:val="24"/>
        </w:rPr>
        <w:t>d</w:t>
      </w:r>
      <w:r w:rsidRPr="006620BE">
        <w:rPr>
          <w:rFonts w:ascii="Arial" w:hAnsi="Arial" w:cs="Arial"/>
          <w:sz w:val="24"/>
          <w:szCs w:val="24"/>
        </w:rPr>
        <w:t>elays in finalis</w:t>
      </w:r>
      <w:r>
        <w:rPr>
          <w:rFonts w:ascii="Arial" w:hAnsi="Arial" w:cs="Arial"/>
          <w:sz w:val="24"/>
          <w:szCs w:val="24"/>
        </w:rPr>
        <w:t>ing,</w:t>
      </w:r>
      <w:r w:rsidRPr="006620BE">
        <w:rPr>
          <w:rFonts w:ascii="Arial" w:hAnsi="Arial" w:cs="Arial"/>
          <w:sz w:val="24"/>
          <w:szCs w:val="24"/>
        </w:rPr>
        <w:t xml:space="preserve"> approv</w:t>
      </w:r>
      <w:r>
        <w:rPr>
          <w:rFonts w:ascii="Arial" w:hAnsi="Arial" w:cs="Arial"/>
          <w:sz w:val="24"/>
          <w:szCs w:val="24"/>
        </w:rPr>
        <w:t>ing</w:t>
      </w:r>
      <w:r w:rsidRPr="006620BE">
        <w:rPr>
          <w:rFonts w:ascii="Arial" w:hAnsi="Arial" w:cs="Arial"/>
          <w:sz w:val="24"/>
          <w:szCs w:val="24"/>
        </w:rPr>
        <w:t xml:space="preserve"> and signing </w:t>
      </w:r>
      <w:r>
        <w:rPr>
          <w:rFonts w:ascii="Arial" w:hAnsi="Arial" w:cs="Arial"/>
          <w:sz w:val="24"/>
          <w:szCs w:val="24"/>
        </w:rPr>
        <w:t>AWPs;</w:t>
      </w:r>
    </w:p>
    <w:p w:rsidR="007D30D8" w:rsidRPr="00624C5E" w:rsidRDefault="007D30D8" w:rsidP="007D30D8">
      <w:pPr>
        <w:pStyle w:val="NoSpacing"/>
        <w:numPr>
          <w:ilvl w:val="0"/>
          <w:numId w:val="67"/>
        </w:numPr>
        <w:jc w:val="both"/>
        <w:rPr>
          <w:rFonts w:ascii="Arial" w:hAnsi="Arial" w:cs="Arial"/>
          <w:sz w:val="24"/>
          <w:szCs w:val="24"/>
        </w:rPr>
      </w:pPr>
      <w:r>
        <w:rPr>
          <w:rFonts w:ascii="Arial" w:hAnsi="Arial" w:cs="Arial"/>
          <w:sz w:val="24"/>
          <w:szCs w:val="24"/>
        </w:rPr>
        <w:t>l</w:t>
      </w:r>
      <w:r w:rsidRPr="00624C5E">
        <w:rPr>
          <w:rFonts w:ascii="Arial" w:hAnsi="Arial" w:cs="Arial"/>
          <w:sz w:val="24"/>
          <w:szCs w:val="24"/>
        </w:rPr>
        <w:t xml:space="preserve">imited commitment </w:t>
      </w:r>
      <w:r>
        <w:rPr>
          <w:rFonts w:ascii="Arial" w:hAnsi="Arial" w:cs="Arial"/>
          <w:sz w:val="24"/>
          <w:szCs w:val="24"/>
        </w:rPr>
        <w:t>of</w:t>
      </w:r>
      <w:r w:rsidRPr="00624C5E">
        <w:rPr>
          <w:rFonts w:ascii="Arial" w:hAnsi="Arial" w:cs="Arial"/>
          <w:sz w:val="24"/>
          <w:szCs w:val="24"/>
        </w:rPr>
        <w:t xml:space="preserve"> the policy makers in </w:t>
      </w:r>
      <w:r>
        <w:rPr>
          <w:rFonts w:ascii="Arial" w:hAnsi="Arial" w:cs="Arial"/>
          <w:sz w:val="24"/>
          <w:szCs w:val="24"/>
        </w:rPr>
        <w:t xml:space="preserve">respect of IMC and </w:t>
      </w:r>
      <w:r w:rsidRPr="00624C5E">
        <w:rPr>
          <w:rFonts w:ascii="Arial" w:hAnsi="Arial" w:cs="Arial"/>
          <w:sz w:val="24"/>
          <w:szCs w:val="24"/>
        </w:rPr>
        <w:t>JLOS activities</w:t>
      </w:r>
      <w:r>
        <w:rPr>
          <w:rFonts w:ascii="Arial" w:hAnsi="Arial" w:cs="Arial"/>
          <w:sz w:val="24"/>
          <w:szCs w:val="24"/>
        </w:rPr>
        <w:t xml:space="preserve">; </w:t>
      </w:r>
    </w:p>
    <w:p w:rsidR="007D30D8" w:rsidRDefault="007D30D8" w:rsidP="007D30D8">
      <w:pPr>
        <w:pStyle w:val="NoSpacing"/>
        <w:numPr>
          <w:ilvl w:val="0"/>
          <w:numId w:val="67"/>
        </w:numPr>
        <w:jc w:val="both"/>
        <w:rPr>
          <w:rFonts w:ascii="Arial" w:hAnsi="Arial" w:cs="Arial"/>
          <w:sz w:val="24"/>
          <w:szCs w:val="24"/>
        </w:rPr>
      </w:pPr>
      <w:r>
        <w:rPr>
          <w:rFonts w:ascii="Arial" w:hAnsi="Arial" w:cs="Arial"/>
          <w:sz w:val="24"/>
          <w:szCs w:val="24"/>
        </w:rPr>
        <w:t>c</w:t>
      </w:r>
      <w:r w:rsidRPr="00CC00E1">
        <w:rPr>
          <w:rFonts w:ascii="Arial" w:hAnsi="Arial" w:cs="Arial"/>
          <w:sz w:val="24"/>
          <w:szCs w:val="24"/>
        </w:rPr>
        <w:t>ompeting priorities</w:t>
      </w:r>
      <w:r>
        <w:rPr>
          <w:rFonts w:ascii="Arial" w:hAnsi="Arial" w:cs="Arial"/>
          <w:sz w:val="24"/>
          <w:szCs w:val="24"/>
        </w:rPr>
        <w:t xml:space="preserve"> e.g. s</w:t>
      </w:r>
      <w:r w:rsidRPr="00CC00E1">
        <w:rPr>
          <w:rFonts w:ascii="Arial" w:hAnsi="Arial" w:cs="Arial"/>
          <w:sz w:val="24"/>
          <w:szCs w:val="24"/>
        </w:rPr>
        <w:t>ector members invariably prioritise their core duties a</w:t>
      </w:r>
      <w:r>
        <w:rPr>
          <w:rFonts w:ascii="Arial" w:hAnsi="Arial" w:cs="Arial"/>
          <w:sz w:val="24"/>
          <w:szCs w:val="24"/>
        </w:rPr>
        <w:t xml:space="preserve">at the expense of </w:t>
      </w:r>
      <w:r w:rsidRPr="00CC00E1">
        <w:rPr>
          <w:rFonts w:ascii="Arial" w:hAnsi="Arial" w:cs="Arial"/>
          <w:sz w:val="24"/>
          <w:szCs w:val="24"/>
        </w:rPr>
        <w:t>proj</w:t>
      </w:r>
      <w:r>
        <w:rPr>
          <w:rFonts w:ascii="Arial" w:hAnsi="Arial" w:cs="Arial"/>
          <w:sz w:val="24"/>
          <w:szCs w:val="24"/>
        </w:rPr>
        <w:t>ect related activities;</w:t>
      </w:r>
    </w:p>
    <w:p w:rsidR="007D30D8" w:rsidRPr="00624C5E" w:rsidRDefault="007D30D8" w:rsidP="007D30D8">
      <w:pPr>
        <w:pStyle w:val="NoSpacing"/>
        <w:numPr>
          <w:ilvl w:val="0"/>
          <w:numId w:val="67"/>
        </w:numPr>
        <w:jc w:val="both"/>
        <w:rPr>
          <w:rFonts w:ascii="Arial" w:hAnsi="Arial" w:cs="Arial"/>
          <w:sz w:val="24"/>
          <w:szCs w:val="24"/>
        </w:rPr>
      </w:pPr>
      <w:r>
        <w:rPr>
          <w:rFonts w:ascii="Arial" w:hAnsi="Arial" w:cs="Arial"/>
          <w:sz w:val="24"/>
          <w:szCs w:val="24"/>
        </w:rPr>
        <w:t>f</w:t>
      </w:r>
      <w:r w:rsidRPr="00624C5E">
        <w:rPr>
          <w:rFonts w:ascii="Arial" w:hAnsi="Arial" w:cs="Arial"/>
          <w:sz w:val="24"/>
          <w:szCs w:val="24"/>
        </w:rPr>
        <w:t>requent staff changes</w:t>
      </w:r>
      <w:r>
        <w:rPr>
          <w:rFonts w:ascii="Arial" w:hAnsi="Arial" w:cs="Arial"/>
          <w:sz w:val="24"/>
          <w:szCs w:val="24"/>
        </w:rPr>
        <w:t xml:space="preserve"> </w:t>
      </w:r>
      <w:r w:rsidRPr="00624C5E">
        <w:rPr>
          <w:rFonts w:ascii="Arial" w:hAnsi="Arial" w:cs="Arial"/>
          <w:sz w:val="24"/>
          <w:szCs w:val="24"/>
        </w:rPr>
        <w:t xml:space="preserve">in sector institutions, which affects continuity and institutional memory and weakens capacity e.g. </w:t>
      </w:r>
      <w:r>
        <w:rPr>
          <w:rFonts w:ascii="Arial" w:hAnsi="Arial" w:cs="Arial"/>
          <w:sz w:val="24"/>
          <w:szCs w:val="24"/>
        </w:rPr>
        <w:t xml:space="preserve">the </w:t>
      </w:r>
      <w:r w:rsidRPr="00624C5E">
        <w:rPr>
          <w:rFonts w:ascii="Arial" w:hAnsi="Arial" w:cs="Arial"/>
          <w:sz w:val="24"/>
          <w:szCs w:val="24"/>
        </w:rPr>
        <w:t>IMC</w:t>
      </w:r>
      <w:r>
        <w:rPr>
          <w:rFonts w:ascii="Arial" w:hAnsi="Arial" w:cs="Arial"/>
          <w:sz w:val="24"/>
          <w:szCs w:val="24"/>
        </w:rPr>
        <w:t>;</w:t>
      </w:r>
    </w:p>
    <w:p w:rsidR="007D30D8" w:rsidRPr="00191FFE" w:rsidRDefault="007D30D8" w:rsidP="007D30D8">
      <w:pPr>
        <w:pStyle w:val="NoSpacing"/>
        <w:numPr>
          <w:ilvl w:val="0"/>
          <w:numId w:val="67"/>
        </w:numPr>
        <w:jc w:val="both"/>
        <w:rPr>
          <w:rFonts w:ascii="Arial" w:hAnsi="Arial" w:cs="Arial"/>
          <w:sz w:val="24"/>
          <w:szCs w:val="24"/>
        </w:rPr>
      </w:pPr>
      <w:r w:rsidRPr="00191FFE">
        <w:rPr>
          <w:rFonts w:ascii="Arial" w:hAnsi="Arial" w:cs="Arial"/>
          <w:sz w:val="24"/>
          <w:szCs w:val="24"/>
        </w:rPr>
        <w:lastRenderedPageBreak/>
        <w:t xml:space="preserve">some Government Ministries and Departments </w:t>
      </w:r>
      <w:r>
        <w:rPr>
          <w:rFonts w:ascii="Arial" w:hAnsi="Arial" w:cs="Arial"/>
          <w:sz w:val="24"/>
          <w:szCs w:val="24"/>
        </w:rPr>
        <w:t>are not cooperative e.g. they take their time to respond to requests for information</w:t>
      </w:r>
      <w:r w:rsidRPr="00191FFE">
        <w:rPr>
          <w:rFonts w:ascii="Arial" w:hAnsi="Arial" w:cs="Arial"/>
          <w:sz w:val="24"/>
          <w:szCs w:val="24"/>
        </w:rPr>
        <w:t xml:space="preserve">. </w:t>
      </w:r>
    </w:p>
    <w:p w:rsidR="009E2CBD" w:rsidRDefault="009E2CBD" w:rsidP="00423C87">
      <w:pPr>
        <w:pStyle w:val="NoSpacing"/>
        <w:jc w:val="both"/>
        <w:rPr>
          <w:rFonts w:ascii="Arial" w:hAnsi="Arial" w:cs="Arial"/>
          <w:sz w:val="24"/>
          <w:szCs w:val="24"/>
          <w:lang w:eastAsia="ru-RU"/>
        </w:rPr>
      </w:pPr>
    </w:p>
    <w:p w:rsidR="008E7D01" w:rsidRDefault="008E7D01" w:rsidP="008E7D01">
      <w:pPr>
        <w:pStyle w:val="NoSpacing"/>
        <w:jc w:val="both"/>
        <w:rPr>
          <w:rFonts w:ascii="Arial" w:hAnsi="Arial" w:cs="Arial"/>
          <w:sz w:val="24"/>
          <w:szCs w:val="24"/>
        </w:rPr>
      </w:pPr>
      <w:r>
        <w:rPr>
          <w:rFonts w:ascii="Arial" w:hAnsi="Arial" w:cs="Arial"/>
          <w:sz w:val="24"/>
          <w:szCs w:val="24"/>
        </w:rPr>
        <w:t>Lessons learnt include the following:</w:t>
      </w:r>
    </w:p>
    <w:p w:rsidR="008E7D01" w:rsidRPr="00CC00E1" w:rsidRDefault="008E7D01" w:rsidP="008E7D01">
      <w:pPr>
        <w:pStyle w:val="NoSpacing"/>
        <w:numPr>
          <w:ilvl w:val="0"/>
          <w:numId w:val="68"/>
        </w:numPr>
        <w:jc w:val="both"/>
        <w:rPr>
          <w:rFonts w:ascii="Arial" w:hAnsi="Arial" w:cs="Arial"/>
          <w:sz w:val="24"/>
          <w:szCs w:val="24"/>
        </w:rPr>
      </w:pPr>
      <w:r w:rsidRPr="00FE1E03">
        <w:rPr>
          <w:rFonts w:ascii="Arial" w:hAnsi="Arial" w:cs="Arial"/>
          <w:sz w:val="24"/>
          <w:szCs w:val="24"/>
          <w:lang w:eastAsia="ru-RU"/>
        </w:rPr>
        <w:t>T</w:t>
      </w:r>
      <w:r>
        <w:rPr>
          <w:rFonts w:ascii="Arial" w:hAnsi="Arial" w:cs="Arial"/>
          <w:sz w:val="24"/>
          <w:szCs w:val="24"/>
          <w:lang w:eastAsia="ru-RU"/>
        </w:rPr>
        <w:t>o</w:t>
      </w:r>
      <w:r w:rsidRPr="00FE1E03">
        <w:rPr>
          <w:rFonts w:ascii="Arial" w:hAnsi="Arial" w:cs="Arial"/>
          <w:sz w:val="24"/>
          <w:szCs w:val="24"/>
          <w:lang w:eastAsia="ru-RU"/>
        </w:rPr>
        <w:t xml:space="preserve">C </w:t>
      </w:r>
      <w:r>
        <w:rPr>
          <w:rFonts w:ascii="Arial" w:hAnsi="Arial" w:cs="Arial"/>
          <w:sz w:val="24"/>
          <w:szCs w:val="24"/>
          <w:lang w:eastAsia="ru-RU"/>
        </w:rPr>
        <w:t xml:space="preserve">should </w:t>
      </w:r>
      <w:r w:rsidRPr="00FE1E03">
        <w:rPr>
          <w:rFonts w:ascii="Arial" w:hAnsi="Arial" w:cs="Arial"/>
          <w:sz w:val="24"/>
          <w:szCs w:val="24"/>
          <w:lang w:eastAsia="ru-RU"/>
        </w:rPr>
        <w:t>have been factored in at the project design stage and built into the project</w:t>
      </w:r>
      <w:r>
        <w:rPr>
          <w:rFonts w:ascii="Arial" w:hAnsi="Arial" w:cs="Arial"/>
          <w:sz w:val="24"/>
          <w:szCs w:val="24"/>
          <w:lang w:eastAsia="ru-RU"/>
        </w:rPr>
        <w:t>, inter alia, to guide implementation and continuous monitoring and evaluation;</w:t>
      </w:r>
    </w:p>
    <w:p w:rsidR="008E7D01" w:rsidRPr="00E81DC3" w:rsidRDefault="008E7D01" w:rsidP="008E7D01">
      <w:pPr>
        <w:pStyle w:val="NoSpacing"/>
        <w:numPr>
          <w:ilvl w:val="0"/>
          <w:numId w:val="68"/>
        </w:numPr>
        <w:jc w:val="both"/>
        <w:rPr>
          <w:bCs/>
          <w:sz w:val="23"/>
          <w:szCs w:val="23"/>
        </w:rPr>
      </w:pPr>
      <w:r>
        <w:rPr>
          <w:rFonts w:ascii="Arial" w:hAnsi="Arial" w:cs="Arial"/>
          <w:sz w:val="24"/>
          <w:szCs w:val="24"/>
          <w:lang w:eastAsia="ru-RU"/>
        </w:rPr>
        <w:t>v</w:t>
      </w:r>
      <w:r w:rsidRPr="00E81DC3">
        <w:rPr>
          <w:rFonts w:ascii="Arial" w:hAnsi="Arial" w:cs="Arial"/>
          <w:sz w:val="24"/>
          <w:szCs w:val="24"/>
          <w:lang w:eastAsia="ru-RU"/>
        </w:rPr>
        <w:t xml:space="preserve">alidation of </w:t>
      </w:r>
      <w:r>
        <w:rPr>
          <w:rFonts w:ascii="Arial" w:hAnsi="Arial" w:cs="Arial"/>
          <w:sz w:val="24"/>
          <w:szCs w:val="24"/>
          <w:lang w:eastAsia="ru-RU"/>
        </w:rPr>
        <w:t xml:space="preserve">capacities and needs of target groups must be done at </w:t>
      </w:r>
      <w:r w:rsidRPr="00E81DC3">
        <w:rPr>
          <w:rFonts w:ascii="Arial" w:hAnsi="Arial" w:cs="Arial"/>
          <w:sz w:val="24"/>
          <w:szCs w:val="24"/>
          <w:lang w:eastAsia="ru-RU"/>
        </w:rPr>
        <w:t>project design stage</w:t>
      </w:r>
      <w:r>
        <w:rPr>
          <w:rFonts w:ascii="Arial" w:hAnsi="Arial" w:cs="Arial"/>
          <w:sz w:val="24"/>
          <w:szCs w:val="24"/>
          <w:lang w:eastAsia="ru-RU"/>
        </w:rPr>
        <w:t>,</w:t>
      </w:r>
      <w:r w:rsidRPr="00E81DC3">
        <w:rPr>
          <w:rFonts w:ascii="Arial" w:hAnsi="Arial" w:cs="Arial"/>
          <w:sz w:val="24"/>
          <w:szCs w:val="24"/>
          <w:lang w:eastAsia="ru-RU"/>
        </w:rPr>
        <w:t xml:space="preserve"> or at least at the inception stage</w:t>
      </w:r>
      <w:r>
        <w:rPr>
          <w:rFonts w:ascii="Arial" w:hAnsi="Arial" w:cs="Arial"/>
          <w:sz w:val="24"/>
          <w:szCs w:val="24"/>
          <w:lang w:eastAsia="ru-RU"/>
        </w:rPr>
        <w:t>;</w:t>
      </w:r>
      <w:r w:rsidRPr="00E81DC3">
        <w:rPr>
          <w:rFonts w:ascii="Arial" w:hAnsi="Arial" w:cs="Arial"/>
          <w:sz w:val="24"/>
          <w:szCs w:val="24"/>
          <w:lang w:eastAsia="ru-RU"/>
        </w:rPr>
        <w:t xml:space="preserve"> </w:t>
      </w:r>
    </w:p>
    <w:p w:rsidR="008E7D01" w:rsidRDefault="008E7D01" w:rsidP="008E7D01">
      <w:pPr>
        <w:pStyle w:val="NoSpacing"/>
        <w:numPr>
          <w:ilvl w:val="0"/>
          <w:numId w:val="68"/>
        </w:numPr>
        <w:jc w:val="both"/>
        <w:rPr>
          <w:rFonts w:ascii="Arial" w:hAnsi="Arial" w:cs="Arial"/>
          <w:sz w:val="24"/>
          <w:szCs w:val="24"/>
        </w:rPr>
      </w:pPr>
      <w:r>
        <w:rPr>
          <w:rFonts w:ascii="Arial" w:hAnsi="Arial" w:cs="Arial"/>
          <w:sz w:val="24"/>
          <w:szCs w:val="24"/>
        </w:rPr>
        <w:t>t</w:t>
      </w:r>
      <w:r w:rsidRPr="005227D3">
        <w:rPr>
          <w:rFonts w:ascii="Arial" w:hAnsi="Arial" w:cs="Arial"/>
          <w:sz w:val="24"/>
          <w:szCs w:val="24"/>
        </w:rPr>
        <w:t>here is need for a well-defined and planned exit strategy on the part of UNDP</w:t>
      </w:r>
      <w:r>
        <w:rPr>
          <w:rFonts w:ascii="Arial" w:hAnsi="Arial" w:cs="Arial"/>
          <w:sz w:val="24"/>
          <w:szCs w:val="24"/>
        </w:rPr>
        <w:t>;</w:t>
      </w:r>
    </w:p>
    <w:p w:rsidR="008E7D01" w:rsidRDefault="008E7D01" w:rsidP="008E7D01">
      <w:pPr>
        <w:pStyle w:val="NoSpacing"/>
        <w:numPr>
          <w:ilvl w:val="0"/>
          <w:numId w:val="68"/>
        </w:numPr>
        <w:jc w:val="both"/>
        <w:rPr>
          <w:rFonts w:ascii="Arial" w:hAnsi="Arial" w:cs="Arial"/>
          <w:sz w:val="24"/>
          <w:szCs w:val="24"/>
          <w:lang w:eastAsia="ru-RU"/>
        </w:rPr>
      </w:pPr>
      <w:r>
        <w:rPr>
          <w:rFonts w:ascii="Arial" w:hAnsi="Arial" w:cs="Arial"/>
          <w:sz w:val="24"/>
          <w:szCs w:val="24"/>
          <w:lang w:eastAsia="ru-RU"/>
        </w:rPr>
        <w:t>t</w:t>
      </w:r>
      <w:r w:rsidRPr="002379F8">
        <w:rPr>
          <w:rFonts w:ascii="Arial" w:hAnsi="Arial" w:cs="Arial"/>
          <w:sz w:val="24"/>
          <w:szCs w:val="24"/>
          <w:lang w:eastAsia="ru-RU"/>
        </w:rPr>
        <w:t xml:space="preserve">here is need for regular communication </w:t>
      </w:r>
      <w:r>
        <w:rPr>
          <w:rFonts w:ascii="Arial" w:hAnsi="Arial" w:cs="Arial"/>
          <w:sz w:val="24"/>
          <w:szCs w:val="24"/>
          <w:lang w:eastAsia="ru-RU"/>
        </w:rPr>
        <w:t xml:space="preserve">between the MoJLPA and </w:t>
      </w:r>
      <w:r w:rsidRPr="002379F8">
        <w:rPr>
          <w:rFonts w:ascii="Arial" w:hAnsi="Arial" w:cs="Arial"/>
          <w:sz w:val="24"/>
          <w:szCs w:val="24"/>
          <w:lang w:eastAsia="ru-RU"/>
        </w:rPr>
        <w:t>the Responsible Part</w:t>
      </w:r>
      <w:r>
        <w:rPr>
          <w:rFonts w:ascii="Arial" w:hAnsi="Arial" w:cs="Arial"/>
          <w:sz w:val="24"/>
          <w:szCs w:val="24"/>
          <w:lang w:eastAsia="ru-RU"/>
        </w:rPr>
        <w:t>ies</w:t>
      </w:r>
      <w:r w:rsidRPr="002379F8">
        <w:rPr>
          <w:rFonts w:ascii="Arial" w:hAnsi="Arial" w:cs="Arial"/>
          <w:sz w:val="24"/>
          <w:szCs w:val="24"/>
          <w:lang w:eastAsia="ru-RU"/>
        </w:rPr>
        <w:t xml:space="preserve"> at the policy level to ensure </w:t>
      </w:r>
      <w:r>
        <w:rPr>
          <w:rFonts w:ascii="Arial" w:hAnsi="Arial" w:cs="Arial"/>
          <w:sz w:val="24"/>
          <w:szCs w:val="24"/>
          <w:lang w:eastAsia="ru-RU"/>
        </w:rPr>
        <w:t xml:space="preserve">retain </w:t>
      </w:r>
      <w:r w:rsidRPr="002379F8">
        <w:rPr>
          <w:rFonts w:ascii="Arial" w:hAnsi="Arial" w:cs="Arial"/>
          <w:sz w:val="24"/>
          <w:szCs w:val="24"/>
          <w:lang w:eastAsia="ru-RU"/>
        </w:rPr>
        <w:t>interest and ownership in the project</w:t>
      </w:r>
      <w:r>
        <w:rPr>
          <w:rFonts w:ascii="Arial" w:hAnsi="Arial" w:cs="Arial"/>
          <w:sz w:val="24"/>
          <w:szCs w:val="24"/>
          <w:lang w:eastAsia="ru-RU"/>
        </w:rPr>
        <w:t xml:space="preserve"> lost;</w:t>
      </w:r>
    </w:p>
    <w:p w:rsidR="008E7D01" w:rsidRPr="00DF04B8" w:rsidRDefault="008E7D01" w:rsidP="008E7D01">
      <w:pPr>
        <w:pStyle w:val="NoSpacing"/>
        <w:numPr>
          <w:ilvl w:val="0"/>
          <w:numId w:val="68"/>
        </w:numPr>
        <w:jc w:val="both"/>
        <w:rPr>
          <w:rFonts w:ascii="Arial" w:hAnsi="Arial" w:cs="Arial"/>
          <w:sz w:val="24"/>
          <w:szCs w:val="24"/>
        </w:rPr>
      </w:pPr>
      <w:r w:rsidRPr="00DF04B8">
        <w:rPr>
          <w:rFonts w:ascii="Arial" w:hAnsi="Arial" w:cs="Arial"/>
          <w:sz w:val="24"/>
          <w:szCs w:val="24"/>
        </w:rPr>
        <w:t>there is need to train all members of the IMC Secretariat and Responsible Parties’ representatives on UNDP rules and requirements on project implementation;</w:t>
      </w:r>
    </w:p>
    <w:p w:rsidR="008E7D01" w:rsidRDefault="008E7D01" w:rsidP="008E7D01">
      <w:pPr>
        <w:pStyle w:val="NoSpacing"/>
        <w:numPr>
          <w:ilvl w:val="0"/>
          <w:numId w:val="68"/>
        </w:numPr>
        <w:jc w:val="both"/>
        <w:rPr>
          <w:rFonts w:ascii="Arial" w:hAnsi="Arial" w:cs="Arial"/>
          <w:sz w:val="24"/>
          <w:szCs w:val="24"/>
          <w:lang w:eastAsia="ru-RU"/>
        </w:rPr>
      </w:pPr>
      <w:r>
        <w:rPr>
          <w:rFonts w:ascii="Arial" w:hAnsi="Arial" w:cs="Arial"/>
          <w:sz w:val="24"/>
          <w:szCs w:val="24"/>
          <w:lang w:eastAsia="ru-RU"/>
        </w:rPr>
        <w:t>a</w:t>
      </w:r>
      <w:r w:rsidRPr="00FC7F64">
        <w:rPr>
          <w:rFonts w:ascii="Arial" w:hAnsi="Arial" w:cs="Arial"/>
          <w:sz w:val="24"/>
          <w:szCs w:val="24"/>
          <w:lang w:eastAsia="ru-RU"/>
        </w:rPr>
        <w:t xml:space="preserve">s soon as </w:t>
      </w:r>
      <w:r>
        <w:rPr>
          <w:rFonts w:ascii="Arial" w:hAnsi="Arial" w:cs="Arial"/>
          <w:sz w:val="24"/>
          <w:szCs w:val="24"/>
          <w:lang w:eastAsia="ru-RU"/>
        </w:rPr>
        <w:t xml:space="preserve">AWPs are approved by </w:t>
      </w:r>
      <w:r w:rsidRPr="00FC7F64">
        <w:rPr>
          <w:rFonts w:ascii="Arial" w:hAnsi="Arial" w:cs="Arial"/>
          <w:sz w:val="24"/>
          <w:szCs w:val="24"/>
          <w:lang w:eastAsia="ru-RU"/>
        </w:rPr>
        <w:t>the Project Board</w:t>
      </w:r>
      <w:r>
        <w:rPr>
          <w:rFonts w:ascii="Arial" w:hAnsi="Arial" w:cs="Arial"/>
          <w:sz w:val="24"/>
          <w:szCs w:val="24"/>
          <w:lang w:eastAsia="ru-RU"/>
        </w:rPr>
        <w:t xml:space="preserve"> they must be </w:t>
      </w:r>
      <w:r w:rsidRPr="00FC7F64">
        <w:rPr>
          <w:rFonts w:ascii="Arial" w:hAnsi="Arial" w:cs="Arial"/>
          <w:sz w:val="24"/>
          <w:szCs w:val="24"/>
          <w:lang w:eastAsia="ru-RU"/>
        </w:rPr>
        <w:t>shared with all the Responsible Part</w:t>
      </w:r>
      <w:r>
        <w:rPr>
          <w:rFonts w:ascii="Arial" w:hAnsi="Arial" w:cs="Arial"/>
          <w:sz w:val="24"/>
          <w:szCs w:val="24"/>
          <w:lang w:eastAsia="ru-RU"/>
        </w:rPr>
        <w:t xml:space="preserve">ies to enable them to plan </w:t>
      </w:r>
      <w:r w:rsidRPr="00FC7F64">
        <w:rPr>
          <w:rFonts w:ascii="Arial" w:hAnsi="Arial" w:cs="Arial"/>
          <w:sz w:val="24"/>
          <w:szCs w:val="24"/>
          <w:lang w:eastAsia="ru-RU"/>
        </w:rPr>
        <w:t>ahead</w:t>
      </w:r>
      <w:r>
        <w:rPr>
          <w:rFonts w:ascii="Arial" w:hAnsi="Arial" w:cs="Arial"/>
          <w:sz w:val="24"/>
          <w:szCs w:val="24"/>
          <w:lang w:eastAsia="ru-RU"/>
        </w:rPr>
        <w:t>;</w:t>
      </w:r>
    </w:p>
    <w:p w:rsidR="008E7D01" w:rsidRDefault="008E7D01" w:rsidP="008E7D01">
      <w:pPr>
        <w:pStyle w:val="NoSpacing"/>
        <w:numPr>
          <w:ilvl w:val="0"/>
          <w:numId w:val="68"/>
        </w:numPr>
        <w:jc w:val="both"/>
        <w:rPr>
          <w:rFonts w:ascii="Arial" w:hAnsi="Arial" w:cs="Arial"/>
          <w:sz w:val="24"/>
          <w:szCs w:val="24"/>
          <w:lang w:eastAsia="ru-RU"/>
        </w:rPr>
      </w:pPr>
      <w:r>
        <w:rPr>
          <w:rFonts w:ascii="Arial" w:hAnsi="Arial" w:cs="Arial"/>
          <w:sz w:val="24"/>
          <w:szCs w:val="24"/>
          <w:lang w:eastAsia="ru-RU"/>
        </w:rPr>
        <w:t>t</w:t>
      </w:r>
      <w:r w:rsidRPr="002379F8">
        <w:rPr>
          <w:rFonts w:ascii="Arial" w:hAnsi="Arial" w:cs="Arial"/>
          <w:sz w:val="24"/>
          <w:szCs w:val="24"/>
          <w:lang w:eastAsia="ru-RU"/>
        </w:rPr>
        <w:t>here is need for regular communication with stakeholders as this enhances attendance and part</w:t>
      </w:r>
      <w:r>
        <w:rPr>
          <w:rFonts w:ascii="Arial" w:hAnsi="Arial" w:cs="Arial"/>
          <w:sz w:val="24"/>
          <w:szCs w:val="24"/>
          <w:lang w:eastAsia="ru-RU"/>
        </w:rPr>
        <w:t>icipation in project activities;</w:t>
      </w:r>
    </w:p>
    <w:p w:rsidR="008E7D01" w:rsidRDefault="008E7D01" w:rsidP="008E7D01">
      <w:pPr>
        <w:pStyle w:val="NoSpacing"/>
        <w:numPr>
          <w:ilvl w:val="0"/>
          <w:numId w:val="68"/>
        </w:numPr>
        <w:jc w:val="both"/>
        <w:rPr>
          <w:rFonts w:ascii="Arial" w:hAnsi="Arial" w:cs="Arial"/>
          <w:sz w:val="24"/>
          <w:szCs w:val="24"/>
        </w:rPr>
      </w:pPr>
      <w:r>
        <w:rPr>
          <w:rFonts w:ascii="Arial" w:hAnsi="Arial" w:cs="Arial"/>
          <w:sz w:val="24"/>
          <w:szCs w:val="24"/>
          <w:shd w:val="clear" w:color="auto" w:fill="FFFFFF"/>
        </w:rPr>
        <w:t>t</w:t>
      </w:r>
      <w:r w:rsidRPr="00D56277">
        <w:rPr>
          <w:rFonts w:ascii="Arial" w:hAnsi="Arial" w:cs="Arial"/>
          <w:sz w:val="24"/>
          <w:szCs w:val="24"/>
          <w:shd w:val="clear" w:color="auto" w:fill="FFFFFF"/>
        </w:rPr>
        <w:t xml:space="preserve">here is need to sensitise Heads of Ministries </w:t>
      </w:r>
      <w:r>
        <w:rPr>
          <w:rFonts w:ascii="Arial" w:hAnsi="Arial" w:cs="Arial"/>
          <w:sz w:val="24"/>
          <w:szCs w:val="24"/>
          <w:shd w:val="clear" w:color="auto" w:fill="FFFFFF"/>
        </w:rPr>
        <w:t xml:space="preserve">and Departments </w:t>
      </w:r>
      <w:r w:rsidRPr="00D56277">
        <w:rPr>
          <w:rFonts w:ascii="Arial" w:hAnsi="Arial" w:cs="Arial"/>
          <w:sz w:val="24"/>
          <w:szCs w:val="24"/>
          <w:shd w:val="clear" w:color="auto" w:fill="FFFFFF"/>
        </w:rPr>
        <w:t>on the</w:t>
      </w:r>
      <w:r>
        <w:rPr>
          <w:rFonts w:ascii="Arial" w:hAnsi="Arial" w:cs="Arial"/>
          <w:sz w:val="24"/>
          <w:szCs w:val="24"/>
          <w:shd w:val="clear" w:color="auto" w:fill="FFFFFF"/>
        </w:rPr>
        <w:t xml:space="preserve"> project, with focus on the mandates of the IMC, JLOS coordination mechanism and UPR National Steering Committee  and for the MoJLPA to engage the Office of the President and Cabinet so that priority is given to their work at the policy and political levels</w:t>
      </w:r>
      <w:r>
        <w:rPr>
          <w:rStyle w:val="FootnoteReference"/>
          <w:rFonts w:ascii="Arial" w:hAnsi="Arial" w:cs="Arial"/>
          <w:sz w:val="24"/>
          <w:szCs w:val="24"/>
          <w:shd w:val="clear" w:color="auto" w:fill="FFFFFF"/>
        </w:rPr>
        <w:footnoteReference w:id="2"/>
      </w:r>
      <w:r>
        <w:rPr>
          <w:rFonts w:ascii="Arial" w:hAnsi="Arial" w:cs="Arial"/>
          <w:sz w:val="24"/>
          <w:szCs w:val="24"/>
          <w:shd w:val="clear" w:color="auto" w:fill="FFFFFF"/>
        </w:rPr>
        <w:t xml:space="preserve">. </w:t>
      </w:r>
    </w:p>
    <w:p w:rsidR="008E7D01" w:rsidRDefault="008E7D01" w:rsidP="00423C87">
      <w:pPr>
        <w:pStyle w:val="NoSpacing"/>
        <w:jc w:val="both"/>
        <w:rPr>
          <w:rFonts w:ascii="Arial" w:hAnsi="Arial" w:cs="Arial"/>
          <w:sz w:val="24"/>
          <w:szCs w:val="24"/>
          <w:lang w:eastAsia="ru-RU"/>
        </w:rPr>
      </w:pPr>
    </w:p>
    <w:p w:rsidR="004E5F15" w:rsidRPr="00F83D33" w:rsidRDefault="004E5F15" w:rsidP="004E5F15">
      <w:pPr>
        <w:pStyle w:val="NoSpacing"/>
        <w:jc w:val="both"/>
        <w:rPr>
          <w:rFonts w:ascii="Arial" w:hAnsi="Arial" w:cs="Arial"/>
          <w:b/>
          <w:sz w:val="24"/>
          <w:szCs w:val="24"/>
        </w:rPr>
      </w:pPr>
      <w:r w:rsidRPr="00F83D33">
        <w:rPr>
          <w:rFonts w:ascii="Arial" w:hAnsi="Arial" w:cs="Arial"/>
          <w:b/>
          <w:sz w:val="24"/>
          <w:szCs w:val="24"/>
        </w:rPr>
        <w:t>Recommendations</w:t>
      </w:r>
    </w:p>
    <w:p w:rsidR="004E5F15" w:rsidRDefault="004E5F15" w:rsidP="004E5F15">
      <w:pPr>
        <w:pStyle w:val="NoSpacing"/>
        <w:jc w:val="both"/>
        <w:rPr>
          <w:rFonts w:ascii="Arial" w:hAnsi="Arial" w:cs="Arial"/>
          <w:sz w:val="24"/>
          <w:szCs w:val="24"/>
        </w:rPr>
      </w:pPr>
      <w:r>
        <w:rPr>
          <w:rFonts w:ascii="Arial" w:hAnsi="Arial" w:cs="Arial"/>
          <w:sz w:val="24"/>
          <w:szCs w:val="24"/>
        </w:rPr>
        <w:t>Key recommendations include the following:</w:t>
      </w:r>
    </w:p>
    <w:p w:rsidR="004E5F15" w:rsidRPr="002F0573" w:rsidRDefault="004E5F15" w:rsidP="004E5F15">
      <w:pPr>
        <w:pStyle w:val="NoSpacing"/>
        <w:numPr>
          <w:ilvl w:val="0"/>
          <w:numId w:val="69"/>
        </w:numPr>
        <w:jc w:val="both"/>
        <w:rPr>
          <w:rFonts w:ascii="Arial" w:hAnsi="Arial" w:cs="Arial"/>
          <w:sz w:val="24"/>
          <w:szCs w:val="24"/>
        </w:rPr>
      </w:pPr>
      <w:r w:rsidRPr="002F0573">
        <w:rPr>
          <w:rFonts w:ascii="Arial" w:hAnsi="Arial" w:cs="Arial"/>
          <w:sz w:val="24"/>
          <w:szCs w:val="24"/>
        </w:rPr>
        <w:t xml:space="preserve">Government must prioritise the work of the IMC, UPR </w:t>
      </w:r>
      <w:r>
        <w:rPr>
          <w:rFonts w:ascii="Arial" w:hAnsi="Arial" w:cs="Arial"/>
          <w:sz w:val="24"/>
          <w:szCs w:val="24"/>
        </w:rPr>
        <w:t xml:space="preserve">National </w:t>
      </w:r>
      <w:r w:rsidRPr="002F0573">
        <w:rPr>
          <w:rFonts w:ascii="Arial" w:hAnsi="Arial" w:cs="Arial"/>
          <w:sz w:val="24"/>
          <w:szCs w:val="24"/>
        </w:rPr>
        <w:t xml:space="preserve">Steering Committee and the JLOS coordination mechanism. </w:t>
      </w:r>
      <w:r>
        <w:rPr>
          <w:rFonts w:ascii="Arial" w:hAnsi="Arial" w:cs="Arial"/>
          <w:sz w:val="24"/>
          <w:szCs w:val="24"/>
        </w:rPr>
        <w:t>In this regard, t</w:t>
      </w:r>
      <w:r w:rsidRPr="002F0573">
        <w:rPr>
          <w:rFonts w:ascii="Arial" w:hAnsi="Arial" w:cs="Arial"/>
          <w:sz w:val="24"/>
          <w:szCs w:val="24"/>
        </w:rPr>
        <w:t xml:space="preserve">he MoJLPA must work closely with the Office of the President and Cabinet and the Civil Service Commission to ensure that there is commitment at the level of the policy makers; </w:t>
      </w:r>
    </w:p>
    <w:p w:rsidR="004E5F15" w:rsidRPr="002F0573" w:rsidRDefault="004E5F15" w:rsidP="004E5F15">
      <w:pPr>
        <w:pStyle w:val="NoSpacing"/>
        <w:numPr>
          <w:ilvl w:val="0"/>
          <w:numId w:val="69"/>
        </w:numPr>
        <w:jc w:val="both"/>
        <w:rPr>
          <w:rFonts w:ascii="Arial" w:hAnsi="Arial" w:cs="Arial"/>
          <w:sz w:val="24"/>
          <w:szCs w:val="24"/>
        </w:rPr>
      </w:pPr>
      <w:r>
        <w:rPr>
          <w:rFonts w:ascii="Arial" w:hAnsi="Arial" w:cs="Arial"/>
          <w:sz w:val="24"/>
          <w:szCs w:val="24"/>
        </w:rPr>
        <w:t xml:space="preserve">the </w:t>
      </w:r>
      <w:r w:rsidRPr="002F0573">
        <w:rPr>
          <w:rFonts w:ascii="Arial" w:hAnsi="Arial" w:cs="Arial"/>
          <w:sz w:val="24"/>
          <w:szCs w:val="24"/>
        </w:rPr>
        <w:t>Go</w:t>
      </w:r>
      <w:r>
        <w:rPr>
          <w:rFonts w:ascii="Arial" w:hAnsi="Arial" w:cs="Arial"/>
          <w:sz w:val="24"/>
          <w:szCs w:val="24"/>
        </w:rPr>
        <w:t>Z</w:t>
      </w:r>
      <w:r w:rsidRPr="002F0573">
        <w:rPr>
          <w:rFonts w:ascii="Arial" w:hAnsi="Arial" w:cs="Arial"/>
          <w:sz w:val="24"/>
          <w:szCs w:val="24"/>
        </w:rPr>
        <w:t xml:space="preserve"> must start preparing to take over responsibility for funding of the IMC, UPR </w:t>
      </w:r>
      <w:r>
        <w:rPr>
          <w:rFonts w:ascii="Arial" w:hAnsi="Arial" w:cs="Arial"/>
          <w:sz w:val="24"/>
          <w:szCs w:val="24"/>
        </w:rPr>
        <w:t xml:space="preserve">National </w:t>
      </w:r>
      <w:r w:rsidRPr="002F0573">
        <w:rPr>
          <w:rFonts w:ascii="Arial" w:hAnsi="Arial" w:cs="Arial"/>
          <w:sz w:val="24"/>
          <w:szCs w:val="24"/>
        </w:rPr>
        <w:t>Steering Committee and JLOS coordinating mechanism</w:t>
      </w:r>
      <w:r>
        <w:rPr>
          <w:rFonts w:ascii="Arial" w:hAnsi="Arial" w:cs="Arial"/>
          <w:sz w:val="24"/>
          <w:szCs w:val="24"/>
        </w:rPr>
        <w:t xml:space="preserve">, for instance by setting up </w:t>
      </w:r>
      <w:r w:rsidRPr="002F0573">
        <w:rPr>
          <w:rFonts w:ascii="Arial" w:hAnsi="Arial" w:cs="Arial"/>
          <w:sz w:val="24"/>
          <w:szCs w:val="24"/>
        </w:rPr>
        <w:t xml:space="preserve">separate vote to fund them; </w:t>
      </w:r>
    </w:p>
    <w:p w:rsidR="004E5F15" w:rsidRPr="002F0573" w:rsidRDefault="004E5F15" w:rsidP="004E5F15">
      <w:pPr>
        <w:pStyle w:val="NoSpacing"/>
        <w:numPr>
          <w:ilvl w:val="0"/>
          <w:numId w:val="69"/>
        </w:numPr>
        <w:jc w:val="both"/>
        <w:rPr>
          <w:rFonts w:ascii="Arial" w:hAnsi="Arial" w:cs="Arial"/>
          <w:sz w:val="24"/>
          <w:szCs w:val="24"/>
        </w:rPr>
      </w:pPr>
      <w:r>
        <w:rPr>
          <w:rFonts w:ascii="Arial" w:hAnsi="Arial" w:cs="Arial"/>
          <w:sz w:val="24"/>
          <w:szCs w:val="24"/>
        </w:rPr>
        <w:t>t</w:t>
      </w:r>
      <w:r w:rsidRPr="002F0573">
        <w:rPr>
          <w:rFonts w:ascii="Arial" w:hAnsi="Arial" w:cs="Arial"/>
          <w:sz w:val="24"/>
          <w:szCs w:val="24"/>
        </w:rPr>
        <w:t xml:space="preserve">he Responsible Parties </w:t>
      </w:r>
      <w:r>
        <w:rPr>
          <w:rFonts w:ascii="Arial" w:hAnsi="Arial" w:cs="Arial"/>
          <w:sz w:val="24"/>
          <w:szCs w:val="24"/>
        </w:rPr>
        <w:t xml:space="preserve">as </w:t>
      </w:r>
      <w:r w:rsidRPr="002F0573">
        <w:rPr>
          <w:rFonts w:ascii="Arial" w:hAnsi="Arial" w:cs="Arial"/>
          <w:sz w:val="24"/>
          <w:szCs w:val="24"/>
        </w:rPr>
        <w:t>an integral part of the project must play their role in the project;</w:t>
      </w:r>
    </w:p>
    <w:p w:rsidR="004E5F15" w:rsidRDefault="004E5F15" w:rsidP="004E5F15">
      <w:pPr>
        <w:pStyle w:val="Default"/>
        <w:numPr>
          <w:ilvl w:val="0"/>
          <w:numId w:val="69"/>
        </w:numPr>
        <w:jc w:val="both"/>
        <w:rPr>
          <w:rFonts w:ascii="Arial" w:hAnsi="Arial" w:cs="Arial"/>
          <w:color w:val="auto"/>
        </w:rPr>
      </w:pPr>
      <w:r w:rsidRPr="0064683C">
        <w:rPr>
          <w:rFonts w:ascii="Arial" w:hAnsi="Arial" w:cs="Arial"/>
          <w:color w:val="auto"/>
        </w:rPr>
        <w:t xml:space="preserve">IMC Heads of Ministries and Departments </w:t>
      </w:r>
      <w:r>
        <w:rPr>
          <w:rFonts w:ascii="Arial" w:hAnsi="Arial" w:cs="Arial"/>
          <w:color w:val="auto"/>
        </w:rPr>
        <w:t xml:space="preserve">must be regularly updated </w:t>
      </w:r>
      <w:r w:rsidRPr="0064683C">
        <w:rPr>
          <w:rFonts w:ascii="Arial" w:hAnsi="Arial" w:cs="Arial"/>
          <w:color w:val="auto"/>
        </w:rPr>
        <w:t xml:space="preserve">on the work of the IMC and the Civil Service Commission and Office of the President and Cabinet </w:t>
      </w:r>
      <w:r>
        <w:rPr>
          <w:rFonts w:ascii="Arial" w:hAnsi="Arial" w:cs="Arial"/>
          <w:color w:val="auto"/>
        </w:rPr>
        <w:t xml:space="preserve">must also be involved </w:t>
      </w:r>
      <w:r w:rsidRPr="0064683C">
        <w:rPr>
          <w:rFonts w:ascii="Arial" w:hAnsi="Arial" w:cs="Arial"/>
          <w:color w:val="auto"/>
        </w:rPr>
        <w:t>so that the work of the IMC is supported at the highest possible level;</w:t>
      </w:r>
    </w:p>
    <w:p w:rsidR="004E5F15" w:rsidRPr="00E81E8B" w:rsidRDefault="004E5F15" w:rsidP="004E5F15">
      <w:pPr>
        <w:pStyle w:val="NoSpacing"/>
        <w:numPr>
          <w:ilvl w:val="0"/>
          <w:numId w:val="69"/>
        </w:numPr>
        <w:jc w:val="both"/>
        <w:rPr>
          <w:rFonts w:ascii="Arial" w:hAnsi="Arial" w:cs="Arial"/>
          <w:sz w:val="24"/>
          <w:szCs w:val="24"/>
        </w:rPr>
      </w:pPr>
      <w:r w:rsidRPr="00E81E8B">
        <w:rPr>
          <w:rFonts w:ascii="Arial" w:hAnsi="Arial" w:cs="Arial"/>
          <w:sz w:val="24"/>
          <w:szCs w:val="24"/>
        </w:rPr>
        <w:t xml:space="preserve">IMC work </w:t>
      </w:r>
      <w:r>
        <w:rPr>
          <w:rFonts w:ascii="Arial" w:hAnsi="Arial" w:cs="Arial"/>
          <w:sz w:val="24"/>
          <w:szCs w:val="24"/>
        </w:rPr>
        <w:t>sh</w:t>
      </w:r>
      <w:r w:rsidRPr="00E81E8B">
        <w:rPr>
          <w:rFonts w:ascii="Arial" w:hAnsi="Arial" w:cs="Arial"/>
          <w:sz w:val="24"/>
          <w:szCs w:val="24"/>
        </w:rPr>
        <w:t xml:space="preserve">ould be considered </w:t>
      </w:r>
      <w:r>
        <w:rPr>
          <w:rFonts w:ascii="Arial" w:hAnsi="Arial" w:cs="Arial"/>
          <w:sz w:val="24"/>
          <w:szCs w:val="24"/>
        </w:rPr>
        <w:t xml:space="preserve">as </w:t>
      </w:r>
      <w:r w:rsidRPr="00E81E8B">
        <w:rPr>
          <w:rFonts w:ascii="Arial" w:hAnsi="Arial" w:cs="Arial"/>
          <w:sz w:val="24"/>
          <w:szCs w:val="24"/>
        </w:rPr>
        <w:t>an integral part of the duties of members of the Committee</w:t>
      </w:r>
      <w:r>
        <w:rPr>
          <w:rFonts w:ascii="Arial" w:hAnsi="Arial" w:cs="Arial"/>
          <w:sz w:val="24"/>
          <w:szCs w:val="24"/>
        </w:rPr>
        <w:t xml:space="preserve"> so that members are </w:t>
      </w:r>
      <w:r w:rsidRPr="00E81E8B">
        <w:rPr>
          <w:rFonts w:ascii="Arial" w:hAnsi="Arial" w:cs="Arial"/>
          <w:sz w:val="24"/>
          <w:szCs w:val="24"/>
        </w:rPr>
        <w:t>allowed adequate time to attend to the work of the Committee;</w:t>
      </w:r>
    </w:p>
    <w:p w:rsidR="004E5F15" w:rsidRDefault="004E5F15" w:rsidP="004E5F15">
      <w:pPr>
        <w:pStyle w:val="NoSpacing"/>
        <w:numPr>
          <w:ilvl w:val="0"/>
          <w:numId w:val="69"/>
        </w:numPr>
        <w:jc w:val="both"/>
        <w:rPr>
          <w:rFonts w:ascii="Arial" w:hAnsi="Arial" w:cs="Arial"/>
          <w:sz w:val="24"/>
          <w:szCs w:val="24"/>
        </w:rPr>
      </w:pPr>
      <w:r>
        <w:rPr>
          <w:rFonts w:ascii="Arial" w:hAnsi="Arial" w:cs="Arial"/>
          <w:sz w:val="24"/>
          <w:szCs w:val="24"/>
        </w:rPr>
        <w:lastRenderedPageBreak/>
        <w:t>i</w:t>
      </w:r>
      <w:r w:rsidRPr="0064683C">
        <w:rPr>
          <w:rFonts w:ascii="Arial" w:hAnsi="Arial" w:cs="Arial"/>
          <w:sz w:val="24"/>
          <w:szCs w:val="24"/>
        </w:rPr>
        <w:t>nformation on implementation of human rights obligations must be systemat</w:t>
      </w:r>
      <w:r>
        <w:rPr>
          <w:rFonts w:ascii="Arial" w:hAnsi="Arial" w:cs="Arial"/>
          <w:sz w:val="24"/>
          <w:szCs w:val="24"/>
        </w:rPr>
        <w:t>ically collected and documented;</w:t>
      </w:r>
    </w:p>
    <w:p w:rsidR="004E5F15" w:rsidRDefault="004E5F15" w:rsidP="004E5F15">
      <w:pPr>
        <w:pStyle w:val="NoSpacing"/>
        <w:numPr>
          <w:ilvl w:val="0"/>
          <w:numId w:val="69"/>
        </w:numPr>
        <w:jc w:val="both"/>
        <w:rPr>
          <w:rFonts w:ascii="Arial" w:hAnsi="Arial" w:cs="Arial"/>
          <w:sz w:val="24"/>
          <w:szCs w:val="24"/>
        </w:rPr>
      </w:pPr>
      <w:r>
        <w:rPr>
          <w:rFonts w:ascii="Arial" w:hAnsi="Arial" w:cs="Arial"/>
          <w:sz w:val="24"/>
          <w:szCs w:val="24"/>
        </w:rPr>
        <w:t>t</w:t>
      </w:r>
      <w:r w:rsidRPr="00E81E8B">
        <w:rPr>
          <w:rFonts w:ascii="Arial" w:hAnsi="Arial" w:cs="Arial"/>
          <w:sz w:val="24"/>
          <w:szCs w:val="24"/>
        </w:rPr>
        <w:t xml:space="preserve">here must be at least three full time members of the </w:t>
      </w:r>
      <w:r>
        <w:rPr>
          <w:rFonts w:ascii="Arial" w:hAnsi="Arial" w:cs="Arial"/>
          <w:sz w:val="24"/>
          <w:szCs w:val="24"/>
        </w:rPr>
        <w:t xml:space="preserve">IMC </w:t>
      </w:r>
      <w:r w:rsidRPr="00E81E8B">
        <w:rPr>
          <w:rFonts w:ascii="Arial" w:hAnsi="Arial" w:cs="Arial"/>
          <w:sz w:val="24"/>
          <w:szCs w:val="24"/>
        </w:rPr>
        <w:t>Secretariat</w:t>
      </w:r>
      <w:r>
        <w:rPr>
          <w:rFonts w:ascii="Arial" w:hAnsi="Arial" w:cs="Arial"/>
          <w:sz w:val="24"/>
          <w:szCs w:val="24"/>
        </w:rPr>
        <w:t xml:space="preserve"> at any given time;</w:t>
      </w:r>
    </w:p>
    <w:p w:rsidR="004E5F15" w:rsidRDefault="004E5F15" w:rsidP="004E5F15">
      <w:pPr>
        <w:pStyle w:val="NoSpacing"/>
        <w:numPr>
          <w:ilvl w:val="0"/>
          <w:numId w:val="69"/>
        </w:numPr>
        <w:jc w:val="both"/>
        <w:rPr>
          <w:rFonts w:ascii="Arial" w:hAnsi="Arial" w:cs="Arial"/>
          <w:sz w:val="24"/>
          <w:szCs w:val="24"/>
        </w:rPr>
      </w:pPr>
      <w:r>
        <w:rPr>
          <w:rFonts w:ascii="Arial" w:hAnsi="Arial" w:cs="Arial"/>
          <w:sz w:val="24"/>
          <w:szCs w:val="24"/>
        </w:rPr>
        <w:t xml:space="preserve">the </w:t>
      </w:r>
      <w:r w:rsidRPr="00E81E8B">
        <w:rPr>
          <w:rFonts w:ascii="Arial" w:hAnsi="Arial" w:cs="Arial"/>
          <w:sz w:val="24"/>
          <w:szCs w:val="24"/>
        </w:rPr>
        <w:t xml:space="preserve">Secretariat should generate draft UPR and state party reports and facilitate </w:t>
      </w:r>
      <w:r>
        <w:rPr>
          <w:rFonts w:ascii="Arial" w:hAnsi="Arial" w:cs="Arial"/>
          <w:sz w:val="24"/>
          <w:szCs w:val="24"/>
        </w:rPr>
        <w:t>consultations with stakeholders;</w:t>
      </w:r>
    </w:p>
    <w:p w:rsidR="004E5F15" w:rsidRPr="00E81E8B" w:rsidRDefault="004E5F15" w:rsidP="004E5F15">
      <w:pPr>
        <w:pStyle w:val="NoSpacing"/>
        <w:numPr>
          <w:ilvl w:val="0"/>
          <w:numId w:val="69"/>
        </w:numPr>
        <w:jc w:val="both"/>
        <w:rPr>
          <w:rFonts w:ascii="Arial" w:hAnsi="Arial" w:cs="Arial"/>
        </w:rPr>
      </w:pPr>
      <w:r>
        <w:rPr>
          <w:rFonts w:ascii="Arial" w:hAnsi="Arial" w:cs="Arial"/>
          <w:sz w:val="24"/>
          <w:szCs w:val="24"/>
        </w:rPr>
        <w:t>c</w:t>
      </w:r>
      <w:r w:rsidRPr="00E81E8B">
        <w:rPr>
          <w:rFonts w:ascii="Arial" w:hAnsi="Arial" w:cs="Arial"/>
          <w:sz w:val="24"/>
          <w:szCs w:val="24"/>
        </w:rPr>
        <w:t xml:space="preserve">urrent members of the Secretariat, especially the new ones, must receive training on their </w:t>
      </w:r>
      <w:r>
        <w:rPr>
          <w:rFonts w:ascii="Arial" w:hAnsi="Arial" w:cs="Arial"/>
          <w:sz w:val="24"/>
          <w:szCs w:val="24"/>
        </w:rPr>
        <w:t xml:space="preserve">functions </w:t>
      </w:r>
      <w:r w:rsidRPr="00E81E8B">
        <w:rPr>
          <w:rFonts w:ascii="Arial" w:hAnsi="Arial" w:cs="Arial"/>
          <w:sz w:val="24"/>
          <w:szCs w:val="24"/>
        </w:rPr>
        <w:t xml:space="preserve">and on project management. </w:t>
      </w:r>
      <w:r>
        <w:rPr>
          <w:rFonts w:ascii="Arial" w:hAnsi="Arial" w:cs="Arial"/>
          <w:sz w:val="24"/>
          <w:szCs w:val="24"/>
        </w:rPr>
        <w:t>A</w:t>
      </w:r>
      <w:r w:rsidRPr="00E81E8B">
        <w:rPr>
          <w:rFonts w:ascii="Arial" w:hAnsi="Arial" w:cs="Arial"/>
          <w:sz w:val="24"/>
          <w:szCs w:val="24"/>
        </w:rPr>
        <w:t xml:space="preserve">ppropriate arrangements </w:t>
      </w:r>
      <w:r>
        <w:rPr>
          <w:rFonts w:ascii="Arial" w:hAnsi="Arial" w:cs="Arial"/>
          <w:sz w:val="24"/>
          <w:szCs w:val="24"/>
        </w:rPr>
        <w:t xml:space="preserve">must be </w:t>
      </w:r>
      <w:r w:rsidRPr="00E81E8B">
        <w:rPr>
          <w:rFonts w:ascii="Arial" w:hAnsi="Arial" w:cs="Arial"/>
          <w:sz w:val="24"/>
          <w:szCs w:val="24"/>
        </w:rPr>
        <w:t>put in place for the induction of new membe</w:t>
      </w:r>
      <w:r>
        <w:rPr>
          <w:rFonts w:ascii="Arial" w:hAnsi="Arial" w:cs="Arial"/>
          <w:sz w:val="24"/>
          <w:szCs w:val="24"/>
        </w:rPr>
        <w:t>rs soon after their appointment;</w:t>
      </w:r>
    </w:p>
    <w:p w:rsidR="004E5F15" w:rsidRPr="0012438C" w:rsidRDefault="004E5F15" w:rsidP="004E5F15">
      <w:pPr>
        <w:pStyle w:val="NoSpacing"/>
        <w:numPr>
          <w:ilvl w:val="0"/>
          <w:numId w:val="69"/>
        </w:numPr>
        <w:jc w:val="both"/>
        <w:rPr>
          <w:rFonts w:ascii="Arial" w:hAnsi="Arial" w:cs="Arial"/>
          <w:sz w:val="24"/>
          <w:szCs w:val="24"/>
        </w:rPr>
      </w:pPr>
      <w:r w:rsidRPr="0012438C">
        <w:rPr>
          <w:rFonts w:ascii="Arial" w:hAnsi="Arial" w:cs="Arial"/>
          <w:sz w:val="24"/>
          <w:szCs w:val="24"/>
        </w:rPr>
        <w:t>immediate measures must be taken to finalise all outstanding reports and for the Permanent Secretaries and Cabinet to clear them</w:t>
      </w:r>
      <w:r>
        <w:rPr>
          <w:rFonts w:ascii="Arial" w:hAnsi="Arial" w:cs="Arial"/>
          <w:sz w:val="24"/>
          <w:szCs w:val="24"/>
        </w:rPr>
        <w:t>;</w:t>
      </w:r>
    </w:p>
    <w:p w:rsidR="004E5F15" w:rsidRPr="0012438C" w:rsidRDefault="004E5F15" w:rsidP="004E5F15">
      <w:pPr>
        <w:pStyle w:val="NoSpacing"/>
        <w:numPr>
          <w:ilvl w:val="0"/>
          <w:numId w:val="69"/>
        </w:numPr>
        <w:jc w:val="both"/>
        <w:rPr>
          <w:rFonts w:ascii="Arial" w:hAnsi="Arial" w:cs="Arial"/>
          <w:sz w:val="24"/>
          <w:szCs w:val="24"/>
          <w:lang w:eastAsia="ru-RU"/>
        </w:rPr>
      </w:pPr>
      <w:r>
        <w:rPr>
          <w:rFonts w:ascii="Arial" w:hAnsi="Arial" w:cs="Arial"/>
          <w:sz w:val="24"/>
          <w:szCs w:val="24"/>
          <w:lang w:eastAsia="ru-RU"/>
        </w:rPr>
        <w:t>t</w:t>
      </w:r>
      <w:r w:rsidRPr="0012438C">
        <w:rPr>
          <w:rFonts w:ascii="Arial" w:hAnsi="Arial" w:cs="Arial"/>
          <w:sz w:val="24"/>
          <w:szCs w:val="24"/>
          <w:lang w:eastAsia="ru-RU"/>
        </w:rPr>
        <w:t xml:space="preserve">he project must emphasise gender mainstreaming and </w:t>
      </w:r>
      <w:r>
        <w:rPr>
          <w:rFonts w:ascii="Arial" w:hAnsi="Arial" w:cs="Arial"/>
          <w:sz w:val="24"/>
          <w:szCs w:val="24"/>
          <w:lang w:eastAsia="ru-RU"/>
        </w:rPr>
        <w:t>gender tracking;</w:t>
      </w:r>
      <w:r w:rsidRPr="0012438C">
        <w:rPr>
          <w:rFonts w:ascii="Arial" w:hAnsi="Arial" w:cs="Arial"/>
          <w:sz w:val="24"/>
          <w:szCs w:val="24"/>
          <w:lang w:eastAsia="ru-RU"/>
        </w:rPr>
        <w:t xml:space="preserve"> </w:t>
      </w:r>
    </w:p>
    <w:p w:rsidR="004E5F15" w:rsidRDefault="004E5F15" w:rsidP="004E5F15">
      <w:pPr>
        <w:pStyle w:val="NoSpacing"/>
        <w:numPr>
          <w:ilvl w:val="0"/>
          <w:numId w:val="69"/>
        </w:numPr>
        <w:jc w:val="both"/>
        <w:rPr>
          <w:rFonts w:ascii="Arial" w:hAnsi="Arial" w:cs="Arial"/>
          <w:sz w:val="24"/>
          <w:szCs w:val="24"/>
          <w:lang w:eastAsia="ru-RU"/>
        </w:rPr>
      </w:pPr>
      <w:r>
        <w:rPr>
          <w:rFonts w:ascii="Arial" w:hAnsi="Arial" w:cs="Arial"/>
          <w:sz w:val="24"/>
          <w:szCs w:val="24"/>
        </w:rPr>
        <w:t>implementation of p</w:t>
      </w:r>
      <w:r w:rsidRPr="0012438C">
        <w:rPr>
          <w:rFonts w:ascii="Arial" w:hAnsi="Arial" w:cs="Arial"/>
          <w:sz w:val="24"/>
          <w:szCs w:val="24"/>
        </w:rPr>
        <w:t xml:space="preserve">roject activities must </w:t>
      </w:r>
      <w:r>
        <w:rPr>
          <w:rFonts w:ascii="Arial" w:hAnsi="Arial" w:cs="Arial"/>
          <w:sz w:val="24"/>
          <w:szCs w:val="24"/>
        </w:rPr>
        <w:t xml:space="preserve">commence by </w:t>
      </w:r>
      <w:r w:rsidRPr="0012438C">
        <w:rPr>
          <w:rFonts w:ascii="Arial" w:hAnsi="Arial" w:cs="Arial"/>
          <w:sz w:val="24"/>
          <w:szCs w:val="24"/>
        </w:rPr>
        <w:t xml:space="preserve">February </w:t>
      </w:r>
      <w:r>
        <w:rPr>
          <w:rFonts w:ascii="Arial" w:hAnsi="Arial" w:cs="Arial"/>
          <w:sz w:val="24"/>
          <w:szCs w:val="24"/>
        </w:rPr>
        <w:t xml:space="preserve">in each year </w:t>
      </w:r>
      <w:r w:rsidRPr="0012438C">
        <w:rPr>
          <w:rFonts w:ascii="Arial" w:hAnsi="Arial" w:cs="Arial"/>
          <w:sz w:val="24"/>
          <w:szCs w:val="24"/>
        </w:rPr>
        <w:t xml:space="preserve">to </w:t>
      </w:r>
      <w:r>
        <w:rPr>
          <w:rFonts w:ascii="Arial" w:hAnsi="Arial" w:cs="Arial"/>
          <w:sz w:val="24"/>
          <w:szCs w:val="24"/>
        </w:rPr>
        <w:t xml:space="preserve">avoid congestion and be completed by </w:t>
      </w:r>
      <w:r w:rsidRPr="0012438C">
        <w:rPr>
          <w:rFonts w:ascii="Arial" w:hAnsi="Arial" w:cs="Arial"/>
          <w:sz w:val="24"/>
          <w:szCs w:val="24"/>
        </w:rPr>
        <w:t>no later than the second week of December, to allow for finalisation and approval of annual reports and AWP</w:t>
      </w:r>
      <w:r>
        <w:rPr>
          <w:rFonts w:ascii="Arial" w:hAnsi="Arial" w:cs="Arial"/>
          <w:sz w:val="24"/>
          <w:szCs w:val="24"/>
        </w:rPr>
        <w:t>s;</w:t>
      </w:r>
    </w:p>
    <w:p w:rsidR="004E5F15" w:rsidRPr="00DB0FAA" w:rsidRDefault="004E5F15" w:rsidP="004E5F15">
      <w:pPr>
        <w:pStyle w:val="NoSpacing"/>
        <w:numPr>
          <w:ilvl w:val="0"/>
          <w:numId w:val="69"/>
        </w:numPr>
        <w:jc w:val="both"/>
        <w:rPr>
          <w:rFonts w:ascii="Arial" w:hAnsi="Arial" w:cs="Arial"/>
          <w:sz w:val="24"/>
          <w:szCs w:val="24"/>
          <w:lang w:eastAsia="ru-RU"/>
        </w:rPr>
      </w:pPr>
      <w:r>
        <w:rPr>
          <w:rFonts w:ascii="Arial" w:hAnsi="Arial" w:cs="Arial"/>
          <w:sz w:val="24"/>
          <w:szCs w:val="24"/>
          <w:lang w:eastAsia="ru-RU"/>
        </w:rPr>
        <w:t>a</w:t>
      </w:r>
      <w:r w:rsidRPr="00DB0FAA">
        <w:rPr>
          <w:rFonts w:ascii="Arial" w:hAnsi="Arial" w:cs="Arial"/>
          <w:sz w:val="24"/>
          <w:szCs w:val="24"/>
          <w:lang w:eastAsia="ru-RU"/>
        </w:rPr>
        <w:t>ctivity reports must show how the activities are contributing to the achievement of the expected outputs and outcome of the project;</w:t>
      </w:r>
    </w:p>
    <w:p w:rsidR="004E5F15" w:rsidRDefault="004E5F15" w:rsidP="004E5F15">
      <w:pPr>
        <w:pStyle w:val="NoSpacing"/>
        <w:numPr>
          <w:ilvl w:val="0"/>
          <w:numId w:val="69"/>
        </w:numPr>
        <w:tabs>
          <w:tab w:val="left" w:pos="3819"/>
        </w:tabs>
        <w:jc w:val="both"/>
        <w:rPr>
          <w:rFonts w:ascii="Arial" w:hAnsi="Arial" w:cs="Arial"/>
          <w:sz w:val="24"/>
          <w:szCs w:val="24"/>
        </w:rPr>
      </w:pPr>
      <w:r>
        <w:rPr>
          <w:rFonts w:ascii="Arial" w:hAnsi="Arial" w:cs="Arial"/>
          <w:sz w:val="24"/>
          <w:szCs w:val="24"/>
        </w:rPr>
        <w:t>f</w:t>
      </w:r>
      <w:r w:rsidRPr="00DB0FAA">
        <w:rPr>
          <w:rFonts w:ascii="Arial" w:hAnsi="Arial" w:cs="Arial"/>
          <w:sz w:val="24"/>
          <w:szCs w:val="24"/>
        </w:rPr>
        <w:t xml:space="preserve">or effective gender tracking, </w:t>
      </w:r>
      <w:r>
        <w:rPr>
          <w:rFonts w:ascii="Arial" w:hAnsi="Arial" w:cs="Arial"/>
          <w:sz w:val="24"/>
          <w:szCs w:val="24"/>
        </w:rPr>
        <w:t xml:space="preserve">all project </w:t>
      </w:r>
      <w:r w:rsidRPr="00DB0FAA">
        <w:rPr>
          <w:rFonts w:ascii="Arial" w:hAnsi="Arial" w:cs="Arial"/>
          <w:sz w:val="24"/>
          <w:szCs w:val="24"/>
        </w:rPr>
        <w:t xml:space="preserve">reports </w:t>
      </w:r>
      <w:r>
        <w:rPr>
          <w:rFonts w:ascii="Arial" w:hAnsi="Arial" w:cs="Arial"/>
          <w:sz w:val="24"/>
          <w:szCs w:val="24"/>
        </w:rPr>
        <w:t xml:space="preserve">should </w:t>
      </w:r>
      <w:r w:rsidRPr="00DB0FAA">
        <w:rPr>
          <w:rFonts w:ascii="Arial" w:hAnsi="Arial" w:cs="Arial"/>
          <w:sz w:val="24"/>
          <w:szCs w:val="24"/>
        </w:rPr>
        <w:t>consistently give the gender breakdown of persons who participate in project activities</w:t>
      </w:r>
      <w:r>
        <w:rPr>
          <w:rFonts w:ascii="Arial" w:hAnsi="Arial" w:cs="Arial"/>
          <w:sz w:val="24"/>
          <w:szCs w:val="24"/>
        </w:rPr>
        <w:t>;</w:t>
      </w:r>
    </w:p>
    <w:p w:rsidR="004E5F15" w:rsidRPr="002F0573" w:rsidRDefault="004E5F15" w:rsidP="004E5F15">
      <w:pPr>
        <w:pStyle w:val="NoSpacing"/>
        <w:numPr>
          <w:ilvl w:val="0"/>
          <w:numId w:val="69"/>
        </w:numPr>
        <w:jc w:val="both"/>
        <w:rPr>
          <w:rFonts w:ascii="Arial" w:hAnsi="Arial" w:cs="Arial"/>
          <w:sz w:val="24"/>
          <w:szCs w:val="24"/>
        </w:rPr>
      </w:pPr>
      <w:r>
        <w:rPr>
          <w:rFonts w:ascii="Arial" w:hAnsi="Arial" w:cs="Arial"/>
          <w:sz w:val="24"/>
          <w:szCs w:val="24"/>
        </w:rPr>
        <w:t>c</w:t>
      </w:r>
      <w:r w:rsidRPr="002F0573">
        <w:rPr>
          <w:rFonts w:ascii="Arial" w:hAnsi="Arial" w:cs="Arial"/>
          <w:sz w:val="24"/>
          <w:szCs w:val="24"/>
        </w:rPr>
        <w:t xml:space="preserve">ooperation between Government and NGOs </w:t>
      </w:r>
      <w:r>
        <w:rPr>
          <w:rFonts w:ascii="Arial" w:hAnsi="Arial" w:cs="Arial"/>
          <w:sz w:val="24"/>
          <w:szCs w:val="24"/>
        </w:rPr>
        <w:t xml:space="preserve">must continue to be strengthened so that it cascades to </w:t>
      </w:r>
      <w:r w:rsidRPr="002F0573">
        <w:rPr>
          <w:rFonts w:ascii="Arial" w:hAnsi="Arial" w:cs="Arial"/>
          <w:sz w:val="24"/>
          <w:szCs w:val="24"/>
        </w:rPr>
        <w:t xml:space="preserve">all levels, including at the provincial and district levels. </w:t>
      </w:r>
    </w:p>
    <w:p w:rsidR="004E5F15" w:rsidRPr="00DB0FAA" w:rsidRDefault="004E5F15" w:rsidP="004E5F15">
      <w:pPr>
        <w:pStyle w:val="NoSpacing"/>
        <w:tabs>
          <w:tab w:val="left" w:pos="3819"/>
        </w:tabs>
        <w:jc w:val="both"/>
        <w:rPr>
          <w:rFonts w:ascii="Arial" w:hAnsi="Arial" w:cs="Arial"/>
          <w:sz w:val="24"/>
          <w:szCs w:val="24"/>
        </w:rPr>
      </w:pPr>
    </w:p>
    <w:p w:rsidR="004E5F15" w:rsidRDefault="004E5F15" w:rsidP="00423C87">
      <w:pPr>
        <w:pStyle w:val="NoSpacing"/>
        <w:jc w:val="both"/>
        <w:rPr>
          <w:rFonts w:ascii="Arial" w:hAnsi="Arial" w:cs="Arial"/>
          <w:sz w:val="24"/>
          <w:szCs w:val="24"/>
          <w:lang w:eastAsia="ru-RU"/>
        </w:rPr>
      </w:pPr>
    </w:p>
    <w:p w:rsidR="007238FA" w:rsidRPr="00423C87" w:rsidRDefault="00CB32F8" w:rsidP="00423C87">
      <w:pPr>
        <w:pStyle w:val="NoSpacing"/>
        <w:jc w:val="both"/>
        <w:rPr>
          <w:rFonts w:ascii="Arial" w:hAnsi="Arial" w:cs="Arial"/>
          <w:sz w:val="24"/>
          <w:szCs w:val="24"/>
          <w:lang w:eastAsia="ru-RU"/>
        </w:rPr>
      </w:pPr>
      <w:r w:rsidRPr="00C82BD9">
        <w:rPr>
          <w:rFonts w:ascii="Arial" w:hAnsi="Arial" w:cs="Arial"/>
          <w:sz w:val="24"/>
          <w:szCs w:val="24"/>
          <w:lang w:eastAsia="ru-RU"/>
        </w:rPr>
        <w:br w:type="page"/>
      </w:r>
    </w:p>
    <w:p w:rsidR="00F40883" w:rsidRDefault="00F40883" w:rsidP="00533756">
      <w:pPr>
        <w:pStyle w:val="NoSpacing"/>
        <w:numPr>
          <w:ilvl w:val="0"/>
          <w:numId w:val="28"/>
        </w:numPr>
        <w:jc w:val="both"/>
        <w:rPr>
          <w:rFonts w:ascii="Arial" w:hAnsi="Arial" w:cs="Arial"/>
          <w:b/>
          <w:sz w:val="24"/>
          <w:szCs w:val="24"/>
          <w:lang w:eastAsia="ru-RU"/>
        </w:rPr>
      </w:pPr>
      <w:r w:rsidRPr="001A5D36">
        <w:rPr>
          <w:rFonts w:ascii="Arial" w:hAnsi="Arial" w:cs="Arial"/>
          <w:b/>
          <w:sz w:val="24"/>
          <w:szCs w:val="24"/>
          <w:lang w:eastAsia="ru-RU"/>
        </w:rPr>
        <w:lastRenderedPageBreak/>
        <w:t xml:space="preserve">Background and </w:t>
      </w:r>
      <w:r w:rsidR="005E448A" w:rsidRPr="001A5D36">
        <w:rPr>
          <w:rFonts w:ascii="Arial" w:hAnsi="Arial" w:cs="Arial"/>
          <w:b/>
          <w:sz w:val="24"/>
          <w:szCs w:val="24"/>
          <w:lang w:eastAsia="ru-RU"/>
        </w:rPr>
        <w:t>C</w:t>
      </w:r>
      <w:r w:rsidRPr="001A5D36">
        <w:rPr>
          <w:rFonts w:ascii="Arial" w:hAnsi="Arial" w:cs="Arial"/>
          <w:b/>
          <w:sz w:val="24"/>
          <w:szCs w:val="24"/>
          <w:lang w:eastAsia="ru-RU"/>
        </w:rPr>
        <w:t>ontext</w:t>
      </w:r>
      <w:r w:rsidRPr="00E269B0">
        <w:rPr>
          <w:rFonts w:ascii="Arial" w:hAnsi="Arial" w:cs="Arial"/>
          <w:b/>
          <w:color w:val="FF0000"/>
          <w:sz w:val="24"/>
          <w:szCs w:val="24"/>
          <w:lang w:eastAsia="ru-RU"/>
        </w:rPr>
        <w:t xml:space="preserve"> </w:t>
      </w:r>
      <w:r w:rsidRPr="00172879">
        <w:rPr>
          <w:rFonts w:ascii="Arial" w:hAnsi="Arial" w:cs="Arial"/>
          <w:b/>
          <w:sz w:val="24"/>
          <w:szCs w:val="24"/>
          <w:lang w:eastAsia="ru-RU"/>
        </w:rPr>
        <w:t xml:space="preserve"> </w:t>
      </w:r>
    </w:p>
    <w:p w:rsidR="00706DA9" w:rsidRDefault="00706DA9" w:rsidP="00172879">
      <w:pPr>
        <w:pStyle w:val="Default"/>
        <w:jc w:val="both"/>
        <w:rPr>
          <w:rFonts w:ascii="Arial" w:hAnsi="Arial" w:cs="Arial"/>
          <w:color w:val="FF0000"/>
        </w:rPr>
      </w:pPr>
    </w:p>
    <w:p w:rsidR="00635CDE" w:rsidRPr="00635CDE" w:rsidRDefault="00635CDE" w:rsidP="00635CDE">
      <w:pPr>
        <w:pStyle w:val="NoSpacing"/>
        <w:jc w:val="both"/>
        <w:rPr>
          <w:rFonts w:ascii="Arial" w:hAnsi="Arial" w:cs="Arial"/>
          <w:sz w:val="24"/>
          <w:szCs w:val="24"/>
          <w:lang w:eastAsia="ru-RU"/>
        </w:rPr>
      </w:pPr>
      <w:r w:rsidRPr="00635CDE">
        <w:rPr>
          <w:rFonts w:ascii="Arial" w:hAnsi="Arial" w:cs="Arial"/>
          <w:sz w:val="24"/>
          <w:szCs w:val="24"/>
          <w:lang w:eastAsia="ru-RU"/>
        </w:rPr>
        <w:t>The Ministry of Justice, Legal and Parliamentary Affairs (M</w:t>
      </w:r>
      <w:r w:rsidR="00FB7CB3">
        <w:rPr>
          <w:rFonts w:ascii="Arial" w:hAnsi="Arial" w:cs="Arial"/>
          <w:sz w:val="24"/>
          <w:szCs w:val="24"/>
          <w:lang w:eastAsia="ru-RU"/>
        </w:rPr>
        <w:t>o</w:t>
      </w:r>
      <w:r w:rsidRPr="00635CDE">
        <w:rPr>
          <w:rFonts w:ascii="Arial" w:hAnsi="Arial" w:cs="Arial"/>
          <w:sz w:val="24"/>
          <w:szCs w:val="24"/>
          <w:lang w:eastAsia="ru-RU"/>
        </w:rPr>
        <w:t>JLPA), with the support of the United Nations Development Programme (UNDP), designed a four-year pro</w:t>
      </w:r>
      <w:r>
        <w:rPr>
          <w:rFonts w:ascii="Arial" w:hAnsi="Arial" w:cs="Arial"/>
          <w:sz w:val="24"/>
          <w:szCs w:val="24"/>
          <w:lang w:eastAsia="ru-RU"/>
        </w:rPr>
        <w:t>ject</w:t>
      </w:r>
      <w:r w:rsidRPr="00635CDE">
        <w:rPr>
          <w:rFonts w:ascii="Arial" w:hAnsi="Arial" w:cs="Arial"/>
          <w:sz w:val="24"/>
          <w:szCs w:val="24"/>
          <w:lang w:eastAsia="ru-RU"/>
        </w:rPr>
        <w:t xml:space="preserve"> (2012 to 2015) on “Enhancing Justice Delivery and Human Rights for All” with the aim to strengthen the Justice, Law and Order Sector (JLOS) capacities and improve access to justice for all, in particular the vulnerable and marginalised sections of the population. The pro</w:t>
      </w:r>
      <w:r>
        <w:rPr>
          <w:rFonts w:ascii="Arial" w:hAnsi="Arial" w:cs="Arial"/>
          <w:sz w:val="24"/>
          <w:szCs w:val="24"/>
          <w:lang w:eastAsia="ru-RU"/>
        </w:rPr>
        <w:t>ject</w:t>
      </w:r>
      <w:r w:rsidRPr="00635CDE">
        <w:rPr>
          <w:rFonts w:ascii="Arial" w:hAnsi="Arial" w:cs="Arial"/>
          <w:sz w:val="24"/>
          <w:szCs w:val="24"/>
          <w:lang w:eastAsia="ru-RU"/>
        </w:rPr>
        <w:t xml:space="preserve"> design was informed by the Zimbabwe United Nations Development Assistance Framework (ZUNDAF) national development priority on </w:t>
      </w:r>
      <w:r>
        <w:rPr>
          <w:rFonts w:ascii="Arial" w:hAnsi="Arial" w:cs="Arial"/>
          <w:sz w:val="24"/>
          <w:szCs w:val="24"/>
          <w:lang w:eastAsia="ru-RU"/>
        </w:rPr>
        <w:t>“</w:t>
      </w:r>
      <w:r w:rsidRPr="00635CDE">
        <w:rPr>
          <w:rFonts w:ascii="Arial" w:hAnsi="Arial" w:cs="Arial"/>
          <w:sz w:val="24"/>
          <w:szCs w:val="24"/>
          <w:lang w:eastAsia="ru-RU"/>
        </w:rPr>
        <w:t>Good Governance for Sustainable Development</w:t>
      </w:r>
      <w:r>
        <w:rPr>
          <w:rFonts w:ascii="Arial" w:hAnsi="Arial" w:cs="Arial"/>
          <w:sz w:val="24"/>
          <w:szCs w:val="24"/>
          <w:lang w:eastAsia="ru-RU"/>
        </w:rPr>
        <w:t>”</w:t>
      </w:r>
      <w:r w:rsidRPr="00635CDE">
        <w:rPr>
          <w:rFonts w:ascii="Arial" w:hAnsi="Arial" w:cs="Arial"/>
          <w:sz w:val="24"/>
          <w:szCs w:val="24"/>
          <w:lang w:eastAsia="ru-RU"/>
        </w:rPr>
        <w:t>, which aimed to contribute to equal access to justice for all</w:t>
      </w:r>
      <w:r w:rsidR="000022C9">
        <w:rPr>
          <w:rFonts w:ascii="Arial" w:hAnsi="Arial" w:cs="Arial"/>
          <w:sz w:val="24"/>
          <w:szCs w:val="24"/>
          <w:lang w:eastAsia="ru-RU"/>
        </w:rPr>
        <w:t>,</w:t>
      </w:r>
      <w:r w:rsidRPr="00635CDE">
        <w:rPr>
          <w:rFonts w:ascii="Arial" w:hAnsi="Arial" w:cs="Arial"/>
          <w:sz w:val="24"/>
          <w:szCs w:val="24"/>
          <w:lang w:eastAsia="ru-RU"/>
        </w:rPr>
        <w:t xml:space="preserve"> in particular the vulnerable and marginalised</w:t>
      </w:r>
      <w:r w:rsidR="000022C9">
        <w:rPr>
          <w:rFonts w:ascii="Arial" w:hAnsi="Arial" w:cs="Arial"/>
          <w:sz w:val="24"/>
          <w:szCs w:val="24"/>
          <w:lang w:eastAsia="ru-RU"/>
        </w:rPr>
        <w:t>,</w:t>
      </w:r>
      <w:r w:rsidRPr="00635CDE">
        <w:rPr>
          <w:rFonts w:ascii="Arial" w:hAnsi="Arial" w:cs="Arial"/>
          <w:sz w:val="24"/>
          <w:szCs w:val="24"/>
          <w:lang w:eastAsia="ru-RU"/>
        </w:rPr>
        <w:t xml:space="preserve"> and to the realisation of human rights.</w:t>
      </w:r>
    </w:p>
    <w:p w:rsidR="00635CDE" w:rsidRDefault="00635CDE" w:rsidP="00635CDE">
      <w:pPr>
        <w:pStyle w:val="NoSpacing"/>
        <w:jc w:val="both"/>
        <w:rPr>
          <w:rFonts w:ascii="Arial" w:hAnsi="Arial" w:cs="Arial"/>
          <w:sz w:val="24"/>
          <w:szCs w:val="24"/>
          <w:lang w:eastAsia="ru-RU"/>
        </w:rPr>
      </w:pPr>
    </w:p>
    <w:p w:rsidR="009E2CBD" w:rsidRPr="00A53C1C" w:rsidRDefault="009E2CBD" w:rsidP="009E2CBD">
      <w:pPr>
        <w:pStyle w:val="NoSpacing"/>
        <w:jc w:val="both"/>
        <w:rPr>
          <w:rFonts w:ascii="Arial" w:hAnsi="Arial" w:cs="Arial"/>
          <w:sz w:val="24"/>
          <w:szCs w:val="24"/>
          <w:lang w:eastAsia="ru-RU"/>
        </w:rPr>
      </w:pPr>
      <w:r w:rsidRPr="00635CDE">
        <w:rPr>
          <w:rFonts w:ascii="Arial" w:hAnsi="Arial" w:cs="Arial"/>
          <w:sz w:val="24"/>
          <w:szCs w:val="24"/>
          <w:lang w:eastAsia="ru-RU"/>
        </w:rPr>
        <w:t>The pro</w:t>
      </w:r>
      <w:r>
        <w:rPr>
          <w:rFonts w:ascii="Arial" w:hAnsi="Arial" w:cs="Arial"/>
          <w:sz w:val="24"/>
          <w:szCs w:val="24"/>
          <w:lang w:eastAsia="ru-RU"/>
        </w:rPr>
        <w:t>ject was implemented</w:t>
      </w:r>
      <w:r w:rsidRPr="00635CDE">
        <w:rPr>
          <w:rFonts w:ascii="Arial" w:hAnsi="Arial" w:cs="Arial"/>
          <w:sz w:val="24"/>
          <w:szCs w:val="24"/>
          <w:lang w:eastAsia="ru-RU"/>
        </w:rPr>
        <w:t xml:space="preserve"> through a National Implementation Modality </w:t>
      </w:r>
      <w:r>
        <w:rPr>
          <w:rFonts w:ascii="Arial" w:hAnsi="Arial" w:cs="Arial"/>
          <w:sz w:val="24"/>
          <w:szCs w:val="24"/>
          <w:lang w:eastAsia="ru-RU"/>
        </w:rPr>
        <w:t xml:space="preserve">in terms of which </w:t>
      </w:r>
      <w:r w:rsidRPr="00635CDE">
        <w:rPr>
          <w:rFonts w:ascii="Arial" w:hAnsi="Arial" w:cs="Arial"/>
          <w:sz w:val="24"/>
          <w:szCs w:val="24"/>
          <w:lang w:eastAsia="ru-RU"/>
        </w:rPr>
        <w:t>the M</w:t>
      </w:r>
      <w:r>
        <w:rPr>
          <w:rFonts w:ascii="Arial" w:hAnsi="Arial" w:cs="Arial"/>
          <w:sz w:val="24"/>
          <w:szCs w:val="24"/>
          <w:lang w:eastAsia="ru-RU"/>
        </w:rPr>
        <w:t>o</w:t>
      </w:r>
      <w:r w:rsidRPr="00635CDE">
        <w:rPr>
          <w:rFonts w:ascii="Arial" w:hAnsi="Arial" w:cs="Arial"/>
          <w:sz w:val="24"/>
          <w:szCs w:val="24"/>
          <w:lang w:eastAsia="ru-RU"/>
        </w:rPr>
        <w:t>JLPA as the Implementing Partne</w:t>
      </w:r>
      <w:r>
        <w:rPr>
          <w:rFonts w:ascii="Arial" w:hAnsi="Arial" w:cs="Arial"/>
          <w:sz w:val="24"/>
          <w:szCs w:val="24"/>
          <w:lang w:eastAsia="ru-RU"/>
        </w:rPr>
        <w:t>r (IP) would take the lead in the implementation of the project, with UNDP providing technical and advisory support</w:t>
      </w:r>
      <w:r w:rsidRPr="00635CDE">
        <w:rPr>
          <w:rFonts w:ascii="Arial" w:hAnsi="Arial" w:cs="Arial"/>
          <w:sz w:val="24"/>
          <w:szCs w:val="24"/>
          <w:lang w:eastAsia="ru-RU"/>
        </w:rPr>
        <w:t xml:space="preserve">. </w:t>
      </w:r>
      <w:r>
        <w:rPr>
          <w:rFonts w:ascii="Arial" w:hAnsi="Arial" w:cs="Arial"/>
          <w:sz w:val="24"/>
          <w:szCs w:val="24"/>
          <w:lang w:eastAsia="ru-RU"/>
        </w:rPr>
        <w:t>Also involved in implementing the project were the following Responsible Authorities: Judicial Service Commission (JSC); Zimbabwe Prisons and Correctional Services (ZPCS); Ministry of Home Affairs; Zimbabwe Republic Police (ZRP); Attorney-General’s Office; Law Development Commission (LDC); Legal Aid Directorate (LAD); and law based civil society organisations (CSOs)</w:t>
      </w:r>
      <w:r>
        <w:rPr>
          <w:rStyle w:val="FootnoteReference"/>
          <w:rFonts w:ascii="Arial" w:hAnsi="Arial" w:cs="Arial"/>
          <w:sz w:val="24"/>
          <w:szCs w:val="24"/>
          <w:lang w:eastAsia="ru-RU"/>
        </w:rPr>
        <w:footnoteReference w:id="3"/>
      </w:r>
      <w:r>
        <w:rPr>
          <w:rFonts w:ascii="Arial" w:hAnsi="Arial" w:cs="Arial"/>
          <w:sz w:val="24"/>
          <w:szCs w:val="24"/>
          <w:lang w:eastAsia="ru-RU"/>
        </w:rPr>
        <w:t xml:space="preserve">. </w:t>
      </w:r>
      <w:r w:rsidRPr="00A53C1C">
        <w:rPr>
          <w:rFonts w:ascii="Arial" w:hAnsi="Arial" w:cs="Arial"/>
          <w:sz w:val="24"/>
          <w:szCs w:val="24"/>
          <w:lang w:eastAsia="ru-RU"/>
        </w:rPr>
        <w:t>There would be ongoing monitoring and evaluation of the project and an end of project evaluation. Ongoing monitoring and evaluation</w:t>
      </w:r>
      <w:r>
        <w:rPr>
          <w:rFonts w:ascii="Arial" w:hAnsi="Arial" w:cs="Arial"/>
          <w:sz w:val="24"/>
          <w:szCs w:val="24"/>
          <w:lang w:eastAsia="ru-RU"/>
        </w:rPr>
        <w:t>, which</w:t>
      </w:r>
      <w:r w:rsidRPr="00A53C1C">
        <w:rPr>
          <w:rFonts w:ascii="Arial" w:hAnsi="Arial" w:cs="Arial"/>
          <w:sz w:val="24"/>
          <w:szCs w:val="24"/>
          <w:lang w:eastAsia="ru-RU"/>
        </w:rPr>
        <w:t xml:space="preserve"> consisted mainly of quarterly meetings of the Project Board, quarterly reports and annual reports</w:t>
      </w:r>
      <w:r>
        <w:rPr>
          <w:rFonts w:ascii="Arial" w:hAnsi="Arial" w:cs="Arial"/>
          <w:sz w:val="24"/>
          <w:szCs w:val="24"/>
          <w:lang w:eastAsia="ru-RU"/>
        </w:rPr>
        <w:t xml:space="preserve">, </w:t>
      </w:r>
      <w:r w:rsidRPr="00A53C1C">
        <w:rPr>
          <w:rFonts w:ascii="Arial" w:hAnsi="Arial" w:cs="Arial"/>
          <w:sz w:val="24"/>
          <w:szCs w:val="24"/>
          <w:lang w:eastAsia="ru-RU"/>
        </w:rPr>
        <w:t>would be useful in ensuring that there would be regular assessment of the direction that the project was taking in relation to the intended outcome and long-term objective of the project. That is, were activities being implemented as planned and were they contributing to the achievement of the expected outputs, and if they were, was this bringing about the change that was consistent with the project theory of change.</w:t>
      </w:r>
    </w:p>
    <w:p w:rsidR="009E2CBD" w:rsidRPr="00621A7B" w:rsidRDefault="009E2CBD" w:rsidP="00635CDE">
      <w:pPr>
        <w:pStyle w:val="NoSpacing"/>
        <w:jc w:val="both"/>
        <w:rPr>
          <w:rFonts w:ascii="Arial" w:hAnsi="Arial" w:cs="Arial"/>
          <w:sz w:val="24"/>
          <w:szCs w:val="24"/>
          <w:lang w:eastAsia="ru-RU"/>
        </w:rPr>
      </w:pPr>
    </w:p>
    <w:p w:rsidR="00490231" w:rsidRPr="00E942B4" w:rsidRDefault="00621A7B" w:rsidP="00490231">
      <w:pPr>
        <w:pStyle w:val="NoSpacing"/>
        <w:jc w:val="both"/>
        <w:rPr>
          <w:rFonts w:ascii="Arial" w:hAnsi="Arial" w:cs="Arial"/>
          <w:sz w:val="24"/>
          <w:szCs w:val="24"/>
          <w:lang w:eastAsia="ru-RU"/>
        </w:rPr>
      </w:pPr>
      <w:r w:rsidRPr="00621A7B">
        <w:rPr>
          <w:rFonts w:ascii="Arial" w:hAnsi="Arial" w:cs="Arial"/>
          <w:sz w:val="24"/>
          <w:szCs w:val="24"/>
          <w:lang w:eastAsia="ru-RU"/>
        </w:rPr>
        <w:t xml:space="preserve">The theory of change </w:t>
      </w:r>
      <w:r w:rsidR="000022C9">
        <w:rPr>
          <w:rFonts w:ascii="Arial" w:hAnsi="Arial" w:cs="Arial"/>
          <w:sz w:val="24"/>
          <w:szCs w:val="24"/>
          <w:lang w:eastAsia="ru-RU"/>
        </w:rPr>
        <w:t>(ToC)</w:t>
      </w:r>
      <w:r w:rsidR="00490231">
        <w:rPr>
          <w:rFonts w:ascii="Arial" w:hAnsi="Arial" w:cs="Arial"/>
          <w:sz w:val="24"/>
          <w:szCs w:val="24"/>
          <w:lang w:eastAsia="ru-RU"/>
        </w:rPr>
        <w:t>,</w:t>
      </w:r>
      <w:r w:rsidR="000022C9">
        <w:rPr>
          <w:rFonts w:ascii="Arial" w:hAnsi="Arial" w:cs="Arial"/>
          <w:sz w:val="24"/>
          <w:szCs w:val="24"/>
          <w:lang w:eastAsia="ru-RU"/>
        </w:rPr>
        <w:t xml:space="preserve"> </w:t>
      </w:r>
      <w:r w:rsidR="00490231">
        <w:rPr>
          <w:rFonts w:ascii="Arial" w:hAnsi="Arial" w:cs="Arial"/>
          <w:sz w:val="24"/>
          <w:szCs w:val="24"/>
          <w:lang w:eastAsia="ru-RU"/>
        </w:rPr>
        <w:t xml:space="preserve">as </w:t>
      </w:r>
      <w:r w:rsidRPr="00621A7B">
        <w:rPr>
          <w:rFonts w:ascii="Arial" w:hAnsi="Arial" w:cs="Arial"/>
          <w:sz w:val="24"/>
          <w:szCs w:val="24"/>
          <w:lang w:eastAsia="ru-RU"/>
        </w:rPr>
        <w:t xml:space="preserve">emerges from the Project Document (PRODOC) and other </w:t>
      </w:r>
      <w:r w:rsidR="00490231">
        <w:rPr>
          <w:rFonts w:ascii="Arial" w:hAnsi="Arial" w:cs="Arial"/>
          <w:sz w:val="24"/>
          <w:szCs w:val="24"/>
          <w:lang w:eastAsia="ru-RU"/>
        </w:rPr>
        <w:t xml:space="preserve">project </w:t>
      </w:r>
      <w:r w:rsidRPr="00621A7B">
        <w:rPr>
          <w:rFonts w:ascii="Arial" w:hAnsi="Arial" w:cs="Arial"/>
          <w:sz w:val="24"/>
          <w:szCs w:val="24"/>
          <w:lang w:eastAsia="ru-RU"/>
        </w:rPr>
        <w:t xml:space="preserve">documents such as the annual work plans </w:t>
      </w:r>
      <w:r>
        <w:rPr>
          <w:rFonts w:ascii="Arial" w:hAnsi="Arial" w:cs="Arial"/>
          <w:sz w:val="24"/>
          <w:szCs w:val="24"/>
          <w:lang w:eastAsia="ru-RU"/>
        </w:rPr>
        <w:t xml:space="preserve">(AWPs) </w:t>
      </w:r>
      <w:r w:rsidRPr="00621A7B">
        <w:rPr>
          <w:rFonts w:ascii="Arial" w:hAnsi="Arial" w:cs="Arial"/>
          <w:sz w:val="24"/>
          <w:szCs w:val="24"/>
          <w:lang w:eastAsia="ru-RU"/>
        </w:rPr>
        <w:t xml:space="preserve">and annual reports, </w:t>
      </w:r>
      <w:r w:rsidR="009E2CBD">
        <w:rPr>
          <w:rFonts w:ascii="Arial" w:hAnsi="Arial" w:cs="Arial"/>
          <w:sz w:val="24"/>
          <w:szCs w:val="24"/>
          <w:lang w:eastAsia="ru-RU"/>
        </w:rPr>
        <w:t>wa</w:t>
      </w:r>
      <w:r w:rsidR="00490231" w:rsidRPr="00E942B4">
        <w:rPr>
          <w:rFonts w:ascii="Arial" w:hAnsi="Arial" w:cs="Arial"/>
          <w:sz w:val="24"/>
          <w:szCs w:val="24"/>
          <w:lang w:eastAsia="ru-RU"/>
        </w:rPr>
        <w:t xml:space="preserve">s that all people should have equal </w:t>
      </w:r>
      <w:r w:rsidR="00490231">
        <w:rPr>
          <w:rFonts w:ascii="Arial" w:hAnsi="Arial" w:cs="Arial"/>
          <w:sz w:val="24"/>
          <w:szCs w:val="24"/>
          <w:lang w:eastAsia="ru-RU"/>
        </w:rPr>
        <w:t xml:space="preserve">and enhanced </w:t>
      </w:r>
      <w:r w:rsidR="00490231" w:rsidRPr="00E942B4">
        <w:rPr>
          <w:rFonts w:ascii="Arial" w:hAnsi="Arial" w:cs="Arial"/>
          <w:sz w:val="24"/>
          <w:szCs w:val="24"/>
          <w:lang w:eastAsia="ru-RU"/>
        </w:rPr>
        <w:t>access to justice</w:t>
      </w:r>
      <w:r w:rsidR="00490231">
        <w:rPr>
          <w:rFonts w:ascii="Arial" w:hAnsi="Arial" w:cs="Arial"/>
          <w:sz w:val="24"/>
          <w:szCs w:val="24"/>
          <w:lang w:eastAsia="ru-RU"/>
        </w:rPr>
        <w:t xml:space="preserve"> and enjoy greater protection of </w:t>
      </w:r>
      <w:r w:rsidR="003A7889">
        <w:rPr>
          <w:rFonts w:ascii="Arial" w:hAnsi="Arial" w:cs="Arial"/>
          <w:sz w:val="24"/>
          <w:szCs w:val="24"/>
          <w:lang w:eastAsia="ru-RU"/>
        </w:rPr>
        <w:t xml:space="preserve">human </w:t>
      </w:r>
      <w:r w:rsidR="00490231">
        <w:rPr>
          <w:rFonts w:ascii="Arial" w:hAnsi="Arial" w:cs="Arial"/>
          <w:sz w:val="24"/>
          <w:szCs w:val="24"/>
          <w:lang w:eastAsia="ru-RU"/>
        </w:rPr>
        <w:t>rights</w:t>
      </w:r>
      <w:r w:rsidR="003A7889">
        <w:rPr>
          <w:rFonts w:ascii="Arial" w:hAnsi="Arial" w:cs="Arial"/>
          <w:sz w:val="24"/>
          <w:szCs w:val="24"/>
          <w:lang w:eastAsia="ru-RU"/>
        </w:rPr>
        <w:t>.</w:t>
      </w:r>
      <w:r w:rsidR="00490231" w:rsidRPr="00E942B4">
        <w:rPr>
          <w:rFonts w:ascii="Arial" w:hAnsi="Arial" w:cs="Arial"/>
          <w:sz w:val="24"/>
          <w:szCs w:val="24"/>
          <w:lang w:eastAsia="ru-RU"/>
        </w:rPr>
        <w:t xml:space="preserve"> </w:t>
      </w:r>
      <w:r w:rsidR="00490231">
        <w:rPr>
          <w:rFonts w:ascii="Arial" w:hAnsi="Arial" w:cs="Arial"/>
          <w:sz w:val="24"/>
          <w:szCs w:val="24"/>
          <w:lang w:eastAsia="ru-RU"/>
        </w:rPr>
        <w:t xml:space="preserve">This </w:t>
      </w:r>
      <w:r w:rsidR="0062704A">
        <w:rPr>
          <w:rFonts w:ascii="Arial" w:hAnsi="Arial" w:cs="Arial"/>
          <w:sz w:val="24"/>
          <w:szCs w:val="24"/>
          <w:lang w:eastAsia="ru-RU"/>
        </w:rPr>
        <w:t xml:space="preserve">would </w:t>
      </w:r>
      <w:r w:rsidR="00490231">
        <w:rPr>
          <w:rFonts w:ascii="Arial" w:hAnsi="Arial" w:cs="Arial"/>
          <w:sz w:val="24"/>
          <w:szCs w:val="24"/>
          <w:lang w:eastAsia="ru-RU"/>
        </w:rPr>
        <w:t xml:space="preserve">be brought about </w:t>
      </w:r>
      <w:r w:rsidR="00490231" w:rsidRPr="00E942B4">
        <w:rPr>
          <w:rFonts w:ascii="Arial" w:hAnsi="Arial" w:cs="Arial"/>
          <w:sz w:val="24"/>
          <w:szCs w:val="24"/>
          <w:lang w:eastAsia="ru-RU"/>
        </w:rPr>
        <w:t>by building the capacities of and empowering both the duty bearer and the rights holders</w:t>
      </w:r>
      <w:r w:rsidR="00CD152C">
        <w:rPr>
          <w:rFonts w:ascii="Arial" w:hAnsi="Arial" w:cs="Arial"/>
          <w:sz w:val="24"/>
          <w:szCs w:val="24"/>
          <w:lang w:eastAsia="ru-RU"/>
        </w:rPr>
        <w:t>, to respect, protect and fulfil human rights, including the right to access to justice, and to demand human rights, respectively</w:t>
      </w:r>
      <w:r w:rsidR="00490231" w:rsidRPr="00E942B4">
        <w:rPr>
          <w:rFonts w:ascii="Arial" w:hAnsi="Arial" w:cs="Arial"/>
          <w:sz w:val="24"/>
          <w:szCs w:val="24"/>
          <w:lang w:eastAsia="ru-RU"/>
        </w:rPr>
        <w:t xml:space="preserve">. </w:t>
      </w:r>
      <w:r w:rsidR="00490231">
        <w:rPr>
          <w:rFonts w:ascii="Arial" w:hAnsi="Arial" w:cs="Arial"/>
          <w:sz w:val="24"/>
          <w:szCs w:val="24"/>
          <w:lang w:eastAsia="ru-RU"/>
        </w:rPr>
        <w:t>T</w:t>
      </w:r>
      <w:r w:rsidR="00490231" w:rsidRPr="00E942B4">
        <w:rPr>
          <w:rFonts w:ascii="Arial" w:hAnsi="Arial" w:cs="Arial"/>
          <w:sz w:val="24"/>
          <w:szCs w:val="24"/>
          <w:lang w:eastAsia="ru-RU"/>
        </w:rPr>
        <w:t>h</w:t>
      </w:r>
      <w:r w:rsidR="00490231">
        <w:rPr>
          <w:rFonts w:ascii="Arial" w:hAnsi="Arial" w:cs="Arial"/>
          <w:sz w:val="24"/>
          <w:szCs w:val="24"/>
          <w:lang w:eastAsia="ru-RU"/>
        </w:rPr>
        <w:t>e capacities of the duty bearer and the rights holders</w:t>
      </w:r>
      <w:r w:rsidR="00CD152C">
        <w:rPr>
          <w:rFonts w:ascii="Arial" w:hAnsi="Arial" w:cs="Arial"/>
          <w:sz w:val="24"/>
          <w:szCs w:val="24"/>
          <w:lang w:eastAsia="ru-RU"/>
        </w:rPr>
        <w:t>, especially those of the former,</w:t>
      </w:r>
      <w:r w:rsidR="00490231">
        <w:rPr>
          <w:rFonts w:ascii="Arial" w:hAnsi="Arial" w:cs="Arial"/>
          <w:sz w:val="24"/>
          <w:szCs w:val="24"/>
          <w:lang w:eastAsia="ru-RU"/>
        </w:rPr>
        <w:t xml:space="preserve"> </w:t>
      </w:r>
      <w:r w:rsidR="00490231" w:rsidRPr="00E942B4">
        <w:rPr>
          <w:rFonts w:ascii="Arial" w:hAnsi="Arial" w:cs="Arial"/>
          <w:sz w:val="24"/>
          <w:szCs w:val="24"/>
          <w:lang w:eastAsia="ru-RU"/>
        </w:rPr>
        <w:t>w</w:t>
      </w:r>
      <w:r w:rsidR="00490231">
        <w:rPr>
          <w:rFonts w:ascii="Arial" w:hAnsi="Arial" w:cs="Arial"/>
          <w:sz w:val="24"/>
          <w:szCs w:val="24"/>
          <w:lang w:eastAsia="ru-RU"/>
        </w:rPr>
        <w:t>ould</w:t>
      </w:r>
      <w:r w:rsidR="00490231" w:rsidRPr="00E942B4">
        <w:rPr>
          <w:rFonts w:ascii="Arial" w:hAnsi="Arial" w:cs="Arial"/>
          <w:sz w:val="24"/>
          <w:szCs w:val="24"/>
          <w:lang w:eastAsia="ru-RU"/>
        </w:rPr>
        <w:t xml:space="preserve"> </w:t>
      </w:r>
      <w:r w:rsidR="00CD152C">
        <w:rPr>
          <w:rFonts w:ascii="Arial" w:hAnsi="Arial" w:cs="Arial"/>
          <w:sz w:val="24"/>
          <w:szCs w:val="24"/>
          <w:lang w:eastAsia="ru-RU"/>
        </w:rPr>
        <w:t xml:space="preserve">be developed </w:t>
      </w:r>
      <w:r w:rsidR="00490231" w:rsidRPr="00E942B4">
        <w:rPr>
          <w:rFonts w:ascii="Arial" w:hAnsi="Arial" w:cs="Arial"/>
          <w:sz w:val="24"/>
          <w:szCs w:val="24"/>
          <w:lang w:eastAsia="ru-RU"/>
        </w:rPr>
        <w:t>through the achievement of seven outputs</w:t>
      </w:r>
      <w:r w:rsidR="00CD152C">
        <w:rPr>
          <w:rFonts w:ascii="Arial" w:hAnsi="Arial" w:cs="Arial"/>
          <w:sz w:val="24"/>
          <w:szCs w:val="24"/>
          <w:lang w:eastAsia="ru-RU"/>
        </w:rPr>
        <w:t>, leading to enhanced justice delivery and human rights for all, which was the expected outcome of the project</w:t>
      </w:r>
      <w:r w:rsidR="00490231" w:rsidRPr="00E942B4">
        <w:rPr>
          <w:rFonts w:ascii="Arial" w:hAnsi="Arial" w:cs="Arial"/>
          <w:sz w:val="24"/>
          <w:szCs w:val="24"/>
          <w:lang w:eastAsia="ru-RU"/>
        </w:rPr>
        <w:t xml:space="preserve">. </w:t>
      </w:r>
      <w:r w:rsidR="00490231">
        <w:rPr>
          <w:rFonts w:ascii="Arial" w:hAnsi="Arial" w:cs="Arial"/>
          <w:sz w:val="24"/>
          <w:szCs w:val="24"/>
          <w:lang w:eastAsia="ru-RU"/>
        </w:rPr>
        <w:t xml:space="preserve">For each </w:t>
      </w:r>
      <w:r w:rsidR="00CD152C">
        <w:rPr>
          <w:rFonts w:ascii="Arial" w:hAnsi="Arial" w:cs="Arial"/>
          <w:sz w:val="24"/>
          <w:szCs w:val="24"/>
          <w:lang w:eastAsia="ru-RU"/>
        </w:rPr>
        <w:t xml:space="preserve">expected </w:t>
      </w:r>
      <w:r w:rsidR="00490231">
        <w:rPr>
          <w:rFonts w:ascii="Arial" w:hAnsi="Arial" w:cs="Arial"/>
          <w:sz w:val="24"/>
          <w:szCs w:val="24"/>
          <w:lang w:eastAsia="ru-RU"/>
        </w:rPr>
        <w:t xml:space="preserve">output, </w:t>
      </w:r>
      <w:r w:rsidR="00490231" w:rsidRPr="00E942B4">
        <w:rPr>
          <w:rFonts w:ascii="Arial" w:hAnsi="Arial" w:cs="Arial"/>
          <w:sz w:val="24"/>
          <w:szCs w:val="24"/>
          <w:lang w:eastAsia="ru-RU"/>
        </w:rPr>
        <w:t xml:space="preserve">a number of interventions </w:t>
      </w:r>
      <w:r w:rsidR="00490231">
        <w:rPr>
          <w:rFonts w:ascii="Arial" w:hAnsi="Arial" w:cs="Arial"/>
          <w:sz w:val="24"/>
          <w:szCs w:val="24"/>
          <w:lang w:eastAsia="ru-RU"/>
        </w:rPr>
        <w:t xml:space="preserve">aimed at </w:t>
      </w:r>
      <w:r w:rsidR="00490231" w:rsidRPr="00E942B4">
        <w:rPr>
          <w:rFonts w:ascii="Arial" w:hAnsi="Arial" w:cs="Arial"/>
          <w:sz w:val="24"/>
          <w:szCs w:val="24"/>
          <w:lang w:eastAsia="ru-RU"/>
        </w:rPr>
        <w:t>achiev</w:t>
      </w:r>
      <w:r w:rsidR="00490231">
        <w:rPr>
          <w:rFonts w:ascii="Arial" w:hAnsi="Arial" w:cs="Arial"/>
          <w:sz w:val="24"/>
          <w:szCs w:val="24"/>
          <w:lang w:eastAsia="ru-RU"/>
        </w:rPr>
        <w:t xml:space="preserve">ing </w:t>
      </w:r>
      <w:r w:rsidR="00490231" w:rsidRPr="00E942B4">
        <w:rPr>
          <w:rFonts w:ascii="Arial" w:hAnsi="Arial" w:cs="Arial"/>
          <w:sz w:val="24"/>
          <w:szCs w:val="24"/>
          <w:lang w:eastAsia="ru-RU"/>
        </w:rPr>
        <w:t xml:space="preserve">the </w:t>
      </w:r>
      <w:r w:rsidR="00490231">
        <w:rPr>
          <w:rFonts w:ascii="Arial" w:hAnsi="Arial" w:cs="Arial"/>
          <w:sz w:val="24"/>
          <w:szCs w:val="24"/>
          <w:lang w:eastAsia="ru-RU"/>
        </w:rPr>
        <w:t xml:space="preserve">particular </w:t>
      </w:r>
      <w:r w:rsidR="00490231" w:rsidRPr="00E942B4">
        <w:rPr>
          <w:rFonts w:ascii="Arial" w:hAnsi="Arial" w:cs="Arial"/>
          <w:sz w:val="24"/>
          <w:szCs w:val="24"/>
          <w:lang w:eastAsia="ru-RU"/>
        </w:rPr>
        <w:t>output</w:t>
      </w:r>
      <w:r w:rsidR="00CD152C">
        <w:rPr>
          <w:rFonts w:ascii="Arial" w:hAnsi="Arial" w:cs="Arial"/>
          <w:sz w:val="24"/>
          <w:szCs w:val="24"/>
          <w:lang w:eastAsia="ru-RU"/>
        </w:rPr>
        <w:t xml:space="preserve"> were identified</w:t>
      </w:r>
      <w:r w:rsidR="0062704A">
        <w:rPr>
          <w:rFonts w:ascii="Arial" w:hAnsi="Arial" w:cs="Arial"/>
          <w:sz w:val="24"/>
          <w:szCs w:val="24"/>
          <w:lang w:eastAsia="ru-RU"/>
        </w:rPr>
        <w:t xml:space="preserve"> (these are referred to in the PRODOC as activities)</w:t>
      </w:r>
      <w:r w:rsidR="003A7889">
        <w:rPr>
          <w:rFonts w:ascii="Arial" w:hAnsi="Arial" w:cs="Arial"/>
          <w:sz w:val="24"/>
          <w:szCs w:val="24"/>
          <w:lang w:eastAsia="ru-RU"/>
        </w:rPr>
        <w:t xml:space="preserve">. </w:t>
      </w:r>
      <w:r w:rsidR="00CD152C">
        <w:rPr>
          <w:rFonts w:ascii="Arial" w:hAnsi="Arial" w:cs="Arial"/>
          <w:sz w:val="24"/>
          <w:szCs w:val="24"/>
          <w:lang w:eastAsia="ru-RU"/>
        </w:rPr>
        <w:t xml:space="preserve">The interventions would be achieved with the implementation of specific activities designed to </w:t>
      </w:r>
      <w:r w:rsidR="00044DF6">
        <w:rPr>
          <w:rFonts w:ascii="Arial" w:hAnsi="Arial" w:cs="Arial"/>
          <w:sz w:val="24"/>
          <w:szCs w:val="24"/>
          <w:lang w:eastAsia="ru-RU"/>
        </w:rPr>
        <w:lastRenderedPageBreak/>
        <w:t>enhance Government and JLOS capacities in respect of justice delivery and the promotion and protection of human rights</w:t>
      </w:r>
      <w:r w:rsidR="00490231">
        <w:rPr>
          <w:rStyle w:val="FootnoteReference"/>
          <w:rFonts w:ascii="Arial" w:hAnsi="Arial" w:cs="Arial"/>
          <w:sz w:val="24"/>
          <w:szCs w:val="24"/>
          <w:lang w:eastAsia="ru-RU"/>
        </w:rPr>
        <w:footnoteReference w:id="4"/>
      </w:r>
      <w:r w:rsidR="00490231" w:rsidRPr="00E942B4">
        <w:rPr>
          <w:rFonts w:ascii="Arial" w:hAnsi="Arial" w:cs="Arial"/>
          <w:sz w:val="24"/>
          <w:szCs w:val="24"/>
          <w:lang w:eastAsia="ru-RU"/>
        </w:rPr>
        <w:t>.</w:t>
      </w:r>
    </w:p>
    <w:p w:rsidR="00044DF6" w:rsidRDefault="00044DF6" w:rsidP="00621A7B">
      <w:pPr>
        <w:pStyle w:val="NoSpacing"/>
        <w:jc w:val="both"/>
        <w:rPr>
          <w:rFonts w:ascii="Arial" w:hAnsi="Arial" w:cs="Arial"/>
          <w:sz w:val="24"/>
          <w:szCs w:val="24"/>
          <w:lang w:eastAsia="ru-RU"/>
        </w:rPr>
      </w:pPr>
    </w:p>
    <w:p w:rsidR="0090223B" w:rsidRDefault="00D5092D" w:rsidP="00621A7B">
      <w:pPr>
        <w:pStyle w:val="NoSpacing"/>
        <w:jc w:val="both"/>
        <w:rPr>
          <w:rFonts w:ascii="Arial" w:hAnsi="Arial" w:cs="Arial"/>
          <w:sz w:val="24"/>
          <w:szCs w:val="24"/>
          <w:lang w:eastAsia="ru-RU"/>
        </w:rPr>
      </w:pPr>
      <w:r>
        <w:rPr>
          <w:rFonts w:ascii="Arial" w:hAnsi="Arial" w:cs="Arial"/>
          <w:sz w:val="24"/>
          <w:szCs w:val="24"/>
          <w:lang w:eastAsia="ru-RU"/>
        </w:rPr>
        <w:t xml:space="preserve">Achievement of the expected outcome of the project was expected to contribute to </w:t>
      </w:r>
      <w:r w:rsidR="0090223B">
        <w:rPr>
          <w:rFonts w:ascii="Arial" w:hAnsi="Arial" w:cs="Arial"/>
          <w:sz w:val="24"/>
          <w:szCs w:val="24"/>
          <w:lang w:eastAsia="ru-RU"/>
        </w:rPr>
        <w:t xml:space="preserve">the long-term goal of </w:t>
      </w:r>
      <w:r>
        <w:rPr>
          <w:rFonts w:ascii="Arial" w:hAnsi="Arial" w:cs="Arial"/>
          <w:sz w:val="24"/>
          <w:szCs w:val="24"/>
          <w:lang w:eastAsia="ru-RU"/>
        </w:rPr>
        <w:t xml:space="preserve">strengthening of the </w:t>
      </w:r>
      <w:r w:rsidR="00621A7B" w:rsidRPr="00621A7B">
        <w:rPr>
          <w:rFonts w:ascii="Arial" w:hAnsi="Arial" w:cs="Arial"/>
          <w:sz w:val="24"/>
          <w:szCs w:val="24"/>
          <w:lang w:eastAsia="ru-RU"/>
        </w:rPr>
        <w:t>human rights</w:t>
      </w:r>
      <w:r>
        <w:rPr>
          <w:rFonts w:ascii="Arial" w:hAnsi="Arial" w:cs="Arial"/>
          <w:sz w:val="24"/>
          <w:szCs w:val="24"/>
          <w:lang w:eastAsia="ru-RU"/>
        </w:rPr>
        <w:t xml:space="preserve"> architecture</w:t>
      </w:r>
      <w:r w:rsidR="00621A7B" w:rsidRPr="00621A7B">
        <w:rPr>
          <w:rFonts w:ascii="Arial" w:hAnsi="Arial" w:cs="Arial"/>
          <w:sz w:val="24"/>
          <w:szCs w:val="24"/>
          <w:lang w:eastAsia="ru-RU"/>
        </w:rPr>
        <w:t>, deepe</w:t>
      </w:r>
      <w:r>
        <w:rPr>
          <w:rFonts w:ascii="Arial" w:hAnsi="Arial" w:cs="Arial"/>
          <w:sz w:val="24"/>
          <w:szCs w:val="24"/>
          <w:lang w:eastAsia="ru-RU"/>
        </w:rPr>
        <w:t>ning</w:t>
      </w:r>
      <w:r w:rsidR="00621A7B" w:rsidRPr="00621A7B">
        <w:rPr>
          <w:rFonts w:ascii="Arial" w:hAnsi="Arial" w:cs="Arial"/>
          <w:sz w:val="24"/>
          <w:szCs w:val="24"/>
          <w:lang w:eastAsia="ru-RU"/>
        </w:rPr>
        <w:t xml:space="preserve"> democracy and enhanc</w:t>
      </w:r>
      <w:r>
        <w:rPr>
          <w:rFonts w:ascii="Arial" w:hAnsi="Arial" w:cs="Arial"/>
          <w:sz w:val="24"/>
          <w:szCs w:val="24"/>
          <w:lang w:eastAsia="ru-RU"/>
        </w:rPr>
        <w:t>ing</w:t>
      </w:r>
      <w:r w:rsidR="00621A7B" w:rsidRPr="00621A7B">
        <w:rPr>
          <w:rFonts w:ascii="Arial" w:hAnsi="Arial" w:cs="Arial"/>
          <w:sz w:val="24"/>
          <w:szCs w:val="24"/>
          <w:lang w:eastAsia="ru-RU"/>
        </w:rPr>
        <w:t xml:space="preserve"> people participation in matters of governance</w:t>
      </w:r>
      <w:r w:rsidR="008449C3">
        <w:rPr>
          <w:rFonts w:ascii="Arial" w:hAnsi="Arial" w:cs="Arial"/>
          <w:sz w:val="24"/>
          <w:szCs w:val="24"/>
          <w:lang w:eastAsia="ru-RU"/>
        </w:rPr>
        <w:t xml:space="preserve"> in the country</w:t>
      </w:r>
      <w:r w:rsidR="008449C3">
        <w:rPr>
          <w:rStyle w:val="FootnoteReference"/>
          <w:rFonts w:ascii="Arial" w:hAnsi="Arial" w:cs="Arial"/>
          <w:sz w:val="24"/>
          <w:szCs w:val="24"/>
          <w:lang w:eastAsia="ru-RU"/>
        </w:rPr>
        <w:footnoteReference w:id="5"/>
      </w:r>
      <w:r w:rsidR="00621A7B" w:rsidRPr="00621A7B">
        <w:rPr>
          <w:rFonts w:ascii="Arial" w:hAnsi="Arial" w:cs="Arial"/>
          <w:sz w:val="24"/>
          <w:szCs w:val="24"/>
          <w:lang w:eastAsia="ru-RU"/>
        </w:rPr>
        <w:t>. The project identifie</w:t>
      </w:r>
      <w:r w:rsidR="00621A7B">
        <w:rPr>
          <w:rFonts w:ascii="Arial" w:hAnsi="Arial" w:cs="Arial"/>
          <w:sz w:val="24"/>
          <w:szCs w:val="24"/>
          <w:lang w:eastAsia="ru-RU"/>
        </w:rPr>
        <w:t>d</w:t>
      </w:r>
      <w:r w:rsidR="00621A7B" w:rsidRPr="00621A7B">
        <w:rPr>
          <w:rFonts w:ascii="Arial" w:hAnsi="Arial" w:cs="Arial"/>
          <w:sz w:val="24"/>
          <w:szCs w:val="24"/>
          <w:lang w:eastAsia="ru-RU"/>
        </w:rPr>
        <w:t xml:space="preserve"> the JLOS as being critical to the achievement of th</w:t>
      </w:r>
      <w:r w:rsidR="00621A7B">
        <w:rPr>
          <w:rFonts w:ascii="Arial" w:hAnsi="Arial" w:cs="Arial"/>
          <w:sz w:val="24"/>
          <w:szCs w:val="24"/>
          <w:lang w:eastAsia="ru-RU"/>
        </w:rPr>
        <w:t>i</w:t>
      </w:r>
      <w:r w:rsidR="00621A7B" w:rsidRPr="00621A7B">
        <w:rPr>
          <w:rFonts w:ascii="Arial" w:hAnsi="Arial" w:cs="Arial"/>
          <w:sz w:val="24"/>
          <w:szCs w:val="24"/>
          <w:lang w:eastAsia="ru-RU"/>
        </w:rPr>
        <w:t>s long-term goal</w:t>
      </w:r>
      <w:r w:rsidR="0090223B">
        <w:rPr>
          <w:rFonts w:ascii="Arial" w:hAnsi="Arial" w:cs="Arial"/>
          <w:sz w:val="24"/>
          <w:szCs w:val="24"/>
          <w:lang w:eastAsia="ru-RU"/>
        </w:rPr>
        <w:t>,</w:t>
      </w:r>
      <w:r w:rsidR="00621A7B" w:rsidRPr="00621A7B">
        <w:rPr>
          <w:rFonts w:ascii="Arial" w:hAnsi="Arial" w:cs="Arial"/>
          <w:sz w:val="24"/>
          <w:szCs w:val="24"/>
          <w:lang w:eastAsia="ru-RU"/>
        </w:rPr>
        <w:t xml:space="preserve"> </w:t>
      </w:r>
      <w:r w:rsidR="0090223B">
        <w:rPr>
          <w:rFonts w:ascii="Arial" w:hAnsi="Arial" w:cs="Arial"/>
          <w:sz w:val="24"/>
          <w:szCs w:val="24"/>
          <w:lang w:eastAsia="ru-RU"/>
        </w:rPr>
        <w:t xml:space="preserve">because </w:t>
      </w:r>
      <w:r w:rsidR="00621A7B" w:rsidRPr="00621A7B">
        <w:rPr>
          <w:rFonts w:ascii="Arial" w:hAnsi="Arial" w:cs="Arial"/>
          <w:sz w:val="24"/>
          <w:szCs w:val="24"/>
          <w:lang w:eastAsia="ru-RU"/>
        </w:rPr>
        <w:t>it has the potential to play an important role in strengthening democratic institutions that are responsive to the justice demands of the populace and the enjoyment of human rights</w:t>
      </w:r>
      <w:r w:rsidR="0090223B">
        <w:rPr>
          <w:rStyle w:val="FootnoteReference"/>
          <w:rFonts w:ascii="Arial" w:hAnsi="Arial" w:cs="Arial"/>
          <w:sz w:val="24"/>
          <w:szCs w:val="24"/>
          <w:lang w:eastAsia="ru-RU"/>
        </w:rPr>
        <w:footnoteReference w:id="6"/>
      </w:r>
      <w:r w:rsidR="00621A7B" w:rsidRPr="00621A7B">
        <w:rPr>
          <w:rFonts w:ascii="Arial" w:hAnsi="Arial" w:cs="Arial"/>
          <w:sz w:val="24"/>
          <w:szCs w:val="24"/>
          <w:lang w:eastAsia="ru-RU"/>
        </w:rPr>
        <w:t xml:space="preserve">. </w:t>
      </w:r>
    </w:p>
    <w:p w:rsidR="0090223B" w:rsidRDefault="0090223B" w:rsidP="00621A7B">
      <w:pPr>
        <w:pStyle w:val="NoSpacing"/>
        <w:jc w:val="both"/>
        <w:rPr>
          <w:rFonts w:ascii="Arial" w:hAnsi="Arial" w:cs="Arial"/>
          <w:sz w:val="24"/>
          <w:szCs w:val="24"/>
          <w:lang w:eastAsia="ru-RU"/>
        </w:rPr>
      </w:pPr>
    </w:p>
    <w:p w:rsidR="00621A7B" w:rsidRPr="00621A7B" w:rsidRDefault="0090223B" w:rsidP="00621A7B">
      <w:pPr>
        <w:pStyle w:val="NoSpacing"/>
        <w:jc w:val="both"/>
        <w:rPr>
          <w:rFonts w:ascii="Arial" w:hAnsi="Arial" w:cs="Arial"/>
          <w:sz w:val="24"/>
          <w:szCs w:val="24"/>
          <w:lang w:eastAsia="ru-RU"/>
        </w:rPr>
      </w:pPr>
      <w:r>
        <w:rPr>
          <w:rFonts w:ascii="Arial" w:hAnsi="Arial" w:cs="Arial"/>
          <w:sz w:val="24"/>
          <w:szCs w:val="24"/>
          <w:lang w:eastAsia="ru-RU"/>
        </w:rPr>
        <w:t xml:space="preserve">For the </w:t>
      </w:r>
      <w:r w:rsidR="00621A7B" w:rsidRPr="00621A7B">
        <w:rPr>
          <w:rFonts w:ascii="Arial" w:hAnsi="Arial" w:cs="Arial"/>
          <w:sz w:val="24"/>
          <w:szCs w:val="24"/>
          <w:lang w:eastAsia="ru-RU"/>
        </w:rPr>
        <w:t xml:space="preserve">JLOS </w:t>
      </w:r>
      <w:r>
        <w:rPr>
          <w:rFonts w:ascii="Arial" w:hAnsi="Arial" w:cs="Arial"/>
          <w:sz w:val="24"/>
          <w:szCs w:val="24"/>
          <w:lang w:eastAsia="ru-RU"/>
        </w:rPr>
        <w:t xml:space="preserve">to </w:t>
      </w:r>
      <w:r w:rsidR="00621A7B" w:rsidRPr="00621A7B">
        <w:rPr>
          <w:rFonts w:ascii="Arial" w:hAnsi="Arial" w:cs="Arial"/>
          <w:sz w:val="24"/>
          <w:szCs w:val="24"/>
          <w:lang w:eastAsia="ru-RU"/>
        </w:rPr>
        <w:t xml:space="preserve">effectively play </w:t>
      </w:r>
      <w:r w:rsidR="00621A7B">
        <w:rPr>
          <w:rFonts w:ascii="Arial" w:hAnsi="Arial" w:cs="Arial"/>
          <w:sz w:val="24"/>
          <w:szCs w:val="24"/>
          <w:lang w:eastAsia="ru-RU"/>
        </w:rPr>
        <w:t xml:space="preserve">its </w:t>
      </w:r>
      <w:r w:rsidR="00621A7B" w:rsidRPr="00621A7B">
        <w:rPr>
          <w:rFonts w:ascii="Arial" w:hAnsi="Arial" w:cs="Arial"/>
          <w:sz w:val="24"/>
          <w:szCs w:val="24"/>
          <w:lang w:eastAsia="ru-RU"/>
        </w:rPr>
        <w:t>role</w:t>
      </w:r>
      <w:r>
        <w:rPr>
          <w:rFonts w:ascii="Arial" w:hAnsi="Arial" w:cs="Arial"/>
          <w:sz w:val="24"/>
          <w:szCs w:val="24"/>
          <w:lang w:eastAsia="ru-RU"/>
        </w:rPr>
        <w:t xml:space="preserve">, it must have </w:t>
      </w:r>
      <w:r w:rsidR="00621A7B" w:rsidRPr="00621A7B">
        <w:rPr>
          <w:rFonts w:ascii="Arial" w:hAnsi="Arial" w:cs="Arial"/>
          <w:sz w:val="24"/>
          <w:szCs w:val="24"/>
          <w:lang w:eastAsia="ru-RU"/>
        </w:rPr>
        <w:t xml:space="preserve">capacity. The project </w:t>
      </w:r>
      <w:r>
        <w:rPr>
          <w:rFonts w:ascii="Arial" w:hAnsi="Arial" w:cs="Arial"/>
          <w:sz w:val="24"/>
          <w:szCs w:val="24"/>
          <w:lang w:eastAsia="ru-RU"/>
        </w:rPr>
        <w:t xml:space="preserve">was </w:t>
      </w:r>
      <w:r w:rsidR="00621A7B" w:rsidRPr="00621A7B">
        <w:rPr>
          <w:rFonts w:ascii="Arial" w:hAnsi="Arial" w:cs="Arial"/>
          <w:sz w:val="24"/>
          <w:szCs w:val="24"/>
          <w:lang w:eastAsia="ru-RU"/>
        </w:rPr>
        <w:t xml:space="preserve">cognisant of the reality that although the JLOS </w:t>
      </w:r>
      <w:r>
        <w:rPr>
          <w:rFonts w:ascii="Arial" w:hAnsi="Arial" w:cs="Arial"/>
          <w:sz w:val="24"/>
          <w:szCs w:val="24"/>
          <w:lang w:eastAsia="ru-RU"/>
        </w:rPr>
        <w:t>was</w:t>
      </w:r>
      <w:r w:rsidR="00621A7B" w:rsidRPr="00621A7B">
        <w:rPr>
          <w:rFonts w:ascii="Arial" w:hAnsi="Arial" w:cs="Arial"/>
          <w:sz w:val="24"/>
          <w:szCs w:val="24"/>
          <w:lang w:eastAsia="ru-RU"/>
        </w:rPr>
        <w:t xml:space="preserve"> by and large functional, the socio-political and economic challenges that the country </w:t>
      </w:r>
      <w:r>
        <w:rPr>
          <w:rFonts w:ascii="Arial" w:hAnsi="Arial" w:cs="Arial"/>
          <w:sz w:val="24"/>
          <w:szCs w:val="24"/>
          <w:lang w:eastAsia="ru-RU"/>
        </w:rPr>
        <w:t>was</w:t>
      </w:r>
      <w:r w:rsidR="00621A7B" w:rsidRPr="00621A7B">
        <w:rPr>
          <w:rFonts w:ascii="Arial" w:hAnsi="Arial" w:cs="Arial"/>
          <w:sz w:val="24"/>
          <w:szCs w:val="24"/>
          <w:lang w:eastAsia="ru-RU"/>
        </w:rPr>
        <w:t xml:space="preserve"> grappling with had a negative effect on its capacities, notably the shortage of financial, human and capital resources</w:t>
      </w:r>
      <w:r w:rsidR="005D1C64">
        <w:rPr>
          <w:rFonts w:ascii="Arial" w:hAnsi="Arial" w:cs="Arial"/>
          <w:sz w:val="24"/>
          <w:szCs w:val="24"/>
          <w:lang w:eastAsia="ru-RU"/>
        </w:rPr>
        <w:t>. Th</w:t>
      </w:r>
      <w:r>
        <w:rPr>
          <w:rFonts w:ascii="Arial" w:hAnsi="Arial" w:cs="Arial"/>
          <w:sz w:val="24"/>
          <w:szCs w:val="24"/>
          <w:lang w:eastAsia="ru-RU"/>
        </w:rPr>
        <w:t xml:space="preserve">is </w:t>
      </w:r>
      <w:r w:rsidR="005D1C64">
        <w:rPr>
          <w:rFonts w:ascii="Arial" w:hAnsi="Arial" w:cs="Arial"/>
          <w:sz w:val="24"/>
          <w:szCs w:val="24"/>
          <w:lang w:eastAsia="ru-RU"/>
        </w:rPr>
        <w:t>result</w:t>
      </w:r>
      <w:r>
        <w:rPr>
          <w:rFonts w:ascii="Arial" w:hAnsi="Arial" w:cs="Arial"/>
          <w:sz w:val="24"/>
          <w:szCs w:val="24"/>
          <w:lang w:eastAsia="ru-RU"/>
        </w:rPr>
        <w:t xml:space="preserve">ed in </w:t>
      </w:r>
      <w:r w:rsidR="00621A7B" w:rsidRPr="00621A7B">
        <w:rPr>
          <w:rFonts w:ascii="Arial" w:hAnsi="Arial" w:cs="Arial"/>
          <w:sz w:val="24"/>
          <w:szCs w:val="24"/>
          <w:lang w:eastAsia="ru-RU"/>
        </w:rPr>
        <w:t>reduced capacit</w:t>
      </w:r>
      <w:r w:rsidR="00317D7F">
        <w:rPr>
          <w:rFonts w:ascii="Arial" w:hAnsi="Arial" w:cs="Arial"/>
          <w:sz w:val="24"/>
          <w:szCs w:val="24"/>
          <w:lang w:eastAsia="ru-RU"/>
        </w:rPr>
        <w:t>ies</w:t>
      </w:r>
      <w:r w:rsidR="00621A7B" w:rsidRPr="00621A7B">
        <w:rPr>
          <w:rFonts w:ascii="Arial" w:hAnsi="Arial" w:cs="Arial"/>
          <w:sz w:val="24"/>
          <w:szCs w:val="24"/>
          <w:lang w:eastAsia="ru-RU"/>
        </w:rPr>
        <w:t xml:space="preserve"> of JLOS institutions to effectively deliver justice. </w:t>
      </w:r>
    </w:p>
    <w:p w:rsidR="00621A7B" w:rsidRPr="00E942B4" w:rsidRDefault="00621A7B" w:rsidP="00635CDE">
      <w:pPr>
        <w:pStyle w:val="NoSpacing"/>
        <w:jc w:val="both"/>
        <w:rPr>
          <w:rFonts w:ascii="Arial" w:hAnsi="Arial" w:cs="Arial"/>
          <w:sz w:val="24"/>
          <w:szCs w:val="24"/>
          <w:lang w:eastAsia="ru-RU"/>
        </w:rPr>
      </w:pPr>
    </w:p>
    <w:p w:rsidR="00E942B4" w:rsidRPr="00E942B4" w:rsidRDefault="00E942B4" w:rsidP="00E942B4">
      <w:pPr>
        <w:pStyle w:val="NoSpacing"/>
        <w:jc w:val="both"/>
        <w:rPr>
          <w:rFonts w:ascii="Arial" w:hAnsi="Arial" w:cs="Arial"/>
          <w:sz w:val="24"/>
          <w:szCs w:val="24"/>
          <w:lang w:eastAsia="ru-RU"/>
        </w:rPr>
      </w:pPr>
      <w:r w:rsidRPr="00E942B4">
        <w:rPr>
          <w:rFonts w:ascii="Arial" w:hAnsi="Arial" w:cs="Arial"/>
          <w:sz w:val="24"/>
          <w:szCs w:val="24"/>
          <w:lang w:eastAsia="ru-RU"/>
        </w:rPr>
        <w:t xml:space="preserve">With regard to human rights, challenges that </w:t>
      </w:r>
      <w:r w:rsidR="0090223B">
        <w:rPr>
          <w:rFonts w:ascii="Arial" w:hAnsi="Arial" w:cs="Arial"/>
          <w:sz w:val="24"/>
          <w:szCs w:val="24"/>
          <w:lang w:eastAsia="ru-RU"/>
        </w:rPr>
        <w:t xml:space="preserve">could </w:t>
      </w:r>
      <w:r w:rsidRPr="00E942B4">
        <w:rPr>
          <w:rFonts w:ascii="Arial" w:hAnsi="Arial" w:cs="Arial"/>
          <w:sz w:val="24"/>
          <w:szCs w:val="24"/>
          <w:lang w:eastAsia="ru-RU"/>
        </w:rPr>
        <w:t>hind</w:t>
      </w:r>
      <w:r w:rsidR="0090223B">
        <w:rPr>
          <w:rFonts w:ascii="Arial" w:hAnsi="Arial" w:cs="Arial"/>
          <w:sz w:val="24"/>
          <w:szCs w:val="24"/>
          <w:lang w:eastAsia="ru-RU"/>
        </w:rPr>
        <w:t>e</w:t>
      </w:r>
      <w:r w:rsidRPr="00E942B4">
        <w:rPr>
          <w:rFonts w:ascii="Arial" w:hAnsi="Arial" w:cs="Arial"/>
          <w:sz w:val="24"/>
          <w:szCs w:val="24"/>
          <w:lang w:eastAsia="ru-RU"/>
        </w:rPr>
        <w:t>r to the full enjoyment of human rights include</w:t>
      </w:r>
      <w:r w:rsidR="0090223B">
        <w:rPr>
          <w:rFonts w:ascii="Arial" w:hAnsi="Arial" w:cs="Arial"/>
          <w:sz w:val="24"/>
          <w:szCs w:val="24"/>
          <w:lang w:eastAsia="ru-RU"/>
        </w:rPr>
        <w:t>d</w:t>
      </w:r>
      <w:r w:rsidRPr="00E942B4">
        <w:rPr>
          <w:rFonts w:ascii="Arial" w:hAnsi="Arial" w:cs="Arial"/>
          <w:sz w:val="24"/>
          <w:szCs w:val="24"/>
          <w:lang w:eastAsia="ru-RU"/>
        </w:rPr>
        <w:t xml:space="preserve"> the non-ratification of key human rights treaties such as the Convention against Torture </w:t>
      </w:r>
      <w:r>
        <w:rPr>
          <w:rFonts w:ascii="Arial" w:hAnsi="Arial" w:cs="Arial"/>
          <w:sz w:val="24"/>
          <w:szCs w:val="24"/>
          <w:lang w:eastAsia="ru-RU"/>
        </w:rPr>
        <w:t xml:space="preserve">and Other Cruel, Inhuman or Degrading Treatment or Punishment </w:t>
      </w:r>
      <w:r w:rsidRPr="00E942B4">
        <w:rPr>
          <w:rFonts w:ascii="Arial" w:hAnsi="Arial" w:cs="Arial"/>
          <w:sz w:val="24"/>
          <w:szCs w:val="24"/>
          <w:lang w:eastAsia="ru-RU"/>
        </w:rPr>
        <w:t xml:space="preserve">(CAT) and the </w:t>
      </w:r>
      <w:r>
        <w:rPr>
          <w:rFonts w:ascii="Arial" w:hAnsi="Arial" w:cs="Arial"/>
          <w:sz w:val="24"/>
          <w:szCs w:val="24"/>
          <w:lang w:eastAsia="ru-RU"/>
        </w:rPr>
        <w:t xml:space="preserve">International </w:t>
      </w:r>
      <w:r w:rsidRPr="00E942B4">
        <w:rPr>
          <w:rFonts w:ascii="Arial" w:hAnsi="Arial" w:cs="Arial"/>
          <w:sz w:val="24"/>
          <w:szCs w:val="24"/>
          <w:lang w:eastAsia="ru-RU"/>
        </w:rPr>
        <w:t xml:space="preserve">Convention on the Protection of All Persons from Enforced Disappearance, domestication gaps, and failure to fully comply with human rights reporting obligations. Thus alongside enhancing justice delivery, the project was also aimed at contributing to the realisation of human rights as envisaged in the international treaties by enhancing the capacities of the relevant Government institutions such as the MoJLPA and the Inter-Ministerial Committee on Human Rights and International Humanitarian Law (IMC). </w:t>
      </w:r>
    </w:p>
    <w:p w:rsidR="00E942B4" w:rsidRPr="00E942B4" w:rsidRDefault="00E942B4" w:rsidP="00E942B4">
      <w:pPr>
        <w:pStyle w:val="NoSpacing"/>
        <w:jc w:val="both"/>
        <w:rPr>
          <w:rFonts w:ascii="Arial" w:hAnsi="Arial" w:cs="Arial"/>
          <w:sz w:val="24"/>
          <w:szCs w:val="24"/>
          <w:lang w:eastAsia="ru-RU"/>
        </w:rPr>
      </w:pPr>
    </w:p>
    <w:p w:rsidR="00A53C1C" w:rsidRPr="00A53C1C" w:rsidRDefault="00A53C1C" w:rsidP="00A53C1C">
      <w:pPr>
        <w:pStyle w:val="NoSpacing"/>
        <w:jc w:val="both"/>
        <w:rPr>
          <w:rFonts w:ascii="Arial" w:hAnsi="Arial" w:cs="Arial"/>
          <w:sz w:val="24"/>
          <w:szCs w:val="24"/>
          <w:lang w:eastAsia="ru-RU"/>
        </w:rPr>
      </w:pPr>
      <w:r w:rsidRPr="00A53C1C">
        <w:rPr>
          <w:rFonts w:ascii="Arial" w:hAnsi="Arial" w:cs="Arial"/>
          <w:sz w:val="24"/>
          <w:szCs w:val="24"/>
          <w:lang w:eastAsia="ru-RU"/>
        </w:rPr>
        <w:t>The expected outputs of the project were:</w:t>
      </w:r>
    </w:p>
    <w:p w:rsidR="00A53C1C" w:rsidRPr="00A53C1C" w:rsidRDefault="00A53C1C" w:rsidP="00A53C1C">
      <w:pPr>
        <w:pStyle w:val="NoSpacing"/>
        <w:numPr>
          <w:ilvl w:val="0"/>
          <w:numId w:val="29"/>
        </w:numPr>
        <w:jc w:val="both"/>
        <w:rPr>
          <w:rFonts w:ascii="Arial" w:hAnsi="Arial" w:cs="Arial"/>
          <w:sz w:val="24"/>
          <w:szCs w:val="24"/>
        </w:rPr>
      </w:pPr>
      <w:r w:rsidRPr="00A53C1C">
        <w:rPr>
          <w:rFonts w:ascii="Arial" w:hAnsi="Arial" w:cs="Arial"/>
          <w:sz w:val="24"/>
          <w:szCs w:val="24"/>
        </w:rPr>
        <w:t>strengthened coordination framework of the JLOS;</w:t>
      </w:r>
    </w:p>
    <w:p w:rsidR="00A53C1C" w:rsidRPr="00A53C1C" w:rsidRDefault="00A53C1C" w:rsidP="00A53C1C">
      <w:pPr>
        <w:pStyle w:val="NoSpacing"/>
        <w:numPr>
          <w:ilvl w:val="0"/>
          <w:numId w:val="29"/>
        </w:numPr>
        <w:jc w:val="both"/>
        <w:rPr>
          <w:rFonts w:ascii="Arial" w:hAnsi="Arial" w:cs="Arial"/>
          <w:sz w:val="24"/>
          <w:szCs w:val="24"/>
        </w:rPr>
      </w:pPr>
      <w:r w:rsidRPr="00A53C1C">
        <w:rPr>
          <w:rFonts w:ascii="Arial" w:hAnsi="Arial" w:cs="Arial"/>
          <w:sz w:val="24"/>
          <w:szCs w:val="24"/>
        </w:rPr>
        <w:t>policies and law reforms formulated in line with existing reforms, international conventions and obligations;</w:t>
      </w:r>
    </w:p>
    <w:p w:rsidR="00A53C1C" w:rsidRPr="00A53C1C" w:rsidRDefault="00A53C1C" w:rsidP="00A53C1C">
      <w:pPr>
        <w:pStyle w:val="NoSpacing"/>
        <w:numPr>
          <w:ilvl w:val="0"/>
          <w:numId w:val="29"/>
        </w:numPr>
        <w:jc w:val="both"/>
        <w:rPr>
          <w:rFonts w:ascii="Arial" w:hAnsi="Arial" w:cs="Arial"/>
          <w:sz w:val="24"/>
          <w:szCs w:val="24"/>
        </w:rPr>
      </w:pPr>
      <w:r w:rsidRPr="00A53C1C">
        <w:rPr>
          <w:rFonts w:ascii="Arial" w:hAnsi="Arial" w:cs="Arial"/>
          <w:sz w:val="24"/>
          <w:szCs w:val="24"/>
        </w:rPr>
        <w:t>strengthened capacities of JLOS institutions to effectively and efficiently execute their mandates;</w:t>
      </w:r>
    </w:p>
    <w:p w:rsidR="00A53C1C" w:rsidRPr="00A53C1C" w:rsidRDefault="00A53C1C" w:rsidP="00A53C1C">
      <w:pPr>
        <w:pStyle w:val="NoSpacing"/>
        <w:numPr>
          <w:ilvl w:val="0"/>
          <w:numId w:val="29"/>
        </w:numPr>
        <w:jc w:val="both"/>
        <w:rPr>
          <w:rFonts w:ascii="Arial" w:hAnsi="Arial" w:cs="Arial"/>
          <w:sz w:val="24"/>
          <w:szCs w:val="24"/>
        </w:rPr>
      </w:pPr>
      <w:r w:rsidRPr="00A53C1C">
        <w:rPr>
          <w:rFonts w:ascii="Arial" w:hAnsi="Arial" w:cs="Arial"/>
          <w:sz w:val="24"/>
          <w:szCs w:val="24"/>
        </w:rPr>
        <w:t>enhanced legal aid and legal empowerment mechanisms;</w:t>
      </w:r>
    </w:p>
    <w:p w:rsidR="00A53C1C" w:rsidRPr="00A53C1C" w:rsidRDefault="00A53C1C" w:rsidP="00A53C1C">
      <w:pPr>
        <w:pStyle w:val="NoSpacing"/>
        <w:numPr>
          <w:ilvl w:val="0"/>
          <w:numId w:val="29"/>
        </w:numPr>
        <w:jc w:val="both"/>
        <w:rPr>
          <w:rFonts w:ascii="Arial" w:hAnsi="Arial" w:cs="Arial"/>
          <w:sz w:val="24"/>
          <w:szCs w:val="24"/>
        </w:rPr>
      </w:pPr>
      <w:r w:rsidRPr="00A53C1C">
        <w:rPr>
          <w:rFonts w:ascii="Arial" w:hAnsi="Arial" w:cs="Arial"/>
          <w:sz w:val="24"/>
          <w:szCs w:val="24"/>
        </w:rPr>
        <w:t>enhanced capacities of the state to comply with international human rights obligations including state party reporting, UPR, and follow up recommendations in a participatory and consultative manner;</w:t>
      </w:r>
    </w:p>
    <w:p w:rsidR="00A53C1C" w:rsidRPr="00A53C1C" w:rsidRDefault="00A53C1C" w:rsidP="00A53C1C">
      <w:pPr>
        <w:pStyle w:val="NoSpacing"/>
        <w:numPr>
          <w:ilvl w:val="0"/>
          <w:numId w:val="29"/>
        </w:numPr>
        <w:jc w:val="both"/>
        <w:rPr>
          <w:rFonts w:ascii="Arial" w:hAnsi="Arial" w:cs="Arial"/>
          <w:sz w:val="24"/>
          <w:szCs w:val="24"/>
        </w:rPr>
      </w:pPr>
      <w:r w:rsidRPr="00A53C1C">
        <w:rPr>
          <w:rFonts w:ascii="Arial" w:hAnsi="Arial" w:cs="Arial"/>
          <w:sz w:val="24"/>
          <w:szCs w:val="24"/>
        </w:rPr>
        <w:t>regional and international human rights instruments ratified and domesticated; and</w:t>
      </w:r>
    </w:p>
    <w:p w:rsidR="00A53C1C" w:rsidRPr="00A53C1C" w:rsidRDefault="00A53C1C" w:rsidP="00A53C1C">
      <w:pPr>
        <w:pStyle w:val="NoSpacing"/>
        <w:numPr>
          <w:ilvl w:val="0"/>
          <w:numId w:val="29"/>
        </w:numPr>
        <w:jc w:val="both"/>
        <w:rPr>
          <w:rFonts w:ascii="Arial" w:hAnsi="Arial" w:cs="Arial"/>
          <w:sz w:val="24"/>
          <w:szCs w:val="24"/>
        </w:rPr>
      </w:pPr>
      <w:r w:rsidRPr="00A53C1C">
        <w:rPr>
          <w:rFonts w:ascii="Arial" w:hAnsi="Arial" w:cs="Arial"/>
          <w:sz w:val="24"/>
          <w:szCs w:val="24"/>
        </w:rPr>
        <w:t>increased knowledge, understanding and application of human rights based approaches (HRBAs).</w:t>
      </w:r>
    </w:p>
    <w:p w:rsidR="00A53C1C" w:rsidRPr="00A53C1C" w:rsidRDefault="00A53C1C" w:rsidP="00A53C1C">
      <w:pPr>
        <w:pStyle w:val="NoSpacing"/>
        <w:jc w:val="both"/>
        <w:rPr>
          <w:rFonts w:ascii="Arial" w:hAnsi="Arial" w:cs="Arial"/>
          <w:sz w:val="24"/>
          <w:szCs w:val="24"/>
          <w:lang w:eastAsia="ru-RU"/>
        </w:rPr>
      </w:pPr>
    </w:p>
    <w:p w:rsidR="00635CDE" w:rsidRDefault="00DE2674" w:rsidP="00635CDE">
      <w:pPr>
        <w:pStyle w:val="NoSpacing"/>
        <w:jc w:val="both"/>
        <w:rPr>
          <w:rFonts w:ascii="Arial" w:hAnsi="Arial" w:cs="Arial"/>
          <w:sz w:val="24"/>
          <w:szCs w:val="24"/>
          <w:lang w:eastAsia="ru-RU"/>
        </w:rPr>
      </w:pPr>
      <w:r>
        <w:rPr>
          <w:rFonts w:ascii="Arial" w:hAnsi="Arial" w:cs="Arial"/>
          <w:sz w:val="24"/>
          <w:szCs w:val="24"/>
          <w:lang w:eastAsia="ru-RU"/>
        </w:rPr>
        <w:lastRenderedPageBreak/>
        <w:t>The socio-political and economic context in which the project was designed and would be implemented shifted as the project was being implemented, with both positive and negative consequences.</w:t>
      </w:r>
    </w:p>
    <w:p w:rsidR="00F621E9" w:rsidRDefault="00F621E9" w:rsidP="00635CDE">
      <w:pPr>
        <w:pStyle w:val="NoSpacing"/>
        <w:jc w:val="both"/>
        <w:rPr>
          <w:rFonts w:ascii="Arial" w:hAnsi="Arial" w:cs="Arial"/>
          <w:sz w:val="24"/>
          <w:szCs w:val="24"/>
          <w:lang w:eastAsia="ru-RU"/>
        </w:rPr>
      </w:pPr>
    </w:p>
    <w:p w:rsidR="00F621E9" w:rsidRDefault="00F621E9" w:rsidP="00635CDE">
      <w:pPr>
        <w:pStyle w:val="NoSpacing"/>
        <w:jc w:val="both"/>
        <w:rPr>
          <w:rFonts w:ascii="Arial" w:hAnsi="Arial" w:cs="Arial"/>
          <w:sz w:val="24"/>
          <w:szCs w:val="24"/>
          <w:lang w:eastAsia="ru-RU"/>
        </w:rPr>
      </w:pPr>
      <w:r>
        <w:rPr>
          <w:rFonts w:ascii="Arial" w:hAnsi="Arial" w:cs="Arial"/>
          <w:sz w:val="24"/>
          <w:szCs w:val="24"/>
          <w:lang w:eastAsia="ru-RU"/>
        </w:rPr>
        <w:t xml:space="preserve">At the time the project was designed, Zimbabwe had in place an Inclusive Government which was a product of </w:t>
      </w:r>
      <w:r w:rsidR="002C580A">
        <w:rPr>
          <w:rFonts w:ascii="Arial" w:hAnsi="Arial" w:cs="Arial"/>
          <w:sz w:val="24"/>
          <w:szCs w:val="24"/>
          <w:lang w:eastAsia="ru-RU"/>
        </w:rPr>
        <w:t xml:space="preserve">the Global Political Agreement that had been signed by the </w:t>
      </w:r>
      <w:r w:rsidR="004F660D">
        <w:rPr>
          <w:rFonts w:ascii="Arial" w:hAnsi="Arial" w:cs="Arial"/>
          <w:sz w:val="24"/>
          <w:szCs w:val="24"/>
          <w:lang w:eastAsia="ru-RU"/>
        </w:rPr>
        <w:t xml:space="preserve">three key political </w:t>
      </w:r>
      <w:r w:rsidR="002C580A">
        <w:rPr>
          <w:rFonts w:ascii="Arial" w:hAnsi="Arial" w:cs="Arial"/>
          <w:sz w:val="24"/>
          <w:szCs w:val="24"/>
          <w:lang w:eastAsia="ru-RU"/>
        </w:rPr>
        <w:t>parties. The Global Political Agreement</w:t>
      </w:r>
      <w:r w:rsidR="00EF5D4C">
        <w:rPr>
          <w:rFonts w:ascii="Arial" w:hAnsi="Arial" w:cs="Arial"/>
          <w:sz w:val="24"/>
          <w:szCs w:val="24"/>
          <w:lang w:eastAsia="ru-RU"/>
        </w:rPr>
        <w:t xml:space="preserve"> set out key governance reforms, among other things, with a view to move the country towards social, political and economic stability. These reforms included the making of a new Constitution</w:t>
      </w:r>
      <w:r w:rsidR="00496E68">
        <w:rPr>
          <w:rFonts w:ascii="Arial" w:hAnsi="Arial" w:cs="Arial"/>
          <w:sz w:val="24"/>
          <w:szCs w:val="24"/>
          <w:lang w:eastAsia="ru-RU"/>
        </w:rPr>
        <w:t xml:space="preserve"> and operationalising and strengthening independent commissions.</w:t>
      </w:r>
    </w:p>
    <w:p w:rsidR="00496E68" w:rsidRDefault="00496E68" w:rsidP="00635CDE">
      <w:pPr>
        <w:pStyle w:val="NoSpacing"/>
        <w:jc w:val="both"/>
        <w:rPr>
          <w:rFonts w:ascii="Arial" w:hAnsi="Arial" w:cs="Arial"/>
          <w:sz w:val="24"/>
          <w:szCs w:val="24"/>
          <w:lang w:eastAsia="ru-RU"/>
        </w:rPr>
      </w:pPr>
    </w:p>
    <w:p w:rsidR="00496E68" w:rsidRDefault="004F660D" w:rsidP="00635CDE">
      <w:pPr>
        <w:pStyle w:val="NoSpacing"/>
        <w:jc w:val="both"/>
        <w:rPr>
          <w:rFonts w:ascii="Arial" w:hAnsi="Arial" w:cs="Arial"/>
          <w:sz w:val="24"/>
          <w:szCs w:val="24"/>
          <w:lang w:eastAsia="ru-RU"/>
        </w:rPr>
      </w:pPr>
      <w:r>
        <w:rPr>
          <w:rFonts w:ascii="Arial" w:hAnsi="Arial" w:cs="Arial"/>
          <w:sz w:val="24"/>
          <w:szCs w:val="24"/>
          <w:lang w:eastAsia="ru-RU"/>
        </w:rPr>
        <w:t>T</w:t>
      </w:r>
      <w:r w:rsidR="00496E68">
        <w:rPr>
          <w:rFonts w:ascii="Arial" w:hAnsi="Arial" w:cs="Arial"/>
          <w:sz w:val="24"/>
          <w:szCs w:val="24"/>
          <w:lang w:eastAsia="ru-RU"/>
        </w:rPr>
        <w:t xml:space="preserve">he constitution making process had commenced </w:t>
      </w:r>
      <w:r>
        <w:rPr>
          <w:rFonts w:ascii="Arial" w:hAnsi="Arial" w:cs="Arial"/>
          <w:sz w:val="24"/>
          <w:szCs w:val="24"/>
          <w:lang w:eastAsia="ru-RU"/>
        </w:rPr>
        <w:t xml:space="preserve">in 2010 </w:t>
      </w:r>
      <w:r w:rsidR="00496E68">
        <w:rPr>
          <w:rFonts w:ascii="Arial" w:hAnsi="Arial" w:cs="Arial"/>
          <w:sz w:val="24"/>
          <w:szCs w:val="24"/>
          <w:lang w:eastAsia="ru-RU"/>
        </w:rPr>
        <w:t xml:space="preserve">and in the second year of the project </w:t>
      </w:r>
      <w:r>
        <w:rPr>
          <w:rFonts w:ascii="Arial" w:hAnsi="Arial" w:cs="Arial"/>
          <w:sz w:val="24"/>
          <w:szCs w:val="24"/>
          <w:lang w:eastAsia="ru-RU"/>
        </w:rPr>
        <w:t xml:space="preserve">(2013) </w:t>
      </w:r>
      <w:r w:rsidR="00496E68">
        <w:rPr>
          <w:rFonts w:ascii="Arial" w:hAnsi="Arial" w:cs="Arial"/>
          <w:sz w:val="24"/>
          <w:szCs w:val="24"/>
          <w:lang w:eastAsia="ru-RU"/>
        </w:rPr>
        <w:t>it was adopted following a referendum. This paved the way for national elections which brought to an end the Inclusive Government.</w:t>
      </w:r>
      <w:r w:rsidR="004D0491">
        <w:rPr>
          <w:rFonts w:ascii="Arial" w:hAnsi="Arial" w:cs="Arial"/>
          <w:sz w:val="24"/>
          <w:szCs w:val="24"/>
          <w:lang w:eastAsia="ru-RU"/>
        </w:rPr>
        <w:t xml:space="preserve"> The adoption of a new </w:t>
      </w:r>
      <w:r w:rsidR="00D81F33">
        <w:rPr>
          <w:rFonts w:ascii="Arial" w:hAnsi="Arial" w:cs="Arial"/>
          <w:sz w:val="24"/>
          <w:szCs w:val="24"/>
          <w:lang w:eastAsia="ru-RU"/>
        </w:rPr>
        <w:t>C</w:t>
      </w:r>
      <w:r w:rsidR="004D0491">
        <w:rPr>
          <w:rFonts w:ascii="Arial" w:hAnsi="Arial" w:cs="Arial"/>
          <w:sz w:val="24"/>
          <w:szCs w:val="24"/>
          <w:lang w:eastAsia="ru-RU"/>
        </w:rPr>
        <w:t xml:space="preserve">onstitution with an expanded Declaration of Rights and provisions for strengthening </w:t>
      </w:r>
      <w:r w:rsidR="006D6424">
        <w:rPr>
          <w:rFonts w:ascii="Arial" w:hAnsi="Arial" w:cs="Arial"/>
          <w:sz w:val="24"/>
          <w:szCs w:val="24"/>
          <w:lang w:eastAsia="ru-RU"/>
        </w:rPr>
        <w:t>of JLOS institutions</w:t>
      </w:r>
      <w:r w:rsidR="004D0491">
        <w:rPr>
          <w:rFonts w:ascii="Arial" w:hAnsi="Arial" w:cs="Arial"/>
          <w:sz w:val="24"/>
          <w:szCs w:val="24"/>
          <w:lang w:eastAsia="ru-RU"/>
        </w:rPr>
        <w:t xml:space="preserve"> was fortuitous for the project</w:t>
      </w:r>
      <w:r w:rsidR="00D81F33">
        <w:rPr>
          <w:rFonts w:ascii="Arial" w:hAnsi="Arial" w:cs="Arial"/>
          <w:sz w:val="24"/>
          <w:szCs w:val="24"/>
          <w:lang w:eastAsia="ru-RU"/>
        </w:rPr>
        <w:t xml:space="preserve"> as it </w:t>
      </w:r>
      <w:r w:rsidR="0006429C">
        <w:rPr>
          <w:rFonts w:ascii="Arial" w:hAnsi="Arial" w:cs="Arial"/>
          <w:sz w:val="24"/>
          <w:szCs w:val="24"/>
          <w:lang w:eastAsia="ru-RU"/>
        </w:rPr>
        <w:t xml:space="preserve">presented an opportunity </w:t>
      </w:r>
      <w:r w:rsidR="00D81F33">
        <w:rPr>
          <w:rFonts w:ascii="Arial" w:hAnsi="Arial" w:cs="Arial"/>
          <w:sz w:val="24"/>
          <w:szCs w:val="24"/>
          <w:lang w:eastAsia="ru-RU"/>
        </w:rPr>
        <w:t xml:space="preserve">to </w:t>
      </w:r>
      <w:r w:rsidR="0006429C">
        <w:rPr>
          <w:rFonts w:ascii="Arial" w:hAnsi="Arial" w:cs="Arial"/>
          <w:sz w:val="24"/>
          <w:szCs w:val="24"/>
          <w:lang w:eastAsia="ru-RU"/>
        </w:rPr>
        <w:t xml:space="preserve">ride on these positive developments to boost implementation of project activities and </w:t>
      </w:r>
      <w:r w:rsidR="00D81F33">
        <w:rPr>
          <w:rFonts w:ascii="Arial" w:hAnsi="Arial" w:cs="Arial"/>
          <w:sz w:val="24"/>
          <w:szCs w:val="24"/>
          <w:lang w:eastAsia="ru-RU"/>
        </w:rPr>
        <w:t>achieve</w:t>
      </w:r>
      <w:r w:rsidR="0006429C">
        <w:rPr>
          <w:rFonts w:ascii="Arial" w:hAnsi="Arial" w:cs="Arial"/>
          <w:sz w:val="24"/>
          <w:szCs w:val="24"/>
          <w:lang w:eastAsia="ru-RU"/>
        </w:rPr>
        <w:t xml:space="preserve"> project objectives</w:t>
      </w:r>
      <w:r w:rsidR="00D81F33">
        <w:rPr>
          <w:rFonts w:ascii="Arial" w:hAnsi="Arial" w:cs="Arial"/>
          <w:sz w:val="24"/>
          <w:szCs w:val="24"/>
          <w:lang w:eastAsia="ru-RU"/>
        </w:rPr>
        <w:t xml:space="preserve">. </w:t>
      </w:r>
      <w:r w:rsidR="0006429C">
        <w:rPr>
          <w:rFonts w:ascii="Arial" w:hAnsi="Arial" w:cs="Arial"/>
          <w:sz w:val="24"/>
          <w:szCs w:val="24"/>
          <w:lang w:eastAsia="ru-RU"/>
        </w:rPr>
        <w:t>For example, t</w:t>
      </w:r>
      <w:r w:rsidR="00D81F33">
        <w:rPr>
          <w:rFonts w:ascii="Arial" w:hAnsi="Arial" w:cs="Arial"/>
          <w:sz w:val="24"/>
          <w:szCs w:val="24"/>
          <w:lang w:eastAsia="ru-RU"/>
        </w:rPr>
        <w:t xml:space="preserve">he process of aligning legislation with the Constitution could be taken advantage of to ensure that </w:t>
      </w:r>
      <w:r w:rsidR="005900F2">
        <w:rPr>
          <w:rFonts w:ascii="Arial" w:hAnsi="Arial" w:cs="Arial"/>
          <w:sz w:val="24"/>
          <w:szCs w:val="24"/>
          <w:lang w:eastAsia="ru-RU"/>
        </w:rPr>
        <w:t xml:space="preserve">targeted legislative reforms took place and </w:t>
      </w:r>
      <w:r w:rsidR="00D81F33">
        <w:rPr>
          <w:rFonts w:ascii="Arial" w:hAnsi="Arial" w:cs="Arial"/>
          <w:sz w:val="24"/>
          <w:szCs w:val="24"/>
          <w:lang w:eastAsia="ru-RU"/>
        </w:rPr>
        <w:t>th</w:t>
      </w:r>
      <w:r w:rsidR="0006429C">
        <w:rPr>
          <w:rFonts w:ascii="Arial" w:hAnsi="Arial" w:cs="Arial"/>
          <w:sz w:val="24"/>
          <w:szCs w:val="24"/>
          <w:lang w:eastAsia="ru-RU"/>
        </w:rPr>
        <w:t>at</w:t>
      </w:r>
      <w:r w:rsidR="00D81F33">
        <w:rPr>
          <w:rFonts w:ascii="Arial" w:hAnsi="Arial" w:cs="Arial"/>
          <w:sz w:val="24"/>
          <w:szCs w:val="24"/>
          <w:lang w:eastAsia="ru-RU"/>
        </w:rPr>
        <w:t xml:space="preserve"> human rights treaties are fully domesticated.</w:t>
      </w:r>
    </w:p>
    <w:p w:rsidR="00887C9E" w:rsidRDefault="00887C9E" w:rsidP="00635CDE">
      <w:pPr>
        <w:pStyle w:val="NoSpacing"/>
        <w:jc w:val="both"/>
        <w:rPr>
          <w:rFonts w:ascii="Arial" w:hAnsi="Arial" w:cs="Arial"/>
          <w:sz w:val="24"/>
          <w:szCs w:val="24"/>
          <w:lang w:eastAsia="ru-RU"/>
        </w:rPr>
      </w:pPr>
    </w:p>
    <w:p w:rsidR="00C0102B" w:rsidRPr="00423C87" w:rsidRDefault="0006429C" w:rsidP="00423C87">
      <w:pPr>
        <w:pStyle w:val="NoSpacing"/>
        <w:jc w:val="both"/>
        <w:rPr>
          <w:rFonts w:ascii="Arial" w:hAnsi="Arial" w:cs="Arial"/>
          <w:sz w:val="24"/>
          <w:szCs w:val="24"/>
        </w:rPr>
      </w:pPr>
      <w:r>
        <w:rPr>
          <w:rFonts w:ascii="Arial" w:hAnsi="Arial" w:cs="Arial"/>
          <w:sz w:val="24"/>
          <w:szCs w:val="24"/>
          <w:lang w:eastAsia="ru-RU"/>
        </w:rPr>
        <w:t xml:space="preserve">It was not as rosy on the economic front. </w:t>
      </w:r>
      <w:r w:rsidR="00887C9E" w:rsidRPr="00887C9E">
        <w:rPr>
          <w:rFonts w:ascii="Arial" w:hAnsi="Arial" w:cs="Arial"/>
          <w:sz w:val="24"/>
          <w:szCs w:val="24"/>
          <w:lang w:eastAsia="ru-RU"/>
        </w:rPr>
        <w:t xml:space="preserve">Despite efforts by the Government of Zimbabwe (GoZ) to put in place measures such the Zimbabwe </w:t>
      </w:r>
      <w:r w:rsidR="00887C9E" w:rsidRPr="00423C87">
        <w:rPr>
          <w:rFonts w:ascii="Arial" w:hAnsi="Arial" w:cs="Arial"/>
          <w:color w:val="222222"/>
          <w:sz w:val="24"/>
          <w:szCs w:val="24"/>
          <w:shd w:val="clear" w:color="auto" w:fill="FFFFFF"/>
        </w:rPr>
        <w:t>Agenda for Sustainable Socio-Economic Transformation (</w:t>
      </w:r>
      <w:r w:rsidR="00887C9E" w:rsidRPr="00423C87">
        <w:rPr>
          <w:rFonts w:ascii="Arial" w:hAnsi="Arial" w:cs="Arial"/>
          <w:bCs/>
          <w:color w:val="222222"/>
          <w:sz w:val="24"/>
          <w:szCs w:val="24"/>
          <w:shd w:val="clear" w:color="auto" w:fill="FFFFFF"/>
        </w:rPr>
        <w:t>ZimAsset</w:t>
      </w:r>
      <w:r w:rsidR="00887C9E" w:rsidRPr="00423C87">
        <w:rPr>
          <w:rFonts w:ascii="Arial" w:hAnsi="Arial" w:cs="Arial"/>
          <w:color w:val="222222"/>
          <w:sz w:val="24"/>
          <w:szCs w:val="24"/>
          <w:shd w:val="clear" w:color="auto" w:fill="FFFFFF"/>
        </w:rPr>
        <w:t>)</w:t>
      </w:r>
      <w:r w:rsidR="00482834">
        <w:rPr>
          <w:rStyle w:val="FootnoteReference"/>
          <w:rFonts w:ascii="Arial" w:hAnsi="Arial" w:cs="Arial"/>
          <w:color w:val="222222"/>
          <w:sz w:val="24"/>
          <w:szCs w:val="24"/>
          <w:shd w:val="clear" w:color="auto" w:fill="FFFFFF"/>
        </w:rPr>
        <w:footnoteReference w:id="7"/>
      </w:r>
      <w:r w:rsidR="00887C9E" w:rsidRPr="00423C87">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to revive the economy and promote sustainable development, </w:t>
      </w:r>
      <w:r w:rsidR="00482834">
        <w:rPr>
          <w:rFonts w:ascii="Arial" w:hAnsi="Arial" w:cs="Arial"/>
          <w:color w:val="222222"/>
          <w:sz w:val="24"/>
          <w:szCs w:val="24"/>
          <w:shd w:val="clear" w:color="auto" w:fill="FFFFFF"/>
        </w:rPr>
        <w:t>the economy continued to struggle</w:t>
      </w:r>
      <w:r w:rsidR="00887C9E" w:rsidRPr="00423C87">
        <w:rPr>
          <w:rFonts w:ascii="Arial" w:hAnsi="Arial" w:cs="Arial"/>
          <w:color w:val="222222"/>
          <w:sz w:val="24"/>
          <w:szCs w:val="24"/>
          <w:shd w:val="clear" w:color="auto" w:fill="FFFFFF"/>
        </w:rPr>
        <w:t>.</w:t>
      </w:r>
      <w:r w:rsidR="00482834">
        <w:rPr>
          <w:rFonts w:ascii="Arial" w:hAnsi="Arial" w:cs="Arial"/>
          <w:color w:val="222222"/>
          <w:sz w:val="24"/>
          <w:szCs w:val="24"/>
          <w:shd w:val="clear" w:color="auto" w:fill="FFFFFF"/>
        </w:rPr>
        <w:t xml:space="preserve"> </w:t>
      </w:r>
      <w:r w:rsidR="002C5DD1">
        <w:rPr>
          <w:rFonts w:ascii="Arial" w:hAnsi="Arial" w:cs="Arial"/>
          <w:color w:val="222222"/>
          <w:sz w:val="24"/>
          <w:szCs w:val="24"/>
          <w:shd w:val="clear" w:color="auto" w:fill="FFFFFF"/>
        </w:rPr>
        <w:t>For example, the revenue base steadily shrunk and presented new challenges for Government such as raising enough revenue to fund recurrent expenditure, particularly salaries for civil servants</w:t>
      </w:r>
      <w:r w:rsidR="004A657B">
        <w:rPr>
          <w:rFonts w:ascii="Arial" w:hAnsi="Arial" w:cs="Arial"/>
          <w:color w:val="222222"/>
          <w:sz w:val="24"/>
          <w:szCs w:val="24"/>
          <w:shd w:val="clear" w:color="auto" w:fill="FFFFFF"/>
        </w:rPr>
        <w:t xml:space="preserve"> </w:t>
      </w:r>
      <w:r w:rsidR="0045145B">
        <w:rPr>
          <w:rFonts w:ascii="Arial" w:hAnsi="Arial" w:cs="Arial"/>
          <w:color w:val="222222"/>
          <w:sz w:val="24"/>
          <w:szCs w:val="24"/>
          <w:shd w:val="clear" w:color="auto" w:fill="FFFFFF"/>
        </w:rPr>
        <w:t xml:space="preserve">take up </w:t>
      </w:r>
      <w:r w:rsidR="004A657B">
        <w:rPr>
          <w:rFonts w:ascii="Arial" w:hAnsi="Arial" w:cs="Arial"/>
          <w:color w:val="222222"/>
          <w:sz w:val="24"/>
          <w:szCs w:val="24"/>
          <w:shd w:val="clear" w:color="auto" w:fill="FFFFFF"/>
        </w:rPr>
        <w:t xml:space="preserve">over eighty per cent of Government revenue. </w:t>
      </w:r>
      <w:r w:rsidR="00887C9E" w:rsidRPr="00887C9E">
        <w:rPr>
          <w:rFonts w:ascii="Arial" w:hAnsi="Arial" w:cs="Arial"/>
          <w:sz w:val="24"/>
          <w:szCs w:val="24"/>
          <w:lang w:eastAsia="ru-RU"/>
        </w:rPr>
        <w:t>Th</w:t>
      </w:r>
      <w:r w:rsidR="00482834">
        <w:rPr>
          <w:rFonts w:ascii="Arial" w:hAnsi="Arial" w:cs="Arial"/>
          <w:sz w:val="24"/>
          <w:szCs w:val="24"/>
          <w:lang w:eastAsia="ru-RU"/>
        </w:rPr>
        <w:t xml:space="preserve">is </w:t>
      </w:r>
      <w:r w:rsidR="00887C9E" w:rsidRPr="00887C9E">
        <w:rPr>
          <w:rFonts w:ascii="Arial" w:hAnsi="Arial" w:cs="Arial"/>
          <w:sz w:val="24"/>
          <w:szCs w:val="24"/>
          <w:lang w:eastAsia="ru-RU"/>
        </w:rPr>
        <w:t>negatively impacted on project implementation and sustainability</w:t>
      </w:r>
      <w:r w:rsidR="00887C9E">
        <w:rPr>
          <w:rFonts w:ascii="Arial" w:hAnsi="Arial" w:cs="Arial"/>
          <w:sz w:val="24"/>
          <w:szCs w:val="24"/>
          <w:lang w:eastAsia="ru-RU"/>
        </w:rPr>
        <w:t xml:space="preserve">. </w:t>
      </w:r>
      <w:r w:rsidR="004A657B">
        <w:rPr>
          <w:rFonts w:ascii="Arial" w:hAnsi="Arial" w:cs="Arial"/>
          <w:sz w:val="24"/>
          <w:szCs w:val="24"/>
          <w:lang w:eastAsia="ru-RU"/>
        </w:rPr>
        <w:t>Due to t</w:t>
      </w:r>
      <w:r w:rsidR="004A657B" w:rsidRPr="007B77AB">
        <w:rPr>
          <w:rFonts w:ascii="Arial" w:hAnsi="Arial" w:cs="Arial"/>
          <w:sz w:val="24"/>
          <w:szCs w:val="24"/>
        </w:rPr>
        <w:t xml:space="preserve">he general freeze on recruitment to the </w:t>
      </w:r>
      <w:r w:rsidR="004A657B">
        <w:rPr>
          <w:rFonts w:ascii="Arial" w:hAnsi="Arial" w:cs="Arial"/>
          <w:sz w:val="24"/>
          <w:szCs w:val="24"/>
        </w:rPr>
        <w:t xml:space="preserve">Civil </w:t>
      </w:r>
      <w:r w:rsidR="004A657B" w:rsidRPr="007B77AB">
        <w:rPr>
          <w:rFonts w:ascii="Arial" w:hAnsi="Arial" w:cs="Arial"/>
          <w:sz w:val="24"/>
          <w:szCs w:val="24"/>
        </w:rPr>
        <w:t>Service</w:t>
      </w:r>
      <w:r w:rsidR="0045145B">
        <w:rPr>
          <w:rFonts w:ascii="Arial" w:hAnsi="Arial" w:cs="Arial"/>
          <w:sz w:val="24"/>
          <w:szCs w:val="24"/>
        </w:rPr>
        <w:t>,</w:t>
      </w:r>
      <w:r w:rsidR="004A657B" w:rsidRPr="007B77AB">
        <w:rPr>
          <w:rFonts w:ascii="Arial" w:hAnsi="Arial" w:cs="Arial"/>
          <w:sz w:val="24"/>
          <w:szCs w:val="24"/>
        </w:rPr>
        <w:t xml:space="preserve"> </w:t>
      </w:r>
      <w:r w:rsidR="004A657B">
        <w:rPr>
          <w:rFonts w:ascii="Arial" w:hAnsi="Arial" w:cs="Arial"/>
          <w:sz w:val="24"/>
          <w:szCs w:val="24"/>
        </w:rPr>
        <w:t xml:space="preserve">the JLOS institutions could not recruit new staff to fill vacancies, hence throughout the project period the institutions and other relevant </w:t>
      </w:r>
      <w:r w:rsidR="004A657B" w:rsidRPr="007B77AB">
        <w:rPr>
          <w:rFonts w:ascii="Arial" w:hAnsi="Arial" w:cs="Arial"/>
          <w:sz w:val="24"/>
          <w:szCs w:val="24"/>
        </w:rPr>
        <w:t xml:space="preserve">Government </w:t>
      </w:r>
      <w:r w:rsidR="004A657B">
        <w:rPr>
          <w:rFonts w:ascii="Arial" w:hAnsi="Arial" w:cs="Arial"/>
          <w:sz w:val="24"/>
          <w:szCs w:val="24"/>
        </w:rPr>
        <w:t>Ministries and D</w:t>
      </w:r>
      <w:r w:rsidR="004A657B" w:rsidRPr="007B77AB">
        <w:rPr>
          <w:rFonts w:ascii="Arial" w:hAnsi="Arial" w:cs="Arial"/>
          <w:sz w:val="24"/>
          <w:szCs w:val="24"/>
        </w:rPr>
        <w:t>epartments operat</w:t>
      </w:r>
      <w:r w:rsidR="004A657B">
        <w:rPr>
          <w:rFonts w:ascii="Arial" w:hAnsi="Arial" w:cs="Arial"/>
          <w:sz w:val="24"/>
          <w:szCs w:val="24"/>
        </w:rPr>
        <w:t>ed</w:t>
      </w:r>
      <w:r w:rsidR="004A657B" w:rsidRPr="007B77AB">
        <w:rPr>
          <w:rFonts w:ascii="Arial" w:hAnsi="Arial" w:cs="Arial"/>
          <w:sz w:val="24"/>
          <w:szCs w:val="24"/>
        </w:rPr>
        <w:t xml:space="preserve"> below capacity.</w:t>
      </w:r>
      <w:r w:rsidR="004A657B">
        <w:rPr>
          <w:rFonts w:ascii="Arial" w:hAnsi="Arial" w:cs="Arial"/>
          <w:sz w:val="24"/>
          <w:szCs w:val="24"/>
        </w:rPr>
        <w:t xml:space="preserve"> This meant that the </w:t>
      </w:r>
      <w:r w:rsidR="005475E8" w:rsidRPr="00423C87">
        <w:rPr>
          <w:rFonts w:ascii="Arial" w:hAnsi="Arial" w:cs="Arial"/>
          <w:sz w:val="24"/>
          <w:szCs w:val="24"/>
        </w:rPr>
        <w:t xml:space="preserve">human and institutional capacities </w:t>
      </w:r>
      <w:r w:rsidR="004A657B">
        <w:rPr>
          <w:rFonts w:ascii="Arial" w:hAnsi="Arial" w:cs="Arial"/>
          <w:sz w:val="24"/>
          <w:szCs w:val="24"/>
        </w:rPr>
        <w:t>with</w:t>
      </w:r>
      <w:r w:rsidR="005475E8" w:rsidRPr="00423C87">
        <w:rPr>
          <w:rFonts w:ascii="Arial" w:hAnsi="Arial" w:cs="Arial"/>
          <w:sz w:val="24"/>
          <w:szCs w:val="24"/>
        </w:rPr>
        <w:t xml:space="preserve">in the </w:t>
      </w:r>
      <w:r w:rsidR="004A657B">
        <w:rPr>
          <w:rFonts w:ascii="Arial" w:hAnsi="Arial" w:cs="Arial"/>
          <w:sz w:val="24"/>
          <w:szCs w:val="24"/>
        </w:rPr>
        <w:t>MoJLPA and the JLOS were not able to match the demands and expectations of the project</w:t>
      </w:r>
      <w:r w:rsidR="0045145B">
        <w:rPr>
          <w:rFonts w:ascii="Arial" w:hAnsi="Arial" w:cs="Arial"/>
          <w:sz w:val="24"/>
          <w:szCs w:val="24"/>
        </w:rPr>
        <w:t xml:space="preserve">, thus </w:t>
      </w:r>
      <w:r w:rsidR="004A657B">
        <w:rPr>
          <w:rFonts w:ascii="Arial" w:hAnsi="Arial" w:cs="Arial"/>
          <w:sz w:val="24"/>
          <w:szCs w:val="24"/>
        </w:rPr>
        <w:t xml:space="preserve">it could not reasonably be expected to see a dramatic improvement </w:t>
      </w:r>
      <w:r w:rsidR="00857330">
        <w:rPr>
          <w:rFonts w:ascii="Arial" w:hAnsi="Arial" w:cs="Arial"/>
          <w:sz w:val="24"/>
          <w:szCs w:val="24"/>
        </w:rPr>
        <w:t xml:space="preserve">in justice </w:t>
      </w:r>
      <w:r w:rsidR="00C0102B" w:rsidRPr="00423C87">
        <w:rPr>
          <w:rFonts w:ascii="Arial" w:hAnsi="Arial" w:cs="Arial"/>
          <w:sz w:val="24"/>
          <w:szCs w:val="24"/>
        </w:rPr>
        <w:t xml:space="preserve">delivery </w:t>
      </w:r>
      <w:r w:rsidR="00857330">
        <w:rPr>
          <w:rFonts w:ascii="Arial" w:hAnsi="Arial" w:cs="Arial"/>
          <w:sz w:val="24"/>
          <w:szCs w:val="24"/>
        </w:rPr>
        <w:t xml:space="preserve">and the enjoyment of human rights, especially socio-economic rights. Despite UNDP support, as well as the support of other partners of the MoJLPA, the justice delivery system remained overstretched. </w:t>
      </w:r>
      <w:r w:rsidR="00C0102B" w:rsidRPr="00423C87">
        <w:rPr>
          <w:rFonts w:ascii="Arial" w:hAnsi="Arial" w:cs="Arial"/>
          <w:sz w:val="24"/>
          <w:szCs w:val="24"/>
        </w:rPr>
        <w:t xml:space="preserve"> </w:t>
      </w:r>
    </w:p>
    <w:p w:rsidR="00C0102B" w:rsidRPr="00423C87" w:rsidRDefault="00C0102B" w:rsidP="00423C87">
      <w:pPr>
        <w:pStyle w:val="NoSpacing"/>
        <w:jc w:val="both"/>
        <w:rPr>
          <w:rFonts w:ascii="Arial" w:hAnsi="Arial" w:cs="Arial"/>
          <w:sz w:val="24"/>
          <w:szCs w:val="24"/>
        </w:rPr>
      </w:pPr>
    </w:p>
    <w:p w:rsidR="00172879" w:rsidRDefault="00172879" w:rsidP="00C51AA8">
      <w:pPr>
        <w:pStyle w:val="NoSpacing"/>
        <w:jc w:val="both"/>
        <w:rPr>
          <w:sz w:val="24"/>
          <w:szCs w:val="24"/>
          <w:lang w:eastAsia="ru-RU"/>
        </w:rPr>
      </w:pPr>
    </w:p>
    <w:p w:rsidR="007238FA" w:rsidRPr="00E269B0" w:rsidRDefault="007238FA">
      <w:pPr>
        <w:spacing w:after="160" w:line="259" w:lineRule="auto"/>
        <w:rPr>
          <w:sz w:val="24"/>
          <w:szCs w:val="24"/>
          <w:lang w:eastAsia="ru-RU"/>
        </w:rPr>
      </w:pPr>
    </w:p>
    <w:p w:rsidR="007238FA" w:rsidRPr="00E269B0" w:rsidRDefault="007238FA" w:rsidP="00533756">
      <w:pPr>
        <w:pStyle w:val="NoSpacing"/>
        <w:numPr>
          <w:ilvl w:val="0"/>
          <w:numId w:val="28"/>
        </w:numPr>
        <w:jc w:val="both"/>
        <w:rPr>
          <w:rFonts w:ascii="Arial" w:hAnsi="Arial" w:cs="Arial"/>
          <w:b/>
          <w:sz w:val="24"/>
          <w:szCs w:val="24"/>
          <w:lang w:eastAsia="ru-RU"/>
        </w:rPr>
      </w:pPr>
      <w:r w:rsidRPr="00E269B0">
        <w:rPr>
          <w:rFonts w:ascii="Arial" w:hAnsi="Arial" w:cs="Arial"/>
          <w:b/>
          <w:sz w:val="24"/>
          <w:szCs w:val="24"/>
          <w:lang w:eastAsia="ru-RU"/>
        </w:rPr>
        <w:lastRenderedPageBreak/>
        <w:t xml:space="preserve">Evaluation </w:t>
      </w:r>
      <w:r w:rsidR="00433A7A">
        <w:rPr>
          <w:rFonts w:ascii="Arial" w:hAnsi="Arial" w:cs="Arial"/>
          <w:b/>
          <w:sz w:val="24"/>
          <w:szCs w:val="24"/>
          <w:lang w:eastAsia="ru-RU"/>
        </w:rPr>
        <w:t xml:space="preserve">Purpose, </w:t>
      </w:r>
      <w:r w:rsidRPr="00E269B0">
        <w:rPr>
          <w:rFonts w:ascii="Arial" w:hAnsi="Arial" w:cs="Arial"/>
          <w:b/>
          <w:sz w:val="24"/>
          <w:szCs w:val="24"/>
          <w:lang w:eastAsia="ru-RU"/>
        </w:rPr>
        <w:t>Scope and Objectives</w:t>
      </w:r>
    </w:p>
    <w:p w:rsidR="005E5D0F" w:rsidRPr="00423C87" w:rsidRDefault="005E5D0F">
      <w:pPr>
        <w:pStyle w:val="NoSpacing"/>
        <w:jc w:val="both"/>
        <w:rPr>
          <w:rFonts w:ascii="Arial" w:hAnsi="Arial" w:cs="Arial"/>
          <w:sz w:val="24"/>
          <w:szCs w:val="24"/>
          <w:lang w:eastAsia="ru-RU"/>
        </w:rPr>
      </w:pPr>
    </w:p>
    <w:p w:rsidR="00433A7A" w:rsidRPr="00423C87" w:rsidRDefault="00433A7A" w:rsidP="00423C87">
      <w:pPr>
        <w:pStyle w:val="NoSpacing"/>
        <w:jc w:val="both"/>
        <w:rPr>
          <w:rFonts w:ascii="Arial" w:hAnsi="Arial" w:cs="Arial"/>
          <w:sz w:val="24"/>
          <w:szCs w:val="24"/>
          <w:lang w:eastAsia="ru-RU"/>
        </w:rPr>
      </w:pPr>
      <w:r w:rsidRPr="00423C87">
        <w:rPr>
          <w:rFonts w:ascii="Arial" w:hAnsi="Arial" w:cs="Arial"/>
          <w:sz w:val="24"/>
          <w:szCs w:val="24"/>
          <w:lang w:eastAsia="ru-RU"/>
        </w:rPr>
        <w:t>The purpose of th</w:t>
      </w:r>
      <w:r>
        <w:rPr>
          <w:rFonts w:ascii="Arial" w:hAnsi="Arial" w:cs="Arial"/>
          <w:sz w:val="24"/>
          <w:szCs w:val="24"/>
          <w:lang w:eastAsia="ru-RU"/>
        </w:rPr>
        <w:t>e</w:t>
      </w:r>
      <w:r w:rsidRPr="00423C87">
        <w:rPr>
          <w:rFonts w:ascii="Arial" w:hAnsi="Arial" w:cs="Arial"/>
          <w:sz w:val="24"/>
          <w:szCs w:val="24"/>
          <w:lang w:eastAsia="ru-RU"/>
        </w:rPr>
        <w:t xml:space="preserve"> evaluation </w:t>
      </w:r>
      <w:r>
        <w:rPr>
          <w:rFonts w:ascii="Arial" w:hAnsi="Arial" w:cs="Arial"/>
          <w:sz w:val="24"/>
          <w:szCs w:val="24"/>
          <w:lang w:eastAsia="ru-RU"/>
        </w:rPr>
        <w:t>wa</w:t>
      </w:r>
      <w:r w:rsidRPr="00423C87">
        <w:rPr>
          <w:rFonts w:ascii="Arial" w:hAnsi="Arial" w:cs="Arial"/>
          <w:sz w:val="24"/>
          <w:szCs w:val="24"/>
          <w:lang w:eastAsia="ru-RU"/>
        </w:rPr>
        <w:t>s to ascertain the outcomes and impact of the project</w:t>
      </w:r>
      <w:r w:rsidR="00EA13F6">
        <w:rPr>
          <w:rFonts w:ascii="Arial" w:hAnsi="Arial" w:cs="Arial"/>
          <w:sz w:val="24"/>
          <w:szCs w:val="24"/>
          <w:lang w:eastAsia="ru-RU"/>
        </w:rPr>
        <w:t>,</w:t>
      </w:r>
      <w:r w:rsidRPr="00423C87">
        <w:rPr>
          <w:rFonts w:ascii="Arial" w:hAnsi="Arial" w:cs="Arial"/>
          <w:sz w:val="24"/>
          <w:szCs w:val="24"/>
          <w:lang w:eastAsia="ru-RU"/>
        </w:rPr>
        <w:t xml:space="preserve"> measured against its original purpose</w:t>
      </w:r>
      <w:r>
        <w:rPr>
          <w:rFonts w:ascii="Arial" w:hAnsi="Arial" w:cs="Arial"/>
          <w:sz w:val="24"/>
          <w:szCs w:val="24"/>
          <w:lang w:eastAsia="ru-RU"/>
        </w:rPr>
        <w:t xml:space="preserve"> and </w:t>
      </w:r>
      <w:r w:rsidRPr="00423C87">
        <w:rPr>
          <w:rFonts w:ascii="Arial" w:hAnsi="Arial" w:cs="Arial"/>
          <w:sz w:val="24"/>
          <w:szCs w:val="24"/>
          <w:lang w:eastAsia="ru-RU"/>
        </w:rPr>
        <w:t>objectives whilst in the process capturing the evaluative evidence of the relevance, effectiveness, efficiency and sustainability of th</w:t>
      </w:r>
      <w:r>
        <w:rPr>
          <w:rFonts w:ascii="Arial" w:hAnsi="Arial" w:cs="Arial"/>
          <w:sz w:val="24"/>
          <w:szCs w:val="24"/>
          <w:lang w:eastAsia="ru-RU"/>
        </w:rPr>
        <w:t>e</w:t>
      </w:r>
      <w:r w:rsidRPr="00423C87">
        <w:rPr>
          <w:rFonts w:ascii="Arial" w:hAnsi="Arial" w:cs="Arial"/>
          <w:sz w:val="24"/>
          <w:szCs w:val="24"/>
          <w:lang w:eastAsia="ru-RU"/>
        </w:rPr>
        <w:t xml:space="preserve"> project</w:t>
      </w:r>
      <w:r>
        <w:rPr>
          <w:rFonts w:ascii="Arial" w:hAnsi="Arial" w:cs="Arial"/>
          <w:sz w:val="24"/>
          <w:szCs w:val="24"/>
          <w:lang w:eastAsia="ru-RU"/>
        </w:rPr>
        <w:t xml:space="preserve">. </w:t>
      </w:r>
      <w:r w:rsidR="006116B0">
        <w:rPr>
          <w:rFonts w:ascii="Arial" w:hAnsi="Arial" w:cs="Arial"/>
          <w:sz w:val="24"/>
          <w:szCs w:val="24"/>
          <w:lang w:eastAsia="ru-RU"/>
        </w:rPr>
        <w:t xml:space="preserve">The evaluation was intended to </w:t>
      </w:r>
      <w:r w:rsidR="006116B0" w:rsidRPr="007B77AB">
        <w:rPr>
          <w:rFonts w:ascii="Arial" w:hAnsi="Arial" w:cs="Arial"/>
          <w:sz w:val="24"/>
          <w:szCs w:val="24"/>
          <w:lang w:eastAsia="ru-RU"/>
        </w:rPr>
        <w:t>serve as an important accountability function, providing national stakeholders and partners in Zimbabwe with an impartial assessment of the results</w:t>
      </w:r>
      <w:r w:rsidR="006116B0">
        <w:rPr>
          <w:rFonts w:ascii="Arial" w:hAnsi="Arial" w:cs="Arial"/>
          <w:sz w:val="24"/>
          <w:szCs w:val="24"/>
          <w:lang w:eastAsia="ru-RU"/>
        </w:rPr>
        <w:t>,</w:t>
      </w:r>
      <w:r w:rsidR="006116B0" w:rsidRPr="007B77AB">
        <w:rPr>
          <w:rFonts w:ascii="Arial" w:hAnsi="Arial" w:cs="Arial"/>
          <w:sz w:val="24"/>
          <w:szCs w:val="24"/>
          <w:lang w:eastAsia="ru-RU"/>
        </w:rPr>
        <w:t xml:space="preserve"> including gender equality results</w:t>
      </w:r>
      <w:r w:rsidR="006116B0">
        <w:rPr>
          <w:rFonts w:ascii="Arial" w:hAnsi="Arial" w:cs="Arial"/>
          <w:sz w:val="24"/>
          <w:szCs w:val="24"/>
          <w:lang w:eastAsia="ru-RU"/>
        </w:rPr>
        <w:t>,</w:t>
      </w:r>
      <w:r w:rsidR="006116B0" w:rsidRPr="007B77AB">
        <w:rPr>
          <w:rFonts w:ascii="Arial" w:hAnsi="Arial" w:cs="Arial"/>
          <w:sz w:val="24"/>
          <w:szCs w:val="24"/>
          <w:lang w:eastAsia="ru-RU"/>
        </w:rPr>
        <w:t xml:space="preserve"> of th</w:t>
      </w:r>
      <w:r w:rsidR="006116B0">
        <w:rPr>
          <w:rFonts w:ascii="Arial" w:hAnsi="Arial" w:cs="Arial"/>
          <w:sz w:val="24"/>
          <w:szCs w:val="24"/>
          <w:lang w:eastAsia="ru-RU"/>
        </w:rPr>
        <w:t>e</w:t>
      </w:r>
      <w:r w:rsidR="006116B0" w:rsidRPr="007B77AB">
        <w:rPr>
          <w:rFonts w:ascii="Arial" w:hAnsi="Arial" w:cs="Arial"/>
          <w:sz w:val="24"/>
          <w:szCs w:val="24"/>
          <w:lang w:eastAsia="ru-RU"/>
        </w:rPr>
        <w:t xml:space="preserve"> project. </w:t>
      </w:r>
      <w:r>
        <w:rPr>
          <w:rFonts w:ascii="Arial" w:hAnsi="Arial" w:cs="Arial"/>
          <w:sz w:val="24"/>
          <w:szCs w:val="24"/>
          <w:lang w:eastAsia="ru-RU"/>
        </w:rPr>
        <w:t>T</w:t>
      </w:r>
      <w:r w:rsidRPr="00423C87">
        <w:rPr>
          <w:rFonts w:ascii="Arial" w:hAnsi="Arial" w:cs="Arial"/>
          <w:sz w:val="24"/>
          <w:szCs w:val="24"/>
          <w:lang w:eastAsia="ru-RU"/>
        </w:rPr>
        <w:t xml:space="preserve">he evaluation </w:t>
      </w:r>
      <w:r>
        <w:rPr>
          <w:rFonts w:ascii="Arial" w:hAnsi="Arial" w:cs="Arial"/>
          <w:sz w:val="24"/>
          <w:szCs w:val="24"/>
          <w:lang w:eastAsia="ru-RU"/>
        </w:rPr>
        <w:t xml:space="preserve">also </w:t>
      </w:r>
      <w:r w:rsidR="00EA13F6">
        <w:rPr>
          <w:rFonts w:ascii="Arial" w:hAnsi="Arial" w:cs="Arial"/>
          <w:sz w:val="24"/>
          <w:szCs w:val="24"/>
          <w:lang w:eastAsia="ru-RU"/>
        </w:rPr>
        <w:t xml:space="preserve">sought to </w:t>
      </w:r>
      <w:r w:rsidRPr="00423C87">
        <w:rPr>
          <w:rFonts w:ascii="Arial" w:hAnsi="Arial" w:cs="Arial"/>
          <w:sz w:val="24"/>
          <w:szCs w:val="24"/>
          <w:lang w:eastAsia="ru-RU"/>
        </w:rPr>
        <w:t>outline lesson</w:t>
      </w:r>
      <w:r w:rsidR="00EA13F6">
        <w:rPr>
          <w:rFonts w:ascii="Arial" w:hAnsi="Arial" w:cs="Arial"/>
          <w:sz w:val="24"/>
          <w:szCs w:val="24"/>
          <w:lang w:eastAsia="ru-RU"/>
        </w:rPr>
        <w:t>s</w:t>
      </w:r>
      <w:r w:rsidRPr="00423C87">
        <w:rPr>
          <w:rFonts w:ascii="Arial" w:hAnsi="Arial" w:cs="Arial"/>
          <w:sz w:val="24"/>
          <w:szCs w:val="24"/>
          <w:lang w:eastAsia="ru-RU"/>
        </w:rPr>
        <w:t xml:space="preserve"> learned and </w:t>
      </w:r>
      <w:r>
        <w:rPr>
          <w:rFonts w:ascii="Arial" w:hAnsi="Arial" w:cs="Arial"/>
          <w:sz w:val="24"/>
          <w:szCs w:val="24"/>
          <w:lang w:eastAsia="ru-RU"/>
        </w:rPr>
        <w:t>ma</w:t>
      </w:r>
      <w:r w:rsidR="00EA13F6">
        <w:rPr>
          <w:rFonts w:ascii="Arial" w:hAnsi="Arial" w:cs="Arial"/>
          <w:sz w:val="24"/>
          <w:szCs w:val="24"/>
          <w:lang w:eastAsia="ru-RU"/>
        </w:rPr>
        <w:t>k</w:t>
      </w:r>
      <w:r>
        <w:rPr>
          <w:rFonts w:ascii="Arial" w:hAnsi="Arial" w:cs="Arial"/>
          <w:sz w:val="24"/>
          <w:szCs w:val="24"/>
          <w:lang w:eastAsia="ru-RU"/>
        </w:rPr>
        <w:t xml:space="preserve">e </w:t>
      </w:r>
      <w:r w:rsidRPr="00423C87">
        <w:rPr>
          <w:rFonts w:ascii="Arial" w:hAnsi="Arial" w:cs="Arial"/>
          <w:sz w:val="24"/>
          <w:szCs w:val="24"/>
          <w:lang w:eastAsia="ru-RU"/>
        </w:rPr>
        <w:t xml:space="preserve">recommendations which will be useful in contributing to the growing body of knowledge and future projects </w:t>
      </w:r>
      <w:r w:rsidR="00EA13F6">
        <w:rPr>
          <w:rFonts w:ascii="Arial" w:hAnsi="Arial" w:cs="Arial"/>
          <w:sz w:val="24"/>
          <w:szCs w:val="24"/>
          <w:lang w:eastAsia="ru-RU"/>
        </w:rPr>
        <w:t xml:space="preserve">by UNDP </w:t>
      </w:r>
      <w:r w:rsidRPr="00423C87">
        <w:rPr>
          <w:rFonts w:ascii="Arial" w:hAnsi="Arial" w:cs="Arial"/>
          <w:sz w:val="24"/>
          <w:szCs w:val="24"/>
          <w:lang w:eastAsia="ru-RU"/>
        </w:rPr>
        <w:t>in support of human rights and access to justice</w:t>
      </w:r>
      <w:r w:rsidR="00EA13F6">
        <w:rPr>
          <w:rFonts w:ascii="Arial" w:hAnsi="Arial" w:cs="Arial"/>
          <w:sz w:val="24"/>
          <w:szCs w:val="24"/>
          <w:lang w:eastAsia="ru-RU"/>
        </w:rPr>
        <w:t xml:space="preserve">. </w:t>
      </w:r>
    </w:p>
    <w:p w:rsidR="00433A7A" w:rsidRDefault="00433A7A" w:rsidP="00E269B0">
      <w:pPr>
        <w:pStyle w:val="NoSpacing"/>
        <w:jc w:val="both"/>
        <w:rPr>
          <w:rFonts w:ascii="Arial" w:hAnsi="Arial" w:cs="Arial"/>
          <w:sz w:val="24"/>
          <w:szCs w:val="24"/>
          <w:lang w:eastAsia="ru-RU"/>
        </w:rPr>
      </w:pPr>
    </w:p>
    <w:p w:rsidR="008F65D7" w:rsidRPr="00423C87" w:rsidRDefault="006116B0" w:rsidP="00423C87">
      <w:pPr>
        <w:pStyle w:val="NoSpacing"/>
        <w:jc w:val="both"/>
        <w:rPr>
          <w:rFonts w:ascii="Arial" w:hAnsi="Arial" w:cs="Arial"/>
          <w:sz w:val="24"/>
          <w:szCs w:val="24"/>
          <w:lang w:eastAsia="ru-RU"/>
        </w:rPr>
      </w:pPr>
      <w:r>
        <w:rPr>
          <w:rFonts w:ascii="Arial" w:hAnsi="Arial" w:cs="Arial"/>
          <w:sz w:val="24"/>
          <w:szCs w:val="24"/>
          <w:lang w:eastAsia="ru-RU"/>
        </w:rPr>
        <w:t>In addition to the above, t</w:t>
      </w:r>
      <w:r w:rsidR="008F65D7" w:rsidRPr="00423C87">
        <w:rPr>
          <w:rFonts w:ascii="Arial" w:hAnsi="Arial" w:cs="Arial"/>
          <w:sz w:val="24"/>
          <w:szCs w:val="24"/>
          <w:lang w:eastAsia="ru-RU"/>
        </w:rPr>
        <w:t>h</w:t>
      </w:r>
      <w:r w:rsidR="008F65D7">
        <w:rPr>
          <w:rFonts w:ascii="Arial" w:hAnsi="Arial" w:cs="Arial"/>
          <w:sz w:val="24"/>
          <w:szCs w:val="24"/>
          <w:lang w:eastAsia="ru-RU"/>
        </w:rPr>
        <w:t>e</w:t>
      </w:r>
      <w:r w:rsidR="008F65D7" w:rsidRPr="00423C87">
        <w:rPr>
          <w:rFonts w:ascii="Arial" w:hAnsi="Arial" w:cs="Arial"/>
          <w:sz w:val="24"/>
          <w:szCs w:val="24"/>
          <w:lang w:eastAsia="ru-RU"/>
        </w:rPr>
        <w:t xml:space="preserve"> evaluation </w:t>
      </w:r>
      <w:r w:rsidR="008F65D7">
        <w:rPr>
          <w:rFonts w:ascii="Arial" w:hAnsi="Arial" w:cs="Arial"/>
          <w:sz w:val="24"/>
          <w:szCs w:val="24"/>
          <w:lang w:eastAsia="ru-RU"/>
        </w:rPr>
        <w:t xml:space="preserve">was expected to </w:t>
      </w:r>
      <w:r w:rsidR="008F65D7" w:rsidRPr="00423C87">
        <w:rPr>
          <w:rFonts w:ascii="Arial" w:hAnsi="Arial" w:cs="Arial"/>
          <w:sz w:val="24"/>
          <w:szCs w:val="24"/>
          <w:lang w:eastAsia="ru-RU"/>
        </w:rPr>
        <w:t xml:space="preserve">assess the extent to which project initiatives addressed the issues of social and gender inclusion, equality and empowerment; contributed to strengthening the application of these principles; and incorporated the UNDP commitment to </w:t>
      </w:r>
      <w:r w:rsidR="008F65D7">
        <w:rPr>
          <w:rFonts w:ascii="Arial" w:hAnsi="Arial" w:cs="Arial"/>
          <w:sz w:val="24"/>
          <w:szCs w:val="24"/>
          <w:lang w:eastAsia="ru-RU"/>
        </w:rPr>
        <w:t>HRBAs</w:t>
      </w:r>
      <w:r w:rsidR="008F65D7" w:rsidRPr="00423C87">
        <w:rPr>
          <w:rFonts w:ascii="Arial" w:hAnsi="Arial" w:cs="Arial"/>
          <w:sz w:val="24"/>
          <w:szCs w:val="24"/>
          <w:lang w:eastAsia="ru-RU"/>
        </w:rPr>
        <w:t xml:space="preserve"> and gender mainstreaming in the project design.</w:t>
      </w:r>
    </w:p>
    <w:p w:rsidR="008F65D7" w:rsidRDefault="008F65D7" w:rsidP="00E269B0">
      <w:pPr>
        <w:pStyle w:val="NoSpacing"/>
        <w:jc w:val="both"/>
        <w:rPr>
          <w:rFonts w:ascii="Arial" w:hAnsi="Arial" w:cs="Arial"/>
          <w:sz w:val="24"/>
          <w:szCs w:val="24"/>
          <w:lang w:eastAsia="ru-RU"/>
        </w:rPr>
      </w:pPr>
    </w:p>
    <w:p w:rsidR="008155D5" w:rsidRPr="00423C87" w:rsidRDefault="008155D5" w:rsidP="00423C87">
      <w:pPr>
        <w:pStyle w:val="NoSpacing"/>
        <w:jc w:val="both"/>
        <w:rPr>
          <w:rFonts w:ascii="Arial" w:hAnsi="Arial" w:cs="Arial"/>
          <w:sz w:val="24"/>
          <w:szCs w:val="24"/>
          <w:lang w:eastAsia="ru-RU"/>
        </w:rPr>
      </w:pPr>
      <w:r w:rsidRPr="00423C87">
        <w:rPr>
          <w:rFonts w:ascii="Arial" w:hAnsi="Arial" w:cs="Arial"/>
          <w:sz w:val="24"/>
          <w:szCs w:val="24"/>
          <w:lang w:eastAsia="ru-RU"/>
        </w:rPr>
        <w:t>The objectives of th</w:t>
      </w:r>
      <w:r>
        <w:rPr>
          <w:rFonts w:ascii="Arial" w:hAnsi="Arial" w:cs="Arial"/>
          <w:sz w:val="24"/>
          <w:szCs w:val="24"/>
          <w:lang w:eastAsia="ru-RU"/>
        </w:rPr>
        <w:t>e</w:t>
      </w:r>
      <w:r w:rsidRPr="00423C87">
        <w:rPr>
          <w:rFonts w:ascii="Arial" w:hAnsi="Arial" w:cs="Arial"/>
          <w:sz w:val="24"/>
          <w:szCs w:val="24"/>
          <w:lang w:eastAsia="ru-RU"/>
        </w:rPr>
        <w:t xml:space="preserve"> evaluation </w:t>
      </w:r>
      <w:r>
        <w:rPr>
          <w:rFonts w:ascii="Arial" w:hAnsi="Arial" w:cs="Arial"/>
          <w:sz w:val="24"/>
          <w:szCs w:val="24"/>
          <w:lang w:eastAsia="ru-RU"/>
        </w:rPr>
        <w:t>we</w:t>
      </w:r>
      <w:r w:rsidRPr="00423C87">
        <w:rPr>
          <w:rFonts w:ascii="Arial" w:hAnsi="Arial" w:cs="Arial"/>
          <w:sz w:val="24"/>
          <w:szCs w:val="24"/>
          <w:lang w:eastAsia="ru-RU"/>
        </w:rPr>
        <w:t>re to</w:t>
      </w:r>
      <w:r>
        <w:rPr>
          <w:rFonts w:ascii="Arial" w:hAnsi="Arial" w:cs="Arial"/>
          <w:sz w:val="24"/>
          <w:szCs w:val="24"/>
          <w:lang w:eastAsia="ru-RU"/>
        </w:rPr>
        <w:t xml:space="preserve"> assess:</w:t>
      </w:r>
    </w:p>
    <w:p w:rsidR="008155D5" w:rsidRPr="00423C87" w:rsidRDefault="008155D5" w:rsidP="00423C87">
      <w:pPr>
        <w:pStyle w:val="NoSpacing"/>
        <w:numPr>
          <w:ilvl w:val="0"/>
          <w:numId w:val="59"/>
        </w:numPr>
        <w:jc w:val="both"/>
        <w:rPr>
          <w:rFonts w:cs="Arial"/>
          <w:color w:val="000000" w:themeColor="text1"/>
          <w:sz w:val="24"/>
        </w:rPr>
      </w:pPr>
      <w:r>
        <w:rPr>
          <w:rFonts w:ascii="Arial" w:hAnsi="Arial" w:cs="Arial"/>
          <w:color w:val="000000" w:themeColor="text1"/>
          <w:sz w:val="24"/>
          <w:szCs w:val="24"/>
        </w:rPr>
        <w:t>t</w:t>
      </w:r>
      <w:r w:rsidRPr="00423C87">
        <w:rPr>
          <w:rFonts w:ascii="Arial" w:hAnsi="Arial" w:cs="Arial"/>
          <w:color w:val="000000" w:themeColor="text1"/>
          <w:sz w:val="24"/>
          <w:szCs w:val="24"/>
        </w:rPr>
        <w:t>he relevance and strategic positioning of UNDP support to Zimbabwe on Access to Justice Service Delivery;</w:t>
      </w:r>
    </w:p>
    <w:p w:rsidR="008155D5" w:rsidRPr="00423C87" w:rsidRDefault="008155D5" w:rsidP="00423C87">
      <w:pPr>
        <w:pStyle w:val="NoSpacing"/>
        <w:numPr>
          <w:ilvl w:val="0"/>
          <w:numId w:val="59"/>
        </w:numPr>
        <w:jc w:val="both"/>
        <w:rPr>
          <w:rFonts w:cs="Arial"/>
          <w:color w:val="000000" w:themeColor="text1"/>
          <w:sz w:val="24"/>
        </w:rPr>
      </w:pPr>
      <w:r w:rsidRPr="00423C87">
        <w:rPr>
          <w:rFonts w:ascii="Arial" w:hAnsi="Arial" w:cs="Arial"/>
          <w:color w:val="000000" w:themeColor="text1"/>
          <w:sz w:val="24"/>
          <w:szCs w:val="24"/>
        </w:rPr>
        <w:t>the frameworks and strategies that UNDP devised for its support on Access to Justice and capacity building of MoJ</w:t>
      </w:r>
      <w:r>
        <w:rPr>
          <w:rFonts w:ascii="Arial" w:hAnsi="Arial" w:cs="Arial"/>
          <w:color w:val="000000" w:themeColor="text1"/>
          <w:sz w:val="24"/>
          <w:szCs w:val="24"/>
        </w:rPr>
        <w:t>LPA</w:t>
      </w:r>
      <w:r w:rsidRPr="00423C87">
        <w:rPr>
          <w:rFonts w:ascii="Arial" w:hAnsi="Arial" w:cs="Arial"/>
          <w:color w:val="000000" w:themeColor="text1"/>
          <w:sz w:val="24"/>
          <w:szCs w:val="24"/>
        </w:rPr>
        <w:t xml:space="preserve"> and whether they are well conceived for achieving planned objectives;</w:t>
      </w:r>
    </w:p>
    <w:p w:rsidR="008155D5" w:rsidRPr="00423C87" w:rsidRDefault="008155D5" w:rsidP="00423C87">
      <w:pPr>
        <w:pStyle w:val="NoSpacing"/>
        <w:numPr>
          <w:ilvl w:val="0"/>
          <w:numId w:val="59"/>
        </w:numPr>
        <w:jc w:val="both"/>
        <w:rPr>
          <w:rFonts w:cs="Arial"/>
          <w:color w:val="000000" w:themeColor="text1"/>
          <w:sz w:val="24"/>
        </w:rPr>
      </w:pPr>
      <w:r>
        <w:rPr>
          <w:rFonts w:ascii="Arial" w:hAnsi="Arial" w:cs="Arial"/>
          <w:color w:val="000000" w:themeColor="text1"/>
          <w:sz w:val="24"/>
          <w:szCs w:val="24"/>
        </w:rPr>
        <w:t>t</w:t>
      </w:r>
      <w:r w:rsidRPr="00423C87">
        <w:rPr>
          <w:rFonts w:ascii="Arial" w:hAnsi="Arial" w:cs="Arial"/>
          <w:color w:val="000000" w:themeColor="text1"/>
          <w:sz w:val="24"/>
          <w:szCs w:val="24"/>
        </w:rPr>
        <w:t>he progress made so far capacity building the state, the MoJLPA and relevant partners in complying with as well as in discharging their voluntary human rights obligations through th</w:t>
      </w:r>
      <w:r>
        <w:rPr>
          <w:rFonts w:ascii="Arial" w:hAnsi="Arial" w:cs="Arial"/>
          <w:color w:val="000000" w:themeColor="text1"/>
          <w:sz w:val="24"/>
          <w:szCs w:val="24"/>
        </w:rPr>
        <w:t>e</w:t>
      </w:r>
      <w:r w:rsidRPr="00423C87">
        <w:rPr>
          <w:rFonts w:ascii="Arial" w:hAnsi="Arial" w:cs="Arial"/>
          <w:color w:val="000000" w:themeColor="text1"/>
          <w:sz w:val="24"/>
          <w:szCs w:val="24"/>
        </w:rPr>
        <w:t xml:space="preserve"> pro</w:t>
      </w:r>
      <w:r>
        <w:rPr>
          <w:rFonts w:ascii="Arial" w:hAnsi="Arial" w:cs="Arial"/>
          <w:color w:val="000000" w:themeColor="text1"/>
          <w:sz w:val="24"/>
          <w:szCs w:val="24"/>
        </w:rPr>
        <w:t>ject</w:t>
      </w:r>
      <w:r w:rsidRPr="00423C87">
        <w:rPr>
          <w:rFonts w:ascii="Arial" w:hAnsi="Arial" w:cs="Arial"/>
          <w:color w:val="000000" w:themeColor="text1"/>
          <w:sz w:val="24"/>
          <w:szCs w:val="24"/>
        </w:rPr>
        <w:t xml:space="preserve"> and advisory services under both the national and international human rights law;</w:t>
      </w:r>
    </w:p>
    <w:p w:rsidR="008155D5" w:rsidRPr="00423C87" w:rsidRDefault="008155D5" w:rsidP="00423C87">
      <w:pPr>
        <w:pStyle w:val="NoSpacing"/>
        <w:numPr>
          <w:ilvl w:val="0"/>
          <w:numId w:val="59"/>
        </w:numPr>
        <w:jc w:val="both"/>
        <w:rPr>
          <w:rFonts w:cs="Arial"/>
          <w:color w:val="000000" w:themeColor="text1"/>
          <w:sz w:val="24"/>
        </w:rPr>
      </w:pPr>
      <w:r>
        <w:rPr>
          <w:rFonts w:ascii="Arial" w:hAnsi="Arial" w:cs="Arial"/>
          <w:color w:val="000000" w:themeColor="text1"/>
          <w:sz w:val="24"/>
          <w:szCs w:val="24"/>
        </w:rPr>
        <w:t>t</w:t>
      </w:r>
      <w:r w:rsidRPr="00423C87">
        <w:rPr>
          <w:rFonts w:ascii="Arial" w:hAnsi="Arial" w:cs="Arial"/>
          <w:color w:val="000000" w:themeColor="text1"/>
          <w:sz w:val="24"/>
          <w:szCs w:val="24"/>
        </w:rPr>
        <w:t>he progress to date under each output and what can be derived in terms of lessons learned for future UNDP support towards capacity building and service delivery of Justice in Zimbabwe;</w:t>
      </w:r>
    </w:p>
    <w:p w:rsidR="008155D5" w:rsidRPr="00423C87" w:rsidRDefault="008155D5" w:rsidP="00423C87">
      <w:pPr>
        <w:pStyle w:val="NoSpacing"/>
        <w:numPr>
          <w:ilvl w:val="0"/>
          <w:numId w:val="59"/>
        </w:numPr>
        <w:jc w:val="both"/>
        <w:rPr>
          <w:rFonts w:cs="Arial"/>
          <w:color w:val="000000" w:themeColor="text1"/>
          <w:sz w:val="24"/>
        </w:rPr>
      </w:pPr>
      <w:r w:rsidRPr="00423C87">
        <w:rPr>
          <w:rFonts w:ascii="Arial" w:hAnsi="Arial" w:cs="Arial"/>
          <w:color w:val="000000" w:themeColor="text1"/>
          <w:sz w:val="24"/>
          <w:szCs w:val="24"/>
        </w:rPr>
        <w:t xml:space="preserve">how the interventions succeeded to strengthen application of a rights-based approach, gender mainstreaming and participation of other socially vulnerable groups such as children and </w:t>
      </w:r>
      <w:r>
        <w:rPr>
          <w:rFonts w:ascii="Arial" w:hAnsi="Arial" w:cs="Arial"/>
          <w:color w:val="000000" w:themeColor="text1"/>
          <w:sz w:val="24"/>
          <w:szCs w:val="24"/>
        </w:rPr>
        <w:t xml:space="preserve">persons with </w:t>
      </w:r>
      <w:r w:rsidRPr="00423C87">
        <w:rPr>
          <w:rFonts w:ascii="Arial" w:hAnsi="Arial" w:cs="Arial"/>
          <w:color w:val="000000" w:themeColor="text1"/>
          <w:sz w:val="24"/>
          <w:szCs w:val="24"/>
        </w:rPr>
        <w:t>disabilities, Etc; and</w:t>
      </w:r>
    </w:p>
    <w:p w:rsidR="00433A7A" w:rsidRPr="008D2042" w:rsidRDefault="008155D5" w:rsidP="00423C87">
      <w:pPr>
        <w:pStyle w:val="NoSpacing"/>
        <w:numPr>
          <w:ilvl w:val="0"/>
          <w:numId w:val="59"/>
        </w:numPr>
        <w:jc w:val="both"/>
        <w:rPr>
          <w:rFonts w:ascii="Arial" w:hAnsi="Arial" w:cs="Arial"/>
          <w:sz w:val="24"/>
          <w:szCs w:val="24"/>
          <w:lang w:eastAsia="ru-RU"/>
        </w:rPr>
      </w:pPr>
      <w:r w:rsidRPr="00423C87">
        <w:rPr>
          <w:rFonts w:ascii="Arial" w:hAnsi="Arial" w:cs="Arial"/>
          <w:color w:val="000000" w:themeColor="text1"/>
          <w:sz w:val="24"/>
          <w:szCs w:val="24"/>
        </w:rPr>
        <w:t>the overall contributi</w:t>
      </w:r>
      <w:r w:rsidRPr="00423C87">
        <w:rPr>
          <w:rFonts w:ascii="Arial" w:hAnsi="Arial" w:cs="Arial"/>
          <w:sz w:val="24"/>
          <w:szCs w:val="24"/>
        </w:rPr>
        <w:t>on of the project to the state of sustainable good governance, rule of law and human r</w:t>
      </w:r>
      <w:r w:rsidR="008D2042" w:rsidRPr="008D2042">
        <w:rPr>
          <w:rFonts w:ascii="Arial" w:hAnsi="Arial" w:cs="Arial"/>
          <w:sz w:val="24"/>
          <w:szCs w:val="24"/>
        </w:rPr>
        <w:t>ights observance in the country</w:t>
      </w:r>
      <w:r w:rsidR="008D2042">
        <w:rPr>
          <w:rStyle w:val="FootnoteReference"/>
          <w:rFonts w:ascii="Arial" w:hAnsi="Arial" w:cs="Arial"/>
          <w:sz w:val="24"/>
          <w:szCs w:val="24"/>
          <w:lang w:eastAsia="ru-RU"/>
        </w:rPr>
        <w:footnoteReference w:id="8"/>
      </w:r>
      <w:r w:rsidR="008D2042" w:rsidRPr="00E269B0">
        <w:rPr>
          <w:rFonts w:ascii="Arial" w:hAnsi="Arial" w:cs="Arial"/>
          <w:sz w:val="24"/>
          <w:szCs w:val="24"/>
          <w:lang w:eastAsia="ru-RU"/>
        </w:rPr>
        <w:t>.</w:t>
      </w:r>
    </w:p>
    <w:p w:rsidR="0054449D" w:rsidRPr="00E269B0" w:rsidRDefault="0054449D" w:rsidP="00423C87">
      <w:pPr>
        <w:pStyle w:val="NoSpacing"/>
        <w:jc w:val="both"/>
        <w:rPr>
          <w:rFonts w:ascii="Arial" w:hAnsi="Arial" w:cs="Arial"/>
          <w:sz w:val="24"/>
          <w:szCs w:val="24"/>
          <w:lang w:eastAsia="ru-RU"/>
        </w:rPr>
      </w:pPr>
      <w:r w:rsidRPr="00E269B0">
        <w:rPr>
          <w:rFonts w:ascii="Arial" w:hAnsi="Arial" w:cs="Arial"/>
          <w:sz w:val="24"/>
          <w:szCs w:val="24"/>
          <w:lang w:eastAsia="ru-RU"/>
        </w:rPr>
        <w:t xml:space="preserve"> </w:t>
      </w:r>
    </w:p>
    <w:p w:rsidR="00583FFA" w:rsidRDefault="00583FFA">
      <w:pPr>
        <w:spacing w:after="160" w:line="259" w:lineRule="auto"/>
        <w:rPr>
          <w:rFonts w:ascii="Arial" w:hAnsi="Arial" w:cs="Arial"/>
          <w:sz w:val="24"/>
          <w:szCs w:val="24"/>
          <w:lang w:eastAsia="ru-RU"/>
        </w:rPr>
      </w:pPr>
      <w:r>
        <w:rPr>
          <w:rFonts w:ascii="Arial" w:hAnsi="Arial" w:cs="Arial"/>
          <w:sz w:val="24"/>
          <w:szCs w:val="24"/>
          <w:lang w:eastAsia="ru-RU"/>
        </w:rPr>
        <w:br w:type="page"/>
      </w:r>
    </w:p>
    <w:p w:rsidR="007238FA" w:rsidRDefault="007238FA" w:rsidP="00533756">
      <w:pPr>
        <w:pStyle w:val="NoSpacing"/>
        <w:numPr>
          <w:ilvl w:val="0"/>
          <w:numId w:val="28"/>
        </w:numPr>
        <w:jc w:val="both"/>
        <w:rPr>
          <w:rFonts w:ascii="Arial" w:hAnsi="Arial" w:cs="Arial"/>
          <w:b/>
          <w:sz w:val="24"/>
          <w:szCs w:val="24"/>
          <w:lang w:eastAsia="ru-RU"/>
        </w:rPr>
      </w:pPr>
      <w:r w:rsidRPr="005E5D0F">
        <w:rPr>
          <w:rFonts w:ascii="Arial" w:hAnsi="Arial" w:cs="Arial"/>
          <w:b/>
          <w:sz w:val="24"/>
          <w:szCs w:val="24"/>
          <w:lang w:eastAsia="ru-RU"/>
        </w:rPr>
        <w:lastRenderedPageBreak/>
        <w:t xml:space="preserve">Evaluation </w:t>
      </w:r>
      <w:r>
        <w:rPr>
          <w:rFonts w:ascii="Arial" w:hAnsi="Arial" w:cs="Arial"/>
          <w:b/>
          <w:sz w:val="24"/>
          <w:szCs w:val="24"/>
          <w:lang w:eastAsia="ru-RU"/>
        </w:rPr>
        <w:t>A</w:t>
      </w:r>
      <w:r w:rsidRPr="005E5D0F">
        <w:rPr>
          <w:rFonts w:ascii="Arial" w:hAnsi="Arial" w:cs="Arial"/>
          <w:b/>
          <w:sz w:val="24"/>
          <w:szCs w:val="24"/>
          <w:lang w:eastAsia="ru-RU"/>
        </w:rPr>
        <w:t xml:space="preserve">pproach and </w:t>
      </w:r>
      <w:r>
        <w:rPr>
          <w:rFonts w:ascii="Arial" w:hAnsi="Arial" w:cs="Arial"/>
          <w:b/>
          <w:sz w:val="24"/>
          <w:szCs w:val="24"/>
          <w:lang w:eastAsia="ru-RU"/>
        </w:rPr>
        <w:t>M</w:t>
      </w:r>
      <w:r w:rsidRPr="005E5D0F">
        <w:rPr>
          <w:rFonts w:ascii="Arial" w:hAnsi="Arial" w:cs="Arial"/>
          <w:b/>
          <w:sz w:val="24"/>
          <w:szCs w:val="24"/>
          <w:lang w:eastAsia="ru-RU"/>
        </w:rPr>
        <w:t>ethod</w:t>
      </w:r>
      <w:r w:rsidR="00C27ADB">
        <w:rPr>
          <w:rFonts w:ascii="Arial" w:hAnsi="Arial" w:cs="Arial"/>
          <w:b/>
          <w:sz w:val="24"/>
          <w:szCs w:val="24"/>
          <w:lang w:eastAsia="ru-RU"/>
        </w:rPr>
        <w:t>ology</w:t>
      </w:r>
    </w:p>
    <w:p w:rsidR="005B138E" w:rsidRDefault="005B138E" w:rsidP="005B138E">
      <w:pPr>
        <w:pStyle w:val="NoSpacing"/>
        <w:rPr>
          <w:rFonts w:ascii="Arial" w:hAnsi="Arial" w:cs="Arial"/>
          <w:sz w:val="24"/>
          <w:szCs w:val="24"/>
        </w:rPr>
      </w:pPr>
    </w:p>
    <w:p w:rsidR="00B5220C" w:rsidRDefault="00C27ADB" w:rsidP="00AB75D1">
      <w:pPr>
        <w:pStyle w:val="NoSpacing"/>
        <w:jc w:val="both"/>
        <w:rPr>
          <w:rFonts w:ascii="Arial" w:hAnsi="Arial" w:cs="Arial"/>
          <w:sz w:val="24"/>
          <w:szCs w:val="24"/>
        </w:rPr>
      </w:pPr>
      <w:r w:rsidRPr="00C27ADB">
        <w:rPr>
          <w:rFonts w:ascii="Arial" w:hAnsi="Arial" w:cs="Arial"/>
          <w:sz w:val="24"/>
          <w:szCs w:val="24"/>
        </w:rPr>
        <w:t xml:space="preserve">The </w:t>
      </w:r>
      <w:r>
        <w:rPr>
          <w:rFonts w:ascii="Arial" w:hAnsi="Arial" w:cs="Arial"/>
          <w:sz w:val="24"/>
          <w:szCs w:val="24"/>
        </w:rPr>
        <w:t xml:space="preserve">evaluation approach and methodology was largely guided by the terms of reference for the evaluation and was undertaken in the following </w:t>
      </w:r>
      <w:r w:rsidR="005D1854">
        <w:rPr>
          <w:rFonts w:ascii="Arial" w:hAnsi="Arial" w:cs="Arial"/>
          <w:sz w:val="24"/>
          <w:szCs w:val="24"/>
        </w:rPr>
        <w:t>four</w:t>
      </w:r>
      <w:r w:rsidRPr="00AB75D1">
        <w:rPr>
          <w:rFonts w:ascii="Arial" w:hAnsi="Arial" w:cs="Arial"/>
          <w:sz w:val="24"/>
          <w:szCs w:val="24"/>
        </w:rPr>
        <w:t xml:space="preserve"> main phases:</w:t>
      </w:r>
    </w:p>
    <w:p w:rsidR="005D1854" w:rsidRDefault="005D1854" w:rsidP="004D3E97">
      <w:pPr>
        <w:pStyle w:val="NoSpacing"/>
        <w:numPr>
          <w:ilvl w:val="0"/>
          <w:numId w:val="44"/>
        </w:numPr>
        <w:jc w:val="both"/>
        <w:rPr>
          <w:rFonts w:ascii="Arial" w:hAnsi="Arial" w:cs="Arial"/>
          <w:sz w:val="24"/>
          <w:szCs w:val="24"/>
        </w:rPr>
      </w:pPr>
      <w:r w:rsidRPr="00C27ADB">
        <w:rPr>
          <w:rFonts w:ascii="Arial" w:hAnsi="Arial" w:cs="Arial"/>
          <w:sz w:val="24"/>
          <w:szCs w:val="24"/>
        </w:rPr>
        <w:t xml:space="preserve">a desk review of </w:t>
      </w:r>
      <w:r>
        <w:rPr>
          <w:rFonts w:ascii="Arial" w:hAnsi="Arial" w:cs="Arial"/>
          <w:sz w:val="24"/>
          <w:szCs w:val="24"/>
        </w:rPr>
        <w:t xml:space="preserve">the PRODOC, annual work plans (AWPs), project </w:t>
      </w:r>
      <w:r w:rsidRPr="00C27ADB">
        <w:rPr>
          <w:rFonts w:ascii="Arial" w:hAnsi="Arial" w:cs="Arial"/>
          <w:sz w:val="24"/>
          <w:szCs w:val="24"/>
        </w:rPr>
        <w:t xml:space="preserve">reports and other documents </w:t>
      </w:r>
      <w:r>
        <w:rPr>
          <w:rFonts w:ascii="Arial" w:hAnsi="Arial" w:cs="Arial"/>
          <w:sz w:val="24"/>
          <w:szCs w:val="24"/>
        </w:rPr>
        <w:t xml:space="preserve">relating </w:t>
      </w:r>
      <w:r w:rsidRPr="00C27ADB">
        <w:rPr>
          <w:rFonts w:ascii="Arial" w:hAnsi="Arial" w:cs="Arial"/>
          <w:sz w:val="24"/>
          <w:szCs w:val="24"/>
        </w:rPr>
        <w:t xml:space="preserve">concerning the </w:t>
      </w:r>
      <w:r>
        <w:rPr>
          <w:rFonts w:ascii="Arial" w:hAnsi="Arial" w:cs="Arial"/>
          <w:sz w:val="24"/>
          <w:szCs w:val="24"/>
        </w:rPr>
        <w:t>implementation of the project</w:t>
      </w:r>
      <w:r>
        <w:rPr>
          <w:rStyle w:val="FootnoteReference"/>
          <w:rFonts w:ascii="Arial" w:hAnsi="Arial" w:cs="Arial"/>
          <w:sz w:val="24"/>
          <w:szCs w:val="24"/>
        </w:rPr>
        <w:footnoteReference w:id="9"/>
      </w:r>
      <w:r>
        <w:rPr>
          <w:rFonts w:ascii="Arial" w:hAnsi="Arial" w:cs="Arial"/>
          <w:sz w:val="24"/>
          <w:szCs w:val="24"/>
        </w:rPr>
        <w:t>;</w:t>
      </w:r>
    </w:p>
    <w:p w:rsidR="00A33C83" w:rsidRDefault="00B5220C" w:rsidP="004D3E97">
      <w:pPr>
        <w:pStyle w:val="NoSpacing"/>
        <w:numPr>
          <w:ilvl w:val="0"/>
          <w:numId w:val="44"/>
        </w:numPr>
        <w:jc w:val="both"/>
        <w:rPr>
          <w:rFonts w:ascii="Arial" w:hAnsi="Arial" w:cs="Arial"/>
          <w:sz w:val="24"/>
          <w:szCs w:val="24"/>
        </w:rPr>
      </w:pPr>
      <w:r>
        <w:rPr>
          <w:rFonts w:ascii="Arial" w:hAnsi="Arial" w:cs="Arial"/>
          <w:sz w:val="24"/>
          <w:szCs w:val="24"/>
        </w:rPr>
        <w:t>p</w:t>
      </w:r>
      <w:r w:rsidR="00A33C83">
        <w:rPr>
          <w:rFonts w:ascii="Arial" w:hAnsi="Arial" w:cs="Arial"/>
          <w:sz w:val="24"/>
          <w:szCs w:val="24"/>
        </w:rPr>
        <w:t xml:space="preserve">reparation of an inception report by the </w:t>
      </w:r>
      <w:r w:rsidR="00E35C8D">
        <w:rPr>
          <w:rFonts w:ascii="Arial" w:hAnsi="Arial" w:cs="Arial"/>
          <w:sz w:val="24"/>
          <w:szCs w:val="24"/>
        </w:rPr>
        <w:t>evaluator</w:t>
      </w:r>
      <w:r w:rsidR="00A33C83">
        <w:rPr>
          <w:rFonts w:ascii="Arial" w:hAnsi="Arial" w:cs="Arial"/>
          <w:sz w:val="24"/>
          <w:szCs w:val="24"/>
        </w:rPr>
        <w:t>, which outlined his understanding of the terms of the terms of reference and task at hand, the proposed methodology to be used to undertake the evaluation, and the key questions that the evaluation would seek to answer;</w:t>
      </w:r>
    </w:p>
    <w:p w:rsidR="00C27ADB" w:rsidRPr="00C27ADB" w:rsidRDefault="00C27ADB" w:rsidP="004D3E97">
      <w:pPr>
        <w:pStyle w:val="NoSpacing"/>
        <w:numPr>
          <w:ilvl w:val="0"/>
          <w:numId w:val="44"/>
        </w:numPr>
        <w:jc w:val="both"/>
        <w:rPr>
          <w:rFonts w:ascii="Arial" w:hAnsi="Arial" w:cs="Arial"/>
          <w:sz w:val="24"/>
          <w:szCs w:val="24"/>
        </w:rPr>
      </w:pPr>
      <w:r w:rsidRPr="00C27ADB">
        <w:rPr>
          <w:rFonts w:ascii="Arial" w:hAnsi="Arial" w:cs="Arial"/>
          <w:sz w:val="24"/>
          <w:szCs w:val="24"/>
        </w:rPr>
        <w:t xml:space="preserve">interviews with </w:t>
      </w:r>
      <w:r w:rsidR="00A33C83">
        <w:rPr>
          <w:rFonts w:ascii="Arial" w:hAnsi="Arial" w:cs="Arial"/>
          <w:sz w:val="24"/>
          <w:szCs w:val="24"/>
        </w:rPr>
        <w:t xml:space="preserve">selected </w:t>
      </w:r>
      <w:r w:rsidR="007B6D1B">
        <w:rPr>
          <w:rFonts w:ascii="Arial" w:hAnsi="Arial" w:cs="Arial"/>
          <w:sz w:val="24"/>
          <w:szCs w:val="24"/>
        </w:rPr>
        <w:t xml:space="preserve">senior </w:t>
      </w:r>
      <w:r w:rsidRPr="00C27ADB">
        <w:rPr>
          <w:rFonts w:ascii="Arial" w:hAnsi="Arial" w:cs="Arial"/>
          <w:sz w:val="24"/>
          <w:szCs w:val="24"/>
        </w:rPr>
        <w:t xml:space="preserve">representatives of </w:t>
      </w:r>
      <w:r w:rsidR="00A33C83">
        <w:rPr>
          <w:rFonts w:ascii="Arial" w:hAnsi="Arial" w:cs="Arial"/>
          <w:sz w:val="24"/>
          <w:szCs w:val="24"/>
        </w:rPr>
        <w:t xml:space="preserve">UNDP and </w:t>
      </w:r>
      <w:r w:rsidRPr="00C27ADB">
        <w:rPr>
          <w:rFonts w:ascii="Arial" w:hAnsi="Arial" w:cs="Arial"/>
          <w:sz w:val="24"/>
          <w:szCs w:val="24"/>
        </w:rPr>
        <w:t xml:space="preserve">the </w:t>
      </w:r>
      <w:r w:rsidR="00A33C83">
        <w:rPr>
          <w:rFonts w:ascii="Arial" w:hAnsi="Arial" w:cs="Arial"/>
          <w:sz w:val="24"/>
          <w:szCs w:val="24"/>
        </w:rPr>
        <w:t>MoJLPA</w:t>
      </w:r>
      <w:r w:rsidR="00CF1219">
        <w:rPr>
          <w:rStyle w:val="FootnoteReference"/>
          <w:rFonts w:ascii="Arial" w:hAnsi="Arial" w:cs="Arial"/>
          <w:sz w:val="24"/>
          <w:szCs w:val="24"/>
        </w:rPr>
        <w:footnoteReference w:id="10"/>
      </w:r>
      <w:r w:rsidR="00A33C83">
        <w:rPr>
          <w:rFonts w:ascii="Arial" w:hAnsi="Arial" w:cs="Arial"/>
          <w:sz w:val="24"/>
          <w:szCs w:val="24"/>
        </w:rPr>
        <w:t xml:space="preserve">, </w:t>
      </w:r>
      <w:r w:rsidR="00CF1219">
        <w:rPr>
          <w:rFonts w:ascii="Arial" w:hAnsi="Arial" w:cs="Arial"/>
          <w:sz w:val="24"/>
          <w:szCs w:val="24"/>
        </w:rPr>
        <w:t xml:space="preserve">focus group discussions with the IMC Secretariat, </w:t>
      </w:r>
      <w:r w:rsidRPr="00C27ADB">
        <w:rPr>
          <w:rFonts w:ascii="Arial" w:hAnsi="Arial" w:cs="Arial"/>
          <w:sz w:val="24"/>
          <w:szCs w:val="24"/>
        </w:rPr>
        <w:t xml:space="preserve">JLOS </w:t>
      </w:r>
      <w:r w:rsidR="00CF1219">
        <w:rPr>
          <w:rFonts w:ascii="Arial" w:hAnsi="Arial" w:cs="Arial"/>
          <w:sz w:val="24"/>
          <w:szCs w:val="24"/>
        </w:rPr>
        <w:t>Technical Committee and UPR Steering Committee</w:t>
      </w:r>
      <w:r w:rsidR="002F1E1D">
        <w:rPr>
          <w:rStyle w:val="FootnoteReference"/>
          <w:rFonts w:ascii="Arial" w:hAnsi="Arial" w:cs="Arial"/>
          <w:sz w:val="24"/>
          <w:szCs w:val="24"/>
        </w:rPr>
        <w:footnoteReference w:id="11"/>
      </w:r>
      <w:r w:rsidR="00CF1219">
        <w:rPr>
          <w:rFonts w:ascii="Arial" w:hAnsi="Arial" w:cs="Arial"/>
          <w:sz w:val="24"/>
          <w:szCs w:val="24"/>
        </w:rPr>
        <w:t xml:space="preserve">, and administration of questionnaires to </w:t>
      </w:r>
      <w:r w:rsidR="00047A75">
        <w:rPr>
          <w:rFonts w:ascii="Arial" w:hAnsi="Arial" w:cs="Arial"/>
          <w:sz w:val="24"/>
          <w:szCs w:val="24"/>
        </w:rPr>
        <w:t>the IMC and JLOS Technical Committee members</w:t>
      </w:r>
      <w:r w:rsidR="00047A75">
        <w:rPr>
          <w:rStyle w:val="FootnoteReference"/>
          <w:rFonts w:ascii="Arial" w:hAnsi="Arial" w:cs="Arial"/>
          <w:sz w:val="24"/>
          <w:szCs w:val="24"/>
        </w:rPr>
        <w:footnoteReference w:id="12"/>
      </w:r>
      <w:r w:rsidRPr="00C27ADB">
        <w:rPr>
          <w:rFonts w:ascii="Arial" w:hAnsi="Arial" w:cs="Arial"/>
          <w:sz w:val="24"/>
          <w:szCs w:val="24"/>
        </w:rPr>
        <w:t xml:space="preserve">;  </w:t>
      </w:r>
      <w:r w:rsidR="00B5220C">
        <w:rPr>
          <w:rFonts w:ascii="Arial" w:hAnsi="Arial" w:cs="Arial"/>
          <w:sz w:val="24"/>
          <w:szCs w:val="24"/>
        </w:rPr>
        <w:t>and</w:t>
      </w:r>
    </w:p>
    <w:p w:rsidR="00C27ADB" w:rsidRPr="00C27ADB" w:rsidRDefault="005D1854" w:rsidP="004D3E97">
      <w:pPr>
        <w:pStyle w:val="NoSpacing"/>
        <w:numPr>
          <w:ilvl w:val="0"/>
          <w:numId w:val="44"/>
        </w:numPr>
        <w:jc w:val="both"/>
        <w:rPr>
          <w:rFonts w:ascii="Arial" w:hAnsi="Arial" w:cs="Arial"/>
          <w:sz w:val="24"/>
          <w:szCs w:val="24"/>
        </w:rPr>
      </w:pPr>
      <w:r>
        <w:rPr>
          <w:rFonts w:ascii="Arial" w:hAnsi="Arial" w:cs="Arial"/>
          <w:sz w:val="24"/>
          <w:szCs w:val="24"/>
        </w:rPr>
        <w:t xml:space="preserve">circulation of </w:t>
      </w:r>
      <w:r w:rsidR="00B5220C">
        <w:rPr>
          <w:rFonts w:ascii="Arial" w:hAnsi="Arial" w:cs="Arial"/>
          <w:sz w:val="24"/>
          <w:szCs w:val="24"/>
        </w:rPr>
        <w:t>draft report to</w:t>
      </w:r>
      <w:r>
        <w:rPr>
          <w:rFonts w:ascii="Arial" w:hAnsi="Arial" w:cs="Arial"/>
          <w:sz w:val="24"/>
          <w:szCs w:val="24"/>
        </w:rPr>
        <w:t>,</w:t>
      </w:r>
      <w:r w:rsidR="00B5220C">
        <w:rPr>
          <w:rFonts w:ascii="Arial" w:hAnsi="Arial" w:cs="Arial"/>
          <w:sz w:val="24"/>
          <w:szCs w:val="24"/>
        </w:rPr>
        <w:t xml:space="preserve"> </w:t>
      </w:r>
      <w:r>
        <w:rPr>
          <w:rFonts w:ascii="Arial" w:hAnsi="Arial" w:cs="Arial"/>
          <w:sz w:val="24"/>
          <w:szCs w:val="24"/>
        </w:rPr>
        <w:t xml:space="preserve">and its consideration in a </w:t>
      </w:r>
      <w:r w:rsidR="00B5220C">
        <w:rPr>
          <w:rFonts w:ascii="Arial" w:hAnsi="Arial" w:cs="Arial"/>
          <w:sz w:val="24"/>
          <w:szCs w:val="24"/>
        </w:rPr>
        <w:t xml:space="preserve">meeting </w:t>
      </w:r>
      <w:r>
        <w:rPr>
          <w:rFonts w:ascii="Arial" w:hAnsi="Arial" w:cs="Arial"/>
          <w:sz w:val="24"/>
          <w:szCs w:val="24"/>
        </w:rPr>
        <w:t>by,</w:t>
      </w:r>
      <w:r w:rsidR="00B5220C">
        <w:rPr>
          <w:rFonts w:ascii="Arial" w:hAnsi="Arial" w:cs="Arial"/>
          <w:sz w:val="24"/>
          <w:szCs w:val="24"/>
        </w:rPr>
        <w:t xml:space="preserve"> stakeholders which served to validate the consultant’s findings, provide clarification and pave way for finalisation of the report</w:t>
      </w:r>
      <w:r w:rsidR="00AB75D1">
        <w:rPr>
          <w:rStyle w:val="FootnoteReference"/>
          <w:rFonts w:ascii="Arial" w:hAnsi="Arial" w:cs="Arial"/>
          <w:sz w:val="24"/>
          <w:szCs w:val="24"/>
        </w:rPr>
        <w:footnoteReference w:id="13"/>
      </w:r>
      <w:r w:rsidR="00B5220C">
        <w:rPr>
          <w:rFonts w:ascii="Arial" w:hAnsi="Arial" w:cs="Arial"/>
          <w:sz w:val="24"/>
          <w:szCs w:val="24"/>
        </w:rPr>
        <w:t>.</w:t>
      </w:r>
    </w:p>
    <w:p w:rsidR="00E8364B" w:rsidRPr="00526852" w:rsidRDefault="00E8364B" w:rsidP="00C27ADB">
      <w:pPr>
        <w:pStyle w:val="NoSpacing"/>
        <w:jc w:val="both"/>
        <w:rPr>
          <w:rFonts w:ascii="Arial" w:hAnsi="Arial" w:cs="Arial"/>
          <w:sz w:val="24"/>
          <w:szCs w:val="24"/>
        </w:rPr>
      </w:pPr>
    </w:p>
    <w:p w:rsidR="007A3963" w:rsidRPr="00423C87" w:rsidRDefault="00526852" w:rsidP="007A3963">
      <w:pPr>
        <w:pStyle w:val="NoSpacing"/>
        <w:jc w:val="both"/>
        <w:rPr>
          <w:rFonts w:ascii="Arial" w:hAnsi="Arial" w:cs="Arial"/>
          <w:sz w:val="24"/>
          <w:szCs w:val="24"/>
          <w:lang w:eastAsia="ru-RU"/>
        </w:rPr>
      </w:pPr>
      <w:r w:rsidRPr="00526852">
        <w:rPr>
          <w:rFonts w:ascii="Arial" w:hAnsi="Arial" w:cs="Arial"/>
          <w:sz w:val="24"/>
          <w:szCs w:val="24"/>
        </w:rPr>
        <w:t xml:space="preserve">Planned interventions in respect of each of the seven expected outputs were evaluated for their relevance and adequacy, whether they were </w:t>
      </w:r>
      <w:r w:rsidR="007A3963">
        <w:rPr>
          <w:rFonts w:ascii="Arial" w:hAnsi="Arial" w:cs="Arial"/>
          <w:sz w:val="24"/>
          <w:szCs w:val="24"/>
        </w:rPr>
        <w:t>implemented</w:t>
      </w:r>
      <w:r w:rsidRPr="00526852">
        <w:rPr>
          <w:rFonts w:ascii="Arial" w:hAnsi="Arial" w:cs="Arial"/>
          <w:sz w:val="24"/>
          <w:szCs w:val="24"/>
        </w:rPr>
        <w:t xml:space="preserve"> and with what results i.e. were JLOS and Government capacities strengthened and to what extent did this contribute to </w:t>
      </w:r>
      <w:r w:rsidR="007A3963">
        <w:rPr>
          <w:rFonts w:ascii="Arial" w:hAnsi="Arial" w:cs="Arial"/>
          <w:sz w:val="24"/>
          <w:szCs w:val="24"/>
        </w:rPr>
        <w:t>the achievement of the expected outputs and intended outcome of the project</w:t>
      </w:r>
      <w:r>
        <w:rPr>
          <w:rFonts w:ascii="Arial" w:hAnsi="Arial" w:cs="Arial"/>
          <w:sz w:val="24"/>
          <w:szCs w:val="24"/>
        </w:rPr>
        <w:t>?</w:t>
      </w:r>
      <w:r w:rsidR="002511DE">
        <w:rPr>
          <w:rFonts w:ascii="Arial" w:hAnsi="Arial" w:cs="Arial"/>
          <w:sz w:val="24"/>
          <w:szCs w:val="24"/>
        </w:rPr>
        <w:t xml:space="preserve"> </w:t>
      </w:r>
      <w:r w:rsidR="007A3963" w:rsidRPr="00423C87">
        <w:rPr>
          <w:rFonts w:ascii="Arial" w:hAnsi="Arial" w:cs="Arial"/>
          <w:sz w:val="24"/>
          <w:szCs w:val="24"/>
          <w:lang w:eastAsia="ru-RU"/>
        </w:rPr>
        <w:t>Th</w:t>
      </w:r>
      <w:r w:rsidR="007A3963">
        <w:rPr>
          <w:rFonts w:ascii="Arial" w:hAnsi="Arial" w:cs="Arial"/>
          <w:sz w:val="24"/>
          <w:szCs w:val="24"/>
          <w:lang w:eastAsia="ru-RU"/>
        </w:rPr>
        <w:t xml:space="preserve">e </w:t>
      </w:r>
      <w:r w:rsidR="007B31E6">
        <w:rPr>
          <w:rFonts w:ascii="Arial" w:hAnsi="Arial" w:cs="Arial"/>
          <w:sz w:val="24"/>
          <w:szCs w:val="24"/>
          <w:lang w:eastAsia="ru-RU"/>
        </w:rPr>
        <w:t xml:space="preserve">extent to which each expected output was achieved and </w:t>
      </w:r>
      <w:r w:rsidR="007A3963">
        <w:rPr>
          <w:rFonts w:ascii="Arial" w:hAnsi="Arial" w:cs="Arial"/>
          <w:sz w:val="24"/>
          <w:szCs w:val="24"/>
          <w:lang w:eastAsia="ru-RU"/>
        </w:rPr>
        <w:t>contribut</w:t>
      </w:r>
      <w:r w:rsidR="007B31E6">
        <w:rPr>
          <w:rFonts w:ascii="Arial" w:hAnsi="Arial" w:cs="Arial"/>
          <w:sz w:val="24"/>
          <w:szCs w:val="24"/>
          <w:lang w:eastAsia="ru-RU"/>
        </w:rPr>
        <w:t xml:space="preserve">ed to </w:t>
      </w:r>
      <w:r w:rsidR="007A3963">
        <w:rPr>
          <w:rFonts w:ascii="Arial" w:hAnsi="Arial" w:cs="Arial"/>
          <w:sz w:val="24"/>
          <w:szCs w:val="24"/>
          <w:lang w:eastAsia="ru-RU"/>
        </w:rPr>
        <w:t xml:space="preserve">the achievement of the intended outcome was rated on a scale of </w:t>
      </w:r>
      <w:r w:rsidR="007A3963" w:rsidRPr="00423C87">
        <w:rPr>
          <w:rFonts w:ascii="Arial" w:hAnsi="Arial" w:cs="Arial"/>
          <w:sz w:val="24"/>
          <w:szCs w:val="24"/>
          <w:lang w:eastAsia="ru-RU"/>
        </w:rPr>
        <w:t>“</w:t>
      </w:r>
      <w:r w:rsidR="007A3963">
        <w:rPr>
          <w:rFonts w:ascii="Arial" w:hAnsi="Arial" w:cs="Arial"/>
          <w:sz w:val="24"/>
          <w:szCs w:val="24"/>
          <w:lang w:eastAsia="ru-RU"/>
        </w:rPr>
        <w:t>P</w:t>
      </w:r>
      <w:r w:rsidR="007A3963" w:rsidRPr="00423C87">
        <w:rPr>
          <w:rFonts w:ascii="Arial" w:hAnsi="Arial" w:cs="Arial"/>
          <w:sz w:val="24"/>
          <w:szCs w:val="24"/>
          <w:lang w:eastAsia="ru-RU"/>
        </w:rPr>
        <w:t>oor</w:t>
      </w:r>
      <w:r w:rsidR="007A3963">
        <w:rPr>
          <w:rFonts w:ascii="Arial" w:hAnsi="Arial" w:cs="Arial"/>
          <w:sz w:val="24"/>
          <w:szCs w:val="24"/>
          <w:lang w:eastAsia="ru-RU"/>
        </w:rPr>
        <w:t>”</w:t>
      </w:r>
      <w:r w:rsidR="007A3963" w:rsidRPr="00423C87">
        <w:rPr>
          <w:rFonts w:ascii="Arial" w:hAnsi="Arial" w:cs="Arial"/>
          <w:sz w:val="24"/>
          <w:szCs w:val="24"/>
          <w:lang w:eastAsia="ru-RU"/>
        </w:rPr>
        <w:t xml:space="preserve">, </w:t>
      </w:r>
      <w:r w:rsidR="007A3963">
        <w:rPr>
          <w:rFonts w:ascii="Arial" w:hAnsi="Arial" w:cs="Arial"/>
          <w:sz w:val="24"/>
          <w:szCs w:val="24"/>
          <w:lang w:eastAsia="ru-RU"/>
        </w:rPr>
        <w:t>“F</w:t>
      </w:r>
      <w:r w:rsidR="007A3963" w:rsidRPr="00423C87">
        <w:rPr>
          <w:rFonts w:ascii="Arial" w:hAnsi="Arial" w:cs="Arial"/>
          <w:sz w:val="24"/>
          <w:szCs w:val="24"/>
          <w:lang w:eastAsia="ru-RU"/>
        </w:rPr>
        <w:t>air</w:t>
      </w:r>
      <w:r w:rsidR="007A3963">
        <w:rPr>
          <w:rFonts w:ascii="Arial" w:hAnsi="Arial" w:cs="Arial"/>
          <w:sz w:val="24"/>
          <w:szCs w:val="24"/>
          <w:lang w:eastAsia="ru-RU"/>
        </w:rPr>
        <w:t>”</w:t>
      </w:r>
      <w:r w:rsidR="007A3963" w:rsidRPr="00423C87">
        <w:rPr>
          <w:rFonts w:ascii="Arial" w:hAnsi="Arial" w:cs="Arial"/>
          <w:sz w:val="24"/>
          <w:szCs w:val="24"/>
          <w:lang w:eastAsia="ru-RU"/>
        </w:rPr>
        <w:t xml:space="preserve">, </w:t>
      </w:r>
      <w:r w:rsidR="007A3963">
        <w:rPr>
          <w:rFonts w:ascii="Arial" w:hAnsi="Arial" w:cs="Arial"/>
          <w:sz w:val="24"/>
          <w:szCs w:val="24"/>
          <w:lang w:eastAsia="ru-RU"/>
        </w:rPr>
        <w:t>“G</w:t>
      </w:r>
      <w:r w:rsidR="007A3963" w:rsidRPr="00423C87">
        <w:rPr>
          <w:rFonts w:ascii="Arial" w:hAnsi="Arial" w:cs="Arial"/>
          <w:sz w:val="24"/>
          <w:szCs w:val="24"/>
          <w:lang w:eastAsia="ru-RU"/>
        </w:rPr>
        <w:t>ood</w:t>
      </w:r>
      <w:r w:rsidR="007A3963">
        <w:rPr>
          <w:rFonts w:ascii="Arial" w:hAnsi="Arial" w:cs="Arial"/>
          <w:sz w:val="24"/>
          <w:szCs w:val="24"/>
          <w:lang w:eastAsia="ru-RU"/>
        </w:rPr>
        <w:t>”</w:t>
      </w:r>
      <w:r w:rsidR="007A3963" w:rsidRPr="00423C87">
        <w:rPr>
          <w:rFonts w:ascii="Arial" w:hAnsi="Arial" w:cs="Arial"/>
          <w:sz w:val="24"/>
          <w:szCs w:val="24"/>
          <w:lang w:eastAsia="ru-RU"/>
        </w:rPr>
        <w:t xml:space="preserve">, </w:t>
      </w:r>
      <w:r w:rsidR="007A3963">
        <w:rPr>
          <w:rFonts w:ascii="Arial" w:hAnsi="Arial" w:cs="Arial"/>
          <w:sz w:val="24"/>
          <w:szCs w:val="24"/>
          <w:lang w:eastAsia="ru-RU"/>
        </w:rPr>
        <w:t xml:space="preserve">Fairly good” and “Very good”, </w:t>
      </w:r>
      <w:r w:rsidR="007B31E6">
        <w:rPr>
          <w:rFonts w:ascii="Arial" w:hAnsi="Arial" w:cs="Arial"/>
          <w:sz w:val="24"/>
          <w:szCs w:val="24"/>
          <w:lang w:eastAsia="ru-RU"/>
        </w:rPr>
        <w:t xml:space="preserve">denoted </w:t>
      </w:r>
      <w:r w:rsidR="007A3963" w:rsidRPr="00423C87">
        <w:rPr>
          <w:rFonts w:ascii="Arial" w:hAnsi="Arial" w:cs="Arial"/>
          <w:sz w:val="24"/>
          <w:szCs w:val="24"/>
          <w:lang w:eastAsia="ru-RU"/>
        </w:rPr>
        <w:t xml:space="preserve">in </w:t>
      </w:r>
      <w:r w:rsidR="007A3963">
        <w:rPr>
          <w:rFonts w:ascii="Arial" w:hAnsi="Arial" w:cs="Arial"/>
          <w:sz w:val="24"/>
          <w:szCs w:val="24"/>
          <w:lang w:eastAsia="ru-RU"/>
        </w:rPr>
        <w:t>percentage</w:t>
      </w:r>
      <w:r w:rsidR="007B31E6">
        <w:rPr>
          <w:rFonts w:ascii="Arial" w:hAnsi="Arial" w:cs="Arial"/>
          <w:sz w:val="24"/>
          <w:szCs w:val="24"/>
          <w:lang w:eastAsia="ru-RU"/>
        </w:rPr>
        <w:t xml:space="preserve"> terms as follows:</w:t>
      </w:r>
    </w:p>
    <w:p w:rsidR="007A3963" w:rsidRDefault="007B31E6" w:rsidP="002511DE">
      <w:pPr>
        <w:pStyle w:val="NoSpacing"/>
        <w:jc w:val="both"/>
        <w:rPr>
          <w:rFonts w:ascii="Arial" w:hAnsi="Arial" w:cs="Arial"/>
          <w:sz w:val="24"/>
          <w:szCs w:val="24"/>
        </w:rPr>
      </w:pPr>
      <w:r>
        <w:rPr>
          <w:rFonts w:ascii="Arial" w:hAnsi="Arial" w:cs="Arial"/>
          <w:sz w:val="24"/>
          <w:szCs w:val="24"/>
        </w:rPr>
        <w:t>Poor</w:t>
      </w:r>
      <w:r>
        <w:rPr>
          <w:rFonts w:ascii="Arial" w:hAnsi="Arial" w:cs="Arial"/>
          <w:sz w:val="24"/>
          <w:szCs w:val="24"/>
        </w:rPr>
        <w:tab/>
      </w:r>
      <w:r>
        <w:rPr>
          <w:rFonts w:ascii="Arial" w:hAnsi="Arial" w:cs="Arial"/>
          <w:sz w:val="24"/>
          <w:szCs w:val="24"/>
        </w:rPr>
        <w:tab/>
      </w:r>
      <w:r w:rsidR="006069DC">
        <w:rPr>
          <w:rFonts w:ascii="Arial" w:hAnsi="Arial" w:cs="Arial"/>
          <w:sz w:val="24"/>
          <w:szCs w:val="24"/>
        </w:rPr>
        <w:t>- below 50%</w:t>
      </w:r>
      <w:r>
        <w:rPr>
          <w:rFonts w:ascii="Arial" w:hAnsi="Arial" w:cs="Arial"/>
          <w:sz w:val="24"/>
          <w:szCs w:val="24"/>
        </w:rPr>
        <w:tab/>
      </w:r>
    </w:p>
    <w:p w:rsidR="007B31E6" w:rsidRDefault="007B31E6" w:rsidP="002511DE">
      <w:pPr>
        <w:pStyle w:val="NoSpacing"/>
        <w:jc w:val="both"/>
        <w:rPr>
          <w:rFonts w:ascii="Arial" w:hAnsi="Arial" w:cs="Arial"/>
          <w:sz w:val="24"/>
          <w:szCs w:val="24"/>
        </w:rPr>
      </w:pPr>
      <w:r>
        <w:rPr>
          <w:rFonts w:ascii="Arial" w:hAnsi="Arial" w:cs="Arial"/>
          <w:sz w:val="24"/>
          <w:szCs w:val="24"/>
        </w:rPr>
        <w:t>Fair</w:t>
      </w:r>
      <w:r w:rsidR="006069DC">
        <w:rPr>
          <w:rFonts w:ascii="Arial" w:hAnsi="Arial" w:cs="Arial"/>
          <w:sz w:val="24"/>
          <w:szCs w:val="24"/>
        </w:rPr>
        <w:tab/>
      </w:r>
      <w:r w:rsidR="006069DC">
        <w:rPr>
          <w:rFonts w:ascii="Arial" w:hAnsi="Arial" w:cs="Arial"/>
          <w:sz w:val="24"/>
          <w:szCs w:val="24"/>
        </w:rPr>
        <w:tab/>
        <w:t>- 50% to 60%</w:t>
      </w:r>
    </w:p>
    <w:p w:rsidR="007B31E6" w:rsidRDefault="007B31E6" w:rsidP="002511DE">
      <w:pPr>
        <w:pStyle w:val="NoSpacing"/>
        <w:jc w:val="both"/>
        <w:rPr>
          <w:rFonts w:ascii="Arial" w:hAnsi="Arial" w:cs="Arial"/>
          <w:sz w:val="24"/>
          <w:szCs w:val="24"/>
        </w:rPr>
      </w:pPr>
      <w:r>
        <w:rPr>
          <w:rFonts w:ascii="Arial" w:hAnsi="Arial" w:cs="Arial"/>
          <w:sz w:val="24"/>
          <w:szCs w:val="24"/>
        </w:rPr>
        <w:t>Fairly good</w:t>
      </w:r>
      <w:r w:rsidR="006069DC">
        <w:rPr>
          <w:rFonts w:ascii="Arial" w:hAnsi="Arial" w:cs="Arial"/>
          <w:sz w:val="24"/>
          <w:szCs w:val="24"/>
        </w:rPr>
        <w:tab/>
        <w:t>- 60% to 70%</w:t>
      </w:r>
    </w:p>
    <w:p w:rsidR="007B31E6" w:rsidRDefault="007B31E6" w:rsidP="002511DE">
      <w:pPr>
        <w:pStyle w:val="NoSpacing"/>
        <w:jc w:val="both"/>
        <w:rPr>
          <w:rFonts w:ascii="Arial" w:hAnsi="Arial" w:cs="Arial"/>
          <w:sz w:val="24"/>
          <w:szCs w:val="24"/>
        </w:rPr>
      </w:pPr>
      <w:r>
        <w:rPr>
          <w:rFonts w:ascii="Arial" w:hAnsi="Arial" w:cs="Arial"/>
          <w:sz w:val="24"/>
          <w:szCs w:val="24"/>
        </w:rPr>
        <w:t>Good</w:t>
      </w:r>
      <w:r w:rsidR="006069DC">
        <w:rPr>
          <w:rFonts w:ascii="Arial" w:hAnsi="Arial" w:cs="Arial"/>
          <w:sz w:val="24"/>
          <w:szCs w:val="24"/>
        </w:rPr>
        <w:tab/>
      </w:r>
      <w:r w:rsidR="006069DC">
        <w:rPr>
          <w:rFonts w:ascii="Arial" w:hAnsi="Arial" w:cs="Arial"/>
          <w:sz w:val="24"/>
          <w:szCs w:val="24"/>
        </w:rPr>
        <w:tab/>
        <w:t>- 70% - 80%</w:t>
      </w:r>
    </w:p>
    <w:p w:rsidR="007B31E6" w:rsidRDefault="007B31E6" w:rsidP="002511DE">
      <w:pPr>
        <w:pStyle w:val="NoSpacing"/>
        <w:jc w:val="both"/>
        <w:rPr>
          <w:rFonts w:ascii="Arial" w:hAnsi="Arial" w:cs="Arial"/>
          <w:sz w:val="24"/>
          <w:szCs w:val="24"/>
        </w:rPr>
      </w:pPr>
      <w:r>
        <w:rPr>
          <w:rFonts w:ascii="Arial" w:hAnsi="Arial" w:cs="Arial"/>
          <w:sz w:val="24"/>
          <w:szCs w:val="24"/>
        </w:rPr>
        <w:t>Very good</w:t>
      </w:r>
      <w:r w:rsidR="006069DC">
        <w:rPr>
          <w:rFonts w:ascii="Arial" w:hAnsi="Arial" w:cs="Arial"/>
          <w:sz w:val="24"/>
          <w:szCs w:val="24"/>
        </w:rPr>
        <w:tab/>
        <w:t>- above 80%</w:t>
      </w:r>
    </w:p>
    <w:p w:rsidR="007A3963" w:rsidRDefault="007A3963" w:rsidP="002511DE">
      <w:pPr>
        <w:pStyle w:val="NoSpacing"/>
        <w:jc w:val="both"/>
        <w:rPr>
          <w:rFonts w:ascii="Arial" w:hAnsi="Arial" w:cs="Arial"/>
          <w:sz w:val="24"/>
          <w:szCs w:val="24"/>
        </w:rPr>
      </w:pPr>
    </w:p>
    <w:p w:rsidR="002511DE" w:rsidRPr="002511DE" w:rsidRDefault="002511DE" w:rsidP="002511DE">
      <w:pPr>
        <w:pStyle w:val="NoSpacing"/>
        <w:jc w:val="both"/>
        <w:rPr>
          <w:rFonts w:ascii="Arial" w:hAnsi="Arial" w:cs="Arial"/>
          <w:sz w:val="24"/>
          <w:szCs w:val="24"/>
        </w:rPr>
      </w:pPr>
      <w:r w:rsidRPr="002511DE">
        <w:rPr>
          <w:rFonts w:ascii="Arial" w:hAnsi="Arial" w:cs="Arial"/>
          <w:sz w:val="24"/>
          <w:szCs w:val="24"/>
        </w:rPr>
        <w:t xml:space="preserve">Key sources of information in answer to these questions were the PRODOC and other documents relating to the project </w:t>
      </w:r>
      <w:r w:rsidR="005D1854">
        <w:rPr>
          <w:rFonts w:ascii="Arial" w:hAnsi="Arial" w:cs="Arial"/>
          <w:sz w:val="24"/>
          <w:szCs w:val="24"/>
        </w:rPr>
        <w:t xml:space="preserve">that included </w:t>
      </w:r>
      <w:r w:rsidRPr="002511DE">
        <w:rPr>
          <w:rFonts w:ascii="Arial" w:hAnsi="Arial" w:cs="Arial"/>
          <w:sz w:val="24"/>
          <w:szCs w:val="24"/>
        </w:rPr>
        <w:t xml:space="preserve">AWPs, project reports and consultants’ reports, the Project Coordinator, </w:t>
      </w:r>
      <w:r w:rsidR="00CA3675">
        <w:rPr>
          <w:rFonts w:ascii="Arial" w:hAnsi="Arial" w:cs="Arial"/>
          <w:sz w:val="24"/>
          <w:szCs w:val="24"/>
        </w:rPr>
        <w:t>IMC</w:t>
      </w:r>
      <w:r w:rsidR="005D1854">
        <w:rPr>
          <w:rFonts w:ascii="Arial" w:hAnsi="Arial" w:cs="Arial"/>
          <w:sz w:val="24"/>
          <w:szCs w:val="24"/>
        </w:rPr>
        <w:t xml:space="preserve">, </w:t>
      </w:r>
      <w:r w:rsidRPr="002511DE">
        <w:rPr>
          <w:rFonts w:ascii="Arial" w:hAnsi="Arial" w:cs="Arial"/>
          <w:sz w:val="24"/>
          <w:szCs w:val="24"/>
        </w:rPr>
        <w:t xml:space="preserve">IMC Secretariat, the UPR Steering Committee, the JLOS Technical Committee, senior MoJLPA officials, including the Permanent Secretary, and UNDP officials. </w:t>
      </w:r>
    </w:p>
    <w:p w:rsidR="00526852" w:rsidRDefault="00526852" w:rsidP="00C27ADB">
      <w:pPr>
        <w:pStyle w:val="NoSpacing"/>
        <w:jc w:val="both"/>
        <w:rPr>
          <w:rFonts w:ascii="Arial" w:hAnsi="Arial" w:cs="Arial"/>
          <w:sz w:val="24"/>
          <w:szCs w:val="24"/>
        </w:rPr>
      </w:pPr>
    </w:p>
    <w:p w:rsidR="00EE4FA6" w:rsidRPr="00A35281" w:rsidRDefault="00EE4FA6" w:rsidP="00EE4FA6">
      <w:pPr>
        <w:pStyle w:val="NoSpacing"/>
        <w:jc w:val="both"/>
        <w:rPr>
          <w:rFonts w:ascii="Arial" w:hAnsi="Arial" w:cs="Arial"/>
          <w:sz w:val="24"/>
          <w:szCs w:val="24"/>
        </w:rPr>
      </w:pPr>
      <w:r w:rsidRPr="00A35281">
        <w:rPr>
          <w:rFonts w:ascii="Arial" w:hAnsi="Arial" w:cs="Arial"/>
          <w:sz w:val="24"/>
          <w:szCs w:val="24"/>
        </w:rPr>
        <w:t xml:space="preserve">The </w:t>
      </w:r>
      <w:r w:rsidR="00E35C8D">
        <w:rPr>
          <w:rFonts w:ascii="Arial" w:hAnsi="Arial" w:cs="Arial"/>
          <w:sz w:val="24"/>
          <w:szCs w:val="24"/>
        </w:rPr>
        <w:t>evaluator</w:t>
      </w:r>
      <w:r w:rsidRPr="00A35281">
        <w:rPr>
          <w:rFonts w:ascii="Arial" w:hAnsi="Arial" w:cs="Arial"/>
          <w:sz w:val="24"/>
          <w:szCs w:val="24"/>
        </w:rPr>
        <w:t xml:space="preserve"> also rel</w:t>
      </w:r>
      <w:r w:rsidR="00AB75D1" w:rsidRPr="00A35281">
        <w:rPr>
          <w:rFonts w:ascii="Arial" w:hAnsi="Arial" w:cs="Arial"/>
          <w:sz w:val="24"/>
          <w:szCs w:val="24"/>
        </w:rPr>
        <w:t xml:space="preserve">ied </w:t>
      </w:r>
      <w:r w:rsidRPr="00A35281">
        <w:rPr>
          <w:rFonts w:ascii="Arial" w:hAnsi="Arial" w:cs="Arial"/>
          <w:sz w:val="24"/>
          <w:szCs w:val="24"/>
        </w:rPr>
        <w:t>on observation</w:t>
      </w:r>
      <w:r w:rsidR="00AB75D1" w:rsidRPr="00A35281">
        <w:rPr>
          <w:rFonts w:ascii="Arial" w:hAnsi="Arial" w:cs="Arial"/>
          <w:sz w:val="24"/>
          <w:szCs w:val="24"/>
        </w:rPr>
        <w:t xml:space="preserve"> and his experience </w:t>
      </w:r>
      <w:r w:rsidR="00526852" w:rsidRPr="00A35281">
        <w:rPr>
          <w:rFonts w:ascii="Arial" w:hAnsi="Arial" w:cs="Arial"/>
          <w:sz w:val="24"/>
          <w:szCs w:val="24"/>
        </w:rPr>
        <w:t xml:space="preserve">interacting and </w:t>
      </w:r>
      <w:r w:rsidR="00AB75D1" w:rsidRPr="00A35281">
        <w:rPr>
          <w:rFonts w:ascii="Arial" w:hAnsi="Arial" w:cs="Arial"/>
          <w:sz w:val="24"/>
          <w:szCs w:val="24"/>
        </w:rPr>
        <w:t>working with some of the stakeholders such as the IMC, UPR Steering Committee, JLOS Technical Committee and CSOs</w:t>
      </w:r>
      <w:r w:rsidRPr="00A35281">
        <w:rPr>
          <w:rFonts w:ascii="Arial" w:hAnsi="Arial" w:cs="Arial"/>
          <w:sz w:val="24"/>
          <w:szCs w:val="24"/>
        </w:rPr>
        <w:t xml:space="preserve">. </w:t>
      </w:r>
      <w:r w:rsidR="00526852" w:rsidRPr="00A35281">
        <w:rPr>
          <w:rFonts w:ascii="Arial" w:hAnsi="Arial" w:cs="Arial"/>
          <w:sz w:val="24"/>
          <w:szCs w:val="24"/>
        </w:rPr>
        <w:t xml:space="preserve">He was able to </w:t>
      </w:r>
      <w:r w:rsidRPr="00A35281">
        <w:rPr>
          <w:rFonts w:ascii="Arial" w:hAnsi="Arial" w:cs="Arial"/>
          <w:sz w:val="24"/>
          <w:szCs w:val="24"/>
        </w:rPr>
        <w:t>draw on the knowledge and experience gained through these interactions.</w:t>
      </w:r>
      <w:r w:rsidR="00A35281" w:rsidRPr="00A35281">
        <w:rPr>
          <w:rFonts w:ascii="Arial" w:hAnsi="Arial" w:cs="Arial"/>
          <w:sz w:val="24"/>
          <w:szCs w:val="24"/>
        </w:rPr>
        <w:t xml:space="preserve"> For example, his facilitation of the UPR consultative meetings </w:t>
      </w:r>
      <w:r w:rsidR="00A35281" w:rsidRPr="00A35281">
        <w:rPr>
          <w:rFonts w:ascii="Arial" w:hAnsi="Arial" w:cs="Arial"/>
          <w:sz w:val="24"/>
          <w:szCs w:val="24"/>
        </w:rPr>
        <w:lastRenderedPageBreak/>
        <w:t>with stakeholders provided him with a good opportunity to learn from Government what it was doing to implement its human rights obligations and the progress made and to hear stakeholders’ views on these issues. The issue</w:t>
      </w:r>
      <w:r w:rsidR="004B01AD">
        <w:rPr>
          <w:rFonts w:ascii="Arial" w:hAnsi="Arial" w:cs="Arial"/>
          <w:sz w:val="24"/>
          <w:szCs w:val="24"/>
        </w:rPr>
        <w:t>s</w:t>
      </w:r>
      <w:r w:rsidR="00A35281" w:rsidRPr="00A35281">
        <w:rPr>
          <w:rFonts w:ascii="Arial" w:hAnsi="Arial" w:cs="Arial"/>
          <w:sz w:val="24"/>
          <w:szCs w:val="24"/>
        </w:rPr>
        <w:t xml:space="preserve"> of the administration of justice and access to justice were part of the deliberations.</w:t>
      </w:r>
    </w:p>
    <w:p w:rsidR="00EE4FA6" w:rsidRPr="00A35281" w:rsidRDefault="00EE4FA6" w:rsidP="00EE4FA6">
      <w:pPr>
        <w:pStyle w:val="NoSpacing"/>
        <w:jc w:val="both"/>
        <w:rPr>
          <w:rFonts w:ascii="Arial" w:hAnsi="Arial" w:cs="Arial"/>
          <w:sz w:val="24"/>
          <w:szCs w:val="24"/>
        </w:rPr>
      </w:pPr>
    </w:p>
    <w:p w:rsidR="00EE4FA6" w:rsidRPr="001A5D36" w:rsidRDefault="002511DE" w:rsidP="00EE4FA6">
      <w:pPr>
        <w:pStyle w:val="NoSpacing"/>
        <w:jc w:val="both"/>
        <w:rPr>
          <w:rFonts w:ascii="Arial" w:hAnsi="Arial" w:cs="Arial"/>
          <w:sz w:val="24"/>
          <w:szCs w:val="24"/>
          <w:lang w:eastAsia="ru-RU"/>
        </w:rPr>
      </w:pPr>
      <w:r w:rsidRPr="001A5D36">
        <w:rPr>
          <w:rFonts w:ascii="Arial" w:hAnsi="Arial" w:cs="Arial"/>
          <w:sz w:val="24"/>
          <w:szCs w:val="24"/>
          <w:lang w:eastAsia="ru-RU"/>
        </w:rPr>
        <w:t>Using an evaluation matrix</w:t>
      </w:r>
      <w:r w:rsidR="001A5D36" w:rsidRPr="001A5D36">
        <w:rPr>
          <w:rFonts w:ascii="Arial" w:hAnsi="Arial" w:cs="Arial"/>
          <w:sz w:val="24"/>
          <w:szCs w:val="24"/>
          <w:lang w:eastAsia="ru-RU"/>
        </w:rPr>
        <w:t xml:space="preserve">, </w:t>
      </w:r>
      <w:r w:rsidR="00EE4FA6" w:rsidRPr="001A5D36">
        <w:rPr>
          <w:rFonts w:ascii="Arial" w:hAnsi="Arial" w:cs="Arial"/>
          <w:sz w:val="24"/>
          <w:szCs w:val="24"/>
          <w:lang w:eastAsia="ru-RU"/>
        </w:rPr>
        <w:t xml:space="preserve">the </w:t>
      </w:r>
      <w:r w:rsidR="00E35C8D">
        <w:rPr>
          <w:rFonts w:ascii="Arial" w:hAnsi="Arial" w:cs="Arial"/>
          <w:sz w:val="24"/>
          <w:szCs w:val="24"/>
          <w:lang w:eastAsia="ru-RU"/>
        </w:rPr>
        <w:t>evaluator</w:t>
      </w:r>
      <w:r w:rsidR="00EE4FA6" w:rsidRPr="001A5D36">
        <w:rPr>
          <w:rFonts w:ascii="Arial" w:hAnsi="Arial" w:cs="Arial"/>
          <w:sz w:val="24"/>
          <w:szCs w:val="24"/>
          <w:lang w:eastAsia="ru-RU"/>
        </w:rPr>
        <w:t xml:space="preserve"> use</w:t>
      </w:r>
      <w:r w:rsidRPr="001A5D36">
        <w:rPr>
          <w:rFonts w:ascii="Arial" w:hAnsi="Arial" w:cs="Arial"/>
          <w:sz w:val="24"/>
          <w:szCs w:val="24"/>
          <w:lang w:eastAsia="ru-RU"/>
        </w:rPr>
        <w:t>d</w:t>
      </w:r>
      <w:r w:rsidR="00EE4FA6" w:rsidRPr="001A5D36">
        <w:rPr>
          <w:rFonts w:ascii="Arial" w:hAnsi="Arial" w:cs="Arial"/>
          <w:sz w:val="24"/>
          <w:szCs w:val="24"/>
          <w:lang w:eastAsia="ru-RU"/>
        </w:rPr>
        <w:t xml:space="preserve"> </w:t>
      </w:r>
      <w:r w:rsidR="001A5D36" w:rsidRPr="001A5D36">
        <w:rPr>
          <w:rFonts w:ascii="Arial" w:hAnsi="Arial" w:cs="Arial"/>
          <w:sz w:val="24"/>
          <w:szCs w:val="24"/>
          <w:lang w:eastAsia="ru-RU"/>
        </w:rPr>
        <w:t xml:space="preserve">a </w:t>
      </w:r>
      <w:r w:rsidR="00EE4FA6" w:rsidRPr="001A5D36">
        <w:rPr>
          <w:rFonts w:ascii="Arial" w:hAnsi="Arial" w:cs="Arial"/>
          <w:sz w:val="24"/>
          <w:szCs w:val="24"/>
          <w:lang w:eastAsia="ru-RU"/>
        </w:rPr>
        <w:t xml:space="preserve">qualitative method to analyse </w:t>
      </w:r>
      <w:r w:rsidR="001A5D36" w:rsidRPr="001A5D36">
        <w:rPr>
          <w:rFonts w:ascii="Arial" w:hAnsi="Arial" w:cs="Arial"/>
          <w:sz w:val="24"/>
          <w:szCs w:val="24"/>
          <w:lang w:eastAsia="ru-RU"/>
        </w:rPr>
        <w:t xml:space="preserve">the </w:t>
      </w:r>
      <w:r w:rsidR="00EE4FA6" w:rsidRPr="001A5D36">
        <w:rPr>
          <w:rFonts w:ascii="Arial" w:hAnsi="Arial" w:cs="Arial"/>
          <w:sz w:val="24"/>
          <w:szCs w:val="24"/>
          <w:lang w:eastAsia="ru-RU"/>
        </w:rPr>
        <w:t>information collected</w:t>
      </w:r>
      <w:r w:rsidR="001A5D36" w:rsidRPr="001A5D36">
        <w:rPr>
          <w:rStyle w:val="FootnoteReference"/>
          <w:rFonts w:ascii="Arial" w:hAnsi="Arial" w:cs="Arial"/>
          <w:sz w:val="24"/>
          <w:szCs w:val="24"/>
          <w:lang w:eastAsia="ru-RU"/>
        </w:rPr>
        <w:footnoteReference w:id="14"/>
      </w:r>
      <w:r w:rsidR="00EE4FA6" w:rsidRPr="001A5D36">
        <w:rPr>
          <w:rFonts w:ascii="Arial" w:hAnsi="Arial" w:cs="Arial"/>
          <w:sz w:val="24"/>
          <w:szCs w:val="24"/>
          <w:lang w:eastAsia="ru-RU"/>
        </w:rPr>
        <w:t xml:space="preserve">. </w:t>
      </w:r>
    </w:p>
    <w:p w:rsidR="00EE4FA6" w:rsidRDefault="00EE4FA6" w:rsidP="00EE4FA6">
      <w:pPr>
        <w:pStyle w:val="NoSpacing"/>
        <w:jc w:val="both"/>
        <w:rPr>
          <w:rFonts w:ascii="Arial" w:hAnsi="Arial" w:cs="Arial"/>
          <w:color w:val="FF0000"/>
          <w:sz w:val="24"/>
          <w:szCs w:val="24"/>
          <w:lang w:eastAsia="ru-RU"/>
        </w:rPr>
      </w:pPr>
    </w:p>
    <w:p w:rsidR="008F65D7" w:rsidRPr="00E269B0" w:rsidRDefault="008F65D7" w:rsidP="008F65D7">
      <w:pPr>
        <w:pStyle w:val="NoSpacing"/>
        <w:jc w:val="both"/>
        <w:rPr>
          <w:rFonts w:ascii="Arial" w:hAnsi="Arial" w:cs="Arial"/>
          <w:sz w:val="24"/>
          <w:szCs w:val="24"/>
          <w:lang w:eastAsia="ru-RU"/>
        </w:rPr>
      </w:pPr>
      <w:r w:rsidRPr="00E269B0">
        <w:rPr>
          <w:rFonts w:ascii="Arial" w:hAnsi="Arial" w:cs="Arial"/>
          <w:sz w:val="24"/>
          <w:szCs w:val="24"/>
        </w:rPr>
        <w:t>The evaluation</w:t>
      </w:r>
      <w:r>
        <w:rPr>
          <w:rFonts w:ascii="Arial" w:hAnsi="Arial" w:cs="Arial"/>
          <w:sz w:val="24"/>
          <w:szCs w:val="24"/>
        </w:rPr>
        <w:t xml:space="preserve"> </w:t>
      </w:r>
      <w:r w:rsidRPr="00E269B0">
        <w:rPr>
          <w:rFonts w:ascii="Arial" w:hAnsi="Arial" w:cs="Arial"/>
          <w:sz w:val="24"/>
          <w:szCs w:val="24"/>
        </w:rPr>
        <w:t>ma</w:t>
      </w:r>
      <w:r>
        <w:rPr>
          <w:rFonts w:ascii="Arial" w:hAnsi="Arial" w:cs="Arial"/>
          <w:sz w:val="24"/>
          <w:szCs w:val="24"/>
        </w:rPr>
        <w:t>d</w:t>
      </w:r>
      <w:r w:rsidRPr="00E269B0">
        <w:rPr>
          <w:rFonts w:ascii="Arial" w:hAnsi="Arial" w:cs="Arial"/>
          <w:sz w:val="24"/>
          <w:szCs w:val="24"/>
        </w:rPr>
        <w:t>e an evidence-based assessment of whether the pro</w:t>
      </w:r>
      <w:r>
        <w:rPr>
          <w:rFonts w:ascii="Arial" w:hAnsi="Arial" w:cs="Arial"/>
          <w:sz w:val="24"/>
          <w:szCs w:val="24"/>
        </w:rPr>
        <w:t>ject</w:t>
      </w:r>
      <w:r w:rsidRPr="00E269B0">
        <w:rPr>
          <w:rFonts w:ascii="Arial" w:hAnsi="Arial" w:cs="Arial"/>
          <w:sz w:val="24"/>
          <w:szCs w:val="24"/>
        </w:rPr>
        <w:t xml:space="preserve"> achieved its aim. </w:t>
      </w:r>
      <w:r>
        <w:rPr>
          <w:rFonts w:ascii="Arial" w:hAnsi="Arial" w:cs="Arial"/>
          <w:sz w:val="24"/>
          <w:szCs w:val="24"/>
        </w:rPr>
        <w:t>In doing this, t</w:t>
      </w:r>
      <w:r w:rsidRPr="00E269B0">
        <w:rPr>
          <w:rFonts w:ascii="Arial" w:hAnsi="Arial" w:cs="Arial"/>
          <w:sz w:val="24"/>
          <w:szCs w:val="24"/>
        </w:rPr>
        <w:t xml:space="preserve">he key question </w:t>
      </w:r>
      <w:r>
        <w:rPr>
          <w:rFonts w:ascii="Arial" w:hAnsi="Arial" w:cs="Arial"/>
          <w:sz w:val="24"/>
          <w:szCs w:val="24"/>
        </w:rPr>
        <w:t xml:space="preserve">that the evaluation sought to answer was </w:t>
      </w:r>
      <w:r w:rsidRPr="00E269B0">
        <w:rPr>
          <w:rFonts w:ascii="Arial" w:hAnsi="Arial" w:cs="Arial"/>
          <w:sz w:val="24"/>
          <w:szCs w:val="24"/>
        </w:rPr>
        <w:t>whether the pro</w:t>
      </w:r>
      <w:r>
        <w:rPr>
          <w:rFonts w:ascii="Arial" w:hAnsi="Arial" w:cs="Arial"/>
          <w:sz w:val="24"/>
          <w:szCs w:val="24"/>
        </w:rPr>
        <w:t>ject</w:t>
      </w:r>
      <w:r w:rsidRPr="00E269B0">
        <w:rPr>
          <w:rFonts w:ascii="Arial" w:hAnsi="Arial" w:cs="Arial"/>
          <w:sz w:val="24"/>
          <w:szCs w:val="24"/>
        </w:rPr>
        <w:t xml:space="preserve"> </w:t>
      </w:r>
      <w:r w:rsidRPr="00E269B0">
        <w:rPr>
          <w:rFonts w:ascii="Arial" w:hAnsi="Arial" w:cs="Arial"/>
          <w:sz w:val="24"/>
          <w:szCs w:val="24"/>
          <w:lang w:eastAsia="ru-RU"/>
        </w:rPr>
        <w:t>strengthened the JLOS capacities and improved access to justice for all, in particular the vulnerable and marginalised sections of the population. The answer to this question primarily l</w:t>
      </w:r>
      <w:r>
        <w:rPr>
          <w:rFonts w:ascii="Arial" w:hAnsi="Arial" w:cs="Arial"/>
          <w:sz w:val="24"/>
          <w:szCs w:val="24"/>
          <w:lang w:eastAsia="ru-RU"/>
        </w:rPr>
        <w:t>ay</w:t>
      </w:r>
      <w:r w:rsidRPr="00E269B0">
        <w:rPr>
          <w:rFonts w:ascii="Arial" w:hAnsi="Arial" w:cs="Arial"/>
          <w:sz w:val="24"/>
          <w:szCs w:val="24"/>
          <w:lang w:eastAsia="ru-RU"/>
        </w:rPr>
        <w:t xml:space="preserve"> with the extent to which the targeted outputs of the pro</w:t>
      </w:r>
      <w:r>
        <w:rPr>
          <w:rFonts w:ascii="Arial" w:hAnsi="Arial" w:cs="Arial"/>
          <w:sz w:val="24"/>
          <w:szCs w:val="24"/>
          <w:lang w:eastAsia="ru-RU"/>
        </w:rPr>
        <w:t xml:space="preserve">ject </w:t>
      </w:r>
      <w:r w:rsidRPr="00E269B0">
        <w:rPr>
          <w:rFonts w:ascii="Arial" w:hAnsi="Arial" w:cs="Arial"/>
          <w:sz w:val="24"/>
          <w:szCs w:val="24"/>
          <w:lang w:eastAsia="ru-RU"/>
        </w:rPr>
        <w:t xml:space="preserve">were achieved. </w:t>
      </w:r>
      <w:r>
        <w:rPr>
          <w:rFonts w:ascii="Arial" w:hAnsi="Arial" w:cs="Arial"/>
          <w:sz w:val="24"/>
          <w:szCs w:val="24"/>
          <w:lang w:eastAsia="ru-RU"/>
        </w:rPr>
        <w:t>The evaluation therefore focused on assessing the extent to which each of the outputs of the project had been achieved and whether, and how, this had contributed to the achievement of the expected outcome of the project i.e. equal access to justice for all.</w:t>
      </w:r>
    </w:p>
    <w:p w:rsidR="008F65D7" w:rsidRPr="00E269B0" w:rsidRDefault="008F65D7" w:rsidP="008F65D7">
      <w:pPr>
        <w:pStyle w:val="NoSpacing"/>
        <w:jc w:val="both"/>
        <w:rPr>
          <w:rFonts w:ascii="Arial" w:hAnsi="Arial" w:cs="Arial"/>
          <w:sz w:val="24"/>
          <w:szCs w:val="24"/>
        </w:rPr>
      </w:pPr>
    </w:p>
    <w:p w:rsidR="008F65D7" w:rsidRPr="00E269B0" w:rsidRDefault="008F65D7" w:rsidP="008F65D7">
      <w:pPr>
        <w:pStyle w:val="NoSpacing"/>
        <w:jc w:val="both"/>
        <w:rPr>
          <w:rFonts w:ascii="Arial" w:hAnsi="Arial" w:cs="Arial"/>
          <w:sz w:val="24"/>
          <w:szCs w:val="24"/>
          <w:lang w:eastAsia="ru-RU"/>
        </w:rPr>
      </w:pPr>
      <w:r>
        <w:rPr>
          <w:rFonts w:ascii="Arial" w:hAnsi="Arial" w:cs="Arial"/>
          <w:sz w:val="24"/>
          <w:szCs w:val="24"/>
        </w:rPr>
        <w:t>The scope of evaluation was not, however,</w:t>
      </w:r>
      <w:r w:rsidRPr="00E269B0">
        <w:rPr>
          <w:rFonts w:ascii="Arial" w:hAnsi="Arial" w:cs="Arial"/>
          <w:sz w:val="24"/>
          <w:szCs w:val="24"/>
        </w:rPr>
        <w:t xml:space="preserve"> limited to this assessment</w:t>
      </w:r>
      <w:r>
        <w:rPr>
          <w:rFonts w:ascii="Arial" w:hAnsi="Arial" w:cs="Arial"/>
          <w:sz w:val="24"/>
          <w:szCs w:val="24"/>
        </w:rPr>
        <w:t xml:space="preserve">. The evaluation also sought to </w:t>
      </w:r>
      <w:r w:rsidRPr="00E269B0">
        <w:rPr>
          <w:rFonts w:ascii="Arial" w:hAnsi="Arial" w:cs="Arial"/>
          <w:sz w:val="24"/>
          <w:szCs w:val="24"/>
        </w:rPr>
        <w:t xml:space="preserve">ascertain the </w:t>
      </w:r>
      <w:r w:rsidRPr="00E269B0">
        <w:rPr>
          <w:rFonts w:ascii="Arial" w:hAnsi="Arial" w:cs="Arial"/>
          <w:sz w:val="24"/>
          <w:szCs w:val="24"/>
          <w:lang w:eastAsia="ru-RU"/>
        </w:rPr>
        <w:t>impact of the pro</w:t>
      </w:r>
      <w:r>
        <w:rPr>
          <w:rFonts w:ascii="Arial" w:hAnsi="Arial" w:cs="Arial"/>
          <w:sz w:val="24"/>
          <w:szCs w:val="24"/>
          <w:lang w:eastAsia="ru-RU"/>
        </w:rPr>
        <w:t>ject</w:t>
      </w:r>
      <w:r w:rsidRPr="00E269B0">
        <w:rPr>
          <w:rFonts w:ascii="Arial" w:hAnsi="Arial" w:cs="Arial"/>
          <w:sz w:val="24"/>
          <w:szCs w:val="24"/>
          <w:lang w:eastAsia="ru-RU"/>
        </w:rPr>
        <w:t xml:space="preserve">, if any, in relation to its original purpose and objectives as well as </w:t>
      </w:r>
      <w:r>
        <w:rPr>
          <w:rFonts w:ascii="Arial" w:hAnsi="Arial" w:cs="Arial"/>
          <w:sz w:val="24"/>
          <w:szCs w:val="24"/>
          <w:lang w:eastAsia="ru-RU"/>
        </w:rPr>
        <w:t xml:space="preserve">to </w:t>
      </w:r>
      <w:r w:rsidRPr="00E269B0">
        <w:rPr>
          <w:rFonts w:ascii="Arial" w:hAnsi="Arial" w:cs="Arial"/>
          <w:sz w:val="24"/>
          <w:szCs w:val="24"/>
          <w:lang w:eastAsia="ru-RU"/>
        </w:rPr>
        <w:t>evaluate the relevance, effectiveness, efficiency and sustainability of the pro</w:t>
      </w:r>
      <w:r>
        <w:rPr>
          <w:rFonts w:ascii="Arial" w:hAnsi="Arial" w:cs="Arial"/>
          <w:sz w:val="24"/>
          <w:szCs w:val="24"/>
          <w:lang w:eastAsia="ru-RU"/>
        </w:rPr>
        <w:t>ject</w:t>
      </w:r>
      <w:r w:rsidRPr="00E269B0">
        <w:rPr>
          <w:rFonts w:ascii="Arial" w:hAnsi="Arial" w:cs="Arial"/>
          <w:sz w:val="24"/>
          <w:szCs w:val="24"/>
          <w:lang w:eastAsia="ru-RU"/>
        </w:rPr>
        <w:t xml:space="preserve"> and possibilities for new initiatives. The evaluation highlight</w:t>
      </w:r>
      <w:r>
        <w:rPr>
          <w:rFonts w:ascii="Arial" w:hAnsi="Arial" w:cs="Arial"/>
          <w:sz w:val="24"/>
          <w:szCs w:val="24"/>
          <w:lang w:eastAsia="ru-RU"/>
        </w:rPr>
        <w:t>s</w:t>
      </w:r>
      <w:r w:rsidRPr="00E269B0">
        <w:rPr>
          <w:rFonts w:ascii="Arial" w:hAnsi="Arial" w:cs="Arial"/>
          <w:sz w:val="24"/>
          <w:szCs w:val="24"/>
          <w:lang w:eastAsia="ru-RU"/>
        </w:rPr>
        <w:t xml:space="preserve"> the key lessons learned </w:t>
      </w:r>
      <w:r>
        <w:rPr>
          <w:rFonts w:ascii="Arial" w:hAnsi="Arial" w:cs="Arial"/>
          <w:sz w:val="24"/>
          <w:szCs w:val="24"/>
          <w:lang w:eastAsia="ru-RU"/>
        </w:rPr>
        <w:t xml:space="preserve">which could </w:t>
      </w:r>
      <w:r w:rsidRPr="00E269B0">
        <w:rPr>
          <w:rFonts w:ascii="Arial" w:hAnsi="Arial" w:cs="Arial"/>
          <w:sz w:val="24"/>
          <w:szCs w:val="24"/>
          <w:lang w:eastAsia="ru-RU"/>
        </w:rPr>
        <w:t>provide informed guidance to future support to the MoJLPA by UNDP and other agencies of the United Nations</w:t>
      </w:r>
      <w:r>
        <w:rPr>
          <w:rFonts w:ascii="Arial" w:hAnsi="Arial" w:cs="Arial"/>
          <w:sz w:val="24"/>
          <w:szCs w:val="24"/>
          <w:lang w:eastAsia="ru-RU"/>
        </w:rPr>
        <w:t xml:space="preserve"> and makes </w:t>
      </w:r>
      <w:r w:rsidRPr="00E269B0">
        <w:rPr>
          <w:rFonts w:ascii="Arial" w:hAnsi="Arial" w:cs="Arial"/>
          <w:sz w:val="24"/>
          <w:szCs w:val="24"/>
          <w:lang w:eastAsia="ru-RU"/>
        </w:rPr>
        <w:t>recommendations on how to build on the achievements of the pro</w:t>
      </w:r>
      <w:r>
        <w:rPr>
          <w:rFonts w:ascii="Arial" w:hAnsi="Arial" w:cs="Arial"/>
          <w:sz w:val="24"/>
          <w:szCs w:val="24"/>
          <w:lang w:eastAsia="ru-RU"/>
        </w:rPr>
        <w:t>ject</w:t>
      </w:r>
      <w:r w:rsidRPr="00E269B0">
        <w:rPr>
          <w:rFonts w:ascii="Arial" w:hAnsi="Arial" w:cs="Arial"/>
          <w:sz w:val="24"/>
          <w:szCs w:val="24"/>
          <w:lang w:eastAsia="ru-RU"/>
        </w:rPr>
        <w:t xml:space="preserve"> and ensure that it is sustained by the MoJLPA and other relevant stakeholders.</w:t>
      </w:r>
    </w:p>
    <w:p w:rsidR="008F65D7" w:rsidRDefault="008F65D7" w:rsidP="008F65D7">
      <w:pPr>
        <w:pStyle w:val="NoSpacing"/>
        <w:jc w:val="both"/>
        <w:rPr>
          <w:rFonts w:ascii="Arial" w:hAnsi="Arial" w:cs="Arial"/>
          <w:sz w:val="24"/>
          <w:szCs w:val="24"/>
          <w:lang w:eastAsia="ru-RU"/>
        </w:rPr>
      </w:pPr>
    </w:p>
    <w:p w:rsidR="008F65D7" w:rsidRDefault="008F65D7" w:rsidP="008F65D7">
      <w:pPr>
        <w:pStyle w:val="NoSpacing"/>
        <w:jc w:val="both"/>
        <w:rPr>
          <w:rFonts w:ascii="Arial" w:hAnsi="Arial" w:cs="Arial"/>
          <w:sz w:val="24"/>
          <w:szCs w:val="24"/>
          <w:lang w:eastAsia="ru-RU"/>
        </w:rPr>
      </w:pPr>
      <w:r>
        <w:rPr>
          <w:rFonts w:ascii="Arial" w:hAnsi="Arial" w:cs="Arial"/>
          <w:color w:val="000000" w:themeColor="text1"/>
          <w:sz w:val="24"/>
          <w:szCs w:val="24"/>
        </w:rPr>
        <w:t xml:space="preserve">With the exception of the progress made by the Government to fulfil reporting obligations arising from human rights treaties and the UPR process and to implement UPR recommendations, the evaluation was constrained to make a proper </w:t>
      </w:r>
      <w:r w:rsidRPr="00E269B0">
        <w:rPr>
          <w:rFonts w:ascii="Arial" w:hAnsi="Arial" w:cs="Arial"/>
          <w:color w:val="000000" w:themeColor="text1"/>
          <w:sz w:val="24"/>
          <w:szCs w:val="24"/>
        </w:rPr>
        <w:t>assess</w:t>
      </w:r>
      <w:r>
        <w:rPr>
          <w:rFonts w:ascii="Arial" w:hAnsi="Arial" w:cs="Arial"/>
          <w:color w:val="000000" w:themeColor="text1"/>
          <w:sz w:val="24"/>
          <w:szCs w:val="24"/>
        </w:rPr>
        <w:t xml:space="preserve">ment of </w:t>
      </w:r>
      <w:r w:rsidRPr="00E269B0">
        <w:rPr>
          <w:rFonts w:ascii="Arial" w:hAnsi="Arial" w:cs="Arial"/>
          <w:color w:val="000000" w:themeColor="text1"/>
          <w:sz w:val="24"/>
          <w:szCs w:val="24"/>
        </w:rPr>
        <w:t>the overall contributi</w:t>
      </w:r>
      <w:r w:rsidRPr="00E269B0">
        <w:rPr>
          <w:rFonts w:ascii="Arial" w:hAnsi="Arial" w:cs="Arial"/>
          <w:sz w:val="24"/>
          <w:szCs w:val="24"/>
        </w:rPr>
        <w:t>on of the pro</w:t>
      </w:r>
      <w:r>
        <w:rPr>
          <w:rFonts w:ascii="Arial" w:hAnsi="Arial" w:cs="Arial"/>
          <w:sz w:val="24"/>
          <w:szCs w:val="24"/>
        </w:rPr>
        <w:t>ject</w:t>
      </w:r>
      <w:r w:rsidRPr="00E269B0">
        <w:rPr>
          <w:rFonts w:ascii="Arial" w:hAnsi="Arial" w:cs="Arial"/>
          <w:sz w:val="24"/>
          <w:szCs w:val="24"/>
        </w:rPr>
        <w:t xml:space="preserve"> to the state of sustainable good governance, rule of law and human rights observance in the country</w:t>
      </w:r>
      <w:r>
        <w:rPr>
          <w:rFonts w:ascii="Arial" w:hAnsi="Arial" w:cs="Arial"/>
          <w:sz w:val="24"/>
          <w:szCs w:val="24"/>
        </w:rPr>
        <w:t xml:space="preserve"> on the basis of the available evidence.</w:t>
      </w:r>
    </w:p>
    <w:p w:rsidR="008F65D7" w:rsidRDefault="008F65D7">
      <w:pPr>
        <w:spacing w:after="160" w:line="259" w:lineRule="auto"/>
        <w:rPr>
          <w:rFonts w:ascii="Arial" w:hAnsi="Arial" w:cs="Arial"/>
          <w:color w:val="FF0000"/>
          <w:sz w:val="24"/>
          <w:szCs w:val="24"/>
          <w:lang w:eastAsia="ru-RU"/>
        </w:rPr>
      </w:pPr>
      <w:r>
        <w:rPr>
          <w:rFonts w:ascii="Arial" w:hAnsi="Arial" w:cs="Arial"/>
          <w:color w:val="FF0000"/>
          <w:sz w:val="24"/>
          <w:szCs w:val="24"/>
          <w:lang w:eastAsia="ru-RU"/>
        </w:rPr>
        <w:br w:type="page"/>
      </w:r>
    </w:p>
    <w:p w:rsidR="007238FA" w:rsidRDefault="00324F58" w:rsidP="00533756">
      <w:pPr>
        <w:pStyle w:val="NoSpacing"/>
        <w:numPr>
          <w:ilvl w:val="0"/>
          <w:numId w:val="28"/>
        </w:numPr>
        <w:jc w:val="both"/>
        <w:rPr>
          <w:rFonts w:ascii="Arial" w:hAnsi="Arial" w:cs="Arial"/>
          <w:b/>
          <w:sz w:val="24"/>
          <w:szCs w:val="24"/>
          <w:lang w:eastAsia="ru-RU"/>
        </w:rPr>
      </w:pPr>
      <w:r>
        <w:rPr>
          <w:rFonts w:ascii="Arial" w:hAnsi="Arial" w:cs="Arial"/>
          <w:b/>
          <w:sz w:val="24"/>
          <w:szCs w:val="24"/>
          <w:lang w:eastAsia="ru-RU"/>
        </w:rPr>
        <w:lastRenderedPageBreak/>
        <w:t xml:space="preserve">Constraints and </w:t>
      </w:r>
      <w:r w:rsidR="007238FA" w:rsidRPr="007238FA">
        <w:rPr>
          <w:rFonts w:ascii="Arial" w:hAnsi="Arial" w:cs="Arial"/>
          <w:b/>
          <w:sz w:val="24"/>
          <w:szCs w:val="24"/>
          <w:lang w:eastAsia="ru-RU"/>
        </w:rPr>
        <w:t>Limitations</w:t>
      </w:r>
    </w:p>
    <w:p w:rsidR="00602C7D" w:rsidRDefault="00602C7D" w:rsidP="00324F58">
      <w:pPr>
        <w:pStyle w:val="NoSpacing"/>
        <w:jc w:val="both"/>
        <w:rPr>
          <w:rFonts w:ascii="Arial" w:hAnsi="Arial" w:cs="Arial"/>
          <w:color w:val="FF0000"/>
          <w:sz w:val="24"/>
          <w:szCs w:val="24"/>
          <w:lang w:eastAsia="ru-RU"/>
        </w:rPr>
      </w:pPr>
    </w:p>
    <w:p w:rsidR="00637744" w:rsidRPr="00637744" w:rsidRDefault="00637744" w:rsidP="00324F58">
      <w:pPr>
        <w:pStyle w:val="NoSpacing"/>
        <w:jc w:val="both"/>
        <w:rPr>
          <w:rFonts w:ascii="Arial" w:hAnsi="Arial" w:cs="Arial"/>
          <w:sz w:val="24"/>
          <w:szCs w:val="24"/>
          <w:lang w:eastAsia="ru-RU"/>
        </w:rPr>
      </w:pPr>
      <w:r w:rsidRPr="00637744">
        <w:rPr>
          <w:rFonts w:ascii="Arial" w:hAnsi="Arial" w:cs="Arial"/>
          <w:sz w:val="24"/>
          <w:szCs w:val="24"/>
          <w:lang w:eastAsia="ru-RU"/>
        </w:rPr>
        <w:t>The evaluation got off to a slow start due to, among other factors, the unavailability of some of the key personnel at the MoJLPA and UNDP</w:t>
      </w:r>
      <w:r w:rsidR="00C00D74">
        <w:rPr>
          <w:rFonts w:ascii="Arial" w:hAnsi="Arial" w:cs="Arial"/>
          <w:sz w:val="24"/>
          <w:szCs w:val="24"/>
          <w:lang w:eastAsia="ru-RU"/>
        </w:rPr>
        <w:t xml:space="preserve"> </w:t>
      </w:r>
      <w:r w:rsidR="00E20DC5">
        <w:rPr>
          <w:rFonts w:ascii="Arial" w:hAnsi="Arial" w:cs="Arial"/>
          <w:sz w:val="24"/>
          <w:szCs w:val="24"/>
          <w:lang w:eastAsia="ru-RU"/>
        </w:rPr>
        <w:t xml:space="preserve">who </w:t>
      </w:r>
      <w:r w:rsidR="00C00D74">
        <w:rPr>
          <w:rFonts w:ascii="Arial" w:hAnsi="Arial" w:cs="Arial"/>
          <w:sz w:val="24"/>
          <w:szCs w:val="24"/>
          <w:lang w:eastAsia="ru-RU"/>
        </w:rPr>
        <w:t xml:space="preserve">were </w:t>
      </w:r>
      <w:r w:rsidR="00E20DC5">
        <w:rPr>
          <w:rFonts w:ascii="Arial" w:hAnsi="Arial" w:cs="Arial"/>
          <w:sz w:val="24"/>
          <w:szCs w:val="24"/>
          <w:lang w:eastAsia="ru-RU"/>
        </w:rPr>
        <w:t xml:space="preserve">involved in </w:t>
      </w:r>
      <w:r w:rsidR="00C00D74">
        <w:rPr>
          <w:rFonts w:ascii="Arial" w:hAnsi="Arial" w:cs="Arial"/>
          <w:sz w:val="24"/>
          <w:szCs w:val="24"/>
          <w:lang w:eastAsia="ru-RU"/>
        </w:rPr>
        <w:t>other crucial activities taking place at the same time</w:t>
      </w:r>
      <w:r w:rsidRPr="00637744">
        <w:rPr>
          <w:rFonts w:ascii="Arial" w:hAnsi="Arial" w:cs="Arial"/>
          <w:sz w:val="24"/>
          <w:szCs w:val="24"/>
          <w:lang w:eastAsia="ru-RU"/>
        </w:rPr>
        <w:t xml:space="preserve">. It also took a while for the </w:t>
      </w:r>
      <w:r w:rsidR="00E20DC5">
        <w:rPr>
          <w:rFonts w:ascii="Arial" w:hAnsi="Arial" w:cs="Arial"/>
          <w:sz w:val="24"/>
          <w:szCs w:val="24"/>
          <w:lang w:eastAsia="ru-RU"/>
        </w:rPr>
        <w:t>evaluator</w:t>
      </w:r>
      <w:r w:rsidRPr="00637744">
        <w:rPr>
          <w:rFonts w:ascii="Arial" w:hAnsi="Arial" w:cs="Arial"/>
          <w:sz w:val="24"/>
          <w:szCs w:val="24"/>
          <w:lang w:eastAsia="ru-RU"/>
        </w:rPr>
        <w:t xml:space="preserve"> to meet with some of the targeted interviewees.</w:t>
      </w:r>
    </w:p>
    <w:p w:rsidR="00637744" w:rsidRPr="00C00D74" w:rsidRDefault="00637744" w:rsidP="00324F58">
      <w:pPr>
        <w:pStyle w:val="NoSpacing"/>
        <w:jc w:val="both"/>
        <w:rPr>
          <w:rFonts w:ascii="Arial" w:hAnsi="Arial" w:cs="Arial"/>
          <w:sz w:val="24"/>
          <w:szCs w:val="24"/>
          <w:lang w:eastAsia="ru-RU"/>
        </w:rPr>
      </w:pPr>
    </w:p>
    <w:p w:rsidR="00637744" w:rsidRPr="00C00D74" w:rsidRDefault="00637744" w:rsidP="00324F58">
      <w:pPr>
        <w:pStyle w:val="NoSpacing"/>
        <w:jc w:val="both"/>
        <w:rPr>
          <w:rFonts w:ascii="Arial" w:hAnsi="Arial" w:cs="Arial"/>
          <w:sz w:val="24"/>
          <w:szCs w:val="24"/>
          <w:lang w:eastAsia="ru-RU"/>
        </w:rPr>
      </w:pPr>
      <w:r w:rsidRPr="00C00D74">
        <w:rPr>
          <w:rFonts w:ascii="Arial" w:hAnsi="Arial" w:cs="Arial"/>
          <w:sz w:val="24"/>
          <w:szCs w:val="24"/>
          <w:lang w:eastAsia="ru-RU"/>
        </w:rPr>
        <w:t>The response to the evaluation questionnaires</w:t>
      </w:r>
      <w:r w:rsidR="00C00D74" w:rsidRPr="00C00D74">
        <w:rPr>
          <w:rFonts w:ascii="Arial" w:hAnsi="Arial" w:cs="Arial"/>
          <w:sz w:val="24"/>
          <w:szCs w:val="24"/>
          <w:lang w:eastAsia="ru-RU"/>
        </w:rPr>
        <w:t xml:space="preserve"> was poor</w:t>
      </w:r>
      <w:r w:rsidR="00EF3A41">
        <w:rPr>
          <w:rFonts w:ascii="Arial" w:hAnsi="Arial" w:cs="Arial"/>
          <w:sz w:val="24"/>
          <w:szCs w:val="24"/>
          <w:lang w:eastAsia="ru-RU"/>
        </w:rPr>
        <w:t xml:space="preserve"> and deadlines were missed</w:t>
      </w:r>
      <w:r w:rsidR="00C00D74" w:rsidRPr="00C00D74">
        <w:rPr>
          <w:rFonts w:ascii="Arial" w:hAnsi="Arial" w:cs="Arial"/>
          <w:sz w:val="24"/>
          <w:szCs w:val="24"/>
          <w:lang w:eastAsia="ru-RU"/>
        </w:rPr>
        <w:t xml:space="preserve">. For example, only a fifth of the members of the IMC completed the questionnaires and efforts to address this constraint by holding a focus group discussion </w:t>
      </w:r>
      <w:r w:rsidR="00C00D74" w:rsidRPr="0045145B">
        <w:rPr>
          <w:rFonts w:ascii="Arial" w:hAnsi="Arial" w:cs="Arial"/>
          <w:sz w:val="24"/>
          <w:szCs w:val="24"/>
          <w:lang w:eastAsia="ru-RU"/>
        </w:rPr>
        <w:t>were</w:t>
      </w:r>
      <w:r w:rsidR="00C00D74" w:rsidRPr="00C00D74">
        <w:rPr>
          <w:rFonts w:ascii="Arial" w:hAnsi="Arial" w:cs="Arial"/>
          <w:sz w:val="24"/>
          <w:szCs w:val="24"/>
          <w:lang w:eastAsia="ru-RU"/>
        </w:rPr>
        <w:t xml:space="preserve"> unsuccessful. A number of respondents were not informative hence the information provided was not very useful.</w:t>
      </w:r>
      <w:r w:rsidR="00EF3A41">
        <w:rPr>
          <w:rFonts w:ascii="Arial" w:hAnsi="Arial" w:cs="Arial"/>
          <w:sz w:val="24"/>
          <w:szCs w:val="24"/>
          <w:lang w:eastAsia="ru-RU"/>
        </w:rPr>
        <w:t xml:space="preserve"> It would appear that there was a lack of appreciation of the importance of the evaluation.</w:t>
      </w:r>
    </w:p>
    <w:p w:rsidR="00C00D74" w:rsidRPr="00C00D74" w:rsidRDefault="00C00D74" w:rsidP="00324F58">
      <w:pPr>
        <w:pStyle w:val="NoSpacing"/>
        <w:jc w:val="both"/>
        <w:rPr>
          <w:rFonts w:ascii="Arial" w:hAnsi="Arial" w:cs="Arial"/>
          <w:sz w:val="24"/>
          <w:szCs w:val="24"/>
          <w:lang w:eastAsia="ru-RU"/>
        </w:rPr>
      </w:pPr>
    </w:p>
    <w:p w:rsidR="00324F58" w:rsidRPr="00637744" w:rsidRDefault="00C00D74" w:rsidP="00324F58">
      <w:pPr>
        <w:pStyle w:val="NoSpacing"/>
        <w:jc w:val="both"/>
        <w:rPr>
          <w:rFonts w:ascii="Arial" w:eastAsia="GungsuhChe" w:hAnsi="Arial" w:cs="Arial"/>
          <w:bCs/>
          <w:sz w:val="24"/>
          <w:szCs w:val="24"/>
        </w:rPr>
      </w:pPr>
      <w:r w:rsidRPr="00EF3A41">
        <w:rPr>
          <w:rFonts w:ascii="Arial" w:hAnsi="Arial" w:cs="Arial"/>
          <w:sz w:val="24"/>
          <w:szCs w:val="24"/>
          <w:lang w:eastAsia="ru-RU"/>
        </w:rPr>
        <w:t xml:space="preserve">Some of the focus group discussions were not well attended as informants appeared to have more pressing commitments in their own Ministries, Departments and institutions. </w:t>
      </w:r>
      <w:r w:rsidR="008D5ACF" w:rsidRPr="00637744">
        <w:rPr>
          <w:rFonts w:ascii="Arial" w:eastAsia="GungsuhChe" w:hAnsi="Arial" w:cs="Arial"/>
          <w:bCs/>
          <w:sz w:val="24"/>
          <w:szCs w:val="24"/>
        </w:rPr>
        <w:t xml:space="preserve">Efforts to have a focus group discussion with law based CSOs </w:t>
      </w:r>
      <w:r w:rsidR="00637744" w:rsidRPr="00637744">
        <w:rPr>
          <w:rFonts w:ascii="Arial" w:eastAsia="GungsuhChe" w:hAnsi="Arial" w:cs="Arial"/>
          <w:bCs/>
          <w:sz w:val="24"/>
          <w:szCs w:val="24"/>
        </w:rPr>
        <w:t xml:space="preserve">to get the perspective of non-state stakeholders on the impact of the project </w:t>
      </w:r>
      <w:r w:rsidR="008D5ACF" w:rsidRPr="00637744">
        <w:rPr>
          <w:rFonts w:ascii="Arial" w:eastAsia="GungsuhChe" w:hAnsi="Arial" w:cs="Arial"/>
          <w:bCs/>
          <w:sz w:val="24"/>
          <w:szCs w:val="24"/>
        </w:rPr>
        <w:t xml:space="preserve">were not successful. </w:t>
      </w:r>
      <w:r w:rsidR="00324F58" w:rsidRPr="00637744">
        <w:rPr>
          <w:rFonts w:ascii="Arial" w:eastAsia="GungsuhChe" w:hAnsi="Arial" w:cs="Arial"/>
          <w:bCs/>
          <w:sz w:val="24"/>
          <w:szCs w:val="24"/>
        </w:rPr>
        <w:t>The</w:t>
      </w:r>
      <w:r w:rsidR="008D5ACF" w:rsidRPr="00637744">
        <w:rPr>
          <w:rFonts w:ascii="Arial" w:eastAsia="GungsuhChe" w:hAnsi="Arial" w:cs="Arial"/>
          <w:bCs/>
          <w:sz w:val="24"/>
          <w:szCs w:val="24"/>
        </w:rPr>
        <w:t>refore</w:t>
      </w:r>
      <w:r w:rsidR="00324F58" w:rsidRPr="00637744">
        <w:rPr>
          <w:rFonts w:ascii="Arial" w:eastAsia="GungsuhChe" w:hAnsi="Arial" w:cs="Arial"/>
          <w:bCs/>
          <w:sz w:val="24"/>
          <w:szCs w:val="24"/>
        </w:rPr>
        <w:t xml:space="preserve"> </w:t>
      </w:r>
      <w:r w:rsidR="00637744" w:rsidRPr="00637744">
        <w:rPr>
          <w:rFonts w:ascii="Arial" w:eastAsia="GungsuhChe" w:hAnsi="Arial" w:cs="Arial"/>
          <w:bCs/>
          <w:sz w:val="24"/>
          <w:szCs w:val="24"/>
        </w:rPr>
        <w:t xml:space="preserve">the </w:t>
      </w:r>
      <w:r w:rsidR="00673E5A" w:rsidRPr="00637744">
        <w:rPr>
          <w:rFonts w:ascii="Arial" w:eastAsia="GungsuhChe" w:hAnsi="Arial" w:cs="Arial"/>
          <w:bCs/>
          <w:sz w:val="24"/>
          <w:szCs w:val="24"/>
        </w:rPr>
        <w:t xml:space="preserve">evaluation relied heavily on the perspectives of those who were directly involved in the running of the project i.e. UNDP, the Implementing Partner and the Responsible Parties. </w:t>
      </w:r>
      <w:r w:rsidR="008D5ACF" w:rsidRPr="00637744">
        <w:rPr>
          <w:rFonts w:ascii="Arial" w:eastAsia="GungsuhChe" w:hAnsi="Arial" w:cs="Arial"/>
          <w:bCs/>
          <w:sz w:val="24"/>
          <w:szCs w:val="24"/>
        </w:rPr>
        <w:t xml:space="preserve">This was somewhat mitigated by the fact that some CSO representatives participated in the focus group discussions with the JLOS Technical Committee and the UPR Steering Committee and that the </w:t>
      </w:r>
      <w:r w:rsidR="003D30CB">
        <w:rPr>
          <w:rFonts w:ascii="Arial" w:eastAsia="GungsuhChe" w:hAnsi="Arial" w:cs="Arial"/>
          <w:bCs/>
          <w:sz w:val="24"/>
          <w:szCs w:val="24"/>
        </w:rPr>
        <w:t>evaluator</w:t>
      </w:r>
      <w:r w:rsidR="008D5ACF" w:rsidRPr="00637744">
        <w:rPr>
          <w:rFonts w:ascii="Arial" w:eastAsia="GungsuhChe" w:hAnsi="Arial" w:cs="Arial"/>
          <w:bCs/>
          <w:sz w:val="24"/>
          <w:szCs w:val="24"/>
        </w:rPr>
        <w:t xml:space="preserve"> participated in UPR consultative meetings at which </w:t>
      </w:r>
      <w:r w:rsidR="003D30CB">
        <w:rPr>
          <w:rFonts w:ascii="Arial" w:eastAsia="GungsuhChe" w:hAnsi="Arial" w:cs="Arial"/>
          <w:bCs/>
          <w:sz w:val="24"/>
          <w:szCs w:val="24"/>
        </w:rPr>
        <w:t xml:space="preserve">CSOs and other </w:t>
      </w:r>
      <w:r w:rsidR="008D5ACF" w:rsidRPr="00637744">
        <w:rPr>
          <w:rFonts w:ascii="Arial" w:eastAsia="GungsuhChe" w:hAnsi="Arial" w:cs="Arial"/>
          <w:bCs/>
          <w:sz w:val="24"/>
          <w:szCs w:val="24"/>
        </w:rPr>
        <w:t>stakeholders gave their views on the situation of human rights</w:t>
      </w:r>
      <w:r w:rsidR="00637744" w:rsidRPr="00637744">
        <w:rPr>
          <w:rFonts w:ascii="Arial" w:eastAsia="GungsuhChe" w:hAnsi="Arial" w:cs="Arial"/>
          <w:bCs/>
          <w:sz w:val="24"/>
          <w:szCs w:val="24"/>
        </w:rPr>
        <w:t xml:space="preserve"> in the country, including access to justice. </w:t>
      </w:r>
    </w:p>
    <w:p w:rsidR="00324F58" w:rsidRPr="00324F58" w:rsidRDefault="00324F58" w:rsidP="00324F58">
      <w:pPr>
        <w:pStyle w:val="NoSpacing"/>
        <w:jc w:val="both"/>
        <w:rPr>
          <w:rFonts w:ascii="Arial" w:eastAsia="GungsuhChe" w:hAnsi="Arial" w:cs="Arial"/>
          <w:bCs/>
          <w:color w:val="FF0000"/>
          <w:sz w:val="24"/>
          <w:szCs w:val="24"/>
        </w:rPr>
      </w:pPr>
    </w:p>
    <w:p w:rsidR="00324F58" w:rsidRPr="00EF3A41" w:rsidRDefault="00EF3A41" w:rsidP="00324F58">
      <w:pPr>
        <w:pStyle w:val="NoSpacing"/>
        <w:jc w:val="both"/>
        <w:rPr>
          <w:rFonts w:ascii="Arial" w:eastAsia="GungsuhChe" w:hAnsi="Arial" w:cs="Arial"/>
          <w:bCs/>
          <w:sz w:val="24"/>
          <w:szCs w:val="24"/>
        </w:rPr>
      </w:pPr>
      <w:r w:rsidRPr="00EF3A41">
        <w:rPr>
          <w:rFonts w:ascii="Arial" w:eastAsia="GungsuhChe" w:hAnsi="Arial" w:cs="Arial"/>
          <w:bCs/>
          <w:sz w:val="24"/>
          <w:szCs w:val="24"/>
        </w:rPr>
        <w:t>The consultant also faced challenges in accessing some of the project documents as they were not readily available, such as activity reports and minutes of meetings.</w:t>
      </w:r>
      <w:r w:rsidR="003D30CB">
        <w:rPr>
          <w:rFonts w:ascii="Arial" w:eastAsia="GungsuhChe" w:hAnsi="Arial" w:cs="Arial"/>
          <w:bCs/>
          <w:sz w:val="24"/>
          <w:szCs w:val="24"/>
        </w:rPr>
        <w:t xml:space="preserve"> This was probably a symptom</w:t>
      </w:r>
      <w:r w:rsidR="00903AEC">
        <w:rPr>
          <w:rFonts w:ascii="Arial" w:eastAsia="GungsuhChe" w:hAnsi="Arial" w:cs="Arial"/>
          <w:bCs/>
          <w:sz w:val="24"/>
          <w:szCs w:val="24"/>
        </w:rPr>
        <w:t xml:space="preserve"> of the limitations of the IMC Secretariat which are discussed below.</w:t>
      </w:r>
    </w:p>
    <w:p w:rsidR="00324F58" w:rsidRPr="00324F58" w:rsidRDefault="00324F58" w:rsidP="00324F58">
      <w:pPr>
        <w:pStyle w:val="NoSpacing"/>
        <w:jc w:val="both"/>
        <w:rPr>
          <w:rFonts w:ascii="Arial" w:eastAsia="GungsuhChe" w:hAnsi="Arial" w:cs="Arial"/>
          <w:bCs/>
          <w:color w:val="FF0000"/>
          <w:sz w:val="24"/>
          <w:szCs w:val="24"/>
        </w:rPr>
      </w:pPr>
    </w:p>
    <w:p w:rsidR="00324F58" w:rsidRPr="00324F58" w:rsidRDefault="00324F58" w:rsidP="00324F58">
      <w:pPr>
        <w:pStyle w:val="NoSpacing"/>
        <w:jc w:val="both"/>
        <w:rPr>
          <w:rFonts w:ascii="Arial" w:eastAsia="GungsuhChe" w:hAnsi="Arial" w:cs="Arial"/>
          <w:bCs/>
          <w:color w:val="FF0000"/>
          <w:sz w:val="24"/>
          <w:szCs w:val="24"/>
        </w:rPr>
      </w:pPr>
    </w:p>
    <w:p w:rsidR="00602C7D" w:rsidRPr="00602C7D" w:rsidRDefault="00602C7D" w:rsidP="00602C7D">
      <w:pPr>
        <w:pStyle w:val="NoSpacing"/>
        <w:jc w:val="both"/>
        <w:rPr>
          <w:rFonts w:ascii="Arial" w:hAnsi="Arial" w:cs="Arial"/>
          <w:sz w:val="24"/>
          <w:szCs w:val="24"/>
          <w:lang w:eastAsia="ru-RU"/>
        </w:rPr>
      </w:pPr>
    </w:p>
    <w:p w:rsidR="00602C7D" w:rsidRDefault="00602C7D" w:rsidP="00602C7D">
      <w:pPr>
        <w:spacing w:after="160" w:line="259" w:lineRule="auto"/>
        <w:jc w:val="both"/>
        <w:rPr>
          <w:rFonts w:ascii="Arial" w:hAnsi="Arial" w:cs="Arial"/>
          <w:b/>
          <w:sz w:val="24"/>
          <w:szCs w:val="24"/>
          <w:lang w:eastAsia="ru-RU"/>
        </w:rPr>
      </w:pPr>
      <w:r>
        <w:rPr>
          <w:rFonts w:ascii="Arial" w:hAnsi="Arial" w:cs="Arial"/>
          <w:b/>
          <w:sz w:val="24"/>
          <w:szCs w:val="24"/>
          <w:lang w:eastAsia="ru-RU"/>
        </w:rPr>
        <w:br w:type="page"/>
      </w:r>
    </w:p>
    <w:p w:rsidR="007238FA" w:rsidRDefault="007238FA" w:rsidP="00533756">
      <w:pPr>
        <w:pStyle w:val="NoSpacing"/>
        <w:numPr>
          <w:ilvl w:val="0"/>
          <w:numId w:val="28"/>
        </w:numPr>
        <w:jc w:val="both"/>
        <w:rPr>
          <w:rFonts w:ascii="Arial" w:hAnsi="Arial" w:cs="Arial"/>
          <w:b/>
          <w:sz w:val="24"/>
          <w:szCs w:val="24"/>
          <w:lang w:eastAsia="ru-RU"/>
        </w:rPr>
      </w:pPr>
      <w:r w:rsidRPr="00C07311">
        <w:rPr>
          <w:rFonts w:ascii="Arial" w:hAnsi="Arial" w:cs="Arial"/>
          <w:b/>
          <w:sz w:val="24"/>
          <w:szCs w:val="24"/>
          <w:lang w:eastAsia="ru-RU"/>
        </w:rPr>
        <w:lastRenderedPageBreak/>
        <w:t xml:space="preserve">Findings and </w:t>
      </w:r>
      <w:r>
        <w:rPr>
          <w:rFonts w:ascii="Arial" w:hAnsi="Arial" w:cs="Arial"/>
          <w:b/>
          <w:sz w:val="24"/>
          <w:szCs w:val="24"/>
          <w:lang w:eastAsia="ru-RU"/>
        </w:rPr>
        <w:t>C</w:t>
      </w:r>
      <w:r w:rsidRPr="00C07311">
        <w:rPr>
          <w:rFonts w:ascii="Arial" w:hAnsi="Arial" w:cs="Arial"/>
          <w:b/>
          <w:sz w:val="24"/>
          <w:szCs w:val="24"/>
          <w:lang w:eastAsia="ru-RU"/>
        </w:rPr>
        <w:t>onclusions</w:t>
      </w:r>
    </w:p>
    <w:p w:rsidR="00C07311" w:rsidRDefault="00C07311" w:rsidP="00C13690">
      <w:pPr>
        <w:pStyle w:val="NoSpacing"/>
        <w:rPr>
          <w:rFonts w:ascii="Arial" w:hAnsi="Arial" w:cs="Arial"/>
          <w:b/>
          <w:sz w:val="24"/>
          <w:szCs w:val="24"/>
        </w:rPr>
      </w:pPr>
    </w:p>
    <w:p w:rsidR="00D86E49" w:rsidRPr="00423C87" w:rsidRDefault="00D86E49" w:rsidP="00533756">
      <w:pPr>
        <w:pStyle w:val="NoSpacing"/>
        <w:numPr>
          <w:ilvl w:val="1"/>
          <w:numId w:val="28"/>
        </w:numPr>
        <w:rPr>
          <w:rFonts w:ascii="Arial" w:hAnsi="Arial" w:cs="Arial"/>
          <w:b/>
          <w:sz w:val="24"/>
          <w:szCs w:val="24"/>
        </w:rPr>
      </w:pPr>
      <w:r w:rsidRPr="00B5071F">
        <w:rPr>
          <w:rFonts w:ascii="Arial" w:hAnsi="Arial" w:cs="Arial"/>
          <w:b/>
          <w:sz w:val="24"/>
          <w:szCs w:val="24"/>
        </w:rPr>
        <w:t xml:space="preserve">Project </w:t>
      </w:r>
      <w:r w:rsidR="00F54871" w:rsidRPr="00B5071F">
        <w:rPr>
          <w:rFonts w:ascii="Arial" w:hAnsi="Arial" w:cs="Arial"/>
          <w:b/>
          <w:sz w:val="24"/>
          <w:szCs w:val="24"/>
        </w:rPr>
        <w:t>d</w:t>
      </w:r>
      <w:r w:rsidRPr="00B5071F">
        <w:rPr>
          <w:rFonts w:ascii="Arial" w:hAnsi="Arial" w:cs="Arial"/>
          <w:b/>
          <w:sz w:val="24"/>
          <w:szCs w:val="24"/>
        </w:rPr>
        <w:t>esign</w:t>
      </w:r>
      <w:r w:rsidRPr="00423C87">
        <w:rPr>
          <w:rFonts w:ascii="Arial" w:hAnsi="Arial" w:cs="Arial"/>
          <w:b/>
          <w:sz w:val="24"/>
          <w:szCs w:val="24"/>
        </w:rPr>
        <w:t xml:space="preserve"> </w:t>
      </w:r>
      <w:r w:rsidR="00B5071F" w:rsidRPr="00423C87">
        <w:rPr>
          <w:rFonts w:ascii="Arial" w:hAnsi="Arial" w:cs="Arial"/>
          <w:b/>
          <w:sz w:val="24"/>
          <w:szCs w:val="24"/>
        </w:rPr>
        <w:t>and relevance</w:t>
      </w:r>
    </w:p>
    <w:p w:rsidR="00034713" w:rsidRDefault="00034713" w:rsidP="00D86E49">
      <w:pPr>
        <w:pStyle w:val="NoSpacing"/>
        <w:jc w:val="both"/>
        <w:rPr>
          <w:rFonts w:ascii="Arial" w:hAnsi="Arial" w:cs="Arial"/>
          <w:sz w:val="24"/>
          <w:szCs w:val="24"/>
          <w:lang w:eastAsia="ru-RU"/>
        </w:rPr>
      </w:pPr>
    </w:p>
    <w:p w:rsidR="00B5071F" w:rsidRPr="00423C87" w:rsidRDefault="00C953BB" w:rsidP="00423C87">
      <w:pPr>
        <w:pStyle w:val="NoSpacing"/>
        <w:jc w:val="both"/>
        <w:rPr>
          <w:rFonts w:ascii="Arial" w:hAnsi="Arial" w:cs="Arial"/>
          <w:sz w:val="24"/>
          <w:szCs w:val="24"/>
        </w:rPr>
      </w:pPr>
      <w:r>
        <w:rPr>
          <w:rFonts w:ascii="Arial" w:hAnsi="Arial" w:cs="Arial"/>
          <w:sz w:val="24"/>
          <w:szCs w:val="24"/>
          <w:lang w:eastAsia="ru-RU"/>
        </w:rPr>
        <w:t xml:space="preserve">As more fully appears </w:t>
      </w:r>
      <w:r w:rsidR="00B5071F">
        <w:rPr>
          <w:rFonts w:ascii="Arial" w:hAnsi="Arial" w:cs="Arial"/>
          <w:sz w:val="24"/>
          <w:szCs w:val="24"/>
          <w:lang w:eastAsia="ru-RU"/>
        </w:rPr>
        <w:t xml:space="preserve">below in </w:t>
      </w:r>
      <w:r>
        <w:rPr>
          <w:rFonts w:ascii="Arial" w:hAnsi="Arial" w:cs="Arial"/>
          <w:sz w:val="24"/>
          <w:szCs w:val="24"/>
          <w:lang w:eastAsia="ru-RU"/>
        </w:rPr>
        <w:t>the assessment of the expected outputs</w:t>
      </w:r>
      <w:r w:rsidR="00B5071F">
        <w:rPr>
          <w:rFonts w:ascii="Arial" w:hAnsi="Arial" w:cs="Arial"/>
          <w:sz w:val="24"/>
          <w:szCs w:val="24"/>
          <w:lang w:eastAsia="ru-RU"/>
        </w:rPr>
        <w:t xml:space="preserve"> of the project, </w:t>
      </w:r>
      <w:r>
        <w:rPr>
          <w:rFonts w:ascii="Arial" w:hAnsi="Arial" w:cs="Arial"/>
          <w:sz w:val="24"/>
          <w:szCs w:val="24"/>
          <w:lang w:eastAsia="ru-RU"/>
        </w:rPr>
        <w:t xml:space="preserve">the evaluation made an assessment of the </w:t>
      </w:r>
      <w:r w:rsidRPr="00423C87">
        <w:rPr>
          <w:rFonts w:ascii="Arial" w:hAnsi="Arial" w:cs="Arial"/>
          <w:sz w:val="24"/>
          <w:szCs w:val="24"/>
          <w:lang w:eastAsia="ru-RU"/>
        </w:rPr>
        <w:t>extent t</w:t>
      </w:r>
      <w:r>
        <w:rPr>
          <w:rFonts w:ascii="Arial" w:hAnsi="Arial" w:cs="Arial"/>
          <w:sz w:val="24"/>
          <w:szCs w:val="24"/>
          <w:lang w:eastAsia="ru-RU"/>
        </w:rPr>
        <w:t>o which t</w:t>
      </w:r>
      <w:r w:rsidRPr="00423C87">
        <w:rPr>
          <w:rFonts w:ascii="Arial" w:hAnsi="Arial" w:cs="Arial"/>
          <w:sz w:val="24"/>
          <w:szCs w:val="24"/>
          <w:lang w:eastAsia="ru-RU"/>
        </w:rPr>
        <w:t xml:space="preserve">he activities designed and implemented were suited to the </w:t>
      </w:r>
      <w:r w:rsidR="00B5071F">
        <w:rPr>
          <w:rFonts w:ascii="Arial" w:hAnsi="Arial" w:cs="Arial"/>
          <w:sz w:val="24"/>
          <w:szCs w:val="24"/>
          <w:lang w:eastAsia="ru-RU"/>
        </w:rPr>
        <w:t xml:space="preserve">achievement of the outputs and whether </w:t>
      </w:r>
      <w:r w:rsidR="00B5071F" w:rsidRPr="00423C87">
        <w:rPr>
          <w:rFonts w:ascii="Arial" w:hAnsi="Arial" w:cs="Arial"/>
          <w:sz w:val="24"/>
          <w:szCs w:val="24"/>
        </w:rPr>
        <w:t>the activities and outputs were consistent with the intended outcome of the project.</w:t>
      </w:r>
    </w:p>
    <w:p w:rsidR="00B5071F" w:rsidRPr="004710F6" w:rsidRDefault="00B5071F" w:rsidP="006563C9">
      <w:pPr>
        <w:pStyle w:val="NoSpacing"/>
        <w:jc w:val="both"/>
        <w:rPr>
          <w:rFonts w:ascii="Arial" w:hAnsi="Arial" w:cs="Arial"/>
          <w:sz w:val="24"/>
          <w:szCs w:val="24"/>
          <w:lang w:eastAsia="ru-RU"/>
        </w:rPr>
      </w:pPr>
    </w:p>
    <w:p w:rsidR="007C7D57" w:rsidRPr="00423C87" w:rsidRDefault="007C7D57" w:rsidP="007C7D57">
      <w:pPr>
        <w:pStyle w:val="NoSpacing"/>
        <w:jc w:val="both"/>
        <w:rPr>
          <w:rFonts w:ascii="Arial" w:hAnsi="Arial" w:cs="Arial"/>
          <w:sz w:val="24"/>
          <w:szCs w:val="24"/>
          <w:lang w:eastAsia="ru-RU"/>
        </w:rPr>
      </w:pPr>
      <w:r w:rsidRPr="00423C87">
        <w:rPr>
          <w:rFonts w:ascii="Arial" w:hAnsi="Arial" w:cs="Arial"/>
          <w:sz w:val="24"/>
          <w:szCs w:val="24"/>
          <w:lang w:eastAsia="ru-RU"/>
        </w:rPr>
        <w:t xml:space="preserve">The project design was informed by the ZUNDAF national development priority on “Good Governance for Sustainable Development”, which </w:t>
      </w:r>
      <w:r w:rsidR="004710F6" w:rsidRPr="00423C87">
        <w:rPr>
          <w:rFonts w:ascii="Arial" w:hAnsi="Arial" w:cs="Arial"/>
          <w:sz w:val="24"/>
          <w:szCs w:val="24"/>
          <w:lang w:eastAsia="ru-RU"/>
        </w:rPr>
        <w:t xml:space="preserve">was designed to </w:t>
      </w:r>
      <w:r w:rsidRPr="00423C87">
        <w:rPr>
          <w:rFonts w:ascii="Arial" w:hAnsi="Arial" w:cs="Arial"/>
          <w:sz w:val="24"/>
          <w:szCs w:val="24"/>
          <w:lang w:eastAsia="ru-RU"/>
        </w:rPr>
        <w:t>contribute to equal access to justice for all, in particular the vulnerable and marginalised, and to the realisation of human rights.</w:t>
      </w:r>
      <w:r w:rsidR="004710F6" w:rsidRPr="00423C87">
        <w:rPr>
          <w:rFonts w:ascii="Arial" w:hAnsi="Arial" w:cs="Arial"/>
          <w:sz w:val="24"/>
          <w:szCs w:val="24"/>
          <w:lang w:eastAsia="ru-RU"/>
        </w:rPr>
        <w:t xml:space="preserve"> The project was expected to contribute to the achievement of ZUNDAF Outcome 1.1 “Improved Justice Delivery System and Rule of Law”. The intended outcome of the project as outlined above was therefore relevant to the achievement of ZUNDAF Outcome 1.1.</w:t>
      </w:r>
    </w:p>
    <w:p w:rsidR="007C7D57" w:rsidRDefault="007C7D57" w:rsidP="006563C9">
      <w:pPr>
        <w:pStyle w:val="NoSpacing"/>
        <w:jc w:val="both"/>
        <w:rPr>
          <w:rFonts w:ascii="Arial" w:hAnsi="Arial" w:cs="Arial"/>
          <w:sz w:val="24"/>
          <w:szCs w:val="24"/>
          <w:lang w:eastAsia="ru-RU"/>
        </w:rPr>
      </w:pPr>
    </w:p>
    <w:p w:rsidR="00D501B9" w:rsidRPr="0034674C" w:rsidRDefault="00D501B9" w:rsidP="00D501B9">
      <w:pPr>
        <w:pStyle w:val="NoSpacing"/>
        <w:jc w:val="both"/>
        <w:rPr>
          <w:rFonts w:ascii="Arial" w:hAnsi="Arial" w:cs="Arial"/>
          <w:sz w:val="24"/>
          <w:szCs w:val="24"/>
          <w:lang w:eastAsia="ru-RU"/>
        </w:rPr>
      </w:pPr>
      <w:r w:rsidRPr="0034674C">
        <w:rPr>
          <w:rFonts w:ascii="Arial" w:hAnsi="Arial" w:cs="Arial"/>
          <w:sz w:val="24"/>
          <w:szCs w:val="24"/>
          <w:lang w:eastAsia="ru-RU"/>
        </w:rPr>
        <w:t xml:space="preserve">The </w:t>
      </w:r>
      <w:r>
        <w:rPr>
          <w:rFonts w:ascii="Arial" w:hAnsi="Arial" w:cs="Arial"/>
          <w:sz w:val="24"/>
          <w:szCs w:val="24"/>
          <w:lang w:eastAsia="ru-RU"/>
        </w:rPr>
        <w:t xml:space="preserve">JLOS is </w:t>
      </w:r>
      <w:r>
        <w:rPr>
          <w:rFonts w:ascii="Arial" w:hAnsi="Arial" w:cs="Arial"/>
          <w:sz w:val="24"/>
          <w:szCs w:val="24"/>
        </w:rPr>
        <w:t xml:space="preserve">critical to </w:t>
      </w:r>
      <w:r w:rsidRPr="007B77AB">
        <w:rPr>
          <w:rFonts w:ascii="Arial" w:hAnsi="Arial" w:cs="Arial"/>
          <w:sz w:val="24"/>
          <w:szCs w:val="24"/>
        </w:rPr>
        <w:t>justice delivery and th</w:t>
      </w:r>
      <w:r>
        <w:rPr>
          <w:rFonts w:ascii="Arial" w:hAnsi="Arial" w:cs="Arial"/>
          <w:sz w:val="24"/>
          <w:szCs w:val="24"/>
        </w:rPr>
        <w:t xml:space="preserve">is entails that JLOS institutions must have capacity and be properly coordinated </w:t>
      </w:r>
      <w:r w:rsidR="00F05FF3">
        <w:rPr>
          <w:rFonts w:ascii="Arial" w:hAnsi="Arial" w:cs="Arial"/>
          <w:sz w:val="24"/>
          <w:szCs w:val="24"/>
        </w:rPr>
        <w:t>if th</w:t>
      </w:r>
      <w:r w:rsidRPr="007B77AB">
        <w:rPr>
          <w:rFonts w:ascii="Arial" w:hAnsi="Arial" w:cs="Arial"/>
          <w:sz w:val="24"/>
          <w:szCs w:val="24"/>
        </w:rPr>
        <w:t xml:space="preserve">ey </w:t>
      </w:r>
      <w:r w:rsidR="00F05FF3">
        <w:rPr>
          <w:rFonts w:ascii="Arial" w:hAnsi="Arial" w:cs="Arial"/>
          <w:sz w:val="24"/>
          <w:szCs w:val="24"/>
        </w:rPr>
        <w:t xml:space="preserve">are to be efficient and </w:t>
      </w:r>
      <w:r w:rsidRPr="007B77AB">
        <w:rPr>
          <w:rFonts w:ascii="Arial" w:hAnsi="Arial" w:cs="Arial"/>
          <w:sz w:val="24"/>
          <w:szCs w:val="24"/>
        </w:rPr>
        <w:t xml:space="preserve">effective in </w:t>
      </w:r>
      <w:r w:rsidR="00F05FF3">
        <w:rPr>
          <w:rFonts w:ascii="Arial" w:hAnsi="Arial" w:cs="Arial"/>
          <w:sz w:val="24"/>
          <w:szCs w:val="24"/>
        </w:rPr>
        <w:t>delivering justice. Access to justice cannot be enhanced without addressing t</w:t>
      </w:r>
      <w:r w:rsidR="00F05FF3" w:rsidRPr="0034674C">
        <w:rPr>
          <w:rFonts w:ascii="Arial" w:hAnsi="Arial" w:cs="Arial"/>
          <w:sz w:val="24"/>
          <w:szCs w:val="24"/>
          <w:lang w:eastAsia="ru-RU"/>
        </w:rPr>
        <w:t>he challenges facing the JLOS in Zimbabwe</w:t>
      </w:r>
      <w:r w:rsidR="00F05FF3">
        <w:rPr>
          <w:rFonts w:ascii="Arial" w:hAnsi="Arial" w:cs="Arial"/>
          <w:sz w:val="24"/>
          <w:szCs w:val="24"/>
          <w:lang w:eastAsia="ru-RU"/>
        </w:rPr>
        <w:t xml:space="preserve">, such </w:t>
      </w:r>
      <w:r w:rsidR="00F05FF3" w:rsidRPr="0034674C">
        <w:rPr>
          <w:rFonts w:ascii="Arial" w:hAnsi="Arial" w:cs="Arial"/>
          <w:sz w:val="24"/>
          <w:szCs w:val="24"/>
          <w:lang w:eastAsia="ru-RU"/>
        </w:rPr>
        <w:t>as the shortage of financial, human and capital resources</w:t>
      </w:r>
      <w:r w:rsidR="00F05FF3">
        <w:rPr>
          <w:rFonts w:ascii="Arial" w:hAnsi="Arial" w:cs="Arial"/>
          <w:sz w:val="24"/>
          <w:szCs w:val="24"/>
          <w:lang w:eastAsia="ru-RU"/>
        </w:rPr>
        <w:t>,</w:t>
      </w:r>
      <w:r w:rsidR="00C8030A">
        <w:rPr>
          <w:rFonts w:ascii="Arial" w:hAnsi="Arial" w:cs="Arial"/>
          <w:sz w:val="24"/>
          <w:szCs w:val="24"/>
          <w:lang w:eastAsia="ru-RU"/>
        </w:rPr>
        <w:t xml:space="preserve"> </w:t>
      </w:r>
      <w:r w:rsidR="00F05FF3">
        <w:rPr>
          <w:rFonts w:ascii="Arial" w:hAnsi="Arial" w:cs="Arial"/>
          <w:sz w:val="24"/>
          <w:szCs w:val="24"/>
          <w:lang w:eastAsia="ru-RU"/>
        </w:rPr>
        <w:t xml:space="preserve">as these challenges have had the effect of </w:t>
      </w:r>
      <w:r w:rsidR="00F05FF3" w:rsidRPr="0034674C">
        <w:rPr>
          <w:rFonts w:ascii="Arial" w:hAnsi="Arial" w:cs="Arial"/>
          <w:sz w:val="24"/>
          <w:szCs w:val="24"/>
          <w:lang w:eastAsia="ru-RU"/>
        </w:rPr>
        <w:t>reduc</w:t>
      </w:r>
      <w:r w:rsidR="00F05FF3">
        <w:rPr>
          <w:rFonts w:ascii="Arial" w:hAnsi="Arial" w:cs="Arial"/>
          <w:sz w:val="24"/>
          <w:szCs w:val="24"/>
          <w:lang w:eastAsia="ru-RU"/>
        </w:rPr>
        <w:t xml:space="preserve">ing </w:t>
      </w:r>
      <w:r w:rsidR="00F05FF3" w:rsidRPr="0034674C">
        <w:rPr>
          <w:rFonts w:ascii="Arial" w:hAnsi="Arial" w:cs="Arial"/>
          <w:sz w:val="24"/>
          <w:szCs w:val="24"/>
          <w:lang w:eastAsia="ru-RU"/>
        </w:rPr>
        <w:t>the capacity of JLOS institutions to effectively deliver</w:t>
      </w:r>
      <w:r w:rsidR="000067F1">
        <w:rPr>
          <w:rStyle w:val="FootnoteReference"/>
          <w:rFonts w:ascii="Arial" w:hAnsi="Arial" w:cs="Arial"/>
          <w:sz w:val="24"/>
          <w:szCs w:val="24"/>
          <w:lang w:eastAsia="ru-RU"/>
        </w:rPr>
        <w:footnoteReference w:id="15"/>
      </w:r>
      <w:r w:rsidR="00F05FF3" w:rsidRPr="0034674C">
        <w:rPr>
          <w:rFonts w:ascii="Arial" w:hAnsi="Arial" w:cs="Arial"/>
          <w:sz w:val="24"/>
          <w:szCs w:val="24"/>
          <w:lang w:eastAsia="ru-RU"/>
        </w:rPr>
        <w:t xml:space="preserve">. The </w:t>
      </w:r>
      <w:r w:rsidR="00C8030A">
        <w:rPr>
          <w:rFonts w:ascii="Arial" w:hAnsi="Arial" w:cs="Arial"/>
          <w:sz w:val="24"/>
          <w:szCs w:val="24"/>
          <w:lang w:eastAsia="ru-RU"/>
        </w:rPr>
        <w:t xml:space="preserve">interventions and activities which were designed to achieve outputs such as </w:t>
      </w:r>
      <w:r w:rsidR="00390AC5">
        <w:rPr>
          <w:rFonts w:ascii="Arial" w:hAnsi="Arial" w:cs="Arial"/>
          <w:sz w:val="24"/>
          <w:szCs w:val="24"/>
          <w:lang w:eastAsia="ru-RU"/>
        </w:rPr>
        <w:t>“</w:t>
      </w:r>
      <w:r w:rsidR="00C8030A">
        <w:rPr>
          <w:rFonts w:ascii="Arial" w:hAnsi="Arial" w:cs="Arial"/>
          <w:sz w:val="24"/>
          <w:szCs w:val="24"/>
          <w:lang w:eastAsia="ru-RU"/>
        </w:rPr>
        <w:t>strengthened coordination framework for the JLOS</w:t>
      </w:r>
      <w:r w:rsidR="00390AC5">
        <w:rPr>
          <w:rFonts w:ascii="Arial" w:hAnsi="Arial" w:cs="Arial"/>
          <w:sz w:val="24"/>
          <w:szCs w:val="24"/>
          <w:lang w:eastAsia="ru-RU"/>
        </w:rPr>
        <w:t>”</w:t>
      </w:r>
      <w:r w:rsidR="00C8030A">
        <w:rPr>
          <w:rFonts w:ascii="Arial" w:hAnsi="Arial" w:cs="Arial"/>
          <w:sz w:val="24"/>
          <w:szCs w:val="24"/>
          <w:lang w:eastAsia="ru-RU"/>
        </w:rPr>
        <w:t xml:space="preserve"> and </w:t>
      </w:r>
      <w:r w:rsidR="00390AC5">
        <w:rPr>
          <w:rFonts w:ascii="Arial" w:hAnsi="Arial" w:cs="Arial"/>
          <w:sz w:val="24"/>
          <w:szCs w:val="24"/>
          <w:lang w:eastAsia="ru-RU"/>
        </w:rPr>
        <w:t>“</w:t>
      </w:r>
      <w:r w:rsidR="00C8030A">
        <w:rPr>
          <w:rFonts w:ascii="Arial" w:hAnsi="Arial" w:cs="Arial"/>
          <w:sz w:val="24"/>
          <w:szCs w:val="24"/>
          <w:lang w:eastAsia="ru-RU"/>
        </w:rPr>
        <w:t>s</w:t>
      </w:r>
      <w:r w:rsidR="00C8030A" w:rsidRPr="00423C87">
        <w:rPr>
          <w:rFonts w:ascii="Arial" w:hAnsi="Arial" w:cs="Arial"/>
          <w:sz w:val="24"/>
          <w:szCs w:val="24"/>
        </w:rPr>
        <w:t>trengthened capacity of JLOS institutions to effectively and efficiently execute their mandates</w:t>
      </w:r>
      <w:r w:rsidR="00390AC5">
        <w:rPr>
          <w:rFonts w:ascii="Arial" w:hAnsi="Arial" w:cs="Arial"/>
          <w:sz w:val="24"/>
          <w:szCs w:val="24"/>
        </w:rPr>
        <w:t>”</w:t>
      </w:r>
      <w:r w:rsidR="00C8030A">
        <w:rPr>
          <w:rFonts w:ascii="Arial" w:hAnsi="Arial" w:cs="Arial"/>
          <w:sz w:val="24"/>
          <w:szCs w:val="24"/>
          <w:lang w:eastAsia="ru-RU"/>
        </w:rPr>
        <w:t xml:space="preserve"> were relevant as they had potential to ensure </w:t>
      </w:r>
      <w:r w:rsidRPr="007B77AB">
        <w:rPr>
          <w:rFonts w:ascii="Arial" w:hAnsi="Arial" w:cs="Arial"/>
          <w:sz w:val="24"/>
          <w:szCs w:val="24"/>
        </w:rPr>
        <w:t xml:space="preserve">a </w:t>
      </w:r>
      <w:r>
        <w:rPr>
          <w:rFonts w:ascii="Arial" w:hAnsi="Arial" w:cs="Arial"/>
          <w:sz w:val="24"/>
          <w:szCs w:val="24"/>
        </w:rPr>
        <w:t xml:space="preserve">strategic </w:t>
      </w:r>
      <w:r w:rsidRPr="007B77AB">
        <w:rPr>
          <w:rFonts w:ascii="Arial" w:hAnsi="Arial" w:cs="Arial"/>
          <w:sz w:val="24"/>
          <w:szCs w:val="24"/>
        </w:rPr>
        <w:t>sector-wide approach to the delivery of justice</w:t>
      </w:r>
      <w:r>
        <w:rPr>
          <w:rFonts w:ascii="Arial" w:hAnsi="Arial" w:cs="Arial"/>
          <w:sz w:val="24"/>
          <w:szCs w:val="24"/>
        </w:rPr>
        <w:t xml:space="preserve"> that is </w:t>
      </w:r>
      <w:r w:rsidRPr="007B77AB">
        <w:rPr>
          <w:rFonts w:ascii="Arial" w:hAnsi="Arial" w:cs="Arial"/>
          <w:sz w:val="24"/>
          <w:szCs w:val="24"/>
        </w:rPr>
        <w:t xml:space="preserve">harmonised and </w:t>
      </w:r>
      <w:r>
        <w:rPr>
          <w:rFonts w:ascii="Arial" w:hAnsi="Arial" w:cs="Arial"/>
          <w:sz w:val="24"/>
          <w:szCs w:val="24"/>
        </w:rPr>
        <w:t>well-</w:t>
      </w:r>
      <w:r w:rsidRPr="007B77AB">
        <w:rPr>
          <w:rFonts w:ascii="Arial" w:hAnsi="Arial" w:cs="Arial"/>
          <w:sz w:val="24"/>
          <w:szCs w:val="24"/>
        </w:rPr>
        <w:t xml:space="preserve">coordinated </w:t>
      </w:r>
      <w:r>
        <w:rPr>
          <w:rFonts w:ascii="Arial" w:hAnsi="Arial" w:cs="Arial"/>
          <w:sz w:val="24"/>
          <w:szCs w:val="24"/>
        </w:rPr>
        <w:t xml:space="preserve">and </w:t>
      </w:r>
      <w:r w:rsidR="00C8030A">
        <w:rPr>
          <w:rFonts w:ascii="Arial" w:hAnsi="Arial" w:cs="Arial"/>
          <w:sz w:val="24"/>
          <w:szCs w:val="24"/>
        </w:rPr>
        <w:t xml:space="preserve">to enhance </w:t>
      </w:r>
      <w:r>
        <w:rPr>
          <w:rFonts w:ascii="Arial" w:hAnsi="Arial" w:cs="Arial"/>
          <w:sz w:val="24"/>
          <w:szCs w:val="24"/>
        </w:rPr>
        <w:t>the capacities</w:t>
      </w:r>
      <w:r w:rsidR="00C8030A">
        <w:rPr>
          <w:rFonts w:ascii="Arial" w:hAnsi="Arial" w:cs="Arial"/>
          <w:sz w:val="24"/>
          <w:szCs w:val="24"/>
        </w:rPr>
        <w:t xml:space="preserve"> of JLOS institutions</w:t>
      </w:r>
      <w:r>
        <w:rPr>
          <w:rFonts w:ascii="Arial" w:hAnsi="Arial" w:cs="Arial"/>
          <w:sz w:val="24"/>
          <w:szCs w:val="24"/>
        </w:rPr>
        <w:t xml:space="preserve">. </w:t>
      </w:r>
      <w:r w:rsidR="000067F1">
        <w:rPr>
          <w:rFonts w:ascii="Arial" w:hAnsi="Arial" w:cs="Arial"/>
          <w:sz w:val="24"/>
          <w:szCs w:val="24"/>
        </w:rPr>
        <w:t>For example, the planned intervention to establish a coordination mechanism for the JLOS would ensure that the work of JLOS institutions were properly coordinated and not fragmented, which would limit their efficiency and effectiveness</w:t>
      </w:r>
      <w:r w:rsidR="0073042B">
        <w:rPr>
          <w:rFonts w:ascii="Arial" w:hAnsi="Arial" w:cs="Arial"/>
          <w:sz w:val="24"/>
          <w:szCs w:val="24"/>
        </w:rPr>
        <w:t xml:space="preserve">, while the assessment of JLOS capacities would help to develop the capacities of the institutions based on the actual needs e.g. training in human rights and human rights based approaches. </w:t>
      </w:r>
    </w:p>
    <w:p w:rsidR="00D501B9" w:rsidRPr="004710F6" w:rsidRDefault="00D501B9" w:rsidP="006563C9">
      <w:pPr>
        <w:pStyle w:val="NoSpacing"/>
        <w:jc w:val="both"/>
        <w:rPr>
          <w:rFonts w:ascii="Arial" w:hAnsi="Arial" w:cs="Arial"/>
          <w:sz w:val="24"/>
          <w:szCs w:val="24"/>
          <w:lang w:eastAsia="ru-RU"/>
        </w:rPr>
      </w:pPr>
    </w:p>
    <w:p w:rsidR="00242B36" w:rsidRDefault="00390AC5" w:rsidP="00242B36">
      <w:pPr>
        <w:pStyle w:val="NoSpacing"/>
        <w:jc w:val="both"/>
        <w:rPr>
          <w:rFonts w:ascii="Arial" w:hAnsi="Arial" w:cs="Arial"/>
          <w:sz w:val="24"/>
          <w:szCs w:val="24"/>
          <w:lang w:eastAsia="ru-RU"/>
        </w:rPr>
      </w:pPr>
      <w:r>
        <w:rPr>
          <w:rFonts w:ascii="Arial" w:hAnsi="Arial" w:cs="Arial"/>
          <w:sz w:val="24"/>
          <w:szCs w:val="24"/>
          <w:lang w:eastAsia="ru-RU"/>
        </w:rPr>
        <w:t xml:space="preserve">The interventions and activities which were identified for the purpose of achieving human rights related outputs, such as </w:t>
      </w:r>
      <w:r w:rsidRPr="00390AC5">
        <w:rPr>
          <w:rFonts w:ascii="Arial" w:hAnsi="Arial" w:cs="Arial"/>
          <w:sz w:val="24"/>
          <w:szCs w:val="24"/>
          <w:lang w:eastAsia="ru-RU"/>
        </w:rPr>
        <w:t>“</w:t>
      </w:r>
      <w:r w:rsidRPr="00423C87">
        <w:rPr>
          <w:rFonts w:ascii="Arial" w:hAnsi="Arial" w:cs="Arial"/>
          <w:sz w:val="24"/>
          <w:szCs w:val="24"/>
        </w:rPr>
        <w:t>Policies and law reforms formulated in line with existing reforms, international conventions and obligations”, “Enhanced capacity of the state to comply with international obligations including state party reporting, UPR and follow up of recommendations in a participatory and consultative manner” and “Regional and international human rights instruments ratified and domesticated”,</w:t>
      </w:r>
      <w:r w:rsidR="000A3733">
        <w:rPr>
          <w:rFonts w:ascii="Arial" w:hAnsi="Arial" w:cs="Arial"/>
          <w:sz w:val="24"/>
          <w:szCs w:val="24"/>
        </w:rPr>
        <w:t xml:space="preserve"> would help to address </w:t>
      </w:r>
      <w:r w:rsidR="00242B36" w:rsidRPr="00CE2EA5">
        <w:rPr>
          <w:rFonts w:ascii="Arial" w:hAnsi="Arial" w:cs="Arial"/>
          <w:sz w:val="24"/>
          <w:szCs w:val="24"/>
          <w:lang w:eastAsia="ru-RU"/>
        </w:rPr>
        <w:t xml:space="preserve">challenges facing the </w:t>
      </w:r>
      <w:r w:rsidR="0034674C" w:rsidRPr="00CE2EA5">
        <w:rPr>
          <w:rFonts w:ascii="Arial" w:hAnsi="Arial" w:cs="Arial"/>
          <w:sz w:val="24"/>
          <w:szCs w:val="24"/>
          <w:lang w:eastAsia="ru-RU"/>
        </w:rPr>
        <w:t>Go</w:t>
      </w:r>
      <w:r w:rsidR="000A3733">
        <w:rPr>
          <w:rFonts w:ascii="Arial" w:hAnsi="Arial" w:cs="Arial"/>
          <w:sz w:val="24"/>
          <w:szCs w:val="24"/>
          <w:lang w:eastAsia="ru-RU"/>
        </w:rPr>
        <w:t>Z</w:t>
      </w:r>
      <w:r w:rsidR="0034674C" w:rsidRPr="00CE2EA5">
        <w:rPr>
          <w:rFonts w:ascii="Arial" w:hAnsi="Arial" w:cs="Arial"/>
          <w:sz w:val="24"/>
          <w:szCs w:val="24"/>
          <w:lang w:eastAsia="ru-RU"/>
        </w:rPr>
        <w:t xml:space="preserve"> </w:t>
      </w:r>
      <w:r w:rsidR="000A3733">
        <w:rPr>
          <w:rFonts w:ascii="Arial" w:hAnsi="Arial" w:cs="Arial"/>
          <w:sz w:val="24"/>
          <w:szCs w:val="24"/>
          <w:lang w:eastAsia="ru-RU"/>
        </w:rPr>
        <w:t xml:space="preserve">with regard to implementation of international human rights obligations such as </w:t>
      </w:r>
      <w:r w:rsidR="00FF7D4A" w:rsidRPr="00CE2EA5">
        <w:rPr>
          <w:rFonts w:ascii="Arial" w:hAnsi="Arial" w:cs="Arial"/>
          <w:sz w:val="24"/>
          <w:szCs w:val="24"/>
          <w:lang w:eastAsia="ru-RU"/>
        </w:rPr>
        <w:t xml:space="preserve">the failure </w:t>
      </w:r>
      <w:r w:rsidR="00242B36" w:rsidRPr="00CE2EA5">
        <w:rPr>
          <w:rFonts w:ascii="Arial" w:hAnsi="Arial" w:cs="Arial"/>
          <w:sz w:val="24"/>
          <w:szCs w:val="24"/>
          <w:lang w:eastAsia="ru-RU"/>
        </w:rPr>
        <w:t>to produce state party reports on time</w:t>
      </w:r>
      <w:r w:rsidR="000A3733">
        <w:rPr>
          <w:rFonts w:ascii="Arial" w:hAnsi="Arial" w:cs="Arial"/>
          <w:sz w:val="24"/>
          <w:szCs w:val="24"/>
          <w:lang w:eastAsia="ru-RU"/>
        </w:rPr>
        <w:t xml:space="preserve">. The relevant project interventions and activities were well designed in that they sought to enhance the GoZ to </w:t>
      </w:r>
      <w:r w:rsidR="000A3733">
        <w:rPr>
          <w:rFonts w:ascii="Arial" w:hAnsi="Arial" w:cs="Arial"/>
          <w:sz w:val="24"/>
          <w:szCs w:val="24"/>
          <w:lang w:eastAsia="ru-RU"/>
        </w:rPr>
        <w:lastRenderedPageBreak/>
        <w:t xml:space="preserve">fulfil its human rights obligations e.g. domestication of human rights treaties, drafting state party reports and implementation of UPR recommendations, which they did to a considerable extent as reported below. The achievement of the aforementioned outputs had potential to </w:t>
      </w:r>
      <w:r w:rsidR="00423F56">
        <w:rPr>
          <w:rFonts w:ascii="Arial" w:hAnsi="Arial" w:cs="Arial"/>
          <w:sz w:val="24"/>
          <w:szCs w:val="24"/>
          <w:lang w:eastAsia="ru-RU"/>
        </w:rPr>
        <w:t>contribute to the realisation o</w:t>
      </w:r>
      <w:r w:rsidR="009B3757">
        <w:rPr>
          <w:rFonts w:ascii="Arial" w:hAnsi="Arial" w:cs="Arial"/>
          <w:sz w:val="24"/>
          <w:szCs w:val="24"/>
          <w:lang w:eastAsia="ru-RU"/>
        </w:rPr>
        <w:t>f</w:t>
      </w:r>
      <w:r w:rsidR="00423F56">
        <w:rPr>
          <w:rFonts w:ascii="Arial" w:hAnsi="Arial" w:cs="Arial"/>
          <w:sz w:val="24"/>
          <w:szCs w:val="24"/>
          <w:lang w:eastAsia="ru-RU"/>
        </w:rPr>
        <w:t xml:space="preserve"> the intended outcome of the project (see full assessment below).</w:t>
      </w:r>
    </w:p>
    <w:p w:rsidR="000A3733" w:rsidRPr="005D2BD7" w:rsidRDefault="000A3733" w:rsidP="00242B36">
      <w:pPr>
        <w:pStyle w:val="NoSpacing"/>
        <w:jc w:val="both"/>
        <w:rPr>
          <w:rFonts w:ascii="Arial" w:hAnsi="Arial" w:cs="Arial"/>
          <w:sz w:val="24"/>
          <w:szCs w:val="24"/>
          <w:lang w:eastAsia="ru-RU"/>
        </w:rPr>
      </w:pPr>
    </w:p>
    <w:p w:rsidR="009B3757" w:rsidRDefault="009B3757" w:rsidP="00006FC9">
      <w:pPr>
        <w:pStyle w:val="NoSpacing"/>
        <w:jc w:val="both"/>
        <w:rPr>
          <w:rFonts w:ascii="Arial" w:hAnsi="Arial" w:cs="Arial"/>
          <w:sz w:val="24"/>
          <w:szCs w:val="24"/>
          <w:lang w:eastAsia="ru-RU"/>
        </w:rPr>
      </w:pPr>
      <w:r>
        <w:rPr>
          <w:rFonts w:ascii="Arial" w:hAnsi="Arial" w:cs="Arial"/>
          <w:sz w:val="24"/>
          <w:szCs w:val="24"/>
          <w:lang w:eastAsia="ru-RU"/>
        </w:rPr>
        <w:t>It is concluded that t</w:t>
      </w:r>
      <w:r w:rsidR="005D2BD7" w:rsidRPr="005D2BD7">
        <w:rPr>
          <w:rFonts w:ascii="Arial" w:hAnsi="Arial" w:cs="Arial"/>
          <w:sz w:val="24"/>
          <w:szCs w:val="24"/>
          <w:lang w:eastAsia="ru-RU"/>
        </w:rPr>
        <w:t xml:space="preserve">he expected outputs </w:t>
      </w:r>
      <w:r w:rsidR="00555C63" w:rsidRPr="005D2BD7">
        <w:rPr>
          <w:rFonts w:ascii="Arial" w:hAnsi="Arial" w:cs="Arial"/>
          <w:sz w:val="24"/>
          <w:szCs w:val="24"/>
          <w:lang w:eastAsia="ru-RU"/>
        </w:rPr>
        <w:t xml:space="preserve">were well identified </w:t>
      </w:r>
      <w:r w:rsidR="00555C63">
        <w:rPr>
          <w:rFonts w:ascii="Arial" w:hAnsi="Arial" w:cs="Arial"/>
          <w:sz w:val="24"/>
          <w:szCs w:val="24"/>
          <w:lang w:eastAsia="ru-RU"/>
        </w:rPr>
        <w:t xml:space="preserve">and relevant to the achievement of the </w:t>
      </w:r>
      <w:r w:rsidR="00006FC9">
        <w:rPr>
          <w:rFonts w:ascii="Arial" w:hAnsi="Arial" w:cs="Arial"/>
          <w:sz w:val="24"/>
          <w:szCs w:val="24"/>
          <w:lang w:eastAsia="ru-RU"/>
        </w:rPr>
        <w:t xml:space="preserve">intended </w:t>
      </w:r>
      <w:r w:rsidR="005D2BD7" w:rsidRPr="005D2BD7">
        <w:rPr>
          <w:rFonts w:ascii="Arial" w:hAnsi="Arial" w:cs="Arial"/>
          <w:sz w:val="24"/>
          <w:szCs w:val="24"/>
          <w:lang w:eastAsia="ru-RU"/>
        </w:rPr>
        <w:t xml:space="preserve">outcome of the project. </w:t>
      </w:r>
      <w:r>
        <w:rPr>
          <w:rFonts w:ascii="Arial" w:hAnsi="Arial" w:cs="Arial"/>
          <w:sz w:val="24"/>
          <w:szCs w:val="24"/>
          <w:lang w:eastAsia="ru-RU"/>
        </w:rPr>
        <w:t>To a large extent</w:t>
      </w:r>
      <w:r w:rsidR="005D2BD7" w:rsidRPr="005D2BD7">
        <w:rPr>
          <w:rFonts w:ascii="Arial" w:hAnsi="Arial" w:cs="Arial"/>
          <w:sz w:val="24"/>
          <w:szCs w:val="24"/>
          <w:lang w:eastAsia="ru-RU"/>
        </w:rPr>
        <w:t xml:space="preserve">, so were the interventions and activities that were intended to achieve the expected outputs. </w:t>
      </w:r>
      <w:r>
        <w:rPr>
          <w:rFonts w:ascii="Arial" w:hAnsi="Arial" w:cs="Arial"/>
          <w:sz w:val="24"/>
          <w:szCs w:val="24"/>
          <w:lang w:eastAsia="ru-RU"/>
        </w:rPr>
        <w:t xml:space="preserve">Good progress was made to </w:t>
      </w:r>
      <w:r w:rsidR="00006FC9" w:rsidRPr="00575542">
        <w:rPr>
          <w:rFonts w:ascii="Arial" w:hAnsi="Arial" w:cs="Arial"/>
          <w:sz w:val="24"/>
          <w:szCs w:val="24"/>
          <w:lang w:eastAsia="ru-RU"/>
        </w:rPr>
        <w:t xml:space="preserve">strengthen the JLOS capacities </w:t>
      </w:r>
      <w:r w:rsidR="00555C63">
        <w:rPr>
          <w:rFonts w:ascii="Arial" w:hAnsi="Arial" w:cs="Arial"/>
          <w:sz w:val="24"/>
          <w:szCs w:val="24"/>
          <w:lang w:eastAsia="ru-RU"/>
        </w:rPr>
        <w:t>and the capacity of Government to fulfil human rights obligations</w:t>
      </w:r>
      <w:r w:rsidR="00006FC9" w:rsidRPr="00575542">
        <w:rPr>
          <w:rFonts w:ascii="Arial" w:hAnsi="Arial" w:cs="Arial"/>
          <w:sz w:val="24"/>
          <w:szCs w:val="24"/>
          <w:lang w:eastAsia="ru-RU"/>
        </w:rPr>
        <w:t>.</w:t>
      </w:r>
      <w:r w:rsidR="00555C63">
        <w:rPr>
          <w:rFonts w:ascii="Arial" w:hAnsi="Arial" w:cs="Arial"/>
          <w:sz w:val="24"/>
          <w:szCs w:val="24"/>
          <w:lang w:eastAsia="ru-RU"/>
        </w:rPr>
        <w:t xml:space="preserve"> </w:t>
      </w:r>
    </w:p>
    <w:p w:rsidR="009B3757" w:rsidRDefault="009B3757" w:rsidP="00006FC9">
      <w:pPr>
        <w:pStyle w:val="NoSpacing"/>
        <w:jc w:val="both"/>
        <w:rPr>
          <w:rFonts w:ascii="Arial" w:hAnsi="Arial" w:cs="Arial"/>
          <w:sz w:val="24"/>
          <w:szCs w:val="24"/>
          <w:lang w:eastAsia="ru-RU"/>
        </w:rPr>
      </w:pPr>
    </w:p>
    <w:p w:rsidR="00006FC9" w:rsidRPr="00555C63" w:rsidRDefault="00555C63" w:rsidP="00006FC9">
      <w:pPr>
        <w:pStyle w:val="NoSpacing"/>
        <w:jc w:val="both"/>
        <w:rPr>
          <w:rFonts w:ascii="Arial" w:hAnsi="Arial" w:cs="Arial"/>
          <w:sz w:val="24"/>
          <w:szCs w:val="24"/>
        </w:rPr>
      </w:pPr>
      <w:r>
        <w:rPr>
          <w:rFonts w:ascii="Arial" w:hAnsi="Arial" w:cs="Arial"/>
          <w:sz w:val="24"/>
          <w:szCs w:val="24"/>
          <w:lang w:eastAsia="ru-RU"/>
        </w:rPr>
        <w:t xml:space="preserve">However, while the </w:t>
      </w:r>
      <w:r w:rsidR="00006FC9" w:rsidRPr="00555C63">
        <w:rPr>
          <w:rFonts w:ascii="Arial" w:hAnsi="Arial" w:cs="Arial"/>
          <w:sz w:val="24"/>
          <w:szCs w:val="24"/>
        </w:rPr>
        <w:t>expected outputs</w:t>
      </w:r>
      <w:r w:rsidRPr="00555C63">
        <w:rPr>
          <w:rFonts w:ascii="Arial" w:hAnsi="Arial" w:cs="Arial"/>
          <w:sz w:val="24"/>
          <w:szCs w:val="24"/>
        </w:rPr>
        <w:t xml:space="preserve"> and planned interventions </w:t>
      </w:r>
      <w:r w:rsidR="009B3757">
        <w:rPr>
          <w:rFonts w:ascii="Arial" w:hAnsi="Arial" w:cs="Arial"/>
          <w:sz w:val="24"/>
          <w:szCs w:val="24"/>
        </w:rPr>
        <w:t xml:space="preserve">and activities </w:t>
      </w:r>
      <w:r w:rsidRPr="00555C63">
        <w:rPr>
          <w:rFonts w:ascii="Arial" w:hAnsi="Arial" w:cs="Arial"/>
          <w:sz w:val="24"/>
          <w:szCs w:val="24"/>
        </w:rPr>
        <w:t xml:space="preserve">were </w:t>
      </w:r>
      <w:r w:rsidR="00006FC9" w:rsidRPr="00555C63">
        <w:rPr>
          <w:rFonts w:ascii="Arial" w:hAnsi="Arial" w:cs="Arial"/>
          <w:sz w:val="24"/>
          <w:szCs w:val="24"/>
        </w:rPr>
        <w:t>apt in view of the pro</w:t>
      </w:r>
      <w:r w:rsidRPr="00555C63">
        <w:rPr>
          <w:rFonts w:ascii="Arial" w:hAnsi="Arial" w:cs="Arial"/>
          <w:sz w:val="24"/>
          <w:szCs w:val="24"/>
        </w:rPr>
        <w:t xml:space="preserve">ject </w:t>
      </w:r>
      <w:r w:rsidR="00006FC9" w:rsidRPr="00555C63">
        <w:rPr>
          <w:rFonts w:ascii="Arial" w:hAnsi="Arial" w:cs="Arial"/>
          <w:sz w:val="24"/>
          <w:szCs w:val="24"/>
        </w:rPr>
        <w:t xml:space="preserve">objective, </w:t>
      </w:r>
      <w:r w:rsidRPr="00555C63">
        <w:rPr>
          <w:rFonts w:ascii="Arial" w:hAnsi="Arial" w:cs="Arial"/>
          <w:sz w:val="24"/>
          <w:szCs w:val="24"/>
        </w:rPr>
        <w:t xml:space="preserve">they did not </w:t>
      </w:r>
      <w:r w:rsidR="00006FC9" w:rsidRPr="00555C63">
        <w:rPr>
          <w:rFonts w:ascii="Arial" w:hAnsi="Arial" w:cs="Arial"/>
          <w:sz w:val="24"/>
          <w:szCs w:val="24"/>
        </w:rPr>
        <w:t>directly address capacity building for the rights-holders. HRBA</w:t>
      </w:r>
      <w:r w:rsidR="009B3757">
        <w:rPr>
          <w:rFonts w:ascii="Arial" w:hAnsi="Arial" w:cs="Arial"/>
          <w:sz w:val="24"/>
          <w:szCs w:val="24"/>
        </w:rPr>
        <w:t>s</w:t>
      </w:r>
      <w:r w:rsidR="00006FC9" w:rsidRPr="00555C63">
        <w:rPr>
          <w:rFonts w:ascii="Arial" w:hAnsi="Arial" w:cs="Arial"/>
          <w:sz w:val="24"/>
          <w:szCs w:val="24"/>
        </w:rPr>
        <w:t xml:space="preserve"> require that the capacities of the duty-bearers a</w:t>
      </w:r>
      <w:r w:rsidRPr="00555C63">
        <w:rPr>
          <w:rFonts w:ascii="Arial" w:hAnsi="Arial" w:cs="Arial"/>
          <w:sz w:val="24"/>
          <w:szCs w:val="24"/>
        </w:rPr>
        <w:t xml:space="preserve">s well as </w:t>
      </w:r>
      <w:r w:rsidR="00006FC9" w:rsidRPr="00555C63">
        <w:rPr>
          <w:rFonts w:ascii="Arial" w:hAnsi="Arial" w:cs="Arial"/>
          <w:sz w:val="24"/>
          <w:szCs w:val="24"/>
        </w:rPr>
        <w:t>the rights-holders must be developed</w:t>
      </w:r>
      <w:r w:rsidR="009B3757">
        <w:rPr>
          <w:rFonts w:ascii="Arial" w:hAnsi="Arial" w:cs="Arial"/>
          <w:sz w:val="24"/>
          <w:szCs w:val="24"/>
        </w:rPr>
        <w:t>, so that the r</w:t>
      </w:r>
      <w:r w:rsidR="00006FC9" w:rsidRPr="00555C63">
        <w:rPr>
          <w:rFonts w:ascii="Arial" w:hAnsi="Arial" w:cs="Arial"/>
          <w:sz w:val="24"/>
          <w:szCs w:val="24"/>
        </w:rPr>
        <w:t xml:space="preserve">ights-holders capacity </w:t>
      </w:r>
      <w:r w:rsidR="009B3757">
        <w:rPr>
          <w:rFonts w:ascii="Arial" w:hAnsi="Arial" w:cs="Arial"/>
          <w:sz w:val="24"/>
          <w:szCs w:val="24"/>
        </w:rPr>
        <w:t xml:space="preserve">demand </w:t>
      </w:r>
      <w:r w:rsidR="00006FC9" w:rsidRPr="00555C63">
        <w:rPr>
          <w:rFonts w:ascii="Arial" w:hAnsi="Arial" w:cs="Arial"/>
          <w:sz w:val="24"/>
          <w:szCs w:val="24"/>
        </w:rPr>
        <w:t>their rights</w:t>
      </w:r>
      <w:r w:rsidR="009B3757">
        <w:rPr>
          <w:rFonts w:ascii="Arial" w:hAnsi="Arial" w:cs="Arial"/>
          <w:sz w:val="24"/>
          <w:szCs w:val="24"/>
        </w:rPr>
        <w:t xml:space="preserve"> and the duty-bearers the capacity to respond to those demands. </w:t>
      </w:r>
    </w:p>
    <w:p w:rsidR="00006FC9" w:rsidRDefault="00006FC9" w:rsidP="00242B36">
      <w:pPr>
        <w:pStyle w:val="NoSpacing"/>
        <w:jc w:val="both"/>
        <w:rPr>
          <w:rFonts w:ascii="Arial" w:hAnsi="Arial" w:cs="Arial"/>
          <w:sz w:val="24"/>
          <w:szCs w:val="24"/>
          <w:lang w:eastAsia="ru-RU"/>
        </w:rPr>
      </w:pPr>
    </w:p>
    <w:p w:rsidR="00ED685A" w:rsidRDefault="00D57917" w:rsidP="00242B36">
      <w:pPr>
        <w:pStyle w:val="NoSpacing"/>
        <w:jc w:val="both"/>
        <w:rPr>
          <w:rFonts w:ascii="Arial" w:hAnsi="Arial" w:cs="Arial"/>
          <w:sz w:val="24"/>
          <w:szCs w:val="24"/>
          <w:lang w:eastAsia="ru-RU"/>
        </w:rPr>
      </w:pPr>
      <w:r>
        <w:rPr>
          <w:rFonts w:ascii="Arial" w:hAnsi="Arial" w:cs="Arial"/>
          <w:sz w:val="24"/>
          <w:szCs w:val="24"/>
          <w:lang w:eastAsia="ru-RU"/>
        </w:rPr>
        <w:t xml:space="preserve">Furthermore, although </w:t>
      </w:r>
      <w:r w:rsidR="00242B36" w:rsidRPr="00E12320">
        <w:rPr>
          <w:rFonts w:ascii="Arial" w:hAnsi="Arial" w:cs="Arial"/>
          <w:sz w:val="24"/>
          <w:szCs w:val="24"/>
          <w:lang w:eastAsia="ru-RU"/>
        </w:rPr>
        <w:t xml:space="preserve">the challenges facing the JLOS and the </w:t>
      </w:r>
      <w:r>
        <w:rPr>
          <w:rFonts w:ascii="Arial" w:hAnsi="Arial" w:cs="Arial"/>
          <w:sz w:val="24"/>
          <w:szCs w:val="24"/>
          <w:lang w:eastAsia="ru-RU"/>
        </w:rPr>
        <w:t xml:space="preserve">Government with regard to justice delivery and implementation of human rights obligations </w:t>
      </w:r>
      <w:r w:rsidR="00242B36" w:rsidRPr="00E12320">
        <w:rPr>
          <w:rFonts w:ascii="Arial" w:hAnsi="Arial" w:cs="Arial"/>
          <w:sz w:val="24"/>
          <w:szCs w:val="24"/>
          <w:lang w:eastAsia="ru-RU"/>
        </w:rPr>
        <w:t xml:space="preserve">were </w:t>
      </w:r>
      <w:r>
        <w:rPr>
          <w:rFonts w:ascii="Arial" w:hAnsi="Arial" w:cs="Arial"/>
          <w:sz w:val="24"/>
          <w:szCs w:val="24"/>
          <w:lang w:eastAsia="ru-RU"/>
        </w:rPr>
        <w:t xml:space="preserve">generally well </w:t>
      </w:r>
      <w:r w:rsidR="00242B36" w:rsidRPr="00E12320">
        <w:rPr>
          <w:rFonts w:ascii="Arial" w:hAnsi="Arial" w:cs="Arial"/>
          <w:sz w:val="24"/>
          <w:szCs w:val="24"/>
          <w:lang w:eastAsia="ru-RU"/>
        </w:rPr>
        <w:t xml:space="preserve">identified, </w:t>
      </w:r>
      <w:r>
        <w:rPr>
          <w:rFonts w:ascii="Arial" w:hAnsi="Arial" w:cs="Arial"/>
          <w:sz w:val="24"/>
          <w:szCs w:val="24"/>
          <w:lang w:eastAsia="ru-RU"/>
        </w:rPr>
        <w:t>with the exception of a</w:t>
      </w:r>
      <w:r w:rsidRPr="00E12320">
        <w:rPr>
          <w:rFonts w:ascii="Arial" w:hAnsi="Arial" w:cs="Arial"/>
          <w:sz w:val="24"/>
          <w:szCs w:val="24"/>
          <w:lang w:eastAsia="ru-RU"/>
        </w:rPr>
        <w:t xml:space="preserve"> capacity gap assessment of the JLOS </w:t>
      </w:r>
      <w:r>
        <w:rPr>
          <w:rFonts w:ascii="Arial" w:hAnsi="Arial" w:cs="Arial"/>
          <w:sz w:val="24"/>
          <w:szCs w:val="24"/>
          <w:lang w:eastAsia="ru-RU"/>
        </w:rPr>
        <w:t xml:space="preserve">and needs assessment in relation to ratification and domestication of human rights treaties, which were done half way through </w:t>
      </w:r>
      <w:r w:rsidRPr="00E12320">
        <w:rPr>
          <w:rFonts w:ascii="Arial" w:hAnsi="Arial" w:cs="Arial"/>
          <w:sz w:val="24"/>
          <w:szCs w:val="24"/>
          <w:lang w:eastAsia="ru-RU"/>
        </w:rPr>
        <w:t>the project cycle</w:t>
      </w:r>
      <w:r>
        <w:rPr>
          <w:rFonts w:ascii="Arial" w:hAnsi="Arial" w:cs="Arial"/>
          <w:sz w:val="24"/>
          <w:szCs w:val="24"/>
          <w:lang w:eastAsia="ru-RU"/>
        </w:rPr>
        <w:t xml:space="preserve">, </w:t>
      </w:r>
      <w:r w:rsidR="00242B36" w:rsidRPr="00E12320">
        <w:rPr>
          <w:rFonts w:ascii="Arial" w:hAnsi="Arial" w:cs="Arial"/>
          <w:sz w:val="24"/>
          <w:szCs w:val="24"/>
          <w:lang w:eastAsia="ru-RU"/>
        </w:rPr>
        <w:t xml:space="preserve">there was </w:t>
      </w:r>
      <w:r>
        <w:rPr>
          <w:rFonts w:ascii="Arial" w:hAnsi="Arial" w:cs="Arial"/>
          <w:sz w:val="24"/>
          <w:szCs w:val="24"/>
          <w:lang w:eastAsia="ru-RU"/>
        </w:rPr>
        <w:t xml:space="preserve">no provision for </w:t>
      </w:r>
      <w:r w:rsidR="00242B36" w:rsidRPr="00E12320">
        <w:rPr>
          <w:rFonts w:ascii="Arial" w:hAnsi="Arial" w:cs="Arial"/>
          <w:sz w:val="24"/>
          <w:szCs w:val="24"/>
          <w:lang w:eastAsia="ru-RU"/>
        </w:rPr>
        <w:t>assessment or validation of the capacity needs at the beginning of the pro</w:t>
      </w:r>
      <w:r w:rsidR="005D2BD7" w:rsidRPr="00E12320">
        <w:rPr>
          <w:rFonts w:ascii="Arial" w:hAnsi="Arial" w:cs="Arial"/>
          <w:sz w:val="24"/>
          <w:szCs w:val="24"/>
          <w:lang w:eastAsia="ru-RU"/>
        </w:rPr>
        <w:t>ject</w:t>
      </w:r>
      <w:r>
        <w:rPr>
          <w:rFonts w:ascii="Arial" w:hAnsi="Arial" w:cs="Arial"/>
          <w:sz w:val="24"/>
          <w:szCs w:val="24"/>
          <w:lang w:eastAsia="ru-RU"/>
        </w:rPr>
        <w:t>. For example</w:t>
      </w:r>
      <w:r w:rsidR="00242B36" w:rsidRPr="00E12320">
        <w:rPr>
          <w:rFonts w:ascii="Arial" w:hAnsi="Arial" w:cs="Arial"/>
          <w:sz w:val="24"/>
          <w:szCs w:val="24"/>
          <w:lang w:eastAsia="ru-RU"/>
        </w:rPr>
        <w:t xml:space="preserve">, </w:t>
      </w:r>
      <w:r>
        <w:rPr>
          <w:rFonts w:ascii="Arial" w:hAnsi="Arial" w:cs="Arial"/>
          <w:sz w:val="24"/>
          <w:szCs w:val="24"/>
          <w:lang w:eastAsia="ru-RU"/>
        </w:rPr>
        <w:t>the capacities needs of the IMC, LDC, LAD and CSD were not validated although there were interventions and activities that were designed to enhance their capacities.</w:t>
      </w:r>
    </w:p>
    <w:p w:rsidR="00D57917" w:rsidRDefault="00D57917" w:rsidP="00242B36">
      <w:pPr>
        <w:pStyle w:val="NoSpacing"/>
        <w:jc w:val="both"/>
        <w:rPr>
          <w:rFonts w:ascii="Arial" w:hAnsi="Arial" w:cs="Arial"/>
          <w:sz w:val="24"/>
          <w:szCs w:val="24"/>
          <w:lang w:eastAsia="ru-RU"/>
        </w:rPr>
      </w:pPr>
    </w:p>
    <w:p w:rsidR="00ED685A" w:rsidRPr="00ED685A" w:rsidRDefault="00ED685A" w:rsidP="00ED685A">
      <w:pPr>
        <w:pStyle w:val="NoSpacing"/>
        <w:jc w:val="both"/>
        <w:rPr>
          <w:rFonts w:ascii="Arial" w:hAnsi="Arial" w:cs="Arial"/>
          <w:sz w:val="24"/>
          <w:szCs w:val="24"/>
        </w:rPr>
      </w:pPr>
      <w:r w:rsidRPr="00ED685A">
        <w:rPr>
          <w:rFonts w:ascii="Arial" w:hAnsi="Arial" w:cs="Arial"/>
          <w:sz w:val="24"/>
          <w:szCs w:val="24"/>
        </w:rPr>
        <w:t xml:space="preserve">The IMC Secretariat </w:t>
      </w:r>
      <w:r w:rsidR="00AA0B2E">
        <w:rPr>
          <w:rFonts w:ascii="Arial" w:hAnsi="Arial" w:cs="Arial"/>
          <w:sz w:val="24"/>
          <w:szCs w:val="24"/>
        </w:rPr>
        <w:t>wa</w:t>
      </w:r>
      <w:r w:rsidRPr="00ED685A">
        <w:rPr>
          <w:rFonts w:ascii="Arial" w:hAnsi="Arial" w:cs="Arial"/>
          <w:sz w:val="24"/>
          <w:szCs w:val="24"/>
        </w:rPr>
        <w:t xml:space="preserve">s one of the key actors in the implementation of the project. While it has traditionally serviced the IMC, its mandate and size were expanded to provide administrative and other services to the UPR </w:t>
      </w:r>
      <w:r w:rsidR="00AA0B2E">
        <w:rPr>
          <w:rFonts w:ascii="Arial" w:hAnsi="Arial" w:cs="Arial"/>
          <w:sz w:val="24"/>
          <w:szCs w:val="24"/>
        </w:rPr>
        <w:t xml:space="preserve">National </w:t>
      </w:r>
      <w:r w:rsidRPr="00ED685A">
        <w:rPr>
          <w:rFonts w:ascii="Arial" w:hAnsi="Arial" w:cs="Arial"/>
          <w:sz w:val="24"/>
          <w:szCs w:val="24"/>
        </w:rPr>
        <w:t>Steering Committee and the JLOS coordination mechanism</w:t>
      </w:r>
      <w:r w:rsidRPr="00ED685A">
        <w:rPr>
          <w:rStyle w:val="FootnoteReference"/>
          <w:rFonts w:ascii="Arial" w:hAnsi="Arial" w:cs="Arial"/>
          <w:sz w:val="24"/>
          <w:szCs w:val="24"/>
        </w:rPr>
        <w:footnoteReference w:id="16"/>
      </w:r>
      <w:r w:rsidRPr="00ED685A">
        <w:rPr>
          <w:rFonts w:ascii="Arial" w:hAnsi="Arial" w:cs="Arial"/>
          <w:sz w:val="24"/>
          <w:szCs w:val="24"/>
        </w:rPr>
        <w:t xml:space="preserve">. The project however appeared to assume existing capacity within the </w:t>
      </w:r>
      <w:r w:rsidR="00AA0B2E">
        <w:rPr>
          <w:rFonts w:ascii="Arial" w:hAnsi="Arial" w:cs="Arial"/>
          <w:sz w:val="24"/>
          <w:szCs w:val="24"/>
        </w:rPr>
        <w:t>S</w:t>
      </w:r>
      <w:r w:rsidRPr="00ED685A">
        <w:rPr>
          <w:rFonts w:ascii="Arial" w:hAnsi="Arial" w:cs="Arial"/>
          <w:sz w:val="24"/>
          <w:szCs w:val="24"/>
        </w:rPr>
        <w:t xml:space="preserve">ecretariat in </w:t>
      </w:r>
      <w:r w:rsidR="00AA0B2E">
        <w:rPr>
          <w:rFonts w:ascii="Arial" w:hAnsi="Arial" w:cs="Arial"/>
          <w:sz w:val="24"/>
          <w:szCs w:val="24"/>
        </w:rPr>
        <w:t xml:space="preserve">the areas of </w:t>
      </w:r>
      <w:r w:rsidRPr="00ED685A">
        <w:rPr>
          <w:rFonts w:ascii="Arial" w:hAnsi="Arial" w:cs="Arial"/>
          <w:sz w:val="24"/>
          <w:szCs w:val="24"/>
        </w:rPr>
        <w:t xml:space="preserve">programming and project management e.g. drawing up work plans, writing concept notes, developing training and other capacity building programmes, running budgets, writing narrative and financial reports, and monitoring and evaluation. There were no activities planned to develop this capacity and yet there was a capacity gap. Most of the members of the Secretariat </w:t>
      </w:r>
      <w:r w:rsidR="00AA0B2E">
        <w:rPr>
          <w:rFonts w:ascii="Arial" w:hAnsi="Arial" w:cs="Arial"/>
          <w:sz w:val="24"/>
          <w:szCs w:val="24"/>
        </w:rPr>
        <w:t>we</w:t>
      </w:r>
      <w:r w:rsidRPr="00ED685A">
        <w:rPr>
          <w:rFonts w:ascii="Arial" w:hAnsi="Arial" w:cs="Arial"/>
          <w:sz w:val="24"/>
          <w:szCs w:val="24"/>
        </w:rPr>
        <w:t>re not even familiar with the PRODOC.</w:t>
      </w:r>
    </w:p>
    <w:p w:rsidR="00ED685A" w:rsidRPr="00B958B4" w:rsidRDefault="00ED685A" w:rsidP="00242B36">
      <w:pPr>
        <w:pStyle w:val="NoSpacing"/>
        <w:jc w:val="both"/>
        <w:rPr>
          <w:rFonts w:ascii="Arial" w:hAnsi="Arial" w:cs="Arial"/>
          <w:sz w:val="24"/>
          <w:szCs w:val="24"/>
          <w:lang w:eastAsia="ru-RU"/>
        </w:rPr>
      </w:pPr>
    </w:p>
    <w:p w:rsidR="00B958B4" w:rsidRPr="00423C87" w:rsidRDefault="00B958B4" w:rsidP="00B958B4">
      <w:pPr>
        <w:pStyle w:val="NoSpacing"/>
        <w:jc w:val="both"/>
        <w:rPr>
          <w:rFonts w:ascii="Arial" w:hAnsi="Arial" w:cs="Arial"/>
          <w:sz w:val="20"/>
          <w:szCs w:val="20"/>
        </w:rPr>
      </w:pPr>
      <w:r w:rsidRPr="00B958B4">
        <w:rPr>
          <w:rFonts w:ascii="Arial" w:hAnsi="Arial" w:cs="Arial"/>
          <w:sz w:val="24"/>
          <w:szCs w:val="24"/>
        </w:rPr>
        <w:t>It also appears that there was an assumption that the MoJLPA and the Responsible Parties had capacity in monitoring and evaluatin</w:t>
      </w:r>
      <w:r w:rsidR="00AA0B2E">
        <w:rPr>
          <w:rFonts w:ascii="Arial" w:hAnsi="Arial" w:cs="Arial"/>
          <w:sz w:val="24"/>
          <w:szCs w:val="24"/>
        </w:rPr>
        <w:t>g</w:t>
      </w:r>
      <w:r w:rsidRPr="00B958B4">
        <w:rPr>
          <w:rFonts w:ascii="Arial" w:hAnsi="Arial" w:cs="Arial"/>
          <w:sz w:val="24"/>
          <w:szCs w:val="24"/>
        </w:rPr>
        <w:t xml:space="preserve"> the kind of projects UNDP was supporting. Generally, the MoJLPA and other Government Ministries do not run projects as part of the</w:t>
      </w:r>
      <w:r w:rsidR="00AA0B2E">
        <w:rPr>
          <w:rFonts w:ascii="Arial" w:hAnsi="Arial" w:cs="Arial"/>
          <w:sz w:val="24"/>
          <w:szCs w:val="24"/>
        </w:rPr>
        <w:t>ir</w:t>
      </w:r>
      <w:r w:rsidRPr="00B958B4">
        <w:rPr>
          <w:rFonts w:ascii="Arial" w:hAnsi="Arial" w:cs="Arial"/>
          <w:sz w:val="24"/>
          <w:szCs w:val="24"/>
        </w:rPr>
        <w:t xml:space="preserve"> day to day responsibilities. </w:t>
      </w:r>
      <w:r w:rsidR="00AA0B2E">
        <w:rPr>
          <w:rFonts w:ascii="Arial" w:hAnsi="Arial" w:cs="Arial"/>
          <w:sz w:val="24"/>
          <w:szCs w:val="24"/>
        </w:rPr>
        <w:t xml:space="preserve">Despite there being a monitoring and evaluation </w:t>
      </w:r>
      <w:r w:rsidR="00AA0B2E">
        <w:rPr>
          <w:rFonts w:ascii="Arial" w:hAnsi="Arial" w:cs="Arial"/>
          <w:sz w:val="24"/>
          <w:szCs w:val="24"/>
        </w:rPr>
        <w:lastRenderedPageBreak/>
        <w:t xml:space="preserve">framework for the project, which appeared largely used by UNDP and not by the Implementing Partner, </w:t>
      </w:r>
      <w:r w:rsidRPr="00B958B4">
        <w:rPr>
          <w:rFonts w:ascii="Arial" w:hAnsi="Arial" w:cs="Arial"/>
          <w:sz w:val="24"/>
          <w:szCs w:val="24"/>
        </w:rPr>
        <w:t xml:space="preserve">capacitation </w:t>
      </w:r>
      <w:r w:rsidR="00AA0B2E">
        <w:rPr>
          <w:rFonts w:ascii="Arial" w:hAnsi="Arial" w:cs="Arial"/>
          <w:sz w:val="24"/>
          <w:szCs w:val="24"/>
        </w:rPr>
        <w:t>wa</w:t>
      </w:r>
      <w:r w:rsidRPr="00B958B4">
        <w:rPr>
          <w:rFonts w:ascii="Arial" w:hAnsi="Arial" w:cs="Arial"/>
          <w:sz w:val="24"/>
          <w:szCs w:val="24"/>
        </w:rPr>
        <w:t xml:space="preserve">s </w:t>
      </w:r>
      <w:r w:rsidR="00AA0B2E">
        <w:rPr>
          <w:rFonts w:ascii="Arial" w:hAnsi="Arial" w:cs="Arial"/>
          <w:sz w:val="24"/>
          <w:szCs w:val="24"/>
        </w:rPr>
        <w:t xml:space="preserve">still </w:t>
      </w:r>
      <w:r w:rsidRPr="00B958B4">
        <w:rPr>
          <w:rFonts w:ascii="Arial" w:hAnsi="Arial" w:cs="Arial"/>
          <w:sz w:val="24"/>
          <w:szCs w:val="24"/>
        </w:rPr>
        <w:t>necessary</w:t>
      </w:r>
      <w:r w:rsidR="00AA0B2E">
        <w:rPr>
          <w:rFonts w:ascii="Arial" w:hAnsi="Arial" w:cs="Arial"/>
          <w:sz w:val="24"/>
          <w:szCs w:val="24"/>
        </w:rPr>
        <w:t xml:space="preserve"> as shown below</w:t>
      </w:r>
      <w:r w:rsidR="00AA0B2E">
        <w:rPr>
          <w:rStyle w:val="FootnoteReference"/>
          <w:rFonts w:ascii="Arial" w:hAnsi="Arial" w:cs="Arial"/>
          <w:sz w:val="24"/>
          <w:szCs w:val="24"/>
        </w:rPr>
        <w:footnoteReference w:id="17"/>
      </w:r>
      <w:r w:rsidRPr="00B958B4">
        <w:rPr>
          <w:rFonts w:ascii="Arial" w:hAnsi="Arial" w:cs="Arial"/>
          <w:sz w:val="24"/>
          <w:szCs w:val="24"/>
        </w:rPr>
        <w:t xml:space="preserve">. </w:t>
      </w:r>
    </w:p>
    <w:p w:rsidR="00B958B4" w:rsidRPr="00B958B4" w:rsidRDefault="00B958B4" w:rsidP="00242B36">
      <w:pPr>
        <w:pStyle w:val="NoSpacing"/>
        <w:jc w:val="both"/>
        <w:rPr>
          <w:rFonts w:ascii="Arial" w:hAnsi="Arial" w:cs="Arial"/>
          <w:sz w:val="24"/>
          <w:szCs w:val="24"/>
          <w:lang w:eastAsia="ru-RU"/>
        </w:rPr>
      </w:pPr>
    </w:p>
    <w:p w:rsidR="000660F6" w:rsidRPr="00B36578" w:rsidRDefault="00F655E3" w:rsidP="000660F6">
      <w:pPr>
        <w:pStyle w:val="NoSpacing"/>
        <w:jc w:val="both"/>
        <w:rPr>
          <w:rFonts w:ascii="Arial" w:hAnsi="Arial" w:cs="Arial"/>
          <w:color w:val="FF0000"/>
          <w:sz w:val="24"/>
          <w:szCs w:val="24"/>
        </w:rPr>
      </w:pPr>
      <w:r w:rsidRPr="00F655E3">
        <w:rPr>
          <w:rFonts w:ascii="Arial" w:hAnsi="Arial" w:cs="Arial"/>
          <w:sz w:val="24"/>
          <w:szCs w:val="24"/>
        </w:rPr>
        <w:t xml:space="preserve">It is also noted that the project </w:t>
      </w:r>
      <w:r w:rsidR="000660F6">
        <w:rPr>
          <w:rFonts w:ascii="Arial" w:hAnsi="Arial" w:cs="Arial"/>
          <w:sz w:val="24"/>
          <w:szCs w:val="24"/>
        </w:rPr>
        <w:t xml:space="preserve">design and implementation </w:t>
      </w:r>
      <w:r w:rsidRPr="00F655E3">
        <w:rPr>
          <w:rFonts w:ascii="Arial" w:hAnsi="Arial" w:cs="Arial"/>
          <w:sz w:val="24"/>
          <w:szCs w:val="24"/>
        </w:rPr>
        <w:t>was not strong on the components of HRBA</w:t>
      </w:r>
      <w:r w:rsidR="00D70221">
        <w:rPr>
          <w:rFonts w:ascii="Arial" w:hAnsi="Arial" w:cs="Arial"/>
          <w:sz w:val="24"/>
          <w:szCs w:val="24"/>
        </w:rPr>
        <w:t>s</w:t>
      </w:r>
      <w:r w:rsidRPr="00F655E3">
        <w:rPr>
          <w:rFonts w:ascii="Arial" w:hAnsi="Arial" w:cs="Arial"/>
          <w:sz w:val="24"/>
          <w:szCs w:val="24"/>
        </w:rPr>
        <w:t xml:space="preserve"> and gender. Although one of the expected outputs </w:t>
      </w:r>
      <w:r w:rsidR="00D70221">
        <w:rPr>
          <w:rFonts w:ascii="Arial" w:hAnsi="Arial" w:cs="Arial"/>
          <w:sz w:val="24"/>
          <w:szCs w:val="24"/>
        </w:rPr>
        <w:t xml:space="preserve">of the project </w:t>
      </w:r>
      <w:r w:rsidRPr="00F655E3">
        <w:rPr>
          <w:rFonts w:ascii="Arial" w:hAnsi="Arial" w:cs="Arial"/>
          <w:sz w:val="24"/>
          <w:szCs w:val="24"/>
        </w:rPr>
        <w:t>(Output 7) was focused on developing the capacities of the JLOS in relation to HRBA</w:t>
      </w:r>
      <w:r w:rsidR="00D70221">
        <w:rPr>
          <w:rFonts w:ascii="Arial" w:hAnsi="Arial" w:cs="Arial"/>
          <w:sz w:val="24"/>
          <w:szCs w:val="24"/>
        </w:rPr>
        <w:t>s</w:t>
      </w:r>
      <w:r w:rsidRPr="00F655E3">
        <w:rPr>
          <w:rFonts w:ascii="Arial" w:hAnsi="Arial" w:cs="Arial"/>
          <w:sz w:val="24"/>
          <w:szCs w:val="24"/>
        </w:rPr>
        <w:t xml:space="preserve"> and gender</w:t>
      </w:r>
      <w:r w:rsidR="00D70221">
        <w:rPr>
          <w:rFonts w:ascii="Arial" w:hAnsi="Arial" w:cs="Arial"/>
          <w:sz w:val="24"/>
          <w:szCs w:val="24"/>
        </w:rPr>
        <w:t xml:space="preserve"> mainstreaming</w:t>
      </w:r>
      <w:r w:rsidRPr="00F655E3">
        <w:rPr>
          <w:rFonts w:ascii="Arial" w:hAnsi="Arial" w:cs="Arial"/>
          <w:sz w:val="24"/>
          <w:szCs w:val="24"/>
        </w:rPr>
        <w:t>, the project itself appeared to gloss over gender mainstreaming and application of HRBA</w:t>
      </w:r>
      <w:r w:rsidR="00D70221">
        <w:rPr>
          <w:rFonts w:ascii="Arial" w:hAnsi="Arial" w:cs="Arial"/>
          <w:sz w:val="24"/>
          <w:szCs w:val="24"/>
        </w:rPr>
        <w:t>s</w:t>
      </w:r>
      <w:r w:rsidRPr="00F655E3">
        <w:rPr>
          <w:rFonts w:ascii="Arial" w:hAnsi="Arial" w:cs="Arial"/>
          <w:sz w:val="24"/>
          <w:szCs w:val="24"/>
        </w:rPr>
        <w:t>.</w:t>
      </w:r>
      <w:r w:rsidR="000660F6">
        <w:rPr>
          <w:rFonts w:ascii="Arial" w:hAnsi="Arial" w:cs="Arial"/>
          <w:sz w:val="24"/>
          <w:szCs w:val="24"/>
        </w:rPr>
        <w:t xml:space="preserve"> </w:t>
      </w:r>
      <w:r w:rsidR="00D70221">
        <w:rPr>
          <w:rFonts w:ascii="Arial" w:hAnsi="Arial" w:cs="Arial"/>
          <w:sz w:val="24"/>
          <w:szCs w:val="24"/>
        </w:rPr>
        <w:t xml:space="preserve">That is, the PRODOC and AWPs did not stipulate how gender and HRBAs were to be mainstreamed </w:t>
      </w:r>
      <w:r w:rsidR="000B6218">
        <w:rPr>
          <w:rFonts w:ascii="Arial" w:hAnsi="Arial" w:cs="Arial"/>
          <w:sz w:val="24"/>
          <w:szCs w:val="24"/>
        </w:rPr>
        <w:t>or factored into</w:t>
      </w:r>
      <w:r w:rsidR="00D70221">
        <w:rPr>
          <w:rFonts w:ascii="Arial" w:hAnsi="Arial" w:cs="Arial"/>
          <w:sz w:val="24"/>
          <w:szCs w:val="24"/>
        </w:rPr>
        <w:t xml:space="preserve"> project implementation</w:t>
      </w:r>
      <w:r w:rsidR="000B6218">
        <w:rPr>
          <w:rFonts w:ascii="Arial" w:hAnsi="Arial" w:cs="Arial"/>
          <w:sz w:val="24"/>
          <w:szCs w:val="24"/>
        </w:rPr>
        <w:t xml:space="preserve">. Fortunately, in the case of gender representation, </w:t>
      </w:r>
      <w:r w:rsidR="000660F6">
        <w:rPr>
          <w:rFonts w:ascii="Arial" w:hAnsi="Arial" w:cs="Arial"/>
          <w:sz w:val="24"/>
          <w:szCs w:val="24"/>
        </w:rPr>
        <w:t>most of the project reports provid</w:t>
      </w:r>
      <w:r w:rsidR="000B6218">
        <w:rPr>
          <w:rFonts w:ascii="Arial" w:hAnsi="Arial" w:cs="Arial"/>
          <w:sz w:val="24"/>
          <w:szCs w:val="24"/>
        </w:rPr>
        <w:t>ed</w:t>
      </w:r>
      <w:r w:rsidR="000660F6">
        <w:rPr>
          <w:rFonts w:ascii="Arial" w:hAnsi="Arial" w:cs="Arial"/>
          <w:sz w:val="24"/>
          <w:szCs w:val="24"/>
        </w:rPr>
        <w:t xml:space="preserve"> the gender breakdown of participants at meetings and workshops. </w:t>
      </w:r>
      <w:r w:rsidR="000660F6" w:rsidRPr="00B36578">
        <w:rPr>
          <w:rFonts w:ascii="Arial" w:hAnsi="Arial" w:cs="Arial"/>
          <w:color w:val="FF0000"/>
          <w:sz w:val="24"/>
          <w:szCs w:val="24"/>
        </w:rPr>
        <w:t xml:space="preserve"> </w:t>
      </w:r>
    </w:p>
    <w:p w:rsidR="005B138E" w:rsidRDefault="005B138E" w:rsidP="00D86E49">
      <w:pPr>
        <w:pStyle w:val="NoSpacing"/>
        <w:jc w:val="both"/>
        <w:rPr>
          <w:rFonts w:ascii="Arial" w:hAnsi="Arial" w:cs="Arial"/>
          <w:sz w:val="24"/>
          <w:szCs w:val="24"/>
          <w:lang w:eastAsia="ru-RU"/>
        </w:rPr>
      </w:pPr>
    </w:p>
    <w:p w:rsidR="001A3B05" w:rsidRDefault="001A3B05" w:rsidP="00D86E49">
      <w:pPr>
        <w:pStyle w:val="NoSpacing"/>
        <w:jc w:val="both"/>
        <w:rPr>
          <w:rFonts w:ascii="Arial" w:hAnsi="Arial" w:cs="Arial"/>
          <w:sz w:val="24"/>
          <w:szCs w:val="24"/>
          <w:lang w:eastAsia="ru-RU"/>
        </w:rPr>
      </w:pPr>
      <w:r>
        <w:rPr>
          <w:rFonts w:ascii="Arial" w:hAnsi="Arial" w:cs="Arial"/>
          <w:sz w:val="24"/>
          <w:szCs w:val="24"/>
          <w:lang w:eastAsia="ru-RU"/>
        </w:rPr>
        <w:t xml:space="preserve">Equally, the PRODOC did not provide for a clear exit strategy </w:t>
      </w:r>
      <w:r w:rsidRPr="005227D3">
        <w:rPr>
          <w:rFonts w:ascii="Arial" w:hAnsi="Arial" w:cs="Arial"/>
          <w:sz w:val="24"/>
          <w:szCs w:val="24"/>
        </w:rPr>
        <w:t>ensures that Government is well prepared to continue running the project after UNDP’s exit</w:t>
      </w:r>
      <w:r>
        <w:rPr>
          <w:rFonts w:ascii="Arial" w:hAnsi="Arial" w:cs="Arial"/>
          <w:sz w:val="24"/>
          <w:szCs w:val="24"/>
        </w:rPr>
        <w:t xml:space="preserve">. While indications are that UNDP might continue supporting the project for a while longer, there is need to start now planning for its exit. </w:t>
      </w:r>
    </w:p>
    <w:p w:rsidR="001A3B05" w:rsidRPr="000660F6" w:rsidRDefault="001A3B05" w:rsidP="00D86E49">
      <w:pPr>
        <w:pStyle w:val="NoSpacing"/>
        <w:jc w:val="both"/>
        <w:rPr>
          <w:rFonts w:ascii="Arial" w:hAnsi="Arial" w:cs="Arial"/>
          <w:sz w:val="24"/>
          <w:szCs w:val="24"/>
          <w:lang w:eastAsia="ru-RU"/>
        </w:rPr>
      </w:pPr>
    </w:p>
    <w:p w:rsidR="005B138E" w:rsidRDefault="005B138E" w:rsidP="00533756">
      <w:pPr>
        <w:pStyle w:val="NoSpacing"/>
        <w:numPr>
          <w:ilvl w:val="1"/>
          <w:numId w:val="28"/>
        </w:numPr>
        <w:rPr>
          <w:rFonts w:ascii="Arial" w:hAnsi="Arial" w:cs="Arial"/>
          <w:b/>
          <w:sz w:val="24"/>
          <w:szCs w:val="24"/>
        </w:rPr>
      </w:pPr>
      <w:r>
        <w:rPr>
          <w:rFonts w:ascii="Arial" w:hAnsi="Arial" w:cs="Arial"/>
          <w:b/>
          <w:sz w:val="24"/>
          <w:szCs w:val="24"/>
        </w:rPr>
        <w:t xml:space="preserve">Output 1: </w:t>
      </w:r>
      <w:r w:rsidRPr="00C13690">
        <w:rPr>
          <w:rFonts w:ascii="Arial" w:hAnsi="Arial" w:cs="Arial"/>
          <w:b/>
          <w:sz w:val="24"/>
          <w:szCs w:val="24"/>
        </w:rPr>
        <w:t xml:space="preserve">Strengthened </w:t>
      </w:r>
      <w:r>
        <w:rPr>
          <w:rFonts w:ascii="Arial" w:hAnsi="Arial" w:cs="Arial"/>
          <w:b/>
          <w:sz w:val="24"/>
          <w:szCs w:val="24"/>
        </w:rPr>
        <w:t xml:space="preserve">coordination framework </w:t>
      </w:r>
      <w:r w:rsidRPr="00C13690">
        <w:rPr>
          <w:rFonts w:ascii="Arial" w:hAnsi="Arial" w:cs="Arial"/>
          <w:b/>
          <w:sz w:val="24"/>
          <w:szCs w:val="24"/>
        </w:rPr>
        <w:t>of the JLOS</w:t>
      </w:r>
    </w:p>
    <w:p w:rsidR="008431D8" w:rsidRPr="00FF4D9B" w:rsidRDefault="008431D8" w:rsidP="008431D8">
      <w:pPr>
        <w:pStyle w:val="NoSpacing"/>
        <w:jc w:val="both"/>
        <w:rPr>
          <w:rFonts w:ascii="Arial" w:hAnsi="Arial" w:cs="Arial"/>
          <w:sz w:val="24"/>
          <w:szCs w:val="24"/>
        </w:rPr>
      </w:pPr>
    </w:p>
    <w:p w:rsidR="00FB5A56" w:rsidRPr="00FF4D9B" w:rsidRDefault="00FB5A56" w:rsidP="00FB5A56">
      <w:pPr>
        <w:pStyle w:val="NoSpacing"/>
        <w:jc w:val="both"/>
        <w:rPr>
          <w:rFonts w:ascii="Arial" w:hAnsi="Arial" w:cs="Arial"/>
          <w:sz w:val="24"/>
          <w:szCs w:val="24"/>
        </w:rPr>
      </w:pPr>
      <w:r w:rsidRPr="00FF4D9B">
        <w:rPr>
          <w:rFonts w:ascii="Arial" w:hAnsi="Arial" w:cs="Arial"/>
          <w:sz w:val="24"/>
          <w:szCs w:val="24"/>
        </w:rPr>
        <w:t>The JLOS is a sector-wide approach to the delivery of justice which aims to ensure a harmonised and coordinated system for strengthening justice delivery, access to justice and the enjoyment of human rights</w:t>
      </w:r>
      <w:r w:rsidRPr="00FF4D9B">
        <w:rPr>
          <w:rStyle w:val="FootnoteReference"/>
          <w:rFonts w:ascii="Arial" w:hAnsi="Arial" w:cs="Arial"/>
          <w:sz w:val="24"/>
          <w:szCs w:val="24"/>
        </w:rPr>
        <w:footnoteReference w:id="18"/>
      </w:r>
      <w:r w:rsidRPr="00FF4D9B">
        <w:rPr>
          <w:rFonts w:ascii="Arial" w:hAnsi="Arial" w:cs="Arial"/>
          <w:sz w:val="24"/>
          <w:szCs w:val="24"/>
        </w:rPr>
        <w:t xml:space="preserve">. </w:t>
      </w:r>
    </w:p>
    <w:p w:rsidR="00FB5A56" w:rsidRPr="00FF4D9B" w:rsidRDefault="00FB5A56" w:rsidP="00FB5A56">
      <w:pPr>
        <w:pStyle w:val="NoSpacing"/>
        <w:jc w:val="both"/>
        <w:rPr>
          <w:rFonts w:ascii="Arial" w:hAnsi="Arial" w:cs="Arial"/>
          <w:sz w:val="24"/>
          <w:szCs w:val="24"/>
        </w:rPr>
      </w:pPr>
    </w:p>
    <w:p w:rsidR="006E0B4A" w:rsidRPr="006E0B4A" w:rsidRDefault="007B12BE" w:rsidP="006E0B4A">
      <w:pPr>
        <w:pStyle w:val="FootnoteText"/>
        <w:jc w:val="both"/>
        <w:rPr>
          <w:rFonts w:ascii="Arial" w:hAnsi="Arial" w:cs="Arial"/>
          <w:lang w:val="en-ZA"/>
        </w:rPr>
      </w:pPr>
      <w:r>
        <w:rPr>
          <w:rFonts w:ascii="Arial" w:hAnsi="Arial" w:cs="Arial"/>
          <w:sz w:val="24"/>
          <w:szCs w:val="24"/>
        </w:rPr>
        <w:t xml:space="preserve">It is </w:t>
      </w:r>
      <w:r w:rsidR="00FB5A56" w:rsidRPr="00CF34EA">
        <w:rPr>
          <w:rFonts w:ascii="Arial" w:hAnsi="Arial" w:cs="Arial"/>
          <w:sz w:val="24"/>
          <w:szCs w:val="24"/>
        </w:rPr>
        <w:t xml:space="preserve">composed of a number of institutions that are involved in the administration of justice, maintenance of law and order and the promotion and protection of human rights. </w:t>
      </w:r>
      <w:r w:rsidR="00FF4D9B" w:rsidRPr="00CF34EA">
        <w:rPr>
          <w:rFonts w:ascii="Arial" w:hAnsi="Arial" w:cs="Arial"/>
          <w:sz w:val="24"/>
          <w:szCs w:val="24"/>
        </w:rPr>
        <w:t xml:space="preserve">The core members are primarily Government Ministries and Departments, namely: the </w:t>
      </w:r>
      <w:r w:rsidR="00FB5A56" w:rsidRPr="00CF34EA">
        <w:rPr>
          <w:rFonts w:ascii="Arial" w:hAnsi="Arial" w:cs="Arial"/>
          <w:sz w:val="24"/>
          <w:szCs w:val="24"/>
        </w:rPr>
        <w:t>MoJLPA</w:t>
      </w:r>
      <w:r w:rsidR="00FB5A56" w:rsidRPr="00CF34EA">
        <w:rPr>
          <w:rFonts w:ascii="Arial" w:hAnsi="Arial" w:cs="Arial"/>
          <w:sz w:val="24"/>
          <w:szCs w:val="24"/>
          <w:lang w:eastAsia="en-ZW"/>
        </w:rPr>
        <w:t xml:space="preserve">; Ministry of Home Affairs; </w:t>
      </w:r>
      <w:r w:rsidR="00CF34EA" w:rsidRPr="00CF34EA">
        <w:rPr>
          <w:rFonts w:ascii="Arial" w:hAnsi="Arial" w:cs="Arial"/>
          <w:sz w:val="24"/>
          <w:szCs w:val="24"/>
        </w:rPr>
        <w:t xml:space="preserve">Ministry of Public Service, Labour and Social Welfare; </w:t>
      </w:r>
      <w:r w:rsidR="00FB5A56" w:rsidRPr="00CF34EA">
        <w:rPr>
          <w:rFonts w:ascii="Arial" w:hAnsi="Arial" w:cs="Arial"/>
          <w:sz w:val="24"/>
          <w:szCs w:val="24"/>
        </w:rPr>
        <w:t xml:space="preserve">Ministry of Women Affairs, Gender and Community Development; Attorney-General’s </w:t>
      </w:r>
      <w:r w:rsidR="00FB5A56" w:rsidRPr="006E0B4A">
        <w:rPr>
          <w:rFonts w:ascii="Arial" w:hAnsi="Arial" w:cs="Arial"/>
          <w:sz w:val="24"/>
          <w:szCs w:val="24"/>
        </w:rPr>
        <w:t>Office</w:t>
      </w:r>
      <w:r w:rsidR="00FF4D9B" w:rsidRPr="006E0B4A">
        <w:rPr>
          <w:rStyle w:val="FootnoteReference"/>
          <w:rFonts w:ascii="Arial" w:hAnsi="Arial" w:cs="Arial"/>
          <w:sz w:val="24"/>
          <w:szCs w:val="24"/>
        </w:rPr>
        <w:footnoteReference w:id="19"/>
      </w:r>
      <w:r w:rsidR="00FB5A56" w:rsidRPr="006E0B4A">
        <w:rPr>
          <w:rFonts w:ascii="Arial" w:hAnsi="Arial" w:cs="Arial"/>
          <w:sz w:val="24"/>
          <w:szCs w:val="24"/>
        </w:rPr>
        <w:t xml:space="preserve">; LDC; National Prosecuting Authority; LAD; JSC; ZPCS; and ZRP. </w:t>
      </w:r>
      <w:r w:rsidR="006E0B4A" w:rsidRPr="006E0B4A">
        <w:rPr>
          <w:rFonts w:ascii="Arial" w:hAnsi="Arial" w:cs="Arial"/>
          <w:sz w:val="24"/>
          <w:szCs w:val="24"/>
        </w:rPr>
        <w:t xml:space="preserve">The Ministry of Finance and Economic Development is also involved </w:t>
      </w:r>
      <w:r w:rsidR="006E0B4A" w:rsidRPr="006E0B4A">
        <w:rPr>
          <w:rFonts w:ascii="Arial" w:hAnsi="Arial" w:cs="Arial"/>
          <w:sz w:val="24"/>
          <w:szCs w:val="24"/>
          <w:lang w:val="en-ZA"/>
        </w:rPr>
        <w:t>in the JLOS, which is strategic since the Ministry is responsible for the national budget and allocations of resources to Government Ministries, Departments, institutions and agencies.</w:t>
      </w:r>
      <w:r w:rsidR="006E0B4A" w:rsidRPr="006E0B4A">
        <w:rPr>
          <w:rFonts w:ascii="Arial" w:hAnsi="Arial" w:cs="Arial"/>
          <w:lang w:val="en-ZA"/>
        </w:rPr>
        <w:t xml:space="preserve"> </w:t>
      </w:r>
    </w:p>
    <w:p w:rsidR="00CF34EA" w:rsidRPr="006E0B4A" w:rsidRDefault="00CF34EA" w:rsidP="00FB5A56">
      <w:pPr>
        <w:pStyle w:val="NoSpacing"/>
        <w:jc w:val="both"/>
        <w:rPr>
          <w:rFonts w:ascii="Arial" w:hAnsi="Arial" w:cs="Arial"/>
          <w:sz w:val="24"/>
          <w:szCs w:val="24"/>
        </w:rPr>
      </w:pPr>
    </w:p>
    <w:p w:rsidR="00AD243F" w:rsidRPr="006E0B4A" w:rsidRDefault="00A42FE3" w:rsidP="00AD243F">
      <w:pPr>
        <w:pStyle w:val="NoSpacing"/>
        <w:jc w:val="both"/>
        <w:rPr>
          <w:rFonts w:ascii="Arial" w:hAnsi="Arial" w:cs="Arial"/>
          <w:sz w:val="24"/>
          <w:szCs w:val="24"/>
          <w:lang w:eastAsia="en-ZW"/>
        </w:rPr>
      </w:pPr>
      <w:r>
        <w:rPr>
          <w:rFonts w:ascii="Arial" w:hAnsi="Arial" w:cs="Arial"/>
          <w:sz w:val="24"/>
          <w:szCs w:val="24"/>
        </w:rPr>
        <w:t xml:space="preserve">The project has brought about the participation of non-government </w:t>
      </w:r>
      <w:r w:rsidR="00D33232" w:rsidRPr="006E0B4A">
        <w:rPr>
          <w:rFonts w:ascii="Arial" w:hAnsi="Arial" w:cs="Arial"/>
          <w:sz w:val="24"/>
          <w:szCs w:val="24"/>
        </w:rPr>
        <w:t>stakeholders</w:t>
      </w:r>
      <w:r w:rsidR="00CF34EA" w:rsidRPr="006E0B4A">
        <w:rPr>
          <w:rFonts w:ascii="Arial" w:hAnsi="Arial" w:cs="Arial"/>
          <w:sz w:val="24"/>
          <w:szCs w:val="24"/>
        </w:rPr>
        <w:t xml:space="preserve"> </w:t>
      </w:r>
      <w:r>
        <w:rPr>
          <w:rFonts w:ascii="Arial" w:hAnsi="Arial" w:cs="Arial"/>
          <w:sz w:val="24"/>
          <w:szCs w:val="24"/>
        </w:rPr>
        <w:t xml:space="preserve">that are involved </w:t>
      </w:r>
      <w:r w:rsidR="00CF34EA" w:rsidRPr="006E0B4A">
        <w:rPr>
          <w:rFonts w:ascii="Arial" w:hAnsi="Arial" w:cs="Arial"/>
          <w:sz w:val="24"/>
          <w:szCs w:val="24"/>
        </w:rPr>
        <w:t>in the administration of justice</w:t>
      </w:r>
      <w:r>
        <w:rPr>
          <w:rFonts w:ascii="Arial" w:hAnsi="Arial" w:cs="Arial"/>
          <w:sz w:val="24"/>
          <w:szCs w:val="24"/>
        </w:rPr>
        <w:t xml:space="preserve"> </w:t>
      </w:r>
      <w:r w:rsidR="00CF34EA" w:rsidRPr="006E0B4A">
        <w:rPr>
          <w:rFonts w:ascii="Arial" w:hAnsi="Arial" w:cs="Arial"/>
          <w:sz w:val="24"/>
          <w:szCs w:val="24"/>
        </w:rPr>
        <w:t>and the promotion and protection of human rights. These include law</w:t>
      </w:r>
      <w:r w:rsidR="00A608CA" w:rsidRPr="006E0B4A">
        <w:rPr>
          <w:rFonts w:ascii="Arial" w:hAnsi="Arial" w:cs="Arial"/>
          <w:sz w:val="24"/>
          <w:szCs w:val="24"/>
        </w:rPr>
        <w:t xml:space="preserve"> </w:t>
      </w:r>
      <w:r w:rsidR="00CF34EA" w:rsidRPr="006E0B4A">
        <w:rPr>
          <w:rFonts w:ascii="Arial" w:hAnsi="Arial" w:cs="Arial"/>
          <w:sz w:val="24"/>
          <w:szCs w:val="24"/>
        </w:rPr>
        <w:t>based CSOs</w:t>
      </w:r>
      <w:r w:rsidR="006E0B4A" w:rsidRPr="006E0B4A">
        <w:rPr>
          <w:rFonts w:ascii="Arial" w:hAnsi="Arial" w:cs="Arial"/>
          <w:sz w:val="24"/>
          <w:szCs w:val="24"/>
        </w:rPr>
        <w:t xml:space="preserve"> such as the Legal Resources Foundation (LRF)</w:t>
      </w:r>
      <w:r w:rsidR="00CF34EA" w:rsidRPr="006E0B4A">
        <w:rPr>
          <w:rFonts w:ascii="Arial" w:hAnsi="Arial" w:cs="Arial"/>
          <w:sz w:val="24"/>
          <w:szCs w:val="24"/>
        </w:rPr>
        <w:t xml:space="preserve">, the Law Society of Zimbabwe (LSZ), </w:t>
      </w:r>
      <w:r w:rsidR="00401C1E">
        <w:rPr>
          <w:rFonts w:ascii="Arial" w:hAnsi="Arial" w:cs="Arial"/>
          <w:sz w:val="24"/>
          <w:szCs w:val="24"/>
        </w:rPr>
        <w:t xml:space="preserve">and </w:t>
      </w:r>
      <w:r w:rsidR="006E0B4A" w:rsidRPr="006E0B4A">
        <w:rPr>
          <w:rFonts w:ascii="Arial" w:hAnsi="Arial" w:cs="Arial"/>
          <w:sz w:val="24"/>
          <w:szCs w:val="24"/>
        </w:rPr>
        <w:t xml:space="preserve">independent commissions such as </w:t>
      </w:r>
      <w:r w:rsidR="00CF34EA" w:rsidRPr="006E0B4A">
        <w:rPr>
          <w:rFonts w:ascii="Arial" w:hAnsi="Arial" w:cs="Arial"/>
          <w:sz w:val="24"/>
          <w:szCs w:val="24"/>
        </w:rPr>
        <w:t>the Zimbabwe Human Rights Commission</w:t>
      </w:r>
      <w:r w:rsidR="006E0B4A" w:rsidRPr="006E0B4A">
        <w:rPr>
          <w:rFonts w:ascii="Arial" w:hAnsi="Arial" w:cs="Arial"/>
          <w:sz w:val="24"/>
          <w:szCs w:val="24"/>
          <w:lang w:eastAsia="en-ZW"/>
        </w:rPr>
        <w:t>.</w:t>
      </w:r>
    </w:p>
    <w:p w:rsidR="001E0A48" w:rsidRPr="006E0B4A" w:rsidRDefault="001E0A48" w:rsidP="00FB5A56">
      <w:pPr>
        <w:pStyle w:val="NoSpacing"/>
        <w:jc w:val="both"/>
        <w:rPr>
          <w:rFonts w:ascii="Arial" w:hAnsi="Arial" w:cs="Arial"/>
          <w:sz w:val="24"/>
          <w:szCs w:val="24"/>
        </w:rPr>
      </w:pPr>
    </w:p>
    <w:p w:rsidR="00D33232" w:rsidRPr="00D33232" w:rsidRDefault="00FB5A56" w:rsidP="00FB5A56">
      <w:pPr>
        <w:pStyle w:val="NoSpacing"/>
        <w:jc w:val="both"/>
        <w:rPr>
          <w:rFonts w:ascii="Arial" w:hAnsi="Arial" w:cs="Arial"/>
          <w:sz w:val="24"/>
          <w:szCs w:val="24"/>
        </w:rPr>
      </w:pPr>
      <w:r w:rsidRPr="00D33232">
        <w:rPr>
          <w:rFonts w:ascii="Arial" w:hAnsi="Arial" w:cs="Arial"/>
          <w:sz w:val="24"/>
          <w:szCs w:val="24"/>
        </w:rPr>
        <w:lastRenderedPageBreak/>
        <w:t>UNDP</w:t>
      </w:r>
      <w:r w:rsidR="00D33232" w:rsidRPr="00D33232">
        <w:rPr>
          <w:rFonts w:ascii="Arial" w:hAnsi="Arial" w:cs="Arial"/>
          <w:sz w:val="24"/>
          <w:szCs w:val="24"/>
        </w:rPr>
        <w:t xml:space="preserve"> provides technical and advisory services. Other members of the United Nations Country Team (UNCT)</w:t>
      </w:r>
      <w:r w:rsidRPr="00D33232">
        <w:rPr>
          <w:rFonts w:ascii="Arial" w:hAnsi="Arial" w:cs="Arial"/>
          <w:sz w:val="24"/>
          <w:szCs w:val="24"/>
        </w:rPr>
        <w:t xml:space="preserve">, </w:t>
      </w:r>
      <w:r w:rsidR="00D33232" w:rsidRPr="00D33232">
        <w:rPr>
          <w:rFonts w:ascii="Arial" w:hAnsi="Arial" w:cs="Arial"/>
          <w:sz w:val="24"/>
          <w:szCs w:val="24"/>
        </w:rPr>
        <w:t xml:space="preserve">such as </w:t>
      </w:r>
      <w:r w:rsidRPr="00D33232">
        <w:rPr>
          <w:rFonts w:ascii="Arial" w:hAnsi="Arial" w:cs="Arial"/>
          <w:sz w:val="24"/>
          <w:szCs w:val="24"/>
        </w:rPr>
        <w:t>the United Nations Children’s’ Fund (UNICEF) and UN Women</w:t>
      </w:r>
      <w:r w:rsidR="00D33232" w:rsidRPr="00D33232">
        <w:rPr>
          <w:rFonts w:ascii="Arial" w:hAnsi="Arial" w:cs="Arial"/>
          <w:sz w:val="24"/>
          <w:szCs w:val="24"/>
        </w:rPr>
        <w:t xml:space="preserve">, from time to time also </w:t>
      </w:r>
      <w:r w:rsidRPr="00D33232">
        <w:rPr>
          <w:rFonts w:ascii="Arial" w:hAnsi="Arial" w:cs="Arial"/>
          <w:sz w:val="24"/>
          <w:szCs w:val="24"/>
        </w:rPr>
        <w:t>provide technical and advisory support to the JLOS</w:t>
      </w:r>
      <w:r w:rsidR="00D33232" w:rsidRPr="00D33232">
        <w:rPr>
          <w:rFonts w:ascii="Arial" w:hAnsi="Arial" w:cs="Arial"/>
          <w:sz w:val="24"/>
          <w:szCs w:val="24"/>
        </w:rPr>
        <w:t>.</w:t>
      </w:r>
    </w:p>
    <w:p w:rsidR="00D33232" w:rsidRPr="00D33232" w:rsidRDefault="00D33232" w:rsidP="00FB5A56">
      <w:pPr>
        <w:pStyle w:val="NoSpacing"/>
        <w:jc w:val="both"/>
        <w:rPr>
          <w:rFonts w:ascii="Arial" w:hAnsi="Arial" w:cs="Arial"/>
          <w:sz w:val="24"/>
          <w:szCs w:val="24"/>
        </w:rPr>
      </w:pPr>
    </w:p>
    <w:p w:rsidR="000229EA" w:rsidRDefault="000229EA" w:rsidP="000229EA">
      <w:pPr>
        <w:pStyle w:val="NoSpacing"/>
        <w:jc w:val="both"/>
        <w:rPr>
          <w:rFonts w:ascii="Arial" w:hAnsi="Arial" w:cs="Arial"/>
          <w:sz w:val="24"/>
          <w:szCs w:val="24"/>
        </w:rPr>
      </w:pPr>
      <w:r>
        <w:rPr>
          <w:rFonts w:ascii="Arial" w:hAnsi="Arial" w:cs="Arial"/>
          <w:sz w:val="24"/>
          <w:szCs w:val="24"/>
        </w:rPr>
        <w:t xml:space="preserve">The major shortcoming in the JLOS which the project </w:t>
      </w:r>
      <w:r w:rsidR="00401C1E">
        <w:rPr>
          <w:rFonts w:ascii="Arial" w:hAnsi="Arial" w:cs="Arial"/>
          <w:sz w:val="24"/>
          <w:szCs w:val="24"/>
        </w:rPr>
        <w:t xml:space="preserve">intended </w:t>
      </w:r>
      <w:r>
        <w:rPr>
          <w:rFonts w:ascii="Arial" w:hAnsi="Arial" w:cs="Arial"/>
          <w:sz w:val="24"/>
          <w:szCs w:val="24"/>
        </w:rPr>
        <w:t xml:space="preserve">to address was the fragmented nature of the interventions of the sector, which resulted in minimal gains. Also, ownership of results was individualised, such that follow up for crosscutting actions was difficult to coordinate. </w:t>
      </w:r>
      <w:r w:rsidR="00401C1E">
        <w:rPr>
          <w:rFonts w:ascii="Arial" w:hAnsi="Arial" w:cs="Arial"/>
          <w:sz w:val="24"/>
          <w:szCs w:val="24"/>
        </w:rPr>
        <w:t>S</w:t>
      </w:r>
      <w:r>
        <w:rPr>
          <w:rFonts w:ascii="Arial" w:hAnsi="Arial" w:cs="Arial"/>
          <w:sz w:val="24"/>
          <w:szCs w:val="24"/>
        </w:rPr>
        <w:t xml:space="preserve">upporting the establishment of a coordination framework </w:t>
      </w:r>
      <w:r w:rsidR="00401C1E">
        <w:rPr>
          <w:rFonts w:ascii="Arial" w:hAnsi="Arial" w:cs="Arial"/>
          <w:sz w:val="24"/>
          <w:szCs w:val="24"/>
        </w:rPr>
        <w:t>for t</w:t>
      </w:r>
      <w:r>
        <w:rPr>
          <w:rFonts w:ascii="Arial" w:hAnsi="Arial" w:cs="Arial"/>
          <w:sz w:val="24"/>
          <w:szCs w:val="24"/>
        </w:rPr>
        <w:t xml:space="preserve">he JLOS would </w:t>
      </w:r>
      <w:r w:rsidR="00401C1E">
        <w:rPr>
          <w:rFonts w:ascii="Arial" w:hAnsi="Arial" w:cs="Arial"/>
          <w:sz w:val="24"/>
          <w:szCs w:val="24"/>
        </w:rPr>
        <w:t xml:space="preserve">hopefully </w:t>
      </w:r>
      <w:r>
        <w:rPr>
          <w:rFonts w:ascii="Arial" w:hAnsi="Arial" w:cs="Arial"/>
          <w:sz w:val="24"/>
          <w:szCs w:val="24"/>
        </w:rPr>
        <w:t>result in strategic, sector-wide partnerships to enhance coordination within the sector</w:t>
      </w:r>
      <w:r>
        <w:rPr>
          <w:rStyle w:val="FootnoteReference"/>
          <w:rFonts w:ascii="Arial" w:hAnsi="Arial" w:cs="Arial"/>
          <w:sz w:val="24"/>
          <w:szCs w:val="24"/>
        </w:rPr>
        <w:footnoteReference w:id="20"/>
      </w:r>
      <w:r>
        <w:rPr>
          <w:rFonts w:ascii="Arial" w:hAnsi="Arial" w:cs="Arial"/>
          <w:sz w:val="24"/>
          <w:szCs w:val="24"/>
        </w:rPr>
        <w:t>.</w:t>
      </w:r>
    </w:p>
    <w:p w:rsidR="000229EA" w:rsidRDefault="000229EA" w:rsidP="000229EA">
      <w:pPr>
        <w:pStyle w:val="NoSpacing"/>
        <w:jc w:val="both"/>
        <w:rPr>
          <w:rFonts w:ascii="Arial" w:hAnsi="Arial" w:cs="Arial"/>
          <w:sz w:val="24"/>
          <w:szCs w:val="24"/>
        </w:rPr>
      </w:pPr>
    </w:p>
    <w:p w:rsidR="000229EA" w:rsidRDefault="000229EA" w:rsidP="000229EA">
      <w:pPr>
        <w:pStyle w:val="NoSpacing"/>
        <w:jc w:val="both"/>
        <w:rPr>
          <w:rFonts w:ascii="Arial" w:hAnsi="Arial" w:cs="Arial"/>
          <w:sz w:val="24"/>
          <w:szCs w:val="24"/>
        </w:rPr>
      </w:pPr>
      <w:r>
        <w:rPr>
          <w:rFonts w:ascii="Arial" w:hAnsi="Arial" w:cs="Arial"/>
          <w:sz w:val="24"/>
          <w:szCs w:val="24"/>
        </w:rPr>
        <w:t xml:space="preserve">UNDP sought to provide technical assistance in the following </w:t>
      </w:r>
      <w:r w:rsidR="00364646">
        <w:rPr>
          <w:rFonts w:ascii="Arial" w:hAnsi="Arial" w:cs="Arial"/>
          <w:sz w:val="24"/>
          <w:szCs w:val="24"/>
        </w:rPr>
        <w:t>interventions</w:t>
      </w:r>
      <w:r>
        <w:rPr>
          <w:rFonts w:ascii="Arial" w:hAnsi="Arial" w:cs="Arial"/>
          <w:sz w:val="24"/>
          <w:szCs w:val="24"/>
        </w:rPr>
        <w:t>:</w:t>
      </w:r>
    </w:p>
    <w:p w:rsidR="000229EA" w:rsidRDefault="000229EA" w:rsidP="003B1F64">
      <w:pPr>
        <w:pStyle w:val="NoSpacing"/>
        <w:numPr>
          <w:ilvl w:val="0"/>
          <w:numId w:val="4"/>
        </w:numPr>
        <w:jc w:val="both"/>
        <w:rPr>
          <w:rFonts w:ascii="Arial" w:hAnsi="Arial" w:cs="Arial"/>
          <w:sz w:val="24"/>
          <w:szCs w:val="24"/>
        </w:rPr>
      </w:pPr>
      <w:r>
        <w:rPr>
          <w:rFonts w:ascii="Arial" w:hAnsi="Arial" w:cs="Arial"/>
          <w:sz w:val="24"/>
          <w:szCs w:val="24"/>
        </w:rPr>
        <w:t>establishment of a secretariat to coordinate and manage implementation of the JLOS pro</w:t>
      </w:r>
      <w:r w:rsidR="00EE2F51">
        <w:rPr>
          <w:rFonts w:ascii="Arial" w:hAnsi="Arial" w:cs="Arial"/>
          <w:sz w:val="24"/>
          <w:szCs w:val="24"/>
        </w:rPr>
        <w:t>ject;</w:t>
      </w:r>
    </w:p>
    <w:p w:rsidR="000229EA" w:rsidRDefault="000229EA" w:rsidP="003B1F64">
      <w:pPr>
        <w:pStyle w:val="NoSpacing"/>
        <w:numPr>
          <w:ilvl w:val="0"/>
          <w:numId w:val="4"/>
        </w:numPr>
        <w:jc w:val="both"/>
        <w:rPr>
          <w:rFonts w:ascii="Arial" w:hAnsi="Arial" w:cs="Arial"/>
          <w:sz w:val="24"/>
          <w:szCs w:val="24"/>
        </w:rPr>
      </w:pPr>
      <w:r>
        <w:rPr>
          <w:rFonts w:ascii="Arial" w:hAnsi="Arial" w:cs="Arial"/>
          <w:sz w:val="24"/>
          <w:szCs w:val="24"/>
        </w:rPr>
        <w:t xml:space="preserve">establishment </w:t>
      </w:r>
      <w:r w:rsidR="00F60DA8">
        <w:rPr>
          <w:rFonts w:ascii="Arial" w:hAnsi="Arial" w:cs="Arial"/>
          <w:sz w:val="24"/>
          <w:szCs w:val="24"/>
        </w:rPr>
        <w:t>and strengthening the JLOS coordination mechanism;</w:t>
      </w:r>
    </w:p>
    <w:p w:rsidR="00F60DA8" w:rsidRDefault="00F60DA8" w:rsidP="003B1F64">
      <w:pPr>
        <w:pStyle w:val="NoSpacing"/>
        <w:numPr>
          <w:ilvl w:val="0"/>
          <w:numId w:val="4"/>
        </w:numPr>
        <w:jc w:val="both"/>
        <w:rPr>
          <w:rFonts w:ascii="Arial" w:hAnsi="Arial" w:cs="Arial"/>
          <w:sz w:val="24"/>
          <w:szCs w:val="24"/>
        </w:rPr>
      </w:pPr>
      <w:r w:rsidRPr="00F60DA8">
        <w:rPr>
          <w:rFonts w:ascii="Arial" w:hAnsi="Arial" w:cs="Arial"/>
          <w:sz w:val="24"/>
          <w:szCs w:val="24"/>
        </w:rPr>
        <w:t xml:space="preserve">development of </w:t>
      </w:r>
      <w:r>
        <w:rPr>
          <w:rFonts w:ascii="Arial" w:hAnsi="Arial" w:cs="Arial"/>
          <w:sz w:val="24"/>
          <w:szCs w:val="24"/>
        </w:rPr>
        <w:t>work plans by the coordination mechanism based on sector reform strategy drawn up by stakeholders;</w:t>
      </w:r>
    </w:p>
    <w:p w:rsidR="000229EA" w:rsidRPr="00F60DA8" w:rsidRDefault="00F60DA8" w:rsidP="003B1F64">
      <w:pPr>
        <w:pStyle w:val="NoSpacing"/>
        <w:numPr>
          <w:ilvl w:val="0"/>
          <w:numId w:val="4"/>
        </w:numPr>
        <w:jc w:val="both"/>
        <w:rPr>
          <w:rFonts w:ascii="Arial" w:hAnsi="Arial" w:cs="Arial"/>
          <w:sz w:val="24"/>
          <w:szCs w:val="24"/>
        </w:rPr>
      </w:pPr>
      <w:r>
        <w:rPr>
          <w:rFonts w:ascii="Arial" w:hAnsi="Arial" w:cs="Arial"/>
          <w:sz w:val="24"/>
          <w:szCs w:val="24"/>
        </w:rPr>
        <w:t xml:space="preserve">administration of resources and effective coordination and communication with </w:t>
      </w:r>
      <w:r w:rsidR="000229EA" w:rsidRPr="00F60DA8">
        <w:rPr>
          <w:rFonts w:ascii="Arial" w:hAnsi="Arial" w:cs="Arial"/>
          <w:sz w:val="24"/>
          <w:szCs w:val="24"/>
        </w:rPr>
        <w:t>stakeholders</w:t>
      </w:r>
      <w:r>
        <w:rPr>
          <w:rFonts w:ascii="Arial" w:hAnsi="Arial" w:cs="Arial"/>
          <w:sz w:val="24"/>
          <w:szCs w:val="24"/>
        </w:rPr>
        <w:t xml:space="preserve"> by the coordination mechanism;</w:t>
      </w:r>
    </w:p>
    <w:p w:rsidR="000229EA" w:rsidRDefault="000229EA" w:rsidP="003B1F64">
      <w:pPr>
        <w:pStyle w:val="NoSpacing"/>
        <w:numPr>
          <w:ilvl w:val="0"/>
          <w:numId w:val="4"/>
        </w:numPr>
        <w:jc w:val="both"/>
        <w:rPr>
          <w:rFonts w:ascii="Arial" w:hAnsi="Arial" w:cs="Arial"/>
          <w:sz w:val="24"/>
          <w:szCs w:val="24"/>
        </w:rPr>
      </w:pPr>
      <w:r>
        <w:rPr>
          <w:rFonts w:ascii="Arial" w:hAnsi="Arial" w:cs="Arial"/>
          <w:sz w:val="24"/>
          <w:szCs w:val="24"/>
        </w:rPr>
        <w:t>development and implementation of an anti-corruption strategy for the JLOS</w:t>
      </w:r>
      <w:r w:rsidR="00F60DA8">
        <w:rPr>
          <w:rFonts w:ascii="Arial" w:hAnsi="Arial" w:cs="Arial"/>
          <w:sz w:val="24"/>
          <w:szCs w:val="24"/>
        </w:rPr>
        <w:t>;</w:t>
      </w:r>
    </w:p>
    <w:p w:rsidR="000229EA" w:rsidRDefault="000229EA" w:rsidP="003B1F64">
      <w:pPr>
        <w:pStyle w:val="NoSpacing"/>
        <w:numPr>
          <w:ilvl w:val="0"/>
          <w:numId w:val="4"/>
        </w:numPr>
        <w:jc w:val="both"/>
        <w:rPr>
          <w:rFonts w:ascii="Arial" w:hAnsi="Arial" w:cs="Arial"/>
          <w:sz w:val="24"/>
          <w:szCs w:val="24"/>
        </w:rPr>
      </w:pPr>
      <w:r>
        <w:rPr>
          <w:rFonts w:ascii="Arial" w:hAnsi="Arial" w:cs="Arial"/>
          <w:sz w:val="24"/>
          <w:szCs w:val="24"/>
        </w:rPr>
        <w:t>monitor</w:t>
      </w:r>
      <w:r w:rsidR="00F60DA8">
        <w:rPr>
          <w:rFonts w:ascii="Arial" w:hAnsi="Arial" w:cs="Arial"/>
          <w:sz w:val="24"/>
          <w:szCs w:val="24"/>
        </w:rPr>
        <w:t>ing</w:t>
      </w:r>
      <w:r>
        <w:rPr>
          <w:rFonts w:ascii="Arial" w:hAnsi="Arial" w:cs="Arial"/>
          <w:sz w:val="24"/>
          <w:szCs w:val="24"/>
        </w:rPr>
        <w:t xml:space="preserve"> and evaluat</w:t>
      </w:r>
      <w:r w:rsidR="00F60DA8">
        <w:rPr>
          <w:rFonts w:ascii="Arial" w:hAnsi="Arial" w:cs="Arial"/>
          <w:sz w:val="24"/>
          <w:szCs w:val="24"/>
        </w:rPr>
        <w:t>ion</w:t>
      </w:r>
      <w:r>
        <w:rPr>
          <w:rFonts w:ascii="Arial" w:hAnsi="Arial" w:cs="Arial"/>
          <w:sz w:val="24"/>
          <w:szCs w:val="24"/>
        </w:rPr>
        <w:t xml:space="preserve"> </w:t>
      </w:r>
      <w:r w:rsidR="00F60DA8">
        <w:rPr>
          <w:rFonts w:ascii="Arial" w:hAnsi="Arial" w:cs="Arial"/>
          <w:sz w:val="24"/>
          <w:szCs w:val="24"/>
        </w:rPr>
        <w:t xml:space="preserve">of </w:t>
      </w:r>
      <w:r>
        <w:rPr>
          <w:rFonts w:ascii="Arial" w:hAnsi="Arial" w:cs="Arial"/>
          <w:sz w:val="24"/>
          <w:szCs w:val="24"/>
        </w:rPr>
        <w:t>sector strategy implementation by stakeholders.</w:t>
      </w:r>
    </w:p>
    <w:p w:rsidR="004A2F9E" w:rsidRPr="007E7068" w:rsidRDefault="004A2F9E" w:rsidP="00DD2461">
      <w:pPr>
        <w:pStyle w:val="NoSpacing"/>
        <w:jc w:val="both"/>
        <w:rPr>
          <w:rFonts w:ascii="Arial" w:hAnsi="Arial" w:cs="Arial"/>
          <w:sz w:val="24"/>
          <w:szCs w:val="24"/>
        </w:rPr>
      </w:pPr>
    </w:p>
    <w:p w:rsidR="00640986" w:rsidRDefault="00640986" w:rsidP="008431D8">
      <w:pPr>
        <w:pStyle w:val="NoSpacing"/>
        <w:jc w:val="both"/>
        <w:rPr>
          <w:rFonts w:ascii="Arial" w:hAnsi="Arial" w:cs="Arial"/>
          <w:sz w:val="24"/>
          <w:szCs w:val="24"/>
        </w:rPr>
      </w:pPr>
      <w:r>
        <w:rPr>
          <w:rFonts w:ascii="Arial" w:hAnsi="Arial" w:cs="Arial"/>
          <w:sz w:val="24"/>
          <w:szCs w:val="24"/>
        </w:rPr>
        <w:t xml:space="preserve">We examine below progress in respect of each of these </w:t>
      </w:r>
      <w:r w:rsidR="00364646">
        <w:rPr>
          <w:rFonts w:ascii="Arial" w:hAnsi="Arial" w:cs="Arial"/>
          <w:sz w:val="24"/>
          <w:szCs w:val="24"/>
        </w:rPr>
        <w:t>interventions</w:t>
      </w:r>
      <w:r>
        <w:rPr>
          <w:rFonts w:ascii="Arial" w:hAnsi="Arial" w:cs="Arial"/>
          <w:sz w:val="24"/>
          <w:szCs w:val="24"/>
        </w:rPr>
        <w:t>.</w:t>
      </w:r>
    </w:p>
    <w:p w:rsidR="00045E26" w:rsidRDefault="00045E26" w:rsidP="008431D8">
      <w:pPr>
        <w:pStyle w:val="NoSpacing"/>
        <w:jc w:val="both"/>
        <w:rPr>
          <w:rFonts w:ascii="Arial" w:hAnsi="Arial" w:cs="Arial"/>
          <w:sz w:val="24"/>
          <w:szCs w:val="24"/>
        </w:rPr>
      </w:pPr>
    </w:p>
    <w:p w:rsidR="00045E26" w:rsidRPr="00FB18EB" w:rsidRDefault="00045E26" w:rsidP="003B1F64">
      <w:pPr>
        <w:pStyle w:val="NoSpacing"/>
        <w:numPr>
          <w:ilvl w:val="0"/>
          <w:numId w:val="4"/>
        </w:numPr>
        <w:jc w:val="both"/>
        <w:rPr>
          <w:rFonts w:ascii="Arial" w:hAnsi="Arial" w:cs="Arial"/>
          <w:b/>
          <w:sz w:val="24"/>
          <w:szCs w:val="24"/>
        </w:rPr>
      </w:pPr>
      <w:r w:rsidRPr="00FB18EB">
        <w:rPr>
          <w:rFonts w:ascii="Arial" w:hAnsi="Arial" w:cs="Arial"/>
          <w:b/>
          <w:sz w:val="24"/>
          <w:szCs w:val="24"/>
        </w:rPr>
        <w:t>establishment of a secretariat to coordinate and manage implementation of the JLOS pro</w:t>
      </w:r>
      <w:r w:rsidR="00364646">
        <w:rPr>
          <w:rFonts w:ascii="Arial" w:hAnsi="Arial" w:cs="Arial"/>
          <w:b/>
          <w:sz w:val="24"/>
          <w:szCs w:val="24"/>
        </w:rPr>
        <w:t>ject</w:t>
      </w:r>
    </w:p>
    <w:p w:rsidR="00045E26" w:rsidRPr="00FB18EB" w:rsidRDefault="00922311" w:rsidP="00045E26">
      <w:pPr>
        <w:pStyle w:val="NoSpacing"/>
        <w:jc w:val="both"/>
        <w:rPr>
          <w:rFonts w:ascii="Arial" w:hAnsi="Arial" w:cs="Arial"/>
          <w:sz w:val="24"/>
          <w:szCs w:val="24"/>
        </w:rPr>
      </w:pPr>
      <w:r>
        <w:rPr>
          <w:rFonts w:ascii="Arial" w:hAnsi="Arial" w:cs="Arial"/>
          <w:sz w:val="24"/>
          <w:szCs w:val="24"/>
        </w:rPr>
        <w:t xml:space="preserve">Planned </w:t>
      </w:r>
      <w:r w:rsidR="00FB18EB" w:rsidRPr="00FB18EB">
        <w:rPr>
          <w:rFonts w:ascii="Arial" w:hAnsi="Arial" w:cs="Arial"/>
          <w:sz w:val="24"/>
          <w:szCs w:val="24"/>
        </w:rPr>
        <w:t xml:space="preserve">activities </w:t>
      </w:r>
      <w:r>
        <w:rPr>
          <w:rFonts w:ascii="Arial" w:hAnsi="Arial" w:cs="Arial"/>
          <w:sz w:val="24"/>
          <w:szCs w:val="24"/>
        </w:rPr>
        <w:t xml:space="preserve">included </w:t>
      </w:r>
      <w:r w:rsidR="00FB18EB" w:rsidRPr="00FB18EB">
        <w:rPr>
          <w:rFonts w:ascii="Arial" w:hAnsi="Arial" w:cs="Arial"/>
          <w:sz w:val="24"/>
          <w:szCs w:val="24"/>
        </w:rPr>
        <w:t xml:space="preserve">drafting </w:t>
      </w:r>
      <w:r>
        <w:rPr>
          <w:rFonts w:ascii="Arial" w:hAnsi="Arial" w:cs="Arial"/>
          <w:sz w:val="24"/>
          <w:szCs w:val="24"/>
        </w:rPr>
        <w:t xml:space="preserve">of </w:t>
      </w:r>
      <w:r w:rsidR="00FB18EB" w:rsidRPr="00FB18EB">
        <w:rPr>
          <w:rFonts w:ascii="Arial" w:hAnsi="Arial" w:cs="Arial"/>
          <w:sz w:val="24"/>
          <w:szCs w:val="24"/>
        </w:rPr>
        <w:t xml:space="preserve">terms of reference for </w:t>
      </w:r>
      <w:r>
        <w:rPr>
          <w:rFonts w:ascii="Arial" w:hAnsi="Arial" w:cs="Arial"/>
          <w:sz w:val="24"/>
          <w:szCs w:val="24"/>
        </w:rPr>
        <w:t xml:space="preserve">and recruitment of </w:t>
      </w:r>
      <w:r w:rsidR="00FB18EB" w:rsidRPr="00FB18EB">
        <w:rPr>
          <w:rFonts w:ascii="Arial" w:hAnsi="Arial" w:cs="Arial"/>
          <w:sz w:val="24"/>
          <w:szCs w:val="24"/>
        </w:rPr>
        <w:t>the Pro</w:t>
      </w:r>
      <w:r>
        <w:rPr>
          <w:rFonts w:ascii="Arial" w:hAnsi="Arial" w:cs="Arial"/>
          <w:sz w:val="24"/>
          <w:szCs w:val="24"/>
        </w:rPr>
        <w:t>ject</w:t>
      </w:r>
      <w:r w:rsidR="00FB18EB" w:rsidRPr="00FB18EB">
        <w:rPr>
          <w:rFonts w:ascii="Arial" w:hAnsi="Arial" w:cs="Arial"/>
          <w:sz w:val="24"/>
          <w:szCs w:val="24"/>
        </w:rPr>
        <w:t xml:space="preserve"> Coordinator as well as </w:t>
      </w:r>
      <w:r>
        <w:rPr>
          <w:rFonts w:ascii="Arial" w:hAnsi="Arial" w:cs="Arial"/>
          <w:sz w:val="24"/>
          <w:szCs w:val="24"/>
        </w:rPr>
        <w:t xml:space="preserve">a </w:t>
      </w:r>
      <w:r w:rsidR="00FB18EB" w:rsidRPr="00FB18EB">
        <w:rPr>
          <w:rFonts w:ascii="Arial" w:hAnsi="Arial" w:cs="Arial"/>
          <w:sz w:val="24"/>
          <w:szCs w:val="24"/>
        </w:rPr>
        <w:t xml:space="preserve">secretariat </w:t>
      </w:r>
      <w:r>
        <w:rPr>
          <w:rFonts w:ascii="Arial" w:hAnsi="Arial" w:cs="Arial"/>
          <w:sz w:val="24"/>
          <w:szCs w:val="24"/>
        </w:rPr>
        <w:t xml:space="preserve">to </w:t>
      </w:r>
      <w:r w:rsidR="00FB18EB" w:rsidRPr="00FB18EB">
        <w:rPr>
          <w:rFonts w:ascii="Arial" w:hAnsi="Arial" w:cs="Arial"/>
          <w:sz w:val="24"/>
          <w:szCs w:val="24"/>
        </w:rPr>
        <w:t>service the JLOS coordination mechanism.</w:t>
      </w:r>
    </w:p>
    <w:p w:rsidR="00045E26" w:rsidRPr="00FB18EB" w:rsidRDefault="00045E26" w:rsidP="00FB18EB">
      <w:pPr>
        <w:pStyle w:val="NoSpacing"/>
        <w:jc w:val="both"/>
        <w:rPr>
          <w:rFonts w:ascii="Arial" w:hAnsi="Arial" w:cs="Arial"/>
          <w:sz w:val="24"/>
          <w:szCs w:val="24"/>
        </w:rPr>
      </w:pPr>
    </w:p>
    <w:p w:rsidR="00FB18EB" w:rsidRPr="00FB18EB" w:rsidRDefault="00FB18EB" w:rsidP="00FB18EB">
      <w:pPr>
        <w:pStyle w:val="NoSpacing"/>
        <w:jc w:val="both"/>
        <w:rPr>
          <w:rFonts w:ascii="Arial" w:hAnsi="Arial" w:cs="Arial"/>
          <w:sz w:val="24"/>
          <w:szCs w:val="24"/>
        </w:rPr>
      </w:pPr>
      <w:r w:rsidRPr="00FB18EB">
        <w:rPr>
          <w:rFonts w:ascii="Arial" w:hAnsi="Arial" w:cs="Arial"/>
          <w:sz w:val="24"/>
          <w:szCs w:val="24"/>
        </w:rPr>
        <w:t>While a full-time Pro</w:t>
      </w:r>
      <w:r w:rsidR="00922311">
        <w:rPr>
          <w:rFonts w:ascii="Arial" w:hAnsi="Arial" w:cs="Arial"/>
          <w:sz w:val="24"/>
          <w:szCs w:val="24"/>
        </w:rPr>
        <w:t>ject</w:t>
      </w:r>
      <w:r w:rsidRPr="00FB18EB">
        <w:rPr>
          <w:rFonts w:ascii="Arial" w:hAnsi="Arial" w:cs="Arial"/>
          <w:sz w:val="24"/>
          <w:szCs w:val="24"/>
        </w:rPr>
        <w:t xml:space="preserve"> Coordinator was recruited, no secretariat was established as such but the existing IMC Secretariat was expanded in terms of its mandate and personnel so that it also </w:t>
      </w:r>
      <w:r w:rsidR="00922311">
        <w:rPr>
          <w:rFonts w:ascii="Arial" w:hAnsi="Arial" w:cs="Arial"/>
          <w:sz w:val="24"/>
          <w:szCs w:val="24"/>
        </w:rPr>
        <w:t xml:space="preserve">service </w:t>
      </w:r>
      <w:r w:rsidRPr="00FB18EB">
        <w:rPr>
          <w:rFonts w:ascii="Arial" w:hAnsi="Arial" w:cs="Arial"/>
          <w:sz w:val="24"/>
          <w:szCs w:val="24"/>
        </w:rPr>
        <w:t>the JLOS</w:t>
      </w:r>
      <w:r w:rsidR="00F8016D">
        <w:rPr>
          <w:rFonts w:ascii="Arial" w:hAnsi="Arial" w:cs="Arial"/>
          <w:sz w:val="24"/>
          <w:szCs w:val="24"/>
        </w:rPr>
        <w:t xml:space="preserve"> coordination mechanism</w:t>
      </w:r>
      <w:r w:rsidRPr="00FB18EB">
        <w:rPr>
          <w:rFonts w:ascii="Arial" w:hAnsi="Arial" w:cs="Arial"/>
          <w:sz w:val="24"/>
          <w:szCs w:val="24"/>
        </w:rPr>
        <w:t xml:space="preserve">. </w:t>
      </w:r>
      <w:r w:rsidR="00922311">
        <w:rPr>
          <w:rFonts w:ascii="Arial" w:hAnsi="Arial" w:cs="Arial"/>
          <w:sz w:val="24"/>
          <w:szCs w:val="24"/>
        </w:rPr>
        <w:t>As long as there was provision for capacity enhancement for the IMC Secretariat, this arrangement was more ideal than setting up an entirely new secretariat, especially in view of limited human, capital and financial resources. It also made sense to take advantage of a</w:t>
      </w:r>
      <w:r w:rsidR="009E4A0D">
        <w:rPr>
          <w:rFonts w:ascii="Arial" w:hAnsi="Arial" w:cs="Arial"/>
          <w:sz w:val="24"/>
          <w:szCs w:val="24"/>
        </w:rPr>
        <w:t xml:space="preserve"> structure that was alr</w:t>
      </w:r>
      <w:r w:rsidR="00922311">
        <w:rPr>
          <w:rFonts w:ascii="Arial" w:hAnsi="Arial" w:cs="Arial"/>
          <w:sz w:val="24"/>
          <w:szCs w:val="24"/>
        </w:rPr>
        <w:t xml:space="preserve">eady </w:t>
      </w:r>
      <w:r w:rsidR="009E4A0D">
        <w:rPr>
          <w:rFonts w:ascii="Arial" w:hAnsi="Arial" w:cs="Arial"/>
          <w:sz w:val="24"/>
          <w:szCs w:val="24"/>
        </w:rPr>
        <w:t xml:space="preserve">in </w:t>
      </w:r>
      <w:r w:rsidR="00AD2FB3">
        <w:rPr>
          <w:rFonts w:ascii="Arial" w:hAnsi="Arial" w:cs="Arial"/>
          <w:sz w:val="24"/>
          <w:szCs w:val="24"/>
        </w:rPr>
        <w:t>place</w:t>
      </w:r>
      <w:r w:rsidR="009E4A0D">
        <w:rPr>
          <w:rFonts w:ascii="Arial" w:hAnsi="Arial" w:cs="Arial"/>
          <w:sz w:val="24"/>
          <w:szCs w:val="24"/>
        </w:rPr>
        <w:t xml:space="preserve"> and </w:t>
      </w:r>
      <w:r w:rsidR="00922311">
        <w:rPr>
          <w:rFonts w:ascii="Arial" w:hAnsi="Arial" w:cs="Arial"/>
          <w:sz w:val="24"/>
          <w:szCs w:val="24"/>
        </w:rPr>
        <w:t>operational</w:t>
      </w:r>
      <w:r w:rsidR="009E4A0D">
        <w:rPr>
          <w:rFonts w:ascii="Arial" w:hAnsi="Arial" w:cs="Arial"/>
          <w:sz w:val="24"/>
          <w:szCs w:val="24"/>
        </w:rPr>
        <w:t xml:space="preserve">. </w:t>
      </w:r>
      <w:r w:rsidR="00922311">
        <w:rPr>
          <w:rFonts w:ascii="Arial" w:hAnsi="Arial" w:cs="Arial"/>
          <w:sz w:val="24"/>
          <w:szCs w:val="24"/>
        </w:rPr>
        <w:t xml:space="preserve"> </w:t>
      </w:r>
    </w:p>
    <w:p w:rsidR="00FB18EB" w:rsidRPr="00FB18EB" w:rsidRDefault="00FB18EB" w:rsidP="00FB18EB">
      <w:pPr>
        <w:pStyle w:val="NoSpacing"/>
        <w:jc w:val="both"/>
        <w:rPr>
          <w:rFonts w:ascii="Arial" w:hAnsi="Arial" w:cs="Arial"/>
          <w:sz w:val="24"/>
          <w:szCs w:val="24"/>
        </w:rPr>
      </w:pPr>
    </w:p>
    <w:p w:rsidR="00045E26" w:rsidRPr="00ED2AFA" w:rsidRDefault="00045E26" w:rsidP="003B1F64">
      <w:pPr>
        <w:pStyle w:val="NoSpacing"/>
        <w:numPr>
          <w:ilvl w:val="0"/>
          <w:numId w:val="4"/>
        </w:numPr>
        <w:jc w:val="both"/>
        <w:rPr>
          <w:rFonts w:ascii="Arial" w:hAnsi="Arial" w:cs="Arial"/>
          <w:b/>
          <w:sz w:val="24"/>
          <w:szCs w:val="24"/>
        </w:rPr>
      </w:pPr>
      <w:r w:rsidRPr="00ED2AFA">
        <w:rPr>
          <w:rFonts w:ascii="Arial" w:hAnsi="Arial" w:cs="Arial"/>
          <w:b/>
          <w:sz w:val="24"/>
          <w:szCs w:val="24"/>
        </w:rPr>
        <w:t xml:space="preserve">establishment </w:t>
      </w:r>
      <w:r w:rsidR="00364646">
        <w:rPr>
          <w:rFonts w:ascii="Arial" w:hAnsi="Arial" w:cs="Arial"/>
          <w:b/>
          <w:sz w:val="24"/>
          <w:szCs w:val="24"/>
        </w:rPr>
        <w:t xml:space="preserve">and strengthening </w:t>
      </w:r>
      <w:r w:rsidRPr="00ED2AFA">
        <w:rPr>
          <w:rFonts w:ascii="Arial" w:hAnsi="Arial" w:cs="Arial"/>
          <w:b/>
          <w:sz w:val="24"/>
          <w:szCs w:val="24"/>
        </w:rPr>
        <w:t>of a JLOS coordination mechanism</w:t>
      </w:r>
    </w:p>
    <w:p w:rsidR="001546E0" w:rsidRPr="00C342BA" w:rsidRDefault="00695E2C" w:rsidP="00045E26">
      <w:pPr>
        <w:pStyle w:val="NoSpacing"/>
        <w:jc w:val="both"/>
        <w:rPr>
          <w:rFonts w:ascii="Arial" w:hAnsi="Arial" w:cs="Arial"/>
          <w:sz w:val="24"/>
          <w:szCs w:val="24"/>
        </w:rPr>
      </w:pPr>
      <w:r>
        <w:rPr>
          <w:rFonts w:ascii="Arial" w:hAnsi="Arial" w:cs="Arial"/>
          <w:sz w:val="24"/>
          <w:szCs w:val="24"/>
        </w:rPr>
        <w:t>Planned a</w:t>
      </w:r>
      <w:r w:rsidR="001546E0" w:rsidRPr="00C342BA">
        <w:rPr>
          <w:rFonts w:ascii="Arial" w:hAnsi="Arial" w:cs="Arial"/>
          <w:sz w:val="24"/>
          <w:szCs w:val="24"/>
        </w:rPr>
        <w:t xml:space="preserve">ctivities to support the establishment of a JLOS </w:t>
      </w:r>
      <w:r w:rsidR="00C342BA" w:rsidRPr="00C342BA">
        <w:rPr>
          <w:rFonts w:ascii="Arial" w:hAnsi="Arial" w:cs="Arial"/>
          <w:sz w:val="24"/>
          <w:szCs w:val="24"/>
        </w:rPr>
        <w:t>coordination mechanism included drafting terms of reference for the mechanism, establishment of the mechanism, capacity enhancement, and policy and coordination meetings for the mechanism.</w:t>
      </w:r>
    </w:p>
    <w:p w:rsidR="001546E0" w:rsidRDefault="001546E0" w:rsidP="00045E26">
      <w:pPr>
        <w:pStyle w:val="NoSpacing"/>
        <w:jc w:val="both"/>
        <w:rPr>
          <w:rFonts w:ascii="Arial" w:hAnsi="Arial" w:cs="Arial"/>
          <w:sz w:val="24"/>
          <w:szCs w:val="24"/>
        </w:rPr>
      </w:pPr>
    </w:p>
    <w:p w:rsidR="000229EA" w:rsidRPr="007E7068" w:rsidRDefault="00C342BA" w:rsidP="000229EA">
      <w:pPr>
        <w:pStyle w:val="NoSpacing"/>
        <w:jc w:val="both"/>
        <w:rPr>
          <w:rFonts w:ascii="Arial" w:hAnsi="Arial" w:cs="Arial"/>
          <w:sz w:val="24"/>
          <w:szCs w:val="24"/>
        </w:rPr>
      </w:pPr>
      <w:r>
        <w:rPr>
          <w:rFonts w:ascii="Arial" w:hAnsi="Arial" w:cs="Arial"/>
          <w:sz w:val="24"/>
          <w:szCs w:val="24"/>
        </w:rPr>
        <w:lastRenderedPageBreak/>
        <w:t xml:space="preserve">Terms of reference were drafted and the coordination mechanism established. </w:t>
      </w:r>
      <w:r w:rsidR="000229EA" w:rsidRPr="007E7068">
        <w:rPr>
          <w:rFonts w:ascii="Arial" w:hAnsi="Arial" w:cs="Arial"/>
          <w:sz w:val="24"/>
          <w:szCs w:val="24"/>
        </w:rPr>
        <w:t xml:space="preserve">The coordination mechanism is constituted at two levels: the </w:t>
      </w:r>
      <w:r w:rsidR="00A45AD5">
        <w:rPr>
          <w:rFonts w:ascii="Arial" w:hAnsi="Arial" w:cs="Arial"/>
          <w:sz w:val="24"/>
          <w:szCs w:val="24"/>
        </w:rPr>
        <w:t>Steering Committee</w:t>
      </w:r>
      <w:r w:rsidR="00CF15EE">
        <w:rPr>
          <w:rFonts w:ascii="Arial" w:hAnsi="Arial" w:cs="Arial"/>
          <w:sz w:val="24"/>
          <w:szCs w:val="24"/>
        </w:rPr>
        <w:t xml:space="preserve"> (</w:t>
      </w:r>
      <w:r w:rsidR="000229EA" w:rsidRPr="007E7068">
        <w:rPr>
          <w:rFonts w:ascii="Arial" w:hAnsi="Arial" w:cs="Arial"/>
          <w:sz w:val="24"/>
          <w:szCs w:val="24"/>
        </w:rPr>
        <w:t>policy makers</w:t>
      </w:r>
      <w:r w:rsidR="00CF15EE">
        <w:rPr>
          <w:rFonts w:ascii="Arial" w:hAnsi="Arial" w:cs="Arial"/>
          <w:sz w:val="24"/>
          <w:szCs w:val="24"/>
        </w:rPr>
        <w:t>)</w:t>
      </w:r>
      <w:r w:rsidR="000229EA" w:rsidRPr="007E7068">
        <w:rPr>
          <w:rFonts w:ascii="Arial" w:hAnsi="Arial" w:cs="Arial"/>
          <w:sz w:val="24"/>
          <w:szCs w:val="24"/>
        </w:rPr>
        <w:t xml:space="preserve"> i.e. </w:t>
      </w:r>
      <w:r w:rsidR="00F8016D">
        <w:rPr>
          <w:rFonts w:ascii="Arial" w:hAnsi="Arial" w:cs="Arial"/>
          <w:sz w:val="24"/>
          <w:szCs w:val="24"/>
        </w:rPr>
        <w:t>h</w:t>
      </w:r>
      <w:r w:rsidR="000229EA" w:rsidRPr="007E7068">
        <w:rPr>
          <w:rFonts w:ascii="Arial" w:hAnsi="Arial" w:cs="Arial"/>
          <w:sz w:val="24"/>
          <w:szCs w:val="24"/>
        </w:rPr>
        <w:t xml:space="preserve">eads of Government Ministries and Departments and other JLOS institutions; and at the technical and operational level, the </w:t>
      </w:r>
      <w:r w:rsidR="000229EA">
        <w:rPr>
          <w:rFonts w:ascii="Arial" w:hAnsi="Arial" w:cs="Arial"/>
          <w:sz w:val="24"/>
          <w:szCs w:val="24"/>
        </w:rPr>
        <w:t xml:space="preserve">Technical </w:t>
      </w:r>
      <w:r w:rsidR="00A45AD5">
        <w:rPr>
          <w:rFonts w:ascii="Arial" w:hAnsi="Arial" w:cs="Arial"/>
          <w:sz w:val="24"/>
          <w:szCs w:val="24"/>
        </w:rPr>
        <w:t>Committee</w:t>
      </w:r>
      <w:r w:rsidR="000229EA" w:rsidRPr="007E7068">
        <w:rPr>
          <w:rFonts w:ascii="Arial" w:hAnsi="Arial" w:cs="Arial"/>
          <w:sz w:val="24"/>
          <w:szCs w:val="24"/>
        </w:rPr>
        <w:t>, comprising Directors and Deputy Directors. In practice, however, not all members of the Technical Committee are at the level of Director or Deputy Director</w:t>
      </w:r>
      <w:r w:rsidR="00CF15EE">
        <w:rPr>
          <w:rStyle w:val="FootnoteReference"/>
          <w:rFonts w:ascii="Arial" w:hAnsi="Arial" w:cs="Arial"/>
          <w:sz w:val="24"/>
          <w:szCs w:val="24"/>
        </w:rPr>
        <w:footnoteReference w:id="21"/>
      </w:r>
      <w:r w:rsidR="000229EA" w:rsidRPr="007E7068">
        <w:rPr>
          <w:rFonts w:ascii="Arial" w:hAnsi="Arial" w:cs="Arial"/>
          <w:sz w:val="24"/>
          <w:szCs w:val="24"/>
        </w:rPr>
        <w:t>.</w:t>
      </w:r>
    </w:p>
    <w:p w:rsidR="000229EA" w:rsidRPr="000229EA" w:rsidRDefault="000229EA" w:rsidP="000229EA">
      <w:pPr>
        <w:pStyle w:val="NoSpacing"/>
        <w:jc w:val="both"/>
        <w:rPr>
          <w:rFonts w:ascii="Arial" w:hAnsi="Arial" w:cs="Arial"/>
          <w:sz w:val="24"/>
          <w:szCs w:val="24"/>
        </w:rPr>
      </w:pPr>
    </w:p>
    <w:p w:rsidR="00C039FB" w:rsidRPr="000229EA" w:rsidRDefault="00C342BA" w:rsidP="000229EA">
      <w:pPr>
        <w:pStyle w:val="NoSpacing"/>
        <w:jc w:val="both"/>
        <w:rPr>
          <w:rFonts w:ascii="Arial" w:hAnsi="Arial" w:cs="Arial"/>
          <w:sz w:val="24"/>
          <w:szCs w:val="24"/>
        </w:rPr>
      </w:pPr>
      <w:r w:rsidRPr="000229EA">
        <w:rPr>
          <w:rFonts w:ascii="Arial" w:hAnsi="Arial" w:cs="Arial"/>
          <w:sz w:val="24"/>
          <w:szCs w:val="24"/>
        </w:rPr>
        <w:t xml:space="preserve">Both the </w:t>
      </w:r>
      <w:r w:rsidR="00CF15EE">
        <w:rPr>
          <w:rFonts w:ascii="Arial" w:hAnsi="Arial" w:cs="Arial"/>
          <w:sz w:val="24"/>
          <w:szCs w:val="24"/>
        </w:rPr>
        <w:t>Steering Committee</w:t>
      </w:r>
      <w:r w:rsidRPr="000229EA">
        <w:rPr>
          <w:rFonts w:ascii="Arial" w:hAnsi="Arial" w:cs="Arial"/>
          <w:sz w:val="24"/>
          <w:szCs w:val="24"/>
        </w:rPr>
        <w:t xml:space="preserve"> and the </w:t>
      </w:r>
      <w:r w:rsidR="000229EA" w:rsidRPr="000229EA">
        <w:rPr>
          <w:rFonts w:ascii="Arial" w:hAnsi="Arial" w:cs="Arial"/>
          <w:sz w:val="24"/>
          <w:szCs w:val="24"/>
        </w:rPr>
        <w:t xml:space="preserve">Technical </w:t>
      </w:r>
      <w:r w:rsidRPr="000229EA">
        <w:rPr>
          <w:rFonts w:ascii="Arial" w:hAnsi="Arial" w:cs="Arial"/>
          <w:sz w:val="24"/>
          <w:szCs w:val="24"/>
        </w:rPr>
        <w:t xml:space="preserve">Committee </w:t>
      </w:r>
      <w:r w:rsidR="000229EA" w:rsidRPr="000229EA">
        <w:rPr>
          <w:rFonts w:ascii="Arial" w:hAnsi="Arial" w:cs="Arial"/>
          <w:sz w:val="24"/>
          <w:szCs w:val="24"/>
        </w:rPr>
        <w:t>we</w:t>
      </w:r>
      <w:r w:rsidRPr="000229EA">
        <w:rPr>
          <w:rFonts w:ascii="Arial" w:hAnsi="Arial" w:cs="Arial"/>
          <w:sz w:val="24"/>
          <w:szCs w:val="24"/>
        </w:rPr>
        <w:t>re supposed to meet on a quarterly basis.</w:t>
      </w:r>
      <w:r w:rsidR="000229EA" w:rsidRPr="000229EA">
        <w:rPr>
          <w:rFonts w:ascii="Arial" w:hAnsi="Arial" w:cs="Arial"/>
          <w:sz w:val="24"/>
          <w:szCs w:val="24"/>
        </w:rPr>
        <w:t xml:space="preserve"> </w:t>
      </w:r>
      <w:r w:rsidR="000B2752">
        <w:rPr>
          <w:rFonts w:ascii="Arial" w:hAnsi="Arial" w:cs="Arial"/>
          <w:sz w:val="24"/>
          <w:szCs w:val="24"/>
        </w:rPr>
        <w:t>However, w</w:t>
      </w:r>
      <w:r w:rsidRPr="000229EA">
        <w:rPr>
          <w:rFonts w:ascii="Arial" w:hAnsi="Arial" w:cs="Arial"/>
          <w:sz w:val="24"/>
          <w:szCs w:val="24"/>
        </w:rPr>
        <w:t xml:space="preserve">hile the </w:t>
      </w:r>
      <w:r w:rsidR="00F8016D">
        <w:rPr>
          <w:rFonts w:ascii="Arial" w:hAnsi="Arial" w:cs="Arial"/>
          <w:sz w:val="24"/>
          <w:szCs w:val="24"/>
        </w:rPr>
        <w:t>Tech</w:t>
      </w:r>
      <w:r w:rsidR="000B2752">
        <w:rPr>
          <w:rFonts w:ascii="Arial" w:hAnsi="Arial" w:cs="Arial"/>
          <w:sz w:val="24"/>
          <w:szCs w:val="24"/>
        </w:rPr>
        <w:t xml:space="preserve">nical </w:t>
      </w:r>
      <w:r w:rsidRPr="000229EA">
        <w:rPr>
          <w:rFonts w:ascii="Arial" w:hAnsi="Arial" w:cs="Arial"/>
          <w:sz w:val="24"/>
          <w:szCs w:val="24"/>
        </w:rPr>
        <w:t>Committee was able to meet consistently throughout the pro</w:t>
      </w:r>
      <w:r w:rsidR="000229EA" w:rsidRPr="000229EA">
        <w:rPr>
          <w:rFonts w:ascii="Arial" w:hAnsi="Arial" w:cs="Arial"/>
          <w:sz w:val="24"/>
          <w:szCs w:val="24"/>
        </w:rPr>
        <w:t>ject</w:t>
      </w:r>
      <w:r w:rsidRPr="000229EA">
        <w:rPr>
          <w:rFonts w:ascii="Arial" w:hAnsi="Arial" w:cs="Arial"/>
          <w:sz w:val="24"/>
          <w:szCs w:val="24"/>
        </w:rPr>
        <w:t xml:space="preserve"> period, the policy makers at </w:t>
      </w:r>
      <w:r w:rsidR="00A42514">
        <w:rPr>
          <w:rFonts w:ascii="Arial" w:hAnsi="Arial" w:cs="Arial"/>
          <w:sz w:val="24"/>
          <w:szCs w:val="24"/>
        </w:rPr>
        <w:t>most</w:t>
      </w:r>
      <w:r w:rsidRPr="000229EA">
        <w:rPr>
          <w:rFonts w:ascii="Arial" w:hAnsi="Arial" w:cs="Arial"/>
          <w:sz w:val="24"/>
          <w:szCs w:val="24"/>
        </w:rPr>
        <w:t xml:space="preserve"> were only able to meet once a year.</w:t>
      </w:r>
    </w:p>
    <w:p w:rsidR="00C039FB" w:rsidRPr="000229EA" w:rsidRDefault="00C039FB" w:rsidP="00FC2009">
      <w:pPr>
        <w:pStyle w:val="NoSpacing"/>
        <w:jc w:val="both"/>
        <w:rPr>
          <w:rFonts w:ascii="Arial" w:hAnsi="Arial" w:cs="Arial"/>
          <w:sz w:val="24"/>
          <w:szCs w:val="24"/>
        </w:rPr>
      </w:pPr>
    </w:p>
    <w:p w:rsidR="00FC2009" w:rsidRPr="00B47489" w:rsidRDefault="00FC2009" w:rsidP="00FC2009">
      <w:pPr>
        <w:pStyle w:val="NoSpacing"/>
        <w:jc w:val="both"/>
        <w:rPr>
          <w:rFonts w:ascii="Arial" w:hAnsi="Arial" w:cs="Arial"/>
          <w:sz w:val="24"/>
          <w:szCs w:val="24"/>
        </w:rPr>
      </w:pPr>
      <w:r w:rsidRPr="00880C30">
        <w:rPr>
          <w:rFonts w:ascii="Arial" w:hAnsi="Arial" w:cs="Arial"/>
          <w:sz w:val="24"/>
          <w:szCs w:val="24"/>
        </w:rPr>
        <w:t xml:space="preserve">The meetings of the </w:t>
      </w:r>
      <w:r w:rsidR="000B4587">
        <w:rPr>
          <w:rFonts w:ascii="Arial" w:hAnsi="Arial" w:cs="Arial"/>
          <w:sz w:val="24"/>
          <w:szCs w:val="24"/>
        </w:rPr>
        <w:t xml:space="preserve">Technical </w:t>
      </w:r>
      <w:r w:rsidR="00C039FB" w:rsidRPr="00880C30">
        <w:rPr>
          <w:rFonts w:ascii="Arial" w:hAnsi="Arial" w:cs="Arial"/>
          <w:sz w:val="24"/>
          <w:szCs w:val="24"/>
        </w:rPr>
        <w:t xml:space="preserve">Committee </w:t>
      </w:r>
      <w:r w:rsidRPr="00880C30">
        <w:rPr>
          <w:rFonts w:ascii="Arial" w:hAnsi="Arial" w:cs="Arial"/>
          <w:sz w:val="24"/>
          <w:szCs w:val="24"/>
        </w:rPr>
        <w:t xml:space="preserve">were important in that they provided a platform for sector stakeholders to </w:t>
      </w:r>
      <w:r w:rsidR="00C039FB" w:rsidRPr="00880C30">
        <w:rPr>
          <w:rFonts w:ascii="Arial" w:hAnsi="Arial" w:cs="Arial"/>
          <w:sz w:val="24"/>
          <w:szCs w:val="24"/>
        </w:rPr>
        <w:t>reflect on the duties of the Committee</w:t>
      </w:r>
      <w:r w:rsidRPr="00880C30">
        <w:rPr>
          <w:rFonts w:ascii="Arial" w:hAnsi="Arial" w:cs="Arial"/>
          <w:sz w:val="24"/>
          <w:szCs w:val="24"/>
        </w:rPr>
        <w:t xml:space="preserve"> (including mapping out its capacity building needs) and to </w:t>
      </w:r>
      <w:r w:rsidR="00C039FB" w:rsidRPr="00880C30">
        <w:rPr>
          <w:rFonts w:ascii="Arial" w:hAnsi="Arial" w:cs="Arial"/>
          <w:sz w:val="24"/>
          <w:szCs w:val="24"/>
        </w:rPr>
        <w:t>shar</w:t>
      </w:r>
      <w:r w:rsidRPr="00880C30">
        <w:rPr>
          <w:rFonts w:ascii="Arial" w:hAnsi="Arial" w:cs="Arial"/>
          <w:sz w:val="24"/>
          <w:szCs w:val="24"/>
        </w:rPr>
        <w:t>e</w:t>
      </w:r>
      <w:r w:rsidR="00C039FB" w:rsidRPr="00880C30">
        <w:rPr>
          <w:rFonts w:ascii="Arial" w:hAnsi="Arial" w:cs="Arial"/>
          <w:sz w:val="24"/>
          <w:szCs w:val="24"/>
        </w:rPr>
        <w:t xml:space="preserve"> experiences, knowledge and lessons learnt among key stakeholders. </w:t>
      </w:r>
      <w:r w:rsidR="00F53BEB">
        <w:rPr>
          <w:rFonts w:ascii="Arial" w:hAnsi="Arial" w:cs="Arial"/>
          <w:sz w:val="24"/>
          <w:szCs w:val="24"/>
        </w:rPr>
        <w:t xml:space="preserve">Sector institutions </w:t>
      </w:r>
      <w:r w:rsidRPr="00880C30">
        <w:rPr>
          <w:rFonts w:ascii="Arial" w:hAnsi="Arial" w:cs="Arial"/>
          <w:sz w:val="24"/>
          <w:szCs w:val="24"/>
        </w:rPr>
        <w:t xml:space="preserve">were able to identify </w:t>
      </w:r>
      <w:r w:rsidR="00C039FB" w:rsidRPr="00880C30">
        <w:rPr>
          <w:rFonts w:ascii="Arial" w:hAnsi="Arial" w:cs="Arial"/>
          <w:sz w:val="24"/>
          <w:szCs w:val="24"/>
        </w:rPr>
        <w:t>key areas of work where synergies and collaboration are essential</w:t>
      </w:r>
      <w:r w:rsidRPr="00880C30">
        <w:rPr>
          <w:rFonts w:ascii="Arial" w:hAnsi="Arial" w:cs="Arial"/>
          <w:sz w:val="24"/>
          <w:szCs w:val="24"/>
        </w:rPr>
        <w:t xml:space="preserve"> </w:t>
      </w:r>
      <w:r w:rsidR="00F53BEB">
        <w:rPr>
          <w:rFonts w:ascii="Arial" w:hAnsi="Arial" w:cs="Arial"/>
          <w:sz w:val="24"/>
          <w:szCs w:val="24"/>
        </w:rPr>
        <w:t xml:space="preserve">as well as </w:t>
      </w:r>
      <w:r w:rsidR="00C039FB" w:rsidRPr="00880C30">
        <w:rPr>
          <w:rFonts w:ascii="Arial" w:hAnsi="Arial" w:cs="Arial"/>
          <w:sz w:val="24"/>
          <w:szCs w:val="24"/>
        </w:rPr>
        <w:t xml:space="preserve">ways to strengthen the sector, </w:t>
      </w:r>
      <w:r w:rsidRPr="00880C30">
        <w:rPr>
          <w:rFonts w:ascii="Arial" w:hAnsi="Arial" w:cs="Arial"/>
          <w:sz w:val="24"/>
          <w:szCs w:val="24"/>
        </w:rPr>
        <w:t xml:space="preserve">and to </w:t>
      </w:r>
      <w:r w:rsidR="00C039FB" w:rsidRPr="00880C30">
        <w:rPr>
          <w:rFonts w:ascii="Arial" w:hAnsi="Arial" w:cs="Arial"/>
          <w:sz w:val="24"/>
          <w:szCs w:val="24"/>
        </w:rPr>
        <w:t xml:space="preserve">engage in dialogue on </w:t>
      </w:r>
      <w:r w:rsidR="000B4587">
        <w:rPr>
          <w:rFonts w:ascii="Arial" w:hAnsi="Arial" w:cs="Arial"/>
          <w:sz w:val="24"/>
          <w:szCs w:val="24"/>
        </w:rPr>
        <w:t xml:space="preserve">the </w:t>
      </w:r>
      <w:r w:rsidR="00C039FB" w:rsidRPr="00880C30">
        <w:rPr>
          <w:rFonts w:ascii="Arial" w:hAnsi="Arial" w:cs="Arial"/>
          <w:sz w:val="24"/>
          <w:szCs w:val="24"/>
        </w:rPr>
        <w:t>institutions</w:t>
      </w:r>
      <w:r w:rsidRPr="00880C30">
        <w:rPr>
          <w:rFonts w:ascii="Arial" w:hAnsi="Arial" w:cs="Arial"/>
          <w:sz w:val="24"/>
          <w:szCs w:val="24"/>
        </w:rPr>
        <w:t>’</w:t>
      </w:r>
      <w:r w:rsidR="00C039FB" w:rsidRPr="00880C30">
        <w:rPr>
          <w:rFonts w:ascii="Arial" w:hAnsi="Arial" w:cs="Arial"/>
          <w:sz w:val="24"/>
          <w:szCs w:val="24"/>
        </w:rPr>
        <w:t xml:space="preserve"> individual programmes as well as the sector as a whole</w:t>
      </w:r>
      <w:r w:rsidRPr="00B47489">
        <w:rPr>
          <w:rFonts w:ascii="Arial" w:hAnsi="Arial" w:cs="Arial"/>
          <w:sz w:val="24"/>
          <w:szCs w:val="24"/>
        </w:rPr>
        <w:t xml:space="preserve">. </w:t>
      </w:r>
      <w:r w:rsidR="00F53BEB">
        <w:rPr>
          <w:rFonts w:ascii="Arial" w:hAnsi="Arial" w:cs="Arial"/>
          <w:sz w:val="24"/>
          <w:szCs w:val="24"/>
        </w:rPr>
        <w:t>Areas identified for collaboration included capacity enhancement initiatives</w:t>
      </w:r>
      <w:r w:rsidR="004C0CBD">
        <w:rPr>
          <w:rFonts w:ascii="Arial" w:hAnsi="Arial" w:cs="Arial"/>
          <w:sz w:val="24"/>
          <w:szCs w:val="24"/>
        </w:rPr>
        <w:t>,</w:t>
      </w:r>
      <w:r w:rsidR="00F53BEB">
        <w:rPr>
          <w:rFonts w:ascii="Arial" w:hAnsi="Arial" w:cs="Arial"/>
          <w:sz w:val="24"/>
          <w:szCs w:val="24"/>
        </w:rPr>
        <w:t xml:space="preserve"> </w:t>
      </w:r>
      <w:r w:rsidR="004C0CBD">
        <w:rPr>
          <w:rFonts w:ascii="Arial" w:hAnsi="Arial" w:cs="Arial"/>
          <w:sz w:val="24"/>
          <w:szCs w:val="24"/>
        </w:rPr>
        <w:t xml:space="preserve">information sharing, resource mobilisation </w:t>
      </w:r>
      <w:r w:rsidR="00F53BEB">
        <w:rPr>
          <w:rFonts w:ascii="Arial" w:hAnsi="Arial" w:cs="Arial"/>
          <w:sz w:val="24"/>
          <w:szCs w:val="24"/>
        </w:rPr>
        <w:t xml:space="preserve">and prison reforms. </w:t>
      </w:r>
      <w:r w:rsidR="00B47489" w:rsidRPr="00B47489">
        <w:rPr>
          <w:rFonts w:ascii="Arial" w:hAnsi="Arial" w:cs="Arial"/>
          <w:sz w:val="24"/>
          <w:szCs w:val="24"/>
        </w:rPr>
        <w:t xml:space="preserve">Attendance and participation at </w:t>
      </w:r>
      <w:r w:rsidR="004C0CBD">
        <w:rPr>
          <w:rFonts w:ascii="Arial" w:hAnsi="Arial" w:cs="Arial"/>
          <w:sz w:val="24"/>
          <w:szCs w:val="24"/>
        </w:rPr>
        <w:t xml:space="preserve">the </w:t>
      </w:r>
      <w:r w:rsidR="00B47489" w:rsidRPr="00B47489">
        <w:rPr>
          <w:rFonts w:ascii="Arial" w:hAnsi="Arial" w:cs="Arial"/>
          <w:sz w:val="24"/>
          <w:szCs w:val="24"/>
        </w:rPr>
        <w:t>meetings were generally high and the project benefitted immensely from the commitment of the Technical Committee as shown below.</w:t>
      </w:r>
    </w:p>
    <w:p w:rsidR="00880C30" w:rsidRPr="00B47489" w:rsidRDefault="00880C30" w:rsidP="00FC2009">
      <w:pPr>
        <w:pStyle w:val="NoSpacing"/>
        <w:jc w:val="both"/>
        <w:rPr>
          <w:rFonts w:ascii="Arial" w:hAnsi="Arial" w:cs="Arial"/>
          <w:sz w:val="24"/>
          <w:szCs w:val="24"/>
        </w:rPr>
      </w:pPr>
    </w:p>
    <w:p w:rsidR="00F46CF4" w:rsidRPr="00F46CF4" w:rsidRDefault="004C0CBD" w:rsidP="00F46CF4">
      <w:pPr>
        <w:pStyle w:val="Default"/>
        <w:jc w:val="both"/>
        <w:rPr>
          <w:rFonts w:ascii="Arial" w:hAnsi="Arial" w:cs="Arial"/>
          <w:color w:val="auto"/>
        </w:rPr>
      </w:pPr>
      <w:r>
        <w:rPr>
          <w:rFonts w:ascii="Arial" w:hAnsi="Arial" w:cs="Arial"/>
          <w:color w:val="auto"/>
        </w:rPr>
        <w:t>Joint c</w:t>
      </w:r>
      <w:r w:rsidR="00F46CF4" w:rsidRPr="00F46CF4">
        <w:rPr>
          <w:rFonts w:ascii="Arial" w:hAnsi="Arial" w:cs="Arial"/>
          <w:color w:val="auto"/>
        </w:rPr>
        <w:t xml:space="preserve">apacity building activities included training for members of the </w:t>
      </w:r>
      <w:r w:rsidR="000B4587">
        <w:rPr>
          <w:rFonts w:ascii="Arial" w:hAnsi="Arial" w:cs="Arial"/>
          <w:color w:val="auto"/>
        </w:rPr>
        <w:t xml:space="preserve">Technical </w:t>
      </w:r>
      <w:r w:rsidR="00F46CF4" w:rsidRPr="00F46CF4">
        <w:rPr>
          <w:rFonts w:ascii="Arial" w:hAnsi="Arial" w:cs="Arial"/>
          <w:color w:val="auto"/>
        </w:rPr>
        <w:t xml:space="preserve">Committee on human rights, conflict resolution mechanisms, and </w:t>
      </w:r>
      <w:r w:rsidR="00AB4E5C">
        <w:rPr>
          <w:rFonts w:ascii="Arial" w:hAnsi="Arial" w:cs="Arial"/>
          <w:color w:val="auto"/>
        </w:rPr>
        <w:t>HRBA</w:t>
      </w:r>
      <w:r w:rsidR="00F46CF4" w:rsidRPr="00F46CF4">
        <w:rPr>
          <w:rFonts w:ascii="Arial" w:hAnsi="Arial" w:cs="Arial"/>
          <w:color w:val="auto"/>
        </w:rPr>
        <w:t>. There was also learning and experience sharing with the Uganda JLOS on issues such as resource mobilisation, information sharing and strengthening coordination.</w:t>
      </w:r>
      <w:r w:rsidR="00B47489">
        <w:rPr>
          <w:rFonts w:ascii="Arial" w:hAnsi="Arial" w:cs="Arial"/>
          <w:color w:val="auto"/>
        </w:rPr>
        <w:t xml:space="preserve"> The JLOS Policy Document on Structure </w:t>
      </w:r>
      <w:r>
        <w:rPr>
          <w:rFonts w:ascii="Arial" w:hAnsi="Arial" w:cs="Arial"/>
          <w:color w:val="auto"/>
        </w:rPr>
        <w:t xml:space="preserve">which was developed with support from UNDP </w:t>
      </w:r>
      <w:r w:rsidR="00B47489">
        <w:rPr>
          <w:rFonts w:ascii="Arial" w:hAnsi="Arial" w:cs="Arial"/>
          <w:color w:val="auto"/>
        </w:rPr>
        <w:t>reflects a number of good practices that were learnt from Uganda, especially proposals relating to the structure of the coordination mechanism.</w:t>
      </w:r>
    </w:p>
    <w:p w:rsidR="00BA5EA0" w:rsidRPr="00BA5EA0" w:rsidRDefault="00BA5EA0" w:rsidP="00BA5EA0">
      <w:pPr>
        <w:pStyle w:val="NoSpacing"/>
        <w:jc w:val="both"/>
        <w:rPr>
          <w:rFonts w:ascii="Arial" w:hAnsi="Arial" w:cs="Arial"/>
          <w:sz w:val="24"/>
          <w:szCs w:val="24"/>
        </w:rPr>
      </w:pPr>
    </w:p>
    <w:p w:rsidR="00F46CF4" w:rsidRPr="00607223" w:rsidRDefault="00F46CF4" w:rsidP="00F46CF4">
      <w:pPr>
        <w:pStyle w:val="NoSpacing"/>
        <w:jc w:val="both"/>
        <w:rPr>
          <w:rFonts w:ascii="Arial" w:hAnsi="Arial" w:cs="Arial"/>
          <w:sz w:val="24"/>
          <w:szCs w:val="24"/>
        </w:rPr>
      </w:pPr>
      <w:r>
        <w:rPr>
          <w:rFonts w:ascii="Arial" w:hAnsi="Arial" w:cs="Arial"/>
          <w:sz w:val="24"/>
          <w:szCs w:val="24"/>
        </w:rPr>
        <w:t>N</w:t>
      </w:r>
      <w:r w:rsidR="00BA5EA0" w:rsidRPr="00BA5EA0">
        <w:rPr>
          <w:rFonts w:ascii="Arial" w:hAnsi="Arial" w:cs="Arial"/>
          <w:sz w:val="24"/>
          <w:szCs w:val="24"/>
        </w:rPr>
        <w:t>otable outcome</w:t>
      </w:r>
      <w:r>
        <w:rPr>
          <w:rFonts w:ascii="Arial" w:hAnsi="Arial" w:cs="Arial"/>
          <w:sz w:val="24"/>
          <w:szCs w:val="24"/>
        </w:rPr>
        <w:t>s</w:t>
      </w:r>
      <w:r w:rsidR="00BA5EA0" w:rsidRPr="00BA5EA0">
        <w:rPr>
          <w:rFonts w:ascii="Arial" w:hAnsi="Arial" w:cs="Arial"/>
          <w:sz w:val="24"/>
          <w:szCs w:val="24"/>
        </w:rPr>
        <w:t xml:space="preserve"> of the quarterly meetings and capacity building initiatives of the </w:t>
      </w:r>
      <w:r w:rsidR="00AB46AE">
        <w:rPr>
          <w:rFonts w:ascii="Arial" w:hAnsi="Arial" w:cs="Arial"/>
          <w:sz w:val="24"/>
          <w:szCs w:val="24"/>
        </w:rPr>
        <w:t xml:space="preserve">Technical </w:t>
      </w:r>
      <w:r w:rsidR="00BA5EA0" w:rsidRPr="00BA5EA0">
        <w:rPr>
          <w:rFonts w:ascii="Arial" w:hAnsi="Arial" w:cs="Arial"/>
          <w:sz w:val="24"/>
          <w:szCs w:val="24"/>
        </w:rPr>
        <w:t xml:space="preserve">Committee </w:t>
      </w:r>
      <w:r>
        <w:rPr>
          <w:rFonts w:ascii="Arial" w:hAnsi="Arial" w:cs="Arial"/>
          <w:sz w:val="24"/>
          <w:szCs w:val="24"/>
        </w:rPr>
        <w:t>are</w:t>
      </w:r>
      <w:r w:rsidR="00BA5EA0" w:rsidRPr="00BA5EA0">
        <w:rPr>
          <w:rFonts w:ascii="Arial" w:hAnsi="Arial" w:cs="Arial"/>
          <w:sz w:val="24"/>
          <w:szCs w:val="24"/>
        </w:rPr>
        <w:t xml:space="preserve"> improved coordination, interaction, communication, and collaboration between a</w:t>
      </w:r>
      <w:r>
        <w:rPr>
          <w:rFonts w:ascii="Arial" w:hAnsi="Arial" w:cs="Arial"/>
          <w:sz w:val="24"/>
          <w:szCs w:val="24"/>
        </w:rPr>
        <w:t>nd among the JLOS stakeholders, and enhanced knowledge of human rights, gender and HRBA among the Committee members.</w:t>
      </w:r>
      <w:r w:rsidR="003C5DEF">
        <w:rPr>
          <w:rFonts w:ascii="Arial" w:hAnsi="Arial" w:cs="Arial"/>
          <w:sz w:val="24"/>
          <w:szCs w:val="24"/>
        </w:rPr>
        <w:t xml:space="preserve"> </w:t>
      </w:r>
      <w:r w:rsidR="003C5DEF" w:rsidRPr="003C5DEF">
        <w:rPr>
          <w:rFonts w:ascii="Arial" w:hAnsi="Arial" w:cs="Arial"/>
          <w:sz w:val="24"/>
          <w:szCs w:val="24"/>
        </w:rPr>
        <w:t xml:space="preserve">Apart from improved coordination among JLOS institutions there was also increased participation of the </w:t>
      </w:r>
      <w:r w:rsidR="003C5DEF" w:rsidRPr="003C5DEF">
        <w:rPr>
          <w:rFonts w:ascii="Arial" w:hAnsi="Arial" w:cs="Arial"/>
          <w:sz w:val="24"/>
          <w:szCs w:val="24"/>
        </w:rPr>
        <w:lastRenderedPageBreak/>
        <w:t xml:space="preserve">institutions in each other’s work e.g. joint activities and strategies in the area of prison </w:t>
      </w:r>
      <w:r w:rsidR="003C5DEF" w:rsidRPr="00607223">
        <w:rPr>
          <w:rFonts w:ascii="Arial" w:hAnsi="Arial" w:cs="Arial"/>
          <w:sz w:val="24"/>
          <w:szCs w:val="24"/>
        </w:rPr>
        <w:t>reforms.</w:t>
      </w:r>
      <w:r w:rsidR="00607223" w:rsidRPr="00607223">
        <w:rPr>
          <w:rFonts w:ascii="Arial" w:hAnsi="Arial" w:cs="Arial"/>
          <w:sz w:val="24"/>
          <w:szCs w:val="24"/>
        </w:rPr>
        <w:t xml:space="preserve"> </w:t>
      </w:r>
      <w:r w:rsidRPr="00607223">
        <w:rPr>
          <w:rFonts w:ascii="Arial" w:hAnsi="Arial" w:cs="Arial"/>
          <w:sz w:val="24"/>
          <w:szCs w:val="24"/>
        </w:rPr>
        <w:t xml:space="preserve">Information sharing among JLOS institutions </w:t>
      </w:r>
      <w:r w:rsidR="00607223" w:rsidRPr="00607223">
        <w:rPr>
          <w:rFonts w:ascii="Arial" w:hAnsi="Arial" w:cs="Arial"/>
          <w:sz w:val="24"/>
          <w:szCs w:val="24"/>
        </w:rPr>
        <w:t xml:space="preserve">is </w:t>
      </w:r>
      <w:r w:rsidRPr="00607223">
        <w:rPr>
          <w:rFonts w:ascii="Arial" w:hAnsi="Arial" w:cs="Arial"/>
          <w:sz w:val="24"/>
          <w:szCs w:val="24"/>
        </w:rPr>
        <w:t>critical to coordination and collaboration</w:t>
      </w:r>
      <w:r w:rsidR="00607223" w:rsidRPr="00607223">
        <w:rPr>
          <w:rFonts w:ascii="Arial" w:hAnsi="Arial" w:cs="Arial"/>
          <w:sz w:val="24"/>
          <w:szCs w:val="24"/>
        </w:rPr>
        <w:t xml:space="preserve"> within the sector, which </w:t>
      </w:r>
      <w:r w:rsidR="004C0CBD">
        <w:rPr>
          <w:rFonts w:ascii="Arial" w:hAnsi="Arial" w:cs="Arial"/>
          <w:sz w:val="24"/>
          <w:szCs w:val="24"/>
        </w:rPr>
        <w:t>has the potential</w:t>
      </w:r>
      <w:r w:rsidR="00607223" w:rsidRPr="00607223">
        <w:rPr>
          <w:rFonts w:ascii="Arial" w:hAnsi="Arial" w:cs="Arial"/>
          <w:sz w:val="24"/>
          <w:szCs w:val="24"/>
        </w:rPr>
        <w:t xml:space="preserve"> </w:t>
      </w:r>
      <w:r w:rsidR="004C0CBD">
        <w:rPr>
          <w:rFonts w:ascii="Arial" w:hAnsi="Arial" w:cs="Arial"/>
          <w:sz w:val="24"/>
          <w:szCs w:val="24"/>
        </w:rPr>
        <w:t xml:space="preserve">to </w:t>
      </w:r>
      <w:r w:rsidR="00607223" w:rsidRPr="00607223">
        <w:rPr>
          <w:rFonts w:ascii="Arial" w:hAnsi="Arial" w:cs="Arial"/>
          <w:sz w:val="24"/>
          <w:szCs w:val="24"/>
        </w:rPr>
        <w:t xml:space="preserve">contribute </w:t>
      </w:r>
      <w:r w:rsidR="00607223" w:rsidRPr="00423C87">
        <w:rPr>
          <w:rFonts w:ascii="Arial" w:hAnsi="Arial" w:cs="Arial"/>
          <w:color w:val="000000" w:themeColor="text1"/>
          <w:sz w:val="24"/>
          <w:szCs w:val="24"/>
        </w:rPr>
        <w:t>to improving access to justice. It would therefore be desirable that the gains made in the pe</w:t>
      </w:r>
      <w:r w:rsidR="00607223" w:rsidRPr="00607223">
        <w:rPr>
          <w:rFonts w:ascii="Arial" w:hAnsi="Arial" w:cs="Arial"/>
          <w:sz w:val="24"/>
          <w:szCs w:val="24"/>
        </w:rPr>
        <w:t>riod under review are consolidated in the next project cycle through, among other interventions, further capacity enhancement of the Technical Committee in areas such as HRBA, project design and management, and monitoring and evaluation.</w:t>
      </w:r>
    </w:p>
    <w:p w:rsidR="00F46CF4" w:rsidRPr="00607223" w:rsidRDefault="00F46CF4" w:rsidP="00FC2009">
      <w:pPr>
        <w:pStyle w:val="NoSpacing"/>
        <w:jc w:val="both"/>
        <w:rPr>
          <w:rFonts w:ascii="Arial" w:hAnsi="Arial" w:cs="Arial"/>
          <w:sz w:val="24"/>
          <w:szCs w:val="24"/>
        </w:rPr>
      </w:pPr>
    </w:p>
    <w:p w:rsidR="003C5DEF" w:rsidRPr="00ED2AFA" w:rsidRDefault="00880C30" w:rsidP="003C5DEF">
      <w:pPr>
        <w:pStyle w:val="NoSpacing"/>
        <w:jc w:val="both"/>
        <w:rPr>
          <w:rFonts w:ascii="Arial" w:hAnsi="Arial" w:cs="Arial"/>
          <w:color w:val="FF0000"/>
          <w:sz w:val="24"/>
          <w:szCs w:val="24"/>
        </w:rPr>
      </w:pPr>
      <w:r>
        <w:rPr>
          <w:rFonts w:ascii="Arial" w:hAnsi="Arial" w:cs="Arial"/>
          <w:sz w:val="24"/>
          <w:szCs w:val="24"/>
        </w:rPr>
        <w:t>It is at the p</w:t>
      </w:r>
      <w:r w:rsidR="00C039FB" w:rsidRPr="00880C30">
        <w:rPr>
          <w:rFonts w:ascii="Arial" w:hAnsi="Arial" w:cs="Arial"/>
          <w:sz w:val="24"/>
          <w:szCs w:val="24"/>
        </w:rPr>
        <w:t xml:space="preserve">olicy </w:t>
      </w:r>
      <w:r>
        <w:rPr>
          <w:rFonts w:ascii="Arial" w:hAnsi="Arial" w:cs="Arial"/>
          <w:sz w:val="24"/>
          <w:szCs w:val="24"/>
        </w:rPr>
        <w:t xml:space="preserve">level that concerns arise as it would appear that there </w:t>
      </w:r>
      <w:r w:rsidR="002F711D">
        <w:rPr>
          <w:rFonts w:ascii="Arial" w:hAnsi="Arial" w:cs="Arial"/>
          <w:sz w:val="24"/>
          <w:szCs w:val="24"/>
        </w:rPr>
        <w:t>wa</w:t>
      </w:r>
      <w:r>
        <w:rPr>
          <w:rFonts w:ascii="Arial" w:hAnsi="Arial" w:cs="Arial"/>
          <w:sz w:val="24"/>
          <w:szCs w:val="24"/>
        </w:rPr>
        <w:t xml:space="preserve">s </w:t>
      </w:r>
      <w:r w:rsidR="002F711D">
        <w:rPr>
          <w:rFonts w:ascii="Arial" w:hAnsi="Arial" w:cs="Arial"/>
          <w:sz w:val="24"/>
          <w:szCs w:val="24"/>
        </w:rPr>
        <w:t xml:space="preserve">a </w:t>
      </w:r>
      <w:r>
        <w:rPr>
          <w:rFonts w:ascii="Arial" w:hAnsi="Arial" w:cs="Arial"/>
          <w:sz w:val="24"/>
          <w:szCs w:val="24"/>
        </w:rPr>
        <w:t>lack of commitment and ownership of the pro</w:t>
      </w:r>
      <w:r w:rsidR="00AB46AE">
        <w:rPr>
          <w:rFonts w:ascii="Arial" w:hAnsi="Arial" w:cs="Arial"/>
          <w:sz w:val="24"/>
          <w:szCs w:val="24"/>
        </w:rPr>
        <w:t>ject</w:t>
      </w:r>
      <w:r>
        <w:rPr>
          <w:rFonts w:ascii="Arial" w:hAnsi="Arial" w:cs="Arial"/>
          <w:sz w:val="24"/>
          <w:szCs w:val="24"/>
        </w:rPr>
        <w:t xml:space="preserve">. Not only did the policy makers meet infrequently but when policy </w:t>
      </w:r>
      <w:r w:rsidR="00C039FB" w:rsidRPr="00880C30">
        <w:rPr>
          <w:rFonts w:ascii="Arial" w:hAnsi="Arial" w:cs="Arial"/>
          <w:sz w:val="24"/>
          <w:szCs w:val="24"/>
        </w:rPr>
        <w:t>meeting</w:t>
      </w:r>
      <w:r w:rsidR="00AB46AE">
        <w:rPr>
          <w:rFonts w:ascii="Arial" w:hAnsi="Arial" w:cs="Arial"/>
          <w:sz w:val="24"/>
          <w:szCs w:val="24"/>
        </w:rPr>
        <w:t>s</w:t>
      </w:r>
      <w:r w:rsidR="00C039FB" w:rsidRPr="00880C30">
        <w:rPr>
          <w:rFonts w:ascii="Arial" w:hAnsi="Arial" w:cs="Arial"/>
          <w:sz w:val="24"/>
          <w:szCs w:val="24"/>
        </w:rPr>
        <w:t xml:space="preserve"> </w:t>
      </w:r>
      <w:r>
        <w:rPr>
          <w:rFonts w:ascii="Arial" w:hAnsi="Arial" w:cs="Arial"/>
          <w:sz w:val="24"/>
          <w:szCs w:val="24"/>
        </w:rPr>
        <w:t xml:space="preserve">were </w:t>
      </w:r>
      <w:r w:rsidR="00C039FB" w:rsidRPr="00880C30">
        <w:rPr>
          <w:rFonts w:ascii="Arial" w:hAnsi="Arial" w:cs="Arial"/>
          <w:sz w:val="24"/>
          <w:szCs w:val="24"/>
        </w:rPr>
        <w:t xml:space="preserve">held </w:t>
      </w:r>
      <w:r>
        <w:rPr>
          <w:rFonts w:ascii="Arial" w:hAnsi="Arial" w:cs="Arial"/>
          <w:sz w:val="24"/>
          <w:szCs w:val="24"/>
        </w:rPr>
        <w:t xml:space="preserve">they opted to send subordinates, in many cases their representatives on the </w:t>
      </w:r>
      <w:r w:rsidR="00AB46AE">
        <w:rPr>
          <w:rFonts w:ascii="Arial" w:hAnsi="Arial" w:cs="Arial"/>
          <w:sz w:val="24"/>
          <w:szCs w:val="24"/>
        </w:rPr>
        <w:t xml:space="preserve">Technical </w:t>
      </w:r>
      <w:r>
        <w:rPr>
          <w:rFonts w:ascii="Arial" w:hAnsi="Arial" w:cs="Arial"/>
          <w:sz w:val="24"/>
          <w:szCs w:val="24"/>
        </w:rPr>
        <w:t xml:space="preserve">Committee. </w:t>
      </w:r>
      <w:r w:rsidR="00F46CF4">
        <w:rPr>
          <w:rFonts w:ascii="Arial" w:hAnsi="Arial" w:cs="Arial"/>
          <w:sz w:val="24"/>
          <w:szCs w:val="24"/>
        </w:rPr>
        <w:t>For example, in the policy meeting held in 2013, out of forty (40) participants there was only one Permanent Secretary and one Deputy Secretary.</w:t>
      </w:r>
      <w:r w:rsidR="00B90A1D">
        <w:rPr>
          <w:rFonts w:ascii="Arial" w:hAnsi="Arial" w:cs="Arial"/>
          <w:sz w:val="24"/>
          <w:szCs w:val="24"/>
        </w:rPr>
        <w:t xml:space="preserve"> </w:t>
      </w:r>
      <w:r w:rsidR="003C5DEF" w:rsidRPr="00B90A1D">
        <w:rPr>
          <w:rFonts w:ascii="Arial" w:hAnsi="Arial" w:cs="Arial"/>
          <w:sz w:val="24"/>
          <w:szCs w:val="24"/>
        </w:rPr>
        <w:t>While the p</w:t>
      </w:r>
      <w:r w:rsidR="00F46CF4" w:rsidRPr="00B90A1D">
        <w:rPr>
          <w:rFonts w:ascii="Arial" w:hAnsi="Arial" w:cs="Arial"/>
          <w:sz w:val="24"/>
          <w:szCs w:val="24"/>
        </w:rPr>
        <w:t xml:space="preserve">olicy </w:t>
      </w:r>
      <w:r w:rsidR="003C5DEF" w:rsidRPr="00B90A1D">
        <w:rPr>
          <w:rFonts w:ascii="Arial" w:hAnsi="Arial" w:cs="Arial"/>
          <w:sz w:val="24"/>
          <w:szCs w:val="24"/>
        </w:rPr>
        <w:t xml:space="preserve">briefing meetings may </w:t>
      </w:r>
      <w:r w:rsidR="00B90A1D" w:rsidRPr="00B90A1D">
        <w:rPr>
          <w:rFonts w:ascii="Arial" w:hAnsi="Arial" w:cs="Arial"/>
          <w:sz w:val="24"/>
          <w:szCs w:val="24"/>
        </w:rPr>
        <w:t xml:space="preserve">have </w:t>
      </w:r>
      <w:r w:rsidR="003C5DEF" w:rsidRPr="00B90A1D">
        <w:rPr>
          <w:rFonts w:ascii="Arial" w:hAnsi="Arial" w:cs="Arial"/>
          <w:sz w:val="24"/>
          <w:szCs w:val="24"/>
        </w:rPr>
        <w:t>be</w:t>
      </w:r>
      <w:r w:rsidR="00B90A1D" w:rsidRPr="00B90A1D">
        <w:rPr>
          <w:rFonts w:ascii="Arial" w:hAnsi="Arial" w:cs="Arial"/>
          <w:sz w:val="24"/>
          <w:szCs w:val="24"/>
        </w:rPr>
        <w:t>en</w:t>
      </w:r>
      <w:r w:rsidR="003C5DEF" w:rsidRPr="00B90A1D">
        <w:rPr>
          <w:rFonts w:ascii="Arial" w:hAnsi="Arial" w:cs="Arial"/>
          <w:sz w:val="24"/>
          <w:szCs w:val="24"/>
        </w:rPr>
        <w:t xml:space="preserve"> </w:t>
      </w:r>
      <w:r w:rsidR="00F46CF4" w:rsidRPr="00B90A1D">
        <w:rPr>
          <w:rFonts w:ascii="Arial" w:hAnsi="Arial" w:cs="Arial"/>
          <w:sz w:val="24"/>
          <w:szCs w:val="24"/>
        </w:rPr>
        <w:t xml:space="preserve">highly participatory </w:t>
      </w:r>
      <w:r w:rsidR="00B90A1D" w:rsidRPr="00B90A1D">
        <w:rPr>
          <w:rFonts w:ascii="Arial" w:hAnsi="Arial" w:cs="Arial"/>
          <w:sz w:val="24"/>
          <w:szCs w:val="24"/>
        </w:rPr>
        <w:t xml:space="preserve">and enhanced </w:t>
      </w:r>
      <w:r w:rsidR="00F46CF4" w:rsidRPr="00B90A1D">
        <w:rPr>
          <w:rFonts w:ascii="Arial" w:hAnsi="Arial" w:cs="Arial"/>
          <w:sz w:val="24"/>
          <w:szCs w:val="24"/>
        </w:rPr>
        <w:t xml:space="preserve">dialogue among </w:t>
      </w:r>
      <w:r w:rsidR="00AB46AE">
        <w:rPr>
          <w:rFonts w:ascii="Arial" w:hAnsi="Arial" w:cs="Arial"/>
          <w:sz w:val="24"/>
          <w:szCs w:val="24"/>
        </w:rPr>
        <w:t>s</w:t>
      </w:r>
      <w:r w:rsidR="00CB1BC3">
        <w:rPr>
          <w:rFonts w:ascii="Arial" w:hAnsi="Arial" w:cs="Arial"/>
          <w:sz w:val="24"/>
          <w:szCs w:val="24"/>
        </w:rPr>
        <w:t xml:space="preserve">ector institutions as reflected some of the annual reports, </w:t>
      </w:r>
      <w:r w:rsidR="00B90A1D" w:rsidRPr="00B90A1D">
        <w:rPr>
          <w:rFonts w:ascii="Arial" w:hAnsi="Arial" w:cs="Arial"/>
          <w:sz w:val="24"/>
          <w:szCs w:val="24"/>
        </w:rPr>
        <w:t>p</w:t>
      </w:r>
      <w:r w:rsidR="003C5DEF" w:rsidRPr="00B90A1D">
        <w:rPr>
          <w:rFonts w:ascii="Arial" w:hAnsi="Arial" w:cs="Arial"/>
          <w:sz w:val="24"/>
          <w:szCs w:val="24"/>
        </w:rPr>
        <w:t xml:space="preserve">olicy makers </w:t>
      </w:r>
      <w:r w:rsidR="002F711D">
        <w:rPr>
          <w:rFonts w:ascii="Arial" w:hAnsi="Arial" w:cs="Arial"/>
          <w:sz w:val="24"/>
          <w:szCs w:val="24"/>
        </w:rPr>
        <w:t xml:space="preserve">still need </w:t>
      </w:r>
      <w:r w:rsidR="003C5DEF" w:rsidRPr="00B90A1D">
        <w:rPr>
          <w:rFonts w:ascii="Arial" w:hAnsi="Arial" w:cs="Arial"/>
          <w:sz w:val="24"/>
          <w:szCs w:val="24"/>
        </w:rPr>
        <w:t>to show full commitment</w:t>
      </w:r>
      <w:r w:rsidR="00B90A1D" w:rsidRPr="00B90A1D">
        <w:rPr>
          <w:rFonts w:ascii="Arial" w:hAnsi="Arial" w:cs="Arial"/>
          <w:sz w:val="24"/>
          <w:szCs w:val="24"/>
        </w:rPr>
        <w:t xml:space="preserve"> to the pro</w:t>
      </w:r>
      <w:r w:rsidR="00AB46AE">
        <w:rPr>
          <w:rFonts w:ascii="Arial" w:hAnsi="Arial" w:cs="Arial"/>
          <w:sz w:val="24"/>
          <w:szCs w:val="24"/>
        </w:rPr>
        <w:t>ject</w:t>
      </w:r>
      <w:r w:rsidR="00B90A1D">
        <w:rPr>
          <w:rFonts w:ascii="Arial" w:hAnsi="Arial" w:cs="Arial"/>
          <w:color w:val="FF0000"/>
          <w:sz w:val="24"/>
          <w:szCs w:val="24"/>
        </w:rPr>
        <w:t>.</w:t>
      </w:r>
    </w:p>
    <w:p w:rsidR="00F46CF4" w:rsidRPr="00F46CF4" w:rsidRDefault="00F46CF4" w:rsidP="00F46CF4">
      <w:pPr>
        <w:pStyle w:val="NoSpacing"/>
      </w:pPr>
    </w:p>
    <w:p w:rsidR="00ED2AFA" w:rsidRPr="00B90A1D" w:rsidRDefault="003C5DEF" w:rsidP="00ED2AFA">
      <w:pPr>
        <w:pStyle w:val="NoSpacing"/>
        <w:jc w:val="both"/>
        <w:rPr>
          <w:rFonts w:ascii="Arial" w:hAnsi="Arial" w:cs="Arial"/>
          <w:sz w:val="24"/>
          <w:szCs w:val="24"/>
        </w:rPr>
      </w:pPr>
      <w:r w:rsidRPr="00B90A1D">
        <w:rPr>
          <w:rFonts w:ascii="Arial" w:hAnsi="Arial" w:cs="Arial"/>
          <w:sz w:val="24"/>
          <w:szCs w:val="24"/>
        </w:rPr>
        <w:t xml:space="preserve">Also of concern was the lack of participation in JLOS initiatives by the JSC and yet </w:t>
      </w:r>
      <w:r w:rsidR="00CB1BC3">
        <w:rPr>
          <w:rFonts w:ascii="Arial" w:hAnsi="Arial" w:cs="Arial"/>
          <w:sz w:val="24"/>
          <w:szCs w:val="24"/>
        </w:rPr>
        <w:t>it is</w:t>
      </w:r>
      <w:r w:rsidRPr="00B90A1D">
        <w:rPr>
          <w:rFonts w:ascii="Arial" w:hAnsi="Arial" w:cs="Arial"/>
          <w:sz w:val="24"/>
          <w:szCs w:val="24"/>
        </w:rPr>
        <w:t xml:space="preserve"> a critical actor in the administration of justice. </w:t>
      </w:r>
      <w:r w:rsidR="00CB1BC3">
        <w:rPr>
          <w:rFonts w:ascii="Arial" w:hAnsi="Arial" w:cs="Arial"/>
          <w:sz w:val="24"/>
          <w:szCs w:val="24"/>
        </w:rPr>
        <w:t xml:space="preserve">In fact, it is the expectation of the Implementing Partner that the JSC should take leadership of the JLOS. </w:t>
      </w:r>
      <w:r w:rsidRPr="00B90A1D">
        <w:rPr>
          <w:rFonts w:ascii="Arial" w:hAnsi="Arial" w:cs="Arial"/>
          <w:sz w:val="24"/>
          <w:szCs w:val="24"/>
        </w:rPr>
        <w:t>The JSC only began to show interest in the last year of the pro</w:t>
      </w:r>
      <w:r w:rsidR="00AB46AE">
        <w:rPr>
          <w:rFonts w:ascii="Arial" w:hAnsi="Arial" w:cs="Arial"/>
          <w:sz w:val="24"/>
          <w:szCs w:val="24"/>
        </w:rPr>
        <w:t>ject</w:t>
      </w:r>
      <w:r w:rsidRPr="00B90A1D">
        <w:rPr>
          <w:rFonts w:ascii="Arial" w:hAnsi="Arial" w:cs="Arial"/>
          <w:sz w:val="24"/>
          <w:szCs w:val="24"/>
        </w:rPr>
        <w:t xml:space="preserve">, when they participated in the </w:t>
      </w:r>
      <w:r w:rsidR="00ED2AFA" w:rsidRPr="00B90A1D">
        <w:rPr>
          <w:rFonts w:ascii="Arial" w:hAnsi="Arial" w:cs="Arial"/>
          <w:sz w:val="24"/>
          <w:szCs w:val="24"/>
        </w:rPr>
        <w:t xml:space="preserve">policy briefing meeting </w:t>
      </w:r>
      <w:r w:rsidRPr="00B90A1D">
        <w:rPr>
          <w:rFonts w:ascii="Arial" w:hAnsi="Arial" w:cs="Arial"/>
          <w:sz w:val="24"/>
          <w:szCs w:val="24"/>
        </w:rPr>
        <w:t xml:space="preserve">and the last meeting of the </w:t>
      </w:r>
      <w:r w:rsidR="00AB46AE">
        <w:rPr>
          <w:rFonts w:ascii="Arial" w:hAnsi="Arial" w:cs="Arial"/>
          <w:sz w:val="24"/>
          <w:szCs w:val="24"/>
        </w:rPr>
        <w:t xml:space="preserve">Technical </w:t>
      </w:r>
      <w:r w:rsidRPr="00B90A1D">
        <w:rPr>
          <w:rFonts w:ascii="Arial" w:hAnsi="Arial" w:cs="Arial"/>
          <w:sz w:val="24"/>
          <w:szCs w:val="24"/>
        </w:rPr>
        <w:t xml:space="preserve">Committee. </w:t>
      </w:r>
      <w:r w:rsidR="00AB46AE">
        <w:rPr>
          <w:rFonts w:ascii="Arial" w:hAnsi="Arial" w:cs="Arial"/>
          <w:sz w:val="24"/>
          <w:szCs w:val="24"/>
        </w:rPr>
        <w:t>It is therefore critical that the participation of the JSC is secured in the next project cycle.</w:t>
      </w:r>
    </w:p>
    <w:p w:rsidR="003C5DEF" w:rsidRPr="00B90A1D" w:rsidRDefault="003C5DEF" w:rsidP="00ED2AFA">
      <w:pPr>
        <w:pStyle w:val="NoSpacing"/>
        <w:jc w:val="both"/>
        <w:rPr>
          <w:rFonts w:ascii="Arial" w:hAnsi="Arial" w:cs="Arial"/>
          <w:sz w:val="24"/>
          <w:szCs w:val="24"/>
        </w:rPr>
      </w:pPr>
    </w:p>
    <w:p w:rsidR="00045E26" w:rsidRPr="00AB46AE" w:rsidRDefault="00AB46AE" w:rsidP="003B1F64">
      <w:pPr>
        <w:pStyle w:val="NoSpacing"/>
        <w:numPr>
          <w:ilvl w:val="0"/>
          <w:numId w:val="4"/>
        </w:numPr>
        <w:jc w:val="both"/>
        <w:rPr>
          <w:rFonts w:ascii="Arial" w:hAnsi="Arial" w:cs="Arial"/>
          <w:b/>
          <w:sz w:val="24"/>
          <w:szCs w:val="24"/>
        </w:rPr>
      </w:pPr>
      <w:r w:rsidRPr="00AB46AE">
        <w:rPr>
          <w:rFonts w:ascii="Arial" w:hAnsi="Arial" w:cs="Arial"/>
          <w:b/>
          <w:sz w:val="24"/>
          <w:szCs w:val="24"/>
        </w:rPr>
        <w:t xml:space="preserve">development of work plans by the coordination mechanism based on sector reform strategy drawn up by stakeholders </w:t>
      </w:r>
    </w:p>
    <w:p w:rsidR="00C039FB" w:rsidRPr="007944E2" w:rsidRDefault="007944E2" w:rsidP="007944E2">
      <w:pPr>
        <w:pStyle w:val="NoSpacing"/>
        <w:jc w:val="both"/>
        <w:rPr>
          <w:rFonts w:ascii="Arial" w:hAnsi="Arial" w:cs="Arial"/>
          <w:sz w:val="24"/>
          <w:szCs w:val="24"/>
        </w:rPr>
      </w:pPr>
      <w:r w:rsidRPr="007944E2">
        <w:rPr>
          <w:rFonts w:ascii="Arial" w:hAnsi="Arial" w:cs="Arial"/>
          <w:sz w:val="24"/>
          <w:szCs w:val="24"/>
        </w:rPr>
        <w:t xml:space="preserve">While there were plans to train members of the JLOS </w:t>
      </w:r>
      <w:r w:rsidR="00D84B38">
        <w:rPr>
          <w:rFonts w:ascii="Arial" w:hAnsi="Arial" w:cs="Arial"/>
          <w:sz w:val="24"/>
          <w:szCs w:val="24"/>
        </w:rPr>
        <w:t xml:space="preserve">Technical </w:t>
      </w:r>
      <w:r w:rsidRPr="007944E2">
        <w:rPr>
          <w:rFonts w:ascii="Arial" w:hAnsi="Arial" w:cs="Arial"/>
          <w:sz w:val="24"/>
          <w:szCs w:val="24"/>
        </w:rPr>
        <w:t xml:space="preserve">Committee </w:t>
      </w:r>
      <w:r w:rsidR="00C039FB" w:rsidRPr="007944E2">
        <w:rPr>
          <w:rFonts w:ascii="Arial" w:hAnsi="Arial" w:cs="Arial"/>
          <w:sz w:val="24"/>
        </w:rPr>
        <w:t>in programming</w:t>
      </w:r>
      <w:r w:rsidRPr="007944E2">
        <w:rPr>
          <w:rFonts w:ascii="Arial" w:hAnsi="Arial" w:cs="Arial"/>
          <w:sz w:val="24"/>
        </w:rPr>
        <w:t xml:space="preserve">, with focus on </w:t>
      </w:r>
      <w:r w:rsidR="00962AE7">
        <w:rPr>
          <w:rFonts w:ascii="Arial" w:hAnsi="Arial" w:cs="Arial"/>
          <w:sz w:val="24"/>
        </w:rPr>
        <w:t xml:space="preserve">how to </w:t>
      </w:r>
      <w:r w:rsidRPr="007944E2">
        <w:rPr>
          <w:rFonts w:ascii="Arial" w:hAnsi="Arial" w:cs="Arial"/>
          <w:sz w:val="24"/>
        </w:rPr>
        <w:t>c</w:t>
      </w:r>
      <w:r w:rsidR="00C039FB" w:rsidRPr="007944E2">
        <w:rPr>
          <w:rFonts w:ascii="Arial" w:hAnsi="Arial" w:cs="Arial"/>
          <w:sz w:val="24"/>
        </w:rPr>
        <w:t>ompil</w:t>
      </w:r>
      <w:r w:rsidR="00962AE7">
        <w:rPr>
          <w:rFonts w:ascii="Arial" w:hAnsi="Arial" w:cs="Arial"/>
          <w:sz w:val="24"/>
        </w:rPr>
        <w:t>e</w:t>
      </w:r>
      <w:r w:rsidR="00C039FB" w:rsidRPr="007944E2">
        <w:rPr>
          <w:rFonts w:ascii="Arial" w:hAnsi="Arial" w:cs="Arial"/>
          <w:sz w:val="24"/>
        </w:rPr>
        <w:t xml:space="preserve"> work plans, </w:t>
      </w:r>
      <w:r w:rsidRPr="007944E2">
        <w:rPr>
          <w:rFonts w:ascii="Arial" w:hAnsi="Arial" w:cs="Arial"/>
          <w:sz w:val="24"/>
        </w:rPr>
        <w:t>concept notes, writ</w:t>
      </w:r>
      <w:r w:rsidR="00962AE7">
        <w:rPr>
          <w:rFonts w:ascii="Arial" w:hAnsi="Arial" w:cs="Arial"/>
          <w:sz w:val="24"/>
        </w:rPr>
        <w:t>e</w:t>
      </w:r>
      <w:r w:rsidRPr="007944E2">
        <w:rPr>
          <w:rFonts w:ascii="Arial" w:hAnsi="Arial" w:cs="Arial"/>
          <w:sz w:val="24"/>
        </w:rPr>
        <w:t xml:space="preserve"> </w:t>
      </w:r>
      <w:r w:rsidR="00C039FB" w:rsidRPr="007944E2">
        <w:rPr>
          <w:rFonts w:ascii="Arial" w:hAnsi="Arial" w:cs="Arial"/>
          <w:sz w:val="24"/>
        </w:rPr>
        <w:t>reports, etc</w:t>
      </w:r>
      <w:r w:rsidRPr="007944E2">
        <w:rPr>
          <w:rFonts w:ascii="Arial" w:hAnsi="Arial" w:cs="Arial"/>
          <w:sz w:val="24"/>
        </w:rPr>
        <w:t xml:space="preserve">, this did not take place. </w:t>
      </w:r>
      <w:r>
        <w:rPr>
          <w:rFonts w:ascii="Arial" w:hAnsi="Arial" w:cs="Arial"/>
          <w:sz w:val="24"/>
          <w:szCs w:val="24"/>
        </w:rPr>
        <w:t xml:space="preserve">The </w:t>
      </w:r>
      <w:r w:rsidR="00D84B38">
        <w:rPr>
          <w:rFonts w:ascii="Arial" w:hAnsi="Arial" w:cs="Arial"/>
          <w:sz w:val="24"/>
          <w:szCs w:val="24"/>
        </w:rPr>
        <w:t xml:space="preserve">Technical </w:t>
      </w:r>
      <w:r>
        <w:rPr>
          <w:rFonts w:ascii="Arial" w:hAnsi="Arial" w:cs="Arial"/>
          <w:sz w:val="24"/>
          <w:szCs w:val="24"/>
        </w:rPr>
        <w:t>Committee however managed to commence d</w:t>
      </w:r>
      <w:r w:rsidR="00C039FB" w:rsidRPr="007944E2">
        <w:rPr>
          <w:rFonts w:ascii="Arial" w:hAnsi="Arial" w:cs="Arial"/>
          <w:sz w:val="24"/>
          <w:szCs w:val="24"/>
        </w:rPr>
        <w:t xml:space="preserve">rafting of </w:t>
      </w:r>
      <w:r>
        <w:rPr>
          <w:rFonts w:ascii="Arial" w:hAnsi="Arial" w:cs="Arial"/>
          <w:sz w:val="24"/>
          <w:szCs w:val="24"/>
        </w:rPr>
        <w:t xml:space="preserve">the </w:t>
      </w:r>
      <w:r w:rsidR="00C039FB" w:rsidRPr="007944E2">
        <w:rPr>
          <w:rFonts w:ascii="Arial" w:hAnsi="Arial" w:cs="Arial"/>
          <w:sz w:val="24"/>
          <w:szCs w:val="24"/>
        </w:rPr>
        <w:t>JLOS work plan</w:t>
      </w:r>
      <w:r>
        <w:rPr>
          <w:rFonts w:ascii="Arial" w:hAnsi="Arial" w:cs="Arial"/>
          <w:sz w:val="24"/>
          <w:szCs w:val="24"/>
        </w:rPr>
        <w:t xml:space="preserve">, which was </w:t>
      </w:r>
      <w:r w:rsidR="00C039FB" w:rsidRPr="007944E2">
        <w:rPr>
          <w:rFonts w:ascii="Arial" w:hAnsi="Arial" w:cs="Arial"/>
          <w:sz w:val="24"/>
          <w:szCs w:val="24"/>
        </w:rPr>
        <w:t xml:space="preserve">aimed at improving the coordination of </w:t>
      </w:r>
      <w:r>
        <w:rPr>
          <w:rFonts w:ascii="Arial" w:hAnsi="Arial" w:cs="Arial"/>
          <w:sz w:val="24"/>
          <w:szCs w:val="24"/>
        </w:rPr>
        <w:t xml:space="preserve">sector institutions. </w:t>
      </w:r>
      <w:r w:rsidR="000F669A">
        <w:rPr>
          <w:rFonts w:ascii="Arial" w:hAnsi="Arial" w:cs="Arial"/>
          <w:sz w:val="24"/>
          <w:szCs w:val="24"/>
        </w:rPr>
        <w:t xml:space="preserve">Improving coordination of sector institutions has potential to contribute to efficiency and effectiveness of the institutions, with the likelihood of enhancing access to justice. Therefore it would be desirable for the work plan to be </w:t>
      </w:r>
      <w:r w:rsidR="00B1790C">
        <w:rPr>
          <w:rFonts w:ascii="Arial" w:hAnsi="Arial" w:cs="Arial"/>
          <w:sz w:val="24"/>
          <w:szCs w:val="24"/>
        </w:rPr>
        <w:t xml:space="preserve">completed </w:t>
      </w:r>
      <w:r w:rsidR="000F669A">
        <w:rPr>
          <w:rFonts w:ascii="Arial" w:hAnsi="Arial" w:cs="Arial"/>
          <w:sz w:val="24"/>
          <w:szCs w:val="24"/>
        </w:rPr>
        <w:t xml:space="preserve">and implemented </w:t>
      </w:r>
      <w:r w:rsidR="00B1790C">
        <w:rPr>
          <w:rFonts w:ascii="Arial" w:hAnsi="Arial" w:cs="Arial"/>
          <w:sz w:val="24"/>
          <w:szCs w:val="24"/>
        </w:rPr>
        <w:t>in the next project cycle.</w:t>
      </w:r>
    </w:p>
    <w:p w:rsidR="00010AA8" w:rsidRDefault="00010AA8" w:rsidP="00C039FB">
      <w:pPr>
        <w:pStyle w:val="NoSpacing"/>
        <w:jc w:val="both"/>
        <w:rPr>
          <w:rFonts w:ascii="Arial" w:hAnsi="Arial" w:cs="Arial"/>
          <w:sz w:val="24"/>
          <w:szCs w:val="24"/>
        </w:rPr>
      </w:pPr>
    </w:p>
    <w:p w:rsidR="00010AA8" w:rsidRDefault="00010AA8" w:rsidP="00010AA8">
      <w:pPr>
        <w:pStyle w:val="NoSpacing"/>
        <w:jc w:val="both"/>
        <w:rPr>
          <w:rFonts w:ascii="Arial" w:hAnsi="Arial" w:cs="Arial"/>
          <w:color w:val="FF0000"/>
          <w:sz w:val="24"/>
          <w:szCs w:val="24"/>
        </w:rPr>
      </w:pPr>
      <w:r w:rsidRPr="00A27600">
        <w:rPr>
          <w:rFonts w:ascii="Arial" w:hAnsi="Arial" w:cs="Arial"/>
          <w:sz w:val="24"/>
          <w:szCs w:val="24"/>
        </w:rPr>
        <w:t xml:space="preserve">A strategic </w:t>
      </w:r>
      <w:r w:rsidR="00D15CE8">
        <w:rPr>
          <w:rFonts w:ascii="Arial" w:hAnsi="Arial" w:cs="Arial"/>
          <w:sz w:val="24"/>
          <w:szCs w:val="24"/>
        </w:rPr>
        <w:t xml:space="preserve">and resource mobilisation plan </w:t>
      </w:r>
      <w:r w:rsidRPr="00A27600">
        <w:rPr>
          <w:rFonts w:ascii="Arial" w:hAnsi="Arial" w:cs="Arial"/>
          <w:sz w:val="24"/>
          <w:szCs w:val="24"/>
        </w:rPr>
        <w:t xml:space="preserve">was </w:t>
      </w:r>
      <w:r w:rsidR="001F1721">
        <w:rPr>
          <w:rFonts w:ascii="Arial" w:hAnsi="Arial" w:cs="Arial"/>
          <w:sz w:val="24"/>
          <w:szCs w:val="24"/>
        </w:rPr>
        <w:t>developed</w:t>
      </w:r>
      <w:r w:rsidR="00A27600" w:rsidRPr="00A27600">
        <w:rPr>
          <w:rFonts w:ascii="Arial" w:hAnsi="Arial" w:cs="Arial"/>
          <w:sz w:val="24"/>
          <w:szCs w:val="24"/>
        </w:rPr>
        <w:t>,</w:t>
      </w:r>
      <w:r w:rsidRPr="00A27600">
        <w:rPr>
          <w:rFonts w:ascii="Arial" w:hAnsi="Arial" w:cs="Arial"/>
          <w:sz w:val="24"/>
          <w:szCs w:val="24"/>
        </w:rPr>
        <w:t xml:space="preserve"> which w</w:t>
      </w:r>
      <w:r w:rsidR="00247D96">
        <w:rPr>
          <w:rFonts w:ascii="Arial" w:hAnsi="Arial" w:cs="Arial"/>
          <w:sz w:val="24"/>
          <w:szCs w:val="24"/>
        </w:rPr>
        <w:t xml:space="preserve">as intended to </w:t>
      </w:r>
      <w:r w:rsidRPr="00A27600">
        <w:rPr>
          <w:rFonts w:ascii="Arial" w:hAnsi="Arial" w:cs="Arial"/>
          <w:sz w:val="24"/>
          <w:szCs w:val="24"/>
        </w:rPr>
        <w:t>help guide planned activities to be implemented in a strategic and coordinated way</w:t>
      </w:r>
      <w:r w:rsidR="00B83DCC">
        <w:rPr>
          <w:rFonts w:ascii="Arial" w:hAnsi="Arial" w:cs="Arial"/>
          <w:sz w:val="24"/>
          <w:szCs w:val="24"/>
        </w:rPr>
        <w:t xml:space="preserve"> and to mobilise resources</w:t>
      </w:r>
      <w:r w:rsidR="00247D96">
        <w:rPr>
          <w:rFonts w:ascii="Arial" w:hAnsi="Arial" w:cs="Arial"/>
          <w:sz w:val="24"/>
          <w:szCs w:val="24"/>
        </w:rPr>
        <w:t xml:space="preserve">, though it was </w:t>
      </w:r>
      <w:r w:rsidR="00690055">
        <w:rPr>
          <w:rFonts w:ascii="Arial" w:hAnsi="Arial" w:cs="Arial"/>
          <w:sz w:val="24"/>
          <w:szCs w:val="24"/>
        </w:rPr>
        <w:t xml:space="preserve">hardly </w:t>
      </w:r>
      <w:r w:rsidR="00247D96">
        <w:rPr>
          <w:rFonts w:ascii="Arial" w:hAnsi="Arial" w:cs="Arial"/>
          <w:sz w:val="24"/>
          <w:szCs w:val="24"/>
        </w:rPr>
        <w:t>implemented</w:t>
      </w:r>
      <w:r w:rsidR="00690055">
        <w:rPr>
          <w:rFonts w:ascii="Arial" w:hAnsi="Arial" w:cs="Arial"/>
          <w:sz w:val="24"/>
          <w:szCs w:val="24"/>
        </w:rPr>
        <w:t xml:space="preserve"> due to time constraints and </w:t>
      </w:r>
      <w:r w:rsidR="00247D96">
        <w:rPr>
          <w:rFonts w:ascii="Arial" w:hAnsi="Arial" w:cs="Arial"/>
          <w:sz w:val="24"/>
          <w:szCs w:val="24"/>
        </w:rPr>
        <w:t xml:space="preserve">may have to be </w:t>
      </w:r>
      <w:r w:rsidR="00690055">
        <w:rPr>
          <w:rFonts w:ascii="Arial" w:hAnsi="Arial" w:cs="Arial"/>
          <w:sz w:val="24"/>
          <w:szCs w:val="24"/>
        </w:rPr>
        <w:t xml:space="preserve">carried forward to </w:t>
      </w:r>
      <w:r w:rsidR="00247D96">
        <w:rPr>
          <w:rFonts w:ascii="Arial" w:hAnsi="Arial" w:cs="Arial"/>
          <w:sz w:val="24"/>
          <w:szCs w:val="24"/>
        </w:rPr>
        <w:t>the next project cycle</w:t>
      </w:r>
      <w:r w:rsidRPr="00A27600">
        <w:rPr>
          <w:rFonts w:ascii="Arial" w:hAnsi="Arial" w:cs="Arial"/>
          <w:sz w:val="24"/>
          <w:szCs w:val="24"/>
        </w:rPr>
        <w:t xml:space="preserve">. A policy document on the </w:t>
      </w:r>
      <w:r w:rsidR="001F1721">
        <w:rPr>
          <w:rFonts w:ascii="Arial" w:hAnsi="Arial" w:cs="Arial"/>
          <w:sz w:val="24"/>
          <w:szCs w:val="24"/>
        </w:rPr>
        <w:t xml:space="preserve">proposed </w:t>
      </w:r>
      <w:r w:rsidRPr="00A27600">
        <w:rPr>
          <w:rFonts w:ascii="Arial" w:hAnsi="Arial" w:cs="Arial"/>
          <w:sz w:val="24"/>
          <w:szCs w:val="24"/>
        </w:rPr>
        <w:t xml:space="preserve">structure of the JLOS coordination mechanism was also developed and </w:t>
      </w:r>
      <w:r w:rsidR="001F1721">
        <w:rPr>
          <w:rFonts w:ascii="Arial" w:hAnsi="Arial" w:cs="Arial"/>
          <w:sz w:val="24"/>
          <w:szCs w:val="24"/>
        </w:rPr>
        <w:t xml:space="preserve">will be </w:t>
      </w:r>
      <w:r w:rsidR="00F8785C">
        <w:rPr>
          <w:rFonts w:ascii="Arial" w:hAnsi="Arial" w:cs="Arial"/>
          <w:sz w:val="24"/>
          <w:szCs w:val="24"/>
        </w:rPr>
        <w:t xml:space="preserve">referred to </w:t>
      </w:r>
      <w:r w:rsidR="00A27600" w:rsidRPr="00A27600">
        <w:rPr>
          <w:rFonts w:ascii="Arial" w:hAnsi="Arial" w:cs="Arial"/>
          <w:sz w:val="24"/>
          <w:szCs w:val="24"/>
        </w:rPr>
        <w:t xml:space="preserve">Cabinet </w:t>
      </w:r>
      <w:r w:rsidR="001F1721">
        <w:rPr>
          <w:rFonts w:ascii="Arial" w:hAnsi="Arial" w:cs="Arial"/>
          <w:sz w:val="24"/>
          <w:szCs w:val="24"/>
        </w:rPr>
        <w:t xml:space="preserve">for adoption </w:t>
      </w:r>
      <w:r w:rsidR="00A27600" w:rsidRPr="00A27600">
        <w:rPr>
          <w:rFonts w:ascii="Arial" w:hAnsi="Arial" w:cs="Arial"/>
          <w:sz w:val="24"/>
          <w:szCs w:val="24"/>
        </w:rPr>
        <w:t xml:space="preserve">so </w:t>
      </w:r>
      <w:r w:rsidR="001F1721">
        <w:rPr>
          <w:rFonts w:ascii="Arial" w:hAnsi="Arial" w:cs="Arial"/>
          <w:sz w:val="24"/>
          <w:szCs w:val="24"/>
        </w:rPr>
        <w:t xml:space="preserve">that </w:t>
      </w:r>
      <w:r w:rsidR="00A27600" w:rsidRPr="00A27600">
        <w:rPr>
          <w:rFonts w:ascii="Arial" w:hAnsi="Arial" w:cs="Arial"/>
          <w:sz w:val="24"/>
          <w:szCs w:val="24"/>
        </w:rPr>
        <w:t xml:space="preserve">the coordination mechanism can be formalised. </w:t>
      </w:r>
      <w:r w:rsidR="001F1721">
        <w:rPr>
          <w:rFonts w:ascii="Arial" w:hAnsi="Arial" w:cs="Arial"/>
          <w:sz w:val="24"/>
          <w:szCs w:val="24"/>
        </w:rPr>
        <w:t xml:space="preserve">Formalisation of </w:t>
      </w:r>
      <w:r w:rsidR="00690055">
        <w:rPr>
          <w:rFonts w:ascii="Arial" w:hAnsi="Arial" w:cs="Arial"/>
          <w:sz w:val="24"/>
          <w:szCs w:val="24"/>
        </w:rPr>
        <w:t xml:space="preserve">the </w:t>
      </w:r>
      <w:r w:rsidR="001F1721">
        <w:rPr>
          <w:rFonts w:ascii="Arial" w:hAnsi="Arial" w:cs="Arial"/>
          <w:sz w:val="24"/>
          <w:szCs w:val="24"/>
        </w:rPr>
        <w:t>coordination mechanism</w:t>
      </w:r>
      <w:r w:rsidR="00C40F56">
        <w:rPr>
          <w:rFonts w:ascii="Arial" w:hAnsi="Arial" w:cs="Arial"/>
          <w:sz w:val="24"/>
          <w:szCs w:val="24"/>
        </w:rPr>
        <w:t xml:space="preserve"> </w:t>
      </w:r>
      <w:r w:rsidR="00690055">
        <w:rPr>
          <w:rFonts w:ascii="Arial" w:hAnsi="Arial" w:cs="Arial"/>
          <w:sz w:val="24"/>
          <w:szCs w:val="24"/>
        </w:rPr>
        <w:t xml:space="preserve">by </w:t>
      </w:r>
      <w:r w:rsidR="00C40F56">
        <w:rPr>
          <w:rFonts w:ascii="Arial" w:hAnsi="Arial" w:cs="Arial"/>
          <w:sz w:val="24"/>
          <w:szCs w:val="24"/>
        </w:rPr>
        <w:t xml:space="preserve">Cabinet </w:t>
      </w:r>
      <w:r w:rsidR="00690055">
        <w:rPr>
          <w:rFonts w:ascii="Arial" w:hAnsi="Arial" w:cs="Arial"/>
          <w:sz w:val="24"/>
          <w:szCs w:val="24"/>
        </w:rPr>
        <w:t xml:space="preserve">presents an opportunity for </w:t>
      </w:r>
      <w:r w:rsidR="00C40F56">
        <w:rPr>
          <w:rFonts w:ascii="Arial" w:hAnsi="Arial" w:cs="Arial"/>
          <w:sz w:val="24"/>
          <w:szCs w:val="24"/>
        </w:rPr>
        <w:t xml:space="preserve">Government </w:t>
      </w:r>
      <w:r w:rsidR="00690055">
        <w:rPr>
          <w:rFonts w:ascii="Arial" w:hAnsi="Arial" w:cs="Arial"/>
          <w:sz w:val="24"/>
          <w:szCs w:val="24"/>
        </w:rPr>
        <w:t>to</w:t>
      </w:r>
      <w:r w:rsidR="00C40F56">
        <w:rPr>
          <w:rFonts w:ascii="Arial" w:hAnsi="Arial" w:cs="Arial"/>
          <w:sz w:val="24"/>
          <w:szCs w:val="24"/>
        </w:rPr>
        <w:t xml:space="preserve"> assume ownership of the mechanism and to fund</w:t>
      </w:r>
      <w:r w:rsidR="00690055">
        <w:rPr>
          <w:rFonts w:ascii="Arial" w:hAnsi="Arial" w:cs="Arial"/>
          <w:sz w:val="24"/>
          <w:szCs w:val="24"/>
        </w:rPr>
        <w:t xml:space="preserve"> it beyond the current UNDP support</w:t>
      </w:r>
      <w:r w:rsidR="00C40F56">
        <w:rPr>
          <w:rFonts w:ascii="Arial" w:hAnsi="Arial" w:cs="Arial"/>
          <w:sz w:val="24"/>
          <w:szCs w:val="24"/>
        </w:rPr>
        <w:t xml:space="preserve">. </w:t>
      </w:r>
      <w:r w:rsidR="00010787">
        <w:rPr>
          <w:rFonts w:ascii="Arial" w:hAnsi="Arial" w:cs="Arial"/>
          <w:sz w:val="24"/>
          <w:szCs w:val="24"/>
        </w:rPr>
        <w:t xml:space="preserve">Resource mobilisation must be given more priority as the JLOS cannot expect infinite funding from UNDP. This entails that Government must be prepared to play </w:t>
      </w:r>
      <w:r w:rsidR="00010787">
        <w:rPr>
          <w:rFonts w:ascii="Arial" w:hAnsi="Arial" w:cs="Arial"/>
          <w:sz w:val="24"/>
          <w:szCs w:val="24"/>
        </w:rPr>
        <w:lastRenderedPageBreak/>
        <w:t xml:space="preserve">a greater role in the funding of the coordination mechanism. </w:t>
      </w:r>
      <w:r w:rsidR="00690055">
        <w:rPr>
          <w:rFonts w:ascii="Arial" w:hAnsi="Arial" w:cs="Arial"/>
          <w:sz w:val="24"/>
          <w:szCs w:val="24"/>
        </w:rPr>
        <w:t>I</w:t>
      </w:r>
      <w:r w:rsidR="00C40F56">
        <w:rPr>
          <w:rFonts w:ascii="Arial" w:hAnsi="Arial" w:cs="Arial"/>
          <w:sz w:val="24"/>
          <w:szCs w:val="24"/>
        </w:rPr>
        <w:t xml:space="preserve">f Government commits itself to supporting the mechanism, </w:t>
      </w:r>
      <w:r w:rsidR="00690055">
        <w:rPr>
          <w:rFonts w:ascii="Arial" w:hAnsi="Arial" w:cs="Arial"/>
          <w:sz w:val="24"/>
          <w:szCs w:val="24"/>
        </w:rPr>
        <w:t xml:space="preserve">this </w:t>
      </w:r>
      <w:r w:rsidR="00B83DCC">
        <w:rPr>
          <w:rFonts w:ascii="Arial" w:hAnsi="Arial" w:cs="Arial"/>
          <w:sz w:val="24"/>
          <w:szCs w:val="24"/>
        </w:rPr>
        <w:t xml:space="preserve">may </w:t>
      </w:r>
      <w:r w:rsidR="00C40F56">
        <w:rPr>
          <w:rFonts w:ascii="Arial" w:hAnsi="Arial" w:cs="Arial"/>
          <w:sz w:val="24"/>
          <w:szCs w:val="24"/>
        </w:rPr>
        <w:t xml:space="preserve">ensure sustainability of the project. </w:t>
      </w:r>
      <w:r w:rsidR="00247D96">
        <w:rPr>
          <w:rFonts w:ascii="Arial" w:hAnsi="Arial" w:cs="Arial"/>
          <w:sz w:val="24"/>
          <w:szCs w:val="24"/>
        </w:rPr>
        <w:t xml:space="preserve"> </w:t>
      </w:r>
    </w:p>
    <w:p w:rsidR="00045E26" w:rsidRPr="00247D96" w:rsidRDefault="00045E26" w:rsidP="004E0AC7">
      <w:pPr>
        <w:pStyle w:val="NoSpacing"/>
        <w:jc w:val="both"/>
        <w:rPr>
          <w:rFonts w:ascii="Arial" w:hAnsi="Arial" w:cs="Arial"/>
          <w:sz w:val="24"/>
          <w:szCs w:val="24"/>
        </w:rPr>
      </w:pPr>
    </w:p>
    <w:p w:rsidR="004E0AC7" w:rsidRPr="004E0AC7" w:rsidRDefault="004E0AC7" w:rsidP="003B1F64">
      <w:pPr>
        <w:pStyle w:val="NoSpacing"/>
        <w:numPr>
          <w:ilvl w:val="0"/>
          <w:numId w:val="4"/>
        </w:numPr>
        <w:jc w:val="both"/>
        <w:rPr>
          <w:rFonts w:ascii="Arial" w:hAnsi="Arial" w:cs="Arial"/>
          <w:b/>
          <w:sz w:val="24"/>
          <w:szCs w:val="24"/>
        </w:rPr>
      </w:pPr>
      <w:r w:rsidRPr="004E0AC7">
        <w:rPr>
          <w:rFonts w:ascii="Arial" w:hAnsi="Arial" w:cs="Arial"/>
          <w:b/>
          <w:sz w:val="24"/>
          <w:szCs w:val="24"/>
        </w:rPr>
        <w:t>administration of resources and effective coordination and communication with stakeholders</w:t>
      </w:r>
      <w:r>
        <w:rPr>
          <w:rFonts w:ascii="Arial" w:hAnsi="Arial" w:cs="Arial"/>
          <w:b/>
          <w:sz w:val="24"/>
          <w:szCs w:val="24"/>
        </w:rPr>
        <w:t xml:space="preserve"> by the coordination mechanism</w:t>
      </w:r>
    </w:p>
    <w:p w:rsidR="00A27600" w:rsidRPr="00A27600" w:rsidRDefault="00B83DCC" w:rsidP="00660DBF">
      <w:pPr>
        <w:pStyle w:val="NoSpacing"/>
        <w:jc w:val="both"/>
        <w:rPr>
          <w:rFonts w:ascii="Arial" w:hAnsi="Arial" w:cs="Arial"/>
          <w:sz w:val="24"/>
          <w:szCs w:val="24"/>
        </w:rPr>
      </w:pPr>
      <w:r>
        <w:rPr>
          <w:rFonts w:ascii="Arial" w:hAnsi="Arial" w:cs="Arial"/>
          <w:sz w:val="24"/>
          <w:szCs w:val="24"/>
        </w:rPr>
        <w:t xml:space="preserve">A </w:t>
      </w:r>
      <w:r w:rsidR="00010AA8" w:rsidRPr="00A27600">
        <w:rPr>
          <w:rFonts w:ascii="Arial" w:hAnsi="Arial" w:cs="Arial"/>
          <w:sz w:val="24"/>
          <w:szCs w:val="24"/>
        </w:rPr>
        <w:t xml:space="preserve">communication strategy </w:t>
      </w:r>
      <w:r w:rsidR="00A27600" w:rsidRPr="00A27600">
        <w:rPr>
          <w:rFonts w:ascii="Arial" w:hAnsi="Arial" w:cs="Arial"/>
          <w:sz w:val="24"/>
          <w:szCs w:val="24"/>
        </w:rPr>
        <w:t>and action plan</w:t>
      </w:r>
      <w:r>
        <w:rPr>
          <w:rFonts w:ascii="Arial" w:hAnsi="Arial" w:cs="Arial"/>
          <w:sz w:val="24"/>
          <w:szCs w:val="24"/>
        </w:rPr>
        <w:t xml:space="preserve"> was developed</w:t>
      </w:r>
      <w:r w:rsidR="00A27600" w:rsidRPr="00A27600">
        <w:rPr>
          <w:rFonts w:ascii="Arial" w:hAnsi="Arial" w:cs="Arial"/>
          <w:sz w:val="24"/>
          <w:szCs w:val="24"/>
        </w:rPr>
        <w:t xml:space="preserve"> for the purpose of increasing the visibility of</w:t>
      </w:r>
      <w:r w:rsidR="00010787">
        <w:rPr>
          <w:rFonts w:ascii="Arial" w:hAnsi="Arial" w:cs="Arial"/>
          <w:sz w:val="24"/>
          <w:szCs w:val="24"/>
        </w:rPr>
        <w:t>, and communication within and with stakeholders of, the</w:t>
      </w:r>
      <w:r w:rsidR="00A27600" w:rsidRPr="00A27600">
        <w:rPr>
          <w:rFonts w:ascii="Arial" w:hAnsi="Arial" w:cs="Arial"/>
          <w:sz w:val="24"/>
          <w:szCs w:val="24"/>
        </w:rPr>
        <w:t xml:space="preserve"> JLOS</w:t>
      </w:r>
      <w:r w:rsidR="007E5ECC">
        <w:rPr>
          <w:rFonts w:ascii="Arial" w:hAnsi="Arial" w:cs="Arial"/>
          <w:sz w:val="24"/>
          <w:szCs w:val="24"/>
        </w:rPr>
        <w:t xml:space="preserve">. Pursuant to this a </w:t>
      </w:r>
      <w:r w:rsidR="00A27600" w:rsidRPr="00A27600">
        <w:rPr>
          <w:rFonts w:ascii="Arial" w:hAnsi="Arial" w:cs="Arial"/>
          <w:sz w:val="24"/>
          <w:szCs w:val="24"/>
        </w:rPr>
        <w:t xml:space="preserve">logo and publicity materials were developed </w:t>
      </w:r>
      <w:r w:rsidR="007E5ECC">
        <w:rPr>
          <w:rFonts w:ascii="Arial" w:hAnsi="Arial" w:cs="Arial"/>
          <w:sz w:val="24"/>
          <w:szCs w:val="24"/>
        </w:rPr>
        <w:t>while plan</w:t>
      </w:r>
      <w:r>
        <w:rPr>
          <w:rFonts w:ascii="Arial" w:hAnsi="Arial" w:cs="Arial"/>
          <w:sz w:val="24"/>
          <w:szCs w:val="24"/>
        </w:rPr>
        <w:t xml:space="preserve">s to develop a </w:t>
      </w:r>
      <w:r w:rsidR="00A27600" w:rsidRPr="00A27600">
        <w:rPr>
          <w:rFonts w:ascii="Arial" w:hAnsi="Arial" w:cs="Arial"/>
          <w:sz w:val="24"/>
          <w:szCs w:val="24"/>
        </w:rPr>
        <w:t xml:space="preserve">website </w:t>
      </w:r>
      <w:r>
        <w:rPr>
          <w:rFonts w:ascii="Arial" w:hAnsi="Arial" w:cs="Arial"/>
          <w:sz w:val="24"/>
          <w:szCs w:val="24"/>
        </w:rPr>
        <w:t>were</w:t>
      </w:r>
      <w:r w:rsidR="00A27600" w:rsidRPr="00A27600">
        <w:rPr>
          <w:rFonts w:ascii="Arial" w:hAnsi="Arial" w:cs="Arial"/>
          <w:sz w:val="24"/>
          <w:szCs w:val="24"/>
        </w:rPr>
        <w:t xml:space="preserve"> carried forward to the next </w:t>
      </w:r>
      <w:r>
        <w:rPr>
          <w:rFonts w:ascii="Arial" w:hAnsi="Arial" w:cs="Arial"/>
          <w:sz w:val="24"/>
          <w:szCs w:val="24"/>
        </w:rPr>
        <w:t xml:space="preserve">project </w:t>
      </w:r>
      <w:r w:rsidR="00A27600" w:rsidRPr="00A27600">
        <w:rPr>
          <w:rFonts w:ascii="Arial" w:hAnsi="Arial" w:cs="Arial"/>
          <w:sz w:val="24"/>
          <w:szCs w:val="24"/>
        </w:rPr>
        <w:t>cycle.</w:t>
      </w:r>
      <w:r w:rsidR="007E5ECC">
        <w:rPr>
          <w:rFonts w:ascii="Arial" w:hAnsi="Arial" w:cs="Arial"/>
          <w:sz w:val="24"/>
          <w:szCs w:val="24"/>
        </w:rPr>
        <w:t xml:space="preserve"> </w:t>
      </w:r>
    </w:p>
    <w:p w:rsidR="00045E26" w:rsidRDefault="00045E26" w:rsidP="00A27600">
      <w:pPr>
        <w:pStyle w:val="NoSpacing"/>
        <w:jc w:val="both"/>
        <w:rPr>
          <w:rFonts w:ascii="Arial" w:hAnsi="Arial" w:cs="Arial"/>
          <w:sz w:val="24"/>
          <w:szCs w:val="24"/>
        </w:rPr>
      </w:pPr>
    </w:p>
    <w:p w:rsidR="004E0AC7" w:rsidRPr="004E0AC7" w:rsidRDefault="00045E26" w:rsidP="003B1F64">
      <w:pPr>
        <w:pStyle w:val="NoSpacing"/>
        <w:numPr>
          <w:ilvl w:val="0"/>
          <w:numId w:val="4"/>
        </w:numPr>
        <w:jc w:val="both"/>
        <w:rPr>
          <w:rFonts w:ascii="Arial" w:hAnsi="Arial" w:cs="Arial"/>
          <w:b/>
          <w:sz w:val="24"/>
          <w:szCs w:val="24"/>
        </w:rPr>
      </w:pPr>
      <w:r w:rsidRPr="00A27600">
        <w:rPr>
          <w:rFonts w:ascii="Arial" w:hAnsi="Arial" w:cs="Arial"/>
          <w:b/>
          <w:sz w:val="24"/>
          <w:szCs w:val="24"/>
        </w:rPr>
        <w:t xml:space="preserve">development and implementation of an anti-corruption strategy </w:t>
      </w:r>
      <w:r w:rsidRPr="00F64A87">
        <w:rPr>
          <w:rFonts w:ascii="Arial" w:hAnsi="Arial" w:cs="Arial"/>
          <w:b/>
          <w:sz w:val="24"/>
          <w:szCs w:val="24"/>
        </w:rPr>
        <w:t>for the JLOS</w:t>
      </w:r>
    </w:p>
    <w:p w:rsidR="00F64A87" w:rsidRPr="00B74642" w:rsidRDefault="00D85689" w:rsidP="00F64A87">
      <w:pPr>
        <w:pStyle w:val="NoSpacing"/>
        <w:jc w:val="both"/>
        <w:rPr>
          <w:rFonts w:ascii="Arial" w:hAnsi="Arial" w:cs="Arial"/>
          <w:sz w:val="24"/>
          <w:szCs w:val="24"/>
        </w:rPr>
      </w:pPr>
      <w:r>
        <w:rPr>
          <w:rFonts w:ascii="Arial" w:hAnsi="Arial" w:cs="Arial"/>
          <w:sz w:val="24"/>
          <w:szCs w:val="24"/>
        </w:rPr>
        <w:t xml:space="preserve">No </w:t>
      </w:r>
      <w:r w:rsidR="00024D8C" w:rsidRPr="00B74642">
        <w:rPr>
          <w:rFonts w:ascii="Arial" w:hAnsi="Arial" w:cs="Arial"/>
          <w:sz w:val="24"/>
          <w:szCs w:val="24"/>
        </w:rPr>
        <w:t xml:space="preserve">anti-corruption strategy for the JLOS </w:t>
      </w:r>
      <w:r>
        <w:rPr>
          <w:rFonts w:ascii="Arial" w:hAnsi="Arial" w:cs="Arial"/>
          <w:sz w:val="24"/>
          <w:szCs w:val="24"/>
        </w:rPr>
        <w:t xml:space="preserve">was developed and interviews with project personnel </w:t>
      </w:r>
      <w:r w:rsidR="00024D8C" w:rsidRPr="00B74642">
        <w:rPr>
          <w:rFonts w:ascii="Arial" w:hAnsi="Arial" w:cs="Arial"/>
          <w:sz w:val="24"/>
          <w:szCs w:val="24"/>
        </w:rPr>
        <w:t>appear</w:t>
      </w:r>
      <w:r>
        <w:rPr>
          <w:rFonts w:ascii="Arial" w:hAnsi="Arial" w:cs="Arial"/>
          <w:sz w:val="24"/>
          <w:szCs w:val="24"/>
        </w:rPr>
        <w:t xml:space="preserve">ed to suggest </w:t>
      </w:r>
      <w:r w:rsidR="00024D8C" w:rsidRPr="00B74642">
        <w:rPr>
          <w:rFonts w:ascii="Arial" w:hAnsi="Arial" w:cs="Arial"/>
          <w:sz w:val="24"/>
          <w:szCs w:val="24"/>
        </w:rPr>
        <w:t xml:space="preserve">that </w:t>
      </w:r>
      <w:r>
        <w:rPr>
          <w:rFonts w:ascii="Arial" w:hAnsi="Arial" w:cs="Arial"/>
          <w:sz w:val="24"/>
          <w:szCs w:val="24"/>
        </w:rPr>
        <w:t xml:space="preserve">the intervention was </w:t>
      </w:r>
      <w:r w:rsidR="00024D8C" w:rsidRPr="00B74642">
        <w:rPr>
          <w:rFonts w:ascii="Arial" w:hAnsi="Arial" w:cs="Arial"/>
          <w:sz w:val="24"/>
          <w:szCs w:val="24"/>
        </w:rPr>
        <w:t>not a priority</w:t>
      </w:r>
      <w:r>
        <w:rPr>
          <w:rFonts w:ascii="Arial" w:hAnsi="Arial" w:cs="Arial"/>
          <w:sz w:val="24"/>
          <w:szCs w:val="24"/>
        </w:rPr>
        <w:t>, although it had been proposed in the PRODOC</w:t>
      </w:r>
      <w:r w:rsidR="00024D8C" w:rsidRPr="00B74642">
        <w:rPr>
          <w:rFonts w:ascii="Arial" w:hAnsi="Arial" w:cs="Arial"/>
          <w:sz w:val="24"/>
          <w:szCs w:val="24"/>
        </w:rPr>
        <w:t>.</w:t>
      </w:r>
      <w:r w:rsidR="00B74642" w:rsidRPr="00B74642">
        <w:rPr>
          <w:rFonts w:ascii="Arial" w:hAnsi="Arial" w:cs="Arial"/>
          <w:sz w:val="24"/>
          <w:szCs w:val="24"/>
        </w:rPr>
        <w:t xml:space="preserve"> </w:t>
      </w:r>
      <w:r w:rsidR="009E26FA">
        <w:rPr>
          <w:rFonts w:ascii="Arial" w:hAnsi="Arial" w:cs="Arial"/>
          <w:sz w:val="24"/>
          <w:szCs w:val="24"/>
        </w:rPr>
        <w:t xml:space="preserve">There were however some notable anti-corruption initiatives </w:t>
      </w:r>
      <w:r w:rsidR="0091750C">
        <w:rPr>
          <w:rFonts w:ascii="Arial" w:hAnsi="Arial" w:cs="Arial"/>
          <w:sz w:val="24"/>
          <w:szCs w:val="24"/>
        </w:rPr>
        <w:t xml:space="preserve">by the JLOS </w:t>
      </w:r>
      <w:r w:rsidR="009E26FA">
        <w:rPr>
          <w:rFonts w:ascii="Arial" w:hAnsi="Arial" w:cs="Arial"/>
          <w:sz w:val="24"/>
          <w:szCs w:val="24"/>
        </w:rPr>
        <w:t>during th</w:t>
      </w:r>
      <w:r w:rsidR="00B74642">
        <w:rPr>
          <w:rFonts w:ascii="Arial" w:hAnsi="Arial" w:cs="Arial"/>
          <w:sz w:val="24"/>
          <w:szCs w:val="24"/>
        </w:rPr>
        <w:t xml:space="preserve">e </w:t>
      </w:r>
      <w:r w:rsidR="009E26FA">
        <w:rPr>
          <w:rFonts w:ascii="Arial" w:hAnsi="Arial" w:cs="Arial"/>
          <w:sz w:val="24"/>
          <w:szCs w:val="24"/>
        </w:rPr>
        <w:t>period</w:t>
      </w:r>
      <w:r w:rsidR="00B74642">
        <w:rPr>
          <w:rFonts w:ascii="Arial" w:hAnsi="Arial" w:cs="Arial"/>
          <w:sz w:val="24"/>
          <w:szCs w:val="24"/>
        </w:rPr>
        <w:t xml:space="preserve"> under review</w:t>
      </w:r>
      <w:r w:rsidR="009E26FA">
        <w:rPr>
          <w:rFonts w:ascii="Arial" w:hAnsi="Arial" w:cs="Arial"/>
          <w:sz w:val="24"/>
          <w:szCs w:val="24"/>
        </w:rPr>
        <w:t>, such as a</w:t>
      </w:r>
      <w:r w:rsidR="00F64A87" w:rsidRPr="006C10EA">
        <w:rPr>
          <w:rFonts w:ascii="Arial" w:hAnsi="Arial" w:cs="Arial"/>
          <w:sz w:val="24"/>
          <w:szCs w:val="24"/>
        </w:rPr>
        <w:t>nti-corruption a</w:t>
      </w:r>
      <w:r w:rsidR="00045E26" w:rsidRPr="006C10EA">
        <w:rPr>
          <w:rFonts w:ascii="Arial" w:hAnsi="Arial" w:cs="Arial"/>
          <w:sz w:val="24"/>
          <w:szCs w:val="24"/>
        </w:rPr>
        <w:t>wareness raising</w:t>
      </w:r>
      <w:r w:rsidR="009E26FA">
        <w:rPr>
          <w:rFonts w:ascii="Arial" w:hAnsi="Arial" w:cs="Arial"/>
          <w:sz w:val="24"/>
          <w:szCs w:val="24"/>
        </w:rPr>
        <w:t xml:space="preserve">. For example, there was a </w:t>
      </w:r>
      <w:r w:rsidR="00F64A87" w:rsidRPr="006C10EA">
        <w:rPr>
          <w:rFonts w:ascii="Arial" w:hAnsi="Arial" w:cs="Arial"/>
          <w:sz w:val="24"/>
          <w:szCs w:val="24"/>
        </w:rPr>
        <w:t>discussion o</w:t>
      </w:r>
      <w:r w:rsidR="009E26FA">
        <w:rPr>
          <w:rFonts w:ascii="Arial" w:hAnsi="Arial" w:cs="Arial"/>
          <w:sz w:val="24"/>
          <w:szCs w:val="24"/>
        </w:rPr>
        <w:t>n</w:t>
      </w:r>
      <w:r w:rsidR="00F64A87" w:rsidRPr="006C10EA">
        <w:rPr>
          <w:rFonts w:ascii="Arial" w:hAnsi="Arial" w:cs="Arial"/>
          <w:sz w:val="24"/>
          <w:szCs w:val="24"/>
        </w:rPr>
        <w:t xml:space="preserve"> </w:t>
      </w:r>
      <w:r w:rsidR="00C039FB" w:rsidRPr="006C10EA">
        <w:rPr>
          <w:rFonts w:ascii="Arial" w:hAnsi="Arial" w:cs="Arial"/>
          <w:sz w:val="24"/>
          <w:szCs w:val="24"/>
        </w:rPr>
        <w:t xml:space="preserve">issues affecting the justice delivery system </w:t>
      </w:r>
      <w:r w:rsidR="00F64A87" w:rsidRPr="006C10EA">
        <w:rPr>
          <w:rFonts w:ascii="Arial" w:hAnsi="Arial" w:cs="Arial"/>
          <w:sz w:val="24"/>
          <w:szCs w:val="24"/>
        </w:rPr>
        <w:t>on a popular television talk show (</w:t>
      </w:r>
      <w:r w:rsidR="00C039FB" w:rsidRPr="006C10EA">
        <w:rPr>
          <w:rFonts w:ascii="Arial" w:hAnsi="Arial" w:cs="Arial"/>
          <w:sz w:val="24"/>
          <w:szCs w:val="24"/>
        </w:rPr>
        <w:t>Mai Chisamba Talk Show</w:t>
      </w:r>
      <w:r w:rsidR="00F64A87" w:rsidRPr="006C10EA">
        <w:rPr>
          <w:rFonts w:ascii="Arial" w:hAnsi="Arial" w:cs="Arial"/>
          <w:sz w:val="24"/>
          <w:szCs w:val="24"/>
        </w:rPr>
        <w:t>)</w:t>
      </w:r>
      <w:r w:rsidR="0091750C">
        <w:rPr>
          <w:rFonts w:ascii="Arial" w:hAnsi="Arial" w:cs="Arial"/>
          <w:sz w:val="24"/>
          <w:szCs w:val="24"/>
        </w:rPr>
        <w:t xml:space="preserve"> that </w:t>
      </w:r>
      <w:r w:rsidR="00C039FB" w:rsidRPr="006C10EA">
        <w:rPr>
          <w:rFonts w:ascii="Arial" w:hAnsi="Arial" w:cs="Arial"/>
          <w:sz w:val="24"/>
          <w:szCs w:val="24"/>
        </w:rPr>
        <w:t>attracted about 160 participants from the general public</w:t>
      </w:r>
      <w:r w:rsidR="0091750C">
        <w:rPr>
          <w:rFonts w:ascii="Arial" w:hAnsi="Arial" w:cs="Arial"/>
          <w:sz w:val="24"/>
          <w:szCs w:val="24"/>
        </w:rPr>
        <w:t xml:space="preserve"> and in which r</w:t>
      </w:r>
      <w:r w:rsidR="00C039FB" w:rsidRPr="006C10EA">
        <w:rPr>
          <w:rFonts w:ascii="Arial" w:hAnsi="Arial" w:cs="Arial"/>
          <w:sz w:val="24"/>
          <w:szCs w:val="24"/>
        </w:rPr>
        <w:t xml:space="preserve">epresentatives </w:t>
      </w:r>
      <w:r w:rsidR="00F64A87" w:rsidRPr="006C10EA">
        <w:rPr>
          <w:rFonts w:ascii="Arial" w:hAnsi="Arial" w:cs="Arial"/>
          <w:sz w:val="24"/>
          <w:szCs w:val="24"/>
        </w:rPr>
        <w:t xml:space="preserve">from JLOS institutions participated. </w:t>
      </w:r>
      <w:r w:rsidR="0091750C">
        <w:rPr>
          <w:rFonts w:ascii="Arial" w:hAnsi="Arial" w:cs="Arial"/>
          <w:sz w:val="24"/>
          <w:szCs w:val="24"/>
        </w:rPr>
        <w:t>According to the relevant project report (</w:t>
      </w:r>
      <w:r w:rsidR="0091750C" w:rsidRPr="00423C87">
        <w:rPr>
          <w:rFonts w:ascii="Arial" w:hAnsi="Arial" w:cs="Arial"/>
          <w:color w:val="FF0000"/>
          <w:sz w:val="24"/>
          <w:szCs w:val="24"/>
        </w:rPr>
        <w:t>which one</w:t>
      </w:r>
      <w:r w:rsidR="0091750C">
        <w:rPr>
          <w:rFonts w:ascii="Arial" w:hAnsi="Arial" w:cs="Arial"/>
          <w:sz w:val="24"/>
          <w:szCs w:val="24"/>
        </w:rPr>
        <w:t>), t</w:t>
      </w:r>
      <w:r w:rsidR="00F64A87" w:rsidRPr="006C10EA">
        <w:rPr>
          <w:rFonts w:ascii="Arial" w:hAnsi="Arial" w:cs="Arial"/>
          <w:sz w:val="24"/>
          <w:szCs w:val="24"/>
        </w:rPr>
        <w:t xml:space="preserve">he public </w:t>
      </w:r>
      <w:r w:rsidR="00B74642">
        <w:rPr>
          <w:rFonts w:ascii="Arial" w:hAnsi="Arial" w:cs="Arial"/>
          <w:sz w:val="24"/>
          <w:szCs w:val="24"/>
        </w:rPr>
        <w:t xml:space="preserve">showed interest in the issue </w:t>
      </w:r>
      <w:r w:rsidR="0091750C">
        <w:rPr>
          <w:rFonts w:ascii="Arial" w:hAnsi="Arial" w:cs="Arial"/>
          <w:sz w:val="24"/>
          <w:szCs w:val="24"/>
        </w:rPr>
        <w:t xml:space="preserve">of corruption in justice delivery </w:t>
      </w:r>
      <w:r w:rsidR="00B74642">
        <w:rPr>
          <w:rFonts w:ascii="Arial" w:hAnsi="Arial" w:cs="Arial"/>
          <w:sz w:val="24"/>
          <w:szCs w:val="24"/>
        </w:rPr>
        <w:t xml:space="preserve">and </w:t>
      </w:r>
      <w:r w:rsidR="0091750C">
        <w:rPr>
          <w:rFonts w:ascii="Arial" w:hAnsi="Arial" w:cs="Arial"/>
          <w:sz w:val="24"/>
          <w:szCs w:val="24"/>
        </w:rPr>
        <w:t xml:space="preserve">suggested more such discussions. </w:t>
      </w:r>
      <w:r w:rsidR="00F64A87" w:rsidRPr="006C10EA">
        <w:rPr>
          <w:rFonts w:ascii="Arial" w:hAnsi="Arial" w:cs="Arial"/>
          <w:sz w:val="24"/>
          <w:szCs w:val="24"/>
        </w:rPr>
        <w:t xml:space="preserve">Positive outcomes of this discussion included feedback from the public </w:t>
      </w:r>
      <w:r w:rsidR="009E26FA">
        <w:rPr>
          <w:rFonts w:ascii="Arial" w:hAnsi="Arial" w:cs="Arial"/>
          <w:sz w:val="24"/>
          <w:szCs w:val="24"/>
        </w:rPr>
        <w:t xml:space="preserve">that </w:t>
      </w:r>
      <w:r w:rsidR="00B74642">
        <w:rPr>
          <w:rFonts w:ascii="Arial" w:hAnsi="Arial" w:cs="Arial"/>
          <w:sz w:val="24"/>
          <w:szCs w:val="24"/>
        </w:rPr>
        <w:t>motivated</w:t>
      </w:r>
      <w:r w:rsidR="00F64A87" w:rsidRPr="006C10EA">
        <w:rPr>
          <w:rFonts w:ascii="Arial" w:hAnsi="Arial" w:cs="Arial"/>
          <w:sz w:val="24"/>
          <w:szCs w:val="24"/>
        </w:rPr>
        <w:t xml:space="preserve"> the </w:t>
      </w:r>
      <w:r w:rsidR="00C039FB" w:rsidRPr="006C10EA">
        <w:rPr>
          <w:rFonts w:ascii="Arial" w:hAnsi="Arial" w:cs="Arial"/>
          <w:sz w:val="24"/>
          <w:szCs w:val="24"/>
        </w:rPr>
        <w:t xml:space="preserve">MoJLPA </w:t>
      </w:r>
      <w:r w:rsidR="00F64A87" w:rsidRPr="006C10EA">
        <w:rPr>
          <w:rFonts w:ascii="Arial" w:hAnsi="Arial" w:cs="Arial"/>
          <w:sz w:val="24"/>
          <w:szCs w:val="24"/>
        </w:rPr>
        <w:t xml:space="preserve">to </w:t>
      </w:r>
      <w:r w:rsidR="00C039FB" w:rsidRPr="006C10EA">
        <w:rPr>
          <w:rFonts w:ascii="Arial" w:hAnsi="Arial" w:cs="Arial"/>
          <w:sz w:val="24"/>
          <w:szCs w:val="24"/>
        </w:rPr>
        <w:t>engage consultants to carry out a media campaign</w:t>
      </w:r>
      <w:r w:rsidR="00A96028">
        <w:rPr>
          <w:rFonts w:ascii="Arial" w:hAnsi="Arial" w:cs="Arial"/>
          <w:sz w:val="24"/>
          <w:szCs w:val="24"/>
        </w:rPr>
        <w:t xml:space="preserve"> which, </w:t>
      </w:r>
      <w:r w:rsidR="00C039FB" w:rsidRPr="006C10EA">
        <w:rPr>
          <w:rFonts w:ascii="Arial" w:hAnsi="Arial" w:cs="Arial"/>
          <w:sz w:val="24"/>
          <w:szCs w:val="24"/>
        </w:rPr>
        <w:t xml:space="preserve">due to logistical challenges, </w:t>
      </w:r>
      <w:r w:rsidR="00A96028">
        <w:rPr>
          <w:rFonts w:ascii="Arial" w:hAnsi="Arial" w:cs="Arial"/>
          <w:sz w:val="24"/>
          <w:szCs w:val="24"/>
        </w:rPr>
        <w:t xml:space="preserve">could not be carried out and had to be </w:t>
      </w:r>
      <w:r w:rsidR="00C039FB" w:rsidRPr="006C10EA">
        <w:rPr>
          <w:rFonts w:ascii="Arial" w:hAnsi="Arial" w:cs="Arial"/>
          <w:sz w:val="24"/>
          <w:szCs w:val="24"/>
        </w:rPr>
        <w:t>deferred</w:t>
      </w:r>
      <w:r w:rsidR="00263DE9">
        <w:rPr>
          <w:rStyle w:val="FootnoteReference"/>
          <w:rFonts w:ascii="Arial" w:hAnsi="Arial" w:cs="Arial"/>
          <w:sz w:val="24"/>
          <w:szCs w:val="24"/>
        </w:rPr>
        <w:footnoteReference w:id="22"/>
      </w:r>
      <w:r w:rsidR="00F64A87" w:rsidRPr="006C10EA">
        <w:rPr>
          <w:rFonts w:ascii="Arial" w:hAnsi="Arial" w:cs="Arial"/>
          <w:sz w:val="24"/>
          <w:szCs w:val="24"/>
        </w:rPr>
        <w:t>.</w:t>
      </w:r>
      <w:r w:rsidR="00C039FB" w:rsidRPr="006C10EA">
        <w:rPr>
          <w:rFonts w:ascii="Arial" w:hAnsi="Arial" w:cs="Arial"/>
          <w:sz w:val="24"/>
          <w:szCs w:val="24"/>
        </w:rPr>
        <w:t xml:space="preserve"> </w:t>
      </w:r>
      <w:r w:rsidR="009E26FA" w:rsidRPr="0090267D">
        <w:rPr>
          <w:rFonts w:ascii="Arial" w:hAnsi="Arial" w:cs="Arial"/>
          <w:sz w:val="24"/>
          <w:szCs w:val="24"/>
        </w:rPr>
        <w:t>P</w:t>
      </w:r>
      <w:r w:rsidR="00F64A87" w:rsidRPr="0090267D">
        <w:rPr>
          <w:rFonts w:ascii="Arial" w:hAnsi="Arial" w:cs="Arial"/>
          <w:sz w:val="24"/>
          <w:szCs w:val="24"/>
        </w:rPr>
        <w:t xml:space="preserve">ublic </w:t>
      </w:r>
      <w:r w:rsidR="009E26FA" w:rsidRPr="0090267D">
        <w:rPr>
          <w:rFonts w:ascii="Arial" w:hAnsi="Arial" w:cs="Arial"/>
          <w:sz w:val="24"/>
          <w:szCs w:val="24"/>
        </w:rPr>
        <w:t xml:space="preserve">interest </w:t>
      </w:r>
      <w:r w:rsidR="00F64A87" w:rsidRPr="0090267D">
        <w:rPr>
          <w:rFonts w:ascii="Arial" w:hAnsi="Arial" w:cs="Arial"/>
          <w:sz w:val="24"/>
          <w:szCs w:val="24"/>
        </w:rPr>
        <w:t>in anti-corruption</w:t>
      </w:r>
      <w:r w:rsidR="006C10EA" w:rsidRPr="0090267D">
        <w:rPr>
          <w:rFonts w:ascii="Arial" w:hAnsi="Arial" w:cs="Arial"/>
          <w:sz w:val="24"/>
          <w:szCs w:val="24"/>
        </w:rPr>
        <w:t xml:space="preserve"> </w:t>
      </w:r>
      <w:r w:rsidR="00A96028">
        <w:rPr>
          <w:rFonts w:ascii="Arial" w:hAnsi="Arial" w:cs="Arial"/>
          <w:sz w:val="24"/>
          <w:szCs w:val="24"/>
        </w:rPr>
        <w:t xml:space="preserve">in justice delivery </w:t>
      </w:r>
      <w:r w:rsidR="009E26FA" w:rsidRPr="0090267D">
        <w:rPr>
          <w:rFonts w:ascii="Arial" w:hAnsi="Arial" w:cs="Arial"/>
          <w:sz w:val="24"/>
          <w:szCs w:val="24"/>
        </w:rPr>
        <w:t xml:space="preserve">was also </w:t>
      </w:r>
      <w:r w:rsidR="006C10EA" w:rsidRPr="0090267D">
        <w:rPr>
          <w:rFonts w:ascii="Arial" w:hAnsi="Arial" w:cs="Arial"/>
          <w:sz w:val="24"/>
          <w:szCs w:val="24"/>
        </w:rPr>
        <w:t>generated</w:t>
      </w:r>
      <w:r w:rsidR="00A96028">
        <w:rPr>
          <w:rFonts w:ascii="Arial" w:hAnsi="Arial" w:cs="Arial"/>
          <w:sz w:val="24"/>
          <w:szCs w:val="24"/>
        </w:rPr>
        <w:t xml:space="preserve">, though </w:t>
      </w:r>
      <w:r w:rsidR="0073110D" w:rsidRPr="0090267D">
        <w:rPr>
          <w:rFonts w:ascii="Arial" w:hAnsi="Arial" w:cs="Arial"/>
          <w:sz w:val="24"/>
          <w:szCs w:val="24"/>
        </w:rPr>
        <w:t xml:space="preserve">the JLOS was not able to take immediate advantage of this momentum and build on it. Unless these initial developments are followed up and consolidated, the </w:t>
      </w:r>
      <w:r w:rsidR="0090267D">
        <w:rPr>
          <w:rFonts w:ascii="Arial" w:hAnsi="Arial" w:cs="Arial"/>
          <w:sz w:val="24"/>
          <w:szCs w:val="24"/>
        </w:rPr>
        <w:t>few</w:t>
      </w:r>
      <w:r w:rsidR="0073110D" w:rsidRPr="0090267D">
        <w:rPr>
          <w:rFonts w:ascii="Arial" w:hAnsi="Arial" w:cs="Arial"/>
          <w:sz w:val="24"/>
          <w:szCs w:val="24"/>
        </w:rPr>
        <w:t xml:space="preserve"> gains made during the </w:t>
      </w:r>
      <w:r w:rsidR="00B74642">
        <w:rPr>
          <w:rFonts w:ascii="Arial" w:hAnsi="Arial" w:cs="Arial"/>
          <w:sz w:val="24"/>
          <w:szCs w:val="24"/>
        </w:rPr>
        <w:t xml:space="preserve">period under </w:t>
      </w:r>
      <w:r w:rsidR="0073110D" w:rsidRPr="0090267D">
        <w:rPr>
          <w:rFonts w:ascii="Arial" w:hAnsi="Arial" w:cs="Arial"/>
          <w:sz w:val="24"/>
          <w:szCs w:val="24"/>
        </w:rPr>
        <w:t>review will be lost.</w:t>
      </w:r>
      <w:r w:rsidR="0090267D" w:rsidRPr="0090267D">
        <w:rPr>
          <w:rFonts w:ascii="Arial" w:hAnsi="Arial" w:cs="Arial"/>
          <w:sz w:val="24"/>
          <w:szCs w:val="24"/>
        </w:rPr>
        <w:t xml:space="preserve"> </w:t>
      </w:r>
      <w:r w:rsidR="0090267D" w:rsidRPr="00B74642">
        <w:rPr>
          <w:rFonts w:ascii="Arial" w:hAnsi="Arial" w:cs="Arial"/>
          <w:sz w:val="24"/>
          <w:szCs w:val="24"/>
        </w:rPr>
        <w:t xml:space="preserve">In particular, the JLOS must ensure that the </w:t>
      </w:r>
      <w:r w:rsidR="00106BED">
        <w:rPr>
          <w:rFonts w:ascii="Arial" w:hAnsi="Arial" w:cs="Arial"/>
          <w:sz w:val="24"/>
          <w:szCs w:val="24"/>
        </w:rPr>
        <w:t xml:space="preserve">proposed </w:t>
      </w:r>
      <w:r w:rsidR="0090267D" w:rsidRPr="00B74642">
        <w:rPr>
          <w:rFonts w:ascii="Arial" w:hAnsi="Arial" w:cs="Arial"/>
          <w:sz w:val="24"/>
          <w:szCs w:val="24"/>
        </w:rPr>
        <w:t>anti-corruption strategy is developed and implemented in consultation with stakeholders</w:t>
      </w:r>
      <w:r w:rsidR="00A96028">
        <w:rPr>
          <w:rFonts w:ascii="Arial" w:hAnsi="Arial" w:cs="Arial"/>
          <w:sz w:val="24"/>
          <w:szCs w:val="24"/>
        </w:rPr>
        <w:t xml:space="preserve"> and that the Anti-Corruption Committee is functional</w:t>
      </w:r>
      <w:r w:rsidR="0090267D" w:rsidRPr="00B74642">
        <w:rPr>
          <w:rFonts w:ascii="Arial" w:hAnsi="Arial" w:cs="Arial"/>
          <w:sz w:val="24"/>
          <w:szCs w:val="24"/>
        </w:rPr>
        <w:t>.</w:t>
      </w:r>
    </w:p>
    <w:p w:rsidR="00B74642" w:rsidRPr="0069245E" w:rsidRDefault="00B74642" w:rsidP="003C7541">
      <w:pPr>
        <w:pStyle w:val="NoSpacing"/>
        <w:jc w:val="both"/>
        <w:rPr>
          <w:rFonts w:ascii="Arial" w:hAnsi="Arial" w:cs="Arial"/>
          <w:sz w:val="24"/>
          <w:szCs w:val="24"/>
        </w:rPr>
      </w:pPr>
    </w:p>
    <w:p w:rsidR="00A517D1" w:rsidRPr="0069245E" w:rsidRDefault="00245B83" w:rsidP="00A517D1">
      <w:pPr>
        <w:pStyle w:val="NoSpacing"/>
        <w:jc w:val="both"/>
        <w:rPr>
          <w:rFonts w:ascii="Arial" w:hAnsi="Arial" w:cs="Arial"/>
          <w:sz w:val="24"/>
          <w:szCs w:val="24"/>
        </w:rPr>
      </w:pPr>
      <w:r>
        <w:rPr>
          <w:rFonts w:ascii="Arial" w:hAnsi="Arial" w:cs="Arial"/>
          <w:sz w:val="24"/>
          <w:szCs w:val="24"/>
        </w:rPr>
        <w:t>In this regard, t</w:t>
      </w:r>
      <w:r w:rsidR="00B74642" w:rsidRPr="0069245E">
        <w:rPr>
          <w:rFonts w:ascii="Arial" w:hAnsi="Arial" w:cs="Arial"/>
          <w:sz w:val="24"/>
          <w:szCs w:val="24"/>
        </w:rPr>
        <w:t xml:space="preserve">he JLOS </w:t>
      </w:r>
      <w:r>
        <w:rPr>
          <w:rFonts w:ascii="Arial" w:hAnsi="Arial" w:cs="Arial"/>
          <w:sz w:val="24"/>
          <w:szCs w:val="24"/>
        </w:rPr>
        <w:t>sh</w:t>
      </w:r>
      <w:r w:rsidR="00B74642" w:rsidRPr="0069245E">
        <w:rPr>
          <w:rFonts w:ascii="Arial" w:hAnsi="Arial" w:cs="Arial"/>
          <w:sz w:val="24"/>
          <w:szCs w:val="24"/>
        </w:rPr>
        <w:t>ould consider the possib</w:t>
      </w:r>
      <w:r>
        <w:rPr>
          <w:rFonts w:ascii="Arial" w:hAnsi="Arial" w:cs="Arial"/>
          <w:sz w:val="24"/>
          <w:szCs w:val="24"/>
        </w:rPr>
        <w:t xml:space="preserve">ility </w:t>
      </w:r>
      <w:r w:rsidR="00B74642" w:rsidRPr="0069245E">
        <w:rPr>
          <w:rFonts w:ascii="Arial" w:hAnsi="Arial" w:cs="Arial"/>
          <w:sz w:val="24"/>
          <w:szCs w:val="24"/>
        </w:rPr>
        <w:t xml:space="preserve">of tapping into a related </w:t>
      </w:r>
      <w:r w:rsidR="00A517D1" w:rsidRPr="0069245E">
        <w:rPr>
          <w:rFonts w:ascii="Arial" w:hAnsi="Arial" w:cs="Arial"/>
          <w:sz w:val="24"/>
          <w:szCs w:val="24"/>
        </w:rPr>
        <w:t>anti-corruption in justice delivery campaign</w:t>
      </w:r>
      <w:r>
        <w:rPr>
          <w:rFonts w:ascii="Arial" w:hAnsi="Arial" w:cs="Arial"/>
          <w:sz w:val="24"/>
          <w:szCs w:val="24"/>
        </w:rPr>
        <w:t xml:space="preserve"> </w:t>
      </w:r>
      <w:r w:rsidR="00897566" w:rsidRPr="0069245E">
        <w:rPr>
          <w:rFonts w:ascii="Arial" w:hAnsi="Arial" w:cs="Arial"/>
          <w:sz w:val="24"/>
          <w:szCs w:val="24"/>
        </w:rPr>
        <w:t xml:space="preserve">that </w:t>
      </w:r>
      <w:r>
        <w:rPr>
          <w:rFonts w:ascii="Arial" w:hAnsi="Arial" w:cs="Arial"/>
          <w:sz w:val="24"/>
          <w:szCs w:val="24"/>
        </w:rPr>
        <w:t xml:space="preserve">was </w:t>
      </w:r>
      <w:r w:rsidR="00897566" w:rsidRPr="0069245E">
        <w:rPr>
          <w:rFonts w:ascii="Arial" w:hAnsi="Arial" w:cs="Arial"/>
          <w:sz w:val="24"/>
          <w:szCs w:val="24"/>
        </w:rPr>
        <w:t xml:space="preserve">initiated </w:t>
      </w:r>
      <w:r>
        <w:rPr>
          <w:rFonts w:ascii="Arial" w:hAnsi="Arial" w:cs="Arial"/>
          <w:sz w:val="24"/>
          <w:szCs w:val="24"/>
        </w:rPr>
        <w:t xml:space="preserve">outside the context of the project </w:t>
      </w:r>
      <w:r w:rsidR="00897566" w:rsidRPr="0069245E">
        <w:rPr>
          <w:rFonts w:ascii="Arial" w:hAnsi="Arial" w:cs="Arial"/>
          <w:sz w:val="24"/>
          <w:szCs w:val="24"/>
        </w:rPr>
        <w:t xml:space="preserve">by the JSC and </w:t>
      </w:r>
      <w:r>
        <w:rPr>
          <w:rFonts w:ascii="Arial" w:hAnsi="Arial" w:cs="Arial"/>
          <w:sz w:val="24"/>
          <w:szCs w:val="24"/>
        </w:rPr>
        <w:t xml:space="preserve">other </w:t>
      </w:r>
      <w:r w:rsidR="00897566" w:rsidRPr="0069245E">
        <w:rPr>
          <w:rFonts w:ascii="Arial" w:hAnsi="Arial" w:cs="Arial"/>
          <w:sz w:val="24"/>
          <w:szCs w:val="24"/>
        </w:rPr>
        <w:t>stakeholders in</w:t>
      </w:r>
      <w:r w:rsidR="00A517D1" w:rsidRPr="0069245E">
        <w:rPr>
          <w:rFonts w:ascii="Arial" w:hAnsi="Arial" w:cs="Arial"/>
          <w:sz w:val="24"/>
          <w:szCs w:val="24"/>
        </w:rPr>
        <w:t xml:space="preserve"> the administration of justice that include the MoJLPA, National Prosecuting Authority, ZPCS, ZRP and the Zimbabwe Anti-Corruption Commission. </w:t>
      </w:r>
      <w:r>
        <w:rPr>
          <w:rFonts w:ascii="Arial" w:hAnsi="Arial" w:cs="Arial"/>
          <w:sz w:val="24"/>
          <w:szCs w:val="24"/>
        </w:rPr>
        <w:t xml:space="preserve">The campaign, </w:t>
      </w:r>
      <w:r w:rsidRPr="0069245E">
        <w:rPr>
          <w:rFonts w:ascii="Arial" w:hAnsi="Arial" w:cs="Arial"/>
          <w:sz w:val="24"/>
          <w:szCs w:val="24"/>
        </w:rPr>
        <w:t>codenamed ‘ACT’ (Against Corruption Together)</w:t>
      </w:r>
      <w:r>
        <w:rPr>
          <w:rFonts w:ascii="Arial" w:hAnsi="Arial" w:cs="Arial"/>
          <w:sz w:val="24"/>
          <w:szCs w:val="24"/>
        </w:rPr>
        <w:t xml:space="preserve">, is </w:t>
      </w:r>
      <w:r w:rsidR="00A517D1" w:rsidRPr="0069245E">
        <w:rPr>
          <w:rFonts w:ascii="Arial" w:hAnsi="Arial" w:cs="Arial"/>
          <w:sz w:val="24"/>
          <w:szCs w:val="24"/>
        </w:rPr>
        <w:t xml:space="preserve">an effort to combat corruption in the justice delivery system. The JLOS </w:t>
      </w:r>
      <w:r>
        <w:rPr>
          <w:rFonts w:ascii="Arial" w:hAnsi="Arial" w:cs="Arial"/>
          <w:sz w:val="24"/>
          <w:szCs w:val="24"/>
        </w:rPr>
        <w:t xml:space="preserve">should </w:t>
      </w:r>
      <w:r w:rsidR="00A517D1" w:rsidRPr="0069245E">
        <w:rPr>
          <w:rFonts w:ascii="Arial" w:hAnsi="Arial" w:cs="Arial"/>
          <w:sz w:val="24"/>
          <w:szCs w:val="24"/>
        </w:rPr>
        <w:t xml:space="preserve">also consider how its </w:t>
      </w:r>
      <w:r w:rsidR="0069245E" w:rsidRPr="0069245E">
        <w:rPr>
          <w:rFonts w:ascii="Arial" w:hAnsi="Arial" w:cs="Arial"/>
          <w:sz w:val="24"/>
          <w:szCs w:val="24"/>
        </w:rPr>
        <w:t xml:space="preserve">anti-corruption </w:t>
      </w:r>
      <w:r w:rsidR="00A517D1" w:rsidRPr="0069245E">
        <w:rPr>
          <w:rFonts w:ascii="Arial" w:hAnsi="Arial" w:cs="Arial"/>
          <w:sz w:val="24"/>
          <w:szCs w:val="24"/>
        </w:rPr>
        <w:t xml:space="preserve">initiative can dovetail </w:t>
      </w:r>
      <w:r w:rsidR="0069245E" w:rsidRPr="0069245E">
        <w:rPr>
          <w:rFonts w:ascii="Arial" w:hAnsi="Arial" w:cs="Arial"/>
          <w:sz w:val="24"/>
          <w:szCs w:val="24"/>
        </w:rPr>
        <w:t xml:space="preserve">with the </w:t>
      </w:r>
      <w:r w:rsidR="00A517D1" w:rsidRPr="0069245E">
        <w:rPr>
          <w:rFonts w:ascii="Arial" w:hAnsi="Arial" w:cs="Arial"/>
          <w:sz w:val="24"/>
          <w:szCs w:val="24"/>
        </w:rPr>
        <w:t xml:space="preserve">National Code on Good Corporate Governance </w:t>
      </w:r>
      <w:r>
        <w:rPr>
          <w:rFonts w:ascii="Arial" w:hAnsi="Arial" w:cs="Arial"/>
          <w:sz w:val="24"/>
          <w:szCs w:val="24"/>
        </w:rPr>
        <w:t xml:space="preserve">recently </w:t>
      </w:r>
      <w:r w:rsidR="0069245E" w:rsidRPr="0069245E">
        <w:rPr>
          <w:rFonts w:ascii="Arial" w:hAnsi="Arial" w:cs="Arial"/>
          <w:sz w:val="24"/>
          <w:szCs w:val="24"/>
        </w:rPr>
        <w:t xml:space="preserve">launched by the Government </w:t>
      </w:r>
      <w:r w:rsidR="00A517D1" w:rsidRPr="0069245E">
        <w:rPr>
          <w:rFonts w:ascii="Arial" w:hAnsi="Arial" w:cs="Arial"/>
          <w:sz w:val="24"/>
          <w:szCs w:val="24"/>
        </w:rPr>
        <w:t xml:space="preserve">in an effort to fight corruption in public institutions. </w:t>
      </w:r>
      <w:r w:rsidR="0069245E" w:rsidRPr="0069245E">
        <w:rPr>
          <w:rFonts w:ascii="Arial" w:hAnsi="Arial" w:cs="Arial"/>
          <w:sz w:val="24"/>
          <w:szCs w:val="24"/>
        </w:rPr>
        <w:t xml:space="preserve">This </w:t>
      </w:r>
      <w:r>
        <w:rPr>
          <w:rFonts w:ascii="Arial" w:hAnsi="Arial" w:cs="Arial"/>
          <w:sz w:val="24"/>
          <w:szCs w:val="24"/>
        </w:rPr>
        <w:t>can</w:t>
      </w:r>
      <w:r w:rsidR="0069245E" w:rsidRPr="0069245E">
        <w:rPr>
          <w:rFonts w:ascii="Arial" w:hAnsi="Arial" w:cs="Arial"/>
          <w:sz w:val="24"/>
          <w:szCs w:val="24"/>
        </w:rPr>
        <w:t xml:space="preserve"> help in obviating unnecessary duplication and wastage of resources.</w:t>
      </w:r>
    </w:p>
    <w:p w:rsidR="00A517D1" w:rsidRDefault="00A517D1" w:rsidP="003C7541">
      <w:pPr>
        <w:pStyle w:val="NoSpacing"/>
        <w:jc w:val="both"/>
        <w:rPr>
          <w:rFonts w:ascii="Arial" w:hAnsi="Arial" w:cs="Arial"/>
          <w:color w:val="FF0000"/>
          <w:sz w:val="24"/>
          <w:szCs w:val="24"/>
        </w:rPr>
      </w:pPr>
    </w:p>
    <w:p w:rsidR="004E0AC7" w:rsidRPr="0090267D" w:rsidRDefault="004E0AC7" w:rsidP="003B1F64">
      <w:pPr>
        <w:pStyle w:val="NoSpacing"/>
        <w:numPr>
          <w:ilvl w:val="0"/>
          <w:numId w:val="4"/>
        </w:numPr>
        <w:jc w:val="both"/>
        <w:rPr>
          <w:rFonts w:ascii="Arial" w:hAnsi="Arial" w:cs="Arial"/>
          <w:b/>
          <w:sz w:val="24"/>
          <w:szCs w:val="24"/>
        </w:rPr>
      </w:pPr>
      <w:r w:rsidRPr="004E0AC7">
        <w:rPr>
          <w:rFonts w:ascii="Arial" w:hAnsi="Arial" w:cs="Arial"/>
          <w:b/>
          <w:sz w:val="24"/>
          <w:szCs w:val="24"/>
        </w:rPr>
        <w:lastRenderedPageBreak/>
        <w:t>monitoring and evaluation by the JLOS of sector strategy</w:t>
      </w:r>
      <w:r w:rsidR="006F2F51">
        <w:rPr>
          <w:rFonts w:ascii="Arial" w:hAnsi="Arial" w:cs="Arial"/>
          <w:b/>
          <w:sz w:val="24"/>
          <w:szCs w:val="24"/>
        </w:rPr>
        <w:t xml:space="preserve"> implementation by stakeholders</w:t>
      </w:r>
    </w:p>
    <w:p w:rsidR="002B7A74" w:rsidRDefault="006F2F51" w:rsidP="001C43F1">
      <w:pPr>
        <w:pStyle w:val="NoSpacing"/>
        <w:jc w:val="both"/>
        <w:rPr>
          <w:rFonts w:ascii="Arial" w:hAnsi="Arial" w:cs="Arial"/>
          <w:sz w:val="24"/>
          <w:szCs w:val="24"/>
        </w:rPr>
      </w:pPr>
      <w:r>
        <w:rPr>
          <w:rFonts w:ascii="Arial" w:hAnsi="Arial" w:cs="Arial"/>
          <w:sz w:val="24"/>
          <w:szCs w:val="24"/>
        </w:rPr>
        <w:t>Planned activities for this intervention include the development of a m</w:t>
      </w:r>
      <w:r w:rsidR="0071760C" w:rsidRPr="006C10EA">
        <w:rPr>
          <w:rFonts w:ascii="Arial" w:hAnsi="Arial" w:cs="Arial"/>
          <w:sz w:val="24"/>
          <w:szCs w:val="24"/>
        </w:rPr>
        <w:t xml:space="preserve">onitoring and evaluation (M&amp;E) tool for the </w:t>
      </w:r>
      <w:r>
        <w:rPr>
          <w:rFonts w:ascii="Arial" w:hAnsi="Arial" w:cs="Arial"/>
          <w:sz w:val="24"/>
          <w:szCs w:val="24"/>
        </w:rPr>
        <w:t xml:space="preserve">purpose of monitoring and evaluating progress regarding implementation of the strategic plan by </w:t>
      </w:r>
      <w:r w:rsidR="0071760C" w:rsidRPr="006C10EA">
        <w:rPr>
          <w:rFonts w:ascii="Arial" w:hAnsi="Arial" w:cs="Arial"/>
          <w:sz w:val="24"/>
          <w:szCs w:val="24"/>
        </w:rPr>
        <w:t>JLOS</w:t>
      </w:r>
      <w:r w:rsidR="006C10EA" w:rsidRPr="006C10EA">
        <w:rPr>
          <w:rFonts w:ascii="Arial" w:hAnsi="Arial" w:cs="Arial"/>
          <w:sz w:val="24"/>
          <w:szCs w:val="24"/>
        </w:rPr>
        <w:t xml:space="preserve"> </w:t>
      </w:r>
      <w:r>
        <w:rPr>
          <w:rFonts w:ascii="Arial" w:hAnsi="Arial" w:cs="Arial"/>
          <w:sz w:val="24"/>
          <w:szCs w:val="24"/>
        </w:rPr>
        <w:t>institutions</w:t>
      </w:r>
      <w:r w:rsidR="006C10EA" w:rsidRPr="006C10EA">
        <w:rPr>
          <w:rFonts w:ascii="Arial" w:hAnsi="Arial" w:cs="Arial"/>
          <w:sz w:val="24"/>
          <w:szCs w:val="24"/>
        </w:rPr>
        <w:t>.</w:t>
      </w:r>
      <w:r w:rsidR="001C43F1">
        <w:rPr>
          <w:rFonts w:ascii="Arial" w:hAnsi="Arial" w:cs="Arial"/>
          <w:sz w:val="24"/>
          <w:szCs w:val="24"/>
        </w:rPr>
        <w:t xml:space="preserve"> </w:t>
      </w:r>
      <w:r>
        <w:rPr>
          <w:rFonts w:ascii="Arial" w:hAnsi="Arial" w:cs="Arial"/>
          <w:sz w:val="24"/>
          <w:szCs w:val="24"/>
        </w:rPr>
        <w:t>The information sources (</w:t>
      </w:r>
      <w:r w:rsidR="00885E3F">
        <w:rPr>
          <w:rFonts w:ascii="Arial" w:hAnsi="Arial" w:cs="Arial"/>
          <w:sz w:val="24"/>
          <w:szCs w:val="24"/>
        </w:rPr>
        <w:t xml:space="preserve">i.e. </w:t>
      </w:r>
      <w:r>
        <w:rPr>
          <w:rFonts w:ascii="Arial" w:hAnsi="Arial" w:cs="Arial"/>
          <w:sz w:val="24"/>
          <w:szCs w:val="24"/>
        </w:rPr>
        <w:t xml:space="preserve">project reports, </w:t>
      </w:r>
      <w:r w:rsidR="00885E3F">
        <w:rPr>
          <w:rFonts w:ascii="Arial" w:hAnsi="Arial" w:cs="Arial"/>
          <w:sz w:val="24"/>
          <w:szCs w:val="24"/>
        </w:rPr>
        <w:t>Project Coordinator and JLOS Steering Committee</w:t>
      </w:r>
      <w:r>
        <w:rPr>
          <w:rFonts w:ascii="Arial" w:hAnsi="Arial" w:cs="Arial"/>
          <w:sz w:val="24"/>
          <w:szCs w:val="24"/>
        </w:rPr>
        <w:t>) provide</w:t>
      </w:r>
      <w:r w:rsidR="00885E3F">
        <w:rPr>
          <w:rFonts w:ascii="Arial" w:hAnsi="Arial" w:cs="Arial"/>
          <w:sz w:val="24"/>
          <w:szCs w:val="24"/>
        </w:rPr>
        <w:t>d</w:t>
      </w:r>
      <w:r>
        <w:rPr>
          <w:rFonts w:ascii="Arial" w:hAnsi="Arial" w:cs="Arial"/>
          <w:sz w:val="24"/>
          <w:szCs w:val="24"/>
        </w:rPr>
        <w:t xml:space="preserve"> conflicting information on whether the M&amp;E tool </w:t>
      </w:r>
      <w:r w:rsidR="00885E3F">
        <w:rPr>
          <w:rFonts w:ascii="Arial" w:hAnsi="Arial" w:cs="Arial"/>
          <w:sz w:val="24"/>
          <w:szCs w:val="24"/>
        </w:rPr>
        <w:t xml:space="preserve">had been </w:t>
      </w:r>
      <w:r>
        <w:rPr>
          <w:rFonts w:ascii="Arial" w:hAnsi="Arial" w:cs="Arial"/>
          <w:sz w:val="24"/>
          <w:szCs w:val="24"/>
        </w:rPr>
        <w:t>developed</w:t>
      </w:r>
      <w:r w:rsidR="00885E3F">
        <w:rPr>
          <w:rFonts w:ascii="Arial" w:hAnsi="Arial" w:cs="Arial"/>
          <w:sz w:val="24"/>
          <w:szCs w:val="24"/>
        </w:rPr>
        <w:t xml:space="preserve"> and the evaluator was unable to verify the correct position</w:t>
      </w:r>
      <w:r>
        <w:rPr>
          <w:rFonts w:ascii="Arial" w:hAnsi="Arial" w:cs="Arial"/>
          <w:sz w:val="24"/>
          <w:szCs w:val="24"/>
        </w:rPr>
        <w:t>. While the relevant project report</w:t>
      </w:r>
      <w:r w:rsidR="00FA03CA">
        <w:rPr>
          <w:rFonts w:ascii="Arial" w:hAnsi="Arial" w:cs="Arial"/>
          <w:sz w:val="24"/>
          <w:szCs w:val="24"/>
        </w:rPr>
        <w:t xml:space="preserve"> (</w:t>
      </w:r>
      <w:r w:rsidR="00FA03CA" w:rsidRPr="00423C87">
        <w:rPr>
          <w:rFonts w:ascii="Arial" w:hAnsi="Arial" w:cs="Arial"/>
          <w:color w:val="FF0000"/>
          <w:sz w:val="24"/>
          <w:szCs w:val="24"/>
        </w:rPr>
        <w:t>which one</w:t>
      </w:r>
      <w:r w:rsidR="00FA03CA">
        <w:rPr>
          <w:rFonts w:ascii="Arial" w:hAnsi="Arial" w:cs="Arial"/>
          <w:sz w:val="24"/>
          <w:szCs w:val="24"/>
        </w:rPr>
        <w:t>)</w:t>
      </w:r>
      <w:r>
        <w:rPr>
          <w:rFonts w:ascii="Arial" w:hAnsi="Arial" w:cs="Arial"/>
          <w:sz w:val="24"/>
          <w:szCs w:val="24"/>
        </w:rPr>
        <w:t xml:space="preserve"> </w:t>
      </w:r>
      <w:r w:rsidR="00FA03CA">
        <w:rPr>
          <w:rFonts w:ascii="Arial" w:hAnsi="Arial" w:cs="Arial"/>
          <w:sz w:val="24"/>
          <w:szCs w:val="24"/>
        </w:rPr>
        <w:t xml:space="preserve">and the Project Coordinator </w:t>
      </w:r>
      <w:r>
        <w:rPr>
          <w:rFonts w:ascii="Arial" w:hAnsi="Arial" w:cs="Arial"/>
          <w:sz w:val="24"/>
          <w:szCs w:val="24"/>
        </w:rPr>
        <w:t>suggest</w:t>
      </w:r>
      <w:r w:rsidR="00FA03CA">
        <w:rPr>
          <w:rFonts w:ascii="Arial" w:hAnsi="Arial" w:cs="Arial"/>
          <w:sz w:val="24"/>
          <w:szCs w:val="24"/>
        </w:rPr>
        <w:t>ed</w:t>
      </w:r>
      <w:r>
        <w:rPr>
          <w:rFonts w:ascii="Arial" w:hAnsi="Arial" w:cs="Arial"/>
          <w:sz w:val="24"/>
          <w:szCs w:val="24"/>
        </w:rPr>
        <w:t xml:space="preserve"> that the tool </w:t>
      </w:r>
      <w:r w:rsidR="00FA03CA">
        <w:rPr>
          <w:rFonts w:ascii="Arial" w:hAnsi="Arial" w:cs="Arial"/>
          <w:sz w:val="24"/>
          <w:szCs w:val="24"/>
        </w:rPr>
        <w:t xml:space="preserve">had been </w:t>
      </w:r>
      <w:r>
        <w:rPr>
          <w:rFonts w:ascii="Arial" w:hAnsi="Arial" w:cs="Arial"/>
          <w:sz w:val="24"/>
          <w:szCs w:val="24"/>
        </w:rPr>
        <w:t xml:space="preserve">developed, </w:t>
      </w:r>
      <w:r w:rsidR="00FA03CA">
        <w:rPr>
          <w:rFonts w:ascii="Arial" w:hAnsi="Arial" w:cs="Arial"/>
          <w:sz w:val="24"/>
          <w:szCs w:val="24"/>
        </w:rPr>
        <w:t>m</w:t>
      </w:r>
      <w:r>
        <w:rPr>
          <w:rFonts w:ascii="Arial" w:hAnsi="Arial" w:cs="Arial"/>
          <w:sz w:val="24"/>
          <w:szCs w:val="24"/>
        </w:rPr>
        <w:t xml:space="preserve">embers of the Steering Committee </w:t>
      </w:r>
      <w:r w:rsidR="00FA03CA">
        <w:rPr>
          <w:rFonts w:ascii="Arial" w:hAnsi="Arial" w:cs="Arial"/>
          <w:sz w:val="24"/>
          <w:szCs w:val="24"/>
        </w:rPr>
        <w:t xml:space="preserve">said that </w:t>
      </w:r>
      <w:r w:rsidR="00041172">
        <w:rPr>
          <w:rFonts w:ascii="Arial" w:hAnsi="Arial" w:cs="Arial"/>
          <w:sz w:val="24"/>
          <w:szCs w:val="24"/>
        </w:rPr>
        <w:t xml:space="preserve">the issue of the tool was merely broached in one of their quarterly meetings without </w:t>
      </w:r>
      <w:r w:rsidR="00FA03CA">
        <w:rPr>
          <w:rFonts w:ascii="Arial" w:hAnsi="Arial" w:cs="Arial"/>
          <w:sz w:val="24"/>
          <w:szCs w:val="24"/>
        </w:rPr>
        <w:t>being finalised</w:t>
      </w:r>
      <w:r w:rsidR="00041172">
        <w:rPr>
          <w:rFonts w:ascii="Arial" w:hAnsi="Arial" w:cs="Arial"/>
          <w:sz w:val="24"/>
          <w:szCs w:val="24"/>
        </w:rPr>
        <w:t xml:space="preserve">.  </w:t>
      </w:r>
    </w:p>
    <w:p w:rsidR="002B7A74" w:rsidRDefault="002B7A74" w:rsidP="001C43F1">
      <w:pPr>
        <w:pStyle w:val="NoSpacing"/>
        <w:jc w:val="both"/>
        <w:rPr>
          <w:rFonts w:ascii="Arial" w:hAnsi="Arial" w:cs="Arial"/>
          <w:sz w:val="24"/>
          <w:szCs w:val="24"/>
        </w:rPr>
      </w:pPr>
    </w:p>
    <w:p w:rsidR="001C43F1" w:rsidRPr="001E4CB6" w:rsidRDefault="002B7A74" w:rsidP="001C43F1">
      <w:pPr>
        <w:pStyle w:val="NoSpacing"/>
        <w:jc w:val="both"/>
        <w:rPr>
          <w:rFonts w:ascii="Arial" w:hAnsi="Arial" w:cs="Arial"/>
          <w:sz w:val="24"/>
          <w:szCs w:val="24"/>
        </w:rPr>
      </w:pPr>
      <w:r w:rsidRPr="001E4CB6">
        <w:rPr>
          <w:rFonts w:ascii="Arial" w:hAnsi="Arial" w:cs="Arial"/>
          <w:sz w:val="24"/>
          <w:szCs w:val="24"/>
        </w:rPr>
        <w:t>T</w:t>
      </w:r>
      <w:r w:rsidR="001C43F1" w:rsidRPr="001E4CB6">
        <w:rPr>
          <w:rFonts w:ascii="Arial" w:hAnsi="Arial" w:cs="Arial"/>
          <w:sz w:val="24"/>
          <w:szCs w:val="24"/>
        </w:rPr>
        <w:t xml:space="preserve">here was no other meaningful activity in support of this intervention and </w:t>
      </w:r>
      <w:r w:rsidR="00FA03CA">
        <w:rPr>
          <w:rFonts w:ascii="Arial" w:hAnsi="Arial" w:cs="Arial"/>
          <w:sz w:val="24"/>
          <w:szCs w:val="24"/>
        </w:rPr>
        <w:t xml:space="preserve">it may be necessary for this intervention to be pursued in the next project cycle. </w:t>
      </w:r>
      <w:r w:rsidRPr="001E4CB6">
        <w:rPr>
          <w:rFonts w:ascii="Arial" w:hAnsi="Arial" w:cs="Arial"/>
          <w:sz w:val="24"/>
          <w:szCs w:val="24"/>
        </w:rPr>
        <w:t xml:space="preserve">Ongoing monitoring and evaluation are critical in terms of tracking progress in implementation of the project as well as in assessing whether </w:t>
      </w:r>
      <w:r w:rsidR="002C1E1C">
        <w:rPr>
          <w:rFonts w:ascii="Arial" w:hAnsi="Arial" w:cs="Arial"/>
          <w:sz w:val="24"/>
          <w:szCs w:val="24"/>
        </w:rPr>
        <w:t xml:space="preserve">its expected outputs </w:t>
      </w:r>
      <w:r w:rsidRPr="001E4CB6">
        <w:rPr>
          <w:rFonts w:ascii="Arial" w:hAnsi="Arial" w:cs="Arial"/>
          <w:sz w:val="24"/>
          <w:szCs w:val="24"/>
        </w:rPr>
        <w:t>are being achieved and if this is contributing to the achievement of the intended outcome of the project.</w:t>
      </w:r>
      <w:r w:rsidR="001E4CB6" w:rsidRPr="001E4CB6">
        <w:rPr>
          <w:rFonts w:ascii="Arial" w:hAnsi="Arial" w:cs="Arial"/>
          <w:sz w:val="24"/>
          <w:szCs w:val="24"/>
        </w:rPr>
        <w:t xml:space="preserve"> </w:t>
      </w:r>
      <w:r w:rsidR="002C1E1C">
        <w:rPr>
          <w:rFonts w:ascii="Arial" w:hAnsi="Arial" w:cs="Arial"/>
          <w:sz w:val="24"/>
          <w:szCs w:val="24"/>
        </w:rPr>
        <w:t>T</w:t>
      </w:r>
      <w:r w:rsidR="001E4CB6" w:rsidRPr="001E4CB6">
        <w:rPr>
          <w:rFonts w:ascii="Arial" w:hAnsi="Arial" w:cs="Arial"/>
          <w:sz w:val="24"/>
          <w:szCs w:val="24"/>
        </w:rPr>
        <w:t xml:space="preserve">he JLOS coordination mechanism must ensure that the </w:t>
      </w:r>
      <w:r w:rsidR="002C1E1C">
        <w:rPr>
          <w:rFonts w:ascii="Arial" w:hAnsi="Arial" w:cs="Arial"/>
          <w:sz w:val="24"/>
          <w:szCs w:val="24"/>
        </w:rPr>
        <w:t xml:space="preserve">M&amp;E </w:t>
      </w:r>
      <w:r w:rsidR="001E4CB6" w:rsidRPr="001E4CB6">
        <w:rPr>
          <w:rFonts w:ascii="Arial" w:hAnsi="Arial" w:cs="Arial"/>
          <w:sz w:val="24"/>
          <w:szCs w:val="24"/>
        </w:rPr>
        <w:t xml:space="preserve">tool is </w:t>
      </w:r>
      <w:r w:rsidR="002C1E1C">
        <w:rPr>
          <w:rFonts w:ascii="Arial" w:hAnsi="Arial" w:cs="Arial"/>
          <w:sz w:val="24"/>
          <w:szCs w:val="24"/>
        </w:rPr>
        <w:t xml:space="preserve">finalised </w:t>
      </w:r>
      <w:r w:rsidR="001E4CB6" w:rsidRPr="001E4CB6">
        <w:rPr>
          <w:rFonts w:ascii="Arial" w:hAnsi="Arial" w:cs="Arial"/>
          <w:sz w:val="24"/>
          <w:szCs w:val="24"/>
        </w:rPr>
        <w:t>and that ongoing monitoring and evaluation takes place.</w:t>
      </w:r>
    </w:p>
    <w:p w:rsidR="001C43F1" w:rsidRPr="0071760C" w:rsidRDefault="001C43F1" w:rsidP="001C43F1">
      <w:pPr>
        <w:pStyle w:val="NoSpacing"/>
        <w:jc w:val="both"/>
        <w:rPr>
          <w:rFonts w:ascii="Arial" w:hAnsi="Arial" w:cs="Arial"/>
          <w:color w:val="FF0000"/>
          <w:sz w:val="24"/>
          <w:szCs w:val="24"/>
        </w:rPr>
      </w:pPr>
    </w:p>
    <w:p w:rsidR="009112BA" w:rsidRDefault="008431D8" w:rsidP="008431D8">
      <w:pPr>
        <w:pStyle w:val="NoSpacing"/>
        <w:jc w:val="both"/>
        <w:rPr>
          <w:rFonts w:ascii="Arial" w:hAnsi="Arial" w:cs="Arial"/>
          <w:sz w:val="24"/>
          <w:szCs w:val="24"/>
        </w:rPr>
      </w:pPr>
      <w:r w:rsidRPr="008431D8">
        <w:rPr>
          <w:rFonts w:ascii="Arial" w:hAnsi="Arial" w:cs="Arial"/>
          <w:sz w:val="24"/>
          <w:szCs w:val="24"/>
        </w:rPr>
        <w:t xml:space="preserve">The </w:t>
      </w:r>
      <w:r w:rsidR="009112BA">
        <w:rPr>
          <w:rFonts w:ascii="Arial" w:hAnsi="Arial" w:cs="Arial"/>
          <w:sz w:val="24"/>
          <w:szCs w:val="24"/>
        </w:rPr>
        <w:t xml:space="preserve">key achievements of the project in relation to Output </w:t>
      </w:r>
      <w:r w:rsidR="00153B8F">
        <w:rPr>
          <w:rFonts w:ascii="Arial" w:hAnsi="Arial" w:cs="Arial"/>
          <w:sz w:val="24"/>
          <w:szCs w:val="24"/>
        </w:rPr>
        <w:t>1</w:t>
      </w:r>
      <w:r w:rsidR="009112BA">
        <w:rPr>
          <w:rFonts w:ascii="Arial" w:hAnsi="Arial" w:cs="Arial"/>
          <w:sz w:val="24"/>
          <w:szCs w:val="24"/>
        </w:rPr>
        <w:t xml:space="preserve"> can be summarised as follows:</w:t>
      </w:r>
    </w:p>
    <w:p w:rsidR="008431D8" w:rsidRPr="006C20FD" w:rsidRDefault="005E448A">
      <w:pPr>
        <w:pStyle w:val="NoSpacing"/>
        <w:numPr>
          <w:ilvl w:val="0"/>
          <w:numId w:val="19"/>
        </w:numPr>
        <w:jc w:val="both"/>
        <w:rPr>
          <w:rFonts w:ascii="Arial" w:hAnsi="Arial" w:cs="Arial"/>
          <w:sz w:val="24"/>
          <w:szCs w:val="24"/>
        </w:rPr>
      </w:pPr>
      <w:r w:rsidRPr="006C20FD">
        <w:rPr>
          <w:rFonts w:ascii="Arial" w:hAnsi="Arial" w:cs="Arial"/>
          <w:sz w:val="24"/>
          <w:szCs w:val="24"/>
        </w:rPr>
        <w:t>establishment of a coordination mechanism</w:t>
      </w:r>
      <w:r w:rsidR="006C20FD" w:rsidRPr="006C20FD">
        <w:rPr>
          <w:rFonts w:ascii="Arial" w:hAnsi="Arial" w:cs="Arial"/>
          <w:sz w:val="24"/>
          <w:szCs w:val="24"/>
        </w:rPr>
        <w:t xml:space="preserve"> which </w:t>
      </w:r>
      <w:r w:rsidR="006C20FD">
        <w:rPr>
          <w:rFonts w:ascii="Arial" w:hAnsi="Arial" w:cs="Arial"/>
          <w:sz w:val="24"/>
          <w:szCs w:val="24"/>
        </w:rPr>
        <w:t xml:space="preserve">contributed to </w:t>
      </w:r>
      <w:r w:rsidR="008431D8" w:rsidRPr="006C20FD">
        <w:rPr>
          <w:rFonts w:ascii="Arial" w:hAnsi="Arial" w:cs="Arial"/>
          <w:sz w:val="24"/>
          <w:szCs w:val="24"/>
        </w:rPr>
        <w:t xml:space="preserve">improved coordination among JLOS institutions as well as increased participation of the institutions in each other’s work. </w:t>
      </w:r>
      <w:r w:rsidR="006C20FD">
        <w:rPr>
          <w:rFonts w:ascii="Arial" w:hAnsi="Arial" w:cs="Arial"/>
          <w:sz w:val="24"/>
          <w:szCs w:val="24"/>
        </w:rPr>
        <w:t xml:space="preserve">Especially notable were </w:t>
      </w:r>
      <w:r w:rsidR="008431D8" w:rsidRPr="006C20FD">
        <w:rPr>
          <w:rFonts w:ascii="Arial" w:hAnsi="Arial" w:cs="Arial"/>
          <w:sz w:val="24"/>
          <w:szCs w:val="24"/>
        </w:rPr>
        <w:t xml:space="preserve">the quarterly meetings of the JLOS Technical Committee where attendance and participation was </w:t>
      </w:r>
      <w:r w:rsidR="009112BA" w:rsidRPr="006C20FD">
        <w:rPr>
          <w:rFonts w:ascii="Arial" w:hAnsi="Arial" w:cs="Arial"/>
          <w:sz w:val="24"/>
          <w:szCs w:val="24"/>
        </w:rPr>
        <w:t xml:space="preserve">generally </w:t>
      </w:r>
      <w:r w:rsidR="008431D8" w:rsidRPr="006C20FD">
        <w:rPr>
          <w:rFonts w:ascii="Arial" w:hAnsi="Arial" w:cs="Arial"/>
          <w:sz w:val="24"/>
          <w:szCs w:val="24"/>
        </w:rPr>
        <w:t xml:space="preserve">high and the outcomes </w:t>
      </w:r>
      <w:r w:rsidR="006C20FD">
        <w:rPr>
          <w:rFonts w:ascii="Arial" w:hAnsi="Arial" w:cs="Arial"/>
          <w:sz w:val="24"/>
          <w:szCs w:val="24"/>
        </w:rPr>
        <w:t xml:space="preserve">of the </w:t>
      </w:r>
      <w:r w:rsidR="008431D8" w:rsidRPr="006C20FD">
        <w:rPr>
          <w:rFonts w:ascii="Arial" w:hAnsi="Arial" w:cs="Arial"/>
          <w:sz w:val="24"/>
          <w:szCs w:val="24"/>
        </w:rPr>
        <w:t xml:space="preserve">meetings included </w:t>
      </w:r>
      <w:r w:rsidR="006C20FD">
        <w:rPr>
          <w:rFonts w:ascii="Arial" w:hAnsi="Arial" w:cs="Arial"/>
          <w:sz w:val="24"/>
          <w:szCs w:val="24"/>
        </w:rPr>
        <w:t xml:space="preserve">increased </w:t>
      </w:r>
      <w:r w:rsidR="008431D8" w:rsidRPr="006C20FD">
        <w:rPr>
          <w:rFonts w:ascii="Arial" w:hAnsi="Arial" w:cs="Arial"/>
          <w:sz w:val="24"/>
          <w:szCs w:val="24"/>
        </w:rPr>
        <w:t>awareness o</w:t>
      </w:r>
      <w:r w:rsidR="006C20FD">
        <w:rPr>
          <w:rFonts w:ascii="Arial" w:hAnsi="Arial" w:cs="Arial"/>
          <w:sz w:val="24"/>
          <w:szCs w:val="24"/>
        </w:rPr>
        <w:t>f the wo</w:t>
      </w:r>
      <w:r w:rsidR="008431D8" w:rsidRPr="006C20FD">
        <w:rPr>
          <w:rFonts w:ascii="Arial" w:hAnsi="Arial" w:cs="Arial"/>
          <w:sz w:val="24"/>
          <w:szCs w:val="24"/>
        </w:rPr>
        <w:t xml:space="preserve">rk </w:t>
      </w:r>
      <w:r w:rsidR="006C20FD">
        <w:rPr>
          <w:rFonts w:ascii="Arial" w:hAnsi="Arial" w:cs="Arial"/>
          <w:sz w:val="24"/>
          <w:szCs w:val="24"/>
        </w:rPr>
        <w:t xml:space="preserve">of the </w:t>
      </w:r>
      <w:r w:rsidR="008431D8" w:rsidRPr="006C20FD">
        <w:rPr>
          <w:rFonts w:ascii="Arial" w:hAnsi="Arial" w:cs="Arial"/>
          <w:sz w:val="24"/>
          <w:szCs w:val="24"/>
        </w:rPr>
        <w:t xml:space="preserve">different </w:t>
      </w:r>
      <w:r w:rsidR="009112BA" w:rsidRPr="006C20FD">
        <w:rPr>
          <w:rFonts w:ascii="Arial" w:hAnsi="Arial" w:cs="Arial"/>
          <w:sz w:val="24"/>
          <w:szCs w:val="24"/>
        </w:rPr>
        <w:t>sector institutions</w:t>
      </w:r>
      <w:r w:rsidR="006C20FD">
        <w:rPr>
          <w:rFonts w:ascii="Arial" w:hAnsi="Arial" w:cs="Arial"/>
          <w:sz w:val="24"/>
          <w:szCs w:val="24"/>
        </w:rPr>
        <w:t xml:space="preserve"> and information sharing</w:t>
      </w:r>
      <w:r w:rsidR="00E80180">
        <w:rPr>
          <w:rStyle w:val="FootnoteReference"/>
          <w:rFonts w:ascii="Arial" w:hAnsi="Arial" w:cs="Arial"/>
          <w:sz w:val="24"/>
          <w:szCs w:val="24"/>
        </w:rPr>
        <w:footnoteReference w:id="23"/>
      </w:r>
      <w:r w:rsidR="009112BA" w:rsidRPr="006C20FD">
        <w:rPr>
          <w:rFonts w:ascii="Arial" w:hAnsi="Arial" w:cs="Arial"/>
          <w:sz w:val="24"/>
          <w:szCs w:val="24"/>
        </w:rPr>
        <w:t>;</w:t>
      </w:r>
    </w:p>
    <w:p w:rsidR="008431D8" w:rsidRPr="00CB4549" w:rsidRDefault="009112BA" w:rsidP="00533756">
      <w:pPr>
        <w:pStyle w:val="NoSpacing"/>
        <w:numPr>
          <w:ilvl w:val="0"/>
          <w:numId w:val="19"/>
        </w:numPr>
        <w:jc w:val="both"/>
        <w:rPr>
          <w:rFonts w:ascii="Arial" w:hAnsi="Arial" w:cs="Arial"/>
          <w:sz w:val="24"/>
          <w:szCs w:val="24"/>
        </w:rPr>
      </w:pPr>
      <w:r>
        <w:rPr>
          <w:rFonts w:ascii="Arial" w:hAnsi="Arial" w:cs="Arial"/>
          <w:sz w:val="24"/>
          <w:szCs w:val="24"/>
        </w:rPr>
        <w:t>identification of strategies and areas of collaboration</w:t>
      </w:r>
      <w:r w:rsidR="00064F23">
        <w:rPr>
          <w:rFonts w:ascii="Arial" w:hAnsi="Arial" w:cs="Arial"/>
          <w:sz w:val="24"/>
          <w:szCs w:val="24"/>
        </w:rPr>
        <w:t xml:space="preserve"> and joint initiatives arising from the opportunities provided by t</w:t>
      </w:r>
      <w:r w:rsidR="003E2B59" w:rsidRPr="00CB4549">
        <w:rPr>
          <w:rFonts w:ascii="Arial" w:hAnsi="Arial" w:cs="Arial"/>
          <w:sz w:val="24"/>
          <w:szCs w:val="24"/>
        </w:rPr>
        <w:t xml:space="preserve">he </w:t>
      </w:r>
      <w:r>
        <w:rPr>
          <w:rFonts w:ascii="Arial" w:hAnsi="Arial" w:cs="Arial"/>
          <w:sz w:val="24"/>
          <w:szCs w:val="24"/>
        </w:rPr>
        <w:t xml:space="preserve">quarterly </w:t>
      </w:r>
      <w:r w:rsidR="003E2B59" w:rsidRPr="00CB4549">
        <w:rPr>
          <w:rFonts w:ascii="Arial" w:hAnsi="Arial" w:cs="Arial"/>
          <w:sz w:val="24"/>
          <w:szCs w:val="24"/>
        </w:rPr>
        <w:t xml:space="preserve">meetings of the </w:t>
      </w:r>
      <w:r w:rsidR="003E2B59" w:rsidRPr="00153B8F">
        <w:rPr>
          <w:rFonts w:ascii="Arial" w:hAnsi="Arial" w:cs="Arial"/>
          <w:sz w:val="24"/>
          <w:szCs w:val="24"/>
        </w:rPr>
        <w:t>Technical</w:t>
      </w:r>
      <w:r w:rsidR="003E2B59" w:rsidRPr="00CB4549">
        <w:rPr>
          <w:rFonts w:ascii="Arial" w:hAnsi="Arial" w:cs="Arial"/>
          <w:sz w:val="24"/>
          <w:szCs w:val="24"/>
        </w:rPr>
        <w:t xml:space="preserve"> Committee</w:t>
      </w:r>
      <w:r>
        <w:rPr>
          <w:rFonts w:ascii="Arial" w:hAnsi="Arial" w:cs="Arial"/>
          <w:sz w:val="24"/>
          <w:szCs w:val="24"/>
        </w:rPr>
        <w:t xml:space="preserve">. </w:t>
      </w:r>
      <w:r w:rsidR="003E2B59" w:rsidRPr="00CB4549">
        <w:rPr>
          <w:rFonts w:ascii="Arial" w:hAnsi="Arial" w:cs="Arial"/>
          <w:sz w:val="24"/>
          <w:szCs w:val="24"/>
        </w:rPr>
        <w:t>For example</w:t>
      </w:r>
      <w:r w:rsidR="008431D8" w:rsidRPr="00CB4549">
        <w:rPr>
          <w:rFonts w:ascii="Arial" w:hAnsi="Arial" w:cs="Arial"/>
          <w:sz w:val="24"/>
          <w:szCs w:val="24"/>
        </w:rPr>
        <w:t xml:space="preserve">, </w:t>
      </w:r>
      <w:r>
        <w:rPr>
          <w:rFonts w:ascii="Arial" w:hAnsi="Arial" w:cs="Arial"/>
          <w:sz w:val="24"/>
          <w:szCs w:val="24"/>
        </w:rPr>
        <w:t xml:space="preserve">sector institutions </w:t>
      </w:r>
      <w:r w:rsidR="008431D8" w:rsidRPr="00CB4549">
        <w:rPr>
          <w:rFonts w:ascii="Arial" w:hAnsi="Arial" w:cs="Arial"/>
          <w:sz w:val="24"/>
          <w:szCs w:val="24"/>
        </w:rPr>
        <w:t xml:space="preserve">agreed to </w:t>
      </w:r>
      <w:r w:rsidR="003E2B59" w:rsidRPr="00CB4549">
        <w:rPr>
          <w:rFonts w:ascii="Arial" w:hAnsi="Arial" w:cs="Arial"/>
          <w:sz w:val="24"/>
          <w:szCs w:val="24"/>
        </w:rPr>
        <w:t xml:space="preserve">work together to </w:t>
      </w:r>
      <w:r w:rsidR="008431D8" w:rsidRPr="00CB4549">
        <w:rPr>
          <w:rFonts w:ascii="Arial" w:hAnsi="Arial" w:cs="Arial"/>
          <w:sz w:val="24"/>
          <w:szCs w:val="24"/>
        </w:rPr>
        <w:t xml:space="preserve">decongest prisons and </w:t>
      </w:r>
      <w:r w:rsidR="003E2B59" w:rsidRPr="00CB4549">
        <w:rPr>
          <w:rFonts w:ascii="Arial" w:hAnsi="Arial" w:cs="Arial"/>
          <w:sz w:val="24"/>
          <w:szCs w:val="24"/>
        </w:rPr>
        <w:t xml:space="preserve">to improve </w:t>
      </w:r>
      <w:r w:rsidR="008431D8" w:rsidRPr="00CB4549">
        <w:rPr>
          <w:rFonts w:ascii="Arial" w:hAnsi="Arial" w:cs="Arial"/>
          <w:sz w:val="24"/>
          <w:szCs w:val="24"/>
        </w:rPr>
        <w:t>the welfare of female inmates</w:t>
      </w:r>
      <w:r w:rsidR="003E2B59" w:rsidRPr="00CB4549">
        <w:rPr>
          <w:rFonts w:ascii="Arial" w:hAnsi="Arial" w:cs="Arial"/>
          <w:sz w:val="24"/>
          <w:szCs w:val="24"/>
        </w:rPr>
        <w:t xml:space="preserve">, especially those incarcerated </w:t>
      </w:r>
      <w:r w:rsidR="008431D8" w:rsidRPr="00CB4549">
        <w:rPr>
          <w:rFonts w:ascii="Arial" w:hAnsi="Arial" w:cs="Arial"/>
          <w:sz w:val="24"/>
          <w:szCs w:val="24"/>
        </w:rPr>
        <w:t xml:space="preserve">with </w:t>
      </w:r>
      <w:r w:rsidR="003E2B59" w:rsidRPr="00CB4549">
        <w:rPr>
          <w:rFonts w:ascii="Arial" w:hAnsi="Arial" w:cs="Arial"/>
          <w:sz w:val="24"/>
          <w:szCs w:val="24"/>
        </w:rPr>
        <w:t xml:space="preserve">their </w:t>
      </w:r>
      <w:r w:rsidR="008431D8" w:rsidRPr="00CB4549">
        <w:rPr>
          <w:rFonts w:ascii="Arial" w:hAnsi="Arial" w:cs="Arial"/>
          <w:sz w:val="24"/>
          <w:szCs w:val="24"/>
        </w:rPr>
        <w:t xml:space="preserve">children. </w:t>
      </w:r>
      <w:r w:rsidR="003E2B59" w:rsidRPr="00CB4549">
        <w:rPr>
          <w:rFonts w:ascii="Arial" w:hAnsi="Arial" w:cs="Arial"/>
          <w:sz w:val="24"/>
          <w:szCs w:val="24"/>
        </w:rPr>
        <w:t xml:space="preserve">Collaboration and </w:t>
      </w:r>
      <w:r w:rsidR="008431D8" w:rsidRPr="00CB4549">
        <w:rPr>
          <w:rFonts w:ascii="Arial" w:hAnsi="Arial" w:cs="Arial"/>
          <w:sz w:val="24"/>
          <w:szCs w:val="24"/>
        </w:rPr>
        <w:t xml:space="preserve">joint activities </w:t>
      </w:r>
      <w:r w:rsidR="00E80180">
        <w:rPr>
          <w:rFonts w:ascii="Arial" w:hAnsi="Arial" w:cs="Arial"/>
          <w:sz w:val="24"/>
          <w:szCs w:val="24"/>
        </w:rPr>
        <w:t>are</w:t>
      </w:r>
      <w:r w:rsidR="008431D8" w:rsidRPr="00CB4549">
        <w:rPr>
          <w:rFonts w:ascii="Arial" w:hAnsi="Arial" w:cs="Arial"/>
          <w:sz w:val="24"/>
          <w:szCs w:val="24"/>
        </w:rPr>
        <w:t xml:space="preserve"> an effective way of addressing common problem</w:t>
      </w:r>
      <w:r w:rsidR="00CB4549" w:rsidRPr="00CB4549">
        <w:rPr>
          <w:rFonts w:ascii="Arial" w:hAnsi="Arial" w:cs="Arial"/>
          <w:sz w:val="24"/>
          <w:szCs w:val="24"/>
        </w:rPr>
        <w:t>s</w:t>
      </w:r>
      <w:r w:rsidR="008431D8" w:rsidRPr="00CB4549">
        <w:rPr>
          <w:rFonts w:ascii="Arial" w:hAnsi="Arial" w:cs="Arial"/>
          <w:sz w:val="24"/>
          <w:szCs w:val="24"/>
        </w:rPr>
        <w:t xml:space="preserve"> that affect stakeholders</w:t>
      </w:r>
      <w:r w:rsidR="00CB4549" w:rsidRPr="00CB4549">
        <w:rPr>
          <w:rFonts w:ascii="Arial" w:hAnsi="Arial" w:cs="Arial"/>
          <w:sz w:val="24"/>
          <w:szCs w:val="24"/>
        </w:rPr>
        <w:t xml:space="preserve">, and this </w:t>
      </w:r>
      <w:r w:rsidR="00E80180">
        <w:rPr>
          <w:rFonts w:ascii="Arial" w:hAnsi="Arial" w:cs="Arial"/>
          <w:sz w:val="24"/>
          <w:szCs w:val="24"/>
        </w:rPr>
        <w:t>can</w:t>
      </w:r>
      <w:r w:rsidR="00CB4549" w:rsidRPr="00CB4549">
        <w:rPr>
          <w:rFonts w:ascii="Arial" w:hAnsi="Arial" w:cs="Arial"/>
          <w:sz w:val="24"/>
          <w:szCs w:val="24"/>
        </w:rPr>
        <w:t xml:space="preserve"> contribute to improvement of </w:t>
      </w:r>
      <w:r w:rsidR="00E80180">
        <w:rPr>
          <w:rFonts w:ascii="Arial" w:hAnsi="Arial" w:cs="Arial"/>
          <w:sz w:val="24"/>
          <w:szCs w:val="24"/>
        </w:rPr>
        <w:t xml:space="preserve">justice delivery by the sector institutions and </w:t>
      </w:r>
      <w:r w:rsidR="00CB4549" w:rsidRPr="00CB4549">
        <w:rPr>
          <w:rFonts w:ascii="Arial" w:hAnsi="Arial" w:cs="Arial"/>
          <w:sz w:val="24"/>
          <w:szCs w:val="24"/>
        </w:rPr>
        <w:t>access to justice</w:t>
      </w:r>
      <w:r w:rsidR="00064F23">
        <w:rPr>
          <w:rFonts w:ascii="Arial" w:hAnsi="Arial" w:cs="Arial"/>
          <w:sz w:val="24"/>
          <w:szCs w:val="24"/>
        </w:rPr>
        <w:t xml:space="preserve"> especially by vulnerable and marginalised persons</w:t>
      </w:r>
      <w:r w:rsidR="00E80180">
        <w:rPr>
          <w:rFonts w:ascii="Arial" w:hAnsi="Arial" w:cs="Arial"/>
          <w:sz w:val="24"/>
          <w:szCs w:val="24"/>
        </w:rPr>
        <w:t>;</w:t>
      </w:r>
      <w:r w:rsidR="008431D8" w:rsidRPr="00CB4549">
        <w:rPr>
          <w:rFonts w:ascii="Arial" w:hAnsi="Arial" w:cs="Arial"/>
          <w:sz w:val="24"/>
          <w:szCs w:val="24"/>
        </w:rPr>
        <w:t xml:space="preserve"> </w:t>
      </w:r>
    </w:p>
    <w:p w:rsidR="00BB4C6C" w:rsidRPr="005152F1" w:rsidRDefault="00AB7A03" w:rsidP="00533756">
      <w:pPr>
        <w:pStyle w:val="NoSpacing"/>
        <w:numPr>
          <w:ilvl w:val="0"/>
          <w:numId w:val="19"/>
        </w:numPr>
        <w:jc w:val="both"/>
        <w:rPr>
          <w:rFonts w:ascii="Arial" w:hAnsi="Arial" w:cs="Arial"/>
          <w:sz w:val="24"/>
          <w:szCs w:val="24"/>
        </w:rPr>
      </w:pPr>
      <w:r>
        <w:rPr>
          <w:rFonts w:ascii="Arial" w:hAnsi="Arial" w:cs="Arial"/>
          <w:sz w:val="24"/>
          <w:szCs w:val="24"/>
          <w:lang w:eastAsia="ru-RU"/>
        </w:rPr>
        <w:t xml:space="preserve">formulation of </w:t>
      </w:r>
      <w:r w:rsidR="00BB4C6C" w:rsidRPr="005152F1">
        <w:rPr>
          <w:rFonts w:ascii="Arial" w:eastAsia="Times New Roman" w:hAnsi="Arial" w:cs="Arial"/>
          <w:bCs/>
          <w:color w:val="000000"/>
          <w:sz w:val="24"/>
          <w:szCs w:val="24"/>
        </w:rPr>
        <w:t xml:space="preserve">policy </w:t>
      </w:r>
      <w:r w:rsidR="002C1E1C">
        <w:rPr>
          <w:rFonts w:ascii="Arial" w:eastAsia="Times New Roman" w:hAnsi="Arial" w:cs="Arial"/>
          <w:bCs/>
          <w:color w:val="000000"/>
          <w:sz w:val="24"/>
          <w:szCs w:val="24"/>
        </w:rPr>
        <w:t>and strategic documents intended, inter alia, to improve</w:t>
      </w:r>
      <w:r w:rsidR="006C20FD">
        <w:rPr>
          <w:rFonts w:ascii="Arial" w:eastAsia="Times New Roman" w:hAnsi="Arial" w:cs="Arial"/>
          <w:bCs/>
          <w:color w:val="000000"/>
          <w:sz w:val="24"/>
          <w:szCs w:val="24"/>
        </w:rPr>
        <w:t xml:space="preserve"> </w:t>
      </w:r>
      <w:r w:rsidR="002C1E1C">
        <w:rPr>
          <w:rFonts w:ascii="Arial" w:eastAsia="Times New Roman" w:hAnsi="Arial" w:cs="Arial"/>
          <w:bCs/>
          <w:color w:val="000000"/>
          <w:sz w:val="24"/>
          <w:szCs w:val="24"/>
        </w:rPr>
        <w:t xml:space="preserve">coordination of </w:t>
      </w:r>
      <w:r w:rsidR="006C20FD">
        <w:rPr>
          <w:rFonts w:ascii="Arial" w:eastAsia="Times New Roman" w:hAnsi="Arial" w:cs="Arial"/>
          <w:bCs/>
          <w:color w:val="000000"/>
          <w:sz w:val="24"/>
          <w:szCs w:val="24"/>
        </w:rPr>
        <w:t xml:space="preserve">and information sharing within </w:t>
      </w:r>
      <w:r w:rsidR="002C1E1C">
        <w:rPr>
          <w:rFonts w:ascii="Arial" w:eastAsia="Times New Roman" w:hAnsi="Arial" w:cs="Arial"/>
          <w:bCs/>
          <w:color w:val="000000"/>
          <w:sz w:val="24"/>
          <w:szCs w:val="24"/>
        </w:rPr>
        <w:t>the sector</w:t>
      </w:r>
      <w:r w:rsidR="006C20FD">
        <w:rPr>
          <w:rFonts w:ascii="Arial" w:eastAsia="Times New Roman" w:hAnsi="Arial" w:cs="Arial"/>
          <w:bCs/>
          <w:color w:val="000000"/>
          <w:sz w:val="24"/>
          <w:szCs w:val="24"/>
        </w:rPr>
        <w:t xml:space="preserve">, formalisation of the sector, </w:t>
      </w:r>
      <w:r w:rsidR="00064F23">
        <w:rPr>
          <w:rFonts w:ascii="Arial" w:eastAsia="Times New Roman" w:hAnsi="Arial" w:cs="Arial"/>
          <w:bCs/>
          <w:color w:val="000000"/>
          <w:sz w:val="24"/>
          <w:szCs w:val="24"/>
        </w:rPr>
        <w:t xml:space="preserve">and facilitate </w:t>
      </w:r>
      <w:r w:rsidR="00BB4C6C" w:rsidRPr="005152F1">
        <w:rPr>
          <w:rFonts w:ascii="Arial" w:hAnsi="Arial" w:cs="Arial"/>
          <w:sz w:val="24"/>
          <w:szCs w:val="24"/>
        </w:rPr>
        <w:t>integrated data management</w:t>
      </w:r>
      <w:r>
        <w:rPr>
          <w:rFonts w:ascii="Arial" w:hAnsi="Arial" w:cs="Arial"/>
          <w:sz w:val="24"/>
          <w:szCs w:val="24"/>
        </w:rPr>
        <w:t>;</w:t>
      </w:r>
    </w:p>
    <w:p w:rsidR="0004032A" w:rsidRPr="005E448A" w:rsidRDefault="00AB7A03" w:rsidP="005E448A">
      <w:pPr>
        <w:pStyle w:val="NoSpacing"/>
        <w:numPr>
          <w:ilvl w:val="0"/>
          <w:numId w:val="3"/>
        </w:numPr>
        <w:jc w:val="both"/>
        <w:rPr>
          <w:rFonts w:ascii="Arial" w:hAnsi="Arial" w:cs="Arial"/>
          <w:sz w:val="24"/>
          <w:szCs w:val="24"/>
          <w:lang w:eastAsia="ru-RU"/>
        </w:rPr>
      </w:pPr>
      <w:r>
        <w:rPr>
          <w:rFonts w:ascii="Arial" w:hAnsi="Arial" w:cs="Arial"/>
          <w:sz w:val="24"/>
          <w:szCs w:val="24"/>
        </w:rPr>
        <w:t>development of a</w:t>
      </w:r>
      <w:r w:rsidR="00DD2461" w:rsidRPr="00DD2461">
        <w:rPr>
          <w:rFonts w:ascii="Arial" w:hAnsi="Arial" w:cs="Arial"/>
          <w:sz w:val="24"/>
          <w:szCs w:val="24"/>
        </w:rPr>
        <w:t xml:space="preserve"> communication strategy for the purpose of increasing the visibility of JLOS among stakeholders</w:t>
      </w:r>
      <w:r w:rsidR="005E448A">
        <w:rPr>
          <w:rFonts w:ascii="Arial" w:hAnsi="Arial" w:cs="Arial"/>
          <w:sz w:val="24"/>
          <w:szCs w:val="24"/>
        </w:rPr>
        <w:t xml:space="preserve">, </w:t>
      </w:r>
      <w:r w:rsidR="00064F23">
        <w:rPr>
          <w:rFonts w:ascii="Arial" w:hAnsi="Arial" w:cs="Arial"/>
          <w:sz w:val="24"/>
          <w:szCs w:val="24"/>
        </w:rPr>
        <w:t xml:space="preserve">including the development of a </w:t>
      </w:r>
      <w:r w:rsidR="005E448A">
        <w:rPr>
          <w:rFonts w:ascii="Arial" w:hAnsi="Arial" w:cs="Arial"/>
          <w:sz w:val="24"/>
          <w:szCs w:val="24"/>
        </w:rPr>
        <w:t>logo</w:t>
      </w:r>
      <w:r w:rsidR="00064F23">
        <w:rPr>
          <w:rFonts w:ascii="Arial" w:hAnsi="Arial" w:cs="Arial"/>
          <w:sz w:val="24"/>
          <w:szCs w:val="24"/>
        </w:rPr>
        <w:t xml:space="preserve"> </w:t>
      </w:r>
      <w:r w:rsidR="005E448A">
        <w:rPr>
          <w:rFonts w:ascii="Arial" w:hAnsi="Arial" w:cs="Arial"/>
          <w:sz w:val="24"/>
          <w:szCs w:val="24"/>
        </w:rPr>
        <w:t>and publicity materials</w:t>
      </w:r>
      <w:r w:rsidR="00064F23">
        <w:rPr>
          <w:rFonts w:ascii="Arial" w:hAnsi="Arial" w:cs="Arial"/>
          <w:sz w:val="24"/>
          <w:szCs w:val="24"/>
        </w:rPr>
        <w:t>;</w:t>
      </w:r>
    </w:p>
    <w:p w:rsidR="00DD2461" w:rsidRDefault="00064F23" w:rsidP="00423C87">
      <w:pPr>
        <w:pStyle w:val="NoSpacing"/>
        <w:numPr>
          <w:ilvl w:val="0"/>
          <w:numId w:val="62"/>
        </w:numPr>
        <w:jc w:val="both"/>
        <w:rPr>
          <w:rFonts w:ascii="Arial" w:hAnsi="Arial" w:cs="Arial"/>
          <w:sz w:val="24"/>
          <w:szCs w:val="24"/>
          <w:lang w:eastAsia="ru-RU"/>
        </w:rPr>
      </w:pPr>
      <w:r>
        <w:rPr>
          <w:rFonts w:ascii="Arial" w:hAnsi="Arial" w:cs="Arial"/>
          <w:sz w:val="24"/>
          <w:szCs w:val="24"/>
        </w:rPr>
        <w:t xml:space="preserve">joint </w:t>
      </w:r>
      <w:r>
        <w:rPr>
          <w:rFonts w:ascii="Arial" w:hAnsi="Arial" w:cs="Arial"/>
          <w:sz w:val="24"/>
          <w:szCs w:val="24"/>
        </w:rPr>
        <w:t>c</w:t>
      </w:r>
      <w:r w:rsidRPr="005B44A9">
        <w:rPr>
          <w:rFonts w:ascii="Arial" w:hAnsi="Arial" w:cs="Arial"/>
          <w:sz w:val="24"/>
          <w:szCs w:val="24"/>
        </w:rPr>
        <w:t xml:space="preserve">apacity building for </w:t>
      </w:r>
      <w:r>
        <w:rPr>
          <w:rFonts w:ascii="Arial" w:hAnsi="Arial" w:cs="Arial"/>
          <w:sz w:val="24"/>
          <w:szCs w:val="24"/>
        </w:rPr>
        <w:t xml:space="preserve">sector institutions and enhancement </w:t>
      </w:r>
      <w:r w:rsidR="00AF6D0F">
        <w:rPr>
          <w:rFonts w:ascii="Arial" w:hAnsi="Arial" w:cs="Arial"/>
          <w:sz w:val="24"/>
          <w:szCs w:val="24"/>
        </w:rPr>
        <w:t xml:space="preserve">of knowledge of human rights, international standards on the treatment of prisoners, international </w:t>
      </w:r>
      <w:r w:rsidR="00AF6D0F">
        <w:rPr>
          <w:rFonts w:ascii="Arial" w:hAnsi="Arial" w:cs="Arial"/>
          <w:sz w:val="24"/>
          <w:szCs w:val="24"/>
        </w:rPr>
        <w:lastRenderedPageBreak/>
        <w:t>standards on anti-</w:t>
      </w:r>
      <w:r w:rsidRPr="00160F34">
        <w:rPr>
          <w:rFonts w:ascii="Arial" w:hAnsi="Arial" w:cs="Arial"/>
          <w:sz w:val="24"/>
          <w:szCs w:val="24"/>
        </w:rPr>
        <w:t>trafficking in persons</w:t>
      </w:r>
      <w:r w:rsidR="00AF6D0F">
        <w:rPr>
          <w:rFonts w:ascii="Arial" w:hAnsi="Arial" w:cs="Arial"/>
          <w:sz w:val="24"/>
          <w:szCs w:val="24"/>
        </w:rPr>
        <w:t xml:space="preserve">, </w:t>
      </w:r>
      <w:r w:rsidRPr="00160F34">
        <w:rPr>
          <w:rFonts w:ascii="Arial" w:hAnsi="Arial" w:cs="Arial"/>
          <w:sz w:val="24"/>
          <w:szCs w:val="24"/>
        </w:rPr>
        <w:t xml:space="preserve"> conflict resolution mechanisms</w:t>
      </w:r>
      <w:r w:rsidR="00AF6D0F">
        <w:rPr>
          <w:rFonts w:ascii="Arial" w:hAnsi="Arial" w:cs="Arial"/>
          <w:sz w:val="24"/>
          <w:szCs w:val="24"/>
        </w:rPr>
        <w:t xml:space="preserve">, </w:t>
      </w:r>
      <w:r w:rsidRPr="00160F34">
        <w:rPr>
          <w:rFonts w:ascii="Arial" w:hAnsi="Arial" w:cs="Arial"/>
          <w:sz w:val="24"/>
          <w:szCs w:val="24"/>
        </w:rPr>
        <w:t xml:space="preserve">Results Based Management </w:t>
      </w:r>
      <w:r>
        <w:rPr>
          <w:rFonts w:ascii="Arial" w:hAnsi="Arial" w:cs="Arial"/>
          <w:sz w:val="24"/>
          <w:szCs w:val="24"/>
        </w:rPr>
        <w:t>(RBM)</w:t>
      </w:r>
      <w:r w:rsidR="00AF6D0F">
        <w:rPr>
          <w:rFonts w:ascii="Arial" w:hAnsi="Arial" w:cs="Arial"/>
          <w:sz w:val="24"/>
          <w:szCs w:val="24"/>
        </w:rPr>
        <w:t>,</w:t>
      </w:r>
      <w:r>
        <w:rPr>
          <w:rFonts w:ascii="Arial" w:hAnsi="Arial" w:cs="Arial"/>
          <w:sz w:val="24"/>
          <w:szCs w:val="24"/>
        </w:rPr>
        <w:t xml:space="preserve"> HRBA </w:t>
      </w:r>
      <w:r w:rsidR="00AF6D0F">
        <w:rPr>
          <w:rFonts w:ascii="Arial" w:hAnsi="Arial" w:cs="Arial"/>
          <w:sz w:val="24"/>
          <w:szCs w:val="24"/>
        </w:rPr>
        <w:t>and gender mainstreaming</w:t>
      </w:r>
      <w:r w:rsidR="00D24183">
        <w:rPr>
          <w:rFonts w:ascii="Arial" w:hAnsi="Arial" w:cs="Arial"/>
          <w:sz w:val="24"/>
          <w:szCs w:val="24"/>
        </w:rPr>
        <w:t xml:space="preserve">. However, </w:t>
      </w:r>
      <w:r w:rsidR="00D24183" w:rsidRPr="007B77AB">
        <w:rPr>
          <w:rFonts w:ascii="Arial" w:hAnsi="Arial" w:cs="Arial"/>
          <w:sz w:val="24"/>
          <w:szCs w:val="24"/>
        </w:rPr>
        <w:t>th</w:t>
      </w:r>
      <w:r w:rsidR="00D24183">
        <w:rPr>
          <w:rFonts w:ascii="Arial" w:hAnsi="Arial" w:cs="Arial"/>
          <w:sz w:val="24"/>
          <w:szCs w:val="24"/>
        </w:rPr>
        <w:t xml:space="preserve">ose who received the training have suggested that it </w:t>
      </w:r>
      <w:r w:rsidR="00D24183" w:rsidRPr="007B77AB">
        <w:rPr>
          <w:rFonts w:ascii="Arial" w:hAnsi="Arial" w:cs="Arial"/>
          <w:sz w:val="24"/>
          <w:szCs w:val="24"/>
        </w:rPr>
        <w:t xml:space="preserve">was inadequate, mainly due to the short duration </w:t>
      </w:r>
      <w:r w:rsidR="00D24183">
        <w:rPr>
          <w:rFonts w:ascii="Arial" w:hAnsi="Arial" w:cs="Arial"/>
          <w:sz w:val="24"/>
          <w:szCs w:val="24"/>
        </w:rPr>
        <w:t xml:space="preserve">and spacing </w:t>
      </w:r>
      <w:r w:rsidR="00D24183" w:rsidRPr="007B77AB">
        <w:rPr>
          <w:rFonts w:ascii="Arial" w:hAnsi="Arial" w:cs="Arial"/>
          <w:sz w:val="24"/>
          <w:szCs w:val="24"/>
        </w:rPr>
        <w:t>of the training workshops, and that they</w:t>
      </w:r>
      <w:r w:rsidR="00D24183">
        <w:rPr>
          <w:rFonts w:ascii="Arial" w:hAnsi="Arial" w:cs="Arial"/>
          <w:sz w:val="24"/>
          <w:szCs w:val="24"/>
        </w:rPr>
        <w:t xml:space="preserve"> would require further training</w:t>
      </w:r>
      <w:r w:rsidR="00D24183">
        <w:rPr>
          <w:rStyle w:val="FootnoteReference"/>
          <w:rFonts w:ascii="Arial" w:hAnsi="Arial" w:cs="Arial"/>
          <w:sz w:val="24"/>
          <w:szCs w:val="24"/>
        </w:rPr>
        <w:footnoteReference w:id="24"/>
      </w:r>
      <w:r w:rsidR="00AF6D0F">
        <w:rPr>
          <w:rFonts w:ascii="Arial" w:hAnsi="Arial" w:cs="Arial"/>
          <w:sz w:val="24"/>
          <w:szCs w:val="24"/>
        </w:rPr>
        <w:t>; and</w:t>
      </w:r>
    </w:p>
    <w:p w:rsidR="00064F23" w:rsidRPr="00423C87" w:rsidRDefault="00AF6D0F" w:rsidP="00423C87">
      <w:pPr>
        <w:pStyle w:val="NoSpacing"/>
        <w:numPr>
          <w:ilvl w:val="0"/>
          <w:numId w:val="61"/>
        </w:numPr>
        <w:jc w:val="both"/>
        <w:rPr>
          <w:rFonts w:ascii="Arial" w:hAnsi="Arial" w:cs="Arial"/>
          <w:color w:val="000000" w:themeColor="text1"/>
          <w:sz w:val="24"/>
          <w:szCs w:val="24"/>
        </w:rPr>
      </w:pPr>
      <w:r>
        <w:rPr>
          <w:rFonts w:ascii="Arial" w:hAnsi="Arial" w:cs="Arial"/>
          <w:sz w:val="24"/>
          <w:szCs w:val="24"/>
        </w:rPr>
        <w:t>experience sharing and learning from international good practice, notably the tour of Uganda by s</w:t>
      </w:r>
      <w:r w:rsidRPr="00160F34">
        <w:rPr>
          <w:rFonts w:ascii="Arial" w:hAnsi="Arial" w:cs="Arial"/>
          <w:sz w:val="24"/>
          <w:szCs w:val="24"/>
        </w:rPr>
        <w:t xml:space="preserve">ome members of the </w:t>
      </w:r>
      <w:r>
        <w:rPr>
          <w:rFonts w:ascii="Arial" w:hAnsi="Arial" w:cs="Arial"/>
          <w:sz w:val="24"/>
          <w:szCs w:val="24"/>
        </w:rPr>
        <w:t xml:space="preserve">Technical </w:t>
      </w:r>
      <w:r w:rsidRPr="00160F34">
        <w:rPr>
          <w:rFonts w:ascii="Arial" w:hAnsi="Arial" w:cs="Arial"/>
          <w:sz w:val="24"/>
          <w:szCs w:val="24"/>
        </w:rPr>
        <w:t xml:space="preserve">Committee to learn how </w:t>
      </w:r>
      <w:r>
        <w:rPr>
          <w:rFonts w:ascii="Arial" w:hAnsi="Arial" w:cs="Arial"/>
          <w:sz w:val="24"/>
          <w:szCs w:val="24"/>
        </w:rPr>
        <w:t xml:space="preserve">its </w:t>
      </w:r>
      <w:r w:rsidRPr="00160F34">
        <w:rPr>
          <w:rFonts w:ascii="Arial" w:hAnsi="Arial" w:cs="Arial"/>
          <w:sz w:val="24"/>
          <w:szCs w:val="24"/>
        </w:rPr>
        <w:t>JLOS is coordinated and managed</w:t>
      </w:r>
      <w:r w:rsidR="00BD23D7">
        <w:rPr>
          <w:rFonts w:ascii="Arial" w:hAnsi="Arial" w:cs="Arial"/>
          <w:sz w:val="24"/>
          <w:szCs w:val="24"/>
        </w:rPr>
        <w:t>,</w:t>
      </w:r>
      <w:r w:rsidRPr="00160F34">
        <w:rPr>
          <w:rFonts w:ascii="Arial" w:hAnsi="Arial" w:cs="Arial"/>
          <w:sz w:val="24"/>
          <w:szCs w:val="24"/>
        </w:rPr>
        <w:t xml:space="preserve"> </w:t>
      </w:r>
      <w:r>
        <w:rPr>
          <w:rFonts w:ascii="Arial" w:hAnsi="Arial" w:cs="Arial"/>
          <w:sz w:val="24"/>
          <w:szCs w:val="24"/>
        </w:rPr>
        <w:t xml:space="preserve">and </w:t>
      </w:r>
      <w:r w:rsidR="00BD23D7">
        <w:rPr>
          <w:rFonts w:ascii="Arial" w:hAnsi="Arial" w:cs="Arial"/>
          <w:sz w:val="24"/>
          <w:szCs w:val="24"/>
        </w:rPr>
        <w:t xml:space="preserve">using the experience to come up with strategies to </w:t>
      </w:r>
      <w:r>
        <w:rPr>
          <w:rFonts w:ascii="Arial" w:hAnsi="Arial" w:cs="Arial"/>
          <w:sz w:val="24"/>
          <w:szCs w:val="24"/>
        </w:rPr>
        <w:t>hel</w:t>
      </w:r>
      <w:r w:rsidR="00BD23D7">
        <w:rPr>
          <w:rFonts w:ascii="Arial" w:hAnsi="Arial" w:cs="Arial"/>
          <w:sz w:val="24"/>
          <w:szCs w:val="24"/>
        </w:rPr>
        <w:t xml:space="preserve">p to strengthen the local </w:t>
      </w:r>
      <w:r w:rsidRPr="00160F34">
        <w:rPr>
          <w:rFonts w:ascii="Arial" w:hAnsi="Arial" w:cs="Arial"/>
          <w:sz w:val="24"/>
          <w:szCs w:val="24"/>
        </w:rPr>
        <w:t xml:space="preserve">JLOS in </w:t>
      </w:r>
      <w:r w:rsidRPr="00423C87">
        <w:rPr>
          <w:rFonts w:ascii="Arial" w:hAnsi="Arial" w:cs="Arial"/>
          <w:color w:val="000000" w:themeColor="text1"/>
          <w:sz w:val="24"/>
          <w:szCs w:val="24"/>
        </w:rPr>
        <w:t>order to enhance access to justice.</w:t>
      </w:r>
    </w:p>
    <w:p w:rsidR="00AF6D0F" w:rsidRDefault="00AF6D0F" w:rsidP="00C51AA8">
      <w:pPr>
        <w:pStyle w:val="NoSpacing"/>
        <w:jc w:val="both"/>
        <w:rPr>
          <w:rFonts w:ascii="Arial" w:hAnsi="Arial" w:cs="Arial"/>
          <w:sz w:val="24"/>
          <w:szCs w:val="24"/>
          <w:lang w:eastAsia="ru-RU"/>
        </w:rPr>
      </w:pPr>
    </w:p>
    <w:p w:rsidR="005B7F47" w:rsidRPr="00423C87" w:rsidRDefault="00646936" w:rsidP="00423C87">
      <w:pPr>
        <w:pStyle w:val="NoSpacing"/>
        <w:jc w:val="both"/>
        <w:rPr>
          <w:rFonts w:ascii="Arial" w:hAnsi="Arial" w:cs="Arial"/>
        </w:rPr>
      </w:pPr>
      <w:r w:rsidRPr="00423C87">
        <w:rPr>
          <w:rFonts w:ascii="Arial" w:hAnsi="Arial" w:cs="Arial"/>
          <w:sz w:val="24"/>
          <w:szCs w:val="24"/>
        </w:rPr>
        <w:t xml:space="preserve">Progress towards achievement of Output </w:t>
      </w:r>
      <w:r w:rsidR="00153B8F" w:rsidRPr="00423C87">
        <w:rPr>
          <w:rFonts w:ascii="Arial" w:hAnsi="Arial" w:cs="Arial"/>
          <w:sz w:val="24"/>
          <w:szCs w:val="24"/>
        </w:rPr>
        <w:t>1</w:t>
      </w:r>
      <w:r w:rsidR="00BD23D7">
        <w:rPr>
          <w:rFonts w:ascii="Arial" w:hAnsi="Arial" w:cs="Arial"/>
          <w:sz w:val="24"/>
          <w:szCs w:val="24"/>
        </w:rPr>
        <w:t>, with particular reference to enhancing efficiency and effectiveness in the JLOS,</w:t>
      </w:r>
      <w:r w:rsidRPr="00423C87">
        <w:rPr>
          <w:rFonts w:ascii="Arial" w:hAnsi="Arial" w:cs="Arial"/>
          <w:sz w:val="24"/>
          <w:szCs w:val="24"/>
        </w:rPr>
        <w:t xml:space="preserve"> </w:t>
      </w:r>
      <w:r w:rsidR="00BD23D7">
        <w:rPr>
          <w:rFonts w:ascii="Arial" w:hAnsi="Arial" w:cs="Arial"/>
          <w:sz w:val="24"/>
          <w:szCs w:val="24"/>
        </w:rPr>
        <w:t xml:space="preserve">and its contribution to enhancing access to justice, </w:t>
      </w:r>
      <w:r w:rsidRPr="00423C87">
        <w:rPr>
          <w:rFonts w:ascii="Arial" w:hAnsi="Arial" w:cs="Arial"/>
          <w:sz w:val="24"/>
          <w:szCs w:val="24"/>
        </w:rPr>
        <w:t>can be</w:t>
      </w:r>
      <w:r w:rsidR="00BD23D7">
        <w:rPr>
          <w:rFonts w:ascii="Arial" w:hAnsi="Arial" w:cs="Arial"/>
          <w:sz w:val="24"/>
          <w:szCs w:val="24"/>
        </w:rPr>
        <w:t xml:space="preserve"> rated as</w:t>
      </w:r>
      <w:r w:rsidRPr="00423C87">
        <w:rPr>
          <w:rFonts w:ascii="Arial" w:hAnsi="Arial" w:cs="Arial"/>
          <w:sz w:val="24"/>
          <w:szCs w:val="24"/>
        </w:rPr>
        <w:t xml:space="preserve"> good. </w:t>
      </w:r>
      <w:r w:rsidR="00BD23D7">
        <w:rPr>
          <w:rFonts w:ascii="Arial" w:hAnsi="Arial" w:cs="Arial"/>
          <w:sz w:val="24"/>
          <w:szCs w:val="24"/>
        </w:rPr>
        <w:t>T</w:t>
      </w:r>
      <w:r w:rsidR="006C20FD" w:rsidRPr="00423C87">
        <w:rPr>
          <w:rFonts w:ascii="Arial" w:hAnsi="Arial" w:cs="Arial"/>
          <w:sz w:val="24"/>
          <w:szCs w:val="24"/>
        </w:rPr>
        <w:t xml:space="preserve">he MoJLPA and UNDP must build on this by </w:t>
      </w:r>
      <w:r w:rsidRPr="00423C87">
        <w:rPr>
          <w:rFonts w:ascii="Arial" w:hAnsi="Arial" w:cs="Arial"/>
          <w:sz w:val="24"/>
          <w:szCs w:val="24"/>
        </w:rPr>
        <w:t>completing outstanding activities a</w:t>
      </w:r>
      <w:r w:rsidR="00D24183">
        <w:rPr>
          <w:rFonts w:ascii="Arial" w:hAnsi="Arial" w:cs="Arial"/>
          <w:sz w:val="24"/>
          <w:szCs w:val="24"/>
        </w:rPr>
        <w:t xml:space="preserve">s outlined above, providing additional training for Technical Committee members </w:t>
      </w:r>
      <w:r w:rsidRPr="00423C87">
        <w:rPr>
          <w:rFonts w:ascii="Arial" w:hAnsi="Arial" w:cs="Arial"/>
          <w:sz w:val="24"/>
          <w:szCs w:val="24"/>
        </w:rPr>
        <w:t>on</w:t>
      </w:r>
      <w:r w:rsidR="00D24183">
        <w:rPr>
          <w:rFonts w:ascii="Arial" w:hAnsi="Arial" w:cs="Arial"/>
          <w:sz w:val="24"/>
          <w:szCs w:val="24"/>
        </w:rPr>
        <w:t xml:space="preserve"> </w:t>
      </w:r>
      <w:r w:rsidRPr="00423C87">
        <w:rPr>
          <w:rFonts w:ascii="Arial" w:hAnsi="Arial" w:cs="Arial"/>
          <w:sz w:val="24"/>
          <w:szCs w:val="24"/>
        </w:rPr>
        <w:t>RBM and HRBA</w:t>
      </w:r>
      <w:r w:rsidR="00D24183">
        <w:rPr>
          <w:rFonts w:ascii="Arial" w:hAnsi="Arial" w:cs="Arial"/>
          <w:sz w:val="24"/>
          <w:szCs w:val="24"/>
        </w:rPr>
        <w:t xml:space="preserve"> in order</w:t>
      </w:r>
      <w:r w:rsidRPr="00423C87">
        <w:rPr>
          <w:rFonts w:ascii="Arial" w:hAnsi="Arial" w:cs="Arial"/>
          <w:sz w:val="24"/>
          <w:szCs w:val="24"/>
        </w:rPr>
        <w:t xml:space="preserve"> to enhance knowledge and skills for practical application of what has been learnt, and address</w:t>
      </w:r>
      <w:r w:rsidR="00D24183">
        <w:rPr>
          <w:rFonts w:ascii="Arial" w:hAnsi="Arial" w:cs="Arial"/>
          <w:sz w:val="24"/>
          <w:szCs w:val="24"/>
        </w:rPr>
        <w:t>ing</w:t>
      </w:r>
      <w:r w:rsidRPr="00423C87">
        <w:rPr>
          <w:rFonts w:ascii="Arial" w:hAnsi="Arial" w:cs="Arial"/>
          <w:sz w:val="24"/>
          <w:szCs w:val="24"/>
        </w:rPr>
        <w:t xml:space="preserve"> challenges </w:t>
      </w:r>
      <w:r w:rsidR="00D24183">
        <w:rPr>
          <w:rFonts w:ascii="Arial" w:hAnsi="Arial" w:cs="Arial"/>
          <w:sz w:val="24"/>
          <w:szCs w:val="24"/>
        </w:rPr>
        <w:t xml:space="preserve">such as the non-participation of the JSC and limited commitment of the policy makers to the project (some suggestions have been made below on how this can be done). </w:t>
      </w:r>
      <w:r w:rsidR="00BD23D7" w:rsidRPr="00423C87">
        <w:rPr>
          <w:rFonts w:ascii="Arial" w:hAnsi="Arial" w:cs="Arial"/>
          <w:sz w:val="24"/>
          <w:szCs w:val="24"/>
        </w:rPr>
        <w:t xml:space="preserve"> </w:t>
      </w:r>
    </w:p>
    <w:p w:rsidR="005B7F47" w:rsidRDefault="005B7F47" w:rsidP="005B7F47">
      <w:pPr>
        <w:pStyle w:val="NoSpacing"/>
        <w:jc w:val="both"/>
        <w:rPr>
          <w:rFonts w:ascii="Arial" w:hAnsi="Arial" w:cs="Arial"/>
          <w:color w:val="FF0000"/>
          <w:sz w:val="24"/>
          <w:szCs w:val="24"/>
          <w:lang w:eastAsia="ru-RU"/>
        </w:rPr>
      </w:pPr>
    </w:p>
    <w:p w:rsidR="009C392D" w:rsidRDefault="009C392D" w:rsidP="009C392D">
      <w:pPr>
        <w:pStyle w:val="NoSpacing"/>
        <w:numPr>
          <w:ilvl w:val="1"/>
          <w:numId w:val="28"/>
        </w:numPr>
        <w:rPr>
          <w:rFonts w:ascii="Arial" w:hAnsi="Arial" w:cs="Arial"/>
          <w:b/>
          <w:sz w:val="24"/>
          <w:szCs w:val="24"/>
        </w:rPr>
      </w:pPr>
      <w:r>
        <w:rPr>
          <w:rFonts w:ascii="Arial" w:hAnsi="Arial" w:cs="Arial"/>
          <w:b/>
          <w:sz w:val="24"/>
          <w:szCs w:val="24"/>
        </w:rPr>
        <w:t xml:space="preserve">Output 2: </w:t>
      </w:r>
      <w:r w:rsidRPr="00C13690">
        <w:rPr>
          <w:rFonts w:ascii="Arial" w:hAnsi="Arial" w:cs="Arial"/>
          <w:b/>
          <w:sz w:val="24"/>
          <w:szCs w:val="24"/>
        </w:rPr>
        <w:t>Policies and law reforms formulated in line with existing reforms, international obligations and the Constitution</w:t>
      </w:r>
    </w:p>
    <w:p w:rsidR="009C392D" w:rsidRDefault="009C392D" w:rsidP="005B7F47">
      <w:pPr>
        <w:pStyle w:val="NoSpacing"/>
        <w:jc w:val="both"/>
        <w:rPr>
          <w:rFonts w:ascii="Arial" w:hAnsi="Arial" w:cs="Arial"/>
          <w:color w:val="FF0000"/>
          <w:sz w:val="24"/>
          <w:szCs w:val="24"/>
          <w:lang w:eastAsia="ru-RU"/>
        </w:rPr>
      </w:pPr>
    </w:p>
    <w:p w:rsidR="001717EE" w:rsidRDefault="00F745C3" w:rsidP="008A039F">
      <w:pPr>
        <w:pStyle w:val="NoSpacing"/>
        <w:jc w:val="both"/>
        <w:rPr>
          <w:rFonts w:ascii="Arial" w:hAnsi="Arial" w:cs="Arial"/>
          <w:sz w:val="24"/>
          <w:szCs w:val="24"/>
        </w:rPr>
      </w:pPr>
      <w:r>
        <w:rPr>
          <w:rFonts w:ascii="Arial" w:hAnsi="Arial" w:cs="Arial"/>
          <w:sz w:val="24"/>
          <w:szCs w:val="24"/>
        </w:rPr>
        <w:t xml:space="preserve">This Output was linked to the agenda of the GoZ with regard to </w:t>
      </w:r>
      <w:r w:rsidR="00DF17D9">
        <w:rPr>
          <w:rFonts w:ascii="Arial" w:hAnsi="Arial" w:cs="Arial"/>
          <w:sz w:val="24"/>
          <w:szCs w:val="24"/>
        </w:rPr>
        <w:t xml:space="preserve">law and policy reforms </w:t>
      </w:r>
      <w:r>
        <w:rPr>
          <w:rFonts w:ascii="Arial" w:hAnsi="Arial" w:cs="Arial"/>
          <w:sz w:val="24"/>
          <w:szCs w:val="24"/>
        </w:rPr>
        <w:t xml:space="preserve">aimed at bringing the country’s laws and policies </w:t>
      </w:r>
      <w:r w:rsidR="00DF17D9">
        <w:rPr>
          <w:rFonts w:ascii="Arial" w:hAnsi="Arial" w:cs="Arial"/>
          <w:sz w:val="24"/>
          <w:szCs w:val="24"/>
        </w:rPr>
        <w:t xml:space="preserve">in line with regional and international </w:t>
      </w:r>
      <w:r w:rsidR="00415716">
        <w:rPr>
          <w:rFonts w:ascii="Arial" w:hAnsi="Arial" w:cs="Arial"/>
          <w:sz w:val="24"/>
          <w:szCs w:val="24"/>
        </w:rPr>
        <w:t>instruments</w:t>
      </w:r>
      <w:r w:rsidR="00DF17D9">
        <w:rPr>
          <w:rFonts w:ascii="Arial" w:hAnsi="Arial" w:cs="Arial"/>
          <w:sz w:val="24"/>
          <w:szCs w:val="24"/>
        </w:rPr>
        <w:t xml:space="preserve"> and obligations</w:t>
      </w:r>
      <w:r>
        <w:rPr>
          <w:rFonts w:ascii="Arial" w:hAnsi="Arial" w:cs="Arial"/>
          <w:sz w:val="24"/>
          <w:szCs w:val="24"/>
        </w:rPr>
        <w:t xml:space="preserve"> and the </w:t>
      </w:r>
      <w:r w:rsidR="00DF17D9">
        <w:rPr>
          <w:rFonts w:ascii="Arial" w:hAnsi="Arial" w:cs="Arial"/>
          <w:sz w:val="24"/>
          <w:szCs w:val="24"/>
        </w:rPr>
        <w:t>adoption of a new Constitution.</w:t>
      </w:r>
      <w:r w:rsidR="00415716">
        <w:rPr>
          <w:rFonts w:ascii="Arial" w:hAnsi="Arial" w:cs="Arial"/>
          <w:sz w:val="24"/>
          <w:szCs w:val="24"/>
        </w:rPr>
        <w:t xml:space="preserve"> </w:t>
      </w:r>
      <w:r w:rsidR="00D51BA3">
        <w:rPr>
          <w:rFonts w:ascii="Arial" w:hAnsi="Arial" w:cs="Arial"/>
          <w:sz w:val="24"/>
          <w:szCs w:val="24"/>
        </w:rPr>
        <w:t xml:space="preserve">The planned reforms would include the review of </w:t>
      </w:r>
      <w:r w:rsidR="00830362">
        <w:rPr>
          <w:rFonts w:ascii="Arial" w:hAnsi="Arial" w:cs="Arial"/>
          <w:sz w:val="24"/>
          <w:szCs w:val="24"/>
        </w:rPr>
        <w:t xml:space="preserve">laws and policies </w:t>
      </w:r>
      <w:r w:rsidR="00D51BA3">
        <w:rPr>
          <w:rFonts w:ascii="Arial" w:hAnsi="Arial" w:cs="Arial"/>
          <w:sz w:val="24"/>
          <w:szCs w:val="24"/>
        </w:rPr>
        <w:t xml:space="preserve">relating to </w:t>
      </w:r>
      <w:r w:rsidR="00830362">
        <w:rPr>
          <w:rFonts w:ascii="Arial" w:hAnsi="Arial" w:cs="Arial"/>
          <w:sz w:val="24"/>
          <w:szCs w:val="24"/>
        </w:rPr>
        <w:t>access to justice, with particular regard to vulnerable and marginalised groups such as the poor, women, children and p</w:t>
      </w:r>
      <w:r w:rsidR="003A35B6">
        <w:rPr>
          <w:rFonts w:ascii="Arial" w:hAnsi="Arial" w:cs="Arial"/>
          <w:sz w:val="24"/>
          <w:szCs w:val="24"/>
        </w:rPr>
        <w:t>ersons with disabilities. UNDP support</w:t>
      </w:r>
      <w:r w:rsidR="00D51BA3">
        <w:rPr>
          <w:rFonts w:ascii="Arial" w:hAnsi="Arial" w:cs="Arial"/>
          <w:sz w:val="24"/>
          <w:szCs w:val="24"/>
        </w:rPr>
        <w:t xml:space="preserve"> for </w:t>
      </w:r>
      <w:r w:rsidR="003A35B6">
        <w:rPr>
          <w:rFonts w:ascii="Arial" w:hAnsi="Arial" w:cs="Arial"/>
          <w:sz w:val="24"/>
          <w:szCs w:val="24"/>
        </w:rPr>
        <w:t xml:space="preserve">the MoJLPA in </w:t>
      </w:r>
      <w:r w:rsidR="00D51BA3">
        <w:rPr>
          <w:rFonts w:ascii="Arial" w:hAnsi="Arial" w:cs="Arial"/>
          <w:sz w:val="24"/>
          <w:szCs w:val="24"/>
        </w:rPr>
        <w:t xml:space="preserve">this regard was aimed at </w:t>
      </w:r>
      <w:r w:rsidR="003A35B6">
        <w:rPr>
          <w:rFonts w:ascii="Arial" w:hAnsi="Arial" w:cs="Arial"/>
          <w:sz w:val="24"/>
          <w:szCs w:val="24"/>
        </w:rPr>
        <w:t>strengthen</w:t>
      </w:r>
      <w:r w:rsidR="00D51BA3">
        <w:rPr>
          <w:rFonts w:ascii="Arial" w:hAnsi="Arial" w:cs="Arial"/>
          <w:sz w:val="24"/>
          <w:szCs w:val="24"/>
        </w:rPr>
        <w:t>ing</w:t>
      </w:r>
      <w:r w:rsidR="003A35B6">
        <w:rPr>
          <w:rFonts w:ascii="Arial" w:hAnsi="Arial" w:cs="Arial"/>
          <w:sz w:val="24"/>
          <w:szCs w:val="24"/>
        </w:rPr>
        <w:t xml:space="preserve"> capacities for law and policy formulation through </w:t>
      </w:r>
      <w:r w:rsidR="008A00F2">
        <w:rPr>
          <w:rFonts w:ascii="Arial" w:hAnsi="Arial" w:cs="Arial"/>
          <w:sz w:val="24"/>
          <w:szCs w:val="24"/>
        </w:rPr>
        <w:t xml:space="preserve">the </w:t>
      </w:r>
      <w:r w:rsidR="003A35B6">
        <w:rPr>
          <w:rFonts w:ascii="Arial" w:hAnsi="Arial" w:cs="Arial"/>
          <w:sz w:val="24"/>
          <w:szCs w:val="24"/>
        </w:rPr>
        <w:t>provision of advisory services and supporting the drafting and development of ‘best practice laws’. The PRODOC does not define what the phrase ‘best practice laws’ refers to so it has been assumed for the purpose of the evaluation, from the context and thrust of the project, that it refers to laws that are reflective of and consistent with regional and international instruments and obligations.</w:t>
      </w:r>
    </w:p>
    <w:p w:rsidR="00DF17D9" w:rsidRDefault="00DF17D9" w:rsidP="008A039F">
      <w:pPr>
        <w:pStyle w:val="NoSpacing"/>
        <w:jc w:val="both"/>
        <w:rPr>
          <w:rFonts w:ascii="Arial" w:hAnsi="Arial" w:cs="Arial"/>
          <w:sz w:val="24"/>
          <w:szCs w:val="24"/>
        </w:rPr>
      </w:pPr>
    </w:p>
    <w:p w:rsidR="0058575A" w:rsidRPr="008A039F" w:rsidRDefault="008A00F2" w:rsidP="008A039F">
      <w:pPr>
        <w:pStyle w:val="NoSpacing"/>
        <w:jc w:val="both"/>
        <w:rPr>
          <w:rFonts w:ascii="Arial" w:hAnsi="Arial" w:cs="Arial"/>
          <w:sz w:val="24"/>
          <w:szCs w:val="24"/>
        </w:rPr>
      </w:pPr>
      <w:r>
        <w:rPr>
          <w:rFonts w:ascii="Arial" w:hAnsi="Arial" w:cs="Arial"/>
          <w:sz w:val="24"/>
          <w:szCs w:val="24"/>
        </w:rPr>
        <w:t>I</w:t>
      </w:r>
      <w:r w:rsidR="003A35B6">
        <w:rPr>
          <w:rFonts w:ascii="Arial" w:hAnsi="Arial" w:cs="Arial"/>
          <w:sz w:val="24"/>
          <w:szCs w:val="24"/>
        </w:rPr>
        <w:t xml:space="preserve">nterventions </w:t>
      </w:r>
      <w:r>
        <w:rPr>
          <w:rFonts w:ascii="Arial" w:hAnsi="Arial" w:cs="Arial"/>
          <w:sz w:val="24"/>
          <w:szCs w:val="24"/>
        </w:rPr>
        <w:t xml:space="preserve">that were identified </w:t>
      </w:r>
      <w:r w:rsidR="003A35B6">
        <w:rPr>
          <w:rFonts w:ascii="Arial" w:hAnsi="Arial" w:cs="Arial"/>
          <w:sz w:val="24"/>
          <w:szCs w:val="24"/>
        </w:rPr>
        <w:t xml:space="preserve">for support </w:t>
      </w:r>
      <w:r>
        <w:rPr>
          <w:rFonts w:ascii="Arial" w:hAnsi="Arial" w:cs="Arial"/>
          <w:sz w:val="24"/>
          <w:szCs w:val="24"/>
        </w:rPr>
        <w:t xml:space="preserve">by UNDP </w:t>
      </w:r>
      <w:r w:rsidR="0058575A" w:rsidRPr="008A039F">
        <w:rPr>
          <w:rFonts w:ascii="Arial" w:hAnsi="Arial" w:cs="Arial"/>
          <w:sz w:val="24"/>
          <w:szCs w:val="24"/>
        </w:rPr>
        <w:t xml:space="preserve">in </w:t>
      </w:r>
      <w:r w:rsidR="00306A00">
        <w:rPr>
          <w:rFonts w:ascii="Arial" w:hAnsi="Arial" w:cs="Arial"/>
          <w:sz w:val="24"/>
          <w:szCs w:val="24"/>
        </w:rPr>
        <w:t>relation to O</w:t>
      </w:r>
      <w:r w:rsidR="0058575A" w:rsidRPr="008A039F">
        <w:rPr>
          <w:rFonts w:ascii="Arial" w:hAnsi="Arial" w:cs="Arial"/>
          <w:sz w:val="24"/>
          <w:szCs w:val="24"/>
        </w:rPr>
        <w:t xml:space="preserve">utput </w:t>
      </w:r>
      <w:r w:rsidR="00306A00">
        <w:rPr>
          <w:rFonts w:ascii="Arial" w:hAnsi="Arial" w:cs="Arial"/>
          <w:sz w:val="24"/>
          <w:szCs w:val="24"/>
        </w:rPr>
        <w:t>Two</w:t>
      </w:r>
      <w:r>
        <w:rPr>
          <w:rFonts w:ascii="Arial" w:hAnsi="Arial" w:cs="Arial"/>
          <w:sz w:val="24"/>
          <w:szCs w:val="24"/>
        </w:rPr>
        <w:t xml:space="preserve"> were</w:t>
      </w:r>
      <w:r w:rsidR="0058575A" w:rsidRPr="008A039F">
        <w:rPr>
          <w:rFonts w:ascii="Arial" w:hAnsi="Arial" w:cs="Arial"/>
          <w:sz w:val="24"/>
          <w:szCs w:val="24"/>
        </w:rPr>
        <w:t>:</w:t>
      </w:r>
    </w:p>
    <w:p w:rsidR="0058575A" w:rsidRPr="008A039F" w:rsidRDefault="0058575A" w:rsidP="003B1F64">
      <w:pPr>
        <w:pStyle w:val="NoSpacing"/>
        <w:numPr>
          <w:ilvl w:val="0"/>
          <w:numId w:val="5"/>
        </w:numPr>
        <w:jc w:val="both"/>
        <w:rPr>
          <w:rFonts w:ascii="Arial" w:hAnsi="Arial" w:cs="Arial"/>
          <w:sz w:val="24"/>
          <w:szCs w:val="24"/>
        </w:rPr>
      </w:pPr>
      <w:r w:rsidRPr="008A039F">
        <w:rPr>
          <w:rFonts w:ascii="Arial" w:hAnsi="Arial" w:cs="Arial"/>
          <w:sz w:val="24"/>
          <w:szCs w:val="24"/>
        </w:rPr>
        <w:t>an all stakeholders</w:t>
      </w:r>
      <w:r w:rsidR="000A4B8B">
        <w:rPr>
          <w:rFonts w:ascii="Arial" w:hAnsi="Arial" w:cs="Arial"/>
          <w:sz w:val="24"/>
          <w:szCs w:val="24"/>
        </w:rPr>
        <w:t>’</w:t>
      </w:r>
      <w:r w:rsidRPr="008A039F">
        <w:rPr>
          <w:rFonts w:ascii="Arial" w:hAnsi="Arial" w:cs="Arial"/>
          <w:sz w:val="24"/>
          <w:szCs w:val="24"/>
        </w:rPr>
        <w:t xml:space="preserve"> comprehensive assessment of the </w:t>
      </w:r>
      <w:r w:rsidR="00CF7F02" w:rsidRPr="008A039F">
        <w:rPr>
          <w:rFonts w:ascii="Arial" w:hAnsi="Arial" w:cs="Arial"/>
          <w:sz w:val="24"/>
          <w:szCs w:val="24"/>
        </w:rPr>
        <w:t>law and policy reforms to ensure legal and institutional responsiveness to justice delivery for all;</w:t>
      </w:r>
    </w:p>
    <w:p w:rsidR="00CF7F02" w:rsidRPr="008A039F" w:rsidRDefault="00CF7F02" w:rsidP="003B1F64">
      <w:pPr>
        <w:pStyle w:val="NoSpacing"/>
        <w:numPr>
          <w:ilvl w:val="0"/>
          <w:numId w:val="5"/>
        </w:numPr>
        <w:jc w:val="both"/>
        <w:rPr>
          <w:rFonts w:ascii="Arial" w:hAnsi="Arial" w:cs="Arial"/>
          <w:sz w:val="24"/>
          <w:szCs w:val="24"/>
        </w:rPr>
      </w:pPr>
      <w:r w:rsidRPr="008A039F">
        <w:rPr>
          <w:rFonts w:ascii="Arial" w:hAnsi="Arial" w:cs="Arial"/>
          <w:sz w:val="24"/>
          <w:szCs w:val="24"/>
        </w:rPr>
        <w:t>inclusive  stakeholders</w:t>
      </w:r>
      <w:r w:rsidR="000A4B8B">
        <w:rPr>
          <w:rFonts w:ascii="Arial" w:hAnsi="Arial" w:cs="Arial"/>
          <w:sz w:val="24"/>
          <w:szCs w:val="24"/>
        </w:rPr>
        <w:t>’</w:t>
      </w:r>
      <w:r w:rsidRPr="008A039F">
        <w:rPr>
          <w:rFonts w:ascii="Arial" w:hAnsi="Arial" w:cs="Arial"/>
          <w:sz w:val="24"/>
          <w:szCs w:val="24"/>
        </w:rPr>
        <w:t xml:space="preserve"> consultations and resolutions on laws and policy reforms</w:t>
      </w:r>
      <w:r w:rsidR="000A4B8B">
        <w:rPr>
          <w:rFonts w:ascii="Arial" w:hAnsi="Arial" w:cs="Arial"/>
          <w:sz w:val="24"/>
          <w:szCs w:val="24"/>
        </w:rPr>
        <w:t>;</w:t>
      </w:r>
    </w:p>
    <w:p w:rsidR="00CF7F02" w:rsidRPr="008A039F" w:rsidRDefault="000A4B8B" w:rsidP="003B1F64">
      <w:pPr>
        <w:pStyle w:val="NoSpacing"/>
        <w:numPr>
          <w:ilvl w:val="0"/>
          <w:numId w:val="5"/>
        </w:numPr>
        <w:jc w:val="both"/>
        <w:rPr>
          <w:rFonts w:ascii="Arial" w:hAnsi="Arial" w:cs="Arial"/>
          <w:sz w:val="24"/>
          <w:szCs w:val="24"/>
        </w:rPr>
      </w:pPr>
      <w:r>
        <w:rPr>
          <w:rFonts w:ascii="Arial" w:hAnsi="Arial" w:cs="Arial"/>
          <w:sz w:val="24"/>
          <w:szCs w:val="24"/>
        </w:rPr>
        <w:t xml:space="preserve">development by </w:t>
      </w:r>
      <w:r w:rsidR="008A00F2">
        <w:rPr>
          <w:rFonts w:ascii="Arial" w:hAnsi="Arial" w:cs="Arial"/>
          <w:sz w:val="24"/>
          <w:szCs w:val="24"/>
        </w:rPr>
        <w:t>the LDC</w:t>
      </w:r>
      <w:r w:rsidR="00CF7F02" w:rsidRPr="008A039F">
        <w:rPr>
          <w:rFonts w:ascii="Arial" w:hAnsi="Arial" w:cs="Arial"/>
          <w:sz w:val="24"/>
          <w:szCs w:val="24"/>
        </w:rPr>
        <w:t xml:space="preserve"> </w:t>
      </w:r>
      <w:r>
        <w:rPr>
          <w:rFonts w:ascii="Arial" w:hAnsi="Arial" w:cs="Arial"/>
          <w:sz w:val="24"/>
          <w:szCs w:val="24"/>
        </w:rPr>
        <w:t xml:space="preserve">of </w:t>
      </w:r>
      <w:r w:rsidR="00CF7F02" w:rsidRPr="008A039F">
        <w:rPr>
          <w:rFonts w:ascii="Arial" w:hAnsi="Arial" w:cs="Arial"/>
          <w:sz w:val="24"/>
          <w:szCs w:val="24"/>
        </w:rPr>
        <w:t xml:space="preserve">law reform policy documents </w:t>
      </w:r>
      <w:r>
        <w:rPr>
          <w:rFonts w:ascii="Arial" w:hAnsi="Arial" w:cs="Arial"/>
          <w:sz w:val="24"/>
          <w:szCs w:val="24"/>
        </w:rPr>
        <w:t xml:space="preserve">in </w:t>
      </w:r>
      <w:r w:rsidR="00CF7F02" w:rsidRPr="008A039F">
        <w:rPr>
          <w:rFonts w:ascii="Arial" w:hAnsi="Arial" w:cs="Arial"/>
          <w:sz w:val="24"/>
          <w:szCs w:val="24"/>
        </w:rPr>
        <w:t>accordance with stakeholder resolutions and recommendations</w:t>
      </w:r>
      <w:r>
        <w:rPr>
          <w:rFonts w:ascii="Arial" w:hAnsi="Arial" w:cs="Arial"/>
          <w:sz w:val="24"/>
          <w:szCs w:val="24"/>
        </w:rPr>
        <w:t>;</w:t>
      </w:r>
    </w:p>
    <w:p w:rsidR="00CF7F02" w:rsidRPr="008A039F" w:rsidRDefault="00CF7F02" w:rsidP="003B1F64">
      <w:pPr>
        <w:pStyle w:val="NoSpacing"/>
        <w:numPr>
          <w:ilvl w:val="0"/>
          <w:numId w:val="5"/>
        </w:numPr>
        <w:jc w:val="both"/>
        <w:rPr>
          <w:rFonts w:ascii="Arial" w:hAnsi="Arial" w:cs="Arial"/>
          <w:sz w:val="24"/>
          <w:szCs w:val="24"/>
        </w:rPr>
      </w:pPr>
      <w:r w:rsidRPr="008A039F">
        <w:rPr>
          <w:rFonts w:ascii="Arial" w:hAnsi="Arial" w:cs="Arial"/>
          <w:sz w:val="24"/>
          <w:szCs w:val="24"/>
        </w:rPr>
        <w:t>Parliamentary reforms on access to justice</w:t>
      </w:r>
      <w:r w:rsidR="009309EE">
        <w:rPr>
          <w:rFonts w:ascii="Arial" w:hAnsi="Arial" w:cs="Arial"/>
          <w:sz w:val="24"/>
          <w:szCs w:val="24"/>
        </w:rPr>
        <w:t xml:space="preserve"> bills</w:t>
      </w:r>
      <w:r w:rsidR="000A4B8B">
        <w:rPr>
          <w:rFonts w:ascii="Arial" w:hAnsi="Arial" w:cs="Arial"/>
          <w:sz w:val="24"/>
          <w:szCs w:val="24"/>
        </w:rPr>
        <w:t>;</w:t>
      </w:r>
    </w:p>
    <w:p w:rsidR="0058575A" w:rsidRPr="008A039F" w:rsidRDefault="00CF7F02" w:rsidP="003B1F64">
      <w:pPr>
        <w:pStyle w:val="NoSpacing"/>
        <w:numPr>
          <w:ilvl w:val="0"/>
          <w:numId w:val="5"/>
        </w:numPr>
        <w:jc w:val="both"/>
        <w:rPr>
          <w:rFonts w:ascii="Arial" w:hAnsi="Arial" w:cs="Arial"/>
          <w:sz w:val="24"/>
          <w:szCs w:val="24"/>
        </w:rPr>
      </w:pPr>
      <w:r w:rsidRPr="008A039F">
        <w:rPr>
          <w:rFonts w:ascii="Arial" w:hAnsi="Arial" w:cs="Arial"/>
          <w:sz w:val="24"/>
          <w:szCs w:val="24"/>
        </w:rPr>
        <w:lastRenderedPageBreak/>
        <w:t xml:space="preserve">development of an advocacy and communication strategy for dissemination of information from the JLOS and </w:t>
      </w:r>
      <w:r w:rsidR="008A039F" w:rsidRPr="008A039F">
        <w:rPr>
          <w:rFonts w:ascii="Arial" w:hAnsi="Arial" w:cs="Arial"/>
          <w:sz w:val="24"/>
          <w:szCs w:val="24"/>
        </w:rPr>
        <w:t xml:space="preserve">awareness raising on </w:t>
      </w:r>
      <w:r w:rsidRPr="008A039F">
        <w:rPr>
          <w:rFonts w:ascii="Arial" w:hAnsi="Arial" w:cs="Arial"/>
          <w:sz w:val="24"/>
          <w:szCs w:val="24"/>
        </w:rPr>
        <w:t xml:space="preserve">International </w:t>
      </w:r>
      <w:r w:rsidR="008A039F" w:rsidRPr="008A039F">
        <w:rPr>
          <w:rFonts w:ascii="Arial" w:hAnsi="Arial" w:cs="Arial"/>
          <w:sz w:val="24"/>
          <w:szCs w:val="24"/>
        </w:rPr>
        <w:t xml:space="preserve">Good </w:t>
      </w:r>
      <w:r w:rsidRPr="008A039F">
        <w:rPr>
          <w:rFonts w:ascii="Arial" w:hAnsi="Arial" w:cs="Arial"/>
          <w:sz w:val="24"/>
          <w:szCs w:val="24"/>
        </w:rPr>
        <w:t>Practice</w:t>
      </w:r>
      <w:r w:rsidR="0080314E">
        <w:rPr>
          <w:rStyle w:val="FootnoteReference"/>
          <w:rFonts w:ascii="Arial" w:hAnsi="Arial" w:cs="Arial"/>
          <w:sz w:val="24"/>
          <w:szCs w:val="24"/>
        </w:rPr>
        <w:footnoteReference w:id="25"/>
      </w:r>
      <w:r w:rsidR="008A039F">
        <w:rPr>
          <w:rFonts w:ascii="Arial" w:hAnsi="Arial" w:cs="Arial"/>
          <w:sz w:val="24"/>
          <w:szCs w:val="24"/>
        </w:rPr>
        <w:t>.</w:t>
      </w:r>
      <w:r w:rsidRPr="008A039F">
        <w:rPr>
          <w:rFonts w:ascii="Arial" w:hAnsi="Arial" w:cs="Arial"/>
          <w:sz w:val="24"/>
          <w:szCs w:val="24"/>
        </w:rPr>
        <w:t xml:space="preserve"> </w:t>
      </w:r>
    </w:p>
    <w:p w:rsidR="0058575A" w:rsidRDefault="0058575A" w:rsidP="008A039F">
      <w:pPr>
        <w:pStyle w:val="NoSpacing"/>
        <w:jc w:val="both"/>
        <w:rPr>
          <w:rFonts w:ascii="Arial" w:hAnsi="Arial" w:cs="Arial"/>
          <w:color w:val="FF0000"/>
          <w:sz w:val="24"/>
          <w:szCs w:val="24"/>
        </w:rPr>
      </w:pPr>
    </w:p>
    <w:p w:rsidR="007946A9" w:rsidRPr="00B53231" w:rsidRDefault="008A00F2" w:rsidP="008A039F">
      <w:pPr>
        <w:pStyle w:val="NoSpacing"/>
        <w:jc w:val="both"/>
        <w:rPr>
          <w:rFonts w:ascii="Arial" w:hAnsi="Arial" w:cs="Arial"/>
          <w:sz w:val="24"/>
          <w:szCs w:val="24"/>
        </w:rPr>
      </w:pPr>
      <w:r>
        <w:rPr>
          <w:rFonts w:ascii="Arial" w:hAnsi="Arial" w:cs="Arial"/>
          <w:sz w:val="24"/>
          <w:szCs w:val="24"/>
        </w:rPr>
        <w:t xml:space="preserve">The evaluator was constrained to establish what the intervention </w:t>
      </w:r>
      <w:r w:rsidR="009309EE" w:rsidRPr="00B53231">
        <w:rPr>
          <w:rFonts w:ascii="Arial" w:hAnsi="Arial" w:cs="Arial"/>
          <w:sz w:val="24"/>
          <w:szCs w:val="24"/>
        </w:rPr>
        <w:t xml:space="preserve">“Parliamentary reforms on access to justice bills” </w:t>
      </w:r>
      <w:r>
        <w:rPr>
          <w:rFonts w:ascii="Arial" w:hAnsi="Arial" w:cs="Arial"/>
          <w:sz w:val="24"/>
          <w:szCs w:val="24"/>
        </w:rPr>
        <w:t xml:space="preserve">entailed. It can </w:t>
      </w:r>
      <w:r w:rsidR="009309EE" w:rsidRPr="00B53231">
        <w:rPr>
          <w:rFonts w:ascii="Arial" w:hAnsi="Arial" w:cs="Arial"/>
          <w:sz w:val="24"/>
          <w:szCs w:val="24"/>
        </w:rPr>
        <w:t>be read as suggesting reforms that relate to the institution of Parliament</w:t>
      </w:r>
      <w:r>
        <w:rPr>
          <w:rFonts w:ascii="Arial" w:hAnsi="Arial" w:cs="Arial"/>
          <w:sz w:val="24"/>
          <w:szCs w:val="24"/>
        </w:rPr>
        <w:t>, which would be beyond the scope of the project objectives</w:t>
      </w:r>
      <w:r w:rsidR="009309EE" w:rsidRPr="00B53231">
        <w:rPr>
          <w:rFonts w:ascii="Arial" w:hAnsi="Arial" w:cs="Arial"/>
          <w:sz w:val="24"/>
          <w:szCs w:val="24"/>
        </w:rPr>
        <w:t xml:space="preserve">. Considering </w:t>
      </w:r>
      <w:r w:rsidR="0080314E">
        <w:rPr>
          <w:rFonts w:ascii="Arial" w:hAnsi="Arial" w:cs="Arial"/>
          <w:sz w:val="24"/>
          <w:szCs w:val="24"/>
        </w:rPr>
        <w:t xml:space="preserve">that </w:t>
      </w:r>
      <w:r w:rsidR="009309EE" w:rsidRPr="00B53231">
        <w:rPr>
          <w:rFonts w:ascii="Arial" w:hAnsi="Arial" w:cs="Arial"/>
          <w:sz w:val="24"/>
          <w:szCs w:val="24"/>
        </w:rPr>
        <w:t>the three key functions of Parliament</w:t>
      </w:r>
      <w:r w:rsidR="0080314E">
        <w:rPr>
          <w:rFonts w:ascii="Arial" w:hAnsi="Arial" w:cs="Arial"/>
          <w:sz w:val="24"/>
          <w:szCs w:val="24"/>
        </w:rPr>
        <w:t xml:space="preserve"> are</w:t>
      </w:r>
      <w:r w:rsidR="009309EE" w:rsidRPr="00B53231">
        <w:rPr>
          <w:rFonts w:ascii="Arial" w:hAnsi="Arial" w:cs="Arial"/>
          <w:sz w:val="24"/>
          <w:szCs w:val="24"/>
        </w:rPr>
        <w:t xml:space="preserve"> legislative, oversight and representative, it is unlikely that there would be </w:t>
      </w:r>
      <w:r w:rsidR="00A148C5" w:rsidRPr="00B53231">
        <w:rPr>
          <w:rFonts w:ascii="Arial" w:hAnsi="Arial" w:cs="Arial"/>
          <w:sz w:val="24"/>
          <w:szCs w:val="24"/>
        </w:rPr>
        <w:t xml:space="preserve">any need to reform the institution of </w:t>
      </w:r>
      <w:r w:rsidR="009309EE" w:rsidRPr="00B53231">
        <w:rPr>
          <w:rFonts w:ascii="Arial" w:hAnsi="Arial" w:cs="Arial"/>
          <w:sz w:val="24"/>
          <w:szCs w:val="24"/>
        </w:rPr>
        <w:t>Parliament in order to enhance access to justice</w:t>
      </w:r>
      <w:r w:rsidR="00A148C5" w:rsidRPr="00B53231">
        <w:rPr>
          <w:rFonts w:ascii="Arial" w:hAnsi="Arial" w:cs="Arial"/>
          <w:sz w:val="24"/>
          <w:szCs w:val="24"/>
        </w:rPr>
        <w:t xml:space="preserve"> or for access to justice bills to be passed. </w:t>
      </w:r>
      <w:r w:rsidR="0080314E">
        <w:rPr>
          <w:rFonts w:ascii="Arial" w:hAnsi="Arial" w:cs="Arial"/>
          <w:sz w:val="24"/>
          <w:szCs w:val="24"/>
        </w:rPr>
        <w:t xml:space="preserve">It would therefore make sense to assume that the intervention </w:t>
      </w:r>
      <w:r w:rsidR="0080314E" w:rsidRPr="00423C87">
        <w:rPr>
          <w:rFonts w:ascii="Arial" w:hAnsi="Arial" w:cs="Arial"/>
          <w:color w:val="000000" w:themeColor="text1"/>
          <w:sz w:val="24"/>
          <w:szCs w:val="24"/>
        </w:rPr>
        <w:t>concerned</w:t>
      </w:r>
      <w:r w:rsidR="0080314E">
        <w:rPr>
          <w:rFonts w:ascii="Arial" w:hAnsi="Arial" w:cs="Arial"/>
          <w:sz w:val="24"/>
          <w:szCs w:val="24"/>
        </w:rPr>
        <w:t xml:space="preserve"> the enhancement of </w:t>
      </w:r>
      <w:r w:rsidR="00A148C5" w:rsidRPr="00B53231">
        <w:rPr>
          <w:rFonts w:ascii="Arial" w:hAnsi="Arial" w:cs="Arial"/>
          <w:sz w:val="24"/>
          <w:szCs w:val="24"/>
        </w:rPr>
        <w:t>Parliament</w:t>
      </w:r>
      <w:r w:rsidR="0080314E">
        <w:rPr>
          <w:rFonts w:ascii="Arial" w:hAnsi="Arial" w:cs="Arial"/>
          <w:sz w:val="24"/>
          <w:szCs w:val="24"/>
        </w:rPr>
        <w:t xml:space="preserve">’s capacity to pass </w:t>
      </w:r>
      <w:r w:rsidR="00A148C5" w:rsidRPr="00B53231">
        <w:rPr>
          <w:rFonts w:ascii="Arial" w:hAnsi="Arial" w:cs="Arial"/>
          <w:sz w:val="24"/>
          <w:szCs w:val="24"/>
        </w:rPr>
        <w:t xml:space="preserve">bills that </w:t>
      </w:r>
      <w:r w:rsidR="0080314E">
        <w:rPr>
          <w:rFonts w:ascii="Arial" w:hAnsi="Arial" w:cs="Arial"/>
          <w:sz w:val="24"/>
          <w:szCs w:val="24"/>
        </w:rPr>
        <w:t xml:space="preserve">support </w:t>
      </w:r>
      <w:r w:rsidR="00A148C5" w:rsidRPr="00B53231">
        <w:rPr>
          <w:rFonts w:ascii="Arial" w:hAnsi="Arial" w:cs="Arial"/>
          <w:sz w:val="24"/>
          <w:szCs w:val="24"/>
        </w:rPr>
        <w:t xml:space="preserve">access to justice. </w:t>
      </w:r>
    </w:p>
    <w:p w:rsidR="00A148C5" w:rsidRPr="00B53231" w:rsidRDefault="00A148C5" w:rsidP="008A039F">
      <w:pPr>
        <w:pStyle w:val="NoSpacing"/>
        <w:jc w:val="both"/>
        <w:rPr>
          <w:rFonts w:ascii="Arial" w:hAnsi="Arial" w:cs="Arial"/>
          <w:sz w:val="24"/>
          <w:szCs w:val="24"/>
        </w:rPr>
      </w:pPr>
    </w:p>
    <w:p w:rsidR="00A148C5" w:rsidRDefault="00CE192D" w:rsidP="008A039F">
      <w:pPr>
        <w:pStyle w:val="NoSpacing"/>
        <w:jc w:val="both"/>
        <w:rPr>
          <w:rFonts w:ascii="Arial" w:hAnsi="Arial" w:cs="Arial"/>
          <w:color w:val="FF0000"/>
          <w:sz w:val="24"/>
          <w:szCs w:val="24"/>
        </w:rPr>
      </w:pPr>
      <w:r>
        <w:rPr>
          <w:rFonts w:ascii="Arial" w:hAnsi="Arial" w:cs="Arial"/>
          <w:sz w:val="24"/>
          <w:szCs w:val="24"/>
        </w:rPr>
        <w:t>T</w:t>
      </w:r>
      <w:r w:rsidR="00A148C5" w:rsidRPr="00B53231">
        <w:rPr>
          <w:rFonts w:ascii="Arial" w:hAnsi="Arial" w:cs="Arial"/>
          <w:sz w:val="24"/>
          <w:szCs w:val="24"/>
        </w:rPr>
        <w:t>he last</w:t>
      </w:r>
      <w:r>
        <w:rPr>
          <w:rFonts w:ascii="Arial" w:hAnsi="Arial" w:cs="Arial"/>
          <w:sz w:val="24"/>
          <w:szCs w:val="24"/>
        </w:rPr>
        <w:t xml:space="preserve"> mentioned </w:t>
      </w:r>
      <w:r w:rsidR="00A148C5" w:rsidRPr="00B53231">
        <w:rPr>
          <w:rFonts w:ascii="Arial" w:hAnsi="Arial" w:cs="Arial"/>
          <w:sz w:val="24"/>
          <w:szCs w:val="24"/>
        </w:rPr>
        <w:t>intervention appears misplaced</w:t>
      </w:r>
      <w:r w:rsidR="00B53231" w:rsidRPr="00B53231">
        <w:rPr>
          <w:rFonts w:ascii="Arial" w:hAnsi="Arial" w:cs="Arial"/>
          <w:sz w:val="24"/>
          <w:szCs w:val="24"/>
        </w:rPr>
        <w:t xml:space="preserve"> and would be better placed under Output </w:t>
      </w:r>
      <w:r w:rsidR="00112211">
        <w:rPr>
          <w:rFonts w:ascii="Arial" w:hAnsi="Arial" w:cs="Arial"/>
          <w:sz w:val="24"/>
          <w:szCs w:val="24"/>
        </w:rPr>
        <w:t>1</w:t>
      </w:r>
      <w:r w:rsidR="00B53231" w:rsidRPr="00B53231">
        <w:rPr>
          <w:rFonts w:ascii="Arial" w:hAnsi="Arial" w:cs="Arial"/>
          <w:sz w:val="24"/>
          <w:szCs w:val="24"/>
        </w:rPr>
        <w:t xml:space="preserve">, which </w:t>
      </w:r>
      <w:r>
        <w:rPr>
          <w:rFonts w:ascii="Arial" w:hAnsi="Arial" w:cs="Arial"/>
          <w:sz w:val="24"/>
          <w:szCs w:val="24"/>
        </w:rPr>
        <w:t xml:space="preserve">in any event </w:t>
      </w:r>
      <w:r w:rsidR="00B53231" w:rsidRPr="00B53231">
        <w:rPr>
          <w:rFonts w:ascii="Arial" w:hAnsi="Arial" w:cs="Arial"/>
          <w:sz w:val="24"/>
          <w:szCs w:val="24"/>
        </w:rPr>
        <w:t>already has activities relating to the development of a communication strategy for raising the profile of and disseminating information on the JLOS</w:t>
      </w:r>
      <w:r w:rsidR="00B53231" w:rsidRPr="009C392D">
        <w:rPr>
          <w:rFonts w:ascii="Arial" w:hAnsi="Arial" w:cs="Arial"/>
          <w:sz w:val="24"/>
          <w:szCs w:val="24"/>
        </w:rPr>
        <w:t xml:space="preserve">. </w:t>
      </w:r>
    </w:p>
    <w:p w:rsidR="007946A9" w:rsidRPr="00B53231" w:rsidRDefault="007946A9" w:rsidP="008A039F">
      <w:pPr>
        <w:pStyle w:val="NoSpacing"/>
        <w:jc w:val="both"/>
        <w:rPr>
          <w:rFonts w:ascii="Arial" w:hAnsi="Arial" w:cs="Arial"/>
          <w:sz w:val="24"/>
          <w:szCs w:val="24"/>
        </w:rPr>
      </w:pPr>
    </w:p>
    <w:p w:rsidR="00EB4DB7" w:rsidRPr="00B53231" w:rsidRDefault="00791330" w:rsidP="008A039F">
      <w:pPr>
        <w:pStyle w:val="NoSpacing"/>
        <w:jc w:val="both"/>
        <w:rPr>
          <w:rFonts w:ascii="Arial" w:hAnsi="Arial" w:cs="Arial"/>
          <w:sz w:val="24"/>
          <w:szCs w:val="24"/>
        </w:rPr>
      </w:pPr>
      <w:r>
        <w:rPr>
          <w:rFonts w:ascii="Arial" w:hAnsi="Arial" w:cs="Arial"/>
          <w:sz w:val="24"/>
          <w:szCs w:val="24"/>
        </w:rPr>
        <w:t>There were a</w:t>
      </w:r>
      <w:r w:rsidR="0054474B" w:rsidRPr="00B53231">
        <w:rPr>
          <w:rFonts w:ascii="Arial" w:hAnsi="Arial" w:cs="Arial"/>
          <w:sz w:val="24"/>
          <w:szCs w:val="24"/>
        </w:rPr>
        <w:t xml:space="preserve"> number of </w:t>
      </w:r>
      <w:r>
        <w:rPr>
          <w:rFonts w:ascii="Arial" w:hAnsi="Arial" w:cs="Arial"/>
          <w:sz w:val="24"/>
          <w:szCs w:val="24"/>
        </w:rPr>
        <w:t xml:space="preserve">notable achievements arising from </w:t>
      </w:r>
      <w:r w:rsidR="0054474B" w:rsidRPr="00B53231">
        <w:rPr>
          <w:rFonts w:ascii="Arial" w:hAnsi="Arial" w:cs="Arial"/>
          <w:sz w:val="24"/>
          <w:szCs w:val="24"/>
        </w:rPr>
        <w:t xml:space="preserve">activities </w:t>
      </w:r>
      <w:r>
        <w:rPr>
          <w:rFonts w:ascii="Arial" w:hAnsi="Arial" w:cs="Arial"/>
          <w:sz w:val="24"/>
          <w:szCs w:val="24"/>
        </w:rPr>
        <w:t xml:space="preserve">that </w:t>
      </w:r>
      <w:r w:rsidR="0054474B" w:rsidRPr="00B53231">
        <w:rPr>
          <w:rFonts w:ascii="Arial" w:hAnsi="Arial" w:cs="Arial"/>
          <w:sz w:val="24"/>
          <w:szCs w:val="24"/>
        </w:rPr>
        <w:t>were implemented</w:t>
      </w:r>
      <w:r w:rsidR="009C392D">
        <w:rPr>
          <w:rFonts w:ascii="Arial" w:hAnsi="Arial" w:cs="Arial"/>
          <w:sz w:val="24"/>
          <w:szCs w:val="24"/>
        </w:rPr>
        <w:t xml:space="preserve"> pursuant to</w:t>
      </w:r>
      <w:r>
        <w:rPr>
          <w:rFonts w:ascii="Arial" w:hAnsi="Arial" w:cs="Arial"/>
          <w:sz w:val="24"/>
          <w:szCs w:val="24"/>
        </w:rPr>
        <w:t xml:space="preserve"> </w:t>
      </w:r>
      <w:r w:rsidR="009C392D">
        <w:rPr>
          <w:rFonts w:ascii="Arial" w:hAnsi="Arial" w:cs="Arial"/>
          <w:sz w:val="24"/>
          <w:szCs w:val="24"/>
        </w:rPr>
        <w:t>the</w:t>
      </w:r>
      <w:r w:rsidR="009B3628">
        <w:rPr>
          <w:rFonts w:ascii="Arial" w:hAnsi="Arial" w:cs="Arial"/>
          <w:sz w:val="24"/>
          <w:szCs w:val="24"/>
        </w:rPr>
        <w:t xml:space="preserve"> </w:t>
      </w:r>
      <w:r>
        <w:rPr>
          <w:rFonts w:ascii="Arial" w:hAnsi="Arial" w:cs="Arial"/>
          <w:sz w:val="24"/>
          <w:szCs w:val="24"/>
        </w:rPr>
        <w:t xml:space="preserve">first three </w:t>
      </w:r>
      <w:r w:rsidR="009B3628">
        <w:rPr>
          <w:rFonts w:ascii="Arial" w:hAnsi="Arial" w:cs="Arial"/>
          <w:sz w:val="24"/>
          <w:szCs w:val="24"/>
        </w:rPr>
        <w:t>interventions</w:t>
      </w:r>
      <w:r w:rsidR="0054474B" w:rsidRPr="00B53231">
        <w:rPr>
          <w:rFonts w:ascii="Arial" w:hAnsi="Arial" w:cs="Arial"/>
          <w:sz w:val="24"/>
          <w:szCs w:val="24"/>
        </w:rPr>
        <w:t>.</w:t>
      </w:r>
    </w:p>
    <w:p w:rsidR="0054474B" w:rsidRPr="00B53231" w:rsidRDefault="0054474B" w:rsidP="00EB4DB7">
      <w:pPr>
        <w:pStyle w:val="NoSpacing"/>
        <w:jc w:val="both"/>
        <w:rPr>
          <w:rFonts w:ascii="Arial" w:hAnsi="Arial" w:cs="Arial"/>
          <w:sz w:val="24"/>
          <w:szCs w:val="24"/>
        </w:rPr>
      </w:pPr>
    </w:p>
    <w:p w:rsidR="00C74C83" w:rsidRPr="009B3628" w:rsidRDefault="00791330" w:rsidP="00C74C83">
      <w:pPr>
        <w:pStyle w:val="NoSpacing"/>
        <w:jc w:val="both"/>
        <w:rPr>
          <w:rFonts w:ascii="Arial" w:hAnsi="Arial" w:cs="Arial"/>
          <w:sz w:val="24"/>
          <w:szCs w:val="24"/>
        </w:rPr>
      </w:pPr>
      <w:r>
        <w:rPr>
          <w:rFonts w:ascii="Arial" w:hAnsi="Arial" w:cs="Arial"/>
          <w:sz w:val="24"/>
          <w:szCs w:val="24"/>
        </w:rPr>
        <w:t>UNDP supported t</w:t>
      </w:r>
      <w:r w:rsidR="00EB4DB7">
        <w:rPr>
          <w:rFonts w:ascii="Arial" w:hAnsi="Arial" w:cs="Arial"/>
          <w:sz w:val="24"/>
          <w:szCs w:val="24"/>
        </w:rPr>
        <w:t xml:space="preserve">raining </w:t>
      </w:r>
      <w:r>
        <w:rPr>
          <w:rFonts w:ascii="Arial" w:hAnsi="Arial" w:cs="Arial"/>
          <w:sz w:val="24"/>
          <w:szCs w:val="24"/>
        </w:rPr>
        <w:t xml:space="preserve">for </w:t>
      </w:r>
      <w:r w:rsidR="00EB4DB7">
        <w:rPr>
          <w:rFonts w:ascii="Arial" w:hAnsi="Arial" w:cs="Arial"/>
          <w:sz w:val="24"/>
          <w:szCs w:val="24"/>
        </w:rPr>
        <w:t xml:space="preserve">over forty (40) </w:t>
      </w:r>
      <w:r w:rsidR="00EB4DB7" w:rsidRPr="00EB4DB7">
        <w:rPr>
          <w:rFonts w:ascii="Arial" w:hAnsi="Arial" w:cs="Arial"/>
          <w:sz w:val="24"/>
          <w:szCs w:val="24"/>
        </w:rPr>
        <w:t xml:space="preserve">law officers in the </w:t>
      </w:r>
      <w:r w:rsidR="00EB4DB7">
        <w:rPr>
          <w:rFonts w:ascii="Arial" w:hAnsi="Arial" w:cs="Arial"/>
          <w:sz w:val="24"/>
          <w:szCs w:val="24"/>
        </w:rPr>
        <w:t>Attorney-General’</w:t>
      </w:r>
      <w:r w:rsidR="00EB4DB7" w:rsidRPr="00EB4DB7">
        <w:rPr>
          <w:rFonts w:ascii="Arial" w:hAnsi="Arial" w:cs="Arial"/>
          <w:sz w:val="24"/>
          <w:szCs w:val="24"/>
        </w:rPr>
        <w:t xml:space="preserve">s Office and other </w:t>
      </w:r>
      <w:r w:rsidR="00EB4DB7">
        <w:rPr>
          <w:rFonts w:ascii="Arial" w:hAnsi="Arial" w:cs="Arial"/>
          <w:sz w:val="24"/>
          <w:szCs w:val="24"/>
        </w:rPr>
        <w:t>G</w:t>
      </w:r>
      <w:r w:rsidR="00EB4DB7" w:rsidRPr="00EB4DB7">
        <w:rPr>
          <w:rFonts w:ascii="Arial" w:hAnsi="Arial" w:cs="Arial"/>
          <w:sz w:val="24"/>
          <w:szCs w:val="24"/>
        </w:rPr>
        <w:t xml:space="preserve">overnment </w:t>
      </w:r>
      <w:r w:rsidR="00EB4DB7">
        <w:rPr>
          <w:rFonts w:ascii="Arial" w:hAnsi="Arial" w:cs="Arial"/>
          <w:sz w:val="24"/>
          <w:szCs w:val="24"/>
        </w:rPr>
        <w:t>M</w:t>
      </w:r>
      <w:r w:rsidR="00EB4DB7" w:rsidRPr="00EB4DB7">
        <w:rPr>
          <w:rFonts w:ascii="Arial" w:hAnsi="Arial" w:cs="Arial"/>
          <w:sz w:val="24"/>
          <w:szCs w:val="24"/>
        </w:rPr>
        <w:t xml:space="preserve">inistries and </w:t>
      </w:r>
      <w:r w:rsidR="00EB4DB7">
        <w:rPr>
          <w:rFonts w:ascii="Arial" w:hAnsi="Arial" w:cs="Arial"/>
          <w:sz w:val="24"/>
          <w:szCs w:val="24"/>
        </w:rPr>
        <w:t>D</w:t>
      </w:r>
      <w:r w:rsidR="00EB4DB7" w:rsidRPr="00EB4DB7">
        <w:rPr>
          <w:rFonts w:ascii="Arial" w:hAnsi="Arial" w:cs="Arial"/>
          <w:sz w:val="24"/>
          <w:szCs w:val="24"/>
        </w:rPr>
        <w:t xml:space="preserve">epartments on legal drafting and incorporation of </w:t>
      </w:r>
      <w:r>
        <w:rPr>
          <w:rFonts w:ascii="Arial" w:hAnsi="Arial" w:cs="Arial"/>
          <w:sz w:val="24"/>
          <w:szCs w:val="24"/>
        </w:rPr>
        <w:t xml:space="preserve">international </w:t>
      </w:r>
      <w:r w:rsidR="00EB4DB7" w:rsidRPr="00EB4DB7">
        <w:rPr>
          <w:rFonts w:ascii="Arial" w:hAnsi="Arial" w:cs="Arial"/>
          <w:sz w:val="24"/>
          <w:szCs w:val="24"/>
        </w:rPr>
        <w:t>best practices</w:t>
      </w:r>
      <w:r w:rsidR="00EB4DB7">
        <w:rPr>
          <w:rFonts w:ascii="Arial" w:hAnsi="Arial" w:cs="Arial"/>
          <w:sz w:val="24"/>
          <w:szCs w:val="24"/>
        </w:rPr>
        <w:t>.</w:t>
      </w:r>
      <w:r w:rsidR="0054474B">
        <w:rPr>
          <w:rFonts w:ascii="Arial" w:hAnsi="Arial" w:cs="Arial"/>
          <w:sz w:val="24"/>
          <w:szCs w:val="24"/>
        </w:rPr>
        <w:t xml:space="preserve"> </w:t>
      </w:r>
      <w:r w:rsidR="00C74C83" w:rsidRPr="00EB4DB7">
        <w:rPr>
          <w:rFonts w:ascii="Arial" w:hAnsi="Arial" w:cs="Arial"/>
          <w:sz w:val="24"/>
          <w:szCs w:val="24"/>
        </w:rPr>
        <w:t>With the adoption of a new Constitution</w:t>
      </w:r>
      <w:r w:rsidR="005C5A55">
        <w:rPr>
          <w:rFonts w:ascii="Arial" w:hAnsi="Arial" w:cs="Arial"/>
          <w:sz w:val="24"/>
          <w:szCs w:val="24"/>
        </w:rPr>
        <w:t>,</w:t>
      </w:r>
      <w:r w:rsidR="00C74C83" w:rsidRPr="00EB4DB7">
        <w:rPr>
          <w:rFonts w:ascii="Arial" w:hAnsi="Arial" w:cs="Arial"/>
          <w:sz w:val="24"/>
          <w:szCs w:val="24"/>
        </w:rPr>
        <w:t xml:space="preserve"> skilled drafters would be critical to the alignment of the country’s laws with the Constitution</w:t>
      </w:r>
      <w:r w:rsidR="00C74C83">
        <w:rPr>
          <w:rFonts w:ascii="Arial" w:hAnsi="Arial" w:cs="Arial"/>
          <w:sz w:val="24"/>
          <w:szCs w:val="24"/>
        </w:rPr>
        <w:t xml:space="preserve">. </w:t>
      </w:r>
      <w:r w:rsidR="005C5A55">
        <w:rPr>
          <w:rFonts w:ascii="Arial" w:hAnsi="Arial" w:cs="Arial"/>
          <w:sz w:val="24"/>
          <w:szCs w:val="24"/>
        </w:rPr>
        <w:t>O</w:t>
      </w:r>
      <w:r w:rsidR="00C74C83">
        <w:rPr>
          <w:rFonts w:ascii="Arial" w:hAnsi="Arial" w:cs="Arial"/>
          <w:sz w:val="24"/>
          <w:szCs w:val="24"/>
        </w:rPr>
        <w:t>nly one training was conducted</w:t>
      </w:r>
      <w:r w:rsidR="005C5A55">
        <w:rPr>
          <w:rFonts w:ascii="Arial" w:hAnsi="Arial" w:cs="Arial"/>
          <w:sz w:val="24"/>
          <w:szCs w:val="24"/>
        </w:rPr>
        <w:t xml:space="preserve">, which may have been </w:t>
      </w:r>
      <w:r w:rsidR="0054474B">
        <w:rPr>
          <w:rFonts w:ascii="Arial" w:hAnsi="Arial" w:cs="Arial"/>
          <w:sz w:val="24"/>
          <w:szCs w:val="24"/>
        </w:rPr>
        <w:t xml:space="preserve">adequate </w:t>
      </w:r>
      <w:r w:rsidR="00C74C83">
        <w:rPr>
          <w:rFonts w:ascii="Arial" w:hAnsi="Arial" w:cs="Arial"/>
          <w:sz w:val="24"/>
          <w:szCs w:val="24"/>
        </w:rPr>
        <w:t xml:space="preserve">for </w:t>
      </w:r>
      <w:r w:rsidR="005C5A55">
        <w:rPr>
          <w:rFonts w:ascii="Arial" w:hAnsi="Arial" w:cs="Arial"/>
          <w:sz w:val="24"/>
          <w:szCs w:val="24"/>
        </w:rPr>
        <w:t xml:space="preserve">law </w:t>
      </w:r>
      <w:r w:rsidR="00C74C83">
        <w:rPr>
          <w:rFonts w:ascii="Arial" w:hAnsi="Arial" w:cs="Arial"/>
          <w:sz w:val="24"/>
          <w:szCs w:val="24"/>
        </w:rPr>
        <w:t>officers from the Attorney-General’s Office who are already involved in legislative drafting</w:t>
      </w:r>
      <w:r w:rsidR="005C5A55">
        <w:rPr>
          <w:rFonts w:ascii="Arial" w:hAnsi="Arial" w:cs="Arial"/>
          <w:sz w:val="24"/>
          <w:szCs w:val="24"/>
        </w:rPr>
        <w:t xml:space="preserve"> but perhaps not so </w:t>
      </w:r>
      <w:r w:rsidR="00C74C83">
        <w:rPr>
          <w:rFonts w:ascii="Arial" w:hAnsi="Arial" w:cs="Arial"/>
          <w:sz w:val="24"/>
          <w:szCs w:val="24"/>
        </w:rPr>
        <w:t xml:space="preserve">for the law officers from </w:t>
      </w:r>
      <w:r w:rsidR="005C5A55">
        <w:rPr>
          <w:rFonts w:ascii="Arial" w:hAnsi="Arial" w:cs="Arial"/>
          <w:sz w:val="24"/>
          <w:szCs w:val="24"/>
        </w:rPr>
        <w:t xml:space="preserve">other </w:t>
      </w:r>
      <w:r w:rsidR="00C74C83">
        <w:rPr>
          <w:rFonts w:ascii="Arial" w:hAnsi="Arial" w:cs="Arial"/>
          <w:sz w:val="24"/>
          <w:szCs w:val="24"/>
        </w:rPr>
        <w:t xml:space="preserve">Government Ministries and Departments who </w:t>
      </w:r>
      <w:r w:rsidR="005C5A55">
        <w:rPr>
          <w:rFonts w:ascii="Arial" w:hAnsi="Arial" w:cs="Arial"/>
          <w:sz w:val="24"/>
          <w:szCs w:val="24"/>
        </w:rPr>
        <w:t>are not skilled drafters. The evaluator therefore tried to establish if the training was making a difference. Other than the fact that law officers in Ministries and Departments are required to generate draft bills that fall under their respective Ministries and Departments and submit them to the Attorney-General’s Office for quality checking</w:t>
      </w:r>
      <w:r w:rsidR="00E74864">
        <w:rPr>
          <w:rFonts w:ascii="Arial" w:hAnsi="Arial" w:cs="Arial"/>
          <w:sz w:val="24"/>
          <w:szCs w:val="24"/>
        </w:rPr>
        <w:t>, t</w:t>
      </w:r>
      <w:r w:rsidR="00E74864" w:rsidRPr="009B3628">
        <w:rPr>
          <w:rFonts w:ascii="Arial" w:hAnsi="Arial" w:cs="Arial"/>
          <w:sz w:val="24"/>
          <w:szCs w:val="24"/>
        </w:rPr>
        <w:t>here</w:t>
      </w:r>
      <w:r w:rsidR="00E74864">
        <w:rPr>
          <w:rFonts w:ascii="Arial" w:hAnsi="Arial" w:cs="Arial"/>
          <w:sz w:val="24"/>
          <w:szCs w:val="24"/>
        </w:rPr>
        <w:t xml:space="preserve"> was</w:t>
      </w:r>
      <w:r w:rsidR="00E74864" w:rsidRPr="009B3628">
        <w:rPr>
          <w:rFonts w:ascii="Arial" w:hAnsi="Arial" w:cs="Arial"/>
          <w:sz w:val="24"/>
          <w:szCs w:val="24"/>
        </w:rPr>
        <w:t xml:space="preserve"> no evidence to suggest that th</w:t>
      </w:r>
      <w:r w:rsidR="00E74864">
        <w:rPr>
          <w:rFonts w:ascii="Arial" w:hAnsi="Arial" w:cs="Arial"/>
          <w:sz w:val="24"/>
          <w:szCs w:val="24"/>
        </w:rPr>
        <w:t>e</w:t>
      </w:r>
      <w:r w:rsidR="00E74864" w:rsidRPr="009B3628">
        <w:rPr>
          <w:rFonts w:ascii="Arial" w:hAnsi="Arial" w:cs="Arial"/>
          <w:sz w:val="24"/>
          <w:szCs w:val="24"/>
        </w:rPr>
        <w:t xml:space="preserve"> training resulted the law officers </w:t>
      </w:r>
      <w:r w:rsidR="00E74864">
        <w:rPr>
          <w:rFonts w:ascii="Arial" w:hAnsi="Arial" w:cs="Arial"/>
          <w:sz w:val="24"/>
          <w:szCs w:val="24"/>
        </w:rPr>
        <w:t>drafting improved bills. Nonetheless it is worth noting that the officers hav</w:t>
      </w:r>
      <w:r w:rsidR="00C74C83">
        <w:rPr>
          <w:rFonts w:ascii="Arial" w:hAnsi="Arial" w:cs="Arial"/>
          <w:sz w:val="24"/>
          <w:szCs w:val="24"/>
        </w:rPr>
        <w:t xml:space="preserve">e </w:t>
      </w:r>
      <w:r w:rsidR="00E74864">
        <w:rPr>
          <w:rFonts w:ascii="Arial" w:hAnsi="Arial" w:cs="Arial"/>
          <w:sz w:val="24"/>
          <w:szCs w:val="24"/>
        </w:rPr>
        <w:t xml:space="preserve">been producing draft bills for the Attorney-General’s Office to build on, which the Office feels has been helpful. Additional training for the officers is required. </w:t>
      </w:r>
    </w:p>
    <w:p w:rsidR="00C74C83" w:rsidRDefault="00C74C83" w:rsidP="00EB4DB7">
      <w:pPr>
        <w:pStyle w:val="NoSpacing"/>
        <w:jc w:val="both"/>
        <w:rPr>
          <w:rFonts w:ascii="Arial" w:hAnsi="Arial" w:cs="Arial"/>
          <w:sz w:val="24"/>
          <w:szCs w:val="24"/>
        </w:rPr>
      </w:pPr>
    </w:p>
    <w:p w:rsidR="005C5A55" w:rsidRDefault="005C5A55" w:rsidP="00EB4DB7">
      <w:pPr>
        <w:pStyle w:val="NoSpacing"/>
        <w:jc w:val="both"/>
        <w:rPr>
          <w:rFonts w:ascii="Arial" w:hAnsi="Arial" w:cs="Arial"/>
          <w:sz w:val="24"/>
          <w:szCs w:val="24"/>
        </w:rPr>
      </w:pPr>
      <w:r>
        <w:rPr>
          <w:rFonts w:ascii="Arial" w:hAnsi="Arial" w:cs="Arial"/>
          <w:sz w:val="24"/>
          <w:szCs w:val="24"/>
        </w:rPr>
        <w:t>The Centre for Applied Legal Studies (CARL) partnered UNDP and the MoJLPA in this training, which was a demonstration of their appreciation of the importance of s</w:t>
      </w:r>
      <w:r w:rsidRPr="00EB4DB7">
        <w:rPr>
          <w:rFonts w:ascii="Arial" w:hAnsi="Arial" w:cs="Arial"/>
          <w:sz w:val="24"/>
          <w:szCs w:val="24"/>
        </w:rPr>
        <w:t>trategic partnership</w:t>
      </w:r>
      <w:r>
        <w:rPr>
          <w:rFonts w:ascii="Arial" w:hAnsi="Arial" w:cs="Arial"/>
          <w:sz w:val="24"/>
          <w:szCs w:val="24"/>
        </w:rPr>
        <w:t>s, especially in terms of widening the base as regards technical, financial, material and other support as well as widening stakeholder engagement and participation</w:t>
      </w:r>
      <w:r w:rsidR="001E5ACF">
        <w:rPr>
          <w:rFonts w:ascii="Arial" w:hAnsi="Arial" w:cs="Arial"/>
          <w:sz w:val="24"/>
          <w:szCs w:val="24"/>
        </w:rPr>
        <w:t>.</w:t>
      </w:r>
    </w:p>
    <w:p w:rsidR="005C5A55" w:rsidRPr="009B3628" w:rsidRDefault="005C5A55" w:rsidP="00EB4DB7">
      <w:pPr>
        <w:pStyle w:val="NoSpacing"/>
        <w:jc w:val="both"/>
        <w:rPr>
          <w:rFonts w:ascii="Arial" w:hAnsi="Arial" w:cs="Arial"/>
          <w:sz w:val="24"/>
          <w:szCs w:val="24"/>
        </w:rPr>
      </w:pPr>
    </w:p>
    <w:p w:rsidR="00C03A0F" w:rsidRDefault="001E5ACF" w:rsidP="00C03A0F">
      <w:pPr>
        <w:pStyle w:val="NoSpacing"/>
        <w:jc w:val="both"/>
        <w:rPr>
          <w:rFonts w:ascii="Arial" w:hAnsi="Arial" w:cs="Arial"/>
          <w:sz w:val="24"/>
          <w:szCs w:val="24"/>
        </w:rPr>
      </w:pPr>
      <w:r>
        <w:rPr>
          <w:rFonts w:ascii="Arial" w:hAnsi="Arial" w:cs="Arial"/>
          <w:sz w:val="24"/>
          <w:szCs w:val="24"/>
        </w:rPr>
        <w:t xml:space="preserve">UNDP supported the engagement of </w:t>
      </w:r>
      <w:r w:rsidR="0054474B">
        <w:rPr>
          <w:rFonts w:ascii="Arial" w:hAnsi="Arial" w:cs="Arial"/>
          <w:sz w:val="24"/>
          <w:szCs w:val="24"/>
        </w:rPr>
        <w:t xml:space="preserve">a </w:t>
      </w:r>
      <w:r w:rsidR="00160F34">
        <w:rPr>
          <w:rFonts w:ascii="Arial" w:hAnsi="Arial" w:cs="Arial"/>
          <w:sz w:val="24"/>
          <w:szCs w:val="24"/>
        </w:rPr>
        <w:t xml:space="preserve">consultant </w:t>
      </w:r>
      <w:r>
        <w:rPr>
          <w:rFonts w:ascii="Arial" w:hAnsi="Arial" w:cs="Arial"/>
          <w:sz w:val="24"/>
          <w:szCs w:val="24"/>
        </w:rPr>
        <w:t xml:space="preserve">by the MoJLPA to develop a </w:t>
      </w:r>
      <w:r w:rsidR="00160F34">
        <w:rPr>
          <w:rFonts w:ascii="Arial" w:hAnsi="Arial" w:cs="Arial"/>
          <w:sz w:val="24"/>
          <w:szCs w:val="24"/>
        </w:rPr>
        <w:t>thematic position paper on the alignment of access to justice laws</w:t>
      </w:r>
      <w:r>
        <w:rPr>
          <w:rFonts w:ascii="Arial" w:hAnsi="Arial" w:cs="Arial"/>
          <w:sz w:val="24"/>
          <w:szCs w:val="24"/>
        </w:rPr>
        <w:t xml:space="preserve">, which would </w:t>
      </w:r>
      <w:r w:rsidR="00160F34">
        <w:rPr>
          <w:rFonts w:ascii="Arial" w:hAnsi="Arial" w:cs="Arial"/>
          <w:sz w:val="24"/>
          <w:szCs w:val="24"/>
        </w:rPr>
        <w:t>identify</w:t>
      </w:r>
      <w:r>
        <w:rPr>
          <w:rFonts w:ascii="Arial" w:hAnsi="Arial" w:cs="Arial"/>
          <w:sz w:val="24"/>
          <w:szCs w:val="24"/>
        </w:rPr>
        <w:t xml:space="preserve"> </w:t>
      </w:r>
      <w:r w:rsidR="00160F34">
        <w:rPr>
          <w:rFonts w:ascii="Arial" w:hAnsi="Arial" w:cs="Arial"/>
          <w:sz w:val="24"/>
          <w:szCs w:val="24"/>
        </w:rPr>
        <w:t>access to justice related laws that need</w:t>
      </w:r>
      <w:r>
        <w:rPr>
          <w:rFonts w:ascii="Arial" w:hAnsi="Arial" w:cs="Arial"/>
          <w:sz w:val="24"/>
          <w:szCs w:val="24"/>
        </w:rPr>
        <w:t>ed</w:t>
      </w:r>
      <w:r w:rsidR="00160F34">
        <w:rPr>
          <w:rFonts w:ascii="Arial" w:hAnsi="Arial" w:cs="Arial"/>
          <w:sz w:val="24"/>
          <w:szCs w:val="24"/>
        </w:rPr>
        <w:t xml:space="preserve"> to be aligned with the new Constitution</w:t>
      </w:r>
      <w:r>
        <w:rPr>
          <w:rFonts w:ascii="Arial" w:hAnsi="Arial" w:cs="Arial"/>
          <w:sz w:val="24"/>
          <w:szCs w:val="24"/>
        </w:rPr>
        <w:t xml:space="preserve"> </w:t>
      </w:r>
      <w:r w:rsidR="00160F34">
        <w:rPr>
          <w:rFonts w:ascii="Arial" w:hAnsi="Arial" w:cs="Arial"/>
          <w:sz w:val="24"/>
          <w:szCs w:val="24"/>
        </w:rPr>
        <w:t xml:space="preserve">as well as with </w:t>
      </w:r>
      <w:r w:rsidR="00342B85">
        <w:rPr>
          <w:rFonts w:ascii="Arial" w:hAnsi="Arial" w:cs="Arial"/>
          <w:sz w:val="24"/>
          <w:szCs w:val="24"/>
        </w:rPr>
        <w:lastRenderedPageBreak/>
        <w:t xml:space="preserve">relevant </w:t>
      </w:r>
      <w:r w:rsidR="00160F34">
        <w:rPr>
          <w:rFonts w:ascii="Arial" w:hAnsi="Arial" w:cs="Arial"/>
          <w:sz w:val="24"/>
          <w:szCs w:val="24"/>
        </w:rPr>
        <w:t xml:space="preserve">international human rights standards. </w:t>
      </w:r>
      <w:r w:rsidR="00342B85">
        <w:rPr>
          <w:rFonts w:ascii="Arial" w:hAnsi="Arial" w:cs="Arial"/>
          <w:sz w:val="24"/>
          <w:szCs w:val="24"/>
        </w:rPr>
        <w:t xml:space="preserve">The consultant was however unable to develop the position paper after failing to </w:t>
      </w:r>
      <w:r w:rsidR="000B3D7C">
        <w:rPr>
          <w:rFonts w:ascii="Arial" w:hAnsi="Arial" w:cs="Arial"/>
          <w:sz w:val="24"/>
          <w:szCs w:val="24"/>
        </w:rPr>
        <w:t xml:space="preserve">engage </w:t>
      </w:r>
      <w:r w:rsidR="00621943">
        <w:rPr>
          <w:rFonts w:ascii="Arial" w:hAnsi="Arial" w:cs="Arial"/>
          <w:sz w:val="24"/>
          <w:szCs w:val="24"/>
        </w:rPr>
        <w:t xml:space="preserve">the Inter-Ministerial Task Force </w:t>
      </w:r>
      <w:r w:rsidR="00342B85">
        <w:rPr>
          <w:rFonts w:ascii="Arial" w:hAnsi="Arial" w:cs="Arial"/>
          <w:sz w:val="24"/>
          <w:szCs w:val="24"/>
        </w:rPr>
        <w:t>on Alignment for more than a year due to competing priorities</w:t>
      </w:r>
      <w:r w:rsidR="000B3D7C">
        <w:rPr>
          <w:rFonts w:ascii="Arial" w:hAnsi="Arial" w:cs="Arial"/>
          <w:sz w:val="24"/>
          <w:szCs w:val="24"/>
        </w:rPr>
        <w:t>.</w:t>
      </w:r>
      <w:r w:rsidR="00342B85">
        <w:rPr>
          <w:rFonts w:ascii="Arial" w:hAnsi="Arial" w:cs="Arial"/>
          <w:sz w:val="24"/>
          <w:szCs w:val="24"/>
        </w:rPr>
        <w:t xml:space="preserve"> </w:t>
      </w:r>
      <w:r w:rsidR="000B3D7C">
        <w:rPr>
          <w:rFonts w:ascii="Arial" w:hAnsi="Arial" w:cs="Arial"/>
          <w:sz w:val="24"/>
          <w:szCs w:val="24"/>
        </w:rPr>
        <w:t>W</w:t>
      </w:r>
      <w:r w:rsidR="00342B85">
        <w:rPr>
          <w:rFonts w:ascii="Arial" w:hAnsi="Arial" w:cs="Arial"/>
          <w:sz w:val="24"/>
          <w:szCs w:val="24"/>
        </w:rPr>
        <w:t>hen the</w:t>
      </w:r>
      <w:r w:rsidR="000B3D7C">
        <w:rPr>
          <w:rFonts w:ascii="Arial" w:hAnsi="Arial" w:cs="Arial"/>
          <w:sz w:val="24"/>
          <w:szCs w:val="24"/>
        </w:rPr>
        <w:t xml:space="preserve"> opportunity to engage </w:t>
      </w:r>
      <w:r w:rsidR="00342B85">
        <w:rPr>
          <w:rFonts w:ascii="Arial" w:hAnsi="Arial" w:cs="Arial"/>
          <w:sz w:val="24"/>
          <w:szCs w:val="24"/>
        </w:rPr>
        <w:t xml:space="preserve">eventually </w:t>
      </w:r>
      <w:r w:rsidR="000B3D7C">
        <w:rPr>
          <w:rFonts w:ascii="Arial" w:hAnsi="Arial" w:cs="Arial"/>
          <w:sz w:val="24"/>
          <w:szCs w:val="24"/>
        </w:rPr>
        <w:t>arose</w:t>
      </w:r>
      <w:r w:rsidR="00342B85">
        <w:rPr>
          <w:rFonts w:ascii="Arial" w:hAnsi="Arial" w:cs="Arial"/>
          <w:sz w:val="24"/>
          <w:szCs w:val="24"/>
        </w:rPr>
        <w:t>, there was realisation that the consultant’s terms of reference may have to be revised in light of the Task Force’s capacity needs</w:t>
      </w:r>
      <w:r w:rsidR="000B3D7C">
        <w:rPr>
          <w:rFonts w:ascii="Arial" w:hAnsi="Arial" w:cs="Arial"/>
          <w:sz w:val="24"/>
          <w:szCs w:val="24"/>
        </w:rPr>
        <w:t xml:space="preserve"> and current priorities</w:t>
      </w:r>
      <w:r w:rsidR="00342B85">
        <w:rPr>
          <w:rFonts w:ascii="Arial" w:hAnsi="Arial" w:cs="Arial"/>
          <w:sz w:val="24"/>
          <w:szCs w:val="24"/>
        </w:rPr>
        <w:t xml:space="preserve">. This activity remains critical and it is desirable that it is undertaken </w:t>
      </w:r>
      <w:r w:rsidR="000B3D7C">
        <w:rPr>
          <w:rFonts w:ascii="Arial" w:hAnsi="Arial" w:cs="Arial"/>
          <w:sz w:val="24"/>
          <w:szCs w:val="24"/>
        </w:rPr>
        <w:t>at the earliest opportunity</w:t>
      </w:r>
      <w:r w:rsidR="00621943">
        <w:rPr>
          <w:rFonts w:ascii="Arial" w:hAnsi="Arial" w:cs="Arial"/>
          <w:sz w:val="24"/>
          <w:szCs w:val="24"/>
        </w:rPr>
        <w:t>.</w:t>
      </w:r>
      <w:r w:rsidR="00C03A0F">
        <w:rPr>
          <w:rFonts w:ascii="Arial" w:hAnsi="Arial" w:cs="Arial"/>
          <w:sz w:val="24"/>
          <w:szCs w:val="24"/>
        </w:rPr>
        <w:t xml:space="preserve"> </w:t>
      </w:r>
      <w:r w:rsidR="000B3D7C">
        <w:rPr>
          <w:rFonts w:ascii="Arial" w:hAnsi="Arial" w:cs="Arial"/>
          <w:sz w:val="24"/>
          <w:szCs w:val="24"/>
        </w:rPr>
        <w:t xml:space="preserve">It </w:t>
      </w:r>
      <w:r w:rsidR="00C03A0F">
        <w:rPr>
          <w:rFonts w:ascii="Arial" w:hAnsi="Arial" w:cs="Arial"/>
          <w:sz w:val="24"/>
          <w:szCs w:val="24"/>
        </w:rPr>
        <w:t xml:space="preserve">may </w:t>
      </w:r>
      <w:r w:rsidR="000B3D7C">
        <w:rPr>
          <w:rFonts w:ascii="Arial" w:hAnsi="Arial" w:cs="Arial"/>
          <w:sz w:val="24"/>
          <w:szCs w:val="24"/>
        </w:rPr>
        <w:t xml:space="preserve">necessary for the MoJLPA to </w:t>
      </w:r>
      <w:r w:rsidR="00C03A0F" w:rsidRPr="00E756F4">
        <w:rPr>
          <w:rFonts w:ascii="Arial" w:hAnsi="Arial" w:cs="Arial"/>
          <w:sz w:val="24"/>
          <w:szCs w:val="24"/>
        </w:rPr>
        <w:t>re-strategis</w:t>
      </w:r>
      <w:r w:rsidR="000B3D7C">
        <w:rPr>
          <w:rFonts w:ascii="Arial" w:hAnsi="Arial" w:cs="Arial"/>
          <w:sz w:val="24"/>
          <w:szCs w:val="24"/>
        </w:rPr>
        <w:t>e</w:t>
      </w:r>
      <w:r w:rsidR="00C03A0F" w:rsidRPr="00E756F4">
        <w:rPr>
          <w:rFonts w:ascii="Arial" w:hAnsi="Arial" w:cs="Arial"/>
          <w:sz w:val="24"/>
          <w:szCs w:val="24"/>
        </w:rPr>
        <w:t xml:space="preserve"> and </w:t>
      </w:r>
      <w:r w:rsidR="000B3D7C">
        <w:rPr>
          <w:rFonts w:ascii="Arial" w:hAnsi="Arial" w:cs="Arial"/>
          <w:sz w:val="24"/>
          <w:szCs w:val="24"/>
        </w:rPr>
        <w:t xml:space="preserve">for UNDP to </w:t>
      </w:r>
      <w:r w:rsidR="00C03A0F" w:rsidRPr="00E756F4">
        <w:rPr>
          <w:rFonts w:ascii="Arial" w:hAnsi="Arial" w:cs="Arial"/>
          <w:sz w:val="24"/>
          <w:szCs w:val="24"/>
        </w:rPr>
        <w:t>revis</w:t>
      </w:r>
      <w:r w:rsidR="000B3D7C">
        <w:rPr>
          <w:rFonts w:ascii="Arial" w:hAnsi="Arial" w:cs="Arial"/>
          <w:sz w:val="24"/>
          <w:szCs w:val="24"/>
        </w:rPr>
        <w:t>e</w:t>
      </w:r>
      <w:r w:rsidR="00C03A0F" w:rsidRPr="00E756F4">
        <w:rPr>
          <w:rFonts w:ascii="Arial" w:hAnsi="Arial" w:cs="Arial"/>
          <w:sz w:val="24"/>
          <w:szCs w:val="24"/>
        </w:rPr>
        <w:t xml:space="preserve"> </w:t>
      </w:r>
      <w:r w:rsidR="00C03A0F">
        <w:rPr>
          <w:rFonts w:ascii="Arial" w:hAnsi="Arial" w:cs="Arial"/>
          <w:sz w:val="24"/>
          <w:szCs w:val="24"/>
        </w:rPr>
        <w:t xml:space="preserve">the nature of </w:t>
      </w:r>
      <w:r w:rsidR="000B3D7C">
        <w:rPr>
          <w:rFonts w:ascii="Arial" w:hAnsi="Arial" w:cs="Arial"/>
          <w:sz w:val="24"/>
          <w:szCs w:val="24"/>
        </w:rPr>
        <w:t xml:space="preserve">its </w:t>
      </w:r>
      <w:r w:rsidR="00C03A0F" w:rsidRPr="00E756F4">
        <w:rPr>
          <w:rFonts w:ascii="Arial" w:hAnsi="Arial" w:cs="Arial"/>
          <w:sz w:val="24"/>
          <w:szCs w:val="24"/>
        </w:rPr>
        <w:t>support to the law alignment process.</w:t>
      </w:r>
      <w:r w:rsidR="000B3D7C">
        <w:rPr>
          <w:rFonts w:ascii="Arial" w:hAnsi="Arial" w:cs="Arial"/>
          <w:sz w:val="24"/>
          <w:szCs w:val="24"/>
        </w:rPr>
        <w:t xml:space="preserve"> For example, there may be need to facilitate the development of a framework for the alignment of outstanding laws</w:t>
      </w:r>
      <w:r w:rsidR="004544B8">
        <w:rPr>
          <w:rFonts w:ascii="Arial" w:hAnsi="Arial" w:cs="Arial"/>
          <w:sz w:val="24"/>
          <w:szCs w:val="24"/>
        </w:rPr>
        <w:t>, with set priorities and timelines, and provide further training on legislative drafting for Government law officers.</w:t>
      </w:r>
      <w:r w:rsidR="000B3D7C">
        <w:rPr>
          <w:rFonts w:ascii="Arial" w:hAnsi="Arial" w:cs="Arial"/>
          <w:sz w:val="24"/>
          <w:szCs w:val="24"/>
        </w:rPr>
        <w:t xml:space="preserve"> </w:t>
      </w:r>
    </w:p>
    <w:p w:rsidR="00C03A0F" w:rsidRDefault="00C03A0F" w:rsidP="004B74FA">
      <w:pPr>
        <w:pStyle w:val="NoSpacing"/>
        <w:jc w:val="both"/>
        <w:rPr>
          <w:rFonts w:ascii="Arial" w:hAnsi="Arial" w:cs="Arial"/>
          <w:sz w:val="24"/>
          <w:szCs w:val="24"/>
        </w:rPr>
      </w:pPr>
    </w:p>
    <w:p w:rsidR="000F3FA5" w:rsidRDefault="004544B8" w:rsidP="004B74FA">
      <w:pPr>
        <w:pStyle w:val="NoSpacing"/>
        <w:jc w:val="both"/>
        <w:rPr>
          <w:rFonts w:ascii="Arial" w:hAnsi="Arial" w:cs="Arial"/>
          <w:sz w:val="24"/>
          <w:szCs w:val="24"/>
        </w:rPr>
      </w:pPr>
      <w:r>
        <w:rPr>
          <w:rFonts w:ascii="Arial" w:hAnsi="Arial" w:cs="Arial"/>
          <w:sz w:val="24"/>
          <w:szCs w:val="24"/>
        </w:rPr>
        <w:t xml:space="preserve">UNDP also supported </w:t>
      </w:r>
      <w:r w:rsidR="000F3FA5">
        <w:rPr>
          <w:rFonts w:ascii="Arial" w:hAnsi="Arial" w:cs="Arial"/>
          <w:sz w:val="24"/>
          <w:szCs w:val="24"/>
        </w:rPr>
        <w:t xml:space="preserve">two activities that were </w:t>
      </w:r>
      <w:r w:rsidR="00324FA6">
        <w:rPr>
          <w:rFonts w:ascii="Arial" w:hAnsi="Arial" w:cs="Arial"/>
          <w:sz w:val="24"/>
          <w:szCs w:val="24"/>
        </w:rPr>
        <w:t xml:space="preserve">intended </w:t>
      </w:r>
      <w:r w:rsidR="000F3FA5">
        <w:rPr>
          <w:rFonts w:ascii="Arial" w:hAnsi="Arial" w:cs="Arial"/>
          <w:sz w:val="24"/>
          <w:szCs w:val="24"/>
        </w:rPr>
        <w:t xml:space="preserve">to enhance the capacity of the </w:t>
      </w:r>
      <w:r w:rsidR="004B74FA">
        <w:rPr>
          <w:rFonts w:ascii="Arial" w:hAnsi="Arial" w:cs="Arial"/>
          <w:sz w:val="24"/>
          <w:szCs w:val="24"/>
        </w:rPr>
        <w:t>LDC</w:t>
      </w:r>
      <w:r w:rsidR="000F3FA5">
        <w:rPr>
          <w:rFonts w:ascii="Arial" w:hAnsi="Arial" w:cs="Arial"/>
          <w:sz w:val="24"/>
          <w:szCs w:val="24"/>
        </w:rPr>
        <w:t>.</w:t>
      </w:r>
      <w:r w:rsidR="004B74FA">
        <w:rPr>
          <w:rFonts w:ascii="Arial" w:hAnsi="Arial" w:cs="Arial"/>
          <w:sz w:val="24"/>
          <w:szCs w:val="24"/>
        </w:rPr>
        <w:t xml:space="preserve"> </w:t>
      </w:r>
    </w:p>
    <w:p w:rsidR="000F3FA5" w:rsidRPr="00B67BCB" w:rsidRDefault="000F3FA5" w:rsidP="004B74FA">
      <w:pPr>
        <w:pStyle w:val="NoSpacing"/>
        <w:jc w:val="both"/>
        <w:rPr>
          <w:rFonts w:ascii="Arial" w:hAnsi="Arial" w:cs="Arial"/>
          <w:sz w:val="24"/>
          <w:szCs w:val="24"/>
        </w:rPr>
      </w:pPr>
    </w:p>
    <w:p w:rsidR="00B67BCB" w:rsidRPr="00B67BCB" w:rsidRDefault="00B67BCB" w:rsidP="00B67BCB">
      <w:pPr>
        <w:pStyle w:val="NoSpacing"/>
        <w:jc w:val="both"/>
        <w:rPr>
          <w:rFonts w:ascii="Arial" w:hAnsi="Arial" w:cs="Arial"/>
          <w:sz w:val="24"/>
          <w:szCs w:val="24"/>
        </w:rPr>
      </w:pPr>
      <w:r w:rsidRPr="00B67BCB">
        <w:rPr>
          <w:rFonts w:ascii="Arial" w:hAnsi="Arial" w:cs="Arial"/>
          <w:sz w:val="24"/>
          <w:szCs w:val="24"/>
        </w:rPr>
        <w:t>The LDC is a statutory body established in terms of the Law Development Commission Act [Chapter 1:02]</w:t>
      </w:r>
      <w:r w:rsidR="004544B8">
        <w:rPr>
          <w:rFonts w:ascii="Arial" w:hAnsi="Arial" w:cs="Arial"/>
          <w:sz w:val="24"/>
          <w:szCs w:val="24"/>
        </w:rPr>
        <w:t xml:space="preserve"> with </w:t>
      </w:r>
      <w:r w:rsidRPr="00B67BCB">
        <w:rPr>
          <w:rFonts w:ascii="Arial" w:hAnsi="Arial" w:cs="Arial"/>
          <w:sz w:val="24"/>
          <w:szCs w:val="24"/>
        </w:rPr>
        <w:t xml:space="preserve">the mandate “to contribute to the attainment of an equitable and just legal system through the revision, harmonisation, development and reform of the laws of Zimbabwe.” </w:t>
      </w:r>
      <w:r w:rsidR="004544B8">
        <w:rPr>
          <w:rFonts w:ascii="Arial" w:hAnsi="Arial" w:cs="Arial"/>
          <w:sz w:val="24"/>
          <w:szCs w:val="24"/>
        </w:rPr>
        <w:t>Its f</w:t>
      </w:r>
      <w:r w:rsidRPr="00B67BCB">
        <w:rPr>
          <w:rFonts w:ascii="Arial" w:hAnsi="Arial" w:cs="Arial"/>
          <w:sz w:val="24"/>
          <w:szCs w:val="24"/>
        </w:rPr>
        <w:t>unctions include:</w:t>
      </w:r>
    </w:p>
    <w:p w:rsidR="00B67BCB" w:rsidRPr="004848BA" w:rsidRDefault="00B67BCB" w:rsidP="00533756">
      <w:pPr>
        <w:pStyle w:val="NoSpacing"/>
        <w:numPr>
          <w:ilvl w:val="0"/>
          <w:numId w:val="20"/>
        </w:numPr>
        <w:jc w:val="both"/>
        <w:rPr>
          <w:rFonts w:ascii="Arial" w:hAnsi="Arial" w:cs="Arial"/>
          <w:sz w:val="24"/>
          <w:szCs w:val="24"/>
        </w:rPr>
      </w:pPr>
      <w:r w:rsidRPr="004848BA">
        <w:rPr>
          <w:rFonts w:ascii="Arial" w:hAnsi="Arial" w:cs="Arial"/>
          <w:sz w:val="24"/>
          <w:szCs w:val="24"/>
        </w:rPr>
        <w:t xml:space="preserve">promoting the development and reform of the law; </w:t>
      </w:r>
    </w:p>
    <w:p w:rsidR="00B67BCB" w:rsidRPr="004544B8" w:rsidRDefault="00B67BCB">
      <w:pPr>
        <w:pStyle w:val="NoSpacing"/>
        <w:numPr>
          <w:ilvl w:val="0"/>
          <w:numId w:val="20"/>
        </w:numPr>
        <w:jc w:val="both"/>
        <w:rPr>
          <w:rFonts w:ascii="Arial" w:hAnsi="Arial" w:cs="Arial"/>
          <w:sz w:val="24"/>
          <w:szCs w:val="24"/>
        </w:rPr>
      </w:pPr>
      <w:r w:rsidRPr="004544B8">
        <w:rPr>
          <w:rFonts w:ascii="Arial" w:hAnsi="Arial" w:cs="Arial"/>
          <w:sz w:val="24"/>
          <w:szCs w:val="24"/>
        </w:rPr>
        <w:t xml:space="preserve">making proposals for the elimination from the law of any defects of a policy and substantive nature; </w:t>
      </w:r>
    </w:p>
    <w:p w:rsidR="004544B8" w:rsidRDefault="00B67BCB">
      <w:pPr>
        <w:pStyle w:val="NoSpacing"/>
        <w:numPr>
          <w:ilvl w:val="0"/>
          <w:numId w:val="20"/>
        </w:numPr>
        <w:jc w:val="both"/>
        <w:rPr>
          <w:rFonts w:ascii="Arial" w:hAnsi="Arial" w:cs="Arial"/>
          <w:sz w:val="24"/>
          <w:szCs w:val="24"/>
        </w:rPr>
      </w:pPr>
      <w:r w:rsidRPr="004544B8">
        <w:rPr>
          <w:rFonts w:ascii="Arial" w:hAnsi="Arial" w:cs="Arial"/>
          <w:sz w:val="24"/>
          <w:szCs w:val="24"/>
        </w:rPr>
        <w:t xml:space="preserve">making proposals for bringing the law in line with current national and international trends; </w:t>
      </w:r>
    </w:p>
    <w:p w:rsidR="00B67BCB" w:rsidRPr="004544B8" w:rsidRDefault="00B67BCB">
      <w:pPr>
        <w:pStyle w:val="NoSpacing"/>
        <w:numPr>
          <w:ilvl w:val="0"/>
          <w:numId w:val="20"/>
        </w:numPr>
        <w:jc w:val="both"/>
        <w:rPr>
          <w:rFonts w:ascii="Arial" w:hAnsi="Arial" w:cs="Arial"/>
          <w:sz w:val="24"/>
          <w:szCs w:val="24"/>
        </w:rPr>
      </w:pPr>
      <w:r w:rsidRPr="004544B8">
        <w:rPr>
          <w:rFonts w:ascii="Arial" w:hAnsi="Arial" w:cs="Arial"/>
          <w:sz w:val="24"/>
          <w:szCs w:val="24"/>
        </w:rPr>
        <w:t xml:space="preserve">promoting awareness of the law by the public, government departments and other authorities or bodies; and </w:t>
      </w:r>
    </w:p>
    <w:p w:rsidR="00B67BCB" w:rsidRPr="004848BA" w:rsidRDefault="00B67BCB" w:rsidP="00533756">
      <w:pPr>
        <w:pStyle w:val="NoSpacing"/>
        <w:numPr>
          <w:ilvl w:val="0"/>
          <w:numId w:val="20"/>
        </w:numPr>
        <w:jc w:val="both"/>
        <w:rPr>
          <w:rFonts w:ascii="Arial" w:hAnsi="Arial" w:cs="Arial"/>
          <w:sz w:val="24"/>
          <w:szCs w:val="24"/>
        </w:rPr>
      </w:pPr>
      <w:r w:rsidRPr="004848BA">
        <w:rPr>
          <w:rFonts w:ascii="Arial" w:hAnsi="Arial" w:cs="Arial"/>
          <w:sz w:val="24"/>
          <w:szCs w:val="24"/>
        </w:rPr>
        <w:t>proposing new or more effective procedures for the administration of the law and the dispensing of justice.</w:t>
      </w:r>
      <w:r w:rsidRPr="004848BA">
        <w:rPr>
          <w:rStyle w:val="FootnoteReference"/>
          <w:rFonts w:ascii="Arial" w:eastAsia="GungsuhChe" w:hAnsi="Arial" w:cs="Arial"/>
          <w:bCs/>
          <w:sz w:val="24"/>
          <w:szCs w:val="24"/>
        </w:rPr>
        <w:footnoteReference w:id="26"/>
      </w:r>
      <w:r w:rsidRPr="004848BA">
        <w:rPr>
          <w:rFonts w:ascii="Arial" w:hAnsi="Arial" w:cs="Arial"/>
          <w:sz w:val="24"/>
          <w:szCs w:val="24"/>
        </w:rPr>
        <w:t xml:space="preserve"> </w:t>
      </w:r>
    </w:p>
    <w:p w:rsidR="00B67BCB" w:rsidRPr="00B67BCB" w:rsidRDefault="00B67BCB" w:rsidP="00B67BCB">
      <w:pPr>
        <w:pStyle w:val="NoSpacing"/>
        <w:jc w:val="both"/>
        <w:rPr>
          <w:rFonts w:ascii="Arial" w:hAnsi="Arial" w:cs="Arial"/>
          <w:color w:val="FF0000"/>
          <w:sz w:val="24"/>
          <w:szCs w:val="24"/>
        </w:rPr>
      </w:pPr>
    </w:p>
    <w:p w:rsidR="00B67BCB" w:rsidRPr="00AA00E0" w:rsidRDefault="004848BA" w:rsidP="00B67BCB">
      <w:pPr>
        <w:pStyle w:val="NoSpacing"/>
        <w:jc w:val="both"/>
        <w:rPr>
          <w:rFonts w:ascii="Arial" w:hAnsi="Arial" w:cs="Arial"/>
          <w:sz w:val="24"/>
          <w:szCs w:val="24"/>
        </w:rPr>
      </w:pPr>
      <w:r w:rsidRPr="00AA00E0">
        <w:rPr>
          <w:rFonts w:ascii="Arial" w:hAnsi="Arial" w:cs="Arial"/>
          <w:sz w:val="24"/>
          <w:szCs w:val="24"/>
        </w:rPr>
        <w:t xml:space="preserve">This puts the LDC in a position to contribute </w:t>
      </w:r>
      <w:r w:rsidR="00091960" w:rsidRPr="00AA00E0">
        <w:rPr>
          <w:rFonts w:ascii="Arial" w:hAnsi="Arial" w:cs="Arial"/>
          <w:sz w:val="24"/>
          <w:szCs w:val="24"/>
        </w:rPr>
        <w:t xml:space="preserve">meaningfully </w:t>
      </w:r>
      <w:r w:rsidRPr="00AA00E0">
        <w:rPr>
          <w:rFonts w:ascii="Arial" w:hAnsi="Arial" w:cs="Arial"/>
          <w:sz w:val="24"/>
          <w:szCs w:val="24"/>
        </w:rPr>
        <w:t xml:space="preserve">to justice delivery hence its inclusion in the JLOS. The inclusion in the project of activities that are intended to support the capacities of the LDC </w:t>
      </w:r>
      <w:r w:rsidR="005D3298">
        <w:rPr>
          <w:rFonts w:ascii="Arial" w:hAnsi="Arial" w:cs="Arial"/>
          <w:sz w:val="24"/>
          <w:szCs w:val="24"/>
        </w:rPr>
        <w:t>is</w:t>
      </w:r>
      <w:r w:rsidRPr="00AA00E0">
        <w:rPr>
          <w:rFonts w:ascii="Arial" w:hAnsi="Arial" w:cs="Arial"/>
          <w:sz w:val="24"/>
          <w:szCs w:val="24"/>
        </w:rPr>
        <w:t xml:space="preserve"> therefore pertinent</w:t>
      </w:r>
      <w:r w:rsidR="00091960" w:rsidRPr="00AA00E0">
        <w:rPr>
          <w:rFonts w:ascii="Arial" w:hAnsi="Arial" w:cs="Arial"/>
          <w:sz w:val="24"/>
          <w:szCs w:val="24"/>
        </w:rPr>
        <w:t>, especially considering the Key Result Areas and goals of the Commission that include r</w:t>
      </w:r>
      <w:r w:rsidR="00B67BCB" w:rsidRPr="00AA00E0">
        <w:rPr>
          <w:rFonts w:ascii="Arial" w:hAnsi="Arial" w:cs="Arial"/>
          <w:sz w:val="24"/>
          <w:szCs w:val="24"/>
        </w:rPr>
        <w:t xml:space="preserve">esearch and </w:t>
      </w:r>
      <w:r w:rsidR="00091960" w:rsidRPr="00AA00E0">
        <w:rPr>
          <w:rFonts w:ascii="Arial" w:hAnsi="Arial" w:cs="Arial"/>
          <w:sz w:val="24"/>
          <w:szCs w:val="24"/>
        </w:rPr>
        <w:t>l</w:t>
      </w:r>
      <w:r w:rsidR="00B67BCB" w:rsidRPr="00AA00E0">
        <w:rPr>
          <w:rFonts w:ascii="Arial" w:hAnsi="Arial" w:cs="Arial"/>
          <w:sz w:val="24"/>
          <w:szCs w:val="24"/>
        </w:rPr>
        <w:t>aw, with the goals of promoting the development and reform of the law from 75</w:t>
      </w:r>
      <w:r w:rsidR="00091960" w:rsidRPr="00AA00E0">
        <w:rPr>
          <w:rFonts w:ascii="Arial" w:hAnsi="Arial" w:cs="Arial"/>
          <w:sz w:val="24"/>
          <w:szCs w:val="24"/>
        </w:rPr>
        <w:t>%</w:t>
      </w:r>
      <w:r w:rsidR="00B67BCB" w:rsidRPr="00AA00E0">
        <w:rPr>
          <w:rFonts w:ascii="Arial" w:hAnsi="Arial" w:cs="Arial"/>
          <w:sz w:val="24"/>
          <w:szCs w:val="24"/>
        </w:rPr>
        <w:t xml:space="preserve"> to 90</w:t>
      </w:r>
      <w:r w:rsidR="00091960" w:rsidRPr="00AA00E0">
        <w:rPr>
          <w:rFonts w:ascii="Arial" w:hAnsi="Arial" w:cs="Arial"/>
          <w:sz w:val="24"/>
          <w:szCs w:val="24"/>
        </w:rPr>
        <w:t>%</w:t>
      </w:r>
      <w:r w:rsidR="00B67BCB" w:rsidRPr="00AA00E0">
        <w:rPr>
          <w:rFonts w:ascii="Arial" w:hAnsi="Arial" w:cs="Arial"/>
          <w:sz w:val="24"/>
          <w:szCs w:val="24"/>
        </w:rPr>
        <w:t xml:space="preserve"> per cent by 2018, proposing new and more effective procedures for the administration of the law or the dispensation of justice from 20</w:t>
      </w:r>
      <w:r w:rsidR="00091960" w:rsidRPr="00AA00E0">
        <w:rPr>
          <w:rFonts w:ascii="Arial" w:hAnsi="Arial" w:cs="Arial"/>
          <w:sz w:val="24"/>
          <w:szCs w:val="24"/>
        </w:rPr>
        <w:t>%</w:t>
      </w:r>
      <w:r w:rsidR="00B67BCB" w:rsidRPr="00AA00E0">
        <w:rPr>
          <w:rFonts w:ascii="Arial" w:hAnsi="Arial" w:cs="Arial"/>
          <w:sz w:val="24"/>
          <w:szCs w:val="24"/>
        </w:rPr>
        <w:t xml:space="preserve"> to 60</w:t>
      </w:r>
      <w:r w:rsidR="00091960" w:rsidRPr="00AA00E0">
        <w:rPr>
          <w:rFonts w:ascii="Arial" w:hAnsi="Arial" w:cs="Arial"/>
          <w:sz w:val="24"/>
          <w:szCs w:val="24"/>
        </w:rPr>
        <w:t>%</w:t>
      </w:r>
      <w:r w:rsidR="00B67BCB" w:rsidRPr="00AA00E0">
        <w:rPr>
          <w:rFonts w:ascii="Arial" w:hAnsi="Arial" w:cs="Arial"/>
          <w:sz w:val="24"/>
          <w:szCs w:val="24"/>
        </w:rPr>
        <w:t xml:space="preserve"> by 2018, and making at least </w:t>
      </w:r>
      <w:r w:rsidR="00091960" w:rsidRPr="00AA00E0">
        <w:rPr>
          <w:rFonts w:ascii="Arial" w:hAnsi="Arial" w:cs="Arial"/>
          <w:sz w:val="24"/>
          <w:szCs w:val="24"/>
        </w:rPr>
        <w:t xml:space="preserve">ten </w:t>
      </w:r>
      <w:r w:rsidR="00B67BCB" w:rsidRPr="00AA00E0">
        <w:rPr>
          <w:rFonts w:ascii="Arial" w:hAnsi="Arial" w:cs="Arial"/>
          <w:sz w:val="24"/>
          <w:szCs w:val="24"/>
        </w:rPr>
        <w:t xml:space="preserve">proposals for bringing the law into </w:t>
      </w:r>
      <w:r w:rsidR="00091960" w:rsidRPr="00AA00E0">
        <w:rPr>
          <w:rFonts w:ascii="Arial" w:hAnsi="Arial" w:cs="Arial"/>
          <w:sz w:val="24"/>
          <w:szCs w:val="24"/>
        </w:rPr>
        <w:t>line</w:t>
      </w:r>
      <w:r w:rsidR="00B67BCB" w:rsidRPr="00AA00E0">
        <w:rPr>
          <w:rFonts w:ascii="Arial" w:hAnsi="Arial" w:cs="Arial"/>
          <w:sz w:val="24"/>
          <w:szCs w:val="24"/>
        </w:rPr>
        <w:t xml:space="preserve"> with current and international trends by 2018</w:t>
      </w:r>
      <w:r w:rsidR="00091960" w:rsidRPr="00AA00E0">
        <w:rPr>
          <w:rFonts w:ascii="Arial" w:hAnsi="Arial" w:cs="Arial"/>
          <w:sz w:val="24"/>
          <w:szCs w:val="24"/>
        </w:rPr>
        <w:t xml:space="preserve">. </w:t>
      </w:r>
      <w:r w:rsidR="005D3298">
        <w:rPr>
          <w:rFonts w:ascii="Arial" w:hAnsi="Arial" w:cs="Arial"/>
          <w:sz w:val="24"/>
          <w:szCs w:val="24"/>
        </w:rPr>
        <w:t>W</w:t>
      </w:r>
      <w:r w:rsidR="00091960" w:rsidRPr="00AA00E0">
        <w:rPr>
          <w:rFonts w:ascii="Arial" w:hAnsi="Arial" w:cs="Arial"/>
          <w:sz w:val="24"/>
          <w:szCs w:val="24"/>
        </w:rPr>
        <w:t xml:space="preserve">ith enhanced capacity the LDC has potential to more effectively and efficiently contribute to </w:t>
      </w:r>
      <w:r w:rsidR="005D3298">
        <w:rPr>
          <w:rFonts w:ascii="Arial" w:hAnsi="Arial" w:cs="Arial"/>
          <w:sz w:val="24"/>
          <w:szCs w:val="24"/>
        </w:rPr>
        <w:t>law reform</w:t>
      </w:r>
      <w:r w:rsidR="00091960" w:rsidRPr="00AA00E0">
        <w:rPr>
          <w:rFonts w:ascii="Arial" w:hAnsi="Arial" w:cs="Arial"/>
          <w:sz w:val="24"/>
          <w:szCs w:val="24"/>
        </w:rPr>
        <w:t>.</w:t>
      </w:r>
      <w:r w:rsidR="00B67BCB" w:rsidRPr="00AA00E0">
        <w:rPr>
          <w:rFonts w:ascii="Arial" w:hAnsi="Arial" w:cs="Arial"/>
          <w:sz w:val="24"/>
          <w:szCs w:val="24"/>
        </w:rPr>
        <w:t xml:space="preserve"> </w:t>
      </w:r>
    </w:p>
    <w:p w:rsidR="00B67BCB" w:rsidRPr="00AA00E0" w:rsidRDefault="00B67BCB" w:rsidP="004B74FA">
      <w:pPr>
        <w:pStyle w:val="NoSpacing"/>
        <w:jc w:val="both"/>
        <w:rPr>
          <w:rFonts w:ascii="Arial" w:hAnsi="Arial" w:cs="Arial"/>
          <w:sz w:val="24"/>
          <w:szCs w:val="24"/>
        </w:rPr>
      </w:pPr>
    </w:p>
    <w:p w:rsidR="004B74FA" w:rsidRDefault="00091960" w:rsidP="004B74FA">
      <w:pPr>
        <w:pStyle w:val="NoSpacing"/>
        <w:jc w:val="both"/>
        <w:rPr>
          <w:rFonts w:ascii="Arial" w:hAnsi="Arial" w:cs="Arial"/>
          <w:sz w:val="24"/>
          <w:szCs w:val="24"/>
        </w:rPr>
      </w:pPr>
      <w:r>
        <w:rPr>
          <w:rFonts w:ascii="Arial" w:hAnsi="Arial" w:cs="Arial"/>
          <w:sz w:val="24"/>
          <w:szCs w:val="24"/>
        </w:rPr>
        <w:lastRenderedPageBreak/>
        <w:t>Software f</w:t>
      </w:r>
      <w:r w:rsidR="004B74FA">
        <w:rPr>
          <w:rFonts w:ascii="Arial" w:hAnsi="Arial" w:cs="Arial"/>
          <w:sz w:val="24"/>
          <w:szCs w:val="24"/>
        </w:rPr>
        <w:t xml:space="preserve">or indexing and searching statutes and court judgments </w:t>
      </w:r>
      <w:r>
        <w:rPr>
          <w:rFonts w:ascii="Arial" w:hAnsi="Arial" w:cs="Arial"/>
          <w:sz w:val="24"/>
          <w:szCs w:val="24"/>
        </w:rPr>
        <w:t xml:space="preserve">was acquired for the Commission to </w:t>
      </w:r>
      <w:r w:rsidR="004B74FA">
        <w:rPr>
          <w:rFonts w:ascii="Arial" w:hAnsi="Arial" w:cs="Arial"/>
          <w:sz w:val="24"/>
          <w:szCs w:val="24"/>
        </w:rPr>
        <w:t xml:space="preserve">allow easier access to statutes and judgments by </w:t>
      </w:r>
      <w:r w:rsidR="00AA00E0">
        <w:rPr>
          <w:rFonts w:ascii="Arial" w:hAnsi="Arial" w:cs="Arial"/>
          <w:sz w:val="24"/>
          <w:szCs w:val="24"/>
        </w:rPr>
        <w:t xml:space="preserve">the </w:t>
      </w:r>
      <w:r w:rsidR="004B74FA">
        <w:rPr>
          <w:rFonts w:ascii="Arial" w:hAnsi="Arial" w:cs="Arial"/>
          <w:sz w:val="24"/>
          <w:szCs w:val="24"/>
        </w:rPr>
        <w:t>JLOS institutions</w:t>
      </w:r>
      <w:r w:rsidR="005D3298">
        <w:rPr>
          <w:rFonts w:ascii="Arial" w:hAnsi="Arial" w:cs="Arial"/>
          <w:sz w:val="24"/>
          <w:szCs w:val="24"/>
        </w:rPr>
        <w:t xml:space="preserve">, which should contribute to </w:t>
      </w:r>
      <w:r w:rsidR="004B74FA">
        <w:rPr>
          <w:rFonts w:ascii="Arial" w:hAnsi="Arial" w:cs="Arial"/>
          <w:sz w:val="24"/>
          <w:szCs w:val="24"/>
        </w:rPr>
        <w:t>more efficien</w:t>
      </w:r>
      <w:r w:rsidR="005D3298">
        <w:rPr>
          <w:rFonts w:ascii="Arial" w:hAnsi="Arial" w:cs="Arial"/>
          <w:sz w:val="24"/>
          <w:szCs w:val="24"/>
        </w:rPr>
        <w:t>cy in the execution of their duties</w:t>
      </w:r>
      <w:r w:rsidR="004B74FA">
        <w:rPr>
          <w:rFonts w:ascii="Arial" w:hAnsi="Arial" w:cs="Arial"/>
          <w:sz w:val="24"/>
          <w:szCs w:val="24"/>
        </w:rPr>
        <w:t>.</w:t>
      </w:r>
    </w:p>
    <w:p w:rsidR="004B74FA" w:rsidRDefault="004B74FA" w:rsidP="00D0200F">
      <w:pPr>
        <w:pStyle w:val="NoSpacing"/>
        <w:rPr>
          <w:rFonts w:ascii="Arial" w:hAnsi="Arial" w:cs="Arial"/>
          <w:sz w:val="24"/>
          <w:szCs w:val="24"/>
        </w:rPr>
      </w:pPr>
    </w:p>
    <w:p w:rsidR="00190AC3" w:rsidRDefault="00AA00E0" w:rsidP="003940B6">
      <w:pPr>
        <w:pStyle w:val="NoSpacing"/>
        <w:jc w:val="both"/>
        <w:rPr>
          <w:rFonts w:ascii="Arial" w:hAnsi="Arial" w:cs="Arial"/>
          <w:sz w:val="24"/>
          <w:szCs w:val="24"/>
        </w:rPr>
      </w:pPr>
      <w:r>
        <w:rPr>
          <w:rFonts w:ascii="Arial" w:hAnsi="Arial" w:cs="Arial"/>
          <w:sz w:val="24"/>
          <w:szCs w:val="24"/>
        </w:rPr>
        <w:t xml:space="preserve">The </w:t>
      </w:r>
      <w:r w:rsidR="003940B6">
        <w:rPr>
          <w:rFonts w:ascii="Arial" w:hAnsi="Arial" w:cs="Arial"/>
          <w:sz w:val="24"/>
          <w:szCs w:val="24"/>
        </w:rPr>
        <w:t>consultative workshop on promoting effective justice delivery through the introduction of new forms of admissible evidence</w:t>
      </w:r>
      <w:r w:rsidR="00760B3E">
        <w:rPr>
          <w:rFonts w:ascii="Arial" w:hAnsi="Arial" w:cs="Arial"/>
          <w:sz w:val="24"/>
          <w:szCs w:val="24"/>
        </w:rPr>
        <w:t xml:space="preserve"> organised by the LDC to present </w:t>
      </w:r>
      <w:r w:rsidR="003940B6">
        <w:rPr>
          <w:rFonts w:ascii="Arial" w:hAnsi="Arial" w:cs="Arial"/>
          <w:sz w:val="24"/>
          <w:szCs w:val="24"/>
        </w:rPr>
        <w:t xml:space="preserve">its research findings and draft bill on </w:t>
      </w:r>
      <w:r w:rsidR="00D1676E">
        <w:rPr>
          <w:rFonts w:ascii="Arial" w:hAnsi="Arial" w:cs="Arial"/>
          <w:sz w:val="24"/>
          <w:szCs w:val="24"/>
        </w:rPr>
        <w:t xml:space="preserve">the admissibility of </w:t>
      </w:r>
      <w:r w:rsidR="003940B6">
        <w:rPr>
          <w:rFonts w:ascii="Arial" w:hAnsi="Arial" w:cs="Arial"/>
          <w:sz w:val="24"/>
          <w:szCs w:val="24"/>
        </w:rPr>
        <w:t>DNA evidence</w:t>
      </w:r>
      <w:r w:rsidR="00760B3E">
        <w:rPr>
          <w:rFonts w:ascii="Arial" w:hAnsi="Arial" w:cs="Arial"/>
          <w:sz w:val="24"/>
          <w:szCs w:val="24"/>
        </w:rPr>
        <w:t xml:space="preserve"> to s</w:t>
      </w:r>
      <w:r>
        <w:rPr>
          <w:rFonts w:ascii="Arial" w:hAnsi="Arial" w:cs="Arial"/>
          <w:sz w:val="24"/>
          <w:szCs w:val="24"/>
        </w:rPr>
        <w:t>takeholders</w:t>
      </w:r>
      <w:r w:rsidR="00190AC3">
        <w:rPr>
          <w:rStyle w:val="FootnoteReference"/>
          <w:rFonts w:ascii="Arial" w:hAnsi="Arial" w:cs="Arial"/>
          <w:sz w:val="24"/>
          <w:szCs w:val="24"/>
        </w:rPr>
        <w:footnoteReference w:id="27"/>
      </w:r>
      <w:r w:rsidR="00760B3E">
        <w:rPr>
          <w:rFonts w:ascii="Arial" w:hAnsi="Arial" w:cs="Arial"/>
          <w:sz w:val="24"/>
          <w:szCs w:val="24"/>
        </w:rPr>
        <w:t xml:space="preserve"> was useful in that stakeholder support was mobilised and there was</w:t>
      </w:r>
      <w:r>
        <w:rPr>
          <w:rFonts w:ascii="Arial" w:hAnsi="Arial" w:cs="Arial"/>
          <w:sz w:val="24"/>
          <w:szCs w:val="24"/>
        </w:rPr>
        <w:t xml:space="preserve"> a</w:t>
      </w:r>
      <w:r w:rsidR="00D1676E">
        <w:rPr>
          <w:rFonts w:ascii="Arial" w:hAnsi="Arial" w:cs="Arial"/>
          <w:sz w:val="24"/>
          <w:szCs w:val="24"/>
        </w:rPr>
        <w:t>gree</w:t>
      </w:r>
      <w:r w:rsidR="00760B3E">
        <w:rPr>
          <w:rFonts w:ascii="Arial" w:hAnsi="Arial" w:cs="Arial"/>
          <w:sz w:val="24"/>
          <w:szCs w:val="24"/>
        </w:rPr>
        <w:t xml:space="preserve">ment to conduct </w:t>
      </w:r>
      <w:r w:rsidR="00D1676E">
        <w:rPr>
          <w:rFonts w:ascii="Arial" w:hAnsi="Arial" w:cs="Arial"/>
          <w:sz w:val="24"/>
          <w:szCs w:val="24"/>
        </w:rPr>
        <w:t xml:space="preserve">wider consultations so that the matter </w:t>
      </w:r>
      <w:r>
        <w:rPr>
          <w:rFonts w:ascii="Arial" w:hAnsi="Arial" w:cs="Arial"/>
          <w:sz w:val="24"/>
          <w:szCs w:val="24"/>
        </w:rPr>
        <w:t>could be taken forward</w:t>
      </w:r>
      <w:r w:rsidR="00D1676E">
        <w:rPr>
          <w:rFonts w:ascii="Arial" w:hAnsi="Arial" w:cs="Arial"/>
          <w:sz w:val="24"/>
          <w:szCs w:val="24"/>
        </w:rPr>
        <w:t xml:space="preserve">. </w:t>
      </w:r>
      <w:r w:rsidR="00760B3E">
        <w:rPr>
          <w:rFonts w:ascii="Arial" w:hAnsi="Arial" w:cs="Arial"/>
          <w:sz w:val="24"/>
          <w:szCs w:val="24"/>
        </w:rPr>
        <w:t>The consultations w</w:t>
      </w:r>
      <w:r w:rsidR="001A29EB">
        <w:rPr>
          <w:rFonts w:ascii="Arial" w:hAnsi="Arial" w:cs="Arial"/>
          <w:sz w:val="24"/>
          <w:szCs w:val="24"/>
        </w:rPr>
        <w:t xml:space="preserve">ould </w:t>
      </w:r>
      <w:r w:rsidR="00760B3E">
        <w:rPr>
          <w:rFonts w:ascii="Arial" w:hAnsi="Arial" w:cs="Arial"/>
          <w:sz w:val="24"/>
          <w:szCs w:val="24"/>
        </w:rPr>
        <w:t xml:space="preserve">include </w:t>
      </w:r>
      <w:r>
        <w:rPr>
          <w:rFonts w:ascii="Arial" w:hAnsi="Arial" w:cs="Arial"/>
          <w:sz w:val="24"/>
          <w:szCs w:val="24"/>
        </w:rPr>
        <w:t xml:space="preserve">consideration </w:t>
      </w:r>
      <w:r w:rsidR="00760B3E">
        <w:rPr>
          <w:rFonts w:ascii="Arial" w:hAnsi="Arial" w:cs="Arial"/>
          <w:sz w:val="24"/>
          <w:szCs w:val="24"/>
        </w:rPr>
        <w:t xml:space="preserve">of the use of </w:t>
      </w:r>
      <w:r w:rsidR="00D1676E">
        <w:rPr>
          <w:rFonts w:ascii="Arial" w:hAnsi="Arial" w:cs="Arial"/>
          <w:sz w:val="24"/>
          <w:szCs w:val="24"/>
        </w:rPr>
        <w:t xml:space="preserve">electronic evidence </w:t>
      </w:r>
      <w:r w:rsidR="001A29EB">
        <w:rPr>
          <w:rFonts w:ascii="Arial" w:hAnsi="Arial" w:cs="Arial"/>
          <w:sz w:val="24"/>
          <w:szCs w:val="24"/>
        </w:rPr>
        <w:t>and ICT in</w:t>
      </w:r>
      <w:r w:rsidR="00D1676E">
        <w:rPr>
          <w:rFonts w:ascii="Arial" w:hAnsi="Arial" w:cs="Arial"/>
          <w:sz w:val="24"/>
          <w:szCs w:val="24"/>
        </w:rPr>
        <w:t xml:space="preserve"> the courts</w:t>
      </w:r>
      <w:r w:rsidR="001A29EB">
        <w:rPr>
          <w:rFonts w:ascii="Arial" w:hAnsi="Arial" w:cs="Arial"/>
          <w:sz w:val="24"/>
          <w:szCs w:val="24"/>
        </w:rPr>
        <w:t>. Following the holding of further stakeholder consultations, a legislative framework on these new forms of evidence and use of ICT</w:t>
      </w:r>
      <w:r w:rsidR="00190AC3">
        <w:rPr>
          <w:rFonts w:ascii="Arial" w:hAnsi="Arial" w:cs="Arial"/>
          <w:sz w:val="24"/>
          <w:szCs w:val="24"/>
        </w:rPr>
        <w:t xml:space="preserve"> </w:t>
      </w:r>
      <w:r w:rsidR="001A29EB">
        <w:rPr>
          <w:rFonts w:ascii="Arial" w:hAnsi="Arial" w:cs="Arial"/>
          <w:sz w:val="24"/>
          <w:szCs w:val="24"/>
        </w:rPr>
        <w:t>was agreed in principle, paving the way</w:t>
      </w:r>
      <w:r w:rsidR="00190AC3">
        <w:rPr>
          <w:rFonts w:ascii="Arial" w:hAnsi="Arial" w:cs="Arial"/>
          <w:sz w:val="24"/>
          <w:szCs w:val="24"/>
        </w:rPr>
        <w:t xml:space="preserve"> for the possibility of a law being enacted in the next phase of the project.</w:t>
      </w:r>
      <w:r w:rsidR="001A29EB">
        <w:rPr>
          <w:rFonts w:ascii="Arial" w:hAnsi="Arial" w:cs="Arial"/>
          <w:sz w:val="24"/>
          <w:szCs w:val="24"/>
        </w:rPr>
        <w:t xml:space="preserve"> </w:t>
      </w:r>
    </w:p>
    <w:p w:rsidR="00190AC3" w:rsidRDefault="00190AC3" w:rsidP="003940B6">
      <w:pPr>
        <w:pStyle w:val="NoSpacing"/>
        <w:jc w:val="both"/>
        <w:rPr>
          <w:rFonts w:ascii="Arial" w:hAnsi="Arial" w:cs="Arial"/>
          <w:sz w:val="24"/>
          <w:szCs w:val="24"/>
        </w:rPr>
      </w:pPr>
    </w:p>
    <w:p w:rsidR="00190AC3" w:rsidRPr="00132411" w:rsidRDefault="001A29EB" w:rsidP="00190AC3">
      <w:pPr>
        <w:pStyle w:val="NoSpacing"/>
        <w:jc w:val="both"/>
        <w:rPr>
          <w:rFonts w:ascii="Arial" w:hAnsi="Arial" w:cs="Arial"/>
          <w:sz w:val="24"/>
          <w:szCs w:val="24"/>
        </w:rPr>
      </w:pPr>
      <w:r>
        <w:rPr>
          <w:rFonts w:ascii="Arial" w:hAnsi="Arial" w:cs="Arial"/>
          <w:sz w:val="24"/>
          <w:szCs w:val="24"/>
        </w:rPr>
        <w:t>Zimbabwe is lagging be</w:t>
      </w:r>
      <w:r w:rsidR="00190AC3">
        <w:rPr>
          <w:rFonts w:ascii="Arial" w:hAnsi="Arial" w:cs="Arial"/>
          <w:sz w:val="24"/>
          <w:szCs w:val="24"/>
        </w:rPr>
        <w:t>hi</w:t>
      </w:r>
      <w:r>
        <w:rPr>
          <w:rFonts w:ascii="Arial" w:hAnsi="Arial" w:cs="Arial"/>
          <w:sz w:val="24"/>
          <w:szCs w:val="24"/>
        </w:rPr>
        <w:t>nd in the use of DNA and electronic evidence</w:t>
      </w:r>
      <w:r w:rsidR="00190AC3">
        <w:rPr>
          <w:rFonts w:ascii="Arial" w:hAnsi="Arial" w:cs="Arial"/>
          <w:sz w:val="24"/>
          <w:szCs w:val="24"/>
        </w:rPr>
        <w:t xml:space="preserve"> and the use of ICT in the courts. The project reports indicate that the LDC and stakeholders were convinced that </w:t>
      </w:r>
      <w:r w:rsidR="00190AC3" w:rsidRPr="002A000D">
        <w:rPr>
          <w:rFonts w:ascii="Arial" w:hAnsi="Arial" w:cs="Arial"/>
          <w:sz w:val="24"/>
          <w:szCs w:val="24"/>
        </w:rPr>
        <w:t xml:space="preserve">the introduction of new forms of evidence </w:t>
      </w:r>
      <w:r w:rsidR="00190AC3">
        <w:rPr>
          <w:rFonts w:ascii="Arial" w:hAnsi="Arial" w:cs="Arial"/>
          <w:sz w:val="24"/>
          <w:szCs w:val="24"/>
        </w:rPr>
        <w:t xml:space="preserve">such as </w:t>
      </w:r>
      <w:r w:rsidR="00190AC3" w:rsidRPr="002A000D">
        <w:rPr>
          <w:rFonts w:ascii="Arial" w:hAnsi="Arial" w:cs="Arial"/>
          <w:sz w:val="24"/>
          <w:szCs w:val="24"/>
        </w:rPr>
        <w:t xml:space="preserve">DNA </w:t>
      </w:r>
      <w:r w:rsidR="00190AC3">
        <w:rPr>
          <w:rFonts w:ascii="Arial" w:hAnsi="Arial" w:cs="Arial"/>
          <w:sz w:val="24"/>
          <w:szCs w:val="24"/>
        </w:rPr>
        <w:t xml:space="preserve">and electronic </w:t>
      </w:r>
      <w:r w:rsidR="00190AC3" w:rsidRPr="002A000D">
        <w:rPr>
          <w:rFonts w:ascii="Arial" w:hAnsi="Arial" w:cs="Arial"/>
          <w:sz w:val="24"/>
          <w:szCs w:val="24"/>
        </w:rPr>
        <w:t>evidence will help to promote effective justice delivery</w:t>
      </w:r>
      <w:r w:rsidR="00190AC3">
        <w:rPr>
          <w:rFonts w:ascii="Arial" w:hAnsi="Arial" w:cs="Arial"/>
          <w:sz w:val="24"/>
          <w:szCs w:val="24"/>
        </w:rPr>
        <w:t xml:space="preserve"> and </w:t>
      </w:r>
      <w:r w:rsidR="00190AC3" w:rsidRPr="002A000D">
        <w:rPr>
          <w:rFonts w:ascii="Arial" w:hAnsi="Arial" w:cs="Arial"/>
          <w:sz w:val="24"/>
          <w:szCs w:val="24"/>
        </w:rPr>
        <w:t>enhanc</w:t>
      </w:r>
      <w:r w:rsidR="00190AC3">
        <w:rPr>
          <w:rFonts w:ascii="Arial" w:hAnsi="Arial" w:cs="Arial"/>
          <w:sz w:val="24"/>
          <w:szCs w:val="24"/>
        </w:rPr>
        <w:t xml:space="preserve">e </w:t>
      </w:r>
      <w:r w:rsidR="00190AC3" w:rsidRPr="002A000D">
        <w:rPr>
          <w:rFonts w:ascii="Arial" w:hAnsi="Arial" w:cs="Arial"/>
          <w:sz w:val="24"/>
          <w:szCs w:val="24"/>
        </w:rPr>
        <w:t>the quality of justice.</w:t>
      </w:r>
      <w:r w:rsidR="00190AC3">
        <w:rPr>
          <w:rFonts w:ascii="Arial" w:hAnsi="Arial" w:cs="Arial"/>
          <w:sz w:val="24"/>
          <w:szCs w:val="24"/>
        </w:rPr>
        <w:t xml:space="preserve"> </w:t>
      </w:r>
      <w:r w:rsidR="00190AC3" w:rsidRPr="00132411">
        <w:rPr>
          <w:rFonts w:ascii="Arial" w:hAnsi="Arial" w:cs="Arial"/>
          <w:sz w:val="24"/>
          <w:szCs w:val="24"/>
          <w:lang w:eastAsia="en-ZW"/>
        </w:rPr>
        <w:t xml:space="preserve"> </w:t>
      </w:r>
    </w:p>
    <w:p w:rsidR="003940B6" w:rsidRDefault="00190AC3" w:rsidP="003940B6">
      <w:pPr>
        <w:pStyle w:val="NoSpacing"/>
        <w:jc w:val="both"/>
        <w:rPr>
          <w:rFonts w:ascii="Arial" w:hAnsi="Arial" w:cs="Arial"/>
          <w:sz w:val="24"/>
          <w:szCs w:val="24"/>
        </w:rPr>
      </w:pPr>
      <w:r>
        <w:rPr>
          <w:rFonts w:ascii="Arial" w:hAnsi="Arial" w:cs="Arial"/>
          <w:sz w:val="24"/>
          <w:szCs w:val="24"/>
        </w:rPr>
        <w:t>For example</w:t>
      </w:r>
      <w:r w:rsidR="001A29EB">
        <w:rPr>
          <w:rFonts w:ascii="Arial" w:hAnsi="Arial" w:cs="Arial"/>
          <w:sz w:val="24"/>
          <w:szCs w:val="24"/>
        </w:rPr>
        <w:t xml:space="preserve">, </w:t>
      </w:r>
      <w:r>
        <w:rPr>
          <w:rFonts w:ascii="Arial" w:hAnsi="Arial" w:cs="Arial"/>
          <w:sz w:val="24"/>
          <w:szCs w:val="24"/>
        </w:rPr>
        <w:t>these forms of evidence can e</w:t>
      </w:r>
      <w:r w:rsidR="00D1676E">
        <w:rPr>
          <w:rFonts w:ascii="Arial" w:hAnsi="Arial" w:cs="Arial"/>
          <w:sz w:val="24"/>
          <w:szCs w:val="24"/>
        </w:rPr>
        <w:t>nhance the right to fair trial.</w:t>
      </w:r>
      <w:r w:rsidR="003940B6">
        <w:rPr>
          <w:rFonts w:ascii="Arial" w:hAnsi="Arial" w:cs="Arial"/>
          <w:sz w:val="24"/>
          <w:szCs w:val="24"/>
        </w:rPr>
        <w:t xml:space="preserve"> </w:t>
      </w:r>
      <w:r>
        <w:rPr>
          <w:rFonts w:ascii="Arial" w:hAnsi="Arial" w:cs="Arial"/>
          <w:sz w:val="24"/>
          <w:szCs w:val="24"/>
        </w:rPr>
        <w:t>It is therefore desirable for outstanding activities to be taken forward to the next project cycle.</w:t>
      </w:r>
    </w:p>
    <w:p w:rsidR="003940B6" w:rsidRDefault="003940B6" w:rsidP="00D0200F">
      <w:pPr>
        <w:pStyle w:val="NoSpacing"/>
        <w:rPr>
          <w:rFonts w:ascii="Arial" w:hAnsi="Arial" w:cs="Arial"/>
          <w:sz w:val="24"/>
          <w:szCs w:val="24"/>
        </w:rPr>
      </w:pPr>
    </w:p>
    <w:p w:rsidR="007946A9" w:rsidRPr="00F40F68" w:rsidRDefault="00C03A0F" w:rsidP="00F40F68">
      <w:pPr>
        <w:pStyle w:val="NoSpacing"/>
        <w:jc w:val="both"/>
        <w:rPr>
          <w:rFonts w:ascii="Arial" w:hAnsi="Arial" w:cs="Arial"/>
          <w:sz w:val="24"/>
          <w:szCs w:val="24"/>
        </w:rPr>
      </w:pPr>
      <w:r>
        <w:rPr>
          <w:rFonts w:ascii="Arial" w:hAnsi="Arial" w:cs="Arial"/>
          <w:sz w:val="24"/>
          <w:szCs w:val="24"/>
        </w:rPr>
        <w:t xml:space="preserve">Overall, progress made with regard to Output </w:t>
      </w:r>
      <w:r w:rsidR="006F79A1">
        <w:rPr>
          <w:rFonts w:ascii="Arial" w:hAnsi="Arial" w:cs="Arial"/>
          <w:sz w:val="24"/>
          <w:szCs w:val="24"/>
        </w:rPr>
        <w:t xml:space="preserve">2 and its contribution to access to justice </w:t>
      </w:r>
      <w:r>
        <w:rPr>
          <w:rFonts w:ascii="Arial" w:hAnsi="Arial" w:cs="Arial"/>
          <w:sz w:val="24"/>
          <w:szCs w:val="24"/>
        </w:rPr>
        <w:t xml:space="preserve">was fair. </w:t>
      </w:r>
      <w:r w:rsidR="006F79A1">
        <w:rPr>
          <w:rFonts w:ascii="Arial" w:hAnsi="Arial" w:cs="Arial"/>
          <w:sz w:val="24"/>
          <w:szCs w:val="24"/>
        </w:rPr>
        <w:t xml:space="preserve">What has been achieved so far could be considered as </w:t>
      </w:r>
      <w:r>
        <w:rPr>
          <w:rFonts w:ascii="Arial" w:hAnsi="Arial" w:cs="Arial"/>
          <w:sz w:val="24"/>
          <w:szCs w:val="24"/>
        </w:rPr>
        <w:t xml:space="preserve">work in progress </w:t>
      </w:r>
      <w:r w:rsidR="006F79A1">
        <w:rPr>
          <w:rFonts w:ascii="Arial" w:hAnsi="Arial" w:cs="Arial"/>
          <w:sz w:val="24"/>
          <w:szCs w:val="24"/>
        </w:rPr>
        <w:t xml:space="preserve">that requires consolidation, for example through implementation of outstanding activities, such as the enactment of laws on new forms of evidence and use of ICT in the courts, </w:t>
      </w:r>
      <w:r>
        <w:rPr>
          <w:rFonts w:ascii="Arial" w:hAnsi="Arial" w:cs="Arial"/>
          <w:sz w:val="24"/>
          <w:szCs w:val="24"/>
        </w:rPr>
        <w:t>an</w:t>
      </w:r>
      <w:r w:rsidR="006F79A1">
        <w:rPr>
          <w:rFonts w:ascii="Arial" w:hAnsi="Arial" w:cs="Arial"/>
          <w:sz w:val="24"/>
          <w:szCs w:val="24"/>
        </w:rPr>
        <w:t xml:space="preserve">d conducting additional training for Government law officers on legal drafting. </w:t>
      </w:r>
    </w:p>
    <w:p w:rsidR="007946A9" w:rsidRPr="00E756F4" w:rsidRDefault="007946A9" w:rsidP="00D0200F">
      <w:pPr>
        <w:pStyle w:val="NoSpacing"/>
        <w:rPr>
          <w:rFonts w:ascii="Arial" w:hAnsi="Arial" w:cs="Arial"/>
          <w:sz w:val="24"/>
          <w:szCs w:val="24"/>
        </w:rPr>
      </w:pPr>
    </w:p>
    <w:p w:rsidR="0064759A" w:rsidRDefault="0064759A" w:rsidP="00ED15DA">
      <w:pPr>
        <w:pStyle w:val="NoSpacing"/>
        <w:numPr>
          <w:ilvl w:val="1"/>
          <w:numId w:val="28"/>
        </w:numPr>
        <w:jc w:val="both"/>
        <w:rPr>
          <w:rFonts w:ascii="Arial" w:hAnsi="Arial" w:cs="Arial"/>
          <w:b/>
          <w:sz w:val="24"/>
          <w:szCs w:val="24"/>
        </w:rPr>
      </w:pPr>
      <w:r>
        <w:rPr>
          <w:rFonts w:ascii="Arial" w:hAnsi="Arial" w:cs="Arial"/>
          <w:b/>
          <w:sz w:val="24"/>
          <w:szCs w:val="24"/>
        </w:rPr>
        <w:t xml:space="preserve">Output 3: Strengthened capacity of </w:t>
      </w:r>
      <w:r w:rsidRPr="00C13690">
        <w:rPr>
          <w:rFonts w:ascii="Arial" w:hAnsi="Arial" w:cs="Arial"/>
          <w:b/>
          <w:sz w:val="24"/>
          <w:szCs w:val="24"/>
        </w:rPr>
        <w:t>JLOS</w:t>
      </w:r>
      <w:r>
        <w:rPr>
          <w:rFonts w:ascii="Arial" w:hAnsi="Arial" w:cs="Arial"/>
          <w:b/>
          <w:sz w:val="24"/>
          <w:szCs w:val="24"/>
        </w:rPr>
        <w:t xml:space="preserve"> institutions to effectively and efficiently execute their mandates</w:t>
      </w:r>
    </w:p>
    <w:p w:rsidR="0064759A" w:rsidRDefault="0064759A" w:rsidP="0064759A">
      <w:pPr>
        <w:pStyle w:val="NoSpacing"/>
        <w:rPr>
          <w:rFonts w:ascii="Arial" w:hAnsi="Arial" w:cs="Arial"/>
          <w:b/>
          <w:sz w:val="24"/>
          <w:szCs w:val="24"/>
        </w:rPr>
      </w:pPr>
    </w:p>
    <w:p w:rsidR="004B74FA" w:rsidRPr="00091460" w:rsidRDefault="005A65B0" w:rsidP="000F53EC">
      <w:pPr>
        <w:pStyle w:val="NoSpacing"/>
        <w:jc w:val="both"/>
        <w:rPr>
          <w:rFonts w:ascii="Arial" w:hAnsi="Arial" w:cs="Arial"/>
          <w:sz w:val="24"/>
          <w:szCs w:val="24"/>
        </w:rPr>
      </w:pPr>
      <w:r>
        <w:rPr>
          <w:rFonts w:ascii="Arial" w:hAnsi="Arial" w:cs="Arial"/>
          <w:sz w:val="24"/>
          <w:szCs w:val="24"/>
        </w:rPr>
        <w:t xml:space="preserve">Interventions identified in relation to Output 3 were intended to address the </w:t>
      </w:r>
      <w:r w:rsidR="00091460">
        <w:rPr>
          <w:rFonts w:ascii="Arial" w:hAnsi="Arial" w:cs="Arial"/>
          <w:sz w:val="24"/>
          <w:szCs w:val="24"/>
        </w:rPr>
        <w:t xml:space="preserve">limited capacities </w:t>
      </w:r>
      <w:r w:rsidR="000633FB">
        <w:rPr>
          <w:rFonts w:ascii="Arial" w:hAnsi="Arial" w:cs="Arial"/>
          <w:sz w:val="24"/>
          <w:szCs w:val="24"/>
        </w:rPr>
        <w:t xml:space="preserve">of JLOS institutions such as </w:t>
      </w:r>
      <w:r w:rsidR="00091460">
        <w:rPr>
          <w:rFonts w:ascii="Arial" w:hAnsi="Arial" w:cs="Arial"/>
          <w:sz w:val="24"/>
          <w:szCs w:val="24"/>
        </w:rPr>
        <w:t>the Judiciary, police</w:t>
      </w:r>
      <w:r w:rsidR="000F53EC">
        <w:rPr>
          <w:rFonts w:ascii="Arial" w:hAnsi="Arial" w:cs="Arial"/>
          <w:sz w:val="24"/>
          <w:szCs w:val="24"/>
        </w:rPr>
        <w:t xml:space="preserve"> service, prison service, the MoJLPA, LAD and the Attorney-General’s Office</w:t>
      </w:r>
      <w:r w:rsidR="000F53EC">
        <w:rPr>
          <w:rStyle w:val="FootnoteReference"/>
          <w:rFonts w:ascii="Arial" w:hAnsi="Arial" w:cs="Arial"/>
          <w:sz w:val="24"/>
          <w:szCs w:val="24"/>
        </w:rPr>
        <w:footnoteReference w:id="28"/>
      </w:r>
      <w:r>
        <w:rPr>
          <w:rFonts w:ascii="Arial" w:hAnsi="Arial" w:cs="Arial"/>
          <w:sz w:val="24"/>
          <w:szCs w:val="24"/>
        </w:rPr>
        <w:t>,</w:t>
      </w:r>
      <w:r w:rsidR="000F53EC">
        <w:rPr>
          <w:rFonts w:ascii="Arial" w:hAnsi="Arial" w:cs="Arial"/>
          <w:sz w:val="24"/>
          <w:szCs w:val="24"/>
        </w:rPr>
        <w:t xml:space="preserve"> </w:t>
      </w:r>
      <w:r>
        <w:rPr>
          <w:rFonts w:ascii="Arial" w:hAnsi="Arial" w:cs="Arial"/>
          <w:sz w:val="24"/>
          <w:szCs w:val="24"/>
        </w:rPr>
        <w:t xml:space="preserve">which </w:t>
      </w:r>
      <w:r w:rsidR="000F53EC">
        <w:rPr>
          <w:rFonts w:ascii="Arial" w:hAnsi="Arial" w:cs="Arial"/>
          <w:sz w:val="24"/>
          <w:szCs w:val="24"/>
        </w:rPr>
        <w:t xml:space="preserve">hampered optimal delivery of justice. UNDP </w:t>
      </w:r>
      <w:r w:rsidR="000633FB">
        <w:rPr>
          <w:rFonts w:ascii="Arial" w:hAnsi="Arial" w:cs="Arial"/>
          <w:sz w:val="24"/>
          <w:szCs w:val="24"/>
        </w:rPr>
        <w:t xml:space="preserve">supported </w:t>
      </w:r>
      <w:r w:rsidR="000F53EC">
        <w:rPr>
          <w:rFonts w:ascii="Arial" w:hAnsi="Arial" w:cs="Arial"/>
          <w:sz w:val="24"/>
          <w:szCs w:val="24"/>
        </w:rPr>
        <w:t xml:space="preserve">the development of the capacities of these institutions through harmonised training on international good practice </w:t>
      </w:r>
      <w:r w:rsidR="000633FB">
        <w:rPr>
          <w:rFonts w:ascii="Arial" w:hAnsi="Arial" w:cs="Arial"/>
          <w:sz w:val="24"/>
          <w:szCs w:val="24"/>
        </w:rPr>
        <w:t xml:space="preserve">and </w:t>
      </w:r>
      <w:r w:rsidR="000F53EC">
        <w:rPr>
          <w:rFonts w:ascii="Arial" w:hAnsi="Arial" w:cs="Arial"/>
          <w:sz w:val="24"/>
          <w:szCs w:val="24"/>
        </w:rPr>
        <w:t>the development of sector</w:t>
      </w:r>
      <w:r w:rsidR="000633FB">
        <w:rPr>
          <w:rFonts w:ascii="Arial" w:hAnsi="Arial" w:cs="Arial"/>
          <w:sz w:val="24"/>
          <w:szCs w:val="24"/>
        </w:rPr>
        <w:t>-</w:t>
      </w:r>
      <w:r w:rsidR="000F53EC">
        <w:rPr>
          <w:rFonts w:ascii="Arial" w:hAnsi="Arial" w:cs="Arial"/>
          <w:sz w:val="24"/>
          <w:szCs w:val="24"/>
        </w:rPr>
        <w:t xml:space="preserve">wide strategies that </w:t>
      </w:r>
      <w:r w:rsidR="000633FB">
        <w:rPr>
          <w:rFonts w:ascii="Arial" w:hAnsi="Arial" w:cs="Arial"/>
          <w:sz w:val="24"/>
          <w:szCs w:val="24"/>
        </w:rPr>
        <w:t xml:space="preserve">would </w:t>
      </w:r>
      <w:r w:rsidR="000F53EC">
        <w:rPr>
          <w:rFonts w:ascii="Arial" w:hAnsi="Arial" w:cs="Arial"/>
          <w:sz w:val="24"/>
          <w:szCs w:val="24"/>
        </w:rPr>
        <w:t>rebut a fragmented approach</w:t>
      </w:r>
      <w:r w:rsidR="000633FB">
        <w:rPr>
          <w:rFonts w:ascii="Arial" w:hAnsi="Arial" w:cs="Arial"/>
          <w:sz w:val="24"/>
          <w:szCs w:val="24"/>
        </w:rPr>
        <w:t xml:space="preserve"> and instead </w:t>
      </w:r>
      <w:r w:rsidR="000F53EC">
        <w:rPr>
          <w:rFonts w:ascii="Arial" w:hAnsi="Arial" w:cs="Arial"/>
          <w:sz w:val="24"/>
          <w:szCs w:val="24"/>
        </w:rPr>
        <w:t xml:space="preserve">promote synergy amongst the </w:t>
      </w:r>
      <w:r w:rsidR="000633FB">
        <w:rPr>
          <w:rFonts w:ascii="Arial" w:hAnsi="Arial" w:cs="Arial"/>
          <w:sz w:val="24"/>
          <w:szCs w:val="24"/>
        </w:rPr>
        <w:t>institutions</w:t>
      </w:r>
      <w:r w:rsidR="000F53EC">
        <w:rPr>
          <w:rFonts w:ascii="Arial" w:hAnsi="Arial" w:cs="Arial"/>
          <w:sz w:val="24"/>
          <w:szCs w:val="24"/>
        </w:rPr>
        <w:t xml:space="preserve"> to ensure effective delivery of the</w:t>
      </w:r>
      <w:r w:rsidR="000633FB">
        <w:rPr>
          <w:rFonts w:ascii="Arial" w:hAnsi="Arial" w:cs="Arial"/>
          <w:sz w:val="24"/>
          <w:szCs w:val="24"/>
        </w:rPr>
        <w:t>ir</w:t>
      </w:r>
      <w:r w:rsidR="000F53EC">
        <w:rPr>
          <w:rFonts w:ascii="Arial" w:hAnsi="Arial" w:cs="Arial"/>
          <w:sz w:val="24"/>
          <w:szCs w:val="24"/>
        </w:rPr>
        <w:t xml:space="preserve"> different mandates</w:t>
      </w:r>
      <w:r w:rsidR="000633FB">
        <w:rPr>
          <w:rFonts w:ascii="Arial" w:hAnsi="Arial" w:cs="Arial"/>
          <w:sz w:val="24"/>
          <w:szCs w:val="24"/>
        </w:rPr>
        <w:t>. The specific interventions were:</w:t>
      </w:r>
    </w:p>
    <w:p w:rsidR="00091460" w:rsidRDefault="00AF7939" w:rsidP="003B1F64">
      <w:pPr>
        <w:pStyle w:val="NoSpacing"/>
        <w:numPr>
          <w:ilvl w:val="0"/>
          <w:numId w:val="6"/>
        </w:numPr>
        <w:tabs>
          <w:tab w:val="left" w:pos="5700"/>
        </w:tabs>
        <w:jc w:val="both"/>
        <w:rPr>
          <w:rFonts w:ascii="Arial" w:hAnsi="Arial" w:cs="Arial"/>
          <w:sz w:val="24"/>
          <w:szCs w:val="24"/>
        </w:rPr>
      </w:pPr>
      <w:r>
        <w:rPr>
          <w:rFonts w:ascii="Arial" w:hAnsi="Arial" w:cs="Arial"/>
          <w:sz w:val="24"/>
          <w:szCs w:val="24"/>
        </w:rPr>
        <w:t>capacity assessment of the JLOS</w:t>
      </w:r>
      <w:r w:rsidR="009A2850">
        <w:rPr>
          <w:rFonts w:ascii="Arial" w:hAnsi="Arial" w:cs="Arial"/>
          <w:sz w:val="24"/>
          <w:szCs w:val="24"/>
        </w:rPr>
        <w:t>;</w:t>
      </w:r>
    </w:p>
    <w:p w:rsidR="009A2850" w:rsidRDefault="00AF7939" w:rsidP="003B1F64">
      <w:pPr>
        <w:pStyle w:val="NoSpacing"/>
        <w:numPr>
          <w:ilvl w:val="0"/>
          <w:numId w:val="6"/>
        </w:numPr>
        <w:tabs>
          <w:tab w:val="left" w:pos="5700"/>
        </w:tabs>
        <w:jc w:val="both"/>
        <w:rPr>
          <w:rFonts w:ascii="Arial" w:hAnsi="Arial" w:cs="Arial"/>
          <w:sz w:val="24"/>
          <w:szCs w:val="24"/>
        </w:rPr>
      </w:pPr>
      <w:r w:rsidRPr="009A2850">
        <w:rPr>
          <w:rFonts w:ascii="Arial" w:hAnsi="Arial" w:cs="Arial"/>
          <w:sz w:val="24"/>
          <w:szCs w:val="24"/>
        </w:rPr>
        <w:t>comprehensive baseline survey of citizen knowledge and experience in accessing justice with emphasis on women and children</w:t>
      </w:r>
      <w:r w:rsidR="00324FA6">
        <w:rPr>
          <w:rFonts w:ascii="Arial" w:hAnsi="Arial" w:cs="Arial"/>
          <w:sz w:val="24"/>
          <w:szCs w:val="24"/>
        </w:rPr>
        <w:t>’s</w:t>
      </w:r>
      <w:r w:rsidRPr="009A2850">
        <w:rPr>
          <w:rFonts w:ascii="Arial" w:hAnsi="Arial" w:cs="Arial"/>
          <w:sz w:val="24"/>
          <w:szCs w:val="24"/>
        </w:rPr>
        <w:t xml:space="preserve"> experiences</w:t>
      </w:r>
      <w:r w:rsidR="009A2850">
        <w:rPr>
          <w:rFonts w:ascii="Arial" w:hAnsi="Arial" w:cs="Arial"/>
          <w:sz w:val="24"/>
          <w:szCs w:val="24"/>
        </w:rPr>
        <w:t>;</w:t>
      </w:r>
    </w:p>
    <w:p w:rsidR="00AF7939" w:rsidRPr="009A2850" w:rsidRDefault="00AF7939" w:rsidP="003B1F64">
      <w:pPr>
        <w:pStyle w:val="NoSpacing"/>
        <w:numPr>
          <w:ilvl w:val="0"/>
          <w:numId w:val="6"/>
        </w:numPr>
        <w:tabs>
          <w:tab w:val="left" w:pos="5700"/>
        </w:tabs>
        <w:jc w:val="both"/>
        <w:rPr>
          <w:rFonts w:ascii="Arial" w:hAnsi="Arial" w:cs="Arial"/>
          <w:sz w:val="24"/>
          <w:szCs w:val="24"/>
        </w:rPr>
      </w:pPr>
      <w:r w:rsidRPr="009A2850">
        <w:rPr>
          <w:rFonts w:ascii="Arial" w:hAnsi="Arial" w:cs="Arial"/>
          <w:sz w:val="24"/>
          <w:szCs w:val="24"/>
        </w:rPr>
        <w:t>development and implementation of a capacity support strategy for all JLOS institutions</w:t>
      </w:r>
      <w:r w:rsidR="00D33A81">
        <w:rPr>
          <w:rFonts w:ascii="Arial" w:hAnsi="Arial" w:cs="Arial"/>
          <w:sz w:val="24"/>
          <w:szCs w:val="24"/>
        </w:rPr>
        <w:t>;</w:t>
      </w:r>
    </w:p>
    <w:p w:rsidR="00AF7939" w:rsidRDefault="00AF7939" w:rsidP="003B1F64">
      <w:pPr>
        <w:pStyle w:val="NoSpacing"/>
        <w:numPr>
          <w:ilvl w:val="0"/>
          <w:numId w:val="6"/>
        </w:numPr>
        <w:tabs>
          <w:tab w:val="left" w:pos="5700"/>
        </w:tabs>
        <w:jc w:val="both"/>
        <w:rPr>
          <w:rFonts w:ascii="Arial" w:hAnsi="Arial" w:cs="Arial"/>
          <w:sz w:val="24"/>
          <w:szCs w:val="24"/>
        </w:rPr>
      </w:pPr>
      <w:r>
        <w:rPr>
          <w:rFonts w:ascii="Arial" w:hAnsi="Arial" w:cs="Arial"/>
          <w:sz w:val="24"/>
          <w:szCs w:val="24"/>
        </w:rPr>
        <w:lastRenderedPageBreak/>
        <w:t>harmonised training platforms for JLOS institutions</w:t>
      </w:r>
      <w:r w:rsidR="00D33A81">
        <w:rPr>
          <w:rFonts w:ascii="Arial" w:hAnsi="Arial" w:cs="Arial"/>
          <w:sz w:val="24"/>
          <w:szCs w:val="24"/>
        </w:rPr>
        <w:t>; and</w:t>
      </w:r>
    </w:p>
    <w:p w:rsidR="00AF7939" w:rsidRPr="00091460" w:rsidRDefault="00AF7939" w:rsidP="003B1F64">
      <w:pPr>
        <w:pStyle w:val="NoSpacing"/>
        <w:numPr>
          <w:ilvl w:val="0"/>
          <w:numId w:val="6"/>
        </w:numPr>
        <w:tabs>
          <w:tab w:val="left" w:pos="5700"/>
        </w:tabs>
        <w:jc w:val="both"/>
        <w:rPr>
          <w:rFonts w:ascii="Arial" w:hAnsi="Arial" w:cs="Arial"/>
          <w:sz w:val="24"/>
          <w:szCs w:val="24"/>
        </w:rPr>
      </w:pPr>
      <w:r>
        <w:rPr>
          <w:rFonts w:ascii="Arial" w:hAnsi="Arial" w:cs="Arial"/>
          <w:sz w:val="24"/>
          <w:szCs w:val="24"/>
        </w:rPr>
        <w:t xml:space="preserve">implementation of practice reforms formulated from the citizen experience survey. </w:t>
      </w:r>
    </w:p>
    <w:p w:rsidR="00091460" w:rsidRDefault="00091460" w:rsidP="00D0200F">
      <w:pPr>
        <w:pStyle w:val="NoSpacing"/>
        <w:rPr>
          <w:rFonts w:ascii="Arial" w:hAnsi="Arial" w:cs="Arial"/>
          <w:b/>
          <w:sz w:val="24"/>
          <w:szCs w:val="24"/>
        </w:rPr>
      </w:pPr>
    </w:p>
    <w:p w:rsidR="00C15756" w:rsidRPr="00250AE9" w:rsidRDefault="003F0DBF" w:rsidP="001D7979">
      <w:pPr>
        <w:pStyle w:val="Default"/>
        <w:jc w:val="both"/>
        <w:rPr>
          <w:rFonts w:ascii="Arial" w:hAnsi="Arial" w:cs="Arial"/>
          <w:color w:val="auto"/>
        </w:rPr>
      </w:pPr>
      <w:r>
        <w:rPr>
          <w:rFonts w:ascii="Arial" w:hAnsi="Arial" w:cs="Arial"/>
          <w:color w:val="auto"/>
        </w:rPr>
        <w:t>Consistent with the intervention relating to harmonised training platforms for JLOS institutions and t</w:t>
      </w:r>
      <w:r w:rsidR="00C756F9" w:rsidRPr="005C25CC">
        <w:rPr>
          <w:rFonts w:ascii="Arial" w:hAnsi="Arial" w:cs="Arial"/>
          <w:color w:val="auto"/>
        </w:rPr>
        <w:t xml:space="preserve">o </w:t>
      </w:r>
      <w:r w:rsidR="001D7979" w:rsidRPr="005C25CC">
        <w:rPr>
          <w:rFonts w:ascii="Arial" w:hAnsi="Arial" w:cs="Arial"/>
          <w:color w:val="auto"/>
        </w:rPr>
        <w:t xml:space="preserve">enhance joint programming </w:t>
      </w:r>
      <w:r w:rsidR="00C756F9" w:rsidRPr="005C25CC">
        <w:rPr>
          <w:rFonts w:ascii="Arial" w:hAnsi="Arial" w:cs="Arial"/>
          <w:color w:val="auto"/>
        </w:rPr>
        <w:t>among the</w:t>
      </w:r>
      <w:r>
        <w:rPr>
          <w:rFonts w:ascii="Arial" w:hAnsi="Arial" w:cs="Arial"/>
          <w:color w:val="auto"/>
        </w:rPr>
        <w:t>se</w:t>
      </w:r>
      <w:r w:rsidR="00C756F9" w:rsidRPr="005C25CC">
        <w:rPr>
          <w:rFonts w:ascii="Arial" w:hAnsi="Arial" w:cs="Arial"/>
          <w:color w:val="auto"/>
        </w:rPr>
        <w:t xml:space="preserve"> institutions, </w:t>
      </w:r>
      <w:r w:rsidR="00324FA6">
        <w:rPr>
          <w:rFonts w:ascii="Arial" w:hAnsi="Arial" w:cs="Arial"/>
          <w:color w:val="auto"/>
        </w:rPr>
        <w:t xml:space="preserve">the following </w:t>
      </w:r>
      <w:r w:rsidR="00C15756" w:rsidRPr="00250AE9">
        <w:rPr>
          <w:rFonts w:ascii="Arial" w:hAnsi="Arial" w:cs="Arial"/>
          <w:color w:val="auto"/>
        </w:rPr>
        <w:t xml:space="preserve">training workshops were </w:t>
      </w:r>
      <w:r w:rsidR="00324FA6">
        <w:rPr>
          <w:rFonts w:ascii="Arial" w:hAnsi="Arial" w:cs="Arial"/>
          <w:color w:val="auto"/>
        </w:rPr>
        <w:t>conducted</w:t>
      </w:r>
      <w:r w:rsidR="00C15756" w:rsidRPr="00250AE9">
        <w:rPr>
          <w:rFonts w:ascii="Arial" w:hAnsi="Arial" w:cs="Arial"/>
          <w:color w:val="auto"/>
        </w:rPr>
        <w:t>:</w:t>
      </w:r>
    </w:p>
    <w:p w:rsidR="001D7979" w:rsidRPr="005C25CC" w:rsidRDefault="001D7979" w:rsidP="00533756">
      <w:pPr>
        <w:pStyle w:val="Default"/>
        <w:numPr>
          <w:ilvl w:val="0"/>
          <w:numId w:val="21"/>
        </w:numPr>
        <w:jc w:val="both"/>
        <w:rPr>
          <w:rFonts w:ascii="Arial" w:hAnsi="Arial" w:cs="Arial"/>
          <w:color w:val="auto"/>
        </w:rPr>
      </w:pPr>
      <w:r w:rsidRPr="005C25CC">
        <w:rPr>
          <w:rFonts w:ascii="Arial" w:hAnsi="Arial" w:cs="Arial"/>
          <w:color w:val="auto"/>
        </w:rPr>
        <w:t xml:space="preserve">training on </w:t>
      </w:r>
      <w:r w:rsidR="00C756F9" w:rsidRPr="005C25CC">
        <w:rPr>
          <w:rFonts w:ascii="Arial" w:hAnsi="Arial" w:cs="Arial"/>
          <w:color w:val="auto"/>
        </w:rPr>
        <w:t>h</w:t>
      </w:r>
      <w:r w:rsidRPr="005C25CC">
        <w:rPr>
          <w:rFonts w:ascii="Arial" w:hAnsi="Arial" w:cs="Arial"/>
          <w:color w:val="auto"/>
        </w:rPr>
        <w:t xml:space="preserve">uman </w:t>
      </w:r>
      <w:r w:rsidR="00C756F9" w:rsidRPr="005C25CC">
        <w:rPr>
          <w:rFonts w:ascii="Arial" w:hAnsi="Arial" w:cs="Arial"/>
          <w:color w:val="auto"/>
        </w:rPr>
        <w:t>r</w:t>
      </w:r>
      <w:r w:rsidRPr="005C25CC">
        <w:rPr>
          <w:rFonts w:ascii="Arial" w:hAnsi="Arial" w:cs="Arial"/>
          <w:color w:val="auto"/>
        </w:rPr>
        <w:t xml:space="preserve">ights </w:t>
      </w:r>
      <w:r w:rsidR="00C756F9" w:rsidRPr="005C25CC">
        <w:rPr>
          <w:rFonts w:ascii="Arial" w:hAnsi="Arial" w:cs="Arial"/>
          <w:color w:val="auto"/>
        </w:rPr>
        <w:t>mechanisms and s</w:t>
      </w:r>
      <w:r w:rsidRPr="005C25CC">
        <w:rPr>
          <w:rFonts w:ascii="Arial" w:hAnsi="Arial" w:cs="Arial"/>
          <w:color w:val="auto"/>
        </w:rPr>
        <w:t xml:space="preserve">pecial </w:t>
      </w:r>
      <w:r w:rsidR="00C756F9" w:rsidRPr="005C25CC">
        <w:rPr>
          <w:rFonts w:ascii="Arial" w:hAnsi="Arial" w:cs="Arial"/>
          <w:color w:val="auto"/>
        </w:rPr>
        <w:t>p</w:t>
      </w:r>
      <w:r w:rsidRPr="005C25CC">
        <w:rPr>
          <w:rFonts w:ascii="Arial" w:hAnsi="Arial" w:cs="Arial"/>
          <w:color w:val="auto"/>
        </w:rPr>
        <w:t>rocedures</w:t>
      </w:r>
      <w:r w:rsidR="00324FA6">
        <w:rPr>
          <w:rFonts w:ascii="Arial" w:hAnsi="Arial" w:cs="Arial"/>
          <w:color w:val="auto"/>
        </w:rPr>
        <w:t xml:space="preserve">, which </w:t>
      </w:r>
      <w:r w:rsidRPr="005C25CC">
        <w:rPr>
          <w:rFonts w:ascii="Arial" w:hAnsi="Arial" w:cs="Arial"/>
          <w:color w:val="auto"/>
        </w:rPr>
        <w:t xml:space="preserve">was </w:t>
      </w:r>
      <w:r w:rsidR="003F0DBF">
        <w:rPr>
          <w:rFonts w:ascii="Arial" w:hAnsi="Arial" w:cs="Arial"/>
          <w:color w:val="auto"/>
        </w:rPr>
        <w:t xml:space="preserve">co-supported and </w:t>
      </w:r>
      <w:r w:rsidRPr="005C25CC">
        <w:rPr>
          <w:rFonts w:ascii="Arial" w:hAnsi="Arial" w:cs="Arial"/>
          <w:color w:val="auto"/>
        </w:rPr>
        <w:t>funded by UNDP, UN Women and the Southern African Regional Office of the UN High Commissioner for Human Rights</w:t>
      </w:r>
      <w:r w:rsidR="0039388C">
        <w:rPr>
          <w:rFonts w:ascii="Arial" w:hAnsi="Arial" w:cs="Arial"/>
          <w:color w:val="auto"/>
        </w:rPr>
        <w:t xml:space="preserve"> and included members of the </w:t>
      </w:r>
      <w:r w:rsidRPr="005C25CC">
        <w:rPr>
          <w:rFonts w:ascii="Arial" w:hAnsi="Arial" w:cs="Arial"/>
          <w:color w:val="auto"/>
        </w:rPr>
        <w:t xml:space="preserve">UPR </w:t>
      </w:r>
      <w:r w:rsidR="0039388C">
        <w:rPr>
          <w:rFonts w:ascii="Arial" w:hAnsi="Arial" w:cs="Arial"/>
          <w:color w:val="auto"/>
        </w:rPr>
        <w:t xml:space="preserve">Steering Committee and </w:t>
      </w:r>
      <w:r w:rsidRPr="005C25CC">
        <w:rPr>
          <w:rFonts w:ascii="Arial" w:hAnsi="Arial" w:cs="Arial"/>
          <w:color w:val="auto"/>
        </w:rPr>
        <w:t xml:space="preserve">women’s rights </w:t>
      </w:r>
      <w:r w:rsidR="0039388C">
        <w:rPr>
          <w:rFonts w:ascii="Arial" w:hAnsi="Arial" w:cs="Arial"/>
          <w:color w:val="auto"/>
        </w:rPr>
        <w:t>organisations;</w:t>
      </w:r>
    </w:p>
    <w:p w:rsidR="0039388C" w:rsidRDefault="001D7979" w:rsidP="00533756">
      <w:pPr>
        <w:pStyle w:val="NoSpacing"/>
        <w:numPr>
          <w:ilvl w:val="0"/>
          <w:numId w:val="21"/>
        </w:numPr>
        <w:jc w:val="both"/>
        <w:rPr>
          <w:rFonts w:ascii="Arial" w:hAnsi="Arial" w:cs="Arial"/>
          <w:sz w:val="24"/>
          <w:szCs w:val="24"/>
        </w:rPr>
      </w:pPr>
      <w:r w:rsidRPr="0044769F">
        <w:rPr>
          <w:rFonts w:ascii="Arial" w:hAnsi="Arial" w:cs="Arial"/>
          <w:sz w:val="24"/>
          <w:szCs w:val="24"/>
        </w:rPr>
        <w:t xml:space="preserve">training </w:t>
      </w:r>
      <w:r w:rsidR="0039388C">
        <w:rPr>
          <w:rFonts w:ascii="Arial" w:hAnsi="Arial" w:cs="Arial"/>
          <w:sz w:val="24"/>
          <w:szCs w:val="24"/>
        </w:rPr>
        <w:t xml:space="preserve">on international standards on the treatment of offenders, in which </w:t>
      </w:r>
      <w:r w:rsidR="0039388C" w:rsidRPr="0044769F">
        <w:rPr>
          <w:rFonts w:ascii="Arial" w:hAnsi="Arial" w:cs="Arial"/>
          <w:sz w:val="24"/>
          <w:szCs w:val="24"/>
        </w:rPr>
        <w:t>UNICEF participated</w:t>
      </w:r>
      <w:r w:rsidR="005C25CC" w:rsidRPr="0044769F">
        <w:rPr>
          <w:rStyle w:val="FootnoteReference"/>
          <w:rFonts w:ascii="Arial" w:hAnsi="Arial" w:cs="Arial"/>
          <w:sz w:val="24"/>
          <w:szCs w:val="24"/>
        </w:rPr>
        <w:footnoteReference w:id="29"/>
      </w:r>
      <w:r w:rsidR="0039388C">
        <w:rPr>
          <w:rFonts w:ascii="Arial" w:hAnsi="Arial" w:cs="Arial"/>
          <w:sz w:val="24"/>
          <w:szCs w:val="24"/>
        </w:rPr>
        <w:t>;</w:t>
      </w:r>
    </w:p>
    <w:p w:rsidR="0044769F" w:rsidRPr="003C2660" w:rsidRDefault="0044769F" w:rsidP="00533756">
      <w:pPr>
        <w:pStyle w:val="NoSpacing"/>
        <w:numPr>
          <w:ilvl w:val="0"/>
          <w:numId w:val="21"/>
        </w:numPr>
        <w:jc w:val="both"/>
        <w:rPr>
          <w:rFonts w:ascii="Arial" w:hAnsi="Arial" w:cs="Arial"/>
          <w:sz w:val="24"/>
          <w:szCs w:val="24"/>
        </w:rPr>
      </w:pPr>
      <w:r>
        <w:rPr>
          <w:rFonts w:ascii="Arial" w:hAnsi="Arial" w:cs="Arial"/>
          <w:sz w:val="24"/>
          <w:szCs w:val="24"/>
        </w:rPr>
        <w:t>t</w:t>
      </w:r>
      <w:r w:rsidRPr="003C2660">
        <w:rPr>
          <w:rFonts w:ascii="Arial" w:hAnsi="Arial" w:cs="Arial"/>
          <w:sz w:val="24"/>
          <w:szCs w:val="24"/>
        </w:rPr>
        <w:t>raining on the Community Service Scheme, human rights and human rights based approach to community service programming</w:t>
      </w:r>
      <w:r w:rsidRPr="003C2660">
        <w:rPr>
          <w:rStyle w:val="FootnoteReference"/>
          <w:rFonts w:ascii="Arial" w:hAnsi="Arial" w:cs="Arial"/>
          <w:sz w:val="24"/>
          <w:szCs w:val="24"/>
        </w:rPr>
        <w:footnoteReference w:id="30"/>
      </w:r>
      <w:r w:rsidRPr="003C2660">
        <w:rPr>
          <w:rFonts w:ascii="Arial" w:hAnsi="Arial" w:cs="Arial"/>
          <w:sz w:val="24"/>
          <w:szCs w:val="24"/>
        </w:rPr>
        <w:t xml:space="preserve">. </w:t>
      </w:r>
      <w:r w:rsidR="0039388C">
        <w:rPr>
          <w:rFonts w:ascii="Arial" w:hAnsi="Arial" w:cs="Arial"/>
          <w:sz w:val="24"/>
          <w:szCs w:val="24"/>
        </w:rPr>
        <w:t xml:space="preserve">This training </w:t>
      </w:r>
      <w:r w:rsidRPr="003C2660">
        <w:rPr>
          <w:rFonts w:ascii="Arial" w:hAnsi="Arial" w:cs="Arial"/>
          <w:sz w:val="24"/>
          <w:szCs w:val="24"/>
        </w:rPr>
        <w:t>result</w:t>
      </w:r>
      <w:r w:rsidR="0039388C">
        <w:rPr>
          <w:rFonts w:ascii="Arial" w:hAnsi="Arial" w:cs="Arial"/>
          <w:sz w:val="24"/>
          <w:szCs w:val="24"/>
        </w:rPr>
        <w:t>ed</w:t>
      </w:r>
      <w:r w:rsidRPr="003C2660">
        <w:rPr>
          <w:rFonts w:ascii="Arial" w:hAnsi="Arial" w:cs="Arial"/>
          <w:sz w:val="24"/>
          <w:szCs w:val="24"/>
        </w:rPr>
        <w:t xml:space="preserve"> </w:t>
      </w:r>
      <w:r w:rsidR="0039388C">
        <w:rPr>
          <w:rFonts w:ascii="Arial" w:hAnsi="Arial" w:cs="Arial"/>
          <w:sz w:val="24"/>
          <w:szCs w:val="24"/>
        </w:rPr>
        <w:t xml:space="preserve">in the establishment of </w:t>
      </w:r>
      <w:r w:rsidRPr="003C2660">
        <w:rPr>
          <w:rFonts w:ascii="Arial" w:hAnsi="Arial" w:cs="Arial"/>
          <w:sz w:val="24"/>
          <w:szCs w:val="24"/>
        </w:rPr>
        <w:t>District Coordinating Committees to support and supervise implementation of the Community Service Scheme</w:t>
      </w:r>
      <w:r w:rsidR="0039388C">
        <w:rPr>
          <w:rFonts w:ascii="Arial" w:hAnsi="Arial" w:cs="Arial"/>
          <w:sz w:val="24"/>
          <w:szCs w:val="24"/>
        </w:rPr>
        <w:t xml:space="preserve"> and provided </w:t>
      </w:r>
      <w:r w:rsidRPr="003C2660">
        <w:rPr>
          <w:rFonts w:ascii="Arial" w:hAnsi="Arial" w:cs="Arial"/>
          <w:sz w:val="24"/>
          <w:szCs w:val="24"/>
        </w:rPr>
        <w:t xml:space="preserve">a platform for interaction of JLOS </w:t>
      </w:r>
      <w:r w:rsidR="0039388C">
        <w:rPr>
          <w:rFonts w:ascii="Arial" w:hAnsi="Arial" w:cs="Arial"/>
          <w:sz w:val="24"/>
          <w:szCs w:val="24"/>
        </w:rPr>
        <w:t xml:space="preserve">institutions </w:t>
      </w:r>
      <w:r w:rsidRPr="003C2660">
        <w:rPr>
          <w:rFonts w:ascii="Arial" w:hAnsi="Arial" w:cs="Arial"/>
          <w:sz w:val="24"/>
          <w:szCs w:val="24"/>
        </w:rPr>
        <w:t xml:space="preserve">at district level with other stakeholders, such as CSOs. </w:t>
      </w:r>
      <w:r w:rsidR="00250AE9">
        <w:rPr>
          <w:rFonts w:ascii="Arial" w:hAnsi="Arial" w:cs="Arial"/>
          <w:sz w:val="24"/>
          <w:szCs w:val="24"/>
        </w:rPr>
        <w:t xml:space="preserve">It is </w:t>
      </w:r>
      <w:r w:rsidR="0039388C">
        <w:rPr>
          <w:rFonts w:ascii="Arial" w:hAnsi="Arial" w:cs="Arial"/>
          <w:sz w:val="24"/>
          <w:szCs w:val="24"/>
        </w:rPr>
        <w:t xml:space="preserve">anticipated </w:t>
      </w:r>
      <w:r w:rsidR="00250AE9">
        <w:rPr>
          <w:rFonts w:ascii="Arial" w:hAnsi="Arial" w:cs="Arial"/>
          <w:sz w:val="24"/>
          <w:szCs w:val="24"/>
        </w:rPr>
        <w:t xml:space="preserve">that the training and establishment of District Coordinating Committees will improve the coordination of the Community Service Scheme at </w:t>
      </w:r>
      <w:r w:rsidR="0039388C">
        <w:rPr>
          <w:rFonts w:ascii="Arial" w:hAnsi="Arial" w:cs="Arial"/>
          <w:sz w:val="24"/>
          <w:szCs w:val="24"/>
        </w:rPr>
        <w:t xml:space="preserve">the </w:t>
      </w:r>
      <w:r w:rsidR="00250AE9">
        <w:rPr>
          <w:rFonts w:ascii="Arial" w:hAnsi="Arial" w:cs="Arial"/>
          <w:sz w:val="24"/>
          <w:szCs w:val="24"/>
        </w:rPr>
        <w:t>district, provincial and national</w:t>
      </w:r>
      <w:r w:rsidR="0039388C">
        <w:rPr>
          <w:rFonts w:ascii="Arial" w:hAnsi="Arial" w:cs="Arial"/>
          <w:sz w:val="24"/>
          <w:szCs w:val="24"/>
        </w:rPr>
        <w:t xml:space="preserve"> levels and </w:t>
      </w:r>
      <w:r w:rsidR="00250AE9">
        <w:rPr>
          <w:rFonts w:ascii="Arial" w:hAnsi="Arial" w:cs="Arial"/>
          <w:sz w:val="24"/>
          <w:szCs w:val="24"/>
        </w:rPr>
        <w:t>entail</w:t>
      </w:r>
      <w:r w:rsidR="0039388C">
        <w:rPr>
          <w:rFonts w:ascii="Arial" w:hAnsi="Arial" w:cs="Arial"/>
          <w:sz w:val="24"/>
          <w:szCs w:val="24"/>
        </w:rPr>
        <w:t>s</w:t>
      </w:r>
      <w:r w:rsidR="00250AE9">
        <w:rPr>
          <w:rFonts w:ascii="Arial" w:hAnsi="Arial" w:cs="Arial"/>
          <w:sz w:val="24"/>
          <w:szCs w:val="24"/>
        </w:rPr>
        <w:t xml:space="preserve"> continu</w:t>
      </w:r>
      <w:r w:rsidR="0039388C">
        <w:rPr>
          <w:rFonts w:ascii="Arial" w:hAnsi="Arial" w:cs="Arial"/>
          <w:sz w:val="24"/>
          <w:szCs w:val="24"/>
        </w:rPr>
        <w:t>ous</w:t>
      </w:r>
      <w:r w:rsidR="00250AE9">
        <w:rPr>
          <w:rFonts w:ascii="Arial" w:hAnsi="Arial" w:cs="Arial"/>
          <w:sz w:val="24"/>
          <w:szCs w:val="24"/>
        </w:rPr>
        <w:t xml:space="preserve"> monitoring and evaluation in the next project cycle.</w:t>
      </w:r>
    </w:p>
    <w:p w:rsidR="004C17A6" w:rsidRDefault="004C17A6" w:rsidP="00517141">
      <w:pPr>
        <w:pStyle w:val="NoSpacing"/>
        <w:jc w:val="both"/>
        <w:rPr>
          <w:rFonts w:ascii="Arial" w:hAnsi="Arial" w:cs="Arial"/>
          <w:color w:val="FF0000"/>
          <w:sz w:val="24"/>
          <w:szCs w:val="24"/>
        </w:rPr>
      </w:pPr>
    </w:p>
    <w:p w:rsidR="0039388C" w:rsidRPr="00250AE9" w:rsidRDefault="0039388C" w:rsidP="00423C87">
      <w:pPr>
        <w:pStyle w:val="NoSpacing"/>
        <w:jc w:val="both"/>
        <w:rPr>
          <w:rFonts w:ascii="Arial" w:hAnsi="Arial" w:cs="Arial"/>
          <w:sz w:val="24"/>
          <w:szCs w:val="24"/>
        </w:rPr>
      </w:pPr>
      <w:r w:rsidRPr="0044769F">
        <w:rPr>
          <w:rFonts w:ascii="Arial" w:hAnsi="Arial" w:cs="Arial"/>
          <w:sz w:val="24"/>
          <w:szCs w:val="24"/>
        </w:rPr>
        <w:t xml:space="preserve">There </w:t>
      </w:r>
      <w:r>
        <w:rPr>
          <w:rFonts w:ascii="Arial" w:hAnsi="Arial" w:cs="Arial"/>
          <w:sz w:val="24"/>
          <w:szCs w:val="24"/>
        </w:rPr>
        <w:t xml:space="preserve">was however no follow up training </w:t>
      </w:r>
      <w:r w:rsidR="008C596E">
        <w:rPr>
          <w:rFonts w:ascii="Arial" w:hAnsi="Arial" w:cs="Arial"/>
          <w:sz w:val="24"/>
          <w:szCs w:val="24"/>
        </w:rPr>
        <w:t xml:space="preserve">or other initiatives </w:t>
      </w:r>
      <w:r>
        <w:rPr>
          <w:rFonts w:ascii="Arial" w:hAnsi="Arial" w:cs="Arial"/>
          <w:sz w:val="24"/>
          <w:szCs w:val="24"/>
        </w:rPr>
        <w:t>to consolidate on th</w:t>
      </w:r>
      <w:r w:rsidR="008C596E">
        <w:rPr>
          <w:rFonts w:ascii="Arial" w:hAnsi="Arial" w:cs="Arial"/>
          <w:sz w:val="24"/>
          <w:szCs w:val="24"/>
        </w:rPr>
        <w:t>e</w:t>
      </w:r>
      <w:r>
        <w:rPr>
          <w:rFonts w:ascii="Arial" w:hAnsi="Arial" w:cs="Arial"/>
          <w:sz w:val="24"/>
          <w:szCs w:val="24"/>
        </w:rPr>
        <w:t xml:space="preserve"> training </w:t>
      </w:r>
      <w:r w:rsidR="008C596E">
        <w:rPr>
          <w:rFonts w:ascii="Arial" w:hAnsi="Arial" w:cs="Arial"/>
          <w:sz w:val="24"/>
          <w:szCs w:val="24"/>
        </w:rPr>
        <w:t xml:space="preserve">or </w:t>
      </w:r>
      <w:r>
        <w:rPr>
          <w:rFonts w:ascii="Arial" w:hAnsi="Arial" w:cs="Arial"/>
          <w:sz w:val="24"/>
          <w:szCs w:val="24"/>
        </w:rPr>
        <w:t xml:space="preserve">to ensure practical application of the </w:t>
      </w:r>
      <w:r w:rsidR="008C596E">
        <w:rPr>
          <w:rFonts w:ascii="Arial" w:hAnsi="Arial" w:cs="Arial"/>
          <w:sz w:val="24"/>
          <w:szCs w:val="24"/>
        </w:rPr>
        <w:t xml:space="preserve">acquired </w:t>
      </w:r>
      <w:r>
        <w:rPr>
          <w:rFonts w:ascii="Arial" w:hAnsi="Arial" w:cs="Arial"/>
          <w:sz w:val="24"/>
          <w:szCs w:val="24"/>
        </w:rPr>
        <w:t xml:space="preserve">knowledge. </w:t>
      </w:r>
      <w:r w:rsidR="008C596E">
        <w:rPr>
          <w:rFonts w:ascii="Arial" w:hAnsi="Arial" w:cs="Arial"/>
          <w:sz w:val="24"/>
          <w:szCs w:val="24"/>
        </w:rPr>
        <w:t xml:space="preserve">For example, in the case of the training on international standards on the treatment of offenders, </w:t>
      </w:r>
      <w:r w:rsidRPr="0044769F">
        <w:rPr>
          <w:rFonts w:ascii="Arial" w:hAnsi="Arial" w:cs="Arial"/>
          <w:sz w:val="24"/>
          <w:szCs w:val="24"/>
        </w:rPr>
        <w:t xml:space="preserve">no </w:t>
      </w:r>
      <w:r w:rsidR="008C596E">
        <w:rPr>
          <w:rFonts w:ascii="Arial" w:hAnsi="Arial" w:cs="Arial"/>
          <w:sz w:val="24"/>
          <w:szCs w:val="24"/>
        </w:rPr>
        <w:t xml:space="preserve">feedback </w:t>
      </w:r>
      <w:r w:rsidRPr="0044769F">
        <w:rPr>
          <w:rFonts w:ascii="Arial" w:hAnsi="Arial" w:cs="Arial"/>
          <w:sz w:val="24"/>
          <w:szCs w:val="24"/>
        </w:rPr>
        <w:t xml:space="preserve">mechanism was put in place </w:t>
      </w:r>
      <w:r w:rsidR="008C596E">
        <w:rPr>
          <w:rFonts w:ascii="Arial" w:hAnsi="Arial" w:cs="Arial"/>
          <w:sz w:val="24"/>
          <w:szCs w:val="24"/>
        </w:rPr>
        <w:t xml:space="preserve">following the train </w:t>
      </w:r>
      <w:r w:rsidRPr="0044769F">
        <w:rPr>
          <w:rFonts w:ascii="Arial" w:hAnsi="Arial" w:cs="Arial"/>
          <w:sz w:val="24"/>
          <w:szCs w:val="24"/>
        </w:rPr>
        <w:t xml:space="preserve">to monitor and evaluate if, and the extent to which, the trained officers were applying the knowledge </w:t>
      </w:r>
      <w:r w:rsidR="008C596E">
        <w:rPr>
          <w:rFonts w:ascii="Arial" w:hAnsi="Arial" w:cs="Arial"/>
          <w:sz w:val="24"/>
          <w:szCs w:val="24"/>
        </w:rPr>
        <w:t xml:space="preserve">that they </w:t>
      </w:r>
      <w:r w:rsidRPr="0044769F">
        <w:rPr>
          <w:rFonts w:ascii="Arial" w:hAnsi="Arial" w:cs="Arial"/>
          <w:sz w:val="24"/>
          <w:szCs w:val="24"/>
        </w:rPr>
        <w:t xml:space="preserve">acquired from the training. </w:t>
      </w:r>
      <w:r w:rsidR="008C596E">
        <w:rPr>
          <w:rFonts w:ascii="Arial" w:hAnsi="Arial" w:cs="Arial"/>
          <w:sz w:val="24"/>
          <w:szCs w:val="24"/>
        </w:rPr>
        <w:t xml:space="preserve">It can be assumed, therefore, that this knowledge is not </w:t>
      </w:r>
      <w:r w:rsidRPr="0044769F">
        <w:rPr>
          <w:rFonts w:ascii="Arial" w:hAnsi="Arial" w:cs="Arial"/>
          <w:sz w:val="24"/>
          <w:szCs w:val="24"/>
        </w:rPr>
        <w:t>be</w:t>
      </w:r>
      <w:r w:rsidR="008C596E">
        <w:rPr>
          <w:rFonts w:ascii="Arial" w:hAnsi="Arial" w:cs="Arial"/>
          <w:sz w:val="24"/>
          <w:szCs w:val="24"/>
        </w:rPr>
        <w:t xml:space="preserve">ing utilised and has not brought about an improvement in the manner that the officers treat offenders. </w:t>
      </w:r>
    </w:p>
    <w:p w:rsidR="0039388C" w:rsidRDefault="0039388C" w:rsidP="00517141">
      <w:pPr>
        <w:pStyle w:val="NoSpacing"/>
        <w:jc w:val="both"/>
        <w:rPr>
          <w:rFonts w:ascii="Arial" w:hAnsi="Arial" w:cs="Arial"/>
          <w:color w:val="FF0000"/>
          <w:sz w:val="24"/>
          <w:szCs w:val="24"/>
        </w:rPr>
      </w:pPr>
    </w:p>
    <w:p w:rsidR="0039388C" w:rsidRPr="00423C87" w:rsidRDefault="008C596E" w:rsidP="00517141">
      <w:pPr>
        <w:pStyle w:val="NoSpacing"/>
        <w:jc w:val="both"/>
        <w:rPr>
          <w:rFonts w:ascii="Arial" w:hAnsi="Arial" w:cs="Arial"/>
          <w:sz w:val="24"/>
          <w:szCs w:val="24"/>
        </w:rPr>
      </w:pPr>
      <w:r w:rsidRPr="00423C87">
        <w:rPr>
          <w:rFonts w:ascii="Arial" w:hAnsi="Arial" w:cs="Arial"/>
          <w:sz w:val="24"/>
          <w:szCs w:val="24"/>
        </w:rPr>
        <w:t>Apart from the training, other notable deliverables include the following.</w:t>
      </w:r>
    </w:p>
    <w:p w:rsidR="00CF787F" w:rsidRPr="00327860" w:rsidRDefault="00CF787F" w:rsidP="00250AE9">
      <w:pPr>
        <w:pStyle w:val="NoSpacing"/>
        <w:jc w:val="both"/>
        <w:rPr>
          <w:rFonts w:ascii="Arial" w:hAnsi="Arial" w:cs="Arial"/>
          <w:sz w:val="24"/>
          <w:szCs w:val="24"/>
        </w:rPr>
      </w:pPr>
    </w:p>
    <w:p w:rsidR="00250AE9" w:rsidRPr="00911E04" w:rsidRDefault="00CF787F" w:rsidP="00250AE9">
      <w:pPr>
        <w:pStyle w:val="NoSpacing"/>
        <w:jc w:val="both"/>
        <w:rPr>
          <w:rFonts w:ascii="Arial" w:hAnsi="Arial" w:cs="Arial"/>
          <w:sz w:val="24"/>
          <w:szCs w:val="24"/>
        </w:rPr>
      </w:pPr>
      <w:r>
        <w:rPr>
          <w:rFonts w:ascii="Arial" w:hAnsi="Arial" w:cs="Arial"/>
          <w:sz w:val="24"/>
          <w:szCs w:val="24"/>
        </w:rPr>
        <w:t>A capacity assessment of JLOS institutions</w:t>
      </w:r>
      <w:r w:rsidR="00327860">
        <w:rPr>
          <w:rFonts w:ascii="Arial" w:hAnsi="Arial" w:cs="Arial"/>
          <w:sz w:val="24"/>
          <w:szCs w:val="24"/>
        </w:rPr>
        <w:t xml:space="preserve">. However, although </w:t>
      </w:r>
      <w:r w:rsidR="00250AE9">
        <w:rPr>
          <w:rFonts w:ascii="Arial" w:hAnsi="Arial" w:cs="Arial"/>
          <w:sz w:val="24"/>
          <w:szCs w:val="24"/>
        </w:rPr>
        <w:t>t</w:t>
      </w:r>
      <w:r w:rsidR="001F1B3A">
        <w:rPr>
          <w:rFonts w:ascii="Arial" w:hAnsi="Arial" w:cs="Arial"/>
          <w:sz w:val="24"/>
          <w:szCs w:val="24"/>
        </w:rPr>
        <w:t>he process was initiated in 2012 with the adoption of terms of reference and advertising for consultants</w:t>
      </w:r>
      <w:r w:rsidR="00250AE9">
        <w:rPr>
          <w:rFonts w:ascii="Arial" w:hAnsi="Arial" w:cs="Arial"/>
          <w:sz w:val="24"/>
          <w:szCs w:val="24"/>
        </w:rPr>
        <w:t>,</w:t>
      </w:r>
      <w:r w:rsidR="001F1B3A">
        <w:rPr>
          <w:rFonts w:ascii="Arial" w:hAnsi="Arial" w:cs="Arial"/>
          <w:sz w:val="24"/>
          <w:szCs w:val="24"/>
        </w:rPr>
        <w:t xml:space="preserve"> the </w:t>
      </w:r>
      <w:r w:rsidR="00327860">
        <w:rPr>
          <w:rFonts w:ascii="Arial" w:hAnsi="Arial" w:cs="Arial"/>
          <w:sz w:val="24"/>
          <w:szCs w:val="24"/>
        </w:rPr>
        <w:t xml:space="preserve">assessment only </w:t>
      </w:r>
      <w:r w:rsidR="00652AB3">
        <w:rPr>
          <w:rFonts w:ascii="Arial" w:hAnsi="Arial" w:cs="Arial"/>
          <w:sz w:val="24"/>
          <w:szCs w:val="24"/>
        </w:rPr>
        <w:t>commence</w:t>
      </w:r>
      <w:r w:rsidR="00327860">
        <w:rPr>
          <w:rFonts w:ascii="Arial" w:hAnsi="Arial" w:cs="Arial"/>
          <w:sz w:val="24"/>
          <w:szCs w:val="24"/>
        </w:rPr>
        <w:t>d</w:t>
      </w:r>
      <w:r w:rsidR="00652AB3">
        <w:rPr>
          <w:rFonts w:ascii="Arial" w:hAnsi="Arial" w:cs="Arial"/>
          <w:sz w:val="24"/>
          <w:szCs w:val="24"/>
        </w:rPr>
        <w:t xml:space="preserve"> </w:t>
      </w:r>
      <w:r w:rsidR="00327860">
        <w:rPr>
          <w:rFonts w:ascii="Arial" w:hAnsi="Arial" w:cs="Arial"/>
          <w:sz w:val="24"/>
          <w:szCs w:val="24"/>
        </w:rPr>
        <w:t xml:space="preserve">in </w:t>
      </w:r>
      <w:r w:rsidR="00652AB3">
        <w:rPr>
          <w:rFonts w:ascii="Arial" w:hAnsi="Arial" w:cs="Arial"/>
          <w:sz w:val="24"/>
          <w:szCs w:val="24"/>
        </w:rPr>
        <w:t xml:space="preserve">2013 and </w:t>
      </w:r>
      <w:r w:rsidR="00327860">
        <w:rPr>
          <w:rFonts w:ascii="Arial" w:hAnsi="Arial" w:cs="Arial"/>
          <w:sz w:val="24"/>
          <w:szCs w:val="24"/>
        </w:rPr>
        <w:t xml:space="preserve">was </w:t>
      </w:r>
      <w:r w:rsidR="00652AB3">
        <w:rPr>
          <w:rFonts w:ascii="Arial" w:hAnsi="Arial" w:cs="Arial"/>
          <w:sz w:val="24"/>
          <w:szCs w:val="24"/>
        </w:rPr>
        <w:t>finalise</w:t>
      </w:r>
      <w:r w:rsidR="00327860">
        <w:rPr>
          <w:rFonts w:ascii="Arial" w:hAnsi="Arial" w:cs="Arial"/>
          <w:sz w:val="24"/>
          <w:szCs w:val="24"/>
        </w:rPr>
        <w:t xml:space="preserve">d in </w:t>
      </w:r>
      <w:r w:rsidR="001F1B3A" w:rsidRPr="00250AE9">
        <w:rPr>
          <w:rFonts w:ascii="Arial" w:hAnsi="Arial" w:cs="Arial"/>
          <w:sz w:val="24"/>
          <w:szCs w:val="24"/>
        </w:rPr>
        <w:t>2014</w:t>
      </w:r>
      <w:r w:rsidR="001F1B3A">
        <w:rPr>
          <w:rFonts w:ascii="Arial" w:hAnsi="Arial" w:cs="Arial"/>
          <w:sz w:val="24"/>
          <w:szCs w:val="24"/>
        </w:rPr>
        <w:t xml:space="preserve">. Delays were </w:t>
      </w:r>
      <w:r w:rsidR="00327860">
        <w:rPr>
          <w:rFonts w:ascii="Arial" w:hAnsi="Arial" w:cs="Arial"/>
          <w:sz w:val="24"/>
          <w:szCs w:val="24"/>
        </w:rPr>
        <w:t xml:space="preserve">reportedly </w:t>
      </w:r>
      <w:r w:rsidR="001F1B3A">
        <w:rPr>
          <w:rFonts w:ascii="Arial" w:hAnsi="Arial" w:cs="Arial"/>
          <w:sz w:val="24"/>
          <w:szCs w:val="24"/>
        </w:rPr>
        <w:t>occasioned by</w:t>
      </w:r>
      <w:r w:rsidR="00250AE9">
        <w:rPr>
          <w:rFonts w:ascii="Arial" w:hAnsi="Arial" w:cs="Arial"/>
          <w:sz w:val="24"/>
          <w:szCs w:val="24"/>
        </w:rPr>
        <w:t>,</w:t>
      </w:r>
      <w:r w:rsidR="001F1B3A">
        <w:rPr>
          <w:rFonts w:ascii="Arial" w:hAnsi="Arial" w:cs="Arial"/>
          <w:sz w:val="24"/>
          <w:szCs w:val="24"/>
        </w:rPr>
        <w:t xml:space="preserve"> among other factors</w:t>
      </w:r>
      <w:r w:rsidR="00250AE9">
        <w:rPr>
          <w:rFonts w:ascii="Arial" w:hAnsi="Arial" w:cs="Arial"/>
          <w:sz w:val="24"/>
          <w:szCs w:val="24"/>
        </w:rPr>
        <w:t>,</w:t>
      </w:r>
      <w:r w:rsidR="001A3C82">
        <w:rPr>
          <w:rFonts w:ascii="Arial" w:hAnsi="Arial" w:cs="Arial"/>
          <w:sz w:val="24"/>
          <w:szCs w:val="24"/>
        </w:rPr>
        <w:t xml:space="preserve"> information gaps as some of the stakeholders such as ZRP and the </w:t>
      </w:r>
      <w:r w:rsidR="00327860">
        <w:rPr>
          <w:rFonts w:ascii="Arial" w:hAnsi="Arial" w:cs="Arial"/>
          <w:sz w:val="24"/>
          <w:szCs w:val="24"/>
        </w:rPr>
        <w:t>Zimbabwe Human Rights Commission took time to provide i</w:t>
      </w:r>
      <w:r w:rsidR="001A3C82">
        <w:rPr>
          <w:rFonts w:ascii="Arial" w:hAnsi="Arial" w:cs="Arial"/>
          <w:sz w:val="24"/>
          <w:szCs w:val="24"/>
        </w:rPr>
        <w:t xml:space="preserve">nformation. </w:t>
      </w:r>
      <w:r w:rsidR="00327860">
        <w:rPr>
          <w:rFonts w:ascii="Arial" w:hAnsi="Arial" w:cs="Arial"/>
          <w:sz w:val="24"/>
          <w:szCs w:val="24"/>
        </w:rPr>
        <w:t>Because of the delay</w:t>
      </w:r>
      <w:r w:rsidR="00250AE9">
        <w:rPr>
          <w:rFonts w:ascii="Arial" w:hAnsi="Arial" w:cs="Arial"/>
          <w:sz w:val="24"/>
          <w:szCs w:val="24"/>
        </w:rPr>
        <w:t xml:space="preserve">, </w:t>
      </w:r>
      <w:r w:rsidR="00517141">
        <w:rPr>
          <w:rFonts w:ascii="Arial" w:hAnsi="Arial" w:cs="Arial"/>
          <w:sz w:val="24"/>
          <w:szCs w:val="24"/>
        </w:rPr>
        <w:t xml:space="preserve">a strategy for implementation </w:t>
      </w:r>
      <w:r w:rsidR="00250AE9">
        <w:rPr>
          <w:rFonts w:ascii="Arial" w:hAnsi="Arial" w:cs="Arial"/>
          <w:sz w:val="24"/>
          <w:szCs w:val="24"/>
        </w:rPr>
        <w:t xml:space="preserve">of the </w:t>
      </w:r>
      <w:r w:rsidR="00D7050E">
        <w:rPr>
          <w:rFonts w:ascii="Arial" w:hAnsi="Arial" w:cs="Arial"/>
          <w:sz w:val="24"/>
          <w:szCs w:val="24"/>
        </w:rPr>
        <w:t xml:space="preserve">consultants’ </w:t>
      </w:r>
      <w:r w:rsidR="00250AE9">
        <w:rPr>
          <w:rFonts w:ascii="Arial" w:hAnsi="Arial" w:cs="Arial"/>
          <w:sz w:val="24"/>
          <w:szCs w:val="24"/>
        </w:rPr>
        <w:t xml:space="preserve">recommendations </w:t>
      </w:r>
      <w:r w:rsidR="00D7050E">
        <w:rPr>
          <w:rFonts w:ascii="Arial" w:hAnsi="Arial" w:cs="Arial"/>
          <w:sz w:val="24"/>
          <w:szCs w:val="24"/>
        </w:rPr>
        <w:t xml:space="preserve">was </w:t>
      </w:r>
      <w:r w:rsidR="00517141">
        <w:rPr>
          <w:rFonts w:ascii="Arial" w:hAnsi="Arial" w:cs="Arial"/>
          <w:sz w:val="24"/>
          <w:szCs w:val="24"/>
        </w:rPr>
        <w:t>not be developed</w:t>
      </w:r>
      <w:r w:rsidR="00D7050E">
        <w:rPr>
          <w:rFonts w:ascii="Arial" w:hAnsi="Arial" w:cs="Arial"/>
          <w:sz w:val="24"/>
          <w:szCs w:val="24"/>
        </w:rPr>
        <w:t xml:space="preserve"> a</w:t>
      </w:r>
      <w:r w:rsidR="00517141">
        <w:rPr>
          <w:rFonts w:ascii="Arial" w:hAnsi="Arial" w:cs="Arial"/>
          <w:sz w:val="24"/>
          <w:szCs w:val="24"/>
        </w:rPr>
        <w:t>s planned</w:t>
      </w:r>
      <w:r w:rsidR="00E14D44">
        <w:rPr>
          <w:rFonts w:ascii="Arial" w:hAnsi="Arial" w:cs="Arial"/>
          <w:sz w:val="24"/>
          <w:szCs w:val="24"/>
        </w:rPr>
        <w:t>, although t</w:t>
      </w:r>
      <w:r w:rsidR="00E14D44" w:rsidRPr="00911E04">
        <w:rPr>
          <w:rFonts w:ascii="Arial" w:hAnsi="Arial" w:cs="Arial"/>
          <w:sz w:val="24"/>
          <w:szCs w:val="24"/>
        </w:rPr>
        <w:t>he JLOS Steering Committee has identified priority actions for capacity enhancement</w:t>
      </w:r>
      <w:r w:rsidR="00E14D44">
        <w:rPr>
          <w:rFonts w:ascii="Arial" w:hAnsi="Arial" w:cs="Arial"/>
          <w:sz w:val="24"/>
          <w:szCs w:val="24"/>
        </w:rPr>
        <w:t xml:space="preserve">. </w:t>
      </w:r>
      <w:r w:rsidR="00E14D44" w:rsidRPr="00911E04">
        <w:rPr>
          <w:rFonts w:ascii="Arial" w:hAnsi="Arial" w:cs="Arial"/>
          <w:sz w:val="24"/>
          <w:szCs w:val="24"/>
        </w:rPr>
        <w:t xml:space="preserve">The assessment identified capacity gaps and came up with a comprehensive action plan to address the gaps in order to strengthen the </w:t>
      </w:r>
      <w:r w:rsidR="00E14D44" w:rsidRPr="00911E04">
        <w:rPr>
          <w:rFonts w:ascii="Arial" w:hAnsi="Arial" w:cs="Arial"/>
          <w:sz w:val="24"/>
          <w:szCs w:val="24"/>
        </w:rPr>
        <w:lastRenderedPageBreak/>
        <w:t>capacities of the institutions to fulfil their mandates in order to improve access to justice and justice delivery.</w:t>
      </w:r>
      <w:r w:rsidR="00E14D44">
        <w:rPr>
          <w:rFonts w:ascii="Arial" w:hAnsi="Arial" w:cs="Arial"/>
          <w:sz w:val="24"/>
          <w:szCs w:val="24"/>
        </w:rPr>
        <w:t xml:space="preserve"> </w:t>
      </w:r>
      <w:r w:rsidR="00911E04">
        <w:rPr>
          <w:rFonts w:ascii="Arial" w:hAnsi="Arial" w:cs="Arial"/>
          <w:sz w:val="24"/>
          <w:szCs w:val="24"/>
        </w:rPr>
        <w:t xml:space="preserve">It would have been helpful if the assessment had been done at the commencement of the project so that capacity enhancement activities in support of the JLOS would have been based on the actual and not perceived needs of the sector institutions. </w:t>
      </w:r>
      <w:r w:rsidR="00E14D44">
        <w:rPr>
          <w:rFonts w:ascii="Arial" w:hAnsi="Arial" w:cs="Arial"/>
          <w:sz w:val="24"/>
          <w:szCs w:val="24"/>
        </w:rPr>
        <w:t xml:space="preserve">Be that as it may, the project </w:t>
      </w:r>
      <w:r w:rsidR="00B74CDA">
        <w:rPr>
          <w:rFonts w:ascii="Arial" w:hAnsi="Arial" w:cs="Arial"/>
          <w:sz w:val="24"/>
          <w:szCs w:val="24"/>
        </w:rPr>
        <w:t>wa</w:t>
      </w:r>
      <w:r w:rsidR="00E14D44">
        <w:rPr>
          <w:rFonts w:ascii="Arial" w:hAnsi="Arial" w:cs="Arial"/>
          <w:sz w:val="24"/>
          <w:szCs w:val="24"/>
        </w:rPr>
        <w:t>s already addressing some of the capacity gaps, for example through harmonised training</w:t>
      </w:r>
      <w:r w:rsidR="003641A5">
        <w:rPr>
          <w:rFonts w:ascii="Arial" w:hAnsi="Arial" w:cs="Arial"/>
          <w:sz w:val="24"/>
          <w:szCs w:val="24"/>
        </w:rPr>
        <w:t>,</w:t>
      </w:r>
      <w:r w:rsidR="00E14D44">
        <w:rPr>
          <w:rFonts w:ascii="Arial" w:hAnsi="Arial" w:cs="Arial"/>
          <w:sz w:val="24"/>
          <w:szCs w:val="24"/>
        </w:rPr>
        <w:t xml:space="preserve"> coordination of sector</w:t>
      </w:r>
      <w:r w:rsidR="003641A5">
        <w:rPr>
          <w:rFonts w:ascii="Arial" w:hAnsi="Arial" w:cs="Arial"/>
          <w:sz w:val="24"/>
          <w:szCs w:val="24"/>
        </w:rPr>
        <w:t xml:space="preserve"> institutions and development of strategic plans as reported above. </w:t>
      </w:r>
      <w:r w:rsidR="00652AB3" w:rsidRPr="00911E04">
        <w:rPr>
          <w:rFonts w:ascii="Arial" w:hAnsi="Arial" w:cs="Arial"/>
          <w:sz w:val="24"/>
          <w:szCs w:val="24"/>
        </w:rPr>
        <w:t xml:space="preserve">It </w:t>
      </w:r>
      <w:r w:rsidR="003641A5">
        <w:rPr>
          <w:rFonts w:ascii="Arial" w:hAnsi="Arial" w:cs="Arial"/>
          <w:sz w:val="24"/>
          <w:szCs w:val="24"/>
        </w:rPr>
        <w:t xml:space="preserve">is recommended that the intervention be carried forward </w:t>
      </w:r>
      <w:r w:rsidR="00C719AA" w:rsidRPr="00911E04">
        <w:rPr>
          <w:rFonts w:ascii="Arial" w:hAnsi="Arial" w:cs="Arial"/>
          <w:sz w:val="24"/>
          <w:szCs w:val="24"/>
        </w:rPr>
        <w:t>to the next cycle so that the J</w:t>
      </w:r>
      <w:r w:rsidR="00550AB8" w:rsidRPr="00911E04">
        <w:rPr>
          <w:rFonts w:ascii="Arial" w:hAnsi="Arial" w:cs="Arial"/>
          <w:sz w:val="24"/>
          <w:szCs w:val="24"/>
        </w:rPr>
        <w:t xml:space="preserve">LOS </w:t>
      </w:r>
      <w:r w:rsidR="00C719AA" w:rsidRPr="00911E04">
        <w:rPr>
          <w:rFonts w:ascii="Arial" w:hAnsi="Arial" w:cs="Arial"/>
          <w:sz w:val="24"/>
          <w:szCs w:val="24"/>
        </w:rPr>
        <w:t xml:space="preserve">can develop an </w:t>
      </w:r>
      <w:r w:rsidR="00550AB8" w:rsidRPr="00911E04">
        <w:rPr>
          <w:rFonts w:ascii="Arial" w:hAnsi="Arial" w:cs="Arial"/>
          <w:sz w:val="24"/>
          <w:szCs w:val="24"/>
        </w:rPr>
        <w:t xml:space="preserve">implementation strategy as this </w:t>
      </w:r>
      <w:r w:rsidR="00911E04" w:rsidRPr="00911E04">
        <w:rPr>
          <w:rFonts w:ascii="Arial" w:hAnsi="Arial" w:cs="Arial"/>
          <w:sz w:val="24"/>
          <w:szCs w:val="24"/>
        </w:rPr>
        <w:t>has potential</w:t>
      </w:r>
      <w:r w:rsidR="00550AB8" w:rsidRPr="00911E04">
        <w:rPr>
          <w:rFonts w:ascii="Arial" w:hAnsi="Arial" w:cs="Arial"/>
          <w:sz w:val="24"/>
          <w:szCs w:val="24"/>
        </w:rPr>
        <w:t xml:space="preserve"> </w:t>
      </w:r>
      <w:r w:rsidR="003641A5">
        <w:rPr>
          <w:rFonts w:ascii="Arial" w:hAnsi="Arial" w:cs="Arial"/>
          <w:sz w:val="24"/>
          <w:szCs w:val="24"/>
        </w:rPr>
        <w:t xml:space="preserve">to further enhance </w:t>
      </w:r>
      <w:r w:rsidR="00550AB8" w:rsidRPr="00911E04">
        <w:rPr>
          <w:rFonts w:ascii="Arial" w:hAnsi="Arial" w:cs="Arial"/>
          <w:sz w:val="24"/>
          <w:szCs w:val="24"/>
        </w:rPr>
        <w:t xml:space="preserve">the </w:t>
      </w:r>
      <w:r w:rsidR="003641A5">
        <w:rPr>
          <w:rFonts w:ascii="Arial" w:hAnsi="Arial" w:cs="Arial"/>
          <w:sz w:val="24"/>
          <w:szCs w:val="24"/>
        </w:rPr>
        <w:t xml:space="preserve">JLOS </w:t>
      </w:r>
      <w:r w:rsidR="00550AB8" w:rsidRPr="00911E04">
        <w:rPr>
          <w:rFonts w:ascii="Arial" w:hAnsi="Arial" w:cs="Arial"/>
          <w:sz w:val="24"/>
          <w:szCs w:val="24"/>
        </w:rPr>
        <w:t xml:space="preserve">capacities </w:t>
      </w:r>
      <w:r w:rsidR="003641A5">
        <w:rPr>
          <w:rFonts w:ascii="Arial" w:hAnsi="Arial" w:cs="Arial"/>
          <w:sz w:val="24"/>
          <w:szCs w:val="24"/>
        </w:rPr>
        <w:t xml:space="preserve">and </w:t>
      </w:r>
      <w:r w:rsidR="00550AB8" w:rsidRPr="00911E04">
        <w:rPr>
          <w:rFonts w:ascii="Arial" w:hAnsi="Arial" w:cs="Arial"/>
          <w:sz w:val="24"/>
          <w:szCs w:val="24"/>
        </w:rPr>
        <w:t>improv</w:t>
      </w:r>
      <w:r w:rsidR="003641A5">
        <w:rPr>
          <w:rFonts w:ascii="Arial" w:hAnsi="Arial" w:cs="Arial"/>
          <w:sz w:val="24"/>
          <w:szCs w:val="24"/>
        </w:rPr>
        <w:t>e</w:t>
      </w:r>
      <w:r w:rsidR="00550AB8" w:rsidRPr="00911E04">
        <w:rPr>
          <w:rFonts w:ascii="Arial" w:hAnsi="Arial" w:cs="Arial"/>
          <w:sz w:val="24"/>
          <w:szCs w:val="24"/>
        </w:rPr>
        <w:t xml:space="preserve"> communication, coordination and collaboration among </w:t>
      </w:r>
      <w:r w:rsidR="003641A5">
        <w:rPr>
          <w:rFonts w:ascii="Arial" w:hAnsi="Arial" w:cs="Arial"/>
          <w:sz w:val="24"/>
          <w:szCs w:val="24"/>
        </w:rPr>
        <w:t xml:space="preserve">its </w:t>
      </w:r>
      <w:r w:rsidR="00550AB8" w:rsidRPr="00911E04">
        <w:rPr>
          <w:rFonts w:ascii="Arial" w:hAnsi="Arial" w:cs="Arial"/>
          <w:sz w:val="24"/>
          <w:szCs w:val="24"/>
        </w:rPr>
        <w:t xml:space="preserve">institutions. </w:t>
      </w:r>
    </w:p>
    <w:p w:rsidR="004C17A6" w:rsidRDefault="004C17A6" w:rsidP="004C17A6">
      <w:pPr>
        <w:pStyle w:val="NoSpacing"/>
        <w:jc w:val="both"/>
        <w:rPr>
          <w:rFonts w:ascii="Arial" w:hAnsi="Arial" w:cs="Arial"/>
          <w:sz w:val="24"/>
          <w:szCs w:val="24"/>
        </w:rPr>
      </w:pPr>
    </w:p>
    <w:p w:rsidR="00F13F0B" w:rsidRDefault="00B74CDA" w:rsidP="00952AD5">
      <w:pPr>
        <w:pStyle w:val="NoSpacing"/>
        <w:jc w:val="both"/>
        <w:rPr>
          <w:rFonts w:ascii="Arial" w:hAnsi="Arial" w:cs="Arial"/>
          <w:sz w:val="24"/>
          <w:szCs w:val="24"/>
        </w:rPr>
      </w:pPr>
      <w:r>
        <w:rPr>
          <w:rFonts w:ascii="Arial" w:hAnsi="Arial" w:cs="Arial"/>
          <w:sz w:val="24"/>
          <w:szCs w:val="24"/>
        </w:rPr>
        <w:t xml:space="preserve">Consultants were </w:t>
      </w:r>
      <w:r w:rsidR="00D32410">
        <w:rPr>
          <w:rFonts w:ascii="Arial" w:hAnsi="Arial" w:cs="Arial"/>
          <w:sz w:val="24"/>
          <w:szCs w:val="24"/>
        </w:rPr>
        <w:t>recruit</w:t>
      </w:r>
      <w:r>
        <w:rPr>
          <w:rFonts w:ascii="Arial" w:hAnsi="Arial" w:cs="Arial"/>
          <w:sz w:val="24"/>
          <w:szCs w:val="24"/>
        </w:rPr>
        <w:t xml:space="preserve">ed to </w:t>
      </w:r>
      <w:r w:rsidR="00D32410">
        <w:rPr>
          <w:rFonts w:ascii="Arial" w:hAnsi="Arial" w:cs="Arial"/>
          <w:sz w:val="24"/>
          <w:szCs w:val="24"/>
        </w:rPr>
        <w:t xml:space="preserve">conduct a comprehensive baseline survey of citizen experience in accessing justice, with focus on marginalised and vulnerable sections of the population. The survey assessed and gauged the perceptions of the citizens with regard </w:t>
      </w:r>
      <w:r w:rsidR="00D32410" w:rsidRPr="00423C87">
        <w:rPr>
          <w:rFonts w:ascii="Arial" w:hAnsi="Arial" w:cs="Arial"/>
          <w:color w:val="000000" w:themeColor="text1"/>
          <w:sz w:val="24"/>
          <w:szCs w:val="24"/>
        </w:rPr>
        <w:t>to and access to justice in Zimbabwe</w:t>
      </w:r>
      <w:r w:rsidR="00D32410">
        <w:rPr>
          <w:rFonts w:ascii="Arial" w:hAnsi="Arial" w:cs="Arial"/>
          <w:sz w:val="24"/>
          <w:szCs w:val="24"/>
        </w:rPr>
        <w:t xml:space="preserve">. Issues </w:t>
      </w:r>
      <w:r w:rsidR="00952AD5">
        <w:rPr>
          <w:rFonts w:ascii="Arial" w:hAnsi="Arial" w:cs="Arial"/>
          <w:sz w:val="24"/>
          <w:szCs w:val="24"/>
        </w:rPr>
        <w:t xml:space="preserve">that the survey sought </w:t>
      </w:r>
      <w:r w:rsidR="00D32410">
        <w:rPr>
          <w:rFonts w:ascii="Arial" w:hAnsi="Arial" w:cs="Arial"/>
          <w:sz w:val="24"/>
          <w:szCs w:val="24"/>
        </w:rPr>
        <w:t xml:space="preserve">to answer include: timely justice delivery; satisfaction of service; and challenges in accessing justice. The survey </w:t>
      </w:r>
      <w:r w:rsidR="00952AD5">
        <w:rPr>
          <w:rFonts w:ascii="Arial" w:hAnsi="Arial" w:cs="Arial"/>
          <w:sz w:val="24"/>
          <w:szCs w:val="24"/>
        </w:rPr>
        <w:t xml:space="preserve">also </w:t>
      </w:r>
      <w:r w:rsidR="00D32410">
        <w:rPr>
          <w:rFonts w:ascii="Arial" w:hAnsi="Arial" w:cs="Arial"/>
          <w:sz w:val="24"/>
          <w:szCs w:val="24"/>
        </w:rPr>
        <w:t>gather</w:t>
      </w:r>
      <w:r w:rsidR="00952AD5">
        <w:rPr>
          <w:rFonts w:ascii="Arial" w:hAnsi="Arial" w:cs="Arial"/>
          <w:sz w:val="24"/>
          <w:szCs w:val="24"/>
        </w:rPr>
        <w:t>ed</w:t>
      </w:r>
      <w:r w:rsidR="00D32410">
        <w:rPr>
          <w:rFonts w:ascii="Arial" w:hAnsi="Arial" w:cs="Arial"/>
          <w:sz w:val="24"/>
          <w:szCs w:val="24"/>
        </w:rPr>
        <w:t xml:space="preserve"> information that will assist in identify</w:t>
      </w:r>
      <w:r w:rsidR="00952AD5">
        <w:rPr>
          <w:rFonts w:ascii="Arial" w:hAnsi="Arial" w:cs="Arial"/>
          <w:sz w:val="24"/>
          <w:szCs w:val="24"/>
        </w:rPr>
        <w:t>ing</w:t>
      </w:r>
      <w:r w:rsidR="00D32410">
        <w:rPr>
          <w:rFonts w:ascii="Arial" w:hAnsi="Arial" w:cs="Arial"/>
          <w:sz w:val="24"/>
          <w:szCs w:val="24"/>
        </w:rPr>
        <w:t xml:space="preserve"> gaps and challenges faced by the citizens in accessing justice and will serve as a useful guide in developing strategies that </w:t>
      </w:r>
      <w:r w:rsidR="00D32410" w:rsidRPr="00423C87">
        <w:rPr>
          <w:rFonts w:ascii="Arial" w:hAnsi="Arial" w:cs="Arial"/>
          <w:color w:val="000000" w:themeColor="text1"/>
          <w:sz w:val="24"/>
          <w:szCs w:val="24"/>
        </w:rPr>
        <w:t>enhance access to justice</w:t>
      </w:r>
      <w:r w:rsidR="00952AD5" w:rsidRPr="00423C87">
        <w:rPr>
          <w:rFonts w:ascii="Arial" w:hAnsi="Arial" w:cs="Arial"/>
          <w:color w:val="000000" w:themeColor="text1"/>
          <w:sz w:val="24"/>
          <w:szCs w:val="24"/>
        </w:rPr>
        <w:t>.</w:t>
      </w:r>
      <w:r w:rsidR="00D32410" w:rsidRPr="00423C87">
        <w:rPr>
          <w:rFonts w:ascii="Arial" w:hAnsi="Arial" w:cs="Arial"/>
          <w:color w:val="000000" w:themeColor="text1"/>
          <w:sz w:val="24"/>
          <w:szCs w:val="24"/>
        </w:rPr>
        <w:t xml:space="preserve"> </w:t>
      </w:r>
      <w:r w:rsidR="00F13F0B" w:rsidRPr="00423C87">
        <w:rPr>
          <w:rFonts w:ascii="Arial" w:hAnsi="Arial" w:cs="Arial"/>
          <w:color w:val="000000" w:themeColor="text1"/>
          <w:sz w:val="24"/>
          <w:szCs w:val="24"/>
        </w:rPr>
        <w:t xml:space="preserve">The </w:t>
      </w:r>
      <w:r w:rsidR="00F13F0B">
        <w:rPr>
          <w:rFonts w:ascii="Arial" w:hAnsi="Arial" w:cs="Arial"/>
          <w:sz w:val="24"/>
          <w:szCs w:val="24"/>
        </w:rPr>
        <w:t xml:space="preserve">active involvement of the JLOS </w:t>
      </w:r>
      <w:r w:rsidR="00F13F0B" w:rsidRPr="0064759A">
        <w:rPr>
          <w:rFonts w:ascii="Arial" w:hAnsi="Arial" w:cs="Arial"/>
          <w:sz w:val="24"/>
          <w:szCs w:val="24"/>
        </w:rPr>
        <w:t xml:space="preserve">Technical </w:t>
      </w:r>
      <w:r w:rsidR="00F13F0B">
        <w:rPr>
          <w:rFonts w:ascii="Arial" w:hAnsi="Arial" w:cs="Arial"/>
          <w:sz w:val="24"/>
          <w:szCs w:val="24"/>
        </w:rPr>
        <w:t>Committee in the development of the methodologies and tools for the survey reportedly helped to instil a sense of ownership of the survey and its results.</w:t>
      </w:r>
    </w:p>
    <w:p w:rsidR="00F13F0B" w:rsidRDefault="00F13F0B" w:rsidP="00952AD5">
      <w:pPr>
        <w:pStyle w:val="NoSpacing"/>
        <w:jc w:val="both"/>
        <w:rPr>
          <w:rFonts w:ascii="Arial" w:hAnsi="Arial" w:cs="Arial"/>
          <w:sz w:val="24"/>
          <w:szCs w:val="24"/>
        </w:rPr>
      </w:pPr>
    </w:p>
    <w:p w:rsidR="00952AD5" w:rsidRPr="00952AD5" w:rsidRDefault="00F13F0B" w:rsidP="00952AD5">
      <w:pPr>
        <w:pStyle w:val="NoSpacing"/>
        <w:jc w:val="both"/>
        <w:rPr>
          <w:rFonts w:ascii="Arial" w:hAnsi="Arial" w:cs="Arial"/>
          <w:sz w:val="24"/>
          <w:szCs w:val="24"/>
        </w:rPr>
      </w:pPr>
      <w:r>
        <w:rPr>
          <w:rFonts w:ascii="Arial" w:hAnsi="Arial" w:cs="Arial"/>
          <w:sz w:val="24"/>
          <w:szCs w:val="24"/>
        </w:rPr>
        <w:t>Competing priorities resulted in delays in conducting the survey</w:t>
      </w:r>
      <w:r w:rsidR="00952AD5" w:rsidRPr="00952AD5">
        <w:rPr>
          <w:rFonts w:ascii="Arial" w:hAnsi="Arial" w:cs="Arial"/>
          <w:sz w:val="24"/>
          <w:szCs w:val="24"/>
        </w:rPr>
        <w:t xml:space="preserve">. </w:t>
      </w:r>
      <w:r>
        <w:rPr>
          <w:rFonts w:ascii="Arial" w:hAnsi="Arial" w:cs="Arial"/>
          <w:sz w:val="24"/>
          <w:szCs w:val="24"/>
        </w:rPr>
        <w:t xml:space="preserve">Ideally, it </w:t>
      </w:r>
      <w:r w:rsidR="00952AD5" w:rsidRPr="00952AD5">
        <w:rPr>
          <w:rFonts w:ascii="Arial" w:hAnsi="Arial" w:cs="Arial"/>
          <w:sz w:val="24"/>
          <w:szCs w:val="24"/>
        </w:rPr>
        <w:t>should have been given priority</w:t>
      </w:r>
      <w:r>
        <w:rPr>
          <w:rFonts w:ascii="Arial" w:hAnsi="Arial" w:cs="Arial"/>
          <w:sz w:val="24"/>
          <w:szCs w:val="24"/>
        </w:rPr>
        <w:t xml:space="preserve"> and carried out at </w:t>
      </w:r>
      <w:r w:rsidR="00952AD5" w:rsidRPr="00952AD5">
        <w:rPr>
          <w:rFonts w:ascii="Arial" w:hAnsi="Arial" w:cs="Arial"/>
          <w:sz w:val="24"/>
          <w:szCs w:val="24"/>
        </w:rPr>
        <w:t xml:space="preserve">the </w:t>
      </w:r>
      <w:r>
        <w:rPr>
          <w:rFonts w:ascii="Arial" w:hAnsi="Arial" w:cs="Arial"/>
          <w:sz w:val="24"/>
          <w:szCs w:val="24"/>
        </w:rPr>
        <w:t xml:space="preserve">inception </w:t>
      </w:r>
      <w:r w:rsidR="00952AD5" w:rsidRPr="00952AD5">
        <w:rPr>
          <w:rFonts w:ascii="Arial" w:hAnsi="Arial" w:cs="Arial"/>
          <w:sz w:val="24"/>
          <w:szCs w:val="24"/>
        </w:rPr>
        <w:t xml:space="preserve">of the project so that the findings and recommendations </w:t>
      </w:r>
      <w:r>
        <w:rPr>
          <w:rFonts w:ascii="Arial" w:hAnsi="Arial" w:cs="Arial"/>
          <w:sz w:val="24"/>
          <w:szCs w:val="24"/>
        </w:rPr>
        <w:t xml:space="preserve">could </w:t>
      </w:r>
      <w:r w:rsidR="00952AD5" w:rsidRPr="00952AD5">
        <w:rPr>
          <w:rFonts w:ascii="Arial" w:hAnsi="Arial" w:cs="Arial"/>
          <w:sz w:val="24"/>
          <w:szCs w:val="24"/>
        </w:rPr>
        <w:t xml:space="preserve">inform project activities. </w:t>
      </w:r>
      <w:r>
        <w:rPr>
          <w:rFonts w:ascii="Arial" w:hAnsi="Arial" w:cs="Arial"/>
          <w:sz w:val="24"/>
          <w:szCs w:val="24"/>
        </w:rPr>
        <w:t xml:space="preserve">It may be that </w:t>
      </w:r>
      <w:r w:rsidR="00952AD5" w:rsidRPr="00952AD5">
        <w:rPr>
          <w:rFonts w:ascii="Arial" w:hAnsi="Arial" w:cs="Arial"/>
          <w:sz w:val="24"/>
          <w:szCs w:val="24"/>
        </w:rPr>
        <w:t xml:space="preserve">an opportunity was lost to fully implement an activity that would </w:t>
      </w:r>
      <w:r>
        <w:rPr>
          <w:rFonts w:ascii="Arial" w:hAnsi="Arial" w:cs="Arial"/>
          <w:sz w:val="24"/>
          <w:szCs w:val="24"/>
        </w:rPr>
        <w:t xml:space="preserve">have </w:t>
      </w:r>
      <w:r w:rsidR="00952AD5" w:rsidRPr="00952AD5">
        <w:rPr>
          <w:rFonts w:ascii="Arial" w:hAnsi="Arial" w:cs="Arial"/>
          <w:sz w:val="24"/>
          <w:szCs w:val="24"/>
        </w:rPr>
        <w:t>give</w:t>
      </w:r>
      <w:r>
        <w:rPr>
          <w:rFonts w:ascii="Arial" w:hAnsi="Arial" w:cs="Arial"/>
          <w:sz w:val="24"/>
          <w:szCs w:val="24"/>
        </w:rPr>
        <w:t>n</w:t>
      </w:r>
      <w:r w:rsidR="00952AD5" w:rsidRPr="00952AD5">
        <w:rPr>
          <w:rFonts w:ascii="Arial" w:hAnsi="Arial" w:cs="Arial"/>
          <w:sz w:val="24"/>
          <w:szCs w:val="24"/>
        </w:rPr>
        <w:t xml:space="preserve"> the project more impact</w:t>
      </w:r>
      <w:r>
        <w:rPr>
          <w:rFonts w:ascii="Arial" w:hAnsi="Arial" w:cs="Arial"/>
          <w:sz w:val="24"/>
          <w:szCs w:val="24"/>
        </w:rPr>
        <w:t xml:space="preserve"> and served as a tool to measure such impact</w:t>
      </w:r>
      <w:r w:rsidR="00952AD5" w:rsidRPr="00952AD5">
        <w:rPr>
          <w:rFonts w:ascii="Arial" w:hAnsi="Arial" w:cs="Arial"/>
          <w:sz w:val="24"/>
          <w:szCs w:val="24"/>
        </w:rPr>
        <w:t>.</w:t>
      </w:r>
      <w:r w:rsidR="00AD7223">
        <w:rPr>
          <w:rFonts w:ascii="Arial" w:hAnsi="Arial" w:cs="Arial"/>
          <w:sz w:val="24"/>
          <w:szCs w:val="24"/>
        </w:rPr>
        <w:t xml:space="preserve"> The recommendations </w:t>
      </w:r>
      <w:r>
        <w:rPr>
          <w:rFonts w:ascii="Arial" w:hAnsi="Arial" w:cs="Arial"/>
          <w:sz w:val="24"/>
          <w:szCs w:val="24"/>
        </w:rPr>
        <w:t xml:space="preserve">of the survey should be carried forward to the next phase for implementation. </w:t>
      </w:r>
    </w:p>
    <w:p w:rsidR="00952AD5" w:rsidRDefault="00952AD5" w:rsidP="00952AD5">
      <w:pPr>
        <w:pStyle w:val="NoSpacing"/>
        <w:jc w:val="both"/>
        <w:rPr>
          <w:rFonts w:ascii="Arial" w:hAnsi="Arial" w:cs="Arial"/>
          <w:color w:val="FF0000"/>
          <w:sz w:val="24"/>
          <w:szCs w:val="24"/>
        </w:rPr>
      </w:pPr>
    </w:p>
    <w:p w:rsidR="00D067A6" w:rsidRPr="00B209CC" w:rsidRDefault="00EC35CB" w:rsidP="00D067A6">
      <w:pPr>
        <w:pStyle w:val="NoSpacing"/>
        <w:jc w:val="both"/>
        <w:rPr>
          <w:rFonts w:ascii="Arial" w:hAnsi="Arial" w:cs="Arial"/>
          <w:sz w:val="24"/>
          <w:szCs w:val="24"/>
        </w:rPr>
      </w:pPr>
      <w:r>
        <w:rPr>
          <w:rFonts w:ascii="Arial" w:hAnsi="Arial" w:cs="Arial"/>
          <w:sz w:val="24"/>
          <w:szCs w:val="24"/>
        </w:rPr>
        <w:t>T</w:t>
      </w:r>
      <w:r w:rsidR="00D067A6" w:rsidRPr="00A35EF0">
        <w:rPr>
          <w:rFonts w:ascii="Arial" w:hAnsi="Arial" w:cs="Arial"/>
          <w:sz w:val="24"/>
          <w:szCs w:val="24"/>
        </w:rPr>
        <w:t xml:space="preserve">hree officials from the JLOS </w:t>
      </w:r>
      <w:r>
        <w:rPr>
          <w:rFonts w:ascii="Arial" w:hAnsi="Arial" w:cs="Arial"/>
          <w:sz w:val="24"/>
          <w:szCs w:val="24"/>
        </w:rPr>
        <w:t xml:space="preserve">participated </w:t>
      </w:r>
      <w:r w:rsidR="00D067A6" w:rsidRPr="00A35EF0">
        <w:rPr>
          <w:rFonts w:ascii="Arial" w:hAnsi="Arial" w:cs="Arial"/>
          <w:sz w:val="24"/>
          <w:szCs w:val="24"/>
        </w:rPr>
        <w:t xml:space="preserve">in the revision of Standard Minimum Rules on the Treatment of Prisoners at meeting of the UNODC Commission on Crime Prevention and Justice in April 2013. </w:t>
      </w:r>
      <w:r>
        <w:rPr>
          <w:rFonts w:ascii="Arial" w:hAnsi="Arial" w:cs="Arial"/>
          <w:sz w:val="24"/>
          <w:szCs w:val="24"/>
        </w:rPr>
        <w:t xml:space="preserve">They sought to put their experience to use by </w:t>
      </w:r>
      <w:r w:rsidR="00D067A6" w:rsidRPr="00A35EF0">
        <w:rPr>
          <w:rFonts w:ascii="Arial" w:hAnsi="Arial" w:cs="Arial"/>
          <w:sz w:val="24"/>
          <w:szCs w:val="24"/>
        </w:rPr>
        <w:t>dr</w:t>
      </w:r>
      <w:r>
        <w:rPr>
          <w:rFonts w:ascii="Arial" w:hAnsi="Arial" w:cs="Arial"/>
          <w:sz w:val="24"/>
          <w:szCs w:val="24"/>
        </w:rPr>
        <w:t>a</w:t>
      </w:r>
      <w:r w:rsidR="00D067A6" w:rsidRPr="00A35EF0">
        <w:rPr>
          <w:rFonts w:ascii="Arial" w:hAnsi="Arial" w:cs="Arial"/>
          <w:sz w:val="24"/>
          <w:szCs w:val="24"/>
        </w:rPr>
        <w:t>w</w:t>
      </w:r>
      <w:r>
        <w:rPr>
          <w:rFonts w:ascii="Arial" w:hAnsi="Arial" w:cs="Arial"/>
          <w:sz w:val="24"/>
          <w:szCs w:val="24"/>
        </w:rPr>
        <w:t>ing</w:t>
      </w:r>
      <w:r w:rsidR="00D067A6" w:rsidRPr="00A35EF0">
        <w:rPr>
          <w:rFonts w:ascii="Arial" w:hAnsi="Arial" w:cs="Arial"/>
          <w:sz w:val="24"/>
          <w:szCs w:val="24"/>
        </w:rPr>
        <w:t xml:space="preserve"> up an action plan on lessons learnt from th</w:t>
      </w:r>
      <w:r>
        <w:rPr>
          <w:rFonts w:ascii="Arial" w:hAnsi="Arial" w:cs="Arial"/>
          <w:sz w:val="24"/>
          <w:szCs w:val="24"/>
        </w:rPr>
        <w:t>e</w:t>
      </w:r>
      <w:r w:rsidR="00D067A6" w:rsidRPr="00A35EF0">
        <w:rPr>
          <w:rFonts w:ascii="Arial" w:hAnsi="Arial" w:cs="Arial"/>
          <w:sz w:val="24"/>
          <w:szCs w:val="24"/>
        </w:rPr>
        <w:t xml:space="preserve"> meeting which w</w:t>
      </w:r>
      <w:r>
        <w:rPr>
          <w:rFonts w:ascii="Arial" w:hAnsi="Arial" w:cs="Arial"/>
          <w:sz w:val="24"/>
          <w:szCs w:val="24"/>
        </w:rPr>
        <w:t xml:space="preserve">ould </w:t>
      </w:r>
      <w:r w:rsidR="00D067A6" w:rsidRPr="00A35EF0">
        <w:rPr>
          <w:rFonts w:ascii="Arial" w:hAnsi="Arial" w:cs="Arial"/>
          <w:sz w:val="24"/>
          <w:szCs w:val="24"/>
        </w:rPr>
        <w:t>inform reforms on national standards on treatment of prisoners</w:t>
      </w:r>
      <w:r w:rsidR="00473593">
        <w:rPr>
          <w:rFonts w:ascii="Arial" w:hAnsi="Arial" w:cs="Arial"/>
          <w:sz w:val="24"/>
          <w:szCs w:val="24"/>
        </w:rPr>
        <w:t xml:space="preserve">. </w:t>
      </w:r>
      <w:r w:rsidR="0027496D" w:rsidRPr="00B209CC">
        <w:rPr>
          <w:rFonts w:ascii="Arial" w:hAnsi="Arial" w:cs="Arial"/>
          <w:sz w:val="24"/>
          <w:szCs w:val="24"/>
        </w:rPr>
        <w:t xml:space="preserve">There however appears to have been no follow up on the action plan and </w:t>
      </w:r>
      <w:r w:rsidR="00473593">
        <w:rPr>
          <w:rFonts w:ascii="Arial" w:hAnsi="Arial" w:cs="Arial"/>
          <w:sz w:val="24"/>
          <w:szCs w:val="24"/>
        </w:rPr>
        <w:t xml:space="preserve">the evaluator was unable to ascertain if the action plan has been informing </w:t>
      </w:r>
      <w:r w:rsidR="0027496D" w:rsidRPr="00B209CC">
        <w:rPr>
          <w:rFonts w:ascii="Arial" w:hAnsi="Arial" w:cs="Arial"/>
          <w:sz w:val="24"/>
          <w:szCs w:val="24"/>
        </w:rPr>
        <w:t>the prison reforms</w:t>
      </w:r>
      <w:r w:rsidR="00473593">
        <w:rPr>
          <w:rFonts w:ascii="Arial" w:hAnsi="Arial" w:cs="Arial"/>
          <w:sz w:val="24"/>
          <w:szCs w:val="24"/>
        </w:rPr>
        <w:t xml:space="preserve"> currently under consideration</w:t>
      </w:r>
      <w:r w:rsidR="0027496D" w:rsidRPr="00B209CC">
        <w:rPr>
          <w:rFonts w:ascii="Arial" w:hAnsi="Arial" w:cs="Arial"/>
          <w:sz w:val="24"/>
          <w:szCs w:val="24"/>
        </w:rPr>
        <w:t>. Ideally whe</w:t>
      </w:r>
      <w:r w:rsidR="00473593">
        <w:rPr>
          <w:rFonts w:ascii="Arial" w:hAnsi="Arial" w:cs="Arial"/>
          <w:sz w:val="24"/>
          <w:szCs w:val="24"/>
        </w:rPr>
        <w:t>re</w:t>
      </w:r>
      <w:r w:rsidR="0027496D" w:rsidRPr="00B209CC">
        <w:rPr>
          <w:rFonts w:ascii="Arial" w:hAnsi="Arial" w:cs="Arial"/>
          <w:sz w:val="24"/>
          <w:szCs w:val="24"/>
        </w:rPr>
        <w:t xml:space="preserve"> plans of action or recommendations are drawn up, there is need for a follow up mechanism to ensure that implementation actually takes place and the impact measured</w:t>
      </w:r>
      <w:r w:rsidR="003C7541" w:rsidRPr="00B209CC">
        <w:rPr>
          <w:rFonts w:ascii="Arial" w:hAnsi="Arial" w:cs="Arial"/>
          <w:sz w:val="24"/>
          <w:szCs w:val="24"/>
        </w:rPr>
        <w:t xml:space="preserve">. This will help to avoid fruitless activities that do not contribute to the achievement of the </w:t>
      </w:r>
      <w:r w:rsidR="00473593">
        <w:rPr>
          <w:rFonts w:ascii="Arial" w:hAnsi="Arial" w:cs="Arial"/>
          <w:sz w:val="24"/>
          <w:szCs w:val="24"/>
        </w:rPr>
        <w:t xml:space="preserve">outputs </w:t>
      </w:r>
      <w:r w:rsidR="003C7541" w:rsidRPr="00B209CC">
        <w:rPr>
          <w:rFonts w:ascii="Arial" w:hAnsi="Arial" w:cs="Arial"/>
          <w:sz w:val="24"/>
          <w:szCs w:val="24"/>
        </w:rPr>
        <w:t xml:space="preserve">of the project. </w:t>
      </w:r>
    </w:p>
    <w:p w:rsidR="00D067A6" w:rsidRPr="00B209CC" w:rsidRDefault="00D067A6" w:rsidP="00952AD5">
      <w:pPr>
        <w:pStyle w:val="NoSpacing"/>
        <w:jc w:val="both"/>
        <w:rPr>
          <w:rFonts w:ascii="Arial" w:hAnsi="Arial" w:cs="Arial"/>
          <w:sz w:val="24"/>
          <w:szCs w:val="24"/>
        </w:rPr>
      </w:pPr>
    </w:p>
    <w:p w:rsidR="00A131FC" w:rsidRPr="00C13D33" w:rsidRDefault="00A21BAB" w:rsidP="00A131FC">
      <w:pPr>
        <w:pStyle w:val="NoSpacing"/>
        <w:jc w:val="both"/>
        <w:rPr>
          <w:rFonts w:ascii="Arial" w:eastAsia="GungsuhChe" w:hAnsi="Arial" w:cs="Arial"/>
          <w:bCs/>
          <w:sz w:val="24"/>
          <w:szCs w:val="24"/>
        </w:rPr>
      </w:pPr>
      <w:r>
        <w:rPr>
          <w:rFonts w:ascii="Arial" w:hAnsi="Arial" w:cs="Arial"/>
          <w:sz w:val="24"/>
          <w:szCs w:val="24"/>
        </w:rPr>
        <w:t xml:space="preserve">The project </w:t>
      </w:r>
      <w:r w:rsidR="00933088">
        <w:rPr>
          <w:rFonts w:ascii="Arial" w:hAnsi="Arial" w:cs="Arial"/>
          <w:sz w:val="24"/>
          <w:szCs w:val="24"/>
        </w:rPr>
        <w:t xml:space="preserve">also targeted capacity enhancement for the </w:t>
      </w:r>
      <w:r w:rsidR="008C4E8D">
        <w:rPr>
          <w:rFonts w:ascii="Arial" w:hAnsi="Arial" w:cs="Arial"/>
          <w:sz w:val="24"/>
          <w:szCs w:val="24"/>
        </w:rPr>
        <w:t>CSD</w:t>
      </w:r>
      <w:r w:rsidR="00933088">
        <w:rPr>
          <w:rFonts w:ascii="Arial" w:hAnsi="Arial" w:cs="Arial"/>
          <w:sz w:val="24"/>
          <w:szCs w:val="24"/>
        </w:rPr>
        <w:t>, one of the key JLOS institutions.</w:t>
      </w:r>
      <w:r w:rsidR="008C4E8D">
        <w:rPr>
          <w:rFonts w:ascii="Arial" w:hAnsi="Arial" w:cs="Arial"/>
          <w:sz w:val="24"/>
          <w:szCs w:val="24"/>
        </w:rPr>
        <w:t xml:space="preserve"> </w:t>
      </w:r>
      <w:r w:rsidR="00A131FC" w:rsidRPr="00A131FC">
        <w:rPr>
          <w:rFonts w:ascii="Arial" w:eastAsia="GungsuhChe" w:hAnsi="Arial" w:cs="Arial"/>
          <w:bCs/>
          <w:sz w:val="24"/>
          <w:szCs w:val="24"/>
        </w:rPr>
        <w:t xml:space="preserve">The </w:t>
      </w:r>
      <w:r w:rsidR="008C4E8D">
        <w:rPr>
          <w:rFonts w:ascii="Arial" w:eastAsia="GungsuhChe" w:hAnsi="Arial" w:cs="Arial"/>
          <w:bCs/>
          <w:sz w:val="24"/>
          <w:szCs w:val="24"/>
        </w:rPr>
        <w:t xml:space="preserve">CSD </w:t>
      </w:r>
      <w:r w:rsidR="00A131FC" w:rsidRPr="00A131FC">
        <w:rPr>
          <w:rFonts w:ascii="Arial" w:eastAsia="GungsuhChe" w:hAnsi="Arial" w:cs="Arial"/>
          <w:bCs/>
          <w:sz w:val="24"/>
          <w:szCs w:val="24"/>
        </w:rPr>
        <w:t>was established in terms of the Criminal Procedure and Evidence Act</w:t>
      </w:r>
      <w:r w:rsidR="008C4E8D">
        <w:rPr>
          <w:rFonts w:ascii="Arial" w:eastAsia="GungsuhChe" w:hAnsi="Arial" w:cs="Arial"/>
          <w:bCs/>
          <w:sz w:val="24"/>
          <w:szCs w:val="24"/>
        </w:rPr>
        <w:t xml:space="preserve"> </w:t>
      </w:r>
      <w:r w:rsidR="00A131FC" w:rsidRPr="00A131FC">
        <w:rPr>
          <w:rFonts w:ascii="Arial" w:eastAsia="GungsuhChe" w:hAnsi="Arial" w:cs="Arial"/>
          <w:bCs/>
          <w:sz w:val="24"/>
          <w:szCs w:val="24"/>
        </w:rPr>
        <w:t>with a mandate for the rehabilitation and re-integration of offenders</w:t>
      </w:r>
      <w:r w:rsidR="0072204C">
        <w:rPr>
          <w:rStyle w:val="FootnoteReference"/>
          <w:rFonts w:ascii="Arial" w:eastAsia="GungsuhChe" w:hAnsi="Arial" w:cs="Arial"/>
          <w:bCs/>
          <w:sz w:val="24"/>
          <w:szCs w:val="24"/>
        </w:rPr>
        <w:footnoteReference w:id="31"/>
      </w:r>
      <w:r w:rsidR="00A131FC" w:rsidRPr="00A131FC">
        <w:rPr>
          <w:rFonts w:ascii="Arial" w:eastAsia="GungsuhChe" w:hAnsi="Arial" w:cs="Arial"/>
          <w:bCs/>
          <w:sz w:val="24"/>
          <w:szCs w:val="24"/>
        </w:rPr>
        <w:t xml:space="preserve">. Its overall functions include providing the courts with professionally compiled pre-sentence enquiries reports on probationers, identifying placement institutions with suitable work </w:t>
      </w:r>
      <w:r w:rsidR="00A131FC" w:rsidRPr="00A131FC">
        <w:rPr>
          <w:rFonts w:ascii="Arial" w:eastAsia="GungsuhChe" w:hAnsi="Arial" w:cs="Arial"/>
          <w:bCs/>
          <w:sz w:val="24"/>
          <w:szCs w:val="24"/>
        </w:rPr>
        <w:lastRenderedPageBreak/>
        <w:t>assignments for probationers, supervising compliance with community service orders and providing community service training for magistrates, prosecutors, Community Service Officers and heads of institutions</w:t>
      </w:r>
      <w:r w:rsidR="00A131FC" w:rsidRPr="00C13D33">
        <w:rPr>
          <w:rStyle w:val="FootnoteReference"/>
          <w:rFonts w:ascii="Arial" w:eastAsia="GungsuhChe" w:hAnsi="Arial" w:cs="Arial"/>
          <w:bCs/>
          <w:sz w:val="24"/>
          <w:szCs w:val="24"/>
        </w:rPr>
        <w:footnoteReference w:id="32"/>
      </w:r>
      <w:r w:rsidR="0072204C">
        <w:rPr>
          <w:rFonts w:ascii="Arial" w:eastAsia="GungsuhChe" w:hAnsi="Arial" w:cs="Arial"/>
          <w:bCs/>
          <w:sz w:val="24"/>
          <w:szCs w:val="24"/>
        </w:rPr>
        <w:t>.</w:t>
      </w:r>
      <w:r w:rsidR="00A131FC" w:rsidRPr="00C13D33">
        <w:rPr>
          <w:rFonts w:ascii="Arial" w:eastAsia="GungsuhChe" w:hAnsi="Arial" w:cs="Arial"/>
          <w:bCs/>
          <w:sz w:val="24"/>
          <w:szCs w:val="24"/>
        </w:rPr>
        <w:t xml:space="preserve"> </w:t>
      </w:r>
      <w:r w:rsidR="001869BC" w:rsidRPr="00C13D33">
        <w:rPr>
          <w:rFonts w:ascii="Arial" w:eastAsia="GungsuhChe" w:hAnsi="Arial" w:cs="Arial"/>
          <w:bCs/>
          <w:sz w:val="24"/>
          <w:szCs w:val="24"/>
        </w:rPr>
        <w:t xml:space="preserve">The Department’s </w:t>
      </w:r>
      <w:r w:rsidR="00A131FC" w:rsidRPr="00C13D33">
        <w:rPr>
          <w:rFonts w:ascii="Arial" w:eastAsia="GungsuhChe" w:hAnsi="Arial" w:cs="Arial"/>
          <w:bCs/>
          <w:sz w:val="24"/>
          <w:szCs w:val="24"/>
        </w:rPr>
        <w:t xml:space="preserve">vision is </w:t>
      </w:r>
      <w:r w:rsidR="001869BC" w:rsidRPr="00C13D33">
        <w:rPr>
          <w:rFonts w:ascii="Arial" w:eastAsia="GungsuhChe" w:hAnsi="Arial" w:cs="Arial"/>
          <w:bCs/>
          <w:sz w:val="24"/>
          <w:szCs w:val="24"/>
        </w:rPr>
        <w:t xml:space="preserve">to </w:t>
      </w:r>
      <w:r w:rsidR="00A131FC" w:rsidRPr="00C13D33">
        <w:rPr>
          <w:rFonts w:ascii="Arial" w:eastAsia="GungsuhChe" w:hAnsi="Arial" w:cs="Arial"/>
          <w:bCs/>
          <w:sz w:val="24"/>
          <w:szCs w:val="24"/>
        </w:rPr>
        <w:t>achieve effective rehabilitation of all offenders placed on community service by 2040, while its mission is to provide guidance and recommendations to the courts on offenders to be considered for community service and monitor compliance with community service orders in order to achieve total rehabilitation</w:t>
      </w:r>
      <w:r w:rsidR="00C13D33" w:rsidRPr="00C13D33">
        <w:rPr>
          <w:rStyle w:val="FootnoteReference"/>
          <w:rFonts w:ascii="Arial" w:eastAsia="GungsuhChe" w:hAnsi="Arial" w:cs="Arial"/>
          <w:bCs/>
          <w:sz w:val="24"/>
          <w:szCs w:val="24"/>
        </w:rPr>
        <w:footnoteReference w:id="33"/>
      </w:r>
      <w:r w:rsidR="00C13D33" w:rsidRPr="00C13D33">
        <w:rPr>
          <w:rFonts w:ascii="Arial" w:eastAsia="GungsuhChe" w:hAnsi="Arial" w:cs="Arial"/>
          <w:bCs/>
          <w:sz w:val="24"/>
          <w:szCs w:val="24"/>
        </w:rPr>
        <w:t>.</w:t>
      </w:r>
      <w:r w:rsidR="00A131FC" w:rsidRPr="00C13D33">
        <w:rPr>
          <w:rFonts w:ascii="Arial" w:eastAsia="GungsuhChe" w:hAnsi="Arial" w:cs="Arial"/>
          <w:bCs/>
          <w:sz w:val="24"/>
          <w:szCs w:val="24"/>
        </w:rPr>
        <w:t xml:space="preserve"> </w:t>
      </w:r>
      <w:r w:rsidR="00CF6F47">
        <w:rPr>
          <w:rFonts w:ascii="Arial" w:eastAsia="GungsuhChe" w:hAnsi="Arial" w:cs="Arial"/>
          <w:bCs/>
          <w:sz w:val="24"/>
          <w:szCs w:val="24"/>
        </w:rPr>
        <w:t>The Department is therefore an important actor in the administration of justice.</w:t>
      </w:r>
    </w:p>
    <w:p w:rsidR="00A131FC" w:rsidRPr="00C13D33" w:rsidRDefault="00A131FC" w:rsidP="00A131FC">
      <w:pPr>
        <w:pStyle w:val="NoSpacing"/>
        <w:jc w:val="both"/>
        <w:rPr>
          <w:rFonts w:ascii="Arial" w:eastAsia="GungsuhChe" w:hAnsi="Arial" w:cs="Arial"/>
          <w:bCs/>
          <w:sz w:val="24"/>
          <w:szCs w:val="24"/>
        </w:rPr>
      </w:pPr>
    </w:p>
    <w:p w:rsidR="00A21BAB" w:rsidRPr="00AF5347" w:rsidRDefault="00CF6F47" w:rsidP="00A21BAB">
      <w:pPr>
        <w:pStyle w:val="NoSpacing"/>
        <w:jc w:val="both"/>
        <w:rPr>
          <w:rFonts w:ascii="Arial" w:hAnsi="Arial" w:cs="Arial"/>
          <w:sz w:val="24"/>
          <w:szCs w:val="24"/>
        </w:rPr>
      </w:pPr>
      <w:r>
        <w:rPr>
          <w:rFonts w:ascii="Arial" w:hAnsi="Arial" w:cs="Arial"/>
          <w:sz w:val="24"/>
          <w:szCs w:val="24"/>
        </w:rPr>
        <w:t xml:space="preserve">Notable gains from UNDP support to enhance the capacity of the CSD were the re-establishment of </w:t>
      </w:r>
      <w:r w:rsidR="00497818">
        <w:rPr>
          <w:rFonts w:ascii="Arial" w:hAnsi="Arial" w:cs="Arial"/>
          <w:sz w:val="24"/>
          <w:szCs w:val="24"/>
        </w:rPr>
        <w:t xml:space="preserve">Provincial Coordinating Committees </w:t>
      </w:r>
      <w:r>
        <w:rPr>
          <w:rFonts w:ascii="Arial" w:hAnsi="Arial" w:cs="Arial"/>
          <w:sz w:val="24"/>
          <w:szCs w:val="24"/>
        </w:rPr>
        <w:t>and the es</w:t>
      </w:r>
      <w:r w:rsidR="00A21BAB" w:rsidRPr="00AA1B28">
        <w:rPr>
          <w:rFonts w:ascii="Arial" w:hAnsi="Arial" w:cs="Arial"/>
          <w:sz w:val="24"/>
          <w:szCs w:val="24"/>
        </w:rPr>
        <w:t>tablish</w:t>
      </w:r>
      <w:r>
        <w:rPr>
          <w:rFonts w:ascii="Arial" w:hAnsi="Arial" w:cs="Arial"/>
          <w:sz w:val="24"/>
          <w:szCs w:val="24"/>
        </w:rPr>
        <w:t xml:space="preserve">ment of </w:t>
      </w:r>
      <w:r w:rsidR="00497818">
        <w:rPr>
          <w:rFonts w:ascii="Arial" w:hAnsi="Arial" w:cs="Arial"/>
          <w:sz w:val="24"/>
          <w:szCs w:val="24"/>
        </w:rPr>
        <w:t>District Coordinating Committees</w:t>
      </w:r>
      <w:r w:rsidR="00755F53">
        <w:rPr>
          <w:rFonts w:ascii="Arial" w:hAnsi="Arial" w:cs="Arial"/>
          <w:sz w:val="24"/>
          <w:szCs w:val="24"/>
        </w:rPr>
        <w:t xml:space="preserve">, and </w:t>
      </w:r>
      <w:r w:rsidR="00A21BAB" w:rsidRPr="00AA1B28">
        <w:rPr>
          <w:rFonts w:ascii="Arial" w:hAnsi="Arial" w:cs="Arial"/>
          <w:sz w:val="24"/>
          <w:szCs w:val="24"/>
        </w:rPr>
        <w:t>promot</w:t>
      </w:r>
      <w:r w:rsidR="00755F53">
        <w:rPr>
          <w:rFonts w:ascii="Arial" w:hAnsi="Arial" w:cs="Arial"/>
          <w:sz w:val="24"/>
          <w:szCs w:val="24"/>
        </w:rPr>
        <w:t>ion</w:t>
      </w:r>
      <w:r w:rsidR="00A21BAB" w:rsidRPr="00AA1B28">
        <w:rPr>
          <w:rFonts w:ascii="Arial" w:hAnsi="Arial" w:cs="Arial"/>
          <w:sz w:val="24"/>
          <w:szCs w:val="24"/>
        </w:rPr>
        <w:t xml:space="preserve"> </w:t>
      </w:r>
      <w:r w:rsidR="00755F53">
        <w:rPr>
          <w:rFonts w:ascii="Arial" w:hAnsi="Arial" w:cs="Arial"/>
          <w:sz w:val="24"/>
          <w:szCs w:val="24"/>
        </w:rPr>
        <w:t xml:space="preserve">of </w:t>
      </w:r>
      <w:r w:rsidR="00A21BAB" w:rsidRPr="00AA1B28">
        <w:rPr>
          <w:rFonts w:ascii="Arial" w:hAnsi="Arial" w:cs="Arial"/>
          <w:sz w:val="24"/>
          <w:szCs w:val="24"/>
        </w:rPr>
        <w:t xml:space="preserve">cooperation between </w:t>
      </w:r>
      <w:r w:rsidR="00755F53">
        <w:rPr>
          <w:rFonts w:ascii="Arial" w:hAnsi="Arial" w:cs="Arial"/>
          <w:sz w:val="24"/>
          <w:szCs w:val="24"/>
        </w:rPr>
        <w:t xml:space="preserve">JLOS institutions and stakeholders such as </w:t>
      </w:r>
      <w:r w:rsidR="00A21BAB" w:rsidRPr="00AA1B28">
        <w:rPr>
          <w:rFonts w:ascii="Arial" w:hAnsi="Arial" w:cs="Arial"/>
          <w:sz w:val="24"/>
          <w:szCs w:val="24"/>
        </w:rPr>
        <w:t xml:space="preserve">CSOs. </w:t>
      </w:r>
      <w:r w:rsidR="00497818">
        <w:rPr>
          <w:rFonts w:ascii="Arial" w:hAnsi="Arial" w:cs="Arial"/>
          <w:sz w:val="24"/>
          <w:szCs w:val="24"/>
        </w:rPr>
        <w:t xml:space="preserve">The re-establishment of the </w:t>
      </w:r>
      <w:r w:rsidR="00A21BAB">
        <w:rPr>
          <w:rFonts w:ascii="Arial" w:hAnsi="Arial" w:cs="Arial"/>
          <w:sz w:val="24"/>
          <w:szCs w:val="24"/>
        </w:rPr>
        <w:t>P</w:t>
      </w:r>
      <w:r w:rsidR="00497818">
        <w:rPr>
          <w:rFonts w:ascii="Arial" w:hAnsi="Arial" w:cs="Arial"/>
          <w:sz w:val="24"/>
          <w:szCs w:val="24"/>
        </w:rPr>
        <w:t xml:space="preserve">rovincial </w:t>
      </w:r>
      <w:r w:rsidR="00A21BAB">
        <w:rPr>
          <w:rFonts w:ascii="Arial" w:hAnsi="Arial" w:cs="Arial"/>
          <w:sz w:val="24"/>
          <w:szCs w:val="24"/>
        </w:rPr>
        <w:t>C</w:t>
      </w:r>
      <w:r w:rsidR="00497818">
        <w:rPr>
          <w:rFonts w:ascii="Arial" w:hAnsi="Arial" w:cs="Arial"/>
          <w:sz w:val="24"/>
          <w:szCs w:val="24"/>
        </w:rPr>
        <w:t xml:space="preserve">oordinating </w:t>
      </w:r>
      <w:r w:rsidR="00A21BAB">
        <w:rPr>
          <w:rFonts w:ascii="Arial" w:hAnsi="Arial" w:cs="Arial"/>
          <w:sz w:val="24"/>
          <w:szCs w:val="24"/>
        </w:rPr>
        <w:t>C</w:t>
      </w:r>
      <w:r w:rsidR="00497818">
        <w:rPr>
          <w:rFonts w:ascii="Arial" w:hAnsi="Arial" w:cs="Arial"/>
          <w:sz w:val="24"/>
          <w:szCs w:val="24"/>
        </w:rPr>
        <w:t>ommittee</w:t>
      </w:r>
      <w:r w:rsidR="00A21BAB">
        <w:rPr>
          <w:rFonts w:ascii="Arial" w:hAnsi="Arial" w:cs="Arial"/>
          <w:sz w:val="24"/>
          <w:szCs w:val="24"/>
        </w:rPr>
        <w:t>s</w:t>
      </w:r>
      <w:r w:rsidR="00497818">
        <w:rPr>
          <w:rFonts w:ascii="Arial" w:hAnsi="Arial" w:cs="Arial"/>
          <w:sz w:val="24"/>
          <w:szCs w:val="24"/>
        </w:rPr>
        <w:t xml:space="preserve"> </w:t>
      </w:r>
      <w:r w:rsidR="00351F8D">
        <w:rPr>
          <w:rFonts w:ascii="Arial" w:hAnsi="Arial" w:cs="Arial"/>
          <w:sz w:val="24"/>
          <w:szCs w:val="24"/>
        </w:rPr>
        <w:t>and establishment of District Coordinating Committee is</w:t>
      </w:r>
      <w:r w:rsidR="00497818">
        <w:rPr>
          <w:rFonts w:ascii="Arial" w:hAnsi="Arial" w:cs="Arial"/>
          <w:sz w:val="24"/>
          <w:szCs w:val="24"/>
        </w:rPr>
        <w:t xml:space="preserve"> critical</w:t>
      </w:r>
      <w:r w:rsidR="00D67AEA">
        <w:rPr>
          <w:rFonts w:ascii="Arial" w:hAnsi="Arial" w:cs="Arial"/>
          <w:sz w:val="24"/>
          <w:szCs w:val="24"/>
        </w:rPr>
        <w:t xml:space="preserve"> to the </w:t>
      </w:r>
      <w:r w:rsidR="00A21BAB">
        <w:rPr>
          <w:rFonts w:ascii="Arial" w:hAnsi="Arial" w:cs="Arial"/>
          <w:sz w:val="24"/>
          <w:szCs w:val="24"/>
        </w:rPr>
        <w:t xml:space="preserve">effective implementation and coordination of the </w:t>
      </w:r>
      <w:r w:rsidR="00F97743">
        <w:rPr>
          <w:rFonts w:ascii="Arial" w:hAnsi="Arial" w:cs="Arial"/>
          <w:sz w:val="24"/>
          <w:szCs w:val="24"/>
        </w:rPr>
        <w:t>C</w:t>
      </w:r>
      <w:r w:rsidR="00A21BAB">
        <w:rPr>
          <w:rFonts w:ascii="Arial" w:hAnsi="Arial" w:cs="Arial"/>
          <w:sz w:val="24"/>
          <w:szCs w:val="24"/>
        </w:rPr>
        <w:t xml:space="preserve">ommunity </w:t>
      </w:r>
      <w:r w:rsidR="00F97743">
        <w:rPr>
          <w:rFonts w:ascii="Arial" w:hAnsi="Arial" w:cs="Arial"/>
          <w:sz w:val="24"/>
          <w:szCs w:val="24"/>
        </w:rPr>
        <w:t>S</w:t>
      </w:r>
      <w:r w:rsidR="00A21BAB">
        <w:rPr>
          <w:rFonts w:ascii="Arial" w:hAnsi="Arial" w:cs="Arial"/>
          <w:sz w:val="24"/>
          <w:szCs w:val="24"/>
        </w:rPr>
        <w:t xml:space="preserve">ervice </w:t>
      </w:r>
      <w:r w:rsidR="00F97743">
        <w:rPr>
          <w:rFonts w:ascii="Arial" w:hAnsi="Arial" w:cs="Arial"/>
          <w:sz w:val="24"/>
          <w:szCs w:val="24"/>
        </w:rPr>
        <w:t>S</w:t>
      </w:r>
      <w:r w:rsidR="00A21BAB">
        <w:rPr>
          <w:rFonts w:ascii="Arial" w:hAnsi="Arial" w:cs="Arial"/>
          <w:sz w:val="24"/>
          <w:szCs w:val="24"/>
        </w:rPr>
        <w:t>cheme at provincial and district level</w:t>
      </w:r>
      <w:r w:rsidR="00F97743">
        <w:rPr>
          <w:rFonts w:ascii="Arial" w:hAnsi="Arial" w:cs="Arial"/>
          <w:sz w:val="24"/>
          <w:szCs w:val="24"/>
        </w:rPr>
        <w:t>s</w:t>
      </w:r>
      <w:r w:rsidR="00351F8D">
        <w:rPr>
          <w:rFonts w:ascii="Arial" w:hAnsi="Arial" w:cs="Arial"/>
          <w:sz w:val="24"/>
          <w:szCs w:val="24"/>
        </w:rPr>
        <w:t xml:space="preserve"> through, for instance, </w:t>
      </w:r>
      <w:r w:rsidR="00A21BAB">
        <w:rPr>
          <w:rFonts w:ascii="Arial" w:hAnsi="Arial" w:cs="Arial"/>
          <w:sz w:val="24"/>
          <w:szCs w:val="24"/>
        </w:rPr>
        <w:t>improve</w:t>
      </w:r>
      <w:r w:rsidR="00351F8D">
        <w:rPr>
          <w:rFonts w:ascii="Arial" w:hAnsi="Arial" w:cs="Arial"/>
          <w:sz w:val="24"/>
          <w:szCs w:val="24"/>
        </w:rPr>
        <w:t>d</w:t>
      </w:r>
      <w:r w:rsidR="00A21BAB">
        <w:rPr>
          <w:rFonts w:ascii="Arial" w:hAnsi="Arial" w:cs="Arial"/>
          <w:sz w:val="24"/>
          <w:szCs w:val="24"/>
        </w:rPr>
        <w:t xml:space="preserve"> communication, coordination and collaboration between </w:t>
      </w:r>
      <w:r w:rsidR="00351F8D">
        <w:rPr>
          <w:rFonts w:ascii="Arial" w:hAnsi="Arial" w:cs="Arial"/>
          <w:sz w:val="24"/>
          <w:szCs w:val="24"/>
        </w:rPr>
        <w:t xml:space="preserve">the </w:t>
      </w:r>
      <w:r w:rsidR="00F97743">
        <w:rPr>
          <w:rFonts w:ascii="Arial" w:hAnsi="Arial" w:cs="Arial"/>
          <w:sz w:val="24"/>
          <w:szCs w:val="24"/>
        </w:rPr>
        <w:t>CSD</w:t>
      </w:r>
      <w:r w:rsidR="00351F8D">
        <w:rPr>
          <w:rFonts w:ascii="Arial" w:hAnsi="Arial" w:cs="Arial"/>
          <w:sz w:val="24"/>
          <w:szCs w:val="24"/>
        </w:rPr>
        <w:t xml:space="preserve"> and </w:t>
      </w:r>
      <w:r w:rsidR="00A21BAB">
        <w:rPr>
          <w:rFonts w:ascii="Arial" w:hAnsi="Arial" w:cs="Arial"/>
          <w:sz w:val="24"/>
          <w:szCs w:val="24"/>
        </w:rPr>
        <w:t>its stakeholders</w:t>
      </w:r>
      <w:r w:rsidR="00F97743">
        <w:rPr>
          <w:rFonts w:ascii="Arial" w:hAnsi="Arial" w:cs="Arial"/>
          <w:sz w:val="24"/>
          <w:szCs w:val="24"/>
        </w:rPr>
        <w:t xml:space="preserve"> and training for </w:t>
      </w:r>
      <w:r w:rsidR="00A21BAB" w:rsidRPr="005D7F23">
        <w:rPr>
          <w:rFonts w:ascii="Arial" w:hAnsi="Arial" w:cs="Arial"/>
          <w:sz w:val="24"/>
          <w:szCs w:val="24"/>
        </w:rPr>
        <w:t>heads of institutions for placement of probationers so that there is proper supervision and improved case management</w:t>
      </w:r>
      <w:r w:rsidR="00A21BAB">
        <w:rPr>
          <w:rFonts w:ascii="Arial" w:hAnsi="Arial" w:cs="Arial"/>
          <w:sz w:val="24"/>
          <w:szCs w:val="24"/>
        </w:rPr>
        <w:t>.</w:t>
      </w:r>
      <w:r w:rsidR="005D6539">
        <w:rPr>
          <w:rFonts w:ascii="Arial" w:hAnsi="Arial" w:cs="Arial"/>
          <w:sz w:val="24"/>
          <w:szCs w:val="24"/>
        </w:rPr>
        <w:t xml:space="preserve"> Focus during the period under review was on establishing and strengthening the committees and establishing relations with stakeholders, which was achieved judging by the high stakeholder participation at the provincial workshops. While the initial provincial m</w:t>
      </w:r>
      <w:r w:rsidR="00A21BAB" w:rsidRPr="00AF5347">
        <w:rPr>
          <w:rFonts w:ascii="Arial" w:hAnsi="Arial" w:cs="Arial"/>
          <w:sz w:val="24"/>
          <w:szCs w:val="24"/>
        </w:rPr>
        <w:t xml:space="preserve">onitoring visits </w:t>
      </w:r>
      <w:r w:rsidR="005D6539">
        <w:rPr>
          <w:rFonts w:ascii="Arial" w:hAnsi="Arial" w:cs="Arial"/>
          <w:sz w:val="24"/>
          <w:szCs w:val="24"/>
        </w:rPr>
        <w:t xml:space="preserve">that the Department had </w:t>
      </w:r>
      <w:r w:rsidR="00515F4E">
        <w:rPr>
          <w:rFonts w:ascii="Arial" w:hAnsi="Arial" w:cs="Arial"/>
          <w:sz w:val="24"/>
          <w:szCs w:val="24"/>
        </w:rPr>
        <w:t xml:space="preserve">conducted in the provinces </w:t>
      </w:r>
      <w:r w:rsidR="005D6539">
        <w:rPr>
          <w:rFonts w:ascii="Arial" w:hAnsi="Arial" w:cs="Arial"/>
          <w:sz w:val="24"/>
          <w:szCs w:val="24"/>
        </w:rPr>
        <w:t xml:space="preserve">revealed that </w:t>
      </w:r>
      <w:r w:rsidR="00515F4E">
        <w:rPr>
          <w:rFonts w:ascii="Arial" w:hAnsi="Arial" w:cs="Arial"/>
          <w:sz w:val="24"/>
          <w:szCs w:val="24"/>
        </w:rPr>
        <w:t xml:space="preserve">generally </w:t>
      </w:r>
      <w:r w:rsidR="005D6539">
        <w:rPr>
          <w:rFonts w:ascii="Arial" w:hAnsi="Arial" w:cs="Arial"/>
          <w:sz w:val="24"/>
          <w:szCs w:val="24"/>
        </w:rPr>
        <w:t xml:space="preserve">the committees </w:t>
      </w:r>
      <w:r w:rsidR="00515F4E">
        <w:rPr>
          <w:rFonts w:ascii="Arial" w:hAnsi="Arial" w:cs="Arial"/>
          <w:sz w:val="24"/>
          <w:szCs w:val="24"/>
        </w:rPr>
        <w:t>were not functioning well due to c</w:t>
      </w:r>
      <w:r w:rsidR="00A21BAB" w:rsidRPr="00AF5347">
        <w:rPr>
          <w:rFonts w:ascii="Arial" w:hAnsi="Arial" w:cs="Arial"/>
          <w:sz w:val="24"/>
          <w:szCs w:val="24"/>
        </w:rPr>
        <w:t xml:space="preserve">hallenges </w:t>
      </w:r>
      <w:r w:rsidR="00515F4E">
        <w:rPr>
          <w:rFonts w:ascii="Arial" w:hAnsi="Arial" w:cs="Arial"/>
          <w:sz w:val="24"/>
          <w:szCs w:val="24"/>
        </w:rPr>
        <w:t xml:space="preserve">that </w:t>
      </w:r>
      <w:r w:rsidR="00A21BAB" w:rsidRPr="00AF5347">
        <w:rPr>
          <w:rFonts w:ascii="Arial" w:hAnsi="Arial" w:cs="Arial"/>
          <w:sz w:val="24"/>
          <w:szCs w:val="24"/>
        </w:rPr>
        <w:t>included lack of proper constitution</w:t>
      </w:r>
      <w:r w:rsidR="00515F4E">
        <w:rPr>
          <w:rFonts w:ascii="Arial" w:hAnsi="Arial" w:cs="Arial"/>
          <w:sz w:val="24"/>
          <w:szCs w:val="24"/>
        </w:rPr>
        <w:t xml:space="preserve">, failure to adhere to terms of reference, failure to hold </w:t>
      </w:r>
      <w:r w:rsidR="00A21BAB" w:rsidRPr="00AF5347">
        <w:rPr>
          <w:rFonts w:ascii="Arial" w:hAnsi="Arial" w:cs="Arial"/>
          <w:sz w:val="24"/>
          <w:szCs w:val="24"/>
        </w:rPr>
        <w:t>regular meetings</w:t>
      </w:r>
      <w:r w:rsidR="00515F4E">
        <w:rPr>
          <w:rFonts w:ascii="Arial" w:hAnsi="Arial" w:cs="Arial"/>
          <w:sz w:val="24"/>
          <w:szCs w:val="24"/>
        </w:rPr>
        <w:t xml:space="preserve">, and </w:t>
      </w:r>
      <w:r w:rsidR="00A21BAB" w:rsidRPr="00AF5347">
        <w:rPr>
          <w:rFonts w:ascii="Arial" w:hAnsi="Arial" w:cs="Arial"/>
          <w:sz w:val="24"/>
          <w:szCs w:val="24"/>
        </w:rPr>
        <w:t>lack of communication of members between meetings</w:t>
      </w:r>
      <w:r w:rsidR="005D6539">
        <w:rPr>
          <w:rFonts w:ascii="Arial" w:hAnsi="Arial" w:cs="Arial"/>
          <w:sz w:val="24"/>
          <w:szCs w:val="24"/>
        </w:rPr>
        <w:t>, t</w:t>
      </w:r>
      <w:r w:rsidR="00515F4E">
        <w:rPr>
          <w:rFonts w:ascii="Arial" w:hAnsi="Arial" w:cs="Arial"/>
          <w:sz w:val="24"/>
          <w:szCs w:val="24"/>
        </w:rPr>
        <w:t xml:space="preserve">he </w:t>
      </w:r>
      <w:r w:rsidR="005D6539">
        <w:rPr>
          <w:rFonts w:ascii="Arial" w:hAnsi="Arial" w:cs="Arial"/>
          <w:sz w:val="24"/>
          <w:szCs w:val="24"/>
        </w:rPr>
        <w:t xml:space="preserve">Department reported that with guidance from the </w:t>
      </w:r>
      <w:r w:rsidR="005D6539" w:rsidRPr="00AF5347">
        <w:rPr>
          <w:rFonts w:ascii="Arial" w:hAnsi="Arial" w:cs="Arial"/>
          <w:sz w:val="24"/>
          <w:szCs w:val="24"/>
        </w:rPr>
        <w:t>Zimbabwe National Steering Committee on Community Service</w:t>
      </w:r>
      <w:r w:rsidR="00956C88">
        <w:rPr>
          <w:rFonts w:ascii="Arial" w:hAnsi="Arial" w:cs="Arial"/>
          <w:sz w:val="24"/>
          <w:szCs w:val="24"/>
        </w:rPr>
        <w:t>,</w:t>
      </w:r>
      <w:r w:rsidR="005D6539" w:rsidRPr="00AF5347">
        <w:rPr>
          <w:rFonts w:ascii="Arial" w:hAnsi="Arial" w:cs="Arial"/>
          <w:sz w:val="24"/>
          <w:szCs w:val="24"/>
        </w:rPr>
        <w:t xml:space="preserve"> </w:t>
      </w:r>
      <w:r w:rsidR="005D6539">
        <w:rPr>
          <w:rFonts w:ascii="Arial" w:hAnsi="Arial" w:cs="Arial"/>
          <w:sz w:val="24"/>
          <w:szCs w:val="24"/>
        </w:rPr>
        <w:t xml:space="preserve">it has been working to address these challenges and streamlining the work of the committees and indications are that this is beginning to bear </w:t>
      </w:r>
      <w:r w:rsidR="00956C88">
        <w:rPr>
          <w:rFonts w:ascii="Arial" w:hAnsi="Arial" w:cs="Arial"/>
          <w:sz w:val="24"/>
          <w:szCs w:val="24"/>
        </w:rPr>
        <w:t>fruit, th</w:t>
      </w:r>
      <w:r w:rsidR="000559E7">
        <w:rPr>
          <w:rFonts w:ascii="Arial" w:hAnsi="Arial" w:cs="Arial"/>
          <w:sz w:val="24"/>
          <w:szCs w:val="24"/>
        </w:rPr>
        <w:t xml:space="preserve">ough there is still </w:t>
      </w:r>
      <w:r w:rsidR="00956C88">
        <w:rPr>
          <w:rFonts w:ascii="Arial" w:hAnsi="Arial" w:cs="Arial"/>
          <w:sz w:val="24"/>
          <w:szCs w:val="24"/>
        </w:rPr>
        <w:t xml:space="preserve">some </w:t>
      </w:r>
      <w:r w:rsidR="000559E7">
        <w:rPr>
          <w:rFonts w:ascii="Arial" w:hAnsi="Arial" w:cs="Arial"/>
          <w:sz w:val="24"/>
          <w:szCs w:val="24"/>
        </w:rPr>
        <w:t xml:space="preserve">work to be done </w:t>
      </w:r>
      <w:r w:rsidR="00956C88">
        <w:rPr>
          <w:rFonts w:ascii="Arial" w:hAnsi="Arial" w:cs="Arial"/>
          <w:sz w:val="24"/>
          <w:szCs w:val="24"/>
        </w:rPr>
        <w:t xml:space="preserve">to make them fully functional. UNDP should consider additional support to build upon and consolidate on these achievements. </w:t>
      </w:r>
    </w:p>
    <w:p w:rsidR="00A21BAB" w:rsidRDefault="00A21BAB" w:rsidP="00A21BAB">
      <w:pPr>
        <w:pStyle w:val="NoSpacing"/>
        <w:rPr>
          <w:rFonts w:ascii="Arial" w:hAnsi="Arial" w:cs="Arial"/>
          <w:sz w:val="24"/>
          <w:szCs w:val="24"/>
        </w:rPr>
      </w:pPr>
    </w:p>
    <w:p w:rsidR="00764D09" w:rsidRDefault="00764D09" w:rsidP="00764D09">
      <w:pPr>
        <w:pStyle w:val="Default"/>
        <w:jc w:val="both"/>
        <w:rPr>
          <w:rFonts w:ascii="Arial" w:hAnsi="Arial" w:cs="Arial"/>
        </w:rPr>
      </w:pPr>
      <w:r>
        <w:rPr>
          <w:rFonts w:ascii="Arial" w:hAnsi="Arial" w:cs="Arial"/>
        </w:rPr>
        <w:t>More work still needs to be done in terms of operationalising strategies to implement the recommendations of consultants arising from the JLOS comprehensive capacity assessment and survey of citizens’ perceptions of access to justice in the country as well as fully operationalising the community service provincial and district coordinating committees</w:t>
      </w:r>
    </w:p>
    <w:p w:rsidR="00764D09" w:rsidRDefault="00764D09" w:rsidP="00764D09">
      <w:pPr>
        <w:pStyle w:val="Default"/>
        <w:jc w:val="both"/>
        <w:rPr>
          <w:rFonts w:ascii="Arial" w:hAnsi="Arial" w:cs="Arial"/>
        </w:rPr>
      </w:pPr>
    </w:p>
    <w:p w:rsidR="00764D09" w:rsidRPr="007B77AB" w:rsidRDefault="00764D09" w:rsidP="00764D09">
      <w:pPr>
        <w:pStyle w:val="Default"/>
        <w:jc w:val="both"/>
        <w:rPr>
          <w:rFonts w:ascii="Arial" w:hAnsi="Arial" w:cs="Arial"/>
          <w:color w:val="auto"/>
        </w:rPr>
      </w:pPr>
      <w:r>
        <w:rPr>
          <w:rFonts w:ascii="Arial" w:hAnsi="Arial" w:cs="Arial"/>
        </w:rPr>
        <w:t xml:space="preserve">Rating in terms of progress made to achieve the Output and the potential to contribute to enhancement of access to justice is good. UNDP should consider continuing support to the MoJLPA to build on the above achievements in respect of the development of a strategy to fully implement </w:t>
      </w:r>
      <w:r w:rsidRPr="007B77AB">
        <w:rPr>
          <w:rFonts w:ascii="Arial" w:hAnsi="Arial" w:cs="Arial"/>
          <w:color w:val="auto"/>
        </w:rPr>
        <w:t xml:space="preserve">the consultants’ recommendations on enhancing the capacity of JLOS institutions, implementation of the recommendations of the survey on citizens perceptions and experiences of access to justice, and consolidation of efforts by the CSD </w:t>
      </w:r>
      <w:r w:rsidRPr="007B77AB">
        <w:rPr>
          <w:rFonts w:ascii="Arial" w:hAnsi="Arial" w:cs="Arial"/>
          <w:color w:val="auto"/>
        </w:rPr>
        <w:lastRenderedPageBreak/>
        <w:t>to strengthen the capacities of the Provincial Coordinatin</w:t>
      </w:r>
      <w:r>
        <w:rPr>
          <w:rFonts w:ascii="Arial" w:hAnsi="Arial" w:cs="Arial"/>
          <w:color w:val="auto"/>
        </w:rPr>
        <w:t>g</w:t>
      </w:r>
      <w:r w:rsidRPr="007B77AB">
        <w:rPr>
          <w:rFonts w:ascii="Arial" w:hAnsi="Arial" w:cs="Arial"/>
          <w:color w:val="auto"/>
        </w:rPr>
        <w:t xml:space="preserve"> Committees and the District Coordinatin</w:t>
      </w:r>
      <w:r>
        <w:rPr>
          <w:rFonts w:ascii="Arial" w:hAnsi="Arial" w:cs="Arial"/>
          <w:color w:val="auto"/>
        </w:rPr>
        <w:t>g</w:t>
      </w:r>
      <w:r w:rsidRPr="007B77AB">
        <w:rPr>
          <w:rFonts w:ascii="Arial" w:hAnsi="Arial" w:cs="Arial"/>
          <w:color w:val="auto"/>
        </w:rPr>
        <w:t xml:space="preserve"> Committees.</w:t>
      </w:r>
    </w:p>
    <w:p w:rsidR="00956C88" w:rsidRDefault="00956C88" w:rsidP="00A21BAB">
      <w:pPr>
        <w:pStyle w:val="NoSpacing"/>
        <w:rPr>
          <w:rFonts w:ascii="Arial" w:hAnsi="Arial" w:cs="Arial"/>
          <w:sz w:val="24"/>
          <w:szCs w:val="24"/>
        </w:rPr>
      </w:pPr>
    </w:p>
    <w:p w:rsidR="00B209CC" w:rsidRDefault="00B209CC" w:rsidP="00EB673E">
      <w:pPr>
        <w:pStyle w:val="NoSpacing"/>
        <w:numPr>
          <w:ilvl w:val="1"/>
          <w:numId w:val="28"/>
        </w:numPr>
        <w:jc w:val="both"/>
        <w:rPr>
          <w:rFonts w:ascii="Arial" w:hAnsi="Arial" w:cs="Arial"/>
          <w:b/>
          <w:sz w:val="24"/>
          <w:szCs w:val="24"/>
        </w:rPr>
      </w:pPr>
      <w:r>
        <w:rPr>
          <w:rFonts w:ascii="Arial" w:hAnsi="Arial" w:cs="Arial"/>
          <w:b/>
          <w:sz w:val="24"/>
          <w:szCs w:val="24"/>
        </w:rPr>
        <w:t xml:space="preserve">Output 4: Enhanced legal aid and legal empowerment </w:t>
      </w:r>
      <w:r w:rsidRPr="00C13690">
        <w:rPr>
          <w:rFonts w:ascii="Arial" w:hAnsi="Arial" w:cs="Arial"/>
          <w:b/>
          <w:sz w:val="24"/>
          <w:szCs w:val="24"/>
        </w:rPr>
        <w:t xml:space="preserve">mechanisms </w:t>
      </w:r>
      <w:r w:rsidRPr="00517141">
        <w:rPr>
          <w:rFonts w:ascii="Arial" w:hAnsi="Arial" w:cs="Arial"/>
          <w:b/>
          <w:sz w:val="24"/>
          <w:szCs w:val="24"/>
        </w:rPr>
        <w:t>for enhancing</w:t>
      </w:r>
      <w:r>
        <w:rPr>
          <w:rFonts w:ascii="Arial" w:hAnsi="Arial" w:cs="Arial"/>
          <w:b/>
          <w:sz w:val="24"/>
          <w:szCs w:val="24"/>
        </w:rPr>
        <w:t xml:space="preserve"> </w:t>
      </w:r>
      <w:r w:rsidRPr="00517141">
        <w:rPr>
          <w:rFonts w:ascii="Arial" w:hAnsi="Arial" w:cs="Arial"/>
          <w:b/>
          <w:sz w:val="24"/>
          <w:szCs w:val="24"/>
        </w:rPr>
        <w:t>access to justice by</w:t>
      </w:r>
      <w:r>
        <w:rPr>
          <w:rFonts w:ascii="Arial" w:hAnsi="Arial" w:cs="Arial"/>
          <w:b/>
          <w:sz w:val="24"/>
          <w:szCs w:val="24"/>
        </w:rPr>
        <w:t xml:space="preserve"> </w:t>
      </w:r>
      <w:r w:rsidRPr="00517141">
        <w:rPr>
          <w:rFonts w:ascii="Arial" w:hAnsi="Arial" w:cs="Arial"/>
          <w:b/>
          <w:sz w:val="24"/>
          <w:szCs w:val="24"/>
        </w:rPr>
        <w:t>vulnerable groups</w:t>
      </w:r>
    </w:p>
    <w:p w:rsidR="00B209CC" w:rsidRDefault="00B209CC" w:rsidP="00A21BAB">
      <w:pPr>
        <w:pStyle w:val="NoSpacing"/>
        <w:rPr>
          <w:rFonts w:ascii="Arial" w:hAnsi="Arial" w:cs="Arial"/>
          <w:sz w:val="24"/>
          <w:szCs w:val="24"/>
        </w:rPr>
      </w:pPr>
    </w:p>
    <w:p w:rsidR="00395BD9" w:rsidRDefault="00453E44" w:rsidP="00853483">
      <w:pPr>
        <w:pStyle w:val="NoSpacing"/>
        <w:jc w:val="both"/>
        <w:rPr>
          <w:rFonts w:ascii="Arial" w:hAnsi="Arial" w:cs="Arial"/>
          <w:color w:val="FF0000"/>
          <w:sz w:val="24"/>
          <w:szCs w:val="24"/>
        </w:rPr>
      </w:pPr>
      <w:r>
        <w:rPr>
          <w:rFonts w:ascii="Arial" w:hAnsi="Arial" w:cs="Arial"/>
          <w:sz w:val="24"/>
          <w:szCs w:val="24"/>
        </w:rPr>
        <w:t xml:space="preserve">Some of the challenges facing the provision of legal aid in Zimbabwe today include the reality that </w:t>
      </w:r>
      <w:r w:rsidR="00740C47">
        <w:rPr>
          <w:rFonts w:ascii="Arial" w:hAnsi="Arial" w:cs="Arial"/>
          <w:sz w:val="24"/>
          <w:szCs w:val="24"/>
        </w:rPr>
        <w:t xml:space="preserve">legal aid mechanisms are thinly spread geographically and access to them is limited due to human and capital resources constraints. </w:t>
      </w:r>
      <w:r w:rsidR="00AB4EBF">
        <w:rPr>
          <w:rFonts w:ascii="Arial" w:hAnsi="Arial" w:cs="Arial"/>
          <w:sz w:val="24"/>
          <w:szCs w:val="24"/>
        </w:rPr>
        <w:t xml:space="preserve">In the case of </w:t>
      </w:r>
      <w:r w:rsidR="00740C47">
        <w:rPr>
          <w:rFonts w:ascii="Arial" w:hAnsi="Arial" w:cs="Arial"/>
          <w:sz w:val="24"/>
          <w:szCs w:val="24"/>
        </w:rPr>
        <w:t xml:space="preserve">subordinate justice delivery systems like the </w:t>
      </w:r>
      <w:r w:rsidR="00AB4EBF">
        <w:rPr>
          <w:rFonts w:ascii="Arial" w:hAnsi="Arial" w:cs="Arial"/>
          <w:sz w:val="24"/>
          <w:szCs w:val="24"/>
        </w:rPr>
        <w:t>custo</w:t>
      </w:r>
      <w:r w:rsidR="00605C57">
        <w:rPr>
          <w:rFonts w:ascii="Arial" w:hAnsi="Arial" w:cs="Arial"/>
          <w:sz w:val="24"/>
          <w:szCs w:val="24"/>
        </w:rPr>
        <w:t xml:space="preserve">mary </w:t>
      </w:r>
      <w:r w:rsidR="00E153C7">
        <w:rPr>
          <w:rFonts w:ascii="Arial" w:hAnsi="Arial" w:cs="Arial"/>
          <w:sz w:val="24"/>
          <w:szCs w:val="24"/>
        </w:rPr>
        <w:t>law courts (</w:t>
      </w:r>
      <w:r w:rsidR="00FC4401">
        <w:rPr>
          <w:rFonts w:ascii="Arial" w:hAnsi="Arial" w:cs="Arial"/>
          <w:sz w:val="24"/>
          <w:szCs w:val="24"/>
        </w:rPr>
        <w:t xml:space="preserve">presided over by </w:t>
      </w:r>
      <w:r w:rsidR="00740C47">
        <w:rPr>
          <w:rFonts w:ascii="Arial" w:hAnsi="Arial" w:cs="Arial"/>
          <w:sz w:val="24"/>
          <w:szCs w:val="24"/>
        </w:rPr>
        <w:t>Chiefs</w:t>
      </w:r>
      <w:r w:rsidR="00FC4401">
        <w:rPr>
          <w:rFonts w:ascii="Arial" w:hAnsi="Arial" w:cs="Arial"/>
          <w:sz w:val="24"/>
          <w:szCs w:val="24"/>
        </w:rPr>
        <w:t xml:space="preserve"> and Headmen</w:t>
      </w:r>
      <w:r w:rsidR="00E153C7">
        <w:rPr>
          <w:rFonts w:ascii="Arial" w:hAnsi="Arial" w:cs="Arial"/>
          <w:sz w:val="24"/>
          <w:szCs w:val="24"/>
        </w:rPr>
        <w:t>)</w:t>
      </w:r>
      <w:r w:rsidR="00AB4EBF">
        <w:rPr>
          <w:rFonts w:ascii="Arial" w:hAnsi="Arial" w:cs="Arial"/>
          <w:sz w:val="24"/>
          <w:szCs w:val="24"/>
        </w:rPr>
        <w:t>,</w:t>
      </w:r>
      <w:r w:rsidR="00740C47">
        <w:rPr>
          <w:rFonts w:ascii="Arial" w:hAnsi="Arial" w:cs="Arial"/>
          <w:sz w:val="24"/>
          <w:szCs w:val="24"/>
        </w:rPr>
        <w:t xml:space="preserve"> </w:t>
      </w:r>
      <w:r w:rsidR="00AB4EBF">
        <w:rPr>
          <w:rFonts w:ascii="Arial" w:hAnsi="Arial" w:cs="Arial"/>
          <w:sz w:val="24"/>
          <w:szCs w:val="24"/>
        </w:rPr>
        <w:t xml:space="preserve">these </w:t>
      </w:r>
      <w:r w:rsidR="00740C47">
        <w:rPr>
          <w:rFonts w:ascii="Arial" w:hAnsi="Arial" w:cs="Arial"/>
          <w:sz w:val="24"/>
          <w:szCs w:val="24"/>
        </w:rPr>
        <w:t>are not well developed, popularised and supported</w:t>
      </w:r>
      <w:r w:rsidR="00AB4EBF">
        <w:rPr>
          <w:rStyle w:val="FootnoteReference"/>
          <w:rFonts w:ascii="Arial" w:hAnsi="Arial" w:cs="Arial"/>
          <w:sz w:val="24"/>
          <w:szCs w:val="24"/>
        </w:rPr>
        <w:footnoteReference w:id="34"/>
      </w:r>
      <w:r w:rsidR="007433F4">
        <w:rPr>
          <w:rFonts w:ascii="Arial" w:hAnsi="Arial" w:cs="Arial"/>
          <w:sz w:val="24"/>
          <w:szCs w:val="24"/>
        </w:rPr>
        <w:t>.</w:t>
      </w:r>
    </w:p>
    <w:p w:rsidR="00395BD9" w:rsidRDefault="00395BD9" w:rsidP="00853483">
      <w:pPr>
        <w:pStyle w:val="NoSpacing"/>
        <w:jc w:val="both"/>
        <w:rPr>
          <w:rFonts w:ascii="Arial" w:hAnsi="Arial" w:cs="Arial"/>
          <w:color w:val="FF0000"/>
          <w:sz w:val="24"/>
          <w:szCs w:val="24"/>
        </w:rPr>
      </w:pPr>
    </w:p>
    <w:p w:rsidR="00F532E3" w:rsidRDefault="00395BD9" w:rsidP="00853483">
      <w:pPr>
        <w:pStyle w:val="NoSpacing"/>
        <w:jc w:val="both"/>
        <w:rPr>
          <w:rFonts w:ascii="Arial" w:hAnsi="Arial" w:cs="Arial"/>
          <w:sz w:val="24"/>
          <w:szCs w:val="24"/>
        </w:rPr>
      </w:pPr>
      <w:r>
        <w:rPr>
          <w:rFonts w:ascii="Arial" w:hAnsi="Arial" w:cs="Arial"/>
          <w:sz w:val="24"/>
          <w:szCs w:val="24"/>
        </w:rPr>
        <w:t>UNDP support was therefore tailored to mak</w:t>
      </w:r>
      <w:r w:rsidR="00BA76D6">
        <w:rPr>
          <w:rFonts w:ascii="Arial" w:hAnsi="Arial" w:cs="Arial"/>
          <w:sz w:val="24"/>
          <w:szCs w:val="24"/>
        </w:rPr>
        <w:t>e</w:t>
      </w:r>
      <w:r>
        <w:rPr>
          <w:rFonts w:ascii="Arial" w:hAnsi="Arial" w:cs="Arial"/>
          <w:sz w:val="24"/>
          <w:szCs w:val="24"/>
        </w:rPr>
        <w:t xml:space="preserve"> </w:t>
      </w:r>
      <w:r w:rsidR="00AB4EBF">
        <w:rPr>
          <w:rFonts w:ascii="Arial" w:hAnsi="Arial" w:cs="Arial"/>
          <w:sz w:val="24"/>
          <w:szCs w:val="24"/>
        </w:rPr>
        <w:t xml:space="preserve">the </w:t>
      </w:r>
      <w:r w:rsidR="00AB4EBF" w:rsidRPr="002534D4">
        <w:rPr>
          <w:rFonts w:ascii="Arial" w:hAnsi="Arial" w:cs="Arial"/>
          <w:sz w:val="24"/>
          <w:szCs w:val="24"/>
        </w:rPr>
        <w:t xml:space="preserve">LAD and the </w:t>
      </w:r>
      <w:r w:rsidR="00AB4EBF">
        <w:rPr>
          <w:rFonts w:ascii="Arial" w:hAnsi="Arial" w:cs="Arial"/>
          <w:sz w:val="24"/>
          <w:szCs w:val="24"/>
        </w:rPr>
        <w:t xml:space="preserve">customary law </w:t>
      </w:r>
      <w:r w:rsidR="00AB4EBF" w:rsidRPr="002534D4">
        <w:rPr>
          <w:rFonts w:ascii="Arial" w:hAnsi="Arial" w:cs="Arial"/>
          <w:sz w:val="24"/>
          <w:szCs w:val="24"/>
        </w:rPr>
        <w:t xml:space="preserve">courts </w:t>
      </w:r>
      <w:r w:rsidR="00AB4EBF">
        <w:rPr>
          <w:rFonts w:ascii="Arial" w:hAnsi="Arial" w:cs="Arial"/>
          <w:sz w:val="24"/>
          <w:szCs w:val="24"/>
        </w:rPr>
        <w:t xml:space="preserve">operate optimally and </w:t>
      </w:r>
      <w:r w:rsidR="00BA76D6">
        <w:rPr>
          <w:rFonts w:ascii="Arial" w:hAnsi="Arial" w:cs="Arial"/>
          <w:sz w:val="24"/>
          <w:szCs w:val="24"/>
        </w:rPr>
        <w:t xml:space="preserve">to </w:t>
      </w:r>
      <w:r w:rsidR="00AB4EBF">
        <w:rPr>
          <w:rFonts w:ascii="Arial" w:hAnsi="Arial" w:cs="Arial"/>
          <w:sz w:val="24"/>
          <w:szCs w:val="24"/>
        </w:rPr>
        <w:t xml:space="preserve">contribute to </w:t>
      </w:r>
      <w:r>
        <w:rPr>
          <w:rFonts w:ascii="Arial" w:hAnsi="Arial" w:cs="Arial"/>
          <w:sz w:val="24"/>
          <w:szCs w:val="24"/>
        </w:rPr>
        <w:t xml:space="preserve">effective and efficient </w:t>
      </w:r>
      <w:r w:rsidR="00AB4EBF">
        <w:rPr>
          <w:rFonts w:ascii="Arial" w:hAnsi="Arial" w:cs="Arial"/>
          <w:sz w:val="24"/>
          <w:szCs w:val="24"/>
        </w:rPr>
        <w:t xml:space="preserve">justice delivery </w:t>
      </w:r>
      <w:r>
        <w:rPr>
          <w:rFonts w:ascii="Arial" w:hAnsi="Arial" w:cs="Arial"/>
          <w:sz w:val="24"/>
          <w:szCs w:val="24"/>
        </w:rPr>
        <w:t>in the communities.</w:t>
      </w:r>
      <w:r w:rsidR="002534D4">
        <w:rPr>
          <w:rFonts w:ascii="Arial" w:hAnsi="Arial" w:cs="Arial"/>
          <w:sz w:val="24"/>
          <w:szCs w:val="24"/>
        </w:rPr>
        <w:t xml:space="preserve"> </w:t>
      </w:r>
      <w:r w:rsidR="00AB4EBF">
        <w:rPr>
          <w:rFonts w:ascii="Arial" w:hAnsi="Arial" w:cs="Arial"/>
          <w:sz w:val="24"/>
          <w:szCs w:val="24"/>
        </w:rPr>
        <w:t>Specific i</w:t>
      </w:r>
      <w:r w:rsidR="00E153C7">
        <w:rPr>
          <w:rFonts w:ascii="Arial" w:hAnsi="Arial" w:cs="Arial"/>
          <w:sz w:val="24"/>
          <w:szCs w:val="24"/>
        </w:rPr>
        <w:t>nterventions</w:t>
      </w:r>
      <w:r w:rsidR="00BA76D6">
        <w:rPr>
          <w:rFonts w:ascii="Arial" w:hAnsi="Arial" w:cs="Arial"/>
          <w:sz w:val="24"/>
          <w:szCs w:val="24"/>
        </w:rPr>
        <w:t xml:space="preserve"> were</w:t>
      </w:r>
      <w:r w:rsidR="002534D4">
        <w:rPr>
          <w:rFonts w:ascii="Arial" w:hAnsi="Arial" w:cs="Arial"/>
          <w:sz w:val="24"/>
          <w:szCs w:val="24"/>
        </w:rPr>
        <w:t>:</w:t>
      </w:r>
    </w:p>
    <w:p w:rsidR="002534D4" w:rsidRDefault="002534D4" w:rsidP="003B1F64">
      <w:pPr>
        <w:pStyle w:val="NoSpacing"/>
        <w:numPr>
          <w:ilvl w:val="0"/>
          <w:numId w:val="7"/>
        </w:numPr>
        <w:jc w:val="both"/>
        <w:rPr>
          <w:rFonts w:ascii="Arial" w:hAnsi="Arial" w:cs="Arial"/>
          <w:sz w:val="24"/>
          <w:szCs w:val="24"/>
        </w:rPr>
      </w:pPr>
      <w:r>
        <w:rPr>
          <w:rFonts w:ascii="Arial" w:hAnsi="Arial" w:cs="Arial"/>
          <w:sz w:val="24"/>
          <w:szCs w:val="24"/>
        </w:rPr>
        <w:t xml:space="preserve">decentralisation of </w:t>
      </w:r>
      <w:r w:rsidR="00BA76D6">
        <w:rPr>
          <w:rFonts w:ascii="Arial" w:hAnsi="Arial" w:cs="Arial"/>
          <w:sz w:val="24"/>
          <w:szCs w:val="24"/>
        </w:rPr>
        <w:t xml:space="preserve">the </w:t>
      </w:r>
      <w:r>
        <w:rPr>
          <w:rFonts w:ascii="Arial" w:hAnsi="Arial" w:cs="Arial"/>
          <w:sz w:val="24"/>
          <w:szCs w:val="24"/>
        </w:rPr>
        <w:t>LAD</w:t>
      </w:r>
      <w:r w:rsidR="00BA76D6">
        <w:rPr>
          <w:rFonts w:ascii="Arial" w:hAnsi="Arial" w:cs="Arial"/>
          <w:sz w:val="24"/>
          <w:szCs w:val="24"/>
        </w:rPr>
        <w:t>;</w:t>
      </w:r>
    </w:p>
    <w:p w:rsidR="002534D4" w:rsidRDefault="00391EA0" w:rsidP="003B1F64">
      <w:pPr>
        <w:pStyle w:val="NoSpacing"/>
        <w:numPr>
          <w:ilvl w:val="0"/>
          <w:numId w:val="7"/>
        </w:numPr>
        <w:jc w:val="both"/>
        <w:rPr>
          <w:rFonts w:ascii="Arial" w:hAnsi="Arial" w:cs="Arial"/>
          <w:sz w:val="24"/>
          <w:szCs w:val="24"/>
        </w:rPr>
      </w:pPr>
      <w:r>
        <w:rPr>
          <w:rFonts w:ascii="Arial" w:hAnsi="Arial" w:cs="Arial"/>
          <w:sz w:val="24"/>
          <w:szCs w:val="24"/>
        </w:rPr>
        <w:t xml:space="preserve">capacity enhancement of </w:t>
      </w:r>
      <w:r w:rsidR="002534D4">
        <w:rPr>
          <w:rFonts w:ascii="Arial" w:hAnsi="Arial" w:cs="Arial"/>
          <w:sz w:val="24"/>
          <w:szCs w:val="24"/>
        </w:rPr>
        <w:t>non-state and other legal aid mechanisms</w:t>
      </w:r>
      <w:r w:rsidR="00BA76D6">
        <w:rPr>
          <w:rFonts w:ascii="Arial" w:hAnsi="Arial" w:cs="Arial"/>
          <w:sz w:val="24"/>
          <w:szCs w:val="24"/>
        </w:rPr>
        <w:t>;</w:t>
      </w:r>
    </w:p>
    <w:p w:rsidR="002534D4" w:rsidRDefault="002534D4" w:rsidP="003B1F64">
      <w:pPr>
        <w:pStyle w:val="NoSpacing"/>
        <w:numPr>
          <w:ilvl w:val="0"/>
          <w:numId w:val="7"/>
        </w:numPr>
        <w:jc w:val="both"/>
        <w:rPr>
          <w:rFonts w:ascii="Arial" w:hAnsi="Arial" w:cs="Arial"/>
          <w:sz w:val="24"/>
          <w:szCs w:val="24"/>
        </w:rPr>
      </w:pPr>
      <w:r>
        <w:rPr>
          <w:rFonts w:ascii="Arial" w:hAnsi="Arial" w:cs="Arial"/>
          <w:sz w:val="24"/>
          <w:szCs w:val="24"/>
        </w:rPr>
        <w:t xml:space="preserve">development of capacities in the </w:t>
      </w:r>
      <w:r w:rsidR="004B6C68">
        <w:rPr>
          <w:rFonts w:ascii="Arial" w:hAnsi="Arial" w:cs="Arial"/>
          <w:sz w:val="24"/>
          <w:szCs w:val="24"/>
        </w:rPr>
        <w:t xml:space="preserve">customary law </w:t>
      </w:r>
      <w:r>
        <w:rPr>
          <w:rFonts w:ascii="Arial" w:hAnsi="Arial" w:cs="Arial"/>
          <w:sz w:val="24"/>
          <w:szCs w:val="24"/>
        </w:rPr>
        <w:t>courts to respond to community justice demands</w:t>
      </w:r>
      <w:r w:rsidR="00BA76D6">
        <w:rPr>
          <w:rFonts w:ascii="Arial" w:hAnsi="Arial" w:cs="Arial"/>
          <w:sz w:val="24"/>
          <w:szCs w:val="24"/>
        </w:rPr>
        <w:t>;</w:t>
      </w:r>
    </w:p>
    <w:p w:rsidR="00367A88" w:rsidRPr="00367A88" w:rsidRDefault="00367A88" w:rsidP="003B1F64">
      <w:pPr>
        <w:pStyle w:val="NoSpacing"/>
        <w:numPr>
          <w:ilvl w:val="0"/>
          <w:numId w:val="7"/>
        </w:numPr>
        <w:jc w:val="both"/>
        <w:rPr>
          <w:rFonts w:ascii="Arial" w:hAnsi="Arial" w:cs="Arial"/>
          <w:color w:val="FF0000"/>
          <w:sz w:val="24"/>
          <w:szCs w:val="24"/>
        </w:rPr>
      </w:pPr>
      <w:r>
        <w:rPr>
          <w:rFonts w:ascii="Arial" w:hAnsi="Arial" w:cs="Arial"/>
          <w:sz w:val="24"/>
          <w:szCs w:val="24"/>
        </w:rPr>
        <w:t>stakeholders to develop, train and disseminate guidelines on various innovations, practices and policies</w:t>
      </w:r>
      <w:r w:rsidR="00391EA0">
        <w:rPr>
          <w:rFonts w:ascii="Arial" w:hAnsi="Arial" w:cs="Arial"/>
          <w:sz w:val="24"/>
          <w:szCs w:val="24"/>
        </w:rPr>
        <w:t>.</w:t>
      </w:r>
    </w:p>
    <w:p w:rsidR="002534D4" w:rsidRPr="00C325FC" w:rsidRDefault="002534D4" w:rsidP="00853483">
      <w:pPr>
        <w:pStyle w:val="NoSpacing"/>
        <w:jc w:val="both"/>
        <w:rPr>
          <w:rFonts w:ascii="Arial" w:hAnsi="Arial" w:cs="Arial"/>
          <w:sz w:val="24"/>
          <w:szCs w:val="24"/>
        </w:rPr>
      </w:pPr>
    </w:p>
    <w:p w:rsidR="00437D0E" w:rsidRPr="006F10C1" w:rsidRDefault="006F10C1" w:rsidP="00437D0E">
      <w:pPr>
        <w:pStyle w:val="NoSpacing"/>
        <w:jc w:val="both"/>
        <w:rPr>
          <w:rFonts w:ascii="Arial" w:hAnsi="Arial" w:cs="Arial"/>
          <w:sz w:val="24"/>
          <w:szCs w:val="24"/>
        </w:rPr>
      </w:pPr>
      <w:r w:rsidRPr="00391EA0">
        <w:rPr>
          <w:rFonts w:ascii="Arial" w:hAnsi="Arial" w:cs="Arial"/>
          <w:sz w:val="24"/>
          <w:szCs w:val="24"/>
        </w:rPr>
        <w:t xml:space="preserve">Most of the activities that were implemented </w:t>
      </w:r>
      <w:r w:rsidR="00A320CA">
        <w:rPr>
          <w:rFonts w:ascii="Arial" w:hAnsi="Arial" w:cs="Arial"/>
          <w:sz w:val="24"/>
          <w:szCs w:val="24"/>
        </w:rPr>
        <w:t xml:space="preserve">in relation to Output </w:t>
      </w:r>
      <w:r w:rsidR="002F7EB3">
        <w:rPr>
          <w:rFonts w:ascii="Arial" w:hAnsi="Arial" w:cs="Arial"/>
          <w:sz w:val="24"/>
          <w:szCs w:val="24"/>
        </w:rPr>
        <w:t>4</w:t>
      </w:r>
      <w:r w:rsidR="00A320CA">
        <w:rPr>
          <w:rFonts w:ascii="Arial" w:hAnsi="Arial" w:cs="Arial"/>
          <w:sz w:val="24"/>
          <w:szCs w:val="24"/>
        </w:rPr>
        <w:t xml:space="preserve"> were </w:t>
      </w:r>
      <w:r w:rsidRPr="00391EA0">
        <w:rPr>
          <w:rFonts w:ascii="Arial" w:hAnsi="Arial" w:cs="Arial"/>
          <w:sz w:val="24"/>
          <w:szCs w:val="24"/>
        </w:rPr>
        <w:t xml:space="preserve">in support of the </w:t>
      </w:r>
      <w:r w:rsidR="00391EA0" w:rsidRPr="00391EA0">
        <w:rPr>
          <w:rFonts w:ascii="Arial" w:hAnsi="Arial" w:cs="Arial"/>
          <w:sz w:val="24"/>
          <w:szCs w:val="24"/>
        </w:rPr>
        <w:t xml:space="preserve">intervention </w:t>
      </w:r>
      <w:r w:rsidR="00A320CA">
        <w:rPr>
          <w:rFonts w:ascii="Arial" w:hAnsi="Arial" w:cs="Arial"/>
          <w:sz w:val="24"/>
          <w:szCs w:val="24"/>
        </w:rPr>
        <w:t>on</w:t>
      </w:r>
      <w:r w:rsidR="00391EA0" w:rsidRPr="00391EA0">
        <w:rPr>
          <w:rFonts w:ascii="Arial" w:hAnsi="Arial" w:cs="Arial"/>
          <w:sz w:val="24"/>
          <w:szCs w:val="24"/>
        </w:rPr>
        <w:t xml:space="preserve"> </w:t>
      </w:r>
      <w:r w:rsidRPr="00391EA0">
        <w:rPr>
          <w:rFonts w:ascii="Arial" w:hAnsi="Arial" w:cs="Arial"/>
          <w:sz w:val="24"/>
          <w:szCs w:val="24"/>
        </w:rPr>
        <w:t>the decentralisation of the LAD</w:t>
      </w:r>
      <w:r w:rsidR="00391EA0" w:rsidRPr="00391EA0">
        <w:rPr>
          <w:rFonts w:ascii="Arial" w:hAnsi="Arial" w:cs="Arial"/>
          <w:sz w:val="24"/>
          <w:szCs w:val="24"/>
        </w:rPr>
        <w:t xml:space="preserve">. </w:t>
      </w:r>
      <w:r w:rsidR="00437D0E" w:rsidRPr="00C325FC">
        <w:rPr>
          <w:rFonts w:ascii="Arial" w:hAnsi="Arial" w:cs="Arial"/>
          <w:sz w:val="24"/>
          <w:szCs w:val="24"/>
        </w:rPr>
        <w:t>The LAD was established in terms of the Legal Aid Act [</w:t>
      </w:r>
      <w:r w:rsidR="00437D0E" w:rsidRPr="00C325FC">
        <w:rPr>
          <w:rFonts w:ascii="Arial" w:hAnsi="Arial" w:cs="Arial"/>
          <w:i/>
          <w:sz w:val="24"/>
          <w:szCs w:val="24"/>
        </w:rPr>
        <w:t>Chapter 7:16</w:t>
      </w:r>
      <w:r w:rsidR="00437D0E" w:rsidRPr="00C325FC">
        <w:rPr>
          <w:rFonts w:ascii="Arial" w:hAnsi="Arial" w:cs="Arial"/>
          <w:sz w:val="24"/>
          <w:szCs w:val="24"/>
        </w:rPr>
        <w:t>] to provide legal services to indigent members of the public</w:t>
      </w:r>
      <w:r w:rsidR="00437D0E">
        <w:rPr>
          <w:rStyle w:val="FootnoteReference"/>
          <w:rFonts w:ascii="Arial" w:hAnsi="Arial" w:cs="Arial"/>
          <w:sz w:val="24"/>
          <w:szCs w:val="24"/>
        </w:rPr>
        <w:footnoteReference w:id="35"/>
      </w:r>
      <w:r w:rsidR="00437D0E" w:rsidRPr="00C325FC">
        <w:rPr>
          <w:rFonts w:ascii="Arial" w:hAnsi="Arial" w:cs="Arial"/>
          <w:sz w:val="24"/>
          <w:szCs w:val="24"/>
        </w:rPr>
        <w:t xml:space="preserve">. The LAD also undertakes dispute resolution. While it does not charge any legal fees, depending on their means clients may be requested to contribute towards the strengthening of the Legal Aid Fund. </w:t>
      </w:r>
      <w:r w:rsidR="00437D0E" w:rsidRPr="006F10C1">
        <w:rPr>
          <w:rFonts w:ascii="Arial" w:hAnsi="Arial" w:cs="Arial"/>
          <w:sz w:val="24"/>
          <w:szCs w:val="24"/>
        </w:rPr>
        <w:t xml:space="preserve">The LAD’s  vision is </w:t>
      </w:r>
      <w:r w:rsidR="00437D0E">
        <w:rPr>
          <w:rFonts w:ascii="Arial" w:hAnsi="Arial" w:cs="Arial"/>
          <w:sz w:val="24"/>
          <w:szCs w:val="24"/>
        </w:rPr>
        <w:t>“</w:t>
      </w:r>
      <w:r w:rsidR="00437D0E" w:rsidRPr="006F10C1">
        <w:rPr>
          <w:rFonts w:ascii="Arial" w:hAnsi="Arial" w:cs="Arial"/>
          <w:sz w:val="24"/>
          <w:szCs w:val="24"/>
        </w:rPr>
        <w:t>to ensure that all indigent persons have access to justice regardless of their geographical location in Zimbabwe” while its mission is “to provide legal aid services to all persons who are considered to be eligible for such legal aid or assistance.” Its strategic objective is the decentralisation of legal aid services which translates into access of legal services to indigent people in Zimbabwe</w:t>
      </w:r>
      <w:r w:rsidR="00437D0E" w:rsidRPr="006F10C1">
        <w:rPr>
          <w:rStyle w:val="FootnoteReference"/>
          <w:rFonts w:ascii="Arial" w:eastAsia="GungsuhChe" w:hAnsi="Arial" w:cs="Arial"/>
          <w:bCs/>
          <w:sz w:val="24"/>
          <w:szCs w:val="24"/>
        </w:rPr>
        <w:footnoteReference w:id="36"/>
      </w:r>
      <w:r w:rsidR="00437D0E">
        <w:rPr>
          <w:rFonts w:ascii="Arial" w:hAnsi="Arial" w:cs="Arial"/>
          <w:sz w:val="24"/>
          <w:szCs w:val="24"/>
        </w:rPr>
        <w:t xml:space="preserve">. It therefore has potential to contribute to </w:t>
      </w:r>
      <w:r w:rsidR="00387227">
        <w:rPr>
          <w:rFonts w:ascii="Arial" w:hAnsi="Arial" w:cs="Arial"/>
          <w:sz w:val="24"/>
          <w:szCs w:val="24"/>
        </w:rPr>
        <w:t xml:space="preserve">enhancing </w:t>
      </w:r>
      <w:r w:rsidR="00437D0E">
        <w:rPr>
          <w:rFonts w:ascii="Arial" w:hAnsi="Arial" w:cs="Arial"/>
          <w:sz w:val="24"/>
          <w:szCs w:val="24"/>
        </w:rPr>
        <w:t xml:space="preserve">access to justice </w:t>
      </w:r>
      <w:r w:rsidR="00387227">
        <w:rPr>
          <w:rFonts w:ascii="Arial" w:hAnsi="Arial" w:cs="Arial"/>
          <w:sz w:val="24"/>
          <w:szCs w:val="24"/>
        </w:rPr>
        <w:t xml:space="preserve">by the marginalised and vulnerable populations </w:t>
      </w:r>
      <w:r w:rsidR="00437D0E">
        <w:rPr>
          <w:rFonts w:ascii="Arial" w:hAnsi="Arial" w:cs="Arial"/>
          <w:sz w:val="24"/>
          <w:szCs w:val="24"/>
        </w:rPr>
        <w:t>and</w:t>
      </w:r>
      <w:r w:rsidR="00886F9D">
        <w:rPr>
          <w:rFonts w:ascii="Arial" w:hAnsi="Arial" w:cs="Arial"/>
          <w:sz w:val="24"/>
          <w:szCs w:val="24"/>
        </w:rPr>
        <w:t xml:space="preserve"> UNDP support to en</w:t>
      </w:r>
      <w:r w:rsidR="00387227">
        <w:rPr>
          <w:rFonts w:ascii="Arial" w:hAnsi="Arial" w:cs="Arial"/>
          <w:sz w:val="24"/>
          <w:szCs w:val="24"/>
        </w:rPr>
        <w:t xml:space="preserve">sure that it has the requisite capacity to make this contribution was well placed. </w:t>
      </w:r>
      <w:r w:rsidR="00437D0E" w:rsidRPr="006F10C1">
        <w:rPr>
          <w:rFonts w:ascii="Arial" w:hAnsi="Arial" w:cs="Arial"/>
          <w:sz w:val="24"/>
          <w:szCs w:val="24"/>
        </w:rPr>
        <w:t xml:space="preserve"> </w:t>
      </w:r>
    </w:p>
    <w:p w:rsidR="00437D0E" w:rsidRDefault="00437D0E" w:rsidP="00391EA0">
      <w:pPr>
        <w:pStyle w:val="NoSpacing"/>
        <w:jc w:val="both"/>
        <w:rPr>
          <w:rFonts w:ascii="Arial" w:hAnsi="Arial" w:cs="Arial"/>
          <w:sz w:val="24"/>
          <w:szCs w:val="24"/>
        </w:rPr>
      </w:pPr>
    </w:p>
    <w:p w:rsidR="00437D0E" w:rsidRDefault="00387227" w:rsidP="00391EA0">
      <w:pPr>
        <w:pStyle w:val="NoSpacing"/>
        <w:jc w:val="both"/>
        <w:rPr>
          <w:rFonts w:ascii="Arial" w:hAnsi="Arial" w:cs="Arial"/>
          <w:sz w:val="24"/>
          <w:szCs w:val="24"/>
        </w:rPr>
      </w:pPr>
      <w:r>
        <w:rPr>
          <w:rFonts w:ascii="Arial" w:hAnsi="Arial" w:cs="Arial"/>
          <w:sz w:val="24"/>
          <w:szCs w:val="24"/>
        </w:rPr>
        <w:t>Notable deliverables of UNDP support to the LAD were:</w:t>
      </w:r>
    </w:p>
    <w:p w:rsidR="00F12898" w:rsidRDefault="00340AAA" w:rsidP="00423C87">
      <w:pPr>
        <w:pStyle w:val="NoSpacing"/>
        <w:numPr>
          <w:ilvl w:val="0"/>
          <w:numId w:val="63"/>
        </w:numPr>
        <w:jc w:val="both"/>
        <w:rPr>
          <w:rFonts w:ascii="Arial" w:hAnsi="Arial" w:cs="Arial"/>
          <w:sz w:val="24"/>
          <w:szCs w:val="24"/>
        </w:rPr>
      </w:pPr>
      <w:r w:rsidRPr="00340AAA">
        <w:rPr>
          <w:rFonts w:ascii="Arial" w:hAnsi="Arial" w:cs="Arial"/>
          <w:sz w:val="24"/>
          <w:szCs w:val="24"/>
        </w:rPr>
        <w:t xml:space="preserve">decentralising </w:t>
      </w:r>
      <w:r w:rsidR="00387227">
        <w:rPr>
          <w:rFonts w:ascii="Arial" w:hAnsi="Arial" w:cs="Arial"/>
          <w:sz w:val="24"/>
          <w:szCs w:val="24"/>
        </w:rPr>
        <w:t>of the LAD</w:t>
      </w:r>
      <w:r w:rsidRPr="00340AAA">
        <w:rPr>
          <w:rFonts w:ascii="Arial" w:hAnsi="Arial" w:cs="Arial"/>
          <w:sz w:val="24"/>
          <w:szCs w:val="24"/>
        </w:rPr>
        <w:t xml:space="preserve">. </w:t>
      </w:r>
      <w:r>
        <w:rPr>
          <w:rFonts w:ascii="Arial" w:hAnsi="Arial" w:cs="Arial"/>
          <w:sz w:val="24"/>
          <w:szCs w:val="24"/>
        </w:rPr>
        <w:t xml:space="preserve">The Directorate </w:t>
      </w:r>
      <w:r w:rsidR="00F12898">
        <w:rPr>
          <w:rFonts w:ascii="Arial" w:hAnsi="Arial" w:cs="Arial"/>
          <w:sz w:val="24"/>
          <w:szCs w:val="24"/>
        </w:rPr>
        <w:t xml:space="preserve">managed to expand its </w:t>
      </w:r>
      <w:r w:rsidRPr="00340AAA">
        <w:rPr>
          <w:rFonts w:ascii="Arial" w:hAnsi="Arial" w:cs="Arial"/>
          <w:sz w:val="24"/>
          <w:szCs w:val="24"/>
        </w:rPr>
        <w:t xml:space="preserve">provincial offices </w:t>
      </w:r>
      <w:r w:rsidR="00F12898">
        <w:rPr>
          <w:rFonts w:ascii="Arial" w:hAnsi="Arial" w:cs="Arial"/>
          <w:sz w:val="24"/>
          <w:szCs w:val="24"/>
        </w:rPr>
        <w:t xml:space="preserve">to </w:t>
      </w:r>
      <w:r w:rsidRPr="00340AAA">
        <w:rPr>
          <w:rFonts w:ascii="Arial" w:hAnsi="Arial" w:cs="Arial"/>
          <w:sz w:val="24"/>
          <w:szCs w:val="24"/>
        </w:rPr>
        <w:t>eight out of the country’s ten provinces</w:t>
      </w:r>
      <w:r w:rsidR="00F12898">
        <w:rPr>
          <w:rFonts w:ascii="Arial" w:hAnsi="Arial" w:cs="Arial"/>
          <w:sz w:val="24"/>
          <w:szCs w:val="24"/>
        </w:rPr>
        <w:t>, up from the two offices that it had in Harare and Bulawayo at the inception of the project.</w:t>
      </w:r>
      <w:r w:rsidRPr="00340AAA">
        <w:rPr>
          <w:rFonts w:ascii="Arial" w:hAnsi="Arial" w:cs="Arial"/>
          <w:sz w:val="24"/>
          <w:szCs w:val="24"/>
        </w:rPr>
        <w:t xml:space="preserve"> </w:t>
      </w:r>
      <w:r w:rsidR="00F12898">
        <w:rPr>
          <w:rFonts w:ascii="Arial" w:hAnsi="Arial" w:cs="Arial"/>
          <w:sz w:val="24"/>
          <w:szCs w:val="24"/>
        </w:rPr>
        <w:t>T</w:t>
      </w:r>
      <w:r w:rsidRPr="00340AAA">
        <w:rPr>
          <w:rFonts w:ascii="Arial" w:hAnsi="Arial" w:cs="Arial"/>
          <w:sz w:val="24"/>
          <w:szCs w:val="24"/>
        </w:rPr>
        <w:t xml:space="preserve">he </w:t>
      </w:r>
      <w:r w:rsidR="00445360" w:rsidRPr="00340AAA">
        <w:rPr>
          <w:rFonts w:ascii="Arial" w:hAnsi="Arial" w:cs="Arial"/>
          <w:sz w:val="24"/>
          <w:szCs w:val="24"/>
        </w:rPr>
        <w:t xml:space="preserve">LAD </w:t>
      </w:r>
      <w:r w:rsidRPr="00340AAA">
        <w:rPr>
          <w:rFonts w:ascii="Arial" w:hAnsi="Arial" w:cs="Arial"/>
          <w:sz w:val="24"/>
          <w:szCs w:val="24"/>
        </w:rPr>
        <w:t xml:space="preserve">also </w:t>
      </w:r>
      <w:r w:rsidR="00445360" w:rsidRPr="00340AAA">
        <w:rPr>
          <w:rFonts w:ascii="Arial" w:hAnsi="Arial" w:cs="Arial"/>
          <w:sz w:val="24"/>
          <w:szCs w:val="24"/>
        </w:rPr>
        <w:t xml:space="preserve">obtained </w:t>
      </w:r>
      <w:r w:rsidRPr="00340AAA">
        <w:rPr>
          <w:rFonts w:ascii="Arial" w:hAnsi="Arial" w:cs="Arial"/>
          <w:sz w:val="24"/>
          <w:szCs w:val="24"/>
        </w:rPr>
        <w:t>twelve (</w:t>
      </w:r>
      <w:r w:rsidR="00445360" w:rsidRPr="00340AAA">
        <w:rPr>
          <w:rFonts w:ascii="Arial" w:hAnsi="Arial" w:cs="Arial"/>
          <w:sz w:val="24"/>
          <w:szCs w:val="24"/>
        </w:rPr>
        <w:t>12</w:t>
      </w:r>
      <w:r w:rsidRPr="00340AAA">
        <w:rPr>
          <w:rFonts w:ascii="Arial" w:hAnsi="Arial" w:cs="Arial"/>
          <w:sz w:val="24"/>
          <w:szCs w:val="24"/>
        </w:rPr>
        <w:t>)</w:t>
      </w:r>
      <w:r w:rsidR="00445360" w:rsidRPr="00340AAA">
        <w:rPr>
          <w:rFonts w:ascii="Arial" w:hAnsi="Arial" w:cs="Arial"/>
          <w:sz w:val="24"/>
          <w:szCs w:val="24"/>
        </w:rPr>
        <w:t xml:space="preserve"> offices around the country from </w:t>
      </w:r>
      <w:r w:rsidRPr="00340AAA">
        <w:rPr>
          <w:rFonts w:ascii="Arial" w:hAnsi="Arial" w:cs="Arial"/>
          <w:sz w:val="24"/>
          <w:szCs w:val="24"/>
        </w:rPr>
        <w:t xml:space="preserve">the </w:t>
      </w:r>
      <w:r w:rsidR="00445360" w:rsidRPr="00340AAA">
        <w:rPr>
          <w:rFonts w:ascii="Arial" w:hAnsi="Arial" w:cs="Arial"/>
          <w:sz w:val="24"/>
          <w:szCs w:val="24"/>
        </w:rPr>
        <w:t>JSC for use in conducting mobile legal aid clinics.</w:t>
      </w:r>
      <w:r w:rsidR="00387227" w:rsidRPr="00387227">
        <w:rPr>
          <w:rFonts w:ascii="Arial" w:hAnsi="Arial" w:cs="Arial"/>
          <w:sz w:val="24"/>
          <w:szCs w:val="24"/>
        </w:rPr>
        <w:t xml:space="preserve"> </w:t>
      </w:r>
      <w:r w:rsidR="00F12898">
        <w:rPr>
          <w:rFonts w:ascii="Arial" w:hAnsi="Arial" w:cs="Arial"/>
          <w:sz w:val="24"/>
          <w:szCs w:val="24"/>
        </w:rPr>
        <w:t>This was achieved d</w:t>
      </w:r>
      <w:r w:rsidR="00387227">
        <w:rPr>
          <w:rFonts w:ascii="Arial" w:hAnsi="Arial" w:cs="Arial"/>
          <w:sz w:val="24"/>
          <w:szCs w:val="24"/>
        </w:rPr>
        <w:t>espite the fact that the planned decentralisation strategy was not developed</w:t>
      </w:r>
      <w:r w:rsidR="00F12898">
        <w:rPr>
          <w:rFonts w:ascii="Arial" w:hAnsi="Arial" w:cs="Arial"/>
          <w:sz w:val="24"/>
          <w:szCs w:val="24"/>
        </w:rPr>
        <w:t xml:space="preserve">. </w:t>
      </w:r>
    </w:p>
    <w:p w:rsidR="00AB1318" w:rsidRPr="00340AAA" w:rsidRDefault="00FA2ADC" w:rsidP="00423C87">
      <w:pPr>
        <w:pStyle w:val="NoSpacing"/>
        <w:numPr>
          <w:ilvl w:val="0"/>
          <w:numId w:val="63"/>
        </w:numPr>
        <w:jc w:val="both"/>
        <w:rPr>
          <w:rFonts w:ascii="Arial" w:hAnsi="Arial" w:cs="Arial"/>
          <w:color w:val="FF0000"/>
          <w:sz w:val="24"/>
          <w:szCs w:val="24"/>
        </w:rPr>
      </w:pPr>
      <w:r w:rsidRPr="00340AAA">
        <w:rPr>
          <w:rFonts w:ascii="Arial" w:hAnsi="Arial" w:cs="Arial"/>
          <w:sz w:val="24"/>
          <w:szCs w:val="24"/>
        </w:rPr>
        <w:lastRenderedPageBreak/>
        <w:t>procurement of furniture and equipment</w:t>
      </w:r>
      <w:r>
        <w:rPr>
          <w:rFonts w:ascii="Arial" w:hAnsi="Arial" w:cs="Arial"/>
          <w:sz w:val="24"/>
          <w:szCs w:val="24"/>
        </w:rPr>
        <w:t xml:space="preserve"> such as </w:t>
      </w:r>
      <w:r w:rsidRPr="00340AAA">
        <w:rPr>
          <w:rFonts w:ascii="Arial" w:hAnsi="Arial" w:cs="Arial"/>
          <w:sz w:val="24"/>
          <w:szCs w:val="24"/>
        </w:rPr>
        <w:t xml:space="preserve">chairs, PABX and laptops </w:t>
      </w:r>
      <w:r>
        <w:rPr>
          <w:rFonts w:ascii="Arial" w:hAnsi="Arial" w:cs="Arial"/>
          <w:sz w:val="24"/>
          <w:szCs w:val="24"/>
        </w:rPr>
        <w:t xml:space="preserve">for </w:t>
      </w:r>
      <w:r w:rsidRPr="00340AAA">
        <w:rPr>
          <w:rFonts w:ascii="Arial" w:hAnsi="Arial" w:cs="Arial"/>
          <w:sz w:val="24"/>
          <w:szCs w:val="24"/>
        </w:rPr>
        <w:t>LAD offices in Gweru and Mutare</w:t>
      </w:r>
      <w:r>
        <w:rPr>
          <w:rFonts w:ascii="Arial" w:hAnsi="Arial" w:cs="Arial"/>
          <w:sz w:val="24"/>
          <w:szCs w:val="24"/>
        </w:rPr>
        <w:t xml:space="preserve"> by </w:t>
      </w:r>
      <w:r w:rsidR="008B0ED2" w:rsidRPr="00340AAA">
        <w:rPr>
          <w:rFonts w:ascii="Arial" w:hAnsi="Arial" w:cs="Arial"/>
          <w:sz w:val="24"/>
          <w:szCs w:val="24"/>
        </w:rPr>
        <w:t xml:space="preserve">UNDP </w:t>
      </w:r>
      <w:r>
        <w:rPr>
          <w:rFonts w:ascii="Arial" w:hAnsi="Arial" w:cs="Arial"/>
          <w:sz w:val="24"/>
          <w:szCs w:val="24"/>
        </w:rPr>
        <w:t xml:space="preserve">in </w:t>
      </w:r>
      <w:r w:rsidR="008B0ED2" w:rsidRPr="00340AAA">
        <w:rPr>
          <w:rFonts w:ascii="Arial" w:hAnsi="Arial" w:cs="Arial"/>
          <w:sz w:val="24"/>
          <w:szCs w:val="24"/>
        </w:rPr>
        <w:t>support</w:t>
      </w:r>
      <w:r>
        <w:rPr>
          <w:rFonts w:ascii="Arial" w:hAnsi="Arial" w:cs="Arial"/>
          <w:sz w:val="24"/>
          <w:szCs w:val="24"/>
        </w:rPr>
        <w:t xml:space="preserve"> of </w:t>
      </w:r>
      <w:r w:rsidR="008B0ED2" w:rsidRPr="00340AAA">
        <w:rPr>
          <w:rFonts w:ascii="Arial" w:hAnsi="Arial" w:cs="Arial"/>
          <w:sz w:val="24"/>
          <w:szCs w:val="24"/>
        </w:rPr>
        <w:t xml:space="preserve">the decentralisation of </w:t>
      </w:r>
      <w:r w:rsidR="00DB6545" w:rsidRPr="00340AAA">
        <w:rPr>
          <w:rFonts w:ascii="Arial" w:hAnsi="Arial" w:cs="Arial"/>
          <w:sz w:val="24"/>
          <w:szCs w:val="24"/>
        </w:rPr>
        <w:t xml:space="preserve">the </w:t>
      </w:r>
      <w:r w:rsidR="008B0ED2" w:rsidRPr="00340AAA">
        <w:rPr>
          <w:rFonts w:ascii="Arial" w:hAnsi="Arial" w:cs="Arial"/>
          <w:sz w:val="24"/>
          <w:szCs w:val="24"/>
        </w:rPr>
        <w:t>LAD</w:t>
      </w:r>
      <w:r>
        <w:rPr>
          <w:rFonts w:ascii="Arial" w:hAnsi="Arial" w:cs="Arial"/>
          <w:sz w:val="24"/>
          <w:szCs w:val="24"/>
        </w:rPr>
        <w:t>.</w:t>
      </w:r>
      <w:r w:rsidR="008B0ED2" w:rsidRPr="00340AAA">
        <w:rPr>
          <w:rFonts w:ascii="Arial" w:hAnsi="Arial" w:cs="Arial"/>
          <w:sz w:val="24"/>
          <w:szCs w:val="24"/>
        </w:rPr>
        <w:t xml:space="preserve"> </w:t>
      </w:r>
    </w:p>
    <w:p w:rsidR="00E422E2" w:rsidRDefault="00355E48" w:rsidP="00423C87">
      <w:pPr>
        <w:pStyle w:val="NoSpacing"/>
        <w:numPr>
          <w:ilvl w:val="0"/>
          <w:numId w:val="63"/>
        </w:numPr>
        <w:jc w:val="both"/>
        <w:rPr>
          <w:rFonts w:ascii="Arial" w:hAnsi="Arial" w:cs="Arial"/>
          <w:sz w:val="24"/>
          <w:szCs w:val="24"/>
        </w:rPr>
      </w:pPr>
      <w:r>
        <w:rPr>
          <w:rFonts w:ascii="Arial" w:hAnsi="Arial" w:cs="Arial"/>
          <w:sz w:val="24"/>
          <w:szCs w:val="24"/>
        </w:rPr>
        <w:t xml:space="preserve">remand prison visits undertaken </w:t>
      </w:r>
      <w:r w:rsidR="00CA39CF">
        <w:rPr>
          <w:rFonts w:ascii="Arial" w:hAnsi="Arial" w:cs="Arial"/>
          <w:sz w:val="24"/>
          <w:szCs w:val="24"/>
        </w:rPr>
        <w:t xml:space="preserve">in </w:t>
      </w:r>
      <w:r>
        <w:rPr>
          <w:rFonts w:ascii="Arial" w:hAnsi="Arial" w:cs="Arial"/>
          <w:sz w:val="24"/>
          <w:szCs w:val="24"/>
        </w:rPr>
        <w:t xml:space="preserve">Bindura, </w:t>
      </w:r>
      <w:r w:rsidRPr="00C24CC8">
        <w:rPr>
          <w:rFonts w:ascii="Arial" w:hAnsi="Arial" w:cs="Arial"/>
          <w:sz w:val="24"/>
          <w:szCs w:val="24"/>
        </w:rPr>
        <w:t>Gweru</w:t>
      </w:r>
      <w:r>
        <w:rPr>
          <w:rFonts w:ascii="Arial" w:hAnsi="Arial" w:cs="Arial"/>
          <w:sz w:val="24"/>
          <w:szCs w:val="24"/>
        </w:rPr>
        <w:t>, Kwek</w:t>
      </w:r>
      <w:r w:rsidRPr="00C24CC8">
        <w:rPr>
          <w:rFonts w:ascii="Arial" w:hAnsi="Arial" w:cs="Arial"/>
          <w:sz w:val="24"/>
          <w:szCs w:val="24"/>
        </w:rPr>
        <w:t>we,</w:t>
      </w:r>
      <w:r>
        <w:rPr>
          <w:rFonts w:ascii="Arial" w:hAnsi="Arial" w:cs="Arial"/>
          <w:sz w:val="24"/>
          <w:szCs w:val="24"/>
        </w:rPr>
        <w:t xml:space="preserve"> </w:t>
      </w:r>
      <w:r w:rsidR="00CA39CF">
        <w:rPr>
          <w:rFonts w:ascii="Arial" w:hAnsi="Arial" w:cs="Arial"/>
          <w:sz w:val="24"/>
          <w:szCs w:val="24"/>
        </w:rPr>
        <w:t>Mutare</w:t>
      </w:r>
      <w:r>
        <w:rPr>
          <w:rFonts w:ascii="Arial" w:hAnsi="Arial" w:cs="Arial"/>
          <w:sz w:val="24"/>
          <w:szCs w:val="24"/>
        </w:rPr>
        <w:t>,</w:t>
      </w:r>
      <w:r w:rsidR="00CA39CF">
        <w:rPr>
          <w:rFonts w:ascii="Arial" w:hAnsi="Arial" w:cs="Arial"/>
          <w:sz w:val="24"/>
          <w:szCs w:val="24"/>
        </w:rPr>
        <w:t xml:space="preserve"> </w:t>
      </w:r>
      <w:r w:rsidRPr="00C24CC8">
        <w:rPr>
          <w:rFonts w:ascii="Arial" w:hAnsi="Arial" w:cs="Arial"/>
          <w:sz w:val="24"/>
          <w:szCs w:val="24"/>
        </w:rPr>
        <w:t>Shurugwi and Zvishavane</w:t>
      </w:r>
      <w:r>
        <w:rPr>
          <w:rFonts w:ascii="Arial" w:hAnsi="Arial" w:cs="Arial"/>
          <w:sz w:val="24"/>
          <w:szCs w:val="24"/>
        </w:rPr>
        <w:t xml:space="preserve"> for the purpose of </w:t>
      </w:r>
      <w:r w:rsidR="00CA39CF">
        <w:rPr>
          <w:rFonts w:ascii="Arial" w:hAnsi="Arial" w:cs="Arial"/>
          <w:sz w:val="24"/>
          <w:szCs w:val="24"/>
        </w:rPr>
        <w:t>rais</w:t>
      </w:r>
      <w:r>
        <w:rPr>
          <w:rFonts w:ascii="Arial" w:hAnsi="Arial" w:cs="Arial"/>
          <w:sz w:val="24"/>
          <w:szCs w:val="24"/>
        </w:rPr>
        <w:t xml:space="preserve">ing </w:t>
      </w:r>
      <w:r w:rsidR="00CA39CF">
        <w:rPr>
          <w:rFonts w:ascii="Arial" w:hAnsi="Arial" w:cs="Arial"/>
          <w:sz w:val="24"/>
          <w:szCs w:val="24"/>
        </w:rPr>
        <w:t xml:space="preserve">legal awareness </w:t>
      </w:r>
      <w:r w:rsidR="008B0ED2">
        <w:rPr>
          <w:rFonts w:ascii="Arial" w:hAnsi="Arial" w:cs="Arial"/>
          <w:sz w:val="24"/>
          <w:szCs w:val="24"/>
        </w:rPr>
        <w:t xml:space="preserve">among </w:t>
      </w:r>
      <w:r w:rsidR="00CA39CF">
        <w:rPr>
          <w:rFonts w:ascii="Arial" w:hAnsi="Arial" w:cs="Arial"/>
          <w:sz w:val="24"/>
          <w:szCs w:val="24"/>
        </w:rPr>
        <w:t>and provid</w:t>
      </w:r>
      <w:r>
        <w:rPr>
          <w:rFonts w:ascii="Arial" w:hAnsi="Arial" w:cs="Arial"/>
          <w:sz w:val="24"/>
          <w:szCs w:val="24"/>
        </w:rPr>
        <w:t>ing</w:t>
      </w:r>
      <w:r w:rsidR="00CA39CF">
        <w:rPr>
          <w:rFonts w:ascii="Arial" w:hAnsi="Arial" w:cs="Arial"/>
          <w:sz w:val="24"/>
          <w:szCs w:val="24"/>
        </w:rPr>
        <w:t xml:space="preserve"> legal services</w:t>
      </w:r>
      <w:r w:rsidR="008B0ED2">
        <w:rPr>
          <w:rFonts w:ascii="Arial" w:hAnsi="Arial" w:cs="Arial"/>
          <w:sz w:val="24"/>
          <w:szCs w:val="24"/>
        </w:rPr>
        <w:t xml:space="preserve"> to prisoners on remand</w:t>
      </w:r>
      <w:r w:rsidR="00CA39CF">
        <w:rPr>
          <w:rFonts w:ascii="Arial" w:hAnsi="Arial" w:cs="Arial"/>
          <w:sz w:val="24"/>
          <w:szCs w:val="24"/>
        </w:rPr>
        <w:t xml:space="preserve">. </w:t>
      </w:r>
      <w:r w:rsidR="00355861">
        <w:rPr>
          <w:rFonts w:ascii="Arial" w:hAnsi="Arial" w:cs="Arial"/>
          <w:sz w:val="24"/>
          <w:szCs w:val="24"/>
        </w:rPr>
        <w:t xml:space="preserve">The </w:t>
      </w:r>
      <w:r w:rsidR="008B0ED2">
        <w:rPr>
          <w:rFonts w:ascii="Arial" w:hAnsi="Arial" w:cs="Arial"/>
          <w:sz w:val="24"/>
          <w:szCs w:val="24"/>
        </w:rPr>
        <w:t xml:space="preserve">LAD targeted </w:t>
      </w:r>
      <w:r w:rsidR="00355861">
        <w:rPr>
          <w:rFonts w:ascii="Arial" w:hAnsi="Arial" w:cs="Arial"/>
          <w:sz w:val="24"/>
          <w:szCs w:val="24"/>
        </w:rPr>
        <w:t xml:space="preserve">mainly </w:t>
      </w:r>
      <w:r w:rsidR="00CA39CF">
        <w:rPr>
          <w:rFonts w:ascii="Arial" w:hAnsi="Arial" w:cs="Arial"/>
          <w:sz w:val="24"/>
          <w:szCs w:val="24"/>
        </w:rPr>
        <w:t xml:space="preserve">prisoners </w:t>
      </w:r>
      <w:r w:rsidR="00B9645A">
        <w:rPr>
          <w:rFonts w:ascii="Arial" w:hAnsi="Arial" w:cs="Arial"/>
          <w:sz w:val="24"/>
          <w:szCs w:val="24"/>
        </w:rPr>
        <w:t xml:space="preserve">who </w:t>
      </w:r>
      <w:r w:rsidR="00355861">
        <w:rPr>
          <w:rFonts w:ascii="Arial" w:hAnsi="Arial" w:cs="Arial"/>
          <w:sz w:val="24"/>
          <w:szCs w:val="24"/>
        </w:rPr>
        <w:t xml:space="preserve">were </w:t>
      </w:r>
      <w:r w:rsidR="00CA39CF">
        <w:rPr>
          <w:rFonts w:ascii="Arial" w:hAnsi="Arial" w:cs="Arial"/>
          <w:sz w:val="24"/>
          <w:szCs w:val="24"/>
        </w:rPr>
        <w:t xml:space="preserve">in </w:t>
      </w:r>
      <w:r w:rsidR="00B9645A">
        <w:rPr>
          <w:rFonts w:ascii="Arial" w:hAnsi="Arial" w:cs="Arial"/>
          <w:sz w:val="24"/>
          <w:szCs w:val="24"/>
        </w:rPr>
        <w:t xml:space="preserve">remand </w:t>
      </w:r>
      <w:r w:rsidR="00CA39CF">
        <w:rPr>
          <w:rFonts w:ascii="Arial" w:hAnsi="Arial" w:cs="Arial"/>
          <w:sz w:val="24"/>
          <w:szCs w:val="24"/>
        </w:rPr>
        <w:t xml:space="preserve">prison merely because they had no access to legal assistance </w:t>
      </w:r>
      <w:r w:rsidR="00B9645A">
        <w:rPr>
          <w:rFonts w:ascii="Arial" w:hAnsi="Arial" w:cs="Arial"/>
          <w:sz w:val="24"/>
          <w:szCs w:val="24"/>
        </w:rPr>
        <w:t xml:space="preserve">and </w:t>
      </w:r>
      <w:r w:rsidR="008B0ED2">
        <w:rPr>
          <w:rFonts w:ascii="Arial" w:hAnsi="Arial" w:cs="Arial"/>
          <w:sz w:val="24"/>
          <w:szCs w:val="24"/>
        </w:rPr>
        <w:t xml:space="preserve">those who </w:t>
      </w:r>
      <w:r w:rsidR="00CA39CF">
        <w:rPr>
          <w:rFonts w:ascii="Arial" w:hAnsi="Arial" w:cs="Arial"/>
          <w:sz w:val="24"/>
          <w:szCs w:val="24"/>
        </w:rPr>
        <w:t>have been on remand for too long</w:t>
      </w:r>
      <w:r w:rsidR="00B9645A">
        <w:rPr>
          <w:rFonts w:ascii="Arial" w:hAnsi="Arial" w:cs="Arial"/>
          <w:sz w:val="24"/>
          <w:szCs w:val="24"/>
        </w:rPr>
        <w:t>, as well as j</w:t>
      </w:r>
      <w:r w:rsidR="00CA39CF">
        <w:rPr>
          <w:rFonts w:ascii="Arial" w:hAnsi="Arial" w:cs="Arial"/>
          <w:sz w:val="24"/>
          <w:szCs w:val="24"/>
        </w:rPr>
        <w:t xml:space="preserve">uveniles. </w:t>
      </w:r>
      <w:r w:rsidR="00DB6545" w:rsidRPr="00C24CC8">
        <w:rPr>
          <w:rFonts w:ascii="Arial" w:hAnsi="Arial" w:cs="Arial"/>
          <w:sz w:val="24"/>
          <w:szCs w:val="24"/>
        </w:rPr>
        <w:t xml:space="preserve">It </w:t>
      </w:r>
      <w:r w:rsidR="00DB6545">
        <w:rPr>
          <w:rFonts w:ascii="Arial" w:hAnsi="Arial" w:cs="Arial"/>
          <w:sz w:val="24"/>
          <w:szCs w:val="24"/>
        </w:rPr>
        <w:t xml:space="preserve">observed from </w:t>
      </w:r>
      <w:r w:rsidR="00DB6545" w:rsidRPr="00C24CC8">
        <w:rPr>
          <w:rFonts w:ascii="Arial" w:hAnsi="Arial" w:cs="Arial"/>
          <w:sz w:val="24"/>
          <w:szCs w:val="24"/>
        </w:rPr>
        <w:t xml:space="preserve">these visits that quite a number of </w:t>
      </w:r>
      <w:r w:rsidR="00DB6545">
        <w:rPr>
          <w:rFonts w:ascii="Arial" w:hAnsi="Arial" w:cs="Arial"/>
          <w:sz w:val="24"/>
          <w:szCs w:val="24"/>
        </w:rPr>
        <w:t>prisoners</w:t>
      </w:r>
      <w:r w:rsidR="00DB6545" w:rsidRPr="00C24CC8">
        <w:rPr>
          <w:rFonts w:ascii="Arial" w:hAnsi="Arial" w:cs="Arial"/>
          <w:sz w:val="24"/>
          <w:szCs w:val="24"/>
        </w:rPr>
        <w:t xml:space="preserve"> have been on remand for lengthy periods and that they require assistance with bail applications. </w:t>
      </w:r>
      <w:r w:rsidR="00B9645A">
        <w:rPr>
          <w:rFonts w:ascii="Arial" w:hAnsi="Arial" w:cs="Arial"/>
          <w:sz w:val="24"/>
          <w:szCs w:val="24"/>
        </w:rPr>
        <w:t xml:space="preserve">The </w:t>
      </w:r>
      <w:r w:rsidR="00DB6545" w:rsidRPr="00C24CC8">
        <w:rPr>
          <w:rFonts w:ascii="Arial" w:hAnsi="Arial" w:cs="Arial"/>
          <w:sz w:val="24"/>
          <w:szCs w:val="24"/>
        </w:rPr>
        <w:t xml:space="preserve">LAD </w:t>
      </w:r>
      <w:r w:rsidR="00B9645A">
        <w:rPr>
          <w:rFonts w:ascii="Arial" w:hAnsi="Arial" w:cs="Arial"/>
          <w:sz w:val="24"/>
          <w:szCs w:val="24"/>
        </w:rPr>
        <w:t xml:space="preserve">therefore intends to </w:t>
      </w:r>
      <w:r w:rsidR="00DB6545" w:rsidRPr="00C24CC8">
        <w:rPr>
          <w:rFonts w:ascii="Arial" w:hAnsi="Arial" w:cs="Arial"/>
          <w:sz w:val="24"/>
          <w:szCs w:val="24"/>
        </w:rPr>
        <w:t>pursue these cases and assist the inmates and ensure that they have access to justice.</w:t>
      </w:r>
      <w:r w:rsidR="00DB6545">
        <w:rPr>
          <w:rFonts w:ascii="Arial" w:hAnsi="Arial" w:cs="Arial"/>
          <w:sz w:val="24"/>
          <w:szCs w:val="24"/>
        </w:rPr>
        <w:t xml:space="preserve"> The o</w:t>
      </w:r>
      <w:r w:rsidR="00CA39CF">
        <w:rPr>
          <w:rFonts w:ascii="Arial" w:hAnsi="Arial" w:cs="Arial"/>
          <w:sz w:val="24"/>
          <w:szCs w:val="24"/>
        </w:rPr>
        <w:t xml:space="preserve">utcomes of the prison visits </w:t>
      </w:r>
      <w:r w:rsidR="00DB6545">
        <w:rPr>
          <w:rFonts w:ascii="Arial" w:hAnsi="Arial" w:cs="Arial"/>
          <w:sz w:val="24"/>
          <w:szCs w:val="24"/>
        </w:rPr>
        <w:t>so far include</w:t>
      </w:r>
      <w:r w:rsidR="00CA39CF">
        <w:rPr>
          <w:rFonts w:ascii="Arial" w:hAnsi="Arial" w:cs="Arial"/>
          <w:sz w:val="24"/>
          <w:szCs w:val="24"/>
        </w:rPr>
        <w:t xml:space="preserve"> </w:t>
      </w:r>
      <w:r w:rsidR="008B0ED2">
        <w:rPr>
          <w:rFonts w:ascii="Arial" w:hAnsi="Arial" w:cs="Arial"/>
          <w:sz w:val="24"/>
          <w:szCs w:val="24"/>
        </w:rPr>
        <w:t xml:space="preserve">the </w:t>
      </w:r>
      <w:r w:rsidR="00E422E2">
        <w:rPr>
          <w:rFonts w:ascii="Arial" w:hAnsi="Arial" w:cs="Arial"/>
          <w:sz w:val="24"/>
          <w:szCs w:val="24"/>
        </w:rPr>
        <w:t xml:space="preserve">release on bail </w:t>
      </w:r>
      <w:r w:rsidR="00B9645A">
        <w:rPr>
          <w:rFonts w:ascii="Arial" w:hAnsi="Arial" w:cs="Arial"/>
          <w:sz w:val="24"/>
          <w:szCs w:val="24"/>
        </w:rPr>
        <w:t xml:space="preserve">of </w:t>
      </w:r>
      <w:r w:rsidR="00E422E2">
        <w:rPr>
          <w:rFonts w:ascii="Arial" w:hAnsi="Arial" w:cs="Arial"/>
          <w:sz w:val="24"/>
          <w:szCs w:val="24"/>
        </w:rPr>
        <w:t>deserving prisoners and legal representation</w:t>
      </w:r>
      <w:r w:rsidR="00CA39CF">
        <w:rPr>
          <w:rFonts w:ascii="Arial" w:hAnsi="Arial" w:cs="Arial"/>
          <w:sz w:val="24"/>
          <w:szCs w:val="24"/>
        </w:rPr>
        <w:t xml:space="preserve"> </w:t>
      </w:r>
      <w:r w:rsidR="00DB6545">
        <w:rPr>
          <w:rFonts w:ascii="Arial" w:hAnsi="Arial" w:cs="Arial"/>
          <w:sz w:val="24"/>
          <w:szCs w:val="24"/>
        </w:rPr>
        <w:t xml:space="preserve">for some of the prisoners </w:t>
      </w:r>
      <w:r w:rsidR="00E422E2">
        <w:rPr>
          <w:rFonts w:ascii="Arial" w:hAnsi="Arial" w:cs="Arial"/>
          <w:sz w:val="24"/>
          <w:szCs w:val="24"/>
        </w:rPr>
        <w:t xml:space="preserve">in court, thus enhancing access to justice for remand prisoners. </w:t>
      </w:r>
      <w:r w:rsidR="008B0ED2">
        <w:rPr>
          <w:rFonts w:ascii="Arial" w:hAnsi="Arial" w:cs="Arial"/>
          <w:sz w:val="24"/>
          <w:szCs w:val="24"/>
        </w:rPr>
        <w:t xml:space="preserve">This </w:t>
      </w:r>
      <w:r w:rsidR="00DB6545">
        <w:rPr>
          <w:rFonts w:ascii="Arial" w:hAnsi="Arial" w:cs="Arial"/>
          <w:sz w:val="24"/>
          <w:szCs w:val="24"/>
        </w:rPr>
        <w:t xml:space="preserve">has </w:t>
      </w:r>
      <w:r w:rsidR="008B0ED2">
        <w:rPr>
          <w:rFonts w:ascii="Arial" w:hAnsi="Arial" w:cs="Arial"/>
          <w:sz w:val="24"/>
          <w:szCs w:val="24"/>
        </w:rPr>
        <w:t xml:space="preserve">helped to decongest prisons. </w:t>
      </w:r>
    </w:p>
    <w:p w:rsidR="00FA2ADC" w:rsidRPr="00600215" w:rsidRDefault="00FA2ADC" w:rsidP="00423C87">
      <w:pPr>
        <w:pStyle w:val="NoSpacing"/>
        <w:numPr>
          <w:ilvl w:val="0"/>
          <w:numId w:val="63"/>
        </w:numPr>
        <w:jc w:val="both"/>
        <w:rPr>
          <w:rFonts w:ascii="Arial" w:hAnsi="Arial" w:cs="Arial"/>
          <w:color w:val="FF0000"/>
          <w:sz w:val="24"/>
          <w:szCs w:val="24"/>
        </w:rPr>
      </w:pPr>
      <w:r w:rsidRPr="003862DD">
        <w:rPr>
          <w:rFonts w:ascii="Arial" w:hAnsi="Arial" w:cs="Arial"/>
          <w:sz w:val="24"/>
          <w:szCs w:val="24"/>
        </w:rPr>
        <w:t>learning from international good practice</w:t>
      </w:r>
      <w:r w:rsidR="00B9645A">
        <w:rPr>
          <w:rFonts w:ascii="Arial" w:hAnsi="Arial" w:cs="Arial"/>
          <w:sz w:val="24"/>
          <w:szCs w:val="24"/>
        </w:rPr>
        <w:t xml:space="preserve">. UNDP supported a </w:t>
      </w:r>
      <w:r w:rsidRPr="003862DD">
        <w:rPr>
          <w:rFonts w:ascii="Arial" w:hAnsi="Arial" w:cs="Arial"/>
          <w:sz w:val="24"/>
          <w:szCs w:val="24"/>
        </w:rPr>
        <w:t>study visit to South Africa in November 2012</w:t>
      </w:r>
      <w:r w:rsidR="00B9645A">
        <w:rPr>
          <w:rFonts w:ascii="Arial" w:hAnsi="Arial" w:cs="Arial"/>
          <w:sz w:val="24"/>
          <w:szCs w:val="24"/>
        </w:rPr>
        <w:t xml:space="preserve"> by the LAD and stakeholder representatives from </w:t>
      </w:r>
      <w:r w:rsidR="00B9645A" w:rsidRPr="003862DD">
        <w:rPr>
          <w:rFonts w:ascii="Arial" w:hAnsi="Arial" w:cs="Arial"/>
          <w:sz w:val="24"/>
          <w:szCs w:val="24"/>
        </w:rPr>
        <w:t xml:space="preserve">the IMC Secretariat, Legal Resources Foundation </w:t>
      </w:r>
      <w:r w:rsidR="00B9645A">
        <w:rPr>
          <w:rFonts w:ascii="Arial" w:hAnsi="Arial" w:cs="Arial"/>
          <w:sz w:val="24"/>
          <w:szCs w:val="24"/>
        </w:rPr>
        <w:t>(</w:t>
      </w:r>
      <w:r w:rsidR="00AE55B1">
        <w:rPr>
          <w:rFonts w:ascii="Arial" w:hAnsi="Arial" w:cs="Arial"/>
          <w:sz w:val="24"/>
          <w:szCs w:val="24"/>
        </w:rPr>
        <w:t>LRF)</w:t>
      </w:r>
      <w:r w:rsidR="00B9645A">
        <w:rPr>
          <w:rFonts w:ascii="Arial" w:hAnsi="Arial" w:cs="Arial"/>
          <w:sz w:val="24"/>
          <w:szCs w:val="24"/>
        </w:rPr>
        <w:t xml:space="preserve"> </w:t>
      </w:r>
      <w:r w:rsidR="00B9645A" w:rsidRPr="003862DD">
        <w:rPr>
          <w:rFonts w:ascii="Arial" w:hAnsi="Arial" w:cs="Arial"/>
          <w:sz w:val="24"/>
          <w:szCs w:val="24"/>
        </w:rPr>
        <w:t>and UNICEF</w:t>
      </w:r>
      <w:r w:rsidR="00AE55B1">
        <w:rPr>
          <w:rStyle w:val="FootnoteReference"/>
          <w:rFonts w:ascii="Arial" w:hAnsi="Arial" w:cs="Arial"/>
          <w:sz w:val="24"/>
          <w:szCs w:val="24"/>
        </w:rPr>
        <w:footnoteReference w:id="37"/>
      </w:r>
      <w:r w:rsidR="00B9645A" w:rsidRPr="003862DD">
        <w:rPr>
          <w:rFonts w:ascii="Arial" w:hAnsi="Arial" w:cs="Arial"/>
          <w:sz w:val="24"/>
          <w:szCs w:val="24"/>
        </w:rPr>
        <w:t>.</w:t>
      </w:r>
      <w:r>
        <w:rPr>
          <w:rFonts w:ascii="Arial" w:hAnsi="Arial" w:cs="Arial"/>
          <w:sz w:val="24"/>
          <w:szCs w:val="24"/>
        </w:rPr>
        <w:t xml:space="preserve"> </w:t>
      </w:r>
      <w:r w:rsidRPr="003862DD">
        <w:rPr>
          <w:rFonts w:ascii="Arial" w:hAnsi="Arial" w:cs="Arial"/>
          <w:sz w:val="24"/>
          <w:szCs w:val="24"/>
        </w:rPr>
        <w:t xml:space="preserve">An important lesson for the delegation was how South Africa decentralised legal aid and </w:t>
      </w:r>
      <w:r>
        <w:rPr>
          <w:rFonts w:ascii="Arial" w:hAnsi="Arial" w:cs="Arial"/>
          <w:sz w:val="24"/>
          <w:szCs w:val="24"/>
        </w:rPr>
        <w:t xml:space="preserve">put in place </w:t>
      </w:r>
      <w:r w:rsidRPr="003862DD">
        <w:rPr>
          <w:rFonts w:ascii="Arial" w:hAnsi="Arial" w:cs="Arial"/>
          <w:sz w:val="24"/>
          <w:szCs w:val="24"/>
        </w:rPr>
        <w:t xml:space="preserve">different measures to ensure, increase and improve access to legal assistance. </w:t>
      </w:r>
      <w:r>
        <w:rPr>
          <w:rFonts w:ascii="Arial" w:hAnsi="Arial" w:cs="Arial"/>
          <w:sz w:val="24"/>
          <w:szCs w:val="24"/>
        </w:rPr>
        <w:t xml:space="preserve">Recommendations and a plan of action drawn up by the </w:t>
      </w:r>
      <w:r w:rsidR="00FC7B68">
        <w:rPr>
          <w:rFonts w:ascii="Arial" w:hAnsi="Arial" w:cs="Arial"/>
          <w:sz w:val="24"/>
          <w:szCs w:val="24"/>
        </w:rPr>
        <w:t>delegation</w:t>
      </w:r>
      <w:r>
        <w:rPr>
          <w:rFonts w:ascii="Arial" w:hAnsi="Arial" w:cs="Arial"/>
          <w:sz w:val="24"/>
          <w:szCs w:val="24"/>
        </w:rPr>
        <w:t xml:space="preserve"> have helped to guide LAD’s decentralisation process. </w:t>
      </w:r>
      <w:r w:rsidR="00FC7B68">
        <w:rPr>
          <w:rFonts w:ascii="Arial" w:hAnsi="Arial" w:cs="Arial"/>
          <w:sz w:val="24"/>
          <w:szCs w:val="24"/>
        </w:rPr>
        <w:t>I</w:t>
      </w:r>
      <w:r>
        <w:rPr>
          <w:rFonts w:ascii="Arial" w:hAnsi="Arial" w:cs="Arial"/>
          <w:sz w:val="24"/>
          <w:szCs w:val="24"/>
        </w:rPr>
        <w:t>n view of this</w:t>
      </w:r>
      <w:r w:rsidR="00FC7B68">
        <w:rPr>
          <w:rFonts w:ascii="Arial" w:hAnsi="Arial" w:cs="Arial"/>
          <w:sz w:val="24"/>
          <w:szCs w:val="24"/>
        </w:rPr>
        <w:t>,</w:t>
      </w:r>
      <w:r>
        <w:rPr>
          <w:rFonts w:ascii="Arial" w:hAnsi="Arial" w:cs="Arial"/>
          <w:sz w:val="24"/>
          <w:szCs w:val="24"/>
        </w:rPr>
        <w:t xml:space="preserve"> it may no longer be necessary for </w:t>
      </w:r>
      <w:r w:rsidR="00FC7B68">
        <w:rPr>
          <w:rFonts w:ascii="Arial" w:hAnsi="Arial" w:cs="Arial"/>
          <w:sz w:val="24"/>
          <w:szCs w:val="24"/>
        </w:rPr>
        <w:t xml:space="preserve">the </w:t>
      </w:r>
      <w:r>
        <w:rPr>
          <w:rFonts w:ascii="Arial" w:hAnsi="Arial" w:cs="Arial"/>
          <w:sz w:val="24"/>
          <w:szCs w:val="24"/>
        </w:rPr>
        <w:t xml:space="preserve">LAD to develop a decentralisation strategy. </w:t>
      </w:r>
    </w:p>
    <w:p w:rsidR="00FC7B68" w:rsidRDefault="00FC7B68" w:rsidP="00423C87">
      <w:pPr>
        <w:pStyle w:val="NoSpacing"/>
        <w:numPr>
          <w:ilvl w:val="0"/>
          <w:numId w:val="63"/>
        </w:numPr>
        <w:jc w:val="both"/>
        <w:rPr>
          <w:rFonts w:ascii="Times New Roman" w:hAnsi="Times New Roman" w:cs="Times New Roman"/>
          <w:sz w:val="24"/>
          <w:szCs w:val="24"/>
        </w:rPr>
      </w:pPr>
      <w:r>
        <w:rPr>
          <w:rFonts w:ascii="Arial" w:hAnsi="Arial" w:cs="Arial"/>
          <w:sz w:val="24"/>
          <w:szCs w:val="24"/>
        </w:rPr>
        <w:t xml:space="preserve">increasing visibility of the LAD in an effort </w:t>
      </w:r>
      <w:r w:rsidRPr="003C6E38">
        <w:rPr>
          <w:rFonts w:ascii="Arial" w:hAnsi="Arial" w:cs="Arial"/>
          <w:sz w:val="24"/>
          <w:szCs w:val="24"/>
        </w:rPr>
        <w:t xml:space="preserve">to </w:t>
      </w:r>
      <w:r>
        <w:rPr>
          <w:rFonts w:ascii="Arial" w:hAnsi="Arial" w:cs="Arial"/>
          <w:sz w:val="24"/>
          <w:szCs w:val="24"/>
        </w:rPr>
        <w:t xml:space="preserve">get more vulnerable </w:t>
      </w:r>
      <w:r w:rsidRPr="003C6E38">
        <w:rPr>
          <w:rFonts w:ascii="Arial" w:hAnsi="Arial" w:cs="Arial"/>
          <w:sz w:val="24"/>
          <w:szCs w:val="24"/>
        </w:rPr>
        <w:t xml:space="preserve">people </w:t>
      </w:r>
      <w:r>
        <w:rPr>
          <w:rFonts w:ascii="Arial" w:hAnsi="Arial" w:cs="Arial"/>
          <w:sz w:val="24"/>
          <w:szCs w:val="24"/>
        </w:rPr>
        <w:t>to benefit from legal aid, through exhi</w:t>
      </w:r>
      <w:r w:rsidRPr="003C6E38">
        <w:rPr>
          <w:rFonts w:ascii="Arial" w:hAnsi="Arial" w:cs="Arial"/>
          <w:sz w:val="24"/>
          <w:szCs w:val="24"/>
        </w:rPr>
        <w:t>biting at the annual Zimbabwe International Trade Fair in Bulawayo and Harare Agricultural Show</w:t>
      </w:r>
      <w:r>
        <w:rPr>
          <w:rFonts w:ascii="Arial" w:hAnsi="Arial" w:cs="Arial"/>
          <w:sz w:val="24"/>
          <w:szCs w:val="24"/>
        </w:rPr>
        <w:t>, and distribution of pamphlets and fliers on accessing legal aid</w:t>
      </w:r>
      <w:r>
        <w:rPr>
          <w:rStyle w:val="FootnoteReference"/>
          <w:rFonts w:ascii="Arial" w:hAnsi="Arial" w:cs="Arial"/>
          <w:sz w:val="24"/>
          <w:szCs w:val="24"/>
        </w:rPr>
        <w:footnoteReference w:id="38"/>
      </w:r>
      <w:r>
        <w:rPr>
          <w:rFonts w:ascii="Arial" w:hAnsi="Arial" w:cs="Arial"/>
          <w:sz w:val="24"/>
          <w:szCs w:val="24"/>
        </w:rPr>
        <w:t xml:space="preserve">. The LAD reported it generally </w:t>
      </w:r>
      <w:r w:rsidRPr="003C6E38">
        <w:rPr>
          <w:rFonts w:ascii="Arial" w:hAnsi="Arial" w:cs="Arial"/>
          <w:sz w:val="24"/>
          <w:szCs w:val="24"/>
        </w:rPr>
        <w:t xml:space="preserve">experiences an increase in the number of inquiries </w:t>
      </w:r>
      <w:r>
        <w:rPr>
          <w:rFonts w:ascii="Arial" w:hAnsi="Arial" w:cs="Arial"/>
          <w:sz w:val="24"/>
          <w:szCs w:val="24"/>
        </w:rPr>
        <w:t xml:space="preserve">from the public soon after </w:t>
      </w:r>
      <w:r w:rsidRPr="003C6E38">
        <w:rPr>
          <w:rFonts w:ascii="Arial" w:hAnsi="Arial" w:cs="Arial"/>
          <w:sz w:val="24"/>
          <w:szCs w:val="24"/>
        </w:rPr>
        <w:t>the exhibitions</w:t>
      </w:r>
      <w:r>
        <w:rPr>
          <w:rFonts w:ascii="Arial" w:hAnsi="Arial" w:cs="Arial"/>
          <w:sz w:val="24"/>
          <w:szCs w:val="24"/>
        </w:rPr>
        <w:t>, though these tend to peter out with passage of time</w:t>
      </w:r>
      <w:r w:rsidRPr="003C6E38">
        <w:rPr>
          <w:rFonts w:ascii="Arial" w:hAnsi="Arial" w:cs="Arial"/>
          <w:sz w:val="24"/>
          <w:szCs w:val="24"/>
        </w:rPr>
        <w:t>.</w:t>
      </w:r>
    </w:p>
    <w:p w:rsidR="00FC7B68" w:rsidRDefault="00FC7B68" w:rsidP="00B9645A">
      <w:pPr>
        <w:pStyle w:val="NoSpacing"/>
        <w:jc w:val="both"/>
        <w:rPr>
          <w:rFonts w:ascii="Arial" w:hAnsi="Arial" w:cs="Arial"/>
          <w:sz w:val="24"/>
          <w:szCs w:val="24"/>
        </w:rPr>
      </w:pPr>
    </w:p>
    <w:p w:rsidR="00933088" w:rsidRPr="002F7EB3" w:rsidRDefault="00501202" w:rsidP="00933088">
      <w:pPr>
        <w:pStyle w:val="NoSpacing"/>
        <w:jc w:val="both"/>
        <w:rPr>
          <w:rFonts w:ascii="Arial" w:eastAsia="GungsuhChe" w:hAnsi="Arial" w:cs="Arial"/>
          <w:bCs/>
          <w:sz w:val="24"/>
          <w:szCs w:val="24"/>
        </w:rPr>
      </w:pPr>
      <w:r>
        <w:rPr>
          <w:rFonts w:ascii="Arial" w:hAnsi="Arial" w:cs="Arial"/>
          <w:sz w:val="24"/>
          <w:szCs w:val="24"/>
        </w:rPr>
        <w:t xml:space="preserve">Also notable </w:t>
      </w:r>
      <w:r>
        <w:rPr>
          <w:rFonts w:ascii="Arial" w:hAnsi="Arial" w:cs="Arial"/>
          <w:sz w:val="24"/>
          <w:szCs w:val="24"/>
        </w:rPr>
        <w:t xml:space="preserve">is that the LAD reportedly </w:t>
      </w:r>
      <w:r w:rsidR="00B9645A">
        <w:rPr>
          <w:rFonts w:ascii="Arial" w:hAnsi="Arial" w:cs="Arial"/>
          <w:sz w:val="24"/>
          <w:szCs w:val="24"/>
        </w:rPr>
        <w:t>worked well with the ZPCS, a</w:t>
      </w:r>
      <w:r>
        <w:rPr>
          <w:rFonts w:ascii="Arial" w:hAnsi="Arial" w:cs="Arial"/>
          <w:sz w:val="24"/>
          <w:szCs w:val="24"/>
        </w:rPr>
        <w:t xml:space="preserve">nother </w:t>
      </w:r>
      <w:r w:rsidR="00B9645A">
        <w:rPr>
          <w:rFonts w:ascii="Arial" w:hAnsi="Arial" w:cs="Arial"/>
          <w:sz w:val="24"/>
          <w:szCs w:val="24"/>
        </w:rPr>
        <w:t xml:space="preserve">member of the JLOS, which </w:t>
      </w:r>
      <w:r>
        <w:rPr>
          <w:rFonts w:ascii="Arial" w:hAnsi="Arial" w:cs="Arial"/>
          <w:sz w:val="24"/>
          <w:szCs w:val="24"/>
        </w:rPr>
        <w:t xml:space="preserve">was conducive </w:t>
      </w:r>
      <w:r w:rsidR="00B9645A">
        <w:rPr>
          <w:rFonts w:ascii="Arial" w:hAnsi="Arial" w:cs="Arial"/>
          <w:sz w:val="24"/>
          <w:szCs w:val="24"/>
        </w:rPr>
        <w:t>to enhancing collaboration and coordination among the JLOS institutions.</w:t>
      </w:r>
      <w:r>
        <w:rPr>
          <w:rFonts w:ascii="Arial" w:hAnsi="Arial" w:cs="Arial"/>
          <w:sz w:val="24"/>
          <w:szCs w:val="24"/>
        </w:rPr>
        <w:t xml:space="preserve"> </w:t>
      </w:r>
      <w:r>
        <w:rPr>
          <w:rFonts w:ascii="Arial" w:eastAsia="GungsuhChe" w:hAnsi="Arial" w:cs="Arial"/>
          <w:bCs/>
          <w:sz w:val="24"/>
          <w:szCs w:val="24"/>
        </w:rPr>
        <w:t xml:space="preserve">The </w:t>
      </w:r>
      <w:r w:rsidR="00F96414" w:rsidRPr="001F6789">
        <w:rPr>
          <w:rFonts w:ascii="Arial" w:eastAsia="GungsuhChe" w:hAnsi="Arial" w:cs="Arial"/>
          <w:bCs/>
          <w:sz w:val="24"/>
          <w:szCs w:val="24"/>
        </w:rPr>
        <w:t xml:space="preserve">LAD </w:t>
      </w:r>
      <w:r>
        <w:rPr>
          <w:rFonts w:ascii="Arial" w:eastAsia="GungsuhChe" w:hAnsi="Arial" w:cs="Arial"/>
          <w:bCs/>
          <w:sz w:val="24"/>
          <w:szCs w:val="24"/>
        </w:rPr>
        <w:t xml:space="preserve">also seems to </w:t>
      </w:r>
      <w:r w:rsidR="00F96414" w:rsidRPr="001F6789">
        <w:rPr>
          <w:rFonts w:ascii="Arial" w:eastAsia="GungsuhChe" w:hAnsi="Arial" w:cs="Arial"/>
          <w:bCs/>
          <w:sz w:val="24"/>
          <w:szCs w:val="24"/>
        </w:rPr>
        <w:t>appreciate the need for s</w:t>
      </w:r>
      <w:r w:rsidR="00933088" w:rsidRPr="001F6789">
        <w:rPr>
          <w:rFonts w:ascii="Arial" w:eastAsia="GungsuhChe" w:hAnsi="Arial" w:cs="Arial"/>
          <w:bCs/>
          <w:sz w:val="24"/>
          <w:szCs w:val="24"/>
        </w:rPr>
        <w:t>takeholder engagement</w:t>
      </w:r>
      <w:r>
        <w:rPr>
          <w:rFonts w:ascii="Arial" w:eastAsia="GungsuhChe" w:hAnsi="Arial" w:cs="Arial"/>
          <w:bCs/>
          <w:sz w:val="24"/>
          <w:szCs w:val="24"/>
        </w:rPr>
        <w:t>, as i</w:t>
      </w:r>
      <w:r w:rsidR="00F96414" w:rsidRPr="001F6789">
        <w:rPr>
          <w:rFonts w:ascii="Arial" w:eastAsia="GungsuhChe" w:hAnsi="Arial" w:cs="Arial"/>
          <w:bCs/>
          <w:sz w:val="24"/>
          <w:szCs w:val="24"/>
        </w:rPr>
        <w:t xml:space="preserve">t has </w:t>
      </w:r>
      <w:r w:rsidR="00933088" w:rsidRPr="001F6789">
        <w:rPr>
          <w:rFonts w:ascii="Arial" w:eastAsia="GungsuhChe" w:hAnsi="Arial" w:cs="Arial"/>
          <w:bCs/>
          <w:sz w:val="24"/>
          <w:szCs w:val="24"/>
        </w:rPr>
        <w:t>both formal and informal partnerships with Government institutions</w:t>
      </w:r>
      <w:r w:rsidR="00F96414" w:rsidRPr="001F6789">
        <w:rPr>
          <w:rFonts w:ascii="Arial" w:eastAsia="GungsuhChe" w:hAnsi="Arial" w:cs="Arial"/>
          <w:bCs/>
          <w:sz w:val="24"/>
          <w:szCs w:val="24"/>
        </w:rPr>
        <w:t xml:space="preserve"> and non-state stakeholders</w:t>
      </w:r>
      <w:r w:rsidR="00933088" w:rsidRPr="001F6789">
        <w:rPr>
          <w:rFonts w:ascii="Arial" w:eastAsia="GungsuhChe" w:hAnsi="Arial" w:cs="Arial"/>
          <w:bCs/>
          <w:sz w:val="24"/>
          <w:szCs w:val="24"/>
        </w:rPr>
        <w:t xml:space="preserve">. </w:t>
      </w:r>
      <w:r w:rsidR="00F96414" w:rsidRPr="001F6789">
        <w:rPr>
          <w:rFonts w:ascii="Arial" w:eastAsia="GungsuhChe" w:hAnsi="Arial" w:cs="Arial"/>
          <w:bCs/>
          <w:sz w:val="24"/>
          <w:szCs w:val="24"/>
        </w:rPr>
        <w:t>For instance, i</w:t>
      </w:r>
      <w:r w:rsidR="00933088" w:rsidRPr="001F6789">
        <w:rPr>
          <w:rFonts w:ascii="Arial" w:eastAsia="GungsuhChe" w:hAnsi="Arial" w:cs="Arial"/>
          <w:bCs/>
          <w:sz w:val="24"/>
          <w:szCs w:val="24"/>
        </w:rPr>
        <w:t>t frequently collaborates with the N</w:t>
      </w:r>
      <w:r w:rsidR="00F96414" w:rsidRPr="001F6789">
        <w:rPr>
          <w:rFonts w:ascii="Arial" w:eastAsia="GungsuhChe" w:hAnsi="Arial" w:cs="Arial"/>
          <w:bCs/>
          <w:sz w:val="24"/>
          <w:szCs w:val="24"/>
        </w:rPr>
        <w:t>ational Prosecuting Authority</w:t>
      </w:r>
      <w:r w:rsidR="00933088" w:rsidRPr="001F6789">
        <w:rPr>
          <w:rFonts w:ascii="Arial" w:eastAsia="GungsuhChe" w:hAnsi="Arial" w:cs="Arial"/>
          <w:bCs/>
          <w:sz w:val="24"/>
          <w:szCs w:val="24"/>
        </w:rPr>
        <w:t xml:space="preserve">, </w:t>
      </w:r>
      <w:r w:rsidR="00F96414" w:rsidRPr="001F6789">
        <w:rPr>
          <w:rFonts w:ascii="Arial" w:eastAsia="GungsuhChe" w:hAnsi="Arial" w:cs="Arial"/>
          <w:bCs/>
          <w:sz w:val="24"/>
          <w:szCs w:val="24"/>
        </w:rPr>
        <w:t xml:space="preserve">the </w:t>
      </w:r>
      <w:r w:rsidR="00933088" w:rsidRPr="001F6789">
        <w:rPr>
          <w:rFonts w:ascii="Arial" w:eastAsia="GungsuhChe" w:hAnsi="Arial" w:cs="Arial"/>
          <w:bCs/>
          <w:sz w:val="24"/>
          <w:szCs w:val="24"/>
        </w:rPr>
        <w:t>LDC</w:t>
      </w:r>
      <w:r w:rsidR="00F96414" w:rsidRPr="001F6789">
        <w:rPr>
          <w:rFonts w:ascii="Arial" w:eastAsia="GungsuhChe" w:hAnsi="Arial" w:cs="Arial"/>
          <w:bCs/>
          <w:sz w:val="24"/>
          <w:szCs w:val="24"/>
        </w:rPr>
        <w:t xml:space="preserve"> and the </w:t>
      </w:r>
      <w:r w:rsidR="00933088" w:rsidRPr="001F6789">
        <w:rPr>
          <w:rFonts w:ascii="Arial" w:eastAsia="GungsuhChe" w:hAnsi="Arial" w:cs="Arial"/>
          <w:bCs/>
          <w:sz w:val="24"/>
          <w:szCs w:val="24"/>
        </w:rPr>
        <w:t>JSC</w:t>
      </w:r>
      <w:r>
        <w:rPr>
          <w:rFonts w:ascii="Arial" w:eastAsia="GungsuhChe" w:hAnsi="Arial" w:cs="Arial"/>
          <w:bCs/>
          <w:sz w:val="24"/>
          <w:szCs w:val="24"/>
        </w:rPr>
        <w:t>,</w:t>
      </w:r>
      <w:r w:rsidR="00933088" w:rsidRPr="001F6789">
        <w:rPr>
          <w:rFonts w:ascii="Arial" w:eastAsia="GungsuhChe" w:hAnsi="Arial" w:cs="Arial"/>
          <w:bCs/>
          <w:sz w:val="24"/>
          <w:szCs w:val="24"/>
        </w:rPr>
        <w:t xml:space="preserve"> and works in partnership</w:t>
      </w:r>
      <w:r w:rsidR="00933088" w:rsidRPr="001F6789" w:rsidDel="009F5C86">
        <w:rPr>
          <w:rFonts w:ascii="Arial" w:eastAsia="GungsuhChe" w:hAnsi="Arial" w:cs="Arial"/>
          <w:bCs/>
          <w:sz w:val="24"/>
          <w:szCs w:val="24"/>
        </w:rPr>
        <w:t xml:space="preserve"> </w:t>
      </w:r>
      <w:r w:rsidR="00933088" w:rsidRPr="001F6789">
        <w:rPr>
          <w:rFonts w:ascii="Arial" w:eastAsia="GungsuhChe" w:hAnsi="Arial" w:cs="Arial"/>
          <w:bCs/>
          <w:sz w:val="24"/>
          <w:szCs w:val="24"/>
        </w:rPr>
        <w:t xml:space="preserve">with a number of </w:t>
      </w:r>
      <w:r w:rsidR="00F96414" w:rsidRPr="001F6789">
        <w:rPr>
          <w:rFonts w:ascii="Arial" w:eastAsia="GungsuhChe" w:hAnsi="Arial" w:cs="Arial"/>
          <w:bCs/>
          <w:sz w:val="24"/>
          <w:szCs w:val="24"/>
        </w:rPr>
        <w:t>CSOs</w:t>
      </w:r>
      <w:r w:rsidR="001F6789" w:rsidRPr="001F6789">
        <w:rPr>
          <w:rFonts w:ascii="Arial" w:eastAsia="GungsuhChe" w:hAnsi="Arial" w:cs="Arial"/>
          <w:bCs/>
          <w:sz w:val="24"/>
          <w:szCs w:val="24"/>
        </w:rPr>
        <w:t xml:space="preserve"> that offer legal aid services</w:t>
      </w:r>
      <w:r w:rsidR="00933088" w:rsidRPr="001F6789">
        <w:rPr>
          <w:rFonts w:ascii="Arial" w:eastAsia="GungsuhChe" w:hAnsi="Arial" w:cs="Arial"/>
          <w:bCs/>
          <w:sz w:val="24"/>
          <w:szCs w:val="24"/>
        </w:rPr>
        <w:t xml:space="preserve">, such as the </w:t>
      </w:r>
      <w:r w:rsidR="00F96414" w:rsidRPr="001F6789">
        <w:rPr>
          <w:rFonts w:ascii="Arial" w:eastAsia="GungsuhChe" w:hAnsi="Arial" w:cs="Arial"/>
          <w:bCs/>
          <w:sz w:val="24"/>
          <w:szCs w:val="24"/>
        </w:rPr>
        <w:t>L</w:t>
      </w:r>
      <w:r>
        <w:rPr>
          <w:rFonts w:ascii="Arial" w:eastAsia="GungsuhChe" w:hAnsi="Arial" w:cs="Arial"/>
          <w:bCs/>
          <w:sz w:val="24"/>
          <w:szCs w:val="24"/>
        </w:rPr>
        <w:t>RF</w:t>
      </w:r>
      <w:r w:rsidR="00933088" w:rsidRPr="001F6789">
        <w:rPr>
          <w:rFonts w:ascii="Arial" w:eastAsia="GungsuhChe" w:hAnsi="Arial" w:cs="Arial"/>
          <w:bCs/>
          <w:sz w:val="24"/>
          <w:szCs w:val="24"/>
        </w:rPr>
        <w:t>, Zimbabwe Lawyers for Human Rights, Musasa Project, Z</w:t>
      </w:r>
      <w:r w:rsidR="001F6789" w:rsidRPr="001F6789">
        <w:rPr>
          <w:rFonts w:ascii="Arial" w:eastAsia="GungsuhChe" w:hAnsi="Arial" w:cs="Arial"/>
          <w:bCs/>
          <w:sz w:val="24"/>
          <w:szCs w:val="24"/>
        </w:rPr>
        <w:t xml:space="preserve">imbabwe </w:t>
      </w:r>
      <w:r w:rsidR="00933088" w:rsidRPr="001F6789">
        <w:rPr>
          <w:rFonts w:ascii="Arial" w:eastAsia="GungsuhChe" w:hAnsi="Arial" w:cs="Arial"/>
          <w:bCs/>
          <w:sz w:val="24"/>
          <w:szCs w:val="24"/>
        </w:rPr>
        <w:t>W</w:t>
      </w:r>
      <w:r w:rsidR="001F6789" w:rsidRPr="001F6789">
        <w:rPr>
          <w:rFonts w:ascii="Arial" w:eastAsia="GungsuhChe" w:hAnsi="Arial" w:cs="Arial"/>
          <w:bCs/>
          <w:sz w:val="24"/>
          <w:szCs w:val="24"/>
        </w:rPr>
        <w:t xml:space="preserve">omen </w:t>
      </w:r>
      <w:r w:rsidR="00933088" w:rsidRPr="001F6789">
        <w:rPr>
          <w:rFonts w:ascii="Arial" w:eastAsia="GungsuhChe" w:hAnsi="Arial" w:cs="Arial"/>
          <w:bCs/>
          <w:sz w:val="24"/>
          <w:szCs w:val="24"/>
        </w:rPr>
        <w:t>L</w:t>
      </w:r>
      <w:r w:rsidR="001F6789" w:rsidRPr="001F6789">
        <w:rPr>
          <w:rFonts w:ascii="Arial" w:eastAsia="GungsuhChe" w:hAnsi="Arial" w:cs="Arial"/>
          <w:bCs/>
          <w:sz w:val="24"/>
          <w:szCs w:val="24"/>
        </w:rPr>
        <w:t xml:space="preserve">awyers </w:t>
      </w:r>
      <w:r w:rsidR="00933088" w:rsidRPr="001F6789">
        <w:rPr>
          <w:rFonts w:ascii="Arial" w:eastAsia="GungsuhChe" w:hAnsi="Arial" w:cs="Arial"/>
          <w:bCs/>
          <w:sz w:val="24"/>
          <w:szCs w:val="24"/>
        </w:rPr>
        <w:t>A</w:t>
      </w:r>
      <w:r w:rsidR="001F6789" w:rsidRPr="001F6789">
        <w:rPr>
          <w:rFonts w:ascii="Arial" w:eastAsia="GungsuhChe" w:hAnsi="Arial" w:cs="Arial"/>
          <w:bCs/>
          <w:sz w:val="24"/>
          <w:szCs w:val="24"/>
        </w:rPr>
        <w:t>ssociation</w:t>
      </w:r>
      <w:r w:rsidR="00933088" w:rsidRPr="001F6789">
        <w:rPr>
          <w:rFonts w:ascii="Arial" w:eastAsia="GungsuhChe" w:hAnsi="Arial" w:cs="Arial"/>
          <w:bCs/>
          <w:sz w:val="24"/>
          <w:szCs w:val="24"/>
        </w:rPr>
        <w:t xml:space="preserve"> and J</w:t>
      </w:r>
      <w:r w:rsidR="001F6789" w:rsidRPr="001F6789">
        <w:rPr>
          <w:rFonts w:ascii="Arial" w:eastAsia="GungsuhChe" w:hAnsi="Arial" w:cs="Arial"/>
          <w:bCs/>
          <w:sz w:val="24"/>
          <w:szCs w:val="24"/>
        </w:rPr>
        <w:t xml:space="preserve">ustice for </w:t>
      </w:r>
      <w:r w:rsidR="00933088" w:rsidRPr="001F6789">
        <w:rPr>
          <w:rFonts w:ascii="Arial" w:eastAsia="GungsuhChe" w:hAnsi="Arial" w:cs="Arial"/>
          <w:bCs/>
          <w:sz w:val="24"/>
          <w:szCs w:val="24"/>
        </w:rPr>
        <w:t>C</w:t>
      </w:r>
      <w:r w:rsidR="001F6789" w:rsidRPr="001F6789">
        <w:rPr>
          <w:rFonts w:ascii="Arial" w:eastAsia="GungsuhChe" w:hAnsi="Arial" w:cs="Arial"/>
          <w:bCs/>
          <w:sz w:val="24"/>
          <w:szCs w:val="24"/>
        </w:rPr>
        <w:t xml:space="preserve">hildren </w:t>
      </w:r>
      <w:r w:rsidR="00933088" w:rsidRPr="001F6789">
        <w:rPr>
          <w:rFonts w:ascii="Arial" w:eastAsia="GungsuhChe" w:hAnsi="Arial" w:cs="Arial"/>
          <w:bCs/>
          <w:sz w:val="24"/>
          <w:szCs w:val="24"/>
        </w:rPr>
        <w:t>T</w:t>
      </w:r>
      <w:r w:rsidR="001F6789" w:rsidRPr="001F6789">
        <w:rPr>
          <w:rFonts w:ascii="Arial" w:eastAsia="GungsuhChe" w:hAnsi="Arial" w:cs="Arial"/>
          <w:bCs/>
          <w:sz w:val="24"/>
          <w:szCs w:val="24"/>
        </w:rPr>
        <w:t xml:space="preserve">rust. It </w:t>
      </w:r>
      <w:r w:rsidR="00933088" w:rsidRPr="001F6789">
        <w:rPr>
          <w:rFonts w:ascii="Arial" w:eastAsia="GungsuhChe" w:hAnsi="Arial" w:cs="Arial"/>
          <w:bCs/>
          <w:sz w:val="24"/>
          <w:szCs w:val="24"/>
        </w:rPr>
        <w:t xml:space="preserve">has </w:t>
      </w:r>
      <w:r w:rsidR="001F6789" w:rsidRPr="001F6789">
        <w:rPr>
          <w:rFonts w:ascii="Arial" w:eastAsia="GungsuhChe" w:hAnsi="Arial" w:cs="Arial"/>
          <w:bCs/>
          <w:sz w:val="24"/>
          <w:szCs w:val="24"/>
        </w:rPr>
        <w:t xml:space="preserve">also </w:t>
      </w:r>
      <w:r w:rsidR="00933088" w:rsidRPr="001F6789">
        <w:rPr>
          <w:rFonts w:ascii="Arial" w:eastAsia="GungsuhChe" w:hAnsi="Arial" w:cs="Arial"/>
          <w:bCs/>
          <w:sz w:val="24"/>
          <w:szCs w:val="24"/>
        </w:rPr>
        <w:t xml:space="preserve">entered into strategic </w:t>
      </w:r>
      <w:r w:rsidR="00933088" w:rsidRPr="00195AAE">
        <w:rPr>
          <w:rFonts w:ascii="Arial" w:eastAsia="GungsuhChe" w:hAnsi="Arial" w:cs="Arial"/>
          <w:bCs/>
          <w:sz w:val="24"/>
          <w:szCs w:val="24"/>
        </w:rPr>
        <w:t xml:space="preserve">partnerships with </w:t>
      </w:r>
      <w:r w:rsidR="00195AAE" w:rsidRPr="00195AAE">
        <w:rPr>
          <w:rFonts w:ascii="Arial" w:hAnsi="Arial" w:cs="Arial"/>
          <w:sz w:val="24"/>
          <w:szCs w:val="24"/>
        </w:rPr>
        <w:t xml:space="preserve">UNICEF </w:t>
      </w:r>
      <w:r w:rsidR="00933088" w:rsidRPr="00195AAE">
        <w:rPr>
          <w:rFonts w:ascii="Arial" w:eastAsia="GungsuhChe" w:hAnsi="Arial" w:cs="Arial"/>
          <w:bCs/>
          <w:sz w:val="24"/>
          <w:szCs w:val="24"/>
        </w:rPr>
        <w:t xml:space="preserve">and the </w:t>
      </w:r>
      <w:r>
        <w:rPr>
          <w:rFonts w:ascii="Arial" w:eastAsia="GungsuhChe" w:hAnsi="Arial" w:cs="Arial"/>
          <w:bCs/>
          <w:sz w:val="24"/>
          <w:szCs w:val="24"/>
        </w:rPr>
        <w:t>LRF</w:t>
      </w:r>
      <w:r w:rsidR="00933088" w:rsidRPr="00195AAE">
        <w:rPr>
          <w:rFonts w:ascii="Arial" w:eastAsia="GungsuhChe" w:hAnsi="Arial" w:cs="Arial"/>
          <w:bCs/>
          <w:sz w:val="24"/>
          <w:szCs w:val="24"/>
        </w:rPr>
        <w:t xml:space="preserve"> to provide legal aid for children, and to develop a Legal Aid Strategy for Children</w:t>
      </w:r>
      <w:r w:rsidR="001F6789" w:rsidRPr="00195AAE">
        <w:rPr>
          <w:rStyle w:val="FootnoteReference"/>
          <w:rFonts w:ascii="Arial" w:eastAsia="GungsuhChe" w:hAnsi="Arial" w:cs="Arial"/>
          <w:bCs/>
          <w:sz w:val="24"/>
          <w:szCs w:val="24"/>
        </w:rPr>
        <w:footnoteReference w:id="39"/>
      </w:r>
      <w:r w:rsidR="00933088" w:rsidRPr="00195AAE">
        <w:rPr>
          <w:rFonts w:ascii="Arial" w:eastAsia="GungsuhChe" w:hAnsi="Arial" w:cs="Arial"/>
          <w:bCs/>
          <w:sz w:val="24"/>
          <w:szCs w:val="24"/>
        </w:rPr>
        <w:t xml:space="preserve">. </w:t>
      </w:r>
      <w:r w:rsidR="00ED15DA">
        <w:rPr>
          <w:rFonts w:ascii="Arial" w:eastAsia="GungsuhChe" w:hAnsi="Arial" w:cs="Arial"/>
          <w:bCs/>
          <w:sz w:val="24"/>
          <w:szCs w:val="24"/>
        </w:rPr>
        <w:t xml:space="preserve">However, there </w:t>
      </w:r>
      <w:r w:rsidR="00ED15DA">
        <w:rPr>
          <w:rFonts w:ascii="Arial" w:eastAsia="GungsuhChe" w:hAnsi="Arial" w:cs="Arial"/>
          <w:bCs/>
          <w:sz w:val="24"/>
          <w:szCs w:val="24"/>
        </w:rPr>
        <w:lastRenderedPageBreak/>
        <w:t xml:space="preserve">is no formal </w:t>
      </w:r>
      <w:r w:rsidR="00933088" w:rsidRPr="002F7EB3">
        <w:rPr>
          <w:rFonts w:ascii="Arial" w:eastAsia="GungsuhChe" w:hAnsi="Arial" w:cs="Arial"/>
          <w:bCs/>
          <w:sz w:val="24"/>
          <w:szCs w:val="24"/>
        </w:rPr>
        <w:t xml:space="preserve">coordination mechanism for all the providers of legal aid services </w:t>
      </w:r>
      <w:r w:rsidR="001F6789" w:rsidRPr="002F7EB3">
        <w:rPr>
          <w:rFonts w:ascii="Arial" w:eastAsia="GungsuhChe" w:hAnsi="Arial" w:cs="Arial"/>
          <w:bCs/>
          <w:sz w:val="24"/>
          <w:szCs w:val="24"/>
        </w:rPr>
        <w:t xml:space="preserve">and this tends to </w:t>
      </w:r>
      <w:r w:rsidR="00933088" w:rsidRPr="002F7EB3">
        <w:rPr>
          <w:rFonts w:ascii="Arial" w:eastAsia="GungsuhChe" w:hAnsi="Arial" w:cs="Arial"/>
          <w:bCs/>
          <w:sz w:val="24"/>
          <w:szCs w:val="24"/>
        </w:rPr>
        <w:t xml:space="preserve">hamper </w:t>
      </w:r>
      <w:r>
        <w:rPr>
          <w:rFonts w:ascii="Arial" w:eastAsia="GungsuhChe" w:hAnsi="Arial" w:cs="Arial"/>
          <w:bCs/>
          <w:sz w:val="24"/>
          <w:szCs w:val="24"/>
        </w:rPr>
        <w:t xml:space="preserve">the </w:t>
      </w:r>
      <w:r w:rsidR="00933088" w:rsidRPr="002F7EB3">
        <w:rPr>
          <w:rFonts w:ascii="Arial" w:eastAsia="GungsuhChe" w:hAnsi="Arial" w:cs="Arial"/>
          <w:bCs/>
          <w:sz w:val="24"/>
          <w:szCs w:val="24"/>
        </w:rPr>
        <w:t>LAD’s efforts to work together with other providers of legal aid services in an effective manner</w:t>
      </w:r>
      <w:r w:rsidR="00ED15DA">
        <w:rPr>
          <w:rStyle w:val="FootnoteReference"/>
          <w:rFonts w:ascii="Arial" w:eastAsia="GungsuhChe" w:hAnsi="Arial" w:cs="Arial"/>
          <w:bCs/>
          <w:sz w:val="24"/>
          <w:szCs w:val="24"/>
        </w:rPr>
        <w:footnoteReference w:id="40"/>
      </w:r>
      <w:r w:rsidR="00933088" w:rsidRPr="002F7EB3">
        <w:rPr>
          <w:rFonts w:ascii="Arial" w:eastAsia="GungsuhChe" w:hAnsi="Arial" w:cs="Arial"/>
          <w:bCs/>
          <w:sz w:val="24"/>
          <w:szCs w:val="24"/>
        </w:rPr>
        <w:t xml:space="preserve">.  </w:t>
      </w:r>
    </w:p>
    <w:p w:rsidR="00FA2ADC" w:rsidRDefault="00FA2ADC" w:rsidP="00933088">
      <w:pPr>
        <w:pStyle w:val="NoSpacing"/>
        <w:jc w:val="both"/>
        <w:rPr>
          <w:rFonts w:ascii="Arial" w:hAnsi="Arial" w:cs="Arial"/>
          <w:sz w:val="24"/>
          <w:szCs w:val="24"/>
        </w:rPr>
      </w:pPr>
    </w:p>
    <w:p w:rsidR="00387227" w:rsidRPr="00391EA0" w:rsidRDefault="00387227" w:rsidP="00387227">
      <w:pPr>
        <w:pStyle w:val="NoSpacing"/>
        <w:jc w:val="both"/>
        <w:rPr>
          <w:rFonts w:ascii="Arial" w:hAnsi="Arial" w:cs="Arial"/>
          <w:sz w:val="24"/>
          <w:szCs w:val="24"/>
        </w:rPr>
      </w:pPr>
      <w:r w:rsidRPr="00391EA0">
        <w:rPr>
          <w:rFonts w:ascii="Arial" w:hAnsi="Arial" w:cs="Arial"/>
          <w:sz w:val="24"/>
          <w:szCs w:val="24"/>
        </w:rPr>
        <w:t>There were no tangible activities implemented in support of the other intervention</w:t>
      </w:r>
      <w:r>
        <w:rPr>
          <w:rFonts w:ascii="Arial" w:hAnsi="Arial" w:cs="Arial"/>
          <w:sz w:val="24"/>
          <w:szCs w:val="24"/>
        </w:rPr>
        <w:t>s</w:t>
      </w:r>
      <w:r w:rsidRPr="00391EA0">
        <w:rPr>
          <w:rFonts w:ascii="Arial" w:hAnsi="Arial" w:cs="Arial"/>
          <w:sz w:val="24"/>
          <w:szCs w:val="24"/>
        </w:rPr>
        <w:t xml:space="preserve"> i.e. capacity enhancement of non-state and other legal aid mechanisms, development of capacities in the customary law courts to respond to community justice demands, and stakeholders to develop, train and disseminate guidelines on various innovations, practices and policies. It is not clear </w:t>
      </w:r>
      <w:r w:rsidR="009431A9">
        <w:rPr>
          <w:rFonts w:ascii="Arial" w:hAnsi="Arial" w:cs="Arial"/>
          <w:sz w:val="24"/>
          <w:szCs w:val="24"/>
        </w:rPr>
        <w:t xml:space="preserve">from the information available to the evaluator </w:t>
      </w:r>
      <w:r w:rsidRPr="00391EA0">
        <w:rPr>
          <w:rFonts w:ascii="Arial" w:hAnsi="Arial" w:cs="Arial"/>
          <w:sz w:val="24"/>
          <w:szCs w:val="24"/>
        </w:rPr>
        <w:t>what the ‘non-state and other legal aid mechanisms’ that were targeted by the project are, nor is it clear from the PRODOC and other documents what the intervention “support stakeholders to develop, train and disseminate guidelines on various innovations, practices and policies” was about and what it was it intended to achieve.</w:t>
      </w:r>
      <w:r w:rsidR="00C610C4">
        <w:rPr>
          <w:rFonts w:ascii="Arial" w:hAnsi="Arial" w:cs="Arial"/>
          <w:sz w:val="24"/>
          <w:szCs w:val="24"/>
        </w:rPr>
        <w:t xml:space="preserve"> It has however been noted above that the LAD works in partnership with a number of non-state providers of legal aid services and that some of them participated in some of the project activities.</w:t>
      </w:r>
    </w:p>
    <w:p w:rsidR="00387227" w:rsidRDefault="00387227" w:rsidP="00387227">
      <w:pPr>
        <w:pStyle w:val="NoSpacing"/>
        <w:jc w:val="both"/>
        <w:rPr>
          <w:rFonts w:ascii="Arial" w:hAnsi="Arial" w:cs="Arial"/>
          <w:sz w:val="24"/>
          <w:szCs w:val="24"/>
        </w:rPr>
      </w:pPr>
    </w:p>
    <w:p w:rsidR="00680784" w:rsidRDefault="00387227" w:rsidP="00387227">
      <w:pPr>
        <w:pStyle w:val="NoSpacing"/>
        <w:jc w:val="both"/>
        <w:rPr>
          <w:rFonts w:ascii="Arial" w:hAnsi="Arial" w:cs="Arial"/>
          <w:sz w:val="24"/>
          <w:szCs w:val="24"/>
        </w:rPr>
      </w:pPr>
      <w:r w:rsidRPr="004B3641">
        <w:rPr>
          <w:rFonts w:ascii="Arial" w:hAnsi="Arial" w:cs="Arial"/>
          <w:sz w:val="24"/>
          <w:szCs w:val="24"/>
        </w:rPr>
        <w:t xml:space="preserve">Consultations with the JSC and the Chief’s Council to develop a curriculum </w:t>
      </w:r>
      <w:r>
        <w:rPr>
          <w:rFonts w:ascii="Arial" w:hAnsi="Arial" w:cs="Arial"/>
          <w:sz w:val="24"/>
          <w:szCs w:val="24"/>
        </w:rPr>
        <w:t xml:space="preserve">and to conduct </w:t>
      </w:r>
      <w:r w:rsidRPr="004B3641">
        <w:rPr>
          <w:rFonts w:ascii="Arial" w:hAnsi="Arial" w:cs="Arial"/>
          <w:sz w:val="24"/>
          <w:szCs w:val="24"/>
        </w:rPr>
        <w:t xml:space="preserve">training </w:t>
      </w:r>
      <w:r>
        <w:rPr>
          <w:rFonts w:ascii="Arial" w:hAnsi="Arial" w:cs="Arial"/>
          <w:sz w:val="24"/>
          <w:szCs w:val="24"/>
        </w:rPr>
        <w:t xml:space="preserve">for customary law </w:t>
      </w:r>
      <w:r w:rsidRPr="004B3641">
        <w:rPr>
          <w:rFonts w:ascii="Arial" w:hAnsi="Arial" w:cs="Arial"/>
          <w:sz w:val="24"/>
          <w:szCs w:val="24"/>
        </w:rPr>
        <w:t xml:space="preserve">court officials </w:t>
      </w:r>
      <w:r>
        <w:rPr>
          <w:rFonts w:ascii="Arial" w:hAnsi="Arial" w:cs="Arial"/>
          <w:sz w:val="24"/>
          <w:szCs w:val="24"/>
        </w:rPr>
        <w:t xml:space="preserve">on effective community justice </w:t>
      </w:r>
      <w:r w:rsidRPr="004B3641">
        <w:rPr>
          <w:rFonts w:ascii="Arial" w:hAnsi="Arial" w:cs="Arial"/>
          <w:sz w:val="24"/>
          <w:szCs w:val="24"/>
        </w:rPr>
        <w:t xml:space="preserve">were unfruitful due to lack of cooperation, especially by the former. No meaningful progress could be made without buy-in from these two key stakeholders thus the development of the training </w:t>
      </w:r>
      <w:r>
        <w:rPr>
          <w:rFonts w:ascii="Arial" w:hAnsi="Arial" w:cs="Arial"/>
          <w:sz w:val="24"/>
          <w:szCs w:val="24"/>
        </w:rPr>
        <w:t>c</w:t>
      </w:r>
      <w:r w:rsidRPr="004B3641">
        <w:rPr>
          <w:rFonts w:ascii="Arial" w:hAnsi="Arial" w:cs="Arial"/>
          <w:sz w:val="24"/>
          <w:szCs w:val="24"/>
        </w:rPr>
        <w:t xml:space="preserve">urriculum was deferred to allow for </w:t>
      </w:r>
      <w:r w:rsidR="00C610C4">
        <w:rPr>
          <w:rFonts w:ascii="Arial" w:hAnsi="Arial" w:cs="Arial"/>
          <w:sz w:val="24"/>
          <w:szCs w:val="24"/>
        </w:rPr>
        <w:t xml:space="preserve">further </w:t>
      </w:r>
      <w:r w:rsidRPr="004B3641">
        <w:rPr>
          <w:rFonts w:ascii="Arial" w:hAnsi="Arial" w:cs="Arial"/>
          <w:sz w:val="24"/>
          <w:szCs w:val="24"/>
        </w:rPr>
        <w:t>consultations. Th</w:t>
      </w:r>
      <w:r w:rsidR="00C610C4">
        <w:rPr>
          <w:rFonts w:ascii="Arial" w:hAnsi="Arial" w:cs="Arial"/>
          <w:sz w:val="24"/>
          <w:szCs w:val="24"/>
        </w:rPr>
        <w:t xml:space="preserve">ere </w:t>
      </w:r>
      <w:r w:rsidRPr="004B3641">
        <w:rPr>
          <w:rFonts w:ascii="Arial" w:hAnsi="Arial" w:cs="Arial"/>
          <w:sz w:val="24"/>
          <w:szCs w:val="24"/>
        </w:rPr>
        <w:t xml:space="preserve">is </w:t>
      </w:r>
      <w:r w:rsidR="00C610C4">
        <w:rPr>
          <w:rFonts w:ascii="Arial" w:hAnsi="Arial" w:cs="Arial"/>
          <w:sz w:val="24"/>
          <w:szCs w:val="24"/>
        </w:rPr>
        <w:t xml:space="preserve">a possibility that there </w:t>
      </w:r>
      <w:r w:rsidRPr="004B3641">
        <w:rPr>
          <w:rFonts w:ascii="Arial" w:hAnsi="Arial" w:cs="Arial"/>
          <w:sz w:val="24"/>
          <w:szCs w:val="24"/>
        </w:rPr>
        <w:t xml:space="preserve">could </w:t>
      </w:r>
      <w:r w:rsidR="00C610C4">
        <w:rPr>
          <w:rFonts w:ascii="Arial" w:hAnsi="Arial" w:cs="Arial"/>
          <w:sz w:val="24"/>
          <w:szCs w:val="24"/>
        </w:rPr>
        <w:t xml:space="preserve">be progress in the next phase of the project </w:t>
      </w:r>
      <w:r w:rsidR="00643FE0">
        <w:rPr>
          <w:rFonts w:ascii="Arial" w:hAnsi="Arial" w:cs="Arial"/>
          <w:sz w:val="24"/>
          <w:szCs w:val="24"/>
        </w:rPr>
        <w:t xml:space="preserve">considering that </w:t>
      </w:r>
      <w:r w:rsidRPr="004B3641">
        <w:rPr>
          <w:rFonts w:ascii="Arial" w:hAnsi="Arial" w:cs="Arial"/>
          <w:sz w:val="24"/>
          <w:szCs w:val="24"/>
        </w:rPr>
        <w:t>towards the end of the cycle under review the JSC began to show an interest in the pro</w:t>
      </w:r>
      <w:r>
        <w:rPr>
          <w:rFonts w:ascii="Arial" w:hAnsi="Arial" w:cs="Arial"/>
          <w:sz w:val="24"/>
          <w:szCs w:val="24"/>
        </w:rPr>
        <w:t>ject</w:t>
      </w:r>
      <w:r w:rsidRPr="004B3641">
        <w:rPr>
          <w:rFonts w:ascii="Arial" w:hAnsi="Arial" w:cs="Arial"/>
          <w:sz w:val="24"/>
          <w:szCs w:val="24"/>
        </w:rPr>
        <w:t xml:space="preserve">. </w:t>
      </w:r>
      <w:r w:rsidR="00643FE0">
        <w:rPr>
          <w:rFonts w:ascii="Arial" w:hAnsi="Arial" w:cs="Arial"/>
          <w:sz w:val="24"/>
          <w:szCs w:val="24"/>
        </w:rPr>
        <w:t>UNDP and the MoJLPA</w:t>
      </w:r>
      <w:r w:rsidRPr="00B209CC">
        <w:rPr>
          <w:rFonts w:ascii="Arial" w:hAnsi="Arial" w:cs="Arial"/>
          <w:sz w:val="24"/>
          <w:szCs w:val="24"/>
        </w:rPr>
        <w:t xml:space="preserve"> </w:t>
      </w:r>
      <w:r>
        <w:rPr>
          <w:rFonts w:ascii="Arial" w:hAnsi="Arial" w:cs="Arial"/>
          <w:sz w:val="24"/>
          <w:szCs w:val="24"/>
        </w:rPr>
        <w:t>w</w:t>
      </w:r>
      <w:r w:rsidR="00643FE0">
        <w:rPr>
          <w:rFonts w:ascii="Arial" w:hAnsi="Arial" w:cs="Arial"/>
          <w:sz w:val="24"/>
          <w:szCs w:val="24"/>
        </w:rPr>
        <w:t xml:space="preserve">ould </w:t>
      </w:r>
      <w:r>
        <w:rPr>
          <w:rFonts w:ascii="Arial" w:hAnsi="Arial" w:cs="Arial"/>
          <w:sz w:val="24"/>
          <w:szCs w:val="24"/>
        </w:rPr>
        <w:t>however have to explore the viability, in light of the possib</w:t>
      </w:r>
      <w:r w:rsidR="00643FE0">
        <w:rPr>
          <w:rFonts w:ascii="Arial" w:hAnsi="Arial" w:cs="Arial"/>
          <w:sz w:val="24"/>
          <w:szCs w:val="24"/>
        </w:rPr>
        <w:t>ility of contribution to access to justice in the communities</w:t>
      </w:r>
      <w:r>
        <w:rPr>
          <w:rFonts w:ascii="Arial" w:hAnsi="Arial" w:cs="Arial"/>
          <w:sz w:val="24"/>
          <w:szCs w:val="24"/>
        </w:rPr>
        <w:t xml:space="preserve">, of pursuing training for the customary law court officials considering the irregular costs that the project is likely to incur. For example, when </w:t>
      </w:r>
      <w:r w:rsidR="00643FE0">
        <w:rPr>
          <w:rFonts w:ascii="Arial" w:hAnsi="Arial" w:cs="Arial"/>
          <w:sz w:val="24"/>
          <w:szCs w:val="24"/>
        </w:rPr>
        <w:t>C</w:t>
      </w:r>
      <w:r>
        <w:rPr>
          <w:rFonts w:ascii="Arial" w:hAnsi="Arial" w:cs="Arial"/>
          <w:sz w:val="24"/>
          <w:szCs w:val="24"/>
        </w:rPr>
        <w:t>hiefs attend official meetings, trainings and other activities, they are entitled to be accompanied by their aides and sometimes even their spouses</w:t>
      </w:r>
      <w:r w:rsidR="00643FE0">
        <w:rPr>
          <w:rFonts w:ascii="Arial" w:hAnsi="Arial" w:cs="Arial"/>
          <w:sz w:val="24"/>
          <w:szCs w:val="24"/>
        </w:rPr>
        <w:t>. The project would be expected to bear the additional costs, w</w:t>
      </w:r>
      <w:r>
        <w:rPr>
          <w:rFonts w:ascii="Arial" w:hAnsi="Arial" w:cs="Arial"/>
          <w:sz w:val="24"/>
          <w:szCs w:val="24"/>
        </w:rPr>
        <w:t xml:space="preserve">hich UNDP </w:t>
      </w:r>
      <w:r w:rsidR="00643FE0">
        <w:rPr>
          <w:rFonts w:ascii="Arial" w:hAnsi="Arial" w:cs="Arial"/>
          <w:sz w:val="24"/>
          <w:szCs w:val="24"/>
        </w:rPr>
        <w:t xml:space="preserve">might </w:t>
      </w:r>
      <w:r>
        <w:rPr>
          <w:rFonts w:ascii="Arial" w:hAnsi="Arial" w:cs="Arial"/>
          <w:sz w:val="24"/>
          <w:szCs w:val="24"/>
        </w:rPr>
        <w:t xml:space="preserve">find hard to </w:t>
      </w:r>
      <w:r w:rsidR="00643FE0">
        <w:rPr>
          <w:rFonts w:ascii="Arial" w:hAnsi="Arial" w:cs="Arial"/>
          <w:sz w:val="24"/>
          <w:szCs w:val="24"/>
        </w:rPr>
        <w:t xml:space="preserve">support or </w:t>
      </w:r>
      <w:r>
        <w:rPr>
          <w:rFonts w:ascii="Arial" w:hAnsi="Arial" w:cs="Arial"/>
          <w:sz w:val="24"/>
          <w:szCs w:val="24"/>
        </w:rPr>
        <w:t>justify. One option to get around this challenge would be to consider whether the MoJLPA cannot partner another stakeholder who might be willing to cover the additional costs.</w:t>
      </w:r>
      <w:r w:rsidR="00680784">
        <w:rPr>
          <w:rFonts w:ascii="Arial" w:hAnsi="Arial" w:cs="Arial"/>
          <w:sz w:val="24"/>
          <w:szCs w:val="24"/>
        </w:rPr>
        <w:t xml:space="preserve"> </w:t>
      </w:r>
    </w:p>
    <w:p w:rsidR="00680784" w:rsidRDefault="00680784" w:rsidP="00387227">
      <w:pPr>
        <w:pStyle w:val="NoSpacing"/>
        <w:jc w:val="both"/>
        <w:rPr>
          <w:rFonts w:ascii="Arial" w:hAnsi="Arial" w:cs="Arial"/>
          <w:sz w:val="24"/>
          <w:szCs w:val="24"/>
        </w:rPr>
      </w:pPr>
    </w:p>
    <w:p w:rsidR="009431A9" w:rsidRPr="003C09CB" w:rsidRDefault="003C09CB" w:rsidP="009431A9">
      <w:pPr>
        <w:pStyle w:val="NoSpacing"/>
        <w:jc w:val="both"/>
        <w:rPr>
          <w:rFonts w:ascii="Arial" w:hAnsi="Arial" w:cs="Arial"/>
          <w:sz w:val="24"/>
          <w:szCs w:val="24"/>
        </w:rPr>
      </w:pPr>
      <w:r>
        <w:rPr>
          <w:rFonts w:ascii="Arial" w:hAnsi="Arial" w:cs="Arial"/>
          <w:sz w:val="24"/>
          <w:szCs w:val="24"/>
        </w:rPr>
        <w:t xml:space="preserve">Progress in respect of Output 4 and its contribution to the expected outcome of the project is rated as good. More work would however be desirable. </w:t>
      </w:r>
      <w:r w:rsidR="009431A9" w:rsidRPr="003C09CB">
        <w:rPr>
          <w:rFonts w:ascii="Arial" w:hAnsi="Arial" w:cs="Arial"/>
          <w:sz w:val="24"/>
          <w:szCs w:val="24"/>
        </w:rPr>
        <w:t>It is recommended that UNDP should consider additional support to the MoJLPA so that the LAD continues with its decentralising and publicity efforts to ensure that those in remote areas are able to access legal services</w:t>
      </w:r>
      <w:r w:rsidR="009431A9" w:rsidRPr="003C09CB">
        <w:rPr>
          <w:rFonts w:ascii="Arial" w:eastAsia="GungsuhChe" w:hAnsi="Arial" w:cs="Arial"/>
          <w:bCs/>
          <w:sz w:val="24"/>
          <w:szCs w:val="24"/>
        </w:rPr>
        <w:t xml:space="preserve">, more so in view of the fact that the </w:t>
      </w:r>
      <w:r w:rsidR="009431A9" w:rsidRPr="003C09CB">
        <w:rPr>
          <w:rFonts w:ascii="Arial" w:hAnsi="Arial" w:cs="Arial"/>
          <w:sz w:val="24"/>
          <w:szCs w:val="24"/>
        </w:rPr>
        <w:t>Report on the Comprehensive Assessment of the Justice, Law and Order Sector (JLOS)</w:t>
      </w:r>
      <w:r w:rsidR="009431A9" w:rsidRPr="003C09CB">
        <w:rPr>
          <w:rStyle w:val="FootnoteReference"/>
          <w:rFonts w:ascii="Arial" w:hAnsi="Arial" w:cs="Arial"/>
          <w:sz w:val="24"/>
          <w:szCs w:val="24"/>
        </w:rPr>
        <w:footnoteReference w:id="41"/>
      </w:r>
      <w:r w:rsidR="009431A9" w:rsidRPr="003C09CB">
        <w:rPr>
          <w:rFonts w:ascii="Arial" w:hAnsi="Arial" w:cs="Arial"/>
          <w:sz w:val="24"/>
          <w:szCs w:val="24"/>
        </w:rPr>
        <w:t xml:space="preserve"> concluded that t</w:t>
      </w:r>
      <w:r w:rsidR="009431A9" w:rsidRPr="003C09CB">
        <w:rPr>
          <w:rFonts w:ascii="Arial" w:eastAsia="GungsuhChe" w:hAnsi="Arial" w:cs="Arial"/>
          <w:bCs/>
          <w:sz w:val="24"/>
          <w:szCs w:val="24"/>
        </w:rPr>
        <w:t>he lack of public awareness of the existence of the LAD was a key</w:t>
      </w:r>
      <w:r w:rsidR="009431A9" w:rsidRPr="003C09CB" w:rsidDel="00CB0B24">
        <w:rPr>
          <w:rFonts w:ascii="Arial" w:eastAsia="GungsuhChe" w:hAnsi="Arial" w:cs="Arial"/>
          <w:bCs/>
          <w:sz w:val="24"/>
          <w:szCs w:val="24"/>
        </w:rPr>
        <w:t xml:space="preserve"> </w:t>
      </w:r>
      <w:r w:rsidR="009431A9" w:rsidRPr="003C09CB">
        <w:rPr>
          <w:rFonts w:ascii="Arial" w:eastAsia="GungsuhChe" w:hAnsi="Arial" w:cs="Arial"/>
          <w:bCs/>
          <w:sz w:val="24"/>
          <w:szCs w:val="24"/>
        </w:rPr>
        <w:t xml:space="preserve">factor impeding access to legal aid by the poor and marginalised. </w:t>
      </w:r>
      <w:r w:rsidR="00680784" w:rsidRPr="003C09CB">
        <w:rPr>
          <w:rFonts w:ascii="Arial" w:hAnsi="Arial" w:cs="Arial"/>
          <w:sz w:val="24"/>
          <w:szCs w:val="24"/>
        </w:rPr>
        <w:t>Customary law courts as informal traditional dispute resolution mechanisms at the community level</w:t>
      </w:r>
      <w:r w:rsidRPr="003C09CB">
        <w:rPr>
          <w:rFonts w:ascii="Arial" w:hAnsi="Arial" w:cs="Arial"/>
          <w:sz w:val="24"/>
          <w:szCs w:val="24"/>
        </w:rPr>
        <w:t xml:space="preserve"> have a wider reach</w:t>
      </w:r>
      <w:r w:rsidR="00680784" w:rsidRPr="003C09CB">
        <w:rPr>
          <w:rFonts w:ascii="Arial" w:hAnsi="Arial" w:cs="Arial"/>
          <w:sz w:val="24"/>
          <w:szCs w:val="24"/>
        </w:rPr>
        <w:t>, including the remote areas. These courts are</w:t>
      </w:r>
      <w:r w:rsidRPr="003C09CB">
        <w:rPr>
          <w:rFonts w:ascii="Arial" w:hAnsi="Arial" w:cs="Arial"/>
          <w:sz w:val="24"/>
          <w:szCs w:val="24"/>
        </w:rPr>
        <w:t xml:space="preserve"> an integral </w:t>
      </w:r>
      <w:r w:rsidR="00680784" w:rsidRPr="003C09CB">
        <w:rPr>
          <w:rFonts w:ascii="Arial" w:hAnsi="Arial" w:cs="Arial"/>
          <w:sz w:val="24"/>
          <w:szCs w:val="24"/>
        </w:rPr>
        <w:t xml:space="preserve"> part of Zimbabwe’s judiciary. They can therefore play a significant role in enhancing access to justice for poor and vulnerable people. Serious </w:t>
      </w:r>
      <w:r w:rsidR="00680784" w:rsidRPr="003C09CB">
        <w:rPr>
          <w:rFonts w:ascii="Arial" w:hAnsi="Arial" w:cs="Arial"/>
          <w:sz w:val="24"/>
          <w:szCs w:val="24"/>
        </w:rPr>
        <w:lastRenderedPageBreak/>
        <w:t xml:space="preserve">consideration should be given </w:t>
      </w:r>
      <w:r w:rsidRPr="003C09CB">
        <w:rPr>
          <w:rFonts w:ascii="Arial" w:hAnsi="Arial" w:cs="Arial"/>
          <w:sz w:val="24"/>
          <w:szCs w:val="24"/>
        </w:rPr>
        <w:t xml:space="preserve">to carrying outstanding activities in relation to the </w:t>
      </w:r>
      <w:r w:rsidR="00C610C4" w:rsidRPr="003C09CB">
        <w:rPr>
          <w:rFonts w:ascii="Arial" w:hAnsi="Arial" w:cs="Arial"/>
          <w:sz w:val="24"/>
          <w:szCs w:val="24"/>
        </w:rPr>
        <w:t>development of capacities in the customary law courts to respond to community justice demands</w:t>
      </w:r>
      <w:r w:rsidRPr="00423C87">
        <w:rPr>
          <w:rFonts w:ascii="Arial" w:hAnsi="Arial" w:cs="Arial"/>
          <w:sz w:val="24"/>
          <w:szCs w:val="24"/>
        </w:rPr>
        <w:t xml:space="preserve"> to the next project cycle.</w:t>
      </w:r>
    </w:p>
    <w:p w:rsidR="009431A9" w:rsidRPr="002F7EB3" w:rsidRDefault="009431A9" w:rsidP="00387227">
      <w:pPr>
        <w:pStyle w:val="NoSpacing"/>
        <w:jc w:val="both"/>
        <w:rPr>
          <w:rFonts w:ascii="Arial" w:eastAsia="GungsuhChe" w:hAnsi="Arial" w:cs="Arial"/>
          <w:bCs/>
          <w:sz w:val="24"/>
          <w:szCs w:val="24"/>
        </w:rPr>
      </w:pPr>
    </w:p>
    <w:p w:rsidR="00ED15DA" w:rsidRDefault="00ED15DA" w:rsidP="00ED15DA">
      <w:pPr>
        <w:pStyle w:val="NoSpacing"/>
        <w:numPr>
          <w:ilvl w:val="1"/>
          <w:numId w:val="28"/>
        </w:numPr>
        <w:jc w:val="both"/>
        <w:rPr>
          <w:rFonts w:ascii="Arial" w:hAnsi="Arial" w:cs="Arial"/>
          <w:b/>
          <w:sz w:val="24"/>
          <w:szCs w:val="24"/>
        </w:rPr>
      </w:pPr>
      <w:r>
        <w:rPr>
          <w:rFonts w:ascii="Arial" w:hAnsi="Arial" w:cs="Arial"/>
          <w:b/>
          <w:sz w:val="24"/>
          <w:szCs w:val="24"/>
        </w:rPr>
        <w:t xml:space="preserve">Output 5: Enhanced </w:t>
      </w:r>
      <w:r w:rsidRPr="00C13690">
        <w:rPr>
          <w:rFonts w:ascii="Arial" w:hAnsi="Arial" w:cs="Arial"/>
          <w:b/>
          <w:sz w:val="24"/>
          <w:szCs w:val="24"/>
        </w:rPr>
        <w:t>capacity</w:t>
      </w:r>
      <w:r>
        <w:rPr>
          <w:rFonts w:ascii="Arial" w:hAnsi="Arial" w:cs="Arial"/>
          <w:b/>
          <w:sz w:val="24"/>
          <w:szCs w:val="24"/>
        </w:rPr>
        <w:t xml:space="preserve"> </w:t>
      </w:r>
      <w:r w:rsidRPr="00C13690">
        <w:rPr>
          <w:rFonts w:ascii="Arial" w:hAnsi="Arial" w:cs="Arial"/>
          <w:b/>
          <w:sz w:val="24"/>
          <w:szCs w:val="24"/>
        </w:rPr>
        <w:t xml:space="preserve">of the </w:t>
      </w:r>
      <w:r>
        <w:rPr>
          <w:rFonts w:ascii="Arial" w:hAnsi="Arial" w:cs="Arial"/>
          <w:b/>
          <w:sz w:val="24"/>
          <w:szCs w:val="24"/>
        </w:rPr>
        <w:t>s</w:t>
      </w:r>
      <w:r w:rsidRPr="00C13690">
        <w:rPr>
          <w:rFonts w:ascii="Arial" w:hAnsi="Arial" w:cs="Arial"/>
          <w:b/>
          <w:sz w:val="24"/>
          <w:szCs w:val="24"/>
        </w:rPr>
        <w:t>tate to</w:t>
      </w:r>
      <w:r>
        <w:rPr>
          <w:rFonts w:ascii="Arial" w:hAnsi="Arial" w:cs="Arial"/>
          <w:b/>
          <w:sz w:val="24"/>
          <w:szCs w:val="24"/>
        </w:rPr>
        <w:t xml:space="preserve"> </w:t>
      </w:r>
      <w:r w:rsidRPr="00C13690">
        <w:rPr>
          <w:rFonts w:ascii="Arial" w:hAnsi="Arial" w:cs="Arial"/>
          <w:b/>
          <w:sz w:val="24"/>
          <w:szCs w:val="24"/>
        </w:rPr>
        <w:t>comply with international obligations</w:t>
      </w:r>
      <w:r>
        <w:rPr>
          <w:rFonts w:ascii="Arial" w:hAnsi="Arial" w:cs="Arial"/>
          <w:b/>
          <w:sz w:val="24"/>
          <w:szCs w:val="24"/>
        </w:rPr>
        <w:t xml:space="preserve"> </w:t>
      </w:r>
      <w:r w:rsidRPr="00741946">
        <w:rPr>
          <w:rFonts w:ascii="Arial" w:hAnsi="Arial" w:cs="Arial"/>
          <w:b/>
          <w:sz w:val="24"/>
          <w:szCs w:val="24"/>
        </w:rPr>
        <w:t>including state party reporting,</w:t>
      </w:r>
      <w:r>
        <w:rPr>
          <w:rFonts w:ascii="Arial" w:hAnsi="Arial" w:cs="Arial"/>
          <w:b/>
          <w:sz w:val="24"/>
          <w:szCs w:val="24"/>
        </w:rPr>
        <w:t xml:space="preserve"> </w:t>
      </w:r>
      <w:r w:rsidRPr="00741946">
        <w:rPr>
          <w:rFonts w:ascii="Arial" w:hAnsi="Arial" w:cs="Arial"/>
          <w:b/>
          <w:sz w:val="24"/>
          <w:szCs w:val="24"/>
        </w:rPr>
        <w:t>UPR and follow up of recommendation</w:t>
      </w:r>
      <w:r>
        <w:rPr>
          <w:rFonts w:ascii="Arial" w:hAnsi="Arial" w:cs="Arial"/>
          <w:b/>
          <w:sz w:val="24"/>
          <w:szCs w:val="24"/>
        </w:rPr>
        <w:t xml:space="preserve">s </w:t>
      </w:r>
      <w:r w:rsidRPr="00741946">
        <w:rPr>
          <w:rFonts w:ascii="Arial" w:hAnsi="Arial" w:cs="Arial"/>
          <w:b/>
          <w:sz w:val="24"/>
          <w:szCs w:val="24"/>
        </w:rPr>
        <w:t>in a participatory and consultative manner</w:t>
      </w:r>
    </w:p>
    <w:p w:rsidR="00ED15DA" w:rsidRPr="00942EF5" w:rsidRDefault="00ED15DA" w:rsidP="00C07311">
      <w:pPr>
        <w:pStyle w:val="NoSpacing"/>
        <w:jc w:val="both"/>
        <w:rPr>
          <w:rFonts w:ascii="Arial" w:hAnsi="Arial" w:cs="Arial"/>
          <w:sz w:val="24"/>
          <w:szCs w:val="24"/>
          <w:lang w:eastAsia="ru-RU"/>
        </w:rPr>
      </w:pPr>
    </w:p>
    <w:p w:rsidR="00942EF5" w:rsidRDefault="00025385" w:rsidP="00C07311">
      <w:pPr>
        <w:pStyle w:val="NoSpacing"/>
        <w:jc w:val="both"/>
        <w:rPr>
          <w:rFonts w:ascii="Arial" w:hAnsi="Arial" w:cs="Arial"/>
          <w:sz w:val="24"/>
          <w:szCs w:val="24"/>
          <w:lang w:eastAsia="ru-RU"/>
        </w:rPr>
      </w:pPr>
      <w:r>
        <w:rPr>
          <w:rFonts w:ascii="Arial" w:hAnsi="Arial" w:cs="Arial"/>
          <w:sz w:val="24"/>
          <w:szCs w:val="24"/>
          <w:lang w:eastAsia="ru-RU"/>
        </w:rPr>
        <w:t xml:space="preserve">Interventions under the Output were identified in response to </w:t>
      </w:r>
      <w:r w:rsidR="00942EF5" w:rsidRPr="00942EF5">
        <w:rPr>
          <w:rFonts w:ascii="Arial" w:hAnsi="Arial" w:cs="Arial"/>
          <w:sz w:val="24"/>
          <w:szCs w:val="24"/>
          <w:lang w:eastAsia="ru-RU"/>
        </w:rPr>
        <w:t xml:space="preserve">Zimbabwe’s </w:t>
      </w:r>
      <w:r>
        <w:rPr>
          <w:rFonts w:ascii="Arial" w:hAnsi="Arial" w:cs="Arial"/>
          <w:sz w:val="24"/>
          <w:szCs w:val="24"/>
          <w:lang w:eastAsia="ru-RU"/>
        </w:rPr>
        <w:t xml:space="preserve">limited </w:t>
      </w:r>
      <w:r w:rsidR="00942EF5" w:rsidRPr="00942EF5">
        <w:rPr>
          <w:rFonts w:ascii="Arial" w:hAnsi="Arial" w:cs="Arial"/>
          <w:sz w:val="24"/>
          <w:szCs w:val="24"/>
          <w:lang w:eastAsia="ru-RU"/>
        </w:rPr>
        <w:t xml:space="preserve">capacity to </w:t>
      </w:r>
      <w:r w:rsidR="00942EF5">
        <w:rPr>
          <w:rFonts w:ascii="Arial" w:hAnsi="Arial" w:cs="Arial"/>
          <w:sz w:val="24"/>
          <w:szCs w:val="24"/>
          <w:lang w:eastAsia="ru-RU"/>
        </w:rPr>
        <w:t xml:space="preserve">comply with human rights and state party reporting obligations </w:t>
      </w:r>
      <w:r w:rsidR="00A03243">
        <w:rPr>
          <w:rFonts w:ascii="Arial" w:hAnsi="Arial" w:cs="Arial"/>
          <w:sz w:val="24"/>
          <w:szCs w:val="24"/>
          <w:lang w:eastAsia="ru-RU"/>
        </w:rPr>
        <w:t xml:space="preserve">and </w:t>
      </w:r>
      <w:r w:rsidR="00942EF5">
        <w:rPr>
          <w:rFonts w:ascii="Arial" w:hAnsi="Arial" w:cs="Arial"/>
          <w:sz w:val="24"/>
          <w:szCs w:val="24"/>
          <w:lang w:eastAsia="ru-RU"/>
        </w:rPr>
        <w:t xml:space="preserve">to follow up and implement treaty body concluding observations. UNDP </w:t>
      </w:r>
      <w:r w:rsidR="00A03243">
        <w:rPr>
          <w:rFonts w:ascii="Arial" w:hAnsi="Arial" w:cs="Arial"/>
          <w:sz w:val="24"/>
          <w:szCs w:val="24"/>
          <w:lang w:eastAsia="ru-RU"/>
        </w:rPr>
        <w:t>support</w:t>
      </w:r>
      <w:r w:rsidR="00441EDF">
        <w:rPr>
          <w:rFonts w:ascii="Arial" w:hAnsi="Arial" w:cs="Arial"/>
          <w:sz w:val="24"/>
          <w:szCs w:val="24"/>
          <w:lang w:eastAsia="ru-RU"/>
        </w:rPr>
        <w:t>ed</w:t>
      </w:r>
      <w:r w:rsidR="00A03243">
        <w:rPr>
          <w:rFonts w:ascii="Arial" w:hAnsi="Arial" w:cs="Arial"/>
          <w:sz w:val="24"/>
          <w:szCs w:val="24"/>
          <w:lang w:eastAsia="ru-RU"/>
        </w:rPr>
        <w:t xml:space="preserve"> the </w:t>
      </w:r>
      <w:r w:rsidR="00942EF5">
        <w:rPr>
          <w:rFonts w:ascii="Arial" w:hAnsi="Arial" w:cs="Arial"/>
          <w:sz w:val="24"/>
          <w:szCs w:val="24"/>
          <w:lang w:eastAsia="ru-RU"/>
        </w:rPr>
        <w:t>strengthen</w:t>
      </w:r>
      <w:r w:rsidR="00A03243">
        <w:rPr>
          <w:rFonts w:ascii="Arial" w:hAnsi="Arial" w:cs="Arial"/>
          <w:sz w:val="24"/>
          <w:szCs w:val="24"/>
          <w:lang w:eastAsia="ru-RU"/>
        </w:rPr>
        <w:t>ing</w:t>
      </w:r>
      <w:r w:rsidR="00942EF5">
        <w:rPr>
          <w:rFonts w:ascii="Arial" w:hAnsi="Arial" w:cs="Arial"/>
          <w:sz w:val="24"/>
          <w:szCs w:val="24"/>
          <w:lang w:eastAsia="ru-RU"/>
        </w:rPr>
        <w:t xml:space="preserve"> </w:t>
      </w:r>
      <w:r w:rsidR="00A03243">
        <w:rPr>
          <w:rFonts w:ascii="Arial" w:hAnsi="Arial" w:cs="Arial"/>
          <w:sz w:val="24"/>
          <w:szCs w:val="24"/>
          <w:lang w:eastAsia="ru-RU"/>
        </w:rPr>
        <w:t xml:space="preserve">of </w:t>
      </w:r>
      <w:r w:rsidR="00942EF5">
        <w:rPr>
          <w:rFonts w:ascii="Arial" w:hAnsi="Arial" w:cs="Arial"/>
          <w:sz w:val="24"/>
          <w:szCs w:val="24"/>
          <w:lang w:eastAsia="ru-RU"/>
        </w:rPr>
        <w:t xml:space="preserve">the institutional capacity of the IMC to </w:t>
      </w:r>
      <w:r w:rsidR="00366BEB">
        <w:rPr>
          <w:rFonts w:ascii="Arial" w:hAnsi="Arial" w:cs="Arial"/>
          <w:sz w:val="24"/>
          <w:szCs w:val="24"/>
          <w:lang w:eastAsia="ru-RU"/>
        </w:rPr>
        <w:t>draft</w:t>
      </w:r>
      <w:r w:rsidR="00942EF5">
        <w:rPr>
          <w:rFonts w:ascii="Arial" w:hAnsi="Arial" w:cs="Arial"/>
          <w:sz w:val="24"/>
          <w:szCs w:val="24"/>
          <w:lang w:eastAsia="ru-RU"/>
        </w:rPr>
        <w:t xml:space="preserve"> and submit </w:t>
      </w:r>
      <w:r w:rsidR="00441EDF">
        <w:rPr>
          <w:rFonts w:ascii="Arial" w:hAnsi="Arial" w:cs="Arial"/>
          <w:sz w:val="24"/>
          <w:szCs w:val="24"/>
          <w:lang w:eastAsia="ru-RU"/>
        </w:rPr>
        <w:t xml:space="preserve">on time </w:t>
      </w:r>
      <w:r w:rsidR="00942EF5">
        <w:rPr>
          <w:rFonts w:ascii="Arial" w:hAnsi="Arial" w:cs="Arial"/>
          <w:sz w:val="24"/>
          <w:szCs w:val="24"/>
          <w:lang w:eastAsia="ru-RU"/>
        </w:rPr>
        <w:t>state party and other reports on human rights</w:t>
      </w:r>
      <w:r w:rsidR="00366BEB">
        <w:rPr>
          <w:rFonts w:ascii="Arial" w:hAnsi="Arial" w:cs="Arial"/>
          <w:sz w:val="24"/>
          <w:szCs w:val="24"/>
          <w:lang w:eastAsia="ru-RU"/>
        </w:rPr>
        <w:t xml:space="preserve">. </w:t>
      </w:r>
      <w:r w:rsidR="00441EDF">
        <w:rPr>
          <w:rFonts w:ascii="Arial" w:hAnsi="Arial" w:cs="Arial"/>
          <w:sz w:val="24"/>
          <w:szCs w:val="24"/>
          <w:lang w:eastAsia="ru-RU"/>
        </w:rPr>
        <w:t xml:space="preserve">It also </w:t>
      </w:r>
      <w:r w:rsidR="00366BEB">
        <w:rPr>
          <w:rFonts w:ascii="Arial" w:hAnsi="Arial" w:cs="Arial"/>
          <w:sz w:val="24"/>
          <w:szCs w:val="24"/>
          <w:lang w:eastAsia="ru-RU"/>
        </w:rPr>
        <w:t>support</w:t>
      </w:r>
      <w:r w:rsidR="00441EDF">
        <w:rPr>
          <w:rFonts w:ascii="Arial" w:hAnsi="Arial" w:cs="Arial"/>
          <w:sz w:val="24"/>
          <w:szCs w:val="24"/>
          <w:lang w:eastAsia="ru-RU"/>
        </w:rPr>
        <w:t>ed</w:t>
      </w:r>
      <w:r w:rsidR="00366BEB">
        <w:rPr>
          <w:rFonts w:ascii="Arial" w:hAnsi="Arial" w:cs="Arial"/>
          <w:sz w:val="24"/>
          <w:szCs w:val="24"/>
          <w:lang w:eastAsia="ru-RU"/>
        </w:rPr>
        <w:t xml:space="preserve"> the formulation of plan</w:t>
      </w:r>
      <w:r w:rsidR="00441EDF">
        <w:rPr>
          <w:rFonts w:ascii="Arial" w:hAnsi="Arial" w:cs="Arial"/>
          <w:sz w:val="24"/>
          <w:szCs w:val="24"/>
          <w:lang w:eastAsia="ru-RU"/>
        </w:rPr>
        <w:t>s</w:t>
      </w:r>
      <w:r w:rsidR="00366BEB">
        <w:rPr>
          <w:rFonts w:ascii="Arial" w:hAnsi="Arial" w:cs="Arial"/>
          <w:sz w:val="24"/>
          <w:szCs w:val="24"/>
          <w:lang w:eastAsia="ru-RU"/>
        </w:rPr>
        <w:t xml:space="preserve"> of action on UPR recommendations and concluding observations</w:t>
      </w:r>
      <w:r w:rsidR="00A03243">
        <w:rPr>
          <w:rFonts w:ascii="Arial" w:hAnsi="Arial" w:cs="Arial"/>
          <w:sz w:val="24"/>
          <w:szCs w:val="24"/>
          <w:lang w:eastAsia="ru-RU"/>
        </w:rPr>
        <w:t xml:space="preserve"> of the treaty bodies</w:t>
      </w:r>
      <w:r w:rsidR="00366BEB">
        <w:rPr>
          <w:rFonts w:ascii="Arial" w:hAnsi="Arial" w:cs="Arial"/>
          <w:sz w:val="24"/>
          <w:szCs w:val="24"/>
          <w:lang w:eastAsia="ru-RU"/>
        </w:rPr>
        <w:t>.</w:t>
      </w:r>
    </w:p>
    <w:p w:rsidR="00366BEB" w:rsidRDefault="00366BEB" w:rsidP="00C07311">
      <w:pPr>
        <w:pStyle w:val="NoSpacing"/>
        <w:jc w:val="both"/>
        <w:rPr>
          <w:rFonts w:ascii="Arial" w:hAnsi="Arial" w:cs="Arial"/>
          <w:sz w:val="24"/>
          <w:szCs w:val="24"/>
          <w:lang w:eastAsia="ru-RU"/>
        </w:rPr>
      </w:pPr>
    </w:p>
    <w:p w:rsidR="00366BEB" w:rsidRDefault="00441EDF" w:rsidP="00C07311">
      <w:pPr>
        <w:pStyle w:val="NoSpacing"/>
        <w:jc w:val="both"/>
        <w:rPr>
          <w:rFonts w:ascii="Arial" w:hAnsi="Arial" w:cs="Arial"/>
          <w:sz w:val="24"/>
          <w:szCs w:val="24"/>
          <w:lang w:eastAsia="ru-RU"/>
        </w:rPr>
      </w:pPr>
      <w:r>
        <w:rPr>
          <w:rFonts w:ascii="Arial" w:hAnsi="Arial" w:cs="Arial"/>
          <w:sz w:val="24"/>
          <w:szCs w:val="24"/>
          <w:lang w:eastAsia="ru-RU"/>
        </w:rPr>
        <w:t xml:space="preserve">Specific interventions targeted for support by </w:t>
      </w:r>
      <w:r w:rsidR="00125F39">
        <w:rPr>
          <w:rFonts w:ascii="Arial" w:hAnsi="Arial" w:cs="Arial"/>
          <w:sz w:val="24"/>
          <w:szCs w:val="24"/>
          <w:lang w:eastAsia="ru-RU"/>
        </w:rPr>
        <w:t>UNDP w</w:t>
      </w:r>
      <w:r>
        <w:rPr>
          <w:rFonts w:ascii="Arial" w:hAnsi="Arial" w:cs="Arial"/>
          <w:sz w:val="24"/>
          <w:szCs w:val="24"/>
          <w:lang w:eastAsia="ru-RU"/>
        </w:rPr>
        <w:t>ere</w:t>
      </w:r>
      <w:r w:rsidR="00366BEB">
        <w:rPr>
          <w:rFonts w:ascii="Arial" w:hAnsi="Arial" w:cs="Arial"/>
          <w:sz w:val="24"/>
          <w:szCs w:val="24"/>
          <w:lang w:eastAsia="ru-RU"/>
        </w:rPr>
        <w:t>:</w:t>
      </w:r>
    </w:p>
    <w:p w:rsidR="00366BEB" w:rsidRDefault="00366BEB" w:rsidP="003B1F64">
      <w:pPr>
        <w:pStyle w:val="NoSpacing"/>
        <w:numPr>
          <w:ilvl w:val="0"/>
          <w:numId w:val="8"/>
        </w:numPr>
        <w:jc w:val="both"/>
        <w:rPr>
          <w:rFonts w:ascii="Arial" w:hAnsi="Arial" w:cs="Arial"/>
          <w:sz w:val="24"/>
          <w:szCs w:val="24"/>
          <w:lang w:eastAsia="ru-RU"/>
        </w:rPr>
      </w:pPr>
      <w:r>
        <w:rPr>
          <w:rFonts w:ascii="Arial" w:hAnsi="Arial" w:cs="Arial"/>
          <w:sz w:val="24"/>
          <w:szCs w:val="24"/>
          <w:lang w:eastAsia="ru-RU"/>
        </w:rPr>
        <w:t>stakeholder gap analysis with regards to submission of reports to treaty bodies</w:t>
      </w:r>
      <w:r w:rsidR="00125F39">
        <w:rPr>
          <w:rFonts w:ascii="Arial" w:hAnsi="Arial" w:cs="Arial"/>
          <w:sz w:val="24"/>
          <w:szCs w:val="24"/>
          <w:lang w:eastAsia="ru-RU"/>
        </w:rPr>
        <w:t xml:space="preserve">; </w:t>
      </w:r>
    </w:p>
    <w:p w:rsidR="00366BEB" w:rsidRDefault="00125F39" w:rsidP="003B1F64">
      <w:pPr>
        <w:pStyle w:val="NoSpacing"/>
        <w:numPr>
          <w:ilvl w:val="0"/>
          <w:numId w:val="8"/>
        </w:numPr>
        <w:jc w:val="both"/>
        <w:rPr>
          <w:rFonts w:ascii="Arial" w:hAnsi="Arial" w:cs="Arial"/>
          <w:sz w:val="24"/>
          <w:szCs w:val="24"/>
          <w:lang w:eastAsia="ru-RU"/>
        </w:rPr>
      </w:pPr>
      <w:r>
        <w:rPr>
          <w:rFonts w:ascii="Arial" w:hAnsi="Arial" w:cs="Arial"/>
          <w:sz w:val="24"/>
          <w:szCs w:val="24"/>
          <w:lang w:eastAsia="ru-RU"/>
        </w:rPr>
        <w:t xml:space="preserve">skills development for </w:t>
      </w:r>
      <w:r w:rsidR="00366BEB">
        <w:rPr>
          <w:rFonts w:ascii="Arial" w:hAnsi="Arial" w:cs="Arial"/>
          <w:sz w:val="24"/>
          <w:szCs w:val="24"/>
          <w:lang w:eastAsia="ru-RU"/>
        </w:rPr>
        <w:t>the MoJLPA and other relevant Ministries towards compliance with international obligations</w:t>
      </w:r>
      <w:r w:rsidR="00D468A5">
        <w:rPr>
          <w:rFonts w:ascii="Arial" w:hAnsi="Arial" w:cs="Arial"/>
          <w:sz w:val="24"/>
          <w:szCs w:val="24"/>
          <w:lang w:eastAsia="ru-RU"/>
        </w:rPr>
        <w:t>;</w:t>
      </w:r>
    </w:p>
    <w:p w:rsidR="00366BEB" w:rsidRDefault="00366BEB" w:rsidP="003B1F64">
      <w:pPr>
        <w:pStyle w:val="NoSpacing"/>
        <w:numPr>
          <w:ilvl w:val="0"/>
          <w:numId w:val="8"/>
        </w:numPr>
        <w:jc w:val="both"/>
        <w:rPr>
          <w:rFonts w:ascii="Arial" w:hAnsi="Arial" w:cs="Arial"/>
          <w:sz w:val="24"/>
          <w:szCs w:val="24"/>
          <w:lang w:eastAsia="ru-RU"/>
        </w:rPr>
      </w:pPr>
      <w:r>
        <w:rPr>
          <w:rFonts w:ascii="Arial" w:hAnsi="Arial" w:cs="Arial"/>
          <w:sz w:val="24"/>
          <w:szCs w:val="24"/>
          <w:lang w:eastAsia="ru-RU"/>
        </w:rPr>
        <w:t>skills training and capacity development of the IMC to effectively compile and submit reports</w:t>
      </w:r>
      <w:r w:rsidR="00D468A5">
        <w:rPr>
          <w:rFonts w:ascii="Arial" w:hAnsi="Arial" w:cs="Arial"/>
          <w:sz w:val="24"/>
          <w:szCs w:val="24"/>
          <w:lang w:eastAsia="ru-RU"/>
        </w:rPr>
        <w:t>;</w:t>
      </w:r>
    </w:p>
    <w:p w:rsidR="00D468A5" w:rsidRPr="00D468A5" w:rsidRDefault="00366BEB" w:rsidP="003B1F64">
      <w:pPr>
        <w:pStyle w:val="NoSpacing"/>
        <w:numPr>
          <w:ilvl w:val="0"/>
          <w:numId w:val="8"/>
        </w:numPr>
        <w:jc w:val="both"/>
        <w:rPr>
          <w:rFonts w:ascii="Arial" w:hAnsi="Arial" w:cs="Arial"/>
          <w:color w:val="FF0000"/>
          <w:sz w:val="24"/>
          <w:szCs w:val="24"/>
          <w:lang w:eastAsia="ru-RU"/>
        </w:rPr>
      </w:pPr>
      <w:r w:rsidRPr="00D468A5">
        <w:rPr>
          <w:rFonts w:ascii="Arial" w:hAnsi="Arial" w:cs="Arial"/>
          <w:sz w:val="24"/>
          <w:szCs w:val="24"/>
          <w:lang w:eastAsia="ru-RU"/>
        </w:rPr>
        <w:t>production of action plans for treaty body recommendations and concluding observations</w:t>
      </w:r>
      <w:r w:rsidR="00D468A5">
        <w:rPr>
          <w:rFonts w:ascii="Arial" w:hAnsi="Arial" w:cs="Arial"/>
          <w:sz w:val="24"/>
          <w:szCs w:val="24"/>
          <w:lang w:eastAsia="ru-RU"/>
        </w:rPr>
        <w:t>;</w:t>
      </w:r>
    </w:p>
    <w:p w:rsidR="00366BEB" w:rsidRPr="00D468A5" w:rsidRDefault="00366BEB" w:rsidP="003B1F64">
      <w:pPr>
        <w:pStyle w:val="NoSpacing"/>
        <w:numPr>
          <w:ilvl w:val="0"/>
          <w:numId w:val="8"/>
        </w:numPr>
        <w:jc w:val="both"/>
        <w:rPr>
          <w:rFonts w:ascii="Arial" w:hAnsi="Arial" w:cs="Arial"/>
          <w:color w:val="FF0000"/>
          <w:sz w:val="24"/>
          <w:szCs w:val="24"/>
          <w:lang w:eastAsia="ru-RU"/>
        </w:rPr>
      </w:pPr>
      <w:r w:rsidRPr="00D468A5">
        <w:rPr>
          <w:rFonts w:ascii="Arial" w:hAnsi="Arial" w:cs="Arial"/>
          <w:sz w:val="24"/>
          <w:szCs w:val="24"/>
          <w:lang w:eastAsia="ru-RU"/>
        </w:rPr>
        <w:t>creation of a governance database for statis</w:t>
      </w:r>
      <w:r w:rsidR="00EB7B87" w:rsidRPr="00D468A5">
        <w:rPr>
          <w:rFonts w:ascii="Arial" w:hAnsi="Arial" w:cs="Arial"/>
          <w:sz w:val="24"/>
          <w:szCs w:val="24"/>
          <w:lang w:eastAsia="ru-RU"/>
        </w:rPr>
        <w:t>tics o</w:t>
      </w:r>
      <w:r w:rsidR="00D468A5">
        <w:rPr>
          <w:rFonts w:ascii="Arial" w:hAnsi="Arial" w:cs="Arial"/>
          <w:sz w:val="24"/>
          <w:szCs w:val="24"/>
          <w:lang w:eastAsia="ru-RU"/>
        </w:rPr>
        <w:t>n</w:t>
      </w:r>
      <w:r w:rsidR="00EB7B87" w:rsidRPr="00D468A5">
        <w:rPr>
          <w:rFonts w:ascii="Arial" w:hAnsi="Arial" w:cs="Arial"/>
          <w:sz w:val="24"/>
          <w:szCs w:val="24"/>
          <w:lang w:eastAsia="ru-RU"/>
        </w:rPr>
        <w:t xml:space="preserve"> human rights</w:t>
      </w:r>
      <w:r w:rsidR="00B63654">
        <w:rPr>
          <w:rFonts w:ascii="Arial" w:hAnsi="Arial" w:cs="Arial"/>
          <w:sz w:val="24"/>
          <w:szCs w:val="24"/>
          <w:lang w:eastAsia="ru-RU"/>
        </w:rPr>
        <w:t>.</w:t>
      </w:r>
      <w:r w:rsidR="00EB7B87" w:rsidRPr="00D468A5">
        <w:rPr>
          <w:rFonts w:ascii="Arial" w:hAnsi="Arial" w:cs="Arial"/>
          <w:sz w:val="24"/>
          <w:szCs w:val="24"/>
          <w:lang w:eastAsia="ru-RU"/>
        </w:rPr>
        <w:t xml:space="preserve"> </w:t>
      </w:r>
    </w:p>
    <w:p w:rsidR="00942EF5" w:rsidRDefault="00942EF5" w:rsidP="00C07311">
      <w:pPr>
        <w:pStyle w:val="NoSpacing"/>
        <w:jc w:val="both"/>
        <w:rPr>
          <w:rFonts w:ascii="Arial" w:hAnsi="Arial" w:cs="Arial"/>
          <w:b/>
          <w:sz w:val="24"/>
          <w:szCs w:val="24"/>
          <w:lang w:eastAsia="ru-RU"/>
        </w:rPr>
      </w:pPr>
    </w:p>
    <w:p w:rsidR="00916086" w:rsidRDefault="00125F39" w:rsidP="00C07311">
      <w:pPr>
        <w:pStyle w:val="NoSpacing"/>
        <w:jc w:val="both"/>
        <w:rPr>
          <w:rFonts w:ascii="Arial" w:hAnsi="Arial" w:cs="Arial"/>
          <w:sz w:val="24"/>
          <w:szCs w:val="24"/>
          <w:lang w:eastAsia="ru-RU"/>
        </w:rPr>
      </w:pPr>
      <w:r w:rsidRPr="00125F39">
        <w:rPr>
          <w:rFonts w:ascii="Arial" w:hAnsi="Arial" w:cs="Arial"/>
          <w:sz w:val="24"/>
          <w:szCs w:val="24"/>
          <w:lang w:eastAsia="ru-RU"/>
        </w:rPr>
        <w:t xml:space="preserve">Most of the activities that were implemented </w:t>
      </w:r>
      <w:r w:rsidR="00D93D4A">
        <w:rPr>
          <w:rFonts w:ascii="Arial" w:hAnsi="Arial" w:cs="Arial"/>
          <w:sz w:val="24"/>
          <w:szCs w:val="24"/>
          <w:lang w:eastAsia="ru-RU"/>
        </w:rPr>
        <w:t xml:space="preserve">with support from UNDP </w:t>
      </w:r>
      <w:r w:rsidRPr="00125F39">
        <w:rPr>
          <w:rFonts w:ascii="Arial" w:hAnsi="Arial" w:cs="Arial"/>
          <w:sz w:val="24"/>
          <w:szCs w:val="24"/>
          <w:lang w:eastAsia="ru-RU"/>
        </w:rPr>
        <w:t xml:space="preserve">during the period under review related to </w:t>
      </w:r>
      <w:r>
        <w:rPr>
          <w:rFonts w:ascii="Arial" w:hAnsi="Arial" w:cs="Arial"/>
          <w:sz w:val="24"/>
          <w:szCs w:val="24"/>
          <w:lang w:eastAsia="ru-RU"/>
        </w:rPr>
        <w:t xml:space="preserve">the drafting of state party reports and implementation of UPR recommendations. </w:t>
      </w:r>
      <w:r w:rsidR="00B35F93">
        <w:rPr>
          <w:rFonts w:ascii="Arial" w:hAnsi="Arial" w:cs="Arial"/>
          <w:sz w:val="24"/>
          <w:szCs w:val="24"/>
          <w:lang w:eastAsia="ru-RU"/>
        </w:rPr>
        <w:t xml:space="preserve">Support for the IMC and UPR </w:t>
      </w:r>
      <w:r w:rsidR="00D93D4A">
        <w:rPr>
          <w:rFonts w:ascii="Arial" w:hAnsi="Arial" w:cs="Arial"/>
          <w:sz w:val="24"/>
          <w:szCs w:val="24"/>
          <w:lang w:eastAsia="ru-RU"/>
        </w:rPr>
        <w:t xml:space="preserve">National </w:t>
      </w:r>
      <w:r w:rsidR="00B35F93">
        <w:rPr>
          <w:rFonts w:ascii="Arial" w:hAnsi="Arial" w:cs="Arial"/>
          <w:sz w:val="24"/>
          <w:szCs w:val="24"/>
          <w:lang w:eastAsia="ru-RU"/>
        </w:rPr>
        <w:t xml:space="preserve">Steering Committee produced </w:t>
      </w:r>
      <w:r w:rsidR="00D93D4A">
        <w:rPr>
          <w:rFonts w:ascii="Arial" w:hAnsi="Arial" w:cs="Arial"/>
          <w:sz w:val="24"/>
          <w:szCs w:val="24"/>
          <w:lang w:eastAsia="ru-RU"/>
        </w:rPr>
        <w:t>the following reported achievements</w:t>
      </w:r>
      <w:r w:rsidR="00B35F93">
        <w:rPr>
          <w:rFonts w:ascii="Arial" w:hAnsi="Arial" w:cs="Arial"/>
          <w:sz w:val="24"/>
          <w:szCs w:val="24"/>
          <w:lang w:eastAsia="ru-RU"/>
        </w:rPr>
        <w:t>.</w:t>
      </w:r>
    </w:p>
    <w:p w:rsidR="00D468A5" w:rsidRPr="00125F39" w:rsidRDefault="00D468A5" w:rsidP="00C07311">
      <w:pPr>
        <w:pStyle w:val="NoSpacing"/>
        <w:jc w:val="both"/>
        <w:rPr>
          <w:rFonts w:ascii="Arial" w:hAnsi="Arial" w:cs="Arial"/>
          <w:sz w:val="24"/>
          <w:szCs w:val="24"/>
          <w:lang w:eastAsia="ru-RU"/>
        </w:rPr>
      </w:pPr>
    </w:p>
    <w:p w:rsidR="00C07311" w:rsidRPr="00C07311" w:rsidRDefault="00C07311" w:rsidP="00C07311">
      <w:pPr>
        <w:pStyle w:val="NoSpacing"/>
        <w:jc w:val="both"/>
        <w:rPr>
          <w:rFonts w:ascii="Arial" w:hAnsi="Arial" w:cs="Arial"/>
          <w:b/>
          <w:sz w:val="24"/>
          <w:szCs w:val="24"/>
          <w:lang w:eastAsia="ru-RU"/>
        </w:rPr>
      </w:pPr>
      <w:r w:rsidRPr="00C07311">
        <w:rPr>
          <w:rFonts w:ascii="Arial" w:hAnsi="Arial" w:cs="Arial"/>
          <w:b/>
          <w:sz w:val="24"/>
          <w:szCs w:val="24"/>
          <w:lang w:eastAsia="ru-RU"/>
        </w:rPr>
        <w:t>IMC</w:t>
      </w:r>
    </w:p>
    <w:p w:rsidR="00EA16CE" w:rsidRPr="00B9652F" w:rsidRDefault="00C07311" w:rsidP="00EA16CE">
      <w:pPr>
        <w:pStyle w:val="NoSpacing"/>
        <w:jc w:val="both"/>
        <w:rPr>
          <w:rFonts w:ascii="Arial" w:hAnsi="Arial" w:cs="Arial"/>
          <w:sz w:val="24"/>
          <w:szCs w:val="24"/>
        </w:rPr>
      </w:pPr>
      <w:r w:rsidRPr="00092C65">
        <w:rPr>
          <w:rFonts w:ascii="Arial" w:hAnsi="Arial" w:cs="Arial"/>
          <w:sz w:val="24"/>
          <w:szCs w:val="24"/>
        </w:rPr>
        <w:t>The IMC was established by Cabinet to coordinate the human rights activities of Government Ministries and Departments, to ensure that obligations arising from human rights treaties which Zimbabwe was party to were complied with, and generally to advise the Government on human rights issues</w:t>
      </w:r>
      <w:r w:rsidR="00D93D4A">
        <w:rPr>
          <w:rStyle w:val="FootnoteReference"/>
          <w:rFonts w:ascii="Arial" w:hAnsi="Arial" w:cs="Arial"/>
          <w:sz w:val="24"/>
          <w:szCs w:val="24"/>
        </w:rPr>
        <w:footnoteReference w:id="42"/>
      </w:r>
      <w:r w:rsidRPr="00092C65">
        <w:rPr>
          <w:rFonts w:ascii="Arial" w:hAnsi="Arial" w:cs="Arial"/>
          <w:sz w:val="24"/>
          <w:szCs w:val="24"/>
        </w:rPr>
        <w:t xml:space="preserve">. </w:t>
      </w:r>
      <w:r w:rsidR="00EA16CE" w:rsidRPr="00B9652F">
        <w:rPr>
          <w:rFonts w:ascii="Arial" w:hAnsi="Arial" w:cs="Arial"/>
          <w:sz w:val="24"/>
          <w:szCs w:val="24"/>
        </w:rPr>
        <w:t>Today the main responsibility of the IMC is to prepare state party reports under the general human rights treaties</w:t>
      </w:r>
      <w:r w:rsidR="00EA16CE" w:rsidRPr="00B9652F">
        <w:rPr>
          <w:rStyle w:val="FootnoteReference"/>
          <w:rFonts w:ascii="Arial" w:hAnsi="Arial" w:cs="Arial"/>
          <w:sz w:val="24"/>
          <w:szCs w:val="24"/>
        </w:rPr>
        <w:footnoteReference w:id="43"/>
      </w:r>
      <w:r w:rsidR="00EA16CE" w:rsidRPr="00B9652F">
        <w:rPr>
          <w:rFonts w:ascii="Arial" w:hAnsi="Arial" w:cs="Arial"/>
          <w:sz w:val="24"/>
          <w:szCs w:val="24"/>
        </w:rPr>
        <w:t xml:space="preserve"> and </w:t>
      </w:r>
      <w:r w:rsidR="00505964">
        <w:rPr>
          <w:rFonts w:ascii="Arial" w:hAnsi="Arial" w:cs="Arial"/>
          <w:sz w:val="24"/>
          <w:szCs w:val="24"/>
        </w:rPr>
        <w:t xml:space="preserve">to </w:t>
      </w:r>
      <w:r w:rsidR="00EA16CE" w:rsidRPr="00B9652F">
        <w:rPr>
          <w:rFonts w:ascii="Arial" w:hAnsi="Arial" w:cs="Arial"/>
          <w:sz w:val="24"/>
          <w:szCs w:val="24"/>
        </w:rPr>
        <w:t>oversee and support line Ministries to produce state party reports on specialised treaties</w:t>
      </w:r>
      <w:r w:rsidR="00EA16CE" w:rsidRPr="00B9652F">
        <w:rPr>
          <w:rStyle w:val="FootnoteReference"/>
          <w:rFonts w:ascii="Arial" w:hAnsi="Arial" w:cs="Arial"/>
          <w:sz w:val="24"/>
          <w:szCs w:val="24"/>
        </w:rPr>
        <w:footnoteReference w:id="44"/>
      </w:r>
      <w:r w:rsidR="00EA16CE" w:rsidRPr="00B9652F">
        <w:rPr>
          <w:rFonts w:ascii="Arial" w:hAnsi="Arial" w:cs="Arial"/>
          <w:sz w:val="24"/>
          <w:szCs w:val="24"/>
        </w:rPr>
        <w:t>.</w:t>
      </w:r>
      <w:r w:rsidR="00EA16CE">
        <w:rPr>
          <w:rFonts w:ascii="Arial" w:hAnsi="Arial" w:cs="Arial"/>
          <w:sz w:val="24"/>
          <w:szCs w:val="24"/>
        </w:rPr>
        <w:t xml:space="preserve"> </w:t>
      </w:r>
    </w:p>
    <w:p w:rsidR="00EA16CE" w:rsidRDefault="00EA16CE" w:rsidP="00092C65">
      <w:pPr>
        <w:pStyle w:val="NoSpacing"/>
        <w:jc w:val="both"/>
        <w:rPr>
          <w:rFonts w:ascii="Arial" w:hAnsi="Arial" w:cs="Arial"/>
          <w:sz w:val="24"/>
          <w:szCs w:val="24"/>
        </w:rPr>
      </w:pPr>
    </w:p>
    <w:p w:rsidR="00427058" w:rsidRPr="00E16F83" w:rsidRDefault="00EA16CE" w:rsidP="00427058">
      <w:pPr>
        <w:pStyle w:val="NoSpacing"/>
        <w:jc w:val="both"/>
        <w:rPr>
          <w:rFonts w:ascii="Arial" w:hAnsi="Arial" w:cs="Arial"/>
          <w:sz w:val="24"/>
          <w:szCs w:val="24"/>
        </w:rPr>
      </w:pPr>
      <w:r w:rsidRPr="00250169">
        <w:rPr>
          <w:rFonts w:ascii="Arial" w:hAnsi="Arial" w:cs="Arial"/>
          <w:sz w:val="24"/>
          <w:szCs w:val="24"/>
        </w:rPr>
        <w:lastRenderedPageBreak/>
        <w:t xml:space="preserve">The IMC comprises </w:t>
      </w:r>
      <w:r w:rsidR="001B2100" w:rsidRPr="008C0A79">
        <w:rPr>
          <w:rFonts w:ascii="Arial" w:hAnsi="Arial" w:cs="Arial"/>
          <w:sz w:val="24"/>
          <w:szCs w:val="24"/>
        </w:rPr>
        <w:t>2</w:t>
      </w:r>
      <w:r w:rsidRPr="008C0A79">
        <w:rPr>
          <w:rFonts w:ascii="Arial" w:hAnsi="Arial" w:cs="Arial"/>
          <w:sz w:val="24"/>
          <w:szCs w:val="24"/>
        </w:rPr>
        <w:t>1 members</w:t>
      </w:r>
      <w:r w:rsidRPr="00250169">
        <w:rPr>
          <w:rFonts w:ascii="Arial" w:hAnsi="Arial" w:cs="Arial"/>
          <w:sz w:val="24"/>
          <w:szCs w:val="24"/>
        </w:rPr>
        <w:t xml:space="preserve"> from </w:t>
      </w:r>
      <w:r w:rsidRPr="00EA16CE">
        <w:rPr>
          <w:rFonts w:ascii="Arial" w:hAnsi="Arial" w:cs="Arial"/>
          <w:sz w:val="24"/>
          <w:szCs w:val="24"/>
        </w:rPr>
        <w:t>line Government Ministries and Departments</w:t>
      </w:r>
      <w:r w:rsidRPr="00EA16CE">
        <w:rPr>
          <w:rStyle w:val="FootnoteReference"/>
          <w:rFonts w:ascii="Arial" w:hAnsi="Arial" w:cs="Arial"/>
          <w:sz w:val="24"/>
          <w:szCs w:val="24"/>
        </w:rPr>
        <w:footnoteReference w:id="45"/>
      </w:r>
      <w:r w:rsidRPr="00EA16CE">
        <w:rPr>
          <w:rFonts w:ascii="Arial" w:hAnsi="Arial" w:cs="Arial"/>
          <w:sz w:val="24"/>
          <w:szCs w:val="24"/>
        </w:rPr>
        <w:t xml:space="preserve">. </w:t>
      </w:r>
      <w:r w:rsidRPr="00250169">
        <w:rPr>
          <w:rFonts w:ascii="Arial" w:hAnsi="Arial" w:cs="Arial"/>
          <w:sz w:val="24"/>
          <w:szCs w:val="24"/>
        </w:rPr>
        <w:t xml:space="preserve">All member </w:t>
      </w:r>
      <w:r w:rsidR="00505964">
        <w:rPr>
          <w:rFonts w:ascii="Arial" w:hAnsi="Arial" w:cs="Arial"/>
          <w:sz w:val="24"/>
          <w:szCs w:val="24"/>
        </w:rPr>
        <w:t>institutions are required</w:t>
      </w:r>
      <w:r w:rsidRPr="00250169">
        <w:rPr>
          <w:rFonts w:ascii="Arial" w:hAnsi="Arial" w:cs="Arial"/>
          <w:sz w:val="24"/>
          <w:szCs w:val="24"/>
        </w:rPr>
        <w:t xml:space="preserve"> to have substantive and alternative members. </w:t>
      </w:r>
      <w:r w:rsidR="00427058" w:rsidRPr="00E16F83">
        <w:rPr>
          <w:rFonts w:ascii="Arial" w:hAnsi="Arial" w:cs="Arial"/>
          <w:sz w:val="24"/>
          <w:szCs w:val="24"/>
        </w:rPr>
        <w:t>The C</w:t>
      </w:r>
      <w:r w:rsidR="00427058">
        <w:rPr>
          <w:rFonts w:ascii="Arial" w:hAnsi="Arial" w:cs="Arial"/>
          <w:sz w:val="24"/>
          <w:szCs w:val="24"/>
        </w:rPr>
        <w:t>ommittee</w:t>
      </w:r>
      <w:r w:rsidR="00427058" w:rsidRPr="00E16F83">
        <w:rPr>
          <w:rFonts w:ascii="Arial" w:hAnsi="Arial" w:cs="Arial"/>
          <w:sz w:val="24"/>
          <w:szCs w:val="24"/>
        </w:rPr>
        <w:t xml:space="preserve"> operates at two levels: the policy makers’ forum </w:t>
      </w:r>
      <w:r w:rsidR="00505964">
        <w:rPr>
          <w:rFonts w:ascii="Arial" w:hAnsi="Arial" w:cs="Arial"/>
          <w:sz w:val="24"/>
          <w:szCs w:val="24"/>
        </w:rPr>
        <w:t>(</w:t>
      </w:r>
      <w:r w:rsidR="00427058" w:rsidRPr="00E16F83">
        <w:rPr>
          <w:rFonts w:ascii="Arial" w:hAnsi="Arial" w:cs="Arial"/>
          <w:sz w:val="24"/>
          <w:szCs w:val="24"/>
        </w:rPr>
        <w:t>i.e. Permanent Secretaries</w:t>
      </w:r>
      <w:r w:rsidR="00505964">
        <w:rPr>
          <w:rFonts w:ascii="Arial" w:hAnsi="Arial" w:cs="Arial"/>
          <w:sz w:val="24"/>
          <w:szCs w:val="24"/>
        </w:rPr>
        <w:t>)</w:t>
      </w:r>
      <w:r w:rsidR="00427058" w:rsidRPr="00E16F83">
        <w:rPr>
          <w:rFonts w:ascii="Arial" w:hAnsi="Arial" w:cs="Arial"/>
          <w:sz w:val="24"/>
          <w:szCs w:val="24"/>
        </w:rPr>
        <w:t xml:space="preserve">; and the operational level i.e. senior officials who </w:t>
      </w:r>
      <w:r w:rsidR="00505964">
        <w:rPr>
          <w:rFonts w:ascii="Arial" w:hAnsi="Arial" w:cs="Arial"/>
          <w:sz w:val="24"/>
          <w:szCs w:val="24"/>
        </w:rPr>
        <w:t xml:space="preserve">conduct the substantive </w:t>
      </w:r>
      <w:r w:rsidR="00427058" w:rsidRPr="00E16F83">
        <w:rPr>
          <w:rFonts w:ascii="Arial" w:hAnsi="Arial" w:cs="Arial"/>
          <w:sz w:val="24"/>
          <w:szCs w:val="24"/>
        </w:rPr>
        <w:t xml:space="preserve">work of the Committee. The policy makers are supposed to meet on a quarterly basis to review the work of the IMC and to provide appropriate </w:t>
      </w:r>
      <w:r w:rsidR="00505964">
        <w:rPr>
          <w:rFonts w:ascii="Arial" w:hAnsi="Arial" w:cs="Arial"/>
          <w:sz w:val="24"/>
          <w:szCs w:val="24"/>
        </w:rPr>
        <w:t xml:space="preserve">policy </w:t>
      </w:r>
      <w:r w:rsidR="00427058" w:rsidRPr="00E16F83">
        <w:rPr>
          <w:rFonts w:ascii="Arial" w:hAnsi="Arial" w:cs="Arial"/>
          <w:sz w:val="24"/>
          <w:szCs w:val="24"/>
        </w:rPr>
        <w:t xml:space="preserve">guidance while at the operational level monthly meetings must be held. This is intended to ensure that the work of the IMC is not neglected and that all IMC members remain actively involved in the work of the IMC. </w:t>
      </w:r>
    </w:p>
    <w:p w:rsidR="00EA16CE" w:rsidRDefault="00EA16CE" w:rsidP="00092C65">
      <w:pPr>
        <w:pStyle w:val="NoSpacing"/>
        <w:jc w:val="both"/>
        <w:rPr>
          <w:rFonts w:ascii="Arial" w:hAnsi="Arial" w:cs="Arial"/>
          <w:sz w:val="24"/>
          <w:szCs w:val="24"/>
        </w:rPr>
      </w:pPr>
    </w:p>
    <w:p w:rsidR="00092C65" w:rsidRPr="00154066" w:rsidRDefault="00C07311" w:rsidP="00092C65">
      <w:pPr>
        <w:pStyle w:val="NoSpacing"/>
        <w:jc w:val="both"/>
        <w:rPr>
          <w:rFonts w:ascii="Arial" w:hAnsi="Arial" w:cs="Arial"/>
          <w:sz w:val="24"/>
          <w:szCs w:val="24"/>
        </w:rPr>
      </w:pPr>
      <w:r w:rsidRPr="00092C65">
        <w:rPr>
          <w:rFonts w:ascii="Arial" w:hAnsi="Arial" w:cs="Arial"/>
          <w:sz w:val="24"/>
          <w:szCs w:val="24"/>
        </w:rPr>
        <w:t>The MoJLPA chairs</w:t>
      </w:r>
      <w:r w:rsidR="001B34D0" w:rsidRPr="00092C65">
        <w:rPr>
          <w:rFonts w:ascii="Arial" w:hAnsi="Arial" w:cs="Arial"/>
          <w:sz w:val="24"/>
          <w:szCs w:val="24"/>
        </w:rPr>
        <w:t xml:space="preserve">, coordinates and </w:t>
      </w:r>
      <w:r w:rsidRPr="00092C65">
        <w:rPr>
          <w:rFonts w:ascii="Arial" w:hAnsi="Arial" w:cs="Arial"/>
          <w:sz w:val="24"/>
          <w:szCs w:val="24"/>
        </w:rPr>
        <w:t>provides secretaria</w:t>
      </w:r>
      <w:r w:rsidR="00047238">
        <w:rPr>
          <w:rFonts w:ascii="Arial" w:hAnsi="Arial" w:cs="Arial"/>
          <w:sz w:val="24"/>
          <w:szCs w:val="24"/>
        </w:rPr>
        <w:t>l</w:t>
      </w:r>
      <w:r w:rsidRPr="00092C65">
        <w:rPr>
          <w:rFonts w:ascii="Arial" w:hAnsi="Arial" w:cs="Arial"/>
          <w:sz w:val="24"/>
          <w:szCs w:val="24"/>
        </w:rPr>
        <w:t xml:space="preserve"> services for the IMC</w:t>
      </w:r>
      <w:r w:rsidR="00DA3249" w:rsidRPr="00092C65">
        <w:rPr>
          <w:rStyle w:val="FootnoteReference"/>
          <w:rFonts w:ascii="Arial" w:hAnsi="Arial" w:cs="Arial"/>
          <w:sz w:val="24"/>
          <w:szCs w:val="24"/>
        </w:rPr>
        <w:footnoteReference w:id="46"/>
      </w:r>
      <w:r w:rsidR="00106520" w:rsidRPr="00092C65">
        <w:rPr>
          <w:rFonts w:ascii="Arial" w:hAnsi="Arial" w:cs="Arial"/>
          <w:sz w:val="24"/>
          <w:szCs w:val="24"/>
        </w:rPr>
        <w:t>.</w:t>
      </w:r>
      <w:r w:rsidRPr="00092C65">
        <w:rPr>
          <w:rFonts w:ascii="Arial" w:hAnsi="Arial" w:cs="Arial"/>
          <w:sz w:val="24"/>
          <w:szCs w:val="24"/>
        </w:rPr>
        <w:t xml:space="preserve"> However, all Ministries and Departments that make up the IMC are expected to play an active role in discharging its mandate. </w:t>
      </w:r>
      <w:r w:rsidR="00092C65">
        <w:rPr>
          <w:rFonts w:ascii="Arial" w:hAnsi="Arial" w:cs="Arial"/>
          <w:sz w:val="24"/>
          <w:szCs w:val="24"/>
        </w:rPr>
        <w:t xml:space="preserve">This entails that line Ministries and Departments must appreciate not only the importance of the mandate of the IMC but also </w:t>
      </w:r>
      <w:r w:rsidR="00092C65" w:rsidRPr="00092C65">
        <w:rPr>
          <w:rFonts w:ascii="Arial" w:hAnsi="Arial" w:cs="Arial"/>
          <w:sz w:val="24"/>
          <w:szCs w:val="24"/>
        </w:rPr>
        <w:t>Zimbabwe</w:t>
      </w:r>
      <w:r w:rsidR="00092C65">
        <w:rPr>
          <w:rFonts w:ascii="Arial" w:hAnsi="Arial" w:cs="Arial"/>
          <w:sz w:val="24"/>
          <w:szCs w:val="24"/>
        </w:rPr>
        <w:t>’s obligations arising from the regional and international human rights treaties to which it is party.</w:t>
      </w:r>
      <w:r w:rsidR="00092C65" w:rsidRPr="00092C65">
        <w:rPr>
          <w:rFonts w:ascii="Arial" w:hAnsi="Arial" w:cs="Arial"/>
          <w:sz w:val="24"/>
          <w:szCs w:val="24"/>
        </w:rPr>
        <w:t xml:space="preserve"> </w:t>
      </w:r>
      <w:r w:rsidR="00154066" w:rsidRPr="00154066">
        <w:rPr>
          <w:rFonts w:ascii="Arial" w:hAnsi="Arial" w:cs="Arial"/>
          <w:sz w:val="24"/>
          <w:szCs w:val="24"/>
        </w:rPr>
        <w:t>T</w:t>
      </w:r>
      <w:r w:rsidR="00D450CF" w:rsidRPr="00154066">
        <w:rPr>
          <w:rFonts w:ascii="Arial" w:hAnsi="Arial" w:cs="Arial"/>
          <w:sz w:val="24"/>
          <w:szCs w:val="24"/>
        </w:rPr>
        <w:t xml:space="preserve">he IMC </w:t>
      </w:r>
      <w:r w:rsidR="00154066" w:rsidRPr="00154066">
        <w:rPr>
          <w:rFonts w:ascii="Arial" w:hAnsi="Arial" w:cs="Arial"/>
          <w:sz w:val="24"/>
          <w:szCs w:val="24"/>
        </w:rPr>
        <w:t xml:space="preserve">however </w:t>
      </w:r>
      <w:r w:rsidR="00D450CF" w:rsidRPr="00154066">
        <w:rPr>
          <w:rFonts w:ascii="Arial" w:hAnsi="Arial" w:cs="Arial"/>
          <w:sz w:val="24"/>
          <w:szCs w:val="24"/>
        </w:rPr>
        <w:t xml:space="preserve">plays an advisory and not </w:t>
      </w:r>
      <w:r w:rsidR="00154066" w:rsidRPr="00154066">
        <w:rPr>
          <w:rFonts w:ascii="Arial" w:hAnsi="Arial" w:cs="Arial"/>
          <w:sz w:val="24"/>
          <w:szCs w:val="24"/>
        </w:rPr>
        <w:t>s</w:t>
      </w:r>
      <w:r w:rsidR="00D450CF" w:rsidRPr="00154066">
        <w:rPr>
          <w:rFonts w:ascii="Arial" w:hAnsi="Arial" w:cs="Arial"/>
          <w:sz w:val="24"/>
          <w:szCs w:val="24"/>
        </w:rPr>
        <w:t>upervisory role over Government Ministries and Departments.</w:t>
      </w:r>
      <w:r w:rsidR="00092C65" w:rsidRPr="00154066">
        <w:rPr>
          <w:rFonts w:ascii="Arial" w:hAnsi="Arial" w:cs="Arial"/>
          <w:sz w:val="24"/>
          <w:szCs w:val="24"/>
        </w:rPr>
        <w:t xml:space="preserve"> </w:t>
      </w:r>
    </w:p>
    <w:p w:rsidR="00C07311" w:rsidRDefault="00C07311" w:rsidP="00C07311">
      <w:pPr>
        <w:pStyle w:val="NoSpacing"/>
        <w:jc w:val="both"/>
        <w:rPr>
          <w:rFonts w:ascii="Arial" w:hAnsi="Arial" w:cs="Arial"/>
          <w:sz w:val="24"/>
          <w:szCs w:val="24"/>
        </w:rPr>
      </w:pPr>
    </w:p>
    <w:p w:rsidR="00EA3EA6" w:rsidRPr="00CC2ABC" w:rsidRDefault="00EA3EA6" w:rsidP="00EA3EA6">
      <w:pPr>
        <w:pStyle w:val="NoSpacing"/>
        <w:jc w:val="both"/>
        <w:rPr>
          <w:rFonts w:ascii="Arial" w:hAnsi="Arial" w:cs="Arial"/>
          <w:sz w:val="24"/>
          <w:szCs w:val="24"/>
        </w:rPr>
      </w:pPr>
      <w:r>
        <w:rPr>
          <w:rFonts w:ascii="Arial" w:hAnsi="Arial" w:cs="Arial"/>
          <w:sz w:val="24"/>
          <w:szCs w:val="24"/>
        </w:rPr>
        <w:t xml:space="preserve">At inception of the project, the </w:t>
      </w:r>
      <w:r w:rsidR="00A5115A">
        <w:rPr>
          <w:rFonts w:ascii="Arial" w:hAnsi="Arial" w:cs="Arial"/>
          <w:sz w:val="24"/>
          <w:szCs w:val="24"/>
        </w:rPr>
        <w:t xml:space="preserve">secretarial services </w:t>
      </w:r>
      <w:r>
        <w:rPr>
          <w:rFonts w:ascii="Arial" w:hAnsi="Arial" w:cs="Arial"/>
          <w:sz w:val="24"/>
          <w:szCs w:val="24"/>
        </w:rPr>
        <w:t xml:space="preserve">and membership of the IMC Secretariat were expanded to cater for </w:t>
      </w:r>
      <w:r w:rsidRPr="00CC2ABC">
        <w:rPr>
          <w:rFonts w:ascii="Arial" w:hAnsi="Arial" w:cs="Arial"/>
          <w:sz w:val="24"/>
          <w:szCs w:val="24"/>
        </w:rPr>
        <w:t xml:space="preserve">the UPR </w:t>
      </w:r>
      <w:r>
        <w:rPr>
          <w:rFonts w:ascii="Arial" w:hAnsi="Arial" w:cs="Arial"/>
          <w:sz w:val="24"/>
          <w:szCs w:val="24"/>
        </w:rPr>
        <w:t xml:space="preserve">National </w:t>
      </w:r>
      <w:r w:rsidRPr="00CC2ABC">
        <w:rPr>
          <w:rFonts w:ascii="Arial" w:hAnsi="Arial" w:cs="Arial"/>
          <w:sz w:val="24"/>
          <w:szCs w:val="24"/>
        </w:rPr>
        <w:t>Steering Committee and the JLOS coordinating mechanism</w:t>
      </w:r>
      <w:r>
        <w:rPr>
          <w:rFonts w:ascii="Arial" w:hAnsi="Arial" w:cs="Arial"/>
          <w:sz w:val="24"/>
          <w:szCs w:val="24"/>
        </w:rPr>
        <w:t>. In addition to secretarial services</w:t>
      </w:r>
      <w:r w:rsidRPr="00CC2ABC">
        <w:rPr>
          <w:rFonts w:ascii="Arial" w:hAnsi="Arial" w:cs="Arial"/>
          <w:sz w:val="24"/>
          <w:szCs w:val="24"/>
        </w:rPr>
        <w:t xml:space="preserve">, the </w:t>
      </w:r>
      <w:r>
        <w:rPr>
          <w:rFonts w:ascii="Arial" w:hAnsi="Arial" w:cs="Arial"/>
          <w:sz w:val="24"/>
          <w:szCs w:val="24"/>
        </w:rPr>
        <w:t>mandate of the S</w:t>
      </w:r>
      <w:r w:rsidRPr="00CC2ABC">
        <w:rPr>
          <w:rFonts w:ascii="Arial" w:hAnsi="Arial" w:cs="Arial"/>
          <w:sz w:val="24"/>
          <w:szCs w:val="24"/>
        </w:rPr>
        <w:t xml:space="preserve">ecretariat </w:t>
      </w:r>
      <w:r>
        <w:rPr>
          <w:rFonts w:ascii="Arial" w:hAnsi="Arial" w:cs="Arial"/>
          <w:sz w:val="24"/>
          <w:szCs w:val="24"/>
        </w:rPr>
        <w:t xml:space="preserve">was extended to accommodate implementation of the project and now includes </w:t>
      </w:r>
      <w:r w:rsidRPr="00CC2ABC">
        <w:rPr>
          <w:rFonts w:ascii="Arial" w:hAnsi="Arial" w:cs="Arial"/>
          <w:sz w:val="24"/>
          <w:szCs w:val="24"/>
        </w:rPr>
        <w:t xml:space="preserve">information management, research and documentation as well as drawing up </w:t>
      </w:r>
      <w:r w:rsidR="00A5115A">
        <w:rPr>
          <w:rFonts w:ascii="Arial" w:hAnsi="Arial" w:cs="Arial"/>
          <w:sz w:val="24"/>
          <w:szCs w:val="24"/>
        </w:rPr>
        <w:t xml:space="preserve">AWPs, </w:t>
      </w:r>
      <w:r w:rsidRPr="00CC2ABC">
        <w:rPr>
          <w:rFonts w:ascii="Arial" w:hAnsi="Arial" w:cs="Arial"/>
          <w:sz w:val="24"/>
          <w:szCs w:val="24"/>
        </w:rPr>
        <w:t>workshop programmes</w:t>
      </w:r>
      <w:r w:rsidR="00A6495C">
        <w:rPr>
          <w:rFonts w:ascii="Arial" w:hAnsi="Arial" w:cs="Arial"/>
          <w:sz w:val="24"/>
          <w:szCs w:val="24"/>
        </w:rPr>
        <w:t xml:space="preserve"> and </w:t>
      </w:r>
      <w:r w:rsidRPr="00CC2ABC">
        <w:rPr>
          <w:rFonts w:ascii="Arial" w:hAnsi="Arial" w:cs="Arial"/>
          <w:sz w:val="24"/>
          <w:szCs w:val="24"/>
        </w:rPr>
        <w:t xml:space="preserve">budgets, </w:t>
      </w:r>
      <w:r>
        <w:rPr>
          <w:rFonts w:ascii="Arial" w:hAnsi="Arial" w:cs="Arial"/>
          <w:sz w:val="24"/>
          <w:szCs w:val="24"/>
        </w:rPr>
        <w:t xml:space="preserve">and </w:t>
      </w:r>
      <w:r w:rsidRPr="00CC2ABC">
        <w:rPr>
          <w:rFonts w:ascii="Arial" w:hAnsi="Arial" w:cs="Arial"/>
          <w:sz w:val="24"/>
          <w:szCs w:val="24"/>
        </w:rPr>
        <w:t xml:space="preserve">producing activity, quarterly and annual narrative and financial reports. </w:t>
      </w:r>
      <w:r w:rsidR="00A6495C">
        <w:rPr>
          <w:rFonts w:ascii="Arial" w:hAnsi="Arial" w:cs="Arial"/>
          <w:sz w:val="24"/>
          <w:szCs w:val="24"/>
        </w:rPr>
        <w:t xml:space="preserve">The Secretariat </w:t>
      </w:r>
      <w:r>
        <w:rPr>
          <w:rFonts w:ascii="Arial" w:hAnsi="Arial" w:cs="Arial"/>
          <w:sz w:val="24"/>
          <w:szCs w:val="24"/>
        </w:rPr>
        <w:t xml:space="preserve">also manages the resource centre, which includes internet services and human rights literature and related materials. </w:t>
      </w:r>
      <w:r w:rsidR="00A6495C">
        <w:rPr>
          <w:rFonts w:ascii="Arial" w:hAnsi="Arial" w:cs="Arial"/>
          <w:sz w:val="24"/>
          <w:szCs w:val="24"/>
        </w:rPr>
        <w:t xml:space="preserve">It will be responsible for managing </w:t>
      </w:r>
      <w:r w:rsidRPr="00CC2ABC">
        <w:rPr>
          <w:rFonts w:ascii="Arial" w:hAnsi="Arial" w:cs="Arial"/>
          <w:sz w:val="24"/>
          <w:szCs w:val="24"/>
        </w:rPr>
        <w:t xml:space="preserve">the </w:t>
      </w:r>
      <w:r>
        <w:rPr>
          <w:rFonts w:ascii="Arial" w:hAnsi="Arial" w:cs="Arial"/>
          <w:sz w:val="24"/>
          <w:szCs w:val="24"/>
        </w:rPr>
        <w:t xml:space="preserve">websites for </w:t>
      </w:r>
      <w:r w:rsidRPr="00CC2ABC">
        <w:rPr>
          <w:rFonts w:ascii="Arial" w:hAnsi="Arial" w:cs="Arial"/>
          <w:sz w:val="24"/>
          <w:szCs w:val="24"/>
        </w:rPr>
        <w:t>IMC</w:t>
      </w:r>
      <w:r>
        <w:rPr>
          <w:rFonts w:ascii="Arial" w:hAnsi="Arial" w:cs="Arial"/>
          <w:sz w:val="24"/>
          <w:szCs w:val="24"/>
        </w:rPr>
        <w:t xml:space="preserve">, UPR </w:t>
      </w:r>
      <w:r w:rsidR="00A6495C">
        <w:rPr>
          <w:rFonts w:ascii="Arial" w:hAnsi="Arial" w:cs="Arial"/>
          <w:sz w:val="24"/>
          <w:szCs w:val="24"/>
        </w:rPr>
        <w:t xml:space="preserve">National </w:t>
      </w:r>
      <w:r>
        <w:rPr>
          <w:rFonts w:ascii="Arial" w:hAnsi="Arial" w:cs="Arial"/>
          <w:sz w:val="24"/>
          <w:szCs w:val="24"/>
        </w:rPr>
        <w:t xml:space="preserve">Steering Committee and the JLOS </w:t>
      </w:r>
      <w:r w:rsidR="00A6495C">
        <w:rPr>
          <w:rFonts w:ascii="Arial" w:hAnsi="Arial" w:cs="Arial"/>
          <w:sz w:val="24"/>
          <w:szCs w:val="24"/>
        </w:rPr>
        <w:t xml:space="preserve">when they </w:t>
      </w:r>
      <w:r>
        <w:rPr>
          <w:rFonts w:ascii="Arial" w:hAnsi="Arial" w:cs="Arial"/>
          <w:sz w:val="24"/>
          <w:szCs w:val="24"/>
        </w:rPr>
        <w:t>become</w:t>
      </w:r>
      <w:r w:rsidRPr="00CC2ABC">
        <w:rPr>
          <w:rFonts w:ascii="Arial" w:hAnsi="Arial" w:cs="Arial"/>
          <w:sz w:val="24"/>
          <w:szCs w:val="24"/>
        </w:rPr>
        <w:t xml:space="preserve"> operationa</w:t>
      </w:r>
      <w:r w:rsidR="00A6495C">
        <w:rPr>
          <w:rFonts w:ascii="Arial" w:hAnsi="Arial" w:cs="Arial"/>
          <w:sz w:val="24"/>
          <w:szCs w:val="24"/>
        </w:rPr>
        <w:t xml:space="preserve">l. </w:t>
      </w:r>
    </w:p>
    <w:p w:rsidR="00EA3EA6" w:rsidRDefault="00EA3EA6" w:rsidP="00C07311">
      <w:pPr>
        <w:pStyle w:val="NoSpacing"/>
        <w:jc w:val="both"/>
        <w:rPr>
          <w:rFonts w:ascii="Arial" w:hAnsi="Arial" w:cs="Arial"/>
          <w:sz w:val="24"/>
          <w:szCs w:val="24"/>
        </w:rPr>
      </w:pPr>
    </w:p>
    <w:p w:rsidR="00384381" w:rsidRDefault="00505964" w:rsidP="00384381">
      <w:pPr>
        <w:pStyle w:val="NoSpacing"/>
        <w:jc w:val="both"/>
        <w:rPr>
          <w:rFonts w:ascii="Arial" w:hAnsi="Arial" w:cs="Arial"/>
          <w:sz w:val="24"/>
          <w:szCs w:val="24"/>
        </w:rPr>
      </w:pPr>
      <w:r>
        <w:rPr>
          <w:rFonts w:ascii="Arial" w:hAnsi="Arial" w:cs="Arial"/>
          <w:sz w:val="24"/>
          <w:szCs w:val="24"/>
        </w:rPr>
        <w:t>The IMC</w:t>
      </w:r>
      <w:r w:rsidR="00EA3EA6">
        <w:rPr>
          <w:rFonts w:ascii="Arial" w:hAnsi="Arial" w:cs="Arial"/>
          <w:sz w:val="24"/>
          <w:szCs w:val="24"/>
        </w:rPr>
        <w:t xml:space="preserve"> obviously plays a key role in discharging Zimbabwe’s human rights obligations, which potentially has a bearing of the enjoyment of human rights in the country. It is therefore critical that it should have capacity to fully discharge its mandate</w:t>
      </w:r>
      <w:r w:rsidR="00384381">
        <w:rPr>
          <w:rFonts w:ascii="Arial" w:hAnsi="Arial" w:cs="Arial"/>
          <w:sz w:val="24"/>
          <w:szCs w:val="24"/>
        </w:rPr>
        <w:t xml:space="preserve">, more so in view of the reality that </w:t>
      </w:r>
      <w:r w:rsidR="00384381">
        <w:rPr>
          <w:rFonts w:ascii="Arial" w:hAnsi="Arial" w:cs="Arial"/>
          <w:sz w:val="24"/>
          <w:szCs w:val="24"/>
        </w:rPr>
        <w:t>a</w:t>
      </w:r>
      <w:r w:rsidR="00384381" w:rsidRPr="00BE09C9">
        <w:rPr>
          <w:rFonts w:ascii="Arial" w:hAnsi="Arial" w:cs="Arial"/>
          <w:sz w:val="24"/>
          <w:szCs w:val="24"/>
        </w:rPr>
        <w:t xml:space="preserve">lthough the IMC has for many years received financial and technical support from UNDP and others partners of the MoJLPA, it has always struggled to be up-to-date with state party reporting obligations. For example, at the </w:t>
      </w:r>
      <w:r w:rsidR="00384381" w:rsidRPr="00BE09C9">
        <w:rPr>
          <w:rFonts w:ascii="Arial" w:hAnsi="Arial" w:cs="Arial"/>
          <w:sz w:val="24"/>
          <w:szCs w:val="24"/>
        </w:rPr>
        <w:lastRenderedPageBreak/>
        <w:t xml:space="preserve">commencement of the project in 2012, Zimbabwe had only managed to submit reports for major treaties such as the International Covenant on Civil and Political Rights (ICCPR) and the International Covenant of Economic, Social and Cultural Rights (ICESCR). About twenty years later Zimbabwe had not been able to submit any subsequent reports and had accumulated a backlog. There was also a backlog for almost all the other treaties that Zimbabwe was party to. </w:t>
      </w:r>
      <w:r w:rsidR="00384381">
        <w:rPr>
          <w:rFonts w:ascii="Arial" w:hAnsi="Arial" w:cs="Arial"/>
          <w:sz w:val="24"/>
          <w:szCs w:val="24"/>
        </w:rPr>
        <w:t xml:space="preserve">It was therefore apt that UNDP focussed its support to the IMC in the period under review on the drafting, submission and presentation of state party reports. </w:t>
      </w:r>
      <w:r w:rsidR="00565F23">
        <w:rPr>
          <w:rFonts w:ascii="Arial" w:hAnsi="Arial" w:cs="Arial"/>
          <w:sz w:val="24"/>
          <w:szCs w:val="24"/>
        </w:rPr>
        <w:t>(</w:t>
      </w:r>
      <w:r w:rsidR="00565F23" w:rsidRPr="00423C87">
        <w:rPr>
          <w:rFonts w:ascii="Arial" w:hAnsi="Arial" w:cs="Arial"/>
          <w:color w:val="FF0000"/>
          <w:sz w:val="24"/>
          <w:szCs w:val="24"/>
        </w:rPr>
        <w:t>to give status of reporting at 2012</w:t>
      </w:r>
      <w:r w:rsidR="00565F23">
        <w:rPr>
          <w:rFonts w:ascii="Arial" w:hAnsi="Arial" w:cs="Arial"/>
          <w:sz w:val="24"/>
          <w:szCs w:val="24"/>
        </w:rPr>
        <w:t>)</w:t>
      </w:r>
    </w:p>
    <w:p w:rsidR="00384381" w:rsidRDefault="00384381" w:rsidP="00384381">
      <w:pPr>
        <w:pStyle w:val="NoSpacing"/>
        <w:jc w:val="both"/>
        <w:rPr>
          <w:rFonts w:ascii="Arial" w:hAnsi="Arial" w:cs="Arial"/>
          <w:sz w:val="24"/>
          <w:szCs w:val="24"/>
        </w:rPr>
      </w:pPr>
    </w:p>
    <w:p w:rsidR="00A6495C" w:rsidRDefault="00A6495C" w:rsidP="00A6495C">
      <w:pPr>
        <w:pStyle w:val="NoSpacing"/>
        <w:jc w:val="both"/>
        <w:rPr>
          <w:rFonts w:ascii="Arial" w:hAnsi="Arial" w:cs="Arial"/>
          <w:sz w:val="24"/>
          <w:szCs w:val="24"/>
        </w:rPr>
      </w:pPr>
      <w:r>
        <w:rPr>
          <w:rFonts w:ascii="Arial" w:hAnsi="Arial" w:cs="Arial"/>
          <w:sz w:val="24"/>
          <w:szCs w:val="24"/>
        </w:rPr>
        <w:t xml:space="preserve">Key deliverables achieved with </w:t>
      </w:r>
      <w:r>
        <w:rPr>
          <w:rFonts w:ascii="Arial" w:hAnsi="Arial" w:cs="Arial"/>
          <w:sz w:val="24"/>
          <w:szCs w:val="24"/>
        </w:rPr>
        <w:t>UNDP support were:</w:t>
      </w:r>
      <w:r w:rsidRPr="00BE2885">
        <w:rPr>
          <w:rFonts w:ascii="Arial" w:hAnsi="Arial" w:cs="Arial"/>
          <w:sz w:val="24"/>
          <w:szCs w:val="24"/>
        </w:rPr>
        <w:t xml:space="preserve"> </w:t>
      </w:r>
    </w:p>
    <w:p w:rsidR="00A6495C" w:rsidRDefault="00A6495C" w:rsidP="00A6495C">
      <w:pPr>
        <w:pStyle w:val="Default"/>
        <w:numPr>
          <w:ilvl w:val="0"/>
          <w:numId w:val="24"/>
        </w:numPr>
        <w:jc w:val="both"/>
        <w:rPr>
          <w:rFonts w:ascii="Arial" w:hAnsi="Arial" w:cs="Arial"/>
        </w:rPr>
      </w:pPr>
      <w:r w:rsidRPr="00BE2885">
        <w:rPr>
          <w:rFonts w:ascii="Arial" w:hAnsi="Arial" w:cs="Arial"/>
        </w:rPr>
        <w:t xml:space="preserve">presentation of the </w:t>
      </w:r>
      <w:r>
        <w:rPr>
          <w:rFonts w:ascii="Arial" w:hAnsi="Arial" w:cs="Arial"/>
        </w:rPr>
        <w:t xml:space="preserve">CEDAW </w:t>
      </w:r>
      <w:r w:rsidRPr="00BE2885">
        <w:rPr>
          <w:rFonts w:ascii="Arial" w:hAnsi="Arial" w:cs="Arial"/>
        </w:rPr>
        <w:t xml:space="preserve">report </w:t>
      </w:r>
      <w:r>
        <w:rPr>
          <w:rFonts w:ascii="Arial" w:hAnsi="Arial" w:cs="Arial"/>
        </w:rPr>
        <w:t xml:space="preserve">(UNDP supported attendance of </w:t>
      </w:r>
      <w:r w:rsidRPr="00172879">
        <w:rPr>
          <w:rFonts w:ascii="Arial" w:hAnsi="Arial" w:cs="Arial"/>
          <w:color w:val="auto"/>
        </w:rPr>
        <w:t>two members of the IMC</w:t>
      </w:r>
      <w:r>
        <w:rPr>
          <w:rFonts w:ascii="Arial" w:hAnsi="Arial" w:cs="Arial"/>
        </w:rPr>
        <w:t xml:space="preserve">) and the follow up (i.e. development of plan of action on implementation of the recommendations of the Committee on the Elimination of Discrimination against Women). </w:t>
      </w:r>
      <w:r>
        <w:rPr>
          <w:rFonts w:ascii="Arial" w:hAnsi="Arial" w:cs="Arial"/>
          <w:color w:val="auto"/>
        </w:rPr>
        <w:t>I</w:t>
      </w:r>
      <w:r w:rsidRPr="00172879">
        <w:rPr>
          <w:rFonts w:ascii="Arial" w:hAnsi="Arial" w:cs="Arial"/>
          <w:color w:val="auto"/>
        </w:rPr>
        <w:t>n a show of strategic partnership, UNICEF supported a member of the IMC Secretariat, which helped to enhance</w:t>
      </w:r>
      <w:r>
        <w:rPr>
          <w:rFonts w:ascii="Arial" w:hAnsi="Arial" w:cs="Arial"/>
          <w:color w:val="auto"/>
        </w:rPr>
        <w:t xml:space="preserve"> joint</w:t>
      </w:r>
      <w:r w:rsidR="00F259B5">
        <w:rPr>
          <w:rFonts w:ascii="Arial" w:hAnsi="Arial" w:cs="Arial"/>
          <w:color w:val="auto"/>
        </w:rPr>
        <w:t xml:space="preserve"> </w:t>
      </w:r>
      <w:r>
        <w:rPr>
          <w:rFonts w:ascii="Arial" w:hAnsi="Arial" w:cs="Arial"/>
          <w:color w:val="auto"/>
        </w:rPr>
        <w:t>programming and support</w:t>
      </w:r>
      <w:r w:rsidRPr="00BE2885">
        <w:rPr>
          <w:rFonts w:ascii="Arial" w:hAnsi="Arial" w:cs="Arial"/>
        </w:rPr>
        <w:t>;</w:t>
      </w:r>
    </w:p>
    <w:p w:rsidR="00A6495C" w:rsidRDefault="00A6495C" w:rsidP="00A6495C">
      <w:pPr>
        <w:pStyle w:val="NoSpacing"/>
        <w:numPr>
          <w:ilvl w:val="0"/>
          <w:numId w:val="24"/>
        </w:numPr>
        <w:jc w:val="both"/>
        <w:rPr>
          <w:rFonts w:ascii="Arial" w:hAnsi="Arial" w:cs="Arial"/>
          <w:sz w:val="24"/>
          <w:szCs w:val="24"/>
        </w:rPr>
      </w:pPr>
      <w:r w:rsidRPr="00BE2885">
        <w:rPr>
          <w:rFonts w:ascii="Arial" w:hAnsi="Arial" w:cs="Arial"/>
          <w:sz w:val="24"/>
          <w:szCs w:val="24"/>
        </w:rPr>
        <w:t xml:space="preserve">drafting </w:t>
      </w:r>
      <w:r>
        <w:rPr>
          <w:rFonts w:ascii="Arial" w:hAnsi="Arial" w:cs="Arial"/>
          <w:sz w:val="24"/>
          <w:szCs w:val="24"/>
        </w:rPr>
        <w:t xml:space="preserve">and validation </w:t>
      </w:r>
      <w:r w:rsidRPr="00BE2885">
        <w:rPr>
          <w:rFonts w:ascii="Arial" w:hAnsi="Arial" w:cs="Arial"/>
          <w:sz w:val="24"/>
          <w:szCs w:val="24"/>
        </w:rPr>
        <w:t xml:space="preserve">of </w:t>
      </w:r>
      <w:r>
        <w:rPr>
          <w:rFonts w:ascii="Arial" w:hAnsi="Arial" w:cs="Arial"/>
          <w:sz w:val="24"/>
          <w:szCs w:val="24"/>
        </w:rPr>
        <w:t xml:space="preserve">periodic </w:t>
      </w:r>
      <w:r w:rsidRPr="00BE2885">
        <w:rPr>
          <w:rFonts w:ascii="Arial" w:hAnsi="Arial" w:cs="Arial"/>
          <w:sz w:val="24"/>
          <w:szCs w:val="24"/>
        </w:rPr>
        <w:t>reports on the ICCPR</w:t>
      </w:r>
      <w:r>
        <w:rPr>
          <w:rFonts w:ascii="Arial" w:hAnsi="Arial" w:cs="Arial"/>
          <w:sz w:val="24"/>
          <w:szCs w:val="24"/>
        </w:rPr>
        <w:t xml:space="preserve">, ICESCR, </w:t>
      </w:r>
      <w:r w:rsidRPr="00BE2885">
        <w:rPr>
          <w:rFonts w:ascii="Arial" w:hAnsi="Arial" w:cs="Arial"/>
          <w:sz w:val="24"/>
          <w:szCs w:val="24"/>
        </w:rPr>
        <w:t>African Charter on Human and Peoples’ Rights (ACHPR)</w:t>
      </w:r>
      <w:r>
        <w:rPr>
          <w:rFonts w:ascii="Arial" w:hAnsi="Arial" w:cs="Arial"/>
          <w:sz w:val="24"/>
          <w:szCs w:val="24"/>
        </w:rPr>
        <w:t>,</w:t>
      </w:r>
      <w:r w:rsidRPr="00BE2885">
        <w:rPr>
          <w:rFonts w:ascii="Arial" w:hAnsi="Arial" w:cs="Arial"/>
          <w:sz w:val="24"/>
          <w:szCs w:val="24"/>
        </w:rPr>
        <w:t xml:space="preserve"> the International Convention on the Elimination of All Forms of Racial Discrimination (ICERD);</w:t>
      </w:r>
    </w:p>
    <w:p w:rsidR="00A6495C" w:rsidRPr="00B76259" w:rsidRDefault="00A6495C" w:rsidP="00A6495C">
      <w:pPr>
        <w:pStyle w:val="NoSpacing"/>
        <w:numPr>
          <w:ilvl w:val="0"/>
          <w:numId w:val="24"/>
        </w:numPr>
        <w:jc w:val="both"/>
        <w:rPr>
          <w:rFonts w:ascii="Arial" w:hAnsi="Arial" w:cs="Arial"/>
          <w:sz w:val="24"/>
          <w:szCs w:val="24"/>
        </w:rPr>
      </w:pPr>
      <w:r w:rsidRPr="00B76259">
        <w:rPr>
          <w:rFonts w:ascii="Arial" w:hAnsi="Arial" w:cs="Arial"/>
          <w:sz w:val="24"/>
          <w:szCs w:val="24"/>
        </w:rPr>
        <w:t>consideration by the Permanent Secretaries of the periodic reports on the ACHPR and the ICESCR, which were submitted to Cabinet for approval;</w:t>
      </w:r>
    </w:p>
    <w:p w:rsidR="00A6495C" w:rsidRDefault="00A6495C" w:rsidP="00A6495C">
      <w:pPr>
        <w:pStyle w:val="NoSpacing"/>
        <w:numPr>
          <w:ilvl w:val="0"/>
          <w:numId w:val="24"/>
        </w:numPr>
        <w:jc w:val="both"/>
        <w:rPr>
          <w:rFonts w:ascii="Arial" w:hAnsi="Arial" w:cs="Arial"/>
          <w:sz w:val="24"/>
          <w:szCs w:val="24"/>
        </w:rPr>
      </w:pPr>
      <w:r>
        <w:rPr>
          <w:rFonts w:ascii="Arial" w:hAnsi="Arial" w:cs="Arial"/>
          <w:sz w:val="24"/>
          <w:szCs w:val="24"/>
        </w:rPr>
        <w:t xml:space="preserve">updating </w:t>
      </w:r>
      <w:r w:rsidRPr="00BE2885">
        <w:rPr>
          <w:rFonts w:ascii="Arial" w:hAnsi="Arial" w:cs="Arial"/>
          <w:sz w:val="24"/>
          <w:szCs w:val="24"/>
        </w:rPr>
        <w:t>of the Human Rights Core Document</w:t>
      </w:r>
      <w:r>
        <w:rPr>
          <w:rFonts w:ascii="Arial" w:hAnsi="Arial" w:cs="Arial"/>
          <w:sz w:val="24"/>
          <w:szCs w:val="24"/>
        </w:rPr>
        <w:t>;</w:t>
      </w:r>
    </w:p>
    <w:p w:rsidR="00A6495C" w:rsidRDefault="00A6495C" w:rsidP="00A6495C">
      <w:pPr>
        <w:pStyle w:val="NoSpacing"/>
        <w:numPr>
          <w:ilvl w:val="0"/>
          <w:numId w:val="24"/>
        </w:numPr>
        <w:jc w:val="both"/>
        <w:rPr>
          <w:rFonts w:ascii="Arial" w:hAnsi="Arial" w:cs="Arial"/>
          <w:sz w:val="24"/>
          <w:szCs w:val="24"/>
        </w:rPr>
      </w:pPr>
      <w:r>
        <w:rPr>
          <w:rFonts w:ascii="Arial" w:hAnsi="Arial" w:cs="Arial"/>
          <w:sz w:val="24"/>
          <w:szCs w:val="24"/>
        </w:rPr>
        <w:t>drafting and partial validation of initial UNCRPD report;</w:t>
      </w:r>
    </w:p>
    <w:p w:rsidR="00A6495C" w:rsidRDefault="00F259B5" w:rsidP="00A6495C">
      <w:pPr>
        <w:pStyle w:val="NoSpacing"/>
        <w:numPr>
          <w:ilvl w:val="0"/>
          <w:numId w:val="24"/>
        </w:numPr>
        <w:tabs>
          <w:tab w:val="left" w:pos="1753"/>
        </w:tabs>
        <w:jc w:val="both"/>
        <w:rPr>
          <w:rFonts w:ascii="Arial" w:hAnsi="Arial" w:cs="Arial"/>
          <w:sz w:val="24"/>
          <w:szCs w:val="24"/>
        </w:rPr>
      </w:pPr>
      <w:r>
        <w:rPr>
          <w:rFonts w:ascii="Arial" w:hAnsi="Arial" w:cs="Arial"/>
          <w:sz w:val="24"/>
          <w:szCs w:val="24"/>
        </w:rPr>
        <w:t>capacity enhancement and skills development for the IMC through training</w:t>
      </w:r>
      <w:r w:rsidR="00190936">
        <w:rPr>
          <w:rStyle w:val="FootnoteReference"/>
          <w:rFonts w:ascii="Arial" w:hAnsi="Arial" w:cs="Arial"/>
          <w:sz w:val="20"/>
          <w:szCs w:val="20"/>
        </w:rPr>
        <w:footnoteReference w:id="47"/>
      </w:r>
      <w:r w:rsidR="00A6495C">
        <w:rPr>
          <w:rFonts w:ascii="Arial" w:hAnsi="Arial" w:cs="Arial"/>
          <w:sz w:val="24"/>
          <w:szCs w:val="24"/>
        </w:rPr>
        <w:t>;</w:t>
      </w:r>
    </w:p>
    <w:p w:rsidR="00A6495C" w:rsidRDefault="00A6495C" w:rsidP="00A6495C">
      <w:pPr>
        <w:pStyle w:val="NoSpacing"/>
        <w:numPr>
          <w:ilvl w:val="0"/>
          <w:numId w:val="24"/>
        </w:numPr>
        <w:tabs>
          <w:tab w:val="left" w:pos="1753"/>
        </w:tabs>
        <w:jc w:val="both"/>
        <w:rPr>
          <w:rFonts w:ascii="Arial" w:hAnsi="Arial" w:cs="Arial"/>
          <w:sz w:val="24"/>
          <w:szCs w:val="24"/>
        </w:rPr>
      </w:pPr>
      <w:r>
        <w:rPr>
          <w:rFonts w:ascii="Arial" w:hAnsi="Arial" w:cs="Arial"/>
          <w:sz w:val="24"/>
          <w:szCs w:val="24"/>
        </w:rPr>
        <w:t>re-printing of the Manual on State Party Reporting for distribution to IMC members.</w:t>
      </w:r>
    </w:p>
    <w:p w:rsidR="00A6495C" w:rsidRPr="0071379A" w:rsidRDefault="00A6495C" w:rsidP="00A6495C">
      <w:pPr>
        <w:pStyle w:val="NoSpacing"/>
        <w:jc w:val="both"/>
        <w:rPr>
          <w:rFonts w:ascii="Arial" w:hAnsi="Arial" w:cs="Arial"/>
          <w:sz w:val="24"/>
          <w:szCs w:val="24"/>
        </w:rPr>
      </w:pPr>
    </w:p>
    <w:p w:rsidR="00A6495C" w:rsidRPr="0071379A" w:rsidRDefault="00F259B5" w:rsidP="00A6495C">
      <w:pPr>
        <w:pStyle w:val="Default"/>
        <w:jc w:val="both"/>
        <w:rPr>
          <w:rFonts w:ascii="Arial" w:hAnsi="Arial" w:cs="Arial"/>
          <w:color w:val="auto"/>
        </w:rPr>
      </w:pPr>
      <w:r>
        <w:rPr>
          <w:rFonts w:ascii="Arial" w:hAnsi="Arial" w:cs="Arial"/>
          <w:color w:val="auto"/>
        </w:rPr>
        <w:t xml:space="preserve">Outside the project but related to Output 5, </w:t>
      </w:r>
      <w:r w:rsidR="00A6495C" w:rsidRPr="0071379A">
        <w:rPr>
          <w:rFonts w:ascii="Arial" w:hAnsi="Arial" w:cs="Arial"/>
          <w:color w:val="auto"/>
        </w:rPr>
        <w:t>UNICEF, Save the Children and other partners supported the drafting, validation and presentation of initial report on the ACRWC and the periodic report on the UNCRC.</w:t>
      </w:r>
    </w:p>
    <w:p w:rsidR="00A6495C" w:rsidRDefault="00A6495C" w:rsidP="00A6495C">
      <w:pPr>
        <w:pStyle w:val="NoSpacing"/>
        <w:jc w:val="both"/>
        <w:rPr>
          <w:rFonts w:ascii="Arial" w:hAnsi="Arial" w:cs="Arial"/>
          <w:sz w:val="24"/>
          <w:szCs w:val="24"/>
        </w:rPr>
      </w:pPr>
    </w:p>
    <w:p w:rsidR="00565F23" w:rsidRDefault="00565F23" w:rsidP="00565F23">
      <w:pPr>
        <w:pStyle w:val="NoSpacing"/>
        <w:tabs>
          <w:tab w:val="left" w:pos="1753"/>
        </w:tabs>
        <w:jc w:val="both"/>
        <w:rPr>
          <w:rFonts w:ascii="Arial" w:hAnsi="Arial" w:cs="Arial"/>
          <w:sz w:val="24"/>
          <w:szCs w:val="24"/>
        </w:rPr>
      </w:pPr>
      <w:r>
        <w:rPr>
          <w:rFonts w:ascii="Arial" w:hAnsi="Arial" w:cs="Arial"/>
          <w:sz w:val="24"/>
          <w:szCs w:val="24"/>
        </w:rPr>
        <w:t>Also noteworthy is that fact that for the first time in many years, the IMC went beyond its traditional role of producing state part reports and sent a team in 2014 on a fact-finding mission at Tongogara Refugee Camp in Manicaland Province to assess the living conditions of refugees. A report on the observations of the team was compiled and this can be used by the IMC as</w:t>
      </w:r>
      <w:r w:rsidRPr="0071379A">
        <w:rPr>
          <w:rFonts w:ascii="Arial" w:hAnsi="Arial" w:cs="Arial"/>
          <w:sz w:val="24"/>
          <w:szCs w:val="24"/>
        </w:rPr>
        <w:t xml:space="preserve">, inter alia, background information for </w:t>
      </w:r>
      <w:r>
        <w:rPr>
          <w:rFonts w:ascii="Arial" w:hAnsi="Arial" w:cs="Arial"/>
          <w:sz w:val="24"/>
          <w:szCs w:val="24"/>
        </w:rPr>
        <w:t xml:space="preserve">some of the </w:t>
      </w:r>
      <w:r w:rsidRPr="0071379A">
        <w:rPr>
          <w:rFonts w:ascii="Arial" w:hAnsi="Arial" w:cs="Arial"/>
          <w:sz w:val="24"/>
          <w:szCs w:val="24"/>
        </w:rPr>
        <w:t>state party reports</w:t>
      </w:r>
      <w:r w:rsidRPr="0071379A">
        <w:rPr>
          <w:rStyle w:val="FootnoteReference"/>
          <w:rFonts w:ascii="Arial" w:hAnsi="Arial" w:cs="Arial"/>
          <w:sz w:val="24"/>
          <w:szCs w:val="24"/>
        </w:rPr>
        <w:footnoteReference w:id="48"/>
      </w:r>
      <w:r w:rsidRPr="0071379A">
        <w:rPr>
          <w:rFonts w:ascii="Arial" w:hAnsi="Arial" w:cs="Arial"/>
          <w:sz w:val="24"/>
          <w:szCs w:val="24"/>
        </w:rPr>
        <w:t xml:space="preserve">. </w:t>
      </w:r>
      <w:r>
        <w:rPr>
          <w:rFonts w:ascii="Arial" w:hAnsi="Arial" w:cs="Arial"/>
          <w:sz w:val="24"/>
          <w:szCs w:val="24"/>
        </w:rPr>
        <w:t>The sub-committee</w:t>
      </w:r>
      <w:r w:rsidRPr="00B35290">
        <w:rPr>
          <w:rFonts w:ascii="Arial" w:hAnsi="Arial" w:cs="Arial"/>
          <w:sz w:val="24"/>
          <w:szCs w:val="24"/>
        </w:rPr>
        <w:t xml:space="preserve"> o</w:t>
      </w:r>
      <w:r>
        <w:rPr>
          <w:rFonts w:ascii="Arial" w:hAnsi="Arial" w:cs="Arial"/>
          <w:sz w:val="24"/>
          <w:szCs w:val="24"/>
        </w:rPr>
        <w:t>n</w:t>
      </w:r>
      <w:r w:rsidRPr="00B35290">
        <w:rPr>
          <w:rFonts w:ascii="Arial" w:hAnsi="Arial" w:cs="Arial"/>
          <w:sz w:val="24"/>
          <w:szCs w:val="24"/>
        </w:rPr>
        <w:t xml:space="preserve"> the </w:t>
      </w:r>
      <w:r>
        <w:rPr>
          <w:rFonts w:ascii="Arial" w:hAnsi="Arial" w:cs="Arial"/>
          <w:sz w:val="24"/>
          <w:szCs w:val="24"/>
        </w:rPr>
        <w:t xml:space="preserve">UNCRPD state party report plans to conduct a fact-finding mission in order to verify the information that it has collected for the report against the reality on the ground, which </w:t>
      </w:r>
      <w:r w:rsidR="00C25AAB">
        <w:rPr>
          <w:rFonts w:ascii="Arial" w:hAnsi="Arial" w:cs="Arial"/>
          <w:sz w:val="24"/>
          <w:szCs w:val="24"/>
        </w:rPr>
        <w:t xml:space="preserve">can be </w:t>
      </w:r>
      <w:r>
        <w:rPr>
          <w:rFonts w:ascii="Arial" w:hAnsi="Arial" w:cs="Arial"/>
          <w:sz w:val="24"/>
          <w:szCs w:val="24"/>
        </w:rPr>
        <w:t>help</w:t>
      </w:r>
      <w:r w:rsidR="00C25AAB">
        <w:rPr>
          <w:rFonts w:ascii="Arial" w:hAnsi="Arial" w:cs="Arial"/>
          <w:sz w:val="24"/>
          <w:szCs w:val="24"/>
        </w:rPr>
        <w:t>ful</w:t>
      </w:r>
      <w:r>
        <w:rPr>
          <w:rFonts w:ascii="Arial" w:hAnsi="Arial" w:cs="Arial"/>
          <w:sz w:val="24"/>
          <w:szCs w:val="24"/>
        </w:rPr>
        <w:t xml:space="preserve"> in ensuring that the report is objective and balanced and that Government is aware of the real issues of persons with disabilities. It </w:t>
      </w:r>
      <w:r>
        <w:rPr>
          <w:rFonts w:ascii="Arial" w:hAnsi="Arial" w:cs="Arial"/>
          <w:sz w:val="24"/>
          <w:szCs w:val="24"/>
        </w:rPr>
        <w:lastRenderedPageBreak/>
        <w:t>is thus helpful for the IMC to be pro-active and go out, seek and validate information.  This can also be useful to the IMC for the purpose of systematically collecting and documenting human rights information. The IMC should therefore consider how best it can utilise Government structures at the provincial and district levels to gather and validate information.</w:t>
      </w:r>
    </w:p>
    <w:p w:rsidR="00565F23" w:rsidRDefault="00565F23" w:rsidP="00A6495C">
      <w:pPr>
        <w:pStyle w:val="NoSpacing"/>
        <w:jc w:val="both"/>
        <w:rPr>
          <w:rFonts w:ascii="Arial" w:hAnsi="Arial" w:cs="Arial"/>
          <w:sz w:val="24"/>
          <w:szCs w:val="24"/>
        </w:rPr>
      </w:pPr>
    </w:p>
    <w:p w:rsidR="00505964" w:rsidRDefault="00F259B5" w:rsidP="00C07311">
      <w:pPr>
        <w:pStyle w:val="NoSpacing"/>
        <w:jc w:val="both"/>
        <w:rPr>
          <w:rFonts w:ascii="Arial" w:hAnsi="Arial" w:cs="Arial"/>
          <w:sz w:val="24"/>
          <w:szCs w:val="24"/>
        </w:rPr>
      </w:pPr>
      <w:r>
        <w:rPr>
          <w:rFonts w:ascii="Arial" w:hAnsi="Arial" w:cs="Arial"/>
          <w:sz w:val="24"/>
          <w:szCs w:val="24"/>
        </w:rPr>
        <w:t xml:space="preserve">There however remained outstanding some matters pertaining to the capacity of the IMC </w:t>
      </w:r>
      <w:r w:rsidR="007D1A91">
        <w:rPr>
          <w:rFonts w:ascii="Arial" w:hAnsi="Arial" w:cs="Arial"/>
          <w:sz w:val="24"/>
          <w:szCs w:val="24"/>
        </w:rPr>
        <w:t xml:space="preserve">and Government as a whole </w:t>
      </w:r>
      <w:r>
        <w:rPr>
          <w:rFonts w:ascii="Arial" w:hAnsi="Arial" w:cs="Arial"/>
          <w:sz w:val="24"/>
          <w:szCs w:val="24"/>
        </w:rPr>
        <w:t>that would require further attention, such as the following.</w:t>
      </w:r>
    </w:p>
    <w:p w:rsidR="00190936" w:rsidRDefault="00190936" w:rsidP="008E0987">
      <w:pPr>
        <w:pStyle w:val="NoSpacing"/>
        <w:jc w:val="both"/>
        <w:rPr>
          <w:rFonts w:ascii="Arial" w:hAnsi="Arial" w:cs="Arial"/>
          <w:sz w:val="24"/>
          <w:szCs w:val="24"/>
        </w:rPr>
      </w:pPr>
    </w:p>
    <w:p w:rsidR="00190936" w:rsidRPr="00EF1F4A" w:rsidRDefault="00190936" w:rsidP="00190936">
      <w:pPr>
        <w:pStyle w:val="NoSpacing"/>
        <w:tabs>
          <w:tab w:val="left" w:pos="1753"/>
        </w:tabs>
        <w:jc w:val="both"/>
        <w:rPr>
          <w:rFonts w:ascii="Arial" w:hAnsi="Arial" w:cs="Arial"/>
          <w:sz w:val="24"/>
          <w:szCs w:val="24"/>
        </w:rPr>
      </w:pPr>
      <w:r>
        <w:rPr>
          <w:rFonts w:ascii="Arial" w:hAnsi="Arial" w:cs="Arial"/>
          <w:sz w:val="24"/>
          <w:szCs w:val="24"/>
        </w:rPr>
        <w:t xml:space="preserve">Although </w:t>
      </w:r>
      <w:r>
        <w:rPr>
          <w:rFonts w:ascii="Arial" w:hAnsi="Arial" w:cs="Arial"/>
          <w:sz w:val="24"/>
          <w:szCs w:val="24"/>
        </w:rPr>
        <w:t>good progress was made by the IMC to draft outstanding reports as indicated above, only two reports (ACRWC and UN</w:t>
      </w:r>
      <w:r w:rsidR="001E0A48">
        <w:rPr>
          <w:rFonts w:ascii="Arial" w:hAnsi="Arial" w:cs="Arial"/>
          <w:sz w:val="24"/>
          <w:szCs w:val="24"/>
        </w:rPr>
        <w:t>C</w:t>
      </w:r>
      <w:r>
        <w:rPr>
          <w:rFonts w:ascii="Arial" w:hAnsi="Arial" w:cs="Arial"/>
          <w:sz w:val="24"/>
          <w:szCs w:val="24"/>
        </w:rPr>
        <w:t>RC) were submitted to the relevant treaties</w:t>
      </w:r>
      <w:r w:rsidR="007D1A91">
        <w:rPr>
          <w:rFonts w:ascii="Arial" w:hAnsi="Arial" w:cs="Arial"/>
          <w:sz w:val="24"/>
          <w:szCs w:val="24"/>
        </w:rPr>
        <w:t xml:space="preserve"> during the period under review because </w:t>
      </w:r>
      <w:r>
        <w:rPr>
          <w:rFonts w:ascii="Arial" w:hAnsi="Arial" w:cs="Arial"/>
          <w:sz w:val="24"/>
          <w:szCs w:val="24"/>
        </w:rPr>
        <w:t>the Permanent Secretaries and Cabinet</w:t>
      </w:r>
      <w:r w:rsidR="007D1A91">
        <w:rPr>
          <w:rFonts w:ascii="Arial" w:hAnsi="Arial" w:cs="Arial"/>
          <w:sz w:val="24"/>
          <w:szCs w:val="24"/>
        </w:rPr>
        <w:t xml:space="preserve"> were reportedly unable consider some of the draft reports</w:t>
      </w:r>
      <w:r>
        <w:rPr>
          <w:rFonts w:ascii="Arial" w:hAnsi="Arial" w:cs="Arial"/>
          <w:sz w:val="24"/>
          <w:szCs w:val="24"/>
        </w:rPr>
        <w:t xml:space="preserve">. </w:t>
      </w:r>
      <w:r w:rsidR="007D1A91">
        <w:rPr>
          <w:rFonts w:ascii="Arial" w:hAnsi="Arial" w:cs="Arial"/>
          <w:sz w:val="24"/>
          <w:szCs w:val="24"/>
        </w:rPr>
        <w:t>For example, t</w:t>
      </w:r>
      <w:r>
        <w:rPr>
          <w:rFonts w:ascii="Arial" w:hAnsi="Arial" w:cs="Arial"/>
          <w:sz w:val="24"/>
          <w:szCs w:val="24"/>
        </w:rPr>
        <w:t xml:space="preserve">he Permanent Secretaries were unable to consider the draft reports </w:t>
      </w:r>
      <w:r w:rsidRPr="00C07DE1">
        <w:rPr>
          <w:rFonts w:ascii="Arial" w:hAnsi="Arial" w:cs="Arial"/>
          <w:sz w:val="24"/>
          <w:szCs w:val="24"/>
        </w:rPr>
        <w:t xml:space="preserve">on ICERD </w:t>
      </w:r>
      <w:r w:rsidRPr="00D85F7E">
        <w:rPr>
          <w:rFonts w:ascii="Arial" w:hAnsi="Arial" w:cs="Arial"/>
          <w:sz w:val="24"/>
          <w:szCs w:val="24"/>
        </w:rPr>
        <w:t>and ICESCR</w:t>
      </w:r>
      <w:r w:rsidR="007D1A91">
        <w:rPr>
          <w:rFonts w:ascii="Arial" w:hAnsi="Arial" w:cs="Arial"/>
          <w:sz w:val="24"/>
          <w:szCs w:val="24"/>
        </w:rPr>
        <w:t xml:space="preserve"> while </w:t>
      </w:r>
      <w:r>
        <w:rPr>
          <w:rFonts w:ascii="Arial" w:hAnsi="Arial" w:cs="Arial"/>
          <w:sz w:val="24"/>
          <w:szCs w:val="24"/>
        </w:rPr>
        <w:t xml:space="preserve">Cabinet was unable to consider </w:t>
      </w:r>
      <w:r w:rsidR="007D1A91">
        <w:rPr>
          <w:rFonts w:ascii="Arial" w:hAnsi="Arial" w:cs="Arial"/>
          <w:sz w:val="24"/>
          <w:szCs w:val="24"/>
        </w:rPr>
        <w:t>draft</w:t>
      </w:r>
      <w:r>
        <w:rPr>
          <w:rFonts w:ascii="Arial" w:hAnsi="Arial" w:cs="Arial"/>
          <w:sz w:val="24"/>
          <w:szCs w:val="24"/>
        </w:rPr>
        <w:t xml:space="preserve"> reports on the ICCPR and ACHPR that were referred to it more than two years ago. With the developments that have taken place since these reports were referred to Cabinet, such as the general elections, adoption of the new Constitution</w:t>
      </w:r>
      <w:r w:rsidR="007D1A91">
        <w:rPr>
          <w:rFonts w:ascii="Arial" w:hAnsi="Arial" w:cs="Arial"/>
          <w:sz w:val="24"/>
          <w:szCs w:val="24"/>
        </w:rPr>
        <w:t>,</w:t>
      </w:r>
      <w:r>
        <w:rPr>
          <w:rFonts w:ascii="Arial" w:hAnsi="Arial" w:cs="Arial"/>
          <w:sz w:val="24"/>
          <w:szCs w:val="24"/>
        </w:rPr>
        <w:t xml:space="preserve"> re-alignment of laws and establishment of new independent </w:t>
      </w:r>
      <w:r w:rsidR="007D1A91">
        <w:rPr>
          <w:rFonts w:ascii="Arial" w:hAnsi="Arial" w:cs="Arial"/>
          <w:sz w:val="24"/>
          <w:szCs w:val="24"/>
        </w:rPr>
        <w:t>commission</w:t>
      </w:r>
      <w:r>
        <w:rPr>
          <w:rFonts w:ascii="Arial" w:hAnsi="Arial" w:cs="Arial"/>
          <w:sz w:val="24"/>
          <w:szCs w:val="24"/>
        </w:rPr>
        <w:t>s, the reports are now out of date. It would be pointless therefore for Cabinet to consider them, let alone for the GoZ to submit them to the treaty bodies</w:t>
      </w:r>
      <w:r w:rsidR="007D1A91">
        <w:rPr>
          <w:rFonts w:ascii="Arial" w:hAnsi="Arial" w:cs="Arial"/>
          <w:sz w:val="24"/>
          <w:szCs w:val="24"/>
        </w:rPr>
        <w:t>, in their current form</w:t>
      </w:r>
      <w:r>
        <w:rPr>
          <w:rFonts w:ascii="Arial" w:hAnsi="Arial" w:cs="Arial"/>
          <w:sz w:val="24"/>
          <w:szCs w:val="24"/>
        </w:rPr>
        <w:t>. There is need for the IMC to review and update these reports before Cabinet can consider them. What this means is that scarce resources, including time, have gone to waste. To mitigate this, the IMC should consider revising the reports at little or no further cost to the project, for instance by using the boardroom and not hotels. To avoid such situations in future, the MoJLPA should come up with practical and workable ways of ensuring that the Permanent Secretaries and Cabinet give priority to state party report</w:t>
      </w:r>
      <w:r w:rsidR="00D3567B">
        <w:rPr>
          <w:rFonts w:ascii="Arial" w:hAnsi="Arial" w:cs="Arial"/>
          <w:sz w:val="24"/>
          <w:szCs w:val="24"/>
        </w:rPr>
        <w:t>ing</w:t>
      </w:r>
      <w:r>
        <w:rPr>
          <w:rFonts w:ascii="Arial" w:hAnsi="Arial" w:cs="Arial"/>
          <w:sz w:val="24"/>
          <w:szCs w:val="24"/>
        </w:rPr>
        <w:t xml:space="preserve">. </w:t>
      </w:r>
    </w:p>
    <w:p w:rsidR="00190936" w:rsidRDefault="00190936" w:rsidP="008E0987">
      <w:pPr>
        <w:pStyle w:val="NoSpacing"/>
        <w:jc w:val="both"/>
        <w:rPr>
          <w:rFonts w:ascii="Arial" w:hAnsi="Arial" w:cs="Arial"/>
          <w:sz w:val="24"/>
          <w:szCs w:val="24"/>
        </w:rPr>
      </w:pPr>
    </w:p>
    <w:p w:rsidR="008D063A" w:rsidRDefault="008E0987" w:rsidP="008E0987">
      <w:pPr>
        <w:pStyle w:val="NoSpacing"/>
        <w:jc w:val="both"/>
        <w:rPr>
          <w:rFonts w:ascii="Arial" w:hAnsi="Arial" w:cs="Arial"/>
          <w:sz w:val="24"/>
          <w:szCs w:val="24"/>
          <w:lang w:val="en-US"/>
        </w:rPr>
      </w:pPr>
      <w:r w:rsidRPr="008E0987">
        <w:rPr>
          <w:rFonts w:ascii="Arial" w:hAnsi="Arial" w:cs="Arial"/>
          <w:sz w:val="24"/>
          <w:szCs w:val="24"/>
        </w:rPr>
        <w:t>With the exception of the Pro</w:t>
      </w:r>
      <w:r w:rsidR="00CA5AE2">
        <w:rPr>
          <w:rFonts w:ascii="Arial" w:hAnsi="Arial" w:cs="Arial"/>
          <w:sz w:val="24"/>
          <w:szCs w:val="24"/>
        </w:rPr>
        <w:t>ject</w:t>
      </w:r>
      <w:r w:rsidRPr="008E0987">
        <w:rPr>
          <w:rFonts w:ascii="Arial" w:hAnsi="Arial" w:cs="Arial"/>
          <w:sz w:val="24"/>
          <w:szCs w:val="24"/>
        </w:rPr>
        <w:t xml:space="preserve"> Coordinator,</w:t>
      </w:r>
      <w:r w:rsidR="00CA5AE2">
        <w:rPr>
          <w:rFonts w:ascii="Arial" w:hAnsi="Arial" w:cs="Arial"/>
          <w:sz w:val="24"/>
          <w:szCs w:val="24"/>
        </w:rPr>
        <w:t xml:space="preserve"> who is an employee of UNDP, </w:t>
      </w:r>
      <w:r w:rsidRPr="008E0987">
        <w:rPr>
          <w:rFonts w:ascii="Arial" w:hAnsi="Arial" w:cs="Arial"/>
          <w:sz w:val="24"/>
          <w:szCs w:val="24"/>
        </w:rPr>
        <w:t xml:space="preserve">the IMC </w:t>
      </w:r>
      <w:r w:rsidR="00CA5AE2">
        <w:rPr>
          <w:rFonts w:ascii="Arial" w:hAnsi="Arial" w:cs="Arial"/>
          <w:sz w:val="24"/>
          <w:szCs w:val="24"/>
        </w:rPr>
        <w:t>S</w:t>
      </w:r>
      <w:r w:rsidRPr="008E0987">
        <w:rPr>
          <w:rFonts w:ascii="Arial" w:hAnsi="Arial" w:cs="Arial"/>
          <w:sz w:val="24"/>
          <w:szCs w:val="24"/>
        </w:rPr>
        <w:t xml:space="preserve">ecretariat has only one full time officer. Previously there were three full time officers but two </w:t>
      </w:r>
      <w:r w:rsidR="00A81D7B">
        <w:rPr>
          <w:rFonts w:ascii="Arial" w:hAnsi="Arial" w:cs="Arial"/>
          <w:sz w:val="24"/>
          <w:szCs w:val="24"/>
        </w:rPr>
        <w:t xml:space="preserve">left and </w:t>
      </w:r>
      <w:r w:rsidRPr="008E0987">
        <w:rPr>
          <w:rFonts w:ascii="Arial" w:hAnsi="Arial" w:cs="Arial"/>
          <w:sz w:val="24"/>
          <w:szCs w:val="24"/>
        </w:rPr>
        <w:t>have not been replaced</w:t>
      </w:r>
      <w:r w:rsidR="00A81D7B">
        <w:rPr>
          <w:rStyle w:val="FootnoteReference"/>
          <w:rFonts w:ascii="Arial" w:hAnsi="Arial" w:cs="Arial"/>
          <w:sz w:val="24"/>
          <w:szCs w:val="24"/>
        </w:rPr>
        <w:footnoteReference w:id="49"/>
      </w:r>
      <w:r w:rsidRPr="008E0987">
        <w:rPr>
          <w:rFonts w:ascii="Arial" w:hAnsi="Arial" w:cs="Arial"/>
          <w:sz w:val="24"/>
          <w:szCs w:val="24"/>
        </w:rPr>
        <w:t xml:space="preserve">. </w:t>
      </w:r>
      <w:r w:rsidR="005046FE">
        <w:rPr>
          <w:rFonts w:ascii="Arial" w:hAnsi="Arial" w:cs="Arial"/>
          <w:sz w:val="24"/>
          <w:szCs w:val="24"/>
        </w:rPr>
        <w:t>Government</w:t>
      </w:r>
      <w:r w:rsidR="002B369B" w:rsidRPr="00DE4B3E">
        <w:rPr>
          <w:rFonts w:ascii="Arial" w:hAnsi="Arial" w:cs="Arial"/>
          <w:sz w:val="24"/>
          <w:szCs w:val="24"/>
        </w:rPr>
        <w:t xml:space="preserve"> is heading back in the direction of a part-time </w:t>
      </w:r>
      <w:r w:rsidR="002B369B">
        <w:rPr>
          <w:rFonts w:ascii="Arial" w:hAnsi="Arial" w:cs="Arial"/>
          <w:sz w:val="24"/>
          <w:szCs w:val="24"/>
        </w:rPr>
        <w:t>S</w:t>
      </w:r>
      <w:r w:rsidR="002B369B" w:rsidRPr="00DE4B3E">
        <w:rPr>
          <w:rFonts w:ascii="Arial" w:hAnsi="Arial" w:cs="Arial"/>
          <w:sz w:val="24"/>
          <w:szCs w:val="24"/>
        </w:rPr>
        <w:t xml:space="preserve">ecretariat, despite the fact that the mandate of the </w:t>
      </w:r>
      <w:r w:rsidR="002B369B">
        <w:rPr>
          <w:rFonts w:ascii="Arial" w:hAnsi="Arial" w:cs="Arial"/>
          <w:sz w:val="24"/>
          <w:szCs w:val="24"/>
        </w:rPr>
        <w:t>S</w:t>
      </w:r>
      <w:r w:rsidR="002B369B" w:rsidRPr="00DE4B3E">
        <w:rPr>
          <w:rFonts w:ascii="Arial" w:hAnsi="Arial" w:cs="Arial"/>
          <w:sz w:val="24"/>
          <w:szCs w:val="24"/>
        </w:rPr>
        <w:t xml:space="preserve">ecretariat has been expanded to include servicing the UPR </w:t>
      </w:r>
      <w:r w:rsidR="008375DB">
        <w:rPr>
          <w:rFonts w:ascii="Arial" w:hAnsi="Arial" w:cs="Arial"/>
          <w:sz w:val="24"/>
          <w:szCs w:val="24"/>
        </w:rPr>
        <w:t xml:space="preserve">National </w:t>
      </w:r>
      <w:r w:rsidR="002B369B" w:rsidRPr="00DE4B3E">
        <w:rPr>
          <w:rFonts w:ascii="Arial" w:hAnsi="Arial" w:cs="Arial"/>
          <w:sz w:val="24"/>
          <w:szCs w:val="24"/>
        </w:rPr>
        <w:t>Steering Committee and the JLOS coordinating mechanism</w:t>
      </w:r>
      <w:r w:rsidR="008375DB">
        <w:rPr>
          <w:rFonts w:ascii="Arial" w:hAnsi="Arial" w:cs="Arial"/>
          <w:sz w:val="24"/>
          <w:szCs w:val="24"/>
        </w:rPr>
        <w:t xml:space="preserve"> and the fact that i</w:t>
      </w:r>
      <w:r w:rsidR="00911DB2" w:rsidRPr="008C0A79">
        <w:rPr>
          <w:rFonts w:ascii="Arial" w:hAnsi="Arial" w:cs="Arial"/>
          <w:sz w:val="24"/>
          <w:szCs w:val="24"/>
        </w:rPr>
        <w:t xml:space="preserve">n 2009 </w:t>
      </w:r>
      <w:r w:rsidRPr="003554C9">
        <w:rPr>
          <w:rFonts w:ascii="Arial" w:hAnsi="Arial" w:cs="Arial"/>
          <w:sz w:val="24"/>
          <w:szCs w:val="24"/>
        </w:rPr>
        <w:t xml:space="preserve">Government </w:t>
      </w:r>
      <w:r w:rsidR="004A079C" w:rsidRPr="003554C9">
        <w:rPr>
          <w:rFonts w:ascii="Arial" w:hAnsi="Arial" w:cs="Arial"/>
          <w:sz w:val="24"/>
          <w:szCs w:val="24"/>
        </w:rPr>
        <w:t xml:space="preserve">resolved </w:t>
      </w:r>
      <w:r w:rsidR="00911DB2">
        <w:rPr>
          <w:rFonts w:ascii="Arial" w:hAnsi="Arial" w:cs="Arial"/>
          <w:sz w:val="24"/>
          <w:szCs w:val="24"/>
        </w:rPr>
        <w:t xml:space="preserve">that </w:t>
      </w:r>
      <w:r w:rsidR="008D063A">
        <w:rPr>
          <w:rFonts w:ascii="Arial" w:hAnsi="Arial" w:cs="Arial"/>
          <w:sz w:val="24"/>
          <w:szCs w:val="24"/>
        </w:rPr>
        <w:t xml:space="preserve">there should be a full time </w:t>
      </w:r>
      <w:r w:rsidR="00911DB2">
        <w:rPr>
          <w:rFonts w:ascii="Arial" w:hAnsi="Arial" w:cs="Arial"/>
          <w:sz w:val="24"/>
          <w:szCs w:val="24"/>
        </w:rPr>
        <w:t xml:space="preserve">Secretariat </w:t>
      </w:r>
      <w:r w:rsidR="008D063A">
        <w:rPr>
          <w:rFonts w:ascii="Arial" w:hAnsi="Arial" w:cs="Arial"/>
          <w:sz w:val="24"/>
          <w:szCs w:val="24"/>
        </w:rPr>
        <w:t>comprising not less than three officers</w:t>
      </w:r>
      <w:r w:rsidR="00911DB2">
        <w:rPr>
          <w:rFonts w:ascii="Arial" w:hAnsi="Arial" w:cs="Arial"/>
          <w:sz w:val="24"/>
          <w:szCs w:val="24"/>
        </w:rPr>
        <w:t xml:space="preserve"> and that other IMC institutions should from time to time second staff to the Secretariat in order to share the burden with the MoJLPA and to consolidate ownership of the IMC by all its institutions. The full time secretariat would not only render mere secretarial work but it would also undertake substantive work such as c</w:t>
      </w:r>
      <w:r w:rsidRPr="003554C9">
        <w:rPr>
          <w:rFonts w:ascii="Arial" w:hAnsi="Arial" w:cs="Arial"/>
          <w:sz w:val="24"/>
          <w:szCs w:val="24"/>
          <w:lang w:val="en-US"/>
        </w:rPr>
        <w:t>oordinat</w:t>
      </w:r>
      <w:r w:rsidR="004A079C" w:rsidRPr="003554C9">
        <w:rPr>
          <w:rFonts w:ascii="Arial" w:hAnsi="Arial" w:cs="Arial"/>
          <w:sz w:val="24"/>
          <w:szCs w:val="24"/>
          <w:lang w:val="en-US"/>
        </w:rPr>
        <w:t>ing</w:t>
      </w:r>
      <w:r w:rsidRPr="003554C9">
        <w:rPr>
          <w:rFonts w:ascii="Arial" w:hAnsi="Arial" w:cs="Arial"/>
          <w:sz w:val="24"/>
          <w:szCs w:val="24"/>
          <w:lang w:val="en-US"/>
        </w:rPr>
        <w:t xml:space="preserve"> the work of the IMC, </w:t>
      </w:r>
      <w:r w:rsidR="00802F59" w:rsidRPr="003554C9">
        <w:rPr>
          <w:rFonts w:ascii="Arial" w:hAnsi="Arial" w:cs="Arial"/>
          <w:sz w:val="24"/>
          <w:szCs w:val="24"/>
          <w:lang w:val="en-US"/>
        </w:rPr>
        <w:t xml:space="preserve">systematically </w:t>
      </w:r>
      <w:r w:rsidRPr="003554C9">
        <w:rPr>
          <w:rFonts w:ascii="Arial" w:hAnsi="Arial" w:cs="Arial"/>
          <w:sz w:val="24"/>
          <w:szCs w:val="24"/>
          <w:lang w:val="en-US"/>
        </w:rPr>
        <w:t>gather</w:t>
      </w:r>
      <w:r w:rsidR="004A079C" w:rsidRPr="003554C9">
        <w:rPr>
          <w:rFonts w:ascii="Arial" w:hAnsi="Arial" w:cs="Arial"/>
          <w:sz w:val="24"/>
          <w:szCs w:val="24"/>
          <w:lang w:val="en-US"/>
        </w:rPr>
        <w:t>ing</w:t>
      </w:r>
      <w:r w:rsidRPr="003554C9">
        <w:rPr>
          <w:rFonts w:ascii="Arial" w:hAnsi="Arial" w:cs="Arial"/>
          <w:sz w:val="24"/>
          <w:szCs w:val="24"/>
          <w:lang w:val="en-US"/>
        </w:rPr>
        <w:t xml:space="preserve"> and document</w:t>
      </w:r>
      <w:r w:rsidR="004A079C" w:rsidRPr="003554C9">
        <w:rPr>
          <w:rFonts w:ascii="Arial" w:hAnsi="Arial" w:cs="Arial"/>
          <w:sz w:val="24"/>
          <w:szCs w:val="24"/>
          <w:lang w:val="en-US"/>
        </w:rPr>
        <w:t>ing</w:t>
      </w:r>
      <w:r w:rsidRPr="003554C9">
        <w:rPr>
          <w:rFonts w:ascii="Arial" w:hAnsi="Arial" w:cs="Arial"/>
          <w:sz w:val="24"/>
          <w:szCs w:val="24"/>
          <w:lang w:val="en-US"/>
        </w:rPr>
        <w:t xml:space="preserve"> information and statistics</w:t>
      </w:r>
      <w:r w:rsidR="004A079C" w:rsidRPr="003554C9">
        <w:rPr>
          <w:rFonts w:ascii="Arial" w:hAnsi="Arial" w:cs="Arial"/>
          <w:sz w:val="24"/>
          <w:szCs w:val="24"/>
          <w:lang w:val="en-US"/>
        </w:rPr>
        <w:t xml:space="preserve"> for state party reports</w:t>
      </w:r>
      <w:r w:rsidRPr="003554C9">
        <w:rPr>
          <w:rFonts w:ascii="Arial" w:hAnsi="Arial" w:cs="Arial"/>
          <w:sz w:val="24"/>
          <w:szCs w:val="24"/>
          <w:lang w:val="en-US"/>
        </w:rPr>
        <w:t>, and prepar</w:t>
      </w:r>
      <w:r w:rsidR="004A079C" w:rsidRPr="003554C9">
        <w:rPr>
          <w:rFonts w:ascii="Arial" w:hAnsi="Arial" w:cs="Arial"/>
          <w:sz w:val="24"/>
          <w:szCs w:val="24"/>
          <w:lang w:val="en-US"/>
        </w:rPr>
        <w:t>ing</w:t>
      </w:r>
      <w:r w:rsidRPr="003554C9">
        <w:rPr>
          <w:rFonts w:ascii="Arial" w:hAnsi="Arial" w:cs="Arial"/>
          <w:sz w:val="24"/>
          <w:szCs w:val="24"/>
          <w:lang w:val="en-US"/>
        </w:rPr>
        <w:t xml:space="preserve"> draft </w:t>
      </w:r>
      <w:r w:rsidR="004A079C" w:rsidRPr="003554C9">
        <w:rPr>
          <w:rFonts w:ascii="Arial" w:hAnsi="Arial" w:cs="Arial"/>
          <w:sz w:val="24"/>
          <w:szCs w:val="24"/>
          <w:lang w:val="en-US"/>
        </w:rPr>
        <w:t xml:space="preserve">state party </w:t>
      </w:r>
      <w:r w:rsidRPr="003554C9">
        <w:rPr>
          <w:rFonts w:ascii="Arial" w:hAnsi="Arial" w:cs="Arial"/>
          <w:sz w:val="24"/>
          <w:szCs w:val="24"/>
          <w:lang w:val="en-US"/>
        </w:rPr>
        <w:t>reports</w:t>
      </w:r>
      <w:r w:rsidR="00911DB2">
        <w:rPr>
          <w:rFonts w:ascii="Arial" w:hAnsi="Arial" w:cs="Arial"/>
          <w:sz w:val="24"/>
          <w:szCs w:val="24"/>
          <w:lang w:val="en-US"/>
        </w:rPr>
        <w:t xml:space="preserve"> for consideration by the relevant sub-committees of the </w:t>
      </w:r>
      <w:r w:rsidR="00911DB2">
        <w:rPr>
          <w:rFonts w:ascii="Arial" w:hAnsi="Arial" w:cs="Arial"/>
          <w:sz w:val="24"/>
          <w:szCs w:val="24"/>
          <w:lang w:val="en-US"/>
        </w:rPr>
        <w:lastRenderedPageBreak/>
        <w:t>IMC</w:t>
      </w:r>
      <w:r w:rsidRPr="003554C9">
        <w:rPr>
          <w:rFonts w:ascii="Arial" w:hAnsi="Arial" w:cs="Arial"/>
          <w:sz w:val="24"/>
          <w:szCs w:val="24"/>
          <w:lang w:val="en-US"/>
        </w:rPr>
        <w:t xml:space="preserve">. </w:t>
      </w:r>
      <w:r w:rsidR="00190936">
        <w:rPr>
          <w:rFonts w:ascii="Arial" w:hAnsi="Arial" w:cs="Arial"/>
          <w:sz w:val="24"/>
          <w:szCs w:val="24"/>
          <w:lang w:val="en-US"/>
        </w:rPr>
        <w:t>T</w:t>
      </w:r>
      <w:r w:rsidR="004A079C" w:rsidRPr="003554C9">
        <w:rPr>
          <w:rFonts w:ascii="Arial" w:hAnsi="Arial" w:cs="Arial"/>
          <w:sz w:val="24"/>
          <w:szCs w:val="24"/>
          <w:lang w:val="en-US"/>
        </w:rPr>
        <w:t xml:space="preserve">his arrangement </w:t>
      </w:r>
      <w:r w:rsidR="00190936">
        <w:rPr>
          <w:rFonts w:ascii="Arial" w:hAnsi="Arial" w:cs="Arial"/>
          <w:sz w:val="24"/>
          <w:szCs w:val="24"/>
          <w:lang w:val="en-US"/>
        </w:rPr>
        <w:t xml:space="preserve">was intended to </w:t>
      </w:r>
      <w:r w:rsidR="004A079C" w:rsidRPr="003554C9">
        <w:rPr>
          <w:rFonts w:ascii="Arial" w:hAnsi="Arial" w:cs="Arial"/>
          <w:sz w:val="24"/>
          <w:szCs w:val="24"/>
          <w:lang w:val="en-US"/>
        </w:rPr>
        <w:t xml:space="preserve">bring about efficiency and effectiveness in the work of the IMC, </w:t>
      </w:r>
      <w:r w:rsidR="00190936">
        <w:rPr>
          <w:rFonts w:ascii="Arial" w:hAnsi="Arial" w:cs="Arial"/>
          <w:sz w:val="24"/>
          <w:szCs w:val="24"/>
          <w:lang w:val="en-US"/>
        </w:rPr>
        <w:t xml:space="preserve">such as </w:t>
      </w:r>
      <w:r w:rsidR="004A079C" w:rsidRPr="003554C9">
        <w:rPr>
          <w:rFonts w:ascii="Arial" w:hAnsi="Arial" w:cs="Arial"/>
          <w:sz w:val="24"/>
          <w:szCs w:val="24"/>
          <w:lang w:val="en-US"/>
        </w:rPr>
        <w:t xml:space="preserve">the </w:t>
      </w:r>
      <w:r w:rsidRPr="003554C9">
        <w:rPr>
          <w:rFonts w:ascii="Arial" w:hAnsi="Arial" w:cs="Arial"/>
          <w:sz w:val="24"/>
          <w:szCs w:val="24"/>
          <w:lang w:val="en-US"/>
        </w:rPr>
        <w:t xml:space="preserve">timely production of </w:t>
      </w:r>
      <w:r w:rsidR="00802F59" w:rsidRPr="003554C9">
        <w:rPr>
          <w:rFonts w:ascii="Arial" w:hAnsi="Arial" w:cs="Arial"/>
          <w:sz w:val="24"/>
          <w:szCs w:val="24"/>
          <w:lang w:val="en-US"/>
        </w:rPr>
        <w:t xml:space="preserve">good quality </w:t>
      </w:r>
      <w:r w:rsidRPr="003554C9">
        <w:rPr>
          <w:rFonts w:ascii="Arial" w:hAnsi="Arial" w:cs="Arial"/>
          <w:sz w:val="24"/>
          <w:szCs w:val="24"/>
          <w:lang w:val="en-US"/>
        </w:rPr>
        <w:t>state party reports</w:t>
      </w:r>
      <w:r w:rsidR="004A079C" w:rsidRPr="003554C9">
        <w:rPr>
          <w:rFonts w:ascii="Arial" w:hAnsi="Arial" w:cs="Arial"/>
          <w:sz w:val="24"/>
          <w:szCs w:val="24"/>
          <w:lang w:val="en-US"/>
        </w:rPr>
        <w:t xml:space="preserve"> and </w:t>
      </w:r>
      <w:r w:rsidR="00911DB2">
        <w:rPr>
          <w:rFonts w:ascii="Arial" w:hAnsi="Arial" w:cs="Arial"/>
          <w:sz w:val="24"/>
          <w:szCs w:val="24"/>
          <w:lang w:val="en-US"/>
        </w:rPr>
        <w:t>follow up of the concluding observations and recommendations of the treaty bodies</w:t>
      </w:r>
      <w:r w:rsidR="001C11A4">
        <w:rPr>
          <w:rStyle w:val="FootnoteReference"/>
          <w:rFonts w:ascii="Arial" w:hAnsi="Arial" w:cs="Arial"/>
          <w:sz w:val="24"/>
          <w:szCs w:val="24"/>
          <w:lang w:val="en-US"/>
        </w:rPr>
        <w:footnoteReference w:id="50"/>
      </w:r>
      <w:r w:rsidR="00911DB2">
        <w:rPr>
          <w:rFonts w:ascii="Arial" w:hAnsi="Arial" w:cs="Arial"/>
          <w:sz w:val="24"/>
          <w:szCs w:val="24"/>
          <w:lang w:val="en-US"/>
        </w:rPr>
        <w:t>.</w:t>
      </w:r>
    </w:p>
    <w:p w:rsidR="008D063A" w:rsidRDefault="008D063A" w:rsidP="008E0987">
      <w:pPr>
        <w:pStyle w:val="NoSpacing"/>
        <w:jc w:val="both"/>
        <w:rPr>
          <w:rFonts w:ascii="Arial" w:hAnsi="Arial" w:cs="Arial"/>
          <w:sz w:val="24"/>
          <w:szCs w:val="24"/>
          <w:lang w:val="en-US"/>
        </w:rPr>
      </w:pPr>
    </w:p>
    <w:p w:rsidR="00D70F69" w:rsidRDefault="00D70F69" w:rsidP="00D70F69">
      <w:pPr>
        <w:pStyle w:val="NoSpacing"/>
        <w:jc w:val="both"/>
        <w:rPr>
          <w:rFonts w:ascii="Arial" w:hAnsi="Arial" w:cs="Arial"/>
          <w:sz w:val="24"/>
          <w:szCs w:val="24"/>
        </w:rPr>
      </w:pPr>
      <w:r w:rsidRPr="002005A4">
        <w:rPr>
          <w:rFonts w:ascii="Arial" w:hAnsi="Arial" w:cs="Arial"/>
          <w:sz w:val="24"/>
          <w:szCs w:val="24"/>
        </w:rPr>
        <w:t xml:space="preserve">The IMC is an exclusively government inter-ministerial body, thus stakeholders such as CSOs have no representation on the Committee. Despite this, the Committee has been working with CSOs and other stakeholders in the state party reporting process. While it is commendable that the IMC has been making an effort in ensuring that stakeholders are given an opportunity to make comments on draft state party reports, it has </w:t>
      </w:r>
      <w:r>
        <w:rPr>
          <w:rFonts w:ascii="Arial" w:hAnsi="Arial" w:cs="Arial"/>
          <w:sz w:val="24"/>
          <w:szCs w:val="24"/>
        </w:rPr>
        <w:t xml:space="preserve">not been consistent in how this has been done. For example, it has been consulting at different stages of drafting i.e. before the report has been drafted, during drafting, after a draft report has been drafted and sometimes even after the report has been </w:t>
      </w:r>
      <w:r w:rsidR="00BB3EF9">
        <w:rPr>
          <w:rFonts w:ascii="Arial" w:hAnsi="Arial" w:cs="Arial"/>
          <w:sz w:val="24"/>
          <w:szCs w:val="24"/>
        </w:rPr>
        <w:t xml:space="preserve">validated </w:t>
      </w:r>
      <w:r>
        <w:rPr>
          <w:rFonts w:ascii="Arial" w:hAnsi="Arial" w:cs="Arial"/>
          <w:sz w:val="24"/>
          <w:szCs w:val="24"/>
        </w:rPr>
        <w:t>by the IMC</w:t>
      </w:r>
      <w:r>
        <w:rPr>
          <w:rStyle w:val="FootnoteReference"/>
          <w:rFonts w:ascii="Arial" w:hAnsi="Arial" w:cs="Arial"/>
          <w:sz w:val="24"/>
          <w:szCs w:val="24"/>
        </w:rPr>
        <w:footnoteReference w:id="51"/>
      </w:r>
      <w:r>
        <w:rPr>
          <w:rFonts w:ascii="Arial" w:hAnsi="Arial" w:cs="Arial"/>
          <w:sz w:val="24"/>
          <w:szCs w:val="24"/>
        </w:rPr>
        <w:t>. Ideally stakeholders must be consulted at a stage when their input can actually be factored into</w:t>
      </w:r>
      <w:r w:rsidRPr="00B35290">
        <w:rPr>
          <w:rFonts w:ascii="Arial" w:hAnsi="Arial" w:cs="Arial"/>
          <w:sz w:val="24"/>
          <w:szCs w:val="24"/>
        </w:rPr>
        <w:t xml:space="preserve"> </w:t>
      </w:r>
      <w:r w:rsidR="00BB3EF9">
        <w:rPr>
          <w:rFonts w:ascii="Arial" w:hAnsi="Arial" w:cs="Arial"/>
          <w:sz w:val="24"/>
          <w:szCs w:val="24"/>
        </w:rPr>
        <w:t xml:space="preserve">the </w:t>
      </w:r>
      <w:r w:rsidRPr="00B35290">
        <w:rPr>
          <w:rFonts w:ascii="Arial" w:hAnsi="Arial" w:cs="Arial"/>
          <w:sz w:val="24"/>
          <w:szCs w:val="24"/>
        </w:rPr>
        <w:t>draft report</w:t>
      </w:r>
      <w:r>
        <w:rPr>
          <w:rFonts w:ascii="Arial" w:hAnsi="Arial" w:cs="Arial"/>
          <w:sz w:val="24"/>
          <w:szCs w:val="24"/>
        </w:rPr>
        <w:t xml:space="preserve">. This allows for genuine stakeholder participation and involvement, ensures that the report reflects realities on the ground, not just laws, policies and programmes, and enables </w:t>
      </w:r>
      <w:r w:rsidR="00BB3EF9">
        <w:rPr>
          <w:rFonts w:ascii="Arial" w:hAnsi="Arial" w:cs="Arial"/>
          <w:sz w:val="24"/>
          <w:szCs w:val="24"/>
        </w:rPr>
        <w:t>G</w:t>
      </w:r>
      <w:r>
        <w:rPr>
          <w:rFonts w:ascii="Arial" w:hAnsi="Arial" w:cs="Arial"/>
          <w:sz w:val="24"/>
          <w:szCs w:val="24"/>
        </w:rPr>
        <w:t xml:space="preserve">overnment to appreciate what the real issues of the people are and where it is falling short. This </w:t>
      </w:r>
      <w:r w:rsidR="00BB3EF9">
        <w:rPr>
          <w:rFonts w:ascii="Arial" w:hAnsi="Arial" w:cs="Arial"/>
          <w:sz w:val="24"/>
          <w:szCs w:val="24"/>
        </w:rPr>
        <w:t xml:space="preserve">can help to </w:t>
      </w:r>
      <w:r>
        <w:rPr>
          <w:rFonts w:ascii="Arial" w:hAnsi="Arial" w:cs="Arial"/>
          <w:sz w:val="24"/>
          <w:szCs w:val="24"/>
        </w:rPr>
        <w:t xml:space="preserve">enhance human rights promotion and protection and people participation in national processes. </w:t>
      </w:r>
    </w:p>
    <w:p w:rsidR="00D70F69" w:rsidRDefault="00D70F69" w:rsidP="008E0987">
      <w:pPr>
        <w:pStyle w:val="NoSpacing"/>
        <w:jc w:val="both"/>
        <w:rPr>
          <w:rFonts w:ascii="Arial" w:hAnsi="Arial" w:cs="Arial"/>
          <w:sz w:val="24"/>
          <w:szCs w:val="24"/>
          <w:lang w:val="en-US"/>
        </w:rPr>
      </w:pPr>
    </w:p>
    <w:p w:rsidR="00D93D4A" w:rsidRDefault="00D93D4A" w:rsidP="00E468D5">
      <w:pPr>
        <w:pStyle w:val="NoSpacing"/>
        <w:jc w:val="both"/>
        <w:rPr>
          <w:rFonts w:ascii="Arial" w:hAnsi="Arial" w:cs="Arial"/>
          <w:sz w:val="24"/>
          <w:szCs w:val="24"/>
        </w:rPr>
      </w:pPr>
      <w:r>
        <w:rPr>
          <w:rFonts w:ascii="Arial" w:hAnsi="Arial" w:cs="Arial"/>
          <w:sz w:val="24"/>
          <w:szCs w:val="24"/>
          <w:lang w:eastAsia="ru-RU"/>
        </w:rPr>
        <w:t>The project was not strong on the aspect of skills training and capacity development of the IMC, presumably because an assumption was made at the project design stage that considerable capacity had already been developed for the IMC in previous UNDP-supported projects</w:t>
      </w:r>
      <w:r w:rsidR="00C25AAB">
        <w:rPr>
          <w:rStyle w:val="FootnoteReference"/>
          <w:rFonts w:ascii="Arial" w:hAnsi="Arial" w:cs="Arial"/>
          <w:sz w:val="24"/>
          <w:szCs w:val="24"/>
          <w:lang w:eastAsia="ru-RU"/>
        </w:rPr>
        <w:footnoteReference w:id="52"/>
      </w:r>
      <w:r>
        <w:rPr>
          <w:rFonts w:ascii="Arial" w:hAnsi="Arial" w:cs="Arial"/>
          <w:sz w:val="24"/>
          <w:szCs w:val="24"/>
          <w:lang w:eastAsia="ru-RU"/>
        </w:rPr>
        <w:t xml:space="preserve">. </w:t>
      </w:r>
      <w:r w:rsidR="00C25AAB">
        <w:rPr>
          <w:rFonts w:ascii="Arial" w:hAnsi="Arial" w:cs="Arial"/>
          <w:sz w:val="24"/>
          <w:szCs w:val="24"/>
          <w:lang w:eastAsia="ru-RU"/>
        </w:rPr>
        <w:t>I</w:t>
      </w:r>
      <w:r>
        <w:rPr>
          <w:rFonts w:ascii="Arial" w:hAnsi="Arial" w:cs="Arial"/>
          <w:sz w:val="24"/>
          <w:szCs w:val="24"/>
          <w:lang w:eastAsia="ru-RU"/>
        </w:rPr>
        <w:t>t turned out</w:t>
      </w:r>
      <w:r w:rsidR="00C25AAB">
        <w:rPr>
          <w:rFonts w:ascii="Arial" w:hAnsi="Arial" w:cs="Arial"/>
          <w:sz w:val="24"/>
          <w:szCs w:val="24"/>
          <w:lang w:eastAsia="ru-RU"/>
        </w:rPr>
        <w:t xml:space="preserve"> that </w:t>
      </w:r>
      <w:r>
        <w:rPr>
          <w:rFonts w:ascii="Arial" w:hAnsi="Arial" w:cs="Arial"/>
          <w:sz w:val="24"/>
          <w:szCs w:val="24"/>
          <w:lang w:eastAsia="ru-RU"/>
        </w:rPr>
        <w:t xml:space="preserve">the assumption was not spot on. While UNDP and other partners of the MoJLPA may have over the years supported capacity building initiatives for the IMC, there were still challenges pertaining to the capacity of the IMC which needed to be addressed by the project. </w:t>
      </w:r>
      <w:r w:rsidR="00E64760">
        <w:rPr>
          <w:rFonts w:ascii="Arial" w:hAnsi="Arial" w:cs="Arial"/>
          <w:sz w:val="24"/>
          <w:szCs w:val="24"/>
          <w:lang w:eastAsia="ru-RU"/>
        </w:rPr>
        <w:t xml:space="preserve">It emerged from the project reports, focus group discussion with the IMC Secretariat and questionnaires completed by some of the IMC members that there are still some capacity gaps in respect of writing state party reports and project management, especially in the case of the new members. There was consensus that at least for the foreseeable future capacity building for the IMC should be ongoing, especially in view of the membership and staff turnover. </w:t>
      </w:r>
    </w:p>
    <w:p w:rsidR="00E468D5" w:rsidRDefault="00E468D5" w:rsidP="00E468D5">
      <w:pPr>
        <w:pStyle w:val="NoSpacing"/>
        <w:jc w:val="right"/>
        <w:rPr>
          <w:rFonts w:ascii="Arial" w:hAnsi="Arial" w:cs="Arial"/>
          <w:sz w:val="24"/>
          <w:szCs w:val="24"/>
        </w:rPr>
      </w:pPr>
    </w:p>
    <w:p w:rsidR="00E468D5" w:rsidRPr="0082208A" w:rsidRDefault="00E64760" w:rsidP="00E468D5">
      <w:pPr>
        <w:pStyle w:val="NoSpacing"/>
        <w:jc w:val="both"/>
        <w:rPr>
          <w:rFonts w:ascii="Arial" w:hAnsi="Arial" w:cs="Arial"/>
          <w:sz w:val="24"/>
          <w:szCs w:val="24"/>
        </w:rPr>
      </w:pPr>
      <w:r>
        <w:rPr>
          <w:rFonts w:ascii="Arial" w:hAnsi="Arial" w:cs="Arial"/>
          <w:sz w:val="24"/>
          <w:szCs w:val="24"/>
        </w:rPr>
        <w:t>Other c</w:t>
      </w:r>
      <w:r w:rsidR="00E468D5" w:rsidRPr="0082208A">
        <w:rPr>
          <w:rFonts w:ascii="Arial" w:hAnsi="Arial" w:cs="Arial"/>
          <w:sz w:val="24"/>
          <w:szCs w:val="24"/>
        </w:rPr>
        <w:t xml:space="preserve">hallenges that the IMC </w:t>
      </w:r>
      <w:r w:rsidR="0082208A" w:rsidRPr="0082208A">
        <w:rPr>
          <w:rFonts w:ascii="Arial" w:hAnsi="Arial" w:cs="Arial"/>
          <w:sz w:val="24"/>
          <w:szCs w:val="24"/>
        </w:rPr>
        <w:t>face</w:t>
      </w:r>
      <w:r>
        <w:rPr>
          <w:rFonts w:ascii="Arial" w:hAnsi="Arial" w:cs="Arial"/>
          <w:sz w:val="24"/>
          <w:szCs w:val="24"/>
        </w:rPr>
        <w:t>s</w:t>
      </w:r>
      <w:r w:rsidR="0082208A" w:rsidRPr="0082208A">
        <w:rPr>
          <w:rFonts w:ascii="Arial" w:hAnsi="Arial" w:cs="Arial"/>
          <w:sz w:val="24"/>
          <w:szCs w:val="24"/>
        </w:rPr>
        <w:t xml:space="preserve"> and in respect of which there apparently have not been any immediate solutions</w:t>
      </w:r>
      <w:r w:rsidR="00E468D5" w:rsidRPr="0082208A">
        <w:rPr>
          <w:rFonts w:ascii="Arial" w:hAnsi="Arial" w:cs="Arial"/>
          <w:sz w:val="24"/>
          <w:szCs w:val="24"/>
        </w:rPr>
        <w:t xml:space="preserve"> include the following: </w:t>
      </w:r>
    </w:p>
    <w:p w:rsidR="00E468D5" w:rsidRDefault="00E468D5" w:rsidP="00E468D5">
      <w:pPr>
        <w:pStyle w:val="NoSpacing"/>
        <w:numPr>
          <w:ilvl w:val="0"/>
          <w:numId w:val="2"/>
        </w:numPr>
        <w:jc w:val="both"/>
        <w:rPr>
          <w:rFonts w:ascii="Arial" w:hAnsi="Arial" w:cs="Arial"/>
          <w:sz w:val="24"/>
          <w:szCs w:val="24"/>
        </w:rPr>
      </w:pPr>
      <w:r w:rsidRPr="00EB70B0">
        <w:rPr>
          <w:rFonts w:ascii="Arial" w:hAnsi="Arial" w:cs="Arial"/>
          <w:sz w:val="24"/>
          <w:szCs w:val="24"/>
        </w:rPr>
        <w:t xml:space="preserve">most line Ministries and Departments still </w:t>
      </w:r>
      <w:r>
        <w:rPr>
          <w:rFonts w:ascii="Arial" w:hAnsi="Arial" w:cs="Arial"/>
          <w:sz w:val="24"/>
          <w:szCs w:val="24"/>
        </w:rPr>
        <w:t xml:space="preserve">view the IMC </w:t>
      </w:r>
      <w:r w:rsidRPr="00EB70B0">
        <w:rPr>
          <w:rFonts w:ascii="Arial" w:hAnsi="Arial" w:cs="Arial"/>
          <w:sz w:val="24"/>
          <w:szCs w:val="24"/>
        </w:rPr>
        <w:t>as an M</w:t>
      </w:r>
      <w:r w:rsidR="00E64760">
        <w:rPr>
          <w:rFonts w:ascii="Arial" w:hAnsi="Arial" w:cs="Arial"/>
          <w:sz w:val="24"/>
          <w:szCs w:val="24"/>
        </w:rPr>
        <w:t>o</w:t>
      </w:r>
      <w:r w:rsidRPr="00EB70B0">
        <w:rPr>
          <w:rFonts w:ascii="Arial" w:hAnsi="Arial" w:cs="Arial"/>
          <w:sz w:val="24"/>
          <w:szCs w:val="24"/>
        </w:rPr>
        <w:t>JLPA project and responsibility, despite previous efforts by the MoJLPA working in conjunction with the Office of the President and Cabinet to raise awareness and</w:t>
      </w:r>
      <w:r>
        <w:rPr>
          <w:rFonts w:ascii="Arial" w:hAnsi="Arial" w:cs="Arial"/>
          <w:sz w:val="24"/>
          <w:szCs w:val="24"/>
        </w:rPr>
        <w:t xml:space="preserve"> mobilise </w:t>
      </w:r>
      <w:r w:rsidRPr="00EB70B0">
        <w:rPr>
          <w:rFonts w:ascii="Arial" w:hAnsi="Arial" w:cs="Arial"/>
          <w:sz w:val="24"/>
          <w:szCs w:val="24"/>
        </w:rPr>
        <w:t xml:space="preserve">support for the Committee within Government. Therefore </w:t>
      </w:r>
      <w:r w:rsidR="00E64760">
        <w:rPr>
          <w:rFonts w:ascii="Arial" w:hAnsi="Arial" w:cs="Arial"/>
          <w:sz w:val="24"/>
          <w:szCs w:val="24"/>
        </w:rPr>
        <w:t xml:space="preserve">they do not always </w:t>
      </w:r>
      <w:r w:rsidRPr="00EB70B0">
        <w:rPr>
          <w:rFonts w:ascii="Arial" w:hAnsi="Arial" w:cs="Arial"/>
          <w:sz w:val="24"/>
          <w:szCs w:val="24"/>
        </w:rPr>
        <w:t>offer the Committee their full support and cooperation</w:t>
      </w:r>
      <w:r>
        <w:rPr>
          <w:rFonts w:ascii="Arial" w:hAnsi="Arial" w:cs="Arial"/>
          <w:sz w:val="24"/>
          <w:szCs w:val="24"/>
        </w:rPr>
        <w:t xml:space="preserve"> </w:t>
      </w:r>
      <w:r w:rsidRPr="00EB70B0">
        <w:rPr>
          <w:rFonts w:ascii="Arial" w:hAnsi="Arial" w:cs="Arial"/>
          <w:sz w:val="24"/>
          <w:szCs w:val="24"/>
        </w:rPr>
        <w:t xml:space="preserve">e.g. delays in responding to requests for  information required for state party reports and </w:t>
      </w:r>
      <w:r w:rsidR="002E0725">
        <w:rPr>
          <w:rFonts w:ascii="Arial" w:hAnsi="Arial" w:cs="Arial"/>
          <w:sz w:val="24"/>
          <w:szCs w:val="24"/>
        </w:rPr>
        <w:t xml:space="preserve">inconsistent </w:t>
      </w:r>
      <w:r w:rsidRPr="00EB70B0">
        <w:rPr>
          <w:rFonts w:ascii="Arial" w:hAnsi="Arial" w:cs="Arial"/>
          <w:sz w:val="24"/>
          <w:szCs w:val="24"/>
        </w:rPr>
        <w:t>participation by some key members in the work of the IMC;</w:t>
      </w:r>
    </w:p>
    <w:p w:rsidR="00E468D5" w:rsidRPr="003E0B78" w:rsidRDefault="00E468D5" w:rsidP="00E468D5">
      <w:pPr>
        <w:pStyle w:val="NoSpacing"/>
        <w:numPr>
          <w:ilvl w:val="0"/>
          <w:numId w:val="2"/>
        </w:numPr>
        <w:jc w:val="both"/>
        <w:rPr>
          <w:rFonts w:ascii="Arial" w:hAnsi="Arial" w:cs="Arial"/>
          <w:sz w:val="24"/>
          <w:szCs w:val="24"/>
        </w:rPr>
      </w:pPr>
      <w:r>
        <w:rPr>
          <w:rFonts w:ascii="Arial" w:hAnsi="Arial" w:cs="Arial"/>
          <w:sz w:val="24"/>
          <w:szCs w:val="24"/>
        </w:rPr>
        <w:lastRenderedPageBreak/>
        <w:t xml:space="preserve">related to the above challenge is the reality that </w:t>
      </w:r>
      <w:r w:rsidRPr="00EB70B0">
        <w:rPr>
          <w:rFonts w:ascii="Arial" w:hAnsi="Arial" w:cs="Arial"/>
          <w:sz w:val="24"/>
          <w:szCs w:val="24"/>
        </w:rPr>
        <w:t xml:space="preserve">many IMC members have to do IMC work over and above their </w:t>
      </w:r>
      <w:r w:rsidR="002E0725">
        <w:rPr>
          <w:rFonts w:ascii="Arial" w:hAnsi="Arial" w:cs="Arial"/>
          <w:sz w:val="24"/>
          <w:szCs w:val="24"/>
        </w:rPr>
        <w:t xml:space="preserve">core </w:t>
      </w:r>
      <w:r w:rsidRPr="00EB70B0">
        <w:rPr>
          <w:rFonts w:ascii="Arial" w:hAnsi="Arial" w:cs="Arial"/>
          <w:sz w:val="24"/>
          <w:szCs w:val="24"/>
        </w:rPr>
        <w:t xml:space="preserve">work in their respective Ministries and Departments. </w:t>
      </w:r>
      <w:r w:rsidR="002E0725">
        <w:rPr>
          <w:rFonts w:ascii="Arial" w:hAnsi="Arial" w:cs="Arial"/>
          <w:sz w:val="24"/>
          <w:szCs w:val="24"/>
        </w:rPr>
        <w:t xml:space="preserve">They end up giving </w:t>
      </w:r>
      <w:r w:rsidRPr="00EB70B0">
        <w:rPr>
          <w:rFonts w:ascii="Arial" w:hAnsi="Arial" w:cs="Arial"/>
          <w:sz w:val="24"/>
          <w:szCs w:val="24"/>
        </w:rPr>
        <w:t>priority to their own work</w:t>
      </w:r>
      <w:r>
        <w:rPr>
          <w:rFonts w:ascii="Arial" w:hAnsi="Arial" w:cs="Arial"/>
          <w:sz w:val="24"/>
          <w:szCs w:val="24"/>
        </w:rPr>
        <w:t xml:space="preserve">. This is despite the fact that heads of IMC institutions agreed way back in 2009 that IMC work would be considered an </w:t>
      </w:r>
      <w:r w:rsidR="002E0725">
        <w:rPr>
          <w:rFonts w:ascii="Arial" w:hAnsi="Arial" w:cs="Arial"/>
          <w:sz w:val="24"/>
          <w:szCs w:val="24"/>
        </w:rPr>
        <w:t xml:space="preserve">as </w:t>
      </w:r>
      <w:r>
        <w:rPr>
          <w:rFonts w:ascii="Arial" w:hAnsi="Arial" w:cs="Arial"/>
          <w:sz w:val="24"/>
          <w:szCs w:val="24"/>
        </w:rPr>
        <w:t>integral part of the duties of IMC</w:t>
      </w:r>
      <w:r>
        <w:rPr>
          <w:rStyle w:val="FootnoteReference"/>
          <w:rFonts w:ascii="Arial" w:hAnsi="Arial" w:cs="Arial"/>
          <w:sz w:val="24"/>
          <w:szCs w:val="24"/>
        </w:rPr>
        <w:footnoteReference w:id="53"/>
      </w:r>
      <w:r w:rsidRPr="00EB70B0">
        <w:rPr>
          <w:rFonts w:ascii="Arial" w:hAnsi="Arial" w:cs="Arial"/>
          <w:sz w:val="24"/>
          <w:szCs w:val="24"/>
        </w:rPr>
        <w:t xml:space="preserve">; </w:t>
      </w:r>
    </w:p>
    <w:p w:rsidR="00E468D5" w:rsidRPr="008756AB" w:rsidRDefault="002E0725" w:rsidP="00E468D5">
      <w:pPr>
        <w:pStyle w:val="NoSpacing"/>
        <w:numPr>
          <w:ilvl w:val="0"/>
          <w:numId w:val="2"/>
        </w:numPr>
        <w:jc w:val="both"/>
        <w:rPr>
          <w:rFonts w:ascii="Arial" w:hAnsi="Arial" w:cs="Arial"/>
          <w:sz w:val="24"/>
          <w:szCs w:val="24"/>
        </w:rPr>
      </w:pPr>
      <w:r>
        <w:rPr>
          <w:rFonts w:ascii="Arial" w:hAnsi="Arial" w:cs="Arial"/>
          <w:sz w:val="24"/>
          <w:szCs w:val="24"/>
        </w:rPr>
        <w:t xml:space="preserve">limited </w:t>
      </w:r>
      <w:r w:rsidR="00E468D5" w:rsidRPr="008756AB">
        <w:rPr>
          <w:rFonts w:ascii="Arial" w:hAnsi="Arial" w:cs="Arial"/>
          <w:sz w:val="24"/>
          <w:szCs w:val="24"/>
        </w:rPr>
        <w:t>inability of the Committee to use its own resource and skill</w:t>
      </w:r>
      <w:r w:rsidR="00E468D5">
        <w:rPr>
          <w:rFonts w:ascii="Arial" w:hAnsi="Arial" w:cs="Arial"/>
          <w:sz w:val="24"/>
          <w:szCs w:val="24"/>
        </w:rPr>
        <w:t>s</w:t>
      </w:r>
      <w:r w:rsidR="00E468D5" w:rsidRPr="008756AB">
        <w:rPr>
          <w:rFonts w:ascii="Arial" w:hAnsi="Arial" w:cs="Arial"/>
          <w:sz w:val="24"/>
          <w:szCs w:val="24"/>
        </w:rPr>
        <w:t xml:space="preserve"> base to develop capacity for </w:t>
      </w:r>
      <w:r w:rsidR="0082208A">
        <w:rPr>
          <w:rFonts w:ascii="Arial" w:hAnsi="Arial" w:cs="Arial"/>
          <w:sz w:val="24"/>
          <w:szCs w:val="24"/>
        </w:rPr>
        <w:t xml:space="preserve">its </w:t>
      </w:r>
      <w:r w:rsidR="00E468D5" w:rsidRPr="008756AB">
        <w:rPr>
          <w:rFonts w:ascii="Arial" w:hAnsi="Arial" w:cs="Arial"/>
          <w:sz w:val="24"/>
          <w:szCs w:val="24"/>
        </w:rPr>
        <w:t xml:space="preserve">members, especially new members, thus placing reliance on UNDP and other partners for capacity development; </w:t>
      </w:r>
    </w:p>
    <w:p w:rsidR="00E468D5" w:rsidRPr="000D4776" w:rsidRDefault="00E468D5" w:rsidP="00E468D5">
      <w:pPr>
        <w:pStyle w:val="NoSpacing"/>
        <w:numPr>
          <w:ilvl w:val="0"/>
          <w:numId w:val="2"/>
        </w:numPr>
        <w:jc w:val="both"/>
        <w:rPr>
          <w:rFonts w:ascii="Arial" w:hAnsi="Arial" w:cs="Arial"/>
          <w:sz w:val="24"/>
          <w:szCs w:val="24"/>
        </w:rPr>
      </w:pPr>
      <w:r w:rsidRPr="000D4776">
        <w:rPr>
          <w:rFonts w:ascii="Arial" w:hAnsi="Arial" w:cs="Arial"/>
          <w:sz w:val="24"/>
          <w:szCs w:val="24"/>
        </w:rPr>
        <w:t xml:space="preserve">limited funding for meetings, workshops and presentation of state party reports. Each Ministry is expected to fund the attendance of its own officer/s at the presentation of the reports. It is therefore not always possible for Government to send a fully representative delegation </w:t>
      </w:r>
      <w:r w:rsidR="002E0725">
        <w:rPr>
          <w:rFonts w:ascii="Arial" w:hAnsi="Arial" w:cs="Arial"/>
          <w:sz w:val="24"/>
          <w:szCs w:val="24"/>
        </w:rPr>
        <w:t xml:space="preserve">that </w:t>
      </w:r>
      <w:r w:rsidRPr="000D4776">
        <w:rPr>
          <w:rFonts w:ascii="Arial" w:hAnsi="Arial" w:cs="Arial"/>
          <w:sz w:val="24"/>
          <w:szCs w:val="24"/>
        </w:rPr>
        <w:t xml:space="preserve">is capable of responding to all the issues which may be raised by the treaty bodies. This problem is likely to continue as long as the Ministry of Finance does not allocate it its own vote; </w:t>
      </w:r>
    </w:p>
    <w:p w:rsidR="00E468D5" w:rsidRPr="002005A4" w:rsidRDefault="00E468D5" w:rsidP="00E468D5">
      <w:pPr>
        <w:pStyle w:val="NoSpacing"/>
        <w:numPr>
          <w:ilvl w:val="0"/>
          <w:numId w:val="2"/>
        </w:numPr>
        <w:jc w:val="both"/>
        <w:rPr>
          <w:rFonts w:ascii="Arial" w:hAnsi="Arial" w:cs="Arial"/>
          <w:color w:val="FF0000"/>
          <w:sz w:val="24"/>
          <w:szCs w:val="24"/>
          <w:lang w:val="en-US"/>
        </w:rPr>
      </w:pPr>
      <w:r w:rsidRPr="008105D8">
        <w:rPr>
          <w:rFonts w:ascii="Arial" w:hAnsi="Arial" w:cs="Arial"/>
          <w:sz w:val="24"/>
          <w:szCs w:val="24"/>
        </w:rPr>
        <w:t xml:space="preserve">staff turnover and </w:t>
      </w:r>
      <w:r>
        <w:rPr>
          <w:rFonts w:ascii="Arial" w:hAnsi="Arial" w:cs="Arial"/>
          <w:sz w:val="24"/>
          <w:szCs w:val="24"/>
        </w:rPr>
        <w:t xml:space="preserve">lack of continuity in representation on the </w:t>
      </w:r>
      <w:r w:rsidRPr="008105D8">
        <w:rPr>
          <w:rFonts w:ascii="Arial" w:hAnsi="Arial" w:cs="Arial"/>
          <w:sz w:val="24"/>
          <w:szCs w:val="24"/>
        </w:rPr>
        <w:t>IMC</w:t>
      </w:r>
      <w:r>
        <w:rPr>
          <w:rFonts w:ascii="Arial" w:hAnsi="Arial" w:cs="Arial"/>
          <w:sz w:val="24"/>
          <w:szCs w:val="24"/>
        </w:rPr>
        <w:t xml:space="preserve">, which </w:t>
      </w:r>
      <w:r w:rsidRPr="008105D8">
        <w:rPr>
          <w:rFonts w:ascii="Arial" w:hAnsi="Arial" w:cs="Arial"/>
          <w:sz w:val="24"/>
          <w:szCs w:val="24"/>
        </w:rPr>
        <w:t>ero</w:t>
      </w:r>
      <w:r>
        <w:rPr>
          <w:rFonts w:ascii="Arial" w:hAnsi="Arial" w:cs="Arial"/>
          <w:sz w:val="24"/>
          <w:szCs w:val="24"/>
        </w:rPr>
        <w:t>des</w:t>
      </w:r>
      <w:r w:rsidRPr="008105D8">
        <w:rPr>
          <w:rFonts w:ascii="Arial" w:hAnsi="Arial" w:cs="Arial"/>
          <w:sz w:val="24"/>
          <w:szCs w:val="24"/>
        </w:rPr>
        <w:t xml:space="preserve"> the IMC skills base</w:t>
      </w:r>
      <w:r>
        <w:rPr>
          <w:rFonts w:ascii="Arial" w:hAnsi="Arial" w:cs="Arial"/>
          <w:sz w:val="24"/>
          <w:szCs w:val="24"/>
        </w:rPr>
        <w:t xml:space="preserve">. </w:t>
      </w:r>
      <w:r w:rsidR="005B2189">
        <w:rPr>
          <w:rFonts w:ascii="Arial" w:hAnsi="Arial" w:cs="Arial"/>
          <w:sz w:val="24"/>
          <w:szCs w:val="24"/>
        </w:rPr>
        <w:t>It is h</w:t>
      </w:r>
      <w:r>
        <w:rPr>
          <w:rFonts w:ascii="Arial" w:hAnsi="Arial" w:cs="Arial"/>
          <w:sz w:val="24"/>
          <w:szCs w:val="24"/>
        </w:rPr>
        <w:t>owever</w:t>
      </w:r>
      <w:r w:rsidR="005B2189">
        <w:rPr>
          <w:rFonts w:ascii="Arial" w:hAnsi="Arial" w:cs="Arial"/>
          <w:sz w:val="24"/>
          <w:szCs w:val="24"/>
        </w:rPr>
        <w:t xml:space="preserve"> noted that </w:t>
      </w:r>
      <w:r>
        <w:rPr>
          <w:rFonts w:ascii="Arial" w:hAnsi="Arial" w:cs="Arial"/>
          <w:sz w:val="24"/>
          <w:szCs w:val="24"/>
        </w:rPr>
        <w:t xml:space="preserve">some Ministries and Departments have </w:t>
      </w:r>
      <w:r w:rsidR="005B2189">
        <w:rPr>
          <w:rFonts w:ascii="Arial" w:hAnsi="Arial" w:cs="Arial"/>
          <w:sz w:val="24"/>
          <w:szCs w:val="24"/>
        </w:rPr>
        <w:t xml:space="preserve">had </w:t>
      </w:r>
      <w:r>
        <w:rPr>
          <w:rFonts w:ascii="Arial" w:hAnsi="Arial" w:cs="Arial"/>
          <w:sz w:val="24"/>
          <w:szCs w:val="24"/>
        </w:rPr>
        <w:t>consistent</w:t>
      </w:r>
      <w:r w:rsidR="005B2189">
        <w:rPr>
          <w:rFonts w:ascii="Arial" w:hAnsi="Arial" w:cs="Arial"/>
          <w:sz w:val="24"/>
          <w:szCs w:val="24"/>
        </w:rPr>
        <w:t xml:space="preserve"> representation</w:t>
      </w:r>
      <w:r w:rsidRPr="008105D8">
        <w:rPr>
          <w:rFonts w:ascii="Arial" w:hAnsi="Arial" w:cs="Arial"/>
          <w:sz w:val="24"/>
          <w:szCs w:val="24"/>
        </w:rPr>
        <w:t xml:space="preserve">; </w:t>
      </w:r>
    </w:p>
    <w:p w:rsidR="00E468D5" w:rsidRPr="009A380D" w:rsidRDefault="00E468D5" w:rsidP="00533756">
      <w:pPr>
        <w:pStyle w:val="NoSpacing"/>
        <w:numPr>
          <w:ilvl w:val="0"/>
          <w:numId w:val="26"/>
        </w:numPr>
        <w:jc w:val="both"/>
        <w:rPr>
          <w:rFonts w:ascii="Arial" w:hAnsi="Arial" w:cs="Arial"/>
          <w:sz w:val="24"/>
          <w:szCs w:val="24"/>
        </w:rPr>
      </w:pPr>
      <w:r w:rsidRPr="009A380D">
        <w:rPr>
          <w:rFonts w:ascii="Arial" w:hAnsi="Arial" w:cs="Arial"/>
          <w:sz w:val="24"/>
          <w:szCs w:val="24"/>
        </w:rPr>
        <w:t xml:space="preserve">there </w:t>
      </w:r>
      <w:r w:rsidR="005B2189">
        <w:rPr>
          <w:rFonts w:ascii="Arial" w:hAnsi="Arial" w:cs="Arial"/>
          <w:sz w:val="24"/>
          <w:szCs w:val="24"/>
        </w:rPr>
        <w:t xml:space="preserve">is </w:t>
      </w:r>
      <w:r w:rsidRPr="009A380D">
        <w:rPr>
          <w:rFonts w:ascii="Arial" w:hAnsi="Arial" w:cs="Arial"/>
          <w:sz w:val="24"/>
          <w:szCs w:val="24"/>
        </w:rPr>
        <w:t>no formal induction for new members of Secretariat nor was there any proper training for Secretariat members on project management at inception of the project, yet in essence the Secretariat is running a fully-fledged project, which requires project management skills</w:t>
      </w:r>
      <w:r w:rsidR="005B2189">
        <w:rPr>
          <w:rFonts w:ascii="Arial" w:hAnsi="Arial" w:cs="Arial"/>
          <w:sz w:val="24"/>
          <w:szCs w:val="24"/>
        </w:rPr>
        <w:t xml:space="preserve"> such as </w:t>
      </w:r>
      <w:r w:rsidRPr="009A380D">
        <w:rPr>
          <w:rFonts w:ascii="Arial" w:hAnsi="Arial" w:cs="Arial"/>
          <w:sz w:val="24"/>
          <w:szCs w:val="24"/>
        </w:rPr>
        <w:t xml:space="preserve">budgeting, monitoring and report writing; </w:t>
      </w:r>
    </w:p>
    <w:p w:rsidR="00E468D5" w:rsidRPr="000D4776" w:rsidRDefault="00E468D5" w:rsidP="00533756">
      <w:pPr>
        <w:pStyle w:val="NoSpacing"/>
        <w:numPr>
          <w:ilvl w:val="0"/>
          <w:numId w:val="25"/>
        </w:numPr>
        <w:jc w:val="both"/>
        <w:rPr>
          <w:rFonts w:ascii="Arial" w:hAnsi="Arial" w:cs="Arial"/>
          <w:sz w:val="24"/>
          <w:szCs w:val="24"/>
          <w:lang w:val="en-US"/>
        </w:rPr>
      </w:pPr>
      <w:r w:rsidRPr="005658CA">
        <w:rPr>
          <w:rFonts w:ascii="Arial" w:hAnsi="Arial" w:cs="Arial"/>
          <w:sz w:val="24"/>
          <w:szCs w:val="24"/>
        </w:rPr>
        <w:t xml:space="preserve">IMC has not been systematically collecting and documenting human rights information on a consistent basis, thus the IMC </w:t>
      </w:r>
      <w:r w:rsidR="005B2189">
        <w:rPr>
          <w:rFonts w:ascii="Arial" w:hAnsi="Arial" w:cs="Arial"/>
          <w:sz w:val="24"/>
          <w:szCs w:val="24"/>
        </w:rPr>
        <w:t xml:space="preserve">in many cases </w:t>
      </w:r>
      <w:r w:rsidRPr="005658CA">
        <w:rPr>
          <w:rFonts w:ascii="Arial" w:hAnsi="Arial" w:cs="Arial"/>
          <w:sz w:val="24"/>
          <w:szCs w:val="24"/>
        </w:rPr>
        <w:t xml:space="preserve">has to start from scratch when collecting information for state party reports. </w:t>
      </w:r>
      <w:r>
        <w:rPr>
          <w:rFonts w:ascii="Arial" w:hAnsi="Arial" w:cs="Arial"/>
          <w:sz w:val="24"/>
          <w:szCs w:val="24"/>
        </w:rPr>
        <w:t xml:space="preserve">This is cumbersome and delays the drafting of reports. </w:t>
      </w:r>
      <w:r w:rsidRPr="005658CA">
        <w:rPr>
          <w:rFonts w:ascii="Arial" w:hAnsi="Arial" w:cs="Arial"/>
          <w:sz w:val="24"/>
          <w:szCs w:val="24"/>
        </w:rPr>
        <w:t xml:space="preserve">One major reason is that the Committee has not been systematically following up on the concluding observations and recommendations of the treaty bodies, a shortcoming which the project sought to address. </w:t>
      </w:r>
      <w:r w:rsidRPr="000D4776">
        <w:rPr>
          <w:rFonts w:ascii="Arial" w:hAnsi="Arial" w:cs="Arial"/>
          <w:sz w:val="24"/>
          <w:szCs w:val="24"/>
        </w:rPr>
        <w:t>Continuous and systematic information and data collection and documentation could be the key strategy by the IMC to ensure that it has the capacity to produce timely and satisfactory reports. This could also be useful for monitoring implementation of human rights treaty obligations by Government and identifying gaps and priority issues.</w:t>
      </w:r>
      <w:r w:rsidRPr="000D4776">
        <w:rPr>
          <w:rFonts w:ascii="Arial" w:hAnsi="Arial" w:cs="Arial"/>
          <w:sz w:val="24"/>
          <w:szCs w:val="24"/>
          <w:lang w:val="en-US"/>
        </w:rPr>
        <w:t xml:space="preserve"> </w:t>
      </w:r>
    </w:p>
    <w:p w:rsidR="00E468D5" w:rsidRDefault="00E468D5" w:rsidP="00E468D5">
      <w:pPr>
        <w:pStyle w:val="NoSpacing"/>
        <w:rPr>
          <w:rFonts w:ascii="Arial" w:hAnsi="Arial" w:cs="Arial"/>
          <w:sz w:val="24"/>
          <w:szCs w:val="24"/>
        </w:rPr>
      </w:pPr>
    </w:p>
    <w:p w:rsidR="00E468D5" w:rsidRPr="009A380D" w:rsidRDefault="00000314" w:rsidP="00E468D5">
      <w:pPr>
        <w:pStyle w:val="NoSpacing"/>
        <w:jc w:val="both"/>
        <w:rPr>
          <w:rFonts w:ascii="Arial" w:hAnsi="Arial" w:cs="Arial"/>
          <w:sz w:val="24"/>
          <w:szCs w:val="24"/>
        </w:rPr>
      </w:pPr>
      <w:r>
        <w:rPr>
          <w:rFonts w:ascii="Arial" w:hAnsi="Arial" w:cs="Arial"/>
          <w:sz w:val="24"/>
          <w:szCs w:val="24"/>
        </w:rPr>
        <w:t>D</w:t>
      </w:r>
      <w:r w:rsidR="00E468D5" w:rsidRPr="009A380D">
        <w:rPr>
          <w:rFonts w:ascii="Arial" w:hAnsi="Arial" w:cs="Arial"/>
          <w:sz w:val="24"/>
          <w:szCs w:val="24"/>
        </w:rPr>
        <w:t xml:space="preserve">espite </w:t>
      </w:r>
      <w:r>
        <w:rPr>
          <w:rFonts w:ascii="Arial" w:hAnsi="Arial" w:cs="Arial"/>
          <w:sz w:val="24"/>
          <w:szCs w:val="24"/>
        </w:rPr>
        <w:t xml:space="preserve">capacity challenges, </w:t>
      </w:r>
      <w:r w:rsidR="00E468D5" w:rsidRPr="009A380D">
        <w:rPr>
          <w:rFonts w:ascii="Arial" w:hAnsi="Arial" w:cs="Arial"/>
          <w:sz w:val="24"/>
          <w:szCs w:val="24"/>
        </w:rPr>
        <w:t xml:space="preserve">the IMC and line Ministries for the specialised treaties </w:t>
      </w:r>
      <w:r>
        <w:rPr>
          <w:rFonts w:ascii="Arial" w:hAnsi="Arial" w:cs="Arial"/>
          <w:sz w:val="24"/>
          <w:szCs w:val="24"/>
        </w:rPr>
        <w:t xml:space="preserve">are close to </w:t>
      </w:r>
      <w:r w:rsidR="00E468D5" w:rsidRPr="009A380D">
        <w:rPr>
          <w:rFonts w:ascii="Arial" w:hAnsi="Arial" w:cs="Arial"/>
          <w:sz w:val="24"/>
          <w:szCs w:val="24"/>
        </w:rPr>
        <w:t>clear</w:t>
      </w:r>
      <w:r>
        <w:rPr>
          <w:rFonts w:ascii="Arial" w:hAnsi="Arial" w:cs="Arial"/>
          <w:sz w:val="24"/>
          <w:szCs w:val="24"/>
        </w:rPr>
        <w:t xml:space="preserve">ing </w:t>
      </w:r>
      <w:r w:rsidR="00E468D5" w:rsidRPr="009A380D">
        <w:rPr>
          <w:rFonts w:ascii="Arial" w:hAnsi="Arial" w:cs="Arial"/>
          <w:sz w:val="24"/>
          <w:szCs w:val="24"/>
        </w:rPr>
        <w:t>the reporting backlog</w:t>
      </w:r>
      <w:r>
        <w:rPr>
          <w:rFonts w:ascii="Arial" w:hAnsi="Arial" w:cs="Arial"/>
          <w:sz w:val="24"/>
          <w:szCs w:val="24"/>
        </w:rPr>
        <w:t xml:space="preserve"> as shown above</w:t>
      </w:r>
      <w:r w:rsidR="00E468D5" w:rsidRPr="009A380D">
        <w:rPr>
          <w:rFonts w:ascii="Arial" w:hAnsi="Arial" w:cs="Arial"/>
          <w:sz w:val="24"/>
          <w:szCs w:val="24"/>
        </w:rPr>
        <w:t>. This was mainly down to Government’s commitment under the UPR process to cooperate with the human rights mechanisms and to huge financial</w:t>
      </w:r>
      <w:r>
        <w:rPr>
          <w:rFonts w:ascii="Arial" w:hAnsi="Arial" w:cs="Arial"/>
          <w:sz w:val="24"/>
          <w:szCs w:val="24"/>
        </w:rPr>
        <w:t>,</w:t>
      </w:r>
      <w:r w:rsidR="00E468D5" w:rsidRPr="009A380D">
        <w:rPr>
          <w:rFonts w:ascii="Arial" w:hAnsi="Arial" w:cs="Arial"/>
          <w:sz w:val="24"/>
          <w:szCs w:val="24"/>
        </w:rPr>
        <w:t xml:space="preserve"> technical </w:t>
      </w:r>
      <w:r>
        <w:rPr>
          <w:rFonts w:ascii="Arial" w:hAnsi="Arial" w:cs="Arial"/>
          <w:sz w:val="24"/>
          <w:szCs w:val="24"/>
        </w:rPr>
        <w:t xml:space="preserve">and advisory </w:t>
      </w:r>
      <w:r w:rsidR="00E468D5" w:rsidRPr="009A380D">
        <w:rPr>
          <w:rFonts w:ascii="Arial" w:hAnsi="Arial" w:cs="Arial"/>
          <w:sz w:val="24"/>
          <w:szCs w:val="24"/>
        </w:rPr>
        <w:t>support from UNDP</w:t>
      </w:r>
      <w:r w:rsidR="0082208A">
        <w:rPr>
          <w:rFonts w:ascii="Arial" w:hAnsi="Arial" w:cs="Arial"/>
          <w:sz w:val="24"/>
          <w:szCs w:val="24"/>
        </w:rPr>
        <w:t xml:space="preserve"> as well as </w:t>
      </w:r>
      <w:r>
        <w:rPr>
          <w:rFonts w:ascii="Arial" w:hAnsi="Arial" w:cs="Arial"/>
          <w:sz w:val="24"/>
          <w:szCs w:val="24"/>
        </w:rPr>
        <w:t xml:space="preserve">occasional support by </w:t>
      </w:r>
      <w:r w:rsidR="00E468D5" w:rsidRPr="009A380D">
        <w:rPr>
          <w:rFonts w:ascii="Arial" w:hAnsi="Arial" w:cs="Arial"/>
          <w:sz w:val="24"/>
          <w:szCs w:val="24"/>
        </w:rPr>
        <w:t>other members of the UNCT such as UN Women and UNICEF and partners like Save the Children</w:t>
      </w:r>
      <w:r w:rsidR="0082208A">
        <w:rPr>
          <w:rFonts w:ascii="Arial" w:hAnsi="Arial" w:cs="Arial"/>
          <w:sz w:val="24"/>
          <w:szCs w:val="24"/>
        </w:rPr>
        <w:t xml:space="preserve"> and CSOs</w:t>
      </w:r>
      <w:r w:rsidR="00E468D5" w:rsidRPr="009A380D">
        <w:rPr>
          <w:rFonts w:ascii="Arial" w:hAnsi="Arial" w:cs="Arial"/>
          <w:sz w:val="24"/>
          <w:szCs w:val="24"/>
        </w:rPr>
        <w:t>.</w:t>
      </w:r>
    </w:p>
    <w:p w:rsidR="0082208A" w:rsidRDefault="0082208A" w:rsidP="00E468D5">
      <w:pPr>
        <w:pStyle w:val="NoSpacing"/>
        <w:rPr>
          <w:rFonts w:ascii="Arial" w:hAnsi="Arial" w:cs="Arial"/>
          <w:sz w:val="24"/>
          <w:szCs w:val="24"/>
        </w:rPr>
      </w:pPr>
    </w:p>
    <w:p w:rsidR="00741946" w:rsidRPr="00741946" w:rsidRDefault="00741946" w:rsidP="00D0200F">
      <w:pPr>
        <w:pStyle w:val="NoSpacing"/>
        <w:rPr>
          <w:rFonts w:ascii="Arial" w:hAnsi="Arial" w:cs="Arial"/>
          <w:b/>
          <w:sz w:val="24"/>
          <w:szCs w:val="24"/>
        </w:rPr>
      </w:pPr>
      <w:r w:rsidRPr="00741946">
        <w:rPr>
          <w:rFonts w:ascii="Arial" w:hAnsi="Arial" w:cs="Arial"/>
          <w:b/>
          <w:sz w:val="24"/>
          <w:szCs w:val="24"/>
        </w:rPr>
        <w:t xml:space="preserve">UPR </w:t>
      </w:r>
      <w:r w:rsidR="00000314">
        <w:rPr>
          <w:rFonts w:ascii="Arial" w:hAnsi="Arial" w:cs="Arial"/>
          <w:b/>
          <w:sz w:val="24"/>
          <w:szCs w:val="24"/>
        </w:rPr>
        <w:t xml:space="preserve">National </w:t>
      </w:r>
      <w:r w:rsidRPr="00741946">
        <w:rPr>
          <w:rFonts w:ascii="Arial" w:hAnsi="Arial" w:cs="Arial"/>
          <w:b/>
          <w:sz w:val="24"/>
          <w:szCs w:val="24"/>
        </w:rPr>
        <w:t>Steering Committee</w:t>
      </w:r>
    </w:p>
    <w:p w:rsidR="002A2FAA" w:rsidRPr="002A2FAA" w:rsidRDefault="007D177D" w:rsidP="002A2FAA">
      <w:pPr>
        <w:pStyle w:val="NoSpacing"/>
        <w:jc w:val="both"/>
        <w:rPr>
          <w:rFonts w:ascii="Arial" w:hAnsi="Arial" w:cs="Arial"/>
          <w:sz w:val="24"/>
          <w:szCs w:val="24"/>
        </w:rPr>
      </w:pPr>
      <w:r w:rsidRPr="007D177D">
        <w:rPr>
          <w:rFonts w:ascii="Arial" w:hAnsi="Arial" w:cs="Arial"/>
          <w:sz w:val="24"/>
          <w:szCs w:val="24"/>
        </w:rPr>
        <w:lastRenderedPageBreak/>
        <w:t xml:space="preserve">The UPR </w:t>
      </w:r>
      <w:r w:rsidR="008D73A0">
        <w:rPr>
          <w:rFonts w:ascii="Arial" w:hAnsi="Arial" w:cs="Arial"/>
          <w:sz w:val="24"/>
          <w:szCs w:val="24"/>
        </w:rPr>
        <w:t xml:space="preserve">National </w:t>
      </w:r>
      <w:r w:rsidRPr="007D177D">
        <w:rPr>
          <w:rFonts w:ascii="Arial" w:hAnsi="Arial" w:cs="Arial"/>
          <w:sz w:val="24"/>
          <w:szCs w:val="24"/>
        </w:rPr>
        <w:t xml:space="preserve">Steering Committee </w:t>
      </w:r>
      <w:r w:rsidR="002348D1">
        <w:rPr>
          <w:rFonts w:ascii="Arial" w:hAnsi="Arial" w:cs="Arial"/>
          <w:sz w:val="24"/>
          <w:szCs w:val="24"/>
        </w:rPr>
        <w:t xml:space="preserve">was established by Government and stakeholders </w:t>
      </w:r>
      <w:r w:rsidR="008D73A0">
        <w:rPr>
          <w:rFonts w:ascii="Arial" w:hAnsi="Arial" w:cs="Arial"/>
          <w:sz w:val="24"/>
          <w:szCs w:val="24"/>
        </w:rPr>
        <w:t xml:space="preserve">with UNDP support </w:t>
      </w:r>
      <w:r w:rsidR="002348D1">
        <w:rPr>
          <w:rFonts w:ascii="Arial" w:hAnsi="Arial" w:cs="Arial"/>
          <w:sz w:val="24"/>
          <w:szCs w:val="24"/>
        </w:rPr>
        <w:t>in 2012 and mandated to</w:t>
      </w:r>
      <w:r w:rsidR="008D73A0">
        <w:rPr>
          <w:rFonts w:ascii="Arial" w:hAnsi="Arial" w:cs="Arial"/>
          <w:sz w:val="24"/>
          <w:szCs w:val="24"/>
        </w:rPr>
        <w:t xml:space="preserve"> p</w:t>
      </w:r>
      <w:r w:rsidR="008D73A0" w:rsidRPr="002348D1">
        <w:rPr>
          <w:rFonts w:ascii="Arial" w:hAnsi="Arial" w:cs="Arial"/>
          <w:sz w:val="24"/>
          <w:szCs w:val="24"/>
        </w:rPr>
        <w:t>rovide guidance and monitor</w:t>
      </w:r>
      <w:r w:rsidR="008D73A0">
        <w:rPr>
          <w:rFonts w:ascii="Arial" w:hAnsi="Arial" w:cs="Arial"/>
          <w:sz w:val="24"/>
          <w:szCs w:val="24"/>
        </w:rPr>
        <w:t xml:space="preserve"> </w:t>
      </w:r>
      <w:r w:rsidR="008D73A0" w:rsidRPr="002348D1">
        <w:rPr>
          <w:rFonts w:ascii="Arial" w:hAnsi="Arial" w:cs="Arial"/>
          <w:sz w:val="24"/>
          <w:szCs w:val="24"/>
        </w:rPr>
        <w:t>implementation of the National Plan of Action</w:t>
      </w:r>
      <w:r w:rsidR="008D73A0">
        <w:rPr>
          <w:rFonts w:ascii="Arial" w:hAnsi="Arial" w:cs="Arial"/>
          <w:sz w:val="24"/>
          <w:szCs w:val="24"/>
        </w:rPr>
        <w:t xml:space="preserve"> (NPA) on the UPR recommendations accepted by Zimbabwe following its initial review in 2011-2012</w:t>
      </w:r>
      <w:r w:rsidR="00A61884">
        <w:rPr>
          <w:rStyle w:val="FootnoteReference"/>
          <w:rFonts w:ascii="Arial" w:hAnsi="Arial" w:cs="Arial"/>
          <w:sz w:val="24"/>
          <w:szCs w:val="24"/>
        </w:rPr>
        <w:footnoteReference w:id="54"/>
      </w:r>
      <w:r w:rsidR="00A61884" w:rsidRPr="00A61884">
        <w:rPr>
          <w:rFonts w:ascii="Arial" w:hAnsi="Arial" w:cs="Arial"/>
          <w:sz w:val="24"/>
          <w:szCs w:val="24"/>
        </w:rPr>
        <w:t>.</w:t>
      </w:r>
      <w:r w:rsidR="006C1B71">
        <w:rPr>
          <w:rFonts w:ascii="Arial" w:hAnsi="Arial" w:cs="Arial"/>
          <w:sz w:val="24"/>
          <w:szCs w:val="24"/>
        </w:rPr>
        <w:t xml:space="preserve"> </w:t>
      </w:r>
      <w:r w:rsidR="00A937CD">
        <w:rPr>
          <w:rFonts w:ascii="Arial" w:hAnsi="Arial" w:cs="Arial"/>
          <w:sz w:val="24"/>
          <w:szCs w:val="24"/>
        </w:rPr>
        <w:t xml:space="preserve">In practice the UPR Steering Committee oversees </w:t>
      </w:r>
      <w:r w:rsidR="00A937CD" w:rsidRPr="00A937CD">
        <w:rPr>
          <w:rFonts w:ascii="Arial" w:hAnsi="Arial" w:cs="Arial"/>
          <w:sz w:val="24"/>
          <w:szCs w:val="24"/>
        </w:rPr>
        <w:t>and monitor</w:t>
      </w:r>
      <w:r w:rsidR="00A937CD">
        <w:rPr>
          <w:rFonts w:ascii="Arial" w:hAnsi="Arial" w:cs="Arial"/>
          <w:sz w:val="24"/>
          <w:szCs w:val="24"/>
        </w:rPr>
        <w:t>s</w:t>
      </w:r>
      <w:r w:rsidR="00A937CD" w:rsidRPr="00A937CD">
        <w:rPr>
          <w:rFonts w:ascii="Arial" w:hAnsi="Arial" w:cs="Arial"/>
          <w:sz w:val="24"/>
          <w:szCs w:val="24"/>
        </w:rPr>
        <w:t xml:space="preserve"> implementation of the NPA. The Committee is composed of stakeholders that include Government Ministries and Departments, CSOs, Independent Commissions, </w:t>
      </w:r>
      <w:r w:rsidR="00A937CD">
        <w:rPr>
          <w:rFonts w:ascii="Arial" w:hAnsi="Arial" w:cs="Arial"/>
          <w:sz w:val="24"/>
          <w:szCs w:val="24"/>
        </w:rPr>
        <w:t xml:space="preserve">Labour, </w:t>
      </w:r>
      <w:r w:rsidR="00A937CD" w:rsidRPr="00A937CD">
        <w:rPr>
          <w:rFonts w:ascii="Arial" w:hAnsi="Arial" w:cs="Arial"/>
          <w:sz w:val="24"/>
          <w:szCs w:val="24"/>
        </w:rPr>
        <w:t>and UNDP, which sits in a technical advisory capacity.</w:t>
      </w:r>
      <w:r w:rsidR="006C1B71">
        <w:rPr>
          <w:rFonts w:ascii="Arial" w:hAnsi="Arial" w:cs="Arial"/>
          <w:sz w:val="24"/>
          <w:szCs w:val="24"/>
        </w:rPr>
        <w:t xml:space="preserve"> It </w:t>
      </w:r>
      <w:r w:rsidR="00A937CD">
        <w:rPr>
          <w:rFonts w:ascii="Arial" w:hAnsi="Arial" w:cs="Arial"/>
          <w:sz w:val="24"/>
          <w:szCs w:val="24"/>
        </w:rPr>
        <w:t xml:space="preserve">holds </w:t>
      </w:r>
      <w:r w:rsidR="005B45AC" w:rsidRPr="005B45AC">
        <w:rPr>
          <w:rFonts w:ascii="Arial" w:hAnsi="Arial" w:cs="Arial"/>
          <w:sz w:val="24"/>
          <w:szCs w:val="24"/>
        </w:rPr>
        <w:t>quarterly meetings to review progress in the implementation of the NPA and facilitate</w:t>
      </w:r>
      <w:r w:rsidR="00A937CD">
        <w:rPr>
          <w:rFonts w:ascii="Arial" w:hAnsi="Arial" w:cs="Arial"/>
          <w:sz w:val="24"/>
          <w:szCs w:val="24"/>
        </w:rPr>
        <w:t>s</w:t>
      </w:r>
      <w:r w:rsidR="005B45AC" w:rsidRPr="005B45AC">
        <w:rPr>
          <w:rFonts w:ascii="Arial" w:hAnsi="Arial" w:cs="Arial"/>
          <w:sz w:val="24"/>
          <w:szCs w:val="24"/>
        </w:rPr>
        <w:t xml:space="preserve"> all stakeholders annual meetings </w:t>
      </w:r>
      <w:r w:rsidR="006C1B71">
        <w:rPr>
          <w:rFonts w:ascii="Arial" w:hAnsi="Arial" w:cs="Arial"/>
          <w:sz w:val="24"/>
          <w:szCs w:val="24"/>
        </w:rPr>
        <w:t xml:space="preserve">that </w:t>
      </w:r>
      <w:r w:rsidR="005B45AC" w:rsidRPr="005B45AC">
        <w:rPr>
          <w:rFonts w:ascii="Arial" w:hAnsi="Arial" w:cs="Arial"/>
          <w:sz w:val="24"/>
          <w:szCs w:val="24"/>
        </w:rPr>
        <w:t>review sector reports on implementation of the NPA and make appropriate recommendations for follow-on actions.</w:t>
      </w:r>
      <w:r w:rsidR="00A937CD">
        <w:rPr>
          <w:rFonts w:ascii="Arial" w:hAnsi="Arial" w:cs="Arial"/>
          <w:sz w:val="24"/>
          <w:szCs w:val="24"/>
        </w:rPr>
        <w:t xml:space="preserve"> </w:t>
      </w:r>
    </w:p>
    <w:p w:rsidR="002A2FAA" w:rsidRDefault="002A2FAA" w:rsidP="00D0200F">
      <w:pPr>
        <w:pStyle w:val="NoSpacing"/>
        <w:rPr>
          <w:rFonts w:ascii="Arial" w:hAnsi="Arial" w:cs="Arial"/>
          <w:b/>
          <w:sz w:val="24"/>
          <w:szCs w:val="24"/>
        </w:rPr>
      </w:pPr>
    </w:p>
    <w:p w:rsidR="00D2474F" w:rsidRPr="00D2474F" w:rsidRDefault="006C1B71" w:rsidP="00DB74BF">
      <w:pPr>
        <w:pStyle w:val="NoSpacing"/>
        <w:jc w:val="both"/>
        <w:rPr>
          <w:rFonts w:ascii="Arial" w:hAnsi="Arial" w:cs="Arial"/>
          <w:color w:val="FF0000"/>
        </w:rPr>
      </w:pPr>
      <w:r>
        <w:rPr>
          <w:rFonts w:ascii="Arial" w:hAnsi="Arial" w:cs="Arial"/>
          <w:sz w:val="24"/>
          <w:szCs w:val="24"/>
        </w:rPr>
        <w:t>Recorded key achievements in respect to UNDP support to the GoZ with the UPR process include:</w:t>
      </w:r>
    </w:p>
    <w:p w:rsidR="002E00D6" w:rsidRPr="00423C87" w:rsidRDefault="002E00D6" w:rsidP="00533756">
      <w:pPr>
        <w:pStyle w:val="NoSpacing"/>
        <w:numPr>
          <w:ilvl w:val="0"/>
          <w:numId w:val="23"/>
        </w:numPr>
        <w:jc w:val="both"/>
        <w:rPr>
          <w:rFonts w:ascii="Arial" w:hAnsi="Arial" w:cs="Arial"/>
          <w:sz w:val="24"/>
          <w:szCs w:val="24"/>
        </w:rPr>
      </w:pPr>
      <w:r>
        <w:rPr>
          <w:rFonts w:ascii="Arial" w:hAnsi="Arial" w:cs="Arial"/>
          <w:sz w:val="24"/>
          <w:szCs w:val="24"/>
        </w:rPr>
        <w:t xml:space="preserve">review of Zimbabwe’s UPR report, which started in October 2011 and was concluded in March 2012 (UNDP supported the attendance of two Government officials); </w:t>
      </w:r>
    </w:p>
    <w:p w:rsidR="000E70D6" w:rsidRPr="000E70D6" w:rsidRDefault="000E70D6" w:rsidP="00533756">
      <w:pPr>
        <w:pStyle w:val="NoSpacing"/>
        <w:numPr>
          <w:ilvl w:val="0"/>
          <w:numId w:val="23"/>
        </w:numPr>
        <w:jc w:val="both"/>
        <w:rPr>
          <w:rFonts w:ascii="Arial" w:hAnsi="Arial" w:cs="Arial"/>
          <w:sz w:val="24"/>
          <w:szCs w:val="24"/>
        </w:rPr>
      </w:pPr>
      <w:r w:rsidRPr="000E70D6">
        <w:rPr>
          <w:rFonts w:ascii="Arial" w:hAnsi="Arial" w:cs="Arial"/>
          <w:bCs/>
          <w:sz w:val="24"/>
          <w:szCs w:val="24"/>
        </w:rPr>
        <w:t>analys</w:t>
      </w:r>
      <w:r>
        <w:rPr>
          <w:rFonts w:ascii="Arial" w:hAnsi="Arial" w:cs="Arial"/>
          <w:bCs/>
          <w:sz w:val="24"/>
          <w:szCs w:val="24"/>
        </w:rPr>
        <w:t>ing</w:t>
      </w:r>
      <w:r w:rsidRPr="000E70D6">
        <w:rPr>
          <w:rFonts w:ascii="Arial" w:hAnsi="Arial" w:cs="Arial"/>
          <w:bCs/>
          <w:sz w:val="24"/>
          <w:szCs w:val="24"/>
        </w:rPr>
        <w:t xml:space="preserve"> and cluster</w:t>
      </w:r>
      <w:r>
        <w:rPr>
          <w:rFonts w:ascii="Arial" w:hAnsi="Arial" w:cs="Arial"/>
          <w:bCs/>
          <w:sz w:val="24"/>
          <w:szCs w:val="24"/>
        </w:rPr>
        <w:t>ing</w:t>
      </w:r>
      <w:r w:rsidRPr="000E70D6">
        <w:rPr>
          <w:rFonts w:ascii="Arial" w:hAnsi="Arial" w:cs="Arial"/>
          <w:bCs/>
          <w:sz w:val="24"/>
          <w:szCs w:val="24"/>
        </w:rPr>
        <w:t xml:space="preserve"> the recommendations</w:t>
      </w:r>
      <w:r w:rsidR="002E00D6">
        <w:rPr>
          <w:rFonts w:ascii="Arial" w:hAnsi="Arial" w:cs="Arial"/>
          <w:bCs/>
          <w:sz w:val="24"/>
          <w:szCs w:val="24"/>
        </w:rPr>
        <w:t xml:space="preserve"> that Zimbabwe accepted</w:t>
      </w:r>
      <w:r w:rsidRPr="000E70D6">
        <w:rPr>
          <w:rFonts w:ascii="Arial" w:hAnsi="Arial" w:cs="Arial"/>
          <w:bCs/>
          <w:sz w:val="24"/>
          <w:szCs w:val="24"/>
        </w:rPr>
        <w:t xml:space="preserve">, with a view to identifying </w:t>
      </w:r>
      <w:r w:rsidRPr="000E70D6">
        <w:rPr>
          <w:rFonts w:ascii="Arial" w:hAnsi="Arial" w:cs="Arial"/>
          <w:sz w:val="24"/>
          <w:szCs w:val="24"/>
        </w:rPr>
        <w:t xml:space="preserve">priority issues and </w:t>
      </w:r>
      <w:r>
        <w:rPr>
          <w:rFonts w:ascii="Arial" w:hAnsi="Arial" w:cs="Arial"/>
          <w:sz w:val="24"/>
          <w:szCs w:val="24"/>
        </w:rPr>
        <w:t>working with stakeholders to come</w:t>
      </w:r>
      <w:r w:rsidRPr="000E70D6">
        <w:rPr>
          <w:rFonts w:ascii="Arial" w:hAnsi="Arial" w:cs="Arial"/>
          <w:sz w:val="24"/>
          <w:szCs w:val="24"/>
        </w:rPr>
        <w:t xml:space="preserve"> up with a</w:t>
      </w:r>
      <w:r>
        <w:rPr>
          <w:rFonts w:ascii="Arial" w:hAnsi="Arial" w:cs="Arial"/>
          <w:sz w:val="24"/>
          <w:szCs w:val="24"/>
        </w:rPr>
        <w:t>n</w:t>
      </w:r>
      <w:r w:rsidRPr="000E70D6">
        <w:rPr>
          <w:rFonts w:ascii="Arial" w:hAnsi="Arial" w:cs="Arial"/>
          <w:sz w:val="24"/>
          <w:szCs w:val="24"/>
        </w:rPr>
        <w:t xml:space="preserve"> NPA for the implementation of the recommendations</w:t>
      </w:r>
      <w:r w:rsidR="002E00D6">
        <w:rPr>
          <w:rStyle w:val="FootnoteReference"/>
          <w:rFonts w:ascii="Arial" w:hAnsi="Arial" w:cs="Arial"/>
          <w:sz w:val="24"/>
          <w:szCs w:val="24"/>
        </w:rPr>
        <w:footnoteReference w:id="55"/>
      </w:r>
      <w:r>
        <w:rPr>
          <w:rFonts w:ascii="Arial" w:hAnsi="Arial" w:cs="Arial"/>
          <w:sz w:val="24"/>
          <w:szCs w:val="24"/>
        </w:rPr>
        <w:t>;</w:t>
      </w:r>
    </w:p>
    <w:p w:rsidR="00741946" w:rsidRDefault="002E00D6" w:rsidP="00533756">
      <w:pPr>
        <w:pStyle w:val="NoSpacing"/>
        <w:numPr>
          <w:ilvl w:val="0"/>
          <w:numId w:val="23"/>
        </w:numPr>
        <w:jc w:val="both"/>
        <w:rPr>
          <w:rFonts w:ascii="Arial" w:hAnsi="Arial" w:cs="Arial"/>
          <w:sz w:val="24"/>
          <w:szCs w:val="24"/>
        </w:rPr>
      </w:pPr>
      <w:r>
        <w:rPr>
          <w:rFonts w:ascii="Arial" w:hAnsi="Arial" w:cs="Arial"/>
          <w:sz w:val="24"/>
          <w:szCs w:val="24"/>
        </w:rPr>
        <w:t>presentation of the accepted recommendations, which resulted in buy-in by the stakeholders</w:t>
      </w:r>
      <w:r w:rsidR="000E70D6">
        <w:rPr>
          <w:rFonts w:ascii="Arial" w:hAnsi="Arial" w:cs="Arial"/>
          <w:sz w:val="24"/>
          <w:szCs w:val="24"/>
        </w:rPr>
        <w:t>;</w:t>
      </w:r>
    </w:p>
    <w:p w:rsidR="000E70D6" w:rsidRPr="000E70D6" w:rsidRDefault="000E70D6" w:rsidP="00533756">
      <w:pPr>
        <w:pStyle w:val="NoSpacing"/>
        <w:numPr>
          <w:ilvl w:val="0"/>
          <w:numId w:val="23"/>
        </w:numPr>
        <w:jc w:val="both"/>
        <w:rPr>
          <w:rFonts w:ascii="Arial" w:hAnsi="Arial" w:cs="Arial"/>
          <w:sz w:val="24"/>
          <w:szCs w:val="24"/>
        </w:rPr>
      </w:pPr>
      <w:r>
        <w:rPr>
          <w:rFonts w:ascii="Arial" w:hAnsi="Arial" w:cs="Arial"/>
          <w:sz w:val="24"/>
          <w:szCs w:val="24"/>
        </w:rPr>
        <w:t xml:space="preserve">adoption of the NPA by </w:t>
      </w:r>
      <w:r w:rsidR="002E00D6">
        <w:rPr>
          <w:rFonts w:ascii="Arial" w:hAnsi="Arial" w:cs="Arial"/>
          <w:sz w:val="24"/>
          <w:szCs w:val="24"/>
        </w:rPr>
        <w:t xml:space="preserve">Government and </w:t>
      </w:r>
      <w:r>
        <w:rPr>
          <w:rFonts w:ascii="Arial" w:hAnsi="Arial" w:cs="Arial"/>
          <w:sz w:val="24"/>
          <w:szCs w:val="24"/>
        </w:rPr>
        <w:t xml:space="preserve">stakeholders, </w:t>
      </w:r>
      <w:r w:rsidRPr="000E70D6">
        <w:rPr>
          <w:rFonts w:ascii="Arial" w:hAnsi="Arial" w:cs="Arial"/>
          <w:sz w:val="24"/>
          <w:szCs w:val="24"/>
        </w:rPr>
        <w:t>with definite benchmarks to measure progress and timelines for implementation</w:t>
      </w:r>
      <w:r w:rsidR="00154F46">
        <w:rPr>
          <w:rFonts w:ascii="Arial" w:hAnsi="Arial" w:cs="Arial"/>
          <w:sz w:val="24"/>
          <w:szCs w:val="24"/>
        </w:rPr>
        <w:t xml:space="preserve">, and establishment of the UPR </w:t>
      </w:r>
      <w:r w:rsidR="002E00D6">
        <w:rPr>
          <w:rFonts w:ascii="Arial" w:hAnsi="Arial" w:cs="Arial"/>
          <w:sz w:val="24"/>
          <w:szCs w:val="24"/>
        </w:rPr>
        <w:t xml:space="preserve">National </w:t>
      </w:r>
      <w:r w:rsidR="00154F46">
        <w:rPr>
          <w:rFonts w:ascii="Arial" w:hAnsi="Arial" w:cs="Arial"/>
          <w:sz w:val="24"/>
          <w:szCs w:val="24"/>
        </w:rPr>
        <w:t>Steering Committee</w:t>
      </w:r>
      <w:r w:rsidR="002E00D6">
        <w:rPr>
          <w:rStyle w:val="FootnoteReference"/>
          <w:rFonts w:ascii="Arial" w:hAnsi="Arial" w:cs="Arial"/>
          <w:sz w:val="24"/>
          <w:szCs w:val="24"/>
        </w:rPr>
        <w:footnoteReference w:id="56"/>
      </w:r>
      <w:r w:rsidR="0038556F">
        <w:rPr>
          <w:rFonts w:ascii="Arial" w:hAnsi="Arial" w:cs="Arial"/>
          <w:sz w:val="24"/>
          <w:szCs w:val="24"/>
        </w:rPr>
        <w:t>;</w:t>
      </w:r>
    </w:p>
    <w:p w:rsidR="0038556F" w:rsidRPr="0016064A" w:rsidRDefault="009A071B" w:rsidP="00533756">
      <w:pPr>
        <w:pStyle w:val="NoSpacing"/>
        <w:numPr>
          <w:ilvl w:val="0"/>
          <w:numId w:val="23"/>
        </w:numPr>
        <w:jc w:val="both"/>
        <w:rPr>
          <w:rFonts w:ascii="Arial" w:hAnsi="Arial" w:cs="Arial"/>
          <w:sz w:val="24"/>
          <w:szCs w:val="24"/>
        </w:rPr>
      </w:pPr>
      <w:r>
        <w:rPr>
          <w:rFonts w:ascii="Arial" w:hAnsi="Arial" w:cs="Arial"/>
          <w:sz w:val="24"/>
          <w:szCs w:val="24"/>
        </w:rPr>
        <w:t xml:space="preserve">regular </w:t>
      </w:r>
      <w:r w:rsidR="0038556F" w:rsidRPr="0016064A">
        <w:rPr>
          <w:rFonts w:ascii="Arial" w:hAnsi="Arial" w:cs="Arial"/>
          <w:sz w:val="24"/>
          <w:szCs w:val="24"/>
        </w:rPr>
        <w:t xml:space="preserve">review of progress </w:t>
      </w:r>
      <w:r w:rsidR="0038556F">
        <w:rPr>
          <w:rFonts w:ascii="Arial" w:hAnsi="Arial" w:cs="Arial"/>
          <w:sz w:val="24"/>
          <w:szCs w:val="24"/>
        </w:rPr>
        <w:t xml:space="preserve">in implementation of the NPA </w:t>
      </w:r>
      <w:r>
        <w:rPr>
          <w:rFonts w:ascii="Arial" w:hAnsi="Arial" w:cs="Arial"/>
          <w:sz w:val="24"/>
          <w:szCs w:val="24"/>
        </w:rPr>
        <w:t xml:space="preserve">by the Steering Committee and stakeholders through, for example, </w:t>
      </w:r>
      <w:r w:rsidR="0038556F">
        <w:rPr>
          <w:rFonts w:ascii="Arial" w:hAnsi="Arial" w:cs="Arial"/>
          <w:sz w:val="24"/>
          <w:szCs w:val="24"/>
        </w:rPr>
        <w:t xml:space="preserve">quarterly meetings of the Committee and annual </w:t>
      </w:r>
      <w:r w:rsidR="0038556F" w:rsidRPr="0016064A">
        <w:rPr>
          <w:rFonts w:ascii="Arial" w:hAnsi="Arial" w:cs="Arial"/>
          <w:sz w:val="24"/>
          <w:szCs w:val="24"/>
        </w:rPr>
        <w:t>review meeting</w:t>
      </w:r>
      <w:r w:rsidR="0038556F">
        <w:rPr>
          <w:rFonts w:ascii="Arial" w:hAnsi="Arial" w:cs="Arial"/>
          <w:sz w:val="24"/>
          <w:szCs w:val="24"/>
        </w:rPr>
        <w:t>s</w:t>
      </w:r>
      <w:r>
        <w:rPr>
          <w:rFonts w:ascii="Arial" w:hAnsi="Arial" w:cs="Arial"/>
          <w:sz w:val="24"/>
          <w:szCs w:val="24"/>
        </w:rPr>
        <w:t xml:space="preserve"> of the stakeholders</w:t>
      </w:r>
      <w:r>
        <w:rPr>
          <w:rStyle w:val="FootnoteReference"/>
          <w:rFonts w:ascii="Arial" w:hAnsi="Arial" w:cs="Arial"/>
          <w:sz w:val="24"/>
          <w:szCs w:val="24"/>
        </w:rPr>
        <w:footnoteReference w:id="57"/>
      </w:r>
      <w:r>
        <w:rPr>
          <w:rFonts w:ascii="Arial" w:hAnsi="Arial" w:cs="Arial"/>
          <w:sz w:val="24"/>
          <w:szCs w:val="24"/>
        </w:rPr>
        <w:t>;</w:t>
      </w:r>
      <w:r w:rsidR="0038556F" w:rsidRPr="0016064A">
        <w:rPr>
          <w:rFonts w:ascii="Arial" w:hAnsi="Arial" w:cs="Arial"/>
          <w:sz w:val="24"/>
          <w:szCs w:val="24"/>
        </w:rPr>
        <w:t xml:space="preserve"> </w:t>
      </w:r>
    </w:p>
    <w:p w:rsidR="000E70D6" w:rsidRPr="002E6B0F" w:rsidRDefault="0038556F" w:rsidP="00533756">
      <w:pPr>
        <w:pStyle w:val="NoSpacing"/>
        <w:numPr>
          <w:ilvl w:val="0"/>
          <w:numId w:val="23"/>
        </w:numPr>
        <w:jc w:val="both"/>
        <w:rPr>
          <w:rFonts w:ascii="Arial" w:hAnsi="Arial" w:cs="Arial"/>
          <w:sz w:val="24"/>
          <w:szCs w:val="24"/>
        </w:rPr>
      </w:pPr>
      <w:r w:rsidRPr="002E6B0F">
        <w:rPr>
          <w:rFonts w:ascii="Arial" w:hAnsi="Arial" w:cs="Arial"/>
          <w:sz w:val="24"/>
          <w:szCs w:val="24"/>
        </w:rPr>
        <w:t xml:space="preserve">development of a </w:t>
      </w:r>
      <w:r w:rsidR="002E6B0F" w:rsidRPr="002E6B0F">
        <w:rPr>
          <w:rFonts w:ascii="Arial" w:hAnsi="Arial" w:cs="Arial"/>
          <w:sz w:val="24"/>
          <w:szCs w:val="24"/>
        </w:rPr>
        <w:t xml:space="preserve">two-year </w:t>
      </w:r>
      <w:r w:rsidRPr="002E6B0F">
        <w:rPr>
          <w:rFonts w:ascii="Arial" w:hAnsi="Arial" w:cs="Arial"/>
          <w:sz w:val="24"/>
          <w:szCs w:val="24"/>
        </w:rPr>
        <w:t>strateg</w:t>
      </w:r>
      <w:r w:rsidR="002E6B0F" w:rsidRPr="002E6B0F">
        <w:rPr>
          <w:rFonts w:ascii="Arial" w:hAnsi="Arial" w:cs="Arial"/>
          <w:sz w:val="24"/>
          <w:szCs w:val="24"/>
        </w:rPr>
        <w:t>ic</w:t>
      </w:r>
      <w:r w:rsidRPr="002E6B0F">
        <w:rPr>
          <w:rFonts w:ascii="Arial" w:hAnsi="Arial" w:cs="Arial"/>
          <w:sz w:val="24"/>
          <w:szCs w:val="24"/>
        </w:rPr>
        <w:t xml:space="preserve"> </w:t>
      </w:r>
      <w:r w:rsidR="002E6B0F" w:rsidRPr="002E6B0F">
        <w:rPr>
          <w:rFonts w:ascii="Arial" w:hAnsi="Arial" w:cs="Arial"/>
          <w:sz w:val="24"/>
          <w:szCs w:val="24"/>
        </w:rPr>
        <w:t>plan</w:t>
      </w:r>
      <w:r w:rsidRPr="002E6B0F">
        <w:rPr>
          <w:rFonts w:ascii="Arial" w:hAnsi="Arial" w:cs="Arial"/>
          <w:sz w:val="24"/>
          <w:szCs w:val="24"/>
        </w:rPr>
        <w:t xml:space="preserve"> </w:t>
      </w:r>
      <w:r w:rsidR="009268AE">
        <w:rPr>
          <w:rFonts w:ascii="Arial" w:hAnsi="Arial" w:cs="Arial"/>
          <w:sz w:val="24"/>
          <w:szCs w:val="24"/>
        </w:rPr>
        <w:t xml:space="preserve">on </w:t>
      </w:r>
      <w:r w:rsidRPr="002E6B0F">
        <w:rPr>
          <w:rFonts w:ascii="Arial" w:hAnsi="Arial" w:cs="Arial"/>
          <w:sz w:val="24"/>
          <w:szCs w:val="24"/>
        </w:rPr>
        <w:t>implementation of the NPA</w:t>
      </w:r>
      <w:r w:rsidR="002E6B0F" w:rsidRPr="002E6B0F">
        <w:rPr>
          <w:rFonts w:ascii="Arial" w:hAnsi="Arial" w:cs="Arial"/>
          <w:sz w:val="24"/>
          <w:szCs w:val="24"/>
        </w:rPr>
        <w:t xml:space="preserve"> by the  Steering Committee;</w:t>
      </w:r>
      <w:r w:rsidR="0082208A">
        <w:rPr>
          <w:rFonts w:ascii="Arial" w:hAnsi="Arial" w:cs="Arial"/>
          <w:sz w:val="24"/>
          <w:szCs w:val="24"/>
        </w:rPr>
        <w:t xml:space="preserve"> </w:t>
      </w:r>
    </w:p>
    <w:p w:rsidR="003E232A" w:rsidRDefault="002E6B0F" w:rsidP="00533756">
      <w:pPr>
        <w:pStyle w:val="NoSpacing"/>
        <w:numPr>
          <w:ilvl w:val="0"/>
          <w:numId w:val="23"/>
        </w:numPr>
        <w:jc w:val="both"/>
        <w:rPr>
          <w:rFonts w:ascii="Arial" w:hAnsi="Arial" w:cs="Arial"/>
          <w:sz w:val="24"/>
          <w:szCs w:val="24"/>
          <w:lang w:eastAsia="ru-RU"/>
        </w:rPr>
      </w:pPr>
      <w:r>
        <w:rPr>
          <w:rFonts w:ascii="Arial" w:hAnsi="Arial" w:cs="Arial"/>
          <w:sz w:val="24"/>
          <w:szCs w:val="24"/>
          <w:lang w:eastAsia="ru-RU"/>
        </w:rPr>
        <w:t xml:space="preserve">drafting of </w:t>
      </w:r>
      <w:r w:rsidR="003E232A" w:rsidRPr="00355297">
        <w:rPr>
          <w:rFonts w:ascii="Arial" w:hAnsi="Arial" w:cs="Arial"/>
          <w:sz w:val="24"/>
          <w:szCs w:val="24"/>
          <w:lang w:eastAsia="ru-RU"/>
        </w:rPr>
        <w:t xml:space="preserve">UPR </w:t>
      </w:r>
      <w:r>
        <w:rPr>
          <w:rFonts w:ascii="Arial" w:hAnsi="Arial" w:cs="Arial"/>
          <w:sz w:val="24"/>
          <w:szCs w:val="24"/>
          <w:lang w:eastAsia="ru-RU"/>
        </w:rPr>
        <w:t>Mid-T</w:t>
      </w:r>
      <w:r w:rsidR="003E232A" w:rsidRPr="00355297">
        <w:rPr>
          <w:rFonts w:ascii="Arial" w:hAnsi="Arial" w:cs="Arial"/>
          <w:sz w:val="24"/>
          <w:szCs w:val="24"/>
          <w:lang w:eastAsia="ru-RU"/>
        </w:rPr>
        <w:t xml:space="preserve">erm </w:t>
      </w:r>
      <w:r>
        <w:rPr>
          <w:rFonts w:ascii="Arial" w:hAnsi="Arial" w:cs="Arial"/>
          <w:sz w:val="24"/>
          <w:szCs w:val="24"/>
          <w:lang w:eastAsia="ru-RU"/>
        </w:rPr>
        <w:t>R</w:t>
      </w:r>
      <w:r w:rsidR="003E232A" w:rsidRPr="00355297">
        <w:rPr>
          <w:rFonts w:ascii="Arial" w:hAnsi="Arial" w:cs="Arial"/>
          <w:sz w:val="24"/>
          <w:szCs w:val="24"/>
          <w:lang w:eastAsia="ru-RU"/>
        </w:rPr>
        <w:t>eport</w:t>
      </w:r>
      <w:r>
        <w:rPr>
          <w:rFonts w:ascii="Arial" w:hAnsi="Arial" w:cs="Arial"/>
          <w:sz w:val="24"/>
          <w:szCs w:val="24"/>
          <w:lang w:eastAsia="ru-RU"/>
        </w:rPr>
        <w:t xml:space="preserve"> and submission to Human Rights Council</w:t>
      </w:r>
      <w:r w:rsidR="002411FC">
        <w:rPr>
          <w:rFonts w:ascii="Arial" w:hAnsi="Arial" w:cs="Arial"/>
          <w:sz w:val="24"/>
          <w:szCs w:val="24"/>
          <w:lang w:eastAsia="ru-RU"/>
        </w:rPr>
        <w:t xml:space="preserve">; </w:t>
      </w:r>
    </w:p>
    <w:p w:rsidR="003E232A" w:rsidRPr="003E232A" w:rsidRDefault="00331F4B" w:rsidP="00533756">
      <w:pPr>
        <w:pStyle w:val="NoSpacing"/>
        <w:numPr>
          <w:ilvl w:val="0"/>
          <w:numId w:val="23"/>
        </w:numPr>
        <w:jc w:val="both"/>
        <w:rPr>
          <w:rFonts w:ascii="Arial" w:hAnsi="Arial" w:cs="Arial"/>
          <w:sz w:val="24"/>
          <w:szCs w:val="24"/>
        </w:rPr>
      </w:pPr>
      <w:r>
        <w:rPr>
          <w:rFonts w:ascii="Arial" w:hAnsi="Arial" w:cs="Arial"/>
          <w:sz w:val="24"/>
          <w:szCs w:val="24"/>
        </w:rPr>
        <w:lastRenderedPageBreak/>
        <w:t xml:space="preserve">growing </w:t>
      </w:r>
      <w:r w:rsidR="00242399">
        <w:rPr>
          <w:rFonts w:ascii="Arial" w:hAnsi="Arial" w:cs="Arial"/>
          <w:sz w:val="24"/>
          <w:szCs w:val="24"/>
        </w:rPr>
        <w:t xml:space="preserve">publicity of the mandate and work of the UPR Steering Committee as well as the UPR process and </w:t>
      </w:r>
      <w:r>
        <w:rPr>
          <w:rFonts w:ascii="Arial" w:hAnsi="Arial" w:cs="Arial"/>
          <w:sz w:val="24"/>
          <w:szCs w:val="24"/>
        </w:rPr>
        <w:t xml:space="preserve">the </w:t>
      </w:r>
      <w:r w:rsidR="00242399">
        <w:rPr>
          <w:rFonts w:ascii="Arial" w:hAnsi="Arial" w:cs="Arial"/>
          <w:sz w:val="24"/>
          <w:szCs w:val="24"/>
        </w:rPr>
        <w:t xml:space="preserve">accepted recommendations. This </w:t>
      </w:r>
      <w:r>
        <w:rPr>
          <w:rFonts w:ascii="Arial" w:hAnsi="Arial" w:cs="Arial"/>
          <w:sz w:val="24"/>
          <w:szCs w:val="24"/>
        </w:rPr>
        <w:t xml:space="preserve">stemmed from the use of </w:t>
      </w:r>
      <w:r w:rsidR="00242399">
        <w:rPr>
          <w:rFonts w:ascii="Arial" w:hAnsi="Arial" w:cs="Arial"/>
          <w:sz w:val="24"/>
          <w:szCs w:val="24"/>
        </w:rPr>
        <w:t xml:space="preserve">bill boards, </w:t>
      </w:r>
      <w:r w:rsidR="00AC34C0">
        <w:rPr>
          <w:rFonts w:ascii="Arial" w:hAnsi="Arial" w:cs="Arial"/>
          <w:sz w:val="24"/>
          <w:szCs w:val="24"/>
        </w:rPr>
        <w:t>banners</w:t>
      </w:r>
      <w:r w:rsidR="00513D57">
        <w:rPr>
          <w:rFonts w:ascii="Arial" w:hAnsi="Arial" w:cs="Arial"/>
          <w:sz w:val="24"/>
          <w:szCs w:val="24"/>
        </w:rPr>
        <w:t xml:space="preserve"> and</w:t>
      </w:r>
      <w:r w:rsidR="00AC34C0">
        <w:rPr>
          <w:rFonts w:ascii="Arial" w:hAnsi="Arial" w:cs="Arial"/>
          <w:sz w:val="24"/>
          <w:szCs w:val="24"/>
        </w:rPr>
        <w:t xml:space="preserve"> </w:t>
      </w:r>
      <w:r w:rsidR="00242399">
        <w:rPr>
          <w:rFonts w:ascii="Arial" w:hAnsi="Arial" w:cs="Arial"/>
          <w:sz w:val="24"/>
          <w:szCs w:val="24"/>
        </w:rPr>
        <w:t>brochures</w:t>
      </w:r>
      <w:r w:rsidR="00AC34C0">
        <w:rPr>
          <w:rFonts w:ascii="Arial" w:hAnsi="Arial" w:cs="Arial"/>
          <w:sz w:val="24"/>
          <w:szCs w:val="24"/>
        </w:rPr>
        <w:t xml:space="preserve">, </w:t>
      </w:r>
      <w:r w:rsidR="00513D57">
        <w:rPr>
          <w:rFonts w:ascii="Arial" w:hAnsi="Arial" w:cs="Arial"/>
          <w:sz w:val="24"/>
          <w:szCs w:val="24"/>
        </w:rPr>
        <w:t>and disseminati</w:t>
      </w:r>
      <w:r>
        <w:rPr>
          <w:rFonts w:ascii="Arial" w:hAnsi="Arial" w:cs="Arial"/>
          <w:sz w:val="24"/>
          <w:szCs w:val="24"/>
        </w:rPr>
        <w:t>o</w:t>
      </w:r>
      <w:r w:rsidR="00513D57">
        <w:rPr>
          <w:rFonts w:ascii="Arial" w:hAnsi="Arial" w:cs="Arial"/>
          <w:sz w:val="24"/>
          <w:szCs w:val="24"/>
        </w:rPr>
        <w:t xml:space="preserve">n </w:t>
      </w:r>
      <w:r>
        <w:rPr>
          <w:rFonts w:ascii="Arial" w:hAnsi="Arial" w:cs="Arial"/>
          <w:sz w:val="24"/>
          <w:szCs w:val="24"/>
        </w:rPr>
        <w:t xml:space="preserve">of </w:t>
      </w:r>
      <w:r w:rsidR="00513D57">
        <w:rPr>
          <w:rFonts w:ascii="Arial" w:hAnsi="Arial" w:cs="Arial"/>
          <w:sz w:val="24"/>
          <w:szCs w:val="24"/>
        </w:rPr>
        <w:t>the Mid-Term Report</w:t>
      </w:r>
      <w:r>
        <w:rPr>
          <w:rStyle w:val="FootnoteReference"/>
          <w:rFonts w:ascii="Arial" w:hAnsi="Arial" w:cs="Arial"/>
          <w:sz w:val="24"/>
          <w:szCs w:val="24"/>
        </w:rPr>
        <w:footnoteReference w:id="58"/>
      </w:r>
      <w:r w:rsidR="00242399">
        <w:rPr>
          <w:rFonts w:ascii="Arial" w:hAnsi="Arial" w:cs="Arial"/>
          <w:sz w:val="24"/>
          <w:szCs w:val="24"/>
        </w:rPr>
        <w:t xml:space="preserve">; </w:t>
      </w:r>
    </w:p>
    <w:p w:rsidR="00072545" w:rsidRPr="006A5B30" w:rsidRDefault="00767E53" w:rsidP="00533756">
      <w:pPr>
        <w:pStyle w:val="NoSpacing"/>
        <w:numPr>
          <w:ilvl w:val="0"/>
          <w:numId w:val="23"/>
        </w:numPr>
        <w:jc w:val="both"/>
        <w:rPr>
          <w:rFonts w:ascii="Arial" w:hAnsi="Arial" w:cs="Arial"/>
          <w:color w:val="FF0000"/>
          <w:sz w:val="24"/>
          <w:szCs w:val="24"/>
        </w:rPr>
      </w:pPr>
      <w:r>
        <w:rPr>
          <w:rFonts w:ascii="Arial" w:hAnsi="Arial" w:cs="Arial"/>
          <w:sz w:val="24"/>
          <w:szCs w:val="24"/>
        </w:rPr>
        <w:t>development of a</w:t>
      </w:r>
      <w:r w:rsidR="00072545" w:rsidRPr="000E66B2">
        <w:rPr>
          <w:rFonts w:ascii="Arial" w:hAnsi="Arial" w:cs="Arial"/>
          <w:sz w:val="24"/>
          <w:szCs w:val="24"/>
        </w:rPr>
        <w:t xml:space="preserve"> roadmap </w:t>
      </w:r>
      <w:r>
        <w:rPr>
          <w:rFonts w:ascii="Arial" w:hAnsi="Arial" w:cs="Arial"/>
          <w:sz w:val="24"/>
          <w:szCs w:val="24"/>
        </w:rPr>
        <w:t>by the Steering Committee</w:t>
      </w:r>
      <w:r w:rsidR="009268AE">
        <w:rPr>
          <w:rFonts w:ascii="Arial" w:hAnsi="Arial" w:cs="Arial"/>
          <w:sz w:val="24"/>
          <w:szCs w:val="24"/>
        </w:rPr>
        <w:t>, in consultation with stakeholders,</w:t>
      </w:r>
      <w:r>
        <w:rPr>
          <w:rFonts w:ascii="Arial" w:hAnsi="Arial" w:cs="Arial"/>
          <w:sz w:val="24"/>
          <w:szCs w:val="24"/>
        </w:rPr>
        <w:t xml:space="preserve"> </w:t>
      </w:r>
      <w:r w:rsidR="00072545" w:rsidRPr="000E66B2">
        <w:rPr>
          <w:rFonts w:ascii="Arial" w:hAnsi="Arial" w:cs="Arial"/>
          <w:sz w:val="24"/>
          <w:szCs w:val="24"/>
        </w:rPr>
        <w:t xml:space="preserve">detailing the process, roles of stakeholders and timelines for drafting and submitting the second cycle </w:t>
      </w:r>
      <w:r>
        <w:rPr>
          <w:rFonts w:ascii="Arial" w:hAnsi="Arial" w:cs="Arial"/>
          <w:sz w:val="24"/>
          <w:szCs w:val="24"/>
        </w:rPr>
        <w:t>report;</w:t>
      </w:r>
    </w:p>
    <w:p w:rsidR="00306966" w:rsidRPr="009268AE" w:rsidRDefault="00767E53" w:rsidP="00423C87">
      <w:pPr>
        <w:pStyle w:val="NoSpacing"/>
        <w:numPr>
          <w:ilvl w:val="0"/>
          <w:numId w:val="23"/>
        </w:numPr>
        <w:jc w:val="both"/>
        <w:rPr>
          <w:rFonts w:ascii="Arial" w:hAnsi="Arial" w:cs="Arial"/>
          <w:sz w:val="24"/>
          <w:szCs w:val="24"/>
        </w:rPr>
      </w:pPr>
      <w:r w:rsidRPr="009268AE">
        <w:rPr>
          <w:rFonts w:ascii="Arial" w:hAnsi="Arial" w:cs="Arial"/>
          <w:sz w:val="24"/>
          <w:szCs w:val="24"/>
        </w:rPr>
        <w:t>convening of s</w:t>
      </w:r>
      <w:r w:rsidR="00306966" w:rsidRPr="009268AE">
        <w:rPr>
          <w:rFonts w:ascii="Arial" w:hAnsi="Arial" w:cs="Arial"/>
          <w:sz w:val="24"/>
          <w:szCs w:val="24"/>
        </w:rPr>
        <w:t xml:space="preserve">takeholders’ consultative meetings </w:t>
      </w:r>
      <w:r w:rsidRPr="009268AE">
        <w:rPr>
          <w:rFonts w:ascii="Arial" w:hAnsi="Arial" w:cs="Arial"/>
          <w:sz w:val="24"/>
          <w:szCs w:val="24"/>
        </w:rPr>
        <w:t xml:space="preserve">around the country </w:t>
      </w:r>
      <w:r w:rsidR="00306966" w:rsidRPr="009268AE">
        <w:rPr>
          <w:rFonts w:ascii="Arial" w:hAnsi="Arial" w:cs="Arial"/>
          <w:sz w:val="24"/>
          <w:szCs w:val="24"/>
        </w:rPr>
        <w:t xml:space="preserve"> to gather information for the second cycle report</w:t>
      </w:r>
      <w:r>
        <w:rPr>
          <w:rStyle w:val="FootnoteReference"/>
          <w:rFonts w:ascii="Arial" w:hAnsi="Arial" w:cs="Arial"/>
          <w:sz w:val="24"/>
          <w:szCs w:val="24"/>
        </w:rPr>
        <w:footnoteReference w:id="59"/>
      </w:r>
      <w:r w:rsidR="00306966" w:rsidRPr="009268AE">
        <w:rPr>
          <w:rFonts w:ascii="Arial" w:hAnsi="Arial" w:cs="Arial"/>
          <w:sz w:val="24"/>
          <w:szCs w:val="24"/>
        </w:rPr>
        <w:t xml:space="preserve">. </w:t>
      </w:r>
    </w:p>
    <w:p w:rsidR="001E0A48" w:rsidRDefault="001E0A48" w:rsidP="00C65E3D">
      <w:pPr>
        <w:pStyle w:val="NoSpacing"/>
        <w:jc w:val="both"/>
        <w:rPr>
          <w:rFonts w:ascii="Arial" w:hAnsi="Arial" w:cs="Arial"/>
          <w:sz w:val="24"/>
          <w:szCs w:val="24"/>
        </w:rPr>
      </w:pPr>
    </w:p>
    <w:p w:rsidR="00C65E3D" w:rsidRDefault="00AC34C0" w:rsidP="00C65E3D">
      <w:pPr>
        <w:pStyle w:val="NoSpacing"/>
        <w:jc w:val="both"/>
        <w:rPr>
          <w:rFonts w:ascii="Arial" w:hAnsi="Arial" w:cs="Arial"/>
          <w:sz w:val="24"/>
          <w:szCs w:val="24"/>
        </w:rPr>
      </w:pPr>
      <w:r>
        <w:rPr>
          <w:rFonts w:ascii="Arial" w:hAnsi="Arial" w:cs="Arial"/>
          <w:sz w:val="24"/>
          <w:szCs w:val="24"/>
        </w:rPr>
        <w:t xml:space="preserve">In addition to the above </w:t>
      </w:r>
      <w:r w:rsidR="00CC116B">
        <w:rPr>
          <w:rFonts w:ascii="Arial" w:hAnsi="Arial" w:cs="Arial"/>
          <w:sz w:val="24"/>
          <w:szCs w:val="24"/>
        </w:rPr>
        <w:t>achieve</w:t>
      </w:r>
      <w:r>
        <w:rPr>
          <w:rFonts w:ascii="Arial" w:hAnsi="Arial" w:cs="Arial"/>
          <w:sz w:val="24"/>
          <w:szCs w:val="24"/>
        </w:rPr>
        <w:t xml:space="preserve">ments, </w:t>
      </w:r>
      <w:r w:rsidR="00CC116B">
        <w:rPr>
          <w:rFonts w:ascii="Arial" w:hAnsi="Arial" w:cs="Arial"/>
          <w:sz w:val="24"/>
          <w:szCs w:val="24"/>
        </w:rPr>
        <w:t xml:space="preserve">the Steering Committee reportedly learnt </w:t>
      </w:r>
      <w:r>
        <w:rPr>
          <w:rFonts w:ascii="Arial" w:hAnsi="Arial" w:cs="Arial"/>
          <w:sz w:val="24"/>
          <w:szCs w:val="24"/>
        </w:rPr>
        <w:t>v</w:t>
      </w:r>
      <w:r w:rsidR="00C65E3D" w:rsidRPr="00C65E3D">
        <w:rPr>
          <w:rFonts w:ascii="Arial" w:hAnsi="Arial" w:cs="Arial"/>
          <w:sz w:val="24"/>
          <w:szCs w:val="24"/>
        </w:rPr>
        <w:t xml:space="preserve">aluable  lessons </w:t>
      </w:r>
      <w:r w:rsidR="00CC116B">
        <w:rPr>
          <w:rFonts w:ascii="Arial" w:hAnsi="Arial" w:cs="Arial"/>
          <w:sz w:val="24"/>
          <w:szCs w:val="24"/>
        </w:rPr>
        <w:t xml:space="preserve">on the UPR process </w:t>
      </w:r>
      <w:r w:rsidR="00C65E3D" w:rsidRPr="00C65E3D">
        <w:rPr>
          <w:rFonts w:ascii="Arial" w:hAnsi="Arial" w:cs="Arial"/>
          <w:sz w:val="24"/>
          <w:szCs w:val="24"/>
        </w:rPr>
        <w:t>w</w:t>
      </w:r>
      <w:r w:rsidR="00CC116B">
        <w:rPr>
          <w:rFonts w:ascii="Arial" w:hAnsi="Arial" w:cs="Arial"/>
          <w:sz w:val="24"/>
          <w:szCs w:val="24"/>
        </w:rPr>
        <w:t>h</w:t>
      </w:r>
      <w:r w:rsidR="00C65E3D" w:rsidRPr="00C65E3D">
        <w:rPr>
          <w:rFonts w:ascii="Arial" w:hAnsi="Arial" w:cs="Arial"/>
          <w:sz w:val="24"/>
          <w:szCs w:val="24"/>
        </w:rPr>
        <w:t>e</w:t>
      </w:r>
      <w:r w:rsidR="00CC116B">
        <w:rPr>
          <w:rFonts w:ascii="Arial" w:hAnsi="Arial" w:cs="Arial"/>
          <w:sz w:val="24"/>
          <w:szCs w:val="24"/>
        </w:rPr>
        <w:t>n</w:t>
      </w:r>
      <w:r w:rsidR="00C65E3D" w:rsidRPr="00C65E3D">
        <w:rPr>
          <w:rFonts w:ascii="Arial" w:hAnsi="Arial" w:cs="Arial"/>
          <w:sz w:val="24"/>
          <w:szCs w:val="24"/>
        </w:rPr>
        <w:t xml:space="preserve"> a delegation of</w:t>
      </w:r>
      <w:r>
        <w:rPr>
          <w:rFonts w:ascii="Arial" w:hAnsi="Arial" w:cs="Arial"/>
          <w:sz w:val="24"/>
          <w:szCs w:val="24"/>
        </w:rPr>
        <w:t xml:space="preserve"> C</w:t>
      </w:r>
      <w:r w:rsidR="00C65E3D" w:rsidRPr="00C65E3D">
        <w:rPr>
          <w:rFonts w:ascii="Arial" w:hAnsi="Arial" w:cs="Arial"/>
          <w:sz w:val="24"/>
          <w:szCs w:val="24"/>
        </w:rPr>
        <w:t xml:space="preserve">ommittee </w:t>
      </w:r>
      <w:r w:rsidR="00CC116B">
        <w:rPr>
          <w:rFonts w:ascii="Arial" w:hAnsi="Arial" w:cs="Arial"/>
          <w:sz w:val="24"/>
          <w:szCs w:val="24"/>
        </w:rPr>
        <w:t>members</w:t>
      </w:r>
      <w:r w:rsidR="00C65E3D" w:rsidRPr="00C65E3D">
        <w:rPr>
          <w:rFonts w:ascii="Arial" w:hAnsi="Arial" w:cs="Arial"/>
          <w:sz w:val="24"/>
          <w:szCs w:val="24"/>
        </w:rPr>
        <w:t xml:space="preserve"> </w:t>
      </w:r>
      <w:r w:rsidR="002442E2">
        <w:rPr>
          <w:rFonts w:ascii="Arial" w:hAnsi="Arial" w:cs="Arial"/>
          <w:sz w:val="24"/>
          <w:szCs w:val="24"/>
        </w:rPr>
        <w:t xml:space="preserve">and stakeholder representatives </w:t>
      </w:r>
      <w:r>
        <w:rPr>
          <w:rFonts w:ascii="Arial" w:hAnsi="Arial" w:cs="Arial"/>
          <w:sz w:val="24"/>
          <w:szCs w:val="24"/>
        </w:rPr>
        <w:t>went on a s</w:t>
      </w:r>
      <w:r w:rsidR="00C65E3D" w:rsidRPr="00C65E3D">
        <w:rPr>
          <w:rFonts w:ascii="Arial" w:hAnsi="Arial" w:cs="Arial"/>
          <w:sz w:val="24"/>
          <w:szCs w:val="24"/>
        </w:rPr>
        <w:t xml:space="preserve">tudy </w:t>
      </w:r>
      <w:r>
        <w:rPr>
          <w:rFonts w:ascii="Arial" w:hAnsi="Arial" w:cs="Arial"/>
          <w:sz w:val="24"/>
          <w:szCs w:val="24"/>
        </w:rPr>
        <w:t xml:space="preserve">visit of the Human Rights Council </w:t>
      </w:r>
      <w:r w:rsidR="00C65E3D" w:rsidRPr="00C65E3D">
        <w:rPr>
          <w:rFonts w:ascii="Arial" w:hAnsi="Arial" w:cs="Arial"/>
          <w:sz w:val="24"/>
          <w:szCs w:val="24"/>
        </w:rPr>
        <w:t xml:space="preserve">to observe the 23rd Session of the </w:t>
      </w:r>
      <w:r w:rsidR="00CC116B">
        <w:rPr>
          <w:rFonts w:ascii="Arial" w:hAnsi="Arial" w:cs="Arial"/>
          <w:sz w:val="24"/>
          <w:szCs w:val="24"/>
        </w:rPr>
        <w:t xml:space="preserve">UPR </w:t>
      </w:r>
      <w:r w:rsidR="002442E2">
        <w:rPr>
          <w:rFonts w:ascii="Arial" w:hAnsi="Arial" w:cs="Arial"/>
          <w:sz w:val="24"/>
          <w:szCs w:val="24"/>
        </w:rPr>
        <w:t xml:space="preserve">Working Group </w:t>
      </w:r>
      <w:r w:rsidR="00C65E3D" w:rsidRPr="00C65E3D">
        <w:rPr>
          <w:rFonts w:ascii="Arial" w:hAnsi="Arial" w:cs="Arial"/>
          <w:sz w:val="24"/>
          <w:szCs w:val="24"/>
        </w:rPr>
        <w:t>that was held from 2 to 13 November 2015</w:t>
      </w:r>
      <w:r w:rsidR="00CC116B">
        <w:rPr>
          <w:rFonts w:ascii="Arial" w:hAnsi="Arial" w:cs="Arial"/>
          <w:sz w:val="24"/>
          <w:szCs w:val="24"/>
        </w:rPr>
        <w:t>.</w:t>
      </w:r>
      <w:r w:rsidR="00C65E3D" w:rsidRPr="00C65E3D">
        <w:rPr>
          <w:rFonts w:ascii="Arial" w:hAnsi="Arial" w:cs="Arial"/>
          <w:sz w:val="24"/>
          <w:szCs w:val="24"/>
        </w:rPr>
        <w:t xml:space="preserve"> The </w:t>
      </w:r>
      <w:r w:rsidR="00CC116B">
        <w:rPr>
          <w:rFonts w:ascii="Arial" w:hAnsi="Arial" w:cs="Arial"/>
          <w:sz w:val="24"/>
          <w:szCs w:val="24"/>
        </w:rPr>
        <w:t xml:space="preserve">delegation </w:t>
      </w:r>
      <w:r w:rsidR="00C65E3D" w:rsidRPr="00C65E3D">
        <w:rPr>
          <w:rFonts w:ascii="Arial" w:hAnsi="Arial" w:cs="Arial"/>
          <w:sz w:val="24"/>
          <w:szCs w:val="24"/>
        </w:rPr>
        <w:t>learn</w:t>
      </w:r>
      <w:r w:rsidR="00CC116B">
        <w:rPr>
          <w:rFonts w:ascii="Arial" w:hAnsi="Arial" w:cs="Arial"/>
          <w:sz w:val="24"/>
          <w:szCs w:val="24"/>
        </w:rPr>
        <w:t>t</w:t>
      </w:r>
      <w:r w:rsidR="00C65E3D" w:rsidRPr="00C65E3D">
        <w:rPr>
          <w:rFonts w:ascii="Arial" w:hAnsi="Arial" w:cs="Arial"/>
          <w:sz w:val="24"/>
          <w:szCs w:val="24"/>
        </w:rPr>
        <w:t xml:space="preserve"> best practice from other states on how </w:t>
      </w:r>
      <w:r w:rsidR="00CC116B">
        <w:rPr>
          <w:rFonts w:ascii="Arial" w:hAnsi="Arial" w:cs="Arial"/>
          <w:sz w:val="24"/>
          <w:szCs w:val="24"/>
        </w:rPr>
        <w:t xml:space="preserve">to </w:t>
      </w:r>
      <w:r w:rsidR="00C65E3D" w:rsidRPr="00C65E3D">
        <w:rPr>
          <w:rFonts w:ascii="Arial" w:hAnsi="Arial" w:cs="Arial"/>
          <w:sz w:val="24"/>
          <w:szCs w:val="24"/>
        </w:rPr>
        <w:t>undert</w:t>
      </w:r>
      <w:r w:rsidR="00CC116B">
        <w:rPr>
          <w:rFonts w:ascii="Arial" w:hAnsi="Arial" w:cs="Arial"/>
          <w:sz w:val="24"/>
          <w:szCs w:val="24"/>
        </w:rPr>
        <w:t>a</w:t>
      </w:r>
      <w:r w:rsidR="00C65E3D" w:rsidRPr="00C65E3D">
        <w:rPr>
          <w:rFonts w:ascii="Arial" w:hAnsi="Arial" w:cs="Arial"/>
          <w:sz w:val="24"/>
          <w:szCs w:val="24"/>
        </w:rPr>
        <w:t>k</w:t>
      </w:r>
      <w:r w:rsidR="00CC116B">
        <w:rPr>
          <w:rFonts w:ascii="Arial" w:hAnsi="Arial" w:cs="Arial"/>
          <w:sz w:val="24"/>
          <w:szCs w:val="24"/>
        </w:rPr>
        <w:t>e</w:t>
      </w:r>
      <w:r w:rsidR="00C65E3D" w:rsidRPr="00C65E3D">
        <w:rPr>
          <w:rFonts w:ascii="Arial" w:hAnsi="Arial" w:cs="Arial"/>
          <w:sz w:val="24"/>
          <w:szCs w:val="24"/>
        </w:rPr>
        <w:t xml:space="preserve"> the drafting of the second cycle report</w:t>
      </w:r>
      <w:r w:rsidR="00CC116B">
        <w:rPr>
          <w:rFonts w:ascii="Arial" w:hAnsi="Arial" w:cs="Arial"/>
          <w:sz w:val="24"/>
          <w:szCs w:val="24"/>
        </w:rPr>
        <w:t>, which would guide</w:t>
      </w:r>
      <w:r w:rsidR="00C65E3D" w:rsidRPr="00C65E3D">
        <w:rPr>
          <w:rFonts w:ascii="Arial" w:hAnsi="Arial" w:cs="Arial"/>
          <w:sz w:val="24"/>
          <w:szCs w:val="24"/>
        </w:rPr>
        <w:t xml:space="preserve"> </w:t>
      </w:r>
      <w:r w:rsidR="00CC116B">
        <w:rPr>
          <w:rFonts w:ascii="Arial" w:hAnsi="Arial" w:cs="Arial"/>
          <w:sz w:val="24"/>
          <w:szCs w:val="24"/>
        </w:rPr>
        <w:t xml:space="preserve">the drafting and presentation of the second cycle report. </w:t>
      </w:r>
    </w:p>
    <w:p w:rsidR="00242399" w:rsidRDefault="00242399" w:rsidP="00242399">
      <w:pPr>
        <w:pStyle w:val="NoSpacing"/>
        <w:jc w:val="both"/>
        <w:rPr>
          <w:rFonts w:ascii="Arial" w:hAnsi="Arial" w:cs="Arial"/>
          <w:sz w:val="24"/>
          <w:szCs w:val="24"/>
        </w:rPr>
      </w:pPr>
    </w:p>
    <w:p w:rsidR="00B44DCE" w:rsidRPr="00F862BF" w:rsidRDefault="00B44DCE" w:rsidP="00B44DCE">
      <w:pPr>
        <w:pStyle w:val="NoSpacing"/>
        <w:jc w:val="both"/>
        <w:rPr>
          <w:rFonts w:ascii="Arial" w:hAnsi="Arial" w:cs="Arial"/>
          <w:sz w:val="24"/>
          <w:szCs w:val="24"/>
        </w:rPr>
      </w:pPr>
      <w:r w:rsidRPr="00F862BF">
        <w:rPr>
          <w:rFonts w:ascii="Arial" w:hAnsi="Arial" w:cs="Arial"/>
          <w:sz w:val="24"/>
          <w:szCs w:val="24"/>
        </w:rPr>
        <w:t xml:space="preserve">It is </w:t>
      </w:r>
      <w:r>
        <w:rPr>
          <w:rFonts w:ascii="Arial" w:hAnsi="Arial" w:cs="Arial"/>
          <w:sz w:val="24"/>
          <w:szCs w:val="24"/>
        </w:rPr>
        <w:t xml:space="preserve">notable that </w:t>
      </w:r>
      <w:r w:rsidRPr="00F862BF">
        <w:rPr>
          <w:rFonts w:ascii="Arial" w:hAnsi="Arial" w:cs="Arial"/>
          <w:sz w:val="24"/>
          <w:szCs w:val="24"/>
        </w:rPr>
        <w:t xml:space="preserve">the </w:t>
      </w:r>
      <w:r>
        <w:rPr>
          <w:rFonts w:ascii="Arial" w:hAnsi="Arial" w:cs="Arial"/>
          <w:sz w:val="24"/>
          <w:szCs w:val="24"/>
        </w:rPr>
        <w:t xml:space="preserve">MoJLPA and the </w:t>
      </w:r>
      <w:r w:rsidRPr="00F862BF">
        <w:rPr>
          <w:rFonts w:ascii="Arial" w:hAnsi="Arial" w:cs="Arial"/>
          <w:sz w:val="24"/>
          <w:szCs w:val="24"/>
        </w:rPr>
        <w:t xml:space="preserve">Steering Committee appreciate the need for </w:t>
      </w:r>
      <w:r>
        <w:rPr>
          <w:rFonts w:ascii="Arial" w:hAnsi="Arial" w:cs="Arial"/>
          <w:sz w:val="24"/>
          <w:szCs w:val="24"/>
        </w:rPr>
        <w:t xml:space="preserve">stakeholder involvement and engagement in </w:t>
      </w:r>
      <w:r w:rsidRPr="00F862BF">
        <w:rPr>
          <w:rFonts w:ascii="Arial" w:hAnsi="Arial" w:cs="Arial"/>
          <w:sz w:val="24"/>
          <w:szCs w:val="24"/>
        </w:rPr>
        <w:t>UPR</w:t>
      </w:r>
      <w:r>
        <w:rPr>
          <w:rFonts w:ascii="Arial" w:hAnsi="Arial" w:cs="Arial"/>
          <w:sz w:val="24"/>
          <w:szCs w:val="24"/>
        </w:rPr>
        <w:t xml:space="preserve">. </w:t>
      </w:r>
      <w:r w:rsidR="00193E5C">
        <w:rPr>
          <w:rFonts w:ascii="Arial" w:hAnsi="Arial" w:cs="Arial"/>
          <w:sz w:val="24"/>
          <w:szCs w:val="24"/>
        </w:rPr>
        <w:t>Project reports and information obtained through focus group discussions and interviews show that t</w:t>
      </w:r>
      <w:r>
        <w:rPr>
          <w:rFonts w:ascii="Arial" w:hAnsi="Arial" w:cs="Arial"/>
          <w:sz w:val="24"/>
          <w:szCs w:val="24"/>
        </w:rPr>
        <w:t>hroughout the project cycle, stakeholders such as CSOs, independent commissions</w:t>
      </w:r>
      <w:r w:rsidR="00193E5C">
        <w:rPr>
          <w:rFonts w:ascii="Arial" w:hAnsi="Arial" w:cs="Arial"/>
          <w:sz w:val="24"/>
          <w:szCs w:val="24"/>
        </w:rPr>
        <w:t xml:space="preserve"> and </w:t>
      </w:r>
      <w:r>
        <w:rPr>
          <w:rFonts w:ascii="Arial" w:hAnsi="Arial" w:cs="Arial"/>
          <w:sz w:val="24"/>
          <w:szCs w:val="24"/>
        </w:rPr>
        <w:t>the labour market</w:t>
      </w:r>
      <w:r w:rsidRPr="00F862BF">
        <w:rPr>
          <w:rFonts w:ascii="Arial" w:hAnsi="Arial" w:cs="Arial"/>
          <w:sz w:val="24"/>
          <w:szCs w:val="24"/>
        </w:rPr>
        <w:t xml:space="preserve"> </w:t>
      </w:r>
      <w:r w:rsidR="00193E5C">
        <w:rPr>
          <w:rFonts w:ascii="Arial" w:hAnsi="Arial" w:cs="Arial"/>
          <w:sz w:val="24"/>
          <w:szCs w:val="24"/>
        </w:rPr>
        <w:t xml:space="preserve">took an </w:t>
      </w:r>
      <w:r w:rsidRPr="00F862BF">
        <w:rPr>
          <w:rFonts w:ascii="Arial" w:hAnsi="Arial" w:cs="Arial"/>
          <w:sz w:val="24"/>
          <w:szCs w:val="24"/>
        </w:rPr>
        <w:t>activ</w:t>
      </w:r>
      <w:r w:rsidR="00193E5C">
        <w:rPr>
          <w:rFonts w:ascii="Arial" w:hAnsi="Arial" w:cs="Arial"/>
          <w:sz w:val="24"/>
          <w:szCs w:val="24"/>
        </w:rPr>
        <w:t>e</w:t>
      </w:r>
      <w:r w:rsidRPr="00F862BF">
        <w:rPr>
          <w:rFonts w:ascii="Arial" w:hAnsi="Arial" w:cs="Arial"/>
          <w:sz w:val="24"/>
          <w:szCs w:val="24"/>
        </w:rPr>
        <w:t xml:space="preserve"> </w:t>
      </w:r>
      <w:r w:rsidR="00193E5C">
        <w:rPr>
          <w:rFonts w:ascii="Arial" w:hAnsi="Arial" w:cs="Arial"/>
          <w:sz w:val="24"/>
          <w:szCs w:val="24"/>
        </w:rPr>
        <w:t xml:space="preserve">part in the UPR national processes such as annual review meetings </w:t>
      </w:r>
      <w:r w:rsidRPr="00F862BF">
        <w:rPr>
          <w:rFonts w:ascii="Arial" w:hAnsi="Arial" w:cs="Arial"/>
          <w:sz w:val="24"/>
          <w:szCs w:val="24"/>
        </w:rPr>
        <w:t xml:space="preserve">and consultative </w:t>
      </w:r>
      <w:r w:rsidR="00193E5C">
        <w:rPr>
          <w:rFonts w:ascii="Arial" w:hAnsi="Arial" w:cs="Arial"/>
          <w:sz w:val="24"/>
          <w:szCs w:val="24"/>
        </w:rPr>
        <w:t>meetings to gather information for the mid-term report and second cycle report. I</w:t>
      </w:r>
      <w:r w:rsidRPr="00F862BF">
        <w:rPr>
          <w:rFonts w:ascii="Arial" w:hAnsi="Arial" w:cs="Arial"/>
          <w:sz w:val="24"/>
          <w:szCs w:val="24"/>
        </w:rPr>
        <w:t xml:space="preserve">nitial </w:t>
      </w:r>
      <w:r w:rsidR="00193E5C">
        <w:rPr>
          <w:rFonts w:ascii="Arial" w:hAnsi="Arial" w:cs="Arial"/>
          <w:sz w:val="24"/>
          <w:szCs w:val="24"/>
        </w:rPr>
        <w:t xml:space="preserve">stakeholder </w:t>
      </w:r>
      <w:r w:rsidRPr="00F862BF">
        <w:rPr>
          <w:rFonts w:ascii="Arial" w:hAnsi="Arial" w:cs="Arial"/>
          <w:sz w:val="24"/>
          <w:szCs w:val="24"/>
        </w:rPr>
        <w:t>consultati</w:t>
      </w:r>
      <w:r w:rsidR="00193E5C">
        <w:rPr>
          <w:rFonts w:ascii="Arial" w:hAnsi="Arial" w:cs="Arial"/>
          <w:sz w:val="24"/>
          <w:szCs w:val="24"/>
        </w:rPr>
        <w:t xml:space="preserve">ve meetings </w:t>
      </w:r>
      <w:r w:rsidRPr="00F862BF">
        <w:rPr>
          <w:rFonts w:ascii="Arial" w:hAnsi="Arial" w:cs="Arial"/>
          <w:sz w:val="24"/>
          <w:szCs w:val="24"/>
        </w:rPr>
        <w:t xml:space="preserve">to gather information for the second cycle </w:t>
      </w:r>
      <w:r w:rsidR="00193E5C">
        <w:rPr>
          <w:rFonts w:ascii="Arial" w:hAnsi="Arial" w:cs="Arial"/>
          <w:sz w:val="24"/>
          <w:szCs w:val="24"/>
        </w:rPr>
        <w:t xml:space="preserve">report </w:t>
      </w:r>
      <w:r w:rsidRPr="00F862BF">
        <w:rPr>
          <w:rFonts w:ascii="Arial" w:hAnsi="Arial" w:cs="Arial"/>
          <w:sz w:val="24"/>
          <w:szCs w:val="24"/>
        </w:rPr>
        <w:t xml:space="preserve">involved stakeholders from six out of the country’s ten provinces whereas when consultations for the first cycle </w:t>
      </w:r>
      <w:r w:rsidR="00193E5C">
        <w:rPr>
          <w:rFonts w:ascii="Arial" w:hAnsi="Arial" w:cs="Arial"/>
          <w:sz w:val="24"/>
          <w:szCs w:val="24"/>
        </w:rPr>
        <w:t xml:space="preserve">report </w:t>
      </w:r>
      <w:r w:rsidRPr="00F862BF">
        <w:rPr>
          <w:rFonts w:ascii="Arial" w:hAnsi="Arial" w:cs="Arial"/>
          <w:sz w:val="24"/>
          <w:szCs w:val="24"/>
        </w:rPr>
        <w:t>were held, only Harare based stakeholders were consulted</w:t>
      </w:r>
      <w:r w:rsidR="00004DB9" w:rsidRPr="009F1BC8">
        <w:rPr>
          <w:rStyle w:val="FootnoteReference"/>
          <w:rFonts w:ascii="Arial" w:hAnsi="Arial" w:cs="Arial"/>
          <w:sz w:val="24"/>
          <w:szCs w:val="24"/>
          <w:lang w:eastAsia="ru-RU"/>
        </w:rPr>
        <w:footnoteReference w:id="60"/>
      </w:r>
      <w:r w:rsidR="00004DB9" w:rsidRPr="009F1BC8">
        <w:rPr>
          <w:rFonts w:ascii="Arial" w:hAnsi="Arial" w:cs="Arial"/>
          <w:sz w:val="24"/>
          <w:szCs w:val="24"/>
          <w:lang w:eastAsia="ru-RU"/>
        </w:rPr>
        <w:t>.</w:t>
      </w:r>
      <w:r w:rsidRPr="00F862BF">
        <w:rPr>
          <w:rFonts w:ascii="Arial" w:hAnsi="Arial" w:cs="Arial"/>
          <w:sz w:val="24"/>
          <w:szCs w:val="24"/>
        </w:rPr>
        <w:t xml:space="preserve"> There was an undertaking by the MoJLPA and the Steering Committee to extend the consultations to community based organisations when the second round of consultations </w:t>
      </w:r>
      <w:r w:rsidR="005D0E8A">
        <w:rPr>
          <w:rFonts w:ascii="Arial" w:hAnsi="Arial" w:cs="Arial"/>
          <w:sz w:val="24"/>
          <w:szCs w:val="24"/>
        </w:rPr>
        <w:t xml:space="preserve">before the </w:t>
      </w:r>
      <w:r w:rsidRPr="00F862BF">
        <w:rPr>
          <w:rFonts w:ascii="Arial" w:hAnsi="Arial" w:cs="Arial"/>
          <w:sz w:val="24"/>
          <w:szCs w:val="24"/>
        </w:rPr>
        <w:t xml:space="preserve">report </w:t>
      </w:r>
      <w:r w:rsidR="005D0E8A">
        <w:rPr>
          <w:rFonts w:ascii="Arial" w:hAnsi="Arial" w:cs="Arial"/>
          <w:sz w:val="24"/>
          <w:szCs w:val="24"/>
        </w:rPr>
        <w:t xml:space="preserve">is </w:t>
      </w:r>
      <w:r w:rsidRPr="00F862BF">
        <w:rPr>
          <w:rFonts w:ascii="Arial" w:hAnsi="Arial" w:cs="Arial"/>
          <w:sz w:val="24"/>
          <w:szCs w:val="24"/>
        </w:rPr>
        <w:t>finalised</w:t>
      </w:r>
      <w:r w:rsidR="00193E5C">
        <w:rPr>
          <w:rFonts w:ascii="Arial" w:hAnsi="Arial" w:cs="Arial"/>
          <w:sz w:val="24"/>
          <w:szCs w:val="24"/>
        </w:rPr>
        <w:t xml:space="preserve">. </w:t>
      </w:r>
    </w:p>
    <w:p w:rsidR="00B44DCE" w:rsidRDefault="00B44DCE" w:rsidP="00242399">
      <w:pPr>
        <w:pStyle w:val="NoSpacing"/>
        <w:jc w:val="both"/>
        <w:rPr>
          <w:rFonts w:ascii="Arial" w:hAnsi="Arial" w:cs="Arial"/>
          <w:sz w:val="24"/>
          <w:szCs w:val="24"/>
        </w:rPr>
      </w:pPr>
    </w:p>
    <w:p w:rsidR="00004DB9" w:rsidRPr="009F1BC8" w:rsidRDefault="00D601CD" w:rsidP="00004DB9">
      <w:pPr>
        <w:pStyle w:val="NoSpacing"/>
        <w:jc w:val="both"/>
        <w:rPr>
          <w:rFonts w:ascii="Arial" w:hAnsi="Arial" w:cs="Arial"/>
          <w:sz w:val="24"/>
          <w:szCs w:val="24"/>
          <w:lang w:eastAsia="ru-RU"/>
        </w:rPr>
      </w:pPr>
      <w:r>
        <w:rPr>
          <w:rFonts w:ascii="Arial" w:hAnsi="Arial" w:cs="Arial"/>
          <w:sz w:val="24"/>
          <w:szCs w:val="24"/>
          <w:lang w:eastAsia="ru-RU"/>
        </w:rPr>
        <w:t>CSOs</w:t>
      </w:r>
      <w:r w:rsidR="00004DB9" w:rsidRPr="009F1BC8">
        <w:rPr>
          <w:rFonts w:ascii="Arial" w:hAnsi="Arial" w:cs="Arial"/>
          <w:sz w:val="24"/>
          <w:szCs w:val="24"/>
          <w:lang w:eastAsia="ru-RU"/>
        </w:rPr>
        <w:t xml:space="preserve"> however feel that Government </w:t>
      </w:r>
      <w:r>
        <w:rPr>
          <w:rFonts w:ascii="Arial" w:hAnsi="Arial" w:cs="Arial"/>
          <w:sz w:val="24"/>
          <w:szCs w:val="24"/>
          <w:lang w:eastAsia="ru-RU"/>
        </w:rPr>
        <w:t xml:space="preserve">should </w:t>
      </w:r>
      <w:r w:rsidR="00004DB9" w:rsidRPr="009F1BC8">
        <w:rPr>
          <w:rFonts w:ascii="Arial" w:hAnsi="Arial" w:cs="Arial"/>
          <w:sz w:val="24"/>
          <w:szCs w:val="24"/>
          <w:lang w:eastAsia="ru-RU"/>
        </w:rPr>
        <w:t>do</w:t>
      </w:r>
      <w:r>
        <w:rPr>
          <w:rFonts w:ascii="Arial" w:hAnsi="Arial" w:cs="Arial"/>
          <w:sz w:val="24"/>
          <w:szCs w:val="24"/>
          <w:lang w:eastAsia="ru-RU"/>
        </w:rPr>
        <w:t xml:space="preserve"> more </w:t>
      </w:r>
      <w:r w:rsidR="00004DB9" w:rsidRPr="009F1BC8">
        <w:rPr>
          <w:rFonts w:ascii="Arial" w:hAnsi="Arial" w:cs="Arial"/>
          <w:sz w:val="24"/>
          <w:szCs w:val="24"/>
          <w:lang w:eastAsia="ru-RU"/>
        </w:rPr>
        <w:t xml:space="preserve">to improve relations </w:t>
      </w:r>
      <w:r>
        <w:rPr>
          <w:rFonts w:ascii="Arial" w:hAnsi="Arial" w:cs="Arial"/>
          <w:sz w:val="24"/>
          <w:szCs w:val="24"/>
          <w:lang w:eastAsia="ru-RU"/>
        </w:rPr>
        <w:t>between them</w:t>
      </w:r>
      <w:r w:rsidR="00004DB9" w:rsidRPr="009F1BC8">
        <w:rPr>
          <w:rFonts w:ascii="Arial" w:hAnsi="Arial" w:cs="Arial"/>
          <w:sz w:val="24"/>
          <w:szCs w:val="24"/>
          <w:lang w:eastAsia="ru-RU"/>
        </w:rPr>
        <w:t xml:space="preserve">. For example, </w:t>
      </w:r>
      <w:r>
        <w:rPr>
          <w:rFonts w:ascii="Arial" w:hAnsi="Arial" w:cs="Arial"/>
          <w:sz w:val="24"/>
          <w:szCs w:val="24"/>
          <w:lang w:eastAsia="ru-RU"/>
        </w:rPr>
        <w:t xml:space="preserve">they said </w:t>
      </w:r>
      <w:r w:rsidR="00004DB9" w:rsidRPr="009F1BC8">
        <w:rPr>
          <w:rFonts w:ascii="Arial" w:hAnsi="Arial" w:cs="Arial"/>
          <w:sz w:val="24"/>
          <w:szCs w:val="24"/>
          <w:lang w:eastAsia="ru-RU"/>
        </w:rPr>
        <w:t xml:space="preserve">that </w:t>
      </w:r>
      <w:r>
        <w:rPr>
          <w:rFonts w:ascii="Arial" w:hAnsi="Arial" w:cs="Arial"/>
          <w:sz w:val="24"/>
          <w:szCs w:val="24"/>
          <w:lang w:eastAsia="ru-RU"/>
        </w:rPr>
        <w:t xml:space="preserve">although </w:t>
      </w:r>
      <w:r w:rsidR="00004DB9" w:rsidRPr="009F1BC8">
        <w:rPr>
          <w:rFonts w:ascii="Arial" w:hAnsi="Arial" w:cs="Arial"/>
          <w:sz w:val="24"/>
          <w:szCs w:val="24"/>
          <w:lang w:eastAsia="ru-RU"/>
        </w:rPr>
        <w:t xml:space="preserve">the Steering Committee had established rapport with CSOs and was working generally well with CSOs at the broader national level, this had not cascaded to the provincial and district levels, where a lot of mistrust and sometimes animosity still existed between CSOs and Government officials. They </w:t>
      </w:r>
      <w:r>
        <w:rPr>
          <w:rFonts w:ascii="Arial" w:hAnsi="Arial" w:cs="Arial"/>
          <w:sz w:val="24"/>
          <w:szCs w:val="24"/>
          <w:lang w:eastAsia="ru-RU"/>
        </w:rPr>
        <w:t xml:space="preserve">suggested </w:t>
      </w:r>
      <w:r w:rsidR="00004DB9" w:rsidRPr="009F1BC8">
        <w:rPr>
          <w:rFonts w:ascii="Arial" w:hAnsi="Arial" w:cs="Arial"/>
          <w:sz w:val="24"/>
          <w:szCs w:val="24"/>
        </w:rPr>
        <w:t xml:space="preserve">that the Steering Committee is too centralised </w:t>
      </w:r>
      <w:r>
        <w:rPr>
          <w:rFonts w:ascii="Arial" w:hAnsi="Arial" w:cs="Arial"/>
          <w:sz w:val="24"/>
          <w:szCs w:val="24"/>
        </w:rPr>
        <w:t xml:space="preserve">in that it does not </w:t>
      </w:r>
      <w:r w:rsidR="00004DB9" w:rsidRPr="009F1BC8">
        <w:rPr>
          <w:rFonts w:ascii="Arial" w:hAnsi="Arial" w:cs="Arial"/>
          <w:sz w:val="24"/>
          <w:szCs w:val="24"/>
        </w:rPr>
        <w:t xml:space="preserve">accommodate stakeholders from outside Harare. </w:t>
      </w:r>
      <w:r w:rsidR="00004DB9" w:rsidRPr="009F1BC8">
        <w:rPr>
          <w:rFonts w:ascii="Arial" w:hAnsi="Arial" w:cs="Arial"/>
          <w:sz w:val="24"/>
          <w:szCs w:val="24"/>
          <w:lang w:eastAsia="ru-RU"/>
        </w:rPr>
        <w:t xml:space="preserve">Government conceded this and indicated that it is </w:t>
      </w:r>
      <w:r w:rsidR="00004DB9" w:rsidRPr="009F1BC8">
        <w:rPr>
          <w:rFonts w:ascii="Arial" w:hAnsi="Arial" w:cs="Arial"/>
          <w:sz w:val="24"/>
          <w:szCs w:val="24"/>
          <w:lang w:eastAsia="ru-RU"/>
        </w:rPr>
        <w:lastRenderedPageBreak/>
        <w:t>willing to consider the suggestion by CSOs that the Steering Committee should be more representative and to ensure that cooperation between Government and CSOs should be at all levels</w:t>
      </w:r>
      <w:r w:rsidR="00004DB9">
        <w:rPr>
          <w:rStyle w:val="FootnoteReference"/>
          <w:rFonts w:ascii="Arial" w:hAnsi="Arial" w:cs="Arial"/>
          <w:sz w:val="24"/>
          <w:szCs w:val="24"/>
          <w:lang w:eastAsia="ru-RU"/>
        </w:rPr>
        <w:footnoteReference w:id="61"/>
      </w:r>
      <w:r w:rsidR="00004DB9" w:rsidRPr="009F1BC8">
        <w:rPr>
          <w:rFonts w:ascii="Arial" w:hAnsi="Arial" w:cs="Arial"/>
          <w:sz w:val="24"/>
          <w:szCs w:val="24"/>
          <w:lang w:eastAsia="ru-RU"/>
        </w:rPr>
        <w:t>.</w:t>
      </w:r>
    </w:p>
    <w:p w:rsidR="00004DB9" w:rsidRDefault="00004DB9" w:rsidP="00242399">
      <w:pPr>
        <w:pStyle w:val="NoSpacing"/>
        <w:jc w:val="both"/>
        <w:rPr>
          <w:rFonts w:ascii="Arial" w:hAnsi="Arial" w:cs="Arial"/>
          <w:sz w:val="24"/>
          <w:szCs w:val="24"/>
        </w:rPr>
      </w:pPr>
    </w:p>
    <w:p w:rsidR="002E6B0F" w:rsidRPr="00FA217F" w:rsidRDefault="00CC116B" w:rsidP="002E6B0F">
      <w:pPr>
        <w:pStyle w:val="NoSpacing"/>
        <w:jc w:val="both"/>
        <w:rPr>
          <w:rFonts w:ascii="Arial" w:hAnsi="Arial" w:cs="Arial"/>
          <w:sz w:val="24"/>
          <w:szCs w:val="24"/>
        </w:rPr>
      </w:pPr>
      <w:r>
        <w:rPr>
          <w:rFonts w:ascii="Arial" w:hAnsi="Arial" w:cs="Arial"/>
          <w:sz w:val="24"/>
          <w:szCs w:val="24"/>
        </w:rPr>
        <w:t xml:space="preserve">In view of the above </w:t>
      </w:r>
      <w:r w:rsidR="002442E2">
        <w:rPr>
          <w:rFonts w:ascii="Arial" w:hAnsi="Arial" w:cs="Arial"/>
          <w:sz w:val="24"/>
          <w:szCs w:val="24"/>
        </w:rPr>
        <w:t xml:space="preserve">achievements, it would not be off the mark </w:t>
      </w:r>
      <w:r w:rsidR="00A25F09" w:rsidRPr="00F862BF">
        <w:rPr>
          <w:rFonts w:ascii="Arial" w:hAnsi="Arial" w:cs="Arial"/>
          <w:sz w:val="24"/>
          <w:szCs w:val="24"/>
        </w:rPr>
        <w:t xml:space="preserve">to conclude that the UPR </w:t>
      </w:r>
      <w:r w:rsidR="002442E2">
        <w:rPr>
          <w:rFonts w:ascii="Arial" w:hAnsi="Arial" w:cs="Arial"/>
          <w:sz w:val="24"/>
          <w:szCs w:val="24"/>
        </w:rPr>
        <w:t xml:space="preserve">National </w:t>
      </w:r>
      <w:r w:rsidR="00A25F09" w:rsidRPr="00F862BF">
        <w:rPr>
          <w:rFonts w:ascii="Arial" w:hAnsi="Arial" w:cs="Arial"/>
          <w:sz w:val="24"/>
          <w:szCs w:val="24"/>
        </w:rPr>
        <w:t>Steering Committee is now on solid ground</w:t>
      </w:r>
      <w:r w:rsidR="002442E2">
        <w:rPr>
          <w:rFonts w:ascii="Arial" w:hAnsi="Arial" w:cs="Arial"/>
          <w:sz w:val="24"/>
          <w:szCs w:val="24"/>
        </w:rPr>
        <w:t>, in terms of its capacity</w:t>
      </w:r>
      <w:r w:rsidR="00A25F09" w:rsidRPr="00F862BF">
        <w:rPr>
          <w:rFonts w:ascii="Arial" w:hAnsi="Arial" w:cs="Arial"/>
          <w:sz w:val="24"/>
          <w:szCs w:val="24"/>
        </w:rPr>
        <w:t xml:space="preserve"> to oversee and monitor implementation of UPR recommendations and </w:t>
      </w:r>
      <w:r w:rsidR="00B44DCE">
        <w:rPr>
          <w:rFonts w:ascii="Arial" w:hAnsi="Arial" w:cs="Arial"/>
          <w:sz w:val="24"/>
          <w:szCs w:val="24"/>
        </w:rPr>
        <w:t xml:space="preserve">to </w:t>
      </w:r>
      <w:r w:rsidR="00A25F09" w:rsidRPr="00F862BF">
        <w:rPr>
          <w:rFonts w:ascii="Arial" w:hAnsi="Arial" w:cs="Arial"/>
          <w:sz w:val="24"/>
          <w:szCs w:val="24"/>
        </w:rPr>
        <w:t xml:space="preserve">facilitate activities related to the overall UPR process. </w:t>
      </w:r>
      <w:r w:rsidR="00D601CD">
        <w:rPr>
          <w:rFonts w:ascii="Arial" w:hAnsi="Arial" w:cs="Arial"/>
          <w:sz w:val="24"/>
          <w:szCs w:val="24"/>
        </w:rPr>
        <w:t xml:space="preserve">This is not to suggest that there is no room for improvement. The Steering Committee faces the same problem as the IMC regarding </w:t>
      </w:r>
      <w:r w:rsidR="009F1BC8" w:rsidRPr="00623C4B">
        <w:rPr>
          <w:rFonts w:ascii="Arial" w:hAnsi="Arial" w:cs="Arial"/>
          <w:sz w:val="24"/>
          <w:szCs w:val="24"/>
        </w:rPr>
        <w:t>the lack of cooperation by s</w:t>
      </w:r>
      <w:r w:rsidR="002E6B0F" w:rsidRPr="00623C4B">
        <w:rPr>
          <w:rFonts w:ascii="Arial" w:hAnsi="Arial" w:cs="Arial"/>
          <w:sz w:val="24"/>
          <w:szCs w:val="24"/>
        </w:rPr>
        <w:t xml:space="preserve">ome </w:t>
      </w:r>
      <w:r w:rsidR="009F1BC8" w:rsidRPr="00623C4B">
        <w:rPr>
          <w:rFonts w:ascii="Arial" w:hAnsi="Arial" w:cs="Arial"/>
          <w:sz w:val="24"/>
          <w:szCs w:val="24"/>
        </w:rPr>
        <w:t xml:space="preserve">Government </w:t>
      </w:r>
      <w:r w:rsidR="002E6B0F" w:rsidRPr="00623C4B">
        <w:rPr>
          <w:rFonts w:ascii="Arial" w:hAnsi="Arial" w:cs="Arial"/>
          <w:sz w:val="24"/>
          <w:szCs w:val="24"/>
        </w:rPr>
        <w:t>Ministries and Departments</w:t>
      </w:r>
      <w:r w:rsidR="009F1BC8" w:rsidRPr="00623C4B">
        <w:rPr>
          <w:rFonts w:ascii="Arial" w:hAnsi="Arial" w:cs="Arial"/>
          <w:sz w:val="24"/>
          <w:szCs w:val="24"/>
        </w:rPr>
        <w:t xml:space="preserve"> to provide information </w:t>
      </w:r>
      <w:r w:rsidR="00D601CD">
        <w:rPr>
          <w:rFonts w:ascii="Arial" w:hAnsi="Arial" w:cs="Arial"/>
          <w:sz w:val="24"/>
          <w:szCs w:val="24"/>
        </w:rPr>
        <w:t xml:space="preserve">on time. This </w:t>
      </w:r>
      <w:r w:rsidR="00623C4B" w:rsidRPr="00623C4B">
        <w:rPr>
          <w:rFonts w:ascii="Arial" w:hAnsi="Arial" w:cs="Arial"/>
          <w:sz w:val="24"/>
          <w:szCs w:val="24"/>
        </w:rPr>
        <w:t>meant that more time than was necessary was spent on following up with these Ministries and Department.</w:t>
      </w:r>
      <w:r w:rsidR="00D601CD">
        <w:rPr>
          <w:rFonts w:ascii="Arial" w:hAnsi="Arial" w:cs="Arial"/>
          <w:sz w:val="24"/>
          <w:szCs w:val="24"/>
        </w:rPr>
        <w:t xml:space="preserve"> Also, f</w:t>
      </w:r>
      <w:r w:rsidR="00623C4B" w:rsidRPr="00FA217F">
        <w:rPr>
          <w:rFonts w:ascii="Arial" w:hAnsi="Arial" w:cs="Arial"/>
          <w:sz w:val="24"/>
          <w:szCs w:val="24"/>
        </w:rPr>
        <w:t xml:space="preserve">or reasons that were not clear, the Steering Committee </w:t>
      </w:r>
      <w:r w:rsidR="003E3943">
        <w:rPr>
          <w:rFonts w:ascii="Arial" w:hAnsi="Arial" w:cs="Arial"/>
          <w:sz w:val="24"/>
          <w:szCs w:val="24"/>
        </w:rPr>
        <w:t xml:space="preserve">did not </w:t>
      </w:r>
      <w:r w:rsidR="00623C4B" w:rsidRPr="00FA217F">
        <w:rPr>
          <w:rFonts w:ascii="Arial" w:hAnsi="Arial" w:cs="Arial"/>
          <w:sz w:val="24"/>
          <w:szCs w:val="24"/>
        </w:rPr>
        <w:t xml:space="preserve">implement the two-year </w:t>
      </w:r>
      <w:r w:rsidR="002E6B0F" w:rsidRPr="00FA217F">
        <w:rPr>
          <w:rFonts w:ascii="Arial" w:hAnsi="Arial" w:cs="Arial"/>
          <w:sz w:val="24"/>
          <w:szCs w:val="24"/>
        </w:rPr>
        <w:t xml:space="preserve">strategic plan </w:t>
      </w:r>
      <w:r w:rsidR="003E3943">
        <w:rPr>
          <w:rFonts w:ascii="Arial" w:hAnsi="Arial" w:cs="Arial"/>
          <w:sz w:val="24"/>
          <w:szCs w:val="24"/>
        </w:rPr>
        <w:t xml:space="preserve">that it had developed. </w:t>
      </w:r>
      <w:r w:rsidR="00623C4B" w:rsidRPr="00FA217F">
        <w:rPr>
          <w:rFonts w:ascii="Arial" w:hAnsi="Arial" w:cs="Arial"/>
          <w:sz w:val="24"/>
          <w:szCs w:val="24"/>
        </w:rPr>
        <w:t xml:space="preserve">Considering the effort and resources that went into the development of the strategic plan, this was unfortunate. </w:t>
      </w:r>
    </w:p>
    <w:p w:rsidR="00D0200F" w:rsidRDefault="00D0200F" w:rsidP="00F81A1D">
      <w:pPr>
        <w:pStyle w:val="NoSpacing"/>
        <w:jc w:val="both"/>
        <w:rPr>
          <w:rFonts w:ascii="Arial" w:hAnsi="Arial" w:cs="Arial"/>
          <w:b/>
          <w:sz w:val="24"/>
          <w:szCs w:val="24"/>
        </w:rPr>
      </w:pPr>
    </w:p>
    <w:p w:rsidR="0071607D" w:rsidRPr="00916086" w:rsidRDefault="0071607D" w:rsidP="0071607D">
      <w:pPr>
        <w:pStyle w:val="NoSpacing"/>
        <w:jc w:val="both"/>
        <w:rPr>
          <w:rFonts w:ascii="Arial" w:hAnsi="Arial" w:cs="Arial"/>
          <w:sz w:val="24"/>
          <w:szCs w:val="24"/>
          <w:lang w:eastAsia="ru-RU"/>
        </w:rPr>
      </w:pPr>
      <w:r>
        <w:rPr>
          <w:rFonts w:ascii="Arial" w:hAnsi="Arial" w:cs="Arial"/>
          <w:sz w:val="24"/>
          <w:szCs w:val="24"/>
          <w:lang w:eastAsia="ru-RU"/>
        </w:rPr>
        <w:t xml:space="preserve">No activities were implemented in respect of interventions relating to </w:t>
      </w:r>
      <w:r w:rsidRPr="008C0A79">
        <w:rPr>
          <w:rFonts w:ascii="Arial" w:hAnsi="Arial" w:cs="Arial"/>
          <w:sz w:val="24"/>
          <w:szCs w:val="24"/>
          <w:lang w:eastAsia="ru-RU"/>
        </w:rPr>
        <w:t>stakeholder gap analysis with regard to submission of reports to treaty bodies</w:t>
      </w:r>
      <w:r w:rsidR="00D61142">
        <w:rPr>
          <w:rFonts w:ascii="Arial" w:hAnsi="Arial" w:cs="Arial"/>
          <w:sz w:val="24"/>
          <w:szCs w:val="24"/>
          <w:lang w:eastAsia="ru-RU"/>
        </w:rPr>
        <w:t xml:space="preserve"> </w:t>
      </w:r>
      <w:r>
        <w:rPr>
          <w:rFonts w:ascii="Arial" w:hAnsi="Arial" w:cs="Arial"/>
          <w:sz w:val="24"/>
          <w:szCs w:val="24"/>
          <w:lang w:eastAsia="ru-RU"/>
        </w:rPr>
        <w:t xml:space="preserve">and </w:t>
      </w:r>
      <w:r w:rsidRPr="00D468A5">
        <w:rPr>
          <w:rFonts w:ascii="Arial" w:hAnsi="Arial" w:cs="Arial"/>
          <w:sz w:val="24"/>
          <w:szCs w:val="24"/>
          <w:lang w:eastAsia="ru-RU"/>
        </w:rPr>
        <w:t>creation of a governance database for statistics o</w:t>
      </w:r>
      <w:r>
        <w:rPr>
          <w:rFonts w:ascii="Arial" w:hAnsi="Arial" w:cs="Arial"/>
          <w:sz w:val="24"/>
          <w:szCs w:val="24"/>
          <w:lang w:eastAsia="ru-RU"/>
        </w:rPr>
        <w:t>n</w:t>
      </w:r>
      <w:r w:rsidRPr="00D468A5">
        <w:rPr>
          <w:rFonts w:ascii="Arial" w:hAnsi="Arial" w:cs="Arial"/>
          <w:sz w:val="24"/>
          <w:szCs w:val="24"/>
          <w:lang w:eastAsia="ru-RU"/>
        </w:rPr>
        <w:t xml:space="preserve"> human rights</w:t>
      </w:r>
      <w:r>
        <w:rPr>
          <w:rFonts w:ascii="Arial" w:hAnsi="Arial" w:cs="Arial"/>
          <w:sz w:val="24"/>
          <w:szCs w:val="24"/>
          <w:lang w:eastAsia="ru-RU"/>
        </w:rPr>
        <w:t xml:space="preserve">. A human rights </w:t>
      </w:r>
      <w:r w:rsidRPr="00916086">
        <w:rPr>
          <w:rFonts w:ascii="Arial" w:hAnsi="Arial" w:cs="Arial"/>
          <w:sz w:val="24"/>
          <w:szCs w:val="24"/>
          <w:lang w:eastAsia="ru-RU"/>
        </w:rPr>
        <w:t xml:space="preserve">database would be helpful inter alia in determining whether Government is making progress regarding the fulfilment of its human rights obligations and as a source of information for </w:t>
      </w:r>
      <w:r w:rsidR="00D61142">
        <w:rPr>
          <w:rFonts w:ascii="Arial" w:hAnsi="Arial" w:cs="Arial"/>
          <w:sz w:val="24"/>
          <w:szCs w:val="24"/>
          <w:lang w:eastAsia="ru-RU"/>
        </w:rPr>
        <w:t>human rights reporting</w:t>
      </w:r>
      <w:r w:rsidRPr="00916086">
        <w:rPr>
          <w:rFonts w:ascii="Arial" w:hAnsi="Arial" w:cs="Arial"/>
          <w:sz w:val="24"/>
          <w:szCs w:val="24"/>
          <w:lang w:eastAsia="ru-RU"/>
        </w:rPr>
        <w:t xml:space="preserve">. It has been previously </w:t>
      </w:r>
      <w:r w:rsidR="00D61142">
        <w:rPr>
          <w:rFonts w:ascii="Arial" w:hAnsi="Arial" w:cs="Arial"/>
          <w:sz w:val="24"/>
          <w:szCs w:val="24"/>
          <w:lang w:eastAsia="ru-RU"/>
        </w:rPr>
        <w:t xml:space="preserve">recommended </w:t>
      </w:r>
      <w:r w:rsidRPr="00916086">
        <w:rPr>
          <w:rFonts w:ascii="Arial" w:hAnsi="Arial" w:cs="Arial"/>
          <w:sz w:val="24"/>
          <w:szCs w:val="24"/>
          <w:lang w:eastAsia="ru-RU"/>
        </w:rPr>
        <w:t>that the IMC should establish a human rights database and systematically collect and document human rights information</w:t>
      </w:r>
      <w:r>
        <w:rPr>
          <w:rStyle w:val="FootnoteReference"/>
          <w:rFonts w:ascii="Arial" w:hAnsi="Arial" w:cs="Arial"/>
          <w:sz w:val="24"/>
          <w:szCs w:val="24"/>
          <w:lang w:eastAsia="ru-RU"/>
        </w:rPr>
        <w:footnoteReference w:id="62"/>
      </w:r>
      <w:r w:rsidR="00D61142">
        <w:rPr>
          <w:rFonts w:ascii="Arial" w:hAnsi="Arial" w:cs="Arial"/>
          <w:sz w:val="24"/>
          <w:szCs w:val="24"/>
          <w:lang w:eastAsia="ru-RU"/>
        </w:rPr>
        <w:t xml:space="preserve"> and the need for the IMC Secretariat to actually do this cannot be overemphasised</w:t>
      </w:r>
      <w:r w:rsidRPr="00916086">
        <w:rPr>
          <w:rFonts w:ascii="Arial" w:hAnsi="Arial" w:cs="Arial"/>
          <w:sz w:val="24"/>
          <w:szCs w:val="24"/>
          <w:lang w:eastAsia="ru-RU"/>
        </w:rPr>
        <w:t xml:space="preserve">. </w:t>
      </w:r>
    </w:p>
    <w:p w:rsidR="002E00D6" w:rsidRDefault="002E00D6" w:rsidP="00F81A1D">
      <w:pPr>
        <w:pStyle w:val="NoSpacing"/>
        <w:jc w:val="both"/>
        <w:rPr>
          <w:rFonts w:ascii="Arial" w:hAnsi="Arial" w:cs="Arial"/>
          <w:sz w:val="24"/>
          <w:szCs w:val="24"/>
        </w:rPr>
      </w:pPr>
    </w:p>
    <w:p w:rsidR="00D61142" w:rsidRDefault="00D61142" w:rsidP="00F81A1D">
      <w:pPr>
        <w:pStyle w:val="NoSpacing"/>
        <w:jc w:val="both"/>
        <w:rPr>
          <w:rFonts w:ascii="Arial" w:hAnsi="Arial" w:cs="Arial"/>
          <w:sz w:val="24"/>
          <w:szCs w:val="24"/>
        </w:rPr>
      </w:pPr>
      <w:r>
        <w:rPr>
          <w:rFonts w:ascii="Arial" w:hAnsi="Arial" w:cs="Arial"/>
          <w:sz w:val="24"/>
          <w:szCs w:val="24"/>
        </w:rPr>
        <w:t>The rating for progress made to achieve Output 5</w:t>
      </w:r>
      <w:r w:rsidR="00607739">
        <w:rPr>
          <w:rFonts w:ascii="Arial" w:hAnsi="Arial" w:cs="Arial"/>
          <w:sz w:val="24"/>
          <w:szCs w:val="24"/>
        </w:rPr>
        <w:t xml:space="preserve"> and contribution towards implementation of Zimbabwe’s international human rights obligations, with particular reference to state party reporting and the UPR, is ‘Good’. Areas for improvement include </w:t>
      </w:r>
      <w:r w:rsidR="009F0E7A">
        <w:rPr>
          <w:rFonts w:ascii="Arial" w:hAnsi="Arial" w:cs="Arial"/>
          <w:sz w:val="24"/>
          <w:szCs w:val="24"/>
        </w:rPr>
        <w:t xml:space="preserve">continuous </w:t>
      </w:r>
      <w:r w:rsidR="00607739">
        <w:rPr>
          <w:rFonts w:ascii="Arial" w:hAnsi="Arial" w:cs="Arial"/>
          <w:sz w:val="24"/>
          <w:szCs w:val="24"/>
        </w:rPr>
        <w:t xml:space="preserve">capacity enhancement for the IMC and IMC Secretariat so that they are more efficient and effective in discharging their duties e.g. through training, systematic collection and documentation of human rights information and data, and developing their project management skills. Government must improve on stakeholder consultation and engagement, for example by casting its net wider and ensuring that stakeholders across the country have a </w:t>
      </w:r>
      <w:r w:rsidR="009F0E7A">
        <w:rPr>
          <w:rFonts w:ascii="Arial" w:hAnsi="Arial" w:cs="Arial"/>
          <w:sz w:val="24"/>
          <w:szCs w:val="24"/>
        </w:rPr>
        <w:t xml:space="preserve">fair </w:t>
      </w:r>
      <w:r w:rsidR="00607739">
        <w:rPr>
          <w:rFonts w:ascii="Arial" w:hAnsi="Arial" w:cs="Arial"/>
          <w:sz w:val="24"/>
          <w:szCs w:val="24"/>
        </w:rPr>
        <w:t>opportunity</w:t>
      </w:r>
      <w:r w:rsidR="009F0E7A">
        <w:rPr>
          <w:rFonts w:ascii="Arial" w:hAnsi="Arial" w:cs="Arial"/>
          <w:sz w:val="24"/>
          <w:szCs w:val="24"/>
        </w:rPr>
        <w:t xml:space="preserve"> to participate in the state party reporting and UPR processes.</w:t>
      </w:r>
    </w:p>
    <w:p w:rsidR="00607739" w:rsidRDefault="00607739" w:rsidP="00F81A1D">
      <w:pPr>
        <w:pStyle w:val="NoSpacing"/>
        <w:jc w:val="both"/>
        <w:rPr>
          <w:rFonts w:ascii="Arial" w:hAnsi="Arial" w:cs="Arial"/>
          <w:sz w:val="24"/>
          <w:szCs w:val="24"/>
        </w:rPr>
      </w:pPr>
    </w:p>
    <w:p w:rsidR="0071607D" w:rsidRPr="00423C87" w:rsidRDefault="002E00D6" w:rsidP="00F81A1D">
      <w:pPr>
        <w:pStyle w:val="NoSpacing"/>
        <w:jc w:val="both"/>
        <w:rPr>
          <w:rFonts w:ascii="Arial" w:hAnsi="Arial" w:cs="Arial"/>
          <w:color w:val="FF0000"/>
          <w:sz w:val="24"/>
          <w:szCs w:val="24"/>
        </w:rPr>
      </w:pPr>
      <w:r w:rsidRPr="00423C87">
        <w:rPr>
          <w:rFonts w:ascii="Arial" w:hAnsi="Arial" w:cs="Arial"/>
          <w:color w:val="FF0000"/>
          <w:sz w:val="24"/>
          <w:szCs w:val="24"/>
        </w:rPr>
        <w:t>UNDP, towards the end of the cycle in partnership with the Royal Norwegian Embassy,</w:t>
      </w:r>
    </w:p>
    <w:p w:rsidR="002E00D6" w:rsidRPr="00C13690" w:rsidRDefault="002E00D6" w:rsidP="00F81A1D">
      <w:pPr>
        <w:pStyle w:val="NoSpacing"/>
        <w:jc w:val="both"/>
        <w:rPr>
          <w:rFonts w:ascii="Arial" w:hAnsi="Arial" w:cs="Arial"/>
          <w:b/>
          <w:sz w:val="24"/>
          <w:szCs w:val="24"/>
        </w:rPr>
      </w:pPr>
    </w:p>
    <w:p w:rsidR="0055195D" w:rsidRDefault="0055195D" w:rsidP="0055195D">
      <w:pPr>
        <w:pStyle w:val="NoSpacing"/>
        <w:numPr>
          <w:ilvl w:val="1"/>
          <w:numId w:val="28"/>
        </w:numPr>
        <w:jc w:val="both"/>
        <w:rPr>
          <w:rFonts w:ascii="Arial" w:hAnsi="Arial" w:cs="Arial"/>
          <w:b/>
          <w:sz w:val="24"/>
          <w:szCs w:val="24"/>
        </w:rPr>
      </w:pPr>
      <w:r>
        <w:rPr>
          <w:rFonts w:ascii="Arial" w:hAnsi="Arial" w:cs="Arial"/>
          <w:b/>
          <w:sz w:val="24"/>
          <w:szCs w:val="24"/>
        </w:rPr>
        <w:t xml:space="preserve">Output 6: Regional </w:t>
      </w:r>
      <w:r w:rsidRPr="00C13690">
        <w:rPr>
          <w:rFonts w:ascii="Arial" w:hAnsi="Arial" w:cs="Arial"/>
          <w:b/>
          <w:sz w:val="24"/>
          <w:szCs w:val="24"/>
        </w:rPr>
        <w:t>and international human rights</w:t>
      </w:r>
      <w:r>
        <w:rPr>
          <w:rFonts w:ascii="Arial" w:hAnsi="Arial" w:cs="Arial"/>
          <w:b/>
          <w:sz w:val="24"/>
          <w:szCs w:val="24"/>
        </w:rPr>
        <w:t xml:space="preserve"> </w:t>
      </w:r>
      <w:r w:rsidRPr="00C13690">
        <w:rPr>
          <w:rFonts w:ascii="Arial" w:hAnsi="Arial" w:cs="Arial"/>
          <w:b/>
          <w:sz w:val="24"/>
          <w:szCs w:val="24"/>
        </w:rPr>
        <w:t>instruments ratified</w:t>
      </w:r>
      <w:r>
        <w:rPr>
          <w:rFonts w:ascii="Arial" w:hAnsi="Arial" w:cs="Arial"/>
          <w:b/>
          <w:sz w:val="24"/>
          <w:szCs w:val="24"/>
        </w:rPr>
        <w:t xml:space="preserve"> </w:t>
      </w:r>
      <w:r w:rsidRPr="00C13690">
        <w:rPr>
          <w:rFonts w:ascii="Arial" w:hAnsi="Arial" w:cs="Arial"/>
          <w:b/>
          <w:sz w:val="24"/>
          <w:szCs w:val="24"/>
        </w:rPr>
        <w:t>and dom</w:t>
      </w:r>
      <w:r>
        <w:rPr>
          <w:rFonts w:ascii="Arial" w:hAnsi="Arial" w:cs="Arial"/>
          <w:b/>
          <w:sz w:val="24"/>
          <w:szCs w:val="24"/>
        </w:rPr>
        <w:t>e</w:t>
      </w:r>
      <w:r w:rsidRPr="00C13690">
        <w:rPr>
          <w:rFonts w:ascii="Arial" w:hAnsi="Arial" w:cs="Arial"/>
          <w:b/>
          <w:sz w:val="24"/>
          <w:szCs w:val="24"/>
        </w:rPr>
        <w:t>sticated</w:t>
      </w:r>
    </w:p>
    <w:p w:rsidR="00AA6A86" w:rsidRPr="00C50B90" w:rsidRDefault="00AA6A86" w:rsidP="00C5736E">
      <w:pPr>
        <w:pStyle w:val="Default"/>
        <w:jc w:val="both"/>
        <w:rPr>
          <w:rFonts w:ascii="Arial" w:hAnsi="Arial" w:cs="Arial"/>
          <w:color w:val="auto"/>
        </w:rPr>
      </w:pPr>
    </w:p>
    <w:p w:rsidR="00A5260E" w:rsidRPr="00C50B90" w:rsidRDefault="00CA63CA" w:rsidP="00C5736E">
      <w:pPr>
        <w:pStyle w:val="Default"/>
        <w:jc w:val="both"/>
        <w:rPr>
          <w:rFonts w:ascii="Arial" w:hAnsi="Arial" w:cs="Arial"/>
          <w:color w:val="auto"/>
        </w:rPr>
      </w:pPr>
      <w:r>
        <w:rPr>
          <w:rFonts w:ascii="Arial" w:hAnsi="Arial" w:cs="Arial"/>
          <w:color w:val="auto"/>
        </w:rPr>
        <w:t>R</w:t>
      </w:r>
      <w:r w:rsidR="00CA40E4" w:rsidRPr="00C50B90">
        <w:rPr>
          <w:rFonts w:ascii="Arial" w:hAnsi="Arial" w:cs="Arial"/>
          <w:color w:val="auto"/>
        </w:rPr>
        <w:t>atification and domestication of key human rights treaties</w:t>
      </w:r>
      <w:r w:rsidR="00A472CF" w:rsidRPr="00C50B90">
        <w:rPr>
          <w:rFonts w:ascii="Arial" w:hAnsi="Arial" w:cs="Arial"/>
          <w:color w:val="auto"/>
        </w:rPr>
        <w:t xml:space="preserve"> has potential to develop and foster a strong architecture for the promotion, protection and fulfilment of human rights in </w:t>
      </w:r>
      <w:r w:rsidR="00A472CF" w:rsidRPr="00C50B90">
        <w:rPr>
          <w:rFonts w:ascii="Arial" w:hAnsi="Arial" w:cs="Arial"/>
          <w:color w:val="auto"/>
        </w:rPr>
        <w:lastRenderedPageBreak/>
        <w:t>the country</w:t>
      </w:r>
      <w:r>
        <w:rPr>
          <w:rStyle w:val="FootnoteReference"/>
          <w:rFonts w:ascii="Arial" w:hAnsi="Arial" w:cs="Arial"/>
          <w:color w:val="auto"/>
        </w:rPr>
        <w:footnoteReference w:id="63"/>
      </w:r>
      <w:r w:rsidR="00A472CF" w:rsidRPr="00C50B90">
        <w:rPr>
          <w:rFonts w:ascii="Arial" w:hAnsi="Arial" w:cs="Arial"/>
          <w:color w:val="auto"/>
        </w:rPr>
        <w:t xml:space="preserve">. UNDP </w:t>
      </w:r>
      <w:r>
        <w:rPr>
          <w:rFonts w:ascii="Arial" w:hAnsi="Arial" w:cs="Arial"/>
          <w:color w:val="auto"/>
        </w:rPr>
        <w:t xml:space="preserve">supported </w:t>
      </w:r>
      <w:r w:rsidR="00C82BD9">
        <w:rPr>
          <w:rFonts w:ascii="Arial" w:hAnsi="Arial" w:cs="Arial"/>
          <w:color w:val="auto"/>
        </w:rPr>
        <w:t xml:space="preserve">the following </w:t>
      </w:r>
      <w:r>
        <w:rPr>
          <w:rFonts w:ascii="Arial" w:hAnsi="Arial" w:cs="Arial"/>
          <w:color w:val="auto"/>
        </w:rPr>
        <w:t xml:space="preserve">interventions that were aimed at </w:t>
      </w:r>
      <w:r w:rsidR="00A472CF" w:rsidRPr="00C50B90">
        <w:rPr>
          <w:rFonts w:ascii="Arial" w:hAnsi="Arial" w:cs="Arial"/>
          <w:color w:val="auto"/>
        </w:rPr>
        <w:t>address</w:t>
      </w:r>
      <w:r w:rsidR="00C50B90" w:rsidRPr="00C50B90">
        <w:rPr>
          <w:rFonts w:ascii="Arial" w:hAnsi="Arial" w:cs="Arial"/>
          <w:color w:val="auto"/>
        </w:rPr>
        <w:t>ing</w:t>
      </w:r>
      <w:r w:rsidR="00A472CF" w:rsidRPr="00C50B90">
        <w:rPr>
          <w:rFonts w:ascii="Arial" w:hAnsi="Arial" w:cs="Arial"/>
          <w:color w:val="auto"/>
        </w:rPr>
        <w:t xml:space="preserve"> the fundamental gaps in the national architecture for the ratification and domestication of human rights treaties:</w:t>
      </w:r>
    </w:p>
    <w:p w:rsidR="00A472CF" w:rsidRPr="00C50B90" w:rsidRDefault="00C50B90" w:rsidP="003B1F64">
      <w:pPr>
        <w:pStyle w:val="Default"/>
        <w:numPr>
          <w:ilvl w:val="0"/>
          <w:numId w:val="9"/>
        </w:numPr>
        <w:jc w:val="both"/>
        <w:rPr>
          <w:rFonts w:ascii="Arial" w:hAnsi="Arial" w:cs="Arial"/>
          <w:color w:val="auto"/>
        </w:rPr>
      </w:pPr>
      <w:r w:rsidRPr="00C50B90">
        <w:rPr>
          <w:rFonts w:ascii="Arial" w:hAnsi="Arial" w:cs="Arial"/>
          <w:color w:val="auto"/>
        </w:rPr>
        <w:t xml:space="preserve">development of </w:t>
      </w:r>
      <w:r w:rsidR="00A472CF" w:rsidRPr="00C50B90">
        <w:rPr>
          <w:rFonts w:ascii="Arial" w:hAnsi="Arial" w:cs="Arial"/>
          <w:color w:val="auto"/>
        </w:rPr>
        <w:t>an advocacy strategy on ratification and domestication</w:t>
      </w:r>
      <w:r w:rsidRPr="00C50B90">
        <w:rPr>
          <w:rFonts w:ascii="Arial" w:hAnsi="Arial" w:cs="Arial"/>
          <w:color w:val="auto"/>
        </w:rPr>
        <w:t>;</w:t>
      </w:r>
    </w:p>
    <w:p w:rsidR="00A472CF" w:rsidRPr="00C50B90" w:rsidRDefault="00C50B90" w:rsidP="003B1F64">
      <w:pPr>
        <w:pStyle w:val="Default"/>
        <w:numPr>
          <w:ilvl w:val="0"/>
          <w:numId w:val="9"/>
        </w:numPr>
        <w:jc w:val="both"/>
        <w:rPr>
          <w:rFonts w:ascii="Arial" w:hAnsi="Arial" w:cs="Arial"/>
          <w:color w:val="auto"/>
        </w:rPr>
      </w:pPr>
      <w:r w:rsidRPr="00C50B90">
        <w:rPr>
          <w:rFonts w:ascii="Arial" w:hAnsi="Arial" w:cs="Arial"/>
          <w:color w:val="auto"/>
        </w:rPr>
        <w:t xml:space="preserve">conducting </w:t>
      </w:r>
      <w:r w:rsidR="00A472CF" w:rsidRPr="00C50B90">
        <w:rPr>
          <w:rFonts w:ascii="Arial" w:hAnsi="Arial" w:cs="Arial"/>
          <w:color w:val="auto"/>
        </w:rPr>
        <w:t>an analysis and prioritisation of regional and international instruments commitments and their status vis-à-vis signature, ratification and domestication</w:t>
      </w:r>
      <w:r w:rsidRPr="00C50B90">
        <w:rPr>
          <w:rFonts w:ascii="Arial" w:hAnsi="Arial" w:cs="Arial"/>
          <w:color w:val="auto"/>
        </w:rPr>
        <w:t>;</w:t>
      </w:r>
    </w:p>
    <w:p w:rsidR="00A472CF" w:rsidRPr="00C50B90" w:rsidRDefault="00A472CF" w:rsidP="003B1F64">
      <w:pPr>
        <w:pStyle w:val="Default"/>
        <w:numPr>
          <w:ilvl w:val="0"/>
          <w:numId w:val="9"/>
        </w:numPr>
        <w:jc w:val="both"/>
        <w:rPr>
          <w:rFonts w:ascii="Arial" w:hAnsi="Arial" w:cs="Arial"/>
          <w:color w:val="auto"/>
        </w:rPr>
      </w:pPr>
      <w:r w:rsidRPr="00C50B90">
        <w:rPr>
          <w:rFonts w:ascii="Arial" w:hAnsi="Arial" w:cs="Arial"/>
          <w:color w:val="auto"/>
        </w:rPr>
        <w:t>development of a ratification and domestication strategy</w:t>
      </w:r>
      <w:r w:rsidR="00C50B90" w:rsidRPr="00C50B90">
        <w:rPr>
          <w:rFonts w:ascii="Arial" w:hAnsi="Arial" w:cs="Arial"/>
          <w:color w:val="auto"/>
        </w:rPr>
        <w:t>;</w:t>
      </w:r>
    </w:p>
    <w:p w:rsidR="00A472CF" w:rsidRPr="00C50B90" w:rsidRDefault="00A472CF" w:rsidP="003B1F64">
      <w:pPr>
        <w:pStyle w:val="Default"/>
        <w:numPr>
          <w:ilvl w:val="0"/>
          <w:numId w:val="9"/>
        </w:numPr>
        <w:jc w:val="both"/>
        <w:rPr>
          <w:rFonts w:ascii="Arial" w:hAnsi="Arial" w:cs="Arial"/>
          <w:color w:val="auto"/>
        </w:rPr>
      </w:pPr>
      <w:r w:rsidRPr="00C50B90">
        <w:rPr>
          <w:rFonts w:ascii="Arial" w:hAnsi="Arial" w:cs="Arial"/>
          <w:color w:val="auto"/>
        </w:rPr>
        <w:t xml:space="preserve">stakeholders consultation forums for resolutions on reforms to laws and for domestication of </w:t>
      </w:r>
      <w:r w:rsidR="001152C2" w:rsidRPr="00C50B90">
        <w:rPr>
          <w:rFonts w:ascii="Arial" w:hAnsi="Arial" w:cs="Arial"/>
          <w:color w:val="auto"/>
        </w:rPr>
        <w:t>ratified instruments</w:t>
      </w:r>
      <w:r w:rsidR="00C50B90" w:rsidRPr="00C50B90">
        <w:rPr>
          <w:rFonts w:ascii="Arial" w:hAnsi="Arial" w:cs="Arial"/>
          <w:color w:val="auto"/>
        </w:rPr>
        <w:t>;</w:t>
      </w:r>
    </w:p>
    <w:p w:rsidR="001152C2" w:rsidRPr="00C50B90" w:rsidRDefault="001152C2" w:rsidP="003B1F64">
      <w:pPr>
        <w:pStyle w:val="Default"/>
        <w:numPr>
          <w:ilvl w:val="0"/>
          <w:numId w:val="9"/>
        </w:numPr>
        <w:jc w:val="both"/>
        <w:rPr>
          <w:rFonts w:ascii="Arial" w:hAnsi="Arial" w:cs="Arial"/>
          <w:color w:val="auto"/>
        </w:rPr>
      </w:pPr>
      <w:r w:rsidRPr="00C50B90">
        <w:rPr>
          <w:rFonts w:ascii="Arial" w:hAnsi="Arial" w:cs="Arial"/>
          <w:color w:val="auto"/>
        </w:rPr>
        <w:t>develop</w:t>
      </w:r>
      <w:r w:rsidR="00C50B90">
        <w:rPr>
          <w:rFonts w:ascii="Arial" w:hAnsi="Arial" w:cs="Arial"/>
          <w:color w:val="auto"/>
        </w:rPr>
        <w:t xml:space="preserve">ment of </w:t>
      </w:r>
      <w:r w:rsidRPr="00C50B90">
        <w:rPr>
          <w:rFonts w:ascii="Arial" w:hAnsi="Arial" w:cs="Arial"/>
          <w:color w:val="auto"/>
        </w:rPr>
        <w:t xml:space="preserve">law reform policy documents </w:t>
      </w:r>
      <w:r w:rsidR="00C50B90">
        <w:rPr>
          <w:rFonts w:ascii="Arial" w:hAnsi="Arial" w:cs="Arial"/>
          <w:color w:val="auto"/>
        </w:rPr>
        <w:t xml:space="preserve">by the LDC </w:t>
      </w:r>
      <w:r w:rsidRPr="00C50B90">
        <w:rPr>
          <w:rFonts w:ascii="Arial" w:hAnsi="Arial" w:cs="Arial"/>
          <w:color w:val="auto"/>
        </w:rPr>
        <w:t>in accordance with resolutions and recommendations of the stakeholders</w:t>
      </w:r>
      <w:r w:rsidR="00C50B90" w:rsidRPr="00C50B90">
        <w:rPr>
          <w:rFonts w:ascii="Arial" w:hAnsi="Arial" w:cs="Arial"/>
          <w:color w:val="auto"/>
        </w:rPr>
        <w:t>; and</w:t>
      </w:r>
    </w:p>
    <w:p w:rsidR="001152C2" w:rsidRPr="00C50B90" w:rsidRDefault="001152C2" w:rsidP="003B1F64">
      <w:pPr>
        <w:pStyle w:val="Default"/>
        <w:numPr>
          <w:ilvl w:val="0"/>
          <w:numId w:val="9"/>
        </w:numPr>
        <w:jc w:val="both"/>
        <w:rPr>
          <w:rFonts w:ascii="Arial" w:hAnsi="Arial" w:cs="Arial"/>
          <w:color w:val="auto"/>
        </w:rPr>
      </w:pPr>
      <w:r w:rsidRPr="00423C87">
        <w:rPr>
          <w:rFonts w:ascii="Arial" w:hAnsi="Arial" w:cs="Arial"/>
          <w:color w:val="000000" w:themeColor="text1"/>
        </w:rPr>
        <w:t>development,</w:t>
      </w:r>
      <w:r w:rsidRPr="00423C87">
        <w:rPr>
          <w:rFonts w:ascii="Arial" w:hAnsi="Arial" w:cs="Arial"/>
          <w:color w:val="FF0000"/>
        </w:rPr>
        <w:t xml:space="preserve"> </w:t>
      </w:r>
      <w:r w:rsidRPr="00C50B90">
        <w:rPr>
          <w:rFonts w:ascii="Arial" w:hAnsi="Arial" w:cs="Arial"/>
          <w:color w:val="auto"/>
        </w:rPr>
        <w:t>training and dissemination of information on international instruments.</w:t>
      </w:r>
    </w:p>
    <w:p w:rsidR="00553391" w:rsidRDefault="00553391" w:rsidP="00C5736E">
      <w:pPr>
        <w:pStyle w:val="Default"/>
        <w:jc w:val="both"/>
        <w:rPr>
          <w:rFonts w:ascii="Arial" w:hAnsi="Arial" w:cs="Arial"/>
          <w:color w:val="FF0000"/>
        </w:rPr>
      </w:pPr>
    </w:p>
    <w:p w:rsidR="001152C2" w:rsidRPr="00DD5477" w:rsidRDefault="00C50B90" w:rsidP="00C5736E">
      <w:pPr>
        <w:pStyle w:val="Default"/>
        <w:jc w:val="both"/>
        <w:rPr>
          <w:rFonts w:ascii="Arial" w:hAnsi="Arial" w:cs="Arial"/>
          <w:color w:val="auto"/>
        </w:rPr>
      </w:pPr>
      <w:r>
        <w:rPr>
          <w:rFonts w:ascii="Arial" w:hAnsi="Arial" w:cs="Arial"/>
          <w:color w:val="auto"/>
        </w:rPr>
        <w:t xml:space="preserve">The only </w:t>
      </w:r>
      <w:r w:rsidR="005465FA">
        <w:rPr>
          <w:rFonts w:ascii="Arial" w:hAnsi="Arial" w:cs="Arial"/>
          <w:color w:val="auto"/>
        </w:rPr>
        <w:t xml:space="preserve">key </w:t>
      </w:r>
      <w:r>
        <w:rPr>
          <w:rFonts w:ascii="Arial" w:hAnsi="Arial" w:cs="Arial"/>
          <w:color w:val="auto"/>
        </w:rPr>
        <w:t>activit</w:t>
      </w:r>
      <w:r w:rsidR="005465FA">
        <w:rPr>
          <w:rFonts w:ascii="Arial" w:hAnsi="Arial" w:cs="Arial"/>
          <w:color w:val="auto"/>
        </w:rPr>
        <w:t>y</w:t>
      </w:r>
      <w:r>
        <w:rPr>
          <w:rFonts w:ascii="Arial" w:hAnsi="Arial" w:cs="Arial"/>
          <w:color w:val="auto"/>
        </w:rPr>
        <w:t xml:space="preserve"> that</w:t>
      </w:r>
      <w:r w:rsidR="00C02C7C">
        <w:rPr>
          <w:rFonts w:ascii="Arial" w:hAnsi="Arial" w:cs="Arial"/>
          <w:color w:val="auto"/>
        </w:rPr>
        <w:t xml:space="preserve"> w</w:t>
      </w:r>
      <w:r w:rsidR="005465FA">
        <w:rPr>
          <w:rFonts w:ascii="Arial" w:hAnsi="Arial" w:cs="Arial"/>
          <w:color w:val="auto"/>
        </w:rPr>
        <w:t>as</w:t>
      </w:r>
      <w:r w:rsidR="00C02C7C">
        <w:rPr>
          <w:rFonts w:ascii="Arial" w:hAnsi="Arial" w:cs="Arial"/>
          <w:color w:val="auto"/>
        </w:rPr>
        <w:t xml:space="preserve"> implemented </w:t>
      </w:r>
      <w:r w:rsidR="002B7001">
        <w:rPr>
          <w:rFonts w:ascii="Arial" w:hAnsi="Arial" w:cs="Arial"/>
          <w:color w:val="auto"/>
        </w:rPr>
        <w:t xml:space="preserve">in relation to Output 6 </w:t>
      </w:r>
      <w:r w:rsidR="00C02C7C">
        <w:rPr>
          <w:rFonts w:ascii="Arial" w:hAnsi="Arial" w:cs="Arial"/>
          <w:color w:val="auto"/>
        </w:rPr>
        <w:t>w</w:t>
      </w:r>
      <w:r w:rsidR="005465FA">
        <w:rPr>
          <w:rFonts w:ascii="Arial" w:hAnsi="Arial" w:cs="Arial"/>
          <w:color w:val="auto"/>
        </w:rPr>
        <w:t>as</w:t>
      </w:r>
      <w:r w:rsidR="00C02C7C">
        <w:rPr>
          <w:rFonts w:ascii="Arial" w:hAnsi="Arial" w:cs="Arial"/>
          <w:color w:val="auto"/>
        </w:rPr>
        <w:t xml:space="preserve"> in </w:t>
      </w:r>
      <w:r w:rsidR="00C82BD9">
        <w:rPr>
          <w:rFonts w:ascii="Arial" w:hAnsi="Arial" w:cs="Arial"/>
          <w:color w:val="auto"/>
        </w:rPr>
        <w:t xml:space="preserve">relation to </w:t>
      </w:r>
      <w:r w:rsidR="002B7001">
        <w:rPr>
          <w:rFonts w:ascii="Arial" w:hAnsi="Arial" w:cs="Arial"/>
          <w:color w:val="auto"/>
        </w:rPr>
        <w:t xml:space="preserve">the </w:t>
      </w:r>
      <w:r w:rsidR="001152C2" w:rsidRPr="00DD5477">
        <w:rPr>
          <w:rFonts w:ascii="Arial" w:hAnsi="Arial" w:cs="Arial"/>
          <w:color w:val="auto"/>
        </w:rPr>
        <w:t>development of a ratification and domestication strategy</w:t>
      </w:r>
      <w:r w:rsidR="002B7001">
        <w:rPr>
          <w:rFonts w:ascii="Arial" w:hAnsi="Arial" w:cs="Arial"/>
          <w:color w:val="auto"/>
        </w:rPr>
        <w:t>.</w:t>
      </w:r>
      <w:r>
        <w:rPr>
          <w:rFonts w:ascii="Arial" w:hAnsi="Arial" w:cs="Arial"/>
          <w:color w:val="auto"/>
        </w:rPr>
        <w:t xml:space="preserve"> </w:t>
      </w:r>
      <w:r w:rsidR="002618A4" w:rsidRPr="00F3156E">
        <w:rPr>
          <w:rFonts w:ascii="Arial" w:hAnsi="Arial" w:cs="Arial"/>
        </w:rPr>
        <w:t xml:space="preserve">It </w:t>
      </w:r>
      <w:r w:rsidR="00572388">
        <w:rPr>
          <w:rFonts w:ascii="Arial" w:hAnsi="Arial" w:cs="Arial"/>
        </w:rPr>
        <w:t>wa</w:t>
      </w:r>
      <w:r w:rsidR="002618A4" w:rsidRPr="00F3156E">
        <w:rPr>
          <w:rFonts w:ascii="Arial" w:hAnsi="Arial" w:cs="Arial"/>
        </w:rPr>
        <w:t>s intended that the strategy</w:t>
      </w:r>
      <w:r w:rsidR="002618A4">
        <w:rPr>
          <w:rFonts w:ascii="Arial" w:hAnsi="Arial" w:cs="Arial"/>
        </w:rPr>
        <w:t xml:space="preserve"> </w:t>
      </w:r>
      <w:r w:rsidR="00572388">
        <w:rPr>
          <w:rFonts w:ascii="Arial" w:hAnsi="Arial" w:cs="Arial"/>
        </w:rPr>
        <w:t xml:space="preserve">would </w:t>
      </w:r>
      <w:r w:rsidR="002618A4">
        <w:rPr>
          <w:rFonts w:ascii="Arial" w:hAnsi="Arial" w:cs="Arial"/>
        </w:rPr>
        <w:t xml:space="preserve">help to </w:t>
      </w:r>
      <w:r w:rsidR="002618A4" w:rsidRPr="00F3156E">
        <w:rPr>
          <w:rFonts w:ascii="Arial" w:hAnsi="Arial" w:cs="Arial"/>
        </w:rPr>
        <w:t>accelerate the ratification and domestication of human rights treaties.</w:t>
      </w:r>
      <w:r w:rsidR="002618A4">
        <w:rPr>
          <w:rFonts w:ascii="Arial" w:hAnsi="Arial" w:cs="Arial"/>
        </w:rPr>
        <w:t xml:space="preserve"> </w:t>
      </w:r>
      <w:r w:rsidR="00C82BD9">
        <w:rPr>
          <w:rFonts w:ascii="Arial" w:hAnsi="Arial" w:cs="Arial"/>
          <w:color w:val="auto"/>
        </w:rPr>
        <w:t>Although t</w:t>
      </w:r>
      <w:r w:rsidR="001152C2" w:rsidRPr="00DD5477">
        <w:rPr>
          <w:rFonts w:ascii="Arial" w:hAnsi="Arial" w:cs="Arial"/>
          <w:color w:val="auto"/>
        </w:rPr>
        <w:t xml:space="preserve">he </w:t>
      </w:r>
      <w:r w:rsidR="005038C1">
        <w:rPr>
          <w:rFonts w:ascii="Arial" w:hAnsi="Arial" w:cs="Arial"/>
          <w:color w:val="auto"/>
        </w:rPr>
        <w:t xml:space="preserve">ratification and domestication </w:t>
      </w:r>
      <w:r w:rsidR="001152C2" w:rsidRPr="00DD5477">
        <w:rPr>
          <w:rFonts w:ascii="Arial" w:hAnsi="Arial" w:cs="Arial"/>
          <w:color w:val="auto"/>
        </w:rPr>
        <w:t xml:space="preserve">strategy </w:t>
      </w:r>
      <w:r w:rsidR="00C82BD9">
        <w:rPr>
          <w:rFonts w:ascii="Arial" w:hAnsi="Arial" w:cs="Arial"/>
          <w:color w:val="auto"/>
        </w:rPr>
        <w:t xml:space="preserve">was developed, it was </w:t>
      </w:r>
      <w:r w:rsidR="001152C2" w:rsidRPr="00DD5477">
        <w:rPr>
          <w:rFonts w:ascii="Arial" w:hAnsi="Arial" w:cs="Arial"/>
          <w:color w:val="auto"/>
        </w:rPr>
        <w:t xml:space="preserve">not implemented </w:t>
      </w:r>
      <w:r w:rsidR="00C82BD9">
        <w:rPr>
          <w:rFonts w:ascii="Arial" w:hAnsi="Arial" w:cs="Arial"/>
          <w:color w:val="auto"/>
        </w:rPr>
        <w:t>because it was completed late in the project cycle</w:t>
      </w:r>
      <w:r w:rsidR="00C82BD9">
        <w:rPr>
          <w:rStyle w:val="FootnoteReference"/>
          <w:rFonts w:ascii="Arial" w:hAnsi="Arial" w:cs="Arial"/>
          <w:color w:val="auto"/>
        </w:rPr>
        <w:footnoteReference w:id="64"/>
      </w:r>
      <w:r w:rsidR="00C82BD9">
        <w:rPr>
          <w:rFonts w:ascii="Arial" w:hAnsi="Arial" w:cs="Arial"/>
          <w:color w:val="auto"/>
        </w:rPr>
        <w:t xml:space="preserve"> (</w:t>
      </w:r>
      <w:r w:rsidR="00C82BD9" w:rsidRPr="00423C87">
        <w:rPr>
          <w:rFonts w:ascii="Arial" w:hAnsi="Arial" w:cs="Arial"/>
          <w:color w:val="FF0000"/>
        </w:rPr>
        <w:t>year)</w:t>
      </w:r>
      <w:r w:rsidR="00C82BD9">
        <w:rPr>
          <w:rFonts w:ascii="Arial" w:hAnsi="Arial" w:cs="Arial"/>
          <w:color w:val="auto"/>
        </w:rPr>
        <w:t xml:space="preserve">. </w:t>
      </w:r>
      <w:r w:rsidR="005038C1">
        <w:rPr>
          <w:rFonts w:ascii="Arial" w:hAnsi="Arial" w:cs="Arial"/>
          <w:color w:val="auto"/>
        </w:rPr>
        <w:t xml:space="preserve"> </w:t>
      </w:r>
      <w:r w:rsidR="0063763E">
        <w:rPr>
          <w:rFonts w:ascii="Arial" w:hAnsi="Arial" w:cs="Arial"/>
          <w:color w:val="auto"/>
        </w:rPr>
        <w:t xml:space="preserve">The reasons advanced for the delay were </w:t>
      </w:r>
      <w:r w:rsidR="00DD5477" w:rsidRPr="00DD5477">
        <w:rPr>
          <w:rFonts w:ascii="Arial" w:hAnsi="Arial" w:cs="Arial"/>
          <w:color w:val="auto"/>
        </w:rPr>
        <w:t>time constraints and competing priorities</w:t>
      </w:r>
      <w:r w:rsidR="005038C1">
        <w:rPr>
          <w:rFonts w:ascii="Arial" w:hAnsi="Arial" w:cs="Arial"/>
          <w:color w:val="auto"/>
        </w:rPr>
        <w:t xml:space="preserve"> such as </w:t>
      </w:r>
      <w:r w:rsidR="00DD5477" w:rsidRPr="00DD5477">
        <w:rPr>
          <w:rFonts w:ascii="Arial" w:hAnsi="Arial" w:cs="Arial"/>
          <w:color w:val="auto"/>
        </w:rPr>
        <w:t>constitution-making</w:t>
      </w:r>
      <w:r w:rsidR="005038C1">
        <w:rPr>
          <w:rFonts w:ascii="Arial" w:hAnsi="Arial" w:cs="Arial"/>
          <w:color w:val="auto"/>
        </w:rPr>
        <w:t>, the general elections and the alignment of legislation with the new Constitution</w:t>
      </w:r>
      <w:r w:rsidR="00DD5477" w:rsidRPr="00DD5477">
        <w:rPr>
          <w:rFonts w:ascii="Arial" w:hAnsi="Arial" w:cs="Arial"/>
          <w:color w:val="auto"/>
        </w:rPr>
        <w:t>. It was perhaps not advisable for the development of the strategy to take place alongside the making of the Constitution</w:t>
      </w:r>
      <w:r w:rsidR="005038C1">
        <w:rPr>
          <w:rFonts w:ascii="Arial" w:hAnsi="Arial" w:cs="Arial"/>
          <w:color w:val="auto"/>
        </w:rPr>
        <w:t>,</w:t>
      </w:r>
      <w:r w:rsidR="00DD5477" w:rsidRPr="00DD5477">
        <w:rPr>
          <w:rFonts w:ascii="Arial" w:hAnsi="Arial" w:cs="Arial"/>
          <w:color w:val="auto"/>
        </w:rPr>
        <w:t xml:space="preserve"> not only because of competing interests but also because </w:t>
      </w:r>
      <w:r w:rsidR="0063763E">
        <w:rPr>
          <w:rFonts w:ascii="Arial" w:hAnsi="Arial" w:cs="Arial"/>
          <w:color w:val="auto"/>
        </w:rPr>
        <w:t xml:space="preserve">there was a possibility that </w:t>
      </w:r>
      <w:r w:rsidR="00DD5477" w:rsidRPr="00DD5477">
        <w:rPr>
          <w:rFonts w:ascii="Arial" w:hAnsi="Arial" w:cs="Arial"/>
          <w:color w:val="auto"/>
        </w:rPr>
        <w:t xml:space="preserve">the new Constitution </w:t>
      </w:r>
      <w:r w:rsidR="0063763E">
        <w:rPr>
          <w:rFonts w:ascii="Arial" w:hAnsi="Arial" w:cs="Arial"/>
          <w:color w:val="auto"/>
        </w:rPr>
        <w:t xml:space="preserve">would </w:t>
      </w:r>
      <w:r w:rsidR="00DD5477" w:rsidRPr="00DD5477">
        <w:rPr>
          <w:rFonts w:ascii="Arial" w:hAnsi="Arial" w:cs="Arial"/>
          <w:color w:val="auto"/>
        </w:rPr>
        <w:t xml:space="preserve">render the strategy superfluous. Indeed the Issues Paper which was developed by consultants </w:t>
      </w:r>
      <w:r w:rsidR="004F3804">
        <w:rPr>
          <w:rFonts w:ascii="Arial" w:hAnsi="Arial" w:cs="Arial"/>
          <w:color w:val="auto"/>
        </w:rPr>
        <w:t xml:space="preserve">in preparation for the development of the strategy </w:t>
      </w:r>
      <w:r w:rsidR="00DD5477" w:rsidRPr="00DD5477">
        <w:rPr>
          <w:rFonts w:ascii="Arial" w:hAnsi="Arial" w:cs="Arial"/>
          <w:color w:val="auto"/>
        </w:rPr>
        <w:t>had to be revised following the adoption of the new Constitution because a number of the issues had been overtaken by events</w:t>
      </w:r>
      <w:r w:rsidR="004F3804">
        <w:rPr>
          <w:rFonts w:ascii="Arial" w:hAnsi="Arial" w:cs="Arial"/>
          <w:color w:val="auto"/>
        </w:rPr>
        <w:t xml:space="preserve">. </w:t>
      </w:r>
    </w:p>
    <w:p w:rsidR="00DD5477" w:rsidRDefault="00DD5477" w:rsidP="00C5736E">
      <w:pPr>
        <w:pStyle w:val="Default"/>
        <w:jc w:val="both"/>
        <w:rPr>
          <w:rFonts w:ascii="Arial" w:hAnsi="Arial" w:cs="Arial"/>
          <w:color w:val="FF0000"/>
        </w:rPr>
      </w:pPr>
    </w:p>
    <w:p w:rsidR="00C76C55" w:rsidRPr="009D7933" w:rsidRDefault="009E3261" w:rsidP="00C76C55">
      <w:pPr>
        <w:pStyle w:val="NoSpacing"/>
        <w:jc w:val="both"/>
        <w:rPr>
          <w:rFonts w:ascii="Arial" w:hAnsi="Arial" w:cs="Arial"/>
          <w:sz w:val="24"/>
          <w:szCs w:val="24"/>
        </w:rPr>
      </w:pPr>
      <w:r>
        <w:rPr>
          <w:rFonts w:ascii="Arial" w:hAnsi="Arial" w:cs="Arial"/>
          <w:sz w:val="24"/>
          <w:szCs w:val="24"/>
        </w:rPr>
        <w:t xml:space="preserve">On a positive note, when </w:t>
      </w:r>
      <w:r w:rsidR="009D7933" w:rsidRPr="009D7933">
        <w:rPr>
          <w:rFonts w:ascii="Arial" w:hAnsi="Arial" w:cs="Arial"/>
          <w:sz w:val="24"/>
          <w:szCs w:val="24"/>
        </w:rPr>
        <w:t>c</w:t>
      </w:r>
      <w:r w:rsidR="00C76C55" w:rsidRPr="009D7933">
        <w:rPr>
          <w:rFonts w:ascii="Arial" w:hAnsi="Arial" w:cs="Arial"/>
          <w:sz w:val="24"/>
          <w:szCs w:val="24"/>
        </w:rPr>
        <w:t>onsultants</w:t>
      </w:r>
      <w:r w:rsidR="00DD5477">
        <w:rPr>
          <w:rFonts w:ascii="Arial" w:hAnsi="Arial" w:cs="Arial"/>
          <w:sz w:val="24"/>
          <w:szCs w:val="24"/>
        </w:rPr>
        <w:t xml:space="preserve"> develop</w:t>
      </w:r>
      <w:r w:rsidR="004F3804">
        <w:rPr>
          <w:rFonts w:ascii="Arial" w:hAnsi="Arial" w:cs="Arial"/>
          <w:sz w:val="24"/>
          <w:szCs w:val="24"/>
        </w:rPr>
        <w:t>ed</w:t>
      </w:r>
      <w:r w:rsidR="00DD5477">
        <w:rPr>
          <w:rFonts w:ascii="Arial" w:hAnsi="Arial" w:cs="Arial"/>
          <w:sz w:val="24"/>
          <w:szCs w:val="24"/>
        </w:rPr>
        <w:t xml:space="preserve"> </w:t>
      </w:r>
      <w:r>
        <w:rPr>
          <w:rFonts w:ascii="Arial" w:hAnsi="Arial" w:cs="Arial"/>
          <w:sz w:val="24"/>
          <w:szCs w:val="24"/>
        </w:rPr>
        <w:t xml:space="preserve">the </w:t>
      </w:r>
      <w:r w:rsidR="00DD5477">
        <w:rPr>
          <w:rFonts w:ascii="Arial" w:hAnsi="Arial" w:cs="Arial"/>
          <w:sz w:val="24"/>
          <w:szCs w:val="24"/>
        </w:rPr>
        <w:t>strategy</w:t>
      </w:r>
      <w:r>
        <w:rPr>
          <w:rFonts w:ascii="Arial" w:hAnsi="Arial" w:cs="Arial"/>
          <w:sz w:val="24"/>
          <w:szCs w:val="24"/>
        </w:rPr>
        <w:t xml:space="preserve">, it was done in consultation with </w:t>
      </w:r>
      <w:r w:rsidR="00550809">
        <w:rPr>
          <w:rFonts w:ascii="Arial" w:hAnsi="Arial" w:cs="Arial"/>
          <w:sz w:val="24"/>
          <w:szCs w:val="24"/>
        </w:rPr>
        <w:t xml:space="preserve">stakeholders that included </w:t>
      </w:r>
      <w:r w:rsidR="00550809" w:rsidRPr="00556636">
        <w:rPr>
          <w:rFonts w:ascii="Arial" w:hAnsi="Arial" w:cs="Arial"/>
          <w:sz w:val="24"/>
          <w:szCs w:val="24"/>
        </w:rPr>
        <w:t xml:space="preserve">JLOS </w:t>
      </w:r>
      <w:r w:rsidR="00550809">
        <w:rPr>
          <w:rFonts w:ascii="Arial" w:hAnsi="Arial" w:cs="Arial"/>
          <w:sz w:val="24"/>
          <w:szCs w:val="24"/>
        </w:rPr>
        <w:t xml:space="preserve">institutions, the </w:t>
      </w:r>
      <w:r w:rsidR="00550809" w:rsidRPr="00556636">
        <w:rPr>
          <w:rFonts w:ascii="Arial" w:hAnsi="Arial" w:cs="Arial"/>
          <w:sz w:val="24"/>
          <w:szCs w:val="24"/>
        </w:rPr>
        <w:t xml:space="preserve">IMC and </w:t>
      </w:r>
      <w:r w:rsidR="005038C1">
        <w:rPr>
          <w:rFonts w:ascii="Arial" w:hAnsi="Arial" w:cs="Arial"/>
          <w:sz w:val="24"/>
          <w:szCs w:val="24"/>
        </w:rPr>
        <w:t xml:space="preserve">law-based </w:t>
      </w:r>
      <w:r w:rsidR="00550809" w:rsidRPr="00556636">
        <w:rPr>
          <w:rFonts w:ascii="Arial" w:hAnsi="Arial" w:cs="Arial"/>
          <w:sz w:val="24"/>
          <w:szCs w:val="24"/>
        </w:rPr>
        <w:t xml:space="preserve">CSOs. </w:t>
      </w:r>
      <w:r w:rsidR="005465FA">
        <w:rPr>
          <w:rFonts w:ascii="Arial" w:hAnsi="Arial" w:cs="Arial"/>
          <w:sz w:val="24"/>
          <w:szCs w:val="24"/>
        </w:rPr>
        <w:t>Indications are that t</w:t>
      </w:r>
      <w:r w:rsidR="00550809">
        <w:rPr>
          <w:rFonts w:ascii="Arial" w:hAnsi="Arial" w:cs="Arial"/>
          <w:sz w:val="24"/>
          <w:szCs w:val="24"/>
        </w:rPr>
        <w:t>his help</w:t>
      </w:r>
      <w:r w:rsidR="005465FA">
        <w:rPr>
          <w:rFonts w:ascii="Arial" w:hAnsi="Arial" w:cs="Arial"/>
          <w:sz w:val="24"/>
          <w:szCs w:val="24"/>
        </w:rPr>
        <w:t>ed</w:t>
      </w:r>
      <w:r w:rsidR="00550809">
        <w:rPr>
          <w:rFonts w:ascii="Arial" w:hAnsi="Arial" w:cs="Arial"/>
          <w:sz w:val="24"/>
          <w:szCs w:val="24"/>
        </w:rPr>
        <w:t xml:space="preserve"> in building ownership of the strategy</w:t>
      </w:r>
      <w:r>
        <w:rPr>
          <w:rFonts w:ascii="Arial" w:hAnsi="Arial" w:cs="Arial"/>
          <w:sz w:val="24"/>
          <w:szCs w:val="24"/>
        </w:rPr>
        <w:t xml:space="preserve"> and </w:t>
      </w:r>
      <w:r w:rsidR="005465FA">
        <w:rPr>
          <w:rFonts w:ascii="Arial" w:hAnsi="Arial" w:cs="Arial"/>
          <w:sz w:val="24"/>
          <w:szCs w:val="24"/>
        </w:rPr>
        <w:t xml:space="preserve">gives rise to a strong possibility of </w:t>
      </w:r>
      <w:r>
        <w:rPr>
          <w:rFonts w:ascii="Arial" w:hAnsi="Arial" w:cs="Arial"/>
          <w:sz w:val="24"/>
          <w:szCs w:val="24"/>
        </w:rPr>
        <w:t xml:space="preserve">an inclusive and consultative process when </w:t>
      </w:r>
      <w:r w:rsidR="00550809">
        <w:rPr>
          <w:rFonts w:ascii="Arial" w:hAnsi="Arial" w:cs="Arial"/>
          <w:sz w:val="24"/>
          <w:szCs w:val="24"/>
        </w:rPr>
        <w:t>the plan of action to operationalise the strategy</w:t>
      </w:r>
      <w:r w:rsidR="005465FA">
        <w:rPr>
          <w:rFonts w:ascii="Arial" w:hAnsi="Arial" w:cs="Arial"/>
          <w:sz w:val="24"/>
          <w:szCs w:val="24"/>
        </w:rPr>
        <w:t xml:space="preserve"> is eventually developed</w:t>
      </w:r>
      <w:r w:rsidR="00550809">
        <w:rPr>
          <w:rFonts w:ascii="Arial" w:hAnsi="Arial" w:cs="Arial"/>
          <w:sz w:val="24"/>
          <w:szCs w:val="24"/>
        </w:rPr>
        <w:t xml:space="preserve">. </w:t>
      </w:r>
      <w:r>
        <w:rPr>
          <w:rFonts w:ascii="Arial" w:hAnsi="Arial" w:cs="Arial"/>
          <w:sz w:val="24"/>
          <w:szCs w:val="24"/>
        </w:rPr>
        <w:t xml:space="preserve">The project also benefitted from strategic partnerships with </w:t>
      </w:r>
      <w:r w:rsidR="00C76C55" w:rsidRPr="009D7933">
        <w:rPr>
          <w:rFonts w:ascii="Arial" w:hAnsi="Arial" w:cs="Arial"/>
          <w:sz w:val="24"/>
          <w:szCs w:val="24"/>
        </w:rPr>
        <w:t>UN Women and UNICEF</w:t>
      </w:r>
      <w:r>
        <w:rPr>
          <w:rFonts w:ascii="Arial" w:hAnsi="Arial" w:cs="Arial"/>
          <w:sz w:val="24"/>
          <w:szCs w:val="24"/>
        </w:rPr>
        <w:t xml:space="preserve">, who </w:t>
      </w:r>
      <w:r w:rsidR="009D7933" w:rsidRPr="009D7933">
        <w:rPr>
          <w:rFonts w:ascii="Arial" w:hAnsi="Arial" w:cs="Arial"/>
          <w:sz w:val="24"/>
          <w:szCs w:val="24"/>
        </w:rPr>
        <w:t>contribute</w:t>
      </w:r>
      <w:r w:rsidR="00550809">
        <w:rPr>
          <w:rFonts w:ascii="Arial" w:hAnsi="Arial" w:cs="Arial"/>
          <w:sz w:val="24"/>
          <w:szCs w:val="24"/>
        </w:rPr>
        <w:t>d</w:t>
      </w:r>
      <w:r w:rsidR="009D7933" w:rsidRPr="009D7933">
        <w:rPr>
          <w:rFonts w:ascii="Arial" w:hAnsi="Arial" w:cs="Arial"/>
          <w:sz w:val="24"/>
          <w:szCs w:val="24"/>
        </w:rPr>
        <w:t xml:space="preserve"> to the </w:t>
      </w:r>
      <w:r w:rsidR="00131FD1">
        <w:rPr>
          <w:rFonts w:ascii="Arial" w:hAnsi="Arial" w:cs="Arial"/>
          <w:sz w:val="24"/>
          <w:szCs w:val="24"/>
        </w:rPr>
        <w:t xml:space="preserve">development of the strategy by supporting the </w:t>
      </w:r>
      <w:r w:rsidR="00C76C55" w:rsidRPr="009D7933">
        <w:rPr>
          <w:rFonts w:ascii="Arial" w:hAnsi="Arial" w:cs="Arial"/>
          <w:sz w:val="24"/>
          <w:szCs w:val="24"/>
        </w:rPr>
        <w:t xml:space="preserve">assessment </w:t>
      </w:r>
      <w:r w:rsidR="005465FA">
        <w:rPr>
          <w:rFonts w:ascii="Arial" w:hAnsi="Arial" w:cs="Arial"/>
          <w:sz w:val="24"/>
          <w:szCs w:val="24"/>
        </w:rPr>
        <w:t xml:space="preserve">of </w:t>
      </w:r>
      <w:r w:rsidR="00C76C55" w:rsidRPr="009D7933">
        <w:rPr>
          <w:rFonts w:ascii="Arial" w:hAnsi="Arial" w:cs="Arial"/>
          <w:sz w:val="24"/>
          <w:szCs w:val="24"/>
        </w:rPr>
        <w:t>children</w:t>
      </w:r>
      <w:r w:rsidR="00131FD1">
        <w:rPr>
          <w:rFonts w:ascii="Arial" w:hAnsi="Arial" w:cs="Arial"/>
          <w:sz w:val="24"/>
          <w:szCs w:val="24"/>
        </w:rPr>
        <w:t>’s</w:t>
      </w:r>
      <w:r w:rsidR="00C76C55" w:rsidRPr="009D7933">
        <w:rPr>
          <w:rFonts w:ascii="Arial" w:hAnsi="Arial" w:cs="Arial"/>
          <w:sz w:val="24"/>
          <w:szCs w:val="24"/>
        </w:rPr>
        <w:t xml:space="preserve"> </w:t>
      </w:r>
      <w:r w:rsidR="00131FD1">
        <w:rPr>
          <w:rFonts w:ascii="Arial" w:hAnsi="Arial" w:cs="Arial"/>
          <w:sz w:val="24"/>
          <w:szCs w:val="24"/>
        </w:rPr>
        <w:t xml:space="preserve">rights </w:t>
      </w:r>
      <w:r w:rsidR="00C76C55" w:rsidRPr="009D7933">
        <w:rPr>
          <w:rFonts w:ascii="Arial" w:hAnsi="Arial" w:cs="Arial"/>
          <w:sz w:val="24"/>
          <w:szCs w:val="24"/>
        </w:rPr>
        <w:t xml:space="preserve">and women’s rights </w:t>
      </w:r>
      <w:r w:rsidR="00131FD1">
        <w:rPr>
          <w:rFonts w:ascii="Arial" w:hAnsi="Arial" w:cs="Arial"/>
          <w:sz w:val="24"/>
          <w:szCs w:val="24"/>
        </w:rPr>
        <w:t>treaties</w:t>
      </w:r>
      <w:r w:rsidR="009D7933" w:rsidRPr="009D7933">
        <w:rPr>
          <w:rFonts w:ascii="Arial" w:hAnsi="Arial" w:cs="Arial"/>
          <w:sz w:val="24"/>
          <w:szCs w:val="24"/>
        </w:rPr>
        <w:t>.</w:t>
      </w:r>
      <w:r w:rsidR="0006330D">
        <w:rPr>
          <w:rFonts w:ascii="Arial" w:hAnsi="Arial" w:cs="Arial"/>
          <w:sz w:val="24"/>
          <w:szCs w:val="24"/>
        </w:rPr>
        <w:t xml:space="preserve"> </w:t>
      </w:r>
    </w:p>
    <w:p w:rsidR="004F3804" w:rsidRDefault="004F3804" w:rsidP="00C51AA8">
      <w:pPr>
        <w:pStyle w:val="NoSpacing"/>
        <w:jc w:val="both"/>
        <w:rPr>
          <w:rFonts w:ascii="Arial" w:hAnsi="Arial" w:cs="Arial"/>
          <w:color w:val="FF0000"/>
          <w:sz w:val="24"/>
          <w:szCs w:val="24"/>
          <w:lang w:eastAsia="ru-RU"/>
        </w:rPr>
      </w:pPr>
    </w:p>
    <w:p w:rsidR="0059239B" w:rsidRPr="00E70E03" w:rsidRDefault="0006330D" w:rsidP="0059239B">
      <w:pPr>
        <w:pStyle w:val="NoSpacing"/>
        <w:jc w:val="both"/>
        <w:rPr>
          <w:rFonts w:ascii="Arial" w:hAnsi="Arial" w:cs="Arial"/>
          <w:sz w:val="24"/>
          <w:szCs w:val="24"/>
        </w:rPr>
      </w:pPr>
      <w:r>
        <w:rPr>
          <w:rFonts w:ascii="Arial" w:hAnsi="Arial" w:cs="Arial"/>
          <w:sz w:val="24"/>
          <w:szCs w:val="24"/>
          <w:lang w:eastAsia="ru-RU"/>
        </w:rPr>
        <w:t xml:space="preserve">Despite the </w:t>
      </w:r>
      <w:r w:rsidR="002618A4">
        <w:rPr>
          <w:rFonts w:ascii="Arial" w:hAnsi="Arial" w:cs="Arial"/>
          <w:sz w:val="24"/>
          <w:szCs w:val="24"/>
          <w:lang w:eastAsia="ru-RU"/>
        </w:rPr>
        <w:t xml:space="preserve">fact that there was only one key deliverable achieved under Output 6, </w:t>
      </w:r>
      <w:r>
        <w:rPr>
          <w:rFonts w:ascii="Arial" w:hAnsi="Arial" w:cs="Arial"/>
          <w:sz w:val="24"/>
          <w:szCs w:val="24"/>
          <w:lang w:eastAsia="ru-RU"/>
        </w:rPr>
        <w:t>the Go</w:t>
      </w:r>
      <w:r w:rsidR="00C01F60">
        <w:rPr>
          <w:rFonts w:ascii="Arial" w:hAnsi="Arial" w:cs="Arial"/>
          <w:sz w:val="24"/>
          <w:szCs w:val="24"/>
          <w:lang w:eastAsia="ru-RU"/>
        </w:rPr>
        <w:t xml:space="preserve">Z </w:t>
      </w:r>
      <w:r>
        <w:rPr>
          <w:rFonts w:ascii="Arial" w:hAnsi="Arial" w:cs="Arial"/>
          <w:sz w:val="24"/>
          <w:szCs w:val="24"/>
          <w:lang w:eastAsia="ru-RU"/>
        </w:rPr>
        <w:t xml:space="preserve">made some notable progress in the ratification and domestication of human rights treaties. </w:t>
      </w:r>
      <w:r w:rsidR="009A6E66" w:rsidRPr="009A6E66">
        <w:rPr>
          <w:rFonts w:ascii="Arial" w:hAnsi="Arial" w:cs="Arial"/>
          <w:sz w:val="24"/>
          <w:szCs w:val="24"/>
          <w:lang w:eastAsia="ru-RU"/>
        </w:rPr>
        <w:t xml:space="preserve">In the </w:t>
      </w:r>
      <w:r w:rsidR="009A6E66">
        <w:rPr>
          <w:rFonts w:ascii="Arial" w:hAnsi="Arial" w:cs="Arial"/>
          <w:sz w:val="24"/>
          <w:szCs w:val="24"/>
          <w:lang w:eastAsia="ru-RU"/>
        </w:rPr>
        <w:t xml:space="preserve">context of </w:t>
      </w:r>
      <w:r w:rsidR="00885FDC">
        <w:rPr>
          <w:rFonts w:ascii="Arial" w:hAnsi="Arial" w:cs="Arial"/>
          <w:sz w:val="24"/>
          <w:szCs w:val="24"/>
          <w:lang w:eastAsia="ru-RU"/>
        </w:rPr>
        <w:t xml:space="preserve">implementation of </w:t>
      </w:r>
      <w:r w:rsidR="009A6E66">
        <w:rPr>
          <w:rFonts w:ascii="Arial" w:hAnsi="Arial" w:cs="Arial"/>
          <w:sz w:val="24"/>
          <w:szCs w:val="24"/>
          <w:lang w:eastAsia="ru-RU"/>
        </w:rPr>
        <w:t xml:space="preserve">UPR recommendations accepted by Zimbabwe during the first cycle review, </w:t>
      </w:r>
      <w:r w:rsidR="00577657">
        <w:rPr>
          <w:rFonts w:ascii="Arial" w:hAnsi="Arial" w:cs="Arial"/>
          <w:sz w:val="24"/>
          <w:szCs w:val="24"/>
          <w:lang w:eastAsia="ru-RU"/>
        </w:rPr>
        <w:t xml:space="preserve">supported by UNDP, </w:t>
      </w:r>
      <w:r w:rsidR="009A6E66">
        <w:rPr>
          <w:rFonts w:ascii="Arial" w:hAnsi="Arial" w:cs="Arial"/>
          <w:sz w:val="24"/>
          <w:szCs w:val="24"/>
          <w:lang w:eastAsia="ru-RU"/>
        </w:rPr>
        <w:t xml:space="preserve">Zimbabwe </w:t>
      </w:r>
      <w:r w:rsidR="00725B6A">
        <w:rPr>
          <w:rFonts w:ascii="Arial" w:hAnsi="Arial" w:cs="Arial"/>
          <w:sz w:val="24"/>
          <w:szCs w:val="24"/>
          <w:lang w:eastAsia="ru-RU"/>
        </w:rPr>
        <w:t xml:space="preserve">ratified the </w:t>
      </w:r>
      <w:r w:rsidR="0059239B" w:rsidRPr="00E70E03">
        <w:rPr>
          <w:rFonts w:ascii="Arial" w:hAnsi="Arial" w:cs="Arial"/>
          <w:sz w:val="24"/>
          <w:szCs w:val="24"/>
        </w:rPr>
        <w:t>Protocol to Prevent, Suppress and Punish Trafficking in Persons, especially Women and Children</w:t>
      </w:r>
      <w:r w:rsidR="00725B6A" w:rsidRPr="00E70E03">
        <w:rPr>
          <w:rFonts w:ascii="Arial" w:hAnsi="Arial" w:cs="Arial"/>
          <w:sz w:val="24"/>
          <w:szCs w:val="24"/>
        </w:rPr>
        <w:t xml:space="preserve">, the </w:t>
      </w:r>
      <w:r w:rsidR="0059239B" w:rsidRPr="00E70E03">
        <w:rPr>
          <w:rFonts w:ascii="Arial" w:hAnsi="Arial" w:cs="Arial"/>
          <w:sz w:val="24"/>
          <w:szCs w:val="24"/>
        </w:rPr>
        <w:t>Optional Protocol to the C</w:t>
      </w:r>
      <w:r w:rsidR="00720ADF">
        <w:rPr>
          <w:rFonts w:ascii="Arial" w:hAnsi="Arial" w:cs="Arial"/>
          <w:sz w:val="24"/>
          <w:szCs w:val="24"/>
        </w:rPr>
        <w:t>RC</w:t>
      </w:r>
      <w:r w:rsidR="0059239B" w:rsidRPr="00E70E03">
        <w:rPr>
          <w:rFonts w:ascii="Arial" w:hAnsi="Arial" w:cs="Arial"/>
          <w:sz w:val="24"/>
          <w:szCs w:val="24"/>
        </w:rPr>
        <w:t xml:space="preserve"> on the </w:t>
      </w:r>
      <w:r w:rsidR="00725B6A" w:rsidRPr="00E70E03">
        <w:rPr>
          <w:rFonts w:ascii="Arial" w:hAnsi="Arial" w:cs="Arial"/>
          <w:sz w:val="24"/>
          <w:szCs w:val="24"/>
        </w:rPr>
        <w:t xml:space="preserve">involvement of children in armed conflict </w:t>
      </w:r>
      <w:r w:rsidR="00725B6A" w:rsidRPr="00E70E03">
        <w:rPr>
          <w:rFonts w:ascii="Arial" w:hAnsi="Arial" w:cs="Arial"/>
          <w:sz w:val="24"/>
          <w:szCs w:val="24"/>
        </w:rPr>
        <w:lastRenderedPageBreak/>
        <w:t xml:space="preserve">and the </w:t>
      </w:r>
      <w:r w:rsidR="00720ADF">
        <w:rPr>
          <w:rFonts w:ascii="Arial" w:hAnsi="Arial" w:cs="Arial"/>
          <w:sz w:val="24"/>
          <w:szCs w:val="24"/>
        </w:rPr>
        <w:t>UNRCPD</w:t>
      </w:r>
      <w:r w:rsidR="0059239B" w:rsidRPr="00E70E03">
        <w:rPr>
          <w:rFonts w:ascii="Arial" w:hAnsi="Arial" w:cs="Arial"/>
          <w:sz w:val="24"/>
          <w:szCs w:val="24"/>
        </w:rPr>
        <w:t xml:space="preserve"> and its </w:t>
      </w:r>
      <w:r w:rsidR="00725B6A" w:rsidRPr="00E70E03">
        <w:rPr>
          <w:rFonts w:ascii="Arial" w:hAnsi="Arial" w:cs="Arial"/>
          <w:sz w:val="24"/>
          <w:szCs w:val="24"/>
        </w:rPr>
        <w:t xml:space="preserve">Optional </w:t>
      </w:r>
      <w:r w:rsidR="0059239B" w:rsidRPr="00E70E03">
        <w:rPr>
          <w:rFonts w:ascii="Arial" w:hAnsi="Arial" w:cs="Arial"/>
          <w:sz w:val="24"/>
          <w:szCs w:val="24"/>
        </w:rPr>
        <w:t>Protocol</w:t>
      </w:r>
      <w:r w:rsidR="00725B6A" w:rsidRPr="00E70E03">
        <w:rPr>
          <w:rFonts w:ascii="Arial" w:hAnsi="Arial" w:cs="Arial"/>
          <w:sz w:val="24"/>
          <w:szCs w:val="24"/>
        </w:rPr>
        <w:t>. These treaties represent about a quarter of the treaties that Zimbabwe undertook to ratify and domesticate</w:t>
      </w:r>
      <w:r w:rsidR="00E70E03" w:rsidRPr="00E70E03">
        <w:rPr>
          <w:rStyle w:val="FootnoteReference"/>
          <w:rFonts w:ascii="Arial" w:hAnsi="Arial" w:cs="Arial"/>
          <w:sz w:val="24"/>
          <w:szCs w:val="24"/>
        </w:rPr>
        <w:footnoteReference w:id="65"/>
      </w:r>
      <w:r w:rsidR="00725B6A" w:rsidRPr="00E70E03">
        <w:rPr>
          <w:rFonts w:ascii="Arial" w:hAnsi="Arial" w:cs="Arial"/>
          <w:sz w:val="24"/>
          <w:szCs w:val="24"/>
        </w:rPr>
        <w:t>.</w:t>
      </w:r>
    </w:p>
    <w:p w:rsidR="0059239B" w:rsidRPr="0059239B" w:rsidRDefault="0059239B" w:rsidP="0059239B">
      <w:pPr>
        <w:pStyle w:val="NoSpacing"/>
        <w:jc w:val="both"/>
        <w:rPr>
          <w:rFonts w:ascii="Arial" w:hAnsi="Arial" w:cs="Arial"/>
          <w:color w:val="FF0000"/>
          <w:sz w:val="24"/>
          <w:szCs w:val="24"/>
        </w:rPr>
      </w:pPr>
    </w:p>
    <w:p w:rsidR="00577657" w:rsidRPr="005D278C" w:rsidRDefault="00194ADB" w:rsidP="00577657">
      <w:pPr>
        <w:pStyle w:val="NoSpacing"/>
        <w:jc w:val="both"/>
        <w:rPr>
          <w:rFonts w:ascii="Arial" w:hAnsi="Arial" w:cs="Arial"/>
          <w:sz w:val="24"/>
          <w:szCs w:val="24"/>
        </w:rPr>
      </w:pPr>
      <w:r>
        <w:rPr>
          <w:rFonts w:ascii="Arial" w:hAnsi="Arial" w:cs="Arial"/>
          <w:sz w:val="24"/>
          <w:szCs w:val="24"/>
        </w:rPr>
        <w:t xml:space="preserve">With regard to domestication, </w:t>
      </w:r>
      <w:r w:rsidR="00C72D5F" w:rsidRPr="005D278C">
        <w:rPr>
          <w:rFonts w:ascii="Arial" w:hAnsi="Arial" w:cs="Arial"/>
          <w:sz w:val="24"/>
          <w:szCs w:val="24"/>
        </w:rPr>
        <w:t xml:space="preserve">Government </w:t>
      </w:r>
      <w:r>
        <w:rPr>
          <w:rFonts w:ascii="Arial" w:hAnsi="Arial" w:cs="Arial"/>
          <w:sz w:val="24"/>
          <w:szCs w:val="24"/>
        </w:rPr>
        <w:t xml:space="preserve">also </w:t>
      </w:r>
      <w:r w:rsidR="007F2579" w:rsidRPr="005D278C">
        <w:rPr>
          <w:rFonts w:ascii="Arial" w:hAnsi="Arial" w:cs="Arial"/>
          <w:sz w:val="24"/>
          <w:szCs w:val="24"/>
        </w:rPr>
        <w:t xml:space="preserve">made </w:t>
      </w:r>
      <w:r>
        <w:rPr>
          <w:rFonts w:ascii="Arial" w:hAnsi="Arial" w:cs="Arial"/>
          <w:sz w:val="24"/>
          <w:szCs w:val="24"/>
        </w:rPr>
        <w:t xml:space="preserve">notable </w:t>
      </w:r>
      <w:r w:rsidR="007F2579" w:rsidRPr="005D278C">
        <w:rPr>
          <w:rFonts w:ascii="Arial" w:hAnsi="Arial" w:cs="Arial"/>
          <w:sz w:val="24"/>
          <w:szCs w:val="24"/>
        </w:rPr>
        <w:t xml:space="preserve">progress in the period </w:t>
      </w:r>
      <w:r w:rsidR="00577657" w:rsidRPr="005D278C">
        <w:rPr>
          <w:rFonts w:ascii="Arial" w:hAnsi="Arial" w:cs="Arial"/>
          <w:sz w:val="24"/>
          <w:szCs w:val="24"/>
        </w:rPr>
        <w:t>under</w:t>
      </w:r>
      <w:r w:rsidR="007F2579" w:rsidRPr="005D278C">
        <w:rPr>
          <w:rFonts w:ascii="Arial" w:hAnsi="Arial" w:cs="Arial"/>
          <w:sz w:val="24"/>
          <w:szCs w:val="24"/>
        </w:rPr>
        <w:t xml:space="preserve"> review. </w:t>
      </w:r>
      <w:r>
        <w:rPr>
          <w:rFonts w:ascii="Arial" w:hAnsi="Arial" w:cs="Arial"/>
          <w:sz w:val="24"/>
          <w:szCs w:val="24"/>
        </w:rPr>
        <w:t>T</w:t>
      </w:r>
      <w:r w:rsidR="007F2579" w:rsidRPr="005D278C">
        <w:rPr>
          <w:rFonts w:ascii="Arial" w:hAnsi="Arial" w:cs="Arial"/>
          <w:sz w:val="24"/>
          <w:szCs w:val="24"/>
        </w:rPr>
        <w:t xml:space="preserve">he </w:t>
      </w:r>
      <w:r w:rsidR="00577657" w:rsidRPr="005D278C">
        <w:rPr>
          <w:rFonts w:ascii="Arial" w:hAnsi="Arial" w:cs="Arial"/>
          <w:sz w:val="24"/>
          <w:szCs w:val="24"/>
        </w:rPr>
        <w:t xml:space="preserve">new Constitution, </w:t>
      </w:r>
      <w:r w:rsidR="00E268AC" w:rsidRPr="005D278C">
        <w:rPr>
          <w:rFonts w:ascii="Arial" w:hAnsi="Arial" w:cs="Arial"/>
          <w:sz w:val="24"/>
          <w:szCs w:val="24"/>
        </w:rPr>
        <w:t>which was adopted in May 2013</w:t>
      </w:r>
      <w:r>
        <w:rPr>
          <w:rFonts w:ascii="Arial" w:hAnsi="Arial" w:cs="Arial"/>
          <w:sz w:val="24"/>
          <w:szCs w:val="24"/>
        </w:rPr>
        <w:t>,</w:t>
      </w:r>
      <w:r w:rsidR="00E268AC" w:rsidRPr="005D278C">
        <w:rPr>
          <w:rFonts w:ascii="Arial" w:hAnsi="Arial" w:cs="Arial"/>
          <w:sz w:val="24"/>
          <w:szCs w:val="24"/>
        </w:rPr>
        <w:t xml:space="preserve"> carries </w:t>
      </w:r>
      <w:r w:rsidR="00577657" w:rsidRPr="005D278C">
        <w:rPr>
          <w:rFonts w:ascii="Arial" w:hAnsi="Arial" w:cs="Arial"/>
          <w:sz w:val="24"/>
          <w:szCs w:val="24"/>
        </w:rPr>
        <w:t>a</w:t>
      </w:r>
      <w:r>
        <w:rPr>
          <w:rFonts w:ascii="Arial" w:hAnsi="Arial" w:cs="Arial"/>
          <w:sz w:val="24"/>
          <w:szCs w:val="24"/>
        </w:rPr>
        <w:t xml:space="preserve"> much expanded </w:t>
      </w:r>
      <w:r w:rsidR="00E268AC" w:rsidRPr="005D278C">
        <w:rPr>
          <w:rFonts w:ascii="Arial" w:hAnsi="Arial" w:cs="Arial"/>
          <w:sz w:val="24"/>
          <w:szCs w:val="24"/>
        </w:rPr>
        <w:t xml:space="preserve">Declaration </w:t>
      </w:r>
      <w:r w:rsidR="00577657" w:rsidRPr="005D278C">
        <w:rPr>
          <w:rFonts w:ascii="Arial" w:hAnsi="Arial" w:cs="Arial"/>
          <w:sz w:val="24"/>
          <w:szCs w:val="24"/>
        </w:rPr>
        <w:t xml:space="preserve">of Rights </w:t>
      </w:r>
      <w:r>
        <w:rPr>
          <w:rFonts w:ascii="Arial" w:hAnsi="Arial" w:cs="Arial"/>
          <w:sz w:val="24"/>
          <w:szCs w:val="24"/>
        </w:rPr>
        <w:t xml:space="preserve">that includes </w:t>
      </w:r>
      <w:r w:rsidR="00E268AC" w:rsidRPr="005D278C">
        <w:rPr>
          <w:rFonts w:ascii="Arial" w:hAnsi="Arial" w:cs="Arial"/>
          <w:sz w:val="24"/>
          <w:szCs w:val="24"/>
        </w:rPr>
        <w:t>more elaborate civil and political rights</w:t>
      </w:r>
      <w:r>
        <w:rPr>
          <w:rFonts w:ascii="Arial" w:hAnsi="Arial" w:cs="Arial"/>
          <w:sz w:val="24"/>
          <w:szCs w:val="24"/>
        </w:rPr>
        <w:t>,</w:t>
      </w:r>
      <w:r w:rsidR="00B71E6B">
        <w:rPr>
          <w:rFonts w:ascii="Arial" w:hAnsi="Arial" w:cs="Arial"/>
          <w:sz w:val="24"/>
          <w:szCs w:val="24"/>
        </w:rPr>
        <w:t xml:space="preserve"> </w:t>
      </w:r>
      <w:r w:rsidR="00E268AC" w:rsidRPr="005D278C">
        <w:rPr>
          <w:rFonts w:ascii="Arial" w:hAnsi="Arial" w:cs="Arial"/>
          <w:sz w:val="24"/>
          <w:szCs w:val="24"/>
        </w:rPr>
        <w:t xml:space="preserve">economic, social and cultural rights, </w:t>
      </w:r>
      <w:r w:rsidR="00577657" w:rsidRPr="005D278C">
        <w:rPr>
          <w:rFonts w:ascii="Arial" w:hAnsi="Arial" w:cs="Arial"/>
          <w:sz w:val="24"/>
          <w:szCs w:val="24"/>
        </w:rPr>
        <w:t>the rights of women, children, the elderly and persons with disabilities</w:t>
      </w:r>
      <w:r w:rsidR="00E268AC" w:rsidRPr="005D278C">
        <w:rPr>
          <w:rFonts w:ascii="Arial" w:hAnsi="Arial" w:cs="Arial"/>
          <w:sz w:val="24"/>
          <w:szCs w:val="24"/>
        </w:rPr>
        <w:t>, among other rights</w:t>
      </w:r>
      <w:r w:rsidR="00577657" w:rsidRPr="005D278C">
        <w:rPr>
          <w:rFonts w:ascii="Arial" w:hAnsi="Arial" w:cs="Arial"/>
          <w:sz w:val="24"/>
          <w:szCs w:val="24"/>
        </w:rPr>
        <w:t xml:space="preserve">. </w:t>
      </w:r>
      <w:r w:rsidR="00E268AC" w:rsidRPr="005D278C">
        <w:rPr>
          <w:rFonts w:ascii="Arial" w:hAnsi="Arial" w:cs="Arial"/>
          <w:sz w:val="24"/>
          <w:szCs w:val="24"/>
        </w:rPr>
        <w:t>Notably</w:t>
      </w:r>
      <w:r w:rsidR="00B71E6B">
        <w:rPr>
          <w:rFonts w:ascii="Arial" w:hAnsi="Arial" w:cs="Arial"/>
          <w:sz w:val="24"/>
          <w:szCs w:val="24"/>
        </w:rPr>
        <w:t>,</w:t>
      </w:r>
      <w:r w:rsidR="00E268AC" w:rsidRPr="005D278C">
        <w:rPr>
          <w:rFonts w:ascii="Arial" w:hAnsi="Arial" w:cs="Arial"/>
          <w:sz w:val="24"/>
          <w:szCs w:val="24"/>
        </w:rPr>
        <w:t xml:space="preserve"> the </w:t>
      </w:r>
      <w:r w:rsidR="00577657" w:rsidRPr="005D278C">
        <w:rPr>
          <w:rFonts w:ascii="Arial" w:hAnsi="Arial" w:cs="Arial"/>
          <w:sz w:val="24"/>
          <w:szCs w:val="24"/>
        </w:rPr>
        <w:t xml:space="preserve">Constitution </w:t>
      </w:r>
      <w:r w:rsidR="00B71E6B">
        <w:rPr>
          <w:rFonts w:ascii="Arial" w:hAnsi="Arial" w:cs="Arial"/>
          <w:sz w:val="24"/>
          <w:szCs w:val="24"/>
        </w:rPr>
        <w:t xml:space="preserve">provides for an absolute prohibition of discrimination against women and against torture, and </w:t>
      </w:r>
      <w:r w:rsidR="00E268AC" w:rsidRPr="005D278C">
        <w:rPr>
          <w:rFonts w:ascii="Arial" w:hAnsi="Arial" w:cs="Arial"/>
          <w:sz w:val="24"/>
          <w:szCs w:val="24"/>
        </w:rPr>
        <w:t>provide</w:t>
      </w:r>
      <w:r w:rsidR="00B71E6B">
        <w:rPr>
          <w:rFonts w:ascii="Arial" w:hAnsi="Arial" w:cs="Arial"/>
          <w:sz w:val="24"/>
          <w:szCs w:val="24"/>
        </w:rPr>
        <w:t>s</w:t>
      </w:r>
      <w:r w:rsidR="00E268AC" w:rsidRPr="005D278C">
        <w:rPr>
          <w:rFonts w:ascii="Arial" w:hAnsi="Arial" w:cs="Arial"/>
          <w:sz w:val="24"/>
          <w:szCs w:val="24"/>
        </w:rPr>
        <w:t xml:space="preserve"> for rights relevant to the administration of justice such as the rights of arrested and detained persons, the right to a fair hearing, and the rights of accused persons. The Constitution also asserts</w:t>
      </w:r>
      <w:r w:rsidR="00D7609F" w:rsidRPr="005D278C">
        <w:rPr>
          <w:rFonts w:ascii="Arial" w:hAnsi="Arial" w:cs="Arial"/>
          <w:sz w:val="24"/>
          <w:szCs w:val="24"/>
        </w:rPr>
        <w:t xml:space="preserve"> the independence of the </w:t>
      </w:r>
      <w:r w:rsidR="00B71E6B">
        <w:rPr>
          <w:rFonts w:ascii="Arial" w:hAnsi="Arial" w:cs="Arial"/>
          <w:sz w:val="24"/>
          <w:szCs w:val="24"/>
        </w:rPr>
        <w:t>J</w:t>
      </w:r>
      <w:r w:rsidR="00D7609F" w:rsidRPr="005D278C">
        <w:rPr>
          <w:rFonts w:ascii="Arial" w:hAnsi="Arial" w:cs="Arial"/>
          <w:sz w:val="24"/>
          <w:szCs w:val="24"/>
        </w:rPr>
        <w:t xml:space="preserve">udiciary and </w:t>
      </w:r>
      <w:r w:rsidR="000D65F3" w:rsidRPr="005D278C">
        <w:rPr>
          <w:rFonts w:ascii="Arial" w:hAnsi="Arial" w:cs="Arial"/>
          <w:sz w:val="24"/>
          <w:szCs w:val="24"/>
        </w:rPr>
        <w:t xml:space="preserve">recognises that the independence, impartiality and effectiveness of the </w:t>
      </w:r>
      <w:r w:rsidR="00B71E6B">
        <w:rPr>
          <w:rFonts w:ascii="Arial" w:hAnsi="Arial" w:cs="Arial"/>
          <w:sz w:val="24"/>
          <w:szCs w:val="24"/>
        </w:rPr>
        <w:t>J</w:t>
      </w:r>
      <w:r w:rsidR="000D65F3" w:rsidRPr="005D278C">
        <w:rPr>
          <w:rFonts w:ascii="Arial" w:hAnsi="Arial" w:cs="Arial"/>
          <w:sz w:val="24"/>
          <w:szCs w:val="24"/>
        </w:rPr>
        <w:t xml:space="preserve">udiciary are central to the rule of law and democratic governance. It </w:t>
      </w:r>
      <w:r w:rsidR="00D7609F" w:rsidRPr="005D278C">
        <w:rPr>
          <w:rFonts w:ascii="Arial" w:hAnsi="Arial" w:cs="Arial"/>
          <w:sz w:val="24"/>
          <w:szCs w:val="24"/>
        </w:rPr>
        <w:t xml:space="preserve">enunciates principles that should guide the </w:t>
      </w:r>
      <w:r w:rsidR="00C02C9A">
        <w:rPr>
          <w:rFonts w:ascii="Arial" w:hAnsi="Arial" w:cs="Arial"/>
          <w:sz w:val="24"/>
          <w:szCs w:val="24"/>
        </w:rPr>
        <w:t>J</w:t>
      </w:r>
      <w:r w:rsidR="00D7609F" w:rsidRPr="005D278C">
        <w:rPr>
          <w:rFonts w:ascii="Arial" w:hAnsi="Arial" w:cs="Arial"/>
          <w:sz w:val="24"/>
          <w:szCs w:val="24"/>
        </w:rPr>
        <w:t>udiciary, which include the principles that justice must be done to all irrespective of status and that the role of the courts is paramount in safeguarding human rights and the rule of law</w:t>
      </w:r>
      <w:r w:rsidR="00D7609F" w:rsidRPr="005D278C">
        <w:rPr>
          <w:rStyle w:val="FootnoteReference"/>
          <w:rFonts w:ascii="Arial" w:hAnsi="Arial" w:cs="Arial"/>
          <w:sz w:val="24"/>
          <w:szCs w:val="24"/>
        </w:rPr>
        <w:footnoteReference w:id="66"/>
      </w:r>
      <w:r w:rsidR="00D7609F" w:rsidRPr="005D278C">
        <w:rPr>
          <w:rFonts w:ascii="Arial" w:hAnsi="Arial" w:cs="Arial"/>
          <w:sz w:val="24"/>
          <w:szCs w:val="24"/>
        </w:rPr>
        <w:t>.</w:t>
      </w:r>
      <w:r w:rsidR="005D278C" w:rsidRPr="005D278C">
        <w:rPr>
          <w:rFonts w:ascii="Arial" w:hAnsi="Arial" w:cs="Arial"/>
          <w:sz w:val="24"/>
          <w:szCs w:val="24"/>
        </w:rPr>
        <w:t xml:space="preserve"> This places the </w:t>
      </w:r>
      <w:r w:rsidR="00B71E6B">
        <w:rPr>
          <w:rFonts w:ascii="Arial" w:hAnsi="Arial" w:cs="Arial"/>
          <w:sz w:val="24"/>
          <w:szCs w:val="24"/>
        </w:rPr>
        <w:t>J</w:t>
      </w:r>
      <w:r w:rsidR="005D278C" w:rsidRPr="005D278C">
        <w:rPr>
          <w:rFonts w:ascii="Arial" w:hAnsi="Arial" w:cs="Arial"/>
          <w:sz w:val="24"/>
          <w:szCs w:val="24"/>
        </w:rPr>
        <w:t>udiciary in a critical position regarding justice delivery, access to justice and the protection of human rights.</w:t>
      </w:r>
      <w:r w:rsidR="00B71E6B">
        <w:rPr>
          <w:rFonts w:ascii="Arial" w:hAnsi="Arial" w:cs="Arial"/>
          <w:sz w:val="24"/>
          <w:szCs w:val="24"/>
        </w:rPr>
        <w:t xml:space="preserve"> This is important because the Judiciary is a key institution of the JLOS and has a role to play in the achievement of the expected outcome of the Project.</w:t>
      </w:r>
    </w:p>
    <w:p w:rsidR="00E268AC" w:rsidRPr="005D278C" w:rsidRDefault="00E268AC" w:rsidP="00577657">
      <w:pPr>
        <w:pStyle w:val="NoSpacing"/>
        <w:jc w:val="both"/>
        <w:rPr>
          <w:rFonts w:ascii="Arial" w:hAnsi="Arial" w:cs="Arial"/>
          <w:sz w:val="24"/>
          <w:szCs w:val="24"/>
        </w:rPr>
      </w:pPr>
    </w:p>
    <w:p w:rsidR="00D8619A" w:rsidRDefault="00C02C9A" w:rsidP="00577657">
      <w:pPr>
        <w:pStyle w:val="NoSpacing"/>
        <w:jc w:val="both"/>
        <w:rPr>
          <w:rFonts w:ascii="Arial" w:hAnsi="Arial" w:cs="Arial"/>
          <w:sz w:val="24"/>
          <w:szCs w:val="24"/>
        </w:rPr>
      </w:pPr>
      <w:r>
        <w:rPr>
          <w:rFonts w:ascii="Arial" w:hAnsi="Arial" w:cs="Arial"/>
          <w:sz w:val="24"/>
          <w:szCs w:val="24"/>
        </w:rPr>
        <w:t>T</w:t>
      </w:r>
      <w:r w:rsidR="00EB2D5C" w:rsidRPr="00D8619A">
        <w:rPr>
          <w:rFonts w:ascii="Arial" w:hAnsi="Arial" w:cs="Arial"/>
          <w:sz w:val="24"/>
          <w:szCs w:val="24"/>
        </w:rPr>
        <w:t xml:space="preserve">he adoption of </w:t>
      </w:r>
      <w:r>
        <w:rPr>
          <w:rFonts w:ascii="Arial" w:hAnsi="Arial" w:cs="Arial"/>
          <w:sz w:val="24"/>
          <w:szCs w:val="24"/>
        </w:rPr>
        <w:t>a</w:t>
      </w:r>
      <w:r w:rsidR="00EB2D5C" w:rsidRPr="00D8619A">
        <w:rPr>
          <w:rFonts w:ascii="Arial" w:hAnsi="Arial" w:cs="Arial"/>
          <w:sz w:val="24"/>
          <w:szCs w:val="24"/>
        </w:rPr>
        <w:t xml:space="preserve"> new Constitution</w:t>
      </w:r>
      <w:r>
        <w:rPr>
          <w:rFonts w:ascii="Arial" w:hAnsi="Arial" w:cs="Arial"/>
          <w:sz w:val="24"/>
          <w:szCs w:val="24"/>
        </w:rPr>
        <w:t xml:space="preserve"> necessitated the review of </w:t>
      </w:r>
      <w:r w:rsidR="00EB2D5C" w:rsidRPr="00D8619A">
        <w:rPr>
          <w:rFonts w:ascii="Arial" w:hAnsi="Arial" w:cs="Arial"/>
          <w:sz w:val="24"/>
          <w:szCs w:val="24"/>
        </w:rPr>
        <w:t xml:space="preserve">the country’s laws with a view to </w:t>
      </w:r>
      <w:r>
        <w:rPr>
          <w:rFonts w:ascii="Arial" w:hAnsi="Arial" w:cs="Arial"/>
          <w:sz w:val="24"/>
          <w:szCs w:val="24"/>
        </w:rPr>
        <w:t xml:space="preserve">aligning them </w:t>
      </w:r>
      <w:r w:rsidR="00EB2D5C" w:rsidRPr="00D8619A">
        <w:rPr>
          <w:rFonts w:ascii="Arial" w:hAnsi="Arial" w:cs="Arial"/>
          <w:sz w:val="24"/>
          <w:szCs w:val="24"/>
        </w:rPr>
        <w:t xml:space="preserve">the Constitution. </w:t>
      </w:r>
      <w:r>
        <w:rPr>
          <w:rFonts w:ascii="Arial" w:hAnsi="Arial" w:cs="Arial"/>
          <w:sz w:val="24"/>
          <w:szCs w:val="24"/>
        </w:rPr>
        <w:t xml:space="preserve">This presented </w:t>
      </w:r>
      <w:r w:rsidR="001D023E">
        <w:rPr>
          <w:rFonts w:ascii="Arial" w:hAnsi="Arial" w:cs="Arial"/>
          <w:sz w:val="24"/>
          <w:szCs w:val="24"/>
        </w:rPr>
        <w:t xml:space="preserve">Government </w:t>
      </w:r>
      <w:r>
        <w:rPr>
          <w:rFonts w:ascii="Arial" w:hAnsi="Arial" w:cs="Arial"/>
          <w:sz w:val="24"/>
          <w:szCs w:val="24"/>
        </w:rPr>
        <w:t xml:space="preserve">with an opportunity </w:t>
      </w:r>
      <w:r w:rsidR="001D023E">
        <w:rPr>
          <w:rFonts w:ascii="Arial" w:hAnsi="Arial" w:cs="Arial"/>
          <w:sz w:val="24"/>
          <w:szCs w:val="24"/>
        </w:rPr>
        <w:t xml:space="preserve">to </w:t>
      </w:r>
      <w:r>
        <w:rPr>
          <w:rFonts w:ascii="Arial" w:hAnsi="Arial" w:cs="Arial"/>
          <w:sz w:val="24"/>
          <w:szCs w:val="24"/>
        </w:rPr>
        <w:t xml:space="preserve">fully </w:t>
      </w:r>
      <w:r w:rsidR="001D023E">
        <w:rPr>
          <w:rFonts w:ascii="Arial" w:hAnsi="Arial" w:cs="Arial"/>
          <w:sz w:val="24"/>
          <w:szCs w:val="24"/>
        </w:rPr>
        <w:t xml:space="preserve">domesticate human rights treaties. </w:t>
      </w:r>
      <w:r>
        <w:rPr>
          <w:rFonts w:ascii="Arial" w:hAnsi="Arial" w:cs="Arial"/>
          <w:sz w:val="24"/>
          <w:szCs w:val="24"/>
        </w:rPr>
        <w:t>A</w:t>
      </w:r>
      <w:r w:rsidR="00EB2D5C" w:rsidRPr="00D8619A">
        <w:rPr>
          <w:rFonts w:ascii="Arial" w:hAnsi="Arial" w:cs="Arial"/>
          <w:sz w:val="24"/>
          <w:szCs w:val="24"/>
        </w:rPr>
        <w:t>n I</w:t>
      </w:r>
      <w:r w:rsidR="00577657" w:rsidRPr="00D8619A">
        <w:rPr>
          <w:rFonts w:ascii="Arial" w:hAnsi="Arial" w:cs="Arial"/>
          <w:sz w:val="24"/>
          <w:szCs w:val="24"/>
        </w:rPr>
        <w:t>nter-</w:t>
      </w:r>
      <w:r w:rsidR="00EB2D5C" w:rsidRPr="00D8619A">
        <w:rPr>
          <w:rFonts w:ascii="Arial" w:hAnsi="Arial" w:cs="Arial"/>
          <w:sz w:val="24"/>
          <w:szCs w:val="24"/>
        </w:rPr>
        <w:t>M</w:t>
      </w:r>
      <w:r w:rsidR="00577657" w:rsidRPr="00D8619A">
        <w:rPr>
          <w:rFonts w:ascii="Arial" w:hAnsi="Arial" w:cs="Arial"/>
          <w:sz w:val="24"/>
          <w:szCs w:val="24"/>
        </w:rPr>
        <w:t xml:space="preserve">inisterial </w:t>
      </w:r>
      <w:r w:rsidR="00EB2D5C" w:rsidRPr="00D8619A">
        <w:rPr>
          <w:rFonts w:ascii="Arial" w:hAnsi="Arial" w:cs="Arial"/>
          <w:sz w:val="24"/>
          <w:szCs w:val="24"/>
        </w:rPr>
        <w:t>T</w:t>
      </w:r>
      <w:r w:rsidR="00577657" w:rsidRPr="00D8619A">
        <w:rPr>
          <w:rFonts w:ascii="Arial" w:hAnsi="Arial" w:cs="Arial"/>
          <w:sz w:val="24"/>
          <w:szCs w:val="24"/>
        </w:rPr>
        <w:t xml:space="preserve">askforce on </w:t>
      </w:r>
      <w:r w:rsidR="00EB2D5C" w:rsidRPr="00D8619A">
        <w:rPr>
          <w:rFonts w:ascii="Arial" w:hAnsi="Arial" w:cs="Arial"/>
          <w:sz w:val="24"/>
          <w:szCs w:val="24"/>
        </w:rPr>
        <w:t>A</w:t>
      </w:r>
      <w:r w:rsidR="00577657" w:rsidRPr="00D8619A">
        <w:rPr>
          <w:rFonts w:ascii="Arial" w:hAnsi="Arial" w:cs="Arial"/>
          <w:sz w:val="24"/>
          <w:szCs w:val="24"/>
        </w:rPr>
        <w:t xml:space="preserve">lignment </w:t>
      </w:r>
      <w:r w:rsidR="00EB2D5C" w:rsidRPr="00D8619A">
        <w:rPr>
          <w:rFonts w:ascii="Arial" w:hAnsi="Arial" w:cs="Arial"/>
          <w:sz w:val="24"/>
          <w:szCs w:val="24"/>
        </w:rPr>
        <w:t xml:space="preserve">was established with the </w:t>
      </w:r>
      <w:r w:rsidR="00577657" w:rsidRPr="00D8619A">
        <w:rPr>
          <w:rFonts w:ascii="Arial" w:hAnsi="Arial" w:cs="Arial"/>
          <w:sz w:val="24"/>
          <w:szCs w:val="24"/>
        </w:rPr>
        <w:t>mandate to spearhead the process of alignment of legislation with the Constitution</w:t>
      </w:r>
      <w:r w:rsidR="001D023E">
        <w:rPr>
          <w:rFonts w:ascii="Arial" w:hAnsi="Arial" w:cs="Arial"/>
          <w:sz w:val="24"/>
          <w:szCs w:val="24"/>
        </w:rPr>
        <w:t>, with the MoJLPA taking the lead</w:t>
      </w:r>
      <w:r w:rsidR="00EB2D5C" w:rsidRPr="00D8619A">
        <w:rPr>
          <w:rFonts w:ascii="Arial" w:hAnsi="Arial" w:cs="Arial"/>
          <w:sz w:val="24"/>
          <w:szCs w:val="24"/>
        </w:rPr>
        <w:t>. Government is satisfied with progress to date</w:t>
      </w:r>
      <w:r>
        <w:rPr>
          <w:rFonts w:ascii="Arial" w:hAnsi="Arial" w:cs="Arial"/>
          <w:sz w:val="24"/>
          <w:szCs w:val="24"/>
        </w:rPr>
        <w:t>, although at the same time it acknowledges that more progress could have been made but for human, material and financial resource constraints</w:t>
      </w:r>
      <w:r w:rsidR="00EB2D5C" w:rsidRPr="00D8619A">
        <w:rPr>
          <w:rFonts w:ascii="Arial" w:hAnsi="Arial" w:cs="Arial"/>
          <w:sz w:val="24"/>
          <w:szCs w:val="24"/>
        </w:rPr>
        <w:t xml:space="preserve">. </w:t>
      </w:r>
      <w:r>
        <w:rPr>
          <w:rFonts w:ascii="Arial" w:hAnsi="Arial" w:cs="Arial"/>
          <w:sz w:val="24"/>
          <w:szCs w:val="24"/>
        </w:rPr>
        <w:t>E</w:t>
      </w:r>
      <w:r w:rsidR="00EB2D5C" w:rsidRPr="00D8619A">
        <w:rPr>
          <w:rFonts w:ascii="Arial" w:hAnsi="Arial" w:cs="Arial"/>
          <w:sz w:val="24"/>
          <w:szCs w:val="24"/>
        </w:rPr>
        <w:t xml:space="preserve">vidence of the progress </w:t>
      </w:r>
      <w:r>
        <w:rPr>
          <w:rFonts w:ascii="Arial" w:hAnsi="Arial" w:cs="Arial"/>
          <w:sz w:val="24"/>
          <w:szCs w:val="24"/>
        </w:rPr>
        <w:t xml:space="preserve">so far </w:t>
      </w:r>
      <w:r w:rsidR="00EB2D5C" w:rsidRPr="00D8619A">
        <w:rPr>
          <w:rFonts w:ascii="Arial" w:hAnsi="Arial" w:cs="Arial"/>
          <w:sz w:val="24"/>
          <w:szCs w:val="24"/>
        </w:rPr>
        <w:t>includes the enactment of laws such as the National Prosecuting Authority Act, the Zimbabwe Gender Commission Act</w:t>
      </w:r>
      <w:r w:rsidR="00D8619A" w:rsidRPr="00D8619A">
        <w:rPr>
          <w:rFonts w:ascii="Arial" w:hAnsi="Arial" w:cs="Arial"/>
          <w:sz w:val="24"/>
          <w:szCs w:val="24"/>
        </w:rPr>
        <w:t>,</w:t>
      </w:r>
      <w:r w:rsidR="00EB2D5C" w:rsidRPr="00D8619A">
        <w:rPr>
          <w:rFonts w:ascii="Arial" w:hAnsi="Arial" w:cs="Arial"/>
          <w:sz w:val="24"/>
          <w:szCs w:val="24"/>
        </w:rPr>
        <w:t xml:space="preserve"> the Electoral Amendment Act</w:t>
      </w:r>
      <w:r w:rsidR="00D8619A" w:rsidRPr="00D8619A">
        <w:rPr>
          <w:rFonts w:ascii="Arial" w:hAnsi="Arial" w:cs="Arial"/>
          <w:sz w:val="24"/>
          <w:szCs w:val="24"/>
        </w:rPr>
        <w:t>, and the Trafficking in Persons Act</w:t>
      </w:r>
      <w:r w:rsidR="00EB2D5C" w:rsidRPr="00D8619A">
        <w:rPr>
          <w:rFonts w:ascii="Arial" w:hAnsi="Arial" w:cs="Arial"/>
          <w:sz w:val="24"/>
          <w:szCs w:val="24"/>
        </w:rPr>
        <w:t>. The National Prosecuting Authority Act operationalise</w:t>
      </w:r>
      <w:r w:rsidR="008504D0">
        <w:rPr>
          <w:rFonts w:ascii="Arial" w:hAnsi="Arial" w:cs="Arial"/>
          <w:sz w:val="24"/>
          <w:szCs w:val="24"/>
        </w:rPr>
        <w:t>d</w:t>
      </w:r>
      <w:r w:rsidR="00EB2D5C" w:rsidRPr="00D8619A">
        <w:rPr>
          <w:rFonts w:ascii="Arial" w:hAnsi="Arial" w:cs="Arial"/>
          <w:sz w:val="24"/>
          <w:szCs w:val="24"/>
        </w:rPr>
        <w:t xml:space="preserve"> the National Prosecuting Authority</w:t>
      </w:r>
      <w:r w:rsidR="008504D0">
        <w:rPr>
          <w:rFonts w:ascii="Arial" w:hAnsi="Arial" w:cs="Arial"/>
          <w:sz w:val="24"/>
          <w:szCs w:val="24"/>
        </w:rPr>
        <w:t xml:space="preserve">, a key institution of the JLOS with the mandate </w:t>
      </w:r>
      <w:r w:rsidR="00F13171" w:rsidRPr="00D8619A">
        <w:rPr>
          <w:rFonts w:ascii="Arial" w:hAnsi="Arial" w:cs="Arial"/>
          <w:sz w:val="24"/>
          <w:szCs w:val="24"/>
        </w:rPr>
        <w:t xml:space="preserve">to conduct criminal prosecutions in an independent and effective manner, </w:t>
      </w:r>
      <w:r w:rsidR="008504D0">
        <w:rPr>
          <w:rFonts w:ascii="Arial" w:hAnsi="Arial" w:cs="Arial"/>
          <w:sz w:val="24"/>
          <w:szCs w:val="24"/>
        </w:rPr>
        <w:t xml:space="preserve">hence it is </w:t>
      </w:r>
      <w:r w:rsidR="00F13171" w:rsidRPr="00D8619A">
        <w:rPr>
          <w:rFonts w:ascii="Arial" w:hAnsi="Arial" w:cs="Arial"/>
          <w:sz w:val="24"/>
          <w:szCs w:val="24"/>
        </w:rPr>
        <w:t xml:space="preserve">a critical </w:t>
      </w:r>
      <w:r w:rsidR="008504D0">
        <w:rPr>
          <w:rFonts w:ascii="Arial" w:hAnsi="Arial" w:cs="Arial"/>
          <w:sz w:val="24"/>
          <w:szCs w:val="24"/>
        </w:rPr>
        <w:t xml:space="preserve">actor </w:t>
      </w:r>
      <w:r w:rsidR="00F13171" w:rsidRPr="00D8619A">
        <w:rPr>
          <w:rFonts w:ascii="Arial" w:hAnsi="Arial" w:cs="Arial"/>
          <w:sz w:val="24"/>
          <w:szCs w:val="24"/>
        </w:rPr>
        <w:t>in justice delivery</w:t>
      </w:r>
      <w:r w:rsidR="008504D0">
        <w:rPr>
          <w:rFonts w:ascii="Arial" w:hAnsi="Arial" w:cs="Arial"/>
          <w:sz w:val="24"/>
          <w:szCs w:val="24"/>
        </w:rPr>
        <w:t>. T</w:t>
      </w:r>
      <w:r w:rsidR="00F13171" w:rsidRPr="00D8619A">
        <w:rPr>
          <w:rFonts w:ascii="Arial" w:hAnsi="Arial" w:cs="Arial"/>
          <w:sz w:val="24"/>
          <w:szCs w:val="24"/>
        </w:rPr>
        <w:t xml:space="preserve">he Zimbabwe Gender Commission Act seeks to operationalise the Gender Commission, which has the responsibility of ensuring gender equality and equity and </w:t>
      </w:r>
      <w:r w:rsidR="008504D0">
        <w:rPr>
          <w:rFonts w:ascii="Arial" w:hAnsi="Arial" w:cs="Arial"/>
          <w:sz w:val="24"/>
          <w:szCs w:val="24"/>
        </w:rPr>
        <w:t xml:space="preserve">is therefore expected to </w:t>
      </w:r>
      <w:r w:rsidR="00F13171" w:rsidRPr="00D8619A">
        <w:rPr>
          <w:rFonts w:ascii="Arial" w:hAnsi="Arial" w:cs="Arial"/>
          <w:sz w:val="24"/>
          <w:szCs w:val="24"/>
        </w:rPr>
        <w:t xml:space="preserve">play an important role in the promotion and protection of human rights. </w:t>
      </w:r>
    </w:p>
    <w:p w:rsidR="008504D0" w:rsidRPr="00D8619A" w:rsidRDefault="008504D0" w:rsidP="00577657">
      <w:pPr>
        <w:pStyle w:val="NoSpacing"/>
        <w:jc w:val="both"/>
        <w:rPr>
          <w:rFonts w:ascii="Arial" w:hAnsi="Arial" w:cs="Arial"/>
          <w:sz w:val="24"/>
          <w:szCs w:val="24"/>
        </w:rPr>
      </w:pPr>
    </w:p>
    <w:p w:rsidR="00577657" w:rsidRPr="00D8619A" w:rsidRDefault="00F13171" w:rsidP="00577657">
      <w:pPr>
        <w:pStyle w:val="NoSpacing"/>
        <w:jc w:val="both"/>
        <w:rPr>
          <w:rFonts w:ascii="Arial" w:hAnsi="Arial" w:cs="Arial"/>
          <w:sz w:val="24"/>
          <w:szCs w:val="24"/>
        </w:rPr>
      </w:pPr>
      <w:r w:rsidRPr="00D8619A">
        <w:rPr>
          <w:rFonts w:ascii="Arial" w:hAnsi="Arial" w:cs="Arial"/>
          <w:sz w:val="24"/>
          <w:szCs w:val="24"/>
        </w:rPr>
        <w:lastRenderedPageBreak/>
        <w:t xml:space="preserve">A number of Bills </w:t>
      </w:r>
      <w:r w:rsidR="008504D0">
        <w:rPr>
          <w:rFonts w:ascii="Arial" w:hAnsi="Arial" w:cs="Arial"/>
          <w:sz w:val="24"/>
          <w:szCs w:val="24"/>
        </w:rPr>
        <w:t xml:space="preserve">in various stages of </w:t>
      </w:r>
      <w:r w:rsidRPr="00D8619A">
        <w:rPr>
          <w:rFonts w:ascii="Arial" w:hAnsi="Arial" w:cs="Arial"/>
          <w:sz w:val="24"/>
          <w:szCs w:val="24"/>
        </w:rPr>
        <w:t>draft</w:t>
      </w:r>
      <w:r w:rsidR="008504D0">
        <w:rPr>
          <w:rFonts w:ascii="Arial" w:hAnsi="Arial" w:cs="Arial"/>
          <w:sz w:val="24"/>
          <w:szCs w:val="24"/>
        </w:rPr>
        <w:t xml:space="preserve">ing and enactment, and these include </w:t>
      </w:r>
      <w:r w:rsidRPr="00D8619A">
        <w:rPr>
          <w:rFonts w:ascii="Arial" w:hAnsi="Arial" w:cs="Arial"/>
          <w:sz w:val="24"/>
          <w:szCs w:val="24"/>
        </w:rPr>
        <w:t xml:space="preserve">National Peace and Reconciliation Commission </w:t>
      </w:r>
      <w:r w:rsidR="008504D0">
        <w:rPr>
          <w:rFonts w:ascii="Arial" w:hAnsi="Arial" w:cs="Arial"/>
          <w:sz w:val="24"/>
          <w:szCs w:val="24"/>
        </w:rPr>
        <w:t>Bill</w:t>
      </w:r>
      <w:r w:rsidRPr="00D8619A">
        <w:rPr>
          <w:rFonts w:ascii="Arial" w:hAnsi="Arial" w:cs="Arial"/>
          <w:sz w:val="24"/>
          <w:szCs w:val="24"/>
        </w:rPr>
        <w:t xml:space="preserve">, the General Laws Amendment Bill, which will bring about </w:t>
      </w:r>
      <w:r w:rsidRPr="00423C87">
        <w:rPr>
          <w:rFonts w:ascii="Arial" w:hAnsi="Arial" w:cs="Arial"/>
          <w:color w:val="FF0000"/>
          <w:sz w:val="24"/>
          <w:szCs w:val="24"/>
        </w:rPr>
        <w:t>160</w:t>
      </w:r>
      <w:r w:rsidRPr="00D8619A">
        <w:rPr>
          <w:rFonts w:ascii="Arial" w:hAnsi="Arial" w:cs="Arial"/>
          <w:sz w:val="24"/>
          <w:szCs w:val="24"/>
        </w:rPr>
        <w:t xml:space="preserve"> laws in line with the Constitution, and the Criminal Procedure and Evidence Amendment Bill</w:t>
      </w:r>
      <w:r w:rsidR="008504D0">
        <w:rPr>
          <w:rFonts w:ascii="Arial" w:hAnsi="Arial" w:cs="Arial"/>
          <w:sz w:val="24"/>
          <w:szCs w:val="24"/>
        </w:rPr>
        <w:t>, which has a bearing on justice delivery</w:t>
      </w:r>
      <w:r w:rsidR="00D8619A" w:rsidRPr="00D8619A">
        <w:rPr>
          <w:rFonts w:ascii="Arial" w:hAnsi="Arial" w:cs="Arial"/>
          <w:sz w:val="24"/>
          <w:szCs w:val="24"/>
        </w:rPr>
        <w:t xml:space="preserve">. </w:t>
      </w:r>
      <w:r w:rsidR="008504D0">
        <w:rPr>
          <w:rFonts w:ascii="Arial" w:hAnsi="Arial" w:cs="Arial"/>
          <w:sz w:val="24"/>
          <w:szCs w:val="24"/>
        </w:rPr>
        <w:t>Stakeholder c</w:t>
      </w:r>
      <w:r w:rsidR="00D8619A" w:rsidRPr="00D8619A">
        <w:rPr>
          <w:rFonts w:ascii="Arial" w:hAnsi="Arial" w:cs="Arial"/>
          <w:sz w:val="24"/>
          <w:szCs w:val="24"/>
        </w:rPr>
        <w:t xml:space="preserve">onsultations are underway with regard to the domestication of treaties such as the </w:t>
      </w:r>
      <w:r w:rsidR="00577657" w:rsidRPr="00D8619A">
        <w:rPr>
          <w:rFonts w:ascii="Arial" w:hAnsi="Arial" w:cs="Arial"/>
          <w:sz w:val="24"/>
          <w:szCs w:val="24"/>
        </w:rPr>
        <w:t xml:space="preserve">Optional Protocols to the </w:t>
      </w:r>
      <w:r w:rsidR="008504D0">
        <w:rPr>
          <w:rFonts w:ascii="Arial" w:hAnsi="Arial" w:cs="Arial"/>
          <w:sz w:val="24"/>
          <w:szCs w:val="24"/>
        </w:rPr>
        <w:t xml:space="preserve">CRC </w:t>
      </w:r>
      <w:r w:rsidR="00D8619A" w:rsidRPr="00D8619A">
        <w:rPr>
          <w:rFonts w:ascii="Arial" w:hAnsi="Arial" w:cs="Arial"/>
          <w:sz w:val="24"/>
          <w:szCs w:val="24"/>
        </w:rPr>
        <w:t xml:space="preserve">and the </w:t>
      </w:r>
      <w:r w:rsidR="008504D0">
        <w:rPr>
          <w:rFonts w:ascii="Arial" w:hAnsi="Arial" w:cs="Arial"/>
          <w:sz w:val="24"/>
          <w:szCs w:val="24"/>
        </w:rPr>
        <w:t xml:space="preserve">UNCRPD </w:t>
      </w:r>
      <w:r w:rsidR="00D8619A" w:rsidRPr="00D8619A">
        <w:rPr>
          <w:rFonts w:ascii="Arial" w:hAnsi="Arial" w:cs="Arial"/>
          <w:sz w:val="24"/>
          <w:szCs w:val="24"/>
        </w:rPr>
        <w:t>and its Optional Protocol</w:t>
      </w:r>
      <w:r w:rsidR="00664111">
        <w:rPr>
          <w:rStyle w:val="FootnoteReference"/>
          <w:rFonts w:ascii="Arial" w:hAnsi="Arial" w:cs="Arial"/>
          <w:sz w:val="24"/>
          <w:szCs w:val="24"/>
        </w:rPr>
        <w:footnoteReference w:id="67"/>
      </w:r>
      <w:r w:rsidR="00D8619A" w:rsidRPr="00D8619A">
        <w:rPr>
          <w:rFonts w:ascii="Arial" w:hAnsi="Arial" w:cs="Arial"/>
          <w:sz w:val="24"/>
          <w:szCs w:val="24"/>
        </w:rPr>
        <w:t>.</w:t>
      </w:r>
    </w:p>
    <w:p w:rsidR="00577657" w:rsidRDefault="00577657" w:rsidP="00577657">
      <w:pPr>
        <w:pStyle w:val="NoSpacing"/>
        <w:jc w:val="both"/>
        <w:rPr>
          <w:rFonts w:ascii="Arial" w:hAnsi="Arial" w:cs="Arial"/>
          <w:sz w:val="24"/>
          <w:szCs w:val="24"/>
        </w:rPr>
      </w:pPr>
    </w:p>
    <w:p w:rsidR="005A41ED" w:rsidRDefault="00DB579B" w:rsidP="00577657">
      <w:pPr>
        <w:pStyle w:val="NoSpacing"/>
        <w:jc w:val="both"/>
        <w:rPr>
          <w:rFonts w:ascii="Arial" w:hAnsi="Arial" w:cs="Arial"/>
          <w:sz w:val="24"/>
          <w:szCs w:val="24"/>
        </w:rPr>
      </w:pPr>
      <w:r>
        <w:rPr>
          <w:rFonts w:ascii="Arial" w:hAnsi="Arial" w:cs="Arial"/>
          <w:sz w:val="24"/>
          <w:szCs w:val="24"/>
        </w:rPr>
        <w:t>S</w:t>
      </w:r>
      <w:r w:rsidR="00F27F41" w:rsidRPr="00042866">
        <w:rPr>
          <w:rFonts w:ascii="Arial" w:hAnsi="Arial" w:cs="Arial"/>
          <w:sz w:val="24"/>
          <w:szCs w:val="24"/>
        </w:rPr>
        <w:t xml:space="preserve">takeholders, </w:t>
      </w:r>
      <w:r>
        <w:rPr>
          <w:rFonts w:ascii="Arial" w:hAnsi="Arial" w:cs="Arial"/>
          <w:sz w:val="24"/>
          <w:szCs w:val="24"/>
        </w:rPr>
        <w:t xml:space="preserve">especially </w:t>
      </w:r>
      <w:r w:rsidR="00F27F41" w:rsidRPr="00042866">
        <w:rPr>
          <w:rFonts w:ascii="Arial" w:hAnsi="Arial" w:cs="Arial"/>
          <w:sz w:val="24"/>
          <w:szCs w:val="24"/>
        </w:rPr>
        <w:t>CSOs</w:t>
      </w:r>
      <w:r>
        <w:rPr>
          <w:rFonts w:ascii="Arial" w:hAnsi="Arial" w:cs="Arial"/>
          <w:sz w:val="24"/>
          <w:szCs w:val="24"/>
        </w:rPr>
        <w:t>,</w:t>
      </w:r>
      <w:r w:rsidR="00F27F41" w:rsidRPr="00042866">
        <w:rPr>
          <w:rFonts w:ascii="Arial" w:hAnsi="Arial" w:cs="Arial"/>
          <w:sz w:val="24"/>
          <w:szCs w:val="24"/>
        </w:rPr>
        <w:t xml:space="preserve"> fel</w:t>
      </w:r>
      <w:r>
        <w:rPr>
          <w:rFonts w:ascii="Arial" w:hAnsi="Arial" w:cs="Arial"/>
          <w:sz w:val="24"/>
          <w:szCs w:val="24"/>
        </w:rPr>
        <w:t>t</w:t>
      </w:r>
      <w:r w:rsidR="00F27F41" w:rsidRPr="00042866">
        <w:rPr>
          <w:rFonts w:ascii="Arial" w:hAnsi="Arial" w:cs="Arial"/>
          <w:sz w:val="24"/>
          <w:szCs w:val="24"/>
        </w:rPr>
        <w:t xml:space="preserve"> that </w:t>
      </w:r>
      <w:r>
        <w:rPr>
          <w:rFonts w:ascii="Arial" w:hAnsi="Arial" w:cs="Arial"/>
          <w:sz w:val="24"/>
          <w:szCs w:val="24"/>
        </w:rPr>
        <w:t xml:space="preserve">Government is not showing the full </w:t>
      </w:r>
      <w:r w:rsidR="00577657" w:rsidRPr="00042866">
        <w:rPr>
          <w:rFonts w:ascii="Arial" w:hAnsi="Arial" w:cs="Arial"/>
          <w:sz w:val="24"/>
          <w:szCs w:val="24"/>
        </w:rPr>
        <w:t>political will</w:t>
      </w:r>
      <w:r>
        <w:rPr>
          <w:rFonts w:ascii="Arial" w:hAnsi="Arial" w:cs="Arial"/>
          <w:sz w:val="24"/>
          <w:szCs w:val="24"/>
        </w:rPr>
        <w:t>,</w:t>
      </w:r>
      <w:r w:rsidR="00577657" w:rsidRPr="00042866">
        <w:rPr>
          <w:rFonts w:ascii="Arial" w:hAnsi="Arial" w:cs="Arial"/>
          <w:sz w:val="24"/>
          <w:szCs w:val="24"/>
        </w:rPr>
        <w:t xml:space="preserve"> commitment </w:t>
      </w:r>
      <w:r>
        <w:rPr>
          <w:rFonts w:ascii="Arial" w:hAnsi="Arial" w:cs="Arial"/>
          <w:sz w:val="24"/>
          <w:szCs w:val="24"/>
        </w:rPr>
        <w:t xml:space="preserve">and prioritisation that is required </w:t>
      </w:r>
      <w:r w:rsidR="00577657" w:rsidRPr="00042866">
        <w:rPr>
          <w:rFonts w:ascii="Arial" w:hAnsi="Arial" w:cs="Arial"/>
          <w:sz w:val="24"/>
          <w:szCs w:val="24"/>
        </w:rPr>
        <w:t xml:space="preserve">to </w:t>
      </w:r>
      <w:r w:rsidR="00F27F41" w:rsidRPr="00042866">
        <w:rPr>
          <w:rFonts w:ascii="Arial" w:hAnsi="Arial" w:cs="Arial"/>
          <w:sz w:val="24"/>
          <w:szCs w:val="24"/>
        </w:rPr>
        <w:t xml:space="preserve">expeditiously </w:t>
      </w:r>
      <w:r>
        <w:rPr>
          <w:rFonts w:ascii="Arial" w:hAnsi="Arial" w:cs="Arial"/>
          <w:sz w:val="24"/>
          <w:szCs w:val="24"/>
        </w:rPr>
        <w:t xml:space="preserve">ratify and </w:t>
      </w:r>
      <w:r w:rsidR="00577657" w:rsidRPr="00042866">
        <w:rPr>
          <w:rFonts w:ascii="Arial" w:hAnsi="Arial" w:cs="Arial"/>
          <w:sz w:val="24"/>
          <w:szCs w:val="24"/>
        </w:rPr>
        <w:t xml:space="preserve">domesticate human rights treaties and </w:t>
      </w:r>
      <w:r>
        <w:rPr>
          <w:rFonts w:ascii="Arial" w:hAnsi="Arial" w:cs="Arial"/>
          <w:sz w:val="24"/>
          <w:szCs w:val="24"/>
        </w:rPr>
        <w:t xml:space="preserve">to </w:t>
      </w:r>
      <w:r w:rsidR="00577657" w:rsidRPr="00042866">
        <w:rPr>
          <w:rFonts w:ascii="Arial" w:hAnsi="Arial" w:cs="Arial"/>
          <w:sz w:val="24"/>
          <w:szCs w:val="24"/>
        </w:rPr>
        <w:t xml:space="preserve">implement </w:t>
      </w:r>
      <w:r>
        <w:rPr>
          <w:rFonts w:ascii="Arial" w:hAnsi="Arial" w:cs="Arial"/>
          <w:sz w:val="24"/>
          <w:szCs w:val="24"/>
        </w:rPr>
        <w:t xml:space="preserve">the </w:t>
      </w:r>
      <w:r w:rsidR="00577657" w:rsidRPr="00042866">
        <w:rPr>
          <w:rFonts w:ascii="Arial" w:hAnsi="Arial" w:cs="Arial"/>
          <w:sz w:val="24"/>
          <w:szCs w:val="24"/>
        </w:rPr>
        <w:t>legislative frameworks</w:t>
      </w:r>
      <w:r w:rsidR="0000621D" w:rsidRPr="00042866">
        <w:rPr>
          <w:rFonts w:ascii="Arial" w:hAnsi="Arial" w:cs="Arial"/>
          <w:sz w:val="24"/>
          <w:szCs w:val="24"/>
        </w:rPr>
        <w:t xml:space="preserve">. </w:t>
      </w:r>
      <w:r>
        <w:rPr>
          <w:rFonts w:ascii="Arial" w:hAnsi="Arial" w:cs="Arial"/>
          <w:sz w:val="24"/>
          <w:szCs w:val="24"/>
        </w:rPr>
        <w:t xml:space="preserve">They questioned why up to now Government has not yet ratified key treaties such as </w:t>
      </w:r>
      <w:r w:rsidR="009E2CBD">
        <w:rPr>
          <w:rFonts w:ascii="Arial" w:hAnsi="Arial" w:cs="Arial"/>
          <w:sz w:val="24"/>
          <w:szCs w:val="24"/>
        </w:rPr>
        <w:t xml:space="preserve">CAT </w:t>
      </w:r>
      <w:r>
        <w:rPr>
          <w:rFonts w:ascii="Arial" w:hAnsi="Arial" w:cs="Arial"/>
          <w:sz w:val="24"/>
          <w:szCs w:val="24"/>
        </w:rPr>
        <w:t>and the International Convention on the Protection of All Persons from Enforced Disappearance. They were</w:t>
      </w:r>
      <w:r w:rsidR="0000621D" w:rsidRPr="00042866">
        <w:rPr>
          <w:rFonts w:ascii="Arial" w:hAnsi="Arial" w:cs="Arial"/>
          <w:sz w:val="24"/>
          <w:szCs w:val="24"/>
        </w:rPr>
        <w:t xml:space="preserve"> particularly concerned about the absence of a </w:t>
      </w:r>
      <w:r w:rsidR="00577657" w:rsidRPr="00042866">
        <w:rPr>
          <w:rFonts w:ascii="Arial" w:hAnsi="Arial" w:cs="Arial"/>
          <w:sz w:val="24"/>
          <w:szCs w:val="24"/>
        </w:rPr>
        <w:t xml:space="preserve">timeframe </w:t>
      </w:r>
      <w:r>
        <w:rPr>
          <w:rFonts w:ascii="Arial" w:hAnsi="Arial" w:cs="Arial"/>
          <w:sz w:val="24"/>
          <w:szCs w:val="24"/>
        </w:rPr>
        <w:t>on</w:t>
      </w:r>
      <w:r w:rsidR="00577657" w:rsidRPr="00042866">
        <w:rPr>
          <w:rFonts w:ascii="Arial" w:hAnsi="Arial" w:cs="Arial"/>
          <w:sz w:val="24"/>
          <w:szCs w:val="24"/>
        </w:rPr>
        <w:t xml:space="preserve"> </w:t>
      </w:r>
      <w:r w:rsidR="005A41ED">
        <w:rPr>
          <w:rFonts w:ascii="Arial" w:hAnsi="Arial" w:cs="Arial"/>
          <w:sz w:val="24"/>
          <w:szCs w:val="24"/>
        </w:rPr>
        <w:t>alignment</w:t>
      </w:r>
      <w:r w:rsidR="00577657" w:rsidRPr="00042866">
        <w:rPr>
          <w:rFonts w:ascii="Arial" w:hAnsi="Arial" w:cs="Arial"/>
          <w:sz w:val="24"/>
          <w:szCs w:val="24"/>
        </w:rPr>
        <w:t xml:space="preserve"> of the country’s laws with the Constitution. </w:t>
      </w:r>
      <w:r w:rsidR="0000621D" w:rsidRPr="00042866">
        <w:rPr>
          <w:rFonts w:ascii="Arial" w:hAnsi="Arial" w:cs="Arial"/>
          <w:sz w:val="24"/>
          <w:szCs w:val="24"/>
        </w:rPr>
        <w:t>They cite</w:t>
      </w:r>
      <w:r>
        <w:rPr>
          <w:rFonts w:ascii="Arial" w:hAnsi="Arial" w:cs="Arial"/>
          <w:sz w:val="24"/>
          <w:szCs w:val="24"/>
        </w:rPr>
        <w:t>d</w:t>
      </w:r>
      <w:r w:rsidR="0000621D" w:rsidRPr="00042866">
        <w:rPr>
          <w:rFonts w:ascii="Arial" w:hAnsi="Arial" w:cs="Arial"/>
          <w:sz w:val="24"/>
          <w:szCs w:val="24"/>
        </w:rPr>
        <w:t xml:space="preserve"> as examples provisions of laws such as the Public Order and Security Act (POSA)</w:t>
      </w:r>
      <w:r w:rsidR="00042866" w:rsidRPr="00042866">
        <w:rPr>
          <w:rFonts w:ascii="Arial" w:hAnsi="Arial" w:cs="Arial"/>
          <w:sz w:val="24"/>
          <w:szCs w:val="24"/>
        </w:rPr>
        <w:t>,</w:t>
      </w:r>
      <w:r w:rsidR="0000621D" w:rsidRPr="00042866">
        <w:rPr>
          <w:rFonts w:ascii="Arial" w:hAnsi="Arial" w:cs="Arial"/>
          <w:sz w:val="24"/>
          <w:szCs w:val="24"/>
        </w:rPr>
        <w:t xml:space="preserve"> the Access to Information and Protection of Privacy Act (AIPPA), </w:t>
      </w:r>
      <w:r w:rsidR="00042866" w:rsidRPr="00042866">
        <w:rPr>
          <w:rFonts w:ascii="Arial" w:hAnsi="Arial" w:cs="Arial"/>
          <w:sz w:val="24"/>
          <w:szCs w:val="24"/>
        </w:rPr>
        <w:t xml:space="preserve">and the Criminal Law (Codification and Reform) Act, </w:t>
      </w:r>
      <w:r w:rsidR="0000621D" w:rsidRPr="00042866">
        <w:rPr>
          <w:rFonts w:ascii="Arial" w:hAnsi="Arial" w:cs="Arial"/>
          <w:sz w:val="24"/>
          <w:szCs w:val="24"/>
        </w:rPr>
        <w:t xml:space="preserve">which </w:t>
      </w:r>
      <w:r>
        <w:rPr>
          <w:rFonts w:ascii="Arial" w:hAnsi="Arial" w:cs="Arial"/>
          <w:sz w:val="24"/>
          <w:szCs w:val="24"/>
        </w:rPr>
        <w:t>they said were</w:t>
      </w:r>
      <w:r w:rsidR="0000621D" w:rsidRPr="00042866">
        <w:rPr>
          <w:rFonts w:ascii="Arial" w:hAnsi="Arial" w:cs="Arial"/>
          <w:sz w:val="24"/>
          <w:szCs w:val="24"/>
        </w:rPr>
        <w:t xml:space="preserve"> a hindrance to the enjoyment of the fundamental freedoms of speech, association, assembly and the media. </w:t>
      </w:r>
    </w:p>
    <w:p w:rsidR="00DB579B" w:rsidRDefault="00DB579B" w:rsidP="00577657">
      <w:pPr>
        <w:pStyle w:val="NoSpacing"/>
        <w:jc w:val="both"/>
        <w:rPr>
          <w:rFonts w:ascii="Arial" w:hAnsi="Arial" w:cs="Arial"/>
          <w:sz w:val="24"/>
          <w:szCs w:val="24"/>
        </w:rPr>
      </w:pPr>
    </w:p>
    <w:p w:rsidR="00577657" w:rsidRPr="00042866" w:rsidRDefault="005A41ED" w:rsidP="00577657">
      <w:pPr>
        <w:pStyle w:val="NoSpacing"/>
        <w:jc w:val="both"/>
        <w:rPr>
          <w:rFonts w:ascii="Arial" w:hAnsi="Arial" w:cs="Arial"/>
          <w:sz w:val="24"/>
          <w:szCs w:val="24"/>
        </w:rPr>
      </w:pPr>
      <w:r>
        <w:rPr>
          <w:rFonts w:ascii="Arial" w:hAnsi="Arial" w:cs="Arial"/>
          <w:sz w:val="24"/>
          <w:szCs w:val="24"/>
        </w:rPr>
        <w:t>The issues raised by the stakeholders appear valid considering that the legal effect of the adoption of the new Constitution was to render any laws that are inconsistent with its provisions unconstitutional, thus making the process of amending or removing unconstitutional provisions or laws a mere formality</w:t>
      </w:r>
      <w:r w:rsidR="007235E0">
        <w:rPr>
          <w:rFonts w:ascii="Arial" w:hAnsi="Arial" w:cs="Arial"/>
          <w:sz w:val="24"/>
          <w:szCs w:val="24"/>
        </w:rPr>
        <w:t xml:space="preserve">. Furthermore, failure to expeditiously establish and operationalise institutions created by the Constitution could be deemed a violation of the Constitution. </w:t>
      </w:r>
      <w:r w:rsidR="0000621D" w:rsidRPr="00042866">
        <w:rPr>
          <w:rFonts w:ascii="Arial" w:hAnsi="Arial" w:cs="Arial"/>
          <w:sz w:val="24"/>
          <w:szCs w:val="24"/>
        </w:rPr>
        <w:t xml:space="preserve">A proper framework for reviewing and </w:t>
      </w:r>
      <w:r>
        <w:rPr>
          <w:rFonts w:ascii="Arial" w:hAnsi="Arial" w:cs="Arial"/>
          <w:sz w:val="24"/>
          <w:szCs w:val="24"/>
        </w:rPr>
        <w:t>aligning</w:t>
      </w:r>
      <w:r w:rsidR="0000621D" w:rsidRPr="00042866">
        <w:rPr>
          <w:rFonts w:ascii="Arial" w:hAnsi="Arial" w:cs="Arial"/>
          <w:sz w:val="24"/>
          <w:szCs w:val="24"/>
        </w:rPr>
        <w:t xml:space="preserve"> legislation </w:t>
      </w:r>
      <w:r>
        <w:rPr>
          <w:rFonts w:ascii="Arial" w:hAnsi="Arial" w:cs="Arial"/>
          <w:sz w:val="24"/>
          <w:szCs w:val="24"/>
        </w:rPr>
        <w:t xml:space="preserve">with the Constitution </w:t>
      </w:r>
      <w:r w:rsidR="0000621D" w:rsidRPr="00042866">
        <w:rPr>
          <w:rFonts w:ascii="Arial" w:hAnsi="Arial" w:cs="Arial"/>
          <w:sz w:val="24"/>
          <w:szCs w:val="24"/>
        </w:rPr>
        <w:t xml:space="preserve">could </w:t>
      </w:r>
      <w:r w:rsidR="007235E0">
        <w:rPr>
          <w:rFonts w:ascii="Arial" w:hAnsi="Arial" w:cs="Arial"/>
          <w:sz w:val="24"/>
          <w:szCs w:val="24"/>
        </w:rPr>
        <w:t xml:space="preserve">not only </w:t>
      </w:r>
      <w:r w:rsidR="0000621D" w:rsidRPr="00042866">
        <w:rPr>
          <w:rFonts w:ascii="Arial" w:hAnsi="Arial" w:cs="Arial"/>
          <w:sz w:val="24"/>
          <w:szCs w:val="24"/>
        </w:rPr>
        <w:t xml:space="preserve">address the concerns of the </w:t>
      </w:r>
      <w:r w:rsidR="007235E0">
        <w:rPr>
          <w:rFonts w:ascii="Arial" w:hAnsi="Arial" w:cs="Arial"/>
          <w:sz w:val="24"/>
          <w:szCs w:val="24"/>
        </w:rPr>
        <w:t>stakeholders but also ensure that the Government is in full compliance with the provisions of the Constitution.</w:t>
      </w:r>
      <w:r w:rsidR="00577657" w:rsidRPr="00042866">
        <w:rPr>
          <w:rFonts w:ascii="Arial" w:hAnsi="Arial" w:cs="Arial"/>
          <w:sz w:val="24"/>
          <w:szCs w:val="24"/>
        </w:rPr>
        <w:t xml:space="preserve"> </w:t>
      </w:r>
    </w:p>
    <w:p w:rsidR="0059239B" w:rsidRPr="002D5844" w:rsidRDefault="0059239B" w:rsidP="00577657">
      <w:pPr>
        <w:pStyle w:val="NoSpacing"/>
        <w:jc w:val="both"/>
        <w:rPr>
          <w:rFonts w:ascii="Arial" w:hAnsi="Arial" w:cs="Arial"/>
          <w:sz w:val="24"/>
          <w:szCs w:val="24"/>
          <w:lang w:eastAsia="ru-RU"/>
        </w:rPr>
      </w:pPr>
    </w:p>
    <w:p w:rsidR="002618A4" w:rsidRPr="002D5844" w:rsidRDefault="00572388" w:rsidP="002618A4">
      <w:pPr>
        <w:pStyle w:val="NoSpacing"/>
        <w:jc w:val="both"/>
        <w:rPr>
          <w:rFonts w:ascii="Arial" w:hAnsi="Arial" w:cs="Arial"/>
          <w:color w:val="FF0000"/>
          <w:sz w:val="24"/>
          <w:szCs w:val="24"/>
        </w:rPr>
      </w:pPr>
      <w:r w:rsidRPr="002D5844">
        <w:rPr>
          <w:rFonts w:ascii="Arial" w:hAnsi="Arial" w:cs="Arial"/>
          <w:color w:val="000000"/>
          <w:sz w:val="24"/>
          <w:szCs w:val="24"/>
          <w:lang w:val="en-US"/>
        </w:rPr>
        <w:t xml:space="preserve">Despite the project missing </w:t>
      </w:r>
      <w:r w:rsidRPr="002D5844">
        <w:rPr>
          <w:rFonts w:ascii="Arial" w:hAnsi="Arial" w:cs="Arial"/>
          <w:sz w:val="24"/>
          <w:szCs w:val="24"/>
          <w:lang w:eastAsia="ru-RU"/>
        </w:rPr>
        <w:t>a</w:t>
      </w:r>
      <w:r w:rsidR="00713E44" w:rsidRPr="002D5844">
        <w:rPr>
          <w:rFonts w:ascii="Arial" w:hAnsi="Arial" w:cs="Arial"/>
          <w:sz w:val="24"/>
          <w:szCs w:val="24"/>
          <w:lang w:eastAsia="ru-RU"/>
        </w:rPr>
        <w:t xml:space="preserve"> number of targets </w:t>
      </w:r>
      <w:r w:rsidRPr="002D5844">
        <w:rPr>
          <w:rFonts w:ascii="Arial" w:hAnsi="Arial" w:cs="Arial"/>
          <w:sz w:val="24"/>
          <w:szCs w:val="24"/>
          <w:lang w:eastAsia="ru-RU"/>
        </w:rPr>
        <w:t xml:space="preserve">with regard to interventions which </w:t>
      </w:r>
      <w:r w:rsidR="00713E44" w:rsidRPr="002D5844">
        <w:rPr>
          <w:rFonts w:ascii="Arial" w:hAnsi="Arial" w:cs="Arial"/>
          <w:sz w:val="24"/>
          <w:szCs w:val="24"/>
          <w:lang w:eastAsia="ru-RU"/>
        </w:rPr>
        <w:t xml:space="preserve">were </w:t>
      </w:r>
      <w:r w:rsidRPr="002D5844">
        <w:rPr>
          <w:rFonts w:ascii="Arial" w:hAnsi="Arial" w:cs="Arial"/>
          <w:sz w:val="24"/>
          <w:szCs w:val="24"/>
          <w:lang w:eastAsia="ru-RU"/>
        </w:rPr>
        <w:t xml:space="preserve">targeted for the achievement of Output 6, progress made to achieve the Output and contribution to the enjoyment of human rights is rated ‘Fairly good’. UNDP may wish to consider further support to the MoJLPA so that an action plan can be developed </w:t>
      </w:r>
      <w:r w:rsidR="002D5844" w:rsidRPr="002D5844">
        <w:rPr>
          <w:rFonts w:ascii="Arial" w:hAnsi="Arial" w:cs="Arial"/>
          <w:sz w:val="24"/>
          <w:szCs w:val="24"/>
          <w:lang w:eastAsia="ru-RU"/>
        </w:rPr>
        <w:t>to facilitate implementation</w:t>
      </w:r>
      <w:r w:rsidRPr="002D5844">
        <w:rPr>
          <w:rFonts w:ascii="Arial" w:hAnsi="Arial" w:cs="Arial"/>
          <w:sz w:val="24"/>
          <w:szCs w:val="24"/>
          <w:lang w:eastAsia="ru-RU"/>
        </w:rPr>
        <w:t xml:space="preserve"> </w:t>
      </w:r>
      <w:r w:rsidR="002D5844" w:rsidRPr="002D5844">
        <w:rPr>
          <w:rFonts w:ascii="Arial" w:hAnsi="Arial" w:cs="Arial"/>
          <w:sz w:val="24"/>
          <w:szCs w:val="24"/>
          <w:lang w:eastAsia="ru-RU"/>
        </w:rPr>
        <w:t xml:space="preserve">of the ratification and domestication strategy. </w:t>
      </w:r>
    </w:p>
    <w:p w:rsidR="0055195D" w:rsidRDefault="0055195D" w:rsidP="00577657">
      <w:pPr>
        <w:pStyle w:val="NoSpacing"/>
        <w:jc w:val="both"/>
        <w:rPr>
          <w:rFonts w:ascii="Arial" w:hAnsi="Arial" w:cs="Arial"/>
          <w:sz w:val="24"/>
          <w:szCs w:val="24"/>
          <w:lang w:eastAsia="ru-RU"/>
        </w:rPr>
      </w:pPr>
    </w:p>
    <w:p w:rsidR="00CE6F5C" w:rsidRDefault="00CE6F5C" w:rsidP="00CE6F5C">
      <w:pPr>
        <w:pStyle w:val="NoSpacing"/>
        <w:numPr>
          <w:ilvl w:val="1"/>
          <w:numId w:val="28"/>
        </w:numPr>
        <w:jc w:val="both"/>
        <w:rPr>
          <w:rFonts w:ascii="Arial" w:hAnsi="Arial" w:cs="Arial"/>
          <w:b/>
          <w:sz w:val="24"/>
          <w:szCs w:val="24"/>
        </w:rPr>
      </w:pPr>
      <w:r>
        <w:rPr>
          <w:rFonts w:ascii="Arial" w:hAnsi="Arial" w:cs="Arial"/>
          <w:b/>
          <w:sz w:val="24"/>
          <w:szCs w:val="24"/>
        </w:rPr>
        <w:t xml:space="preserve">Output 7: Increased </w:t>
      </w:r>
      <w:r w:rsidRPr="00C13690">
        <w:rPr>
          <w:rFonts w:ascii="Arial" w:hAnsi="Arial" w:cs="Arial"/>
          <w:b/>
          <w:sz w:val="24"/>
          <w:szCs w:val="24"/>
          <w:lang w:eastAsia="ru-RU"/>
        </w:rPr>
        <w:t>knowledge,</w:t>
      </w:r>
      <w:r>
        <w:rPr>
          <w:rFonts w:ascii="Arial" w:hAnsi="Arial" w:cs="Arial"/>
          <w:b/>
          <w:sz w:val="24"/>
          <w:szCs w:val="24"/>
          <w:lang w:eastAsia="ru-RU"/>
        </w:rPr>
        <w:t xml:space="preserve"> </w:t>
      </w:r>
      <w:r w:rsidRPr="00C13690">
        <w:rPr>
          <w:rFonts w:ascii="Arial" w:hAnsi="Arial" w:cs="Arial"/>
          <w:b/>
          <w:sz w:val="24"/>
          <w:szCs w:val="24"/>
          <w:lang w:eastAsia="ru-RU"/>
        </w:rPr>
        <w:t>understanding and</w:t>
      </w:r>
      <w:r w:rsidRPr="00CE6F5C">
        <w:rPr>
          <w:rFonts w:ascii="Arial" w:hAnsi="Arial" w:cs="Arial"/>
          <w:b/>
          <w:sz w:val="24"/>
          <w:szCs w:val="24"/>
          <w:lang w:eastAsia="ru-RU"/>
        </w:rPr>
        <w:t xml:space="preserve"> </w:t>
      </w:r>
      <w:r w:rsidRPr="00C13690">
        <w:rPr>
          <w:rFonts w:ascii="Arial" w:hAnsi="Arial" w:cs="Arial"/>
          <w:b/>
          <w:sz w:val="24"/>
          <w:szCs w:val="24"/>
          <w:lang w:eastAsia="ru-RU"/>
        </w:rPr>
        <w:t>application of HRBA</w:t>
      </w:r>
    </w:p>
    <w:p w:rsidR="00DE07D3" w:rsidRPr="00C62145" w:rsidRDefault="00DE07D3" w:rsidP="00C51AA8">
      <w:pPr>
        <w:pStyle w:val="NoSpacing"/>
        <w:jc w:val="both"/>
        <w:rPr>
          <w:rFonts w:ascii="Arial" w:hAnsi="Arial" w:cs="Arial"/>
          <w:color w:val="FF0000"/>
          <w:sz w:val="24"/>
          <w:szCs w:val="24"/>
          <w:lang w:eastAsia="ru-RU"/>
        </w:rPr>
      </w:pPr>
    </w:p>
    <w:p w:rsidR="00C13690" w:rsidRPr="00DE07D3" w:rsidRDefault="002D5844" w:rsidP="00C51AA8">
      <w:pPr>
        <w:pStyle w:val="NoSpacing"/>
        <w:jc w:val="both"/>
        <w:rPr>
          <w:rFonts w:ascii="Arial" w:hAnsi="Arial" w:cs="Arial"/>
          <w:sz w:val="24"/>
          <w:szCs w:val="24"/>
          <w:lang w:eastAsia="ru-RU"/>
        </w:rPr>
      </w:pPr>
      <w:r>
        <w:rPr>
          <w:rFonts w:ascii="Arial" w:hAnsi="Arial" w:cs="Arial"/>
          <w:sz w:val="24"/>
          <w:szCs w:val="24"/>
          <w:lang w:eastAsia="ru-RU"/>
        </w:rPr>
        <w:t xml:space="preserve">Interventions in respect of Output 7 were intended to address </w:t>
      </w:r>
      <w:r w:rsidR="001D53CA" w:rsidRPr="00DE07D3">
        <w:rPr>
          <w:rFonts w:ascii="Arial" w:hAnsi="Arial" w:cs="Arial"/>
          <w:sz w:val="24"/>
          <w:szCs w:val="24"/>
          <w:lang w:eastAsia="ru-RU"/>
        </w:rPr>
        <w:t>limited knowledge and application of rights based approaches</w:t>
      </w:r>
      <w:r w:rsidR="00307EC8">
        <w:rPr>
          <w:rFonts w:ascii="Arial" w:hAnsi="Arial" w:cs="Arial"/>
          <w:sz w:val="24"/>
          <w:szCs w:val="24"/>
          <w:lang w:eastAsia="ru-RU"/>
        </w:rPr>
        <w:t xml:space="preserve"> within the JLOS</w:t>
      </w:r>
      <w:r w:rsidR="00E73E83">
        <w:rPr>
          <w:rFonts w:ascii="Arial" w:hAnsi="Arial" w:cs="Arial"/>
          <w:sz w:val="24"/>
          <w:szCs w:val="24"/>
          <w:lang w:eastAsia="ru-RU"/>
        </w:rPr>
        <w:t xml:space="preserve">, due to the reality that </w:t>
      </w:r>
      <w:r w:rsidR="00E73E83">
        <w:rPr>
          <w:rFonts w:ascii="Arial" w:hAnsi="Arial" w:cs="Arial"/>
          <w:sz w:val="24"/>
          <w:szCs w:val="24"/>
          <w:lang w:eastAsia="ru-RU"/>
        </w:rPr>
        <w:t>r</w:t>
      </w:r>
      <w:r w:rsidR="00E73E83" w:rsidRPr="00DE07D3">
        <w:rPr>
          <w:rFonts w:ascii="Arial" w:hAnsi="Arial" w:cs="Arial"/>
          <w:sz w:val="24"/>
          <w:szCs w:val="24"/>
          <w:lang w:eastAsia="ru-RU"/>
        </w:rPr>
        <w:t>ights holders and duty bearers often do not know their obligations, to demand human rights and to respect, protect and fulfil human rights respectively.</w:t>
      </w:r>
      <w:r w:rsidR="001D53CA" w:rsidRPr="00DE07D3">
        <w:rPr>
          <w:rFonts w:ascii="Arial" w:hAnsi="Arial" w:cs="Arial"/>
          <w:sz w:val="24"/>
          <w:szCs w:val="24"/>
          <w:lang w:eastAsia="ru-RU"/>
        </w:rPr>
        <w:t xml:space="preserve"> </w:t>
      </w:r>
      <w:r w:rsidR="00E73E83">
        <w:rPr>
          <w:rFonts w:ascii="Arial" w:hAnsi="Arial" w:cs="Arial"/>
          <w:sz w:val="24"/>
          <w:szCs w:val="24"/>
          <w:lang w:eastAsia="ru-RU"/>
        </w:rPr>
        <w:t xml:space="preserve">This </w:t>
      </w:r>
      <w:r w:rsidR="001D53CA" w:rsidRPr="00DE07D3">
        <w:rPr>
          <w:rFonts w:ascii="Arial" w:hAnsi="Arial" w:cs="Arial"/>
          <w:sz w:val="24"/>
          <w:szCs w:val="24"/>
          <w:lang w:eastAsia="ru-RU"/>
        </w:rPr>
        <w:t>militate</w:t>
      </w:r>
      <w:r w:rsidR="00E73E83">
        <w:rPr>
          <w:rFonts w:ascii="Arial" w:hAnsi="Arial" w:cs="Arial"/>
          <w:sz w:val="24"/>
          <w:szCs w:val="24"/>
          <w:lang w:eastAsia="ru-RU"/>
        </w:rPr>
        <w:t>d</w:t>
      </w:r>
      <w:r w:rsidR="001D53CA" w:rsidRPr="00DE07D3">
        <w:rPr>
          <w:rFonts w:ascii="Arial" w:hAnsi="Arial" w:cs="Arial"/>
          <w:sz w:val="24"/>
          <w:szCs w:val="24"/>
          <w:lang w:eastAsia="ru-RU"/>
        </w:rPr>
        <w:t xml:space="preserve"> </w:t>
      </w:r>
      <w:r w:rsidR="00E73E83">
        <w:rPr>
          <w:rFonts w:ascii="Arial" w:hAnsi="Arial" w:cs="Arial"/>
          <w:sz w:val="24"/>
          <w:szCs w:val="24"/>
          <w:lang w:eastAsia="ru-RU"/>
        </w:rPr>
        <w:t>against</w:t>
      </w:r>
      <w:r w:rsidR="001D53CA" w:rsidRPr="00DE07D3">
        <w:rPr>
          <w:rFonts w:ascii="Arial" w:hAnsi="Arial" w:cs="Arial"/>
          <w:sz w:val="24"/>
          <w:szCs w:val="24"/>
          <w:lang w:eastAsia="ru-RU"/>
        </w:rPr>
        <w:t xml:space="preserve"> interventions that would otherwise impact positively on the human rights culture</w:t>
      </w:r>
      <w:r w:rsidR="00307EC8">
        <w:rPr>
          <w:rFonts w:ascii="Arial" w:hAnsi="Arial" w:cs="Arial"/>
          <w:sz w:val="24"/>
          <w:szCs w:val="24"/>
          <w:lang w:eastAsia="ru-RU"/>
        </w:rPr>
        <w:t xml:space="preserve">. </w:t>
      </w:r>
      <w:r w:rsidR="00F5575C" w:rsidRPr="00DE07D3">
        <w:rPr>
          <w:rFonts w:ascii="Arial" w:hAnsi="Arial" w:cs="Arial"/>
          <w:sz w:val="24"/>
          <w:szCs w:val="24"/>
          <w:lang w:eastAsia="ru-RU"/>
        </w:rPr>
        <w:t xml:space="preserve">Planned </w:t>
      </w:r>
      <w:r w:rsidR="003640AE" w:rsidRPr="00DE07D3">
        <w:rPr>
          <w:rFonts w:ascii="Arial" w:hAnsi="Arial" w:cs="Arial"/>
          <w:sz w:val="24"/>
          <w:szCs w:val="24"/>
          <w:lang w:eastAsia="ru-RU"/>
        </w:rPr>
        <w:t>interventions</w:t>
      </w:r>
      <w:r w:rsidR="00F5575C" w:rsidRPr="00DE07D3">
        <w:rPr>
          <w:rFonts w:ascii="Arial" w:hAnsi="Arial" w:cs="Arial"/>
          <w:sz w:val="24"/>
          <w:szCs w:val="24"/>
          <w:lang w:eastAsia="ru-RU"/>
        </w:rPr>
        <w:t xml:space="preserve"> </w:t>
      </w:r>
      <w:r w:rsidR="00307EC8">
        <w:rPr>
          <w:rFonts w:ascii="Arial" w:hAnsi="Arial" w:cs="Arial"/>
          <w:sz w:val="24"/>
          <w:szCs w:val="24"/>
          <w:lang w:eastAsia="ru-RU"/>
        </w:rPr>
        <w:t xml:space="preserve">which UNDP would support </w:t>
      </w:r>
      <w:r w:rsidR="00F5575C" w:rsidRPr="00DE07D3">
        <w:rPr>
          <w:rFonts w:ascii="Arial" w:hAnsi="Arial" w:cs="Arial"/>
          <w:sz w:val="24"/>
          <w:szCs w:val="24"/>
          <w:lang w:eastAsia="ru-RU"/>
        </w:rPr>
        <w:t>were:</w:t>
      </w:r>
    </w:p>
    <w:p w:rsidR="00F5575C" w:rsidRPr="00DE07D3" w:rsidRDefault="00F5575C" w:rsidP="003B1F64">
      <w:pPr>
        <w:pStyle w:val="NoSpacing"/>
        <w:numPr>
          <w:ilvl w:val="0"/>
          <w:numId w:val="10"/>
        </w:numPr>
        <w:jc w:val="both"/>
        <w:rPr>
          <w:rFonts w:ascii="Arial" w:hAnsi="Arial" w:cs="Arial"/>
          <w:sz w:val="24"/>
          <w:szCs w:val="24"/>
          <w:lang w:eastAsia="ru-RU"/>
        </w:rPr>
      </w:pPr>
      <w:r w:rsidRPr="00DE07D3">
        <w:rPr>
          <w:rFonts w:ascii="Arial" w:hAnsi="Arial" w:cs="Arial"/>
          <w:sz w:val="24"/>
          <w:szCs w:val="24"/>
          <w:lang w:eastAsia="ru-RU"/>
        </w:rPr>
        <w:lastRenderedPageBreak/>
        <w:t>train</w:t>
      </w:r>
      <w:r w:rsidR="00307EC8">
        <w:rPr>
          <w:rFonts w:ascii="Arial" w:hAnsi="Arial" w:cs="Arial"/>
          <w:sz w:val="24"/>
          <w:szCs w:val="24"/>
          <w:lang w:eastAsia="ru-RU"/>
        </w:rPr>
        <w:t>ing</w:t>
      </w:r>
      <w:r w:rsidRPr="00DE07D3">
        <w:rPr>
          <w:rFonts w:ascii="Arial" w:hAnsi="Arial" w:cs="Arial"/>
          <w:sz w:val="24"/>
          <w:szCs w:val="24"/>
          <w:lang w:eastAsia="ru-RU"/>
        </w:rPr>
        <w:t xml:space="preserve"> duty bearers on human rights principles in line with the World Programme for Education</w:t>
      </w:r>
      <w:r w:rsidR="00DE07D3" w:rsidRPr="00DE07D3">
        <w:rPr>
          <w:rFonts w:ascii="Arial" w:hAnsi="Arial" w:cs="Arial"/>
          <w:sz w:val="24"/>
          <w:szCs w:val="24"/>
          <w:lang w:eastAsia="ru-RU"/>
        </w:rPr>
        <w:t>;</w:t>
      </w:r>
    </w:p>
    <w:p w:rsidR="00F5575C" w:rsidRPr="00DE07D3" w:rsidRDefault="00F5575C" w:rsidP="003B1F64">
      <w:pPr>
        <w:pStyle w:val="NoSpacing"/>
        <w:numPr>
          <w:ilvl w:val="0"/>
          <w:numId w:val="10"/>
        </w:numPr>
        <w:jc w:val="both"/>
        <w:rPr>
          <w:rFonts w:ascii="Arial" w:hAnsi="Arial" w:cs="Arial"/>
          <w:sz w:val="24"/>
          <w:szCs w:val="24"/>
          <w:lang w:eastAsia="ru-RU"/>
        </w:rPr>
      </w:pPr>
      <w:r w:rsidRPr="00DE07D3">
        <w:rPr>
          <w:rFonts w:ascii="Arial" w:hAnsi="Arial" w:cs="Arial"/>
          <w:sz w:val="24"/>
          <w:szCs w:val="24"/>
          <w:lang w:eastAsia="ru-RU"/>
        </w:rPr>
        <w:t>train</w:t>
      </w:r>
      <w:r w:rsidR="00307EC8">
        <w:rPr>
          <w:rFonts w:ascii="Arial" w:hAnsi="Arial" w:cs="Arial"/>
          <w:sz w:val="24"/>
          <w:szCs w:val="24"/>
          <w:lang w:eastAsia="ru-RU"/>
        </w:rPr>
        <w:t>ing</w:t>
      </w:r>
      <w:r w:rsidRPr="00DE07D3">
        <w:rPr>
          <w:rFonts w:ascii="Arial" w:hAnsi="Arial" w:cs="Arial"/>
          <w:sz w:val="24"/>
          <w:szCs w:val="24"/>
          <w:lang w:eastAsia="ru-RU"/>
        </w:rPr>
        <w:t xml:space="preserve"> the claim holders </w:t>
      </w:r>
      <w:r w:rsidR="003640AE" w:rsidRPr="00DE07D3">
        <w:rPr>
          <w:rFonts w:ascii="Arial" w:hAnsi="Arial" w:cs="Arial"/>
          <w:sz w:val="24"/>
          <w:szCs w:val="24"/>
          <w:lang w:eastAsia="ru-RU"/>
        </w:rPr>
        <w:t xml:space="preserve">of their rights </w:t>
      </w:r>
      <w:r w:rsidRPr="00DE07D3">
        <w:rPr>
          <w:rFonts w:ascii="Arial" w:hAnsi="Arial" w:cs="Arial"/>
          <w:sz w:val="24"/>
          <w:szCs w:val="24"/>
          <w:lang w:eastAsia="ru-RU"/>
        </w:rPr>
        <w:t>to trigger the demand and supply</w:t>
      </w:r>
      <w:r w:rsidR="00DE07D3" w:rsidRPr="00DE07D3">
        <w:rPr>
          <w:rFonts w:ascii="Arial" w:hAnsi="Arial" w:cs="Arial"/>
          <w:sz w:val="24"/>
          <w:szCs w:val="24"/>
          <w:lang w:eastAsia="ru-RU"/>
        </w:rPr>
        <w:t>;</w:t>
      </w:r>
    </w:p>
    <w:p w:rsidR="00F5575C" w:rsidRPr="00DE07D3" w:rsidRDefault="00DE07D3" w:rsidP="003B1F64">
      <w:pPr>
        <w:pStyle w:val="NoSpacing"/>
        <w:numPr>
          <w:ilvl w:val="0"/>
          <w:numId w:val="10"/>
        </w:numPr>
        <w:jc w:val="both"/>
        <w:rPr>
          <w:rFonts w:ascii="Arial" w:hAnsi="Arial" w:cs="Arial"/>
          <w:sz w:val="24"/>
          <w:szCs w:val="24"/>
          <w:lang w:eastAsia="ru-RU"/>
        </w:rPr>
      </w:pPr>
      <w:r w:rsidRPr="00DE07D3">
        <w:rPr>
          <w:rFonts w:ascii="Arial" w:hAnsi="Arial" w:cs="Arial"/>
          <w:sz w:val="24"/>
          <w:szCs w:val="24"/>
          <w:lang w:eastAsia="ru-RU"/>
        </w:rPr>
        <w:t>conduct</w:t>
      </w:r>
      <w:r w:rsidR="00307EC8">
        <w:rPr>
          <w:rFonts w:ascii="Arial" w:hAnsi="Arial" w:cs="Arial"/>
          <w:sz w:val="24"/>
          <w:szCs w:val="24"/>
          <w:lang w:eastAsia="ru-RU"/>
        </w:rPr>
        <w:t>ing</w:t>
      </w:r>
      <w:r w:rsidRPr="00DE07D3">
        <w:rPr>
          <w:rFonts w:ascii="Arial" w:hAnsi="Arial" w:cs="Arial"/>
          <w:sz w:val="24"/>
          <w:szCs w:val="24"/>
          <w:lang w:eastAsia="ru-RU"/>
        </w:rPr>
        <w:t xml:space="preserve"> </w:t>
      </w:r>
      <w:r w:rsidR="00F5575C" w:rsidRPr="00DE07D3">
        <w:rPr>
          <w:rFonts w:ascii="Arial" w:hAnsi="Arial" w:cs="Arial"/>
          <w:sz w:val="24"/>
          <w:szCs w:val="24"/>
          <w:lang w:eastAsia="ru-RU"/>
        </w:rPr>
        <w:t>dissemination and advocacy activities on rights based approaches</w:t>
      </w:r>
      <w:r w:rsidRPr="00DE07D3">
        <w:rPr>
          <w:rFonts w:ascii="Arial" w:hAnsi="Arial" w:cs="Arial"/>
          <w:sz w:val="24"/>
          <w:szCs w:val="24"/>
          <w:lang w:eastAsia="ru-RU"/>
        </w:rPr>
        <w:t>;</w:t>
      </w:r>
    </w:p>
    <w:p w:rsidR="00F5575C" w:rsidRPr="00DE07D3" w:rsidRDefault="00F5575C" w:rsidP="003B1F64">
      <w:pPr>
        <w:pStyle w:val="NoSpacing"/>
        <w:numPr>
          <w:ilvl w:val="0"/>
          <w:numId w:val="10"/>
        </w:numPr>
        <w:jc w:val="both"/>
        <w:rPr>
          <w:rFonts w:ascii="Arial" w:hAnsi="Arial" w:cs="Arial"/>
          <w:sz w:val="24"/>
          <w:szCs w:val="24"/>
          <w:lang w:eastAsia="ru-RU"/>
        </w:rPr>
      </w:pPr>
      <w:r w:rsidRPr="00DE07D3">
        <w:rPr>
          <w:rFonts w:ascii="Arial" w:hAnsi="Arial" w:cs="Arial"/>
          <w:sz w:val="24"/>
          <w:szCs w:val="24"/>
          <w:lang w:eastAsia="ru-RU"/>
        </w:rPr>
        <w:t>monitor</w:t>
      </w:r>
      <w:r w:rsidR="00307EC8">
        <w:rPr>
          <w:rFonts w:ascii="Arial" w:hAnsi="Arial" w:cs="Arial"/>
          <w:sz w:val="24"/>
          <w:szCs w:val="24"/>
          <w:lang w:eastAsia="ru-RU"/>
        </w:rPr>
        <w:t>ing</w:t>
      </w:r>
      <w:r w:rsidRPr="00DE07D3">
        <w:rPr>
          <w:rFonts w:ascii="Arial" w:hAnsi="Arial" w:cs="Arial"/>
          <w:sz w:val="24"/>
          <w:szCs w:val="24"/>
          <w:lang w:eastAsia="ru-RU"/>
        </w:rPr>
        <w:t xml:space="preserve"> and </w:t>
      </w:r>
      <w:r w:rsidR="00CF4C89" w:rsidRPr="00DE07D3">
        <w:rPr>
          <w:rFonts w:ascii="Arial" w:hAnsi="Arial" w:cs="Arial"/>
          <w:sz w:val="24"/>
          <w:szCs w:val="24"/>
          <w:lang w:eastAsia="ru-RU"/>
        </w:rPr>
        <w:t>report</w:t>
      </w:r>
      <w:r w:rsidR="00307EC8">
        <w:rPr>
          <w:rFonts w:ascii="Arial" w:hAnsi="Arial" w:cs="Arial"/>
          <w:sz w:val="24"/>
          <w:szCs w:val="24"/>
          <w:lang w:eastAsia="ru-RU"/>
        </w:rPr>
        <w:t>ing</w:t>
      </w:r>
      <w:r w:rsidR="00CF4C89" w:rsidRPr="00DE07D3">
        <w:rPr>
          <w:rFonts w:ascii="Arial" w:hAnsi="Arial" w:cs="Arial"/>
          <w:sz w:val="24"/>
          <w:szCs w:val="24"/>
          <w:lang w:eastAsia="ru-RU"/>
        </w:rPr>
        <w:t xml:space="preserve"> o</w:t>
      </w:r>
      <w:r w:rsidR="00DE07D3" w:rsidRPr="00DE07D3">
        <w:rPr>
          <w:rFonts w:ascii="Arial" w:hAnsi="Arial" w:cs="Arial"/>
          <w:sz w:val="24"/>
          <w:szCs w:val="24"/>
          <w:lang w:eastAsia="ru-RU"/>
        </w:rPr>
        <w:t>n</w:t>
      </w:r>
      <w:r w:rsidR="00CF4C89" w:rsidRPr="00DE07D3">
        <w:rPr>
          <w:rFonts w:ascii="Arial" w:hAnsi="Arial" w:cs="Arial"/>
          <w:sz w:val="24"/>
          <w:szCs w:val="24"/>
          <w:lang w:eastAsia="ru-RU"/>
        </w:rPr>
        <w:t xml:space="preserve"> effective implementation of rights based approaches.</w:t>
      </w:r>
    </w:p>
    <w:p w:rsidR="0013394A" w:rsidRDefault="0013394A" w:rsidP="00A167DA">
      <w:pPr>
        <w:pStyle w:val="NoSpacing"/>
        <w:jc w:val="both"/>
        <w:rPr>
          <w:rFonts w:ascii="Arial" w:hAnsi="Arial" w:cs="Arial"/>
          <w:sz w:val="24"/>
          <w:szCs w:val="24"/>
        </w:rPr>
      </w:pPr>
    </w:p>
    <w:p w:rsidR="00591A24" w:rsidRDefault="00740260" w:rsidP="003C1D4E">
      <w:pPr>
        <w:pStyle w:val="NoSpacing"/>
        <w:jc w:val="both"/>
        <w:rPr>
          <w:rFonts w:ascii="Arial" w:hAnsi="Arial" w:cs="Arial"/>
          <w:sz w:val="24"/>
          <w:szCs w:val="24"/>
        </w:rPr>
      </w:pPr>
      <w:r>
        <w:rPr>
          <w:rFonts w:ascii="Arial" w:hAnsi="Arial" w:cs="Arial"/>
          <w:sz w:val="24"/>
          <w:szCs w:val="24"/>
        </w:rPr>
        <w:t>The only act</w:t>
      </w:r>
      <w:r w:rsidR="00180384" w:rsidRPr="00180384">
        <w:rPr>
          <w:rFonts w:ascii="Arial" w:hAnsi="Arial" w:cs="Arial"/>
          <w:sz w:val="24"/>
          <w:szCs w:val="24"/>
        </w:rPr>
        <w:t xml:space="preserve">ivities </w:t>
      </w:r>
      <w:r>
        <w:rPr>
          <w:rFonts w:ascii="Arial" w:hAnsi="Arial" w:cs="Arial"/>
          <w:sz w:val="24"/>
          <w:szCs w:val="24"/>
        </w:rPr>
        <w:t xml:space="preserve">that </w:t>
      </w:r>
      <w:r w:rsidR="00180384" w:rsidRPr="00180384">
        <w:rPr>
          <w:rFonts w:ascii="Arial" w:hAnsi="Arial" w:cs="Arial"/>
          <w:sz w:val="24"/>
          <w:szCs w:val="24"/>
        </w:rPr>
        <w:t xml:space="preserve">were implemented </w:t>
      </w:r>
      <w:r>
        <w:rPr>
          <w:rFonts w:ascii="Arial" w:hAnsi="Arial" w:cs="Arial"/>
          <w:sz w:val="24"/>
          <w:szCs w:val="24"/>
        </w:rPr>
        <w:t>were in relation to building the capacity of duty bearers on human rights and HRBAs. Despite this</w:t>
      </w:r>
      <w:r w:rsidR="00180384" w:rsidRPr="00180384">
        <w:rPr>
          <w:rFonts w:ascii="Arial" w:hAnsi="Arial" w:cs="Arial"/>
          <w:sz w:val="24"/>
          <w:szCs w:val="24"/>
        </w:rPr>
        <w:t xml:space="preserve">, </w:t>
      </w:r>
      <w:r>
        <w:rPr>
          <w:rFonts w:ascii="Arial" w:hAnsi="Arial" w:cs="Arial"/>
          <w:sz w:val="24"/>
          <w:szCs w:val="24"/>
        </w:rPr>
        <w:t>t</w:t>
      </w:r>
      <w:r w:rsidR="00591A24">
        <w:rPr>
          <w:rFonts w:ascii="Arial" w:hAnsi="Arial" w:cs="Arial"/>
          <w:sz w:val="24"/>
          <w:szCs w:val="24"/>
        </w:rPr>
        <w:t>wo</w:t>
      </w:r>
      <w:r>
        <w:rPr>
          <w:rFonts w:ascii="Arial" w:hAnsi="Arial" w:cs="Arial"/>
          <w:sz w:val="24"/>
          <w:szCs w:val="24"/>
        </w:rPr>
        <w:t xml:space="preserve"> notable deliverables were </w:t>
      </w:r>
      <w:r w:rsidR="00591A24">
        <w:rPr>
          <w:rFonts w:ascii="Arial" w:hAnsi="Arial" w:cs="Arial"/>
          <w:sz w:val="24"/>
          <w:szCs w:val="24"/>
        </w:rPr>
        <w:t xml:space="preserve">recorded, namely capacity enhancement for the JLOS </w:t>
      </w:r>
      <w:r w:rsidR="00CE0881">
        <w:rPr>
          <w:rFonts w:ascii="Arial" w:hAnsi="Arial" w:cs="Arial"/>
          <w:sz w:val="24"/>
          <w:szCs w:val="24"/>
        </w:rPr>
        <w:t xml:space="preserve">Technical Committee </w:t>
      </w:r>
      <w:r w:rsidR="00591A24">
        <w:rPr>
          <w:rFonts w:ascii="Arial" w:hAnsi="Arial" w:cs="Arial"/>
          <w:sz w:val="24"/>
          <w:szCs w:val="24"/>
        </w:rPr>
        <w:t>on human rights, gender mainstreaming and HRBAs and the development of a manual on HRBAs.</w:t>
      </w:r>
    </w:p>
    <w:p w:rsidR="00591A24" w:rsidRDefault="00591A24" w:rsidP="003C1D4E">
      <w:pPr>
        <w:pStyle w:val="NoSpacing"/>
        <w:jc w:val="both"/>
        <w:rPr>
          <w:rFonts w:ascii="Arial" w:hAnsi="Arial" w:cs="Arial"/>
          <w:sz w:val="24"/>
          <w:szCs w:val="24"/>
        </w:rPr>
      </w:pPr>
    </w:p>
    <w:p w:rsidR="00E43E37" w:rsidRDefault="00970B5C" w:rsidP="00970B5C">
      <w:pPr>
        <w:pStyle w:val="NoSpacing"/>
        <w:jc w:val="both"/>
        <w:rPr>
          <w:rFonts w:ascii="Arial" w:hAnsi="Arial" w:cs="Arial"/>
          <w:sz w:val="24"/>
          <w:szCs w:val="24"/>
        </w:rPr>
      </w:pPr>
      <w:r>
        <w:rPr>
          <w:rFonts w:ascii="Arial" w:hAnsi="Arial" w:cs="Arial"/>
          <w:sz w:val="24"/>
          <w:szCs w:val="24"/>
        </w:rPr>
        <w:t xml:space="preserve">The </w:t>
      </w:r>
      <w:r w:rsidR="003640AE" w:rsidRPr="003C1D4E">
        <w:rPr>
          <w:rFonts w:ascii="Arial" w:hAnsi="Arial" w:cs="Arial"/>
          <w:sz w:val="24"/>
          <w:szCs w:val="24"/>
        </w:rPr>
        <w:t xml:space="preserve">training </w:t>
      </w:r>
      <w:r w:rsidR="00757381" w:rsidRPr="003C1D4E">
        <w:rPr>
          <w:rFonts w:ascii="Arial" w:hAnsi="Arial" w:cs="Arial"/>
          <w:sz w:val="24"/>
          <w:szCs w:val="24"/>
        </w:rPr>
        <w:t>on HRBA</w:t>
      </w:r>
      <w:r>
        <w:rPr>
          <w:rFonts w:ascii="Arial" w:hAnsi="Arial" w:cs="Arial"/>
          <w:sz w:val="24"/>
          <w:szCs w:val="24"/>
        </w:rPr>
        <w:t>s</w:t>
      </w:r>
      <w:r w:rsidR="00757381" w:rsidRPr="003C1D4E">
        <w:rPr>
          <w:rFonts w:ascii="Arial" w:hAnsi="Arial" w:cs="Arial"/>
          <w:sz w:val="24"/>
          <w:szCs w:val="24"/>
        </w:rPr>
        <w:t xml:space="preserve"> </w:t>
      </w:r>
      <w:r>
        <w:rPr>
          <w:rFonts w:ascii="Arial" w:hAnsi="Arial" w:cs="Arial"/>
          <w:sz w:val="24"/>
          <w:szCs w:val="24"/>
        </w:rPr>
        <w:t xml:space="preserve">which </w:t>
      </w:r>
      <w:r w:rsidR="00757381" w:rsidRPr="003C1D4E">
        <w:rPr>
          <w:rFonts w:ascii="Arial" w:hAnsi="Arial" w:cs="Arial"/>
          <w:sz w:val="24"/>
          <w:szCs w:val="24"/>
        </w:rPr>
        <w:t xml:space="preserve">was conducted </w:t>
      </w:r>
      <w:r w:rsidR="00B72063" w:rsidRPr="003C1D4E">
        <w:rPr>
          <w:rFonts w:ascii="Arial" w:hAnsi="Arial" w:cs="Arial"/>
          <w:sz w:val="24"/>
          <w:szCs w:val="24"/>
        </w:rPr>
        <w:t xml:space="preserve">in 2013 </w:t>
      </w:r>
      <w:r>
        <w:rPr>
          <w:rFonts w:ascii="Arial" w:hAnsi="Arial" w:cs="Arial"/>
          <w:sz w:val="24"/>
          <w:szCs w:val="24"/>
        </w:rPr>
        <w:t xml:space="preserve">and 2015 </w:t>
      </w:r>
      <w:r w:rsidR="00757381" w:rsidRPr="003C1D4E">
        <w:rPr>
          <w:rFonts w:ascii="Arial" w:hAnsi="Arial" w:cs="Arial"/>
          <w:sz w:val="24"/>
          <w:szCs w:val="24"/>
        </w:rPr>
        <w:t>for the JLOS</w:t>
      </w:r>
      <w:r w:rsidR="00D7773D" w:rsidRPr="003C1D4E">
        <w:rPr>
          <w:rFonts w:ascii="Arial" w:hAnsi="Arial" w:cs="Arial"/>
          <w:sz w:val="24"/>
          <w:szCs w:val="24"/>
        </w:rPr>
        <w:t xml:space="preserve"> </w:t>
      </w:r>
      <w:r>
        <w:rPr>
          <w:rFonts w:ascii="Arial" w:hAnsi="Arial" w:cs="Arial"/>
          <w:sz w:val="24"/>
          <w:szCs w:val="24"/>
        </w:rPr>
        <w:t xml:space="preserve">included members of </w:t>
      </w:r>
      <w:r w:rsidR="00757381" w:rsidRPr="003C1D4E">
        <w:rPr>
          <w:rFonts w:ascii="Arial" w:hAnsi="Arial" w:cs="Arial"/>
          <w:sz w:val="24"/>
          <w:szCs w:val="24"/>
        </w:rPr>
        <w:t>the</w:t>
      </w:r>
      <w:r w:rsidR="00A167DA" w:rsidRPr="003C1D4E">
        <w:rPr>
          <w:rFonts w:ascii="Arial" w:hAnsi="Arial" w:cs="Arial"/>
          <w:sz w:val="24"/>
          <w:szCs w:val="24"/>
        </w:rPr>
        <w:t xml:space="preserve"> IMC and UPR Steering Committee. </w:t>
      </w:r>
      <w:r w:rsidR="00757381" w:rsidRPr="003C1D4E">
        <w:rPr>
          <w:rFonts w:ascii="Arial" w:hAnsi="Arial" w:cs="Arial"/>
          <w:sz w:val="24"/>
          <w:szCs w:val="24"/>
        </w:rPr>
        <w:t xml:space="preserve">The training </w:t>
      </w:r>
      <w:r>
        <w:rPr>
          <w:rFonts w:ascii="Arial" w:hAnsi="Arial" w:cs="Arial"/>
          <w:sz w:val="24"/>
          <w:szCs w:val="24"/>
        </w:rPr>
        <w:t xml:space="preserve">reportedly </w:t>
      </w:r>
      <w:r w:rsidR="00757381" w:rsidRPr="003C1D4E">
        <w:rPr>
          <w:rFonts w:ascii="Arial" w:hAnsi="Arial" w:cs="Arial"/>
          <w:sz w:val="24"/>
          <w:szCs w:val="24"/>
        </w:rPr>
        <w:t xml:space="preserve">emphasised </w:t>
      </w:r>
      <w:r w:rsidR="00A167DA" w:rsidRPr="003C1D4E">
        <w:rPr>
          <w:rFonts w:ascii="Arial" w:hAnsi="Arial" w:cs="Arial"/>
          <w:sz w:val="24"/>
          <w:szCs w:val="24"/>
        </w:rPr>
        <w:t>the need for duty bearers to pay particular attention to vulnerable and marginalised sections of the population</w:t>
      </w:r>
      <w:r w:rsidR="00CE0881">
        <w:rPr>
          <w:rFonts w:ascii="Arial" w:hAnsi="Arial" w:cs="Arial"/>
          <w:sz w:val="24"/>
          <w:szCs w:val="24"/>
        </w:rPr>
        <w:t>, which is part of the focus of the project</w:t>
      </w:r>
      <w:r w:rsidR="00A167DA" w:rsidRPr="003C1D4E">
        <w:rPr>
          <w:rFonts w:ascii="Arial" w:hAnsi="Arial" w:cs="Arial"/>
          <w:sz w:val="24"/>
          <w:szCs w:val="24"/>
        </w:rPr>
        <w:t xml:space="preserve">. </w:t>
      </w:r>
      <w:r w:rsidR="00CE0881">
        <w:rPr>
          <w:rFonts w:ascii="Arial" w:hAnsi="Arial" w:cs="Arial"/>
          <w:sz w:val="24"/>
          <w:szCs w:val="24"/>
        </w:rPr>
        <w:t xml:space="preserve">The training included building the capacity of the participants to </w:t>
      </w:r>
      <w:r>
        <w:rPr>
          <w:rFonts w:ascii="Arial" w:hAnsi="Arial" w:cs="Arial"/>
          <w:sz w:val="24"/>
          <w:szCs w:val="24"/>
        </w:rPr>
        <w:t>train fellow officers</w:t>
      </w:r>
      <w:r w:rsidR="00E43E37">
        <w:rPr>
          <w:rFonts w:ascii="Arial" w:hAnsi="Arial" w:cs="Arial"/>
          <w:sz w:val="24"/>
          <w:szCs w:val="24"/>
        </w:rPr>
        <w:t>.</w:t>
      </w:r>
      <w:r w:rsidRPr="00994A60">
        <w:rPr>
          <w:rFonts w:ascii="Arial" w:hAnsi="Arial" w:cs="Arial"/>
          <w:sz w:val="24"/>
          <w:szCs w:val="24"/>
        </w:rPr>
        <w:t xml:space="preserve"> </w:t>
      </w:r>
      <w:r w:rsidR="00E43E37">
        <w:rPr>
          <w:rFonts w:ascii="Arial" w:hAnsi="Arial" w:cs="Arial"/>
          <w:sz w:val="24"/>
          <w:szCs w:val="24"/>
        </w:rPr>
        <w:t>This would help to cascade knowledge</w:t>
      </w:r>
      <w:r w:rsidR="00B57FDA">
        <w:rPr>
          <w:rFonts w:ascii="Arial" w:hAnsi="Arial" w:cs="Arial"/>
          <w:sz w:val="24"/>
          <w:szCs w:val="24"/>
        </w:rPr>
        <w:t xml:space="preserve">, </w:t>
      </w:r>
      <w:r w:rsidR="00E43E37">
        <w:rPr>
          <w:rFonts w:ascii="Arial" w:hAnsi="Arial" w:cs="Arial"/>
          <w:sz w:val="24"/>
          <w:szCs w:val="24"/>
        </w:rPr>
        <w:t>and enhance application, of human rights principles and standards and HRBAs within JLOS institutions. Although</w:t>
      </w:r>
      <w:r>
        <w:rPr>
          <w:rFonts w:ascii="Arial" w:hAnsi="Arial" w:cs="Arial"/>
          <w:sz w:val="24"/>
          <w:szCs w:val="24"/>
        </w:rPr>
        <w:t xml:space="preserve"> </w:t>
      </w:r>
      <w:r w:rsidR="00E43E37">
        <w:rPr>
          <w:rFonts w:ascii="Arial" w:hAnsi="Arial" w:cs="Arial"/>
          <w:sz w:val="24"/>
          <w:szCs w:val="24"/>
        </w:rPr>
        <w:t xml:space="preserve">participants </w:t>
      </w:r>
      <w:r w:rsidR="00B57FDA">
        <w:rPr>
          <w:rFonts w:ascii="Arial" w:hAnsi="Arial" w:cs="Arial"/>
          <w:sz w:val="24"/>
          <w:szCs w:val="24"/>
        </w:rPr>
        <w:t xml:space="preserve">felt </w:t>
      </w:r>
      <w:r w:rsidR="00E43E37">
        <w:rPr>
          <w:rFonts w:ascii="Arial" w:hAnsi="Arial" w:cs="Arial"/>
          <w:sz w:val="24"/>
          <w:szCs w:val="24"/>
        </w:rPr>
        <w:t xml:space="preserve">that the </w:t>
      </w:r>
      <w:r>
        <w:rPr>
          <w:rFonts w:ascii="Arial" w:hAnsi="Arial" w:cs="Arial"/>
          <w:sz w:val="24"/>
          <w:szCs w:val="24"/>
        </w:rPr>
        <w:t xml:space="preserve">training </w:t>
      </w:r>
      <w:r w:rsidR="00E43E37">
        <w:rPr>
          <w:rFonts w:ascii="Arial" w:hAnsi="Arial" w:cs="Arial"/>
          <w:sz w:val="24"/>
          <w:szCs w:val="24"/>
        </w:rPr>
        <w:t xml:space="preserve">had been </w:t>
      </w:r>
      <w:r>
        <w:rPr>
          <w:rFonts w:ascii="Arial" w:hAnsi="Arial" w:cs="Arial"/>
          <w:sz w:val="24"/>
          <w:szCs w:val="24"/>
        </w:rPr>
        <w:t xml:space="preserve">useful in </w:t>
      </w:r>
      <w:r w:rsidR="00E43E37">
        <w:rPr>
          <w:rFonts w:ascii="Arial" w:hAnsi="Arial" w:cs="Arial"/>
          <w:sz w:val="24"/>
          <w:szCs w:val="24"/>
        </w:rPr>
        <w:t>raising the level of their knowledge of human rights and HRBAs</w:t>
      </w:r>
      <w:r w:rsidR="00B57FDA">
        <w:rPr>
          <w:rFonts w:ascii="Arial" w:hAnsi="Arial" w:cs="Arial"/>
          <w:sz w:val="24"/>
          <w:szCs w:val="24"/>
        </w:rPr>
        <w:t xml:space="preserve">, they said </w:t>
      </w:r>
      <w:r w:rsidR="00E43E37">
        <w:rPr>
          <w:rFonts w:ascii="Arial" w:hAnsi="Arial" w:cs="Arial"/>
          <w:sz w:val="24"/>
          <w:szCs w:val="24"/>
        </w:rPr>
        <w:t>that they would need more training before they could be expected to apply HRBAs in the workplace, let alone to train fellow officers</w:t>
      </w:r>
      <w:r w:rsidR="00B57FDA">
        <w:rPr>
          <w:rStyle w:val="FootnoteReference"/>
          <w:rFonts w:ascii="Arial" w:hAnsi="Arial" w:cs="Arial"/>
          <w:sz w:val="24"/>
          <w:szCs w:val="24"/>
        </w:rPr>
        <w:footnoteReference w:id="68"/>
      </w:r>
      <w:r w:rsidR="00E43E37">
        <w:rPr>
          <w:rFonts w:ascii="Arial" w:hAnsi="Arial" w:cs="Arial"/>
          <w:sz w:val="24"/>
          <w:szCs w:val="24"/>
        </w:rPr>
        <w:t>. This was mainly because:</w:t>
      </w:r>
    </w:p>
    <w:p w:rsidR="00970B5C" w:rsidRDefault="00E43E37" w:rsidP="00970B5C">
      <w:pPr>
        <w:pStyle w:val="NoSpacing"/>
        <w:jc w:val="both"/>
        <w:rPr>
          <w:rFonts w:ascii="Arial" w:hAnsi="Arial" w:cs="Arial"/>
          <w:sz w:val="24"/>
          <w:szCs w:val="24"/>
        </w:rPr>
      </w:pPr>
      <w:r>
        <w:rPr>
          <w:rFonts w:ascii="Arial" w:hAnsi="Arial" w:cs="Arial"/>
          <w:sz w:val="24"/>
          <w:szCs w:val="24"/>
        </w:rPr>
        <w:t>For many participants it was their first time to receive human rights and HRBA training</w:t>
      </w:r>
      <w:r w:rsidR="00240C97">
        <w:rPr>
          <w:rFonts w:ascii="Arial" w:hAnsi="Arial" w:cs="Arial"/>
          <w:sz w:val="24"/>
          <w:szCs w:val="24"/>
        </w:rPr>
        <w:t xml:space="preserve"> so they needed more time and training to understand these concepts;</w:t>
      </w:r>
    </w:p>
    <w:p w:rsidR="00240C97" w:rsidRDefault="00970B5C" w:rsidP="00970B5C">
      <w:pPr>
        <w:pStyle w:val="NoSpacing"/>
        <w:numPr>
          <w:ilvl w:val="0"/>
          <w:numId w:val="11"/>
        </w:numPr>
        <w:jc w:val="both"/>
        <w:rPr>
          <w:rFonts w:ascii="Arial" w:hAnsi="Arial" w:cs="Arial"/>
          <w:sz w:val="24"/>
          <w:szCs w:val="24"/>
        </w:rPr>
      </w:pPr>
      <w:r>
        <w:rPr>
          <w:rFonts w:ascii="Arial" w:hAnsi="Arial" w:cs="Arial"/>
          <w:sz w:val="24"/>
          <w:szCs w:val="24"/>
        </w:rPr>
        <w:t xml:space="preserve">the duration of the workshops (three days) </w:t>
      </w:r>
      <w:r w:rsidR="00240C97">
        <w:rPr>
          <w:rFonts w:ascii="Arial" w:hAnsi="Arial" w:cs="Arial"/>
          <w:sz w:val="24"/>
          <w:szCs w:val="24"/>
        </w:rPr>
        <w:t>meant that participants were sensitised rather than trained</w:t>
      </w:r>
    </w:p>
    <w:p w:rsidR="00970B5C" w:rsidRDefault="00240C97" w:rsidP="00970B5C">
      <w:pPr>
        <w:pStyle w:val="NoSpacing"/>
        <w:numPr>
          <w:ilvl w:val="0"/>
          <w:numId w:val="11"/>
        </w:numPr>
        <w:jc w:val="both"/>
        <w:rPr>
          <w:rFonts w:ascii="Arial" w:hAnsi="Arial" w:cs="Arial"/>
          <w:sz w:val="24"/>
          <w:szCs w:val="24"/>
        </w:rPr>
      </w:pPr>
      <w:r>
        <w:rPr>
          <w:rFonts w:ascii="Arial" w:hAnsi="Arial" w:cs="Arial"/>
          <w:sz w:val="24"/>
          <w:szCs w:val="24"/>
        </w:rPr>
        <w:t>t</w:t>
      </w:r>
      <w:r w:rsidR="00970B5C">
        <w:rPr>
          <w:rFonts w:ascii="Arial" w:hAnsi="Arial" w:cs="Arial"/>
          <w:sz w:val="24"/>
          <w:szCs w:val="24"/>
        </w:rPr>
        <w:t xml:space="preserve">he </w:t>
      </w:r>
      <w:r>
        <w:rPr>
          <w:rFonts w:ascii="Arial" w:hAnsi="Arial" w:cs="Arial"/>
          <w:sz w:val="24"/>
          <w:szCs w:val="24"/>
        </w:rPr>
        <w:t xml:space="preserve">second workshop </w:t>
      </w:r>
      <w:r w:rsidR="00970B5C">
        <w:rPr>
          <w:rFonts w:ascii="Arial" w:hAnsi="Arial" w:cs="Arial"/>
          <w:sz w:val="24"/>
          <w:szCs w:val="24"/>
        </w:rPr>
        <w:t xml:space="preserve">came two years after the initial </w:t>
      </w:r>
      <w:r>
        <w:rPr>
          <w:rFonts w:ascii="Arial" w:hAnsi="Arial" w:cs="Arial"/>
          <w:sz w:val="24"/>
          <w:szCs w:val="24"/>
        </w:rPr>
        <w:t>workshop when some of the knowledge had been lost</w:t>
      </w:r>
      <w:r w:rsidR="00970B5C">
        <w:rPr>
          <w:rFonts w:ascii="Arial" w:hAnsi="Arial" w:cs="Arial"/>
          <w:sz w:val="24"/>
          <w:szCs w:val="24"/>
        </w:rPr>
        <w:t xml:space="preserve">; and </w:t>
      </w:r>
    </w:p>
    <w:p w:rsidR="00970B5C" w:rsidRDefault="00970B5C" w:rsidP="00970B5C">
      <w:pPr>
        <w:pStyle w:val="NoSpacing"/>
        <w:numPr>
          <w:ilvl w:val="0"/>
          <w:numId w:val="11"/>
        </w:numPr>
        <w:jc w:val="both"/>
        <w:rPr>
          <w:rFonts w:ascii="Arial" w:hAnsi="Arial" w:cs="Arial"/>
          <w:sz w:val="24"/>
          <w:szCs w:val="24"/>
        </w:rPr>
      </w:pPr>
      <w:r>
        <w:rPr>
          <w:rFonts w:ascii="Arial" w:hAnsi="Arial" w:cs="Arial"/>
          <w:sz w:val="24"/>
          <w:szCs w:val="24"/>
        </w:rPr>
        <w:t xml:space="preserve">almost half of the participants </w:t>
      </w:r>
      <w:r w:rsidR="00240C97">
        <w:rPr>
          <w:rFonts w:ascii="Arial" w:hAnsi="Arial" w:cs="Arial"/>
          <w:sz w:val="24"/>
          <w:szCs w:val="24"/>
        </w:rPr>
        <w:t xml:space="preserve">in the second workshop had not </w:t>
      </w:r>
      <w:r>
        <w:rPr>
          <w:rFonts w:ascii="Arial" w:hAnsi="Arial" w:cs="Arial"/>
          <w:sz w:val="24"/>
          <w:szCs w:val="24"/>
        </w:rPr>
        <w:t>attend</w:t>
      </w:r>
      <w:r w:rsidR="00240C97">
        <w:rPr>
          <w:rFonts w:ascii="Arial" w:hAnsi="Arial" w:cs="Arial"/>
          <w:sz w:val="24"/>
          <w:szCs w:val="24"/>
        </w:rPr>
        <w:t>ed</w:t>
      </w:r>
      <w:r>
        <w:rPr>
          <w:rFonts w:ascii="Arial" w:hAnsi="Arial" w:cs="Arial"/>
          <w:sz w:val="24"/>
          <w:szCs w:val="24"/>
        </w:rPr>
        <w:t xml:space="preserve"> the first workshop </w:t>
      </w:r>
      <w:r w:rsidR="00240C97">
        <w:rPr>
          <w:rFonts w:ascii="Arial" w:hAnsi="Arial" w:cs="Arial"/>
          <w:sz w:val="24"/>
          <w:szCs w:val="24"/>
        </w:rPr>
        <w:t>while some of the participants who had attended the first workshop did not attend the second workshop</w:t>
      </w:r>
      <w:r>
        <w:rPr>
          <w:rFonts w:ascii="Arial" w:hAnsi="Arial" w:cs="Arial"/>
          <w:sz w:val="24"/>
          <w:szCs w:val="24"/>
        </w:rPr>
        <w:t xml:space="preserve">, despite the </w:t>
      </w:r>
      <w:r w:rsidR="00240C97">
        <w:rPr>
          <w:rFonts w:ascii="Arial" w:hAnsi="Arial" w:cs="Arial"/>
          <w:sz w:val="24"/>
          <w:szCs w:val="24"/>
        </w:rPr>
        <w:t xml:space="preserve">fact that the second </w:t>
      </w:r>
      <w:r>
        <w:rPr>
          <w:rFonts w:ascii="Arial" w:hAnsi="Arial" w:cs="Arial"/>
          <w:sz w:val="24"/>
          <w:szCs w:val="24"/>
        </w:rPr>
        <w:t>workshop ha</w:t>
      </w:r>
      <w:r w:rsidR="00240C97">
        <w:rPr>
          <w:rFonts w:ascii="Arial" w:hAnsi="Arial" w:cs="Arial"/>
          <w:sz w:val="24"/>
          <w:szCs w:val="24"/>
        </w:rPr>
        <w:t>d</w:t>
      </w:r>
      <w:r>
        <w:rPr>
          <w:rFonts w:ascii="Arial" w:hAnsi="Arial" w:cs="Arial"/>
          <w:sz w:val="24"/>
          <w:szCs w:val="24"/>
        </w:rPr>
        <w:t xml:space="preserve"> been intended for those who had received initial training</w:t>
      </w:r>
      <w:r>
        <w:rPr>
          <w:rStyle w:val="FootnoteReference"/>
          <w:rFonts w:ascii="Arial" w:hAnsi="Arial" w:cs="Arial"/>
          <w:sz w:val="24"/>
          <w:szCs w:val="24"/>
        </w:rPr>
        <w:footnoteReference w:id="69"/>
      </w:r>
      <w:r>
        <w:rPr>
          <w:rFonts w:ascii="Arial" w:hAnsi="Arial" w:cs="Arial"/>
          <w:sz w:val="24"/>
          <w:szCs w:val="24"/>
        </w:rPr>
        <w:t>.</w:t>
      </w:r>
    </w:p>
    <w:p w:rsidR="00970B5C" w:rsidRDefault="00970B5C" w:rsidP="003C1D4E">
      <w:pPr>
        <w:pStyle w:val="NoSpacing"/>
        <w:jc w:val="both"/>
        <w:rPr>
          <w:rFonts w:ascii="Arial" w:hAnsi="Arial" w:cs="Arial"/>
          <w:sz w:val="24"/>
          <w:szCs w:val="24"/>
        </w:rPr>
      </w:pPr>
    </w:p>
    <w:p w:rsidR="003C1D4E" w:rsidRPr="003C1D4E" w:rsidRDefault="00FE53FF" w:rsidP="003C1D4E">
      <w:pPr>
        <w:pStyle w:val="NoSpacing"/>
        <w:jc w:val="both"/>
        <w:rPr>
          <w:rFonts w:ascii="Arial" w:hAnsi="Arial" w:cs="Arial"/>
          <w:sz w:val="24"/>
          <w:szCs w:val="24"/>
        </w:rPr>
      </w:pPr>
      <w:r>
        <w:rPr>
          <w:rFonts w:ascii="Arial" w:hAnsi="Arial" w:cs="Arial"/>
          <w:sz w:val="24"/>
          <w:szCs w:val="24"/>
        </w:rPr>
        <w:t xml:space="preserve">It is important to note that even if the participants felt that they needed more training, they were confident that </w:t>
      </w:r>
      <w:r w:rsidR="00757381" w:rsidRPr="003C1D4E">
        <w:rPr>
          <w:rFonts w:ascii="Arial" w:hAnsi="Arial" w:cs="Arial"/>
          <w:sz w:val="24"/>
          <w:szCs w:val="24"/>
        </w:rPr>
        <w:t xml:space="preserve">it was possible </w:t>
      </w:r>
      <w:r w:rsidR="00A167DA" w:rsidRPr="003C1D4E">
        <w:rPr>
          <w:rFonts w:ascii="Arial" w:hAnsi="Arial" w:cs="Arial"/>
          <w:sz w:val="24"/>
          <w:szCs w:val="24"/>
        </w:rPr>
        <w:t xml:space="preserve">to </w:t>
      </w:r>
      <w:r w:rsidR="00B72063" w:rsidRPr="003C1D4E">
        <w:rPr>
          <w:rFonts w:ascii="Arial" w:hAnsi="Arial" w:cs="Arial"/>
          <w:sz w:val="24"/>
          <w:szCs w:val="24"/>
        </w:rPr>
        <w:t>apply HRBA</w:t>
      </w:r>
      <w:r>
        <w:rPr>
          <w:rFonts w:ascii="Arial" w:hAnsi="Arial" w:cs="Arial"/>
          <w:sz w:val="24"/>
          <w:szCs w:val="24"/>
        </w:rPr>
        <w:t>s</w:t>
      </w:r>
      <w:r w:rsidR="00B72063" w:rsidRPr="003C1D4E">
        <w:rPr>
          <w:rFonts w:ascii="Arial" w:hAnsi="Arial" w:cs="Arial"/>
          <w:sz w:val="24"/>
          <w:szCs w:val="24"/>
        </w:rPr>
        <w:t xml:space="preserve"> in their work</w:t>
      </w:r>
      <w:r>
        <w:rPr>
          <w:rFonts w:ascii="Arial" w:hAnsi="Arial" w:cs="Arial"/>
          <w:sz w:val="24"/>
          <w:szCs w:val="24"/>
        </w:rPr>
        <w:t xml:space="preserve"> and to ensure that they </w:t>
      </w:r>
      <w:r>
        <w:rPr>
          <w:rFonts w:ascii="Arial" w:hAnsi="Arial" w:cs="Arial"/>
          <w:sz w:val="24"/>
          <w:szCs w:val="24"/>
        </w:rPr>
        <w:lastRenderedPageBreak/>
        <w:t>were always guided by human rights principles and standards</w:t>
      </w:r>
      <w:r w:rsidR="00757381" w:rsidRPr="003C1D4E">
        <w:rPr>
          <w:rFonts w:ascii="Arial" w:hAnsi="Arial" w:cs="Arial"/>
          <w:sz w:val="24"/>
          <w:szCs w:val="24"/>
        </w:rPr>
        <w:t xml:space="preserve">. They however </w:t>
      </w:r>
      <w:r>
        <w:rPr>
          <w:rFonts w:ascii="Arial" w:hAnsi="Arial" w:cs="Arial"/>
          <w:sz w:val="24"/>
          <w:szCs w:val="24"/>
        </w:rPr>
        <w:t>would need the support of their supervisors, which might entail sensitisation of the supervisors</w:t>
      </w:r>
      <w:r w:rsidR="0013394A" w:rsidRPr="003C1D4E">
        <w:rPr>
          <w:rStyle w:val="FootnoteReference"/>
          <w:rFonts w:ascii="Arial" w:hAnsi="Arial" w:cs="Arial"/>
          <w:sz w:val="24"/>
          <w:szCs w:val="24"/>
        </w:rPr>
        <w:footnoteReference w:id="70"/>
      </w:r>
      <w:r w:rsidR="00D7773D" w:rsidRPr="003C1D4E">
        <w:rPr>
          <w:rFonts w:ascii="Arial" w:hAnsi="Arial" w:cs="Arial"/>
          <w:sz w:val="24"/>
          <w:szCs w:val="24"/>
        </w:rPr>
        <w:t xml:space="preserve">. </w:t>
      </w:r>
    </w:p>
    <w:p w:rsidR="00CF4C89" w:rsidRDefault="00CF4C89" w:rsidP="00C51AA8">
      <w:pPr>
        <w:pStyle w:val="NoSpacing"/>
        <w:jc w:val="both"/>
        <w:rPr>
          <w:rFonts w:ascii="Arial" w:hAnsi="Arial" w:cs="Arial"/>
          <w:b/>
          <w:sz w:val="24"/>
          <w:szCs w:val="24"/>
          <w:lang w:eastAsia="ru-RU"/>
        </w:rPr>
      </w:pPr>
    </w:p>
    <w:p w:rsidR="00065B1D" w:rsidRPr="00A742F2" w:rsidRDefault="00065B1D" w:rsidP="00065B1D">
      <w:pPr>
        <w:pStyle w:val="NoSpacing"/>
        <w:jc w:val="both"/>
        <w:rPr>
          <w:rFonts w:ascii="Arial" w:hAnsi="Arial" w:cs="Arial"/>
          <w:sz w:val="24"/>
          <w:szCs w:val="24"/>
        </w:rPr>
      </w:pPr>
      <w:r w:rsidRPr="00CE2CA4">
        <w:rPr>
          <w:rFonts w:ascii="Arial" w:hAnsi="Arial" w:cs="Arial"/>
          <w:sz w:val="24"/>
          <w:szCs w:val="24"/>
        </w:rPr>
        <w:t xml:space="preserve">The resource person recommended that for future trainings that are intended to build a pool of trainers to train fellow officers, the MoJLPA should be stricter and ensure that only participants who have received initial training receive further training. He also recommended that since not every officer who received initial training would either be suitable or have interest in training others, the MoJLPA should identify </w:t>
      </w:r>
      <w:r>
        <w:rPr>
          <w:rFonts w:ascii="Arial" w:hAnsi="Arial" w:cs="Arial"/>
          <w:sz w:val="24"/>
          <w:szCs w:val="24"/>
        </w:rPr>
        <w:t xml:space="preserve">only </w:t>
      </w:r>
      <w:r w:rsidRPr="00CE2CA4">
        <w:rPr>
          <w:rFonts w:ascii="Arial" w:hAnsi="Arial" w:cs="Arial"/>
          <w:sz w:val="24"/>
          <w:szCs w:val="24"/>
        </w:rPr>
        <w:t>those with potential and a positive attitude. A pre-workshop evaluation of participants could be a useful tool in this regard</w:t>
      </w:r>
      <w:r>
        <w:rPr>
          <w:rStyle w:val="FootnoteReference"/>
          <w:rFonts w:ascii="Arial" w:hAnsi="Arial" w:cs="Arial"/>
          <w:sz w:val="24"/>
          <w:szCs w:val="24"/>
        </w:rPr>
        <w:footnoteReference w:id="71"/>
      </w:r>
      <w:r w:rsidRPr="00CE2CA4">
        <w:rPr>
          <w:rFonts w:ascii="Arial" w:hAnsi="Arial" w:cs="Arial"/>
          <w:sz w:val="24"/>
          <w:szCs w:val="24"/>
        </w:rPr>
        <w:t xml:space="preserve">.  </w:t>
      </w:r>
      <w:r>
        <w:rPr>
          <w:rFonts w:ascii="Arial" w:hAnsi="Arial" w:cs="Arial"/>
          <w:sz w:val="24"/>
          <w:szCs w:val="24"/>
        </w:rPr>
        <w:t>The MoJLPA should give serious consideration to this recommendation.</w:t>
      </w:r>
      <w:r w:rsidRPr="00CE2CA4">
        <w:rPr>
          <w:rFonts w:ascii="Arial" w:hAnsi="Arial" w:cs="Arial"/>
          <w:color w:val="FF0000"/>
          <w:sz w:val="24"/>
          <w:szCs w:val="24"/>
        </w:rPr>
        <w:t xml:space="preserve"> </w:t>
      </w:r>
      <w:r w:rsidRPr="00A742F2">
        <w:rPr>
          <w:rFonts w:ascii="Arial" w:hAnsi="Arial" w:cs="Arial"/>
          <w:sz w:val="24"/>
          <w:szCs w:val="24"/>
        </w:rPr>
        <w:t xml:space="preserve">Ideally, it should focus on those officers who have been identified as having potential to train </w:t>
      </w:r>
      <w:r>
        <w:rPr>
          <w:rFonts w:ascii="Arial" w:hAnsi="Arial" w:cs="Arial"/>
          <w:sz w:val="24"/>
          <w:szCs w:val="24"/>
        </w:rPr>
        <w:t xml:space="preserve">and </w:t>
      </w:r>
      <w:r w:rsidRPr="00A742F2">
        <w:rPr>
          <w:rFonts w:ascii="Arial" w:hAnsi="Arial" w:cs="Arial"/>
          <w:sz w:val="24"/>
          <w:szCs w:val="24"/>
        </w:rPr>
        <w:t xml:space="preserve">form </w:t>
      </w:r>
      <w:r>
        <w:rPr>
          <w:rFonts w:ascii="Arial" w:hAnsi="Arial" w:cs="Arial"/>
          <w:sz w:val="24"/>
          <w:szCs w:val="24"/>
        </w:rPr>
        <w:t xml:space="preserve">a </w:t>
      </w:r>
      <w:r w:rsidRPr="00A742F2">
        <w:rPr>
          <w:rFonts w:ascii="Arial" w:hAnsi="Arial" w:cs="Arial"/>
          <w:sz w:val="24"/>
          <w:szCs w:val="24"/>
        </w:rPr>
        <w:t>core team of trainers.</w:t>
      </w:r>
    </w:p>
    <w:p w:rsidR="00065B1D" w:rsidRPr="00D7773D" w:rsidRDefault="00065B1D" w:rsidP="00C51AA8">
      <w:pPr>
        <w:pStyle w:val="NoSpacing"/>
        <w:jc w:val="both"/>
        <w:rPr>
          <w:rFonts w:ascii="Arial" w:hAnsi="Arial" w:cs="Arial"/>
          <w:b/>
          <w:sz w:val="24"/>
          <w:szCs w:val="24"/>
          <w:lang w:eastAsia="ru-RU"/>
        </w:rPr>
      </w:pPr>
    </w:p>
    <w:p w:rsidR="0046619F" w:rsidRPr="0046619F" w:rsidRDefault="00065B1D" w:rsidP="0046619F">
      <w:pPr>
        <w:pStyle w:val="NoSpacing"/>
        <w:jc w:val="both"/>
        <w:rPr>
          <w:rFonts w:ascii="Arial" w:hAnsi="Arial" w:cs="Arial"/>
          <w:sz w:val="24"/>
          <w:szCs w:val="24"/>
        </w:rPr>
      </w:pPr>
      <w:r>
        <w:rPr>
          <w:rFonts w:ascii="Arial" w:hAnsi="Arial" w:cs="Arial"/>
          <w:sz w:val="24"/>
          <w:szCs w:val="24"/>
          <w:lang w:eastAsia="ru-RU"/>
        </w:rPr>
        <w:t>A</w:t>
      </w:r>
      <w:r w:rsidR="00D6659B">
        <w:rPr>
          <w:rFonts w:ascii="Arial" w:hAnsi="Arial" w:cs="Arial"/>
          <w:sz w:val="24"/>
          <w:szCs w:val="24"/>
          <w:lang w:eastAsia="ru-RU"/>
        </w:rPr>
        <w:t xml:space="preserve">n </w:t>
      </w:r>
      <w:r w:rsidR="00994DDC">
        <w:rPr>
          <w:rFonts w:ascii="Arial" w:hAnsi="Arial" w:cs="Arial"/>
          <w:sz w:val="24"/>
          <w:szCs w:val="24"/>
          <w:lang w:eastAsia="ru-RU"/>
        </w:rPr>
        <w:t xml:space="preserve">HRBA manual </w:t>
      </w:r>
      <w:r>
        <w:rPr>
          <w:rFonts w:ascii="Arial" w:hAnsi="Arial" w:cs="Arial"/>
          <w:sz w:val="24"/>
          <w:szCs w:val="24"/>
          <w:lang w:eastAsia="ru-RU"/>
        </w:rPr>
        <w:t xml:space="preserve">was developed </w:t>
      </w:r>
      <w:r w:rsidR="00D6659B">
        <w:rPr>
          <w:rFonts w:ascii="Arial" w:hAnsi="Arial" w:cs="Arial"/>
          <w:sz w:val="24"/>
          <w:szCs w:val="24"/>
          <w:lang w:eastAsia="ru-RU"/>
        </w:rPr>
        <w:t xml:space="preserve">by a consultant, with input from </w:t>
      </w:r>
      <w:r w:rsidR="00B57FDA">
        <w:rPr>
          <w:rFonts w:ascii="Arial" w:hAnsi="Arial" w:cs="Arial"/>
          <w:sz w:val="24"/>
          <w:szCs w:val="24"/>
          <w:lang w:eastAsia="ru-RU"/>
        </w:rPr>
        <w:t xml:space="preserve">the officers </w:t>
      </w:r>
      <w:r w:rsidR="00D6659B">
        <w:rPr>
          <w:rFonts w:ascii="Arial" w:hAnsi="Arial" w:cs="Arial"/>
          <w:sz w:val="24"/>
          <w:szCs w:val="24"/>
          <w:lang w:eastAsia="ru-RU"/>
        </w:rPr>
        <w:t xml:space="preserve">who </w:t>
      </w:r>
      <w:r w:rsidR="00B57FDA">
        <w:rPr>
          <w:rFonts w:ascii="Arial" w:hAnsi="Arial" w:cs="Arial"/>
          <w:sz w:val="24"/>
          <w:szCs w:val="24"/>
          <w:lang w:eastAsia="ru-RU"/>
        </w:rPr>
        <w:t xml:space="preserve">had </w:t>
      </w:r>
      <w:r w:rsidR="00D6659B">
        <w:rPr>
          <w:rFonts w:ascii="Arial" w:hAnsi="Arial" w:cs="Arial"/>
          <w:sz w:val="24"/>
          <w:szCs w:val="24"/>
          <w:lang w:eastAsia="ru-RU"/>
        </w:rPr>
        <w:t>participated in the training</w:t>
      </w:r>
      <w:r w:rsidR="00B57FDA">
        <w:rPr>
          <w:rFonts w:ascii="Arial" w:hAnsi="Arial" w:cs="Arial"/>
          <w:sz w:val="24"/>
          <w:szCs w:val="24"/>
          <w:lang w:eastAsia="ru-RU"/>
        </w:rPr>
        <w:t xml:space="preserve"> to</w:t>
      </w:r>
      <w:r w:rsidR="00D6659B">
        <w:rPr>
          <w:rFonts w:ascii="Arial" w:hAnsi="Arial" w:cs="Arial"/>
          <w:sz w:val="24"/>
          <w:szCs w:val="24"/>
          <w:lang w:eastAsia="ru-RU"/>
        </w:rPr>
        <w:t xml:space="preserve"> ensure ownership of the manual by the stakeholders. </w:t>
      </w:r>
      <w:r w:rsidR="00450056">
        <w:rPr>
          <w:rFonts w:ascii="Arial" w:hAnsi="Arial" w:cs="Arial"/>
          <w:sz w:val="24"/>
          <w:szCs w:val="24"/>
          <w:lang w:eastAsia="ru-RU"/>
        </w:rPr>
        <w:t xml:space="preserve">The manual will be used to enhance the knowledge of </w:t>
      </w:r>
      <w:r w:rsidR="0039113D">
        <w:rPr>
          <w:rFonts w:ascii="Arial" w:hAnsi="Arial" w:cs="Arial"/>
          <w:sz w:val="24"/>
          <w:szCs w:val="24"/>
          <w:lang w:eastAsia="ru-RU"/>
        </w:rPr>
        <w:t xml:space="preserve">trained </w:t>
      </w:r>
      <w:r w:rsidR="00450056">
        <w:rPr>
          <w:rFonts w:ascii="Arial" w:hAnsi="Arial" w:cs="Arial"/>
          <w:sz w:val="24"/>
          <w:szCs w:val="24"/>
          <w:lang w:eastAsia="ru-RU"/>
        </w:rPr>
        <w:t>offic</w:t>
      </w:r>
      <w:r w:rsidR="0039113D">
        <w:rPr>
          <w:rFonts w:ascii="Arial" w:hAnsi="Arial" w:cs="Arial"/>
          <w:sz w:val="24"/>
          <w:szCs w:val="24"/>
          <w:lang w:eastAsia="ru-RU"/>
        </w:rPr>
        <w:t>ers</w:t>
      </w:r>
      <w:r w:rsidR="00450056">
        <w:rPr>
          <w:rFonts w:ascii="Arial" w:hAnsi="Arial" w:cs="Arial"/>
          <w:sz w:val="24"/>
          <w:szCs w:val="24"/>
          <w:lang w:eastAsia="ru-RU"/>
        </w:rPr>
        <w:t xml:space="preserve"> in human rights </w:t>
      </w:r>
      <w:r w:rsidR="0039113D">
        <w:rPr>
          <w:rFonts w:ascii="Arial" w:hAnsi="Arial" w:cs="Arial"/>
          <w:sz w:val="24"/>
          <w:szCs w:val="24"/>
          <w:lang w:eastAsia="ru-RU"/>
        </w:rPr>
        <w:t xml:space="preserve">principles and standards </w:t>
      </w:r>
      <w:r w:rsidR="00450056">
        <w:rPr>
          <w:rFonts w:ascii="Arial" w:hAnsi="Arial" w:cs="Arial"/>
          <w:sz w:val="24"/>
          <w:szCs w:val="24"/>
          <w:lang w:eastAsia="ru-RU"/>
        </w:rPr>
        <w:t>and to guide them in the application of HRBA</w:t>
      </w:r>
      <w:r w:rsidR="00B57FDA">
        <w:rPr>
          <w:rFonts w:ascii="Arial" w:hAnsi="Arial" w:cs="Arial"/>
          <w:sz w:val="24"/>
          <w:szCs w:val="24"/>
          <w:lang w:eastAsia="ru-RU"/>
        </w:rPr>
        <w:t>s</w:t>
      </w:r>
      <w:r w:rsidR="00450056">
        <w:rPr>
          <w:rFonts w:ascii="Arial" w:hAnsi="Arial" w:cs="Arial"/>
          <w:sz w:val="24"/>
          <w:szCs w:val="24"/>
          <w:lang w:eastAsia="ru-RU"/>
        </w:rPr>
        <w:t xml:space="preserve"> in their work. It will also be used to train fellow officers so that all officers involved in </w:t>
      </w:r>
      <w:r w:rsidR="00006468">
        <w:rPr>
          <w:rFonts w:ascii="Arial" w:hAnsi="Arial" w:cs="Arial"/>
          <w:sz w:val="24"/>
          <w:szCs w:val="24"/>
          <w:lang w:eastAsia="ru-RU"/>
        </w:rPr>
        <w:t xml:space="preserve">the work of the </w:t>
      </w:r>
      <w:r w:rsidR="00450056">
        <w:rPr>
          <w:rFonts w:ascii="Arial" w:hAnsi="Arial" w:cs="Arial"/>
          <w:sz w:val="24"/>
          <w:szCs w:val="24"/>
          <w:lang w:eastAsia="ru-RU"/>
        </w:rPr>
        <w:t xml:space="preserve">IMC, UPR </w:t>
      </w:r>
      <w:r w:rsidR="00006468">
        <w:rPr>
          <w:rFonts w:ascii="Arial" w:hAnsi="Arial" w:cs="Arial"/>
          <w:sz w:val="24"/>
          <w:szCs w:val="24"/>
          <w:lang w:eastAsia="ru-RU"/>
        </w:rPr>
        <w:t xml:space="preserve">Steering Committee </w:t>
      </w:r>
      <w:r w:rsidR="00450056">
        <w:rPr>
          <w:rFonts w:ascii="Arial" w:hAnsi="Arial" w:cs="Arial"/>
          <w:sz w:val="24"/>
          <w:szCs w:val="24"/>
          <w:lang w:eastAsia="ru-RU"/>
        </w:rPr>
        <w:t>and the various JLOS institutions are familiar with</w:t>
      </w:r>
      <w:r w:rsidR="006E2BF6">
        <w:rPr>
          <w:rFonts w:ascii="Arial" w:hAnsi="Arial" w:cs="Arial"/>
          <w:sz w:val="24"/>
          <w:szCs w:val="24"/>
          <w:lang w:eastAsia="ru-RU"/>
        </w:rPr>
        <w:t>, and are able to apply,</w:t>
      </w:r>
      <w:r w:rsidR="00450056">
        <w:rPr>
          <w:rFonts w:ascii="Arial" w:hAnsi="Arial" w:cs="Arial"/>
          <w:sz w:val="24"/>
          <w:szCs w:val="24"/>
          <w:lang w:eastAsia="ru-RU"/>
        </w:rPr>
        <w:t xml:space="preserve"> human rights principles and standards and HRBA in their work. </w:t>
      </w:r>
      <w:r w:rsidR="0046619F">
        <w:rPr>
          <w:rFonts w:ascii="Arial" w:hAnsi="Arial" w:cs="Arial"/>
          <w:sz w:val="24"/>
          <w:szCs w:val="24"/>
        </w:rPr>
        <w:t xml:space="preserve">If applied to good use, </w:t>
      </w:r>
      <w:r w:rsidR="0046619F" w:rsidRPr="0046619F">
        <w:rPr>
          <w:rFonts w:ascii="Arial" w:hAnsi="Arial" w:cs="Arial"/>
          <w:sz w:val="24"/>
          <w:szCs w:val="24"/>
        </w:rPr>
        <w:t xml:space="preserve">the manual will be able to </w:t>
      </w:r>
      <w:r w:rsidR="0046619F" w:rsidRPr="0046619F">
        <w:rPr>
          <w:rFonts w:ascii="Arial" w:hAnsi="Arial" w:cs="Arial"/>
          <w:sz w:val="24"/>
          <w:szCs w:val="24"/>
          <w:lang w:eastAsia="en-ZW"/>
        </w:rPr>
        <w:t xml:space="preserve">serve as a </w:t>
      </w:r>
      <w:r w:rsidR="0046619F">
        <w:rPr>
          <w:rFonts w:ascii="Arial" w:hAnsi="Arial" w:cs="Arial"/>
          <w:sz w:val="24"/>
          <w:szCs w:val="24"/>
          <w:lang w:eastAsia="en-ZW"/>
        </w:rPr>
        <w:t xml:space="preserve">useful </w:t>
      </w:r>
      <w:r w:rsidR="0046619F" w:rsidRPr="0046619F">
        <w:rPr>
          <w:rFonts w:ascii="Arial" w:hAnsi="Arial" w:cs="Arial"/>
          <w:sz w:val="24"/>
          <w:szCs w:val="24"/>
          <w:lang w:eastAsia="en-ZW"/>
        </w:rPr>
        <w:t>tool for continued guidance and reference for applying HRBA</w:t>
      </w:r>
      <w:r w:rsidR="006E2BF6">
        <w:rPr>
          <w:rFonts w:ascii="Arial" w:hAnsi="Arial" w:cs="Arial"/>
          <w:sz w:val="24"/>
          <w:szCs w:val="24"/>
          <w:lang w:eastAsia="en-ZW"/>
        </w:rPr>
        <w:t>s</w:t>
      </w:r>
      <w:r w:rsidR="0046619F" w:rsidRPr="0046619F">
        <w:rPr>
          <w:rFonts w:ascii="Arial" w:hAnsi="Arial" w:cs="Arial"/>
          <w:sz w:val="24"/>
          <w:szCs w:val="24"/>
          <w:lang w:eastAsia="en-ZW"/>
        </w:rPr>
        <w:t xml:space="preserve"> by officers in the JLOS</w:t>
      </w:r>
      <w:r w:rsidR="006E2BF6">
        <w:rPr>
          <w:rFonts w:ascii="Arial" w:hAnsi="Arial" w:cs="Arial"/>
          <w:sz w:val="24"/>
          <w:szCs w:val="24"/>
          <w:lang w:eastAsia="en-ZW"/>
        </w:rPr>
        <w:t xml:space="preserve"> institutions</w:t>
      </w:r>
      <w:r w:rsidR="0046619F" w:rsidRPr="0046619F">
        <w:rPr>
          <w:rFonts w:ascii="Arial" w:hAnsi="Arial" w:cs="Arial"/>
          <w:sz w:val="24"/>
          <w:szCs w:val="24"/>
          <w:lang w:eastAsia="en-ZW"/>
        </w:rPr>
        <w:t xml:space="preserve">. </w:t>
      </w:r>
      <w:r w:rsidR="0046619F">
        <w:rPr>
          <w:rFonts w:ascii="Arial" w:hAnsi="Arial" w:cs="Arial"/>
          <w:sz w:val="24"/>
          <w:szCs w:val="24"/>
          <w:lang w:eastAsia="en-ZW"/>
        </w:rPr>
        <w:t xml:space="preserve">The </w:t>
      </w:r>
      <w:r w:rsidR="006E2BF6">
        <w:rPr>
          <w:rFonts w:ascii="Arial" w:hAnsi="Arial" w:cs="Arial"/>
          <w:sz w:val="24"/>
          <w:szCs w:val="24"/>
          <w:lang w:eastAsia="en-ZW"/>
        </w:rPr>
        <w:t xml:space="preserve">consultant </w:t>
      </w:r>
      <w:r w:rsidR="0046619F">
        <w:rPr>
          <w:rFonts w:ascii="Arial" w:hAnsi="Arial" w:cs="Arial"/>
          <w:sz w:val="24"/>
          <w:szCs w:val="24"/>
          <w:lang w:eastAsia="en-ZW"/>
        </w:rPr>
        <w:t xml:space="preserve">who helped to develop the manual recommended that </w:t>
      </w:r>
      <w:r w:rsidR="0046619F" w:rsidRPr="0046619F">
        <w:rPr>
          <w:rFonts w:ascii="Arial" w:hAnsi="Arial" w:cs="Arial"/>
          <w:sz w:val="24"/>
          <w:szCs w:val="24"/>
        </w:rPr>
        <w:t xml:space="preserve">the MoJLPA, with technical assistance from UNDP, should put in place a mechanism to ensure that the manual </w:t>
      </w:r>
      <w:r w:rsidR="00802EE6">
        <w:rPr>
          <w:rFonts w:ascii="Arial" w:hAnsi="Arial" w:cs="Arial"/>
          <w:sz w:val="24"/>
          <w:szCs w:val="24"/>
        </w:rPr>
        <w:t xml:space="preserve">is put to good use </w:t>
      </w:r>
      <w:r w:rsidR="0046619F" w:rsidRPr="0046619F">
        <w:rPr>
          <w:rFonts w:ascii="Arial" w:hAnsi="Arial" w:cs="Arial"/>
          <w:sz w:val="24"/>
          <w:szCs w:val="24"/>
        </w:rPr>
        <w:t>and to monitor if there is increased observance of human rights and application of HRBA</w:t>
      </w:r>
      <w:r w:rsidR="006E2BF6">
        <w:rPr>
          <w:rFonts w:ascii="Arial" w:hAnsi="Arial" w:cs="Arial"/>
          <w:sz w:val="24"/>
          <w:szCs w:val="24"/>
        </w:rPr>
        <w:t>s</w:t>
      </w:r>
      <w:r w:rsidR="0046619F" w:rsidRPr="0046619F">
        <w:rPr>
          <w:rFonts w:ascii="Arial" w:hAnsi="Arial" w:cs="Arial"/>
          <w:sz w:val="24"/>
          <w:szCs w:val="24"/>
        </w:rPr>
        <w:t xml:space="preserve"> in the JLOS</w:t>
      </w:r>
      <w:r w:rsidR="00802EE6">
        <w:rPr>
          <w:rStyle w:val="FootnoteReference"/>
          <w:rFonts w:ascii="Arial" w:hAnsi="Arial" w:cs="Arial"/>
          <w:sz w:val="24"/>
          <w:szCs w:val="24"/>
        </w:rPr>
        <w:footnoteReference w:id="72"/>
      </w:r>
      <w:r w:rsidR="0046619F" w:rsidRPr="0046619F">
        <w:rPr>
          <w:rFonts w:ascii="Arial" w:hAnsi="Arial" w:cs="Arial"/>
          <w:sz w:val="24"/>
          <w:szCs w:val="24"/>
        </w:rPr>
        <w:t xml:space="preserve">. </w:t>
      </w:r>
      <w:r w:rsidR="00802EE6">
        <w:rPr>
          <w:rFonts w:ascii="Arial" w:hAnsi="Arial" w:cs="Arial"/>
          <w:sz w:val="24"/>
          <w:szCs w:val="24"/>
        </w:rPr>
        <w:t>This recommendation should be pursued</w:t>
      </w:r>
      <w:r w:rsidR="0046619F" w:rsidRPr="0046619F">
        <w:rPr>
          <w:rFonts w:ascii="Arial" w:hAnsi="Arial" w:cs="Arial"/>
          <w:sz w:val="24"/>
          <w:szCs w:val="24"/>
        </w:rPr>
        <w:t>.</w:t>
      </w:r>
    </w:p>
    <w:p w:rsidR="00065B1D" w:rsidRDefault="00065B1D" w:rsidP="00666445">
      <w:pPr>
        <w:pStyle w:val="NoSpacing"/>
        <w:jc w:val="both"/>
        <w:rPr>
          <w:rFonts w:ascii="Arial" w:hAnsi="Arial" w:cs="Arial"/>
          <w:sz w:val="24"/>
          <w:szCs w:val="24"/>
        </w:rPr>
      </w:pPr>
    </w:p>
    <w:p w:rsidR="00666445" w:rsidRPr="00755F69" w:rsidRDefault="006C73B0" w:rsidP="00666445">
      <w:pPr>
        <w:pStyle w:val="NoSpacing"/>
        <w:jc w:val="both"/>
        <w:rPr>
          <w:rFonts w:ascii="Arial" w:hAnsi="Arial" w:cs="Arial"/>
          <w:sz w:val="24"/>
          <w:szCs w:val="24"/>
        </w:rPr>
      </w:pPr>
      <w:r w:rsidRPr="006C73B0">
        <w:rPr>
          <w:rFonts w:ascii="Arial" w:hAnsi="Arial" w:cs="Arial"/>
          <w:sz w:val="24"/>
          <w:szCs w:val="24"/>
        </w:rPr>
        <w:t>Since t</w:t>
      </w:r>
      <w:r w:rsidR="00666445" w:rsidRPr="006C73B0">
        <w:rPr>
          <w:rFonts w:ascii="Arial" w:hAnsi="Arial" w:cs="Arial"/>
          <w:sz w:val="24"/>
          <w:szCs w:val="24"/>
        </w:rPr>
        <w:t>he project, inter alia, aims to strengthen the JLOS capacities and improve access to justice for the vulnerable and marginalised populations</w:t>
      </w:r>
      <w:r w:rsidRPr="006C73B0">
        <w:rPr>
          <w:rFonts w:ascii="Arial" w:hAnsi="Arial" w:cs="Arial"/>
          <w:sz w:val="24"/>
          <w:szCs w:val="24"/>
        </w:rPr>
        <w:t>, it</w:t>
      </w:r>
      <w:r w:rsidR="00666445" w:rsidRPr="006C73B0">
        <w:rPr>
          <w:rFonts w:ascii="Arial" w:hAnsi="Arial" w:cs="Arial"/>
          <w:sz w:val="24"/>
          <w:szCs w:val="24"/>
        </w:rPr>
        <w:t xml:space="preserve"> is imperative that capacity is enhanced for the JLOS and other relevant </w:t>
      </w:r>
      <w:r w:rsidRPr="006C73B0">
        <w:rPr>
          <w:rFonts w:ascii="Arial" w:hAnsi="Arial" w:cs="Arial"/>
          <w:sz w:val="24"/>
          <w:szCs w:val="24"/>
        </w:rPr>
        <w:t>sectors</w:t>
      </w:r>
      <w:r w:rsidR="00666445" w:rsidRPr="006C73B0">
        <w:rPr>
          <w:rFonts w:ascii="Arial" w:hAnsi="Arial" w:cs="Arial"/>
          <w:sz w:val="24"/>
          <w:szCs w:val="24"/>
        </w:rPr>
        <w:t>. T</w:t>
      </w:r>
      <w:r w:rsidRPr="006C73B0">
        <w:rPr>
          <w:rFonts w:ascii="Arial" w:hAnsi="Arial" w:cs="Arial"/>
          <w:sz w:val="24"/>
          <w:szCs w:val="24"/>
        </w:rPr>
        <w:t xml:space="preserve">raining for the participants </w:t>
      </w:r>
      <w:r w:rsidR="00666445" w:rsidRPr="006C73B0">
        <w:rPr>
          <w:rFonts w:ascii="Arial" w:hAnsi="Arial" w:cs="Arial"/>
          <w:sz w:val="24"/>
          <w:szCs w:val="24"/>
        </w:rPr>
        <w:t>was crucial since not only was it intended to increase the</w:t>
      </w:r>
      <w:r w:rsidRPr="006C73B0">
        <w:rPr>
          <w:rFonts w:ascii="Arial" w:hAnsi="Arial" w:cs="Arial"/>
          <w:sz w:val="24"/>
          <w:szCs w:val="24"/>
        </w:rPr>
        <w:t>ir</w:t>
      </w:r>
      <w:r w:rsidR="00666445" w:rsidRPr="006C73B0">
        <w:rPr>
          <w:rFonts w:ascii="Arial" w:hAnsi="Arial" w:cs="Arial"/>
          <w:sz w:val="24"/>
          <w:szCs w:val="24"/>
        </w:rPr>
        <w:t xml:space="preserve"> knowledge of human rights, gender and HRBA</w:t>
      </w:r>
      <w:r w:rsidR="00065B1D">
        <w:rPr>
          <w:rFonts w:ascii="Arial" w:hAnsi="Arial" w:cs="Arial"/>
          <w:sz w:val="24"/>
          <w:szCs w:val="24"/>
        </w:rPr>
        <w:t>s</w:t>
      </w:r>
      <w:r w:rsidR="00666445" w:rsidRPr="006C73B0">
        <w:rPr>
          <w:rFonts w:ascii="Arial" w:hAnsi="Arial" w:cs="Arial"/>
          <w:sz w:val="24"/>
          <w:szCs w:val="24"/>
        </w:rPr>
        <w:t xml:space="preserve"> but also to build their capacity to </w:t>
      </w:r>
      <w:r w:rsidR="00065B1D">
        <w:rPr>
          <w:rFonts w:ascii="Arial" w:hAnsi="Arial" w:cs="Arial"/>
          <w:sz w:val="24"/>
          <w:szCs w:val="24"/>
        </w:rPr>
        <w:t xml:space="preserve">train </w:t>
      </w:r>
      <w:r w:rsidRPr="006C73B0">
        <w:rPr>
          <w:rFonts w:ascii="Arial" w:hAnsi="Arial" w:cs="Arial"/>
          <w:sz w:val="24"/>
          <w:szCs w:val="24"/>
        </w:rPr>
        <w:t>fellow officers</w:t>
      </w:r>
      <w:r w:rsidR="00666445" w:rsidRPr="006C73B0">
        <w:rPr>
          <w:rFonts w:ascii="Arial" w:hAnsi="Arial" w:cs="Arial"/>
          <w:sz w:val="24"/>
          <w:szCs w:val="24"/>
        </w:rPr>
        <w:t xml:space="preserve"> so that as many </w:t>
      </w:r>
      <w:r w:rsidRPr="006C73B0">
        <w:rPr>
          <w:rFonts w:ascii="Arial" w:hAnsi="Arial" w:cs="Arial"/>
          <w:sz w:val="24"/>
          <w:szCs w:val="24"/>
        </w:rPr>
        <w:t xml:space="preserve">of them </w:t>
      </w:r>
      <w:r w:rsidR="00666445" w:rsidRPr="006C73B0">
        <w:rPr>
          <w:rFonts w:ascii="Arial" w:hAnsi="Arial" w:cs="Arial"/>
          <w:sz w:val="24"/>
          <w:szCs w:val="24"/>
        </w:rPr>
        <w:t xml:space="preserve">as possible have capacity. </w:t>
      </w:r>
      <w:r w:rsidR="00666445" w:rsidRPr="00755F69">
        <w:rPr>
          <w:rFonts w:ascii="Arial" w:hAnsi="Arial" w:cs="Arial"/>
          <w:sz w:val="24"/>
          <w:szCs w:val="24"/>
        </w:rPr>
        <w:t>This is particularly important because</w:t>
      </w:r>
      <w:r w:rsidR="00755F69" w:rsidRPr="00755F69">
        <w:rPr>
          <w:rFonts w:ascii="Arial" w:hAnsi="Arial" w:cs="Arial"/>
          <w:sz w:val="24"/>
          <w:szCs w:val="24"/>
        </w:rPr>
        <w:t>, firstly,</w:t>
      </w:r>
      <w:r w:rsidRPr="00755F69">
        <w:rPr>
          <w:rFonts w:ascii="Arial" w:hAnsi="Arial" w:cs="Arial"/>
          <w:sz w:val="24"/>
          <w:szCs w:val="24"/>
        </w:rPr>
        <w:t xml:space="preserve"> t</w:t>
      </w:r>
      <w:r w:rsidR="00666445" w:rsidRPr="00755F69">
        <w:rPr>
          <w:rFonts w:ascii="Arial" w:hAnsi="Arial" w:cs="Arial"/>
          <w:sz w:val="24"/>
          <w:szCs w:val="24"/>
        </w:rPr>
        <w:t>he JLOS</w:t>
      </w:r>
      <w:r w:rsidRPr="00755F69">
        <w:rPr>
          <w:rFonts w:ascii="Arial" w:hAnsi="Arial" w:cs="Arial"/>
          <w:sz w:val="24"/>
          <w:szCs w:val="24"/>
        </w:rPr>
        <w:t xml:space="preserve">, IMC </w:t>
      </w:r>
      <w:r w:rsidR="00666445" w:rsidRPr="00755F69">
        <w:rPr>
          <w:rFonts w:ascii="Arial" w:hAnsi="Arial" w:cs="Arial"/>
          <w:sz w:val="24"/>
          <w:szCs w:val="24"/>
        </w:rPr>
        <w:t xml:space="preserve">and UPR Steering Committee play a very important role in the implementation of human rights and in discharging Zimbabwe’s human rights obligations. As duty bearers, it is critical that they should not only have knowledge of human rights but that they should also be able to apply human rights principles and standards </w:t>
      </w:r>
      <w:r w:rsidR="00755F69" w:rsidRPr="00755F69">
        <w:rPr>
          <w:rFonts w:ascii="Arial" w:hAnsi="Arial" w:cs="Arial"/>
          <w:sz w:val="24"/>
          <w:szCs w:val="24"/>
        </w:rPr>
        <w:t xml:space="preserve">in their work. Secondly, </w:t>
      </w:r>
      <w:r w:rsidR="00666445" w:rsidRPr="00755F69">
        <w:rPr>
          <w:rFonts w:ascii="Arial" w:hAnsi="Arial" w:cs="Arial"/>
          <w:sz w:val="24"/>
          <w:szCs w:val="24"/>
        </w:rPr>
        <w:t xml:space="preserve">HRBA emphasises the need for duty bearers to pay particular attention to vulnerable and marginalised populations, hence the need </w:t>
      </w:r>
      <w:r w:rsidR="00755F69" w:rsidRPr="00755F69">
        <w:rPr>
          <w:rFonts w:ascii="Arial" w:hAnsi="Arial" w:cs="Arial"/>
          <w:sz w:val="24"/>
          <w:szCs w:val="24"/>
        </w:rPr>
        <w:t xml:space="preserve">especially </w:t>
      </w:r>
      <w:r w:rsidR="00666445" w:rsidRPr="00755F69">
        <w:rPr>
          <w:rFonts w:ascii="Arial" w:hAnsi="Arial" w:cs="Arial"/>
          <w:sz w:val="24"/>
          <w:szCs w:val="24"/>
        </w:rPr>
        <w:t xml:space="preserve">for JLOS </w:t>
      </w:r>
      <w:r w:rsidR="00755F69" w:rsidRPr="00755F69">
        <w:rPr>
          <w:rFonts w:ascii="Arial" w:hAnsi="Arial" w:cs="Arial"/>
          <w:sz w:val="24"/>
          <w:szCs w:val="24"/>
        </w:rPr>
        <w:t>institutions</w:t>
      </w:r>
      <w:r w:rsidR="00666445" w:rsidRPr="00755F69">
        <w:rPr>
          <w:rFonts w:ascii="Arial" w:hAnsi="Arial" w:cs="Arial"/>
          <w:sz w:val="24"/>
          <w:szCs w:val="24"/>
        </w:rPr>
        <w:t xml:space="preserve"> to have capacity to </w:t>
      </w:r>
      <w:r w:rsidR="00755F69" w:rsidRPr="00755F69">
        <w:rPr>
          <w:rFonts w:ascii="Arial" w:hAnsi="Arial" w:cs="Arial"/>
          <w:sz w:val="24"/>
          <w:szCs w:val="24"/>
        </w:rPr>
        <w:t>apply HRBA</w:t>
      </w:r>
      <w:r w:rsidR="00065B1D">
        <w:rPr>
          <w:rFonts w:ascii="Arial" w:hAnsi="Arial" w:cs="Arial"/>
          <w:sz w:val="24"/>
          <w:szCs w:val="24"/>
        </w:rPr>
        <w:t>s</w:t>
      </w:r>
      <w:r w:rsidR="00666445" w:rsidRPr="00755F69">
        <w:rPr>
          <w:rFonts w:ascii="Arial" w:hAnsi="Arial" w:cs="Arial"/>
          <w:sz w:val="24"/>
          <w:szCs w:val="24"/>
        </w:rPr>
        <w:t xml:space="preserve"> so that there is improved access to justice for the vulnerable </w:t>
      </w:r>
      <w:r w:rsidR="00666445" w:rsidRPr="00755F69">
        <w:rPr>
          <w:rFonts w:ascii="Arial" w:hAnsi="Arial" w:cs="Arial"/>
          <w:sz w:val="24"/>
          <w:szCs w:val="24"/>
        </w:rPr>
        <w:lastRenderedPageBreak/>
        <w:t>and marginalised groups and respect for the rights of rights holders that they come into contact with such as suspects, accused persons, convicted persons, victims of crime and witnesses.</w:t>
      </w:r>
    </w:p>
    <w:p w:rsidR="00666445" w:rsidRPr="00D94981" w:rsidRDefault="00666445" w:rsidP="00666445">
      <w:pPr>
        <w:pStyle w:val="NoSpacing"/>
        <w:jc w:val="both"/>
        <w:rPr>
          <w:rFonts w:ascii="Arial" w:hAnsi="Arial" w:cs="Arial"/>
          <w:sz w:val="24"/>
          <w:szCs w:val="24"/>
        </w:rPr>
      </w:pPr>
    </w:p>
    <w:p w:rsidR="00666445" w:rsidRPr="00D94981" w:rsidRDefault="008B6C31" w:rsidP="00666445">
      <w:pPr>
        <w:pStyle w:val="NoSpacing"/>
        <w:jc w:val="both"/>
        <w:rPr>
          <w:rFonts w:ascii="Arial" w:hAnsi="Arial" w:cs="Arial"/>
          <w:sz w:val="24"/>
          <w:szCs w:val="24"/>
        </w:rPr>
      </w:pPr>
      <w:r>
        <w:rPr>
          <w:rFonts w:ascii="Arial" w:hAnsi="Arial" w:cs="Arial"/>
          <w:sz w:val="24"/>
          <w:szCs w:val="24"/>
        </w:rPr>
        <w:t>T</w:t>
      </w:r>
      <w:r w:rsidR="00666445" w:rsidRPr="00D94981">
        <w:rPr>
          <w:rFonts w:ascii="Arial" w:hAnsi="Arial" w:cs="Arial"/>
          <w:sz w:val="24"/>
          <w:szCs w:val="24"/>
        </w:rPr>
        <w:t>he</w:t>
      </w:r>
      <w:r>
        <w:rPr>
          <w:rFonts w:ascii="Arial" w:hAnsi="Arial" w:cs="Arial"/>
          <w:sz w:val="24"/>
          <w:szCs w:val="24"/>
        </w:rPr>
        <w:t xml:space="preserve">re is need to </w:t>
      </w:r>
      <w:r w:rsidR="00666445" w:rsidRPr="00D94981">
        <w:rPr>
          <w:rFonts w:ascii="Arial" w:hAnsi="Arial" w:cs="Arial"/>
          <w:sz w:val="24"/>
          <w:szCs w:val="24"/>
        </w:rPr>
        <w:t xml:space="preserve">ensure that </w:t>
      </w:r>
      <w:r>
        <w:rPr>
          <w:rFonts w:ascii="Arial" w:hAnsi="Arial" w:cs="Arial"/>
          <w:sz w:val="24"/>
          <w:szCs w:val="24"/>
        </w:rPr>
        <w:t xml:space="preserve">the knowledge of </w:t>
      </w:r>
      <w:r w:rsidR="00666445" w:rsidRPr="00D94981">
        <w:rPr>
          <w:rFonts w:ascii="Arial" w:hAnsi="Arial" w:cs="Arial"/>
          <w:sz w:val="24"/>
          <w:szCs w:val="24"/>
        </w:rPr>
        <w:t xml:space="preserve">JLOS </w:t>
      </w:r>
      <w:r>
        <w:rPr>
          <w:rFonts w:ascii="Arial" w:hAnsi="Arial" w:cs="Arial"/>
          <w:sz w:val="24"/>
          <w:szCs w:val="24"/>
        </w:rPr>
        <w:t xml:space="preserve">officers is not </w:t>
      </w:r>
      <w:r w:rsidR="00666445" w:rsidRPr="00D94981">
        <w:rPr>
          <w:rFonts w:ascii="Arial" w:hAnsi="Arial" w:cs="Arial"/>
          <w:sz w:val="24"/>
          <w:szCs w:val="24"/>
        </w:rPr>
        <w:t xml:space="preserve">enhanced </w:t>
      </w:r>
      <w:r>
        <w:rPr>
          <w:rFonts w:ascii="Arial" w:hAnsi="Arial" w:cs="Arial"/>
          <w:sz w:val="24"/>
          <w:szCs w:val="24"/>
        </w:rPr>
        <w:t>without application. The o</w:t>
      </w:r>
      <w:r w:rsidR="00666445" w:rsidRPr="00D94981">
        <w:rPr>
          <w:rFonts w:ascii="Arial" w:hAnsi="Arial" w:cs="Arial"/>
          <w:sz w:val="24"/>
          <w:szCs w:val="24"/>
        </w:rPr>
        <w:t xml:space="preserve">fficers </w:t>
      </w:r>
      <w:r>
        <w:rPr>
          <w:rFonts w:ascii="Arial" w:hAnsi="Arial" w:cs="Arial"/>
          <w:sz w:val="24"/>
          <w:szCs w:val="24"/>
        </w:rPr>
        <w:t xml:space="preserve">must </w:t>
      </w:r>
      <w:r w:rsidR="00666445" w:rsidRPr="00D94981">
        <w:rPr>
          <w:rFonts w:ascii="Arial" w:hAnsi="Arial" w:cs="Arial"/>
          <w:sz w:val="24"/>
          <w:szCs w:val="24"/>
        </w:rPr>
        <w:t>apply the knowledge and skills acquired from the training</w:t>
      </w:r>
      <w:r w:rsidR="00755F69" w:rsidRPr="00D94981">
        <w:rPr>
          <w:rFonts w:ascii="Arial" w:hAnsi="Arial" w:cs="Arial"/>
          <w:sz w:val="24"/>
          <w:szCs w:val="24"/>
        </w:rPr>
        <w:t>.</w:t>
      </w:r>
      <w:r w:rsidR="00666445" w:rsidRPr="00D94981">
        <w:rPr>
          <w:rFonts w:ascii="Arial" w:hAnsi="Arial" w:cs="Arial"/>
          <w:sz w:val="24"/>
          <w:szCs w:val="24"/>
        </w:rPr>
        <w:t xml:space="preserve"> This entails, among other things, ensuring that all </w:t>
      </w:r>
      <w:r w:rsidR="00D94981" w:rsidRPr="00D94981">
        <w:rPr>
          <w:rFonts w:ascii="Arial" w:hAnsi="Arial" w:cs="Arial"/>
          <w:sz w:val="24"/>
          <w:szCs w:val="24"/>
        </w:rPr>
        <w:t>JLOS institutions</w:t>
      </w:r>
      <w:r w:rsidR="00666445" w:rsidRPr="00D94981">
        <w:rPr>
          <w:rFonts w:ascii="Arial" w:hAnsi="Arial" w:cs="Arial"/>
          <w:sz w:val="24"/>
          <w:szCs w:val="24"/>
        </w:rPr>
        <w:t xml:space="preserve"> are kept abreast of developments in the project so that they remain supportive and </w:t>
      </w:r>
      <w:r w:rsidR="00AE1654">
        <w:rPr>
          <w:rFonts w:ascii="Arial" w:hAnsi="Arial" w:cs="Arial"/>
          <w:sz w:val="24"/>
          <w:szCs w:val="24"/>
        </w:rPr>
        <w:t xml:space="preserve">create an environment that is conducive to application of HRBAs. This can help to improve access to justice and the enjoyment of </w:t>
      </w:r>
      <w:r w:rsidR="00666445" w:rsidRPr="00D94981">
        <w:rPr>
          <w:rFonts w:ascii="Arial" w:hAnsi="Arial" w:cs="Arial"/>
          <w:sz w:val="24"/>
          <w:szCs w:val="24"/>
        </w:rPr>
        <w:t xml:space="preserve">human rights. </w:t>
      </w:r>
    </w:p>
    <w:p w:rsidR="00666445" w:rsidRPr="00D94981" w:rsidRDefault="00666445" w:rsidP="00666445">
      <w:pPr>
        <w:pStyle w:val="NoSpacing"/>
        <w:jc w:val="both"/>
        <w:rPr>
          <w:rFonts w:ascii="Arial" w:hAnsi="Arial" w:cs="Arial"/>
          <w:sz w:val="24"/>
          <w:szCs w:val="24"/>
        </w:rPr>
      </w:pPr>
    </w:p>
    <w:p w:rsidR="00394780" w:rsidRDefault="005F42F5" w:rsidP="00994A60">
      <w:pPr>
        <w:pStyle w:val="NoSpacing"/>
        <w:jc w:val="both"/>
        <w:rPr>
          <w:rFonts w:ascii="Arial" w:hAnsi="Arial" w:cs="Arial"/>
          <w:sz w:val="24"/>
          <w:szCs w:val="24"/>
        </w:rPr>
      </w:pPr>
      <w:r>
        <w:rPr>
          <w:rFonts w:ascii="Arial" w:hAnsi="Arial" w:cs="Arial"/>
          <w:sz w:val="24"/>
          <w:szCs w:val="24"/>
        </w:rPr>
        <w:t xml:space="preserve">As far as </w:t>
      </w:r>
      <w:r w:rsidR="0094181E">
        <w:rPr>
          <w:rFonts w:ascii="Arial" w:hAnsi="Arial" w:cs="Arial"/>
          <w:sz w:val="24"/>
          <w:szCs w:val="24"/>
        </w:rPr>
        <w:t>O</w:t>
      </w:r>
      <w:r>
        <w:rPr>
          <w:rFonts w:ascii="Arial" w:hAnsi="Arial" w:cs="Arial"/>
          <w:sz w:val="24"/>
          <w:szCs w:val="24"/>
        </w:rPr>
        <w:t xml:space="preserve">utput </w:t>
      </w:r>
      <w:r w:rsidR="0094181E">
        <w:rPr>
          <w:rFonts w:ascii="Arial" w:hAnsi="Arial" w:cs="Arial"/>
          <w:sz w:val="24"/>
          <w:szCs w:val="24"/>
        </w:rPr>
        <w:t xml:space="preserve">7 </w:t>
      </w:r>
      <w:r>
        <w:rPr>
          <w:rFonts w:ascii="Arial" w:hAnsi="Arial" w:cs="Arial"/>
          <w:sz w:val="24"/>
          <w:szCs w:val="24"/>
        </w:rPr>
        <w:t>is concerned what has been done and achieved so far ha</w:t>
      </w:r>
      <w:r w:rsidR="0055313E">
        <w:rPr>
          <w:rFonts w:ascii="Arial" w:hAnsi="Arial" w:cs="Arial"/>
          <w:sz w:val="24"/>
          <w:szCs w:val="24"/>
        </w:rPr>
        <w:t>s</w:t>
      </w:r>
      <w:r>
        <w:rPr>
          <w:rFonts w:ascii="Arial" w:hAnsi="Arial" w:cs="Arial"/>
          <w:sz w:val="24"/>
          <w:szCs w:val="24"/>
        </w:rPr>
        <w:t xml:space="preserve"> to be considered as work in progress</w:t>
      </w:r>
      <w:r w:rsidR="00CE6F5C">
        <w:rPr>
          <w:rFonts w:ascii="Arial" w:hAnsi="Arial" w:cs="Arial"/>
          <w:sz w:val="24"/>
          <w:szCs w:val="24"/>
        </w:rPr>
        <w:t>,</w:t>
      </w:r>
      <w:r>
        <w:rPr>
          <w:rFonts w:ascii="Arial" w:hAnsi="Arial" w:cs="Arial"/>
          <w:sz w:val="24"/>
          <w:szCs w:val="24"/>
        </w:rPr>
        <w:t xml:space="preserve"> which requires consolidation. </w:t>
      </w:r>
      <w:r w:rsidR="007C2EFD">
        <w:rPr>
          <w:rFonts w:ascii="Arial" w:hAnsi="Arial" w:cs="Arial"/>
          <w:sz w:val="24"/>
          <w:szCs w:val="24"/>
        </w:rPr>
        <w:t>This is because no activities were implemented in support of a</w:t>
      </w:r>
      <w:r>
        <w:rPr>
          <w:rFonts w:ascii="Arial" w:hAnsi="Arial" w:cs="Arial"/>
          <w:sz w:val="24"/>
          <w:szCs w:val="24"/>
        </w:rPr>
        <w:t xml:space="preserve"> number of interventions </w:t>
      </w:r>
      <w:r w:rsidR="007C2EFD">
        <w:rPr>
          <w:rFonts w:ascii="Arial" w:hAnsi="Arial" w:cs="Arial"/>
          <w:sz w:val="24"/>
          <w:szCs w:val="24"/>
        </w:rPr>
        <w:t xml:space="preserve">are noted above, </w:t>
      </w:r>
      <w:r>
        <w:rPr>
          <w:rFonts w:ascii="Arial" w:hAnsi="Arial" w:cs="Arial"/>
          <w:sz w:val="24"/>
          <w:szCs w:val="24"/>
        </w:rPr>
        <w:t xml:space="preserve">yet they </w:t>
      </w:r>
      <w:r w:rsidR="007C2EFD">
        <w:rPr>
          <w:rFonts w:ascii="Arial" w:hAnsi="Arial" w:cs="Arial"/>
          <w:sz w:val="24"/>
          <w:szCs w:val="24"/>
        </w:rPr>
        <w:t>were</w:t>
      </w:r>
      <w:r>
        <w:rPr>
          <w:rFonts w:ascii="Arial" w:hAnsi="Arial" w:cs="Arial"/>
          <w:sz w:val="24"/>
          <w:szCs w:val="24"/>
        </w:rPr>
        <w:t xml:space="preserve"> critical</w:t>
      </w:r>
      <w:r w:rsidR="007C2EFD">
        <w:rPr>
          <w:rFonts w:ascii="Arial" w:hAnsi="Arial" w:cs="Arial"/>
          <w:sz w:val="24"/>
          <w:szCs w:val="24"/>
        </w:rPr>
        <w:t xml:space="preserve"> to the achievement of </w:t>
      </w:r>
      <w:r>
        <w:rPr>
          <w:rFonts w:ascii="Arial" w:hAnsi="Arial" w:cs="Arial"/>
          <w:sz w:val="24"/>
          <w:szCs w:val="24"/>
        </w:rPr>
        <w:t xml:space="preserve">the </w:t>
      </w:r>
      <w:r w:rsidR="0094181E">
        <w:rPr>
          <w:rFonts w:ascii="Arial" w:hAnsi="Arial" w:cs="Arial"/>
          <w:sz w:val="24"/>
          <w:szCs w:val="24"/>
        </w:rPr>
        <w:t>O</w:t>
      </w:r>
      <w:r>
        <w:rPr>
          <w:rFonts w:ascii="Arial" w:hAnsi="Arial" w:cs="Arial"/>
          <w:sz w:val="24"/>
          <w:szCs w:val="24"/>
        </w:rPr>
        <w:t>utput, particularly the following:</w:t>
      </w:r>
    </w:p>
    <w:p w:rsidR="005F42F5" w:rsidRPr="0094181E" w:rsidRDefault="005F42F5" w:rsidP="003B1F64">
      <w:pPr>
        <w:pStyle w:val="NoSpacing"/>
        <w:numPr>
          <w:ilvl w:val="0"/>
          <w:numId w:val="10"/>
        </w:numPr>
        <w:jc w:val="both"/>
        <w:rPr>
          <w:rFonts w:ascii="Arial" w:hAnsi="Arial" w:cs="Arial"/>
          <w:sz w:val="24"/>
          <w:szCs w:val="24"/>
          <w:lang w:eastAsia="ru-RU"/>
        </w:rPr>
      </w:pPr>
      <w:r w:rsidRPr="005D1931">
        <w:rPr>
          <w:rFonts w:ascii="Arial" w:hAnsi="Arial" w:cs="Arial"/>
          <w:sz w:val="24"/>
          <w:szCs w:val="24"/>
          <w:lang w:eastAsia="ru-RU"/>
        </w:rPr>
        <w:t>training the rights holders so that they have capacity to claim their rights. In HRBAs it is important to develop the capacities of both the rights holders</w:t>
      </w:r>
      <w:r w:rsidR="005D1931" w:rsidRPr="005D1931">
        <w:rPr>
          <w:rFonts w:ascii="Arial" w:hAnsi="Arial" w:cs="Arial"/>
          <w:sz w:val="24"/>
          <w:szCs w:val="24"/>
          <w:lang w:eastAsia="ru-RU"/>
        </w:rPr>
        <w:t xml:space="preserve"> and the duty bearers,</w:t>
      </w:r>
      <w:r w:rsidRPr="005D1931">
        <w:rPr>
          <w:rFonts w:ascii="Arial" w:hAnsi="Arial" w:cs="Arial"/>
          <w:sz w:val="24"/>
          <w:szCs w:val="24"/>
          <w:lang w:eastAsia="ru-RU"/>
        </w:rPr>
        <w:t xml:space="preserve"> to </w:t>
      </w:r>
      <w:r w:rsidR="0094181E">
        <w:rPr>
          <w:rFonts w:ascii="Arial" w:hAnsi="Arial" w:cs="Arial"/>
          <w:sz w:val="24"/>
          <w:szCs w:val="24"/>
          <w:lang w:eastAsia="ru-RU"/>
        </w:rPr>
        <w:t>“</w:t>
      </w:r>
      <w:r w:rsidRPr="005D1931">
        <w:rPr>
          <w:rFonts w:ascii="Arial" w:hAnsi="Arial" w:cs="Arial"/>
          <w:sz w:val="24"/>
          <w:szCs w:val="24"/>
          <w:lang w:eastAsia="ru-RU"/>
        </w:rPr>
        <w:t>trigger the demand and supply</w:t>
      </w:r>
      <w:r w:rsidR="0094181E">
        <w:rPr>
          <w:rFonts w:ascii="Arial" w:hAnsi="Arial" w:cs="Arial"/>
          <w:sz w:val="24"/>
          <w:szCs w:val="24"/>
          <w:lang w:eastAsia="ru-RU"/>
        </w:rPr>
        <w:t>”</w:t>
      </w:r>
      <w:r w:rsidR="005D1931" w:rsidRPr="005D1931">
        <w:rPr>
          <w:rFonts w:ascii="Arial" w:hAnsi="Arial" w:cs="Arial"/>
          <w:sz w:val="24"/>
          <w:szCs w:val="24"/>
          <w:lang w:eastAsia="ru-RU"/>
        </w:rPr>
        <w:t>. In the period under review the project focused on developing the capacit</w:t>
      </w:r>
      <w:r w:rsidR="0094181E">
        <w:rPr>
          <w:rFonts w:ascii="Arial" w:hAnsi="Arial" w:cs="Arial"/>
          <w:sz w:val="24"/>
          <w:szCs w:val="24"/>
          <w:lang w:eastAsia="ru-RU"/>
        </w:rPr>
        <w:t>ies</w:t>
      </w:r>
      <w:r w:rsidR="005D1931" w:rsidRPr="005D1931">
        <w:rPr>
          <w:rFonts w:ascii="Arial" w:hAnsi="Arial" w:cs="Arial"/>
          <w:sz w:val="24"/>
          <w:szCs w:val="24"/>
          <w:lang w:eastAsia="ru-RU"/>
        </w:rPr>
        <w:t xml:space="preserve"> of the duty bearers</w:t>
      </w:r>
      <w:r w:rsidR="007C2EFD">
        <w:rPr>
          <w:rFonts w:ascii="Arial" w:hAnsi="Arial" w:cs="Arial"/>
          <w:sz w:val="24"/>
          <w:szCs w:val="24"/>
          <w:lang w:eastAsia="ru-RU"/>
        </w:rPr>
        <w:t xml:space="preserve">. </w:t>
      </w:r>
      <w:r w:rsidR="005D1931" w:rsidRPr="005D1931">
        <w:rPr>
          <w:rFonts w:ascii="Arial" w:hAnsi="Arial" w:cs="Arial"/>
          <w:sz w:val="24"/>
          <w:szCs w:val="24"/>
          <w:lang w:eastAsia="ru-RU"/>
        </w:rPr>
        <w:t>It must be noted however that UNDP has been supporting other projects that include interventions aimed at building the capacity of the rights holders to assert their rights,</w:t>
      </w:r>
      <w:r w:rsidR="005D1931">
        <w:rPr>
          <w:rFonts w:ascii="Arial" w:hAnsi="Arial" w:cs="Arial"/>
          <w:color w:val="FF0000"/>
          <w:sz w:val="24"/>
          <w:szCs w:val="24"/>
          <w:lang w:eastAsia="ru-RU"/>
        </w:rPr>
        <w:t xml:space="preserve"> </w:t>
      </w:r>
      <w:r w:rsidR="005D1931" w:rsidRPr="0094181E">
        <w:rPr>
          <w:rFonts w:ascii="Arial" w:hAnsi="Arial" w:cs="Arial"/>
          <w:sz w:val="24"/>
          <w:szCs w:val="24"/>
          <w:lang w:eastAsia="ru-RU"/>
        </w:rPr>
        <w:t>such as the projects run by the Zimbabwe Human Rights Commission and CSOs;</w:t>
      </w:r>
    </w:p>
    <w:p w:rsidR="005F42F5" w:rsidRPr="00B52A5D" w:rsidRDefault="005F42F5" w:rsidP="003B1F64">
      <w:pPr>
        <w:pStyle w:val="NoSpacing"/>
        <w:numPr>
          <w:ilvl w:val="0"/>
          <w:numId w:val="10"/>
        </w:numPr>
        <w:jc w:val="both"/>
        <w:rPr>
          <w:rFonts w:ascii="Arial" w:hAnsi="Arial" w:cs="Arial"/>
          <w:sz w:val="24"/>
          <w:szCs w:val="24"/>
          <w:lang w:eastAsia="ru-RU"/>
        </w:rPr>
      </w:pPr>
      <w:r w:rsidRPr="00B52A5D">
        <w:rPr>
          <w:rFonts w:ascii="Arial" w:hAnsi="Arial" w:cs="Arial"/>
          <w:sz w:val="24"/>
          <w:szCs w:val="24"/>
          <w:lang w:eastAsia="ru-RU"/>
        </w:rPr>
        <w:t>dissemination and advocacy activities on rights based approaches</w:t>
      </w:r>
      <w:r w:rsidR="00B52A5D" w:rsidRPr="00B52A5D">
        <w:rPr>
          <w:rFonts w:ascii="Arial" w:hAnsi="Arial" w:cs="Arial"/>
          <w:sz w:val="24"/>
          <w:szCs w:val="24"/>
          <w:lang w:eastAsia="ru-RU"/>
        </w:rPr>
        <w:t>;</w:t>
      </w:r>
    </w:p>
    <w:p w:rsidR="005F42F5" w:rsidRPr="00B52A5D" w:rsidRDefault="005F42F5" w:rsidP="003B1F64">
      <w:pPr>
        <w:pStyle w:val="NoSpacing"/>
        <w:numPr>
          <w:ilvl w:val="0"/>
          <w:numId w:val="10"/>
        </w:numPr>
        <w:jc w:val="both"/>
        <w:rPr>
          <w:rFonts w:ascii="Arial" w:hAnsi="Arial" w:cs="Arial"/>
          <w:sz w:val="24"/>
          <w:szCs w:val="24"/>
          <w:lang w:eastAsia="ru-RU"/>
        </w:rPr>
      </w:pPr>
      <w:r w:rsidRPr="00B52A5D">
        <w:rPr>
          <w:rFonts w:ascii="Arial" w:hAnsi="Arial" w:cs="Arial"/>
          <w:sz w:val="24"/>
          <w:szCs w:val="24"/>
          <w:lang w:eastAsia="ru-RU"/>
        </w:rPr>
        <w:t xml:space="preserve">monitoring and reporting of effective implementation of </w:t>
      </w:r>
      <w:r w:rsidR="00B52A5D" w:rsidRPr="00B52A5D">
        <w:rPr>
          <w:rFonts w:ascii="Arial" w:hAnsi="Arial" w:cs="Arial"/>
          <w:sz w:val="24"/>
          <w:szCs w:val="24"/>
          <w:lang w:eastAsia="ru-RU"/>
        </w:rPr>
        <w:t>HRBAs</w:t>
      </w:r>
      <w:r w:rsidRPr="00B52A5D">
        <w:rPr>
          <w:rFonts w:ascii="Arial" w:hAnsi="Arial" w:cs="Arial"/>
          <w:sz w:val="24"/>
          <w:szCs w:val="24"/>
          <w:lang w:eastAsia="ru-RU"/>
        </w:rPr>
        <w:t>.</w:t>
      </w:r>
      <w:r w:rsidR="00B52A5D" w:rsidRPr="00B52A5D">
        <w:rPr>
          <w:rFonts w:ascii="Arial" w:hAnsi="Arial" w:cs="Arial"/>
          <w:sz w:val="24"/>
          <w:szCs w:val="24"/>
          <w:lang w:eastAsia="ru-RU"/>
        </w:rPr>
        <w:t xml:space="preserve"> This is very important especially for the purpose of measuring the impact of the project i.e. the extent to which HRBAs are being applied in the work place </w:t>
      </w:r>
      <w:r w:rsidR="007C2EFD">
        <w:rPr>
          <w:rFonts w:ascii="Arial" w:hAnsi="Arial" w:cs="Arial"/>
          <w:sz w:val="24"/>
          <w:szCs w:val="24"/>
          <w:lang w:eastAsia="ru-RU"/>
        </w:rPr>
        <w:t xml:space="preserve">especially </w:t>
      </w:r>
      <w:r w:rsidR="00B52A5D" w:rsidRPr="00B52A5D">
        <w:rPr>
          <w:rFonts w:ascii="Arial" w:hAnsi="Arial" w:cs="Arial"/>
          <w:sz w:val="24"/>
          <w:szCs w:val="24"/>
          <w:lang w:eastAsia="ru-RU"/>
        </w:rPr>
        <w:t>by JLOS institutions and whether this is contributing to enhanced access to justice by the vulnerable and marginalised groups.</w:t>
      </w:r>
    </w:p>
    <w:p w:rsidR="005F42F5" w:rsidRDefault="005F42F5" w:rsidP="00994A60">
      <w:pPr>
        <w:pStyle w:val="NoSpacing"/>
        <w:jc w:val="both"/>
        <w:rPr>
          <w:rFonts w:ascii="Arial" w:hAnsi="Arial" w:cs="Arial"/>
          <w:sz w:val="24"/>
          <w:szCs w:val="24"/>
        </w:rPr>
      </w:pPr>
    </w:p>
    <w:p w:rsidR="007C2EFD" w:rsidRDefault="007C2EFD" w:rsidP="00994A60">
      <w:pPr>
        <w:pStyle w:val="NoSpacing"/>
        <w:jc w:val="both"/>
        <w:rPr>
          <w:rFonts w:ascii="Arial" w:hAnsi="Arial" w:cs="Arial"/>
          <w:sz w:val="24"/>
          <w:szCs w:val="24"/>
        </w:rPr>
      </w:pPr>
      <w:r>
        <w:rPr>
          <w:rFonts w:ascii="Arial" w:hAnsi="Arial" w:cs="Arial"/>
          <w:sz w:val="24"/>
          <w:szCs w:val="24"/>
        </w:rPr>
        <w:t>In view of the above, the rating insofar as achievement of Output 7 and contribution to the overall objectives of the project is ‘Fair’. It is recommended that UNDP and the MoJLPA should carry</w:t>
      </w:r>
      <w:r w:rsidR="00F57771">
        <w:rPr>
          <w:rFonts w:ascii="Arial" w:hAnsi="Arial" w:cs="Arial"/>
          <w:sz w:val="24"/>
          <w:szCs w:val="24"/>
        </w:rPr>
        <w:t xml:space="preserve"> the outstanding interventions forward to the next cycle and build on the knowledge</w:t>
      </w:r>
      <w:r>
        <w:rPr>
          <w:rFonts w:ascii="Arial" w:hAnsi="Arial" w:cs="Arial"/>
          <w:sz w:val="24"/>
          <w:szCs w:val="24"/>
        </w:rPr>
        <w:t xml:space="preserve"> </w:t>
      </w:r>
      <w:r w:rsidR="00F57771">
        <w:rPr>
          <w:rFonts w:ascii="Arial" w:hAnsi="Arial" w:cs="Arial"/>
          <w:sz w:val="24"/>
          <w:szCs w:val="24"/>
        </w:rPr>
        <w:t>of human rights, gender and HRBAs that has so far been acquired by members of the JLOS Technical Committee, IMC and UPR Steering Committee.</w:t>
      </w:r>
    </w:p>
    <w:p w:rsidR="007C2EFD" w:rsidRDefault="007C2EFD" w:rsidP="00994A60">
      <w:pPr>
        <w:pStyle w:val="NoSpacing"/>
        <w:jc w:val="both"/>
        <w:rPr>
          <w:rFonts w:ascii="Arial" w:hAnsi="Arial" w:cs="Arial"/>
          <w:sz w:val="24"/>
          <w:szCs w:val="24"/>
        </w:rPr>
      </w:pPr>
    </w:p>
    <w:p w:rsidR="00C62145" w:rsidRDefault="00C62145" w:rsidP="00C62145">
      <w:pPr>
        <w:pStyle w:val="NoSpacing"/>
        <w:numPr>
          <w:ilvl w:val="1"/>
          <w:numId w:val="28"/>
        </w:numPr>
        <w:jc w:val="both"/>
        <w:rPr>
          <w:rFonts w:ascii="Arial" w:hAnsi="Arial" w:cs="Arial"/>
          <w:b/>
          <w:sz w:val="24"/>
          <w:szCs w:val="24"/>
        </w:rPr>
      </w:pPr>
      <w:r>
        <w:rPr>
          <w:rFonts w:ascii="Arial" w:hAnsi="Arial" w:cs="Arial"/>
          <w:b/>
          <w:sz w:val="24"/>
          <w:szCs w:val="24"/>
        </w:rPr>
        <w:t>Human rights and gender equality</w:t>
      </w:r>
    </w:p>
    <w:p w:rsidR="00B36578" w:rsidRPr="00C62145" w:rsidRDefault="00B36578" w:rsidP="00C51AA8">
      <w:pPr>
        <w:pStyle w:val="NoSpacing"/>
        <w:jc w:val="both"/>
        <w:rPr>
          <w:rFonts w:ascii="Arial" w:hAnsi="Arial" w:cs="Arial"/>
          <w:sz w:val="24"/>
          <w:szCs w:val="24"/>
          <w:lang w:eastAsia="ru-RU"/>
        </w:rPr>
      </w:pPr>
    </w:p>
    <w:p w:rsidR="00B36578" w:rsidRDefault="00B36578" w:rsidP="00C51AA8">
      <w:pPr>
        <w:pStyle w:val="NoSpacing"/>
        <w:jc w:val="both"/>
        <w:rPr>
          <w:rFonts w:ascii="Arial" w:hAnsi="Arial" w:cs="Arial"/>
          <w:b/>
          <w:sz w:val="24"/>
          <w:szCs w:val="24"/>
          <w:lang w:eastAsia="ru-RU"/>
        </w:rPr>
      </w:pPr>
      <w:r>
        <w:rPr>
          <w:rFonts w:ascii="Arial" w:hAnsi="Arial" w:cs="Arial"/>
          <w:b/>
          <w:sz w:val="24"/>
          <w:szCs w:val="24"/>
          <w:lang w:eastAsia="ru-RU"/>
        </w:rPr>
        <w:t xml:space="preserve">Human </w:t>
      </w:r>
      <w:r w:rsidR="001F416F">
        <w:rPr>
          <w:rFonts w:ascii="Arial" w:hAnsi="Arial" w:cs="Arial"/>
          <w:b/>
          <w:sz w:val="24"/>
          <w:szCs w:val="24"/>
          <w:lang w:eastAsia="ru-RU"/>
        </w:rPr>
        <w:t>r</w:t>
      </w:r>
      <w:r>
        <w:rPr>
          <w:rFonts w:ascii="Arial" w:hAnsi="Arial" w:cs="Arial"/>
          <w:b/>
          <w:sz w:val="24"/>
          <w:szCs w:val="24"/>
          <w:lang w:eastAsia="ru-RU"/>
        </w:rPr>
        <w:t>ights</w:t>
      </w:r>
    </w:p>
    <w:p w:rsidR="00B36578" w:rsidRPr="001F416F" w:rsidRDefault="009518E7" w:rsidP="00C51AA8">
      <w:pPr>
        <w:pStyle w:val="NoSpacing"/>
        <w:jc w:val="both"/>
        <w:rPr>
          <w:rFonts w:ascii="Arial" w:hAnsi="Arial" w:cs="Arial"/>
          <w:sz w:val="24"/>
          <w:szCs w:val="24"/>
          <w:lang w:eastAsia="ru-RU"/>
        </w:rPr>
      </w:pPr>
      <w:r w:rsidRPr="001F416F">
        <w:rPr>
          <w:rFonts w:ascii="Arial" w:hAnsi="Arial" w:cs="Arial"/>
          <w:sz w:val="24"/>
          <w:szCs w:val="24"/>
          <w:lang w:eastAsia="ru-RU"/>
        </w:rPr>
        <w:t>The evaluation considered the question whether, and if so t</w:t>
      </w:r>
      <w:r w:rsidR="00B36578" w:rsidRPr="001F416F">
        <w:rPr>
          <w:rFonts w:ascii="Arial" w:hAnsi="Arial" w:cs="Arial"/>
          <w:sz w:val="24"/>
          <w:szCs w:val="24"/>
          <w:lang w:eastAsia="ru-RU"/>
        </w:rPr>
        <w:t>o what extent</w:t>
      </w:r>
      <w:r w:rsidR="00295799">
        <w:rPr>
          <w:rFonts w:ascii="Arial" w:hAnsi="Arial" w:cs="Arial"/>
          <w:sz w:val="24"/>
          <w:szCs w:val="24"/>
          <w:lang w:eastAsia="ru-RU"/>
        </w:rPr>
        <w:t>,</w:t>
      </w:r>
      <w:r w:rsidR="00B36578" w:rsidRPr="001F416F">
        <w:rPr>
          <w:rFonts w:ascii="Arial" w:hAnsi="Arial" w:cs="Arial"/>
          <w:sz w:val="24"/>
          <w:szCs w:val="24"/>
          <w:lang w:eastAsia="ru-RU"/>
        </w:rPr>
        <w:t xml:space="preserve"> the </w:t>
      </w:r>
      <w:r w:rsidRPr="001F416F">
        <w:rPr>
          <w:rFonts w:ascii="Arial" w:hAnsi="Arial" w:cs="Arial"/>
          <w:sz w:val="24"/>
          <w:szCs w:val="24"/>
          <w:lang w:eastAsia="ru-RU"/>
        </w:rPr>
        <w:t xml:space="preserve">project contributed to the </w:t>
      </w:r>
      <w:r w:rsidR="00B36578" w:rsidRPr="001F416F">
        <w:rPr>
          <w:rFonts w:ascii="Arial" w:hAnsi="Arial" w:cs="Arial"/>
          <w:sz w:val="24"/>
          <w:szCs w:val="24"/>
          <w:lang w:eastAsia="ru-RU"/>
        </w:rPr>
        <w:t xml:space="preserve">enjoyment of human </w:t>
      </w:r>
      <w:r w:rsidRPr="001F416F">
        <w:rPr>
          <w:rFonts w:ascii="Arial" w:hAnsi="Arial" w:cs="Arial"/>
          <w:sz w:val="24"/>
          <w:szCs w:val="24"/>
          <w:lang w:eastAsia="ru-RU"/>
        </w:rPr>
        <w:t xml:space="preserve">rights generally and specifically whether </w:t>
      </w:r>
      <w:r w:rsidR="00614CFD">
        <w:rPr>
          <w:rFonts w:ascii="Arial" w:hAnsi="Arial" w:cs="Arial"/>
          <w:sz w:val="24"/>
          <w:szCs w:val="24"/>
          <w:lang w:eastAsia="ru-RU"/>
        </w:rPr>
        <w:t xml:space="preserve">access to </w:t>
      </w:r>
      <w:r w:rsidRPr="001F416F">
        <w:rPr>
          <w:rFonts w:ascii="Arial" w:hAnsi="Arial" w:cs="Arial"/>
          <w:sz w:val="24"/>
          <w:szCs w:val="24"/>
          <w:lang w:eastAsia="ru-RU"/>
        </w:rPr>
        <w:t xml:space="preserve">justice has been </w:t>
      </w:r>
      <w:r w:rsidR="00B36578" w:rsidRPr="001F416F">
        <w:rPr>
          <w:rFonts w:ascii="Arial" w:hAnsi="Arial" w:cs="Arial"/>
          <w:sz w:val="24"/>
          <w:szCs w:val="24"/>
          <w:lang w:eastAsia="ru-RU"/>
        </w:rPr>
        <w:t>enhanced</w:t>
      </w:r>
      <w:r w:rsidRPr="001F416F">
        <w:rPr>
          <w:rFonts w:ascii="Arial" w:hAnsi="Arial" w:cs="Arial"/>
          <w:sz w:val="24"/>
          <w:szCs w:val="24"/>
          <w:lang w:eastAsia="ru-RU"/>
        </w:rPr>
        <w:t xml:space="preserve"> during the period under review.</w:t>
      </w:r>
    </w:p>
    <w:p w:rsidR="009518E7" w:rsidRPr="001F416F" w:rsidRDefault="009518E7" w:rsidP="00C51AA8">
      <w:pPr>
        <w:pStyle w:val="NoSpacing"/>
        <w:jc w:val="both"/>
        <w:rPr>
          <w:rFonts w:ascii="Arial" w:hAnsi="Arial" w:cs="Arial"/>
          <w:sz w:val="24"/>
          <w:szCs w:val="24"/>
          <w:lang w:eastAsia="ru-RU"/>
        </w:rPr>
      </w:pPr>
    </w:p>
    <w:p w:rsidR="001F416F" w:rsidRPr="001F416F" w:rsidRDefault="009518E7" w:rsidP="00C51AA8">
      <w:pPr>
        <w:pStyle w:val="NoSpacing"/>
        <w:jc w:val="both"/>
        <w:rPr>
          <w:rFonts w:ascii="Arial" w:hAnsi="Arial" w:cs="Arial"/>
          <w:sz w:val="24"/>
          <w:szCs w:val="24"/>
          <w:lang w:eastAsia="ru-RU"/>
        </w:rPr>
      </w:pPr>
      <w:r w:rsidRPr="001F416F">
        <w:rPr>
          <w:rFonts w:ascii="Arial" w:hAnsi="Arial" w:cs="Arial"/>
          <w:sz w:val="24"/>
          <w:szCs w:val="24"/>
          <w:lang w:eastAsia="ru-RU"/>
        </w:rPr>
        <w:t>In the absence of a tool that could be used to objectively assess if the enjoyment of human rights was enhanced and if this can be attributed to the project, in w</w:t>
      </w:r>
      <w:r w:rsidR="001F416F" w:rsidRPr="001F416F">
        <w:rPr>
          <w:rFonts w:ascii="Arial" w:hAnsi="Arial" w:cs="Arial"/>
          <w:sz w:val="24"/>
          <w:szCs w:val="24"/>
          <w:lang w:eastAsia="ru-RU"/>
        </w:rPr>
        <w:t xml:space="preserve">hole or in part, one has to consider the normative, institutional, policy or other appropriate measures undertaken by Government during this period, with support from UNDP, which were </w:t>
      </w:r>
      <w:r w:rsidR="001F416F" w:rsidRPr="001F416F">
        <w:rPr>
          <w:rFonts w:ascii="Arial" w:hAnsi="Arial" w:cs="Arial"/>
          <w:sz w:val="24"/>
          <w:szCs w:val="24"/>
          <w:lang w:eastAsia="ru-RU"/>
        </w:rPr>
        <w:lastRenderedPageBreak/>
        <w:t xml:space="preserve">intended to or would have a positive bearing on the enjoyment of human rights by the citizens. </w:t>
      </w:r>
    </w:p>
    <w:p w:rsidR="001F416F" w:rsidRPr="001F416F" w:rsidRDefault="001F416F" w:rsidP="00C51AA8">
      <w:pPr>
        <w:pStyle w:val="NoSpacing"/>
        <w:jc w:val="both"/>
        <w:rPr>
          <w:rFonts w:ascii="Arial" w:hAnsi="Arial" w:cs="Arial"/>
          <w:sz w:val="24"/>
          <w:szCs w:val="24"/>
          <w:lang w:eastAsia="ru-RU"/>
        </w:rPr>
      </w:pPr>
    </w:p>
    <w:p w:rsidR="001F416F" w:rsidRDefault="001F416F" w:rsidP="00C51AA8">
      <w:pPr>
        <w:pStyle w:val="NoSpacing"/>
        <w:jc w:val="both"/>
        <w:rPr>
          <w:rFonts w:ascii="Arial" w:hAnsi="Arial" w:cs="Arial"/>
          <w:sz w:val="24"/>
          <w:szCs w:val="24"/>
          <w:lang w:eastAsia="ru-RU"/>
        </w:rPr>
      </w:pPr>
      <w:r w:rsidRPr="001F416F">
        <w:rPr>
          <w:rFonts w:ascii="Arial" w:hAnsi="Arial" w:cs="Arial"/>
          <w:sz w:val="24"/>
          <w:szCs w:val="24"/>
          <w:lang w:eastAsia="ru-RU"/>
        </w:rPr>
        <w:t>A number of positive developments were noted above, such as the following:</w:t>
      </w:r>
    </w:p>
    <w:p w:rsidR="001F416F" w:rsidRPr="00C62268" w:rsidRDefault="001F416F" w:rsidP="00533756">
      <w:pPr>
        <w:pStyle w:val="NoSpacing"/>
        <w:numPr>
          <w:ilvl w:val="0"/>
          <w:numId w:val="13"/>
        </w:numPr>
        <w:jc w:val="both"/>
        <w:rPr>
          <w:rFonts w:ascii="Arial" w:hAnsi="Arial" w:cs="Arial"/>
          <w:sz w:val="24"/>
          <w:szCs w:val="24"/>
          <w:lang w:eastAsia="ru-RU"/>
        </w:rPr>
      </w:pPr>
      <w:r w:rsidRPr="00C62268">
        <w:rPr>
          <w:rFonts w:ascii="Arial" w:hAnsi="Arial" w:cs="Arial"/>
          <w:sz w:val="24"/>
          <w:szCs w:val="24"/>
          <w:lang w:eastAsia="ru-RU"/>
        </w:rPr>
        <w:t>ratification, domestication and review of legislation with a view to domesticate, treaties such as a the Protocol on the Suppression of the Trafficking in Persons, especially Women and Children and the UNCRPD and its Optional Protocol;</w:t>
      </w:r>
    </w:p>
    <w:p w:rsidR="001F416F" w:rsidRPr="00C62268" w:rsidRDefault="001F416F" w:rsidP="00533756">
      <w:pPr>
        <w:pStyle w:val="NoSpacing"/>
        <w:numPr>
          <w:ilvl w:val="0"/>
          <w:numId w:val="13"/>
        </w:numPr>
        <w:jc w:val="both"/>
        <w:rPr>
          <w:rFonts w:ascii="Arial" w:hAnsi="Arial" w:cs="Arial"/>
          <w:sz w:val="24"/>
          <w:szCs w:val="24"/>
          <w:lang w:eastAsia="ru-RU"/>
        </w:rPr>
      </w:pPr>
      <w:r w:rsidRPr="00C62268">
        <w:rPr>
          <w:rFonts w:ascii="Arial" w:hAnsi="Arial" w:cs="Arial"/>
          <w:sz w:val="24"/>
          <w:szCs w:val="24"/>
          <w:lang w:eastAsia="ru-RU"/>
        </w:rPr>
        <w:t>adoption of a new Constitution with an expansive Declaration of Rights, which to a large extent domesticates treaties already ratified by Zimbabwe</w:t>
      </w:r>
      <w:r w:rsidR="00E2059C" w:rsidRPr="00C62268">
        <w:rPr>
          <w:rFonts w:ascii="Arial" w:hAnsi="Arial" w:cs="Arial"/>
          <w:sz w:val="24"/>
          <w:szCs w:val="24"/>
          <w:lang w:eastAsia="ru-RU"/>
        </w:rPr>
        <w:t xml:space="preserve">, such as the ICCPR, ICESCR, CEDAW and </w:t>
      </w:r>
      <w:r w:rsidR="00614CFD">
        <w:rPr>
          <w:rFonts w:ascii="Arial" w:hAnsi="Arial" w:cs="Arial"/>
          <w:sz w:val="24"/>
          <w:szCs w:val="24"/>
          <w:lang w:eastAsia="ru-RU"/>
        </w:rPr>
        <w:t>UN</w:t>
      </w:r>
      <w:r w:rsidR="00E2059C" w:rsidRPr="00C62268">
        <w:rPr>
          <w:rFonts w:ascii="Arial" w:hAnsi="Arial" w:cs="Arial"/>
          <w:sz w:val="24"/>
          <w:szCs w:val="24"/>
          <w:lang w:eastAsia="ru-RU"/>
        </w:rPr>
        <w:t>CRC;</w:t>
      </w:r>
    </w:p>
    <w:p w:rsidR="00E2059C" w:rsidRPr="00C62268" w:rsidRDefault="00E2059C" w:rsidP="00533756">
      <w:pPr>
        <w:pStyle w:val="NoSpacing"/>
        <w:numPr>
          <w:ilvl w:val="0"/>
          <w:numId w:val="13"/>
        </w:numPr>
        <w:jc w:val="both"/>
        <w:rPr>
          <w:rFonts w:ascii="Arial" w:hAnsi="Arial" w:cs="Arial"/>
          <w:sz w:val="24"/>
          <w:szCs w:val="24"/>
          <w:lang w:eastAsia="ru-RU"/>
        </w:rPr>
      </w:pPr>
      <w:r w:rsidRPr="00C62268">
        <w:rPr>
          <w:rFonts w:ascii="Arial" w:hAnsi="Arial" w:cs="Arial"/>
          <w:sz w:val="24"/>
          <w:szCs w:val="24"/>
          <w:lang w:eastAsia="ru-RU"/>
        </w:rPr>
        <w:t xml:space="preserve">establishing or strengthening </w:t>
      </w:r>
      <w:r w:rsidR="00C62145">
        <w:rPr>
          <w:rFonts w:ascii="Arial" w:hAnsi="Arial" w:cs="Arial"/>
          <w:sz w:val="24"/>
          <w:szCs w:val="24"/>
          <w:lang w:eastAsia="ru-RU"/>
        </w:rPr>
        <w:t xml:space="preserve">independent </w:t>
      </w:r>
      <w:r w:rsidRPr="00C62268">
        <w:rPr>
          <w:rFonts w:ascii="Arial" w:hAnsi="Arial" w:cs="Arial"/>
          <w:sz w:val="24"/>
          <w:szCs w:val="24"/>
          <w:lang w:eastAsia="ru-RU"/>
        </w:rPr>
        <w:t>institutions that play a role in the promotion and protection of human rights</w:t>
      </w:r>
      <w:r w:rsidR="00675CEB" w:rsidRPr="00C62268">
        <w:rPr>
          <w:rFonts w:ascii="Arial" w:hAnsi="Arial" w:cs="Arial"/>
          <w:sz w:val="24"/>
          <w:szCs w:val="24"/>
          <w:lang w:eastAsia="ru-RU"/>
        </w:rPr>
        <w:t>, such as the Zimbabwe Human Rights Commission, the Gender Commission and the National Peace and Reconciliation Commission;</w:t>
      </w:r>
    </w:p>
    <w:p w:rsidR="00E2059C" w:rsidRPr="00C62268" w:rsidRDefault="00C62145" w:rsidP="00533756">
      <w:pPr>
        <w:pStyle w:val="NoSpacing"/>
        <w:numPr>
          <w:ilvl w:val="0"/>
          <w:numId w:val="13"/>
        </w:numPr>
        <w:jc w:val="both"/>
        <w:rPr>
          <w:rFonts w:ascii="Arial" w:hAnsi="Arial" w:cs="Arial"/>
          <w:sz w:val="24"/>
          <w:szCs w:val="24"/>
          <w:lang w:eastAsia="ru-RU"/>
        </w:rPr>
      </w:pPr>
      <w:r>
        <w:rPr>
          <w:rFonts w:ascii="Arial" w:hAnsi="Arial" w:cs="Arial"/>
          <w:sz w:val="24"/>
          <w:szCs w:val="24"/>
          <w:lang w:eastAsia="ru-RU"/>
        </w:rPr>
        <w:t xml:space="preserve">initiating </w:t>
      </w:r>
      <w:r w:rsidR="00E2059C" w:rsidRPr="00C62268">
        <w:rPr>
          <w:rFonts w:ascii="Arial" w:hAnsi="Arial" w:cs="Arial"/>
          <w:sz w:val="24"/>
          <w:szCs w:val="24"/>
          <w:lang w:eastAsia="ru-RU"/>
        </w:rPr>
        <w:t>the process of reviewing all the country’s laws with a view to aligning them with the provisions of the new Constitution, which will hopefully result in further domestication of human rights instruments;</w:t>
      </w:r>
    </w:p>
    <w:p w:rsidR="002C38EF" w:rsidRDefault="00E2059C" w:rsidP="00533756">
      <w:pPr>
        <w:pStyle w:val="NoSpacing"/>
        <w:numPr>
          <w:ilvl w:val="0"/>
          <w:numId w:val="13"/>
        </w:numPr>
        <w:jc w:val="both"/>
        <w:rPr>
          <w:rFonts w:ascii="Arial" w:hAnsi="Arial" w:cs="Arial"/>
          <w:sz w:val="24"/>
          <w:szCs w:val="24"/>
          <w:lang w:eastAsia="ru-RU"/>
        </w:rPr>
      </w:pPr>
      <w:r w:rsidRPr="00C62268">
        <w:rPr>
          <w:rFonts w:ascii="Arial" w:hAnsi="Arial" w:cs="Arial"/>
          <w:sz w:val="24"/>
          <w:szCs w:val="24"/>
          <w:lang w:eastAsia="ru-RU"/>
        </w:rPr>
        <w:t>strengthening the capacities of the JLOS institutions and coordination of the work of the institutions with a view to enhancing justice delivery and access to justice for all, particularly marginalised and vulnerable groups such as the poor, women, children and persons with disabilities</w:t>
      </w:r>
      <w:r w:rsidR="00C62268" w:rsidRPr="00C62268">
        <w:rPr>
          <w:rFonts w:ascii="Arial" w:hAnsi="Arial" w:cs="Arial"/>
          <w:sz w:val="24"/>
          <w:szCs w:val="24"/>
          <w:lang w:eastAsia="ru-RU"/>
        </w:rPr>
        <w:t xml:space="preserve">; </w:t>
      </w:r>
    </w:p>
    <w:p w:rsidR="00E2059C" w:rsidRPr="00C62268" w:rsidRDefault="00C62145" w:rsidP="00533756">
      <w:pPr>
        <w:pStyle w:val="NoSpacing"/>
        <w:numPr>
          <w:ilvl w:val="0"/>
          <w:numId w:val="13"/>
        </w:numPr>
        <w:jc w:val="both"/>
        <w:rPr>
          <w:rFonts w:ascii="Arial" w:hAnsi="Arial" w:cs="Arial"/>
          <w:sz w:val="24"/>
          <w:szCs w:val="24"/>
          <w:lang w:eastAsia="ru-RU"/>
        </w:rPr>
      </w:pPr>
      <w:r>
        <w:rPr>
          <w:rFonts w:ascii="Arial" w:hAnsi="Arial" w:cs="Arial"/>
          <w:sz w:val="24"/>
          <w:szCs w:val="24"/>
          <w:lang w:eastAsia="ru-RU"/>
        </w:rPr>
        <w:t xml:space="preserve">taking measures to </w:t>
      </w:r>
      <w:r w:rsidR="002C38EF">
        <w:rPr>
          <w:rFonts w:ascii="Arial" w:hAnsi="Arial" w:cs="Arial"/>
          <w:sz w:val="24"/>
          <w:szCs w:val="24"/>
          <w:lang w:eastAsia="ru-RU"/>
        </w:rPr>
        <w:t>improv</w:t>
      </w:r>
      <w:r>
        <w:rPr>
          <w:rFonts w:ascii="Arial" w:hAnsi="Arial" w:cs="Arial"/>
          <w:sz w:val="24"/>
          <w:szCs w:val="24"/>
          <w:lang w:eastAsia="ru-RU"/>
        </w:rPr>
        <w:t>e</w:t>
      </w:r>
      <w:r w:rsidR="002C38EF">
        <w:rPr>
          <w:rFonts w:ascii="Arial" w:hAnsi="Arial" w:cs="Arial"/>
          <w:sz w:val="24"/>
          <w:szCs w:val="24"/>
          <w:lang w:eastAsia="ru-RU"/>
        </w:rPr>
        <w:t xml:space="preserve"> prison conditions e.g. rehabilitation of cells </w:t>
      </w:r>
      <w:r w:rsidR="00C62268" w:rsidRPr="00C62268">
        <w:rPr>
          <w:rFonts w:ascii="Arial" w:hAnsi="Arial" w:cs="Arial"/>
          <w:sz w:val="24"/>
          <w:szCs w:val="24"/>
          <w:lang w:eastAsia="ru-RU"/>
        </w:rPr>
        <w:t>and</w:t>
      </w:r>
      <w:r w:rsidR="002C38EF">
        <w:rPr>
          <w:rFonts w:ascii="Arial" w:hAnsi="Arial" w:cs="Arial"/>
          <w:sz w:val="24"/>
          <w:szCs w:val="24"/>
          <w:lang w:eastAsia="ru-RU"/>
        </w:rPr>
        <w:t xml:space="preserve"> improving the diet;</w:t>
      </w:r>
    </w:p>
    <w:p w:rsidR="00B36578" w:rsidRPr="00C62268" w:rsidRDefault="00C62145" w:rsidP="00533756">
      <w:pPr>
        <w:pStyle w:val="NoSpacing"/>
        <w:numPr>
          <w:ilvl w:val="0"/>
          <w:numId w:val="13"/>
        </w:numPr>
        <w:tabs>
          <w:tab w:val="left" w:pos="2364"/>
        </w:tabs>
        <w:jc w:val="both"/>
        <w:rPr>
          <w:rFonts w:ascii="Arial" w:hAnsi="Arial" w:cs="Arial"/>
          <w:sz w:val="24"/>
          <w:szCs w:val="24"/>
        </w:rPr>
      </w:pPr>
      <w:r>
        <w:rPr>
          <w:rFonts w:ascii="Arial" w:hAnsi="Arial" w:cs="Arial"/>
          <w:sz w:val="24"/>
          <w:szCs w:val="24"/>
        </w:rPr>
        <w:t xml:space="preserve">taking </w:t>
      </w:r>
      <w:r w:rsidR="00E53D0E">
        <w:rPr>
          <w:rFonts w:ascii="Arial" w:hAnsi="Arial" w:cs="Arial"/>
          <w:sz w:val="24"/>
          <w:szCs w:val="24"/>
        </w:rPr>
        <w:t>steps</w:t>
      </w:r>
      <w:r w:rsidR="00C62268" w:rsidRPr="00C62268">
        <w:rPr>
          <w:rFonts w:ascii="Arial" w:hAnsi="Arial" w:cs="Arial"/>
          <w:sz w:val="24"/>
          <w:szCs w:val="24"/>
        </w:rPr>
        <w:t xml:space="preserve"> to comply with human rights reporting obligations and implementation of UPR recommendations. </w:t>
      </w:r>
    </w:p>
    <w:p w:rsidR="00B36578" w:rsidRDefault="00B36578" w:rsidP="00C51AA8">
      <w:pPr>
        <w:pStyle w:val="NoSpacing"/>
        <w:jc w:val="both"/>
        <w:rPr>
          <w:rFonts w:ascii="Arial" w:hAnsi="Arial" w:cs="Arial"/>
          <w:b/>
          <w:sz w:val="24"/>
          <w:szCs w:val="24"/>
          <w:lang w:eastAsia="ru-RU"/>
        </w:rPr>
      </w:pPr>
    </w:p>
    <w:p w:rsidR="00614CFD" w:rsidRDefault="00E53D0E" w:rsidP="00C51AA8">
      <w:pPr>
        <w:pStyle w:val="NoSpacing"/>
        <w:jc w:val="both"/>
        <w:rPr>
          <w:rFonts w:ascii="Arial" w:hAnsi="Arial" w:cs="Arial"/>
          <w:color w:val="FF0000"/>
          <w:sz w:val="24"/>
          <w:szCs w:val="24"/>
          <w:lang w:eastAsia="ru-RU"/>
        </w:rPr>
      </w:pPr>
      <w:r w:rsidRPr="00283BD0">
        <w:rPr>
          <w:rFonts w:ascii="Arial" w:hAnsi="Arial" w:cs="Arial"/>
          <w:sz w:val="24"/>
          <w:szCs w:val="24"/>
          <w:lang w:eastAsia="ru-RU"/>
        </w:rPr>
        <w:t xml:space="preserve">There is need to build on these efforts and for Government to demonstrate </w:t>
      </w:r>
      <w:r w:rsidR="00283BD0" w:rsidRPr="00283BD0">
        <w:rPr>
          <w:rFonts w:ascii="Arial" w:hAnsi="Arial" w:cs="Arial"/>
          <w:sz w:val="24"/>
          <w:szCs w:val="24"/>
          <w:lang w:eastAsia="ru-RU"/>
        </w:rPr>
        <w:t>greater</w:t>
      </w:r>
      <w:r w:rsidRPr="00283BD0">
        <w:rPr>
          <w:rFonts w:ascii="Arial" w:hAnsi="Arial" w:cs="Arial"/>
          <w:sz w:val="24"/>
          <w:szCs w:val="24"/>
          <w:lang w:eastAsia="ru-RU"/>
        </w:rPr>
        <w:t xml:space="preserve"> political will and commitment</w:t>
      </w:r>
      <w:r w:rsidR="00283BD0" w:rsidRPr="00283BD0">
        <w:rPr>
          <w:rFonts w:ascii="Arial" w:hAnsi="Arial" w:cs="Arial"/>
          <w:sz w:val="24"/>
          <w:szCs w:val="24"/>
          <w:lang w:eastAsia="ru-RU"/>
        </w:rPr>
        <w:t xml:space="preserve"> as in the long term </w:t>
      </w:r>
      <w:r w:rsidR="00614CFD">
        <w:rPr>
          <w:rFonts w:ascii="Arial" w:hAnsi="Arial" w:cs="Arial"/>
          <w:sz w:val="24"/>
          <w:szCs w:val="24"/>
          <w:lang w:eastAsia="ru-RU"/>
        </w:rPr>
        <w:t xml:space="preserve">access to </w:t>
      </w:r>
      <w:r w:rsidR="00283BD0" w:rsidRPr="00283BD0">
        <w:rPr>
          <w:rFonts w:ascii="Arial" w:hAnsi="Arial" w:cs="Arial"/>
          <w:sz w:val="24"/>
          <w:szCs w:val="24"/>
          <w:lang w:eastAsia="ru-RU"/>
        </w:rPr>
        <w:t>justice and the enjoyment of human rights</w:t>
      </w:r>
      <w:r w:rsidR="00614CFD">
        <w:rPr>
          <w:rFonts w:ascii="Arial" w:hAnsi="Arial" w:cs="Arial"/>
          <w:sz w:val="24"/>
          <w:szCs w:val="24"/>
          <w:lang w:eastAsia="ru-RU"/>
        </w:rPr>
        <w:t xml:space="preserve"> will be enhanced</w:t>
      </w:r>
      <w:r w:rsidR="00283BD0" w:rsidRPr="00283BD0">
        <w:rPr>
          <w:rFonts w:ascii="Arial" w:hAnsi="Arial" w:cs="Arial"/>
          <w:sz w:val="24"/>
          <w:szCs w:val="24"/>
          <w:lang w:eastAsia="ru-RU"/>
        </w:rPr>
        <w:t>.</w:t>
      </w:r>
      <w:r w:rsidR="00283BD0">
        <w:rPr>
          <w:rFonts w:ascii="Arial" w:hAnsi="Arial" w:cs="Arial"/>
          <w:sz w:val="24"/>
          <w:szCs w:val="24"/>
          <w:lang w:eastAsia="ru-RU"/>
        </w:rPr>
        <w:t xml:space="preserve"> </w:t>
      </w:r>
      <w:r w:rsidR="00283BD0" w:rsidRPr="00614CFD">
        <w:rPr>
          <w:rFonts w:ascii="Arial" w:hAnsi="Arial" w:cs="Arial"/>
          <w:sz w:val="24"/>
          <w:szCs w:val="24"/>
          <w:lang w:eastAsia="ru-RU"/>
        </w:rPr>
        <w:t>UNDP should consider continuing its support to the MoJPA, at least in the foreseeable future, in order to consolidate on the gains made by Government so far.</w:t>
      </w:r>
      <w:r w:rsidR="00283BD0" w:rsidRPr="00283BD0">
        <w:rPr>
          <w:rFonts w:ascii="Arial" w:hAnsi="Arial" w:cs="Arial"/>
          <w:color w:val="FF0000"/>
          <w:sz w:val="24"/>
          <w:szCs w:val="24"/>
          <w:lang w:eastAsia="ru-RU"/>
        </w:rPr>
        <w:t xml:space="preserve"> </w:t>
      </w:r>
    </w:p>
    <w:p w:rsidR="00614CFD" w:rsidRDefault="00614CFD" w:rsidP="00C51AA8">
      <w:pPr>
        <w:pStyle w:val="NoSpacing"/>
        <w:jc w:val="both"/>
        <w:rPr>
          <w:rFonts w:ascii="Arial" w:hAnsi="Arial" w:cs="Arial"/>
          <w:color w:val="FF0000"/>
          <w:sz w:val="24"/>
          <w:szCs w:val="24"/>
          <w:lang w:eastAsia="ru-RU"/>
        </w:rPr>
      </w:pPr>
    </w:p>
    <w:p w:rsidR="00D82DAA" w:rsidRPr="005C4BE0" w:rsidRDefault="00D82DAA" w:rsidP="00D82DAA">
      <w:pPr>
        <w:pStyle w:val="NoSpacing"/>
        <w:jc w:val="both"/>
        <w:rPr>
          <w:rFonts w:ascii="Arial" w:hAnsi="Arial" w:cs="Arial"/>
          <w:b/>
          <w:sz w:val="24"/>
          <w:szCs w:val="24"/>
          <w:lang w:eastAsia="ru-RU"/>
        </w:rPr>
      </w:pPr>
      <w:r>
        <w:rPr>
          <w:rFonts w:ascii="Arial" w:hAnsi="Arial" w:cs="Arial"/>
          <w:b/>
          <w:sz w:val="24"/>
          <w:szCs w:val="24"/>
          <w:lang w:eastAsia="ru-RU"/>
        </w:rPr>
        <w:t xml:space="preserve">Gender equality </w:t>
      </w:r>
    </w:p>
    <w:p w:rsidR="00D82DAA" w:rsidRPr="00A53566" w:rsidRDefault="00D82DAA" w:rsidP="00D82DAA">
      <w:pPr>
        <w:pStyle w:val="NoSpacing"/>
        <w:jc w:val="both"/>
        <w:rPr>
          <w:rFonts w:ascii="Arial" w:hAnsi="Arial" w:cs="Arial"/>
          <w:sz w:val="24"/>
          <w:szCs w:val="24"/>
          <w:lang w:eastAsia="ru-RU"/>
        </w:rPr>
      </w:pPr>
      <w:r w:rsidRPr="00A53566">
        <w:rPr>
          <w:rFonts w:ascii="Arial" w:hAnsi="Arial" w:cs="Arial"/>
          <w:sz w:val="24"/>
          <w:szCs w:val="24"/>
          <w:lang w:eastAsia="ru-RU"/>
        </w:rPr>
        <w:t>Another question that the evaluation considered was the extent to which gender equality was achieved.</w:t>
      </w:r>
    </w:p>
    <w:p w:rsidR="00D82DAA" w:rsidRPr="00A53566" w:rsidRDefault="00D82DAA" w:rsidP="00D82DAA">
      <w:pPr>
        <w:pStyle w:val="NoSpacing"/>
        <w:jc w:val="both"/>
        <w:rPr>
          <w:rFonts w:ascii="Arial" w:hAnsi="Arial" w:cs="Arial"/>
          <w:sz w:val="24"/>
          <w:szCs w:val="24"/>
          <w:lang w:eastAsia="ru-RU"/>
        </w:rPr>
      </w:pPr>
    </w:p>
    <w:p w:rsidR="00D82DAA" w:rsidRPr="00A53566" w:rsidRDefault="00D82DAA" w:rsidP="00D82DAA">
      <w:pPr>
        <w:pStyle w:val="NoSpacing"/>
        <w:jc w:val="both"/>
        <w:rPr>
          <w:rFonts w:ascii="Arial" w:hAnsi="Arial" w:cs="Arial"/>
          <w:sz w:val="24"/>
          <w:szCs w:val="24"/>
        </w:rPr>
      </w:pPr>
      <w:r w:rsidRPr="00A53566">
        <w:rPr>
          <w:rFonts w:ascii="Arial" w:hAnsi="Arial" w:cs="Arial"/>
          <w:sz w:val="24"/>
          <w:szCs w:val="24"/>
        </w:rPr>
        <w:t xml:space="preserve">It was noted above that not much attention was paid to gender in the design of the project. There is little evidence of a deliberate effort to mainstream gender during implementation of the project. Fortunately, however, in monitoring of the project there were noticeable efforts to keep track of the gender composition of participants at project-related meetings and training workshops. For example, the annual reports in many areas provide data that is disaggregated by gender. </w:t>
      </w:r>
    </w:p>
    <w:p w:rsidR="00D82DAA" w:rsidRPr="00A53566" w:rsidRDefault="00D82DAA" w:rsidP="00D82DAA">
      <w:pPr>
        <w:pStyle w:val="NoSpacing"/>
        <w:jc w:val="both"/>
        <w:rPr>
          <w:rFonts w:ascii="Arial" w:hAnsi="Arial" w:cs="Arial"/>
          <w:sz w:val="24"/>
          <w:szCs w:val="24"/>
          <w:lang w:eastAsia="ru-RU"/>
        </w:rPr>
      </w:pPr>
    </w:p>
    <w:p w:rsidR="00D82DAA" w:rsidRPr="004C759E" w:rsidRDefault="00D82DAA" w:rsidP="00D82DAA">
      <w:pPr>
        <w:pStyle w:val="NoSpacing"/>
        <w:jc w:val="both"/>
        <w:rPr>
          <w:rFonts w:ascii="Arial" w:hAnsi="Arial" w:cs="Arial"/>
          <w:sz w:val="24"/>
          <w:szCs w:val="24"/>
        </w:rPr>
      </w:pPr>
      <w:r w:rsidRPr="00A53566">
        <w:rPr>
          <w:rFonts w:ascii="Arial" w:hAnsi="Arial" w:cs="Arial"/>
          <w:sz w:val="24"/>
          <w:szCs w:val="24"/>
        </w:rPr>
        <w:t xml:space="preserve">The picture that emerges from the project reports, focus groups discussions and interviews is that with regard to IMC, UPR Steering Committee and JLOS related activities, invariably women were the majority participants. </w:t>
      </w:r>
      <w:r w:rsidRPr="004C759E">
        <w:rPr>
          <w:rFonts w:ascii="Arial" w:hAnsi="Arial" w:cs="Arial"/>
          <w:sz w:val="24"/>
          <w:szCs w:val="24"/>
        </w:rPr>
        <w:t xml:space="preserve">These positive changes in </w:t>
      </w:r>
      <w:r w:rsidRPr="004C759E">
        <w:rPr>
          <w:rFonts w:ascii="Arial" w:hAnsi="Arial" w:cs="Arial"/>
          <w:sz w:val="24"/>
          <w:szCs w:val="24"/>
        </w:rPr>
        <w:lastRenderedPageBreak/>
        <w:t xml:space="preserve">gender equality, whereby women were well represented in events and situations in which hitherto they had been extremely underrepresented, are not however attributable to the project and UNDP support. Rather, this is a reflection of the current gender representation in the MoJLPA, JLOS institutions and other Government Ministries and Departments. In many cases female officers are in the majority, hence it did not require the deliberate efforts of the MoJLPA and </w:t>
      </w:r>
      <w:r w:rsidR="00444F6E">
        <w:rPr>
          <w:rFonts w:ascii="Arial" w:hAnsi="Arial" w:cs="Arial"/>
          <w:sz w:val="24"/>
          <w:szCs w:val="24"/>
        </w:rPr>
        <w:t>the Secretariat</w:t>
      </w:r>
      <w:r w:rsidRPr="004C759E">
        <w:rPr>
          <w:rFonts w:ascii="Arial" w:hAnsi="Arial" w:cs="Arial"/>
          <w:sz w:val="24"/>
          <w:szCs w:val="24"/>
        </w:rPr>
        <w:t xml:space="preserve"> to ensure that women were well represented. </w:t>
      </w:r>
    </w:p>
    <w:p w:rsidR="00D82DAA" w:rsidRPr="004C759E" w:rsidRDefault="00D82DAA" w:rsidP="00D82DAA">
      <w:pPr>
        <w:pStyle w:val="NoSpacing"/>
        <w:jc w:val="both"/>
        <w:rPr>
          <w:rFonts w:ascii="Arial" w:hAnsi="Arial" w:cs="Arial"/>
          <w:sz w:val="24"/>
          <w:szCs w:val="24"/>
        </w:rPr>
      </w:pPr>
    </w:p>
    <w:p w:rsidR="00614CFD" w:rsidRDefault="00D82DAA" w:rsidP="00D82DAA">
      <w:pPr>
        <w:pStyle w:val="NoSpacing"/>
        <w:jc w:val="both"/>
        <w:rPr>
          <w:rFonts w:ascii="Arial" w:hAnsi="Arial" w:cs="Arial"/>
          <w:sz w:val="24"/>
          <w:szCs w:val="24"/>
        </w:rPr>
      </w:pPr>
      <w:r w:rsidRPr="004C759E">
        <w:rPr>
          <w:rFonts w:ascii="Arial" w:hAnsi="Arial" w:cs="Arial"/>
          <w:sz w:val="24"/>
          <w:szCs w:val="24"/>
        </w:rPr>
        <w:t>This situation was reversed in respect of project activities that involved institutions and stakeholders w</w:t>
      </w:r>
      <w:r w:rsidR="0043654F">
        <w:rPr>
          <w:rFonts w:ascii="Arial" w:hAnsi="Arial" w:cs="Arial"/>
          <w:sz w:val="24"/>
          <w:szCs w:val="24"/>
        </w:rPr>
        <w:t>h</w:t>
      </w:r>
      <w:r w:rsidRPr="004C759E">
        <w:rPr>
          <w:rFonts w:ascii="Arial" w:hAnsi="Arial" w:cs="Arial"/>
          <w:sz w:val="24"/>
          <w:szCs w:val="24"/>
        </w:rPr>
        <w:t>ere men still dominated both numerically and in terms of hold</w:t>
      </w:r>
      <w:r w:rsidR="0043654F">
        <w:rPr>
          <w:rFonts w:ascii="Arial" w:hAnsi="Arial" w:cs="Arial"/>
          <w:sz w:val="24"/>
          <w:szCs w:val="24"/>
        </w:rPr>
        <w:t xml:space="preserve">ing </w:t>
      </w:r>
      <w:r w:rsidRPr="004C759E">
        <w:rPr>
          <w:rFonts w:ascii="Arial" w:hAnsi="Arial" w:cs="Arial"/>
          <w:sz w:val="24"/>
          <w:szCs w:val="24"/>
        </w:rPr>
        <w:t xml:space="preserve">senior positions. </w:t>
      </w:r>
      <w:r w:rsidR="009843EE">
        <w:rPr>
          <w:rFonts w:ascii="Arial" w:hAnsi="Arial" w:cs="Arial"/>
          <w:sz w:val="24"/>
          <w:szCs w:val="24"/>
        </w:rPr>
        <w:t>For example, i</w:t>
      </w:r>
      <w:r w:rsidRPr="004C759E">
        <w:rPr>
          <w:rFonts w:ascii="Arial" w:hAnsi="Arial" w:cs="Arial"/>
          <w:sz w:val="24"/>
          <w:szCs w:val="24"/>
        </w:rPr>
        <w:t>n the case of the activities of the Community Service Department, while women dominate in the Department, men were invariably in the majority in the meetings and workshops that the Department organised around the country. This is a reminder that unless deliberate efforts are made to promote gender equality and to ensure that women are well represented at all levels and in capacity building and other initiatives, there is always the danger of perpetuating, intended or otherwise, inequalities between men and women.</w:t>
      </w:r>
    </w:p>
    <w:p w:rsidR="00614CFD" w:rsidRDefault="00614CFD" w:rsidP="00D82DAA">
      <w:pPr>
        <w:pStyle w:val="NoSpacing"/>
        <w:jc w:val="both"/>
        <w:rPr>
          <w:rFonts w:ascii="Arial" w:hAnsi="Arial" w:cs="Arial"/>
          <w:sz w:val="24"/>
          <w:szCs w:val="24"/>
        </w:rPr>
      </w:pPr>
    </w:p>
    <w:p w:rsidR="009843EE" w:rsidRDefault="009843EE" w:rsidP="009843EE">
      <w:pPr>
        <w:pStyle w:val="NoSpacing"/>
        <w:numPr>
          <w:ilvl w:val="1"/>
          <w:numId w:val="28"/>
        </w:numPr>
        <w:jc w:val="both"/>
        <w:rPr>
          <w:rFonts w:ascii="Arial" w:hAnsi="Arial" w:cs="Arial"/>
          <w:b/>
          <w:sz w:val="24"/>
          <w:szCs w:val="24"/>
        </w:rPr>
      </w:pPr>
      <w:r>
        <w:rPr>
          <w:rFonts w:ascii="Arial" w:hAnsi="Arial" w:cs="Arial"/>
          <w:b/>
          <w:sz w:val="24"/>
          <w:szCs w:val="24"/>
        </w:rPr>
        <w:t>Annual work plans</w:t>
      </w:r>
    </w:p>
    <w:p w:rsidR="009843EE" w:rsidRDefault="009843EE" w:rsidP="00DA0169">
      <w:pPr>
        <w:pStyle w:val="NoSpacing"/>
        <w:jc w:val="both"/>
        <w:rPr>
          <w:rFonts w:ascii="Arial" w:hAnsi="Arial" w:cs="Arial"/>
          <w:sz w:val="24"/>
          <w:szCs w:val="24"/>
          <w:lang w:eastAsia="ru-RU"/>
        </w:rPr>
      </w:pPr>
    </w:p>
    <w:p w:rsidR="00A11807" w:rsidRPr="00DA0169" w:rsidRDefault="00BA4897" w:rsidP="00DA0169">
      <w:pPr>
        <w:pStyle w:val="NoSpacing"/>
        <w:jc w:val="both"/>
        <w:rPr>
          <w:rFonts w:ascii="Arial" w:hAnsi="Arial" w:cs="Arial"/>
          <w:sz w:val="24"/>
          <w:szCs w:val="24"/>
          <w:lang w:eastAsia="ru-RU"/>
        </w:rPr>
      </w:pPr>
      <w:r w:rsidRPr="003134B0">
        <w:rPr>
          <w:rFonts w:ascii="Arial" w:hAnsi="Arial" w:cs="Arial"/>
          <w:sz w:val="24"/>
          <w:szCs w:val="24"/>
          <w:lang w:eastAsia="ru-RU"/>
        </w:rPr>
        <w:t xml:space="preserve">The </w:t>
      </w:r>
      <w:r w:rsidR="00614CFD">
        <w:rPr>
          <w:rFonts w:ascii="Arial" w:hAnsi="Arial" w:cs="Arial"/>
          <w:sz w:val="24"/>
          <w:szCs w:val="24"/>
          <w:lang w:eastAsia="ru-RU"/>
        </w:rPr>
        <w:t xml:space="preserve">AWPs </w:t>
      </w:r>
      <w:r w:rsidRPr="003134B0">
        <w:rPr>
          <w:rFonts w:ascii="Arial" w:hAnsi="Arial" w:cs="Arial"/>
          <w:sz w:val="24"/>
          <w:szCs w:val="24"/>
          <w:lang w:eastAsia="ru-RU"/>
        </w:rPr>
        <w:t xml:space="preserve">generally </w:t>
      </w:r>
      <w:r w:rsidR="00CB64D8">
        <w:rPr>
          <w:rFonts w:ascii="Arial" w:hAnsi="Arial" w:cs="Arial"/>
          <w:sz w:val="24"/>
          <w:szCs w:val="24"/>
          <w:lang w:eastAsia="ru-RU"/>
        </w:rPr>
        <w:t>we</w:t>
      </w:r>
      <w:r w:rsidRPr="003134B0">
        <w:rPr>
          <w:rFonts w:ascii="Arial" w:hAnsi="Arial" w:cs="Arial"/>
          <w:sz w:val="24"/>
          <w:szCs w:val="24"/>
          <w:lang w:eastAsia="ru-RU"/>
        </w:rPr>
        <w:t>re consistent with the planned interventions as per the PRODOC and the expected outputs</w:t>
      </w:r>
      <w:r w:rsidR="001F5258" w:rsidRPr="003134B0">
        <w:rPr>
          <w:rFonts w:ascii="Arial" w:hAnsi="Arial" w:cs="Arial"/>
          <w:sz w:val="24"/>
          <w:szCs w:val="24"/>
          <w:lang w:eastAsia="ru-RU"/>
        </w:rPr>
        <w:t xml:space="preserve">. </w:t>
      </w:r>
      <w:r w:rsidR="00614CFD">
        <w:rPr>
          <w:rFonts w:ascii="Arial" w:hAnsi="Arial" w:cs="Arial"/>
          <w:sz w:val="24"/>
          <w:szCs w:val="24"/>
          <w:lang w:eastAsia="ru-RU"/>
        </w:rPr>
        <w:t xml:space="preserve">Once the </w:t>
      </w:r>
      <w:r w:rsidR="00DA0169">
        <w:rPr>
          <w:rFonts w:ascii="Arial" w:hAnsi="Arial" w:cs="Arial"/>
          <w:sz w:val="24"/>
          <w:szCs w:val="24"/>
          <w:lang w:eastAsia="ru-RU"/>
        </w:rPr>
        <w:t xml:space="preserve">Project Board has adopted an AWP, the Project Coordinator and the IMC Secretariat come up with an implementation calendar and quarterly work plans, with timelines for the planned activities for guiding project staff and measuring progress. </w:t>
      </w:r>
      <w:r w:rsidR="001F5258" w:rsidRPr="003134B0">
        <w:rPr>
          <w:rFonts w:ascii="Arial" w:hAnsi="Arial" w:cs="Arial"/>
          <w:sz w:val="24"/>
          <w:szCs w:val="24"/>
          <w:lang w:eastAsia="ru-RU"/>
        </w:rPr>
        <w:t>There are however areas that may require further consideration, such as the following:</w:t>
      </w:r>
    </w:p>
    <w:p w:rsidR="001F5258" w:rsidRPr="003134B0" w:rsidRDefault="001F5258" w:rsidP="00533756">
      <w:pPr>
        <w:pStyle w:val="NoSpacing"/>
        <w:numPr>
          <w:ilvl w:val="0"/>
          <w:numId w:val="14"/>
        </w:numPr>
        <w:jc w:val="both"/>
        <w:rPr>
          <w:rFonts w:ascii="Arial" w:hAnsi="Arial" w:cs="Arial"/>
          <w:sz w:val="24"/>
          <w:szCs w:val="24"/>
        </w:rPr>
      </w:pPr>
      <w:r w:rsidRPr="003134B0">
        <w:rPr>
          <w:rFonts w:ascii="Arial" w:hAnsi="Arial" w:cs="Arial"/>
          <w:sz w:val="24"/>
          <w:szCs w:val="24"/>
        </w:rPr>
        <w:t xml:space="preserve">numbering of the outputs in some </w:t>
      </w:r>
      <w:r w:rsidR="00DA0169">
        <w:rPr>
          <w:rFonts w:ascii="Arial" w:hAnsi="Arial" w:cs="Arial"/>
          <w:sz w:val="24"/>
          <w:szCs w:val="24"/>
        </w:rPr>
        <w:t xml:space="preserve">AWPs </w:t>
      </w:r>
      <w:r w:rsidRPr="003134B0">
        <w:rPr>
          <w:rFonts w:ascii="Arial" w:hAnsi="Arial" w:cs="Arial"/>
          <w:sz w:val="24"/>
          <w:szCs w:val="24"/>
        </w:rPr>
        <w:t>does not tally with the numbering in the PRODOC e.g.</w:t>
      </w:r>
      <w:r w:rsidR="000E1866">
        <w:rPr>
          <w:rFonts w:ascii="Arial" w:hAnsi="Arial" w:cs="Arial"/>
          <w:sz w:val="24"/>
          <w:szCs w:val="24"/>
        </w:rPr>
        <w:t xml:space="preserve"> in the 2012 </w:t>
      </w:r>
      <w:r w:rsidR="00DA0169">
        <w:rPr>
          <w:rFonts w:ascii="Arial" w:hAnsi="Arial" w:cs="Arial"/>
          <w:sz w:val="24"/>
          <w:szCs w:val="24"/>
        </w:rPr>
        <w:t>AWP</w:t>
      </w:r>
      <w:r w:rsidR="000E1866">
        <w:rPr>
          <w:rFonts w:ascii="Arial" w:hAnsi="Arial" w:cs="Arial"/>
          <w:sz w:val="24"/>
          <w:szCs w:val="24"/>
        </w:rPr>
        <w:t>, O</w:t>
      </w:r>
      <w:r w:rsidRPr="003134B0">
        <w:rPr>
          <w:rFonts w:ascii="Arial" w:hAnsi="Arial" w:cs="Arial"/>
          <w:sz w:val="24"/>
          <w:szCs w:val="24"/>
        </w:rPr>
        <w:t xml:space="preserve">utput 2 is different to </w:t>
      </w:r>
      <w:r w:rsidR="009575DC">
        <w:rPr>
          <w:rFonts w:ascii="Arial" w:hAnsi="Arial" w:cs="Arial"/>
          <w:sz w:val="24"/>
          <w:szCs w:val="24"/>
        </w:rPr>
        <w:t>O</w:t>
      </w:r>
      <w:r w:rsidRPr="003134B0">
        <w:rPr>
          <w:rFonts w:ascii="Arial" w:hAnsi="Arial" w:cs="Arial"/>
          <w:sz w:val="24"/>
          <w:szCs w:val="24"/>
        </w:rPr>
        <w:t>utput 2 in PRODOC. Apart from mixing up the output numbering, output activities</w:t>
      </w:r>
      <w:r w:rsidR="004D6465" w:rsidRPr="003134B0">
        <w:rPr>
          <w:rFonts w:ascii="Arial" w:hAnsi="Arial" w:cs="Arial"/>
          <w:sz w:val="24"/>
          <w:szCs w:val="24"/>
        </w:rPr>
        <w:t xml:space="preserve"> are also sometimes mixed up e</w:t>
      </w:r>
      <w:r w:rsidRPr="003134B0">
        <w:rPr>
          <w:rFonts w:ascii="Arial" w:hAnsi="Arial" w:cs="Arial"/>
          <w:sz w:val="24"/>
          <w:szCs w:val="24"/>
        </w:rPr>
        <w:t>.</w:t>
      </w:r>
      <w:r w:rsidR="004D6465" w:rsidRPr="003134B0">
        <w:rPr>
          <w:rFonts w:ascii="Arial" w:hAnsi="Arial" w:cs="Arial"/>
          <w:sz w:val="24"/>
          <w:szCs w:val="24"/>
        </w:rPr>
        <w:t xml:space="preserve">g. </w:t>
      </w:r>
      <w:r w:rsidR="009575DC">
        <w:rPr>
          <w:rFonts w:ascii="Arial" w:hAnsi="Arial" w:cs="Arial"/>
          <w:sz w:val="24"/>
          <w:szCs w:val="24"/>
        </w:rPr>
        <w:t>O</w:t>
      </w:r>
      <w:r w:rsidR="004D6465" w:rsidRPr="003134B0">
        <w:rPr>
          <w:rFonts w:ascii="Arial" w:hAnsi="Arial" w:cs="Arial"/>
          <w:sz w:val="24"/>
          <w:szCs w:val="24"/>
        </w:rPr>
        <w:t xml:space="preserve">utput 1 and </w:t>
      </w:r>
      <w:r w:rsidR="009575DC">
        <w:rPr>
          <w:rFonts w:ascii="Arial" w:hAnsi="Arial" w:cs="Arial"/>
          <w:sz w:val="24"/>
          <w:szCs w:val="24"/>
        </w:rPr>
        <w:t>O</w:t>
      </w:r>
      <w:r w:rsidR="004D6465" w:rsidRPr="003134B0">
        <w:rPr>
          <w:rFonts w:ascii="Arial" w:hAnsi="Arial" w:cs="Arial"/>
          <w:sz w:val="24"/>
          <w:szCs w:val="24"/>
        </w:rPr>
        <w:t>utput 3 are related and planned activities and reporting often overlap, which can be confusing</w:t>
      </w:r>
      <w:r w:rsidR="003134B0" w:rsidRPr="003134B0">
        <w:rPr>
          <w:rFonts w:ascii="Arial" w:hAnsi="Arial" w:cs="Arial"/>
          <w:sz w:val="24"/>
          <w:szCs w:val="24"/>
        </w:rPr>
        <w:t>.</w:t>
      </w:r>
      <w:r w:rsidRPr="003134B0">
        <w:rPr>
          <w:rFonts w:ascii="Arial" w:hAnsi="Arial" w:cs="Arial"/>
          <w:sz w:val="24"/>
          <w:szCs w:val="24"/>
        </w:rPr>
        <w:t xml:space="preserve"> Even the wording of the </w:t>
      </w:r>
      <w:r w:rsidR="009575DC">
        <w:rPr>
          <w:rFonts w:ascii="Arial" w:hAnsi="Arial" w:cs="Arial"/>
          <w:sz w:val="24"/>
          <w:szCs w:val="24"/>
        </w:rPr>
        <w:t>O</w:t>
      </w:r>
      <w:r w:rsidRPr="003134B0">
        <w:rPr>
          <w:rFonts w:ascii="Arial" w:hAnsi="Arial" w:cs="Arial"/>
          <w:sz w:val="24"/>
          <w:szCs w:val="24"/>
        </w:rPr>
        <w:t xml:space="preserve">utputs is </w:t>
      </w:r>
      <w:r w:rsidR="004D6465" w:rsidRPr="003134B0">
        <w:rPr>
          <w:rFonts w:ascii="Arial" w:hAnsi="Arial" w:cs="Arial"/>
          <w:sz w:val="24"/>
          <w:szCs w:val="24"/>
        </w:rPr>
        <w:t xml:space="preserve">sometimes </w:t>
      </w:r>
      <w:r w:rsidRPr="003134B0">
        <w:rPr>
          <w:rFonts w:ascii="Arial" w:hAnsi="Arial" w:cs="Arial"/>
          <w:sz w:val="24"/>
          <w:szCs w:val="24"/>
        </w:rPr>
        <w:t xml:space="preserve">different </w:t>
      </w:r>
      <w:r w:rsidR="004D6465" w:rsidRPr="003134B0">
        <w:rPr>
          <w:rFonts w:ascii="Arial" w:hAnsi="Arial" w:cs="Arial"/>
          <w:sz w:val="24"/>
          <w:szCs w:val="24"/>
        </w:rPr>
        <w:t xml:space="preserve">to the PRODOC </w:t>
      </w:r>
      <w:r w:rsidRPr="003134B0">
        <w:rPr>
          <w:rFonts w:ascii="Arial" w:hAnsi="Arial" w:cs="Arial"/>
          <w:sz w:val="24"/>
          <w:szCs w:val="24"/>
        </w:rPr>
        <w:t xml:space="preserve">e.g. </w:t>
      </w:r>
      <w:r w:rsidR="004D6465" w:rsidRPr="003134B0">
        <w:rPr>
          <w:rFonts w:ascii="Arial" w:hAnsi="Arial" w:cs="Arial"/>
          <w:sz w:val="24"/>
          <w:szCs w:val="24"/>
        </w:rPr>
        <w:t xml:space="preserve">the wording of </w:t>
      </w:r>
      <w:r w:rsidR="000E1866">
        <w:rPr>
          <w:rFonts w:ascii="Arial" w:hAnsi="Arial" w:cs="Arial"/>
          <w:sz w:val="24"/>
          <w:szCs w:val="24"/>
        </w:rPr>
        <w:t>O</w:t>
      </w:r>
      <w:r w:rsidRPr="003134B0">
        <w:rPr>
          <w:rFonts w:ascii="Arial" w:hAnsi="Arial" w:cs="Arial"/>
          <w:sz w:val="24"/>
          <w:szCs w:val="24"/>
        </w:rPr>
        <w:t>utputs 2 and 3 of 2012</w:t>
      </w:r>
      <w:r w:rsidR="004D6465" w:rsidRPr="003134B0">
        <w:rPr>
          <w:rFonts w:ascii="Arial" w:hAnsi="Arial" w:cs="Arial"/>
          <w:sz w:val="24"/>
          <w:szCs w:val="24"/>
        </w:rPr>
        <w:t xml:space="preserve"> are different to the PRODOC wording</w:t>
      </w:r>
      <w:r w:rsidR="004D6465" w:rsidRPr="00DA0169">
        <w:rPr>
          <w:rFonts w:ascii="Arial" w:hAnsi="Arial" w:cs="Arial"/>
          <w:sz w:val="24"/>
          <w:szCs w:val="24"/>
        </w:rPr>
        <w:t>.</w:t>
      </w:r>
      <w:r w:rsidR="004D6465">
        <w:rPr>
          <w:rFonts w:ascii="Arial" w:hAnsi="Arial" w:cs="Arial"/>
          <w:color w:val="FF0000"/>
          <w:sz w:val="24"/>
          <w:szCs w:val="24"/>
        </w:rPr>
        <w:t xml:space="preserve"> </w:t>
      </w:r>
      <w:r w:rsidR="004D6465" w:rsidRPr="003134B0">
        <w:rPr>
          <w:rFonts w:ascii="Arial" w:hAnsi="Arial" w:cs="Arial"/>
          <w:sz w:val="24"/>
          <w:szCs w:val="24"/>
        </w:rPr>
        <w:t>This lack of consistency makes it difficult to track progress in respect of the planned interventions and activities for each of the expect outputs;</w:t>
      </w:r>
    </w:p>
    <w:p w:rsidR="004D6465" w:rsidRPr="003134B0" w:rsidRDefault="004D6465" w:rsidP="00533756">
      <w:pPr>
        <w:pStyle w:val="NoSpacing"/>
        <w:numPr>
          <w:ilvl w:val="0"/>
          <w:numId w:val="14"/>
        </w:numPr>
        <w:tabs>
          <w:tab w:val="left" w:pos="3819"/>
        </w:tabs>
        <w:jc w:val="both"/>
        <w:rPr>
          <w:rFonts w:ascii="Arial" w:hAnsi="Arial" w:cs="Arial"/>
          <w:sz w:val="24"/>
          <w:szCs w:val="24"/>
        </w:rPr>
      </w:pPr>
      <w:r w:rsidRPr="003134B0">
        <w:rPr>
          <w:rFonts w:ascii="Arial" w:hAnsi="Arial" w:cs="Arial"/>
          <w:sz w:val="24"/>
          <w:szCs w:val="24"/>
        </w:rPr>
        <w:t xml:space="preserve">some </w:t>
      </w:r>
      <w:r w:rsidR="00DA0169">
        <w:rPr>
          <w:rFonts w:ascii="Arial" w:hAnsi="Arial" w:cs="Arial"/>
          <w:sz w:val="24"/>
          <w:szCs w:val="24"/>
        </w:rPr>
        <w:t>AWP</w:t>
      </w:r>
      <w:r w:rsidRPr="003134B0">
        <w:rPr>
          <w:rFonts w:ascii="Arial" w:hAnsi="Arial" w:cs="Arial"/>
          <w:sz w:val="24"/>
          <w:szCs w:val="24"/>
        </w:rPr>
        <w:t xml:space="preserve">s indicate targets for each </w:t>
      </w:r>
      <w:r w:rsidR="00DA0169">
        <w:rPr>
          <w:rFonts w:ascii="Arial" w:hAnsi="Arial" w:cs="Arial"/>
          <w:sz w:val="24"/>
          <w:szCs w:val="24"/>
        </w:rPr>
        <w:t xml:space="preserve">expected </w:t>
      </w:r>
      <w:r w:rsidR="009575DC">
        <w:rPr>
          <w:rFonts w:ascii="Arial" w:hAnsi="Arial" w:cs="Arial"/>
          <w:sz w:val="24"/>
          <w:szCs w:val="24"/>
        </w:rPr>
        <w:t>O</w:t>
      </w:r>
      <w:r w:rsidRPr="003134B0">
        <w:rPr>
          <w:rFonts w:ascii="Arial" w:hAnsi="Arial" w:cs="Arial"/>
          <w:sz w:val="24"/>
          <w:szCs w:val="24"/>
        </w:rPr>
        <w:t>utput, others either do not</w:t>
      </w:r>
      <w:r w:rsidR="0043654F" w:rsidRPr="003134B0">
        <w:rPr>
          <w:rFonts w:ascii="Arial" w:hAnsi="Arial" w:cs="Arial"/>
          <w:sz w:val="24"/>
          <w:szCs w:val="24"/>
        </w:rPr>
        <w:t xml:space="preserve"> do so </w:t>
      </w:r>
      <w:r w:rsidRPr="003134B0">
        <w:rPr>
          <w:rFonts w:ascii="Arial" w:hAnsi="Arial" w:cs="Arial"/>
          <w:sz w:val="24"/>
          <w:szCs w:val="24"/>
        </w:rPr>
        <w:t>or they do</w:t>
      </w:r>
      <w:r w:rsidR="0043654F" w:rsidRPr="003134B0">
        <w:rPr>
          <w:rFonts w:ascii="Arial" w:hAnsi="Arial" w:cs="Arial"/>
          <w:sz w:val="24"/>
          <w:szCs w:val="24"/>
        </w:rPr>
        <w:t xml:space="preserve"> </w:t>
      </w:r>
      <w:r w:rsidRPr="003134B0">
        <w:rPr>
          <w:rFonts w:ascii="Arial" w:hAnsi="Arial" w:cs="Arial"/>
          <w:sz w:val="24"/>
          <w:szCs w:val="24"/>
        </w:rPr>
        <w:t>n</w:t>
      </w:r>
      <w:r w:rsidR="0043654F" w:rsidRPr="003134B0">
        <w:rPr>
          <w:rFonts w:ascii="Arial" w:hAnsi="Arial" w:cs="Arial"/>
          <w:sz w:val="24"/>
          <w:szCs w:val="24"/>
        </w:rPr>
        <w:t>o</w:t>
      </w:r>
      <w:r w:rsidRPr="003134B0">
        <w:rPr>
          <w:rFonts w:ascii="Arial" w:hAnsi="Arial" w:cs="Arial"/>
          <w:sz w:val="24"/>
          <w:szCs w:val="24"/>
        </w:rPr>
        <w:t xml:space="preserve">t do it consistently e.g. </w:t>
      </w:r>
      <w:r w:rsidR="00CB64D8">
        <w:rPr>
          <w:rFonts w:ascii="Arial" w:hAnsi="Arial" w:cs="Arial"/>
          <w:sz w:val="24"/>
          <w:szCs w:val="24"/>
        </w:rPr>
        <w:t xml:space="preserve">the </w:t>
      </w:r>
      <w:r w:rsidRPr="003134B0">
        <w:rPr>
          <w:rFonts w:ascii="Arial" w:hAnsi="Arial" w:cs="Arial"/>
          <w:sz w:val="24"/>
          <w:szCs w:val="24"/>
        </w:rPr>
        <w:t xml:space="preserve">2012 </w:t>
      </w:r>
      <w:r w:rsidR="00DA0169">
        <w:rPr>
          <w:rFonts w:ascii="Arial" w:hAnsi="Arial" w:cs="Arial"/>
          <w:sz w:val="24"/>
          <w:szCs w:val="24"/>
        </w:rPr>
        <w:t>AWP</w:t>
      </w:r>
      <w:r w:rsidR="00CB64D8">
        <w:rPr>
          <w:rFonts w:ascii="Arial" w:hAnsi="Arial" w:cs="Arial"/>
          <w:sz w:val="24"/>
          <w:szCs w:val="24"/>
        </w:rPr>
        <w:t xml:space="preserve"> does not indicate targets whereas 2013 AWP does, although not for every Output</w:t>
      </w:r>
      <w:r w:rsidR="0043654F" w:rsidRPr="003134B0">
        <w:rPr>
          <w:rFonts w:ascii="Arial" w:hAnsi="Arial" w:cs="Arial"/>
          <w:sz w:val="24"/>
          <w:szCs w:val="24"/>
        </w:rPr>
        <w:t>;</w:t>
      </w:r>
    </w:p>
    <w:p w:rsidR="0043654F" w:rsidRPr="003134B0" w:rsidRDefault="0043654F" w:rsidP="00533756">
      <w:pPr>
        <w:pStyle w:val="NoSpacing"/>
        <w:numPr>
          <w:ilvl w:val="0"/>
          <w:numId w:val="14"/>
        </w:numPr>
        <w:tabs>
          <w:tab w:val="left" w:pos="3819"/>
        </w:tabs>
        <w:jc w:val="both"/>
        <w:rPr>
          <w:rFonts w:ascii="Arial" w:hAnsi="Arial" w:cs="Arial"/>
          <w:sz w:val="24"/>
          <w:szCs w:val="24"/>
        </w:rPr>
      </w:pPr>
      <w:r w:rsidRPr="003134B0">
        <w:rPr>
          <w:rFonts w:ascii="Arial" w:hAnsi="Arial" w:cs="Arial"/>
          <w:sz w:val="24"/>
          <w:szCs w:val="24"/>
        </w:rPr>
        <w:t xml:space="preserve">sometimes activities carried forward to the following year are not reflected in that year’s </w:t>
      </w:r>
      <w:r w:rsidR="00CB64D8">
        <w:rPr>
          <w:rFonts w:ascii="Arial" w:hAnsi="Arial" w:cs="Arial"/>
          <w:sz w:val="24"/>
          <w:szCs w:val="24"/>
        </w:rPr>
        <w:t>AWP</w:t>
      </w:r>
      <w:r w:rsidRPr="003134B0">
        <w:rPr>
          <w:rFonts w:ascii="Arial" w:hAnsi="Arial" w:cs="Arial"/>
          <w:sz w:val="24"/>
          <w:szCs w:val="24"/>
        </w:rPr>
        <w:t xml:space="preserve"> e.g. in 2012 development of domestication and ratification strategy was carried forward to 2013 but the 2013 </w:t>
      </w:r>
      <w:r w:rsidR="00CB64D8">
        <w:rPr>
          <w:rFonts w:ascii="Arial" w:hAnsi="Arial" w:cs="Arial"/>
          <w:sz w:val="24"/>
          <w:szCs w:val="24"/>
        </w:rPr>
        <w:t>AWP</w:t>
      </w:r>
      <w:r w:rsidRPr="003134B0">
        <w:rPr>
          <w:rFonts w:ascii="Arial" w:hAnsi="Arial" w:cs="Arial"/>
          <w:sz w:val="24"/>
          <w:szCs w:val="24"/>
        </w:rPr>
        <w:t xml:space="preserve"> does not reflect th</w:t>
      </w:r>
      <w:r w:rsidR="00CB64D8">
        <w:rPr>
          <w:rFonts w:ascii="Arial" w:hAnsi="Arial" w:cs="Arial"/>
          <w:sz w:val="24"/>
          <w:szCs w:val="24"/>
        </w:rPr>
        <w:t>e</w:t>
      </w:r>
      <w:r w:rsidRPr="003134B0">
        <w:rPr>
          <w:rFonts w:ascii="Arial" w:hAnsi="Arial" w:cs="Arial"/>
          <w:sz w:val="24"/>
          <w:szCs w:val="24"/>
        </w:rPr>
        <w:t xml:space="preserve"> activity, although implementation actually took place and is reflected in the annual report for that year;</w:t>
      </w:r>
    </w:p>
    <w:p w:rsidR="00A11807" w:rsidRPr="003134B0" w:rsidRDefault="00DE3A8C" w:rsidP="00533756">
      <w:pPr>
        <w:pStyle w:val="NoSpacing"/>
        <w:numPr>
          <w:ilvl w:val="0"/>
          <w:numId w:val="14"/>
        </w:numPr>
        <w:jc w:val="both"/>
        <w:rPr>
          <w:rFonts w:ascii="Arial" w:hAnsi="Arial" w:cs="Arial"/>
          <w:sz w:val="24"/>
          <w:szCs w:val="24"/>
          <w:lang w:eastAsia="ru-RU"/>
        </w:rPr>
      </w:pPr>
      <w:r w:rsidRPr="003134B0">
        <w:rPr>
          <w:rFonts w:ascii="Arial" w:hAnsi="Arial" w:cs="Arial"/>
          <w:sz w:val="24"/>
          <w:szCs w:val="24"/>
          <w:lang w:eastAsia="ru-RU"/>
        </w:rPr>
        <w:t>although activities are implemented in quarters, for which there are quarterly work plans and reports, the first ‘quarter</w:t>
      </w:r>
      <w:r w:rsidR="009575DC">
        <w:rPr>
          <w:rFonts w:ascii="Arial" w:hAnsi="Arial" w:cs="Arial"/>
          <w:sz w:val="24"/>
          <w:szCs w:val="24"/>
          <w:lang w:eastAsia="ru-RU"/>
        </w:rPr>
        <w:t>’</w:t>
      </w:r>
      <w:r w:rsidRPr="003134B0">
        <w:rPr>
          <w:rFonts w:ascii="Arial" w:hAnsi="Arial" w:cs="Arial"/>
          <w:sz w:val="24"/>
          <w:szCs w:val="24"/>
          <w:lang w:eastAsia="ru-RU"/>
        </w:rPr>
        <w:t xml:space="preserve"> is hardly a quarter. This is because the previous year’s annual report and the current year’s annual work plan are not approved until about mid-February and thereafter there are more formalities, such as meeting of </w:t>
      </w:r>
      <w:r w:rsidRPr="003134B0">
        <w:rPr>
          <w:rFonts w:ascii="Arial" w:hAnsi="Arial" w:cs="Arial"/>
          <w:sz w:val="24"/>
          <w:szCs w:val="24"/>
          <w:lang w:eastAsia="ru-RU"/>
        </w:rPr>
        <w:lastRenderedPageBreak/>
        <w:t xml:space="preserve">the Project Board and approval by the Ministry of Finance for activities to commence. Implementation of activities therefore often commences in March, the last month of the quarter. This </w:t>
      </w:r>
      <w:r w:rsidR="003134B0" w:rsidRPr="003134B0">
        <w:rPr>
          <w:rFonts w:ascii="Arial" w:hAnsi="Arial" w:cs="Arial"/>
          <w:sz w:val="24"/>
          <w:szCs w:val="24"/>
          <w:lang w:eastAsia="ru-RU"/>
        </w:rPr>
        <w:t>often leads to congestion of activities and at times failure to implement planned activities.</w:t>
      </w:r>
    </w:p>
    <w:p w:rsidR="00DE3A8C" w:rsidRDefault="00DE3A8C" w:rsidP="00C51AA8">
      <w:pPr>
        <w:pStyle w:val="NoSpacing"/>
        <w:jc w:val="both"/>
        <w:rPr>
          <w:rFonts w:ascii="Arial" w:hAnsi="Arial" w:cs="Arial"/>
          <w:sz w:val="24"/>
          <w:szCs w:val="24"/>
          <w:lang w:eastAsia="ru-RU"/>
        </w:rPr>
      </w:pPr>
    </w:p>
    <w:p w:rsidR="009843EE" w:rsidRDefault="009843EE" w:rsidP="009843EE">
      <w:pPr>
        <w:pStyle w:val="NoSpacing"/>
        <w:numPr>
          <w:ilvl w:val="1"/>
          <w:numId w:val="28"/>
        </w:numPr>
        <w:jc w:val="both"/>
        <w:rPr>
          <w:rFonts w:ascii="Arial" w:hAnsi="Arial" w:cs="Arial"/>
          <w:b/>
          <w:sz w:val="24"/>
          <w:szCs w:val="24"/>
        </w:rPr>
      </w:pPr>
      <w:r>
        <w:rPr>
          <w:rFonts w:ascii="Arial" w:hAnsi="Arial" w:cs="Arial"/>
          <w:b/>
          <w:sz w:val="24"/>
          <w:szCs w:val="24"/>
        </w:rPr>
        <w:t>Project reports</w:t>
      </w:r>
    </w:p>
    <w:p w:rsidR="009843EE" w:rsidRDefault="009843EE" w:rsidP="00174F49">
      <w:pPr>
        <w:pStyle w:val="NoSpacing"/>
        <w:tabs>
          <w:tab w:val="left" w:pos="3819"/>
        </w:tabs>
        <w:jc w:val="both"/>
        <w:rPr>
          <w:rFonts w:ascii="Arial" w:hAnsi="Arial" w:cs="Arial"/>
          <w:sz w:val="24"/>
          <w:szCs w:val="24"/>
        </w:rPr>
      </w:pPr>
    </w:p>
    <w:p w:rsidR="00027DDB" w:rsidRPr="00FC35A4" w:rsidRDefault="00027DDB" w:rsidP="00174F49">
      <w:pPr>
        <w:pStyle w:val="NoSpacing"/>
        <w:tabs>
          <w:tab w:val="left" w:pos="3819"/>
        </w:tabs>
        <w:jc w:val="both"/>
        <w:rPr>
          <w:rFonts w:ascii="Arial" w:hAnsi="Arial" w:cs="Arial"/>
          <w:sz w:val="24"/>
          <w:szCs w:val="24"/>
        </w:rPr>
      </w:pPr>
      <w:r w:rsidRPr="00FC35A4">
        <w:rPr>
          <w:rFonts w:ascii="Arial" w:hAnsi="Arial" w:cs="Arial"/>
          <w:sz w:val="24"/>
          <w:szCs w:val="24"/>
        </w:rPr>
        <w:t xml:space="preserve">The annual reports </w:t>
      </w:r>
      <w:r w:rsidR="00CB64D8">
        <w:rPr>
          <w:rFonts w:ascii="Arial" w:hAnsi="Arial" w:cs="Arial"/>
          <w:sz w:val="24"/>
          <w:szCs w:val="24"/>
        </w:rPr>
        <w:t>we</w:t>
      </w:r>
      <w:r w:rsidRPr="00FC35A4">
        <w:rPr>
          <w:rFonts w:ascii="Arial" w:hAnsi="Arial" w:cs="Arial"/>
          <w:sz w:val="24"/>
          <w:szCs w:val="24"/>
        </w:rPr>
        <w:t>re generally well presented. One could easily follow progress regarding implementation of the project from year to year. The reports went beyond narration of progress and attempted to show how the activities which had been implemented were contributing to the achievement of the expected outputs and how this in turn was contributing to the expected outcome of the project. This applies also to the reports of the facilitators</w:t>
      </w:r>
      <w:r w:rsidR="00220E29" w:rsidRPr="00FC35A4">
        <w:rPr>
          <w:rFonts w:ascii="Arial" w:hAnsi="Arial" w:cs="Arial"/>
          <w:sz w:val="24"/>
          <w:szCs w:val="24"/>
        </w:rPr>
        <w:t>,</w:t>
      </w:r>
      <w:r w:rsidRPr="00FC35A4">
        <w:rPr>
          <w:rFonts w:ascii="Arial" w:hAnsi="Arial" w:cs="Arial"/>
          <w:sz w:val="24"/>
          <w:szCs w:val="24"/>
        </w:rPr>
        <w:t xml:space="preserve"> resource persons</w:t>
      </w:r>
      <w:r w:rsidR="00220E29" w:rsidRPr="00FC35A4">
        <w:rPr>
          <w:rFonts w:ascii="Arial" w:hAnsi="Arial" w:cs="Arial"/>
          <w:sz w:val="24"/>
          <w:szCs w:val="24"/>
        </w:rPr>
        <w:t xml:space="preserve"> and consultants</w:t>
      </w:r>
      <w:r w:rsidRPr="00FC35A4">
        <w:rPr>
          <w:rFonts w:ascii="Arial" w:hAnsi="Arial" w:cs="Arial"/>
          <w:sz w:val="24"/>
          <w:szCs w:val="24"/>
        </w:rPr>
        <w:t>. They were based on a template which sought to bring out their assessment of the relevan</w:t>
      </w:r>
      <w:r w:rsidR="00220E29" w:rsidRPr="00FC35A4">
        <w:rPr>
          <w:rFonts w:ascii="Arial" w:hAnsi="Arial" w:cs="Arial"/>
          <w:sz w:val="24"/>
          <w:szCs w:val="24"/>
        </w:rPr>
        <w:t>ce</w:t>
      </w:r>
      <w:r w:rsidRPr="00FC35A4">
        <w:rPr>
          <w:rFonts w:ascii="Arial" w:hAnsi="Arial" w:cs="Arial"/>
          <w:sz w:val="24"/>
          <w:szCs w:val="24"/>
        </w:rPr>
        <w:t xml:space="preserve"> of the activity which they had undertaken in relation</w:t>
      </w:r>
      <w:r w:rsidR="00220E29" w:rsidRPr="00FC35A4">
        <w:rPr>
          <w:rFonts w:ascii="Arial" w:hAnsi="Arial" w:cs="Arial"/>
          <w:sz w:val="24"/>
          <w:szCs w:val="24"/>
        </w:rPr>
        <w:t xml:space="preserve"> to the expected outputs and outcome of the project. This is very useful for purposes of ongoing monitoring and evaluation of the project as well as end of project evaluation.</w:t>
      </w:r>
    </w:p>
    <w:p w:rsidR="00027DDB" w:rsidRPr="00FC35A4" w:rsidRDefault="00027DDB" w:rsidP="00174F49">
      <w:pPr>
        <w:pStyle w:val="NoSpacing"/>
        <w:tabs>
          <w:tab w:val="left" w:pos="3819"/>
        </w:tabs>
        <w:jc w:val="both"/>
        <w:rPr>
          <w:rFonts w:ascii="Arial" w:hAnsi="Arial" w:cs="Arial"/>
          <w:sz w:val="24"/>
          <w:szCs w:val="24"/>
        </w:rPr>
      </w:pPr>
    </w:p>
    <w:p w:rsidR="00027DDB" w:rsidRPr="00FC35A4" w:rsidRDefault="00027DDB" w:rsidP="00174F49">
      <w:pPr>
        <w:pStyle w:val="NoSpacing"/>
        <w:tabs>
          <w:tab w:val="left" w:pos="3819"/>
        </w:tabs>
        <w:jc w:val="both"/>
        <w:rPr>
          <w:rFonts w:ascii="Arial" w:hAnsi="Arial" w:cs="Arial"/>
          <w:sz w:val="24"/>
          <w:szCs w:val="24"/>
        </w:rPr>
      </w:pPr>
      <w:r w:rsidRPr="00FC35A4">
        <w:rPr>
          <w:rFonts w:ascii="Arial" w:hAnsi="Arial" w:cs="Arial"/>
          <w:sz w:val="24"/>
          <w:szCs w:val="24"/>
        </w:rPr>
        <w:t xml:space="preserve">The same cannot however be said </w:t>
      </w:r>
      <w:r w:rsidR="00220E29" w:rsidRPr="00FC35A4">
        <w:rPr>
          <w:rFonts w:ascii="Arial" w:hAnsi="Arial" w:cs="Arial"/>
          <w:sz w:val="24"/>
          <w:szCs w:val="24"/>
        </w:rPr>
        <w:t>of most of the activity reports that were reviewed in the evaluation. They were largely narrative with very little analysis of how the activities in question were relevant to or contributed to the achievement of the project outputs and outcome. This perhaps because there was no set format or template</w:t>
      </w:r>
      <w:r w:rsidR="00FC35A4" w:rsidRPr="00FC35A4">
        <w:rPr>
          <w:rFonts w:ascii="Arial" w:hAnsi="Arial" w:cs="Arial"/>
          <w:sz w:val="24"/>
          <w:szCs w:val="24"/>
        </w:rPr>
        <w:t xml:space="preserve"> and it was left to individual officers responsible for writing the reports </w:t>
      </w:r>
      <w:r w:rsidR="00FC35A4">
        <w:rPr>
          <w:rFonts w:ascii="Arial" w:hAnsi="Arial" w:cs="Arial"/>
          <w:sz w:val="24"/>
          <w:szCs w:val="24"/>
        </w:rPr>
        <w:t xml:space="preserve">or workshop rapporteurs </w:t>
      </w:r>
      <w:r w:rsidR="00FC35A4" w:rsidRPr="00FC35A4">
        <w:rPr>
          <w:rFonts w:ascii="Arial" w:hAnsi="Arial" w:cs="Arial"/>
          <w:sz w:val="24"/>
          <w:szCs w:val="24"/>
        </w:rPr>
        <w:t xml:space="preserve">to come up with their own format. It would appear that there were no reports for some of the activities e.g. the HRBA Training of Trainers Workshop </w:t>
      </w:r>
      <w:r w:rsidR="00CB64D8">
        <w:rPr>
          <w:rFonts w:ascii="Arial" w:hAnsi="Arial" w:cs="Arial"/>
          <w:sz w:val="24"/>
          <w:szCs w:val="24"/>
        </w:rPr>
        <w:t xml:space="preserve">for the JLOS </w:t>
      </w:r>
      <w:r w:rsidR="00FC35A4" w:rsidRPr="00FC35A4">
        <w:rPr>
          <w:rFonts w:ascii="Arial" w:hAnsi="Arial" w:cs="Arial"/>
          <w:sz w:val="24"/>
          <w:szCs w:val="24"/>
        </w:rPr>
        <w:t>that was held in Beitbridge in October 2015.</w:t>
      </w:r>
    </w:p>
    <w:p w:rsidR="00FC35A4" w:rsidRPr="00FC35A4" w:rsidRDefault="00FC35A4" w:rsidP="00174F49">
      <w:pPr>
        <w:pStyle w:val="NoSpacing"/>
        <w:tabs>
          <w:tab w:val="left" w:pos="3819"/>
        </w:tabs>
        <w:jc w:val="both"/>
        <w:rPr>
          <w:rFonts w:ascii="Arial" w:hAnsi="Arial" w:cs="Arial"/>
          <w:sz w:val="24"/>
          <w:szCs w:val="24"/>
        </w:rPr>
      </w:pPr>
    </w:p>
    <w:p w:rsidR="00FC35A4" w:rsidRPr="00952207" w:rsidRDefault="00FC35A4" w:rsidP="00174F49">
      <w:pPr>
        <w:pStyle w:val="NoSpacing"/>
        <w:tabs>
          <w:tab w:val="left" w:pos="3819"/>
        </w:tabs>
        <w:jc w:val="both"/>
        <w:rPr>
          <w:rFonts w:ascii="Arial" w:hAnsi="Arial" w:cs="Arial"/>
          <w:sz w:val="24"/>
          <w:szCs w:val="24"/>
        </w:rPr>
      </w:pPr>
      <w:r w:rsidRPr="00952207">
        <w:rPr>
          <w:rFonts w:ascii="Arial" w:hAnsi="Arial" w:cs="Arial"/>
          <w:sz w:val="24"/>
          <w:szCs w:val="24"/>
        </w:rPr>
        <w:t>A few shortcomings were noted regarding the annual reports, such as the following:</w:t>
      </w:r>
    </w:p>
    <w:p w:rsidR="00FE7349" w:rsidRPr="00403C20" w:rsidRDefault="00FC35A4" w:rsidP="00533756">
      <w:pPr>
        <w:pStyle w:val="NoSpacing"/>
        <w:numPr>
          <w:ilvl w:val="0"/>
          <w:numId w:val="15"/>
        </w:numPr>
        <w:tabs>
          <w:tab w:val="left" w:pos="3819"/>
        </w:tabs>
        <w:jc w:val="both"/>
        <w:rPr>
          <w:rFonts w:ascii="Arial" w:hAnsi="Arial" w:cs="Arial"/>
          <w:sz w:val="24"/>
          <w:szCs w:val="24"/>
        </w:rPr>
      </w:pPr>
      <w:r w:rsidRPr="00403C20">
        <w:rPr>
          <w:rFonts w:ascii="Arial" w:hAnsi="Arial" w:cs="Arial"/>
          <w:sz w:val="24"/>
          <w:szCs w:val="24"/>
        </w:rPr>
        <w:t xml:space="preserve">the reports were not always </w:t>
      </w:r>
      <w:r w:rsidR="00FE7349" w:rsidRPr="00403C20">
        <w:rPr>
          <w:rFonts w:ascii="Arial" w:hAnsi="Arial" w:cs="Arial"/>
          <w:sz w:val="24"/>
          <w:szCs w:val="24"/>
        </w:rPr>
        <w:t>clear on some of the unachieved planned activities</w:t>
      </w:r>
      <w:r w:rsidRPr="00403C20">
        <w:rPr>
          <w:rFonts w:ascii="Arial" w:hAnsi="Arial" w:cs="Arial"/>
          <w:sz w:val="24"/>
          <w:szCs w:val="24"/>
        </w:rPr>
        <w:t xml:space="preserve"> and </w:t>
      </w:r>
      <w:r w:rsidR="00CF381D" w:rsidRPr="00403C20">
        <w:rPr>
          <w:rFonts w:ascii="Arial" w:hAnsi="Arial" w:cs="Arial"/>
          <w:sz w:val="24"/>
          <w:szCs w:val="24"/>
        </w:rPr>
        <w:t xml:space="preserve">one has to go back and forth between the </w:t>
      </w:r>
      <w:r w:rsidR="00DD1C83">
        <w:rPr>
          <w:rFonts w:ascii="Arial" w:hAnsi="Arial" w:cs="Arial"/>
          <w:sz w:val="24"/>
          <w:szCs w:val="24"/>
        </w:rPr>
        <w:t>AWP</w:t>
      </w:r>
      <w:r w:rsidR="00CF381D" w:rsidRPr="00403C20">
        <w:rPr>
          <w:rFonts w:ascii="Arial" w:hAnsi="Arial" w:cs="Arial"/>
          <w:sz w:val="24"/>
          <w:szCs w:val="24"/>
        </w:rPr>
        <w:t xml:space="preserve"> and annual report for the year concerned to see if all planned activities were implemented</w:t>
      </w:r>
      <w:r w:rsidRPr="00403C20">
        <w:rPr>
          <w:rFonts w:ascii="Arial" w:hAnsi="Arial" w:cs="Arial"/>
          <w:sz w:val="24"/>
          <w:szCs w:val="24"/>
        </w:rPr>
        <w:t>;</w:t>
      </w:r>
    </w:p>
    <w:p w:rsidR="00FC35A4" w:rsidRPr="00F300BB" w:rsidRDefault="00FC35A4" w:rsidP="00533756">
      <w:pPr>
        <w:pStyle w:val="NoSpacing"/>
        <w:numPr>
          <w:ilvl w:val="0"/>
          <w:numId w:val="15"/>
        </w:numPr>
        <w:tabs>
          <w:tab w:val="left" w:pos="3819"/>
        </w:tabs>
        <w:jc w:val="both"/>
        <w:rPr>
          <w:rFonts w:ascii="Arial" w:hAnsi="Arial" w:cs="Arial"/>
          <w:sz w:val="24"/>
          <w:szCs w:val="24"/>
        </w:rPr>
      </w:pPr>
      <w:r w:rsidRPr="00403C20">
        <w:rPr>
          <w:rFonts w:ascii="Arial" w:hAnsi="Arial" w:cs="Arial"/>
          <w:sz w:val="24"/>
          <w:szCs w:val="24"/>
        </w:rPr>
        <w:t>sometim</w:t>
      </w:r>
      <w:r w:rsidR="009575DC">
        <w:rPr>
          <w:rFonts w:ascii="Arial" w:hAnsi="Arial" w:cs="Arial"/>
          <w:sz w:val="24"/>
          <w:szCs w:val="24"/>
        </w:rPr>
        <w:t>es information relating to one O</w:t>
      </w:r>
      <w:r w:rsidRPr="00403C20">
        <w:rPr>
          <w:rFonts w:ascii="Arial" w:hAnsi="Arial" w:cs="Arial"/>
          <w:sz w:val="24"/>
          <w:szCs w:val="24"/>
        </w:rPr>
        <w:t xml:space="preserve">utput </w:t>
      </w:r>
      <w:r w:rsidR="009575DC">
        <w:rPr>
          <w:rFonts w:ascii="Arial" w:hAnsi="Arial" w:cs="Arial"/>
          <w:sz w:val="24"/>
          <w:szCs w:val="24"/>
        </w:rPr>
        <w:t>was reported under a different O</w:t>
      </w:r>
      <w:r w:rsidRPr="00403C20">
        <w:rPr>
          <w:rFonts w:ascii="Arial" w:hAnsi="Arial" w:cs="Arial"/>
          <w:sz w:val="24"/>
          <w:szCs w:val="24"/>
        </w:rPr>
        <w:t xml:space="preserve">utput e.g. </w:t>
      </w:r>
      <w:r w:rsidR="00022FC4">
        <w:rPr>
          <w:rFonts w:ascii="Arial" w:hAnsi="Arial" w:cs="Arial"/>
          <w:sz w:val="24"/>
          <w:szCs w:val="24"/>
        </w:rPr>
        <w:t xml:space="preserve">in the </w:t>
      </w:r>
      <w:r w:rsidRPr="00403C20">
        <w:rPr>
          <w:rFonts w:ascii="Arial" w:hAnsi="Arial" w:cs="Arial"/>
          <w:sz w:val="24"/>
          <w:szCs w:val="24"/>
        </w:rPr>
        <w:t xml:space="preserve">2013 annual report </w:t>
      </w:r>
      <w:r w:rsidR="00F300BB">
        <w:rPr>
          <w:rFonts w:ascii="Arial" w:hAnsi="Arial" w:cs="Arial"/>
          <w:sz w:val="24"/>
          <w:szCs w:val="24"/>
        </w:rPr>
        <w:t xml:space="preserve">some </w:t>
      </w:r>
      <w:r w:rsidRPr="00403C20">
        <w:rPr>
          <w:rFonts w:ascii="Arial" w:hAnsi="Arial" w:cs="Arial"/>
          <w:sz w:val="24"/>
          <w:szCs w:val="24"/>
        </w:rPr>
        <w:t xml:space="preserve">information on state party reporting </w:t>
      </w:r>
      <w:r w:rsidR="00F300BB" w:rsidRPr="00F300BB">
        <w:rPr>
          <w:rFonts w:ascii="Arial" w:hAnsi="Arial" w:cs="Arial"/>
          <w:sz w:val="24"/>
          <w:szCs w:val="24"/>
        </w:rPr>
        <w:t xml:space="preserve">was reported under </w:t>
      </w:r>
      <w:r w:rsidR="0083405E" w:rsidRPr="00F300BB">
        <w:rPr>
          <w:rFonts w:ascii="Arial" w:hAnsi="Arial" w:cs="Arial"/>
          <w:sz w:val="24"/>
          <w:szCs w:val="24"/>
        </w:rPr>
        <w:t>O</w:t>
      </w:r>
      <w:r w:rsidRPr="00F300BB">
        <w:rPr>
          <w:rFonts w:ascii="Arial" w:hAnsi="Arial" w:cs="Arial"/>
          <w:sz w:val="24"/>
          <w:szCs w:val="24"/>
        </w:rPr>
        <w:t xml:space="preserve">utput </w:t>
      </w:r>
      <w:r w:rsidR="0083405E" w:rsidRPr="00F300BB">
        <w:rPr>
          <w:rFonts w:ascii="Arial" w:hAnsi="Arial" w:cs="Arial"/>
          <w:sz w:val="24"/>
          <w:szCs w:val="24"/>
        </w:rPr>
        <w:t>1</w:t>
      </w:r>
      <w:r w:rsidRPr="00F300BB">
        <w:rPr>
          <w:rFonts w:ascii="Arial" w:hAnsi="Arial" w:cs="Arial"/>
          <w:sz w:val="24"/>
          <w:szCs w:val="24"/>
        </w:rPr>
        <w:t xml:space="preserve"> (</w:t>
      </w:r>
      <w:r w:rsidR="00F300BB" w:rsidRPr="00F300BB">
        <w:rPr>
          <w:rFonts w:ascii="Arial" w:hAnsi="Arial" w:cs="Arial"/>
          <w:sz w:val="24"/>
          <w:szCs w:val="24"/>
        </w:rPr>
        <w:t xml:space="preserve">strengthened coordination framework of the JLOS) </w:t>
      </w:r>
      <w:r w:rsidRPr="00F300BB">
        <w:rPr>
          <w:rFonts w:ascii="Arial" w:hAnsi="Arial" w:cs="Arial"/>
          <w:sz w:val="24"/>
          <w:szCs w:val="24"/>
        </w:rPr>
        <w:t>instead of</w:t>
      </w:r>
      <w:r w:rsidR="00F300BB" w:rsidRPr="00F300BB">
        <w:rPr>
          <w:rFonts w:ascii="Arial" w:hAnsi="Arial" w:cs="Arial"/>
          <w:sz w:val="24"/>
          <w:szCs w:val="24"/>
        </w:rPr>
        <w:t xml:space="preserve"> Output Out</w:t>
      </w:r>
      <w:r w:rsidR="00F300BB">
        <w:rPr>
          <w:rFonts w:ascii="Arial" w:hAnsi="Arial" w:cs="Arial"/>
          <w:sz w:val="24"/>
          <w:szCs w:val="24"/>
        </w:rPr>
        <w:t>p</w:t>
      </w:r>
      <w:r w:rsidR="00F300BB" w:rsidRPr="00F300BB">
        <w:rPr>
          <w:rFonts w:ascii="Arial" w:hAnsi="Arial" w:cs="Arial"/>
          <w:sz w:val="24"/>
          <w:szCs w:val="24"/>
        </w:rPr>
        <w:t>ut 5 (enhanced capacity of the state to comply with international obligations including state party reporting, UPR and follow up of recommendations in a participatory and consultative manner</w:t>
      </w:r>
      <w:r w:rsidRPr="00F300BB">
        <w:rPr>
          <w:rFonts w:ascii="Arial" w:hAnsi="Arial" w:cs="Arial"/>
          <w:sz w:val="24"/>
          <w:szCs w:val="24"/>
        </w:rPr>
        <w:t xml:space="preserve">). This can be confusing and makes it difficult to track progress in respect of each </w:t>
      </w:r>
      <w:r w:rsidR="0083405E" w:rsidRPr="00F300BB">
        <w:rPr>
          <w:rFonts w:ascii="Arial" w:hAnsi="Arial" w:cs="Arial"/>
          <w:sz w:val="24"/>
          <w:szCs w:val="24"/>
        </w:rPr>
        <w:t>O</w:t>
      </w:r>
      <w:r w:rsidRPr="00F300BB">
        <w:rPr>
          <w:rFonts w:ascii="Arial" w:hAnsi="Arial" w:cs="Arial"/>
          <w:sz w:val="24"/>
          <w:szCs w:val="24"/>
        </w:rPr>
        <w:t>utput</w:t>
      </w:r>
      <w:r w:rsidR="00952207" w:rsidRPr="00F300BB">
        <w:rPr>
          <w:rFonts w:ascii="Arial" w:hAnsi="Arial" w:cs="Arial"/>
          <w:sz w:val="24"/>
          <w:szCs w:val="24"/>
        </w:rPr>
        <w:t>;</w:t>
      </w:r>
    </w:p>
    <w:p w:rsidR="00EB5B11" w:rsidRPr="008D1C2F" w:rsidRDefault="008D1C2F" w:rsidP="00533756">
      <w:pPr>
        <w:pStyle w:val="NoSpacing"/>
        <w:numPr>
          <w:ilvl w:val="0"/>
          <w:numId w:val="15"/>
        </w:numPr>
        <w:tabs>
          <w:tab w:val="left" w:pos="3819"/>
        </w:tabs>
        <w:jc w:val="both"/>
        <w:rPr>
          <w:rFonts w:ascii="Arial" w:hAnsi="Arial" w:cs="Arial"/>
          <w:sz w:val="24"/>
          <w:szCs w:val="24"/>
        </w:rPr>
      </w:pPr>
      <w:r w:rsidRPr="008D1C2F">
        <w:rPr>
          <w:rFonts w:ascii="Arial" w:hAnsi="Arial" w:cs="Arial"/>
          <w:sz w:val="24"/>
          <w:szCs w:val="24"/>
        </w:rPr>
        <w:t xml:space="preserve">in some cases </w:t>
      </w:r>
      <w:r w:rsidR="00FC35A4" w:rsidRPr="008D1C2F">
        <w:rPr>
          <w:rFonts w:ascii="Arial" w:hAnsi="Arial" w:cs="Arial"/>
          <w:sz w:val="24"/>
          <w:szCs w:val="24"/>
        </w:rPr>
        <w:t>the reports do not consistently address all the planned activities</w:t>
      </w:r>
      <w:r w:rsidR="00952207" w:rsidRPr="008D1C2F">
        <w:rPr>
          <w:rFonts w:ascii="Arial" w:hAnsi="Arial" w:cs="Arial"/>
          <w:sz w:val="24"/>
          <w:szCs w:val="24"/>
        </w:rPr>
        <w:t xml:space="preserve"> for the year</w:t>
      </w:r>
      <w:r w:rsidRPr="008D1C2F">
        <w:rPr>
          <w:rFonts w:ascii="Arial" w:hAnsi="Arial" w:cs="Arial"/>
          <w:sz w:val="24"/>
          <w:szCs w:val="24"/>
        </w:rPr>
        <w:t xml:space="preserve"> </w:t>
      </w:r>
      <w:r w:rsidR="0083405E" w:rsidRPr="008D1C2F">
        <w:rPr>
          <w:rFonts w:ascii="Arial" w:hAnsi="Arial" w:cs="Arial"/>
          <w:sz w:val="24"/>
          <w:szCs w:val="24"/>
        </w:rPr>
        <w:t>e.g.</w:t>
      </w:r>
      <w:r w:rsidR="00EB5B11" w:rsidRPr="008D1C2F">
        <w:rPr>
          <w:rFonts w:ascii="Arial" w:hAnsi="Arial" w:cs="Arial"/>
          <w:sz w:val="24"/>
          <w:szCs w:val="24"/>
        </w:rPr>
        <w:t xml:space="preserve"> the 2012 AWP lists planned activities under Output 1 as including needs assessment, training workshops and development of JLOS M&amp;E tools. However, the annual report is silent on these activities</w:t>
      </w:r>
      <w:r w:rsidRPr="008D1C2F">
        <w:rPr>
          <w:rFonts w:ascii="Arial" w:hAnsi="Arial" w:cs="Arial"/>
          <w:sz w:val="24"/>
          <w:szCs w:val="24"/>
        </w:rPr>
        <w:t xml:space="preserve"> i.e. were they implemented or not</w:t>
      </w:r>
      <w:r w:rsidR="00EB5B11" w:rsidRPr="008D1C2F">
        <w:rPr>
          <w:rFonts w:ascii="Arial" w:hAnsi="Arial" w:cs="Arial"/>
          <w:sz w:val="24"/>
          <w:szCs w:val="24"/>
        </w:rPr>
        <w:t>;</w:t>
      </w:r>
    </w:p>
    <w:p w:rsidR="00952207" w:rsidRPr="00EB5B11" w:rsidRDefault="00952207" w:rsidP="00533756">
      <w:pPr>
        <w:pStyle w:val="NoSpacing"/>
        <w:numPr>
          <w:ilvl w:val="0"/>
          <w:numId w:val="15"/>
        </w:numPr>
        <w:tabs>
          <w:tab w:val="left" w:pos="3819"/>
        </w:tabs>
        <w:jc w:val="both"/>
        <w:rPr>
          <w:rFonts w:ascii="Arial" w:hAnsi="Arial" w:cs="Arial"/>
          <w:sz w:val="24"/>
          <w:szCs w:val="24"/>
        </w:rPr>
      </w:pPr>
      <w:r w:rsidRPr="00EB5B11">
        <w:rPr>
          <w:rFonts w:ascii="Arial" w:hAnsi="Arial" w:cs="Arial"/>
          <w:sz w:val="24"/>
          <w:szCs w:val="24"/>
        </w:rPr>
        <w:t xml:space="preserve"> where planned activities are not implemented, the annual reports did not always provide the reasons why e.g. </w:t>
      </w:r>
      <w:r w:rsidR="008D1C2F">
        <w:rPr>
          <w:rFonts w:ascii="Arial" w:hAnsi="Arial" w:cs="Arial"/>
          <w:sz w:val="24"/>
          <w:szCs w:val="24"/>
        </w:rPr>
        <w:t xml:space="preserve">the </w:t>
      </w:r>
      <w:r w:rsidRPr="00EB5B11">
        <w:rPr>
          <w:rFonts w:ascii="Arial" w:hAnsi="Arial" w:cs="Arial"/>
          <w:sz w:val="24"/>
          <w:szCs w:val="24"/>
        </w:rPr>
        <w:t xml:space="preserve">2013 report merely mentioned that the comprehensive baseline survey of citizen experience in accessing justice with </w:t>
      </w:r>
      <w:r w:rsidRPr="00EB5B11">
        <w:rPr>
          <w:rFonts w:ascii="Arial" w:hAnsi="Arial" w:cs="Arial"/>
          <w:sz w:val="24"/>
          <w:szCs w:val="24"/>
        </w:rPr>
        <w:lastRenderedPageBreak/>
        <w:t>emphasis on marginalised groups such as children, youth, persons with disabilities and women had been rescheduled to 2014 without explaining why the activity had not been carried out as planned. It is not helpful for purposes of ongoing monitoring and evaluation, especially as regards identifying and addressing challenges to project implementation;</w:t>
      </w:r>
    </w:p>
    <w:p w:rsidR="00952207" w:rsidRPr="00403C20" w:rsidRDefault="00952207" w:rsidP="00533756">
      <w:pPr>
        <w:pStyle w:val="NoSpacing"/>
        <w:numPr>
          <w:ilvl w:val="0"/>
          <w:numId w:val="15"/>
        </w:numPr>
        <w:tabs>
          <w:tab w:val="left" w:pos="3819"/>
        </w:tabs>
        <w:jc w:val="both"/>
        <w:rPr>
          <w:rFonts w:ascii="Arial" w:hAnsi="Arial" w:cs="Arial"/>
          <w:sz w:val="24"/>
          <w:szCs w:val="24"/>
        </w:rPr>
      </w:pPr>
      <w:r w:rsidRPr="00403C20">
        <w:rPr>
          <w:rFonts w:ascii="Arial" w:hAnsi="Arial" w:cs="Arial"/>
          <w:sz w:val="24"/>
          <w:szCs w:val="24"/>
        </w:rPr>
        <w:t>the annual reports did not always give the gender breakdown of persons who participated in project activities such as meetings</w:t>
      </w:r>
      <w:r w:rsidR="008D1C2F">
        <w:rPr>
          <w:rFonts w:ascii="Arial" w:hAnsi="Arial" w:cs="Arial"/>
          <w:sz w:val="24"/>
          <w:szCs w:val="24"/>
        </w:rPr>
        <w:t xml:space="preserve"> and </w:t>
      </w:r>
      <w:r w:rsidRPr="00403C20">
        <w:rPr>
          <w:rFonts w:ascii="Arial" w:hAnsi="Arial" w:cs="Arial"/>
          <w:sz w:val="24"/>
          <w:szCs w:val="24"/>
        </w:rPr>
        <w:t>training, which makes gender tracking problematic.</w:t>
      </w:r>
    </w:p>
    <w:p w:rsidR="00403C20" w:rsidRPr="00CD704C" w:rsidRDefault="00403C20" w:rsidP="00174F49">
      <w:pPr>
        <w:pStyle w:val="NoSpacing"/>
        <w:tabs>
          <w:tab w:val="left" w:pos="3819"/>
        </w:tabs>
        <w:jc w:val="both"/>
        <w:rPr>
          <w:rFonts w:ascii="Arial" w:hAnsi="Arial" w:cs="Arial"/>
          <w:b/>
          <w:sz w:val="24"/>
          <w:szCs w:val="24"/>
        </w:rPr>
      </w:pPr>
    </w:p>
    <w:p w:rsidR="009843EE" w:rsidRDefault="009843EE" w:rsidP="009843EE">
      <w:pPr>
        <w:pStyle w:val="NoSpacing"/>
        <w:numPr>
          <w:ilvl w:val="1"/>
          <w:numId w:val="28"/>
        </w:numPr>
        <w:jc w:val="both"/>
        <w:rPr>
          <w:rFonts w:ascii="Arial" w:hAnsi="Arial" w:cs="Arial"/>
          <w:b/>
          <w:sz w:val="24"/>
          <w:szCs w:val="24"/>
        </w:rPr>
      </w:pPr>
      <w:r>
        <w:rPr>
          <w:rFonts w:ascii="Arial" w:hAnsi="Arial" w:cs="Arial"/>
          <w:b/>
          <w:sz w:val="24"/>
          <w:szCs w:val="24"/>
        </w:rPr>
        <w:t xml:space="preserve">Strategic partnerships </w:t>
      </w:r>
      <w:r w:rsidRPr="00871741">
        <w:rPr>
          <w:rFonts w:ascii="Arial" w:hAnsi="Arial" w:cs="Arial"/>
          <w:b/>
          <w:sz w:val="24"/>
          <w:szCs w:val="24"/>
        </w:rPr>
        <w:t xml:space="preserve">and </w:t>
      </w:r>
      <w:r>
        <w:rPr>
          <w:rFonts w:ascii="Arial" w:hAnsi="Arial" w:cs="Arial"/>
          <w:b/>
          <w:sz w:val="24"/>
          <w:szCs w:val="24"/>
        </w:rPr>
        <w:t>r</w:t>
      </w:r>
      <w:r w:rsidRPr="00871741">
        <w:rPr>
          <w:rFonts w:ascii="Arial" w:hAnsi="Arial" w:cs="Arial"/>
          <w:b/>
          <w:sz w:val="24"/>
          <w:szCs w:val="24"/>
        </w:rPr>
        <w:t xml:space="preserve">elations with </w:t>
      </w:r>
      <w:r>
        <w:rPr>
          <w:rFonts w:ascii="Arial" w:hAnsi="Arial" w:cs="Arial"/>
          <w:b/>
          <w:sz w:val="24"/>
          <w:szCs w:val="24"/>
        </w:rPr>
        <w:t>s</w:t>
      </w:r>
      <w:r w:rsidRPr="00871741">
        <w:rPr>
          <w:rFonts w:ascii="Arial" w:hAnsi="Arial" w:cs="Arial"/>
          <w:b/>
          <w:sz w:val="24"/>
          <w:szCs w:val="24"/>
        </w:rPr>
        <w:t>takeholders</w:t>
      </w:r>
    </w:p>
    <w:p w:rsidR="009843EE" w:rsidRDefault="009843EE" w:rsidP="005B7F47">
      <w:pPr>
        <w:pStyle w:val="NoSpacing"/>
        <w:jc w:val="both"/>
        <w:rPr>
          <w:rFonts w:ascii="Arial" w:hAnsi="Arial" w:cs="Arial"/>
          <w:sz w:val="24"/>
          <w:szCs w:val="24"/>
        </w:rPr>
      </w:pPr>
    </w:p>
    <w:p w:rsidR="005B7F47" w:rsidRPr="00DE7268" w:rsidRDefault="005B7F47" w:rsidP="005B7F47">
      <w:pPr>
        <w:pStyle w:val="NoSpacing"/>
        <w:jc w:val="both"/>
        <w:rPr>
          <w:rFonts w:ascii="Arial" w:hAnsi="Arial" w:cs="Arial"/>
          <w:sz w:val="24"/>
          <w:szCs w:val="24"/>
        </w:rPr>
      </w:pPr>
      <w:r w:rsidRPr="00DE7268">
        <w:rPr>
          <w:rFonts w:ascii="Arial" w:hAnsi="Arial" w:cs="Arial"/>
          <w:sz w:val="24"/>
          <w:szCs w:val="24"/>
        </w:rPr>
        <w:t>In the PRODOC UNDP recognised th</w:t>
      </w:r>
      <w:r w:rsidR="00CD704C">
        <w:rPr>
          <w:rFonts w:ascii="Arial" w:hAnsi="Arial" w:cs="Arial"/>
          <w:sz w:val="24"/>
          <w:szCs w:val="24"/>
        </w:rPr>
        <w:t>e</w:t>
      </w:r>
      <w:r w:rsidRPr="00DE7268">
        <w:rPr>
          <w:rFonts w:ascii="Arial" w:hAnsi="Arial" w:cs="Arial"/>
          <w:sz w:val="24"/>
          <w:szCs w:val="24"/>
        </w:rPr>
        <w:t xml:space="preserve"> need to identify and support strong and sustainable partnerships for mutual cooperation in order to capitalise on the comparative advantages of each partner to ensure the success of the project</w:t>
      </w:r>
      <w:r w:rsidR="00CD704C">
        <w:rPr>
          <w:rFonts w:ascii="Arial" w:hAnsi="Arial" w:cs="Arial"/>
          <w:sz w:val="24"/>
          <w:szCs w:val="24"/>
        </w:rPr>
        <w:t>,</w:t>
      </w:r>
      <w:r w:rsidRPr="00DE7268">
        <w:rPr>
          <w:rFonts w:ascii="Arial" w:hAnsi="Arial" w:cs="Arial"/>
          <w:sz w:val="24"/>
          <w:szCs w:val="24"/>
        </w:rPr>
        <w:t xml:space="preserve"> especially as regards resource mobilisation and utilisation and provision of technical and other advisory support.</w:t>
      </w:r>
    </w:p>
    <w:p w:rsidR="005B7F47" w:rsidRDefault="005B7F47" w:rsidP="005B7F47">
      <w:pPr>
        <w:pStyle w:val="NoSpacing"/>
        <w:jc w:val="both"/>
        <w:rPr>
          <w:rFonts w:ascii="Arial" w:hAnsi="Arial" w:cs="Arial"/>
          <w:color w:val="FF0000"/>
          <w:sz w:val="24"/>
          <w:szCs w:val="24"/>
        </w:rPr>
      </w:pPr>
    </w:p>
    <w:p w:rsidR="000A4B8B" w:rsidRDefault="005B7F47" w:rsidP="00473FCA">
      <w:pPr>
        <w:pStyle w:val="NoSpacing"/>
        <w:jc w:val="both"/>
        <w:rPr>
          <w:rFonts w:ascii="Arial" w:hAnsi="Arial" w:cs="Arial"/>
          <w:color w:val="FF0000"/>
          <w:sz w:val="24"/>
          <w:szCs w:val="24"/>
        </w:rPr>
      </w:pPr>
      <w:r w:rsidRPr="00DE7268">
        <w:rPr>
          <w:rFonts w:ascii="Arial" w:hAnsi="Arial" w:cs="Arial"/>
          <w:sz w:val="24"/>
          <w:szCs w:val="24"/>
        </w:rPr>
        <w:t xml:space="preserve">UNDP adopted this approach in implementing the project. </w:t>
      </w:r>
      <w:r w:rsidR="00CD704C">
        <w:rPr>
          <w:rFonts w:ascii="Arial" w:hAnsi="Arial" w:cs="Arial"/>
          <w:sz w:val="24"/>
          <w:szCs w:val="24"/>
        </w:rPr>
        <w:t>This was evident in the following collaborations, among others:</w:t>
      </w:r>
      <w:r w:rsidR="00473FCA">
        <w:rPr>
          <w:rFonts w:ascii="Arial" w:hAnsi="Arial" w:cs="Arial"/>
          <w:color w:val="FF0000"/>
          <w:sz w:val="24"/>
          <w:szCs w:val="24"/>
        </w:rPr>
        <w:t xml:space="preserve"> </w:t>
      </w:r>
    </w:p>
    <w:p w:rsidR="00760FD8" w:rsidRPr="00760FD8" w:rsidRDefault="00CD704C" w:rsidP="00760FD8">
      <w:pPr>
        <w:pStyle w:val="NoSpacing"/>
        <w:numPr>
          <w:ilvl w:val="0"/>
          <w:numId w:val="27"/>
        </w:numPr>
        <w:jc w:val="both"/>
        <w:rPr>
          <w:rFonts w:ascii="Arial" w:hAnsi="Arial" w:cs="Arial"/>
          <w:sz w:val="24"/>
          <w:szCs w:val="24"/>
        </w:rPr>
      </w:pPr>
      <w:r w:rsidRPr="00EE68F9">
        <w:rPr>
          <w:rFonts w:ascii="Arial" w:hAnsi="Arial" w:cs="Arial"/>
          <w:sz w:val="24"/>
          <w:szCs w:val="24"/>
        </w:rPr>
        <w:t xml:space="preserve">while </w:t>
      </w:r>
      <w:r w:rsidR="00473FCA" w:rsidRPr="00EE68F9">
        <w:rPr>
          <w:rFonts w:ascii="Arial" w:hAnsi="Arial" w:cs="Arial"/>
          <w:sz w:val="24"/>
          <w:szCs w:val="24"/>
        </w:rPr>
        <w:t xml:space="preserve">UNDP </w:t>
      </w:r>
      <w:r w:rsidRPr="00EE68F9">
        <w:rPr>
          <w:rFonts w:ascii="Arial" w:hAnsi="Arial" w:cs="Arial"/>
          <w:sz w:val="24"/>
          <w:szCs w:val="24"/>
        </w:rPr>
        <w:t xml:space="preserve">has been the key partner of the MoJLPA in </w:t>
      </w:r>
      <w:r w:rsidR="00473FCA" w:rsidRPr="00EE68F9">
        <w:rPr>
          <w:rFonts w:ascii="Arial" w:hAnsi="Arial" w:cs="Arial"/>
          <w:sz w:val="24"/>
          <w:szCs w:val="24"/>
        </w:rPr>
        <w:t>provid</w:t>
      </w:r>
      <w:r w:rsidRPr="00EE68F9">
        <w:rPr>
          <w:rFonts w:ascii="Arial" w:hAnsi="Arial" w:cs="Arial"/>
          <w:sz w:val="24"/>
          <w:szCs w:val="24"/>
        </w:rPr>
        <w:t>ing</w:t>
      </w:r>
      <w:r w:rsidR="00473FCA" w:rsidRPr="00EE68F9">
        <w:rPr>
          <w:rFonts w:ascii="Arial" w:hAnsi="Arial" w:cs="Arial"/>
          <w:sz w:val="24"/>
          <w:szCs w:val="24"/>
        </w:rPr>
        <w:t xml:space="preserve"> technical and advisory services</w:t>
      </w:r>
      <w:r w:rsidRPr="00EE68F9">
        <w:rPr>
          <w:rFonts w:ascii="Arial" w:hAnsi="Arial" w:cs="Arial"/>
          <w:sz w:val="24"/>
          <w:szCs w:val="24"/>
        </w:rPr>
        <w:t xml:space="preserve"> to the JLOS and IMC, o</w:t>
      </w:r>
      <w:r w:rsidR="00473FCA" w:rsidRPr="00EE68F9">
        <w:rPr>
          <w:rFonts w:ascii="Arial" w:hAnsi="Arial" w:cs="Arial"/>
          <w:sz w:val="24"/>
          <w:szCs w:val="24"/>
        </w:rPr>
        <w:t>ther members of the UNCT such as UNICEF and UN Women</w:t>
      </w:r>
      <w:r w:rsidRPr="00EE68F9">
        <w:rPr>
          <w:rFonts w:ascii="Arial" w:hAnsi="Arial" w:cs="Arial"/>
          <w:sz w:val="24"/>
          <w:szCs w:val="24"/>
        </w:rPr>
        <w:t xml:space="preserve"> have </w:t>
      </w:r>
      <w:r w:rsidR="00473FCA" w:rsidRPr="00EE68F9">
        <w:rPr>
          <w:rFonts w:ascii="Arial" w:hAnsi="Arial" w:cs="Arial"/>
          <w:sz w:val="24"/>
          <w:szCs w:val="24"/>
        </w:rPr>
        <w:t xml:space="preserve">from time to time also </w:t>
      </w:r>
      <w:r w:rsidRPr="00EE68F9">
        <w:rPr>
          <w:rFonts w:ascii="Arial" w:hAnsi="Arial" w:cs="Arial"/>
          <w:sz w:val="24"/>
          <w:szCs w:val="24"/>
        </w:rPr>
        <w:t xml:space="preserve">been </w:t>
      </w:r>
      <w:r w:rsidR="00473FCA" w:rsidRPr="00EE68F9">
        <w:rPr>
          <w:rFonts w:ascii="Arial" w:hAnsi="Arial" w:cs="Arial"/>
          <w:sz w:val="24"/>
          <w:szCs w:val="24"/>
        </w:rPr>
        <w:t>provid</w:t>
      </w:r>
      <w:r w:rsidRPr="00EE68F9">
        <w:rPr>
          <w:rFonts w:ascii="Arial" w:hAnsi="Arial" w:cs="Arial"/>
          <w:sz w:val="24"/>
          <w:szCs w:val="24"/>
        </w:rPr>
        <w:t>ing</w:t>
      </w:r>
      <w:r w:rsidR="00473FCA" w:rsidRPr="00EE68F9">
        <w:rPr>
          <w:rFonts w:ascii="Arial" w:hAnsi="Arial" w:cs="Arial"/>
          <w:sz w:val="24"/>
          <w:szCs w:val="24"/>
        </w:rPr>
        <w:t xml:space="preserve"> technical and advisory support</w:t>
      </w:r>
      <w:r w:rsidR="00486252" w:rsidRPr="00EE68F9">
        <w:rPr>
          <w:rFonts w:ascii="Arial" w:hAnsi="Arial" w:cs="Arial"/>
          <w:sz w:val="24"/>
          <w:szCs w:val="24"/>
        </w:rPr>
        <w:t xml:space="preserve">. For example, the harmonised training for the JLOS on human rights mechanisms and special procedures that was conducted in 2012 was </w:t>
      </w:r>
      <w:r w:rsidR="003F0DBF" w:rsidRPr="00EE68F9">
        <w:rPr>
          <w:rFonts w:ascii="Arial" w:hAnsi="Arial" w:cs="Arial"/>
          <w:sz w:val="24"/>
          <w:szCs w:val="24"/>
        </w:rPr>
        <w:t>co-supported and funded by UNDP, UN Women and the Southern African Regional Office of the UN Hig</w:t>
      </w:r>
      <w:r w:rsidR="00486252" w:rsidRPr="00EE68F9">
        <w:rPr>
          <w:rFonts w:ascii="Arial" w:hAnsi="Arial" w:cs="Arial"/>
          <w:sz w:val="24"/>
          <w:szCs w:val="24"/>
        </w:rPr>
        <w:t xml:space="preserve">h Commissioner for Human Rights and UNICEF was involved in the </w:t>
      </w:r>
      <w:r w:rsidR="00C15756" w:rsidRPr="00EE68F9">
        <w:rPr>
          <w:rFonts w:ascii="Arial" w:hAnsi="Arial" w:cs="Arial"/>
          <w:sz w:val="24"/>
          <w:szCs w:val="24"/>
        </w:rPr>
        <w:t xml:space="preserve">training </w:t>
      </w:r>
      <w:r w:rsidR="00486252" w:rsidRPr="00EE68F9">
        <w:rPr>
          <w:rFonts w:ascii="Arial" w:hAnsi="Arial" w:cs="Arial"/>
          <w:sz w:val="24"/>
          <w:szCs w:val="24"/>
        </w:rPr>
        <w:t xml:space="preserve">of </w:t>
      </w:r>
      <w:r w:rsidR="00C15756" w:rsidRPr="00EE68F9">
        <w:rPr>
          <w:rFonts w:ascii="Arial" w:hAnsi="Arial" w:cs="Arial"/>
          <w:sz w:val="24"/>
          <w:szCs w:val="24"/>
        </w:rPr>
        <w:t>JLOS institutions on international standards relating to the treatment of offenders</w:t>
      </w:r>
      <w:r w:rsidR="00486252" w:rsidRPr="00EE68F9">
        <w:rPr>
          <w:rFonts w:ascii="Arial" w:hAnsi="Arial" w:cs="Arial"/>
          <w:sz w:val="24"/>
          <w:szCs w:val="24"/>
        </w:rPr>
        <w:t xml:space="preserve"> in 2013</w:t>
      </w:r>
      <w:r w:rsidR="00CC494A" w:rsidRPr="00EE68F9">
        <w:rPr>
          <w:rFonts w:ascii="Arial" w:hAnsi="Arial" w:cs="Arial"/>
          <w:sz w:val="24"/>
          <w:szCs w:val="24"/>
        </w:rPr>
        <w:t>;</w:t>
      </w:r>
    </w:p>
    <w:p w:rsidR="00276455" w:rsidRPr="00EE68F9" w:rsidRDefault="00CC494A" w:rsidP="00533756">
      <w:pPr>
        <w:pStyle w:val="NoSpacing"/>
        <w:numPr>
          <w:ilvl w:val="0"/>
          <w:numId w:val="27"/>
        </w:numPr>
        <w:jc w:val="both"/>
        <w:rPr>
          <w:rFonts w:ascii="Arial" w:hAnsi="Arial" w:cs="Arial"/>
          <w:sz w:val="24"/>
          <w:szCs w:val="24"/>
        </w:rPr>
      </w:pPr>
      <w:r w:rsidRPr="00EE68F9">
        <w:rPr>
          <w:rFonts w:ascii="Arial" w:hAnsi="Arial" w:cs="Arial"/>
          <w:sz w:val="24"/>
          <w:szCs w:val="24"/>
        </w:rPr>
        <w:t xml:space="preserve">in the final year of the project cycle, </w:t>
      </w:r>
      <w:r w:rsidR="00276455" w:rsidRPr="00EE68F9">
        <w:rPr>
          <w:rFonts w:ascii="Arial" w:hAnsi="Arial" w:cs="Arial"/>
          <w:sz w:val="24"/>
          <w:szCs w:val="24"/>
        </w:rPr>
        <w:t xml:space="preserve">UNDP and the Royal Norwegian Embassy </w:t>
      </w:r>
      <w:r w:rsidRPr="00EE68F9">
        <w:rPr>
          <w:rFonts w:ascii="Arial" w:hAnsi="Arial" w:cs="Arial"/>
          <w:sz w:val="24"/>
          <w:szCs w:val="24"/>
        </w:rPr>
        <w:t xml:space="preserve">collaborated </w:t>
      </w:r>
      <w:r w:rsidR="00276455" w:rsidRPr="00EE68F9">
        <w:rPr>
          <w:rFonts w:ascii="Arial" w:hAnsi="Arial" w:cs="Arial"/>
          <w:sz w:val="24"/>
          <w:szCs w:val="24"/>
        </w:rPr>
        <w:t>in relation to the wor</w:t>
      </w:r>
      <w:r w:rsidRPr="00EE68F9">
        <w:rPr>
          <w:rFonts w:ascii="Arial" w:hAnsi="Arial" w:cs="Arial"/>
          <w:sz w:val="24"/>
          <w:szCs w:val="24"/>
        </w:rPr>
        <w:t>k of the UPR Steering Committee;</w:t>
      </w:r>
    </w:p>
    <w:p w:rsidR="00131FD1" w:rsidRPr="00EE68F9" w:rsidRDefault="00CC494A" w:rsidP="00533756">
      <w:pPr>
        <w:pStyle w:val="NoSpacing"/>
        <w:numPr>
          <w:ilvl w:val="0"/>
          <w:numId w:val="27"/>
        </w:numPr>
        <w:jc w:val="both"/>
        <w:rPr>
          <w:rFonts w:ascii="Arial" w:hAnsi="Arial" w:cs="Arial"/>
          <w:sz w:val="24"/>
          <w:szCs w:val="24"/>
        </w:rPr>
      </w:pPr>
      <w:r w:rsidRPr="00EE68F9">
        <w:rPr>
          <w:rFonts w:ascii="Arial" w:hAnsi="Arial" w:cs="Arial"/>
          <w:sz w:val="24"/>
          <w:szCs w:val="24"/>
        </w:rPr>
        <w:t>t</w:t>
      </w:r>
      <w:r w:rsidR="00131FD1" w:rsidRPr="00EE68F9">
        <w:rPr>
          <w:rFonts w:ascii="Arial" w:hAnsi="Arial" w:cs="Arial"/>
          <w:sz w:val="24"/>
          <w:szCs w:val="24"/>
        </w:rPr>
        <w:t xml:space="preserve">he project also benefitted from strategic partnerships with UN Women and UNICEF, who contributed to the development of the </w:t>
      </w:r>
      <w:r w:rsidRPr="00EE68F9">
        <w:rPr>
          <w:rFonts w:ascii="Arial" w:hAnsi="Arial" w:cs="Arial"/>
          <w:sz w:val="24"/>
          <w:szCs w:val="24"/>
        </w:rPr>
        <w:t xml:space="preserve">ratification and domestication </w:t>
      </w:r>
      <w:r w:rsidR="00131FD1" w:rsidRPr="00EE68F9">
        <w:rPr>
          <w:rFonts w:ascii="Arial" w:hAnsi="Arial" w:cs="Arial"/>
          <w:sz w:val="24"/>
          <w:szCs w:val="24"/>
        </w:rPr>
        <w:t xml:space="preserve">strategy by supporting the assessment </w:t>
      </w:r>
      <w:r w:rsidRPr="00EE68F9">
        <w:rPr>
          <w:rFonts w:ascii="Arial" w:hAnsi="Arial" w:cs="Arial"/>
          <w:sz w:val="24"/>
          <w:szCs w:val="24"/>
        </w:rPr>
        <w:t xml:space="preserve">laws relating to </w:t>
      </w:r>
      <w:r w:rsidR="00131FD1" w:rsidRPr="00EE68F9">
        <w:rPr>
          <w:rFonts w:ascii="Arial" w:hAnsi="Arial" w:cs="Arial"/>
          <w:sz w:val="24"/>
          <w:szCs w:val="24"/>
        </w:rPr>
        <w:t xml:space="preserve">children’s rights and women’s rights treaties. </w:t>
      </w:r>
    </w:p>
    <w:p w:rsidR="00131FD1" w:rsidRPr="00104BA4" w:rsidRDefault="00131FD1" w:rsidP="00276455">
      <w:pPr>
        <w:pStyle w:val="NoSpacing"/>
        <w:jc w:val="both"/>
        <w:rPr>
          <w:rFonts w:ascii="Arial" w:hAnsi="Arial" w:cs="Arial"/>
          <w:color w:val="FF0000"/>
          <w:sz w:val="24"/>
          <w:szCs w:val="24"/>
        </w:rPr>
      </w:pPr>
    </w:p>
    <w:p w:rsidR="005B7F47" w:rsidRPr="00DF58C7" w:rsidRDefault="005B7F47" w:rsidP="005B7F47">
      <w:pPr>
        <w:pStyle w:val="NoSpacing"/>
        <w:jc w:val="both"/>
        <w:rPr>
          <w:rFonts w:ascii="Arial" w:hAnsi="Arial" w:cs="Arial"/>
          <w:sz w:val="24"/>
          <w:szCs w:val="24"/>
        </w:rPr>
      </w:pPr>
      <w:r w:rsidRPr="00DF58C7">
        <w:rPr>
          <w:rFonts w:ascii="Arial" w:hAnsi="Arial" w:cs="Arial"/>
          <w:sz w:val="24"/>
          <w:szCs w:val="24"/>
        </w:rPr>
        <w:t>On its part, the Government of Zimbabwe has also been benefitting from strategic partnerships in the area of human rights and justice delivery. For instance, it has been working generally well with other UN agencies, other than UNDP, such as UN Women and UNICEF in relation to the drafting and presentation of state parry reports on CEDAW</w:t>
      </w:r>
      <w:r w:rsidR="00760FD8">
        <w:rPr>
          <w:rFonts w:ascii="Arial" w:hAnsi="Arial" w:cs="Arial"/>
          <w:sz w:val="24"/>
          <w:szCs w:val="24"/>
        </w:rPr>
        <w:t>, ACRWC</w:t>
      </w:r>
      <w:r w:rsidRPr="00DF58C7">
        <w:rPr>
          <w:rFonts w:ascii="Arial" w:hAnsi="Arial" w:cs="Arial"/>
          <w:sz w:val="24"/>
          <w:szCs w:val="24"/>
        </w:rPr>
        <w:t xml:space="preserve"> and the UNCRC and establishment of frameworks to implement treaty body recommendations</w:t>
      </w:r>
      <w:r w:rsidR="00760FD8">
        <w:rPr>
          <w:rFonts w:ascii="Arial" w:hAnsi="Arial" w:cs="Arial"/>
          <w:sz w:val="24"/>
          <w:szCs w:val="24"/>
        </w:rPr>
        <w:t xml:space="preserve"> (i.e</w:t>
      </w:r>
      <w:r w:rsidRPr="00DF58C7">
        <w:rPr>
          <w:rFonts w:ascii="Arial" w:hAnsi="Arial" w:cs="Arial"/>
          <w:sz w:val="24"/>
          <w:szCs w:val="24"/>
        </w:rPr>
        <w:t>.</w:t>
      </w:r>
      <w:r w:rsidR="00760FD8">
        <w:rPr>
          <w:rFonts w:ascii="Arial" w:hAnsi="Arial" w:cs="Arial"/>
          <w:sz w:val="24"/>
          <w:szCs w:val="24"/>
        </w:rPr>
        <w:t xml:space="preserve"> in the case of CEDAW recommendations).</w:t>
      </w:r>
      <w:r w:rsidRPr="00DF58C7">
        <w:rPr>
          <w:rFonts w:ascii="Arial" w:hAnsi="Arial" w:cs="Arial"/>
          <w:sz w:val="24"/>
          <w:szCs w:val="24"/>
        </w:rPr>
        <w:t xml:space="preserve"> </w:t>
      </w:r>
    </w:p>
    <w:p w:rsidR="005B7F47" w:rsidRPr="00DF58C7" w:rsidRDefault="005B7F47" w:rsidP="005B7F47">
      <w:pPr>
        <w:pStyle w:val="NoSpacing"/>
        <w:jc w:val="both"/>
        <w:rPr>
          <w:rFonts w:ascii="Arial" w:hAnsi="Arial" w:cs="Arial"/>
          <w:sz w:val="24"/>
          <w:szCs w:val="24"/>
        </w:rPr>
      </w:pPr>
    </w:p>
    <w:p w:rsidR="005B7F47" w:rsidRPr="00DF58C7" w:rsidRDefault="005B7F47" w:rsidP="005B7F47">
      <w:pPr>
        <w:pStyle w:val="NoSpacing"/>
        <w:jc w:val="both"/>
        <w:rPr>
          <w:rFonts w:ascii="Arial" w:hAnsi="Arial" w:cs="Arial"/>
          <w:sz w:val="24"/>
          <w:szCs w:val="24"/>
        </w:rPr>
      </w:pPr>
      <w:r w:rsidRPr="00DF58C7">
        <w:rPr>
          <w:rFonts w:ascii="Arial" w:hAnsi="Arial" w:cs="Arial"/>
          <w:sz w:val="24"/>
          <w:szCs w:val="24"/>
        </w:rPr>
        <w:t xml:space="preserve">There have been some improvements in the relationship between Government and CSOs, at least at the national level, and the project has contributed significantly to the developments in this relationship. </w:t>
      </w:r>
    </w:p>
    <w:p w:rsidR="005B7F47" w:rsidRPr="00DF58C7" w:rsidRDefault="005B7F47" w:rsidP="005B7F47">
      <w:pPr>
        <w:pStyle w:val="NoSpacing"/>
        <w:jc w:val="both"/>
        <w:rPr>
          <w:rFonts w:ascii="Arial" w:hAnsi="Arial" w:cs="Arial"/>
          <w:sz w:val="24"/>
          <w:szCs w:val="24"/>
        </w:rPr>
      </w:pPr>
    </w:p>
    <w:p w:rsidR="005B7F47" w:rsidRPr="005F2263" w:rsidRDefault="005B7F47" w:rsidP="005B7F47">
      <w:pPr>
        <w:pStyle w:val="NoSpacing"/>
        <w:jc w:val="both"/>
        <w:rPr>
          <w:rFonts w:ascii="Arial" w:hAnsi="Arial" w:cs="Arial"/>
          <w:sz w:val="24"/>
          <w:szCs w:val="24"/>
        </w:rPr>
      </w:pPr>
      <w:r w:rsidRPr="005F2263">
        <w:rPr>
          <w:rFonts w:ascii="Arial" w:hAnsi="Arial" w:cs="Arial"/>
          <w:sz w:val="24"/>
          <w:szCs w:val="24"/>
        </w:rPr>
        <w:lastRenderedPageBreak/>
        <w:t>Prior to 2011 it could be said that the relationship between Government and CSOs was largely been problematic, characterised mainly by mutual suspicion and mistrust. It would appear that while Government felt that it had in the past created opportunities for the two sides to work together, CSOs suspected that Government did not always act in good faith as far as their relationship was concerned. This seemed to be the case particularly with regard to the relationship between Government and NGOs working in the area</w:t>
      </w:r>
      <w:r>
        <w:rPr>
          <w:rFonts w:ascii="Arial" w:hAnsi="Arial" w:cs="Arial"/>
          <w:sz w:val="24"/>
          <w:szCs w:val="24"/>
        </w:rPr>
        <w:t>s</w:t>
      </w:r>
      <w:r w:rsidRPr="005F2263">
        <w:rPr>
          <w:rFonts w:ascii="Arial" w:hAnsi="Arial" w:cs="Arial"/>
          <w:sz w:val="24"/>
          <w:szCs w:val="24"/>
        </w:rPr>
        <w:t xml:space="preserve"> of </w:t>
      </w:r>
      <w:r>
        <w:rPr>
          <w:rFonts w:ascii="Arial" w:hAnsi="Arial" w:cs="Arial"/>
          <w:sz w:val="24"/>
          <w:szCs w:val="24"/>
        </w:rPr>
        <w:t xml:space="preserve">civil and political </w:t>
      </w:r>
      <w:r w:rsidRPr="005F2263">
        <w:rPr>
          <w:rFonts w:ascii="Arial" w:hAnsi="Arial" w:cs="Arial"/>
          <w:sz w:val="24"/>
          <w:szCs w:val="24"/>
        </w:rPr>
        <w:t>rights and governance. The former often accused the latter of supporting the regime change agenda and producing hostile shadow reports while the latter often accused the former of shrinking their operating space and reneging on its human rights obligations. The relationship was therefore at most times strained</w:t>
      </w:r>
      <w:r w:rsidRPr="005F2263">
        <w:rPr>
          <w:rStyle w:val="FootnoteReference"/>
          <w:rFonts w:ascii="Arial" w:hAnsi="Arial" w:cs="Arial"/>
          <w:sz w:val="24"/>
          <w:szCs w:val="24"/>
        </w:rPr>
        <w:footnoteReference w:id="73"/>
      </w:r>
      <w:r w:rsidRPr="005F2263">
        <w:rPr>
          <w:rFonts w:ascii="Arial" w:hAnsi="Arial" w:cs="Arial"/>
          <w:sz w:val="24"/>
          <w:szCs w:val="24"/>
        </w:rPr>
        <w:t>.</w:t>
      </w:r>
    </w:p>
    <w:p w:rsidR="005B7F47" w:rsidRPr="003D4519" w:rsidRDefault="005B7F47" w:rsidP="005B7F47">
      <w:pPr>
        <w:pStyle w:val="NoSpacing"/>
        <w:rPr>
          <w:rFonts w:ascii="Arial" w:hAnsi="Arial" w:cs="Arial"/>
          <w:sz w:val="24"/>
          <w:szCs w:val="24"/>
        </w:rPr>
      </w:pPr>
    </w:p>
    <w:p w:rsidR="005B7F47" w:rsidRPr="003D4519" w:rsidRDefault="005B7F47" w:rsidP="005B7F47">
      <w:pPr>
        <w:pStyle w:val="NoSpacing"/>
        <w:jc w:val="both"/>
        <w:rPr>
          <w:rFonts w:ascii="Arial" w:hAnsi="Arial" w:cs="Arial"/>
          <w:sz w:val="24"/>
          <w:szCs w:val="24"/>
        </w:rPr>
      </w:pPr>
      <w:r w:rsidRPr="003D4519">
        <w:rPr>
          <w:rFonts w:ascii="Arial" w:hAnsi="Arial" w:cs="Arial"/>
          <w:sz w:val="24"/>
          <w:szCs w:val="24"/>
        </w:rPr>
        <w:t>The relationship with other sectors of civil society, such as health rights, women rights, children’s rights and disability rights sectors, were generally better and there was cooperation between Government and NGOs in those sectors. For example, the Ministry of Health and Child Care did a mapping of NGOs in the health and child rights sectors, identified their areas of interest and ensured that they worked with the Ministry structures’ The Ministries of Primary and Secondary Education and Women Affairs, Gender and Community Development, and Public Service, Labour and Social Services uses the same approach and generally worked well with NGOs in their respective sectors</w:t>
      </w:r>
      <w:r w:rsidRPr="003D4519">
        <w:rPr>
          <w:rStyle w:val="FootnoteReference"/>
          <w:rFonts w:ascii="Arial" w:hAnsi="Arial" w:cs="Arial"/>
          <w:sz w:val="24"/>
          <w:szCs w:val="24"/>
        </w:rPr>
        <w:footnoteReference w:id="74"/>
      </w:r>
      <w:r w:rsidRPr="003D4519">
        <w:rPr>
          <w:rFonts w:ascii="Arial" w:hAnsi="Arial" w:cs="Arial"/>
          <w:sz w:val="24"/>
          <w:szCs w:val="24"/>
        </w:rPr>
        <w:t>.</w:t>
      </w:r>
    </w:p>
    <w:p w:rsidR="005B7F47" w:rsidRPr="0058751A" w:rsidRDefault="005B7F47" w:rsidP="005B7F47">
      <w:pPr>
        <w:pStyle w:val="NoSpacing"/>
        <w:jc w:val="both"/>
        <w:rPr>
          <w:rFonts w:ascii="Arial" w:hAnsi="Arial" w:cs="Arial"/>
          <w:sz w:val="24"/>
          <w:szCs w:val="24"/>
        </w:rPr>
      </w:pPr>
    </w:p>
    <w:p w:rsidR="005B7F47" w:rsidRPr="0058751A" w:rsidRDefault="005B7F47" w:rsidP="005B7F47">
      <w:pPr>
        <w:pStyle w:val="NoSpacing"/>
        <w:jc w:val="both"/>
        <w:rPr>
          <w:rFonts w:ascii="Arial" w:hAnsi="Arial" w:cs="Arial"/>
          <w:sz w:val="24"/>
          <w:szCs w:val="24"/>
          <w:lang w:val="en-US"/>
        </w:rPr>
      </w:pPr>
      <w:r w:rsidRPr="0058751A">
        <w:rPr>
          <w:rFonts w:ascii="Arial" w:hAnsi="Arial" w:cs="Arial"/>
          <w:sz w:val="24"/>
          <w:szCs w:val="24"/>
        </w:rPr>
        <w:t xml:space="preserve">In a bid to help improve the relationship between Government and civil society, UNDP commissioned a </w:t>
      </w:r>
      <w:r w:rsidRPr="0058751A">
        <w:rPr>
          <w:rFonts w:ascii="Arial" w:hAnsi="Arial" w:cs="Arial"/>
          <w:sz w:val="24"/>
          <w:szCs w:val="24"/>
          <w:lang w:val="en-US"/>
        </w:rPr>
        <w:t>consultant to evaluate the Government’s relationship with civil society with a view to coming up with appropriate strategies for improvement of that relationship.</w:t>
      </w:r>
    </w:p>
    <w:p w:rsidR="005B7F47" w:rsidRPr="0058751A" w:rsidRDefault="00760FD8" w:rsidP="005B7F47">
      <w:pPr>
        <w:pStyle w:val="NoSpacing"/>
        <w:jc w:val="both"/>
        <w:rPr>
          <w:rFonts w:ascii="Arial" w:hAnsi="Arial" w:cs="Arial"/>
          <w:sz w:val="24"/>
          <w:szCs w:val="24"/>
          <w:lang w:val="en-US"/>
        </w:rPr>
      </w:pPr>
      <w:r>
        <w:rPr>
          <w:rFonts w:ascii="Arial" w:hAnsi="Arial" w:cs="Arial"/>
          <w:sz w:val="24"/>
          <w:szCs w:val="24"/>
          <w:lang w:val="en-US"/>
        </w:rPr>
        <w:t>T</w:t>
      </w:r>
      <w:r w:rsidR="005B7F47" w:rsidRPr="0058751A">
        <w:rPr>
          <w:rFonts w:ascii="Arial" w:hAnsi="Arial" w:cs="Arial"/>
          <w:sz w:val="24"/>
          <w:szCs w:val="24"/>
          <w:lang w:val="en-US"/>
        </w:rPr>
        <w:t xml:space="preserve">he project therefore emphasised stakeholder consultation and involvement in the discharge of Government’s human rights obligations, </w:t>
      </w:r>
      <w:r>
        <w:rPr>
          <w:rFonts w:ascii="Arial" w:hAnsi="Arial" w:cs="Arial"/>
          <w:sz w:val="24"/>
          <w:szCs w:val="24"/>
          <w:lang w:val="en-US"/>
        </w:rPr>
        <w:t xml:space="preserve">especially in areas </w:t>
      </w:r>
      <w:r w:rsidR="005B7F47" w:rsidRPr="0058751A">
        <w:rPr>
          <w:rFonts w:ascii="Arial" w:hAnsi="Arial" w:cs="Arial"/>
          <w:sz w:val="24"/>
          <w:szCs w:val="24"/>
          <w:lang w:val="en-US"/>
        </w:rPr>
        <w:t>such as ratification and domestication of human rights treaties, state party reporting, UPR and justice delivery. Both Government and civil society seemed to appreciate the need for such collaboration and this was reflected by the following, among other areas:</w:t>
      </w:r>
    </w:p>
    <w:p w:rsidR="005B7F47" w:rsidRPr="0058751A" w:rsidRDefault="005B7F47" w:rsidP="00533756">
      <w:pPr>
        <w:pStyle w:val="NoSpacing"/>
        <w:numPr>
          <w:ilvl w:val="0"/>
          <w:numId w:val="18"/>
        </w:numPr>
        <w:jc w:val="both"/>
        <w:rPr>
          <w:rFonts w:ascii="Arial" w:hAnsi="Arial" w:cs="Arial"/>
          <w:sz w:val="24"/>
          <w:szCs w:val="24"/>
        </w:rPr>
      </w:pPr>
      <w:r w:rsidRPr="0058751A">
        <w:rPr>
          <w:rFonts w:ascii="Arial" w:hAnsi="Arial" w:cs="Arial"/>
          <w:sz w:val="24"/>
          <w:szCs w:val="24"/>
        </w:rPr>
        <w:t>right from the time Government first became involved in the UPR, in 2011, it has consistently engaged stakeholders with regard to, for example, the drafting of the national report, identification of actions and strategies to implement the recommendations, and implementation of the recommendations;</w:t>
      </w:r>
    </w:p>
    <w:p w:rsidR="005B7F47" w:rsidRPr="0058751A" w:rsidRDefault="005B7F47" w:rsidP="00533756">
      <w:pPr>
        <w:pStyle w:val="NoSpacing"/>
        <w:numPr>
          <w:ilvl w:val="0"/>
          <w:numId w:val="18"/>
        </w:numPr>
        <w:jc w:val="both"/>
        <w:rPr>
          <w:rFonts w:ascii="Arial" w:hAnsi="Arial" w:cs="Arial"/>
          <w:sz w:val="24"/>
          <w:szCs w:val="24"/>
        </w:rPr>
      </w:pPr>
      <w:r w:rsidRPr="0058751A">
        <w:rPr>
          <w:rFonts w:ascii="Arial" w:hAnsi="Arial" w:cs="Arial"/>
          <w:sz w:val="24"/>
          <w:szCs w:val="24"/>
        </w:rPr>
        <w:t>monitoring of implementation of the National Plan of Action on the implementation of UPR recommendations. Upon the adoption of the National Plan of Action by Government and stakeholders, the UPR Steering Committee was established for the key purpose of monitoring implementation of Plan of Action. Stakeholders are an integral part of the Steering Committee</w:t>
      </w:r>
      <w:r>
        <w:rPr>
          <w:rFonts w:ascii="Arial" w:hAnsi="Arial" w:cs="Arial"/>
          <w:sz w:val="24"/>
          <w:szCs w:val="24"/>
        </w:rPr>
        <w:t>. These include CSOs and the independent commissions</w:t>
      </w:r>
      <w:r w:rsidRPr="0058751A">
        <w:rPr>
          <w:rFonts w:ascii="Arial" w:hAnsi="Arial" w:cs="Arial"/>
          <w:sz w:val="24"/>
          <w:szCs w:val="24"/>
        </w:rPr>
        <w:t>;</w:t>
      </w:r>
    </w:p>
    <w:p w:rsidR="005B7F47" w:rsidRPr="0058751A" w:rsidRDefault="005B7F47" w:rsidP="00533756">
      <w:pPr>
        <w:pStyle w:val="NoSpacing"/>
        <w:numPr>
          <w:ilvl w:val="0"/>
          <w:numId w:val="18"/>
        </w:numPr>
        <w:jc w:val="both"/>
        <w:rPr>
          <w:rFonts w:ascii="Arial" w:hAnsi="Arial" w:cs="Arial"/>
          <w:sz w:val="24"/>
          <w:szCs w:val="24"/>
        </w:rPr>
      </w:pPr>
      <w:r w:rsidRPr="0058751A">
        <w:rPr>
          <w:rFonts w:ascii="Arial" w:hAnsi="Arial" w:cs="Arial"/>
          <w:sz w:val="24"/>
          <w:szCs w:val="24"/>
        </w:rPr>
        <w:t>state party reporting – CSOs were consulted for their input when state party reports when drafted by the IMC, though there is need to improve on this process as proposed in this report;</w:t>
      </w:r>
    </w:p>
    <w:p w:rsidR="005B7F47" w:rsidRPr="0058751A" w:rsidRDefault="00760FD8" w:rsidP="00533756">
      <w:pPr>
        <w:pStyle w:val="NoSpacing"/>
        <w:numPr>
          <w:ilvl w:val="0"/>
          <w:numId w:val="18"/>
        </w:numPr>
        <w:jc w:val="both"/>
        <w:rPr>
          <w:rFonts w:ascii="Arial" w:hAnsi="Arial" w:cs="Arial"/>
          <w:sz w:val="24"/>
          <w:szCs w:val="24"/>
        </w:rPr>
      </w:pPr>
      <w:r>
        <w:rPr>
          <w:rFonts w:ascii="Arial" w:hAnsi="Arial" w:cs="Arial"/>
          <w:sz w:val="24"/>
          <w:szCs w:val="24"/>
        </w:rPr>
        <w:lastRenderedPageBreak/>
        <w:t xml:space="preserve">law based </w:t>
      </w:r>
      <w:r w:rsidR="005B7F47" w:rsidRPr="0058751A">
        <w:rPr>
          <w:rFonts w:ascii="Arial" w:hAnsi="Arial" w:cs="Arial"/>
          <w:sz w:val="24"/>
          <w:szCs w:val="24"/>
        </w:rPr>
        <w:t xml:space="preserve">CSOs </w:t>
      </w:r>
      <w:r>
        <w:rPr>
          <w:rFonts w:ascii="Arial" w:hAnsi="Arial" w:cs="Arial"/>
          <w:sz w:val="24"/>
          <w:szCs w:val="24"/>
        </w:rPr>
        <w:t xml:space="preserve">are represented in the JLOS Steering Committee and </w:t>
      </w:r>
      <w:r w:rsidR="005B7F47" w:rsidRPr="0058751A">
        <w:rPr>
          <w:rFonts w:ascii="Arial" w:hAnsi="Arial" w:cs="Arial"/>
          <w:sz w:val="24"/>
          <w:szCs w:val="24"/>
        </w:rPr>
        <w:t xml:space="preserve">play an active part in the activities of the Committee, including </w:t>
      </w:r>
      <w:r w:rsidR="007B3CD7">
        <w:rPr>
          <w:rFonts w:ascii="Arial" w:hAnsi="Arial" w:cs="Arial"/>
          <w:sz w:val="24"/>
          <w:szCs w:val="24"/>
        </w:rPr>
        <w:t xml:space="preserve">coordination and </w:t>
      </w:r>
      <w:r w:rsidR="005B7F47" w:rsidRPr="0058751A">
        <w:rPr>
          <w:rFonts w:ascii="Arial" w:hAnsi="Arial" w:cs="Arial"/>
          <w:sz w:val="24"/>
          <w:szCs w:val="24"/>
        </w:rPr>
        <w:t>capacity enhancement initiatives;</w:t>
      </w:r>
    </w:p>
    <w:p w:rsidR="005B7F47" w:rsidRPr="006C344B" w:rsidRDefault="005B7F47" w:rsidP="00533756">
      <w:pPr>
        <w:pStyle w:val="NoSpacing"/>
        <w:numPr>
          <w:ilvl w:val="0"/>
          <w:numId w:val="18"/>
        </w:numPr>
        <w:jc w:val="both"/>
        <w:rPr>
          <w:rFonts w:ascii="Arial" w:hAnsi="Arial" w:cs="Arial"/>
          <w:sz w:val="24"/>
          <w:szCs w:val="24"/>
        </w:rPr>
      </w:pPr>
      <w:r w:rsidRPr="006C344B">
        <w:rPr>
          <w:rFonts w:ascii="Arial" w:hAnsi="Arial" w:cs="Arial"/>
          <w:sz w:val="24"/>
          <w:szCs w:val="24"/>
        </w:rPr>
        <w:t xml:space="preserve">some CSOs have been conducting training and providing technical </w:t>
      </w:r>
      <w:r w:rsidR="007B3CD7" w:rsidRPr="006C344B">
        <w:rPr>
          <w:rFonts w:ascii="Arial" w:hAnsi="Arial" w:cs="Arial"/>
          <w:sz w:val="24"/>
          <w:szCs w:val="24"/>
        </w:rPr>
        <w:t xml:space="preserve">and other </w:t>
      </w:r>
      <w:r w:rsidRPr="006C344B">
        <w:rPr>
          <w:rFonts w:ascii="Arial" w:hAnsi="Arial" w:cs="Arial"/>
          <w:sz w:val="24"/>
          <w:szCs w:val="24"/>
        </w:rPr>
        <w:t>support for Government Ministries and Departments e.g. Save the Children, Le</w:t>
      </w:r>
      <w:r w:rsidR="007B3CD7" w:rsidRPr="006C344B">
        <w:rPr>
          <w:rFonts w:ascii="Arial" w:hAnsi="Arial" w:cs="Arial"/>
          <w:sz w:val="24"/>
          <w:szCs w:val="24"/>
        </w:rPr>
        <w:t>gal Resources Foundation, ICRC and the Centre for Applied Legal Studies.</w:t>
      </w:r>
    </w:p>
    <w:p w:rsidR="005B7F47" w:rsidRDefault="005B7F47" w:rsidP="005B7F47">
      <w:pPr>
        <w:pStyle w:val="NoSpacing"/>
        <w:jc w:val="both"/>
        <w:rPr>
          <w:rFonts w:ascii="Arial" w:hAnsi="Arial" w:cs="Arial"/>
          <w:color w:val="FF0000"/>
          <w:sz w:val="24"/>
          <w:szCs w:val="24"/>
        </w:rPr>
      </w:pPr>
    </w:p>
    <w:p w:rsidR="007B3CD7" w:rsidRDefault="00D16FA2" w:rsidP="007B3CD7">
      <w:pPr>
        <w:pStyle w:val="NoSpacing"/>
        <w:numPr>
          <w:ilvl w:val="1"/>
          <w:numId w:val="28"/>
        </w:numPr>
        <w:jc w:val="both"/>
        <w:rPr>
          <w:rFonts w:ascii="Arial" w:hAnsi="Arial" w:cs="Arial"/>
          <w:b/>
          <w:sz w:val="24"/>
          <w:szCs w:val="24"/>
        </w:rPr>
      </w:pPr>
      <w:r>
        <w:rPr>
          <w:rFonts w:ascii="Arial" w:hAnsi="Arial" w:cs="Arial"/>
          <w:b/>
          <w:sz w:val="24"/>
          <w:szCs w:val="24"/>
        </w:rPr>
        <w:t>Material support</w:t>
      </w:r>
    </w:p>
    <w:p w:rsidR="007B3CD7" w:rsidRDefault="007B3CD7" w:rsidP="007B3CD7">
      <w:pPr>
        <w:pStyle w:val="Default"/>
        <w:tabs>
          <w:tab w:val="left" w:pos="1470"/>
        </w:tabs>
        <w:jc w:val="both"/>
        <w:rPr>
          <w:rFonts w:ascii="Arial" w:hAnsi="Arial" w:cs="Arial"/>
          <w:color w:val="auto"/>
        </w:rPr>
      </w:pPr>
    </w:p>
    <w:p w:rsidR="00DD322C" w:rsidRPr="00852215" w:rsidRDefault="00DD322C" w:rsidP="00852215">
      <w:pPr>
        <w:pStyle w:val="NoSpacing"/>
        <w:jc w:val="both"/>
        <w:rPr>
          <w:rFonts w:ascii="Arial" w:hAnsi="Arial" w:cs="Arial"/>
          <w:sz w:val="24"/>
          <w:szCs w:val="24"/>
        </w:rPr>
      </w:pPr>
      <w:r w:rsidRPr="00852215">
        <w:rPr>
          <w:rFonts w:ascii="Arial" w:hAnsi="Arial" w:cs="Arial"/>
          <w:sz w:val="24"/>
          <w:szCs w:val="24"/>
        </w:rPr>
        <w:t xml:space="preserve">The situation of material resources </w:t>
      </w:r>
      <w:r w:rsidR="00D16FA2" w:rsidRPr="00852215">
        <w:rPr>
          <w:rFonts w:ascii="Arial" w:hAnsi="Arial" w:cs="Arial"/>
          <w:sz w:val="24"/>
          <w:szCs w:val="24"/>
        </w:rPr>
        <w:t xml:space="preserve">of the MoJLPA for project related activities </w:t>
      </w:r>
      <w:r w:rsidRPr="00852215">
        <w:rPr>
          <w:rFonts w:ascii="Arial" w:hAnsi="Arial" w:cs="Arial"/>
          <w:sz w:val="24"/>
          <w:szCs w:val="24"/>
        </w:rPr>
        <w:t xml:space="preserve">improved considerably during the period under review. </w:t>
      </w:r>
      <w:r w:rsidR="00852215" w:rsidRPr="00852215">
        <w:rPr>
          <w:rFonts w:ascii="Arial" w:hAnsi="Arial" w:cs="Arial"/>
          <w:sz w:val="24"/>
          <w:szCs w:val="24"/>
        </w:rPr>
        <w:t xml:space="preserve">Support from the project included the provision of equipment such as project vehicle, computers and printers, internet services and their maintenance. </w:t>
      </w:r>
      <w:r w:rsidRPr="00852215">
        <w:rPr>
          <w:rFonts w:ascii="Arial" w:hAnsi="Arial" w:cs="Arial"/>
          <w:sz w:val="24"/>
          <w:szCs w:val="24"/>
        </w:rPr>
        <w:t xml:space="preserve">An office has been set aside </w:t>
      </w:r>
      <w:r w:rsidR="00852215" w:rsidRPr="00852215">
        <w:rPr>
          <w:rFonts w:ascii="Arial" w:hAnsi="Arial" w:cs="Arial"/>
          <w:sz w:val="24"/>
          <w:szCs w:val="24"/>
        </w:rPr>
        <w:t xml:space="preserve">in the Ministry </w:t>
      </w:r>
      <w:r w:rsidRPr="00852215">
        <w:rPr>
          <w:rFonts w:ascii="Arial" w:hAnsi="Arial" w:cs="Arial"/>
          <w:sz w:val="24"/>
          <w:szCs w:val="24"/>
        </w:rPr>
        <w:t>to house the resource centre, which is available for use by members of the Secretariat.</w:t>
      </w:r>
    </w:p>
    <w:p w:rsidR="00DD322C" w:rsidRPr="00852215" w:rsidRDefault="00DD322C" w:rsidP="002B369B">
      <w:pPr>
        <w:pStyle w:val="Default"/>
        <w:jc w:val="both"/>
        <w:rPr>
          <w:rFonts w:ascii="Arial" w:hAnsi="Arial" w:cs="Arial"/>
          <w:color w:val="auto"/>
        </w:rPr>
      </w:pPr>
    </w:p>
    <w:p w:rsidR="002B369B" w:rsidRPr="00796EC7" w:rsidRDefault="002B369B" w:rsidP="002B369B">
      <w:pPr>
        <w:pStyle w:val="Default"/>
        <w:jc w:val="both"/>
        <w:rPr>
          <w:rFonts w:ascii="Arial" w:hAnsi="Arial" w:cs="Arial"/>
          <w:color w:val="FF0000"/>
        </w:rPr>
      </w:pPr>
      <w:r w:rsidRPr="00172879">
        <w:rPr>
          <w:rFonts w:ascii="Arial" w:hAnsi="Arial" w:cs="Arial"/>
          <w:color w:val="auto"/>
        </w:rPr>
        <w:t xml:space="preserve">The internet services have proved to be useful resource for IMC work. For example, it has been useful for purposes of research, dissemination of information among IMC members, and communication with </w:t>
      </w:r>
      <w:r>
        <w:rPr>
          <w:rFonts w:ascii="Arial" w:hAnsi="Arial" w:cs="Arial"/>
          <w:color w:val="auto"/>
        </w:rPr>
        <w:t xml:space="preserve">other Government Ministries and Departments and external </w:t>
      </w:r>
      <w:r w:rsidRPr="00172879">
        <w:rPr>
          <w:rFonts w:ascii="Arial" w:hAnsi="Arial" w:cs="Arial"/>
          <w:color w:val="auto"/>
        </w:rPr>
        <w:t xml:space="preserve">stakeholders such as CSOs. This has improved the operational efficiency </w:t>
      </w:r>
      <w:r>
        <w:rPr>
          <w:rFonts w:ascii="Arial" w:hAnsi="Arial" w:cs="Arial"/>
          <w:color w:val="auto"/>
        </w:rPr>
        <w:t xml:space="preserve">and effectiveness </w:t>
      </w:r>
      <w:r w:rsidRPr="00172879">
        <w:rPr>
          <w:rFonts w:ascii="Arial" w:hAnsi="Arial" w:cs="Arial"/>
          <w:color w:val="auto"/>
        </w:rPr>
        <w:t>of the IMC.</w:t>
      </w:r>
      <w:r>
        <w:rPr>
          <w:rFonts w:ascii="Arial" w:hAnsi="Arial" w:cs="Arial"/>
          <w:color w:val="FF0000"/>
        </w:rPr>
        <w:t xml:space="preserve"> </w:t>
      </w:r>
      <w:r w:rsidRPr="00796EC7">
        <w:rPr>
          <w:rFonts w:ascii="Arial" w:hAnsi="Arial" w:cs="Arial"/>
          <w:color w:val="FF0000"/>
        </w:rPr>
        <w:t xml:space="preserve"> </w:t>
      </w:r>
    </w:p>
    <w:p w:rsidR="002B369B" w:rsidRPr="00D16FA2" w:rsidRDefault="002B369B" w:rsidP="002B369B">
      <w:pPr>
        <w:pStyle w:val="NoSpacing"/>
        <w:jc w:val="both"/>
        <w:rPr>
          <w:rFonts w:ascii="Arial" w:hAnsi="Arial" w:cs="Arial"/>
          <w:sz w:val="24"/>
          <w:szCs w:val="24"/>
        </w:rPr>
      </w:pPr>
    </w:p>
    <w:p w:rsidR="002B369B" w:rsidRPr="00D16FA2" w:rsidRDefault="002B369B" w:rsidP="002B369B">
      <w:pPr>
        <w:pStyle w:val="NoSpacing"/>
        <w:jc w:val="both"/>
        <w:rPr>
          <w:rFonts w:ascii="Arial" w:hAnsi="Arial" w:cs="Arial"/>
          <w:b/>
          <w:sz w:val="24"/>
          <w:szCs w:val="24"/>
        </w:rPr>
      </w:pPr>
      <w:r w:rsidRPr="00D16FA2">
        <w:rPr>
          <w:rFonts w:ascii="Arial" w:hAnsi="Arial" w:cs="Arial"/>
          <w:sz w:val="24"/>
          <w:szCs w:val="24"/>
        </w:rPr>
        <w:t xml:space="preserve">The </w:t>
      </w:r>
      <w:r w:rsidR="003D3CCE" w:rsidRPr="00D16FA2">
        <w:rPr>
          <w:rFonts w:ascii="Arial" w:hAnsi="Arial" w:cs="Arial"/>
          <w:sz w:val="24"/>
          <w:szCs w:val="24"/>
        </w:rPr>
        <w:t>p</w:t>
      </w:r>
      <w:r w:rsidRPr="00D16FA2">
        <w:rPr>
          <w:rFonts w:ascii="Arial" w:hAnsi="Arial" w:cs="Arial"/>
          <w:sz w:val="24"/>
          <w:szCs w:val="24"/>
        </w:rPr>
        <w:t xml:space="preserve">roject </w:t>
      </w:r>
      <w:r w:rsidR="003D3CCE" w:rsidRPr="00D16FA2">
        <w:rPr>
          <w:rFonts w:ascii="Arial" w:hAnsi="Arial" w:cs="Arial"/>
          <w:sz w:val="24"/>
          <w:szCs w:val="24"/>
        </w:rPr>
        <w:t>v</w:t>
      </w:r>
      <w:r w:rsidRPr="00D16FA2">
        <w:rPr>
          <w:rFonts w:ascii="Arial" w:hAnsi="Arial" w:cs="Arial"/>
          <w:sz w:val="24"/>
          <w:szCs w:val="24"/>
        </w:rPr>
        <w:t>ehicle</w:t>
      </w:r>
      <w:r w:rsidR="003D3CCE" w:rsidRPr="00D16FA2">
        <w:rPr>
          <w:rFonts w:ascii="Arial" w:hAnsi="Arial" w:cs="Arial"/>
          <w:sz w:val="24"/>
          <w:szCs w:val="24"/>
        </w:rPr>
        <w:t>,</w:t>
      </w:r>
      <w:r w:rsidRPr="00D16FA2">
        <w:rPr>
          <w:rFonts w:ascii="Arial" w:hAnsi="Arial" w:cs="Arial"/>
          <w:sz w:val="24"/>
          <w:szCs w:val="24"/>
        </w:rPr>
        <w:t xml:space="preserve"> </w:t>
      </w:r>
      <w:r w:rsidR="003D3CCE" w:rsidRPr="00D16FA2">
        <w:rPr>
          <w:rFonts w:ascii="Arial" w:hAnsi="Arial" w:cs="Arial"/>
          <w:sz w:val="24"/>
          <w:szCs w:val="24"/>
        </w:rPr>
        <w:t xml:space="preserve">which </w:t>
      </w:r>
      <w:r w:rsidRPr="00D16FA2">
        <w:rPr>
          <w:rFonts w:ascii="Arial" w:hAnsi="Arial" w:cs="Arial"/>
          <w:sz w:val="24"/>
          <w:szCs w:val="24"/>
        </w:rPr>
        <w:t xml:space="preserve">was handed over to the </w:t>
      </w:r>
      <w:r w:rsidR="003D3CCE" w:rsidRPr="00D16FA2">
        <w:rPr>
          <w:rFonts w:ascii="Arial" w:hAnsi="Arial" w:cs="Arial"/>
          <w:sz w:val="24"/>
          <w:szCs w:val="24"/>
        </w:rPr>
        <w:t xml:space="preserve">MoJLPA by UNDP at the commencement of the project, was also very useful in terms of </w:t>
      </w:r>
      <w:r w:rsidRPr="00D16FA2">
        <w:rPr>
          <w:rFonts w:ascii="Arial" w:hAnsi="Arial" w:cs="Arial"/>
          <w:sz w:val="24"/>
          <w:szCs w:val="24"/>
        </w:rPr>
        <w:t>project related activities</w:t>
      </w:r>
      <w:r w:rsidR="00D16FA2" w:rsidRPr="00D16FA2">
        <w:rPr>
          <w:rFonts w:ascii="Arial" w:hAnsi="Arial" w:cs="Arial"/>
          <w:sz w:val="24"/>
          <w:szCs w:val="24"/>
        </w:rPr>
        <w:t>,</w:t>
      </w:r>
      <w:r w:rsidRPr="00D16FA2">
        <w:rPr>
          <w:rFonts w:ascii="Arial" w:hAnsi="Arial" w:cs="Arial"/>
          <w:sz w:val="24"/>
          <w:szCs w:val="24"/>
        </w:rPr>
        <w:t xml:space="preserve"> including transportation to workshop venues, information dissemination and searches, as well as procurement related activities</w:t>
      </w:r>
      <w:r w:rsidR="00D16FA2" w:rsidRPr="00D16FA2">
        <w:rPr>
          <w:rFonts w:ascii="Arial" w:hAnsi="Arial" w:cs="Arial"/>
          <w:sz w:val="24"/>
          <w:szCs w:val="24"/>
        </w:rPr>
        <w:t>. This contributed considerably to the operational efficiency of the Secretariat.</w:t>
      </w:r>
    </w:p>
    <w:p w:rsidR="00A670A5" w:rsidRDefault="00A670A5" w:rsidP="00174F49">
      <w:pPr>
        <w:pStyle w:val="NoSpacing"/>
        <w:tabs>
          <w:tab w:val="left" w:pos="3819"/>
        </w:tabs>
        <w:jc w:val="both"/>
        <w:rPr>
          <w:rFonts w:ascii="Arial" w:hAnsi="Arial" w:cs="Arial"/>
          <w:b/>
          <w:sz w:val="24"/>
          <w:szCs w:val="24"/>
        </w:rPr>
      </w:pPr>
    </w:p>
    <w:p w:rsidR="00063D57" w:rsidRDefault="00063D57" w:rsidP="00063D57">
      <w:pPr>
        <w:pStyle w:val="NoSpacing"/>
        <w:numPr>
          <w:ilvl w:val="1"/>
          <w:numId w:val="28"/>
        </w:numPr>
        <w:jc w:val="both"/>
        <w:rPr>
          <w:rFonts w:ascii="Arial" w:hAnsi="Arial" w:cs="Arial"/>
          <w:b/>
          <w:sz w:val="24"/>
          <w:szCs w:val="24"/>
        </w:rPr>
      </w:pPr>
      <w:r>
        <w:rPr>
          <w:rFonts w:ascii="Arial" w:hAnsi="Arial" w:cs="Arial"/>
          <w:b/>
          <w:sz w:val="24"/>
          <w:szCs w:val="24"/>
        </w:rPr>
        <w:t>Project monitoring and evaluation</w:t>
      </w:r>
    </w:p>
    <w:p w:rsidR="00063D57" w:rsidRPr="002A58DA" w:rsidRDefault="00063D57" w:rsidP="00174F49">
      <w:pPr>
        <w:pStyle w:val="NoSpacing"/>
        <w:tabs>
          <w:tab w:val="left" w:pos="3819"/>
        </w:tabs>
        <w:jc w:val="both"/>
        <w:rPr>
          <w:rFonts w:ascii="Arial" w:hAnsi="Arial" w:cs="Arial"/>
          <w:sz w:val="24"/>
          <w:szCs w:val="24"/>
        </w:rPr>
      </w:pPr>
    </w:p>
    <w:p w:rsidR="005474AA" w:rsidRPr="0043444D" w:rsidRDefault="005474AA" w:rsidP="00A670A5">
      <w:pPr>
        <w:pStyle w:val="NoSpacing"/>
        <w:jc w:val="both"/>
        <w:rPr>
          <w:rFonts w:ascii="Arial" w:hAnsi="Arial" w:cs="Arial"/>
          <w:sz w:val="24"/>
          <w:szCs w:val="24"/>
        </w:rPr>
      </w:pPr>
      <w:r w:rsidRPr="0043444D">
        <w:rPr>
          <w:rFonts w:ascii="Arial" w:hAnsi="Arial" w:cs="Arial"/>
          <w:sz w:val="24"/>
          <w:szCs w:val="24"/>
        </w:rPr>
        <w:t>T</w:t>
      </w:r>
      <w:r w:rsidR="00A670A5" w:rsidRPr="0043444D">
        <w:rPr>
          <w:rFonts w:ascii="Arial" w:hAnsi="Arial" w:cs="Arial"/>
          <w:sz w:val="24"/>
          <w:szCs w:val="24"/>
        </w:rPr>
        <w:t>he PRODOC made provision for continuous monitoring and evaluation of the pro</w:t>
      </w:r>
      <w:r w:rsidRPr="0043444D">
        <w:rPr>
          <w:rFonts w:ascii="Arial" w:hAnsi="Arial" w:cs="Arial"/>
          <w:sz w:val="24"/>
          <w:szCs w:val="24"/>
        </w:rPr>
        <w:t xml:space="preserve">ject. The evaluation has shown that this took place by way of project reports and review of progress by the IMC Secretariat and the Project Board. </w:t>
      </w:r>
    </w:p>
    <w:p w:rsidR="005474AA" w:rsidRPr="0043444D" w:rsidRDefault="005474AA" w:rsidP="00A670A5">
      <w:pPr>
        <w:pStyle w:val="NoSpacing"/>
        <w:jc w:val="both"/>
        <w:rPr>
          <w:rFonts w:ascii="Arial" w:hAnsi="Arial" w:cs="Arial"/>
          <w:sz w:val="24"/>
          <w:szCs w:val="24"/>
        </w:rPr>
      </w:pPr>
    </w:p>
    <w:p w:rsidR="0043444D" w:rsidRPr="0043444D" w:rsidRDefault="005474AA" w:rsidP="00A670A5">
      <w:pPr>
        <w:pStyle w:val="NoSpacing"/>
        <w:jc w:val="both"/>
        <w:rPr>
          <w:rFonts w:ascii="Arial" w:hAnsi="Arial" w:cs="Arial"/>
          <w:sz w:val="24"/>
          <w:szCs w:val="24"/>
        </w:rPr>
      </w:pPr>
      <w:r w:rsidRPr="0043444D">
        <w:rPr>
          <w:rFonts w:ascii="Arial" w:hAnsi="Arial" w:cs="Arial"/>
          <w:sz w:val="24"/>
          <w:szCs w:val="24"/>
        </w:rPr>
        <w:t>There was also provision in the PRODOC for the development of an M&amp;E tool to monitor and evaluate implementation of the JLOS strategic plan. As noted above, it is not clear whether the tool was developed</w:t>
      </w:r>
      <w:r w:rsidR="0043444D" w:rsidRPr="0043444D">
        <w:rPr>
          <w:rFonts w:ascii="Arial" w:hAnsi="Arial" w:cs="Arial"/>
          <w:sz w:val="24"/>
          <w:szCs w:val="24"/>
        </w:rPr>
        <w:t xml:space="preserve"> and there is no indication that ongoing monitoring and evaluation did consciously take place. This was exacerbated by the fact the Steering Committee met infrequently and did not therefore consistently review progress and offer policy direction to the Technical Committee. </w:t>
      </w:r>
    </w:p>
    <w:p w:rsidR="0043444D" w:rsidRPr="002A58DA" w:rsidRDefault="0043444D" w:rsidP="00A670A5">
      <w:pPr>
        <w:pStyle w:val="NoSpacing"/>
        <w:jc w:val="both"/>
        <w:rPr>
          <w:rFonts w:ascii="Arial" w:hAnsi="Arial" w:cs="Arial"/>
          <w:sz w:val="24"/>
          <w:szCs w:val="24"/>
        </w:rPr>
      </w:pPr>
    </w:p>
    <w:p w:rsidR="00165005" w:rsidRPr="002A58DA" w:rsidRDefault="0043444D" w:rsidP="00A670A5">
      <w:pPr>
        <w:pStyle w:val="NoSpacing"/>
        <w:jc w:val="both"/>
        <w:rPr>
          <w:rFonts w:ascii="Arial" w:hAnsi="Arial" w:cs="Arial"/>
          <w:sz w:val="24"/>
          <w:szCs w:val="24"/>
        </w:rPr>
      </w:pPr>
      <w:r w:rsidRPr="002A58DA">
        <w:rPr>
          <w:rFonts w:ascii="Arial" w:hAnsi="Arial" w:cs="Arial"/>
          <w:sz w:val="24"/>
          <w:szCs w:val="24"/>
        </w:rPr>
        <w:t xml:space="preserve">It was also observed during the evaluation that there are no tools, other than activity reports and the reports of facilitators, resource persons and experts, to evaluate the contribution of activities to the achievement of </w:t>
      </w:r>
      <w:r w:rsidR="00315551" w:rsidRPr="002A58DA">
        <w:rPr>
          <w:rFonts w:ascii="Arial" w:hAnsi="Arial" w:cs="Arial"/>
          <w:sz w:val="24"/>
          <w:szCs w:val="24"/>
        </w:rPr>
        <w:t>the interventions, expected outputs and outcome of the project. For example, it was difficult to gauge the extent to which participants’ knowledge had increased after being trained at a workshop because no pre-</w:t>
      </w:r>
      <w:r w:rsidR="00315551" w:rsidRPr="002A58DA">
        <w:rPr>
          <w:rFonts w:ascii="Arial" w:hAnsi="Arial" w:cs="Arial"/>
          <w:sz w:val="24"/>
          <w:szCs w:val="24"/>
        </w:rPr>
        <w:lastRenderedPageBreak/>
        <w:t>training assessment took place and post-workshop evaluation was not consistently carried out. It is therefore difficult</w:t>
      </w:r>
      <w:r w:rsidR="00165005" w:rsidRPr="002A58DA">
        <w:rPr>
          <w:rFonts w:ascii="Arial" w:hAnsi="Arial" w:cs="Arial"/>
          <w:sz w:val="24"/>
          <w:szCs w:val="24"/>
        </w:rPr>
        <w:t xml:space="preserve"> to evaluate if the training added any value</w:t>
      </w:r>
      <w:r w:rsidR="00A670A5" w:rsidRPr="002A58DA">
        <w:rPr>
          <w:rFonts w:ascii="Arial" w:hAnsi="Arial" w:cs="Arial"/>
          <w:sz w:val="24"/>
          <w:szCs w:val="24"/>
        </w:rPr>
        <w:t xml:space="preserve"> </w:t>
      </w:r>
      <w:r w:rsidR="00165005" w:rsidRPr="002A58DA">
        <w:rPr>
          <w:rFonts w:ascii="Arial" w:hAnsi="Arial" w:cs="Arial"/>
          <w:sz w:val="24"/>
          <w:szCs w:val="24"/>
        </w:rPr>
        <w:t xml:space="preserve">to the project. </w:t>
      </w:r>
    </w:p>
    <w:p w:rsidR="00165005" w:rsidRPr="002A58DA" w:rsidRDefault="00165005" w:rsidP="00A670A5">
      <w:pPr>
        <w:pStyle w:val="NoSpacing"/>
        <w:jc w:val="both"/>
        <w:rPr>
          <w:rFonts w:ascii="Arial" w:hAnsi="Arial" w:cs="Arial"/>
          <w:sz w:val="24"/>
          <w:szCs w:val="24"/>
        </w:rPr>
      </w:pPr>
    </w:p>
    <w:p w:rsidR="00A670A5" w:rsidRPr="002A58DA" w:rsidRDefault="00165005" w:rsidP="00A670A5">
      <w:pPr>
        <w:pStyle w:val="NoSpacing"/>
        <w:jc w:val="both"/>
        <w:rPr>
          <w:rFonts w:ascii="Arial" w:hAnsi="Arial" w:cs="Arial"/>
          <w:sz w:val="24"/>
          <w:szCs w:val="24"/>
        </w:rPr>
      </w:pPr>
      <w:r w:rsidRPr="002A58DA">
        <w:rPr>
          <w:rFonts w:ascii="Arial" w:hAnsi="Arial" w:cs="Arial"/>
          <w:sz w:val="24"/>
          <w:szCs w:val="24"/>
        </w:rPr>
        <w:t xml:space="preserve">Related to this is the absence of a follow up mechanism to get feedback from trained participants if they are applying enhanced knowledge or skills in their work, or whether the quality of their work has improved as a result of the training. </w:t>
      </w:r>
    </w:p>
    <w:p w:rsidR="002A58DA" w:rsidRPr="002A58DA" w:rsidRDefault="002A58DA" w:rsidP="00174F49">
      <w:pPr>
        <w:pStyle w:val="NoSpacing"/>
        <w:tabs>
          <w:tab w:val="left" w:pos="3819"/>
        </w:tabs>
        <w:jc w:val="both"/>
        <w:rPr>
          <w:rFonts w:ascii="Arial" w:hAnsi="Arial" w:cs="Arial"/>
          <w:sz w:val="24"/>
          <w:szCs w:val="24"/>
        </w:rPr>
      </w:pPr>
    </w:p>
    <w:p w:rsidR="002A58DA" w:rsidRDefault="002A58DA" w:rsidP="002A58DA">
      <w:pPr>
        <w:pStyle w:val="NoSpacing"/>
        <w:numPr>
          <w:ilvl w:val="1"/>
          <w:numId w:val="28"/>
        </w:numPr>
        <w:jc w:val="both"/>
        <w:rPr>
          <w:rFonts w:ascii="Arial" w:hAnsi="Arial" w:cs="Arial"/>
          <w:b/>
          <w:sz w:val="24"/>
          <w:szCs w:val="24"/>
        </w:rPr>
      </w:pPr>
      <w:r>
        <w:rPr>
          <w:rFonts w:ascii="Arial" w:hAnsi="Arial" w:cs="Arial"/>
          <w:b/>
          <w:sz w:val="24"/>
          <w:szCs w:val="24"/>
        </w:rPr>
        <w:t>Project sustainability</w:t>
      </w:r>
    </w:p>
    <w:p w:rsidR="002A58DA" w:rsidRDefault="002A58DA" w:rsidP="00CA7BDD">
      <w:pPr>
        <w:pStyle w:val="NoSpacing"/>
        <w:jc w:val="both"/>
        <w:rPr>
          <w:rFonts w:ascii="Arial" w:hAnsi="Arial" w:cs="Arial"/>
          <w:sz w:val="24"/>
          <w:szCs w:val="24"/>
        </w:rPr>
      </w:pPr>
    </w:p>
    <w:p w:rsidR="006335E7" w:rsidRPr="00CA7BDD" w:rsidRDefault="00CA7BDD" w:rsidP="00CA7BDD">
      <w:pPr>
        <w:pStyle w:val="NoSpacing"/>
        <w:jc w:val="both"/>
        <w:rPr>
          <w:rFonts w:ascii="Arial" w:hAnsi="Arial" w:cs="Arial"/>
          <w:sz w:val="24"/>
          <w:szCs w:val="24"/>
        </w:rPr>
      </w:pPr>
      <w:r w:rsidRPr="00CA7BDD">
        <w:rPr>
          <w:rFonts w:ascii="Arial" w:hAnsi="Arial" w:cs="Arial"/>
          <w:sz w:val="24"/>
          <w:szCs w:val="24"/>
        </w:rPr>
        <w:t xml:space="preserve">The key question that arises with regard to the sustainability of the project is whether it can </w:t>
      </w:r>
      <w:r w:rsidR="006335E7" w:rsidRPr="00CA7BDD">
        <w:rPr>
          <w:rFonts w:ascii="Arial" w:hAnsi="Arial" w:cs="Arial"/>
          <w:sz w:val="24"/>
          <w:szCs w:val="24"/>
        </w:rPr>
        <w:t xml:space="preserve">survive </w:t>
      </w:r>
      <w:r w:rsidR="002C38EF">
        <w:rPr>
          <w:rFonts w:ascii="Arial" w:hAnsi="Arial" w:cs="Arial"/>
          <w:sz w:val="24"/>
          <w:szCs w:val="24"/>
        </w:rPr>
        <w:t>beyond</w:t>
      </w:r>
      <w:r w:rsidRPr="00CA7BDD">
        <w:rPr>
          <w:rFonts w:ascii="Arial" w:hAnsi="Arial" w:cs="Arial"/>
          <w:sz w:val="24"/>
          <w:szCs w:val="24"/>
        </w:rPr>
        <w:t xml:space="preserve"> </w:t>
      </w:r>
      <w:r w:rsidR="006335E7" w:rsidRPr="00CA7BDD">
        <w:rPr>
          <w:rFonts w:ascii="Arial" w:hAnsi="Arial" w:cs="Arial"/>
          <w:sz w:val="24"/>
          <w:szCs w:val="24"/>
        </w:rPr>
        <w:t>UNDP support</w:t>
      </w:r>
      <w:r w:rsidRPr="00CA7BDD">
        <w:rPr>
          <w:rFonts w:ascii="Arial" w:hAnsi="Arial" w:cs="Arial"/>
          <w:sz w:val="24"/>
          <w:szCs w:val="24"/>
        </w:rPr>
        <w:t>.</w:t>
      </w:r>
      <w:r w:rsidR="006335E7" w:rsidRPr="00CA7BDD">
        <w:rPr>
          <w:rFonts w:ascii="Arial" w:hAnsi="Arial" w:cs="Arial"/>
          <w:sz w:val="24"/>
          <w:szCs w:val="24"/>
        </w:rPr>
        <w:t xml:space="preserve"> </w:t>
      </w:r>
      <w:r w:rsidRPr="00CA7BDD">
        <w:rPr>
          <w:rFonts w:ascii="Arial" w:hAnsi="Arial" w:cs="Arial"/>
          <w:sz w:val="24"/>
          <w:szCs w:val="24"/>
        </w:rPr>
        <w:t xml:space="preserve">The answer to this question lies in how </w:t>
      </w:r>
      <w:r w:rsidR="006335E7" w:rsidRPr="00CA7BDD">
        <w:rPr>
          <w:rFonts w:ascii="Arial" w:hAnsi="Arial" w:cs="Arial"/>
          <w:sz w:val="24"/>
          <w:szCs w:val="24"/>
        </w:rPr>
        <w:t xml:space="preserve">UNDP </w:t>
      </w:r>
      <w:r w:rsidRPr="00CA7BDD">
        <w:rPr>
          <w:rFonts w:ascii="Arial" w:hAnsi="Arial" w:cs="Arial"/>
          <w:sz w:val="24"/>
          <w:szCs w:val="24"/>
        </w:rPr>
        <w:t xml:space="preserve">has been </w:t>
      </w:r>
      <w:r w:rsidR="006335E7" w:rsidRPr="00CA7BDD">
        <w:rPr>
          <w:rFonts w:ascii="Arial" w:hAnsi="Arial" w:cs="Arial"/>
          <w:sz w:val="24"/>
          <w:szCs w:val="24"/>
        </w:rPr>
        <w:t xml:space="preserve">ensuring that there is ownership of the project by </w:t>
      </w:r>
      <w:r w:rsidRPr="00CA7BDD">
        <w:rPr>
          <w:rFonts w:ascii="Arial" w:hAnsi="Arial" w:cs="Arial"/>
          <w:sz w:val="24"/>
          <w:szCs w:val="24"/>
        </w:rPr>
        <w:t xml:space="preserve">the </w:t>
      </w:r>
      <w:r w:rsidR="006335E7" w:rsidRPr="00CA7BDD">
        <w:rPr>
          <w:rFonts w:ascii="Arial" w:hAnsi="Arial" w:cs="Arial"/>
          <w:sz w:val="24"/>
          <w:szCs w:val="24"/>
        </w:rPr>
        <w:t>MoJLPA and stakeholders</w:t>
      </w:r>
      <w:r w:rsidRPr="00CA7BDD">
        <w:rPr>
          <w:rFonts w:ascii="Arial" w:hAnsi="Arial" w:cs="Arial"/>
          <w:sz w:val="24"/>
          <w:szCs w:val="24"/>
        </w:rPr>
        <w:t xml:space="preserve">. It also depends on whether the outputs </w:t>
      </w:r>
      <w:r w:rsidR="006335E7" w:rsidRPr="00CA7BDD">
        <w:rPr>
          <w:rFonts w:ascii="Arial" w:hAnsi="Arial" w:cs="Arial"/>
          <w:sz w:val="24"/>
          <w:szCs w:val="24"/>
        </w:rPr>
        <w:t xml:space="preserve">delivered so far through the project </w:t>
      </w:r>
      <w:r w:rsidRPr="00CA7BDD">
        <w:rPr>
          <w:rFonts w:ascii="Arial" w:hAnsi="Arial" w:cs="Arial"/>
          <w:sz w:val="24"/>
          <w:szCs w:val="24"/>
        </w:rPr>
        <w:t xml:space="preserve">can </w:t>
      </w:r>
      <w:r w:rsidR="006335E7" w:rsidRPr="00CA7BDD">
        <w:rPr>
          <w:rFonts w:ascii="Arial" w:hAnsi="Arial" w:cs="Arial"/>
          <w:sz w:val="24"/>
          <w:szCs w:val="24"/>
        </w:rPr>
        <w:t>be sustained by national capacities</w:t>
      </w:r>
      <w:r w:rsidRPr="00CA7BDD">
        <w:rPr>
          <w:rFonts w:ascii="Arial" w:hAnsi="Arial" w:cs="Arial"/>
          <w:sz w:val="24"/>
          <w:szCs w:val="24"/>
        </w:rPr>
        <w:t xml:space="preserve">. </w:t>
      </w:r>
    </w:p>
    <w:p w:rsidR="00CA7BDD" w:rsidRPr="002C38EF" w:rsidRDefault="00CA7BDD" w:rsidP="00CA7BDD">
      <w:pPr>
        <w:pStyle w:val="NoSpacing"/>
        <w:jc w:val="both"/>
        <w:rPr>
          <w:rFonts w:ascii="Arial" w:hAnsi="Arial" w:cs="Arial"/>
          <w:sz w:val="24"/>
          <w:szCs w:val="24"/>
        </w:rPr>
      </w:pPr>
    </w:p>
    <w:p w:rsidR="006335E7" w:rsidRPr="002C38EF" w:rsidRDefault="002B2386" w:rsidP="00CA7BDD">
      <w:pPr>
        <w:pStyle w:val="NoSpacing"/>
        <w:jc w:val="both"/>
        <w:rPr>
          <w:rFonts w:ascii="Arial" w:hAnsi="Arial" w:cs="Arial"/>
          <w:sz w:val="24"/>
          <w:szCs w:val="24"/>
        </w:rPr>
      </w:pPr>
      <w:r w:rsidRPr="002C38EF">
        <w:rPr>
          <w:rFonts w:ascii="Arial" w:hAnsi="Arial" w:cs="Arial"/>
          <w:sz w:val="24"/>
          <w:szCs w:val="24"/>
        </w:rPr>
        <w:t xml:space="preserve">UNDP right from the from the project design stage sought to ensure that there was buy-in by the Implementing Partner and the Responsible Parties so that they would assume ownership of the project and make it part of their day-to-day activities. Before its finalisation, the PRODOC was shared with the Implementing Partner and Responsible Parties, who had an opportunity to input into </w:t>
      </w:r>
      <w:r w:rsidR="005216D5" w:rsidRPr="002C38EF">
        <w:rPr>
          <w:rFonts w:ascii="Arial" w:hAnsi="Arial" w:cs="Arial"/>
          <w:sz w:val="24"/>
          <w:szCs w:val="24"/>
        </w:rPr>
        <w:t xml:space="preserve">the document and to discuss its contents with UNDP, such that when it was eventually finalised it not only reflected the thrust of UNDP regarding its support for service delivery vis-à-vis justice delivery and access to justice but it more importantly reflected what the Implementing Partner and the Responsible Parties considered to be their capacity needs and identified interventions that would address those needs. By and large, this was a project that </w:t>
      </w:r>
      <w:r w:rsidR="002C38EF" w:rsidRPr="002C38EF">
        <w:rPr>
          <w:rFonts w:ascii="Arial" w:hAnsi="Arial" w:cs="Arial"/>
          <w:sz w:val="24"/>
          <w:szCs w:val="24"/>
        </w:rPr>
        <w:t>the MoJLPA felt was its own and that UNDP was merely facilitating its implementation by providing financial, technical and advisory support while building its capacity and that of the Responsible Parties to take the project forward on their own in the future.</w:t>
      </w:r>
    </w:p>
    <w:p w:rsidR="00CA7BDD" w:rsidRDefault="00CA7BDD" w:rsidP="00CA7BDD">
      <w:pPr>
        <w:pStyle w:val="NoSpacing"/>
        <w:jc w:val="both"/>
        <w:rPr>
          <w:rFonts w:ascii="Arial" w:hAnsi="Arial" w:cs="Arial"/>
          <w:sz w:val="24"/>
          <w:szCs w:val="24"/>
        </w:rPr>
      </w:pPr>
    </w:p>
    <w:p w:rsidR="002C38EF" w:rsidRPr="002C38EF" w:rsidRDefault="002C38EF" w:rsidP="00CA7BDD">
      <w:pPr>
        <w:pStyle w:val="NoSpacing"/>
        <w:jc w:val="both"/>
        <w:rPr>
          <w:rFonts w:ascii="Arial" w:hAnsi="Arial" w:cs="Arial"/>
          <w:sz w:val="24"/>
          <w:szCs w:val="24"/>
        </w:rPr>
      </w:pPr>
      <w:r>
        <w:rPr>
          <w:rFonts w:ascii="Arial" w:hAnsi="Arial" w:cs="Arial"/>
          <w:sz w:val="24"/>
          <w:szCs w:val="24"/>
        </w:rPr>
        <w:t>What could present challenges regarding the sustainability of the project in future is the occasional lapses in sense of ownership by the Responsible Parties, especially those who do not fall within the MoJLPA portfolio, such as ZRP and the Ministry of Home Affairs. There is an unfortunate tendency</w:t>
      </w:r>
      <w:r w:rsidR="003E61EA">
        <w:rPr>
          <w:rFonts w:ascii="Arial" w:hAnsi="Arial" w:cs="Arial"/>
          <w:sz w:val="24"/>
          <w:szCs w:val="24"/>
        </w:rPr>
        <w:t xml:space="preserve"> by the other Responsible Parties to consider the project as the sole responsibility of the MoJLPA and that they only come in as and when required to render assistance.</w:t>
      </w:r>
      <w:r w:rsidR="00A87447">
        <w:rPr>
          <w:rFonts w:ascii="Arial" w:hAnsi="Arial" w:cs="Arial"/>
          <w:sz w:val="24"/>
          <w:szCs w:val="24"/>
        </w:rPr>
        <w:t xml:space="preserve"> This attitude is a potential threat to the viability of the project. The project must not only be owned by the MoJLPA </w:t>
      </w:r>
      <w:r w:rsidR="00410B60">
        <w:rPr>
          <w:rFonts w:ascii="Arial" w:hAnsi="Arial" w:cs="Arial"/>
          <w:sz w:val="24"/>
          <w:szCs w:val="24"/>
        </w:rPr>
        <w:t xml:space="preserve">but </w:t>
      </w:r>
      <w:r w:rsidR="00A87447">
        <w:rPr>
          <w:rFonts w:ascii="Arial" w:hAnsi="Arial" w:cs="Arial"/>
          <w:sz w:val="24"/>
          <w:szCs w:val="24"/>
        </w:rPr>
        <w:t xml:space="preserve">by the Government of Zimbabwe as a whole </w:t>
      </w:r>
      <w:r w:rsidR="00410B60">
        <w:rPr>
          <w:rFonts w:ascii="Arial" w:hAnsi="Arial" w:cs="Arial"/>
          <w:sz w:val="24"/>
          <w:szCs w:val="24"/>
        </w:rPr>
        <w:t xml:space="preserve">so that all </w:t>
      </w:r>
      <w:r w:rsidR="00A87447">
        <w:rPr>
          <w:rFonts w:ascii="Arial" w:hAnsi="Arial" w:cs="Arial"/>
          <w:sz w:val="24"/>
          <w:szCs w:val="24"/>
        </w:rPr>
        <w:t>the Responsible Parties appreciate that they are an integral part of the project.</w:t>
      </w:r>
    </w:p>
    <w:p w:rsidR="003E61EA" w:rsidRDefault="003E61EA" w:rsidP="00CA7BDD">
      <w:pPr>
        <w:pStyle w:val="NoSpacing"/>
        <w:jc w:val="both"/>
        <w:rPr>
          <w:rFonts w:ascii="Arial" w:hAnsi="Arial" w:cs="Arial"/>
          <w:color w:val="FF0000"/>
          <w:sz w:val="24"/>
          <w:szCs w:val="24"/>
        </w:rPr>
      </w:pPr>
    </w:p>
    <w:p w:rsidR="00B3524E" w:rsidRPr="004505E4" w:rsidRDefault="00410B60" w:rsidP="00CA7BDD">
      <w:pPr>
        <w:pStyle w:val="NoSpacing"/>
        <w:jc w:val="both"/>
        <w:rPr>
          <w:rFonts w:ascii="Arial" w:hAnsi="Arial" w:cs="Arial"/>
          <w:sz w:val="24"/>
          <w:szCs w:val="24"/>
        </w:rPr>
      </w:pPr>
      <w:r w:rsidRPr="004505E4">
        <w:rPr>
          <w:rFonts w:ascii="Arial" w:hAnsi="Arial" w:cs="Arial"/>
          <w:sz w:val="24"/>
          <w:szCs w:val="24"/>
        </w:rPr>
        <w:t xml:space="preserve">This entails that apart from consulting all the Responsible Parties at the project design stage, they must be regularly updated on progress in the implementation of the project at the policy level. The current arrangement whereby progress review is conducted in the quarterly meetings of the Project Board has not been effective because most of the time the policy makers do not attend the meetings but send representatives who are at the technical level, usually their representatives in the IMC, UPR Steering Committee or JLOS </w:t>
      </w:r>
      <w:r w:rsidR="002A58DA">
        <w:rPr>
          <w:rFonts w:ascii="Arial" w:hAnsi="Arial" w:cs="Arial"/>
          <w:sz w:val="24"/>
          <w:szCs w:val="24"/>
        </w:rPr>
        <w:t xml:space="preserve">Technical </w:t>
      </w:r>
      <w:r w:rsidRPr="004505E4">
        <w:rPr>
          <w:rFonts w:ascii="Arial" w:hAnsi="Arial" w:cs="Arial"/>
          <w:sz w:val="24"/>
          <w:szCs w:val="24"/>
        </w:rPr>
        <w:t xml:space="preserve">Committee. The policy makers thus with time lose track of what is </w:t>
      </w:r>
      <w:r w:rsidRPr="004505E4">
        <w:rPr>
          <w:rFonts w:ascii="Arial" w:hAnsi="Arial" w:cs="Arial"/>
          <w:sz w:val="24"/>
          <w:szCs w:val="24"/>
        </w:rPr>
        <w:lastRenderedPageBreak/>
        <w:t>happening in the project, thereby also losing ownership of the project</w:t>
      </w:r>
      <w:r w:rsidR="00155D4E" w:rsidRPr="004505E4">
        <w:rPr>
          <w:rFonts w:ascii="Arial" w:hAnsi="Arial" w:cs="Arial"/>
          <w:sz w:val="24"/>
          <w:szCs w:val="24"/>
        </w:rPr>
        <w:t xml:space="preserve">. One way of addressing the apparent lack of interest </w:t>
      </w:r>
      <w:r w:rsidR="00B3524E" w:rsidRPr="004505E4">
        <w:rPr>
          <w:rFonts w:ascii="Arial" w:hAnsi="Arial" w:cs="Arial"/>
          <w:sz w:val="24"/>
          <w:szCs w:val="24"/>
        </w:rPr>
        <w:t xml:space="preserve">or commitment </w:t>
      </w:r>
      <w:r w:rsidR="00155D4E" w:rsidRPr="004505E4">
        <w:rPr>
          <w:rFonts w:ascii="Arial" w:hAnsi="Arial" w:cs="Arial"/>
          <w:sz w:val="24"/>
          <w:szCs w:val="24"/>
        </w:rPr>
        <w:t xml:space="preserve">on the part of the policy makers, which has been used in the past with some positive results, is to channel invitations to meetings and other project-related activities through the Office of the President and </w:t>
      </w:r>
      <w:r w:rsidR="00B3524E" w:rsidRPr="004505E4">
        <w:rPr>
          <w:rFonts w:ascii="Arial" w:hAnsi="Arial" w:cs="Arial"/>
          <w:sz w:val="24"/>
          <w:szCs w:val="24"/>
        </w:rPr>
        <w:t>C</w:t>
      </w:r>
      <w:r w:rsidR="00155D4E" w:rsidRPr="004505E4">
        <w:rPr>
          <w:rFonts w:ascii="Arial" w:hAnsi="Arial" w:cs="Arial"/>
          <w:sz w:val="24"/>
          <w:szCs w:val="24"/>
        </w:rPr>
        <w:t xml:space="preserve">abinet. </w:t>
      </w:r>
      <w:r w:rsidR="00B3524E" w:rsidRPr="004505E4">
        <w:rPr>
          <w:rFonts w:ascii="Arial" w:hAnsi="Arial" w:cs="Arial"/>
          <w:sz w:val="24"/>
          <w:szCs w:val="24"/>
        </w:rPr>
        <w:t>This not only helps in terms of raising the profile of the project within Government but it also contributes to buy-in by other Government Ministries and Departments. In the focus group discussion with the UPR Steering Committee</w:t>
      </w:r>
      <w:r w:rsidR="004505E4" w:rsidRPr="004505E4">
        <w:rPr>
          <w:rFonts w:ascii="Arial" w:hAnsi="Arial" w:cs="Arial"/>
          <w:sz w:val="24"/>
          <w:szCs w:val="24"/>
        </w:rPr>
        <w:t>, it was suggested that the Civil Service Commission may also be in a position to help in raising the profile of the project within Government by ensuring that policy makers, i.e. Permanent Secretaries, attend policy level meetings.</w:t>
      </w:r>
      <w:r w:rsidR="002A58DA">
        <w:rPr>
          <w:rFonts w:ascii="Arial" w:hAnsi="Arial" w:cs="Arial"/>
          <w:sz w:val="24"/>
          <w:szCs w:val="24"/>
        </w:rPr>
        <w:t xml:space="preserve"> </w:t>
      </w:r>
      <w:r w:rsidR="004505E4" w:rsidRPr="004505E4">
        <w:rPr>
          <w:rFonts w:ascii="Arial" w:hAnsi="Arial" w:cs="Arial"/>
          <w:sz w:val="24"/>
          <w:szCs w:val="24"/>
        </w:rPr>
        <w:t>This would however have to be initiated by the MoJLPA.</w:t>
      </w:r>
    </w:p>
    <w:p w:rsidR="004505E4" w:rsidRPr="004505E4" w:rsidRDefault="004505E4" w:rsidP="00CA7BDD">
      <w:pPr>
        <w:pStyle w:val="NoSpacing"/>
        <w:jc w:val="both"/>
        <w:rPr>
          <w:rFonts w:ascii="Arial" w:hAnsi="Arial" w:cs="Arial"/>
          <w:sz w:val="24"/>
          <w:szCs w:val="24"/>
        </w:rPr>
      </w:pPr>
    </w:p>
    <w:p w:rsidR="0053675F" w:rsidRPr="00763EC1" w:rsidRDefault="004505E4" w:rsidP="00CA7BDD">
      <w:pPr>
        <w:pStyle w:val="NoSpacing"/>
        <w:jc w:val="both"/>
        <w:rPr>
          <w:rFonts w:ascii="Arial" w:hAnsi="Arial" w:cs="Arial"/>
          <w:sz w:val="24"/>
          <w:szCs w:val="24"/>
        </w:rPr>
      </w:pPr>
      <w:r w:rsidRPr="00763EC1">
        <w:rPr>
          <w:rFonts w:ascii="Arial" w:hAnsi="Arial" w:cs="Arial"/>
          <w:sz w:val="24"/>
          <w:szCs w:val="24"/>
        </w:rPr>
        <w:t xml:space="preserve">The issue of ownership of the </w:t>
      </w:r>
      <w:r w:rsidR="006D5F56" w:rsidRPr="00763EC1">
        <w:rPr>
          <w:rFonts w:ascii="Arial" w:hAnsi="Arial" w:cs="Arial"/>
          <w:sz w:val="24"/>
          <w:szCs w:val="24"/>
        </w:rPr>
        <w:t xml:space="preserve">project must be addressed </w:t>
      </w:r>
      <w:r w:rsidR="0053675F" w:rsidRPr="00763EC1">
        <w:rPr>
          <w:rFonts w:ascii="Arial" w:hAnsi="Arial" w:cs="Arial"/>
          <w:sz w:val="24"/>
          <w:szCs w:val="24"/>
        </w:rPr>
        <w:t>together with other pertinent issues that have a bearing on the sustainability of the project, such as the following:</w:t>
      </w:r>
    </w:p>
    <w:p w:rsidR="004505E4" w:rsidRPr="00763EC1" w:rsidRDefault="0053675F" w:rsidP="00533756">
      <w:pPr>
        <w:pStyle w:val="NoSpacing"/>
        <w:numPr>
          <w:ilvl w:val="0"/>
          <w:numId w:val="16"/>
        </w:numPr>
        <w:jc w:val="both"/>
        <w:rPr>
          <w:rFonts w:ascii="Arial" w:hAnsi="Arial" w:cs="Arial"/>
          <w:sz w:val="24"/>
          <w:szCs w:val="24"/>
        </w:rPr>
      </w:pPr>
      <w:r w:rsidRPr="00763EC1">
        <w:rPr>
          <w:rFonts w:ascii="Arial" w:hAnsi="Arial" w:cs="Arial"/>
          <w:sz w:val="24"/>
          <w:szCs w:val="24"/>
        </w:rPr>
        <w:t>m</w:t>
      </w:r>
      <w:r w:rsidR="004505E4" w:rsidRPr="00763EC1">
        <w:rPr>
          <w:rFonts w:ascii="Arial" w:hAnsi="Arial" w:cs="Arial"/>
          <w:sz w:val="24"/>
          <w:szCs w:val="24"/>
        </w:rPr>
        <w:t xml:space="preserve">aximising </w:t>
      </w:r>
      <w:r w:rsidRPr="00763EC1">
        <w:rPr>
          <w:rFonts w:ascii="Arial" w:hAnsi="Arial" w:cs="Arial"/>
          <w:sz w:val="24"/>
          <w:szCs w:val="24"/>
        </w:rPr>
        <w:t>and r</w:t>
      </w:r>
      <w:r w:rsidR="004505E4" w:rsidRPr="00763EC1">
        <w:rPr>
          <w:rFonts w:ascii="Arial" w:hAnsi="Arial" w:cs="Arial"/>
          <w:sz w:val="24"/>
          <w:szCs w:val="24"/>
        </w:rPr>
        <w:t>eorganising the capacities of the IMC and IMC Secretariat</w:t>
      </w:r>
      <w:r>
        <w:rPr>
          <w:rFonts w:ascii="Arial" w:hAnsi="Arial" w:cs="Arial"/>
          <w:color w:val="FF0000"/>
          <w:sz w:val="24"/>
          <w:szCs w:val="24"/>
        </w:rPr>
        <w:t xml:space="preserve"> </w:t>
      </w:r>
      <w:r w:rsidRPr="00763EC1">
        <w:rPr>
          <w:rFonts w:ascii="Arial" w:hAnsi="Arial" w:cs="Arial"/>
          <w:sz w:val="24"/>
          <w:szCs w:val="24"/>
        </w:rPr>
        <w:t xml:space="preserve">in order to make them more efficient and effective particularly as regards human rights reporting; </w:t>
      </w:r>
    </w:p>
    <w:p w:rsidR="004505E4" w:rsidRPr="00763EC1" w:rsidRDefault="0053675F" w:rsidP="00533756">
      <w:pPr>
        <w:pStyle w:val="NoSpacing"/>
        <w:numPr>
          <w:ilvl w:val="0"/>
          <w:numId w:val="16"/>
        </w:numPr>
        <w:jc w:val="both"/>
        <w:rPr>
          <w:rFonts w:ascii="Arial" w:hAnsi="Arial" w:cs="Arial"/>
          <w:sz w:val="24"/>
          <w:szCs w:val="24"/>
        </w:rPr>
      </w:pPr>
      <w:r w:rsidRPr="00763EC1">
        <w:rPr>
          <w:rFonts w:ascii="Arial" w:hAnsi="Arial" w:cs="Arial"/>
          <w:sz w:val="24"/>
          <w:szCs w:val="24"/>
        </w:rPr>
        <w:t xml:space="preserve">Government to </w:t>
      </w:r>
      <w:r w:rsidR="00763EC1" w:rsidRPr="00763EC1">
        <w:rPr>
          <w:rFonts w:ascii="Arial" w:hAnsi="Arial" w:cs="Arial"/>
          <w:sz w:val="24"/>
          <w:szCs w:val="24"/>
        </w:rPr>
        <w:t xml:space="preserve">provide </w:t>
      </w:r>
      <w:r w:rsidR="00AE4103" w:rsidRPr="00763EC1">
        <w:rPr>
          <w:rFonts w:ascii="Arial" w:hAnsi="Arial" w:cs="Arial"/>
          <w:sz w:val="24"/>
          <w:szCs w:val="24"/>
        </w:rPr>
        <w:t>a budgetary allocation to cover exp</w:t>
      </w:r>
      <w:r w:rsidR="00292A8D" w:rsidRPr="00763EC1">
        <w:rPr>
          <w:rFonts w:ascii="Arial" w:hAnsi="Arial" w:cs="Arial"/>
          <w:sz w:val="24"/>
          <w:szCs w:val="24"/>
        </w:rPr>
        <w:t>e</w:t>
      </w:r>
      <w:r w:rsidR="00AE4103" w:rsidRPr="00763EC1">
        <w:rPr>
          <w:rFonts w:ascii="Arial" w:hAnsi="Arial" w:cs="Arial"/>
          <w:sz w:val="24"/>
          <w:szCs w:val="24"/>
        </w:rPr>
        <w:t>nses</w:t>
      </w:r>
      <w:r w:rsidR="00292A8D" w:rsidRPr="00763EC1">
        <w:rPr>
          <w:rFonts w:ascii="Arial" w:hAnsi="Arial" w:cs="Arial"/>
          <w:sz w:val="24"/>
          <w:szCs w:val="24"/>
        </w:rPr>
        <w:t xml:space="preserve"> relating to the writ</w:t>
      </w:r>
      <w:r w:rsidR="00763EC1" w:rsidRPr="00763EC1">
        <w:rPr>
          <w:rFonts w:ascii="Arial" w:hAnsi="Arial" w:cs="Arial"/>
          <w:sz w:val="24"/>
          <w:szCs w:val="24"/>
        </w:rPr>
        <w:t>ing and presentation of reports</w:t>
      </w:r>
      <w:r w:rsidR="00292A8D" w:rsidRPr="00763EC1">
        <w:rPr>
          <w:rFonts w:ascii="Arial" w:hAnsi="Arial" w:cs="Arial"/>
          <w:sz w:val="24"/>
          <w:szCs w:val="24"/>
        </w:rPr>
        <w:t xml:space="preserve"> and to c</w:t>
      </w:r>
      <w:r w:rsidR="00763EC1" w:rsidRPr="00763EC1">
        <w:rPr>
          <w:rFonts w:ascii="Arial" w:hAnsi="Arial" w:cs="Arial"/>
          <w:sz w:val="24"/>
          <w:szCs w:val="24"/>
        </w:rPr>
        <w:t>ater</w:t>
      </w:r>
      <w:r w:rsidR="00292A8D" w:rsidRPr="00763EC1">
        <w:rPr>
          <w:rFonts w:ascii="Arial" w:hAnsi="Arial" w:cs="Arial"/>
          <w:sz w:val="24"/>
          <w:szCs w:val="24"/>
        </w:rPr>
        <w:t xml:space="preserve"> </w:t>
      </w:r>
      <w:r w:rsidR="00763EC1" w:rsidRPr="00763EC1">
        <w:rPr>
          <w:rFonts w:ascii="Arial" w:hAnsi="Arial" w:cs="Arial"/>
          <w:sz w:val="24"/>
          <w:szCs w:val="24"/>
        </w:rPr>
        <w:t xml:space="preserve">for </w:t>
      </w:r>
      <w:r w:rsidR="00292A8D" w:rsidRPr="00763EC1">
        <w:rPr>
          <w:rFonts w:ascii="Arial" w:hAnsi="Arial" w:cs="Arial"/>
          <w:sz w:val="24"/>
          <w:szCs w:val="24"/>
        </w:rPr>
        <w:t xml:space="preserve">the activities of the </w:t>
      </w:r>
      <w:r w:rsidR="00763EC1" w:rsidRPr="00763EC1">
        <w:rPr>
          <w:rFonts w:ascii="Arial" w:hAnsi="Arial" w:cs="Arial"/>
          <w:sz w:val="24"/>
          <w:szCs w:val="24"/>
        </w:rPr>
        <w:t xml:space="preserve">IMC, </w:t>
      </w:r>
      <w:r w:rsidR="00292A8D" w:rsidRPr="00763EC1">
        <w:rPr>
          <w:rFonts w:ascii="Arial" w:hAnsi="Arial" w:cs="Arial"/>
          <w:sz w:val="24"/>
          <w:szCs w:val="24"/>
        </w:rPr>
        <w:t xml:space="preserve">UPR Steering Committee and JLOS </w:t>
      </w:r>
      <w:r w:rsidR="00763EC1" w:rsidRPr="00763EC1">
        <w:rPr>
          <w:rFonts w:ascii="Arial" w:hAnsi="Arial" w:cs="Arial"/>
          <w:sz w:val="24"/>
          <w:szCs w:val="24"/>
        </w:rPr>
        <w:t>coordination mechanism</w:t>
      </w:r>
      <w:r w:rsidR="00292A8D" w:rsidRPr="00763EC1">
        <w:rPr>
          <w:rFonts w:ascii="Arial" w:hAnsi="Arial" w:cs="Arial"/>
          <w:sz w:val="24"/>
          <w:szCs w:val="24"/>
        </w:rPr>
        <w:t xml:space="preserve">, so that when UNDP eventually stops funding the project it will not </w:t>
      </w:r>
      <w:r w:rsidR="00763EC1">
        <w:rPr>
          <w:rFonts w:ascii="Arial" w:hAnsi="Arial" w:cs="Arial"/>
          <w:sz w:val="24"/>
          <w:szCs w:val="24"/>
        </w:rPr>
        <w:t>collapse due to lack of funding.</w:t>
      </w:r>
    </w:p>
    <w:p w:rsidR="00292A8D" w:rsidRPr="00763EC1" w:rsidRDefault="00292A8D" w:rsidP="00CA7BDD">
      <w:pPr>
        <w:pStyle w:val="NoSpacing"/>
        <w:jc w:val="both"/>
        <w:rPr>
          <w:rFonts w:ascii="Arial" w:hAnsi="Arial" w:cs="Arial"/>
          <w:sz w:val="24"/>
          <w:szCs w:val="24"/>
        </w:rPr>
      </w:pPr>
    </w:p>
    <w:p w:rsidR="006335E7" w:rsidRPr="00763EC1" w:rsidRDefault="00567209" w:rsidP="00CA7BDD">
      <w:pPr>
        <w:pStyle w:val="NoSpacing"/>
        <w:jc w:val="both"/>
        <w:rPr>
          <w:rFonts w:ascii="Arial" w:hAnsi="Arial" w:cs="Arial"/>
          <w:sz w:val="24"/>
          <w:szCs w:val="24"/>
        </w:rPr>
      </w:pPr>
      <w:r w:rsidRPr="00763EC1">
        <w:rPr>
          <w:rFonts w:ascii="Arial" w:hAnsi="Arial" w:cs="Arial"/>
          <w:sz w:val="24"/>
          <w:szCs w:val="24"/>
        </w:rPr>
        <w:t xml:space="preserve">On UNDP’s part, it is not clear from the PRODOC </w:t>
      </w:r>
      <w:r w:rsidR="00763EC1" w:rsidRPr="00763EC1">
        <w:rPr>
          <w:rFonts w:ascii="Arial" w:hAnsi="Arial" w:cs="Arial"/>
          <w:sz w:val="24"/>
          <w:szCs w:val="24"/>
        </w:rPr>
        <w:t xml:space="preserve">and </w:t>
      </w:r>
      <w:r w:rsidRPr="00763EC1">
        <w:rPr>
          <w:rFonts w:ascii="Arial" w:hAnsi="Arial" w:cs="Arial"/>
          <w:sz w:val="24"/>
          <w:szCs w:val="24"/>
        </w:rPr>
        <w:t xml:space="preserve">other reviewed documents if there is an exit strategy and what that strategy is. Perhaps this is indication of UNDP’s intention to continue supporting the project for some time to come. Even </w:t>
      </w:r>
      <w:r w:rsidR="000A03AE" w:rsidRPr="00763EC1">
        <w:rPr>
          <w:rFonts w:ascii="Arial" w:hAnsi="Arial" w:cs="Arial"/>
          <w:sz w:val="24"/>
          <w:szCs w:val="24"/>
        </w:rPr>
        <w:t xml:space="preserve">if this may be the case, in the interview with UNDP officials the need for a </w:t>
      </w:r>
      <w:r w:rsidR="006335E7" w:rsidRPr="00763EC1">
        <w:rPr>
          <w:rFonts w:ascii="Arial" w:hAnsi="Arial" w:cs="Arial"/>
          <w:sz w:val="24"/>
          <w:szCs w:val="24"/>
        </w:rPr>
        <w:t>well</w:t>
      </w:r>
      <w:r w:rsidR="000A03AE" w:rsidRPr="00763EC1">
        <w:rPr>
          <w:rFonts w:ascii="Arial" w:hAnsi="Arial" w:cs="Arial"/>
          <w:sz w:val="24"/>
          <w:szCs w:val="24"/>
        </w:rPr>
        <w:t>-</w:t>
      </w:r>
      <w:r w:rsidR="006335E7" w:rsidRPr="00763EC1">
        <w:rPr>
          <w:rFonts w:ascii="Arial" w:hAnsi="Arial" w:cs="Arial"/>
          <w:sz w:val="24"/>
          <w:szCs w:val="24"/>
        </w:rPr>
        <w:t>designed and well</w:t>
      </w:r>
      <w:r w:rsidR="00763EC1" w:rsidRPr="00763EC1">
        <w:rPr>
          <w:rFonts w:ascii="Arial" w:hAnsi="Arial" w:cs="Arial"/>
          <w:sz w:val="24"/>
          <w:szCs w:val="24"/>
        </w:rPr>
        <w:t>-</w:t>
      </w:r>
      <w:r w:rsidR="006335E7" w:rsidRPr="00763EC1">
        <w:rPr>
          <w:rFonts w:ascii="Arial" w:hAnsi="Arial" w:cs="Arial"/>
          <w:sz w:val="24"/>
          <w:szCs w:val="24"/>
        </w:rPr>
        <w:t>planned exit strateg</w:t>
      </w:r>
      <w:r w:rsidR="000A03AE" w:rsidRPr="00763EC1">
        <w:rPr>
          <w:rFonts w:ascii="Arial" w:hAnsi="Arial" w:cs="Arial"/>
          <w:sz w:val="24"/>
          <w:szCs w:val="24"/>
        </w:rPr>
        <w:t xml:space="preserve">y was appreciated. </w:t>
      </w:r>
    </w:p>
    <w:p w:rsidR="00D85F7E" w:rsidRDefault="00D85F7E">
      <w:pPr>
        <w:spacing w:after="160" w:line="259" w:lineRule="auto"/>
        <w:rPr>
          <w:rFonts w:ascii="Arial" w:hAnsi="Arial" w:cs="Arial"/>
          <w:sz w:val="24"/>
          <w:szCs w:val="24"/>
        </w:rPr>
      </w:pPr>
      <w:r>
        <w:rPr>
          <w:rFonts w:ascii="Arial" w:hAnsi="Arial" w:cs="Arial"/>
          <w:sz w:val="24"/>
          <w:szCs w:val="24"/>
        </w:rPr>
        <w:br w:type="page"/>
      </w:r>
    </w:p>
    <w:p w:rsidR="00706DA9" w:rsidRPr="00174F49" w:rsidRDefault="00706DA9" w:rsidP="00533756">
      <w:pPr>
        <w:pStyle w:val="NoSpacing"/>
        <w:numPr>
          <w:ilvl w:val="0"/>
          <w:numId w:val="28"/>
        </w:numPr>
        <w:tabs>
          <w:tab w:val="left" w:pos="3819"/>
        </w:tabs>
        <w:jc w:val="both"/>
        <w:rPr>
          <w:rFonts w:ascii="Arial" w:hAnsi="Arial" w:cs="Arial"/>
          <w:b/>
          <w:color w:val="000000" w:themeColor="text1"/>
          <w:sz w:val="24"/>
          <w:szCs w:val="24"/>
        </w:rPr>
      </w:pPr>
      <w:r w:rsidRPr="00174F49">
        <w:rPr>
          <w:rFonts w:ascii="Arial" w:hAnsi="Arial" w:cs="Arial"/>
          <w:b/>
          <w:color w:val="000000" w:themeColor="text1"/>
          <w:sz w:val="24"/>
          <w:szCs w:val="24"/>
        </w:rPr>
        <w:lastRenderedPageBreak/>
        <w:t>Challenges</w:t>
      </w:r>
    </w:p>
    <w:p w:rsidR="00706DA9" w:rsidRDefault="00706DA9" w:rsidP="005B7F47">
      <w:pPr>
        <w:pStyle w:val="NoSpacing"/>
        <w:tabs>
          <w:tab w:val="left" w:pos="3819"/>
        </w:tabs>
        <w:jc w:val="both"/>
        <w:rPr>
          <w:rFonts w:ascii="Arial" w:hAnsi="Arial" w:cs="Arial"/>
          <w:color w:val="FF0000"/>
          <w:sz w:val="24"/>
          <w:szCs w:val="24"/>
        </w:rPr>
      </w:pPr>
    </w:p>
    <w:p w:rsidR="00174F49" w:rsidRPr="0057394B" w:rsidRDefault="0057394B" w:rsidP="00C51AA8">
      <w:pPr>
        <w:pStyle w:val="NoSpacing"/>
        <w:jc w:val="both"/>
        <w:rPr>
          <w:rFonts w:ascii="Arial" w:hAnsi="Arial" w:cs="Arial"/>
          <w:sz w:val="24"/>
          <w:szCs w:val="24"/>
        </w:rPr>
      </w:pPr>
      <w:r w:rsidRPr="0057394B">
        <w:rPr>
          <w:rFonts w:ascii="Arial" w:hAnsi="Arial" w:cs="Arial"/>
          <w:sz w:val="24"/>
          <w:szCs w:val="24"/>
        </w:rPr>
        <w:t xml:space="preserve">There </w:t>
      </w:r>
      <w:r w:rsidR="0092027D">
        <w:rPr>
          <w:rFonts w:ascii="Arial" w:hAnsi="Arial" w:cs="Arial"/>
          <w:sz w:val="24"/>
          <w:szCs w:val="24"/>
        </w:rPr>
        <w:t>were</w:t>
      </w:r>
      <w:r w:rsidRPr="0057394B">
        <w:rPr>
          <w:rFonts w:ascii="Arial" w:hAnsi="Arial" w:cs="Arial"/>
          <w:sz w:val="24"/>
          <w:szCs w:val="24"/>
        </w:rPr>
        <w:t xml:space="preserve"> a number of challenges that militated </w:t>
      </w:r>
      <w:r w:rsidRPr="002158EF">
        <w:rPr>
          <w:rFonts w:ascii="Arial" w:hAnsi="Arial" w:cs="Arial"/>
          <w:sz w:val="24"/>
          <w:szCs w:val="24"/>
        </w:rPr>
        <w:t xml:space="preserve">against the </w:t>
      </w:r>
      <w:r w:rsidRPr="0057394B">
        <w:rPr>
          <w:rFonts w:ascii="Arial" w:hAnsi="Arial" w:cs="Arial"/>
          <w:sz w:val="24"/>
          <w:szCs w:val="24"/>
        </w:rPr>
        <w:t xml:space="preserve">efficient and effective implementation of the project, and contributed to </w:t>
      </w:r>
      <w:r w:rsidR="0092027D">
        <w:rPr>
          <w:rFonts w:ascii="Arial" w:hAnsi="Arial" w:cs="Arial"/>
          <w:sz w:val="24"/>
          <w:szCs w:val="24"/>
        </w:rPr>
        <w:t xml:space="preserve">failure to fully implement all the planned activities and to fully achieve </w:t>
      </w:r>
      <w:r w:rsidRPr="0057394B">
        <w:rPr>
          <w:rFonts w:ascii="Arial" w:hAnsi="Arial" w:cs="Arial"/>
          <w:sz w:val="24"/>
          <w:szCs w:val="24"/>
        </w:rPr>
        <w:t>the project’s expected outputs.</w:t>
      </w:r>
      <w:r>
        <w:rPr>
          <w:rFonts w:ascii="Arial" w:hAnsi="Arial" w:cs="Arial"/>
          <w:sz w:val="24"/>
          <w:szCs w:val="24"/>
        </w:rPr>
        <w:t xml:space="preserve"> The</w:t>
      </w:r>
      <w:r w:rsidR="0092027D">
        <w:rPr>
          <w:rFonts w:ascii="Arial" w:hAnsi="Arial" w:cs="Arial"/>
          <w:sz w:val="24"/>
          <w:szCs w:val="24"/>
        </w:rPr>
        <w:t>y include the following</w:t>
      </w:r>
      <w:r>
        <w:rPr>
          <w:rFonts w:ascii="Arial" w:hAnsi="Arial" w:cs="Arial"/>
          <w:sz w:val="24"/>
          <w:szCs w:val="24"/>
        </w:rPr>
        <w:t>.</w:t>
      </w:r>
    </w:p>
    <w:p w:rsidR="0057394B" w:rsidRDefault="0057394B" w:rsidP="00C51AA8">
      <w:pPr>
        <w:pStyle w:val="NoSpacing"/>
        <w:jc w:val="both"/>
        <w:rPr>
          <w:rFonts w:ascii="Arial" w:hAnsi="Arial" w:cs="Arial"/>
          <w:color w:val="FF0000"/>
          <w:sz w:val="24"/>
          <w:szCs w:val="24"/>
        </w:rPr>
      </w:pPr>
    </w:p>
    <w:p w:rsidR="00174F49" w:rsidRPr="00174F49" w:rsidRDefault="0057394B" w:rsidP="00533756">
      <w:pPr>
        <w:pStyle w:val="Default"/>
        <w:numPr>
          <w:ilvl w:val="0"/>
          <w:numId w:val="17"/>
        </w:numPr>
        <w:jc w:val="both"/>
        <w:rPr>
          <w:rFonts w:ascii="Arial" w:hAnsi="Arial" w:cs="Arial"/>
          <w:color w:val="FF0000"/>
        </w:rPr>
      </w:pPr>
      <w:r w:rsidRPr="002158EF">
        <w:rPr>
          <w:rFonts w:ascii="Arial" w:hAnsi="Arial" w:cs="Arial"/>
          <w:color w:val="auto"/>
        </w:rPr>
        <w:t xml:space="preserve">The </w:t>
      </w:r>
      <w:r w:rsidR="002158EF" w:rsidRPr="002158EF">
        <w:rPr>
          <w:rFonts w:ascii="Arial" w:hAnsi="Arial" w:cs="Arial"/>
          <w:color w:val="auto"/>
        </w:rPr>
        <w:t xml:space="preserve">2012 </w:t>
      </w:r>
      <w:r w:rsidRPr="002158EF">
        <w:rPr>
          <w:rFonts w:ascii="Arial" w:hAnsi="Arial" w:cs="Arial"/>
          <w:color w:val="auto"/>
        </w:rPr>
        <w:t xml:space="preserve">annual report </w:t>
      </w:r>
      <w:r w:rsidR="002158EF" w:rsidRPr="002158EF">
        <w:rPr>
          <w:rFonts w:ascii="Arial" w:hAnsi="Arial" w:cs="Arial"/>
          <w:color w:val="auto"/>
        </w:rPr>
        <w:t xml:space="preserve">acknowledges </w:t>
      </w:r>
      <w:r w:rsidRPr="002158EF">
        <w:rPr>
          <w:rFonts w:ascii="Arial" w:hAnsi="Arial" w:cs="Arial"/>
          <w:color w:val="auto"/>
        </w:rPr>
        <w:t xml:space="preserve">that </w:t>
      </w:r>
      <w:r w:rsidRPr="00430C4D">
        <w:rPr>
          <w:rFonts w:ascii="Arial" w:hAnsi="Arial" w:cs="Arial"/>
          <w:color w:val="auto"/>
        </w:rPr>
        <w:t>t</w:t>
      </w:r>
      <w:r w:rsidR="00174F49" w:rsidRPr="00430C4D">
        <w:rPr>
          <w:rFonts w:ascii="Arial" w:hAnsi="Arial" w:cs="Arial"/>
          <w:color w:val="auto"/>
        </w:rPr>
        <w:t xml:space="preserve">he migration from the previous ZUNDAF </w:t>
      </w:r>
      <w:r w:rsidRPr="00430C4D">
        <w:rPr>
          <w:rFonts w:ascii="Arial" w:hAnsi="Arial" w:cs="Arial"/>
          <w:color w:val="auto"/>
        </w:rPr>
        <w:t>c</w:t>
      </w:r>
      <w:r w:rsidR="00174F49" w:rsidRPr="00430C4D">
        <w:rPr>
          <w:rFonts w:ascii="Arial" w:hAnsi="Arial" w:cs="Arial"/>
          <w:color w:val="auto"/>
        </w:rPr>
        <w:t xml:space="preserve">ycle (2008 – 2011) to the </w:t>
      </w:r>
      <w:r w:rsidRPr="00430C4D">
        <w:rPr>
          <w:rFonts w:ascii="Arial" w:hAnsi="Arial" w:cs="Arial"/>
          <w:color w:val="auto"/>
        </w:rPr>
        <w:t>c</w:t>
      </w:r>
      <w:r w:rsidR="00174F49" w:rsidRPr="00430C4D">
        <w:rPr>
          <w:rFonts w:ascii="Arial" w:hAnsi="Arial" w:cs="Arial"/>
          <w:color w:val="auto"/>
        </w:rPr>
        <w:t xml:space="preserve">ycle </w:t>
      </w:r>
      <w:r w:rsidRPr="00430C4D">
        <w:rPr>
          <w:rFonts w:ascii="Arial" w:hAnsi="Arial" w:cs="Arial"/>
          <w:color w:val="auto"/>
        </w:rPr>
        <w:t xml:space="preserve">under review </w:t>
      </w:r>
      <w:r w:rsidR="00174F49" w:rsidRPr="00430C4D">
        <w:rPr>
          <w:rFonts w:ascii="Arial" w:hAnsi="Arial" w:cs="Arial"/>
          <w:color w:val="auto"/>
        </w:rPr>
        <w:t>generally affected the smooth flow of planned activities.</w:t>
      </w:r>
      <w:r w:rsidRPr="00430C4D">
        <w:rPr>
          <w:rFonts w:ascii="Arial" w:hAnsi="Arial" w:cs="Arial"/>
          <w:color w:val="auto"/>
        </w:rPr>
        <w:t xml:space="preserve"> For example, </w:t>
      </w:r>
      <w:r w:rsidR="00174F49" w:rsidRPr="00430C4D">
        <w:rPr>
          <w:rFonts w:ascii="Arial" w:hAnsi="Arial" w:cs="Arial"/>
          <w:color w:val="auto"/>
        </w:rPr>
        <w:t xml:space="preserve">finalisation of </w:t>
      </w:r>
      <w:r w:rsidR="00610BD8">
        <w:rPr>
          <w:rFonts w:ascii="Arial" w:hAnsi="Arial" w:cs="Arial"/>
          <w:color w:val="auto"/>
        </w:rPr>
        <w:t xml:space="preserve">the </w:t>
      </w:r>
      <w:r w:rsidR="00174F49" w:rsidRPr="00430C4D">
        <w:rPr>
          <w:rFonts w:ascii="Arial" w:hAnsi="Arial" w:cs="Arial"/>
          <w:color w:val="auto"/>
        </w:rPr>
        <w:t xml:space="preserve">ZUNDAF </w:t>
      </w:r>
      <w:r w:rsidRPr="00430C4D">
        <w:rPr>
          <w:rFonts w:ascii="Arial" w:hAnsi="Arial" w:cs="Arial"/>
          <w:color w:val="auto"/>
        </w:rPr>
        <w:t xml:space="preserve">document for the </w:t>
      </w:r>
      <w:r w:rsidR="00174F49" w:rsidRPr="00430C4D">
        <w:rPr>
          <w:rFonts w:ascii="Arial" w:hAnsi="Arial" w:cs="Arial"/>
          <w:color w:val="auto"/>
        </w:rPr>
        <w:t xml:space="preserve">2012-2015 </w:t>
      </w:r>
      <w:r w:rsidRPr="00430C4D">
        <w:rPr>
          <w:rFonts w:ascii="Arial" w:hAnsi="Arial" w:cs="Arial"/>
          <w:color w:val="auto"/>
        </w:rPr>
        <w:t xml:space="preserve">cycle </w:t>
      </w:r>
      <w:r w:rsidR="00610BD8">
        <w:rPr>
          <w:rFonts w:ascii="Arial" w:hAnsi="Arial" w:cs="Arial"/>
          <w:color w:val="auto"/>
        </w:rPr>
        <w:t xml:space="preserve">was </w:t>
      </w:r>
      <w:r w:rsidRPr="00430C4D">
        <w:rPr>
          <w:rFonts w:ascii="Arial" w:hAnsi="Arial" w:cs="Arial"/>
          <w:color w:val="auto"/>
        </w:rPr>
        <w:t xml:space="preserve">only </w:t>
      </w:r>
      <w:r w:rsidR="00174F49" w:rsidRPr="00430C4D">
        <w:rPr>
          <w:rFonts w:ascii="Arial" w:hAnsi="Arial" w:cs="Arial"/>
          <w:color w:val="auto"/>
        </w:rPr>
        <w:t xml:space="preserve">completed in July 2012. </w:t>
      </w:r>
      <w:r w:rsidRPr="00430C4D">
        <w:rPr>
          <w:rFonts w:ascii="Arial" w:hAnsi="Arial" w:cs="Arial"/>
          <w:color w:val="auto"/>
        </w:rPr>
        <w:t>This meant that not all activities that were planned for that year could be implemented</w:t>
      </w:r>
      <w:r w:rsidR="00610BD8">
        <w:rPr>
          <w:rFonts w:ascii="Arial" w:hAnsi="Arial" w:cs="Arial"/>
          <w:color w:val="auto"/>
        </w:rPr>
        <w:t xml:space="preserve">, so </w:t>
      </w:r>
      <w:r w:rsidRPr="00430C4D">
        <w:rPr>
          <w:rFonts w:ascii="Arial" w:hAnsi="Arial" w:cs="Arial"/>
          <w:color w:val="auto"/>
        </w:rPr>
        <w:t xml:space="preserve">priority </w:t>
      </w:r>
      <w:r w:rsidR="002158EF">
        <w:rPr>
          <w:rFonts w:ascii="Arial" w:hAnsi="Arial" w:cs="Arial"/>
          <w:color w:val="auto"/>
        </w:rPr>
        <w:t xml:space="preserve">had to be </w:t>
      </w:r>
      <w:r w:rsidRPr="00430C4D">
        <w:rPr>
          <w:rFonts w:ascii="Arial" w:hAnsi="Arial" w:cs="Arial"/>
          <w:color w:val="auto"/>
        </w:rPr>
        <w:t xml:space="preserve">given to activities which were considered </w:t>
      </w:r>
      <w:r w:rsidR="002158EF">
        <w:rPr>
          <w:rFonts w:ascii="Arial" w:hAnsi="Arial" w:cs="Arial"/>
          <w:color w:val="auto"/>
        </w:rPr>
        <w:t>as</w:t>
      </w:r>
      <w:r w:rsidRPr="00430C4D">
        <w:rPr>
          <w:rFonts w:ascii="Arial" w:hAnsi="Arial" w:cs="Arial"/>
          <w:color w:val="auto"/>
        </w:rPr>
        <w:t xml:space="preserve"> urgent and critical, such as </w:t>
      </w:r>
      <w:r w:rsidR="00174F49" w:rsidRPr="00430C4D">
        <w:rPr>
          <w:rFonts w:ascii="Arial" w:hAnsi="Arial" w:cs="Arial"/>
          <w:color w:val="auto"/>
        </w:rPr>
        <w:t xml:space="preserve">the UPR </w:t>
      </w:r>
      <w:r w:rsidR="00430C4D" w:rsidRPr="00430C4D">
        <w:rPr>
          <w:rFonts w:ascii="Arial" w:hAnsi="Arial" w:cs="Arial"/>
          <w:color w:val="auto"/>
        </w:rPr>
        <w:t>p</w:t>
      </w:r>
      <w:r w:rsidR="00174F49" w:rsidRPr="00430C4D">
        <w:rPr>
          <w:rFonts w:ascii="Arial" w:hAnsi="Arial" w:cs="Arial"/>
          <w:color w:val="auto"/>
        </w:rPr>
        <w:t xml:space="preserve">rocess and </w:t>
      </w:r>
      <w:r w:rsidR="00430C4D" w:rsidRPr="00430C4D">
        <w:rPr>
          <w:rFonts w:ascii="Arial" w:hAnsi="Arial" w:cs="Arial"/>
          <w:color w:val="auto"/>
        </w:rPr>
        <w:t>s</w:t>
      </w:r>
      <w:r w:rsidR="00174F49" w:rsidRPr="00430C4D">
        <w:rPr>
          <w:rFonts w:ascii="Arial" w:hAnsi="Arial" w:cs="Arial"/>
          <w:color w:val="auto"/>
        </w:rPr>
        <w:t xml:space="preserve">tate </w:t>
      </w:r>
      <w:r w:rsidR="00430C4D" w:rsidRPr="00430C4D">
        <w:rPr>
          <w:rFonts w:ascii="Arial" w:hAnsi="Arial" w:cs="Arial"/>
          <w:color w:val="auto"/>
        </w:rPr>
        <w:t>p</w:t>
      </w:r>
      <w:r w:rsidR="00174F49" w:rsidRPr="00430C4D">
        <w:rPr>
          <w:rFonts w:ascii="Arial" w:hAnsi="Arial" w:cs="Arial"/>
          <w:color w:val="auto"/>
        </w:rPr>
        <w:t>arty reporting</w:t>
      </w:r>
      <w:r w:rsidR="00610BD8">
        <w:rPr>
          <w:rFonts w:ascii="Arial" w:hAnsi="Arial" w:cs="Arial"/>
          <w:color w:val="auto"/>
        </w:rPr>
        <w:t xml:space="preserve">. The rest of the activities were </w:t>
      </w:r>
      <w:r w:rsidR="002158EF">
        <w:rPr>
          <w:rFonts w:ascii="Arial" w:hAnsi="Arial" w:cs="Arial"/>
          <w:color w:val="auto"/>
        </w:rPr>
        <w:t>carried forward to the following year</w:t>
      </w:r>
      <w:r w:rsidR="000D367A">
        <w:rPr>
          <w:rFonts w:ascii="Arial" w:hAnsi="Arial" w:cs="Arial"/>
          <w:color w:val="auto"/>
        </w:rPr>
        <w:t xml:space="preserve"> and this had a spillover effect throughout the project cycle.</w:t>
      </w:r>
      <w:r w:rsidR="00174F49" w:rsidRPr="00430C4D">
        <w:rPr>
          <w:rFonts w:ascii="Arial" w:hAnsi="Arial" w:cs="Arial"/>
          <w:color w:val="auto"/>
        </w:rPr>
        <w:t xml:space="preserve"> </w:t>
      </w:r>
    </w:p>
    <w:p w:rsidR="00665DF7" w:rsidRDefault="00665DF7" w:rsidP="00174F49">
      <w:pPr>
        <w:pStyle w:val="Default"/>
        <w:jc w:val="both"/>
        <w:rPr>
          <w:rFonts w:ascii="Arial" w:hAnsi="Arial" w:cs="Arial"/>
          <w:color w:val="auto"/>
        </w:rPr>
      </w:pPr>
    </w:p>
    <w:p w:rsidR="00174F49" w:rsidRPr="004579DA" w:rsidRDefault="00174F49" w:rsidP="00533756">
      <w:pPr>
        <w:pStyle w:val="NoSpacing"/>
        <w:numPr>
          <w:ilvl w:val="0"/>
          <w:numId w:val="17"/>
        </w:numPr>
        <w:jc w:val="both"/>
        <w:rPr>
          <w:rFonts w:ascii="Arial" w:hAnsi="Arial" w:cs="Arial"/>
          <w:sz w:val="24"/>
          <w:szCs w:val="24"/>
        </w:rPr>
      </w:pPr>
      <w:r w:rsidRPr="004579DA">
        <w:rPr>
          <w:rFonts w:ascii="Arial" w:hAnsi="Arial" w:cs="Arial"/>
          <w:sz w:val="24"/>
          <w:szCs w:val="24"/>
        </w:rPr>
        <w:t xml:space="preserve">The expansion of the project to other players in the JLOS brought with it operational challenges, </w:t>
      </w:r>
      <w:r w:rsidR="00430C4D" w:rsidRPr="004579DA">
        <w:rPr>
          <w:rFonts w:ascii="Arial" w:hAnsi="Arial" w:cs="Arial"/>
          <w:sz w:val="24"/>
          <w:szCs w:val="24"/>
        </w:rPr>
        <w:t xml:space="preserve">particularly the limited appreciation of procedures relating to the implementation of project goals and progress reporting. While this could have been </w:t>
      </w:r>
      <w:r w:rsidRPr="004579DA">
        <w:rPr>
          <w:rFonts w:ascii="Arial" w:hAnsi="Arial" w:cs="Arial"/>
          <w:sz w:val="24"/>
          <w:szCs w:val="24"/>
        </w:rPr>
        <w:t>overcome with training and other forms of capacity enhancement in the area of programming</w:t>
      </w:r>
      <w:r w:rsidR="00430C4D" w:rsidRPr="004579DA">
        <w:rPr>
          <w:rFonts w:ascii="Arial" w:hAnsi="Arial" w:cs="Arial"/>
          <w:sz w:val="24"/>
          <w:szCs w:val="24"/>
        </w:rPr>
        <w:t xml:space="preserve">, there was no provision </w:t>
      </w:r>
      <w:r w:rsidR="009F0FB0">
        <w:rPr>
          <w:rFonts w:ascii="Arial" w:hAnsi="Arial" w:cs="Arial"/>
          <w:sz w:val="24"/>
          <w:szCs w:val="24"/>
        </w:rPr>
        <w:t xml:space="preserve">for it </w:t>
      </w:r>
      <w:r w:rsidR="00430C4D" w:rsidRPr="004579DA">
        <w:rPr>
          <w:rFonts w:ascii="Arial" w:hAnsi="Arial" w:cs="Arial"/>
          <w:sz w:val="24"/>
          <w:szCs w:val="24"/>
        </w:rPr>
        <w:t xml:space="preserve">in the PRODOC and </w:t>
      </w:r>
      <w:r w:rsidR="009F0FB0">
        <w:rPr>
          <w:rFonts w:ascii="Arial" w:hAnsi="Arial" w:cs="Arial"/>
          <w:sz w:val="24"/>
          <w:szCs w:val="24"/>
        </w:rPr>
        <w:t>AWPs</w:t>
      </w:r>
      <w:r w:rsidRPr="004579DA">
        <w:rPr>
          <w:rFonts w:ascii="Arial" w:hAnsi="Arial" w:cs="Arial"/>
          <w:sz w:val="24"/>
          <w:szCs w:val="24"/>
        </w:rPr>
        <w:t xml:space="preserve">. </w:t>
      </w:r>
      <w:r w:rsidR="00665DF7" w:rsidRPr="004579DA">
        <w:rPr>
          <w:rFonts w:ascii="Arial" w:hAnsi="Arial" w:cs="Arial"/>
          <w:sz w:val="24"/>
          <w:szCs w:val="24"/>
        </w:rPr>
        <w:t xml:space="preserve">Although the project provided for the </w:t>
      </w:r>
      <w:r w:rsidR="009F0FB0">
        <w:rPr>
          <w:rFonts w:ascii="Arial" w:hAnsi="Arial" w:cs="Arial"/>
          <w:sz w:val="24"/>
          <w:szCs w:val="24"/>
        </w:rPr>
        <w:t xml:space="preserve">establishment </w:t>
      </w:r>
      <w:r w:rsidR="00665DF7" w:rsidRPr="004579DA">
        <w:rPr>
          <w:rFonts w:ascii="Arial" w:hAnsi="Arial" w:cs="Arial"/>
          <w:sz w:val="24"/>
          <w:szCs w:val="24"/>
        </w:rPr>
        <w:t>of a secretariat for the JLOS, no</w:t>
      </w:r>
      <w:r w:rsidR="009F0FB0">
        <w:rPr>
          <w:rFonts w:ascii="Arial" w:hAnsi="Arial" w:cs="Arial"/>
          <w:sz w:val="24"/>
          <w:szCs w:val="24"/>
        </w:rPr>
        <w:t xml:space="preserve">ne was established. </w:t>
      </w:r>
      <w:r w:rsidR="00665DF7" w:rsidRPr="004579DA">
        <w:rPr>
          <w:rFonts w:ascii="Arial" w:hAnsi="Arial" w:cs="Arial"/>
          <w:sz w:val="24"/>
          <w:szCs w:val="24"/>
        </w:rPr>
        <w:t xml:space="preserve"> Rather, the IMC Secretariat was </w:t>
      </w:r>
      <w:r w:rsidR="009F0FB0">
        <w:rPr>
          <w:rFonts w:ascii="Arial" w:hAnsi="Arial" w:cs="Arial"/>
          <w:sz w:val="24"/>
          <w:szCs w:val="24"/>
        </w:rPr>
        <w:t xml:space="preserve">given the responsibility, </w:t>
      </w:r>
      <w:r w:rsidR="00665DF7" w:rsidRPr="004579DA">
        <w:rPr>
          <w:rFonts w:ascii="Arial" w:hAnsi="Arial" w:cs="Arial"/>
          <w:sz w:val="24"/>
          <w:szCs w:val="24"/>
        </w:rPr>
        <w:t xml:space="preserve">thus increasing its burden. </w:t>
      </w:r>
      <w:r w:rsidR="009F0FB0">
        <w:rPr>
          <w:rFonts w:ascii="Arial" w:hAnsi="Arial" w:cs="Arial"/>
          <w:sz w:val="24"/>
          <w:szCs w:val="24"/>
        </w:rPr>
        <w:t xml:space="preserve">It is acknowledged that </w:t>
      </w:r>
      <w:r w:rsidR="00665DF7" w:rsidRPr="004579DA">
        <w:rPr>
          <w:rFonts w:ascii="Arial" w:hAnsi="Arial" w:cs="Arial"/>
          <w:sz w:val="24"/>
          <w:szCs w:val="24"/>
        </w:rPr>
        <w:t>the Secretariat was expanded</w:t>
      </w:r>
      <w:r w:rsidR="009F0FB0">
        <w:rPr>
          <w:rFonts w:ascii="Arial" w:hAnsi="Arial" w:cs="Arial"/>
          <w:sz w:val="24"/>
          <w:szCs w:val="24"/>
        </w:rPr>
        <w:t>. However,</w:t>
      </w:r>
      <w:r w:rsidR="00665DF7" w:rsidRPr="004579DA">
        <w:rPr>
          <w:rFonts w:ascii="Arial" w:hAnsi="Arial" w:cs="Arial"/>
          <w:sz w:val="24"/>
          <w:szCs w:val="24"/>
        </w:rPr>
        <w:t xml:space="preserve"> there was no induction or training for the new members who had to learn on the job</w:t>
      </w:r>
      <w:r w:rsidR="00665DF7" w:rsidRPr="004579DA">
        <w:rPr>
          <w:rFonts w:ascii="Arial" w:hAnsi="Arial" w:cs="Arial"/>
          <w:color w:val="FF0000"/>
          <w:sz w:val="24"/>
          <w:szCs w:val="24"/>
        </w:rPr>
        <w:t xml:space="preserve">. </w:t>
      </w:r>
      <w:r w:rsidR="00B431D8" w:rsidRPr="0021642D">
        <w:rPr>
          <w:rFonts w:ascii="Arial" w:hAnsi="Arial" w:cs="Arial"/>
          <w:sz w:val="24"/>
          <w:szCs w:val="24"/>
        </w:rPr>
        <w:t xml:space="preserve">Furthermore, the Responsible Parties did not get </w:t>
      </w:r>
      <w:r w:rsidR="004579DA" w:rsidRPr="0021642D">
        <w:rPr>
          <w:rFonts w:ascii="Arial" w:hAnsi="Arial" w:cs="Arial"/>
          <w:sz w:val="24"/>
          <w:szCs w:val="24"/>
        </w:rPr>
        <w:t xml:space="preserve">any training or other capacity enhancement in </w:t>
      </w:r>
      <w:r w:rsidR="009F0FB0">
        <w:rPr>
          <w:rFonts w:ascii="Arial" w:hAnsi="Arial" w:cs="Arial"/>
          <w:sz w:val="24"/>
          <w:szCs w:val="24"/>
        </w:rPr>
        <w:t>project management</w:t>
      </w:r>
      <w:r w:rsidR="004579DA" w:rsidRPr="0021642D">
        <w:rPr>
          <w:rFonts w:ascii="Arial" w:hAnsi="Arial" w:cs="Arial"/>
          <w:sz w:val="24"/>
          <w:szCs w:val="24"/>
        </w:rPr>
        <w:t xml:space="preserve">. </w:t>
      </w:r>
      <w:r w:rsidR="00610BD8">
        <w:rPr>
          <w:rFonts w:ascii="Arial" w:hAnsi="Arial" w:cs="Arial"/>
          <w:sz w:val="24"/>
          <w:szCs w:val="24"/>
        </w:rPr>
        <w:t xml:space="preserve">The </w:t>
      </w:r>
      <w:r w:rsidR="004579DA" w:rsidRPr="0021642D">
        <w:rPr>
          <w:rFonts w:ascii="Arial" w:hAnsi="Arial" w:cs="Arial"/>
          <w:sz w:val="24"/>
          <w:szCs w:val="24"/>
        </w:rPr>
        <w:t xml:space="preserve">training had been earmarked for the JLOS </w:t>
      </w:r>
      <w:r w:rsidR="00610BD8">
        <w:rPr>
          <w:rFonts w:ascii="Arial" w:hAnsi="Arial" w:cs="Arial"/>
          <w:sz w:val="24"/>
          <w:szCs w:val="24"/>
        </w:rPr>
        <w:t xml:space="preserve">Technical </w:t>
      </w:r>
      <w:r w:rsidR="004579DA" w:rsidRPr="0021642D">
        <w:rPr>
          <w:rFonts w:ascii="Arial" w:hAnsi="Arial" w:cs="Arial"/>
          <w:sz w:val="24"/>
          <w:szCs w:val="24"/>
        </w:rPr>
        <w:t>Committee</w:t>
      </w:r>
      <w:r w:rsidR="00610BD8">
        <w:rPr>
          <w:rFonts w:ascii="Arial" w:hAnsi="Arial" w:cs="Arial"/>
          <w:sz w:val="24"/>
          <w:szCs w:val="24"/>
        </w:rPr>
        <w:t xml:space="preserve"> but </w:t>
      </w:r>
      <w:r w:rsidR="004579DA" w:rsidRPr="0021642D">
        <w:rPr>
          <w:rFonts w:ascii="Arial" w:hAnsi="Arial" w:cs="Arial"/>
          <w:sz w:val="24"/>
          <w:szCs w:val="24"/>
        </w:rPr>
        <w:t xml:space="preserve">it did not take place. </w:t>
      </w:r>
      <w:r w:rsidR="00B431D8" w:rsidRPr="0021642D">
        <w:rPr>
          <w:rFonts w:ascii="Arial" w:hAnsi="Arial" w:cs="Arial"/>
          <w:sz w:val="24"/>
          <w:szCs w:val="24"/>
        </w:rPr>
        <w:t xml:space="preserve">In the 2013 annual report it was acknowledged that, “Responsible parties have limited appreciation of identifying programming activities”, which was attributed to the lack of capacity building in programming. </w:t>
      </w:r>
      <w:r w:rsidR="00665DF7" w:rsidRPr="004579DA">
        <w:rPr>
          <w:rFonts w:ascii="Arial" w:hAnsi="Arial" w:cs="Arial"/>
          <w:sz w:val="24"/>
          <w:szCs w:val="24"/>
        </w:rPr>
        <w:t xml:space="preserve"> </w:t>
      </w:r>
    </w:p>
    <w:p w:rsidR="00174F49" w:rsidRPr="004579DA" w:rsidRDefault="00174F49" w:rsidP="00C51AA8">
      <w:pPr>
        <w:pStyle w:val="NoSpacing"/>
        <w:jc w:val="both"/>
        <w:rPr>
          <w:rFonts w:ascii="Arial" w:hAnsi="Arial" w:cs="Arial"/>
          <w:sz w:val="24"/>
          <w:szCs w:val="24"/>
        </w:rPr>
      </w:pPr>
    </w:p>
    <w:p w:rsidR="005E73CB" w:rsidRPr="006163C4" w:rsidRDefault="005E73CB" w:rsidP="00533756">
      <w:pPr>
        <w:pStyle w:val="NoSpacing"/>
        <w:numPr>
          <w:ilvl w:val="0"/>
          <w:numId w:val="17"/>
        </w:numPr>
        <w:jc w:val="both"/>
        <w:rPr>
          <w:rFonts w:ascii="Arial" w:hAnsi="Arial" w:cs="Arial"/>
          <w:sz w:val="24"/>
          <w:szCs w:val="24"/>
        </w:rPr>
      </w:pPr>
      <w:r w:rsidRPr="00B431D8">
        <w:rPr>
          <w:rFonts w:ascii="Arial" w:hAnsi="Arial" w:cs="Arial"/>
          <w:sz w:val="24"/>
          <w:szCs w:val="24"/>
        </w:rPr>
        <w:t>As a result of the o</w:t>
      </w:r>
      <w:r w:rsidR="00962B27" w:rsidRPr="00B431D8">
        <w:rPr>
          <w:rFonts w:ascii="Arial" w:hAnsi="Arial" w:cs="Arial"/>
          <w:sz w:val="24"/>
          <w:szCs w:val="24"/>
        </w:rPr>
        <w:t>perati</w:t>
      </w:r>
      <w:r w:rsidRPr="00B431D8">
        <w:rPr>
          <w:rFonts w:ascii="Arial" w:hAnsi="Arial" w:cs="Arial"/>
          <w:sz w:val="24"/>
          <w:szCs w:val="24"/>
        </w:rPr>
        <w:t xml:space="preserve">onal </w:t>
      </w:r>
      <w:r w:rsidR="00962B27" w:rsidRPr="00B431D8">
        <w:rPr>
          <w:rFonts w:ascii="Arial" w:hAnsi="Arial" w:cs="Arial"/>
          <w:sz w:val="24"/>
          <w:szCs w:val="24"/>
        </w:rPr>
        <w:t xml:space="preserve">challenges </w:t>
      </w:r>
      <w:r w:rsidR="00610BD8">
        <w:rPr>
          <w:rFonts w:ascii="Arial" w:hAnsi="Arial" w:cs="Arial"/>
          <w:sz w:val="24"/>
          <w:szCs w:val="24"/>
        </w:rPr>
        <w:t xml:space="preserve">that </w:t>
      </w:r>
      <w:r w:rsidR="00962B27" w:rsidRPr="00B431D8">
        <w:rPr>
          <w:rFonts w:ascii="Arial" w:hAnsi="Arial" w:cs="Arial"/>
          <w:sz w:val="24"/>
          <w:szCs w:val="24"/>
        </w:rPr>
        <w:t>fac</w:t>
      </w:r>
      <w:r w:rsidR="00610BD8">
        <w:rPr>
          <w:rFonts w:ascii="Arial" w:hAnsi="Arial" w:cs="Arial"/>
          <w:sz w:val="24"/>
          <w:szCs w:val="24"/>
        </w:rPr>
        <w:t xml:space="preserve">ed </w:t>
      </w:r>
      <w:r w:rsidR="00962B27" w:rsidRPr="00B431D8">
        <w:rPr>
          <w:rFonts w:ascii="Arial" w:hAnsi="Arial" w:cs="Arial"/>
          <w:sz w:val="24"/>
          <w:szCs w:val="24"/>
        </w:rPr>
        <w:t xml:space="preserve">the </w:t>
      </w:r>
      <w:r w:rsidR="004C7309">
        <w:rPr>
          <w:rFonts w:ascii="Arial" w:hAnsi="Arial" w:cs="Arial"/>
          <w:sz w:val="24"/>
          <w:szCs w:val="24"/>
        </w:rPr>
        <w:t xml:space="preserve">IMC </w:t>
      </w:r>
      <w:r w:rsidR="00962B27" w:rsidRPr="00B431D8">
        <w:rPr>
          <w:rFonts w:ascii="Arial" w:hAnsi="Arial" w:cs="Arial"/>
          <w:sz w:val="24"/>
          <w:szCs w:val="24"/>
        </w:rPr>
        <w:t>Secretariat</w:t>
      </w:r>
      <w:r w:rsidRPr="00B431D8">
        <w:rPr>
          <w:rFonts w:ascii="Arial" w:hAnsi="Arial" w:cs="Arial"/>
          <w:sz w:val="24"/>
          <w:szCs w:val="24"/>
        </w:rPr>
        <w:t xml:space="preserve">, there was a failure </w:t>
      </w:r>
      <w:r w:rsidR="00962B27" w:rsidRPr="00B431D8">
        <w:rPr>
          <w:rFonts w:ascii="Arial" w:hAnsi="Arial" w:cs="Arial"/>
          <w:sz w:val="24"/>
          <w:szCs w:val="24"/>
        </w:rPr>
        <w:t xml:space="preserve">to </w:t>
      </w:r>
      <w:r w:rsidR="00B431D8" w:rsidRPr="00B431D8">
        <w:rPr>
          <w:rFonts w:ascii="Arial" w:hAnsi="Arial" w:cs="Arial"/>
          <w:sz w:val="24"/>
          <w:szCs w:val="24"/>
        </w:rPr>
        <w:t xml:space="preserve">timely </w:t>
      </w:r>
      <w:r w:rsidR="00962B27" w:rsidRPr="00B431D8">
        <w:rPr>
          <w:rFonts w:ascii="Arial" w:hAnsi="Arial" w:cs="Arial"/>
          <w:sz w:val="24"/>
          <w:szCs w:val="24"/>
        </w:rPr>
        <w:t xml:space="preserve">execute all planned activities as per the </w:t>
      </w:r>
      <w:r w:rsidR="004C7309">
        <w:rPr>
          <w:rFonts w:ascii="Arial" w:hAnsi="Arial" w:cs="Arial"/>
          <w:sz w:val="24"/>
          <w:szCs w:val="24"/>
        </w:rPr>
        <w:t>AWPs</w:t>
      </w:r>
      <w:r w:rsidRPr="00B431D8">
        <w:rPr>
          <w:rFonts w:ascii="Arial" w:hAnsi="Arial" w:cs="Arial"/>
          <w:sz w:val="24"/>
          <w:szCs w:val="24"/>
        </w:rPr>
        <w:t>.</w:t>
      </w:r>
      <w:r>
        <w:rPr>
          <w:rFonts w:ascii="Arial" w:hAnsi="Arial" w:cs="Arial"/>
          <w:color w:val="FF0000"/>
          <w:sz w:val="24"/>
          <w:szCs w:val="24"/>
        </w:rPr>
        <w:t xml:space="preserve"> </w:t>
      </w:r>
      <w:r w:rsidRPr="006163C4">
        <w:rPr>
          <w:rFonts w:ascii="Arial" w:hAnsi="Arial" w:cs="Arial"/>
          <w:sz w:val="24"/>
          <w:szCs w:val="24"/>
        </w:rPr>
        <w:t xml:space="preserve">Because planning did not always take into account the </w:t>
      </w:r>
      <w:r w:rsidR="004C7309">
        <w:rPr>
          <w:rFonts w:ascii="Arial" w:hAnsi="Arial" w:cs="Arial"/>
          <w:sz w:val="24"/>
          <w:szCs w:val="24"/>
        </w:rPr>
        <w:t xml:space="preserve">other duties </w:t>
      </w:r>
      <w:r w:rsidR="00B431D8" w:rsidRPr="006163C4">
        <w:rPr>
          <w:rFonts w:ascii="Arial" w:hAnsi="Arial" w:cs="Arial"/>
          <w:sz w:val="24"/>
          <w:szCs w:val="24"/>
        </w:rPr>
        <w:t>of the members of the Secretariat</w:t>
      </w:r>
      <w:r w:rsidRPr="006163C4">
        <w:rPr>
          <w:rFonts w:ascii="Arial" w:hAnsi="Arial" w:cs="Arial"/>
          <w:sz w:val="24"/>
          <w:szCs w:val="24"/>
        </w:rPr>
        <w:t xml:space="preserve">, </w:t>
      </w:r>
      <w:r w:rsidR="00962B27" w:rsidRPr="006163C4">
        <w:rPr>
          <w:rFonts w:ascii="Arial" w:hAnsi="Arial" w:cs="Arial"/>
          <w:sz w:val="24"/>
          <w:szCs w:val="24"/>
        </w:rPr>
        <w:t>the</w:t>
      </w:r>
      <w:r w:rsidRPr="006163C4">
        <w:rPr>
          <w:rFonts w:ascii="Arial" w:hAnsi="Arial" w:cs="Arial"/>
          <w:sz w:val="24"/>
          <w:szCs w:val="24"/>
        </w:rPr>
        <w:t xml:space="preserve">re was often a congestion of </w:t>
      </w:r>
      <w:r w:rsidR="00962B27" w:rsidRPr="006163C4">
        <w:rPr>
          <w:rFonts w:ascii="Arial" w:hAnsi="Arial" w:cs="Arial"/>
          <w:sz w:val="24"/>
          <w:szCs w:val="24"/>
        </w:rPr>
        <w:t xml:space="preserve">activities in some of the quarters </w:t>
      </w:r>
      <w:r w:rsidRPr="006163C4">
        <w:rPr>
          <w:rFonts w:ascii="Arial" w:hAnsi="Arial" w:cs="Arial"/>
          <w:sz w:val="24"/>
          <w:szCs w:val="24"/>
        </w:rPr>
        <w:t>(running concurrently or back to back)</w:t>
      </w:r>
      <w:r w:rsidR="00B431D8" w:rsidRPr="006163C4">
        <w:rPr>
          <w:rFonts w:ascii="Arial" w:hAnsi="Arial" w:cs="Arial"/>
          <w:sz w:val="24"/>
          <w:szCs w:val="24"/>
        </w:rPr>
        <w:t>,</w:t>
      </w:r>
      <w:r w:rsidR="006163C4" w:rsidRPr="006163C4">
        <w:rPr>
          <w:rFonts w:ascii="Arial" w:hAnsi="Arial" w:cs="Arial"/>
          <w:sz w:val="24"/>
          <w:szCs w:val="24"/>
        </w:rPr>
        <w:t xml:space="preserve"> </w:t>
      </w:r>
      <w:r w:rsidR="00B431D8" w:rsidRPr="006163C4">
        <w:rPr>
          <w:rFonts w:ascii="Arial" w:hAnsi="Arial" w:cs="Arial"/>
          <w:sz w:val="24"/>
          <w:szCs w:val="24"/>
        </w:rPr>
        <w:t xml:space="preserve">thus </w:t>
      </w:r>
      <w:r w:rsidRPr="006163C4">
        <w:rPr>
          <w:rFonts w:ascii="Arial" w:hAnsi="Arial" w:cs="Arial"/>
          <w:sz w:val="24"/>
          <w:szCs w:val="24"/>
        </w:rPr>
        <w:t>overwhelm</w:t>
      </w:r>
      <w:r w:rsidR="00B431D8" w:rsidRPr="006163C4">
        <w:rPr>
          <w:rFonts w:ascii="Arial" w:hAnsi="Arial" w:cs="Arial"/>
          <w:sz w:val="24"/>
          <w:szCs w:val="24"/>
        </w:rPr>
        <w:t>ing</w:t>
      </w:r>
      <w:r w:rsidRPr="006163C4">
        <w:rPr>
          <w:rFonts w:ascii="Arial" w:hAnsi="Arial" w:cs="Arial"/>
          <w:sz w:val="24"/>
          <w:szCs w:val="24"/>
        </w:rPr>
        <w:t xml:space="preserve"> the Secretariat. </w:t>
      </w:r>
    </w:p>
    <w:p w:rsidR="005E73CB" w:rsidRPr="006163C4" w:rsidRDefault="005E73CB" w:rsidP="00C51AA8">
      <w:pPr>
        <w:pStyle w:val="NoSpacing"/>
        <w:jc w:val="both"/>
        <w:rPr>
          <w:rFonts w:ascii="Arial" w:hAnsi="Arial" w:cs="Arial"/>
          <w:sz w:val="24"/>
          <w:szCs w:val="24"/>
        </w:rPr>
      </w:pPr>
    </w:p>
    <w:p w:rsidR="00B431D8" w:rsidRPr="008567CC" w:rsidRDefault="005E73CB" w:rsidP="00533756">
      <w:pPr>
        <w:pStyle w:val="NoSpacing"/>
        <w:numPr>
          <w:ilvl w:val="0"/>
          <w:numId w:val="17"/>
        </w:numPr>
        <w:jc w:val="both"/>
        <w:rPr>
          <w:rFonts w:ascii="Arial" w:hAnsi="Arial" w:cs="Arial"/>
          <w:sz w:val="24"/>
          <w:szCs w:val="24"/>
        </w:rPr>
      </w:pPr>
      <w:r w:rsidRPr="006163C4">
        <w:rPr>
          <w:rFonts w:ascii="Arial" w:hAnsi="Arial" w:cs="Arial"/>
          <w:sz w:val="24"/>
          <w:szCs w:val="24"/>
        </w:rPr>
        <w:t>The immediate above was exacerbated by the late start in implementing activities in the first quarter of the year</w:t>
      </w:r>
      <w:r w:rsidR="00B431D8" w:rsidRPr="006163C4">
        <w:rPr>
          <w:rFonts w:ascii="Arial" w:hAnsi="Arial" w:cs="Arial"/>
          <w:sz w:val="24"/>
          <w:szCs w:val="24"/>
        </w:rPr>
        <w:t xml:space="preserve"> </w:t>
      </w:r>
      <w:r w:rsidR="00962B27" w:rsidRPr="006163C4">
        <w:rPr>
          <w:rFonts w:ascii="Arial" w:hAnsi="Arial" w:cs="Arial"/>
          <w:sz w:val="24"/>
          <w:szCs w:val="24"/>
        </w:rPr>
        <w:t>quarter</w:t>
      </w:r>
      <w:r w:rsidR="00B431D8" w:rsidRPr="006163C4">
        <w:rPr>
          <w:rFonts w:ascii="Arial" w:hAnsi="Arial" w:cs="Arial"/>
          <w:sz w:val="24"/>
          <w:szCs w:val="24"/>
        </w:rPr>
        <w:t>.</w:t>
      </w:r>
      <w:r w:rsidR="00962B27" w:rsidRPr="006163C4">
        <w:rPr>
          <w:rFonts w:ascii="Arial" w:hAnsi="Arial" w:cs="Arial"/>
          <w:sz w:val="24"/>
          <w:szCs w:val="24"/>
        </w:rPr>
        <w:t xml:space="preserve"> </w:t>
      </w:r>
      <w:r w:rsidR="008567CC" w:rsidRPr="008567CC">
        <w:rPr>
          <w:rFonts w:ascii="Arial" w:hAnsi="Arial" w:cs="Arial"/>
          <w:sz w:val="24"/>
          <w:szCs w:val="24"/>
        </w:rPr>
        <w:t xml:space="preserve">Also, it was difficult at times to come up with dates to hold activities that were convenient for all key sector members hence some activities had to be held back to back or moved forward. This resulted in congestion and poor attendance in some instances. </w:t>
      </w:r>
    </w:p>
    <w:p w:rsidR="00B431D8" w:rsidRDefault="00B431D8" w:rsidP="00C51AA8">
      <w:pPr>
        <w:pStyle w:val="NoSpacing"/>
        <w:jc w:val="both"/>
        <w:rPr>
          <w:rFonts w:ascii="Arial" w:hAnsi="Arial" w:cs="Arial"/>
          <w:sz w:val="24"/>
          <w:szCs w:val="24"/>
        </w:rPr>
      </w:pPr>
    </w:p>
    <w:p w:rsidR="00A311F6" w:rsidRPr="006620BE" w:rsidRDefault="00A311F6" w:rsidP="00533756">
      <w:pPr>
        <w:pStyle w:val="NoSpacing"/>
        <w:numPr>
          <w:ilvl w:val="0"/>
          <w:numId w:val="17"/>
        </w:numPr>
        <w:jc w:val="both"/>
        <w:rPr>
          <w:rFonts w:ascii="Arial" w:hAnsi="Arial" w:cs="Arial"/>
          <w:sz w:val="24"/>
          <w:szCs w:val="24"/>
        </w:rPr>
      </w:pPr>
      <w:r w:rsidRPr="006620BE">
        <w:rPr>
          <w:rFonts w:ascii="Arial" w:hAnsi="Arial" w:cs="Arial"/>
          <w:sz w:val="24"/>
          <w:szCs w:val="24"/>
        </w:rPr>
        <w:t>Delays in finalis</w:t>
      </w:r>
      <w:r w:rsidR="005A1EA3">
        <w:rPr>
          <w:rFonts w:ascii="Arial" w:hAnsi="Arial" w:cs="Arial"/>
          <w:sz w:val="24"/>
          <w:szCs w:val="24"/>
        </w:rPr>
        <w:t>ing,</w:t>
      </w:r>
      <w:r w:rsidRPr="006620BE">
        <w:rPr>
          <w:rFonts w:ascii="Arial" w:hAnsi="Arial" w:cs="Arial"/>
          <w:sz w:val="24"/>
          <w:szCs w:val="24"/>
        </w:rPr>
        <w:t xml:space="preserve"> approv</w:t>
      </w:r>
      <w:r w:rsidR="005A1EA3">
        <w:rPr>
          <w:rFonts w:ascii="Arial" w:hAnsi="Arial" w:cs="Arial"/>
          <w:sz w:val="24"/>
          <w:szCs w:val="24"/>
        </w:rPr>
        <w:t>ing</w:t>
      </w:r>
      <w:r w:rsidRPr="006620BE">
        <w:rPr>
          <w:rFonts w:ascii="Arial" w:hAnsi="Arial" w:cs="Arial"/>
          <w:sz w:val="24"/>
          <w:szCs w:val="24"/>
        </w:rPr>
        <w:t xml:space="preserve"> and signing </w:t>
      </w:r>
      <w:r w:rsidR="005A1EA3">
        <w:rPr>
          <w:rFonts w:ascii="Arial" w:hAnsi="Arial" w:cs="Arial"/>
          <w:sz w:val="24"/>
          <w:szCs w:val="24"/>
        </w:rPr>
        <w:t>AWPs</w:t>
      </w:r>
      <w:r w:rsidRPr="006620BE">
        <w:rPr>
          <w:rFonts w:ascii="Arial" w:hAnsi="Arial" w:cs="Arial"/>
          <w:sz w:val="24"/>
          <w:szCs w:val="24"/>
        </w:rPr>
        <w:t>. This mean</w:t>
      </w:r>
      <w:r w:rsidR="00610BD8">
        <w:rPr>
          <w:rFonts w:ascii="Arial" w:hAnsi="Arial" w:cs="Arial"/>
          <w:sz w:val="24"/>
          <w:szCs w:val="24"/>
        </w:rPr>
        <w:t>t</w:t>
      </w:r>
      <w:r w:rsidRPr="006620BE">
        <w:rPr>
          <w:rFonts w:ascii="Arial" w:hAnsi="Arial" w:cs="Arial"/>
          <w:sz w:val="24"/>
          <w:szCs w:val="24"/>
        </w:rPr>
        <w:t xml:space="preserve"> that implementation </w:t>
      </w:r>
      <w:r w:rsidRPr="00705A54">
        <w:rPr>
          <w:rFonts w:ascii="Arial" w:hAnsi="Arial" w:cs="Arial"/>
          <w:sz w:val="24"/>
          <w:szCs w:val="24"/>
        </w:rPr>
        <w:t xml:space="preserve">of project activities </w:t>
      </w:r>
      <w:r w:rsidR="00610BD8">
        <w:rPr>
          <w:rFonts w:ascii="Arial" w:hAnsi="Arial" w:cs="Arial"/>
          <w:sz w:val="24"/>
          <w:szCs w:val="24"/>
        </w:rPr>
        <w:t xml:space="preserve">could </w:t>
      </w:r>
      <w:r w:rsidRPr="00705A54">
        <w:rPr>
          <w:rFonts w:ascii="Arial" w:hAnsi="Arial" w:cs="Arial"/>
          <w:sz w:val="24"/>
          <w:szCs w:val="24"/>
        </w:rPr>
        <w:t xml:space="preserve">not commence early in the year </w:t>
      </w:r>
      <w:r w:rsidR="00610BD8">
        <w:rPr>
          <w:rFonts w:ascii="Arial" w:hAnsi="Arial" w:cs="Arial"/>
          <w:sz w:val="24"/>
          <w:szCs w:val="24"/>
        </w:rPr>
        <w:t>which caused</w:t>
      </w:r>
      <w:r w:rsidR="005A1EA3" w:rsidRPr="00705A54">
        <w:rPr>
          <w:rFonts w:ascii="Arial" w:hAnsi="Arial" w:cs="Arial"/>
          <w:sz w:val="24"/>
          <w:szCs w:val="24"/>
        </w:rPr>
        <w:t xml:space="preserve"> </w:t>
      </w:r>
      <w:r w:rsidRPr="00705A54">
        <w:rPr>
          <w:rFonts w:ascii="Arial" w:hAnsi="Arial" w:cs="Arial"/>
          <w:sz w:val="24"/>
          <w:szCs w:val="24"/>
        </w:rPr>
        <w:t>congestion</w:t>
      </w:r>
      <w:r w:rsidRPr="006620BE">
        <w:rPr>
          <w:rFonts w:ascii="Arial" w:hAnsi="Arial" w:cs="Arial"/>
          <w:sz w:val="24"/>
          <w:szCs w:val="24"/>
        </w:rPr>
        <w:t xml:space="preserve"> </w:t>
      </w:r>
      <w:r w:rsidRPr="006620BE">
        <w:rPr>
          <w:rFonts w:ascii="Arial" w:hAnsi="Arial" w:cs="Arial"/>
          <w:sz w:val="24"/>
          <w:szCs w:val="24"/>
        </w:rPr>
        <w:lastRenderedPageBreak/>
        <w:t>and limit</w:t>
      </w:r>
      <w:r w:rsidR="00610BD8">
        <w:rPr>
          <w:rFonts w:ascii="Arial" w:hAnsi="Arial" w:cs="Arial"/>
          <w:sz w:val="24"/>
          <w:szCs w:val="24"/>
        </w:rPr>
        <w:t xml:space="preserve">ed </w:t>
      </w:r>
      <w:r w:rsidRPr="006620BE">
        <w:rPr>
          <w:rFonts w:ascii="Arial" w:hAnsi="Arial" w:cs="Arial"/>
          <w:sz w:val="24"/>
          <w:szCs w:val="24"/>
        </w:rPr>
        <w:t>time to implement activities.</w:t>
      </w:r>
      <w:r w:rsidR="006620BE" w:rsidRPr="006620BE">
        <w:rPr>
          <w:rFonts w:ascii="Arial" w:hAnsi="Arial" w:cs="Arial"/>
          <w:sz w:val="24"/>
          <w:szCs w:val="24"/>
        </w:rPr>
        <w:t xml:space="preserve"> </w:t>
      </w:r>
      <w:r w:rsidR="00610BD8">
        <w:rPr>
          <w:rFonts w:ascii="Arial" w:hAnsi="Arial" w:cs="Arial"/>
          <w:sz w:val="24"/>
          <w:szCs w:val="24"/>
        </w:rPr>
        <w:t xml:space="preserve">At </w:t>
      </w:r>
      <w:r w:rsidR="006620BE" w:rsidRPr="006620BE">
        <w:rPr>
          <w:rFonts w:ascii="Arial" w:hAnsi="Arial" w:cs="Arial"/>
          <w:sz w:val="24"/>
          <w:szCs w:val="24"/>
        </w:rPr>
        <w:t xml:space="preserve">times this </w:t>
      </w:r>
      <w:r w:rsidR="00610BD8">
        <w:rPr>
          <w:rFonts w:ascii="Arial" w:hAnsi="Arial" w:cs="Arial"/>
          <w:sz w:val="24"/>
          <w:szCs w:val="24"/>
        </w:rPr>
        <w:t xml:space="preserve">was </w:t>
      </w:r>
      <w:r w:rsidR="006620BE" w:rsidRPr="006620BE">
        <w:rPr>
          <w:rFonts w:ascii="Arial" w:hAnsi="Arial" w:cs="Arial"/>
          <w:sz w:val="24"/>
          <w:szCs w:val="24"/>
        </w:rPr>
        <w:t>worse</w:t>
      </w:r>
      <w:r w:rsidR="00610BD8">
        <w:rPr>
          <w:rFonts w:ascii="Arial" w:hAnsi="Arial" w:cs="Arial"/>
          <w:sz w:val="24"/>
          <w:szCs w:val="24"/>
        </w:rPr>
        <w:t>ne</w:t>
      </w:r>
      <w:r w:rsidR="004C7309">
        <w:rPr>
          <w:rFonts w:ascii="Arial" w:hAnsi="Arial" w:cs="Arial"/>
          <w:sz w:val="24"/>
          <w:szCs w:val="24"/>
        </w:rPr>
        <w:t>d</w:t>
      </w:r>
      <w:r w:rsidR="006620BE" w:rsidRPr="006620BE">
        <w:rPr>
          <w:rFonts w:ascii="Arial" w:hAnsi="Arial" w:cs="Arial"/>
          <w:sz w:val="24"/>
          <w:szCs w:val="24"/>
        </w:rPr>
        <w:t xml:space="preserve"> by </w:t>
      </w:r>
      <w:r w:rsidR="006620BE" w:rsidRPr="006620BE">
        <w:rPr>
          <w:rFonts w:ascii="Arial" w:hAnsi="Arial" w:cs="Arial"/>
          <w:sz w:val="24"/>
          <w:szCs w:val="24"/>
          <w:shd w:val="clear" w:color="auto" w:fill="FFFFFF"/>
        </w:rPr>
        <w:t xml:space="preserve">delays in obtaining authorisation for the release of project funding from the Ministry of Finance, as </w:t>
      </w:r>
      <w:r w:rsidR="00610BD8">
        <w:rPr>
          <w:rFonts w:ascii="Arial" w:hAnsi="Arial" w:cs="Arial"/>
          <w:sz w:val="24"/>
          <w:szCs w:val="24"/>
          <w:shd w:val="clear" w:color="auto" w:fill="FFFFFF"/>
        </w:rPr>
        <w:t xml:space="preserve">was </w:t>
      </w:r>
      <w:r w:rsidR="004C7309">
        <w:rPr>
          <w:rFonts w:ascii="Arial" w:hAnsi="Arial" w:cs="Arial"/>
          <w:sz w:val="24"/>
          <w:szCs w:val="24"/>
          <w:shd w:val="clear" w:color="auto" w:fill="FFFFFF"/>
        </w:rPr>
        <w:t xml:space="preserve">the case </w:t>
      </w:r>
      <w:r w:rsidR="006620BE" w:rsidRPr="006620BE">
        <w:rPr>
          <w:rFonts w:ascii="Arial" w:hAnsi="Arial" w:cs="Arial"/>
          <w:sz w:val="24"/>
          <w:szCs w:val="24"/>
          <w:shd w:val="clear" w:color="auto" w:fill="FFFFFF"/>
        </w:rPr>
        <w:t xml:space="preserve">in 2015. </w:t>
      </w:r>
    </w:p>
    <w:p w:rsidR="00A311F6" w:rsidRPr="008567CC" w:rsidRDefault="00A311F6" w:rsidP="00C51AA8">
      <w:pPr>
        <w:pStyle w:val="NoSpacing"/>
        <w:jc w:val="both"/>
        <w:rPr>
          <w:rFonts w:ascii="Arial" w:hAnsi="Arial" w:cs="Arial"/>
          <w:sz w:val="24"/>
          <w:szCs w:val="24"/>
        </w:rPr>
      </w:pPr>
    </w:p>
    <w:p w:rsidR="0021642D" w:rsidRPr="00624C5E" w:rsidRDefault="00962B27" w:rsidP="00533756">
      <w:pPr>
        <w:pStyle w:val="NoSpacing"/>
        <w:numPr>
          <w:ilvl w:val="0"/>
          <w:numId w:val="17"/>
        </w:numPr>
        <w:jc w:val="both"/>
        <w:rPr>
          <w:rFonts w:ascii="Arial" w:hAnsi="Arial" w:cs="Arial"/>
          <w:sz w:val="24"/>
          <w:szCs w:val="24"/>
        </w:rPr>
      </w:pPr>
      <w:r w:rsidRPr="00624C5E">
        <w:rPr>
          <w:rFonts w:ascii="Arial" w:hAnsi="Arial" w:cs="Arial"/>
          <w:sz w:val="24"/>
          <w:szCs w:val="24"/>
        </w:rPr>
        <w:t>L</w:t>
      </w:r>
      <w:r w:rsidR="0021642D" w:rsidRPr="00624C5E">
        <w:rPr>
          <w:rFonts w:ascii="Arial" w:hAnsi="Arial" w:cs="Arial"/>
          <w:sz w:val="24"/>
          <w:szCs w:val="24"/>
        </w:rPr>
        <w:t>imited</w:t>
      </w:r>
      <w:r w:rsidRPr="00624C5E">
        <w:rPr>
          <w:rFonts w:ascii="Arial" w:hAnsi="Arial" w:cs="Arial"/>
          <w:sz w:val="24"/>
          <w:szCs w:val="24"/>
        </w:rPr>
        <w:t xml:space="preserve"> commitment </w:t>
      </w:r>
      <w:r w:rsidR="00504ABA">
        <w:rPr>
          <w:rFonts w:ascii="Arial" w:hAnsi="Arial" w:cs="Arial"/>
          <w:sz w:val="24"/>
          <w:szCs w:val="24"/>
        </w:rPr>
        <w:t>of</w:t>
      </w:r>
      <w:r w:rsidRPr="00624C5E">
        <w:rPr>
          <w:rFonts w:ascii="Arial" w:hAnsi="Arial" w:cs="Arial"/>
          <w:sz w:val="24"/>
          <w:szCs w:val="24"/>
        </w:rPr>
        <w:t xml:space="preserve"> </w:t>
      </w:r>
      <w:r w:rsidR="0021642D" w:rsidRPr="00624C5E">
        <w:rPr>
          <w:rFonts w:ascii="Arial" w:hAnsi="Arial" w:cs="Arial"/>
          <w:sz w:val="24"/>
          <w:szCs w:val="24"/>
        </w:rPr>
        <w:t>the policy makers (i.e.</w:t>
      </w:r>
      <w:r w:rsidR="00624C5E">
        <w:rPr>
          <w:rFonts w:ascii="Arial" w:hAnsi="Arial" w:cs="Arial"/>
          <w:sz w:val="24"/>
          <w:szCs w:val="24"/>
        </w:rPr>
        <w:t xml:space="preserve"> </w:t>
      </w:r>
      <w:r w:rsidRPr="00624C5E">
        <w:rPr>
          <w:rFonts w:ascii="Arial" w:hAnsi="Arial" w:cs="Arial"/>
          <w:sz w:val="24"/>
          <w:szCs w:val="24"/>
        </w:rPr>
        <w:t>Heads of Ministries</w:t>
      </w:r>
      <w:r w:rsidR="0021642D" w:rsidRPr="00624C5E">
        <w:rPr>
          <w:rFonts w:ascii="Arial" w:hAnsi="Arial" w:cs="Arial"/>
          <w:sz w:val="24"/>
          <w:szCs w:val="24"/>
        </w:rPr>
        <w:t xml:space="preserve"> and </w:t>
      </w:r>
      <w:r w:rsidRPr="00624C5E">
        <w:rPr>
          <w:rFonts w:ascii="Arial" w:hAnsi="Arial" w:cs="Arial"/>
          <w:sz w:val="24"/>
          <w:szCs w:val="24"/>
        </w:rPr>
        <w:t>institutions</w:t>
      </w:r>
      <w:r w:rsidR="0021642D" w:rsidRPr="00624C5E">
        <w:rPr>
          <w:rFonts w:ascii="Arial" w:hAnsi="Arial" w:cs="Arial"/>
          <w:sz w:val="24"/>
          <w:szCs w:val="24"/>
        </w:rPr>
        <w:t>)</w:t>
      </w:r>
      <w:r w:rsidRPr="00624C5E">
        <w:rPr>
          <w:rFonts w:ascii="Arial" w:hAnsi="Arial" w:cs="Arial"/>
          <w:sz w:val="24"/>
          <w:szCs w:val="24"/>
        </w:rPr>
        <w:t xml:space="preserve"> in supporting </w:t>
      </w:r>
      <w:r w:rsidR="005A1EA3">
        <w:rPr>
          <w:rFonts w:ascii="Arial" w:hAnsi="Arial" w:cs="Arial"/>
          <w:sz w:val="24"/>
          <w:szCs w:val="24"/>
        </w:rPr>
        <w:t xml:space="preserve">IMC and </w:t>
      </w:r>
      <w:r w:rsidRPr="00624C5E">
        <w:rPr>
          <w:rFonts w:ascii="Arial" w:hAnsi="Arial" w:cs="Arial"/>
          <w:sz w:val="24"/>
          <w:szCs w:val="24"/>
        </w:rPr>
        <w:t>JLOS activities</w:t>
      </w:r>
      <w:r w:rsidR="0021642D" w:rsidRPr="00624C5E">
        <w:rPr>
          <w:rFonts w:ascii="Arial" w:hAnsi="Arial" w:cs="Arial"/>
          <w:sz w:val="24"/>
          <w:szCs w:val="24"/>
        </w:rPr>
        <w:t xml:space="preserve">. For example, the JLOS policy makers met infrequently and many opted to send </w:t>
      </w:r>
      <w:r w:rsidR="005A1EA3">
        <w:rPr>
          <w:rFonts w:ascii="Arial" w:hAnsi="Arial" w:cs="Arial"/>
          <w:sz w:val="24"/>
          <w:szCs w:val="24"/>
        </w:rPr>
        <w:t xml:space="preserve">junior </w:t>
      </w:r>
      <w:r w:rsidR="0021642D" w:rsidRPr="00624C5E">
        <w:rPr>
          <w:rFonts w:ascii="Arial" w:hAnsi="Arial" w:cs="Arial"/>
          <w:sz w:val="24"/>
          <w:szCs w:val="24"/>
        </w:rPr>
        <w:t xml:space="preserve">representatives while Permanent Secretaries failed to meet to consider a number of </w:t>
      </w:r>
      <w:r w:rsidR="00624C5E" w:rsidRPr="00624C5E">
        <w:rPr>
          <w:rFonts w:ascii="Arial" w:hAnsi="Arial" w:cs="Arial"/>
          <w:sz w:val="24"/>
          <w:szCs w:val="24"/>
        </w:rPr>
        <w:t>state party reports.</w:t>
      </w:r>
    </w:p>
    <w:p w:rsidR="0021642D" w:rsidRPr="00624C5E" w:rsidRDefault="0021642D" w:rsidP="00C51AA8">
      <w:pPr>
        <w:pStyle w:val="NoSpacing"/>
        <w:jc w:val="both"/>
        <w:rPr>
          <w:rFonts w:ascii="Arial" w:hAnsi="Arial" w:cs="Arial"/>
          <w:sz w:val="24"/>
          <w:szCs w:val="24"/>
        </w:rPr>
      </w:pPr>
    </w:p>
    <w:p w:rsidR="00C55536" w:rsidRPr="00624C5E" w:rsidRDefault="005A1EA3" w:rsidP="00533756">
      <w:pPr>
        <w:pStyle w:val="NoSpacing"/>
        <w:numPr>
          <w:ilvl w:val="0"/>
          <w:numId w:val="17"/>
        </w:numPr>
        <w:jc w:val="both"/>
        <w:rPr>
          <w:rFonts w:ascii="Arial" w:hAnsi="Arial" w:cs="Arial"/>
          <w:sz w:val="24"/>
          <w:szCs w:val="24"/>
        </w:rPr>
      </w:pPr>
      <w:r>
        <w:rPr>
          <w:rFonts w:ascii="Arial" w:hAnsi="Arial" w:cs="Arial"/>
          <w:sz w:val="24"/>
          <w:szCs w:val="24"/>
        </w:rPr>
        <w:t>Limited p</w:t>
      </w:r>
      <w:r w:rsidR="0021642D" w:rsidRPr="00624C5E">
        <w:rPr>
          <w:rFonts w:ascii="Arial" w:hAnsi="Arial" w:cs="Arial"/>
          <w:sz w:val="24"/>
          <w:szCs w:val="24"/>
        </w:rPr>
        <w:t xml:space="preserve">articipation of </w:t>
      </w:r>
      <w:r w:rsidR="00C55536" w:rsidRPr="00624C5E">
        <w:rPr>
          <w:rFonts w:ascii="Arial" w:hAnsi="Arial" w:cs="Arial"/>
          <w:sz w:val="24"/>
          <w:szCs w:val="24"/>
        </w:rPr>
        <w:t>sector members</w:t>
      </w:r>
      <w:r w:rsidR="0021642D" w:rsidRPr="00624C5E">
        <w:rPr>
          <w:rFonts w:ascii="Arial" w:hAnsi="Arial" w:cs="Arial"/>
          <w:sz w:val="24"/>
          <w:szCs w:val="24"/>
        </w:rPr>
        <w:t xml:space="preserve">, for example in the activities of the UPR </w:t>
      </w:r>
      <w:r>
        <w:rPr>
          <w:rFonts w:ascii="Arial" w:hAnsi="Arial" w:cs="Arial"/>
          <w:sz w:val="24"/>
          <w:szCs w:val="24"/>
        </w:rPr>
        <w:t xml:space="preserve">National </w:t>
      </w:r>
      <w:r w:rsidR="0021642D" w:rsidRPr="00624C5E">
        <w:rPr>
          <w:rFonts w:ascii="Arial" w:hAnsi="Arial" w:cs="Arial"/>
          <w:sz w:val="24"/>
          <w:szCs w:val="24"/>
        </w:rPr>
        <w:t xml:space="preserve">Steering Committee and JLOS </w:t>
      </w:r>
      <w:r>
        <w:rPr>
          <w:rFonts w:ascii="Arial" w:hAnsi="Arial" w:cs="Arial"/>
          <w:sz w:val="24"/>
          <w:szCs w:val="24"/>
        </w:rPr>
        <w:t xml:space="preserve">Technical </w:t>
      </w:r>
      <w:r w:rsidR="0021642D" w:rsidRPr="00624C5E">
        <w:rPr>
          <w:rFonts w:ascii="Arial" w:hAnsi="Arial" w:cs="Arial"/>
          <w:sz w:val="24"/>
          <w:szCs w:val="24"/>
        </w:rPr>
        <w:t>Committee</w:t>
      </w:r>
      <w:r w:rsidR="00624C5E" w:rsidRPr="00624C5E">
        <w:rPr>
          <w:rFonts w:ascii="Arial" w:hAnsi="Arial" w:cs="Arial"/>
          <w:sz w:val="24"/>
          <w:szCs w:val="24"/>
        </w:rPr>
        <w:t>,</w:t>
      </w:r>
      <w:r w:rsidR="00C55536" w:rsidRPr="00624C5E">
        <w:rPr>
          <w:rFonts w:ascii="Arial" w:hAnsi="Arial" w:cs="Arial"/>
          <w:sz w:val="24"/>
          <w:szCs w:val="24"/>
        </w:rPr>
        <w:t xml:space="preserve"> because </w:t>
      </w:r>
      <w:r>
        <w:rPr>
          <w:rFonts w:ascii="Arial" w:hAnsi="Arial" w:cs="Arial"/>
          <w:sz w:val="24"/>
          <w:szCs w:val="24"/>
        </w:rPr>
        <w:t xml:space="preserve">project related </w:t>
      </w:r>
      <w:r w:rsidR="00C55536" w:rsidRPr="00624C5E">
        <w:rPr>
          <w:rFonts w:ascii="Arial" w:hAnsi="Arial" w:cs="Arial"/>
          <w:sz w:val="24"/>
          <w:szCs w:val="24"/>
        </w:rPr>
        <w:t xml:space="preserve">work </w:t>
      </w:r>
      <w:r w:rsidR="00624C5E" w:rsidRPr="00624C5E">
        <w:rPr>
          <w:rFonts w:ascii="Arial" w:hAnsi="Arial" w:cs="Arial"/>
          <w:sz w:val="24"/>
          <w:szCs w:val="24"/>
        </w:rPr>
        <w:t xml:space="preserve">was </w:t>
      </w:r>
      <w:r w:rsidR="00C55536" w:rsidRPr="00624C5E">
        <w:rPr>
          <w:rFonts w:ascii="Arial" w:hAnsi="Arial" w:cs="Arial"/>
          <w:sz w:val="24"/>
          <w:szCs w:val="24"/>
        </w:rPr>
        <w:t>not considered a</w:t>
      </w:r>
      <w:r w:rsidR="00624C5E" w:rsidRPr="00624C5E">
        <w:rPr>
          <w:rFonts w:ascii="Arial" w:hAnsi="Arial" w:cs="Arial"/>
          <w:sz w:val="24"/>
          <w:szCs w:val="24"/>
        </w:rPr>
        <w:t xml:space="preserve">n integral part of their </w:t>
      </w:r>
      <w:r w:rsidR="00C55536" w:rsidRPr="00624C5E">
        <w:rPr>
          <w:rFonts w:ascii="Arial" w:hAnsi="Arial" w:cs="Arial"/>
          <w:sz w:val="24"/>
          <w:szCs w:val="24"/>
        </w:rPr>
        <w:t>work</w:t>
      </w:r>
      <w:r>
        <w:rPr>
          <w:rFonts w:ascii="Arial" w:hAnsi="Arial" w:cs="Arial"/>
          <w:sz w:val="24"/>
          <w:szCs w:val="24"/>
        </w:rPr>
        <w:t>.</w:t>
      </w:r>
      <w:r w:rsidR="00C55536" w:rsidRPr="00624C5E">
        <w:rPr>
          <w:rFonts w:ascii="Arial" w:hAnsi="Arial" w:cs="Arial"/>
          <w:sz w:val="24"/>
          <w:szCs w:val="24"/>
        </w:rPr>
        <w:t xml:space="preserve"> </w:t>
      </w:r>
      <w:r w:rsidR="00624C5E" w:rsidRPr="00624C5E">
        <w:rPr>
          <w:rFonts w:ascii="Arial" w:hAnsi="Arial" w:cs="Arial"/>
          <w:sz w:val="24"/>
          <w:szCs w:val="24"/>
        </w:rPr>
        <w:t>This also affected ownership of the project.</w:t>
      </w:r>
    </w:p>
    <w:p w:rsidR="00624C5E" w:rsidRDefault="00624C5E" w:rsidP="00C51AA8">
      <w:pPr>
        <w:pStyle w:val="NoSpacing"/>
        <w:jc w:val="both"/>
        <w:rPr>
          <w:rFonts w:ascii="Arial" w:hAnsi="Arial" w:cs="Arial"/>
          <w:sz w:val="24"/>
          <w:szCs w:val="24"/>
        </w:rPr>
      </w:pPr>
    </w:p>
    <w:p w:rsidR="00191FFE" w:rsidRPr="00191FFE" w:rsidRDefault="00191FFE" w:rsidP="00533756">
      <w:pPr>
        <w:pStyle w:val="NoSpacing"/>
        <w:numPr>
          <w:ilvl w:val="0"/>
          <w:numId w:val="17"/>
        </w:numPr>
        <w:jc w:val="both"/>
        <w:rPr>
          <w:rFonts w:ascii="Arial" w:hAnsi="Arial" w:cs="Arial"/>
          <w:sz w:val="24"/>
          <w:szCs w:val="24"/>
        </w:rPr>
      </w:pPr>
      <w:r w:rsidRPr="00191FFE">
        <w:rPr>
          <w:rFonts w:ascii="Arial" w:hAnsi="Arial" w:cs="Arial"/>
          <w:sz w:val="24"/>
          <w:szCs w:val="24"/>
        </w:rPr>
        <w:t xml:space="preserve">Gathering information for state party reports and UPR is difficult as some Government Ministries and Departments </w:t>
      </w:r>
      <w:r w:rsidR="0024291B">
        <w:rPr>
          <w:rFonts w:ascii="Arial" w:hAnsi="Arial" w:cs="Arial"/>
          <w:sz w:val="24"/>
          <w:szCs w:val="24"/>
        </w:rPr>
        <w:t xml:space="preserve">are not cooperative. This often results in  </w:t>
      </w:r>
      <w:r w:rsidRPr="00191FFE">
        <w:rPr>
          <w:rFonts w:ascii="Arial" w:hAnsi="Arial" w:cs="Arial"/>
          <w:sz w:val="24"/>
          <w:szCs w:val="24"/>
        </w:rPr>
        <w:t xml:space="preserve"> delays in finalising report</w:t>
      </w:r>
      <w:r w:rsidR="005A1EA3">
        <w:rPr>
          <w:rFonts w:ascii="Arial" w:hAnsi="Arial" w:cs="Arial"/>
          <w:sz w:val="24"/>
          <w:szCs w:val="24"/>
        </w:rPr>
        <w:t>s</w:t>
      </w:r>
      <w:r w:rsidRPr="00191FFE">
        <w:rPr>
          <w:rFonts w:ascii="Arial" w:hAnsi="Arial" w:cs="Arial"/>
          <w:sz w:val="24"/>
          <w:szCs w:val="24"/>
        </w:rPr>
        <w:t xml:space="preserve">. </w:t>
      </w:r>
    </w:p>
    <w:p w:rsidR="00191FFE" w:rsidRPr="00624C5E" w:rsidRDefault="00191FFE" w:rsidP="00C51AA8">
      <w:pPr>
        <w:pStyle w:val="NoSpacing"/>
        <w:jc w:val="both"/>
        <w:rPr>
          <w:rFonts w:ascii="Arial" w:hAnsi="Arial" w:cs="Arial"/>
          <w:sz w:val="24"/>
          <w:szCs w:val="24"/>
        </w:rPr>
      </w:pPr>
    </w:p>
    <w:p w:rsidR="00C55536" w:rsidRPr="00624C5E" w:rsidRDefault="00624C5E" w:rsidP="00533756">
      <w:pPr>
        <w:pStyle w:val="NoSpacing"/>
        <w:numPr>
          <w:ilvl w:val="0"/>
          <w:numId w:val="17"/>
        </w:numPr>
        <w:jc w:val="both"/>
        <w:rPr>
          <w:rFonts w:ascii="Arial" w:hAnsi="Arial" w:cs="Arial"/>
          <w:sz w:val="24"/>
          <w:szCs w:val="24"/>
        </w:rPr>
      </w:pPr>
      <w:r w:rsidRPr="00624C5E">
        <w:rPr>
          <w:rFonts w:ascii="Arial" w:hAnsi="Arial" w:cs="Arial"/>
          <w:sz w:val="24"/>
          <w:szCs w:val="24"/>
        </w:rPr>
        <w:t>Fr</w:t>
      </w:r>
      <w:r w:rsidR="00C55536" w:rsidRPr="00624C5E">
        <w:rPr>
          <w:rFonts w:ascii="Arial" w:hAnsi="Arial" w:cs="Arial"/>
          <w:sz w:val="24"/>
          <w:szCs w:val="24"/>
        </w:rPr>
        <w:t>equent</w:t>
      </w:r>
      <w:r w:rsidRPr="00624C5E">
        <w:rPr>
          <w:rFonts w:ascii="Arial" w:hAnsi="Arial" w:cs="Arial"/>
          <w:sz w:val="24"/>
          <w:szCs w:val="24"/>
        </w:rPr>
        <w:t xml:space="preserve"> staff changes</w:t>
      </w:r>
      <w:r w:rsidR="0024291B">
        <w:rPr>
          <w:rFonts w:ascii="Arial" w:hAnsi="Arial" w:cs="Arial"/>
          <w:sz w:val="24"/>
          <w:szCs w:val="24"/>
        </w:rPr>
        <w:t xml:space="preserve"> </w:t>
      </w:r>
      <w:r w:rsidR="007D30D8">
        <w:rPr>
          <w:rFonts w:ascii="Arial" w:hAnsi="Arial" w:cs="Arial"/>
          <w:sz w:val="24"/>
          <w:szCs w:val="24"/>
        </w:rPr>
        <w:t xml:space="preserve">and </w:t>
      </w:r>
      <w:r w:rsidRPr="00624C5E">
        <w:rPr>
          <w:rFonts w:ascii="Arial" w:hAnsi="Arial" w:cs="Arial"/>
          <w:sz w:val="24"/>
          <w:szCs w:val="24"/>
        </w:rPr>
        <w:t xml:space="preserve">turnover </w:t>
      </w:r>
      <w:r w:rsidR="00C55536" w:rsidRPr="00624C5E">
        <w:rPr>
          <w:rFonts w:ascii="Arial" w:hAnsi="Arial" w:cs="Arial"/>
          <w:sz w:val="24"/>
          <w:szCs w:val="24"/>
        </w:rPr>
        <w:t xml:space="preserve">in </w:t>
      </w:r>
      <w:r w:rsidRPr="00624C5E">
        <w:rPr>
          <w:rFonts w:ascii="Arial" w:hAnsi="Arial" w:cs="Arial"/>
          <w:sz w:val="24"/>
          <w:szCs w:val="24"/>
        </w:rPr>
        <w:t xml:space="preserve">sector </w:t>
      </w:r>
      <w:r w:rsidR="00C55536" w:rsidRPr="00624C5E">
        <w:rPr>
          <w:rFonts w:ascii="Arial" w:hAnsi="Arial" w:cs="Arial"/>
          <w:sz w:val="24"/>
          <w:szCs w:val="24"/>
        </w:rPr>
        <w:t>institutions</w:t>
      </w:r>
      <w:r w:rsidRPr="00624C5E">
        <w:rPr>
          <w:rFonts w:ascii="Arial" w:hAnsi="Arial" w:cs="Arial"/>
          <w:sz w:val="24"/>
          <w:szCs w:val="24"/>
        </w:rPr>
        <w:t xml:space="preserve">, which affects continuity and institutional memory and weakens capacity e.g. </w:t>
      </w:r>
      <w:r w:rsidR="0024291B">
        <w:rPr>
          <w:rFonts w:ascii="Arial" w:hAnsi="Arial" w:cs="Arial"/>
          <w:sz w:val="24"/>
          <w:szCs w:val="24"/>
        </w:rPr>
        <w:t xml:space="preserve">the </w:t>
      </w:r>
      <w:r w:rsidRPr="00624C5E">
        <w:rPr>
          <w:rFonts w:ascii="Arial" w:hAnsi="Arial" w:cs="Arial"/>
          <w:sz w:val="24"/>
          <w:szCs w:val="24"/>
        </w:rPr>
        <w:t>IMC.</w:t>
      </w:r>
    </w:p>
    <w:p w:rsidR="00C55536" w:rsidRDefault="00C55536" w:rsidP="00C51AA8">
      <w:pPr>
        <w:pStyle w:val="NoSpacing"/>
        <w:jc w:val="both"/>
        <w:rPr>
          <w:rFonts w:ascii="Arial" w:hAnsi="Arial" w:cs="Arial"/>
          <w:color w:val="FF0000"/>
          <w:sz w:val="24"/>
          <w:szCs w:val="24"/>
        </w:rPr>
      </w:pPr>
    </w:p>
    <w:p w:rsidR="008567CC" w:rsidRPr="00CC00E1" w:rsidRDefault="008567CC" w:rsidP="00533756">
      <w:pPr>
        <w:pStyle w:val="NoSpacing"/>
        <w:numPr>
          <w:ilvl w:val="0"/>
          <w:numId w:val="17"/>
        </w:numPr>
        <w:jc w:val="both"/>
        <w:rPr>
          <w:rFonts w:ascii="Arial" w:hAnsi="Arial" w:cs="Arial"/>
          <w:sz w:val="24"/>
          <w:szCs w:val="24"/>
        </w:rPr>
      </w:pPr>
      <w:r w:rsidRPr="00CC00E1">
        <w:rPr>
          <w:rFonts w:ascii="Arial" w:hAnsi="Arial" w:cs="Arial"/>
          <w:sz w:val="24"/>
          <w:szCs w:val="24"/>
        </w:rPr>
        <w:t>Competing priorities</w:t>
      </w:r>
      <w:r w:rsidR="00CC00E1" w:rsidRPr="00CC00E1">
        <w:rPr>
          <w:rFonts w:ascii="Arial" w:hAnsi="Arial" w:cs="Arial"/>
          <w:sz w:val="24"/>
          <w:szCs w:val="24"/>
        </w:rPr>
        <w:t xml:space="preserve">. Sector members invariably prioritise their core duties </w:t>
      </w:r>
      <w:r w:rsidR="00504ABA">
        <w:rPr>
          <w:rFonts w:ascii="Arial" w:hAnsi="Arial" w:cs="Arial"/>
          <w:sz w:val="24"/>
          <w:szCs w:val="24"/>
        </w:rPr>
        <w:t xml:space="preserve">at the expense of </w:t>
      </w:r>
      <w:r w:rsidR="00CC00E1" w:rsidRPr="00CC00E1">
        <w:rPr>
          <w:rFonts w:ascii="Arial" w:hAnsi="Arial" w:cs="Arial"/>
          <w:sz w:val="24"/>
          <w:szCs w:val="24"/>
        </w:rPr>
        <w:t>project related activities.</w:t>
      </w:r>
    </w:p>
    <w:p w:rsidR="008567CC" w:rsidRPr="00CC00E1" w:rsidRDefault="008567CC" w:rsidP="00C51AA8">
      <w:pPr>
        <w:pStyle w:val="NoSpacing"/>
        <w:jc w:val="both"/>
        <w:rPr>
          <w:rFonts w:ascii="Arial" w:hAnsi="Arial" w:cs="Arial"/>
          <w:sz w:val="24"/>
          <w:szCs w:val="24"/>
        </w:rPr>
      </w:pPr>
    </w:p>
    <w:p w:rsidR="00DA1030" w:rsidRPr="00CC00E1" w:rsidRDefault="00DA1030" w:rsidP="00533756">
      <w:pPr>
        <w:pStyle w:val="NoSpacing"/>
        <w:numPr>
          <w:ilvl w:val="0"/>
          <w:numId w:val="17"/>
        </w:numPr>
        <w:jc w:val="both"/>
        <w:rPr>
          <w:rFonts w:ascii="Arial" w:hAnsi="Arial" w:cs="Arial"/>
          <w:sz w:val="24"/>
          <w:szCs w:val="24"/>
        </w:rPr>
      </w:pPr>
      <w:r w:rsidRPr="00CC00E1">
        <w:rPr>
          <w:rFonts w:ascii="Arial" w:hAnsi="Arial" w:cs="Arial"/>
          <w:sz w:val="24"/>
          <w:szCs w:val="24"/>
        </w:rPr>
        <w:t>Harare</w:t>
      </w:r>
      <w:r w:rsidR="00191FFE" w:rsidRPr="00CC00E1">
        <w:rPr>
          <w:rFonts w:ascii="Arial" w:hAnsi="Arial" w:cs="Arial"/>
          <w:sz w:val="24"/>
          <w:szCs w:val="24"/>
        </w:rPr>
        <w:t xml:space="preserve"> or </w:t>
      </w:r>
      <w:r w:rsidRPr="00CC00E1">
        <w:rPr>
          <w:rFonts w:ascii="Arial" w:hAnsi="Arial" w:cs="Arial"/>
          <w:sz w:val="24"/>
          <w:szCs w:val="24"/>
        </w:rPr>
        <w:t xml:space="preserve">boardroom based </w:t>
      </w:r>
      <w:r w:rsidR="00191FFE" w:rsidRPr="00CC00E1">
        <w:rPr>
          <w:rFonts w:ascii="Arial" w:hAnsi="Arial" w:cs="Arial"/>
          <w:sz w:val="24"/>
          <w:szCs w:val="24"/>
        </w:rPr>
        <w:t xml:space="preserve">meetings and </w:t>
      </w:r>
      <w:r w:rsidRPr="00CC00E1">
        <w:rPr>
          <w:rFonts w:ascii="Arial" w:hAnsi="Arial" w:cs="Arial"/>
          <w:sz w:val="24"/>
          <w:szCs w:val="24"/>
        </w:rPr>
        <w:t>workshops</w:t>
      </w:r>
      <w:r w:rsidR="00191FFE" w:rsidRPr="00CC00E1">
        <w:rPr>
          <w:rFonts w:ascii="Arial" w:hAnsi="Arial" w:cs="Arial"/>
          <w:sz w:val="24"/>
          <w:szCs w:val="24"/>
        </w:rPr>
        <w:t xml:space="preserve">, e.g. for </w:t>
      </w:r>
      <w:r w:rsidR="0024291B">
        <w:rPr>
          <w:rFonts w:ascii="Arial" w:hAnsi="Arial" w:cs="Arial"/>
          <w:sz w:val="24"/>
          <w:szCs w:val="24"/>
        </w:rPr>
        <w:t xml:space="preserve">purposes of </w:t>
      </w:r>
      <w:r w:rsidR="00191FFE" w:rsidRPr="00CC00E1">
        <w:rPr>
          <w:rFonts w:ascii="Arial" w:hAnsi="Arial" w:cs="Arial"/>
          <w:sz w:val="24"/>
          <w:szCs w:val="24"/>
        </w:rPr>
        <w:t xml:space="preserve">drafting state party reports, generally </w:t>
      </w:r>
      <w:r w:rsidRPr="00CC00E1">
        <w:rPr>
          <w:rFonts w:ascii="Arial" w:hAnsi="Arial" w:cs="Arial"/>
          <w:sz w:val="24"/>
          <w:szCs w:val="24"/>
        </w:rPr>
        <w:t>d</w:t>
      </w:r>
      <w:r w:rsidR="00191FFE" w:rsidRPr="00CC00E1">
        <w:rPr>
          <w:rFonts w:ascii="Arial" w:hAnsi="Arial" w:cs="Arial"/>
          <w:sz w:val="24"/>
          <w:szCs w:val="24"/>
        </w:rPr>
        <w:t>id</w:t>
      </w:r>
      <w:r w:rsidRPr="00CC00E1">
        <w:rPr>
          <w:rFonts w:ascii="Arial" w:hAnsi="Arial" w:cs="Arial"/>
          <w:sz w:val="24"/>
          <w:szCs w:val="24"/>
        </w:rPr>
        <w:t xml:space="preserve"> not attract many participants</w:t>
      </w:r>
      <w:r w:rsidR="00191FFE" w:rsidRPr="00CC00E1">
        <w:rPr>
          <w:rFonts w:ascii="Arial" w:hAnsi="Arial" w:cs="Arial"/>
          <w:sz w:val="24"/>
          <w:szCs w:val="24"/>
        </w:rPr>
        <w:t>. Attendance tended to be higher if workshops were held at hotels outside Harare</w:t>
      </w:r>
      <w:r w:rsidR="00CC00E1" w:rsidRPr="00CC00E1">
        <w:rPr>
          <w:rFonts w:ascii="Arial" w:hAnsi="Arial" w:cs="Arial"/>
          <w:sz w:val="24"/>
          <w:szCs w:val="24"/>
        </w:rPr>
        <w:t xml:space="preserve">. This could be attributed to the fact that </w:t>
      </w:r>
      <w:r w:rsidR="0024291B">
        <w:rPr>
          <w:rFonts w:ascii="Arial" w:hAnsi="Arial" w:cs="Arial"/>
          <w:sz w:val="24"/>
          <w:szCs w:val="24"/>
        </w:rPr>
        <w:t xml:space="preserve">officers </w:t>
      </w:r>
      <w:r w:rsidR="00CC00E1" w:rsidRPr="00CC00E1">
        <w:rPr>
          <w:rFonts w:ascii="Arial" w:hAnsi="Arial" w:cs="Arial"/>
          <w:sz w:val="24"/>
          <w:szCs w:val="24"/>
        </w:rPr>
        <w:t>tend to prioritise their core duties and attend to project related responsibilities if they are taken away from Harare</w:t>
      </w:r>
      <w:r w:rsidR="00191FFE" w:rsidRPr="00CC00E1">
        <w:rPr>
          <w:rFonts w:ascii="Arial" w:hAnsi="Arial" w:cs="Arial"/>
          <w:sz w:val="24"/>
          <w:szCs w:val="24"/>
        </w:rPr>
        <w:t>.</w:t>
      </w:r>
      <w:r w:rsidR="00CC00E1" w:rsidRPr="00CC00E1">
        <w:rPr>
          <w:rFonts w:ascii="Arial" w:hAnsi="Arial" w:cs="Arial"/>
          <w:sz w:val="24"/>
          <w:szCs w:val="24"/>
        </w:rPr>
        <w:t xml:space="preserve"> This comes at a cost and the question that arises is whether Government can sustain this without financial support from UNDP</w:t>
      </w:r>
      <w:r w:rsidR="0024291B">
        <w:rPr>
          <w:rFonts w:ascii="Arial" w:hAnsi="Arial" w:cs="Arial"/>
          <w:sz w:val="24"/>
          <w:szCs w:val="24"/>
        </w:rPr>
        <w:t xml:space="preserve"> and other partners</w:t>
      </w:r>
      <w:r w:rsidR="00CC00E1" w:rsidRPr="00CC00E1">
        <w:rPr>
          <w:rFonts w:ascii="Arial" w:hAnsi="Arial" w:cs="Arial"/>
          <w:sz w:val="24"/>
          <w:szCs w:val="24"/>
        </w:rPr>
        <w:t xml:space="preserve">. </w:t>
      </w:r>
    </w:p>
    <w:p w:rsidR="006C344B" w:rsidRDefault="006C344B">
      <w:pPr>
        <w:spacing w:after="160" w:line="259" w:lineRule="auto"/>
        <w:rPr>
          <w:rFonts w:ascii="Arial" w:hAnsi="Arial" w:cs="Arial"/>
          <w:sz w:val="24"/>
          <w:szCs w:val="24"/>
        </w:rPr>
      </w:pPr>
      <w:r>
        <w:rPr>
          <w:rFonts w:ascii="Arial" w:hAnsi="Arial" w:cs="Arial"/>
          <w:sz w:val="24"/>
          <w:szCs w:val="24"/>
        </w:rPr>
        <w:br w:type="page"/>
      </w:r>
    </w:p>
    <w:p w:rsidR="00706DA9" w:rsidRDefault="00706DA9" w:rsidP="00055A4D">
      <w:pPr>
        <w:pStyle w:val="NoSpacing"/>
        <w:jc w:val="both"/>
        <w:rPr>
          <w:rFonts w:ascii="Arial" w:hAnsi="Arial" w:cs="Arial"/>
          <w:sz w:val="24"/>
          <w:szCs w:val="24"/>
        </w:rPr>
      </w:pPr>
    </w:p>
    <w:p w:rsidR="006C344B" w:rsidRDefault="006C344B" w:rsidP="00055A4D">
      <w:pPr>
        <w:pStyle w:val="NoSpacing"/>
        <w:jc w:val="both"/>
        <w:rPr>
          <w:rFonts w:ascii="Arial" w:hAnsi="Arial" w:cs="Arial"/>
          <w:sz w:val="24"/>
          <w:szCs w:val="24"/>
        </w:rPr>
      </w:pPr>
    </w:p>
    <w:p w:rsidR="006C344B" w:rsidRDefault="006C344B" w:rsidP="00055A4D">
      <w:pPr>
        <w:pStyle w:val="NoSpacing"/>
        <w:jc w:val="both"/>
        <w:rPr>
          <w:rFonts w:ascii="Arial" w:hAnsi="Arial" w:cs="Arial"/>
          <w:sz w:val="24"/>
          <w:szCs w:val="24"/>
        </w:rPr>
      </w:pPr>
    </w:p>
    <w:p w:rsidR="006C344B" w:rsidRDefault="006C344B">
      <w:pPr>
        <w:spacing w:after="160" w:line="259" w:lineRule="auto"/>
        <w:rPr>
          <w:rFonts w:ascii="Arial" w:hAnsi="Arial" w:cs="Arial"/>
          <w:sz w:val="24"/>
          <w:szCs w:val="24"/>
        </w:rPr>
      </w:pPr>
      <w:r>
        <w:rPr>
          <w:rFonts w:ascii="Arial" w:hAnsi="Arial" w:cs="Arial"/>
          <w:sz w:val="24"/>
          <w:szCs w:val="24"/>
        </w:rPr>
        <w:br w:type="page"/>
      </w:r>
    </w:p>
    <w:p w:rsidR="00706DA9" w:rsidRPr="00172879" w:rsidRDefault="00706DA9" w:rsidP="00533756">
      <w:pPr>
        <w:pStyle w:val="NoSpacing"/>
        <w:numPr>
          <w:ilvl w:val="0"/>
          <w:numId w:val="28"/>
        </w:numPr>
        <w:jc w:val="both"/>
        <w:rPr>
          <w:rFonts w:ascii="Arial" w:hAnsi="Arial" w:cs="Arial"/>
          <w:b/>
          <w:sz w:val="24"/>
          <w:szCs w:val="24"/>
          <w:lang w:eastAsia="ru-RU"/>
        </w:rPr>
      </w:pPr>
      <w:r w:rsidRPr="00174F49">
        <w:rPr>
          <w:rFonts w:ascii="Arial" w:hAnsi="Arial" w:cs="Arial"/>
          <w:b/>
          <w:sz w:val="24"/>
          <w:szCs w:val="24"/>
          <w:lang w:eastAsia="ru-RU"/>
        </w:rPr>
        <w:lastRenderedPageBreak/>
        <w:t>Recommendations</w:t>
      </w:r>
    </w:p>
    <w:p w:rsidR="00174F49" w:rsidRDefault="00174F49" w:rsidP="00174F49">
      <w:pPr>
        <w:pStyle w:val="Default"/>
        <w:rPr>
          <w:rFonts w:ascii="Arial" w:hAnsi="Arial" w:cs="Arial"/>
          <w:b/>
          <w:bCs/>
          <w:color w:val="auto"/>
        </w:rPr>
      </w:pPr>
    </w:p>
    <w:p w:rsidR="00AA4A05" w:rsidRPr="00534CE8" w:rsidRDefault="00AA4A05" w:rsidP="00AA4A05">
      <w:pPr>
        <w:pStyle w:val="NoSpacing"/>
        <w:jc w:val="both"/>
        <w:rPr>
          <w:rFonts w:ascii="Arial" w:hAnsi="Arial" w:cs="Arial"/>
          <w:b/>
          <w:sz w:val="24"/>
          <w:szCs w:val="24"/>
        </w:rPr>
      </w:pPr>
      <w:r w:rsidRPr="00534CE8">
        <w:rPr>
          <w:rFonts w:ascii="Arial" w:hAnsi="Arial" w:cs="Arial"/>
          <w:b/>
          <w:sz w:val="24"/>
          <w:szCs w:val="24"/>
        </w:rPr>
        <w:t>General</w:t>
      </w:r>
    </w:p>
    <w:p w:rsidR="00606544" w:rsidRPr="002F0573" w:rsidRDefault="00606544" w:rsidP="004D3E97">
      <w:pPr>
        <w:pStyle w:val="NoSpacing"/>
        <w:numPr>
          <w:ilvl w:val="0"/>
          <w:numId w:val="50"/>
        </w:numPr>
        <w:jc w:val="both"/>
        <w:rPr>
          <w:rFonts w:ascii="Arial" w:hAnsi="Arial" w:cs="Arial"/>
          <w:sz w:val="24"/>
          <w:szCs w:val="24"/>
        </w:rPr>
      </w:pPr>
      <w:r w:rsidRPr="002F0573">
        <w:rPr>
          <w:rFonts w:ascii="Arial" w:hAnsi="Arial" w:cs="Arial"/>
          <w:sz w:val="24"/>
          <w:szCs w:val="24"/>
        </w:rPr>
        <w:t xml:space="preserve">Government must prioritise the work of the IMC, UPR Steering Committee and the JLOS coordination mechanism. The MoJLPA must work closely with the Office of the President and Cabinet and the Civil Service Commission to ensure that there is commitment at the level of the policy makers; </w:t>
      </w:r>
    </w:p>
    <w:p w:rsidR="00534CE8" w:rsidRPr="002F0573" w:rsidRDefault="00534CE8" w:rsidP="004D3E97">
      <w:pPr>
        <w:pStyle w:val="NoSpacing"/>
        <w:numPr>
          <w:ilvl w:val="0"/>
          <w:numId w:val="50"/>
        </w:numPr>
        <w:jc w:val="both"/>
        <w:rPr>
          <w:rFonts w:ascii="Arial" w:hAnsi="Arial" w:cs="Arial"/>
          <w:sz w:val="24"/>
          <w:szCs w:val="24"/>
        </w:rPr>
      </w:pPr>
      <w:r w:rsidRPr="002F0573">
        <w:rPr>
          <w:rFonts w:ascii="Arial" w:hAnsi="Arial" w:cs="Arial"/>
          <w:sz w:val="24"/>
          <w:szCs w:val="24"/>
        </w:rPr>
        <w:t>Government must start preparing to take over responsibility for funding of the IMC, UPR Steering Committee and JLOS coordinating mechanism from UNDP. Ideally, the</w:t>
      </w:r>
      <w:r w:rsidR="00055A4D" w:rsidRPr="002F0573">
        <w:rPr>
          <w:rFonts w:ascii="Arial" w:hAnsi="Arial" w:cs="Arial"/>
          <w:sz w:val="24"/>
          <w:szCs w:val="24"/>
        </w:rPr>
        <w:t xml:space="preserve">re </w:t>
      </w:r>
      <w:r w:rsidRPr="002F0573">
        <w:rPr>
          <w:rFonts w:ascii="Arial" w:hAnsi="Arial" w:cs="Arial"/>
          <w:sz w:val="24"/>
          <w:szCs w:val="24"/>
        </w:rPr>
        <w:t xml:space="preserve">must be </w:t>
      </w:r>
      <w:r w:rsidR="00055A4D" w:rsidRPr="002F0573">
        <w:rPr>
          <w:rFonts w:ascii="Arial" w:hAnsi="Arial" w:cs="Arial"/>
          <w:sz w:val="24"/>
          <w:szCs w:val="24"/>
        </w:rPr>
        <w:t xml:space="preserve">separate vote </w:t>
      </w:r>
      <w:r w:rsidRPr="002F0573">
        <w:rPr>
          <w:rFonts w:ascii="Arial" w:hAnsi="Arial" w:cs="Arial"/>
          <w:sz w:val="24"/>
          <w:szCs w:val="24"/>
        </w:rPr>
        <w:t xml:space="preserve">allocated </w:t>
      </w:r>
      <w:r w:rsidR="00055A4D" w:rsidRPr="002F0573">
        <w:rPr>
          <w:rFonts w:ascii="Arial" w:hAnsi="Arial" w:cs="Arial"/>
          <w:sz w:val="24"/>
          <w:szCs w:val="24"/>
        </w:rPr>
        <w:t>to fund them</w:t>
      </w:r>
      <w:r w:rsidRPr="002F0573">
        <w:rPr>
          <w:rFonts w:ascii="Arial" w:hAnsi="Arial" w:cs="Arial"/>
          <w:sz w:val="24"/>
          <w:szCs w:val="24"/>
        </w:rPr>
        <w:t xml:space="preserve">; </w:t>
      </w:r>
    </w:p>
    <w:p w:rsidR="00956E70" w:rsidRPr="002F0573" w:rsidRDefault="00AA4A05" w:rsidP="004D3E97">
      <w:pPr>
        <w:pStyle w:val="NoSpacing"/>
        <w:numPr>
          <w:ilvl w:val="0"/>
          <w:numId w:val="50"/>
        </w:numPr>
        <w:jc w:val="both"/>
        <w:rPr>
          <w:rFonts w:ascii="Arial" w:hAnsi="Arial" w:cs="Arial"/>
          <w:sz w:val="24"/>
          <w:szCs w:val="24"/>
        </w:rPr>
      </w:pPr>
      <w:r w:rsidRPr="002F0573">
        <w:rPr>
          <w:rFonts w:ascii="Arial" w:hAnsi="Arial" w:cs="Arial"/>
          <w:sz w:val="24"/>
          <w:szCs w:val="24"/>
        </w:rPr>
        <w:t xml:space="preserve">The Project Board should ensure that activities that are implemented or plans of action that are drawn up or recommendations that are </w:t>
      </w:r>
      <w:r w:rsidR="00055A4D" w:rsidRPr="002F0573">
        <w:rPr>
          <w:rFonts w:ascii="Arial" w:hAnsi="Arial" w:cs="Arial"/>
          <w:sz w:val="24"/>
          <w:szCs w:val="24"/>
        </w:rPr>
        <w:t xml:space="preserve">adopted are </w:t>
      </w:r>
      <w:r w:rsidRPr="002F0573">
        <w:rPr>
          <w:rFonts w:ascii="Arial" w:hAnsi="Arial" w:cs="Arial"/>
          <w:sz w:val="24"/>
          <w:szCs w:val="24"/>
        </w:rPr>
        <w:t>followed up to so that they actual</w:t>
      </w:r>
      <w:r w:rsidR="004E5F15">
        <w:rPr>
          <w:rFonts w:ascii="Arial" w:hAnsi="Arial" w:cs="Arial"/>
          <w:sz w:val="24"/>
          <w:szCs w:val="24"/>
        </w:rPr>
        <w:t>ly</w:t>
      </w:r>
      <w:r w:rsidRPr="002F0573">
        <w:rPr>
          <w:rFonts w:ascii="Arial" w:hAnsi="Arial" w:cs="Arial"/>
          <w:sz w:val="24"/>
          <w:szCs w:val="24"/>
        </w:rPr>
        <w:t xml:space="preserve"> contribute to the realisation of the expected outputs and achievement of the intended outcome of the project. This entails a follow up mechanism and more effective ongoing monitoring and evaluation of the project. Impact of the project must be regularly assessed. This will help to avoid fruitless activities that do not contribute to the achievement of the objec</w:t>
      </w:r>
      <w:r w:rsidR="009D0552" w:rsidRPr="002F0573">
        <w:rPr>
          <w:rFonts w:ascii="Arial" w:hAnsi="Arial" w:cs="Arial"/>
          <w:sz w:val="24"/>
          <w:szCs w:val="24"/>
        </w:rPr>
        <w:t>tives of the project;</w:t>
      </w:r>
      <w:r w:rsidR="00956E70" w:rsidRPr="002F0573">
        <w:rPr>
          <w:rFonts w:ascii="Arial" w:hAnsi="Arial" w:cs="Arial"/>
          <w:sz w:val="24"/>
          <w:szCs w:val="24"/>
        </w:rPr>
        <w:t xml:space="preserve"> </w:t>
      </w:r>
    </w:p>
    <w:p w:rsidR="008C2E3D" w:rsidRPr="002F0573" w:rsidRDefault="008C2E3D" w:rsidP="004D3E97">
      <w:pPr>
        <w:pStyle w:val="NoSpacing"/>
        <w:numPr>
          <w:ilvl w:val="0"/>
          <w:numId w:val="50"/>
        </w:numPr>
        <w:jc w:val="both"/>
        <w:rPr>
          <w:rFonts w:ascii="Arial" w:hAnsi="Arial" w:cs="Arial"/>
          <w:sz w:val="24"/>
          <w:szCs w:val="24"/>
        </w:rPr>
      </w:pPr>
      <w:r w:rsidRPr="002F0573">
        <w:rPr>
          <w:rFonts w:ascii="Arial" w:hAnsi="Arial" w:cs="Arial"/>
          <w:sz w:val="24"/>
          <w:szCs w:val="24"/>
        </w:rPr>
        <w:t xml:space="preserve">Where training has been conducted for identified target groups, there must be a mechanism to follow up on the application of the acquired knowledge </w:t>
      </w:r>
      <w:r w:rsidR="002F0573" w:rsidRPr="002F0573">
        <w:rPr>
          <w:rFonts w:ascii="Arial" w:hAnsi="Arial" w:cs="Arial"/>
          <w:sz w:val="24"/>
          <w:szCs w:val="24"/>
        </w:rPr>
        <w:t>and skills</w:t>
      </w:r>
      <w:r w:rsidRPr="002F0573">
        <w:rPr>
          <w:rFonts w:ascii="Arial" w:hAnsi="Arial" w:cs="Arial"/>
          <w:sz w:val="24"/>
          <w:szCs w:val="24"/>
        </w:rPr>
        <w:t xml:space="preserve"> e.g. periodic reports by the participants and focus group discussions. This will help to avoid training people who never get to use the knowledge and skills acquired </w:t>
      </w:r>
      <w:r w:rsidR="002F0573" w:rsidRPr="002F0573">
        <w:rPr>
          <w:rFonts w:ascii="Arial" w:hAnsi="Arial" w:cs="Arial"/>
          <w:sz w:val="24"/>
          <w:szCs w:val="24"/>
        </w:rPr>
        <w:t xml:space="preserve">and </w:t>
      </w:r>
      <w:r w:rsidRPr="002F0573">
        <w:rPr>
          <w:rFonts w:ascii="Arial" w:hAnsi="Arial" w:cs="Arial"/>
          <w:sz w:val="24"/>
          <w:szCs w:val="24"/>
        </w:rPr>
        <w:t>to assess if the knowledge and skills acquired are making a difference;</w:t>
      </w:r>
    </w:p>
    <w:p w:rsidR="002A6E0B" w:rsidRPr="002F0573" w:rsidRDefault="002A6E0B" w:rsidP="004D3E97">
      <w:pPr>
        <w:pStyle w:val="NoSpacing"/>
        <w:numPr>
          <w:ilvl w:val="0"/>
          <w:numId w:val="50"/>
        </w:numPr>
        <w:jc w:val="both"/>
        <w:rPr>
          <w:rFonts w:ascii="Arial" w:hAnsi="Arial" w:cs="Arial"/>
          <w:sz w:val="24"/>
          <w:szCs w:val="24"/>
        </w:rPr>
      </w:pPr>
      <w:r w:rsidRPr="002F0573">
        <w:rPr>
          <w:rFonts w:ascii="Arial" w:hAnsi="Arial" w:cs="Arial"/>
          <w:sz w:val="24"/>
          <w:szCs w:val="24"/>
        </w:rPr>
        <w:t>For trainings, both pre-workshop and post-workshop evaluation of participants</w:t>
      </w:r>
      <w:r w:rsidR="004C0D52" w:rsidRPr="002F0573">
        <w:rPr>
          <w:rFonts w:ascii="Arial" w:hAnsi="Arial" w:cs="Arial"/>
          <w:sz w:val="24"/>
          <w:szCs w:val="24"/>
        </w:rPr>
        <w:t xml:space="preserve"> must be conducted. </w:t>
      </w:r>
      <w:r w:rsidRPr="002F0573">
        <w:rPr>
          <w:rFonts w:ascii="Arial" w:hAnsi="Arial" w:cs="Arial"/>
          <w:sz w:val="24"/>
          <w:szCs w:val="24"/>
        </w:rPr>
        <w:t xml:space="preserve">The MoJLPA and the Responsible Parties should avoid mixing participants with different levels of understanding of the subject </w:t>
      </w:r>
      <w:r w:rsidR="004C0D52" w:rsidRPr="002F0573">
        <w:rPr>
          <w:rFonts w:ascii="Arial" w:hAnsi="Arial" w:cs="Arial"/>
          <w:sz w:val="24"/>
          <w:szCs w:val="24"/>
        </w:rPr>
        <w:t xml:space="preserve">matter of </w:t>
      </w:r>
      <w:r w:rsidRPr="002F0573">
        <w:rPr>
          <w:rFonts w:ascii="Arial" w:hAnsi="Arial" w:cs="Arial"/>
          <w:sz w:val="24"/>
          <w:szCs w:val="24"/>
        </w:rPr>
        <w:t xml:space="preserve">the training. </w:t>
      </w:r>
      <w:r w:rsidR="004C0D52" w:rsidRPr="002F0573">
        <w:rPr>
          <w:rFonts w:ascii="Arial" w:hAnsi="Arial" w:cs="Arial"/>
          <w:sz w:val="24"/>
          <w:szCs w:val="24"/>
        </w:rPr>
        <w:t>P</w:t>
      </w:r>
      <w:r w:rsidRPr="002F0573">
        <w:rPr>
          <w:rFonts w:ascii="Arial" w:hAnsi="Arial" w:cs="Arial"/>
          <w:sz w:val="24"/>
          <w:szCs w:val="24"/>
        </w:rPr>
        <w:t xml:space="preserve">re-workshop evaluation </w:t>
      </w:r>
      <w:r w:rsidR="004C0D52" w:rsidRPr="002F0573">
        <w:rPr>
          <w:rFonts w:ascii="Arial" w:hAnsi="Arial" w:cs="Arial"/>
          <w:sz w:val="24"/>
          <w:szCs w:val="24"/>
        </w:rPr>
        <w:t xml:space="preserve">can help </w:t>
      </w:r>
      <w:r w:rsidRPr="002F0573">
        <w:rPr>
          <w:rFonts w:ascii="Arial" w:hAnsi="Arial" w:cs="Arial"/>
          <w:sz w:val="24"/>
          <w:szCs w:val="24"/>
        </w:rPr>
        <w:t xml:space="preserve">segregating </w:t>
      </w:r>
      <w:r w:rsidR="004C0D52" w:rsidRPr="002F0573">
        <w:rPr>
          <w:rFonts w:ascii="Arial" w:hAnsi="Arial" w:cs="Arial"/>
          <w:sz w:val="24"/>
          <w:szCs w:val="24"/>
        </w:rPr>
        <w:t xml:space="preserve">in </w:t>
      </w:r>
      <w:r w:rsidRPr="002F0573">
        <w:rPr>
          <w:rFonts w:ascii="Arial" w:hAnsi="Arial" w:cs="Arial"/>
          <w:sz w:val="24"/>
          <w:szCs w:val="24"/>
        </w:rPr>
        <w:t xml:space="preserve">participants. </w:t>
      </w:r>
      <w:r w:rsidR="004C0D52" w:rsidRPr="002F0573">
        <w:rPr>
          <w:rFonts w:ascii="Arial" w:hAnsi="Arial" w:cs="Arial"/>
          <w:sz w:val="24"/>
          <w:szCs w:val="24"/>
        </w:rPr>
        <w:t>Also, it is pointless and a waste of resources for officers to attend the same training over and over again, as has been the case with some of the IMC members. Instead, focus must be on expanding the pool of expertise within line institutions;</w:t>
      </w:r>
    </w:p>
    <w:p w:rsidR="002F0573" w:rsidRPr="002F0573" w:rsidRDefault="002F0573" w:rsidP="004D3E97">
      <w:pPr>
        <w:pStyle w:val="NoSpacing"/>
        <w:numPr>
          <w:ilvl w:val="0"/>
          <w:numId w:val="50"/>
        </w:numPr>
        <w:jc w:val="both"/>
        <w:rPr>
          <w:rFonts w:ascii="Arial" w:hAnsi="Arial" w:cs="Arial"/>
          <w:sz w:val="24"/>
          <w:szCs w:val="24"/>
        </w:rPr>
      </w:pPr>
      <w:r w:rsidRPr="002F0573">
        <w:rPr>
          <w:rFonts w:ascii="Arial" w:hAnsi="Arial" w:cs="Arial"/>
          <w:sz w:val="24"/>
          <w:szCs w:val="24"/>
        </w:rPr>
        <w:t>Cooperation between Government and NGOs should be at all levels, including at the provincial and district levels. This entails extending the cooperation platforms that currently exist at the national level to the lower levels.</w:t>
      </w:r>
    </w:p>
    <w:p w:rsidR="009D0552" w:rsidRPr="003C7541" w:rsidRDefault="009D0552" w:rsidP="00AA4A05">
      <w:pPr>
        <w:pStyle w:val="NoSpacing"/>
        <w:jc w:val="both"/>
        <w:rPr>
          <w:rFonts w:ascii="Arial" w:hAnsi="Arial" w:cs="Arial"/>
          <w:color w:val="FF0000"/>
          <w:sz w:val="24"/>
          <w:szCs w:val="24"/>
        </w:rPr>
      </w:pPr>
    </w:p>
    <w:p w:rsidR="006E7400" w:rsidRDefault="006E7400" w:rsidP="00DB0FAA">
      <w:pPr>
        <w:pStyle w:val="Default"/>
        <w:rPr>
          <w:rFonts w:ascii="Arial" w:hAnsi="Arial" w:cs="Arial"/>
          <w:b/>
          <w:bCs/>
          <w:color w:val="auto"/>
        </w:rPr>
      </w:pPr>
      <w:r>
        <w:rPr>
          <w:rFonts w:ascii="Arial" w:hAnsi="Arial" w:cs="Arial"/>
          <w:b/>
          <w:bCs/>
          <w:color w:val="auto"/>
        </w:rPr>
        <w:t>Ownership of the project</w:t>
      </w:r>
    </w:p>
    <w:p w:rsidR="0008305A" w:rsidRPr="002F0573" w:rsidRDefault="0008305A" w:rsidP="004D3E97">
      <w:pPr>
        <w:pStyle w:val="NoSpacing"/>
        <w:numPr>
          <w:ilvl w:val="0"/>
          <w:numId w:val="50"/>
        </w:numPr>
        <w:jc w:val="both"/>
        <w:rPr>
          <w:rFonts w:ascii="Arial" w:hAnsi="Arial" w:cs="Arial"/>
          <w:sz w:val="24"/>
          <w:szCs w:val="24"/>
        </w:rPr>
      </w:pPr>
      <w:r w:rsidRPr="002F0573">
        <w:rPr>
          <w:rFonts w:ascii="Arial" w:hAnsi="Arial" w:cs="Arial"/>
          <w:sz w:val="24"/>
          <w:szCs w:val="24"/>
        </w:rPr>
        <w:t>The Responsible Parties are an integral part of the project and should not therefore consider the project as the sole responsibility of the MoJLPA. They must play their role in the project;</w:t>
      </w:r>
    </w:p>
    <w:p w:rsidR="006E7400" w:rsidRPr="002F0573" w:rsidRDefault="008E2DC0" w:rsidP="004D3E97">
      <w:pPr>
        <w:pStyle w:val="Default"/>
        <w:numPr>
          <w:ilvl w:val="0"/>
          <w:numId w:val="50"/>
        </w:numPr>
        <w:jc w:val="both"/>
        <w:rPr>
          <w:rFonts w:ascii="Arial" w:hAnsi="Arial" w:cs="Arial"/>
          <w:b/>
          <w:bCs/>
          <w:color w:val="auto"/>
        </w:rPr>
      </w:pPr>
      <w:r w:rsidRPr="002F0573">
        <w:rPr>
          <w:rFonts w:ascii="Arial" w:hAnsi="Arial" w:cs="Arial"/>
          <w:color w:val="auto"/>
        </w:rPr>
        <w:t>In addition to involving all the Responsible Parties at the project design stage, the MoJLPA as the Implementing Partner must ensure that they are also regularly updated on progress in the implementation of the project at the policy level;</w:t>
      </w:r>
    </w:p>
    <w:p w:rsidR="005D7BAD" w:rsidRPr="002F0573" w:rsidRDefault="005D7BAD" w:rsidP="004D3E97">
      <w:pPr>
        <w:pStyle w:val="NoSpacing"/>
        <w:numPr>
          <w:ilvl w:val="0"/>
          <w:numId w:val="50"/>
        </w:numPr>
        <w:jc w:val="both"/>
        <w:rPr>
          <w:rFonts w:ascii="Arial" w:hAnsi="Arial" w:cs="Arial"/>
          <w:sz w:val="24"/>
          <w:szCs w:val="24"/>
        </w:rPr>
      </w:pPr>
      <w:r w:rsidRPr="002F0573">
        <w:rPr>
          <w:rFonts w:ascii="Arial" w:hAnsi="Arial" w:cs="Arial"/>
          <w:sz w:val="24"/>
          <w:szCs w:val="24"/>
        </w:rPr>
        <w:t>The MoJLPA must involve the Office of the President and Cabinet and the Civil Service Commission when convening policy makers’ meetings to maximise attendance at the highest possible level. This will also help to raise the profile of the project within Government and ensure ownership by the rele</w:t>
      </w:r>
      <w:r w:rsidR="002F0573" w:rsidRPr="002F0573">
        <w:rPr>
          <w:rFonts w:ascii="Arial" w:hAnsi="Arial" w:cs="Arial"/>
          <w:sz w:val="24"/>
          <w:szCs w:val="24"/>
        </w:rPr>
        <w:t>vant Ministries and Departments.</w:t>
      </w:r>
    </w:p>
    <w:p w:rsidR="008E2DC0" w:rsidRDefault="008E2DC0" w:rsidP="00174F49">
      <w:pPr>
        <w:pStyle w:val="Default"/>
        <w:rPr>
          <w:rFonts w:ascii="Arial" w:hAnsi="Arial" w:cs="Arial"/>
          <w:bCs/>
          <w:color w:val="auto"/>
        </w:rPr>
      </w:pPr>
    </w:p>
    <w:p w:rsidR="00391EDF" w:rsidRPr="00391EDF" w:rsidRDefault="00391EDF" w:rsidP="00DB0FAA">
      <w:pPr>
        <w:pStyle w:val="Default"/>
        <w:rPr>
          <w:rFonts w:ascii="Arial" w:hAnsi="Arial" w:cs="Arial"/>
          <w:b/>
          <w:bCs/>
          <w:color w:val="auto"/>
        </w:rPr>
      </w:pPr>
      <w:r w:rsidRPr="00391EDF">
        <w:rPr>
          <w:rFonts w:ascii="Arial" w:hAnsi="Arial" w:cs="Arial"/>
          <w:b/>
          <w:bCs/>
          <w:color w:val="auto"/>
        </w:rPr>
        <w:lastRenderedPageBreak/>
        <w:t>IMC</w:t>
      </w:r>
    </w:p>
    <w:p w:rsidR="00391EDF" w:rsidRDefault="0064683C" w:rsidP="004D3E97">
      <w:pPr>
        <w:pStyle w:val="Default"/>
        <w:numPr>
          <w:ilvl w:val="0"/>
          <w:numId w:val="50"/>
        </w:numPr>
        <w:jc w:val="both"/>
        <w:rPr>
          <w:rFonts w:ascii="Arial" w:hAnsi="Arial" w:cs="Arial"/>
          <w:color w:val="auto"/>
        </w:rPr>
      </w:pPr>
      <w:r w:rsidRPr="0064683C">
        <w:rPr>
          <w:rFonts w:ascii="Arial" w:hAnsi="Arial" w:cs="Arial"/>
          <w:color w:val="auto"/>
        </w:rPr>
        <w:t>There must be r</w:t>
      </w:r>
      <w:r w:rsidR="00391EDF" w:rsidRPr="0064683C">
        <w:rPr>
          <w:rFonts w:ascii="Arial" w:hAnsi="Arial" w:cs="Arial"/>
          <w:color w:val="auto"/>
        </w:rPr>
        <w:t xml:space="preserve">egular updates for IMC </w:t>
      </w:r>
      <w:r w:rsidRPr="0064683C">
        <w:rPr>
          <w:rFonts w:ascii="Arial" w:hAnsi="Arial" w:cs="Arial"/>
          <w:color w:val="auto"/>
        </w:rPr>
        <w:t>H</w:t>
      </w:r>
      <w:r w:rsidR="00391EDF" w:rsidRPr="0064683C">
        <w:rPr>
          <w:rFonts w:ascii="Arial" w:hAnsi="Arial" w:cs="Arial"/>
          <w:color w:val="auto"/>
        </w:rPr>
        <w:t>eads of Ministries and Departments on the work of the IMC and involvement of the Civil Service Commission and Office of the President and Cabinet so that the work of the IMC is supported at the highest possible level;</w:t>
      </w:r>
    </w:p>
    <w:p w:rsidR="00E81E8B" w:rsidRPr="00E81E8B" w:rsidRDefault="00E81E8B" w:rsidP="004D3E97">
      <w:pPr>
        <w:pStyle w:val="NoSpacing"/>
        <w:numPr>
          <w:ilvl w:val="0"/>
          <w:numId w:val="50"/>
        </w:numPr>
        <w:jc w:val="both"/>
        <w:rPr>
          <w:rFonts w:ascii="Arial" w:hAnsi="Arial" w:cs="Arial"/>
          <w:sz w:val="24"/>
          <w:szCs w:val="24"/>
        </w:rPr>
      </w:pPr>
      <w:r w:rsidRPr="00E81E8B">
        <w:rPr>
          <w:rFonts w:ascii="Arial" w:hAnsi="Arial" w:cs="Arial"/>
          <w:sz w:val="24"/>
          <w:szCs w:val="24"/>
        </w:rPr>
        <w:t xml:space="preserve">As agreed by the line Ministries and Departments in 2009, IMC work </w:t>
      </w:r>
      <w:r w:rsidR="00253A0B">
        <w:rPr>
          <w:rFonts w:ascii="Arial" w:hAnsi="Arial" w:cs="Arial"/>
          <w:sz w:val="24"/>
          <w:szCs w:val="24"/>
        </w:rPr>
        <w:t>sh</w:t>
      </w:r>
      <w:r w:rsidRPr="00E81E8B">
        <w:rPr>
          <w:rFonts w:ascii="Arial" w:hAnsi="Arial" w:cs="Arial"/>
          <w:sz w:val="24"/>
          <w:szCs w:val="24"/>
        </w:rPr>
        <w:t xml:space="preserve">ould be considered </w:t>
      </w:r>
      <w:r w:rsidR="00253A0B">
        <w:rPr>
          <w:rFonts w:ascii="Arial" w:hAnsi="Arial" w:cs="Arial"/>
          <w:sz w:val="24"/>
          <w:szCs w:val="24"/>
        </w:rPr>
        <w:t xml:space="preserve">as </w:t>
      </w:r>
      <w:r w:rsidRPr="00E81E8B">
        <w:rPr>
          <w:rFonts w:ascii="Arial" w:hAnsi="Arial" w:cs="Arial"/>
          <w:sz w:val="24"/>
          <w:szCs w:val="24"/>
        </w:rPr>
        <w:t>an integral part of the duties of members of the Committee</w:t>
      </w:r>
      <w:r w:rsidR="00253A0B">
        <w:rPr>
          <w:rFonts w:ascii="Arial" w:hAnsi="Arial" w:cs="Arial"/>
          <w:sz w:val="24"/>
          <w:szCs w:val="24"/>
        </w:rPr>
        <w:t xml:space="preserve"> so that t</w:t>
      </w:r>
      <w:r w:rsidRPr="00E81E8B">
        <w:rPr>
          <w:rFonts w:ascii="Arial" w:hAnsi="Arial" w:cs="Arial"/>
          <w:sz w:val="24"/>
          <w:szCs w:val="24"/>
        </w:rPr>
        <w:t xml:space="preserve">hey </w:t>
      </w:r>
      <w:r w:rsidR="00253A0B">
        <w:rPr>
          <w:rFonts w:ascii="Arial" w:hAnsi="Arial" w:cs="Arial"/>
          <w:sz w:val="24"/>
          <w:szCs w:val="24"/>
        </w:rPr>
        <w:t xml:space="preserve">are </w:t>
      </w:r>
      <w:r w:rsidRPr="00E81E8B">
        <w:rPr>
          <w:rFonts w:ascii="Arial" w:hAnsi="Arial" w:cs="Arial"/>
          <w:sz w:val="24"/>
          <w:szCs w:val="24"/>
        </w:rPr>
        <w:t>allowed adequate time to attend to the work of the Committee;</w:t>
      </w:r>
    </w:p>
    <w:p w:rsidR="001F1ADA" w:rsidRPr="0064683C" w:rsidRDefault="0064683C" w:rsidP="004D3E97">
      <w:pPr>
        <w:pStyle w:val="NoSpacing"/>
        <w:numPr>
          <w:ilvl w:val="0"/>
          <w:numId w:val="50"/>
        </w:numPr>
        <w:jc w:val="both"/>
        <w:rPr>
          <w:rFonts w:ascii="Arial" w:hAnsi="Arial" w:cs="Arial"/>
          <w:sz w:val="24"/>
          <w:szCs w:val="24"/>
          <w:lang w:val="en-US"/>
        </w:rPr>
      </w:pPr>
      <w:r w:rsidRPr="0064683C">
        <w:rPr>
          <w:rFonts w:ascii="Arial" w:hAnsi="Arial" w:cs="Arial"/>
          <w:sz w:val="24"/>
          <w:szCs w:val="24"/>
        </w:rPr>
        <w:t>Information on implementation of h</w:t>
      </w:r>
      <w:r w:rsidR="001F1ADA" w:rsidRPr="0064683C">
        <w:rPr>
          <w:rFonts w:ascii="Arial" w:hAnsi="Arial" w:cs="Arial"/>
          <w:sz w:val="24"/>
          <w:szCs w:val="24"/>
        </w:rPr>
        <w:t xml:space="preserve">uman rights </w:t>
      </w:r>
      <w:r w:rsidRPr="0064683C">
        <w:rPr>
          <w:rFonts w:ascii="Arial" w:hAnsi="Arial" w:cs="Arial"/>
          <w:sz w:val="24"/>
          <w:szCs w:val="24"/>
        </w:rPr>
        <w:t xml:space="preserve">obligations </w:t>
      </w:r>
      <w:r w:rsidR="001F1ADA" w:rsidRPr="0064683C">
        <w:rPr>
          <w:rFonts w:ascii="Arial" w:hAnsi="Arial" w:cs="Arial"/>
          <w:sz w:val="24"/>
          <w:szCs w:val="24"/>
        </w:rPr>
        <w:t xml:space="preserve">must be systematically collected and documented. The IMC can take advantage of capacity building interventions under the project relating to follow up of treaty body concluding observations and recommendations i.e. developing plans of action </w:t>
      </w:r>
      <w:r w:rsidRPr="0064683C">
        <w:rPr>
          <w:rFonts w:ascii="Arial" w:hAnsi="Arial" w:cs="Arial"/>
          <w:sz w:val="24"/>
          <w:szCs w:val="24"/>
        </w:rPr>
        <w:t xml:space="preserve">and updating them </w:t>
      </w:r>
      <w:r w:rsidR="001F1ADA" w:rsidRPr="0064683C">
        <w:rPr>
          <w:rFonts w:ascii="Arial" w:hAnsi="Arial" w:cs="Arial"/>
          <w:sz w:val="24"/>
          <w:szCs w:val="24"/>
        </w:rPr>
        <w:t>from time to time</w:t>
      </w:r>
      <w:r w:rsidRPr="0064683C">
        <w:rPr>
          <w:rFonts w:ascii="Arial" w:hAnsi="Arial" w:cs="Arial"/>
          <w:sz w:val="24"/>
          <w:szCs w:val="24"/>
        </w:rPr>
        <w:t xml:space="preserve"> the way </w:t>
      </w:r>
      <w:r w:rsidR="001F1ADA" w:rsidRPr="0064683C">
        <w:rPr>
          <w:rFonts w:ascii="Arial" w:hAnsi="Arial" w:cs="Arial"/>
          <w:sz w:val="24"/>
          <w:szCs w:val="24"/>
        </w:rPr>
        <w:t xml:space="preserve">the UPR Steering Committee does with regard to UPR recommendations. Capacity building for the IMC and </w:t>
      </w:r>
      <w:r w:rsidRPr="0064683C">
        <w:rPr>
          <w:rFonts w:ascii="Arial" w:hAnsi="Arial" w:cs="Arial"/>
          <w:sz w:val="24"/>
          <w:szCs w:val="24"/>
        </w:rPr>
        <w:t>the</w:t>
      </w:r>
      <w:r w:rsidR="001F1ADA" w:rsidRPr="0064683C">
        <w:rPr>
          <w:rFonts w:ascii="Arial" w:hAnsi="Arial" w:cs="Arial"/>
          <w:sz w:val="24"/>
          <w:szCs w:val="24"/>
        </w:rPr>
        <w:t xml:space="preserve"> Secretariat should include </w:t>
      </w:r>
      <w:r w:rsidR="001F1ADA" w:rsidRPr="0064683C">
        <w:rPr>
          <w:rFonts w:ascii="Arial" w:hAnsi="Arial" w:cs="Arial"/>
          <w:sz w:val="24"/>
          <w:szCs w:val="24"/>
          <w:lang w:val="en-US"/>
        </w:rPr>
        <w:t>gathering, managing and documenting human rights information;</w:t>
      </w:r>
    </w:p>
    <w:p w:rsidR="00B438B9" w:rsidRPr="0064683C" w:rsidRDefault="00B438B9" w:rsidP="004D3E97">
      <w:pPr>
        <w:pStyle w:val="NoSpacing"/>
        <w:numPr>
          <w:ilvl w:val="0"/>
          <w:numId w:val="50"/>
        </w:numPr>
        <w:jc w:val="both"/>
        <w:rPr>
          <w:rFonts w:ascii="Arial" w:hAnsi="Arial" w:cs="Arial"/>
          <w:sz w:val="24"/>
          <w:szCs w:val="24"/>
        </w:rPr>
      </w:pPr>
      <w:r w:rsidRPr="0064683C">
        <w:rPr>
          <w:rFonts w:ascii="Arial" w:hAnsi="Arial" w:cs="Arial"/>
          <w:sz w:val="24"/>
          <w:szCs w:val="24"/>
        </w:rPr>
        <w:t>While it is up to the IMC to determine as it sees fit and convenient how and at what stage of the drafting of state party reports it will consult stakeholders, for the consultations to be meaningful, it must at least ensure that they are consulted before it has validated the reports and endeavour to broaden the consultations so that as m</w:t>
      </w:r>
      <w:r w:rsidR="00A612A1" w:rsidRPr="0064683C">
        <w:rPr>
          <w:rFonts w:ascii="Arial" w:hAnsi="Arial" w:cs="Arial"/>
          <w:sz w:val="24"/>
          <w:szCs w:val="24"/>
        </w:rPr>
        <w:t>any</w:t>
      </w:r>
      <w:r w:rsidRPr="0064683C">
        <w:rPr>
          <w:rFonts w:ascii="Arial" w:hAnsi="Arial" w:cs="Arial"/>
          <w:sz w:val="24"/>
          <w:szCs w:val="24"/>
        </w:rPr>
        <w:t xml:space="preserve"> stakeholders as possible</w:t>
      </w:r>
      <w:r w:rsidR="00A612A1" w:rsidRPr="0064683C">
        <w:rPr>
          <w:rFonts w:ascii="Arial" w:hAnsi="Arial" w:cs="Arial"/>
          <w:sz w:val="24"/>
          <w:szCs w:val="24"/>
        </w:rPr>
        <w:t xml:space="preserve"> are consulted</w:t>
      </w:r>
      <w:r w:rsidRPr="0064683C">
        <w:rPr>
          <w:rFonts w:ascii="Arial" w:hAnsi="Arial" w:cs="Arial"/>
          <w:sz w:val="24"/>
          <w:szCs w:val="24"/>
        </w:rPr>
        <w:t xml:space="preserve">, </w:t>
      </w:r>
      <w:r w:rsidR="00A612A1" w:rsidRPr="0064683C">
        <w:rPr>
          <w:rFonts w:ascii="Arial" w:hAnsi="Arial" w:cs="Arial"/>
          <w:sz w:val="24"/>
          <w:szCs w:val="24"/>
        </w:rPr>
        <w:t>including the vul</w:t>
      </w:r>
      <w:r w:rsidR="0064683C" w:rsidRPr="0064683C">
        <w:rPr>
          <w:rFonts w:ascii="Arial" w:hAnsi="Arial" w:cs="Arial"/>
          <w:sz w:val="24"/>
          <w:szCs w:val="24"/>
        </w:rPr>
        <w:t>nerable and marginalised groups.</w:t>
      </w:r>
    </w:p>
    <w:p w:rsidR="00B438B9" w:rsidRDefault="00B438B9" w:rsidP="001F1ADA">
      <w:pPr>
        <w:pStyle w:val="NoSpacing"/>
        <w:jc w:val="both"/>
        <w:rPr>
          <w:rFonts w:ascii="Arial" w:hAnsi="Arial" w:cs="Arial"/>
          <w:color w:val="FF0000"/>
          <w:sz w:val="24"/>
          <w:szCs w:val="24"/>
          <w:lang w:val="en-US"/>
        </w:rPr>
      </w:pPr>
    </w:p>
    <w:p w:rsidR="00174F49" w:rsidRPr="00F5321C" w:rsidRDefault="00F5321C" w:rsidP="00DB0FAA">
      <w:pPr>
        <w:pStyle w:val="Default"/>
        <w:rPr>
          <w:rFonts w:ascii="Arial" w:hAnsi="Arial" w:cs="Arial"/>
          <w:b/>
          <w:color w:val="FF0000"/>
        </w:rPr>
      </w:pPr>
      <w:r w:rsidRPr="00F5321C">
        <w:rPr>
          <w:rFonts w:ascii="Arial" w:hAnsi="Arial" w:cs="Arial"/>
          <w:b/>
          <w:color w:val="auto"/>
        </w:rPr>
        <w:t>IMC Secretariat</w:t>
      </w:r>
    </w:p>
    <w:p w:rsidR="00391EDF" w:rsidRPr="00E81E8B" w:rsidRDefault="00391EDF" w:rsidP="004D3E97">
      <w:pPr>
        <w:pStyle w:val="NoSpacing"/>
        <w:numPr>
          <w:ilvl w:val="0"/>
          <w:numId w:val="50"/>
        </w:numPr>
        <w:jc w:val="both"/>
        <w:rPr>
          <w:rFonts w:ascii="Arial" w:hAnsi="Arial" w:cs="Arial"/>
          <w:sz w:val="24"/>
          <w:szCs w:val="24"/>
        </w:rPr>
      </w:pPr>
      <w:r w:rsidRPr="00E81E8B">
        <w:rPr>
          <w:rFonts w:ascii="Arial" w:hAnsi="Arial" w:cs="Arial"/>
          <w:sz w:val="24"/>
          <w:szCs w:val="24"/>
        </w:rPr>
        <w:t xml:space="preserve">There must be at least three full time members of the Secretariat. This can be done on a rotational basis, </w:t>
      </w:r>
      <w:r w:rsidR="003532AE">
        <w:rPr>
          <w:rFonts w:ascii="Arial" w:hAnsi="Arial" w:cs="Arial"/>
          <w:sz w:val="24"/>
          <w:szCs w:val="24"/>
        </w:rPr>
        <w:t xml:space="preserve">for instance </w:t>
      </w:r>
      <w:r w:rsidRPr="00E81E8B">
        <w:rPr>
          <w:rFonts w:ascii="Arial" w:hAnsi="Arial" w:cs="Arial"/>
          <w:sz w:val="24"/>
          <w:szCs w:val="24"/>
        </w:rPr>
        <w:t xml:space="preserve">annually or bi-annually, as long as this is not disruptive and there is continuity; </w:t>
      </w:r>
    </w:p>
    <w:p w:rsidR="009D0552" w:rsidRPr="00E81E8B" w:rsidRDefault="00FF28BB" w:rsidP="004D3E97">
      <w:pPr>
        <w:pStyle w:val="NoSpacing"/>
        <w:numPr>
          <w:ilvl w:val="0"/>
          <w:numId w:val="50"/>
        </w:numPr>
        <w:jc w:val="both"/>
        <w:rPr>
          <w:rFonts w:ascii="Arial" w:hAnsi="Arial" w:cs="Arial"/>
          <w:sz w:val="24"/>
          <w:szCs w:val="24"/>
          <w:lang w:val="en-US"/>
        </w:rPr>
      </w:pPr>
      <w:r w:rsidRPr="00E81E8B">
        <w:rPr>
          <w:rFonts w:ascii="Arial" w:hAnsi="Arial" w:cs="Arial"/>
          <w:sz w:val="24"/>
          <w:szCs w:val="24"/>
        </w:rPr>
        <w:t>The Secretariat must be allowed more time to undertake substantive work such as c</w:t>
      </w:r>
      <w:r w:rsidRPr="00E81E8B">
        <w:rPr>
          <w:rFonts w:ascii="Arial" w:hAnsi="Arial" w:cs="Arial"/>
          <w:sz w:val="24"/>
          <w:szCs w:val="24"/>
          <w:lang w:val="en-US"/>
        </w:rPr>
        <w:t xml:space="preserve">oordinating the work of the IMC, UPR Steering Committee and JLOS coordination mechanism, developing work plans and preparing project reports, and systematically gathering and documenting information and statistics for UPR and state party reports by engaging non-professional staff to undertake </w:t>
      </w:r>
      <w:r w:rsidR="009D0552" w:rsidRPr="00E81E8B">
        <w:rPr>
          <w:rFonts w:ascii="Arial" w:hAnsi="Arial" w:cs="Arial"/>
          <w:sz w:val="24"/>
          <w:szCs w:val="24"/>
          <w:lang w:val="en-US"/>
        </w:rPr>
        <w:t xml:space="preserve">the mundane </w:t>
      </w:r>
      <w:r w:rsidRPr="00E81E8B">
        <w:rPr>
          <w:rFonts w:ascii="Arial" w:hAnsi="Arial" w:cs="Arial"/>
          <w:sz w:val="24"/>
          <w:szCs w:val="24"/>
          <w:lang w:val="en-US"/>
        </w:rPr>
        <w:t xml:space="preserve">secretarial and logistical </w:t>
      </w:r>
      <w:r w:rsidR="009D0552" w:rsidRPr="00E81E8B">
        <w:rPr>
          <w:rFonts w:ascii="Arial" w:hAnsi="Arial" w:cs="Arial"/>
          <w:sz w:val="24"/>
          <w:szCs w:val="24"/>
          <w:lang w:val="en-US"/>
        </w:rPr>
        <w:t xml:space="preserve">chores; </w:t>
      </w:r>
    </w:p>
    <w:p w:rsidR="00FF28BB" w:rsidRPr="00E81E8B" w:rsidRDefault="009D0552" w:rsidP="004D3E97">
      <w:pPr>
        <w:pStyle w:val="NoSpacing"/>
        <w:numPr>
          <w:ilvl w:val="0"/>
          <w:numId w:val="50"/>
        </w:numPr>
        <w:jc w:val="both"/>
        <w:rPr>
          <w:rFonts w:ascii="Arial" w:hAnsi="Arial" w:cs="Arial"/>
          <w:sz w:val="24"/>
          <w:szCs w:val="24"/>
        </w:rPr>
      </w:pPr>
      <w:r w:rsidRPr="00E81E8B">
        <w:rPr>
          <w:rFonts w:ascii="Arial" w:hAnsi="Arial" w:cs="Arial"/>
          <w:sz w:val="24"/>
          <w:szCs w:val="24"/>
          <w:lang w:val="en-US"/>
        </w:rPr>
        <w:t xml:space="preserve">Proper </w:t>
      </w:r>
      <w:r w:rsidR="00FF28BB" w:rsidRPr="00E81E8B">
        <w:rPr>
          <w:rFonts w:ascii="Arial" w:hAnsi="Arial" w:cs="Arial"/>
          <w:sz w:val="24"/>
          <w:szCs w:val="24"/>
        </w:rPr>
        <w:t xml:space="preserve">terms of reference, job descriptions and key result areas for </w:t>
      </w:r>
      <w:r w:rsidRPr="00E81E8B">
        <w:rPr>
          <w:rFonts w:ascii="Arial" w:hAnsi="Arial" w:cs="Arial"/>
          <w:sz w:val="24"/>
          <w:szCs w:val="24"/>
        </w:rPr>
        <w:t xml:space="preserve">the Secretariat must be developed; </w:t>
      </w:r>
    </w:p>
    <w:p w:rsidR="009D0552" w:rsidRPr="00E81E8B" w:rsidRDefault="009D0552" w:rsidP="004D3E97">
      <w:pPr>
        <w:pStyle w:val="NoSpacing"/>
        <w:numPr>
          <w:ilvl w:val="0"/>
          <w:numId w:val="50"/>
        </w:numPr>
        <w:jc w:val="both"/>
        <w:rPr>
          <w:rFonts w:ascii="Arial" w:hAnsi="Arial" w:cs="Arial"/>
          <w:sz w:val="24"/>
          <w:szCs w:val="24"/>
        </w:rPr>
      </w:pPr>
      <w:r w:rsidRPr="00E81E8B">
        <w:rPr>
          <w:rFonts w:ascii="Arial" w:hAnsi="Arial" w:cs="Arial"/>
          <w:sz w:val="24"/>
          <w:szCs w:val="24"/>
        </w:rPr>
        <w:t>Secretariat should generate draft UPR and state party reports and facilitate consultations with stakeholders. The UPR Steering Committee and IMC, as the case may be, can then take the process forward in terms quality checking, improvements and finalisation;</w:t>
      </w:r>
    </w:p>
    <w:p w:rsidR="00A369B5" w:rsidRPr="00E81E8B" w:rsidRDefault="00A369B5" w:rsidP="004D3E97">
      <w:pPr>
        <w:pStyle w:val="NoSpacing"/>
        <w:numPr>
          <w:ilvl w:val="0"/>
          <w:numId w:val="50"/>
        </w:numPr>
        <w:jc w:val="both"/>
        <w:rPr>
          <w:rFonts w:ascii="Arial" w:hAnsi="Arial" w:cs="Arial"/>
          <w:sz w:val="24"/>
          <w:szCs w:val="24"/>
          <w:lang w:val="en-US"/>
        </w:rPr>
      </w:pPr>
      <w:r w:rsidRPr="00E81E8B">
        <w:rPr>
          <w:rFonts w:ascii="Arial" w:hAnsi="Arial" w:cs="Arial"/>
          <w:sz w:val="24"/>
          <w:szCs w:val="24"/>
          <w:lang w:val="en-US"/>
        </w:rPr>
        <w:t xml:space="preserve">In addition to master files, each member of the Secretariat should have his/her own file (hard and/or soft) containing key project documents such as the PRODOC, AWPs, quarterly work plans, implementation calendars, </w:t>
      </w:r>
      <w:r w:rsidR="008E277A" w:rsidRPr="00E81E8B">
        <w:rPr>
          <w:rFonts w:ascii="Arial" w:hAnsi="Arial" w:cs="Arial"/>
          <w:sz w:val="24"/>
          <w:szCs w:val="24"/>
          <w:lang w:val="en-US"/>
        </w:rPr>
        <w:t xml:space="preserve">activity reports, </w:t>
      </w:r>
      <w:r w:rsidRPr="00E81E8B">
        <w:rPr>
          <w:rFonts w:ascii="Arial" w:hAnsi="Arial" w:cs="Arial"/>
          <w:sz w:val="24"/>
          <w:szCs w:val="24"/>
          <w:lang w:val="en-US"/>
        </w:rPr>
        <w:t xml:space="preserve">quarterly reports, and annual reports; </w:t>
      </w:r>
    </w:p>
    <w:p w:rsidR="007E2683" w:rsidRPr="00E81E8B" w:rsidRDefault="0020471C" w:rsidP="004D3E97">
      <w:pPr>
        <w:pStyle w:val="NoSpacing"/>
        <w:numPr>
          <w:ilvl w:val="0"/>
          <w:numId w:val="50"/>
        </w:numPr>
        <w:jc w:val="both"/>
        <w:rPr>
          <w:rFonts w:ascii="Arial" w:hAnsi="Arial" w:cs="Arial"/>
        </w:rPr>
      </w:pPr>
      <w:r w:rsidRPr="00E81E8B">
        <w:rPr>
          <w:rFonts w:ascii="Arial" w:hAnsi="Arial" w:cs="Arial"/>
          <w:sz w:val="24"/>
          <w:szCs w:val="24"/>
        </w:rPr>
        <w:t>Current m</w:t>
      </w:r>
      <w:r w:rsidR="005D7BAD" w:rsidRPr="00E81E8B">
        <w:rPr>
          <w:rFonts w:ascii="Arial" w:hAnsi="Arial" w:cs="Arial"/>
          <w:sz w:val="24"/>
          <w:szCs w:val="24"/>
        </w:rPr>
        <w:t xml:space="preserve">embers of the Secretariat, especially the new ones, must receive training on their </w:t>
      </w:r>
      <w:r w:rsidR="003532AE">
        <w:rPr>
          <w:rFonts w:ascii="Arial" w:hAnsi="Arial" w:cs="Arial"/>
          <w:sz w:val="24"/>
          <w:szCs w:val="24"/>
        </w:rPr>
        <w:t>functions</w:t>
      </w:r>
      <w:r w:rsidR="005D7BAD" w:rsidRPr="00E81E8B">
        <w:rPr>
          <w:rFonts w:ascii="Arial" w:hAnsi="Arial" w:cs="Arial"/>
          <w:sz w:val="24"/>
          <w:szCs w:val="24"/>
        </w:rPr>
        <w:t xml:space="preserve"> and on project management. There must be appropriate arrangements </w:t>
      </w:r>
      <w:r w:rsidRPr="00E81E8B">
        <w:rPr>
          <w:rFonts w:ascii="Arial" w:hAnsi="Arial" w:cs="Arial"/>
          <w:sz w:val="24"/>
          <w:szCs w:val="24"/>
        </w:rPr>
        <w:t xml:space="preserve">put in place </w:t>
      </w:r>
      <w:r w:rsidR="005D7BAD" w:rsidRPr="00E81E8B">
        <w:rPr>
          <w:rFonts w:ascii="Arial" w:hAnsi="Arial" w:cs="Arial"/>
          <w:sz w:val="24"/>
          <w:szCs w:val="24"/>
        </w:rPr>
        <w:t xml:space="preserve">for the induction </w:t>
      </w:r>
      <w:r w:rsidRPr="00E81E8B">
        <w:rPr>
          <w:rFonts w:ascii="Arial" w:hAnsi="Arial" w:cs="Arial"/>
          <w:sz w:val="24"/>
          <w:szCs w:val="24"/>
        </w:rPr>
        <w:t>of new membe</w:t>
      </w:r>
      <w:r w:rsidR="00E81E8B" w:rsidRPr="00E81E8B">
        <w:rPr>
          <w:rFonts w:ascii="Arial" w:hAnsi="Arial" w:cs="Arial"/>
          <w:sz w:val="24"/>
          <w:szCs w:val="24"/>
        </w:rPr>
        <w:t>rs soon after their appointment.</w:t>
      </w:r>
    </w:p>
    <w:p w:rsidR="007E2683" w:rsidRDefault="007E2683" w:rsidP="00174F49">
      <w:pPr>
        <w:pStyle w:val="Default"/>
        <w:spacing w:after="13"/>
        <w:rPr>
          <w:rFonts w:ascii="Arial" w:hAnsi="Arial" w:cs="Arial"/>
          <w:color w:val="FF0000"/>
        </w:rPr>
      </w:pPr>
    </w:p>
    <w:p w:rsidR="007E2683" w:rsidRPr="007E2683" w:rsidRDefault="007E2683" w:rsidP="00DB0FAA">
      <w:pPr>
        <w:pStyle w:val="Default"/>
        <w:spacing w:after="13"/>
        <w:rPr>
          <w:rFonts w:ascii="Arial" w:hAnsi="Arial" w:cs="Arial"/>
          <w:b/>
          <w:color w:val="FF0000"/>
        </w:rPr>
      </w:pPr>
      <w:r w:rsidRPr="007E2683">
        <w:rPr>
          <w:rFonts w:ascii="Arial" w:hAnsi="Arial" w:cs="Arial"/>
          <w:b/>
          <w:color w:val="auto"/>
        </w:rPr>
        <w:t>JLOS</w:t>
      </w:r>
    </w:p>
    <w:p w:rsidR="00D218CD" w:rsidRPr="0012438C" w:rsidRDefault="00D218CD" w:rsidP="004D3E97">
      <w:pPr>
        <w:pStyle w:val="NoSpacing"/>
        <w:numPr>
          <w:ilvl w:val="0"/>
          <w:numId w:val="50"/>
        </w:numPr>
        <w:jc w:val="both"/>
        <w:rPr>
          <w:rFonts w:ascii="Arial" w:hAnsi="Arial" w:cs="Arial"/>
          <w:sz w:val="24"/>
          <w:szCs w:val="24"/>
        </w:rPr>
      </w:pPr>
      <w:r w:rsidRPr="0012438C">
        <w:rPr>
          <w:rFonts w:ascii="Arial" w:hAnsi="Arial" w:cs="Arial"/>
          <w:sz w:val="24"/>
          <w:szCs w:val="24"/>
        </w:rPr>
        <w:t xml:space="preserve">The Steering Committee should reconsider the viability of the proposed structure of the JLOS coordination mechanism, particularly the proposed Leadership Committee (comprising the Chief Justice and line Ministers) and the Working Groups (six have been proposed). While their perceived roles and relevance are not in question, the following questions need to be answered: Will the Chief </w:t>
      </w:r>
      <w:r w:rsidR="003532AE">
        <w:rPr>
          <w:rFonts w:ascii="Arial" w:hAnsi="Arial" w:cs="Arial"/>
          <w:sz w:val="24"/>
          <w:szCs w:val="24"/>
        </w:rPr>
        <w:t xml:space="preserve">Justice </w:t>
      </w:r>
      <w:r w:rsidRPr="0012438C">
        <w:rPr>
          <w:rFonts w:ascii="Arial" w:hAnsi="Arial" w:cs="Arial"/>
          <w:sz w:val="24"/>
          <w:szCs w:val="24"/>
        </w:rPr>
        <w:t xml:space="preserve">and Ministers find the time to be personally involved in the coordination of the JLOS, more so considering that Permanent Secretaries and other heads of JLOS institutions </w:t>
      </w:r>
      <w:r w:rsidR="00E81E8B" w:rsidRPr="0012438C">
        <w:rPr>
          <w:rFonts w:ascii="Arial" w:hAnsi="Arial" w:cs="Arial"/>
          <w:sz w:val="24"/>
          <w:szCs w:val="24"/>
        </w:rPr>
        <w:t xml:space="preserve">rarely met </w:t>
      </w:r>
      <w:r w:rsidRPr="0012438C">
        <w:rPr>
          <w:rFonts w:ascii="Arial" w:hAnsi="Arial" w:cs="Arial"/>
          <w:sz w:val="24"/>
          <w:szCs w:val="24"/>
        </w:rPr>
        <w:t xml:space="preserve">during the period under review? In view of limited human and financial resources, is it workable to have Working Groups in the foreseeable future and is it not more realistic for the Technical Committee to assume for the time being the proposed role of the Working Groups and to constitute ad hoc Working Groups on a needs basis? </w:t>
      </w:r>
    </w:p>
    <w:p w:rsidR="00174F49" w:rsidRPr="0012438C" w:rsidRDefault="007E2683" w:rsidP="004D3E97">
      <w:pPr>
        <w:pStyle w:val="Default"/>
        <w:numPr>
          <w:ilvl w:val="0"/>
          <w:numId w:val="50"/>
        </w:numPr>
        <w:spacing w:after="13"/>
        <w:jc w:val="both"/>
        <w:rPr>
          <w:rFonts w:ascii="Arial" w:hAnsi="Arial" w:cs="Arial"/>
          <w:color w:val="auto"/>
        </w:rPr>
      </w:pPr>
      <w:r w:rsidRPr="0012438C">
        <w:rPr>
          <w:rFonts w:ascii="Arial" w:hAnsi="Arial" w:cs="Arial"/>
          <w:color w:val="auto"/>
        </w:rPr>
        <w:t xml:space="preserve">The technical </w:t>
      </w:r>
      <w:r w:rsidR="00174F49" w:rsidRPr="0012438C">
        <w:rPr>
          <w:rFonts w:ascii="Arial" w:hAnsi="Arial" w:cs="Arial"/>
          <w:color w:val="auto"/>
        </w:rPr>
        <w:t>capacit</w:t>
      </w:r>
      <w:r w:rsidRPr="0012438C">
        <w:rPr>
          <w:rFonts w:ascii="Arial" w:hAnsi="Arial" w:cs="Arial"/>
          <w:color w:val="auto"/>
        </w:rPr>
        <w:t xml:space="preserve">y of the </w:t>
      </w:r>
      <w:r w:rsidR="00174F49" w:rsidRPr="0012438C">
        <w:rPr>
          <w:rFonts w:ascii="Arial" w:hAnsi="Arial" w:cs="Arial"/>
          <w:color w:val="auto"/>
        </w:rPr>
        <w:t xml:space="preserve">JLOS </w:t>
      </w:r>
      <w:r w:rsidRPr="0012438C">
        <w:rPr>
          <w:rFonts w:ascii="Arial" w:hAnsi="Arial" w:cs="Arial"/>
          <w:color w:val="auto"/>
        </w:rPr>
        <w:t>Technical Committee must be enhanced in the area of p</w:t>
      </w:r>
      <w:r w:rsidR="00174F49" w:rsidRPr="0012438C">
        <w:rPr>
          <w:rFonts w:ascii="Arial" w:hAnsi="Arial" w:cs="Arial"/>
          <w:color w:val="auto"/>
        </w:rPr>
        <w:t xml:space="preserve">rogramming </w:t>
      </w:r>
      <w:r w:rsidRPr="0012438C">
        <w:rPr>
          <w:rFonts w:ascii="Arial" w:hAnsi="Arial" w:cs="Arial"/>
          <w:color w:val="auto"/>
        </w:rPr>
        <w:t xml:space="preserve">and project management e.g. </w:t>
      </w:r>
      <w:r w:rsidR="00174F49" w:rsidRPr="0012438C">
        <w:rPr>
          <w:rFonts w:ascii="Arial" w:hAnsi="Arial" w:cs="Arial"/>
          <w:color w:val="auto"/>
        </w:rPr>
        <w:t>development of work plans</w:t>
      </w:r>
      <w:r w:rsidRPr="0012438C">
        <w:rPr>
          <w:rFonts w:ascii="Arial" w:hAnsi="Arial" w:cs="Arial"/>
          <w:color w:val="auto"/>
        </w:rPr>
        <w:t>, report writing, and project monitoring and evaluation;</w:t>
      </w:r>
    </w:p>
    <w:p w:rsidR="00174F49" w:rsidRPr="0012438C" w:rsidRDefault="0012438C" w:rsidP="004D3E97">
      <w:pPr>
        <w:pStyle w:val="Default"/>
        <w:numPr>
          <w:ilvl w:val="0"/>
          <w:numId w:val="50"/>
        </w:numPr>
        <w:spacing w:after="13"/>
        <w:rPr>
          <w:rFonts w:ascii="Arial" w:hAnsi="Arial" w:cs="Arial"/>
          <w:color w:val="auto"/>
        </w:rPr>
      </w:pPr>
      <w:r w:rsidRPr="0012438C">
        <w:rPr>
          <w:rFonts w:ascii="Arial" w:hAnsi="Arial" w:cs="Arial"/>
          <w:color w:val="auto"/>
        </w:rPr>
        <w:t xml:space="preserve">The </w:t>
      </w:r>
      <w:r w:rsidR="00174F49" w:rsidRPr="0012438C">
        <w:rPr>
          <w:rFonts w:ascii="Arial" w:hAnsi="Arial" w:cs="Arial"/>
          <w:color w:val="auto"/>
        </w:rPr>
        <w:t>M&amp;E</w:t>
      </w:r>
      <w:r w:rsidR="007E2683" w:rsidRPr="0012438C">
        <w:rPr>
          <w:rFonts w:ascii="Arial" w:hAnsi="Arial" w:cs="Arial"/>
          <w:color w:val="auto"/>
        </w:rPr>
        <w:t xml:space="preserve"> tool</w:t>
      </w:r>
      <w:r w:rsidRPr="0012438C">
        <w:rPr>
          <w:rFonts w:ascii="Arial" w:hAnsi="Arial" w:cs="Arial"/>
          <w:color w:val="auto"/>
        </w:rPr>
        <w:t xml:space="preserve"> must be finalised and applied. </w:t>
      </w:r>
      <w:r w:rsidR="00174F49" w:rsidRPr="0012438C">
        <w:rPr>
          <w:rFonts w:ascii="Arial" w:hAnsi="Arial" w:cs="Arial"/>
          <w:color w:val="auto"/>
        </w:rPr>
        <w:t xml:space="preserve"> </w:t>
      </w:r>
    </w:p>
    <w:p w:rsidR="007E2683" w:rsidRDefault="007E2683" w:rsidP="00174F49">
      <w:pPr>
        <w:pStyle w:val="Default"/>
        <w:spacing w:after="13"/>
        <w:rPr>
          <w:rFonts w:ascii="Arial" w:hAnsi="Arial" w:cs="Arial"/>
          <w:color w:val="FF0000"/>
        </w:rPr>
      </w:pPr>
    </w:p>
    <w:p w:rsidR="00956E70" w:rsidRDefault="00956E70" w:rsidP="00DB0FAA">
      <w:pPr>
        <w:pStyle w:val="NoSpacing"/>
        <w:jc w:val="both"/>
        <w:rPr>
          <w:rFonts w:ascii="Arial" w:hAnsi="Arial" w:cs="Arial"/>
          <w:b/>
          <w:sz w:val="24"/>
          <w:szCs w:val="24"/>
          <w:lang w:eastAsia="ru-RU"/>
        </w:rPr>
      </w:pPr>
      <w:r>
        <w:rPr>
          <w:rFonts w:ascii="Arial" w:hAnsi="Arial" w:cs="Arial"/>
          <w:b/>
          <w:sz w:val="24"/>
          <w:szCs w:val="24"/>
          <w:lang w:eastAsia="ru-RU"/>
        </w:rPr>
        <w:t>State party reporting</w:t>
      </w:r>
    </w:p>
    <w:p w:rsidR="00956E70" w:rsidRPr="0012438C" w:rsidRDefault="001C496C" w:rsidP="004D3E97">
      <w:pPr>
        <w:pStyle w:val="NoSpacing"/>
        <w:numPr>
          <w:ilvl w:val="0"/>
          <w:numId w:val="50"/>
        </w:numPr>
        <w:jc w:val="both"/>
        <w:rPr>
          <w:rFonts w:ascii="Arial" w:hAnsi="Arial" w:cs="Arial"/>
          <w:sz w:val="24"/>
          <w:szCs w:val="24"/>
        </w:rPr>
      </w:pPr>
      <w:r w:rsidRPr="0012438C">
        <w:rPr>
          <w:rFonts w:ascii="Arial" w:hAnsi="Arial" w:cs="Arial"/>
          <w:sz w:val="24"/>
          <w:szCs w:val="24"/>
        </w:rPr>
        <w:t xml:space="preserve">To avoid losing the gains that were made in the period under review to clear the reporting backlog, immediate measures must be taken to finalise all outstanding reports and for the Permanent Secretaries and Cabinet to </w:t>
      </w:r>
      <w:r w:rsidR="0012438C" w:rsidRPr="0012438C">
        <w:rPr>
          <w:rFonts w:ascii="Arial" w:hAnsi="Arial" w:cs="Arial"/>
          <w:sz w:val="24"/>
          <w:szCs w:val="24"/>
        </w:rPr>
        <w:t xml:space="preserve">clear them. </w:t>
      </w:r>
      <w:r w:rsidRPr="0012438C">
        <w:rPr>
          <w:rFonts w:ascii="Arial" w:hAnsi="Arial" w:cs="Arial"/>
          <w:sz w:val="24"/>
          <w:szCs w:val="24"/>
        </w:rPr>
        <w:t>In the case of the ICCCPR and ACHPR reports, these must be withdrawn from Cabinet and updated. The MoJLPA should seek the assistance of the Office of the President and Cabinet and the Civil Service Commission to ensure compliance.</w:t>
      </w:r>
    </w:p>
    <w:p w:rsidR="001C496C" w:rsidRPr="00956E70" w:rsidRDefault="001C496C" w:rsidP="006E7400">
      <w:pPr>
        <w:pStyle w:val="NoSpacing"/>
        <w:jc w:val="both"/>
        <w:rPr>
          <w:rFonts w:ascii="Arial" w:hAnsi="Arial" w:cs="Arial"/>
          <w:sz w:val="24"/>
          <w:szCs w:val="24"/>
          <w:lang w:eastAsia="ru-RU"/>
        </w:rPr>
      </w:pPr>
    </w:p>
    <w:p w:rsidR="00565755" w:rsidRPr="00E6544C" w:rsidRDefault="00E6544C" w:rsidP="00DB0FAA">
      <w:pPr>
        <w:pStyle w:val="NoSpacing"/>
        <w:rPr>
          <w:b/>
          <w:lang w:eastAsia="ru-RU"/>
        </w:rPr>
      </w:pPr>
      <w:r w:rsidRPr="00E6544C">
        <w:rPr>
          <w:rFonts w:ascii="Arial" w:hAnsi="Arial" w:cs="Arial"/>
          <w:b/>
          <w:sz w:val="24"/>
          <w:szCs w:val="24"/>
          <w:lang w:eastAsia="ru-RU"/>
        </w:rPr>
        <w:t>Gender</w:t>
      </w:r>
      <w:r w:rsidR="00BA5EA0" w:rsidRPr="00E6544C">
        <w:rPr>
          <w:b/>
          <w:lang w:eastAsia="ru-RU"/>
        </w:rPr>
        <w:tab/>
      </w:r>
    </w:p>
    <w:p w:rsidR="00D82DAA" w:rsidRPr="0012438C" w:rsidRDefault="0012438C" w:rsidP="004D3E97">
      <w:pPr>
        <w:pStyle w:val="NoSpacing"/>
        <w:numPr>
          <w:ilvl w:val="0"/>
          <w:numId w:val="50"/>
        </w:numPr>
        <w:jc w:val="both"/>
        <w:rPr>
          <w:rFonts w:ascii="Arial" w:hAnsi="Arial" w:cs="Arial"/>
          <w:sz w:val="24"/>
          <w:szCs w:val="24"/>
          <w:lang w:eastAsia="ru-RU"/>
        </w:rPr>
      </w:pPr>
      <w:r w:rsidRPr="0012438C">
        <w:rPr>
          <w:rFonts w:ascii="Arial" w:hAnsi="Arial" w:cs="Arial"/>
          <w:sz w:val="24"/>
          <w:szCs w:val="24"/>
          <w:lang w:eastAsia="ru-RU"/>
        </w:rPr>
        <w:t>T</w:t>
      </w:r>
      <w:r w:rsidR="00E96FDB" w:rsidRPr="0012438C">
        <w:rPr>
          <w:rFonts w:ascii="Arial" w:hAnsi="Arial" w:cs="Arial"/>
          <w:sz w:val="24"/>
          <w:szCs w:val="24"/>
          <w:lang w:eastAsia="ru-RU"/>
        </w:rPr>
        <w:t>he next project cycle must emphasise gender mainstreaming</w:t>
      </w:r>
      <w:r w:rsidRPr="0012438C">
        <w:rPr>
          <w:rFonts w:ascii="Arial" w:hAnsi="Arial" w:cs="Arial"/>
          <w:sz w:val="24"/>
          <w:szCs w:val="24"/>
          <w:lang w:eastAsia="ru-RU"/>
        </w:rPr>
        <w:t xml:space="preserve"> and </w:t>
      </w:r>
      <w:r>
        <w:rPr>
          <w:rFonts w:ascii="Arial" w:hAnsi="Arial" w:cs="Arial"/>
          <w:sz w:val="24"/>
          <w:szCs w:val="24"/>
          <w:lang w:eastAsia="ru-RU"/>
        </w:rPr>
        <w:t>gender tracking</w:t>
      </w:r>
      <w:r w:rsidR="00D82DAA" w:rsidRPr="0012438C">
        <w:rPr>
          <w:rFonts w:ascii="Arial" w:hAnsi="Arial" w:cs="Arial"/>
          <w:sz w:val="24"/>
          <w:szCs w:val="24"/>
          <w:lang w:eastAsia="ru-RU"/>
        </w:rPr>
        <w:t xml:space="preserve">. </w:t>
      </w:r>
    </w:p>
    <w:p w:rsidR="00D82DAA" w:rsidRPr="0012438C" w:rsidRDefault="00D82DAA" w:rsidP="00E6544C">
      <w:pPr>
        <w:pStyle w:val="NoSpacing"/>
        <w:jc w:val="both"/>
        <w:rPr>
          <w:rFonts w:ascii="Arial" w:hAnsi="Arial" w:cs="Arial"/>
          <w:sz w:val="24"/>
          <w:szCs w:val="24"/>
          <w:lang w:eastAsia="ru-RU"/>
        </w:rPr>
      </w:pPr>
    </w:p>
    <w:p w:rsidR="003134B0" w:rsidRPr="00B52A5D" w:rsidRDefault="003134B0" w:rsidP="00DB0FAA">
      <w:pPr>
        <w:pStyle w:val="NoSpacing"/>
        <w:jc w:val="both"/>
        <w:rPr>
          <w:rFonts w:ascii="Arial" w:hAnsi="Arial" w:cs="Arial"/>
          <w:b/>
          <w:sz w:val="24"/>
          <w:szCs w:val="24"/>
          <w:lang w:eastAsia="ru-RU"/>
        </w:rPr>
      </w:pPr>
      <w:r>
        <w:rPr>
          <w:rFonts w:ascii="Arial" w:hAnsi="Arial" w:cs="Arial"/>
          <w:b/>
          <w:sz w:val="24"/>
          <w:szCs w:val="24"/>
          <w:lang w:eastAsia="ru-RU"/>
        </w:rPr>
        <w:t xml:space="preserve">Annual </w:t>
      </w:r>
      <w:r w:rsidRPr="00B52A5D">
        <w:rPr>
          <w:rFonts w:ascii="Arial" w:hAnsi="Arial" w:cs="Arial"/>
          <w:b/>
          <w:sz w:val="24"/>
          <w:szCs w:val="24"/>
          <w:lang w:eastAsia="ru-RU"/>
        </w:rPr>
        <w:t xml:space="preserve">Work </w:t>
      </w:r>
      <w:r>
        <w:rPr>
          <w:rFonts w:ascii="Arial" w:hAnsi="Arial" w:cs="Arial"/>
          <w:b/>
          <w:sz w:val="24"/>
          <w:szCs w:val="24"/>
          <w:lang w:eastAsia="ru-RU"/>
        </w:rPr>
        <w:t>P</w:t>
      </w:r>
      <w:r w:rsidRPr="00B52A5D">
        <w:rPr>
          <w:rFonts w:ascii="Arial" w:hAnsi="Arial" w:cs="Arial"/>
          <w:b/>
          <w:sz w:val="24"/>
          <w:szCs w:val="24"/>
          <w:lang w:eastAsia="ru-RU"/>
        </w:rPr>
        <w:t>lans</w:t>
      </w:r>
    </w:p>
    <w:p w:rsidR="003134B0" w:rsidRPr="0012438C" w:rsidRDefault="00314D48" w:rsidP="004D3E97">
      <w:pPr>
        <w:pStyle w:val="NoSpacing"/>
        <w:numPr>
          <w:ilvl w:val="0"/>
          <w:numId w:val="50"/>
        </w:numPr>
        <w:jc w:val="both"/>
        <w:rPr>
          <w:rFonts w:ascii="Arial" w:hAnsi="Arial" w:cs="Arial"/>
          <w:sz w:val="24"/>
          <w:szCs w:val="24"/>
        </w:rPr>
      </w:pPr>
      <w:r w:rsidRPr="0012438C">
        <w:rPr>
          <w:rFonts w:ascii="Arial" w:hAnsi="Arial" w:cs="Arial"/>
          <w:sz w:val="24"/>
          <w:szCs w:val="24"/>
          <w:lang w:eastAsia="ru-RU"/>
        </w:rPr>
        <w:t>AWPs must consistently follow the wording and numbering of expected outputs as per the PRODOC</w:t>
      </w:r>
      <w:r w:rsidR="003134B0" w:rsidRPr="0012438C">
        <w:rPr>
          <w:rFonts w:ascii="Arial" w:hAnsi="Arial" w:cs="Arial"/>
          <w:sz w:val="24"/>
          <w:szCs w:val="24"/>
        </w:rPr>
        <w:t>;</w:t>
      </w:r>
    </w:p>
    <w:p w:rsidR="003134B0" w:rsidRPr="0012438C" w:rsidRDefault="00314D48" w:rsidP="004D3E97">
      <w:pPr>
        <w:pStyle w:val="NoSpacing"/>
        <w:numPr>
          <w:ilvl w:val="0"/>
          <w:numId w:val="50"/>
        </w:numPr>
        <w:tabs>
          <w:tab w:val="left" w:pos="3819"/>
        </w:tabs>
        <w:jc w:val="both"/>
        <w:rPr>
          <w:rFonts w:ascii="Arial" w:hAnsi="Arial" w:cs="Arial"/>
          <w:sz w:val="24"/>
          <w:szCs w:val="24"/>
        </w:rPr>
      </w:pPr>
      <w:r w:rsidRPr="0012438C">
        <w:rPr>
          <w:rFonts w:ascii="Arial" w:hAnsi="Arial" w:cs="Arial"/>
          <w:sz w:val="24"/>
          <w:szCs w:val="24"/>
        </w:rPr>
        <w:t xml:space="preserve">All AWPs must consistently indicate </w:t>
      </w:r>
      <w:r w:rsidR="003134B0" w:rsidRPr="0012438C">
        <w:rPr>
          <w:rFonts w:ascii="Arial" w:hAnsi="Arial" w:cs="Arial"/>
          <w:sz w:val="24"/>
          <w:szCs w:val="24"/>
        </w:rPr>
        <w:t xml:space="preserve">targets for each </w:t>
      </w:r>
      <w:r w:rsidRPr="0012438C">
        <w:rPr>
          <w:rFonts w:ascii="Arial" w:hAnsi="Arial" w:cs="Arial"/>
          <w:sz w:val="24"/>
          <w:szCs w:val="24"/>
        </w:rPr>
        <w:t xml:space="preserve">expected </w:t>
      </w:r>
      <w:r w:rsidR="003134B0" w:rsidRPr="0012438C">
        <w:rPr>
          <w:rFonts w:ascii="Arial" w:hAnsi="Arial" w:cs="Arial"/>
          <w:sz w:val="24"/>
          <w:szCs w:val="24"/>
        </w:rPr>
        <w:t>output;</w:t>
      </w:r>
    </w:p>
    <w:p w:rsidR="003134B0" w:rsidRPr="0012438C" w:rsidRDefault="00314D48" w:rsidP="004D3E97">
      <w:pPr>
        <w:pStyle w:val="NoSpacing"/>
        <w:numPr>
          <w:ilvl w:val="0"/>
          <w:numId w:val="50"/>
        </w:numPr>
        <w:tabs>
          <w:tab w:val="left" w:pos="3819"/>
        </w:tabs>
        <w:jc w:val="both"/>
        <w:rPr>
          <w:rFonts w:ascii="Arial" w:hAnsi="Arial" w:cs="Arial"/>
          <w:sz w:val="24"/>
          <w:szCs w:val="24"/>
        </w:rPr>
      </w:pPr>
      <w:r w:rsidRPr="0012438C">
        <w:rPr>
          <w:rFonts w:ascii="Arial" w:hAnsi="Arial" w:cs="Arial"/>
          <w:sz w:val="24"/>
          <w:szCs w:val="24"/>
        </w:rPr>
        <w:t>A</w:t>
      </w:r>
      <w:r w:rsidR="003134B0" w:rsidRPr="0012438C">
        <w:rPr>
          <w:rFonts w:ascii="Arial" w:hAnsi="Arial" w:cs="Arial"/>
          <w:sz w:val="24"/>
          <w:szCs w:val="24"/>
        </w:rPr>
        <w:t xml:space="preserve">ctivities </w:t>
      </w:r>
      <w:r w:rsidRPr="0012438C">
        <w:rPr>
          <w:rFonts w:ascii="Arial" w:hAnsi="Arial" w:cs="Arial"/>
          <w:sz w:val="24"/>
          <w:szCs w:val="24"/>
        </w:rPr>
        <w:t xml:space="preserve">which are </w:t>
      </w:r>
      <w:r w:rsidR="003134B0" w:rsidRPr="0012438C">
        <w:rPr>
          <w:rFonts w:ascii="Arial" w:hAnsi="Arial" w:cs="Arial"/>
          <w:sz w:val="24"/>
          <w:szCs w:val="24"/>
        </w:rPr>
        <w:t xml:space="preserve">carried forward to the following year </w:t>
      </w:r>
      <w:r w:rsidRPr="0012438C">
        <w:rPr>
          <w:rFonts w:ascii="Arial" w:hAnsi="Arial" w:cs="Arial"/>
          <w:sz w:val="24"/>
          <w:szCs w:val="24"/>
        </w:rPr>
        <w:t xml:space="preserve">must be </w:t>
      </w:r>
      <w:r w:rsidR="003134B0" w:rsidRPr="0012438C">
        <w:rPr>
          <w:rFonts w:ascii="Arial" w:hAnsi="Arial" w:cs="Arial"/>
          <w:sz w:val="24"/>
          <w:szCs w:val="24"/>
        </w:rPr>
        <w:t xml:space="preserve">reflected in that year’s </w:t>
      </w:r>
      <w:r w:rsidRPr="0012438C">
        <w:rPr>
          <w:rFonts w:ascii="Arial" w:hAnsi="Arial" w:cs="Arial"/>
          <w:sz w:val="24"/>
          <w:szCs w:val="24"/>
        </w:rPr>
        <w:t>AWP</w:t>
      </w:r>
      <w:r w:rsidR="003134B0" w:rsidRPr="0012438C">
        <w:rPr>
          <w:rFonts w:ascii="Arial" w:hAnsi="Arial" w:cs="Arial"/>
          <w:sz w:val="24"/>
          <w:szCs w:val="24"/>
        </w:rPr>
        <w:t>;</w:t>
      </w:r>
    </w:p>
    <w:p w:rsidR="00AB11B6" w:rsidRPr="0012438C" w:rsidRDefault="00314D48" w:rsidP="004D3E97">
      <w:pPr>
        <w:pStyle w:val="NoSpacing"/>
        <w:numPr>
          <w:ilvl w:val="0"/>
          <w:numId w:val="50"/>
        </w:numPr>
        <w:tabs>
          <w:tab w:val="left" w:pos="3819"/>
        </w:tabs>
        <w:jc w:val="both"/>
        <w:rPr>
          <w:rFonts w:ascii="Arial" w:hAnsi="Arial" w:cs="Arial"/>
          <w:sz w:val="24"/>
          <w:szCs w:val="24"/>
        </w:rPr>
      </w:pPr>
      <w:r w:rsidRPr="0012438C">
        <w:rPr>
          <w:rFonts w:ascii="Arial" w:hAnsi="Arial" w:cs="Arial"/>
          <w:sz w:val="24"/>
          <w:szCs w:val="24"/>
        </w:rPr>
        <w:t>P</w:t>
      </w:r>
      <w:r w:rsidR="003134B0" w:rsidRPr="0012438C">
        <w:rPr>
          <w:rFonts w:ascii="Arial" w:hAnsi="Arial" w:cs="Arial"/>
          <w:sz w:val="24"/>
          <w:szCs w:val="24"/>
        </w:rPr>
        <w:t xml:space="preserve">roject activities must be implemented from the beginning of February to </w:t>
      </w:r>
      <w:r w:rsidR="00951AAE" w:rsidRPr="0012438C">
        <w:rPr>
          <w:rFonts w:ascii="Arial" w:hAnsi="Arial" w:cs="Arial"/>
          <w:sz w:val="24"/>
          <w:szCs w:val="24"/>
        </w:rPr>
        <w:t>no later than the second week of Dec</w:t>
      </w:r>
      <w:r w:rsidR="003134B0" w:rsidRPr="0012438C">
        <w:rPr>
          <w:rFonts w:ascii="Arial" w:hAnsi="Arial" w:cs="Arial"/>
          <w:sz w:val="24"/>
          <w:szCs w:val="24"/>
        </w:rPr>
        <w:t>ember</w:t>
      </w:r>
      <w:r w:rsidRPr="0012438C">
        <w:rPr>
          <w:rFonts w:ascii="Arial" w:hAnsi="Arial" w:cs="Arial"/>
          <w:sz w:val="24"/>
          <w:szCs w:val="24"/>
        </w:rPr>
        <w:t>,</w:t>
      </w:r>
      <w:r w:rsidR="003134B0" w:rsidRPr="0012438C">
        <w:rPr>
          <w:rFonts w:ascii="Arial" w:hAnsi="Arial" w:cs="Arial"/>
          <w:sz w:val="24"/>
          <w:szCs w:val="24"/>
        </w:rPr>
        <w:t xml:space="preserve"> to allow for finalisation and approval of annual report</w:t>
      </w:r>
      <w:r w:rsidRPr="0012438C">
        <w:rPr>
          <w:rFonts w:ascii="Arial" w:hAnsi="Arial" w:cs="Arial"/>
          <w:sz w:val="24"/>
          <w:szCs w:val="24"/>
        </w:rPr>
        <w:t>s</w:t>
      </w:r>
      <w:r w:rsidR="003134B0" w:rsidRPr="0012438C">
        <w:rPr>
          <w:rFonts w:ascii="Arial" w:hAnsi="Arial" w:cs="Arial"/>
          <w:sz w:val="24"/>
          <w:szCs w:val="24"/>
        </w:rPr>
        <w:t xml:space="preserve"> and </w:t>
      </w:r>
      <w:r w:rsidRPr="0012438C">
        <w:rPr>
          <w:rFonts w:ascii="Arial" w:hAnsi="Arial" w:cs="Arial"/>
          <w:sz w:val="24"/>
          <w:szCs w:val="24"/>
        </w:rPr>
        <w:t>AWP</w:t>
      </w:r>
      <w:r w:rsidR="00951AAE" w:rsidRPr="0012438C">
        <w:rPr>
          <w:rFonts w:ascii="Arial" w:hAnsi="Arial" w:cs="Arial"/>
          <w:sz w:val="24"/>
          <w:szCs w:val="24"/>
        </w:rPr>
        <w:t>s.</w:t>
      </w:r>
      <w:r w:rsidR="00AB11B6" w:rsidRPr="0012438C">
        <w:rPr>
          <w:rFonts w:ascii="Arial" w:hAnsi="Arial" w:cs="Arial"/>
          <w:sz w:val="24"/>
          <w:szCs w:val="24"/>
        </w:rPr>
        <w:t xml:space="preserve"> Submission of annual reports and draft AWPs must be done by the end of December and considered and approved in the month of January. Since the compilation of annual reports is on-going, i.e. progress reports are compiled on an activity and quarterly basis and these feed into the annual reports, these can be finalised in the month of December. Similarly, AWPs can be prepared in December, so that January is spent reviewing and approving the previous year’s </w:t>
      </w:r>
      <w:r w:rsidR="00AB11B6" w:rsidRPr="0012438C">
        <w:rPr>
          <w:rFonts w:ascii="Arial" w:hAnsi="Arial" w:cs="Arial"/>
          <w:sz w:val="24"/>
          <w:szCs w:val="24"/>
        </w:rPr>
        <w:lastRenderedPageBreak/>
        <w:t>annual report and AWP for that year and to enable implementation to commence in February.</w:t>
      </w:r>
    </w:p>
    <w:p w:rsidR="003134B0" w:rsidRPr="0012438C" w:rsidRDefault="003134B0" w:rsidP="003134B0">
      <w:pPr>
        <w:pStyle w:val="NoSpacing"/>
        <w:tabs>
          <w:tab w:val="left" w:pos="3819"/>
        </w:tabs>
        <w:jc w:val="both"/>
        <w:rPr>
          <w:rFonts w:ascii="Arial" w:hAnsi="Arial" w:cs="Arial"/>
          <w:sz w:val="24"/>
          <w:szCs w:val="24"/>
        </w:rPr>
      </w:pPr>
    </w:p>
    <w:p w:rsidR="00D27C73" w:rsidRPr="006E7400" w:rsidRDefault="00956E70" w:rsidP="00DB0FAA">
      <w:pPr>
        <w:pStyle w:val="NoSpacing"/>
        <w:jc w:val="both"/>
        <w:rPr>
          <w:rFonts w:ascii="Arial" w:hAnsi="Arial" w:cs="Arial"/>
          <w:b/>
          <w:sz w:val="24"/>
          <w:szCs w:val="24"/>
          <w:lang w:eastAsia="ru-RU"/>
        </w:rPr>
      </w:pPr>
      <w:r>
        <w:rPr>
          <w:rFonts w:ascii="Arial" w:hAnsi="Arial" w:cs="Arial"/>
          <w:b/>
          <w:sz w:val="24"/>
          <w:szCs w:val="24"/>
          <w:lang w:eastAsia="ru-RU"/>
        </w:rPr>
        <w:t>Project r</w:t>
      </w:r>
      <w:r w:rsidR="00D27C73" w:rsidRPr="006E7400">
        <w:rPr>
          <w:rFonts w:ascii="Arial" w:hAnsi="Arial" w:cs="Arial"/>
          <w:b/>
          <w:sz w:val="24"/>
          <w:szCs w:val="24"/>
          <w:lang w:eastAsia="ru-RU"/>
        </w:rPr>
        <w:t>eports</w:t>
      </w:r>
    </w:p>
    <w:p w:rsidR="00D27C73" w:rsidRPr="00DB0FAA" w:rsidRDefault="00D27C73" w:rsidP="004D3E97">
      <w:pPr>
        <w:pStyle w:val="NoSpacing"/>
        <w:numPr>
          <w:ilvl w:val="0"/>
          <w:numId w:val="50"/>
        </w:numPr>
        <w:jc w:val="both"/>
        <w:rPr>
          <w:rFonts w:ascii="Arial" w:hAnsi="Arial" w:cs="Arial"/>
          <w:sz w:val="24"/>
          <w:szCs w:val="24"/>
          <w:lang w:eastAsia="ru-RU"/>
        </w:rPr>
      </w:pPr>
      <w:r w:rsidRPr="00DB0FAA">
        <w:rPr>
          <w:rFonts w:ascii="Arial" w:hAnsi="Arial" w:cs="Arial"/>
          <w:sz w:val="24"/>
          <w:szCs w:val="24"/>
          <w:lang w:eastAsia="ru-RU"/>
        </w:rPr>
        <w:t>The IMC Secretariat should ensure that reports for all project activities are produced in an organised and timely manner;</w:t>
      </w:r>
    </w:p>
    <w:p w:rsidR="00D27C73" w:rsidRPr="00DB0FAA" w:rsidRDefault="00D27C73" w:rsidP="004D3E97">
      <w:pPr>
        <w:pStyle w:val="NoSpacing"/>
        <w:numPr>
          <w:ilvl w:val="0"/>
          <w:numId w:val="50"/>
        </w:numPr>
        <w:jc w:val="both"/>
        <w:rPr>
          <w:rFonts w:ascii="Arial" w:hAnsi="Arial" w:cs="Arial"/>
          <w:sz w:val="24"/>
          <w:szCs w:val="24"/>
          <w:lang w:eastAsia="ru-RU"/>
        </w:rPr>
      </w:pPr>
      <w:r w:rsidRPr="00DB0FAA">
        <w:rPr>
          <w:rFonts w:ascii="Arial" w:hAnsi="Arial" w:cs="Arial"/>
          <w:sz w:val="24"/>
          <w:szCs w:val="24"/>
          <w:lang w:eastAsia="ru-RU"/>
        </w:rPr>
        <w:t>Activit</w:t>
      </w:r>
      <w:r w:rsidR="008E277A" w:rsidRPr="00DB0FAA">
        <w:rPr>
          <w:rFonts w:ascii="Arial" w:hAnsi="Arial" w:cs="Arial"/>
          <w:sz w:val="24"/>
          <w:szCs w:val="24"/>
          <w:lang w:eastAsia="ru-RU"/>
        </w:rPr>
        <w:t>y</w:t>
      </w:r>
      <w:r w:rsidRPr="00DB0FAA">
        <w:rPr>
          <w:rFonts w:ascii="Arial" w:hAnsi="Arial" w:cs="Arial"/>
          <w:sz w:val="24"/>
          <w:szCs w:val="24"/>
          <w:lang w:eastAsia="ru-RU"/>
        </w:rPr>
        <w:t xml:space="preserve"> reports must show how the activities are contributing to the achievement of the expected outputs and outcome of the project. The Project Board could come up with a template for the reports;</w:t>
      </w:r>
    </w:p>
    <w:p w:rsidR="00D27C73" w:rsidRPr="00DB0FAA" w:rsidRDefault="00D27C73" w:rsidP="004D3E97">
      <w:pPr>
        <w:pStyle w:val="NoSpacing"/>
        <w:numPr>
          <w:ilvl w:val="0"/>
          <w:numId w:val="50"/>
        </w:numPr>
        <w:jc w:val="both"/>
        <w:rPr>
          <w:rFonts w:ascii="Arial" w:hAnsi="Arial" w:cs="Arial"/>
          <w:b/>
          <w:sz w:val="24"/>
          <w:szCs w:val="24"/>
          <w:lang w:eastAsia="ru-RU"/>
        </w:rPr>
      </w:pPr>
      <w:r w:rsidRPr="00DB0FAA">
        <w:rPr>
          <w:rFonts w:ascii="Arial" w:hAnsi="Arial" w:cs="Arial"/>
          <w:sz w:val="24"/>
          <w:szCs w:val="24"/>
          <w:lang w:eastAsia="ru-RU"/>
        </w:rPr>
        <w:t>It must be clear from the annual reports which planned activities for the year were carried out and what was achieved, which ones were not and the reasons why, and which ones will be carried forward to the following year;</w:t>
      </w:r>
    </w:p>
    <w:p w:rsidR="00952207" w:rsidRPr="00DB0FAA" w:rsidRDefault="008E277A" w:rsidP="004D3E97">
      <w:pPr>
        <w:pStyle w:val="NoSpacing"/>
        <w:numPr>
          <w:ilvl w:val="0"/>
          <w:numId w:val="50"/>
        </w:numPr>
        <w:tabs>
          <w:tab w:val="left" w:pos="3819"/>
        </w:tabs>
        <w:jc w:val="both"/>
        <w:rPr>
          <w:rFonts w:ascii="Arial" w:hAnsi="Arial" w:cs="Arial"/>
          <w:sz w:val="24"/>
          <w:szCs w:val="24"/>
        </w:rPr>
      </w:pPr>
      <w:r w:rsidRPr="00DB0FAA">
        <w:rPr>
          <w:rFonts w:ascii="Arial" w:hAnsi="Arial" w:cs="Arial"/>
          <w:sz w:val="24"/>
          <w:szCs w:val="24"/>
        </w:rPr>
        <w:t xml:space="preserve">For easy of monitoring progress, care must be taken when writing the quarterly and annual reports to ensure that information is not mixed between the different outputs; </w:t>
      </w:r>
    </w:p>
    <w:p w:rsidR="00952207" w:rsidRPr="00DB0FAA" w:rsidRDefault="00017D48" w:rsidP="004D3E97">
      <w:pPr>
        <w:pStyle w:val="NoSpacing"/>
        <w:numPr>
          <w:ilvl w:val="0"/>
          <w:numId w:val="50"/>
        </w:numPr>
        <w:tabs>
          <w:tab w:val="left" w:pos="3819"/>
        </w:tabs>
        <w:jc w:val="both"/>
        <w:rPr>
          <w:rFonts w:ascii="Arial" w:hAnsi="Arial" w:cs="Arial"/>
          <w:sz w:val="24"/>
          <w:szCs w:val="24"/>
        </w:rPr>
      </w:pPr>
      <w:r w:rsidRPr="00DB0FAA">
        <w:rPr>
          <w:rFonts w:ascii="Arial" w:hAnsi="Arial" w:cs="Arial"/>
          <w:sz w:val="24"/>
          <w:szCs w:val="24"/>
        </w:rPr>
        <w:t xml:space="preserve">For effective gender tracking, activity, quarterly and annual reports must consistently </w:t>
      </w:r>
      <w:r w:rsidR="00952207" w:rsidRPr="00DB0FAA">
        <w:rPr>
          <w:rFonts w:ascii="Arial" w:hAnsi="Arial" w:cs="Arial"/>
          <w:sz w:val="24"/>
          <w:szCs w:val="24"/>
        </w:rPr>
        <w:t>give the gender breakdown of persons who participate in project activities</w:t>
      </w:r>
      <w:r w:rsidR="00DB0FAA" w:rsidRPr="00DB0FAA">
        <w:rPr>
          <w:rFonts w:ascii="Arial" w:hAnsi="Arial" w:cs="Arial"/>
          <w:sz w:val="24"/>
          <w:szCs w:val="24"/>
        </w:rPr>
        <w:t>.</w:t>
      </w:r>
    </w:p>
    <w:p w:rsidR="001F3B3D" w:rsidRDefault="001F3B3D" w:rsidP="00C51AA8">
      <w:pPr>
        <w:pStyle w:val="NoSpacing"/>
        <w:jc w:val="both"/>
        <w:rPr>
          <w:rFonts w:ascii="Arial" w:hAnsi="Arial" w:cs="Arial"/>
          <w:b/>
          <w:sz w:val="24"/>
          <w:szCs w:val="24"/>
          <w:lang w:eastAsia="ru-RU"/>
        </w:rPr>
      </w:pPr>
    </w:p>
    <w:p w:rsidR="00D23517" w:rsidRDefault="00D23517" w:rsidP="005658CA">
      <w:pPr>
        <w:pStyle w:val="NoSpacing"/>
        <w:jc w:val="both"/>
        <w:rPr>
          <w:rFonts w:ascii="Arial" w:hAnsi="Arial" w:cs="Arial"/>
          <w:color w:val="FF0000"/>
          <w:sz w:val="24"/>
          <w:szCs w:val="24"/>
        </w:rPr>
      </w:pPr>
    </w:p>
    <w:p w:rsidR="00E8364B" w:rsidRPr="00C53B57" w:rsidRDefault="00E8364B" w:rsidP="00C53B57">
      <w:pPr>
        <w:pStyle w:val="NoSpacing"/>
        <w:jc w:val="both"/>
        <w:rPr>
          <w:rFonts w:ascii="Arial" w:hAnsi="Arial" w:cs="Arial"/>
          <w:sz w:val="24"/>
          <w:szCs w:val="24"/>
          <w:lang w:eastAsia="ru-RU"/>
        </w:rPr>
      </w:pPr>
    </w:p>
    <w:p w:rsidR="00A36331" w:rsidRDefault="00A36331">
      <w:pPr>
        <w:spacing w:after="160" w:line="259" w:lineRule="auto"/>
        <w:rPr>
          <w:rFonts w:ascii="Arial" w:hAnsi="Arial" w:cs="Arial"/>
          <w:b/>
          <w:sz w:val="24"/>
          <w:szCs w:val="24"/>
          <w:lang w:eastAsia="ru-RU"/>
        </w:rPr>
      </w:pPr>
      <w:r>
        <w:rPr>
          <w:rFonts w:ascii="Arial" w:hAnsi="Arial" w:cs="Arial"/>
          <w:b/>
          <w:sz w:val="24"/>
          <w:szCs w:val="24"/>
          <w:lang w:eastAsia="ru-RU"/>
        </w:rPr>
        <w:br w:type="page"/>
      </w:r>
    </w:p>
    <w:p w:rsidR="00F40883" w:rsidRPr="00CE4813" w:rsidRDefault="004C0D52" w:rsidP="00C51AA8">
      <w:pPr>
        <w:pStyle w:val="NoSpacing"/>
        <w:jc w:val="both"/>
        <w:rPr>
          <w:rFonts w:ascii="Arial" w:hAnsi="Arial" w:cs="Arial"/>
          <w:b/>
          <w:sz w:val="24"/>
          <w:szCs w:val="24"/>
          <w:lang w:eastAsia="ru-RU"/>
        </w:rPr>
      </w:pPr>
      <w:r>
        <w:rPr>
          <w:rFonts w:ascii="Arial" w:hAnsi="Arial" w:cs="Arial"/>
          <w:b/>
          <w:sz w:val="24"/>
          <w:szCs w:val="24"/>
          <w:lang w:eastAsia="ru-RU"/>
        </w:rPr>
        <w:lastRenderedPageBreak/>
        <w:t>Annexures</w:t>
      </w:r>
    </w:p>
    <w:p w:rsidR="005000E0" w:rsidRDefault="005000E0" w:rsidP="00C51AA8">
      <w:pPr>
        <w:pStyle w:val="NoSpacing"/>
        <w:jc w:val="both"/>
        <w:rPr>
          <w:color w:val="FF0000"/>
          <w:sz w:val="24"/>
          <w:szCs w:val="24"/>
        </w:rPr>
      </w:pPr>
    </w:p>
    <w:p w:rsidR="0089475E" w:rsidRDefault="0089475E" w:rsidP="0089475E">
      <w:pPr>
        <w:pStyle w:val="NoSpacing"/>
        <w:jc w:val="both"/>
        <w:rPr>
          <w:rFonts w:ascii="Arial" w:hAnsi="Arial" w:cs="Arial"/>
          <w:b/>
          <w:sz w:val="24"/>
          <w:szCs w:val="24"/>
          <w:lang w:eastAsia="ru-RU"/>
        </w:rPr>
      </w:pPr>
      <w:r>
        <w:rPr>
          <w:rFonts w:ascii="Arial" w:hAnsi="Arial" w:cs="Arial"/>
          <w:b/>
          <w:sz w:val="24"/>
          <w:szCs w:val="24"/>
          <w:lang w:eastAsia="ru-RU"/>
        </w:rPr>
        <w:t>Annexure 1</w:t>
      </w:r>
    </w:p>
    <w:p w:rsidR="0089475E" w:rsidRDefault="0089475E" w:rsidP="0089475E">
      <w:pPr>
        <w:pStyle w:val="NoSpacing"/>
        <w:jc w:val="both"/>
        <w:rPr>
          <w:rFonts w:ascii="Arial" w:hAnsi="Arial" w:cs="Arial"/>
          <w:b/>
          <w:sz w:val="24"/>
          <w:szCs w:val="24"/>
          <w:lang w:eastAsia="ru-RU"/>
        </w:rPr>
      </w:pPr>
    </w:p>
    <w:p w:rsidR="0089475E" w:rsidRDefault="0089475E" w:rsidP="0089475E">
      <w:pPr>
        <w:pStyle w:val="NoSpacing"/>
        <w:jc w:val="both"/>
        <w:rPr>
          <w:rFonts w:ascii="Arial" w:hAnsi="Arial" w:cs="Arial"/>
          <w:b/>
          <w:sz w:val="24"/>
          <w:szCs w:val="24"/>
          <w:lang w:eastAsia="ru-RU"/>
        </w:rPr>
      </w:pPr>
      <w:r>
        <w:rPr>
          <w:rFonts w:ascii="Arial" w:hAnsi="Arial" w:cs="Arial"/>
          <w:b/>
          <w:sz w:val="24"/>
          <w:szCs w:val="24"/>
          <w:lang w:eastAsia="ru-RU"/>
        </w:rPr>
        <w:t>Lessons l</w:t>
      </w:r>
      <w:r w:rsidRPr="00174F49">
        <w:rPr>
          <w:rFonts w:ascii="Arial" w:hAnsi="Arial" w:cs="Arial"/>
          <w:b/>
          <w:sz w:val="24"/>
          <w:szCs w:val="24"/>
          <w:lang w:eastAsia="ru-RU"/>
        </w:rPr>
        <w:t>earn</w:t>
      </w:r>
      <w:r>
        <w:rPr>
          <w:rFonts w:ascii="Arial" w:hAnsi="Arial" w:cs="Arial"/>
          <w:b/>
          <w:sz w:val="24"/>
          <w:szCs w:val="24"/>
          <w:lang w:eastAsia="ru-RU"/>
        </w:rPr>
        <w:t>t</w:t>
      </w:r>
    </w:p>
    <w:p w:rsidR="0089475E" w:rsidRPr="0086381A" w:rsidRDefault="0089475E" w:rsidP="0089475E">
      <w:pPr>
        <w:pStyle w:val="NoSpacing"/>
        <w:rPr>
          <w:rFonts w:ascii="Arial" w:hAnsi="Arial" w:cs="Arial"/>
          <w:sz w:val="24"/>
          <w:szCs w:val="24"/>
        </w:rPr>
      </w:pPr>
    </w:p>
    <w:p w:rsidR="0089475E" w:rsidRPr="00C70F20" w:rsidRDefault="0089475E" w:rsidP="0089475E">
      <w:pPr>
        <w:pStyle w:val="NoSpacing"/>
        <w:jc w:val="both"/>
        <w:rPr>
          <w:rFonts w:ascii="Arial" w:hAnsi="Arial" w:cs="Arial"/>
          <w:b/>
          <w:sz w:val="24"/>
          <w:szCs w:val="24"/>
        </w:rPr>
      </w:pPr>
      <w:r w:rsidRPr="00C70F20">
        <w:rPr>
          <w:rFonts w:ascii="Arial" w:hAnsi="Arial" w:cs="Arial"/>
          <w:b/>
          <w:sz w:val="24"/>
          <w:szCs w:val="24"/>
        </w:rPr>
        <w:t>Project design</w:t>
      </w:r>
    </w:p>
    <w:p w:rsidR="0089475E" w:rsidRPr="00FE1E03" w:rsidRDefault="0089475E" w:rsidP="0089475E">
      <w:pPr>
        <w:pStyle w:val="NoSpacing"/>
        <w:numPr>
          <w:ilvl w:val="0"/>
          <w:numId w:val="45"/>
        </w:numPr>
        <w:jc w:val="both"/>
        <w:rPr>
          <w:rFonts w:ascii="Arial" w:hAnsi="Arial" w:cs="Arial"/>
          <w:sz w:val="24"/>
          <w:szCs w:val="24"/>
          <w:lang w:eastAsia="ru-RU"/>
        </w:rPr>
      </w:pPr>
      <w:r w:rsidRPr="00FE1E03">
        <w:rPr>
          <w:rFonts w:ascii="Arial" w:hAnsi="Arial" w:cs="Arial"/>
          <w:sz w:val="24"/>
          <w:szCs w:val="24"/>
          <w:lang w:eastAsia="ru-RU"/>
        </w:rPr>
        <w:t>It would have been useful for T</w:t>
      </w:r>
      <w:r>
        <w:rPr>
          <w:rFonts w:ascii="Arial" w:hAnsi="Arial" w:cs="Arial"/>
          <w:sz w:val="24"/>
          <w:szCs w:val="24"/>
          <w:lang w:eastAsia="ru-RU"/>
        </w:rPr>
        <w:t>o</w:t>
      </w:r>
      <w:r w:rsidRPr="00FE1E03">
        <w:rPr>
          <w:rFonts w:ascii="Arial" w:hAnsi="Arial" w:cs="Arial"/>
          <w:sz w:val="24"/>
          <w:szCs w:val="24"/>
          <w:lang w:eastAsia="ru-RU"/>
        </w:rPr>
        <w:t xml:space="preserve">C to have been factored in at the project design stage and built into the project rather than retroactively do this at end of project evaluation stage. </w:t>
      </w:r>
      <w:r>
        <w:rPr>
          <w:rFonts w:ascii="Arial" w:hAnsi="Arial" w:cs="Arial"/>
          <w:sz w:val="24"/>
          <w:szCs w:val="24"/>
          <w:lang w:eastAsia="ru-RU"/>
        </w:rPr>
        <w:t xml:space="preserve">As a result, </w:t>
      </w:r>
      <w:r w:rsidRPr="00FE1E03">
        <w:rPr>
          <w:rFonts w:ascii="Arial" w:hAnsi="Arial" w:cs="Arial"/>
          <w:sz w:val="24"/>
          <w:szCs w:val="24"/>
          <w:lang w:eastAsia="ru-RU"/>
        </w:rPr>
        <w:t>T</w:t>
      </w:r>
      <w:r>
        <w:rPr>
          <w:rFonts w:ascii="Arial" w:hAnsi="Arial" w:cs="Arial"/>
          <w:sz w:val="24"/>
          <w:szCs w:val="24"/>
          <w:lang w:eastAsia="ru-RU"/>
        </w:rPr>
        <w:t>o</w:t>
      </w:r>
      <w:r w:rsidRPr="00FE1E03">
        <w:rPr>
          <w:rFonts w:ascii="Arial" w:hAnsi="Arial" w:cs="Arial"/>
          <w:sz w:val="24"/>
          <w:szCs w:val="24"/>
          <w:lang w:eastAsia="ru-RU"/>
        </w:rPr>
        <w:t xml:space="preserve">C was not </w:t>
      </w:r>
      <w:r>
        <w:rPr>
          <w:rFonts w:ascii="Arial" w:hAnsi="Arial" w:cs="Arial"/>
          <w:sz w:val="24"/>
          <w:szCs w:val="24"/>
          <w:lang w:eastAsia="ru-RU"/>
        </w:rPr>
        <w:t xml:space="preserve">consistently </w:t>
      </w:r>
      <w:r w:rsidRPr="00FE1E03">
        <w:rPr>
          <w:rFonts w:ascii="Arial" w:hAnsi="Arial" w:cs="Arial"/>
          <w:sz w:val="24"/>
          <w:szCs w:val="24"/>
          <w:lang w:eastAsia="ru-RU"/>
        </w:rPr>
        <w:t xml:space="preserve">applied in </w:t>
      </w:r>
      <w:r>
        <w:rPr>
          <w:rFonts w:ascii="Arial" w:hAnsi="Arial" w:cs="Arial"/>
          <w:sz w:val="24"/>
          <w:szCs w:val="24"/>
          <w:lang w:eastAsia="ru-RU"/>
        </w:rPr>
        <w:t xml:space="preserve">project implementation and </w:t>
      </w:r>
      <w:r w:rsidRPr="00FE1E03">
        <w:rPr>
          <w:rFonts w:ascii="Arial" w:hAnsi="Arial" w:cs="Arial"/>
          <w:sz w:val="24"/>
          <w:szCs w:val="24"/>
          <w:lang w:eastAsia="ru-RU"/>
        </w:rPr>
        <w:t xml:space="preserve">continuous monitoring and evaluation of the project. It is however acknowledged that in the quarterly and annual reports there was an attempt to show how the project was bringing about the desired change and linking progress to the project e.g. improved coordination, communication and cooperation among JLOS institutions which resultantly contributed to improved quality of service and remand prisoners accessing justice through the intervention of </w:t>
      </w:r>
      <w:r>
        <w:rPr>
          <w:rFonts w:ascii="Arial" w:hAnsi="Arial" w:cs="Arial"/>
          <w:sz w:val="24"/>
          <w:szCs w:val="24"/>
          <w:lang w:eastAsia="ru-RU"/>
        </w:rPr>
        <w:t xml:space="preserve">the </w:t>
      </w:r>
      <w:r w:rsidRPr="00FE1E03">
        <w:rPr>
          <w:rFonts w:ascii="Arial" w:hAnsi="Arial" w:cs="Arial"/>
          <w:sz w:val="24"/>
          <w:szCs w:val="24"/>
          <w:lang w:eastAsia="ru-RU"/>
        </w:rPr>
        <w:t>LAD with the cooperation of the ZPCS.</w:t>
      </w:r>
    </w:p>
    <w:p w:rsidR="0089475E" w:rsidRPr="00E81DC3" w:rsidRDefault="0089475E" w:rsidP="0089475E">
      <w:pPr>
        <w:pStyle w:val="NoSpacing"/>
        <w:numPr>
          <w:ilvl w:val="0"/>
          <w:numId w:val="45"/>
        </w:numPr>
        <w:jc w:val="both"/>
        <w:rPr>
          <w:bCs/>
          <w:sz w:val="23"/>
          <w:szCs w:val="23"/>
        </w:rPr>
      </w:pPr>
      <w:r w:rsidRPr="00E81DC3">
        <w:rPr>
          <w:rFonts w:ascii="Arial" w:hAnsi="Arial" w:cs="Arial"/>
          <w:sz w:val="24"/>
          <w:szCs w:val="24"/>
          <w:lang w:eastAsia="ru-RU"/>
        </w:rPr>
        <w:t xml:space="preserve">Validation of </w:t>
      </w:r>
      <w:r>
        <w:rPr>
          <w:rFonts w:ascii="Arial" w:hAnsi="Arial" w:cs="Arial"/>
          <w:sz w:val="24"/>
          <w:szCs w:val="24"/>
          <w:lang w:eastAsia="ru-RU"/>
        </w:rPr>
        <w:t xml:space="preserve">capacities and </w:t>
      </w:r>
      <w:r w:rsidRPr="00E81DC3">
        <w:rPr>
          <w:rFonts w:ascii="Arial" w:hAnsi="Arial" w:cs="Arial"/>
          <w:sz w:val="24"/>
          <w:szCs w:val="24"/>
          <w:lang w:eastAsia="ru-RU"/>
        </w:rPr>
        <w:t xml:space="preserve">perceived needs of </w:t>
      </w:r>
      <w:r>
        <w:rPr>
          <w:rFonts w:ascii="Arial" w:hAnsi="Arial" w:cs="Arial"/>
          <w:sz w:val="24"/>
          <w:szCs w:val="24"/>
          <w:lang w:eastAsia="ru-RU"/>
        </w:rPr>
        <w:t xml:space="preserve">target groups </w:t>
      </w:r>
      <w:r w:rsidRPr="00E81DC3">
        <w:rPr>
          <w:rFonts w:ascii="Arial" w:hAnsi="Arial" w:cs="Arial"/>
          <w:sz w:val="24"/>
          <w:szCs w:val="24"/>
          <w:lang w:eastAsia="ru-RU"/>
        </w:rPr>
        <w:t>at the project design stage</w:t>
      </w:r>
      <w:r>
        <w:rPr>
          <w:rFonts w:ascii="Arial" w:hAnsi="Arial" w:cs="Arial"/>
          <w:sz w:val="24"/>
          <w:szCs w:val="24"/>
          <w:lang w:eastAsia="ru-RU"/>
        </w:rPr>
        <w:t>,</w:t>
      </w:r>
      <w:r w:rsidRPr="00E81DC3">
        <w:rPr>
          <w:rFonts w:ascii="Arial" w:hAnsi="Arial" w:cs="Arial"/>
          <w:sz w:val="24"/>
          <w:szCs w:val="24"/>
          <w:lang w:eastAsia="ru-RU"/>
        </w:rPr>
        <w:t xml:space="preserve"> or at least at the inception stage</w:t>
      </w:r>
      <w:r>
        <w:rPr>
          <w:rFonts w:ascii="Arial" w:hAnsi="Arial" w:cs="Arial"/>
          <w:sz w:val="24"/>
          <w:szCs w:val="24"/>
          <w:lang w:eastAsia="ru-RU"/>
        </w:rPr>
        <w:t>,</w:t>
      </w:r>
      <w:r w:rsidRPr="00E81DC3">
        <w:rPr>
          <w:rFonts w:ascii="Arial" w:hAnsi="Arial" w:cs="Arial"/>
          <w:sz w:val="24"/>
          <w:szCs w:val="24"/>
          <w:lang w:eastAsia="ru-RU"/>
        </w:rPr>
        <w:t xml:space="preserve"> would have been valuable in terms of identifying or pitching some of the activities e.g. type and duration of training required. </w:t>
      </w:r>
    </w:p>
    <w:p w:rsidR="0089475E" w:rsidRPr="001954CD" w:rsidRDefault="0089475E" w:rsidP="0089475E">
      <w:pPr>
        <w:pStyle w:val="NoSpacing"/>
        <w:numPr>
          <w:ilvl w:val="0"/>
          <w:numId w:val="45"/>
        </w:numPr>
        <w:jc w:val="both"/>
        <w:rPr>
          <w:rFonts w:ascii="Arial" w:hAnsi="Arial" w:cs="Arial"/>
          <w:sz w:val="24"/>
          <w:szCs w:val="24"/>
          <w:lang w:eastAsia="ru-RU"/>
        </w:rPr>
      </w:pPr>
      <w:r w:rsidRPr="001954CD">
        <w:rPr>
          <w:rFonts w:ascii="Arial" w:hAnsi="Arial" w:cs="Arial"/>
          <w:sz w:val="24"/>
          <w:szCs w:val="24"/>
          <w:lang w:eastAsia="ru-RU"/>
        </w:rPr>
        <w:t xml:space="preserve">At the project design stage, UNDP and implementing partners must take cognisance of all valid lessons learnt and recommendations from previous project reports and evaluations. While this may have been done </w:t>
      </w:r>
      <w:r>
        <w:rPr>
          <w:rFonts w:ascii="Arial" w:hAnsi="Arial" w:cs="Arial"/>
          <w:sz w:val="24"/>
          <w:szCs w:val="24"/>
          <w:lang w:eastAsia="ru-RU"/>
        </w:rPr>
        <w:t xml:space="preserve">to some extent </w:t>
      </w:r>
      <w:r w:rsidRPr="001954CD">
        <w:rPr>
          <w:rFonts w:ascii="Arial" w:hAnsi="Arial" w:cs="Arial"/>
          <w:sz w:val="24"/>
          <w:szCs w:val="24"/>
          <w:lang w:eastAsia="ru-RU"/>
        </w:rPr>
        <w:t>in the case of the project</w:t>
      </w:r>
      <w:r>
        <w:rPr>
          <w:rFonts w:ascii="Arial" w:hAnsi="Arial" w:cs="Arial"/>
          <w:sz w:val="24"/>
          <w:szCs w:val="24"/>
          <w:lang w:eastAsia="ru-RU"/>
        </w:rPr>
        <w:t xml:space="preserve"> under review</w:t>
      </w:r>
      <w:r w:rsidRPr="001954CD">
        <w:rPr>
          <w:rFonts w:ascii="Arial" w:hAnsi="Arial" w:cs="Arial"/>
          <w:sz w:val="24"/>
          <w:szCs w:val="24"/>
          <w:lang w:eastAsia="ru-RU"/>
        </w:rPr>
        <w:t xml:space="preserve">, it appears that certain issues and recommendations previously raised which might have a bearing on implementation of the project were overlooked. For example, concerns have been previously raised about the capacity of the IMC </w:t>
      </w:r>
      <w:r>
        <w:rPr>
          <w:rFonts w:ascii="Arial" w:hAnsi="Arial" w:cs="Arial"/>
          <w:sz w:val="24"/>
          <w:szCs w:val="24"/>
          <w:lang w:eastAsia="ru-RU"/>
        </w:rPr>
        <w:t>S</w:t>
      </w:r>
      <w:r w:rsidRPr="001954CD">
        <w:rPr>
          <w:rFonts w:ascii="Arial" w:hAnsi="Arial" w:cs="Arial"/>
          <w:sz w:val="24"/>
          <w:szCs w:val="24"/>
          <w:lang w:eastAsia="ru-RU"/>
        </w:rPr>
        <w:t>ecretariat and the need for capacity building in the area of programming and project management. This capacity is lacking and impacted on project implementation e.g. missed targets in terms of the implementation of activities, some activity reports not being done, some members of the Secretariat not being familiar with the PRODOC, etc.</w:t>
      </w:r>
    </w:p>
    <w:p w:rsidR="0089475E" w:rsidRPr="005227D3" w:rsidRDefault="0089475E" w:rsidP="0089475E">
      <w:pPr>
        <w:pStyle w:val="NoSpacing"/>
        <w:numPr>
          <w:ilvl w:val="0"/>
          <w:numId w:val="45"/>
        </w:numPr>
        <w:jc w:val="both"/>
        <w:rPr>
          <w:rFonts w:ascii="Arial" w:hAnsi="Arial" w:cs="Arial"/>
          <w:sz w:val="24"/>
          <w:szCs w:val="24"/>
        </w:rPr>
      </w:pPr>
      <w:r w:rsidRPr="005227D3">
        <w:rPr>
          <w:rFonts w:ascii="Arial" w:hAnsi="Arial" w:cs="Arial"/>
          <w:sz w:val="24"/>
          <w:szCs w:val="24"/>
        </w:rPr>
        <w:t xml:space="preserve">There is need for a well-defined and planned exit strategy on the part of UNDP that ensures that Government is well prepared to continue running the project after UNDP’s exit, including the financial and technical aspects of the project.  </w:t>
      </w:r>
    </w:p>
    <w:p w:rsidR="0089475E" w:rsidRDefault="0089475E" w:rsidP="0089475E">
      <w:pPr>
        <w:pStyle w:val="Default"/>
        <w:rPr>
          <w:bCs/>
          <w:color w:val="auto"/>
          <w:sz w:val="23"/>
          <w:szCs w:val="23"/>
        </w:rPr>
      </w:pPr>
    </w:p>
    <w:p w:rsidR="0089475E" w:rsidRPr="002379F8" w:rsidRDefault="0089475E" w:rsidP="0089475E">
      <w:pPr>
        <w:pStyle w:val="Default"/>
        <w:jc w:val="both"/>
        <w:rPr>
          <w:rFonts w:ascii="Arial" w:hAnsi="Arial" w:cs="Arial"/>
          <w:b/>
          <w:bCs/>
          <w:color w:val="auto"/>
        </w:rPr>
      </w:pPr>
      <w:r w:rsidRPr="002379F8">
        <w:rPr>
          <w:rFonts w:ascii="Arial" w:hAnsi="Arial" w:cs="Arial"/>
          <w:b/>
          <w:bCs/>
          <w:color w:val="auto"/>
        </w:rPr>
        <w:t>Ownership</w:t>
      </w:r>
      <w:r>
        <w:rPr>
          <w:rFonts w:ascii="Arial" w:hAnsi="Arial" w:cs="Arial"/>
          <w:b/>
          <w:bCs/>
          <w:color w:val="auto"/>
        </w:rPr>
        <w:t xml:space="preserve"> of the project</w:t>
      </w:r>
    </w:p>
    <w:p w:rsidR="0089475E" w:rsidRPr="002379F8" w:rsidRDefault="0089475E" w:rsidP="0089475E">
      <w:pPr>
        <w:pStyle w:val="NoSpacing"/>
        <w:numPr>
          <w:ilvl w:val="0"/>
          <w:numId w:val="46"/>
        </w:numPr>
        <w:jc w:val="both"/>
        <w:rPr>
          <w:rFonts w:ascii="Arial" w:hAnsi="Arial" w:cs="Arial"/>
          <w:sz w:val="24"/>
          <w:szCs w:val="24"/>
          <w:lang w:eastAsia="ru-RU"/>
        </w:rPr>
      </w:pPr>
      <w:r w:rsidRPr="002379F8">
        <w:rPr>
          <w:rFonts w:ascii="Arial" w:hAnsi="Arial" w:cs="Arial"/>
          <w:sz w:val="24"/>
          <w:szCs w:val="24"/>
          <w:lang w:eastAsia="ru-RU"/>
        </w:rPr>
        <w:t xml:space="preserve">There is need for regular communication </w:t>
      </w:r>
      <w:r>
        <w:rPr>
          <w:rFonts w:ascii="Arial" w:hAnsi="Arial" w:cs="Arial"/>
          <w:sz w:val="24"/>
          <w:szCs w:val="24"/>
          <w:lang w:eastAsia="ru-RU"/>
        </w:rPr>
        <w:t xml:space="preserve">between the MoJLPA and </w:t>
      </w:r>
      <w:r w:rsidRPr="002379F8">
        <w:rPr>
          <w:rFonts w:ascii="Arial" w:hAnsi="Arial" w:cs="Arial"/>
          <w:sz w:val="24"/>
          <w:szCs w:val="24"/>
          <w:lang w:eastAsia="ru-RU"/>
        </w:rPr>
        <w:t>the Responsible Part</w:t>
      </w:r>
      <w:r>
        <w:rPr>
          <w:rFonts w:ascii="Arial" w:hAnsi="Arial" w:cs="Arial"/>
          <w:sz w:val="24"/>
          <w:szCs w:val="24"/>
          <w:lang w:eastAsia="ru-RU"/>
        </w:rPr>
        <w:t>ies</w:t>
      </w:r>
      <w:r w:rsidRPr="002379F8">
        <w:rPr>
          <w:rFonts w:ascii="Arial" w:hAnsi="Arial" w:cs="Arial"/>
          <w:sz w:val="24"/>
          <w:szCs w:val="24"/>
          <w:lang w:eastAsia="ru-RU"/>
        </w:rPr>
        <w:t xml:space="preserve"> at the policy level to ensure that the </w:t>
      </w:r>
      <w:r>
        <w:rPr>
          <w:rFonts w:ascii="Arial" w:hAnsi="Arial" w:cs="Arial"/>
          <w:sz w:val="24"/>
          <w:szCs w:val="24"/>
          <w:lang w:eastAsia="ru-RU"/>
        </w:rPr>
        <w:t xml:space="preserve">latter </w:t>
      </w:r>
      <w:r w:rsidRPr="002379F8">
        <w:rPr>
          <w:rFonts w:ascii="Arial" w:hAnsi="Arial" w:cs="Arial"/>
          <w:sz w:val="24"/>
          <w:szCs w:val="24"/>
          <w:lang w:eastAsia="ru-RU"/>
        </w:rPr>
        <w:t xml:space="preserve">are kept abreast of developments in the project level </w:t>
      </w:r>
      <w:r>
        <w:rPr>
          <w:rFonts w:ascii="Arial" w:hAnsi="Arial" w:cs="Arial"/>
          <w:sz w:val="24"/>
          <w:szCs w:val="24"/>
          <w:lang w:eastAsia="ru-RU"/>
        </w:rPr>
        <w:t xml:space="preserve">to maintain </w:t>
      </w:r>
      <w:r w:rsidRPr="002379F8">
        <w:rPr>
          <w:rFonts w:ascii="Arial" w:hAnsi="Arial" w:cs="Arial"/>
          <w:sz w:val="24"/>
          <w:szCs w:val="24"/>
          <w:lang w:eastAsia="ru-RU"/>
        </w:rPr>
        <w:t xml:space="preserve">interest and ownership in the project. </w:t>
      </w:r>
    </w:p>
    <w:p w:rsidR="0089475E" w:rsidRPr="002379F8" w:rsidRDefault="0089475E" w:rsidP="0089475E">
      <w:pPr>
        <w:pStyle w:val="NoSpacing"/>
        <w:numPr>
          <w:ilvl w:val="0"/>
          <w:numId w:val="46"/>
        </w:numPr>
        <w:jc w:val="both"/>
        <w:rPr>
          <w:rFonts w:ascii="Arial" w:hAnsi="Arial" w:cs="Arial"/>
          <w:sz w:val="24"/>
          <w:szCs w:val="24"/>
          <w:lang w:eastAsia="ru-RU"/>
        </w:rPr>
      </w:pPr>
      <w:r w:rsidRPr="002379F8">
        <w:rPr>
          <w:rFonts w:ascii="Arial" w:hAnsi="Arial" w:cs="Arial"/>
          <w:sz w:val="24"/>
          <w:szCs w:val="24"/>
          <w:lang w:eastAsia="ru-RU"/>
        </w:rPr>
        <w:t>The involvement of Government at the level of Cabinet</w:t>
      </w:r>
      <w:r>
        <w:rPr>
          <w:rFonts w:ascii="Arial" w:hAnsi="Arial" w:cs="Arial"/>
          <w:sz w:val="24"/>
          <w:szCs w:val="24"/>
          <w:lang w:eastAsia="ru-RU"/>
        </w:rPr>
        <w:t>, and perhaps also the Civil Service Commission,</w:t>
      </w:r>
      <w:r w:rsidRPr="002379F8">
        <w:rPr>
          <w:rFonts w:ascii="Arial" w:hAnsi="Arial" w:cs="Arial"/>
          <w:sz w:val="24"/>
          <w:szCs w:val="24"/>
          <w:lang w:eastAsia="ru-RU"/>
        </w:rPr>
        <w:t xml:space="preserve"> can help in building ownership and sustainability of the project.</w:t>
      </w:r>
    </w:p>
    <w:p w:rsidR="0089475E" w:rsidRDefault="0089475E" w:rsidP="0089475E">
      <w:pPr>
        <w:pStyle w:val="Default"/>
        <w:jc w:val="both"/>
        <w:rPr>
          <w:rFonts w:ascii="Arial" w:hAnsi="Arial" w:cs="Arial"/>
          <w:color w:val="FF0000"/>
        </w:rPr>
      </w:pPr>
    </w:p>
    <w:p w:rsidR="0089475E" w:rsidRPr="00640C7D" w:rsidRDefault="0089475E" w:rsidP="0089475E">
      <w:pPr>
        <w:pStyle w:val="Default"/>
        <w:jc w:val="both"/>
        <w:rPr>
          <w:rFonts w:ascii="Arial" w:hAnsi="Arial" w:cs="Arial"/>
          <w:b/>
          <w:color w:val="FF0000"/>
        </w:rPr>
      </w:pPr>
      <w:r w:rsidRPr="001954CD">
        <w:rPr>
          <w:rFonts w:ascii="Arial" w:hAnsi="Arial" w:cs="Arial"/>
          <w:b/>
          <w:color w:val="auto"/>
        </w:rPr>
        <w:t>Capacity enhancement</w:t>
      </w:r>
    </w:p>
    <w:p w:rsidR="0089475E" w:rsidRPr="00F8242D" w:rsidRDefault="0089475E" w:rsidP="0089475E">
      <w:pPr>
        <w:pStyle w:val="Default"/>
        <w:numPr>
          <w:ilvl w:val="0"/>
          <w:numId w:val="47"/>
        </w:numPr>
        <w:jc w:val="both"/>
        <w:rPr>
          <w:rFonts w:ascii="Arial" w:hAnsi="Arial" w:cs="Arial"/>
          <w:color w:val="auto"/>
        </w:rPr>
      </w:pPr>
      <w:r w:rsidRPr="00F8242D">
        <w:rPr>
          <w:rFonts w:ascii="Arial" w:hAnsi="Arial" w:cs="Arial"/>
          <w:color w:val="auto"/>
        </w:rPr>
        <w:lastRenderedPageBreak/>
        <w:t xml:space="preserve">All members of the IMC Secretariat and all the Responsible Parties’ representatives (including the technical and steering committees) need to be familiar with the PRODOC and how it ties in with the </w:t>
      </w:r>
      <w:r>
        <w:rPr>
          <w:rFonts w:ascii="Arial" w:hAnsi="Arial" w:cs="Arial"/>
          <w:color w:val="auto"/>
        </w:rPr>
        <w:t>project activities</w:t>
      </w:r>
      <w:r w:rsidRPr="00F8242D">
        <w:rPr>
          <w:rFonts w:ascii="Arial" w:hAnsi="Arial" w:cs="Arial"/>
          <w:color w:val="auto"/>
        </w:rPr>
        <w:t>.</w:t>
      </w:r>
    </w:p>
    <w:p w:rsidR="0089475E" w:rsidRPr="00F8242D" w:rsidRDefault="0089475E" w:rsidP="0089475E">
      <w:pPr>
        <w:pStyle w:val="Default"/>
        <w:numPr>
          <w:ilvl w:val="0"/>
          <w:numId w:val="47"/>
        </w:numPr>
        <w:jc w:val="both"/>
        <w:rPr>
          <w:rFonts w:ascii="Arial" w:hAnsi="Arial" w:cs="Arial"/>
          <w:color w:val="auto"/>
        </w:rPr>
      </w:pPr>
      <w:r w:rsidRPr="00F8242D">
        <w:rPr>
          <w:rFonts w:ascii="Arial" w:hAnsi="Arial" w:cs="Arial"/>
          <w:color w:val="auto"/>
        </w:rPr>
        <w:t>There is need to train all members of the IMC Secretariat and Responsible Parties’ representatives on UNDP rules and requirements on project implementation. There must be induction for new members of the Secretariat.</w:t>
      </w:r>
    </w:p>
    <w:p w:rsidR="0089475E" w:rsidRDefault="0089475E" w:rsidP="0089475E">
      <w:pPr>
        <w:pStyle w:val="NoSpacing"/>
        <w:jc w:val="both"/>
        <w:rPr>
          <w:rFonts w:ascii="Arial" w:hAnsi="Arial" w:cs="Arial"/>
          <w:color w:val="FF0000"/>
          <w:sz w:val="24"/>
          <w:szCs w:val="24"/>
          <w:lang w:eastAsia="ru-RU"/>
        </w:rPr>
      </w:pPr>
    </w:p>
    <w:p w:rsidR="0089475E" w:rsidRPr="00FC7F64" w:rsidRDefault="0089475E" w:rsidP="0089475E">
      <w:pPr>
        <w:pStyle w:val="NoSpacing"/>
        <w:jc w:val="both"/>
        <w:rPr>
          <w:rFonts w:ascii="Arial" w:hAnsi="Arial" w:cs="Arial"/>
          <w:b/>
          <w:sz w:val="24"/>
          <w:szCs w:val="24"/>
          <w:lang w:eastAsia="ru-RU"/>
        </w:rPr>
      </w:pPr>
      <w:r w:rsidRPr="00FC7F64">
        <w:rPr>
          <w:rFonts w:ascii="Arial" w:hAnsi="Arial" w:cs="Arial"/>
          <w:b/>
          <w:sz w:val="24"/>
          <w:szCs w:val="24"/>
          <w:lang w:eastAsia="ru-RU"/>
        </w:rPr>
        <w:t>Work plans and project activities</w:t>
      </w:r>
    </w:p>
    <w:p w:rsidR="0089475E" w:rsidRPr="00FC7F64" w:rsidRDefault="0089475E" w:rsidP="0089475E">
      <w:pPr>
        <w:pStyle w:val="NoSpacing"/>
        <w:numPr>
          <w:ilvl w:val="0"/>
          <w:numId w:val="48"/>
        </w:numPr>
        <w:jc w:val="both"/>
        <w:rPr>
          <w:rFonts w:ascii="Arial" w:hAnsi="Arial" w:cs="Arial"/>
          <w:sz w:val="24"/>
          <w:szCs w:val="24"/>
          <w:lang w:eastAsia="ru-RU"/>
        </w:rPr>
      </w:pPr>
      <w:r w:rsidRPr="00FC7F64">
        <w:rPr>
          <w:rFonts w:ascii="Arial" w:hAnsi="Arial" w:cs="Arial"/>
          <w:sz w:val="24"/>
          <w:szCs w:val="24"/>
          <w:lang w:eastAsia="ru-RU"/>
        </w:rPr>
        <w:t xml:space="preserve">There is need to develop work plans that set timelines for activities so that there are set dates </w:t>
      </w:r>
      <w:r>
        <w:rPr>
          <w:rFonts w:ascii="Arial" w:hAnsi="Arial" w:cs="Arial"/>
          <w:sz w:val="24"/>
          <w:szCs w:val="24"/>
          <w:lang w:eastAsia="ru-RU"/>
        </w:rPr>
        <w:t xml:space="preserve">in advance </w:t>
      </w:r>
      <w:r w:rsidRPr="00FC7F64">
        <w:rPr>
          <w:rFonts w:ascii="Arial" w:hAnsi="Arial" w:cs="Arial"/>
          <w:sz w:val="24"/>
          <w:szCs w:val="24"/>
          <w:lang w:eastAsia="ru-RU"/>
        </w:rPr>
        <w:t xml:space="preserve">for each planned activity. </w:t>
      </w:r>
    </w:p>
    <w:p w:rsidR="0089475E" w:rsidRPr="002379F8" w:rsidRDefault="0089475E" w:rsidP="0089475E">
      <w:pPr>
        <w:pStyle w:val="NoSpacing"/>
        <w:numPr>
          <w:ilvl w:val="0"/>
          <w:numId w:val="48"/>
        </w:numPr>
        <w:jc w:val="both"/>
        <w:rPr>
          <w:rFonts w:ascii="Arial" w:hAnsi="Arial" w:cs="Arial"/>
          <w:sz w:val="24"/>
          <w:szCs w:val="24"/>
          <w:lang w:eastAsia="ru-RU"/>
        </w:rPr>
      </w:pPr>
      <w:r w:rsidRPr="00FC7F64">
        <w:rPr>
          <w:rFonts w:ascii="Arial" w:hAnsi="Arial" w:cs="Arial"/>
          <w:sz w:val="24"/>
          <w:szCs w:val="24"/>
          <w:lang w:eastAsia="ru-RU"/>
        </w:rPr>
        <w:t xml:space="preserve">As soon as </w:t>
      </w:r>
      <w:r>
        <w:rPr>
          <w:rFonts w:ascii="Arial" w:hAnsi="Arial" w:cs="Arial"/>
          <w:sz w:val="24"/>
          <w:szCs w:val="24"/>
          <w:lang w:eastAsia="ru-RU"/>
        </w:rPr>
        <w:t xml:space="preserve">AWPs are approved by </w:t>
      </w:r>
      <w:r w:rsidRPr="00FC7F64">
        <w:rPr>
          <w:rFonts w:ascii="Arial" w:hAnsi="Arial" w:cs="Arial"/>
          <w:sz w:val="24"/>
          <w:szCs w:val="24"/>
          <w:lang w:eastAsia="ru-RU"/>
        </w:rPr>
        <w:t>the Project Board</w:t>
      </w:r>
      <w:r>
        <w:rPr>
          <w:rFonts w:ascii="Arial" w:hAnsi="Arial" w:cs="Arial"/>
          <w:sz w:val="24"/>
          <w:szCs w:val="24"/>
          <w:lang w:eastAsia="ru-RU"/>
        </w:rPr>
        <w:t xml:space="preserve">, they must be </w:t>
      </w:r>
      <w:r w:rsidRPr="00FC7F64">
        <w:rPr>
          <w:rFonts w:ascii="Arial" w:hAnsi="Arial" w:cs="Arial"/>
          <w:sz w:val="24"/>
          <w:szCs w:val="24"/>
          <w:lang w:eastAsia="ru-RU"/>
        </w:rPr>
        <w:t>shared with all the Responsible Part</w:t>
      </w:r>
      <w:r>
        <w:rPr>
          <w:rFonts w:ascii="Arial" w:hAnsi="Arial" w:cs="Arial"/>
          <w:sz w:val="24"/>
          <w:szCs w:val="24"/>
          <w:lang w:eastAsia="ru-RU"/>
        </w:rPr>
        <w:t xml:space="preserve">ies to enable them to </w:t>
      </w:r>
      <w:r w:rsidRPr="00FC7F64">
        <w:rPr>
          <w:rFonts w:ascii="Arial" w:hAnsi="Arial" w:cs="Arial"/>
          <w:sz w:val="24"/>
          <w:szCs w:val="24"/>
          <w:lang w:eastAsia="ru-RU"/>
        </w:rPr>
        <w:t xml:space="preserve">plan ahead. </w:t>
      </w:r>
      <w:r>
        <w:rPr>
          <w:rFonts w:ascii="Arial" w:hAnsi="Arial" w:cs="Arial"/>
          <w:sz w:val="24"/>
          <w:szCs w:val="24"/>
          <w:lang w:eastAsia="ru-RU"/>
        </w:rPr>
        <w:t>T</w:t>
      </w:r>
      <w:r w:rsidRPr="00FC7F64">
        <w:rPr>
          <w:rFonts w:ascii="Arial" w:hAnsi="Arial" w:cs="Arial"/>
          <w:sz w:val="24"/>
          <w:szCs w:val="24"/>
          <w:lang w:eastAsia="ru-RU"/>
        </w:rPr>
        <w:t xml:space="preserve">here is </w:t>
      </w:r>
      <w:r>
        <w:rPr>
          <w:rFonts w:ascii="Arial" w:hAnsi="Arial" w:cs="Arial"/>
          <w:sz w:val="24"/>
          <w:szCs w:val="24"/>
          <w:lang w:eastAsia="ru-RU"/>
        </w:rPr>
        <w:t xml:space="preserve">also </w:t>
      </w:r>
      <w:r w:rsidRPr="00FC7F64">
        <w:rPr>
          <w:rFonts w:ascii="Arial" w:hAnsi="Arial" w:cs="Arial"/>
          <w:sz w:val="24"/>
          <w:szCs w:val="24"/>
          <w:lang w:eastAsia="ru-RU"/>
        </w:rPr>
        <w:t>need to plan early and give advance noti</w:t>
      </w:r>
      <w:r>
        <w:rPr>
          <w:rFonts w:ascii="Arial" w:hAnsi="Arial" w:cs="Arial"/>
          <w:sz w:val="24"/>
          <w:szCs w:val="24"/>
          <w:lang w:eastAsia="ru-RU"/>
        </w:rPr>
        <w:t>fication</w:t>
      </w:r>
      <w:r w:rsidRPr="00FC7F64">
        <w:rPr>
          <w:rFonts w:ascii="Arial" w:hAnsi="Arial" w:cs="Arial"/>
          <w:sz w:val="24"/>
          <w:szCs w:val="24"/>
          <w:lang w:eastAsia="ru-RU"/>
        </w:rPr>
        <w:t xml:space="preserve"> of events to the targeted participants</w:t>
      </w:r>
      <w:r>
        <w:rPr>
          <w:rFonts w:ascii="Arial" w:hAnsi="Arial" w:cs="Arial"/>
          <w:sz w:val="24"/>
          <w:szCs w:val="24"/>
          <w:lang w:eastAsia="ru-RU"/>
        </w:rPr>
        <w:t xml:space="preserve"> </w:t>
      </w:r>
      <w:r w:rsidRPr="002379F8">
        <w:rPr>
          <w:rFonts w:ascii="Arial" w:hAnsi="Arial" w:cs="Arial"/>
          <w:sz w:val="24"/>
          <w:szCs w:val="24"/>
          <w:lang w:eastAsia="ru-RU"/>
        </w:rPr>
        <w:t>so that they have enough time to plan and commit themselves or to arrange for alternative representation.</w:t>
      </w:r>
    </w:p>
    <w:p w:rsidR="0089475E" w:rsidRPr="005A765B" w:rsidRDefault="0089475E" w:rsidP="0089475E">
      <w:pPr>
        <w:pStyle w:val="NoSpacing"/>
        <w:numPr>
          <w:ilvl w:val="0"/>
          <w:numId w:val="48"/>
        </w:numPr>
        <w:jc w:val="both"/>
        <w:rPr>
          <w:rFonts w:ascii="Arial" w:hAnsi="Arial" w:cs="Arial"/>
          <w:sz w:val="24"/>
          <w:szCs w:val="24"/>
          <w:lang w:eastAsia="ru-RU"/>
        </w:rPr>
      </w:pPr>
      <w:r w:rsidRPr="005A765B">
        <w:rPr>
          <w:rFonts w:ascii="Arial" w:hAnsi="Arial" w:cs="Arial"/>
          <w:sz w:val="24"/>
          <w:szCs w:val="24"/>
          <w:lang w:eastAsia="ru-RU"/>
        </w:rPr>
        <w:t xml:space="preserve">The Responsible Parties and other stakeholders find it difficult to allow their officers to be away from the office for long periods </w:t>
      </w:r>
      <w:r>
        <w:rPr>
          <w:rFonts w:ascii="Arial" w:hAnsi="Arial" w:cs="Arial"/>
          <w:sz w:val="24"/>
          <w:szCs w:val="24"/>
          <w:lang w:eastAsia="ru-RU"/>
        </w:rPr>
        <w:t>and/</w:t>
      </w:r>
      <w:r w:rsidRPr="005A765B">
        <w:rPr>
          <w:rFonts w:ascii="Arial" w:hAnsi="Arial" w:cs="Arial"/>
          <w:sz w:val="24"/>
          <w:szCs w:val="24"/>
          <w:lang w:eastAsia="ru-RU"/>
        </w:rPr>
        <w:t xml:space="preserve">or on a frequent basis. Therefore, there is need to avoid planning workshops or other project activities to run concurrently or back to back unless the Secretariat is clearly in a position to do </w:t>
      </w:r>
      <w:r>
        <w:rPr>
          <w:rFonts w:ascii="Arial" w:hAnsi="Arial" w:cs="Arial"/>
          <w:sz w:val="24"/>
          <w:szCs w:val="24"/>
          <w:lang w:eastAsia="ru-RU"/>
        </w:rPr>
        <w:t xml:space="preserve">this </w:t>
      </w:r>
      <w:r w:rsidRPr="005A765B">
        <w:rPr>
          <w:rFonts w:ascii="Arial" w:hAnsi="Arial" w:cs="Arial"/>
          <w:sz w:val="24"/>
          <w:szCs w:val="24"/>
          <w:lang w:eastAsia="ru-RU"/>
        </w:rPr>
        <w:t xml:space="preserve">and the targeted participants are not drawn from the same pool. This entails improved coordination and careful planning. </w:t>
      </w:r>
    </w:p>
    <w:p w:rsidR="0089475E" w:rsidRPr="002379F8" w:rsidRDefault="0089475E" w:rsidP="0089475E">
      <w:pPr>
        <w:pStyle w:val="NoSpacing"/>
        <w:numPr>
          <w:ilvl w:val="0"/>
          <w:numId w:val="48"/>
        </w:numPr>
        <w:jc w:val="both"/>
        <w:rPr>
          <w:rFonts w:ascii="Arial" w:hAnsi="Arial" w:cs="Arial"/>
          <w:sz w:val="24"/>
          <w:szCs w:val="24"/>
          <w:lang w:eastAsia="ru-RU"/>
        </w:rPr>
      </w:pPr>
      <w:r w:rsidRPr="002379F8">
        <w:rPr>
          <w:rFonts w:ascii="Arial" w:hAnsi="Arial" w:cs="Arial"/>
          <w:sz w:val="24"/>
          <w:szCs w:val="24"/>
          <w:lang w:eastAsia="ru-RU"/>
        </w:rPr>
        <w:t>There is need for regular communication with stakeholders as this enhances attendance and participation in project activities.</w:t>
      </w:r>
    </w:p>
    <w:p w:rsidR="0089475E" w:rsidRPr="00C816BB" w:rsidRDefault="0089475E" w:rsidP="0089475E">
      <w:pPr>
        <w:pStyle w:val="NoSpacing"/>
        <w:numPr>
          <w:ilvl w:val="0"/>
          <w:numId w:val="48"/>
        </w:numPr>
        <w:jc w:val="both"/>
        <w:rPr>
          <w:rFonts w:ascii="Arial" w:hAnsi="Arial" w:cs="Arial"/>
          <w:sz w:val="24"/>
          <w:szCs w:val="24"/>
          <w:lang w:eastAsia="ru-RU"/>
        </w:rPr>
      </w:pPr>
      <w:r w:rsidRPr="00C816BB">
        <w:rPr>
          <w:rFonts w:ascii="Arial" w:hAnsi="Arial" w:cs="Arial"/>
          <w:sz w:val="24"/>
          <w:szCs w:val="24"/>
          <w:lang w:eastAsia="ru-RU"/>
        </w:rPr>
        <w:t>Attendance at Harare based meetings or workshops tends to be lower than the out of Harare ones. This is attributable to two possible reasons: (1) in Harare participants will be close to their offices, hence divided attention</w:t>
      </w:r>
      <w:r>
        <w:rPr>
          <w:rFonts w:ascii="Arial" w:hAnsi="Arial" w:cs="Arial"/>
          <w:sz w:val="24"/>
          <w:szCs w:val="24"/>
          <w:lang w:eastAsia="ru-RU"/>
        </w:rPr>
        <w:t>,</w:t>
      </w:r>
      <w:r w:rsidRPr="00C816BB">
        <w:rPr>
          <w:rFonts w:ascii="Arial" w:hAnsi="Arial" w:cs="Arial"/>
          <w:sz w:val="24"/>
          <w:szCs w:val="24"/>
          <w:lang w:eastAsia="ru-RU"/>
        </w:rPr>
        <w:t xml:space="preserve"> and they normally give priority to their own work; (2) there is an incentive to attend out of Harare activities as participants are paid an out of pocket allowance. Out of Harare activities are expensive and it is likely that Government will not be able to sustain them when it takes over funding of the project. The Project Board therefore needs to consider this issue with a view to finding ways of ensuring active participation at Harare based activities. </w:t>
      </w:r>
    </w:p>
    <w:p w:rsidR="0089475E" w:rsidRDefault="0089475E" w:rsidP="0089475E">
      <w:pPr>
        <w:pStyle w:val="NoSpacing"/>
        <w:jc w:val="both"/>
        <w:rPr>
          <w:rFonts w:ascii="Arial" w:hAnsi="Arial" w:cs="Arial"/>
          <w:color w:val="FF0000"/>
          <w:sz w:val="24"/>
          <w:szCs w:val="24"/>
          <w:lang w:eastAsia="ru-RU"/>
        </w:rPr>
      </w:pPr>
    </w:p>
    <w:p w:rsidR="0089475E" w:rsidRPr="00D56277" w:rsidRDefault="0089475E" w:rsidP="0089475E">
      <w:pPr>
        <w:pStyle w:val="NoSpacing"/>
        <w:jc w:val="both"/>
        <w:rPr>
          <w:rFonts w:ascii="Arial" w:hAnsi="Arial" w:cs="Arial"/>
          <w:b/>
          <w:sz w:val="24"/>
          <w:szCs w:val="24"/>
          <w:shd w:val="clear" w:color="auto" w:fill="FFFFFF"/>
        </w:rPr>
      </w:pPr>
      <w:r w:rsidRPr="00D56277">
        <w:rPr>
          <w:rFonts w:ascii="Arial" w:hAnsi="Arial" w:cs="Arial"/>
          <w:b/>
          <w:sz w:val="24"/>
          <w:szCs w:val="24"/>
          <w:shd w:val="clear" w:color="auto" w:fill="FFFFFF"/>
        </w:rPr>
        <w:t>Human rights reporting</w:t>
      </w:r>
    </w:p>
    <w:p w:rsidR="0089475E" w:rsidRPr="00D56277" w:rsidRDefault="0089475E" w:rsidP="0089475E">
      <w:pPr>
        <w:pStyle w:val="NoSpacing"/>
        <w:numPr>
          <w:ilvl w:val="0"/>
          <w:numId w:val="49"/>
        </w:numPr>
        <w:jc w:val="both"/>
        <w:rPr>
          <w:rFonts w:ascii="Arial" w:hAnsi="Arial" w:cs="Arial"/>
          <w:sz w:val="24"/>
          <w:szCs w:val="24"/>
          <w:shd w:val="clear" w:color="auto" w:fill="FFFFFF"/>
        </w:rPr>
      </w:pPr>
      <w:r>
        <w:rPr>
          <w:rFonts w:ascii="Arial" w:hAnsi="Arial" w:cs="Arial"/>
          <w:sz w:val="24"/>
          <w:szCs w:val="24"/>
          <w:shd w:val="clear" w:color="auto" w:fill="FFFFFF"/>
        </w:rPr>
        <w:t xml:space="preserve">There are bottlenecks at the level of the Permanent Secretaries and Cabinet, where there are inordinate delays in considering and approving state party reports referred by the IMC. </w:t>
      </w:r>
      <w:r w:rsidRPr="00D56277">
        <w:rPr>
          <w:rFonts w:ascii="Arial" w:hAnsi="Arial" w:cs="Arial"/>
          <w:sz w:val="24"/>
          <w:szCs w:val="24"/>
          <w:shd w:val="clear" w:color="auto" w:fill="FFFFFF"/>
        </w:rPr>
        <w:t xml:space="preserve">There is need to sensitise Heads of Ministries </w:t>
      </w:r>
      <w:r>
        <w:rPr>
          <w:rFonts w:ascii="Arial" w:hAnsi="Arial" w:cs="Arial"/>
          <w:sz w:val="24"/>
          <w:szCs w:val="24"/>
          <w:shd w:val="clear" w:color="auto" w:fill="FFFFFF"/>
        </w:rPr>
        <w:t xml:space="preserve">and Departments </w:t>
      </w:r>
      <w:r w:rsidRPr="00D56277">
        <w:rPr>
          <w:rFonts w:ascii="Arial" w:hAnsi="Arial" w:cs="Arial"/>
          <w:sz w:val="24"/>
          <w:szCs w:val="24"/>
          <w:shd w:val="clear" w:color="auto" w:fill="FFFFFF"/>
        </w:rPr>
        <w:t xml:space="preserve">on their role with regards to endorsing state party reports and </w:t>
      </w:r>
      <w:r>
        <w:rPr>
          <w:rFonts w:ascii="Arial" w:hAnsi="Arial" w:cs="Arial"/>
          <w:sz w:val="24"/>
          <w:szCs w:val="24"/>
          <w:shd w:val="clear" w:color="auto" w:fill="FFFFFF"/>
        </w:rPr>
        <w:t xml:space="preserve">for the MoJLPA to engage the Office of the President and Cabinet so that there is appreciation of the need to give priority to the </w:t>
      </w:r>
      <w:r w:rsidRPr="00D56277">
        <w:rPr>
          <w:rFonts w:ascii="Arial" w:hAnsi="Arial" w:cs="Arial"/>
          <w:sz w:val="24"/>
          <w:szCs w:val="24"/>
          <w:shd w:val="clear" w:color="auto" w:fill="FFFFFF"/>
        </w:rPr>
        <w:t>reports.</w:t>
      </w:r>
    </w:p>
    <w:p w:rsidR="0089475E" w:rsidRDefault="0089475E" w:rsidP="0089475E">
      <w:pPr>
        <w:pStyle w:val="NoSpacing"/>
        <w:numPr>
          <w:ilvl w:val="0"/>
          <w:numId w:val="49"/>
        </w:numPr>
        <w:jc w:val="both"/>
        <w:rPr>
          <w:rFonts w:ascii="Arial" w:hAnsi="Arial" w:cs="Arial"/>
          <w:sz w:val="24"/>
          <w:szCs w:val="24"/>
        </w:rPr>
      </w:pPr>
      <w:r w:rsidRPr="00D56277">
        <w:rPr>
          <w:rFonts w:ascii="Arial" w:hAnsi="Arial" w:cs="Arial"/>
          <w:sz w:val="24"/>
          <w:szCs w:val="24"/>
        </w:rPr>
        <w:t xml:space="preserve">Stakeholders should be </w:t>
      </w:r>
      <w:r>
        <w:rPr>
          <w:rFonts w:ascii="Arial" w:hAnsi="Arial" w:cs="Arial"/>
          <w:sz w:val="24"/>
          <w:szCs w:val="24"/>
        </w:rPr>
        <w:t>given enough opportunity to contribute meaningfully when state party reports are drafted. Consultations must be broadened to cover as many stakeholders as possible from around the country.</w:t>
      </w:r>
    </w:p>
    <w:p w:rsidR="0089475E" w:rsidRDefault="0089475E" w:rsidP="00C51AA8">
      <w:pPr>
        <w:pStyle w:val="NoSpacing"/>
        <w:jc w:val="both"/>
        <w:rPr>
          <w:rFonts w:ascii="Arial" w:hAnsi="Arial" w:cs="Arial"/>
          <w:b/>
          <w:sz w:val="24"/>
          <w:szCs w:val="24"/>
        </w:rPr>
      </w:pPr>
    </w:p>
    <w:p w:rsidR="0089475E" w:rsidRDefault="0089475E" w:rsidP="00C51AA8">
      <w:pPr>
        <w:pStyle w:val="NoSpacing"/>
        <w:jc w:val="both"/>
        <w:rPr>
          <w:rFonts w:ascii="Arial" w:hAnsi="Arial" w:cs="Arial"/>
          <w:b/>
          <w:sz w:val="24"/>
          <w:szCs w:val="24"/>
        </w:rPr>
      </w:pPr>
    </w:p>
    <w:p w:rsidR="0089475E" w:rsidRDefault="0089475E" w:rsidP="00C51AA8">
      <w:pPr>
        <w:pStyle w:val="NoSpacing"/>
        <w:jc w:val="both"/>
        <w:rPr>
          <w:rFonts w:ascii="Arial" w:hAnsi="Arial" w:cs="Arial"/>
          <w:b/>
          <w:sz w:val="24"/>
          <w:szCs w:val="24"/>
        </w:rPr>
      </w:pPr>
    </w:p>
    <w:p w:rsidR="00A36331" w:rsidRPr="00A36331" w:rsidRDefault="00A36331" w:rsidP="00C51AA8">
      <w:pPr>
        <w:pStyle w:val="NoSpacing"/>
        <w:jc w:val="both"/>
        <w:rPr>
          <w:rFonts w:ascii="Arial" w:hAnsi="Arial" w:cs="Arial"/>
          <w:b/>
          <w:sz w:val="24"/>
          <w:szCs w:val="24"/>
        </w:rPr>
      </w:pPr>
      <w:r w:rsidRPr="00A36331">
        <w:rPr>
          <w:rFonts w:ascii="Arial" w:hAnsi="Arial" w:cs="Arial"/>
          <w:b/>
          <w:sz w:val="24"/>
          <w:szCs w:val="24"/>
        </w:rPr>
        <w:lastRenderedPageBreak/>
        <w:t xml:space="preserve">Annexure </w:t>
      </w:r>
      <w:r w:rsidR="0089475E">
        <w:rPr>
          <w:rFonts w:ascii="Arial" w:hAnsi="Arial" w:cs="Arial"/>
          <w:b/>
          <w:sz w:val="24"/>
          <w:szCs w:val="24"/>
        </w:rPr>
        <w:t>2</w:t>
      </w:r>
    </w:p>
    <w:p w:rsidR="00A36331" w:rsidRPr="00A36331" w:rsidRDefault="00A36331" w:rsidP="00C51AA8">
      <w:pPr>
        <w:pStyle w:val="NoSpacing"/>
        <w:jc w:val="both"/>
        <w:rPr>
          <w:rFonts w:ascii="Arial" w:hAnsi="Arial" w:cs="Arial"/>
          <w:b/>
          <w:sz w:val="24"/>
          <w:szCs w:val="24"/>
        </w:rPr>
      </w:pPr>
    </w:p>
    <w:p w:rsidR="00A36331" w:rsidRPr="00A36331" w:rsidRDefault="00A36331" w:rsidP="00C51AA8">
      <w:pPr>
        <w:pStyle w:val="NoSpacing"/>
        <w:jc w:val="both"/>
        <w:rPr>
          <w:rFonts w:ascii="Arial" w:hAnsi="Arial" w:cs="Arial"/>
          <w:b/>
          <w:color w:val="FF0000"/>
          <w:sz w:val="24"/>
          <w:szCs w:val="24"/>
        </w:rPr>
      </w:pPr>
      <w:r w:rsidRPr="00A36331">
        <w:rPr>
          <w:rFonts w:ascii="Arial" w:hAnsi="Arial" w:cs="Arial"/>
          <w:b/>
          <w:sz w:val="24"/>
          <w:szCs w:val="24"/>
        </w:rPr>
        <w:t>ToC Logframe</w:t>
      </w:r>
    </w:p>
    <w:p w:rsidR="00A36331" w:rsidRDefault="00A36331" w:rsidP="00C51AA8">
      <w:pPr>
        <w:pStyle w:val="NoSpacing"/>
        <w:jc w:val="both"/>
        <w:rPr>
          <w:color w:val="FF0000"/>
          <w:sz w:val="24"/>
          <w:szCs w:val="24"/>
        </w:rPr>
      </w:pPr>
    </w:p>
    <w:p w:rsidR="00A36331" w:rsidRDefault="00A36331" w:rsidP="00C51AA8">
      <w:pPr>
        <w:pStyle w:val="NoSpacing"/>
        <w:jc w:val="both"/>
        <w:rPr>
          <w:color w:val="FF0000"/>
          <w:sz w:val="24"/>
          <w:szCs w:val="24"/>
        </w:rPr>
      </w:pPr>
    </w:p>
    <w:p w:rsidR="0054449D" w:rsidRPr="00A53C1C" w:rsidRDefault="0054449D" w:rsidP="00C51AA8">
      <w:pPr>
        <w:pStyle w:val="NoSpacing"/>
        <w:jc w:val="both"/>
        <w:rPr>
          <w:rFonts w:ascii="Arial" w:hAnsi="Arial" w:cs="Arial"/>
          <w:b/>
          <w:sz w:val="24"/>
          <w:szCs w:val="24"/>
        </w:rPr>
      </w:pPr>
      <w:r w:rsidRPr="00A53C1C">
        <w:rPr>
          <w:rFonts w:ascii="Arial" w:hAnsi="Arial" w:cs="Arial"/>
          <w:b/>
          <w:sz w:val="24"/>
          <w:szCs w:val="24"/>
        </w:rPr>
        <w:t xml:space="preserve">Annexure </w:t>
      </w:r>
      <w:r w:rsidR="0089475E">
        <w:rPr>
          <w:rFonts w:ascii="Arial" w:hAnsi="Arial" w:cs="Arial"/>
          <w:b/>
          <w:sz w:val="24"/>
          <w:szCs w:val="24"/>
        </w:rPr>
        <w:t>3</w:t>
      </w:r>
      <w:r w:rsidRPr="00A53C1C">
        <w:rPr>
          <w:rFonts w:ascii="Arial" w:hAnsi="Arial" w:cs="Arial"/>
          <w:b/>
          <w:sz w:val="24"/>
          <w:szCs w:val="24"/>
        </w:rPr>
        <w:tab/>
      </w:r>
    </w:p>
    <w:p w:rsidR="0054449D" w:rsidRPr="00A53C1C" w:rsidRDefault="0054449D" w:rsidP="00C51AA8">
      <w:pPr>
        <w:pStyle w:val="NoSpacing"/>
        <w:jc w:val="both"/>
        <w:rPr>
          <w:rFonts w:ascii="Arial" w:hAnsi="Arial" w:cs="Arial"/>
          <w:sz w:val="24"/>
          <w:szCs w:val="24"/>
        </w:rPr>
      </w:pPr>
    </w:p>
    <w:p w:rsidR="0054449D" w:rsidRPr="00A53C1C" w:rsidRDefault="0054449D" w:rsidP="00C51AA8">
      <w:pPr>
        <w:pStyle w:val="NoSpacing"/>
        <w:jc w:val="both"/>
        <w:rPr>
          <w:rFonts w:ascii="Arial" w:hAnsi="Arial" w:cs="Arial"/>
          <w:b/>
          <w:sz w:val="24"/>
          <w:szCs w:val="24"/>
        </w:rPr>
      </w:pPr>
      <w:r w:rsidRPr="00A53C1C">
        <w:rPr>
          <w:rFonts w:ascii="Arial" w:hAnsi="Arial" w:cs="Arial"/>
          <w:b/>
          <w:sz w:val="24"/>
          <w:szCs w:val="24"/>
        </w:rPr>
        <w:t>Terms of Reference of the Evaluation</w:t>
      </w:r>
    </w:p>
    <w:p w:rsidR="00DA7F72" w:rsidRPr="00A53C1C" w:rsidRDefault="00DA7F72" w:rsidP="00C51AA8">
      <w:pPr>
        <w:pStyle w:val="NoSpacing"/>
        <w:jc w:val="both"/>
        <w:rPr>
          <w:rFonts w:ascii="Arial" w:hAnsi="Arial" w:cs="Arial"/>
          <w:b/>
          <w:sz w:val="24"/>
          <w:szCs w:val="24"/>
        </w:rPr>
      </w:pPr>
    </w:p>
    <w:p w:rsidR="008F6C53" w:rsidRPr="008F6C53" w:rsidRDefault="008F6C53" w:rsidP="008F6C53">
      <w:pPr>
        <w:pStyle w:val="NoSpacing"/>
        <w:rPr>
          <w:rFonts w:ascii="Arial" w:hAnsi="Arial" w:cs="Arial"/>
          <w:sz w:val="24"/>
          <w:szCs w:val="24"/>
          <w:lang w:eastAsia="ru-RU"/>
        </w:rPr>
      </w:pPr>
      <w:r w:rsidRPr="008F6C53">
        <w:rPr>
          <w:rFonts w:ascii="Arial" w:hAnsi="Arial" w:cs="Arial"/>
          <w:sz w:val="24"/>
          <w:szCs w:val="24"/>
          <w:lang w:eastAsia="ru-RU"/>
        </w:rPr>
        <w:t xml:space="preserve">1. </w:t>
      </w:r>
      <w:r w:rsidRPr="008F6C53">
        <w:rPr>
          <w:rFonts w:ascii="Arial" w:hAnsi="Arial" w:cs="Arial"/>
          <w:b/>
          <w:sz w:val="24"/>
          <w:szCs w:val="24"/>
          <w:lang w:eastAsia="ru-RU"/>
        </w:rPr>
        <w:t>Background and Context</w:t>
      </w:r>
      <w:r w:rsidRPr="008F6C53">
        <w:rPr>
          <w:rFonts w:ascii="Arial" w:hAnsi="Arial" w:cs="Arial"/>
          <w:sz w:val="24"/>
          <w:szCs w:val="24"/>
          <w:lang w:eastAsia="ru-RU"/>
        </w:rPr>
        <w:t xml:space="preserve"> </w:t>
      </w:r>
    </w:p>
    <w:p w:rsidR="008F6C53" w:rsidRPr="008F6C53" w:rsidRDefault="008F6C53" w:rsidP="00C51AA8">
      <w:pPr>
        <w:pStyle w:val="NoSpacing"/>
        <w:jc w:val="both"/>
        <w:rPr>
          <w:rFonts w:ascii="Arial" w:hAnsi="Arial" w:cs="Arial"/>
          <w:color w:val="FF0000"/>
          <w:sz w:val="24"/>
          <w:szCs w:val="24"/>
        </w:rPr>
      </w:pPr>
    </w:p>
    <w:p w:rsidR="00DA7F72" w:rsidRPr="00DA7F72" w:rsidRDefault="00DA7F72" w:rsidP="00DA7F72">
      <w:pPr>
        <w:pStyle w:val="NoSpacing"/>
        <w:jc w:val="both"/>
        <w:rPr>
          <w:rFonts w:ascii="Arial" w:hAnsi="Arial" w:cs="Arial"/>
          <w:sz w:val="24"/>
          <w:szCs w:val="24"/>
          <w:lang w:eastAsia="ru-RU"/>
        </w:rPr>
      </w:pPr>
      <w:r w:rsidRPr="00DA7F72">
        <w:rPr>
          <w:rFonts w:ascii="Arial" w:hAnsi="Arial" w:cs="Arial"/>
          <w:sz w:val="24"/>
          <w:szCs w:val="24"/>
          <w:lang w:eastAsia="ru-RU"/>
        </w:rPr>
        <w:t>The Ministry of Justice Legal and Parliamentary Affairs, with the support of the United Nations Development Programme (UNDP) designed a four year support programme (2012 to 2015), on “Enhancing Justice Delivery and Human Rights for All” with the aim to strengthen the Justice, Law and Order Sector (JLOS) capacities and improve access to justice for the vulnerable and marginalized populations. In addition to enhancing access to justice, support under the human rights component includes supporting the Government (through the Inter-Ministerial Committee on Human Rights and Humanitarian law), to comply with its reporting obligations under the various instruments to which it is party and to support to the Government (through the UPR Steering Committee), to implement the recommendations arising out of the Universal Periodic Review process as per the National Plan of Action. The following are the expected outputs of the project:</w:t>
      </w:r>
    </w:p>
    <w:p w:rsidR="00DA7F72" w:rsidRPr="00DA7F72" w:rsidRDefault="00DA7F72" w:rsidP="00533756">
      <w:pPr>
        <w:pStyle w:val="NoSpacing"/>
        <w:numPr>
          <w:ilvl w:val="0"/>
          <w:numId w:val="31"/>
        </w:numPr>
        <w:jc w:val="both"/>
        <w:rPr>
          <w:rFonts w:ascii="Arial" w:hAnsi="Arial" w:cs="Arial"/>
          <w:sz w:val="24"/>
          <w:szCs w:val="24"/>
        </w:rPr>
      </w:pPr>
      <w:r w:rsidRPr="00DA7F72">
        <w:rPr>
          <w:rFonts w:ascii="Arial" w:hAnsi="Arial" w:cs="Arial"/>
          <w:sz w:val="24"/>
          <w:szCs w:val="24"/>
        </w:rPr>
        <w:t>Strengthened coordination framework of the Justice Law and Order Sector.</w:t>
      </w:r>
    </w:p>
    <w:p w:rsidR="00DA7F72" w:rsidRPr="00DA7F72" w:rsidRDefault="00DA7F72" w:rsidP="00533756">
      <w:pPr>
        <w:pStyle w:val="NoSpacing"/>
        <w:numPr>
          <w:ilvl w:val="0"/>
          <w:numId w:val="31"/>
        </w:numPr>
        <w:jc w:val="both"/>
        <w:rPr>
          <w:rFonts w:ascii="Arial" w:hAnsi="Arial" w:cs="Arial"/>
          <w:sz w:val="24"/>
          <w:szCs w:val="24"/>
        </w:rPr>
      </w:pPr>
      <w:r w:rsidRPr="00DA7F72">
        <w:rPr>
          <w:rFonts w:ascii="Arial" w:hAnsi="Arial" w:cs="Arial"/>
          <w:sz w:val="24"/>
          <w:szCs w:val="24"/>
        </w:rPr>
        <w:t>Policies and law reforms formulated in line with existing reforms, international conventions and obligations.</w:t>
      </w:r>
    </w:p>
    <w:p w:rsidR="00DA7F72" w:rsidRPr="00DA7F72" w:rsidRDefault="00DA7F72" w:rsidP="00533756">
      <w:pPr>
        <w:pStyle w:val="NoSpacing"/>
        <w:numPr>
          <w:ilvl w:val="0"/>
          <w:numId w:val="31"/>
        </w:numPr>
        <w:jc w:val="both"/>
        <w:rPr>
          <w:rFonts w:ascii="Arial" w:hAnsi="Arial" w:cs="Arial"/>
          <w:sz w:val="24"/>
          <w:szCs w:val="24"/>
        </w:rPr>
      </w:pPr>
      <w:r w:rsidRPr="00DA7F72">
        <w:rPr>
          <w:rFonts w:ascii="Arial" w:hAnsi="Arial" w:cs="Arial"/>
          <w:sz w:val="24"/>
          <w:szCs w:val="24"/>
        </w:rPr>
        <w:t>Strengthened capacities of JLOS institutions to effectively and efficiently execute their mandates.</w:t>
      </w:r>
    </w:p>
    <w:p w:rsidR="00DA7F72" w:rsidRPr="00DA7F72" w:rsidRDefault="00DA7F72" w:rsidP="00533756">
      <w:pPr>
        <w:pStyle w:val="NoSpacing"/>
        <w:numPr>
          <w:ilvl w:val="0"/>
          <w:numId w:val="31"/>
        </w:numPr>
        <w:jc w:val="both"/>
        <w:rPr>
          <w:rFonts w:ascii="Arial" w:hAnsi="Arial" w:cs="Arial"/>
          <w:sz w:val="24"/>
          <w:szCs w:val="24"/>
        </w:rPr>
      </w:pPr>
      <w:r w:rsidRPr="00DA7F72">
        <w:rPr>
          <w:rFonts w:ascii="Arial" w:hAnsi="Arial" w:cs="Arial"/>
          <w:sz w:val="24"/>
          <w:szCs w:val="24"/>
        </w:rPr>
        <w:t>Enhanced legal aid and legal empowerment mechanisms.</w:t>
      </w:r>
    </w:p>
    <w:p w:rsidR="00DA7F72" w:rsidRPr="00DA7F72" w:rsidRDefault="00DA7F72" w:rsidP="00533756">
      <w:pPr>
        <w:pStyle w:val="NoSpacing"/>
        <w:numPr>
          <w:ilvl w:val="0"/>
          <w:numId w:val="31"/>
        </w:numPr>
        <w:jc w:val="both"/>
        <w:rPr>
          <w:rFonts w:ascii="Arial" w:hAnsi="Arial" w:cs="Arial"/>
          <w:sz w:val="24"/>
          <w:szCs w:val="24"/>
        </w:rPr>
      </w:pPr>
      <w:r w:rsidRPr="00DA7F72">
        <w:rPr>
          <w:rFonts w:ascii="Arial" w:hAnsi="Arial" w:cs="Arial"/>
          <w:sz w:val="24"/>
          <w:szCs w:val="24"/>
        </w:rPr>
        <w:t>Enhanced capacities of the state to comply with international human rights obligations including state party reporting, Universal Periodic Review (UPR), and follow up recommendations in a participatory and consultative manner.</w:t>
      </w:r>
    </w:p>
    <w:p w:rsidR="00DA7F72" w:rsidRPr="00DA7F72" w:rsidRDefault="00DA7F72" w:rsidP="00533756">
      <w:pPr>
        <w:pStyle w:val="NoSpacing"/>
        <w:numPr>
          <w:ilvl w:val="0"/>
          <w:numId w:val="31"/>
        </w:numPr>
        <w:jc w:val="both"/>
        <w:rPr>
          <w:rFonts w:ascii="Arial" w:hAnsi="Arial" w:cs="Arial"/>
          <w:sz w:val="24"/>
          <w:szCs w:val="24"/>
        </w:rPr>
      </w:pPr>
      <w:r w:rsidRPr="00DA7F72">
        <w:rPr>
          <w:rFonts w:ascii="Arial" w:hAnsi="Arial" w:cs="Arial"/>
          <w:sz w:val="24"/>
          <w:szCs w:val="24"/>
        </w:rPr>
        <w:t>Regional and international human rights instruments ratified and domesticated.</w:t>
      </w:r>
    </w:p>
    <w:p w:rsidR="00DA7F72" w:rsidRPr="00DA7F72" w:rsidRDefault="00DA7F72" w:rsidP="00533756">
      <w:pPr>
        <w:pStyle w:val="NoSpacing"/>
        <w:numPr>
          <w:ilvl w:val="0"/>
          <w:numId w:val="31"/>
        </w:numPr>
        <w:jc w:val="both"/>
        <w:rPr>
          <w:rFonts w:ascii="Arial" w:hAnsi="Arial" w:cs="Arial"/>
          <w:sz w:val="24"/>
          <w:szCs w:val="24"/>
        </w:rPr>
      </w:pPr>
      <w:r w:rsidRPr="00DA7F72">
        <w:rPr>
          <w:rFonts w:ascii="Arial" w:hAnsi="Arial" w:cs="Arial"/>
          <w:sz w:val="24"/>
          <w:szCs w:val="24"/>
        </w:rPr>
        <w:t>Increased knowledge, understanding and application of human rights based approaches.</w:t>
      </w:r>
    </w:p>
    <w:p w:rsidR="00DA7F72" w:rsidRDefault="00DA7F72" w:rsidP="00C51AA8">
      <w:pPr>
        <w:pStyle w:val="NoSpacing"/>
        <w:jc w:val="both"/>
        <w:rPr>
          <w:rFonts w:ascii="Arial" w:hAnsi="Arial" w:cs="Arial"/>
          <w:color w:val="FF0000"/>
          <w:sz w:val="24"/>
          <w:szCs w:val="24"/>
        </w:rPr>
      </w:pPr>
    </w:p>
    <w:p w:rsidR="00DA7F72" w:rsidRPr="00DA7F72" w:rsidRDefault="00DA7F72" w:rsidP="00DA7F72">
      <w:pPr>
        <w:pStyle w:val="NoSpacing"/>
        <w:jc w:val="both"/>
        <w:rPr>
          <w:rFonts w:ascii="Arial" w:hAnsi="Arial" w:cs="Arial"/>
          <w:sz w:val="24"/>
          <w:szCs w:val="24"/>
          <w:lang w:eastAsia="ru-RU"/>
        </w:rPr>
      </w:pPr>
      <w:r w:rsidRPr="00DA7F72">
        <w:rPr>
          <w:rFonts w:ascii="Arial" w:hAnsi="Arial" w:cs="Arial"/>
          <w:sz w:val="24"/>
          <w:szCs w:val="24"/>
          <w:lang w:eastAsia="ru-RU"/>
        </w:rPr>
        <w:t xml:space="preserve">The programme design is informed by the Zimbabwe United Nations Development Assistance Framework (ZUNDAF) national Development priority on Good Governance for Sustainable development.  It aimed to contribute to equal access to justice for all in particular the vulnerable and marginalised. It further contributed to the realisation of human rights as envisaged in the international treaties as well as the attainment of peaceful communities through mediation and negotiation of disputes. The programmes is being implemented through a National Implementation Modality by the Ministry of Justice as the Implementing Partner. </w:t>
      </w:r>
    </w:p>
    <w:p w:rsidR="00DA7F72" w:rsidRPr="00DA7F72" w:rsidRDefault="00DA7F72" w:rsidP="00DA7F72">
      <w:pPr>
        <w:pStyle w:val="NoSpacing"/>
        <w:jc w:val="both"/>
        <w:rPr>
          <w:rFonts w:ascii="Arial" w:hAnsi="Arial" w:cs="Arial"/>
          <w:sz w:val="24"/>
          <w:szCs w:val="24"/>
          <w:lang w:eastAsia="ru-RU"/>
        </w:rPr>
      </w:pPr>
    </w:p>
    <w:p w:rsidR="00DA7F72" w:rsidRPr="00DA7F72" w:rsidRDefault="00DA7F72" w:rsidP="00DA7F72">
      <w:pPr>
        <w:pStyle w:val="NoSpacing"/>
        <w:jc w:val="both"/>
        <w:rPr>
          <w:rFonts w:ascii="Arial" w:hAnsi="Arial" w:cs="Arial"/>
          <w:sz w:val="24"/>
          <w:szCs w:val="24"/>
          <w:lang w:eastAsia="ru-RU"/>
        </w:rPr>
      </w:pPr>
      <w:r w:rsidRPr="00DA7F72">
        <w:rPr>
          <w:rFonts w:ascii="Arial" w:hAnsi="Arial" w:cs="Arial"/>
          <w:sz w:val="24"/>
          <w:szCs w:val="24"/>
          <w:lang w:eastAsia="ru-RU"/>
        </w:rPr>
        <w:t xml:space="preserve">As a component of this support and contribution to ongoing monitoring and evaluation of the project, the Ministry of Justice and UNDP agreed to conduct an end of project </w:t>
      </w:r>
      <w:r w:rsidRPr="00DA7F72">
        <w:rPr>
          <w:rFonts w:ascii="Arial" w:hAnsi="Arial" w:cs="Arial"/>
          <w:sz w:val="24"/>
          <w:szCs w:val="24"/>
          <w:lang w:eastAsia="ru-RU"/>
        </w:rPr>
        <w:lastRenderedPageBreak/>
        <w:t>evaluation. Further, the evaluation will be an important accountability function, providing the UNDP, MOJLPA and partners with an impartial assessment of the results of this support enhancing access to justice and promotion and protection of human rights and contribution to the overarching national objective of strengthening good governance, poverty reduction and equitable and sustainable human development.</w:t>
      </w:r>
    </w:p>
    <w:p w:rsidR="00DA7F72" w:rsidRDefault="00DA7F72" w:rsidP="00C51AA8">
      <w:pPr>
        <w:pStyle w:val="NoSpacing"/>
        <w:jc w:val="both"/>
        <w:rPr>
          <w:rFonts w:ascii="Arial" w:hAnsi="Arial" w:cs="Arial"/>
          <w:color w:val="FF0000"/>
          <w:sz w:val="24"/>
          <w:szCs w:val="24"/>
        </w:rPr>
      </w:pPr>
    </w:p>
    <w:p w:rsidR="008F6C53" w:rsidRPr="008F6C53" w:rsidRDefault="008F6C53" w:rsidP="008F6C53">
      <w:pPr>
        <w:pStyle w:val="NoSpacing"/>
        <w:jc w:val="both"/>
        <w:rPr>
          <w:rFonts w:ascii="Arial" w:hAnsi="Arial" w:cs="Arial"/>
          <w:sz w:val="24"/>
          <w:szCs w:val="24"/>
          <w:lang w:eastAsia="ru-RU"/>
        </w:rPr>
      </w:pPr>
      <w:r w:rsidRPr="008F6C53">
        <w:rPr>
          <w:rFonts w:ascii="Arial" w:hAnsi="Arial" w:cs="Arial"/>
          <w:sz w:val="24"/>
          <w:szCs w:val="24"/>
          <w:lang w:eastAsia="ru-RU"/>
        </w:rPr>
        <w:t xml:space="preserve">2. </w:t>
      </w:r>
      <w:r w:rsidRPr="008F6C53">
        <w:rPr>
          <w:rFonts w:ascii="Arial" w:hAnsi="Arial" w:cs="Arial"/>
          <w:b/>
          <w:sz w:val="24"/>
          <w:szCs w:val="24"/>
          <w:lang w:eastAsia="ru-RU"/>
        </w:rPr>
        <w:t>Evaluation Purpose</w:t>
      </w:r>
      <w:r w:rsidRPr="008F6C53">
        <w:rPr>
          <w:rFonts w:ascii="Arial" w:hAnsi="Arial" w:cs="Arial"/>
          <w:sz w:val="24"/>
          <w:szCs w:val="24"/>
          <w:lang w:eastAsia="ru-RU"/>
        </w:rPr>
        <w:t xml:space="preserve"> </w:t>
      </w:r>
    </w:p>
    <w:p w:rsidR="008F6C53" w:rsidRPr="008F6C53" w:rsidRDefault="008F6C53" w:rsidP="008F6C53">
      <w:pPr>
        <w:pStyle w:val="NoSpacing"/>
        <w:jc w:val="both"/>
        <w:rPr>
          <w:rFonts w:ascii="Arial" w:hAnsi="Arial" w:cs="Arial"/>
          <w:sz w:val="24"/>
          <w:szCs w:val="24"/>
          <w:lang w:eastAsia="ru-RU"/>
        </w:rPr>
      </w:pPr>
      <w:r w:rsidRPr="008F6C53">
        <w:rPr>
          <w:rFonts w:ascii="Arial" w:hAnsi="Arial" w:cs="Arial"/>
          <w:sz w:val="24"/>
          <w:szCs w:val="24"/>
          <w:lang w:eastAsia="ru-RU"/>
        </w:rPr>
        <w:t xml:space="preserve">This project evaluation will be conducted in fulfilment of UNDP regulations and rules guiding project evaluations. The UNDP Office in Zimbabwe is commissioning this evaluation of its support to the Ministry of Justice. The purpose of this evaluation is to ascertain the outcomes and impact of the project measured against its original purpose, objectives whilst in the process capturing the evaluative evidence of the relevance, effectiveness, efficiency and sustainability of this project, which will set the stage for new initiatives. It is anticipated that the evaluation will outline lessons learned and recommendations which will be useful in contributing to the growing body of knowledge and future projects in support of human rights and access to justice. The evaluation serves as an important accountability function, providing national stakeholders and partners in Zimbabwe with an impartial assessment of the results including gender equality results of this project.  </w:t>
      </w:r>
    </w:p>
    <w:p w:rsidR="008F6C53" w:rsidRDefault="008F6C53" w:rsidP="008F6C53">
      <w:pPr>
        <w:pStyle w:val="NoSpacing"/>
        <w:jc w:val="both"/>
        <w:rPr>
          <w:rFonts w:ascii="Arial" w:hAnsi="Arial" w:cs="Arial"/>
          <w:sz w:val="24"/>
          <w:szCs w:val="24"/>
          <w:lang w:eastAsia="ru-RU"/>
        </w:rPr>
      </w:pPr>
    </w:p>
    <w:p w:rsidR="008F6C53" w:rsidRDefault="008F6C53" w:rsidP="008F6C53">
      <w:pPr>
        <w:pStyle w:val="NoSpacing"/>
        <w:jc w:val="both"/>
        <w:rPr>
          <w:rFonts w:ascii="Arial" w:hAnsi="Arial" w:cs="Arial"/>
          <w:sz w:val="24"/>
          <w:szCs w:val="24"/>
          <w:lang w:eastAsia="ru-RU"/>
        </w:rPr>
      </w:pPr>
      <w:r w:rsidRPr="008F6C53">
        <w:rPr>
          <w:rFonts w:ascii="Arial" w:hAnsi="Arial" w:cs="Arial"/>
          <w:sz w:val="24"/>
          <w:szCs w:val="24"/>
          <w:lang w:eastAsia="ru-RU"/>
        </w:rPr>
        <w:t xml:space="preserve">3. </w:t>
      </w:r>
      <w:r w:rsidRPr="008F6C53">
        <w:rPr>
          <w:rFonts w:ascii="Arial" w:hAnsi="Arial" w:cs="Arial"/>
          <w:b/>
          <w:sz w:val="24"/>
          <w:szCs w:val="24"/>
          <w:lang w:eastAsia="ru-RU"/>
        </w:rPr>
        <w:t>Evaluation scope and objectives</w:t>
      </w:r>
      <w:r w:rsidRPr="008F6C53">
        <w:rPr>
          <w:rFonts w:ascii="Arial" w:hAnsi="Arial" w:cs="Arial"/>
          <w:sz w:val="24"/>
          <w:szCs w:val="24"/>
          <w:lang w:eastAsia="ru-RU"/>
        </w:rPr>
        <w:t xml:space="preserve"> </w:t>
      </w:r>
    </w:p>
    <w:p w:rsidR="008F6C53" w:rsidRPr="008F6C53" w:rsidRDefault="008F6C53" w:rsidP="008F6C53">
      <w:pPr>
        <w:pStyle w:val="NoSpacing"/>
        <w:jc w:val="both"/>
        <w:rPr>
          <w:rFonts w:ascii="Arial" w:hAnsi="Arial" w:cs="Arial"/>
          <w:sz w:val="24"/>
          <w:szCs w:val="24"/>
          <w:lang w:eastAsia="ru-RU"/>
        </w:rPr>
      </w:pPr>
      <w:r w:rsidRPr="008F6C53">
        <w:rPr>
          <w:rFonts w:ascii="Arial" w:hAnsi="Arial" w:cs="Arial"/>
          <w:sz w:val="24"/>
          <w:szCs w:val="24"/>
          <w:lang w:eastAsia="ru-RU"/>
        </w:rPr>
        <w:t xml:space="preserve">This end of project evaluation will be conducted from October 2015 through to November 2015, highlighting the key lessons learned to provide informed guidance to future support to the MoJLPA. </w:t>
      </w:r>
    </w:p>
    <w:p w:rsidR="008F6C53" w:rsidRDefault="008F6C53" w:rsidP="008F6C53">
      <w:pPr>
        <w:pStyle w:val="NoSpacing"/>
        <w:jc w:val="both"/>
        <w:rPr>
          <w:rFonts w:ascii="Arial" w:hAnsi="Arial" w:cs="Arial"/>
          <w:sz w:val="24"/>
          <w:szCs w:val="24"/>
          <w:lang w:eastAsia="ru-RU"/>
        </w:rPr>
      </w:pPr>
    </w:p>
    <w:p w:rsidR="008F6C53" w:rsidRPr="008F6C53" w:rsidRDefault="008F6C53" w:rsidP="008F6C53">
      <w:pPr>
        <w:pStyle w:val="NoSpacing"/>
        <w:jc w:val="both"/>
        <w:rPr>
          <w:rFonts w:ascii="Arial" w:hAnsi="Arial" w:cs="Arial"/>
          <w:sz w:val="24"/>
          <w:szCs w:val="24"/>
          <w:lang w:eastAsia="ru-RU"/>
        </w:rPr>
      </w:pPr>
      <w:r w:rsidRPr="008F6C53">
        <w:rPr>
          <w:rFonts w:ascii="Arial" w:hAnsi="Arial" w:cs="Arial"/>
          <w:sz w:val="24"/>
          <w:szCs w:val="24"/>
          <w:lang w:eastAsia="ru-RU"/>
        </w:rPr>
        <w:t>Consistent with UNDP development efforts, UNDP evaluations are guided by the principles of gender equality, the rights-based approach and human development as appropriate. This evaluation assesses the extent to which project initiatives have addressed the issues of social and gender inclusion, equality and empowerment; contributed to strengthening the application of these principles; and incorporated the UNDP commitment to rights based approaches and gender mainstreaming in the project design.</w:t>
      </w:r>
    </w:p>
    <w:p w:rsidR="008F6C53" w:rsidRPr="004D553D" w:rsidRDefault="008F6C53" w:rsidP="008F6C53">
      <w:pPr>
        <w:spacing w:after="0" w:line="312" w:lineRule="auto"/>
        <w:jc w:val="both"/>
        <w:outlineLvl w:val="5"/>
        <w:rPr>
          <w:sz w:val="24"/>
          <w:szCs w:val="24"/>
          <w:lang w:eastAsia="ru-RU"/>
        </w:rPr>
      </w:pPr>
    </w:p>
    <w:p w:rsidR="008F6C53" w:rsidRPr="008F6C53" w:rsidRDefault="008F6C53" w:rsidP="008F6C53">
      <w:pPr>
        <w:pStyle w:val="NoSpacing"/>
        <w:jc w:val="both"/>
        <w:rPr>
          <w:rFonts w:ascii="Arial" w:hAnsi="Arial" w:cs="Arial"/>
          <w:sz w:val="24"/>
          <w:szCs w:val="24"/>
          <w:lang w:eastAsia="ru-RU"/>
        </w:rPr>
      </w:pPr>
      <w:r w:rsidRPr="008F6C53">
        <w:rPr>
          <w:rFonts w:ascii="Arial" w:hAnsi="Arial" w:cs="Arial"/>
          <w:sz w:val="24"/>
          <w:szCs w:val="24"/>
          <w:lang w:eastAsia="ru-RU"/>
        </w:rPr>
        <w:t>The objectives of this end of project evaluation are to;</w:t>
      </w:r>
    </w:p>
    <w:p w:rsidR="008F6C53" w:rsidRPr="008F6C53" w:rsidRDefault="008F6C53" w:rsidP="00533756">
      <w:pPr>
        <w:pStyle w:val="NoSpacing"/>
        <w:numPr>
          <w:ilvl w:val="0"/>
          <w:numId w:val="32"/>
        </w:numPr>
        <w:jc w:val="both"/>
        <w:rPr>
          <w:rFonts w:ascii="Arial" w:hAnsi="Arial" w:cs="Arial"/>
          <w:color w:val="000000" w:themeColor="text1"/>
          <w:sz w:val="24"/>
          <w:szCs w:val="24"/>
        </w:rPr>
      </w:pPr>
      <w:r w:rsidRPr="008F6C53">
        <w:rPr>
          <w:rFonts w:ascii="Arial" w:hAnsi="Arial" w:cs="Arial"/>
          <w:color w:val="000000" w:themeColor="text1"/>
          <w:sz w:val="24"/>
          <w:szCs w:val="24"/>
        </w:rPr>
        <w:t>The relevance and strategic positioning of UNDP support to Zimbabwe on Access to Justice Service Delivery.</w:t>
      </w:r>
    </w:p>
    <w:p w:rsidR="008F6C53" w:rsidRPr="008F6C53" w:rsidRDefault="008F6C53" w:rsidP="00533756">
      <w:pPr>
        <w:pStyle w:val="NoSpacing"/>
        <w:numPr>
          <w:ilvl w:val="0"/>
          <w:numId w:val="32"/>
        </w:numPr>
        <w:jc w:val="both"/>
        <w:rPr>
          <w:rFonts w:ascii="Arial" w:hAnsi="Arial" w:cs="Arial"/>
          <w:color w:val="000000" w:themeColor="text1"/>
          <w:sz w:val="24"/>
          <w:szCs w:val="24"/>
        </w:rPr>
      </w:pPr>
      <w:r w:rsidRPr="008F6C53">
        <w:rPr>
          <w:rFonts w:ascii="Arial" w:hAnsi="Arial" w:cs="Arial"/>
          <w:color w:val="000000" w:themeColor="text1"/>
          <w:sz w:val="24"/>
          <w:szCs w:val="24"/>
        </w:rPr>
        <w:t xml:space="preserve">The frameworks and strategies that UNDP devised for its support on Access to Justice and capacity building of MoJ and whether they are well conceived for achieving planned objectives. </w:t>
      </w:r>
    </w:p>
    <w:p w:rsidR="008F6C53" w:rsidRPr="008F6C53" w:rsidRDefault="008F6C53" w:rsidP="00533756">
      <w:pPr>
        <w:pStyle w:val="NoSpacing"/>
        <w:numPr>
          <w:ilvl w:val="0"/>
          <w:numId w:val="32"/>
        </w:numPr>
        <w:jc w:val="both"/>
        <w:rPr>
          <w:rFonts w:ascii="Arial" w:hAnsi="Arial" w:cs="Arial"/>
          <w:color w:val="000000" w:themeColor="text1"/>
          <w:sz w:val="24"/>
          <w:szCs w:val="24"/>
        </w:rPr>
      </w:pPr>
      <w:r w:rsidRPr="008F6C53">
        <w:rPr>
          <w:rFonts w:ascii="Arial" w:hAnsi="Arial" w:cs="Arial"/>
          <w:color w:val="000000" w:themeColor="text1"/>
          <w:sz w:val="24"/>
          <w:szCs w:val="24"/>
        </w:rPr>
        <w:t>The progress made so far capacity building the state, the MoJLPA and relevant partners in complying with as well as in discharging their voluntary human rights obligations through this programme and advisory services under both the national and international human rights law.</w:t>
      </w:r>
    </w:p>
    <w:p w:rsidR="008F6C53" w:rsidRPr="008F6C53" w:rsidRDefault="008F6C53" w:rsidP="00533756">
      <w:pPr>
        <w:pStyle w:val="NoSpacing"/>
        <w:numPr>
          <w:ilvl w:val="0"/>
          <w:numId w:val="32"/>
        </w:numPr>
        <w:jc w:val="both"/>
        <w:rPr>
          <w:rFonts w:ascii="Arial" w:hAnsi="Arial" w:cs="Arial"/>
          <w:color w:val="000000" w:themeColor="text1"/>
          <w:sz w:val="24"/>
          <w:szCs w:val="24"/>
        </w:rPr>
      </w:pPr>
      <w:r w:rsidRPr="008F6C53">
        <w:rPr>
          <w:rFonts w:ascii="Arial" w:hAnsi="Arial" w:cs="Arial"/>
          <w:color w:val="000000" w:themeColor="text1"/>
          <w:sz w:val="24"/>
          <w:szCs w:val="24"/>
        </w:rPr>
        <w:t xml:space="preserve">The progress to date under each output and what can be derived in terms of lessons learned for future UNDP support towards capacity building and service delivery of Justice in Zimbabwe. </w:t>
      </w:r>
    </w:p>
    <w:p w:rsidR="008F6C53" w:rsidRPr="008F6C53" w:rsidRDefault="008F6C53" w:rsidP="00533756">
      <w:pPr>
        <w:pStyle w:val="NoSpacing"/>
        <w:numPr>
          <w:ilvl w:val="0"/>
          <w:numId w:val="32"/>
        </w:numPr>
        <w:jc w:val="both"/>
        <w:rPr>
          <w:rFonts w:ascii="Arial" w:hAnsi="Arial" w:cs="Arial"/>
          <w:color w:val="000000" w:themeColor="text1"/>
          <w:sz w:val="24"/>
          <w:szCs w:val="24"/>
        </w:rPr>
      </w:pPr>
      <w:r w:rsidRPr="008F6C53">
        <w:rPr>
          <w:rFonts w:ascii="Arial" w:hAnsi="Arial" w:cs="Arial"/>
          <w:color w:val="000000" w:themeColor="text1"/>
          <w:sz w:val="24"/>
          <w:szCs w:val="24"/>
        </w:rPr>
        <w:lastRenderedPageBreak/>
        <w:t>Review how the interventions succeeded to strengthen application of a rights-based approach, gender mainstreaming and participation of other socially vulnerable groups such as children and the disabled Etc.</w:t>
      </w:r>
    </w:p>
    <w:p w:rsidR="008F6C53" w:rsidRDefault="008F6C53" w:rsidP="00533756">
      <w:pPr>
        <w:pStyle w:val="NoSpacing"/>
        <w:numPr>
          <w:ilvl w:val="0"/>
          <w:numId w:val="32"/>
        </w:numPr>
        <w:jc w:val="both"/>
      </w:pPr>
      <w:r w:rsidRPr="008F6C53">
        <w:rPr>
          <w:rFonts w:ascii="Arial" w:hAnsi="Arial" w:cs="Arial"/>
          <w:color w:val="000000" w:themeColor="text1"/>
          <w:sz w:val="24"/>
          <w:szCs w:val="24"/>
        </w:rPr>
        <w:t>Assess the overall contributi</w:t>
      </w:r>
      <w:r w:rsidRPr="008F6C53">
        <w:rPr>
          <w:rFonts w:ascii="Arial" w:hAnsi="Arial" w:cs="Arial"/>
          <w:sz w:val="24"/>
          <w:szCs w:val="24"/>
        </w:rPr>
        <w:t>on of the project to the state of sustainable good governance, rule of law and human rights observance in the country</w:t>
      </w:r>
      <w:r>
        <w:t>.</w:t>
      </w:r>
      <w:r w:rsidRPr="00846F0B">
        <w:t xml:space="preserve"> </w:t>
      </w:r>
    </w:p>
    <w:p w:rsidR="008F6C53" w:rsidRDefault="008F6C53" w:rsidP="008F6C53">
      <w:pPr>
        <w:spacing w:after="0" w:line="312" w:lineRule="auto"/>
        <w:ind w:left="360"/>
        <w:outlineLvl w:val="5"/>
        <w:rPr>
          <w:sz w:val="24"/>
        </w:rPr>
      </w:pPr>
    </w:p>
    <w:p w:rsidR="008F6C53" w:rsidRPr="008F6C53" w:rsidRDefault="008F6C53" w:rsidP="008F6C53">
      <w:pPr>
        <w:pStyle w:val="NoSpacing"/>
        <w:jc w:val="both"/>
        <w:rPr>
          <w:rFonts w:ascii="Arial" w:hAnsi="Arial" w:cs="Arial"/>
          <w:sz w:val="24"/>
          <w:szCs w:val="24"/>
          <w:lang w:eastAsia="ru-RU"/>
        </w:rPr>
      </w:pPr>
      <w:r w:rsidRPr="008F6C53">
        <w:rPr>
          <w:rFonts w:ascii="Arial" w:hAnsi="Arial" w:cs="Arial"/>
          <w:sz w:val="24"/>
          <w:szCs w:val="24"/>
          <w:lang w:eastAsia="ru-RU"/>
        </w:rPr>
        <w:t xml:space="preserve">Specifically, the evaluation will: </w:t>
      </w:r>
    </w:p>
    <w:p w:rsidR="008F6C53" w:rsidRPr="008F6C53" w:rsidRDefault="008F6C53" w:rsidP="00533756">
      <w:pPr>
        <w:pStyle w:val="NoSpacing"/>
        <w:numPr>
          <w:ilvl w:val="0"/>
          <w:numId w:val="33"/>
        </w:numPr>
        <w:jc w:val="both"/>
        <w:rPr>
          <w:rFonts w:ascii="Arial" w:hAnsi="Arial" w:cs="Arial"/>
          <w:sz w:val="24"/>
          <w:szCs w:val="24"/>
        </w:rPr>
      </w:pPr>
      <w:r w:rsidRPr="008F6C53">
        <w:rPr>
          <w:rFonts w:ascii="Arial" w:hAnsi="Arial" w:cs="Arial"/>
          <w:sz w:val="24"/>
          <w:szCs w:val="24"/>
        </w:rPr>
        <w:t>Assess the relevance and strategic positioning of UNDP support to Zimbabwe in general and specifically to supporting capacity strengthening of  the MOJLPA  to enhance access to justice and promote and protect human rights and to contribution towards good governance and equitable human development;</w:t>
      </w:r>
    </w:p>
    <w:p w:rsidR="008F6C53" w:rsidRPr="008F6C53" w:rsidRDefault="008F6C53" w:rsidP="00533756">
      <w:pPr>
        <w:pStyle w:val="NoSpacing"/>
        <w:numPr>
          <w:ilvl w:val="0"/>
          <w:numId w:val="33"/>
        </w:numPr>
        <w:jc w:val="both"/>
        <w:rPr>
          <w:rFonts w:ascii="Arial" w:hAnsi="Arial" w:cs="Arial"/>
          <w:sz w:val="24"/>
          <w:szCs w:val="24"/>
        </w:rPr>
      </w:pPr>
      <w:r w:rsidRPr="008F6C53">
        <w:rPr>
          <w:rFonts w:ascii="Arial" w:hAnsi="Arial" w:cs="Arial"/>
          <w:sz w:val="24"/>
          <w:szCs w:val="24"/>
        </w:rPr>
        <w:t>Assess the  existing frameworks and strategies adopted by the UNDP in providing  support to the MOJLPA including partnership strategies, engagements, and whether they were  well conceived for achieving planned objectives;</w:t>
      </w:r>
    </w:p>
    <w:p w:rsidR="008F6C53" w:rsidRPr="008F6C53" w:rsidRDefault="008F6C53" w:rsidP="00533756">
      <w:pPr>
        <w:pStyle w:val="NoSpacing"/>
        <w:numPr>
          <w:ilvl w:val="0"/>
          <w:numId w:val="33"/>
        </w:numPr>
        <w:jc w:val="both"/>
        <w:rPr>
          <w:rFonts w:ascii="Arial" w:hAnsi="Arial" w:cs="Arial"/>
          <w:sz w:val="24"/>
          <w:szCs w:val="24"/>
          <w:lang w:eastAsia="ru-RU"/>
        </w:rPr>
      </w:pPr>
      <w:r w:rsidRPr="008F6C53">
        <w:rPr>
          <w:rFonts w:ascii="Arial" w:hAnsi="Arial" w:cs="Arial"/>
          <w:sz w:val="24"/>
          <w:szCs w:val="24"/>
          <w:lang w:eastAsia="ru-RU"/>
        </w:rPr>
        <w:t xml:space="preserve">Whether the capacity of the MOJLPA and responsible partners was enhanced to deliver on its mandate; </w:t>
      </w:r>
    </w:p>
    <w:p w:rsidR="008F6C53" w:rsidRPr="008F6C53" w:rsidRDefault="008F6C53" w:rsidP="00533756">
      <w:pPr>
        <w:pStyle w:val="NoSpacing"/>
        <w:numPr>
          <w:ilvl w:val="0"/>
          <w:numId w:val="33"/>
        </w:numPr>
        <w:jc w:val="both"/>
        <w:rPr>
          <w:rFonts w:ascii="Arial" w:hAnsi="Arial" w:cs="Arial"/>
          <w:sz w:val="24"/>
          <w:szCs w:val="24"/>
          <w:lang w:eastAsia="ru-RU"/>
        </w:rPr>
      </w:pPr>
      <w:r w:rsidRPr="008F6C53">
        <w:rPr>
          <w:rFonts w:ascii="Arial" w:hAnsi="Arial" w:cs="Arial"/>
          <w:sz w:val="24"/>
          <w:szCs w:val="24"/>
          <w:lang w:eastAsia="ru-RU"/>
        </w:rPr>
        <w:t>Whether  UNDP’s contribution added value to the capacity building efforts of this institution;</w:t>
      </w:r>
    </w:p>
    <w:p w:rsidR="008F6C53" w:rsidRPr="008F6C53" w:rsidRDefault="008F6C53" w:rsidP="00533756">
      <w:pPr>
        <w:pStyle w:val="NoSpacing"/>
        <w:numPr>
          <w:ilvl w:val="0"/>
          <w:numId w:val="33"/>
        </w:numPr>
        <w:jc w:val="both"/>
        <w:rPr>
          <w:rFonts w:ascii="Arial" w:hAnsi="Arial" w:cs="Arial"/>
          <w:sz w:val="24"/>
          <w:szCs w:val="24"/>
          <w:lang w:eastAsia="ru-RU"/>
        </w:rPr>
      </w:pPr>
      <w:r w:rsidRPr="008F6C53">
        <w:rPr>
          <w:rFonts w:ascii="Arial" w:hAnsi="Arial" w:cs="Arial"/>
          <w:sz w:val="24"/>
          <w:szCs w:val="24"/>
          <w:lang w:eastAsia="ru-RU"/>
        </w:rPr>
        <w:t>Determine if the project has achieved its stated objectives and explain why/why not;</w:t>
      </w:r>
    </w:p>
    <w:p w:rsidR="008F6C53" w:rsidRPr="008F6C53" w:rsidRDefault="008F6C53" w:rsidP="00533756">
      <w:pPr>
        <w:pStyle w:val="NoSpacing"/>
        <w:numPr>
          <w:ilvl w:val="0"/>
          <w:numId w:val="33"/>
        </w:numPr>
        <w:jc w:val="both"/>
        <w:rPr>
          <w:rFonts w:ascii="Arial" w:hAnsi="Arial" w:cs="Arial"/>
          <w:sz w:val="24"/>
          <w:szCs w:val="24"/>
          <w:lang w:eastAsia="ru-RU"/>
        </w:rPr>
      </w:pPr>
      <w:r w:rsidRPr="008F6C53">
        <w:rPr>
          <w:rFonts w:ascii="Arial" w:hAnsi="Arial" w:cs="Arial"/>
          <w:sz w:val="24"/>
          <w:szCs w:val="24"/>
          <w:lang w:eastAsia="ru-RU"/>
        </w:rPr>
        <w:t>Provide recommendations on how to build on the achievements of the project and ensure that it is sustained by the relevant stakeholders;</w:t>
      </w:r>
    </w:p>
    <w:p w:rsidR="008F6C53" w:rsidRPr="008F6C53" w:rsidRDefault="008F6C53" w:rsidP="00533756">
      <w:pPr>
        <w:pStyle w:val="NoSpacing"/>
        <w:numPr>
          <w:ilvl w:val="0"/>
          <w:numId w:val="33"/>
        </w:numPr>
        <w:jc w:val="both"/>
        <w:rPr>
          <w:rFonts w:ascii="Arial" w:hAnsi="Arial" w:cs="Arial"/>
          <w:sz w:val="24"/>
          <w:szCs w:val="24"/>
          <w:lang w:eastAsia="ru-RU"/>
        </w:rPr>
      </w:pPr>
      <w:r w:rsidRPr="008F6C53">
        <w:rPr>
          <w:rFonts w:ascii="Arial" w:hAnsi="Arial" w:cs="Arial"/>
          <w:sz w:val="24"/>
          <w:szCs w:val="24"/>
          <w:lang w:eastAsia="ru-RU"/>
        </w:rPr>
        <w:t>Assess Strategic partnership forged with key stakeholders including CSO, Parliament, government ministries and departments, other commissions, among others  and their sustainability;</w:t>
      </w:r>
    </w:p>
    <w:p w:rsidR="008F6C53" w:rsidRPr="008F6C53" w:rsidRDefault="008F6C53" w:rsidP="00533756">
      <w:pPr>
        <w:pStyle w:val="NoSpacing"/>
        <w:numPr>
          <w:ilvl w:val="0"/>
          <w:numId w:val="33"/>
        </w:numPr>
        <w:jc w:val="both"/>
        <w:rPr>
          <w:rFonts w:ascii="Arial" w:hAnsi="Arial" w:cs="Arial"/>
          <w:sz w:val="24"/>
          <w:szCs w:val="24"/>
          <w:lang w:eastAsia="ru-RU"/>
        </w:rPr>
      </w:pPr>
      <w:r w:rsidRPr="008F6C53">
        <w:rPr>
          <w:rFonts w:ascii="Arial" w:hAnsi="Arial" w:cs="Arial"/>
          <w:sz w:val="24"/>
          <w:szCs w:val="24"/>
          <w:lang w:eastAsia="ru-RU"/>
        </w:rPr>
        <w:t>Appraise the sustainability of the programme, including the institutionalisation of interventions;</w:t>
      </w:r>
    </w:p>
    <w:p w:rsidR="008F6C53" w:rsidRPr="008F6C53" w:rsidRDefault="008F6C53" w:rsidP="00533756">
      <w:pPr>
        <w:pStyle w:val="NoSpacing"/>
        <w:numPr>
          <w:ilvl w:val="0"/>
          <w:numId w:val="33"/>
        </w:numPr>
        <w:jc w:val="both"/>
        <w:rPr>
          <w:rFonts w:ascii="Arial" w:hAnsi="Arial" w:cs="Arial"/>
          <w:sz w:val="24"/>
          <w:szCs w:val="24"/>
          <w:lang w:eastAsia="ru-RU"/>
        </w:rPr>
      </w:pPr>
      <w:r w:rsidRPr="008F6C53">
        <w:rPr>
          <w:rFonts w:ascii="Arial" w:hAnsi="Arial" w:cs="Arial"/>
          <w:sz w:val="24"/>
          <w:szCs w:val="24"/>
          <w:lang w:eastAsia="ru-RU"/>
        </w:rPr>
        <w:t>Assess the programme’s efforts to mainstream gender and ensure the application of UNDP’s rights-based approach;</w:t>
      </w:r>
    </w:p>
    <w:p w:rsidR="008F6C53" w:rsidRPr="008F6C53" w:rsidRDefault="008F6C53" w:rsidP="00533756">
      <w:pPr>
        <w:pStyle w:val="NoSpacing"/>
        <w:numPr>
          <w:ilvl w:val="0"/>
          <w:numId w:val="33"/>
        </w:numPr>
        <w:jc w:val="both"/>
        <w:rPr>
          <w:rFonts w:ascii="Arial" w:hAnsi="Arial" w:cs="Arial"/>
          <w:sz w:val="24"/>
          <w:szCs w:val="24"/>
          <w:lang w:eastAsia="ru-RU"/>
        </w:rPr>
      </w:pPr>
      <w:r w:rsidRPr="008F6C53">
        <w:rPr>
          <w:rFonts w:ascii="Arial" w:hAnsi="Arial" w:cs="Arial"/>
          <w:sz w:val="24"/>
          <w:szCs w:val="24"/>
          <w:lang w:eastAsia="ru-RU"/>
        </w:rPr>
        <w:t>Assess relevance and utilisation of M&amp;E processes;</w:t>
      </w:r>
    </w:p>
    <w:p w:rsidR="008F6C53" w:rsidRPr="008F6C53" w:rsidRDefault="008F6C53" w:rsidP="00533756">
      <w:pPr>
        <w:pStyle w:val="NoSpacing"/>
        <w:numPr>
          <w:ilvl w:val="0"/>
          <w:numId w:val="33"/>
        </w:numPr>
        <w:jc w:val="both"/>
      </w:pPr>
      <w:r w:rsidRPr="008F6C53">
        <w:rPr>
          <w:rFonts w:ascii="Arial" w:hAnsi="Arial" w:cs="Arial"/>
          <w:sz w:val="24"/>
          <w:szCs w:val="24"/>
        </w:rPr>
        <w:t>The lessons learned for follow-on support of UNDP to the MOJLPA</w:t>
      </w:r>
      <w:r w:rsidRPr="003271C5">
        <w:t xml:space="preserve">.  </w:t>
      </w:r>
    </w:p>
    <w:p w:rsidR="008F6C53" w:rsidRPr="009364E5" w:rsidRDefault="008F6C53" w:rsidP="009364E5">
      <w:pPr>
        <w:pStyle w:val="NoSpacing"/>
        <w:jc w:val="both"/>
        <w:rPr>
          <w:rFonts w:ascii="Arial" w:hAnsi="Arial" w:cs="Arial"/>
          <w:sz w:val="24"/>
          <w:szCs w:val="24"/>
        </w:rPr>
      </w:pPr>
    </w:p>
    <w:p w:rsidR="008F6C53" w:rsidRPr="009364E5" w:rsidRDefault="008F6C53" w:rsidP="009364E5">
      <w:pPr>
        <w:pStyle w:val="NoSpacing"/>
        <w:jc w:val="both"/>
        <w:rPr>
          <w:rFonts w:ascii="Arial" w:hAnsi="Arial" w:cs="Arial"/>
          <w:b/>
          <w:sz w:val="24"/>
          <w:szCs w:val="24"/>
        </w:rPr>
      </w:pPr>
      <w:r w:rsidRPr="009364E5">
        <w:rPr>
          <w:rFonts w:ascii="Arial" w:hAnsi="Arial" w:cs="Arial"/>
          <w:b/>
          <w:sz w:val="24"/>
          <w:szCs w:val="24"/>
        </w:rPr>
        <w:t xml:space="preserve">Target Audience </w:t>
      </w:r>
    </w:p>
    <w:p w:rsidR="008F6C53" w:rsidRPr="009364E5" w:rsidRDefault="008F6C53" w:rsidP="009364E5">
      <w:pPr>
        <w:pStyle w:val="NoSpacing"/>
        <w:jc w:val="both"/>
        <w:rPr>
          <w:rFonts w:ascii="Arial" w:hAnsi="Arial" w:cs="Arial"/>
          <w:sz w:val="24"/>
          <w:szCs w:val="24"/>
        </w:rPr>
      </w:pPr>
      <w:r w:rsidRPr="009364E5">
        <w:rPr>
          <w:rFonts w:ascii="Arial" w:hAnsi="Arial" w:cs="Arial"/>
          <w:sz w:val="24"/>
          <w:szCs w:val="24"/>
        </w:rPr>
        <w:t>UNDP and UNCT, the project beneficiaries and stakeholders (in the Justice Law and Order Sector Mechanism, National UPR Steering Committee, the Inter-ministerial Committee on Human Rights and Humanitarian Law), other external human rights and justice stakeholders, donors and other relevant users of the report.</w:t>
      </w:r>
    </w:p>
    <w:p w:rsidR="008F6C53" w:rsidRPr="009364E5" w:rsidRDefault="008F6C53" w:rsidP="009364E5">
      <w:pPr>
        <w:pStyle w:val="NoSpacing"/>
        <w:jc w:val="both"/>
        <w:rPr>
          <w:rFonts w:ascii="Arial" w:hAnsi="Arial" w:cs="Arial"/>
          <w:sz w:val="24"/>
          <w:szCs w:val="24"/>
        </w:rPr>
      </w:pPr>
    </w:p>
    <w:p w:rsidR="008F6C53" w:rsidRPr="009364E5" w:rsidRDefault="008F6C53" w:rsidP="009364E5">
      <w:pPr>
        <w:pStyle w:val="NoSpacing"/>
        <w:jc w:val="both"/>
        <w:rPr>
          <w:rFonts w:ascii="Arial" w:hAnsi="Arial" w:cs="Arial"/>
          <w:b/>
          <w:sz w:val="24"/>
          <w:szCs w:val="24"/>
          <w:lang w:eastAsia="ru-RU"/>
        </w:rPr>
      </w:pPr>
      <w:r w:rsidRPr="009364E5">
        <w:rPr>
          <w:rFonts w:ascii="Arial" w:hAnsi="Arial" w:cs="Arial"/>
          <w:b/>
          <w:sz w:val="24"/>
          <w:szCs w:val="24"/>
          <w:lang w:eastAsia="ru-RU"/>
        </w:rPr>
        <w:t xml:space="preserve">4. Evaluation questions </w:t>
      </w:r>
    </w:p>
    <w:p w:rsidR="008F6C53" w:rsidRDefault="008F6C53" w:rsidP="009364E5">
      <w:pPr>
        <w:pStyle w:val="NoSpacing"/>
        <w:jc w:val="both"/>
        <w:rPr>
          <w:rFonts w:ascii="Arial" w:hAnsi="Arial" w:cs="Arial"/>
          <w:sz w:val="24"/>
          <w:szCs w:val="24"/>
          <w:lang w:eastAsia="ru-RU"/>
        </w:rPr>
      </w:pPr>
      <w:r w:rsidRPr="009364E5">
        <w:rPr>
          <w:rFonts w:ascii="Arial" w:hAnsi="Arial" w:cs="Arial"/>
          <w:sz w:val="24"/>
          <w:szCs w:val="24"/>
          <w:lang w:eastAsia="ru-RU"/>
        </w:rPr>
        <w:t>The summative evaluation seeks to answer, but is not limited, to the following questions, focused around the evaluation criteria of relevance, effectiveness, efficiency and sustainability:</w:t>
      </w:r>
    </w:p>
    <w:p w:rsidR="009364E5" w:rsidRPr="009364E5" w:rsidRDefault="009364E5" w:rsidP="009364E5">
      <w:pPr>
        <w:pStyle w:val="NoSpacing"/>
        <w:jc w:val="both"/>
        <w:rPr>
          <w:rFonts w:ascii="Arial" w:hAnsi="Arial" w:cs="Arial"/>
          <w:sz w:val="24"/>
          <w:szCs w:val="24"/>
          <w:lang w:eastAsia="ru-RU"/>
        </w:rPr>
      </w:pPr>
    </w:p>
    <w:p w:rsidR="008F6C53" w:rsidRPr="009364E5" w:rsidRDefault="008F6C53" w:rsidP="008F6C53">
      <w:pPr>
        <w:pStyle w:val="Heading3"/>
        <w:jc w:val="both"/>
        <w:rPr>
          <w:rFonts w:ascii="Arial" w:eastAsiaTheme="minorHAnsi" w:hAnsi="Arial" w:cs="Arial"/>
          <w:i w:val="0"/>
          <w:sz w:val="24"/>
          <w:szCs w:val="24"/>
        </w:rPr>
      </w:pPr>
      <w:r w:rsidRPr="009364E5">
        <w:rPr>
          <w:rFonts w:ascii="Arial" w:eastAsiaTheme="minorHAnsi" w:hAnsi="Arial" w:cs="Arial"/>
          <w:b/>
          <w:i w:val="0"/>
          <w:sz w:val="24"/>
          <w:szCs w:val="24"/>
        </w:rPr>
        <w:lastRenderedPageBreak/>
        <w:t>Relevance:</w:t>
      </w:r>
      <w:r w:rsidRPr="009364E5">
        <w:rPr>
          <w:rFonts w:ascii="Arial" w:eastAsiaTheme="minorHAnsi" w:hAnsi="Arial" w:cs="Arial"/>
          <w:i w:val="0"/>
          <w:sz w:val="24"/>
          <w:szCs w:val="24"/>
        </w:rPr>
        <w:t xml:space="preserve"> - the extent to which the activities designed and implemented were suited to priorities and realities</w:t>
      </w:r>
    </w:p>
    <w:p w:rsidR="008F6C53" w:rsidRPr="00034713" w:rsidRDefault="008F6C53" w:rsidP="00533756">
      <w:pPr>
        <w:pStyle w:val="NoSpacing"/>
        <w:numPr>
          <w:ilvl w:val="0"/>
          <w:numId w:val="43"/>
        </w:numPr>
        <w:jc w:val="both"/>
        <w:rPr>
          <w:rFonts w:ascii="Arial" w:hAnsi="Arial" w:cs="Arial"/>
          <w:sz w:val="24"/>
          <w:szCs w:val="24"/>
        </w:rPr>
      </w:pPr>
      <w:r w:rsidRPr="00034713">
        <w:rPr>
          <w:rFonts w:ascii="Arial" w:hAnsi="Arial" w:cs="Arial"/>
          <w:sz w:val="24"/>
          <w:szCs w:val="24"/>
        </w:rPr>
        <w:t>To what extent is UNDP’s engagement in Access to Justice a reflection of strategic considerations, including UNDP’s role in the particular development context in Zimbabwe and its comparative advantage vis-a-vis other partners?</w:t>
      </w:r>
    </w:p>
    <w:p w:rsidR="008F6C53" w:rsidRPr="00034713" w:rsidRDefault="008F6C53" w:rsidP="00533756">
      <w:pPr>
        <w:pStyle w:val="NoSpacing"/>
        <w:numPr>
          <w:ilvl w:val="0"/>
          <w:numId w:val="43"/>
        </w:numPr>
        <w:jc w:val="both"/>
        <w:rPr>
          <w:rFonts w:ascii="Arial" w:hAnsi="Arial" w:cs="Arial"/>
          <w:sz w:val="24"/>
          <w:szCs w:val="24"/>
        </w:rPr>
      </w:pPr>
      <w:r w:rsidRPr="00034713">
        <w:rPr>
          <w:rFonts w:ascii="Arial" w:hAnsi="Arial" w:cs="Arial"/>
          <w:sz w:val="24"/>
          <w:szCs w:val="24"/>
        </w:rPr>
        <w:t>Was the design of the project adequate to properly address the issues envisaged in the formulation of the programme?</w:t>
      </w:r>
    </w:p>
    <w:p w:rsidR="008F6C53" w:rsidRPr="00034713" w:rsidRDefault="008F6C53" w:rsidP="00533756">
      <w:pPr>
        <w:pStyle w:val="NoSpacing"/>
        <w:numPr>
          <w:ilvl w:val="0"/>
          <w:numId w:val="43"/>
        </w:numPr>
        <w:jc w:val="both"/>
        <w:rPr>
          <w:rFonts w:ascii="Arial" w:hAnsi="Arial" w:cs="Arial"/>
          <w:sz w:val="24"/>
          <w:szCs w:val="24"/>
        </w:rPr>
      </w:pPr>
      <w:r w:rsidRPr="00034713">
        <w:rPr>
          <w:rFonts w:ascii="Arial" w:hAnsi="Arial" w:cs="Arial"/>
          <w:sz w:val="24"/>
          <w:szCs w:val="24"/>
        </w:rPr>
        <w:t>Are the activities and outputs of the programme consistent with the intended outcomes and effects</w:t>
      </w:r>
    </w:p>
    <w:p w:rsidR="008F6C53" w:rsidRPr="00034713" w:rsidRDefault="008F6C53" w:rsidP="00533756">
      <w:pPr>
        <w:pStyle w:val="NoSpacing"/>
        <w:numPr>
          <w:ilvl w:val="0"/>
          <w:numId w:val="43"/>
        </w:numPr>
        <w:jc w:val="both"/>
        <w:rPr>
          <w:rFonts w:ascii="Arial" w:hAnsi="Arial" w:cs="Arial"/>
          <w:sz w:val="24"/>
          <w:szCs w:val="24"/>
        </w:rPr>
      </w:pPr>
      <w:r w:rsidRPr="00034713">
        <w:rPr>
          <w:rFonts w:ascii="Arial" w:hAnsi="Arial" w:cs="Arial"/>
          <w:sz w:val="24"/>
          <w:szCs w:val="24"/>
        </w:rPr>
        <w:t>Do the outputs and outcome address the specific development challenges of the Country and the intended beneficiaries? Were there any unintended consequences (positive or negative) that have implications to the human development goals of the country?</w:t>
      </w:r>
    </w:p>
    <w:p w:rsidR="008F6C53" w:rsidRPr="00034713" w:rsidRDefault="008F6C53" w:rsidP="00533756">
      <w:pPr>
        <w:pStyle w:val="NoSpacing"/>
        <w:numPr>
          <w:ilvl w:val="0"/>
          <w:numId w:val="43"/>
        </w:numPr>
        <w:jc w:val="both"/>
        <w:rPr>
          <w:rFonts w:ascii="Arial" w:hAnsi="Arial" w:cs="Arial"/>
          <w:sz w:val="24"/>
          <w:szCs w:val="24"/>
        </w:rPr>
      </w:pPr>
      <w:r w:rsidRPr="00034713">
        <w:rPr>
          <w:rFonts w:ascii="Arial" w:hAnsi="Arial" w:cs="Arial"/>
          <w:sz w:val="24"/>
          <w:szCs w:val="24"/>
        </w:rPr>
        <w:t>Has UNDP been influential in country debates on Access to Justice issues and initiatives and has it influenced country policies/strategies on Access to Justice?</w:t>
      </w:r>
    </w:p>
    <w:p w:rsidR="008F6C53" w:rsidRPr="00034713" w:rsidRDefault="008F6C53" w:rsidP="00533756">
      <w:pPr>
        <w:pStyle w:val="NoSpacing"/>
        <w:numPr>
          <w:ilvl w:val="0"/>
          <w:numId w:val="43"/>
        </w:numPr>
        <w:jc w:val="both"/>
        <w:rPr>
          <w:rFonts w:ascii="Arial" w:hAnsi="Arial" w:cs="Arial"/>
          <w:sz w:val="24"/>
          <w:szCs w:val="24"/>
        </w:rPr>
      </w:pPr>
      <w:r w:rsidRPr="00034713">
        <w:rPr>
          <w:rFonts w:ascii="Arial" w:hAnsi="Arial" w:cs="Arial"/>
          <w:sz w:val="24"/>
          <w:szCs w:val="24"/>
        </w:rPr>
        <w:t xml:space="preserve">To what extent have UN reforms influenced UNDP RSCA support to Countries in this sector? </w:t>
      </w:r>
    </w:p>
    <w:p w:rsidR="008F6C53" w:rsidRPr="00034713" w:rsidRDefault="008F6C53" w:rsidP="00533756">
      <w:pPr>
        <w:pStyle w:val="NoSpacing"/>
        <w:numPr>
          <w:ilvl w:val="0"/>
          <w:numId w:val="43"/>
        </w:numPr>
        <w:jc w:val="both"/>
        <w:rPr>
          <w:rFonts w:ascii="Arial" w:hAnsi="Arial" w:cs="Arial"/>
          <w:sz w:val="24"/>
          <w:szCs w:val="24"/>
        </w:rPr>
      </w:pPr>
      <w:r w:rsidRPr="00034713">
        <w:rPr>
          <w:rFonts w:ascii="Arial" w:hAnsi="Arial" w:cs="Arial"/>
          <w:sz w:val="24"/>
          <w:szCs w:val="24"/>
        </w:rPr>
        <w:t>To what extent has MOLJPA’s selected method of delivery been appropriate to supporting the current project and the overall development context?</w:t>
      </w:r>
    </w:p>
    <w:p w:rsidR="008F6C53" w:rsidRPr="00034713" w:rsidRDefault="008F6C53" w:rsidP="00533756">
      <w:pPr>
        <w:pStyle w:val="NoSpacing"/>
        <w:numPr>
          <w:ilvl w:val="0"/>
          <w:numId w:val="43"/>
        </w:numPr>
        <w:jc w:val="both"/>
        <w:rPr>
          <w:rFonts w:ascii="Arial" w:hAnsi="Arial" w:cs="Arial"/>
          <w:sz w:val="24"/>
          <w:szCs w:val="24"/>
        </w:rPr>
      </w:pPr>
      <w:r w:rsidRPr="00034713">
        <w:rPr>
          <w:rFonts w:ascii="Arial" w:hAnsi="Arial" w:cs="Arial"/>
          <w:sz w:val="24"/>
          <w:szCs w:val="24"/>
        </w:rPr>
        <w:t>Are the activities and outputs of the programme consistent with the overall goal and the attainment of its objectives?</w:t>
      </w:r>
    </w:p>
    <w:p w:rsidR="008F6C53" w:rsidRDefault="008F6C53" w:rsidP="00533756">
      <w:pPr>
        <w:pStyle w:val="NoSpacing"/>
        <w:numPr>
          <w:ilvl w:val="0"/>
          <w:numId w:val="43"/>
        </w:numPr>
        <w:jc w:val="both"/>
        <w:rPr>
          <w:rFonts w:ascii="Arial" w:hAnsi="Arial" w:cs="Arial"/>
          <w:sz w:val="24"/>
          <w:szCs w:val="24"/>
        </w:rPr>
      </w:pPr>
      <w:r w:rsidRPr="00034713">
        <w:rPr>
          <w:rFonts w:ascii="Arial" w:hAnsi="Arial" w:cs="Arial"/>
          <w:sz w:val="24"/>
          <w:szCs w:val="24"/>
        </w:rPr>
        <w:t xml:space="preserve">To what extent has UNDP capacity building support to the MOJLPA contributed to influencing national policies focusing on human rights protection, gender equality and equitable sustainable development? </w:t>
      </w:r>
    </w:p>
    <w:p w:rsidR="00034713" w:rsidRPr="00034713" w:rsidRDefault="00034713" w:rsidP="00034713">
      <w:pPr>
        <w:pStyle w:val="NoSpacing"/>
        <w:ind w:left="360"/>
        <w:jc w:val="both"/>
        <w:rPr>
          <w:rFonts w:ascii="Arial" w:hAnsi="Arial" w:cs="Arial"/>
          <w:sz w:val="24"/>
          <w:szCs w:val="24"/>
        </w:rPr>
      </w:pPr>
    </w:p>
    <w:p w:rsidR="008F6C53" w:rsidRPr="009364E5" w:rsidRDefault="008F6C53" w:rsidP="009364E5">
      <w:pPr>
        <w:pStyle w:val="NoSpacing"/>
        <w:jc w:val="both"/>
        <w:rPr>
          <w:rFonts w:ascii="Arial" w:hAnsi="Arial" w:cs="Arial"/>
          <w:i/>
          <w:sz w:val="24"/>
          <w:szCs w:val="24"/>
        </w:rPr>
      </w:pPr>
      <w:r w:rsidRPr="009364E5">
        <w:rPr>
          <w:rFonts w:ascii="Arial" w:hAnsi="Arial" w:cs="Arial"/>
          <w:b/>
          <w:sz w:val="24"/>
          <w:szCs w:val="24"/>
        </w:rPr>
        <w:t>Effectiveness:</w:t>
      </w:r>
      <w:r w:rsidRPr="009364E5">
        <w:rPr>
          <w:rFonts w:ascii="Arial" w:hAnsi="Arial" w:cs="Arial"/>
          <w:sz w:val="24"/>
          <w:szCs w:val="24"/>
        </w:rPr>
        <w:t xml:space="preserve"> - the extent to which the programme has achieved its intended outputs and objectives</w:t>
      </w:r>
    </w:p>
    <w:p w:rsidR="008F6C53" w:rsidRPr="009364E5" w:rsidRDefault="008F6C53" w:rsidP="00533756">
      <w:pPr>
        <w:pStyle w:val="NoSpacing"/>
        <w:numPr>
          <w:ilvl w:val="0"/>
          <w:numId w:val="40"/>
        </w:numPr>
        <w:ind w:left="360"/>
        <w:jc w:val="both"/>
        <w:rPr>
          <w:rFonts w:ascii="Arial" w:hAnsi="Arial" w:cs="Arial"/>
          <w:sz w:val="24"/>
          <w:szCs w:val="24"/>
        </w:rPr>
      </w:pPr>
      <w:r w:rsidRPr="009364E5">
        <w:rPr>
          <w:rFonts w:ascii="Arial" w:hAnsi="Arial" w:cs="Arial"/>
          <w:sz w:val="24"/>
          <w:szCs w:val="24"/>
        </w:rPr>
        <w:t>Were the stated outputs achieved? Did they contribute to the stated outcomes? What are the key development and advisory contributions that UNDP has made/is making towards the outcomes, if any?</w:t>
      </w:r>
    </w:p>
    <w:p w:rsidR="008F6C53" w:rsidRPr="009364E5" w:rsidRDefault="008F6C53" w:rsidP="00533756">
      <w:pPr>
        <w:pStyle w:val="NoSpacing"/>
        <w:numPr>
          <w:ilvl w:val="0"/>
          <w:numId w:val="40"/>
        </w:numPr>
        <w:ind w:left="360"/>
        <w:jc w:val="both"/>
        <w:rPr>
          <w:rFonts w:ascii="Arial" w:hAnsi="Arial" w:cs="Arial"/>
          <w:sz w:val="24"/>
          <w:szCs w:val="24"/>
        </w:rPr>
      </w:pPr>
      <w:r w:rsidRPr="009364E5">
        <w:rPr>
          <w:rFonts w:ascii="Arial" w:hAnsi="Arial" w:cs="Arial"/>
          <w:sz w:val="24"/>
          <w:szCs w:val="24"/>
        </w:rPr>
        <w:t>If not fully achieved, was there any progress? If so, what level of progress towards outputs has been made as measured by the output indicators presented in the results framework. What evidence is there that UNDP support has contributed towards an improvement in the country’s capacity, including institutional strengthening?</w:t>
      </w:r>
    </w:p>
    <w:p w:rsidR="008F6C53" w:rsidRPr="009364E5" w:rsidRDefault="008F6C53" w:rsidP="00533756">
      <w:pPr>
        <w:pStyle w:val="NoSpacing"/>
        <w:numPr>
          <w:ilvl w:val="0"/>
          <w:numId w:val="40"/>
        </w:numPr>
        <w:ind w:left="360"/>
        <w:jc w:val="both"/>
        <w:rPr>
          <w:rFonts w:ascii="Arial" w:hAnsi="Arial" w:cs="Arial"/>
          <w:sz w:val="24"/>
          <w:szCs w:val="24"/>
        </w:rPr>
      </w:pPr>
      <w:r w:rsidRPr="009364E5">
        <w:rPr>
          <w:rFonts w:ascii="Arial" w:hAnsi="Arial" w:cs="Arial"/>
          <w:sz w:val="24"/>
          <w:szCs w:val="24"/>
        </w:rPr>
        <w:t>To what extent has the project supported domestication of key regional frameworks, experiences and international best practices through national development plans and strategies?</w:t>
      </w:r>
    </w:p>
    <w:p w:rsidR="008F6C53" w:rsidRPr="009364E5" w:rsidRDefault="008F6C53" w:rsidP="00533756">
      <w:pPr>
        <w:pStyle w:val="NoSpacing"/>
        <w:numPr>
          <w:ilvl w:val="0"/>
          <w:numId w:val="40"/>
        </w:numPr>
        <w:ind w:left="360"/>
        <w:jc w:val="both"/>
        <w:rPr>
          <w:rFonts w:ascii="Arial" w:hAnsi="Arial" w:cs="Arial"/>
          <w:sz w:val="24"/>
          <w:szCs w:val="24"/>
        </w:rPr>
      </w:pPr>
      <w:r w:rsidRPr="009364E5">
        <w:rPr>
          <w:rFonts w:ascii="Arial" w:hAnsi="Arial" w:cs="Arial"/>
          <w:sz w:val="24"/>
          <w:szCs w:val="24"/>
        </w:rPr>
        <w:t xml:space="preserve">Has UNDP utilized innovative techniques and best practices in its Access to Justice programming initiatives? </w:t>
      </w:r>
    </w:p>
    <w:p w:rsidR="008F6C53" w:rsidRPr="009364E5" w:rsidRDefault="008F6C53" w:rsidP="00533756">
      <w:pPr>
        <w:pStyle w:val="NoSpacing"/>
        <w:numPr>
          <w:ilvl w:val="0"/>
          <w:numId w:val="39"/>
        </w:numPr>
        <w:ind w:left="360"/>
        <w:jc w:val="both"/>
        <w:rPr>
          <w:rFonts w:ascii="Arial" w:hAnsi="Arial" w:cs="Arial"/>
          <w:sz w:val="24"/>
          <w:szCs w:val="24"/>
        </w:rPr>
      </w:pPr>
      <w:r w:rsidRPr="009364E5">
        <w:rPr>
          <w:rFonts w:ascii="Arial" w:hAnsi="Arial" w:cs="Arial"/>
          <w:sz w:val="24"/>
          <w:szCs w:val="24"/>
        </w:rPr>
        <w:t>Is UNDP perceived by stakeholders as a strong advocate for improving Access to Justice in the Country?</w:t>
      </w:r>
    </w:p>
    <w:p w:rsidR="008F6C53" w:rsidRPr="009364E5" w:rsidRDefault="008F6C53" w:rsidP="00533756">
      <w:pPr>
        <w:pStyle w:val="NoSpacing"/>
        <w:numPr>
          <w:ilvl w:val="0"/>
          <w:numId w:val="39"/>
        </w:numPr>
        <w:ind w:left="360"/>
        <w:jc w:val="both"/>
        <w:rPr>
          <w:rFonts w:ascii="Arial" w:hAnsi="Arial" w:cs="Arial"/>
          <w:sz w:val="24"/>
          <w:szCs w:val="24"/>
        </w:rPr>
      </w:pPr>
      <w:r w:rsidRPr="009364E5">
        <w:rPr>
          <w:rFonts w:ascii="Arial" w:hAnsi="Arial" w:cs="Arial"/>
          <w:sz w:val="24"/>
          <w:szCs w:val="24"/>
        </w:rPr>
        <w:t>Taking into account the technical capacity and institutional arrangements of the UNDP Zimbabwe, is UNDP well suited to providing Access to Justice Support in the country?</w:t>
      </w:r>
    </w:p>
    <w:p w:rsidR="008F6C53" w:rsidRDefault="008F6C53" w:rsidP="00533756">
      <w:pPr>
        <w:pStyle w:val="NoSpacing"/>
        <w:numPr>
          <w:ilvl w:val="0"/>
          <w:numId w:val="39"/>
        </w:numPr>
        <w:ind w:left="360"/>
        <w:jc w:val="both"/>
        <w:rPr>
          <w:rFonts w:ascii="Arial" w:hAnsi="Arial" w:cs="Arial"/>
          <w:sz w:val="24"/>
          <w:szCs w:val="24"/>
        </w:rPr>
      </w:pPr>
      <w:r w:rsidRPr="009364E5">
        <w:rPr>
          <w:rFonts w:ascii="Arial" w:hAnsi="Arial" w:cs="Arial"/>
          <w:sz w:val="24"/>
          <w:szCs w:val="24"/>
        </w:rPr>
        <w:t xml:space="preserve">What contributing factors and impediments enhance or impede UNDP performance in this area? </w:t>
      </w:r>
    </w:p>
    <w:p w:rsidR="009364E5" w:rsidRPr="009364E5" w:rsidRDefault="009364E5" w:rsidP="009364E5">
      <w:pPr>
        <w:pStyle w:val="NoSpacing"/>
        <w:ind w:left="720"/>
        <w:jc w:val="both"/>
        <w:rPr>
          <w:rFonts w:ascii="Arial" w:hAnsi="Arial" w:cs="Arial"/>
          <w:sz w:val="24"/>
          <w:szCs w:val="24"/>
        </w:rPr>
      </w:pPr>
    </w:p>
    <w:p w:rsidR="008F6C53" w:rsidRPr="009364E5" w:rsidRDefault="008F6C53" w:rsidP="009364E5">
      <w:pPr>
        <w:pStyle w:val="NoSpacing"/>
        <w:jc w:val="both"/>
        <w:rPr>
          <w:rFonts w:ascii="Arial" w:hAnsi="Arial" w:cs="Arial"/>
          <w:b/>
          <w:i/>
          <w:sz w:val="24"/>
          <w:szCs w:val="24"/>
        </w:rPr>
      </w:pPr>
      <w:r w:rsidRPr="009364E5">
        <w:rPr>
          <w:rFonts w:ascii="Arial" w:hAnsi="Arial" w:cs="Arial"/>
          <w:b/>
          <w:sz w:val="24"/>
          <w:szCs w:val="24"/>
        </w:rPr>
        <w:t xml:space="preserve">Efficiency </w:t>
      </w:r>
    </w:p>
    <w:p w:rsidR="008F6C53" w:rsidRPr="009364E5" w:rsidRDefault="008F6C53" w:rsidP="00533756">
      <w:pPr>
        <w:pStyle w:val="NoSpacing"/>
        <w:numPr>
          <w:ilvl w:val="0"/>
          <w:numId w:val="38"/>
        </w:numPr>
        <w:jc w:val="both"/>
        <w:rPr>
          <w:rFonts w:ascii="Arial" w:hAnsi="Arial" w:cs="Arial"/>
          <w:sz w:val="24"/>
          <w:szCs w:val="24"/>
        </w:rPr>
      </w:pPr>
      <w:r w:rsidRPr="009364E5">
        <w:rPr>
          <w:rFonts w:ascii="Arial" w:hAnsi="Arial" w:cs="Arial"/>
          <w:sz w:val="24"/>
          <w:szCs w:val="24"/>
        </w:rPr>
        <w:t>Has MOJLPA’s project implementation strategy and approaches, conceptual framework and execution been efficient and cost effective? Are they sufficiently sensitive to the political and development constraints of the country?</w:t>
      </w:r>
    </w:p>
    <w:p w:rsidR="008F6C53" w:rsidRPr="009364E5" w:rsidRDefault="008F6C53" w:rsidP="00533756">
      <w:pPr>
        <w:pStyle w:val="NoSpacing"/>
        <w:numPr>
          <w:ilvl w:val="0"/>
          <w:numId w:val="38"/>
        </w:numPr>
        <w:jc w:val="both"/>
        <w:rPr>
          <w:rFonts w:ascii="Arial" w:hAnsi="Arial" w:cs="Arial"/>
          <w:sz w:val="24"/>
          <w:szCs w:val="24"/>
        </w:rPr>
      </w:pPr>
      <w:r w:rsidRPr="009364E5">
        <w:rPr>
          <w:rFonts w:ascii="Arial" w:hAnsi="Arial" w:cs="Arial"/>
          <w:sz w:val="24"/>
          <w:szCs w:val="24"/>
        </w:rPr>
        <w:t xml:space="preserve">Has there been an economical use of financial and human resources? Have resources (funds, human resources, time, expertise, etc.) been allocated strategically to achieve outcomes? </w:t>
      </w:r>
    </w:p>
    <w:p w:rsidR="008F6C53" w:rsidRPr="009364E5" w:rsidRDefault="008F6C53" w:rsidP="00533756">
      <w:pPr>
        <w:pStyle w:val="NoSpacing"/>
        <w:numPr>
          <w:ilvl w:val="0"/>
          <w:numId w:val="38"/>
        </w:numPr>
        <w:jc w:val="both"/>
        <w:rPr>
          <w:rFonts w:ascii="Arial" w:hAnsi="Arial" w:cs="Arial"/>
          <w:sz w:val="24"/>
          <w:szCs w:val="24"/>
        </w:rPr>
      </w:pPr>
      <w:r w:rsidRPr="009364E5">
        <w:rPr>
          <w:rFonts w:ascii="Arial" w:hAnsi="Arial" w:cs="Arial"/>
          <w:sz w:val="24"/>
          <w:szCs w:val="24"/>
        </w:rPr>
        <w:t xml:space="preserve">Have resources been used efficiently? Have activities supporting the strategy been cost-effective? In general, do the results achieved justify the costs? Could the same results be attained with fewer resources? </w:t>
      </w:r>
    </w:p>
    <w:p w:rsidR="008F6C53" w:rsidRPr="009364E5" w:rsidRDefault="008F6C53" w:rsidP="00533756">
      <w:pPr>
        <w:pStyle w:val="NoSpacing"/>
        <w:numPr>
          <w:ilvl w:val="0"/>
          <w:numId w:val="38"/>
        </w:numPr>
        <w:jc w:val="both"/>
        <w:rPr>
          <w:rFonts w:ascii="Arial" w:hAnsi="Arial" w:cs="Arial"/>
          <w:sz w:val="24"/>
          <w:szCs w:val="24"/>
        </w:rPr>
      </w:pPr>
      <w:r w:rsidRPr="009364E5">
        <w:rPr>
          <w:rFonts w:ascii="Arial" w:hAnsi="Arial" w:cs="Arial"/>
          <w:sz w:val="24"/>
          <w:szCs w:val="24"/>
        </w:rPr>
        <w:t>Have project funds and activities been delivered in a timely manner?</w:t>
      </w:r>
    </w:p>
    <w:p w:rsidR="008F6C53" w:rsidRPr="009364E5" w:rsidRDefault="008F6C53" w:rsidP="00533756">
      <w:pPr>
        <w:pStyle w:val="NoSpacing"/>
        <w:numPr>
          <w:ilvl w:val="0"/>
          <w:numId w:val="38"/>
        </w:numPr>
        <w:jc w:val="both"/>
        <w:rPr>
          <w:rFonts w:ascii="Arial" w:hAnsi="Arial" w:cs="Arial"/>
          <w:sz w:val="24"/>
          <w:szCs w:val="24"/>
        </w:rPr>
      </w:pPr>
      <w:r w:rsidRPr="009364E5">
        <w:rPr>
          <w:rFonts w:ascii="Arial" w:hAnsi="Arial" w:cs="Arial"/>
          <w:sz w:val="24"/>
          <w:szCs w:val="24"/>
        </w:rPr>
        <w:t>How has the steering or advisory committee contributed to the success of the project?</w:t>
      </w:r>
    </w:p>
    <w:p w:rsidR="008F6C53" w:rsidRPr="009364E5" w:rsidRDefault="008F6C53" w:rsidP="00533756">
      <w:pPr>
        <w:pStyle w:val="NoSpacing"/>
        <w:numPr>
          <w:ilvl w:val="0"/>
          <w:numId w:val="38"/>
        </w:numPr>
        <w:jc w:val="both"/>
        <w:rPr>
          <w:rFonts w:ascii="Arial" w:hAnsi="Arial" w:cs="Arial"/>
          <w:sz w:val="24"/>
          <w:szCs w:val="24"/>
        </w:rPr>
      </w:pPr>
      <w:r w:rsidRPr="009364E5">
        <w:rPr>
          <w:rFonts w:ascii="Arial" w:hAnsi="Arial" w:cs="Arial"/>
          <w:sz w:val="24"/>
          <w:szCs w:val="24"/>
        </w:rPr>
        <w:t>Does project governance facilitate good results and efficient delivery? Is there a clear understanding of the roles and responsibilities by all parties involved?</w:t>
      </w:r>
    </w:p>
    <w:p w:rsidR="008F6C53" w:rsidRPr="009364E5" w:rsidRDefault="008F6C53" w:rsidP="00533756">
      <w:pPr>
        <w:pStyle w:val="NoSpacing"/>
        <w:numPr>
          <w:ilvl w:val="0"/>
          <w:numId w:val="38"/>
        </w:numPr>
        <w:jc w:val="both"/>
        <w:rPr>
          <w:rFonts w:ascii="Arial" w:hAnsi="Arial" w:cs="Arial"/>
          <w:sz w:val="24"/>
          <w:szCs w:val="24"/>
        </w:rPr>
      </w:pPr>
      <w:r w:rsidRPr="009364E5">
        <w:rPr>
          <w:rFonts w:ascii="Arial" w:hAnsi="Arial" w:cs="Arial"/>
          <w:sz w:val="24"/>
          <w:szCs w:val="24"/>
        </w:rPr>
        <w:t xml:space="preserve">Are the monitoring and evaluation systems that MOJLPA has in place helping to ensure effective and efficient project management and accountability of results? Does the monitoring  and evaluation system include  measurement for some gender equality results </w:t>
      </w:r>
    </w:p>
    <w:p w:rsidR="008F6C53" w:rsidRPr="009364E5" w:rsidRDefault="008F6C53" w:rsidP="00533756">
      <w:pPr>
        <w:pStyle w:val="NoSpacing"/>
        <w:numPr>
          <w:ilvl w:val="0"/>
          <w:numId w:val="38"/>
        </w:numPr>
        <w:jc w:val="both"/>
        <w:rPr>
          <w:rFonts w:ascii="Arial" w:hAnsi="Arial" w:cs="Arial"/>
          <w:sz w:val="24"/>
          <w:szCs w:val="24"/>
        </w:rPr>
      </w:pPr>
      <w:r w:rsidRPr="009364E5">
        <w:rPr>
          <w:rFonts w:ascii="Arial" w:hAnsi="Arial" w:cs="Arial"/>
          <w:sz w:val="24"/>
          <w:szCs w:val="24"/>
        </w:rPr>
        <w:t>Were alternative approaches considered in designing the Project?</w:t>
      </w:r>
    </w:p>
    <w:p w:rsidR="009364E5" w:rsidRPr="009364E5" w:rsidRDefault="009364E5" w:rsidP="009364E5">
      <w:pPr>
        <w:pStyle w:val="NoSpacing"/>
        <w:jc w:val="both"/>
        <w:rPr>
          <w:rFonts w:ascii="Arial" w:hAnsi="Arial" w:cs="Arial"/>
          <w:sz w:val="24"/>
          <w:szCs w:val="24"/>
        </w:rPr>
      </w:pPr>
    </w:p>
    <w:p w:rsidR="008F6C53" w:rsidRPr="000813F3" w:rsidRDefault="008F6C53" w:rsidP="000813F3">
      <w:pPr>
        <w:pStyle w:val="NoSpacing"/>
        <w:jc w:val="both"/>
        <w:rPr>
          <w:rFonts w:ascii="Arial" w:hAnsi="Arial" w:cs="Arial"/>
          <w:b/>
          <w:i/>
          <w:sz w:val="24"/>
          <w:szCs w:val="24"/>
        </w:rPr>
      </w:pPr>
      <w:r w:rsidRPr="000813F3">
        <w:rPr>
          <w:rFonts w:ascii="Arial" w:hAnsi="Arial" w:cs="Arial"/>
          <w:b/>
          <w:sz w:val="24"/>
          <w:szCs w:val="24"/>
        </w:rPr>
        <w:t xml:space="preserve">Sustainability </w:t>
      </w:r>
    </w:p>
    <w:p w:rsidR="008F6C53" w:rsidRPr="000813F3" w:rsidRDefault="008F6C53" w:rsidP="00533756">
      <w:pPr>
        <w:pStyle w:val="NoSpacing"/>
        <w:numPr>
          <w:ilvl w:val="0"/>
          <w:numId w:val="37"/>
        </w:numPr>
        <w:jc w:val="both"/>
        <w:rPr>
          <w:rFonts w:ascii="Arial" w:hAnsi="Arial" w:cs="Arial"/>
          <w:sz w:val="24"/>
          <w:szCs w:val="24"/>
        </w:rPr>
      </w:pPr>
      <w:r w:rsidRPr="000813F3">
        <w:rPr>
          <w:rFonts w:ascii="Arial" w:hAnsi="Arial" w:cs="Arial"/>
          <w:sz w:val="24"/>
          <w:szCs w:val="24"/>
        </w:rPr>
        <w:t>What is the likelihood that UNDP Access to Justice Interventions are sustainable?</w:t>
      </w:r>
    </w:p>
    <w:p w:rsidR="008F6C53" w:rsidRPr="000813F3" w:rsidRDefault="008F6C53" w:rsidP="00533756">
      <w:pPr>
        <w:pStyle w:val="NoSpacing"/>
        <w:numPr>
          <w:ilvl w:val="0"/>
          <w:numId w:val="37"/>
        </w:numPr>
        <w:jc w:val="both"/>
        <w:rPr>
          <w:rFonts w:ascii="Arial" w:hAnsi="Arial" w:cs="Arial"/>
          <w:sz w:val="24"/>
          <w:szCs w:val="24"/>
        </w:rPr>
      </w:pPr>
      <w:r w:rsidRPr="000813F3">
        <w:rPr>
          <w:rFonts w:ascii="Arial" w:hAnsi="Arial" w:cs="Arial"/>
          <w:sz w:val="24"/>
          <w:szCs w:val="24"/>
        </w:rPr>
        <w:t>Will the outputs delivered so far through the Enhancing Justice and Human Rights programme be sustained by national capacities? If not why?</w:t>
      </w:r>
    </w:p>
    <w:p w:rsidR="008F6C53" w:rsidRPr="000813F3" w:rsidRDefault="008F6C53" w:rsidP="00533756">
      <w:pPr>
        <w:pStyle w:val="NoSpacing"/>
        <w:numPr>
          <w:ilvl w:val="0"/>
          <w:numId w:val="37"/>
        </w:numPr>
        <w:jc w:val="both"/>
        <w:rPr>
          <w:rFonts w:ascii="Arial" w:hAnsi="Arial" w:cs="Arial"/>
          <w:sz w:val="24"/>
          <w:szCs w:val="24"/>
        </w:rPr>
      </w:pPr>
      <w:r w:rsidRPr="000813F3">
        <w:rPr>
          <w:rFonts w:ascii="Arial" w:hAnsi="Arial" w:cs="Arial"/>
          <w:sz w:val="24"/>
          <w:szCs w:val="24"/>
        </w:rPr>
        <w:t>Has the project generated the buy- in and credibility needed for sustained impact.</w:t>
      </w:r>
    </w:p>
    <w:p w:rsidR="008F6C53" w:rsidRPr="000813F3" w:rsidRDefault="008F6C53" w:rsidP="00533756">
      <w:pPr>
        <w:pStyle w:val="NoSpacing"/>
        <w:numPr>
          <w:ilvl w:val="0"/>
          <w:numId w:val="37"/>
        </w:numPr>
        <w:jc w:val="both"/>
        <w:rPr>
          <w:rFonts w:ascii="Arial" w:hAnsi="Arial" w:cs="Arial"/>
          <w:sz w:val="24"/>
          <w:szCs w:val="24"/>
        </w:rPr>
      </w:pPr>
      <w:r w:rsidRPr="000813F3">
        <w:rPr>
          <w:rFonts w:ascii="Arial" w:hAnsi="Arial" w:cs="Arial"/>
          <w:sz w:val="24"/>
          <w:szCs w:val="24"/>
        </w:rPr>
        <w:t>Do the UNDP interventions have well designed and well planned exit strategies?</w:t>
      </w:r>
    </w:p>
    <w:p w:rsidR="008F6C53" w:rsidRPr="000813F3" w:rsidRDefault="008F6C53" w:rsidP="00533756">
      <w:pPr>
        <w:pStyle w:val="NoSpacing"/>
        <w:numPr>
          <w:ilvl w:val="0"/>
          <w:numId w:val="37"/>
        </w:numPr>
        <w:jc w:val="both"/>
        <w:rPr>
          <w:rFonts w:ascii="Arial" w:hAnsi="Arial" w:cs="Arial"/>
          <w:sz w:val="24"/>
          <w:szCs w:val="24"/>
        </w:rPr>
      </w:pPr>
      <w:r w:rsidRPr="000813F3">
        <w:rPr>
          <w:rFonts w:ascii="Arial" w:hAnsi="Arial" w:cs="Arial"/>
          <w:sz w:val="24"/>
          <w:szCs w:val="24"/>
        </w:rPr>
        <w:t>How should the Access to Justice Portfolio be enhanced in future to support institutions, and partners in improving service delivery over the long term?</w:t>
      </w:r>
    </w:p>
    <w:p w:rsidR="008F6C53" w:rsidRDefault="008F6C53" w:rsidP="00533756">
      <w:pPr>
        <w:pStyle w:val="NoSpacing"/>
        <w:numPr>
          <w:ilvl w:val="0"/>
          <w:numId w:val="37"/>
        </w:numPr>
        <w:jc w:val="both"/>
        <w:rPr>
          <w:rFonts w:ascii="Arial" w:hAnsi="Arial" w:cs="Arial"/>
          <w:sz w:val="24"/>
          <w:szCs w:val="24"/>
        </w:rPr>
      </w:pPr>
      <w:r w:rsidRPr="000813F3">
        <w:rPr>
          <w:rFonts w:ascii="Arial" w:hAnsi="Arial" w:cs="Arial"/>
          <w:sz w:val="24"/>
          <w:szCs w:val="24"/>
        </w:rPr>
        <w:t>What changes if any should be made in the current partnership (s) in order to promote long term sustainability?</w:t>
      </w:r>
    </w:p>
    <w:p w:rsidR="000813F3" w:rsidRPr="000813F3" w:rsidRDefault="000813F3" w:rsidP="000813F3">
      <w:pPr>
        <w:pStyle w:val="NoSpacing"/>
        <w:jc w:val="both"/>
        <w:rPr>
          <w:rFonts w:ascii="Arial" w:hAnsi="Arial" w:cs="Arial"/>
          <w:sz w:val="24"/>
          <w:szCs w:val="24"/>
        </w:rPr>
      </w:pPr>
    </w:p>
    <w:p w:rsidR="008F6C53" w:rsidRPr="008F6C53" w:rsidRDefault="008F6C53" w:rsidP="008F6C53">
      <w:pPr>
        <w:pStyle w:val="NoSpacing"/>
        <w:jc w:val="both"/>
        <w:rPr>
          <w:rFonts w:ascii="Arial" w:hAnsi="Arial" w:cs="Arial"/>
          <w:b/>
          <w:sz w:val="24"/>
          <w:szCs w:val="24"/>
          <w:lang w:eastAsia="ru-RU"/>
        </w:rPr>
      </w:pPr>
      <w:r w:rsidRPr="008F6C53">
        <w:rPr>
          <w:rFonts w:ascii="Arial" w:hAnsi="Arial" w:cs="Arial"/>
          <w:b/>
          <w:sz w:val="24"/>
          <w:szCs w:val="24"/>
          <w:lang w:eastAsia="ru-RU"/>
        </w:rPr>
        <w:t>Partnership strategy</w:t>
      </w:r>
    </w:p>
    <w:p w:rsidR="008F6C53" w:rsidRPr="008F6C53" w:rsidRDefault="008F6C53" w:rsidP="00533756">
      <w:pPr>
        <w:pStyle w:val="NoSpacing"/>
        <w:numPr>
          <w:ilvl w:val="0"/>
          <w:numId w:val="36"/>
        </w:numPr>
        <w:jc w:val="both"/>
        <w:rPr>
          <w:rFonts w:ascii="Arial" w:hAnsi="Arial" w:cs="Arial"/>
          <w:sz w:val="24"/>
          <w:szCs w:val="24"/>
        </w:rPr>
      </w:pPr>
      <w:r w:rsidRPr="008F6C53">
        <w:rPr>
          <w:rFonts w:ascii="Arial" w:hAnsi="Arial" w:cs="Arial"/>
          <w:sz w:val="24"/>
          <w:szCs w:val="24"/>
        </w:rPr>
        <w:t>Has the partnership strategy in the Justice sector been appropriate and effective</w:t>
      </w:r>
    </w:p>
    <w:p w:rsidR="008F6C53" w:rsidRPr="008F6C53" w:rsidRDefault="008F6C53" w:rsidP="00533756">
      <w:pPr>
        <w:pStyle w:val="NoSpacing"/>
        <w:numPr>
          <w:ilvl w:val="0"/>
          <w:numId w:val="36"/>
        </w:numPr>
        <w:jc w:val="both"/>
        <w:rPr>
          <w:rFonts w:ascii="Arial" w:hAnsi="Arial" w:cs="Arial"/>
          <w:sz w:val="24"/>
          <w:szCs w:val="24"/>
        </w:rPr>
      </w:pPr>
      <w:r w:rsidRPr="008F6C53">
        <w:rPr>
          <w:rFonts w:ascii="Arial" w:hAnsi="Arial" w:cs="Arial"/>
          <w:sz w:val="24"/>
          <w:szCs w:val="24"/>
        </w:rPr>
        <w:t>Are there current or potential complementarities or overlaps with existing partners’ programmes?</w:t>
      </w:r>
    </w:p>
    <w:p w:rsidR="008F6C53" w:rsidRPr="008F6C53" w:rsidRDefault="008F6C53" w:rsidP="00533756">
      <w:pPr>
        <w:pStyle w:val="NoSpacing"/>
        <w:numPr>
          <w:ilvl w:val="0"/>
          <w:numId w:val="36"/>
        </w:numPr>
        <w:jc w:val="both"/>
        <w:rPr>
          <w:rFonts w:ascii="Arial" w:hAnsi="Arial" w:cs="Arial"/>
          <w:sz w:val="24"/>
          <w:szCs w:val="24"/>
        </w:rPr>
      </w:pPr>
      <w:r w:rsidRPr="008F6C53">
        <w:rPr>
          <w:rFonts w:ascii="Arial" w:hAnsi="Arial" w:cs="Arial"/>
          <w:sz w:val="24"/>
          <w:szCs w:val="24"/>
        </w:rPr>
        <w:t xml:space="preserve">How have partnerships affected the progress towards achieving the outputs </w:t>
      </w:r>
    </w:p>
    <w:p w:rsidR="008F6C53" w:rsidRPr="008F6C53" w:rsidRDefault="008F6C53" w:rsidP="00533756">
      <w:pPr>
        <w:pStyle w:val="NoSpacing"/>
        <w:numPr>
          <w:ilvl w:val="0"/>
          <w:numId w:val="36"/>
        </w:numPr>
        <w:jc w:val="both"/>
        <w:rPr>
          <w:rFonts w:ascii="Arial" w:hAnsi="Arial" w:cs="Arial"/>
          <w:sz w:val="24"/>
          <w:szCs w:val="24"/>
        </w:rPr>
      </w:pPr>
      <w:r w:rsidRPr="008F6C53">
        <w:rPr>
          <w:rFonts w:ascii="Arial" w:hAnsi="Arial" w:cs="Arial"/>
          <w:sz w:val="24"/>
          <w:szCs w:val="24"/>
        </w:rPr>
        <w:t>Has UNDP worked effectively with partners to deliver on the Access to Justice Initiatives?</w:t>
      </w:r>
    </w:p>
    <w:p w:rsidR="008F6C53" w:rsidRPr="008F6C53" w:rsidRDefault="008F6C53" w:rsidP="00533756">
      <w:pPr>
        <w:pStyle w:val="NoSpacing"/>
        <w:numPr>
          <w:ilvl w:val="0"/>
          <w:numId w:val="36"/>
        </w:numPr>
        <w:jc w:val="both"/>
        <w:rPr>
          <w:rFonts w:ascii="Arial" w:hAnsi="Arial" w:cs="Arial"/>
          <w:sz w:val="24"/>
          <w:szCs w:val="24"/>
        </w:rPr>
      </w:pPr>
      <w:r w:rsidRPr="008F6C53">
        <w:rPr>
          <w:rFonts w:ascii="Arial" w:hAnsi="Arial" w:cs="Arial"/>
          <w:sz w:val="24"/>
          <w:szCs w:val="24"/>
        </w:rPr>
        <w:t>How effective has UNDP been in partnering with civil society (where applicable) and the private sector to promote Access to Justice in the country</w:t>
      </w:r>
    </w:p>
    <w:p w:rsidR="008F6C53" w:rsidRDefault="008F6C53" w:rsidP="008F6C53">
      <w:pPr>
        <w:pStyle w:val="NoSpacing"/>
        <w:jc w:val="both"/>
        <w:rPr>
          <w:rFonts w:ascii="Arial" w:hAnsi="Arial" w:cs="Arial"/>
          <w:sz w:val="24"/>
          <w:szCs w:val="24"/>
        </w:rPr>
      </w:pPr>
    </w:p>
    <w:p w:rsidR="008F6C53" w:rsidRDefault="008F6C53" w:rsidP="008F6C53">
      <w:pPr>
        <w:pStyle w:val="NoSpacing"/>
        <w:jc w:val="both"/>
        <w:rPr>
          <w:rFonts w:ascii="Arial" w:hAnsi="Arial" w:cs="Arial"/>
          <w:sz w:val="24"/>
          <w:szCs w:val="24"/>
        </w:rPr>
      </w:pPr>
      <w:r w:rsidRPr="008F6C53">
        <w:rPr>
          <w:rFonts w:ascii="Arial" w:hAnsi="Arial" w:cs="Arial"/>
          <w:sz w:val="24"/>
          <w:szCs w:val="24"/>
        </w:rPr>
        <w:t xml:space="preserve">The evaluation should also include an assessment of the extent to which programme design, implementation and monitoring have taken the following cross cutting issues into consideration: </w:t>
      </w:r>
    </w:p>
    <w:p w:rsidR="008F6C53" w:rsidRPr="008F6C53" w:rsidRDefault="008F6C53" w:rsidP="008F6C53">
      <w:pPr>
        <w:pStyle w:val="NoSpacing"/>
        <w:jc w:val="both"/>
        <w:rPr>
          <w:rFonts w:ascii="Arial" w:hAnsi="Arial" w:cs="Arial"/>
          <w:sz w:val="24"/>
          <w:szCs w:val="24"/>
        </w:rPr>
      </w:pPr>
    </w:p>
    <w:p w:rsidR="008F6C53" w:rsidRPr="008F6C53" w:rsidRDefault="008F6C53" w:rsidP="008F6C53">
      <w:pPr>
        <w:pStyle w:val="NoSpacing"/>
        <w:jc w:val="both"/>
        <w:rPr>
          <w:rFonts w:ascii="Arial" w:hAnsi="Arial" w:cs="Arial"/>
          <w:b/>
          <w:sz w:val="24"/>
          <w:szCs w:val="24"/>
        </w:rPr>
      </w:pPr>
      <w:r w:rsidRPr="008F6C53">
        <w:rPr>
          <w:rFonts w:ascii="Arial" w:hAnsi="Arial" w:cs="Arial"/>
          <w:b/>
          <w:sz w:val="24"/>
          <w:szCs w:val="24"/>
        </w:rPr>
        <w:t xml:space="preserve">Human rights </w:t>
      </w:r>
    </w:p>
    <w:p w:rsidR="008F6C53" w:rsidRPr="008F6C53" w:rsidRDefault="008F6C53" w:rsidP="00533756">
      <w:pPr>
        <w:pStyle w:val="NoSpacing"/>
        <w:numPr>
          <w:ilvl w:val="0"/>
          <w:numId w:val="35"/>
        </w:numPr>
        <w:jc w:val="both"/>
        <w:rPr>
          <w:rFonts w:ascii="Arial" w:hAnsi="Arial" w:cs="Arial"/>
          <w:sz w:val="24"/>
          <w:szCs w:val="24"/>
        </w:rPr>
      </w:pPr>
      <w:r w:rsidRPr="008F6C53">
        <w:rPr>
          <w:rFonts w:ascii="Arial" w:hAnsi="Arial" w:cs="Arial"/>
          <w:sz w:val="24"/>
          <w:szCs w:val="24"/>
        </w:rPr>
        <w:t>To what extent have poor, indigenous and physically challenged, women and other disadvantaged and marginalized groups benefitted from UNDP Zimbabwe work in supporting Access to Justice?</w:t>
      </w:r>
    </w:p>
    <w:p w:rsidR="008F6C53" w:rsidRDefault="008F6C53" w:rsidP="008F6C53">
      <w:pPr>
        <w:pStyle w:val="NoSpacing"/>
        <w:jc w:val="both"/>
        <w:rPr>
          <w:rFonts w:ascii="Arial" w:hAnsi="Arial" w:cs="Arial"/>
          <w:b/>
          <w:sz w:val="24"/>
          <w:szCs w:val="24"/>
        </w:rPr>
      </w:pPr>
    </w:p>
    <w:p w:rsidR="008F6C53" w:rsidRPr="008F6C53" w:rsidRDefault="008F6C53" w:rsidP="008F6C53">
      <w:pPr>
        <w:pStyle w:val="NoSpacing"/>
        <w:jc w:val="both"/>
        <w:rPr>
          <w:rFonts w:ascii="Arial" w:hAnsi="Arial" w:cs="Arial"/>
          <w:b/>
          <w:sz w:val="24"/>
          <w:szCs w:val="24"/>
        </w:rPr>
      </w:pPr>
      <w:r w:rsidRPr="008F6C53">
        <w:rPr>
          <w:rFonts w:ascii="Arial" w:hAnsi="Arial" w:cs="Arial"/>
          <w:b/>
          <w:sz w:val="24"/>
          <w:szCs w:val="24"/>
        </w:rPr>
        <w:t>Gender Equality</w:t>
      </w:r>
    </w:p>
    <w:p w:rsidR="008F6C53" w:rsidRPr="008F6C53" w:rsidRDefault="008F6C53" w:rsidP="00533756">
      <w:pPr>
        <w:pStyle w:val="NoSpacing"/>
        <w:numPr>
          <w:ilvl w:val="0"/>
          <w:numId w:val="34"/>
        </w:numPr>
        <w:jc w:val="both"/>
        <w:rPr>
          <w:rFonts w:ascii="Arial" w:hAnsi="Arial" w:cs="Arial"/>
          <w:sz w:val="24"/>
          <w:szCs w:val="24"/>
        </w:rPr>
      </w:pPr>
      <w:r w:rsidRPr="008F6C53">
        <w:rPr>
          <w:rFonts w:ascii="Arial" w:hAnsi="Arial" w:cs="Arial"/>
          <w:sz w:val="24"/>
          <w:szCs w:val="24"/>
        </w:rPr>
        <w:t xml:space="preserve">To what extent has gender been addressed in the design, implementation and monitoring of Access to Justice Interventions? Is gender marker data assigned this project representative of reality </w:t>
      </w:r>
    </w:p>
    <w:p w:rsidR="008F6C53" w:rsidRDefault="008F6C53" w:rsidP="00533756">
      <w:pPr>
        <w:pStyle w:val="NoSpacing"/>
        <w:numPr>
          <w:ilvl w:val="0"/>
          <w:numId w:val="34"/>
        </w:numPr>
        <w:jc w:val="both"/>
        <w:rPr>
          <w:rFonts w:ascii="Arial" w:hAnsi="Arial" w:cs="Arial"/>
          <w:sz w:val="24"/>
          <w:szCs w:val="24"/>
        </w:rPr>
      </w:pPr>
      <w:r w:rsidRPr="008F6C53">
        <w:rPr>
          <w:rFonts w:ascii="Arial" w:hAnsi="Arial" w:cs="Arial"/>
          <w:sz w:val="24"/>
          <w:szCs w:val="24"/>
        </w:rPr>
        <w:t>To what extent has UNDP Zimbabwe Access to Justice support promoted positive changes in gender equality? Were there any unintended effects?  Information collected should be checked against data from the Results-oriented Annual Reports (ROAR) during the period under review.</w:t>
      </w:r>
    </w:p>
    <w:p w:rsidR="008F6C53" w:rsidRPr="008F6C53" w:rsidRDefault="008F6C53" w:rsidP="008F6C53">
      <w:pPr>
        <w:pStyle w:val="NoSpacing"/>
        <w:jc w:val="both"/>
        <w:rPr>
          <w:rFonts w:ascii="Arial" w:hAnsi="Arial" w:cs="Arial"/>
          <w:sz w:val="24"/>
          <w:szCs w:val="24"/>
        </w:rPr>
      </w:pPr>
    </w:p>
    <w:p w:rsidR="008F6C53" w:rsidRPr="008F6C53" w:rsidRDefault="008F6C53" w:rsidP="008F6C53">
      <w:pPr>
        <w:pStyle w:val="NoSpacing"/>
        <w:jc w:val="both"/>
        <w:rPr>
          <w:rFonts w:ascii="Arial" w:hAnsi="Arial" w:cs="Arial"/>
          <w:sz w:val="24"/>
          <w:szCs w:val="24"/>
          <w:lang w:eastAsia="ru-RU"/>
        </w:rPr>
      </w:pPr>
      <w:r w:rsidRPr="008F6C53">
        <w:rPr>
          <w:rFonts w:ascii="Arial" w:hAnsi="Arial" w:cs="Arial"/>
          <w:sz w:val="24"/>
          <w:szCs w:val="24"/>
          <w:lang w:eastAsia="ru-RU"/>
        </w:rPr>
        <w:t>Based on the above analysis, the evaluator is expected to provide overarching conclusions on the project results in this area of support, as well as recommendations on how the UNDP Zimbabwe Country Office could adjust its programming, partnership arrangements, resource mobilization strategies, and capacities in future to ensure that the intervention fully achieves planned outputs. The evaluation is additionally expected to offer lessons for UNDP support in country and elsewhere based on this analysis</w:t>
      </w:r>
    </w:p>
    <w:p w:rsidR="008F6C53" w:rsidRPr="006C0890" w:rsidRDefault="008F6C53" w:rsidP="006C0890">
      <w:pPr>
        <w:pStyle w:val="NoSpacing"/>
        <w:jc w:val="both"/>
        <w:rPr>
          <w:rFonts w:ascii="Arial" w:hAnsi="Arial" w:cs="Arial"/>
          <w:sz w:val="24"/>
          <w:szCs w:val="24"/>
        </w:rPr>
      </w:pPr>
    </w:p>
    <w:p w:rsidR="006C0890" w:rsidRPr="006C0890" w:rsidRDefault="006C0890" w:rsidP="006C0890">
      <w:pPr>
        <w:pStyle w:val="NoSpacing"/>
        <w:jc w:val="both"/>
        <w:rPr>
          <w:rFonts w:ascii="Arial" w:hAnsi="Arial" w:cs="Arial"/>
          <w:b/>
          <w:sz w:val="24"/>
          <w:szCs w:val="24"/>
          <w:lang w:eastAsia="ru-RU"/>
        </w:rPr>
      </w:pPr>
      <w:r w:rsidRPr="00A633C8">
        <w:rPr>
          <w:rFonts w:ascii="Arial" w:hAnsi="Arial" w:cs="Arial"/>
          <w:sz w:val="24"/>
          <w:szCs w:val="24"/>
          <w:lang w:eastAsia="ru-RU"/>
        </w:rPr>
        <w:t>5.</w:t>
      </w:r>
      <w:r w:rsidRPr="006C0890">
        <w:rPr>
          <w:rFonts w:ascii="Arial" w:hAnsi="Arial" w:cs="Arial"/>
          <w:b/>
          <w:sz w:val="24"/>
          <w:szCs w:val="24"/>
          <w:lang w:eastAsia="ru-RU"/>
        </w:rPr>
        <w:t xml:space="preserve"> Methodology</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The evaluation will be carried out by an independent  national Evaluator, and will engage a broad range of key stakeholders and beneficiaries, including government officials, donors, civil society organizations including some women’s organizations were programmes or advisory support were take a “theory of change’’ (TOC) approach to determining causal links between the interventions that UNDP Zimbabwe has supported, and observed progress in Access to Justice  at the country level.  The Evaluator will develop in consultation with the programme team, a logic model of how provided and UNDP staff, etc. </w:t>
      </w:r>
    </w:p>
    <w:p w:rsidR="006C0890" w:rsidRDefault="006C0890" w:rsidP="006C0890">
      <w:pPr>
        <w:pStyle w:val="NoSpacing"/>
        <w:jc w:val="both"/>
        <w:rPr>
          <w:rFonts w:ascii="Arial" w:hAnsi="Arial" w:cs="Arial"/>
          <w:sz w:val="24"/>
          <w:szCs w:val="24"/>
          <w:lang w:eastAsia="ru-RU"/>
        </w:rPr>
      </w:pPr>
    </w:p>
    <w:p w:rsid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This evaluation is expected to UNDP Zimbabwe Access to Justice interventions are expected to lead to improved national and local service delivery. The model will be validated by the Project Team Leader.</w:t>
      </w:r>
    </w:p>
    <w:p w:rsidR="006C0890" w:rsidRPr="006C0890" w:rsidRDefault="006C0890" w:rsidP="006C0890">
      <w:pPr>
        <w:pStyle w:val="NoSpacing"/>
        <w:jc w:val="both"/>
        <w:rPr>
          <w:rFonts w:ascii="Arial" w:hAnsi="Arial" w:cs="Arial"/>
          <w:sz w:val="24"/>
          <w:szCs w:val="24"/>
          <w:lang w:eastAsia="ru-RU"/>
        </w:rPr>
      </w:pPr>
    </w:p>
    <w:p w:rsid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The evidence gathering will closely track the RRF for the project. Evidence obtained and used to assess the results of UNDP support should be triangulated from a variety of sources, including verifiable data on indicator achievement, existing reports, and technical papers, stakeholder interviews, focus groups, surveys and site visits.  </w:t>
      </w:r>
    </w:p>
    <w:p w:rsidR="006C0890" w:rsidRPr="006C0890" w:rsidRDefault="006C0890" w:rsidP="006C0890">
      <w:pPr>
        <w:pStyle w:val="NoSpacing"/>
        <w:jc w:val="both"/>
        <w:rPr>
          <w:rFonts w:ascii="Arial" w:hAnsi="Arial" w:cs="Arial"/>
          <w:sz w:val="24"/>
          <w:szCs w:val="24"/>
          <w:lang w:eastAsia="ru-RU"/>
        </w:rPr>
      </w:pPr>
    </w:p>
    <w:p w:rsid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The evaluation exercise will be wide-ranging, consultative, and participatory ensuring representation of both women and men, entailing a combination of comprehensive desk reviews, analysis and interviews. While interviews are a key instrument, all analysis must be based on observed facts, evidence and data. This precludes relying exclusively upon anecdotes, hearsay and unverified opinions. Findings should be specific, concise and </w:t>
      </w:r>
      <w:r w:rsidRPr="006C0890">
        <w:rPr>
          <w:rFonts w:ascii="Arial" w:hAnsi="Arial" w:cs="Arial"/>
          <w:sz w:val="24"/>
          <w:szCs w:val="24"/>
          <w:lang w:eastAsia="ru-RU"/>
        </w:rPr>
        <w:lastRenderedPageBreak/>
        <w:t xml:space="preserve">supported by quantitative and/or qualitative information that is reliable, valid and generalizable. </w:t>
      </w:r>
    </w:p>
    <w:p w:rsidR="006C0890" w:rsidRPr="006C0890" w:rsidRDefault="006C0890" w:rsidP="006C0890">
      <w:pPr>
        <w:pStyle w:val="NoSpacing"/>
        <w:jc w:val="both"/>
        <w:rPr>
          <w:rFonts w:ascii="Arial" w:hAnsi="Arial" w:cs="Arial"/>
          <w:sz w:val="24"/>
          <w:szCs w:val="24"/>
          <w:lang w:eastAsia="ru-RU"/>
        </w:rPr>
      </w:pP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During the project evaluation, the Evaluator is expected to apply the following approaches for data collection and analysis, but not limited to:</w:t>
      </w:r>
    </w:p>
    <w:p w:rsidR="006C0890" w:rsidRPr="006C0890" w:rsidRDefault="006C0890" w:rsidP="006C0890">
      <w:pPr>
        <w:pStyle w:val="NoSpacing"/>
        <w:jc w:val="both"/>
        <w:rPr>
          <w:rFonts w:ascii="Arial" w:hAnsi="Arial" w:cs="Arial"/>
          <w:sz w:val="24"/>
          <w:szCs w:val="24"/>
          <w:lang w:eastAsia="ru-RU"/>
        </w:rPr>
      </w:pPr>
    </w:p>
    <w:p w:rsidR="006C0890" w:rsidRDefault="006C0890" w:rsidP="006C0890">
      <w:pPr>
        <w:pStyle w:val="NoSpacing"/>
        <w:jc w:val="both"/>
        <w:rPr>
          <w:rFonts w:ascii="Arial" w:hAnsi="Arial" w:cs="Arial"/>
          <w:sz w:val="24"/>
          <w:szCs w:val="24"/>
          <w:lang w:eastAsia="ru-RU"/>
        </w:rPr>
      </w:pPr>
      <w:r w:rsidRPr="006C0890">
        <w:rPr>
          <w:rFonts w:ascii="Arial" w:hAnsi="Arial" w:cs="Arial"/>
          <w:b/>
          <w:sz w:val="24"/>
          <w:szCs w:val="24"/>
          <w:lang w:eastAsia="ru-RU"/>
        </w:rPr>
        <w:t>Desk reviews:</w:t>
      </w:r>
      <w:r w:rsidRPr="006C0890">
        <w:rPr>
          <w:rFonts w:ascii="Arial" w:hAnsi="Arial" w:cs="Arial"/>
          <w:sz w:val="24"/>
          <w:szCs w:val="24"/>
          <w:lang w:eastAsia="ru-RU"/>
        </w:rPr>
        <w:t xml:space="preserve"> The Evaluator will collect and review all relevant documentation, including the following: i) country programme documents; ii) project documents and activity reports; iii) past evaluation/ self-assessment reports; iv) deliverables from the project activities, e.g. published reports and training materials; v) client surveys on support services provided to country offices if any; vi) country office reports; vii) UNDP’s corporate strategies and reports; and viii) government, media, academic publications. See Annex 4 for the comprehensive list of documents</w:t>
      </w:r>
      <w:r>
        <w:rPr>
          <w:rFonts w:ascii="Arial" w:hAnsi="Arial" w:cs="Arial"/>
          <w:sz w:val="24"/>
          <w:szCs w:val="24"/>
          <w:lang w:eastAsia="ru-RU"/>
        </w:rPr>
        <w:t>.</w:t>
      </w:r>
    </w:p>
    <w:p w:rsidR="006C0890" w:rsidRPr="006C0890" w:rsidRDefault="006C0890" w:rsidP="006C0890">
      <w:pPr>
        <w:pStyle w:val="NoSpacing"/>
        <w:jc w:val="both"/>
        <w:rPr>
          <w:rFonts w:ascii="Arial" w:hAnsi="Arial" w:cs="Arial"/>
          <w:sz w:val="24"/>
          <w:szCs w:val="24"/>
          <w:lang w:eastAsia="ru-RU"/>
        </w:rPr>
      </w:pP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b/>
          <w:sz w:val="24"/>
          <w:szCs w:val="24"/>
          <w:lang w:eastAsia="ru-RU"/>
        </w:rPr>
        <w:t>Interviews and focus group discussions:</w:t>
      </w:r>
      <w:r w:rsidRPr="006C0890">
        <w:rPr>
          <w:rFonts w:ascii="Arial" w:hAnsi="Arial" w:cs="Arial"/>
          <w:sz w:val="24"/>
          <w:szCs w:val="24"/>
          <w:lang w:eastAsia="ru-RU"/>
        </w:rPr>
        <w:t xml:space="preserve"> The Evaluator will conduct face-to-face and/or telephone interviews with relevant stakeholders, including: i) UNDP staff (managers and programme/project officers) ii) MoJLA staff, responsible partners such as LAD, LDC, Community Service iii) beneficiary groups and donors in the country. Focus groups may be organized as appropriate.</w:t>
      </w:r>
    </w:p>
    <w:p w:rsidR="006C0890" w:rsidRDefault="006C0890" w:rsidP="006C0890">
      <w:pPr>
        <w:pStyle w:val="NoSpacing"/>
        <w:jc w:val="both"/>
        <w:rPr>
          <w:rFonts w:ascii="Arial" w:hAnsi="Arial" w:cs="Arial"/>
          <w:b/>
          <w:sz w:val="24"/>
          <w:szCs w:val="24"/>
          <w:lang w:eastAsia="ru-RU"/>
        </w:rPr>
      </w:pP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b/>
          <w:sz w:val="24"/>
          <w:szCs w:val="24"/>
          <w:lang w:eastAsia="ru-RU"/>
        </w:rPr>
        <w:t>Field visits:</w:t>
      </w:r>
      <w:r w:rsidRPr="006C0890">
        <w:rPr>
          <w:rFonts w:ascii="Arial" w:hAnsi="Arial" w:cs="Arial"/>
          <w:sz w:val="24"/>
          <w:szCs w:val="24"/>
          <w:lang w:eastAsia="ru-RU"/>
        </w:rPr>
        <w:t xml:space="preserve"> The evaluation team will visit select sites to observe first-hand progress and achievements made to date and to collect best practices/lessons learned. </w:t>
      </w:r>
    </w:p>
    <w:p w:rsidR="008F6C53" w:rsidRPr="006C0890" w:rsidRDefault="008F6C53" w:rsidP="006C0890">
      <w:pPr>
        <w:pStyle w:val="NoSpacing"/>
        <w:jc w:val="both"/>
        <w:rPr>
          <w:rFonts w:ascii="Arial" w:hAnsi="Arial" w:cs="Arial"/>
          <w:sz w:val="24"/>
          <w:szCs w:val="24"/>
        </w:rPr>
      </w:pPr>
    </w:p>
    <w:p w:rsidR="006C0890" w:rsidRPr="006C0890" w:rsidRDefault="006C0890" w:rsidP="006C0890">
      <w:pPr>
        <w:pStyle w:val="NoSpacing"/>
        <w:jc w:val="both"/>
        <w:rPr>
          <w:rFonts w:ascii="Arial" w:hAnsi="Arial" w:cs="Arial"/>
          <w:b/>
          <w:sz w:val="24"/>
          <w:szCs w:val="24"/>
          <w:lang w:eastAsia="ru-RU"/>
        </w:rPr>
      </w:pPr>
      <w:r w:rsidRPr="00A633C8">
        <w:rPr>
          <w:rFonts w:ascii="Arial" w:hAnsi="Arial" w:cs="Arial"/>
          <w:sz w:val="24"/>
          <w:szCs w:val="24"/>
          <w:lang w:eastAsia="ru-RU"/>
        </w:rPr>
        <w:t>6.</w:t>
      </w:r>
      <w:r w:rsidRPr="006C0890">
        <w:rPr>
          <w:rFonts w:ascii="Arial" w:hAnsi="Arial" w:cs="Arial"/>
          <w:b/>
          <w:sz w:val="24"/>
          <w:szCs w:val="24"/>
          <w:lang w:eastAsia="ru-RU"/>
        </w:rPr>
        <w:t xml:space="preserve"> Evaluation products (deliverables)</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The following reports and deliverables are required from the evaluation:</w:t>
      </w:r>
    </w:p>
    <w:p w:rsidR="006C0890" w:rsidRPr="006C0890" w:rsidRDefault="006C0890" w:rsidP="00533756">
      <w:pPr>
        <w:pStyle w:val="NoSpacing"/>
        <w:numPr>
          <w:ilvl w:val="0"/>
          <w:numId w:val="41"/>
        </w:numPr>
        <w:jc w:val="both"/>
        <w:rPr>
          <w:rFonts w:ascii="Arial" w:hAnsi="Arial" w:cs="Arial"/>
          <w:sz w:val="24"/>
          <w:szCs w:val="24"/>
        </w:rPr>
      </w:pPr>
      <w:r w:rsidRPr="006C0890">
        <w:rPr>
          <w:rFonts w:ascii="Arial" w:hAnsi="Arial" w:cs="Arial"/>
          <w:sz w:val="24"/>
          <w:szCs w:val="24"/>
        </w:rPr>
        <w:t>Inception Report</w:t>
      </w:r>
    </w:p>
    <w:p w:rsidR="006C0890" w:rsidRPr="006C0890" w:rsidRDefault="006C0890" w:rsidP="00533756">
      <w:pPr>
        <w:pStyle w:val="NoSpacing"/>
        <w:numPr>
          <w:ilvl w:val="0"/>
          <w:numId w:val="41"/>
        </w:numPr>
        <w:jc w:val="both"/>
        <w:rPr>
          <w:rFonts w:ascii="Arial" w:hAnsi="Arial" w:cs="Arial"/>
          <w:sz w:val="24"/>
          <w:szCs w:val="24"/>
        </w:rPr>
      </w:pPr>
      <w:r w:rsidRPr="006C0890">
        <w:rPr>
          <w:rFonts w:ascii="Arial" w:hAnsi="Arial" w:cs="Arial"/>
          <w:sz w:val="24"/>
          <w:szCs w:val="24"/>
        </w:rPr>
        <w:t>Draft  Project Evaluation Report</w:t>
      </w:r>
    </w:p>
    <w:p w:rsidR="006C0890" w:rsidRPr="006C0890" w:rsidRDefault="006C0890" w:rsidP="00533756">
      <w:pPr>
        <w:pStyle w:val="NoSpacing"/>
        <w:numPr>
          <w:ilvl w:val="0"/>
          <w:numId w:val="41"/>
        </w:numPr>
        <w:jc w:val="both"/>
        <w:rPr>
          <w:rFonts w:ascii="Arial" w:hAnsi="Arial" w:cs="Arial"/>
          <w:sz w:val="24"/>
          <w:szCs w:val="24"/>
        </w:rPr>
      </w:pPr>
      <w:r w:rsidRPr="006C0890">
        <w:rPr>
          <w:rFonts w:ascii="Arial" w:hAnsi="Arial" w:cs="Arial"/>
          <w:sz w:val="24"/>
          <w:szCs w:val="24"/>
        </w:rPr>
        <w:t>Presentation of  Draft  Project Evaluation Report at the validation workshop/meeting  with key stakeholders, (partners and beneficiaries)</w:t>
      </w:r>
    </w:p>
    <w:p w:rsidR="006C0890" w:rsidRPr="006C0890" w:rsidRDefault="006C0890" w:rsidP="00533756">
      <w:pPr>
        <w:pStyle w:val="NoSpacing"/>
        <w:numPr>
          <w:ilvl w:val="0"/>
          <w:numId w:val="41"/>
        </w:numPr>
        <w:jc w:val="both"/>
        <w:rPr>
          <w:rFonts w:ascii="Arial" w:hAnsi="Arial" w:cs="Arial"/>
          <w:sz w:val="24"/>
          <w:szCs w:val="24"/>
        </w:rPr>
      </w:pPr>
      <w:r w:rsidRPr="006C0890">
        <w:rPr>
          <w:rFonts w:ascii="Arial" w:hAnsi="Arial" w:cs="Arial"/>
          <w:sz w:val="24"/>
          <w:szCs w:val="24"/>
        </w:rPr>
        <w:t>Final  Project Evaluation and Lessons Learned Reports</w:t>
      </w:r>
    </w:p>
    <w:p w:rsidR="006C0890" w:rsidRDefault="006C0890" w:rsidP="006C0890">
      <w:pPr>
        <w:pStyle w:val="NoSpacing"/>
        <w:jc w:val="both"/>
        <w:rPr>
          <w:rFonts w:ascii="Arial" w:hAnsi="Arial" w:cs="Arial"/>
          <w:sz w:val="24"/>
          <w:szCs w:val="24"/>
          <w:lang w:eastAsia="ru-RU"/>
        </w:rPr>
      </w:pPr>
    </w:p>
    <w:p w:rsid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The Evaluator upon signing the contract will also sign a ‘Code of Conduct for Evaluators in the UN System’, which may be made available as an attachment to the evaluation report. One week after contract signing, the evaluation consultant will produce an Inception Report. The Inception Report should include an evaluation matrix presenting the evaluation questions, data sources, data collection, analysis tools and methods to be used. The Inception Report should detail the specific timing for evaluation activities and deliverables, and propose specific site visits and stakeholders to be interviewed.  Protocols for different stakeholders should be developed.  The Evaluator will also propose a rating scale in order that Performance rating will be carried out for the four evaluation criteria: relevance, effectiveness, efficiency and sustainability. The Inception Report will be discussed and agreed with the MOJLPA and UNDP Country Office before the Evaluator proceed with site visits.   </w:t>
      </w:r>
    </w:p>
    <w:p w:rsidR="006C0890" w:rsidRPr="006C0890" w:rsidRDefault="006C0890" w:rsidP="006C0890">
      <w:pPr>
        <w:pStyle w:val="NoSpacing"/>
        <w:jc w:val="both"/>
        <w:rPr>
          <w:rFonts w:ascii="Arial" w:hAnsi="Arial" w:cs="Arial"/>
          <w:sz w:val="24"/>
          <w:szCs w:val="24"/>
          <w:lang w:eastAsia="ru-RU"/>
        </w:rPr>
      </w:pPr>
    </w:p>
    <w:p w:rsid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The draft Evaluation Report will be shared with stakeholders, and presented in a validation workshop or meeting that the MoJLPA and UNDP country office will organise. </w:t>
      </w:r>
      <w:r w:rsidRPr="006C0890">
        <w:rPr>
          <w:rFonts w:ascii="Arial" w:hAnsi="Arial" w:cs="Arial"/>
          <w:sz w:val="24"/>
          <w:szCs w:val="24"/>
          <w:lang w:eastAsia="ru-RU"/>
        </w:rPr>
        <w:lastRenderedPageBreak/>
        <w:t xml:space="preserve">Key partners and stakeholders i.e. the Norwegian Embassy and ZHRC, will participate in this meeting among others. Feedback received from these sessions should be taken into account when preparing the final report. The Evaluator will produce an ‘audit trail’ indicating whether and how each comment received was addressed in revisions to the final report.  </w:t>
      </w:r>
    </w:p>
    <w:p w:rsidR="006C0890" w:rsidRPr="006C0890" w:rsidRDefault="006C0890" w:rsidP="006C0890">
      <w:pPr>
        <w:pStyle w:val="NoSpacing"/>
        <w:jc w:val="both"/>
        <w:rPr>
          <w:rFonts w:ascii="Arial" w:hAnsi="Arial" w:cs="Arial"/>
          <w:sz w:val="24"/>
          <w:szCs w:val="24"/>
          <w:lang w:eastAsia="ru-RU"/>
        </w:rPr>
      </w:pP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A lessons learned report will also be produced and discussed during the validation workshop. Feedback received should be taken into consideration when preparing the lessons learned report. The lessons learned report should cover the different facets of the Access to Justice programme implemented by the UNDP Zimbabwe. This reports should be annexed in the main evaluation report.</w:t>
      </w:r>
    </w:p>
    <w:p w:rsidR="006C0890" w:rsidRDefault="006C0890" w:rsidP="006C0890">
      <w:pPr>
        <w:pStyle w:val="NoSpacing"/>
        <w:jc w:val="both"/>
        <w:rPr>
          <w:rFonts w:ascii="Arial" w:hAnsi="Arial" w:cs="Arial"/>
          <w:sz w:val="24"/>
          <w:szCs w:val="24"/>
          <w:lang w:eastAsia="ru-RU"/>
        </w:rPr>
      </w:pP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The suggested table of contents of the evaluation report is as follows: </w:t>
      </w:r>
    </w:p>
    <w:p w:rsidR="006C0890" w:rsidRDefault="006C0890" w:rsidP="006C0890">
      <w:pPr>
        <w:pStyle w:val="NoSpacing"/>
        <w:jc w:val="both"/>
        <w:rPr>
          <w:rFonts w:ascii="Arial" w:hAnsi="Arial" w:cs="Arial"/>
          <w:sz w:val="24"/>
          <w:szCs w:val="24"/>
          <w:lang w:eastAsia="ru-RU"/>
        </w:rPr>
      </w:pP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Title </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Table of contents </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Acronyms and abbreviations </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Executive Summary </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Introduction Background and context  </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Evaluation scope and objectives</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Evaluation approach and methods</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Data analysis</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Findings and conclusions</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Lessons learned</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Recommendations </w:t>
      </w:r>
    </w:p>
    <w:p w:rsidR="006C0890" w:rsidRPr="006C0890" w:rsidRDefault="006C0890" w:rsidP="006C0890">
      <w:pPr>
        <w:pStyle w:val="NoSpacing"/>
        <w:jc w:val="both"/>
        <w:rPr>
          <w:rFonts w:ascii="Arial" w:hAnsi="Arial" w:cs="Arial"/>
          <w:sz w:val="24"/>
          <w:szCs w:val="24"/>
          <w:lang w:eastAsia="ru-RU"/>
        </w:rPr>
      </w:pPr>
      <w:r w:rsidRPr="006C0890">
        <w:rPr>
          <w:rFonts w:ascii="Arial" w:hAnsi="Arial" w:cs="Arial"/>
          <w:sz w:val="24"/>
          <w:szCs w:val="24"/>
          <w:lang w:eastAsia="ru-RU"/>
        </w:rPr>
        <w:t xml:space="preserve">Annexes </w:t>
      </w:r>
    </w:p>
    <w:p w:rsidR="006C0890" w:rsidRPr="00A633C8" w:rsidRDefault="006C0890" w:rsidP="00A633C8">
      <w:pPr>
        <w:pStyle w:val="NoSpacing"/>
        <w:jc w:val="both"/>
        <w:rPr>
          <w:rFonts w:ascii="Arial" w:hAnsi="Arial" w:cs="Arial"/>
          <w:sz w:val="24"/>
          <w:szCs w:val="24"/>
        </w:rPr>
      </w:pPr>
    </w:p>
    <w:p w:rsidR="00A633C8" w:rsidRPr="00A633C8" w:rsidRDefault="00A633C8" w:rsidP="00A633C8">
      <w:pPr>
        <w:pStyle w:val="NoSpacing"/>
        <w:jc w:val="both"/>
        <w:rPr>
          <w:rFonts w:ascii="Arial" w:hAnsi="Arial" w:cs="Arial"/>
          <w:b/>
          <w:sz w:val="24"/>
          <w:szCs w:val="24"/>
          <w:lang w:eastAsia="ru-RU"/>
        </w:rPr>
      </w:pPr>
      <w:r w:rsidRPr="00A633C8">
        <w:rPr>
          <w:rFonts w:ascii="Arial" w:hAnsi="Arial" w:cs="Arial"/>
          <w:sz w:val="24"/>
          <w:szCs w:val="24"/>
          <w:lang w:eastAsia="ru-RU"/>
        </w:rPr>
        <w:t>7</w:t>
      </w:r>
      <w:r w:rsidRPr="00A633C8">
        <w:rPr>
          <w:rFonts w:ascii="Arial" w:hAnsi="Arial" w:cs="Arial"/>
          <w:b/>
          <w:sz w:val="24"/>
          <w:szCs w:val="24"/>
          <w:lang w:eastAsia="ru-RU"/>
        </w:rPr>
        <w:t xml:space="preserve">. Evaluation team composition and required competencies </w:t>
      </w:r>
    </w:p>
    <w:p w:rsidR="00A633C8" w:rsidRDefault="00A633C8" w:rsidP="00A633C8">
      <w:pPr>
        <w:pStyle w:val="NoSpacing"/>
        <w:jc w:val="both"/>
        <w:rPr>
          <w:rFonts w:ascii="Arial" w:hAnsi="Arial" w:cs="Arial"/>
          <w:sz w:val="24"/>
          <w:szCs w:val="24"/>
        </w:rPr>
      </w:pPr>
      <w:r w:rsidRPr="00A633C8">
        <w:rPr>
          <w:rFonts w:ascii="Arial" w:hAnsi="Arial" w:cs="Arial"/>
          <w:sz w:val="24"/>
          <w:szCs w:val="24"/>
        </w:rPr>
        <w:t>…</w:t>
      </w:r>
    </w:p>
    <w:p w:rsidR="00A633C8" w:rsidRPr="00A633C8" w:rsidRDefault="00A633C8" w:rsidP="00A633C8">
      <w:pPr>
        <w:pStyle w:val="NoSpacing"/>
        <w:jc w:val="both"/>
        <w:rPr>
          <w:rFonts w:ascii="Arial" w:hAnsi="Arial" w:cs="Arial"/>
          <w:sz w:val="24"/>
          <w:szCs w:val="24"/>
        </w:rPr>
      </w:pPr>
    </w:p>
    <w:p w:rsidR="00A633C8" w:rsidRPr="00A633C8" w:rsidRDefault="00A633C8" w:rsidP="00A633C8">
      <w:pPr>
        <w:pStyle w:val="NoSpacing"/>
        <w:jc w:val="both"/>
        <w:rPr>
          <w:rFonts w:ascii="Arial" w:hAnsi="Arial" w:cs="Arial"/>
          <w:b/>
          <w:sz w:val="24"/>
          <w:szCs w:val="24"/>
          <w:lang w:eastAsia="ru-RU"/>
        </w:rPr>
      </w:pPr>
      <w:r w:rsidRPr="00A633C8">
        <w:rPr>
          <w:rFonts w:ascii="Arial" w:hAnsi="Arial" w:cs="Arial"/>
          <w:sz w:val="24"/>
          <w:szCs w:val="24"/>
          <w:lang w:eastAsia="ru-RU"/>
        </w:rPr>
        <w:t>8.</w:t>
      </w:r>
      <w:r w:rsidRPr="00A633C8">
        <w:rPr>
          <w:rFonts w:ascii="Arial" w:hAnsi="Arial" w:cs="Arial"/>
          <w:b/>
          <w:sz w:val="24"/>
          <w:szCs w:val="24"/>
          <w:lang w:eastAsia="ru-RU"/>
        </w:rPr>
        <w:t xml:space="preserve"> Evaluation ethics</w:t>
      </w: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This evaluation will be conducted in accordance with the principles outlined in the UNEG ‘Ethical Guidelines for Evaluation’</w:t>
      </w:r>
      <w:hyperlink r:id="rId8" w:anchor="64" w:history="1">
        <w:r w:rsidRPr="00A633C8">
          <w:rPr>
            <w:rFonts w:ascii="Arial" w:hAnsi="Arial" w:cs="Arial"/>
            <w:sz w:val="24"/>
            <w:szCs w:val="24"/>
            <w:lang w:eastAsia="ru-RU"/>
          </w:rPr>
          <w:t>64</w:t>
        </w:r>
      </w:hyperlink>
      <w:r w:rsidRPr="00A633C8">
        <w:rPr>
          <w:rFonts w:ascii="Arial" w:hAnsi="Arial" w:cs="Arial"/>
          <w:sz w:val="24"/>
          <w:szCs w:val="24"/>
          <w:lang w:eastAsia="ru-RU"/>
        </w:rPr>
        <w:t>.  The Consultants must safeguard the rights and confidentiality of information providers, interviewees and stakeholders through measures to ensure compliance with legal and other relevant codes governing collection of data and reporting on it data. The Consultants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authorisation of UNDP and partners.</w:t>
      </w:r>
    </w:p>
    <w:p w:rsidR="00A633C8" w:rsidRDefault="00A633C8" w:rsidP="00A633C8">
      <w:pPr>
        <w:pStyle w:val="NoSpacing"/>
        <w:jc w:val="both"/>
        <w:rPr>
          <w:rFonts w:ascii="Arial" w:hAnsi="Arial" w:cs="Arial"/>
          <w:b/>
          <w:sz w:val="24"/>
          <w:szCs w:val="24"/>
          <w:lang w:eastAsia="ru-RU"/>
        </w:rPr>
      </w:pPr>
    </w:p>
    <w:p w:rsidR="00A633C8" w:rsidRPr="00A633C8" w:rsidRDefault="00A633C8" w:rsidP="00A633C8">
      <w:pPr>
        <w:pStyle w:val="NoSpacing"/>
        <w:jc w:val="both"/>
        <w:rPr>
          <w:rFonts w:ascii="Arial" w:hAnsi="Arial" w:cs="Arial"/>
          <w:b/>
          <w:sz w:val="24"/>
          <w:szCs w:val="24"/>
          <w:lang w:eastAsia="ru-RU"/>
        </w:rPr>
      </w:pPr>
      <w:r w:rsidRPr="00A633C8">
        <w:rPr>
          <w:rFonts w:ascii="Arial" w:hAnsi="Arial" w:cs="Arial"/>
          <w:sz w:val="24"/>
          <w:szCs w:val="24"/>
          <w:lang w:eastAsia="ru-RU"/>
        </w:rPr>
        <w:t>9.</w:t>
      </w:r>
      <w:r w:rsidRPr="00A633C8">
        <w:rPr>
          <w:rFonts w:ascii="Arial" w:hAnsi="Arial" w:cs="Arial"/>
          <w:b/>
          <w:sz w:val="24"/>
          <w:szCs w:val="24"/>
          <w:lang w:eastAsia="ru-RU"/>
        </w:rPr>
        <w:t xml:space="preserve"> Implementation Arrangements</w:t>
      </w: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 xml:space="preserve">The UNDP Zimbabwe Country Office will select the Evaluator through an open process in consultation with the MoJLPA. UNDP be responsible for the management of the Consultant and will in this regard designate focal persons for the evaluation and any additional staff to assist in facilitating the process (e.g., providing relevant documentation, </w:t>
      </w:r>
      <w:r w:rsidRPr="00A633C8">
        <w:rPr>
          <w:rFonts w:ascii="Arial" w:hAnsi="Arial" w:cs="Arial"/>
          <w:sz w:val="24"/>
          <w:szCs w:val="24"/>
          <w:lang w:eastAsia="ru-RU"/>
        </w:rPr>
        <w:lastRenderedPageBreak/>
        <w:t xml:space="preserve">arranging visits/interviews with key informants, etc.) The UNDP will take responsibility for the approval of the final evaluation report in liaison with the MOJLPA.  </w:t>
      </w:r>
    </w:p>
    <w:p w:rsid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 xml:space="preserve">The designated MOLJPA focal point will assist the Consultant in arranging introductory meetings with the relevant parties in UNDP, the ZHRC, the GoZ and civil society. The Consultant will take responsibility for setting up meetings and conducting the evaluation, subject to advanced approval of the methodology submitted in the inception report. The UNDP Country Office will develop a Management Response to the evaluation within six weeks of report finalization. </w:t>
      </w:r>
    </w:p>
    <w:p w:rsidR="00A633C8" w:rsidRPr="00A633C8" w:rsidRDefault="00A633C8" w:rsidP="00A633C8">
      <w:pPr>
        <w:pStyle w:val="NoSpacing"/>
        <w:jc w:val="both"/>
        <w:rPr>
          <w:rFonts w:ascii="Arial" w:hAnsi="Arial" w:cs="Arial"/>
          <w:sz w:val="24"/>
          <w:szCs w:val="24"/>
          <w:lang w:eastAsia="ru-RU"/>
        </w:rPr>
      </w:pPr>
    </w:p>
    <w:p w:rsid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 xml:space="preserve">While UNDP and MOLJPA will provide some logistical support during the evaluation, for instance assisting in setting interviews with MOJLPA and  senior government officials, it will be the responsibility of the Consultant to logistically and financially arrange their travel to and from relevant project sites and to arrange most interviews. Planned travels and associated costs will be included in the Inception Report.  </w:t>
      </w:r>
    </w:p>
    <w:p w:rsidR="00A633C8" w:rsidRPr="00A633C8" w:rsidRDefault="00A633C8" w:rsidP="00A633C8">
      <w:pPr>
        <w:pStyle w:val="NoSpacing"/>
        <w:jc w:val="both"/>
        <w:rPr>
          <w:rFonts w:ascii="Arial" w:hAnsi="Arial" w:cs="Arial"/>
          <w:sz w:val="24"/>
          <w:szCs w:val="24"/>
          <w:lang w:eastAsia="ru-RU"/>
        </w:rPr>
      </w:pP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 xml:space="preserve">The Task Manager of the Project will convene an Advisory Panel comprising of technical experts from MoJLPA and UNDP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Evaluator is required to address all comments of the Panel completely and comprehensively. The Evaluator will provide a detail rationale to the Advisory Panel for any comment that remain unaddressed.  </w:t>
      </w:r>
    </w:p>
    <w:p w:rsidR="00A633C8" w:rsidRPr="00A633C8" w:rsidRDefault="00A633C8" w:rsidP="00A633C8">
      <w:pPr>
        <w:pStyle w:val="NoSpacing"/>
        <w:jc w:val="both"/>
        <w:rPr>
          <w:rFonts w:ascii="Arial" w:hAnsi="Arial" w:cs="Arial"/>
          <w:sz w:val="24"/>
          <w:szCs w:val="24"/>
        </w:rPr>
      </w:pPr>
    </w:p>
    <w:p w:rsidR="00A633C8" w:rsidRPr="00A633C8" w:rsidRDefault="00A633C8" w:rsidP="00A633C8">
      <w:pPr>
        <w:pStyle w:val="NoSpacing"/>
        <w:jc w:val="both"/>
        <w:rPr>
          <w:rFonts w:ascii="Arial" w:hAnsi="Arial" w:cs="Arial"/>
          <w:b/>
          <w:sz w:val="24"/>
          <w:szCs w:val="24"/>
          <w:lang w:eastAsia="ru-RU"/>
        </w:rPr>
      </w:pPr>
      <w:r w:rsidRPr="00A633C8">
        <w:rPr>
          <w:rFonts w:ascii="Arial" w:hAnsi="Arial" w:cs="Arial"/>
          <w:b/>
          <w:sz w:val="24"/>
          <w:szCs w:val="24"/>
          <w:lang w:eastAsia="ru-RU"/>
        </w:rPr>
        <w:t xml:space="preserve">10. Time-frame for the evaluation process </w:t>
      </w: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 xml:space="preserve">The evaluation is expected to take 30 working days for the Consultant, over a period of four weeks starting after the contract is signed. A tentative date for the Stakeholder Workshop will be set in the inception meeting and the final draft Evaluation Report is due after 30 working days from the commencement of the assignment.  The following table provides an indicative breakout for activities and delivery: </w:t>
      </w:r>
    </w:p>
    <w:p w:rsidR="00A633C8" w:rsidRDefault="00A633C8" w:rsidP="00A633C8">
      <w:pPr>
        <w:pStyle w:val="NoSpacing"/>
        <w:jc w:val="both"/>
        <w:rPr>
          <w:rFonts w:ascii="Arial" w:hAnsi="Arial" w:cs="Arial"/>
          <w:sz w:val="24"/>
          <w:szCs w:val="24"/>
          <w:lang w:eastAsia="ru-RU"/>
        </w:rPr>
      </w:pP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Proposed Evaluation Mission Schedule (30 working days between October and December, 2015)</w:t>
      </w:r>
    </w:p>
    <w:p w:rsidR="00A633C8" w:rsidRPr="00A633C8" w:rsidRDefault="00A633C8" w:rsidP="00A633C8">
      <w:pPr>
        <w:pStyle w:val="NoSpacing"/>
        <w:jc w:val="both"/>
        <w:rPr>
          <w:rFonts w:ascii="Arial" w:hAnsi="Arial" w:cs="Arial"/>
          <w:sz w:val="24"/>
          <w:szCs w:val="24"/>
          <w:lang w:eastAsia="ru-RU"/>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046"/>
        <w:gridCol w:w="3046"/>
      </w:tblGrid>
      <w:tr w:rsidR="00A633C8" w:rsidRPr="004D553D" w:rsidTr="00A670A5">
        <w:trPr>
          <w:jc w:val="center"/>
        </w:trPr>
        <w:tc>
          <w:tcPr>
            <w:tcW w:w="3153" w:type="dxa"/>
          </w:tcPr>
          <w:p w:rsidR="00A633C8" w:rsidRPr="00A633C8" w:rsidRDefault="00A633C8" w:rsidP="00A633C8">
            <w:pPr>
              <w:pStyle w:val="NoSpacing"/>
              <w:rPr>
                <w:rFonts w:ascii="Arial" w:hAnsi="Arial" w:cs="Arial"/>
                <w:b/>
                <w:sz w:val="20"/>
                <w:szCs w:val="20"/>
                <w:lang w:eastAsia="ru-RU"/>
              </w:rPr>
            </w:pPr>
            <w:r w:rsidRPr="00A633C8">
              <w:rPr>
                <w:rFonts w:ascii="Arial" w:hAnsi="Arial" w:cs="Arial"/>
                <w:b/>
                <w:sz w:val="20"/>
                <w:szCs w:val="20"/>
                <w:lang w:eastAsia="ru-RU"/>
              </w:rPr>
              <w:t>Activity</w:t>
            </w:r>
          </w:p>
        </w:tc>
        <w:tc>
          <w:tcPr>
            <w:tcW w:w="3046" w:type="dxa"/>
          </w:tcPr>
          <w:p w:rsidR="00A633C8" w:rsidRPr="00A633C8" w:rsidRDefault="00A633C8" w:rsidP="00A633C8">
            <w:pPr>
              <w:pStyle w:val="NoSpacing"/>
              <w:rPr>
                <w:rFonts w:ascii="Arial" w:hAnsi="Arial" w:cs="Arial"/>
                <w:b/>
                <w:sz w:val="20"/>
                <w:szCs w:val="20"/>
                <w:lang w:eastAsia="ru-RU"/>
              </w:rPr>
            </w:pPr>
            <w:r w:rsidRPr="00A633C8">
              <w:rPr>
                <w:rFonts w:ascii="Arial" w:hAnsi="Arial" w:cs="Arial"/>
                <w:b/>
                <w:sz w:val="20"/>
                <w:szCs w:val="20"/>
                <w:lang w:eastAsia="ru-RU"/>
              </w:rPr>
              <w:t>Responsible party</w:t>
            </w:r>
          </w:p>
        </w:tc>
        <w:tc>
          <w:tcPr>
            <w:tcW w:w="3046" w:type="dxa"/>
          </w:tcPr>
          <w:p w:rsidR="00A633C8" w:rsidRPr="00A633C8" w:rsidRDefault="00A633C8" w:rsidP="00A633C8">
            <w:pPr>
              <w:pStyle w:val="NoSpacing"/>
              <w:rPr>
                <w:rFonts w:ascii="Arial" w:hAnsi="Arial" w:cs="Arial"/>
                <w:b/>
                <w:sz w:val="20"/>
                <w:szCs w:val="20"/>
                <w:lang w:eastAsia="ru-RU"/>
              </w:rPr>
            </w:pPr>
            <w:r w:rsidRPr="00A633C8">
              <w:rPr>
                <w:rFonts w:ascii="Arial" w:hAnsi="Arial" w:cs="Arial"/>
                <w:b/>
                <w:sz w:val="20"/>
                <w:szCs w:val="20"/>
                <w:lang w:eastAsia="ru-RU"/>
              </w:rPr>
              <w:t>Timeframe/Deadline</w:t>
            </w:r>
          </w:p>
        </w:tc>
      </w:tr>
      <w:tr w:rsidR="00A633C8" w:rsidRPr="004D553D" w:rsidTr="00A670A5">
        <w:trPr>
          <w:trHeight w:val="1120"/>
          <w:jc w:val="center"/>
        </w:trPr>
        <w:tc>
          <w:tcPr>
            <w:tcW w:w="3153"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Desk review, Evaluation design and work plan (Inception report)</w:t>
            </w:r>
          </w:p>
          <w:p w:rsidR="00A633C8" w:rsidRPr="00A633C8" w:rsidRDefault="00A633C8" w:rsidP="00A633C8">
            <w:pPr>
              <w:pStyle w:val="NoSpacing"/>
              <w:rPr>
                <w:rFonts w:ascii="Arial" w:hAnsi="Arial" w:cs="Arial"/>
                <w:sz w:val="20"/>
                <w:szCs w:val="20"/>
                <w:lang w:eastAsia="ru-RU"/>
              </w:rPr>
            </w:pPr>
          </w:p>
        </w:tc>
        <w:tc>
          <w:tcPr>
            <w:tcW w:w="3046" w:type="dxa"/>
          </w:tcPr>
          <w:p w:rsidR="00A633C8" w:rsidRPr="00A633C8" w:rsidRDefault="00A633C8" w:rsidP="00A633C8">
            <w:pPr>
              <w:pStyle w:val="NoSpacing"/>
              <w:rPr>
                <w:rFonts w:ascii="Arial" w:hAnsi="Arial" w:cs="Arial"/>
                <w:sz w:val="20"/>
                <w:szCs w:val="20"/>
                <w:lang w:eastAsia="ru-RU"/>
              </w:rPr>
            </w:pPr>
          </w:p>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Evaluation team</w:t>
            </w:r>
          </w:p>
        </w:tc>
        <w:tc>
          <w:tcPr>
            <w:tcW w:w="3046" w:type="dxa"/>
          </w:tcPr>
          <w:p w:rsidR="00A633C8" w:rsidRPr="00A633C8" w:rsidRDefault="00A633C8" w:rsidP="00A633C8">
            <w:pPr>
              <w:pStyle w:val="NoSpacing"/>
              <w:rPr>
                <w:rFonts w:ascii="Arial" w:hAnsi="Arial" w:cs="Arial"/>
                <w:sz w:val="20"/>
                <w:szCs w:val="20"/>
                <w:lang w:eastAsia="ru-RU"/>
              </w:rPr>
            </w:pPr>
          </w:p>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5 days</w:t>
            </w:r>
          </w:p>
        </w:tc>
      </w:tr>
      <w:tr w:rsidR="00A633C8" w:rsidRPr="004D553D" w:rsidTr="00A670A5">
        <w:trPr>
          <w:jc w:val="center"/>
        </w:trPr>
        <w:tc>
          <w:tcPr>
            <w:tcW w:w="3153"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Field visits, interviews with partners, and key stakeholders</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Evaluation team</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11 days</w:t>
            </w:r>
          </w:p>
        </w:tc>
      </w:tr>
      <w:tr w:rsidR="00A633C8" w:rsidRPr="004D553D" w:rsidTr="00A670A5">
        <w:trPr>
          <w:jc w:val="center"/>
        </w:trPr>
        <w:tc>
          <w:tcPr>
            <w:tcW w:w="3153"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Drafting of the evaluation reports</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Evaluation team</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8 days</w:t>
            </w:r>
          </w:p>
        </w:tc>
      </w:tr>
      <w:tr w:rsidR="00A633C8" w:rsidRPr="004D553D" w:rsidTr="00A670A5">
        <w:trPr>
          <w:jc w:val="center"/>
        </w:trPr>
        <w:tc>
          <w:tcPr>
            <w:tcW w:w="3153"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 xml:space="preserve">Debriefing with UNDP </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Evaluation team</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Half day</w:t>
            </w:r>
          </w:p>
        </w:tc>
      </w:tr>
      <w:tr w:rsidR="00A633C8" w:rsidRPr="004D553D" w:rsidTr="00A670A5">
        <w:trPr>
          <w:jc w:val="center"/>
        </w:trPr>
        <w:tc>
          <w:tcPr>
            <w:tcW w:w="3153"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Debriefing with partners</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Partners and the Evaluation team</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Half day</w:t>
            </w:r>
          </w:p>
        </w:tc>
      </w:tr>
      <w:tr w:rsidR="00A633C8" w:rsidRPr="004D553D" w:rsidTr="00A670A5">
        <w:trPr>
          <w:jc w:val="center"/>
        </w:trPr>
        <w:tc>
          <w:tcPr>
            <w:tcW w:w="3153"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 xml:space="preserve">Finalization and submission of the evaluation reports </w:t>
            </w:r>
            <w:r w:rsidRPr="00A633C8">
              <w:rPr>
                <w:rFonts w:ascii="Arial" w:hAnsi="Arial" w:cs="Arial"/>
                <w:sz w:val="20"/>
                <w:szCs w:val="20"/>
                <w:lang w:eastAsia="ru-RU"/>
              </w:rPr>
              <w:lastRenderedPageBreak/>
              <w:t>(incorporating comments received on first drafts)</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lastRenderedPageBreak/>
              <w:t>Evaluation team</w:t>
            </w: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5 days</w:t>
            </w:r>
          </w:p>
        </w:tc>
      </w:tr>
      <w:tr w:rsidR="00A633C8" w:rsidRPr="004D553D" w:rsidTr="00A670A5">
        <w:trPr>
          <w:jc w:val="center"/>
        </w:trPr>
        <w:tc>
          <w:tcPr>
            <w:tcW w:w="3153"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Total No. of Working Days</w:t>
            </w:r>
          </w:p>
        </w:tc>
        <w:tc>
          <w:tcPr>
            <w:tcW w:w="3046" w:type="dxa"/>
          </w:tcPr>
          <w:p w:rsidR="00A633C8" w:rsidRPr="00A633C8" w:rsidRDefault="00A633C8" w:rsidP="00A633C8">
            <w:pPr>
              <w:pStyle w:val="NoSpacing"/>
              <w:rPr>
                <w:rFonts w:ascii="Arial" w:hAnsi="Arial" w:cs="Arial"/>
                <w:sz w:val="20"/>
                <w:szCs w:val="20"/>
                <w:lang w:eastAsia="ru-RU"/>
              </w:rPr>
            </w:pPr>
          </w:p>
        </w:tc>
        <w:tc>
          <w:tcPr>
            <w:tcW w:w="3046" w:type="dxa"/>
          </w:tcPr>
          <w:p w:rsidR="00A633C8" w:rsidRPr="00A633C8" w:rsidRDefault="00A633C8" w:rsidP="00A633C8">
            <w:pPr>
              <w:pStyle w:val="NoSpacing"/>
              <w:rPr>
                <w:rFonts w:ascii="Arial" w:hAnsi="Arial" w:cs="Arial"/>
                <w:sz w:val="20"/>
                <w:szCs w:val="20"/>
                <w:lang w:eastAsia="ru-RU"/>
              </w:rPr>
            </w:pPr>
            <w:r w:rsidRPr="00A633C8">
              <w:rPr>
                <w:rFonts w:ascii="Arial" w:hAnsi="Arial" w:cs="Arial"/>
                <w:sz w:val="20"/>
                <w:szCs w:val="20"/>
                <w:lang w:eastAsia="ru-RU"/>
              </w:rPr>
              <w:t>30</w:t>
            </w:r>
          </w:p>
        </w:tc>
      </w:tr>
    </w:tbl>
    <w:p w:rsidR="00A633C8" w:rsidRDefault="00A633C8" w:rsidP="00A633C8">
      <w:pPr>
        <w:pStyle w:val="NoSpacing"/>
        <w:rPr>
          <w:rFonts w:ascii="Arial" w:hAnsi="Arial" w:cs="Arial"/>
          <w:sz w:val="24"/>
          <w:szCs w:val="24"/>
          <w:lang w:eastAsia="ru-RU"/>
        </w:rPr>
      </w:pPr>
    </w:p>
    <w:p w:rsidR="00A633C8" w:rsidRPr="00A633C8" w:rsidRDefault="00A633C8" w:rsidP="00A633C8">
      <w:pPr>
        <w:pStyle w:val="NoSpacing"/>
        <w:rPr>
          <w:rFonts w:ascii="Arial" w:hAnsi="Arial" w:cs="Arial"/>
          <w:b/>
          <w:sz w:val="24"/>
          <w:szCs w:val="24"/>
          <w:lang w:eastAsia="ru-RU"/>
        </w:rPr>
      </w:pPr>
      <w:r w:rsidRPr="00A633C8">
        <w:rPr>
          <w:rFonts w:ascii="Arial" w:hAnsi="Arial" w:cs="Arial"/>
          <w:sz w:val="24"/>
          <w:szCs w:val="24"/>
          <w:lang w:eastAsia="ru-RU"/>
        </w:rPr>
        <w:t>11.</w:t>
      </w:r>
      <w:r w:rsidRPr="00A633C8">
        <w:rPr>
          <w:rFonts w:ascii="Arial" w:hAnsi="Arial" w:cs="Arial"/>
          <w:b/>
          <w:sz w:val="24"/>
          <w:szCs w:val="24"/>
          <w:lang w:eastAsia="ru-RU"/>
        </w:rPr>
        <w:t xml:space="preserve"> Cost </w:t>
      </w:r>
    </w:p>
    <w:p w:rsidR="00A633C8" w:rsidRDefault="00A633C8" w:rsidP="00A633C8">
      <w:pPr>
        <w:pStyle w:val="NoSpacing"/>
        <w:rPr>
          <w:rFonts w:ascii="Arial" w:hAnsi="Arial" w:cs="Arial"/>
          <w:sz w:val="24"/>
          <w:szCs w:val="24"/>
        </w:rPr>
      </w:pPr>
      <w:r w:rsidRPr="00A633C8">
        <w:rPr>
          <w:rFonts w:ascii="Arial" w:hAnsi="Arial" w:cs="Arial"/>
          <w:sz w:val="24"/>
          <w:szCs w:val="24"/>
        </w:rPr>
        <w:t>…</w:t>
      </w:r>
    </w:p>
    <w:p w:rsidR="00A633C8" w:rsidRDefault="00A633C8" w:rsidP="00A633C8">
      <w:pPr>
        <w:pStyle w:val="NoSpacing"/>
        <w:rPr>
          <w:rFonts w:ascii="Arial" w:hAnsi="Arial" w:cs="Arial"/>
          <w:sz w:val="24"/>
          <w:szCs w:val="24"/>
        </w:rPr>
      </w:pP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 xml:space="preserve">12. </w:t>
      </w:r>
      <w:r w:rsidRPr="00A633C8">
        <w:rPr>
          <w:rFonts w:ascii="Arial" w:hAnsi="Arial" w:cs="Arial"/>
          <w:b/>
          <w:sz w:val="24"/>
          <w:szCs w:val="24"/>
          <w:lang w:eastAsia="ru-RU"/>
        </w:rPr>
        <w:t>Annexes</w:t>
      </w:r>
      <w:r w:rsidRPr="00A633C8">
        <w:rPr>
          <w:rFonts w:ascii="Arial" w:hAnsi="Arial" w:cs="Arial"/>
          <w:sz w:val="24"/>
          <w:szCs w:val="24"/>
          <w:lang w:eastAsia="ru-RU"/>
        </w:rPr>
        <w:t xml:space="preserve"> </w:t>
      </w: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Annex 1 - Intervention Results Framework and Theory of Change</w:t>
      </w:r>
    </w:p>
    <w:p w:rsidR="00A633C8" w:rsidRPr="00A633C8" w:rsidRDefault="00A633C8" w:rsidP="00A633C8">
      <w:pPr>
        <w:pStyle w:val="NoSpacing"/>
        <w:jc w:val="both"/>
        <w:rPr>
          <w:rFonts w:ascii="Arial" w:hAnsi="Arial" w:cs="Arial"/>
          <w:sz w:val="24"/>
          <w:szCs w:val="24"/>
          <w:lang w:eastAsia="ru-RU"/>
        </w:rPr>
      </w:pP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Annex 2 – List of Key stakeholders and partners</w:t>
      </w:r>
    </w:p>
    <w:p w:rsidR="00A633C8" w:rsidRPr="00A633C8" w:rsidRDefault="00A633C8" w:rsidP="00A633C8">
      <w:pPr>
        <w:pStyle w:val="NoSpacing"/>
        <w:jc w:val="both"/>
        <w:rPr>
          <w:rFonts w:ascii="Arial" w:hAnsi="Arial" w:cs="Arial"/>
          <w:sz w:val="24"/>
          <w:szCs w:val="24"/>
          <w:lang w:eastAsia="ru-RU"/>
        </w:rPr>
      </w:pP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Annex 3 - Documents to be consulted</w:t>
      </w:r>
    </w:p>
    <w:p w:rsidR="00AE39F5" w:rsidRDefault="00AE39F5" w:rsidP="00A633C8">
      <w:pPr>
        <w:pStyle w:val="NoSpacing"/>
        <w:jc w:val="both"/>
        <w:rPr>
          <w:rFonts w:ascii="Arial" w:hAnsi="Arial" w:cs="Arial"/>
          <w:sz w:val="24"/>
          <w:szCs w:val="24"/>
          <w:lang w:eastAsia="ru-RU"/>
        </w:rPr>
      </w:pPr>
    </w:p>
    <w:p w:rsidR="00A633C8" w:rsidRP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 xml:space="preserve">The following documents will be shared with the consultant as evaluation background documents to facilitate his or her work of evaluators. </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ZUNDAF</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CPAP</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Project Document</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Constitution of Zimbabwe</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Work plans</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Progress Reports</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Project Annual Reports</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Project Monitoring Reports</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Partnership Agreements</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Training reports</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Project board meeting minutes</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ROAR</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Financial Narratives</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UNDP Governance Outcome Reports for ZUNDAF 2012-2015</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PME Handbook</w:t>
      </w:r>
    </w:p>
    <w:p w:rsidR="00A633C8" w:rsidRP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CPD</w:t>
      </w:r>
    </w:p>
    <w:p w:rsidR="00A633C8" w:rsidRDefault="00A633C8" w:rsidP="00533756">
      <w:pPr>
        <w:pStyle w:val="NoSpacing"/>
        <w:numPr>
          <w:ilvl w:val="0"/>
          <w:numId w:val="42"/>
        </w:numPr>
        <w:jc w:val="both"/>
        <w:rPr>
          <w:rFonts w:ascii="Arial" w:hAnsi="Arial" w:cs="Arial"/>
          <w:sz w:val="24"/>
          <w:szCs w:val="24"/>
          <w:lang w:eastAsia="ru-RU"/>
        </w:rPr>
      </w:pPr>
      <w:r w:rsidRPr="00A633C8">
        <w:rPr>
          <w:rFonts w:ascii="Arial" w:hAnsi="Arial" w:cs="Arial"/>
          <w:sz w:val="24"/>
          <w:szCs w:val="24"/>
          <w:lang w:eastAsia="ru-RU"/>
        </w:rPr>
        <w:t>ZUNDAF evaluation and thematic reports</w:t>
      </w:r>
    </w:p>
    <w:p w:rsidR="00A633C8" w:rsidRPr="00A633C8" w:rsidRDefault="00A633C8" w:rsidP="00A633C8">
      <w:pPr>
        <w:pStyle w:val="NoSpacing"/>
        <w:ind w:left="720"/>
        <w:jc w:val="both"/>
        <w:rPr>
          <w:rFonts w:ascii="Arial" w:hAnsi="Arial" w:cs="Arial"/>
          <w:sz w:val="24"/>
          <w:szCs w:val="24"/>
          <w:lang w:eastAsia="ru-RU"/>
        </w:rPr>
      </w:pPr>
    </w:p>
    <w:p w:rsidR="00A633C8" w:rsidRDefault="00A633C8" w:rsidP="00A633C8">
      <w:pPr>
        <w:pStyle w:val="NoSpacing"/>
        <w:jc w:val="both"/>
        <w:rPr>
          <w:rFonts w:ascii="Arial" w:hAnsi="Arial" w:cs="Arial"/>
          <w:sz w:val="24"/>
          <w:szCs w:val="24"/>
          <w:lang w:eastAsia="ru-RU"/>
        </w:rPr>
      </w:pPr>
      <w:r w:rsidRPr="00A633C8">
        <w:rPr>
          <w:rFonts w:ascii="Arial" w:hAnsi="Arial" w:cs="Arial"/>
          <w:sz w:val="24"/>
          <w:szCs w:val="24"/>
          <w:lang w:eastAsia="ru-RU"/>
        </w:rPr>
        <w:t xml:space="preserve">In addition, a list of key stakeholders and other individuals who should be consulted, together with an indication of their affiliation and relevance for the evaluation and their contact information. </w:t>
      </w:r>
    </w:p>
    <w:p w:rsidR="00A633C8" w:rsidRPr="00A633C8" w:rsidRDefault="00A633C8" w:rsidP="00A633C8">
      <w:pPr>
        <w:pStyle w:val="NoSpacing"/>
        <w:jc w:val="both"/>
        <w:rPr>
          <w:rFonts w:ascii="Arial" w:hAnsi="Arial" w:cs="Arial"/>
          <w:sz w:val="24"/>
          <w:szCs w:val="24"/>
          <w:lang w:eastAsia="ru-RU"/>
        </w:rPr>
      </w:pPr>
    </w:p>
    <w:p w:rsidR="00A633C8" w:rsidRPr="00A633C8" w:rsidRDefault="00A633C8" w:rsidP="00A633C8">
      <w:pPr>
        <w:pStyle w:val="NoSpacing"/>
        <w:jc w:val="both"/>
        <w:rPr>
          <w:rFonts w:ascii="Arial" w:hAnsi="Arial" w:cs="Arial"/>
          <w:b/>
          <w:sz w:val="20"/>
          <w:szCs w:val="20"/>
          <w:lang w:eastAsia="ru-RU"/>
        </w:rPr>
      </w:pPr>
      <w:r w:rsidRPr="00A633C8">
        <w:rPr>
          <w:rFonts w:ascii="Arial" w:hAnsi="Arial" w:cs="Arial"/>
          <w:b/>
          <w:sz w:val="20"/>
          <w:szCs w:val="20"/>
          <w:lang w:eastAsia="ru-RU"/>
        </w:rPr>
        <w:t>Annex 4 -  EVALUATION MATRIX</w:t>
      </w:r>
    </w:p>
    <w:tbl>
      <w:tblPr>
        <w:tblStyle w:val="TableGrid"/>
        <w:tblW w:w="0" w:type="auto"/>
        <w:tblLook w:val="04A0" w:firstRow="1" w:lastRow="0" w:firstColumn="1" w:lastColumn="0" w:noHBand="0" w:noVBand="1"/>
      </w:tblPr>
      <w:tblGrid>
        <w:gridCol w:w="1320"/>
        <w:gridCol w:w="1318"/>
        <w:gridCol w:w="1318"/>
        <w:gridCol w:w="1265"/>
        <w:gridCol w:w="1528"/>
        <w:gridCol w:w="1325"/>
        <w:gridCol w:w="1276"/>
      </w:tblGrid>
      <w:tr w:rsidR="00A633C8" w:rsidRPr="00A633C8" w:rsidTr="00A670A5">
        <w:tc>
          <w:tcPr>
            <w:tcW w:w="9871" w:type="dxa"/>
            <w:gridSpan w:val="7"/>
          </w:tcPr>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EVALUATION MATRIX</w:t>
            </w:r>
          </w:p>
        </w:tc>
      </w:tr>
      <w:tr w:rsidR="00A633C8" w:rsidRPr="00A633C8" w:rsidTr="00A670A5">
        <w:tc>
          <w:tcPr>
            <w:tcW w:w="1410" w:type="dxa"/>
            <w:shd w:val="clear" w:color="auto" w:fill="D5DCE4" w:themeFill="text2" w:themeFillTint="33"/>
          </w:tcPr>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Relevant</w:t>
            </w:r>
          </w:p>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evaluation</w:t>
            </w:r>
          </w:p>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criteria</w:t>
            </w:r>
          </w:p>
        </w:tc>
        <w:tc>
          <w:tcPr>
            <w:tcW w:w="1410" w:type="dxa"/>
            <w:shd w:val="clear" w:color="auto" w:fill="D5DCE4" w:themeFill="text2" w:themeFillTint="33"/>
          </w:tcPr>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Key</w:t>
            </w:r>
          </w:p>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Questions</w:t>
            </w:r>
          </w:p>
          <w:p w:rsidR="00A633C8" w:rsidRPr="00A633C8" w:rsidRDefault="00A633C8" w:rsidP="00A633C8">
            <w:pPr>
              <w:pStyle w:val="NoSpacing"/>
              <w:jc w:val="both"/>
              <w:rPr>
                <w:rFonts w:ascii="Arial" w:hAnsi="Arial" w:cs="Arial"/>
                <w:sz w:val="20"/>
                <w:szCs w:val="20"/>
                <w:lang w:eastAsia="ru-RU"/>
              </w:rPr>
            </w:pPr>
          </w:p>
          <w:p w:rsidR="00A633C8" w:rsidRPr="00A633C8" w:rsidRDefault="00A633C8" w:rsidP="00A633C8">
            <w:pPr>
              <w:pStyle w:val="NoSpacing"/>
              <w:jc w:val="both"/>
              <w:rPr>
                <w:rFonts w:ascii="Arial" w:hAnsi="Arial" w:cs="Arial"/>
                <w:sz w:val="20"/>
                <w:szCs w:val="20"/>
                <w:lang w:eastAsia="ru-RU"/>
              </w:rPr>
            </w:pPr>
          </w:p>
        </w:tc>
        <w:tc>
          <w:tcPr>
            <w:tcW w:w="1410" w:type="dxa"/>
            <w:shd w:val="clear" w:color="auto" w:fill="D5DCE4" w:themeFill="text2" w:themeFillTint="33"/>
          </w:tcPr>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Specific</w:t>
            </w:r>
          </w:p>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Sub-</w:t>
            </w:r>
          </w:p>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Questions</w:t>
            </w:r>
          </w:p>
        </w:tc>
        <w:tc>
          <w:tcPr>
            <w:tcW w:w="1410" w:type="dxa"/>
            <w:shd w:val="clear" w:color="auto" w:fill="D5DCE4" w:themeFill="text2" w:themeFillTint="33"/>
          </w:tcPr>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Data</w:t>
            </w:r>
          </w:p>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Sources</w:t>
            </w:r>
          </w:p>
          <w:p w:rsidR="00A633C8" w:rsidRPr="00A633C8" w:rsidRDefault="00A633C8" w:rsidP="00A633C8">
            <w:pPr>
              <w:pStyle w:val="NoSpacing"/>
              <w:jc w:val="both"/>
              <w:rPr>
                <w:rFonts w:ascii="Arial" w:hAnsi="Arial" w:cs="Arial"/>
                <w:sz w:val="20"/>
                <w:szCs w:val="20"/>
                <w:lang w:eastAsia="ru-RU"/>
              </w:rPr>
            </w:pPr>
          </w:p>
        </w:tc>
        <w:tc>
          <w:tcPr>
            <w:tcW w:w="1410" w:type="dxa"/>
            <w:shd w:val="clear" w:color="auto" w:fill="D5DCE4" w:themeFill="text2" w:themeFillTint="33"/>
          </w:tcPr>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Data collection</w:t>
            </w:r>
          </w:p>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Methods/Tools</w:t>
            </w:r>
          </w:p>
        </w:tc>
        <w:tc>
          <w:tcPr>
            <w:tcW w:w="1410" w:type="dxa"/>
            <w:shd w:val="clear" w:color="auto" w:fill="D5DCE4" w:themeFill="text2" w:themeFillTint="33"/>
          </w:tcPr>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Indicators/</w:t>
            </w:r>
          </w:p>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Success</w:t>
            </w:r>
          </w:p>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Standard</w:t>
            </w:r>
          </w:p>
        </w:tc>
        <w:tc>
          <w:tcPr>
            <w:tcW w:w="1411" w:type="dxa"/>
            <w:shd w:val="clear" w:color="auto" w:fill="D5DCE4" w:themeFill="text2" w:themeFillTint="33"/>
          </w:tcPr>
          <w:p w:rsidR="00A633C8" w:rsidRPr="00A633C8" w:rsidRDefault="00A633C8" w:rsidP="00A633C8">
            <w:pPr>
              <w:pStyle w:val="NoSpacing"/>
              <w:jc w:val="both"/>
              <w:rPr>
                <w:rFonts w:ascii="Arial" w:hAnsi="Arial" w:cs="Arial"/>
                <w:sz w:val="20"/>
                <w:szCs w:val="20"/>
                <w:lang w:eastAsia="ru-RU"/>
              </w:rPr>
            </w:pPr>
            <w:r w:rsidRPr="00A633C8">
              <w:rPr>
                <w:rFonts w:ascii="Arial" w:hAnsi="Arial" w:cs="Arial"/>
                <w:sz w:val="20"/>
                <w:szCs w:val="20"/>
                <w:lang w:eastAsia="ru-RU"/>
              </w:rPr>
              <w:t>Methods for Data Analysis</w:t>
            </w:r>
          </w:p>
        </w:tc>
      </w:tr>
      <w:tr w:rsidR="00A633C8" w:rsidRPr="00A633C8" w:rsidTr="00A670A5">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1" w:type="dxa"/>
          </w:tcPr>
          <w:p w:rsidR="00A633C8" w:rsidRPr="00A633C8" w:rsidRDefault="00A633C8" w:rsidP="00A633C8">
            <w:pPr>
              <w:pStyle w:val="NoSpacing"/>
              <w:jc w:val="both"/>
              <w:rPr>
                <w:rFonts w:ascii="Arial" w:hAnsi="Arial" w:cs="Arial"/>
                <w:sz w:val="20"/>
                <w:szCs w:val="20"/>
                <w:lang w:eastAsia="ru-RU"/>
              </w:rPr>
            </w:pPr>
          </w:p>
        </w:tc>
      </w:tr>
      <w:tr w:rsidR="00A633C8" w:rsidRPr="00A633C8" w:rsidTr="00A670A5">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0" w:type="dxa"/>
          </w:tcPr>
          <w:p w:rsidR="00A633C8" w:rsidRPr="00A633C8" w:rsidRDefault="00A633C8" w:rsidP="00A633C8">
            <w:pPr>
              <w:pStyle w:val="NoSpacing"/>
              <w:jc w:val="both"/>
              <w:rPr>
                <w:rFonts w:ascii="Arial" w:hAnsi="Arial" w:cs="Arial"/>
                <w:sz w:val="20"/>
                <w:szCs w:val="20"/>
                <w:lang w:eastAsia="ru-RU"/>
              </w:rPr>
            </w:pPr>
          </w:p>
        </w:tc>
        <w:tc>
          <w:tcPr>
            <w:tcW w:w="1411" w:type="dxa"/>
          </w:tcPr>
          <w:p w:rsidR="00A633C8" w:rsidRPr="00A633C8" w:rsidRDefault="00A633C8" w:rsidP="00A633C8">
            <w:pPr>
              <w:pStyle w:val="NoSpacing"/>
              <w:jc w:val="both"/>
              <w:rPr>
                <w:rFonts w:ascii="Arial" w:hAnsi="Arial" w:cs="Arial"/>
                <w:sz w:val="20"/>
                <w:szCs w:val="20"/>
                <w:lang w:eastAsia="ru-RU"/>
              </w:rPr>
            </w:pPr>
          </w:p>
        </w:tc>
      </w:tr>
    </w:tbl>
    <w:p w:rsidR="00A633C8" w:rsidRDefault="00A633C8" w:rsidP="00A633C8">
      <w:pPr>
        <w:pStyle w:val="NoSpacing"/>
        <w:rPr>
          <w:rFonts w:ascii="Arial" w:hAnsi="Arial" w:cs="Arial"/>
          <w:sz w:val="24"/>
          <w:szCs w:val="24"/>
        </w:rPr>
      </w:pPr>
    </w:p>
    <w:p w:rsidR="004C0D52" w:rsidRPr="00B520B8" w:rsidRDefault="004C0D52" w:rsidP="00C51AA8">
      <w:pPr>
        <w:pStyle w:val="NoSpacing"/>
        <w:jc w:val="both"/>
        <w:rPr>
          <w:rFonts w:ascii="Arial" w:hAnsi="Arial" w:cs="Arial"/>
          <w:sz w:val="24"/>
          <w:szCs w:val="24"/>
        </w:rPr>
      </w:pPr>
      <w:r w:rsidRPr="00B520B8">
        <w:rPr>
          <w:rFonts w:ascii="Arial" w:hAnsi="Arial" w:cs="Arial"/>
          <w:b/>
          <w:sz w:val="24"/>
          <w:szCs w:val="24"/>
        </w:rPr>
        <w:lastRenderedPageBreak/>
        <w:t xml:space="preserve">Annexure </w:t>
      </w:r>
      <w:r w:rsidR="00CD3D1B">
        <w:rPr>
          <w:rFonts w:ascii="Arial" w:hAnsi="Arial" w:cs="Arial"/>
          <w:b/>
          <w:sz w:val="24"/>
          <w:szCs w:val="24"/>
        </w:rPr>
        <w:t>4</w:t>
      </w:r>
    </w:p>
    <w:p w:rsidR="004C0D52" w:rsidRDefault="004C0D52" w:rsidP="00C51AA8">
      <w:pPr>
        <w:pStyle w:val="NoSpacing"/>
        <w:jc w:val="both"/>
        <w:rPr>
          <w:rFonts w:ascii="Arial" w:hAnsi="Arial" w:cs="Arial"/>
          <w:color w:val="FF0000"/>
          <w:sz w:val="24"/>
          <w:szCs w:val="24"/>
        </w:rPr>
      </w:pPr>
    </w:p>
    <w:p w:rsidR="00CE4813" w:rsidRPr="00CE4813" w:rsidRDefault="00CE4813" w:rsidP="00C51AA8">
      <w:pPr>
        <w:pStyle w:val="NoSpacing"/>
        <w:jc w:val="both"/>
        <w:rPr>
          <w:rFonts w:ascii="Arial" w:hAnsi="Arial" w:cs="Arial"/>
          <w:b/>
          <w:color w:val="FF0000"/>
          <w:sz w:val="24"/>
          <w:szCs w:val="24"/>
        </w:rPr>
      </w:pPr>
      <w:r w:rsidRPr="00CE4813">
        <w:rPr>
          <w:rFonts w:ascii="Arial" w:hAnsi="Arial" w:cs="Arial"/>
          <w:b/>
          <w:sz w:val="24"/>
          <w:szCs w:val="24"/>
        </w:rPr>
        <w:t xml:space="preserve">List of </w:t>
      </w:r>
      <w:r w:rsidR="00B520B8">
        <w:rPr>
          <w:rFonts w:ascii="Arial" w:hAnsi="Arial" w:cs="Arial"/>
          <w:b/>
          <w:sz w:val="24"/>
          <w:szCs w:val="24"/>
        </w:rPr>
        <w:t>Documents R</w:t>
      </w:r>
      <w:r w:rsidRPr="00CE4813">
        <w:rPr>
          <w:rFonts w:ascii="Arial" w:hAnsi="Arial" w:cs="Arial"/>
          <w:b/>
          <w:sz w:val="24"/>
          <w:szCs w:val="24"/>
        </w:rPr>
        <w:t>eviewed</w:t>
      </w:r>
    </w:p>
    <w:p w:rsidR="00CE4813" w:rsidRPr="00CE4813" w:rsidRDefault="00CE4813" w:rsidP="004D3E97">
      <w:pPr>
        <w:pStyle w:val="NoSpacing"/>
        <w:numPr>
          <w:ilvl w:val="0"/>
          <w:numId w:val="51"/>
        </w:numPr>
        <w:jc w:val="both"/>
        <w:rPr>
          <w:rFonts w:ascii="Arial" w:hAnsi="Arial" w:cs="Arial"/>
          <w:sz w:val="24"/>
          <w:szCs w:val="24"/>
        </w:rPr>
      </w:pPr>
      <w:r w:rsidRPr="00CE4813">
        <w:rPr>
          <w:rFonts w:ascii="Arial" w:hAnsi="Arial" w:cs="Arial"/>
          <w:sz w:val="24"/>
          <w:szCs w:val="24"/>
        </w:rPr>
        <w:t>Annual Work Plan 2012</w:t>
      </w:r>
    </w:p>
    <w:p w:rsidR="00CE4813" w:rsidRDefault="00DC2587" w:rsidP="004D3E97">
      <w:pPr>
        <w:pStyle w:val="NoSpacing"/>
        <w:numPr>
          <w:ilvl w:val="0"/>
          <w:numId w:val="51"/>
        </w:numPr>
        <w:jc w:val="both"/>
        <w:rPr>
          <w:rFonts w:ascii="Arial" w:hAnsi="Arial" w:cs="Arial"/>
          <w:sz w:val="24"/>
          <w:szCs w:val="24"/>
        </w:rPr>
      </w:pPr>
      <w:r w:rsidRPr="00DC2587">
        <w:rPr>
          <w:rFonts w:ascii="Arial" w:hAnsi="Arial" w:cs="Arial"/>
          <w:sz w:val="24"/>
          <w:szCs w:val="24"/>
        </w:rPr>
        <w:t>Annual Work Plan 2013</w:t>
      </w:r>
    </w:p>
    <w:p w:rsidR="002720CA" w:rsidRDefault="002720CA" w:rsidP="004D3E97">
      <w:pPr>
        <w:pStyle w:val="NoSpacing"/>
        <w:numPr>
          <w:ilvl w:val="0"/>
          <w:numId w:val="51"/>
        </w:numPr>
        <w:jc w:val="both"/>
        <w:rPr>
          <w:rFonts w:ascii="Arial" w:hAnsi="Arial" w:cs="Arial"/>
          <w:sz w:val="24"/>
          <w:szCs w:val="24"/>
        </w:rPr>
      </w:pPr>
      <w:r>
        <w:rPr>
          <w:rFonts w:ascii="Arial" w:hAnsi="Arial" w:cs="Arial"/>
          <w:sz w:val="24"/>
          <w:szCs w:val="24"/>
        </w:rPr>
        <w:t>Annual Work Plan 2015</w:t>
      </w:r>
    </w:p>
    <w:p w:rsidR="00236862" w:rsidRDefault="00236862" w:rsidP="004D3E97">
      <w:pPr>
        <w:pStyle w:val="NoSpacing"/>
        <w:numPr>
          <w:ilvl w:val="0"/>
          <w:numId w:val="51"/>
        </w:numPr>
        <w:jc w:val="both"/>
        <w:rPr>
          <w:rFonts w:ascii="Arial" w:hAnsi="Arial" w:cs="Arial"/>
          <w:sz w:val="24"/>
          <w:szCs w:val="24"/>
        </w:rPr>
      </w:pPr>
      <w:r>
        <w:rPr>
          <w:rFonts w:ascii="Arial" w:hAnsi="Arial" w:cs="Arial"/>
          <w:sz w:val="24"/>
          <w:szCs w:val="24"/>
        </w:rPr>
        <w:t>Annual Progress Report 2012</w:t>
      </w:r>
    </w:p>
    <w:p w:rsidR="00236862" w:rsidRDefault="00236862" w:rsidP="004D3E97">
      <w:pPr>
        <w:pStyle w:val="NoSpacing"/>
        <w:numPr>
          <w:ilvl w:val="0"/>
          <w:numId w:val="51"/>
        </w:numPr>
        <w:jc w:val="both"/>
        <w:rPr>
          <w:rFonts w:ascii="Arial" w:hAnsi="Arial" w:cs="Arial"/>
          <w:sz w:val="24"/>
          <w:szCs w:val="24"/>
        </w:rPr>
      </w:pPr>
      <w:r>
        <w:rPr>
          <w:rFonts w:ascii="Arial" w:hAnsi="Arial" w:cs="Arial"/>
          <w:sz w:val="24"/>
          <w:szCs w:val="24"/>
        </w:rPr>
        <w:t>Annual Progress Report 2013</w:t>
      </w:r>
    </w:p>
    <w:p w:rsidR="001609CE" w:rsidRDefault="001609CE" w:rsidP="004D3E97">
      <w:pPr>
        <w:pStyle w:val="NoSpacing"/>
        <w:numPr>
          <w:ilvl w:val="0"/>
          <w:numId w:val="51"/>
        </w:numPr>
        <w:jc w:val="both"/>
        <w:rPr>
          <w:rFonts w:ascii="Arial" w:hAnsi="Arial" w:cs="Arial"/>
          <w:sz w:val="24"/>
          <w:szCs w:val="24"/>
        </w:rPr>
      </w:pPr>
      <w:r>
        <w:rPr>
          <w:rFonts w:ascii="Arial" w:hAnsi="Arial" w:cs="Arial"/>
          <w:sz w:val="24"/>
          <w:szCs w:val="24"/>
        </w:rPr>
        <w:t>Annual Progress Report 2014</w:t>
      </w:r>
    </w:p>
    <w:p w:rsidR="008431D8" w:rsidRDefault="008431D8" w:rsidP="004D3E97">
      <w:pPr>
        <w:pStyle w:val="NoSpacing"/>
        <w:numPr>
          <w:ilvl w:val="0"/>
          <w:numId w:val="51"/>
        </w:numPr>
        <w:jc w:val="both"/>
        <w:rPr>
          <w:rFonts w:ascii="Arial" w:hAnsi="Arial" w:cs="Arial"/>
          <w:sz w:val="24"/>
          <w:szCs w:val="24"/>
        </w:rPr>
      </w:pPr>
      <w:r>
        <w:rPr>
          <w:rFonts w:ascii="Arial" w:hAnsi="Arial" w:cs="Arial"/>
          <w:sz w:val="24"/>
          <w:szCs w:val="24"/>
        </w:rPr>
        <w:t>Annual Progress Report 2015</w:t>
      </w:r>
      <w:r w:rsidR="00B1509D">
        <w:rPr>
          <w:rFonts w:ascii="Arial" w:hAnsi="Arial" w:cs="Arial"/>
          <w:sz w:val="24"/>
          <w:szCs w:val="24"/>
        </w:rPr>
        <w:t xml:space="preserve"> (draft)</w:t>
      </w:r>
    </w:p>
    <w:p w:rsidR="00CF15EE" w:rsidRDefault="00CF15EE" w:rsidP="004D3E97">
      <w:pPr>
        <w:pStyle w:val="NoSpacing"/>
        <w:numPr>
          <w:ilvl w:val="0"/>
          <w:numId w:val="51"/>
        </w:numPr>
        <w:jc w:val="both"/>
        <w:rPr>
          <w:rFonts w:ascii="Arial" w:hAnsi="Arial" w:cs="Arial"/>
          <w:sz w:val="24"/>
          <w:szCs w:val="24"/>
          <w:lang w:eastAsia="en-ZW"/>
        </w:rPr>
      </w:pPr>
      <w:r w:rsidRPr="00B47489">
        <w:rPr>
          <w:rFonts w:ascii="Arial" w:hAnsi="Arial" w:cs="Arial"/>
          <w:sz w:val="24"/>
          <w:szCs w:val="24"/>
          <w:lang w:eastAsia="en-ZW"/>
        </w:rPr>
        <w:t>J</w:t>
      </w:r>
      <w:r w:rsidR="00700E7D">
        <w:rPr>
          <w:rFonts w:ascii="Arial" w:hAnsi="Arial" w:cs="Arial"/>
          <w:sz w:val="24"/>
          <w:szCs w:val="24"/>
          <w:lang w:eastAsia="en-ZW"/>
        </w:rPr>
        <w:t xml:space="preserve">ustice, </w:t>
      </w:r>
      <w:r w:rsidRPr="00B47489">
        <w:rPr>
          <w:rFonts w:ascii="Arial" w:hAnsi="Arial" w:cs="Arial"/>
          <w:sz w:val="24"/>
          <w:szCs w:val="24"/>
          <w:lang w:eastAsia="en-ZW"/>
        </w:rPr>
        <w:t>L</w:t>
      </w:r>
      <w:r w:rsidR="00700E7D">
        <w:rPr>
          <w:rFonts w:ascii="Arial" w:hAnsi="Arial" w:cs="Arial"/>
          <w:sz w:val="24"/>
          <w:szCs w:val="24"/>
          <w:lang w:eastAsia="en-ZW"/>
        </w:rPr>
        <w:t xml:space="preserve">aw and Order </w:t>
      </w:r>
      <w:r w:rsidRPr="00B47489">
        <w:rPr>
          <w:rFonts w:ascii="Arial" w:hAnsi="Arial" w:cs="Arial"/>
          <w:sz w:val="24"/>
          <w:szCs w:val="24"/>
          <w:lang w:eastAsia="en-ZW"/>
        </w:rPr>
        <w:t>S</w:t>
      </w:r>
      <w:r w:rsidR="00700E7D">
        <w:rPr>
          <w:rFonts w:ascii="Arial" w:hAnsi="Arial" w:cs="Arial"/>
          <w:sz w:val="24"/>
          <w:szCs w:val="24"/>
          <w:lang w:eastAsia="en-ZW"/>
        </w:rPr>
        <w:t>ector</w:t>
      </w:r>
      <w:r w:rsidRPr="00B47489">
        <w:rPr>
          <w:rFonts w:ascii="Arial" w:hAnsi="Arial" w:cs="Arial"/>
          <w:sz w:val="24"/>
          <w:szCs w:val="24"/>
          <w:lang w:eastAsia="en-ZW"/>
        </w:rPr>
        <w:t xml:space="preserve"> Policy Document on Structure, 2014</w:t>
      </w:r>
    </w:p>
    <w:p w:rsidR="00267A70" w:rsidRPr="00B47489" w:rsidRDefault="00267A70" w:rsidP="004D3E97">
      <w:pPr>
        <w:pStyle w:val="NoSpacing"/>
        <w:numPr>
          <w:ilvl w:val="0"/>
          <w:numId w:val="51"/>
        </w:numPr>
        <w:jc w:val="both"/>
        <w:rPr>
          <w:rFonts w:ascii="Arial" w:hAnsi="Arial" w:cs="Arial"/>
          <w:sz w:val="24"/>
          <w:szCs w:val="24"/>
        </w:rPr>
      </w:pPr>
      <w:r>
        <w:rPr>
          <w:rFonts w:ascii="Arial" w:hAnsi="Arial" w:cs="Arial"/>
          <w:sz w:val="24"/>
          <w:szCs w:val="24"/>
          <w:lang w:eastAsia="en-ZW"/>
        </w:rPr>
        <w:t>Justice, Law and Order Sector Strategic Plan (2014 – 2018), 2014</w:t>
      </w:r>
    </w:p>
    <w:p w:rsidR="0038556F" w:rsidRDefault="0038556F" w:rsidP="004D3E97">
      <w:pPr>
        <w:pStyle w:val="NoSpacing"/>
        <w:numPr>
          <w:ilvl w:val="0"/>
          <w:numId w:val="51"/>
        </w:numPr>
        <w:jc w:val="both"/>
        <w:rPr>
          <w:rFonts w:ascii="Arial" w:hAnsi="Arial" w:cs="Arial"/>
          <w:sz w:val="24"/>
          <w:szCs w:val="24"/>
        </w:rPr>
      </w:pPr>
      <w:r>
        <w:rPr>
          <w:rFonts w:ascii="Arial" w:hAnsi="Arial" w:cs="Arial"/>
          <w:sz w:val="24"/>
          <w:szCs w:val="24"/>
        </w:rPr>
        <w:t>National Plan of Action on the Implementation of Universal Periodic Review Recommendations</w:t>
      </w:r>
    </w:p>
    <w:p w:rsidR="00980029" w:rsidRDefault="00980029" w:rsidP="004D3E97">
      <w:pPr>
        <w:pStyle w:val="NoSpacing"/>
        <w:numPr>
          <w:ilvl w:val="0"/>
          <w:numId w:val="51"/>
        </w:numPr>
        <w:jc w:val="both"/>
        <w:rPr>
          <w:rFonts w:ascii="Arial" w:hAnsi="Arial" w:cs="Arial"/>
          <w:sz w:val="24"/>
          <w:szCs w:val="24"/>
        </w:rPr>
      </w:pPr>
      <w:r>
        <w:rPr>
          <w:rFonts w:ascii="Arial" w:hAnsi="Arial" w:cs="Arial"/>
          <w:sz w:val="24"/>
          <w:szCs w:val="24"/>
        </w:rPr>
        <w:t>Pro</w:t>
      </w:r>
      <w:r w:rsidR="0038556F">
        <w:rPr>
          <w:rFonts w:ascii="Arial" w:hAnsi="Arial" w:cs="Arial"/>
          <w:sz w:val="24"/>
          <w:szCs w:val="24"/>
        </w:rPr>
        <w:t xml:space="preserve">ject </w:t>
      </w:r>
      <w:r>
        <w:rPr>
          <w:rFonts w:ascii="Arial" w:hAnsi="Arial" w:cs="Arial"/>
          <w:sz w:val="24"/>
          <w:szCs w:val="24"/>
        </w:rPr>
        <w:t>Document “Enhancing Justice Delivery and Human Rights for All – Zimbabwe”</w:t>
      </w:r>
    </w:p>
    <w:p w:rsidR="00006468" w:rsidRDefault="00006468" w:rsidP="004D3E97">
      <w:pPr>
        <w:pStyle w:val="NoSpacing"/>
        <w:numPr>
          <w:ilvl w:val="0"/>
          <w:numId w:val="51"/>
        </w:numPr>
        <w:jc w:val="both"/>
        <w:rPr>
          <w:rFonts w:ascii="Arial" w:hAnsi="Arial" w:cs="Arial"/>
          <w:sz w:val="24"/>
          <w:szCs w:val="24"/>
        </w:rPr>
      </w:pPr>
      <w:r>
        <w:rPr>
          <w:rFonts w:ascii="Arial" w:hAnsi="Arial" w:cs="Arial"/>
          <w:sz w:val="24"/>
          <w:szCs w:val="24"/>
        </w:rPr>
        <w:t>Report from Expert on the Writing of the Manual on Human Rights Based Approaches for the Justice, Law and Order Sector, July 2014</w:t>
      </w:r>
    </w:p>
    <w:p w:rsidR="004D2CCF" w:rsidRDefault="004D2CCF" w:rsidP="004D3E97">
      <w:pPr>
        <w:pStyle w:val="NoSpacing"/>
        <w:numPr>
          <w:ilvl w:val="0"/>
          <w:numId w:val="51"/>
        </w:numPr>
        <w:jc w:val="both"/>
        <w:rPr>
          <w:rFonts w:ascii="Arial" w:hAnsi="Arial" w:cs="Arial"/>
          <w:sz w:val="24"/>
          <w:szCs w:val="24"/>
        </w:rPr>
      </w:pPr>
      <w:r>
        <w:rPr>
          <w:rFonts w:ascii="Arial" w:hAnsi="Arial" w:cs="Arial"/>
          <w:sz w:val="24"/>
          <w:szCs w:val="24"/>
        </w:rPr>
        <w:t>Report from Resource Person</w:t>
      </w:r>
      <w:r w:rsidR="00AE0290">
        <w:rPr>
          <w:rFonts w:ascii="Arial" w:hAnsi="Arial" w:cs="Arial"/>
          <w:sz w:val="24"/>
          <w:szCs w:val="24"/>
        </w:rPr>
        <w:t xml:space="preserve"> on Workshop on </w:t>
      </w:r>
      <w:r>
        <w:rPr>
          <w:rFonts w:ascii="Arial" w:hAnsi="Arial" w:cs="Arial"/>
          <w:sz w:val="24"/>
          <w:szCs w:val="24"/>
        </w:rPr>
        <w:t>Human Rights Based Approaches for the Justice, Law and Order Sector, November 2013</w:t>
      </w:r>
    </w:p>
    <w:p w:rsidR="0037062A" w:rsidRDefault="0037062A" w:rsidP="004D3E97">
      <w:pPr>
        <w:pStyle w:val="NoSpacing"/>
        <w:numPr>
          <w:ilvl w:val="0"/>
          <w:numId w:val="51"/>
        </w:numPr>
        <w:jc w:val="both"/>
        <w:rPr>
          <w:rFonts w:ascii="Arial" w:hAnsi="Arial" w:cs="Arial"/>
          <w:sz w:val="24"/>
          <w:szCs w:val="24"/>
        </w:rPr>
      </w:pPr>
      <w:r w:rsidRPr="0037062A">
        <w:rPr>
          <w:rFonts w:ascii="Arial" w:hAnsi="Arial" w:cs="Arial"/>
          <w:sz w:val="24"/>
          <w:szCs w:val="24"/>
        </w:rPr>
        <w:t>Report from Resource Person on Training of Trainers Workshop on Human Rights Based Approaches for the Justice, Law</w:t>
      </w:r>
      <w:r>
        <w:rPr>
          <w:rFonts w:ascii="Arial" w:hAnsi="Arial" w:cs="Arial"/>
          <w:sz w:val="24"/>
          <w:szCs w:val="24"/>
        </w:rPr>
        <w:t xml:space="preserve"> and Order Sector, October 2015</w:t>
      </w:r>
    </w:p>
    <w:p w:rsidR="006F10C1" w:rsidRDefault="006F10C1" w:rsidP="004D3E97">
      <w:pPr>
        <w:pStyle w:val="NoSpacing"/>
        <w:numPr>
          <w:ilvl w:val="0"/>
          <w:numId w:val="51"/>
        </w:numPr>
        <w:jc w:val="both"/>
        <w:rPr>
          <w:rFonts w:ascii="Arial" w:hAnsi="Arial" w:cs="Arial"/>
          <w:sz w:val="24"/>
          <w:szCs w:val="24"/>
        </w:rPr>
      </w:pPr>
      <w:r>
        <w:rPr>
          <w:rFonts w:ascii="Arial" w:hAnsi="Arial" w:cs="Arial"/>
          <w:sz w:val="24"/>
          <w:szCs w:val="24"/>
        </w:rPr>
        <w:t>Report on the Comprehensive Assessment of the Justice, Law and Order Sector (JLOS), 2014</w:t>
      </w:r>
    </w:p>
    <w:p w:rsidR="0058751A" w:rsidRDefault="0058751A" w:rsidP="004D3E97">
      <w:pPr>
        <w:pStyle w:val="NoSpacing"/>
        <w:numPr>
          <w:ilvl w:val="0"/>
          <w:numId w:val="51"/>
        </w:numPr>
        <w:jc w:val="both"/>
        <w:rPr>
          <w:rFonts w:ascii="Arial" w:hAnsi="Arial" w:cs="Arial"/>
          <w:sz w:val="24"/>
          <w:szCs w:val="24"/>
        </w:rPr>
      </w:pPr>
      <w:r>
        <w:rPr>
          <w:rFonts w:ascii="Arial" w:hAnsi="Arial" w:cs="Arial"/>
          <w:sz w:val="24"/>
          <w:szCs w:val="24"/>
        </w:rPr>
        <w:t>Report on the Evaluation of the Inter-Ministerial Committee on Human Rights and International Humanitarian Law, September 2010</w:t>
      </w:r>
    </w:p>
    <w:p w:rsidR="00865DD6" w:rsidRDefault="00865DD6" w:rsidP="004D3E97">
      <w:pPr>
        <w:pStyle w:val="NoSpacing"/>
        <w:numPr>
          <w:ilvl w:val="0"/>
          <w:numId w:val="51"/>
        </w:numPr>
        <w:jc w:val="both"/>
        <w:rPr>
          <w:rFonts w:ascii="Arial" w:hAnsi="Arial" w:cs="Arial"/>
          <w:sz w:val="24"/>
          <w:szCs w:val="24"/>
        </w:rPr>
      </w:pPr>
      <w:r w:rsidRPr="00865DD6">
        <w:rPr>
          <w:rFonts w:ascii="Arial" w:hAnsi="Arial" w:cs="Arial"/>
          <w:sz w:val="24"/>
          <w:szCs w:val="24"/>
        </w:rPr>
        <w:t xml:space="preserve">Report on the Sensitisation Workshop for Heads of Ministries and Departments on the Human Rights Obligations of the State, </w:t>
      </w:r>
      <w:r w:rsidR="00A15BAE">
        <w:rPr>
          <w:rFonts w:ascii="Arial" w:hAnsi="Arial" w:cs="Arial"/>
          <w:sz w:val="24"/>
          <w:szCs w:val="24"/>
        </w:rPr>
        <w:t xml:space="preserve">December </w:t>
      </w:r>
      <w:r w:rsidRPr="00865DD6">
        <w:rPr>
          <w:rFonts w:ascii="Arial" w:hAnsi="Arial" w:cs="Arial"/>
          <w:sz w:val="24"/>
          <w:szCs w:val="24"/>
        </w:rPr>
        <w:t>2009</w:t>
      </w:r>
    </w:p>
    <w:p w:rsidR="00797696" w:rsidRDefault="00797696" w:rsidP="004D3E97">
      <w:pPr>
        <w:pStyle w:val="FootnoteText"/>
        <w:numPr>
          <w:ilvl w:val="0"/>
          <w:numId w:val="51"/>
        </w:numPr>
        <w:rPr>
          <w:rFonts w:ascii="Arial" w:hAnsi="Arial" w:cs="Arial"/>
          <w:sz w:val="24"/>
          <w:szCs w:val="24"/>
        </w:rPr>
      </w:pPr>
      <w:r w:rsidRPr="00797696">
        <w:rPr>
          <w:rFonts w:ascii="Arial" w:hAnsi="Arial" w:cs="Arial"/>
          <w:sz w:val="24"/>
          <w:szCs w:val="24"/>
        </w:rPr>
        <w:t xml:space="preserve">Report on </w:t>
      </w:r>
      <w:r>
        <w:rPr>
          <w:rFonts w:ascii="Arial" w:hAnsi="Arial" w:cs="Arial"/>
          <w:sz w:val="24"/>
          <w:szCs w:val="24"/>
        </w:rPr>
        <w:t xml:space="preserve">the </w:t>
      </w:r>
      <w:r w:rsidRPr="00797696">
        <w:rPr>
          <w:rFonts w:ascii="Arial" w:hAnsi="Arial" w:cs="Arial"/>
          <w:sz w:val="24"/>
          <w:szCs w:val="24"/>
        </w:rPr>
        <w:t>Workshop on Human Rights Based Approaches for the Justice, Law</w:t>
      </w:r>
      <w:r w:rsidR="004D2CCF">
        <w:rPr>
          <w:rFonts w:ascii="Arial" w:hAnsi="Arial" w:cs="Arial"/>
          <w:sz w:val="24"/>
          <w:szCs w:val="24"/>
        </w:rPr>
        <w:t xml:space="preserve"> and Order Sector, October 2013</w:t>
      </w:r>
    </w:p>
    <w:p w:rsidR="00A15BAE" w:rsidRPr="00A15BAE" w:rsidRDefault="00A15BAE" w:rsidP="004D3E97">
      <w:pPr>
        <w:pStyle w:val="NoSpacing"/>
        <w:numPr>
          <w:ilvl w:val="0"/>
          <w:numId w:val="51"/>
        </w:numPr>
        <w:jc w:val="both"/>
        <w:rPr>
          <w:rFonts w:ascii="Arial" w:hAnsi="Arial" w:cs="Arial"/>
          <w:sz w:val="24"/>
          <w:szCs w:val="24"/>
          <w:lang w:eastAsia="zh-HK"/>
        </w:rPr>
      </w:pPr>
      <w:r w:rsidRPr="00A15BAE">
        <w:rPr>
          <w:rFonts w:ascii="Arial" w:hAnsi="Arial" w:cs="Arial"/>
          <w:sz w:val="24"/>
          <w:szCs w:val="24"/>
        </w:rPr>
        <w:t>S</w:t>
      </w:r>
      <w:r>
        <w:rPr>
          <w:rFonts w:ascii="Arial" w:hAnsi="Arial" w:cs="Arial"/>
          <w:sz w:val="24"/>
          <w:szCs w:val="24"/>
        </w:rPr>
        <w:t>trategy o</w:t>
      </w:r>
      <w:r w:rsidRPr="00A15BAE">
        <w:rPr>
          <w:rFonts w:ascii="Arial" w:hAnsi="Arial" w:cs="Arial"/>
          <w:sz w:val="24"/>
          <w:szCs w:val="24"/>
          <w:lang w:eastAsia="zh-HK"/>
        </w:rPr>
        <w:t xml:space="preserve">n </w:t>
      </w:r>
      <w:r w:rsidRPr="00A15BAE">
        <w:rPr>
          <w:rFonts w:ascii="Arial" w:hAnsi="Arial" w:cs="Arial"/>
          <w:sz w:val="24"/>
          <w:szCs w:val="24"/>
        </w:rPr>
        <w:t xml:space="preserve">Ratification, Domestication and Implementation </w:t>
      </w:r>
      <w:r w:rsidRPr="00A15BAE">
        <w:rPr>
          <w:rFonts w:ascii="Arial" w:hAnsi="Arial" w:cs="Arial"/>
          <w:sz w:val="24"/>
          <w:szCs w:val="24"/>
          <w:lang w:eastAsia="zh-HK"/>
        </w:rPr>
        <w:t>of Human Rights Agreements in Zimbabwe</w:t>
      </w:r>
      <w:r>
        <w:rPr>
          <w:rFonts w:ascii="Arial" w:hAnsi="Arial" w:cs="Arial"/>
          <w:sz w:val="24"/>
          <w:szCs w:val="24"/>
          <w:lang w:eastAsia="zh-HK"/>
        </w:rPr>
        <w:t>, November 2013</w:t>
      </w:r>
    </w:p>
    <w:p w:rsidR="00623C4B" w:rsidRPr="00623C4B" w:rsidRDefault="00623C4B" w:rsidP="004D3E97">
      <w:pPr>
        <w:pStyle w:val="NoSpacing"/>
        <w:numPr>
          <w:ilvl w:val="0"/>
          <w:numId w:val="51"/>
        </w:numPr>
        <w:jc w:val="both"/>
        <w:rPr>
          <w:rFonts w:ascii="Arial" w:hAnsi="Arial" w:cs="Arial"/>
          <w:sz w:val="24"/>
          <w:szCs w:val="24"/>
        </w:rPr>
      </w:pPr>
      <w:r w:rsidRPr="00623C4B">
        <w:rPr>
          <w:rFonts w:ascii="Arial" w:hAnsi="Arial" w:cs="Arial"/>
          <w:sz w:val="24"/>
          <w:szCs w:val="24"/>
        </w:rPr>
        <w:t>Universal Periodic Review Con</w:t>
      </w:r>
      <w:r>
        <w:rPr>
          <w:rFonts w:ascii="Arial" w:hAnsi="Arial" w:cs="Arial"/>
          <w:sz w:val="24"/>
          <w:szCs w:val="24"/>
        </w:rPr>
        <w:t xml:space="preserve">sultative Meetings Report, </w:t>
      </w:r>
      <w:r w:rsidR="00A15BAE">
        <w:rPr>
          <w:rFonts w:ascii="Arial" w:hAnsi="Arial" w:cs="Arial"/>
          <w:sz w:val="24"/>
          <w:szCs w:val="24"/>
        </w:rPr>
        <w:t xml:space="preserve">September </w:t>
      </w:r>
      <w:r>
        <w:rPr>
          <w:rFonts w:ascii="Arial" w:hAnsi="Arial" w:cs="Arial"/>
          <w:sz w:val="24"/>
          <w:szCs w:val="24"/>
        </w:rPr>
        <w:t>2015</w:t>
      </w:r>
    </w:p>
    <w:p w:rsidR="00D474EA" w:rsidRDefault="00D474EA" w:rsidP="004D3E97">
      <w:pPr>
        <w:pStyle w:val="NoSpacing"/>
        <w:numPr>
          <w:ilvl w:val="0"/>
          <w:numId w:val="51"/>
        </w:numPr>
        <w:jc w:val="both"/>
        <w:rPr>
          <w:rFonts w:ascii="Arial" w:hAnsi="Arial" w:cs="Arial"/>
          <w:sz w:val="24"/>
          <w:szCs w:val="24"/>
        </w:rPr>
      </w:pPr>
      <w:r>
        <w:rPr>
          <w:rFonts w:ascii="Arial" w:hAnsi="Arial" w:cs="Arial"/>
          <w:sz w:val="24"/>
          <w:szCs w:val="24"/>
        </w:rPr>
        <w:t>U</w:t>
      </w:r>
      <w:r w:rsidR="00623C4B">
        <w:rPr>
          <w:rFonts w:ascii="Arial" w:hAnsi="Arial" w:cs="Arial"/>
          <w:sz w:val="24"/>
          <w:szCs w:val="24"/>
        </w:rPr>
        <w:t xml:space="preserve">niversal </w:t>
      </w:r>
      <w:r>
        <w:rPr>
          <w:rFonts w:ascii="Arial" w:hAnsi="Arial" w:cs="Arial"/>
          <w:sz w:val="24"/>
          <w:szCs w:val="24"/>
        </w:rPr>
        <w:t>P</w:t>
      </w:r>
      <w:r w:rsidR="00623C4B">
        <w:rPr>
          <w:rFonts w:ascii="Arial" w:hAnsi="Arial" w:cs="Arial"/>
          <w:sz w:val="24"/>
          <w:szCs w:val="24"/>
        </w:rPr>
        <w:t xml:space="preserve">eriodic </w:t>
      </w:r>
      <w:r>
        <w:rPr>
          <w:rFonts w:ascii="Arial" w:hAnsi="Arial" w:cs="Arial"/>
          <w:sz w:val="24"/>
          <w:szCs w:val="24"/>
        </w:rPr>
        <w:t>R</w:t>
      </w:r>
      <w:r w:rsidR="00623C4B">
        <w:rPr>
          <w:rFonts w:ascii="Arial" w:hAnsi="Arial" w:cs="Arial"/>
          <w:sz w:val="24"/>
          <w:szCs w:val="24"/>
        </w:rPr>
        <w:t>eview</w:t>
      </w:r>
      <w:r>
        <w:rPr>
          <w:rFonts w:ascii="Arial" w:hAnsi="Arial" w:cs="Arial"/>
          <w:sz w:val="24"/>
          <w:szCs w:val="24"/>
        </w:rPr>
        <w:t xml:space="preserve"> Steering Committee </w:t>
      </w:r>
      <w:r w:rsidR="00A61884">
        <w:rPr>
          <w:rFonts w:ascii="Arial" w:hAnsi="Arial" w:cs="Arial"/>
          <w:sz w:val="24"/>
          <w:szCs w:val="24"/>
        </w:rPr>
        <w:t>T</w:t>
      </w:r>
      <w:r>
        <w:rPr>
          <w:rFonts w:ascii="Arial" w:hAnsi="Arial" w:cs="Arial"/>
          <w:sz w:val="24"/>
          <w:szCs w:val="24"/>
        </w:rPr>
        <w:t xml:space="preserve">erms of </w:t>
      </w:r>
      <w:r w:rsidR="00A61884">
        <w:rPr>
          <w:rFonts w:ascii="Arial" w:hAnsi="Arial" w:cs="Arial"/>
          <w:sz w:val="24"/>
          <w:szCs w:val="24"/>
        </w:rPr>
        <w:t>R</w:t>
      </w:r>
      <w:r>
        <w:rPr>
          <w:rFonts w:ascii="Arial" w:hAnsi="Arial" w:cs="Arial"/>
          <w:sz w:val="24"/>
          <w:szCs w:val="24"/>
        </w:rPr>
        <w:t>eference</w:t>
      </w:r>
    </w:p>
    <w:p w:rsidR="00C0102B" w:rsidRPr="00C0102B" w:rsidRDefault="00C0102B" w:rsidP="004D3E97">
      <w:pPr>
        <w:pStyle w:val="NoSpacing"/>
        <w:numPr>
          <w:ilvl w:val="0"/>
          <w:numId w:val="51"/>
        </w:numPr>
        <w:jc w:val="both"/>
        <w:rPr>
          <w:rFonts w:ascii="Arial" w:hAnsi="Arial" w:cs="Arial"/>
          <w:sz w:val="24"/>
          <w:szCs w:val="24"/>
        </w:rPr>
      </w:pPr>
      <w:r w:rsidRPr="00423C87">
        <w:rPr>
          <w:rFonts w:ascii="Arial" w:hAnsi="Arial" w:cs="Arial"/>
          <w:sz w:val="24"/>
          <w:szCs w:val="24"/>
        </w:rPr>
        <w:t>Government of Zimbabwe and UNDP, Zimbabwe United Nations Development Assistance Framework 2012-2015, April 2011</w:t>
      </w:r>
    </w:p>
    <w:p w:rsidR="00EE5BE4" w:rsidRPr="00FB5A56" w:rsidRDefault="00EE5BE4" w:rsidP="00C51AA8">
      <w:pPr>
        <w:pStyle w:val="NoSpacing"/>
        <w:jc w:val="both"/>
        <w:rPr>
          <w:rFonts w:ascii="Arial" w:hAnsi="Arial" w:cs="Arial"/>
          <w:sz w:val="24"/>
          <w:szCs w:val="24"/>
        </w:rPr>
      </w:pPr>
    </w:p>
    <w:p w:rsidR="00EE5BE4" w:rsidRPr="00602C7D" w:rsidRDefault="00B520B8" w:rsidP="00C51AA8">
      <w:pPr>
        <w:pStyle w:val="NoSpacing"/>
        <w:jc w:val="both"/>
        <w:rPr>
          <w:rFonts w:ascii="Arial" w:hAnsi="Arial" w:cs="Arial"/>
          <w:b/>
          <w:sz w:val="24"/>
          <w:szCs w:val="24"/>
        </w:rPr>
      </w:pPr>
      <w:r w:rsidRPr="00602C7D">
        <w:rPr>
          <w:rFonts w:ascii="Arial" w:hAnsi="Arial" w:cs="Arial"/>
          <w:b/>
          <w:sz w:val="24"/>
          <w:szCs w:val="24"/>
        </w:rPr>
        <w:t xml:space="preserve">Annexure </w:t>
      </w:r>
      <w:r w:rsidR="00CD3D1B">
        <w:rPr>
          <w:rFonts w:ascii="Arial" w:hAnsi="Arial" w:cs="Arial"/>
          <w:b/>
          <w:sz w:val="24"/>
          <w:szCs w:val="24"/>
        </w:rPr>
        <w:t>5</w:t>
      </w:r>
    </w:p>
    <w:p w:rsidR="00CF1219" w:rsidRPr="00602C7D" w:rsidRDefault="00CF1219" w:rsidP="00C51AA8">
      <w:pPr>
        <w:pStyle w:val="NoSpacing"/>
        <w:jc w:val="both"/>
        <w:rPr>
          <w:rFonts w:ascii="Arial" w:hAnsi="Arial" w:cs="Arial"/>
          <w:sz w:val="24"/>
          <w:szCs w:val="24"/>
        </w:rPr>
      </w:pPr>
    </w:p>
    <w:p w:rsidR="00CF1219" w:rsidRPr="00602C7D" w:rsidRDefault="00CF1219" w:rsidP="00C51AA8">
      <w:pPr>
        <w:pStyle w:val="NoSpacing"/>
        <w:jc w:val="both"/>
        <w:rPr>
          <w:rFonts w:ascii="Arial" w:hAnsi="Arial" w:cs="Arial"/>
          <w:b/>
          <w:sz w:val="24"/>
          <w:szCs w:val="24"/>
        </w:rPr>
      </w:pPr>
      <w:r w:rsidRPr="00602C7D">
        <w:rPr>
          <w:rFonts w:ascii="Arial" w:hAnsi="Arial" w:cs="Arial"/>
          <w:b/>
          <w:sz w:val="24"/>
          <w:szCs w:val="24"/>
        </w:rPr>
        <w:t xml:space="preserve">List of </w:t>
      </w:r>
      <w:r w:rsidR="00B520B8" w:rsidRPr="00602C7D">
        <w:rPr>
          <w:rFonts w:ascii="Arial" w:hAnsi="Arial" w:cs="Arial"/>
          <w:b/>
          <w:sz w:val="24"/>
          <w:szCs w:val="24"/>
        </w:rPr>
        <w:t>I</w:t>
      </w:r>
      <w:r w:rsidRPr="00602C7D">
        <w:rPr>
          <w:rFonts w:ascii="Arial" w:hAnsi="Arial" w:cs="Arial"/>
          <w:b/>
          <w:sz w:val="24"/>
          <w:szCs w:val="24"/>
        </w:rPr>
        <w:t>nterviewees</w:t>
      </w:r>
    </w:p>
    <w:p w:rsidR="00EE5BE4" w:rsidRDefault="00B520B8" w:rsidP="00602C7D">
      <w:pPr>
        <w:pStyle w:val="NoSpacing"/>
        <w:numPr>
          <w:ilvl w:val="0"/>
          <w:numId w:val="56"/>
        </w:numPr>
        <w:jc w:val="both"/>
        <w:rPr>
          <w:rFonts w:ascii="Arial" w:hAnsi="Arial" w:cs="Arial"/>
          <w:sz w:val="24"/>
          <w:szCs w:val="24"/>
        </w:rPr>
      </w:pPr>
      <w:r>
        <w:rPr>
          <w:rFonts w:ascii="Arial" w:hAnsi="Arial" w:cs="Arial"/>
          <w:sz w:val="24"/>
          <w:szCs w:val="24"/>
        </w:rPr>
        <w:t>Mrs. Virginia Mabhiza</w:t>
      </w:r>
      <w:r>
        <w:rPr>
          <w:rFonts w:ascii="Arial" w:hAnsi="Arial" w:cs="Arial"/>
          <w:sz w:val="24"/>
          <w:szCs w:val="24"/>
        </w:rPr>
        <w:tab/>
      </w:r>
      <w:r w:rsidR="00C0102B">
        <w:rPr>
          <w:rFonts w:ascii="Arial" w:hAnsi="Arial" w:cs="Arial"/>
          <w:sz w:val="24"/>
          <w:szCs w:val="24"/>
        </w:rPr>
        <w:tab/>
      </w:r>
      <w:r>
        <w:rPr>
          <w:rFonts w:ascii="Arial" w:hAnsi="Arial" w:cs="Arial"/>
          <w:sz w:val="24"/>
          <w:szCs w:val="24"/>
        </w:rPr>
        <w:t>Permanent Secretary (MoJLPA)</w:t>
      </w:r>
    </w:p>
    <w:p w:rsidR="00B520B8" w:rsidRDefault="00B520B8" w:rsidP="00602C7D">
      <w:pPr>
        <w:pStyle w:val="NoSpacing"/>
        <w:numPr>
          <w:ilvl w:val="0"/>
          <w:numId w:val="56"/>
        </w:numPr>
        <w:jc w:val="both"/>
        <w:rPr>
          <w:rFonts w:ascii="Arial" w:hAnsi="Arial" w:cs="Arial"/>
          <w:sz w:val="24"/>
          <w:szCs w:val="24"/>
        </w:rPr>
      </w:pPr>
      <w:r>
        <w:rPr>
          <w:rFonts w:ascii="Arial" w:hAnsi="Arial" w:cs="Arial"/>
          <w:sz w:val="24"/>
          <w:szCs w:val="24"/>
        </w:rPr>
        <w:t>Ms Locardia Majonga</w:t>
      </w:r>
      <w:r>
        <w:rPr>
          <w:rFonts w:ascii="Arial" w:hAnsi="Arial" w:cs="Arial"/>
          <w:sz w:val="24"/>
          <w:szCs w:val="24"/>
        </w:rPr>
        <w:tab/>
      </w:r>
      <w:r w:rsidR="00C0102B">
        <w:rPr>
          <w:rFonts w:ascii="Arial" w:hAnsi="Arial" w:cs="Arial"/>
          <w:sz w:val="24"/>
          <w:szCs w:val="24"/>
        </w:rPr>
        <w:tab/>
      </w:r>
      <w:r>
        <w:rPr>
          <w:rFonts w:ascii="Arial" w:hAnsi="Arial" w:cs="Arial"/>
          <w:sz w:val="24"/>
          <w:szCs w:val="24"/>
        </w:rPr>
        <w:t>Director, MoJLPA (CSD)</w:t>
      </w:r>
    </w:p>
    <w:p w:rsidR="00B520B8" w:rsidRDefault="00B520B8" w:rsidP="00602C7D">
      <w:pPr>
        <w:pStyle w:val="NoSpacing"/>
        <w:numPr>
          <w:ilvl w:val="0"/>
          <w:numId w:val="56"/>
        </w:numPr>
        <w:jc w:val="both"/>
        <w:rPr>
          <w:rFonts w:ascii="Arial" w:hAnsi="Arial" w:cs="Arial"/>
          <w:sz w:val="24"/>
          <w:szCs w:val="24"/>
        </w:rPr>
      </w:pPr>
      <w:r>
        <w:rPr>
          <w:rFonts w:ascii="Arial" w:hAnsi="Arial" w:cs="Arial"/>
          <w:sz w:val="24"/>
          <w:szCs w:val="24"/>
        </w:rPr>
        <w:t>Ms Elizabeth P. Tswana</w:t>
      </w:r>
      <w:r>
        <w:rPr>
          <w:rFonts w:ascii="Arial" w:hAnsi="Arial" w:cs="Arial"/>
          <w:sz w:val="24"/>
          <w:szCs w:val="24"/>
        </w:rPr>
        <w:tab/>
        <w:t>Secretariat</w:t>
      </w:r>
    </w:p>
    <w:p w:rsidR="00B520B8" w:rsidRDefault="00B520B8" w:rsidP="00602C7D">
      <w:pPr>
        <w:pStyle w:val="NoSpacing"/>
        <w:numPr>
          <w:ilvl w:val="0"/>
          <w:numId w:val="56"/>
        </w:numPr>
        <w:jc w:val="both"/>
        <w:rPr>
          <w:rFonts w:ascii="Arial" w:hAnsi="Arial" w:cs="Arial"/>
          <w:sz w:val="24"/>
          <w:szCs w:val="24"/>
        </w:rPr>
      </w:pPr>
      <w:r>
        <w:rPr>
          <w:rFonts w:ascii="Arial" w:hAnsi="Arial" w:cs="Arial"/>
          <w:sz w:val="24"/>
          <w:szCs w:val="24"/>
        </w:rPr>
        <w:t>Mrs. Tafadzwa Muvingi</w:t>
      </w:r>
      <w:r>
        <w:rPr>
          <w:rFonts w:ascii="Arial" w:hAnsi="Arial" w:cs="Arial"/>
          <w:sz w:val="24"/>
          <w:szCs w:val="24"/>
        </w:rPr>
        <w:tab/>
      </w:r>
      <w:r w:rsidR="00C0102B">
        <w:rPr>
          <w:rFonts w:ascii="Arial" w:hAnsi="Arial" w:cs="Arial"/>
          <w:sz w:val="24"/>
          <w:szCs w:val="24"/>
        </w:rPr>
        <w:tab/>
      </w:r>
      <w:r>
        <w:rPr>
          <w:rFonts w:ascii="Arial" w:hAnsi="Arial" w:cs="Arial"/>
          <w:sz w:val="24"/>
          <w:szCs w:val="24"/>
        </w:rPr>
        <w:t>UNDP</w:t>
      </w:r>
    </w:p>
    <w:p w:rsidR="00B520B8" w:rsidRDefault="00B520B8" w:rsidP="00602C7D">
      <w:pPr>
        <w:pStyle w:val="NoSpacing"/>
        <w:numPr>
          <w:ilvl w:val="0"/>
          <w:numId w:val="56"/>
        </w:numPr>
        <w:jc w:val="both"/>
        <w:rPr>
          <w:rFonts w:ascii="Arial" w:hAnsi="Arial" w:cs="Arial"/>
          <w:sz w:val="24"/>
          <w:szCs w:val="24"/>
        </w:rPr>
      </w:pPr>
      <w:r>
        <w:rPr>
          <w:rFonts w:ascii="Arial" w:hAnsi="Arial" w:cs="Arial"/>
          <w:sz w:val="24"/>
          <w:szCs w:val="24"/>
        </w:rPr>
        <w:t>Mrs. Goretti Mudzongo</w:t>
      </w:r>
      <w:r>
        <w:rPr>
          <w:rFonts w:ascii="Arial" w:hAnsi="Arial" w:cs="Arial"/>
          <w:sz w:val="24"/>
          <w:szCs w:val="24"/>
        </w:rPr>
        <w:tab/>
      </w:r>
      <w:r w:rsidR="00C0102B">
        <w:rPr>
          <w:rFonts w:ascii="Arial" w:hAnsi="Arial" w:cs="Arial"/>
          <w:sz w:val="24"/>
          <w:szCs w:val="24"/>
        </w:rPr>
        <w:tab/>
      </w:r>
      <w:r>
        <w:rPr>
          <w:rFonts w:ascii="Arial" w:hAnsi="Arial" w:cs="Arial"/>
          <w:sz w:val="24"/>
          <w:szCs w:val="24"/>
        </w:rPr>
        <w:t xml:space="preserve">UNDP </w:t>
      </w:r>
    </w:p>
    <w:p w:rsidR="00CF1219" w:rsidRPr="00602C7D" w:rsidRDefault="00602C7D" w:rsidP="00C51AA8">
      <w:pPr>
        <w:pStyle w:val="NoSpacing"/>
        <w:jc w:val="both"/>
        <w:rPr>
          <w:rFonts w:ascii="Arial" w:hAnsi="Arial" w:cs="Arial"/>
          <w:b/>
          <w:sz w:val="24"/>
          <w:szCs w:val="24"/>
        </w:rPr>
      </w:pPr>
      <w:r w:rsidRPr="00602C7D">
        <w:rPr>
          <w:rFonts w:ascii="Arial" w:hAnsi="Arial" w:cs="Arial"/>
          <w:b/>
          <w:sz w:val="24"/>
          <w:szCs w:val="24"/>
        </w:rPr>
        <w:lastRenderedPageBreak/>
        <w:t xml:space="preserve">Annexure </w:t>
      </w:r>
      <w:r w:rsidR="00CD3D1B">
        <w:rPr>
          <w:rFonts w:ascii="Arial" w:hAnsi="Arial" w:cs="Arial"/>
          <w:b/>
          <w:sz w:val="24"/>
          <w:szCs w:val="24"/>
        </w:rPr>
        <w:t>6</w:t>
      </w:r>
    </w:p>
    <w:p w:rsidR="00CF1219" w:rsidRPr="00602C7D" w:rsidRDefault="00CF1219" w:rsidP="00C51AA8">
      <w:pPr>
        <w:pStyle w:val="NoSpacing"/>
        <w:jc w:val="both"/>
        <w:rPr>
          <w:rFonts w:ascii="Arial" w:hAnsi="Arial" w:cs="Arial"/>
          <w:b/>
          <w:sz w:val="24"/>
          <w:szCs w:val="24"/>
        </w:rPr>
      </w:pPr>
    </w:p>
    <w:p w:rsidR="00EE5BE4" w:rsidRPr="00602C7D" w:rsidRDefault="00EE5BE4" w:rsidP="00C51AA8">
      <w:pPr>
        <w:pStyle w:val="NoSpacing"/>
        <w:jc w:val="both"/>
        <w:rPr>
          <w:rFonts w:ascii="Arial" w:hAnsi="Arial" w:cs="Arial"/>
          <w:b/>
          <w:sz w:val="24"/>
          <w:szCs w:val="24"/>
        </w:rPr>
      </w:pPr>
      <w:r w:rsidRPr="00602C7D">
        <w:rPr>
          <w:rFonts w:ascii="Arial" w:hAnsi="Arial" w:cs="Arial"/>
          <w:b/>
          <w:sz w:val="24"/>
          <w:szCs w:val="24"/>
        </w:rPr>
        <w:t xml:space="preserve">Focus </w:t>
      </w:r>
      <w:r w:rsidR="00602C7D" w:rsidRPr="00602C7D">
        <w:rPr>
          <w:rFonts w:ascii="Arial" w:hAnsi="Arial" w:cs="Arial"/>
          <w:b/>
          <w:sz w:val="24"/>
          <w:szCs w:val="24"/>
        </w:rPr>
        <w:t>G</w:t>
      </w:r>
      <w:r w:rsidRPr="00602C7D">
        <w:rPr>
          <w:rFonts w:ascii="Arial" w:hAnsi="Arial" w:cs="Arial"/>
          <w:b/>
          <w:sz w:val="24"/>
          <w:szCs w:val="24"/>
        </w:rPr>
        <w:t xml:space="preserve">roup </w:t>
      </w:r>
      <w:r w:rsidR="00602C7D" w:rsidRPr="00602C7D">
        <w:rPr>
          <w:rFonts w:ascii="Arial" w:hAnsi="Arial" w:cs="Arial"/>
          <w:b/>
          <w:sz w:val="24"/>
          <w:szCs w:val="24"/>
        </w:rPr>
        <w:t>D</w:t>
      </w:r>
      <w:r w:rsidRPr="00602C7D">
        <w:rPr>
          <w:rFonts w:ascii="Arial" w:hAnsi="Arial" w:cs="Arial"/>
          <w:b/>
          <w:sz w:val="24"/>
          <w:szCs w:val="24"/>
        </w:rPr>
        <w:t xml:space="preserve">iscussions </w:t>
      </w:r>
      <w:r w:rsidR="00602C7D" w:rsidRPr="00602C7D">
        <w:rPr>
          <w:rFonts w:ascii="Arial" w:hAnsi="Arial" w:cs="Arial"/>
          <w:b/>
          <w:sz w:val="24"/>
          <w:szCs w:val="24"/>
        </w:rPr>
        <w:t>A</w:t>
      </w:r>
      <w:r w:rsidRPr="00602C7D">
        <w:rPr>
          <w:rFonts w:ascii="Arial" w:hAnsi="Arial" w:cs="Arial"/>
          <w:b/>
          <w:sz w:val="24"/>
          <w:szCs w:val="24"/>
        </w:rPr>
        <w:t xml:space="preserve">ttendance </w:t>
      </w:r>
      <w:r w:rsidR="00602C7D" w:rsidRPr="00602C7D">
        <w:rPr>
          <w:rFonts w:ascii="Arial" w:hAnsi="Arial" w:cs="Arial"/>
          <w:b/>
          <w:sz w:val="24"/>
          <w:szCs w:val="24"/>
        </w:rPr>
        <w:t>L</w:t>
      </w:r>
      <w:r w:rsidRPr="00602C7D">
        <w:rPr>
          <w:rFonts w:ascii="Arial" w:hAnsi="Arial" w:cs="Arial"/>
          <w:b/>
          <w:sz w:val="24"/>
          <w:szCs w:val="24"/>
        </w:rPr>
        <w:t>ists</w:t>
      </w:r>
    </w:p>
    <w:p w:rsidR="00EE5BE4" w:rsidRPr="00602C7D" w:rsidRDefault="00EE5BE4" w:rsidP="00C51AA8">
      <w:pPr>
        <w:pStyle w:val="NoSpacing"/>
        <w:jc w:val="both"/>
        <w:rPr>
          <w:rFonts w:ascii="Arial" w:hAnsi="Arial" w:cs="Arial"/>
          <w:sz w:val="24"/>
          <w:szCs w:val="24"/>
        </w:rPr>
      </w:pPr>
    </w:p>
    <w:p w:rsidR="00EE5BE4" w:rsidRDefault="00EE5BE4" w:rsidP="00EE5BE4">
      <w:pPr>
        <w:pStyle w:val="NoSpacing"/>
        <w:jc w:val="both"/>
        <w:rPr>
          <w:rFonts w:ascii="Arial" w:hAnsi="Arial" w:cs="Arial"/>
          <w:sz w:val="24"/>
          <w:szCs w:val="24"/>
        </w:rPr>
      </w:pPr>
      <w:r>
        <w:rPr>
          <w:rFonts w:ascii="Arial" w:hAnsi="Arial" w:cs="Arial"/>
          <w:sz w:val="24"/>
          <w:szCs w:val="24"/>
        </w:rPr>
        <w:t>IMC Secretariat</w:t>
      </w:r>
    </w:p>
    <w:p w:rsidR="00286D8E" w:rsidRDefault="00286D8E" w:rsidP="00F4519E">
      <w:pPr>
        <w:pStyle w:val="NoSpacing"/>
        <w:numPr>
          <w:ilvl w:val="0"/>
          <w:numId w:val="1"/>
        </w:numPr>
        <w:jc w:val="both"/>
        <w:rPr>
          <w:rFonts w:ascii="Arial" w:hAnsi="Arial" w:cs="Arial"/>
          <w:sz w:val="24"/>
          <w:szCs w:val="24"/>
        </w:rPr>
      </w:pPr>
      <w:r>
        <w:rPr>
          <w:rFonts w:ascii="Arial" w:hAnsi="Arial" w:cs="Arial"/>
          <w:sz w:val="24"/>
          <w:szCs w:val="24"/>
        </w:rPr>
        <w:t>Chatsama, Yvonne</w:t>
      </w:r>
      <w:r>
        <w:rPr>
          <w:rFonts w:ascii="Arial" w:hAnsi="Arial" w:cs="Arial"/>
          <w:sz w:val="24"/>
          <w:szCs w:val="24"/>
        </w:rPr>
        <w:tab/>
      </w:r>
      <w:r>
        <w:rPr>
          <w:rFonts w:ascii="Arial" w:hAnsi="Arial" w:cs="Arial"/>
          <w:sz w:val="24"/>
          <w:szCs w:val="24"/>
        </w:rPr>
        <w:tab/>
        <w:t>MoJLPA (JLOS)</w:t>
      </w:r>
    </w:p>
    <w:p w:rsidR="00EE5BE4" w:rsidRDefault="00EE5BE4" w:rsidP="00F4519E">
      <w:pPr>
        <w:pStyle w:val="NoSpacing"/>
        <w:numPr>
          <w:ilvl w:val="0"/>
          <w:numId w:val="1"/>
        </w:numPr>
        <w:jc w:val="both"/>
        <w:rPr>
          <w:rFonts w:ascii="Arial" w:hAnsi="Arial" w:cs="Arial"/>
          <w:sz w:val="24"/>
          <w:szCs w:val="24"/>
        </w:rPr>
      </w:pPr>
      <w:r>
        <w:rPr>
          <w:rFonts w:ascii="Arial" w:hAnsi="Arial" w:cs="Arial"/>
          <w:sz w:val="24"/>
          <w:szCs w:val="24"/>
        </w:rPr>
        <w:t>Chikwene, Rangarirayi</w:t>
      </w:r>
      <w:r w:rsidR="001609CE">
        <w:rPr>
          <w:rFonts w:ascii="Arial" w:hAnsi="Arial" w:cs="Arial"/>
          <w:sz w:val="24"/>
          <w:szCs w:val="24"/>
        </w:rPr>
        <w:t xml:space="preserve"> M</w:t>
      </w:r>
      <w:r>
        <w:rPr>
          <w:rFonts w:ascii="Arial" w:hAnsi="Arial" w:cs="Arial"/>
          <w:sz w:val="24"/>
          <w:szCs w:val="24"/>
        </w:rPr>
        <w:tab/>
        <w:t>MoJLPA (IMC/JLOS)</w:t>
      </w:r>
    </w:p>
    <w:p w:rsidR="00286D8E" w:rsidRDefault="00286D8E" w:rsidP="00F4519E">
      <w:pPr>
        <w:pStyle w:val="NoSpacing"/>
        <w:numPr>
          <w:ilvl w:val="0"/>
          <w:numId w:val="1"/>
        </w:numPr>
        <w:jc w:val="both"/>
        <w:rPr>
          <w:rFonts w:ascii="Arial" w:hAnsi="Arial" w:cs="Arial"/>
          <w:sz w:val="24"/>
          <w:szCs w:val="24"/>
        </w:rPr>
      </w:pPr>
      <w:r>
        <w:rPr>
          <w:rFonts w:ascii="Arial" w:hAnsi="Arial" w:cs="Arial"/>
          <w:sz w:val="24"/>
          <w:szCs w:val="24"/>
        </w:rPr>
        <w:t>Dzike, Kudakwashe</w:t>
      </w:r>
      <w:r>
        <w:rPr>
          <w:rFonts w:ascii="Arial" w:hAnsi="Arial" w:cs="Arial"/>
          <w:sz w:val="24"/>
          <w:szCs w:val="24"/>
        </w:rPr>
        <w:tab/>
      </w:r>
      <w:r>
        <w:rPr>
          <w:rFonts w:ascii="Arial" w:hAnsi="Arial" w:cs="Arial"/>
          <w:sz w:val="24"/>
          <w:szCs w:val="24"/>
        </w:rPr>
        <w:tab/>
        <w:t>MoJLPA (IMC/JLOS)</w:t>
      </w:r>
    </w:p>
    <w:p w:rsidR="00286D8E" w:rsidRDefault="00286D8E" w:rsidP="00F4519E">
      <w:pPr>
        <w:pStyle w:val="NoSpacing"/>
        <w:numPr>
          <w:ilvl w:val="0"/>
          <w:numId w:val="1"/>
        </w:numPr>
        <w:jc w:val="both"/>
        <w:rPr>
          <w:rFonts w:ascii="Arial" w:hAnsi="Arial" w:cs="Arial"/>
          <w:sz w:val="24"/>
          <w:szCs w:val="24"/>
        </w:rPr>
      </w:pPr>
      <w:r>
        <w:rPr>
          <w:rFonts w:ascii="Arial" w:hAnsi="Arial" w:cs="Arial"/>
          <w:sz w:val="24"/>
          <w:szCs w:val="24"/>
        </w:rPr>
        <w:t>Kabara, Llyod</w:t>
      </w:r>
      <w:r>
        <w:rPr>
          <w:rFonts w:ascii="Arial" w:hAnsi="Arial" w:cs="Arial"/>
          <w:sz w:val="24"/>
          <w:szCs w:val="24"/>
        </w:rPr>
        <w:tab/>
      </w:r>
      <w:r>
        <w:rPr>
          <w:rFonts w:ascii="Arial" w:hAnsi="Arial" w:cs="Arial"/>
          <w:sz w:val="24"/>
          <w:szCs w:val="24"/>
        </w:rPr>
        <w:tab/>
      </w:r>
      <w:r w:rsidR="0044507B">
        <w:rPr>
          <w:rFonts w:ascii="Arial" w:hAnsi="Arial" w:cs="Arial"/>
          <w:sz w:val="24"/>
          <w:szCs w:val="24"/>
        </w:rPr>
        <w:tab/>
      </w:r>
      <w:r>
        <w:rPr>
          <w:rFonts w:ascii="Arial" w:hAnsi="Arial" w:cs="Arial"/>
          <w:sz w:val="24"/>
          <w:szCs w:val="24"/>
        </w:rPr>
        <w:t>MoJLPA (UPR)</w:t>
      </w:r>
    </w:p>
    <w:p w:rsidR="00286D8E" w:rsidRDefault="00286D8E" w:rsidP="00F4519E">
      <w:pPr>
        <w:pStyle w:val="NoSpacing"/>
        <w:numPr>
          <w:ilvl w:val="0"/>
          <w:numId w:val="1"/>
        </w:numPr>
        <w:jc w:val="both"/>
        <w:rPr>
          <w:rFonts w:ascii="Arial" w:hAnsi="Arial" w:cs="Arial"/>
          <w:sz w:val="24"/>
          <w:szCs w:val="24"/>
        </w:rPr>
      </w:pPr>
      <w:r>
        <w:rPr>
          <w:rFonts w:ascii="Arial" w:hAnsi="Arial" w:cs="Arial"/>
          <w:sz w:val="24"/>
          <w:szCs w:val="24"/>
        </w:rPr>
        <w:t>Mpofu, Phumzile</w:t>
      </w:r>
      <w:r>
        <w:rPr>
          <w:rFonts w:ascii="Arial" w:hAnsi="Arial" w:cs="Arial"/>
          <w:sz w:val="24"/>
          <w:szCs w:val="24"/>
        </w:rPr>
        <w:tab/>
      </w:r>
      <w:r>
        <w:rPr>
          <w:rFonts w:ascii="Arial" w:hAnsi="Arial" w:cs="Arial"/>
          <w:sz w:val="24"/>
          <w:szCs w:val="24"/>
        </w:rPr>
        <w:tab/>
      </w:r>
      <w:r w:rsidR="0044507B">
        <w:rPr>
          <w:rFonts w:ascii="Arial" w:hAnsi="Arial" w:cs="Arial"/>
          <w:sz w:val="24"/>
          <w:szCs w:val="24"/>
        </w:rPr>
        <w:tab/>
      </w:r>
      <w:r>
        <w:rPr>
          <w:rFonts w:ascii="Arial" w:hAnsi="Arial" w:cs="Arial"/>
          <w:sz w:val="24"/>
          <w:szCs w:val="24"/>
        </w:rPr>
        <w:t>MoJLPA (IMC/JLOS)</w:t>
      </w:r>
    </w:p>
    <w:p w:rsidR="00EE5BE4" w:rsidRDefault="00EE5BE4" w:rsidP="00F4519E">
      <w:pPr>
        <w:pStyle w:val="NoSpacing"/>
        <w:numPr>
          <w:ilvl w:val="0"/>
          <w:numId w:val="1"/>
        </w:numPr>
        <w:jc w:val="both"/>
        <w:rPr>
          <w:rFonts w:ascii="Arial" w:hAnsi="Arial" w:cs="Arial"/>
          <w:sz w:val="24"/>
          <w:szCs w:val="24"/>
        </w:rPr>
      </w:pPr>
      <w:r>
        <w:rPr>
          <w:rFonts w:ascii="Arial" w:hAnsi="Arial" w:cs="Arial"/>
          <w:sz w:val="24"/>
          <w:szCs w:val="24"/>
        </w:rPr>
        <w:t>Musara, Abigail</w:t>
      </w:r>
      <w:r>
        <w:rPr>
          <w:rFonts w:ascii="Arial" w:hAnsi="Arial" w:cs="Arial"/>
          <w:sz w:val="24"/>
          <w:szCs w:val="24"/>
        </w:rPr>
        <w:tab/>
      </w:r>
      <w:r>
        <w:rPr>
          <w:rFonts w:ascii="Arial" w:hAnsi="Arial" w:cs="Arial"/>
          <w:sz w:val="24"/>
          <w:szCs w:val="24"/>
        </w:rPr>
        <w:tab/>
      </w:r>
      <w:r w:rsidR="0044507B">
        <w:rPr>
          <w:rFonts w:ascii="Arial" w:hAnsi="Arial" w:cs="Arial"/>
          <w:sz w:val="24"/>
          <w:szCs w:val="24"/>
        </w:rPr>
        <w:tab/>
      </w:r>
      <w:r w:rsidR="00286D8E">
        <w:rPr>
          <w:rFonts w:ascii="Arial" w:hAnsi="Arial" w:cs="Arial"/>
          <w:sz w:val="24"/>
          <w:szCs w:val="24"/>
        </w:rPr>
        <w:t>Ministry of Health and Child Care (all committees)</w:t>
      </w:r>
    </w:p>
    <w:p w:rsidR="00286D8E" w:rsidRDefault="00286D8E" w:rsidP="00F4519E">
      <w:pPr>
        <w:pStyle w:val="NoSpacing"/>
        <w:numPr>
          <w:ilvl w:val="0"/>
          <w:numId w:val="1"/>
        </w:numPr>
        <w:jc w:val="both"/>
        <w:rPr>
          <w:rFonts w:ascii="Arial" w:hAnsi="Arial" w:cs="Arial"/>
          <w:sz w:val="24"/>
          <w:szCs w:val="24"/>
        </w:rPr>
      </w:pPr>
      <w:r>
        <w:rPr>
          <w:rFonts w:ascii="Arial" w:hAnsi="Arial" w:cs="Arial"/>
          <w:sz w:val="24"/>
          <w:szCs w:val="24"/>
        </w:rPr>
        <w:t>Shava, Blessing</w:t>
      </w:r>
      <w:r>
        <w:rPr>
          <w:rFonts w:ascii="Arial" w:hAnsi="Arial" w:cs="Arial"/>
          <w:sz w:val="24"/>
          <w:szCs w:val="24"/>
        </w:rPr>
        <w:tab/>
      </w:r>
      <w:r>
        <w:rPr>
          <w:rFonts w:ascii="Arial" w:hAnsi="Arial" w:cs="Arial"/>
          <w:sz w:val="24"/>
          <w:szCs w:val="24"/>
        </w:rPr>
        <w:tab/>
      </w:r>
      <w:r w:rsidR="0044507B">
        <w:rPr>
          <w:rFonts w:ascii="Arial" w:hAnsi="Arial" w:cs="Arial"/>
          <w:sz w:val="24"/>
          <w:szCs w:val="24"/>
        </w:rPr>
        <w:tab/>
      </w:r>
      <w:r>
        <w:rPr>
          <w:rFonts w:ascii="Arial" w:hAnsi="Arial" w:cs="Arial"/>
          <w:sz w:val="24"/>
          <w:szCs w:val="24"/>
        </w:rPr>
        <w:t>MoJLPA (IMC/UPR)</w:t>
      </w:r>
    </w:p>
    <w:p w:rsidR="002F1E1D" w:rsidRDefault="002F1E1D" w:rsidP="00C92E2E">
      <w:pPr>
        <w:pStyle w:val="NoSpacing"/>
        <w:jc w:val="both"/>
        <w:rPr>
          <w:rFonts w:ascii="Arial" w:hAnsi="Arial" w:cs="Arial"/>
          <w:sz w:val="24"/>
          <w:szCs w:val="24"/>
        </w:rPr>
      </w:pPr>
    </w:p>
    <w:p w:rsidR="00C92E2E" w:rsidRDefault="0044507B" w:rsidP="00C92E2E">
      <w:pPr>
        <w:pStyle w:val="NoSpacing"/>
        <w:jc w:val="both"/>
        <w:rPr>
          <w:rFonts w:ascii="Arial" w:hAnsi="Arial" w:cs="Arial"/>
          <w:sz w:val="24"/>
          <w:szCs w:val="24"/>
        </w:rPr>
      </w:pPr>
      <w:r>
        <w:rPr>
          <w:rFonts w:ascii="Arial" w:hAnsi="Arial" w:cs="Arial"/>
          <w:sz w:val="24"/>
          <w:szCs w:val="24"/>
        </w:rPr>
        <w:t>JLOS Steering Committee</w:t>
      </w:r>
    </w:p>
    <w:p w:rsidR="0044507B" w:rsidRDefault="0044507B" w:rsidP="0044507B">
      <w:pPr>
        <w:pStyle w:val="NoSpacing"/>
        <w:numPr>
          <w:ilvl w:val="0"/>
          <w:numId w:val="55"/>
        </w:numPr>
        <w:ind w:left="360"/>
        <w:jc w:val="both"/>
        <w:rPr>
          <w:rFonts w:ascii="Arial" w:hAnsi="Arial" w:cs="Arial"/>
          <w:sz w:val="24"/>
          <w:szCs w:val="24"/>
        </w:rPr>
      </w:pPr>
      <w:r>
        <w:rPr>
          <w:rFonts w:ascii="Arial" w:hAnsi="Arial" w:cs="Arial"/>
          <w:sz w:val="24"/>
          <w:szCs w:val="24"/>
        </w:rPr>
        <w:t>Bopoto Karen</w:t>
      </w:r>
      <w:r>
        <w:rPr>
          <w:rFonts w:ascii="Arial" w:hAnsi="Arial" w:cs="Arial"/>
          <w:sz w:val="24"/>
          <w:szCs w:val="24"/>
        </w:rPr>
        <w:tab/>
      </w:r>
      <w:r>
        <w:rPr>
          <w:rFonts w:ascii="Arial" w:hAnsi="Arial" w:cs="Arial"/>
          <w:sz w:val="24"/>
          <w:szCs w:val="24"/>
        </w:rPr>
        <w:tab/>
        <w:t>Ministry of Women Affairs, Gender and Community</w:t>
      </w:r>
    </w:p>
    <w:p w:rsidR="0044507B" w:rsidRDefault="0044507B" w:rsidP="00CD3D1B">
      <w:pPr>
        <w:pStyle w:val="NoSpacing"/>
        <w:ind w:left="2160" w:firstLine="720"/>
        <w:jc w:val="both"/>
        <w:rPr>
          <w:rFonts w:ascii="Arial" w:hAnsi="Arial" w:cs="Arial"/>
          <w:sz w:val="24"/>
          <w:szCs w:val="24"/>
        </w:rPr>
      </w:pPr>
      <w:r>
        <w:rPr>
          <w:rFonts w:ascii="Arial" w:hAnsi="Arial" w:cs="Arial"/>
          <w:sz w:val="24"/>
          <w:szCs w:val="24"/>
        </w:rPr>
        <w:t>Development</w:t>
      </w:r>
    </w:p>
    <w:p w:rsidR="0044507B" w:rsidRDefault="0044507B" w:rsidP="0044507B">
      <w:pPr>
        <w:pStyle w:val="NoSpacing"/>
        <w:numPr>
          <w:ilvl w:val="0"/>
          <w:numId w:val="55"/>
        </w:numPr>
        <w:ind w:left="360"/>
        <w:jc w:val="both"/>
        <w:rPr>
          <w:rFonts w:ascii="Arial" w:hAnsi="Arial" w:cs="Arial"/>
          <w:sz w:val="24"/>
          <w:szCs w:val="24"/>
        </w:rPr>
      </w:pPr>
      <w:r>
        <w:rPr>
          <w:rFonts w:ascii="Arial" w:hAnsi="Arial" w:cs="Arial"/>
          <w:sz w:val="24"/>
          <w:szCs w:val="24"/>
        </w:rPr>
        <w:t>Chikati Sandra</w:t>
      </w:r>
      <w:r>
        <w:rPr>
          <w:rFonts w:ascii="Arial" w:hAnsi="Arial" w:cs="Arial"/>
          <w:sz w:val="24"/>
          <w:szCs w:val="24"/>
        </w:rPr>
        <w:tab/>
      </w:r>
      <w:r>
        <w:rPr>
          <w:rFonts w:ascii="Arial" w:hAnsi="Arial" w:cs="Arial"/>
          <w:sz w:val="24"/>
          <w:szCs w:val="24"/>
        </w:rPr>
        <w:tab/>
        <w:t>Attorney-General’s Office (Legal Advice)</w:t>
      </w:r>
    </w:p>
    <w:p w:rsidR="0044507B" w:rsidRDefault="0044507B" w:rsidP="0044507B">
      <w:pPr>
        <w:pStyle w:val="NoSpacing"/>
        <w:numPr>
          <w:ilvl w:val="0"/>
          <w:numId w:val="55"/>
        </w:numPr>
        <w:ind w:left="360"/>
        <w:jc w:val="both"/>
        <w:rPr>
          <w:rFonts w:ascii="Arial" w:hAnsi="Arial" w:cs="Arial"/>
          <w:sz w:val="24"/>
          <w:szCs w:val="24"/>
        </w:rPr>
      </w:pPr>
      <w:r>
        <w:rPr>
          <w:rFonts w:ascii="Arial" w:hAnsi="Arial" w:cs="Arial"/>
          <w:sz w:val="24"/>
          <w:szCs w:val="24"/>
        </w:rPr>
        <w:t>Chimombe Mike</w:t>
      </w:r>
      <w:r>
        <w:rPr>
          <w:rFonts w:ascii="Arial" w:hAnsi="Arial" w:cs="Arial"/>
          <w:sz w:val="24"/>
          <w:szCs w:val="24"/>
        </w:rPr>
        <w:tab/>
      </w:r>
      <w:r>
        <w:rPr>
          <w:rFonts w:ascii="Arial" w:hAnsi="Arial" w:cs="Arial"/>
          <w:sz w:val="24"/>
          <w:szCs w:val="24"/>
        </w:rPr>
        <w:tab/>
        <w:t>Attorney-General’s Office (Civil Division)</w:t>
      </w:r>
    </w:p>
    <w:p w:rsidR="0044507B" w:rsidRDefault="0044507B" w:rsidP="0044507B">
      <w:pPr>
        <w:pStyle w:val="NoSpacing"/>
        <w:numPr>
          <w:ilvl w:val="0"/>
          <w:numId w:val="55"/>
        </w:numPr>
        <w:ind w:left="360"/>
        <w:jc w:val="both"/>
        <w:rPr>
          <w:rFonts w:ascii="Arial" w:hAnsi="Arial" w:cs="Arial"/>
          <w:sz w:val="24"/>
          <w:szCs w:val="24"/>
        </w:rPr>
      </w:pPr>
      <w:r>
        <w:rPr>
          <w:rFonts w:ascii="Arial" w:hAnsi="Arial" w:cs="Arial"/>
          <w:sz w:val="24"/>
          <w:szCs w:val="24"/>
        </w:rPr>
        <w:t>Chiware Fungai</w:t>
      </w:r>
      <w:r>
        <w:rPr>
          <w:rFonts w:ascii="Arial" w:hAnsi="Arial" w:cs="Arial"/>
          <w:sz w:val="24"/>
          <w:szCs w:val="24"/>
        </w:rPr>
        <w:tab/>
      </w:r>
      <w:r>
        <w:rPr>
          <w:rFonts w:ascii="Arial" w:hAnsi="Arial" w:cs="Arial"/>
          <w:sz w:val="24"/>
          <w:szCs w:val="24"/>
        </w:rPr>
        <w:tab/>
        <w:t>MoJLPA (LAD)</w:t>
      </w:r>
    </w:p>
    <w:p w:rsidR="0044507B" w:rsidRDefault="0044507B" w:rsidP="0044507B">
      <w:pPr>
        <w:pStyle w:val="NoSpacing"/>
        <w:numPr>
          <w:ilvl w:val="0"/>
          <w:numId w:val="55"/>
        </w:numPr>
        <w:ind w:left="360"/>
        <w:jc w:val="both"/>
        <w:rPr>
          <w:rFonts w:ascii="Arial" w:hAnsi="Arial" w:cs="Arial"/>
          <w:sz w:val="24"/>
          <w:szCs w:val="24"/>
        </w:rPr>
      </w:pPr>
      <w:r>
        <w:rPr>
          <w:rFonts w:ascii="Arial" w:hAnsi="Arial" w:cs="Arial"/>
          <w:sz w:val="24"/>
          <w:szCs w:val="24"/>
        </w:rPr>
        <w:t>Musimwa Rebecca</w:t>
      </w:r>
      <w:r>
        <w:rPr>
          <w:rFonts w:ascii="Arial" w:hAnsi="Arial" w:cs="Arial"/>
          <w:sz w:val="24"/>
          <w:szCs w:val="24"/>
        </w:rPr>
        <w:tab/>
        <w:t>Law Society of Zimbabwe</w:t>
      </w:r>
    </w:p>
    <w:p w:rsidR="0044507B" w:rsidRDefault="0044507B" w:rsidP="0044507B">
      <w:pPr>
        <w:pStyle w:val="NoSpacing"/>
        <w:numPr>
          <w:ilvl w:val="0"/>
          <w:numId w:val="55"/>
        </w:numPr>
        <w:ind w:left="360"/>
        <w:jc w:val="both"/>
        <w:rPr>
          <w:rFonts w:ascii="Arial" w:hAnsi="Arial" w:cs="Arial"/>
          <w:sz w:val="24"/>
          <w:szCs w:val="24"/>
        </w:rPr>
      </w:pPr>
      <w:r>
        <w:rPr>
          <w:rFonts w:ascii="Arial" w:hAnsi="Arial" w:cs="Arial"/>
          <w:sz w:val="24"/>
          <w:szCs w:val="24"/>
        </w:rPr>
        <w:t>Zvoushe Rasmore</w:t>
      </w:r>
      <w:r>
        <w:rPr>
          <w:rFonts w:ascii="Arial" w:hAnsi="Arial" w:cs="Arial"/>
          <w:sz w:val="24"/>
          <w:szCs w:val="24"/>
        </w:rPr>
        <w:tab/>
        <w:t>MoJLPA (LDC)</w:t>
      </w:r>
    </w:p>
    <w:p w:rsidR="00C92E2E" w:rsidRDefault="00C92E2E" w:rsidP="00C92E2E">
      <w:pPr>
        <w:pStyle w:val="NoSpacing"/>
        <w:jc w:val="both"/>
        <w:rPr>
          <w:rFonts w:ascii="Arial" w:hAnsi="Arial" w:cs="Arial"/>
          <w:sz w:val="24"/>
          <w:szCs w:val="24"/>
        </w:rPr>
      </w:pPr>
    </w:p>
    <w:p w:rsidR="002F1E1D" w:rsidRDefault="00504941" w:rsidP="00504941">
      <w:pPr>
        <w:pStyle w:val="NoSpacing"/>
        <w:jc w:val="both"/>
        <w:rPr>
          <w:rFonts w:ascii="Arial" w:hAnsi="Arial" w:cs="Arial"/>
          <w:sz w:val="24"/>
          <w:szCs w:val="24"/>
        </w:rPr>
      </w:pPr>
      <w:r>
        <w:rPr>
          <w:rFonts w:ascii="Arial" w:hAnsi="Arial" w:cs="Arial"/>
          <w:sz w:val="24"/>
          <w:szCs w:val="24"/>
        </w:rPr>
        <w:t>UPR Steering Committee</w:t>
      </w:r>
    </w:p>
    <w:p w:rsidR="00504941" w:rsidRDefault="00504941" w:rsidP="0044507B">
      <w:pPr>
        <w:pStyle w:val="NoSpacing"/>
        <w:numPr>
          <w:ilvl w:val="0"/>
          <w:numId w:val="52"/>
        </w:numPr>
        <w:ind w:left="360"/>
        <w:jc w:val="both"/>
        <w:rPr>
          <w:rFonts w:ascii="Arial" w:hAnsi="Arial" w:cs="Arial"/>
          <w:sz w:val="24"/>
          <w:szCs w:val="24"/>
        </w:rPr>
      </w:pPr>
      <w:r>
        <w:rPr>
          <w:rFonts w:ascii="Arial" w:hAnsi="Arial" w:cs="Arial"/>
          <w:sz w:val="24"/>
          <w:szCs w:val="24"/>
        </w:rPr>
        <w:t>Bindu C. T.</w:t>
      </w:r>
      <w:r>
        <w:rPr>
          <w:rFonts w:ascii="Arial" w:hAnsi="Arial" w:cs="Arial"/>
          <w:sz w:val="24"/>
          <w:szCs w:val="24"/>
        </w:rPr>
        <w:tab/>
      </w:r>
      <w:r>
        <w:rPr>
          <w:rFonts w:ascii="Arial" w:hAnsi="Arial" w:cs="Arial"/>
          <w:sz w:val="24"/>
          <w:szCs w:val="24"/>
        </w:rPr>
        <w:tab/>
        <w:t>Ministry of Home Affairs</w:t>
      </w:r>
    </w:p>
    <w:p w:rsidR="00D12EA1" w:rsidRDefault="00D12EA1" w:rsidP="0044507B">
      <w:pPr>
        <w:pStyle w:val="NoSpacing"/>
        <w:numPr>
          <w:ilvl w:val="0"/>
          <w:numId w:val="52"/>
        </w:numPr>
        <w:ind w:left="360"/>
        <w:jc w:val="both"/>
        <w:rPr>
          <w:rFonts w:ascii="Arial" w:hAnsi="Arial" w:cs="Arial"/>
          <w:sz w:val="24"/>
          <w:szCs w:val="24"/>
        </w:rPr>
      </w:pPr>
      <w:r>
        <w:rPr>
          <w:rFonts w:ascii="Arial" w:hAnsi="Arial" w:cs="Arial"/>
          <w:sz w:val="24"/>
          <w:szCs w:val="24"/>
        </w:rPr>
        <w:t>Chimbaru F.</w:t>
      </w:r>
      <w:r>
        <w:rPr>
          <w:rFonts w:ascii="Arial" w:hAnsi="Arial" w:cs="Arial"/>
          <w:sz w:val="24"/>
          <w:szCs w:val="24"/>
        </w:rPr>
        <w:tab/>
      </w:r>
      <w:r>
        <w:rPr>
          <w:rFonts w:ascii="Arial" w:hAnsi="Arial" w:cs="Arial"/>
          <w:sz w:val="24"/>
          <w:szCs w:val="24"/>
        </w:rPr>
        <w:tab/>
        <w:t>Attorney-General’s Office (Civil Division)</w:t>
      </w:r>
    </w:p>
    <w:p w:rsidR="00732787" w:rsidRDefault="00732787" w:rsidP="0044507B">
      <w:pPr>
        <w:pStyle w:val="NoSpacing"/>
        <w:numPr>
          <w:ilvl w:val="0"/>
          <w:numId w:val="52"/>
        </w:numPr>
        <w:ind w:left="360"/>
        <w:jc w:val="both"/>
        <w:rPr>
          <w:rFonts w:ascii="Arial" w:hAnsi="Arial" w:cs="Arial"/>
          <w:sz w:val="24"/>
          <w:szCs w:val="24"/>
        </w:rPr>
      </w:pPr>
      <w:r>
        <w:rPr>
          <w:rFonts w:ascii="Arial" w:hAnsi="Arial" w:cs="Arial"/>
          <w:sz w:val="24"/>
          <w:szCs w:val="24"/>
        </w:rPr>
        <w:t>Chinowawa B.</w:t>
      </w:r>
      <w:r>
        <w:rPr>
          <w:rFonts w:ascii="Arial" w:hAnsi="Arial" w:cs="Arial"/>
          <w:sz w:val="24"/>
          <w:szCs w:val="24"/>
        </w:rPr>
        <w:tab/>
      </w:r>
      <w:r w:rsidR="0044507B">
        <w:rPr>
          <w:rFonts w:ascii="Arial" w:hAnsi="Arial" w:cs="Arial"/>
          <w:sz w:val="24"/>
          <w:szCs w:val="24"/>
        </w:rPr>
        <w:tab/>
      </w:r>
      <w:r>
        <w:rPr>
          <w:rFonts w:ascii="Arial" w:hAnsi="Arial" w:cs="Arial"/>
          <w:sz w:val="24"/>
          <w:szCs w:val="24"/>
        </w:rPr>
        <w:t>Zimbabwe Lawyers for Human Rights</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Chivasa E.</w:t>
      </w:r>
      <w:r>
        <w:rPr>
          <w:rFonts w:ascii="Arial" w:hAnsi="Arial" w:cs="Arial"/>
          <w:sz w:val="24"/>
          <w:szCs w:val="24"/>
        </w:rPr>
        <w:tab/>
      </w:r>
      <w:r>
        <w:rPr>
          <w:rFonts w:ascii="Arial" w:hAnsi="Arial" w:cs="Arial"/>
          <w:sz w:val="24"/>
          <w:szCs w:val="24"/>
        </w:rPr>
        <w:tab/>
        <w:t>President’s Department</w:t>
      </w:r>
    </w:p>
    <w:p w:rsidR="00D12EA1" w:rsidRDefault="00D12EA1" w:rsidP="0044507B">
      <w:pPr>
        <w:pStyle w:val="NoSpacing"/>
        <w:numPr>
          <w:ilvl w:val="0"/>
          <w:numId w:val="52"/>
        </w:numPr>
        <w:ind w:left="360"/>
        <w:jc w:val="both"/>
        <w:rPr>
          <w:rFonts w:ascii="Arial" w:hAnsi="Arial" w:cs="Arial"/>
          <w:sz w:val="24"/>
          <w:szCs w:val="24"/>
        </w:rPr>
      </w:pPr>
      <w:r>
        <w:rPr>
          <w:rFonts w:ascii="Arial" w:hAnsi="Arial" w:cs="Arial"/>
          <w:sz w:val="24"/>
          <w:szCs w:val="24"/>
        </w:rPr>
        <w:t>Godzi T. F.</w:t>
      </w:r>
      <w:r>
        <w:rPr>
          <w:rFonts w:ascii="Arial" w:hAnsi="Arial" w:cs="Arial"/>
          <w:sz w:val="24"/>
          <w:szCs w:val="24"/>
        </w:rPr>
        <w:tab/>
      </w:r>
      <w:r>
        <w:rPr>
          <w:rFonts w:ascii="Arial" w:hAnsi="Arial" w:cs="Arial"/>
          <w:sz w:val="24"/>
          <w:szCs w:val="24"/>
        </w:rPr>
        <w:tab/>
        <w:t>MoJLPA (Constitutional and Parliamentary Affairs)</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Kabara L.</w:t>
      </w:r>
      <w:r>
        <w:rPr>
          <w:rFonts w:ascii="Arial" w:hAnsi="Arial" w:cs="Arial"/>
          <w:sz w:val="24"/>
          <w:szCs w:val="24"/>
        </w:rPr>
        <w:tab/>
      </w:r>
      <w:r>
        <w:rPr>
          <w:rFonts w:ascii="Arial" w:hAnsi="Arial" w:cs="Arial"/>
          <w:sz w:val="24"/>
          <w:szCs w:val="24"/>
        </w:rPr>
        <w:tab/>
      </w:r>
      <w:r w:rsidR="0044507B">
        <w:rPr>
          <w:rFonts w:ascii="Arial" w:hAnsi="Arial" w:cs="Arial"/>
          <w:sz w:val="24"/>
          <w:szCs w:val="24"/>
        </w:rPr>
        <w:tab/>
      </w:r>
      <w:r>
        <w:rPr>
          <w:rFonts w:ascii="Arial" w:hAnsi="Arial" w:cs="Arial"/>
          <w:sz w:val="24"/>
          <w:szCs w:val="24"/>
        </w:rPr>
        <w:t>Secretariat</w:t>
      </w:r>
    </w:p>
    <w:p w:rsidR="00D12EA1" w:rsidRDefault="00D12EA1" w:rsidP="0044507B">
      <w:pPr>
        <w:pStyle w:val="NoSpacing"/>
        <w:numPr>
          <w:ilvl w:val="0"/>
          <w:numId w:val="52"/>
        </w:numPr>
        <w:ind w:left="360"/>
        <w:jc w:val="both"/>
        <w:rPr>
          <w:rFonts w:ascii="Arial" w:hAnsi="Arial" w:cs="Arial"/>
          <w:sz w:val="24"/>
          <w:szCs w:val="24"/>
        </w:rPr>
      </w:pPr>
      <w:r>
        <w:rPr>
          <w:rFonts w:ascii="Arial" w:hAnsi="Arial" w:cs="Arial"/>
          <w:sz w:val="24"/>
          <w:szCs w:val="24"/>
        </w:rPr>
        <w:t>Kaviya K.</w:t>
      </w:r>
      <w:r>
        <w:rPr>
          <w:rFonts w:ascii="Arial" w:hAnsi="Arial" w:cs="Arial"/>
          <w:sz w:val="24"/>
          <w:szCs w:val="24"/>
        </w:rPr>
        <w:tab/>
      </w:r>
      <w:r>
        <w:rPr>
          <w:rFonts w:ascii="Arial" w:hAnsi="Arial" w:cs="Arial"/>
          <w:sz w:val="24"/>
          <w:szCs w:val="24"/>
        </w:rPr>
        <w:tab/>
      </w:r>
      <w:r w:rsidR="0044507B">
        <w:rPr>
          <w:rFonts w:ascii="Arial" w:hAnsi="Arial" w:cs="Arial"/>
          <w:sz w:val="24"/>
          <w:szCs w:val="24"/>
        </w:rPr>
        <w:tab/>
      </w:r>
      <w:r>
        <w:rPr>
          <w:rFonts w:ascii="Arial" w:hAnsi="Arial" w:cs="Arial"/>
          <w:sz w:val="24"/>
          <w:szCs w:val="24"/>
        </w:rPr>
        <w:t>JSC</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Majata M. C.</w:t>
      </w:r>
      <w:r>
        <w:rPr>
          <w:rFonts w:ascii="Arial" w:hAnsi="Arial" w:cs="Arial"/>
          <w:sz w:val="24"/>
          <w:szCs w:val="24"/>
        </w:rPr>
        <w:tab/>
      </w:r>
      <w:r>
        <w:rPr>
          <w:rFonts w:ascii="Arial" w:hAnsi="Arial" w:cs="Arial"/>
          <w:sz w:val="24"/>
          <w:szCs w:val="24"/>
        </w:rPr>
        <w:tab/>
        <w:t>Ministry of Public Service, Labour and Social Welfare</w:t>
      </w:r>
    </w:p>
    <w:p w:rsidR="00D12EA1" w:rsidRDefault="00D12EA1" w:rsidP="0044507B">
      <w:pPr>
        <w:pStyle w:val="NoSpacing"/>
        <w:numPr>
          <w:ilvl w:val="0"/>
          <w:numId w:val="52"/>
        </w:numPr>
        <w:ind w:left="360"/>
        <w:jc w:val="both"/>
        <w:rPr>
          <w:rFonts w:ascii="Arial" w:hAnsi="Arial" w:cs="Arial"/>
          <w:sz w:val="24"/>
          <w:szCs w:val="24"/>
        </w:rPr>
      </w:pPr>
      <w:r>
        <w:rPr>
          <w:rFonts w:ascii="Arial" w:hAnsi="Arial" w:cs="Arial"/>
          <w:sz w:val="24"/>
          <w:szCs w:val="24"/>
        </w:rPr>
        <w:t>Mandishona L.</w:t>
      </w:r>
      <w:r>
        <w:rPr>
          <w:rFonts w:ascii="Arial" w:hAnsi="Arial" w:cs="Arial"/>
          <w:sz w:val="24"/>
          <w:szCs w:val="24"/>
        </w:rPr>
        <w:tab/>
      </w:r>
      <w:r w:rsidR="00E276D8">
        <w:rPr>
          <w:rFonts w:ascii="Arial" w:hAnsi="Arial" w:cs="Arial"/>
          <w:sz w:val="24"/>
          <w:szCs w:val="24"/>
        </w:rPr>
        <w:tab/>
      </w:r>
      <w:r>
        <w:rPr>
          <w:rFonts w:ascii="Arial" w:hAnsi="Arial" w:cs="Arial"/>
          <w:sz w:val="24"/>
          <w:szCs w:val="24"/>
        </w:rPr>
        <w:t xml:space="preserve">National Association of Non-Governmental </w:t>
      </w:r>
    </w:p>
    <w:p w:rsidR="00D12EA1" w:rsidRDefault="00D12EA1" w:rsidP="00E276D8">
      <w:pPr>
        <w:pStyle w:val="NoSpacing"/>
        <w:ind w:left="2160" w:firstLine="720"/>
        <w:jc w:val="both"/>
        <w:rPr>
          <w:rFonts w:ascii="Arial" w:hAnsi="Arial" w:cs="Arial"/>
          <w:sz w:val="24"/>
          <w:szCs w:val="24"/>
        </w:rPr>
      </w:pPr>
      <w:r>
        <w:rPr>
          <w:rFonts w:ascii="Arial" w:hAnsi="Arial" w:cs="Arial"/>
          <w:sz w:val="24"/>
          <w:szCs w:val="24"/>
        </w:rPr>
        <w:t>Organisations</w:t>
      </w:r>
      <w:r w:rsidR="00C35B80">
        <w:rPr>
          <w:rFonts w:ascii="Arial" w:hAnsi="Arial" w:cs="Arial"/>
          <w:sz w:val="24"/>
          <w:szCs w:val="24"/>
        </w:rPr>
        <w:t xml:space="preserve"> (NANGO)</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Mashaire P.</w:t>
      </w:r>
      <w:r>
        <w:rPr>
          <w:rFonts w:ascii="Arial" w:hAnsi="Arial" w:cs="Arial"/>
          <w:sz w:val="24"/>
          <w:szCs w:val="24"/>
        </w:rPr>
        <w:tab/>
      </w:r>
      <w:r>
        <w:rPr>
          <w:rFonts w:ascii="Arial" w:hAnsi="Arial" w:cs="Arial"/>
          <w:sz w:val="24"/>
          <w:szCs w:val="24"/>
        </w:rPr>
        <w:tab/>
        <w:t>Civil Service Commission</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Mawire I.</w:t>
      </w:r>
      <w:r>
        <w:rPr>
          <w:rFonts w:ascii="Arial" w:hAnsi="Arial" w:cs="Arial"/>
          <w:sz w:val="24"/>
          <w:szCs w:val="24"/>
        </w:rPr>
        <w:tab/>
      </w:r>
      <w:r>
        <w:rPr>
          <w:rFonts w:ascii="Arial" w:hAnsi="Arial" w:cs="Arial"/>
          <w:sz w:val="24"/>
          <w:szCs w:val="24"/>
        </w:rPr>
        <w:tab/>
      </w:r>
      <w:r w:rsidR="00E276D8">
        <w:rPr>
          <w:rFonts w:ascii="Arial" w:hAnsi="Arial" w:cs="Arial"/>
          <w:sz w:val="24"/>
          <w:szCs w:val="24"/>
        </w:rPr>
        <w:tab/>
      </w:r>
      <w:r>
        <w:rPr>
          <w:rFonts w:ascii="Arial" w:hAnsi="Arial" w:cs="Arial"/>
          <w:sz w:val="24"/>
          <w:szCs w:val="24"/>
        </w:rPr>
        <w:t>MoJLPA</w:t>
      </w:r>
      <w:r w:rsidR="00D12EA1">
        <w:rPr>
          <w:rFonts w:ascii="Arial" w:hAnsi="Arial" w:cs="Arial"/>
          <w:sz w:val="24"/>
          <w:szCs w:val="24"/>
        </w:rPr>
        <w:t xml:space="preserve"> (Policy and Legal Research)</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Mudzongo G.</w:t>
      </w:r>
      <w:r>
        <w:rPr>
          <w:rFonts w:ascii="Arial" w:hAnsi="Arial" w:cs="Arial"/>
          <w:sz w:val="24"/>
          <w:szCs w:val="24"/>
        </w:rPr>
        <w:tab/>
      </w:r>
      <w:r w:rsidR="00E276D8">
        <w:rPr>
          <w:rFonts w:ascii="Arial" w:hAnsi="Arial" w:cs="Arial"/>
          <w:sz w:val="24"/>
          <w:szCs w:val="24"/>
        </w:rPr>
        <w:tab/>
      </w:r>
      <w:r>
        <w:rPr>
          <w:rFonts w:ascii="Arial" w:hAnsi="Arial" w:cs="Arial"/>
          <w:sz w:val="24"/>
          <w:szCs w:val="24"/>
        </w:rPr>
        <w:t>UNDP (Project Coordinator)</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Mufukare A.</w:t>
      </w:r>
      <w:r>
        <w:rPr>
          <w:rFonts w:ascii="Arial" w:hAnsi="Arial" w:cs="Arial"/>
          <w:sz w:val="24"/>
          <w:szCs w:val="24"/>
        </w:rPr>
        <w:tab/>
      </w:r>
      <w:r>
        <w:rPr>
          <w:rFonts w:ascii="Arial" w:hAnsi="Arial" w:cs="Arial"/>
          <w:sz w:val="24"/>
          <w:szCs w:val="24"/>
        </w:rPr>
        <w:tab/>
        <w:t>Ministry of Primary and Secondary Education</w:t>
      </w:r>
    </w:p>
    <w:p w:rsidR="00732787" w:rsidRDefault="00732787" w:rsidP="0044507B">
      <w:pPr>
        <w:pStyle w:val="NoSpacing"/>
        <w:numPr>
          <w:ilvl w:val="0"/>
          <w:numId w:val="52"/>
        </w:numPr>
        <w:ind w:left="360"/>
        <w:jc w:val="both"/>
        <w:rPr>
          <w:rFonts w:ascii="Arial" w:hAnsi="Arial" w:cs="Arial"/>
          <w:sz w:val="24"/>
          <w:szCs w:val="24"/>
        </w:rPr>
      </w:pPr>
      <w:r>
        <w:rPr>
          <w:rFonts w:ascii="Arial" w:hAnsi="Arial" w:cs="Arial"/>
          <w:sz w:val="24"/>
          <w:szCs w:val="24"/>
        </w:rPr>
        <w:t>Musiiwa A.</w:t>
      </w:r>
      <w:r>
        <w:rPr>
          <w:rFonts w:ascii="Arial" w:hAnsi="Arial" w:cs="Arial"/>
          <w:sz w:val="24"/>
          <w:szCs w:val="24"/>
        </w:rPr>
        <w:tab/>
      </w:r>
      <w:r>
        <w:rPr>
          <w:rFonts w:ascii="Arial" w:hAnsi="Arial" w:cs="Arial"/>
          <w:sz w:val="24"/>
          <w:szCs w:val="24"/>
        </w:rPr>
        <w:tab/>
        <w:t>Min</w:t>
      </w:r>
      <w:r w:rsidR="00F306FE">
        <w:rPr>
          <w:rFonts w:ascii="Arial" w:hAnsi="Arial" w:cs="Arial"/>
          <w:sz w:val="24"/>
          <w:szCs w:val="24"/>
        </w:rPr>
        <w:t xml:space="preserve">istry of Health and Child Care </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Muvingi T.</w:t>
      </w:r>
      <w:r>
        <w:rPr>
          <w:rFonts w:ascii="Arial" w:hAnsi="Arial" w:cs="Arial"/>
          <w:sz w:val="24"/>
          <w:szCs w:val="24"/>
        </w:rPr>
        <w:tab/>
      </w:r>
      <w:r>
        <w:rPr>
          <w:rFonts w:ascii="Arial" w:hAnsi="Arial" w:cs="Arial"/>
          <w:sz w:val="24"/>
          <w:szCs w:val="24"/>
        </w:rPr>
        <w:tab/>
        <w:t>UNDP</w:t>
      </w:r>
    </w:p>
    <w:p w:rsidR="00504941" w:rsidRDefault="00504941" w:rsidP="0044507B">
      <w:pPr>
        <w:pStyle w:val="NoSpacing"/>
        <w:numPr>
          <w:ilvl w:val="0"/>
          <w:numId w:val="52"/>
        </w:numPr>
        <w:ind w:left="360"/>
        <w:jc w:val="both"/>
        <w:rPr>
          <w:rFonts w:ascii="Arial" w:hAnsi="Arial" w:cs="Arial"/>
          <w:sz w:val="24"/>
          <w:szCs w:val="24"/>
        </w:rPr>
      </w:pPr>
      <w:r>
        <w:rPr>
          <w:rFonts w:ascii="Arial" w:hAnsi="Arial" w:cs="Arial"/>
          <w:sz w:val="24"/>
          <w:szCs w:val="24"/>
        </w:rPr>
        <w:t>Nhengo E.</w:t>
      </w:r>
      <w:r>
        <w:rPr>
          <w:rFonts w:ascii="Arial" w:hAnsi="Arial" w:cs="Arial"/>
          <w:sz w:val="24"/>
          <w:szCs w:val="24"/>
        </w:rPr>
        <w:tab/>
      </w:r>
      <w:r w:rsidR="00D12EA1">
        <w:rPr>
          <w:rFonts w:ascii="Arial" w:hAnsi="Arial" w:cs="Arial"/>
          <w:sz w:val="24"/>
          <w:szCs w:val="24"/>
        </w:rPr>
        <w:tab/>
      </w:r>
      <w:r>
        <w:rPr>
          <w:rFonts w:ascii="Arial" w:hAnsi="Arial" w:cs="Arial"/>
          <w:sz w:val="24"/>
          <w:szCs w:val="24"/>
        </w:rPr>
        <w:t xml:space="preserve">Ministry of Women Affairs, </w:t>
      </w:r>
      <w:r w:rsidR="00C35B80">
        <w:rPr>
          <w:rFonts w:ascii="Arial" w:hAnsi="Arial" w:cs="Arial"/>
          <w:sz w:val="24"/>
          <w:szCs w:val="24"/>
        </w:rPr>
        <w:t xml:space="preserve">Gender and Community </w:t>
      </w:r>
      <w:r w:rsidR="00C35B80">
        <w:rPr>
          <w:rFonts w:ascii="Arial" w:hAnsi="Arial" w:cs="Arial"/>
          <w:sz w:val="24"/>
          <w:szCs w:val="24"/>
        </w:rPr>
        <w:tab/>
      </w:r>
      <w:r w:rsidR="00C35B80">
        <w:rPr>
          <w:rFonts w:ascii="Arial" w:hAnsi="Arial" w:cs="Arial"/>
          <w:sz w:val="24"/>
          <w:szCs w:val="24"/>
        </w:rPr>
        <w:tab/>
      </w:r>
      <w:r w:rsidR="00C35B80">
        <w:rPr>
          <w:rFonts w:ascii="Arial" w:hAnsi="Arial" w:cs="Arial"/>
          <w:sz w:val="24"/>
          <w:szCs w:val="24"/>
        </w:rPr>
        <w:tab/>
      </w:r>
      <w:r w:rsidR="00C35B80">
        <w:rPr>
          <w:rFonts w:ascii="Arial" w:hAnsi="Arial" w:cs="Arial"/>
          <w:sz w:val="24"/>
          <w:szCs w:val="24"/>
        </w:rPr>
        <w:tab/>
      </w:r>
      <w:r w:rsidR="00C35B80">
        <w:rPr>
          <w:rFonts w:ascii="Arial" w:hAnsi="Arial" w:cs="Arial"/>
          <w:sz w:val="24"/>
          <w:szCs w:val="24"/>
        </w:rPr>
        <w:tab/>
      </w:r>
      <w:r w:rsidR="00E276D8">
        <w:rPr>
          <w:rFonts w:ascii="Arial" w:hAnsi="Arial" w:cs="Arial"/>
          <w:sz w:val="24"/>
          <w:szCs w:val="24"/>
        </w:rPr>
        <w:tab/>
      </w:r>
      <w:r w:rsidR="00C35B80">
        <w:rPr>
          <w:rFonts w:ascii="Arial" w:hAnsi="Arial" w:cs="Arial"/>
          <w:sz w:val="24"/>
          <w:szCs w:val="24"/>
        </w:rPr>
        <w:t>Development</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Nzombe T.</w:t>
      </w:r>
      <w:r>
        <w:rPr>
          <w:rFonts w:ascii="Arial" w:hAnsi="Arial" w:cs="Arial"/>
          <w:sz w:val="24"/>
          <w:szCs w:val="24"/>
        </w:rPr>
        <w:tab/>
      </w:r>
      <w:r w:rsidR="00C35B80">
        <w:rPr>
          <w:rFonts w:ascii="Arial" w:hAnsi="Arial" w:cs="Arial"/>
          <w:sz w:val="24"/>
          <w:szCs w:val="24"/>
        </w:rPr>
        <w:tab/>
      </w:r>
      <w:r>
        <w:rPr>
          <w:rFonts w:ascii="Arial" w:hAnsi="Arial" w:cs="Arial"/>
          <w:sz w:val="24"/>
          <w:szCs w:val="24"/>
        </w:rPr>
        <w:t>ZRP</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t>Shava B.</w:t>
      </w:r>
      <w:r>
        <w:rPr>
          <w:rFonts w:ascii="Arial" w:hAnsi="Arial" w:cs="Arial"/>
          <w:sz w:val="24"/>
          <w:szCs w:val="24"/>
        </w:rPr>
        <w:tab/>
      </w:r>
      <w:r w:rsidR="00C35B80">
        <w:rPr>
          <w:rFonts w:ascii="Arial" w:hAnsi="Arial" w:cs="Arial"/>
          <w:sz w:val="24"/>
          <w:szCs w:val="24"/>
        </w:rPr>
        <w:tab/>
      </w:r>
      <w:r w:rsidR="00E276D8">
        <w:rPr>
          <w:rFonts w:ascii="Arial" w:hAnsi="Arial" w:cs="Arial"/>
          <w:sz w:val="24"/>
          <w:szCs w:val="24"/>
        </w:rPr>
        <w:tab/>
      </w:r>
      <w:r>
        <w:rPr>
          <w:rFonts w:ascii="Arial" w:hAnsi="Arial" w:cs="Arial"/>
          <w:sz w:val="24"/>
          <w:szCs w:val="24"/>
        </w:rPr>
        <w:t>Secretariat</w:t>
      </w:r>
    </w:p>
    <w:p w:rsidR="00D12EA1" w:rsidRDefault="00D12EA1" w:rsidP="0044507B">
      <w:pPr>
        <w:pStyle w:val="NoSpacing"/>
        <w:numPr>
          <w:ilvl w:val="0"/>
          <w:numId w:val="52"/>
        </w:numPr>
        <w:ind w:left="360"/>
        <w:jc w:val="both"/>
        <w:rPr>
          <w:rFonts w:ascii="Arial" w:hAnsi="Arial" w:cs="Arial"/>
          <w:sz w:val="24"/>
          <w:szCs w:val="24"/>
        </w:rPr>
      </w:pPr>
      <w:r>
        <w:rPr>
          <w:rFonts w:ascii="Arial" w:hAnsi="Arial" w:cs="Arial"/>
          <w:sz w:val="24"/>
          <w:szCs w:val="24"/>
        </w:rPr>
        <w:t>Shonhai K.</w:t>
      </w:r>
      <w:r>
        <w:rPr>
          <w:rFonts w:ascii="Arial" w:hAnsi="Arial" w:cs="Arial"/>
          <w:sz w:val="24"/>
          <w:szCs w:val="24"/>
        </w:rPr>
        <w:tab/>
      </w:r>
      <w:r w:rsidR="00C35B80">
        <w:rPr>
          <w:rFonts w:ascii="Arial" w:hAnsi="Arial" w:cs="Arial"/>
          <w:sz w:val="24"/>
          <w:szCs w:val="24"/>
        </w:rPr>
        <w:tab/>
      </w:r>
      <w:r>
        <w:rPr>
          <w:rFonts w:ascii="Arial" w:hAnsi="Arial" w:cs="Arial"/>
          <w:sz w:val="24"/>
          <w:szCs w:val="24"/>
        </w:rPr>
        <w:t>Zimbabwe NGO Forum</w:t>
      </w:r>
    </w:p>
    <w:p w:rsidR="00732787" w:rsidRDefault="00732787" w:rsidP="0044507B">
      <w:pPr>
        <w:pStyle w:val="NoSpacing"/>
        <w:numPr>
          <w:ilvl w:val="0"/>
          <w:numId w:val="52"/>
        </w:numPr>
        <w:ind w:left="360"/>
        <w:jc w:val="both"/>
        <w:rPr>
          <w:rFonts w:ascii="Arial" w:hAnsi="Arial" w:cs="Arial"/>
          <w:sz w:val="24"/>
          <w:szCs w:val="24"/>
        </w:rPr>
      </w:pPr>
      <w:r>
        <w:rPr>
          <w:rFonts w:ascii="Arial" w:hAnsi="Arial" w:cs="Arial"/>
          <w:sz w:val="24"/>
          <w:szCs w:val="24"/>
        </w:rPr>
        <w:t>Shumba J.</w:t>
      </w:r>
      <w:r>
        <w:rPr>
          <w:rFonts w:ascii="Arial" w:hAnsi="Arial" w:cs="Arial"/>
          <w:sz w:val="24"/>
          <w:szCs w:val="24"/>
        </w:rPr>
        <w:tab/>
      </w:r>
      <w:r w:rsidR="00C35B80">
        <w:rPr>
          <w:rFonts w:ascii="Arial" w:hAnsi="Arial" w:cs="Arial"/>
          <w:sz w:val="24"/>
          <w:szCs w:val="24"/>
        </w:rPr>
        <w:tab/>
      </w:r>
      <w:r>
        <w:rPr>
          <w:rFonts w:ascii="Arial" w:hAnsi="Arial" w:cs="Arial"/>
          <w:sz w:val="24"/>
          <w:szCs w:val="24"/>
        </w:rPr>
        <w:t>Secretariat</w:t>
      </w:r>
    </w:p>
    <w:p w:rsidR="00D12EA1" w:rsidRDefault="00D12EA1" w:rsidP="0044507B">
      <w:pPr>
        <w:pStyle w:val="NoSpacing"/>
        <w:numPr>
          <w:ilvl w:val="0"/>
          <w:numId w:val="52"/>
        </w:numPr>
        <w:ind w:left="360"/>
        <w:jc w:val="both"/>
        <w:rPr>
          <w:rFonts w:ascii="Arial" w:hAnsi="Arial" w:cs="Arial"/>
          <w:sz w:val="24"/>
          <w:szCs w:val="24"/>
        </w:rPr>
      </w:pPr>
      <w:r>
        <w:rPr>
          <w:rFonts w:ascii="Arial" w:hAnsi="Arial" w:cs="Arial"/>
          <w:sz w:val="24"/>
          <w:szCs w:val="24"/>
        </w:rPr>
        <w:t>Sibiya P.</w:t>
      </w:r>
      <w:r>
        <w:rPr>
          <w:rFonts w:ascii="Arial" w:hAnsi="Arial" w:cs="Arial"/>
          <w:sz w:val="24"/>
          <w:szCs w:val="24"/>
        </w:rPr>
        <w:tab/>
      </w:r>
      <w:r w:rsidR="00C35B80">
        <w:rPr>
          <w:rFonts w:ascii="Arial" w:hAnsi="Arial" w:cs="Arial"/>
          <w:sz w:val="24"/>
          <w:szCs w:val="24"/>
        </w:rPr>
        <w:tab/>
      </w:r>
      <w:r w:rsidR="00E276D8">
        <w:rPr>
          <w:rFonts w:ascii="Arial" w:hAnsi="Arial" w:cs="Arial"/>
          <w:sz w:val="24"/>
          <w:szCs w:val="24"/>
        </w:rPr>
        <w:tab/>
      </w:r>
      <w:r>
        <w:rPr>
          <w:rFonts w:ascii="Arial" w:hAnsi="Arial" w:cs="Arial"/>
          <w:sz w:val="24"/>
          <w:szCs w:val="24"/>
        </w:rPr>
        <w:t>Ministry of Public Service, Labour and Social Welfare</w:t>
      </w:r>
    </w:p>
    <w:p w:rsidR="00F306FE" w:rsidRDefault="00F306FE" w:rsidP="0044507B">
      <w:pPr>
        <w:pStyle w:val="NoSpacing"/>
        <w:numPr>
          <w:ilvl w:val="0"/>
          <w:numId w:val="52"/>
        </w:numPr>
        <w:ind w:left="360"/>
        <w:jc w:val="both"/>
        <w:rPr>
          <w:rFonts w:ascii="Arial" w:hAnsi="Arial" w:cs="Arial"/>
          <w:sz w:val="24"/>
          <w:szCs w:val="24"/>
        </w:rPr>
      </w:pPr>
      <w:r>
        <w:rPr>
          <w:rFonts w:ascii="Arial" w:hAnsi="Arial" w:cs="Arial"/>
          <w:sz w:val="24"/>
          <w:szCs w:val="24"/>
        </w:rPr>
        <w:lastRenderedPageBreak/>
        <w:t>Sithole E.</w:t>
      </w:r>
      <w:r>
        <w:rPr>
          <w:rFonts w:ascii="Arial" w:hAnsi="Arial" w:cs="Arial"/>
          <w:sz w:val="24"/>
          <w:szCs w:val="24"/>
        </w:rPr>
        <w:tab/>
      </w:r>
      <w:r w:rsidR="00C35B80">
        <w:rPr>
          <w:rFonts w:ascii="Arial" w:hAnsi="Arial" w:cs="Arial"/>
          <w:sz w:val="24"/>
          <w:szCs w:val="24"/>
        </w:rPr>
        <w:tab/>
      </w:r>
      <w:r w:rsidR="00E276D8">
        <w:rPr>
          <w:rFonts w:ascii="Arial" w:hAnsi="Arial" w:cs="Arial"/>
          <w:sz w:val="24"/>
          <w:szCs w:val="24"/>
        </w:rPr>
        <w:tab/>
      </w:r>
      <w:r>
        <w:rPr>
          <w:rFonts w:ascii="Arial" w:hAnsi="Arial" w:cs="Arial"/>
          <w:sz w:val="24"/>
          <w:szCs w:val="24"/>
        </w:rPr>
        <w:t>Zimbabwe Human Rights Commission</w:t>
      </w:r>
    </w:p>
    <w:p w:rsidR="00504941" w:rsidRDefault="00732787" w:rsidP="0044507B">
      <w:pPr>
        <w:pStyle w:val="NoSpacing"/>
        <w:numPr>
          <w:ilvl w:val="0"/>
          <w:numId w:val="52"/>
        </w:numPr>
        <w:ind w:left="360"/>
        <w:jc w:val="both"/>
        <w:rPr>
          <w:rFonts w:ascii="Arial" w:hAnsi="Arial" w:cs="Arial"/>
          <w:sz w:val="24"/>
          <w:szCs w:val="24"/>
        </w:rPr>
      </w:pPr>
      <w:r>
        <w:rPr>
          <w:rFonts w:ascii="Arial" w:hAnsi="Arial" w:cs="Arial"/>
          <w:sz w:val="24"/>
          <w:szCs w:val="24"/>
        </w:rPr>
        <w:t xml:space="preserve">Tswana E. P. </w:t>
      </w:r>
      <w:r>
        <w:rPr>
          <w:rFonts w:ascii="Arial" w:hAnsi="Arial" w:cs="Arial"/>
          <w:sz w:val="24"/>
          <w:szCs w:val="24"/>
        </w:rPr>
        <w:tab/>
      </w:r>
      <w:r w:rsidR="00E276D8">
        <w:rPr>
          <w:rFonts w:ascii="Arial" w:hAnsi="Arial" w:cs="Arial"/>
          <w:sz w:val="24"/>
          <w:szCs w:val="24"/>
        </w:rPr>
        <w:tab/>
      </w:r>
      <w:r>
        <w:rPr>
          <w:rFonts w:ascii="Arial" w:hAnsi="Arial" w:cs="Arial"/>
          <w:sz w:val="24"/>
          <w:szCs w:val="24"/>
        </w:rPr>
        <w:t>Secretariat</w:t>
      </w:r>
    </w:p>
    <w:p w:rsidR="00732787" w:rsidRDefault="00732787" w:rsidP="00504941">
      <w:pPr>
        <w:pStyle w:val="NoSpacing"/>
        <w:jc w:val="both"/>
        <w:rPr>
          <w:rFonts w:ascii="Arial" w:hAnsi="Arial" w:cs="Arial"/>
          <w:sz w:val="24"/>
          <w:szCs w:val="24"/>
        </w:rPr>
      </w:pPr>
    </w:p>
    <w:p w:rsidR="002F1E1D" w:rsidRPr="00602C7D" w:rsidRDefault="00602C7D" w:rsidP="00602C7D">
      <w:pPr>
        <w:pStyle w:val="NoSpacing"/>
        <w:jc w:val="both"/>
        <w:rPr>
          <w:rFonts w:ascii="Arial" w:hAnsi="Arial" w:cs="Arial"/>
          <w:b/>
          <w:sz w:val="24"/>
          <w:szCs w:val="24"/>
        </w:rPr>
      </w:pPr>
      <w:r w:rsidRPr="00602C7D">
        <w:rPr>
          <w:rFonts w:ascii="Arial" w:hAnsi="Arial" w:cs="Arial"/>
          <w:b/>
          <w:sz w:val="24"/>
          <w:szCs w:val="24"/>
        </w:rPr>
        <w:t xml:space="preserve">Annexure </w:t>
      </w:r>
      <w:r w:rsidR="00CD3D1B">
        <w:rPr>
          <w:rFonts w:ascii="Arial" w:hAnsi="Arial" w:cs="Arial"/>
          <w:b/>
          <w:sz w:val="24"/>
          <w:szCs w:val="24"/>
        </w:rPr>
        <w:t>7</w:t>
      </w:r>
    </w:p>
    <w:p w:rsidR="002F1E1D" w:rsidRPr="00602C7D" w:rsidRDefault="002F1E1D" w:rsidP="002F1E1D">
      <w:pPr>
        <w:pStyle w:val="NoSpacing"/>
        <w:ind w:left="360"/>
        <w:jc w:val="both"/>
        <w:rPr>
          <w:rFonts w:ascii="Arial" w:hAnsi="Arial" w:cs="Arial"/>
          <w:sz w:val="24"/>
          <w:szCs w:val="24"/>
        </w:rPr>
      </w:pPr>
    </w:p>
    <w:p w:rsidR="002F1E1D" w:rsidRPr="00602C7D" w:rsidRDefault="002F1E1D" w:rsidP="00602C7D">
      <w:pPr>
        <w:pStyle w:val="NoSpacing"/>
        <w:jc w:val="both"/>
        <w:rPr>
          <w:rFonts w:ascii="Arial" w:hAnsi="Arial" w:cs="Arial"/>
          <w:b/>
          <w:sz w:val="24"/>
          <w:szCs w:val="24"/>
        </w:rPr>
      </w:pPr>
      <w:r w:rsidRPr="00602C7D">
        <w:rPr>
          <w:rFonts w:ascii="Arial" w:hAnsi="Arial" w:cs="Arial"/>
          <w:b/>
          <w:sz w:val="24"/>
          <w:szCs w:val="24"/>
        </w:rPr>
        <w:t xml:space="preserve">List of </w:t>
      </w:r>
      <w:r w:rsidR="00602C7D" w:rsidRPr="00602C7D">
        <w:rPr>
          <w:rFonts w:ascii="Arial" w:hAnsi="Arial" w:cs="Arial"/>
          <w:b/>
          <w:sz w:val="24"/>
          <w:szCs w:val="24"/>
        </w:rPr>
        <w:t>R</w:t>
      </w:r>
      <w:r w:rsidRPr="00602C7D">
        <w:rPr>
          <w:rFonts w:ascii="Arial" w:hAnsi="Arial" w:cs="Arial"/>
          <w:b/>
          <w:sz w:val="24"/>
          <w:szCs w:val="24"/>
        </w:rPr>
        <w:t xml:space="preserve">espondents to </w:t>
      </w:r>
      <w:r w:rsidR="00602C7D" w:rsidRPr="00602C7D">
        <w:rPr>
          <w:rFonts w:ascii="Arial" w:hAnsi="Arial" w:cs="Arial"/>
          <w:b/>
          <w:sz w:val="24"/>
          <w:szCs w:val="24"/>
        </w:rPr>
        <w:t>Q</w:t>
      </w:r>
      <w:r w:rsidRPr="00602C7D">
        <w:rPr>
          <w:rFonts w:ascii="Arial" w:hAnsi="Arial" w:cs="Arial"/>
          <w:b/>
          <w:sz w:val="24"/>
          <w:szCs w:val="24"/>
        </w:rPr>
        <w:t>uestionnaires</w:t>
      </w:r>
    </w:p>
    <w:p w:rsidR="002F1E1D" w:rsidRDefault="002F1E1D" w:rsidP="002F1E1D">
      <w:pPr>
        <w:pStyle w:val="NoSpacing"/>
        <w:ind w:left="360"/>
        <w:jc w:val="both"/>
        <w:rPr>
          <w:rFonts w:ascii="Arial" w:hAnsi="Arial" w:cs="Arial"/>
          <w:sz w:val="24"/>
          <w:szCs w:val="24"/>
        </w:rPr>
      </w:pPr>
    </w:p>
    <w:p w:rsidR="002F1E1D" w:rsidRDefault="002F1E1D" w:rsidP="00E276D8">
      <w:pPr>
        <w:pStyle w:val="NoSpacing"/>
        <w:jc w:val="both"/>
        <w:rPr>
          <w:rFonts w:ascii="Arial" w:hAnsi="Arial" w:cs="Arial"/>
          <w:sz w:val="24"/>
          <w:szCs w:val="24"/>
        </w:rPr>
      </w:pPr>
      <w:r>
        <w:rPr>
          <w:rFonts w:ascii="Arial" w:hAnsi="Arial" w:cs="Arial"/>
          <w:sz w:val="24"/>
          <w:szCs w:val="24"/>
        </w:rPr>
        <w:t>IMC</w:t>
      </w:r>
    </w:p>
    <w:p w:rsidR="00A9312E" w:rsidRDefault="00A9312E" w:rsidP="004D3E97">
      <w:pPr>
        <w:pStyle w:val="NoSpacing"/>
        <w:numPr>
          <w:ilvl w:val="0"/>
          <w:numId w:val="53"/>
        </w:numPr>
        <w:jc w:val="both"/>
        <w:rPr>
          <w:rFonts w:ascii="Arial" w:hAnsi="Arial" w:cs="Arial"/>
          <w:sz w:val="24"/>
          <w:szCs w:val="24"/>
        </w:rPr>
      </w:pPr>
      <w:r>
        <w:rPr>
          <w:rFonts w:ascii="Arial" w:hAnsi="Arial" w:cs="Arial"/>
          <w:sz w:val="24"/>
          <w:szCs w:val="24"/>
        </w:rPr>
        <w:t>Chikati Sandra C. I.</w:t>
      </w:r>
      <w:r>
        <w:rPr>
          <w:rFonts w:ascii="Arial" w:hAnsi="Arial" w:cs="Arial"/>
          <w:sz w:val="24"/>
          <w:szCs w:val="24"/>
        </w:rPr>
        <w:tab/>
        <w:t>Attorney-General’s Office (Legal Advice)</w:t>
      </w:r>
    </w:p>
    <w:p w:rsidR="001D583E" w:rsidRDefault="001D583E" w:rsidP="004D3E97">
      <w:pPr>
        <w:pStyle w:val="NoSpacing"/>
        <w:numPr>
          <w:ilvl w:val="0"/>
          <w:numId w:val="53"/>
        </w:numPr>
        <w:jc w:val="both"/>
        <w:rPr>
          <w:rFonts w:ascii="Arial" w:hAnsi="Arial" w:cs="Arial"/>
          <w:sz w:val="24"/>
          <w:szCs w:val="24"/>
        </w:rPr>
      </w:pPr>
      <w:r>
        <w:rPr>
          <w:rFonts w:ascii="Arial" w:hAnsi="Arial" w:cs="Arial"/>
          <w:sz w:val="24"/>
          <w:szCs w:val="24"/>
        </w:rPr>
        <w:t>Magaya Kingstone</w:t>
      </w:r>
      <w:r>
        <w:rPr>
          <w:rFonts w:ascii="Arial" w:hAnsi="Arial" w:cs="Arial"/>
          <w:sz w:val="24"/>
          <w:szCs w:val="24"/>
        </w:rPr>
        <w:tab/>
        <w:t>MoJLPA (Constitutional and Parliamentary Affairs)</w:t>
      </w:r>
    </w:p>
    <w:p w:rsidR="002F1E1D" w:rsidRDefault="00A9312E" w:rsidP="004D3E97">
      <w:pPr>
        <w:pStyle w:val="NoSpacing"/>
        <w:numPr>
          <w:ilvl w:val="0"/>
          <w:numId w:val="53"/>
        </w:numPr>
        <w:jc w:val="both"/>
        <w:rPr>
          <w:rFonts w:ascii="Arial" w:hAnsi="Arial" w:cs="Arial"/>
          <w:sz w:val="24"/>
          <w:szCs w:val="24"/>
        </w:rPr>
      </w:pPr>
      <w:r>
        <w:rPr>
          <w:rFonts w:ascii="Arial" w:hAnsi="Arial" w:cs="Arial"/>
          <w:sz w:val="24"/>
          <w:szCs w:val="24"/>
        </w:rPr>
        <w:t>Mutendi Sibusisiwe M</w:t>
      </w:r>
      <w:r>
        <w:rPr>
          <w:rFonts w:ascii="Arial" w:hAnsi="Arial" w:cs="Arial"/>
          <w:sz w:val="24"/>
          <w:szCs w:val="24"/>
        </w:rPr>
        <w:tab/>
        <w:t>Ministry of Foreign Affairs</w:t>
      </w:r>
    </w:p>
    <w:p w:rsidR="001D583E" w:rsidRDefault="001D583E" w:rsidP="004D3E97">
      <w:pPr>
        <w:pStyle w:val="NoSpacing"/>
        <w:numPr>
          <w:ilvl w:val="0"/>
          <w:numId w:val="53"/>
        </w:numPr>
        <w:jc w:val="both"/>
        <w:rPr>
          <w:rFonts w:ascii="Arial" w:hAnsi="Arial" w:cs="Arial"/>
          <w:sz w:val="24"/>
          <w:szCs w:val="24"/>
        </w:rPr>
      </w:pPr>
      <w:r>
        <w:rPr>
          <w:rFonts w:ascii="Arial" w:hAnsi="Arial" w:cs="Arial"/>
          <w:sz w:val="24"/>
          <w:szCs w:val="24"/>
        </w:rPr>
        <w:t>Ziswa Lovemore S.</w:t>
      </w:r>
      <w:r>
        <w:rPr>
          <w:rFonts w:ascii="Arial" w:hAnsi="Arial" w:cs="Arial"/>
          <w:sz w:val="24"/>
          <w:szCs w:val="24"/>
        </w:rPr>
        <w:tab/>
        <w:t>Zimbabwe Statistical Agency</w:t>
      </w:r>
    </w:p>
    <w:p w:rsidR="00A9312E" w:rsidRDefault="00A9312E" w:rsidP="002F1E1D">
      <w:pPr>
        <w:pStyle w:val="NoSpacing"/>
        <w:ind w:left="360"/>
        <w:jc w:val="both"/>
        <w:rPr>
          <w:rFonts w:ascii="Arial" w:hAnsi="Arial" w:cs="Arial"/>
          <w:sz w:val="24"/>
          <w:szCs w:val="24"/>
        </w:rPr>
      </w:pPr>
    </w:p>
    <w:p w:rsidR="002F1E1D" w:rsidRDefault="002F1E1D" w:rsidP="002F1E1D">
      <w:pPr>
        <w:pStyle w:val="NoSpacing"/>
        <w:ind w:left="360"/>
        <w:jc w:val="both"/>
        <w:rPr>
          <w:rFonts w:ascii="Arial" w:hAnsi="Arial" w:cs="Arial"/>
          <w:sz w:val="24"/>
          <w:szCs w:val="24"/>
        </w:rPr>
      </w:pPr>
    </w:p>
    <w:p w:rsidR="002F1E1D" w:rsidRDefault="002F1E1D" w:rsidP="00E276D8">
      <w:pPr>
        <w:pStyle w:val="NoSpacing"/>
        <w:jc w:val="both"/>
        <w:rPr>
          <w:rFonts w:ascii="Arial" w:hAnsi="Arial" w:cs="Arial"/>
          <w:sz w:val="24"/>
          <w:szCs w:val="24"/>
        </w:rPr>
      </w:pPr>
      <w:r>
        <w:rPr>
          <w:rFonts w:ascii="Arial" w:hAnsi="Arial" w:cs="Arial"/>
          <w:sz w:val="24"/>
          <w:szCs w:val="24"/>
        </w:rPr>
        <w:t>JLOS Technical Committee</w:t>
      </w:r>
    </w:p>
    <w:p w:rsidR="0043446D" w:rsidRDefault="0043446D" w:rsidP="004D3E97">
      <w:pPr>
        <w:pStyle w:val="NoSpacing"/>
        <w:numPr>
          <w:ilvl w:val="0"/>
          <w:numId w:val="54"/>
        </w:numPr>
        <w:jc w:val="both"/>
        <w:rPr>
          <w:rFonts w:ascii="Arial" w:hAnsi="Arial" w:cs="Arial"/>
          <w:sz w:val="24"/>
          <w:szCs w:val="24"/>
        </w:rPr>
      </w:pPr>
      <w:r>
        <w:rPr>
          <w:rFonts w:ascii="Arial" w:hAnsi="Arial" w:cs="Arial"/>
          <w:sz w:val="24"/>
          <w:szCs w:val="24"/>
        </w:rPr>
        <w:t>Bopoto Karen</w:t>
      </w:r>
      <w:r>
        <w:rPr>
          <w:rFonts w:ascii="Arial" w:hAnsi="Arial" w:cs="Arial"/>
          <w:sz w:val="24"/>
          <w:szCs w:val="24"/>
        </w:rPr>
        <w:tab/>
      </w:r>
      <w:r w:rsidR="00E276D8">
        <w:rPr>
          <w:rFonts w:ascii="Arial" w:hAnsi="Arial" w:cs="Arial"/>
          <w:sz w:val="24"/>
          <w:szCs w:val="24"/>
        </w:rPr>
        <w:tab/>
      </w:r>
      <w:r>
        <w:rPr>
          <w:rFonts w:ascii="Arial" w:hAnsi="Arial" w:cs="Arial"/>
          <w:sz w:val="24"/>
          <w:szCs w:val="24"/>
        </w:rPr>
        <w:t xml:space="preserve">Ministry of Women Affairs, Gender and Community </w:t>
      </w:r>
      <w:r w:rsidR="00040348">
        <w:rPr>
          <w:rFonts w:ascii="Arial" w:hAnsi="Arial" w:cs="Arial"/>
          <w:sz w:val="24"/>
          <w:szCs w:val="24"/>
        </w:rPr>
        <w:tab/>
      </w:r>
      <w:r w:rsidR="00040348">
        <w:rPr>
          <w:rFonts w:ascii="Arial" w:hAnsi="Arial" w:cs="Arial"/>
          <w:sz w:val="24"/>
          <w:szCs w:val="24"/>
        </w:rPr>
        <w:tab/>
      </w:r>
      <w:r w:rsidR="00040348">
        <w:rPr>
          <w:rFonts w:ascii="Arial" w:hAnsi="Arial" w:cs="Arial"/>
          <w:sz w:val="24"/>
          <w:szCs w:val="24"/>
        </w:rPr>
        <w:tab/>
      </w:r>
      <w:r w:rsidR="00040348">
        <w:rPr>
          <w:rFonts w:ascii="Arial" w:hAnsi="Arial" w:cs="Arial"/>
          <w:sz w:val="24"/>
          <w:szCs w:val="24"/>
        </w:rPr>
        <w:tab/>
      </w:r>
      <w:r w:rsidR="00040348">
        <w:rPr>
          <w:rFonts w:ascii="Arial" w:hAnsi="Arial" w:cs="Arial"/>
          <w:sz w:val="24"/>
          <w:szCs w:val="24"/>
        </w:rPr>
        <w:tab/>
      </w:r>
      <w:r w:rsidR="00E276D8">
        <w:rPr>
          <w:rFonts w:ascii="Arial" w:hAnsi="Arial" w:cs="Arial"/>
          <w:sz w:val="24"/>
          <w:szCs w:val="24"/>
        </w:rPr>
        <w:tab/>
      </w:r>
      <w:r w:rsidR="00040348">
        <w:rPr>
          <w:rFonts w:ascii="Arial" w:hAnsi="Arial" w:cs="Arial"/>
          <w:sz w:val="24"/>
          <w:szCs w:val="24"/>
        </w:rPr>
        <w:t>Development</w:t>
      </w:r>
    </w:p>
    <w:p w:rsidR="00A9312E" w:rsidRDefault="00A9312E" w:rsidP="004D3E97">
      <w:pPr>
        <w:pStyle w:val="NoSpacing"/>
        <w:numPr>
          <w:ilvl w:val="0"/>
          <w:numId w:val="54"/>
        </w:numPr>
        <w:jc w:val="both"/>
        <w:rPr>
          <w:rFonts w:ascii="Arial" w:hAnsi="Arial" w:cs="Arial"/>
          <w:sz w:val="24"/>
          <w:szCs w:val="24"/>
        </w:rPr>
      </w:pPr>
      <w:r>
        <w:rPr>
          <w:rFonts w:ascii="Arial" w:hAnsi="Arial" w:cs="Arial"/>
          <w:sz w:val="24"/>
          <w:szCs w:val="24"/>
        </w:rPr>
        <w:t>Chibaya Rujeko</w:t>
      </w:r>
      <w:r>
        <w:rPr>
          <w:rFonts w:ascii="Arial" w:hAnsi="Arial" w:cs="Arial"/>
          <w:sz w:val="24"/>
          <w:szCs w:val="24"/>
        </w:rPr>
        <w:tab/>
      </w:r>
      <w:r w:rsidR="00E276D8">
        <w:rPr>
          <w:rFonts w:ascii="Arial" w:hAnsi="Arial" w:cs="Arial"/>
          <w:sz w:val="24"/>
          <w:szCs w:val="24"/>
        </w:rPr>
        <w:tab/>
      </w:r>
      <w:r>
        <w:rPr>
          <w:rFonts w:ascii="Arial" w:hAnsi="Arial" w:cs="Arial"/>
          <w:sz w:val="24"/>
          <w:szCs w:val="24"/>
        </w:rPr>
        <w:t>MoJLPA (CSD)</w:t>
      </w:r>
    </w:p>
    <w:p w:rsidR="0043446D" w:rsidRDefault="0043446D" w:rsidP="004D3E97">
      <w:pPr>
        <w:pStyle w:val="NoSpacing"/>
        <w:numPr>
          <w:ilvl w:val="0"/>
          <w:numId w:val="54"/>
        </w:numPr>
        <w:jc w:val="both"/>
        <w:rPr>
          <w:rFonts w:ascii="Arial" w:hAnsi="Arial" w:cs="Arial"/>
          <w:sz w:val="24"/>
          <w:szCs w:val="24"/>
        </w:rPr>
      </w:pPr>
      <w:r>
        <w:rPr>
          <w:rFonts w:ascii="Arial" w:hAnsi="Arial" w:cs="Arial"/>
          <w:sz w:val="24"/>
          <w:szCs w:val="24"/>
        </w:rPr>
        <w:t>Chipa Elvis</w:t>
      </w:r>
      <w:r>
        <w:rPr>
          <w:rFonts w:ascii="Arial" w:hAnsi="Arial" w:cs="Arial"/>
          <w:sz w:val="24"/>
          <w:szCs w:val="24"/>
        </w:rPr>
        <w:tab/>
      </w:r>
      <w:r>
        <w:rPr>
          <w:rFonts w:ascii="Arial" w:hAnsi="Arial" w:cs="Arial"/>
          <w:sz w:val="24"/>
          <w:szCs w:val="24"/>
        </w:rPr>
        <w:tab/>
        <w:t>MoJLPA (CSD)</w:t>
      </w:r>
    </w:p>
    <w:p w:rsidR="0043446D" w:rsidRDefault="0043446D" w:rsidP="004D3E97">
      <w:pPr>
        <w:pStyle w:val="NoSpacing"/>
        <w:numPr>
          <w:ilvl w:val="0"/>
          <w:numId w:val="54"/>
        </w:numPr>
        <w:jc w:val="both"/>
        <w:rPr>
          <w:rFonts w:ascii="Arial" w:hAnsi="Arial" w:cs="Arial"/>
          <w:sz w:val="24"/>
          <w:szCs w:val="24"/>
        </w:rPr>
      </w:pPr>
      <w:r>
        <w:rPr>
          <w:rFonts w:ascii="Arial" w:hAnsi="Arial" w:cs="Arial"/>
          <w:sz w:val="24"/>
          <w:szCs w:val="24"/>
        </w:rPr>
        <w:t>Chiware Fungai</w:t>
      </w:r>
      <w:r>
        <w:rPr>
          <w:rFonts w:ascii="Arial" w:hAnsi="Arial" w:cs="Arial"/>
          <w:sz w:val="24"/>
          <w:szCs w:val="24"/>
        </w:rPr>
        <w:tab/>
      </w:r>
      <w:r w:rsidR="00E276D8">
        <w:rPr>
          <w:rFonts w:ascii="Arial" w:hAnsi="Arial" w:cs="Arial"/>
          <w:sz w:val="24"/>
          <w:szCs w:val="24"/>
        </w:rPr>
        <w:tab/>
        <w:t>MoJLPA (</w:t>
      </w:r>
      <w:r>
        <w:rPr>
          <w:rFonts w:ascii="Arial" w:hAnsi="Arial" w:cs="Arial"/>
          <w:sz w:val="24"/>
          <w:szCs w:val="24"/>
        </w:rPr>
        <w:t>LAD</w:t>
      </w:r>
      <w:r w:rsidR="00E276D8">
        <w:rPr>
          <w:rFonts w:ascii="Arial" w:hAnsi="Arial" w:cs="Arial"/>
          <w:sz w:val="24"/>
          <w:szCs w:val="24"/>
        </w:rPr>
        <w:t>)</w:t>
      </w:r>
    </w:p>
    <w:p w:rsidR="001D583E" w:rsidRDefault="001D583E" w:rsidP="004D3E97">
      <w:pPr>
        <w:pStyle w:val="NoSpacing"/>
        <w:numPr>
          <w:ilvl w:val="0"/>
          <w:numId w:val="54"/>
        </w:numPr>
        <w:jc w:val="both"/>
        <w:rPr>
          <w:rFonts w:ascii="Arial" w:hAnsi="Arial" w:cs="Arial"/>
          <w:sz w:val="24"/>
          <w:szCs w:val="24"/>
        </w:rPr>
      </w:pPr>
      <w:r>
        <w:rPr>
          <w:rFonts w:ascii="Arial" w:hAnsi="Arial" w:cs="Arial"/>
          <w:sz w:val="24"/>
          <w:szCs w:val="24"/>
        </w:rPr>
        <w:t>Magaya Kingstone</w:t>
      </w:r>
      <w:r>
        <w:rPr>
          <w:rFonts w:ascii="Arial" w:hAnsi="Arial" w:cs="Arial"/>
          <w:sz w:val="24"/>
          <w:szCs w:val="24"/>
        </w:rPr>
        <w:tab/>
        <w:t>MoJLPA (Constitutional and Parliamentary Affairs)</w:t>
      </w:r>
    </w:p>
    <w:p w:rsidR="002F1E1D" w:rsidRDefault="00A9312E" w:rsidP="004D3E97">
      <w:pPr>
        <w:pStyle w:val="NoSpacing"/>
        <w:numPr>
          <w:ilvl w:val="0"/>
          <w:numId w:val="54"/>
        </w:numPr>
        <w:jc w:val="both"/>
        <w:rPr>
          <w:rFonts w:ascii="Arial" w:hAnsi="Arial" w:cs="Arial"/>
          <w:sz w:val="24"/>
          <w:szCs w:val="24"/>
        </w:rPr>
      </w:pPr>
      <w:r>
        <w:rPr>
          <w:rFonts w:ascii="Arial" w:hAnsi="Arial" w:cs="Arial"/>
          <w:sz w:val="24"/>
          <w:szCs w:val="24"/>
        </w:rPr>
        <w:t>Makaya Freedom</w:t>
      </w:r>
      <w:r>
        <w:rPr>
          <w:rFonts w:ascii="Arial" w:hAnsi="Arial" w:cs="Arial"/>
          <w:sz w:val="24"/>
          <w:szCs w:val="24"/>
        </w:rPr>
        <w:tab/>
        <w:t>LDC</w:t>
      </w:r>
    </w:p>
    <w:p w:rsidR="00A9312E" w:rsidRDefault="00A9312E" w:rsidP="004D3E97">
      <w:pPr>
        <w:pStyle w:val="NoSpacing"/>
        <w:numPr>
          <w:ilvl w:val="0"/>
          <w:numId w:val="54"/>
        </w:numPr>
        <w:jc w:val="both"/>
        <w:rPr>
          <w:rFonts w:ascii="Arial" w:hAnsi="Arial" w:cs="Arial"/>
          <w:sz w:val="24"/>
          <w:szCs w:val="24"/>
        </w:rPr>
      </w:pPr>
      <w:r>
        <w:rPr>
          <w:rFonts w:ascii="Arial" w:hAnsi="Arial" w:cs="Arial"/>
          <w:sz w:val="24"/>
          <w:szCs w:val="24"/>
        </w:rPr>
        <w:t>Maraire Tariro</w:t>
      </w:r>
      <w:r>
        <w:rPr>
          <w:rFonts w:ascii="Arial" w:hAnsi="Arial" w:cs="Arial"/>
          <w:sz w:val="24"/>
          <w:szCs w:val="24"/>
        </w:rPr>
        <w:tab/>
      </w:r>
      <w:r w:rsidR="00E276D8">
        <w:rPr>
          <w:rFonts w:ascii="Arial" w:hAnsi="Arial" w:cs="Arial"/>
          <w:sz w:val="24"/>
          <w:szCs w:val="24"/>
        </w:rPr>
        <w:tab/>
      </w:r>
      <w:r>
        <w:rPr>
          <w:rFonts w:ascii="Arial" w:hAnsi="Arial" w:cs="Arial"/>
          <w:sz w:val="24"/>
          <w:szCs w:val="24"/>
        </w:rPr>
        <w:t>MoJLPA (CSD)</w:t>
      </w:r>
    </w:p>
    <w:p w:rsidR="0043446D" w:rsidRDefault="0043446D" w:rsidP="004D3E97">
      <w:pPr>
        <w:pStyle w:val="NoSpacing"/>
        <w:numPr>
          <w:ilvl w:val="0"/>
          <w:numId w:val="54"/>
        </w:numPr>
        <w:jc w:val="both"/>
        <w:rPr>
          <w:rFonts w:ascii="Arial" w:hAnsi="Arial" w:cs="Arial"/>
          <w:sz w:val="24"/>
          <w:szCs w:val="24"/>
        </w:rPr>
      </w:pPr>
      <w:r>
        <w:rPr>
          <w:rFonts w:ascii="Arial" w:hAnsi="Arial" w:cs="Arial"/>
          <w:sz w:val="24"/>
          <w:szCs w:val="24"/>
        </w:rPr>
        <w:t>Mugabe Michael</w:t>
      </w:r>
      <w:r>
        <w:rPr>
          <w:rFonts w:ascii="Arial" w:hAnsi="Arial" w:cs="Arial"/>
          <w:sz w:val="24"/>
          <w:szCs w:val="24"/>
        </w:rPr>
        <w:tab/>
      </w:r>
      <w:r w:rsidR="00E276D8">
        <w:rPr>
          <w:rFonts w:ascii="Arial" w:hAnsi="Arial" w:cs="Arial"/>
          <w:sz w:val="24"/>
          <w:szCs w:val="24"/>
        </w:rPr>
        <w:tab/>
      </w:r>
      <w:r>
        <w:rPr>
          <w:rFonts w:ascii="Arial" w:hAnsi="Arial" w:cs="Arial"/>
          <w:sz w:val="24"/>
          <w:szCs w:val="24"/>
        </w:rPr>
        <w:t>National Prosecuting Authority</w:t>
      </w:r>
    </w:p>
    <w:p w:rsidR="0064717B" w:rsidRDefault="0064717B" w:rsidP="004D3E97">
      <w:pPr>
        <w:pStyle w:val="NoSpacing"/>
        <w:numPr>
          <w:ilvl w:val="0"/>
          <w:numId w:val="54"/>
        </w:numPr>
        <w:jc w:val="both"/>
        <w:rPr>
          <w:rFonts w:ascii="Arial" w:hAnsi="Arial" w:cs="Arial"/>
          <w:sz w:val="24"/>
          <w:szCs w:val="24"/>
        </w:rPr>
      </w:pPr>
      <w:r>
        <w:rPr>
          <w:rFonts w:ascii="Arial" w:hAnsi="Arial" w:cs="Arial"/>
          <w:sz w:val="24"/>
          <w:szCs w:val="24"/>
        </w:rPr>
        <w:t>Musimwa Rebecca</w:t>
      </w:r>
      <w:r>
        <w:rPr>
          <w:rFonts w:ascii="Arial" w:hAnsi="Arial" w:cs="Arial"/>
          <w:sz w:val="24"/>
          <w:szCs w:val="24"/>
        </w:rPr>
        <w:tab/>
        <w:t>Law Society of Zimbabwe</w:t>
      </w:r>
    </w:p>
    <w:p w:rsidR="002F1E1D" w:rsidRDefault="002F1E1D" w:rsidP="002F1E1D">
      <w:pPr>
        <w:pStyle w:val="NoSpacing"/>
        <w:ind w:left="720"/>
        <w:jc w:val="both"/>
        <w:rPr>
          <w:rFonts w:ascii="Arial" w:hAnsi="Arial" w:cs="Arial"/>
          <w:sz w:val="24"/>
          <w:szCs w:val="24"/>
        </w:rPr>
      </w:pPr>
    </w:p>
    <w:p w:rsidR="002F1E1D" w:rsidRPr="00602C7D" w:rsidRDefault="00602C7D" w:rsidP="00602C7D">
      <w:pPr>
        <w:pStyle w:val="NoSpacing"/>
        <w:jc w:val="both"/>
        <w:rPr>
          <w:rFonts w:ascii="Arial" w:hAnsi="Arial" w:cs="Arial"/>
          <w:b/>
          <w:sz w:val="24"/>
          <w:szCs w:val="24"/>
        </w:rPr>
      </w:pPr>
      <w:r w:rsidRPr="00602C7D">
        <w:rPr>
          <w:rFonts w:ascii="Arial" w:hAnsi="Arial" w:cs="Arial"/>
          <w:b/>
          <w:sz w:val="24"/>
          <w:szCs w:val="24"/>
        </w:rPr>
        <w:t xml:space="preserve">Annexure </w:t>
      </w:r>
      <w:r w:rsidR="00CD3D1B">
        <w:rPr>
          <w:rFonts w:ascii="Arial" w:hAnsi="Arial" w:cs="Arial"/>
          <w:b/>
          <w:sz w:val="24"/>
          <w:szCs w:val="24"/>
        </w:rPr>
        <w:t>8</w:t>
      </w:r>
    </w:p>
    <w:p w:rsidR="00602C7D" w:rsidRPr="00602C7D" w:rsidRDefault="00602C7D" w:rsidP="00602C7D">
      <w:pPr>
        <w:pStyle w:val="NoSpacing"/>
        <w:jc w:val="both"/>
        <w:rPr>
          <w:rFonts w:ascii="Arial" w:hAnsi="Arial" w:cs="Arial"/>
          <w:b/>
          <w:sz w:val="24"/>
          <w:szCs w:val="24"/>
        </w:rPr>
      </w:pPr>
    </w:p>
    <w:p w:rsidR="00602C7D" w:rsidRPr="00602C7D" w:rsidRDefault="00602C7D" w:rsidP="00602C7D">
      <w:pPr>
        <w:pStyle w:val="NoSpacing"/>
        <w:jc w:val="both"/>
        <w:rPr>
          <w:rFonts w:ascii="Arial" w:hAnsi="Arial" w:cs="Arial"/>
          <w:b/>
          <w:sz w:val="24"/>
          <w:szCs w:val="24"/>
        </w:rPr>
      </w:pPr>
      <w:r w:rsidRPr="00602C7D">
        <w:rPr>
          <w:rFonts w:ascii="Arial" w:hAnsi="Arial" w:cs="Arial"/>
          <w:b/>
          <w:sz w:val="24"/>
          <w:szCs w:val="24"/>
        </w:rPr>
        <w:t>Evaluation Matrix</w:t>
      </w:r>
    </w:p>
    <w:sectPr w:rsidR="00602C7D" w:rsidRPr="00602C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FB0" w:rsidRDefault="009F0FB0" w:rsidP="00C51AA8">
      <w:pPr>
        <w:spacing w:after="0" w:line="240" w:lineRule="auto"/>
      </w:pPr>
      <w:r>
        <w:separator/>
      </w:r>
    </w:p>
  </w:endnote>
  <w:endnote w:type="continuationSeparator" w:id="0">
    <w:p w:rsidR="009F0FB0" w:rsidRDefault="009F0FB0" w:rsidP="00C5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912028"/>
      <w:docPartObj>
        <w:docPartGallery w:val="Page Numbers (Bottom of Page)"/>
        <w:docPartUnique/>
      </w:docPartObj>
    </w:sdtPr>
    <w:sdtEndPr/>
    <w:sdtContent>
      <w:p w:rsidR="009F0FB0" w:rsidRDefault="009F0FB0">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F0FB0" w:rsidRDefault="009F0FB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BC7321" w:rsidRPr="00BC7321">
                                <w:rPr>
                                  <w:noProof/>
                                  <w:sz w:val="28"/>
                                  <w:szCs w:val="28"/>
                                </w:rPr>
                                <w:t>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" filled="f" fillcolor="#5c83b4" stroked="f" strokecolor="#737373">
                  <v:textbox>
                    <w:txbxContent>
                      <w:p w:rsidR="009F0FB0" w:rsidRDefault="009F0FB0">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BC7321" w:rsidRPr="00BC7321">
                          <w:rPr>
                            <w:noProof/>
                            <w:sz w:val="28"/>
                            <w:szCs w:val="28"/>
                          </w:rPr>
                          <w:t>4</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FB0" w:rsidRDefault="009F0FB0" w:rsidP="00C51AA8">
      <w:pPr>
        <w:spacing w:after="0" w:line="240" w:lineRule="auto"/>
      </w:pPr>
      <w:r>
        <w:separator/>
      </w:r>
    </w:p>
  </w:footnote>
  <w:footnote w:type="continuationSeparator" w:id="0">
    <w:p w:rsidR="009F0FB0" w:rsidRDefault="009F0FB0" w:rsidP="00C51AA8">
      <w:pPr>
        <w:spacing w:after="0" w:line="240" w:lineRule="auto"/>
      </w:pPr>
      <w:r>
        <w:continuationSeparator/>
      </w:r>
    </w:p>
  </w:footnote>
  <w:footnote w:id="1">
    <w:p w:rsidR="009F0FB0" w:rsidRPr="00423C87" w:rsidRDefault="009F0FB0" w:rsidP="00423C87">
      <w:pPr>
        <w:pStyle w:val="FootnoteText"/>
        <w:jc w:val="both"/>
        <w:rPr>
          <w:rFonts w:ascii="Arial" w:hAnsi="Arial" w:cs="Arial"/>
        </w:rPr>
      </w:pPr>
      <w:r w:rsidRPr="00423C87">
        <w:rPr>
          <w:rStyle w:val="FootnoteReference"/>
          <w:rFonts w:ascii="Arial" w:hAnsi="Arial" w:cs="Arial"/>
        </w:rPr>
        <w:footnoteRef/>
      </w:r>
      <w:r w:rsidRPr="00423C87">
        <w:rPr>
          <w:rFonts w:ascii="Arial" w:hAnsi="Arial" w:cs="Arial"/>
        </w:rPr>
        <w:t xml:space="preserve"> </w:t>
      </w:r>
      <w:r w:rsidRPr="00A4321B">
        <w:rPr>
          <w:rFonts w:ascii="Arial" w:hAnsi="Arial" w:cs="Arial"/>
        </w:rPr>
        <w:t>It outlined his understanding of the terms of the terms of reference and task at hand, the proposed methodology to be used to undertake the evaluation, and the key questions that the evaluation would seek to answer.</w:t>
      </w:r>
    </w:p>
  </w:footnote>
  <w:footnote w:id="2">
    <w:p w:rsidR="008E7D01" w:rsidRPr="008E7D01" w:rsidRDefault="008E7D01" w:rsidP="008E7D01">
      <w:pPr>
        <w:pStyle w:val="FootnoteText"/>
        <w:jc w:val="both"/>
        <w:rPr>
          <w:rFonts w:ascii="Arial" w:hAnsi="Arial" w:cs="Arial"/>
        </w:rPr>
      </w:pPr>
      <w:r w:rsidRPr="008E7D01">
        <w:rPr>
          <w:rStyle w:val="FootnoteReference"/>
          <w:rFonts w:ascii="Arial" w:hAnsi="Arial" w:cs="Arial"/>
        </w:rPr>
        <w:footnoteRef/>
      </w:r>
      <w:r w:rsidRPr="008E7D01">
        <w:rPr>
          <w:rFonts w:ascii="Arial" w:hAnsi="Arial" w:cs="Arial"/>
        </w:rPr>
        <w:t xml:space="preserve"> See Annexure 1.</w:t>
      </w:r>
    </w:p>
  </w:footnote>
  <w:footnote w:id="3">
    <w:p w:rsidR="009F0FB0" w:rsidRPr="003B1F64" w:rsidRDefault="009F0FB0" w:rsidP="009E2CBD">
      <w:pPr>
        <w:pStyle w:val="FootnoteText"/>
        <w:jc w:val="both"/>
        <w:rPr>
          <w:rFonts w:ascii="Arial" w:hAnsi="Arial" w:cs="Arial"/>
        </w:rPr>
      </w:pPr>
      <w:r w:rsidRPr="003B1F64">
        <w:rPr>
          <w:rStyle w:val="FootnoteReference"/>
          <w:rFonts w:ascii="Arial" w:hAnsi="Arial" w:cs="Arial"/>
        </w:rPr>
        <w:footnoteRef/>
      </w:r>
      <w:r w:rsidRPr="003B1F64">
        <w:rPr>
          <w:rFonts w:ascii="Arial" w:hAnsi="Arial" w:cs="Arial"/>
        </w:rPr>
        <w:t xml:space="preserve"> Also listed in the PRODOC is the former Ministry of Constitutional and Parliamentary Affairs, which is now a department of the MoJLPA.</w:t>
      </w:r>
      <w:r>
        <w:rPr>
          <w:rFonts w:ascii="Arial" w:hAnsi="Arial" w:cs="Arial"/>
        </w:rPr>
        <w:t xml:space="preserve"> The Department, as well as two other departments of the Ministry, the Department of Policy and Legal Research and the Community Service Department, were involved in the project.</w:t>
      </w:r>
    </w:p>
  </w:footnote>
  <w:footnote w:id="4">
    <w:p w:rsidR="009F0FB0" w:rsidRPr="00A36331" w:rsidRDefault="009F0FB0" w:rsidP="00490231">
      <w:pPr>
        <w:pStyle w:val="FootnoteText"/>
        <w:jc w:val="both"/>
        <w:rPr>
          <w:rFonts w:ascii="Arial" w:hAnsi="Arial" w:cs="Arial"/>
        </w:rPr>
      </w:pPr>
      <w:r w:rsidRPr="00A36331">
        <w:rPr>
          <w:rStyle w:val="FootnoteReference"/>
          <w:rFonts w:ascii="Arial" w:hAnsi="Arial" w:cs="Arial"/>
        </w:rPr>
        <w:footnoteRef/>
      </w:r>
      <w:r w:rsidRPr="00A36331">
        <w:rPr>
          <w:rFonts w:ascii="Arial" w:hAnsi="Arial" w:cs="Arial"/>
        </w:rPr>
        <w:t xml:space="preserve"> See Annexure </w:t>
      </w:r>
      <w:r w:rsidR="008E7D01">
        <w:rPr>
          <w:rFonts w:ascii="Arial" w:hAnsi="Arial" w:cs="Arial"/>
        </w:rPr>
        <w:t>2</w:t>
      </w:r>
      <w:r w:rsidRPr="00A36331">
        <w:rPr>
          <w:rFonts w:ascii="Arial" w:hAnsi="Arial" w:cs="Arial"/>
        </w:rPr>
        <w:t>, T</w:t>
      </w:r>
      <w:r>
        <w:rPr>
          <w:rFonts w:ascii="Arial" w:hAnsi="Arial" w:cs="Arial"/>
        </w:rPr>
        <w:t>oC</w:t>
      </w:r>
      <w:r w:rsidRPr="00A36331">
        <w:rPr>
          <w:rFonts w:ascii="Arial" w:hAnsi="Arial" w:cs="Arial"/>
        </w:rPr>
        <w:t xml:space="preserve"> Logframe.</w:t>
      </w:r>
    </w:p>
  </w:footnote>
  <w:footnote w:id="5">
    <w:p w:rsidR="009F0FB0" w:rsidRPr="00423C87" w:rsidRDefault="009F0FB0" w:rsidP="008449C3">
      <w:pPr>
        <w:pStyle w:val="NoSpacing"/>
        <w:jc w:val="both"/>
        <w:rPr>
          <w:rFonts w:ascii="Arial" w:hAnsi="Arial" w:cs="Arial"/>
          <w:sz w:val="20"/>
          <w:szCs w:val="20"/>
        </w:rPr>
      </w:pPr>
      <w:r w:rsidRPr="008449C3">
        <w:rPr>
          <w:rStyle w:val="FootnoteReference"/>
          <w:rFonts w:ascii="Arial" w:hAnsi="Arial" w:cs="Arial"/>
          <w:sz w:val="20"/>
          <w:szCs w:val="20"/>
        </w:rPr>
        <w:footnoteRef/>
      </w:r>
      <w:r w:rsidRPr="008449C3">
        <w:rPr>
          <w:rFonts w:ascii="Arial" w:hAnsi="Arial" w:cs="Arial"/>
          <w:sz w:val="20"/>
          <w:szCs w:val="20"/>
        </w:rPr>
        <w:t xml:space="preserve"> </w:t>
      </w:r>
      <w:r w:rsidRPr="008449C3">
        <w:rPr>
          <w:rFonts w:ascii="Arial" w:hAnsi="Arial" w:cs="Arial"/>
          <w:sz w:val="20"/>
          <w:szCs w:val="20"/>
          <w:lang w:eastAsia="ru-RU"/>
        </w:rPr>
        <w:t>This was tied to the overarching national objective of strengthening good governance, poverty reduction and equitable and sustainable human development in the country.</w:t>
      </w:r>
    </w:p>
  </w:footnote>
  <w:footnote w:id="6">
    <w:p w:rsidR="009F0FB0" w:rsidRPr="0090223B" w:rsidRDefault="009F0FB0" w:rsidP="0090223B">
      <w:pPr>
        <w:pStyle w:val="FootnoteText"/>
        <w:jc w:val="both"/>
        <w:rPr>
          <w:rFonts w:ascii="Arial" w:hAnsi="Arial" w:cs="Arial"/>
        </w:rPr>
      </w:pPr>
      <w:r w:rsidRPr="0090223B">
        <w:rPr>
          <w:rStyle w:val="FootnoteReference"/>
          <w:rFonts w:ascii="Arial" w:hAnsi="Arial" w:cs="Arial"/>
        </w:rPr>
        <w:footnoteRef/>
      </w:r>
      <w:r w:rsidRPr="0090223B">
        <w:rPr>
          <w:rFonts w:ascii="Arial" w:hAnsi="Arial" w:cs="Arial"/>
        </w:rPr>
        <w:t xml:space="preserve"> Refer to the PRODOC.</w:t>
      </w:r>
    </w:p>
  </w:footnote>
  <w:footnote w:id="7">
    <w:p w:rsidR="009F0FB0" w:rsidRPr="00294F67" w:rsidRDefault="009F0FB0" w:rsidP="00482834">
      <w:pPr>
        <w:pStyle w:val="NoSpacing"/>
        <w:jc w:val="both"/>
        <w:rPr>
          <w:sz w:val="20"/>
          <w:szCs w:val="20"/>
          <w:lang w:eastAsia="ru-RU"/>
        </w:rPr>
      </w:pPr>
      <w:r>
        <w:rPr>
          <w:rStyle w:val="FootnoteReference"/>
        </w:rPr>
        <w:footnoteRef/>
      </w:r>
      <w:r>
        <w:t xml:space="preserve"> </w:t>
      </w:r>
      <w:r w:rsidRPr="00294F67">
        <w:rPr>
          <w:rFonts w:ascii="Arial" w:hAnsi="Arial" w:cs="Arial"/>
          <w:sz w:val="20"/>
          <w:szCs w:val="20"/>
        </w:rPr>
        <w:t xml:space="preserve">ZimAsset (October 2013 - December 2018) is an economic blueprint that was crafted by the GoZ with the aim of reviving the economy and achieving sustainable economic development and social equity through four strategic clusters, namely: Food Security and Nutrition; Social Services and Poverty Eradication; Infrastructure and Utilities; and Value Addition. </w:t>
      </w:r>
    </w:p>
    <w:p w:rsidR="009F0FB0" w:rsidRDefault="009F0FB0">
      <w:pPr>
        <w:pStyle w:val="FootnoteText"/>
      </w:pPr>
    </w:p>
  </w:footnote>
  <w:footnote w:id="8">
    <w:p w:rsidR="009F0FB0" w:rsidRPr="0054449D" w:rsidRDefault="009F0FB0" w:rsidP="008D2042">
      <w:pPr>
        <w:pStyle w:val="FootnoteText"/>
        <w:jc w:val="both"/>
        <w:rPr>
          <w:rFonts w:ascii="Arial" w:hAnsi="Arial" w:cs="Arial"/>
        </w:rPr>
      </w:pPr>
      <w:r w:rsidRPr="0054449D">
        <w:rPr>
          <w:rStyle w:val="FootnoteReference"/>
          <w:rFonts w:ascii="Arial" w:hAnsi="Arial" w:cs="Arial"/>
        </w:rPr>
        <w:footnoteRef/>
      </w:r>
      <w:r w:rsidRPr="0054449D">
        <w:rPr>
          <w:rFonts w:ascii="Arial" w:hAnsi="Arial" w:cs="Arial"/>
        </w:rPr>
        <w:t xml:space="preserve"> See Annexure </w:t>
      </w:r>
      <w:r w:rsidR="001E0A48">
        <w:rPr>
          <w:rFonts w:ascii="Arial" w:hAnsi="Arial" w:cs="Arial"/>
        </w:rPr>
        <w:t>2</w:t>
      </w:r>
      <w:r w:rsidRPr="0054449D">
        <w:rPr>
          <w:rFonts w:ascii="Arial" w:hAnsi="Arial" w:cs="Arial"/>
        </w:rPr>
        <w:t>, Terms of Reference of the Evaluation.</w:t>
      </w:r>
    </w:p>
  </w:footnote>
  <w:footnote w:id="9">
    <w:p w:rsidR="009F0FB0" w:rsidRPr="00602C7D" w:rsidRDefault="009F0FB0" w:rsidP="005D1854">
      <w:pPr>
        <w:pStyle w:val="FootnoteText"/>
        <w:jc w:val="both"/>
        <w:rPr>
          <w:rFonts w:ascii="Arial" w:hAnsi="Arial" w:cs="Arial"/>
        </w:rPr>
      </w:pPr>
      <w:r w:rsidRPr="00602C7D">
        <w:rPr>
          <w:rStyle w:val="FootnoteReference"/>
          <w:rFonts w:ascii="Arial" w:hAnsi="Arial" w:cs="Arial"/>
        </w:rPr>
        <w:footnoteRef/>
      </w:r>
      <w:r w:rsidRPr="00602C7D">
        <w:rPr>
          <w:rFonts w:ascii="Arial" w:hAnsi="Arial" w:cs="Arial"/>
        </w:rPr>
        <w:t xml:space="preserve"> See Annexure </w:t>
      </w:r>
      <w:r w:rsidR="001E0A48">
        <w:rPr>
          <w:rFonts w:ascii="Arial" w:hAnsi="Arial" w:cs="Arial"/>
        </w:rPr>
        <w:t>4</w:t>
      </w:r>
      <w:r w:rsidRPr="00602C7D">
        <w:rPr>
          <w:rFonts w:ascii="Arial" w:hAnsi="Arial" w:cs="Arial"/>
        </w:rPr>
        <w:t xml:space="preserve"> List of Documents Reviewed.</w:t>
      </w:r>
    </w:p>
  </w:footnote>
  <w:footnote w:id="10">
    <w:p w:rsidR="009F0FB0" w:rsidRPr="00602C7D" w:rsidRDefault="009F0FB0" w:rsidP="002F1E1D">
      <w:pPr>
        <w:pStyle w:val="FootnoteText"/>
        <w:jc w:val="both"/>
        <w:rPr>
          <w:rFonts w:ascii="Arial" w:hAnsi="Arial" w:cs="Arial"/>
        </w:rPr>
      </w:pPr>
      <w:r w:rsidRPr="00602C7D">
        <w:rPr>
          <w:rStyle w:val="FootnoteReference"/>
          <w:rFonts w:ascii="Arial" w:hAnsi="Arial" w:cs="Arial"/>
        </w:rPr>
        <w:footnoteRef/>
      </w:r>
      <w:r w:rsidRPr="00602C7D">
        <w:rPr>
          <w:rFonts w:ascii="Arial" w:hAnsi="Arial" w:cs="Arial"/>
        </w:rPr>
        <w:t xml:space="preserve"> See Annexure </w:t>
      </w:r>
      <w:r w:rsidR="001E0A48">
        <w:rPr>
          <w:rFonts w:ascii="Arial" w:hAnsi="Arial" w:cs="Arial"/>
        </w:rPr>
        <w:t>5</w:t>
      </w:r>
      <w:r w:rsidRPr="00602C7D">
        <w:rPr>
          <w:rFonts w:ascii="Arial" w:hAnsi="Arial" w:cs="Arial"/>
        </w:rPr>
        <w:t xml:space="preserve"> List of Interviewees.</w:t>
      </w:r>
    </w:p>
  </w:footnote>
  <w:footnote w:id="11">
    <w:p w:rsidR="009F0FB0" w:rsidRPr="00602C7D" w:rsidRDefault="009F0FB0" w:rsidP="002F1E1D">
      <w:pPr>
        <w:pStyle w:val="FootnoteText"/>
        <w:jc w:val="both"/>
        <w:rPr>
          <w:rFonts w:ascii="Arial" w:hAnsi="Arial" w:cs="Arial"/>
        </w:rPr>
      </w:pPr>
      <w:r w:rsidRPr="00602C7D">
        <w:rPr>
          <w:rStyle w:val="FootnoteReference"/>
          <w:rFonts w:ascii="Arial" w:hAnsi="Arial" w:cs="Arial"/>
        </w:rPr>
        <w:footnoteRef/>
      </w:r>
      <w:r w:rsidRPr="00602C7D">
        <w:rPr>
          <w:rFonts w:ascii="Arial" w:hAnsi="Arial" w:cs="Arial"/>
        </w:rPr>
        <w:t xml:space="preserve"> See Annexure </w:t>
      </w:r>
      <w:r w:rsidR="001E0A48">
        <w:rPr>
          <w:rFonts w:ascii="Arial" w:hAnsi="Arial" w:cs="Arial"/>
        </w:rPr>
        <w:t>6</w:t>
      </w:r>
      <w:r w:rsidRPr="00602C7D">
        <w:rPr>
          <w:rFonts w:ascii="Arial" w:hAnsi="Arial" w:cs="Arial"/>
        </w:rPr>
        <w:t xml:space="preserve"> Focus Group Discussions Attendance Lists.</w:t>
      </w:r>
    </w:p>
  </w:footnote>
  <w:footnote w:id="12">
    <w:p w:rsidR="009F0FB0" w:rsidRPr="00602C7D" w:rsidRDefault="009F0FB0" w:rsidP="00047A75">
      <w:pPr>
        <w:pStyle w:val="FootnoteText"/>
        <w:jc w:val="both"/>
        <w:rPr>
          <w:rFonts w:ascii="Arial" w:hAnsi="Arial" w:cs="Arial"/>
        </w:rPr>
      </w:pPr>
      <w:r w:rsidRPr="00602C7D">
        <w:rPr>
          <w:rStyle w:val="FootnoteReference"/>
          <w:rFonts w:ascii="Arial" w:hAnsi="Arial" w:cs="Arial"/>
        </w:rPr>
        <w:footnoteRef/>
      </w:r>
      <w:r w:rsidRPr="00602C7D">
        <w:rPr>
          <w:rFonts w:ascii="Arial" w:hAnsi="Arial" w:cs="Arial"/>
        </w:rPr>
        <w:t xml:space="preserve"> See Annexure </w:t>
      </w:r>
      <w:r w:rsidR="001E0A48">
        <w:rPr>
          <w:rFonts w:ascii="Arial" w:hAnsi="Arial" w:cs="Arial"/>
        </w:rPr>
        <w:t>7</w:t>
      </w:r>
      <w:r w:rsidRPr="00602C7D">
        <w:rPr>
          <w:rFonts w:ascii="Arial" w:hAnsi="Arial" w:cs="Arial"/>
        </w:rPr>
        <w:t xml:space="preserve"> List of Respondents to Questionnaires.</w:t>
      </w:r>
    </w:p>
  </w:footnote>
  <w:footnote w:id="13">
    <w:p w:rsidR="009F0FB0" w:rsidRPr="00602C7D" w:rsidRDefault="009F0FB0" w:rsidP="00AB75D1">
      <w:pPr>
        <w:pStyle w:val="FootnoteText"/>
        <w:jc w:val="both"/>
        <w:rPr>
          <w:rFonts w:ascii="Arial" w:hAnsi="Arial" w:cs="Arial"/>
        </w:rPr>
      </w:pPr>
      <w:r w:rsidRPr="00602C7D">
        <w:rPr>
          <w:rStyle w:val="FootnoteReference"/>
          <w:rFonts w:ascii="Arial" w:hAnsi="Arial" w:cs="Arial"/>
        </w:rPr>
        <w:footnoteRef/>
      </w:r>
      <w:r w:rsidRPr="00602C7D">
        <w:rPr>
          <w:rFonts w:ascii="Arial" w:hAnsi="Arial" w:cs="Arial"/>
        </w:rPr>
        <w:t xml:space="preserve"> See Inception Report for detailed evaluation approach and methodology.</w:t>
      </w:r>
    </w:p>
  </w:footnote>
  <w:footnote w:id="14">
    <w:p w:rsidR="009F0FB0" w:rsidRPr="00602C7D" w:rsidRDefault="009F0FB0" w:rsidP="001A5D36">
      <w:pPr>
        <w:pStyle w:val="FootnoteText"/>
        <w:jc w:val="both"/>
        <w:rPr>
          <w:rFonts w:ascii="Arial" w:hAnsi="Arial" w:cs="Arial"/>
        </w:rPr>
      </w:pPr>
      <w:r w:rsidRPr="00602C7D">
        <w:rPr>
          <w:rStyle w:val="FootnoteReference"/>
          <w:rFonts w:ascii="Arial" w:hAnsi="Arial" w:cs="Arial"/>
        </w:rPr>
        <w:footnoteRef/>
      </w:r>
      <w:r w:rsidRPr="00602C7D">
        <w:rPr>
          <w:rFonts w:ascii="Arial" w:hAnsi="Arial" w:cs="Arial"/>
        </w:rPr>
        <w:t xml:space="preserve"> See Annexure </w:t>
      </w:r>
      <w:r w:rsidR="001E0A48">
        <w:rPr>
          <w:rFonts w:ascii="Arial" w:hAnsi="Arial" w:cs="Arial"/>
        </w:rPr>
        <w:t>8</w:t>
      </w:r>
      <w:r w:rsidRPr="00602C7D">
        <w:rPr>
          <w:rFonts w:ascii="Arial" w:hAnsi="Arial" w:cs="Arial"/>
        </w:rPr>
        <w:t>, Evaluation Matrix.</w:t>
      </w:r>
    </w:p>
  </w:footnote>
  <w:footnote w:id="15">
    <w:p w:rsidR="009F0FB0" w:rsidRPr="00406645" w:rsidRDefault="009F0FB0" w:rsidP="000067F1">
      <w:pPr>
        <w:pStyle w:val="FootnoteText"/>
        <w:jc w:val="both"/>
        <w:rPr>
          <w:rFonts w:ascii="Arial" w:hAnsi="Arial" w:cs="Arial"/>
        </w:rPr>
      </w:pPr>
      <w:r w:rsidRPr="00406645">
        <w:rPr>
          <w:rStyle w:val="FootnoteReference"/>
          <w:rFonts w:ascii="Arial" w:hAnsi="Arial" w:cs="Arial"/>
        </w:rPr>
        <w:footnoteRef/>
      </w:r>
      <w:r w:rsidRPr="00406645">
        <w:rPr>
          <w:rFonts w:ascii="Arial" w:hAnsi="Arial" w:cs="Arial"/>
        </w:rPr>
        <w:t xml:space="preserve"> </w:t>
      </w:r>
      <w:r>
        <w:rPr>
          <w:rFonts w:ascii="Arial" w:hAnsi="Arial" w:cs="Arial"/>
        </w:rPr>
        <w:t>T</w:t>
      </w:r>
      <w:r w:rsidRPr="00406645">
        <w:rPr>
          <w:rFonts w:ascii="Arial" w:hAnsi="Arial" w:cs="Arial"/>
        </w:rPr>
        <w:t xml:space="preserve">he PRODOC </w:t>
      </w:r>
      <w:r>
        <w:rPr>
          <w:rFonts w:ascii="Arial" w:hAnsi="Arial" w:cs="Arial"/>
        </w:rPr>
        <w:t xml:space="preserve">notes </w:t>
      </w:r>
      <w:r w:rsidRPr="00406645">
        <w:rPr>
          <w:rFonts w:ascii="Arial" w:hAnsi="Arial" w:cs="Arial"/>
        </w:rPr>
        <w:t>limited capacities in the Judiciary, police service, prison service, the MoJLPA, L</w:t>
      </w:r>
      <w:r>
        <w:rPr>
          <w:rFonts w:ascii="Arial" w:hAnsi="Arial" w:cs="Arial"/>
        </w:rPr>
        <w:t xml:space="preserve">egal </w:t>
      </w:r>
      <w:r w:rsidRPr="00406645">
        <w:rPr>
          <w:rFonts w:ascii="Arial" w:hAnsi="Arial" w:cs="Arial"/>
        </w:rPr>
        <w:t>A</w:t>
      </w:r>
      <w:r>
        <w:rPr>
          <w:rFonts w:ascii="Arial" w:hAnsi="Arial" w:cs="Arial"/>
        </w:rPr>
        <w:t xml:space="preserve">id </w:t>
      </w:r>
      <w:r w:rsidRPr="00406645">
        <w:rPr>
          <w:rFonts w:ascii="Arial" w:hAnsi="Arial" w:cs="Arial"/>
        </w:rPr>
        <w:t>D</w:t>
      </w:r>
      <w:r>
        <w:rPr>
          <w:rFonts w:ascii="Arial" w:hAnsi="Arial" w:cs="Arial"/>
        </w:rPr>
        <w:t>irectorate</w:t>
      </w:r>
      <w:r w:rsidRPr="00406645">
        <w:rPr>
          <w:rFonts w:ascii="Arial" w:hAnsi="Arial" w:cs="Arial"/>
        </w:rPr>
        <w:t xml:space="preserve"> and the Attorney-General’s Office (At the time the National Prosecuting Authority was part of the Attorney-General’s Office).</w:t>
      </w:r>
    </w:p>
  </w:footnote>
  <w:footnote w:id="16">
    <w:p w:rsidR="009F0FB0" w:rsidRPr="00ED685A" w:rsidRDefault="009F0FB0" w:rsidP="00ED685A">
      <w:pPr>
        <w:pStyle w:val="FootnoteText"/>
        <w:jc w:val="both"/>
        <w:rPr>
          <w:rFonts w:ascii="Arial" w:hAnsi="Arial" w:cs="Arial"/>
        </w:rPr>
      </w:pPr>
      <w:r w:rsidRPr="00ED685A">
        <w:rPr>
          <w:rStyle w:val="FootnoteReference"/>
          <w:rFonts w:ascii="Arial" w:hAnsi="Arial" w:cs="Arial"/>
        </w:rPr>
        <w:footnoteRef/>
      </w:r>
      <w:r w:rsidRPr="00ED685A">
        <w:rPr>
          <w:rFonts w:ascii="Arial" w:hAnsi="Arial" w:cs="Arial"/>
        </w:rPr>
        <w:t xml:space="preserve"> It is noted that it had been planned initially that the UPR Steering Committee and the JLOS coordination mechanism would have their own secretariats.</w:t>
      </w:r>
    </w:p>
  </w:footnote>
  <w:footnote w:id="17">
    <w:p w:rsidR="009F0FB0" w:rsidRPr="00423C87" w:rsidRDefault="009F0FB0" w:rsidP="00AA0B2E">
      <w:pPr>
        <w:pStyle w:val="NoSpacing"/>
        <w:jc w:val="both"/>
        <w:rPr>
          <w:rFonts w:ascii="Arial" w:hAnsi="Arial" w:cs="Arial"/>
          <w:sz w:val="20"/>
          <w:szCs w:val="20"/>
        </w:rPr>
      </w:pPr>
      <w:r w:rsidRPr="00AA0B2E">
        <w:rPr>
          <w:rStyle w:val="FootnoteReference"/>
          <w:rFonts w:ascii="Arial" w:hAnsi="Arial" w:cs="Arial"/>
          <w:sz w:val="20"/>
          <w:szCs w:val="20"/>
        </w:rPr>
        <w:footnoteRef/>
      </w:r>
      <w:r w:rsidRPr="00AA0B2E">
        <w:rPr>
          <w:rFonts w:ascii="Arial" w:hAnsi="Arial" w:cs="Arial"/>
          <w:sz w:val="20"/>
          <w:szCs w:val="20"/>
        </w:rPr>
        <w:t xml:space="preserve"> It is noted that in the case of the JLOS it had been planned to develop a monitoring and evaluation tool and to apply it but this apparently did not come to fruition.</w:t>
      </w:r>
    </w:p>
  </w:footnote>
  <w:footnote w:id="18">
    <w:p w:rsidR="009F0FB0" w:rsidRPr="00F75333" w:rsidRDefault="009F0FB0" w:rsidP="00A608CA">
      <w:pPr>
        <w:pStyle w:val="NoSpacing"/>
        <w:jc w:val="both"/>
        <w:rPr>
          <w:rFonts w:ascii="Arial" w:hAnsi="Arial" w:cs="Arial"/>
          <w:sz w:val="20"/>
          <w:szCs w:val="20"/>
        </w:rPr>
      </w:pPr>
      <w:r w:rsidRPr="00A608CA">
        <w:rPr>
          <w:rStyle w:val="FootnoteReference"/>
          <w:rFonts w:ascii="Arial" w:hAnsi="Arial" w:cs="Arial"/>
          <w:sz w:val="20"/>
          <w:szCs w:val="20"/>
        </w:rPr>
        <w:footnoteRef/>
      </w:r>
      <w:r w:rsidRPr="00A608CA">
        <w:rPr>
          <w:rFonts w:ascii="Arial" w:hAnsi="Arial" w:cs="Arial"/>
          <w:sz w:val="20"/>
          <w:szCs w:val="20"/>
        </w:rPr>
        <w:t xml:space="preserve"> See Report on the Comprehensive Assessment of the Justice, Law and Order Sector (JLOS), 2014</w:t>
      </w:r>
      <w:r>
        <w:rPr>
          <w:rFonts w:ascii="Arial" w:hAnsi="Arial" w:cs="Arial"/>
          <w:sz w:val="20"/>
          <w:szCs w:val="20"/>
        </w:rPr>
        <w:t>.</w:t>
      </w:r>
    </w:p>
  </w:footnote>
  <w:footnote w:id="19">
    <w:p w:rsidR="009F0FB0" w:rsidRPr="00FF4D9B" w:rsidRDefault="009F0FB0" w:rsidP="00FF4D9B">
      <w:pPr>
        <w:pStyle w:val="FootnoteText"/>
        <w:jc w:val="both"/>
        <w:rPr>
          <w:rFonts w:ascii="Arial" w:hAnsi="Arial" w:cs="Arial"/>
        </w:rPr>
      </w:pPr>
      <w:r w:rsidRPr="00FF4D9B">
        <w:rPr>
          <w:rStyle w:val="FootnoteReference"/>
          <w:rFonts w:ascii="Arial" w:hAnsi="Arial" w:cs="Arial"/>
        </w:rPr>
        <w:footnoteRef/>
      </w:r>
      <w:r w:rsidRPr="00FF4D9B">
        <w:rPr>
          <w:rFonts w:ascii="Arial" w:hAnsi="Arial" w:cs="Arial"/>
        </w:rPr>
        <w:t xml:space="preserve"> All its three divisions are represented i.e. Civil Division, Division of Legal Advice and Division of Legal Drafting.</w:t>
      </w:r>
    </w:p>
  </w:footnote>
  <w:footnote w:id="20">
    <w:p w:rsidR="009F0FB0" w:rsidRPr="00695E2C" w:rsidRDefault="009F0FB0" w:rsidP="000229EA">
      <w:pPr>
        <w:pStyle w:val="FootnoteText"/>
        <w:jc w:val="both"/>
        <w:rPr>
          <w:rFonts w:ascii="Arial" w:hAnsi="Arial" w:cs="Arial"/>
        </w:rPr>
      </w:pPr>
      <w:r w:rsidRPr="00695E2C">
        <w:rPr>
          <w:rStyle w:val="FootnoteReference"/>
          <w:rFonts w:ascii="Arial" w:hAnsi="Arial" w:cs="Arial"/>
        </w:rPr>
        <w:footnoteRef/>
      </w:r>
      <w:r w:rsidRPr="00695E2C">
        <w:rPr>
          <w:rFonts w:ascii="Arial" w:hAnsi="Arial" w:cs="Arial"/>
        </w:rPr>
        <w:t xml:space="preserve"> Project Document, Enhancing Justice Delivery and Human Rights for All – Zimbabwe, 2012-2015 (PRODOC), p.13.</w:t>
      </w:r>
    </w:p>
  </w:footnote>
  <w:footnote w:id="21">
    <w:p w:rsidR="009F0FB0" w:rsidRPr="00B47489" w:rsidRDefault="009F0FB0" w:rsidP="00CF15EE">
      <w:pPr>
        <w:pStyle w:val="NoSpacing"/>
        <w:jc w:val="both"/>
        <w:rPr>
          <w:rFonts w:ascii="Arial" w:hAnsi="Arial" w:cs="Arial"/>
          <w:sz w:val="20"/>
          <w:szCs w:val="20"/>
          <w:lang w:eastAsia="en-ZW"/>
        </w:rPr>
      </w:pPr>
      <w:r>
        <w:rPr>
          <w:rStyle w:val="FootnoteReference"/>
        </w:rPr>
        <w:footnoteRef/>
      </w:r>
      <w:r>
        <w:t xml:space="preserve"> </w:t>
      </w:r>
      <w:r w:rsidRPr="00A45AD5">
        <w:rPr>
          <w:rFonts w:ascii="Arial" w:hAnsi="Arial" w:cs="Arial"/>
          <w:sz w:val="20"/>
          <w:szCs w:val="20"/>
        </w:rPr>
        <w:t xml:space="preserve">A five tier structure has been proposed for coordination of the JLOS, namely Leadership Committee (composed of the </w:t>
      </w:r>
      <w:r w:rsidRPr="00A45AD5">
        <w:rPr>
          <w:rFonts w:ascii="Arial" w:hAnsi="Arial" w:cs="Arial"/>
          <w:sz w:val="20"/>
          <w:szCs w:val="20"/>
          <w:lang w:eastAsia="en-ZW"/>
        </w:rPr>
        <w:t>Chief Justice and line Ministers, to p</w:t>
      </w:r>
      <w:r w:rsidRPr="00A45AD5">
        <w:rPr>
          <w:rFonts w:ascii="Arial" w:hAnsi="Arial" w:cs="Arial"/>
          <w:sz w:val="20"/>
          <w:szCs w:val="20"/>
        </w:rPr>
        <w:t>rovide sectoral leadership and guidance); Steering Committee (composed of line Permanent Secretaries and other heads of sector institutions, to provide policy direction to the Technical Committee, mobilise resources and m</w:t>
      </w:r>
      <w:r w:rsidRPr="00A45AD5">
        <w:rPr>
          <w:rFonts w:ascii="Arial" w:hAnsi="Arial" w:cs="Arial"/>
          <w:sz w:val="20"/>
          <w:szCs w:val="20"/>
          <w:lang w:eastAsia="en-ZW"/>
        </w:rPr>
        <w:t>ake policy recommendations and updates to Leadership Committee</w:t>
      </w:r>
      <w:r w:rsidRPr="00A45AD5">
        <w:rPr>
          <w:rFonts w:ascii="Arial" w:hAnsi="Arial" w:cs="Arial"/>
          <w:sz w:val="20"/>
          <w:szCs w:val="20"/>
        </w:rPr>
        <w:t>); Technical Committee (composed of technocrats and experts from line sector institutions, to implement sector activities, develop strategic plans, coordination of the sector and monitoring and evaluation of the project); Working Groups (</w:t>
      </w:r>
      <w:r w:rsidRPr="00A45AD5">
        <w:rPr>
          <w:rFonts w:ascii="Arial" w:hAnsi="Arial" w:cs="Arial"/>
          <w:sz w:val="20"/>
          <w:szCs w:val="20"/>
          <w:lang w:eastAsia="en-ZW"/>
        </w:rPr>
        <w:t>comprised of relevant technocrats and to provide in-depth research and analysis of thematic issues)</w:t>
      </w:r>
      <w:r w:rsidRPr="00A45AD5">
        <w:rPr>
          <w:rFonts w:ascii="Arial" w:hAnsi="Arial" w:cs="Arial"/>
          <w:sz w:val="20"/>
          <w:szCs w:val="20"/>
        </w:rPr>
        <w:t>; and Secretariat (to s</w:t>
      </w:r>
      <w:r w:rsidRPr="00A45AD5">
        <w:rPr>
          <w:rFonts w:ascii="Arial" w:hAnsi="Arial" w:cs="Arial"/>
          <w:sz w:val="20"/>
          <w:szCs w:val="20"/>
          <w:lang w:eastAsia="en-ZW"/>
        </w:rPr>
        <w:t>upport the JLOS coordination mechanism, develop periodic work plans, prepare progress reports, facilitate implementation of work plan activities in the sector institutions and facilitate communication, coordination and cooperation within and between sector institutions).</w:t>
      </w:r>
      <w:r>
        <w:rPr>
          <w:rFonts w:ascii="Arial" w:hAnsi="Arial" w:cs="Arial"/>
          <w:sz w:val="20"/>
          <w:szCs w:val="20"/>
          <w:lang w:eastAsia="en-ZW"/>
        </w:rPr>
        <w:t xml:space="preserve"> See JLOS Policy Document on Structure, </w:t>
      </w:r>
      <w:r w:rsidRPr="00B47489">
        <w:rPr>
          <w:rFonts w:ascii="Arial" w:hAnsi="Arial" w:cs="Arial"/>
          <w:sz w:val="20"/>
          <w:szCs w:val="20"/>
          <w:lang w:eastAsia="en-ZW"/>
        </w:rPr>
        <w:t>2014.</w:t>
      </w:r>
    </w:p>
  </w:footnote>
  <w:footnote w:id="22">
    <w:p w:rsidR="009F0FB0" w:rsidRPr="00263DE9" w:rsidRDefault="009F0FB0" w:rsidP="00263DE9">
      <w:pPr>
        <w:pStyle w:val="NoSpacing"/>
        <w:jc w:val="both"/>
        <w:rPr>
          <w:rFonts w:ascii="Arial" w:hAnsi="Arial" w:cs="Arial"/>
          <w:sz w:val="20"/>
          <w:szCs w:val="20"/>
        </w:rPr>
      </w:pPr>
      <w:r w:rsidRPr="00263DE9">
        <w:rPr>
          <w:rStyle w:val="FootnoteReference"/>
          <w:rFonts w:ascii="Arial" w:hAnsi="Arial" w:cs="Arial"/>
          <w:sz w:val="20"/>
          <w:szCs w:val="20"/>
        </w:rPr>
        <w:footnoteRef/>
      </w:r>
      <w:r w:rsidRPr="00263DE9">
        <w:rPr>
          <w:rFonts w:ascii="Arial" w:hAnsi="Arial" w:cs="Arial"/>
          <w:sz w:val="20"/>
          <w:szCs w:val="20"/>
        </w:rPr>
        <w:t xml:space="preserve"> There were plans to develop materials for awareness raising (such as print and electronic media adverts, fliers and other IEC material), to publish press articles and conduct radio programmes on anti-corruption in justice delivery. Implementation did not take place because the proposed Anti-Corruption Committee which was supposed to spearhead the implementation of anti-corruption activities was non-functional. It was resolved therefore to hold implementation in abeyance until a thorough consultative process has been undertaken </w:t>
      </w:r>
      <w:r>
        <w:rPr>
          <w:rFonts w:ascii="Arial" w:hAnsi="Arial" w:cs="Arial"/>
          <w:sz w:val="20"/>
          <w:szCs w:val="20"/>
        </w:rPr>
        <w:t>and the lead agency identified.</w:t>
      </w:r>
    </w:p>
  </w:footnote>
  <w:footnote w:id="23">
    <w:p w:rsidR="009F0FB0" w:rsidRPr="00E80180" w:rsidRDefault="009F0FB0" w:rsidP="00E80180">
      <w:pPr>
        <w:pStyle w:val="FootnoteText"/>
        <w:jc w:val="both"/>
        <w:rPr>
          <w:rFonts w:ascii="Arial" w:hAnsi="Arial" w:cs="Arial"/>
        </w:rPr>
      </w:pPr>
      <w:r w:rsidRPr="00E80180">
        <w:rPr>
          <w:rStyle w:val="FootnoteReference"/>
          <w:rFonts w:ascii="Arial" w:hAnsi="Arial" w:cs="Arial"/>
        </w:rPr>
        <w:footnoteRef/>
      </w:r>
      <w:r w:rsidRPr="00E80180">
        <w:rPr>
          <w:rFonts w:ascii="Arial" w:hAnsi="Arial" w:cs="Arial"/>
        </w:rPr>
        <w:t xml:space="preserve"> The annual report for 2015 </w:t>
      </w:r>
      <w:r>
        <w:rPr>
          <w:rFonts w:ascii="Arial" w:hAnsi="Arial" w:cs="Arial"/>
        </w:rPr>
        <w:t xml:space="preserve">in particular </w:t>
      </w:r>
      <w:r w:rsidRPr="00E80180">
        <w:rPr>
          <w:rFonts w:ascii="Arial" w:hAnsi="Arial" w:cs="Arial"/>
        </w:rPr>
        <w:t>indicates that there was growing evidence of this improved coordination and participation in each other’s work among JLOS institutions.</w:t>
      </w:r>
    </w:p>
  </w:footnote>
  <w:footnote w:id="24">
    <w:p w:rsidR="009F0FB0" w:rsidRPr="00423C87" w:rsidRDefault="009F0FB0" w:rsidP="0080314E">
      <w:pPr>
        <w:pStyle w:val="FootnoteText"/>
        <w:jc w:val="both"/>
        <w:rPr>
          <w:rFonts w:ascii="Arial" w:hAnsi="Arial" w:cs="Arial"/>
        </w:rPr>
      </w:pPr>
      <w:r w:rsidRPr="00423C87">
        <w:rPr>
          <w:rStyle w:val="FootnoteReference"/>
          <w:rFonts w:ascii="Arial" w:hAnsi="Arial" w:cs="Arial"/>
        </w:rPr>
        <w:footnoteRef/>
      </w:r>
      <w:r w:rsidRPr="00423C87">
        <w:rPr>
          <w:rFonts w:ascii="Arial" w:hAnsi="Arial" w:cs="Arial"/>
        </w:rPr>
        <w:t xml:space="preserve"> On average the training workshops were of two to three days’ duration. There were either no follow up trainings or follow up trainings were held long after the initial training. For example, in the case of training on HRBA, the initial training was done in 201</w:t>
      </w:r>
      <w:r>
        <w:rPr>
          <w:rFonts w:ascii="Arial" w:hAnsi="Arial" w:cs="Arial"/>
        </w:rPr>
        <w:t>3</w:t>
      </w:r>
      <w:r w:rsidRPr="00423C87">
        <w:rPr>
          <w:rFonts w:ascii="Arial" w:hAnsi="Arial" w:cs="Arial"/>
        </w:rPr>
        <w:t xml:space="preserve"> and the follow up training in 2015.</w:t>
      </w:r>
    </w:p>
  </w:footnote>
  <w:footnote w:id="25">
    <w:p w:rsidR="009F0FB0" w:rsidRPr="0080314E" w:rsidRDefault="009F0FB0" w:rsidP="0080314E">
      <w:pPr>
        <w:pStyle w:val="FootnoteText"/>
        <w:jc w:val="both"/>
        <w:rPr>
          <w:rFonts w:ascii="Arial" w:hAnsi="Arial" w:cs="Arial"/>
        </w:rPr>
      </w:pPr>
      <w:r w:rsidRPr="0080314E">
        <w:rPr>
          <w:rStyle w:val="FootnoteReference"/>
          <w:rFonts w:ascii="Arial" w:hAnsi="Arial" w:cs="Arial"/>
        </w:rPr>
        <w:footnoteRef/>
      </w:r>
      <w:r w:rsidRPr="0080314E">
        <w:rPr>
          <w:rFonts w:ascii="Arial" w:hAnsi="Arial" w:cs="Arial"/>
        </w:rPr>
        <w:t xml:space="preserve"> Refer to the PRODOC.</w:t>
      </w:r>
    </w:p>
  </w:footnote>
  <w:footnote w:id="26">
    <w:p w:rsidR="009F0FB0" w:rsidRPr="00D92E5F" w:rsidRDefault="009F0FB0" w:rsidP="00B67BCB">
      <w:pPr>
        <w:pStyle w:val="FootnoteText"/>
        <w:jc w:val="both"/>
        <w:rPr>
          <w:rFonts w:ascii="Arial" w:hAnsi="Arial" w:cs="Arial"/>
        </w:rPr>
      </w:pPr>
      <w:r w:rsidRPr="00D92E5F">
        <w:rPr>
          <w:rStyle w:val="FootnoteReference"/>
          <w:rFonts w:ascii="Arial" w:hAnsi="Arial" w:cs="Arial"/>
        </w:rPr>
        <w:footnoteRef/>
      </w:r>
      <w:r w:rsidRPr="00D92E5F">
        <w:rPr>
          <w:rFonts w:ascii="Arial" w:hAnsi="Arial" w:cs="Arial"/>
        </w:rPr>
        <w:t xml:space="preserve"> Section 5 of the Law Development Commission Act. See also the report on the Comprehensive Capacity Assessment of Justice, Law and Order Sector (JLOS). The Statute Law Compilation and Revision Act [Chapter 1:03] imposes an additional responsibility on the LDC i.e. to compile the statutes in revised form and to ensure that each statute is continuously revised in such manner that an up-to-date text of each statute is available as a single document (section 10).</w:t>
      </w:r>
      <w:r>
        <w:rPr>
          <w:rFonts w:ascii="Arial" w:hAnsi="Arial" w:cs="Arial"/>
        </w:rPr>
        <w:t xml:space="preserve"> </w:t>
      </w:r>
      <w:r w:rsidRPr="004848BA">
        <w:rPr>
          <w:rFonts w:ascii="Arial" w:hAnsi="Arial" w:cs="Arial"/>
        </w:rPr>
        <w:t>The LDC also maintains a database of Supreme Court, High Court, Labour Court and Administrative Court judgments.</w:t>
      </w:r>
    </w:p>
  </w:footnote>
  <w:footnote w:id="27">
    <w:p w:rsidR="009F0FB0" w:rsidRPr="001E0A48" w:rsidRDefault="009F0FB0" w:rsidP="001E0A48">
      <w:pPr>
        <w:pStyle w:val="FootnoteText"/>
        <w:jc w:val="both"/>
        <w:rPr>
          <w:rFonts w:ascii="Arial" w:hAnsi="Arial" w:cs="Arial"/>
        </w:rPr>
      </w:pPr>
      <w:r w:rsidRPr="001E0A48">
        <w:rPr>
          <w:rStyle w:val="FootnoteReference"/>
          <w:rFonts w:ascii="Arial" w:hAnsi="Arial" w:cs="Arial"/>
        </w:rPr>
        <w:footnoteRef/>
      </w:r>
      <w:r w:rsidRPr="001E0A48">
        <w:rPr>
          <w:rFonts w:ascii="Arial" w:hAnsi="Arial" w:cs="Arial"/>
        </w:rPr>
        <w:t xml:space="preserve"> Stakeholders included the JSC, </w:t>
      </w:r>
      <w:r>
        <w:rPr>
          <w:rFonts w:ascii="Arial" w:hAnsi="Arial" w:cs="Arial"/>
        </w:rPr>
        <w:t xml:space="preserve">the MoJLA, Attorney-General’s Office, National Prosecuting Authority, </w:t>
      </w:r>
      <w:r w:rsidRPr="001E0A48">
        <w:rPr>
          <w:rFonts w:ascii="Arial" w:hAnsi="Arial" w:cs="Arial"/>
        </w:rPr>
        <w:t>ZRP, CSOs and scientists.</w:t>
      </w:r>
    </w:p>
  </w:footnote>
  <w:footnote w:id="28">
    <w:p w:rsidR="009F0FB0" w:rsidRPr="000F53EC" w:rsidRDefault="009F0FB0" w:rsidP="000F53EC">
      <w:pPr>
        <w:pStyle w:val="FootnoteText"/>
        <w:jc w:val="both"/>
        <w:rPr>
          <w:rFonts w:ascii="Arial" w:hAnsi="Arial" w:cs="Arial"/>
        </w:rPr>
      </w:pPr>
      <w:r w:rsidRPr="000F53EC">
        <w:rPr>
          <w:rStyle w:val="FootnoteReference"/>
          <w:rFonts w:ascii="Arial" w:hAnsi="Arial" w:cs="Arial"/>
        </w:rPr>
        <w:footnoteRef/>
      </w:r>
      <w:r w:rsidRPr="000F53EC">
        <w:rPr>
          <w:rFonts w:ascii="Arial" w:hAnsi="Arial" w:cs="Arial"/>
        </w:rPr>
        <w:t xml:space="preserve"> At the time the National Prosecuting Authority was part of the Attorney-General’s Office.</w:t>
      </w:r>
    </w:p>
  </w:footnote>
  <w:footnote w:id="29">
    <w:p w:rsidR="009F0FB0" w:rsidRDefault="009F0FB0" w:rsidP="005C25CC">
      <w:pPr>
        <w:pStyle w:val="FootnoteText"/>
        <w:jc w:val="both"/>
      </w:pPr>
      <w:r w:rsidRPr="005C25CC">
        <w:rPr>
          <w:rStyle w:val="FootnoteReference"/>
          <w:rFonts w:ascii="Arial" w:hAnsi="Arial" w:cs="Arial"/>
        </w:rPr>
        <w:footnoteRef/>
      </w:r>
      <w:r w:rsidRPr="005C25CC">
        <w:rPr>
          <w:rFonts w:ascii="Arial" w:hAnsi="Arial" w:cs="Arial"/>
        </w:rPr>
        <w:t xml:space="preserve"> Participants were drawn from ZPCS, ZRP, the Community Service Department, the MoJLPA, LAD, and the Department of Social Services.</w:t>
      </w:r>
      <w:r>
        <w:rPr>
          <w:rFonts w:ascii="Arial" w:hAnsi="Arial" w:cs="Arial"/>
        </w:rPr>
        <w:t xml:space="preserve"> </w:t>
      </w:r>
      <w:r w:rsidRPr="005C25CC">
        <w:rPr>
          <w:rFonts w:ascii="Arial" w:hAnsi="Arial" w:cs="Arial"/>
        </w:rPr>
        <w:t>75 participants attended the workshop, of whom 29% were female</w:t>
      </w:r>
      <w:r>
        <w:rPr>
          <w:rFonts w:ascii="Arial" w:hAnsi="Arial" w:cs="Arial"/>
        </w:rPr>
        <w:t>.</w:t>
      </w:r>
    </w:p>
  </w:footnote>
  <w:footnote w:id="30">
    <w:p w:rsidR="009F0FB0" w:rsidRDefault="009F0FB0" w:rsidP="001E0A48">
      <w:pPr>
        <w:pStyle w:val="NoSpacing"/>
        <w:jc w:val="both"/>
      </w:pPr>
      <w:r w:rsidRPr="0039388C">
        <w:rPr>
          <w:rStyle w:val="FootnoteReference"/>
          <w:rFonts w:ascii="Arial" w:hAnsi="Arial" w:cs="Arial"/>
          <w:sz w:val="20"/>
          <w:szCs w:val="20"/>
        </w:rPr>
        <w:footnoteRef/>
      </w:r>
      <w:r w:rsidRPr="0039388C">
        <w:rPr>
          <w:rFonts w:ascii="Arial" w:hAnsi="Arial" w:cs="Arial"/>
          <w:sz w:val="20"/>
          <w:szCs w:val="20"/>
        </w:rPr>
        <w:t xml:space="preserve"> Participants were drawn from </w:t>
      </w:r>
      <w:r w:rsidRPr="00423C87">
        <w:rPr>
          <w:rFonts w:ascii="Arial" w:hAnsi="Arial" w:cs="Arial"/>
          <w:sz w:val="20"/>
          <w:szCs w:val="20"/>
        </w:rPr>
        <w:t xml:space="preserve">magistrates, prosecutors, heads of institutions (where probationers </w:t>
      </w:r>
      <w:r>
        <w:rPr>
          <w:rFonts w:ascii="Arial" w:hAnsi="Arial" w:cs="Arial"/>
          <w:sz w:val="20"/>
          <w:szCs w:val="20"/>
        </w:rPr>
        <w:t>serve</w:t>
      </w:r>
      <w:r w:rsidRPr="001E0A48">
        <w:rPr>
          <w:rFonts w:ascii="Arial" w:hAnsi="Arial" w:cs="Arial"/>
          <w:sz w:val="20"/>
          <w:szCs w:val="20"/>
        </w:rPr>
        <w:t xml:space="preserve"> community service) and civic leaders in the country’s provinces </w:t>
      </w:r>
      <w:r w:rsidRPr="0039388C">
        <w:rPr>
          <w:rFonts w:ascii="Arial" w:hAnsi="Arial" w:cs="Arial"/>
          <w:sz w:val="20"/>
          <w:szCs w:val="20"/>
        </w:rPr>
        <w:t>A total of 290 participants attended the trainings, 115 of whom were male and 175 female.</w:t>
      </w:r>
    </w:p>
  </w:footnote>
  <w:footnote w:id="31">
    <w:p w:rsidR="009F0FB0" w:rsidRPr="00423C87" w:rsidRDefault="009F0FB0" w:rsidP="001E0A48">
      <w:pPr>
        <w:pStyle w:val="FootnoteText"/>
        <w:jc w:val="both"/>
        <w:rPr>
          <w:rFonts w:ascii="Arial" w:hAnsi="Arial" w:cs="Arial"/>
        </w:rPr>
      </w:pPr>
      <w:r w:rsidRPr="001E0A48">
        <w:rPr>
          <w:rStyle w:val="FootnoteReference"/>
          <w:rFonts w:ascii="Arial" w:hAnsi="Arial" w:cs="Arial"/>
        </w:rPr>
        <w:footnoteRef/>
      </w:r>
      <w:r w:rsidRPr="001E0A48">
        <w:rPr>
          <w:rFonts w:ascii="Arial" w:hAnsi="Arial" w:cs="Arial"/>
        </w:rPr>
        <w:t xml:space="preserve"> </w:t>
      </w:r>
      <w:r w:rsidRPr="0072204C">
        <w:rPr>
          <w:rFonts w:ascii="Arial" w:eastAsia="GungsuhChe" w:hAnsi="Arial" w:cs="Arial"/>
          <w:bCs/>
        </w:rPr>
        <w:t>It is also guided by the Community Service Regulations and the Community Service Guidelines.</w:t>
      </w:r>
    </w:p>
  </w:footnote>
  <w:footnote w:id="32">
    <w:p w:rsidR="009F0FB0" w:rsidRPr="00B209CC" w:rsidRDefault="009F0FB0" w:rsidP="00A131FC">
      <w:pPr>
        <w:pStyle w:val="FootnoteText"/>
        <w:jc w:val="both"/>
        <w:rPr>
          <w:rFonts w:ascii="Arial" w:hAnsi="Arial" w:cs="Arial"/>
          <w:lang w:val="en-ZA"/>
        </w:rPr>
      </w:pPr>
      <w:r w:rsidRPr="001869BC">
        <w:rPr>
          <w:rStyle w:val="FootnoteReference"/>
          <w:rFonts w:ascii="Arial" w:hAnsi="Arial" w:cs="Arial"/>
        </w:rPr>
        <w:footnoteRef/>
      </w:r>
      <w:r w:rsidRPr="001869BC">
        <w:rPr>
          <w:rFonts w:ascii="Arial" w:hAnsi="Arial" w:cs="Arial"/>
        </w:rPr>
        <w:t xml:space="preserve"> </w:t>
      </w:r>
      <w:r w:rsidRPr="00B209CC">
        <w:rPr>
          <w:rFonts w:ascii="Arial" w:hAnsi="Arial" w:cs="Arial"/>
        </w:rPr>
        <w:t>Report on the Comprehensive Assessment of the Justice, Law and Order Sector (JLOS), 2014.</w:t>
      </w:r>
      <w:r w:rsidRPr="00B209CC">
        <w:rPr>
          <w:rFonts w:ascii="Arial" w:hAnsi="Arial" w:cs="Arial"/>
          <w:lang w:val="en-ZA"/>
        </w:rPr>
        <w:t xml:space="preserve">  </w:t>
      </w:r>
    </w:p>
  </w:footnote>
  <w:footnote w:id="33">
    <w:p w:rsidR="009F0FB0" w:rsidRPr="00C13D33" w:rsidRDefault="009F0FB0" w:rsidP="00C13D33">
      <w:pPr>
        <w:pStyle w:val="FootnoteText"/>
        <w:jc w:val="both"/>
        <w:rPr>
          <w:rFonts w:ascii="Arial" w:hAnsi="Arial" w:cs="Arial"/>
          <w:lang w:val="en-ZA"/>
        </w:rPr>
      </w:pPr>
      <w:r w:rsidRPr="00C13D33">
        <w:rPr>
          <w:rStyle w:val="FootnoteReference"/>
          <w:rFonts w:ascii="Arial" w:hAnsi="Arial" w:cs="Arial"/>
        </w:rPr>
        <w:footnoteRef/>
      </w:r>
      <w:r w:rsidRPr="00C13D33">
        <w:rPr>
          <w:rFonts w:ascii="Arial" w:hAnsi="Arial" w:cs="Arial"/>
        </w:rPr>
        <w:t xml:space="preserve"> Ibid. </w:t>
      </w:r>
      <w:r>
        <w:rPr>
          <w:rFonts w:ascii="Arial" w:hAnsi="Arial" w:cs="Arial"/>
          <w:lang w:val="en-ZA"/>
        </w:rPr>
        <w:t xml:space="preserve"> </w:t>
      </w:r>
    </w:p>
    <w:p w:rsidR="009F0FB0" w:rsidRPr="001869BC" w:rsidRDefault="009F0FB0" w:rsidP="00C13D33">
      <w:pPr>
        <w:pStyle w:val="FootnoteText"/>
        <w:rPr>
          <w:rFonts w:ascii="Arial" w:hAnsi="Arial" w:cs="Arial"/>
        </w:rPr>
      </w:pPr>
    </w:p>
  </w:footnote>
  <w:footnote w:id="34">
    <w:p w:rsidR="009F0FB0" w:rsidRPr="00BA76D6" w:rsidRDefault="009F0FB0" w:rsidP="00BA76D6">
      <w:pPr>
        <w:pStyle w:val="FootnoteText"/>
        <w:jc w:val="both"/>
        <w:rPr>
          <w:rFonts w:ascii="Arial" w:hAnsi="Arial" w:cs="Arial"/>
        </w:rPr>
      </w:pPr>
      <w:r w:rsidRPr="00BA76D6">
        <w:rPr>
          <w:rStyle w:val="FootnoteReference"/>
          <w:rFonts w:ascii="Arial" w:hAnsi="Arial" w:cs="Arial"/>
        </w:rPr>
        <w:footnoteRef/>
      </w:r>
      <w:r w:rsidRPr="00BA76D6">
        <w:rPr>
          <w:rFonts w:ascii="Arial" w:hAnsi="Arial" w:cs="Arial"/>
        </w:rPr>
        <w:t xml:space="preserve"> The PRODOC refers.</w:t>
      </w:r>
    </w:p>
  </w:footnote>
  <w:footnote w:id="35">
    <w:p w:rsidR="009F0FB0" w:rsidRPr="001E0A48" w:rsidRDefault="009F0FB0" w:rsidP="001E0A48">
      <w:pPr>
        <w:pStyle w:val="FootnoteText"/>
        <w:jc w:val="both"/>
        <w:rPr>
          <w:rFonts w:ascii="Arial" w:hAnsi="Arial" w:cs="Arial"/>
        </w:rPr>
      </w:pPr>
      <w:r w:rsidRPr="001E0A48">
        <w:rPr>
          <w:rStyle w:val="FootnoteReference"/>
          <w:rFonts w:ascii="Arial" w:hAnsi="Arial" w:cs="Arial"/>
        </w:rPr>
        <w:footnoteRef/>
      </w:r>
      <w:r w:rsidRPr="001E0A48">
        <w:rPr>
          <w:rFonts w:ascii="Arial" w:hAnsi="Arial" w:cs="Arial"/>
        </w:rPr>
        <w:t xml:space="preserve"> </w:t>
      </w:r>
      <w:r w:rsidRPr="00437D0E">
        <w:rPr>
          <w:rFonts w:ascii="Arial" w:hAnsi="Arial" w:cs="Arial"/>
        </w:rPr>
        <w:t>These services include advice, drafting and representation in criminal, civil and other related matters.</w:t>
      </w:r>
    </w:p>
  </w:footnote>
  <w:footnote w:id="36">
    <w:p w:rsidR="009F0FB0" w:rsidRPr="00BC7A8A" w:rsidRDefault="009F0FB0" w:rsidP="00437D0E">
      <w:pPr>
        <w:pStyle w:val="FootnoteText"/>
        <w:jc w:val="both"/>
        <w:rPr>
          <w:rFonts w:ascii="Arial" w:hAnsi="Arial" w:cs="Arial"/>
          <w:lang w:val="en-ZA"/>
        </w:rPr>
      </w:pPr>
      <w:r w:rsidRPr="00BC7A8A">
        <w:rPr>
          <w:rStyle w:val="FootnoteReference"/>
          <w:rFonts w:ascii="Arial" w:hAnsi="Arial" w:cs="Arial"/>
        </w:rPr>
        <w:footnoteRef/>
      </w:r>
      <w:r w:rsidRPr="00BC7A8A">
        <w:rPr>
          <w:rFonts w:ascii="Arial" w:hAnsi="Arial" w:cs="Arial"/>
        </w:rPr>
        <w:t xml:space="preserve"> </w:t>
      </w:r>
      <w:r>
        <w:rPr>
          <w:rFonts w:ascii="Arial" w:hAnsi="Arial" w:cs="Arial"/>
        </w:rPr>
        <w:t>See report on the Comprehensive Assessment of the Justice. Law and Order Sectors (JLOS), 2014</w:t>
      </w:r>
      <w:r w:rsidRPr="00BC7A8A">
        <w:rPr>
          <w:rFonts w:ascii="Arial" w:hAnsi="Arial" w:cs="Arial"/>
          <w:lang w:val="en-ZA"/>
        </w:rPr>
        <w:t>.</w:t>
      </w:r>
    </w:p>
  </w:footnote>
  <w:footnote w:id="37">
    <w:p w:rsidR="009F0FB0" w:rsidRPr="001E0A48" w:rsidRDefault="009F0FB0" w:rsidP="001E0A48">
      <w:pPr>
        <w:pStyle w:val="FootnoteText"/>
        <w:jc w:val="both"/>
        <w:rPr>
          <w:rFonts w:ascii="Arial" w:hAnsi="Arial" w:cs="Arial"/>
        </w:rPr>
      </w:pPr>
      <w:r w:rsidRPr="001E0A48">
        <w:rPr>
          <w:rStyle w:val="FootnoteReference"/>
          <w:rFonts w:ascii="Arial" w:hAnsi="Arial" w:cs="Arial"/>
        </w:rPr>
        <w:footnoteRef/>
      </w:r>
      <w:r w:rsidRPr="001E0A48">
        <w:rPr>
          <w:rFonts w:ascii="Arial" w:hAnsi="Arial" w:cs="Arial"/>
        </w:rPr>
        <w:t xml:space="preserve"> It was hoped that the involvement of other stakeholder representatives would </w:t>
      </w:r>
      <w:r w:rsidRPr="00AE55B1">
        <w:rPr>
          <w:rFonts w:ascii="Arial" w:hAnsi="Arial" w:cs="Arial"/>
        </w:rPr>
        <w:t>enhance joint programming between LAD and the stakeholders.</w:t>
      </w:r>
    </w:p>
  </w:footnote>
  <w:footnote w:id="38">
    <w:p w:rsidR="009F0FB0" w:rsidRDefault="009F0FB0" w:rsidP="00FC7B68">
      <w:pPr>
        <w:pStyle w:val="FootnoteText"/>
        <w:jc w:val="both"/>
      </w:pPr>
      <w:r w:rsidRPr="007B77AB">
        <w:rPr>
          <w:rStyle w:val="FootnoteReference"/>
          <w:rFonts w:ascii="Arial" w:hAnsi="Arial" w:cs="Arial"/>
        </w:rPr>
        <w:footnoteRef/>
      </w:r>
      <w:r w:rsidRPr="007B77AB">
        <w:rPr>
          <w:rFonts w:ascii="Arial" w:hAnsi="Arial" w:cs="Arial"/>
        </w:rPr>
        <w:t xml:space="preserve"> </w:t>
      </w:r>
      <w:r>
        <w:rPr>
          <w:rFonts w:ascii="Arial" w:hAnsi="Arial" w:cs="Arial"/>
        </w:rPr>
        <w:t>F</w:t>
      </w:r>
      <w:r w:rsidRPr="007B77AB">
        <w:rPr>
          <w:rFonts w:ascii="Arial" w:hAnsi="Arial" w:cs="Arial"/>
        </w:rPr>
        <w:t>liers providing guidelines on accessing legal aid were printed in English, Ndebele and Shona and distributed at LAD offices around the country in order to raise awareness in the communities on how to access legal aid.</w:t>
      </w:r>
    </w:p>
  </w:footnote>
  <w:footnote w:id="39">
    <w:p w:rsidR="009F0FB0" w:rsidRPr="001F6789" w:rsidRDefault="009F0FB0" w:rsidP="00ED15DA">
      <w:pPr>
        <w:pStyle w:val="FootnoteText"/>
        <w:jc w:val="both"/>
        <w:rPr>
          <w:rFonts w:ascii="Arial" w:hAnsi="Arial" w:cs="Arial"/>
          <w:color w:val="FF0000"/>
        </w:rPr>
      </w:pPr>
      <w:r w:rsidRPr="004E5AAA">
        <w:rPr>
          <w:rStyle w:val="FootnoteReference"/>
          <w:rFonts w:ascii="Arial" w:hAnsi="Arial" w:cs="Arial"/>
        </w:rPr>
        <w:footnoteRef/>
      </w:r>
      <w:r w:rsidRPr="004E5AAA">
        <w:rPr>
          <w:rFonts w:ascii="Arial" w:hAnsi="Arial" w:cs="Arial"/>
        </w:rPr>
        <w:t xml:space="preserve"> See Report on the Comprehensive Assessment of the Justice, Law and Order Sector (JLOS), op cit.</w:t>
      </w:r>
    </w:p>
  </w:footnote>
  <w:footnote w:id="40">
    <w:p w:rsidR="009F0FB0" w:rsidRPr="00ED15DA" w:rsidRDefault="009F0FB0">
      <w:pPr>
        <w:pStyle w:val="FootnoteText"/>
        <w:rPr>
          <w:rFonts w:ascii="Arial" w:hAnsi="Arial" w:cs="Arial"/>
        </w:rPr>
      </w:pPr>
      <w:r w:rsidRPr="00ED15DA">
        <w:rPr>
          <w:rStyle w:val="FootnoteReference"/>
          <w:rFonts w:ascii="Arial" w:hAnsi="Arial" w:cs="Arial"/>
        </w:rPr>
        <w:footnoteRef/>
      </w:r>
      <w:r w:rsidRPr="00ED15DA">
        <w:rPr>
          <w:rFonts w:ascii="Arial" w:hAnsi="Arial" w:cs="Arial"/>
        </w:rPr>
        <w:t xml:space="preserve"> Ibid.</w:t>
      </w:r>
    </w:p>
  </w:footnote>
  <w:footnote w:id="41">
    <w:p w:rsidR="009F0FB0" w:rsidRPr="004E5AAA" w:rsidRDefault="009F0FB0" w:rsidP="009431A9">
      <w:pPr>
        <w:pStyle w:val="FootnoteText"/>
        <w:rPr>
          <w:rFonts w:ascii="Arial" w:hAnsi="Arial" w:cs="Arial"/>
        </w:rPr>
      </w:pPr>
      <w:r w:rsidRPr="004E5AAA">
        <w:rPr>
          <w:rStyle w:val="FootnoteReference"/>
          <w:rFonts w:ascii="Arial" w:hAnsi="Arial" w:cs="Arial"/>
        </w:rPr>
        <w:footnoteRef/>
      </w:r>
      <w:r w:rsidRPr="004E5AAA">
        <w:rPr>
          <w:rFonts w:ascii="Arial" w:hAnsi="Arial" w:cs="Arial"/>
        </w:rPr>
        <w:t xml:space="preserve"> Op cit.</w:t>
      </w:r>
    </w:p>
  </w:footnote>
  <w:footnote w:id="42">
    <w:p w:rsidR="009F0FB0" w:rsidRDefault="009F0FB0" w:rsidP="001E0A48">
      <w:pPr>
        <w:pStyle w:val="FootnoteText"/>
        <w:jc w:val="both"/>
      </w:pPr>
      <w:r w:rsidRPr="001E0A48">
        <w:rPr>
          <w:rStyle w:val="FootnoteReference"/>
          <w:rFonts w:ascii="Arial" w:hAnsi="Arial" w:cs="Arial"/>
        </w:rPr>
        <w:footnoteRef/>
      </w:r>
      <w:r>
        <w:t xml:space="preserve"> </w:t>
      </w:r>
      <w:r w:rsidRPr="007B77AB">
        <w:rPr>
          <w:rFonts w:ascii="Arial" w:hAnsi="Arial" w:cs="Arial"/>
        </w:rPr>
        <w:t>Its mandate also extended to issues pertaining to and arising from obligations under International Labour Organisation (ILO) Conventions</w:t>
      </w:r>
      <w:r w:rsidRPr="007B77AB">
        <w:rPr>
          <w:rFonts w:ascii="Arial" w:hAnsi="Arial" w:cs="Arial"/>
          <w:color w:val="FF0000"/>
        </w:rPr>
        <w:t xml:space="preserve"> </w:t>
      </w:r>
      <w:r w:rsidRPr="007B77AB">
        <w:rPr>
          <w:rFonts w:ascii="Arial" w:hAnsi="Arial" w:cs="Arial"/>
        </w:rPr>
        <w:t>and international humanitarian law treaties.</w:t>
      </w:r>
    </w:p>
  </w:footnote>
  <w:footnote w:id="43">
    <w:p w:rsidR="009F0FB0" w:rsidRPr="00FB5DEF" w:rsidRDefault="009F0FB0" w:rsidP="00EA16CE">
      <w:pPr>
        <w:pStyle w:val="FootnoteText"/>
        <w:jc w:val="both"/>
        <w:rPr>
          <w:rFonts w:ascii="Arial" w:hAnsi="Arial" w:cs="Arial"/>
        </w:rPr>
      </w:pPr>
      <w:r w:rsidRPr="00FB5DEF">
        <w:rPr>
          <w:rStyle w:val="FootnoteReference"/>
          <w:rFonts w:ascii="Arial" w:hAnsi="Arial" w:cs="Arial"/>
        </w:rPr>
        <w:footnoteRef/>
      </w:r>
      <w:r w:rsidRPr="00FB5DEF">
        <w:rPr>
          <w:rFonts w:ascii="Arial" w:hAnsi="Arial" w:cs="Arial"/>
        </w:rPr>
        <w:t xml:space="preserve"> Such as the International Convention on the Elimination of All Forms of Racial Discrimination (ICERD), the International Covenant on Economic, Social and Cultural Rights (ICESCR), the International Covenant on Civil and Political Rights (ICCPR) and the African Charter on Human and Peoples’ Rights (ACHPR)</w:t>
      </w:r>
      <w:r>
        <w:rPr>
          <w:rFonts w:ascii="Arial" w:hAnsi="Arial" w:cs="Arial"/>
        </w:rPr>
        <w:t>.</w:t>
      </w:r>
    </w:p>
  </w:footnote>
  <w:footnote w:id="44">
    <w:p w:rsidR="009F0FB0" w:rsidRPr="00B9652F" w:rsidRDefault="009F0FB0" w:rsidP="00EA16CE">
      <w:pPr>
        <w:pStyle w:val="NoSpacing"/>
        <w:jc w:val="both"/>
        <w:rPr>
          <w:rFonts w:ascii="Arial" w:hAnsi="Arial" w:cs="Arial"/>
          <w:sz w:val="20"/>
          <w:szCs w:val="20"/>
        </w:rPr>
      </w:pPr>
      <w:r w:rsidRPr="00B9652F">
        <w:rPr>
          <w:rStyle w:val="FootnoteReference"/>
          <w:rFonts w:ascii="Arial" w:hAnsi="Arial" w:cs="Arial"/>
        </w:rPr>
        <w:footnoteRef/>
      </w:r>
      <w:r w:rsidRPr="00B9652F">
        <w:rPr>
          <w:rFonts w:ascii="Arial" w:hAnsi="Arial" w:cs="Arial"/>
        </w:rPr>
        <w:t xml:space="preserve"> </w:t>
      </w:r>
      <w:r w:rsidRPr="00B9652F">
        <w:rPr>
          <w:rFonts w:ascii="Arial" w:hAnsi="Arial" w:cs="Arial"/>
          <w:sz w:val="20"/>
          <w:szCs w:val="20"/>
        </w:rPr>
        <w:t xml:space="preserve">Such as CEDAW, UNCRC, ACRWC and the United Nations Convention on the Rights of Persons with Disabilities (UNCRPD). </w:t>
      </w:r>
    </w:p>
  </w:footnote>
  <w:footnote w:id="45">
    <w:p w:rsidR="009F0FB0" w:rsidRPr="009229DC" w:rsidRDefault="009F0FB0" w:rsidP="00EA16CE">
      <w:pPr>
        <w:pStyle w:val="NoSpacing"/>
        <w:jc w:val="both"/>
        <w:rPr>
          <w:rFonts w:ascii="Arial" w:hAnsi="Arial" w:cs="Arial"/>
          <w:color w:val="FF0000"/>
          <w:sz w:val="20"/>
          <w:szCs w:val="20"/>
        </w:rPr>
      </w:pPr>
      <w:r w:rsidRPr="00250169">
        <w:rPr>
          <w:rStyle w:val="FootnoteReference"/>
          <w:rFonts w:ascii="Arial" w:hAnsi="Arial" w:cs="Arial"/>
          <w:sz w:val="20"/>
          <w:szCs w:val="20"/>
        </w:rPr>
        <w:footnoteRef/>
      </w:r>
      <w:r w:rsidRPr="00250169">
        <w:rPr>
          <w:rFonts w:ascii="Arial" w:hAnsi="Arial" w:cs="Arial"/>
          <w:sz w:val="20"/>
          <w:szCs w:val="20"/>
        </w:rPr>
        <w:t xml:space="preserve"> Represented Ministries and Departments include the MoJLPA, Ministry of Primary and Secondary Education, Ministry of Health and Child Care, Ministry of Defence, Ministry of Women Affairs, Gender and Community Development, Ministry of Public Service, Labour and Social Services,  Ministry of Home Affairs, Zimbabwe Republic Police, Attorney-General’s Office, President’</w:t>
      </w:r>
      <w:r>
        <w:rPr>
          <w:rFonts w:ascii="Arial" w:hAnsi="Arial" w:cs="Arial"/>
          <w:sz w:val="20"/>
          <w:szCs w:val="20"/>
        </w:rPr>
        <w:t>s</w:t>
      </w:r>
      <w:r w:rsidRPr="00250169">
        <w:rPr>
          <w:rFonts w:ascii="Arial" w:hAnsi="Arial" w:cs="Arial"/>
          <w:sz w:val="20"/>
          <w:szCs w:val="20"/>
        </w:rPr>
        <w:t xml:space="preserve"> Department, Ministry of Foreign Affairs, Zimbabwe National Statistics Agency (ZIMSTAT), and </w:t>
      </w:r>
      <w:r w:rsidRPr="008C0A79">
        <w:rPr>
          <w:rFonts w:ascii="Arial" w:hAnsi="Arial" w:cs="Arial"/>
          <w:sz w:val="20"/>
          <w:szCs w:val="20"/>
        </w:rPr>
        <w:t xml:space="preserve">Ministry of Local Government, Public Works and National Housing. </w:t>
      </w:r>
      <w:r>
        <w:rPr>
          <w:rFonts w:ascii="Arial" w:hAnsi="Arial" w:cs="Arial"/>
          <w:sz w:val="20"/>
          <w:szCs w:val="20"/>
        </w:rPr>
        <w:t>While it was agreed by the policy makers in 2009 that the Ministry of Finance should also be represented on the IMC, this decision is yet to be fully implemented.</w:t>
      </w:r>
    </w:p>
  </w:footnote>
  <w:footnote w:id="46">
    <w:p w:rsidR="009F0FB0" w:rsidRPr="00DA3249" w:rsidRDefault="009F0FB0" w:rsidP="00DA3249">
      <w:pPr>
        <w:pStyle w:val="FootnoteText"/>
        <w:jc w:val="both"/>
        <w:rPr>
          <w:rFonts w:ascii="Arial" w:hAnsi="Arial" w:cs="Arial"/>
        </w:rPr>
      </w:pPr>
      <w:r w:rsidRPr="00DA3249">
        <w:rPr>
          <w:rStyle w:val="FootnoteReference"/>
          <w:rFonts w:ascii="Arial" w:hAnsi="Arial" w:cs="Arial"/>
        </w:rPr>
        <w:footnoteRef/>
      </w:r>
      <w:r w:rsidRPr="00DA3249">
        <w:rPr>
          <w:rFonts w:ascii="Arial" w:hAnsi="Arial" w:cs="Arial"/>
        </w:rPr>
        <w:t xml:space="preserve"> </w:t>
      </w:r>
      <w:r w:rsidRPr="00D47564">
        <w:rPr>
          <w:rFonts w:ascii="Arial" w:hAnsi="Arial" w:cs="Arial"/>
          <w:lang w:val="en-ZW"/>
        </w:rPr>
        <w:t>In practice the Secretary for Justice</w:t>
      </w:r>
      <w:r>
        <w:rPr>
          <w:rFonts w:ascii="Arial" w:hAnsi="Arial" w:cs="Arial"/>
          <w:lang w:val="en-ZW"/>
        </w:rPr>
        <w:t>,</w:t>
      </w:r>
      <w:r w:rsidRPr="00D47564">
        <w:rPr>
          <w:rFonts w:ascii="Arial" w:hAnsi="Arial" w:cs="Arial"/>
          <w:lang w:val="en-ZW"/>
        </w:rPr>
        <w:t xml:space="preserve"> Legal </w:t>
      </w:r>
      <w:r>
        <w:rPr>
          <w:rFonts w:ascii="Arial" w:hAnsi="Arial" w:cs="Arial"/>
          <w:lang w:val="en-ZW"/>
        </w:rPr>
        <w:t xml:space="preserve">and Parliamentary </w:t>
      </w:r>
      <w:r w:rsidRPr="00D47564">
        <w:rPr>
          <w:rFonts w:ascii="Arial" w:hAnsi="Arial" w:cs="Arial"/>
          <w:lang w:val="en-ZW"/>
        </w:rPr>
        <w:t xml:space="preserve">Affairs chairs the meetings of the IMC </w:t>
      </w:r>
      <w:r>
        <w:rPr>
          <w:rFonts w:ascii="Arial" w:hAnsi="Arial" w:cs="Arial"/>
          <w:lang w:val="en-ZW"/>
        </w:rPr>
        <w:t xml:space="preserve">policy makers </w:t>
      </w:r>
      <w:r w:rsidRPr="00D47564">
        <w:rPr>
          <w:rFonts w:ascii="Arial" w:hAnsi="Arial" w:cs="Arial"/>
          <w:lang w:val="en-ZW"/>
        </w:rPr>
        <w:t xml:space="preserve">while the Director of Policy and Legal Research in the Ministry </w:t>
      </w:r>
      <w:r>
        <w:rPr>
          <w:rFonts w:ascii="Arial" w:hAnsi="Arial" w:cs="Arial"/>
          <w:lang w:val="en-ZW"/>
        </w:rPr>
        <w:t xml:space="preserve">chairs IMC meetings at the operational level </w:t>
      </w:r>
      <w:r w:rsidRPr="00D47564">
        <w:rPr>
          <w:rFonts w:ascii="Arial" w:hAnsi="Arial" w:cs="Arial"/>
          <w:lang w:val="en-ZW"/>
        </w:rPr>
        <w:t>and is responsible for the coordination and organisation of the Committee as well as supervising the secretariat.</w:t>
      </w:r>
      <w:r>
        <w:rPr>
          <w:rFonts w:ascii="Arial" w:hAnsi="Arial" w:cs="Arial"/>
          <w:lang w:val="en-ZW"/>
        </w:rPr>
        <w:t xml:space="preserve"> </w:t>
      </w:r>
      <w:r w:rsidRPr="00DA3249">
        <w:rPr>
          <w:rFonts w:ascii="Arial" w:hAnsi="Arial" w:cs="Arial"/>
        </w:rPr>
        <w:t>Other Ministries sometimes second their staff to the Secretariat. For instance, there is currently an officer who was seconded to the Secretariat by the Ministry of Health and Child Care.</w:t>
      </w:r>
      <w:r>
        <w:rPr>
          <w:rFonts w:ascii="Arial" w:hAnsi="Arial" w:cs="Arial"/>
        </w:rPr>
        <w:t xml:space="preserve"> In the past there has been also an officer seconded from the Ministry of Women Affairs, Gender and Community Development.</w:t>
      </w:r>
    </w:p>
  </w:footnote>
  <w:footnote w:id="47">
    <w:p w:rsidR="009F0FB0" w:rsidRDefault="009F0FB0" w:rsidP="001E0A48">
      <w:pPr>
        <w:pStyle w:val="FootnoteText"/>
        <w:jc w:val="both"/>
      </w:pPr>
      <w:r w:rsidRPr="001E0A48">
        <w:rPr>
          <w:rStyle w:val="FootnoteReference"/>
          <w:rFonts w:ascii="Arial" w:hAnsi="Arial" w:cs="Arial"/>
        </w:rPr>
        <w:footnoteRef/>
      </w:r>
      <w:r w:rsidRPr="001E0A48">
        <w:rPr>
          <w:rFonts w:ascii="Arial" w:hAnsi="Arial" w:cs="Arial"/>
        </w:rPr>
        <w:t xml:space="preserve"> A</w:t>
      </w:r>
      <w:r>
        <w:rPr>
          <w:rFonts w:ascii="Arial" w:hAnsi="Arial" w:cs="Arial"/>
        </w:rPr>
        <w:t xml:space="preserve"> </w:t>
      </w:r>
      <w:r w:rsidRPr="00190936">
        <w:rPr>
          <w:rFonts w:ascii="Arial" w:hAnsi="Arial" w:cs="Arial"/>
        </w:rPr>
        <w:t xml:space="preserve">three-day </w:t>
      </w:r>
      <w:r>
        <w:rPr>
          <w:rFonts w:ascii="Arial" w:hAnsi="Arial" w:cs="Arial"/>
        </w:rPr>
        <w:t xml:space="preserve">workshop </w:t>
      </w:r>
      <w:r w:rsidRPr="00190936">
        <w:rPr>
          <w:rFonts w:ascii="Arial" w:hAnsi="Arial" w:cs="Arial"/>
        </w:rPr>
        <w:t xml:space="preserve">on state party reporting </w:t>
      </w:r>
      <w:r>
        <w:rPr>
          <w:rFonts w:ascii="Arial" w:hAnsi="Arial" w:cs="Arial"/>
        </w:rPr>
        <w:t xml:space="preserve">was held </w:t>
      </w:r>
      <w:r w:rsidRPr="00190936">
        <w:rPr>
          <w:rFonts w:ascii="Arial" w:hAnsi="Arial" w:cs="Arial"/>
        </w:rPr>
        <w:t xml:space="preserve">in 2014 for </w:t>
      </w:r>
      <w:r>
        <w:rPr>
          <w:rFonts w:ascii="Arial" w:hAnsi="Arial" w:cs="Arial"/>
        </w:rPr>
        <w:t xml:space="preserve">the </w:t>
      </w:r>
      <w:r w:rsidRPr="00190936">
        <w:rPr>
          <w:rFonts w:ascii="Arial" w:hAnsi="Arial" w:cs="Arial"/>
        </w:rPr>
        <w:t xml:space="preserve">IMC to enhance </w:t>
      </w:r>
      <w:r>
        <w:rPr>
          <w:rFonts w:ascii="Arial" w:hAnsi="Arial" w:cs="Arial"/>
        </w:rPr>
        <w:t xml:space="preserve">members’ </w:t>
      </w:r>
      <w:r w:rsidRPr="00190936">
        <w:rPr>
          <w:rFonts w:ascii="Arial" w:hAnsi="Arial" w:cs="Arial"/>
        </w:rPr>
        <w:t xml:space="preserve">knowledge and skills. </w:t>
      </w:r>
      <w:r>
        <w:rPr>
          <w:rFonts w:ascii="Arial" w:hAnsi="Arial" w:cs="Arial"/>
        </w:rPr>
        <w:t xml:space="preserve">In addition to </w:t>
      </w:r>
      <w:r w:rsidRPr="00190936">
        <w:rPr>
          <w:rFonts w:ascii="Arial" w:hAnsi="Arial" w:cs="Arial"/>
        </w:rPr>
        <w:t>the conceptual understanding of human rights and state party reporting, the training addressed practical issues pertaining to reporting such as the reporting guidelines and obstacles to reporting. Recommendations adopted by participants include sensitising the relevant Parliamentary Portfolio Committee and heads of ministries</w:t>
      </w:r>
      <w:r>
        <w:rPr>
          <w:rFonts w:ascii="Arial" w:hAnsi="Arial" w:cs="Arial"/>
        </w:rPr>
        <w:t>,</w:t>
      </w:r>
      <w:r w:rsidRPr="00190936">
        <w:rPr>
          <w:rFonts w:ascii="Arial" w:hAnsi="Arial" w:cs="Arial"/>
        </w:rPr>
        <w:t xml:space="preserve"> self-capacitation on state party reporting; widely engaging stakeholders when drafting </w:t>
      </w:r>
      <w:r w:rsidRPr="007B77AB">
        <w:rPr>
          <w:rFonts w:ascii="Arial" w:hAnsi="Arial" w:cs="Arial"/>
        </w:rPr>
        <w:t>reports</w:t>
      </w:r>
      <w:r>
        <w:rPr>
          <w:rFonts w:ascii="Arial" w:hAnsi="Arial" w:cs="Arial"/>
        </w:rPr>
        <w:t>,</w:t>
      </w:r>
      <w:r w:rsidRPr="007B77AB">
        <w:rPr>
          <w:rFonts w:ascii="Arial" w:hAnsi="Arial" w:cs="Arial"/>
        </w:rPr>
        <w:t xml:space="preserve"> learning from international best practice </w:t>
      </w:r>
      <w:r>
        <w:rPr>
          <w:rFonts w:ascii="Arial" w:hAnsi="Arial" w:cs="Arial"/>
        </w:rPr>
        <w:t xml:space="preserve">through </w:t>
      </w:r>
      <w:r w:rsidRPr="007B77AB">
        <w:rPr>
          <w:rFonts w:ascii="Arial" w:hAnsi="Arial" w:cs="Arial"/>
        </w:rPr>
        <w:t xml:space="preserve">study tours to </w:t>
      </w:r>
      <w:r>
        <w:rPr>
          <w:rFonts w:ascii="Arial" w:hAnsi="Arial" w:cs="Arial"/>
        </w:rPr>
        <w:t xml:space="preserve">other </w:t>
      </w:r>
      <w:r w:rsidRPr="007B77AB">
        <w:rPr>
          <w:rFonts w:ascii="Arial" w:hAnsi="Arial" w:cs="Arial"/>
        </w:rPr>
        <w:t>countries</w:t>
      </w:r>
      <w:r>
        <w:rPr>
          <w:rFonts w:ascii="Arial" w:hAnsi="Arial" w:cs="Arial"/>
        </w:rPr>
        <w:t>,</w:t>
      </w:r>
      <w:r w:rsidRPr="007B77AB">
        <w:rPr>
          <w:rFonts w:ascii="Arial" w:hAnsi="Arial" w:cs="Arial"/>
        </w:rPr>
        <w:t xml:space="preserve"> and participating in the presentation of reports as part of capacity enhancement</w:t>
      </w:r>
    </w:p>
  </w:footnote>
  <w:footnote w:id="48">
    <w:p w:rsidR="009F0FB0" w:rsidRPr="00EF1F4A" w:rsidRDefault="009F0FB0" w:rsidP="00565F23">
      <w:pPr>
        <w:pStyle w:val="FootnoteText"/>
        <w:rPr>
          <w:rFonts w:ascii="Arial" w:hAnsi="Arial" w:cs="Arial"/>
        </w:rPr>
      </w:pPr>
      <w:r w:rsidRPr="00EF1F4A">
        <w:rPr>
          <w:rStyle w:val="FootnoteReference"/>
          <w:rFonts w:ascii="Arial" w:hAnsi="Arial" w:cs="Arial"/>
        </w:rPr>
        <w:footnoteRef/>
      </w:r>
      <w:r w:rsidRPr="00EF1F4A">
        <w:rPr>
          <w:rFonts w:ascii="Arial" w:hAnsi="Arial" w:cs="Arial"/>
        </w:rPr>
        <w:t xml:space="preserve"> It noted, inter alia, perennial issues at the camp such as inadequate resources and infrastructure.</w:t>
      </w:r>
    </w:p>
  </w:footnote>
  <w:footnote w:id="49">
    <w:p w:rsidR="009F0FB0" w:rsidRPr="002E0725" w:rsidRDefault="009F0FB0" w:rsidP="00A81D7B">
      <w:pPr>
        <w:pStyle w:val="FootnoteText"/>
        <w:jc w:val="both"/>
        <w:rPr>
          <w:rFonts w:ascii="Arial" w:hAnsi="Arial" w:cs="Arial"/>
        </w:rPr>
      </w:pPr>
      <w:r w:rsidRPr="00A81D7B">
        <w:rPr>
          <w:rStyle w:val="FootnoteReference"/>
          <w:rFonts w:ascii="Arial" w:hAnsi="Arial" w:cs="Arial"/>
        </w:rPr>
        <w:footnoteRef/>
      </w:r>
      <w:r w:rsidRPr="00A81D7B">
        <w:rPr>
          <w:rFonts w:ascii="Arial" w:hAnsi="Arial" w:cs="Arial"/>
        </w:rPr>
        <w:t xml:space="preserve"> One was seconded by the MoJLPA, another by the Ministry of Health and Child Care and the other by the Ministry of Women Affairs, Gender and Community Development.</w:t>
      </w:r>
      <w:r>
        <w:rPr>
          <w:rFonts w:ascii="Arial" w:hAnsi="Arial" w:cs="Arial"/>
        </w:rPr>
        <w:t xml:space="preserve"> </w:t>
      </w:r>
      <w:r w:rsidRPr="007B77AB">
        <w:rPr>
          <w:rFonts w:ascii="Arial" w:hAnsi="Arial" w:cs="Arial"/>
        </w:rPr>
        <w:t>All members of the Secretariat, with the exception of one, are law officers in the MoJLPA’s Division of Policy and Legal Research (the Secretariat has ten members). The one officer who is not from the Division of Policy and Legal Research, who also happens to be the full time member, was seconded by the Ministry of Health and Child Care</w:t>
      </w:r>
      <w:r w:rsidRPr="002E0725">
        <w:rPr>
          <w:rFonts w:ascii="Arial" w:hAnsi="Arial" w:cs="Arial"/>
        </w:rPr>
        <w:t xml:space="preserve">. </w:t>
      </w:r>
      <w:r w:rsidRPr="001E0A48">
        <w:rPr>
          <w:rFonts w:ascii="Arial" w:hAnsi="Arial" w:cs="Arial"/>
        </w:rPr>
        <w:t>Fortunately, the MoJLPA now considers secretariat work as part and parcel of the day-to-day duties of those of its officers who serve on the Secretariat.</w:t>
      </w:r>
    </w:p>
  </w:footnote>
  <w:footnote w:id="50">
    <w:p w:rsidR="009F0FB0" w:rsidRPr="00865DD6" w:rsidRDefault="009F0FB0" w:rsidP="00865DD6">
      <w:pPr>
        <w:pStyle w:val="FootnoteText"/>
        <w:jc w:val="both"/>
        <w:rPr>
          <w:rFonts w:ascii="Arial" w:hAnsi="Arial" w:cs="Arial"/>
        </w:rPr>
      </w:pPr>
      <w:r w:rsidRPr="00865DD6">
        <w:rPr>
          <w:rStyle w:val="FootnoteReference"/>
          <w:rFonts w:ascii="Arial" w:hAnsi="Arial" w:cs="Arial"/>
        </w:rPr>
        <w:footnoteRef/>
      </w:r>
      <w:r w:rsidRPr="00865DD6">
        <w:rPr>
          <w:rFonts w:ascii="Arial" w:hAnsi="Arial" w:cs="Arial"/>
        </w:rPr>
        <w:t xml:space="preserve"> Report on the Sensitisation Workshop for Heads of Ministries and Departments on the Human Rights Obligations of the State, 2009</w:t>
      </w:r>
    </w:p>
  </w:footnote>
  <w:footnote w:id="51">
    <w:p w:rsidR="009F0FB0" w:rsidRPr="00D70F69" w:rsidRDefault="009F0FB0" w:rsidP="00D70F69">
      <w:pPr>
        <w:pStyle w:val="FootnoteText"/>
        <w:jc w:val="both"/>
        <w:rPr>
          <w:rFonts w:ascii="Arial" w:hAnsi="Arial" w:cs="Arial"/>
        </w:rPr>
      </w:pPr>
      <w:r w:rsidRPr="00D70F69">
        <w:rPr>
          <w:rStyle w:val="FootnoteReference"/>
          <w:rFonts w:ascii="Arial" w:hAnsi="Arial" w:cs="Arial"/>
        </w:rPr>
        <w:footnoteRef/>
      </w:r>
      <w:r w:rsidRPr="00D70F69">
        <w:rPr>
          <w:rFonts w:ascii="Arial" w:hAnsi="Arial" w:cs="Arial"/>
        </w:rPr>
        <w:t xml:space="preserve"> After a report has been adopted by the IMC, it is referred to the Permanent Secretaries for consideration and then to Cabinet for approval.</w:t>
      </w:r>
    </w:p>
  </w:footnote>
  <w:footnote w:id="52">
    <w:p w:rsidR="009F0FB0" w:rsidRPr="001E0A48" w:rsidRDefault="009F0FB0" w:rsidP="00C25AAB">
      <w:pPr>
        <w:pStyle w:val="FootnoteText"/>
        <w:jc w:val="both"/>
        <w:rPr>
          <w:rFonts w:ascii="Arial" w:hAnsi="Arial" w:cs="Arial"/>
        </w:rPr>
      </w:pPr>
      <w:r w:rsidRPr="001E0A48">
        <w:rPr>
          <w:rStyle w:val="FootnoteReference"/>
          <w:rFonts w:ascii="Arial" w:hAnsi="Arial" w:cs="Arial"/>
        </w:rPr>
        <w:footnoteRef/>
      </w:r>
      <w:r w:rsidRPr="001E0A48">
        <w:rPr>
          <w:rFonts w:ascii="Arial" w:hAnsi="Arial" w:cs="Arial"/>
        </w:rPr>
        <w:t xml:space="preserve"> </w:t>
      </w:r>
      <w:r w:rsidRPr="00C25AAB">
        <w:rPr>
          <w:rFonts w:ascii="Arial" w:hAnsi="Arial" w:cs="Arial"/>
          <w:lang w:eastAsia="ru-RU"/>
        </w:rPr>
        <w:t>There was only one skills training and capacity development workshop for the IMC.</w:t>
      </w:r>
    </w:p>
  </w:footnote>
  <w:footnote w:id="53">
    <w:p w:rsidR="009F0FB0" w:rsidRPr="003E0B78" w:rsidRDefault="009F0FB0" w:rsidP="00E468D5">
      <w:pPr>
        <w:pStyle w:val="FootnoteText"/>
        <w:jc w:val="both"/>
        <w:rPr>
          <w:rFonts w:ascii="Arial" w:hAnsi="Arial" w:cs="Arial"/>
        </w:rPr>
      </w:pPr>
      <w:r w:rsidRPr="003E0B78">
        <w:rPr>
          <w:rStyle w:val="FootnoteReference"/>
          <w:rFonts w:ascii="Arial" w:hAnsi="Arial" w:cs="Arial"/>
        </w:rPr>
        <w:footnoteRef/>
      </w:r>
      <w:r w:rsidRPr="003E0B78">
        <w:rPr>
          <w:rFonts w:ascii="Arial" w:hAnsi="Arial" w:cs="Arial"/>
        </w:rPr>
        <w:t xml:space="preserve"> Report on the Sensitisation Workshop for Heads of Ministries and Departments on the Human Rights Obligations of the State, 2009.</w:t>
      </w:r>
    </w:p>
  </w:footnote>
  <w:footnote w:id="54">
    <w:p w:rsidR="009F0FB0" w:rsidRPr="00A61884" w:rsidRDefault="009F0FB0" w:rsidP="006C1B71">
      <w:pPr>
        <w:pStyle w:val="FootnoteText"/>
        <w:jc w:val="both"/>
        <w:rPr>
          <w:rFonts w:ascii="Arial" w:hAnsi="Arial" w:cs="Arial"/>
        </w:rPr>
      </w:pPr>
      <w:r w:rsidRPr="00A61884">
        <w:rPr>
          <w:rStyle w:val="FootnoteReference"/>
          <w:rFonts w:ascii="Arial" w:hAnsi="Arial" w:cs="Arial"/>
        </w:rPr>
        <w:footnoteRef/>
      </w:r>
      <w:r w:rsidRPr="00A61884">
        <w:rPr>
          <w:rFonts w:ascii="Arial" w:hAnsi="Arial" w:cs="Arial"/>
        </w:rPr>
        <w:t xml:space="preserve"> </w:t>
      </w:r>
      <w:r>
        <w:rPr>
          <w:rFonts w:ascii="Arial" w:hAnsi="Arial" w:cs="Arial"/>
        </w:rPr>
        <w:t xml:space="preserve">In terms of the </w:t>
      </w:r>
      <w:r w:rsidRPr="00A61884">
        <w:rPr>
          <w:rFonts w:ascii="Arial" w:hAnsi="Arial" w:cs="Arial"/>
        </w:rPr>
        <w:t xml:space="preserve">UPR </w:t>
      </w:r>
      <w:r>
        <w:rPr>
          <w:rFonts w:ascii="Arial" w:hAnsi="Arial" w:cs="Arial"/>
        </w:rPr>
        <w:t xml:space="preserve">National </w:t>
      </w:r>
      <w:r w:rsidRPr="00A61884">
        <w:rPr>
          <w:rFonts w:ascii="Arial" w:hAnsi="Arial" w:cs="Arial"/>
        </w:rPr>
        <w:t>Steering Committee Terms of Reference</w:t>
      </w:r>
      <w:r>
        <w:rPr>
          <w:rFonts w:ascii="Arial" w:hAnsi="Arial" w:cs="Arial"/>
        </w:rPr>
        <w:t>, i</w:t>
      </w:r>
      <w:r w:rsidRPr="007B77AB">
        <w:rPr>
          <w:rFonts w:ascii="Arial" w:hAnsi="Arial" w:cs="Arial"/>
        </w:rPr>
        <w:t>ts mandate also includes providing overall guidance and direction to the stakeholders, providing guidance on possible countermeasures or management actions to address specific risks arising in the context of UPR monitoring activities, advising on the selection of strategy, design and methods to carry out project activities, monitoring any risks in the implementation aspects of the NPA, conducting regular meetings to review the NPA and provide direction and recommendations to ensure that the agreed deliverables are produced satisfactorily according to plans, reviewing sector reports on UPR implementation and make appropriate recommendations for follow-on actions, and assessing and making recommendations on implementation changes through appropriate revisions</w:t>
      </w:r>
      <w:r w:rsidR="001E0A48">
        <w:rPr>
          <w:rFonts w:ascii="Arial" w:hAnsi="Arial" w:cs="Arial"/>
        </w:rPr>
        <w:t>.</w:t>
      </w:r>
    </w:p>
  </w:footnote>
  <w:footnote w:id="55">
    <w:p w:rsidR="009F0FB0" w:rsidRPr="002E00D6" w:rsidRDefault="009F0FB0" w:rsidP="002E00D6">
      <w:pPr>
        <w:pStyle w:val="FootnoteText"/>
        <w:jc w:val="both"/>
        <w:rPr>
          <w:rFonts w:ascii="Arial" w:hAnsi="Arial" w:cs="Arial"/>
        </w:rPr>
      </w:pPr>
      <w:r w:rsidRPr="001E0A48">
        <w:rPr>
          <w:rStyle w:val="FootnoteReference"/>
          <w:rFonts w:ascii="Arial" w:hAnsi="Arial" w:cs="Arial"/>
        </w:rPr>
        <w:footnoteRef/>
      </w:r>
      <w:r w:rsidRPr="002E00D6">
        <w:rPr>
          <w:rFonts w:ascii="Arial" w:hAnsi="Arial" w:cs="Arial"/>
        </w:rPr>
        <w:t xml:space="preserve"> Zimbabwe accepted 130 recommendations.</w:t>
      </w:r>
    </w:p>
  </w:footnote>
  <w:footnote w:id="56">
    <w:p w:rsidR="009F0FB0" w:rsidRDefault="009F0FB0" w:rsidP="002E00D6">
      <w:pPr>
        <w:pStyle w:val="FootnoteText"/>
        <w:jc w:val="both"/>
      </w:pPr>
      <w:r w:rsidRPr="002E00D6">
        <w:rPr>
          <w:rStyle w:val="FootnoteReference"/>
          <w:rFonts w:ascii="Arial" w:hAnsi="Arial" w:cs="Arial"/>
        </w:rPr>
        <w:footnoteRef/>
      </w:r>
      <w:r w:rsidRPr="00423C87">
        <w:rPr>
          <w:rFonts w:ascii="Arial" w:hAnsi="Arial" w:cs="Arial"/>
        </w:rPr>
        <w:t xml:space="preserve"> </w:t>
      </w:r>
      <w:r w:rsidRPr="007B77AB">
        <w:rPr>
          <w:rFonts w:ascii="Arial" w:hAnsi="Arial" w:cs="Arial"/>
        </w:rPr>
        <w:t>T</w:t>
      </w:r>
      <w:r w:rsidRPr="007B77AB">
        <w:rPr>
          <w:rFonts w:ascii="Arial" w:hAnsi="Arial" w:cs="Arial"/>
          <w:lang w:val="en-GB"/>
        </w:rPr>
        <w:t xml:space="preserve">he NPA is clear on the </w:t>
      </w:r>
      <w:r w:rsidRPr="007B77AB">
        <w:rPr>
          <w:rFonts w:ascii="Arial" w:hAnsi="Arial" w:cs="Arial"/>
        </w:rPr>
        <w:t>distribution of tasks among Government Ministries and Departments and identifies the lead Ministry or Department for each action as well as the role of stakeholders in the implementation of the recommendations</w:t>
      </w:r>
      <w:r>
        <w:rPr>
          <w:rFonts w:ascii="Arial" w:hAnsi="Arial" w:cs="Arial"/>
        </w:rPr>
        <w:t>.</w:t>
      </w:r>
    </w:p>
  </w:footnote>
  <w:footnote w:id="57">
    <w:p w:rsidR="009F0FB0" w:rsidRDefault="009F0FB0" w:rsidP="009A071B">
      <w:pPr>
        <w:pStyle w:val="FootnoteText"/>
        <w:jc w:val="both"/>
      </w:pPr>
      <w:r w:rsidRPr="00423C87">
        <w:rPr>
          <w:rStyle w:val="FootnoteReference"/>
          <w:rFonts w:ascii="Arial" w:hAnsi="Arial" w:cs="Arial"/>
        </w:rPr>
        <w:footnoteRef/>
      </w:r>
      <w:r w:rsidRPr="00423C87">
        <w:rPr>
          <w:rFonts w:ascii="Arial" w:hAnsi="Arial" w:cs="Arial"/>
        </w:rPr>
        <w:t xml:space="preserve"> </w:t>
      </w:r>
      <w:r w:rsidRPr="007B77AB">
        <w:rPr>
          <w:rFonts w:ascii="Arial" w:hAnsi="Arial" w:cs="Arial"/>
        </w:rPr>
        <w:t xml:space="preserve">The </w:t>
      </w:r>
      <w:r>
        <w:rPr>
          <w:rFonts w:ascii="Arial" w:hAnsi="Arial" w:cs="Arial"/>
        </w:rPr>
        <w:t xml:space="preserve">UPR National Steering Committee is if the view that </w:t>
      </w:r>
      <w:r w:rsidRPr="007B77AB">
        <w:rPr>
          <w:rFonts w:ascii="Arial" w:hAnsi="Arial" w:cs="Arial"/>
        </w:rPr>
        <w:t>quarterly meetings are important in that the Committee is able to plan and review its work and ensure that stakeholders remain committed to the implementation of the NPA</w:t>
      </w:r>
      <w:r>
        <w:rPr>
          <w:rFonts w:ascii="Arial" w:hAnsi="Arial" w:cs="Arial"/>
        </w:rPr>
        <w:t>,</w:t>
      </w:r>
      <w:r w:rsidRPr="007B77AB">
        <w:rPr>
          <w:rFonts w:ascii="Arial" w:hAnsi="Arial" w:cs="Arial"/>
        </w:rPr>
        <w:t xml:space="preserve"> while the annual review meetings bring together the UPR stakeholders to review progress made towards implementing the NPA by Government and the stakeholders</w:t>
      </w:r>
    </w:p>
  </w:footnote>
  <w:footnote w:id="58">
    <w:p w:rsidR="009F0FB0" w:rsidRPr="001E0A48" w:rsidRDefault="009F0FB0" w:rsidP="00331F4B">
      <w:pPr>
        <w:pStyle w:val="FootnoteText"/>
        <w:jc w:val="both"/>
        <w:rPr>
          <w:rFonts w:ascii="Arial" w:hAnsi="Arial" w:cs="Arial"/>
        </w:rPr>
      </w:pPr>
      <w:r w:rsidRPr="001E0A48">
        <w:rPr>
          <w:rStyle w:val="FootnoteReference"/>
          <w:rFonts w:ascii="Arial" w:hAnsi="Arial" w:cs="Arial"/>
        </w:rPr>
        <w:footnoteRef/>
      </w:r>
      <w:r w:rsidRPr="001E0A48">
        <w:rPr>
          <w:rFonts w:ascii="Arial" w:hAnsi="Arial" w:cs="Arial"/>
        </w:rPr>
        <w:t xml:space="preserve"> Some of the publicity materials were disseminated to various stakeholders and to the public at the Interna</w:t>
      </w:r>
      <w:r w:rsidRPr="00331F4B">
        <w:rPr>
          <w:rFonts w:ascii="Arial" w:hAnsi="Arial" w:cs="Arial"/>
        </w:rPr>
        <w:t xml:space="preserve">tional </w:t>
      </w:r>
      <w:r w:rsidRPr="001E0A48">
        <w:rPr>
          <w:rFonts w:ascii="Arial" w:hAnsi="Arial" w:cs="Arial"/>
        </w:rPr>
        <w:t>Human Rights Day commemorations and the Zimbabwe International Trade Fair. The Steering Committee has also been engaging the media and inviting them to their events to provide coverage as part of information dissemination</w:t>
      </w:r>
    </w:p>
  </w:footnote>
  <w:footnote w:id="59">
    <w:p w:rsidR="009F0FB0" w:rsidRPr="00767E53" w:rsidRDefault="009F0FB0" w:rsidP="00767E53">
      <w:pPr>
        <w:pStyle w:val="FootnoteText"/>
        <w:jc w:val="both"/>
        <w:rPr>
          <w:rFonts w:ascii="Arial" w:hAnsi="Arial" w:cs="Arial"/>
        </w:rPr>
      </w:pPr>
      <w:r w:rsidRPr="00767E53">
        <w:rPr>
          <w:rStyle w:val="FootnoteReference"/>
          <w:rFonts w:ascii="Arial" w:hAnsi="Arial" w:cs="Arial"/>
        </w:rPr>
        <w:footnoteRef/>
      </w:r>
      <w:r w:rsidRPr="00767E53">
        <w:rPr>
          <w:rFonts w:ascii="Arial" w:hAnsi="Arial" w:cs="Arial"/>
        </w:rPr>
        <w:t xml:space="preserve"> Three consultative meetings were held in 2015 in Kadoma (for Harare based stakeholders, Bulawayo (for Bulawayo based stakeholders) and Mutare (for Manicaland, Masvingo and Midlands based stakeholders).</w:t>
      </w:r>
    </w:p>
  </w:footnote>
  <w:footnote w:id="60">
    <w:p w:rsidR="009F0FB0" w:rsidRPr="00F56AE6" w:rsidRDefault="009F0FB0" w:rsidP="00004DB9">
      <w:pPr>
        <w:pStyle w:val="FootnoteText"/>
        <w:jc w:val="both"/>
        <w:rPr>
          <w:rFonts w:ascii="Arial" w:hAnsi="Arial" w:cs="Arial"/>
        </w:rPr>
      </w:pPr>
      <w:r w:rsidRPr="00F56AE6">
        <w:rPr>
          <w:rStyle w:val="FootnoteReference"/>
          <w:rFonts w:ascii="Arial" w:hAnsi="Arial" w:cs="Arial"/>
        </w:rPr>
        <w:footnoteRef/>
      </w:r>
      <w:r w:rsidRPr="00F56AE6">
        <w:rPr>
          <w:rFonts w:ascii="Arial" w:hAnsi="Arial" w:cs="Arial"/>
        </w:rPr>
        <w:t xml:space="preserve"> Attendance records show that in the majority of cases stakeholder representatives outnumber Government representatives at consultative meetings.</w:t>
      </w:r>
    </w:p>
  </w:footnote>
  <w:footnote w:id="61">
    <w:p w:rsidR="009F0FB0" w:rsidRPr="009F1BC8" w:rsidRDefault="009F0FB0" w:rsidP="00004DB9">
      <w:pPr>
        <w:pStyle w:val="FootnoteText"/>
        <w:jc w:val="both"/>
        <w:rPr>
          <w:rFonts w:ascii="Arial" w:hAnsi="Arial" w:cs="Arial"/>
        </w:rPr>
      </w:pPr>
      <w:r w:rsidRPr="009F1BC8">
        <w:rPr>
          <w:rStyle w:val="FootnoteReference"/>
          <w:rFonts w:ascii="Arial" w:hAnsi="Arial" w:cs="Arial"/>
        </w:rPr>
        <w:footnoteRef/>
      </w:r>
      <w:r w:rsidRPr="009F1BC8">
        <w:rPr>
          <w:rFonts w:ascii="Arial" w:hAnsi="Arial" w:cs="Arial"/>
        </w:rPr>
        <w:t xml:space="preserve"> Universal Periodic Review Consultative Meetings Report, 2015.</w:t>
      </w:r>
    </w:p>
  </w:footnote>
  <w:footnote w:id="62">
    <w:p w:rsidR="009F0FB0" w:rsidRPr="00A81D7B" w:rsidRDefault="009F0FB0" w:rsidP="003153C4">
      <w:pPr>
        <w:pStyle w:val="FootnoteText"/>
        <w:jc w:val="both"/>
        <w:rPr>
          <w:rFonts w:ascii="Arial" w:hAnsi="Arial" w:cs="Arial"/>
        </w:rPr>
      </w:pPr>
      <w:r w:rsidRPr="00A81D7B">
        <w:rPr>
          <w:rStyle w:val="FootnoteReference"/>
          <w:rFonts w:ascii="Arial" w:hAnsi="Arial" w:cs="Arial"/>
        </w:rPr>
        <w:footnoteRef/>
      </w:r>
      <w:r w:rsidRPr="00A81D7B">
        <w:rPr>
          <w:rFonts w:ascii="Arial" w:hAnsi="Arial" w:cs="Arial"/>
        </w:rPr>
        <w:t xml:space="preserve"> See for instance Report on the Evaluation of the Inter-Ministerial Committee on Human Rights and International Humanitarian Law, 2009.</w:t>
      </w:r>
    </w:p>
  </w:footnote>
  <w:footnote w:id="63">
    <w:p w:rsidR="009F0FB0" w:rsidRPr="00CA63CA" w:rsidRDefault="009F0FB0" w:rsidP="00CA63CA">
      <w:pPr>
        <w:pStyle w:val="FootnoteText"/>
        <w:jc w:val="both"/>
        <w:rPr>
          <w:rFonts w:ascii="Arial" w:hAnsi="Arial" w:cs="Arial"/>
        </w:rPr>
      </w:pPr>
      <w:r w:rsidRPr="008B6C31">
        <w:rPr>
          <w:rStyle w:val="FootnoteReference"/>
          <w:rFonts w:ascii="Arial" w:hAnsi="Arial" w:cs="Arial"/>
        </w:rPr>
        <w:footnoteRef/>
      </w:r>
      <w:r w:rsidRPr="00CA63CA">
        <w:rPr>
          <w:rFonts w:ascii="Arial" w:hAnsi="Arial" w:cs="Arial"/>
        </w:rPr>
        <w:t xml:space="preserve"> This is acknowledged in the PRODOC.</w:t>
      </w:r>
    </w:p>
  </w:footnote>
  <w:footnote w:id="64">
    <w:p w:rsidR="009F0FB0" w:rsidRPr="00B71E6B" w:rsidRDefault="009F0FB0" w:rsidP="0063763E">
      <w:pPr>
        <w:pStyle w:val="FootnoteText"/>
        <w:jc w:val="both"/>
        <w:rPr>
          <w:rFonts w:ascii="Arial" w:hAnsi="Arial" w:cs="Arial"/>
        </w:rPr>
      </w:pPr>
      <w:r w:rsidRPr="00B71E6B">
        <w:rPr>
          <w:rStyle w:val="FootnoteReference"/>
          <w:rFonts w:ascii="Arial" w:hAnsi="Arial" w:cs="Arial"/>
        </w:rPr>
        <w:footnoteRef/>
      </w:r>
      <w:r w:rsidRPr="00B71E6B">
        <w:rPr>
          <w:rFonts w:ascii="Arial" w:hAnsi="Arial" w:cs="Arial"/>
        </w:rPr>
        <w:t xml:space="preserve"> A plan of action to o</w:t>
      </w:r>
      <w:r w:rsidRPr="0063763E">
        <w:rPr>
          <w:rFonts w:ascii="Arial" w:hAnsi="Arial" w:cs="Arial"/>
        </w:rPr>
        <w:t>perationali</w:t>
      </w:r>
      <w:r>
        <w:rPr>
          <w:rFonts w:ascii="Arial" w:hAnsi="Arial" w:cs="Arial"/>
        </w:rPr>
        <w:t>s</w:t>
      </w:r>
      <w:r w:rsidRPr="00B71E6B">
        <w:rPr>
          <w:rFonts w:ascii="Arial" w:hAnsi="Arial" w:cs="Arial"/>
        </w:rPr>
        <w:t xml:space="preserve">e the strategy was not put in place as originally planned. </w:t>
      </w:r>
    </w:p>
  </w:footnote>
  <w:footnote w:id="65">
    <w:p w:rsidR="009F0FB0" w:rsidRPr="00D7609F" w:rsidRDefault="009F0FB0" w:rsidP="00D7609F">
      <w:pPr>
        <w:tabs>
          <w:tab w:val="num" w:pos="332"/>
        </w:tabs>
        <w:suppressAutoHyphens/>
        <w:spacing w:after="0" w:line="240" w:lineRule="auto"/>
        <w:jc w:val="both"/>
        <w:rPr>
          <w:rFonts w:ascii="Arial" w:hAnsi="Arial" w:cs="Arial"/>
          <w:sz w:val="20"/>
          <w:szCs w:val="20"/>
        </w:rPr>
      </w:pPr>
      <w:r w:rsidRPr="00E70E03">
        <w:rPr>
          <w:rStyle w:val="FootnoteReference"/>
          <w:rFonts w:ascii="Arial" w:hAnsi="Arial" w:cs="Arial"/>
          <w:sz w:val="20"/>
          <w:szCs w:val="20"/>
        </w:rPr>
        <w:footnoteRef/>
      </w:r>
      <w:r w:rsidRPr="00E70E03">
        <w:rPr>
          <w:rFonts w:ascii="Arial" w:hAnsi="Arial" w:cs="Arial"/>
          <w:sz w:val="20"/>
          <w:szCs w:val="20"/>
        </w:rPr>
        <w:t xml:space="preserve"> All in all Zimbabwe undertook to ratify the following treaties: Convention against Torture and Other Cruel, Inhuman or Degrading Treatment or Punishment and its Protocol; Convention on the Reduction of Statelessness; International Convention on the Rights of Migrant Workers and Members of Their Families; International Convention for the Protection of All Persons from Enforced Disappearance; Protocol to Prevent, Suppress and Punish Trafficking in Persons, especially Women and Children; </w:t>
      </w:r>
      <w:r>
        <w:rPr>
          <w:rFonts w:ascii="Arial" w:hAnsi="Arial" w:cs="Arial"/>
          <w:sz w:val="20"/>
          <w:szCs w:val="20"/>
        </w:rPr>
        <w:t xml:space="preserve">UNCRPD </w:t>
      </w:r>
      <w:r w:rsidRPr="00E70E03">
        <w:rPr>
          <w:rFonts w:ascii="Arial" w:hAnsi="Arial" w:cs="Arial"/>
          <w:sz w:val="20"/>
          <w:szCs w:val="20"/>
        </w:rPr>
        <w:t>and its Optional Protocol; Optional Protocol to the C</w:t>
      </w:r>
      <w:r>
        <w:rPr>
          <w:rFonts w:ascii="Arial" w:hAnsi="Arial" w:cs="Arial"/>
          <w:sz w:val="20"/>
          <w:szCs w:val="20"/>
        </w:rPr>
        <w:t>RC</w:t>
      </w:r>
      <w:r w:rsidRPr="00E70E03">
        <w:rPr>
          <w:rFonts w:ascii="Arial" w:hAnsi="Arial" w:cs="Arial"/>
          <w:sz w:val="20"/>
          <w:szCs w:val="20"/>
        </w:rPr>
        <w:t xml:space="preserve"> on the involvement of children in armed conflict; Optional Protocols to the </w:t>
      </w:r>
      <w:r>
        <w:rPr>
          <w:rFonts w:ascii="Arial" w:hAnsi="Arial" w:cs="Arial"/>
          <w:sz w:val="20"/>
          <w:szCs w:val="20"/>
        </w:rPr>
        <w:t>ICCPR</w:t>
      </w:r>
      <w:r w:rsidRPr="00E70E03">
        <w:rPr>
          <w:rFonts w:ascii="Arial" w:hAnsi="Arial" w:cs="Arial"/>
          <w:sz w:val="20"/>
          <w:szCs w:val="20"/>
        </w:rPr>
        <w:t>; Optional Protocol to the I</w:t>
      </w:r>
      <w:r>
        <w:rPr>
          <w:rFonts w:ascii="Arial" w:hAnsi="Arial" w:cs="Arial"/>
          <w:sz w:val="20"/>
          <w:szCs w:val="20"/>
        </w:rPr>
        <w:t>CESCR</w:t>
      </w:r>
      <w:r w:rsidRPr="00E70E03">
        <w:rPr>
          <w:rFonts w:ascii="Arial" w:hAnsi="Arial" w:cs="Arial"/>
          <w:sz w:val="20"/>
          <w:szCs w:val="20"/>
        </w:rPr>
        <w:t xml:space="preserve">; and Optional Protocol to </w:t>
      </w:r>
      <w:r>
        <w:rPr>
          <w:rFonts w:ascii="Arial" w:hAnsi="Arial" w:cs="Arial"/>
          <w:sz w:val="20"/>
          <w:szCs w:val="20"/>
        </w:rPr>
        <w:t>CEDAW</w:t>
      </w:r>
      <w:r w:rsidRPr="00E70E03">
        <w:rPr>
          <w:rFonts w:ascii="Arial" w:hAnsi="Arial" w:cs="Arial"/>
          <w:sz w:val="20"/>
          <w:szCs w:val="20"/>
        </w:rPr>
        <w:t>.</w:t>
      </w:r>
    </w:p>
  </w:footnote>
  <w:footnote w:id="66">
    <w:p w:rsidR="009F0FB0" w:rsidRPr="00D7609F" w:rsidRDefault="009F0FB0" w:rsidP="00D7609F">
      <w:pPr>
        <w:pStyle w:val="FootnoteText"/>
        <w:jc w:val="both"/>
        <w:rPr>
          <w:rFonts w:ascii="Arial" w:hAnsi="Arial" w:cs="Arial"/>
        </w:rPr>
      </w:pPr>
      <w:r w:rsidRPr="00D7609F">
        <w:rPr>
          <w:rStyle w:val="FootnoteReference"/>
          <w:rFonts w:ascii="Arial" w:hAnsi="Arial" w:cs="Arial"/>
        </w:rPr>
        <w:footnoteRef/>
      </w:r>
      <w:r w:rsidRPr="00D7609F">
        <w:rPr>
          <w:rFonts w:ascii="Arial" w:hAnsi="Arial" w:cs="Arial"/>
        </w:rPr>
        <w:t xml:space="preserve"> </w:t>
      </w:r>
      <w:r>
        <w:rPr>
          <w:rFonts w:ascii="Arial" w:hAnsi="Arial" w:cs="Arial"/>
        </w:rPr>
        <w:t>S</w:t>
      </w:r>
      <w:r w:rsidRPr="00D7609F">
        <w:rPr>
          <w:rFonts w:ascii="Arial" w:hAnsi="Arial" w:cs="Arial"/>
        </w:rPr>
        <w:t>ections 164 and 165 of the Constitution.</w:t>
      </w:r>
    </w:p>
  </w:footnote>
  <w:footnote w:id="67">
    <w:p w:rsidR="009F0FB0" w:rsidRPr="00664111" w:rsidRDefault="009F0FB0" w:rsidP="00664111">
      <w:pPr>
        <w:pStyle w:val="NoSpacing"/>
        <w:jc w:val="both"/>
        <w:rPr>
          <w:rFonts w:ascii="Arial" w:hAnsi="Arial" w:cs="Arial"/>
          <w:sz w:val="20"/>
          <w:szCs w:val="20"/>
        </w:rPr>
      </w:pPr>
      <w:r w:rsidRPr="00664111">
        <w:rPr>
          <w:rStyle w:val="FootnoteReference"/>
          <w:rFonts w:ascii="Arial" w:hAnsi="Arial" w:cs="Arial"/>
          <w:sz w:val="20"/>
          <w:szCs w:val="20"/>
        </w:rPr>
        <w:footnoteRef/>
      </w:r>
      <w:r w:rsidRPr="00664111">
        <w:rPr>
          <w:rFonts w:ascii="Arial" w:hAnsi="Arial" w:cs="Arial"/>
          <w:sz w:val="20"/>
          <w:szCs w:val="20"/>
        </w:rPr>
        <w:t xml:space="preserve"> In terms of numbers, Government has reported that out of a total of 396 Acts of Parliament, only 116 remain to be reviewed, of which 49 require extensive changes.</w:t>
      </w:r>
    </w:p>
    <w:p w:rsidR="009F0FB0" w:rsidRDefault="009F0FB0">
      <w:pPr>
        <w:pStyle w:val="FootnoteText"/>
      </w:pPr>
    </w:p>
  </w:footnote>
  <w:footnote w:id="68">
    <w:p w:rsidR="009F0FB0" w:rsidRPr="00B57FDA" w:rsidRDefault="009F0FB0" w:rsidP="00B57FDA">
      <w:pPr>
        <w:pStyle w:val="NoSpacing"/>
        <w:jc w:val="both"/>
        <w:rPr>
          <w:rFonts w:ascii="Arial" w:hAnsi="Arial" w:cs="Arial"/>
          <w:sz w:val="24"/>
          <w:szCs w:val="24"/>
        </w:rPr>
      </w:pPr>
      <w:r w:rsidRPr="00B57FDA">
        <w:rPr>
          <w:rStyle w:val="FootnoteReference"/>
          <w:sz w:val="20"/>
          <w:szCs w:val="20"/>
        </w:rPr>
        <w:footnoteRef/>
      </w:r>
      <w:r w:rsidRPr="00B57FDA">
        <w:rPr>
          <w:sz w:val="20"/>
          <w:szCs w:val="20"/>
        </w:rPr>
        <w:t xml:space="preserve"> </w:t>
      </w:r>
      <w:r w:rsidRPr="00B57FDA">
        <w:rPr>
          <w:rFonts w:ascii="Arial" w:hAnsi="Arial" w:cs="Arial"/>
          <w:sz w:val="20"/>
          <w:szCs w:val="20"/>
        </w:rPr>
        <w:t>It was the resource person’s observation that while participants generally appeared to grasp the concepts of human rights and HRBAs, it was not possible on the basis of the training alone to gauge the extent to which they had acquired skills on the practical application of and whether they would actually be able to apply HRBAs in their work. He recommended further training for the participants to consolidate on the initial training and identification of means to monitor and follow up if participants were applying HRBA in their work and any challenges they may be facing. This could include periodic reports by the participants and focus group discussions</w:t>
      </w:r>
      <w:r>
        <w:rPr>
          <w:rFonts w:ascii="Arial" w:hAnsi="Arial" w:cs="Arial"/>
          <w:sz w:val="24"/>
          <w:szCs w:val="24"/>
        </w:rPr>
        <w:t>.</w:t>
      </w:r>
    </w:p>
  </w:footnote>
  <w:footnote w:id="69">
    <w:p w:rsidR="009F0FB0" w:rsidRPr="00CE2CA4" w:rsidRDefault="009F0FB0" w:rsidP="00970B5C">
      <w:pPr>
        <w:pStyle w:val="NoSpacing"/>
        <w:jc w:val="both"/>
        <w:rPr>
          <w:rFonts w:ascii="Arial" w:hAnsi="Arial" w:cs="Arial"/>
          <w:sz w:val="20"/>
          <w:szCs w:val="20"/>
        </w:rPr>
      </w:pPr>
      <w:r w:rsidRPr="00CE2CA4">
        <w:rPr>
          <w:rStyle w:val="FootnoteReference"/>
          <w:rFonts w:ascii="Arial" w:hAnsi="Arial" w:cs="Arial"/>
          <w:sz w:val="20"/>
          <w:szCs w:val="20"/>
        </w:rPr>
        <w:footnoteRef/>
      </w:r>
      <w:r w:rsidRPr="00CE2CA4">
        <w:rPr>
          <w:rFonts w:ascii="Arial" w:hAnsi="Arial" w:cs="Arial"/>
          <w:sz w:val="20"/>
          <w:szCs w:val="20"/>
        </w:rPr>
        <w:t xml:space="preserve"> </w:t>
      </w:r>
      <w:r>
        <w:rPr>
          <w:rFonts w:ascii="Arial" w:hAnsi="Arial" w:cs="Arial"/>
          <w:sz w:val="20"/>
          <w:szCs w:val="20"/>
        </w:rPr>
        <w:t>T</w:t>
      </w:r>
      <w:r w:rsidRPr="00CE2CA4">
        <w:rPr>
          <w:rFonts w:ascii="Arial" w:hAnsi="Arial" w:cs="Arial"/>
          <w:sz w:val="20"/>
          <w:szCs w:val="20"/>
        </w:rPr>
        <w:t xml:space="preserve">he resource person’s view </w:t>
      </w:r>
      <w:r>
        <w:rPr>
          <w:rFonts w:ascii="Arial" w:hAnsi="Arial" w:cs="Arial"/>
          <w:sz w:val="20"/>
          <w:szCs w:val="20"/>
        </w:rPr>
        <w:t xml:space="preserve">is </w:t>
      </w:r>
      <w:r w:rsidRPr="00CE2CA4">
        <w:rPr>
          <w:rFonts w:ascii="Arial" w:hAnsi="Arial" w:cs="Arial"/>
          <w:sz w:val="20"/>
          <w:szCs w:val="20"/>
        </w:rPr>
        <w:t>that some of the participants had the basic knowledge and skills to conduct training although initially they may need guidance until they are able to stand firmly on their own feet. These could be identified by the resource person, Project Coordinator and IMC Secretariat. See Report from Resource Person on Training of Trainers Workshop on Human Rights Based Approaches for the Justice, Law and Order Sector, October 2015.</w:t>
      </w:r>
      <w:r>
        <w:rPr>
          <w:rFonts w:ascii="Arial" w:hAnsi="Arial" w:cs="Arial"/>
          <w:sz w:val="20"/>
          <w:szCs w:val="20"/>
        </w:rPr>
        <w:t xml:space="preserve"> The participants themselves indicated that they would require further training before they can commence training (focus group discussions and questionnaires).</w:t>
      </w:r>
    </w:p>
  </w:footnote>
  <w:footnote w:id="70">
    <w:p w:rsidR="009F0FB0" w:rsidRPr="00797696" w:rsidRDefault="009F0FB0" w:rsidP="00AE0290">
      <w:pPr>
        <w:pStyle w:val="FootnoteText"/>
        <w:jc w:val="both"/>
        <w:rPr>
          <w:rFonts w:ascii="Arial" w:hAnsi="Arial" w:cs="Arial"/>
        </w:rPr>
      </w:pPr>
      <w:r w:rsidRPr="00797696">
        <w:rPr>
          <w:rStyle w:val="FootnoteReference"/>
          <w:rFonts w:ascii="Arial" w:hAnsi="Arial" w:cs="Arial"/>
        </w:rPr>
        <w:footnoteRef/>
      </w:r>
      <w:r w:rsidRPr="00797696">
        <w:rPr>
          <w:rFonts w:ascii="Arial" w:hAnsi="Arial" w:cs="Arial"/>
        </w:rPr>
        <w:t xml:space="preserve"> Report on Workshop on Human Rights Based Approaches for the Justice, Law and Order Sector, </w:t>
      </w:r>
      <w:r>
        <w:rPr>
          <w:rFonts w:ascii="Arial" w:hAnsi="Arial" w:cs="Arial"/>
        </w:rPr>
        <w:t>November</w:t>
      </w:r>
      <w:r w:rsidRPr="00797696">
        <w:rPr>
          <w:rFonts w:ascii="Arial" w:hAnsi="Arial" w:cs="Arial"/>
        </w:rPr>
        <w:t xml:space="preserve"> 2013.</w:t>
      </w:r>
    </w:p>
  </w:footnote>
  <w:footnote w:id="71">
    <w:p w:rsidR="009F0FB0" w:rsidRPr="00CE2CA4" w:rsidRDefault="009F0FB0" w:rsidP="00065B1D">
      <w:pPr>
        <w:pStyle w:val="FootnoteText"/>
        <w:rPr>
          <w:rFonts w:ascii="Arial" w:hAnsi="Arial" w:cs="Arial"/>
        </w:rPr>
      </w:pPr>
      <w:r w:rsidRPr="00CE2CA4">
        <w:rPr>
          <w:rStyle w:val="FootnoteReference"/>
          <w:rFonts w:ascii="Arial" w:hAnsi="Arial" w:cs="Arial"/>
        </w:rPr>
        <w:footnoteRef/>
      </w:r>
      <w:r w:rsidRPr="00CE2CA4">
        <w:rPr>
          <w:rFonts w:ascii="Arial" w:hAnsi="Arial" w:cs="Arial"/>
        </w:rPr>
        <w:t xml:space="preserve"> Report from Resource Person on Training of Trainers Workshop on Human Rights Based Approaches, op cit.</w:t>
      </w:r>
    </w:p>
  </w:footnote>
  <w:footnote w:id="72">
    <w:p w:rsidR="009F0FB0" w:rsidRPr="00802EE6" w:rsidRDefault="009F0FB0" w:rsidP="00802EE6">
      <w:pPr>
        <w:pStyle w:val="FootnoteText"/>
        <w:jc w:val="both"/>
        <w:rPr>
          <w:rFonts w:ascii="Arial" w:hAnsi="Arial" w:cs="Arial"/>
        </w:rPr>
      </w:pPr>
      <w:r w:rsidRPr="00802EE6">
        <w:rPr>
          <w:rStyle w:val="FootnoteReference"/>
          <w:rFonts w:ascii="Arial" w:hAnsi="Arial" w:cs="Arial"/>
        </w:rPr>
        <w:footnoteRef/>
      </w:r>
      <w:r w:rsidRPr="00802EE6">
        <w:rPr>
          <w:rFonts w:ascii="Arial" w:hAnsi="Arial" w:cs="Arial"/>
        </w:rPr>
        <w:t xml:space="preserve"> Report from Expert on the Writing of the Manual on Human Rights Based Approaches for the Justice, Law and Order Sector, July 2014.</w:t>
      </w:r>
    </w:p>
  </w:footnote>
  <w:footnote w:id="73">
    <w:p w:rsidR="009F0FB0" w:rsidRPr="003D4519" w:rsidRDefault="009F0FB0" w:rsidP="005B7F47">
      <w:pPr>
        <w:pStyle w:val="FootnoteText"/>
        <w:jc w:val="both"/>
        <w:rPr>
          <w:rFonts w:ascii="Arial" w:hAnsi="Arial" w:cs="Arial"/>
        </w:rPr>
      </w:pPr>
      <w:r w:rsidRPr="003D4519">
        <w:rPr>
          <w:rStyle w:val="FootnoteReference"/>
          <w:rFonts w:ascii="Arial" w:hAnsi="Arial" w:cs="Arial"/>
        </w:rPr>
        <w:footnoteRef/>
      </w:r>
      <w:r w:rsidRPr="003D4519">
        <w:rPr>
          <w:rFonts w:ascii="Arial" w:hAnsi="Arial" w:cs="Arial"/>
        </w:rPr>
        <w:t xml:space="preserve"> See Report in the Evaluation of the Inter-Ministerial Committee on Human Rights and International Humanitarian Law (IMC), September 2010.</w:t>
      </w:r>
    </w:p>
  </w:footnote>
  <w:footnote w:id="74">
    <w:p w:rsidR="009F0FB0" w:rsidRPr="003D4519" w:rsidRDefault="009F0FB0" w:rsidP="005B7F47">
      <w:pPr>
        <w:pStyle w:val="FootnoteText"/>
        <w:jc w:val="both"/>
        <w:rPr>
          <w:rFonts w:ascii="Arial" w:hAnsi="Arial" w:cs="Arial"/>
        </w:rPr>
      </w:pPr>
      <w:r w:rsidRPr="003D4519">
        <w:rPr>
          <w:rStyle w:val="FootnoteReference"/>
          <w:rFonts w:ascii="Arial" w:hAnsi="Arial" w:cs="Arial"/>
        </w:rPr>
        <w:footnoteRef/>
      </w:r>
      <w:r w:rsidRPr="003D4519">
        <w:rPr>
          <w:rFonts w:ascii="Arial" w:hAnsi="Arial" w:cs="Arial"/>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A32"/>
    <w:multiLevelType w:val="hybridMultilevel"/>
    <w:tmpl w:val="0F02FEC6"/>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83CF1"/>
    <w:multiLevelType w:val="hybridMultilevel"/>
    <w:tmpl w:val="41EC5AA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1F4C"/>
    <w:multiLevelType w:val="hybridMultilevel"/>
    <w:tmpl w:val="CFD4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C18B6"/>
    <w:multiLevelType w:val="hybridMultilevel"/>
    <w:tmpl w:val="7E70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60A17"/>
    <w:multiLevelType w:val="hybridMultilevel"/>
    <w:tmpl w:val="78E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D3013"/>
    <w:multiLevelType w:val="hybridMultilevel"/>
    <w:tmpl w:val="AA0AB8F0"/>
    <w:lvl w:ilvl="0" w:tplc="45600A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85596"/>
    <w:multiLevelType w:val="hybridMultilevel"/>
    <w:tmpl w:val="2E9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10ECA"/>
    <w:multiLevelType w:val="hybridMultilevel"/>
    <w:tmpl w:val="AA122662"/>
    <w:lvl w:ilvl="0" w:tplc="F53ECC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03038"/>
    <w:multiLevelType w:val="hybridMultilevel"/>
    <w:tmpl w:val="48660814"/>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53394"/>
    <w:multiLevelType w:val="hybridMultilevel"/>
    <w:tmpl w:val="F668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D3B82"/>
    <w:multiLevelType w:val="hybridMultilevel"/>
    <w:tmpl w:val="5D8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958C1"/>
    <w:multiLevelType w:val="hybridMultilevel"/>
    <w:tmpl w:val="3C06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369C2"/>
    <w:multiLevelType w:val="hybridMultilevel"/>
    <w:tmpl w:val="2B501A0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B0CBB"/>
    <w:multiLevelType w:val="hybridMultilevel"/>
    <w:tmpl w:val="401A8B06"/>
    <w:lvl w:ilvl="0" w:tplc="73D2A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926B6"/>
    <w:multiLevelType w:val="hybridMultilevel"/>
    <w:tmpl w:val="A97C6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94CC5"/>
    <w:multiLevelType w:val="hybridMultilevel"/>
    <w:tmpl w:val="EC8C591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B46B6"/>
    <w:multiLevelType w:val="hybridMultilevel"/>
    <w:tmpl w:val="08AE6A46"/>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939BC"/>
    <w:multiLevelType w:val="multilevel"/>
    <w:tmpl w:val="8C122F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41E38D8"/>
    <w:multiLevelType w:val="hybridMultilevel"/>
    <w:tmpl w:val="EDF4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D5EB0"/>
    <w:multiLevelType w:val="hybridMultilevel"/>
    <w:tmpl w:val="8C4CC974"/>
    <w:lvl w:ilvl="0" w:tplc="73D2A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F3AB8"/>
    <w:multiLevelType w:val="hybridMultilevel"/>
    <w:tmpl w:val="E0A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5241D"/>
    <w:multiLevelType w:val="hybridMultilevel"/>
    <w:tmpl w:val="4742308C"/>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4516F"/>
    <w:multiLevelType w:val="hybridMultilevel"/>
    <w:tmpl w:val="A1A4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007FF"/>
    <w:multiLevelType w:val="hybridMultilevel"/>
    <w:tmpl w:val="905A2ED8"/>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3617C"/>
    <w:multiLevelType w:val="hybridMultilevel"/>
    <w:tmpl w:val="37762D4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11692"/>
    <w:multiLevelType w:val="hybridMultilevel"/>
    <w:tmpl w:val="4330F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DC5585"/>
    <w:multiLevelType w:val="hybridMultilevel"/>
    <w:tmpl w:val="4D5A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022BA"/>
    <w:multiLevelType w:val="hybridMultilevel"/>
    <w:tmpl w:val="BF1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2B2354"/>
    <w:multiLevelType w:val="hybridMultilevel"/>
    <w:tmpl w:val="1F821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B66E02"/>
    <w:multiLevelType w:val="hybridMultilevel"/>
    <w:tmpl w:val="3C10B91A"/>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C337A4"/>
    <w:multiLevelType w:val="hybridMultilevel"/>
    <w:tmpl w:val="A55E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67CD1"/>
    <w:multiLevelType w:val="hybridMultilevel"/>
    <w:tmpl w:val="420C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8B6736"/>
    <w:multiLevelType w:val="hybridMultilevel"/>
    <w:tmpl w:val="B798F5B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54E97"/>
    <w:multiLevelType w:val="hybridMultilevel"/>
    <w:tmpl w:val="7F16DCF4"/>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CF612F"/>
    <w:multiLevelType w:val="hybridMultilevel"/>
    <w:tmpl w:val="345E78E8"/>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0F7A6E"/>
    <w:multiLevelType w:val="hybridMultilevel"/>
    <w:tmpl w:val="3BE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92321"/>
    <w:multiLevelType w:val="multilevel"/>
    <w:tmpl w:val="AEA231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7" w15:restartNumberingAfterBreak="0">
    <w:nsid w:val="49800A57"/>
    <w:multiLevelType w:val="hybridMultilevel"/>
    <w:tmpl w:val="A086ABB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B475BE"/>
    <w:multiLevelType w:val="hybridMultilevel"/>
    <w:tmpl w:val="E078DEA6"/>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8224D"/>
    <w:multiLevelType w:val="hybridMultilevel"/>
    <w:tmpl w:val="56D6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645D72"/>
    <w:multiLevelType w:val="hybridMultilevel"/>
    <w:tmpl w:val="E048C862"/>
    <w:lvl w:ilvl="0" w:tplc="DE9CAE1E">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675BCD"/>
    <w:multiLevelType w:val="hybridMultilevel"/>
    <w:tmpl w:val="7CE870F8"/>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876D9E"/>
    <w:multiLevelType w:val="hybridMultilevel"/>
    <w:tmpl w:val="1924DFC4"/>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7D1F6E"/>
    <w:multiLevelType w:val="hybridMultilevel"/>
    <w:tmpl w:val="AA02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F052E8"/>
    <w:multiLevelType w:val="hybridMultilevel"/>
    <w:tmpl w:val="B2E8E93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D40CE9"/>
    <w:multiLevelType w:val="hybridMultilevel"/>
    <w:tmpl w:val="E2960FF2"/>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90A21B8"/>
    <w:multiLevelType w:val="hybridMultilevel"/>
    <w:tmpl w:val="1432463E"/>
    <w:lvl w:ilvl="0" w:tplc="2962E7FC">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B94E65"/>
    <w:multiLevelType w:val="hybridMultilevel"/>
    <w:tmpl w:val="75A80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ABD4D80"/>
    <w:multiLevelType w:val="hybridMultilevel"/>
    <w:tmpl w:val="C85C0618"/>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D622B3"/>
    <w:multiLevelType w:val="hybridMultilevel"/>
    <w:tmpl w:val="DC58BA26"/>
    <w:lvl w:ilvl="0" w:tplc="7DD495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5C5770"/>
    <w:multiLevelType w:val="hybridMultilevel"/>
    <w:tmpl w:val="3718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3A742C0"/>
    <w:multiLevelType w:val="hybridMultilevel"/>
    <w:tmpl w:val="F3AE1714"/>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42828D8"/>
    <w:multiLevelType w:val="hybridMultilevel"/>
    <w:tmpl w:val="4D7A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6C793A"/>
    <w:multiLevelType w:val="hybridMultilevel"/>
    <w:tmpl w:val="CBD2E1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C66A55"/>
    <w:multiLevelType w:val="hybridMultilevel"/>
    <w:tmpl w:val="0BB688E2"/>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E52145A"/>
    <w:multiLevelType w:val="hybridMultilevel"/>
    <w:tmpl w:val="D8C0D57A"/>
    <w:lvl w:ilvl="0" w:tplc="47CA87EE">
      <w:start w:val="1"/>
      <w:numFmt w:val="upp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87097"/>
    <w:multiLevelType w:val="hybridMultilevel"/>
    <w:tmpl w:val="39083D70"/>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03A37E5"/>
    <w:multiLevelType w:val="hybridMultilevel"/>
    <w:tmpl w:val="032A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6D4D10"/>
    <w:multiLevelType w:val="hybridMultilevel"/>
    <w:tmpl w:val="E5745836"/>
    <w:lvl w:ilvl="0" w:tplc="887C6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8F5255"/>
    <w:multiLevelType w:val="hybridMultilevel"/>
    <w:tmpl w:val="B4BA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7F1049"/>
    <w:multiLevelType w:val="hybridMultilevel"/>
    <w:tmpl w:val="CE34472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1E3DF4"/>
    <w:multiLevelType w:val="hybridMultilevel"/>
    <w:tmpl w:val="EA80E3B8"/>
    <w:lvl w:ilvl="0" w:tplc="8E62C16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4446B0"/>
    <w:multiLevelType w:val="hybridMultilevel"/>
    <w:tmpl w:val="17A69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D46466F"/>
    <w:multiLevelType w:val="hybridMultilevel"/>
    <w:tmpl w:val="B0B0F3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4" w15:restartNumberingAfterBreak="0">
    <w:nsid w:val="7D7E1F52"/>
    <w:multiLevelType w:val="hybridMultilevel"/>
    <w:tmpl w:val="94E4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C40C6A"/>
    <w:multiLevelType w:val="hybridMultilevel"/>
    <w:tmpl w:val="CFA0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0C5946"/>
    <w:multiLevelType w:val="hybridMultilevel"/>
    <w:tmpl w:val="A0928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E611C0E"/>
    <w:multiLevelType w:val="hybridMultilevel"/>
    <w:tmpl w:val="F31C2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AC5C89"/>
    <w:multiLevelType w:val="hybridMultilevel"/>
    <w:tmpl w:val="71BCDC18"/>
    <w:lvl w:ilvl="0" w:tplc="73D2A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6"/>
  </w:num>
  <w:num w:numId="2">
    <w:abstractNumId w:val="41"/>
  </w:num>
  <w:num w:numId="3">
    <w:abstractNumId w:val="11"/>
  </w:num>
  <w:num w:numId="4">
    <w:abstractNumId w:val="18"/>
  </w:num>
  <w:num w:numId="5">
    <w:abstractNumId w:val="24"/>
  </w:num>
  <w:num w:numId="6">
    <w:abstractNumId w:val="44"/>
  </w:num>
  <w:num w:numId="7">
    <w:abstractNumId w:val="61"/>
  </w:num>
  <w:num w:numId="8">
    <w:abstractNumId w:val="46"/>
  </w:num>
  <w:num w:numId="9">
    <w:abstractNumId w:val="6"/>
  </w:num>
  <w:num w:numId="10">
    <w:abstractNumId w:val="5"/>
  </w:num>
  <w:num w:numId="11">
    <w:abstractNumId w:val="64"/>
  </w:num>
  <w:num w:numId="12">
    <w:abstractNumId w:val="2"/>
  </w:num>
  <w:num w:numId="13">
    <w:abstractNumId w:val="22"/>
  </w:num>
  <w:num w:numId="14">
    <w:abstractNumId w:val="4"/>
  </w:num>
  <w:num w:numId="15">
    <w:abstractNumId w:val="10"/>
  </w:num>
  <w:num w:numId="16">
    <w:abstractNumId w:val="39"/>
  </w:num>
  <w:num w:numId="17">
    <w:abstractNumId w:val="40"/>
  </w:num>
  <w:num w:numId="18">
    <w:abstractNumId w:val="57"/>
  </w:num>
  <w:num w:numId="19">
    <w:abstractNumId w:val="59"/>
  </w:num>
  <w:num w:numId="20">
    <w:abstractNumId w:val="52"/>
  </w:num>
  <w:num w:numId="21">
    <w:abstractNumId w:val="43"/>
  </w:num>
  <w:num w:numId="22">
    <w:abstractNumId w:val="27"/>
  </w:num>
  <w:num w:numId="23">
    <w:abstractNumId w:val="58"/>
  </w:num>
  <w:num w:numId="24">
    <w:abstractNumId w:val="31"/>
  </w:num>
  <w:num w:numId="25">
    <w:abstractNumId w:val="7"/>
  </w:num>
  <w:num w:numId="26">
    <w:abstractNumId w:val="35"/>
  </w:num>
  <w:num w:numId="27">
    <w:abstractNumId w:val="30"/>
  </w:num>
  <w:num w:numId="28">
    <w:abstractNumId w:val="36"/>
  </w:num>
  <w:num w:numId="29">
    <w:abstractNumId w:val="20"/>
  </w:num>
  <w:num w:numId="30">
    <w:abstractNumId w:val="26"/>
  </w:num>
  <w:num w:numId="31">
    <w:abstractNumId w:val="3"/>
  </w:num>
  <w:num w:numId="32">
    <w:abstractNumId w:val="28"/>
  </w:num>
  <w:num w:numId="33">
    <w:abstractNumId w:val="51"/>
  </w:num>
  <w:num w:numId="34">
    <w:abstractNumId w:val="56"/>
  </w:num>
  <w:num w:numId="35">
    <w:abstractNumId w:val="42"/>
  </w:num>
  <w:num w:numId="36">
    <w:abstractNumId w:val="0"/>
  </w:num>
  <w:num w:numId="37">
    <w:abstractNumId w:val="68"/>
  </w:num>
  <w:num w:numId="38">
    <w:abstractNumId w:val="29"/>
  </w:num>
  <w:num w:numId="39">
    <w:abstractNumId w:val="19"/>
  </w:num>
  <w:num w:numId="40">
    <w:abstractNumId w:val="13"/>
  </w:num>
  <w:num w:numId="41">
    <w:abstractNumId w:val="9"/>
  </w:num>
  <w:num w:numId="42">
    <w:abstractNumId w:val="45"/>
  </w:num>
  <w:num w:numId="43">
    <w:abstractNumId w:val="54"/>
  </w:num>
  <w:num w:numId="44">
    <w:abstractNumId w:val="12"/>
  </w:num>
  <w:num w:numId="45">
    <w:abstractNumId w:val="53"/>
  </w:num>
  <w:num w:numId="46">
    <w:abstractNumId w:val="1"/>
  </w:num>
  <w:num w:numId="47">
    <w:abstractNumId w:val="60"/>
  </w:num>
  <w:num w:numId="48">
    <w:abstractNumId w:val="32"/>
  </w:num>
  <w:num w:numId="49">
    <w:abstractNumId w:val="37"/>
  </w:num>
  <w:num w:numId="50">
    <w:abstractNumId w:val="55"/>
  </w:num>
  <w:num w:numId="51">
    <w:abstractNumId w:val="15"/>
  </w:num>
  <w:num w:numId="52">
    <w:abstractNumId w:val="67"/>
  </w:num>
  <w:num w:numId="53">
    <w:abstractNumId w:val="47"/>
  </w:num>
  <w:num w:numId="54">
    <w:abstractNumId w:val="62"/>
  </w:num>
  <w:num w:numId="55">
    <w:abstractNumId w:val="65"/>
  </w:num>
  <w:num w:numId="56">
    <w:abstractNumId w:val="25"/>
  </w:num>
  <w:num w:numId="57">
    <w:abstractNumId w:val="17"/>
  </w:num>
  <w:num w:numId="58">
    <w:abstractNumId w:val="63"/>
  </w:num>
  <w:num w:numId="59">
    <w:abstractNumId w:val="14"/>
  </w:num>
  <w:num w:numId="60">
    <w:abstractNumId w:val="48"/>
  </w:num>
  <w:num w:numId="61">
    <w:abstractNumId w:val="38"/>
  </w:num>
  <w:num w:numId="62">
    <w:abstractNumId w:val="21"/>
  </w:num>
  <w:num w:numId="63">
    <w:abstractNumId w:val="23"/>
  </w:num>
  <w:num w:numId="64">
    <w:abstractNumId w:val="16"/>
  </w:num>
  <w:num w:numId="65">
    <w:abstractNumId w:val="8"/>
  </w:num>
  <w:num w:numId="66">
    <w:abstractNumId w:val="50"/>
  </w:num>
  <w:num w:numId="67">
    <w:abstractNumId w:val="49"/>
  </w:num>
  <w:num w:numId="68">
    <w:abstractNumId w:val="33"/>
  </w:num>
  <w:num w:numId="6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83"/>
    <w:rsid w:val="00000314"/>
    <w:rsid w:val="000022C9"/>
    <w:rsid w:val="00004DB9"/>
    <w:rsid w:val="00005BEC"/>
    <w:rsid w:val="0000621D"/>
    <w:rsid w:val="00006468"/>
    <w:rsid w:val="000067F1"/>
    <w:rsid w:val="00006FC9"/>
    <w:rsid w:val="00010787"/>
    <w:rsid w:val="00010AA8"/>
    <w:rsid w:val="000168C8"/>
    <w:rsid w:val="00017D48"/>
    <w:rsid w:val="0002285D"/>
    <w:rsid w:val="000229EA"/>
    <w:rsid w:val="00022FC4"/>
    <w:rsid w:val="00024D8C"/>
    <w:rsid w:val="00025385"/>
    <w:rsid w:val="000254B5"/>
    <w:rsid w:val="00027DDB"/>
    <w:rsid w:val="00030124"/>
    <w:rsid w:val="000305E9"/>
    <w:rsid w:val="00034713"/>
    <w:rsid w:val="00034F8C"/>
    <w:rsid w:val="0003597D"/>
    <w:rsid w:val="00035DFB"/>
    <w:rsid w:val="00037435"/>
    <w:rsid w:val="0004032A"/>
    <w:rsid w:val="00040348"/>
    <w:rsid w:val="00041172"/>
    <w:rsid w:val="00042866"/>
    <w:rsid w:val="00042AEB"/>
    <w:rsid w:val="00044DF6"/>
    <w:rsid w:val="00045E26"/>
    <w:rsid w:val="00047238"/>
    <w:rsid w:val="00047A75"/>
    <w:rsid w:val="00053846"/>
    <w:rsid w:val="000559E7"/>
    <w:rsid w:val="00055A4D"/>
    <w:rsid w:val="0006330D"/>
    <w:rsid w:val="000633FB"/>
    <w:rsid w:val="00063D57"/>
    <w:rsid w:val="0006429C"/>
    <w:rsid w:val="00064F23"/>
    <w:rsid w:val="00065B1D"/>
    <w:rsid w:val="000660F6"/>
    <w:rsid w:val="00066F95"/>
    <w:rsid w:val="0006716C"/>
    <w:rsid w:val="00070A56"/>
    <w:rsid w:val="00072545"/>
    <w:rsid w:val="00074F5E"/>
    <w:rsid w:val="000813F3"/>
    <w:rsid w:val="0008305A"/>
    <w:rsid w:val="00084701"/>
    <w:rsid w:val="00084804"/>
    <w:rsid w:val="00090D27"/>
    <w:rsid w:val="00091460"/>
    <w:rsid w:val="00091960"/>
    <w:rsid w:val="00092C65"/>
    <w:rsid w:val="000A03AE"/>
    <w:rsid w:val="000A2BA8"/>
    <w:rsid w:val="000A3733"/>
    <w:rsid w:val="000A4B8B"/>
    <w:rsid w:val="000A57CE"/>
    <w:rsid w:val="000B2752"/>
    <w:rsid w:val="000B3D7C"/>
    <w:rsid w:val="000B4587"/>
    <w:rsid w:val="000B6218"/>
    <w:rsid w:val="000B66F2"/>
    <w:rsid w:val="000C327F"/>
    <w:rsid w:val="000C37C7"/>
    <w:rsid w:val="000C3DA1"/>
    <w:rsid w:val="000C40D9"/>
    <w:rsid w:val="000C45B2"/>
    <w:rsid w:val="000C6939"/>
    <w:rsid w:val="000D367A"/>
    <w:rsid w:val="000D4776"/>
    <w:rsid w:val="000D65F3"/>
    <w:rsid w:val="000E1866"/>
    <w:rsid w:val="000E66B2"/>
    <w:rsid w:val="000E70D6"/>
    <w:rsid w:val="000F3FA5"/>
    <w:rsid w:val="000F4B15"/>
    <w:rsid w:val="000F53EC"/>
    <w:rsid w:val="000F669A"/>
    <w:rsid w:val="00104BA4"/>
    <w:rsid w:val="00106520"/>
    <w:rsid w:val="00106BED"/>
    <w:rsid w:val="00112211"/>
    <w:rsid w:val="00114B1F"/>
    <w:rsid w:val="001152C2"/>
    <w:rsid w:val="00123409"/>
    <w:rsid w:val="00123EF4"/>
    <w:rsid w:val="0012438C"/>
    <w:rsid w:val="00124D37"/>
    <w:rsid w:val="00125F39"/>
    <w:rsid w:val="00131FD1"/>
    <w:rsid w:val="00132411"/>
    <w:rsid w:val="0013394A"/>
    <w:rsid w:val="00134139"/>
    <w:rsid w:val="001354BC"/>
    <w:rsid w:val="00142E21"/>
    <w:rsid w:val="00144C88"/>
    <w:rsid w:val="00151889"/>
    <w:rsid w:val="00153B8F"/>
    <w:rsid w:val="00154066"/>
    <w:rsid w:val="001546E0"/>
    <w:rsid w:val="00154F46"/>
    <w:rsid w:val="00155D4E"/>
    <w:rsid w:val="0016064A"/>
    <w:rsid w:val="00160942"/>
    <w:rsid w:val="001609CE"/>
    <w:rsid w:val="00160F34"/>
    <w:rsid w:val="0016375D"/>
    <w:rsid w:val="00165005"/>
    <w:rsid w:val="001717EE"/>
    <w:rsid w:val="00172879"/>
    <w:rsid w:val="00174F49"/>
    <w:rsid w:val="00180371"/>
    <w:rsid w:val="00180384"/>
    <w:rsid w:val="001869BC"/>
    <w:rsid w:val="00190936"/>
    <w:rsid w:val="00190AC3"/>
    <w:rsid w:val="00191FFE"/>
    <w:rsid w:val="00192BEA"/>
    <w:rsid w:val="00193E5C"/>
    <w:rsid w:val="00194726"/>
    <w:rsid w:val="00194ADB"/>
    <w:rsid w:val="001954CD"/>
    <w:rsid w:val="00195AAE"/>
    <w:rsid w:val="00195D6B"/>
    <w:rsid w:val="001977B3"/>
    <w:rsid w:val="001A2043"/>
    <w:rsid w:val="001A29EB"/>
    <w:rsid w:val="001A2D2D"/>
    <w:rsid w:val="001A3B05"/>
    <w:rsid w:val="001A3C82"/>
    <w:rsid w:val="001A5245"/>
    <w:rsid w:val="001A5D36"/>
    <w:rsid w:val="001A6097"/>
    <w:rsid w:val="001B2100"/>
    <w:rsid w:val="001B34D0"/>
    <w:rsid w:val="001B3CA2"/>
    <w:rsid w:val="001B6032"/>
    <w:rsid w:val="001C11A4"/>
    <w:rsid w:val="001C43F1"/>
    <w:rsid w:val="001C496C"/>
    <w:rsid w:val="001D0110"/>
    <w:rsid w:val="001D023E"/>
    <w:rsid w:val="001D0D4E"/>
    <w:rsid w:val="001D28BE"/>
    <w:rsid w:val="001D4BCA"/>
    <w:rsid w:val="001D53CA"/>
    <w:rsid w:val="001D583E"/>
    <w:rsid w:val="001D6B41"/>
    <w:rsid w:val="001D7979"/>
    <w:rsid w:val="001E0A48"/>
    <w:rsid w:val="001E3171"/>
    <w:rsid w:val="001E4CB6"/>
    <w:rsid w:val="001E5ACF"/>
    <w:rsid w:val="001E6ED2"/>
    <w:rsid w:val="001F01F4"/>
    <w:rsid w:val="001F0CC3"/>
    <w:rsid w:val="001F1721"/>
    <w:rsid w:val="001F1ADA"/>
    <w:rsid w:val="001F1B3A"/>
    <w:rsid w:val="001F1C2A"/>
    <w:rsid w:val="001F3B3D"/>
    <w:rsid w:val="001F416F"/>
    <w:rsid w:val="001F5258"/>
    <w:rsid w:val="001F6789"/>
    <w:rsid w:val="002005A4"/>
    <w:rsid w:val="00200E06"/>
    <w:rsid w:val="002023FD"/>
    <w:rsid w:val="00202A01"/>
    <w:rsid w:val="0020471C"/>
    <w:rsid w:val="00205BAF"/>
    <w:rsid w:val="00211D92"/>
    <w:rsid w:val="00214E4A"/>
    <w:rsid w:val="002158EF"/>
    <w:rsid w:val="0021642D"/>
    <w:rsid w:val="00220E29"/>
    <w:rsid w:val="00225BD1"/>
    <w:rsid w:val="00226A4B"/>
    <w:rsid w:val="002348D1"/>
    <w:rsid w:val="0023579E"/>
    <w:rsid w:val="00236862"/>
    <w:rsid w:val="002379F8"/>
    <w:rsid w:val="00240C97"/>
    <w:rsid w:val="002411FC"/>
    <w:rsid w:val="00242399"/>
    <w:rsid w:val="0024291B"/>
    <w:rsid w:val="00242B36"/>
    <w:rsid w:val="002442E2"/>
    <w:rsid w:val="00245B83"/>
    <w:rsid w:val="0024643C"/>
    <w:rsid w:val="00247D96"/>
    <w:rsid w:val="00250169"/>
    <w:rsid w:val="002509D0"/>
    <w:rsid w:val="00250AE9"/>
    <w:rsid w:val="002511DE"/>
    <w:rsid w:val="0025293D"/>
    <w:rsid w:val="002534D4"/>
    <w:rsid w:val="00253A0B"/>
    <w:rsid w:val="00256A14"/>
    <w:rsid w:val="0025742A"/>
    <w:rsid w:val="002618A4"/>
    <w:rsid w:val="00263DE9"/>
    <w:rsid w:val="00267A70"/>
    <w:rsid w:val="00271D89"/>
    <w:rsid w:val="002720CA"/>
    <w:rsid w:val="0027496D"/>
    <w:rsid w:val="00276455"/>
    <w:rsid w:val="00283949"/>
    <w:rsid w:val="00283B21"/>
    <w:rsid w:val="00283BD0"/>
    <w:rsid w:val="00286D8E"/>
    <w:rsid w:val="00290B38"/>
    <w:rsid w:val="00291074"/>
    <w:rsid w:val="00292A8D"/>
    <w:rsid w:val="0029374A"/>
    <w:rsid w:val="00295799"/>
    <w:rsid w:val="002A000D"/>
    <w:rsid w:val="002A024E"/>
    <w:rsid w:val="002A0871"/>
    <w:rsid w:val="002A1EB4"/>
    <w:rsid w:val="002A2A37"/>
    <w:rsid w:val="002A2FAA"/>
    <w:rsid w:val="002A58DA"/>
    <w:rsid w:val="002A6E0B"/>
    <w:rsid w:val="002B2386"/>
    <w:rsid w:val="002B369B"/>
    <w:rsid w:val="002B5398"/>
    <w:rsid w:val="002B7001"/>
    <w:rsid w:val="002B7A74"/>
    <w:rsid w:val="002C1E1C"/>
    <w:rsid w:val="002C38EF"/>
    <w:rsid w:val="002C580A"/>
    <w:rsid w:val="002C5DD1"/>
    <w:rsid w:val="002D5844"/>
    <w:rsid w:val="002D7A6D"/>
    <w:rsid w:val="002E00D6"/>
    <w:rsid w:val="002E0725"/>
    <w:rsid w:val="002E5B6B"/>
    <w:rsid w:val="002E6B0F"/>
    <w:rsid w:val="002F0573"/>
    <w:rsid w:val="002F1E1D"/>
    <w:rsid w:val="002F711D"/>
    <w:rsid w:val="002F7EB3"/>
    <w:rsid w:val="0030019E"/>
    <w:rsid w:val="00302CF1"/>
    <w:rsid w:val="003045C4"/>
    <w:rsid w:val="00306966"/>
    <w:rsid w:val="00306A00"/>
    <w:rsid w:val="00307EC8"/>
    <w:rsid w:val="003134B0"/>
    <w:rsid w:val="00314D48"/>
    <w:rsid w:val="003153C4"/>
    <w:rsid w:val="00315551"/>
    <w:rsid w:val="00317D7F"/>
    <w:rsid w:val="00324F58"/>
    <w:rsid w:val="00324FA6"/>
    <w:rsid w:val="00327860"/>
    <w:rsid w:val="00331F4B"/>
    <w:rsid w:val="003351A1"/>
    <w:rsid w:val="0034019D"/>
    <w:rsid w:val="00340324"/>
    <w:rsid w:val="00340AAA"/>
    <w:rsid w:val="00342B85"/>
    <w:rsid w:val="0034674C"/>
    <w:rsid w:val="00347900"/>
    <w:rsid w:val="0035085C"/>
    <w:rsid w:val="00351F8D"/>
    <w:rsid w:val="003532AE"/>
    <w:rsid w:val="00355297"/>
    <w:rsid w:val="003554C9"/>
    <w:rsid w:val="0035581E"/>
    <w:rsid w:val="00355861"/>
    <w:rsid w:val="00355AF8"/>
    <w:rsid w:val="00355E48"/>
    <w:rsid w:val="00355E5D"/>
    <w:rsid w:val="003571D9"/>
    <w:rsid w:val="003640AE"/>
    <w:rsid w:val="003641A5"/>
    <w:rsid w:val="00364646"/>
    <w:rsid w:val="00366BEB"/>
    <w:rsid w:val="00367A88"/>
    <w:rsid w:val="0037062A"/>
    <w:rsid w:val="0037452B"/>
    <w:rsid w:val="0037776D"/>
    <w:rsid w:val="00381479"/>
    <w:rsid w:val="003837BA"/>
    <w:rsid w:val="00384381"/>
    <w:rsid w:val="0038556F"/>
    <w:rsid w:val="003862DD"/>
    <w:rsid w:val="00387227"/>
    <w:rsid w:val="00390AC5"/>
    <w:rsid w:val="0039113D"/>
    <w:rsid w:val="00391EA0"/>
    <w:rsid w:val="00391EDF"/>
    <w:rsid w:val="00392AA9"/>
    <w:rsid w:val="0039388C"/>
    <w:rsid w:val="003940B6"/>
    <w:rsid w:val="00394780"/>
    <w:rsid w:val="00395BD9"/>
    <w:rsid w:val="003A0BF6"/>
    <w:rsid w:val="003A2E6C"/>
    <w:rsid w:val="003A35B6"/>
    <w:rsid w:val="003A7889"/>
    <w:rsid w:val="003B1F64"/>
    <w:rsid w:val="003B45BE"/>
    <w:rsid w:val="003B7270"/>
    <w:rsid w:val="003B797A"/>
    <w:rsid w:val="003B7C61"/>
    <w:rsid w:val="003B7CA2"/>
    <w:rsid w:val="003C09CB"/>
    <w:rsid w:val="003C1ABF"/>
    <w:rsid w:val="003C1C05"/>
    <w:rsid w:val="003C1D4E"/>
    <w:rsid w:val="003C2660"/>
    <w:rsid w:val="003C5DEF"/>
    <w:rsid w:val="003C6E38"/>
    <w:rsid w:val="003C7541"/>
    <w:rsid w:val="003D30CB"/>
    <w:rsid w:val="003D3CCE"/>
    <w:rsid w:val="003D4519"/>
    <w:rsid w:val="003D4C48"/>
    <w:rsid w:val="003D73C6"/>
    <w:rsid w:val="003E0B78"/>
    <w:rsid w:val="003E232A"/>
    <w:rsid w:val="003E2B59"/>
    <w:rsid w:val="003E3943"/>
    <w:rsid w:val="003E39C8"/>
    <w:rsid w:val="003E61EA"/>
    <w:rsid w:val="003F0DBF"/>
    <w:rsid w:val="003F201C"/>
    <w:rsid w:val="003F258E"/>
    <w:rsid w:val="003F49A0"/>
    <w:rsid w:val="00401C1E"/>
    <w:rsid w:val="004036B3"/>
    <w:rsid w:val="00403C20"/>
    <w:rsid w:val="00406645"/>
    <w:rsid w:val="00410776"/>
    <w:rsid w:val="00410B60"/>
    <w:rsid w:val="00412493"/>
    <w:rsid w:val="00415716"/>
    <w:rsid w:val="00416EAC"/>
    <w:rsid w:val="0041752D"/>
    <w:rsid w:val="00417AAF"/>
    <w:rsid w:val="00420143"/>
    <w:rsid w:val="0042018E"/>
    <w:rsid w:val="00423C87"/>
    <w:rsid w:val="00423F56"/>
    <w:rsid w:val="00427058"/>
    <w:rsid w:val="00430C4D"/>
    <w:rsid w:val="00433A7A"/>
    <w:rsid w:val="0043444D"/>
    <w:rsid w:val="0043446D"/>
    <w:rsid w:val="0043654F"/>
    <w:rsid w:val="00437D0E"/>
    <w:rsid w:val="00441EDF"/>
    <w:rsid w:val="00444F6E"/>
    <w:rsid w:val="0044507B"/>
    <w:rsid w:val="00445360"/>
    <w:rsid w:val="0044769F"/>
    <w:rsid w:val="00450056"/>
    <w:rsid w:val="004505E4"/>
    <w:rsid w:val="0045145B"/>
    <w:rsid w:val="00453E44"/>
    <w:rsid w:val="004544B8"/>
    <w:rsid w:val="004579DA"/>
    <w:rsid w:val="00464DF2"/>
    <w:rsid w:val="0046619F"/>
    <w:rsid w:val="004710F6"/>
    <w:rsid w:val="00472B80"/>
    <w:rsid w:val="00473593"/>
    <w:rsid w:val="00473FCA"/>
    <w:rsid w:val="00476BC4"/>
    <w:rsid w:val="00482834"/>
    <w:rsid w:val="004848BA"/>
    <w:rsid w:val="00486252"/>
    <w:rsid w:val="00490231"/>
    <w:rsid w:val="00496E68"/>
    <w:rsid w:val="00497818"/>
    <w:rsid w:val="004A079C"/>
    <w:rsid w:val="004A2937"/>
    <w:rsid w:val="004A2F9E"/>
    <w:rsid w:val="004A38FC"/>
    <w:rsid w:val="004A3F3D"/>
    <w:rsid w:val="004A657B"/>
    <w:rsid w:val="004B01AD"/>
    <w:rsid w:val="004B07B3"/>
    <w:rsid w:val="004B3641"/>
    <w:rsid w:val="004B62ED"/>
    <w:rsid w:val="004B679B"/>
    <w:rsid w:val="004B6C68"/>
    <w:rsid w:val="004B74FA"/>
    <w:rsid w:val="004C0CBD"/>
    <w:rsid w:val="004C0D52"/>
    <w:rsid w:val="004C121B"/>
    <w:rsid w:val="004C17A6"/>
    <w:rsid w:val="004C1A88"/>
    <w:rsid w:val="004C1FFE"/>
    <w:rsid w:val="004C3601"/>
    <w:rsid w:val="004C3ADB"/>
    <w:rsid w:val="004C7309"/>
    <w:rsid w:val="004C759E"/>
    <w:rsid w:val="004D0491"/>
    <w:rsid w:val="004D2CCF"/>
    <w:rsid w:val="004D384F"/>
    <w:rsid w:val="004D3E97"/>
    <w:rsid w:val="004D4548"/>
    <w:rsid w:val="004D6465"/>
    <w:rsid w:val="004D6DF6"/>
    <w:rsid w:val="004E0AC7"/>
    <w:rsid w:val="004E1EC4"/>
    <w:rsid w:val="004E4E76"/>
    <w:rsid w:val="004E5AAA"/>
    <w:rsid w:val="004E5F15"/>
    <w:rsid w:val="004E5F2D"/>
    <w:rsid w:val="004F018E"/>
    <w:rsid w:val="004F326D"/>
    <w:rsid w:val="004F3804"/>
    <w:rsid w:val="004F660D"/>
    <w:rsid w:val="005000E0"/>
    <w:rsid w:val="00501202"/>
    <w:rsid w:val="005038C1"/>
    <w:rsid w:val="005046FE"/>
    <w:rsid w:val="00504941"/>
    <w:rsid w:val="00504ABA"/>
    <w:rsid w:val="00505964"/>
    <w:rsid w:val="0050789D"/>
    <w:rsid w:val="00510C05"/>
    <w:rsid w:val="00512378"/>
    <w:rsid w:val="005136AE"/>
    <w:rsid w:val="00513D57"/>
    <w:rsid w:val="005144BA"/>
    <w:rsid w:val="005152F1"/>
    <w:rsid w:val="0051594E"/>
    <w:rsid w:val="00515966"/>
    <w:rsid w:val="00515F4E"/>
    <w:rsid w:val="00517141"/>
    <w:rsid w:val="00517B18"/>
    <w:rsid w:val="005216D5"/>
    <w:rsid w:val="005227D3"/>
    <w:rsid w:val="00523080"/>
    <w:rsid w:val="005241C3"/>
    <w:rsid w:val="00526852"/>
    <w:rsid w:val="00527507"/>
    <w:rsid w:val="00533756"/>
    <w:rsid w:val="00534CE8"/>
    <w:rsid w:val="005366CA"/>
    <w:rsid w:val="0053675F"/>
    <w:rsid w:val="0054449D"/>
    <w:rsid w:val="0054474B"/>
    <w:rsid w:val="005453EC"/>
    <w:rsid w:val="005465FA"/>
    <w:rsid w:val="005474AA"/>
    <w:rsid w:val="005475E8"/>
    <w:rsid w:val="00550809"/>
    <w:rsid w:val="00550AB8"/>
    <w:rsid w:val="0055195D"/>
    <w:rsid w:val="0055313E"/>
    <w:rsid w:val="00553391"/>
    <w:rsid w:val="00555C63"/>
    <w:rsid w:val="00556636"/>
    <w:rsid w:val="005623FC"/>
    <w:rsid w:val="00565755"/>
    <w:rsid w:val="005658CA"/>
    <w:rsid w:val="00565D33"/>
    <w:rsid w:val="00565F23"/>
    <w:rsid w:val="00567209"/>
    <w:rsid w:val="005712D1"/>
    <w:rsid w:val="00572388"/>
    <w:rsid w:val="00572938"/>
    <w:rsid w:val="00572FD1"/>
    <w:rsid w:val="0057394B"/>
    <w:rsid w:val="00573E65"/>
    <w:rsid w:val="00574BAB"/>
    <w:rsid w:val="00575542"/>
    <w:rsid w:val="00577657"/>
    <w:rsid w:val="00583FFA"/>
    <w:rsid w:val="0058575A"/>
    <w:rsid w:val="00585C30"/>
    <w:rsid w:val="0058751A"/>
    <w:rsid w:val="005879A4"/>
    <w:rsid w:val="005900F2"/>
    <w:rsid w:val="00591A24"/>
    <w:rsid w:val="0059239B"/>
    <w:rsid w:val="005935B6"/>
    <w:rsid w:val="00593DE7"/>
    <w:rsid w:val="005A1EA3"/>
    <w:rsid w:val="005A41ED"/>
    <w:rsid w:val="005A43B7"/>
    <w:rsid w:val="005A65B0"/>
    <w:rsid w:val="005A765B"/>
    <w:rsid w:val="005B138E"/>
    <w:rsid w:val="005B2189"/>
    <w:rsid w:val="005B44A9"/>
    <w:rsid w:val="005B45AC"/>
    <w:rsid w:val="005B4EF3"/>
    <w:rsid w:val="005B7F47"/>
    <w:rsid w:val="005C25CC"/>
    <w:rsid w:val="005C490C"/>
    <w:rsid w:val="005C4BE0"/>
    <w:rsid w:val="005C5A55"/>
    <w:rsid w:val="005D0E8A"/>
    <w:rsid w:val="005D1854"/>
    <w:rsid w:val="005D1931"/>
    <w:rsid w:val="005D1C64"/>
    <w:rsid w:val="005D278C"/>
    <w:rsid w:val="005D2BD7"/>
    <w:rsid w:val="005D3298"/>
    <w:rsid w:val="005D3BE2"/>
    <w:rsid w:val="005D6539"/>
    <w:rsid w:val="005D7BAD"/>
    <w:rsid w:val="005D7F23"/>
    <w:rsid w:val="005E448A"/>
    <w:rsid w:val="005E5D0F"/>
    <w:rsid w:val="005E6930"/>
    <w:rsid w:val="005E73CB"/>
    <w:rsid w:val="005F2263"/>
    <w:rsid w:val="005F42F5"/>
    <w:rsid w:val="00600215"/>
    <w:rsid w:val="00602C7D"/>
    <w:rsid w:val="00605C57"/>
    <w:rsid w:val="00606544"/>
    <w:rsid w:val="006069DC"/>
    <w:rsid w:val="00607223"/>
    <w:rsid w:val="00607739"/>
    <w:rsid w:val="006106E9"/>
    <w:rsid w:val="00610BD8"/>
    <w:rsid w:val="006116B0"/>
    <w:rsid w:val="00614CFD"/>
    <w:rsid w:val="006163C4"/>
    <w:rsid w:val="00621943"/>
    <w:rsid w:val="00621A7B"/>
    <w:rsid w:val="00623C4B"/>
    <w:rsid w:val="00624C5E"/>
    <w:rsid w:val="0062704A"/>
    <w:rsid w:val="00630312"/>
    <w:rsid w:val="006335E7"/>
    <w:rsid w:val="00633885"/>
    <w:rsid w:val="006338B2"/>
    <w:rsid w:val="00635CDE"/>
    <w:rsid w:val="00636C25"/>
    <w:rsid w:val="0063763E"/>
    <w:rsid w:val="00637744"/>
    <w:rsid w:val="00640986"/>
    <w:rsid w:val="00640C7D"/>
    <w:rsid w:val="00643FE0"/>
    <w:rsid w:val="0064501F"/>
    <w:rsid w:val="0064683C"/>
    <w:rsid w:val="00646936"/>
    <w:rsid w:val="0064717B"/>
    <w:rsid w:val="0064759A"/>
    <w:rsid w:val="00652AB3"/>
    <w:rsid w:val="006563C9"/>
    <w:rsid w:val="00657994"/>
    <w:rsid w:val="00660DBF"/>
    <w:rsid w:val="006620BE"/>
    <w:rsid w:val="00664111"/>
    <w:rsid w:val="00665DF7"/>
    <w:rsid w:val="00666445"/>
    <w:rsid w:val="00671C23"/>
    <w:rsid w:val="00673E5A"/>
    <w:rsid w:val="00675CEB"/>
    <w:rsid w:val="00680784"/>
    <w:rsid w:val="00685B3E"/>
    <w:rsid w:val="00690055"/>
    <w:rsid w:val="0069245E"/>
    <w:rsid w:val="00695E2C"/>
    <w:rsid w:val="0069682B"/>
    <w:rsid w:val="006A5B30"/>
    <w:rsid w:val="006B129D"/>
    <w:rsid w:val="006C0890"/>
    <w:rsid w:val="006C10EA"/>
    <w:rsid w:val="006C194B"/>
    <w:rsid w:val="006C1B71"/>
    <w:rsid w:val="006C20FD"/>
    <w:rsid w:val="006C344B"/>
    <w:rsid w:val="006C73B0"/>
    <w:rsid w:val="006D1454"/>
    <w:rsid w:val="006D4872"/>
    <w:rsid w:val="006D5F56"/>
    <w:rsid w:val="006D6424"/>
    <w:rsid w:val="006E0B4A"/>
    <w:rsid w:val="006E1F90"/>
    <w:rsid w:val="006E2BF6"/>
    <w:rsid w:val="006E7400"/>
    <w:rsid w:val="006F05F9"/>
    <w:rsid w:val="006F10C1"/>
    <w:rsid w:val="006F2F51"/>
    <w:rsid w:val="006F4F83"/>
    <w:rsid w:val="006F79A1"/>
    <w:rsid w:val="00700E7D"/>
    <w:rsid w:val="00701EA3"/>
    <w:rsid w:val="007053DA"/>
    <w:rsid w:val="00705A54"/>
    <w:rsid w:val="00706DA9"/>
    <w:rsid w:val="007125FD"/>
    <w:rsid w:val="0071379A"/>
    <w:rsid w:val="00713CD2"/>
    <w:rsid w:val="00713E44"/>
    <w:rsid w:val="0071502D"/>
    <w:rsid w:val="00715B4E"/>
    <w:rsid w:val="0071607D"/>
    <w:rsid w:val="0071760C"/>
    <w:rsid w:val="00720ADF"/>
    <w:rsid w:val="0072204C"/>
    <w:rsid w:val="007235E0"/>
    <w:rsid w:val="007238FA"/>
    <w:rsid w:val="00725B6A"/>
    <w:rsid w:val="0073042B"/>
    <w:rsid w:val="0073110D"/>
    <w:rsid w:val="00732787"/>
    <w:rsid w:val="00740260"/>
    <w:rsid w:val="00740C47"/>
    <w:rsid w:val="00740CFA"/>
    <w:rsid w:val="00741946"/>
    <w:rsid w:val="007433F4"/>
    <w:rsid w:val="00745BC0"/>
    <w:rsid w:val="00755F53"/>
    <w:rsid w:val="00755F69"/>
    <w:rsid w:val="00757381"/>
    <w:rsid w:val="00760B3E"/>
    <w:rsid w:val="00760FD8"/>
    <w:rsid w:val="00762DFF"/>
    <w:rsid w:val="00763EC1"/>
    <w:rsid w:val="00764D09"/>
    <w:rsid w:val="00767E53"/>
    <w:rsid w:val="0078119F"/>
    <w:rsid w:val="00783EF9"/>
    <w:rsid w:val="00791330"/>
    <w:rsid w:val="007944E2"/>
    <w:rsid w:val="007946A9"/>
    <w:rsid w:val="0079543D"/>
    <w:rsid w:val="00796EC7"/>
    <w:rsid w:val="00797696"/>
    <w:rsid w:val="007A027D"/>
    <w:rsid w:val="007A3963"/>
    <w:rsid w:val="007A4E2E"/>
    <w:rsid w:val="007B12BE"/>
    <w:rsid w:val="007B31E6"/>
    <w:rsid w:val="007B3CD7"/>
    <w:rsid w:val="007B400D"/>
    <w:rsid w:val="007B6D1B"/>
    <w:rsid w:val="007C2B7D"/>
    <w:rsid w:val="007C2EFD"/>
    <w:rsid w:val="007C676A"/>
    <w:rsid w:val="007C7D57"/>
    <w:rsid w:val="007D177D"/>
    <w:rsid w:val="007D1A91"/>
    <w:rsid w:val="007D30D8"/>
    <w:rsid w:val="007D50B5"/>
    <w:rsid w:val="007E2683"/>
    <w:rsid w:val="007E5ECC"/>
    <w:rsid w:val="007E7068"/>
    <w:rsid w:val="007F2579"/>
    <w:rsid w:val="00802EE6"/>
    <w:rsid w:val="00802F59"/>
    <w:rsid w:val="0080314E"/>
    <w:rsid w:val="008079A3"/>
    <w:rsid w:val="008105D8"/>
    <w:rsid w:val="00814BF7"/>
    <w:rsid w:val="008155D5"/>
    <w:rsid w:val="00817979"/>
    <w:rsid w:val="00817E47"/>
    <w:rsid w:val="00821485"/>
    <w:rsid w:val="0082208A"/>
    <w:rsid w:val="00823497"/>
    <w:rsid w:val="008244FD"/>
    <w:rsid w:val="00830362"/>
    <w:rsid w:val="008326D3"/>
    <w:rsid w:val="0083405E"/>
    <w:rsid w:val="008375DB"/>
    <w:rsid w:val="008414F1"/>
    <w:rsid w:val="008431D8"/>
    <w:rsid w:val="008449C3"/>
    <w:rsid w:val="00847BD0"/>
    <w:rsid w:val="00847D3A"/>
    <w:rsid w:val="008504D0"/>
    <w:rsid w:val="00852215"/>
    <w:rsid w:val="0085242C"/>
    <w:rsid w:val="00853483"/>
    <w:rsid w:val="008567CC"/>
    <w:rsid w:val="00856944"/>
    <w:rsid w:val="00857330"/>
    <w:rsid w:val="0086381A"/>
    <w:rsid w:val="00865DD6"/>
    <w:rsid w:val="00871741"/>
    <w:rsid w:val="008756AB"/>
    <w:rsid w:val="00880C30"/>
    <w:rsid w:val="00882122"/>
    <w:rsid w:val="00885E3F"/>
    <w:rsid w:val="00885FDC"/>
    <w:rsid w:val="00886F9D"/>
    <w:rsid w:val="00887C9E"/>
    <w:rsid w:val="0089475E"/>
    <w:rsid w:val="00896FFE"/>
    <w:rsid w:val="00897566"/>
    <w:rsid w:val="008A00F2"/>
    <w:rsid w:val="008A039F"/>
    <w:rsid w:val="008A4CD2"/>
    <w:rsid w:val="008B0ED2"/>
    <w:rsid w:val="008B57A5"/>
    <w:rsid w:val="008B6C31"/>
    <w:rsid w:val="008C0A79"/>
    <w:rsid w:val="008C2E3D"/>
    <w:rsid w:val="008C3EC5"/>
    <w:rsid w:val="008C4E8D"/>
    <w:rsid w:val="008C596E"/>
    <w:rsid w:val="008D063A"/>
    <w:rsid w:val="008D1C2F"/>
    <w:rsid w:val="008D2042"/>
    <w:rsid w:val="008D3D6B"/>
    <w:rsid w:val="008D5ACF"/>
    <w:rsid w:val="008D73A0"/>
    <w:rsid w:val="008D73CB"/>
    <w:rsid w:val="008E0987"/>
    <w:rsid w:val="008E2451"/>
    <w:rsid w:val="008E24A9"/>
    <w:rsid w:val="008E277A"/>
    <w:rsid w:val="008E2DC0"/>
    <w:rsid w:val="008E7D01"/>
    <w:rsid w:val="008F1089"/>
    <w:rsid w:val="008F51D0"/>
    <w:rsid w:val="008F65D7"/>
    <w:rsid w:val="008F6C53"/>
    <w:rsid w:val="00900049"/>
    <w:rsid w:val="00900D53"/>
    <w:rsid w:val="0090223B"/>
    <w:rsid w:val="0090267D"/>
    <w:rsid w:val="00903AEC"/>
    <w:rsid w:val="009108FD"/>
    <w:rsid w:val="009112BA"/>
    <w:rsid w:val="00911DB2"/>
    <w:rsid w:val="00911E04"/>
    <w:rsid w:val="00915194"/>
    <w:rsid w:val="00916086"/>
    <w:rsid w:val="0091750C"/>
    <w:rsid w:val="0092027D"/>
    <w:rsid w:val="00922311"/>
    <w:rsid w:val="009229DC"/>
    <w:rsid w:val="0092399C"/>
    <w:rsid w:val="009268AE"/>
    <w:rsid w:val="009309EE"/>
    <w:rsid w:val="00932CB7"/>
    <w:rsid w:val="00933088"/>
    <w:rsid w:val="0093447C"/>
    <w:rsid w:val="009364E5"/>
    <w:rsid w:val="00937779"/>
    <w:rsid w:val="0094181E"/>
    <w:rsid w:val="00942EF5"/>
    <w:rsid w:val="009431A9"/>
    <w:rsid w:val="009444E9"/>
    <w:rsid w:val="009472DD"/>
    <w:rsid w:val="00950EE7"/>
    <w:rsid w:val="009518E7"/>
    <w:rsid w:val="00951AAE"/>
    <w:rsid w:val="00952207"/>
    <w:rsid w:val="00952AD5"/>
    <w:rsid w:val="009532B0"/>
    <w:rsid w:val="00956C88"/>
    <w:rsid w:val="00956E70"/>
    <w:rsid w:val="009575DC"/>
    <w:rsid w:val="00957DD0"/>
    <w:rsid w:val="00962AE7"/>
    <w:rsid w:val="00962B27"/>
    <w:rsid w:val="00967302"/>
    <w:rsid w:val="00970B5C"/>
    <w:rsid w:val="00970D10"/>
    <w:rsid w:val="00976948"/>
    <w:rsid w:val="00980029"/>
    <w:rsid w:val="00981346"/>
    <w:rsid w:val="009843EE"/>
    <w:rsid w:val="00993AEF"/>
    <w:rsid w:val="00994A60"/>
    <w:rsid w:val="00994DDC"/>
    <w:rsid w:val="009A071B"/>
    <w:rsid w:val="009A2850"/>
    <w:rsid w:val="009A380D"/>
    <w:rsid w:val="009A4A4B"/>
    <w:rsid w:val="009A6E66"/>
    <w:rsid w:val="009B1C52"/>
    <w:rsid w:val="009B3628"/>
    <w:rsid w:val="009B3757"/>
    <w:rsid w:val="009C392D"/>
    <w:rsid w:val="009C407E"/>
    <w:rsid w:val="009D0552"/>
    <w:rsid w:val="009D7933"/>
    <w:rsid w:val="009E26FA"/>
    <w:rsid w:val="009E2CBD"/>
    <w:rsid w:val="009E3261"/>
    <w:rsid w:val="009E4573"/>
    <w:rsid w:val="009E4A0D"/>
    <w:rsid w:val="009F0E7A"/>
    <w:rsid w:val="009F0FB0"/>
    <w:rsid w:val="009F1AE6"/>
    <w:rsid w:val="009F1BC8"/>
    <w:rsid w:val="009F336F"/>
    <w:rsid w:val="009F5510"/>
    <w:rsid w:val="00A03243"/>
    <w:rsid w:val="00A11807"/>
    <w:rsid w:val="00A131FC"/>
    <w:rsid w:val="00A13B35"/>
    <w:rsid w:val="00A148C5"/>
    <w:rsid w:val="00A15BAE"/>
    <w:rsid w:val="00A167DA"/>
    <w:rsid w:val="00A21BAB"/>
    <w:rsid w:val="00A25F09"/>
    <w:rsid w:val="00A27600"/>
    <w:rsid w:val="00A311F6"/>
    <w:rsid w:val="00A320CA"/>
    <w:rsid w:val="00A32CE1"/>
    <w:rsid w:val="00A33C83"/>
    <w:rsid w:val="00A34E97"/>
    <w:rsid w:val="00A35281"/>
    <w:rsid w:val="00A35EF0"/>
    <w:rsid w:val="00A36331"/>
    <w:rsid w:val="00A369B5"/>
    <w:rsid w:val="00A40A0C"/>
    <w:rsid w:val="00A42514"/>
    <w:rsid w:val="00A42FE3"/>
    <w:rsid w:val="00A4321B"/>
    <w:rsid w:val="00A45AD5"/>
    <w:rsid w:val="00A472CF"/>
    <w:rsid w:val="00A5115A"/>
    <w:rsid w:val="00A517D1"/>
    <w:rsid w:val="00A5260E"/>
    <w:rsid w:val="00A53566"/>
    <w:rsid w:val="00A53C1C"/>
    <w:rsid w:val="00A608CA"/>
    <w:rsid w:val="00A612A1"/>
    <w:rsid w:val="00A61884"/>
    <w:rsid w:val="00A61F1C"/>
    <w:rsid w:val="00A633C8"/>
    <w:rsid w:val="00A6495C"/>
    <w:rsid w:val="00A66667"/>
    <w:rsid w:val="00A670A5"/>
    <w:rsid w:val="00A67214"/>
    <w:rsid w:val="00A742F2"/>
    <w:rsid w:val="00A81D7B"/>
    <w:rsid w:val="00A8421C"/>
    <w:rsid w:val="00A86555"/>
    <w:rsid w:val="00A87447"/>
    <w:rsid w:val="00A91A79"/>
    <w:rsid w:val="00A9312E"/>
    <w:rsid w:val="00A937CD"/>
    <w:rsid w:val="00A93A65"/>
    <w:rsid w:val="00A96028"/>
    <w:rsid w:val="00AA00E0"/>
    <w:rsid w:val="00AA0B2E"/>
    <w:rsid w:val="00AA1B28"/>
    <w:rsid w:val="00AA4A05"/>
    <w:rsid w:val="00AA6A86"/>
    <w:rsid w:val="00AB11B6"/>
    <w:rsid w:val="00AB1318"/>
    <w:rsid w:val="00AB3E4F"/>
    <w:rsid w:val="00AB46AE"/>
    <w:rsid w:val="00AB4E5C"/>
    <w:rsid w:val="00AB4EBF"/>
    <w:rsid w:val="00AB75D1"/>
    <w:rsid w:val="00AB7A03"/>
    <w:rsid w:val="00AC0BEB"/>
    <w:rsid w:val="00AC34C0"/>
    <w:rsid w:val="00AC4433"/>
    <w:rsid w:val="00AC49C6"/>
    <w:rsid w:val="00AD243F"/>
    <w:rsid w:val="00AD2C0A"/>
    <w:rsid w:val="00AD2FB3"/>
    <w:rsid w:val="00AD7223"/>
    <w:rsid w:val="00AE0290"/>
    <w:rsid w:val="00AE1654"/>
    <w:rsid w:val="00AE1E9B"/>
    <w:rsid w:val="00AE39F5"/>
    <w:rsid w:val="00AE4103"/>
    <w:rsid w:val="00AE557C"/>
    <w:rsid w:val="00AE55B1"/>
    <w:rsid w:val="00AF5347"/>
    <w:rsid w:val="00AF6D0F"/>
    <w:rsid w:val="00AF7939"/>
    <w:rsid w:val="00B07318"/>
    <w:rsid w:val="00B1509D"/>
    <w:rsid w:val="00B1790C"/>
    <w:rsid w:val="00B209CC"/>
    <w:rsid w:val="00B224C4"/>
    <w:rsid w:val="00B3524E"/>
    <w:rsid w:val="00B35290"/>
    <w:rsid w:val="00B355C6"/>
    <w:rsid w:val="00B35F93"/>
    <w:rsid w:val="00B36578"/>
    <w:rsid w:val="00B3690D"/>
    <w:rsid w:val="00B369D0"/>
    <w:rsid w:val="00B378DF"/>
    <w:rsid w:val="00B4159B"/>
    <w:rsid w:val="00B431D8"/>
    <w:rsid w:val="00B438B9"/>
    <w:rsid w:val="00B44DCE"/>
    <w:rsid w:val="00B454AB"/>
    <w:rsid w:val="00B47489"/>
    <w:rsid w:val="00B5071F"/>
    <w:rsid w:val="00B520B8"/>
    <w:rsid w:val="00B5220C"/>
    <w:rsid w:val="00B52A5D"/>
    <w:rsid w:val="00B53231"/>
    <w:rsid w:val="00B54643"/>
    <w:rsid w:val="00B571B1"/>
    <w:rsid w:val="00B57FDA"/>
    <w:rsid w:val="00B63196"/>
    <w:rsid w:val="00B63654"/>
    <w:rsid w:val="00B67BCB"/>
    <w:rsid w:val="00B71E6B"/>
    <w:rsid w:val="00B72063"/>
    <w:rsid w:val="00B74642"/>
    <w:rsid w:val="00B74CDA"/>
    <w:rsid w:val="00B76259"/>
    <w:rsid w:val="00B8102D"/>
    <w:rsid w:val="00B82E43"/>
    <w:rsid w:val="00B833A6"/>
    <w:rsid w:val="00B83DCC"/>
    <w:rsid w:val="00B90A1D"/>
    <w:rsid w:val="00B94DD9"/>
    <w:rsid w:val="00B953EA"/>
    <w:rsid w:val="00B958B4"/>
    <w:rsid w:val="00B9645A"/>
    <w:rsid w:val="00B9652F"/>
    <w:rsid w:val="00BA0B81"/>
    <w:rsid w:val="00BA4897"/>
    <w:rsid w:val="00BA58FD"/>
    <w:rsid w:val="00BA5EA0"/>
    <w:rsid w:val="00BA76D6"/>
    <w:rsid w:val="00BB096D"/>
    <w:rsid w:val="00BB3EF9"/>
    <w:rsid w:val="00BB4C6C"/>
    <w:rsid w:val="00BC12F9"/>
    <w:rsid w:val="00BC7321"/>
    <w:rsid w:val="00BC7A8A"/>
    <w:rsid w:val="00BD16ED"/>
    <w:rsid w:val="00BD23D7"/>
    <w:rsid w:val="00BD3750"/>
    <w:rsid w:val="00BE09C9"/>
    <w:rsid w:val="00BE2885"/>
    <w:rsid w:val="00BE6F6A"/>
    <w:rsid w:val="00BF6FA4"/>
    <w:rsid w:val="00C00D74"/>
    <w:rsid w:val="00C0102B"/>
    <w:rsid w:val="00C01F60"/>
    <w:rsid w:val="00C02C7C"/>
    <w:rsid w:val="00C02C9A"/>
    <w:rsid w:val="00C039FB"/>
    <w:rsid w:val="00C03A0F"/>
    <w:rsid w:val="00C041C7"/>
    <w:rsid w:val="00C07311"/>
    <w:rsid w:val="00C07DE1"/>
    <w:rsid w:val="00C13690"/>
    <w:rsid w:val="00C13D33"/>
    <w:rsid w:val="00C13F65"/>
    <w:rsid w:val="00C15756"/>
    <w:rsid w:val="00C21AF7"/>
    <w:rsid w:val="00C2414F"/>
    <w:rsid w:val="00C24CC8"/>
    <w:rsid w:val="00C25AAB"/>
    <w:rsid w:val="00C27ADB"/>
    <w:rsid w:val="00C325FC"/>
    <w:rsid w:val="00C33188"/>
    <w:rsid w:val="00C342BA"/>
    <w:rsid w:val="00C35B80"/>
    <w:rsid w:val="00C40F56"/>
    <w:rsid w:val="00C50B90"/>
    <w:rsid w:val="00C51AA8"/>
    <w:rsid w:val="00C53B57"/>
    <w:rsid w:val="00C55536"/>
    <w:rsid w:val="00C5736E"/>
    <w:rsid w:val="00C610C4"/>
    <w:rsid w:val="00C62145"/>
    <w:rsid w:val="00C62268"/>
    <w:rsid w:val="00C65E3D"/>
    <w:rsid w:val="00C70F20"/>
    <w:rsid w:val="00C719AA"/>
    <w:rsid w:val="00C72128"/>
    <w:rsid w:val="00C72B23"/>
    <w:rsid w:val="00C72D5F"/>
    <w:rsid w:val="00C74C83"/>
    <w:rsid w:val="00C756F9"/>
    <w:rsid w:val="00C76980"/>
    <w:rsid w:val="00C76C55"/>
    <w:rsid w:val="00C8030A"/>
    <w:rsid w:val="00C816BB"/>
    <w:rsid w:val="00C82722"/>
    <w:rsid w:val="00C82BD9"/>
    <w:rsid w:val="00C8384F"/>
    <w:rsid w:val="00C85A71"/>
    <w:rsid w:val="00C92E2E"/>
    <w:rsid w:val="00C953BB"/>
    <w:rsid w:val="00C976DF"/>
    <w:rsid w:val="00CA2E7F"/>
    <w:rsid w:val="00CA3675"/>
    <w:rsid w:val="00CA39CF"/>
    <w:rsid w:val="00CA40E4"/>
    <w:rsid w:val="00CA5AE2"/>
    <w:rsid w:val="00CA63CA"/>
    <w:rsid w:val="00CA7BDD"/>
    <w:rsid w:val="00CB0E11"/>
    <w:rsid w:val="00CB1BC3"/>
    <w:rsid w:val="00CB32F8"/>
    <w:rsid w:val="00CB4549"/>
    <w:rsid w:val="00CB64D8"/>
    <w:rsid w:val="00CC00E1"/>
    <w:rsid w:val="00CC0600"/>
    <w:rsid w:val="00CC0AE7"/>
    <w:rsid w:val="00CC116B"/>
    <w:rsid w:val="00CC2ABC"/>
    <w:rsid w:val="00CC3670"/>
    <w:rsid w:val="00CC36EF"/>
    <w:rsid w:val="00CC422F"/>
    <w:rsid w:val="00CC494A"/>
    <w:rsid w:val="00CC7274"/>
    <w:rsid w:val="00CC7ECB"/>
    <w:rsid w:val="00CD152C"/>
    <w:rsid w:val="00CD3D1B"/>
    <w:rsid w:val="00CD704C"/>
    <w:rsid w:val="00CE0881"/>
    <w:rsid w:val="00CE192D"/>
    <w:rsid w:val="00CE2CA4"/>
    <w:rsid w:val="00CE2EA5"/>
    <w:rsid w:val="00CE4813"/>
    <w:rsid w:val="00CE6F5C"/>
    <w:rsid w:val="00CE7BB7"/>
    <w:rsid w:val="00CF1219"/>
    <w:rsid w:val="00CF15EE"/>
    <w:rsid w:val="00CF34EA"/>
    <w:rsid w:val="00CF381D"/>
    <w:rsid w:val="00CF4C89"/>
    <w:rsid w:val="00CF5702"/>
    <w:rsid w:val="00CF6F47"/>
    <w:rsid w:val="00CF787F"/>
    <w:rsid w:val="00CF7F02"/>
    <w:rsid w:val="00D0200F"/>
    <w:rsid w:val="00D024F4"/>
    <w:rsid w:val="00D067A6"/>
    <w:rsid w:val="00D11681"/>
    <w:rsid w:val="00D12AB9"/>
    <w:rsid w:val="00D12EA1"/>
    <w:rsid w:val="00D13862"/>
    <w:rsid w:val="00D148DF"/>
    <w:rsid w:val="00D15CE8"/>
    <w:rsid w:val="00D1676E"/>
    <w:rsid w:val="00D16FA2"/>
    <w:rsid w:val="00D21679"/>
    <w:rsid w:val="00D218CD"/>
    <w:rsid w:val="00D22002"/>
    <w:rsid w:val="00D2281C"/>
    <w:rsid w:val="00D23517"/>
    <w:rsid w:val="00D24183"/>
    <w:rsid w:val="00D2474F"/>
    <w:rsid w:val="00D27C73"/>
    <w:rsid w:val="00D32410"/>
    <w:rsid w:val="00D33232"/>
    <w:rsid w:val="00D33A81"/>
    <w:rsid w:val="00D3567B"/>
    <w:rsid w:val="00D450CF"/>
    <w:rsid w:val="00D468A5"/>
    <w:rsid w:val="00D46A1A"/>
    <w:rsid w:val="00D474EA"/>
    <w:rsid w:val="00D501B9"/>
    <w:rsid w:val="00D5092D"/>
    <w:rsid w:val="00D51BA3"/>
    <w:rsid w:val="00D56277"/>
    <w:rsid w:val="00D56A03"/>
    <w:rsid w:val="00D57917"/>
    <w:rsid w:val="00D601CD"/>
    <w:rsid w:val="00D61142"/>
    <w:rsid w:val="00D61B0E"/>
    <w:rsid w:val="00D6659B"/>
    <w:rsid w:val="00D67AEA"/>
    <w:rsid w:val="00D70221"/>
    <w:rsid w:val="00D7050E"/>
    <w:rsid w:val="00D70F69"/>
    <w:rsid w:val="00D7609F"/>
    <w:rsid w:val="00D7773D"/>
    <w:rsid w:val="00D81F33"/>
    <w:rsid w:val="00D8271D"/>
    <w:rsid w:val="00D82DAA"/>
    <w:rsid w:val="00D84B38"/>
    <w:rsid w:val="00D84D64"/>
    <w:rsid w:val="00D85689"/>
    <w:rsid w:val="00D85F7E"/>
    <w:rsid w:val="00D8619A"/>
    <w:rsid w:val="00D86E49"/>
    <w:rsid w:val="00D875F0"/>
    <w:rsid w:val="00D90C99"/>
    <w:rsid w:val="00D92E5F"/>
    <w:rsid w:val="00D93D4A"/>
    <w:rsid w:val="00D94981"/>
    <w:rsid w:val="00DA0169"/>
    <w:rsid w:val="00DA1030"/>
    <w:rsid w:val="00DA3249"/>
    <w:rsid w:val="00DA4E79"/>
    <w:rsid w:val="00DA7F72"/>
    <w:rsid w:val="00DB0FAA"/>
    <w:rsid w:val="00DB1E9C"/>
    <w:rsid w:val="00DB3653"/>
    <w:rsid w:val="00DB579B"/>
    <w:rsid w:val="00DB6545"/>
    <w:rsid w:val="00DB74BF"/>
    <w:rsid w:val="00DC21ED"/>
    <w:rsid w:val="00DC2587"/>
    <w:rsid w:val="00DC37AE"/>
    <w:rsid w:val="00DD1C83"/>
    <w:rsid w:val="00DD2461"/>
    <w:rsid w:val="00DD322C"/>
    <w:rsid w:val="00DD5477"/>
    <w:rsid w:val="00DD7966"/>
    <w:rsid w:val="00DE07D3"/>
    <w:rsid w:val="00DE257D"/>
    <w:rsid w:val="00DE2674"/>
    <w:rsid w:val="00DE3A8C"/>
    <w:rsid w:val="00DE4B3E"/>
    <w:rsid w:val="00DE55DD"/>
    <w:rsid w:val="00DE7268"/>
    <w:rsid w:val="00DF17D9"/>
    <w:rsid w:val="00DF4407"/>
    <w:rsid w:val="00DF4734"/>
    <w:rsid w:val="00DF58C7"/>
    <w:rsid w:val="00DF6E5B"/>
    <w:rsid w:val="00E07250"/>
    <w:rsid w:val="00E10C10"/>
    <w:rsid w:val="00E12320"/>
    <w:rsid w:val="00E14D44"/>
    <w:rsid w:val="00E153C7"/>
    <w:rsid w:val="00E16F83"/>
    <w:rsid w:val="00E2059C"/>
    <w:rsid w:val="00E20DC5"/>
    <w:rsid w:val="00E268AC"/>
    <w:rsid w:val="00E269B0"/>
    <w:rsid w:val="00E276D8"/>
    <w:rsid w:val="00E34546"/>
    <w:rsid w:val="00E35C8D"/>
    <w:rsid w:val="00E422E2"/>
    <w:rsid w:val="00E43213"/>
    <w:rsid w:val="00E43E37"/>
    <w:rsid w:val="00E458AC"/>
    <w:rsid w:val="00E45B55"/>
    <w:rsid w:val="00E468D5"/>
    <w:rsid w:val="00E53D0E"/>
    <w:rsid w:val="00E55AFB"/>
    <w:rsid w:val="00E64760"/>
    <w:rsid w:val="00E6544C"/>
    <w:rsid w:val="00E70E03"/>
    <w:rsid w:val="00E73863"/>
    <w:rsid w:val="00E73E83"/>
    <w:rsid w:val="00E74864"/>
    <w:rsid w:val="00E756F4"/>
    <w:rsid w:val="00E80180"/>
    <w:rsid w:val="00E81DC3"/>
    <w:rsid w:val="00E81E8B"/>
    <w:rsid w:val="00E82137"/>
    <w:rsid w:val="00E8364B"/>
    <w:rsid w:val="00E87198"/>
    <w:rsid w:val="00E942B4"/>
    <w:rsid w:val="00E96FDB"/>
    <w:rsid w:val="00EA13F6"/>
    <w:rsid w:val="00EA16CE"/>
    <w:rsid w:val="00EA19A1"/>
    <w:rsid w:val="00EA3EA6"/>
    <w:rsid w:val="00EA4078"/>
    <w:rsid w:val="00EB0B5E"/>
    <w:rsid w:val="00EB2D5C"/>
    <w:rsid w:val="00EB3AC0"/>
    <w:rsid w:val="00EB4DB7"/>
    <w:rsid w:val="00EB5B11"/>
    <w:rsid w:val="00EB673E"/>
    <w:rsid w:val="00EB70B0"/>
    <w:rsid w:val="00EB7B87"/>
    <w:rsid w:val="00EC33F6"/>
    <w:rsid w:val="00EC35CB"/>
    <w:rsid w:val="00ED15DA"/>
    <w:rsid w:val="00ED2AFA"/>
    <w:rsid w:val="00ED3A5E"/>
    <w:rsid w:val="00ED685A"/>
    <w:rsid w:val="00ED6A2B"/>
    <w:rsid w:val="00EE20AF"/>
    <w:rsid w:val="00EE2F51"/>
    <w:rsid w:val="00EE44AA"/>
    <w:rsid w:val="00EE4FA6"/>
    <w:rsid w:val="00EE5BE4"/>
    <w:rsid w:val="00EE68F9"/>
    <w:rsid w:val="00EF1D85"/>
    <w:rsid w:val="00EF1F4A"/>
    <w:rsid w:val="00EF3A41"/>
    <w:rsid w:val="00EF5D4C"/>
    <w:rsid w:val="00F01894"/>
    <w:rsid w:val="00F05FF3"/>
    <w:rsid w:val="00F110F6"/>
    <w:rsid w:val="00F12898"/>
    <w:rsid w:val="00F13171"/>
    <w:rsid w:val="00F13F0B"/>
    <w:rsid w:val="00F20538"/>
    <w:rsid w:val="00F229E6"/>
    <w:rsid w:val="00F259B5"/>
    <w:rsid w:val="00F25B70"/>
    <w:rsid w:val="00F263A6"/>
    <w:rsid w:val="00F27F41"/>
    <w:rsid w:val="00F300BB"/>
    <w:rsid w:val="00F306FE"/>
    <w:rsid w:val="00F3156E"/>
    <w:rsid w:val="00F40883"/>
    <w:rsid w:val="00F40F68"/>
    <w:rsid w:val="00F4519E"/>
    <w:rsid w:val="00F46CF4"/>
    <w:rsid w:val="00F5036F"/>
    <w:rsid w:val="00F50BD8"/>
    <w:rsid w:val="00F50E3B"/>
    <w:rsid w:val="00F51143"/>
    <w:rsid w:val="00F5321C"/>
    <w:rsid w:val="00F532E3"/>
    <w:rsid w:val="00F53BEB"/>
    <w:rsid w:val="00F54871"/>
    <w:rsid w:val="00F5575C"/>
    <w:rsid w:val="00F56AE6"/>
    <w:rsid w:val="00F57608"/>
    <w:rsid w:val="00F57771"/>
    <w:rsid w:val="00F60DA8"/>
    <w:rsid w:val="00F621E9"/>
    <w:rsid w:val="00F64A87"/>
    <w:rsid w:val="00F655E3"/>
    <w:rsid w:val="00F72132"/>
    <w:rsid w:val="00F745C3"/>
    <w:rsid w:val="00F74C39"/>
    <w:rsid w:val="00F75333"/>
    <w:rsid w:val="00F8016D"/>
    <w:rsid w:val="00F81A1D"/>
    <w:rsid w:val="00F81E28"/>
    <w:rsid w:val="00F82257"/>
    <w:rsid w:val="00F8242D"/>
    <w:rsid w:val="00F82BAF"/>
    <w:rsid w:val="00F84B73"/>
    <w:rsid w:val="00F862BF"/>
    <w:rsid w:val="00F8785C"/>
    <w:rsid w:val="00F90AA5"/>
    <w:rsid w:val="00F9418F"/>
    <w:rsid w:val="00F944F6"/>
    <w:rsid w:val="00F96414"/>
    <w:rsid w:val="00F96CDD"/>
    <w:rsid w:val="00F97743"/>
    <w:rsid w:val="00FA0390"/>
    <w:rsid w:val="00FA03CA"/>
    <w:rsid w:val="00FA217F"/>
    <w:rsid w:val="00FA2ADC"/>
    <w:rsid w:val="00FA4020"/>
    <w:rsid w:val="00FA50E1"/>
    <w:rsid w:val="00FA74C7"/>
    <w:rsid w:val="00FB18EB"/>
    <w:rsid w:val="00FB5A56"/>
    <w:rsid w:val="00FB5DEF"/>
    <w:rsid w:val="00FB7CB3"/>
    <w:rsid w:val="00FC2009"/>
    <w:rsid w:val="00FC35A4"/>
    <w:rsid w:val="00FC402D"/>
    <w:rsid w:val="00FC4401"/>
    <w:rsid w:val="00FC48D4"/>
    <w:rsid w:val="00FC5154"/>
    <w:rsid w:val="00FC58E4"/>
    <w:rsid w:val="00FC795C"/>
    <w:rsid w:val="00FC7B68"/>
    <w:rsid w:val="00FC7F64"/>
    <w:rsid w:val="00FE1E03"/>
    <w:rsid w:val="00FE2DBA"/>
    <w:rsid w:val="00FE53FF"/>
    <w:rsid w:val="00FE7349"/>
    <w:rsid w:val="00FE7CB3"/>
    <w:rsid w:val="00FF0EC2"/>
    <w:rsid w:val="00FF28BB"/>
    <w:rsid w:val="00FF29AF"/>
    <w:rsid w:val="00FF4A96"/>
    <w:rsid w:val="00FF4D9B"/>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B6F61F8-3EF7-43BD-8A9C-A0DBCED4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83"/>
    <w:pPr>
      <w:spacing w:after="200" w:line="276" w:lineRule="auto"/>
    </w:pPr>
    <w:rPr>
      <w:lang w:val="en-ZW"/>
    </w:rPr>
  </w:style>
  <w:style w:type="paragraph" w:styleId="Heading2">
    <w:name w:val="heading 2"/>
    <w:basedOn w:val="Normal"/>
    <w:next w:val="Normal"/>
    <w:link w:val="Heading2Char"/>
    <w:uiPriority w:val="9"/>
    <w:unhideWhenUsed/>
    <w:qFormat/>
    <w:rsid w:val="005444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449D"/>
    <w:pPr>
      <w:keepNext/>
      <w:keepLines/>
      <w:spacing w:before="40" w:after="0"/>
      <w:outlineLvl w:val="2"/>
    </w:pPr>
    <w:rPr>
      <w:rFonts w:asciiTheme="majorHAnsi" w:eastAsiaTheme="majorEastAsia" w:hAnsiTheme="majorHAnsi" w:cstheme="majorBidi"/>
      <w:i/>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51AA8"/>
    <w:pPr>
      <w:spacing w:after="0" w:line="240" w:lineRule="auto"/>
    </w:pPr>
    <w:rPr>
      <w:rFonts w:ascii="Times New Roman" w:eastAsia="SimSun" w:hAnsi="Times New Roman" w:cs="Times New Roman"/>
      <w:sz w:val="20"/>
      <w:szCs w:val="20"/>
      <w:lang w:val="en-US"/>
    </w:rPr>
  </w:style>
  <w:style w:type="character" w:customStyle="1" w:styleId="FootnoteTextChar">
    <w:name w:val="Footnote Text Char"/>
    <w:basedOn w:val="DefaultParagraphFont"/>
    <w:link w:val="FootnoteText"/>
    <w:semiHidden/>
    <w:rsid w:val="00C51AA8"/>
    <w:rPr>
      <w:rFonts w:ascii="Times New Roman" w:eastAsia="SimSun" w:hAnsi="Times New Roman" w:cs="Times New Roman"/>
      <w:sz w:val="20"/>
      <w:szCs w:val="20"/>
    </w:rPr>
  </w:style>
  <w:style w:type="character" w:styleId="FootnoteReference">
    <w:name w:val="footnote reference"/>
    <w:basedOn w:val="DefaultParagraphFont"/>
    <w:semiHidden/>
    <w:rsid w:val="00C51AA8"/>
    <w:rPr>
      <w:vertAlign w:val="superscript"/>
    </w:rPr>
  </w:style>
  <w:style w:type="paragraph" w:styleId="NoSpacing">
    <w:name w:val="No Spacing"/>
    <w:link w:val="NoSpacingChar"/>
    <w:uiPriority w:val="1"/>
    <w:qFormat/>
    <w:rsid w:val="00C51AA8"/>
    <w:pPr>
      <w:spacing w:after="0" w:line="240" w:lineRule="auto"/>
    </w:pPr>
    <w:rPr>
      <w:lang w:val="en-ZW"/>
    </w:rPr>
  </w:style>
  <w:style w:type="paragraph" w:customStyle="1" w:styleId="Default">
    <w:name w:val="Default"/>
    <w:rsid w:val="001D797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5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6E"/>
    <w:rPr>
      <w:lang w:val="en-ZW"/>
    </w:rPr>
  </w:style>
  <w:style w:type="paragraph" w:styleId="Footer">
    <w:name w:val="footer"/>
    <w:basedOn w:val="Normal"/>
    <w:link w:val="FooterChar"/>
    <w:uiPriority w:val="99"/>
    <w:unhideWhenUsed/>
    <w:rsid w:val="00C5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6E"/>
    <w:rPr>
      <w:lang w:val="en-ZW"/>
    </w:rPr>
  </w:style>
  <w:style w:type="character" w:styleId="Hyperlink">
    <w:name w:val="Hyperlink"/>
    <w:rsid w:val="00976948"/>
    <w:rPr>
      <w:color w:val="0000FF"/>
      <w:u w:val="single"/>
    </w:rPr>
  </w:style>
  <w:style w:type="paragraph" w:styleId="ListParagraph">
    <w:name w:val="List Paragraph"/>
    <w:basedOn w:val="Normal"/>
    <w:link w:val="ListParagraphChar"/>
    <w:uiPriority w:val="34"/>
    <w:qFormat/>
    <w:rsid w:val="00640986"/>
    <w:pPr>
      <w:spacing w:after="60" w:line="240" w:lineRule="auto"/>
      <w:ind w:left="720"/>
      <w:contextualSpacing/>
      <w:jc w:val="both"/>
    </w:pPr>
    <w:rPr>
      <w:rFonts w:ascii="Arial" w:eastAsia="Times New Roman" w:hAnsi="Arial" w:cs="Times New Roman"/>
      <w:sz w:val="20"/>
      <w:szCs w:val="24"/>
      <w:lang w:val="en-GB"/>
    </w:rPr>
  </w:style>
  <w:style w:type="character" w:customStyle="1" w:styleId="ListParagraphChar">
    <w:name w:val="List Paragraph Char"/>
    <w:link w:val="ListParagraph"/>
    <w:uiPriority w:val="34"/>
    <w:rsid w:val="00640986"/>
    <w:rPr>
      <w:rFonts w:ascii="Arial" w:eastAsia="Times New Roman" w:hAnsi="Arial" w:cs="Times New Roman"/>
      <w:sz w:val="20"/>
      <w:szCs w:val="24"/>
      <w:lang w:val="en-GB"/>
    </w:rPr>
  </w:style>
  <w:style w:type="paragraph" w:customStyle="1" w:styleId="Sansinterligne">
    <w:name w:val="Sans interligne"/>
    <w:qFormat/>
    <w:rsid w:val="00577657"/>
    <w:pPr>
      <w:spacing w:after="0" w:line="240" w:lineRule="auto"/>
    </w:pPr>
    <w:rPr>
      <w:rFonts w:ascii="Calibri" w:eastAsia="Calibri" w:hAnsi="Calibri" w:cs="Times New Roman"/>
    </w:rPr>
  </w:style>
  <w:style w:type="character" w:styleId="PageNumber">
    <w:name w:val="page number"/>
    <w:basedOn w:val="DefaultParagraphFont"/>
    <w:rsid w:val="004B6C68"/>
  </w:style>
  <w:style w:type="character" w:customStyle="1" w:styleId="NoSpacingChar">
    <w:name w:val="No Spacing Char"/>
    <w:link w:val="NoSpacing"/>
    <w:uiPriority w:val="1"/>
    <w:rsid w:val="00AC0BEB"/>
    <w:rPr>
      <w:lang w:val="en-ZW"/>
    </w:rPr>
  </w:style>
  <w:style w:type="paragraph" w:customStyle="1" w:styleId="CharChar1Char">
    <w:name w:val="Char Char1 Char"/>
    <w:basedOn w:val="Normal"/>
    <w:rsid w:val="003C1D4E"/>
    <w:pPr>
      <w:overflowPunct w:val="0"/>
      <w:autoSpaceDE w:val="0"/>
      <w:autoSpaceDN w:val="0"/>
      <w:adjustRightInd w:val="0"/>
      <w:spacing w:after="160" w:line="240" w:lineRule="exact"/>
      <w:textAlignment w:val="baseline"/>
    </w:pPr>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54449D"/>
    <w:rPr>
      <w:rFonts w:asciiTheme="majorHAnsi" w:eastAsiaTheme="majorEastAsia" w:hAnsiTheme="majorHAnsi" w:cstheme="majorBidi"/>
      <w:color w:val="2E74B5" w:themeColor="accent1" w:themeShade="BF"/>
      <w:sz w:val="26"/>
      <w:szCs w:val="26"/>
      <w:lang w:val="en-ZW"/>
    </w:rPr>
  </w:style>
  <w:style w:type="character" w:customStyle="1" w:styleId="Heading3Char">
    <w:name w:val="Heading 3 Char"/>
    <w:basedOn w:val="DefaultParagraphFont"/>
    <w:link w:val="Heading3"/>
    <w:uiPriority w:val="9"/>
    <w:rsid w:val="0054449D"/>
    <w:rPr>
      <w:rFonts w:asciiTheme="majorHAnsi" w:eastAsiaTheme="majorEastAsia" w:hAnsiTheme="majorHAnsi" w:cstheme="majorBidi"/>
      <w:i/>
      <w:lang w:val="en-ZW" w:eastAsia="ru-RU"/>
    </w:rPr>
  </w:style>
  <w:style w:type="table" w:styleId="TableGrid">
    <w:name w:val="Table Grid"/>
    <w:basedOn w:val="TableNormal"/>
    <w:uiPriority w:val="59"/>
    <w:rsid w:val="0054449D"/>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4449D"/>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TitleChar">
    <w:name w:val="Title Char"/>
    <w:basedOn w:val="DefaultParagraphFont"/>
    <w:link w:val="Title"/>
    <w:uiPriority w:val="10"/>
    <w:rsid w:val="0054449D"/>
    <w:rPr>
      <w:rFonts w:asciiTheme="majorHAnsi" w:eastAsiaTheme="majorEastAsia" w:hAnsiTheme="majorHAnsi" w:cstheme="majorBidi"/>
      <w:spacing w:val="-10"/>
      <w:kern w:val="28"/>
      <w:sz w:val="56"/>
      <w:szCs w:val="56"/>
      <w:lang w:val="en-ZW" w:eastAsia="ru-RU"/>
    </w:rPr>
  </w:style>
  <w:style w:type="character" w:customStyle="1" w:styleId="apple-converted-space">
    <w:name w:val="apple-converted-space"/>
    <w:basedOn w:val="DefaultParagraphFont"/>
    <w:rsid w:val="00887C9E"/>
  </w:style>
  <w:style w:type="paragraph" w:styleId="BalloonText">
    <w:name w:val="Balloon Text"/>
    <w:basedOn w:val="Normal"/>
    <w:link w:val="BalloonTextChar"/>
    <w:uiPriority w:val="99"/>
    <w:semiHidden/>
    <w:unhideWhenUsed/>
    <w:rsid w:val="0043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A7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handbook/Annex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5391-487F-41B0-8CC8-68822AA5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32849</Words>
  <Characters>187242</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Pleasant High</dc:creator>
  <cp:keywords/>
  <dc:description/>
  <cp:lastModifiedBy>Mt. Pleasant High</cp:lastModifiedBy>
  <cp:revision>2</cp:revision>
  <dcterms:created xsi:type="dcterms:W3CDTF">2016-07-04T06:00:00Z</dcterms:created>
  <dcterms:modified xsi:type="dcterms:W3CDTF">2016-07-04T06:00:00Z</dcterms:modified>
</cp:coreProperties>
</file>