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46" w:rsidRDefault="00761246" w:rsidP="00761246">
      <w:pPr>
        <w:spacing w:line="259" w:lineRule="auto"/>
        <w:contextualSpacing/>
        <w:jc w:val="both"/>
      </w:pPr>
    </w:p>
    <w:p w:rsidR="00761246" w:rsidRDefault="00761246" w:rsidP="00761246">
      <w:pPr>
        <w:spacing w:line="259" w:lineRule="auto"/>
        <w:contextualSpacing/>
        <w:jc w:val="both"/>
      </w:pPr>
    </w:p>
    <w:tbl>
      <w:tblPr>
        <w:tblW w:w="5191" w:type="pct"/>
        <w:tblInd w:w="-308" w:type="dxa"/>
        <w:tblCellMar>
          <w:left w:w="0" w:type="dxa"/>
          <w:right w:w="0" w:type="dxa"/>
        </w:tblCellMar>
        <w:tblLook w:val="04A0" w:firstRow="1" w:lastRow="0" w:firstColumn="1" w:lastColumn="0" w:noHBand="0" w:noVBand="1"/>
      </w:tblPr>
      <w:tblGrid>
        <w:gridCol w:w="2610"/>
        <w:gridCol w:w="6179"/>
        <w:gridCol w:w="2959"/>
        <w:gridCol w:w="2770"/>
      </w:tblGrid>
      <w:tr w:rsidR="00761246" w:rsidRPr="00D91EA5" w:rsidTr="003A24A2">
        <w:trPr>
          <w:trHeight w:val="287"/>
        </w:trPr>
        <w:tc>
          <w:tcPr>
            <w:tcW w:w="5000" w:type="pct"/>
            <w:gridSpan w:val="4"/>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761246" w:rsidRPr="007C2341" w:rsidRDefault="00761246" w:rsidP="000F3C00">
            <w:pPr>
              <w:spacing w:after="0"/>
              <w:rPr>
                <w:rFonts w:ascii="Arial Narrow" w:hAnsi="Arial Narrow"/>
                <w:b/>
                <w:bCs/>
              </w:rPr>
            </w:pPr>
            <w:r w:rsidRPr="007C2341">
              <w:rPr>
                <w:rFonts w:ascii="Arial Narrow" w:hAnsi="Arial Narrow"/>
                <w:b/>
                <w:bCs/>
              </w:rPr>
              <w:t xml:space="preserve">COMPTE RENDU DE LA REUNION </w:t>
            </w:r>
          </w:p>
        </w:tc>
      </w:tr>
      <w:tr w:rsidR="00761246" w:rsidRPr="00D91EA5" w:rsidTr="003A24A2">
        <w:trPr>
          <w:trHeight w:val="287"/>
        </w:trPr>
        <w:tc>
          <w:tcPr>
            <w:tcW w:w="899" w:type="pct"/>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rsidR="00761246" w:rsidRPr="007C2341" w:rsidRDefault="00761246" w:rsidP="000F3C00">
            <w:pPr>
              <w:spacing w:after="0"/>
              <w:rPr>
                <w:rFonts w:ascii="Arial Narrow" w:hAnsi="Arial Narrow"/>
                <w:b/>
                <w:bCs/>
              </w:rPr>
            </w:pPr>
            <w:r w:rsidRPr="007C2341">
              <w:rPr>
                <w:rFonts w:ascii="Arial Narrow" w:hAnsi="Arial Narrow"/>
                <w:b/>
                <w:bCs/>
              </w:rPr>
              <w:t>Heure</w:t>
            </w:r>
            <w:r w:rsidRPr="007C2341">
              <w:rPr>
                <w:rFonts w:ascii="Arial Narrow" w:hAnsi="Arial Narrow"/>
              </w:rPr>
              <w:t> </w:t>
            </w:r>
          </w:p>
        </w:tc>
        <w:tc>
          <w:tcPr>
            <w:tcW w:w="4101" w:type="pct"/>
            <w:gridSpan w:val="3"/>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761246" w:rsidRPr="007C2341" w:rsidRDefault="00A7743D" w:rsidP="00A7743D">
            <w:pPr>
              <w:spacing w:after="0"/>
              <w:rPr>
                <w:rFonts w:ascii="Arial Narrow" w:hAnsi="Arial Narrow"/>
              </w:rPr>
            </w:pPr>
            <w:r>
              <w:rPr>
                <w:rFonts w:ascii="Arial Narrow" w:hAnsi="Arial Narrow"/>
              </w:rPr>
              <w:t>11h15 à 13h00</w:t>
            </w:r>
          </w:p>
        </w:tc>
      </w:tr>
      <w:tr w:rsidR="00761246" w:rsidRPr="00D91EA5" w:rsidTr="003A24A2">
        <w:trPr>
          <w:trHeight w:val="345"/>
        </w:trPr>
        <w:tc>
          <w:tcPr>
            <w:tcW w:w="899" w:type="pct"/>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rsidR="00761246" w:rsidRPr="007C2341" w:rsidRDefault="00761246" w:rsidP="000F3C00">
            <w:pPr>
              <w:spacing w:after="0"/>
              <w:rPr>
                <w:rFonts w:ascii="Arial Narrow" w:hAnsi="Arial Narrow"/>
                <w:b/>
                <w:bCs/>
              </w:rPr>
            </w:pPr>
            <w:r w:rsidRPr="007C2341">
              <w:rPr>
                <w:rFonts w:ascii="Arial Narrow" w:hAnsi="Arial Narrow"/>
                <w:b/>
                <w:bCs/>
              </w:rPr>
              <w:t>Lieu et Date </w:t>
            </w:r>
          </w:p>
        </w:tc>
        <w:tc>
          <w:tcPr>
            <w:tcW w:w="4101"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61246" w:rsidRPr="007C2341" w:rsidRDefault="00761246" w:rsidP="00032BBF">
            <w:pPr>
              <w:spacing w:after="0"/>
              <w:rPr>
                <w:rFonts w:ascii="Arial Narrow" w:hAnsi="Arial Narrow"/>
              </w:rPr>
            </w:pPr>
            <w:r>
              <w:rPr>
                <w:rFonts w:ascii="Arial Narrow" w:hAnsi="Arial Narrow"/>
              </w:rPr>
              <w:t>Salle de réunion du</w:t>
            </w:r>
            <w:r w:rsidR="00032BBF">
              <w:rPr>
                <w:rFonts w:ascii="Arial Narrow" w:hAnsi="Arial Narrow"/>
              </w:rPr>
              <w:t xml:space="preserve"> gouvernorat</w:t>
            </w:r>
            <w:r>
              <w:rPr>
                <w:rFonts w:ascii="Arial Narrow" w:hAnsi="Arial Narrow"/>
              </w:rPr>
              <w:t xml:space="preserve"> PNUD, le 09 </w:t>
            </w:r>
            <w:r w:rsidR="00032BBF">
              <w:rPr>
                <w:rFonts w:ascii="Arial Narrow" w:hAnsi="Arial Narrow"/>
              </w:rPr>
              <w:t xml:space="preserve">juin </w:t>
            </w:r>
            <w:r w:rsidRPr="007C2341">
              <w:rPr>
                <w:rFonts w:ascii="Arial Narrow" w:hAnsi="Arial Narrow"/>
              </w:rPr>
              <w:t xml:space="preserve"> 201</w:t>
            </w:r>
            <w:r w:rsidR="00701CE4">
              <w:rPr>
                <w:rFonts w:ascii="Arial Narrow" w:hAnsi="Arial Narrow"/>
              </w:rPr>
              <w:t>6</w:t>
            </w:r>
            <w:bookmarkStart w:id="0" w:name="_GoBack"/>
            <w:bookmarkEnd w:id="0"/>
          </w:p>
        </w:tc>
      </w:tr>
      <w:tr w:rsidR="00761246" w:rsidRPr="00D91EA5" w:rsidTr="003A24A2">
        <w:trPr>
          <w:trHeight w:val="345"/>
        </w:trPr>
        <w:tc>
          <w:tcPr>
            <w:tcW w:w="899" w:type="pct"/>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rsidR="00761246" w:rsidRPr="007C2341" w:rsidRDefault="00761246" w:rsidP="000F3C00">
            <w:pPr>
              <w:spacing w:after="0"/>
              <w:rPr>
                <w:rFonts w:ascii="Arial Narrow" w:hAnsi="Arial Narrow"/>
                <w:b/>
                <w:bCs/>
              </w:rPr>
            </w:pPr>
            <w:r w:rsidRPr="007C2341">
              <w:rPr>
                <w:rFonts w:ascii="Arial Narrow" w:hAnsi="Arial Narrow"/>
                <w:b/>
                <w:bCs/>
              </w:rPr>
              <w:t>Réunion convoquée par </w:t>
            </w:r>
          </w:p>
        </w:tc>
        <w:tc>
          <w:tcPr>
            <w:tcW w:w="4101"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61246" w:rsidRPr="007C2341" w:rsidRDefault="00032BBF" w:rsidP="00032BBF">
            <w:pPr>
              <w:spacing w:after="0"/>
              <w:rPr>
                <w:rFonts w:ascii="Arial Narrow" w:hAnsi="Arial Narrow"/>
              </w:rPr>
            </w:pPr>
            <w:r>
              <w:rPr>
                <w:rFonts w:ascii="Arial Narrow" w:hAnsi="Arial Narrow"/>
              </w:rPr>
              <w:t xml:space="preserve">FIMBO Ferdinand </w:t>
            </w:r>
            <w:r w:rsidR="00761246">
              <w:rPr>
                <w:rFonts w:ascii="Arial Narrow" w:hAnsi="Arial Narrow"/>
              </w:rPr>
              <w:t xml:space="preserve"> </w:t>
            </w:r>
            <w:r>
              <w:rPr>
                <w:rFonts w:ascii="Arial Narrow" w:hAnsi="Arial Narrow"/>
              </w:rPr>
              <w:t>Maire de la Ville de Bunia et Président CLSP</w:t>
            </w:r>
          </w:p>
        </w:tc>
      </w:tr>
      <w:tr w:rsidR="00761246" w:rsidRPr="00A7743D" w:rsidTr="003A24A2">
        <w:trPr>
          <w:trHeight w:val="390"/>
        </w:trPr>
        <w:tc>
          <w:tcPr>
            <w:tcW w:w="899" w:type="pct"/>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61246" w:rsidRPr="007C2341" w:rsidRDefault="00761246" w:rsidP="000F3C00">
            <w:pPr>
              <w:spacing w:after="0"/>
              <w:rPr>
                <w:rFonts w:ascii="Arial Narrow" w:hAnsi="Arial Narrow"/>
                <w:b/>
                <w:bCs/>
              </w:rPr>
            </w:pPr>
            <w:r w:rsidRPr="007C2341">
              <w:rPr>
                <w:rFonts w:ascii="Arial Narrow" w:hAnsi="Arial Narrow"/>
                <w:b/>
                <w:bCs/>
              </w:rPr>
              <w:t>Participants </w:t>
            </w:r>
          </w:p>
        </w:tc>
        <w:tc>
          <w:tcPr>
            <w:tcW w:w="4101"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246" w:rsidRPr="00032BBF" w:rsidRDefault="00761246" w:rsidP="005650D7">
            <w:pPr>
              <w:spacing w:after="0"/>
              <w:rPr>
                <w:rFonts w:ascii="Arial Narrow" w:hAnsi="Arial Narrow"/>
              </w:rPr>
            </w:pPr>
            <w:r w:rsidRPr="00A7743D">
              <w:rPr>
                <w:rFonts w:ascii="Arial Narrow" w:hAnsi="Arial Narrow"/>
              </w:rPr>
              <w:t xml:space="preserve"> </w:t>
            </w:r>
            <w:r w:rsidR="00032BBF">
              <w:rPr>
                <w:rFonts w:ascii="Arial Narrow" w:hAnsi="Arial Narrow"/>
              </w:rPr>
              <w:t xml:space="preserve">KETA </w:t>
            </w:r>
            <w:proofErr w:type="spellStart"/>
            <w:r w:rsidR="00032BBF">
              <w:rPr>
                <w:rFonts w:ascii="Arial Narrow" w:hAnsi="Arial Narrow"/>
              </w:rPr>
              <w:t>Pacifique</w:t>
            </w:r>
            <w:proofErr w:type="gramStart"/>
            <w:r w:rsidR="00032BBF">
              <w:rPr>
                <w:rFonts w:ascii="Arial Narrow" w:hAnsi="Arial Narrow"/>
              </w:rPr>
              <w:t>,Vi</w:t>
            </w:r>
            <w:proofErr w:type="spellEnd"/>
            <w:proofErr w:type="gramEnd"/>
            <w:r w:rsidR="00032BBF">
              <w:rPr>
                <w:rFonts w:ascii="Arial Narrow" w:hAnsi="Arial Narrow"/>
              </w:rPr>
              <w:t xml:space="preserve">-ce Gouverneur, </w:t>
            </w:r>
            <w:r w:rsidR="00032BBF" w:rsidRPr="00032BBF">
              <w:rPr>
                <w:rFonts w:ascii="Arial Narrow" w:hAnsi="Arial Narrow"/>
                <w:lang w:val="fr-CD"/>
              </w:rPr>
              <w:t>FIMBO Ferdinand,</w:t>
            </w:r>
            <w:r w:rsidR="00032BBF">
              <w:rPr>
                <w:rFonts w:ascii="Arial Narrow" w:hAnsi="Arial Narrow"/>
                <w:lang w:val="fr-CD"/>
              </w:rPr>
              <w:t xml:space="preserve"> Ma</w:t>
            </w:r>
            <w:r w:rsidR="00032BBF" w:rsidRPr="00032BBF">
              <w:rPr>
                <w:rFonts w:ascii="Arial Narrow" w:hAnsi="Arial Narrow"/>
                <w:lang w:val="fr-CD"/>
              </w:rPr>
              <w:t>ire de Bunia</w:t>
            </w:r>
            <w:r w:rsidR="00032BBF">
              <w:rPr>
                <w:rFonts w:ascii="Arial Narrow" w:hAnsi="Arial Narrow"/>
                <w:lang w:val="fr-CD"/>
              </w:rPr>
              <w:t xml:space="preserve"> ; </w:t>
            </w:r>
            <w:proofErr w:type="spellStart"/>
            <w:r w:rsidR="00032BBF">
              <w:rPr>
                <w:rFonts w:ascii="Arial Narrow" w:hAnsi="Arial Narrow"/>
                <w:lang w:val="fr-CD"/>
              </w:rPr>
              <w:t>Gotabo</w:t>
            </w:r>
            <w:proofErr w:type="spellEnd"/>
            <w:r w:rsidR="00032BBF">
              <w:rPr>
                <w:rFonts w:ascii="Arial Narrow" w:hAnsi="Arial Narrow"/>
                <w:lang w:val="fr-CD"/>
              </w:rPr>
              <w:t xml:space="preserve">, Secrétaire CLSP ; </w:t>
            </w:r>
            <w:r w:rsidR="00032BBF" w:rsidRPr="00032BBF">
              <w:rPr>
                <w:rFonts w:ascii="Arial Narrow" w:hAnsi="Arial Narrow"/>
                <w:lang w:val="fr-CD"/>
              </w:rPr>
              <w:t xml:space="preserve"> 3</w:t>
            </w:r>
            <w:r w:rsidR="005650D7">
              <w:rPr>
                <w:rFonts w:ascii="Arial Narrow" w:hAnsi="Arial Narrow"/>
                <w:lang w:val="fr-CD"/>
              </w:rPr>
              <w:t xml:space="preserve"> Délégués société civile, 1 Substitut du Procureur de l’</w:t>
            </w:r>
            <w:proofErr w:type="spellStart"/>
            <w:r w:rsidR="005650D7">
              <w:rPr>
                <w:rFonts w:ascii="Arial Narrow" w:hAnsi="Arial Narrow"/>
                <w:lang w:val="fr-CD"/>
              </w:rPr>
              <w:t>Ituri</w:t>
            </w:r>
            <w:proofErr w:type="spellEnd"/>
            <w:r w:rsidR="005650D7">
              <w:rPr>
                <w:rFonts w:ascii="Arial Narrow" w:hAnsi="Arial Narrow"/>
                <w:lang w:val="fr-CD"/>
              </w:rPr>
              <w:t>, 1 Commandant CIAT de référence PNC, Chef de projet PDP PNUD.</w:t>
            </w:r>
          </w:p>
        </w:tc>
      </w:tr>
      <w:tr w:rsidR="00761246" w:rsidRPr="00D91EA5" w:rsidTr="003A24A2">
        <w:trPr>
          <w:trHeight w:val="390"/>
        </w:trPr>
        <w:tc>
          <w:tcPr>
            <w:tcW w:w="899" w:type="pct"/>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761246" w:rsidRPr="007C2341" w:rsidRDefault="00761246" w:rsidP="000F3C00">
            <w:pPr>
              <w:rPr>
                <w:rFonts w:ascii="Arial Narrow" w:hAnsi="Arial Narrow"/>
                <w:b/>
                <w:bCs/>
              </w:rPr>
            </w:pPr>
            <w:r w:rsidRPr="007C2341">
              <w:rPr>
                <w:rFonts w:ascii="Arial Narrow" w:hAnsi="Arial Narrow"/>
                <w:b/>
                <w:bCs/>
              </w:rPr>
              <w:t>Non présent(s)</w:t>
            </w:r>
          </w:p>
        </w:tc>
        <w:tc>
          <w:tcPr>
            <w:tcW w:w="4101"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246" w:rsidRDefault="00761246" w:rsidP="005650D7">
            <w:pPr>
              <w:spacing w:after="0"/>
              <w:rPr>
                <w:rFonts w:ascii="Arial Narrow" w:hAnsi="Arial Narrow"/>
              </w:rPr>
            </w:pPr>
            <w:r w:rsidRPr="007C2341">
              <w:rPr>
                <w:rFonts w:ascii="Arial Narrow" w:hAnsi="Arial Narrow"/>
              </w:rPr>
              <w:t>E</w:t>
            </w:r>
            <w:r>
              <w:rPr>
                <w:rFonts w:ascii="Arial Narrow" w:hAnsi="Arial Narrow"/>
              </w:rPr>
              <w:t>mpêché</w:t>
            </w:r>
            <w:r w:rsidRPr="007C2341">
              <w:rPr>
                <w:rFonts w:ascii="Arial Narrow" w:hAnsi="Arial Narrow"/>
              </w:rPr>
              <w:t>:</w:t>
            </w:r>
            <w:r>
              <w:rPr>
                <w:rFonts w:ascii="Arial Narrow" w:hAnsi="Arial Narrow"/>
              </w:rPr>
              <w:t xml:space="preserve"> </w:t>
            </w:r>
            <w:proofErr w:type="spellStart"/>
            <w:r w:rsidR="005650D7">
              <w:rPr>
                <w:rFonts w:ascii="Arial Narrow" w:hAnsi="Arial Narrow"/>
              </w:rPr>
              <w:t>Abdalah</w:t>
            </w:r>
            <w:proofErr w:type="spellEnd"/>
            <w:r w:rsidR="005650D7">
              <w:rPr>
                <w:rFonts w:ascii="Arial Narrow" w:hAnsi="Arial Narrow"/>
              </w:rPr>
              <w:t xml:space="preserve"> PENEMBAKA, Gouverneur</w:t>
            </w:r>
            <w:r w:rsidR="00701CE4">
              <w:rPr>
                <w:rFonts w:ascii="Arial Narrow" w:hAnsi="Arial Narrow"/>
              </w:rPr>
              <w:t> ;</w:t>
            </w:r>
          </w:p>
          <w:p w:rsidR="00701CE4" w:rsidRPr="007C2341" w:rsidRDefault="00701CE4" w:rsidP="005650D7">
            <w:pPr>
              <w:spacing w:after="0"/>
              <w:rPr>
                <w:rFonts w:ascii="Arial Narrow" w:hAnsi="Arial Narrow"/>
              </w:rPr>
            </w:pPr>
          </w:p>
        </w:tc>
      </w:tr>
      <w:tr w:rsidR="00761246" w:rsidRPr="00D91EA5" w:rsidTr="003A24A2">
        <w:trPr>
          <w:trHeight w:val="240"/>
        </w:trPr>
        <w:tc>
          <w:tcPr>
            <w:tcW w:w="899" w:type="pct"/>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761246" w:rsidRPr="007C2341" w:rsidRDefault="00761246" w:rsidP="000F3C00">
            <w:pPr>
              <w:spacing w:after="0"/>
              <w:rPr>
                <w:rFonts w:ascii="Arial Narrow" w:hAnsi="Arial Narrow"/>
                <w:b/>
                <w:bCs/>
              </w:rPr>
            </w:pPr>
            <w:r w:rsidRPr="007C2341">
              <w:rPr>
                <w:rFonts w:ascii="Arial Narrow" w:hAnsi="Arial Narrow"/>
                <w:b/>
                <w:bCs/>
              </w:rPr>
              <w:t>Secrétariat</w:t>
            </w:r>
          </w:p>
        </w:tc>
        <w:tc>
          <w:tcPr>
            <w:tcW w:w="4101"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246" w:rsidRPr="007C2341" w:rsidRDefault="005650D7" w:rsidP="000F3C00">
            <w:pPr>
              <w:spacing w:after="0"/>
              <w:rPr>
                <w:rFonts w:ascii="Arial Narrow" w:hAnsi="Arial Narrow"/>
              </w:rPr>
            </w:pPr>
            <w:r>
              <w:rPr>
                <w:rFonts w:ascii="Arial Narrow" w:hAnsi="Arial Narrow"/>
              </w:rPr>
              <w:t>Conseiller Politique gouverneur</w:t>
            </w:r>
          </w:p>
        </w:tc>
      </w:tr>
      <w:tr w:rsidR="00761246" w:rsidRPr="00D91EA5" w:rsidTr="003A24A2">
        <w:trPr>
          <w:trHeight w:val="728"/>
        </w:trPr>
        <w:tc>
          <w:tcPr>
            <w:tcW w:w="899" w:type="pct"/>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61246" w:rsidRPr="007C2341" w:rsidRDefault="00761246" w:rsidP="000F3C00">
            <w:pPr>
              <w:ind w:left="720" w:hanging="720"/>
              <w:rPr>
                <w:rFonts w:ascii="Arial Narrow" w:hAnsi="Arial Narrow"/>
                <w:b/>
                <w:bCs/>
                <w:sz w:val="24"/>
                <w:szCs w:val="24"/>
              </w:rPr>
            </w:pPr>
            <w:r w:rsidRPr="007C2341">
              <w:rPr>
                <w:rFonts w:ascii="Arial Narrow" w:hAnsi="Arial Narrow"/>
                <w:b/>
                <w:bCs/>
                <w:sz w:val="24"/>
                <w:szCs w:val="24"/>
              </w:rPr>
              <w:t>Points à l’ordre du jour :</w:t>
            </w:r>
          </w:p>
        </w:tc>
        <w:tc>
          <w:tcPr>
            <w:tcW w:w="4101"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61246" w:rsidRPr="007C2341" w:rsidRDefault="00761246" w:rsidP="000F3C00">
            <w:pPr>
              <w:pStyle w:val="Paragraphedeliste"/>
              <w:autoSpaceDE w:val="0"/>
              <w:autoSpaceDN w:val="0"/>
              <w:spacing w:line="276" w:lineRule="auto"/>
              <w:ind w:left="0"/>
              <w:rPr>
                <w:rFonts w:ascii="Arial Narrow" w:hAnsi="Arial Narrow"/>
                <w:sz w:val="22"/>
                <w:szCs w:val="22"/>
              </w:rPr>
            </w:pPr>
            <w:r w:rsidRPr="007C2341">
              <w:rPr>
                <w:rFonts w:ascii="Arial Narrow" w:hAnsi="Arial Narrow"/>
                <w:b/>
                <w:bCs/>
                <w:sz w:val="22"/>
                <w:szCs w:val="22"/>
              </w:rPr>
              <w:t>AGENDA :</w:t>
            </w:r>
            <w:r w:rsidRPr="007C2341">
              <w:rPr>
                <w:rFonts w:ascii="Arial Narrow" w:hAnsi="Arial Narrow"/>
                <w:sz w:val="22"/>
                <w:szCs w:val="22"/>
              </w:rPr>
              <w:t xml:space="preserve"> </w:t>
            </w:r>
          </w:p>
          <w:p w:rsidR="00E77211" w:rsidRPr="00E77211" w:rsidRDefault="005650D7" w:rsidP="00E77211">
            <w:pPr>
              <w:pStyle w:val="Paragraphedeliste"/>
              <w:numPr>
                <w:ilvl w:val="0"/>
                <w:numId w:val="10"/>
              </w:numPr>
              <w:rPr>
                <w:rFonts w:ascii="Arial Narrow" w:eastAsiaTheme="minorHAnsi" w:hAnsi="Arial Narrow"/>
                <w:sz w:val="22"/>
                <w:szCs w:val="22"/>
              </w:rPr>
            </w:pPr>
            <w:r>
              <w:rPr>
                <w:rFonts w:ascii="Arial Narrow" w:hAnsi="Arial Narrow"/>
                <w:sz w:val="22"/>
                <w:szCs w:val="22"/>
              </w:rPr>
              <w:t xml:space="preserve">Présentation </w:t>
            </w:r>
            <w:r w:rsidR="007755AE">
              <w:rPr>
                <w:rFonts w:ascii="Arial Narrow" w:hAnsi="Arial Narrow"/>
                <w:sz w:val="22"/>
                <w:szCs w:val="22"/>
              </w:rPr>
              <w:t xml:space="preserve">CLSP </w:t>
            </w:r>
            <w:r w:rsidR="007755AE" w:rsidRPr="00E77211">
              <w:rPr>
                <w:rFonts w:ascii="Arial Narrow" w:hAnsi="Arial Narrow"/>
                <w:sz w:val="22"/>
                <w:szCs w:val="22"/>
              </w:rPr>
              <w:t>(</w:t>
            </w:r>
            <w:r>
              <w:rPr>
                <w:rFonts w:ascii="Arial Narrow" w:hAnsi="Arial Narrow"/>
                <w:sz w:val="22"/>
                <w:szCs w:val="22"/>
              </w:rPr>
              <w:t xml:space="preserve">contexte juridique, difficultés et leçons apprises) </w:t>
            </w:r>
          </w:p>
          <w:p w:rsidR="00E77211" w:rsidRPr="00E77211" w:rsidRDefault="005650D7" w:rsidP="00E77211">
            <w:pPr>
              <w:pStyle w:val="Paragraphedeliste"/>
              <w:numPr>
                <w:ilvl w:val="0"/>
                <w:numId w:val="10"/>
              </w:numPr>
              <w:rPr>
                <w:rFonts w:ascii="Arial Narrow" w:hAnsi="Arial Narrow"/>
                <w:sz w:val="22"/>
                <w:szCs w:val="22"/>
              </w:rPr>
            </w:pPr>
            <w:r>
              <w:rPr>
                <w:rFonts w:ascii="Arial Narrow" w:hAnsi="Arial Narrow"/>
                <w:sz w:val="22"/>
                <w:szCs w:val="22"/>
              </w:rPr>
              <w:t>Présentation Projet PDP du PNUD et activités réalisées,</w:t>
            </w:r>
          </w:p>
          <w:p w:rsidR="00E77211" w:rsidRPr="00E77211" w:rsidRDefault="007755AE" w:rsidP="00E77211">
            <w:pPr>
              <w:pStyle w:val="Paragraphedeliste"/>
              <w:numPr>
                <w:ilvl w:val="0"/>
                <w:numId w:val="10"/>
              </w:numPr>
              <w:rPr>
                <w:rFonts w:ascii="Arial Narrow" w:hAnsi="Arial Narrow"/>
                <w:sz w:val="22"/>
                <w:szCs w:val="22"/>
              </w:rPr>
            </w:pPr>
            <w:r>
              <w:rPr>
                <w:rFonts w:ascii="Arial Narrow" w:hAnsi="Arial Narrow"/>
                <w:sz w:val="22"/>
                <w:szCs w:val="22"/>
              </w:rPr>
              <w:t>Plaidoyer pour appui à la Police de proximité Bunia</w:t>
            </w:r>
          </w:p>
          <w:p w:rsidR="00761246" w:rsidRPr="00E77211" w:rsidRDefault="00761246" w:rsidP="007755AE">
            <w:pPr>
              <w:pStyle w:val="Paragraphedeliste"/>
              <w:rPr>
                <w:rFonts w:ascii="Arial Narrow" w:eastAsia="Times New Roman" w:hAnsi="Arial Narrow"/>
                <w:sz w:val="22"/>
                <w:szCs w:val="22"/>
                <w:shd w:val="clear" w:color="auto" w:fill="FFFFFF"/>
              </w:rPr>
            </w:pPr>
          </w:p>
        </w:tc>
      </w:tr>
      <w:tr w:rsidR="00761246" w:rsidRPr="00D91EA5" w:rsidTr="003A24A2">
        <w:trPr>
          <w:trHeight w:val="629"/>
        </w:trPr>
        <w:tc>
          <w:tcPr>
            <w:tcW w:w="899" w:type="pct"/>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761246" w:rsidRPr="007C2341" w:rsidRDefault="00761246" w:rsidP="000F3C00">
            <w:pPr>
              <w:rPr>
                <w:rFonts w:ascii="Arial Narrow" w:hAnsi="Arial Narrow"/>
                <w:b/>
                <w:bCs/>
              </w:rPr>
            </w:pPr>
            <w:r w:rsidRPr="007C2341">
              <w:rPr>
                <w:rFonts w:ascii="Arial Narrow" w:hAnsi="Arial Narrow"/>
                <w:b/>
                <w:bCs/>
              </w:rPr>
              <w:t>Discussion  et déroulement </w:t>
            </w:r>
          </w:p>
        </w:tc>
        <w:tc>
          <w:tcPr>
            <w:tcW w:w="4101"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246" w:rsidRDefault="007755AE" w:rsidP="00D82BD7">
            <w:pPr>
              <w:pStyle w:val="Paragraphedeliste"/>
              <w:numPr>
                <w:ilvl w:val="0"/>
                <w:numId w:val="6"/>
              </w:numPr>
              <w:rPr>
                <w:rFonts w:ascii="Arial Narrow" w:eastAsia="Times New Roman" w:hAnsi="Arial Narrow"/>
                <w:b/>
                <w:u w:val="single"/>
              </w:rPr>
            </w:pPr>
            <w:r>
              <w:rPr>
                <w:rFonts w:ascii="Arial Narrow" w:eastAsia="Times New Roman" w:hAnsi="Arial Narrow"/>
                <w:b/>
                <w:u w:val="single"/>
              </w:rPr>
              <w:t>Présentation CLSP</w:t>
            </w:r>
          </w:p>
          <w:p w:rsidR="007755AE" w:rsidRDefault="007755AE" w:rsidP="007755AE">
            <w:pPr>
              <w:pStyle w:val="Paragraphedeliste"/>
              <w:numPr>
                <w:ilvl w:val="0"/>
                <w:numId w:val="19"/>
              </w:numPr>
              <w:rPr>
                <w:rFonts w:ascii="Arial Narrow" w:eastAsia="Times New Roman" w:hAnsi="Arial Narrow"/>
              </w:rPr>
            </w:pPr>
            <w:r>
              <w:rPr>
                <w:rFonts w:ascii="Arial Narrow" w:eastAsia="Times New Roman" w:hAnsi="Arial Narrow"/>
              </w:rPr>
              <w:t xml:space="preserve">Le Maire a présenté le Comité Local pour la Sécurité de Proximité, CLSP, Bunia crée par le décret du Premier </w:t>
            </w:r>
            <w:r w:rsidR="00A6770A">
              <w:rPr>
                <w:rFonts w:ascii="Arial Narrow" w:eastAsia="Times New Roman" w:hAnsi="Arial Narrow"/>
              </w:rPr>
              <w:t>Ministre</w:t>
            </w:r>
            <w:r>
              <w:rPr>
                <w:rFonts w:ascii="Arial Narrow" w:eastAsia="Times New Roman" w:hAnsi="Arial Narrow"/>
              </w:rPr>
              <w:t xml:space="preserve"> N°13/041 du 16 septembre 2013 portant création, organisation et fonctionnement du CLSP, opérationnel à Bunia depuis 2014 avec l’appui du PNUD ;</w:t>
            </w:r>
          </w:p>
          <w:p w:rsidR="007755AE" w:rsidRDefault="007755AE" w:rsidP="007755AE">
            <w:pPr>
              <w:pStyle w:val="Paragraphedeliste"/>
              <w:numPr>
                <w:ilvl w:val="0"/>
                <w:numId w:val="19"/>
              </w:numPr>
              <w:rPr>
                <w:rFonts w:ascii="Arial Narrow" w:eastAsia="Times New Roman" w:hAnsi="Arial Narrow"/>
              </w:rPr>
            </w:pPr>
            <w:r>
              <w:rPr>
                <w:rFonts w:ascii="Arial Narrow" w:eastAsia="Times New Roman" w:hAnsi="Arial Narrow"/>
              </w:rPr>
              <w:t>Le Secrétariat CLSP a été appuyé pour son fonctionnement par le PNUD ;</w:t>
            </w:r>
          </w:p>
          <w:p w:rsidR="00E77211" w:rsidRDefault="007755AE" w:rsidP="007755AE">
            <w:pPr>
              <w:pStyle w:val="Paragraphedeliste"/>
              <w:numPr>
                <w:ilvl w:val="0"/>
                <w:numId w:val="19"/>
              </w:numPr>
              <w:rPr>
                <w:rFonts w:ascii="Arial Narrow" w:eastAsia="Times New Roman" w:hAnsi="Arial Narrow"/>
              </w:rPr>
            </w:pPr>
            <w:r>
              <w:rPr>
                <w:rFonts w:ascii="Arial Narrow" w:eastAsia="Times New Roman" w:hAnsi="Arial Narrow"/>
              </w:rPr>
              <w:t xml:space="preserve">Le gouvernement provincial doit </w:t>
            </w:r>
            <w:r w:rsidR="00A6770A">
              <w:rPr>
                <w:rFonts w:ascii="Arial Narrow" w:eastAsia="Times New Roman" w:hAnsi="Arial Narrow"/>
              </w:rPr>
              <w:t xml:space="preserve">créer un Fonds Conseil Local pour la sécurité de proximité dédié au financement des projets des plans locaux de sécurité </w:t>
            </w:r>
            <w:r>
              <w:rPr>
                <w:rFonts w:ascii="Arial Narrow" w:eastAsia="Times New Roman" w:hAnsi="Arial Narrow"/>
              </w:rPr>
              <w:t>;</w:t>
            </w:r>
          </w:p>
          <w:p w:rsidR="00AD02F2" w:rsidRDefault="00A6770A" w:rsidP="007755AE">
            <w:pPr>
              <w:pStyle w:val="Paragraphedeliste"/>
              <w:numPr>
                <w:ilvl w:val="0"/>
                <w:numId w:val="19"/>
              </w:numPr>
              <w:rPr>
                <w:rFonts w:ascii="Arial Narrow" w:eastAsia="Times New Roman" w:hAnsi="Arial Narrow"/>
              </w:rPr>
            </w:pPr>
            <w:r>
              <w:rPr>
                <w:rFonts w:ascii="Arial Narrow" w:eastAsia="Times New Roman" w:hAnsi="Arial Narrow"/>
              </w:rPr>
              <w:t>L’</w:t>
            </w:r>
            <w:r w:rsidR="00AD02F2">
              <w:rPr>
                <w:rFonts w:ascii="Arial Narrow" w:eastAsia="Times New Roman" w:hAnsi="Arial Narrow"/>
              </w:rPr>
              <w:t>implémentation</w:t>
            </w:r>
            <w:r>
              <w:rPr>
                <w:rFonts w:ascii="Arial Narrow" w:eastAsia="Times New Roman" w:hAnsi="Arial Narrow"/>
              </w:rPr>
              <w:t xml:space="preserve"> de la PDP et les structures de concertation et partenariat a favorisé un réel rapprochement avec la population. L’implication de l’autorité est requise afin que la PDP poursuivre son implémentation sans étouffement de la part du Commissariat Urbain </w:t>
            </w:r>
            <w:r w:rsidR="00AD02F2">
              <w:rPr>
                <w:rFonts w:ascii="Arial Narrow" w:eastAsia="Times New Roman" w:hAnsi="Arial Narrow"/>
              </w:rPr>
              <w:t xml:space="preserve">Bunia </w:t>
            </w:r>
            <w:r>
              <w:rPr>
                <w:rFonts w:ascii="Arial Narrow" w:eastAsia="Times New Roman" w:hAnsi="Arial Narrow"/>
              </w:rPr>
              <w:t xml:space="preserve">qui </w:t>
            </w:r>
            <w:r w:rsidR="00AD02F2">
              <w:rPr>
                <w:rFonts w:ascii="Arial Narrow" w:eastAsia="Times New Roman" w:hAnsi="Arial Narrow"/>
              </w:rPr>
              <w:t xml:space="preserve">a </w:t>
            </w:r>
            <w:r>
              <w:rPr>
                <w:rFonts w:ascii="Arial Narrow" w:eastAsia="Times New Roman" w:hAnsi="Arial Narrow"/>
              </w:rPr>
              <w:t>tend</w:t>
            </w:r>
            <w:r w:rsidR="00AD02F2">
              <w:rPr>
                <w:rFonts w:ascii="Arial Narrow" w:eastAsia="Times New Roman" w:hAnsi="Arial Narrow"/>
              </w:rPr>
              <w:t>ance à inhiber l’approche qui a fait ses preuves à Bunia. Cette situation est de nature à saper les résultats du rapprochement entre l’autorité, la Police et la population. (Occupation de certains locaux de la PDP, aucun appui logistique matériel pour les interventions souvent confiée à la PDP).</w:t>
            </w:r>
          </w:p>
          <w:p w:rsidR="00AD02F2" w:rsidRDefault="00AD02F2" w:rsidP="007755AE">
            <w:pPr>
              <w:pStyle w:val="Paragraphedeliste"/>
              <w:numPr>
                <w:ilvl w:val="0"/>
                <w:numId w:val="19"/>
              </w:numPr>
              <w:rPr>
                <w:rFonts w:ascii="Arial Narrow" w:eastAsia="Times New Roman" w:hAnsi="Arial Narrow"/>
              </w:rPr>
            </w:pPr>
            <w:r>
              <w:rPr>
                <w:rFonts w:ascii="Arial Narrow" w:eastAsia="Times New Roman" w:hAnsi="Arial Narrow"/>
              </w:rPr>
              <w:t>Le Maire a noté également les difficultés de la PDP du fait de ne bénéficier d’aucun appui de la Police Nationale de l’</w:t>
            </w:r>
            <w:proofErr w:type="spellStart"/>
            <w:r>
              <w:rPr>
                <w:rFonts w:ascii="Arial Narrow" w:eastAsia="Times New Roman" w:hAnsi="Arial Narrow"/>
              </w:rPr>
              <w:t>Ituri</w:t>
            </w:r>
            <w:proofErr w:type="spellEnd"/>
            <w:r>
              <w:rPr>
                <w:rFonts w:ascii="Arial Narrow" w:eastAsia="Times New Roman" w:hAnsi="Arial Narrow"/>
              </w:rPr>
              <w:t>.</w:t>
            </w:r>
          </w:p>
          <w:p w:rsidR="00A6770A" w:rsidRPr="00E77211" w:rsidRDefault="00AD02F2" w:rsidP="00AD02F2">
            <w:pPr>
              <w:pStyle w:val="Paragraphedeliste"/>
              <w:ind w:left="1080"/>
              <w:rPr>
                <w:rFonts w:ascii="Arial Narrow" w:eastAsia="Times New Roman" w:hAnsi="Arial Narrow"/>
              </w:rPr>
            </w:pPr>
            <w:r>
              <w:rPr>
                <w:rFonts w:ascii="Arial Narrow" w:eastAsia="Times New Roman" w:hAnsi="Arial Narrow"/>
              </w:rPr>
              <w:t>Le Vice-</w:t>
            </w:r>
            <w:r w:rsidR="00A6770A">
              <w:rPr>
                <w:rFonts w:ascii="Arial Narrow" w:eastAsia="Times New Roman" w:hAnsi="Arial Narrow"/>
              </w:rPr>
              <w:t xml:space="preserve"> </w:t>
            </w:r>
            <w:r>
              <w:rPr>
                <w:rFonts w:ascii="Arial Narrow" w:eastAsia="Times New Roman" w:hAnsi="Arial Narrow"/>
              </w:rPr>
              <w:t xml:space="preserve">Gouverneur a posé la question de savoir si ce déficit ne serait pas dû au fait de la dotation de la PDP par le PNUD, faisant croire que cette structure serait plus soutenue que le Commissariat urbain. Le </w:t>
            </w:r>
            <w:r w:rsidR="004B79AA">
              <w:rPr>
                <w:rFonts w:ascii="Arial Narrow" w:eastAsia="Times New Roman" w:hAnsi="Arial Narrow"/>
              </w:rPr>
              <w:t>PNUD a</w:t>
            </w:r>
            <w:r>
              <w:rPr>
                <w:rFonts w:ascii="Arial Narrow" w:eastAsia="Times New Roman" w:hAnsi="Arial Narrow"/>
              </w:rPr>
              <w:t xml:space="preserve"> précisé que l’appui à la PDP ne porte pas sur le social des policiers lequel relève de l’autorité gouvernementale. </w:t>
            </w:r>
            <w:r w:rsidR="004B79AA">
              <w:rPr>
                <w:rFonts w:ascii="Arial Narrow" w:eastAsia="Times New Roman" w:hAnsi="Arial Narrow"/>
              </w:rPr>
              <w:t xml:space="preserve">Cet appui respecte les </w:t>
            </w:r>
            <w:r w:rsidR="004B79AA">
              <w:rPr>
                <w:rFonts w:ascii="Arial Narrow" w:eastAsia="Times New Roman" w:hAnsi="Arial Narrow"/>
              </w:rPr>
              <w:lastRenderedPageBreak/>
              <w:t xml:space="preserve">clauses contenues dans le PRODOC et le CPAP dont l’indicateur est le nombre des territoires dans les provinces cibles couverts par des unités de la police nationale fonctionnant selon les normes.  </w:t>
            </w:r>
          </w:p>
          <w:p w:rsidR="00761246" w:rsidRDefault="004B79AA" w:rsidP="00D82BD7">
            <w:pPr>
              <w:pStyle w:val="Paragraphedeliste"/>
              <w:numPr>
                <w:ilvl w:val="0"/>
                <w:numId w:val="6"/>
              </w:numPr>
              <w:rPr>
                <w:rFonts w:ascii="Arial Narrow" w:eastAsia="Times New Roman" w:hAnsi="Arial Narrow"/>
                <w:b/>
                <w:u w:val="single"/>
              </w:rPr>
            </w:pPr>
            <w:r>
              <w:rPr>
                <w:rFonts w:ascii="Arial Narrow" w:eastAsia="Times New Roman" w:hAnsi="Arial Narrow"/>
                <w:b/>
                <w:u w:val="single"/>
              </w:rPr>
              <w:t>Présentation projet PDP PNUD et réalisations</w:t>
            </w:r>
            <w:r w:rsidR="00761246" w:rsidRPr="0084525C">
              <w:rPr>
                <w:rFonts w:ascii="Arial Narrow" w:eastAsia="Times New Roman" w:hAnsi="Arial Narrow"/>
                <w:b/>
                <w:u w:val="single"/>
              </w:rPr>
              <w:t> :</w:t>
            </w:r>
          </w:p>
          <w:p w:rsidR="004B79AA" w:rsidRDefault="004B79AA" w:rsidP="004B79AA">
            <w:pPr>
              <w:pStyle w:val="Paragraphedeliste"/>
              <w:numPr>
                <w:ilvl w:val="0"/>
                <w:numId w:val="19"/>
              </w:numPr>
              <w:rPr>
                <w:rFonts w:ascii="Arial Narrow" w:eastAsia="Times New Roman" w:hAnsi="Arial Narrow"/>
              </w:rPr>
            </w:pPr>
            <w:r w:rsidRPr="004B79AA">
              <w:rPr>
                <w:rFonts w:ascii="Arial Narrow" w:eastAsia="Times New Roman" w:hAnsi="Arial Narrow"/>
              </w:rPr>
              <w:t xml:space="preserve">Le chef de projet </w:t>
            </w:r>
            <w:r>
              <w:rPr>
                <w:rFonts w:ascii="Arial Narrow" w:eastAsia="Times New Roman" w:hAnsi="Arial Narrow"/>
              </w:rPr>
              <w:t>a présenté le projet débuté en mars 2012 et dont la clôture est envisagée en décembre 2016 ;</w:t>
            </w:r>
          </w:p>
          <w:p w:rsidR="004B79AA" w:rsidRDefault="004B79AA" w:rsidP="004B79AA">
            <w:pPr>
              <w:pStyle w:val="Paragraphedeliste"/>
              <w:numPr>
                <w:ilvl w:val="0"/>
                <w:numId w:val="19"/>
              </w:numPr>
              <w:rPr>
                <w:rFonts w:ascii="Arial Narrow" w:eastAsia="Times New Roman" w:hAnsi="Arial Narrow"/>
              </w:rPr>
            </w:pPr>
            <w:r>
              <w:rPr>
                <w:rFonts w:ascii="Arial Narrow" w:eastAsia="Times New Roman" w:hAnsi="Arial Narrow"/>
              </w:rPr>
              <w:t xml:space="preserve">Formation de 279 policiers à </w:t>
            </w:r>
            <w:proofErr w:type="spellStart"/>
            <w:r>
              <w:rPr>
                <w:rFonts w:ascii="Arial Narrow" w:eastAsia="Times New Roman" w:hAnsi="Arial Narrow"/>
              </w:rPr>
              <w:t>Kapalata</w:t>
            </w:r>
            <w:proofErr w:type="spellEnd"/>
            <w:r>
              <w:rPr>
                <w:rFonts w:ascii="Arial Narrow" w:eastAsia="Times New Roman" w:hAnsi="Arial Narrow"/>
              </w:rPr>
              <w:t xml:space="preserve"> et déployé à Bunia ;</w:t>
            </w:r>
          </w:p>
          <w:p w:rsidR="004B79AA" w:rsidRDefault="004B79AA" w:rsidP="004B79AA">
            <w:pPr>
              <w:pStyle w:val="Paragraphedeliste"/>
              <w:numPr>
                <w:ilvl w:val="0"/>
                <w:numId w:val="19"/>
              </w:numPr>
              <w:rPr>
                <w:rFonts w:ascii="Arial Narrow" w:eastAsia="Times New Roman" w:hAnsi="Arial Narrow"/>
              </w:rPr>
            </w:pPr>
            <w:r>
              <w:rPr>
                <w:rFonts w:ascii="Arial Narrow" w:eastAsia="Times New Roman" w:hAnsi="Arial Narrow"/>
              </w:rPr>
              <w:t xml:space="preserve">Construction de 5 bâtiments </w:t>
            </w:r>
            <w:r w:rsidR="004E2455">
              <w:rPr>
                <w:rFonts w:ascii="Arial Narrow" w:eastAsia="Times New Roman" w:hAnsi="Arial Narrow"/>
              </w:rPr>
              <w:t>(1</w:t>
            </w:r>
            <w:r>
              <w:rPr>
                <w:rFonts w:ascii="Arial Narrow" w:eastAsia="Times New Roman" w:hAnsi="Arial Narrow"/>
              </w:rPr>
              <w:t xml:space="preserve"> CIAT de référence, 4 SCIATS) totalement équipés et opérationnels ;</w:t>
            </w:r>
          </w:p>
          <w:p w:rsidR="004E2455" w:rsidRDefault="004B79AA" w:rsidP="004B79AA">
            <w:pPr>
              <w:pStyle w:val="Paragraphedeliste"/>
              <w:numPr>
                <w:ilvl w:val="0"/>
                <w:numId w:val="19"/>
              </w:numPr>
              <w:rPr>
                <w:rFonts w:ascii="Arial Narrow" w:eastAsia="Times New Roman" w:hAnsi="Arial Narrow"/>
              </w:rPr>
            </w:pPr>
            <w:r>
              <w:rPr>
                <w:rFonts w:ascii="Arial Narrow" w:eastAsia="Times New Roman" w:hAnsi="Arial Narrow"/>
              </w:rPr>
              <w:t xml:space="preserve">Extension à deux nouveaux quartiers </w:t>
            </w:r>
            <w:proofErr w:type="spellStart"/>
            <w:r>
              <w:rPr>
                <w:rFonts w:ascii="Arial Narrow" w:eastAsia="Times New Roman" w:hAnsi="Arial Narrow"/>
              </w:rPr>
              <w:t>Simbilyabo</w:t>
            </w:r>
            <w:proofErr w:type="spellEnd"/>
            <w:r>
              <w:rPr>
                <w:rFonts w:ascii="Arial Narrow" w:eastAsia="Times New Roman" w:hAnsi="Arial Narrow"/>
              </w:rPr>
              <w:t xml:space="preserve"> et </w:t>
            </w:r>
            <w:proofErr w:type="spellStart"/>
            <w:r>
              <w:rPr>
                <w:rFonts w:ascii="Arial Narrow" w:eastAsia="Times New Roman" w:hAnsi="Arial Narrow"/>
              </w:rPr>
              <w:t>Hoho</w:t>
            </w:r>
            <w:proofErr w:type="spellEnd"/>
            <w:r>
              <w:rPr>
                <w:rFonts w:ascii="Arial Narrow" w:eastAsia="Times New Roman" w:hAnsi="Arial Narrow"/>
              </w:rPr>
              <w:t xml:space="preserve"> dont le taux d’exécution des travaux ont atteint 67%</w:t>
            </w:r>
            <w:r w:rsidR="004E2455">
              <w:rPr>
                <w:rFonts w:ascii="Arial Narrow" w:eastAsia="Times New Roman" w:hAnsi="Arial Narrow"/>
              </w:rPr>
              <w:t xml:space="preserve"> avec équipements et fournitures déjà disponibles à Bunia ;</w:t>
            </w:r>
          </w:p>
          <w:p w:rsidR="004B79AA" w:rsidRDefault="004B79AA" w:rsidP="004B79AA">
            <w:pPr>
              <w:pStyle w:val="Paragraphedeliste"/>
              <w:numPr>
                <w:ilvl w:val="0"/>
                <w:numId w:val="19"/>
              </w:numPr>
              <w:rPr>
                <w:rFonts w:ascii="Arial Narrow" w:eastAsia="Times New Roman" w:hAnsi="Arial Narrow"/>
              </w:rPr>
            </w:pPr>
            <w:r>
              <w:rPr>
                <w:rFonts w:ascii="Arial Narrow" w:eastAsia="Times New Roman" w:hAnsi="Arial Narrow"/>
              </w:rPr>
              <w:t xml:space="preserve">  </w:t>
            </w:r>
            <w:r w:rsidR="004E2455">
              <w:rPr>
                <w:rFonts w:ascii="Arial Narrow" w:eastAsia="Times New Roman" w:hAnsi="Arial Narrow"/>
              </w:rPr>
              <w:t>Appui à l’installation du CLSP, fora des quartiers, Secrétariat CLSP et sensibilisation et développement du Plan local de sécurité CLSP et CIAT de référence ;</w:t>
            </w:r>
          </w:p>
          <w:p w:rsidR="004E2455" w:rsidRDefault="004E2455" w:rsidP="004B79AA">
            <w:pPr>
              <w:pStyle w:val="Paragraphedeliste"/>
              <w:numPr>
                <w:ilvl w:val="0"/>
                <w:numId w:val="19"/>
              </w:numPr>
              <w:rPr>
                <w:rFonts w:ascii="Arial Narrow" w:eastAsia="Times New Roman" w:hAnsi="Arial Narrow"/>
              </w:rPr>
            </w:pPr>
            <w:r>
              <w:rPr>
                <w:rFonts w:ascii="Arial Narrow" w:eastAsia="Times New Roman" w:hAnsi="Arial Narrow"/>
              </w:rPr>
              <w:t>Plusieurs missions de suivi et évaluation des structures telles que IG, CRP et CSRP à Bunia…</w:t>
            </w:r>
          </w:p>
          <w:p w:rsidR="002207BB" w:rsidRPr="004B79AA" w:rsidRDefault="002207BB" w:rsidP="004B79AA">
            <w:pPr>
              <w:pStyle w:val="Paragraphedeliste"/>
              <w:numPr>
                <w:ilvl w:val="0"/>
                <w:numId w:val="19"/>
              </w:numPr>
              <w:rPr>
                <w:rFonts w:ascii="Arial Narrow" w:eastAsia="Times New Roman" w:hAnsi="Arial Narrow"/>
              </w:rPr>
            </w:pPr>
            <w:r>
              <w:rPr>
                <w:rFonts w:ascii="Arial Narrow" w:eastAsia="Times New Roman" w:hAnsi="Arial Narrow"/>
              </w:rPr>
              <w:t xml:space="preserve">Formation </w:t>
            </w:r>
            <w:r w:rsidR="00701CE4">
              <w:rPr>
                <w:rFonts w:ascii="Arial Narrow" w:eastAsia="Times New Roman" w:hAnsi="Arial Narrow"/>
              </w:rPr>
              <w:t>prochaine de</w:t>
            </w:r>
            <w:r>
              <w:rPr>
                <w:rFonts w:ascii="Arial Narrow" w:eastAsia="Times New Roman" w:hAnsi="Arial Narrow"/>
              </w:rPr>
              <w:t xml:space="preserve"> 40 éléments police </w:t>
            </w:r>
            <w:r w:rsidR="00701CE4">
              <w:rPr>
                <w:rFonts w:ascii="Arial Narrow" w:eastAsia="Times New Roman" w:hAnsi="Arial Narrow"/>
              </w:rPr>
              <w:t xml:space="preserve">de proximité </w:t>
            </w:r>
            <w:r>
              <w:rPr>
                <w:rFonts w:ascii="Arial Narrow" w:eastAsia="Times New Roman" w:hAnsi="Arial Narrow"/>
              </w:rPr>
              <w:t xml:space="preserve">à </w:t>
            </w:r>
            <w:r w:rsidR="00701CE4">
              <w:rPr>
                <w:rFonts w:ascii="Arial Narrow" w:eastAsia="Times New Roman" w:hAnsi="Arial Narrow"/>
              </w:rPr>
              <w:t>Bunia pendant 5 mois (Ecole de formation de la Police à Bunia)</w:t>
            </w:r>
            <w:r>
              <w:rPr>
                <w:rFonts w:ascii="Arial Narrow" w:eastAsia="Times New Roman" w:hAnsi="Arial Narrow"/>
              </w:rPr>
              <w:t xml:space="preserve"> </w:t>
            </w:r>
          </w:p>
          <w:p w:rsidR="004B79AA" w:rsidRDefault="004B79AA" w:rsidP="004E2455">
            <w:pPr>
              <w:pStyle w:val="Paragraphedeliste"/>
              <w:ind w:left="2160"/>
              <w:rPr>
                <w:rFonts w:ascii="Arial Narrow" w:eastAsia="Times New Roman" w:hAnsi="Arial Narrow"/>
              </w:rPr>
            </w:pPr>
          </w:p>
          <w:p w:rsidR="00761246" w:rsidRPr="0084525C" w:rsidRDefault="004E2455" w:rsidP="00D82BD7">
            <w:pPr>
              <w:pStyle w:val="Paragraphedeliste"/>
              <w:numPr>
                <w:ilvl w:val="0"/>
                <w:numId w:val="6"/>
              </w:numPr>
              <w:rPr>
                <w:rFonts w:ascii="Arial Narrow" w:eastAsia="Times New Roman" w:hAnsi="Arial Narrow"/>
                <w:b/>
                <w:u w:val="single"/>
              </w:rPr>
            </w:pPr>
            <w:r>
              <w:rPr>
                <w:rFonts w:ascii="Arial Narrow" w:eastAsia="Times New Roman" w:hAnsi="Arial Narrow"/>
                <w:b/>
                <w:u w:val="single"/>
              </w:rPr>
              <w:t>Plaidoyer d’appui à la PDP Bunia</w:t>
            </w:r>
          </w:p>
          <w:p w:rsidR="004E2455" w:rsidRDefault="004E2455" w:rsidP="004E2455">
            <w:pPr>
              <w:pStyle w:val="Paragraphedeliste"/>
              <w:numPr>
                <w:ilvl w:val="0"/>
                <w:numId w:val="19"/>
              </w:numPr>
              <w:rPr>
                <w:rFonts w:ascii="Arial Narrow" w:eastAsia="Times New Roman" w:hAnsi="Arial Narrow"/>
                <w:shd w:val="clear" w:color="auto" w:fill="FFFFFF"/>
              </w:rPr>
            </w:pPr>
            <w:r>
              <w:rPr>
                <w:rFonts w:ascii="Arial Narrow" w:eastAsia="Times New Roman" w:hAnsi="Arial Narrow"/>
                <w:shd w:val="clear" w:color="auto" w:fill="FFFFFF"/>
              </w:rPr>
              <w:t>Le Commandant CIAT de référence PDP a noté la valeur ajoutée du rapprochement de la police avec la police et aussi de l’appui ponctuel du CLSP à son fonctionnement ;</w:t>
            </w:r>
          </w:p>
          <w:p w:rsidR="004E2455" w:rsidRDefault="004E2455" w:rsidP="004E2455">
            <w:pPr>
              <w:pStyle w:val="Paragraphedeliste"/>
              <w:numPr>
                <w:ilvl w:val="0"/>
                <w:numId w:val="19"/>
              </w:numPr>
              <w:rPr>
                <w:rFonts w:ascii="Arial Narrow" w:eastAsia="Times New Roman" w:hAnsi="Arial Narrow"/>
                <w:shd w:val="clear" w:color="auto" w:fill="FFFFFF"/>
              </w:rPr>
            </w:pPr>
            <w:r>
              <w:rPr>
                <w:rFonts w:ascii="Arial Narrow" w:eastAsia="Times New Roman" w:hAnsi="Arial Narrow"/>
                <w:shd w:val="clear" w:color="auto" w:fill="FFFFFF"/>
              </w:rPr>
              <w:t>Il a souligné ne bénéficier d’aucun frais de fonctionnement de la PNC depuis 2014, ce qui handicape gravement les interventions et la mise en œuvre effective des principes de la réforme. Il a émis le vœu de voir l’autorité s’impliquer pour la situation sociale des éléments</w:t>
            </w:r>
            <w:r w:rsidR="00701CE4">
              <w:rPr>
                <w:rFonts w:ascii="Arial Narrow" w:eastAsia="Times New Roman" w:hAnsi="Arial Narrow"/>
                <w:shd w:val="clear" w:color="auto" w:fill="FFFFFF"/>
              </w:rPr>
              <w:t xml:space="preserve"> ainsi que la difficulté de l’effectif réduit à 150 éléments au lieu de 279 comme à l’initial.</w:t>
            </w:r>
          </w:p>
          <w:p w:rsidR="002207BB" w:rsidRDefault="004E2455" w:rsidP="004E2455">
            <w:pPr>
              <w:pStyle w:val="Paragraphedeliste"/>
              <w:numPr>
                <w:ilvl w:val="0"/>
                <w:numId w:val="19"/>
              </w:numPr>
              <w:rPr>
                <w:rFonts w:ascii="Arial Narrow" w:eastAsia="Times New Roman" w:hAnsi="Arial Narrow"/>
                <w:shd w:val="clear" w:color="auto" w:fill="FFFFFF"/>
              </w:rPr>
            </w:pPr>
            <w:r>
              <w:rPr>
                <w:rFonts w:ascii="Arial Narrow" w:eastAsia="Times New Roman" w:hAnsi="Arial Narrow"/>
                <w:shd w:val="clear" w:color="auto" w:fill="FFFFFF"/>
              </w:rPr>
              <w:t>Le vice-Gouverneur a sur le champ voulu savoir à quel niveau se bloquerait les frais de fonctionnement pour la PDP.  Il a contacté l’ancien responsable du CRP</w:t>
            </w:r>
            <w:r w:rsidR="002207BB">
              <w:rPr>
                <w:rFonts w:ascii="Arial Narrow" w:eastAsia="Times New Roman" w:hAnsi="Arial Narrow"/>
                <w:shd w:val="clear" w:color="auto" w:fill="FFFFFF"/>
              </w:rPr>
              <w:t xml:space="preserve"> PNC, le Général Joe KAMANGA </w:t>
            </w:r>
            <w:r>
              <w:rPr>
                <w:rFonts w:ascii="Arial Narrow" w:eastAsia="Times New Roman" w:hAnsi="Arial Narrow"/>
                <w:shd w:val="clear" w:color="auto" w:fill="FFFFFF"/>
              </w:rPr>
              <w:t>à ce sujet</w:t>
            </w:r>
            <w:r w:rsidR="002207BB">
              <w:rPr>
                <w:rFonts w:ascii="Arial Narrow" w:eastAsia="Times New Roman" w:hAnsi="Arial Narrow"/>
                <w:shd w:val="clear" w:color="auto" w:fill="FFFFFF"/>
              </w:rPr>
              <w:t xml:space="preserve"> lequel a</w:t>
            </w:r>
            <w:r>
              <w:rPr>
                <w:rFonts w:ascii="Arial Narrow" w:eastAsia="Times New Roman" w:hAnsi="Arial Narrow"/>
                <w:shd w:val="clear" w:color="auto" w:fill="FFFFFF"/>
              </w:rPr>
              <w:t xml:space="preserve"> promis d’orienter l’autorité sur cette question. </w:t>
            </w:r>
            <w:r w:rsidR="002207BB">
              <w:rPr>
                <w:rFonts w:ascii="Arial Narrow" w:eastAsia="Times New Roman" w:hAnsi="Arial Narrow"/>
                <w:shd w:val="clear" w:color="auto" w:fill="FFFFFF"/>
              </w:rPr>
              <w:t xml:space="preserve"> Le Chef de projet PDP PNUD sur cette question a partagé à l’assistance le fait que le CRP à Kinshasa et d’autres responsables du Commissariat Général ont toujours soutenu que les frais de fonctionnement sont régulièrement libérés pour tous les services de la Police.</w:t>
            </w:r>
          </w:p>
          <w:p w:rsidR="004E2455" w:rsidRDefault="002207BB" w:rsidP="004E2455">
            <w:pPr>
              <w:pStyle w:val="Paragraphedeliste"/>
              <w:numPr>
                <w:ilvl w:val="0"/>
                <w:numId w:val="19"/>
              </w:numPr>
              <w:rPr>
                <w:rFonts w:ascii="Arial Narrow" w:eastAsia="Times New Roman" w:hAnsi="Arial Narrow"/>
                <w:shd w:val="clear" w:color="auto" w:fill="FFFFFF"/>
              </w:rPr>
            </w:pPr>
            <w:r>
              <w:rPr>
                <w:rFonts w:ascii="Arial Narrow" w:eastAsia="Times New Roman" w:hAnsi="Arial Narrow"/>
                <w:shd w:val="clear" w:color="auto" w:fill="FFFFFF"/>
              </w:rPr>
              <w:t xml:space="preserve">Le vice-Gouverneur a estimé que cette séance de travail devrait s’étendre aux responsables du commissariat Provincial dont notamment, le Commissaire Provincial de la PNC en congé. </w:t>
            </w:r>
          </w:p>
          <w:p w:rsidR="00761246" w:rsidRDefault="00761246" w:rsidP="002207BB">
            <w:pPr>
              <w:pStyle w:val="Paragraphedeliste"/>
              <w:rPr>
                <w:rFonts w:ascii="Arial Narrow" w:eastAsia="Times New Roman" w:hAnsi="Arial Narrow"/>
                <w:shd w:val="clear" w:color="auto" w:fill="FFFFFF"/>
              </w:rPr>
            </w:pPr>
          </w:p>
          <w:p w:rsidR="00701CE4" w:rsidRDefault="00701CE4" w:rsidP="002207BB">
            <w:pPr>
              <w:pStyle w:val="Paragraphedeliste"/>
              <w:rPr>
                <w:rFonts w:ascii="Arial Narrow" w:eastAsia="Times New Roman" w:hAnsi="Arial Narrow"/>
                <w:shd w:val="clear" w:color="auto" w:fill="FFFFFF"/>
              </w:rPr>
            </w:pPr>
          </w:p>
          <w:p w:rsidR="00701CE4" w:rsidRDefault="00701CE4" w:rsidP="002207BB">
            <w:pPr>
              <w:pStyle w:val="Paragraphedeliste"/>
              <w:rPr>
                <w:rFonts w:ascii="Arial Narrow" w:eastAsia="Times New Roman" w:hAnsi="Arial Narrow"/>
                <w:shd w:val="clear" w:color="auto" w:fill="FFFFFF"/>
              </w:rPr>
            </w:pPr>
          </w:p>
          <w:p w:rsidR="00701CE4" w:rsidRDefault="00701CE4" w:rsidP="002207BB">
            <w:pPr>
              <w:pStyle w:val="Paragraphedeliste"/>
              <w:rPr>
                <w:rFonts w:ascii="Arial Narrow" w:eastAsia="Times New Roman" w:hAnsi="Arial Narrow"/>
                <w:shd w:val="clear" w:color="auto" w:fill="FFFFFF"/>
              </w:rPr>
            </w:pPr>
          </w:p>
          <w:p w:rsidR="00701CE4" w:rsidRDefault="00701CE4" w:rsidP="002207BB">
            <w:pPr>
              <w:pStyle w:val="Paragraphedeliste"/>
              <w:rPr>
                <w:rFonts w:ascii="Arial Narrow" w:eastAsia="Times New Roman" w:hAnsi="Arial Narrow"/>
                <w:shd w:val="clear" w:color="auto" w:fill="FFFFFF"/>
              </w:rPr>
            </w:pPr>
          </w:p>
          <w:p w:rsidR="00701CE4" w:rsidRPr="0016081A" w:rsidRDefault="00701CE4" w:rsidP="002207BB">
            <w:pPr>
              <w:pStyle w:val="Paragraphedeliste"/>
              <w:rPr>
                <w:rFonts w:ascii="Arial Narrow" w:eastAsia="Times New Roman" w:hAnsi="Arial Narrow"/>
                <w:shd w:val="clear" w:color="auto" w:fill="FFFFFF"/>
              </w:rPr>
            </w:pPr>
          </w:p>
        </w:tc>
      </w:tr>
      <w:tr w:rsidR="003A24A2" w:rsidRPr="00D91EA5" w:rsidTr="003A24A2">
        <w:trPr>
          <w:trHeight w:val="319"/>
        </w:trPr>
        <w:tc>
          <w:tcPr>
            <w:tcW w:w="3027" w:type="pct"/>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3A24A2" w:rsidRPr="003A24A2" w:rsidRDefault="003A24A2" w:rsidP="003A24A2">
            <w:pPr>
              <w:rPr>
                <w:rFonts w:ascii="Arial Narrow" w:eastAsia="Times New Roman" w:hAnsi="Arial Narrow"/>
                <w:b/>
              </w:rPr>
            </w:pPr>
            <w:r w:rsidRPr="003A24A2">
              <w:rPr>
                <w:rFonts w:ascii="Arial Narrow" w:eastAsia="Times New Roman" w:hAnsi="Arial Narrow"/>
                <w:b/>
              </w:rPr>
              <w:lastRenderedPageBreak/>
              <w:t>ACTIONS A PRENDRE</w:t>
            </w:r>
          </w:p>
        </w:tc>
        <w:tc>
          <w:tcPr>
            <w:tcW w:w="1019" w:type="pct"/>
            <w:tcBorders>
              <w:top w:val="nil"/>
              <w:left w:val="single" w:sz="8" w:space="0" w:color="auto"/>
              <w:bottom w:val="single" w:sz="8" w:space="0" w:color="auto"/>
              <w:right w:val="single" w:sz="8" w:space="0" w:color="auto"/>
            </w:tcBorders>
            <w:shd w:val="clear" w:color="auto" w:fill="D9D9D9" w:themeFill="background1" w:themeFillShade="D9"/>
          </w:tcPr>
          <w:p w:rsidR="003A24A2" w:rsidRPr="003A24A2" w:rsidRDefault="003A24A2" w:rsidP="003A24A2">
            <w:pPr>
              <w:rPr>
                <w:rFonts w:ascii="Arial Narrow" w:eastAsia="Times New Roman" w:hAnsi="Arial Narrow"/>
                <w:b/>
              </w:rPr>
            </w:pPr>
            <w:r w:rsidRPr="003A24A2">
              <w:rPr>
                <w:rFonts w:ascii="Arial Narrow" w:eastAsia="Times New Roman" w:hAnsi="Arial Narrow"/>
                <w:b/>
              </w:rPr>
              <w:t>RESPONSABLE</w:t>
            </w:r>
          </w:p>
        </w:tc>
        <w:tc>
          <w:tcPr>
            <w:tcW w:w="954" w:type="pct"/>
            <w:tcBorders>
              <w:top w:val="nil"/>
              <w:left w:val="single" w:sz="8" w:space="0" w:color="auto"/>
              <w:bottom w:val="single" w:sz="8" w:space="0" w:color="auto"/>
              <w:right w:val="single" w:sz="8" w:space="0" w:color="auto"/>
            </w:tcBorders>
            <w:shd w:val="clear" w:color="auto" w:fill="D9D9D9" w:themeFill="background1" w:themeFillShade="D9"/>
          </w:tcPr>
          <w:p w:rsidR="003A24A2" w:rsidRPr="003A24A2" w:rsidRDefault="003A24A2" w:rsidP="003A24A2">
            <w:pPr>
              <w:rPr>
                <w:rFonts w:ascii="Arial Narrow" w:eastAsia="Times New Roman" w:hAnsi="Arial Narrow"/>
                <w:b/>
              </w:rPr>
            </w:pPr>
            <w:r w:rsidRPr="003A24A2">
              <w:rPr>
                <w:rFonts w:ascii="Arial Narrow" w:eastAsia="Times New Roman" w:hAnsi="Arial Narrow"/>
                <w:b/>
              </w:rPr>
              <w:t>ECHEANCE</w:t>
            </w:r>
          </w:p>
        </w:tc>
      </w:tr>
      <w:tr w:rsidR="003A24A2" w:rsidRPr="003A24A2" w:rsidTr="003A24A2">
        <w:trPr>
          <w:trHeight w:val="319"/>
        </w:trPr>
        <w:tc>
          <w:tcPr>
            <w:tcW w:w="3027" w:type="pct"/>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3A24A2" w:rsidRDefault="002207BB" w:rsidP="003A24A2">
            <w:pPr>
              <w:pStyle w:val="Paragraphedeliste"/>
              <w:numPr>
                <w:ilvl w:val="0"/>
                <w:numId w:val="12"/>
              </w:numPr>
              <w:rPr>
                <w:rFonts w:ascii="Arial Narrow" w:eastAsia="Times New Roman" w:hAnsi="Arial Narrow"/>
              </w:rPr>
            </w:pPr>
            <w:r>
              <w:rPr>
                <w:rFonts w:ascii="Arial Narrow" w:eastAsia="Times New Roman" w:hAnsi="Arial Narrow"/>
              </w:rPr>
              <w:t>Convoquer incessamment une autre séance de travail sans délai avant la fin de semaine</w:t>
            </w:r>
          </w:p>
          <w:p w:rsidR="0072694E" w:rsidRDefault="002207BB" w:rsidP="003A24A2">
            <w:pPr>
              <w:pStyle w:val="Paragraphedeliste"/>
              <w:numPr>
                <w:ilvl w:val="0"/>
                <w:numId w:val="12"/>
              </w:numPr>
              <w:rPr>
                <w:rFonts w:ascii="Arial Narrow" w:eastAsia="Times New Roman" w:hAnsi="Arial Narrow"/>
              </w:rPr>
            </w:pPr>
            <w:r>
              <w:rPr>
                <w:rFonts w:ascii="Arial Narrow" w:eastAsia="Times New Roman" w:hAnsi="Arial Narrow"/>
              </w:rPr>
              <w:t xml:space="preserve">Faire le plaidoyer </w:t>
            </w:r>
            <w:r w:rsidR="00701CE4">
              <w:rPr>
                <w:rFonts w:ascii="Arial Narrow" w:eastAsia="Times New Roman" w:hAnsi="Arial Narrow"/>
              </w:rPr>
              <w:t xml:space="preserve">à qui de droit </w:t>
            </w:r>
            <w:r>
              <w:rPr>
                <w:rFonts w:ascii="Arial Narrow" w:eastAsia="Times New Roman" w:hAnsi="Arial Narrow"/>
              </w:rPr>
              <w:t xml:space="preserve">sur la situation sociale des éléments PDP et </w:t>
            </w:r>
            <w:r w:rsidR="00701CE4">
              <w:rPr>
                <w:rFonts w:ascii="Arial Narrow" w:eastAsia="Times New Roman" w:hAnsi="Arial Narrow"/>
              </w:rPr>
              <w:t xml:space="preserve">sur le renforcement en effectif </w:t>
            </w:r>
          </w:p>
          <w:p w:rsidR="00567EF6" w:rsidRPr="003A24A2" w:rsidRDefault="00567EF6" w:rsidP="00701CE4">
            <w:pPr>
              <w:pStyle w:val="Paragraphedeliste"/>
              <w:rPr>
                <w:rFonts w:ascii="Arial Narrow" w:eastAsia="Times New Roman" w:hAnsi="Arial Narrow"/>
              </w:rPr>
            </w:pPr>
          </w:p>
          <w:p w:rsidR="00042855" w:rsidRPr="003A24A2" w:rsidRDefault="00042855" w:rsidP="00701CE4">
            <w:pPr>
              <w:pStyle w:val="Paragraphedeliste"/>
              <w:rPr>
                <w:rFonts w:ascii="Arial Narrow" w:eastAsia="Times New Roman" w:hAnsi="Arial Narrow"/>
              </w:rPr>
            </w:pPr>
          </w:p>
        </w:tc>
        <w:tc>
          <w:tcPr>
            <w:tcW w:w="1019" w:type="pct"/>
            <w:tcBorders>
              <w:top w:val="nil"/>
              <w:left w:val="single" w:sz="8" w:space="0" w:color="auto"/>
              <w:bottom w:val="single" w:sz="8" w:space="0" w:color="auto"/>
              <w:right w:val="single" w:sz="8" w:space="0" w:color="auto"/>
            </w:tcBorders>
            <w:shd w:val="clear" w:color="auto" w:fill="D9D9D9" w:themeFill="background1" w:themeFillShade="D9"/>
          </w:tcPr>
          <w:p w:rsidR="003A24A2" w:rsidRPr="00701CE4" w:rsidRDefault="002207BB" w:rsidP="003A24A2">
            <w:pPr>
              <w:pStyle w:val="Paragraphedeliste"/>
              <w:rPr>
                <w:rFonts w:ascii="Arial Narrow" w:eastAsia="Times New Roman" w:hAnsi="Arial Narrow"/>
                <w:lang w:val="fr-CD"/>
              </w:rPr>
            </w:pPr>
            <w:r w:rsidRPr="00701CE4">
              <w:rPr>
                <w:rFonts w:ascii="Arial Narrow" w:eastAsia="Times New Roman" w:hAnsi="Arial Narrow"/>
                <w:lang w:val="fr-CD"/>
              </w:rPr>
              <w:t>Gouvernorat</w:t>
            </w:r>
          </w:p>
          <w:p w:rsidR="0072694E" w:rsidRPr="00701CE4" w:rsidRDefault="0072694E" w:rsidP="003A24A2">
            <w:pPr>
              <w:pStyle w:val="Paragraphedeliste"/>
              <w:rPr>
                <w:rFonts w:ascii="Arial Narrow" w:eastAsia="Times New Roman" w:hAnsi="Arial Narrow"/>
                <w:lang w:val="fr-CD"/>
              </w:rPr>
            </w:pPr>
          </w:p>
          <w:p w:rsidR="0072694E" w:rsidRPr="00701CE4" w:rsidRDefault="00701CE4" w:rsidP="003A24A2">
            <w:pPr>
              <w:pStyle w:val="Paragraphedeliste"/>
              <w:rPr>
                <w:rFonts w:ascii="Arial Narrow" w:eastAsia="Times New Roman" w:hAnsi="Arial Narrow"/>
                <w:lang w:val="fr-CD"/>
              </w:rPr>
            </w:pPr>
            <w:r w:rsidRPr="00701CE4">
              <w:rPr>
                <w:rFonts w:ascii="Arial Narrow" w:eastAsia="Times New Roman" w:hAnsi="Arial Narrow"/>
                <w:lang w:val="fr-CD"/>
              </w:rPr>
              <w:t xml:space="preserve">Gouvernorat et PNUD (pour l’effectivité de la formation envisagée </w:t>
            </w:r>
            <w:r>
              <w:rPr>
                <w:rFonts w:ascii="Arial Narrow" w:eastAsia="Times New Roman" w:hAnsi="Arial Narrow"/>
                <w:lang w:val="fr-CD"/>
              </w:rPr>
              <w:t xml:space="preserve">de 40 nouveaux éléments) </w:t>
            </w:r>
          </w:p>
          <w:p w:rsidR="00042855" w:rsidRPr="003A24A2" w:rsidRDefault="00042855" w:rsidP="003A24A2">
            <w:pPr>
              <w:pStyle w:val="Paragraphedeliste"/>
              <w:rPr>
                <w:rFonts w:ascii="Arial Narrow" w:eastAsia="Times New Roman" w:hAnsi="Arial Narrow"/>
              </w:rPr>
            </w:pPr>
          </w:p>
        </w:tc>
        <w:tc>
          <w:tcPr>
            <w:tcW w:w="954" w:type="pct"/>
            <w:tcBorders>
              <w:top w:val="nil"/>
              <w:left w:val="single" w:sz="8" w:space="0" w:color="auto"/>
              <w:bottom w:val="single" w:sz="8" w:space="0" w:color="auto"/>
              <w:right w:val="single" w:sz="8" w:space="0" w:color="auto"/>
            </w:tcBorders>
            <w:shd w:val="clear" w:color="auto" w:fill="D9D9D9" w:themeFill="background1" w:themeFillShade="D9"/>
          </w:tcPr>
          <w:p w:rsidR="003A24A2" w:rsidRDefault="002207BB" w:rsidP="0072694E">
            <w:pPr>
              <w:rPr>
                <w:rFonts w:ascii="Arial Narrow" w:eastAsia="Times New Roman" w:hAnsi="Arial Narrow"/>
              </w:rPr>
            </w:pPr>
            <w:r>
              <w:rPr>
                <w:rFonts w:ascii="Arial Narrow" w:eastAsia="Times New Roman" w:hAnsi="Arial Narrow"/>
              </w:rPr>
              <w:t>Avant fin de semaine</w:t>
            </w:r>
          </w:p>
          <w:p w:rsidR="0072694E" w:rsidRDefault="00701CE4" w:rsidP="0072694E">
            <w:pPr>
              <w:rPr>
                <w:rFonts w:ascii="Arial Narrow" w:eastAsia="Times New Roman" w:hAnsi="Arial Narrow"/>
              </w:rPr>
            </w:pPr>
            <w:r>
              <w:rPr>
                <w:rFonts w:ascii="Arial Narrow" w:eastAsia="Times New Roman" w:hAnsi="Arial Narrow"/>
              </w:rPr>
              <w:t>Immédiat</w:t>
            </w:r>
          </w:p>
          <w:p w:rsidR="00042855" w:rsidRPr="0072694E" w:rsidRDefault="00042855" w:rsidP="0072694E">
            <w:pPr>
              <w:rPr>
                <w:rFonts w:ascii="Arial Narrow" w:eastAsia="Times New Roman" w:hAnsi="Arial Narrow"/>
              </w:rPr>
            </w:pPr>
          </w:p>
        </w:tc>
      </w:tr>
    </w:tbl>
    <w:p w:rsidR="00761246" w:rsidRPr="00D91EA5" w:rsidRDefault="00761246" w:rsidP="00761246">
      <w:pPr>
        <w:spacing w:line="259" w:lineRule="auto"/>
        <w:contextualSpacing/>
        <w:jc w:val="both"/>
      </w:pPr>
      <w:r>
        <w:t xml:space="preserve"> </w:t>
      </w:r>
    </w:p>
    <w:p w:rsidR="008D40C1" w:rsidRDefault="00B50E5F"/>
    <w:sectPr w:rsidR="008D40C1" w:rsidSect="00D95694">
      <w:headerReference w:type="default" r:id="rId7"/>
      <w:footerReference w:type="default" r:id="rId8"/>
      <w:pgSz w:w="16838" w:h="11906" w:orient="landscape"/>
      <w:pgMar w:top="1417" w:right="1417" w:bottom="99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E5F" w:rsidRDefault="00B50E5F" w:rsidP="00761246">
      <w:pPr>
        <w:spacing w:after="0" w:line="240" w:lineRule="auto"/>
      </w:pPr>
      <w:r>
        <w:separator/>
      </w:r>
    </w:p>
  </w:endnote>
  <w:endnote w:type="continuationSeparator" w:id="0">
    <w:p w:rsidR="00B50E5F" w:rsidRDefault="00B50E5F" w:rsidP="0076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70557"/>
      <w:docPartObj>
        <w:docPartGallery w:val="Page Numbers (Bottom of Page)"/>
        <w:docPartUnique/>
      </w:docPartObj>
    </w:sdtPr>
    <w:sdtEndPr/>
    <w:sdtContent>
      <w:p w:rsidR="0084525C" w:rsidRDefault="00B36A35">
        <w:pPr>
          <w:pStyle w:val="Pieddepage"/>
        </w:pPr>
        <w:r>
          <w:fldChar w:fldCharType="begin"/>
        </w:r>
        <w:r>
          <w:instrText>PAGE   \* MERGEFORMAT</w:instrText>
        </w:r>
        <w:r>
          <w:fldChar w:fldCharType="separate"/>
        </w:r>
        <w:r w:rsidR="00E55978">
          <w:rPr>
            <w:noProof/>
          </w:rPr>
          <w:t>2</w:t>
        </w:r>
        <w:r>
          <w:fldChar w:fldCharType="end"/>
        </w:r>
      </w:p>
    </w:sdtContent>
  </w:sdt>
  <w:p w:rsidR="0084525C" w:rsidRDefault="00B50E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E5F" w:rsidRDefault="00B50E5F" w:rsidP="00761246">
      <w:pPr>
        <w:spacing w:after="0" w:line="240" w:lineRule="auto"/>
      </w:pPr>
      <w:r>
        <w:separator/>
      </w:r>
    </w:p>
  </w:footnote>
  <w:footnote w:type="continuationSeparator" w:id="0">
    <w:p w:rsidR="00B50E5F" w:rsidRDefault="00B50E5F" w:rsidP="0076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5C" w:rsidRPr="00E02D4D" w:rsidRDefault="00B36A35" w:rsidP="00B74F08">
    <w:pPr>
      <w:spacing w:after="0"/>
      <w:jc w:val="center"/>
      <w:rPr>
        <w:rFonts w:asciiTheme="minorHAnsi" w:hAnsiTheme="minorHAnsi"/>
        <w:b/>
        <w:sz w:val="24"/>
        <w:szCs w:val="24"/>
      </w:rPr>
    </w:pPr>
    <w:r>
      <w:rPr>
        <w:rFonts w:asciiTheme="minorHAnsi" w:hAnsiTheme="minorHAnsi"/>
        <w:b/>
        <w:sz w:val="24"/>
        <w:szCs w:val="24"/>
      </w:rPr>
      <w:t xml:space="preserve">REUNION </w:t>
    </w:r>
    <w:r w:rsidR="00567EF6">
      <w:rPr>
        <w:rFonts w:asciiTheme="minorHAnsi" w:hAnsiTheme="minorHAnsi"/>
        <w:b/>
        <w:sz w:val="24"/>
        <w:szCs w:val="24"/>
      </w:rPr>
      <w:t>CLSP ET GOUVERNEUR ITURI DU 09/</w:t>
    </w:r>
    <w:r w:rsidR="00E55978">
      <w:rPr>
        <w:rFonts w:asciiTheme="minorHAnsi" w:hAnsiTheme="minorHAnsi"/>
        <w:b/>
        <w:sz w:val="24"/>
        <w:szCs w:val="24"/>
      </w:rPr>
      <w:t>06</w:t>
    </w:r>
    <w:r>
      <w:rPr>
        <w:rFonts w:asciiTheme="minorHAnsi" w:hAnsiTheme="minorHAnsi"/>
        <w:b/>
        <w:sz w:val="24"/>
        <w:szCs w:val="24"/>
      </w:rPr>
      <w:t>/201</w:t>
    </w:r>
    <w:r w:rsidR="00F41ACF">
      <w:rPr>
        <w:rFonts w:asciiTheme="minorHAnsi" w:hAnsiTheme="minorHAnsi"/>
        <w:b/>
        <w:sz w:val="24"/>
        <w:szCs w:val="24"/>
      </w:rPr>
      <w:t>6</w:t>
    </w:r>
  </w:p>
  <w:p w:rsidR="0084525C" w:rsidRDefault="00B36A35" w:rsidP="00D95694">
    <w:pPr>
      <w:pStyle w:val="En-tte"/>
      <w:spacing w:after="0"/>
      <w:jc w:val="center"/>
    </w:pPr>
    <w: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3AD"/>
    <w:multiLevelType w:val="hybridMultilevel"/>
    <w:tmpl w:val="A5E86296"/>
    <w:lvl w:ilvl="0" w:tplc="04A8E11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FB2AD6"/>
    <w:multiLevelType w:val="hybridMultilevel"/>
    <w:tmpl w:val="58669C96"/>
    <w:lvl w:ilvl="0" w:tplc="04A8E11C">
      <w:numFmt w:val="bullet"/>
      <w:lvlText w:val="-"/>
      <w:lvlJc w:val="left"/>
      <w:pPr>
        <w:ind w:left="1494" w:hanging="360"/>
      </w:pPr>
      <w:rPr>
        <w:rFonts w:ascii="Calibri" w:eastAsia="Times New Roman" w:hAnsi="Calibri"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185E7953"/>
    <w:multiLevelType w:val="hybridMultilevel"/>
    <w:tmpl w:val="8AB6EF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A8E11C">
      <w:numFmt w:val="bullet"/>
      <w:lvlText w:val="-"/>
      <w:lvlJc w:val="left"/>
      <w:pPr>
        <w:ind w:left="785" w:hanging="360"/>
      </w:pPr>
      <w:rPr>
        <w:rFonts w:ascii="Calibri" w:eastAsia="Times New Roman"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E42199"/>
    <w:multiLevelType w:val="hybridMultilevel"/>
    <w:tmpl w:val="4BDE129E"/>
    <w:lvl w:ilvl="0" w:tplc="04A8E11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065E9"/>
    <w:multiLevelType w:val="hybridMultilevel"/>
    <w:tmpl w:val="F6D046A8"/>
    <w:lvl w:ilvl="0" w:tplc="04A8E11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DD504F"/>
    <w:multiLevelType w:val="hybridMultilevel"/>
    <w:tmpl w:val="6ABE7EFA"/>
    <w:lvl w:ilvl="0" w:tplc="04A8E11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7B30B4"/>
    <w:multiLevelType w:val="hybridMultilevel"/>
    <w:tmpl w:val="355457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9E44C9"/>
    <w:multiLevelType w:val="hybridMultilevel"/>
    <w:tmpl w:val="2774E3EC"/>
    <w:lvl w:ilvl="0" w:tplc="022A6EC6">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16F0C9B"/>
    <w:multiLevelType w:val="multilevel"/>
    <w:tmpl w:val="74602788"/>
    <w:lvl w:ilvl="0">
      <w:start w:val="1"/>
      <w:numFmt w:val="decimal"/>
      <w:lvlText w:val="%1."/>
      <w:lvlJc w:val="left"/>
      <w:pPr>
        <w:tabs>
          <w:tab w:val="num" w:pos="720"/>
        </w:tabs>
        <w:ind w:left="720" w:hanging="360"/>
      </w:pPr>
      <w:rPr>
        <w:rFonts w:hint="default"/>
        <w:sz w:val="20"/>
      </w:rPr>
    </w:lvl>
    <w:lvl w:ilvl="1">
      <w:start w:val="1"/>
      <w:numFmt w:val="upperRoman"/>
      <w:lvlText w:val="%2."/>
      <w:lvlJc w:val="left"/>
      <w:pPr>
        <w:ind w:left="1800" w:hanging="720"/>
      </w:pPr>
      <w:rPr>
        <w:rFonts w:hint="default"/>
        <w:b/>
      </w:rPr>
    </w:lvl>
    <w:lvl w:ilvl="2">
      <w:start w:val="4"/>
      <w:numFmt w:val="bullet"/>
      <w:lvlText w:val="-"/>
      <w:lvlJc w:val="left"/>
      <w:pPr>
        <w:ind w:left="2160" w:hanging="360"/>
      </w:pPr>
      <w:rPr>
        <w:rFonts w:ascii="Arial Narrow" w:eastAsia="Times New Roman" w:hAnsi="Arial Narrow" w:cs="Times New Roman" w:hint="default"/>
      </w:rPr>
    </w:lvl>
    <w:lvl w:ilvl="3">
      <w:start w:val="1"/>
      <w:numFmt w:val="upperLetter"/>
      <w:lvlText w:val="%4)"/>
      <w:lvlJc w:val="left"/>
      <w:pPr>
        <w:ind w:left="1068"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B7D33"/>
    <w:multiLevelType w:val="hybridMultilevel"/>
    <w:tmpl w:val="5B5EBC76"/>
    <w:lvl w:ilvl="0" w:tplc="ECAE706C">
      <w:start w:val="20"/>
      <w:numFmt w:val="bullet"/>
      <w:lvlText w:val="-"/>
      <w:lvlJc w:val="left"/>
      <w:pPr>
        <w:ind w:left="1080" w:hanging="360"/>
      </w:pPr>
      <w:rPr>
        <w:rFonts w:ascii="Arial Narrow" w:eastAsia="Times New Roman"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C895E5A"/>
    <w:multiLevelType w:val="hybridMultilevel"/>
    <w:tmpl w:val="E952AC3A"/>
    <w:lvl w:ilvl="0" w:tplc="1132FD6E">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C808AF"/>
    <w:multiLevelType w:val="hybridMultilevel"/>
    <w:tmpl w:val="DD046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2016CF"/>
    <w:multiLevelType w:val="hybridMultilevel"/>
    <w:tmpl w:val="14BE383E"/>
    <w:lvl w:ilvl="0" w:tplc="34F03100">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CEB4F55"/>
    <w:multiLevelType w:val="hybridMultilevel"/>
    <w:tmpl w:val="46B05C4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F804771"/>
    <w:multiLevelType w:val="hybridMultilevel"/>
    <w:tmpl w:val="16AACA3C"/>
    <w:lvl w:ilvl="0" w:tplc="04A8E11C">
      <w:numFmt w:val="bullet"/>
      <w:lvlText w:val="-"/>
      <w:lvlJc w:val="left"/>
      <w:pPr>
        <w:ind w:left="1788" w:hanging="360"/>
      </w:pPr>
      <w:rPr>
        <w:rFonts w:ascii="Calibri" w:eastAsia="Times New Roman" w:hAnsi="Calibri" w:cs="Times New Roman"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5" w15:restartNumberingAfterBreak="0">
    <w:nsid w:val="7DBE31E0"/>
    <w:multiLevelType w:val="hybridMultilevel"/>
    <w:tmpl w:val="5A363746"/>
    <w:lvl w:ilvl="0" w:tplc="04A8E11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654AB0"/>
    <w:multiLevelType w:val="hybridMultilevel"/>
    <w:tmpl w:val="41106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066450"/>
    <w:multiLevelType w:val="hybridMultilevel"/>
    <w:tmpl w:val="2572E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7"/>
  </w:num>
  <w:num w:numId="4">
    <w:abstractNumId w:val="1"/>
  </w:num>
  <w:num w:numId="5">
    <w:abstractNumId w:val="14"/>
  </w:num>
  <w:num w:numId="6">
    <w:abstractNumId w:val="11"/>
  </w:num>
  <w:num w:numId="7">
    <w:abstractNumId w:val="16"/>
  </w:num>
  <w:num w:numId="8">
    <w:abstractNumId w:val="7"/>
  </w:num>
  <w:num w:numId="9">
    <w:abstractNumId w:val="7"/>
  </w:num>
  <w:num w:numId="10">
    <w:abstractNumId w:val="13"/>
  </w:num>
  <w:num w:numId="11">
    <w:abstractNumId w:val="12"/>
  </w:num>
  <w:num w:numId="12">
    <w:abstractNumId w:val="6"/>
  </w:num>
  <w:num w:numId="13">
    <w:abstractNumId w:val="3"/>
  </w:num>
  <w:num w:numId="14">
    <w:abstractNumId w:val="9"/>
  </w:num>
  <w:num w:numId="15">
    <w:abstractNumId w:val="5"/>
  </w:num>
  <w:num w:numId="16">
    <w:abstractNumId w:val="0"/>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46"/>
    <w:rsid w:val="00032BBF"/>
    <w:rsid w:val="00042855"/>
    <w:rsid w:val="000F391B"/>
    <w:rsid w:val="002207BB"/>
    <w:rsid w:val="00237263"/>
    <w:rsid w:val="003878C9"/>
    <w:rsid w:val="003A24A2"/>
    <w:rsid w:val="004B79AA"/>
    <w:rsid w:val="004E2455"/>
    <w:rsid w:val="005650D7"/>
    <w:rsid w:val="00567EF6"/>
    <w:rsid w:val="00646F77"/>
    <w:rsid w:val="00682ADB"/>
    <w:rsid w:val="00701CE4"/>
    <w:rsid w:val="0072694E"/>
    <w:rsid w:val="00761246"/>
    <w:rsid w:val="007755AE"/>
    <w:rsid w:val="00776E10"/>
    <w:rsid w:val="007B2CFC"/>
    <w:rsid w:val="007D005C"/>
    <w:rsid w:val="00A6770A"/>
    <w:rsid w:val="00A7743D"/>
    <w:rsid w:val="00AD02F2"/>
    <w:rsid w:val="00B3148B"/>
    <w:rsid w:val="00B36A35"/>
    <w:rsid w:val="00B50E5F"/>
    <w:rsid w:val="00B61944"/>
    <w:rsid w:val="00BE41AA"/>
    <w:rsid w:val="00C47809"/>
    <w:rsid w:val="00CC0785"/>
    <w:rsid w:val="00D633D7"/>
    <w:rsid w:val="00D82BD7"/>
    <w:rsid w:val="00D93046"/>
    <w:rsid w:val="00E55978"/>
    <w:rsid w:val="00E72B91"/>
    <w:rsid w:val="00E77211"/>
    <w:rsid w:val="00EC485D"/>
    <w:rsid w:val="00F41ACF"/>
    <w:rsid w:val="00FA6716"/>
    <w:rsid w:val="00FE4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24A94-3367-452B-ADD2-650C98A9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46"/>
    <w:pPr>
      <w:spacing w:after="200" w:line="276" w:lineRule="auto"/>
    </w:pPr>
    <w:rPr>
      <w:rFonts w:ascii="Calibri" w:eastAsia="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1246"/>
    <w:pPr>
      <w:spacing w:after="0" w:line="240" w:lineRule="auto"/>
      <w:ind w:left="720"/>
    </w:pPr>
    <w:rPr>
      <w:rFonts w:ascii="Times New Roman" w:hAnsi="Times New Roman"/>
      <w:sz w:val="24"/>
      <w:szCs w:val="24"/>
    </w:rPr>
  </w:style>
  <w:style w:type="paragraph" w:customStyle="1" w:styleId="AllCapsHeading">
    <w:name w:val="All Caps Heading"/>
    <w:basedOn w:val="Normal"/>
    <w:uiPriority w:val="99"/>
    <w:rsid w:val="00761246"/>
    <w:pPr>
      <w:spacing w:after="0" w:line="240" w:lineRule="auto"/>
    </w:pPr>
    <w:rPr>
      <w:rFonts w:ascii="Tahoma" w:hAnsi="Tahoma" w:cs="Tahoma"/>
      <w:b/>
      <w:bCs/>
      <w:caps/>
      <w:color w:val="808080"/>
      <w:spacing w:val="4"/>
      <w:sz w:val="14"/>
      <w:szCs w:val="14"/>
    </w:rPr>
  </w:style>
  <w:style w:type="paragraph" w:styleId="En-tte">
    <w:name w:val="header"/>
    <w:basedOn w:val="Normal"/>
    <w:link w:val="En-tteCar"/>
    <w:uiPriority w:val="99"/>
    <w:unhideWhenUsed/>
    <w:rsid w:val="00761246"/>
    <w:pPr>
      <w:tabs>
        <w:tab w:val="center" w:pos="4536"/>
        <w:tab w:val="right" w:pos="9072"/>
      </w:tabs>
    </w:pPr>
  </w:style>
  <w:style w:type="character" w:customStyle="1" w:styleId="En-tteCar">
    <w:name w:val="En-tête Car"/>
    <w:basedOn w:val="Policepardfaut"/>
    <w:link w:val="En-tte"/>
    <w:uiPriority w:val="99"/>
    <w:rsid w:val="00761246"/>
    <w:rPr>
      <w:rFonts w:ascii="Calibri" w:eastAsia="Calibri" w:hAnsi="Calibri" w:cs="Times New Roman"/>
      <w:lang w:eastAsia="fr-FR"/>
    </w:rPr>
  </w:style>
  <w:style w:type="paragraph" w:styleId="Pieddepage">
    <w:name w:val="footer"/>
    <w:basedOn w:val="Normal"/>
    <w:link w:val="PieddepageCar"/>
    <w:uiPriority w:val="99"/>
    <w:unhideWhenUsed/>
    <w:rsid w:val="0076124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61246"/>
    <w:rPr>
      <w:rFonts w:ascii="Calibri" w:eastAsia="Calibri"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42776">
      <w:bodyDiv w:val="1"/>
      <w:marLeft w:val="0"/>
      <w:marRight w:val="0"/>
      <w:marTop w:val="0"/>
      <w:marBottom w:val="0"/>
      <w:divBdr>
        <w:top w:val="none" w:sz="0" w:space="0" w:color="auto"/>
        <w:left w:val="none" w:sz="0" w:space="0" w:color="auto"/>
        <w:bottom w:val="none" w:sz="0" w:space="0" w:color="auto"/>
        <w:right w:val="none" w:sz="0" w:space="0" w:color="auto"/>
      </w:divBdr>
    </w:div>
    <w:div w:id="16808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Modeste Ndjondo</cp:lastModifiedBy>
  <cp:revision>4</cp:revision>
  <dcterms:created xsi:type="dcterms:W3CDTF">2016-08-11T12:32:00Z</dcterms:created>
  <dcterms:modified xsi:type="dcterms:W3CDTF">2016-11-08T14:40:00Z</dcterms:modified>
</cp:coreProperties>
</file>