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9435D" w14:textId="77777777" w:rsidR="008A2621" w:rsidRDefault="008A2621">
      <w:pPr>
        <w:spacing w:line="20" w:lineRule="exact"/>
        <w:rPr>
          <w:sz w:val="2"/>
        </w:rPr>
        <w:sectPr w:rsidR="008A2621">
          <w:footerReference w:type="default" r:id="rId7"/>
          <w:pgSz w:w="11910" w:h="16850"/>
          <w:pgMar w:top="1360" w:right="700" w:bottom="1220" w:left="1000" w:header="0" w:footer="915" w:gutter="0"/>
          <w:cols w:space="720"/>
        </w:sectPr>
      </w:pPr>
      <w:bookmarkStart w:id="0" w:name="_GoBack"/>
      <w:bookmarkEnd w:id="0"/>
    </w:p>
    <w:p w14:paraId="135A13D1" w14:textId="77777777" w:rsidR="008A2621" w:rsidRDefault="002A2A75">
      <w:pPr>
        <w:pStyle w:val="Heading1"/>
        <w:numPr>
          <w:ilvl w:val="0"/>
          <w:numId w:val="26"/>
        </w:numPr>
        <w:tabs>
          <w:tab w:val="left" w:pos="1201"/>
          <w:tab w:val="left" w:pos="1202"/>
        </w:tabs>
        <w:spacing w:before="63"/>
        <w:ind w:left="1201" w:hanging="1001"/>
        <w:jc w:val="left"/>
      </w:pPr>
      <w:r>
        <w:rPr>
          <w:noProof/>
          <w:lang w:bidi="th-TH"/>
        </w:rPr>
        <w:lastRenderedPageBreak/>
        <mc:AlternateContent>
          <mc:Choice Requires="wpg">
            <w:drawing>
              <wp:anchor distT="0" distB="0" distL="114300" distR="114300" simplePos="0" relativeHeight="251659264" behindDoc="0" locked="0" layoutInCell="1" allowOverlap="1" wp14:anchorId="58A23C74" wp14:editId="62F60EB9">
                <wp:simplePos x="0" y="0"/>
                <wp:positionH relativeFrom="page">
                  <wp:posOffset>895985</wp:posOffset>
                </wp:positionH>
                <wp:positionV relativeFrom="page">
                  <wp:posOffset>6680835</wp:posOffset>
                </wp:positionV>
                <wp:extent cx="8901430" cy="56515"/>
                <wp:effectExtent l="19685" t="3810" r="22860" b="6350"/>
                <wp:wrapNone/>
                <wp:docPr id="7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1430" cy="56515"/>
                          <a:chOff x="1411" y="10521"/>
                          <a:chExt cx="14018" cy="89"/>
                        </a:xfrm>
                      </wpg:grpSpPr>
                      <wps:wsp>
                        <wps:cNvPr id="76" name="Line 33"/>
                        <wps:cNvCnPr>
                          <a:cxnSpLocks noChangeShapeType="1"/>
                        </wps:cNvCnPr>
                        <wps:spPr bwMode="auto">
                          <a:xfrm>
                            <a:off x="1411" y="10551"/>
                            <a:ext cx="14018"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77" name="Line 32"/>
                        <wps:cNvCnPr>
                          <a:cxnSpLocks noChangeShapeType="1"/>
                        </wps:cNvCnPr>
                        <wps:spPr bwMode="auto">
                          <a:xfrm>
                            <a:off x="1411" y="10603"/>
                            <a:ext cx="14018"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04261C" id="Group 31" o:spid="_x0000_s1026" style="position:absolute;margin-left:70.55pt;margin-top:526.05pt;width:700.9pt;height:4.45pt;z-index:251659264;mso-position-horizontal-relative:page;mso-position-vertical-relative:page" coordorigin="1411,10521" coordsize="140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">
                <v:line id="Line 33" o:spid="_x0000_s1027" style="position:absolute;visibility:visible;mso-wrap-style:square" from="1411,10551" to="15429,10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" strokecolor="#612322" strokeweight="3pt"/>
                <v:line id="Line 32" o:spid="_x0000_s1028" style="position:absolute;visibility:visible;mso-wrap-style:square" from="1411,10603" to="15429,10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" strokecolor="#612322" strokeweight=".72pt"/>
                <w10:wrap anchorx="page" anchory="page"/>
              </v:group>
            </w:pict>
          </mc:Fallback>
        </mc:AlternateContent>
      </w:r>
      <w:r w:rsidR="00850458">
        <w:rPr>
          <w:spacing w:val="-3"/>
        </w:rPr>
        <w:t xml:space="preserve">PROJECT </w:t>
      </w:r>
      <w:r w:rsidR="00850458">
        <w:t>RESULTS</w:t>
      </w:r>
      <w:r w:rsidR="00850458">
        <w:rPr>
          <w:spacing w:val="-53"/>
        </w:rPr>
        <w:t xml:space="preserve"> </w:t>
      </w:r>
      <w:r w:rsidR="00850458">
        <w:t>FRAMEWORK</w:t>
      </w:r>
    </w:p>
    <w:p w14:paraId="01B6E1EA" w14:textId="77777777" w:rsidR="008A2621" w:rsidRDefault="008A2621">
      <w:pPr>
        <w:pStyle w:val="BodyText"/>
        <w:spacing w:before="7"/>
        <w:rPr>
          <w:rFonts w:ascii="Arial"/>
          <w:b/>
          <w:sz w:val="1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2309"/>
        <w:gridCol w:w="1974"/>
        <w:gridCol w:w="3152"/>
        <w:gridCol w:w="1956"/>
        <w:gridCol w:w="2393"/>
      </w:tblGrid>
      <w:tr w:rsidR="008A2621" w14:paraId="50534C0E" w14:textId="77777777">
        <w:trPr>
          <w:trHeight w:val="573"/>
        </w:trPr>
        <w:tc>
          <w:tcPr>
            <w:tcW w:w="13594" w:type="dxa"/>
            <w:gridSpan w:val="6"/>
          </w:tcPr>
          <w:p w14:paraId="60058F32" w14:textId="77777777" w:rsidR="008A2621" w:rsidRDefault="00850458">
            <w:pPr>
              <w:pStyle w:val="TableParagraph"/>
              <w:spacing w:before="74"/>
              <w:ind w:left="81"/>
              <w:rPr>
                <w:sz w:val="18"/>
              </w:rPr>
            </w:pPr>
            <w:r>
              <w:rPr>
                <w:b/>
                <w:sz w:val="18"/>
              </w:rPr>
              <w:t xml:space="preserve">This project will contribute to achieving the following Country </w:t>
            </w:r>
            <w:proofErr w:type="spellStart"/>
            <w:r>
              <w:rPr>
                <w:b/>
                <w:sz w:val="18"/>
              </w:rPr>
              <w:t>Programme</w:t>
            </w:r>
            <w:proofErr w:type="spellEnd"/>
            <w:r>
              <w:rPr>
                <w:b/>
                <w:sz w:val="18"/>
              </w:rPr>
              <w:t xml:space="preserve"> Outcome as defined in CPD: </w:t>
            </w:r>
            <w:r>
              <w:rPr>
                <w:sz w:val="18"/>
              </w:rPr>
              <w:t>Thailand is better prepared to address climate change and environmental security issues through the enhancement of national capacity and policy readiness.</w:t>
            </w:r>
          </w:p>
        </w:tc>
      </w:tr>
      <w:tr w:rsidR="008A2621" w14:paraId="4D49CC2C" w14:textId="77777777">
        <w:trPr>
          <w:trHeight w:val="2023"/>
        </w:trPr>
        <w:tc>
          <w:tcPr>
            <w:tcW w:w="13594" w:type="dxa"/>
            <w:gridSpan w:val="6"/>
          </w:tcPr>
          <w:p w14:paraId="26998C3B" w14:textId="77777777" w:rsidR="008A2621" w:rsidRDefault="00850458">
            <w:pPr>
              <w:pStyle w:val="TableParagraph"/>
              <w:spacing w:before="81" w:line="204" w:lineRule="exact"/>
              <w:ind w:left="81"/>
              <w:rPr>
                <w:b/>
                <w:sz w:val="18"/>
              </w:rPr>
            </w:pPr>
            <w:r>
              <w:rPr>
                <w:b/>
                <w:sz w:val="18"/>
              </w:rPr>
              <w:t xml:space="preserve">Country </w:t>
            </w:r>
            <w:proofErr w:type="spellStart"/>
            <w:r>
              <w:rPr>
                <w:b/>
                <w:sz w:val="18"/>
              </w:rPr>
              <w:t>Programme</w:t>
            </w:r>
            <w:proofErr w:type="spellEnd"/>
            <w:r>
              <w:rPr>
                <w:b/>
                <w:sz w:val="18"/>
              </w:rPr>
              <w:t xml:space="preserve"> Outcome Indicators:</w:t>
            </w:r>
          </w:p>
          <w:p w14:paraId="6BA5706C" w14:textId="77777777" w:rsidR="008A2621" w:rsidRDefault="00850458">
            <w:pPr>
              <w:pStyle w:val="TableParagraph"/>
              <w:tabs>
                <w:tab w:val="left" w:pos="1521"/>
              </w:tabs>
              <w:spacing w:line="204" w:lineRule="exact"/>
              <w:ind w:left="81"/>
              <w:rPr>
                <w:sz w:val="18"/>
              </w:rPr>
            </w:pPr>
            <w:r>
              <w:rPr>
                <w:b/>
                <w:sz w:val="18"/>
              </w:rPr>
              <w:t>Indicator</w:t>
            </w:r>
            <w:r>
              <w:rPr>
                <w:b/>
                <w:spacing w:val="-1"/>
                <w:sz w:val="18"/>
              </w:rPr>
              <w:t xml:space="preserve"> </w:t>
            </w:r>
            <w:r>
              <w:rPr>
                <w:b/>
                <w:sz w:val="18"/>
              </w:rPr>
              <w:t>1:</w:t>
            </w:r>
            <w:r>
              <w:rPr>
                <w:b/>
                <w:sz w:val="18"/>
              </w:rPr>
              <w:tab/>
            </w:r>
            <w:r>
              <w:rPr>
                <w:sz w:val="18"/>
              </w:rPr>
              <w:t>Number of national and local (networking) platforms supported and/or</w:t>
            </w:r>
            <w:r>
              <w:rPr>
                <w:spacing w:val="2"/>
                <w:sz w:val="18"/>
              </w:rPr>
              <w:t xml:space="preserve"> </w:t>
            </w:r>
            <w:r>
              <w:rPr>
                <w:sz w:val="18"/>
              </w:rPr>
              <w:t>strengthened.</w:t>
            </w:r>
          </w:p>
          <w:p w14:paraId="44D6D9E4" w14:textId="77777777" w:rsidR="008A2621" w:rsidRDefault="00850458">
            <w:pPr>
              <w:pStyle w:val="TableParagraph"/>
              <w:tabs>
                <w:tab w:val="left" w:pos="1521"/>
              </w:tabs>
              <w:spacing w:line="206" w:lineRule="exact"/>
              <w:ind w:left="81"/>
              <w:rPr>
                <w:sz w:val="18"/>
              </w:rPr>
            </w:pPr>
            <w:r>
              <w:rPr>
                <w:b/>
                <w:sz w:val="18"/>
              </w:rPr>
              <w:t>Baseline</w:t>
            </w:r>
            <w:r>
              <w:rPr>
                <w:sz w:val="18"/>
              </w:rPr>
              <w:t>:</w:t>
            </w:r>
            <w:r>
              <w:rPr>
                <w:sz w:val="18"/>
              </w:rPr>
              <w:tab/>
              <w:t>As of 2011, there are few (networking) platforms fully operated by the Thai Government and participated by communities and</w:t>
            </w:r>
            <w:r>
              <w:rPr>
                <w:spacing w:val="-13"/>
                <w:sz w:val="18"/>
              </w:rPr>
              <w:t xml:space="preserve"> </w:t>
            </w:r>
            <w:r>
              <w:rPr>
                <w:sz w:val="18"/>
              </w:rPr>
              <w:t>stakeholders.</w:t>
            </w:r>
          </w:p>
          <w:p w14:paraId="0171E702" w14:textId="77777777" w:rsidR="008A2621" w:rsidRDefault="00850458">
            <w:pPr>
              <w:pStyle w:val="TableParagraph"/>
              <w:tabs>
                <w:tab w:val="left" w:pos="1521"/>
              </w:tabs>
              <w:spacing w:line="207" w:lineRule="exact"/>
              <w:ind w:left="81"/>
              <w:rPr>
                <w:sz w:val="18"/>
              </w:rPr>
            </w:pPr>
            <w:r>
              <w:rPr>
                <w:b/>
                <w:sz w:val="18"/>
              </w:rPr>
              <w:t>Target:</w:t>
            </w:r>
            <w:r>
              <w:rPr>
                <w:b/>
                <w:sz w:val="18"/>
              </w:rPr>
              <w:tab/>
            </w:r>
            <w:r>
              <w:rPr>
                <w:sz w:val="18"/>
              </w:rPr>
              <w:t>At least 3 national and local platforms developed with UNDP support by</w:t>
            </w:r>
            <w:r>
              <w:rPr>
                <w:spacing w:val="-1"/>
                <w:sz w:val="18"/>
              </w:rPr>
              <w:t xml:space="preserve"> </w:t>
            </w:r>
            <w:r>
              <w:rPr>
                <w:sz w:val="18"/>
              </w:rPr>
              <w:t>2016.</w:t>
            </w:r>
          </w:p>
          <w:p w14:paraId="09B7EFC7" w14:textId="77777777" w:rsidR="008A2621" w:rsidRDefault="00850458">
            <w:pPr>
              <w:pStyle w:val="TableParagraph"/>
              <w:tabs>
                <w:tab w:val="left" w:pos="1521"/>
              </w:tabs>
              <w:spacing w:before="2"/>
              <w:ind w:left="1521" w:right="657" w:hanging="1441"/>
              <w:rPr>
                <w:sz w:val="18"/>
              </w:rPr>
            </w:pPr>
            <w:r>
              <w:rPr>
                <w:b/>
                <w:sz w:val="18"/>
              </w:rPr>
              <w:t>Indicator</w:t>
            </w:r>
            <w:r>
              <w:rPr>
                <w:b/>
                <w:spacing w:val="-2"/>
                <w:sz w:val="18"/>
              </w:rPr>
              <w:t xml:space="preserve"> </w:t>
            </w:r>
            <w:r>
              <w:rPr>
                <w:b/>
                <w:sz w:val="18"/>
              </w:rPr>
              <w:t>2:</w:t>
            </w:r>
            <w:r>
              <w:rPr>
                <w:b/>
                <w:sz w:val="18"/>
              </w:rPr>
              <w:tab/>
            </w:r>
            <w:r>
              <w:rPr>
                <w:sz w:val="18"/>
              </w:rPr>
              <w:t>Number of climate-related policies and model actions established applied and/or replicated by national and local partners; as well as exchanged in south-south cooperation forums.</w:t>
            </w:r>
          </w:p>
          <w:p w14:paraId="707653AC" w14:textId="77777777" w:rsidR="008A2621" w:rsidRDefault="00850458">
            <w:pPr>
              <w:pStyle w:val="TableParagraph"/>
              <w:tabs>
                <w:tab w:val="left" w:pos="1521"/>
              </w:tabs>
              <w:spacing w:line="206" w:lineRule="exact"/>
              <w:ind w:left="81"/>
              <w:rPr>
                <w:sz w:val="18"/>
              </w:rPr>
            </w:pPr>
            <w:r>
              <w:rPr>
                <w:b/>
                <w:sz w:val="18"/>
              </w:rPr>
              <w:t>Baseline</w:t>
            </w:r>
            <w:r>
              <w:rPr>
                <w:sz w:val="18"/>
              </w:rPr>
              <w:t>:</w:t>
            </w:r>
            <w:r>
              <w:rPr>
                <w:sz w:val="18"/>
              </w:rPr>
              <w:tab/>
              <w:t>As of 2011, no strong climate-related national policies and model actions established, applied and/or replicated by national and local</w:t>
            </w:r>
            <w:r>
              <w:rPr>
                <w:spacing w:val="-18"/>
                <w:sz w:val="18"/>
              </w:rPr>
              <w:t xml:space="preserve"> </w:t>
            </w:r>
            <w:r>
              <w:rPr>
                <w:sz w:val="18"/>
              </w:rPr>
              <w:t>partners.</w:t>
            </w:r>
          </w:p>
          <w:p w14:paraId="0674E38A" w14:textId="77777777" w:rsidR="008A2621" w:rsidRDefault="00850458">
            <w:pPr>
              <w:pStyle w:val="TableParagraph"/>
              <w:tabs>
                <w:tab w:val="left" w:pos="1521"/>
              </w:tabs>
              <w:ind w:left="1521" w:right="81" w:hanging="1441"/>
              <w:rPr>
                <w:sz w:val="18"/>
              </w:rPr>
            </w:pPr>
            <w:r>
              <w:rPr>
                <w:b/>
                <w:sz w:val="18"/>
              </w:rPr>
              <w:t>Target:</w:t>
            </w:r>
            <w:r>
              <w:rPr>
                <w:b/>
                <w:sz w:val="18"/>
              </w:rPr>
              <w:tab/>
            </w:r>
            <w:r>
              <w:rPr>
                <w:sz w:val="18"/>
              </w:rPr>
              <w:t>At least 3 climate-related policies and model actions established, applied and/or replicated by 2016 with support by UNDP. At least 3 south-south exchange forums conducted addressing the three outputs and other key issues (e.g. mitigation, adaptation, environmental security, climate fiscal framework,</w:t>
            </w:r>
            <w:r>
              <w:rPr>
                <w:spacing w:val="-15"/>
                <w:sz w:val="18"/>
              </w:rPr>
              <w:t xml:space="preserve"> </w:t>
            </w:r>
            <w:r>
              <w:rPr>
                <w:sz w:val="18"/>
              </w:rPr>
              <w:t>etc.)</w:t>
            </w:r>
          </w:p>
        </w:tc>
      </w:tr>
      <w:tr w:rsidR="008A2621" w14:paraId="30762182" w14:textId="77777777">
        <w:trPr>
          <w:trHeight w:val="366"/>
        </w:trPr>
        <w:tc>
          <w:tcPr>
            <w:tcW w:w="13594" w:type="dxa"/>
            <w:gridSpan w:val="6"/>
          </w:tcPr>
          <w:p w14:paraId="232A7FD0" w14:textId="77777777" w:rsidR="008A2621" w:rsidRDefault="00850458">
            <w:pPr>
              <w:pStyle w:val="TableParagraph"/>
              <w:spacing w:before="76"/>
              <w:ind w:left="81"/>
              <w:rPr>
                <w:sz w:val="18"/>
              </w:rPr>
            </w:pPr>
            <w:r>
              <w:rPr>
                <w:b/>
                <w:sz w:val="18"/>
              </w:rPr>
              <w:t xml:space="preserve">Primary applicable Key Environment and Sustainable Development Key Result Area : </w:t>
            </w:r>
            <w:r>
              <w:rPr>
                <w:sz w:val="18"/>
              </w:rPr>
              <w:t>UNDP Strategic Plan (2014-2018): Inclusive Growth and Sustainable Development</w:t>
            </w:r>
          </w:p>
        </w:tc>
      </w:tr>
      <w:tr w:rsidR="008A2621" w14:paraId="24F942CE" w14:textId="77777777">
        <w:trPr>
          <w:trHeight w:val="386"/>
        </w:trPr>
        <w:tc>
          <w:tcPr>
            <w:tcW w:w="13594" w:type="dxa"/>
            <w:gridSpan w:val="6"/>
          </w:tcPr>
          <w:p w14:paraId="3EF054FD" w14:textId="77777777" w:rsidR="008A2621" w:rsidRDefault="00850458">
            <w:pPr>
              <w:pStyle w:val="TableParagraph"/>
              <w:spacing w:before="76"/>
              <w:ind w:left="81"/>
              <w:rPr>
                <w:sz w:val="18"/>
              </w:rPr>
            </w:pPr>
            <w:r>
              <w:rPr>
                <w:b/>
                <w:sz w:val="18"/>
              </w:rPr>
              <w:t>Applicable GEF Strategic Objective and Program</w:t>
            </w:r>
            <w:r>
              <w:rPr>
                <w:sz w:val="18"/>
              </w:rPr>
              <w:t>: BD2</w:t>
            </w:r>
          </w:p>
        </w:tc>
      </w:tr>
      <w:tr w:rsidR="008A2621" w14:paraId="419F55D7" w14:textId="77777777">
        <w:trPr>
          <w:trHeight w:val="573"/>
        </w:trPr>
        <w:tc>
          <w:tcPr>
            <w:tcW w:w="13594" w:type="dxa"/>
            <w:gridSpan w:val="6"/>
          </w:tcPr>
          <w:p w14:paraId="0984AAF6" w14:textId="77777777" w:rsidR="008A2621" w:rsidRDefault="00850458">
            <w:pPr>
              <w:pStyle w:val="TableParagraph"/>
              <w:spacing w:before="74"/>
              <w:ind w:left="81"/>
              <w:rPr>
                <w:sz w:val="18"/>
              </w:rPr>
            </w:pPr>
            <w:r>
              <w:rPr>
                <w:b/>
                <w:sz w:val="18"/>
              </w:rPr>
              <w:t>Applicable GEF Expected Outcomes</w:t>
            </w:r>
            <w:r>
              <w:rPr>
                <w:sz w:val="18"/>
              </w:rPr>
              <w:t xml:space="preserve">: </w:t>
            </w:r>
            <w:r>
              <w:rPr>
                <w:sz w:val="18"/>
                <w:u w:val="single"/>
              </w:rPr>
              <w:t>Outcome 2.1:</w:t>
            </w:r>
            <w:r>
              <w:rPr>
                <w:sz w:val="18"/>
              </w:rPr>
              <w:t xml:space="preserve"> Increase in sustainably managed landscapes and seascapes that integrate biodiversity conservation; Outcome</w:t>
            </w:r>
            <w:r>
              <w:rPr>
                <w:sz w:val="18"/>
                <w:u w:val="single"/>
              </w:rPr>
              <w:t xml:space="preserve"> 2.2</w:t>
            </w:r>
            <w:r>
              <w:rPr>
                <w:sz w:val="18"/>
              </w:rPr>
              <w:t>: Measures to conserve and sustainably use biodiversity incorporated in policy and regulatory frameworks.</w:t>
            </w:r>
          </w:p>
        </w:tc>
      </w:tr>
      <w:tr w:rsidR="008A2621" w14:paraId="3E3E9C18" w14:textId="77777777">
        <w:trPr>
          <w:trHeight w:val="782"/>
        </w:trPr>
        <w:tc>
          <w:tcPr>
            <w:tcW w:w="13594" w:type="dxa"/>
            <w:gridSpan w:val="6"/>
          </w:tcPr>
          <w:p w14:paraId="18ACF4F8" w14:textId="77777777" w:rsidR="008A2621" w:rsidRDefault="00850458">
            <w:pPr>
              <w:pStyle w:val="TableParagraph"/>
              <w:spacing w:before="76"/>
              <w:ind w:left="81" w:right="81"/>
              <w:rPr>
                <w:sz w:val="18"/>
              </w:rPr>
            </w:pPr>
            <w:r>
              <w:rPr>
                <w:b/>
                <w:sz w:val="18"/>
              </w:rPr>
              <w:t xml:space="preserve">Applicable GEF Outcome Indicators: </w:t>
            </w:r>
            <w:r>
              <w:rPr>
                <w:sz w:val="18"/>
              </w:rPr>
              <w:t>Indicator 2.1: Landscapes and seascapes certified by internationally or nationally recognized environmental standards that incorporate biodiversity considerations (e.g. FSC, MSC) measured in hectares and recorded by GEF tracking tool. Indicator 2.2: Polices and regulations governing sectoral activities that integrate biodiversity conservation as recorded by the GEF tracking tool as a score.</w:t>
            </w:r>
          </w:p>
        </w:tc>
      </w:tr>
      <w:tr w:rsidR="008A2621" w14:paraId="5B7860AE" w14:textId="77777777">
        <w:trPr>
          <w:trHeight w:val="693"/>
        </w:trPr>
        <w:tc>
          <w:tcPr>
            <w:tcW w:w="1810" w:type="dxa"/>
            <w:shd w:val="clear" w:color="auto" w:fill="49442A"/>
          </w:tcPr>
          <w:p w14:paraId="02F721EF" w14:textId="77777777" w:rsidR="008A2621" w:rsidRDefault="008A2621">
            <w:pPr>
              <w:pStyle w:val="TableParagraph"/>
              <w:rPr>
                <w:sz w:val="18"/>
              </w:rPr>
            </w:pPr>
          </w:p>
        </w:tc>
        <w:tc>
          <w:tcPr>
            <w:tcW w:w="2309" w:type="dxa"/>
            <w:shd w:val="clear" w:color="auto" w:fill="49442A"/>
          </w:tcPr>
          <w:p w14:paraId="5DDD7FCD" w14:textId="77777777" w:rsidR="008A2621" w:rsidRDefault="008A2621">
            <w:pPr>
              <w:pStyle w:val="TableParagraph"/>
              <w:spacing w:before="8"/>
              <w:rPr>
                <w:rFonts w:ascii="Arial"/>
                <w:b/>
                <w:sz w:val="15"/>
              </w:rPr>
            </w:pPr>
          </w:p>
          <w:p w14:paraId="157CBB3C" w14:textId="77777777" w:rsidR="008A2621" w:rsidRDefault="00850458">
            <w:pPr>
              <w:pStyle w:val="TableParagraph"/>
              <w:spacing w:before="1"/>
              <w:ind w:left="631"/>
              <w:rPr>
                <w:rFonts w:ascii="Arial"/>
                <w:b/>
                <w:sz w:val="18"/>
              </w:rPr>
            </w:pPr>
            <w:r>
              <w:rPr>
                <w:rFonts w:ascii="Arial"/>
                <w:b/>
                <w:color w:val="FFFFFF"/>
                <w:w w:val="105"/>
                <w:sz w:val="18"/>
              </w:rPr>
              <w:t>INDICATOR</w:t>
            </w:r>
          </w:p>
        </w:tc>
        <w:tc>
          <w:tcPr>
            <w:tcW w:w="1974" w:type="dxa"/>
            <w:shd w:val="clear" w:color="auto" w:fill="49442A"/>
          </w:tcPr>
          <w:p w14:paraId="6D27BC85" w14:textId="77777777" w:rsidR="008A2621" w:rsidRDefault="008A2621">
            <w:pPr>
              <w:pStyle w:val="TableParagraph"/>
              <w:spacing w:before="8"/>
              <w:rPr>
                <w:rFonts w:ascii="Arial"/>
                <w:b/>
                <w:sz w:val="15"/>
              </w:rPr>
            </w:pPr>
          </w:p>
          <w:p w14:paraId="28781E59" w14:textId="77777777" w:rsidR="008A2621" w:rsidRDefault="00850458">
            <w:pPr>
              <w:pStyle w:val="TableParagraph"/>
              <w:spacing w:before="1"/>
              <w:ind w:left="530"/>
              <w:rPr>
                <w:rFonts w:ascii="Arial"/>
                <w:b/>
                <w:sz w:val="18"/>
              </w:rPr>
            </w:pPr>
            <w:r>
              <w:rPr>
                <w:rFonts w:ascii="Arial"/>
                <w:b/>
                <w:color w:val="FFFFFF"/>
                <w:sz w:val="18"/>
              </w:rPr>
              <w:t>BASELINE</w:t>
            </w:r>
          </w:p>
        </w:tc>
        <w:tc>
          <w:tcPr>
            <w:tcW w:w="3152" w:type="dxa"/>
            <w:shd w:val="clear" w:color="auto" w:fill="49442A"/>
          </w:tcPr>
          <w:p w14:paraId="233102B1" w14:textId="77777777" w:rsidR="008A2621" w:rsidRDefault="008A2621">
            <w:pPr>
              <w:pStyle w:val="TableParagraph"/>
              <w:spacing w:before="8"/>
              <w:rPr>
                <w:rFonts w:ascii="Arial"/>
                <w:b/>
                <w:sz w:val="15"/>
              </w:rPr>
            </w:pPr>
          </w:p>
          <w:p w14:paraId="2A410948" w14:textId="77777777" w:rsidR="008A2621" w:rsidRDefault="00850458">
            <w:pPr>
              <w:pStyle w:val="TableParagraph"/>
              <w:spacing w:before="1"/>
              <w:ind w:left="339"/>
              <w:rPr>
                <w:rFonts w:ascii="Arial"/>
                <w:b/>
                <w:sz w:val="18"/>
              </w:rPr>
            </w:pPr>
            <w:r>
              <w:rPr>
                <w:rFonts w:ascii="Arial"/>
                <w:b/>
                <w:color w:val="FFFFFF"/>
                <w:sz w:val="18"/>
              </w:rPr>
              <w:t>END OF PROJECT TARGETS</w:t>
            </w:r>
          </w:p>
        </w:tc>
        <w:tc>
          <w:tcPr>
            <w:tcW w:w="1956" w:type="dxa"/>
            <w:shd w:val="clear" w:color="auto" w:fill="49442A"/>
          </w:tcPr>
          <w:p w14:paraId="1C0DE5DA" w14:textId="77777777" w:rsidR="008A2621" w:rsidRDefault="00850458">
            <w:pPr>
              <w:pStyle w:val="TableParagraph"/>
              <w:spacing w:before="78"/>
              <w:ind w:left="308" w:right="284" w:firstLine="146"/>
              <w:rPr>
                <w:rFonts w:ascii="Arial"/>
                <w:b/>
                <w:sz w:val="18"/>
              </w:rPr>
            </w:pPr>
            <w:r>
              <w:rPr>
                <w:rFonts w:ascii="Arial"/>
                <w:b/>
                <w:color w:val="FFFFFF"/>
                <w:w w:val="105"/>
                <w:sz w:val="18"/>
              </w:rPr>
              <w:t>SOURCE OF INFORMATION</w:t>
            </w:r>
          </w:p>
        </w:tc>
        <w:tc>
          <w:tcPr>
            <w:tcW w:w="2393" w:type="dxa"/>
            <w:shd w:val="clear" w:color="auto" w:fill="49442A"/>
          </w:tcPr>
          <w:p w14:paraId="5C3795BD" w14:textId="77777777" w:rsidR="008A2621" w:rsidRDefault="00850458">
            <w:pPr>
              <w:pStyle w:val="TableParagraph"/>
              <w:spacing w:before="78"/>
              <w:ind w:left="543" w:right="96" w:firstLine="161"/>
              <w:rPr>
                <w:rFonts w:ascii="Arial"/>
                <w:b/>
                <w:sz w:val="18"/>
              </w:rPr>
            </w:pPr>
            <w:r>
              <w:rPr>
                <w:rFonts w:ascii="Arial"/>
                <w:b/>
                <w:color w:val="FFFFFF"/>
                <w:sz w:val="18"/>
              </w:rPr>
              <w:t xml:space="preserve">RISKS AND </w:t>
            </w:r>
            <w:r>
              <w:rPr>
                <w:rFonts w:ascii="Arial"/>
                <w:b/>
                <w:color w:val="FFFFFF"/>
                <w:w w:val="95"/>
                <w:sz w:val="18"/>
              </w:rPr>
              <w:t>ASSUMPTIONS</w:t>
            </w:r>
          </w:p>
        </w:tc>
      </w:tr>
      <w:tr w:rsidR="008A2621" w14:paraId="4D30E61C" w14:textId="77777777">
        <w:trPr>
          <w:trHeight w:val="2181"/>
        </w:trPr>
        <w:tc>
          <w:tcPr>
            <w:tcW w:w="1810" w:type="dxa"/>
            <w:tcBorders>
              <w:bottom w:val="nil"/>
            </w:tcBorders>
            <w:shd w:val="clear" w:color="auto" w:fill="C2D59B"/>
          </w:tcPr>
          <w:p w14:paraId="3421D811" w14:textId="77777777" w:rsidR="008A2621" w:rsidRDefault="00850458">
            <w:pPr>
              <w:pStyle w:val="TableParagraph"/>
              <w:spacing w:before="78"/>
              <w:ind w:left="81"/>
              <w:rPr>
                <w:rFonts w:ascii="Arial"/>
                <w:b/>
                <w:sz w:val="18"/>
              </w:rPr>
            </w:pPr>
            <w:r>
              <w:rPr>
                <w:rFonts w:ascii="Arial"/>
                <w:b/>
                <w:sz w:val="18"/>
              </w:rPr>
              <w:t>Project Objective:</w:t>
            </w:r>
          </w:p>
          <w:p w14:paraId="116ACA63" w14:textId="77777777" w:rsidR="008A2621" w:rsidRDefault="00850458">
            <w:pPr>
              <w:pStyle w:val="TableParagraph"/>
              <w:spacing w:before="118"/>
              <w:ind w:left="81" w:right="274"/>
              <w:rPr>
                <w:sz w:val="18"/>
              </w:rPr>
            </w:pPr>
            <w:r>
              <w:rPr>
                <w:sz w:val="18"/>
              </w:rPr>
              <w:t>To mainstream globally important biodiversity species conservation into production sectors through improved management of critical habitats.</w:t>
            </w:r>
          </w:p>
        </w:tc>
        <w:tc>
          <w:tcPr>
            <w:tcW w:w="2309" w:type="dxa"/>
            <w:tcBorders>
              <w:bottom w:val="nil"/>
            </w:tcBorders>
            <w:shd w:val="clear" w:color="auto" w:fill="C2D59B"/>
          </w:tcPr>
          <w:p w14:paraId="48E2F302" w14:textId="77777777" w:rsidR="008A2621" w:rsidRDefault="00850458">
            <w:pPr>
              <w:pStyle w:val="TableParagraph"/>
              <w:spacing w:before="74"/>
              <w:ind w:left="81" w:right="113"/>
              <w:rPr>
                <w:sz w:val="18"/>
              </w:rPr>
            </w:pPr>
            <w:r>
              <w:rPr>
                <w:sz w:val="18"/>
              </w:rPr>
              <w:t>Hectares of production landscapes legislated as ES critical habitats and protection enforced to assure the long-term survival of ES in Thailand.</w:t>
            </w:r>
          </w:p>
        </w:tc>
        <w:tc>
          <w:tcPr>
            <w:tcW w:w="1974" w:type="dxa"/>
            <w:tcBorders>
              <w:bottom w:val="nil"/>
            </w:tcBorders>
            <w:shd w:val="clear" w:color="auto" w:fill="C2D59B"/>
          </w:tcPr>
          <w:p w14:paraId="459172A9" w14:textId="77777777" w:rsidR="008A2621" w:rsidRDefault="00850458">
            <w:pPr>
              <w:pStyle w:val="TableParagraph"/>
              <w:spacing w:before="74"/>
              <w:ind w:left="78" w:right="106"/>
              <w:rPr>
                <w:sz w:val="18"/>
              </w:rPr>
            </w:pPr>
            <w:r>
              <w:rPr>
                <w:sz w:val="18"/>
              </w:rPr>
              <w:t>There are currently no areas of production landscape that are formally protected due to their importance to an endangered species.</w:t>
            </w:r>
          </w:p>
        </w:tc>
        <w:tc>
          <w:tcPr>
            <w:tcW w:w="3152" w:type="dxa"/>
            <w:tcBorders>
              <w:bottom w:val="nil"/>
            </w:tcBorders>
            <w:shd w:val="clear" w:color="auto" w:fill="C2D59B"/>
          </w:tcPr>
          <w:p w14:paraId="77E89C8D" w14:textId="77777777" w:rsidR="008A2621" w:rsidRDefault="00850458">
            <w:pPr>
              <w:pStyle w:val="TableParagraph"/>
              <w:spacing w:before="74"/>
              <w:ind w:left="78" w:right="549"/>
              <w:rPr>
                <w:sz w:val="18"/>
              </w:rPr>
            </w:pPr>
            <w:r>
              <w:rPr>
                <w:sz w:val="18"/>
              </w:rPr>
              <w:t>At least 33,893 ha legislated as ES Critical Habitats and managed in a manner that assures the long-term survival of target ES– based on:</w:t>
            </w:r>
          </w:p>
          <w:p w14:paraId="31CAC14A" w14:textId="1CBB4C2C" w:rsidR="008A2621" w:rsidRDefault="00850458">
            <w:pPr>
              <w:pStyle w:val="TableParagraph"/>
              <w:spacing w:before="120"/>
              <w:ind w:left="78" w:right="194"/>
              <w:rPr>
                <w:sz w:val="18"/>
              </w:rPr>
            </w:pPr>
            <w:commentRangeStart w:id="1"/>
            <w:r w:rsidRPr="00E27CFB">
              <w:rPr>
                <w:sz w:val="18"/>
                <w:highlight w:val="yellow"/>
              </w:rPr>
              <w:t>600 ha</w:t>
            </w:r>
            <w:r>
              <w:rPr>
                <w:sz w:val="18"/>
              </w:rPr>
              <w:t xml:space="preserve"> of salt pans in </w:t>
            </w:r>
            <w:proofErr w:type="spellStart"/>
            <w:r>
              <w:rPr>
                <w:sz w:val="18"/>
              </w:rPr>
              <w:t>Khok</w:t>
            </w:r>
            <w:proofErr w:type="spellEnd"/>
            <w:r>
              <w:rPr>
                <w:sz w:val="18"/>
              </w:rPr>
              <w:t xml:space="preserve"> Kham Sub- district</w:t>
            </w:r>
            <w:r w:rsidR="00E27CFB">
              <w:rPr>
                <w:sz w:val="18"/>
              </w:rPr>
              <w:t xml:space="preserve"> </w:t>
            </w:r>
            <w:r w:rsidR="00E27CFB" w:rsidRPr="00E27CFB">
              <w:rPr>
                <w:color w:val="FF0000"/>
                <w:sz w:val="18"/>
                <w:szCs w:val="18"/>
              </w:rPr>
              <w:t>(</w:t>
            </w:r>
            <w:r w:rsidR="003B2CD9">
              <w:rPr>
                <w:b/>
                <w:bCs/>
                <w:color w:val="FF0000"/>
                <w:sz w:val="18"/>
                <w:szCs w:val="18"/>
              </w:rPr>
              <w:t>Proposed change</w:t>
            </w:r>
            <w:r w:rsidR="0048061A" w:rsidRPr="0048061A">
              <w:rPr>
                <w:b/>
                <w:bCs/>
                <w:color w:val="FF0000"/>
                <w:sz w:val="18"/>
                <w:szCs w:val="18"/>
              </w:rPr>
              <w:t>:</w:t>
            </w:r>
            <w:r w:rsidR="0048061A">
              <w:rPr>
                <w:color w:val="FF0000"/>
                <w:sz w:val="18"/>
                <w:szCs w:val="18"/>
              </w:rPr>
              <w:t xml:space="preserve"> </w:t>
            </w:r>
            <w:r w:rsidR="00E27CFB" w:rsidRPr="00E27CFB">
              <w:rPr>
                <w:rFonts w:eastAsia="Calibri"/>
                <w:color w:val="FF0000"/>
                <w:sz w:val="18"/>
                <w:szCs w:val="18"/>
              </w:rPr>
              <w:t>179.2 ha</w:t>
            </w:r>
            <w:r w:rsidR="00A66383">
              <w:rPr>
                <w:rFonts w:eastAsia="Calibri"/>
                <w:color w:val="FF0000"/>
                <w:sz w:val="18"/>
                <w:szCs w:val="18"/>
              </w:rPr>
              <w:t>, or  1120 Rai)</w:t>
            </w:r>
            <w:commentRangeEnd w:id="1"/>
            <w:r w:rsidR="009361A7">
              <w:rPr>
                <w:rStyle w:val="CommentReference"/>
              </w:rPr>
              <w:commentReference w:id="1"/>
            </w:r>
          </w:p>
          <w:p w14:paraId="4A65F54B" w14:textId="77777777" w:rsidR="008A2621" w:rsidRDefault="00850458">
            <w:pPr>
              <w:pStyle w:val="TableParagraph"/>
              <w:spacing w:before="124" w:line="206" w:lineRule="exact"/>
              <w:ind w:left="78" w:right="264"/>
              <w:rPr>
                <w:sz w:val="18"/>
              </w:rPr>
            </w:pPr>
            <w:r>
              <w:rPr>
                <w:sz w:val="18"/>
              </w:rPr>
              <w:t xml:space="preserve">4,800 ha – which includes 1 km buffer around the 3 non-hunting areas in </w:t>
            </w:r>
            <w:proofErr w:type="spellStart"/>
            <w:r>
              <w:rPr>
                <w:sz w:val="18"/>
              </w:rPr>
              <w:t>Buriram</w:t>
            </w:r>
            <w:proofErr w:type="spellEnd"/>
            <w:r>
              <w:rPr>
                <w:sz w:val="18"/>
              </w:rPr>
              <w:t xml:space="preserve"> Province</w:t>
            </w:r>
          </w:p>
        </w:tc>
        <w:tc>
          <w:tcPr>
            <w:tcW w:w="1956" w:type="dxa"/>
            <w:tcBorders>
              <w:bottom w:val="nil"/>
            </w:tcBorders>
            <w:shd w:val="clear" w:color="auto" w:fill="C2D59B"/>
          </w:tcPr>
          <w:p w14:paraId="70FD2846" w14:textId="77777777" w:rsidR="008A2621" w:rsidRDefault="00850458">
            <w:pPr>
              <w:pStyle w:val="TableParagraph"/>
              <w:spacing w:before="74"/>
              <w:ind w:left="80"/>
              <w:rPr>
                <w:sz w:val="18"/>
              </w:rPr>
            </w:pPr>
            <w:r>
              <w:rPr>
                <w:sz w:val="18"/>
              </w:rPr>
              <w:t xml:space="preserve">Government </w:t>
            </w:r>
            <w:commentRangeStart w:id="2"/>
            <w:r>
              <w:rPr>
                <w:sz w:val="18"/>
              </w:rPr>
              <w:t>gazette</w:t>
            </w:r>
            <w:commentRangeEnd w:id="2"/>
            <w:r w:rsidR="00895D18">
              <w:rPr>
                <w:rStyle w:val="CommentReference"/>
              </w:rPr>
              <w:commentReference w:id="2"/>
            </w:r>
          </w:p>
          <w:p w14:paraId="277A0CEC" w14:textId="77777777" w:rsidR="001D49BE" w:rsidRPr="006A7245" w:rsidRDefault="001D49BE" w:rsidP="001D49BE">
            <w:pPr>
              <w:pStyle w:val="TableParagraph"/>
              <w:spacing w:before="74"/>
              <w:ind w:left="78" w:right="239"/>
              <w:rPr>
                <w:b/>
                <w:bCs/>
                <w:color w:val="FF0000"/>
                <w:sz w:val="18"/>
                <w:szCs w:val="18"/>
              </w:rPr>
            </w:pPr>
            <w:r>
              <w:rPr>
                <w:b/>
                <w:bCs/>
                <w:color w:val="FF0000"/>
                <w:sz w:val="18"/>
                <w:szCs w:val="18"/>
              </w:rPr>
              <w:t>Proposed change:</w:t>
            </w:r>
          </w:p>
          <w:p w14:paraId="56163C24" w14:textId="77777777" w:rsidR="001D49BE" w:rsidRPr="001D49BE" w:rsidRDefault="001D49BE">
            <w:pPr>
              <w:pStyle w:val="TableParagraph"/>
              <w:spacing w:before="74"/>
              <w:ind w:left="80"/>
              <w:rPr>
                <w:color w:val="FF0000"/>
                <w:sz w:val="18"/>
              </w:rPr>
            </w:pPr>
            <w:r w:rsidRPr="001D49BE">
              <w:rPr>
                <w:color w:val="FF0000"/>
                <w:sz w:val="18"/>
              </w:rPr>
              <w:t>(Draft) Municipal regulations</w:t>
            </w:r>
          </w:p>
          <w:p w14:paraId="44802E0A" w14:textId="1AF19056" w:rsidR="001D49BE" w:rsidRDefault="001D49BE" w:rsidP="001D49BE">
            <w:pPr>
              <w:pStyle w:val="TableParagraph"/>
              <w:spacing w:before="74"/>
              <w:ind w:left="80"/>
              <w:rPr>
                <w:sz w:val="18"/>
              </w:rPr>
            </w:pPr>
            <w:r w:rsidRPr="001D49BE">
              <w:rPr>
                <w:color w:val="FF0000"/>
                <w:sz w:val="18"/>
              </w:rPr>
              <w:t>(Draft) Local Administrative Organization regulations</w:t>
            </w:r>
          </w:p>
        </w:tc>
        <w:tc>
          <w:tcPr>
            <w:tcW w:w="2393" w:type="dxa"/>
            <w:tcBorders>
              <w:bottom w:val="nil"/>
            </w:tcBorders>
            <w:shd w:val="clear" w:color="auto" w:fill="C2D59B"/>
          </w:tcPr>
          <w:p w14:paraId="04730FC7" w14:textId="77777777" w:rsidR="008A2621" w:rsidRDefault="00850458">
            <w:pPr>
              <w:pStyle w:val="TableParagraph"/>
              <w:spacing w:before="74"/>
              <w:ind w:left="77" w:right="96"/>
              <w:rPr>
                <w:sz w:val="18"/>
              </w:rPr>
            </w:pPr>
            <w:r>
              <w:rPr>
                <w:b/>
                <w:sz w:val="18"/>
              </w:rPr>
              <w:t xml:space="preserve">Assumptions: </w:t>
            </w:r>
            <w:r>
              <w:rPr>
                <w:sz w:val="18"/>
              </w:rPr>
              <w:t xml:space="preserve">That improved legislative environment and land </w:t>
            </w:r>
            <w:r w:rsidR="002028B0">
              <w:rPr>
                <w:sz w:val="18"/>
              </w:rPr>
              <w:t>use-planning</w:t>
            </w:r>
            <w:r>
              <w:rPr>
                <w:sz w:val="18"/>
              </w:rPr>
              <w:t xml:space="preserve"> framework combined with mainstreaming and increased information on ES will support the expansion of action on ES and critical habitat conservation.</w:t>
            </w:r>
          </w:p>
        </w:tc>
      </w:tr>
      <w:tr w:rsidR="008A2621" w14:paraId="38FA2EB7" w14:textId="77777777">
        <w:trPr>
          <w:trHeight w:val="736"/>
        </w:trPr>
        <w:tc>
          <w:tcPr>
            <w:tcW w:w="1810" w:type="dxa"/>
            <w:tcBorders>
              <w:top w:val="nil"/>
              <w:bottom w:val="single" w:sz="2" w:space="0" w:color="000000"/>
            </w:tcBorders>
            <w:shd w:val="clear" w:color="auto" w:fill="C2D59B"/>
          </w:tcPr>
          <w:p w14:paraId="67F8AF70" w14:textId="77777777" w:rsidR="008A2621" w:rsidRDefault="008A2621">
            <w:pPr>
              <w:pStyle w:val="TableParagraph"/>
              <w:rPr>
                <w:sz w:val="18"/>
              </w:rPr>
            </w:pPr>
          </w:p>
        </w:tc>
        <w:tc>
          <w:tcPr>
            <w:tcW w:w="2309" w:type="dxa"/>
            <w:tcBorders>
              <w:top w:val="nil"/>
            </w:tcBorders>
            <w:shd w:val="clear" w:color="auto" w:fill="C2D59B"/>
          </w:tcPr>
          <w:p w14:paraId="4A6F51C6" w14:textId="77777777" w:rsidR="008A2621" w:rsidRDefault="008A2621">
            <w:pPr>
              <w:pStyle w:val="TableParagraph"/>
              <w:rPr>
                <w:sz w:val="18"/>
              </w:rPr>
            </w:pPr>
          </w:p>
        </w:tc>
        <w:tc>
          <w:tcPr>
            <w:tcW w:w="1974" w:type="dxa"/>
            <w:tcBorders>
              <w:top w:val="nil"/>
            </w:tcBorders>
            <w:shd w:val="clear" w:color="auto" w:fill="C2D59B"/>
          </w:tcPr>
          <w:p w14:paraId="2BA0FCF6" w14:textId="77777777" w:rsidR="008A2621" w:rsidRDefault="008A2621">
            <w:pPr>
              <w:pStyle w:val="TableParagraph"/>
              <w:rPr>
                <w:sz w:val="18"/>
              </w:rPr>
            </w:pPr>
          </w:p>
        </w:tc>
        <w:tc>
          <w:tcPr>
            <w:tcW w:w="3152" w:type="dxa"/>
            <w:tcBorders>
              <w:top w:val="nil"/>
            </w:tcBorders>
            <w:shd w:val="clear" w:color="auto" w:fill="C2D59B"/>
          </w:tcPr>
          <w:p w14:paraId="5A152FA6" w14:textId="77777777" w:rsidR="008A2621" w:rsidRDefault="00850458">
            <w:pPr>
              <w:pStyle w:val="TableParagraph"/>
              <w:spacing w:before="117"/>
              <w:ind w:left="78" w:right="449"/>
              <w:rPr>
                <w:sz w:val="18"/>
              </w:rPr>
            </w:pPr>
            <w:r>
              <w:rPr>
                <w:sz w:val="18"/>
              </w:rPr>
              <w:t xml:space="preserve">28,493 ha which is the entire </w:t>
            </w:r>
            <w:proofErr w:type="spellStart"/>
            <w:r>
              <w:rPr>
                <w:sz w:val="18"/>
              </w:rPr>
              <w:t>Nakha</w:t>
            </w:r>
            <w:proofErr w:type="spellEnd"/>
            <w:r>
              <w:rPr>
                <w:sz w:val="18"/>
              </w:rPr>
              <w:t xml:space="preserve"> Sub</w:t>
            </w:r>
            <w:r w:rsidR="00C328DE">
              <w:rPr>
                <w:sz w:val="18"/>
              </w:rPr>
              <w:t>-</w:t>
            </w:r>
            <w:r>
              <w:rPr>
                <w:sz w:val="18"/>
              </w:rPr>
              <w:t>district</w:t>
            </w:r>
          </w:p>
        </w:tc>
        <w:tc>
          <w:tcPr>
            <w:tcW w:w="1956" w:type="dxa"/>
            <w:tcBorders>
              <w:top w:val="nil"/>
            </w:tcBorders>
            <w:shd w:val="clear" w:color="auto" w:fill="C2D59B"/>
          </w:tcPr>
          <w:p w14:paraId="79D1DBAD" w14:textId="77777777" w:rsidR="008A2621" w:rsidRDefault="008A2621">
            <w:pPr>
              <w:pStyle w:val="TableParagraph"/>
              <w:rPr>
                <w:sz w:val="18"/>
              </w:rPr>
            </w:pPr>
          </w:p>
        </w:tc>
        <w:tc>
          <w:tcPr>
            <w:tcW w:w="2393" w:type="dxa"/>
            <w:tcBorders>
              <w:top w:val="nil"/>
              <w:bottom w:val="single" w:sz="2" w:space="0" w:color="000000"/>
            </w:tcBorders>
            <w:shd w:val="clear" w:color="auto" w:fill="C2D59B"/>
          </w:tcPr>
          <w:p w14:paraId="02E57D07" w14:textId="77777777" w:rsidR="008A2621" w:rsidRDefault="00850458">
            <w:pPr>
              <w:pStyle w:val="TableParagraph"/>
              <w:ind w:left="77" w:right="466"/>
              <w:rPr>
                <w:sz w:val="18"/>
              </w:rPr>
            </w:pPr>
            <w:r>
              <w:rPr>
                <w:b/>
                <w:sz w:val="18"/>
              </w:rPr>
              <w:t xml:space="preserve">Risks: </w:t>
            </w:r>
            <w:r>
              <w:rPr>
                <w:sz w:val="18"/>
              </w:rPr>
              <w:t>Migratory species status is impacted by</w:t>
            </w:r>
          </w:p>
        </w:tc>
      </w:tr>
    </w:tbl>
    <w:p w14:paraId="70DEECA9" w14:textId="77777777" w:rsidR="008A2621" w:rsidRDefault="008A2621">
      <w:pPr>
        <w:rPr>
          <w:sz w:val="18"/>
        </w:rPr>
        <w:sectPr w:rsidR="008A2621">
          <w:footerReference w:type="default" r:id="rId11"/>
          <w:pgSz w:w="16840" w:h="11910" w:orient="landscape"/>
          <w:pgMar w:top="900" w:right="1780" w:bottom="1180" w:left="1240" w:header="0" w:footer="994" w:gutter="0"/>
          <w:cols w:space="720"/>
        </w:sectPr>
      </w:pPr>
    </w:p>
    <w:tbl>
      <w:tblPr>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10"/>
        <w:gridCol w:w="2309"/>
        <w:gridCol w:w="1974"/>
        <w:gridCol w:w="3152"/>
        <w:gridCol w:w="1956"/>
        <w:gridCol w:w="2393"/>
      </w:tblGrid>
      <w:tr w:rsidR="006A7245" w14:paraId="10310F03" w14:textId="77777777" w:rsidTr="006A7245">
        <w:trPr>
          <w:trHeight w:val="1790"/>
        </w:trPr>
        <w:tc>
          <w:tcPr>
            <w:tcW w:w="1810" w:type="dxa"/>
            <w:tcBorders>
              <w:left w:val="single" w:sz="4" w:space="0" w:color="000000"/>
              <w:bottom w:val="single" w:sz="4" w:space="0" w:color="000000"/>
              <w:right w:val="single" w:sz="4" w:space="0" w:color="000000"/>
            </w:tcBorders>
            <w:shd w:val="clear" w:color="auto" w:fill="C2D59B"/>
          </w:tcPr>
          <w:p w14:paraId="3329F97E" w14:textId="77777777" w:rsidR="006A7245" w:rsidRDefault="006A7245">
            <w:pPr>
              <w:pStyle w:val="TableParagraph"/>
              <w:rPr>
                <w:sz w:val="16"/>
              </w:rPr>
            </w:pPr>
          </w:p>
        </w:tc>
        <w:tc>
          <w:tcPr>
            <w:tcW w:w="2309" w:type="dxa"/>
            <w:tcBorders>
              <w:top w:val="single" w:sz="4" w:space="0" w:color="000000"/>
              <w:left w:val="single" w:sz="4" w:space="0" w:color="000000"/>
              <w:right w:val="single" w:sz="4" w:space="0" w:color="000000"/>
            </w:tcBorders>
            <w:shd w:val="clear" w:color="auto" w:fill="C2D59B"/>
          </w:tcPr>
          <w:p w14:paraId="6C553867" w14:textId="77777777" w:rsidR="006A7245" w:rsidRDefault="006A7245">
            <w:pPr>
              <w:pStyle w:val="TableParagraph"/>
              <w:spacing w:before="74"/>
              <w:ind w:left="81" w:right="508"/>
              <w:rPr>
                <w:sz w:val="18"/>
              </w:rPr>
            </w:pPr>
            <w:r>
              <w:rPr>
                <w:sz w:val="18"/>
              </w:rPr>
              <w:t>Status of species on the National Red list.</w:t>
            </w:r>
          </w:p>
        </w:tc>
        <w:tc>
          <w:tcPr>
            <w:tcW w:w="1974" w:type="dxa"/>
            <w:tcBorders>
              <w:top w:val="single" w:sz="4" w:space="0" w:color="000000"/>
              <w:left w:val="single" w:sz="4" w:space="0" w:color="000000"/>
              <w:right w:val="single" w:sz="4" w:space="0" w:color="000000"/>
            </w:tcBorders>
            <w:shd w:val="clear" w:color="auto" w:fill="C2D59B"/>
          </w:tcPr>
          <w:p w14:paraId="1C61BB42" w14:textId="77777777" w:rsidR="006A7245" w:rsidRDefault="006A7245">
            <w:pPr>
              <w:pStyle w:val="TableParagraph"/>
              <w:spacing w:before="74"/>
              <w:ind w:left="78" w:right="151"/>
              <w:rPr>
                <w:sz w:val="18"/>
              </w:rPr>
            </w:pPr>
            <w:r>
              <w:rPr>
                <w:sz w:val="18"/>
              </w:rPr>
              <w:t>Thailand currently has 1,058 species identified as threatened within the country’s National Red list of which 6 are extinct.</w:t>
            </w:r>
          </w:p>
        </w:tc>
        <w:tc>
          <w:tcPr>
            <w:tcW w:w="3152" w:type="dxa"/>
            <w:tcBorders>
              <w:top w:val="single" w:sz="4" w:space="0" w:color="000000"/>
              <w:left w:val="single" w:sz="4" w:space="0" w:color="000000"/>
              <w:right w:val="single" w:sz="4" w:space="0" w:color="000000"/>
            </w:tcBorders>
            <w:shd w:val="clear" w:color="auto" w:fill="C2D59B"/>
          </w:tcPr>
          <w:p w14:paraId="6C59A5EB" w14:textId="77777777" w:rsidR="006A7245" w:rsidRDefault="006A7245">
            <w:pPr>
              <w:pStyle w:val="TableParagraph"/>
              <w:spacing w:before="74"/>
              <w:ind w:left="78" w:right="239"/>
              <w:rPr>
                <w:sz w:val="18"/>
              </w:rPr>
            </w:pPr>
            <w:r w:rsidRPr="006A7245">
              <w:rPr>
                <w:sz w:val="18"/>
                <w:highlight w:val="yellow"/>
              </w:rPr>
              <w:t>No overall decline in species status of species currently listed on the National Red list for Thailand</w:t>
            </w:r>
            <w:r>
              <w:rPr>
                <w:sz w:val="18"/>
              </w:rPr>
              <w:t xml:space="preserve"> (i.e. movement from one category to another).</w:t>
            </w:r>
          </w:p>
          <w:p w14:paraId="463F2B7F" w14:textId="2318B5DB" w:rsidR="006A7245" w:rsidRPr="006A7245" w:rsidRDefault="003B2CD9">
            <w:pPr>
              <w:pStyle w:val="TableParagraph"/>
              <w:spacing w:before="74"/>
              <w:ind w:left="78" w:right="239"/>
              <w:rPr>
                <w:b/>
                <w:bCs/>
                <w:color w:val="FF0000"/>
                <w:sz w:val="18"/>
                <w:szCs w:val="18"/>
              </w:rPr>
            </w:pPr>
            <w:r>
              <w:rPr>
                <w:b/>
                <w:bCs/>
                <w:color w:val="FF0000"/>
                <w:sz w:val="18"/>
                <w:szCs w:val="18"/>
              </w:rPr>
              <w:t>Proposed change</w:t>
            </w:r>
            <w:r w:rsidR="006A7245">
              <w:rPr>
                <w:b/>
                <w:bCs/>
                <w:color w:val="FF0000"/>
                <w:sz w:val="18"/>
                <w:szCs w:val="18"/>
              </w:rPr>
              <w:t>:</w:t>
            </w:r>
          </w:p>
          <w:p w14:paraId="00747C2F" w14:textId="77777777" w:rsidR="006A7245" w:rsidRDefault="006A7245">
            <w:pPr>
              <w:pStyle w:val="TableParagraph"/>
              <w:spacing w:before="74"/>
              <w:ind w:left="78" w:right="239"/>
              <w:rPr>
                <w:sz w:val="18"/>
              </w:rPr>
            </w:pPr>
            <w:r w:rsidRPr="006A7245">
              <w:rPr>
                <w:color w:val="FF0000"/>
                <w:sz w:val="18"/>
                <w:szCs w:val="18"/>
              </w:rPr>
              <w:t>No overall decline in species status of SPB, WO and ESC</w:t>
            </w:r>
          </w:p>
        </w:tc>
        <w:tc>
          <w:tcPr>
            <w:tcW w:w="1956" w:type="dxa"/>
            <w:tcBorders>
              <w:top w:val="single" w:sz="4" w:space="0" w:color="000000"/>
              <w:left w:val="single" w:sz="4" w:space="0" w:color="000000"/>
              <w:right w:val="single" w:sz="4" w:space="0" w:color="000000"/>
            </w:tcBorders>
            <w:shd w:val="clear" w:color="auto" w:fill="C2D59B"/>
          </w:tcPr>
          <w:p w14:paraId="5476ED40" w14:textId="77777777" w:rsidR="006A7245" w:rsidRDefault="006A7245">
            <w:pPr>
              <w:pStyle w:val="TableParagraph"/>
              <w:spacing w:before="74"/>
              <w:ind w:left="80" w:right="626"/>
              <w:rPr>
                <w:sz w:val="18"/>
              </w:rPr>
            </w:pPr>
            <w:r>
              <w:rPr>
                <w:sz w:val="18"/>
              </w:rPr>
              <w:t>National Red list assessment</w:t>
            </w:r>
          </w:p>
          <w:p w14:paraId="0FCCD0C6" w14:textId="4F60ED28" w:rsidR="001D49BE" w:rsidRDefault="001D49BE">
            <w:pPr>
              <w:pStyle w:val="TableParagraph"/>
              <w:spacing w:before="74"/>
              <w:ind w:left="80" w:right="626"/>
              <w:rPr>
                <w:sz w:val="18"/>
              </w:rPr>
            </w:pPr>
          </w:p>
        </w:tc>
        <w:tc>
          <w:tcPr>
            <w:tcW w:w="2393" w:type="dxa"/>
            <w:tcBorders>
              <w:left w:val="single" w:sz="4" w:space="0" w:color="000000"/>
              <w:bottom w:val="single" w:sz="4" w:space="0" w:color="000000"/>
              <w:right w:val="single" w:sz="4" w:space="0" w:color="000000"/>
            </w:tcBorders>
            <w:shd w:val="clear" w:color="auto" w:fill="C2D59B"/>
          </w:tcPr>
          <w:p w14:paraId="3F71EA29" w14:textId="77777777" w:rsidR="006A7245" w:rsidRDefault="006A7245">
            <w:pPr>
              <w:pStyle w:val="TableParagraph"/>
              <w:spacing w:before="74"/>
              <w:ind w:left="77" w:right="291"/>
              <w:rPr>
                <w:sz w:val="18"/>
              </w:rPr>
            </w:pPr>
            <w:r>
              <w:rPr>
                <w:sz w:val="18"/>
              </w:rPr>
              <w:t>population levels outside of Thailand.</w:t>
            </w:r>
          </w:p>
        </w:tc>
      </w:tr>
      <w:tr w:rsidR="008A2621" w14:paraId="15A23C59" w14:textId="77777777">
        <w:trPr>
          <w:trHeight w:val="1108"/>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D5E2BB"/>
          </w:tcPr>
          <w:p w14:paraId="4519954B" w14:textId="77777777" w:rsidR="008A2621" w:rsidRDefault="00850458">
            <w:pPr>
              <w:pStyle w:val="TableParagraph"/>
              <w:spacing w:before="80"/>
              <w:ind w:left="81"/>
              <w:rPr>
                <w:rFonts w:ascii="Arial"/>
                <w:b/>
                <w:sz w:val="18"/>
              </w:rPr>
            </w:pPr>
            <w:r>
              <w:rPr>
                <w:rFonts w:ascii="Arial"/>
                <w:b/>
                <w:sz w:val="18"/>
              </w:rPr>
              <w:t>Outcome 1:</w:t>
            </w:r>
          </w:p>
          <w:p w14:paraId="018148B9" w14:textId="77777777" w:rsidR="008A2621" w:rsidRDefault="00850458">
            <w:pPr>
              <w:pStyle w:val="TableParagraph"/>
              <w:spacing w:before="121" w:line="228" w:lineRule="auto"/>
              <w:ind w:left="81" w:right="60"/>
              <w:rPr>
                <w:b/>
                <w:i/>
                <w:sz w:val="19"/>
              </w:rPr>
            </w:pPr>
            <w:r>
              <w:rPr>
                <w:b/>
                <w:i/>
                <w:sz w:val="19"/>
              </w:rPr>
              <w:t>Enabling framework and capacity to manage ES in productive landscapes strengthened</w:t>
            </w:r>
          </w:p>
        </w:tc>
        <w:tc>
          <w:tcPr>
            <w:tcW w:w="2309" w:type="dxa"/>
            <w:tcBorders>
              <w:top w:val="single" w:sz="4" w:space="0" w:color="000000"/>
              <w:left w:val="single" w:sz="4" w:space="0" w:color="000000"/>
              <w:bottom w:val="single" w:sz="4" w:space="0" w:color="000000"/>
              <w:right w:val="single" w:sz="4" w:space="0" w:color="000000"/>
            </w:tcBorders>
          </w:tcPr>
          <w:p w14:paraId="57CF98F4" w14:textId="77777777" w:rsidR="008A2621" w:rsidRDefault="00850458">
            <w:pPr>
              <w:pStyle w:val="TableParagraph"/>
              <w:spacing w:before="76"/>
              <w:ind w:left="81" w:right="178"/>
              <w:rPr>
                <w:sz w:val="18"/>
              </w:rPr>
            </w:pPr>
            <w:r>
              <w:rPr>
                <w:sz w:val="18"/>
              </w:rPr>
              <w:t>Approval of ES and Critical Habitat Bill and land</w:t>
            </w:r>
            <w:r w:rsidR="00E33962">
              <w:rPr>
                <w:sz w:val="18"/>
              </w:rPr>
              <w:t xml:space="preserve"> </w:t>
            </w:r>
            <w:r>
              <w:rPr>
                <w:sz w:val="18"/>
              </w:rPr>
              <w:t>use planning framework by key decision makers</w:t>
            </w:r>
          </w:p>
        </w:tc>
        <w:tc>
          <w:tcPr>
            <w:tcW w:w="1974" w:type="dxa"/>
            <w:tcBorders>
              <w:top w:val="single" w:sz="4" w:space="0" w:color="000000"/>
              <w:left w:val="single" w:sz="4" w:space="0" w:color="000000"/>
              <w:bottom w:val="single" w:sz="4" w:space="0" w:color="000000"/>
              <w:right w:val="single" w:sz="4" w:space="0" w:color="000000"/>
            </w:tcBorders>
          </w:tcPr>
          <w:p w14:paraId="522BA7E0" w14:textId="77777777" w:rsidR="008A2621" w:rsidRDefault="00850458">
            <w:pPr>
              <w:pStyle w:val="TableParagraph"/>
              <w:spacing w:before="76"/>
              <w:ind w:left="78" w:right="191"/>
              <w:rPr>
                <w:sz w:val="18"/>
              </w:rPr>
            </w:pPr>
            <w:r>
              <w:rPr>
                <w:sz w:val="18"/>
              </w:rPr>
              <w:t>No Act currently exists focused on the conservation of endangered species.</w:t>
            </w:r>
          </w:p>
        </w:tc>
        <w:tc>
          <w:tcPr>
            <w:tcW w:w="3152" w:type="dxa"/>
            <w:tcBorders>
              <w:top w:val="single" w:sz="4" w:space="0" w:color="000000"/>
              <w:left w:val="single" w:sz="4" w:space="0" w:color="000000"/>
              <w:bottom w:val="single" w:sz="4" w:space="0" w:color="000000"/>
              <w:right w:val="single" w:sz="4" w:space="0" w:color="000000"/>
            </w:tcBorders>
          </w:tcPr>
          <w:p w14:paraId="6FD41C81" w14:textId="77777777" w:rsidR="008A2621" w:rsidRDefault="00850458">
            <w:pPr>
              <w:pStyle w:val="TableParagraph"/>
              <w:spacing w:before="76"/>
              <w:ind w:left="78"/>
              <w:rPr>
                <w:sz w:val="18"/>
              </w:rPr>
            </w:pPr>
            <w:r w:rsidRPr="009F71CB">
              <w:rPr>
                <w:sz w:val="18"/>
                <w:highlight w:val="yellow"/>
              </w:rPr>
              <w:t>Bill approved by Cabinet</w:t>
            </w:r>
          </w:p>
          <w:p w14:paraId="375682CA" w14:textId="1481CBC1" w:rsidR="00E64720" w:rsidRDefault="003B2CD9">
            <w:pPr>
              <w:pStyle w:val="TableParagraph"/>
              <w:spacing w:before="76"/>
              <w:ind w:left="78"/>
              <w:rPr>
                <w:b/>
                <w:bCs/>
                <w:color w:val="FF0000"/>
                <w:sz w:val="18"/>
              </w:rPr>
            </w:pPr>
            <w:r>
              <w:rPr>
                <w:b/>
                <w:bCs/>
                <w:color w:val="FF0000"/>
                <w:sz w:val="18"/>
              </w:rPr>
              <w:t>Proposed change</w:t>
            </w:r>
            <w:r w:rsidR="00E64720" w:rsidRPr="00E64720">
              <w:rPr>
                <w:b/>
                <w:bCs/>
                <w:color w:val="FF0000"/>
                <w:sz w:val="18"/>
              </w:rPr>
              <w:t>:</w:t>
            </w:r>
          </w:p>
          <w:p w14:paraId="0CE45807" w14:textId="77777777" w:rsidR="00E64720" w:rsidRPr="00E64720" w:rsidRDefault="009F71CB">
            <w:pPr>
              <w:pStyle w:val="TableParagraph"/>
              <w:spacing w:before="76"/>
              <w:ind w:left="78"/>
              <w:rPr>
                <w:color w:val="FF0000"/>
                <w:sz w:val="18"/>
              </w:rPr>
            </w:pPr>
            <w:r>
              <w:rPr>
                <w:color w:val="FF0000"/>
                <w:sz w:val="18"/>
              </w:rPr>
              <w:t xml:space="preserve">Legal framework and policy recommendations developed for ES and Critical habitats and proposed to Wetland management Sub-Committee under the </w:t>
            </w:r>
            <w:r w:rsidR="00E64720" w:rsidRPr="00E64720">
              <w:rPr>
                <w:color w:val="FF0000"/>
                <w:sz w:val="18"/>
              </w:rPr>
              <w:t>N</w:t>
            </w:r>
            <w:r>
              <w:rPr>
                <w:color w:val="FF0000"/>
                <w:sz w:val="18"/>
              </w:rPr>
              <w:t xml:space="preserve">ational </w:t>
            </w:r>
            <w:r w:rsidR="00E64720" w:rsidRPr="00E64720">
              <w:rPr>
                <w:color w:val="FF0000"/>
                <w:sz w:val="18"/>
              </w:rPr>
              <w:t>E</w:t>
            </w:r>
            <w:r>
              <w:rPr>
                <w:color w:val="FF0000"/>
                <w:sz w:val="18"/>
              </w:rPr>
              <w:t xml:space="preserve">nvironmental </w:t>
            </w:r>
            <w:r w:rsidR="00E64720" w:rsidRPr="00E64720">
              <w:rPr>
                <w:color w:val="FF0000"/>
                <w:sz w:val="18"/>
              </w:rPr>
              <w:t>B</w:t>
            </w:r>
            <w:r>
              <w:rPr>
                <w:color w:val="FF0000"/>
                <w:sz w:val="18"/>
              </w:rPr>
              <w:t>oard.</w:t>
            </w:r>
          </w:p>
        </w:tc>
        <w:tc>
          <w:tcPr>
            <w:tcW w:w="1956" w:type="dxa"/>
            <w:tcBorders>
              <w:top w:val="single" w:sz="4" w:space="0" w:color="000000"/>
              <w:left w:val="single" w:sz="4" w:space="0" w:color="000000"/>
              <w:bottom w:val="single" w:sz="4" w:space="0" w:color="000000"/>
              <w:right w:val="single" w:sz="4" w:space="0" w:color="000000"/>
            </w:tcBorders>
          </w:tcPr>
          <w:p w14:paraId="39F22526" w14:textId="77777777" w:rsidR="008A2621" w:rsidRDefault="00850458">
            <w:pPr>
              <w:pStyle w:val="TableParagraph"/>
              <w:spacing w:before="76"/>
              <w:ind w:left="80"/>
              <w:rPr>
                <w:sz w:val="18"/>
              </w:rPr>
            </w:pPr>
            <w:r>
              <w:rPr>
                <w:sz w:val="18"/>
              </w:rPr>
              <w:t>Government gazette.</w:t>
            </w:r>
          </w:p>
          <w:p w14:paraId="1981182F" w14:textId="06601A50" w:rsidR="001D49BE" w:rsidRDefault="001D49BE" w:rsidP="001D49BE">
            <w:pPr>
              <w:pStyle w:val="TableParagraph"/>
              <w:spacing w:before="74"/>
              <w:ind w:left="78" w:right="239"/>
              <w:rPr>
                <w:b/>
                <w:bCs/>
                <w:color w:val="FF0000"/>
                <w:sz w:val="18"/>
                <w:szCs w:val="18"/>
              </w:rPr>
            </w:pPr>
            <w:r>
              <w:rPr>
                <w:b/>
                <w:bCs/>
                <w:color w:val="FF0000"/>
                <w:sz w:val="18"/>
                <w:szCs w:val="18"/>
              </w:rPr>
              <w:t>Proposed change:</w:t>
            </w:r>
          </w:p>
          <w:p w14:paraId="1E3E1643" w14:textId="77777777" w:rsidR="001D49BE" w:rsidRPr="001D49BE" w:rsidRDefault="001D49BE" w:rsidP="001D49BE">
            <w:pPr>
              <w:pStyle w:val="TableParagraph"/>
              <w:spacing w:before="74"/>
              <w:ind w:left="80"/>
              <w:rPr>
                <w:color w:val="FF0000"/>
                <w:sz w:val="18"/>
              </w:rPr>
            </w:pPr>
            <w:r w:rsidRPr="001D49BE">
              <w:rPr>
                <w:color w:val="FF0000"/>
                <w:sz w:val="18"/>
              </w:rPr>
              <w:t>(Draft) Municipal regulations</w:t>
            </w:r>
          </w:p>
          <w:p w14:paraId="2FDE1D12" w14:textId="4EE8D225" w:rsidR="001D49BE" w:rsidRPr="006A7245" w:rsidRDefault="001D49BE" w:rsidP="001D49BE">
            <w:pPr>
              <w:pStyle w:val="TableParagraph"/>
              <w:spacing w:before="74"/>
              <w:ind w:left="78" w:right="239"/>
              <w:rPr>
                <w:b/>
                <w:bCs/>
                <w:color w:val="FF0000"/>
                <w:sz w:val="18"/>
                <w:szCs w:val="18"/>
              </w:rPr>
            </w:pPr>
            <w:r w:rsidRPr="001D49BE">
              <w:rPr>
                <w:color w:val="FF0000"/>
                <w:sz w:val="18"/>
              </w:rPr>
              <w:t>(Draft) Local Administrative Organization regulations</w:t>
            </w:r>
          </w:p>
          <w:p w14:paraId="2F11B373" w14:textId="56955531" w:rsidR="001D49BE" w:rsidRDefault="001D49BE">
            <w:pPr>
              <w:pStyle w:val="TableParagraph"/>
              <w:spacing w:before="76"/>
              <w:ind w:left="80"/>
              <w:rPr>
                <w:sz w:val="18"/>
              </w:rPr>
            </w:pPr>
          </w:p>
        </w:tc>
        <w:tc>
          <w:tcPr>
            <w:tcW w:w="2393" w:type="dxa"/>
            <w:vMerge w:val="restart"/>
            <w:tcBorders>
              <w:top w:val="single" w:sz="4" w:space="0" w:color="000000"/>
              <w:left w:val="single" w:sz="4" w:space="0" w:color="000000"/>
              <w:right w:val="single" w:sz="4" w:space="0" w:color="000000"/>
            </w:tcBorders>
          </w:tcPr>
          <w:p w14:paraId="551E1160" w14:textId="77777777" w:rsidR="008A2621" w:rsidRDefault="00850458">
            <w:pPr>
              <w:pStyle w:val="TableParagraph"/>
              <w:spacing w:before="76"/>
              <w:ind w:left="77" w:right="135"/>
              <w:rPr>
                <w:sz w:val="18"/>
              </w:rPr>
            </w:pPr>
            <w:r>
              <w:rPr>
                <w:b/>
                <w:sz w:val="18"/>
              </w:rPr>
              <w:t>Assumptions</w:t>
            </w:r>
            <w:r>
              <w:rPr>
                <w:sz w:val="18"/>
              </w:rPr>
              <w:t>: That improved availability of information on ES and critical habitat status will help to ensure effective land use decision-making taking into account ES and critical habitats.</w:t>
            </w:r>
          </w:p>
          <w:p w14:paraId="7D8D7E77" w14:textId="77777777" w:rsidR="008A2621" w:rsidRDefault="00850458">
            <w:pPr>
              <w:pStyle w:val="TableParagraph"/>
              <w:spacing w:before="119"/>
              <w:ind w:left="77" w:right="131"/>
              <w:rPr>
                <w:sz w:val="18"/>
              </w:rPr>
            </w:pPr>
            <w:r>
              <w:rPr>
                <w:b/>
                <w:sz w:val="18"/>
              </w:rPr>
              <w:t xml:space="preserve">Risks: </w:t>
            </w:r>
            <w:r>
              <w:rPr>
                <w:sz w:val="18"/>
              </w:rPr>
              <w:t xml:space="preserve">The political situation in Thailand prevents effective national level discussion on a new bill or acceptance of a land </w:t>
            </w:r>
            <w:r w:rsidR="00C562D7">
              <w:rPr>
                <w:sz w:val="18"/>
              </w:rPr>
              <w:t>use-planning</w:t>
            </w:r>
            <w:r>
              <w:rPr>
                <w:sz w:val="18"/>
              </w:rPr>
              <w:t xml:space="preserve"> framework.</w:t>
            </w:r>
          </w:p>
          <w:p w14:paraId="38399F54" w14:textId="77777777" w:rsidR="008A2621" w:rsidRDefault="00850458">
            <w:pPr>
              <w:pStyle w:val="TableParagraph"/>
              <w:spacing w:before="122"/>
              <w:ind w:left="77" w:right="146"/>
              <w:rPr>
                <w:sz w:val="18"/>
              </w:rPr>
            </w:pPr>
            <w:r>
              <w:rPr>
                <w:sz w:val="18"/>
              </w:rPr>
              <w:t>The impact of this will be mitigated against by developing effective products that can be utilized over time as well as the development of demonstration sites (under Outcome 2) that are able to show tangible benefits of proposed changes.</w:t>
            </w:r>
          </w:p>
        </w:tc>
      </w:tr>
      <w:tr w:rsidR="008A2621" w14:paraId="464992EC" w14:textId="77777777">
        <w:trPr>
          <w:trHeight w:val="2234"/>
        </w:trPr>
        <w:tc>
          <w:tcPr>
            <w:tcW w:w="1810" w:type="dxa"/>
            <w:vMerge/>
            <w:tcBorders>
              <w:top w:val="nil"/>
              <w:left w:val="single" w:sz="4" w:space="0" w:color="000000"/>
              <w:bottom w:val="single" w:sz="4" w:space="0" w:color="000000"/>
              <w:right w:val="single" w:sz="4" w:space="0" w:color="000000"/>
            </w:tcBorders>
            <w:shd w:val="clear" w:color="auto" w:fill="D5E2BB"/>
          </w:tcPr>
          <w:p w14:paraId="0BF1EC37" w14:textId="77777777" w:rsidR="008A2621" w:rsidRDefault="008A2621">
            <w:pPr>
              <w:rPr>
                <w:sz w:val="2"/>
                <w:szCs w:val="2"/>
              </w:rPr>
            </w:pPr>
          </w:p>
        </w:tc>
        <w:tc>
          <w:tcPr>
            <w:tcW w:w="2309" w:type="dxa"/>
            <w:tcBorders>
              <w:top w:val="single" w:sz="4" w:space="0" w:color="000000"/>
              <w:left w:val="single" w:sz="4" w:space="0" w:color="000000"/>
              <w:bottom w:val="single" w:sz="4" w:space="0" w:color="000000"/>
              <w:right w:val="single" w:sz="4" w:space="0" w:color="000000"/>
            </w:tcBorders>
          </w:tcPr>
          <w:p w14:paraId="5AFFB134" w14:textId="77777777" w:rsidR="008A2621" w:rsidRDefault="00850458">
            <w:pPr>
              <w:pStyle w:val="TableParagraph"/>
              <w:spacing w:before="74"/>
              <w:ind w:left="81" w:right="138"/>
              <w:rPr>
                <w:sz w:val="18"/>
              </w:rPr>
            </w:pPr>
            <w:r>
              <w:rPr>
                <w:sz w:val="18"/>
              </w:rPr>
              <w:t>Reduction in threats to ES and critical habitats from land</w:t>
            </w:r>
            <w:r w:rsidR="00C562D7">
              <w:rPr>
                <w:sz w:val="18"/>
              </w:rPr>
              <w:t xml:space="preserve"> </w:t>
            </w:r>
            <w:r>
              <w:rPr>
                <w:sz w:val="18"/>
              </w:rPr>
              <w:t>use change through adoption of land</w:t>
            </w:r>
            <w:r w:rsidR="00C562D7">
              <w:rPr>
                <w:sz w:val="18"/>
              </w:rPr>
              <w:t xml:space="preserve"> </w:t>
            </w:r>
            <w:r>
              <w:rPr>
                <w:sz w:val="18"/>
              </w:rPr>
              <w:t>use zoning for ES and critical habitat conservation within Provincial Plans based on land</w:t>
            </w:r>
            <w:r w:rsidR="00C562D7">
              <w:rPr>
                <w:sz w:val="18"/>
              </w:rPr>
              <w:t xml:space="preserve"> </w:t>
            </w:r>
            <w:r>
              <w:rPr>
                <w:sz w:val="18"/>
              </w:rPr>
              <w:t>use planning framework</w:t>
            </w:r>
          </w:p>
        </w:tc>
        <w:tc>
          <w:tcPr>
            <w:tcW w:w="1974" w:type="dxa"/>
            <w:tcBorders>
              <w:top w:val="single" w:sz="4" w:space="0" w:color="000000"/>
              <w:left w:val="single" w:sz="4" w:space="0" w:color="000000"/>
              <w:bottom w:val="single" w:sz="4" w:space="0" w:color="000000"/>
              <w:right w:val="single" w:sz="4" w:space="0" w:color="000000"/>
            </w:tcBorders>
          </w:tcPr>
          <w:p w14:paraId="1E3DECB6" w14:textId="77777777" w:rsidR="008A2621" w:rsidRDefault="00850458">
            <w:pPr>
              <w:pStyle w:val="TableParagraph"/>
              <w:spacing w:before="74"/>
              <w:ind w:left="78" w:right="70"/>
              <w:jc w:val="both"/>
              <w:rPr>
                <w:sz w:val="18"/>
              </w:rPr>
            </w:pPr>
            <w:r>
              <w:rPr>
                <w:sz w:val="18"/>
              </w:rPr>
              <w:t>Currently no provincial plans have ES focused land</w:t>
            </w:r>
            <w:r w:rsidR="00C562D7">
              <w:rPr>
                <w:sz w:val="18"/>
              </w:rPr>
              <w:t xml:space="preserve"> </w:t>
            </w:r>
            <w:r>
              <w:rPr>
                <w:sz w:val="18"/>
              </w:rPr>
              <w:t>use zoning.</w:t>
            </w:r>
          </w:p>
        </w:tc>
        <w:tc>
          <w:tcPr>
            <w:tcW w:w="3152" w:type="dxa"/>
            <w:tcBorders>
              <w:top w:val="single" w:sz="4" w:space="0" w:color="000000"/>
              <w:left w:val="single" w:sz="4" w:space="0" w:color="000000"/>
              <w:bottom w:val="single" w:sz="4" w:space="0" w:color="000000"/>
              <w:right w:val="single" w:sz="4" w:space="0" w:color="000000"/>
            </w:tcBorders>
          </w:tcPr>
          <w:p w14:paraId="48AECD45" w14:textId="77777777" w:rsidR="008A2621" w:rsidRDefault="00850458">
            <w:pPr>
              <w:pStyle w:val="TableParagraph"/>
              <w:spacing w:before="74"/>
              <w:ind w:left="78" w:right="115"/>
              <w:rPr>
                <w:sz w:val="18"/>
              </w:rPr>
            </w:pPr>
            <w:r w:rsidRPr="00ED5080">
              <w:rPr>
                <w:sz w:val="18"/>
                <w:highlight w:val="yellow"/>
              </w:rPr>
              <w:t>At least 5 provincial plans clearly integrate the designation of critical habitat areas and increase environmental safeguards for development within these areas</w:t>
            </w:r>
          </w:p>
          <w:p w14:paraId="7505B105" w14:textId="08D19676" w:rsidR="00ED5080" w:rsidRDefault="003B2CD9">
            <w:pPr>
              <w:pStyle w:val="TableParagraph"/>
              <w:spacing w:before="74"/>
              <w:ind w:left="78" w:right="115"/>
              <w:rPr>
                <w:b/>
                <w:bCs/>
                <w:color w:val="FF0000"/>
                <w:sz w:val="18"/>
              </w:rPr>
            </w:pPr>
            <w:r>
              <w:rPr>
                <w:b/>
                <w:bCs/>
                <w:color w:val="FF0000"/>
                <w:sz w:val="18"/>
              </w:rPr>
              <w:t>Proposed change</w:t>
            </w:r>
            <w:r w:rsidR="00ED5080">
              <w:rPr>
                <w:b/>
                <w:bCs/>
                <w:color w:val="FF0000"/>
                <w:sz w:val="18"/>
              </w:rPr>
              <w:t>:</w:t>
            </w:r>
          </w:p>
          <w:p w14:paraId="76650EAA" w14:textId="05C57D7D" w:rsidR="00ED5080" w:rsidRPr="00ED5080" w:rsidRDefault="00ED5080" w:rsidP="00ED5080">
            <w:pPr>
              <w:pStyle w:val="TableParagraph"/>
              <w:spacing w:before="74"/>
              <w:ind w:left="78" w:right="115"/>
              <w:rPr>
                <w:b/>
                <w:bCs/>
                <w:sz w:val="18"/>
                <w:szCs w:val="18"/>
              </w:rPr>
            </w:pPr>
            <w:r>
              <w:rPr>
                <w:color w:val="FF0000"/>
                <w:sz w:val="18"/>
                <w:szCs w:val="18"/>
              </w:rPr>
              <w:t>L</w:t>
            </w:r>
            <w:r w:rsidRPr="00ED5080">
              <w:rPr>
                <w:color w:val="FF0000"/>
                <w:sz w:val="18"/>
                <w:szCs w:val="18"/>
              </w:rPr>
              <w:t xml:space="preserve">and use zoning for ES and critical habitat at </w:t>
            </w:r>
            <w:r>
              <w:rPr>
                <w:color w:val="FF0000"/>
                <w:sz w:val="18"/>
                <w:szCs w:val="18"/>
              </w:rPr>
              <w:t>least</w:t>
            </w:r>
            <w:r w:rsidRPr="00ED5080">
              <w:rPr>
                <w:color w:val="FF0000"/>
                <w:sz w:val="18"/>
                <w:szCs w:val="18"/>
              </w:rPr>
              <w:t xml:space="preserve"> 5 provinces completed and submitted to </w:t>
            </w:r>
            <w:r w:rsidRPr="00E01042">
              <w:rPr>
                <w:color w:val="FF0000"/>
                <w:sz w:val="18"/>
                <w:szCs w:val="18"/>
              </w:rPr>
              <w:t xml:space="preserve">the </w:t>
            </w:r>
            <w:r w:rsidR="00E01042" w:rsidRPr="00E01042">
              <w:rPr>
                <w:color w:val="FF0000"/>
                <w:sz w:val="18"/>
                <w:szCs w:val="18"/>
              </w:rPr>
              <w:t>Town Country Planning and Development</w:t>
            </w:r>
            <w:r w:rsidRPr="00E01042">
              <w:rPr>
                <w:color w:val="FF0000"/>
                <w:sz w:val="18"/>
                <w:szCs w:val="18"/>
              </w:rPr>
              <w:t xml:space="preserve"> </w:t>
            </w:r>
            <w:r w:rsidRPr="00ED5080">
              <w:rPr>
                <w:color w:val="FF0000"/>
                <w:sz w:val="18"/>
                <w:szCs w:val="18"/>
              </w:rPr>
              <w:t>for inclusion in the provincial plans</w:t>
            </w:r>
          </w:p>
        </w:tc>
        <w:tc>
          <w:tcPr>
            <w:tcW w:w="1956" w:type="dxa"/>
            <w:tcBorders>
              <w:top w:val="single" w:sz="4" w:space="0" w:color="000000"/>
              <w:left w:val="single" w:sz="4" w:space="0" w:color="000000"/>
              <w:bottom w:val="single" w:sz="4" w:space="0" w:color="000000"/>
              <w:right w:val="single" w:sz="4" w:space="0" w:color="000000"/>
            </w:tcBorders>
          </w:tcPr>
          <w:p w14:paraId="1DF087B8" w14:textId="77777777" w:rsidR="008A2621" w:rsidRDefault="00850458">
            <w:pPr>
              <w:pStyle w:val="TableParagraph"/>
              <w:spacing w:before="74"/>
              <w:ind w:left="80"/>
              <w:rPr>
                <w:sz w:val="18"/>
              </w:rPr>
            </w:pPr>
            <w:r>
              <w:rPr>
                <w:sz w:val="18"/>
              </w:rPr>
              <w:t>Provincial Plans</w:t>
            </w:r>
          </w:p>
        </w:tc>
        <w:tc>
          <w:tcPr>
            <w:tcW w:w="2393" w:type="dxa"/>
            <w:vMerge/>
            <w:tcBorders>
              <w:top w:val="nil"/>
              <w:left w:val="single" w:sz="4" w:space="0" w:color="000000"/>
              <w:right w:val="single" w:sz="4" w:space="0" w:color="000000"/>
            </w:tcBorders>
          </w:tcPr>
          <w:p w14:paraId="2F937057" w14:textId="77777777" w:rsidR="008A2621" w:rsidRDefault="008A2621">
            <w:pPr>
              <w:rPr>
                <w:sz w:val="2"/>
                <w:szCs w:val="2"/>
              </w:rPr>
            </w:pPr>
          </w:p>
        </w:tc>
      </w:tr>
      <w:tr w:rsidR="008A2621" w14:paraId="400BB94C" w14:textId="77777777">
        <w:trPr>
          <w:trHeight w:val="2556"/>
        </w:trPr>
        <w:tc>
          <w:tcPr>
            <w:tcW w:w="1810" w:type="dxa"/>
            <w:vMerge/>
            <w:tcBorders>
              <w:top w:val="nil"/>
              <w:left w:val="single" w:sz="4" w:space="0" w:color="000000"/>
              <w:bottom w:val="single" w:sz="4" w:space="0" w:color="000000"/>
              <w:right w:val="single" w:sz="4" w:space="0" w:color="000000"/>
            </w:tcBorders>
            <w:shd w:val="clear" w:color="auto" w:fill="D5E2BB"/>
          </w:tcPr>
          <w:p w14:paraId="0F962EFF" w14:textId="77777777" w:rsidR="008A2621" w:rsidRDefault="008A2621">
            <w:pPr>
              <w:rPr>
                <w:sz w:val="2"/>
                <w:szCs w:val="2"/>
              </w:rPr>
            </w:pPr>
          </w:p>
        </w:tc>
        <w:tc>
          <w:tcPr>
            <w:tcW w:w="2309" w:type="dxa"/>
            <w:tcBorders>
              <w:top w:val="single" w:sz="4" w:space="0" w:color="000000"/>
              <w:left w:val="single" w:sz="4" w:space="0" w:color="000000"/>
              <w:bottom w:val="single" w:sz="4" w:space="0" w:color="000000"/>
              <w:right w:val="single" w:sz="4" w:space="0" w:color="000000"/>
            </w:tcBorders>
          </w:tcPr>
          <w:p w14:paraId="0F959626" w14:textId="77777777" w:rsidR="008A2621" w:rsidRDefault="00850458">
            <w:pPr>
              <w:pStyle w:val="TableParagraph"/>
              <w:spacing w:before="74"/>
              <w:ind w:left="81" w:right="108"/>
              <w:rPr>
                <w:sz w:val="18"/>
              </w:rPr>
            </w:pPr>
            <w:r>
              <w:rPr>
                <w:sz w:val="18"/>
              </w:rPr>
              <w:t xml:space="preserve">Management and monitoring system for endangered species operational indicated by number of species for which conservation and recovery plans are in place, critical habitats are defined, management plans in place </w:t>
            </w:r>
            <w:r w:rsidR="00C562D7">
              <w:rPr>
                <w:sz w:val="18"/>
              </w:rPr>
              <w:t>utilizing</w:t>
            </w:r>
            <w:r>
              <w:rPr>
                <w:sz w:val="18"/>
              </w:rPr>
              <w:t xml:space="preserve"> GIS decision support tool and monitoring is in action.</w:t>
            </w:r>
          </w:p>
        </w:tc>
        <w:tc>
          <w:tcPr>
            <w:tcW w:w="1974" w:type="dxa"/>
            <w:tcBorders>
              <w:top w:val="single" w:sz="4" w:space="0" w:color="000000"/>
              <w:left w:val="single" w:sz="4" w:space="0" w:color="000000"/>
              <w:bottom w:val="single" w:sz="4" w:space="0" w:color="000000"/>
              <w:right w:val="single" w:sz="4" w:space="0" w:color="000000"/>
            </w:tcBorders>
          </w:tcPr>
          <w:p w14:paraId="78ADFB67" w14:textId="77777777" w:rsidR="008A2621" w:rsidRDefault="00850458">
            <w:pPr>
              <w:pStyle w:val="TableParagraph"/>
              <w:spacing w:before="74"/>
              <w:ind w:left="78" w:right="81"/>
              <w:rPr>
                <w:sz w:val="18"/>
              </w:rPr>
            </w:pPr>
            <w:r>
              <w:rPr>
                <w:sz w:val="18"/>
              </w:rPr>
              <w:t>Basic data system in place but not operational and with limited data management capacity.</w:t>
            </w:r>
          </w:p>
        </w:tc>
        <w:tc>
          <w:tcPr>
            <w:tcW w:w="3152" w:type="dxa"/>
            <w:tcBorders>
              <w:top w:val="single" w:sz="4" w:space="0" w:color="000000"/>
              <w:left w:val="single" w:sz="4" w:space="0" w:color="000000"/>
              <w:bottom w:val="single" w:sz="4" w:space="0" w:color="000000"/>
              <w:right w:val="single" w:sz="4" w:space="0" w:color="000000"/>
            </w:tcBorders>
          </w:tcPr>
          <w:p w14:paraId="4592A92F" w14:textId="77777777" w:rsidR="008A2621" w:rsidRDefault="00850458">
            <w:pPr>
              <w:pStyle w:val="TableParagraph"/>
              <w:spacing w:before="74"/>
              <w:ind w:left="78"/>
              <w:rPr>
                <w:sz w:val="18"/>
              </w:rPr>
            </w:pPr>
            <w:r>
              <w:rPr>
                <w:sz w:val="18"/>
              </w:rPr>
              <w:t>Target of 10 species. (Target includes 3 pilot species and 7 additional species).</w:t>
            </w:r>
          </w:p>
        </w:tc>
        <w:tc>
          <w:tcPr>
            <w:tcW w:w="1956" w:type="dxa"/>
            <w:tcBorders>
              <w:top w:val="single" w:sz="4" w:space="0" w:color="000000"/>
              <w:left w:val="single" w:sz="4" w:space="0" w:color="000000"/>
              <w:bottom w:val="single" w:sz="4" w:space="0" w:color="000000"/>
              <w:right w:val="single" w:sz="4" w:space="0" w:color="000000"/>
            </w:tcBorders>
          </w:tcPr>
          <w:p w14:paraId="26715933" w14:textId="77777777" w:rsidR="008A2621" w:rsidRDefault="00850458">
            <w:pPr>
              <w:pStyle w:val="TableParagraph"/>
              <w:spacing w:before="74"/>
              <w:ind w:left="80" w:right="451"/>
              <w:rPr>
                <w:sz w:val="18"/>
              </w:rPr>
            </w:pPr>
            <w:r>
              <w:rPr>
                <w:sz w:val="18"/>
              </w:rPr>
              <w:t>Species monitoring reports</w:t>
            </w:r>
          </w:p>
        </w:tc>
        <w:tc>
          <w:tcPr>
            <w:tcW w:w="2393" w:type="dxa"/>
            <w:vMerge/>
            <w:tcBorders>
              <w:top w:val="nil"/>
              <w:left w:val="single" w:sz="4" w:space="0" w:color="000000"/>
              <w:right w:val="single" w:sz="4" w:space="0" w:color="000000"/>
            </w:tcBorders>
          </w:tcPr>
          <w:p w14:paraId="6577CD4C" w14:textId="77777777" w:rsidR="008A2621" w:rsidRDefault="008A2621">
            <w:pPr>
              <w:rPr>
                <w:sz w:val="2"/>
                <w:szCs w:val="2"/>
              </w:rPr>
            </w:pPr>
          </w:p>
        </w:tc>
      </w:tr>
    </w:tbl>
    <w:p w14:paraId="1CD0668A" w14:textId="77777777" w:rsidR="008A2621" w:rsidRDefault="008A2621">
      <w:pPr>
        <w:rPr>
          <w:sz w:val="2"/>
          <w:szCs w:val="2"/>
        </w:rPr>
        <w:sectPr w:rsidR="008A2621">
          <w:footerReference w:type="default" r:id="rId12"/>
          <w:pgSz w:w="16840" w:h="11910" w:orient="landscape"/>
          <w:pgMar w:top="840" w:right="1780" w:bottom="1180" w:left="1240" w:header="0" w:footer="994" w:gutter="0"/>
          <w:pgNumType w:start="58"/>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2309"/>
        <w:gridCol w:w="1974"/>
        <w:gridCol w:w="3152"/>
        <w:gridCol w:w="1956"/>
        <w:gridCol w:w="2393"/>
      </w:tblGrid>
      <w:tr w:rsidR="008A2621" w14:paraId="3C6CF3B4" w14:textId="77777777">
        <w:trPr>
          <w:trHeight w:val="3276"/>
        </w:trPr>
        <w:tc>
          <w:tcPr>
            <w:tcW w:w="1810" w:type="dxa"/>
            <w:vMerge w:val="restart"/>
            <w:shd w:val="clear" w:color="auto" w:fill="D5E2BB"/>
          </w:tcPr>
          <w:p w14:paraId="01FA6C04" w14:textId="77777777" w:rsidR="008A2621" w:rsidRDefault="008A2621">
            <w:pPr>
              <w:pStyle w:val="TableParagraph"/>
              <w:rPr>
                <w:sz w:val="16"/>
              </w:rPr>
            </w:pPr>
          </w:p>
        </w:tc>
        <w:tc>
          <w:tcPr>
            <w:tcW w:w="2309" w:type="dxa"/>
          </w:tcPr>
          <w:p w14:paraId="7F0E8B8C" w14:textId="77777777" w:rsidR="008A2621" w:rsidRDefault="00850458">
            <w:pPr>
              <w:pStyle w:val="TableParagraph"/>
              <w:spacing w:before="74"/>
              <w:ind w:left="81" w:right="113"/>
              <w:rPr>
                <w:sz w:val="18"/>
              </w:rPr>
            </w:pPr>
            <w:r>
              <w:rPr>
                <w:sz w:val="18"/>
              </w:rPr>
              <w:t xml:space="preserve">Improvements in capacity development indicator </w:t>
            </w:r>
            <w:r>
              <w:rPr>
                <w:spacing w:val="-4"/>
                <w:sz w:val="18"/>
              </w:rPr>
              <w:t xml:space="preserve">score </w:t>
            </w:r>
            <w:r>
              <w:rPr>
                <w:sz w:val="18"/>
              </w:rPr>
              <w:t>for ONEP</w:t>
            </w:r>
            <w:r>
              <w:rPr>
                <w:spacing w:val="3"/>
                <w:sz w:val="18"/>
              </w:rPr>
              <w:t xml:space="preserve"> </w:t>
            </w:r>
            <w:r>
              <w:rPr>
                <w:sz w:val="18"/>
              </w:rPr>
              <w:t>for:</w:t>
            </w:r>
          </w:p>
          <w:p w14:paraId="6C0C7F9B" w14:textId="77777777" w:rsidR="008A2621" w:rsidRDefault="00850458" w:rsidP="004C565D">
            <w:pPr>
              <w:pStyle w:val="TableParagraph"/>
              <w:numPr>
                <w:ilvl w:val="0"/>
                <w:numId w:val="8"/>
              </w:numPr>
              <w:tabs>
                <w:tab w:val="left" w:pos="211"/>
              </w:tabs>
              <w:spacing w:before="120"/>
              <w:ind w:right="66"/>
              <w:rPr>
                <w:sz w:val="18"/>
              </w:rPr>
            </w:pPr>
            <w:r>
              <w:rPr>
                <w:sz w:val="18"/>
              </w:rPr>
              <w:t xml:space="preserve">Indicator 2: Existence </w:t>
            </w:r>
            <w:r>
              <w:rPr>
                <w:spacing w:val="-9"/>
                <w:sz w:val="18"/>
              </w:rPr>
              <w:t xml:space="preserve">of </w:t>
            </w:r>
            <w:r>
              <w:rPr>
                <w:sz w:val="18"/>
              </w:rPr>
              <w:t>operational co-management mechanisms</w:t>
            </w:r>
          </w:p>
          <w:p w14:paraId="368856EB" w14:textId="77777777" w:rsidR="008A2621" w:rsidRDefault="00850458" w:rsidP="004C565D">
            <w:pPr>
              <w:pStyle w:val="TableParagraph"/>
              <w:numPr>
                <w:ilvl w:val="0"/>
                <w:numId w:val="8"/>
              </w:numPr>
              <w:tabs>
                <w:tab w:val="left" w:pos="211"/>
                <w:tab w:val="left" w:pos="1911"/>
              </w:tabs>
              <w:ind w:right="66"/>
              <w:rPr>
                <w:sz w:val="18"/>
              </w:rPr>
            </w:pPr>
            <w:r>
              <w:rPr>
                <w:sz w:val="18"/>
              </w:rPr>
              <w:t xml:space="preserve">Indicator 3: Existence </w:t>
            </w:r>
            <w:r>
              <w:rPr>
                <w:spacing w:val="-9"/>
                <w:sz w:val="18"/>
              </w:rPr>
              <w:t xml:space="preserve">of </w:t>
            </w:r>
            <w:r w:rsidR="004C565D">
              <w:rPr>
                <w:sz w:val="18"/>
              </w:rPr>
              <w:t xml:space="preserve">cooperation </w:t>
            </w:r>
            <w:r>
              <w:rPr>
                <w:spacing w:val="-5"/>
                <w:sz w:val="18"/>
              </w:rPr>
              <w:t xml:space="preserve">with </w:t>
            </w:r>
            <w:r>
              <w:rPr>
                <w:sz w:val="18"/>
              </w:rPr>
              <w:t>stakeholder</w:t>
            </w:r>
            <w:r>
              <w:rPr>
                <w:spacing w:val="-1"/>
                <w:sz w:val="18"/>
              </w:rPr>
              <w:t xml:space="preserve"> </w:t>
            </w:r>
            <w:r>
              <w:rPr>
                <w:sz w:val="18"/>
              </w:rPr>
              <w:t>groups</w:t>
            </w:r>
          </w:p>
          <w:p w14:paraId="277B47B8" w14:textId="77777777" w:rsidR="008A2621" w:rsidRDefault="00850458" w:rsidP="004C565D">
            <w:pPr>
              <w:pStyle w:val="TableParagraph"/>
              <w:numPr>
                <w:ilvl w:val="0"/>
                <w:numId w:val="8"/>
              </w:numPr>
              <w:tabs>
                <w:tab w:val="left" w:pos="211"/>
                <w:tab w:val="left" w:pos="1192"/>
              </w:tabs>
              <w:ind w:right="68"/>
              <w:rPr>
                <w:sz w:val="18"/>
              </w:rPr>
            </w:pPr>
            <w:r>
              <w:rPr>
                <w:sz w:val="18"/>
              </w:rPr>
              <w:t xml:space="preserve">Indicator 11: Adequacy </w:t>
            </w:r>
            <w:r>
              <w:rPr>
                <w:spacing w:val="-8"/>
                <w:sz w:val="18"/>
              </w:rPr>
              <w:t xml:space="preserve">of </w:t>
            </w:r>
            <w:r w:rsidR="004C565D">
              <w:rPr>
                <w:sz w:val="18"/>
              </w:rPr>
              <w:t xml:space="preserve">the </w:t>
            </w:r>
            <w:r>
              <w:rPr>
                <w:spacing w:val="-3"/>
                <w:sz w:val="18"/>
              </w:rPr>
              <w:t xml:space="preserve">environmental </w:t>
            </w:r>
            <w:r>
              <w:rPr>
                <w:sz w:val="18"/>
              </w:rPr>
              <w:t>information available for decision-making mainstreaming</w:t>
            </w:r>
          </w:p>
        </w:tc>
        <w:tc>
          <w:tcPr>
            <w:tcW w:w="1974" w:type="dxa"/>
          </w:tcPr>
          <w:p w14:paraId="3F7B2939" w14:textId="77777777" w:rsidR="008A2621" w:rsidRDefault="00930AA4" w:rsidP="00930AA4">
            <w:pPr>
              <w:pStyle w:val="TableParagraph"/>
              <w:tabs>
                <w:tab w:val="left" w:pos="1292"/>
              </w:tabs>
              <w:spacing w:before="76" w:line="237" w:lineRule="auto"/>
              <w:ind w:left="78" w:right="70"/>
              <w:rPr>
                <w:sz w:val="18"/>
              </w:rPr>
            </w:pPr>
            <w:r>
              <w:rPr>
                <w:sz w:val="18"/>
              </w:rPr>
              <w:t xml:space="preserve">Current </w:t>
            </w:r>
            <w:r w:rsidR="00850458">
              <w:rPr>
                <w:spacing w:val="-3"/>
                <w:sz w:val="18"/>
              </w:rPr>
              <w:t xml:space="preserve">capacity </w:t>
            </w:r>
            <w:r w:rsidR="00850458">
              <w:rPr>
                <w:sz w:val="18"/>
              </w:rPr>
              <w:t>assessment score card</w:t>
            </w:r>
            <w:r w:rsidR="00850458">
              <w:rPr>
                <w:position w:val="6"/>
                <w:sz w:val="12"/>
              </w:rPr>
              <w:t xml:space="preserve">58 </w:t>
            </w:r>
            <w:r w:rsidR="00850458">
              <w:rPr>
                <w:sz w:val="18"/>
              </w:rPr>
              <w:t>notes ONEP scores as:</w:t>
            </w:r>
          </w:p>
          <w:p w14:paraId="72E93F34" w14:textId="77777777" w:rsidR="008A2621" w:rsidRDefault="00850458" w:rsidP="00930AA4">
            <w:pPr>
              <w:pStyle w:val="TableParagraph"/>
              <w:numPr>
                <w:ilvl w:val="0"/>
                <w:numId w:val="7"/>
              </w:numPr>
              <w:tabs>
                <w:tab w:val="left" w:pos="209"/>
              </w:tabs>
              <w:spacing w:before="60" w:line="219" w:lineRule="exact"/>
              <w:rPr>
                <w:sz w:val="18"/>
              </w:rPr>
            </w:pPr>
            <w:r>
              <w:rPr>
                <w:sz w:val="18"/>
              </w:rPr>
              <w:t>Indicator 2:     Score</w:t>
            </w:r>
            <w:r>
              <w:rPr>
                <w:spacing w:val="-7"/>
                <w:sz w:val="18"/>
              </w:rPr>
              <w:t xml:space="preserve"> </w:t>
            </w:r>
            <w:r>
              <w:rPr>
                <w:sz w:val="18"/>
              </w:rPr>
              <w:t>1.</w:t>
            </w:r>
          </w:p>
          <w:p w14:paraId="792AA360" w14:textId="77777777" w:rsidR="008A2621" w:rsidRDefault="00850458" w:rsidP="00930AA4">
            <w:pPr>
              <w:pStyle w:val="TableParagraph"/>
              <w:numPr>
                <w:ilvl w:val="0"/>
                <w:numId w:val="7"/>
              </w:numPr>
              <w:tabs>
                <w:tab w:val="left" w:pos="209"/>
              </w:tabs>
              <w:spacing w:line="219" w:lineRule="exact"/>
              <w:rPr>
                <w:sz w:val="18"/>
              </w:rPr>
            </w:pPr>
            <w:r>
              <w:rPr>
                <w:sz w:val="18"/>
              </w:rPr>
              <w:t>Indicator 3:     Score</w:t>
            </w:r>
            <w:r>
              <w:rPr>
                <w:spacing w:val="-7"/>
                <w:sz w:val="18"/>
              </w:rPr>
              <w:t xml:space="preserve"> </w:t>
            </w:r>
            <w:r>
              <w:rPr>
                <w:sz w:val="18"/>
              </w:rPr>
              <w:t>1.</w:t>
            </w:r>
          </w:p>
          <w:p w14:paraId="73CA92E2" w14:textId="77777777" w:rsidR="008A2621" w:rsidRDefault="00850458" w:rsidP="00930AA4">
            <w:pPr>
              <w:pStyle w:val="TableParagraph"/>
              <w:numPr>
                <w:ilvl w:val="0"/>
                <w:numId w:val="7"/>
              </w:numPr>
              <w:tabs>
                <w:tab w:val="left" w:pos="209"/>
              </w:tabs>
              <w:rPr>
                <w:sz w:val="18"/>
              </w:rPr>
            </w:pPr>
            <w:r>
              <w:rPr>
                <w:sz w:val="18"/>
              </w:rPr>
              <w:t>Indicator 11:   Score</w:t>
            </w:r>
            <w:r>
              <w:rPr>
                <w:spacing w:val="-7"/>
                <w:sz w:val="18"/>
              </w:rPr>
              <w:t xml:space="preserve"> </w:t>
            </w:r>
            <w:r>
              <w:rPr>
                <w:sz w:val="18"/>
              </w:rPr>
              <w:t>1.</w:t>
            </w:r>
          </w:p>
        </w:tc>
        <w:tc>
          <w:tcPr>
            <w:tcW w:w="3152" w:type="dxa"/>
          </w:tcPr>
          <w:p w14:paraId="3D71CF6E" w14:textId="77777777" w:rsidR="008A2621" w:rsidRDefault="00850458">
            <w:pPr>
              <w:pStyle w:val="TableParagraph"/>
              <w:spacing w:before="74"/>
              <w:ind w:left="78"/>
              <w:rPr>
                <w:sz w:val="18"/>
              </w:rPr>
            </w:pPr>
            <w:r>
              <w:rPr>
                <w:sz w:val="18"/>
              </w:rPr>
              <w:t>Capacity scores increase to:</w:t>
            </w:r>
          </w:p>
          <w:p w14:paraId="522F7505" w14:textId="77777777" w:rsidR="008A2621" w:rsidRDefault="00850458">
            <w:pPr>
              <w:pStyle w:val="TableParagraph"/>
              <w:numPr>
                <w:ilvl w:val="0"/>
                <w:numId w:val="6"/>
              </w:numPr>
              <w:tabs>
                <w:tab w:val="left" w:pos="208"/>
                <w:tab w:val="left" w:pos="1266"/>
              </w:tabs>
              <w:spacing w:before="119"/>
              <w:ind w:hanging="129"/>
              <w:rPr>
                <w:sz w:val="18"/>
              </w:rPr>
            </w:pPr>
            <w:r>
              <w:rPr>
                <w:sz w:val="18"/>
              </w:rPr>
              <w:t>Indicator</w:t>
            </w:r>
            <w:r>
              <w:rPr>
                <w:spacing w:val="-2"/>
                <w:sz w:val="18"/>
              </w:rPr>
              <w:t xml:space="preserve"> </w:t>
            </w:r>
            <w:r>
              <w:rPr>
                <w:sz w:val="18"/>
              </w:rPr>
              <w:t>2:</w:t>
            </w:r>
            <w:r>
              <w:rPr>
                <w:sz w:val="18"/>
              </w:rPr>
              <w:tab/>
              <w:t>Score</w:t>
            </w:r>
            <w:r>
              <w:rPr>
                <w:spacing w:val="-3"/>
                <w:sz w:val="18"/>
              </w:rPr>
              <w:t xml:space="preserve"> </w:t>
            </w:r>
            <w:r>
              <w:rPr>
                <w:sz w:val="18"/>
              </w:rPr>
              <w:t>3.</w:t>
            </w:r>
          </w:p>
          <w:p w14:paraId="01A9144A" w14:textId="77777777" w:rsidR="008A2621" w:rsidRDefault="00850458">
            <w:pPr>
              <w:pStyle w:val="TableParagraph"/>
              <w:numPr>
                <w:ilvl w:val="0"/>
                <w:numId w:val="6"/>
              </w:numPr>
              <w:tabs>
                <w:tab w:val="left" w:pos="208"/>
                <w:tab w:val="left" w:pos="1266"/>
              </w:tabs>
              <w:ind w:hanging="129"/>
              <w:rPr>
                <w:sz w:val="18"/>
              </w:rPr>
            </w:pPr>
            <w:r>
              <w:rPr>
                <w:sz w:val="18"/>
              </w:rPr>
              <w:t>Indicator</w:t>
            </w:r>
            <w:r>
              <w:rPr>
                <w:spacing w:val="-2"/>
                <w:sz w:val="18"/>
              </w:rPr>
              <w:t xml:space="preserve"> </w:t>
            </w:r>
            <w:r>
              <w:rPr>
                <w:sz w:val="18"/>
              </w:rPr>
              <w:t>3:</w:t>
            </w:r>
            <w:r>
              <w:rPr>
                <w:sz w:val="18"/>
              </w:rPr>
              <w:tab/>
              <w:t>Score</w:t>
            </w:r>
            <w:r>
              <w:rPr>
                <w:spacing w:val="-1"/>
                <w:sz w:val="18"/>
              </w:rPr>
              <w:t xml:space="preserve"> </w:t>
            </w:r>
            <w:r>
              <w:rPr>
                <w:sz w:val="18"/>
              </w:rPr>
              <w:t>3.</w:t>
            </w:r>
          </w:p>
          <w:p w14:paraId="4E7C1BB2" w14:textId="77777777" w:rsidR="008A2621" w:rsidRDefault="00850458">
            <w:pPr>
              <w:pStyle w:val="TableParagraph"/>
              <w:numPr>
                <w:ilvl w:val="0"/>
                <w:numId w:val="6"/>
              </w:numPr>
              <w:tabs>
                <w:tab w:val="left" w:pos="208"/>
              </w:tabs>
              <w:ind w:hanging="129"/>
              <w:rPr>
                <w:sz w:val="18"/>
              </w:rPr>
            </w:pPr>
            <w:r>
              <w:rPr>
                <w:sz w:val="18"/>
              </w:rPr>
              <w:t xml:space="preserve">Indicator 11: </w:t>
            </w:r>
            <w:r w:rsidR="00930AA4">
              <w:rPr>
                <w:sz w:val="18"/>
              </w:rPr>
              <w:t xml:space="preserve">  </w:t>
            </w:r>
            <w:r>
              <w:rPr>
                <w:sz w:val="18"/>
              </w:rPr>
              <w:t>Score</w:t>
            </w:r>
            <w:r>
              <w:rPr>
                <w:spacing w:val="-5"/>
                <w:sz w:val="18"/>
              </w:rPr>
              <w:t xml:space="preserve"> </w:t>
            </w:r>
            <w:r>
              <w:rPr>
                <w:sz w:val="18"/>
              </w:rPr>
              <w:t>3.</w:t>
            </w:r>
          </w:p>
        </w:tc>
        <w:tc>
          <w:tcPr>
            <w:tcW w:w="1956" w:type="dxa"/>
          </w:tcPr>
          <w:p w14:paraId="0A3F5A14" w14:textId="77777777" w:rsidR="008A2621" w:rsidRDefault="00850458">
            <w:pPr>
              <w:pStyle w:val="TableParagraph"/>
              <w:spacing w:before="74"/>
              <w:ind w:left="80" w:right="816"/>
              <w:rPr>
                <w:sz w:val="18"/>
              </w:rPr>
            </w:pPr>
            <w:r>
              <w:rPr>
                <w:sz w:val="18"/>
              </w:rPr>
              <w:t>End of project assessment:</w:t>
            </w:r>
          </w:p>
        </w:tc>
        <w:tc>
          <w:tcPr>
            <w:tcW w:w="2393" w:type="dxa"/>
            <w:tcBorders>
              <w:top w:val="single" w:sz="2" w:space="0" w:color="000000"/>
            </w:tcBorders>
          </w:tcPr>
          <w:p w14:paraId="3B6F6B1C" w14:textId="77777777" w:rsidR="008A2621" w:rsidRDefault="008A2621">
            <w:pPr>
              <w:pStyle w:val="TableParagraph"/>
              <w:rPr>
                <w:sz w:val="16"/>
              </w:rPr>
            </w:pPr>
          </w:p>
        </w:tc>
      </w:tr>
      <w:tr w:rsidR="008A2621" w14:paraId="5949067E" w14:textId="77777777">
        <w:trPr>
          <w:trHeight w:val="1401"/>
        </w:trPr>
        <w:tc>
          <w:tcPr>
            <w:tcW w:w="1810" w:type="dxa"/>
            <w:vMerge/>
            <w:tcBorders>
              <w:top w:val="nil"/>
            </w:tcBorders>
            <w:shd w:val="clear" w:color="auto" w:fill="D5E2BB"/>
          </w:tcPr>
          <w:p w14:paraId="3ACE14C3" w14:textId="77777777" w:rsidR="008A2621" w:rsidRDefault="008A2621">
            <w:pPr>
              <w:rPr>
                <w:sz w:val="2"/>
                <w:szCs w:val="2"/>
              </w:rPr>
            </w:pPr>
          </w:p>
        </w:tc>
        <w:tc>
          <w:tcPr>
            <w:tcW w:w="11784" w:type="dxa"/>
            <w:gridSpan w:val="5"/>
          </w:tcPr>
          <w:p w14:paraId="0EFF448D" w14:textId="77777777" w:rsidR="008A2621" w:rsidRDefault="00850458">
            <w:pPr>
              <w:pStyle w:val="TableParagraph"/>
              <w:spacing w:before="74"/>
              <w:ind w:left="81"/>
              <w:rPr>
                <w:sz w:val="18"/>
              </w:rPr>
            </w:pPr>
            <w:r>
              <w:rPr>
                <w:sz w:val="18"/>
              </w:rPr>
              <w:t>Outputs:</w:t>
            </w:r>
          </w:p>
          <w:p w14:paraId="71F5822D" w14:textId="77777777" w:rsidR="008A2621" w:rsidRDefault="00850458">
            <w:pPr>
              <w:pStyle w:val="TableParagraph"/>
              <w:numPr>
                <w:ilvl w:val="1"/>
                <w:numId w:val="5"/>
              </w:numPr>
              <w:tabs>
                <w:tab w:val="left" w:pos="355"/>
              </w:tabs>
              <w:spacing w:before="2" w:line="207" w:lineRule="exact"/>
              <w:rPr>
                <w:sz w:val="18"/>
              </w:rPr>
            </w:pPr>
            <w:r>
              <w:rPr>
                <w:sz w:val="18"/>
              </w:rPr>
              <w:t xml:space="preserve">Legislative framework for ES conservation strengthened through development of an </w:t>
            </w:r>
            <w:commentRangeStart w:id="3"/>
            <w:commentRangeStart w:id="4"/>
            <w:r w:rsidRPr="00930AA4">
              <w:rPr>
                <w:sz w:val="18"/>
                <w:highlight w:val="yellow"/>
              </w:rPr>
              <w:t>ES</w:t>
            </w:r>
            <w:commentRangeEnd w:id="3"/>
            <w:r w:rsidR="00930AA4">
              <w:rPr>
                <w:rStyle w:val="CommentReference"/>
              </w:rPr>
              <w:commentReference w:id="3"/>
            </w:r>
            <w:commentRangeEnd w:id="4"/>
            <w:r w:rsidR="00895D18">
              <w:rPr>
                <w:rStyle w:val="CommentReference"/>
              </w:rPr>
              <w:commentReference w:id="4"/>
            </w:r>
            <w:r w:rsidRPr="00930AA4">
              <w:rPr>
                <w:sz w:val="18"/>
                <w:highlight w:val="yellow"/>
              </w:rPr>
              <w:t xml:space="preserve"> and Critical Habitat</w:t>
            </w:r>
            <w:r w:rsidRPr="00930AA4">
              <w:rPr>
                <w:spacing w:val="3"/>
                <w:sz w:val="18"/>
                <w:highlight w:val="yellow"/>
              </w:rPr>
              <w:t xml:space="preserve"> </w:t>
            </w:r>
            <w:r w:rsidRPr="00930AA4">
              <w:rPr>
                <w:sz w:val="18"/>
                <w:highlight w:val="yellow"/>
              </w:rPr>
              <w:t>Bill</w:t>
            </w:r>
          </w:p>
          <w:p w14:paraId="728FF7F3" w14:textId="77777777" w:rsidR="008A2621" w:rsidRDefault="00850458">
            <w:pPr>
              <w:pStyle w:val="TableParagraph"/>
              <w:numPr>
                <w:ilvl w:val="1"/>
                <w:numId w:val="5"/>
              </w:numPr>
              <w:tabs>
                <w:tab w:val="left" w:pos="355"/>
              </w:tabs>
              <w:spacing w:line="206" w:lineRule="exact"/>
              <w:rPr>
                <w:sz w:val="18"/>
              </w:rPr>
            </w:pPr>
            <w:r>
              <w:rPr>
                <w:sz w:val="18"/>
              </w:rPr>
              <w:t>Land Use Planning Framework in place that integrates conservation into land-use planning and allocation</w:t>
            </w:r>
            <w:r>
              <w:rPr>
                <w:spacing w:val="-12"/>
                <w:sz w:val="18"/>
              </w:rPr>
              <w:t xml:space="preserve"> </w:t>
            </w:r>
            <w:r>
              <w:rPr>
                <w:sz w:val="18"/>
              </w:rPr>
              <w:t>decisions</w:t>
            </w:r>
          </w:p>
          <w:p w14:paraId="18280C02" w14:textId="77777777" w:rsidR="008A2621" w:rsidRDefault="00850458">
            <w:pPr>
              <w:pStyle w:val="TableParagraph"/>
              <w:numPr>
                <w:ilvl w:val="1"/>
                <w:numId w:val="5"/>
              </w:numPr>
              <w:tabs>
                <w:tab w:val="left" w:pos="309"/>
              </w:tabs>
              <w:ind w:left="81" w:right="747" w:firstLine="0"/>
              <w:rPr>
                <w:sz w:val="18"/>
              </w:rPr>
            </w:pPr>
            <w:r>
              <w:rPr>
                <w:sz w:val="18"/>
              </w:rPr>
              <w:t>: ONEP-led cross-sectoral coordination mechanism in place leading to better planning, coordination, monitoring and enforcement capabilities for ES conservation</w:t>
            </w:r>
          </w:p>
          <w:p w14:paraId="53615D66" w14:textId="77777777" w:rsidR="008A2621" w:rsidRDefault="00850458">
            <w:pPr>
              <w:pStyle w:val="TableParagraph"/>
              <w:numPr>
                <w:ilvl w:val="1"/>
                <w:numId w:val="5"/>
              </w:numPr>
              <w:tabs>
                <w:tab w:val="left" w:pos="309"/>
              </w:tabs>
              <w:spacing w:before="1"/>
              <w:ind w:left="308" w:hanging="227"/>
              <w:rPr>
                <w:sz w:val="18"/>
              </w:rPr>
            </w:pPr>
            <w:r>
              <w:rPr>
                <w:sz w:val="18"/>
              </w:rPr>
              <w:t>: Institutional capacity of ONEP to identify ES and monitor its recovery</w:t>
            </w:r>
            <w:r>
              <w:rPr>
                <w:spacing w:val="-16"/>
                <w:sz w:val="18"/>
              </w:rPr>
              <w:t xml:space="preserve"> </w:t>
            </w:r>
            <w:r>
              <w:rPr>
                <w:sz w:val="18"/>
              </w:rPr>
              <w:t>strengthened</w:t>
            </w:r>
          </w:p>
        </w:tc>
      </w:tr>
      <w:tr w:rsidR="008A2621" w14:paraId="1B4A385B" w14:textId="77777777">
        <w:trPr>
          <w:trHeight w:val="2145"/>
        </w:trPr>
        <w:tc>
          <w:tcPr>
            <w:tcW w:w="1810" w:type="dxa"/>
            <w:tcBorders>
              <w:bottom w:val="single" w:sz="2" w:space="0" w:color="000000"/>
            </w:tcBorders>
            <w:shd w:val="clear" w:color="auto" w:fill="D5E2BB"/>
          </w:tcPr>
          <w:p w14:paraId="618AF3F3" w14:textId="77777777" w:rsidR="008A2621" w:rsidRDefault="00850458">
            <w:pPr>
              <w:pStyle w:val="TableParagraph"/>
              <w:spacing w:before="80"/>
              <w:ind w:left="107"/>
              <w:rPr>
                <w:rFonts w:ascii="Arial"/>
                <w:b/>
                <w:sz w:val="18"/>
              </w:rPr>
            </w:pPr>
            <w:r>
              <w:rPr>
                <w:rFonts w:ascii="Arial"/>
                <w:b/>
                <w:sz w:val="18"/>
              </w:rPr>
              <w:t>Outcome 2:</w:t>
            </w:r>
          </w:p>
          <w:p w14:paraId="2ABDABDD" w14:textId="77777777" w:rsidR="008A2621" w:rsidRDefault="00850458">
            <w:pPr>
              <w:pStyle w:val="TableParagraph"/>
              <w:tabs>
                <w:tab w:val="left" w:pos="760"/>
                <w:tab w:val="left" w:pos="1107"/>
                <w:tab w:val="left" w:pos="1469"/>
              </w:tabs>
              <w:spacing w:before="120"/>
              <w:ind w:left="107" w:right="98"/>
              <w:rPr>
                <w:rFonts w:ascii="Arial"/>
                <w:b/>
                <w:sz w:val="18"/>
              </w:rPr>
            </w:pPr>
            <w:r>
              <w:rPr>
                <w:rFonts w:ascii="Arial"/>
                <w:b/>
                <w:sz w:val="18"/>
              </w:rPr>
              <w:t>Critical</w:t>
            </w:r>
            <w:r>
              <w:rPr>
                <w:rFonts w:ascii="Arial"/>
                <w:b/>
                <w:sz w:val="18"/>
              </w:rPr>
              <w:tab/>
            </w:r>
            <w:r>
              <w:rPr>
                <w:rFonts w:ascii="Arial"/>
                <w:b/>
                <w:sz w:val="18"/>
              </w:rPr>
              <w:tab/>
            </w:r>
            <w:r>
              <w:rPr>
                <w:rFonts w:ascii="Arial"/>
                <w:b/>
                <w:spacing w:val="-3"/>
                <w:w w:val="95"/>
                <w:sz w:val="18"/>
              </w:rPr>
              <w:t xml:space="preserve">Habitat </w:t>
            </w:r>
            <w:r>
              <w:rPr>
                <w:rFonts w:ascii="Arial"/>
                <w:b/>
                <w:sz w:val="18"/>
              </w:rPr>
              <w:t xml:space="preserve">management </w:t>
            </w:r>
            <w:r>
              <w:rPr>
                <w:rFonts w:ascii="Arial"/>
                <w:b/>
                <w:w w:val="90"/>
                <w:sz w:val="18"/>
              </w:rPr>
              <w:t>demonstrated</w:t>
            </w:r>
            <w:r>
              <w:rPr>
                <w:rFonts w:ascii="Arial"/>
                <w:b/>
                <w:w w:val="90"/>
                <w:sz w:val="18"/>
              </w:rPr>
              <w:tab/>
            </w:r>
            <w:r>
              <w:rPr>
                <w:rFonts w:ascii="Arial"/>
                <w:b/>
                <w:spacing w:val="-8"/>
                <w:sz w:val="18"/>
              </w:rPr>
              <w:t xml:space="preserve">for </w:t>
            </w:r>
            <w:r>
              <w:rPr>
                <w:rFonts w:ascii="Arial"/>
                <w:b/>
                <w:sz w:val="18"/>
              </w:rPr>
              <w:t>three</w:t>
            </w:r>
            <w:r>
              <w:rPr>
                <w:rFonts w:ascii="Arial"/>
                <w:b/>
                <w:sz w:val="18"/>
              </w:rPr>
              <w:tab/>
            </w:r>
            <w:r>
              <w:rPr>
                <w:rFonts w:ascii="Arial"/>
                <w:b/>
                <w:spacing w:val="-3"/>
                <w:w w:val="90"/>
                <w:sz w:val="18"/>
              </w:rPr>
              <w:t xml:space="preserve">Endangered </w:t>
            </w:r>
            <w:r>
              <w:rPr>
                <w:rFonts w:ascii="Arial"/>
                <w:b/>
                <w:sz w:val="18"/>
              </w:rPr>
              <w:t>Species</w:t>
            </w:r>
          </w:p>
        </w:tc>
        <w:tc>
          <w:tcPr>
            <w:tcW w:w="2309" w:type="dxa"/>
          </w:tcPr>
          <w:p w14:paraId="4976F70E" w14:textId="77777777" w:rsidR="008A2621" w:rsidRDefault="00850458">
            <w:pPr>
              <w:pStyle w:val="TableParagraph"/>
              <w:spacing w:before="76"/>
              <w:ind w:left="81" w:right="133"/>
              <w:rPr>
                <w:sz w:val="18"/>
              </w:rPr>
            </w:pPr>
            <w:r>
              <w:rPr>
                <w:sz w:val="18"/>
              </w:rPr>
              <w:t>Number of hectares of production landscape where land owners/users have been capacitated in producing environmentally friendly products.</w:t>
            </w:r>
          </w:p>
        </w:tc>
        <w:tc>
          <w:tcPr>
            <w:tcW w:w="1974" w:type="dxa"/>
          </w:tcPr>
          <w:p w14:paraId="73F0AFA5" w14:textId="77777777" w:rsidR="008A2621" w:rsidRDefault="00850458">
            <w:pPr>
              <w:pStyle w:val="TableParagraph"/>
              <w:spacing w:before="76"/>
              <w:ind w:left="78" w:right="71"/>
              <w:rPr>
                <w:sz w:val="18"/>
              </w:rPr>
            </w:pPr>
            <w:r>
              <w:rPr>
                <w:sz w:val="18"/>
              </w:rPr>
              <w:t>No areas within the target locations currently use biodiversity friendly production techniques.</w:t>
            </w:r>
          </w:p>
        </w:tc>
        <w:tc>
          <w:tcPr>
            <w:tcW w:w="3152" w:type="dxa"/>
          </w:tcPr>
          <w:p w14:paraId="738F4BCB" w14:textId="77777777" w:rsidR="008A2621" w:rsidRDefault="00850458">
            <w:pPr>
              <w:pStyle w:val="TableParagraph"/>
              <w:spacing w:before="78" w:line="237" w:lineRule="auto"/>
              <w:ind w:left="78" w:right="129"/>
              <w:rPr>
                <w:rFonts w:ascii="Arial"/>
                <w:position w:val="6"/>
                <w:sz w:val="12"/>
              </w:rPr>
            </w:pPr>
            <w:r w:rsidRPr="00CE5EB6">
              <w:rPr>
                <w:sz w:val="18"/>
                <w:highlight w:val="yellow"/>
              </w:rPr>
              <w:t>600 ha</w:t>
            </w:r>
            <w:r>
              <w:rPr>
                <w:sz w:val="18"/>
              </w:rPr>
              <w:t xml:space="preserve"> of salt pans in </w:t>
            </w:r>
            <w:proofErr w:type="spellStart"/>
            <w:r>
              <w:rPr>
                <w:sz w:val="18"/>
              </w:rPr>
              <w:t>Khok</w:t>
            </w:r>
            <w:proofErr w:type="spellEnd"/>
            <w:r>
              <w:rPr>
                <w:sz w:val="18"/>
              </w:rPr>
              <w:t xml:space="preserve"> Kham Sub</w:t>
            </w:r>
            <w:r w:rsidR="00C562D7">
              <w:rPr>
                <w:sz w:val="18"/>
              </w:rPr>
              <w:t>-</w:t>
            </w:r>
            <w:r>
              <w:rPr>
                <w:sz w:val="18"/>
              </w:rPr>
              <w:t>district have been capacitated in sustainable SBS-friendly salt production Communities engaged in salt production</w:t>
            </w:r>
            <w:r>
              <w:rPr>
                <w:rFonts w:ascii="Arial"/>
                <w:position w:val="6"/>
                <w:sz w:val="12"/>
              </w:rPr>
              <w:t>59</w:t>
            </w:r>
          </w:p>
          <w:p w14:paraId="5B5B9884" w14:textId="56BA994D" w:rsidR="004C565D" w:rsidRDefault="004C565D">
            <w:pPr>
              <w:pStyle w:val="TableParagraph"/>
              <w:spacing w:before="78" w:line="237" w:lineRule="auto"/>
              <w:ind w:left="78" w:right="129"/>
              <w:rPr>
                <w:rFonts w:ascii="Arial"/>
                <w:sz w:val="12"/>
              </w:rPr>
            </w:pPr>
            <w:r w:rsidRPr="00E27CFB">
              <w:rPr>
                <w:color w:val="FF0000"/>
                <w:sz w:val="18"/>
                <w:szCs w:val="18"/>
              </w:rPr>
              <w:t>(</w:t>
            </w:r>
            <w:r w:rsidR="003B2CD9">
              <w:rPr>
                <w:b/>
                <w:bCs/>
                <w:color w:val="FF0000"/>
                <w:sz w:val="18"/>
                <w:szCs w:val="18"/>
              </w:rPr>
              <w:t>Proposed change</w:t>
            </w:r>
            <w:r w:rsidRPr="0048061A">
              <w:rPr>
                <w:b/>
                <w:bCs/>
                <w:color w:val="FF0000"/>
                <w:sz w:val="18"/>
                <w:szCs w:val="18"/>
              </w:rPr>
              <w:t>:</w:t>
            </w:r>
            <w:r>
              <w:rPr>
                <w:color w:val="FF0000"/>
                <w:sz w:val="18"/>
                <w:szCs w:val="18"/>
              </w:rPr>
              <w:t xml:space="preserve"> </w:t>
            </w:r>
            <w:r w:rsidRPr="00E27CFB">
              <w:rPr>
                <w:rFonts w:eastAsia="Calibri"/>
                <w:color w:val="FF0000"/>
                <w:sz w:val="18"/>
                <w:szCs w:val="18"/>
              </w:rPr>
              <w:t xml:space="preserve">179.2 </w:t>
            </w:r>
            <w:commentRangeStart w:id="5"/>
            <w:commentRangeStart w:id="6"/>
            <w:r w:rsidRPr="00E27CFB">
              <w:rPr>
                <w:rFonts w:eastAsia="Calibri"/>
                <w:color w:val="FF0000"/>
                <w:sz w:val="18"/>
                <w:szCs w:val="18"/>
              </w:rPr>
              <w:t>ha</w:t>
            </w:r>
            <w:commentRangeEnd w:id="5"/>
            <w:r w:rsidR="009F5CC0">
              <w:rPr>
                <w:rStyle w:val="CommentReference"/>
              </w:rPr>
              <w:commentReference w:id="5"/>
            </w:r>
            <w:commentRangeEnd w:id="6"/>
            <w:r w:rsidR="00B452BD">
              <w:rPr>
                <w:rStyle w:val="CommentReference"/>
              </w:rPr>
              <w:commentReference w:id="6"/>
            </w:r>
            <w:r w:rsidRPr="00E27CFB">
              <w:rPr>
                <w:rFonts w:eastAsia="Calibri"/>
                <w:color w:val="FF0000"/>
                <w:sz w:val="18"/>
                <w:szCs w:val="18"/>
              </w:rPr>
              <w:t>)</w:t>
            </w:r>
          </w:p>
          <w:p w14:paraId="63F6DDD6" w14:textId="77777777" w:rsidR="008A2621" w:rsidRDefault="00850458">
            <w:pPr>
              <w:pStyle w:val="TableParagraph"/>
              <w:spacing w:before="126" w:line="237" w:lineRule="auto"/>
              <w:ind w:left="78" w:right="190"/>
              <w:rPr>
                <w:rFonts w:ascii="Arial"/>
                <w:sz w:val="12"/>
              </w:rPr>
            </w:pPr>
            <w:r>
              <w:rPr>
                <w:sz w:val="18"/>
              </w:rPr>
              <w:t xml:space="preserve">400 ha of rice fields in within 1 km of reservoirs in </w:t>
            </w:r>
            <w:proofErr w:type="spellStart"/>
            <w:r>
              <w:rPr>
                <w:sz w:val="18"/>
              </w:rPr>
              <w:t>Buriram</w:t>
            </w:r>
            <w:proofErr w:type="spellEnd"/>
            <w:r>
              <w:rPr>
                <w:sz w:val="18"/>
              </w:rPr>
              <w:t xml:space="preserve"> Province have been capacitated in organic and Eastern Sarus Crane-friendly rice</w:t>
            </w:r>
            <w:r>
              <w:rPr>
                <w:rFonts w:ascii="Arial"/>
                <w:position w:val="6"/>
                <w:sz w:val="12"/>
              </w:rPr>
              <w:t>60</w:t>
            </w:r>
          </w:p>
        </w:tc>
        <w:tc>
          <w:tcPr>
            <w:tcW w:w="1956" w:type="dxa"/>
          </w:tcPr>
          <w:p w14:paraId="10A94B70" w14:textId="77777777" w:rsidR="008A2621" w:rsidRDefault="00850458">
            <w:pPr>
              <w:pStyle w:val="TableParagraph"/>
              <w:spacing w:before="76"/>
              <w:ind w:left="80"/>
              <w:rPr>
                <w:sz w:val="18"/>
              </w:rPr>
            </w:pPr>
            <w:r>
              <w:rPr>
                <w:sz w:val="18"/>
              </w:rPr>
              <w:t>Project assessments</w:t>
            </w:r>
          </w:p>
        </w:tc>
        <w:tc>
          <w:tcPr>
            <w:tcW w:w="2393" w:type="dxa"/>
            <w:tcBorders>
              <w:bottom w:val="single" w:sz="2" w:space="0" w:color="000000"/>
            </w:tcBorders>
          </w:tcPr>
          <w:p w14:paraId="49BFC25B" w14:textId="77777777" w:rsidR="008A2621" w:rsidRDefault="00850458">
            <w:pPr>
              <w:pStyle w:val="TableParagraph"/>
              <w:spacing w:before="76"/>
              <w:ind w:left="106" w:right="262"/>
              <w:rPr>
                <w:sz w:val="18"/>
              </w:rPr>
            </w:pPr>
            <w:r>
              <w:rPr>
                <w:b/>
                <w:sz w:val="18"/>
              </w:rPr>
              <w:t xml:space="preserve">Assumption: </w:t>
            </w:r>
            <w:r w:rsidR="00CE5EB6">
              <w:rPr>
                <w:sz w:val="18"/>
              </w:rPr>
              <w:t>Those stakeholders</w:t>
            </w:r>
            <w:r>
              <w:rPr>
                <w:sz w:val="18"/>
              </w:rPr>
              <w:t xml:space="preserve"> will be willing to uptake new technologies and land use management practices that deliver environmental benefits and sustain livelihoods.</w:t>
            </w:r>
          </w:p>
          <w:p w14:paraId="5C8FFF83" w14:textId="77777777" w:rsidR="008A2621" w:rsidRDefault="00850458">
            <w:pPr>
              <w:pStyle w:val="TableParagraph"/>
              <w:spacing w:before="119"/>
              <w:ind w:left="106" w:right="392"/>
              <w:rPr>
                <w:sz w:val="18"/>
              </w:rPr>
            </w:pPr>
            <w:r>
              <w:rPr>
                <w:b/>
                <w:sz w:val="18"/>
              </w:rPr>
              <w:t xml:space="preserve">Risks: </w:t>
            </w:r>
            <w:r>
              <w:rPr>
                <w:sz w:val="18"/>
              </w:rPr>
              <w:t>That the economic situation within Thailand</w:t>
            </w:r>
          </w:p>
        </w:tc>
      </w:tr>
      <w:tr w:rsidR="008A2621" w14:paraId="783429E7" w14:textId="77777777" w:rsidTr="00F16A71">
        <w:trPr>
          <w:trHeight w:val="1041"/>
        </w:trPr>
        <w:tc>
          <w:tcPr>
            <w:tcW w:w="1810" w:type="dxa"/>
            <w:tcBorders>
              <w:top w:val="single" w:sz="2" w:space="0" w:color="000000"/>
              <w:left w:val="nil"/>
              <w:bottom w:val="nil"/>
              <w:right w:val="nil"/>
            </w:tcBorders>
            <w:shd w:val="clear" w:color="auto" w:fill="auto"/>
          </w:tcPr>
          <w:p w14:paraId="0960C6E4" w14:textId="77777777" w:rsidR="008A2621" w:rsidRDefault="008A2621">
            <w:pPr>
              <w:pStyle w:val="TableParagraph"/>
              <w:rPr>
                <w:sz w:val="16"/>
              </w:rPr>
            </w:pPr>
          </w:p>
        </w:tc>
        <w:tc>
          <w:tcPr>
            <w:tcW w:w="11784" w:type="dxa"/>
            <w:gridSpan w:val="5"/>
            <w:tcBorders>
              <w:left w:val="nil"/>
              <w:bottom w:val="nil"/>
              <w:right w:val="nil"/>
            </w:tcBorders>
          </w:tcPr>
          <w:p w14:paraId="60BAC569" w14:textId="77777777" w:rsidR="008A2621" w:rsidRDefault="008A2621">
            <w:pPr>
              <w:pStyle w:val="TableParagraph"/>
              <w:rPr>
                <w:sz w:val="16"/>
              </w:rPr>
            </w:pPr>
          </w:p>
        </w:tc>
      </w:tr>
    </w:tbl>
    <w:p w14:paraId="04387E2E" w14:textId="77777777" w:rsidR="008A2621" w:rsidRDefault="008A2621">
      <w:pPr>
        <w:pStyle w:val="BodyText"/>
        <w:rPr>
          <w:rFonts w:ascii="Arial"/>
          <w:b/>
          <w:sz w:val="20"/>
        </w:rPr>
      </w:pPr>
    </w:p>
    <w:p w14:paraId="064D568C" w14:textId="77777777" w:rsidR="008A2621" w:rsidRDefault="008A2621">
      <w:pPr>
        <w:pStyle w:val="BodyText"/>
        <w:rPr>
          <w:rFonts w:ascii="Arial"/>
          <w:b/>
          <w:sz w:val="20"/>
        </w:rPr>
      </w:pPr>
    </w:p>
    <w:p w14:paraId="5FFDF64D" w14:textId="77777777" w:rsidR="008A2621" w:rsidRDefault="002A2A75">
      <w:pPr>
        <w:pStyle w:val="BodyText"/>
        <w:spacing w:before="3"/>
        <w:rPr>
          <w:rFonts w:ascii="Arial"/>
          <w:b/>
          <w:sz w:val="12"/>
        </w:rPr>
      </w:pPr>
      <w:r>
        <w:rPr>
          <w:noProof/>
          <w:lang w:bidi="th-TH"/>
        </w:rPr>
        <mc:AlternateContent>
          <mc:Choice Requires="wps">
            <w:drawing>
              <wp:anchor distT="0" distB="0" distL="0" distR="0" simplePos="0" relativeHeight="251630592" behindDoc="0" locked="0" layoutInCell="1" allowOverlap="1" wp14:anchorId="7B319156" wp14:editId="37A193F8">
                <wp:simplePos x="0" y="0"/>
                <wp:positionH relativeFrom="page">
                  <wp:posOffset>914400</wp:posOffset>
                </wp:positionH>
                <wp:positionV relativeFrom="paragraph">
                  <wp:posOffset>118110</wp:posOffset>
                </wp:positionV>
                <wp:extent cx="1828800" cy="0"/>
                <wp:effectExtent l="9525" t="12065" r="9525" b="6985"/>
                <wp:wrapTopAndBottom/>
                <wp:docPr id="7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755FE" id="Line 30"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3pt" to="3in,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" strokeweight=".6pt">
                <w10:wrap type="topAndBottom" anchorx="page"/>
              </v:line>
            </w:pict>
          </mc:Fallback>
        </mc:AlternateContent>
      </w:r>
    </w:p>
    <w:p w14:paraId="2CDEBFB7" w14:textId="77777777" w:rsidR="008A2621" w:rsidRDefault="00850458">
      <w:pPr>
        <w:spacing w:before="115"/>
        <w:ind w:left="200"/>
        <w:rPr>
          <w:sz w:val="18"/>
        </w:rPr>
      </w:pPr>
      <w:r>
        <w:rPr>
          <w:rFonts w:ascii="Arial"/>
          <w:position w:val="6"/>
          <w:sz w:val="12"/>
        </w:rPr>
        <w:t xml:space="preserve">58 </w:t>
      </w:r>
      <w:r>
        <w:rPr>
          <w:sz w:val="18"/>
        </w:rPr>
        <w:t>Please see annex 2</w:t>
      </w:r>
    </w:p>
    <w:p w14:paraId="786D9DDA" w14:textId="77777777" w:rsidR="008A2621" w:rsidRDefault="00850458">
      <w:pPr>
        <w:spacing w:before="58" w:line="209" w:lineRule="exact"/>
        <w:ind w:left="200"/>
        <w:rPr>
          <w:sz w:val="18"/>
        </w:rPr>
      </w:pPr>
      <w:r>
        <w:rPr>
          <w:position w:val="6"/>
          <w:sz w:val="12"/>
        </w:rPr>
        <w:t xml:space="preserve">59 </w:t>
      </w:r>
      <w:r>
        <w:rPr>
          <w:sz w:val="18"/>
        </w:rPr>
        <w:t xml:space="preserve">Figure based on production of sustainable salt from </w:t>
      </w:r>
      <w:proofErr w:type="gramStart"/>
      <w:r>
        <w:rPr>
          <w:sz w:val="18"/>
        </w:rPr>
        <w:t>salt-pans</w:t>
      </w:r>
      <w:proofErr w:type="gramEnd"/>
      <w:r>
        <w:rPr>
          <w:sz w:val="18"/>
        </w:rPr>
        <w:t xml:space="preserve"> that are used by SBS within </w:t>
      </w:r>
      <w:proofErr w:type="spellStart"/>
      <w:r>
        <w:rPr>
          <w:sz w:val="18"/>
        </w:rPr>
        <w:t>Khok</w:t>
      </w:r>
      <w:proofErr w:type="spellEnd"/>
      <w:r>
        <w:rPr>
          <w:sz w:val="18"/>
        </w:rPr>
        <w:t xml:space="preserve"> Kham sub-district.</w:t>
      </w:r>
    </w:p>
    <w:p w14:paraId="204DB440" w14:textId="77777777" w:rsidR="008A2621" w:rsidRDefault="00850458">
      <w:pPr>
        <w:spacing w:line="209" w:lineRule="exact"/>
        <w:ind w:left="200"/>
        <w:rPr>
          <w:sz w:val="18"/>
        </w:rPr>
      </w:pPr>
      <w:r>
        <w:rPr>
          <w:position w:val="6"/>
          <w:sz w:val="12"/>
        </w:rPr>
        <w:t xml:space="preserve">60 </w:t>
      </w:r>
      <w:r>
        <w:rPr>
          <w:sz w:val="18"/>
        </w:rPr>
        <w:t>Figure based on 15% of farmland within 1km of reservoirs adopting certified environmentally friendly farming approaches during the project duration.</w:t>
      </w:r>
    </w:p>
    <w:p w14:paraId="6008BF0F" w14:textId="3AB2338B" w:rsidR="008A2621" w:rsidRDefault="008A2621">
      <w:pPr>
        <w:spacing w:line="209" w:lineRule="exact"/>
        <w:rPr>
          <w:sz w:val="18"/>
        </w:rPr>
      </w:pPr>
    </w:p>
    <w:p w14:paraId="617020A7" w14:textId="1D09A470" w:rsidR="00F16A71" w:rsidRDefault="00F16A71">
      <w:pPr>
        <w:spacing w:line="209" w:lineRule="exact"/>
        <w:rPr>
          <w:sz w:val="18"/>
        </w:rPr>
      </w:pPr>
    </w:p>
    <w:tbl>
      <w:tblPr>
        <w:tblW w:w="0" w:type="auto"/>
        <w:tblInd w:w="1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1973"/>
        <w:gridCol w:w="3151"/>
        <w:gridCol w:w="1953"/>
        <w:gridCol w:w="2395"/>
      </w:tblGrid>
      <w:tr w:rsidR="008A2621" w14:paraId="46DB1756" w14:textId="77777777">
        <w:trPr>
          <w:trHeight w:val="2388"/>
        </w:trPr>
        <w:tc>
          <w:tcPr>
            <w:tcW w:w="2304" w:type="dxa"/>
            <w:tcBorders>
              <w:top w:val="nil"/>
              <w:left w:val="nil"/>
            </w:tcBorders>
          </w:tcPr>
          <w:p w14:paraId="4A968B0C" w14:textId="77777777" w:rsidR="008A2621" w:rsidRDefault="00850458">
            <w:pPr>
              <w:pStyle w:val="TableParagraph"/>
              <w:spacing w:before="79"/>
              <w:ind w:left="76" w:right="308"/>
              <w:rPr>
                <w:sz w:val="18"/>
              </w:rPr>
            </w:pPr>
            <w:r>
              <w:rPr>
                <w:sz w:val="18"/>
              </w:rPr>
              <w:lastRenderedPageBreak/>
              <w:t>Stability or increase in numbers of populations of the following species at target sites:</w:t>
            </w:r>
          </w:p>
          <w:p w14:paraId="0C613B15" w14:textId="77777777" w:rsidR="008A2621" w:rsidRDefault="00850458">
            <w:pPr>
              <w:pStyle w:val="TableParagraph"/>
              <w:numPr>
                <w:ilvl w:val="0"/>
                <w:numId w:val="4"/>
              </w:numPr>
              <w:tabs>
                <w:tab w:val="left" w:pos="348"/>
              </w:tabs>
              <w:spacing w:line="270" w:lineRule="exact"/>
              <w:rPr>
                <w:sz w:val="18"/>
              </w:rPr>
            </w:pPr>
            <w:r>
              <w:rPr>
                <w:sz w:val="18"/>
              </w:rPr>
              <w:t>Spoon-billed</w:t>
            </w:r>
            <w:r>
              <w:rPr>
                <w:spacing w:val="-3"/>
                <w:sz w:val="18"/>
              </w:rPr>
              <w:t xml:space="preserve"> </w:t>
            </w:r>
            <w:r>
              <w:rPr>
                <w:sz w:val="18"/>
              </w:rPr>
              <w:t>Sandpiper</w:t>
            </w:r>
          </w:p>
          <w:p w14:paraId="09244171" w14:textId="77777777" w:rsidR="008A2621" w:rsidRDefault="00850458">
            <w:pPr>
              <w:pStyle w:val="TableParagraph"/>
              <w:numPr>
                <w:ilvl w:val="0"/>
                <w:numId w:val="4"/>
              </w:numPr>
              <w:tabs>
                <w:tab w:val="left" w:pos="348"/>
              </w:tabs>
              <w:spacing w:line="263" w:lineRule="exact"/>
              <w:rPr>
                <w:sz w:val="18"/>
              </w:rPr>
            </w:pPr>
            <w:r>
              <w:rPr>
                <w:sz w:val="18"/>
              </w:rPr>
              <w:t>Water</w:t>
            </w:r>
            <w:r>
              <w:rPr>
                <w:spacing w:val="-1"/>
                <w:sz w:val="18"/>
              </w:rPr>
              <w:t xml:space="preserve"> </w:t>
            </w:r>
            <w:r>
              <w:rPr>
                <w:sz w:val="18"/>
              </w:rPr>
              <w:t>lily</w:t>
            </w:r>
          </w:p>
          <w:p w14:paraId="4EEF30FD" w14:textId="77777777" w:rsidR="008A2621" w:rsidRDefault="00850458">
            <w:pPr>
              <w:pStyle w:val="TableParagraph"/>
              <w:numPr>
                <w:ilvl w:val="0"/>
                <w:numId w:val="4"/>
              </w:numPr>
              <w:tabs>
                <w:tab w:val="left" w:pos="348"/>
              </w:tabs>
              <w:spacing w:line="269" w:lineRule="exact"/>
              <w:rPr>
                <w:sz w:val="18"/>
              </w:rPr>
            </w:pPr>
            <w:r>
              <w:rPr>
                <w:sz w:val="18"/>
              </w:rPr>
              <w:t>Eastern Sarus Crane</w:t>
            </w:r>
          </w:p>
        </w:tc>
        <w:tc>
          <w:tcPr>
            <w:tcW w:w="1973" w:type="dxa"/>
            <w:tcBorders>
              <w:top w:val="nil"/>
            </w:tcBorders>
          </w:tcPr>
          <w:p w14:paraId="493748CE" w14:textId="77777777" w:rsidR="008A2621" w:rsidRDefault="00850458">
            <w:pPr>
              <w:pStyle w:val="TableParagraph"/>
              <w:spacing w:before="79" w:line="207" w:lineRule="exact"/>
              <w:ind w:left="74"/>
              <w:rPr>
                <w:sz w:val="18"/>
              </w:rPr>
            </w:pPr>
            <w:r>
              <w:rPr>
                <w:sz w:val="18"/>
              </w:rPr>
              <w:t>Spoon-billed Sandpiper</w:t>
            </w:r>
          </w:p>
          <w:p w14:paraId="68F0DA14" w14:textId="48925945" w:rsidR="008A2621" w:rsidRPr="00E4552B" w:rsidRDefault="00850458">
            <w:pPr>
              <w:pStyle w:val="TableParagraph"/>
              <w:spacing w:line="242" w:lineRule="auto"/>
              <w:ind w:left="74" w:right="284"/>
              <w:rPr>
                <w:color w:val="FF0000"/>
                <w:sz w:val="18"/>
              </w:rPr>
            </w:pPr>
            <w:r w:rsidRPr="00E4552B">
              <w:rPr>
                <w:sz w:val="18"/>
                <w:highlight w:val="yellow"/>
              </w:rPr>
              <w:t>– 4</w:t>
            </w:r>
            <w:r>
              <w:rPr>
                <w:sz w:val="18"/>
              </w:rPr>
              <w:t xml:space="preserve"> at pilot location in </w:t>
            </w:r>
            <w:proofErr w:type="spellStart"/>
            <w:r w:rsidRPr="00E4552B">
              <w:rPr>
                <w:sz w:val="18"/>
              </w:rPr>
              <w:t>Khok</w:t>
            </w:r>
            <w:proofErr w:type="spellEnd"/>
            <w:r w:rsidRPr="00E4552B">
              <w:rPr>
                <w:sz w:val="18"/>
              </w:rPr>
              <w:t xml:space="preserve"> Kham</w:t>
            </w:r>
          </w:p>
          <w:p w14:paraId="31779172" w14:textId="13FD5791" w:rsidR="00E4552B" w:rsidRPr="00E4552B" w:rsidRDefault="00E4552B">
            <w:pPr>
              <w:pStyle w:val="TableParagraph"/>
              <w:spacing w:line="242" w:lineRule="auto"/>
              <w:ind w:left="74" w:right="284"/>
              <w:rPr>
                <w:color w:val="FF0000"/>
                <w:sz w:val="18"/>
              </w:rPr>
            </w:pPr>
            <w:r>
              <w:rPr>
                <w:b/>
                <w:bCs/>
                <w:color w:val="FF0000"/>
                <w:sz w:val="18"/>
              </w:rPr>
              <w:t>(</w:t>
            </w:r>
            <w:r w:rsidR="003B2CD9">
              <w:rPr>
                <w:b/>
                <w:bCs/>
                <w:color w:val="FF0000"/>
                <w:sz w:val="18"/>
              </w:rPr>
              <w:t>Proposed change</w:t>
            </w:r>
            <w:r w:rsidRPr="00E4552B">
              <w:rPr>
                <w:color w:val="FF0000"/>
                <w:sz w:val="18"/>
              </w:rPr>
              <w:t>: 2</w:t>
            </w:r>
            <w:r>
              <w:rPr>
                <w:color w:val="FF0000"/>
                <w:sz w:val="18"/>
              </w:rPr>
              <w:t>)</w:t>
            </w:r>
          </w:p>
          <w:p w14:paraId="7AEB29E6" w14:textId="77777777" w:rsidR="008A2621" w:rsidRDefault="00850458">
            <w:pPr>
              <w:pStyle w:val="TableParagraph"/>
              <w:spacing w:before="117"/>
              <w:ind w:left="74" w:right="569"/>
              <w:rPr>
                <w:sz w:val="18"/>
              </w:rPr>
            </w:pPr>
            <w:r>
              <w:rPr>
                <w:sz w:val="18"/>
              </w:rPr>
              <w:t>Water lily – 0.5ha (blooming area)</w:t>
            </w:r>
          </w:p>
          <w:p w14:paraId="2AB34754" w14:textId="77777777" w:rsidR="008A2621" w:rsidRDefault="00850458">
            <w:pPr>
              <w:pStyle w:val="TableParagraph"/>
              <w:spacing w:before="119"/>
              <w:ind w:left="74" w:right="204"/>
              <w:rPr>
                <w:sz w:val="18"/>
              </w:rPr>
            </w:pPr>
            <w:r>
              <w:rPr>
                <w:sz w:val="18"/>
              </w:rPr>
              <w:t>Eastern Sarus Crane – 25 in ‘wild population’ No wild breeding occurred</w:t>
            </w:r>
          </w:p>
        </w:tc>
        <w:tc>
          <w:tcPr>
            <w:tcW w:w="3151" w:type="dxa"/>
            <w:tcBorders>
              <w:top w:val="nil"/>
            </w:tcBorders>
          </w:tcPr>
          <w:p w14:paraId="3AC43536" w14:textId="77777777" w:rsidR="008A2621" w:rsidRDefault="00850458">
            <w:pPr>
              <w:pStyle w:val="TableParagraph"/>
              <w:spacing w:before="79"/>
              <w:ind w:left="74"/>
              <w:rPr>
                <w:sz w:val="18"/>
              </w:rPr>
            </w:pPr>
            <w:r>
              <w:rPr>
                <w:sz w:val="18"/>
              </w:rPr>
              <w:t>Spoon-Billed Sandpiper – no reduction in species number</w:t>
            </w:r>
          </w:p>
          <w:p w14:paraId="143A2E57" w14:textId="77777777" w:rsidR="008A2621" w:rsidRDefault="00850458">
            <w:pPr>
              <w:pStyle w:val="TableParagraph"/>
              <w:spacing w:before="61"/>
              <w:ind w:left="74"/>
              <w:rPr>
                <w:sz w:val="18"/>
              </w:rPr>
            </w:pPr>
            <w:r>
              <w:rPr>
                <w:sz w:val="18"/>
              </w:rPr>
              <w:t>Water Lily – 10% increase in blooming areas – 0.55ha</w:t>
            </w:r>
          </w:p>
          <w:p w14:paraId="17106B4B" w14:textId="77777777" w:rsidR="008A2621" w:rsidRDefault="00850458">
            <w:pPr>
              <w:pStyle w:val="TableParagraph"/>
              <w:spacing w:before="59"/>
              <w:ind w:left="74"/>
              <w:rPr>
                <w:sz w:val="18"/>
              </w:rPr>
            </w:pPr>
            <w:r>
              <w:rPr>
                <w:sz w:val="18"/>
              </w:rPr>
              <w:t>ESC &gt; 25 in “wild’ population and ‘wild’ breeding taking place.</w:t>
            </w:r>
          </w:p>
        </w:tc>
        <w:tc>
          <w:tcPr>
            <w:tcW w:w="1953" w:type="dxa"/>
            <w:tcBorders>
              <w:top w:val="nil"/>
            </w:tcBorders>
          </w:tcPr>
          <w:p w14:paraId="6BF0CBC0" w14:textId="77777777" w:rsidR="008A2621" w:rsidRDefault="00850458">
            <w:pPr>
              <w:pStyle w:val="TableParagraph"/>
              <w:spacing w:before="79"/>
              <w:ind w:left="77" w:right="496"/>
              <w:rPr>
                <w:sz w:val="18"/>
              </w:rPr>
            </w:pPr>
            <w:r>
              <w:rPr>
                <w:sz w:val="18"/>
              </w:rPr>
              <w:t>Surveys by project partners</w:t>
            </w:r>
          </w:p>
        </w:tc>
        <w:tc>
          <w:tcPr>
            <w:tcW w:w="2395" w:type="dxa"/>
            <w:vMerge w:val="restart"/>
            <w:tcBorders>
              <w:top w:val="nil"/>
              <w:bottom w:val="nil"/>
            </w:tcBorders>
          </w:tcPr>
          <w:p w14:paraId="0FC564BD" w14:textId="77777777" w:rsidR="008A2621" w:rsidRDefault="00850458">
            <w:pPr>
              <w:pStyle w:val="TableParagraph"/>
              <w:spacing w:before="79"/>
              <w:ind w:left="107" w:right="223"/>
              <w:rPr>
                <w:sz w:val="18"/>
              </w:rPr>
            </w:pPr>
            <w:r>
              <w:rPr>
                <w:sz w:val="18"/>
              </w:rPr>
              <w:t>worsens limiting opportunities to obtain price premiums for environmentally friendly products and reducing tourism levels.</w:t>
            </w:r>
          </w:p>
          <w:p w14:paraId="22B64E00" w14:textId="77777777" w:rsidR="008A2621" w:rsidRDefault="00850458">
            <w:pPr>
              <w:pStyle w:val="TableParagraph"/>
              <w:spacing w:before="122"/>
              <w:ind w:left="107" w:right="137"/>
              <w:rPr>
                <w:sz w:val="18"/>
              </w:rPr>
            </w:pPr>
            <w:r>
              <w:rPr>
                <w:sz w:val="18"/>
              </w:rPr>
              <w:t>This will be mitigated</w:t>
            </w:r>
            <w:r>
              <w:rPr>
                <w:spacing w:val="-9"/>
                <w:sz w:val="18"/>
              </w:rPr>
              <w:t xml:space="preserve"> </w:t>
            </w:r>
            <w:r>
              <w:rPr>
                <w:sz w:val="18"/>
              </w:rPr>
              <w:t xml:space="preserve">against by ensuring capacity building provides landholders with low cost approaches </w:t>
            </w:r>
            <w:r>
              <w:rPr>
                <w:spacing w:val="-3"/>
                <w:sz w:val="18"/>
              </w:rPr>
              <w:t xml:space="preserve">to </w:t>
            </w:r>
            <w:r>
              <w:rPr>
                <w:sz w:val="18"/>
              </w:rPr>
              <w:t>biodiversity friendly production.</w:t>
            </w:r>
          </w:p>
        </w:tc>
      </w:tr>
      <w:tr w:rsidR="008A2621" w14:paraId="4E3AE000" w14:textId="77777777">
        <w:trPr>
          <w:trHeight w:val="501"/>
        </w:trPr>
        <w:tc>
          <w:tcPr>
            <w:tcW w:w="2304" w:type="dxa"/>
            <w:tcBorders>
              <w:left w:val="nil"/>
              <w:bottom w:val="nil"/>
            </w:tcBorders>
          </w:tcPr>
          <w:p w14:paraId="5E1B2711" w14:textId="77777777" w:rsidR="008A2621" w:rsidRDefault="00850458">
            <w:pPr>
              <w:pStyle w:val="TableParagraph"/>
              <w:spacing w:before="77" w:line="206" w:lineRule="exact"/>
              <w:ind w:left="76" w:right="168"/>
              <w:rPr>
                <w:sz w:val="18"/>
              </w:rPr>
            </w:pPr>
            <w:r>
              <w:rPr>
                <w:sz w:val="18"/>
              </w:rPr>
              <w:t>Identified threats to targeted species reduced:</w:t>
            </w:r>
          </w:p>
        </w:tc>
        <w:tc>
          <w:tcPr>
            <w:tcW w:w="1973" w:type="dxa"/>
            <w:vMerge w:val="restart"/>
          </w:tcPr>
          <w:p w14:paraId="52B6956F" w14:textId="77777777" w:rsidR="008A2621" w:rsidRDefault="00850458">
            <w:pPr>
              <w:pStyle w:val="TableParagraph"/>
              <w:spacing w:before="74"/>
              <w:ind w:left="74" w:right="309"/>
              <w:rPr>
                <w:rFonts w:ascii="Arial"/>
                <w:sz w:val="12"/>
              </w:rPr>
            </w:pPr>
            <w:r>
              <w:rPr>
                <w:sz w:val="18"/>
              </w:rPr>
              <w:t>Area of possible SBS habitat that has been converted to uses incompatible for SBS use</w:t>
            </w:r>
            <w:r>
              <w:rPr>
                <w:rFonts w:ascii="Arial"/>
                <w:position w:val="6"/>
                <w:sz w:val="12"/>
              </w:rPr>
              <w:t>61</w:t>
            </w:r>
          </w:p>
          <w:p w14:paraId="418FB07F" w14:textId="77777777" w:rsidR="008A2621" w:rsidRDefault="00850458">
            <w:pPr>
              <w:pStyle w:val="TableParagraph"/>
              <w:spacing w:before="118"/>
              <w:ind w:left="74" w:right="204"/>
              <w:rPr>
                <w:sz w:val="18"/>
              </w:rPr>
            </w:pPr>
            <w:r>
              <w:rPr>
                <w:sz w:val="18"/>
              </w:rPr>
              <w:t>Eastern Sarus Crane – 25 in ‘wild population’ (36 released 4</w:t>
            </w:r>
          </w:p>
          <w:p w14:paraId="4072C490" w14:textId="77777777" w:rsidR="008A2621" w:rsidRDefault="00850458">
            <w:pPr>
              <w:pStyle w:val="TableParagraph"/>
              <w:spacing w:line="205" w:lineRule="exact"/>
              <w:ind w:left="74"/>
              <w:rPr>
                <w:sz w:val="18"/>
              </w:rPr>
            </w:pPr>
            <w:r>
              <w:rPr>
                <w:sz w:val="18"/>
              </w:rPr>
              <w:t>deceased</w:t>
            </w:r>
            <w:r>
              <w:rPr>
                <w:rFonts w:ascii="Arial"/>
                <w:position w:val="6"/>
                <w:sz w:val="12"/>
              </w:rPr>
              <w:t xml:space="preserve">62 </w:t>
            </w:r>
            <w:r>
              <w:rPr>
                <w:sz w:val="18"/>
              </w:rPr>
              <w:t>7 missing</w:t>
            </w:r>
            <w:r>
              <w:rPr>
                <w:rFonts w:ascii="Arial"/>
                <w:position w:val="6"/>
                <w:sz w:val="12"/>
              </w:rPr>
              <w:t>63</w:t>
            </w:r>
            <w:r>
              <w:rPr>
                <w:sz w:val="18"/>
              </w:rPr>
              <w:t>)</w:t>
            </w:r>
          </w:p>
          <w:p w14:paraId="0DEBACA5" w14:textId="77777777" w:rsidR="008A2621" w:rsidRDefault="00850458">
            <w:pPr>
              <w:pStyle w:val="TableParagraph"/>
              <w:spacing w:before="122"/>
              <w:ind w:left="74" w:right="149"/>
              <w:rPr>
                <w:rFonts w:ascii="Arial" w:hAnsi="Arial"/>
                <w:sz w:val="12"/>
              </w:rPr>
            </w:pPr>
            <w:r>
              <w:rPr>
                <w:sz w:val="18"/>
              </w:rPr>
              <w:t xml:space="preserve">669,563 Water Lilies exported through </w:t>
            </w:r>
            <w:proofErr w:type="spellStart"/>
            <w:r>
              <w:rPr>
                <w:sz w:val="18"/>
              </w:rPr>
              <w:t>Suvarnbhumi</w:t>
            </w:r>
            <w:proofErr w:type="spellEnd"/>
            <w:r>
              <w:rPr>
                <w:sz w:val="18"/>
              </w:rPr>
              <w:t xml:space="preserve"> Airport during 2006 -2009 (number of ‘wild’ collected specimens not known)</w:t>
            </w:r>
            <w:r>
              <w:rPr>
                <w:rFonts w:ascii="Arial" w:hAnsi="Arial"/>
                <w:position w:val="6"/>
                <w:sz w:val="12"/>
              </w:rPr>
              <w:t>64</w:t>
            </w:r>
          </w:p>
        </w:tc>
        <w:tc>
          <w:tcPr>
            <w:tcW w:w="3151" w:type="dxa"/>
            <w:vMerge w:val="restart"/>
          </w:tcPr>
          <w:p w14:paraId="254AF1BC" w14:textId="77777777" w:rsidR="008A2621" w:rsidRDefault="00850458">
            <w:pPr>
              <w:pStyle w:val="TableParagraph"/>
              <w:spacing w:before="74"/>
              <w:ind w:left="74" w:right="92"/>
              <w:rPr>
                <w:sz w:val="18"/>
              </w:rPr>
            </w:pPr>
            <w:r w:rsidRPr="00A2079B">
              <w:rPr>
                <w:sz w:val="18"/>
                <w:highlight w:val="yellow"/>
              </w:rPr>
              <w:t xml:space="preserve">No increase in area of critical SBS habitat converted to uses incompatible to the long-term survival of SBS in the </w:t>
            </w:r>
            <w:proofErr w:type="spellStart"/>
            <w:r w:rsidRPr="00A2079B">
              <w:rPr>
                <w:sz w:val="18"/>
                <w:highlight w:val="yellow"/>
              </w:rPr>
              <w:t>Khok</w:t>
            </w:r>
            <w:proofErr w:type="spellEnd"/>
            <w:r w:rsidRPr="00A2079B">
              <w:rPr>
                <w:sz w:val="18"/>
                <w:highlight w:val="yellow"/>
              </w:rPr>
              <w:t xml:space="preserve"> Kham location</w:t>
            </w:r>
          </w:p>
          <w:p w14:paraId="47289130" w14:textId="078F308F" w:rsidR="008A2621" w:rsidRDefault="008A2621">
            <w:pPr>
              <w:pStyle w:val="TableParagraph"/>
              <w:rPr>
                <w:sz w:val="18"/>
              </w:rPr>
            </w:pPr>
          </w:p>
          <w:p w14:paraId="114F1DDB" w14:textId="6B2956F0" w:rsidR="00A2079B" w:rsidRPr="00A2079B" w:rsidRDefault="00A2079B">
            <w:pPr>
              <w:pStyle w:val="TableParagraph"/>
              <w:rPr>
                <w:b/>
                <w:bCs/>
                <w:sz w:val="18"/>
              </w:rPr>
            </w:pPr>
            <w:r w:rsidRPr="00A2079B">
              <w:rPr>
                <w:b/>
                <w:bCs/>
                <w:color w:val="FF0000"/>
                <w:sz w:val="18"/>
              </w:rPr>
              <w:t>Clarification</w:t>
            </w:r>
            <w:r>
              <w:rPr>
                <w:b/>
                <w:bCs/>
                <w:color w:val="FF0000"/>
                <w:sz w:val="18"/>
              </w:rPr>
              <w:t xml:space="preserve"> recommended by MTR</w:t>
            </w:r>
            <w:r w:rsidRPr="00A2079B">
              <w:rPr>
                <w:b/>
                <w:bCs/>
                <w:color w:val="FF0000"/>
                <w:sz w:val="18"/>
              </w:rPr>
              <w:t xml:space="preserve">: </w:t>
            </w:r>
            <w:r w:rsidRPr="00A2079B">
              <w:rPr>
                <w:color w:val="FF0000"/>
                <w:sz w:val="18"/>
              </w:rPr>
              <w:t xml:space="preserve">This </w:t>
            </w:r>
            <w:r>
              <w:rPr>
                <w:color w:val="FF0000"/>
                <w:sz w:val="18"/>
              </w:rPr>
              <w:t xml:space="preserve">target should identify no. of ha. Saltpan, or mudflat km2, or ha. Of new aquaculture and development </w:t>
            </w:r>
            <w:r w:rsidR="00F16A71">
              <w:rPr>
                <w:color w:val="FF0000"/>
                <w:sz w:val="18"/>
              </w:rPr>
              <w:t>areas,</w:t>
            </w:r>
            <w:r>
              <w:rPr>
                <w:color w:val="FF0000"/>
                <w:sz w:val="18"/>
              </w:rPr>
              <w:t xml:space="preserve"> that </w:t>
            </w:r>
            <w:r w:rsidR="00F16A71">
              <w:rPr>
                <w:color w:val="FF0000"/>
                <w:sz w:val="18"/>
              </w:rPr>
              <w:t xml:space="preserve">are </w:t>
            </w:r>
            <w:r>
              <w:rPr>
                <w:color w:val="FF0000"/>
                <w:sz w:val="18"/>
              </w:rPr>
              <w:t xml:space="preserve">being converted to </w:t>
            </w:r>
            <w:r w:rsidR="00F16A71" w:rsidRPr="00F16A71">
              <w:rPr>
                <w:color w:val="FF0000"/>
                <w:sz w:val="18"/>
              </w:rPr>
              <w:t xml:space="preserve">uses incompatible to the long-term survival of SBS in the </w:t>
            </w:r>
            <w:proofErr w:type="spellStart"/>
            <w:r w:rsidR="00F16A71" w:rsidRPr="00F16A71">
              <w:rPr>
                <w:color w:val="FF0000"/>
                <w:sz w:val="18"/>
              </w:rPr>
              <w:t>Khok</w:t>
            </w:r>
            <w:proofErr w:type="spellEnd"/>
            <w:r w:rsidR="00F16A71" w:rsidRPr="00F16A71">
              <w:rPr>
                <w:color w:val="FF0000"/>
                <w:sz w:val="18"/>
              </w:rPr>
              <w:t xml:space="preserve"> Kham location</w:t>
            </w:r>
            <w:r w:rsidR="00F16A71">
              <w:rPr>
                <w:color w:val="FF0000"/>
                <w:sz w:val="18"/>
              </w:rPr>
              <w:t>.</w:t>
            </w:r>
            <w:r w:rsidRPr="00A2079B">
              <w:rPr>
                <w:b/>
                <w:bCs/>
                <w:sz w:val="18"/>
              </w:rPr>
              <w:t xml:space="preserve"> </w:t>
            </w:r>
          </w:p>
          <w:p w14:paraId="0CD3DCB5" w14:textId="77777777" w:rsidR="00A2079B" w:rsidRDefault="00A2079B">
            <w:pPr>
              <w:pStyle w:val="TableParagraph"/>
              <w:rPr>
                <w:sz w:val="18"/>
              </w:rPr>
            </w:pPr>
          </w:p>
          <w:p w14:paraId="7A56BABF" w14:textId="7E763077" w:rsidR="008A2621" w:rsidRDefault="00850458">
            <w:pPr>
              <w:pStyle w:val="TableParagraph"/>
              <w:ind w:left="74" w:right="57"/>
              <w:rPr>
                <w:sz w:val="18"/>
              </w:rPr>
            </w:pPr>
            <w:r>
              <w:rPr>
                <w:sz w:val="18"/>
              </w:rPr>
              <w:t xml:space="preserve">ESC increase in survival rate of reintroduced population. Current survival rate 70% over a </w:t>
            </w:r>
            <w:r w:rsidR="00A2079B">
              <w:rPr>
                <w:sz w:val="18"/>
              </w:rPr>
              <w:t>three-year</w:t>
            </w:r>
            <w:r>
              <w:rPr>
                <w:sz w:val="18"/>
              </w:rPr>
              <w:t xml:space="preserve"> period.</w:t>
            </w:r>
          </w:p>
          <w:p w14:paraId="6C472932" w14:textId="77777777" w:rsidR="008A2621" w:rsidRDefault="008A2621">
            <w:pPr>
              <w:pStyle w:val="TableParagraph"/>
              <w:rPr>
                <w:sz w:val="20"/>
              </w:rPr>
            </w:pPr>
          </w:p>
          <w:p w14:paraId="1D3483A0" w14:textId="77777777" w:rsidR="008A2621" w:rsidRDefault="00850458">
            <w:pPr>
              <w:pStyle w:val="TableParagraph"/>
              <w:ind w:left="74" w:right="148"/>
              <w:rPr>
                <w:sz w:val="18"/>
              </w:rPr>
            </w:pPr>
            <w:r>
              <w:rPr>
                <w:sz w:val="18"/>
              </w:rPr>
              <w:t xml:space="preserve">At end-of-project, no export recorded of ‘wild’ collected water lilies at the </w:t>
            </w:r>
            <w:proofErr w:type="spellStart"/>
            <w:r>
              <w:rPr>
                <w:sz w:val="18"/>
              </w:rPr>
              <w:t>Suvarnbhumi</w:t>
            </w:r>
            <w:proofErr w:type="spellEnd"/>
            <w:r>
              <w:rPr>
                <w:sz w:val="18"/>
              </w:rPr>
              <w:t xml:space="preserve"> Airport</w:t>
            </w:r>
          </w:p>
        </w:tc>
        <w:tc>
          <w:tcPr>
            <w:tcW w:w="1953" w:type="dxa"/>
            <w:tcBorders>
              <w:bottom w:val="nil"/>
            </w:tcBorders>
          </w:tcPr>
          <w:p w14:paraId="02AA5E9B" w14:textId="56EF7350" w:rsidR="008A2621" w:rsidRDefault="00F16A71" w:rsidP="00F16A71">
            <w:pPr>
              <w:pStyle w:val="TableParagraph"/>
              <w:tabs>
                <w:tab w:val="left" w:pos="924"/>
                <w:tab w:val="left" w:pos="1370"/>
              </w:tabs>
              <w:spacing w:before="77" w:line="206" w:lineRule="exact"/>
              <w:ind w:left="77" w:right="69"/>
              <w:jc w:val="both"/>
              <w:rPr>
                <w:sz w:val="18"/>
              </w:rPr>
            </w:pPr>
            <w:r>
              <w:rPr>
                <w:sz w:val="18"/>
              </w:rPr>
              <w:t xml:space="preserve">Surveys </w:t>
            </w:r>
            <w:r w:rsidR="00850458">
              <w:rPr>
                <w:sz w:val="18"/>
              </w:rPr>
              <w:t>by</w:t>
            </w:r>
            <w:r w:rsidR="00850458">
              <w:rPr>
                <w:sz w:val="18"/>
              </w:rPr>
              <w:tab/>
            </w:r>
            <w:r w:rsidR="00850458">
              <w:rPr>
                <w:spacing w:val="-4"/>
                <w:sz w:val="18"/>
              </w:rPr>
              <w:t xml:space="preserve">project </w:t>
            </w:r>
            <w:r w:rsidR="00850458">
              <w:rPr>
                <w:sz w:val="18"/>
              </w:rPr>
              <w:t>partners</w:t>
            </w:r>
          </w:p>
        </w:tc>
        <w:tc>
          <w:tcPr>
            <w:tcW w:w="2395" w:type="dxa"/>
            <w:vMerge/>
            <w:tcBorders>
              <w:top w:val="nil"/>
              <w:bottom w:val="nil"/>
            </w:tcBorders>
          </w:tcPr>
          <w:p w14:paraId="5CFC183E" w14:textId="77777777" w:rsidR="008A2621" w:rsidRDefault="008A2621">
            <w:pPr>
              <w:rPr>
                <w:sz w:val="2"/>
                <w:szCs w:val="2"/>
              </w:rPr>
            </w:pPr>
          </w:p>
        </w:tc>
      </w:tr>
      <w:tr w:rsidR="008A2621" w14:paraId="6630E509" w14:textId="77777777">
        <w:trPr>
          <w:trHeight w:val="1292"/>
        </w:trPr>
        <w:tc>
          <w:tcPr>
            <w:tcW w:w="2304" w:type="dxa"/>
            <w:tcBorders>
              <w:top w:val="nil"/>
              <w:left w:val="nil"/>
              <w:bottom w:val="nil"/>
            </w:tcBorders>
          </w:tcPr>
          <w:p w14:paraId="43B02E26" w14:textId="77777777" w:rsidR="008A2621" w:rsidRDefault="00850458">
            <w:pPr>
              <w:pStyle w:val="TableParagraph"/>
              <w:tabs>
                <w:tab w:val="left" w:pos="436"/>
              </w:tabs>
              <w:spacing w:before="8" w:line="245" w:lineRule="exact"/>
              <w:ind w:left="76"/>
              <w:rPr>
                <w:sz w:val="18"/>
              </w:rPr>
            </w:pPr>
            <w:r>
              <w:rPr>
                <w:rFonts w:ascii="Arial Black"/>
                <w:sz w:val="18"/>
              </w:rPr>
              <w:t>-</w:t>
            </w:r>
            <w:r>
              <w:rPr>
                <w:rFonts w:ascii="Arial Black"/>
                <w:sz w:val="18"/>
              </w:rPr>
              <w:tab/>
            </w:r>
            <w:r>
              <w:rPr>
                <w:sz w:val="18"/>
              </w:rPr>
              <w:t>Spoon-billed</w:t>
            </w:r>
            <w:r>
              <w:rPr>
                <w:spacing w:val="-3"/>
                <w:sz w:val="18"/>
              </w:rPr>
              <w:t xml:space="preserve"> </w:t>
            </w:r>
            <w:r>
              <w:rPr>
                <w:sz w:val="18"/>
              </w:rPr>
              <w:t>Sandpiper</w:t>
            </w:r>
          </w:p>
          <w:p w14:paraId="58E752F3" w14:textId="77777777" w:rsidR="008A2621" w:rsidRDefault="00850458">
            <w:pPr>
              <w:pStyle w:val="TableParagraph"/>
              <w:ind w:left="436" w:right="183"/>
              <w:rPr>
                <w:sz w:val="18"/>
              </w:rPr>
            </w:pPr>
            <w:r>
              <w:rPr>
                <w:sz w:val="18"/>
              </w:rPr>
              <w:t>– critical habitat converted for intensive agriculture and</w:t>
            </w:r>
          </w:p>
          <w:p w14:paraId="3D662ABD" w14:textId="77777777" w:rsidR="008A2621" w:rsidRDefault="00850458">
            <w:pPr>
              <w:pStyle w:val="TableParagraph"/>
              <w:spacing w:line="206" w:lineRule="exact"/>
              <w:ind w:left="436" w:right="703"/>
              <w:rPr>
                <w:sz w:val="18"/>
              </w:rPr>
            </w:pPr>
            <w:r>
              <w:rPr>
                <w:sz w:val="18"/>
              </w:rPr>
              <w:t>urban/industrial development</w:t>
            </w:r>
          </w:p>
        </w:tc>
        <w:tc>
          <w:tcPr>
            <w:tcW w:w="1973" w:type="dxa"/>
            <w:vMerge/>
            <w:tcBorders>
              <w:top w:val="nil"/>
            </w:tcBorders>
          </w:tcPr>
          <w:p w14:paraId="1382752C" w14:textId="77777777" w:rsidR="008A2621" w:rsidRDefault="008A2621">
            <w:pPr>
              <w:rPr>
                <w:sz w:val="2"/>
                <w:szCs w:val="2"/>
              </w:rPr>
            </w:pPr>
          </w:p>
        </w:tc>
        <w:tc>
          <w:tcPr>
            <w:tcW w:w="3151" w:type="dxa"/>
            <w:vMerge/>
            <w:tcBorders>
              <w:top w:val="nil"/>
            </w:tcBorders>
          </w:tcPr>
          <w:p w14:paraId="0ED5CAAA" w14:textId="77777777" w:rsidR="008A2621" w:rsidRDefault="008A2621">
            <w:pPr>
              <w:rPr>
                <w:sz w:val="2"/>
                <w:szCs w:val="2"/>
              </w:rPr>
            </w:pPr>
          </w:p>
        </w:tc>
        <w:tc>
          <w:tcPr>
            <w:tcW w:w="1953" w:type="dxa"/>
            <w:tcBorders>
              <w:top w:val="nil"/>
              <w:bottom w:val="nil"/>
            </w:tcBorders>
          </w:tcPr>
          <w:p w14:paraId="3ACC9FA5" w14:textId="77777777" w:rsidR="008A2621" w:rsidRDefault="008A2621" w:rsidP="00F16A71">
            <w:pPr>
              <w:pStyle w:val="TableParagraph"/>
              <w:jc w:val="both"/>
              <w:rPr>
                <w:sz w:val="16"/>
              </w:rPr>
            </w:pPr>
          </w:p>
        </w:tc>
        <w:tc>
          <w:tcPr>
            <w:tcW w:w="2395" w:type="dxa"/>
            <w:tcBorders>
              <w:top w:val="nil"/>
              <w:bottom w:val="nil"/>
            </w:tcBorders>
          </w:tcPr>
          <w:p w14:paraId="57154625" w14:textId="77777777" w:rsidR="008A2621" w:rsidRDefault="008A2621">
            <w:pPr>
              <w:pStyle w:val="TableParagraph"/>
              <w:rPr>
                <w:sz w:val="16"/>
              </w:rPr>
            </w:pPr>
          </w:p>
        </w:tc>
      </w:tr>
      <w:tr w:rsidR="008A2621" w14:paraId="2FD9A8AE" w14:textId="77777777">
        <w:trPr>
          <w:trHeight w:val="2019"/>
        </w:trPr>
        <w:tc>
          <w:tcPr>
            <w:tcW w:w="2304" w:type="dxa"/>
            <w:tcBorders>
              <w:top w:val="nil"/>
              <w:left w:val="nil"/>
            </w:tcBorders>
          </w:tcPr>
          <w:p w14:paraId="7CCF842D" w14:textId="77777777" w:rsidR="008A2621" w:rsidRDefault="00850458">
            <w:pPr>
              <w:pStyle w:val="TableParagraph"/>
              <w:numPr>
                <w:ilvl w:val="0"/>
                <w:numId w:val="3"/>
              </w:numPr>
              <w:tabs>
                <w:tab w:val="left" w:pos="436"/>
                <w:tab w:val="left" w:pos="437"/>
              </w:tabs>
              <w:spacing w:before="14" w:line="230" w:lineRule="auto"/>
              <w:ind w:right="178"/>
              <w:rPr>
                <w:rFonts w:ascii="Arial Black" w:hAnsi="Arial Black"/>
                <w:sz w:val="18"/>
              </w:rPr>
            </w:pPr>
            <w:r>
              <w:rPr>
                <w:sz w:val="18"/>
              </w:rPr>
              <w:t xml:space="preserve">Eastern Sarus Crane – deaths due to </w:t>
            </w:r>
            <w:r>
              <w:rPr>
                <w:spacing w:val="-3"/>
                <w:sz w:val="18"/>
              </w:rPr>
              <w:t xml:space="preserve">excessive </w:t>
            </w:r>
            <w:r>
              <w:rPr>
                <w:sz w:val="18"/>
              </w:rPr>
              <w:t>pesticide or</w:t>
            </w:r>
            <w:r>
              <w:rPr>
                <w:spacing w:val="-3"/>
                <w:sz w:val="18"/>
              </w:rPr>
              <w:t xml:space="preserve"> </w:t>
            </w:r>
            <w:r>
              <w:rPr>
                <w:sz w:val="18"/>
              </w:rPr>
              <w:t>hunting</w:t>
            </w:r>
          </w:p>
          <w:p w14:paraId="400EA07E" w14:textId="77777777" w:rsidR="008A2621" w:rsidRDefault="00850458">
            <w:pPr>
              <w:pStyle w:val="TableParagraph"/>
              <w:numPr>
                <w:ilvl w:val="0"/>
                <w:numId w:val="3"/>
              </w:numPr>
              <w:tabs>
                <w:tab w:val="left" w:pos="436"/>
                <w:tab w:val="left" w:pos="437"/>
              </w:tabs>
              <w:spacing w:before="57" w:line="228" w:lineRule="auto"/>
              <w:ind w:right="111"/>
              <w:rPr>
                <w:rFonts w:ascii="Arial Black" w:hAnsi="Arial Black"/>
                <w:sz w:val="24"/>
              </w:rPr>
            </w:pPr>
            <w:r>
              <w:rPr>
                <w:sz w:val="18"/>
              </w:rPr>
              <w:t xml:space="preserve">Water Lily – Number </w:t>
            </w:r>
            <w:r>
              <w:rPr>
                <w:spacing w:val="-9"/>
                <w:sz w:val="18"/>
              </w:rPr>
              <w:t xml:space="preserve">of </w:t>
            </w:r>
            <w:r>
              <w:rPr>
                <w:sz w:val="18"/>
              </w:rPr>
              <w:t>‘wild’ collected plant specimens to exported out of</w:t>
            </w:r>
            <w:r>
              <w:rPr>
                <w:spacing w:val="-4"/>
                <w:sz w:val="18"/>
              </w:rPr>
              <w:t xml:space="preserve"> </w:t>
            </w:r>
            <w:r>
              <w:rPr>
                <w:sz w:val="18"/>
              </w:rPr>
              <w:t>Thailand</w:t>
            </w:r>
          </w:p>
        </w:tc>
        <w:tc>
          <w:tcPr>
            <w:tcW w:w="1973" w:type="dxa"/>
            <w:vMerge/>
            <w:tcBorders>
              <w:top w:val="nil"/>
            </w:tcBorders>
          </w:tcPr>
          <w:p w14:paraId="0C2FDC37" w14:textId="77777777" w:rsidR="008A2621" w:rsidRDefault="008A2621">
            <w:pPr>
              <w:rPr>
                <w:sz w:val="2"/>
                <w:szCs w:val="2"/>
              </w:rPr>
            </w:pPr>
          </w:p>
        </w:tc>
        <w:tc>
          <w:tcPr>
            <w:tcW w:w="3151" w:type="dxa"/>
            <w:vMerge/>
            <w:tcBorders>
              <w:top w:val="nil"/>
            </w:tcBorders>
          </w:tcPr>
          <w:p w14:paraId="231FE6AD" w14:textId="77777777" w:rsidR="008A2621" w:rsidRDefault="008A2621">
            <w:pPr>
              <w:rPr>
                <w:sz w:val="2"/>
                <w:szCs w:val="2"/>
              </w:rPr>
            </w:pPr>
          </w:p>
        </w:tc>
        <w:tc>
          <w:tcPr>
            <w:tcW w:w="1953" w:type="dxa"/>
            <w:tcBorders>
              <w:top w:val="nil"/>
            </w:tcBorders>
          </w:tcPr>
          <w:p w14:paraId="19E13345" w14:textId="77777777" w:rsidR="008A2621" w:rsidRDefault="008A2621" w:rsidP="00F16A71">
            <w:pPr>
              <w:pStyle w:val="TableParagraph"/>
              <w:spacing w:before="3"/>
              <w:rPr>
                <w:sz w:val="29"/>
              </w:rPr>
            </w:pPr>
          </w:p>
          <w:p w14:paraId="6E860CCB" w14:textId="77777777" w:rsidR="00F16A71" w:rsidRDefault="00F16A71" w:rsidP="00F16A71">
            <w:pPr>
              <w:pStyle w:val="TableParagraph"/>
              <w:tabs>
                <w:tab w:val="left" w:pos="1723"/>
              </w:tabs>
              <w:ind w:left="77" w:right="66"/>
              <w:rPr>
                <w:sz w:val="18"/>
              </w:rPr>
            </w:pPr>
          </w:p>
          <w:p w14:paraId="68B32849" w14:textId="77777777" w:rsidR="00F16A71" w:rsidRDefault="00F16A71" w:rsidP="00F16A71">
            <w:pPr>
              <w:pStyle w:val="TableParagraph"/>
              <w:tabs>
                <w:tab w:val="left" w:pos="1723"/>
              </w:tabs>
              <w:ind w:left="77" w:right="66"/>
              <w:rPr>
                <w:sz w:val="18"/>
              </w:rPr>
            </w:pPr>
          </w:p>
          <w:p w14:paraId="24723A1E" w14:textId="77777777" w:rsidR="00F16A71" w:rsidRDefault="00F16A71" w:rsidP="00F16A71">
            <w:pPr>
              <w:pStyle w:val="TableParagraph"/>
              <w:tabs>
                <w:tab w:val="left" w:pos="1723"/>
              </w:tabs>
              <w:ind w:left="77" w:right="66"/>
              <w:rPr>
                <w:sz w:val="18"/>
              </w:rPr>
            </w:pPr>
          </w:p>
          <w:p w14:paraId="6AFF553B" w14:textId="77777777" w:rsidR="00F16A71" w:rsidRDefault="00F16A71" w:rsidP="00F16A71">
            <w:pPr>
              <w:pStyle w:val="TableParagraph"/>
              <w:tabs>
                <w:tab w:val="left" w:pos="1723"/>
              </w:tabs>
              <w:ind w:left="77" w:right="66"/>
              <w:rPr>
                <w:sz w:val="18"/>
              </w:rPr>
            </w:pPr>
          </w:p>
          <w:p w14:paraId="3973A9CA" w14:textId="77777777" w:rsidR="00F16A71" w:rsidRDefault="00F16A71" w:rsidP="00F16A71">
            <w:pPr>
              <w:pStyle w:val="TableParagraph"/>
              <w:tabs>
                <w:tab w:val="left" w:pos="1723"/>
              </w:tabs>
              <w:ind w:left="77" w:right="66"/>
              <w:rPr>
                <w:sz w:val="18"/>
              </w:rPr>
            </w:pPr>
          </w:p>
          <w:p w14:paraId="2AF03B80" w14:textId="77777777" w:rsidR="00F16A71" w:rsidRDefault="00F16A71" w:rsidP="00F16A71">
            <w:pPr>
              <w:pStyle w:val="TableParagraph"/>
              <w:tabs>
                <w:tab w:val="left" w:pos="1723"/>
              </w:tabs>
              <w:ind w:left="77" w:right="66"/>
              <w:rPr>
                <w:sz w:val="18"/>
              </w:rPr>
            </w:pPr>
          </w:p>
          <w:p w14:paraId="5F010B80" w14:textId="77777777" w:rsidR="00F16A71" w:rsidRDefault="00F16A71" w:rsidP="00F16A71">
            <w:pPr>
              <w:pStyle w:val="TableParagraph"/>
              <w:tabs>
                <w:tab w:val="left" w:pos="1723"/>
              </w:tabs>
              <w:ind w:left="77" w:right="66"/>
              <w:rPr>
                <w:sz w:val="18"/>
              </w:rPr>
            </w:pPr>
          </w:p>
          <w:p w14:paraId="6F78AF49" w14:textId="568FE043" w:rsidR="008A2621" w:rsidRDefault="00F16A71" w:rsidP="00F16A71">
            <w:pPr>
              <w:pStyle w:val="TableParagraph"/>
              <w:tabs>
                <w:tab w:val="left" w:pos="1723"/>
              </w:tabs>
              <w:ind w:left="77" w:right="66"/>
              <w:rPr>
                <w:sz w:val="18"/>
              </w:rPr>
            </w:pPr>
            <w:r>
              <w:rPr>
                <w:sz w:val="18"/>
              </w:rPr>
              <w:t xml:space="preserve">Department </w:t>
            </w:r>
            <w:r w:rsidR="00850458">
              <w:rPr>
                <w:spacing w:val="-13"/>
                <w:sz w:val="18"/>
              </w:rPr>
              <w:t xml:space="preserve">of </w:t>
            </w:r>
            <w:r w:rsidR="00850458">
              <w:rPr>
                <w:sz w:val="18"/>
              </w:rPr>
              <w:t xml:space="preserve">Agriculture Report </w:t>
            </w:r>
            <w:r w:rsidR="00850458">
              <w:rPr>
                <w:spacing w:val="-6"/>
                <w:sz w:val="18"/>
              </w:rPr>
              <w:t xml:space="preserve">in </w:t>
            </w:r>
            <w:proofErr w:type="spellStart"/>
            <w:r w:rsidR="00850458">
              <w:rPr>
                <w:sz w:val="18"/>
              </w:rPr>
              <w:t>Suvarnbhumi</w:t>
            </w:r>
            <w:proofErr w:type="spellEnd"/>
            <w:r w:rsidR="00850458">
              <w:rPr>
                <w:sz w:val="18"/>
              </w:rPr>
              <w:t xml:space="preserve"> Airport</w:t>
            </w:r>
          </w:p>
        </w:tc>
        <w:tc>
          <w:tcPr>
            <w:tcW w:w="2395" w:type="dxa"/>
            <w:tcBorders>
              <w:top w:val="nil"/>
            </w:tcBorders>
          </w:tcPr>
          <w:p w14:paraId="03E97FD4" w14:textId="77777777" w:rsidR="008A2621" w:rsidRDefault="008A2621">
            <w:pPr>
              <w:pStyle w:val="TableParagraph"/>
              <w:rPr>
                <w:sz w:val="16"/>
              </w:rPr>
            </w:pPr>
          </w:p>
        </w:tc>
      </w:tr>
      <w:tr w:rsidR="008A2621" w14:paraId="6BF3702F" w14:textId="77777777" w:rsidTr="00F16A71">
        <w:trPr>
          <w:trHeight w:val="1202"/>
        </w:trPr>
        <w:tc>
          <w:tcPr>
            <w:tcW w:w="11776" w:type="dxa"/>
            <w:gridSpan w:val="5"/>
            <w:tcBorders>
              <w:left w:val="nil"/>
              <w:bottom w:val="single" w:sz="4" w:space="0" w:color="auto"/>
            </w:tcBorders>
          </w:tcPr>
          <w:p w14:paraId="4C28EBAF" w14:textId="77777777" w:rsidR="008A2621" w:rsidRDefault="00850458">
            <w:pPr>
              <w:pStyle w:val="TableParagraph"/>
              <w:spacing w:before="76" w:line="207" w:lineRule="exact"/>
              <w:ind w:left="76"/>
              <w:rPr>
                <w:sz w:val="18"/>
              </w:rPr>
            </w:pPr>
            <w:r>
              <w:rPr>
                <w:sz w:val="18"/>
              </w:rPr>
              <w:t>Outputs:</w:t>
            </w:r>
          </w:p>
          <w:p w14:paraId="58E6758F" w14:textId="538683E8" w:rsidR="008A2621" w:rsidRDefault="00850458">
            <w:pPr>
              <w:pStyle w:val="TableParagraph"/>
              <w:numPr>
                <w:ilvl w:val="1"/>
                <w:numId w:val="2"/>
              </w:numPr>
              <w:tabs>
                <w:tab w:val="left" w:pos="394"/>
              </w:tabs>
              <w:ind w:right="336" w:firstLine="0"/>
              <w:rPr>
                <w:sz w:val="18"/>
              </w:rPr>
            </w:pPr>
            <w:r>
              <w:rPr>
                <w:sz w:val="18"/>
              </w:rPr>
              <w:t xml:space="preserve">Management and zoning plans implemented of the identified critical habitats of Spoon-billed Sandpiper, Water </w:t>
            </w:r>
            <w:r w:rsidR="00F16A71" w:rsidRPr="009F5CC0">
              <w:rPr>
                <w:color w:val="FF0000"/>
                <w:sz w:val="18"/>
                <w:highlight w:val="yellow"/>
              </w:rPr>
              <w:t>Onion</w:t>
            </w:r>
            <w:r>
              <w:rPr>
                <w:sz w:val="18"/>
              </w:rPr>
              <w:t xml:space="preserve"> and Eastern Sarus Crane in </w:t>
            </w:r>
            <w:proofErr w:type="spellStart"/>
            <w:r>
              <w:rPr>
                <w:sz w:val="18"/>
              </w:rPr>
              <w:t>Buriram</w:t>
            </w:r>
            <w:proofErr w:type="spellEnd"/>
            <w:r>
              <w:rPr>
                <w:sz w:val="18"/>
              </w:rPr>
              <w:t xml:space="preserve">, </w:t>
            </w:r>
            <w:proofErr w:type="spellStart"/>
            <w:r>
              <w:rPr>
                <w:sz w:val="18"/>
              </w:rPr>
              <w:t>Samut</w:t>
            </w:r>
            <w:proofErr w:type="spellEnd"/>
            <w:r>
              <w:rPr>
                <w:sz w:val="18"/>
              </w:rPr>
              <w:t xml:space="preserve"> </w:t>
            </w:r>
            <w:proofErr w:type="spellStart"/>
            <w:r w:rsidR="00F16A71">
              <w:rPr>
                <w:sz w:val="18"/>
              </w:rPr>
              <w:t>S</w:t>
            </w:r>
            <w:r>
              <w:rPr>
                <w:sz w:val="18"/>
              </w:rPr>
              <w:t>akorn</w:t>
            </w:r>
            <w:proofErr w:type="spellEnd"/>
            <w:r>
              <w:rPr>
                <w:sz w:val="18"/>
              </w:rPr>
              <w:t xml:space="preserve"> and </w:t>
            </w:r>
            <w:proofErr w:type="spellStart"/>
            <w:r>
              <w:rPr>
                <w:sz w:val="18"/>
              </w:rPr>
              <w:t>Ranong</w:t>
            </w:r>
            <w:proofErr w:type="spellEnd"/>
            <w:r>
              <w:rPr>
                <w:sz w:val="18"/>
              </w:rPr>
              <w:t xml:space="preserve"> Provinces.</w:t>
            </w:r>
          </w:p>
          <w:p w14:paraId="1C38D8C0" w14:textId="77777777" w:rsidR="008A2621" w:rsidRDefault="00850458">
            <w:pPr>
              <w:pStyle w:val="TableParagraph"/>
              <w:numPr>
                <w:ilvl w:val="1"/>
                <w:numId w:val="2"/>
              </w:numPr>
              <w:tabs>
                <w:tab w:val="left" w:pos="394"/>
              </w:tabs>
              <w:spacing w:before="1" w:line="207" w:lineRule="exact"/>
              <w:ind w:left="393"/>
              <w:rPr>
                <w:sz w:val="18"/>
              </w:rPr>
            </w:pPr>
            <w:r>
              <w:rPr>
                <w:sz w:val="18"/>
              </w:rPr>
              <w:t>Long term financial sustainability strategy for 3 ES habitat sites</w:t>
            </w:r>
            <w:r>
              <w:rPr>
                <w:spacing w:val="-4"/>
                <w:sz w:val="18"/>
              </w:rPr>
              <w:t xml:space="preserve"> </w:t>
            </w:r>
            <w:r>
              <w:rPr>
                <w:sz w:val="18"/>
              </w:rPr>
              <w:t>developed</w:t>
            </w:r>
          </w:p>
          <w:p w14:paraId="4BE00382" w14:textId="77777777" w:rsidR="008A2621" w:rsidRDefault="00850458">
            <w:pPr>
              <w:pStyle w:val="TableParagraph"/>
              <w:spacing w:line="207" w:lineRule="exact"/>
              <w:ind w:left="76"/>
              <w:rPr>
                <w:sz w:val="18"/>
              </w:rPr>
            </w:pPr>
            <w:r>
              <w:rPr>
                <w:sz w:val="18"/>
              </w:rPr>
              <w:t>2.3: Strengthening of Extension support to help guide land users to adopt biodiversity friendly land-use practices.</w:t>
            </w:r>
          </w:p>
        </w:tc>
      </w:tr>
    </w:tbl>
    <w:p w14:paraId="7523B2BB" w14:textId="77777777" w:rsidR="008A2621" w:rsidRDefault="002A2A75">
      <w:pPr>
        <w:pStyle w:val="BodyText"/>
        <w:rPr>
          <w:sz w:val="20"/>
        </w:rPr>
      </w:pPr>
      <w:r>
        <w:rPr>
          <w:noProof/>
          <w:lang w:bidi="th-TH"/>
        </w:rPr>
        <mc:AlternateContent>
          <mc:Choice Requires="wpg">
            <w:drawing>
              <wp:anchor distT="0" distB="0" distL="114300" distR="114300" simplePos="0" relativeHeight="251662336" behindDoc="1" locked="0" layoutInCell="1" allowOverlap="1" wp14:anchorId="7BECADC0" wp14:editId="41D286D3">
                <wp:simplePos x="0" y="0"/>
                <wp:positionH relativeFrom="page">
                  <wp:posOffset>853440</wp:posOffset>
                </wp:positionH>
                <wp:positionV relativeFrom="page">
                  <wp:posOffset>541020</wp:posOffset>
                </wp:positionV>
                <wp:extent cx="8944610" cy="7019925"/>
                <wp:effectExtent l="5715" t="7620" r="22225" b="1905"/>
                <wp:wrapNone/>
                <wp:docPr id="6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4610" cy="7019925"/>
                          <a:chOff x="1344" y="852"/>
                          <a:chExt cx="14086" cy="11055"/>
                        </a:xfrm>
                      </wpg:grpSpPr>
                      <wps:wsp>
                        <wps:cNvPr id="63" name="Line 29"/>
                        <wps:cNvCnPr>
                          <a:cxnSpLocks noChangeShapeType="1"/>
                        </wps:cNvCnPr>
                        <wps:spPr bwMode="auto">
                          <a:xfrm>
                            <a:off x="3154" y="10551"/>
                            <a:ext cx="12275"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64" name="Line 28"/>
                        <wps:cNvCnPr>
                          <a:cxnSpLocks noChangeShapeType="1"/>
                        </wps:cNvCnPr>
                        <wps:spPr bwMode="auto">
                          <a:xfrm>
                            <a:off x="3154" y="10603"/>
                            <a:ext cx="12275"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65" name="Rectangle 27"/>
                        <wps:cNvSpPr>
                          <a:spLocks noChangeArrowheads="1"/>
                        </wps:cNvSpPr>
                        <wps:spPr bwMode="auto">
                          <a:xfrm>
                            <a:off x="1356" y="940"/>
                            <a:ext cx="1799" cy="2303"/>
                          </a:xfrm>
                          <a:prstGeom prst="rect">
                            <a:avLst/>
                          </a:prstGeom>
                          <a:solidFill>
                            <a:srgbClr val="D5E2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6"/>
                        <wps:cNvSpPr>
                          <a:spLocks noChangeArrowheads="1"/>
                        </wps:cNvSpPr>
                        <wps:spPr bwMode="auto">
                          <a:xfrm>
                            <a:off x="1344" y="852"/>
                            <a:ext cx="10"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25"/>
                        <wps:cNvCnPr>
                          <a:cxnSpLocks noChangeShapeType="1"/>
                        </wps:cNvCnPr>
                        <wps:spPr bwMode="auto">
                          <a:xfrm>
                            <a:off x="1354" y="854"/>
                            <a:ext cx="18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24"/>
                        <wps:cNvSpPr>
                          <a:spLocks noChangeArrowheads="1"/>
                        </wps:cNvSpPr>
                        <wps:spPr bwMode="auto">
                          <a:xfrm>
                            <a:off x="1353" y="856"/>
                            <a:ext cx="1801" cy="87"/>
                          </a:xfrm>
                          <a:prstGeom prst="rect">
                            <a:avLst/>
                          </a:prstGeom>
                          <a:solidFill>
                            <a:srgbClr val="D5E2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Freeform 23"/>
                        <wps:cNvSpPr>
                          <a:spLocks/>
                        </wps:cNvSpPr>
                        <wps:spPr bwMode="auto">
                          <a:xfrm>
                            <a:off x="1356" y="3242"/>
                            <a:ext cx="1799" cy="8664"/>
                          </a:xfrm>
                          <a:custGeom>
                            <a:avLst/>
                            <a:gdLst>
                              <a:gd name="T0" fmla="+- 0 3154 1356"/>
                              <a:gd name="T1" fmla="*/ T0 w 1799"/>
                              <a:gd name="T2" fmla="+- 0 3243 3243"/>
                              <a:gd name="T3" fmla="*/ 3243 h 8664"/>
                              <a:gd name="T4" fmla="+- 0 1356 1356"/>
                              <a:gd name="T5" fmla="*/ T4 w 1799"/>
                              <a:gd name="T6" fmla="+- 0 3243 3243"/>
                              <a:gd name="T7" fmla="*/ 3243 h 8664"/>
                              <a:gd name="T8" fmla="+- 0 1356 1356"/>
                              <a:gd name="T9" fmla="*/ T8 w 1799"/>
                              <a:gd name="T10" fmla="+- 0 7089 3243"/>
                              <a:gd name="T11" fmla="*/ 7089 h 8664"/>
                              <a:gd name="T12" fmla="+- 0 1356 1356"/>
                              <a:gd name="T13" fmla="*/ T12 w 1799"/>
                              <a:gd name="T14" fmla="+- 0 11906 3243"/>
                              <a:gd name="T15" fmla="*/ 11906 h 8664"/>
                              <a:gd name="T16" fmla="+- 0 3154 1356"/>
                              <a:gd name="T17" fmla="*/ T16 w 1799"/>
                              <a:gd name="T18" fmla="+- 0 11906 3243"/>
                              <a:gd name="T19" fmla="*/ 11906 h 8664"/>
                              <a:gd name="T20" fmla="+- 0 3154 1356"/>
                              <a:gd name="T21" fmla="*/ T20 w 1799"/>
                              <a:gd name="T22" fmla="+- 0 7089 3243"/>
                              <a:gd name="T23" fmla="*/ 7089 h 8664"/>
                              <a:gd name="T24" fmla="+- 0 3154 1356"/>
                              <a:gd name="T25" fmla="*/ T24 w 1799"/>
                              <a:gd name="T26" fmla="+- 0 3243 3243"/>
                              <a:gd name="T27" fmla="*/ 3243 h 8664"/>
                            </a:gdLst>
                            <a:ahLst/>
                            <a:cxnLst>
                              <a:cxn ang="0">
                                <a:pos x="T1" y="T3"/>
                              </a:cxn>
                              <a:cxn ang="0">
                                <a:pos x="T5" y="T7"/>
                              </a:cxn>
                              <a:cxn ang="0">
                                <a:pos x="T9" y="T11"/>
                              </a:cxn>
                              <a:cxn ang="0">
                                <a:pos x="T13" y="T15"/>
                              </a:cxn>
                              <a:cxn ang="0">
                                <a:pos x="T17" y="T19"/>
                              </a:cxn>
                              <a:cxn ang="0">
                                <a:pos x="T21" y="T23"/>
                              </a:cxn>
                              <a:cxn ang="0">
                                <a:pos x="T25" y="T27"/>
                              </a:cxn>
                            </a:cxnLst>
                            <a:rect l="0" t="0" r="r" b="b"/>
                            <a:pathLst>
                              <a:path w="1799" h="8664">
                                <a:moveTo>
                                  <a:pt x="1798" y="0"/>
                                </a:moveTo>
                                <a:lnTo>
                                  <a:pt x="0" y="0"/>
                                </a:lnTo>
                                <a:lnTo>
                                  <a:pt x="0" y="3846"/>
                                </a:lnTo>
                                <a:lnTo>
                                  <a:pt x="0" y="8663"/>
                                </a:lnTo>
                                <a:lnTo>
                                  <a:pt x="1798" y="8663"/>
                                </a:lnTo>
                                <a:lnTo>
                                  <a:pt x="1798" y="3846"/>
                                </a:lnTo>
                                <a:lnTo>
                                  <a:pt x="1798" y="0"/>
                                </a:lnTo>
                              </a:path>
                            </a:pathLst>
                          </a:custGeom>
                          <a:solidFill>
                            <a:srgbClr val="D5E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2"/>
                        <wps:cNvSpPr>
                          <a:spLocks noChangeArrowheads="1"/>
                        </wps:cNvSpPr>
                        <wps:spPr bwMode="auto">
                          <a:xfrm>
                            <a:off x="1351" y="8214"/>
                            <a:ext cx="1808" cy="80"/>
                          </a:xfrm>
                          <a:prstGeom prst="rect">
                            <a:avLst/>
                          </a:prstGeom>
                          <a:solidFill>
                            <a:srgbClr val="D5E2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21"/>
                        <wps:cNvCnPr>
                          <a:cxnSpLocks noChangeShapeType="1"/>
                        </wps:cNvCnPr>
                        <wps:spPr bwMode="auto">
                          <a:xfrm>
                            <a:off x="1349" y="857"/>
                            <a:ext cx="0" cy="744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20"/>
                        <wps:cNvCnPr>
                          <a:cxnSpLocks noChangeShapeType="1"/>
                        </wps:cNvCnPr>
                        <wps:spPr bwMode="auto">
                          <a:xfrm>
                            <a:off x="1354" y="8301"/>
                            <a:ext cx="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19"/>
                        <wps:cNvCnPr>
                          <a:cxnSpLocks noChangeShapeType="1"/>
                        </wps:cNvCnPr>
                        <wps:spPr bwMode="auto">
                          <a:xfrm>
                            <a:off x="1440" y="9481"/>
                            <a:ext cx="28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A7D587" id="Group 18" o:spid="_x0000_s1026" style="position:absolute;margin-left:67.2pt;margin-top:42.6pt;width:704.3pt;height:552.75pt;z-index:-251654144;mso-position-horizontal-relative:page;mso-position-vertical-relative:page" coordorigin="1344,852" coordsize="14086,1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">
                <v:line id="Line 29" o:spid="_x0000_s1027" style="position:absolute;visibility:visible;mso-wrap-style:square" from="3154,10551" to="15429,10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" strokecolor="#612322" strokeweight="3pt"/>
                <v:line id="Line 28" o:spid="_x0000_s1028" style="position:absolute;visibility:visible;mso-wrap-style:square" from="3154,10603" to="15429,10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" strokecolor="#612322" strokeweight=".72pt"/>
                <v:rect id="Rectangle 27" o:spid="_x0000_s1029" style="position:absolute;left:1356;top:940;width:1799;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" fillcolor="#d5e2bb" stroked="f"/>
                <v:rect id="Rectangle 26" o:spid="_x0000_s1030" style="position:absolute;left:1344;top:852;width:10;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line id="Line 25" o:spid="_x0000_s1031" style="position:absolute;visibility:visible;mso-wrap-style:square" from="1354,854" to="3154,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" strokeweight=".24pt"/>
                <v:rect id="Rectangle 24" o:spid="_x0000_s1032" style="position:absolute;left:1353;top:856;width:1801;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" fillcolor="#d5e2bb" stroked="f"/>
                <v:shape id="Freeform 23" o:spid="_x0000_s1033" style="position:absolute;left:1356;top:3242;width:1799;height:8664;visibility:visible;mso-wrap-style:square;v-text-anchor:top" coordsize="1799,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" path="m1798,l,,,3846,,8663r1798,l1798,3846,1798,e" fillcolor="#d5e2bb" stroked="f">
                  <v:path arrowok="t" o:connecttype="custom" o:connectlocs="1798,3243;0,3243;0,7089;0,11906;1798,11906;1798,7089;1798,3243" o:connectangles="0,0,0,0,0,0,0"/>
                </v:shape>
                <v:rect id="Rectangle 22" o:spid="_x0000_s1034" style="position:absolute;left:1351;top:8214;width:1808;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" fillcolor="#d5e2bb" stroked="f"/>
                <v:line id="Line 21" o:spid="_x0000_s1035" style="position:absolute;visibility:visible;mso-wrap-style:square" from="1349,857" to="1349,8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20" o:spid="_x0000_s1036" style="position:absolute;visibility:visible;mso-wrap-style:square" from="1354,8301" to="3154,8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19" o:spid="_x0000_s1037" style="position:absolute;visibility:visible;mso-wrap-style:square" from="1440,9481" to="4320,9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" strokeweight=".6pt"/>
                <w10:wrap anchorx="page" anchory="page"/>
              </v:group>
            </w:pict>
          </mc:Fallback>
        </mc:AlternateContent>
      </w:r>
    </w:p>
    <w:p w14:paraId="758CB348" w14:textId="77777777" w:rsidR="008A2621" w:rsidRDefault="008A2621">
      <w:pPr>
        <w:pStyle w:val="BodyText"/>
        <w:rPr>
          <w:sz w:val="20"/>
        </w:rPr>
      </w:pPr>
    </w:p>
    <w:p w14:paraId="31C6BB08" w14:textId="77777777" w:rsidR="0051418F" w:rsidRDefault="0051418F">
      <w:pPr>
        <w:pStyle w:val="BodyText"/>
        <w:rPr>
          <w:sz w:val="20"/>
        </w:rPr>
      </w:pPr>
    </w:p>
    <w:p w14:paraId="18E43FDE" w14:textId="4EAB903E" w:rsidR="008A2621" w:rsidRDefault="002A2A75">
      <w:pPr>
        <w:spacing w:before="95" w:line="210" w:lineRule="exact"/>
        <w:ind w:left="200"/>
        <w:rPr>
          <w:sz w:val="18"/>
        </w:rPr>
      </w:pPr>
      <w:r>
        <w:rPr>
          <w:noProof/>
          <w:lang w:bidi="th-TH"/>
        </w:rPr>
        <mc:AlternateContent>
          <mc:Choice Requires="wpg">
            <w:drawing>
              <wp:anchor distT="0" distB="0" distL="114300" distR="114300" simplePos="0" relativeHeight="251663360" behindDoc="1" locked="0" layoutInCell="1" allowOverlap="1" wp14:anchorId="448B3208" wp14:editId="2B0B2D88">
                <wp:simplePos x="0" y="0"/>
                <wp:positionH relativeFrom="page">
                  <wp:posOffset>2002790</wp:posOffset>
                </wp:positionH>
                <wp:positionV relativeFrom="paragraph">
                  <wp:posOffset>-5514975</wp:posOffset>
                </wp:positionV>
                <wp:extent cx="7488555" cy="4733290"/>
                <wp:effectExtent l="2540" t="11430" r="5080" b="8255"/>
                <wp:wrapNone/>
                <wp:docPr id="4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8555" cy="4733290"/>
                          <a:chOff x="3154" y="-8685"/>
                          <a:chExt cx="11793" cy="7454"/>
                        </a:xfrm>
                      </wpg:grpSpPr>
                      <wps:wsp>
                        <wps:cNvPr id="44" name="Rectangle 17"/>
                        <wps:cNvSpPr>
                          <a:spLocks noChangeArrowheads="1"/>
                        </wps:cNvSpPr>
                        <wps:spPr bwMode="auto">
                          <a:xfrm>
                            <a:off x="3154" y="-86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16"/>
                        <wps:cNvCnPr>
                          <a:cxnSpLocks noChangeShapeType="1"/>
                        </wps:cNvCnPr>
                        <wps:spPr bwMode="auto">
                          <a:xfrm>
                            <a:off x="3164" y="-8680"/>
                            <a:ext cx="22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15"/>
                        <wps:cNvSpPr>
                          <a:spLocks noChangeArrowheads="1"/>
                        </wps:cNvSpPr>
                        <wps:spPr bwMode="auto">
                          <a:xfrm>
                            <a:off x="5462" y="-86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14"/>
                        <wps:cNvCnPr>
                          <a:cxnSpLocks noChangeShapeType="1"/>
                        </wps:cNvCnPr>
                        <wps:spPr bwMode="auto">
                          <a:xfrm>
                            <a:off x="5472" y="-8680"/>
                            <a:ext cx="19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13"/>
                        <wps:cNvSpPr>
                          <a:spLocks noChangeArrowheads="1"/>
                        </wps:cNvSpPr>
                        <wps:spPr bwMode="auto">
                          <a:xfrm>
                            <a:off x="7436" y="-86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12"/>
                        <wps:cNvCnPr>
                          <a:cxnSpLocks noChangeShapeType="1"/>
                        </wps:cNvCnPr>
                        <wps:spPr bwMode="auto">
                          <a:xfrm>
                            <a:off x="7446" y="-8680"/>
                            <a:ext cx="31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Rectangle 11"/>
                        <wps:cNvSpPr>
                          <a:spLocks noChangeArrowheads="1"/>
                        </wps:cNvSpPr>
                        <wps:spPr bwMode="auto">
                          <a:xfrm>
                            <a:off x="10587" y="-86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10"/>
                        <wps:cNvCnPr>
                          <a:cxnSpLocks noChangeShapeType="1"/>
                        </wps:cNvCnPr>
                        <wps:spPr bwMode="auto">
                          <a:xfrm>
                            <a:off x="10597" y="-8680"/>
                            <a:ext cx="194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9"/>
                        <wps:cNvSpPr>
                          <a:spLocks noChangeArrowheads="1"/>
                        </wps:cNvSpPr>
                        <wps:spPr bwMode="auto">
                          <a:xfrm>
                            <a:off x="12543" y="-86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8"/>
                        <wps:cNvCnPr>
                          <a:cxnSpLocks noChangeShapeType="1"/>
                        </wps:cNvCnPr>
                        <wps:spPr bwMode="auto">
                          <a:xfrm>
                            <a:off x="12553" y="-8682"/>
                            <a:ext cx="238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Rectangle 7"/>
                        <wps:cNvSpPr>
                          <a:spLocks noChangeArrowheads="1"/>
                        </wps:cNvSpPr>
                        <wps:spPr bwMode="auto">
                          <a:xfrm>
                            <a:off x="14937" y="-8685"/>
                            <a:ext cx="10"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6"/>
                        <wps:cNvCnPr>
                          <a:cxnSpLocks noChangeShapeType="1"/>
                        </wps:cNvCnPr>
                        <wps:spPr bwMode="auto">
                          <a:xfrm>
                            <a:off x="3159" y="-8685"/>
                            <a:ext cx="0" cy="74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
                        <wps:cNvCnPr>
                          <a:cxnSpLocks noChangeShapeType="1"/>
                        </wps:cNvCnPr>
                        <wps:spPr bwMode="auto">
                          <a:xfrm>
                            <a:off x="3164" y="-1236"/>
                            <a:ext cx="117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B92C98" id="Group 4" o:spid="_x0000_s1026" style="position:absolute;margin-left:157.7pt;margin-top:-434.25pt;width:589.65pt;height:372.7pt;z-index:-251653120;mso-position-horizontal-relative:page" coordorigin="3154,-8685" coordsize="11793,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">
                <v:rect id="Rectangle 17" o:spid="_x0000_s1027" style="position:absolute;left:3154;top:-868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line id="Line 16" o:spid="_x0000_s1028" style="position:absolute;visibility:visible;mso-wrap-style:square" from="3164,-8680" to="5463,-8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rect id="Rectangle 15" o:spid="_x0000_s1029" style="position:absolute;left:5462;top:-868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14" o:spid="_x0000_s1030" style="position:absolute;visibility:visible;mso-wrap-style:square" from="5472,-8680" to="7436,-8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rect id="Rectangle 13" o:spid="_x0000_s1031" style="position:absolute;left:7436;top:-868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line id="Line 12" o:spid="_x0000_s1032" style="position:absolute;visibility:visible;mso-wrap-style:square" from="7446,-8680" to="10588,-8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rect id="Rectangle 11" o:spid="_x0000_s1033" style="position:absolute;left:10587;top:-868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10" o:spid="_x0000_s1034" style="position:absolute;visibility:visible;mso-wrap-style:square" from="10597,-8680" to="12544,-8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rect id="Rectangle 9" o:spid="_x0000_s1035" style="position:absolute;left:12543;top:-868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8" o:spid="_x0000_s1036" style="position:absolute;visibility:visible;mso-wrap-style:square" from="12553,-8682" to="14937,-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" strokeweight=".24pt"/>
                <v:rect id="Rectangle 7" o:spid="_x0000_s1037" style="position:absolute;left:14937;top:-8685;width:10;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line id="Line 6" o:spid="_x0000_s1038" style="position:absolute;visibility:visible;mso-wrap-style:square" from="3159,-8685" to="3159,-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5" o:spid="_x0000_s1039" style="position:absolute;visibility:visible;mso-wrap-style:square" from="3164,-1236" to="14937,-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w10:wrap anchorx="page"/>
              </v:group>
            </w:pict>
          </mc:Fallback>
        </mc:AlternateContent>
      </w:r>
      <w:r w:rsidR="00850458">
        <w:rPr>
          <w:position w:val="6"/>
          <w:sz w:val="12"/>
        </w:rPr>
        <w:t xml:space="preserve">61 </w:t>
      </w:r>
      <w:r w:rsidR="00850458">
        <w:rPr>
          <w:sz w:val="18"/>
        </w:rPr>
        <w:t xml:space="preserve">Baseline </w:t>
      </w:r>
      <w:r w:rsidR="00F16A71">
        <w:rPr>
          <w:sz w:val="18"/>
        </w:rPr>
        <w:t>populations’</w:t>
      </w:r>
      <w:r w:rsidR="00850458">
        <w:rPr>
          <w:sz w:val="18"/>
        </w:rPr>
        <w:t xml:space="preserve"> figures will be provided once the biodiversity inventories are completed by year 2 of the project.</w:t>
      </w:r>
    </w:p>
    <w:p w14:paraId="0772DB0E" w14:textId="77777777" w:rsidR="008A2621" w:rsidRDefault="00850458">
      <w:pPr>
        <w:spacing w:line="208" w:lineRule="exact"/>
        <w:ind w:left="200"/>
        <w:rPr>
          <w:sz w:val="18"/>
        </w:rPr>
      </w:pPr>
      <w:r>
        <w:rPr>
          <w:position w:val="6"/>
          <w:sz w:val="12"/>
        </w:rPr>
        <w:t xml:space="preserve">62 </w:t>
      </w:r>
      <w:r>
        <w:rPr>
          <w:sz w:val="18"/>
        </w:rPr>
        <w:t>Release numbers and deceased numbers from ONEP Newsletter Q3 2013.</w:t>
      </w:r>
    </w:p>
    <w:p w14:paraId="5C4A4C6D" w14:textId="77777777" w:rsidR="008A2621" w:rsidRDefault="00850458">
      <w:pPr>
        <w:spacing w:line="206" w:lineRule="exact"/>
        <w:ind w:left="200"/>
        <w:rPr>
          <w:sz w:val="18"/>
        </w:rPr>
      </w:pPr>
      <w:r>
        <w:rPr>
          <w:position w:val="6"/>
          <w:sz w:val="12"/>
        </w:rPr>
        <w:t xml:space="preserve">63 </w:t>
      </w:r>
      <w:r>
        <w:rPr>
          <w:sz w:val="18"/>
        </w:rPr>
        <w:t>ZPO pers comms</w:t>
      </w:r>
    </w:p>
    <w:p w14:paraId="2962CF1C" w14:textId="77777777" w:rsidR="008A2621" w:rsidRDefault="002A2A75" w:rsidP="0051418F">
      <w:pPr>
        <w:spacing w:line="209" w:lineRule="exact"/>
        <w:ind w:left="200"/>
        <w:rPr>
          <w:sz w:val="18"/>
        </w:rPr>
        <w:sectPr w:rsidR="008A2621">
          <w:footerReference w:type="default" r:id="rId13"/>
          <w:pgSz w:w="16840" w:h="11910" w:orient="landscape"/>
          <w:pgMar w:top="840" w:right="1780" w:bottom="0" w:left="1240" w:header="0" w:footer="0" w:gutter="0"/>
          <w:pgNumType w:start="60"/>
          <w:cols w:space="720"/>
        </w:sectPr>
      </w:pPr>
      <w:r>
        <w:rPr>
          <w:noProof/>
          <w:lang w:bidi="th-TH"/>
        </w:rPr>
        <mc:AlternateContent>
          <mc:Choice Requires="wps">
            <w:drawing>
              <wp:anchor distT="0" distB="0" distL="114300" distR="114300" simplePos="0" relativeHeight="251661312" behindDoc="1" locked="0" layoutInCell="1" allowOverlap="1" wp14:anchorId="798E7E9B" wp14:editId="6A9BEF20">
                <wp:simplePos x="0" y="0"/>
                <wp:positionH relativeFrom="page">
                  <wp:posOffset>914400</wp:posOffset>
                </wp:positionH>
                <wp:positionV relativeFrom="paragraph">
                  <wp:posOffset>239395</wp:posOffset>
                </wp:positionV>
                <wp:extent cx="1080135" cy="114300"/>
                <wp:effectExtent l="0" t="2540" r="0" b="0"/>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8E704" w14:textId="77777777" w:rsidR="008A2621" w:rsidRDefault="00850458">
                            <w:pPr>
                              <w:spacing w:line="179" w:lineRule="exact"/>
                              <w:rPr>
                                <w:rFonts w:ascii="Arial"/>
                                <w:sz w:val="16"/>
                              </w:rPr>
                            </w:pPr>
                            <w:r>
                              <w:rPr>
                                <w:rFonts w:ascii="Arial"/>
                                <w:sz w:val="16"/>
                              </w:rPr>
                              <w:t>UNDP Environmental Fi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in;margin-top:18.85pt;width:85.05pt;height: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" filled="f" stroked="f">
                <v:textbox inset="0,0,0,0">
                  <w:txbxContent>
                    <w:p w:rsidR="008A2621" w:rsidRDefault="00850458">
                      <w:pPr>
                        <w:spacing w:line="179" w:lineRule="exact"/>
                        <w:rPr>
                          <w:rFonts w:ascii="Arial"/>
                          <w:sz w:val="16"/>
                        </w:rPr>
                      </w:pPr>
                      <w:r>
                        <w:rPr>
                          <w:rFonts w:ascii="Arial"/>
                          <w:sz w:val="16"/>
                        </w:rPr>
                        <w:t>UNDP Environmental Fi</w:t>
                      </w:r>
                    </w:p>
                  </w:txbxContent>
                </v:textbox>
                <w10:wrap anchorx="page"/>
              </v:shape>
            </w:pict>
          </mc:Fallback>
        </mc:AlternateContent>
      </w:r>
      <w:r w:rsidR="00850458">
        <w:rPr>
          <w:position w:val="6"/>
          <w:sz w:val="12"/>
        </w:rPr>
        <w:t xml:space="preserve">64 </w:t>
      </w:r>
      <w:r w:rsidR="00850458">
        <w:rPr>
          <w:sz w:val="18"/>
        </w:rPr>
        <w:t xml:space="preserve">A report from plant quarantine officials at the Department of Agriculture in </w:t>
      </w:r>
      <w:proofErr w:type="spellStart"/>
      <w:r w:rsidR="00850458">
        <w:rPr>
          <w:sz w:val="18"/>
        </w:rPr>
        <w:t>Sawannaburi</w:t>
      </w:r>
      <w:proofErr w:type="spellEnd"/>
      <w:r w:rsidR="00850458">
        <w:rPr>
          <w:sz w:val="18"/>
        </w:rPr>
        <w:t xml:space="preserve"> Airport estimated that 669,563 Water Lilies were exported during the period 2006 – 2009.</w:t>
      </w:r>
    </w:p>
    <w:p w14:paraId="4EB03306" w14:textId="77777777" w:rsidR="008A2621" w:rsidRDefault="008A2621" w:rsidP="0051418F">
      <w:pPr>
        <w:pStyle w:val="BodyText"/>
        <w:spacing w:before="118" w:line="237" w:lineRule="auto"/>
        <w:rPr>
          <w:rFonts w:ascii="Gill Sans MT"/>
          <w:sz w:val="28"/>
        </w:rPr>
      </w:pPr>
    </w:p>
    <w:sectPr w:rsidR="008A2621">
      <w:footerReference w:type="default" r:id="rId14"/>
      <w:pgSz w:w="12240" w:h="15840"/>
      <w:pgMar w:top="1360" w:right="1320" w:bottom="1300" w:left="1340" w:header="0" w:footer="1105"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AMPONGSUN Supranee" w:date="2019-07-14T16:15:00Z" w:initials="KS">
    <w:p w14:paraId="103E55FF" w14:textId="0DCE0E55" w:rsidR="009361A7" w:rsidRDefault="009361A7">
      <w:pPr>
        <w:pStyle w:val="CommentText"/>
      </w:pPr>
      <w:r>
        <w:rPr>
          <w:rStyle w:val="CommentReference"/>
        </w:rPr>
        <w:annotationRef/>
      </w:r>
      <w:r>
        <w:t xml:space="preserve">Kokkham sub-district covers the areas of 44,906.25 Rai or 7,185 ha. At the present in </w:t>
      </w:r>
      <w:r w:rsidR="00B452BD">
        <w:t xml:space="preserve">July </w:t>
      </w:r>
      <w:r>
        <w:t xml:space="preserve">2019, there are 23 salt farmers who own the areas of </w:t>
      </w:r>
      <w:r w:rsidRPr="00B452BD">
        <w:rPr>
          <w:b/>
          <w:bCs/>
          <w:color w:val="FF0000"/>
          <w:u w:val="single"/>
        </w:rPr>
        <w:t>966 Rai or 154.56</w:t>
      </w:r>
      <w:r w:rsidRPr="00B452BD">
        <w:rPr>
          <w:color w:val="FF0000"/>
        </w:rPr>
        <w:t xml:space="preserve"> </w:t>
      </w:r>
      <w:r>
        <w:t xml:space="preserve">ha. The core areas of SBS habitat is about 420 Rai or 67.2 ha, which </w:t>
      </w:r>
      <w:r w:rsidR="00B452BD">
        <w:t xml:space="preserve">are </w:t>
      </w:r>
      <w:r>
        <w:t xml:space="preserve">belonged to 10 salt farmers and located nearby the </w:t>
      </w:r>
      <w:r w:rsidR="00B452BD">
        <w:t xml:space="preserve">Kokkham </w:t>
      </w:r>
      <w:r>
        <w:t>learning centre areas</w:t>
      </w:r>
      <w:r w:rsidR="00B452BD">
        <w:t>.</w:t>
      </w:r>
      <w:r>
        <w:t xml:space="preserve"> </w:t>
      </w:r>
    </w:p>
    <w:p w14:paraId="7829693A" w14:textId="141E4BDA" w:rsidR="00B452BD" w:rsidRDefault="00B452BD">
      <w:pPr>
        <w:pStyle w:val="CommentText"/>
      </w:pPr>
      <w:r w:rsidRPr="00B452BD">
        <w:rPr>
          <w:b/>
          <w:bCs/>
          <w:color w:val="FF0000"/>
        </w:rPr>
        <w:t>BCST-</w:t>
      </w:r>
      <w:r>
        <w:t>Khun Thattaya and Khun Tee provided this updated database.</w:t>
      </w:r>
    </w:p>
    <w:p w14:paraId="69509C05" w14:textId="2EE67D4C" w:rsidR="00B452BD" w:rsidRDefault="00B452BD">
      <w:pPr>
        <w:pStyle w:val="CommentText"/>
      </w:pPr>
    </w:p>
    <w:p w14:paraId="5B61AAA5" w14:textId="27992781" w:rsidR="00B452BD" w:rsidRDefault="00B452BD">
      <w:pPr>
        <w:pStyle w:val="CommentText"/>
      </w:pPr>
      <w:r>
        <w:t xml:space="preserve">I understand that </w:t>
      </w:r>
      <w:r w:rsidRPr="00B452BD">
        <w:rPr>
          <w:b/>
          <w:bCs/>
          <w:color w:val="FF0000"/>
          <w:u w:val="single"/>
        </w:rPr>
        <w:t>600 ha</w:t>
      </w:r>
      <w:r w:rsidRPr="00B452BD">
        <w:rPr>
          <w:color w:val="FF0000"/>
        </w:rPr>
        <w:t xml:space="preserve"> </w:t>
      </w:r>
      <w:r>
        <w:t>was the numbers calculated based on the accurate figures of saltpan in 2013-2014, during project proposal development period. Therefore the figure of 600 hac is no longer relevant to the current context of Kokkham sub-district.</w:t>
      </w:r>
    </w:p>
  </w:comment>
  <w:comment w:id="2" w:author="Napaporn Yuberk" w:date="2019-07-13T20:56:00Z" w:initials="NY">
    <w:p w14:paraId="45011532" w14:textId="1811DF4C" w:rsidR="00895D18" w:rsidRDefault="00895D18">
      <w:pPr>
        <w:pStyle w:val="CommentText"/>
      </w:pPr>
      <w:r>
        <w:rPr>
          <w:rStyle w:val="CommentReference"/>
        </w:rPr>
        <w:annotationRef/>
      </w:r>
      <w:r>
        <w:t xml:space="preserve">There is no way to get the new regulation on “ES restoration zone” announced by the authority and public in the Government gazette! Please pay attention to this point and consult to ONEP, TEI, the Project Team what kind of the source of information for the proposed change.  </w:t>
      </w:r>
    </w:p>
  </w:comment>
  <w:comment w:id="3" w:author="KAMPONGSUN Supranee" w:date="2019-07-13T18:02:00Z" w:initials="KS">
    <w:p w14:paraId="249931AA" w14:textId="57A57A96" w:rsidR="00A07334" w:rsidRDefault="00930AA4">
      <w:pPr>
        <w:pStyle w:val="CommentText"/>
      </w:pPr>
      <w:r>
        <w:rPr>
          <w:rStyle w:val="CommentReference"/>
        </w:rPr>
        <w:annotationRef/>
      </w:r>
      <w:r w:rsidR="0001540B">
        <w:rPr>
          <w:u w:val="single"/>
        </w:rPr>
        <w:t>Notes for cl</w:t>
      </w:r>
      <w:r w:rsidR="00A07334" w:rsidRPr="00A07334">
        <w:rPr>
          <w:u w:val="single"/>
        </w:rPr>
        <w:t xml:space="preserve">arification: </w:t>
      </w:r>
    </w:p>
    <w:p w14:paraId="4CB65128" w14:textId="287827BC" w:rsidR="00930AA4" w:rsidRDefault="00930AA4">
      <w:pPr>
        <w:pStyle w:val="CommentText"/>
      </w:pPr>
      <w:r>
        <w:t>Currently, The Thai government has already developed</w:t>
      </w:r>
    </w:p>
    <w:p w14:paraId="095450FD" w14:textId="77777777" w:rsidR="00930AA4" w:rsidRPr="00930AA4" w:rsidRDefault="00930AA4" w:rsidP="00930AA4">
      <w:pPr>
        <w:pStyle w:val="CommentText"/>
        <w:numPr>
          <w:ilvl w:val="0"/>
          <w:numId w:val="33"/>
        </w:numPr>
        <w:rPr>
          <w:sz w:val="18"/>
          <w:szCs w:val="18"/>
        </w:rPr>
      </w:pPr>
      <w:r w:rsidRPr="00930AA4">
        <w:rPr>
          <w:sz w:val="18"/>
          <w:szCs w:val="18"/>
        </w:rPr>
        <w:t xml:space="preserve"> (Draft) Biodiversity</w:t>
      </w:r>
      <w:r w:rsidR="00CD653A">
        <w:rPr>
          <w:sz w:val="18"/>
          <w:szCs w:val="18"/>
        </w:rPr>
        <w:t xml:space="preserve"> A</w:t>
      </w:r>
      <w:r w:rsidRPr="00930AA4">
        <w:rPr>
          <w:sz w:val="18"/>
          <w:szCs w:val="18"/>
        </w:rPr>
        <w:t>ct B.E</w:t>
      </w:r>
      <w:r w:rsidRPr="00930AA4">
        <w:rPr>
          <w:sz w:val="18"/>
          <w:szCs w:val="18"/>
        </w:rPr>
        <w:t>…..</w:t>
      </w:r>
    </w:p>
    <w:p w14:paraId="02B3AB24" w14:textId="77777777" w:rsidR="00930AA4" w:rsidRDefault="00930AA4" w:rsidP="00930AA4">
      <w:pPr>
        <w:pStyle w:val="CommentText"/>
        <w:numPr>
          <w:ilvl w:val="0"/>
          <w:numId w:val="33"/>
        </w:numPr>
      </w:pPr>
      <w:r w:rsidRPr="00930AA4">
        <w:rPr>
          <w:sz w:val="18"/>
          <w:szCs w:val="18"/>
        </w:rPr>
        <w:t xml:space="preserve"> </w:t>
      </w:r>
      <w:r w:rsidRPr="00930AA4">
        <w:rPr>
          <w:spacing w:val="4"/>
          <w:sz w:val="18"/>
          <w:szCs w:val="18"/>
          <w:shd w:val="clear" w:color="auto" w:fill="FFFFFF"/>
        </w:rPr>
        <w:t>Wild Animal Reservation and Protection Act, B.E. 25</w:t>
      </w:r>
      <w:r w:rsidRPr="00930AA4">
        <w:rPr>
          <w:spacing w:val="4"/>
          <w:sz w:val="18"/>
          <w:szCs w:val="18"/>
          <w:shd w:val="clear" w:color="auto" w:fill="FFFFFF"/>
          <w:cs/>
        </w:rPr>
        <w:t>62</w:t>
      </w:r>
    </w:p>
    <w:p w14:paraId="41B94484" w14:textId="77777777" w:rsidR="00930AA4" w:rsidRDefault="00930AA4" w:rsidP="00930AA4">
      <w:pPr>
        <w:pStyle w:val="CommentText"/>
        <w:numPr>
          <w:ilvl w:val="0"/>
          <w:numId w:val="33"/>
        </w:numPr>
      </w:pPr>
      <w:r>
        <w:t xml:space="preserve"> Thailand Red Data</w:t>
      </w:r>
      <w:r w:rsidR="00CE5EB6">
        <w:t xml:space="preserve"> led by ONEP</w:t>
      </w:r>
    </w:p>
    <w:p w14:paraId="7B865DE2" w14:textId="4ABE3BF2" w:rsidR="00CD653A" w:rsidRPr="00CD653A" w:rsidRDefault="00A07334" w:rsidP="00CD653A">
      <w:pPr>
        <w:pStyle w:val="CommentText"/>
        <w:rPr>
          <w:rFonts w:ascii="Leelawadee UI" w:hAnsi="Leelawadee UI" w:cs="Leelawadee UI"/>
          <w:lang w:bidi="th-TH"/>
        </w:rPr>
      </w:pPr>
      <w:r>
        <w:t>t</w:t>
      </w:r>
      <w:r w:rsidR="00CD653A">
        <w:t xml:space="preserve">o increase level of protection of the 3 target ES. In addition, the preparation for designation of Environmental protection areas, under the </w:t>
      </w:r>
      <w:r w:rsidR="00CD653A" w:rsidRPr="00CD653A">
        <w:rPr>
          <w:spacing w:val="4"/>
          <w:sz w:val="21"/>
          <w:szCs w:val="21"/>
          <w:shd w:val="clear" w:color="auto" w:fill="FFFFFF"/>
        </w:rPr>
        <w:t>Promotion and Conservation of National Environmental Quality Act, B.E. 2535</w:t>
      </w:r>
      <w:r w:rsidR="00CD653A">
        <w:rPr>
          <w:spacing w:val="4"/>
          <w:sz w:val="21"/>
          <w:szCs w:val="21"/>
          <w:shd w:val="clear" w:color="auto" w:fill="FFFFFF"/>
          <w:cs/>
        </w:rPr>
        <w:t xml:space="preserve"> </w:t>
      </w:r>
      <w:r w:rsidR="00CD653A">
        <w:rPr>
          <w:spacing w:val="4"/>
          <w:sz w:val="21"/>
          <w:szCs w:val="21"/>
          <w:shd w:val="clear" w:color="auto" w:fill="FFFFFF"/>
        </w:rPr>
        <w:t>could be used to ensure the level of ES’s habitat protection.</w:t>
      </w:r>
      <w:r>
        <w:rPr>
          <w:spacing w:val="4"/>
          <w:sz w:val="21"/>
          <w:szCs w:val="21"/>
          <w:shd w:val="clear" w:color="auto" w:fill="FFFFFF"/>
        </w:rPr>
        <w:t xml:space="preserve"> Therefore, we have sufficient legal instruments to ensure protection on the ES and its habitats, which specific Bill is not needed.</w:t>
      </w:r>
      <w:r w:rsidR="00CD653A">
        <w:rPr>
          <w:rFonts w:ascii="Leelawadee UI" w:hAnsi="Leelawadee UI" w:cs="Leelawadee UI" w:hint="cs"/>
          <w:spacing w:val="4"/>
          <w:sz w:val="21"/>
          <w:szCs w:val="21"/>
          <w:shd w:val="clear" w:color="auto" w:fill="FFFFFF"/>
          <w:cs/>
          <w:lang w:bidi="th-TH"/>
        </w:rPr>
        <w:t xml:space="preserve">  </w:t>
      </w:r>
    </w:p>
  </w:comment>
  <w:comment w:id="4" w:author="Napaporn Yuberk" w:date="2019-07-13T20:50:00Z" w:initials="NY">
    <w:p w14:paraId="342604A2" w14:textId="6A3744A1" w:rsidR="00895D18" w:rsidRPr="00895D18" w:rsidRDefault="00895D18">
      <w:pPr>
        <w:pStyle w:val="CommentText"/>
        <w:rPr>
          <w:rFonts w:cstheme="minorBidi"/>
          <w:szCs w:val="25"/>
          <w:cs/>
          <w:lang w:bidi="th-TH"/>
        </w:rPr>
      </w:pPr>
      <w:r>
        <w:rPr>
          <w:rStyle w:val="CommentReference"/>
        </w:rPr>
        <w:annotationRef/>
      </w:r>
      <w:r>
        <w:t>It is necessary to indicate a specific regulation measure here. I suggested that this can be changed as “</w:t>
      </w:r>
      <w:r>
        <w:rPr>
          <w:rFonts w:cstheme="minorBidi" w:hint="cs"/>
          <w:szCs w:val="25"/>
          <w:cs/>
          <w:lang w:bidi="th-TH"/>
        </w:rPr>
        <w:t>พื้นที่ฟื้นฟู</w:t>
      </w:r>
      <w:r>
        <w:rPr>
          <w:rFonts w:cstheme="minorBidi"/>
          <w:szCs w:val="25"/>
          <w:lang w:bidi="th-TH"/>
        </w:rPr>
        <w:t xml:space="preserve">” that this announcement or rule to be issued by </w:t>
      </w:r>
      <w:r>
        <w:rPr>
          <w:rFonts w:cstheme="minorBidi"/>
          <w:szCs w:val="25"/>
          <w:lang w:bidi="th-TH"/>
        </w:rPr>
        <w:t xml:space="preserve">Tambon Administrative Office. </w:t>
      </w:r>
      <w:r>
        <w:rPr>
          <w:rFonts w:cstheme="minorBidi" w:hint="cs"/>
          <w:szCs w:val="25"/>
          <w:cs/>
          <w:lang w:bidi="th-TH"/>
        </w:rPr>
        <w:t xml:space="preserve">ข้อบังคับ อบต. </w:t>
      </w:r>
    </w:p>
  </w:comment>
  <w:comment w:id="5" w:author="Napaporn Yuberk" w:date="2019-07-13T21:02:00Z" w:initials="NY">
    <w:p w14:paraId="4973A083" w14:textId="525B4A4B" w:rsidR="00B452BD" w:rsidRDefault="009F5CC0">
      <w:pPr>
        <w:pStyle w:val="CommentText"/>
      </w:pPr>
      <w:r>
        <w:rPr>
          <w:rStyle w:val="CommentReference"/>
        </w:rPr>
        <w:annotationRef/>
      </w:r>
      <w:r>
        <w:t xml:space="preserve">Is this the correction from mistake of the </w:t>
      </w:r>
      <w:r>
        <w:t xml:space="preserve">ProDoc? What does it mean? </w:t>
      </w:r>
    </w:p>
  </w:comment>
  <w:comment w:id="6" w:author="KAMPONGSUN Supranee" w:date="2019-07-14T16:24:00Z" w:initials="KS">
    <w:p w14:paraId="753806AA" w14:textId="4DD45E11" w:rsidR="00B452BD" w:rsidRDefault="00B452BD">
      <w:pPr>
        <w:pStyle w:val="CommentText"/>
      </w:pPr>
      <w:r>
        <w:rPr>
          <w:rStyle w:val="CommentReference"/>
        </w:rPr>
        <w:annotationRef/>
      </w:r>
      <w:r>
        <w:t>Same as the explanation I mentioned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61AAA5" w15:done="0"/>
  <w15:commentEx w15:paraId="45011532" w15:done="0"/>
  <w15:commentEx w15:paraId="7B865DE2" w15:done="0"/>
  <w15:commentEx w15:paraId="342604A2" w15:paraIdParent="7B865DE2" w15:done="0"/>
  <w15:commentEx w15:paraId="4973A083" w15:done="0"/>
  <w15:commentEx w15:paraId="753806AA" w15:paraIdParent="4973A0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61AAA5" w16cid:durableId="20D62E87"/>
  <w16cid:commentId w16cid:paraId="45011532" w16cid:durableId="20D4C403"/>
  <w16cid:commentId w16cid:paraId="7B865DE2" w16cid:durableId="20D4C288"/>
  <w16cid:commentId w16cid:paraId="342604A2" w16cid:durableId="20D4C296"/>
  <w16cid:commentId w16cid:paraId="4973A083" w16cid:durableId="20D4C55B"/>
  <w16cid:commentId w16cid:paraId="753806AA" w16cid:durableId="20D62E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5E555" w14:textId="77777777" w:rsidR="00594A82" w:rsidRDefault="00594A82">
      <w:r>
        <w:separator/>
      </w:r>
    </w:p>
  </w:endnote>
  <w:endnote w:type="continuationSeparator" w:id="0">
    <w:p w14:paraId="5BEA0AC9" w14:textId="77777777" w:rsidR="00594A82" w:rsidRDefault="0059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2BDB6" w14:textId="77777777" w:rsidR="008A2621" w:rsidRDefault="002A2A75">
    <w:pPr>
      <w:pStyle w:val="BodyText"/>
      <w:spacing w:line="14" w:lineRule="auto"/>
      <w:rPr>
        <w:sz w:val="20"/>
      </w:rPr>
    </w:pPr>
    <w:r>
      <w:rPr>
        <w:noProof/>
        <w:lang w:bidi="th-TH"/>
      </w:rPr>
      <mc:AlternateContent>
        <mc:Choice Requires="wpg">
          <w:drawing>
            <wp:anchor distT="0" distB="0" distL="114300" distR="114300" simplePos="0" relativeHeight="503222096" behindDoc="1" locked="0" layoutInCell="1" allowOverlap="1" wp14:anchorId="0D0F9102" wp14:editId="293AC136">
              <wp:simplePos x="0" y="0"/>
              <wp:positionH relativeFrom="page">
                <wp:posOffset>701040</wp:posOffset>
              </wp:positionH>
              <wp:positionV relativeFrom="page">
                <wp:posOffset>9864725</wp:posOffset>
              </wp:positionV>
              <wp:extent cx="6158230" cy="56515"/>
              <wp:effectExtent l="24765" t="6350" r="27305" b="3810"/>
              <wp:wrapNone/>
              <wp:docPr id="3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56515"/>
                        <a:chOff x="1104" y="15535"/>
                        <a:chExt cx="9698" cy="89"/>
                      </a:xfrm>
                    </wpg:grpSpPr>
                    <wps:wsp>
                      <wps:cNvPr id="36" name="Line 19"/>
                      <wps:cNvCnPr>
                        <a:cxnSpLocks noChangeShapeType="1"/>
                      </wps:cNvCnPr>
                      <wps:spPr bwMode="auto">
                        <a:xfrm>
                          <a:off x="1104" y="15565"/>
                          <a:ext cx="9698"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38" name="Line 18"/>
                      <wps:cNvCnPr>
                        <a:cxnSpLocks noChangeShapeType="1"/>
                      </wps:cNvCnPr>
                      <wps:spPr bwMode="auto">
                        <a:xfrm>
                          <a:off x="1104" y="15616"/>
                          <a:ext cx="9698"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BED21B" id="Group 17" o:spid="_x0000_s1026" style="position:absolute;margin-left:55.2pt;margin-top:776.75pt;width:484.9pt;height:4.45pt;z-index:-94384;mso-position-horizontal-relative:page;mso-position-vertical-relative:page" coordorigin="1104,15535" coordsize="96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">
              <v:line id="Line 19" o:spid="_x0000_s1027" style="position:absolute;visibility:visible;mso-wrap-style:square" from="1104,15565" to="10802,1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" strokecolor="#612322" strokeweight="3pt"/>
              <v:line id="Line 18" o:spid="_x0000_s1028" style="position:absolute;visibility:visible;mso-wrap-style:square" from="1104,15616" to="10802,15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" strokecolor="#612322" strokeweight=".72pt"/>
              <w10:wrap anchorx="page" anchory="page"/>
            </v:group>
          </w:pict>
        </mc:Fallback>
      </mc:AlternateContent>
    </w:r>
    <w:r>
      <w:rPr>
        <w:noProof/>
        <w:lang w:bidi="th-TH"/>
      </w:rPr>
      <mc:AlternateContent>
        <mc:Choice Requires="wps">
          <w:drawing>
            <wp:anchor distT="0" distB="0" distL="114300" distR="114300" simplePos="0" relativeHeight="503222120" behindDoc="1" locked="0" layoutInCell="1" allowOverlap="1" wp14:anchorId="4E12F308" wp14:editId="48025F82">
              <wp:simplePos x="0" y="0"/>
              <wp:positionH relativeFrom="page">
                <wp:posOffset>793750</wp:posOffset>
              </wp:positionH>
              <wp:positionV relativeFrom="page">
                <wp:posOffset>9922510</wp:posOffset>
              </wp:positionV>
              <wp:extent cx="1523365" cy="139065"/>
              <wp:effectExtent l="3175"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4F5E0" w14:textId="77777777" w:rsidR="008A2621" w:rsidRDefault="00850458">
                          <w:pPr>
                            <w:spacing w:before="14"/>
                            <w:ind w:left="20"/>
                            <w:rPr>
                              <w:sz w:val="16"/>
                            </w:rPr>
                          </w:pPr>
                          <w:r>
                            <w:rPr>
                              <w:sz w:val="16"/>
                            </w:rPr>
                            <w:t>UNDP Thailand Environmental Unit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62.5pt;margin-top:781.3pt;width:119.95pt;height:10.95pt;z-index:-94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F+rQIAAKs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" filled="f" stroked="f">
              <v:textbox inset="0,0,0,0">
                <w:txbxContent>
                  <w:p w:rsidR="008A2621" w:rsidRDefault="00850458">
                    <w:pPr>
                      <w:spacing w:before="14"/>
                      <w:ind w:left="20"/>
                      <w:rPr>
                        <w:sz w:val="16"/>
                      </w:rPr>
                    </w:pPr>
                    <w:r>
                      <w:rPr>
                        <w:sz w:val="16"/>
                      </w:rPr>
                      <w:t>UNDP Thailand Environmental Unit</w:t>
                    </w:r>
                  </w:p>
                </w:txbxContent>
              </v:textbox>
              <w10:wrap anchorx="page" anchory="page"/>
            </v:shape>
          </w:pict>
        </mc:Fallback>
      </mc:AlternateContent>
    </w:r>
    <w:r>
      <w:rPr>
        <w:noProof/>
        <w:lang w:bidi="th-TH"/>
      </w:rPr>
      <mc:AlternateContent>
        <mc:Choice Requires="wps">
          <w:drawing>
            <wp:anchor distT="0" distB="0" distL="114300" distR="114300" simplePos="0" relativeHeight="503222144" behindDoc="1" locked="0" layoutInCell="1" allowOverlap="1" wp14:anchorId="1E16E3C2" wp14:editId="6F2C41AC">
              <wp:simplePos x="0" y="0"/>
              <wp:positionH relativeFrom="page">
                <wp:posOffset>6415405</wp:posOffset>
              </wp:positionH>
              <wp:positionV relativeFrom="page">
                <wp:posOffset>9922510</wp:posOffset>
              </wp:positionV>
              <wp:extent cx="364490" cy="139065"/>
              <wp:effectExtent l="0" t="0" r="1905"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52668" w14:textId="14CFAB4A" w:rsidR="008A2621" w:rsidRDefault="00850458">
                          <w:pPr>
                            <w:spacing w:before="14"/>
                            <w:ind w:left="20"/>
                            <w:rPr>
                              <w:sz w:val="16"/>
                            </w:rPr>
                          </w:pPr>
                          <w:r>
                            <w:rPr>
                              <w:sz w:val="16"/>
                            </w:rPr>
                            <w:t xml:space="preserve">Page </w:t>
                          </w:r>
                          <w:r>
                            <w:fldChar w:fldCharType="begin"/>
                          </w:r>
                          <w:r>
                            <w:rPr>
                              <w:sz w:val="16"/>
                            </w:rPr>
                            <w:instrText xml:space="preserve"> PAGE </w:instrText>
                          </w:r>
                          <w:r>
                            <w:fldChar w:fldCharType="separate"/>
                          </w:r>
                          <w:r w:rsidR="009361A7">
                            <w:rPr>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6E3C2" id="_x0000_t202" coordsize="21600,21600" o:spt="202" path="m,l,21600r21600,l21600,xe">
              <v:stroke joinstyle="miter"/>
              <v:path gradientshapeok="t" o:connecttype="rect"/>
            </v:shapetype>
            <v:shape id="Text Box 15" o:spid="_x0000_s1028" type="#_x0000_t202" style="position:absolute;margin-left:505.15pt;margin-top:781.3pt;width:28.7pt;height:10.95pt;z-index:-9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" filled="f" stroked="f">
              <v:textbox inset="0,0,0,0">
                <w:txbxContent>
                  <w:p w14:paraId="3F152668" w14:textId="14CFAB4A" w:rsidR="008A2621" w:rsidRDefault="00850458">
                    <w:pPr>
                      <w:spacing w:before="14"/>
                      <w:ind w:left="20"/>
                      <w:rPr>
                        <w:sz w:val="16"/>
                      </w:rPr>
                    </w:pPr>
                    <w:r>
                      <w:rPr>
                        <w:sz w:val="16"/>
                      </w:rPr>
                      <w:t xml:space="preserve">Page </w:t>
                    </w:r>
                    <w:r>
                      <w:fldChar w:fldCharType="begin"/>
                    </w:r>
                    <w:r>
                      <w:rPr>
                        <w:sz w:val="16"/>
                      </w:rPr>
                      <w:instrText xml:space="preserve"> PAGE </w:instrText>
                    </w:r>
                    <w:r>
                      <w:fldChar w:fldCharType="separate"/>
                    </w:r>
                    <w:r w:rsidR="009361A7">
                      <w:rPr>
                        <w:noProof/>
                        <w:sz w:val="16"/>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79323" w14:textId="77777777" w:rsidR="008A2621" w:rsidRDefault="002A2A75">
    <w:pPr>
      <w:pStyle w:val="BodyText"/>
      <w:spacing w:line="14" w:lineRule="auto"/>
      <w:rPr>
        <w:sz w:val="20"/>
      </w:rPr>
    </w:pPr>
    <w:r>
      <w:rPr>
        <w:noProof/>
        <w:lang w:bidi="th-TH"/>
      </w:rPr>
      <mc:AlternateContent>
        <mc:Choice Requires="wps">
          <w:drawing>
            <wp:anchor distT="0" distB="0" distL="114300" distR="114300" simplePos="0" relativeHeight="503222168" behindDoc="1" locked="0" layoutInCell="1" allowOverlap="1" wp14:anchorId="0FE0462B" wp14:editId="29F09BA4">
              <wp:simplePos x="0" y="0"/>
              <wp:positionH relativeFrom="page">
                <wp:posOffset>901700</wp:posOffset>
              </wp:positionH>
              <wp:positionV relativeFrom="page">
                <wp:posOffset>6738620</wp:posOffset>
              </wp:positionV>
              <wp:extent cx="1799590" cy="139700"/>
              <wp:effectExtent l="0" t="4445" r="381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C4AD0" w14:textId="77777777" w:rsidR="008A2621" w:rsidRDefault="00850458">
                          <w:pPr>
                            <w:spacing w:before="15"/>
                            <w:ind w:left="20"/>
                            <w:rPr>
                              <w:rFonts w:ascii="Arial"/>
                              <w:sz w:val="16"/>
                            </w:rPr>
                          </w:pPr>
                          <w:r>
                            <w:rPr>
                              <w:rFonts w:ascii="Arial"/>
                              <w:sz w:val="16"/>
                            </w:rPr>
                            <w:t>UNDP Environmental Finance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71pt;margin-top:530.6pt;width:141.7pt;height:11pt;z-index:-9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" filled="f" stroked="f">
              <v:textbox inset="0,0,0,0">
                <w:txbxContent>
                  <w:p w:rsidR="008A2621" w:rsidRDefault="00850458">
                    <w:pPr>
                      <w:spacing w:before="15"/>
                      <w:ind w:left="20"/>
                      <w:rPr>
                        <w:rFonts w:ascii="Arial"/>
                        <w:sz w:val="16"/>
                      </w:rPr>
                    </w:pPr>
                    <w:r>
                      <w:rPr>
                        <w:rFonts w:ascii="Arial"/>
                        <w:sz w:val="16"/>
                      </w:rPr>
                      <w:t>UNDP Environmental Finance Services</w:t>
                    </w:r>
                  </w:p>
                </w:txbxContent>
              </v:textbox>
              <w10:wrap anchorx="page" anchory="page"/>
            </v:shape>
          </w:pict>
        </mc:Fallback>
      </mc:AlternateContent>
    </w:r>
    <w:r>
      <w:rPr>
        <w:noProof/>
        <w:lang w:bidi="th-TH"/>
      </w:rPr>
      <mc:AlternateContent>
        <mc:Choice Requires="wps">
          <w:drawing>
            <wp:anchor distT="0" distB="0" distL="114300" distR="114300" simplePos="0" relativeHeight="503222192" behindDoc="1" locked="0" layoutInCell="1" allowOverlap="1" wp14:anchorId="0E8FA904" wp14:editId="3853A80A">
              <wp:simplePos x="0" y="0"/>
              <wp:positionH relativeFrom="page">
                <wp:posOffset>6470015</wp:posOffset>
              </wp:positionH>
              <wp:positionV relativeFrom="page">
                <wp:posOffset>6738620</wp:posOffset>
              </wp:positionV>
              <wp:extent cx="405130" cy="139700"/>
              <wp:effectExtent l="2540" t="4445" r="1905"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36D63" w14:textId="77777777" w:rsidR="008A2621" w:rsidRDefault="00850458">
                          <w:pPr>
                            <w:spacing w:before="15"/>
                            <w:ind w:left="20"/>
                            <w:rPr>
                              <w:rFonts w:ascii="Arial"/>
                              <w:sz w:val="16"/>
                            </w:rPr>
                          </w:pPr>
                          <w:r>
                            <w:rPr>
                              <w:rFonts w:ascii="Arial"/>
                              <w:sz w:val="16"/>
                            </w:rPr>
                            <w:t>Page 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509.45pt;margin-top:530.6pt;width:31.9pt;height:11pt;z-index:-9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QesgIAALE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" filled="f" stroked="f">
              <v:textbox inset="0,0,0,0">
                <w:txbxContent>
                  <w:p w:rsidR="008A2621" w:rsidRDefault="00850458">
                    <w:pPr>
                      <w:spacing w:before="15"/>
                      <w:ind w:left="20"/>
                      <w:rPr>
                        <w:rFonts w:ascii="Arial"/>
                        <w:sz w:val="16"/>
                      </w:rPr>
                    </w:pPr>
                    <w:r>
                      <w:rPr>
                        <w:rFonts w:ascii="Arial"/>
                        <w:sz w:val="16"/>
                      </w:rPr>
                      <w:t>Page 57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C7C67" w14:textId="77777777" w:rsidR="008A2621" w:rsidRDefault="002A2A75">
    <w:pPr>
      <w:pStyle w:val="BodyText"/>
      <w:spacing w:line="14" w:lineRule="auto"/>
      <w:rPr>
        <w:sz w:val="20"/>
      </w:rPr>
    </w:pPr>
    <w:r>
      <w:rPr>
        <w:noProof/>
        <w:lang w:bidi="th-TH"/>
      </w:rPr>
      <mc:AlternateContent>
        <mc:Choice Requires="wpg">
          <w:drawing>
            <wp:anchor distT="0" distB="0" distL="114300" distR="114300" simplePos="0" relativeHeight="503222216" behindDoc="1" locked="0" layoutInCell="1" allowOverlap="1" wp14:anchorId="7C625A33" wp14:editId="642B5D2C">
              <wp:simplePos x="0" y="0"/>
              <wp:positionH relativeFrom="page">
                <wp:posOffset>895985</wp:posOffset>
              </wp:positionH>
              <wp:positionV relativeFrom="page">
                <wp:posOffset>6680835</wp:posOffset>
              </wp:positionV>
              <wp:extent cx="8901430" cy="56515"/>
              <wp:effectExtent l="19685" t="3810" r="22860" b="6350"/>
              <wp:wrapNone/>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1430" cy="56515"/>
                        <a:chOff x="1411" y="10521"/>
                        <a:chExt cx="14018" cy="89"/>
                      </a:xfrm>
                    </wpg:grpSpPr>
                    <wps:wsp>
                      <wps:cNvPr id="22" name="Line 12"/>
                      <wps:cNvCnPr>
                        <a:cxnSpLocks noChangeShapeType="1"/>
                      </wps:cNvCnPr>
                      <wps:spPr bwMode="auto">
                        <a:xfrm>
                          <a:off x="1411" y="10551"/>
                          <a:ext cx="14018"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24" name="Line 11"/>
                      <wps:cNvCnPr>
                        <a:cxnSpLocks noChangeShapeType="1"/>
                      </wps:cNvCnPr>
                      <wps:spPr bwMode="auto">
                        <a:xfrm>
                          <a:off x="1411" y="10603"/>
                          <a:ext cx="14018"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A14492" id="Group 10" o:spid="_x0000_s1026" style="position:absolute;margin-left:70.55pt;margin-top:526.05pt;width:700.9pt;height:4.45pt;z-index:-94264;mso-position-horizontal-relative:page;mso-position-vertical-relative:page" coordorigin="1411,10521" coordsize="140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">
              <v:line id="Line 12" o:spid="_x0000_s1027" style="position:absolute;visibility:visible;mso-wrap-style:square" from="1411,10551" to="15429,10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" strokecolor="#612322" strokeweight="3pt"/>
              <v:line id="Line 11" o:spid="_x0000_s1028" style="position:absolute;visibility:visible;mso-wrap-style:square" from="1411,10603" to="15429,10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" strokecolor="#612322" strokeweight=".72pt"/>
              <w10:wrap anchorx="page" anchory="page"/>
            </v:group>
          </w:pict>
        </mc:Fallback>
      </mc:AlternateContent>
    </w:r>
    <w:r>
      <w:rPr>
        <w:noProof/>
        <w:lang w:bidi="th-TH"/>
      </w:rPr>
      <mc:AlternateContent>
        <mc:Choice Requires="wps">
          <w:drawing>
            <wp:anchor distT="0" distB="0" distL="114300" distR="114300" simplePos="0" relativeHeight="503222240" behindDoc="1" locked="0" layoutInCell="1" allowOverlap="1" wp14:anchorId="6EA24A8E" wp14:editId="6313272A">
              <wp:simplePos x="0" y="0"/>
              <wp:positionH relativeFrom="page">
                <wp:posOffset>901700</wp:posOffset>
              </wp:positionH>
              <wp:positionV relativeFrom="page">
                <wp:posOffset>6738620</wp:posOffset>
              </wp:positionV>
              <wp:extent cx="1799590" cy="139700"/>
              <wp:effectExtent l="0" t="4445" r="381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A1696" w14:textId="77777777" w:rsidR="008A2621" w:rsidRDefault="00850458">
                          <w:pPr>
                            <w:spacing w:before="15"/>
                            <w:ind w:left="20"/>
                            <w:rPr>
                              <w:rFonts w:ascii="Arial"/>
                              <w:sz w:val="16"/>
                            </w:rPr>
                          </w:pPr>
                          <w:r>
                            <w:rPr>
                              <w:rFonts w:ascii="Arial"/>
                              <w:sz w:val="16"/>
                            </w:rPr>
                            <w:t>UNDP Environmental Finance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71pt;margin-top:530.6pt;width:141.7pt;height:11pt;z-index:-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" filled="f" stroked="f">
              <v:textbox inset="0,0,0,0">
                <w:txbxContent>
                  <w:p w:rsidR="008A2621" w:rsidRDefault="00850458">
                    <w:pPr>
                      <w:spacing w:before="15"/>
                      <w:ind w:left="20"/>
                      <w:rPr>
                        <w:rFonts w:ascii="Arial"/>
                        <w:sz w:val="16"/>
                      </w:rPr>
                    </w:pPr>
                    <w:r>
                      <w:rPr>
                        <w:rFonts w:ascii="Arial"/>
                        <w:sz w:val="16"/>
                      </w:rPr>
                      <w:t>UNDP Environmental Finance Services</w:t>
                    </w:r>
                  </w:p>
                </w:txbxContent>
              </v:textbox>
              <w10:wrap anchorx="page" anchory="page"/>
            </v:shape>
          </w:pict>
        </mc:Fallback>
      </mc:AlternateContent>
    </w:r>
    <w:r>
      <w:rPr>
        <w:noProof/>
        <w:lang w:bidi="th-TH"/>
      </w:rPr>
      <mc:AlternateContent>
        <mc:Choice Requires="wps">
          <w:drawing>
            <wp:anchor distT="0" distB="0" distL="114300" distR="114300" simplePos="0" relativeHeight="503222264" behindDoc="1" locked="0" layoutInCell="1" allowOverlap="1" wp14:anchorId="70D26094" wp14:editId="51D0044D">
              <wp:simplePos x="0" y="0"/>
              <wp:positionH relativeFrom="page">
                <wp:posOffset>6470015</wp:posOffset>
              </wp:positionH>
              <wp:positionV relativeFrom="page">
                <wp:posOffset>6738620</wp:posOffset>
              </wp:positionV>
              <wp:extent cx="417830" cy="139700"/>
              <wp:effectExtent l="2540" t="4445"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B364D" w14:textId="3539A265" w:rsidR="008A2621" w:rsidRDefault="00850458">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B452BD">
                            <w:rPr>
                              <w:rFonts w:ascii="Arial"/>
                              <w:noProof/>
                              <w:sz w:val="16"/>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26094" id="_x0000_t202" coordsize="21600,21600" o:spt="202" path="m,l,21600r21600,l21600,xe">
              <v:stroke joinstyle="miter"/>
              <v:path gradientshapeok="t" o:connecttype="rect"/>
            </v:shapetype>
            <v:shape id="Text Box 8" o:spid="_x0000_s1032" type="#_x0000_t202" style="position:absolute;margin-left:509.45pt;margin-top:530.6pt;width:32.9pt;height:11pt;z-index:-9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DsQIAALA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" filled="f" stroked="f">
              <v:textbox inset="0,0,0,0">
                <w:txbxContent>
                  <w:p w14:paraId="104B364D" w14:textId="3539A265" w:rsidR="008A2621" w:rsidRDefault="00850458">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B452BD">
                      <w:rPr>
                        <w:rFonts w:ascii="Arial"/>
                        <w:noProof/>
                        <w:sz w:val="16"/>
                      </w:rPr>
                      <w:t>58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944CE" w14:textId="77777777" w:rsidR="008A2621" w:rsidRDefault="002A2A75">
    <w:pPr>
      <w:pStyle w:val="BodyText"/>
      <w:spacing w:line="14" w:lineRule="auto"/>
      <w:rPr>
        <w:sz w:val="8"/>
      </w:rPr>
    </w:pPr>
    <w:r>
      <w:rPr>
        <w:noProof/>
        <w:lang w:bidi="th-TH"/>
      </w:rPr>
      <mc:AlternateContent>
        <mc:Choice Requires="wps">
          <w:drawing>
            <wp:anchor distT="0" distB="0" distL="114300" distR="114300" simplePos="0" relativeHeight="503222288" behindDoc="1" locked="0" layoutInCell="1" allowOverlap="1" wp14:anchorId="5CC30222" wp14:editId="4035B6FB">
              <wp:simplePos x="0" y="0"/>
              <wp:positionH relativeFrom="page">
                <wp:posOffset>1981200</wp:posOffset>
              </wp:positionH>
              <wp:positionV relativeFrom="page">
                <wp:posOffset>6738620</wp:posOffset>
              </wp:positionV>
              <wp:extent cx="719455" cy="139700"/>
              <wp:effectExtent l="0" t="4445" r="4445"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530A0" w14:textId="77777777" w:rsidR="008A2621" w:rsidRDefault="00850458">
                          <w:pPr>
                            <w:spacing w:before="15"/>
                            <w:ind w:left="20"/>
                            <w:rPr>
                              <w:rFonts w:ascii="Arial"/>
                              <w:sz w:val="16"/>
                            </w:rPr>
                          </w:pPr>
                          <w:proofErr w:type="spellStart"/>
                          <w:r>
                            <w:rPr>
                              <w:rFonts w:ascii="Arial"/>
                              <w:sz w:val="16"/>
                            </w:rPr>
                            <w:t>nance</w:t>
                          </w:r>
                          <w:proofErr w:type="spellEnd"/>
                          <w:r>
                            <w:rPr>
                              <w:rFonts w:ascii="Arial"/>
                              <w:sz w:val="16"/>
                            </w:rPr>
                            <w:t xml:space="preserve">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156pt;margin-top:530.6pt;width:56.65pt;height:11pt;z-index:-9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" filled="f" stroked="f">
              <v:textbox inset="0,0,0,0">
                <w:txbxContent>
                  <w:p w:rsidR="008A2621" w:rsidRDefault="00850458">
                    <w:pPr>
                      <w:spacing w:before="15"/>
                      <w:ind w:left="20"/>
                      <w:rPr>
                        <w:rFonts w:ascii="Arial"/>
                        <w:sz w:val="16"/>
                      </w:rPr>
                    </w:pPr>
                    <w:r>
                      <w:rPr>
                        <w:rFonts w:ascii="Arial"/>
                        <w:sz w:val="16"/>
                      </w:rPr>
                      <w:t>nance Services</w:t>
                    </w:r>
                  </w:p>
                </w:txbxContent>
              </v:textbox>
              <w10:wrap anchorx="page" anchory="page"/>
            </v:shape>
          </w:pict>
        </mc:Fallback>
      </mc:AlternateContent>
    </w:r>
    <w:r>
      <w:rPr>
        <w:noProof/>
        <w:lang w:bidi="th-TH"/>
      </w:rPr>
      <mc:AlternateContent>
        <mc:Choice Requires="wps">
          <w:drawing>
            <wp:anchor distT="0" distB="0" distL="114300" distR="114300" simplePos="0" relativeHeight="503222312" behindDoc="1" locked="0" layoutInCell="1" allowOverlap="1" wp14:anchorId="67B992D9" wp14:editId="55437C9A">
              <wp:simplePos x="0" y="0"/>
              <wp:positionH relativeFrom="page">
                <wp:posOffset>6470015</wp:posOffset>
              </wp:positionH>
              <wp:positionV relativeFrom="page">
                <wp:posOffset>6738620</wp:posOffset>
              </wp:positionV>
              <wp:extent cx="417830" cy="139700"/>
              <wp:effectExtent l="2540" t="4445"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17D37" w14:textId="5ADE6118" w:rsidR="008A2621" w:rsidRDefault="00850458">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B452BD">
                            <w:rPr>
                              <w:rFonts w:ascii="Arial"/>
                              <w:noProof/>
                              <w:sz w:val="16"/>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992D9" id="_x0000_t202" coordsize="21600,21600" o:spt="202" path="m,l,21600r21600,l21600,xe">
              <v:stroke joinstyle="miter"/>
              <v:path gradientshapeok="t" o:connecttype="rect"/>
            </v:shapetype>
            <v:shape id="Text Box 6" o:spid="_x0000_s1034" type="#_x0000_t202" style="position:absolute;margin-left:509.45pt;margin-top:530.6pt;width:32.9pt;height:11pt;z-index:-9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fJsQ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" filled="f" stroked="f">
              <v:textbox inset="0,0,0,0">
                <w:txbxContent>
                  <w:p w14:paraId="25117D37" w14:textId="5ADE6118" w:rsidR="008A2621" w:rsidRDefault="00850458">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B452BD">
                      <w:rPr>
                        <w:rFonts w:ascii="Arial"/>
                        <w:noProof/>
                        <w:sz w:val="16"/>
                      </w:rPr>
                      <w:t>61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4B1DF" w14:textId="77777777" w:rsidR="008A2621" w:rsidRDefault="002A2A75">
    <w:pPr>
      <w:pStyle w:val="BodyText"/>
      <w:spacing w:line="14" w:lineRule="auto"/>
      <w:rPr>
        <w:sz w:val="20"/>
      </w:rPr>
    </w:pPr>
    <w:r>
      <w:rPr>
        <w:noProof/>
        <w:lang w:bidi="th-TH"/>
      </w:rPr>
      <mc:AlternateContent>
        <mc:Choice Requires="wpg">
          <w:drawing>
            <wp:anchor distT="0" distB="0" distL="114300" distR="114300" simplePos="0" relativeHeight="503222336" behindDoc="1" locked="0" layoutInCell="1" allowOverlap="1" wp14:anchorId="6D84FB67" wp14:editId="21AD975B">
              <wp:simplePos x="0" y="0"/>
              <wp:positionH relativeFrom="page">
                <wp:posOffset>896620</wp:posOffset>
              </wp:positionH>
              <wp:positionV relativeFrom="page">
                <wp:posOffset>9178925</wp:posOffset>
              </wp:positionV>
              <wp:extent cx="5981065" cy="56515"/>
              <wp:effectExtent l="20320" t="6350" r="27940" b="381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56515"/>
                        <a:chOff x="1412" y="14455"/>
                        <a:chExt cx="9419" cy="89"/>
                      </a:xfrm>
                    </wpg:grpSpPr>
                    <wps:wsp>
                      <wps:cNvPr id="8" name="Line 5"/>
                      <wps:cNvCnPr>
                        <a:cxnSpLocks noChangeShapeType="1"/>
                      </wps:cNvCnPr>
                      <wps:spPr bwMode="auto">
                        <a:xfrm>
                          <a:off x="1412" y="14485"/>
                          <a:ext cx="9419"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1412" y="14536"/>
                          <a:ext cx="9419"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A12DFA" id="Group 3" o:spid="_x0000_s1026" style="position:absolute;margin-left:70.6pt;margin-top:722.75pt;width:470.95pt;height:4.45pt;z-index:-94144;mso-position-horizontal-relative:page;mso-position-vertical-relative:page" coordorigin="1412,14455" coordsize="94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">
              <v:line id="Line 5" o:spid="_x0000_s1027" style="position:absolute;visibility:visible;mso-wrap-style:square" from="1412,14485" to="10831,14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" strokecolor="#612322" strokeweight="3pt"/>
              <v:line id="Line 4" o:spid="_x0000_s1028" style="position:absolute;visibility:visible;mso-wrap-style:square" from="1412,14536" to="10831,1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" strokecolor="#612322" strokeweight=".72pt"/>
              <w10:wrap anchorx="page" anchory="page"/>
            </v:group>
          </w:pict>
        </mc:Fallback>
      </mc:AlternateContent>
    </w:r>
    <w:r>
      <w:rPr>
        <w:noProof/>
        <w:lang w:bidi="th-TH"/>
      </w:rPr>
      <mc:AlternateContent>
        <mc:Choice Requires="wps">
          <w:drawing>
            <wp:anchor distT="0" distB="0" distL="114300" distR="114300" simplePos="0" relativeHeight="503222360" behindDoc="1" locked="0" layoutInCell="1" allowOverlap="1" wp14:anchorId="1B943821" wp14:editId="203A1B10">
              <wp:simplePos x="0" y="0"/>
              <wp:positionH relativeFrom="page">
                <wp:posOffset>901700</wp:posOffset>
              </wp:positionH>
              <wp:positionV relativeFrom="page">
                <wp:posOffset>9236710</wp:posOffset>
              </wp:positionV>
              <wp:extent cx="1799590" cy="139700"/>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ECD10" w14:textId="77777777" w:rsidR="008A2621" w:rsidRDefault="00850458">
                          <w:pPr>
                            <w:spacing w:before="15"/>
                            <w:ind w:left="20"/>
                            <w:rPr>
                              <w:rFonts w:ascii="Arial"/>
                              <w:sz w:val="16"/>
                            </w:rPr>
                          </w:pPr>
                          <w:r>
                            <w:rPr>
                              <w:rFonts w:ascii="Arial"/>
                              <w:sz w:val="16"/>
                            </w:rPr>
                            <w:t>UNDP Environmental Finance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71pt;margin-top:727.3pt;width:141.7pt;height:11pt;z-index:-9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iIsA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" filled="f" stroked="f">
              <v:textbox inset="0,0,0,0">
                <w:txbxContent>
                  <w:p w:rsidR="008A2621" w:rsidRDefault="00850458">
                    <w:pPr>
                      <w:spacing w:before="15"/>
                      <w:ind w:left="20"/>
                      <w:rPr>
                        <w:rFonts w:ascii="Arial"/>
                        <w:sz w:val="16"/>
                      </w:rPr>
                    </w:pPr>
                    <w:r>
                      <w:rPr>
                        <w:rFonts w:ascii="Arial"/>
                        <w:sz w:val="16"/>
                      </w:rPr>
                      <w:t>UNDP Environmental Finance Services</w:t>
                    </w:r>
                  </w:p>
                </w:txbxContent>
              </v:textbox>
              <w10:wrap anchorx="page" anchory="page"/>
            </v:shape>
          </w:pict>
        </mc:Fallback>
      </mc:AlternateContent>
    </w:r>
    <w:r>
      <w:rPr>
        <w:noProof/>
        <w:lang w:bidi="th-TH"/>
      </w:rPr>
      <mc:AlternateContent>
        <mc:Choice Requires="wps">
          <w:drawing>
            <wp:anchor distT="0" distB="0" distL="114300" distR="114300" simplePos="0" relativeHeight="503222384" behindDoc="1" locked="0" layoutInCell="1" allowOverlap="1" wp14:anchorId="702CFCD1" wp14:editId="08EBCD20">
              <wp:simplePos x="0" y="0"/>
              <wp:positionH relativeFrom="page">
                <wp:posOffset>6468745</wp:posOffset>
              </wp:positionH>
              <wp:positionV relativeFrom="page">
                <wp:posOffset>9236710</wp:posOffset>
              </wp:positionV>
              <wp:extent cx="417830" cy="13970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34AD5" w14:textId="6107DD0A" w:rsidR="008A2621" w:rsidRDefault="00850458">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B452BD">
                            <w:rPr>
                              <w:rFonts w:ascii="Arial"/>
                              <w:noProof/>
                              <w:sz w:val="16"/>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CFCD1" id="_x0000_t202" coordsize="21600,21600" o:spt="202" path="m,l,21600r21600,l21600,xe">
              <v:stroke joinstyle="miter"/>
              <v:path gradientshapeok="t" o:connecttype="rect"/>
            </v:shapetype>
            <v:shape id="Text Box 1" o:spid="_x0000_s1036" type="#_x0000_t202" style="position:absolute;margin-left:509.35pt;margin-top:727.3pt;width:32.9pt;height:11pt;z-index:-9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f8sAIAAK8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" filled="f" stroked="f">
              <v:textbox inset="0,0,0,0">
                <w:txbxContent>
                  <w:p w14:paraId="6FB34AD5" w14:textId="6107DD0A" w:rsidR="008A2621" w:rsidRDefault="00850458">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B452BD">
                      <w:rPr>
                        <w:rFonts w:ascii="Arial"/>
                        <w:noProof/>
                        <w:sz w:val="16"/>
                      </w:rPr>
                      <w:t>62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AA0E1" w14:textId="77777777" w:rsidR="00594A82" w:rsidRDefault="00594A82">
      <w:r>
        <w:separator/>
      </w:r>
    </w:p>
  </w:footnote>
  <w:footnote w:type="continuationSeparator" w:id="0">
    <w:p w14:paraId="3EC8410F" w14:textId="77777777" w:rsidR="00594A82" w:rsidRDefault="00594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33E"/>
    <w:multiLevelType w:val="hybridMultilevel"/>
    <w:tmpl w:val="0CFC9E40"/>
    <w:lvl w:ilvl="0" w:tplc="9A30AFD6">
      <w:numFmt w:val="bullet"/>
      <w:lvlText w:val="–"/>
      <w:lvlJc w:val="left"/>
      <w:pPr>
        <w:ind w:left="853" w:hanging="360"/>
      </w:pPr>
      <w:rPr>
        <w:rFonts w:ascii="Times New Roman" w:eastAsia="Times New Roman" w:hAnsi="Times New Roman" w:cs="Times New Roman" w:hint="default"/>
        <w:w w:val="100"/>
        <w:sz w:val="22"/>
        <w:szCs w:val="22"/>
        <w:lang w:val="en-US" w:eastAsia="en-US" w:bidi="en-US"/>
      </w:rPr>
    </w:lvl>
    <w:lvl w:ilvl="1" w:tplc="4F76DCA4">
      <w:numFmt w:val="bullet"/>
      <w:lvlText w:val="•"/>
      <w:lvlJc w:val="left"/>
      <w:pPr>
        <w:ind w:left="1794" w:hanging="360"/>
      </w:pPr>
      <w:rPr>
        <w:rFonts w:hint="default"/>
        <w:lang w:val="en-US" w:eastAsia="en-US" w:bidi="en-US"/>
      </w:rPr>
    </w:lvl>
    <w:lvl w:ilvl="2" w:tplc="033C673C">
      <w:numFmt w:val="bullet"/>
      <w:lvlText w:val="•"/>
      <w:lvlJc w:val="left"/>
      <w:pPr>
        <w:ind w:left="2729" w:hanging="360"/>
      </w:pPr>
      <w:rPr>
        <w:rFonts w:hint="default"/>
        <w:lang w:val="en-US" w:eastAsia="en-US" w:bidi="en-US"/>
      </w:rPr>
    </w:lvl>
    <w:lvl w:ilvl="3" w:tplc="D068E70C">
      <w:numFmt w:val="bullet"/>
      <w:lvlText w:val="•"/>
      <w:lvlJc w:val="left"/>
      <w:pPr>
        <w:ind w:left="3663" w:hanging="360"/>
      </w:pPr>
      <w:rPr>
        <w:rFonts w:hint="default"/>
        <w:lang w:val="en-US" w:eastAsia="en-US" w:bidi="en-US"/>
      </w:rPr>
    </w:lvl>
    <w:lvl w:ilvl="4" w:tplc="3BB4B27E">
      <w:numFmt w:val="bullet"/>
      <w:lvlText w:val="•"/>
      <w:lvlJc w:val="left"/>
      <w:pPr>
        <w:ind w:left="4598" w:hanging="360"/>
      </w:pPr>
      <w:rPr>
        <w:rFonts w:hint="default"/>
        <w:lang w:val="en-US" w:eastAsia="en-US" w:bidi="en-US"/>
      </w:rPr>
    </w:lvl>
    <w:lvl w:ilvl="5" w:tplc="43E4E906">
      <w:numFmt w:val="bullet"/>
      <w:lvlText w:val="•"/>
      <w:lvlJc w:val="left"/>
      <w:pPr>
        <w:ind w:left="5533" w:hanging="360"/>
      </w:pPr>
      <w:rPr>
        <w:rFonts w:hint="default"/>
        <w:lang w:val="en-US" w:eastAsia="en-US" w:bidi="en-US"/>
      </w:rPr>
    </w:lvl>
    <w:lvl w:ilvl="6" w:tplc="3D82206C">
      <w:numFmt w:val="bullet"/>
      <w:lvlText w:val="•"/>
      <w:lvlJc w:val="left"/>
      <w:pPr>
        <w:ind w:left="6467" w:hanging="360"/>
      </w:pPr>
      <w:rPr>
        <w:rFonts w:hint="default"/>
        <w:lang w:val="en-US" w:eastAsia="en-US" w:bidi="en-US"/>
      </w:rPr>
    </w:lvl>
    <w:lvl w:ilvl="7" w:tplc="4746A4DA">
      <w:numFmt w:val="bullet"/>
      <w:lvlText w:val="•"/>
      <w:lvlJc w:val="left"/>
      <w:pPr>
        <w:ind w:left="7402" w:hanging="360"/>
      </w:pPr>
      <w:rPr>
        <w:rFonts w:hint="default"/>
        <w:lang w:val="en-US" w:eastAsia="en-US" w:bidi="en-US"/>
      </w:rPr>
    </w:lvl>
    <w:lvl w:ilvl="8" w:tplc="C01CA89A">
      <w:numFmt w:val="bullet"/>
      <w:lvlText w:val="•"/>
      <w:lvlJc w:val="left"/>
      <w:pPr>
        <w:ind w:left="8337" w:hanging="360"/>
      </w:pPr>
      <w:rPr>
        <w:rFonts w:hint="default"/>
        <w:lang w:val="en-US" w:eastAsia="en-US" w:bidi="en-US"/>
      </w:rPr>
    </w:lvl>
  </w:abstractNum>
  <w:abstractNum w:abstractNumId="1" w15:restartNumberingAfterBreak="0">
    <w:nsid w:val="0486287B"/>
    <w:multiLevelType w:val="multilevel"/>
    <w:tmpl w:val="D1206078"/>
    <w:lvl w:ilvl="0">
      <w:start w:val="2"/>
      <w:numFmt w:val="decimal"/>
      <w:lvlText w:val="%1"/>
      <w:lvlJc w:val="left"/>
      <w:pPr>
        <w:ind w:left="76" w:hanging="317"/>
        <w:jc w:val="left"/>
      </w:pPr>
      <w:rPr>
        <w:rFonts w:hint="default"/>
        <w:lang w:val="en-US" w:eastAsia="en-US" w:bidi="en-US"/>
      </w:rPr>
    </w:lvl>
    <w:lvl w:ilvl="1">
      <w:start w:val="1"/>
      <w:numFmt w:val="decimal"/>
      <w:lvlText w:val="%1.%2."/>
      <w:lvlJc w:val="left"/>
      <w:pPr>
        <w:ind w:left="76" w:hanging="317"/>
        <w:jc w:val="left"/>
      </w:pPr>
      <w:rPr>
        <w:rFonts w:ascii="Times New Roman" w:eastAsia="Times New Roman" w:hAnsi="Times New Roman" w:cs="Times New Roman" w:hint="default"/>
        <w:spacing w:val="0"/>
        <w:w w:val="100"/>
        <w:sz w:val="18"/>
        <w:szCs w:val="18"/>
        <w:lang w:val="en-US" w:eastAsia="en-US" w:bidi="en-US"/>
      </w:rPr>
    </w:lvl>
    <w:lvl w:ilvl="2">
      <w:numFmt w:val="bullet"/>
      <w:lvlText w:val="•"/>
      <w:lvlJc w:val="left"/>
      <w:pPr>
        <w:ind w:left="2418" w:hanging="317"/>
      </w:pPr>
      <w:rPr>
        <w:rFonts w:hint="default"/>
        <w:lang w:val="en-US" w:eastAsia="en-US" w:bidi="en-US"/>
      </w:rPr>
    </w:lvl>
    <w:lvl w:ilvl="3">
      <w:numFmt w:val="bullet"/>
      <w:lvlText w:val="•"/>
      <w:lvlJc w:val="left"/>
      <w:pPr>
        <w:ind w:left="3587" w:hanging="317"/>
      </w:pPr>
      <w:rPr>
        <w:rFonts w:hint="default"/>
        <w:lang w:val="en-US" w:eastAsia="en-US" w:bidi="en-US"/>
      </w:rPr>
    </w:lvl>
    <w:lvl w:ilvl="4">
      <w:numFmt w:val="bullet"/>
      <w:lvlText w:val="•"/>
      <w:lvlJc w:val="left"/>
      <w:pPr>
        <w:ind w:left="4756" w:hanging="317"/>
      </w:pPr>
      <w:rPr>
        <w:rFonts w:hint="default"/>
        <w:lang w:val="en-US" w:eastAsia="en-US" w:bidi="en-US"/>
      </w:rPr>
    </w:lvl>
    <w:lvl w:ilvl="5">
      <w:numFmt w:val="bullet"/>
      <w:lvlText w:val="•"/>
      <w:lvlJc w:val="left"/>
      <w:pPr>
        <w:ind w:left="5925" w:hanging="317"/>
      </w:pPr>
      <w:rPr>
        <w:rFonts w:hint="default"/>
        <w:lang w:val="en-US" w:eastAsia="en-US" w:bidi="en-US"/>
      </w:rPr>
    </w:lvl>
    <w:lvl w:ilvl="6">
      <w:numFmt w:val="bullet"/>
      <w:lvlText w:val="•"/>
      <w:lvlJc w:val="left"/>
      <w:pPr>
        <w:ind w:left="7094" w:hanging="317"/>
      </w:pPr>
      <w:rPr>
        <w:rFonts w:hint="default"/>
        <w:lang w:val="en-US" w:eastAsia="en-US" w:bidi="en-US"/>
      </w:rPr>
    </w:lvl>
    <w:lvl w:ilvl="7">
      <w:numFmt w:val="bullet"/>
      <w:lvlText w:val="•"/>
      <w:lvlJc w:val="left"/>
      <w:pPr>
        <w:ind w:left="8263" w:hanging="317"/>
      </w:pPr>
      <w:rPr>
        <w:rFonts w:hint="default"/>
        <w:lang w:val="en-US" w:eastAsia="en-US" w:bidi="en-US"/>
      </w:rPr>
    </w:lvl>
    <w:lvl w:ilvl="8">
      <w:numFmt w:val="bullet"/>
      <w:lvlText w:val="•"/>
      <w:lvlJc w:val="left"/>
      <w:pPr>
        <w:ind w:left="9432" w:hanging="317"/>
      </w:pPr>
      <w:rPr>
        <w:rFonts w:hint="default"/>
        <w:lang w:val="en-US" w:eastAsia="en-US" w:bidi="en-US"/>
      </w:rPr>
    </w:lvl>
  </w:abstractNum>
  <w:abstractNum w:abstractNumId="2" w15:restartNumberingAfterBreak="0">
    <w:nsid w:val="07DB031A"/>
    <w:multiLevelType w:val="hybridMultilevel"/>
    <w:tmpl w:val="4118BE78"/>
    <w:lvl w:ilvl="0" w:tplc="84369C02">
      <w:numFmt w:val="bullet"/>
      <w:lvlText w:val="–"/>
      <w:lvlJc w:val="left"/>
      <w:pPr>
        <w:ind w:left="853" w:hanging="360"/>
      </w:pPr>
      <w:rPr>
        <w:rFonts w:ascii="Calibri" w:eastAsia="Calibri" w:hAnsi="Calibri" w:cs="Calibri" w:hint="default"/>
        <w:w w:val="100"/>
        <w:sz w:val="22"/>
        <w:szCs w:val="22"/>
        <w:lang w:val="en-US" w:eastAsia="en-US" w:bidi="en-US"/>
      </w:rPr>
    </w:lvl>
    <w:lvl w:ilvl="1" w:tplc="767279FA">
      <w:numFmt w:val="bullet"/>
      <w:lvlText w:val="•"/>
      <w:lvlJc w:val="left"/>
      <w:pPr>
        <w:ind w:left="1794" w:hanging="360"/>
      </w:pPr>
      <w:rPr>
        <w:rFonts w:hint="default"/>
        <w:lang w:val="en-US" w:eastAsia="en-US" w:bidi="en-US"/>
      </w:rPr>
    </w:lvl>
    <w:lvl w:ilvl="2" w:tplc="F6969940">
      <w:numFmt w:val="bullet"/>
      <w:lvlText w:val="•"/>
      <w:lvlJc w:val="left"/>
      <w:pPr>
        <w:ind w:left="2729" w:hanging="360"/>
      </w:pPr>
      <w:rPr>
        <w:rFonts w:hint="default"/>
        <w:lang w:val="en-US" w:eastAsia="en-US" w:bidi="en-US"/>
      </w:rPr>
    </w:lvl>
    <w:lvl w:ilvl="3" w:tplc="B93847CC">
      <w:numFmt w:val="bullet"/>
      <w:lvlText w:val="•"/>
      <w:lvlJc w:val="left"/>
      <w:pPr>
        <w:ind w:left="3663" w:hanging="360"/>
      </w:pPr>
      <w:rPr>
        <w:rFonts w:hint="default"/>
        <w:lang w:val="en-US" w:eastAsia="en-US" w:bidi="en-US"/>
      </w:rPr>
    </w:lvl>
    <w:lvl w:ilvl="4" w:tplc="BE706918">
      <w:numFmt w:val="bullet"/>
      <w:lvlText w:val="•"/>
      <w:lvlJc w:val="left"/>
      <w:pPr>
        <w:ind w:left="4598" w:hanging="360"/>
      </w:pPr>
      <w:rPr>
        <w:rFonts w:hint="default"/>
        <w:lang w:val="en-US" w:eastAsia="en-US" w:bidi="en-US"/>
      </w:rPr>
    </w:lvl>
    <w:lvl w:ilvl="5" w:tplc="4DE838FE">
      <w:numFmt w:val="bullet"/>
      <w:lvlText w:val="•"/>
      <w:lvlJc w:val="left"/>
      <w:pPr>
        <w:ind w:left="5533" w:hanging="360"/>
      </w:pPr>
      <w:rPr>
        <w:rFonts w:hint="default"/>
        <w:lang w:val="en-US" w:eastAsia="en-US" w:bidi="en-US"/>
      </w:rPr>
    </w:lvl>
    <w:lvl w:ilvl="6" w:tplc="F25E949C">
      <w:numFmt w:val="bullet"/>
      <w:lvlText w:val="•"/>
      <w:lvlJc w:val="left"/>
      <w:pPr>
        <w:ind w:left="6467" w:hanging="360"/>
      </w:pPr>
      <w:rPr>
        <w:rFonts w:hint="default"/>
        <w:lang w:val="en-US" w:eastAsia="en-US" w:bidi="en-US"/>
      </w:rPr>
    </w:lvl>
    <w:lvl w:ilvl="7" w:tplc="D2CA22D0">
      <w:numFmt w:val="bullet"/>
      <w:lvlText w:val="•"/>
      <w:lvlJc w:val="left"/>
      <w:pPr>
        <w:ind w:left="7402" w:hanging="360"/>
      </w:pPr>
      <w:rPr>
        <w:rFonts w:hint="default"/>
        <w:lang w:val="en-US" w:eastAsia="en-US" w:bidi="en-US"/>
      </w:rPr>
    </w:lvl>
    <w:lvl w:ilvl="8" w:tplc="F6FCB0E4">
      <w:numFmt w:val="bullet"/>
      <w:lvlText w:val="•"/>
      <w:lvlJc w:val="left"/>
      <w:pPr>
        <w:ind w:left="8337" w:hanging="360"/>
      </w:pPr>
      <w:rPr>
        <w:rFonts w:hint="default"/>
        <w:lang w:val="en-US" w:eastAsia="en-US" w:bidi="en-US"/>
      </w:rPr>
    </w:lvl>
  </w:abstractNum>
  <w:abstractNum w:abstractNumId="3" w15:restartNumberingAfterBreak="0">
    <w:nsid w:val="122B3D17"/>
    <w:multiLevelType w:val="hybridMultilevel"/>
    <w:tmpl w:val="A16E602E"/>
    <w:lvl w:ilvl="0" w:tplc="1BC24A86">
      <w:numFmt w:val="bullet"/>
      <w:lvlText w:val="–"/>
      <w:lvlJc w:val="left"/>
      <w:pPr>
        <w:ind w:left="853" w:hanging="360"/>
      </w:pPr>
      <w:rPr>
        <w:rFonts w:ascii="Times New Roman" w:eastAsia="Times New Roman" w:hAnsi="Times New Roman" w:cs="Times New Roman" w:hint="default"/>
        <w:w w:val="100"/>
        <w:sz w:val="22"/>
        <w:szCs w:val="22"/>
        <w:lang w:val="en-US" w:eastAsia="en-US" w:bidi="en-US"/>
      </w:rPr>
    </w:lvl>
    <w:lvl w:ilvl="1" w:tplc="886ADD82">
      <w:numFmt w:val="bullet"/>
      <w:lvlText w:val="•"/>
      <w:lvlJc w:val="left"/>
      <w:pPr>
        <w:ind w:left="1794" w:hanging="360"/>
      </w:pPr>
      <w:rPr>
        <w:rFonts w:hint="default"/>
        <w:lang w:val="en-US" w:eastAsia="en-US" w:bidi="en-US"/>
      </w:rPr>
    </w:lvl>
    <w:lvl w:ilvl="2" w:tplc="5FE43B9A">
      <w:numFmt w:val="bullet"/>
      <w:lvlText w:val="•"/>
      <w:lvlJc w:val="left"/>
      <w:pPr>
        <w:ind w:left="2729" w:hanging="360"/>
      </w:pPr>
      <w:rPr>
        <w:rFonts w:hint="default"/>
        <w:lang w:val="en-US" w:eastAsia="en-US" w:bidi="en-US"/>
      </w:rPr>
    </w:lvl>
    <w:lvl w:ilvl="3" w:tplc="DBB4086E">
      <w:numFmt w:val="bullet"/>
      <w:lvlText w:val="•"/>
      <w:lvlJc w:val="left"/>
      <w:pPr>
        <w:ind w:left="3663" w:hanging="360"/>
      </w:pPr>
      <w:rPr>
        <w:rFonts w:hint="default"/>
        <w:lang w:val="en-US" w:eastAsia="en-US" w:bidi="en-US"/>
      </w:rPr>
    </w:lvl>
    <w:lvl w:ilvl="4" w:tplc="B1CA291E">
      <w:numFmt w:val="bullet"/>
      <w:lvlText w:val="•"/>
      <w:lvlJc w:val="left"/>
      <w:pPr>
        <w:ind w:left="4598" w:hanging="360"/>
      </w:pPr>
      <w:rPr>
        <w:rFonts w:hint="default"/>
        <w:lang w:val="en-US" w:eastAsia="en-US" w:bidi="en-US"/>
      </w:rPr>
    </w:lvl>
    <w:lvl w:ilvl="5" w:tplc="EDB6E35C">
      <w:numFmt w:val="bullet"/>
      <w:lvlText w:val="•"/>
      <w:lvlJc w:val="left"/>
      <w:pPr>
        <w:ind w:left="5533" w:hanging="360"/>
      </w:pPr>
      <w:rPr>
        <w:rFonts w:hint="default"/>
        <w:lang w:val="en-US" w:eastAsia="en-US" w:bidi="en-US"/>
      </w:rPr>
    </w:lvl>
    <w:lvl w:ilvl="6" w:tplc="C83C3B60">
      <w:numFmt w:val="bullet"/>
      <w:lvlText w:val="•"/>
      <w:lvlJc w:val="left"/>
      <w:pPr>
        <w:ind w:left="6467" w:hanging="360"/>
      </w:pPr>
      <w:rPr>
        <w:rFonts w:hint="default"/>
        <w:lang w:val="en-US" w:eastAsia="en-US" w:bidi="en-US"/>
      </w:rPr>
    </w:lvl>
    <w:lvl w:ilvl="7" w:tplc="1D7C6694">
      <w:numFmt w:val="bullet"/>
      <w:lvlText w:val="•"/>
      <w:lvlJc w:val="left"/>
      <w:pPr>
        <w:ind w:left="7402" w:hanging="360"/>
      </w:pPr>
      <w:rPr>
        <w:rFonts w:hint="default"/>
        <w:lang w:val="en-US" w:eastAsia="en-US" w:bidi="en-US"/>
      </w:rPr>
    </w:lvl>
    <w:lvl w:ilvl="8" w:tplc="A45A9B80">
      <w:numFmt w:val="bullet"/>
      <w:lvlText w:val="•"/>
      <w:lvlJc w:val="left"/>
      <w:pPr>
        <w:ind w:left="8337" w:hanging="360"/>
      </w:pPr>
      <w:rPr>
        <w:rFonts w:hint="default"/>
        <w:lang w:val="en-US" w:eastAsia="en-US" w:bidi="en-US"/>
      </w:rPr>
    </w:lvl>
  </w:abstractNum>
  <w:abstractNum w:abstractNumId="4" w15:restartNumberingAfterBreak="0">
    <w:nsid w:val="16FA1846"/>
    <w:multiLevelType w:val="hybridMultilevel"/>
    <w:tmpl w:val="9A042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771B3"/>
    <w:multiLevelType w:val="multilevel"/>
    <w:tmpl w:val="52D2A8DE"/>
    <w:lvl w:ilvl="0">
      <w:start w:val="1"/>
      <w:numFmt w:val="decimal"/>
      <w:lvlText w:val="%1"/>
      <w:lvlJc w:val="left"/>
      <w:pPr>
        <w:ind w:left="355" w:hanging="274"/>
        <w:jc w:val="left"/>
      </w:pPr>
      <w:rPr>
        <w:rFonts w:hint="default"/>
        <w:lang w:val="en-US" w:eastAsia="en-US" w:bidi="en-US"/>
      </w:rPr>
    </w:lvl>
    <w:lvl w:ilvl="1">
      <w:start w:val="1"/>
      <w:numFmt w:val="decimal"/>
      <w:lvlText w:val="%1.%2"/>
      <w:lvlJc w:val="left"/>
      <w:pPr>
        <w:ind w:left="355" w:hanging="274"/>
        <w:jc w:val="left"/>
      </w:pPr>
      <w:rPr>
        <w:rFonts w:ascii="Times New Roman" w:eastAsia="Times New Roman" w:hAnsi="Times New Roman" w:cs="Times New Roman" w:hint="default"/>
        <w:spacing w:val="0"/>
        <w:w w:val="100"/>
        <w:sz w:val="18"/>
        <w:szCs w:val="18"/>
        <w:lang w:val="en-US" w:eastAsia="en-US" w:bidi="en-US"/>
      </w:rPr>
    </w:lvl>
    <w:lvl w:ilvl="2">
      <w:numFmt w:val="bullet"/>
      <w:lvlText w:val="•"/>
      <w:lvlJc w:val="left"/>
      <w:pPr>
        <w:ind w:left="2642" w:hanging="274"/>
      </w:pPr>
      <w:rPr>
        <w:rFonts w:hint="default"/>
        <w:lang w:val="en-US" w:eastAsia="en-US" w:bidi="en-US"/>
      </w:rPr>
    </w:lvl>
    <w:lvl w:ilvl="3">
      <w:numFmt w:val="bullet"/>
      <w:lvlText w:val="•"/>
      <w:lvlJc w:val="left"/>
      <w:pPr>
        <w:ind w:left="3784" w:hanging="274"/>
      </w:pPr>
      <w:rPr>
        <w:rFonts w:hint="default"/>
        <w:lang w:val="en-US" w:eastAsia="en-US" w:bidi="en-US"/>
      </w:rPr>
    </w:lvl>
    <w:lvl w:ilvl="4">
      <w:numFmt w:val="bullet"/>
      <w:lvlText w:val="•"/>
      <w:lvlJc w:val="left"/>
      <w:pPr>
        <w:ind w:left="4925" w:hanging="274"/>
      </w:pPr>
      <w:rPr>
        <w:rFonts w:hint="default"/>
        <w:lang w:val="en-US" w:eastAsia="en-US" w:bidi="en-US"/>
      </w:rPr>
    </w:lvl>
    <w:lvl w:ilvl="5">
      <w:numFmt w:val="bullet"/>
      <w:lvlText w:val="•"/>
      <w:lvlJc w:val="left"/>
      <w:pPr>
        <w:ind w:left="6067" w:hanging="274"/>
      </w:pPr>
      <w:rPr>
        <w:rFonts w:hint="default"/>
        <w:lang w:val="en-US" w:eastAsia="en-US" w:bidi="en-US"/>
      </w:rPr>
    </w:lvl>
    <w:lvl w:ilvl="6">
      <w:numFmt w:val="bullet"/>
      <w:lvlText w:val="•"/>
      <w:lvlJc w:val="left"/>
      <w:pPr>
        <w:ind w:left="7208" w:hanging="274"/>
      </w:pPr>
      <w:rPr>
        <w:rFonts w:hint="default"/>
        <w:lang w:val="en-US" w:eastAsia="en-US" w:bidi="en-US"/>
      </w:rPr>
    </w:lvl>
    <w:lvl w:ilvl="7">
      <w:numFmt w:val="bullet"/>
      <w:lvlText w:val="•"/>
      <w:lvlJc w:val="left"/>
      <w:pPr>
        <w:ind w:left="8349" w:hanging="274"/>
      </w:pPr>
      <w:rPr>
        <w:rFonts w:hint="default"/>
        <w:lang w:val="en-US" w:eastAsia="en-US" w:bidi="en-US"/>
      </w:rPr>
    </w:lvl>
    <w:lvl w:ilvl="8">
      <w:numFmt w:val="bullet"/>
      <w:lvlText w:val="•"/>
      <w:lvlJc w:val="left"/>
      <w:pPr>
        <w:ind w:left="9491" w:hanging="274"/>
      </w:pPr>
      <w:rPr>
        <w:rFonts w:hint="default"/>
        <w:lang w:val="en-US" w:eastAsia="en-US" w:bidi="en-US"/>
      </w:rPr>
    </w:lvl>
  </w:abstractNum>
  <w:abstractNum w:abstractNumId="6" w15:restartNumberingAfterBreak="0">
    <w:nsid w:val="194E023D"/>
    <w:multiLevelType w:val="hybridMultilevel"/>
    <w:tmpl w:val="2092C858"/>
    <w:lvl w:ilvl="0" w:tplc="5C6E7812">
      <w:numFmt w:val="bullet"/>
      <w:lvlText w:val="-"/>
      <w:lvlJc w:val="left"/>
      <w:pPr>
        <w:ind w:left="468" w:hanging="360"/>
      </w:pPr>
      <w:rPr>
        <w:rFonts w:ascii="Arial Black" w:eastAsia="Arial Black" w:hAnsi="Arial Black" w:cs="Arial Black" w:hint="default"/>
        <w:w w:val="99"/>
        <w:sz w:val="20"/>
        <w:szCs w:val="20"/>
        <w:lang w:val="en-US" w:eastAsia="en-US" w:bidi="en-US"/>
      </w:rPr>
    </w:lvl>
    <w:lvl w:ilvl="1" w:tplc="A5763CF4">
      <w:numFmt w:val="bullet"/>
      <w:lvlText w:val="•"/>
      <w:lvlJc w:val="left"/>
      <w:pPr>
        <w:ind w:left="795" w:hanging="360"/>
      </w:pPr>
      <w:rPr>
        <w:rFonts w:hint="default"/>
        <w:lang w:val="en-US" w:eastAsia="en-US" w:bidi="en-US"/>
      </w:rPr>
    </w:lvl>
    <w:lvl w:ilvl="2" w:tplc="E3B06AC2">
      <w:numFmt w:val="bullet"/>
      <w:lvlText w:val="•"/>
      <w:lvlJc w:val="left"/>
      <w:pPr>
        <w:ind w:left="1131" w:hanging="360"/>
      </w:pPr>
      <w:rPr>
        <w:rFonts w:hint="default"/>
        <w:lang w:val="en-US" w:eastAsia="en-US" w:bidi="en-US"/>
      </w:rPr>
    </w:lvl>
    <w:lvl w:ilvl="3" w:tplc="F7FE8B96">
      <w:numFmt w:val="bullet"/>
      <w:lvlText w:val="•"/>
      <w:lvlJc w:val="left"/>
      <w:pPr>
        <w:ind w:left="1467" w:hanging="360"/>
      </w:pPr>
      <w:rPr>
        <w:rFonts w:hint="default"/>
        <w:lang w:val="en-US" w:eastAsia="en-US" w:bidi="en-US"/>
      </w:rPr>
    </w:lvl>
    <w:lvl w:ilvl="4" w:tplc="7F9A9B72">
      <w:numFmt w:val="bullet"/>
      <w:lvlText w:val="•"/>
      <w:lvlJc w:val="left"/>
      <w:pPr>
        <w:ind w:left="1803" w:hanging="360"/>
      </w:pPr>
      <w:rPr>
        <w:rFonts w:hint="default"/>
        <w:lang w:val="en-US" w:eastAsia="en-US" w:bidi="en-US"/>
      </w:rPr>
    </w:lvl>
    <w:lvl w:ilvl="5" w:tplc="F2D09D64">
      <w:numFmt w:val="bullet"/>
      <w:lvlText w:val="•"/>
      <w:lvlJc w:val="left"/>
      <w:pPr>
        <w:ind w:left="2139" w:hanging="360"/>
      </w:pPr>
      <w:rPr>
        <w:rFonts w:hint="default"/>
        <w:lang w:val="en-US" w:eastAsia="en-US" w:bidi="en-US"/>
      </w:rPr>
    </w:lvl>
    <w:lvl w:ilvl="6" w:tplc="7ABC21DA">
      <w:numFmt w:val="bullet"/>
      <w:lvlText w:val="•"/>
      <w:lvlJc w:val="left"/>
      <w:pPr>
        <w:ind w:left="2475" w:hanging="360"/>
      </w:pPr>
      <w:rPr>
        <w:rFonts w:hint="default"/>
        <w:lang w:val="en-US" w:eastAsia="en-US" w:bidi="en-US"/>
      </w:rPr>
    </w:lvl>
    <w:lvl w:ilvl="7" w:tplc="FDCACAE4">
      <w:numFmt w:val="bullet"/>
      <w:lvlText w:val="•"/>
      <w:lvlJc w:val="left"/>
      <w:pPr>
        <w:ind w:left="2811" w:hanging="360"/>
      </w:pPr>
      <w:rPr>
        <w:rFonts w:hint="default"/>
        <w:lang w:val="en-US" w:eastAsia="en-US" w:bidi="en-US"/>
      </w:rPr>
    </w:lvl>
    <w:lvl w:ilvl="8" w:tplc="3B860102">
      <w:numFmt w:val="bullet"/>
      <w:lvlText w:val="•"/>
      <w:lvlJc w:val="left"/>
      <w:pPr>
        <w:ind w:left="3147" w:hanging="360"/>
      </w:pPr>
      <w:rPr>
        <w:rFonts w:hint="default"/>
        <w:lang w:val="en-US" w:eastAsia="en-US" w:bidi="en-US"/>
      </w:rPr>
    </w:lvl>
  </w:abstractNum>
  <w:abstractNum w:abstractNumId="7" w15:restartNumberingAfterBreak="0">
    <w:nsid w:val="1A5E41BA"/>
    <w:multiLevelType w:val="hybridMultilevel"/>
    <w:tmpl w:val="6504E06C"/>
    <w:lvl w:ilvl="0" w:tplc="3CAAA172">
      <w:numFmt w:val="bullet"/>
      <w:lvlText w:val="–"/>
      <w:lvlJc w:val="left"/>
      <w:pPr>
        <w:ind w:left="348" w:hanging="272"/>
      </w:pPr>
      <w:rPr>
        <w:rFonts w:ascii="Times New Roman" w:eastAsia="Times New Roman" w:hAnsi="Times New Roman" w:cs="Times New Roman" w:hint="default"/>
        <w:spacing w:val="-29"/>
        <w:w w:val="99"/>
        <w:sz w:val="24"/>
        <w:szCs w:val="24"/>
        <w:lang w:val="en-US" w:eastAsia="en-US" w:bidi="en-US"/>
      </w:rPr>
    </w:lvl>
    <w:lvl w:ilvl="1" w:tplc="051C5E94">
      <w:numFmt w:val="bullet"/>
      <w:lvlText w:val="•"/>
      <w:lvlJc w:val="left"/>
      <w:pPr>
        <w:ind w:left="535" w:hanging="272"/>
      </w:pPr>
      <w:rPr>
        <w:rFonts w:hint="default"/>
        <w:lang w:val="en-US" w:eastAsia="en-US" w:bidi="en-US"/>
      </w:rPr>
    </w:lvl>
    <w:lvl w:ilvl="2" w:tplc="B64856BA">
      <w:numFmt w:val="bullet"/>
      <w:lvlText w:val="•"/>
      <w:lvlJc w:val="left"/>
      <w:pPr>
        <w:ind w:left="731" w:hanging="272"/>
      </w:pPr>
      <w:rPr>
        <w:rFonts w:hint="default"/>
        <w:lang w:val="en-US" w:eastAsia="en-US" w:bidi="en-US"/>
      </w:rPr>
    </w:lvl>
    <w:lvl w:ilvl="3" w:tplc="7BDE9080">
      <w:numFmt w:val="bullet"/>
      <w:lvlText w:val="•"/>
      <w:lvlJc w:val="left"/>
      <w:pPr>
        <w:ind w:left="927" w:hanging="272"/>
      </w:pPr>
      <w:rPr>
        <w:rFonts w:hint="default"/>
        <w:lang w:val="en-US" w:eastAsia="en-US" w:bidi="en-US"/>
      </w:rPr>
    </w:lvl>
    <w:lvl w:ilvl="4" w:tplc="18C0FC4E">
      <w:numFmt w:val="bullet"/>
      <w:lvlText w:val="•"/>
      <w:lvlJc w:val="left"/>
      <w:pPr>
        <w:ind w:left="1123" w:hanging="272"/>
      </w:pPr>
      <w:rPr>
        <w:rFonts w:hint="default"/>
        <w:lang w:val="en-US" w:eastAsia="en-US" w:bidi="en-US"/>
      </w:rPr>
    </w:lvl>
    <w:lvl w:ilvl="5" w:tplc="E196FC0A">
      <w:numFmt w:val="bullet"/>
      <w:lvlText w:val="•"/>
      <w:lvlJc w:val="left"/>
      <w:pPr>
        <w:ind w:left="1319" w:hanging="272"/>
      </w:pPr>
      <w:rPr>
        <w:rFonts w:hint="default"/>
        <w:lang w:val="en-US" w:eastAsia="en-US" w:bidi="en-US"/>
      </w:rPr>
    </w:lvl>
    <w:lvl w:ilvl="6" w:tplc="AEEC3032">
      <w:numFmt w:val="bullet"/>
      <w:lvlText w:val="•"/>
      <w:lvlJc w:val="left"/>
      <w:pPr>
        <w:ind w:left="1515" w:hanging="272"/>
      </w:pPr>
      <w:rPr>
        <w:rFonts w:hint="default"/>
        <w:lang w:val="en-US" w:eastAsia="en-US" w:bidi="en-US"/>
      </w:rPr>
    </w:lvl>
    <w:lvl w:ilvl="7" w:tplc="4E743510">
      <w:numFmt w:val="bullet"/>
      <w:lvlText w:val="•"/>
      <w:lvlJc w:val="left"/>
      <w:pPr>
        <w:ind w:left="1711" w:hanging="272"/>
      </w:pPr>
      <w:rPr>
        <w:rFonts w:hint="default"/>
        <w:lang w:val="en-US" w:eastAsia="en-US" w:bidi="en-US"/>
      </w:rPr>
    </w:lvl>
    <w:lvl w:ilvl="8" w:tplc="04CEB480">
      <w:numFmt w:val="bullet"/>
      <w:lvlText w:val="•"/>
      <w:lvlJc w:val="left"/>
      <w:pPr>
        <w:ind w:left="1907" w:hanging="272"/>
      </w:pPr>
      <w:rPr>
        <w:rFonts w:hint="default"/>
        <w:lang w:val="en-US" w:eastAsia="en-US" w:bidi="en-US"/>
      </w:rPr>
    </w:lvl>
  </w:abstractNum>
  <w:abstractNum w:abstractNumId="8" w15:restartNumberingAfterBreak="0">
    <w:nsid w:val="1B8A3073"/>
    <w:multiLevelType w:val="hybridMultilevel"/>
    <w:tmpl w:val="AB240C02"/>
    <w:lvl w:ilvl="0" w:tplc="047A1440">
      <w:numFmt w:val="bullet"/>
      <w:lvlText w:val="–"/>
      <w:lvlJc w:val="left"/>
      <w:pPr>
        <w:ind w:left="468" w:hanging="360"/>
      </w:pPr>
      <w:rPr>
        <w:rFonts w:ascii="Calibri" w:eastAsia="Calibri" w:hAnsi="Calibri" w:cs="Calibri" w:hint="default"/>
        <w:w w:val="99"/>
        <w:sz w:val="20"/>
        <w:szCs w:val="20"/>
        <w:lang w:val="en-US" w:eastAsia="en-US" w:bidi="en-US"/>
      </w:rPr>
    </w:lvl>
    <w:lvl w:ilvl="1" w:tplc="43A2F452">
      <w:numFmt w:val="bullet"/>
      <w:lvlText w:val="•"/>
      <w:lvlJc w:val="left"/>
      <w:pPr>
        <w:ind w:left="827" w:hanging="360"/>
      </w:pPr>
      <w:rPr>
        <w:rFonts w:hint="default"/>
        <w:lang w:val="en-US" w:eastAsia="en-US" w:bidi="en-US"/>
      </w:rPr>
    </w:lvl>
    <w:lvl w:ilvl="2" w:tplc="9E247A5E">
      <w:numFmt w:val="bullet"/>
      <w:lvlText w:val="•"/>
      <w:lvlJc w:val="left"/>
      <w:pPr>
        <w:ind w:left="1195" w:hanging="360"/>
      </w:pPr>
      <w:rPr>
        <w:rFonts w:hint="default"/>
        <w:lang w:val="en-US" w:eastAsia="en-US" w:bidi="en-US"/>
      </w:rPr>
    </w:lvl>
    <w:lvl w:ilvl="3" w:tplc="0D74889E">
      <w:numFmt w:val="bullet"/>
      <w:lvlText w:val="•"/>
      <w:lvlJc w:val="left"/>
      <w:pPr>
        <w:ind w:left="1563" w:hanging="360"/>
      </w:pPr>
      <w:rPr>
        <w:rFonts w:hint="default"/>
        <w:lang w:val="en-US" w:eastAsia="en-US" w:bidi="en-US"/>
      </w:rPr>
    </w:lvl>
    <w:lvl w:ilvl="4" w:tplc="B8CC03E4">
      <w:numFmt w:val="bullet"/>
      <w:lvlText w:val="•"/>
      <w:lvlJc w:val="left"/>
      <w:pPr>
        <w:ind w:left="1930" w:hanging="360"/>
      </w:pPr>
      <w:rPr>
        <w:rFonts w:hint="default"/>
        <w:lang w:val="en-US" w:eastAsia="en-US" w:bidi="en-US"/>
      </w:rPr>
    </w:lvl>
    <w:lvl w:ilvl="5" w:tplc="908E0DB8">
      <w:numFmt w:val="bullet"/>
      <w:lvlText w:val="•"/>
      <w:lvlJc w:val="left"/>
      <w:pPr>
        <w:ind w:left="2298" w:hanging="360"/>
      </w:pPr>
      <w:rPr>
        <w:rFonts w:hint="default"/>
        <w:lang w:val="en-US" w:eastAsia="en-US" w:bidi="en-US"/>
      </w:rPr>
    </w:lvl>
    <w:lvl w:ilvl="6" w:tplc="92121F50">
      <w:numFmt w:val="bullet"/>
      <w:lvlText w:val="•"/>
      <w:lvlJc w:val="left"/>
      <w:pPr>
        <w:ind w:left="2666" w:hanging="360"/>
      </w:pPr>
      <w:rPr>
        <w:rFonts w:hint="default"/>
        <w:lang w:val="en-US" w:eastAsia="en-US" w:bidi="en-US"/>
      </w:rPr>
    </w:lvl>
    <w:lvl w:ilvl="7" w:tplc="BB7AC882">
      <w:numFmt w:val="bullet"/>
      <w:lvlText w:val="•"/>
      <w:lvlJc w:val="left"/>
      <w:pPr>
        <w:ind w:left="3033" w:hanging="360"/>
      </w:pPr>
      <w:rPr>
        <w:rFonts w:hint="default"/>
        <w:lang w:val="en-US" w:eastAsia="en-US" w:bidi="en-US"/>
      </w:rPr>
    </w:lvl>
    <w:lvl w:ilvl="8" w:tplc="A8987E2A">
      <w:numFmt w:val="bullet"/>
      <w:lvlText w:val="•"/>
      <w:lvlJc w:val="left"/>
      <w:pPr>
        <w:ind w:left="3401" w:hanging="360"/>
      </w:pPr>
      <w:rPr>
        <w:rFonts w:hint="default"/>
        <w:lang w:val="en-US" w:eastAsia="en-US" w:bidi="en-US"/>
      </w:rPr>
    </w:lvl>
  </w:abstractNum>
  <w:abstractNum w:abstractNumId="9" w15:restartNumberingAfterBreak="0">
    <w:nsid w:val="1F082963"/>
    <w:multiLevelType w:val="hybridMultilevel"/>
    <w:tmpl w:val="CE6218F0"/>
    <w:lvl w:ilvl="0" w:tplc="1A269E9C">
      <w:start w:val="1"/>
      <w:numFmt w:val="decimal"/>
      <w:lvlText w:val="%1."/>
      <w:lvlJc w:val="left"/>
      <w:pPr>
        <w:ind w:left="132" w:hanging="721"/>
        <w:jc w:val="left"/>
      </w:pPr>
      <w:rPr>
        <w:rFonts w:ascii="Times New Roman" w:eastAsia="Times New Roman" w:hAnsi="Times New Roman" w:cs="Times New Roman" w:hint="default"/>
        <w:b/>
        <w:bCs/>
        <w:w w:val="100"/>
        <w:sz w:val="22"/>
        <w:szCs w:val="22"/>
        <w:lang w:val="en-US" w:eastAsia="en-US" w:bidi="en-US"/>
      </w:rPr>
    </w:lvl>
    <w:lvl w:ilvl="1" w:tplc="51C67910">
      <w:numFmt w:val="bullet"/>
      <w:lvlText w:val="•"/>
      <w:lvlJc w:val="left"/>
      <w:pPr>
        <w:ind w:left="1100" w:hanging="721"/>
      </w:pPr>
      <w:rPr>
        <w:rFonts w:hint="default"/>
        <w:lang w:val="en-US" w:eastAsia="en-US" w:bidi="en-US"/>
      </w:rPr>
    </w:lvl>
    <w:lvl w:ilvl="2" w:tplc="C7A0F062">
      <w:numFmt w:val="bullet"/>
      <w:lvlText w:val="•"/>
      <w:lvlJc w:val="left"/>
      <w:pPr>
        <w:ind w:left="2042" w:hanging="721"/>
      </w:pPr>
      <w:rPr>
        <w:rFonts w:hint="default"/>
        <w:lang w:val="en-US" w:eastAsia="en-US" w:bidi="en-US"/>
      </w:rPr>
    </w:lvl>
    <w:lvl w:ilvl="3" w:tplc="857C5B3E">
      <w:numFmt w:val="bullet"/>
      <w:lvlText w:val="•"/>
      <w:lvlJc w:val="left"/>
      <w:pPr>
        <w:ind w:left="2984" w:hanging="721"/>
      </w:pPr>
      <w:rPr>
        <w:rFonts w:hint="default"/>
        <w:lang w:val="en-US" w:eastAsia="en-US" w:bidi="en-US"/>
      </w:rPr>
    </w:lvl>
    <w:lvl w:ilvl="4" w:tplc="DE724DB0">
      <w:numFmt w:val="bullet"/>
      <w:lvlText w:val="•"/>
      <w:lvlJc w:val="left"/>
      <w:pPr>
        <w:ind w:left="3926" w:hanging="721"/>
      </w:pPr>
      <w:rPr>
        <w:rFonts w:hint="default"/>
        <w:lang w:val="en-US" w:eastAsia="en-US" w:bidi="en-US"/>
      </w:rPr>
    </w:lvl>
    <w:lvl w:ilvl="5" w:tplc="E33C2B80">
      <w:numFmt w:val="bullet"/>
      <w:lvlText w:val="•"/>
      <w:lvlJc w:val="left"/>
      <w:pPr>
        <w:ind w:left="4868" w:hanging="721"/>
      </w:pPr>
      <w:rPr>
        <w:rFonts w:hint="default"/>
        <w:lang w:val="en-US" w:eastAsia="en-US" w:bidi="en-US"/>
      </w:rPr>
    </w:lvl>
    <w:lvl w:ilvl="6" w:tplc="23B2CC28">
      <w:numFmt w:val="bullet"/>
      <w:lvlText w:val="•"/>
      <w:lvlJc w:val="left"/>
      <w:pPr>
        <w:ind w:left="5811" w:hanging="721"/>
      </w:pPr>
      <w:rPr>
        <w:rFonts w:hint="default"/>
        <w:lang w:val="en-US" w:eastAsia="en-US" w:bidi="en-US"/>
      </w:rPr>
    </w:lvl>
    <w:lvl w:ilvl="7" w:tplc="CAA49134">
      <w:numFmt w:val="bullet"/>
      <w:lvlText w:val="•"/>
      <w:lvlJc w:val="left"/>
      <w:pPr>
        <w:ind w:left="6753" w:hanging="721"/>
      </w:pPr>
      <w:rPr>
        <w:rFonts w:hint="default"/>
        <w:lang w:val="en-US" w:eastAsia="en-US" w:bidi="en-US"/>
      </w:rPr>
    </w:lvl>
    <w:lvl w:ilvl="8" w:tplc="E4784ED2">
      <w:numFmt w:val="bullet"/>
      <w:lvlText w:val="•"/>
      <w:lvlJc w:val="left"/>
      <w:pPr>
        <w:ind w:left="7695" w:hanging="721"/>
      </w:pPr>
      <w:rPr>
        <w:rFonts w:hint="default"/>
        <w:lang w:val="en-US" w:eastAsia="en-US" w:bidi="en-US"/>
      </w:rPr>
    </w:lvl>
  </w:abstractNum>
  <w:abstractNum w:abstractNumId="10" w15:restartNumberingAfterBreak="0">
    <w:nsid w:val="20201346"/>
    <w:multiLevelType w:val="hybridMultilevel"/>
    <w:tmpl w:val="133AE6E0"/>
    <w:lvl w:ilvl="0" w:tplc="9E602EFA">
      <w:numFmt w:val="bullet"/>
      <w:lvlText w:val=""/>
      <w:lvlJc w:val="left"/>
      <w:pPr>
        <w:ind w:left="207" w:hanging="130"/>
      </w:pPr>
      <w:rPr>
        <w:rFonts w:ascii="Symbol" w:eastAsia="Symbol" w:hAnsi="Symbol" w:cs="Symbol" w:hint="default"/>
        <w:w w:val="100"/>
        <w:sz w:val="18"/>
        <w:szCs w:val="18"/>
        <w:lang w:val="en-US" w:eastAsia="en-US" w:bidi="en-US"/>
      </w:rPr>
    </w:lvl>
    <w:lvl w:ilvl="1" w:tplc="BAD0499E">
      <w:numFmt w:val="bullet"/>
      <w:lvlText w:val="•"/>
      <w:lvlJc w:val="left"/>
      <w:pPr>
        <w:ind w:left="494" w:hanging="130"/>
      </w:pPr>
      <w:rPr>
        <w:rFonts w:hint="default"/>
        <w:lang w:val="en-US" w:eastAsia="en-US" w:bidi="en-US"/>
      </w:rPr>
    </w:lvl>
    <w:lvl w:ilvl="2" w:tplc="AA3C67B6">
      <w:numFmt w:val="bullet"/>
      <w:lvlText w:val="•"/>
      <w:lvlJc w:val="left"/>
      <w:pPr>
        <w:ind w:left="788" w:hanging="130"/>
      </w:pPr>
      <w:rPr>
        <w:rFonts w:hint="default"/>
        <w:lang w:val="en-US" w:eastAsia="en-US" w:bidi="en-US"/>
      </w:rPr>
    </w:lvl>
    <w:lvl w:ilvl="3" w:tplc="2C7E276A">
      <w:numFmt w:val="bullet"/>
      <w:lvlText w:val="•"/>
      <w:lvlJc w:val="left"/>
      <w:pPr>
        <w:ind w:left="1082" w:hanging="130"/>
      </w:pPr>
      <w:rPr>
        <w:rFonts w:hint="default"/>
        <w:lang w:val="en-US" w:eastAsia="en-US" w:bidi="en-US"/>
      </w:rPr>
    </w:lvl>
    <w:lvl w:ilvl="4" w:tplc="887C611C">
      <w:numFmt w:val="bullet"/>
      <w:lvlText w:val="•"/>
      <w:lvlJc w:val="left"/>
      <w:pPr>
        <w:ind w:left="1376" w:hanging="130"/>
      </w:pPr>
      <w:rPr>
        <w:rFonts w:hint="default"/>
        <w:lang w:val="en-US" w:eastAsia="en-US" w:bidi="en-US"/>
      </w:rPr>
    </w:lvl>
    <w:lvl w:ilvl="5" w:tplc="F80EEB24">
      <w:numFmt w:val="bullet"/>
      <w:lvlText w:val="•"/>
      <w:lvlJc w:val="left"/>
      <w:pPr>
        <w:ind w:left="1671" w:hanging="130"/>
      </w:pPr>
      <w:rPr>
        <w:rFonts w:hint="default"/>
        <w:lang w:val="en-US" w:eastAsia="en-US" w:bidi="en-US"/>
      </w:rPr>
    </w:lvl>
    <w:lvl w:ilvl="6" w:tplc="76B2E736">
      <w:numFmt w:val="bullet"/>
      <w:lvlText w:val="•"/>
      <w:lvlJc w:val="left"/>
      <w:pPr>
        <w:ind w:left="1965" w:hanging="130"/>
      </w:pPr>
      <w:rPr>
        <w:rFonts w:hint="default"/>
        <w:lang w:val="en-US" w:eastAsia="en-US" w:bidi="en-US"/>
      </w:rPr>
    </w:lvl>
    <w:lvl w:ilvl="7" w:tplc="8BF23B94">
      <w:numFmt w:val="bullet"/>
      <w:lvlText w:val="•"/>
      <w:lvlJc w:val="left"/>
      <w:pPr>
        <w:ind w:left="2259" w:hanging="130"/>
      </w:pPr>
      <w:rPr>
        <w:rFonts w:hint="default"/>
        <w:lang w:val="en-US" w:eastAsia="en-US" w:bidi="en-US"/>
      </w:rPr>
    </w:lvl>
    <w:lvl w:ilvl="8" w:tplc="F654B762">
      <w:numFmt w:val="bullet"/>
      <w:lvlText w:val="•"/>
      <w:lvlJc w:val="left"/>
      <w:pPr>
        <w:ind w:left="2553" w:hanging="130"/>
      </w:pPr>
      <w:rPr>
        <w:rFonts w:hint="default"/>
        <w:lang w:val="en-US" w:eastAsia="en-US" w:bidi="en-US"/>
      </w:rPr>
    </w:lvl>
  </w:abstractNum>
  <w:abstractNum w:abstractNumId="11" w15:restartNumberingAfterBreak="0">
    <w:nsid w:val="227223AD"/>
    <w:multiLevelType w:val="hybridMultilevel"/>
    <w:tmpl w:val="CF66FB4A"/>
    <w:lvl w:ilvl="0" w:tplc="E15C45DA">
      <w:start w:val="1"/>
      <w:numFmt w:val="decimal"/>
      <w:lvlText w:val="%1)"/>
      <w:lvlJc w:val="left"/>
      <w:pPr>
        <w:ind w:left="81" w:hanging="219"/>
        <w:jc w:val="left"/>
      </w:pPr>
      <w:rPr>
        <w:rFonts w:ascii="Times New Roman" w:eastAsia="Times New Roman" w:hAnsi="Times New Roman" w:cs="Times New Roman" w:hint="default"/>
        <w:spacing w:val="0"/>
        <w:w w:val="99"/>
        <w:sz w:val="20"/>
        <w:szCs w:val="20"/>
        <w:lang w:val="en-US" w:eastAsia="en-US" w:bidi="en-US"/>
      </w:rPr>
    </w:lvl>
    <w:lvl w:ilvl="1" w:tplc="4948DA76">
      <w:numFmt w:val="bullet"/>
      <w:lvlText w:val="•"/>
      <w:lvlJc w:val="left"/>
      <w:pPr>
        <w:ind w:left="1035" w:hanging="219"/>
      </w:pPr>
      <w:rPr>
        <w:rFonts w:hint="default"/>
        <w:lang w:val="en-US" w:eastAsia="en-US" w:bidi="en-US"/>
      </w:rPr>
    </w:lvl>
    <w:lvl w:ilvl="2" w:tplc="60F0764E">
      <w:numFmt w:val="bullet"/>
      <w:lvlText w:val="•"/>
      <w:lvlJc w:val="left"/>
      <w:pPr>
        <w:ind w:left="1991" w:hanging="219"/>
      </w:pPr>
      <w:rPr>
        <w:rFonts w:hint="default"/>
        <w:lang w:val="en-US" w:eastAsia="en-US" w:bidi="en-US"/>
      </w:rPr>
    </w:lvl>
    <w:lvl w:ilvl="3" w:tplc="000E5DF8">
      <w:numFmt w:val="bullet"/>
      <w:lvlText w:val="•"/>
      <w:lvlJc w:val="left"/>
      <w:pPr>
        <w:ind w:left="2946" w:hanging="219"/>
      </w:pPr>
      <w:rPr>
        <w:rFonts w:hint="default"/>
        <w:lang w:val="en-US" w:eastAsia="en-US" w:bidi="en-US"/>
      </w:rPr>
    </w:lvl>
    <w:lvl w:ilvl="4" w:tplc="56149B42">
      <w:numFmt w:val="bullet"/>
      <w:lvlText w:val="•"/>
      <w:lvlJc w:val="left"/>
      <w:pPr>
        <w:ind w:left="3902" w:hanging="219"/>
      </w:pPr>
      <w:rPr>
        <w:rFonts w:hint="default"/>
        <w:lang w:val="en-US" w:eastAsia="en-US" w:bidi="en-US"/>
      </w:rPr>
    </w:lvl>
    <w:lvl w:ilvl="5" w:tplc="B9AC9A82">
      <w:numFmt w:val="bullet"/>
      <w:lvlText w:val="•"/>
      <w:lvlJc w:val="left"/>
      <w:pPr>
        <w:ind w:left="4858" w:hanging="219"/>
      </w:pPr>
      <w:rPr>
        <w:rFonts w:hint="default"/>
        <w:lang w:val="en-US" w:eastAsia="en-US" w:bidi="en-US"/>
      </w:rPr>
    </w:lvl>
    <w:lvl w:ilvl="6" w:tplc="F0CC4528">
      <w:numFmt w:val="bullet"/>
      <w:lvlText w:val="•"/>
      <w:lvlJc w:val="left"/>
      <w:pPr>
        <w:ind w:left="5813" w:hanging="219"/>
      </w:pPr>
      <w:rPr>
        <w:rFonts w:hint="default"/>
        <w:lang w:val="en-US" w:eastAsia="en-US" w:bidi="en-US"/>
      </w:rPr>
    </w:lvl>
    <w:lvl w:ilvl="7" w:tplc="8208EA14">
      <w:numFmt w:val="bullet"/>
      <w:lvlText w:val="•"/>
      <w:lvlJc w:val="left"/>
      <w:pPr>
        <w:ind w:left="6769" w:hanging="219"/>
      </w:pPr>
      <w:rPr>
        <w:rFonts w:hint="default"/>
        <w:lang w:val="en-US" w:eastAsia="en-US" w:bidi="en-US"/>
      </w:rPr>
    </w:lvl>
    <w:lvl w:ilvl="8" w:tplc="C4D822C6">
      <w:numFmt w:val="bullet"/>
      <w:lvlText w:val="•"/>
      <w:lvlJc w:val="left"/>
      <w:pPr>
        <w:ind w:left="7724" w:hanging="219"/>
      </w:pPr>
      <w:rPr>
        <w:rFonts w:hint="default"/>
        <w:lang w:val="en-US" w:eastAsia="en-US" w:bidi="en-US"/>
      </w:rPr>
    </w:lvl>
  </w:abstractNum>
  <w:abstractNum w:abstractNumId="12" w15:restartNumberingAfterBreak="0">
    <w:nsid w:val="2F620950"/>
    <w:multiLevelType w:val="hybridMultilevel"/>
    <w:tmpl w:val="CAE438F0"/>
    <w:lvl w:ilvl="0" w:tplc="C18495B2">
      <w:numFmt w:val="bullet"/>
      <w:lvlText w:val="–"/>
      <w:lvlJc w:val="left"/>
      <w:pPr>
        <w:ind w:left="853" w:hanging="360"/>
      </w:pPr>
      <w:rPr>
        <w:rFonts w:ascii="Calibri" w:eastAsia="Calibri" w:hAnsi="Calibri" w:cs="Calibri" w:hint="default"/>
        <w:w w:val="100"/>
        <w:sz w:val="22"/>
        <w:szCs w:val="22"/>
        <w:lang w:val="en-US" w:eastAsia="en-US" w:bidi="en-US"/>
      </w:rPr>
    </w:lvl>
    <w:lvl w:ilvl="1" w:tplc="660A0EBC">
      <w:numFmt w:val="bullet"/>
      <w:lvlText w:val="•"/>
      <w:lvlJc w:val="left"/>
      <w:pPr>
        <w:ind w:left="1794" w:hanging="360"/>
      </w:pPr>
      <w:rPr>
        <w:rFonts w:hint="default"/>
        <w:lang w:val="en-US" w:eastAsia="en-US" w:bidi="en-US"/>
      </w:rPr>
    </w:lvl>
    <w:lvl w:ilvl="2" w:tplc="9F2E38C0">
      <w:numFmt w:val="bullet"/>
      <w:lvlText w:val="•"/>
      <w:lvlJc w:val="left"/>
      <w:pPr>
        <w:ind w:left="2729" w:hanging="360"/>
      </w:pPr>
      <w:rPr>
        <w:rFonts w:hint="default"/>
        <w:lang w:val="en-US" w:eastAsia="en-US" w:bidi="en-US"/>
      </w:rPr>
    </w:lvl>
    <w:lvl w:ilvl="3" w:tplc="6ECE64C4">
      <w:numFmt w:val="bullet"/>
      <w:lvlText w:val="•"/>
      <w:lvlJc w:val="left"/>
      <w:pPr>
        <w:ind w:left="3663" w:hanging="360"/>
      </w:pPr>
      <w:rPr>
        <w:rFonts w:hint="default"/>
        <w:lang w:val="en-US" w:eastAsia="en-US" w:bidi="en-US"/>
      </w:rPr>
    </w:lvl>
    <w:lvl w:ilvl="4" w:tplc="4BC059DA">
      <w:numFmt w:val="bullet"/>
      <w:lvlText w:val="•"/>
      <w:lvlJc w:val="left"/>
      <w:pPr>
        <w:ind w:left="4598" w:hanging="360"/>
      </w:pPr>
      <w:rPr>
        <w:rFonts w:hint="default"/>
        <w:lang w:val="en-US" w:eastAsia="en-US" w:bidi="en-US"/>
      </w:rPr>
    </w:lvl>
    <w:lvl w:ilvl="5" w:tplc="71A2C5AE">
      <w:numFmt w:val="bullet"/>
      <w:lvlText w:val="•"/>
      <w:lvlJc w:val="left"/>
      <w:pPr>
        <w:ind w:left="5533" w:hanging="360"/>
      </w:pPr>
      <w:rPr>
        <w:rFonts w:hint="default"/>
        <w:lang w:val="en-US" w:eastAsia="en-US" w:bidi="en-US"/>
      </w:rPr>
    </w:lvl>
    <w:lvl w:ilvl="6" w:tplc="37201308">
      <w:numFmt w:val="bullet"/>
      <w:lvlText w:val="•"/>
      <w:lvlJc w:val="left"/>
      <w:pPr>
        <w:ind w:left="6467" w:hanging="360"/>
      </w:pPr>
      <w:rPr>
        <w:rFonts w:hint="default"/>
        <w:lang w:val="en-US" w:eastAsia="en-US" w:bidi="en-US"/>
      </w:rPr>
    </w:lvl>
    <w:lvl w:ilvl="7" w:tplc="95F2ED52">
      <w:numFmt w:val="bullet"/>
      <w:lvlText w:val="•"/>
      <w:lvlJc w:val="left"/>
      <w:pPr>
        <w:ind w:left="7402" w:hanging="360"/>
      </w:pPr>
      <w:rPr>
        <w:rFonts w:hint="default"/>
        <w:lang w:val="en-US" w:eastAsia="en-US" w:bidi="en-US"/>
      </w:rPr>
    </w:lvl>
    <w:lvl w:ilvl="8" w:tplc="E79E19C6">
      <w:numFmt w:val="bullet"/>
      <w:lvlText w:val="•"/>
      <w:lvlJc w:val="left"/>
      <w:pPr>
        <w:ind w:left="8337" w:hanging="360"/>
      </w:pPr>
      <w:rPr>
        <w:rFonts w:hint="default"/>
        <w:lang w:val="en-US" w:eastAsia="en-US" w:bidi="en-US"/>
      </w:rPr>
    </w:lvl>
  </w:abstractNum>
  <w:abstractNum w:abstractNumId="13" w15:restartNumberingAfterBreak="0">
    <w:nsid w:val="34DE643B"/>
    <w:multiLevelType w:val="hybridMultilevel"/>
    <w:tmpl w:val="FF7CF9F8"/>
    <w:lvl w:ilvl="0" w:tplc="61708450">
      <w:numFmt w:val="bullet"/>
      <w:lvlText w:val="–"/>
      <w:lvlJc w:val="left"/>
      <w:pPr>
        <w:ind w:left="933" w:hanging="721"/>
      </w:pPr>
      <w:rPr>
        <w:rFonts w:ascii="Times New Roman" w:eastAsia="Times New Roman" w:hAnsi="Times New Roman" w:cs="Times New Roman" w:hint="default"/>
        <w:w w:val="100"/>
        <w:sz w:val="22"/>
        <w:szCs w:val="22"/>
        <w:lang w:val="en-US" w:eastAsia="en-US" w:bidi="en-US"/>
      </w:rPr>
    </w:lvl>
    <w:lvl w:ilvl="1" w:tplc="7E9821CC">
      <w:numFmt w:val="bullet"/>
      <w:lvlText w:val="–"/>
      <w:lvlJc w:val="left"/>
      <w:pPr>
        <w:ind w:left="933" w:hanging="360"/>
      </w:pPr>
      <w:rPr>
        <w:rFonts w:ascii="Calibri" w:eastAsia="Calibri" w:hAnsi="Calibri" w:cs="Calibri" w:hint="default"/>
        <w:w w:val="100"/>
        <w:sz w:val="22"/>
        <w:szCs w:val="22"/>
        <w:lang w:val="en-US" w:eastAsia="en-US" w:bidi="en-US"/>
      </w:rPr>
    </w:lvl>
    <w:lvl w:ilvl="2" w:tplc="EB7C79F8">
      <w:numFmt w:val="bullet"/>
      <w:lvlText w:val="•"/>
      <w:lvlJc w:val="left"/>
      <w:pPr>
        <w:ind w:left="2791" w:hanging="360"/>
      </w:pPr>
      <w:rPr>
        <w:rFonts w:hint="default"/>
        <w:lang w:val="en-US" w:eastAsia="en-US" w:bidi="en-US"/>
      </w:rPr>
    </w:lvl>
    <w:lvl w:ilvl="3" w:tplc="7EB676C6">
      <w:numFmt w:val="bullet"/>
      <w:lvlText w:val="•"/>
      <w:lvlJc w:val="left"/>
      <w:pPr>
        <w:ind w:left="3717" w:hanging="360"/>
      </w:pPr>
      <w:rPr>
        <w:rFonts w:hint="default"/>
        <w:lang w:val="en-US" w:eastAsia="en-US" w:bidi="en-US"/>
      </w:rPr>
    </w:lvl>
    <w:lvl w:ilvl="4" w:tplc="E5BAC2E4">
      <w:numFmt w:val="bullet"/>
      <w:lvlText w:val="•"/>
      <w:lvlJc w:val="left"/>
      <w:pPr>
        <w:ind w:left="4643" w:hanging="360"/>
      </w:pPr>
      <w:rPr>
        <w:rFonts w:hint="default"/>
        <w:lang w:val="en-US" w:eastAsia="en-US" w:bidi="en-US"/>
      </w:rPr>
    </w:lvl>
    <w:lvl w:ilvl="5" w:tplc="58D2E616">
      <w:numFmt w:val="bullet"/>
      <w:lvlText w:val="•"/>
      <w:lvlJc w:val="left"/>
      <w:pPr>
        <w:ind w:left="5569" w:hanging="360"/>
      </w:pPr>
      <w:rPr>
        <w:rFonts w:hint="default"/>
        <w:lang w:val="en-US" w:eastAsia="en-US" w:bidi="en-US"/>
      </w:rPr>
    </w:lvl>
    <w:lvl w:ilvl="6" w:tplc="5C269FA0">
      <w:numFmt w:val="bullet"/>
      <w:lvlText w:val="•"/>
      <w:lvlJc w:val="left"/>
      <w:pPr>
        <w:ind w:left="6495" w:hanging="360"/>
      </w:pPr>
      <w:rPr>
        <w:rFonts w:hint="default"/>
        <w:lang w:val="en-US" w:eastAsia="en-US" w:bidi="en-US"/>
      </w:rPr>
    </w:lvl>
    <w:lvl w:ilvl="7" w:tplc="6D9C90AC">
      <w:numFmt w:val="bullet"/>
      <w:lvlText w:val="•"/>
      <w:lvlJc w:val="left"/>
      <w:pPr>
        <w:ind w:left="7421" w:hanging="360"/>
      </w:pPr>
      <w:rPr>
        <w:rFonts w:hint="default"/>
        <w:lang w:val="en-US" w:eastAsia="en-US" w:bidi="en-US"/>
      </w:rPr>
    </w:lvl>
    <w:lvl w:ilvl="8" w:tplc="A0508996">
      <w:numFmt w:val="bullet"/>
      <w:lvlText w:val="•"/>
      <w:lvlJc w:val="left"/>
      <w:pPr>
        <w:ind w:left="8347" w:hanging="360"/>
      </w:pPr>
      <w:rPr>
        <w:rFonts w:hint="default"/>
        <w:lang w:val="en-US" w:eastAsia="en-US" w:bidi="en-US"/>
      </w:rPr>
    </w:lvl>
  </w:abstractNum>
  <w:abstractNum w:abstractNumId="14" w15:restartNumberingAfterBreak="0">
    <w:nsid w:val="3C1E7F84"/>
    <w:multiLevelType w:val="hybridMultilevel"/>
    <w:tmpl w:val="7116EB1E"/>
    <w:lvl w:ilvl="0" w:tplc="998C1B1A">
      <w:numFmt w:val="bullet"/>
      <w:lvlText w:val="–"/>
      <w:lvlJc w:val="left"/>
      <w:pPr>
        <w:ind w:left="573" w:hanging="361"/>
      </w:pPr>
      <w:rPr>
        <w:rFonts w:hint="default"/>
        <w:spacing w:val="-4"/>
        <w:w w:val="100"/>
        <w:lang w:val="en-US" w:eastAsia="en-US" w:bidi="en-US"/>
      </w:rPr>
    </w:lvl>
    <w:lvl w:ilvl="1" w:tplc="F6C0EEC6">
      <w:numFmt w:val="bullet"/>
      <w:lvlText w:val="•"/>
      <w:lvlJc w:val="left"/>
      <w:pPr>
        <w:ind w:left="1541" w:hanging="361"/>
      </w:pPr>
      <w:rPr>
        <w:rFonts w:hint="default"/>
        <w:lang w:val="en-US" w:eastAsia="en-US" w:bidi="en-US"/>
      </w:rPr>
    </w:lvl>
    <w:lvl w:ilvl="2" w:tplc="C220F2EA">
      <w:numFmt w:val="bullet"/>
      <w:lvlText w:val="•"/>
      <w:lvlJc w:val="left"/>
      <w:pPr>
        <w:ind w:left="2503" w:hanging="361"/>
      </w:pPr>
      <w:rPr>
        <w:rFonts w:hint="default"/>
        <w:lang w:val="en-US" w:eastAsia="en-US" w:bidi="en-US"/>
      </w:rPr>
    </w:lvl>
    <w:lvl w:ilvl="3" w:tplc="B0E013DA">
      <w:numFmt w:val="bullet"/>
      <w:lvlText w:val="•"/>
      <w:lvlJc w:val="left"/>
      <w:pPr>
        <w:ind w:left="3465" w:hanging="361"/>
      </w:pPr>
      <w:rPr>
        <w:rFonts w:hint="default"/>
        <w:lang w:val="en-US" w:eastAsia="en-US" w:bidi="en-US"/>
      </w:rPr>
    </w:lvl>
    <w:lvl w:ilvl="4" w:tplc="ED4C2E5C">
      <w:numFmt w:val="bullet"/>
      <w:lvlText w:val="•"/>
      <w:lvlJc w:val="left"/>
      <w:pPr>
        <w:ind w:left="4427" w:hanging="361"/>
      </w:pPr>
      <w:rPr>
        <w:rFonts w:hint="default"/>
        <w:lang w:val="en-US" w:eastAsia="en-US" w:bidi="en-US"/>
      </w:rPr>
    </w:lvl>
    <w:lvl w:ilvl="5" w:tplc="0D2C8BF6">
      <w:numFmt w:val="bullet"/>
      <w:lvlText w:val="•"/>
      <w:lvlJc w:val="left"/>
      <w:pPr>
        <w:ind w:left="5389" w:hanging="361"/>
      </w:pPr>
      <w:rPr>
        <w:rFonts w:hint="default"/>
        <w:lang w:val="en-US" w:eastAsia="en-US" w:bidi="en-US"/>
      </w:rPr>
    </w:lvl>
    <w:lvl w:ilvl="6" w:tplc="D0BC442E">
      <w:numFmt w:val="bullet"/>
      <w:lvlText w:val="•"/>
      <w:lvlJc w:val="left"/>
      <w:pPr>
        <w:ind w:left="6351" w:hanging="361"/>
      </w:pPr>
      <w:rPr>
        <w:rFonts w:hint="default"/>
        <w:lang w:val="en-US" w:eastAsia="en-US" w:bidi="en-US"/>
      </w:rPr>
    </w:lvl>
    <w:lvl w:ilvl="7" w:tplc="FC1A1AA0">
      <w:numFmt w:val="bullet"/>
      <w:lvlText w:val="•"/>
      <w:lvlJc w:val="left"/>
      <w:pPr>
        <w:ind w:left="7313" w:hanging="361"/>
      </w:pPr>
      <w:rPr>
        <w:rFonts w:hint="default"/>
        <w:lang w:val="en-US" w:eastAsia="en-US" w:bidi="en-US"/>
      </w:rPr>
    </w:lvl>
    <w:lvl w:ilvl="8" w:tplc="AFFA7ACC">
      <w:numFmt w:val="bullet"/>
      <w:lvlText w:val="•"/>
      <w:lvlJc w:val="left"/>
      <w:pPr>
        <w:ind w:left="8275" w:hanging="361"/>
      </w:pPr>
      <w:rPr>
        <w:rFonts w:hint="default"/>
        <w:lang w:val="en-US" w:eastAsia="en-US" w:bidi="en-US"/>
      </w:rPr>
    </w:lvl>
  </w:abstractNum>
  <w:abstractNum w:abstractNumId="15" w15:restartNumberingAfterBreak="0">
    <w:nsid w:val="3E1437EC"/>
    <w:multiLevelType w:val="hybridMultilevel"/>
    <w:tmpl w:val="254643FE"/>
    <w:lvl w:ilvl="0" w:tplc="C346EE6A">
      <w:numFmt w:val="bullet"/>
      <w:lvlText w:val="–"/>
      <w:lvlJc w:val="left"/>
      <w:pPr>
        <w:ind w:left="442" w:hanging="360"/>
      </w:pPr>
      <w:rPr>
        <w:rFonts w:ascii="Calibri" w:eastAsia="Calibri" w:hAnsi="Calibri" w:cs="Calibri" w:hint="default"/>
        <w:w w:val="99"/>
        <w:sz w:val="20"/>
        <w:szCs w:val="20"/>
        <w:lang w:val="en-US" w:eastAsia="en-US" w:bidi="en-US"/>
      </w:rPr>
    </w:lvl>
    <w:lvl w:ilvl="1" w:tplc="19AAEBF2">
      <w:numFmt w:val="bullet"/>
      <w:lvlText w:val="•"/>
      <w:lvlJc w:val="left"/>
      <w:pPr>
        <w:ind w:left="933" w:hanging="360"/>
      </w:pPr>
      <w:rPr>
        <w:rFonts w:hint="default"/>
        <w:lang w:val="en-US" w:eastAsia="en-US" w:bidi="en-US"/>
      </w:rPr>
    </w:lvl>
    <w:lvl w:ilvl="2" w:tplc="5EBE1E02">
      <w:numFmt w:val="bullet"/>
      <w:lvlText w:val="•"/>
      <w:lvlJc w:val="left"/>
      <w:pPr>
        <w:ind w:left="1426" w:hanging="360"/>
      </w:pPr>
      <w:rPr>
        <w:rFonts w:hint="default"/>
        <w:lang w:val="en-US" w:eastAsia="en-US" w:bidi="en-US"/>
      </w:rPr>
    </w:lvl>
    <w:lvl w:ilvl="3" w:tplc="7B029CBA">
      <w:numFmt w:val="bullet"/>
      <w:lvlText w:val="•"/>
      <w:lvlJc w:val="left"/>
      <w:pPr>
        <w:ind w:left="1919" w:hanging="360"/>
      </w:pPr>
      <w:rPr>
        <w:rFonts w:hint="default"/>
        <w:lang w:val="en-US" w:eastAsia="en-US" w:bidi="en-US"/>
      </w:rPr>
    </w:lvl>
    <w:lvl w:ilvl="4" w:tplc="304A0FE0">
      <w:numFmt w:val="bullet"/>
      <w:lvlText w:val="•"/>
      <w:lvlJc w:val="left"/>
      <w:pPr>
        <w:ind w:left="2412" w:hanging="360"/>
      </w:pPr>
      <w:rPr>
        <w:rFonts w:hint="default"/>
        <w:lang w:val="en-US" w:eastAsia="en-US" w:bidi="en-US"/>
      </w:rPr>
    </w:lvl>
    <w:lvl w:ilvl="5" w:tplc="746E22B0">
      <w:numFmt w:val="bullet"/>
      <w:lvlText w:val="•"/>
      <w:lvlJc w:val="left"/>
      <w:pPr>
        <w:ind w:left="2905" w:hanging="360"/>
      </w:pPr>
      <w:rPr>
        <w:rFonts w:hint="default"/>
        <w:lang w:val="en-US" w:eastAsia="en-US" w:bidi="en-US"/>
      </w:rPr>
    </w:lvl>
    <w:lvl w:ilvl="6" w:tplc="1C9A8CEE">
      <w:numFmt w:val="bullet"/>
      <w:lvlText w:val="•"/>
      <w:lvlJc w:val="left"/>
      <w:pPr>
        <w:ind w:left="3398" w:hanging="360"/>
      </w:pPr>
      <w:rPr>
        <w:rFonts w:hint="default"/>
        <w:lang w:val="en-US" w:eastAsia="en-US" w:bidi="en-US"/>
      </w:rPr>
    </w:lvl>
    <w:lvl w:ilvl="7" w:tplc="01488D54">
      <w:numFmt w:val="bullet"/>
      <w:lvlText w:val="•"/>
      <w:lvlJc w:val="left"/>
      <w:pPr>
        <w:ind w:left="3891" w:hanging="360"/>
      </w:pPr>
      <w:rPr>
        <w:rFonts w:hint="default"/>
        <w:lang w:val="en-US" w:eastAsia="en-US" w:bidi="en-US"/>
      </w:rPr>
    </w:lvl>
    <w:lvl w:ilvl="8" w:tplc="6978A894">
      <w:numFmt w:val="bullet"/>
      <w:lvlText w:val="•"/>
      <w:lvlJc w:val="left"/>
      <w:pPr>
        <w:ind w:left="4384" w:hanging="360"/>
      </w:pPr>
      <w:rPr>
        <w:rFonts w:hint="default"/>
        <w:lang w:val="en-US" w:eastAsia="en-US" w:bidi="en-US"/>
      </w:rPr>
    </w:lvl>
  </w:abstractNum>
  <w:abstractNum w:abstractNumId="16" w15:restartNumberingAfterBreak="0">
    <w:nsid w:val="42754163"/>
    <w:multiLevelType w:val="hybridMultilevel"/>
    <w:tmpl w:val="83A83B78"/>
    <w:lvl w:ilvl="0" w:tplc="DD62AB44">
      <w:numFmt w:val="bullet"/>
      <w:lvlText w:val="–"/>
      <w:lvlJc w:val="left"/>
      <w:pPr>
        <w:ind w:left="853" w:hanging="360"/>
      </w:pPr>
      <w:rPr>
        <w:rFonts w:ascii="Times New Roman" w:eastAsia="Times New Roman" w:hAnsi="Times New Roman" w:cs="Times New Roman" w:hint="default"/>
        <w:w w:val="100"/>
        <w:sz w:val="22"/>
        <w:szCs w:val="22"/>
        <w:lang w:val="en-US" w:eastAsia="en-US" w:bidi="en-US"/>
      </w:rPr>
    </w:lvl>
    <w:lvl w:ilvl="1" w:tplc="E7EC0600">
      <w:numFmt w:val="bullet"/>
      <w:lvlText w:val="•"/>
      <w:lvlJc w:val="left"/>
      <w:pPr>
        <w:ind w:left="1794" w:hanging="360"/>
      </w:pPr>
      <w:rPr>
        <w:rFonts w:hint="default"/>
        <w:lang w:val="en-US" w:eastAsia="en-US" w:bidi="en-US"/>
      </w:rPr>
    </w:lvl>
    <w:lvl w:ilvl="2" w:tplc="7AE4EED2">
      <w:numFmt w:val="bullet"/>
      <w:lvlText w:val="•"/>
      <w:lvlJc w:val="left"/>
      <w:pPr>
        <w:ind w:left="2729" w:hanging="360"/>
      </w:pPr>
      <w:rPr>
        <w:rFonts w:hint="default"/>
        <w:lang w:val="en-US" w:eastAsia="en-US" w:bidi="en-US"/>
      </w:rPr>
    </w:lvl>
    <w:lvl w:ilvl="3" w:tplc="9A5080D4">
      <w:numFmt w:val="bullet"/>
      <w:lvlText w:val="•"/>
      <w:lvlJc w:val="left"/>
      <w:pPr>
        <w:ind w:left="3663" w:hanging="360"/>
      </w:pPr>
      <w:rPr>
        <w:rFonts w:hint="default"/>
        <w:lang w:val="en-US" w:eastAsia="en-US" w:bidi="en-US"/>
      </w:rPr>
    </w:lvl>
    <w:lvl w:ilvl="4" w:tplc="B4D82F20">
      <w:numFmt w:val="bullet"/>
      <w:lvlText w:val="•"/>
      <w:lvlJc w:val="left"/>
      <w:pPr>
        <w:ind w:left="4598" w:hanging="360"/>
      </w:pPr>
      <w:rPr>
        <w:rFonts w:hint="default"/>
        <w:lang w:val="en-US" w:eastAsia="en-US" w:bidi="en-US"/>
      </w:rPr>
    </w:lvl>
    <w:lvl w:ilvl="5" w:tplc="6B80A636">
      <w:numFmt w:val="bullet"/>
      <w:lvlText w:val="•"/>
      <w:lvlJc w:val="left"/>
      <w:pPr>
        <w:ind w:left="5533" w:hanging="360"/>
      </w:pPr>
      <w:rPr>
        <w:rFonts w:hint="default"/>
        <w:lang w:val="en-US" w:eastAsia="en-US" w:bidi="en-US"/>
      </w:rPr>
    </w:lvl>
    <w:lvl w:ilvl="6" w:tplc="19808E58">
      <w:numFmt w:val="bullet"/>
      <w:lvlText w:val="•"/>
      <w:lvlJc w:val="left"/>
      <w:pPr>
        <w:ind w:left="6467" w:hanging="360"/>
      </w:pPr>
      <w:rPr>
        <w:rFonts w:hint="default"/>
        <w:lang w:val="en-US" w:eastAsia="en-US" w:bidi="en-US"/>
      </w:rPr>
    </w:lvl>
    <w:lvl w:ilvl="7" w:tplc="5BB473BA">
      <w:numFmt w:val="bullet"/>
      <w:lvlText w:val="•"/>
      <w:lvlJc w:val="left"/>
      <w:pPr>
        <w:ind w:left="7402" w:hanging="360"/>
      </w:pPr>
      <w:rPr>
        <w:rFonts w:hint="default"/>
        <w:lang w:val="en-US" w:eastAsia="en-US" w:bidi="en-US"/>
      </w:rPr>
    </w:lvl>
    <w:lvl w:ilvl="8" w:tplc="204EB902">
      <w:numFmt w:val="bullet"/>
      <w:lvlText w:val="•"/>
      <w:lvlJc w:val="left"/>
      <w:pPr>
        <w:ind w:left="8337" w:hanging="360"/>
      </w:pPr>
      <w:rPr>
        <w:rFonts w:hint="default"/>
        <w:lang w:val="en-US" w:eastAsia="en-US" w:bidi="en-US"/>
      </w:rPr>
    </w:lvl>
  </w:abstractNum>
  <w:abstractNum w:abstractNumId="17" w15:restartNumberingAfterBreak="0">
    <w:nsid w:val="482C7443"/>
    <w:multiLevelType w:val="hybridMultilevel"/>
    <w:tmpl w:val="06D43E2E"/>
    <w:lvl w:ilvl="0" w:tplc="CD466C26">
      <w:numFmt w:val="bullet"/>
      <w:lvlText w:val="-"/>
      <w:lvlJc w:val="left"/>
      <w:pPr>
        <w:ind w:left="436" w:hanging="360"/>
      </w:pPr>
      <w:rPr>
        <w:rFonts w:hint="default"/>
        <w:spacing w:val="-4"/>
        <w:w w:val="99"/>
        <w:lang w:val="en-US" w:eastAsia="en-US" w:bidi="en-US"/>
      </w:rPr>
    </w:lvl>
    <w:lvl w:ilvl="1" w:tplc="571AFDFC">
      <w:numFmt w:val="bullet"/>
      <w:lvlText w:val="•"/>
      <w:lvlJc w:val="left"/>
      <w:pPr>
        <w:ind w:left="625" w:hanging="360"/>
      </w:pPr>
      <w:rPr>
        <w:rFonts w:hint="default"/>
        <w:lang w:val="en-US" w:eastAsia="en-US" w:bidi="en-US"/>
      </w:rPr>
    </w:lvl>
    <w:lvl w:ilvl="2" w:tplc="509E246E">
      <w:numFmt w:val="bullet"/>
      <w:lvlText w:val="•"/>
      <w:lvlJc w:val="left"/>
      <w:pPr>
        <w:ind w:left="811" w:hanging="360"/>
      </w:pPr>
      <w:rPr>
        <w:rFonts w:hint="default"/>
        <w:lang w:val="en-US" w:eastAsia="en-US" w:bidi="en-US"/>
      </w:rPr>
    </w:lvl>
    <w:lvl w:ilvl="3" w:tplc="14E612B2">
      <w:numFmt w:val="bullet"/>
      <w:lvlText w:val="•"/>
      <w:lvlJc w:val="left"/>
      <w:pPr>
        <w:ind w:left="997" w:hanging="360"/>
      </w:pPr>
      <w:rPr>
        <w:rFonts w:hint="default"/>
        <w:lang w:val="en-US" w:eastAsia="en-US" w:bidi="en-US"/>
      </w:rPr>
    </w:lvl>
    <w:lvl w:ilvl="4" w:tplc="B7A0F3B0">
      <w:numFmt w:val="bullet"/>
      <w:lvlText w:val="•"/>
      <w:lvlJc w:val="left"/>
      <w:pPr>
        <w:ind w:left="1183" w:hanging="360"/>
      </w:pPr>
      <w:rPr>
        <w:rFonts w:hint="default"/>
        <w:lang w:val="en-US" w:eastAsia="en-US" w:bidi="en-US"/>
      </w:rPr>
    </w:lvl>
    <w:lvl w:ilvl="5" w:tplc="463006B4">
      <w:numFmt w:val="bullet"/>
      <w:lvlText w:val="•"/>
      <w:lvlJc w:val="left"/>
      <w:pPr>
        <w:ind w:left="1369" w:hanging="360"/>
      </w:pPr>
      <w:rPr>
        <w:rFonts w:hint="default"/>
        <w:lang w:val="en-US" w:eastAsia="en-US" w:bidi="en-US"/>
      </w:rPr>
    </w:lvl>
    <w:lvl w:ilvl="6" w:tplc="A740B30A">
      <w:numFmt w:val="bullet"/>
      <w:lvlText w:val="•"/>
      <w:lvlJc w:val="left"/>
      <w:pPr>
        <w:ind w:left="1555" w:hanging="360"/>
      </w:pPr>
      <w:rPr>
        <w:rFonts w:hint="default"/>
        <w:lang w:val="en-US" w:eastAsia="en-US" w:bidi="en-US"/>
      </w:rPr>
    </w:lvl>
    <w:lvl w:ilvl="7" w:tplc="2024840A">
      <w:numFmt w:val="bullet"/>
      <w:lvlText w:val="•"/>
      <w:lvlJc w:val="left"/>
      <w:pPr>
        <w:ind w:left="1741" w:hanging="360"/>
      </w:pPr>
      <w:rPr>
        <w:rFonts w:hint="default"/>
        <w:lang w:val="en-US" w:eastAsia="en-US" w:bidi="en-US"/>
      </w:rPr>
    </w:lvl>
    <w:lvl w:ilvl="8" w:tplc="0C44FD68">
      <w:numFmt w:val="bullet"/>
      <w:lvlText w:val="•"/>
      <w:lvlJc w:val="left"/>
      <w:pPr>
        <w:ind w:left="1927" w:hanging="360"/>
      </w:pPr>
      <w:rPr>
        <w:rFonts w:hint="default"/>
        <w:lang w:val="en-US" w:eastAsia="en-US" w:bidi="en-US"/>
      </w:rPr>
    </w:lvl>
  </w:abstractNum>
  <w:abstractNum w:abstractNumId="18" w15:restartNumberingAfterBreak="0">
    <w:nsid w:val="49F174B9"/>
    <w:multiLevelType w:val="hybridMultilevel"/>
    <w:tmpl w:val="7EAAC41E"/>
    <w:lvl w:ilvl="0" w:tplc="651C7B26">
      <w:numFmt w:val="bullet"/>
      <w:lvlText w:val="–"/>
      <w:lvlJc w:val="left"/>
      <w:pPr>
        <w:ind w:left="493" w:hanging="361"/>
      </w:pPr>
      <w:rPr>
        <w:rFonts w:ascii="Times New Roman" w:eastAsia="Times New Roman" w:hAnsi="Times New Roman" w:cs="Times New Roman" w:hint="default"/>
        <w:w w:val="100"/>
        <w:sz w:val="22"/>
        <w:szCs w:val="22"/>
        <w:lang w:val="en-US" w:eastAsia="en-US" w:bidi="en-US"/>
      </w:rPr>
    </w:lvl>
    <w:lvl w:ilvl="1" w:tplc="C6CE8A6A">
      <w:numFmt w:val="bullet"/>
      <w:lvlText w:val="–"/>
      <w:lvlJc w:val="left"/>
      <w:pPr>
        <w:ind w:left="853" w:hanging="360"/>
      </w:pPr>
      <w:rPr>
        <w:rFonts w:ascii="Times New Roman" w:eastAsia="Times New Roman" w:hAnsi="Times New Roman" w:cs="Times New Roman" w:hint="default"/>
        <w:w w:val="100"/>
        <w:sz w:val="22"/>
        <w:szCs w:val="22"/>
        <w:lang w:val="en-US" w:eastAsia="en-US" w:bidi="en-US"/>
      </w:rPr>
    </w:lvl>
    <w:lvl w:ilvl="2" w:tplc="69A0BA84">
      <w:numFmt w:val="bullet"/>
      <w:lvlText w:val="•"/>
      <w:lvlJc w:val="left"/>
      <w:pPr>
        <w:ind w:left="1898" w:hanging="360"/>
      </w:pPr>
      <w:rPr>
        <w:rFonts w:hint="default"/>
        <w:lang w:val="en-US" w:eastAsia="en-US" w:bidi="en-US"/>
      </w:rPr>
    </w:lvl>
    <w:lvl w:ilvl="3" w:tplc="E9C48C0A">
      <w:numFmt w:val="bullet"/>
      <w:lvlText w:val="•"/>
      <w:lvlJc w:val="left"/>
      <w:pPr>
        <w:ind w:left="2936" w:hanging="360"/>
      </w:pPr>
      <w:rPr>
        <w:rFonts w:hint="default"/>
        <w:lang w:val="en-US" w:eastAsia="en-US" w:bidi="en-US"/>
      </w:rPr>
    </w:lvl>
    <w:lvl w:ilvl="4" w:tplc="CEB6CF22">
      <w:numFmt w:val="bullet"/>
      <w:lvlText w:val="•"/>
      <w:lvlJc w:val="left"/>
      <w:pPr>
        <w:ind w:left="3975" w:hanging="360"/>
      </w:pPr>
      <w:rPr>
        <w:rFonts w:hint="default"/>
        <w:lang w:val="en-US" w:eastAsia="en-US" w:bidi="en-US"/>
      </w:rPr>
    </w:lvl>
    <w:lvl w:ilvl="5" w:tplc="00C03068">
      <w:numFmt w:val="bullet"/>
      <w:lvlText w:val="•"/>
      <w:lvlJc w:val="left"/>
      <w:pPr>
        <w:ind w:left="5013" w:hanging="360"/>
      </w:pPr>
      <w:rPr>
        <w:rFonts w:hint="default"/>
        <w:lang w:val="en-US" w:eastAsia="en-US" w:bidi="en-US"/>
      </w:rPr>
    </w:lvl>
    <w:lvl w:ilvl="6" w:tplc="8D6CCEE6">
      <w:numFmt w:val="bullet"/>
      <w:lvlText w:val="•"/>
      <w:lvlJc w:val="left"/>
      <w:pPr>
        <w:ind w:left="6052" w:hanging="360"/>
      </w:pPr>
      <w:rPr>
        <w:rFonts w:hint="default"/>
        <w:lang w:val="en-US" w:eastAsia="en-US" w:bidi="en-US"/>
      </w:rPr>
    </w:lvl>
    <w:lvl w:ilvl="7" w:tplc="D910E8A8">
      <w:numFmt w:val="bullet"/>
      <w:lvlText w:val="•"/>
      <w:lvlJc w:val="left"/>
      <w:pPr>
        <w:ind w:left="7090" w:hanging="360"/>
      </w:pPr>
      <w:rPr>
        <w:rFonts w:hint="default"/>
        <w:lang w:val="en-US" w:eastAsia="en-US" w:bidi="en-US"/>
      </w:rPr>
    </w:lvl>
    <w:lvl w:ilvl="8" w:tplc="2E920C84">
      <w:numFmt w:val="bullet"/>
      <w:lvlText w:val="•"/>
      <w:lvlJc w:val="left"/>
      <w:pPr>
        <w:ind w:left="8129" w:hanging="360"/>
      </w:pPr>
      <w:rPr>
        <w:rFonts w:hint="default"/>
        <w:lang w:val="en-US" w:eastAsia="en-US" w:bidi="en-US"/>
      </w:rPr>
    </w:lvl>
  </w:abstractNum>
  <w:abstractNum w:abstractNumId="19" w15:restartNumberingAfterBreak="0">
    <w:nsid w:val="4D753EF6"/>
    <w:multiLevelType w:val="hybridMultilevel"/>
    <w:tmpl w:val="525E32CA"/>
    <w:lvl w:ilvl="0" w:tplc="D7463C60">
      <w:start w:val="1"/>
      <w:numFmt w:val="decimal"/>
      <w:lvlText w:val="(%1)"/>
      <w:lvlJc w:val="left"/>
      <w:pPr>
        <w:ind w:left="719" w:hanging="360"/>
        <w:jc w:val="left"/>
      </w:pPr>
      <w:rPr>
        <w:rFonts w:ascii="Times New Roman" w:eastAsia="Times New Roman" w:hAnsi="Times New Roman" w:cs="Times New Roman" w:hint="default"/>
        <w:b/>
        <w:bCs/>
        <w:w w:val="99"/>
        <w:sz w:val="20"/>
        <w:szCs w:val="20"/>
        <w:lang w:val="en-US" w:eastAsia="en-US" w:bidi="en-US"/>
      </w:rPr>
    </w:lvl>
    <w:lvl w:ilvl="1" w:tplc="B196557A">
      <w:numFmt w:val="bullet"/>
      <w:lvlText w:val="•"/>
      <w:lvlJc w:val="left"/>
      <w:pPr>
        <w:ind w:left="1614" w:hanging="360"/>
      </w:pPr>
      <w:rPr>
        <w:rFonts w:hint="default"/>
        <w:lang w:val="en-US" w:eastAsia="en-US" w:bidi="en-US"/>
      </w:rPr>
    </w:lvl>
    <w:lvl w:ilvl="2" w:tplc="9AEE4018">
      <w:numFmt w:val="bullet"/>
      <w:lvlText w:val="•"/>
      <w:lvlJc w:val="left"/>
      <w:pPr>
        <w:ind w:left="2508" w:hanging="360"/>
      </w:pPr>
      <w:rPr>
        <w:rFonts w:hint="default"/>
        <w:lang w:val="en-US" w:eastAsia="en-US" w:bidi="en-US"/>
      </w:rPr>
    </w:lvl>
    <w:lvl w:ilvl="3" w:tplc="6E24C236">
      <w:numFmt w:val="bullet"/>
      <w:lvlText w:val="•"/>
      <w:lvlJc w:val="left"/>
      <w:pPr>
        <w:ind w:left="3402" w:hanging="360"/>
      </w:pPr>
      <w:rPr>
        <w:rFonts w:hint="default"/>
        <w:lang w:val="en-US" w:eastAsia="en-US" w:bidi="en-US"/>
      </w:rPr>
    </w:lvl>
    <w:lvl w:ilvl="4" w:tplc="326EEE86">
      <w:numFmt w:val="bullet"/>
      <w:lvlText w:val="•"/>
      <w:lvlJc w:val="left"/>
      <w:pPr>
        <w:ind w:left="4296" w:hanging="360"/>
      </w:pPr>
      <w:rPr>
        <w:rFonts w:hint="default"/>
        <w:lang w:val="en-US" w:eastAsia="en-US" w:bidi="en-US"/>
      </w:rPr>
    </w:lvl>
    <w:lvl w:ilvl="5" w:tplc="269EF812">
      <w:numFmt w:val="bullet"/>
      <w:lvlText w:val="•"/>
      <w:lvlJc w:val="left"/>
      <w:pPr>
        <w:ind w:left="5191" w:hanging="360"/>
      </w:pPr>
      <w:rPr>
        <w:rFonts w:hint="default"/>
        <w:lang w:val="en-US" w:eastAsia="en-US" w:bidi="en-US"/>
      </w:rPr>
    </w:lvl>
    <w:lvl w:ilvl="6" w:tplc="947018E4">
      <w:numFmt w:val="bullet"/>
      <w:lvlText w:val="•"/>
      <w:lvlJc w:val="left"/>
      <w:pPr>
        <w:ind w:left="6085" w:hanging="360"/>
      </w:pPr>
      <w:rPr>
        <w:rFonts w:hint="default"/>
        <w:lang w:val="en-US" w:eastAsia="en-US" w:bidi="en-US"/>
      </w:rPr>
    </w:lvl>
    <w:lvl w:ilvl="7" w:tplc="4C7221CA">
      <w:numFmt w:val="bullet"/>
      <w:lvlText w:val="•"/>
      <w:lvlJc w:val="left"/>
      <w:pPr>
        <w:ind w:left="6979" w:hanging="360"/>
      </w:pPr>
      <w:rPr>
        <w:rFonts w:hint="default"/>
        <w:lang w:val="en-US" w:eastAsia="en-US" w:bidi="en-US"/>
      </w:rPr>
    </w:lvl>
    <w:lvl w:ilvl="8" w:tplc="88E2DF88">
      <w:numFmt w:val="bullet"/>
      <w:lvlText w:val="•"/>
      <w:lvlJc w:val="left"/>
      <w:pPr>
        <w:ind w:left="7873" w:hanging="360"/>
      </w:pPr>
      <w:rPr>
        <w:rFonts w:hint="default"/>
        <w:lang w:val="en-US" w:eastAsia="en-US" w:bidi="en-US"/>
      </w:rPr>
    </w:lvl>
  </w:abstractNum>
  <w:abstractNum w:abstractNumId="20" w15:restartNumberingAfterBreak="0">
    <w:nsid w:val="4E392B53"/>
    <w:multiLevelType w:val="hybridMultilevel"/>
    <w:tmpl w:val="9CDAC9C2"/>
    <w:lvl w:ilvl="0" w:tplc="983A8EDA">
      <w:numFmt w:val="bullet"/>
      <w:lvlText w:val="–"/>
      <w:lvlJc w:val="left"/>
      <w:pPr>
        <w:ind w:left="493" w:hanging="361"/>
      </w:pPr>
      <w:rPr>
        <w:rFonts w:ascii="Times New Roman" w:eastAsia="Times New Roman" w:hAnsi="Times New Roman" w:cs="Times New Roman" w:hint="default"/>
        <w:w w:val="100"/>
        <w:sz w:val="22"/>
        <w:szCs w:val="22"/>
        <w:lang w:val="en-US" w:eastAsia="en-US" w:bidi="en-US"/>
      </w:rPr>
    </w:lvl>
    <w:lvl w:ilvl="1" w:tplc="B7C201B2">
      <w:numFmt w:val="bullet"/>
      <w:lvlText w:val="•"/>
      <w:lvlJc w:val="left"/>
      <w:pPr>
        <w:ind w:left="1470" w:hanging="361"/>
      </w:pPr>
      <w:rPr>
        <w:rFonts w:hint="default"/>
        <w:lang w:val="en-US" w:eastAsia="en-US" w:bidi="en-US"/>
      </w:rPr>
    </w:lvl>
    <w:lvl w:ilvl="2" w:tplc="5EB00AF0">
      <w:numFmt w:val="bullet"/>
      <w:lvlText w:val="•"/>
      <w:lvlJc w:val="left"/>
      <w:pPr>
        <w:ind w:left="2441" w:hanging="361"/>
      </w:pPr>
      <w:rPr>
        <w:rFonts w:hint="default"/>
        <w:lang w:val="en-US" w:eastAsia="en-US" w:bidi="en-US"/>
      </w:rPr>
    </w:lvl>
    <w:lvl w:ilvl="3" w:tplc="F39C3EBE">
      <w:numFmt w:val="bullet"/>
      <w:lvlText w:val="•"/>
      <w:lvlJc w:val="left"/>
      <w:pPr>
        <w:ind w:left="3411" w:hanging="361"/>
      </w:pPr>
      <w:rPr>
        <w:rFonts w:hint="default"/>
        <w:lang w:val="en-US" w:eastAsia="en-US" w:bidi="en-US"/>
      </w:rPr>
    </w:lvl>
    <w:lvl w:ilvl="4" w:tplc="58EE1732">
      <w:numFmt w:val="bullet"/>
      <w:lvlText w:val="•"/>
      <w:lvlJc w:val="left"/>
      <w:pPr>
        <w:ind w:left="4382" w:hanging="361"/>
      </w:pPr>
      <w:rPr>
        <w:rFonts w:hint="default"/>
        <w:lang w:val="en-US" w:eastAsia="en-US" w:bidi="en-US"/>
      </w:rPr>
    </w:lvl>
    <w:lvl w:ilvl="5" w:tplc="464C29E2">
      <w:numFmt w:val="bullet"/>
      <w:lvlText w:val="•"/>
      <w:lvlJc w:val="left"/>
      <w:pPr>
        <w:ind w:left="5353" w:hanging="361"/>
      </w:pPr>
      <w:rPr>
        <w:rFonts w:hint="default"/>
        <w:lang w:val="en-US" w:eastAsia="en-US" w:bidi="en-US"/>
      </w:rPr>
    </w:lvl>
    <w:lvl w:ilvl="6" w:tplc="1A6E496A">
      <w:numFmt w:val="bullet"/>
      <w:lvlText w:val="•"/>
      <w:lvlJc w:val="left"/>
      <w:pPr>
        <w:ind w:left="6323" w:hanging="361"/>
      </w:pPr>
      <w:rPr>
        <w:rFonts w:hint="default"/>
        <w:lang w:val="en-US" w:eastAsia="en-US" w:bidi="en-US"/>
      </w:rPr>
    </w:lvl>
    <w:lvl w:ilvl="7" w:tplc="B9928F48">
      <w:numFmt w:val="bullet"/>
      <w:lvlText w:val="•"/>
      <w:lvlJc w:val="left"/>
      <w:pPr>
        <w:ind w:left="7294" w:hanging="361"/>
      </w:pPr>
      <w:rPr>
        <w:rFonts w:hint="default"/>
        <w:lang w:val="en-US" w:eastAsia="en-US" w:bidi="en-US"/>
      </w:rPr>
    </w:lvl>
    <w:lvl w:ilvl="8" w:tplc="2DF6A334">
      <w:numFmt w:val="bullet"/>
      <w:lvlText w:val="•"/>
      <w:lvlJc w:val="left"/>
      <w:pPr>
        <w:ind w:left="8265" w:hanging="361"/>
      </w:pPr>
      <w:rPr>
        <w:rFonts w:hint="default"/>
        <w:lang w:val="en-US" w:eastAsia="en-US" w:bidi="en-US"/>
      </w:rPr>
    </w:lvl>
  </w:abstractNum>
  <w:abstractNum w:abstractNumId="21" w15:restartNumberingAfterBreak="0">
    <w:nsid w:val="512B2728"/>
    <w:multiLevelType w:val="hybridMultilevel"/>
    <w:tmpl w:val="D98EB78E"/>
    <w:lvl w:ilvl="0" w:tplc="69FE90DE">
      <w:start w:val="1"/>
      <w:numFmt w:val="decimal"/>
      <w:lvlText w:val="%1"/>
      <w:lvlJc w:val="left"/>
      <w:pPr>
        <w:ind w:left="645" w:hanging="433"/>
        <w:jc w:val="left"/>
      </w:pPr>
      <w:rPr>
        <w:rFonts w:hint="default"/>
        <w:b/>
        <w:bCs/>
        <w:w w:val="89"/>
        <w:lang w:val="en-US" w:eastAsia="en-US" w:bidi="en-US"/>
      </w:rPr>
    </w:lvl>
    <w:lvl w:ilvl="1" w:tplc="1082C3D6">
      <w:numFmt w:val="bullet"/>
      <w:lvlText w:val="•"/>
      <w:lvlJc w:val="left"/>
      <w:pPr>
        <w:ind w:left="1220" w:hanging="433"/>
      </w:pPr>
      <w:rPr>
        <w:rFonts w:hint="default"/>
        <w:lang w:val="en-US" w:eastAsia="en-US" w:bidi="en-US"/>
      </w:rPr>
    </w:lvl>
    <w:lvl w:ilvl="2" w:tplc="A19A0BF4">
      <w:numFmt w:val="bullet"/>
      <w:lvlText w:val="•"/>
      <w:lvlJc w:val="left"/>
      <w:pPr>
        <w:ind w:left="2217" w:hanging="433"/>
      </w:pPr>
      <w:rPr>
        <w:rFonts w:hint="default"/>
        <w:lang w:val="en-US" w:eastAsia="en-US" w:bidi="en-US"/>
      </w:rPr>
    </w:lvl>
    <w:lvl w:ilvl="3" w:tplc="055A9922">
      <w:numFmt w:val="bullet"/>
      <w:lvlText w:val="•"/>
      <w:lvlJc w:val="left"/>
      <w:pPr>
        <w:ind w:left="3215" w:hanging="433"/>
      </w:pPr>
      <w:rPr>
        <w:rFonts w:hint="default"/>
        <w:lang w:val="en-US" w:eastAsia="en-US" w:bidi="en-US"/>
      </w:rPr>
    </w:lvl>
    <w:lvl w:ilvl="4" w:tplc="5C94351E">
      <w:numFmt w:val="bullet"/>
      <w:lvlText w:val="•"/>
      <w:lvlJc w:val="left"/>
      <w:pPr>
        <w:ind w:left="4213" w:hanging="433"/>
      </w:pPr>
      <w:rPr>
        <w:rFonts w:hint="default"/>
        <w:lang w:val="en-US" w:eastAsia="en-US" w:bidi="en-US"/>
      </w:rPr>
    </w:lvl>
    <w:lvl w:ilvl="5" w:tplc="36B8A110">
      <w:numFmt w:val="bullet"/>
      <w:lvlText w:val="•"/>
      <w:lvlJc w:val="left"/>
      <w:pPr>
        <w:ind w:left="5210" w:hanging="433"/>
      </w:pPr>
      <w:rPr>
        <w:rFonts w:hint="default"/>
        <w:lang w:val="en-US" w:eastAsia="en-US" w:bidi="en-US"/>
      </w:rPr>
    </w:lvl>
    <w:lvl w:ilvl="6" w:tplc="7B82AA6A">
      <w:numFmt w:val="bullet"/>
      <w:lvlText w:val="•"/>
      <w:lvlJc w:val="left"/>
      <w:pPr>
        <w:ind w:left="6208" w:hanging="433"/>
      </w:pPr>
      <w:rPr>
        <w:rFonts w:hint="default"/>
        <w:lang w:val="en-US" w:eastAsia="en-US" w:bidi="en-US"/>
      </w:rPr>
    </w:lvl>
    <w:lvl w:ilvl="7" w:tplc="14F0A600">
      <w:numFmt w:val="bullet"/>
      <w:lvlText w:val="•"/>
      <w:lvlJc w:val="left"/>
      <w:pPr>
        <w:ind w:left="7206" w:hanging="433"/>
      </w:pPr>
      <w:rPr>
        <w:rFonts w:hint="default"/>
        <w:lang w:val="en-US" w:eastAsia="en-US" w:bidi="en-US"/>
      </w:rPr>
    </w:lvl>
    <w:lvl w:ilvl="8" w:tplc="BF3E6942">
      <w:numFmt w:val="bullet"/>
      <w:lvlText w:val="•"/>
      <w:lvlJc w:val="left"/>
      <w:pPr>
        <w:ind w:left="8203" w:hanging="433"/>
      </w:pPr>
      <w:rPr>
        <w:rFonts w:hint="default"/>
        <w:lang w:val="en-US" w:eastAsia="en-US" w:bidi="en-US"/>
      </w:rPr>
    </w:lvl>
  </w:abstractNum>
  <w:abstractNum w:abstractNumId="22" w15:restartNumberingAfterBreak="0">
    <w:nsid w:val="518D4537"/>
    <w:multiLevelType w:val="multilevel"/>
    <w:tmpl w:val="F5D8F35E"/>
    <w:lvl w:ilvl="0">
      <w:start w:val="2"/>
      <w:numFmt w:val="decimal"/>
      <w:lvlText w:val="%1"/>
      <w:lvlJc w:val="left"/>
      <w:pPr>
        <w:ind w:left="1134" w:hanging="1002"/>
        <w:jc w:val="right"/>
      </w:pPr>
      <w:rPr>
        <w:rFonts w:hint="default"/>
        <w:lang w:val="en-US" w:eastAsia="en-US" w:bidi="en-US"/>
      </w:rPr>
    </w:lvl>
    <w:lvl w:ilvl="1">
      <w:start w:val="1"/>
      <w:numFmt w:val="decimal"/>
      <w:lvlText w:val="%1.%2"/>
      <w:lvlJc w:val="left"/>
      <w:pPr>
        <w:ind w:left="1134" w:hanging="1002"/>
        <w:jc w:val="left"/>
      </w:pPr>
      <w:rPr>
        <w:rFonts w:ascii="Times New Roman" w:eastAsia="Times New Roman" w:hAnsi="Times New Roman" w:cs="Times New Roman" w:hint="default"/>
        <w:b/>
        <w:bCs/>
        <w:w w:val="100"/>
        <w:sz w:val="28"/>
        <w:szCs w:val="28"/>
        <w:lang w:val="en-US" w:eastAsia="en-US" w:bidi="en-US"/>
      </w:rPr>
    </w:lvl>
    <w:lvl w:ilvl="2">
      <w:numFmt w:val="bullet"/>
      <w:lvlText w:val=""/>
      <w:lvlJc w:val="left"/>
      <w:pPr>
        <w:ind w:left="853" w:hanging="360"/>
      </w:pPr>
      <w:rPr>
        <w:rFonts w:ascii="Symbol" w:eastAsia="Symbol" w:hAnsi="Symbol" w:cs="Symbol" w:hint="default"/>
        <w:w w:val="100"/>
        <w:sz w:val="22"/>
        <w:szCs w:val="22"/>
        <w:lang w:val="en-US" w:eastAsia="en-US" w:bidi="en-US"/>
      </w:rPr>
    </w:lvl>
    <w:lvl w:ilvl="3">
      <w:numFmt w:val="bullet"/>
      <w:lvlText w:val="•"/>
      <w:lvlJc w:val="left"/>
      <w:pPr>
        <w:ind w:left="2195" w:hanging="360"/>
      </w:pPr>
      <w:rPr>
        <w:rFonts w:hint="default"/>
        <w:lang w:val="en-US" w:eastAsia="en-US" w:bidi="en-US"/>
      </w:rPr>
    </w:lvl>
    <w:lvl w:ilvl="4">
      <w:numFmt w:val="bullet"/>
      <w:lvlText w:val="•"/>
      <w:lvlJc w:val="left"/>
      <w:pPr>
        <w:ind w:left="3250" w:hanging="360"/>
      </w:pPr>
      <w:rPr>
        <w:rFonts w:hint="default"/>
        <w:lang w:val="en-US" w:eastAsia="en-US" w:bidi="en-US"/>
      </w:rPr>
    </w:lvl>
    <w:lvl w:ilvl="5">
      <w:numFmt w:val="bullet"/>
      <w:lvlText w:val="•"/>
      <w:lvlJc w:val="left"/>
      <w:pPr>
        <w:ind w:left="4305" w:hanging="360"/>
      </w:pPr>
      <w:rPr>
        <w:rFonts w:hint="default"/>
        <w:lang w:val="en-US" w:eastAsia="en-US" w:bidi="en-US"/>
      </w:rPr>
    </w:lvl>
    <w:lvl w:ilvl="6">
      <w:numFmt w:val="bullet"/>
      <w:lvlText w:val="•"/>
      <w:lvlJc w:val="left"/>
      <w:pPr>
        <w:ind w:left="5360" w:hanging="360"/>
      </w:pPr>
      <w:rPr>
        <w:rFonts w:hint="default"/>
        <w:lang w:val="en-US" w:eastAsia="en-US" w:bidi="en-US"/>
      </w:rPr>
    </w:lvl>
    <w:lvl w:ilvl="7">
      <w:numFmt w:val="bullet"/>
      <w:lvlText w:val="•"/>
      <w:lvlJc w:val="left"/>
      <w:pPr>
        <w:ind w:left="6415" w:hanging="360"/>
      </w:pPr>
      <w:rPr>
        <w:rFonts w:hint="default"/>
        <w:lang w:val="en-US" w:eastAsia="en-US" w:bidi="en-US"/>
      </w:rPr>
    </w:lvl>
    <w:lvl w:ilvl="8">
      <w:numFmt w:val="bullet"/>
      <w:lvlText w:val="•"/>
      <w:lvlJc w:val="left"/>
      <w:pPr>
        <w:ind w:left="7470" w:hanging="360"/>
      </w:pPr>
      <w:rPr>
        <w:rFonts w:hint="default"/>
        <w:lang w:val="en-US" w:eastAsia="en-US" w:bidi="en-US"/>
      </w:rPr>
    </w:lvl>
  </w:abstractNum>
  <w:abstractNum w:abstractNumId="23" w15:restartNumberingAfterBreak="0">
    <w:nsid w:val="55014A50"/>
    <w:multiLevelType w:val="hybridMultilevel"/>
    <w:tmpl w:val="4920B794"/>
    <w:lvl w:ilvl="0" w:tplc="2B6ACA2E">
      <w:numFmt w:val="bullet"/>
      <w:lvlText w:val="-"/>
      <w:lvlJc w:val="left"/>
      <w:pPr>
        <w:ind w:left="493" w:hanging="361"/>
      </w:pPr>
      <w:rPr>
        <w:rFonts w:hint="default"/>
        <w:w w:val="100"/>
        <w:lang w:val="en-US" w:eastAsia="en-US" w:bidi="en-US"/>
      </w:rPr>
    </w:lvl>
    <w:lvl w:ilvl="1" w:tplc="F142F7D0">
      <w:numFmt w:val="bullet"/>
      <w:lvlText w:val="•"/>
      <w:lvlJc w:val="left"/>
      <w:pPr>
        <w:ind w:left="1470" w:hanging="361"/>
      </w:pPr>
      <w:rPr>
        <w:rFonts w:hint="default"/>
        <w:lang w:val="en-US" w:eastAsia="en-US" w:bidi="en-US"/>
      </w:rPr>
    </w:lvl>
    <w:lvl w:ilvl="2" w:tplc="799A6C10">
      <w:numFmt w:val="bullet"/>
      <w:lvlText w:val="•"/>
      <w:lvlJc w:val="left"/>
      <w:pPr>
        <w:ind w:left="2441" w:hanging="361"/>
      </w:pPr>
      <w:rPr>
        <w:rFonts w:hint="default"/>
        <w:lang w:val="en-US" w:eastAsia="en-US" w:bidi="en-US"/>
      </w:rPr>
    </w:lvl>
    <w:lvl w:ilvl="3" w:tplc="30EAFE1E">
      <w:numFmt w:val="bullet"/>
      <w:lvlText w:val="•"/>
      <w:lvlJc w:val="left"/>
      <w:pPr>
        <w:ind w:left="3411" w:hanging="361"/>
      </w:pPr>
      <w:rPr>
        <w:rFonts w:hint="default"/>
        <w:lang w:val="en-US" w:eastAsia="en-US" w:bidi="en-US"/>
      </w:rPr>
    </w:lvl>
    <w:lvl w:ilvl="4" w:tplc="75E2BDA2">
      <w:numFmt w:val="bullet"/>
      <w:lvlText w:val="•"/>
      <w:lvlJc w:val="left"/>
      <w:pPr>
        <w:ind w:left="4382" w:hanging="361"/>
      </w:pPr>
      <w:rPr>
        <w:rFonts w:hint="default"/>
        <w:lang w:val="en-US" w:eastAsia="en-US" w:bidi="en-US"/>
      </w:rPr>
    </w:lvl>
    <w:lvl w:ilvl="5" w:tplc="9132BB5E">
      <w:numFmt w:val="bullet"/>
      <w:lvlText w:val="•"/>
      <w:lvlJc w:val="left"/>
      <w:pPr>
        <w:ind w:left="5353" w:hanging="361"/>
      </w:pPr>
      <w:rPr>
        <w:rFonts w:hint="default"/>
        <w:lang w:val="en-US" w:eastAsia="en-US" w:bidi="en-US"/>
      </w:rPr>
    </w:lvl>
    <w:lvl w:ilvl="6" w:tplc="AC44291C">
      <w:numFmt w:val="bullet"/>
      <w:lvlText w:val="•"/>
      <w:lvlJc w:val="left"/>
      <w:pPr>
        <w:ind w:left="6323" w:hanging="361"/>
      </w:pPr>
      <w:rPr>
        <w:rFonts w:hint="default"/>
        <w:lang w:val="en-US" w:eastAsia="en-US" w:bidi="en-US"/>
      </w:rPr>
    </w:lvl>
    <w:lvl w:ilvl="7" w:tplc="A61CF9F8">
      <w:numFmt w:val="bullet"/>
      <w:lvlText w:val="•"/>
      <w:lvlJc w:val="left"/>
      <w:pPr>
        <w:ind w:left="7294" w:hanging="361"/>
      </w:pPr>
      <w:rPr>
        <w:rFonts w:hint="default"/>
        <w:lang w:val="en-US" w:eastAsia="en-US" w:bidi="en-US"/>
      </w:rPr>
    </w:lvl>
    <w:lvl w:ilvl="8" w:tplc="68A86836">
      <w:numFmt w:val="bullet"/>
      <w:lvlText w:val="•"/>
      <w:lvlJc w:val="left"/>
      <w:pPr>
        <w:ind w:left="8265" w:hanging="361"/>
      </w:pPr>
      <w:rPr>
        <w:rFonts w:hint="default"/>
        <w:lang w:val="en-US" w:eastAsia="en-US" w:bidi="en-US"/>
      </w:rPr>
    </w:lvl>
  </w:abstractNum>
  <w:abstractNum w:abstractNumId="24" w15:restartNumberingAfterBreak="0">
    <w:nsid w:val="609E5008"/>
    <w:multiLevelType w:val="hybridMultilevel"/>
    <w:tmpl w:val="06809FFA"/>
    <w:lvl w:ilvl="0" w:tplc="EB664BF2">
      <w:numFmt w:val="bullet"/>
      <w:lvlText w:val="–"/>
      <w:lvlJc w:val="left"/>
      <w:pPr>
        <w:ind w:left="820" w:hanging="360"/>
      </w:pPr>
      <w:rPr>
        <w:rFonts w:ascii="Calibri" w:eastAsia="Calibri" w:hAnsi="Calibri" w:cs="Calibri" w:hint="default"/>
        <w:w w:val="100"/>
        <w:sz w:val="22"/>
        <w:szCs w:val="22"/>
        <w:lang w:val="en-US" w:eastAsia="en-US" w:bidi="en-US"/>
      </w:rPr>
    </w:lvl>
    <w:lvl w:ilvl="1" w:tplc="05E2FFC6">
      <w:numFmt w:val="bullet"/>
      <w:lvlText w:val="•"/>
      <w:lvlJc w:val="left"/>
      <w:pPr>
        <w:ind w:left="1696" w:hanging="360"/>
      </w:pPr>
      <w:rPr>
        <w:rFonts w:hint="default"/>
        <w:lang w:val="en-US" w:eastAsia="en-US" w:bidi="en-US"/>
      </w:rPr>
    </w:lvl>
    <w:lvl w:ilvl="2" w:tplc="1A6878C2">
      <w:numFmt w:val="bullet"/>
      <w:lvlText w:val="•"/>
      <w:lvlJc w:val="left"/>
      <w:pPr>
        <w:ind w:left="2572" w:hanging="360"/>
      </w:pPr>
      <w:rPr>
        <w:rFonts w:hint="default"/>
        <w:lang w:val="en-US" w:eastAsia="en-US" w:bidi="en-US"/>
      </w:rPr>
    </w:lvl>
    <w:lvl w:ilvl="3" w:tplc="34CCDB96">
      <w:numFmt w:val="bullet"/>
      <w:lvlText w:val="•"/>
      <w:lvlJc w:val="left"/>
      <w:pPr>
        <w:ind w:left="3448" w:hanging="360"/>
      </w:pPr>
      <w:rPr>
        <w:rFonts w:hint="default"/>
        <w:lang w:val="en-US" w:eastAsia="en-US" w:bidi="en-US"/>
      </w:rPr>
    </w:lvl>
    <w:lvl w:ilvl="4" w:tplc="87E61C70">
      <w:numFmt w:val="bullet"/>
      <w:lvlText w:val="•"/>
      <w:lvlJc w:val="left"/>
      <w:pPr>
        <w:ind w:left="4324" w:hanging="360"/>
      </w:pPr>
      <w:rPr>
        <w:rFonts w:hint="default"/>
        <w:lang w:val="en-US" w:eastAsia="en-US" w:bidi="en-US"/>
      </w:rPr>
    </w:lvl>
    <w:lvl w:ilvl="5" w:tplc="5D28292E">
      <w:numFmt w:val="bullet"/>
      <w:lvlText w:val="•"/>
      <w:lvlJc w:val="left"/>
      <w:pPr>
        <w:ind w:left="5200" w:hanging="360"/>
      </w:pPr>
      <w:rPr>
        <w:rFonts w:hint="default"/>
        <w:lang w:val="en-US" w:eastAsia="en-US" w:bidi="en-US"/>
      </w:rPr>
    </w:lvl>
    <w:lvl w:ilvl="6" w:tplc="14404772">
      <w:numFmt w:val="bullet"/>
      <w:lvlText w:val="•"/>
      <w:lvlJc w:val="left"/>
      <w:pPr>
        <w:ind w:left="6076" w:hanging="360"/>
      </w:pPr>
      <w:rPr>
        <w:rFonts w:hint="default"/>
        <w:lang w:val="en-US" w:eastAsia="en-US" w:bidi="en-US"/>
      </w:rPr>
    </w:lvl>
    <w:lvl w:ilvl="7" w:tplc="6862F8D8">
      <w:numFmt w:val="bullet"/>
      <w:lvlText w:val="•"/>
      <w:lvlJc w:val="left"/>
      <w:pPr>
        <w:ind w:left="6952" w:hanging="360"/>
      </w:pPr>
      <w:rPr>
        <w:rFonts w:hint="default"/>
        <w:lang w:val="en-US" w:eastAsia="en-US" w:bidi="en-US"/>
      </w:rPr>
    </w:lvl>
    <w:lvl w:ilvl="8" w:tplc="39EC73CE">
      <w:numFmt w:val="bullet"/>
      <w:lvlText w:val="•"/>
      <w:lvlJc w:val="left"/>
      <w:pPr>
        <w:ind w:left="7828" w:hanging="360"/>
      </w:pPr>
      <w:rPr>
        <w:rFonts w:hint="default"/>
        <w:lang w:val="en-US" w:eastAsia="en-US" w:bidi="en-US"/>
      </w:rPr>
    </w:lvl>
  </w:abstractNum>
  <w:abstractNum w:abstractNumId="25" w15:restartNumberingAfterBreak="0">
    <w:nsid w:val="61636E33"/>
    <w:multiLevelType w:val="hybridMultilevel"/>
    <w:tmpl w:val="BC28E72A"/>
    <w:lvl w:ilvl="0" w:tplc="EDC8CD26">
      <w:numFmt w:val="bullet"/>
      <w:lvlText w:val=""/>
      <w:lvlJc w:val="left"/>
      <w:pPr>
        <w:ind w:left="209" w:hanging="131"/>
      </w:pPr>
      <w:rPr>
        <w:rFonts w:ascii="Symbol" w:eastAsia="Symbol" w:hAnsi="Symbol" w:cs="Symbol" w:hint="default"/>
        <w:w w:val="100"/>
        <w:sz w:val="18"/>
        <w:szCs w:val="18"/>
        <w:lang w:val="en-US" w:eastAsia="en-US" w:bidi="en-US"/>
      </w:rPr>
    </w:lvl>
    <w:lvl w:ilvl="1" w:tplc="CC403A3C">
      <w:numFmt w:val="bullet"/>
      <w:lvlText w:val="•"/>
      <w:lvlJc w:val="left"/>
      <w:pPr>
        <w:ind w:left="376" w:hanging="131"/>
      </w:pPr>
      <w:rPr>
        <w:rFonts w:hint="default"/>
        <w:lang w:val="en-US" w:eastAsia="en-US" w:bidi="en-US"/>
      </w:rPr>
    </w:lvl>
    <w:lvl w:ilvl="2" w:tplc="7548C98C">
      <w:numFmt w:val="bullet"/>
      <w:lvlText w:val="•"/>
      <w:lvlJc w:val="left"/>
      <w:pPr>
        <w:ind w:left="552" w:hanging="131"/>
      </w:pPr>
      <w:rPr>
        <w:rFonts w:hint="default"/>
        <w:lang w:val="en-US" w:eastAsia="en-US" w:bidi="en-US"/>
      </w:rPr>
    </w:lvl>
    <w:lvl w:ilvl="3" w:tplc="AEC8E232">
      <w:numFmt w:val="bullet"/>
      <w:lvlText w:val="•"/>
      <w:lvlJc w:val="left"/>
      <w:pPr>
        <w:ind w:left="729" w:hanging="131"/>
      </w:pPr>
      <w:rPr>
        <w:rFonts w:hint="default"/>
        <w:lang w:val="en-US" w:eastAsia="en-US" w:bidi="en-US"/>
      </w:rPr>
    </w:lvl>
    <w:lvl w:ilvl="4" w:tplc="5650C548">
      <w:numFmt w:val="bullet"/>
      <w:lvlText w:val="•"/>
      <w:lvlJc w:val="left"/>
      <w:pPr>
        <w:ind w:left="905" w:hanging="131"/>
      </w:pPr>
      <w:rPr>
        <w:rFonts w:hint="default"/>
        <w:lang w:val="en-US" w:eastAsia="en-US" w:bidi="en-US"/>
      </w:rPr>
    </w:lvl>
    <w:lvl w:ilvl="5" w:tplc="037062B6">
      <w:numFmt w:val="bullet"/>
      <w:lvlText w:val="•"/>
      <w:lvlJc w:val="left"/>
      <w:pPr>
        <w:ind w:left="1082" w:hanging="131"/>
      </w:pPr>
      <w:rPr>
        <w:rFonts w:hint="default"/>
        <w:lang w:val="en-US" w:eastAsia="en-US" w:bidi="en-US"/>
      </w:rPr>
    </w:lvl>
    <w:lvl w:ilvl="6" w:tplc="5658CBFE">
      <w:numFmt w:val="bullet"/>
      <w:lvlText w:val="•"/>
      <w:lvlJc w:val="left"/>
      <w:pPr>
        <w:ind w:left="1258" w:hanging="131"/>
      </w:pPr>
      <w:rPr>
        <w:rFonts w:hint="default"/>
        <w:lang w:val="en-US" w:eastAsia="en-US" w:bidi="en-US"/>
      </w:rPr>
    </w:lvl>
    <w:lvl w:ilvl="7" w:tplc="4F061B9C">
      <w:numFmt w:val="bullet"/>
      <w:lvlText w:val="•"/>
      <w:lvlJc w:val="left"/>
      <w:pPr>
        <w:ind w:left="1434" w:hanging="131"/>
      </w:pPr>
      <w:rPr>
        <w:rFonts w:hint="default"/>
        <w:lang w:val="en-US" w:eastAsia="en-US" w:bidi="en-US"/>
      </w:rPr>
    </w:lvl>
    <w:lvl w:ilvl="8" w:tplc="ADB82026">
      <w:numFmt w:val="bullet"/>
      <w:lvlText w:val="•"/>
      <w:lvlJc w:val="left"/>
      <w:pPr>
        <w:ind w:left="1611" w:hanging="131"/>
      </w:pPr>
      <w:rPr>
        <w:rFonts w:hint="default"/>
        <w:lang w:val="en-US" w:eastAsia="en-US" w:bidi="en-US"/>
      </w:rPr>
    </w:lvl>
  </w:abstractNum>
  <w:abstractNum w:abstractNumId="26" w15:restartNumberingAfterBreak="0">
    <w:nsid w:val="61EF5480"/>
    <w:multiLevelType w:val="hybridMultilevel"/>
    <w:tmpl w:val="0E4E048A"/>
    <w:lvl w:ilvl="0" w:tplc="80CA2902">
      <w:numFmt w:val="bullet"/>
      <w:lvlText w:val="-"/>
      <w:lvlJc w:val="left"/>
      <w:pPr>
        <w:ind w:left="468" w:hanging="360"/>
      </w:pPr>
      <w:rPr>
        <w:rFonts w:ascii="Arial Black" w:eastAsia="Arial Black" w:hAnsi="Arial Black" w:cs="Arial Black" w:hint="default"/>
        <w:w w:val="99"/>
        <w:sz w:val="20"/>
        <w:szCs w:val="20"/>
        <w:lang w:val="en-US" w:eastAsia="en-US" w:bidi="en-US"/>
      </w:rPr>
    </w:lvl>
    <w:lvl w:ilvl="1" w:tplc="8088791C">
      <w:numFmt w:val="bullet"/>
      <w:lvlText w:val="•"/>
      <w:lvlJc w:val="left"/>
      <w:pPr>
        <w:ind w:left="795" w:hanging="360"/>
      </w:pPr>
      <w:rPr>
        <w:rFonts w:hint="default"/>
        <w:lang w:val="en-US" w:eastAsia="en-US" w:bidi="en-US"/>
      </w:rPr>
    </w:lvl>
    <w:lvl w:ilvl="2" w:tplc="890052EA">
      <w:numFmt w:val="bullet"/>
      <w:lvlText w:val="•"/>
      <w:lvlJc w:val="left"/>
      <w:pPr>
        <w:ind w:left="1131" w:hanging="360"/>
      </w:pPr>
      <w:rPr>
        <w:rFonts w:hint="default"/>
        <w:lang w:val="en-US" w:eastAsia="en-US" w:bidi="en-US"/>
      </w:rPr>
    </w:lvl>
    <w:lvl w:ilvl="3" w:tplc="4A007994">
      <w:numFmt w:val="bullet"/>
      <w:lvlText w:val="•"/>
      <w:lvlJc w:val="left"/>
      <w:pPr>
        <w:ind w:left="1467" w:hanging="360"/>
      </w:pPr>
      <w:rPr>
        <w:rFonts w:hint="default"/>
        <w:lang w:val="en-US" w:eastAsia="en-US" w:bidi="en-US"/>
      </w:rPr>
    </w:lvl>
    <w:lvl w:ilvl="4" w:tplc="A370ADFA">
      <w:numFmt w:val="bullet"/>
      <w:lvlText w:val="•"/>
      <w:lvlJc w:val="left"/>
      <w:pPr>
        <w:ind w:left="1803" w:hanging="360"/>
      </w:pPr>
      <w:rPr>
        <w:rFonts w:hint="default"/>
        <w:lang w:val="en-US" w:eastAsia="en-US" w:bidi="en-US"/>
      </w:rPr>
    </w:lvl>
    <w:lvl w:ilvl="5" w:tplc="E8687868">
      <w:numFmt w:val="bullet"/>
      <w:lvlText w:val="•"/>
      <w:lvlJc w:val="left"/>
      <w:pPr>
        <w:ind w:left="2139" w:hanging="360"/>
      </w:pPr>
      <w:rPr>
        <w:rFonts w:hint="default"/>
        <w:lang w:val="en-US" w:eastAsia="en-US" w:bidi="en-US"/>
      </w:rPr>
    </w:lvl>
    <w:lvl w:ilvl="6" w:tplc="C0483570">
      <w:numFmt w:val="bullet"/>
      <w:lvlText w:val="•"/>
      <w:lvlJc w:val="left"/>
      <w:pPr>
        <w:ind w:left="2475" w:hanging="360"/>
      </w:pPr>
      <w:rPr>
        <w:rFonts w:hint="default"/>
        <w:lang w:val="en-US" w:eastAsia="en-US" w:bidi="en-US"/>
      </w:rPr>
    </w:lvl>
    <w:lvl w:ilvl="7" w:tplc="967CC2A4">
      <w:numFmt w:val="bullet"/>
      <w:lvlText w:val="•"/>
      <w:lvlJc w:val="left"/>
      <w:pPr>
        <w:ind w:left="2811" w:hanging="360"/>
      </w:pPr>
      <w:rPr>
        <w:rFonts w:hint="default"/>
        <w:lang w:val="en-US" w:eastAsia="en-US" w:bidi="en-US"/>
      </w:rPr>
    </w:lvl>
    <w:lvl w:ilvl="8" w:tplc="CAACD17E">
      <w:numFmt w:val="bullet"/>
      <w:lvlText w:val="•"/>
      <w:lvlJc w:val="left"/>
      <w:pPr>
        <w:ind w:left="3147" w:hanging="360"/>
      </w:pPr>
      <w:rPr>
        <w:rFonts w:hint="default"/>
        <w:lang w:val="en-US" w:eastAsia="en-US" w:bidi="en-US"/>
      </w:rPr>
    </w:lvl>
  </w:abstractNum>
  <w:abstractNum w:abstractNumId="27" w15:restartNumberingAfterBreak="0">
    <w:nsid w:val="61F11807"/>
    <w:multiLevelType w:val="hybridMultilevel"/>
    <w:tmpl w:val="EB70AE00"/>
    <w:lvl w:ilvl="0" w:tplc="E0C6BA6A">
      <w:numFmt w:val="bullet"/>
      <w:lvlText w:val="–"/>
      <w:lvlJc w:val="left"/>
      <w:pPr>
        <w:ind w:left="440" w:hanging="360"/>
      </w:pPr>
      <w:rPr>
        <w:rFonts w:ascii="Calibri" w:eastAsia="Calibri" w:hAnsi="Calibri" w:cs="Calibri" w:hint="default"/>
        <w:w w:val="99"/>
        <w:sz w:val="20"/>
        <w:szCs w:val="20"/>
        <w:lang w:val="en-US" w:eastAsia="en-US" w:bidi="en-US"/>
      </w:rPr>
    </w:lvl>
    <w:lvl w:ilvl="1" w:tplc="154C5F46">
      <w:numFmt w:val="bullet"/>
      <w:lvlText w:val="•"/>
      <w:lvlJc w:val="left"/>
      <w:pPr>
        <w:ind w:left="933" w:hanging="360"/>
      </w:pPr>
      <w:rPr>
        <w:rFonts w:hint="default"/>
        <w:lang w:val="en-US" w:eastAsia="en-US" w:bidi="en-US"/>
      </w:rPr>
    </w:lvl>
    <w:lvl w:ilvl="2" w:tplc="646E300C">
      <w:numFmt w:val="bullet"/>
      <w:lvlText w:val="•"/>
      <w:lvlJc w:val="left"/>
      <w:pPr>
        <w:ind w:left="1426" w:hanging="360"/>
      </w:pPr>
      <w:rPr>
        <w:rFonts w:hint="default"/>
        <w:lang w:val="en-US" w:eastAsia="en-US" w:bidi="en-US"/>
      </w:rPr>
    </w:lvl>
    <w:lvl w:ilvl="3" w:tplc="817C0074">
      <w:numFmt w:val="bullet"/>
      <w:lvlText w:val="•"/>
      <w:lvlJc w:val="left"/>
      <w:pPr>
        <w:ind w:left="1919" w:hanging="360"/>
      </w:pPr>
      <w:rPr>
        <w:rFonts w:hint="default"/>
        <w:lang w:val="en-US" w:eastAsia="en-US" w:bidi="en-US"/>
      </w:rPr>
    </w:lvl>
    <w:lvl w:ilvl="4" w:tplc="9B1CF0AC">
      <w:numFmt w:val="bullet"/>
      <w:lvlText w:val="•"/>
      <w:lvlJc w:val="left"/>
      <w:pPr>
        <w:ind w:left="2412" w:hanging="360"/>
      </w:pPr>
      <w:rPr>
        <w:rFonts w:hint="default"/>
        <w:lang w:val="en-US" w:eastAsia="en-US" w:bidi="en-US"/>
      </w:rPr>
    </w:lvl>
    <w:lvl w:ilvl="5" w:tplc="836065FC">
      <w:numFmt w:val="bullet"/>
      <w:lvlText w:val="•"/>
      <w:lvlJc w:val="left"/>
      <w:pPr>
        <w:ind w:left="2906" w:hanging="360"/>
      </w:pPr>
      <w:rPr>
        <w:rFonts w:hint="default"/>
        <w:lang w:val="en-US" w:eastAsia="en-US" w:bidi="en-US"/>
      </w:rPr>
    </w:lvl>
    <w:lvl w:ilvl="6" w:tplc="0F9EA5F6">
      <w:numFmt w:val="bullet"/>
      <w:lvlText w:val="•"/>
      <w:lvlJc w:val="left"/>
      <w:pPr>
        <w:ind w:left="3399" w:hanging="360"/>
      </w:pPr>
      <w:rPr>
        <w:rFonts w:hint="default"/>
        <w:lang w:val="en-US" w:eastAsia="en-US" w:bidi="en-US"/>
      </w:rPr>
    </w:lvl>
    <w:lvl w:ilvl="7" w:tplc="5F84B800">
      <w:numFmt w:val="bullet"/>
      <w:lvlText w:val="•"/>
      <w:lvlJc w:val="left"/>
      <w:pPr>
        <w:ind w:left="3892" w:hanging="360"/>
      </w:pPr>
      <w:rPr>
        <w:rFonts w:hint="default"/>
        <w:lang w:val="en-US" w:eastAsia="en-US" w:bidi="en-US"/>
      </w:rPr>
    </w:lvl>
    <w:lvl w:ilvl="8" w:tplc="815AE3CE">
      <w:numFmt w:val="bullet"/>
      <w:lvlText w:val="•"/>
      <w:lvlJc w:val="left"/>
      <w:pPr>
        <w:ind w:left="4385" w:hanging="360"/>
      </w:pPr>
      <w:rPr>
        <w:rFonts w:hint="default"/>
        <w:lang w:val="en-US" w:eastAsia="en-US" w:bidi="en-US"/>
      </w:rPr>
    </w:lvl>
  </w:abstractNum>
  <w:abstractNum w:abstractNumId="28" w15:restartNumberingAfterBreak="0">
    <w:nsid w:val="61FD6144"/>
    <w:multiLevelType w:val="multilevel"/>
    <w:tmpl w:val="1AA23D0A"/>
    <w:lvl w:ilvl="0">
      <w:start w:val="1"/>
      <w:numFmt w:val="decimal"/>
      <w:lvlText w:val="%1"/>
      <w:lvlJc w:val="left"/>
      <w:pPr>
        <w:ind w:left="1214" w:hanging="1002"/>
        <w:jc w:val="right"/>
      </w:pPr>
      <w:rPr>
        <w:rFonts w:hint="default"/>
        <w:lang w:val="en-US" w:eastAsia="en-US" w:bidi="en-US"/>
      </w:rPr>
    </w:lvl>
    <w:lvl w:ilvl="1">
      <w:start w:val="2"/>
      <w:numFmt w:val="decimal"/>
      <w:lvlText w:val="%1.%2"/>
      <w:lvlJc w:val="left"/>
      <w:pPr>
        <w:ind w:left="1214" w:hanging="1002"/>
        <w:jc w:val="right"/>
      </w:pPr>
      <w:rPr>
        <w:rFonts w:ascii="Times New Roman" w:eastAsia="Times New Roman" w:hAnsi="Times New Roman" w:cs="Times New Roman" w:hint="default"/>
        <w:b/>
        <w:bCs/>
        <w:w w:val="100"/>
        <w:sz w:val="28"/>
        <w:szCs w:val="28"/>
        <w:lang w:val="en-US" w:eastAsia="en-US" w:bidi="en-US"/>
      </w:rPr>
    </w:lvl>
    <w:lvl w:ilvl="2">
      <w:numFmt w:val="bullet"/>
      <w:lvlText w:val="•"/>
      <w:lvlJc w:val="left"/>
      <w:pPr>
        <w:ind w:left="3015" w:hanging="1002"/>
      </w:pPr>
      <w:rPr>
        <w:rFonts w:hint="default"/>
        <w:lang w:val="en-US" w:eastAsia="en-US" w:bidi="en-US"/>
      </w:rPr>
    </w:lvl>
    <w:lvl w:ilvl="3">
      <w:numFmt w:val="bullet"/>
      <w:lvlText w:val="•"/>
      <w:lvlJc w:val="left"/>
      <w:pPr>
        <w:ind w:left="3913" w:hanging="1002"/>
      </w:pPr>
      <w:rPr>
        <w:rFonts w:hint="default"/>
        <w:lang w:val="en-US" w:eastAsia="en-US" w:bidi="en-US"/>
      </w:rPr>
    </w:lvl>
    <w:lvl w:ilvl="4">
      <w:numFmt w:val="bullet"/>
      <w:lvlText w:val="•"/>
      <w:lvlJc w:val="left"/>
      <w:pPr>
        <w:ind w:left="4811" w:hanging="1002"/>
      </w:pPr>
      <w:rPr>
        <w:rFonts w:hint="default"/>
        <w:lang w:val="en-US" w:eastAsia="en-US" w:bidi="en-US"/>
      </w:rPr>
    </w:lvl>
    <w:lvl w:ilvl="5">
      <w:numFmt w:val="bullet"/>
      <w:lvlText w:val="•"/>
      <w:lvlJc w:val="left"/>
      <w:pPr>
        <w:ind w:left="5709" w:hanging="1002"/>
      </w:pPr>
      <w:rPr>
        <w:rFonts w:hint="default"/>
        <w:lang w:val="en-US" w:eastAsia="en-US" w:bidi="en-US"/>
      </w:rPr>
    </w:lvl>
    <w:lvl w:ilvl="6">
      <w:numFmt w:val="bullet"/>
      <w:lvlText w:val="•"/>
      <w:lvlJc w:val="left"/>
      <w:pPr>
        <w:ind w:left="6607" w:hanging="1002"/>
      </w:pPr>
      <w:rPr>
        <w:rFonts w:hint="default"/>
        <w:lang w:val="en-US" w:eastAsia="en-US" w:bidi="en-US"/>
      </w:rPr>
    </w:lvl>
    <w:lvl w:ilvl="7">
      <w:numFmt w:val="bullet"/>
      <w:lvlText w:val="•"/>
      <w:lvlJc w:val="left"/>
      <w:pPr>
        <w:ind w:left="7505" w:hanging="1002"/>
      </w:pPr>
      <w:rPr>
        <w:rFonts w:hint="default"/>
        <w:lang w:val="en-US" w:eastAsia="en-US" w:bidi="en-US"/>
      </w:rPr>
    </w:lvl>
    <w:lvl w:ilvl="8">
      <w:numFmt w:val="bullet"/>
      <w:lvlText w:val="•"/>
      <w:lvlJc w:val="left"/>
      <w:pPr>
        <w:ind w:left="8403" w:hanging="1002"/>
      </w:pPr>
      <w:rPr>
        <w:rFonts w:hint="default"/>
        <w:lang w:val="en-US" w:eastAsia="en-US" w:bidi="en-US"/>
      </w:rPr>
    </w:lvl>
  </w:abstractNum>
  <w:abstractNum w:abstractNumId="29" w15:restartNumberingAfterBreak="0">
    <w:nsid w:val="63E74F80"/>
    <w:multiLevelType w:val="hybridMultilevel"/>
    <w:tmpl w:val="34D2EB64"/>
    <w:lvl w:ilvl="0" w:tplc="F92E0BBA">
      <w:numFmt w:val="bullet"/>
      <w:lvlText w:val=""/>
      <w:lvlJc w:val="left"/>
      <w:pPr>
        <w:ind w:left="211" w:hanging="130"/>
      </w:pPr>
      <w:rPr>
        <w:rFonts w:ascii="Symbol" w:eastAsia="Symbol" w:hAnsi="Symbol" w:cs="Symbol" w:hint="default"/>
        <w:w w:val="100"/>
        <w:sz w:val="18"/>
        <w:szCs w:val="18"/>
        <w:lang w:val="en-US" w:eastAsia="en-US" w:bidi="en-US"/>
      </w:rPr>
    </w:lvl>
    <w:lvl w:ilvl="1" w:tplc="434C4174">
      <w:numFmt w:val="bullet"/>
      <w:lvlText w:val="•"/>
      <w:lvlJc w:val="left"/>
      <w:pPr>
        <w:ind w:left="427" w:hanging="130"/>
      </w:pPr>
      <w:rPr>
        <w:rFonts w:hint="default"/>
        <w:lang w:val="en-US" w:eastAsia="en-US" w:bidi="en-US"/>
      </w:rPr>
    </w:lvl>
    <w:lvl w:ilvl="2" w:tplc="86480E66">
      <w:numFmt w:val="bullet"/>
      <w:lvlText w:val="•"/>
      <w:lvlJc w:val="left"/>
      <w:pPr>
        <w:ind w:left="635" w:hanging="130"/>
      </w:pPr>
      <w:rPr>
        <w:rFonts w:hint="default"/>
        <w:lang w:val="en-US" w:eastAsia="en-US" w:bidi="en-US"/>
      </w:rPr>
    </w:lvl>
    <w:lvl w:ilvl="3" w:tplc="B7BAE5F4">
      <w:numFmt w:val="bullet"/>
      <w:lvlText w:val="•"/>
      <w:lvlJc w:val="left"/>
      <w:pPr>
        <w:ind w:left="843" w:hanging="130"/>
      </w:pPr>
      <w:rPr>
        <w:rFonts w:hint="default"/>
        <w:lang w:val="en-US" w:eastAsia="en-US" w:bidi="en-US"/>
      </w:rPr>
    </w:lvl>
    <w:lvl w:ilvl="4" w:tplc="777AFE6C">
      <w:numFmt w:val="bullet"/>
      <w:lvlText w:val="•"/>
      <w:lvlJc w:val="left"/>
      <w:pPr>
        <w:ind w:left="1051" w:hanging="130"/>
      </w:pPr>
      <w:rPr>
        <w:rFonts w:hint="default"/>
        <w:lang w:val="en-US" w:eastAsia="en-US" w:bidi="en-US"/>
      </w:rPr>
    </w:lvl>
    <w:lvl w:ilvl="5" w:tplc="0E1C89CC">
      <w:numFmt w:val="bullet"/>
      <w:lvlText w:val="•"/>
      <w:lvlJc w:val="left"/>
      <w:pPr>
        <w:ind w:left="1259" w:hanging="130"/>
      </w:pPr>
      <w:rPr>
        <w:rFonts w:hint="default"/>
        <w:lang w:val="en-US" w:eastAsia="en-US" w:bidi="en-US"/>
      </w:rPr>
    </w:lvl>
    <w:lvl w:ilvl="6" w:tplc="D79ADF80">
      <w:numFmt w:val="bullet"/>
      <w:lvlText w:val="•"/>
      <w:lvlJc w:val="left"/>
      <w:pPr>
        <w:ind w:left="1467" w:hanging="130"/>
      </w:pPr>
      <w:rPr>
        <w:rFonts w:hint="default"/>
        <w:lang w:val="en-US" w:eastAsia="en-US" w:bidi="en-US"/>
      </w:rPr>
    </w:lvl>
    <w:lvl w:ilvl="7" w:tplc="B89811F8">
      <w:numFmt w:val="bullet"/>
      <w:lvlText w:val="•"/>
      <w:lvlJc w:val="left"/>
      <w:pPr>
        <w:ind w:left="1675" w:hanging="130"/>
      </w:pPr>
      <w:rPr>
        <w:rFonts w:hint="default"/>
        <w:lang w:val="en-US" w:eastAsia="en-US" w:bidi="en-US"/>
      </w:rPr>
    </w:lvl>
    <w:lvl w:ilvl="8" w:tplc="BBA2B242">
      <w:numFmt w:val="bullet"/>
      <w:lvlText w:val="•"/>
      <w:lvlJc w:val="left"/>
      <w:pPr>
        <w:ind w:left="1883" w:hanging="130"/>
      </w:pPr>
      <w:rPr>
        <w:rFonts w:hint="default"/>
        <w:lang w:val="en-US" w:eastAsia="en-US" w:bidi="en-US"/>
      </w:rPr>
    </w:lvl>
  </w:abstractNum>
  <w:abstractNum w:abstractNumId="30" w15:restartNumberingAfterBreak="0">
    <w:nsid w:val="65AA0662"/>
    <w:multiLevelType w:val="hybridMultilevel"/>
    <w:tmpl w:val="0614A3F4"/>
    <w:lvl w:ilvl="0" w:tplc="49909A82">
      <w:numFmt w:val="bullet"/>
      <w:lvlText w:val="–"/>
      <w:lvlJc w:val="left"/>
      <w:pPr>
        <w:ind w:left="442" w:hanging="360"/>
      </w:pPr>
      <w:rPr>
        <w:rFonts w:ascii="Calibri" w:eastAsia="Calibri" w:hAnsi="Calibri" w:cs="Calibri" w:hint="default"/>
        <w:w w:val="99"/>
        <w:sz w:val="20"/>
        <w:szCs w:val="20"/>
        <w:lang w:val="en-US" w:eastAsia="en-US" w:bidi="en-US"/>
      </w:rPr>
    </w:lvl>
    <w:lvl w:ilvl="1" w:tplc="019ACB7E">
      <w:numFmt w:val="bullet"/>
      <w:lvlText w:val="•"/>
      <w:lvlJc w:val="left"/>
      <w:pPr>
        <w:ind w:left="933" w:hanging="360"/>
      </w:pPr>
      <w:rPr>
        <w:rFonts w:hint="default"/>
        <w:lang w:val="en-US" w:eastAsia="en-US" w:bidi="en-US"/>
      </w:rPr>
    </w:lvl>
    <w:lvl w:ilvl="2" w:tplc="29EA7708">
      <w:numFmt w:val="bullet"/>
      <w:lvlText w:val="•"/>
      <w:lvlJc w:val="left"/>
      <w:pPr>
        <w:ind w:left="1426" w:hanging="360"/>
      </w:pPr>
      <w:rPr>
        <w:rFonts w:hint="default"/>
        <w:lang w:val="en-US" w:eastAsia="en-US" w:bidi="en-US"/>
      </w:rPr>
    </w:lvl>
    <w:lvl w:ilvl="3" w:tplc="F02EA91C">
      <w:numFmt w:val="bullet"/>
      <w:lvlText w:val="•"/>
      <w:lvlJc w:val="left"/>
      <w:pPr>
        <w:ind w:left="1919" w:hanging="360"/>
      </w:pPr>
      <w:rPr>
        <w:rFonts w:hint="default"/>
        <w:lang w:val="en-US" w:eastAsia="en-US" w:bidi="en-US"/>
      </w:rPr>
    </w:lvl>
    <w:lvl w:ilvl="4" w:tplc="09AA3748">
      <w:numFmt w:val="bullet"/>
      <w:lvlText w:val="•"/>
      <w:lvlJc w:val="left"/>
      <w:pPr>
        <w:ind w:left="2412" w:hanging="360"/>
      </w:pPr>
      <w:rPr>
        <w:rFonts w:hint="default"/>
        <w:lang w:val="en-US" w:eastAsia="en-US" w:bidi="en-US"/>
      </w:rPr>
    </w:lvl>
    <w:lvl w:ilvl="5" w:tplc="2F06885A">
      <w:numFmt w:val="bullet"/>
      <w:lvlText w:val="•"/>
      <w:lvlJc w:val="left"/>
      <w:pPr>
        <w:ind w:left="2905" w:hanging="360"/>
      </w:pPr>
      <w:rPr>
        <w:rFonts w:hint="default"/>
        <w:lang w:val="en-US" w:eastAsia="en-US" w:bidi="en-US"/>
      </w:rPr>
    </w:lvl>
    <w:lvl w:ilvl="6" w:tplc="8748560A">
      <w:numFmt w:val="bullet"/>
      <w:lvlText w:val="•"/>
      <w:lvlJc w:val="left"/>
      <w:pPr>
        <w:ind w:left="3398" w:hanging="360"/>
      </w:pPr>
      <w:rPr>
        <w:rFonts w:hint="default"/>
        <w:lang w:val="en-US" w:eastAsia="en-US" w:bidi="en-US"/>
      </w:rPr>
    </w:lvl>
    <w:lvl w:ilvl="7" w:tplc="2E026E82">
      <w:numFmt w:val="bullet"/>
      <w:lvlText w:val="•"/>
      <w:lvlJc w:val="left"/>
      <w:pPr>
        <w:ind w:left="3891" w:hanging="360"/>
      </w:pPr>
      <w:rPr>
        <w:rFonts w:hint="default"/>
        <w:lang w:val="en-US" w:eastAsia="en-US" w:bidi="en-US"/>
      </w:rPr>
    </w:lvl>
    <w:lvl w:ilvl="8" w:tplc="F0AEC7DC">
      <w:numFmt w:val="bullet"/>
      <w:lvlText w:val="•"/>
      <w:lvlJc w:val="left"/>
      <w:pPr>
        <w:ind w:left="4384" w:hanging="360"/>
      </w:pPr>
      <w:rPr>
        <w:rFonts w:hint="default"/>
        <w:lang w:val="en-US" w:eastAsia="en-US" w:bidi="en-US"/>
      </w:rPr>
    </w:lvl>
  </w:abstractNum>
  <w:abstractNum w:abstractNumId="31" w15:restartNumberingAfterBreak="0">
    <w:nsid w:val="71B50B3B"/>
    <w:multiLevelType w:val="hybridMultilevel"/>
    <w:tmpl w:val="10CEEC58"/>
    <w:lvl w:ilvl="0" w:tplc="AAC0F136">
      <w:numFmt w:val="bullet"/>
      <w:lvlText w:val="–"/>
      <w:lvlJc w:val="left"/>
      <w:pPr>
        <w:ind w:left="468" w:hanging="360"/>
      </w:pPr>
      <w:rPr>
        <w:rFonts w:ascii="Calibri" w:eastAsia="Calibri" w:hAnsi="Calibri" w:cs="Calibri" w:hint="default"/>
        <w:w w:val="99"/>
        <w:sz w:val="20"/>
        <w:szCs w:val="20"/>
        <w:lang w:val="en-US" w:eastAsia="en-US" w:bidi="en-US"/>
      </w:rPr>
    </w:lvl>
    <w:lvl w:ilvl="1" w:tplc="5ACE1696">
      <w:numFmt w:val="bullet"/>
      <w:lvlText w:val="•"/>
      <w:lvlJc w:val="left"/>
      <w:pPr>
        <w:ind w:left="795" w:hanging="360"/>
      </w:pPr>
      <w:rPr>
        <w:rFonts w:hint="default"/>
        <w:lang w:val="en-US" w:eastAsia="en-US" w:bidi="en-US"/>
      </w:rPr>
    </w:lvl>
    <w:lvl w:ilvl="2" w:tplc="E864DD6A">
      <w:numFmt w:val="bullet"/>
      <w:lvlText w:val="•"/>
      <w:lvlJc w:val="left"/>
      <w:pPr>
        <w:ind w:left="1131" w:hanging="360"/>
      </w:pPr>
      <w:rPr>
        <w:rFonts w:hint="default"/>
        <w:lang w:val="en-US" w:eastAsia="en-US" w:bidi="en-US"/>
      </w:rPr>
    </w:lvl>
    <w:lvl w:ilvl="3" w:tplc="DC2C3FFA">
      <w:numFmt w:val="bullet"/>
      <w:lvlText w:val="•"/>
      <w:lvlJc w:val="left"/>
      <w:pPr>
        <w:ind w:left="1467" w:hanging="360"/>
      </w:pPr>
      <w:rPr>
        <w:rFonts w:hint="default"/>
        <w:lang w:val="en-US" w:eastAsia="en-US" w:bidi="en-US"/>
      </w:rPr>
    </w:lvl>
    <w:lvl w:ilvl="4" w:tplc="D7C6546A">
      <w:numFmt w:val="bullet"/>
      <w:lvlText w:val="•"/>
      <w:lvlJc w:val="left"/>
      <w:pPr>
        <w:ind w:left="1803" w:hanging="360"/>
      </w:pPr>
      <w:rPr>
        <w:rFonts w:hint="default"/>
        <w:lang w:val="en-US" w:eastAsia="en-US" w:bidi="en-US"/>
      </w:rPr>
    </w:lvl>
    <w:lvl w:ilvl="5" w:tplc="BCB02F6A">
      <w:numFmt w:val="bullet"/>
      <w:lvlText w:val="•"/>
      <w:lvlJc w:val="left"/>
      <w:pPr>
        <w:ind w:left="2139" w:hanging="360"/>
      </w:pPr>
      <w:rPr>
        <w:rFonts w:hint="default"/>
        <w:lang w:val="en-US" w:eastAsia="en-US" w:bidi="en-US"/>
      </w:rPr>
    </w:lvl>
    <w:lvl w:ilvl="6" w:tplc="4D040076">
      <w:numFmt w:val="bullet"/>
      <w:lvlText w:val="•"/>
      <w:lvlJc w:val="left"/>
      <w:pPr>
        <w:ind w:left="2475" w:hanging="360"/>
      </w:pPr>
      <w:rPr>
        <w:rFonts w:hint="default"/>
        <w:lang w:val="en-US" w:eastAsia="en-US" w:bidi="en-US"/>
      </w:rPr>
    </w:lvl>
    <w:lvl w:ilvl="7" w:tplc="F814DA2A">
      <w:numFmt w:val="bullet"/>
      <w:lvlText w:val="•"/>
      <w:lvlJc w:val="left"/>
      <w:pPr>
        <w:ind w:left="2811" w:hanging="360"/>
      </w:pPr>
      <w:rPr>
        <w:rFonts w:hint="default"/>
        <w:lang w:val="en-US" w:eastAsia="en-US" w:bidi="en-US"/>
      </w:rPr>
    </w:lvl>
    <w:lvl w:ilvl="8" w:tplc="32C8822E">
      <w:numFmt w:val="bullet"/>
      <w:lvlText w:val="•"/>
      <w:lvlJc w:val="left"/>
      <w:pPr>
        <w:ind w:left="3147" w:hanging="360"/>
      </w:pPr>
      <w:rPr>
        <w:rFonts w:hint="default"/>
        <w:lang w:val="en-US" w:eastAsia="en-US" w:bidi="en-US"/>
      </w:rPr>
    </w:lvl>
  </w:abstractNum>
  <w:abstractNum w:abstractNumId="32" w15:restartNumberingAfterBreak="0">
    <w:nsid w:val="7E2A5A9A"/>
    <w:multiLevelType w:val="hybridMultilevel"/>
    <w:tmpl w:val="FA7CEF5E"/>
    <w:lvl w:ilvl="0" w:tplc="72F47BFA">
      <w:numFmt w:val="bullet"/>
      <w:lvlText w:val="–"/>
      <w:lvlJc w:val="left"/>
      <w:pPr>
        <w:ind w:left="493" w:hanging="361"/>
      </w:pPr>
      <w:rPr>
        <w:rFonts w:hint="default"/>
        <w:w w:val="100"/>
        <w:lang w:val="en-US" w:eastAsia="en-US" w:bidi="en-US"/>
      </w:rPr>
    </w:lvl>
    <w:lvl w:ilvl="1" w:tplc="B0D4540E">
      <w:numFmt w:val="bullet"/>
      <w:lvlText w:val="o"/>
      <w:lvlJc w:val="left"/>
      <w:pPr>
        <w:ind w:left="841" w:hanging="360"/>
      </w:pPr>
      <w:rPr>
        <w:rFonts w:ascii="Arial" w:eastAsia="Arial" w:hAnsi="Arial" w:cs="Arial" w:hint="default"/>
        <w:w w:val="108"/>
        <w:sz w:val="22"/>
        <w:szCs w:val="22"/>
        <w:lang w:val="en-US" w:eastAsia="en-US" w:bidi="en-US"/>
      </w:rPr>
    </w:lvl>
    <w:lvl w:ilvl="2" w:tplc="0D804294">
      <w:numFmt w:val="bullet"/>
      <w:lvlText w:val="•"/>
      <w:lvlJc w:val="left"/>
      <w:pPr>
        <w:ind w:left="1880" w:hanging="360"/>
      </w:pPr>
      <w:rPr>
        <w:rFonts w:hint="default"/>
        <w:lang w:val="en-US" w:eastAsia="en-US" w:bidi="en-US"/>
      </w:rPr>
    </w:lvl>
    <w:lvl w:ilvl="3" w:tplc="76F2C466">
      <w:numFmt w:val="bullet"/>
      <w:lvlText w:val="•"/>
      <w:lvlJc w:val="left"/>
      <w:pPr>
        <w:ind w:left="2921" w:hanging="360"/>
      </w:pPr>
      <w:rPr>
        <w:rFonts w:hint="default"/>
        <w:lang w:val="en-US" w:eastAsia="en-US" w:bidi="en-US"/>
      </w:rPr>
    </w:lvl>
    <w:lvl w:ilvl="4" w:tplc="F4B8EBE6">
      <w:numFmt w:val="bullet"/>
      <w:lvlText w:val="•"/>
      <w:lvlJc w:val="left"/>
      <w:pPr>
        <w:ind w:left="3962" w:hanging="360"/>
      </w:pPr>
      <w:rPr>
        <w:rFonts w:hint="default"/>
        <w:lang w:val="en-US" w:eastAsia="en-US" w:bidi="en-US"/>
      </w:rPr>
    </w:lvl>
    <w:lvl w:ilvl="5" w:tplc="5F72344E">
      <w:numFmt w:val="bullet"/>
      <w:lvlText w:val="•"/>
      <w:lvlJc w:val="left"/>
      <w:pPr>
        <w:ind w:left="5002" w:hanging="360"/>
      </w:pPr>
      <w:rPr>
        <w:rFonts w:hint="default"/>
        <w:lang w:val="en-US" w:eastAsia="en-US" w:bidi="en-US"/>
      </w:rPr>
    </w:lvl>
    <w:lvl w:ilvl="6" w:tplc="ED06C292">
      <w:numFmt w:val="bullet"/>
      <w:lvlText w:val="•"/>
      <w:lvlJc w:val="left"/>
      <w:pPr>
        <w:ind w:left="6043" w:hanging="360"/>
      </w:pPr>
      <w:rPr>
        <w:rFonts w:hint="default"/>
        <w:lang w:val="en-US" w:eastAsia="en-US" w:bidi="en-US"/>
      </w:rPr>
    </w:lvl>
    <w:lvl w:ilvl="7" w:tplc="E3D89B96">
      <w:numFmt w:val="bullet"/>
      <w:lvlText w:val="•"/>
      <w:lvlJc w:val="left"/>
      <w:pPr>
        <w:ind w:left="7084" w:hanging="360"/>
      </w:pPr>
      <w:rPr>
        <w:rFonts w:hint="default"/>
        <w:lang w:val="en-US" w:eastAsia="en-US" w:bidi="en-US"/>
      </w:rPr>
    </w:lvl>
    <w:lvl w:ilvl="8" w:tplc="5E767300">
      <w:numFmt w:val="bullet"/>
      <w:lvlText w:val="•"/>
      <w:lvlJc w:val="left"/>
      <w:pPr>
        <w:ind w:left="8124" w:hanging="360"/>
      </w:pPr>
      <w:rPr>
        <w:rFonts w:hint="default"/>
        <w:lang w:val="en-US" w:eastAsia="en-US" w:bidi="en-US"/>
      </w:rPr>
    </w:lvl>
  </w:abstractNum>
  <w:num w:numId="1">
    <w:abstractNumId w:val="24"/>
  </w:num>
  <w:num w:numId="2">
    <w:abstractNumId w:val="1"/>
  </w:num>
  <w:num w:numId="3">
    <w:abstractNumId w:val="17"/>
  </w:num>
  <w:num w:numId="4">
    <w:abstractNumId w:val="7"/>
  </w:num>
  <w:num w:numId="5">
    <w:abstractNumId w:val="5"/>
  </w:num>
  <w:num w:numId="6">
    <w:abstractNumId w:val="10"/>
  </w:num>
  <w:num w:numId="7">
    <w:abstractNumId w:val="25"/>
  </w:num>
  <w:num w:numId="8">
    <w:abstractNumId w:val="29"/>
  </w:num>
  <w:num w:numId="9">
    <w:abstractNumId w:val="9"/>
  </w:num>
  <w:num w:numId="10">
    <w:abstractNumId w:val="6"/>
  </w:num>
  <w:num w:numId="11">
    <w:abstractNumId w:val="31"/>
  </w:num>
  <w:num w:numId="12">
    <w:abstractNumId w:val="26"/>
  </w:num>
  <w:num w:numId="13">
    <w:abstractNumId w:val="15"/>
  </w:num>
  <w:num w:numId="14">
    <w:abstractNumId w:val="30"/>
  </w:num>
  <w:num w:numId="15">
    <w:abstractNumId w:val="27"/>
  </w:num>
  <w:num w:numId="16">
    <w:abstractNumId w:val="32"/>
  </w:num>
  <w:num w:numId="17">
    <w:abstractNumId w:val="3"/>
  </w:num>
  <w:num w:numId="18">
    <w:abstractNumId w:val="2"/>
  </w:num>
  <w:num w:numId="19">
    <w:abstractNumId w:val="18"/>
  </w:num>
  <w:num w:numId="20">
    <w:abstractNumId w:val="23"/>
  </w:num>
  <w:num w:numId="21">
    <w:abstractNumId w:val="12"/>
  </w:num>
  <w:num w:numId="22">
    <w:abstractNumId w:val="0"/>
  </w:num>
  <w:num w:numId="23">
    <w:abstractNumId w:val="20"/>
  </w:num>
  <w:num w:numId="24">
    <w:abstractNumId w:val="16"/>
  </w:num>
  <w:num w:numId="25">
    <w:abstractNumId w:val="8"/>
  </w:num>
  <w:num w:numId="26">
    <w:abstractNumId w:val="22"/>
  </w:num>
  <w:num w:numId="27">
    <w:abstractNumId w:val="11"/>
  </w:num>
  <w:num w:numId="28">
    <w:abstractNumId w:val="14"/>
  </w:num>
  <w:num w:numId="29">
    <w:abstractNumId w:val="13"/>
  </w:num>
  <w:num w:numId="30">
    <w:abstractNumId w:val="28"/>
  </w:num>
  <w:num w:numId="31">
    <w:abstractNumId w:val="21"/>
  </w:num>
  <w:num w:numId="32">
    <w:abstractNumId w:val="19"/>
  </w:num>
  <w:num w:numId="3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MPONGSUN Supranee">
    <w15:presenceInfo w15:providerId="None" w15:userId="KAMPONGSUN Supranee"/>
  </w15:person>
  <w15:person w15:author="Napaporn Yuberk">
    <w15:presenceInfo w15:providerId="AD" w15:userId="S::napaporn.yuberk@undp.org::566d2a55-fce6-47c0-aaca-f4393b370e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621"/>
    <w:rsid w:val="0001540B"/>
    <w:rsid w:val="0017356F"/>
    <w:rsid w:val="001D49BE"/>
    <w:rsid w:val="002028B0"/>
    <w:rsid w:val="002A2A75"/>
    <w:rsid w:val="00351582"/>
    <w:rsid w:val="003B2CD9"/>
    <w:rsid w:val="0048061A"/>
    <w:rsid w:val="004C565D"/>
    <w:rsid w:val="0051418F"/>
    <w:rsid w:val="00587137"/>
    <w:rsid w:val="00594A82"/>
    <w:rsid w:val="006A7245"/>
    <w:rsid w:val="00850458"/>
    <w:rsid w:val="00874E0C"/>
    <w:rsid w:val="00895D18"/>
    <w:rsid w:val="008A2621"/>
    <w:rsid w:val="00930AA4"/>
    <w:rsid w:val="009361A7"/>
    <w:rsid w:val="00937AD2"/>
    <w:rsid w:val="009F5CC0"/>
    <w:rsid w:val="009F71CB"/>
    <w:rsid w:val="00A07334"/>
    <w:rsid w:val="00A2079B"/>
    <w:rsid w:val="00A66383"/>
    <w:rsid w:val="00B452BD"/>
    <w:rsid w:val="00C328DE"/>
    <w:rsid w:val="00C562D7"/>
    <w:rsid w:val="00CD653A"/>
    <w:rsid w:val="00CE5EB6"/>
    <w:rsid w:val="00D349C9"/>
    <w:rsid w:val="00E01042"/>
    <w:rsid w:val="00E27CFB"/>
    <w:rsid w:val="00E33962"/>
    <w:rsid w:val="00E4552B"/>
    <w:rsid w:val="00E64720"/>
    <w:rsid w:val="00ED5080"/>
    <w:rsid w:val="00EF6701"/>
    <w:rsid w:val="00F16A71"/>
    <w:rsid w:val="00FD3A3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5DEA3"/>
  <w15:docId w15:val="{3A859410-1C1F-43FC-89BD-85AFA02F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1101" w:hanging="1001"/>
      <w:outlineLvl w:val="0"/>
    </w:pPr>
    <w:rPr>
      <w:rFonts w:ascii="Arial" w:eastAsia="Arial" w:hAnsi="Arial" w:cs="Arial"/>
      <w:b/>
      <w:bCs/>
      <w:sz w:val="32"/>
      <w:szCs w:val="32"/>
    </w:rPr>
  </w:style>
  <w:style w:type="paragraph" w:styleId="Heading2">
    <w:name w:val="heading 2"/>
    <w:basedOn w:val="Normal"/>
    <w:uiPriority w:val="1"/>
    <w:qFormat/>
    <w:pPr>
      <w:ind w:left="1134" w:hanging="1002"/>
      <w:jc w:val="both"/>
      <w:outlineLvl w:val="1"/>
    </w:pPr>
    <w:rPr>
      <w:b/>
      <w:bCs/>
      <w:sz w:val="28"/>
      <w:szCs w:val="28"/>
    </w:rPr>
  </w:style>
  <w:style w:type="paragraph" w:styleId="Heading3">
    <w:name w:val="heading 3"/>
    <w:basedOn w:val="Normal"/>
    <w:uiPriority w:val="1"/>
    <w:qFormat/>
    <w:pPr>
      <w:spacing w:line="326" w:lineRule="exact"/>
      <w:ind w:left="460" w:hanging="360"/>
      <w:outlineLvl w:val="2"/>
    </w:pPr>
    <w:rPr>
      <w:b/>
      <w:bCs/>
      <w:sz w:val="24"/>
      <w:szCs w:val="24"/>
    </w:rPr>
  </w:style>
  <w:style w:type="paragraph" w:styleId="Heading4">
    <w:name w:val="heading 4"/>
    <w:basedOn w:val="Normal"/>
    <w:uiPriority w:val="1"/>
    <w:qFormat/>
    <w:pPr>
      <w:ind w:left="212"/>
      <w:jc w:val="both"/>
      <w:outlineLvl w:val="3"/>
    </w:pPr>
    <w:rPr>
      <w:b/>
      <w:bCs/>
    </w:rPr>
  </w:style>
  <w:style w:type="paragraph" w:styleId="Heading5">
    <w:name w:val="heading 5"/>
    <w:basedOn w:val="Normal"/>
    <w:uiPriority w:val="1"/>
    <w:qFormat/>
    <w:pPr>
      <w:ind w:left="212"/>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73" w:hanging="36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7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245"/>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930AA4"/>
    <w:rPr>
      <w:sz w:val="16"/>
      <w:szCs w:val="16"/>
    </w:rPr>
  </w:style>
  <w:style w:type="paragraph" w:styleId="CommentText">
    <w:name w:val="annotation text"/>
    <w:basedOn w:val="Normal"/>
    <w:link w:val="CommentTextChar"/>
    <w:uiPriority w:val="99"/>
    <w:semiHidden/>
    <w:unhideWhenUsed/>
    <w:rsid w:val="00930AA4"/>
    <w:rPr>
      <w:sz w:val="20"/>
      <w:szCs w:val="20"/>
    </w:rPr>
  </w:style>
  <w:style w:type="character" w:customStyle="1" w:styleId="CommentTextChar">
    <w:name w:val="Comment Text Char"/>
    <w:basedOn w:val="DefaultParagraphFont"/>
    <w:link w:val="CommentText"/>
    <w:uiPriority w:val="99"/>
    <w:semiHidden/>
    <w:rsid w:val="00930AA4"/>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30AA4"/>
    <w:rPr>
      <w:b/>
      <w:bCs/>
    </w:rPr>
  </w:style>
  <w:style w:type="character" w:customStyle="1" w:styleId="CommentSubjectChar">
    <w:name w:val="Comment Subject Char"/>
    <w:basedOn w:val="CommentTextChar"/>
    <w:link w:val="CommentSubject"/>
    <w:uiPriority w:val="99"/>
    <w:semiHidden/>
    <w:rsid w:val="00930AA4"/>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Project Document - Deliverable Description</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 Deliverable Description</dc:title>
  <dc:subject>Project Management</dc:subject>
  <dc:creator>Patrick Gremillet</dc:creator>
  <cp:lastModifiedBy>Napaporn Yuberk</cp:lastModifiedBy>
  <cp:revision>2</cp:revision>
  <dcterms:created xsi:type="dcterms:W3CDTF">2019-07-14T15:43:00Z</dcterms:created>
  <dcterms:modified xsi:type="dcterms:W3CDTF">2019-07-14T15:43:00Z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Microsoft® Word 2016</vt:lpwstr>
  </property>
  <property fmtid="{D5CDD505-2E9C-101B-9397-08002B2CF9AE}" pid="4" name="LastSaved">
    <vt:filetime>2018-06-06T00:00:00Z</vt:filetime>
  </property>
</Properties>
</file>