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page" w:horzAnchor="margin" w:tblpX="108" w:tblpY="4096"/>
        <w:tblW w:w="9468" w:type="dxa"/>
        <w:tblLayout w:type="fixed"/>
        <w:tblLook w:val="04A0" w:firstRow="1" w:lastRow="0" w:firstColumn="1" w:lastColumn="0" w:noHBand="0" w:noVBand="1"/>
      </w:tblPr>
      <w:tblGrid>
        <w:gridCol w:w="9468"/>
      </w:tblGrid>
      <w:tr w:rsidR="008E53A9" w:rsidRPr="00F526CA" w14:paraId="58B3A692" w14:textId="77777777" w:rsidTr="00C44E19">
        <w:trPr>
          <w:trHeight w:val="851"/>
        </w:trPr>
        <w:tc>
          <w:tcPr>
            <w:tcW w:w="9468" w:type="dxa"/>
          </w:tcPr>
          <w:p w14:paraId="1AF56404" w14:textId="2A885819" w:rsidR="00903DE9" w:rsidRPr="00C44E19" w:rsidRDefault="003E1BAA" w:rsidP="00D5226E">
            <w:pPr>
              <w:pStyle w:val="Title"/>
              <w:jc w:val="left"/>
              <w:rPr>
                <w:rFonts w:ascii="Calibri" w:hAnsi="Calibri"/>
                <w:b/>
                <w:sz w:val="32"/>
                <w:szCs w:val="32"/>
              </w:rPr>
            </w:pPr>
            <w:r w:rsidRPr="00C44E19">
              <w:rPr>
                <w:rFonts w:ascii="Calibri" w:hAnsi="Calibri"/>
                <w:b/>
                <w:sz w:val="32"/>
                <w:szCs w:val="32"/>
              </w:rPr>
              <w:t xml:space="preserve">COMMUNITY SELECTION FOR COMMUNITY BASED REDD+ (CBR+) PILOT PROJECT IMPLEMENTATION </w:t>
            </w:r>
            <w:r w:rsidR="008545F4" w:rsidRPr="00C44E19">
              <w:rPr>
                <w:rFonts w:ascii="Calibri" w:hAnsi="Calibri"/>
                <w:b/>
                <w:sz w:val="32"/>
                <w:szCs w:val="32"/>
              </w:rPr>
              <w:t xml:space="preserve">IN THE GEF V PROJECT AREA </w:t>
            </w:r>
            <w:r w:rsidR="001831AD" w:rsidRPr="00C44E19">
              <w:rPr>
                <w:rFonts w:ascii="Calibri" w:hAnsi="Calibri"/>
                <w:b/>
                <w:sz w:val="32"/>
                <w:szCs w:val="32"/>
              </w:rPr>
              <w:t>– GREATER KAFUE AND WEST LUNGA ECOSYSTEMS</w:t>
            </w:r>
          </w:p>
          <w:p w14:paraId="52CE8AE7" w14:textId="68992D53" w:rsidR="008E53A9" w:rsidRPr="00E83033" w:rsidRDefault="008E53A9" w:rsidP="00D5226E">
            <w:pPr>
              <w:pStyle w:val="Title"/>
              <w:jc w:val="left"/>
              <w:rPr>
                <w:rFonts w:ascii="Calibri" w:hAnsi="Calibri"/>
                <w:b/>
                <w:sz w:val="34"/>
                <w:szCs w:val="34"/>
              </w:rPr>
            </w:pPr>
          </w:p>
        </w:tc>
      </w:tr>
      <w:tr w:rsidR="008E53A9" w:rsidRPr="00F526CA" w14:paraId="3E233B7F" w14:textId="77777777" w:rsidTr="00A55275">
        <w:trPr>
          <w:trHeight w:val="1134"/>
        </w:trPr>
        <w:tc>
          <w:tcPr>
            <w:tcW w:w="9468" w:type="dxa"/>
          </w:tcPr>
          <w:tbl>
            <w:tblPr>
              <w:tblStyle w:val="TableGrid"/>
              <w:tblW w:w="0" w:type="auto"/>
              <w:tblLayout w:type="fixed"/>
              <w:tblLook w:val="04A0" w:firstRow="1" w:lastRow="0" w:firstColumn="1" w:lastColumn="0" w:noHBand="0" w:noVBand="1"/>
            </w:tblPr>
            <w:tblGrid>
              <w:gridCol w:w="4528"/>
              <w:gridCol w:w="4529"/>
            </w:tblGrid>
            <w:tr w:rsidR="00E90FE3" w14:paraId="4C2355A2" w14:textId="77777777" w:rsidTr="00C44E19">
              <w:tc>
                <w:tcPr>
                  <w:tcW w:w="4528" w:type="dxa"/>
                  <w:tcBorders>
                    <w:top w:val="nil"/>
                    <w:left w:val="nil"/>
                    <w:bottom w:val="nil"/>
                    <w:right w:val="nil"/>
                  </w:tcBorders>
                </w:tcPr>
                <w:p w14:paraId="52584CDB" w14:textId="1D5AA7A7" w:rsidR="00E90FE3" w:rsidRDefault="00A32863" w:rsidP="00D5226E">
                  <w:pPr>
                    <w:framePr w:hSpace="141" w:wrap="around" w:vAnchor="page" w:hAnchor="margin" w:x="108" w:y="4096"/>
                    <w:jc w:val="left"/>
                    <w:rPr>
                      <w:noProof/>
                    </w:rPr>
                  </w:pPr>
                  <w:r>
                    <w:rPr>
                      <w:noProof/>
                      <w:lang w:val="en-GB" w:eastAsia="en-GB"/>
                    </w:rPr>
                    <w:drawing>
                      <wp:inline distT="0" distB="0" distL="0" distR="0" wp14:anchorId="39DE7AF3" wp14:editId="271F887B">
                        <wp:extent cx="3048688" cy="2286000"/>
                        <wp:effectExtent l="0" t="0" r="0" b="0"/>
                        <wp:docPr id="4" name="Picture 4" descr="E:\Kashinakazhi Forests\DSCN1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ashinakazhi Forests\DSCN18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688" cy="2286000"/>
                                </a:xfrm>
                                <a:prstGeom prst="rect">
                                  <a:avLst/>
                                </a:prstGeom>
                                <a:noFill/>
                                <a:ln>
                                  <a:noFill/>
                                </a:ln>
                              </pic:spPr>
                            </pic:pic>
                          </a:graphicData>
                        </a:graphic>
                      </wp:inline>
                    </w:drawing>
                  </w:r>
                </w:p>
              </w:tc>
              <w:tc>
                <w:tcPr>
                  <w:tcW w:w="4529" w:type="dxa"/>
                  <w:tcBorders>
                    <w:top w:val="nil"/>
                    <w:left w:val="nil"/>
                    <w:bottom w:val="nil"/>
                    <w:right w:val="nil"/>
                  </w:tcBorders>
                </w:tcPr>
                <w:p w14:paraId="20893E2F" w14:textId="2689E39F" w:rsidR="00E90FE3" w:rsidRDefault="00546D1F" w:rsidP="00D5226E">
                  <w:pPr>
                    <w:framePr w:hSpace="141" w:wrap="around" w:vAnchor="page" w:hAnchor="margin" w:x="108" w:y="4096"/>
                    <w:jc w:val="left"/>
                    <w:rPr>
                      <w:noProof/>
                    </w:rPr>
                  </w:pPr>
                  <w:r>
                    <w:rPr>
                      <w:noProof/>
                      <w:lang w:val="en-GB" w:eastAsia="en-GB"/>
                    </w:rPr>
                    <w:drawing>
                      <wp:inline distT="0" distB="0" distL="0" distR="0" wp14:anchorId="12EE158B" wp14:editId="49A45292">
                        <wp:extent cx="2962275" cy="2286000"/>
                        <wp:effectExtent l="0" t="0" r="9525" b="0"/>
                        <wp:docPr id="13" name="Picture 13" descr="E:\Ntambu CRB\Luamisamba VAG\DSCN1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tambu CRB\Luamisamba VAG\DSCN179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2275" cy="2286000"/>
                                </a:xfrm>
                                <a:prstGeom prst="rect">
                                  <a:avLst/>
                                </a:prstGeom>
                                <a:noFill/>
                                <a:ln>
                                  <a:noFill/>
                                </a:ln>
                              </pic:spPr>
                            </pic:pic>
                          </a:graphicData>
                        </a:graphic>
                      </wp:inline>
                    </w:drawing>
                  </w:r>
                </w:p>
              </w:tc>
            </w:tr>
            <w:tr w:rsidR="00E90FE3" w14:paraId="6C9A2896" w14:textId="77777777" w:rsidTr="00C44E19">
              <w:tc>
                <w:tcPr>
                  <w:tcW w:w="4528" w:type="dxa"/>
                  <w:tcBorders>
                    <w:top w:val="nil"/>
                    <w:left w:val="nil"/>
                    <w:bottom w:val="nil"/>
                    <w:right w:val="nil"/>
                  </w:tcBorders>
                </w:tcPr>
                <w:p w14:paraId="0299096A" w14:textId="0757F9D9" w:rsidR="00E90FE3" w:rsidRDefault="001831AD" w:rsidP="00D5226E">
                  <w:pPr>
                    <w:framePr w:hSpace="141" w:wrap="around" w:vAnchor="page" w:hAnchor="margin" w:x="108" w:y="4096"/>
                    <w:jc w:val="left"/>
                    <w:rPr>
                      <w:noProof/>
                    </w:rPr>
                  </w:pPr>
                  <w:r>
                    <w:rPr>
                      <w:noProof/>
                      <w:lang w:val="en-GB" w:eastAsia="en-GB"/>
                    </w:rPr>
                    <w:drawing>
                      <wp:inline distT="0" distB="0" distL="0" distR="0" wp14:anchorId="5518A6A3" wp14:editId="5463AD61">
                        <wp:extent cx="3047087" cy="2347415"/>
                        <wp:effectExtent l="0" t="0" r="1270" b="0"/>
                        <wp:docPr id="6" name="Picture 6" descr="E:\Sikufele CRB\Luasongwa VAG\DSCN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ikufele CRB\Luasongwa VAG\DSCN19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7087" cy="2347415"/>
                                </a:xfrm>
                                <a:prstGeom prst="rect">
                                  <a:avLst/>
                                </a:prstGeom>
                                <a:noFill/>
                                <a:ln>
                                  <a:noFill/>
                                </a:ln>
                              </pic:spPr>
                            </pic:pic>
                          </a:graphicData>
                        </a:graphic>
                      </wp:inline>
                    </w:drawing>
                  </w:r>
                </w:p>
              </w:tc>
              <w:tc>
                <w:tcPr>
                  <w:tcW w:w="4529" w:type="dxa"/>
                  <w:tcBorders>
                    <w:top w:val="nil"/>
                    <w:left w:val="nil"/>
                  </w:tcBorders>
                </w:tcPr>
                <w:p w14:paraId="440AC7A7" w14:textId="37EBBA6A" w:rsidR="00E90FE3" w:rsidRDefault="001831AD" w:rsidP="00D5226E">
                  <w:pPr>
                    <w:framePr w:hSpace="141" w:wrap="around" w:vAnchor="page" w:hAnchor="margin" w:x="108" w:y="4096"/>
                    <w:jc w:val="left"/>
                    <w:rPr>
                      <w:noProof/>
                    </w:rPr>
                  </w:pPr>
                  <w:r>
                    <w:rPr>
                      <w:noProof/>
                      <w:lang w:val="en-GB" w:eastAsia="en-GB"/>
                    </w:rPr>
                    <w:drawing>
                      <wp:inline distT="0" distB="0" distL="0" distR="0" wp14:anchorId="695B5730" wp14:editId="702CAEBE">
                        <wp:extent cx="3136392" cy="2350008"/>
                        <wp:effectExtent l="0" t="0" r="6985" b="0"/>
                        <wp:docPr id="9" name="Picture 9" descr="E:\Mubambe CRB\Lalafuta East VAG\DSCN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ubambe CRB\Lalafuta East VAG\DSCN17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6392" cy="2350008"/>
                                </a:xfrm>
                                <a:prstGeom prst="rect">
                                  <a:avLst/>
                                </a:prstGeom>
                                <a:noFill/>
                                <a:ln>
                                  <a:noFill/>
                                </a:ln>
                              </pic:spPr>
                            </pic:pic>
                          </a:graphicData>
                        </a:graphic>
                      </wp:inline>
                    </w:drawing>
                  </w:r>
                </w:p>
              </w:tc>
            </w:tr>
          </w:tbl>
          <w:p w14:paraId="7F0A0308" w14:textId="318FC9E5" w:rsidR="008E53A9" w:rsidRPr="002E6847" w:rsidRDefault="008E53A9" w:rsidP="00D5226E">
            <w:pPr>
              <w:jc w:val="left"/>
              <w:rPr>
                <w:b/>
              </w:rPr>
            </w:pPr>
          </w:p>
        </w:tc>
      </w:tr>
      <w:tr w:rsidR="008E53A9" w:rsidRPr="00F526CA" w14:paraId="23972A2C" w14:textId="77777777" w:rsidTr="00A55275">
        <w:trPr>
          <w:trHeight w:hRule="exact" w:val="851"/>
        </w:trPr>
        <w:tc>
          <w:tcPr>
            <w:tcW w:w="9468" w:type="dxa"/>
          </w:tcPr>
          <w:p w14:paraId="68AE5F0F" w14:textId="477B430A" w:rsidR="008E53A9" w:rsidRPr="00306398" w:rsidRDefault="00E83033" w:rsidP="002D5AD8">
            <w:pPr>
              <w:jc w:val="center"/>
              <w:rPr>
                <w:rFonts w:ascii="Calibri" w:hAnsi="Calibri"/>
                <w:b/>
              </w:rPr>
            </w:pPr>
            <w:r w:rsidRPr="00306398">
              <w:rPr>
                <w:rFonts w:ascii="Calibri" w:hAnsi="Calibri"/>
                <w:b/>
              </w:rPr>
              <w:t>Lusaka</w:t>
            </w:r>
            <w:r w:rsidR="004822B9" w:rsidRPr="00306398">
              <w:rPr>
                <w:rFonts w:ascii="Calibri" w:hAnsi="Calibri"/>
                <w:b/>
              </w:rPr>
              <w:t xml:space="preserve">, </w:t>
            </w:r>
            <w:r w:rsidR="00F70708">
              <w:rPr>
                <w:rFonts w:ascii="Calibri" w:hAnsi="Calibri"/>
                <w:b/>
              </w:rPr>
              <w:t>May, 2019</w:t>
            </w:r>
          </w:p>
          <w:p w14:paraId="0481C02F" w14:textId="77777777" w:rsidR="008E53A9" w:rsidRPr="00F526CA" w:rsidRDefault="008E53A9" w:rsidP="002D5AD8">
            <w:pPr>
              <w:jc w:val="center"/>
            </w:pPr>
          </w:p>
          <w:p w14:paraId="00B6769D" w14:textId="77777777" w:rsidR="008E53A9" w:rsidRPr="00F526CA" w:rsidRDefault="008E53A9" w:rsidP="002D5AD8">
            <w:pPr>
              <w:jc w:val="center"/>
            </w:pPr>
          </w:p>
          <w:p w14:paraId="72F1069A" w14:textId="77777777" w:rsidR="008E53A9" w:rsidRPr="00F526CA" w:rsidRDefault="008E53A9" w:rsidP="002D5AD8">
            <w:pPr>
              <w:jc w:val="center"/>
            </w:pPr>
          </w:p>
        </w:tc>
      </w:tr>
    </w:tbl>
    <w:p w14:paraId="3119F569" w14:textId="29E38D17" w:rsidR="004822B9" w:rsidRPr="002D5AD8" w:rsidRDefault="007074D1" w:rsidP="002D5AD8">
      <w:pPr>
        <w:jc w:val="center"/>
        <w:rPr>
          <w:rFonts w:ascii="Calibri" w:hAnsi="Calibri" w:cs="Calibri"/>
          <w:b/>
          <w:sz w:val="28"/>
          <w:szCs w:val="28"/>
        </w:rPr>
        <w:sectPr w:rsidR="004822B9" w:rsidRPr="002D5AD8" w:rsidSect="00931165">
          <w:footerReference w:type="default" r:id="rId13"/>
          <w:headerReference w:type="first" r:id="rId14"/>
          <w:pgSz w:w="12240" w:h="15840" w:code="1"/>
          <w:pgMar w:top="1440" w:right="1440" w:bottom="1440" w:left="1440" w:header="706" w:footer="706" w:gutter="0"/>
          <w:pgBorders w:display="firstPage" w:offsetFrom="page">
            <w:top w:val="single" w:sz="4" w:space="24" w:color="auto" w:shadow="1"/>
            <w:left w:val="single" w:sz="4" w:space="24" w:color="auto" w:shadow="1"/>
            <w:bottom w:val="single" w:sz="4" w:space="24" w:color="auto" w:shadow="1"/>
            <w:right w:val="single" w:sz="4" w:space="24" w:color="auto" w:shadow="1"/>
          </w:pgBorders>
          <w:pgNumType w:fmt="lowerRoman"/>
          <w:cols w:space="708"/>
          <w:titlePg/>
          <w:docGrid w:linePitch="360"/>
        </w:sectPr>
      </w:pPr>
      <w:r w:rsidRPr="002D5AD8">
        <w:rPr>
          <w:rFonts w:ascii="Calibri" w:hAnsi="Calibri" w:cs="Calibri"/>
          <w:b/>
          <w:noProof/>
          <w:sz w:val="28"/>
          <w:szCs w:val="28"/>
          <w:lang w:val="en-GB" w:eastAsia="en-GB"/>
        </w:rPr>
        <mc:AlternateContent>
          <mc:Choice Requires="wpg">
            <w:drawing>
              <wp:anchor distT="0" distB="0" distL="114300" distR="114300" simplePos="0" relativeHeight="251669504" behindDoc="0" locked="0" layoutInCell="1" allowOverlap="1" wp14:anchorId="527D1407" wp14:editId="04C8BFD5">
                <wp:simplePos x="0" y="0"/>
                <wp:positionH relativeFrom="page">
                  <wp:posOffset>502285</wp:posOffset>
                </wp:positionH>
                <wp:positionV relativeFrom="page">
                  <wp:posOffset>609600</wp:posOffset>
                </wp:positionV>
                <wp:extent cx="228600" cy="9144000"/>
                <wp:effectExtent l="0" t="0" r="22225" b="19685"/>
                <wp:wrapNone/>
                <wp:docPr id="114" name="Group 114"/>
                <wp:cNvGraphicFramePr/>
                <a:graphic xmlns:a="http://schemas.openxmlformats.org/drawingml/2006/main">
                  <a:graphicData uri="http://schemas.microsoft.com/office/word/2010/wordprocessingGroup">
                    <wpg:wgp>
                      <wpg:cNvGrpSpPr/>
                      <wpg:grpSpPr>
                        <a:xfrm>
                          <a:off x="0" y="0"/>
                          <a:ext cx="228600" cy="9144000"/>
                          <a:chOff x="0" y="0"/>
                          <a:chExt cx="228600" cy="9144000"/>
                        </a:xfrm>
                        <a:solidFill>
                          <a:srgbClr val="FFC000"/>
                        </a:solidFill>
                      </wpg:grpSpPr>
                      <wps:wsp>
                        <wps:cNvPr id="115" name="Rectangle 115"/>
                        <wps:cNvSpPr/>
                        <wps:spPr>
                          <a:xfrm>
                            <a:off x="0" y="0"/>
                            <a:ext cx="228600" cy="8782050"/>
                          </a:xfrm>
                          <a:prstGeom prst="rect">
                            <a:avLst/>
                          </a:prstGeom>
                          <a:grp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grp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id="Group 114" o:spid="_x0000_s1026" style="position:absolute;margin-left:39.55pt;margin-top:48pt;width:18pt;height:10in;z-index:251669504;mso-width-percent:29;mso-height-percent:909;mso-position-horizontal-relative:page;mso-position-vertical-relative:page;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">
                <v:rect id="Rectangle 115"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17M8IA&#10;AADcAAAADwAAAGRycy9kb3ducmV2LnhtbERPTYvCMBC9L/gfwgheFk0rKtI1iruw4E2rHtzb0Mw2&#10;XZtJabJa/70RBG/zeJ+zWHW2FhdqfeVYQTpKQBAXTldcKjgevodzED4ga6wdk4IbeVgte28LzLS7&#10;ck6XfShFDGGfoQITQpNJ6QtDFv3INcSR+3WtxRBhW0rd4jWG21qOk2QmLVYcGww29GWoOO//rYLd&#10;T15gc5qlZp7vNvT5vi3/JlulBv1u/QEiUBde4qd7o+P8dAqPZ+IF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jXszwgAAANwAAAAPAAAAAAAAAAAAAAAAAJgCAABkcnMvZG93&#10;bnJldi54bWxQSwUGAAAAAAQABAD1AAAAhwMAAAAA&#10;" filled="f" strokecolor="#00b050" strokeweight="2pt"/>
                <v:rect id="Rectangle 116"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5hK8QA&#10;AADcAAAADwAAAGRycy9kb3ducmV2LnhtbESP0YrCMBBF34X9hzALvmnaRUS6RqnCWsEXrf2AoZlt&#10;i82kNFGrX28WFnyb4d65585yPZhW3Kh3jWUF8TQCQVxa3XCloDj/TBYgnEfW2FomBQ9ysF59jJaY&#10;aHvnE91yX4kQwi5BBbX3XSKlK2sy6Ka2Iw7ar+0N+rD2ldQ93kO4aeVXFM2lwYYDocaOtjWVl/xq&#10;FKSnZzY7bHbDI07zbRY4i+KYKTX+HNJvEJ4G/zb/X+91qB/P4e+ZMIF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YSvEAAAA3AAAAA8AAAAAAAAAAAAAAAAAmAIAAGRycy9k&#10;b3ducmV2LnhtbFBLBQYAAAAABAAEAPUAAACJAwAAAAA=&#10;" filled="f" strokecolor="#00b050" strokeweight="2pt">
                  <v:path arrowok="t"/>
                  <o:lock v:ext="edit" aspectratio="t"/>
                </v:rect>
                <w10:wrap anchorx="page" anchory="page"/>
              </v:group>
            </w:pict>
          </mc:Fallback>
        </mc:AlternateContent>
      </w:r>
      <w:r w:rsidR="002D5AD8" w:rsidRPr="002D5AD8">
        <w:rPr>
          <w:rFonts w:ascii="Calibri" w:hAnsi="Calibri" w:cs="Calibri"/>
          <w:b/>
          <w:sz w:val="28"/>
          <w:szCs w:val="28"/>
        </w:rPr>
        <w:t>MID-TERM REPORT #1</w:t>
      </w:r>
    </w:p>
    <w:p w14:paraId="23E4AD3A" w14:textId="3A2399BB" w:rsidR="000D1CD6" w:rsidRDefault="00182023" w:rsidP="00D5226E">
      <w:pPr>
        <w:jc w:val="left"/>
      </w:pPr>
      <w:r>
        <w:rPr>
          <w:noProof/>
          <w:lang w:val="en-GB" w:eastAsia="en-GB"/>
        </w:rPr>
        <w:lastRenderedPageBreak/>
        <mc:AlternateContent>
          <mc:Choice Requires="wps">
            <w:drawing>
              <wp:anchor distT="0" distB="0" distL="114300" distR="114300" simplePos="0" relativeHeight="251675648" behindDoc="0" locked="0" layoutInCell="1" allowOverlap="1" wp14:anchorId="100CDDF6" wp14:editId="4A910681">
                <wp:simplePos x="0" y="0"/>
                <wp:positionH relativeFrom="column">
                  <wp:posOffset>-137795</wp:posOffset>
                </wp:positionH>
                <wp:positionV relativeFrom="paragraph">
                  <wp:posOffset>-39370</wp:posOffset>
                </wp:positionV>
                <wp:extent cx="6245860" cy="0"/>
                <wp:effectExtent l="38100" t="38100" r="59690" b="95250"/>
                <wp:wrapNone/>
                <wp:docPr id="8" name="Straight Connector 8"/>
                <wp:cNvGraphicFramePr/>
                <a:graphic xmlns:a="http://schemas.openxmlformats.org/drawingml/2006/main">
                  <a:graphicData uri="http://schemas.microsoft.com/office/word/2010/wordprocessingShape">
                    <wps:wsp>
                      <wps:cNvCnPr/>
                      <wps:spPr>
                        <a:xfrm>
                          <a:off x="0" y="0"/>
                          <a:ext cx="6245860"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5pt,-3.1pt" to="480.9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" strokecolor="#f79646 [3209]" strokeweight="2pt">
                <v:shadow on="t" color="black" opacity="24903f" origin=",.5" offset="0,.55556mm"/>
              </v:line>
            </w:pict>
          </mc:Fallback>
        </mc:AlternateContent>
      </w:r>
    </w:p>
    <w:p w14:paraId="16D655FA" w14:textId="77777777" w:rsidR="000D1CD6" w:rsidRDefault="000D1CD6" w:rsidP="00D5226E">
      <w:pPr>
        <w:spacing w:before="0" w:after="0" w:line="240" w:lineRule="auto"/>
        <w:jc w:val="left"/>
      </w:pPr>
    </w:p>
    <w:p w14:paraId="051BDD88" w14:textId="30EF6C47" w:rsidR="009F2C82" w:rsidRDefault="009F2C82" w:rsidP="00D5226E">
      <w:pPr>
        <w:spacing w:before="0" w:after="0" w:line="240" w:lineRule="auto"/>
        <w:jc w:val="left"/>
      </w:pPr>
    </w:p>
    <w:p w14:paraId="190E4CBA" w14:textId="565AE30F" w:rsidR="009F2C82" w:rsidRDefault="009F2C82" w:rsidP="00D5226E">
      <w:pPr>
        <w:spacing w:before="0" w:after="0" w:line="240" w:lineRule="auto"/>
        <w:jc w:val="left"/>
      </w:pPr>
    </w:p>
    <w:p w14:paraId="54A23663" w14:textId="05028EAA" w:rsidR="009F2C82" w:rsidRDefault="009F2C82" w:rsidP="00D5226E">
      <w:pPr>
        <w:spacing w:before="0" w:after="0" w:line="240" w:lineRule="auto"/>
        <w:jc w:val="left"/>
      </w:pPr>
    </w:p>
    <w:p w14:paraId="6E0D645B" w14:textId="77777777" w:rsidR="009F2C82" w:rsidRDefault="009F2C82" w:rsidP="00D5226E">
      <w:pPr>
        <w:spacing w:before="0" w:after="0" w:line="240" w:lineRule="auto"/>
        <w:jc w:val="left"/>
      </w:pPr>
    </w:p>
    <w:p w14:paraId="12CFE295" w14:textId="77777777" w:rsidR="009F2C82" w:rsidRDefault="009F2C82" w:rsidP="00D5226E">
      <w:pPr>
        <w:spacing w:before="0" w:after="0" w:line="240" w:lineRule="auto"/>
        <w:jc w:val="left"/>
      </w:pPr>
    </w:p>
    <w:p w14:paraId="4C343AC8" w14:textId="77777777" w:rsidR="009F2C82" w:rsidRDefault="009F2C82" w:rsidP="00D5226E">
      <w:pPr>
        <w:spacing w:before="0" w:after="0" w:line="240" w:lineRule="auto"/>
        <w:jc w:val="left"/>
      </w:pPr>
    </w:p>
    <w:p w14:paraId="0ABFDD88" w14:textId="77777777" w:rsidR="009F2C82" w:rsidRDefault="009F2C82" w:rsidP="00D5226E">
      <w:pPr>
        <w:spacing w:before="0" w:after="0" w:line="240" w:lineRule="auto"/>
        <w:jc w:val="left"/>
      </w:pPr>
    </w:p>
    <w:p w14:paraId="7DA259D5" w14:textId="77777777" w:rsidR="009F2C82" w:rsidRDefault="009F2C82" w:rsidP="00D5226E">
      <w:pPr>
        <w:spacing w:before="0" w:after="0" w:line="240" w:lineRule="auto"/>
        <w:jc w:val="left"/>
      </w:pPr>
    </w:p>
    <w:p w14:paraId="585D3FC1" w14:textId="77777777" w:rsidR="009F2C82" w:rsidRDefault="009F2C82" w:rsidP="00D5226E">
      <w:pPr>
        <w:spacing w:before="0" w:after="0" w:line="240" w:lineRule="auto"/>
        <w:jc w:val="left"/>
      </w:pPr>
    </w:p>
    <w:p w14:paraId="0C63C73A" w14:textId="77777777" w:rsidR="009F2C82" w:rsidRDefault="009F2C82" w:rsidP="00D5226E">
      <w:pPr>
        <w:spacing w:before="0" w:after="0" w:line="240" w:lineRule="auto"/>
        <w:jc w:val="left"/>
      </w:pPr>
    </w:p>
    <w:p w14:paraId="6ADEB610" w14:textId="77777777" w:rsidR="009F2C82" w:rsidRDefault="009F2C82" w:rsidP="00D5226E">
      <w:pPr>
        <w:spacing w:before="0" w:after="0" w:line="240" w:lineRule="auto"/>
        <w:jc w:val="left"/>
      </w:pPr>
    </w:p>
    <w:p w14:paraId="7CFB7447" w14:textId="77777777" w:rsidR="009F2C82" w:rsidRDefault="009F2C82" w:rsidP="00D5226E">
      <w:pPr>
        <w:spacing w:before="0" w:after="0" w:line="240" w:lineRule="auto"/>
        <w:jc w:val="left"/>
      </w:pPr>
    </w:p>
    <w:p w14:paraId="55A8BA5B" w14:textId="77777777" w:rsidR="009F2C82" w:rsidRDefault="009F2C82" w:rsidP="00D5226E">
      <w:pPr>
        <w:spacing w:before="0" w:after="0" w:line="240" w:lineRule="auto"/>
        <w:jc w:val="left"/>
      </w:pPr>
    </w:p>
    <w:p w14:paraId="45022AEC" w14:textId="77777777" w:rsidR="009F2C82" w:rsidRDefault="009F2C82" w:rsidP="00D5226E">
      <w:pPr>
        <w:spacing w:before="0" w:after="0" w:line="240" w:lineRule="auto"/>
        <w:jc w:val="left"/>
      </w:pPr>
    </w:p>
    <w:p w14:paraId="7F356EDB" w14:textId="77777777" w:rsidR="009F2C82" w:rsidRDefault="009F2C82" w:rsidP="00D5226E">
      <w:pPr>
        <w:spacing w:before="0" w:after="0" w:line="240" w:lineRule="auto"/>
        <w:jc w:val="left"/>
      </w:pPr>
    </w:p>
    <w:p w14:paraId="3FEAC091" w14:textId="77777777" w:rsidR="009F2C82" w:rsidRDefault="009F2C82" w:rsidP="00D5226E">
      <w:pPr>
        <w:spacing w:before="0" w:after="0" w:line="240" w:lineRule="auto"/>
        <w:jc w:val="left"/>
      </w:pPr>
    </w:p>
    <w:p w14:paraId="2BEA6201" w14:textId="77777777" w:rsidR="009F2C82" w:rsidRDefault="009F2C82" w:rsidP="00D5226E">
      <w:pPr>
        <w:spacing w:before="0" w:after="0" w:line="240" w:lineRule="auto"/>
        <w:jc w:val="left"/>
      </w:pPr>
    </w:p>
    <w:p w14:paraId="59BE8658" w14:textId="77777777" w:rsidR="009F2C82" w:rsidRDefault="009F2C82" w:rsidP="00D5226E">
      <w:pPr>
        <w:spacing w:before="0" w:after="0" w:line="240" w:lineRule="auto"/>
        <w:jc w:val="left"/>
      </w:pPr>
    </w:p>
    <w:p w14:paraId="7D34D0D5" w14:textId="77777777" w:rsidR="009F2C82" w:rsidRDefault="009F2C82" w:rsidP="00D5226E">
      <w:pPr>
        <w:spacing w:before="0" w:after="0" w:line="240" w:lineRule="auto"/>
        <w:jc w:val="left"/>
      </w:pPr>
    </w:p>
    <w:p w14:paraId="6E3C66AC" w14:textId="77777777" w:rsidR="009F2C82" w:rsidRDefault="009F2C82" w:rsidP="00D5226E">
      <w:pPr>
        <w:spacing w:before="0" w:after="0" w:line="240" w:lineRule="auto"/>
        <w:jc w:val="left"/>
      </w:pPr>
    </w:p>
    <w:p w14:paraId="1E3BD8E3" w14:textId="77777777" w:rsidR="009F2C82" w:rsidRDefault="009F2C82" w:rsidP="00D5226E">
      <w:pPr>
        <w:spacing w:before="0" w:after="0" w:line="240" w:lineRule="auto"/>
        <w:jc w:val="left"/>
      </w:pPr>
    </w:p>
    <w:p w14:paraId="78FC2E70" w14:textId="77777777" w:rsidR="009F2C82" w:rsidRDefault="009F2C82" w:rsidP="00D5226E">
      <w:pPr>
        <w:spacing w:before="0" w:after="0" w:line="240" w:lineRule="auto"/>
        <w:jc w:val="left"/>
      </w:pPr>
    </w:p>
    <w:p w14:paraId="7D8E84CE" w14:textId="77777777" w:rsidR="009F2C82" w:rsidRDefault="009F2C82" w:rsidP="00D5226E">
      <w:pPr>
        <w:spacing w:before="0" w:after="0" w:line="240" w:lineRule="auto"/>
        <w:jc w:val="left"/>
      </w:pPr>
    </w:p>
    <w:p w14:paraId="5F89D86E" w14:textId="77777777" w:rsidR="009F2C82" w:rsidRDefault="009F2C82" w:rsidP="00D5226E">
      <w:pPr>
        <w:spacing w:before="0" w:after="0" w:line="240" w:lineRule="auto"/>
        <w:jc w:val="left"/>
      </w:pPr>
    </w:p>
    <w:p w14:paraId="4640EF11" w14:textId="77777777" w:rsidR="009F2C82" w:rsidRDefault="009F2C82" w:rsidP="00D5226E">
      <w:pPr>
        <w:spacing w:before="0" w:after="0" w:line="240" w:lineRule="auto"/>
        <w:jc w:val="left"/>
      </w:pPr>
    </w:p>
    <w:p w14:paraId="37AD0B5F" w14:textId="0A57A431" w:rsidR="000D1CD6" w:rsidRPr="0027151E" w:rsidRDefault="00F70708" w:rsidP="00D5226E">
      <w:pPr>
        <w:spacing w:before="0" w:after="0" w:line="240" w:lineRule="auto"/>
        <w:jc w:val="left"/>
        <w:rPr>
          <w:rFonts w:ascii="Calibri" w:hAnsi="Calibri" w:cs="Calibri"/>
          <w:b/>
        </w:rPr>
      </w:pPr>
      <w:r>
        <w:rPr>
          <w:rFonts w:ascii="Calibri" w:hAnsi="Calibri" w:cs="Calibri"/>
          <w:b/>
        </w:rPr>
        <w:t>APPLYING COMMUNITY SELECTION</w:t>
      </w:r>
      <w:r w:rsidR="00E1031F" w:rsidRPr="0027151E">
        <w:rPr>
          <w:rFonts w:ascii="Calibri" w:hAnsi="Calibri" w:cs="Calibri"/>
          <w:b/>
        </w:rPr>
        <w:t xml:space="preserve"> </w:t>
      </w:r>
      <w:r w:rsidR="00E959A7" w:rsidRPr="0027151E">
        <w:rPr>
          <w:rFonts w:ascii="Calibri" w:hAnsi="Calibri" w:cs="Calibri"/>
          <w:b/>
        </w:rPr>
        <w:t>CRITERIA FOR SUPPORT TO REDD+ INITIATIVES IN THE GEF V PROJECT AREA</w:t>
      </w:r>
    </w:p>
    <w:p w14:paraId="0052244B" w14:textId="26F7570E" w:rsidR="000D1CD6" w:rsidRPr="00F547E3" w:rsidRDefault="00462CC8" w:rsidP="00D5226E">
      <w:pPr>
        <w:spacing w:before="0" w:after="0" w:line="240" w:lineRule="auto"/>
        <w:jc w:val="left"/>
        <w:rPr>
          <w:rFonts w:ascii="Calibri" w:hAnsi="Calibri" w:cs="Calibri"/>
          <w:b/>
          <w:i/>
        </w:rPr>
      </w:pPr>
      <w:r w:rsidRPr="00462CC8">
        <w:rPr>
          <w:rFonts w:ascii="Calibri" w:hAnsi="Calibri" w:cs="Calibri"/>
          <w:i/>
        </w:rPr>
        <w:t>- Towards Strengthening Management Effectiveness and Generating Multiple Environmental Benefits within and around the Greater Kafue National Park and West Lunga National Park in Zambia</w:t>
      </w:r>
      <w:r w:rsidRPr="00462CC8">
        <w:rPr>
          <w:rFonts w:ascii="Calibri" w:hAnsi="Calibri" w:cs="Calibri"/>
          <w:b/>
          <w:i/>
        </w:rPr>
        <w:t xml:space="preserve"> </w:t>
      </w:r>
      <w:r w:rsidRPr="00462CC8">
        <w:rPr>
          <w:rFonts w:ascii="Calibri" w:hAnsi="Calibri" w:cs="Calibri"/>
          <w:i/>
        </w:rPr>
        <w:t>– RFP-2018/002</w:t>
      </w:r>
    </w:p>
    <w:p w14:paraId="1ED77C35" w14:textId="77777777" w:rsidR="00FD5440" w:rsidRDefault="00FD5440" w:rsidP="00D5226E">
      <w:pPr>
        <w:spacing w:before="0" w:after="0" w:line="240" w:lineRule="auto"/>
        <w:jc w:val="left"/>
        <w:rPr>
          <w:rFonts w:ascii="Calibri" w:hAnsi="Calibri" w:cs="Calibri"/>
          <w:b/>
        </w:rPr>
      </w:pPr>
    </w:p>
    <w:p w14:paraId="3EE97D46" w14:textId="57463EDE" w:rsidR="000D1CD6" w:rsidRPr="0027151E" w:rsidRDefault="000D1CD6" w:rsidP="00D5226E">
      <w:pPr>
        <w:spacing w:before="0" w:after="0" w:line="240" w:lineRule="auto"/>
        <w:jc w:val="left"/>
        <w:rPr>
          <w:rFonts w:ascii="Calibri" w:hAnsi="Calibri" w:cs="Calibri"/>
          <w:b/>
        </w:rPr>
      </w:pPr>
      <w:r w:rsidRPr="0027151E">
        <w:rPr>
          <w:rFonts w:ascii="Calibri" w:hAnsi="Calibri" w:cs="Calibri"/>
          <w:b/>
        </w:rPr>
        <w:t>Client</w:t>
      </w:r>
      <w:r w:rsidR="00E959A7" w:rsidRPr="0027151E">
        <w:rPr>
          <w:rFonts w:ascii="Calibri" w:hAnsi="Calibri" w:cs="Calibri"/>
          <w:b/>
        </w:rPr>
        <w:t>s</w:t>
      </w:r>
      <w:r w:rsidRPr="0027151E">
        <w:rPr>
          <w:rFonts w:ascii="Calibri" w:hAnsi="Calibri" w:cs="Calibri"/>
          <w:b/>
        </w:rPr>
        <w:t>:</w:t>
      </w:r>
    </w:p>
    <w:p w14:paraId="171C2E06" w14:textId="3935FBFE" w:rsidR="002A7A2A" w:rsidRDefault="00E959A7" w:rsidP="00D5226E">
      <w:pPr>
        <w:spacing w:before="0" w:after="0" w:line="240" w:lineRule="auto"/>
        <w:jc w:val="left"/>
        <w:rPr>
          <w:rFonts w:ascii="Calibri" w:hAnsi="Calibri" w:cs="Calibri"/>
        </w:rPr>
      </w:pPr>
      <w:r w:rsidRPr="0027151E">
        <w:rPr>
          <w:rFonts w:ascii="Calibri" w:hAnsi="Calibri" w:cs="Calibri"/>
        </w:rPr>
        <w:t>De</w:t>
      </w:r>
      <w:r w:rsidR="000F3EE9" w:rsidRPr="0027151E">
        <w:rPr>
          <w:rFonts w:ascii="Calibri" w:hAnsi="Calibri" w:cs="Calibri"/>
        </w:rPr>
        <w:t>partment of National Parks and Wildlife (DNPW), Forestry Department (FD) and United Nations Development Programme (UNDP)</w:t>
      </w:r>
    </w:p>
    <w:p w14:paraId="427D1FD7" w14:textId="76F44C50" w:rsidR="00F547E3" w:rsidRPr="0027151E" w:rsidRDefault="00F547E3" w:rsidP="00D5226E">
      <w:pPr>
        <w:jc w:val="left"/>
        <w:rPr>
          <w:rFonts w:ascii="Calibri" w:hAnsi="Calibri" w:cs="Calibri"/>
        </w:rPr>
      </w:pPr>
    </w:p>
    <w:p w14:paraId="45B7D5AA" w14:textId="671101F5" w:rsidR="005928AD" w:rsidRDefault="0065175B" w:rsidP="00D5226E">
      <w:pPr>
        <w:jc w:val="left"/>
        <w:rPr>
          <w:rFonts w:ascii="Calibri" w:hAnsi="Calibri" w:cs="Calibri"/>
        </w:rPr>
      </w:pPr>
      <w:r w:rsidRPr="0027151E">
        <w:rPr>
          <w:rFonts w:ascii="Calibri" w:hAnsi="Calibri" w:cs="Calibri"/>
          <w:b/>
        </w:rPr>
        <w:t>Author</w:t>
      </w:r>
      <w:r w:rsidR="00B357D1" w:rsidRPr="0027151E">
        <w:rPr>
          <w:rFonts w:ascii="Calibri" w:hAnsi="Calibri" w:cs="Calibri"/>
          <w:b/>
        </w:rPr>
        <w:t>:</w:t>
      </w:r>
      <w:r w:rsidR="00B357D1" w:rsidRPr="0027151E">
        <w:rPr>
          <w:rFonts w:ascii="Calibri" w:hAnsi="Calibri" w:cs="Calibri"/>
        </w:rPr>
        <w:t xml:space="preserve"> </w:t>
      </w:r>
      <w:r w:rsidR="00B655E3" w:rsidRPr="0027151E">
        <w:rPr>
          <w:rFonts w:ascii="Calibri" w:hAnsi="Calibri" w:cs="Calibri"/>
        </w:rPr>
        <w:t>Patrick</w:t>
      </w:r>
      <w:r w:rsidR="00B357D1" w:rsidRPr="0027151E">
        <w:rPr>
          <w:rFonts w:ascii="Calibri" w:hAnsi="Calibri" w:cs="Calibri"/>
        </w:rPr>
        <w:t xml:space="preserve"> </w:t>
      </w:r>
      <w:r w:rsidRPr="0027151E">
        <w:rPr>
          <w:rFonts w:ascii="Calibri" w:hAnsi="Calibri" w:cs="Calibri"/>
        </w:rPr>
        <w:t xml:space="preserve">W. </w:t>
      </w:r>
      <w:r w:rsidR="00B357D1" w:rsidRPr="0027151E">
        <w:rPr>
          <w:rFonts w:ascii="Calibri" w:hAnsi="Calibri" w:cs="Calibri"/>
        </w:rPr>
        <w:t>Matakala</w:t>
      </w:r>
      <w:r w:rsidR="0027151E">
        <w:rPr>
          <w:rFonts w:ascii="Calibri" w:hAnsi="Calibri" w:cs="Calibri"/>
        </w:rPr>
        <w:t>, CERED</w:t>
      </w:r>
    </w:p>
    <w:p w14:paraId="7EA0D4FE" w14:textId="77777777" w:rsidR="00001DAF" w:rsidRPr="0027151E" w:rsidRDefault="00001DAF" w:rsidP="00D5226E">
      <w:pPr>
        <w:jc w:val="left"/>
        <w:rPr>
          <w:rFonts w:ascii="Calibri" w:hAnsi="Calibri" w:cs="Calibri"/>
        </w:rPr>
      </w:pPr>
    </w:p>
    <w:p w14:paraId="32DE1364" w14:textId="7249D248" w:rsidR="005928AD" w:rsidRDefault="00182023" w:rsidP="00D5226E">
      <w:pPr>
        <w:jc w:val="left"/>
        <w:rPr>
          <w:rFonts w:ascii="Calibri" w:hAnsi="Calibri" w:cs="Calibri"/>
        </w:rPr>
      </w:pPr>
      <w:r>
        <w:rPr>
          <w:noProof/>
          <w:lang w:val="en-GB" w:eastAsia="en-GB"/>
        </w:rPr>
        <mc:AlternateContent>
          <mc:Choice Requires="wps">
            <w:drawing>
              <wp:anchor distT="0" distB="0" distL="114300" distR="114300" simplePos="0" relativeHeight="251677696" behindDoc="0" locked="0" layoutInCell="1" allowOverlap="1" wp14:anchorId="3706E07E" wp14:editId="54F24BCF">
                <wp:simplePos x="0" y="0"/>
                <wp:positionH relativeFrom="column">
                  <wp:posOffset>-130810</wp:posOffset>
                </wp:positionH>
                <wp:positionV relativeFrom="paragraph">
                  <wp:posOffset>61595</wp:posOffset>
                </wp:positionV>
                <wp:extent cx="6245860" cy="0"/>
                <wp:effectExtent l="38100" t="38100" r="59690" b="95250"/>
                <wp:wrapNone/>
                <wp:docPr id="10" name="Straight Connector 10"/>
                <wp:cNvGraphicFramePr/>
                <a:graphic xmlns:a="http://schemas.openxmlformats.org/drawingml/2006/main">
                  <a:graphicData uri="http://schemas.microsoft.com/office/word/2010/wordprocessingShape">
                    <wps:wsp>
                      <wps:cNvCnPr/>
                      <wps:spPr>
                        <a:xfrm>
                          <a:off x="0" y="0"/>
                          <a:ext cx="6245860"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pt,4.85pt" to="481.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" strokecolor="#f79646 [3209]" strokeweight="2pt">
                <v:shadow on="t" color="black" opacity="24903f" origin=",.5" offset="0,.55556mm"/>
              </v:line>
            </w:pict>
          </mc:Fallback>
        </mc:AlternateContent>
      </w:r>
    </w:p>
    <w:p w14:paraId="5583119D" w14:textId="77777777" w:rsidR="00182023" w:rsidRPr="0027151E" w:rsidRDefault="00182023" w:rsidP="00D5226E">
      <w:pPr>
        <w:jc w:val="left"/>
        <w:rPr>
          <w:rFonts w:ascii="Calibri" w:hAnsi="Calibri" w:cs="Calibri"/>
        </w:rPr>
        <w:sectPr w:rsidR="00182023" w:rsidRPr="0027151E" w:rsidSect="000332D8">
          <w:pgSz w:w="12240" w:h="15840"/>
          <w:pgMar w:top="1440" w:right="1440" w:bottom="1440" w:left="1440" w:header="708" w:footer="708" w:gutter="0"/>
          <w:pgNumType w:fmt="lowerRoman" w:start="2"/>
          <w:cols w:space="708"/>
          <w:docGrid w:linePitch="360"/>
        </w:sectPr>
      </w:pPr>
    </w:p>
    <w:p w14:paraId="3807BD6C" w14:textId="386ACAC9" w:rsidR="00ED0999" w:rsidRPr="00A81654" w:rsidRDefault="0092711A" w:rsidP="00D5226E">
      <w:pPr>
        <w:pStyle w:val="Heading1"/>
        <w:numPr>
          <w:ilvl w:val="0"/>
          <w:numId w:val="0"/>
        </w:numPr>
        <w:spacing w:before="0" w:after="0" w:line="240" w:lineRule="auto"/>
        <w:ind w:left="360" w:hanging="360"/>
        <w:jc w:val="left"/>
        <w:rPr>
          <w:rFonts w:ascii="Calibri" w:hAnsi="Calibri"/>
          <w:sz w:val="22"/>
          <w:szCs w:val="22"/>
        </w:rPr>
      </w:pPr>
      <w:bookmarkStart w:id="0" w:name="_Toc487682416"/>
      <w:bookmarkStart w:id="1" w:name="_Toc488315331"/>
      <w:bookmarkStart w:id="2" w:name="_Toc522193410"/>
      <w:bookmarkStart w:id="3" w:name="_Toc8577699"/>
      <w:bookmarkStart w:id="4" w:name="_Toc8647499"/>
      <w:bookmarkStart w:id="5" w:name="_Toc8682279"/>
      <w:r w:rsidRPr="00A81654">
        <w:rPr>
          <w:rFonts w:ascii="Calibri" w:hAnsi="Calibri"/>
          <w:sz w:val="22"/>
          <w:szCs w:val="22"/>
        </w:rPr>
        <w:lastRenderedPageBreak/>
        <w:t>TABLE OF CONTEN</w:t>
      </w:r>
      <w:r w:rsidR="00DC3869" w:rsidRPr="00A81654">
        <w:rPr>
          <w:rFonts w:ascii="Calibri" w:hAnsi="Calibri"/>
          <w:sz w:val="22"/>
          <w:szCs w:val="22"/>
        </w:rPr>
        <w:t>T</w:t>
      </w:r>
      <w:r w:rsidRPr="00A81654">
        <w:rPr>
          <w:rFonts w:ascii="Calibri" w:hAnsi="Calibri"/>
          <w:sz w:val="22"/>
          <w:szCs w:val="22"/>
        </w:rPr>
        <w:t>S</w:t>
      </w:r>
      <w:bookmarkEnd w:id="0"/>
      <w:bookmarkEnd w:id="1"/>
      <w:bookmarkEnd w:id="2"/>
      <w:bookmarkEnd w:id="3"/>
      <w:bookmarkEnd w:id="4"/>
      <w:bookmarkEnd w:id="5"/>
    </w:p>
    <w:p w14:paraId="0B03C500" w14:textId="7B127870" w:rsidR="00120094" w:rsidRDefault="001F35C4">
      <w:pPr>
        <w:pStyle w:val="TOC1"/>
        <w:rPr>
          <w:rFonts w:asciiTheme="minorHAnsi" w:eastAsiaTheme="minorEastAsia" w:hAnsiTheme="minorHAnsi" w:cstheme="minorBidi"/>
          <w:b w:val="0"/>
          <w:kern w:val="0"/>
          <w:lang w:val="en-US"/>
        </w:rPr>
      </w:pPr>
      <w:r w:rsidRPr="000B0583">
        <w:rPr>
          <w:b w:val="0"/>
        </w:rPr>
        <w:fldChar w:fldCharType="begin"/>
      </w:r>
      <w:r w:rsidRPr="000B0583">
        <w:rPr>
          <w:b w:val="0"/>
        </w:rPr>
        <w:instrText xml:space="preserve"> TOC \o "1-3" \h \z \u </w:instrText>
      </w:r>
      <w:r w:rsidRPr="000B0583">
        <w:rPr>
          <w:b w:val="0"/>
        </w:rPr>
        <w:fldChar w:fldCharType="separate"/>
      </w:r>
    </w:p>
    <w:p w14:paraId="2AA943BA" w14:textId="77777777" w:rsidR="00120094" w:rsidRDefault="00845AA7">
      <w:pPr>
        <w:pStyle w:val="TOC1"/>
        <w:rPr>
          <w:rFonts w:asciiTheme="minorHAnsi" w:eastAsiaTheme="minorEastAsia" w:hAnsiTheme="minorHAnsi" w:cstheme="minorBidi"/>
          <w:b w:val="0"/>
          <w:kern w:val="0"/>
          <w:lang w:val="en-US"/>
        </w:rPr>
      </w:pPr>
      <w:hyperlink w:anchor="_Toc8682280" w:history="1">
        <w:r w:rsidR="00120094" w:rsidRPr="006E2CB5">
          <w:rPr>
            <w:rStyle w:val="Hyperlink"/>
          </w:rPr>
          <w:t>LIST OF ACRONYMS AND ABBREVIATIONS</w:t>
        </w:r>
        <w:r w:rsidR="00120094">
          <w:rPr>
            <w:webHidden/>
          </w:rPr>
          <w:tab/>
        </w:r>
        <w:r w:rsidR="00120094">
          <w:rPr>
            <w:webHidden/>
          </w:rPr>
          <w:fldChar w:fldCharType="begin"/>
        </w:r>
        <w:r w:rsidR="00120094">
          <w:rPr>
            <w:webHidden/>
          </w:rPr>
          <w:instrText xml:space="preserve"> PAGEREF _Toc8682280 \h </w:instrText>
        </w:r>
        <w:r w:rsidR="00120094">
          <w:rPr>
            <w:webHidden/>
          </w:rPr>
        </w:r>
        <w:r w:rsidR="00120094">
          <w:rPr>
            <w:webHidden/>
          </w:rPr>
          <w:fldChar w:fldCharType="separate"/>
        </w:r>
        <w:r w:rsidR="00A23EF0">
          <w:rPr>
            <w:webHidden/>
          </w:rPr>
          <w:t>v</w:t>
        </w:r>
        <w:r w:rsidR="00120094">
          <w:rPr>
            <w:webHidden/>
          </w:rPr>
          <w:fldChar w:fldCharType="end"/>
        </w:r>
      </w:hyperlink>
    </w:p>
    <w:p w14:paraId="3A980F49" w14:textId="77777777" w:rsidR="00120094" w:rsidRDefault="00845AA7">
      <w:pPr>
        <w:pStyle w:val="TOC1"/>
        <w:rPr>
          <w:rFonts w:asciiTheme="minorHAnsi" w:eastAsiaTheme="minorEastAsia" w:hAnsiTheme="minorHAnsi" w:cstheme="minorBidi"/>
          <w:b w:val="0"/>
          <w:kern w:val="0"/>
          <w:lang w:val="en-US"/>
        </w:rPr>
      </w:pPr>
      <w:hyperlink w:anchor="_Toc8682281" w:history="1">
        <w:r w:rsidR="00120094" w:rsidRPr="006E2CB5">
          <w:rPr>
            <w:rStyle w:val="Hyperlink"/>
          </w:rPr>
          <w:t>LIST OF TABLES</w:t>
        </w:r>
        <w:r w:rsidR="00120094">
          <w:rPr>
            <w:webHidden/>
          </w:rPr>
          <w:tab/>
        </w:r>
        <w:r w:rsidR="00120094">
          <w:rPr>
            <w:webHidden/>
          </w:rPr>
          <w:fldChar w:fldCharType="begin"/>
        </w:r>
        <w:r w:rsidR="00120094">
          <w:rPr>
            <w:webHidden/>
          </w:rPr>
          <w:instrText xml:space="preserve"> PAGEREF _Toc8682281 \h </w:instrText>
        </w:r>
        <w:r w:rsidR="00120094">
          <w:rPr>
            <w:webHidden/>
          </w:rPr>
        </w:r>
        <w:r w:rsidR="00120094">
          <w:rPr>
            <w:webHidden/>
          </w:rPr>
          <w:fldChar w:fldCharType="separate"/>
        </w:r>
        <w:r w:rsidR="00A23EF0">
          <w:rPr>
            <w:webHidden/>
          </w:rPr>
          <w:t>vii</w:t>
        </w:r>
        <w:r w:rsidR="00120094">
          <w:rPr>
            <w:webHidden/>
          </w:rPr>
          <w:fldChar w:fldCharType="end"/>
        </w:r>
      </w:hyperlink>
    </w:p>
    <w:p w14:paraId="768F3FC1" w14:textId="77777777" w:rsidR="00120094" w:rsidRDefault="00845AA7">
      <w:pPr>
        <w:pStyle w:val="TOC1"/>
        <w:rPr>
          <w:rFonts w:asciiTheme="minorHAnsi" w:eastAsiaTheme="minorEastAsia" w:hAnsiTheme="minorHAnsi" w:cstheme="minorBidi"/>
          <w:b w:val="0"/>
          <w:kern w:val="0"/>
          <w:lang w:val="en-US"/>
        </w:rPr>
      </w:pPr>
      <w:hyperlink w:anchor="_Toc8682282" w:history="1">
        <w:r w:rsidR="00120094" w:rsidRPr="006E2CB5">
          <w:rPr>
            <w:rStyle w:val="Hyperlink"/>
          </w:rPr>
          <w:t>LIST OF FIGURES</w:t>
        </w:r>
        <w:r w:rsidR="00120094">
          <w:rPr>
            <w:webHidden/>
          </w:rPr>
          <w:tab/>
        </w:r>
        <w:r w:rsidR="00120094">
          <w:rPr>
            <w:webHidden/>
          </w:rPr>
          <w:fldChar w:fldCharType="begin"/>
        </w:r>
        <w:r w:rsidR="00120094">
          <w:rPr>
            <w:webHidden/>
          </w:rPr>
          <w:instrText xml:space="preserve"> PAGEREF _Toc8682282 \h </w:instrText>
        </w:r>
        <w:r w:rsidR="00120094">
          <w:rPr>
            <w:webHidden/>
          </w:rPr>
        </w:r>
        <w:r w:rsidR="00120094">
          <w:rPr>
            <w:webHidden/>
          </w:rPr>
          <w:fldChar w:fldCharType="separate"/>
        </w:r>
        <w:r w:rsidR="00A23EF0">
          <w:rPr>
            <w:webHidden/>
          </w:rPr>
          <w:t>vii</w:t>
        </w:r>
        <w:r w:rsidR="00120094">
          <w:rPr>
            <w:webHidden/>
          </w:rPr>
          <w:fldChar w:fldCharType="end"/>
        </w:r>
      </w:hyperlink>
    </w:p>
    <w:p w14:paraId="708DBFF4" w14:textId="77777777" w:rsidR="00120094" w:rsidRDefault="00845AA7">
      <w:pPr>
        <w:pStyle w:val="TOC1"/>
        <w:rPr>
          <w:rFonts w:asciiTheme="minorHAnsi" w:eastAsiaTheme="minorEastAsia" w:hAnsiTheme="minorHAnsi" w:cstheme="minorBidi"/>
          <w:b w:val="0"/>
          <w:kern w:val="0"/>
          <w:lang w:val="en-US"/>
        </w:rPr>
      </w:pPr>
      <w:hyperlink w:anchor="_Toc8682283" w:history="1">
        <w:r w:rsidR="00120094" w:rsidRPr="006E2CB5">
          <w:rPr>
            <w:rStyle w:val="Hyperlink"/>
          </w:rPr>
          <w:t>1.</w:t>
        </w:r>
        <w:r w:rsidR="00120094">
          <w:rPr>
            <w:rFonts w:asciiTheme="minorHAnsi" w:eastAsiaTheme="minorEastAsia" w:hAnsiTheme="minorHAnsi" w:cstheme="minorBidi"/>
            <w:b w:val="0"/>
            <w:kern w:val="0"/>
            <w:lang w:val="en-US"/>
          </w:rPr>
          <w:tab/>
        </w:r>
        <w:r w:rsidR="00120094" w:rsidRPr="006E2CB5">
          <w:rPr>
            <w:rStyle w:val="Hyperlink"/>
          </w:rPr>
          <w:t>BACKGROUND</w:t>
        </w:r>
        <w:r w:rsidR="00120094">
          <w:rPr>
            <w:webHidden/>
          </w:rPr>
          <w:tab/>
        </w:r>
        <w:r w:rsidR="00120094">
          <w:rPr>
            <w:webHidden/>
          </w:rPr>
          <w:fldChar w:fldCharType="begin"/>
        </w:r>
        <w:r w:rsidR="00120094">
          <w:rPr>
            <w:webHidden/>
          </w:rPr>
          <w:instrText xml:space="preserve"> PAGEREF _Toc8682283 \h </w:instrText>
        </w:r>
        <w:r w:rsidR="00120094">
          <w:rPr>
            <w:webHidden/>
          </w:rPr>
        </w:r>
        <w:r w:rsidR="00120094">
          <w:rPr>
            <w:webHidden/>
          </w:rPr>
          <w:fldChar w:fldCharType="separate"/>
        </w:r>
        <w:r w:rsidR="00A23EF0">
          <w:rPr>
            <w:webHidden/>
          </w:rPr>
          <w:t>1</w:t>
        </w:r>
        <w:r w:rsidR="00120094">
          <w:rPr>
            <w:webHidden/>
          </w:rPr>
          <w:fldChar w:fldCharType="end"/>
        </w:r>
      </w:hyperlink>
    </w:p>
    <w:p w14:paraId="0909E29D" w14:textId="77777777" w:rsidR="00120094" w:rsidRDefault="00845AA7">
      <w:pPr>
        <w:pStyle w:val="TOC2"/>
        <w:rPr>
          <w:rFonts w:asciiTheme="minorHAnsi" w:eastAsiaTheme="minorEastAsia" w:hAnsiTheme="minorHAnsi" w:cstheme="minorBidi"/>
          <w:sz w:val="22"/>
          <w:lang w:val="en-US"/>
        </w:rPr>
      </w:pPr>
      <w:hyperlink w:anchor="_Toc8682284" w:history="1">
        <w:r w:rsidR="00120094" w:rsidRPr="006E2CB5">
          <w:rPr>
            <w:rStyle w:val="Hyperlink"/>
            <w:rFonts w:cs="Calibri"/>
          </w:rPr>
          <w:t>1.1 Organization of the Report</w:t>
        </w:r>
        <w:r w:rsidR="00120094">
          <w:rPr>
            <w:webHidden/>
          </w:rPr>
          <w:tab/>
        </w:r>
        <w:r w:rsidR="00120094">
          <w:rPr>
            <w:webHidden/>
          </w:rPr>
          <w:fldChar w:fldCharType="begin"/>
        </w:r>
        <w:r w:rsidR="00120094">
          <w:rPr>
            <w:webHidden/>
          </w:rPr>
          <w:instrText xml:space="preserve"> PAGEREF _Toc8682284 \h </w:instrText>
        </w:r>
        <w:r w:rsidR="00120094">
          <w:rPr>
            <w:webHidden/>
          </w:rPr>
        </w:r>
        <w:r w:rsidR="00120094">
          <w:rPr>
            <w:webHidden/>
          </w:rPr>
          <w:fldChar w:fldCharType="separate"/>
        </w:r>
        <w:r w:rsidR="00A23EF0">
          <w:rPr>
            <w:webHidden/>
          </w:rPr>
          <w:t>2</w:t>
        </w:r>
        <w:r w:rsidR="00120094">
          <w:rPr>
            <w:webHidden/>
          </w:rPr>
          <w:fldChar w:fldCharType="end"/>
        </w:r>
      </w:hyperlink>
    </w:p>
    <w:p w14:paraId="5B4754F6" w14:textId="77777777" w:rsidR="00120094" w:rsidRDefault="00845AA7">
      <w:pPr>
        <w:pStyle w:val="TOC1"/>
        <w:rPr>
          <w:rFonts w:asciiTheme="minorHAnsi" w:eastAsiaTheme="minorEastAsia" w:hAnsiTheme="minorHAnsi" w:cstheme="minorBidi"/>
          <w:b w:val="0"/>
          <w:kern w:val="0"/>
          <w:lang w:val="en-US"/>
        </w:rPr>
      </w:pPr>
      <w:hyperlink w:anchor="_Toc8682285" w:history="1">
        <w:r w:rsidR="00120094" w:rsidRPr="006E2CB5">
          <w:rPr>
            <w:rStyle w:val="Hyperlink"/>
            <w:rFonts w:cs="Calibri"/>
          </w:rPr>
          <w:t>2.</w:t>
        </w:r>
        <w:r w:rsidR="00120094">
          <w:rPr>
            <w:rFonts w:asciiTheme="minorHAnsi" w:eastAsiaTheme="minorEastAsia" w:hAnsiTheme="minorHAnsi" w:cstheme="minorBidi"/>
            <w:b w:val="0"/>
            <w:kern w:val="0"/>
            <w:lang w:val="en-US"/>
          </w:rPr>
          <w:tab/>
        </w:r>
        <w:r w:rsidR="00120094" w:rsidRPr="006E2CB5">
          <w:rPr>
            <w:rStyle w:val="Hyperlink"/>
            <w:rFonts w:cs="Calibri"/>
          </w:rPr>
          <w:t>OBJECTIVES</w:t>
        </w:r>
        <w:r w:rsidR="00120094">
          <w:rPr>
            <w:webHidden/>
          </w:rPr>
          <w:tab/>
        </w:r>
        <w:r w:rsidR="00120094">
          <w:rPr>
            <w:webHidden/>
          </w:rPr>
          <w:fldChar w:fldCharType="begin"/>
        </w:r>
        <w:r w:rsidR="00120094">
          <w:rPr>
            <w:webHidden/>
          </w:rPr>
          <w:instrText xml:space="preserve"> PAGEREF _Toc8682285 \h </w:instrText>
        </w:r>
        <w:r w:rsidR="00120094">
          <w:rPr>
            <w:webHidden/>
          </w:rPr>
        </w:r>
        <w:r w:rsidR="00120094">
          <w:rPr>
            <w:webHidden/>
          </w:rPr>
          <w:fldChar w:fldCharType="separate"/>
        </w:r>
        <w:r w:rsidR="00A23EF0">
          <w:rPr>
            <w:webHidden/>
          </w:rPr>
          <w:t>2</w:t>
        </w:r>
        <w:r w:rsidR="00120094">
          <w:rPr>
            <w:webHidden/>
          </w:rPr>
          <w:fldChar w:fldCharType="end"/>
        </w:r>
      </w:hyperlink>
    </w:p>
    <w:p w14:paraId="5A93367C" w14:textId="77777777" w:rsidR="00120094" w:rsidRDefault="00845AA7">
      <w:pPr>
        <w:pStyle w:val="TOC1"/>
        <w:rPr>
          <w:rFonts w:asciiTheme="minorHAnsi" w:eastAsiaTheme="minorEastAsia" w:hAnsiTheme="minorHAnsi" w:cstheme="minorBidi"/>
          <w:b w:val="0"/>
          <w:kern w:val="0"/>
          <w:lang w:val="en-US"/>
        </w:rPr>
      </w:pPr>
      <w:hyperlink w:anchor="_Toc8682286" w:history="1">
        <w:r w:rsidR="00120094" w:rsidRPr="006E2CB5">
          <w:rPr>
            <w:rStyle w:val="Hyperlink"/>
            <w:rFonts w:cs="Calibri"/>
          </w:rPr>
          <w:t>3.</w:t>
        </w:r>
        <w:r w:rsidR="00120094">
          <w:rPr>
            <w:rFonts w:asciiTheme="minorHAnsi" w:eastAsiaTheme="minorEastAsia" w:hAnsiTheme="minorHAnsi" w:cstheme="minorBidi"/>
            <w:b w:val="0"/>
            <w:kern w:val="0"/>
            <w:lang w:val="en-US"/>
          </w:rPr>
          <w:tab/>
        </w:r>
        <w:r w:rsidR="00120094" w:rsidRPr="006E2CB5">
          <w:rPr>
            <w:rStyle w:val="Hyperlink"/>
            <w:rFonts w:cs="Calibri"/>
          </w:rPr>
          <w:t>METHODOLOGY</w:t>
        </w:r>
        <w:r w:rsidR="00120094">
          <w:rPr>
            <w:webHidden/>
          </w:rPr>
          <w:tab/>
        </w:r>
        <w:r w:rsidR="00120094">
          <w:rPr>
            <w:webHidden/>
          </w:rPr>
          <w:fldChar w:fldCharType="begin"/>
        </w:r>
        <w:r w:rsidR="00120094">
          <w:rPr>
            <w:webHidden/>
          </w:rPr>
          <w:instrText xml:space="preserve"> PAGEREF _Toc8682286 \h </w:instrText>
        </w:r>
        <w:r w:rsidR="00120094">
          <w:rPr>
            <w:webHidden/>
          </w:rPr>
        </w:r>
        <w:r w:rsidR="00120094">
          <w:rPr>
            <w:webHidden/>
          </w:rPr>
          <w:fldChar w:fldCharType="separate"/>
        </w:r>
        <w:r w:rsidR="00A23EF0">
          <w:rPr>
            <w:webHidden/>
          </w:rPr>
          <w:t>2</w:t>
        </w:r>
        <w:r w:rsidR="00120094">
          <w:rPr>
            <w:webHidden/>
          </w:rPr>
          <w:fldChar w:fldCharType="end"/>
        </w:r>
      </w:hyperlink>
    </w:p>
    <w:p w14:paraId="5C9E1A12" w14:textId="77777777" w:rsidR="00120094" w:rsidRDefault="00845AA7">
      <w:pPr>
        <w:pStyle w:val="TOC2"/>
        <w:rPr>
          <w:rFonts w:asciiTheme="minorHAnsi" w:eastAsiaTheme="minorEastAsia" w:hAnsiTheme="minorHAnsi" w:cstheme="minorBidi"/>
          <w:sz w:val="22"/>
          <w:lang w:val="en-US"/>
        </w:rPr>
      </w:pPr>
      <w:hyperlink w:anchor="_Toc8682287" w:history="1">
        <w:r w:rsidR="00120094" w:rsidRPr="006E2CB5">
          <w:rPr>
            <w:rStyle w:val="Hyperlink"/>
            <w:rFonts w:cs="Calibri"/>
          </w:rPr>
          <w:t>3.1 Adoption of Criteria for VAG Selection</w:t>
        </w:r>
        <w:r w:rsidR="00120094">
          <w:rPr>
            <w:webHidden/>
          </w:rPr>
          <w:tab/>
        </w:r>
        <w:r w:rsidR="00120094">
          <w:rPr>
            <w:webHidden/>
          </w:rPr>
          <w:fldChar w:fldCharType="begin"/>
        </w:r>
        <w:r w:rsidR="00120094">
          <w:rPr>
            <w:webHidden/>
          </w:rPr>
          <w:instrText xml:space="preserve"> PAGEREF _Toc8682287 \h </w:instrText>
        </w:r>
        <w:r w:rsidR="00120094">
          <w:rPr>
            <w:webHidden/>
          </w:rPr>
        </w:r>
        <w:r w:rsidR="00120094">
          <w:rPr>
            <w:webHidden/>
          </w:rPr>
          <w:fldChar w:fldCharType="separate"/>
        </w:r>
        <w:r w:rsidR="00A23EF0">
          <w:rPr>
            <w:webHidden/>
          </w:rPr>
          <w:t>2</w:t>
        </w:r>
        <w:r w:rsidR="00120094">
          <w:rPr>
            <w:webHidden/>
          </w:rPr>
          <w:fldChar w:fldCharType="end"/>
        </w:r>
      </w:hyperlink>
    </w:p>
    <w:p w14:paraId="385B1B60" w14:textId="77777777" w:rsidR="00120094" w:rsidRDefault="00845AA7">
      <w:pPr>
        <w:pStyle w:val="TOC2"/>
        <w:rPr>
          <w:rFonts w:asciiTheme="minorHAnsi" w:eastAsiaTheme="minorEastAsia" w:hAnsiTheme="minorHAnsi" w:cstheme="minorBidi"/>
          <w:sz w:val="22"/>
          <w:lang w:val="en-US"/>
        </w:rPr>
      </w:pPr>
      <w:hyperlink w:anchor="_Toc8682288" w:history="1">
        <w:r w:rsidR="00120094" w:rsidRPr="006E2CB5">
          <w:rPr>
            <w:rStyle w:val="Hyperlink"/>
            <w:rFonts w:cs="Calibri"/>
          </w:rPr>
          <w:t>3.2 Application of Criteria for VAG Selection</w:t>
        </w:r>
        <w:r w:rsidR="00120094">
          <w:rPr>
            <w:webHidden/>
          </w:rPr>
          <w:tab/>
        </w:r>
        <w:r w:rsidR="00120094">
          <w:rPr>
            <w:webHidden/>
          </w:rPr>
          <w:fldChar w:fldCharType="begin"/>
        </w:r>
        <w:r w:rsidR="00120094">
          <w:rPr>
            <w:webHidden/>
          </w:rPr>
          <w:instrText xml:space="preserve"> PAGEREF _Toc8682288 \h </w:instrText>
        </w:r>
        <w:r w:rsidR="00120094">
          <w:rPr>
            <w:webHidden/>
          </w:rPr>
        </w:r>
        <w:r w:rsidR="00120094">
          <w:rPr>
            <w:webHidden/>
          </w:rPr>
          <w:fldChar w:fldCharType="separate"/>
        </w:r>
        <w:r w:rsidR="00A23EF0">
          <w:rPr>
            <w:webHidden/>
          </w:rPr>
          <w:t>2</w:t>
        </w:r>
        <w:r w:rsidR="00120094">
          <w:rPr>
            <w:webHidden/>
          </w:rPr>
          <w:fldChar w:fldCharType="end"/>
        </w:r>
      </w:hyperlink>
    </w:p>
    <w:p w14:paraId="1A360EDD" w14:textId="77777777" w:rsidR="00120094" w:rsidRDefault="00845AA7">
      <w:pPr>
        <w:pStyle w:val="TOC2"/>
        <w:rPr>
          <w:rFonts w:asciiTheme="minorHAnsi" w:eastAsiaTheme="minorEastAsia" w:hAnsiTheme="minorHAnsi" w:cstheme="minorBidi"/>
          <w:sz w:val="22"/>
          <w:lang w:val="en-US"/>
        </w:rPr>
      </w:pPr>
      <w:hyperlink w:anchor="_Toc8682289" w:history="1">
        <w:r w:rsidR="00120094" w:rsidRPr="006E2CB5">
          <w:rPr>
            <w:rStyle w:val="Hyperlink"/>
            <w:rFonts w:cs="Calibri"/>
          </w:rPr>
          <w:t>3.3 VAG Capacity Assessment</w:t>
        </w:r>
        <w:r w:rsidR="00120094">
          <w:rPr>
            <w:webHidden/>
          </w:rPr>
          <w:tab/>
        </w:r>
        <w:r w:rsidR="00120094">
          <w:rPr>
            <w:webHidden/>
          </w:rPr>
          <w:fldChar w:fldCharType="begin"/>
        </w:r>
        <w:r w:rsidR="00120094">
          <w:rPr>
            <w:webHidden/>
          </w:rPr>
          <w:instrText xml:space="preserve"> PAGEREF _Toc8682289 \h </w:instrText>
        </w:r>
        <w:r w:rsidR="00120094">
          <w:rPr>
            <w:webHidden/>
          </w:rPr>
        </w:r>
        <w:r w:rsidR="00120094">
          <w:rPr>
            <w:webHidden/>
          </w:rPr>
          <w:fldChar w:fldCharType="separate"/>
        </w:r>
        <w:r w:rsidR="00A23EF0">
          <w:rPr>
            <w:webHidden/>
          </w:rPr>
          <w:t>2</w:t>
        </w:r>
        <w:r w:rsidR="00120094">
          <w:rPr>
            <w:webHidden/>
          </w:rPr>
          <w:fldChar w:fldCharType="end"/>
        </w:r>
      </w:hyperlink>
    </w:p>
    <w:p w14:paraId="26E4F7B9" w14:textId="77777777" w:rsidR="00120094" w:rsidRDefault="00845AA7">
      <w:pPr>
        <w:pStyle w:val="TOC1"/>
        <w:rPr>
          <w:rFonts w:asciiTheme="minorHAnsi" w:eastAsiaTheme="minorEastAsia" w:hAnsiTheme="minorHAnsi" w:cstheme="minorBidi"/>
          <w:b w:val="0"/>
          <w:kern w:val="0"/>
          <w:lang w:val="en-US"/>
        </w:rPr>
      </w:pPr>
      <w:hyperlink w:anchor="_Toc8682290" w:history="1">
        <w:r w:rsidR="00120094" w:rsidRPr="006E2CB5">
          <w:rPr>
            <w:rStyle w:val="Hyperlink"/>
            <w:rFonts w:cs="Calibri"/>
          </w:rPr>
          <w:t>4.</w:t>
        </w:r>
        <w:r w:rsidR="00120094">
          <w:rPr>
            <w:rFonts w:asciiTheme="minorHAnsi" w:eastAsiaTheme="minorEastAsia" w:hAnsiTheme="minorHAnsi" w:cstheme="minorBidi"/>
            <w:b w:val="0"/>
            <w:kern w:val="0"/>
            <w:lang w:val="en-US"/>
          </w:rPr>
          <w:tab/>
        </w:r>
        <w:r w:rsidR="00120094" w:rsidRPr="006E2CB5">
          <w:rPr>
            <w:rStyle w:val="Hyperlink"/>
            <w:rFonts w:cs="Calibri"/>
          </w:rPr>
          <w:t>RESULTS</w:t>
        </w:r>
        <w:r w:rsidR="00120094">
          <w:rPr>
            <w:webHidden/>
          </w:rPr>
          <w:tab/>
        </w:r>
        <w:r w:rsidR="00120094">
          <w:rPr>
            <w:webHidden/>
          </w:rPr>
          <w:fldChar w:fldCharType="begin"/>
        </w:r>
        <w:r w:rsidR="00120094">
          <w:rPr>
            <w:webHidden/>
          </w:rPr>
          <w:instrText xml:space="preserve"> PAGEREF _Toc8682290 \h </w:instrText>
        </w:r>
        <w:r w:rsidR="00120094">
          <w:rPr>
            <w:webHidden/>
          </w:rPr>
        </w:r>
        <w:r w:rsidR="00120094">
          <w:rPr>
            <w:webHidden/>
          </w:rPr>
          <w:fldChar w:fldCharType="separate"/>
        </w:r>
        <w:r w:rsidR="00A23EF0">
          <w:rPr>
            <w:webHidden/>
          </w:rPr>
          <w:t>3</w:t>
        </w:r>
        <w:r w:rsidR="00120094">
          <w:rPr>
            <w:webHidden/>
          </w:rPr>
          <w:fldChar w:fldCharType="end"/>
        </w:r>
      </w:hyperlink>
    </w:p>
    <w:p w14:paraId="390039F7" w14:textId="77777777" w:rsidR="00120094" w:rsidRDefault="00845AA7">
      <w:pPr>
        <w:pStyle w:val="TOC2"/>
        <w:rPr>
          <w:rFonts w:asciiTheme="minorHAnsi" w:eastAsiaTheme="minorEastAsia" w:hAnsiTheme="minorHAnsi" w:cstheme="minorBidi"/>
          <w:sz w:val="22"/>
          <w:lang w:val="en-US"/>
        </w:rPr>
      </w:pPr>
      <w:hyperlink w:anchor="_Toc8682291" w:history="1">
        <w:r w:rsidR="00120094" w:rsidRPr="006E2CB5">
          <w:rPr>
            <w:rStyle w:val="Hyperlink"/>
            <w:rFonts w:cs="Calibri"/>
          </w:rPr>
          <w:t>4.1 Performance of Kafue Ecosystem VAGs</w:t>
        </w:r>
        <w:r w:rsidR="00120094">
          <w:rPr>
            <w:webHidden/>
          </w:rPr>
          <w:tab/>
        </w:r>
        <w:r w:rsidR="00120094">
          <w:rPr>
            <w:webHidden/>
          </w:rPr>
          <w:fldChar w:fldCharType="begin"/>
        </w:r>
        <w:r w:rsidR="00120094">
          <w:rPr>
            <w:webHidden/>
          </w:rPr>
          <w:instrText xml:space="preserve"> PAGEREF _Toc8682291 \h </w:instrText>
        </w:r>
        <w:r w:rsidR="00120094">
          <w:rPr>
            <w:webHidden/>
          </w:rPr>
        </w:r>
        <w:r w:rsidR="00120094">
          <w:rPr>
            <w:webHidden/>
          </w:rPr>
          <w:fldChar w:fldCharType="separate"/>
        </w:r>
        <w:r w:rsidR="00A23EF0">
          <w:rPr>
            <w:webHidden/>
          </w:rPr>
          <w:t>3</w:t>
        </w:r>
        <w:r w:rsidR="00120094">
          <w:rPr>
            <w:webHidden/>
          </w:rPr>
          <w:fldChar w:fldCharType="end"/>
        </w:r>
      </w:hyperlink>
    </w:p>
    <w:p w14:paraId="58BC96B0" w14:textId="77777777" w:rsidR="00120094" w:rsidRDefault="00845AA7">
      <w:pPr>
        <w:pStyle w:val="TOC3"/>
        <w:tabs>
          <w:tab w:val="right" w:leader="dot" w:pos="9350"/>
        </w:tabs>
        <w:rPr>
          <w:rFonts w:eastAsiaTheme="minorEastAsia" w:cstheme="minorBidi"/>
          <w:noProof/>
          <w:sz w:val="22"/>
        </w:rPr>
      </w:pPr>
      <w:hyperlink w:anchor="_Toc8682292" w:history="1">
        <w:r w:rsidR="00120094" w:rsidRPr="006E2CB5">
          <w:rPr>
            <w:rStyle w:val="Hyperlink"/>
            <w:rFonts w:ascii="Calibri" w:hAnsi="Calibri" w:cs="Calibri"/>
            <w:noProof/>
          </w:rPr>
          <w:t>4.1.1 Average Community Resource Board (CRB) Scores in the Kafue Ecosystem</w:t>
        </w:r>
        <w:r w:rsidR="00120094">
          <w:rPr>
            <w:noProof/>
            <w:webHidden/>
          </w:rPr>
          <w:tab/>
        </w:r>
        <w:r w:rsidR="00120094">
          <w:rPr>
            <w:noProof/>
            <w:webHidden/>
          </w:rPr>
          <w:fldChar w:fldCharType="begin"/>
        </w:r>
        <w:r w:rsidR="00120094">
          <w:rPr>
            <w:noProof/>
            <w:webHidden/>
          </w:rPr>
          <w:instrText xml:space="preserve"> PAGEREF _Toc8682292 \h </w:instrText>
        </w:r>
        <w:r w:rsidR="00120094">
          <w:rPr>
            <w:noProof/>
            <w:webHidden/>
          </w:rPr>
        </w:r>
        <w:r w:rsidR="00120094">
          <w:rPr>
            <w:noProof/>
            <w:webHidden/>
          </w:rPr>
          <w:fldChar w:fldCharType="separate"/>
        </w:r>
        <w:r w:rsidR="00A23EF0">
          <w:rPr>
            <w:noProof/>
            <w:webHidden/>
          </w:rPr>
          <w:t>4</w:t>
        </w:r>
        <w:r w:rsidR="00120094">
          <w:rPr>
            <w:noProof/>
            <w:webHidden/>
          </w:rPr>
          <w:fldChar w:fldCharType="end"/>
        </w:r>
      </w:hyperlink>
    </w:p>
    <w:p w14:paraId="55EDD599" w14:textId="77777777" w:rsidR="00120094" w:rsidRDefault="00845AA7">
      <w:pPr>
        <w:pStyle w:val="TOC2"/>
        <w:rPr>
          <w:rFonts w:asciiTheme="minorHAnsi" w:eastAsiaTheme="minorEastAsia" w:hAnsiTheme="minorHAnsi" w:cstheme="minorBidi"/>
          <w:sz w:val="22"/>
          <w:lang w:val="en-US"/>
        </w:rPr>
      </w:pPr>
      <w:hyperlink w:anchor="_Toc8682293" w:history="1">
        <w:r w:rsidR="00120094" w:rsidRPr="006E2CB5">
          <w:rPr>
            <w:rStyle w:val="Hyperlink"/>
            <w:rFonts w:cs="Calibri"/>
          </w:rPr>
          <w:t>4.2 Performance of West Lunga Ecosystem VAGs</w:t>
        </w:r>
        <w:r w:rsidR="00120094">
          <w:rPr>
            <w:webHidden/>
          </w:rPr>
          <w:tab/>
        </w:r>
        <w:r w:rsidR="00120094">
          <w:rPr>
            <w:webHidden/>
          </w:rPr>
          <w:fldChar w:fldCharType="begin"/>
        </w:r>
        <w:r w:rsidR="00120094">
          <w:rPr>
            <w:webHidden/>
          </w:rPr>
          <w:instrText xml:space="preserve"> PAGEREF _Toc8682293 \h </w:instrText>
        </w:r>
        <w:r w:rsidR="00120094">
          <w:rPr>
            <w:webHidden/>
          </w:rPr>
        </w:r>
        <w:r w:rsidR="00120094">
          <w:rPr>
            <w:webHidden/>
          </w:rPr>
          <w:fldChar w:fldCharType="separate"/>
        </w:r>
        <w:r w:rsidR="00A23EF0">
          <w:rPr>
            <w:webHidden/>
          </w:rPr>
          <w:t>9</w:t>
        </w:r>
        <w:r w:rsidR="00120094">
          <w:rPr>
            <w:webHidden/>
          </w:rPr>
          <w:fldChar w:fldCharType="end"/>
        </w:r>
      </w:hyperlink>
    </w:p>
    <w:p w14:paraId="20282B7F" w14:textId="77777777" w:rsidR="00120094" w:rsidRDefault="00845AA7">
      <w:pPr>
        <w:pStyle w:val="TOC3"/>
        <w:tabs>
          <w:tab w:val="right" w:leader="dot" w:pos="9350"/>
        </w:tabs>
        <w:rPr>
          <w:rFonts w:eastAsiaTheme="minorEastAsia" w:cstheme="minorBidi"/>
          <w:noProof/>
          <w:sz w:val="22"/>
        </w:rPr>
      </w:pPr>
      <w:hyperlink w:anchor="_Toc8682294" w:history="1">
        <w:r w:rsidR="00120094" w:rsidRPr="006E2CB5">
          <w:rPr>
            <w:rStyle w:val="Hyperlink"/>
            <w:rFonts w:ascii="Calibri" w:hAnsi="Calibri" w:cs="Calibri"/>
            <w:noProof/>
          </w:rPr>
          <w:t>4.2.1 Average Community Resource Board (CRB) Scores in the West Lunga Ecosystem</w:t>
        </w:r>
        <w:r w:rsidR="00120094">
          <w:rPr>
            <w:noProof/>
            <w:webHidden/>
          </w:rPr>
          <w:tab/>
        </w:r>
        <w:r w:rsidR="00120094">
          <w:rPr>
            <w:noProof/>
            <w:webHidden/>
          </w:rPr>
          <w:fldChar w:fldCharType="begin"/>
        </w:r>
        <w:r w:rsidR="00120094">
          <w:rPr>
            <w:noProof/>
            <w:webHidden/>
          </w:rPr>
          <w:instrText xml:space="preserve"> PAGEREF _Toc8682294 \h </w:instrText>
        </w:r>
        <w:r w:rsidR="00120094">
          <w:rPr>
            <w:noProof/>
            <w:webHidden/>
          </w:rPr>
        </w:r>
        <w:r w:rsidR="00120094">
          <w:rPr>
            <w:noProof/>
            <w:webHidden/>
          </w:rPr>
          <w:fldChar w:fldCharType="separate"/>
        </w:r>
        <w:r w:rsidR="00A23EF0">
          <w:rPr>
            <w:noProof/>
            <w:webHidden/>
          </w:rPr>
          <w:t>10</w:t>
        </w:r>
        <w:r w:rsidR="00120094">
          <w:rPr>
            <w:noProof/>
            <w:webHidden/>
          </w:rPr>
          <w:fldChar w:fldCharType="end"/>
        </w:r>
      </w:hyperlink>
    </w:p>
    <w:p w14:paraId="4019639B" w14:textId="77777777" w:rsidR="00120094" w:rsidRDefault="00845AA7">
      <w:pPr>
        <w:pStyle w:val="TOC2"/>
        <w:rPr>
          <w:rFonts w:asciiTheme="minorHAnsi" w:eastAsiaTheme="minorEastAsia" w:hAnsiTheme="minorHAnsi" w:cstheme="minorBidi"/>
          <w:sz w:val="22"/>
          <w:lang w:val="en-US"/>
        </w:rPr>
      </w:pPr>
      <w:hyperlink w:anchor="_Toc8682295" w:history="1">
        <w:r w:rsidR="00120094" w:rsidRPr="006E2CB5">
          <w:rPr>
            <w:rStyle w:val="Hyperlink"/>
            <w:rFonts w:cs="Calibri"/>
          </w:rPr>
          <w:t>4.3 Overall Ranking of VAGs from the Kafue and West Lunga Ecosystems</w:t>
        </w:r>
        <w:r w:rsidR="00120094">
          <w:rPr>
            <w:webHidden/>
          </w:rPr>
          <w:tab/>
        </w:r>
        <w:r w:rsidR="00120094">
          <w:rPr>
            <w:webHidden/>
          </w:rPr>
          <w:fldChar w:fldCharType="begin"/>
        </w:r>
        <w:r w:rsidR="00120094">
          <w:rPr>
            <w:webHidden/>
          </w:rPr>
          <w:instrText xml:space="preserve"> PAGEREF _Toc8682295 \h </w:instrText>
        </w:r>
        <w:r w:rsidR="00120094">
          <w:rPr>
            <w:webHidden/>
          </w:rPr>
        </w:r>
        <w:r w:rsidR="00120094">
          <w:rPr>
            <w:webHidden/>
          </w:rPr>
          <w:fldChar w:fldCharType="separate"/>
        </w:r>
        <w:r w:rsidR="00A23EF0">
          <w:rPr>
            <w:webHidden/>
          </w:rPr>
          <w:t>14</w:t>
        </w:r>
        <w:r w:rsidR="00120094">
          <w:rPr>
            <w:webHidden/>
          </w:rPr>
          <w:fldChar w:fldCharType="end"/>
        </w:r>
      </w:hyperlink>
    </w:p>
    <w:p w14:paraId="290EFB31" w14:textId="77777777" w:rsidR="00120094" w:rsidRDefault="00845AA7">
      <w:pPr>
        <w:pStyle w:val="TOC3"/>
        <w:tabs>
          <w:tab w:val="right" w:leader="dot" w:pos="9350"/>
        </w:tabs>
        <w:rPr>
          <w:rFonts w:eastAsiaTheme="minorEastAsia" w:cstheme="minorBidi"/>
          <w:noProof/>
          <w:sz w:val="22"/>
        </w:rPr>
      </w:pPr>
      <w:hyperlink w:anchor="_Toc8682296" w:history="1">
        <w:r w:rsidR="00120094" w:rsidRPr="006E2CB5">
          <w:rPr>
            <w:rStyle w:val="Hyperlink"/>
            <w:rFonts w:ascii="Calibri" w:hAnsi="Calibri" w:cs="Calibri"/>
            <w:noProof/>
          </w:rPr>
          <w:t>4.3.1 Breaking ties in the ranking</w:t>
        </w:r>
        <w:r w:rsidR="00120094">
          <w:rPr>
            <w:noProof/>
            <w:webHidden/>
          </w:rPr>
          <w:tab/>
        </w:r>
        <w:r w:rsidR="00120094">
          <w:rPr>
            <w:noProof/>
            <w:webHidden/>
          </w:rPr>
          <w:fldChar w:fldCharType="begin"/>
        </w:r>
        <w:r w:rsidR="00120094">
          <w:rPr>
            <w:noProof/>
            <w:webHidden/>
          </w:rPr>
          <w:instrText xml:space="preserve"> PAGEREF _Toc8682296 \h </w:instrText>
        </w:r>
        <w:r w:rsidR="00120094">
          <w:rPr>
            <w:noProof/>
            <w:webHidden/>
          </w:rPr>
        </w:r>
        <w:r w:rsidR="00120094">
          <w:rPr>
            <w:noProof/>
            <w:webHidden/>
          </w:rPr>
          <w:fldChar w:fldCharType="separate"/>
        </w:r>
        <w:r w:rsidR="00A23EF0">
          <w:rPr>
            <w:noProof/>
            <w:webHidden/>
          </w:rPr>
          <w:t>16</w:t>
        </w:r>
        <w:r w:rsidR="00120094">
          <w:rPr>
            <w:noProof/>
            <w:webHidden/>
          </w:rPr>
          <w:fldChar w:fldCharType="end"/>
        </w:r>
      </w:hyperlink>
    </w:p>
    <w:p w14:paraId="3EC73E06" w14:textId="77777777" w:rsidR="00120094" w:rsidRDefault="00845AA7">
      <w:pPr>
        <w:pStyle w:val="TOC2"/>
        <w:rPr>
          <w:rFonts w:asciiTheme="minorHAnsi" w:eastAsiaTheme="minorEastAsia" w:hAnsiTheme="minorHAnsi" w:cstheme="minorBidi"/>
          <w:sz w:val="22"/>
          <w:lang w:val="en-US"/>
        </w:rPr>
      </w:pPr>
      <w:hyperlink w:anchor="_Toc8682297" w:history="1">
        <w:r w:rsidR="00120094" w:rsidRPr="006E2CB5">
          <w:rPr>
            <w:rStyle w:val="Hyperlink"/>
            <w:rFonts w:cs="Calibri"/>
            <w:shd w:val="clear" w:color="auto" w:fill="FFFFFF"/>
          </w:rPr>
          <w:t>4.4 Community Forest Management Protocol and Protocol for Community REDD+ readiness pilots</w:t>
        </w:r>
        <w:r w:rsidR="00120094">
          <w:rPr>
            <w:webHidden/>
          </w:rPr>
          <w:tab/>
        </w:r>
        <w:r w:rsidR="00120094">
          <w:rPr>
            <w:webHidden/>
          </w:rPr>
          <w:fldChar w:fldCharType="begin"/>
        </w:r>
        <w:r w:rsidR="00120094">
          <w:rPr>
            <w:webHidden/>
          </w:rPr>
          <w:instrText xml:space="preserve"> PAGEREF _Toc8682297 \h </w:instrText>
        </w:r>
        <w:r w:rsidR="00120094">
          <w:rPr>
            <w:webHidden/>
          </w:rPr>
        </w:r>
        <w:r w:rsidR="00120094">
          <w:rPr>
            <w:webHidden/>
          </w:rPr>
          <w:fldChar w:fldCharType="separate"/>
        </w:r>
        <w:r w:rsidR="00A23EF0">
          <w:rPr>
            <w:webHidden/>
          </w:rPr>
          <w:t>17</w:t>
        </w:r>
        <w:r w:rsidR="00120094">
          <w:rPr>
            <w:webHidden/>
          </w:rPr>
          <w:fldChar w:fldCharType="end"/>
        </w:r>
      </w:hyperlink>
    </w:p>
    <w:p w14:paraId="7CA340FF" w14:textId="77777777" w:rsidR="00120094" w:rsidRDefault="00845AA7">
      <w:pPr>
        <w:pStyle w:val="TOC2"/>
        <w:rPr>
          <w:rFonts w:asciiTheme="minorHAnsi" w:eastAsiaTheme="minorEastAsia" w:hAnsiTheme="minorHAnsi" w:cstheme="minorBidi"/>
          <w:sz w:val="22"/>
          <w:lang w:val="en-US"/>
        </w:rPr>
      </w:pPr>
      <w:hyperlink w:anchor="_Toc8682298" w:history="1">
        <w:r w:rsidR="00120094" w:rsidRPr="006E2CB5">
          <w:rPr>
            <w:rStyle w:val="Hyperlink"/>
            <w:rFonts w:cs="Calibri"/>
          </w:rPr>
          <w:t>4.5 Capacity Assessment of the VAGs to Implement CBR+</w:t>
        </w:r>
        <w:r w:rsidR="00120094">
          <w:rPr>
            <w:webHidden/>
          </w:rPr>
          <w:tab/>
        </w:r>
        <w:r w:rsidR="00120094">
          <w:rPr>
            <w:webHidden/>
          </w:rPr>
          <w:fldChar w:fldCharType="begin"/>
        </w:r>
        <w:r w:rsidR="00120094">
          <w:rPr>
            <w:webHidden/>
          </w:rPr>
          <w:instrText xml:space="preserve"> PAGEREF _Toc8682298 \h </w:instrText>
        </w:r>
        <w:r w:rsidR="00120094">
          <w:rPr>
            <w:webHidden/>
          </w:rPr>
        </w:r>
        <w:r w:rsidR="00120094">
          <w:rPr>
            <w:webHidden/>
          </w:rPr>
          <w:fldChar w:fldCharType="separate"/>
        </w:r>
        <w:r w:rsidR="00A23EF0">
          <w:rPr>
            <w:webHidden/>
          </w:rPr>
          <w:t>19</w:t>
        </w:r>
        <w:r w:rsidR="00120094">
          <w:rPr>
            <w:webHidden/>
          </w:rPr>
          <w:fldChar w:fldCharType="end"/>
        </w:r>
      </w:hyperlink>
    </w:p>
    <w:p w14:paraId="1E016828" w14:textId="77777777" w:rsidR="00120094" w:rsidRDefault="00845AA7">
      <w:pPr>
        <w:pStyle w:val="TOC3"/>
        <w:tabs>
          <w:tab w:val="right" w:leader="dot" w:pos="9350"/>
        </w:tabs>
        <w:rPr>
          <w:rFonts w:eastAsiaTheme="minorEastAsia" w:cstheme="minorBidi"/>
          <w:noProof/>
          <w:sz w:val="22"/>
        </w:rPr>
      </w:pPr>
      <w:hyperlink w:anchor="_Toc8682299" w:history="1">
        <w:r w:rsidR="00120094" w:rsidRPr="006E2CB5">
          <w:rPr>
            <w:rStyle w:val="Hyperlink"/>
            <w:rFonts w:ascii="Calibri" w:hAnsi="Calibri" w:cs="Calibri"/>
            <w:noProof/>
          </w:rPr>
          <w:t>4.4.1 Capacity gaps</w:t>
        </w:r>
        <w:r w:rsidR="00120094">
          <w:rPr>
            <w:noProof/>
            <w:webHidden/>
          </w:rPr>
          <w:tab/>
        </w:r>
        <w:r w:rsidR="00120094">
          <w:rPr>
            <w:noProof/>
            <w:webHidden/>
          </w:rPr>
          <w:fldChar w:fldCharType="begin"/>
        </w:r>
        <w:r w:rsidR="00120094">
          <w:rPr>
            <w:noProof/>
            <w:webHidden/>
          </w:rPr>
          <w:instrText xml:space="preserve"> PAGEREF _Toc8682299 \h </w:instrText>
        </w:r>
        <w:r w:rsidR="00120094">
          <w:rPr>
            <w:noProof/>
            <w:webHidden/>
          </w:rPr>
        </w:r>
        <w:r w:rsidR="00120094">
          <w:rPr>
            <w:noProof/>
            <w:webHidden/>
          </w:rPr>
          <w:fldChar w:fldCharType="separate"/>
        </w:r>
        <w:r w:rsidR="00A23EF0">
          <w:rPr>
            <w:noProof/>
            <w:webHidden/>
          </w:rPr>
          <w:t>19</w:t>
        </w:r>
        <w:r w:rsidR="00120094">
          <w:rPr>
            <w:noProof/>
            <w:webHidden/>
          </w:rPr>
          <w:fldChar w:fldCharType="end"/>
        </w:r>
      </w:hyperlink>
    </w:p>
    <w:p w14:paraId="37058133" w14:textId="77777777" w:rsidR="00120094" w:rsidRDefault="00845AA7">
      <w:pPr>
        <w:pStyle w:val="TOC1"/>
        <w:rPr>
          <w:rFonts w:asciiTheme="minorHAnsi" w:eastAsiaTheme="minorEastAsia" w:hAnsiTheme="minorHAnsi" w:cstheme="minorBidi"/>
          <w:b w:val="0"/>
          <w:kern w:val="0"/>
          <w:lang w:val="en-US"/>
        </w:rPr>
      </w:pPr>
      <w:hyperlink w:anchor="_Toc8682300" w:history="1">
        <w:r w:rsidR="00120094" w:rsidRPr="006E2CB5">
          <w:rPr>
            <w:rStyle w:val="Hyperlink"/>
            <w:rFonts w:cs="Calibri"/>
          </w:rPr>
          <w:t>5.</w:t>
        </w:r>
        <w:r w:rsidR="00120094">
          <w:rPr>
            <w:rFonts w:asciiTheme="minorHAnsi" w:eastAsiaTheme="minorEastAsia" w:hAnsiTheme="minorHAnsi" w:cstheme="minorBidi"/>
            <w:b w:val="0"/>
            <w:kern w:val="0"/>
            <w:lang w:val="en-US"/>
          </w:rPr>
          <w:tab/>
        </w:r>
        <w:r w:rsidR="00120094" w:rsidRPr="006E2CB5">
          <w:rPr>
            <w:rStyle w:val="Hyperlink"/>
            <w:rFonts w:cs="Calibri"/>
          </w:rPr>
          <w:t>CONCLUSIONS</w:t>
        </w:r>
        <w:r w:rsidR="00120094">
          <w:rPr>
            <w:webHidden/>
          </w:rPr>
          <w:tab/>
        </w:r>
        <w:r w:rsidR="00120094">
          <w:rPr>
            <w:webHidden/>
          </w:rPr>
          <w:fldChar w:fldCharType="begin"/>
        </w:r>
        <w:r w:rsidR="00120094">
          <w:rPr>
            <w:webHidden/>
          </w:rPr>
          <w:instrText xml:space="preserve"> PAGEREF _Toc8682300 \h </w:instrText>
        </w:r>
        <w:r w:rsidR="00120094">
          <w:rPr>
            <w:webHidden/>
          </w:rPr>
        </w:r>
        <w:r w:rsidR="00120094">
          <w:rPr>
            <w:webHidden/>
          </w:rPr>
          <w:fldChar w:fldCharType="separate"/>
        </w:r>
        <w:r w:rsidR="00A23EF0">
          <w:rPr>
            <w:webHidden/>
          </w:rPr>
          <w:t>21</w:t>
        </w:r>
        <w:r w:rsidR="00120094">
          <w:rPr>
            <w:webHidden/>
          </w:rPr>
          <w:fldChar w:fldCharType="end"/>
        </w:r>
      </w:hyperlink>
    </w:p>
    <w:p w14:paraId="693A63FB" w14:textId="77777777" w:rsidR="00120094" w:rsidRDefault="00845AA7">
      <w:pPr>
        <w:pStyle w:val="TOC2"/>
        <w:tabs>
          <w:tab w:val="left" w:pos="810"/>
        </w:tabs>
        <w:rPr>
          <w:rFonts w:asciiTheme="minorHAnsi" w:eastAsiaTheme="minorEastAsia" w:hAnsiTheme="minorHAnsi" w:cstheme="minorBidi"/>
          <w:sz w:val="22"/>
          <w:lang w:val="en-US"/>
        </w:rPr>
      </w:pPr>
      <w:hyperlink w:anchor="_Toc8682301" w:history="1">
        <w:r w:rsidR="00120094" w:rsidRPr="006E2CB5">
          <w:rPr>
            <w:rStyle w:val="Hyperlink"/>
            <w:rFonts w:cs="Calibri"/>
          </w:rPr>
          <w:t>5.1</w:t>
        </w:r>
        <w:r w:rsidR="00120094">
          <w:rPr>
            <w:rFonts w:asciiTheme="minorHAnsi" w:eastAsiaTheme="minorEastAsia" w:hAnsiTheme="minorHAnsi" w:cstheme="minorBidi"/>
            <w:sz w:val="22"/>
            <w:lang w:val="en-US"/>
          </w:rPr>
          <w:tab/>
        </w:r>
        <w:r w:rsidR="00120094" w:rsidRPr="006E2CB5">
          <w:rPr>
            <w:rStyle w:val="Hyperlink"/>
            <w:rFonts w:cs="Calibri"/>
          </w:rPr>
          <w:t>General</w:t>
        </w:r>
        <w:r w:rsidR="00120094">
          <w:rPr>
            <w:webHidden/>
          </w:rPr>
          <w:tab/>
        </w:r>
        <w:r w:rsidR="00120094">
          <w:rPr>
            <w:webHidden/>
          </w:rPr>
          <w:fldChar w:fldCharType="begin"/>
        </w:r>
        <w:r w:rsidR="00120094">
          <w:rPr>
            <w:webHidden/>
          </w:rPr>
          <w:instrText xml:space="preserve"> PAGEREF _Toc8682301 \h </w:instrText>
        </w:r>
        <w:r w:rsidR="00120094">
          <w:rPr>
            <w:webHidden/>
          </w:rPr>
        </w:r>
        <w:r w:rsidR="00120094">
          <w:rPr>
            <w:webHidden/>
          </w:rPr>
          <w:fldChar w:fldCharType="separate"/>
        </w:r>
        <w:r w:rsidR="00A23EF0">
          <w:rPr>
            <w:webHidden/>
          </w:rPr>
          <w:t>21</w:t>
        </w:r>
        <w:r w:rsidR="00120094">
          <w:rPr>
            <w:webHidden/>
          </w:rPr>
          <w:fldChar w:fldCharType="end"/>
        </w:r>
      </w:hyperlink>
    </w:p>
    <w:p w14:paraId="001A87F4" w14:textId="77777777" w:rsidR="00120094" w:rsidRDefault="00845AA7">
      <w:pPr>
        <w:pStyle w:val="TOC2"/>
        <w:rPr>
          <w:rFonts w:asciiTheme="minorHAnsi" w:eastAsiaTheme="minorEastAsia" w:hAnsiTheme="minorHAnsi" w:cstheme="minorBidi"/>
          <w:sz w:val="22"/>
          <w:lang w:val="en-US"/>
        </w:rPr>
      </w:pPr>
      <w:hyperlink w:anchor="_Toc8682302" w:history="1">
        <w:r w:rsidR="00120094" w:rsidRPr="006E2CB5">
          <w:rPr>
            <w:rStyle w:val="Hyperlink"/>
            <w:rFonts w:cs="Calibri"/>
          </w:rPr>
          <w:t>5.2 General Lack of Awareness About REDD+ and Its Requirements Among VAGs, Local Communities and Project Staff</w:t>
        </w:r>
        <w:r w:rsidR="00120094">
          <w:rPr>
            <w:webHidden/>
          </w:rPr>
          <w:tab/>
        </w:r>
        <w:r w:rsidR="00120094">
          <w:rPr>
            <w:webHidden/>
          </w:rPr>
          <w:fldChar w:fldCharType="begin"/>
        </w:r>
        <w:r w:rsidR="00120094">
          <w:rPr>
            <w:webHidden/>
          </w:rPr>
          <w:instrText xml:space="preserve"> PAGEREF _Toc8682302 \h </w:instrText>
        </w:r>
        <w:r w:rsidR="00120094">
          <w:rPr>
            <w:webHidden/>
          </w:rPr>
        </w:r>
        <w:r w:rsidR="00120094">
          <w:rPr>
            <w:webHidden/>
          </w:rPr>
          <w:fldChar w:fldCharType="separate"/>
        </w:r>
        <w:r w:rsidR="00A23EF0">
          <w:rPr>
            <w:webHidden/>
          </w:rPr>
          <w:t>21</w:t>
        </w:r>
        <w:r w:rsidR="00120094">
          <w:rPr>
            <w:webHidden/>
          </w:rPr>
          <w:fldChar w:fldCharType="end"/>
        </w:r>
      </w:hyperlink>
    </w:p>
    <w:p w14:paraId="14DE411C" w14:textId="77777777" w:rsidR="00120094" w:rsidRDefault="00845AA7">
      <w:pPr>
        <w:pStyle w:val="TOC2"/>
        <w:rPr>
          <w:rFonts w:asciiTheme="minorHAnsi" w:eastAsiaTheme="minorEastAsia" w:hAnsiTheme="minorHAnsi" w:cstheme="minorBidi"/>
          <w:sz w:val="22"/>
          <w:lang w:val="en-US"/>
        </w:rPr>
      </w:pPr>
      <w:hyperlink w:anchor="_Toc8682303" w:history="1">
        <w:r w:rsidR="00120094" w:rsidRPr="006E2CB5">
          <w:rPr>
            <w:rStyle w:val="Hyperlink"/>
            <w:rFonts w:cs="Calibri"/>
          </w:rPr>
          <w:t>5.3 Forest Land Tenure and Carbon Rights</w:t>
        </w:r>
        <w:r w:rsidR="00120094">
          <w:rPr>
            <w:webHidden/>
          </w:rPr>
          <w:tab/>
        </w:r>
        <w:r w:rsidR="00120094">
          <w:rPr>
            <w:webHidden/>
          </w:rPr>
          <w:fldChar w:fldCharType="begin"/>
        </w:r>
        <w:r w:rsidR="00120094">
          <w:rPr>
            <w:webHidden/>
          </w:rPr>
          <w:instrText xml:space="preserve"> PAGEREF _Toc8682303 \h </w:instrText>
        </w:r>
        <w:r w:rsidR="00120094">
          <w:rPr>
            <w:webHidden/>
          </w:rPr>
        </w:r>
        <w:r w:rsidR="00120094">
          <w:rPr>
            <w:webHidden/>
          </w:rPr>
          <w:fldChar w:fldCharType="separate"/>
        </w:r>
        <w:r w:rsidR="00A23EF0">
          <w:rPr>
            <w:webHidden/>
          </w:rPr>
          <w:t>22</w:t>
        </w:r>
        <w:r w:rsidR="00120094">
          <w:rPr>
            <w:webHidden/>
          </w:rPr>
          <w:fldChar w:fldCharType="end"/>
        </w:r>
      </w:hyperlink>
    </w:p>
    <w:p w14:paraId="2D747BC2" w14:textId="77777777" w:rsidR="00120094" w:rsidRDefault="00845AA7">
      <w:pPr>
        <w:pStyle w:val="TOC2"/>
        <w:rPr>
          <w:rFonts w:asciiTheme="minorHAnsi" w:eastAsiaTheme="minorEastAsia" w:hAnsiTheme="minorHAnsi" w:cstheme="minorBidi"/>
          <w:sz w:val="22"/>
          <w:lang w:val="en-US"/>
        </w:rPr>
      </w:pPr>
      <w:hyperlink w:anchor="_Toc8682304" w:history="1">
        <w:r w:rsidR="00120094" w:rsidRPr="006E2CB5">
          <w:rPr>
            <w:rStyle w:val="Hyperlink"/>
            <w:rFonts w:cs="Calibri"/>
          </w:rPr>
          <w:t>5.4 Capacity of the CRBs, VAGs and Community Forest Management Groups (CFMGS) and Project Staff to Implement CBR+</w:t>
        </w:r>
        <w:r w:rsidR="00120094">
          <w:rPr>
            <w:webHidden/>
          </w:rPr>
          <w:tab/>
        </w:r>
        <w:r w:rsidR="00120094">
          <w:rPr>
            <w:webHidden/>
          </w:rPr>
          <w:fldChar w:fldCharType="begin"/>
        </w:r>
        <w:r w:rsidR="00120094">
          <w:rPr>
            <w:webHidden/>
          </w:rPr>
          <w:instrText xml:space="preserve"> PAGEREF _Toc8682304 \h </w:instrText>
        </w:r>
        <w:r w:rsidR="00120094">
          <w:rPr>
            <w:webHidden/>
          </w:rPr>
        </w:r>
        <w:r w:rsidR="00120094">
          <w:rPr>
            <w:webHidden/>
          </w:rPr>
          <w:fldChar w:fldCharType="separate"/>
        </w:r>
        <w:r w:rsidR="00A23EF0">
          <w:rPr>
            <w:webHidden/>
          </w:rPr>
          <w:t>22</w:t>
        </w:r>
        <w:r w:rsidR="00120094">
          <w:rPr>
            <w:webHidden/>
          </w:rPr>
          <w:fldChar w:fldCharType="end"/>
        </w:r>
      </w:hyperlink>
    </w:p>
    <w:p w14:paraId="68BC863D" w14:textId="77777777" w:rsidR="00120094" w:rsidRDefault="00845AA7">
      <w:pPr>
        <w:pStyle w:val="TOC2"/>
        <w:rPr>
          <w:rFonts w:asciiTheme="minorHAnsi" w:eastAsiaTheme="minorEastAsia" w:hAnsiTheme="minorHAnsi" w:cstheme="minorBidi"/>
          <w:sz w:val="22"/>
          <w:lang w:val="en-US"/>
        </w:rPr>
      </w:pPr>
      <w:hyperlink w:anchor="_Toc8682305" w:history="1">
        <w:r w:rsidR="00120094" w:rsidRPr="006E2CB5">
          <w:rPr>
            <w:rStyle w:val="Hyperlink"/>
            <w:rFonts w:cs="Calibri"/>
          </w:rPr>
          <w:t>5.5 Creating Over-expectations Among Local Institutions</w:t>
        </w:r>
        <w:r w:rsidR="00120094">
          <w:rPr>
            <w:webHidden/>
          </w:rPr>
          <w:tab/>
        </w:r>
        <w:r w:rsidR="00120094">
          <w:rPr>
            <w:webHidden/>
          </w:rPr>
          <w:fldChar w:fldCharType="begin"/>
        </w:r>
        <w:r w:rsidR="00120094">
          <w:rPr>
            <w:webHidden/>
          </w:rPr>
          <w:instrText xml:space="preserve"> PAGEREF _Toc8682305 \h </w:instrText>
        </w:r>
        <w:r w:rsidR="00120094">
          <w:rPr>
            <w:webHidden/>
          </w:rPr>
        </w:r>
        <w:r w:rsidR="00120094">
          <w:rPr>
            <w:webHidden/>
          </w:rPr>
          <w:fldChar w:fldCharType="separate"/>
        </w:r>
        <w:r w:rsidR="00A23EF0">
          <w:rPr>
            <w:webHidden/>
          </w:rPr>
          <w:t>22</w:t>
        </w:r>
        <w:r w:rsidR="00120094">
          <w:rPr>
            <w:webHidden/>
          </w:rPr>
          <w:fldChar w:fldCharType="end"/>
        </w:r>
      </w:hyperlink>
    </w:p>
    <w:p w14:paraId="2376D07E" w14:textId="77777777" w:rsidR="00120094" w:rsidRDefault="00845AA7">
      <w:pPr>
        <w:pStyle w:val="TOC1"/>
        <w:rPr>
          <w:rFonts w:asciiTheme="minorHAnsi" w:eastAsiaTheme="minorEastAsia" w:hAnsiTheme="minorHAnsi" w:cstheme="minorBidi"/>
          <w:b w:val="0"/>
          <w:kern w:val="0"/>
          <w:lang w:val="en-US"/>
        </w:rPr>
      </w:pPr>
      <w:hyperlink w:anchor="_Toc8682306" w:history="1">
        <w:r w:rsidR="00120094" w:rsidRPr="006E2CB5">
          <w:rPr>
            <w:rStyle w:val="Hyperlink"/>
            <w:rFonts w:cs="Calibri"/>
          </w:rPr>
          <w:t>6.</w:t>
        </w:r>
        <w:r w:rsidR="00120094">
          <w:rPr>
            <w:rFonts w:asciiTheme="minorHAnsi" w:eastAsiaTheme="minorEastAsia" w:hAnsiTheme="minorHAnsi" w:cstheme="minorBidi"/>
            <w:b w:val="0"/>
            <w:kern w:val="0"/>
            <w:lang w:val="en-US"/>
          </w:rPr>
          <w:tab/>
        </w:r>
        <w:r w:rsidR="00120094" w:rsidRPr="006E2CB5">
          <w:rPr>
            <w:rStyle w:val="Hyperlink"/>
            <w:rFonts w:cs="Calibri"/>
          </w:rPr>
          <w:t>RECOMMENDATIONS</w:t>
        </w:r>
        <w:r w:rsidR="00120094">
          <w:rPr>
            <w:webHidden/>
          </w:rPr>
          <w:tab/>
        </w:r>
        <w:r w:rsidR="00120094">
          <w:rPr>
            <w:webHidden/>
          </w:rPr>
          <w:fldChar w:fldCharType="begin"/>
        </w:r>
        <w:r w:rsidR="00120094">
          <w:rPr>
            <w:webHidden/>
          </w:rPr>
          <w:instrText xml:space="preserve"> PAGEREF _Toc8682306 \h </w:instrText>
        </w:r>
        <w:r w:rsidR="00120094">
          <w:rPr>
            <w:webHidden/>
          </w:rPr>
        </w:r>
        <w:r w:rsidR="00120094">
          <w:rPr>
            <w:webHidden/>
          </w:rPr>
          <w:fldChar w:fldCharType="separate"/>
        </w:r>
        <w:r w:rsidR="00A23EF0">
          <w:rPr>
            <w:webHidden/>
          </w:rPr>
          <w:t>23</w:t>
        </w:r>
        <w:r w:rsidR="00120094">
          <w:rPr>
            <w:webHidden/>
          </w:rPr>
          <w:fldChar w:fldCharType="end"/>
        </w:r>
      </w:hyperlink>
    </w:p>
    <w:p w14:paraId="20292EB1" w14:textId="77777777" w:rsidR="00120094" w:rsidRDefault="00845AA7">
      <w:pPr>
        <w:pStyle w:val="TOC1"/>
        <w:rPr>
          <w:rFonts w:asciiTheme="minorHAnsi" w:eastAsiaTheme="minorEastAsia" w:hAnsiTheme="minorHAnsi" w:cstheme="minorBidi"/>
          <w:b w:val="0"/>
          <w:kern w:val="0"/>
          <w:lang w:val="en-US"/>
        </w:rPr>
      </w:pPr>
      <w:hyperlink w:anchor="_Toc8682307" w:history="1">
        <w:r w:rsidR="00120094" w:rsidRPr="006E2CB5">
          <w:rPr>
            <w:rStyle w:val="Hyperlink"/>
          </w:rPr>
          <w:t>7.</w:t>
        </w:r>
        <w:r w:rsidR="00120094">
          <w:rPr>
            <w:rFonts w:asciiTheme="minorHAnsi" w:eastAsiaTheme="minorEastAsia" w:hAnsiTheme="minorHAnsi" w:cstheme="minorBidi"/>
            <w:b w:val="0"/>
            <w:kern w:val="0"/>
            <w:lang w:val="en-US"/>
          </w:rPr>
          <w:tab/>
        </w:r>
        <w:r w:rsidR="00120094" w:rsidRPr="006E2CB5">
          <w:rPr>
            <w:rStyle w:val="Hyperlink"/>
          </w:rPr>
          <w:t>REFERENCES</w:t>
        </w:r>
        <w:r w:rsidR="00120094">
          <w:rPr>
            <w:webHidden/>
          </w:rPr>
          <w:tab/>
        </w:r>
        <w:r w:rsidR="00120094">
          <w:rPr>
            <w:webHidden/>
          </w:rPr>
          <w:fldChar w:fldCharType="begin"/>
        </w:r>
        <w:r w:rsidR="00120094">
          <w:rPr>
            <w:webHidden/>
          </w:rPr>
          <w:instrText xml:space="preserve"> PAGEREF _Toc8682307 \h </w:instrText>
        </w:r>
        <w:r w:rsidR="00120094">
          <w:rPr>
            <w:webHidden/>
          </w:rPr>
        </w:r>
        <w:r w:rsidR="00120094">
          <w:rPr>
            <w:webHidden/>
          </w:rPr>
          <w:fldChar w:fldCharType="separate"/>
        </w:r>
        <w:r w:rsidR="00A23EF0">
          <w:rPr>
            <w:webHidden/>
          </w:rPr>
          <w:t>24</w:t>
        </w:r>
        <w:r w:rsidR="00120094">
          <w:rPr>
            <w:webHidden/>
          </w:rPr>
          <w:fldChar w:fldCharType="end"/>
        </w:r>
      </w:hyperlink>
    </w:p>
    <w:p w14:paraId="66F109A0" w14:textId="77777777" w:rsidR="00120094" w:rsidRDefault="00845AA7">
      <w:pPr>
        <w:pStyle w:val="TOC1"/>
        <w:rPr>
          <w:rFonts w:asciiTheme="minorHAnsi" w:eastAsiaTheme="minorEastAsia" w:hAnsiTheme="minorHAnsi" w:cstheme="minorBidi"/>
          <w:b w:val="0"/>
          <w:kern w:val="0"/>
          <w:lang w:val="en-US"/>
        </w:rPr>
      </w:pPr>
      <w:hyperlink w:anchor="_Toc8682308" w:history="1">
        <w:r w:rsidR="00120094" w:rsidRPr="006E2CB5">
          <w:rPr>
            <w:rStyle w:val="Hyperlink"/>
            <w:rFonts w:cs="Calibri"/>
          </w:rPr>
          <w:t>8.</w:t>
        </w:r>
        <w:r w:rsidR="00120094">
          <w:rPr>
            <w:rFonts w:asciiTheme="minorHAnsi" w:eastAsiaTheme="minorEastAsia" w:hAnsiTheme="minorHAnsi" w:cstheme="minorBidi"/>
            <w:b w:val="0"/>
            <w:kern w:val="0"/>
            <w:lang w:val="en-US"/>
          </w:rPr>
          <w:tab/>
        </w:r>
        <w:r w:rsidR="00120094" w:rsidRPr="006E2CB5">
          <w:rPr>
            <w:rStyle w:val="Hyperlink"/>
            <w:rFonts w:cs="Calibri"/>
          </w:rPr>
          <w:t>ANNEXES</w:t>
        </w:r>
        <w:r w:rsidR="00120094">
          <w:rPr>
            <w:webHidden/>
          </w:rPr>
          <w:tab/>
        </w:r>
        <w:r w:rsidR="00120094">
          <w:rPr>
            <w:webHidden/>
          </w:rPr>
          <w:fldChar w:fldCharType="begin"/>
        </w:r>
        <w:r w:rsidR="00120094">
          <w:rPr>
            <w:webHidden/>
          </w:rPr>
          <w:instrText xml:space="preserve"> PAGEREF _Toc8682308 \h </w:instrText>
        </w:r>
        <w:r w:rsidR="00120094">
          <w:rPr>
            <w:webHidden/>
          </w:rPr>
        </w:r>
        <w:r w:rsidR="00120094">
          <w:rPr>
            <w:webHidden/>
          </w:rPr>
          <w:fldChar w:fldCharType="separate"/>
        </w:r>
        <w:r w:rsidR="00A23EF0">
          <w:rPr>
            <w:webHidden/>
          </w:rPr>
          <w:t>25</w:t>
        </w:r>
        <w:r w:rsidR="00120094">
          <w:rPr>
            <w:webHidden/>
          </w:rPr>
          <w:fldChar w:fldCharType="end"/>
        </w:r>
      </w:hyperlink>
    </w:p>
    <w:p w14:paraId="480B2A59" w14:textId="77777777" w:rsidR="00120094" w:rsidRDefault="00845AA7">
      <w:pPr>
        <w:pStyle w:val="TOC2"/>
        <w:rPr>
          <w:rFonts w:asciiTheme="minorHAnsi" w:eastAsiaTheme="minorEastAsia" w:hAnsiTheme="minorHAnsi" w:cstheme="minorBidi"/>
          <w:sz w:val="22"/>
          <w:lang w:val="en-US"/>
        </w:rPr>
      </w:pPr>
      <w:hyperlink w:anchor="_Toc8682309" w:history="1">
        <w:r w:rsidR="00120094" w:rsidRPr="006E2CB5">
          <w:rPr>
            <w:rStyle w:val="Hyperlink"/>
            <w:rFonts w:cs="Calibri"/>
          </w:rPr>
          <w:t>ANNEX I: ADOPTED COMMUNITY SELECTION CRITERIA, ASSOCIATED QUESTIONS AND EVALUATION SCORES</w:t>
        </w:r>
        <w:r w:rsidR="00120094">
          <w:rPr>
            <w:webHidden/>
          </w:rPr>
          <w:tab/>
        </w:r>
        <w:r w:rsidR="00120094">
          <w:rPr>
            <w:webHidden/>
          </w:rPr>
          <w:fldChar w:fldCharType="begin"/>
        </w:r>
        <w:r w:rsidR="00120094">
          <w:rPr>
            <w:webHidden/>
          </w:rPr>
          <w:instrText xml:space="preserve"> PAGEREF _Toc8682309 \h </w:instrText>
        </w:r>
        <w:r w:rsidR="00120094">
          <w:rPr>
            <w:webHidden/>
          </w:rPr>
        </w:r>
        <w:r w:rsidR="00120094">
          <w:rPr>
            <w:webHidden/>
          </w:rPr>
          <w:fldChar w:fldCharType="separate"/>
        </w:r>
        <w:r w:rsidR="00A23EF0">
          <w:rPr>
            <w:webHidden/>
          </w:rPr>
          <w:t>25</w:t>
        </w:r>
        <w:r w:rsidR="00120094">
          <w:rPr>
            <w:webHidden/>
          </w:rPr>
          <w:fldChar w:fldCharType="end"/>
        </w:r>
      </w:hyperlink>
    </w:p>
    <w:p w14:paraId="6F646F65" w14:textId="77777777" w:rsidR="00120094" w:rsidRDefault="00845AA7">
      <w:pPr>
        <w:pStyle w:val="TOC2"/>
        <w:rPr>
          <w:rFonts w:asciiTheme="minorHAnsi" w:eastAsiaTheme="minorEastAsia" w:hAnsiTheme="minorHAnsi" w:cstheme="minorBidi"/>
          <w:sz w:val="22"/>
          <w:lang w:val="en-US"/>
        </w:rPr>
      </w:pPr>
      <w:hyperlink w:anchor="_Toc8682310" w:history="1">
        <w:r w:rsidR="00120094" w:rsidRPr="006E2CB5">
          <w:rPr>
            <w:rStyle w:val="Hyperlink"/>
            <w:rFonts w:cs="Calibri"/>
          </w:rPr>
          <w:t>Annex 2: Excerpt from the GEF PRODOC: Components, Outputs and Indicators</w:t>
        </w:r>
        <w:r w:rsidR="00120094">
          <w:rPr>
            <w:webHidden/>
          </w:rPr>
          <w:tab/>
        </w:r>
        <w:r w:rsidR="00120094">
          <w:rPr>
            <w:webHidden/>
          </w:rPr>
          <w:fldChar w:fldCharType="begin"/>
        </w:r>
        <w:r w:rsidR="00120094">
          <w:rPr>
            <w:webHidden/>
          </w:rPr>
          <w:instrText xml:space="preserve"> PAGEREF _Toc8682310 \h </w:instrText>
        </w:r>
        <w:r w:rsidR="00120094">
          <w:rPr>
            <w:webHidden/>
          </w:rPr>
        </w:r>
        <w:r w:rsidR="00120094">
          <w:rPr>
            <w:webHidden/>
          </w:rPr>
          <w:fldChar w:fldCharType="separate"/>
        </w:r>
        <w:r w:rsidR="00A23EF0">
          <w:rPr>
            <w:webHidden/>
          </w:rPr>
          <w:t>32</w:t>
        </w:r>
        <w:r w:rsidR="00120094">
          <w:rPr>
            <w:webHidden/>
          </w:rPr>
          <w:fldChar w:fldCharType="end"/>
        </w:r>
      </w:hyperlink>
    </w:p>
    <w:p w14:paraId="72D1CC91" w14:textId="73756EA4" w:rsidR="00716B30" w:rsidRPr="001B7D8E" w:rsidRDefault="001F35C4" w:rsidP="000E4642">
      <w:pPr>
        <w:pStyle w:val="Formatvorlage1"/>
      </w:pPr>
      <w:r w:rsidRPr="000B0583">
        <w:fldChar w:fldCharType="end"/>
      </w:r>
    </w:p>
    <w:p w14:paraId="42A8E519" w14:textId="77777777" w:rsidR="00855D4D" w:rsidRDefault="00855D4D" w:rsidP="00D5226E">
      <w:pPr>
        <w:pStyle w:val="Formatvorlage1"/>
      </w:pPr>
    </w:p>
    <w:p w14:paraId="6469CB1E" w14:textId="77777777" w:rsidR="00855D4D" w:rsidRDefault="00855D4D" w:rsidP="00D5226E">
      <w:pPr>
        <w:pStyle w:val="Formatvorlage1"/>
      </w:pPr>
    </w:p>
    <w:p w14:paraId="49A23256" w14:textId="77777777" w:rsidR="00855D4D" w:rsidRDefault="00855D4D" w:rsidP="00D5226E">
      <w:pPr>
        <w:pStyle w:val="Formatvorlage1"/>
      </w:pPr>
    </w:p>
    <w:p w14:paraId="6E71F16B" w14:textId="77777777" w:rsidR="00855D4D" w:rsidRDefault="00855D4D" w:rsidP="00D5226E">
      <w:pPr>
        <w:pStyle w:val="Formatvorlage1"/>
      </w:pPr>
    </w:p>
    <w:p w14:paraId="24479075" w14:textId="77777777" w:rsidR="00855D4D" w:rsidRDefault="00855D4D" w:rsidP="00D5226E">
      <w:pPr>
        <w:pStyle w:val="Formatvorlage1"/>
      </w:pPr>
    </w:p>
    <w:p w14:paraId="687D9245" w14:textId="77777777" w:rsidR="00855D4D" w:rsidRDefault="00855D4D" w:rsidP="00D5226E">
      <w:pPr>
        <w:pStyle w:val="Formatvorlage1"/>
      </w:pPr>
    </w:p>
    <w:p w14:paraId="28D6B9C2" w14:textId="77777777" w:rsidR="00A260B7" w:rsidRDefault="00A260B7" w:rsidP="00D5226E">
      <w:pPr>
        <w:pStyle w:val="Formatvorlage1"/>
      </w:pPr>
    </w:p>
    <w:p w14:paraId="50A10BBC" w14:textId="77777777" w:rsidR="00A260B7" w:rsidRDefault="00A260B7" w:rsidP="00D5226E">
      <w:pPr>
        <w:pStyle w:val="Formatvorlage1"/>
      </w:pPr>
    </w:p>
    <w:p w14:paraId="4D4C1758" w14:textId="77777777" w:rsidR="00A260B7" w:rsidRDefault="00A260B7" w:rsidP="00D5226E">
      <w:pPr>
        <w:pStyle w:val="Formatvorlage1"/>
      </w:pPr>
    </w:p>
    <w:p w14:paraId="7B2861F5" w14:textId="77777777" w:rsidR="00A260B7" w:rsidRDefault="00A260B7" w:rsidP="00D5226E">
      <w:pPr>
        <w:pStyle w:val="Formatvorlage1"/>
      </w:pPr>
    </w:p>
    <w:p w14:paraId="7EB81195" w14:textId="77777777" w:rsidR="00AB5E5B" w:rsidRDefault="00AB5E5B" w:rsidP="00D5226E">
      <w:pPr>
        <w:pStyle w:val="Formatvorlage1"/>
      </w:pPr>
    </w:p>
    <w:p w14:paraId="1CD46BEF" w14:textId="77777777" w:rsidR="000332D8" w:rsidRDefault="000332D8" w:rsidP="00D5226E">
      <w:pPr>
        <w:pStyle w:val="Formatvorlage1"/>
      </w:pPr>
    </w:p>
    <w:p w14:paraId="74753833" w14:textId="77777777" w:rsidR="000E4642" w:rsidRDefault="000E4642" w:rsidP="00D5226E">
      <w:pPr>
        <w:pStyle w:val="Formatvorlage1"/>
      </w:pPr>
    </w:p>
    <w:p w14:paraId="4FF9EC9F" w14:textId="77777777" w:rsidR="000E4642" w:rsidRDefault="000E4642" w:rsidP="00D5226E">
      <w:pPr>
        <w:pStyle w:val="Formatvorlage1"/>
      </w:pPr>
    </w:p>
    <w:p w14:paraId="41F75F69" w14:textId="77777777" w:rsidR="000E4642" w:rsidRDefault="000E4642" w:rsidP="00D5226E">
      <w:pPr>
        <w:pStyle w:val="Formatvorlage1"/>
      </w:pPr>
    </w:p>
    <w:p w14:paraId="4A141C35" w14:textId="77777777" w:rsidR="000E4642" w:rsidRDefault="000E4642" w:rsidP="00D5226E">
      <w:pPr>
        <w:pStyle w:val="Formatvorlage1"/>
      </w:pPr>
    </w:p>
    <w:p w14:paraId="008AE7A9" w14:textId="77777777" w:rsidR="000E4642" w:rsidRDefault="000E4642" w:rsidP="00D5226E">
      <w:pPr>
        <w:pStyle w:val="Formatvorlage1"/>
      </w:pPr>
    </w:p>
    <w:p w14:paraId="6BE60008" w14:textId="77777777" w:rsidR="000E4642" w:rsidRDefault="000E4642" w:rsidP="00D5226E">
      <w:pPr>
        <w:pStyle w:val="Formatvorlage1"/>
      </w:pPr>
    </w:p>
    <w:p w14:paraId="719C113D" w14:textId="77777777" w:rsidR="000E4642" w:rsidRDefault="000E4642" w:rsidP="00D5226E">
      <w:pPr>
        <w:pStyle w:val="Formatvorlage1"/>
      </w:pPr>
    </w:p>
    <w:p w14:paraId="0B4E50C4" w14:textId="77777777" w:rsidR="000E4642" w:rsidRDefault="000E4642" w:rsidP="00D5226E">
      <w:pPr>
        <w:pStyle w:val="Formatvorlage1"/>
      </w:pPr>
    </w:p>
    <w:p w14:paraId="38491831" w14:textId="44FFF59F" w:rsidR="00855D4D" w:rsidRDefault="00855D4D" w:rsidP="00D5226E">
      <w:pPr>
        <w:pStyle w:val="Heading1"/>
        <w:numPr>
          <w:ilvl w:val="0"/>
          <w:numId w:val="0"/>
        </w:numPr>
        <w:spacing w:before="0" w:after="0" w:line="240" w:lineRule="auto"/>
        <w:ind w:left="360" w:hanging="360"/>
        <w:jc w:val="left"/>
        <w:rPr>
          <w:rFonts w:ascii="Calibri" w:hAnsi="Calibri"/>
          <w:sz w:val="22"/>
          <w:szCs w:val="22"/>
        </w:rPr>
      </w:pPr>
      <w:bookmarkStart w:id="6" w:name="_Toc8682280"/>
      <w:r w:rsidRPr="006231F3">
        <w:rPr>
          <w:rFonts w:ascii="Calibri" w:hAnsi="Calibri"/>
          <w:sz w:val="22"/>
          <w:szCs w:val="22"/>
        </w:rPr>
        <w:t>LIST OF ACRONYMS AND ABBREVIATIONS</w:t>
      </w:r>
      <w:bookmarkEnd w:id="6"/>
    </w:p>
    <w:p w14:paraId="25BC5E26" w14:textId="77777777" w:rsidR="006231F3" w:rsidRPr="006231F3" w:rsidRDefault="006231F3" w:rsidP="00D5226E">
      <w:pPr>
        <w:spacing w:before="0" w:after="0" w:line="240" w:lineRule="auto"/>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8185"/>
      </w:tblGrid>
      <w:tr w:rsidR="00401E1D" w:rsidRPr="00813E48" w14:paraId="6A78A8D9" w14:textId="77777777" w:rsidTr="00EB0519">
        <w:tc>
          <w:tcPr>
            <w:tcW w:w="1165" w:type="dxa"/>
          </w:tcPr>
          <w:p w14:paraId="2C2367B0" w14:textId="77777777" w:rsidR="00401E1D" w:rsidRDefault="00401E1D" w:rsidP="00D5226E">
            <w:pPr>
              <w:spacing w:before="0"/>
              <w:jc w:val="left"/>
              <w:rPr>
                <w:rFonts w:ascii="Calibri" w:hAnsi="Calibri"/>
                <w:sz w:val="22"/>
              </w:rPr>
            </w:pPr>
            <w:r>
              <w:rPr>
                <w:rFonts w:ascii="Calibri" w:hAnsi="Calibri"/>
                <w:sz w:val="22"/>
              </w:rPr>
              <w:t>ACRS</w:t>
            </w:r>
          </w:p>
        </w:tc>
        <w:tc>
          <w:tcPr>
            <w:tcW w:w="8185" w:type="dxa"/>
          </w:tcPr>
          <w:p w14:paraId="654D8874" w14:textId="77777777" w:rsidR="00401E1D" w:rsidRDefault="00401E1D" w:rsidP="00D5226E">
            <w:pPr>
              <w:spacing w:before="0"/>
              <w:jc w:val="left"/>
              <w:rPr>
                <w:rFonts w:ascii="Calibri" w:hAnsi="Calibri"/>
                <w:sz w:val="22"/>
              </w:rPr>
            </w:pPr>
            <w:r>
              <w:rPr>
                <w:rFonts w:ascii="Calibri" w:hAnsi="Calibri"/>
                <w:sz w:val="22"/>
              </w:rPr>
              <w:t>American Carbon Registry Standard</w:t>
            </w:r>
          </w:p>
        </w:tc>
      </w:tr>
      <w:tr w:rsidR="00401E1D" w:rsidRPr="00813E48" w14:paraId="6CE5E4AE" w14:textId="77777777" w:rsidTr="00EB0519">
        <w:tc>
          <w:tcPr>
            <w:tcW w:w="1165" w:type="dxa"/>
          </w:tcPr>
          <w:p w14:paraId="31F27D73" w14:textId="77777777" w:rsidR="00401E1D" w:rsidRDefault="00401E1D" w:rsidP="00D5226E">
            <w:pPr>
              <w:spacing w:before="0"/>
              <w:jc w:val="left"/>
              <w:rPr>
                <w:rFonts w:ascii="Calibri" w:hAnsi="Calibri"/>
                <w:sz w:val="22"/>
              </w:rPr>
            </w:pPr>
            <w:r>
              <w:rPr>
                <w:rFonts w:ascii="Calibri" w:hAnsi="Calibri"/>
                <w:sz w:val="22"/>
              </w:rPr>
              <w:t>CAR</w:t>
            </w:r>
          </w:p>
        </w:tc>
        <w:tc>
          <w:tcPr>
            <w:tcW w:w="8185" w:type="dxa"/>
          </w:tcPr>
          <w:p w14:paraId="3EC37ED7" w14:textId="77777777" w:rsidR="00401E1D" w:rsidRDefault="00401E1D" w:rsidP="00D5226E">
            <w:pPr>
              <w:spacing w:before="0"/>
              <w:jc w:val="left"/>
              <w:rPr>
                <w:rFonts w:ascii="Calibri" w:hAnsi="Calibri"/>
                <w:sz w:val="22"/>
              </w:rPr>
            </w:pPr>
            <w:r>
              <w:rPr>
                <w:rFonts w:ascii="Calibri" w:hAnsi="Calibri"/>
                <w:sz w:val="22"/>
              </w:rPr>
              <w:t>Climate Action Reserve</w:t>
            </w:r>
          </w:p>
        </w:tc>
      </w:tr>
      <w:tr w:rsidR="00401E1D" w:rsidRPr="00813E48" w14:paraId="0C82C5CD" w14:textId="77777777" w:rsidTr="00EB0519">
        <w:tc>
          <w:tcPr>
            <w:tcW w:w="1165" w:type="dxa"/>
          </w:tcPr>
          <w:p w14:paraId="4A82DA9A" w14:textId="77777777" w:rsidR="00401E1D" w:rsidRDefault="00401E1D" w:rsidP="00D5226E">
            <w:pPr>
              <w:spacing w:before="0"/>
              <w:jc w:val="left"/>
              <w:rPr>
                <w:rFonts w:ascii="Calibri" w:hAnsi="Calibri"/>
                <w:sz w:val="22"/>
              </w:rPr>
            </w:pPr>
            <w:r>
              <w:rPr>
                <w:rFonts w:ascii="Calibri" w:hAnsi="Calibri"/>
                <w:sz w:val="22"/>
              </w:rPr>
              <w:t>CBNRM</w:t>
            </w:r>
          </w:p>
        </w:tc>
        <w:tc>
          <w:tcPr>
            <w:tcW w:w="8185" w:type="dxa"/>
          </w:tcPr>
          <w:p w14:paraId="1909154C" w14:textId="77777777" w:rsidR="00401E1D" w:rsidRDefault="00401E1D" w:rsidP="00D5226E">
            <w:pPr>
              <w:spacing w:before="0"/>
              <w:jc w:val="left"/>
              <w:rPr>
                <w:rFonts w:ascii="Calibri" w:hAnsi="Calibri"/>
                <w:sz w:val="22"/>
              </w:rPr>
            </w:pPr>
            <w:r>
              <w:rPr>
                <w:rFonts w:ascii="Calibri" w:hAnsi="Calibri"/>
                <w:sz w:val="22"/>
              </w:rPr>
              <w:t>Community Based Natural Resource Management</w:t>
            </w:r>
          </w:p>
        </w:tc>
      </w:tr>
      <w:tr w:rsidR="00401E1D" w:rsidRPr="00813E48" w14:paraId="523B5923" w14:textId="77777777" w:rsidTr="00EB0519">
        <w:tc>
          <w:tcPr>
            <w:tcW w:w="1165" w:type="dxa"/>
          </w:tcPr>
          <w:p w14:paraId="0FEAFE00" w14:textId="77777777" w:rsidR="00401E1D" w:rsidRDefault="00401E1D" w:rsidP="00D5226E">
            <w:pPr>
              <w:spacing w:before="0"/>
              <w:jc w:val="left"/>
              <w:rPr>
                <w:rFonts w:ascii="Calibri" w:hAnsi="Calibri"/>
                <w:sz w:val="22"/>
              </w:rPr>
            </w:pPr>
            <w:r>
              <w:rPr>
                <w:rFonts w:ascii="Calibri" w:hAnsi="Calibri"/>
                <w:sz w:val="22"/>
              </w:rPr>
              <w:t>CBO</w:t>
            </w:r>
          </w:p>
        </w:tc>
        <w:tc>
          <w:tcPr>
            <w:tcW w:w="8185" w:type="dxa"/>
          </w:tcPr>
          <w:p w14:paraId="451F0623" w14:textId="77777777" w:rsidR="00401E1D" w:rsidRDefault="00401E1D" w:rsidP="00D5226E">
            <w:pPr>
              <w:spacing w:before="0"/>
              <w:jc w:val="left"/>
              <w:rPr>
                <w:rFonts w:ascii="Calibri" w:hAnsi="Calibri"/>
                <w:sz w:val="22"/>
              </w:rPr>
            </w:pPr>
            <w:r>
              <w:rPr>
                <w:rFonts w:ascii="Calibri" w:hAnsi="Calibri"/>
                <w:sz w:val="22"/>
              </w:rPr>
              <w:t>Community Based Organization</w:t>
            </w:r>
          </w:p>
        </w:tc>
      </w:tr>
      <w:tr w:rsidR="00401E1D" w:rsidRPr="00813E48" w14:paraId="416C3EA9" w14:textId="77777777" w:rsidTr="00EB0519">
        <w:tc>
          <w:tcPr>
            <w:tcW w:w="1165" w:type="dxa"/>
          </w:tcPr>
          <w:p w14:paraId="49D7672F" w14:textId="77777777" w:rsidR="00401E1D" w:rsidRDefault="00401E1D" w:rsidP="00D5226E">
            <w:pPr>
              <w:spacing w:before="0"/>
              <w:jc w:val="left"/>
              <w:rPr>
                <w:rFonts w:ascii="Calibri" w:hAnsi="Calibri"/>
                <w:sz w:val="22"/>
              </w:rPr>
            </w:pPr>
            <w:r>
              <w:rPr>
                <w:rFonts w:ascii="Calibri" w:hAnsi="Calibri"/>
                <w:sz w:val="22"/>
              </w:rPr>
              <w:t>CBR+</w:t>
            </w:r>
          </w:p>
        </w:tc>
        <w:tc>
          <w:tcPr>
            <w:tcW w:w="8185" w:type="dxa"/>
          </w:tcPr>
          <w:p w14:paraId="679E5D40" w14:textId="77777777" w:rsidR="00401E1D" w:rsidRDefault="00401E1D" w:rsidP="00D5226E">
            <w:pPr>
              <w:spacing w:before="0"/>
              <w:jc w:val="left"/>
              <w:rPr>
                <w:rFonts w:ascii="Calibri" w:hAnsi="Calibri"/>
                <w:sz w:val="22"/>
              </w:rPr>
            </w:pPr>
            <w:r>
              <w:rPr>
                <w:rFonts w:ascii="Calibri" w:hAnsi="Calibri"/>
                <w:sz w:val="22"/>
              </w:rPr>
              <w:t>Community Based REDD+</w:t>
            </w:r>
          </w:p>
        </w:tc>
      </w:tr>
      <w:tr w:rsidR="00401E1D" w:rsidRPr="00813E48" w14:paraId="68D0726A" w14:textId="77777777" w:rsidTr="00EB0519">
        <w:tc>
          <w:tcPr>
            <w:tcW w:w="1165" w:type="dxa"/>
          </w:tcPr>
          <w:p w14:paraId="70ACAE23" w14:textId="77777777" w:rsidR="00401E1D" w:rsidRDefault="00401E1D" w:rsidP="00D5226E">
            <w:pPr>
              <w:spacing w:before="0"/>
              <w:jc w:val="left"/>
              <w:rPr>
                <w:rFonts w:ascii="Calibri" w:hAnsi="Calibri"/>
                <w:sz w:val="22"/>
              </w:rPr>
            </w:pPr>
            <w:r>
              <w:rPr>
                <w:rFonts w:ascii="Calibri" w:hAnsi="Calibri"/>
                <w:sz w:val="22"/>
              </w:rPr>
              <w:t>CFMG</w:t>
            </w:r>
          </w:p>
        </w:tc>
        <w:tc>
          <w:tcPr>
            <w:tcW w:w="8185" w:type="dxa"/>
          </w:tcPr>
          <w:p w14:paraId="2BA15F44" w14:textId="77777777" w:rsidR="00401E1D" w:rsidRDefault="00401E1D" w:rsidP="00D5226E">
            <w:pPr>
              <w:spacing w:before="0"/>
              <w:jc w:val="left"/>
              <w:rPr>
                <w:rFonts w:ascii="Calibri" w:hAnsi="Calibri"/>
                <w:sz w:val="22"/>
              </w:rPr>
            </w:pPr>
            <w:r>
              <w:rPr>
                <w:rFonts w:ascii="Calibri" w:hAnsi="Calibri"/>
                <w:sz w:val="22"/>
              </w:rPr>
              <w:t>Community Forest Management Group</w:t>
            </w:r>
          </w:p>
        </w:tc>
      </w:tr>
      <w:tr w:rsidR="00401E1D" w:rsidRPr="00813E48" w14:paraId="547C2DEA" w14:textId="77777777" w:rsidTr="00EB0519">
        <w:tc>
          <w:tcPr>
            <w:tcW w:w="1165" w:type="dxa"/>
          </w:tcPr>
          <w:p w14:paraId="1FC24DFC" w14:textId="77777777" w:rsidR="00401E1D" w:rsidRDefault="00401E1D" w:rsidP="00D5226E">
            <w:pPr>
              <w:spacing w:before="0"/>
              <w:jc w:val="left"/>
              <w:rPr>
                <w:rFonts w:ascii="Calibri" w:hAnsi="Calibri"/>
                <w:sz w:val="22"/>
              </w:rPr>
            </w:pPr>
            <w:r>
              <w:rPr>
                <w:rFonts w:ascii="Calibri" w:hAnsi="Calibri"/>
                <w:sz w:val="22"/>
              </w:rPr>
              <w:t>CFMG</w:t>
            </w:r>
          </w:p>
        </w:tc>
        <w:tc>
          <w:tcPr>
            <w:tcW w:w="8185" w:type="dxa"/>
          </w:tcPr>
          <w:p w14:paraId="7C369196" w14:textId="77777777" w:rsidR="00401E1D" w:rsidRDefault="00401E1D" w:rsidP="00D5226E">
            <w:pPr>
              <w:spacing w:before="0"/>
              <w:jc w:val="left"/>
              <w:rPr>
                <w:rFonts w:ascii="Calibri" w:hAnsi="Calibri"/>
                <w:sz w:val="22"/>
              </w:rPr>
            </w:pPr>
            <w:r>
              <w:rPr>
                <w:rFonts w:ascii="Calibri" w:hAnsi="Calibri"/>
                <w:sz w:val="22"/>
              </w:rPr>
              <w:t>Community Forest Management Group</w:t>
            </w:r>
          </w:p>
        </w:tc>
      </w:tr>
      <w:tr w:rsidR="00401E1D" w:rsidRPr="00813E48" w14:paraId="1D1112E9" w14:textId="77777777" w:rsidTr="00EB0519">
        <w:tc>
          <w:tcPr>
            <w:tcW w:w="1165" w:type="dxa"/>
          </w:tcPr>
          <w:p w14:paraId="3AFA3E9A" w14:textId="77777777" w:rsidR="00401E1D" w:rsidRDefault="00401E1D" w:rsidP="00D5226E">
            <w:pPr>
              <w:spacing w:before="0"/>
              <w:jc w:val="left"/>
              <w:rPr>
                <w:rFonts w:ascii="Calibri" w:hAnsi="Calibri"/>
                <w:sz w:val="22"/>
              </w:rPr>
            </w:pPr>
            <w:r>
              <w:rPr>
                <w:rFonts w:ascii="Calibri" w:hAnsi="Calibri"/>
                <w:sz w:val="22"/>
              </w:rPr>
              <w:t>CLA</w:t>
            </w:r>
          </w:p>
        </w:tc>
        <w:tc>
          <w:tcPr>
            <w:tcW w:w="8185" w:type="dxa"/>
          </w:tcPr>
          <w:p w14:paraId="2D40768F" w14:textId="77777777" w:rsidR="00401E1D" w:rsidRDefault="00401E1D" w:rsidP="00D5226E">
            <w:pPr>
              <w:spacing w:before="0"/>
              <w:jc w:val="left"/>
              <w:rPr>
                <w:rFonts w:ascii="Calibri" w:hAnsi="Calibri"/>
                <w:sz w:val="22"/>
              </w:rPr>
            </w:pPr>
            <w:r>
              <w:rPr>
                <w:rFonts w:ascii="Calibri" w:hAnsi="Calibri"/>
                <w:sz w:val="22"/>
              </w:rPr>
              <w:t>Community Liaison Assistant</w:t>
            </w:r>
          </w:p>
        </w:tc>
      </w:tr>
      <w:tr w:rsidR="00401E1D" w:rsidRPr="00813E48" w14:paraId="2B67D573" w14:textId="77777777" w:rsidTr="00EB0519">
        <w:tc>
          <w:tcPr>
            <w:tcW w:w="1165" w:type="dxa"/>
          </w:tcPr>
          <w:p w14:paraId="330F28A5" w14:textId="77777777" w:rsidR="00401E1D" w:rsidRDefault="00401E1D" w:rsidP="00D5226E">
            <w:pPr>
              <w:spacing w:before="0"/>
              <w:jc w:val="left"/>
              <w:rPr>
                <w:rFonts w:ascii="Calibri" w:hAnsi="Calibri"/>
                <w:sz w:val="22"/>
              </w:rPr>
            </w:pPr>
            <w:r>
              <w:rPr>
                <w:rFonts w:ascii="Calibri" w:hAnsi="Calibri"/>
                <w:sz w:val="22"/>
              </w:rPr>
              <w:t>CRB</w:t>
            </w:r>
          </w:p>
        </w:tc>
        <w:tc>
          <w:tcPr>
            <w:tcW w:w="8185" w:type="dxa"/>
          </w:tcPr>
          <w:p w14:paraId="67971E07" w14:textId="77777777" w:rsidR="00401E1D" w:rsidRDefault="00401E1D" w:rsidP="00D5226E">
            <w:pPr>
              <w:spacing w:before="0"/>
              <w:jc w:val="left"/>
              <w:rPr>
                <w:rFonts w:ascii="Calibri" w:hAnsi="Calibri"/>
                <w:sz w:val="22"/>
              </w:rPr>
            </w:pPr>
            <w:r>
              <w:rPr>
                <w:rFonts w:ascii="Calibri" w:hAnsi="Calibri"/>
                <w:sz w:val="22"/>
              </w:rPr>
              <w:t>Community Resource Board</w:t>
            </w:r>
          </w:p>
        </w:tc>
      </w:tr>
      <w:tr w:rsidR="00401E1D" w:rsidRPr="00813E48" w14:paraId="62B8B20C" w14:textId="77777777" w:rsidTr="00EB0519">
        <w:tc>
          <w:tcPr>
            <w:tcW w:w="1165" w:type="dxa"/>
          </w:tcPr>
          <w:p w14:paraId="49746DA0" w14:textId="77777777" w:rsidR="00401E1D" w:rsidRDefault="00401E1D" w:rsidP="00D5226E">
            <w:pPr>
              <w:spacing w:before="0"/>
              <w:jc w:val="left"/>
              <w:rPr>
                <w:rFonts w:ascii="Calibri" w:hAnsi="Calibri"/>
                <w:sz w:val="22"/>
              </w:rPr>
            </w:pPr>
            <w:r>
              <w:rPr>
                <w:rFonts w:ascii="Calibri" w:hAnsi="Calibri"/>
                <w:sz w:val="22"/>
              </w:rPr>
              <w:t>DFNRMP</w:t>
            </w:r>
          </w:p>
        </w:tc>
        <w:tc>
          <w:tcPr>
            <w:tcW w:w="8185" w:type="dxa"/>
          </w:tcPr>
          <w:p w14:paraId="129E6C98" w14:textId="77777777" w:rsidR="00401E1D" w:rsidRDefault="00401E1D" w:rsidP="00D5226E">
            <w:pPr>
              <w:spacing w:before="0"/>
              <w:jc w:val="left"/>
              <w:rPr>
                <w:rFonts w:ascii="Calibri" w:hAnsi="Calibri"/>
                <w:sz w:val="22"/>
              </w:rPr>
            </w:pPr>
            <w:r>
              <w:rPr>
                <w:rFonts w:ascii="Calibri" w:hAnsi="Calibri"/>
                <w:sz w:val="22"/>
              </w:rPr>
              <w:t>Decentralized Forest and Other Natural Resources Management Programme</w:t>
            </w:r>
          </w:p>
        </w:tc>
      </w:tr>
      <w:tr w:rsidR="00401E1D" w:rsidRPr="00813E48" w14:paraId="32BE7082" w14:textId="77777777" w:rsidTr="00EB0519">
        <w:tc>
          <w:tcPr>
            <w:tcW w:w="1165" w:type="dxa"/>
          </w:tcPr>
          <w:p w14:paraId="6293645A" w14:textId="77777777" w:rsidR="00401E1D" w:rsidRPr="00D931DD" w:rsidRDefault="00401E1D" w:rsidP="00D5226E">
            <w:pPr>
              <w:spacing w:before="0"/>
              <w:jc w:val="left"/>
              <w:rPr>
                <w:rFonts w:ascii="Calibri" w:hAnsi="Calibri"/>
                <w:sz w:val="22"/>
              </w:rPr>
            </w:pPr>
            <w:r>
              <w:rPr>
                <w:rFonts w:ascii="Calibri" w:hAnsi="Calibri"/>
                <w:sz w:val="22"/>
              </w:rPr>
              <w:t>DNPW</w:t>
            </w:r>
          </w:p>
        </w:tc>
        <w:tc>
          <w:tcPr>
            <w:tcW w:w="8185" w:type="dxa"/>
          </w:tcPr>
          <w:p w14:paraId="4B7DC369" w14:textId="77777777" w:rsidR="00401E1D" w:rsidRPr="00D931DD" w:rsidRDefault="00401E1D" w:rsidP="00D5226E">
            <w:pPr>
              <w:spacing w:before="0"/>
              <w:jc w:val="left"/>
              <w:rPr>
                <w:rFonts w:ascii="Calibri" w:hAnsi="Calibri"/>
                <w:sz w:val="22"/>
              </w:rPr>
            </w:pPr>
            <w:r>
              <w:rPr>
                <w:rFonts w:ascii="Calibri" w:hAnsi="Calibri"/>
                <w:sz w:val="22"/>
              </w:rPr>
              <w:t>Department of National Parks and Wildlife</w:t>
            </w:r>
          </w:p>
        </w:tc>
      </w:tr>
      <w:tr w:rsidR="00401E1D" w:rsidRPr="00813E48" w14:paraId="57C0F60D" w14:textId="77777777" w:rsidTr="00EB0519">
        <w:tc>
          <w:tcPr>
            <w:tcW w:w="1165" w:type="dxa"/>
          </w:tcPr>
          <w:p w14:paraId="4EEEEB24" w14:textId="77777777" w:rsidR="00401E1D" w:rsidRDefault="00401E1D" w:rsidP="00D5226E">
            <w:pPr>
              <w:spacing w:before="0"/>
              <w:jc w:val="left"/>
              <w:rPr>
                <w:rFonts w:ascii="Calibri" w:hAnsi="Calibri"/>
                <w:sz w:val="22"/>
              </w:rPr>
            </w:pPr>
            <w:r>
              <w:rPr>
                <w:rFonts w:ascii="Calibri" w:hAnsi="Calibri"/>
                <w:sz w:val="22"/>
              </w:rPr>
              <w:t>ER</w:t>
            </w:r>
          </w:p>
        </w:tc>
        <w:tc>
          <w:tcPr>
            <w:tcW w:w="8185" w:type="dxa"/>
          </w:tcPr>
          <w:p w14:paraId="3EBF9B98" w14:textId="77777777" w:rsidR="00401E1D" w:rsidRDefault="00401E1D" w:rsidP="00D5226E">
            <w:pPr>
              <w:spacing w:before="0"/>
              <w:jc w:val="left"/>
              <w:rPr>
                <w:rFonts w:ascii="Calibri" w:hAnsi="Calibri"/>
                <w:sz w:val="22"/>
              </w:rPr>
            </w:pPr>
            <w:r>
              <w:rPr>
                <w:rFonts w:ascii="Calibri" w:hAnsi="Calibri"/>
                <w:sz w:val="22"/>
              </w:rPr>
              <w:t>Emission Reduction</w:t>
            </w:r>
          </w:p>
        </w:tc>
      </w:tr>
      <w:tr w:rsidR="00401E1D" w:rsidRPr="00813E48" w14:paraId="60B3B41D" w14:textId="77777777" w:rsidTr="00EB0519">
        <w:tc>
          <w:tcPr>
            <w:tcW w:w="1165" w:type="dxa"/>
          </w:tcPr>
          <w:p w14:paraId="20AC36C7" w14:textId="77777777" w:rsidR="00401E1D" w:rsidRDefault="00401E1D" w:rsidP="00D5226E">
            <w:pPr>
              <w:spacing w:before="0"/>
              <w:jc w:val="left"/>
              <w:rPr>
                <w:rFonts w:ascii="Calibri" w:hAnsi="Calibri"/>
                <w:sz w:val="22"/>
              </w:rPr>
            </w:pPr>
            <w:r>
              <w:rPr>
                <w:rFonts w:ascii="Calibri" w:hAnsi="Calibri"/>
                <w:sz w:val="22"/>
              </w:rPr>
              <w:t>FD</w:t>
            </w:r>
          </w:p>
        </w:tc>
        <w:tc>
          <w:tcPr>
            <w:tcW w:w="8185" w:type="dxa"/>
          </w:tcPr>
          <w:p w14:paraId="09BE32E8" w14:textId="77777777" w:rsidR="00401E1D" w:rsidRDefault="00401E1D" w:rsidP="00D5226E">
            <w:pPr>
              <w:spacing w:before="0"/>
              <w:jc w:val="left"/>
              <w:rPr>
                <w:rFonts w:ascii="Calibri" w:hAnsi="Calibri"/>
                <w:sz w:val="22"/>
              </w:rPr>
            </w:pPr>
            <w:r>
              <w:rPr>
                <w:rFonts w:ascii="Calibri" w:hAnsi="Calibri"/>
                <w:sz w:val="22"/>
              </w:rPr>
              <w:t>Forestry Department</w:t>
            </w:r>
          </w:p>
        </w:tc>
      </w:tr>
      <w:tr w:rsidR="00401E1D" w:rsidRPr="00813E48" w14:paraId="22FDB612" w14:textId="77777777" w:rsidTr="00EB0519">
        <w:tc>
          <w:tcPr>
            <w:tcW w:w="1165" w:type="dxa"/>
          </w:tcPr>
          <w:p w14:paraId="6911A176" w14:textId="77777777" w:rsidR="00401E1D" w:rsidRDefault="00401E1D" w:rsidP="00D5226E">
            <w:pPr>
              <w:spacing w:before="0"/>
              <w:jc w:val="left"/>
              <w:rPr>
                <w:rFonts w:ascii="Calibri" w:hAnsi="Calibri"/>
                <w:sz w:val="22"/>
              </w:rPr>
            </w:pPr>
            <w:r>
              <w:rPr>
                <w:rFonts w:ascii="Calibri" w:hAnsi="Calibri"/>
                <w:sz w:val="22"/>
              </w:rPr>
              <w:t>FGRM</w:t>
            </w:r>
          </w:p>
        </w:tc>
        <w:tc>
          <w:tcPr>
            <w:tcW w:w="8185" w:type="dxa"/>
          </w:tcPr>
          <w:p w14:paraId="646C1F68" w14:textId="77777777" w:rsidR="00401E1D" w:rsidRDefault="00401E1D" w:rsidP="00D5226E">
            <w:pPr>
              <w:spacing w:before="0"/>
              <w:jc w:val="left"/>
              <w:rPr>
                <w:rFonts w:ascii="Calibri" w:hAnsi="Calibri"/>
                <w:sz w:val="22"/>
              </w:rPr>
            </w:pPr>
            <w:r>
              <w:rPr>
                <w:rFonts w:ascii="Calibri" w:hAnsi="Calibri"/>
                <w:sz w:val="22"/>
              </w:rPr>
              <w:t>Feedback Grievance Redress Mechanism</w:t>
            </w:r>
          </w:p>
        </w:tc>
      </w:tr>
      <w:tr w:rsidR="00401E1D" w:rsidRPr="00813E48" w14:paraId="7D715A1B" w14:textId="77777777" w:rsidTr="00EB0519">
        <w:tc>
          <w:tcPr>
            <w:tcW w:w="1165" w:type="dxa"/>
          </w:tcPr>
          <w:p w14:paraId="7A3E897B" w14:textId="77777777" w:rsidR="00401E1D" w:rsidRDefault="00401E1D" w:rsidP="00D5226E">
            <w:pPr>
              <w:spacing w:before="0"/>
              <w:jc w:val="left"/>
              <w:rPr>
                <w:rFonts w:ascii="Calibri" w:hAnsi="Calibri"/>
                <w:sz w:val="22"/>
              </w:rPr>
            </w:pPr>
            <w:r>
              <w:rPr>
                <w:rFonts w:ascii="Calibri" w:hAnsi="Calibri"/>
                <w:sz w:val="22"/>
              </w:rPr>
              <w:t>FPIC</w:t>
            </w:r>
          </w:p>
        </w:tc>
        <w:tc>
          <w:tcPr>
            <w:tcW w:w="8185" w:type="dxa"/>
          </w:tcPr>
          <w:p w14:paraId="4C2D35AF" w14:textId="77777777" w:rsidR="00401E1D" w:rsidRDefault="00401E1D" w:rsidP="00D5226E">
            <w:pPr>
              <w:spacing w:before="0"/>
              <w:jc w:val="left"/>
              <w:rPr>
                <w:rFonts w:ascii="Calibri" w:hAnsi="Calibri"/>
                <w:sz w:val="22"/>
              </w:rPr>
            </w:pPr>
            <w:r>
              <w:rPr>
                <w:rFonts w:ascii="Calibri" w:hAnsi="Calibri"/>
                <w:sz w:val="22"/>
              </w:rPr>
              <w:t>Free, Prior and Informed Consent</w:t>
            </w:r>
          </w:p>
        </w:tc>
      </w:tr>
      <w:tr w:rsidR="00401E1D" w:rsidRPr="00813E48" w14:paraId="595C8115" w14:textId="77777777" w:rsidTr="00EB0519">
        <w:tc>
          <w:tcPr>
            <w:tcW w:w="1165" w:type="dxa"/>
          </w:tcPr>
          <w:p w14:paraId="009AAE5B" w14:textId="77777777" w:rsidR="00401E1D" w:rsidRDefault="00401E1D" w:rsidP="00D5226E">
            <w:pPr>
              <w:spacing w:before="0"/>
              <w:jc w:val="left"/>
              <w:rPr>
                <w:rFonts w:ascii="Calibri" w:hAnsi="Calibri"/>
                <w:sz w:val="22"/>
              </w:rPr>
            </w:pPr>
            <w:r>
              <w:rPr>
                <w:rFonts w:ascii="Calibri" w:hAnsi="Calibri"/>
                <w:sz w:val="22"/>
              </w:rPr>
              <w:t>FREL</w:t>
            </w:r>
          </w:p>
        </w:tc>
        <w:tc>
          <w:tcPr>
            <w:tcW w:w="8185" w:type="dxa"/>
          </w:tcPr>
          <w:p w14:paraId="491F85CA" w14:textId="77777777" w:rsidR="00401E1D" w:rsidRDefault="00401E1D" w:rsidP="00D5226E">
            <w:pPr>
              <w:spacing w:before="0"/>
              <w:jc w:val="left"/>
              <w:rPr>
                <w:rFonts w:ascii="Calibri" w:hAnsi="Calibri"/>
                <w:sz w:val="22"/>
              </w:rPr>
            </w:pPr>
            <w:r>
              <w:rPr>
                <w:rFonts w:ascii="Calibri" w:hAnsi="Calibri"/>
                <w:sz w:val="22"/>
              </w:rPr>
              <w:t>Forest Reference Emission Level</w:t>
            </w:r>
          </w:p>
        </w:tc>
      </w:tr>
      <w:tr w:rsidR="00401E1D" w:rsidRPr="00813E48" w14:paraId="45CABB9B" w14:textId="77777777" w:rsidTr="00EB0519">
        <w:tc>
          <w:tcPr>
            <w:tcW w:w="1165" w:type="dxa"/>
          </w:tcPr>
          <w:p w14:paraId="4CD0DABE" w14:textId="77777777" w:rsidR="00401E1D" w:rsidRDefault="00401E1D" w:rsidP="00D5226E">
            <w:pPr>
              <w:spacing w:before="0"/>
              <w:jc w:val="left"/>
              <w:rPr>
                <w:rFonts w:ascii="Calibri" w:hAnsi="Calibri"/>
                <w:sz w:val="22"/>
              </w:rPr>
            </w:pPr>
            <w:r>
              <w:rPr>
                <w:rFonts w:ascii="Calibri" w:hAnsi="Calibri"/>
                <w:sz w:val="22"/>
              </w:rPr>
              <w:t>GEF</w:t>
            </w:r>
          </w:p>
        </w:tc>
        <w:tc>
          <w:tcPr>
            <w:tcW w:w="8185" w:type="dxa"/>
          </w:tcPr>
          <w:p w14:paraId="03649C3E" w14:textId="77777777" w:rsidR="00401E1D" w:rsidRDefault="00401E1D" w:rsidP="00D5226E">
            <w:pPr>
              <w:spacing w:before="0"/>
              <w:jc w:val="left"/>
              <w:rPr>
                <w:rFonts w:ascii="Calibri" w:hAnsi="Calibri"/>
                <w:sz w:val="22"/>
              </w:rPr>
            </w:pPr>
            <w:r>
              <w:rPr>
                <w:rFonts w:ascii="Calibri" w:hAnsi="Calibri"/>
                <w:sz w:val="22"/>
              </w:rPr>
              <w:t>Global Environmental Facility</w:t>
            </w:r>
          </w:p>
        </w:tc>
      </w:tr>
      <w:tr w:rsidR="00401E1D" w:rsidRPr="00813E48" w14:paraId="2D002D40" w14:textId="77777777" w:rsidTr="00EB0519">
        <w:tc>
          <w:tcPr>
            <w:tcW w:w="1165" w:type="dxa"/>
          </w:tcPr>
          <w:p w14:paraId="0D8C1549" w14:textId="77777777" w:rsidR="00401E1D" w:rsidRPr="00D931DD" w:rsidRDefault="00401E1D" w:rsidP="00D5226E">
            <w:pPr>
              <w:spacing w:before="0"/>
              <w:jc w:val="left"/>
              <w:rPr>
                <w:rFonts w:ascii="Calibri" w:hAnsi="Calibri"/>
                <w:sz w:val="22"/>
              </w:rPr>
            </w:pPr>
            <w:r w:rsidRPr="00D931DD">
              <w:rPr>
                <w:rFonts w:ascii="Calibri" w:hAnsi="Calibri"/>
                <w:sz w:val="22"/>
              </w:rPr>
              <w:t>GHG</w:t>
            </w:r>
          </w:p>
        </w:tc>
        <w:tc>
          <w:tcPr>
            <w:tcW w:w="8185" w:type="dxa"/>
          </w:tcPr>
          <w:p w14:paraId="52193B2E" w14:textId="77777777" w:rsidR="00401E1D" w:rsidRPr="00D931DD" w:rsidRDefault="00401E1D" w:rsidP="00D5226E">
            <w:pPr>
              <w:spacing w:before="0"/>
              <w:jc w:val="left"/>
              <w:rPr>
                <w:rFonts w:ascii="Calibri" w:hAnsi="Calibri"/>
                <w:sz w:val="22"/>
              </w:rPr>
            </w:pPr>
            <w:r w:rsidRPr="00D931DD">
              <w:rPr>
                <w:rFonts w:ascii="Calibri" w:hAnsi="Calibri"/>
                <w:sz w:val="22"/>
              </w:rPr>
              <w:t>Green House Gas</w:t>
            </w:r>
          </w:p>
        </w:tc>
      </w:tr>
      <w:tr w:rsidR="00401E1D" w:rsidRPr="00813E48" w14:paraId="74CA069D" w14:textId="77777777" w:rsidTr="00EB0519">
        <w:tc>
          <w:tcPr>
            <w:tcW w:w="1165" w:type="dxa"/>
          </w:tcPr>
          <w:p w14:paraId="7AD4CC69" w14:textId="77777777" w:rsidR="00401E1D" w:rsidRDefault="00401E1D" w:rsidP="00D5226E">
            <w:pPr>
              <w:spacing w:before="0"/>
              <w:jc w:val="left"/>
              <w:rPr>
                <w:rFonts w:ascii="Calibri" w:hAnsi="Calibri"/>
                <w:sz w:val="22"/>
              </w:rPr>
            </w:pPr>
            <w:r>
              <w:rPr>
                <w:rFonts w:ascii="Calibri" w:hAnsi="Calibri"/>
                <w:sz w:val="22"/>
              </w:rPr>
              <w:t>GMA</w:t>
            </w:r>
          </w:p>
        </w:tc>
        <w:tc>
          <w:tcPr>
            <w:tcW w:w="8185" w:type="dxa"/>
          </w:tcPr>
          <w:p w14:paraId="50B2C204" w14:textId="77777777" w:rsidR="00401E1D" w:rsidRDefault="00401E1D" w:rsidP="00D5226E">
            <w:pPr>
              <w:spacing w:before="0"/>
              <w:jc w:val="left"/>
              <w:rPr>
                <w:rFonts w:ascii="Calibri" w:hAnsi="Calibri"/>
                <w:sz w:val="22"/>
              </w:rPr>
            </w:pPr>
            <w:r>
              <w:rPr>
                <w:rFonts w:ascii="Calibri" w:hAnsi="Calibri"/>
                <w:sz w:val="22"/>
              </w:rPr>
              <w:t>Game Management Area</w:t>
            </w:r>
          </w:p>
        </w:tc>
      </w:tr>
      <w:tr w:rsidR="00401E1D" w:rsidRPr="00813E48" w14:paraId="53145A99" w14:textId="77777777" w:rsidTr="00EB0519">
        <w:tc>
          <w:tcPr>
            <w:tcW w:w="1165" w:type="dxa"/>
          </w:tcPr>
          <w:p w14:paraId="056CBC36" w14:textId="77777777" w:rsidR="00401E1D" w:rsidRDefault="00401E1D" w:rsidP="00D5226E">
            <w:pPr>
              <w:spacing w:before="0"/>
              <w:jc w:val="left"/>
              <w:rPr>
                <w:rFonts w:ascii="Calibri" w:hAnsi="Calibri"/>
                <w:sz w:val="22"/>
              </w:rPr>
            </w:pPr>
            <w:r>
              <w:rPr>
                <w:rFonts w:ascii="Calibri" w:hAnsi="Calibri"/>
                <w:sz w:val="22"/>
              </w:rPr>
              <w:t>GRZ</w:t>
            </w:r>
          </w:p>
        </w:tc>
        <w:tc>
          <w:tcPr>
            <w:tcW w:w="8185" w:type="dxa"/>
          </w:tcPr>
          <w:p w14:paraId="377D0ACE" w14:textId="77777777" w:rsidR="00401E1D" w:rsidRDefault="00401E1D" w:rsidP="00D5226E">
            <w:pPr>
              <w:spacing w:before="0"/>
              <w:jc w:val="left"/>
              <w:rPr>
                <w:rFonts w:ascii="Calibri" w:hAnsi="Calibri"/>
                <w:sz w:val="22"/>
              </w:rPr>
            </w:pPr>
            <w:r>
              <w:rPr>
                <w:rFonts w:ascii="Calibri" w:hAnsi="Calibri"/>
                <w:sz w:val="22"/>
              </w:rPr>
              <w:t>Government of the Republic of Zambia</w:t>
            </w:r>
          </w:p>
        </w:tc>
      </w:tr>
      <w:tr w:rsidR="00401E1D" w:rsidRPr="00813E48" w14:paraId="31B4D8C7" w14:textId="77777777" w:rsidTr="00EB0519">
        <w:tc>
          <w:tcPr>
            <w:tcW w:w="1165" w:type="dxa"/>
          </w:tcPr>
          <w:p w14:paraId="4EE490A6" w14:textId="77777777" w:rsidR="00401E1D" w:rsidRDefault="00401E1D" w:rsidP="00D5226E">
            <w:pPr>
              <w:spacing w:before="0"/>
              <w:jc w:val="left"/>
              <w:rPr>
                <w:rFonts w:ascii="Calibri" w:hAnsi="Calibri"/>
                <w:sz w:val="22"/>
              </w:rPr>
            </w:pPr>
            <w:r>
              <w:rPr>
                <w:rFonts w:ascii="Calibri" w:hAnsi="Calibri"/>
                <w:sz w:val="22"/>
              </w:rPr>
              <w:t>GS</w:t>
            </w:r>
          </w:p>
        </w:tc>
        <w:tc>
          <w:tcPr>
            <w:tcW w:w="8185" w:type="dxa"/>
          </w:tcPr>
          <w:p w14:paraId="318E0DD1" w14:textId="77777777" w:rsidR="00401E1D" w:rsidRDefault="00401E1D" w:rsidP="00D5226E">
            <w:pPr>
              <w:spacing w:before="0"/>
              <w:jc w:val="left"/>
              <w:rPr>
                <w:rFonts w:ascii="Calibri" w:hAnsi="Calibri"/>
                <w:sz w:val="22"/>
              </w:rPr>
            </w:pPr>
            <w:r>
              <w:rPr>
                <w:rFonts w:ascii="Calibri" w:hAnsi="Calibri"/>
                <w:sz w:val="22"/>
              </w:rPr>
              <w:t>Gold Standard</w:t>
            </w:r>
          </w:p>
        </w:tc>
      </w:tr>
      <w:tr w:rsidR="00401E1D" w:rsidRPr="00813E48" w14:paraId="4F48B2FD" w14:textId="77777777" w:rsidTr="00EB0519">
        <w:tc>
          <w:tcPr>
            <w:tcW w:w="1165" w:type="dxa"/>
          </w:tcPr>
          <w:p w14:paraId="01ED1992" w14:textId="77777777" w:rsidR="00401E1D" w:rsidRDefault="00401E1D" w:rsidP="00D5226E">
            <w:pPr>
              <w:spacing w:before="0"/>
              <w:jc w:val="left"/>
              <w:rPr>
                <w:rFonts w:ascii="Calibri" w:hAnsi="Calibri"/>
                <w:sz w:val="22"/>
              </w:rPr>
            </w:pPr>
            <w:r>
              <w:rPr>
                <w:rFonts w:ascii="Calibri" w:hAnsi="Calibri"/>
                <w:sz w:val="22"/>
              </w:rPr>
              <w:t>Ha</w:t>
            </w:r>
          </w:p>
        </w:tc>
        <w:tc>
          <w:tcPr>
            <w:tcW w:w="8185" w:type="dxa"/>
          </w:tcPr>
          <w:p w14:paraId="7FFAB041" w14:textId="77777777" w:rsidR="00401E1D" w:rsidRDefault="00401E1D" w:rsidP="00D5226E">
            <w:pPr>
              <w:spacing w:before="0"/>
              <w:jc w:val="left"/>
              <w:rPr>
                <w:rFonts w:ascii="Calibri" w:hAnsi="Calibri"/>
                <w:sz w:val="22"/>
              </w:rPr>
            </w:pPr>
            <w:r>
              <w:rPr>
                <w:rFonts w:ascii="Calibri" w:hAnsi="Calibri"/>
                <w:sz w:val="22"/>
              </w:rPr>
              <w:t>Hectare</w:t>
            </w:r>
          </w:p>
        </w:tc>
      </w:tr>
      <w:tr w:rsidR="00401E1D" w:rsidRPr="00813E48" w14:paraId="6D631937" w14:textId="77777777" w:rsidTr="00EB0519">
        <w:tc>
          <w:tcPr>
            <w:tcW w:w="1165" w:type="dxa"/>
          </w:tcPr>
          <w:p w14:paraId="33076A9A" w14:textId="77777777" w:rsidR="00401E1D" w:rsidRDefault="00401E1D" w:rsidP="00D5226E">
            <w:pPr>
              <w:spacing w:before="0"/>
              <w:jc w:val="left"/>
              <w:rPr>
                <w:rFonts w:ascii="Calibri" w:hAnsi="Calibri"/>
                <w:sz w:val="22"/>
              </w:rPr>
            </w:pPr>
            <w:r>
              <w:rPr>
                <w:rFonts w:ascii="Calibri" w:hAnsi="Calibri"/>
                <w:sz w:val="22"/>
              </w:rPr>
              <w:t>LUP</w:t>
            </w:r>
          </w:p>
        </w:tc>
        <w:tc>
          <w:tcPr>
            <w:tcW w:w="8185" w:type="dxa"/>
          </w:tcPr>
          <w:p w14:paraId="3E9175DB" w14:textId="77777777" w:rsidR="00401E1D" w:rsidRDefault="00401E1D" w:rsidP="00D5226E">
            <w:pPr>
              <w:spacing w:before="0"/>
              <w:jc w:val="left"/>
              <w:rPr>
                <w:rFonts w:ascii="Calibri" w:hAnsi="Calibri"/>
                <w:sz w:val="22"/>
              </w:rPr>
            </w:pPr>
            <w:r>
              <w:rPr>
                <w:rFonts w:ascii="Calibri" w:hAnsi="Calibri"/>
                <w:sz w:val="22"/>
              </w:rPr>
              <w:t>Land Use Plan</w:t>
            </w:r>
          </w:p>
        </w:tc>
      </w:tr>
      <w:tr w:rsidR="00401E1D" w:rsidRPr="00813E48" w14:paraId="078E95B0" w14:textId="77777777" w:rsidTr="00EB0519">
        <w:tc>
          <w:tcPr>
            <w:tcW w:w="1165" w:type="dxa"/>
          </w:tcPr>
          <w:p w14:paraId="0DCB37D6" w14:textId="77777777" w:rsidR="00401E1D" w:rsidRDefault="00401E1D" w:rsidP="00D5226E">
            <w:pPr>
              <w:spacing w:before="0"/>
              <w:jc w:val="left"/>
              <w:rPr>
                <w:rFonts w:ascii="Calibri" w:hAnsi="Calibri"/>
                <w:sz w:val="22"/>
              </w:rPr>
            </w:pPr>
            <w:r>
              <w:rPr>
                <w:rFonts w:ascii="Calibri" w:hAnsi="Calibri"/>
                <w:sz w:val="22"/>
              </w:rPr>
              <w:t>MRV</w:t>
            </w:r>
          </w:p>
        </w:tc>
        <w:tc>
          <w:tcPr>
            <w:tcW w:w="8185" w:type="dxa"/>
          </w:tcPr>
          <w:p w14:paraId="4829D2F3" w14:textId="77777777" w:rsidR="00401E1D" w:rsidRDefault="00401E1D" w:rsidP="00D5226E">
            <w:pPr>
              <w:spacing w:before="0"/>
              <w:jc w:val="left"/>
              <w:rPr>
                <w:rFonts w:ascii="Calibri" w:hAnsi="Calibri"/>
                <w:sz w:val="22"/>
              </w:rPr>
            </w:pPr>
            <w:r>
              <w:rPr>
                <w:rFonts w:ascii="Calibri" w:hAnsi="Calibri"/>
                <w:sz w:val="22"/>
              </w:rPr>
              <w:t>Monitoring, Reporting and Verification</w:t>
            </w:r>
          </w:p>
        </w:tc>
      </w:tr>
      <w:tr w:rsidR="00401E1D" w:rsidRPr="00813E48" w14:paraId="32D316AB" w14:textId="77777777" w:rsidTr="00EB0519">
        <w:tc>
          <w:tcPr>
            <w:tcW w:w="1165" w:type="dxa"/>
          </w:tcPr>
          <w:p w14:paraId="04113983" w14:textId="77777777" w:rsidR="00401E1D" w:rsidRDefault="00401E1D" w:rsidP="00D5226E">
            <w:pPr>
              <w:spacing w:before="0"/>
              <w:jc w:val="left"/>
              <w:rPr>
                <w:rFonts w:ascii="Calibri" w:hAnsi="Calibri"/>
                <w:sz w:val="22"/>
              </w:rPr>
            </w:pPr>
            <w:r>
              <w:rPr>
                <w:rFonts w:ascii="Calibri" w:hAnsi="Calibri"/>
                <w:sz w:val="22"/>
              </w:rPr>
              <w:t>MTR</w:t>
            </w:r>
          </w:p>
        </w:tc>
        <w:tc>
          <w:tcPr>
            <w:tcW w:w="8185" w:type="dxa"/>
          </w:tcPr>
          <w:p w14:paraId="23D80F63" w14:textId="77777777" w:rsidR="00401E1D" w:rsidRDefault="00401E1D" w:rsidP="00D5226E">
            <w:pPr>
              <w:spacing w:before="0"/>
              <w:jc w:val="left"/>
              <w:rPr>
                <w:rFonts w:ascii="Calibri" w:hAnsi="Calibri"/>
                <w:sz w:val="22"/>
              </w:rPr>
            </w:pPr>
            <w:r>
              <w:rPr>
                <w:rFonts w:ascii="Calibri" w:hAnsi="Calibri"/>
                <w:sz w:val="22"/>
              </w:rPr>
              <w:t>Mid-Term Review</w:t>
            </w:r>
          </w:p>
        </w:tc>
      </w:tr>
      <w:tr w:rsidR="00401E1D" w:rsidRPr="00813E48" w14:paraId="08FD18C7" w14:textId="77777777" w:rsidTr="00EB0519">
        <w:tc>
          <w:tcPr>
            <w:tcW w:w="1165" w:type="dxa"/>
          </w:tcPr>
          <w:p w14:paraId="67195F75" w14:textId="77777777" w:rsidR="00401E1D" w:rsidRDefault="00401E1D" w:rsidP="00D5226E">
            <w:pPr>
              <w:spacing w:before="0"/>
              <w:jc w:val="left"/>
              <w:rPr>
                <w:rFonts w:ascii="Calibri" w:hAnsi="Calibri"/>
                <w:sz w:val="22"/>
              </w:rPr>
            </w:pPr>
            <w:r>
              <w:rPr>
                <w:rFonts w:ascii="Calibri" w:hAnsi="Calibri"/>
                <w:sz w:val="22"/>
              </w:rPr>
              <w:t>NGO</w:t>
            </w:r>
          </w:p>
        </w:tc>
        <w:tc>
          <w:tcPr>
            <w:tcW w:w="8185" w:type="dxa"/>
          </w:tcPr>
          <w:p w14:paraId="536FF454" w14:textId="77777777" w:rsidR="00401E1D" w:rsidRDefault="00401E1D" w:rsidP="00D5226E">
            <w:pPr>
              <w:spacing w:before="0"/>
              <w:jc w:val="left"/>
              <w:rPr>
                <w:rFonts w:ascii="Calibri" w:hAnsi="Calibri"/>
                <w:sz w:val="22"/>
              </w:rPr>
            </w:pPr>
            <w:r>
              <w:rPr>
                <w:rFonts w:ascii="Calibri" w:hAnsi="Calibri"/>
                <w:sz w:val="22"/>
              </w:rPr>
              <w:t>Non-Governmental Organization</w:t>
            </w:r>
          </w:p>
        </w:tc>
      </w:tr>
      <w:tr w:rsidR="00401E1D" w:rsidRPr="00813E48" w14:paraId="089D3558" w14:textId="77777777" w:rsidTr="00EB0519">
        <w:tc>
          <w:tcPr>
            <w:tcW w:w="1165" w:type="dxa"/>
          </w:tcPr>
          <w:p w14:paraId="70AC5119" w14:textId="77777777" w:rsidR="00401E1D" w:rsidRDefault="00401E1D" w:rsidP="00D5226E">
            <w:pPr>
              <w:spacing w:before="0"/>
              <w:jc w:val="left"/>
              <w:rPr>
                <w:rFonts w:ascii="Calibri" w:hAnsi="Calibri"/>
                <w:sz w:val="22"/>
              </w:rPr>
            </w:pPr>
            <w:r>
              <w:rPr>
                <w:rFonts w:ascii="Calibri" w:hAnsi="Calibri"/>
                <w:sz w:val="22"/>
              </w:rPr>
              <w:t>OTC</w:t>
            </w:r>
          </w:p>
        </w:tc>
        <w:tc>
          <w:tcPr>
            <w:tcW w:w="8185" w:type="dxa"/>
          </w:tcPr>
          <w:p w14:paraId="1DB01EE0" w14:textId="77777777" w:rsidR="00401E1D" w:rsidRDefault="00401E1D" w:rsidP="00D5226E">
            <w:pPr>
              <w:spacing w:before="0"/>
              <w:jc w:val="left"/>
              <w:rPr>
                <w:rFonts w:ascii="Calibri" w:hAnsi="Calibri"/>
                <w:sz w:val="22"/>
              </w:rPr>
            </w:pPr>
            <w:r>
              <w:rPr>
                <w:rFonts w:ascii="Calibri" w:hAnsi="Calibri"/>
                <w:sz w:val="22"/>
              </w:rPr>
              <w:t>Over The Counter</w:t>
            </w:r>
          </w:p>
        </w:tc>
      </w:tr>
      <w:tr w:rsidR="00401E1D" w:rsidRPr="00813E48" w14:paraId="22233E3F" w14:textId="77777777" w:rsidTr="00EB0519">
        <w:tc>
          <w:tcPr>
            <w:tcW w:w="1165" w:type="dxa"/>
          </w:tcPr>
          <w:p w14:paraId="12142CC4" w14:textId="77777777" w:rsidR="00401E1D" w:rsidRDefault="00401E1D" w:rsidP="00D5226E">
            <w:pPr>
              <w:spacing w:before="0"/>
              <w:jc w:val="left"/>
              <w:rPr>
                <w:rFonts w:ascii="Calibri" w:hAnsi="Calibri"/>
                <w:sz w:val="22"/>
              </w:rPr>
            </w:pPr>
            <w:r>
              <w:rPr>
                <w:rFonts w:ascii="Calibri" w:hAnsi="Calibri"/>
                <w:sz w:val="22"/>
              </w:rPr>
              <w:t>PRODOC</w:t>
            </w:r>
          </w:p>
        </w:tc>
        <w:tc>
          <w:tcPr>
            <w:tcW w:w="8185" w:type="dxa"/>
          </w:tcPr>
          <w:p w14:paraId="2B060CBB" w14:textId="77777777" w:rsidR="00401E1D" w:rsidRDefault="00401E1D" w:rsidP="00D5226E">
            <w:pPr>
              <w:spacing w:before="0"/>
              <w:jc w:val="left"/>
              <w:rPr>
                <w:rFonts w:ascii="Calibri" w:hAnsi="Calibri"/>
                <w:sz w:val="22"/>
              </w:rPr>
            </w:pPr>
            <w:r>
              <w:rPr>
                <w:rFonts w:ascii="Calibri" w:hAnsi="Calibri"/>
                <w:sz w:val="22"/>
              </w:rPr>
              <w:t>Project Document</w:t>
            </w:r>
          </w:p>
        </w:tc>
      </w:tr>
      <w:tr w:rsidR="00401E1D" w:rsidRPr="00813E48" w14:paraId="00986D2A" w14:textId="77777777" w:rsidTr="00EB0519">
        <w:tc>
          <w:tcPr>
            <w:tcW w:w="1165" w:type="dxa"/>
          </w:tcPr>
          <w:p w14:paraId="3D17C856" w14:textId="77777777" w:rsidR="00401E1D" w:rsidRPr="00D931DD" w:rsidRDefault="00401E1D" w:rsidP="00D5226E">
            <w:pPr>
              <w:spacing w:before="0"/>
              <w:jc w:val="left"/>
              <w:rPr>
                <w:rFonts w:ascii="Calibri" w:hAnsi="Calibri"/>
                <w:sz w:val="22"/>
              </w:rPr>
            </w:pPr>
            <w:r w:rsidRPr="00D931DD">
              <w:rPr>
                <w:rFonts w:ascii="Calibri" w:hAnsi="Calibri"/>
                <w:sz w:val="22"/>
              </w:rPr>
              <w:t>REDD+</w:t>
            </w:r>
          </w:p>
        </w:tc>
        <w:tc>
          <w:tcPr>
            <w:tcW w:w="8185" w:type="dxa"/>
          </w:tcPr>
          <w:p w14:paraId="546D4FBA" w14:textId="77777777" w:rsidR="00401E1D" w:rsidRPr="00D931DD" w:rsidRDefault="00401E1D" w:rsidP="00D5226E">
            <w:pPr>
              <w:spacing w:before="0"/>
              <w:jc w:val="left"/>
              <w:rPr>
                <w:rFonts w:ascii="Calibri" w:hAnsi="Calibri"/>
                <w:sz w:val="22"/>
              </w:rPr>
            </w:pPr>
            <w:r w:rsidRPr="00D931DD">
              <w:rPr>
                <w:rFonts w:ascii="Calibri" w:hAnsi="Calibri"/>
                <w:sz w:val="22"/>
              </w:rPr>
              <w:t xml:space="preserve">Reducing Emissions from Deforestation and Forest Degradation, Conservation of Carbon </w:t>
            </w:r>
            <w:r w:rsidRPr="00D931DD">
              <w:rPr>
                <w:rFonts w:ascii="Calibri" w:hAnsi="Calibri"/>
                <w:sz w:val="22"/>
              </w:rPr>
              <w:lastRenderedPageBreak/>
              <w:t>Stocks, Sustainable Forest Management and Enhancement of Carbon Stocks</w:t>
            </w:r>
          </w:p>
        </w:tc>
      </w:tr>
      <w:tr w:rsidR="00401E1D" w:rsidRPr="00813E48" w14:paraId="555F8F24" w14:textId="77777777" w:rsidTr="00EB0519">
        <w:tc>
          <w:tcPr>
            <w:tcW w:w="1165" w:type="dxa"/>
          </w:tcPr>
          <w:p w14:paraId="72A08885" w14:textId="77777777" w:rsidR="00401E1D" w:rsidRDefault="00401E1D" w:rsidP="00D5226E">
            <w:pPr>
              <w:spacing w:before="0"/>
              <w:jc w:val="left"/>
              <w:rPr>
                <w:rFonts w:ascii="Calibri" w:hAnsi="Calibri"/>
                <w:sz w:val="22"/>
              </w:rPr>
            </w:pPr>
            <w:r>
              <w:rPr>
                <w:rFonts w:ascii="Calibri" w:hAnsi="Calibri"/>
                <w:sz w:val="22"/>
              </w:rPr>
              <w:lastRenderedPageBreak/>
              <w:t>REL</w:t>
            </w:r>
          </w:p>
        </w:tc>
        <w:tc>
          <w:tcPr>
            <w:tcW w:w="8185" w:type="dxa"/>
          </w:tcPr>
          <w:p w14:paraId="13A2533A" w14:textId="77777777" w:rsidR="00401E1D" w:rsidRDefault="00401E1D" w:rsidP="00D5226E">
            <w:pPr>
              <w:spacing w:before="0"/>
              <w:jc w:val="left"/>
              <w:rPr>
                <w:rFonts w:ascii="Calibri" w:hAnsi="Calibri"/>
                <w:sz w:val="22"/>
              </w:rPr>
            </w:pPr>
            <w:r>
              <w:rPr>
                <w:rFonts w:ascii="Calibri" w:hAnsi="Calibri"/>
                <w:sz w:val="22"/>
              </w:rPr>
              <w:t>Reference Emission Level</w:t>
            </w:r>
          </w:p>
        </w:tc>
      </w:tr>
      <w:tr w:rsidR="00401E1D" w:rsidRPr="00813E48" w14:paraId="58C35F11" w14:textId="77777777" w:rsidTr="00EB0519">
        <w:tc>
          <w:tcPr>
            <w:tcW w:w="1165" w:type="dxa"/>
          </w:tcPr>
          <w:p w14:paraId="4E034553" w14:textId="77777777" w:rsidR="00401E1D" w:rsidRDefault="00401E1D" w:rsidP="00D5226E">
            <w:pPr>
              <w:spacing w:before="0"/>
              <w:jc w:val="left"/>
              <w:rPr>
                <w:rFonts w:ascii="Calibri" w:hAnsi="Calibri"/>
                <w:sz w:val="22"/>
              </w:rPr>
            </w:pPr>
            <w:r>
              <w:rPr>
                <w:rFonts w:ascii="Calibri" w:hAnsi="Calibri"/>
                <w:sz w:val="22"/>
              </w:rPr>
              <w:t>RL</w:t>
            </w:r>
          </w:p>
        </w:tc>
        <w:tc>
          <w:tcPr>
            <w:tcW w:w="8185" w:type="dxa"/>
          </w:tcPr>
          <w:p w14:paraId="6E87548C" w14:textId="77777777" w:rsidR="00401E1D" w:rsidRDefault="00401E1D" w:rsidP="00D5226E">
            <w:pPr>
              <w:spacing w:before="0"/>
              <w:jc w:val="left"/>
              <w:rPr>
                <w:rFonts w:ascii="Calibri" w:hAnsi="Calibri"/>
                <w:sz w:val="22"/>
              </w:rPr>
            </w:pPr>
            <w:r>
              <w:rPr>
                <w:rFonts w:ascii="Calibri" w:hAnsi="Calibri"/>
                <w:sz w:val="22"/>
              </w:rPr>
              <w:t>Reference Level</w:t>
            </w:r>
          </w:p>
        </w:tc>
      </w:tr>
      <w:tr w:rsidR="00401E1D" w:rsidRPr="00813E48" w14:paraId="47297055" w14:textId="77777777" w:rsidTr="00EB0519">
        <w:tc>
          <w:tcPr>
            <w:tcW w:w="1165" w:type="dxa"/>
          </w:tcPr>
          <w:p w14:paraId="5A22F1B5" w14:textId="77777777" w:rsidR="00401E1D" w:rsidRDefault="00401E1D" w:rsidP="00D5226E">
            <w:pPr>
              <w:spacing w:before="0"/>
              <w:jc w:val="left"/>
              <w:rPr>
                <w:rFonts w:ascii="Calibri" w:hAnsi="Calibri"/>
                <w:sz w:val="22"/>
              </w:rPr>
            </w:pPr>
            <w:r>
              <w:rPr>
                <w:rFonts w:ascii="Calibri" w:hAnsi="Calibri"/>
                <w:sz w:val="22"/>
              </w:rPr>
              <w:t>SFM</w:t>
            </w:r>
          </w:p>
        </w:tc>
        <w:tc>
          <w:tcPr>
            <w:tcW w:w="8185" w:type="dxa"/>
          </w:tcPr>
          <w:p w14:paraId="099F8120" w14:textId="77777777" w:rsidR="00401E1D" w:rsidRDefault="00401E1D" w:rsidP="00D5226E">
            <w:pPr>
              <w:spacing w:before="0"/>
              <w:jc w:val="left"/>
              <w:rPr>
                <w:rFonts w:ascii="Calibri" w:hAnsi="Calibri"/>
                <w:sz w:val="22"/>
              </w:rPr>
            </w:pPr>
            <w:r>
              <w:rPr>
                <w:rFonts w:ascii="Calibri" w:hAnsi="Calibri"/>
                <w:sz w:val="22"/>
              </w:rPr>
              <w:t>Sustainable Forest Management</w:t>
            </w:r>
          </w:p>
        </w:tc>
      </w:tr>
      <w:tr w:rsidR="00401E1D" w:rsidRPr="00813E48" w14:paraId="25DAEEDB" w14:textId="77777777" w:rsidTr="00EB0519">
        <w:tc>
          <w:tcPr>
            <w:tcW w:w="1165" w:type="dxa"/>
          </w:tcPr>
          <w:p w14:paraId="1BC74034" w14:textId="77777777" w:rsidR="00401E1D" w:rsidRDefault="00401E1D" w:rsidP="00D5226E">
            <w:pPr>
              <w:spacing w:before="0"/>
              <w:jc w:val="left"/>
              <w:rPr>
                <w:rFonts w:ascii="Calibri" w:hAnsi="Calibri"/>
                <w:sz w:val="22"/>
              </w:rPr>
            </w:pPr>
            <w:r>
              <w:rPr>
                <w:rFonts w:ascii="Calibri" w:hAnsi="Calibri"/>
                <w:sz w:val="22"/>
              </w:rPr>
              <w:t>UNDP</w:t>
            </w:r>
          </w:p>
        </w:tc>
        <w:tc>
          <w:tcPr>
            <w:tcW w:w="8185" w:type="dxa"/>
          </w:tcPr>
          <w:p w14:paraId="45F6BDC4" w14:textId="77777777" w:rsidR="00401E1D" w:rsidRDefault="00401E1D" w:rsidP="00D5226E">
            <w:pPr>
              <w:spacing w:before="0"/>
              <w:jc w:val="left"/>
              <w:rPr>
                <w:rFonts w:ascii="Calibri" w:hAnsi="Calibri"/>
                <w:sz w:val="22"/>
              </w:rPr>
            </w:pPr>
            <w:r>
              <w:rPr>
                <w:rFonts w:ascii="Calibri" w:hAnsi="Calibri"/>
                <w:sz w:val="22"/>
              </w:rPr>
              <w:t>United Nations Development Programme</w:t>
            </w:r>
          </w:p>
        </w:tc>
      </w:tr>
      <w:tr w:rsidR="00401E1D" w:rsidRPr="00813E48" w14:paraId="1B16D07E" w14:textId="77777777" w:rsidTr="00EB0519">
        <w:tc>
          <w:tcPr>
            <w:tcW w:w="1165" w:type="dxa"/>
          </w:tcPr>
          <w:p w14:paraId="5B0A1B8D" w14:textId="77777777" w:rsidR="00401E1D" w:rsidRDefault="00401E1D" w:rsidP="00D5226E">
            <w:pPr>
              <w:spacing w:before="0"/>
              <w:jc w:val="left"/>
              <w:rPr>
                <w:rFonts w:ascii="Calibri" w:hAnsi="Calibri"/>
                <w:sz w:val="22"/>
              </w:rPr>
            </w:pPr>
            <w:r>
              <w:rPr>
                <w:rFonts w:ascii="Calibri" w:hAnsi="Calibri"/>
                <w:sz w:val="22"/>
              </w:rPr>
              <w:t>UNFCCC</w:t>
            </w:r>
          </w:p>
        </w:tc>
        <w:tc>
          <w:tcPr>
            <w:tcW w:w="8185" w:type="dxa"/>
          </w:tcPr>
          <w:p w14:paraId="2DCFE1D1" w14:textId="77777777" w:rsidR="00401E1D" w:rsidRDefault="00401E1D" w:rsidP="00476868">
            <w:pPr>
              <w:spacing w:before="0"/>
              <w:jc w:val="left"/>
              <w:rPr>
                <w:rFonts w:ascii="Calibri" w:hAnsi="Calibri"/>
                <w:sz w:val="22"/>
              </w:rPr>
            </w:pPr>
            <w:r>
              <w:rPr>
                <w:rFonts w:ascii="Calibri" w:hAnsi="Calibri"/>
                <w:sz w:val="22"/>
              </w:rPr>
              <w:t>United Nations Framework Convention on Climate Change</w:t>
            </w:r>
          </w:p>
        </w:tc>
      </w:tr>
      <w:tr w:rsidR="00401E1D" w:rsidRPr="00813E48" w14:paraId="206F65BC" w14:textId="77777777" w:rsidTr="00EB0519">
        <w:tc>
          <w:tcPr>
            <w:tcW w:w="1165" w:type="dxa"/>
          </w:tcPr>
          <w:p w14:paraId="554922C7" w14:textId="77777777" w:rsidR="00401E1D" w:rsidRDefault="00401E1D" w:rsidP="00D5226E">
            <w:pPr>
              <w:spacing w:before="0"/>
              <w:jc w:val="left"/>
              <w:rPr>
                <w:rFonts w:ascii="Calibri" w:hAnsi="Calibri"/>
                <w:sz w:val="22"/>
              </w:rPr>
            </w:pPr>
            <w:r>
              <w:rPr>
                <w:rFonts w:ascii="Calibri" w:hAnsi="Calibri"/>
                <w:sz w:val="22"/>
              </w:rPr>
              <w:t>VAG</w:t>
            </w:r>
          </w:p>
        </w:tc>
        <w:tc>
          <w:tcPr>
            <w:tcW w:w="8185" w:type="dxa"/>
          </w:tcPr>
          <w:p w14:paraId="71C7FE30" w14:textId="77777777" w:rsidR="00401E1D" w:rsidRDefault="00401E1D" w:rsidP="00D5226E">
            <w:pPr>
              <w:spacing w:before="0"/>
              <w:jc w:val="left"/>
              <w:rPr>
                <w:rFonts w:ascii="Calibri" w:hAnsi="Calibri"/>
                <w:sz w:val="22"/>
              </w:rPr>
            </w:pPr>
            <w:r>
              <w:rPr>
                <w:rFonts w:ascii="Calibri" w:hAnsi="Calibri"/>
                <w:sz w:val="22"/>
              </w:rPr>
              <w:t>Village Action Group</w:t>
            </w:r>
          </w:p>
        </w:tc>
      </w:tr>
      <w:tr w:rsidR="00401E1D" w:rsidRPr="00813E48" w14:paraId="45BFD158" w14:textId="77777777" w:rsidTr="00EB0519">
        <w:tc>
          <w:tcPr>
            <w:tcW w:w="1165" w:type="dxa"/>
          </w:tcPr>
          <w:p w14:paraId="6C9E9F28" w14:textId="77777777" w:rsidR="00401E1D" w:rsidRDefault="00401E1D" w:rsidP="00D5226E">
            <w:pPr>
              <w:spacing w:before="0"/>
              <w:jc w:val="left"/>
              <w:rPr>
                <w:rFonts w:ascii="Calibri" w:hAnsi="Calibri"/>
                <w:sz w:val="22"/>
              </w:rPr>
            </w:pPr>
            <w:r>
              <w:rPr>
                <w:rFonts w:ascii="Calibri" w:hAnsi="Calibri"/>
                <w:sz w:val="22"/>
              </w:rPr>
              <w:t>VCS</w:t>
            </w:r>
          </w:p>
        </w:tc>
        <w:tc>
          <w:tcPr>
            <w:tcW w:w="8185" w:type="dxa"/>
          </w:tcPr>
          <w:p w14:paraId="1C4CB4C6" w14:textId="77777777" w:rsidR="00401E1D" w:rsidRDefault="00401E1D" w:rsidP="00D5226E">
            <w:pPr>
              <w:spacing w:before="0"/>
              <w:jc w:val="left"/>
              <w:rPr>
                <w:rFonts w:ascii="Calibri" w:hAnsi="Calibri"/>
                <w:sz w:val="22"/>
              </w:rPr>
            </w:pPr>
            <w:r>
              <w:rPr>
                <w:rFonts w:ascii="Calibri" w:hAnsi="Calibri"/>
                <w:sz w:val="22"/>
              </w:rPr>
              <w:t>Verified Carbon Standard</w:t>
            </w:r>
          </w:p>
        </w:tc>
      </w:tr>
      <w:tr w:rsidR="00401E1D" w:rsidRPr="00813E48" w14:paraId="57BF926B" w14:textId="77777777" w:rsidTr="00EB0519">
        <w:tc>
          <w:tcPr>
            <w:tcW w:w="1165" w:type="dxa"/>
          </w:tcPr>
          <w:p w14:paraId="6ACEE665" w14:textId="77777777" w:rsidR="00401E1D" w:rsidRDefault="00401E1D" w:rsidP="00D5226E">
            <w:pPr>
              <w:spacing w:before="0"/>
              <w:jc w:val="left"/>
              <w:rPr>
                <w:rFonts w:ascii="Calibri" w:hAnsi="Calibri"/>
                <w:sz w:val="22"/>
              </w:rPr>
            </w:pPr>
            <w:r>
              <w:rPr>
                <w:rFonts w:ascii="Calibri" w:hAnsi="Calibri"/>
                <w:sz w:val="22"/>
              </w:rPr>
              <w:t>VER</w:t>
            </w:r>
          </w:p>
        </w:tc>
        <w:tc>
          <w:tcPr>
            <w:tcW w:w="8185" w:type="dxa"/>
          </w:tcPr>
          <w:p w14:paraId="1E69B132" w14:textId="77777777" w:rsidR="00401E1D" w:rsidRDefault="00401E1D" w:rsidP="00D5226E">
            <w:pPr>
              <w:spacing w:before="0"/>
              <w:jc w:val="left"/>
              <w:rPr>
                <w:rFonts w:ascii="Calibri" w:hAnsi="Calibri"/>
                <w:sz w:val="22"/>
              </w:rPr>
            </w:pPr>
            <w:r>
              <w:rPr>
                <w:rFonts w:ascii="Calibri" w:hAnsi="Calibri"/>
                <w:sz w:val="22"/>
              </w:rPr>
              <w:t>Verified Emission Reduction</w:t>
            </w:r>
          </w:p>
        </w:tc>
      </w:tr>
    </w:tbl>
    <w:p w14:paraId="53F74EFD" w14:textId="77777777" w:rsidR="00855D4D" w:rsidRDefault="00855D4D" w:rsidP="00D5226E">
      <w:pPr>
        <w:pStyle w:val="Formatvorlage1"/>
      </w:pPr>
    </w:p>
    <w:p w14:paraId="4CB576C2" w14:textId="77777777" w:rsidR="00D931DD" w:rsidRDefault="00D931DD" w:rsidP="00D5226E">
      <w:pPr>
        <w:pStyle w:val="Formatvorlage1"/>
      </w:pPr>
    </w:p>
    <w:p w14:paraId="100A7311" w14:textId="77777777" w:rsidR="003D6256" w:rsidRDefault="003D6256" w:rsidP="00D5226E">
      <w:pPr>
        <w:pStyle w:val="Formatvorlage1"/>
      </w:pPr>
    </w:p>
    <w:p w14:paraId="7BED08F9" w14:textId="77777777" w:rsidR="003D6256" w:rsidRDefault="003D6256" w:rsidP="00D5226E">
      <w:pPr>
        <w:pStyle w:val="Formatvorlage1"/>
      </w:pPr>
    </w:p>
    <w:p w14:paraId="4F7E2255" w14:textId="77777777" w:rsidR="003D6256" w:rsidRDefault="003D6256" w:rsidP="00D5226E">
      <w:pPr>
        <w:pStyle w:val="Formatvorlage1"/>
      </w:pPr>
    </w:p>
    <w:p w14:paraId="34F7E3AE" w14:textId="77777777" w:rsidR="003D6256" w:rsidRDefault="003D6256" w:rsidP="00D5226E">
      <w:pPr>
        <w:pStyle w:val="Formatvorlage1"/>
      </w:pPr>
    </w:p>
    <w:p w14:paraId="24E66B05" w14:textId="77777777" w:rsidR="003D6256" w:rsidRDefault="003D6256" w:rsidP="00D5226E">
      <w:pPr>
        <w:pStyle w:val="Formatvorlage1"/>
      </w:pPr>
    </w:p>
    <w:p w14:paraId="36A46C5E" w14:textId="77777777" w:rsidR="003D6256" w:rsidRDefault="003D6256" w:rsidP="00D5226E">
      <w:pPr>
        <w:pStyle w:val="Formatvorlage1"/>
      </w:pPr>
    </w:p>
    <w:p w14:paraId="5CDE2BE9" w14:textId="77777777" w:rsidR="003D6256" w:rsidRDefault="003D6256" w:rsidP="00D5226E">
      <w:pPr>
        <w:pStyle w:val="Formatvorlage1"/>
      </w:pPr>
    </w:p>
    <w:p w14:paraId="52477AB6" w14:textId="77777777" w:rsidR="003D6256" w:rsidRDefault="003D6256" w:rsidP="00D5226E">
      <w:pPr>
        <w:pStyle w:val="Formatvorlage1"/>
      </w:pPr>
    </w:p>
    <w:p w14:paraId="1B3B75A1" w14:textId="77777777" w:rsidR="003D6256" w:rsidRDefault="003D6256" w:rsidP="00D5226E">
      <w:pPr>
        <w:pStyle w:val="Formatvorlage1"/>
      </w:pPr>
    </w:p>
    <w:p w14:paraId="531C6F57" w14:textId="77777777" w:rsidR="003D6256" w:rsidRDefault="003D6256" w:rsidP="00D5226E">
      <w:pPr>
        <w:pStyle w:val="Formatvorlage1"/>
      </w:pPr>
    </w:p>
    <w:p w14:paraId="04E82BE2" w14:textId="77777777" w:rsidR="003D6256" w:rsidRDefault="003D6256" w:rsidP="00D5226E">
      <w:pPr>
        <w:pStyle w:val="Formatvorlage1"/>
      </w:pPr>
    </w:p>
    <w:p w14:paraId="59E83752" w14:textId="77777777" w:rsidR="003D6256" w:rsidRDefault="003D6256" w:rsidP="00D5226E">
      <w:pPr>
        <w:pStyle w:val="Formatvorlage1"/>
      </w:pPr>
    </w:p>
    <w:p w14:paraId="3C9F23CC" w14:textId="77777777" w:rsidR="003D6256" w:rsidRDefault="003D6256" w:rsidP="00D5226E">
      <w:pPr>
        <w:pStyle w:val="Formatvorlage1"/>
      </w:pPr>
    </w:p>
    <w:p w14:paraId="402D2F3D" w14:textId="77777777" w:rsidR="003D6256" w:rsidRDefault="003D6256" w:rsidP="00D5226E">
      <w:pPr>
        <w:pStyle w:val="Formatvorlage1"/>
      </w:pPr>
    </w:p>
    <w:p w14:paraId="207A00BE" w14:textId="77777777" w:rsidR="003D6256" w:rsidRDefault="003D6256" w:rsidP="00D5226E">
      <w:pPr>
        <w:pStyle w:val="Formatvorlage1"/>
      </w:pPr>
    </w:p>
    <w:p w14:paraId="037B3ABD" w14:textId="77777777" w:rsidR="003D6256" w:rsidRDefault="003D6256" w:rsidP="00D5226E">
      <w:pPr>
        <w:pStyle w:val="Formatvorlage1"/>
      </w:pPr>
    </w:p>
    <w:p w14:paraId="422AFB4F" w14:textId="4F3F9C22" w:rsidR="003D6256" w:rsidRDefault="003D6256" w:rsidP="00D5226E">
      <w:pPr>
        <w:pStyle w:val="Heading1"/>
        <w:numPr>
          <w:ilvl w:val="0"/>
          <w:numId w:val="0"/>
        </w:numPr>
        <w:spacing w:before="0" w:after="0" w:line="240" w:lineRule="auto"/>
        <w:ind w:left="360" w:hanging="360"/>
        <w:jc w:val="left"/>
        <w:rPr>
          <w:rFonts w:ascii="Calibri" w:hAnsi="Calibri"/>
          <w:sz w:val="22"/>
          <w:szCs w:val="22"/>
        </w:rPr>
      </w:pPr>
      <w:bookmarkStart w:id="7" w:name="_Toc8682281"/>
      <w:r w:rsidRPr="006231F3">
        <w:rPr>
          <w:rFonts w:ascii="Calibri" w:hAnsi="Calibri"/>
          <w:sz w:val="22"/>
          <w:szCs w:val="22"/>
        </w:rPr>
        <w:lastRenderedPageBreak/>
        <w:t xml:space="preserve">LIST OF </w:t>
      </w:r>
      <w:r>
        <w:rPr>
          <w:rFonts w:ascii="Calibri" w:hAnsi="Calibri"/>
          <w:sz w:val="22"/>
          <w:szCs w:val="22"/>
        </w:rPr>
        <w:t>TABLES</w:t>
      </w:r>
      <w:bookmarkEnd w:id="7"/>
    </w:p>
    <w:p w14:paraId="427CA0A0" w14:textId="77777777" w:rsidR="003D6256" w:rsidRDefault="003D6256" w:rsidP="00D5226E">
      <w:pPr>
        <w:pStyle w:val="Formatvorlage1"/>
      </w:pPr>
    </w:p>
    <w:p w14:paraId="43585912" w14:textId="3F580AB6" w:rsidR="003D6256" w:rsidRPr="00B139EC" w:rsidRDefault="00845AA7" w:rsidP="00D5226E">
      <w:pPr>
        <w:pStyle w:val="TOC1"/>
        <w:rPr>
          <w:rFonts w:asciiTheme="minorHAnsi" w:eastAsiaTheme="minorEastAsia" w:hAnsiTheme="minorHAnsi" w:cstheme="minorBidi"/>
          <w:b w:val="0"/>
          <w:kern w:val="0"/>
          <w:lang w:val="en-US"/>
        </w:rPr>
      </w:pPr>
      <w:hyperlink w:anchor="_Toc488315332" w:history="1">
        <w:r w:rsidR="003D6256" w:rsidRPr="00B139EC">
          <w:rPr>
            <w:rStyle w:val="Hyperlink"/>
            <w:color w:val="auto"/>
            <w:u w:val="none"/>
          </w:rPr>
          <w:t>Table 1:</w:t>
        </w:r>
        <w:r w:rsidR="00EE54B2">
          <w:rPr>
            <w:rStyle w:val="Hyperlink"/>
            <w:color w:val="auto"/>
            <w:u w:val="none"/>
          </w:rPr>
          <w:t xml:space="preserve"> </w:t>
        </w:r>
        <w:r w:rsidR="00EE54B2">
          <w:rPr>
            <w:b w:val="0"/>
          </w:rPr>
          <w:t>Socio-economic and biophysical variables assessed in this study</w:t>
        </w:r>
        <w:r w:rsidR="003D6256" w:rsidRPr="00B139EC">
          <w:rPr>
            <w:b w:val="0"/>
            <w:webHidden/>
          </w:rPr>
          <w:tab/>
          <w:t>3</w:t>
        </w:r>
      </w:hyperlink>
    </w:p>
    <w:p w14:paraId="24A3CF54" w14:textId="06E7D649" w:rsidR="003D6256" w:rsidRPr="00B139EC" w:rsidRDefault="00845AA7" w:rsidP="00D5226E">
      <w:pPr>
        <w:pStyle w:val="TOC1"/>
        <w:rPr>
          <w:rFonts w:asciiTheme="minorHAnsi" w:eastAsiaTheme="minorEastAsia" w:hAnsiTheme="minorHAnsi" w:cstheme="minorBidi"/>
          <w:b w:val="0"/>
          <w:kern w:val="0"/>
          <w:lang w:val="en-US"/>
        </w:rPr>
      </w:pPr>
      <w:hyperlink w:anchor="_Toc488315332" w:history="1">
        <w:r w:rsidR="003D6256" w:rsidRPr="00B139EC">
          <w:rPr>
            <w:rStyle w:val="Hyperlink"/>
            <w:color w:val="auto"/>
            <w:u w:val="none"/>
          </w:rPr>
          <w:t>Table 2:</w:t>
        </w:r>
        <w:r w:rsidR="003D6256" w:rsidRPr="00B139EC">
          <w:rPr>
            <w:rStyle w:val="Hyperlink"/>
            <w:b w:val="0"/>
            <w:color w:val="auto"/>
            <w:u w:val="none"/>
          </w:rPr>
          <w:t xml:space="preserve"> </w:t>
        </w:r>
        <w:r w:rsidR="00EE54B2">
          <w:rPr>
            <w:b w:val="0"/>
          </w:rPr>
          <w:t>Overall VAG scores in the Kafue Ecosystem (ranked)</w:t>
        </w:r>
        <w:r w:rsidR="003D6256" w:rsidRPr="00B139EC">
          <w:rPr>
            <w:b w:val="0"/>
            <w:webHidden/>
          </w:rPr>
          <w:tab/>
        </w:r>
        <w:r w:rsidR="00EE54B2">
          <w:rPr>
            <w:b w:val="0"/>
            <w:webHidden/>
          </w:rPr>
          <w:t>3</w:t>
        </w:r>
      </w:hyperlink>
    </w:p>
    <w:p w14:paraId="1D83F739" w14:textId="4787DF69" w:rsidR="00B019E5" w:rsidRPr="00B139EC" w:rsidRDefault="00845AA7" w:rsidP="00D5226E">
      <w:pPr>
        <w:pStyle w:val="TOC1"/>
        <w:rPr>
          <w:rFonts w:asciiTheme="minorHAnsi" w:eastAsiaTheme="minorEastAsia" w:hAnsiTheme="minorHAnsi" w:cstheme="minorBidi"/>
          <w:b w:val="0"/>
          <w:kern w:val="0"/>
          <w:lang w:val="en-US"/>
        </w:rPr>
      </w:pPr>
      <w:hyperlink w:anchor="_Toc488315332" w:history="1">
        <w:r w:rsidR="00B019E5">
          <w:rPr>
            <w:rStyle w:val="Hyperlink"/>
            <w:color w:val="auto"/>
            <w:u w:val="none"/>
          </w:rPr>
          <w:t>Table 3</w:t>
        </w:r>
        <w:r w:rsidR="00B019E5" w:rsidRPr="00B139EC">
          <w:rPr>
            <w:rStyle w:val="Hyperlink"/>
            <w:color w:val="auto"/>
            <w:u w:val="none"/>
          </w:rPr>
          <w:t>:</w:t>
        </w:r>
        <w:r w:rsidR="00B019E5" w:rsidRPr="00B139EC">
          <w:rPr>
            <w:rStyle w:val="Hyperlink"/>
            <w:b w:val="0"/>
            <w:color w:val="auto"/>
            <w:u w:val="none"/>
          </w:rPr>
          <w:t xml:space="preserve"> </w:t>
        </w:r>
        <w:r w:rsidR="00EE54B2">
          <w:rPr>
            <w:rStyle w:val="Hyperlink"/>
            <w:b w:val="0"/>
            <w:color w:val="auto"/>
            <w:u w:val="none"/>
          </w:rPr>
          <w:t>Overall VAG scores in the West Lunga Ecosystem (ranked)</w:t>
        </w:r>
        <w:r w:rsidR="00B019E5" w:rsidRPr="00B139EC">
          <w:rPr>
            <w:b w:val="0"/>
            <w:webHidden/>
          </w:rPr>
          <w:tab/>
        </w:r>
        <w:r w:rsidR="00B019E5">
          <w:rPr>
            <w:b w:val="0"/>
            <w:webHidden/>
          </w:rPr>
          <w:t>9</w:t>
        </w:r>
      </w:hyperlink>
    </w:p>
    <w:p w14:paraId="769680D9" w14:textId="7C94C404" w:rsidR="00A04CA0" w:rsidRPr="00B139EC" w:rsidRDefault="00845AA7" w:rsidP="00A04CA0">
      <w:pPr>
        <w:pStyle w:val="TOC1"/>
        <w:rPr>
          <w:rFonts w:asciiTheme="minorHAnsi" w:eastAsiaTheme="minorEastAsia" w:hAnsiTheme="minorHAnsi" w:cstheme="minorBidi"/>
          <w:b w:val="0"/>
          <w:kern w:val="0"/>
          <w:lang w:val="en-US"/>
        </w:rPr>
      </w:pPr>
      <w:hyperlink w:anchor="_Toc488315332" w:history="1">
        <w:r w:rsidR="00A04CA0">
          <w:rPr>
            <w:rStyle w:val="Hyperlink"/>
            <w:color w:val="auto"/>
            <w:u w:val="none"/>
          </w:rPr>
          <w:t>Table 4</w:t>
        </w:r>
        <w:r w:rsidR="00A04CA0" w:rsidRPr="00B139EC">
          <w:rPr>
            <w:rStyle w:val="Hyperlink"/>
            <w:color w:val="auto"/>
            <w:u w:val="none"/>
          </w:rPr>
          <w:t>:</w:t>
        </w:r>
        <w:r w:rsidR="00A04CA0" w:rsidRPr="00B139EC">
          <w:rPr>
            <w:rStyle w:val="Hyperlink"/>
            <w:b w:val="0"/>
            <w:color w:val="auto"/>
            <w:u w:val="none"/>
          </w:rPr>
          <w:t xml:space="preserve"> </w:t>
        </w:r>
        <w:r w:rsidR="00A04CA0">
          <w:rPr>
            <w:rStyle w:val="Hyperlink"/>
            <w:b w:val="0"/>
            <w:color w:val="auto"/>
            <w:u w:val="none"/>
          </w:rPr>
          <w:t>Summary results showing the selected 24 VAGs (ranked)</w:t>
        </w:r>
        <w:r w:rsidR="00A04CA0" w:rsidRPr="00B139EC">
          <w:rPr>
            <w:b w:val="0"/>
            <w:webHidden/>
          </w:rPr>
          <w:tab/>
        </w:r>
        <w:r w:rsidR="00A04CA0">
          <w:rPr>
            <w:b w:val="0"/>
            <w:webHidden/>
          </w:rPr>
          <w:t>14</w:t>
        </w:r>
      </w:hyperlink>
    </w:p>
    <w:p w14:paraId="34996A6E" w14:textId="08400B65" w:rsidR="00A04CA0" w:rsidRDefault="00845AA7" w:rsidP="00A04CA0">
      <w:pPr>
        <w:pStyle w:val="TOC1"/>
        <w:rPr>
          <w:b w:val="0"/>
        </w:rPr>
      </w:pPr>
      <w:hyperlink w:anchor="_Toc488315332" w:history="1">
        <w:r w:rsidR="00A04CA0">
          <w:rPr>
            <w:rStyle w:val="Hyperlink"/>
            <w:color w:val="auto"/>
            <w:u w:val="none"/>
          </w:rPr>
          <w:t>Table 5</w:t>
        </w:r>
        <w:r w:rsidR="00A04CA0" w:rsidRPr="00B139EC">
          <w:rPr>
            <w:rStyle w:val="Hyperlink"/>
            <w:color w:val="auto"/>
            <w:u w:val="none"/>
          </w:rPr>
          <w:t>:</w:t>
        </w:r>
        <w:r w:rsidR="00A04CA0" w:rsidRPr="00B139EC">
          <w:rPr>
            <w:rStyle w:val="Hyperlink"/>
            <w:b w:val="0"/>
            <w:color w:val="auto"/>
            <w:u w:val="none"/>
          </w:rPr>
          <w:t xml:space="preserve"> </w:t>
        </w:r>
        <w:r w:rsidR="00A04CA0">
          <w:rPr>
            <w:rStyle w:val="Hyperlink"/>
            <w:b w:val="0"/>
            <w:color w:val="auto"/>
            <w:u w:val="none"/>
          </w:rPr>
          <w:t>Final 24 VAGs selected after eliminating ties in scores</w:t>
        </w:r>
        <w:r w:rsidR="00A04CA0" w:rsidRPr="00B139EC">
          <w:rPr>
            <w:b w:val="0"/>
            <w:webHidden/>
          </w:rPr>
          <w:tab/>
        </w:r>
        <w:r w:rsidR="00A04CA0">
          <w:rPr>
            <w:b w:val="0"/>
            <w:webHidden/>
          </w:rPr>
          <w:t>16</w:t>
        </w:r>
      </w:hyperlink>
    </w:p>
    <w:p w14:paraId="0C2CB911" w14:textId="6714D22B" w:rsidR="00F5766A" w:rsidRDefault="00F5766A" w:rsidP="00F5766A">
      <w:pPr>
        <w:pStyle w:val="TOC1"/>
        <w:rPr>
          <w:b w:val="0"/>
        </w:rPr>
      </w:pPr>
      <w:r w:rsidRPr="00F5766A">
        <w:t>Table 6:</w:t>
      </w:r>
      <w:r>
        <w:t xml:space="preserve"> Comparison between CFM and REDD+ Readiness Protocols</w:t>
      </w:r>
      <w:hyperlink w:anchor="_Toc488315332" w:history="1">
        <w:r w:rsidRPr="00B139EC">
          <w:rPr>
            <w:b w:val="0"/>
            <w:webHidden/>
          </w:rPr>
          <w:tab/>
        </w:r>
        <w:r>
          <w:rPr>
            <w:b w:val="0"/>
            <w:webHidden/>
          </w:rPr>
          <w:t>18</w:t>
        </w:r>
      </w:hyperlink>
    </w:p>
    <w:p w14:paraId="5A2BC028" w14:textId="29715CDC" w:rsidR="008807BE" w:rsidRPr="00B139EC" w:rsidRDefault="00845AA7" w:rsidP="008807BE">
      <w:pPr>
        <w:pStyle w:val="TOC1"/>
        <w:rPr>
          <w:rFonts w:asciiTheme="minorHAnsi" w:eastAsiaTheme="minorEastAsia" w:hAnsiTheme="minorHAnsi" w:cstheme="minorBidi"/>
          <w:b w:val="0"/>
          <w:kern w:val="0"/>
          <w:lang w:val="en-US"/>
        </w:rPr>
      </w:pPr>
      <w:hyperlink w:anchor="_Toc488315332" w:history="1">
        <w:r w:rsidR="008807BE">
          <w:rPr>
            <w:rStyle w:val="Hyperlink"/>
            <w:color w:val="auto"/>
            <w:u w:val="none"/>
          </w:rPr>
          <w:t xml:space="preserve">Table </w:t>
        </w:r>
        <w:r w:rsidR="00F5766A">
          <w:rPr>
            <w:rStyle w:val="Hyperlink"/>
            <w:color w:val="auto"/>
            <w:u w:val="none"/>
          </w:rPr>
          <w:t>7</w:t>
        </w:r>
        <w:r w:rsidR="008807BE" w:rsidRPr="00B139EC">
          <w:rPr>
            <w:rStyle w:val="Hyperlink"/>
            <w:color w:val="auto"/>
            <w:u w:val="none"/>
          </w:rPr>
          <w:t>:</w:t>
        </w:r>
        <w:r w:rsidR="008807BE" w:rsidRPr="00B139EC">
          <w:rPr>
            <w:rStyle w:val="Hyperlink"/>
            <w:b w:val="0"/>
            <w:color w:val="auto"/>
            <w:u w:val="none"/>
          </w:rPr>
          <w:t xml:space="preserve"> </w:t>
        </w:r>
        <w:r w:rsidR="008807BE">
          <w:rPr>
            <w:rStyle w:val="Hyperlink"/>
            <w:b w:val="0"/>
            <w:color w:val="auto"/>
            <w:u w:val="none"/>
          </w:rPr>
          <w:t>Different skill sets for managing income from market-based payments and programme-based payments</w:t>
        </w:r>
        <w:r w:rsidR="008807BE" w:rsidRPr="00B139EC">
          <w:rPr>
            <w:b w:val="0"/>
            <w:webHidden/>
          </w:rPr>
          <w:tab/>
        </w:r>
        <w:r w:rsidR="00F5766A">
          <w:rPr>
            <w:b w:val="0"/>
            <w:webHidden/>
          </w:rPr>
          <w:t>20</w:t>
        </w:r>
      </w:hyperlink>
    </w:p>
    <w:p w14:paraId="6F40F39A" w14:textId="77777777" w:rsidR="00D931DD" w:rsidRDefault="00D931DD" w:rsidP="00D5226E">
      <w:pPr>
        <w:pStyle w:val="Formatvorlage1"/>
      </w:pPr>
    </w:p>
    <w:p w14:paraId="2341FA5B" w14:textId="7429CB90" w:rsidR="003D6256" w:rsidRDefault="003D6256" w:rsidP="00D5226E">
      <w:pPr>
        <w:pStyle w:val="Heading1"/>
        <w:numPr>
          <w:ilvl w:val="0"/>
          <w:numId w:val="0"/>
        </w:numPr>
        <w:spacing w:before="0" w:after="0" w:line="240" w:lineRule="auto"/>
        <w:ind w:left="360" w:hanging="360"/>
        <w:jc w:val="left"/>
        <w:rPr>
          <w:rFonts w:ascii="Calibri" w:hAnsi="Calibri"/>
          <w:sz w:val="22"/>
          <w:szCs w:val="22"/>
        </w:rPr>
      </w:pPr>
      <w:bookmarkStart w:id="8" w:name="_Toc8682282"/>
      <w:r w:rsidRPr="006231F3">
        <w:rPr>
          <w:rFonts w:ascii="Calibri" w:hAnsi="Calibri"/>
          <w:sz w:val="22"/>
          <w:szCs w:val="22"/>
        </w:rPr>
        <w:t xml:space="preserve">LIST OF </w:t>
      </w:r>
      <w:r>
        <w:rPr>
          <w:rFonts w:ascii="Calibri" w:hAnsi="Calibri"/>
          <w:sz w:val="22"/>
          <w:szCs w:val="22"/>
        </w:rPr>
        <w:t>FIGURES</w:t>
      </w:r>
      <w:bookmarkEnd w:id="8"/>
    </w:p>
    <w:p w14:paraId="6CF3C6C5" w14:textId="77777777" w:rsidR="003D6256" w:rsidRDefault="003D6256" w:rsidP="00F5766A">
      <w:pPr>
        <w:pStyle w:val="TOC1"/>
        <w:spacing w:after="0"/>
      </w:pPr>
    </w:p>
    <w:p w14:paraId="69689A49" w14:textId="67E53E7B" w:rsidR="003D6256" w:rsidRPr="00B139EC" w:rsidRDefault="00845AA7" w:rsidP="00D5226E">
      <w:pPr>
        <w:pStyle w:val="TOC1"/>
        <w:rPr>
          <w:rFonts w:asciiTheme="minorHAnsi" w:eastAsiaTheme="minorEastAsia" w:hAnsiTheme="minorHAnsi" w:cstheme="minorBidi"/>
          <w:b w:val="0"/>
          <w:kern w:val="0"/>
          <w:lang w:val="en-US"/>
        </w:rPr>
      </w:pPr>
      <w:hyperlink w:anchor="_Toc488315332" w:history="1">
        <w:r w:rsidR="003D6256" w:rsidRPr="00B139EC">
          <w:rPr>
            <w:rStyle w:val="Hyperlink"/>
            <w:color w:val="auto"/>
            <w:u w:val="none"/>
          </w:rPr>
          <w:t>Figure 1:</w:t>
        </w:r>
        <w:r w:rsidR="003D6256" w:rsidRPr="00B139EC">
          <w:rPr>
            <w:rStyle w:val="Hyperlink"/>
            <w:b w:val="0"/>
            <w:color w:val="auto"/>
            <w:u w:val="none"/>
          </w:rPr>
          <w:t xml:space="preserve"> </w:t>
        </w:r>
        <w:r w:rsidR="003D6256" w:rsidRPr="00B139EC">
          <w:rPr>
            <w:b w:val="0"/>
          </w:rPr>
          <w:t>Greater Kafue and West Lunga Protected Area Systems (</w:t>
        </w:r>
        <w:r w:rsidR="003D6256" w:rsidRPr="00B139EC">
          <w:rPr>
            <w:b w:val="0"/>
            <w:color w:val="FF0000"/>
          </w:rPr>
          <w:t xml:space="preserve">A </w:t>
        </w:r>
        <w:r w:rsidR="003D6256" w:rsidRPr="00B139EC">
          <w:rPr>
            <w:b w:val="0"/>
          </w:rPr>
          <w:t xml:space="preserve">and </w:t>
        </w:r>
        <w:r w:rsidR="003D6256" w:rsidRPr="00B139EC">
          <w:rPr>
            <w:b w:val="0"/>
            <w:color w:val="FF0000"/>
          </w:rPr>
          <w:t>B</w:t>
        </w:r>
        <w:r w:rsidR="003D6256" w:rsidRPr="00B139EC">
          <w:rPr>
            <w:b w:val="0"/>
          </w:rPr>
          <w:t>)</w:t>
        </w:r>
        <w:r w:rsidR="003D6256" w:rsidRPr="00B139EC">
          <w:rPr>
            <w:b w:val="0"/>
            <w:webHidden/>
          </w:rPr>
          <w:tab/>
          <w:t>1</w:t>
        </w:r>
      </w:hyperlink>
    </w:p>
    <w:p w14:paraId="5F5C5A11" w14:textId="3EA1D9AB" w:rsidR="003D6256" w:rsidRDefault="00845AA7" w:rsidP="00D5226E">
      <w:pPr>
        <w:pStyle w:val="TOC1"/>
        <w:rPr>
          <w:b w:val="0"/>
        </w:rPr>
      </w:pPr>
      <w:hyperlink w:anchor="_Toc488315332" w:history="1">
        <w:r w:rsidR="001441FB" w:rsidRPr="00B139EC">
          <w:rPr>
            <w:rStyle w:val="Hyperlink"/>
            <w:color w:val="auto"/>
            <w:u w:val="none"/>
          </w:rPr>
          <w:t>Figure 2:</w:t>
        </w:r>
        <w:r w:rsidR="001441FB" w:rsidRPr="00B139EC">
          <w:rPr>
            <w:rStyle w:val="Hyperlink"/>
            <w:b w:val="0"/>
            <w:color w:val="auto"/>
            <w:u w:val="none"/>
          </w:rPr>
          <w:t xml:space="preserve"> </w:t>
        </w:r>
        <w:r w:rsidR="008807BE">
          <w:rPr>
            <w:b w:val="0"/>
          </w:rPr>
          <w:t>Graphic representation of the overall VAG scores in the Kafue Ecosystem (ranked)</w:t>
        </w:r>
        <w:r w:rsidR="003D6256" w:rsidRPr="00B139EC">
          <w:rPr>
            <w:b w:val="0"/>
            <w:webHidden/>
          </w:rPr>
          <w:tab/>
        </w:r>
        <w:r w:rsidR="008807BE">
          <w:rPr>
            <w:b w:val="0"/>
            <w:webHidden/>
          </w:rPr>
          <w:t>4</w:t>
        </w:r>
      </w:hyperlink>
    </w:p>
    <w:p w14:paraId="6D6034E0" w14:textId="7F86D192" w:rsidR="00B86A0A" w:rsidRPr="00B139EC" w:rsidRDefault="008807BE" w:rsidP="00B86A0A">
      <w:pPr>
        <w:pStyle w:val="TOC1"/>
        <w:rPr>
          <w:rFonts w:asciiTheme="minorHAnsi" w:eastAsiaTheme="minorEastAsia" w:hAnsiTheme="minorHAnsi" w:cstheme="minorBidi"/>
          <w:b w:val="0"/>
          <w:kern w:val="0"/>
          <w:lang w:val="en-US"/>
        </w:rPr>
      </w:pPr>
      <w:r w:rsidRPr="00B86A0A">
        <w:t xml:space="preserve">Figure 3: </w:t>
      </w:r>
      <w:r w:rsidRPr="00B86A0A">
        <w:rPr>
          <w:b w:val="0"/>
        </w:rPr>
        <w:t>VAGs assessed in the Mubambe CRB</w:t>
      </w:r>
      <w:hyperlink w:anchor="_Toc488315332" w:history="1">
        <w:r w:rsidR="00B86A0A" w:rsidRPr="00B139EC">
          <w:rPr>
            <w:b w:val="0"/>
            <w:webHidden/>
          </w:rPr>
          <w:tab/>
        </w:r>
        <w:r w:rsidR="00B86A0A">
          <w:rPr>
            <w:b w:val="0"/>
            <w:webHidden/>
          </w:rPr>
          <w:t>5</w:t>
        </w:r>
      </w:hyperlink>
    </w:p>
    <w:p w14:paraId="7222CCAA" w14:textId="442A0BDE" w:rsidR="00B86A0A" w:rsidRPr="00B139EC" w:rsidRDefault="008807BE" w:rsidP="00B86A0A">
      <w:pPr>
        <w:pStyle w:val="TOC1"/>
        <w:rPr>
          <w:rFonts w:asciiTheme="minorHAnsi" w:eastAsiaTheme="minorEastAsia" w:hAnsiTheme="minorHAnsi" w:cstheme="minorBidi"/>
          <w:b w:val="0"/>
          <w:kern w:val="0"/>
          <w:lang w:val="en-US"/>
        </w:rPr>
      </w:pPr>
      <w:r w:rsidRPr="00B86A0A">
        <w:rPr>
          <w:color w:val="000000"/>
        </w:rPr>
        <w:t>Figure 4:</w:t>
      </w:r>
      <w:r w:rsidRPr="00355620">
        <w:rPr>
          <w:b w:val="0"/>
          <w:color w:val="000000"/>
        </w:rPr>
        <w:t xml:space="preserve"> </w:t>
      </w:r>
      <w:r w:rsidRPr="00B86A0A">
        <w:rPr>
          <w:b w:val="0"/>
          <w:color w:val="000000"/>
        </w:rPr>
        <w:t>VAGs assessed in the Kaingu CRB</w:t>
      </w:r>
      <w:hyperlink w:anchor="_Toc488315332" w:history="1">
        <w:r w:rsidR="00B86A0A" w:rsidRPr="00B139EC">
          <w:rPr>
            <w:b w:val="0"/>
            <w:webHidden/>
          </w:rPr>
          <w:tab/>
        </w:r>
        <w:r w:rsidR="00B86A0A">
          <w:rPr>
            <w:b w:val="0"/>
            <w:webHidden/>
          </w:rPr>
          <w:t>6</w:t>
        </w:r>
      </w:hyperlink>
    </w:p>
    <w:p w14:paraId="1C162BEA" w14:textId="10B3CF71" w:rsidR="00B86A0A" w:rsidRPr="00B139EC" w:rsidRDefault="008807BE" w:rsidP="00B86A0A">
      <w:pPr>
        <w:pStyle w:val="TOC1"/>
        <w:rPr>
          <w:rFonts w:asciiTheme="minorHAnsi" w:eastAsiaTheme="minorEastAsia" w:hAnsiTheme="minorHAnsi" w:cstheme="minorBidi"/>
          <w:b w:val="0"/>
          <w:kern w:val="0"/>
          <w:lang w:val="en-US"/>
        </w:rPr>
      </w:pPr>
      <w:r w:rsidRPr="0022038C">
        <w:rPr>
          <w:color w:val="000000"/>
        </w:rPr>
        <w:t>Figure 5:</w:t>
      </w:r>
      <w:r w:rsidRPr="00355620">
        <w:rPr>
          <w:b w:val="0"/>
          <w:color w:val="000000"/>
        </w:rPr>
        <w:t xml:space="preserve"> </w:t>
      </w:r>
      <w:r w:rsidRPr="0022038C">
        <w:rPr>
          <w:b w:val="0"/>
          <w:color w:val="000000"/>
        </w:rPr>
        <w:t>VAGs assessed in the Kahare CRB</w:t>
      </w:r>
      <w:hyperlink w:anchor="_Toc488315332" w:history="1">
        <w:r w:rsidR="00B86A0A" w:rsidRPr="00B139EC">
          <w:rPr>
            <w:b w:val="0"/>
            <w:webHidden/>
          </w:rPr>
          <w:tab/>
        </w:r>
        <w:r w:rsidR="0022038C">
          <w:rPr>
            <w:b w:val="0"/>
            <w:webHidden/>
          </w:rPr>
          <w:t>6</w:t>
        </w:r>
      </w:hyperlink>
    </w:p>
    <w:p w14:paraId="5D29E496" w14:textId="40B72909" w:rsidR="0022038C" w:rsidRPr="00B139EC" w:rsidRDefault="008807BE" w:rsidP="0022038C">
      <w:pPr>
        <w:pStyle w:val="TOC1"/>
        <w:rPr>
          <w:rFonts w:asciiTheme="minorHAnsi" w:eastAsiaTheme="minorEastAsia" w:hAnsiTheme="minorHAnsi" w:cstheme="minorBidi"/>
          <w:b w:val="0"/>
          <w:kern w:val="0"/>
          <w:lang w:val="en-US"/>
        </w:rPr>
      </w:pPr>
      <w:r w:rsidRPr="0022038C">
        <w:t>Figure 6:</w:t>
      </w:r>
      <w:r w:rsidRPr="00643641">
        <w:rPr>
          <w:b w:val="0"/>
        </w:rPr>
        <w:t xml:space="preserve"> </w:t>
      </w:r>
      <w:r w:rsidRPr="0022038C">
        <w:rPr>
          <w:b w:val="0"/>
        </w:rPr>
        <w:t>VAGs assessed in the Kasempa CRB</w:t>
      </w:r>
      <w:hyperlink w:anchor="_Toc488315332" w:history="1">
        <w:r w:rsidR="0022038C" w:rsidRPr="00B139EC">
          <w:rPr>
            <w:b w:val="0"/>
            <w:webHidden/>
          </w:rPr>
          <w:tab/>
        </w:r>
        <w:r w:rsidR="0022038C">
          <w:rPr>
            <w:b w:val="0"/>
            <w:webHidden/>
          </w:rPr>
          <w:t>7</w:t>
        </w:r>
      </w:hyperlink>
    </w:p>
    <w:p w14:paraId="4DAE0ED1" w14:textId="1B29E9B8" w:rsidR="0022038C" w:rsidRPr="00B139EC" w:rsidRDefault="00A7740C" w:rsidP="0022038C">
      <w:pPr>
        <w:pStyle w:val="TOC1"/>
        <w:rPr>
          <w:rFonts w:asciiTheme="minorHAnsi" w:eastAsiaTheme="minorEastAsia" w:hAnsiTheme="minorHAnsi" w:cstheme="minorBidi"/>
          <w:b w:val="0"/>
          <w:kern w:val="0"/>
          <w:lang w:val="en-US"/>
        </w:rPr>
      </w:pPr>
      <w:r w:rsidRPr="0022038C">
        <w:t>Figure 7:</w:t>
      </w:r>
      <w:r w:rsidRPr="003654DD">
        <w:rPr>
          <w:b w:val="0"/>
        </w:rPr>
        <w:t xml:space="preserve"> </w:t>
      </w:r>
      <w:r w:rsidRPr="0022038C">
        <w:rPr>
          <w:b w:val="0"/>
        </w:rPr>
        <w:t>VAGs assessed in the Chibuluma CRB</w:t>
      </w:r>
      <w:hyperlink w:anchor="_Toc488315332" w:history="1">
        <w:r w:rsidR="0022038C" w:rsidRPr="00B139EC">
          <w:rPr>
            <w:b w:val="0"/>
            <w:webHidden/>
          </w:rPr>
          <w:tab/>
        </w:r>
        <w:r w:rsidR="0022038C">
          <w:rPr>
            <w:b w:val="0"/>
            <w:webHidden/>
          </w:rPr>
          <w:t>8</w:t>
        </w:r>
      </w:hyperlink>
    </w:p>
    <w:p w14:paraId="2787D9BD" w14:textId="351EE761" w:rsidR="00E22E4E" w:rsidRPr="00B139EC" w:rsidRDefault="00A7740C" w:rsidP="00E22E4E">
      <w:pPr>
        <w:pStyle w:val="TOC1"/>
        <w:rPr>
          <w:rFonts w:asciiTheme="minorHAnsi" w:eastAsiaTheme="minorEastAsia" w:hAnsiTheme="minorHAnsi" w:cstheme="minorBidi"/>
          <w:b w:val="0"/>
          <w:kern w:val="0"/>
          <w:lang w:val="en-US"/>
        </w:rPr>
      </w:pPr>
      <w:r w:rsidRPr="00E22E4E">
        <w:rPr>
          <w:color w:val="000000" w:themeColor="text1"/>
        </w:rPr>
        <w:t>Figure 8:</w:t>
      </w:r>
      <w:r w:rsidRPr="003654DD">
        <w:rPr>
          <w:b w:val="0"/>
          <w:color w:val="000000" w:themeColor="text1"/>
        </w:rPr>
        <w:t xml:space="preserve"> </w:t>
      </w:r>
      <w:r w:rsidRPr="00E22E4E">
        <w:rPr>
          <w:b w:val="0"/>
          <w:color w:val="000000" w:themeColor="text1"/>
        </w:rPr>
        <w:t>VAGs assessed in the Kabulwebulwe CRB</w:t>
      </w:r>
      <w:hyperlink w:anchor="_Toc488315332" w:history="1">
        <w:r w:rsidR="00E22E4E" w:rsidRPr="00B139EC">
          <w:rPr>
            <w:b w:val="0"/>
            <w:webHidden/>
          </w:rPr>
          <w:tab/>
        </w:r>
        <w:r w:rsidR="00E22E4E">
          <w:rPr>
            <w:b w:val="0"/>
            <w:webHidden/>
          </w:rPr>
          <w:t>8</w:t>
        </w:r>
      </w:hyperlink>
    </w:p>
    <w:p w14:paraId="60C5C67E" w14:textId="01FF0FCB" w:rsidR="00E22E4E" w:rsidRPr="00B139EC" w:rsidRDefault="00A7740C" w:rsidP="00E22E4E">
      <w:pPr>
        <w:pStyle w:val="TOC1"/>
        <w:rPr>
          <w:rFonts w:asciiTheme="minorHAnsi" w:eastAsiaTheme="minorEastAsia" w:hAnsiTheme="minorHAnsi" w:cstheme="minorBidi"/>
          <w:b w:val="0"/>
          <w:kern w:val="0"/>
          <w:lang w:val="en-US"/>
        </w:rPr>
      </w:pPr>
      <w:r w:rsidRPr="00E22E4E">
        <w:rPr>
          <w:rFonts w:cs="Calibri"/>
        </w:rPr>
        <w:t>Figure 9:</w:t>
      </w:r>
      <w:r w:rsidRPr="00E22E4E">
        <w:rPr>
          <w:rFonts w:cs="Calibri"/>
          <w:b w:val="0"/>
        </w:rPr>
        <w:t xml:space="preserve"> Graphic representation of the overall VAG scores in the West Lunga Ecosystem (ranked)</w:t>
      </w:r>
      <w:hyperlink w:anchor="_Toc488315332" w:history="1">
        <w:r w:rsidR="00E22E4E" w:rsidRPr="00B139EC">
          <w:rPr>
            <w:b w:val="0"/>
            <w:webHidden/>
          </w:rPr>
          <w:tab/>
        </w:r>
        <w:r w:rsidR="00E22E4E">
          <w:rPr>
            <w:b w:val="0"/>
            <w:webHidden/>
          </w:rPr>
          <w:t>10</w:t>
        </w:r>
      </w:hyperlink>
    </w:p>
    <w:p w14:paraId="310DA135" w14:textId="35FFE693" w:rsidR="00E22E4E" w:rsidRPr="00B139EC" w:rsidRDefault="00A7740C" w:rsidP="00E22E4E">
      <w:pPr>
        <w:pStyle w:val="TOC1"/>
        <w:rPr>
          <w:rFonts w:asciiTheme="minorHAnsi" w:eastAsiaTheme="minorEastAsia" w:hAnsiTheme="minorHAnsi" w:cstheme="minorBidi"/>
          <w:b w:val="0"/>
          <w:kern w:val="0"/>
          <w:lang w:val="en-US"/>
        </w:rPr>
      </w:pPr>
      <w:r w:rsidRPr="00E22E4E">
        <w:rPr>
          <w:color w:val="000000" w:themeColor="text1"/>
        </w:rPr>
        <w:t>Figure 10:</w:t>
      </w:r>
      <w:r w:rsidRPr="005908E1">
        <w:rPr>
          <w:b w:val="0"/>
          <w:color w:val="000000" w:themeColor="text1"/>
        </w:rPr>
        <w:t xml:space="preserve"> </w:t>
      </w:r>
      <w:r w:rsidRPr="00E22E4E">
        <w:rPr>
          <w:b w:val="0"/>
          <w:color w:val="000000" w:themeColor="text1"/>
        </w:rPr>
        <w:t>VAGs assessed in the Chibwika CRB</w:t>
      </w:r>
      <w:hyperlink w:anchor="_Toc488315332" w:history="1">
        <w:r w:rsidR="00E22E4E" w:rsidRPr="00B139EC">
          <w:rPr>
            <w:b w:val="0"/>
            <w:webHidden/>
          </w:rPr>
          <w:tab/>
        </w:r>
        <w:r w:rsidR="00E22E4E">
          <w:rPr>
            <w:b w:val="0"/>
            <w:webHidden/>
          </w:rPr>
          <w:t>11</w:t>
        </w:r>
      </w:hyperlink>
    </w:p>
    <w:p w14:paraId="353D6F78" w14:textId="7C8C53BC" w:rsidR="00E22E4E" w:rsidRPr="00B139EC" w:rsidRDefault="00B86A0A" w:rsidP="00E22E4E">
      <w:pPr>
        <w:pStyle w:val="TOC1"/>
        <w:rPr>
          <w:rFonts w:asciiTheme="minorHAnsi" w:eastAsiaTheme="minorEastAsia" w:hAnsiTheme="minorHAnsi" w:cstheme="minorBidi"/>
          <w:b w:val="0"/>
          <w:kern w:val="0"/>
          <w:lang w:val="en-US"/>
        </w:rPr>
      </w:pPr>
      <w:r w:rsidRPr="00E22E4E">
        <w:rPr>
          <w:color w:val="000000" w:themeColor="text1"/>
        </w:rPr>
        <w:t>Figure 11:</w:t>
      </w:r>
      <w:r w:rsidRPr="005908E1">
        <w:rPr>
          <w:b w:val="0"/>
          <w:color w:val="000000" w:themeColor="text1"/>
        </w:rPr>
        <w:t xml:space="preserve"> </w:t>
      </w:r>
      <w:r w:rsidRPr="00E22E4E">
        <w:rPr>
          <w:b w:val="0"/>
          <w:color w:val="000000" w:themeColor="text1"/>
        </w:rPr>
        <w:t>VAGs assessed in the Ntambu CRB</w:t>
      </w:r>
      <w:hyperlink w:anchor="_Toc488315332" w:history="1">
        <w:r w:rsidR="00E22E4E" w:rsidRPr="00B139EC">
          <w:rPr>
            <w:b w:val="0"/>
            <w:webHidden/>
          </w:rPr>
          <w:tab/>
        </w:r>
        <w:r w:rsidR="00E22E4E">
          <w:rPr>
            <w:b w:val="0"/>
            <w:webHidden/>
          </w:rPr>
          <w:t>12</w:t>
        </w:r>
      </w:hyperlink>
    </w:p>
    <w:p w14:paraId="66C35F3A" w14:textId="604B8027" w:rsidR="00E22E4E" w:rsidRPr="00B139EC" w:rsidRDefault="00B86A0A" w:rsidP="00E22E4E">
      <w:pPr>
        <w:pStyle w:val="TOC1"/>
        <w:rPr>
          <w:rFonts w:asciiTheme="minorHAnsi" w:eastAsiaTheme="minorEastAsia" w:hAnsiTheme="minorHAnsi" w:cstheme="minorBidi"/>
          <w:b w:val="0"/>
          <w:kern w:val="0"/>
          <w:lang w:val="en-US"/>
        </w:rPr>
      </w:pPr>
      <w:r w:rsidRPr="00135482">
        <w:rPr>
          <w:color w:val="000000" w:themeColor="text1"/>
        </w:rPr>
        <w:t xml:space="preserve">Figure 12: </w:t>
      </w:r>
      <w:r w:rsidRPr="00135482">
        <w:rPr>
          <w:b w:val="0"/>
          <w:color w:val="000000" w:themeColor="text1"/>
        </w:rPr>
        <w:t>VAGs assessed in the Sikufele CRB</w:t>
      </w:r>
      <w:hyperlink w:anchor="_Toc488315332" w:history="1">
        <w:r w:rsidR="00E22E4E" w:rsidRPr="00B139EC">
          <w:rPr>
            <w:b w:val="0"/>
            <w:webHidden/>
          </w:rPr>
          <w:tab/>
        </w:r>
        <w:r w:rsidR="00135482">
          <w:rPr>
            <w:b w:val="0"/>
            <w:webHidden/>
          </w:rPr>
          <w:t>12</w:t>
        </w:r>
      </w:hyperlink>
    </w:p>
    <w:p w14:paraId="32FB3A49" w14:textId="62568695" w:rsidR="00B86A0A" w:rsidRPr="00135482" w:rsidRDefault="00B86A0A" w:rsidP="00135482">
      <w:pPr>
        <w:pStyle w:val="TOC1"/>
        <w:rPr>
          <w:rFonts w:asciiTheme="minorHAnsi" w:eastAsiaTheme="minorEastAsia" w:hAnsiTheme="minorHAnsi" w:cstheme="minorBidi"/>
          <w:b w:val="0"/>
          <w:kern w:val="0"/>
          <w:lang w:val="en-US"/>
        </w:rPr>
      </w:pPr>
      <w:r w:rsidRPr="00135482">
        <w:rPr>
          <w:color w:val="000000" w:themeColor="text1"/>
        </w:rPr>
        <w:t>Figure 13:</w:t>
      </w:r>
      <w:r w:rsidRPr="00CC3520">
        <w:rPr>
          <w:b w:val="0"/>
          <w:color w:val="000000" w:themeColor="text1"/>
        </w:rPr>
        <w:t xml:space="preserve"> </w:t>
      </w:r>
      <w:r w:rsidRPr="00135482">
        <w:rPr>
          <w:b w:val="0"/>
          <w:color w:val="000000" w:themeColor="text1"/>
        </w:rPr>
        <w:t>VAGs assessed in the Matebo CRB</w:t>
      </w:r>
      <w:hyperlink w:anchor="_Toc488315332" w:history="1">
        <w:r w:rsidR="00135482" w:rsidRPr="00B139EC">
          <w:rPr>
            <w:b w:val="0"/>
            <w:webHidden/>
          </w:rPr>
          <w:tab/>
        </w:r>
        <w:r w:rsidR="00135482">
          <w:rPr>
            <w:b w:val="0"/>
            <w:webHidden/>
          </w:rPr>
          <w:t>13</w:t>
        </w:r>
      </w:hyperlink>
    </w:p>
    <w:p w14:paraId="3F01C74C" w14:textId="0CC2B2B7" w:rsidR="00B86A0A" w:rsidRPr="00135482" w:rsidRDefault="00B86A0A" w:rsidP="00135482">
      <w:pPr>
        <w:pStyle w:val="TOC1"/>
        <w:rPr>
          <w:rFonts w:asciiTheme="minorHAnsi" w:eastAsiaTheme="minorEastAsia" w:hAnsiTheme="minorHAnsi" w:cstheme="minorBidi"/>
          <w:b w:val="0"/>
          <w:kern w:val="0"/>
          <w:lang w:val="en-US"/>
        </w:rPr>
      </w:pPr>
      <w:r w:rsidRPr="00135482">
        <w:rPr>
          <w:rFonts w:cs="Calibri"/>
        </w:rPr>
        <w:t>Figure 14:</w:t>
      </w:r>
      <w:r w:rsidRPr="00135482">
        <w:rPr>
          <w:rFonts w:cs="Calibri"/>
          <w:b w:val="0"/>
        </w:rPr>
        <w:t xml:space="preserve"> VAGs scoring below cut-off point in both the Kafue and West Lunga Ecosystems</w:t>
      </w:r>
      <w:hyperlink w:anchor="_Toc488315332" w:history="1">
        <w:r w:rsidR="00135482" w:rsidRPr="00B139EC">
          <w:rPr>
            <w:b w:val="0"/>
            <w:webHidden/>
          </w:rPr>
          <w:tab/>
        </w:r>
        <w:r w:rsidR="00135482">
          <w:rPr>
            <w:b w:val="0"/>
            <w:webHidden/>
          </w:rPr>
          <w:t>15</w:t>
        </w:r>
      </w:hyperlink>
    </w:p>
    <w:p w14:paraId="501F15FF" w14:textId="2E755825" w:rsidR="008807BE" w:rsidRPr="008807BE" w:rsidRDefault="008807BE" w:rsidP="008807BE">
      <w:pPr>
        <w:rPr>
          <w:lang w:val="de-DE"/>
        </w:rPr>
        <w:sectPr w:rsidR="008807BE" w:rsidRPr="008807BE" w:rsidSect="000332D8">
          <w:pgSz w:w="12240" w:h="15840"/>
          <w:pgMar w:top="1440" w:right="1440" w:bottom="1440" w:left="1440" w:header="708" w:footer="708" w:gutter="0"/>
          <w:pgNumType w:fmt="lowerRoman" w:start="3"/>
          <w:cols w:space="708"/>
          <w:docGrid w:linePitch="360"/>
        </w:sectPr>
      </w:pPr>
    </w:p>
    <w:p w14:paraId="48CF4C30" w14:textId="12EB2531" w:rsidR="004E4DF1" w:rsidRPr="006055BB" w:rsidRDefault="00EC42EA" w:rsidP="00D5226E">
      <w:pPr>
        <w:pStyle w:val="Heading1"/>
        <w:spacing w:before="0" w:after="0" w:line="240" w:lineRule="auto"/>
        <w:ind w:left="357" w:hanging="357"/>
        <w:jc w:val="left"/>
        <w:rPr>
          <w:rFonts w:ascii="Calibri" w:hAnsi="Calibri"/>
          <w:sz w:val="22"/>
          <w:szCs w:val="22"/>
        </w:rPr>
      </w:pPr>
      <w:bookmarkStart w:id="9" w:name="_Toc8682283"/>
      <w:r w:rsidRPr="006055BB">
        <w:rPr>
          <w:rFonts w:ascii="Calibri" w:hAnsi="Calibri"/>
          <w:sz w:val="22"/>
          <w:szCs w:val="22"/>
        </w:rPr>
        <w:lastRenderedPageBreak/>
        <w:t>BACKGROUND</w:t>
      </w:r>
      <w:bookmarkEnd w:id="9"/>
    </w:p>
    <w:p w14:paraId="196EABF9" w14:textId="77777777" w:rsidR="00EC42EA" w:rsidRPr="004C0020" w:rsidRDefault="00EC42EA" w:rsidP="00D5226E">
      <w:pPr>
        <w:spacing w:before="0" w:after="0" w:line="240" w:lineRule="auto"/>
        <w:jc w:val="left"/>
        <w:rPr>
          <w:sz w:val="22"/>
        </w:rPr>
      </w:pPr>
    </w:p>
    <w:p w14:paraId="171BB3A5" w14:textId="522FEEC5" w:rsidR="009F2C82" w:rsidRDefault="0076692C" w:rsidP="00691E9B">
      <w:pPr>
        <w:autoSpaceDE w:val="0"/>
        <w:autoSpaceDN w:val="0"/>
        <w:adjustRightInd w:val="0"/>
        <w:spacing w:before="0" w:after="0" w:line="240" w:lineRule="auto"/>
        <w:rPr>
          <w:rFonts w:ascii="Calibri" w:hAnsi="Calibri" w:cs="Calibri"/>
          <w:color w:val="000000"/>
          <w:sz w:val="22"/>
        </w:rPr>
      </w:pPr>
      <w:r w:rsidRPr="005A2F5F">
        <w:rPr>
          <w:rFonts w:ascii="Calibri" w:eastAsia="Times New Roman" w:hAnsi="Calibri" w:cs="Calibri"/>
          <w:sz w:val="22"/>
        </w:rPr>
        <w:t xml:space="preserve">Zambia </w:t>
      </w:r>
      <w:r w:rsidR="005A2F5F" w:rsidRPr="005A2F5F">
        <w:rPr>
          <w:rFonts w:ascii="Calibri" w:eastAsia="Times New Roman" w:hAnsi="Calibri" w:cs="Calibri"/>
          <w:sz w:val="22"/>
        </w:rPr>
        <w:t>is currently implementing</w:t>
      </w:r>
      <w:r w:rsidR="00A36821">
        <w:rPr>
          <w:rFonts w:ascii="Calibri" w:eastAsia="Times New Roman" w:hAnsi="Calibri" w:cs="Calibri"/>
          <w:sz w:val="22"/>
        </w:rPr>
        <w:t>, through the Department of National Parks and Wildlife and the Forestry Department,</w:t>
      </w:r>
      <w:r w:rsidR="005A2F5F" w:rsidRPr="005A2F5F">
        <w:rPr>
          <w:rFonts w:ascii="Calibri" w:eastAsia="Times New Roman" w:hAnsi="Calibri" w:cs="Calibri"/>
          <w:sz w:val="22"/>
        </w:rPr>
        <w:t xml:space="preserve"> </w:t>
      </w:r>
      <w:r w:rsidR="00A36821">
        <w:rPr>
          <w:rFonts w:ascii="Calibri" w:eastAsia="Times New Roman" w:hAnsi="Calibri" w:cs="Calibri"/>
          <w:sz w:val="22"/>
        </w:rPr>
        <w:t xml:space="preserve">a </w:t>
      </w:r>
      <w:r w:rsidR="005A2F5F" w:rsidRPr="005A2F5F">
        <w:rPr>
          <w:rFonts w:ascii="Calibri" w:eastAsia="Times New Roman" w:hAnsi="Calibri" w:cs="Calibri"/>
          <w:sz w:val="22"/>
        </w:rPr>
        <w:t xml:space="preserve">five-year GEF-funded project </w:t>
      </w:r>
      <w:r w:rsidR="00A36821">
        <w:rPr>
          <w:rFonts w:ascii="Calibri" w:eastAsia="Times New Roman" w:hAnsi="Calibri" w:cs="Calibri"/>
          <w:sz w:val="22"/>
        </w:rPr>
        <w:t xml:space="preserve">(2014-2019) </w:t>
      </w:r>
      <w:r w:rsidR="005A2F5F" w:rsidRPr="005A2F5F">
        <w:rPr>
          <w:rFonts w:ascii="Calibri" w:eastAsia="Times New Roman" w:hAnsi="Calibri" w:cs="Calibri"/>
          <w:sz w:val="22"/>
        </w:rPr>
        <w:t>entitled “</w:t>
      </w:r>
      <w:r w:rsidR="005A2F5F" w:rsidRPr="005A2F5F">
        <w:rPr>
          <w:rFonts w:ascii="Calibri" w:hAnsi="Calibri" w:cs="Calibri"/>
          <w:i/>
          <w:color w:val="000000"/>
          <w:sz w:val="22"/>
        </w:rPr>
        <w:t>Strengthening Management Effectiveness and Generating Multiple Environmental Benefits within and around the Greater Kafue National Park and West Lunga National Park in Zambia.</w:t>
      </w:r>
      <w:r w:rsidR="005A2F5F" w:rsidRPr="005A2F5F">
        <w:rPr>
          <w:rFonts w:ascii="Calibri" w:hAnsi="Calibri" w:cs="Calibri"/>
          <w:color w:val="000000"/>
          <w:sz w:val="22"/>
        </w:rPr>
        <w:t>”</w:t>
      </w:r>
      <w:r w:rsidR="008C5DDE">
        <w:rPr>
          <w:rFonts w:ascii="Calibri" w:hAnsi="Calibri" w:cs="Calibri"/>
          <w:color w:val="000000"/>
          <w:sz w:val="22"/>
        </w:rPr>
        <w:t xml:space="preserve">  The project objective is to ensure that biodiversity and carbon sinks of Kafue and West Lunga Protected Area Systems </w:t>
      </w:r>
      <w:r w:rsidR="00A32863">
        <w:rPr>
          <w:rFonts w:ascii="Calibri" w:hAnsi="Calibri" w:cs="Calibri"/>
          <w:color w:val="000000"/>
          <w:sz w:val="22"/>
        </w:rPr>
        <w:t>(Figure 1</w:t>
      </w:r>
      <w:r w:rsidR="008F0223">
        <w:rPr>
          <w:rFonts w:ascii="Calibri" w:hAnsi="Calibri" w:cs="Calibri"/>
          <w:color w:val="000000"/>
          <w:sz w:val="22"/>
        </w:rPr>
        <w:t xml:space="preserve">, </w:t>
      </w:r>
      <w:r w:rsidR="008F0223" w:rsidRPr="008F0223">
        <w:rPr>
          <w:rFonts w:ascii="Calibri" w:hAnsi="Calibri" w:cs="Calibri"/>
          <w:b/>
          <w:color w:val="FF0000"/>
          <w:sz w:val="22"/>
        </w:rPr>
        <w:t>A</w:t>
      </w:r>
      <w:r w:rsidR="008F0223">
        <w:rPr>
          <w:rFonts w:ascii="Calibri" w:hAnsi="Calibri" w:cs="Calibri"/>
          <w:color w:val="000000"/>
          <w:sz w:val="22"/>
        </w:rPr>
        <w:t xml:space="preserve"> and </w:t>
      </w:r>
      <w:r w:rsidR="008F0223" w:rsidRPr="008F0223">
        <w:rPr>
          <w:rFonts w:ascii="Calibri" w:hAnsi="Calibri" w:cs="Calibri"/>
          <w:b/>
          <w:color w:val="FF0000"/>
          <w:sz w:val="22"/>
        </w:rPr>
        <w:t>B</w:t>
      </w:r>
      <w:r w:rsidR="00A32863">
        <w:rPr>
          <w:rFonts w:ascii="Calibri" w:hAnsi="Calibri" w:cs="Calibri"/>
          <w:color w:val="000000"/>
          <w:sz w:val="22"/>
        </w:rPr>
        <w:t xml:space="preserve">) </w:t>
      </w:r>
      <w:r w:rsidR="008C5DDE">
        <w:rPr>
          <w:rFonts w:ascii="Calibri" w:hAnsi="Calibri" w:cs="Calibri"/>
          <w:color w:val="000000"/>
          <w:sz w:val="22"/>
        </w:rPr>
        <w:t>are better protected from threats and effectively managed by national and local institutions, communities and economic actors using sustainable forestry and land management practices (GRZ and UNDP, 2014)</w:t>
      </w:r>
      <w:r w:rsidR="00A32863">
        <w:rPr>
          <w:rFonts w:ascii="Calibri" w:hAnsi="Calibri" w:cs="Calibri"/>
          <w:color w:val="000000"/>
          <w:sz w:val="22"/>
        </w:rPr>
        <w:t xml:space="preserve">.  </w:t>
      </w:r>
      <w:r w:rsidR="00FC4E8D">
        <w:rPr>
          <w:rFonts w:ascii="Calibri" w:hAnsi="Calibri" w:cs="Calibri"/>
          <w:color w:val="000000"/>
          <w:sz w:val="22"/>
        </w:rPr>
        <w:t>The Project has two main components (GRZ and UNDP, 2014):</w:t>
      </w:r>
    </w:p>
    <w:p w14:paraId="1A5249CF" w14:textId="77777777" w:rsidR="009F2C82" w:rsidRDefault="009F2C82" w:rsidP="00D5226E">
      <w:pPr>
        <w:autoSpaceDE w:val="0"/>
        <w:autoSpaceDN w:val="0"/>
        <w:adjustRightInd w:val="0"/>
        <w:spacing w:before="0" w:after="0" w:line="240" w:lineRule="auto"/>
        <w:jc w:val="left"/>
        <w:rPr>
          <w:rFonts w:ascii="Calibri" w:hAnsi="Calibri" w:cs="Calibri"/>
          <w:color w:val="000000"/>
          <w:sz w:val="22"/>
        </w:rPr>
      </w:pPr>
    </w:p>
    <w:p w14:paraId="6FFD0256" w14:textId="6B67B7DD" w:rsidR="009F2C82" w:rsidRDefault="009F2C82" w:rsidP="00D5226E">
      <w:pPr>
        <w:autoSpaceDE w:val="0"/>
        <w:autoSpaceDN w:val="0"/>
        <w:adjustRightInd w:val="0"/>
        <w:spacing w:before="0" w:after="0" w:line="240" w:lineRule="auto"/>
        <w:jc w:val="left"/>
        <w:rPr>
          <w:rFonts w:ascii="Calibri" w:hAnsi="Calibri" w:cs="Calibri"/>
          <w:color w:val="000000"/>
          <w:sz w:val="22"/>
        </w:rPr>
      </w:pPr>
      <w:r w:rsidRPr="00F547E3">
        <w:rPr>
          <w:rFonts w:ascii="Calibri" w:hAnsi="Calibri" w:cs="Calibri"/>
          <w:b/>
          <w:noProof/>
          <w:lang w:val="en-GB" w:eastAsia="en-GB"/>
        </w:rPr>
        <mc:AlternateContent>
          <mc:Choice Requires="wps">
            <w:drawing>
              <wp:anchor distT="0" distB="0" distL="114300" distR="114300" simplePos="0" relativeHeight="251681792" behindDoc="0" locked="0" layoutInCell="1" allowOverlap="1" wp14:anchorId="445E8FA4" wp14:editId="3EB69202">
                <wp:simplePos x="0" y="0"/>
                <wp:positionH relativeFrom="column">
                  <wp:posOffset>1957705</wp:posOffset>
                </wp:positionH>
                <wp:positionV relativeFrom="paragraph">
                  <wp:posOffset>2926715</wp:posOffset>
                </wp:positionV>
                <wp:extent cx="344170" cy="36766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67665"/>
                        </a:xfrm>
                        <a:prstGeom prst="rect">
                          <a:avLst/>
                        </a:prstGeom>
                        <a:noFill/>
                        <a:ln w="9525">
                          <a:noFill/>
                          <a:miter lim="800000"/>
                          <a:headEnd/>
                          <a:tailEnd/>
                        </a:ln>
                      </wps:spPr>
                      <wps:txbx>
                        <w:txbxContent>
                          <w:p w14:paraId="02CD60B2" w14:textId="77777777" w:rsidR="00BD1A33" w:rsidRPr="00F547E3" w:rsidRDefault="00BD1A33" w:rsidP="009F2C82">
                            <w:pPr>
                              <w:rPr>
                                <w:b/>
                                <w:color w:val="FF0000"/>
                                <w:sz w:val="28"/>
                                <w:szCs w:val="28"/>
                              </w:rPr>
                            </w:pPr>
                            <w:r w:rsidRPr="00F547E3">
                              <w:rPr>
                                <w:b/>
                                <w:color w:val="FF0000"/>
                                <w:sz w:val="28"/>
                                <w:szCs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4.15pt;margin-top:230.45pt;width:27.1pt;height:28.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" filled="f" stroked="f">
                <v:textbox>
                  <w:txbxContent>
                    <w:p w14:paraId="02CD60B2" w14:textId="77777777" w:rsidR="00BD1A33" w:rsidRPr="00F547E3" w:rsidRDefault="00BD1A33" w:rsidP="009F2C82">
                      <w:pPr>
                        <w:rPr>
                          <w:b/>
                          <w:color w:val="FF0000"/>
                          <w:sz w:val="28"/>
                          <w:szCs w:val="28"/>
                        </w:rPr>
                      </w:pPr>
                      <w:r w:rsidRPr="00F547E3">
                        <w:rPr>
                          <w:b/>
                          <w:color w:val="FF0000"/>
                          <w:sz w:val="28"/>
                          <w:szCs w:val="28"/>
                        </w:rPr>
                        <w:t>A</w:t>
                      </w:r>
                    </w:p>
                  </w:txbxContent>
                </v:textbox>
              </v:shape>
            </w:pict>
          </mc:Fallback>
        </mc:AlternateContent>
      </w:r>
      <w:r w:rsidRPr="00F547E3">
        <w:rPr>
          <w:rFonts w:ascii="Calibri" w:hAnsi="Calibri" w:cs="Calibri"/>
          <w:b/>
          <w:noProof/>
          <w:lang w:val="en-GB" w:eastAsia="en-GB"/>
        </w:rPr>
        <mc:AlternateContent>
          <mc:Choice Requires="wps">
            <w:drawing>
              <wp:anchor distT="0" distB="0" distL="114300" distR="114300" simplePos="0" relativeHeight="251679744" behindDoc="0" locked="0" layoutInCell="1" allowOverlap="1" wp14:anchorId="20D29A92" wp14:editId="05057DC5">
                <wp:simplePos x="0" y="0"/>
                <wp:positionH relativeFrom="column">
                  <wp:posOffset>1609725</wp:posOffset>
                </wp:positionH>
                <wp:positionV relativeFrom="paragraph">
                  <wp:posOffset>2110740</wp:posOffset>
                </wp:positionV>
                <wp:extent cx="344170" cy="36766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67665"/>
                        </a:xfrm>
                        <a:prstGeom prst="rect">
                          <a:avLst/>
                        </a:prstGeom>
                        <a:noFill/>
                        <a:ln w="9525">
                          <a:noFill/>
                          <a:miter lim="800000"/>
                          <a:headEnd/>
                          <a:tailEnd/>
                        </a:ln>
                      </wps:spPr>
                      <wps:txbx>
                        <w:txbxContent>
                          <w:p w14:paraId="6ED80E23" w14:textId="77777777" w:rsidR="00BD1A33" w:rsidRPr="00F547E3" w:rsidRDefault="00BD1A33" w:rsidP="009F2C82">
                            <w:pPr>
                              <w:rPr>
                                <w:b/>
                                <w:color w:val="FF0000"/>
                                <w:sz w:val="28"/>
                                <w:szCs w:val="28"/>
                              </w:rPr>
                            </w:pPr>
                            <w:r>
                              <w:rPr>
                                <w:b/>
                                <w:color w:val="FF0000"/>
                                <w:sz w:val="28"/>
                                <w:szCs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6.75pt;margin-top:166.2pt;width:27.1pt;height:28.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" filled="f" stroked="f">
                <v:textbox>
                  <w:txbxContent>
                    <w:p w14:paraId="6ED80E23" w14:textId="77777777" w:rsidR="00BD1A33" w:rsidRPr="00F547E3" w:rsidRDefault="00BD1A33" w:rsidP="009F2C82">
                      <w:pPr>
                        <w:rPr>
                          <w:b/>
                          <w:color w:val="FF0000"/>
                          <w:sz w:val="28"/>
                          <w:szCs w:val="28"/>
                        </w:rPr>
                      </w:pPr>
                      <w:r>
                        <w:rPr>
                          <w:b/>
                          <w:color w:val="FF0000"/>
                          <w:sz w:val="28"/>
                          <w:szCs w:val="28"/>
                        </w:rPr>
                        <w:t>B</w:t>
                      </w:r>
                    </w:p>
                  </w:txbxContent>
                </v:textbox>
              </v:shape>
            </w:pict>
          </mc:Fallback>
        </mc:AlternateContent>
      </w:r>
      <w:r>
        <w:rPr>
          <w:noProof/>
          <w:lang w:val="en-GB" w:eastAsia="en-GB"/>
        </w:rPr>
        <w:drawing>
          <wp:inline distT="0" distB="0" distL="0" distR="0" wp14:anchorId="008EB938" wp14:editId="7E6440E7">
            <wp:extent cx="5901055" cy="5050155"/>
            <wp:effectExtent l="0" t="0" r="4445" b="0"/>
            <wp:docPr id="2" name="Picture 2" descr="https://www.zambiatourism.com/media/Zambia-Ma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zambiatourism.com/media/Zambia-Map-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1055" cy="5050155"/>
                    </a:xfrm>
                    <a:prstGeom prst="rect">
                      <a:avLst/>
                    </a:prstGeom>
                    <a:noFill/>
                    <a:ln>
                      <a:noFill/>
                    </a:ln>
                  </pic:spPr>
                </pic:pic>
              </a:graphicData>
            </a:graphic>
          </wp:inline>
        </w:drawing>
      </w:r>
    </w:p>
    <w:p w14:paraId="77BB7650" w14:textId="0D0A9525" w:rsidR="00FC4E8D" w:rsidRDefault="009F2C82" w:rsidP="00691E9B">
      <w:pPr>
        <w:autoSpaceDE w:val="0"/>
        <w:autoSpaceDN w:val="0"/>
        <w:adjustRightInd w:val="0"/>
        <w:spacing w:before="0" w:after="0" w:line="240" w:lineRule="auto"/>
        <w:rPr>
          <w:rFonts w:ascii="Calibri" w:hAnsi="Calibri" w:cs="Calibri"/>
          <w:color w:val="000000"/>
          <w:sz w:val="22"/>
        </w:rPr>
      </w:pPr>
      <w:r w:rsidRPr="009F2C82">
        <w:rPr>
          <w:rFonts w:ascii="Calibri" w:hAnsi="Calibri" w:cs="Calibri"/>
          <w:b/>
          <w:color w:val="000000"/>
          <w:sz w:val="22"/>
        </w:rPr>
        <w:t>Figure 1</w:t>
      </w:r>
      <w:r>
        <w:rPr>
          <w:rFonts w:ascii="Calibri" w:hAnsi="Calibri" w:cs="Calibri"/>
          <w:color w:val="000000"/>
          <w:sz w:val="22"/>
        </w:rPr>
        <w:t>: Greater Kafue and West Lunga Protected Area Systems (</w:t>
      </w:r>
      <w:r w:rsidRPr="009F2C82">
        <w:rPr>
          <w:rFonts w:ascii="Calibri" w:hAnsi="Calibri" w:cs="Calibri"/>
          <w:color w:val="FF0000"/>
          <w:sz w:val="22"/>
        </w:rPr>
        <w:t xml:space="preserve">A </w:t>
      </w:r>
      <w:r>
        <w:rPr>
          <w:rFonts w:ascii="Calibri" w:hAnsi="Calibri" w:cs="Calibri"/>
          <w:color w:val="000000"/>
          <w:sz w:val="22"/>
        </w:rPr>
        <w:t xml:space="preserve">and </w:t>
      </w:r>
      <w:r w:rsidRPr="009F2C82">
        <w:rPr>
          <w:rFonts w:ascii="Calibri" w:hAnsi="Calibri" w:cs="Calibri"/>
          <w:color w:val="FF0000"/>
          <w:sz w:val="22"/>
        </w:rPr>
        <w:t>B</w:t>
      </w:r>
      <w:r>
        <w:rPr>
          <w:rFonts w:ascii="Calibri" w:hAnsi="Calibri" w:cs="Calibri"/>
          <w:color w:val="000000"/>
          <w:sz w:val="22"/>
        </w:rPr>
        <w:t>)</w:t>
      </w:r>
    </w:p>
    <w:p w14:paraId="61E647CA" w14:textId="77777777" w:rsidR="009F2C82" w:rsidRDefault="009F2C82" w:rsidP="00691E9B">
      <w:pPr>
        <w:autoSpaceDE w:val="0"/>
        <w:autoSpaceDN w:val="0"/>
        <w:adjustRightInd w:val="0"/>
        <w:spacing w:before="0" w:after="0" w:line="240" w:lineRule="auto"/>
        <w:rPr>
          <w:rFonts w:ascii="Calibri" w:hAnsi="Calibri" w:cs="Calibri"/>
          <w:color w:val="000000"/>
          <w:sz w:val="22"/>
        </w:rPr>
      </w:pPr>
    </w:p>
    <w:p w14:paraId="6DB6DFFC" w14:textId="13CFF6FA" w:rsidR="00FC4E8D" w:rsidRDefault="00FC4E8D" w:rsidP="00691E9B">
      <w:pPr>
        <w:autoSpaceDE w:val="0"/>
        <w:autoSpaceDN w:val="0"/>
        <w:adjustRightInd w:val="0"/>
        <w:spacing w:before="0" w:after="0" w:line="240" w:lineRule="auto"/>
        <w:rPr>
          <w:rFonts w:ascii="Calibri" w:hAnsi="Calibri" w:cs="Calibri"/>
          <w:color w:val="000000"/>
          <w:sz w:val="22"/>
        </w:rPr>
      </w:pPr>
      <w:r w:rsidRPr="00FC4E8D">
        <w:rPr>
          <w:rFonts w:ascii="Calibri" w:hAnsi="Calibri" w:cs="Calibri"/>
          <w:color w:val="000000"/>
          <w:sz w:val="22"/>
          <w:u w:val="single"/>
        </w:rPr>
        <w:t>Component 1</w:t>
      </w:r>
      <w:r>
        <w:rPr>
          <w:rFonts w:ascii="Calibri" w:hAnsi="Calibri" w:cs="Calibri"/>
          <w:color w:val="000000"/>
          <w:sz w:val="22"/>
        </w:rPr>
        <w:t>: Increased management effectiveness and financial sustainability of Greater Kafue and West Lunga Protected Area Systems; and</w:t>
      </w:r>
    </w:p>
    <w:p w14:paraId="01E23E70" w14:textId="77777777" w:rsidR="009F2C82" w:rsidRDefault="009F2C82" w:rsidP="00691E9B">
      <w:pPr>
        <w:autoSpaceDE w:val="0"/>
        <w:autoSpaceDN w:val="0"/>
        <w:adjustRightInd w:val="0"/>
        <w:spacing w:before="0" w:after="0" w:line="240" w:lineRule="auto"/>
        <w:rPr>
          <w:rFonts w:ascii="Calibri" w:hAnsi="Calibri" w:cs="Calibri"/>
          <w:color w:val="000000"/>
          <w:sz w:val="22"/>
        </w:rPr>
      </w:pPr>
    </w:p>
    <w:p w14:paraId="2C428D05" w14:textId="4E2523FB" w:rsidR="00FC4E8D" w:rsidRDefault="00FC4E8D" w:rsidP="00691E9B">
      <w:pPr>
        <w:autoSpaceDE w:val="0"/>
        <w:autoSpaceDN w:val="0"/>
        <w:adjustRightInd w:val="0"/>
        <w:spacing w:before="0" w:after="0" w:line="240" w:lineRule="auto"/>
        <w:rPr>
          <w:rFonts w:ascii="Calibri" w:hAnsi="Calibri" w:cs="Calibri"/>
          <w:color w:val="000000"/>
          <w:sz w:val="22"/>
        </w:rPr>
      </w:pPr>
      <w:r w:rsidRPr="00FC4E8D">
        <w:rPr>
          <w:rFonts w:ascii="Calibri" w:hAnsi="Calibri" w:cs="Calibri"/>
          <w:color w:val="000000"/>
          <w:sz w:val="22"/>
          <w:u w:val="single"/>
        </w:rPr>
        <w:t>Component 2</w:t>
      </w:r>
      <w:r>
        <w:rPr>
          <w:rFonts w:ascii="Calibri" w:hAnsi="Calibri" w:cs="Calibri"/>
          <w:color w:val="000000"/>
          <w:sz w:val="22"/>
        </w:rPr>
        <w:t xml:space="preserve">: Sustainable land and forest </w:t>
      </w:r>
      <w:r w:rsidR="009F2C82">
        <w:rPr>
          <w:rFonts w:ascii="Calibri" w:hAnsi="Calibri" w:cs="Calibri"/>
          <w:color w:val="000000"/>
          <w:sz w:val="22"/>
        </w:rPr>
        <w:t>management by “Community Participatory Models in GMA buffer areas through selected CBNRM practices”.</w:t>
      </w:r>
    </w:p>
    <w:p w14:paraId="29ABC544" w14:textId="4423F747" w:rsidR="00EB04ED" w:rsidRPr="00061A54" w:rsidRDefault="00D455AB" w:rsidP="00691E9B">
      <w:pPr>
        <w:autoSpaceDE w:val="0"/>
        <w:autoSpaceDN w:val="0"/>
        <w:adjustRightInd w:val="0"/>
        <w:spacing w:before="0" w:after="0" w:line="240" w:lineRule="auto"/>
        <w:rPr>
          <w:sz w:val="22"/>
        </w:rPr>
      </w:pPr>
      <w:r w:rsidRPr="00061A54">
        <w:rPr>
          <w:rFonts w:ascii="Calibri" w:hAnsi="Calibri" w:cs="Calibri"/>
          <w:color w:val="000000"/>
          <w:sz w:val="22"/>
        </w:rPr>
        <w:lastRenderedPageBreak/>
        <w:t xml:space="preserve">Among other recommendations, the Project Mid-Term Review </w:t>
      </w:r>
      <w:r w:rsidR="00643211" w:rsidRPr="00061A54">
        <w:rPr>
          <w:rFonts w:ascii="Calibri" w:hAnsi="Calibri" w:cs="Calibri"/>
          <w:color w:val="000000"/>
          <w:sz w:val="22"/>
        </w:rPr>
        <w:t xml:space="preserve">(MTR) </w:t>
      </w:r>
      <w:r w:rsidRPr="00061A54">
        <w:rPr>
          <w:rFonts w:ascii="Calibri" w:hAnsi="Calibri" w:cs="Calibri"/>
          <w:color w:val="000000"/>
          <w:sz w:val="22"/>
        </w:rPr>
        <w:t xml:space="preserve">undertaken between </w:t>
      </w:r>
      <w:r w:rsidRPr="00061A54">
        <w:rPr>
          <w:sz w:val="22"/>
        </w:rPr>
        <w:t xml:space="preserve">February 2017 – July 2017 (Ron and </w:t>
      </w:r>
      <w:proofErr w:type="spellStart"/>
      <w:r w:rsidRPr="00061A54">
        <w:rPr>
          <w:sz w:val="22"/>
        </w:rPr>
        <w:t>Ng’andwe</w:t>
      </w:r>
      <w:proofErr w:type="spellEnd"/>
      <w:r w:rsidRPr="00061A54">
        <w:rPr>
          <w:sz w:val="22"/>
        </w:rPr>
        <w:t>, 2017) specifically recommended that t</w:t>
      </w:r>
      <w:r w:rsidR="00643211" w:rsidRPr="00061A54">
        <w:rPr>
          <w:sz w:val="22"/>
        </w:rPr>
        <w:t>he Project Team needed to</w:t>
      </w:r>
      <w:r w:rsidR="00675868" w:rsidRPr="00061A54">
        <w:rPr>
          <w:sz w:val="22"/>
        </w:rPr>
        <w:t xml:space="preserve"> prioritiz</w:t>
      </w:r>
      <w:r w:rsidRPr="00061A54">
        <w:rPr>
          <w:sz w:val="22"/>
        </w:rPr>
        <w:t xml:space="preserve">e implementation of project activities for establishing REDD pilots linking to national and/or voluntary carbon financing (Recommendation #11) as well as implementation of impact –generating/trust </w:t>
      </w:r>
      <w:r w:rsidR="00643211" w:rsidRPr="00061A54">
        <w:rPr>
          <w:sz w:val="22"/>
        </w:rPr>
        <w:t xml:space="preserve">building </w:t>
      </w:r>
      <w:r w:rsidRPr="00061A54">
        <w:rPr>
          <w:sz w:val="22"/>
        </w:rPr>
        <w:t>pilots with communities and extend exposure of CRBs and VAG</w:t>
      </w:r>
      <w:r w:rsidR="00675868" w:rsidRPr="00061A54">
        <w:rPr>
          <w:sz w:val="22"/>
        </w:rPr>
        <w:t>s to a wide variety of income-generati</w:t>
      </w:r>
      <w:r w:rsidR="00643211" w:rsidRPr="00061A54">
        <w:rPr>
          <w:sz w:val="22"/>
        </w:rPr>
        <w:t>on</w:t>
      </w:r>
      <w:r w:rsidR="00675868" w:rsidRPr="00061A54">
        <w:rPr>
          <w:sz w:val="22"/>
        </w:rPr>
        <w:t xml:space="preserve"> options (Recommendation #6).</w:t>
      </w:r>
    </w:p>
    <w:p w14:paraId="73D273EA" w14:textId="5D551F2C" w:rsidR="00643211" w:rsidRDefault="00643211" w:rsidP="00691E9B">
      <w:pPr>
        <w:autoSpaceDE w:val="0"/>
        <w:autoSpaceDN w:val="0"/>
        <w:adjustRightInd w:val="0"/>
        <w:spacing w:before="0" w:after="0" w:line="240" w:lineRule="auto"/>
        <w:rPr>
          <w:rFonts w:ascii="Calibri" w:hAnsi="Calibri" w:cs="Calibri"/>
          <w:sz w:val="22"/>
        </w:rPr>
      </w:pPr>
    </w:p>
    <w:p w14:paraId="7A2B21E1" w14:textId="20D94689" w:rsidR="00615D7B" w:rsidRPr="00615D7B" w:rsidRDefault="00615D7B" w:rsidP="00691E9B">
      <w:pPr>
        <w:pStyle w:val="Heading2"/>
        <w:spacing w:before="0" w:line="240" w:lineRule="auto"/>
        <w:rPr>
          <w:rFonts w:ascii="Calibri" w:hAnsi="Calibri" w:cs="Calibri"/>
          <w:color w:val="000000" w:themeColor="text1"/>
          <w:sz w:val="22"/>
          <w:szCs w:val="22"/>
        </w:rPr>
      </w:pPr>
      <w:bookmarkStart w:id="10" w:name="_Toc8682284"/>
      <w:r w:rsidRPr="00615D7B">
        <w:rPr>
          <w:rFonts w:ascii="Calibri" w:hAnsi="Calibri" w:cs="Calibri"/>
          <w:color w:val="000000" w:themeColor="text1"/>
          <w:sz w:val="22"/>
          <w:szCs w:val="22"/>
        </w:rPr>
        <w:t>1.1 Organization of the Report</w:t>
      </w:r>
      <w:bookmarkEnd w:id="10"/>
    </w:p>
    <w:p w14:paraId="30A92F89" w14:textId="6530A6E6" w:rsidR="00615D7B" w:rsidRDefault="00615D7B" w:rsidP="00691E9B">
      <w:pPr>
        <w:autoSpaceDE w:val="0"/>
        <w:autoSpaceDN w:val="0"/>
        <w:adjustRightInd w:val="0"/>
        <w:spacing w:before="0" w:after="0" w:line="240" w:lineRule="auto"/>
        <w:rPr>
          <w:rFonts w:ascii="Calibri" w:hAnsi="Calibri" w:cs="Calibri"/>
          <w:sz w:val="22"/>
        </w:rPr>
      </w:pPr>
      <w:r>
        <w:rPr>
          <w:rFonts w:ascii="Calibri" w:hAnsi="Calibri" w:cs="Calibri"/>
          <w:sz w:val="22"/>
        </w:rPr>
        <w:t>This report is divided into five chapters:  Chapter 1 presents the Background; Chapter 2 highlights the main objectives of the report; Chapter 3 de</w:t>
      </w:r>
      <w:r w:rsidR="009753F5">
        <w:rPr>
          <w:rFonts w:ascii="Calibri" w:hAnsi="Calibri" w:cs="Calibri"/>
          <w:sz w:val="22"/>
        </w:rPr>
        <w:t>scribes the methodology and approaches used; Chapter 4 presents the results; Chapter 5 provides the conclusion and key recommendations; and Chapter 6 contains the annexes.</w:t>
      </w:r>
    </w:p>
    <w:p w14:paraId="167FA1B8" w14:textId="77777777" w:rsidR="009753F5" w:rsidRPr="00615D7B" w:rsidRDefault="009753F5" w:rsidP="00D5226E">
      <w:pPr>
        <w:autoSpaceDE w:val="0"/>
        <w:autoSpaceDN w:val="0"/>
        <w:adjustRightInd w:val="0"/>
        <w:spacing w:before="0" w:after="0" w:line="240" w:lineRule="auto"/>
        <w:jc w:val="left"/>
        <w:rPr>
          <w:rFonts w:ascii="Calibri" w:hAnsi="Calibri" w:cs="Calibri"/>
          <w:sz w:val="22"/>
        </w:rPr>
      </w:pPr>
    </w:p>
    <w:p w14:paraId="63B16AC9" w14:textId="1128C715" w:rsidR="006055BB" w:rsidRPr="00061A54" w:rsidRDefault="006055BB" w:rsidP="00D5226E">
      <w:pPr>
        <w:pStyle w:val="Heading1"/>
        <w:spacing w:before="0" w:after="0" w:line="240" w:lineRule="auto"/>
        <w:ind w:left="357" w:hanging="357"/>
        <w:jc w:val="left"/>
        <w:rPr>
          <w:rFonts w:ascii="Calibri" w:hAnsi="Calibri" w:cs="Calibri"/>
          <w:sz w:val="22"/>
          <w:szCs w:val="22"/>
        </w:rPr>
      </w:pPr>
      <w:bookmarkStart w:id="11" w:name="_Toc8682285"/>
      <w:r w:rsidRPr="00061A54">
        <w:rPr>
          <w:rFonts w:ascii="Calibri" w:hAnsi="Calibri" w:cs="Calibri"/>
          <w:sz w:val="22"/>
          <w:szCs w:val="22"/>
        </w:rPr>
        <w:t>OBJECTIVES</w:t>
      </w:r>
      <w:bookmarkEnd w:id="11"/>
    </w:p>
    <w:p w14:paraId="339E8DDA" w14:textId="38EB1C5A" w:rsidR="00DE1515" w:rsidRPr="00653573" w:rsidRDefault="00DE1515" w:rsidP="00691E9B">
      <w:pPr>
        <w:spacing w:line="240" w:lineRule="auto"/>
        <w:rPr>
          <w:rFonts w:ascii="Calibri" w:hAnsi="Calibri" w:cs="Calibri"/>
          <w:sz w:val="22"/>
          <w:lang w:val="en-AU"/>
        </w:rPr>
      </w:pPr>
      <w:r w:rsidRPr="00061A54">
        <w:rPr>
          <w:rFonts w:ascii="Calibri" w:hAnsi="Calibri" w:cs="Calibri"/>
          <w:sz w:val="22"/>
          <w:lang w:val="en-GB"/>
        </w:rPr>
        <w:t xml:space="preserve">The main objective of this </w:t>
      </w:r>
      <w:r>
        <w:rPr>
          <w:rFonts w:ascii="Calibri" w:hAnsi="Calibri" w:cs="Calibri"/>
          <w:sz w:val="22"/>
          <w:lang w:val="en-GB"/>
        </w:rPr>
        <w:t xml:space="preserve">report was </w:t>
      </w:r>
      <w:r w:rsidRPr="00061A54">
        <w:rPr>
          <w:rFonts w:ascii="Calibri" w:hAnsi="Calibri" w:cs="Calibri"/>
          <w:sz w:val="22"/>
          <w:lang w:val="en-GB"/>
        </w:rPr>
        <w:t xml:space="preserve">to </w:t>
      </w:r>
      <w:r>
        <w:rPr>
          <w:rFonts w:ascii="Calibri" w:hAnsi="Calibri" w:cs="Calibri"/>
          <w:sz w:val="22"/>
          <w:lang w:val="en-GB"/>
        </w:rPr>
        <w:t xml:space="preserve">establish criteria and apply the criteria for selection of communities/Village Action Groups (VAGs) in the Kafue and West Lunga Ecosystems for involvement in Community Based REDD+ (CBR+) pilot project implementation.  </w:t>
      </w:r>
      <w:r w:rsidRPr="00061A54">
        <w:rPr>
          <w:rFonts w:ascii="Calibri" w:hAnsi="Calibri" w:cs="Calibri"/>
          <w:sz w:val="22"/>
        </w:rPr>
        <w:t>The specific objectives are as follows</w:t>
      </w:r>
      <w:r>
        <w:rPr>
          <w:rFonts w:ascii="Calibri" w:hAnsi="Calibri" w:cs="Calibri"/>
          <w:sz w:val="22"/>
        </w:rPr>
        <w:t>:</w:t>
      </w:r>
    </w:p>
    <w:p w14:paraId="30AC79B0" w14:textId="2A3EA38D" w:rsidR="0045616C" w:rsidRPr="00DC156A" w:rsidRDefault="00DE1515" w:rsidP="00E060D6">
      <w:pPr>
        <w:pStyle w:val="ListParagraph"/>
        <w:numPr>
          <w:ilvl w:val="0"/>
          <w:numId w:val="5"/>
        </w:numPr>
        <w:tabs>
          <w:tab w:val="left" w:pos="630"/>
        </w:tabs>
        <w:spacing w:before="0" w:after="0" w:line="240" w:lineRule="auto"/>
        <w:ind w:left="630" w:hanging="270"/>
        <w:rPr>
          <w:rFonts w:ascii="Calibri" w:hAnsi="Calibri" w:cs="Calibri"/>
          <w:sz w:val="22"/>
        </w:rPr>
      </w:pPr>
      <w:r w:rsidRPr="00061A54">
        <w:rPr>
          <w:rFonts w:ascii="Calibri" w:hAnsi="Calibri" w:cs="Calibri"/>
          <w:sz w:val="22"/>
        </w:rPr>
        <w:t xml:space="preserve">Through wide stakeholder consultations, propose for adoption criteria to be employed in selecting beneficiary communities to pilot </w:t>
      </w:r>
      <w:r>
        <w:rPr>
          <w:rFonts w:ascii="Calibri" w:hAnsi="Calibri" w:cs="Calibri"/>
          <w:sz w:val="22"/>
        </w:rPr>
        <w:t>CBR+ initiatives;</w:t>
      </w:r>
    </w:p>
    <w:p w14:paraId="154350EA" w14:textId="2EDEA487" w:rsidR="00DE1515" w:rsidRPr="00DC156A" w:rsidRDefault="00DE1515" w:rsidP="00E060D6">
      <w:pPr>
        <w:pStyle w:val="ListParagraph"/>
        <w:numPr>
          <w:ilvl w:val="0"/>
          <w:numId w:val="5"/>
        </w:numPr>
        <w:tabs>
          <w:tab w:val="left" w:pos="630"/>
        </w:tabs>
        <w:spacing w:before="0" w:after="0" w:line="240" w:lineRule="auto"/>
        <w:ind w:left="630" w:hanging="270"/>
        <w:rPr>
          <w:rFonts w:ascii="Calibri" w:hAnsi="Calibri" w:cs="Calibri"/>
          <w:sz w:val="22"/>
        </w:rPr>
      </w:pPr>
      <w:r>
        <w:rPr>
          <w:rFonts w:ascii="Calibri" w:hAnsi="Calibri" w:cs="Calibri"/>
          <w:sz w:val="22"/>
        </w:rPr>
        <w:t>Apply the adopted criteria</w:t>
      </w:r>
      <w:r w:rsidRPr="00061A54">
        <w:rPr>
          <w:rFonts w:ascii="Calibri" w:hAnsi="Calibri" w:cs="Calibri"/>
          <w:sz w:val="22"/>
        </w:rPr>
        <w:t xml:space="preserve"> and </w:t>
      </w:r>
      <w:r>
        <w:rPr>
          <w:rFonts w:ascii="Calibri" w:hAnsi="Calibri" w:cs="Calibri"/>
          <w:sz w:val="22"/>
        </w:rPr>
        <w:t>select 25 out of 37 Village Action Groups (VAGs) that will pilot CBR+; and</w:t>
      </w:r>
    </w:p>
    <w:p w14:paraId="5283E711" w14:textId="77777777" w:rsidR="00DE1515" w:rsidRDefault="00DE1515" w:rsidP="00E060D6">
      <w:pPr>
        <w:pStyle w:val="ListParagraph"/>
        <w:numPr>
          <w:ilvl w:val="0"/>
          <w:numId w:val="5"/>
        </w:numPr>
        <w:tabs>
          <w:tab w:val="left" w:pos="630"/>
        </w:tabs>
        <w:spacing w:before="0" w:after="0" w:line="240" w:lineRule="auto"/>
        <w:ind w:left="630" w:hanging="270"/>
        <w:rPr>
          <w:rFonts w:ascii="Calibri" w:hAnsi="Calibri" w:cs="Calibri"/>
          <w:sz w:val="22"/>
        </w:rPr>
      </w:pPr>
      <w:r w:rsidRPr="00061A54">
        <w:rPr>
          <w:rFonts w:ascii="Calibri" w:hAnsi="Calibri" w:cs="Calibri"/>
          <w:sz w:val="22"/>
        </w:rPr>
        <w:t xml:space="preserve">Assess the existing capacity of </w:t>
      </w:r>
      <w:r>
        <w:rPr>
          <w:rFonts w:ascii="Calibri" w:hAnsi="Calibri" w:cs="Calibri"/>
          <w:sz w:val="22"/>
        </w:rPr>
        <w:t>selected VAGs</w:t>
      </w:r>
      <w:r w:rsidRPr="00061A54">
        <w:rPr>
          <w:rFonts w:ascii="Calibri" w:hAnsi="Calibri" w:cs="Calibri"/>
          <w:sz w:val="22"/>
        </w:rPr>
        <w:t xml:space="preserve"> to manage and sustain the income from carbon payments</w:t>
      </w:r>
      <w:r w:rsidRPr="00061A54">
        <w:rPr>
          <w:rFonts w:ascii="Calibri" w:hAnsi="Calibri" w:cs="Calibri"/>
          <w:color w:val="FF0000"/>
          <w:sz w:val="22"/>
        </w:rPr>
        <w:t xml:space="preserve"> </w:t>
      </w:r>
      <w:r w:rsidRPr="00061A54">
        <w:rPr>
          <w:rFonts w:ascii="Calibri" w:hAnsi="Calibri" w:cs="Calibri"/>
          <w:sz w:val="22"/>
        </w:rPr>
        <w:t xml:space="preserve">for long-term Sustainable Forest Management </w:t>
      </w:r>
      <w:r>
        <w:rPr>
          <w:rFonts w:ascii="Calibri" w:hAnsi="Calibri" w:cs="Calibri"/>
          <w:sz w:val="22"/>
        </w:rPr>
        <w:t xml:space="preserve">(SFM) </w:t>
      </w:r>
      <w:r w:rsidRPr="00061A54">
        <w:rPr>
          <w:rFonts w:ascii="Calibri" w:hAnsi="Calibri" w:cs="Calibri"/>
          <w:sz w:val="22"/>
        </w:rPr>
        <w:t>practices that promote avoided deforestation.</w:t>
      </w:r>
    </w:p>
    <w:p w14:paraId="0CE2C385" w14:textId="77777777" w:rsidR="0045616C" w:rsidRPr="0045616C" w:rsidRDefault="0045616C" w:rsidP="00D5226E">
      <w:pPr>
        <w:pStyle w:val="ListParagraph"/>
        <w:spacing w:before="0" w:after="0" w:line="240" w:lineRule="auto"/>
        <w:jc w:val="left"/>
        <w:rPr>
          <w:rFonts w:ascii="Calibri" w:hAnsi="Calibri" w:cs="Calibri"/>
          <w:sz w:val="22"/>
        </w:rPr>
      </w:pPr>
    </w:p>
    <w:p w14:paraId="1C4D54BD" w14:textId="7773283D" w:rsidR="0045616C" w:rsidRPr="00061A54" w:rsidRDefault="0045616C" w:rsidP="00D5226E">
      <w:pPr>
        <w:pStyle w:val="Heading1"/>
        <w:spacing w:before="0" w:after="0" w:line="240" w:lineRule="auto"/>
        <w:ind w:left="357" w:hanging="357"/>
        <w:jc w:val="left"/>
        <w:rPr>
          <w:rFonts w:ascii="Calibri" w:hAnsi="Calibri" w:cs="Calibri"/>
          <w:sz w:val="22"/>
          <w:szCs w:val="22"/>
        </w:rPr>
      </w:pPr>
      <w:bookmarkStart w:id="12" w:name="_Toc8682286"/>
      <w:r>
        <w:rPr>
          <w:rFonts w:ascii="Calibri" w:hAnsi="Calibri" w:cs="Calibri"/>
          <w:sz w:val="22"/>
          <w:szCs w:val="22"/>
        </w:rPr>
        <w:t>METHODOLOGY</w:t>
      </w:r>
      <w:bookmarkEnd w:id="12"/>
    </w:p>
    <w:p w14:paraId="617E9CCF" w14:textId="1B00A0CA" w:rsidR="0045616C" w:rsidRPr="00615D7B" w:rsidRDefault="0045616C" w:rsidP="00D5226E">
      <w:pPr>
        <w:pStyle w:val="Heading2"/>
        <w:spacing w:line="240" w:lineRule="auto"/>
        <w:jc w:val="left"/>
        <w:rPr>
          <w:rFonts w:ascii="Calibri" w:hAnsi="Calibri" w:cs="Calibri"/>
          <w:color w:val="000000" w:themeColor="text1"/>
          <w:sz w:val="22"/>
          <w:szCs w:val="22"/>
        </w:rPr>
      </w:pPr>
      <w:bookmarkStart w:id="13" w:name="_Toc8682287"/>
      <w:r>
        <w:rPr>
          <w:rFonts w:ascii="Calibri" w:hAnsi="Calibri" w:cs="Calibri"/>
          <w:color w:val="000000" w:themeColor="text1"/>
          <w:sz w:val="22"/>
          <w:szCs w:val="22"/>
        </w:rPr>
        <w:t>3</w:t>
      </w:r>
      <w:r w:rsidRPr="00615D7B">
        <w:rPr>
          <w:rFonts w:ascii="Calibri" w:hAnsi="Calibri" w:cs="Calibri"/>
          <w:color w:val="000000" w:themeColor="text1"/>
          <w:sz w:val="22"/>
          <w:szCs w:val="22"/>
        </w:rPr>
        <w:t xml:space="preserve">.1 </w:t>
      </w:r>
      <w:r>
        <w:rPr>
          <w:rFonts w:ascii="Calibri" w:hAnsi="Calibri" w:cs="Calibri"/>
          <w:color w:val="000000" w:themeColor="text1"/>
          <w:sz w:val="22"/>
          <w:szCs w:val="22"/>
        </w:rPr>
        <w:t>Adoption of Criteria for VAG Selection</w:t>
      </w:r>
      <w:bookmarkEnd w:id="13"/>
    </w:p>
    <w:p w14:paraId="239CCD48" w14:textId="2EAB768C" w:rsidR="00DE1515" w:rsidRPr="00DE1515" w:rsidRDefault="0045616C" w:rsidP="00691E9B">
      <w:pPr>
        <w:rPr>
          <w:rFonts w:ascii="Calibri" w:hAnsi="Calibri" w:cs="Calibri"/>
          <w:sz w:val="22"/>
        </w:rPr>
      </w:pPr>
      <w:r>
        <w:rPr>
          <w:rFonts w:ascii="Calibri" w:hAnsi="Calibri" w:cs="Calibri"/>
          <w:sz w:val="22"/>
        </w:rPr>
        <w:t xml:space="preserve">Two meetings were held in December 2018 in </w:t>
      </w:r>
      <w:proofErr w:type="spellStart"/>
      <w:r>
        <w:rPr>
          <w:rFonts w:ascii="Calibri" w:hAnsi="Calibri" w:cs="Calibri"/>
          <w:sz w:val="22"/>
        </w:rPr>
        <w:t>Solwezi</w:t>
      </w:r>
      <w:proofErr w:type="spellEnd"/>
      <w:r>
        <w:rPr>
          <w:rFonts w:ascii="Calibri" w:hAnsi="Calibri" w:cs="Calibri"/>
          <w:sz w:val="22"/>
        </w:rPr>
        <w:t xml:space="preserve"> and </w:t>
      </w:r>
      <w:proofErr w:type="spellStart"/>
      <w:r>
        <w:rPr>
          <w:rFonts w:ascii="Calibri" w:hAnsi="Calibri" w:cs="Calibri"/>
          <w:sz w:val="22"/>
        </w:rPr>
        <w:t>Mumbwa</w:t>
      </w:r>
      <w:proofErr w:type="spellEnd"/>
      <w:r>
        <w:rPr>
          <w:rFonts w:ascii="Calibri" w:hAnsi="Calibri" w:cs="Calibri"/>
          <w:sz w:val="22"/>
        </w:rPr>
        <w:t xml:space="preserve"> with VAGs from the West Lunga Ecosystem and Kafue Ecosystem, respectively, to discuss and finally adopt the proposed selection criteria.  Only VAGs with Land Use Plans (LUPs) participated in these two validation meetings.  The adopted criteria</w:t>
      </w:r>
      <w:r w:rsidR="00E316CF">
        <w:rPr>
          <w:rFonts w:ascii="Calibri" w:hAnsi="Calibri" w:cs="Calibri"/>
          <w:sz w:val="22"/>
        </w:rPr>
        <w:t xml:space="preserve">, associated questions and evaluation scores </w:t>
      </w:r>
      <w:r>
        <w:rPr>
          <w:rFonts w:ascii="Calibri" w:hAnsi="Calibri" w:cs="Calibri"/>
          <w:sz w:val="22"/>
        </w:rPr>
        <w:t>are presented in Annex 1.</w:t>
      </w:r>
    </w:p>
    <w:p w14:paraId="2D6AEA3E" w14:textId="6020DA5B" w:rsidR="0045616C" w:rsidRPr="00615D7B" w:rsidRDefault="0045616C" w:rsidP="00691E9B">
      <w:pPr>
        <w:pStyle w:val="Heading2"/>
        <w:spacing w:line="240" w:lineRule="auto"/>
        <w:rPr>
          <w:rFonts w:ascii="Calibri" w:hAnsi="Calibri" w:cs="Calibri"/>
          <w:color w:val="000000" w:themeColor="text1"/>
          <w:sz w:val="22"/>
          <w:szCs w:val="22"/>
        </w:rPr>
      </w:pPr>
      <w:bookmarkStart w:id="14" w:name="_Toc8682288"/>
      <w:r>
        <w:rPr>
          <w:rFonts w:ascii="Calibri" w:hAnsi="Calibri" w:cs="Calibri"/>
          <w:color w:val="000000" w:themeColor="text1"/>
          <w:sz w:val="22"/>
          <w:szCs w:val="22"/>
        </w:rPr>
        <w:t>3</w:t>
      </w:r>
      <w:r w:rsidRPr="00615D7B">
        <w:rPr>
          <w:rFonts w:ascii="Calibri" w:hAnsi="Calibri" w:cs="Calibri"/>
          <w:color w:val="000000" w:themeColor="text1"/>
          <w:sz w:val="22"/>
          <w:szCs w:val="22"/>
        </w:rPr>
        <w:t>.</w:t>
      </w:r>
      <w:r>
        <w:rPr>
          <w:rFonts w:ascii="Calibri" w:hAnsi="Calibri" w:cs="Calibri"/>
          <w:color w:val="000000" w:themeColor="text1"/>
          <w:sz w:val="22"/>
          <w:szCs w:val="22"/>
        </w:rPr>
        <w:t>2</w:t>
      </w:r>
      <w:r w:rsidRPr="00615D7B">
        <w:rPr>
          <w:rFonts w:ascii="Calibri" w:hAnsi="Calibri" w:cs="Calibri"/>
          <w:color w:val="000000" w:themeColor="text1"/>
          <w:sz w:val="22"/>
          <w:szCs w:val="22"/>
        </w:rPr>
        <w:t xml:space="preserve"> </w:t>
      </w:r>
      <w:r w:rsidR="00321B63">
        <w:rPr>
          <w:rFonts w:ascii="Calibri" w:hAnsi="Calibri" w:cs="Calibri"/>
          <w:color w:val="000000" w:themeColor="text1"/>
          <w:sz w:val="22"/>
          <w:szCs w:val="22"/>
        </w:rPr>
        <w:t>Application</w:t>
      </w:r>
      <w:r>
        <w:rPr>
          <w:rFonts w:ascii="Calibri" w:hAnsi="Calibri" w:cs="Calibri"/>
          <w:color w:val="000000" w:themeColor="text1"/>
          <w:sz w:val="22"/>
          <w:szCs w:val="22"/>
        </w:rPr>
        <w:t xml:space="preserve"> of Criteria for VAG Selection</w:t>
      </w:r>
      <w:bookmarkEnd w:id="14"/>
    </w:p>
    <w:p w14:paraId="1FB2A626" w14:textId="02EFA823" w:rsidR="00DE1515" w:rsidRPr="00321B63" w:rsidRDefault="00321B63" w:rsidP="00691E9B">
      <w:pPr>
        <w:tabs>
          <w:tab w:val="left" w:pos="630"/>
        </w:tabs>
        <w:spacing w:before="0" w:after="0" w:line="240" w:lineRule="auto"/>
        <w:rPr>
          <w:rFonts w:ascii="Calibri" w:hAnsi="Calibri" w:cs="Calibri"/>
          <w:sz w:val="22"/>
        </w:rPr>
      </w:pPr>
      <w:r>
        <w:rPr>
          <w:rFonts w:ascii="Calibri" w:hAnsi="Calibri" w:cs="Calibri"/>
          <w:sz w:val="22"/>
        </w:rPr>
        <w:t xml:space="preserve">A questionnaire comprising questions on socio-economic and biophysical aspects was circulated to all 37 VAGs in December 2018 prior to individual interviews with the VAGs </w:t>
      </w:r>
      <w:r w:rsidR="006A4B5F">
        <w:rPr>
          <w:rFonts w:ascii="Calibri" w:hAnsi="Calibri" w:cs="Calibri"/>
          <w:sz w:val="22"/>
        </w:rPr>
        <w:t xml:space="preserve">conducted </w:t>
      </w:r>
      <w:proofErr w:type="gramStart"/>
      <w:r>
        <w:rPr>
          <w:rFonts w:ascii="Calibri" w:hAnsi="Calibri" w:cs="Calibri"/>
          <w:sz w:val="22"/>
        </w:rPr>
        <w:t>between April 1</w:t>
      </w:r>
      <w:r w:rsidRPr="00321B63">
        <w:rPr>
          <w:rFonts w:ascii="Calibri" w:hAnsi="Calibri" w:cs="Calibri"/>
          <w:sz w:val="22"/>
          <w:vertAlign w:val="superscript"/>
        </w:rPr>
        <w:t>st</w:t>
      </w:r>
      <w:r>
        <w:rPr>
          <w:rFonts w:ascii="Calibri" w:hAnsi="Calibri" w:cs="Calibri"/>
          <w:sz w:val="22"/>
        </w:rPr>
        <w:t>-25</w:t>
      </w:r>
      <w:r w:rsidRPr="00321B63">
        <w:rPr>
          <w:rFonts w:ascii="Calibri" w:hAnsi="Calibri" w:cs="Calibri"/>
          <w:sz w:val="22"/>
          <w:vertAlign w:val="superscript"/>
        </w:rPr>
        <w:t>th</w:t>
      </w:r>
      <w:r>
        <w:rPr>
          <w:rFonts w:ascii="Calibri" w:hAnsi="Calibri" w:cs="Calibri"/>
          <w:sz w:val="22"/>
        </w:rPr>
        <w:t>, 2019</w:t>
      </w:r>
      <w:proofErr w:type="gramEnd"/>
      <w:r w:rsidR="006A4B5F">
        <w:rPr>
          <w:rFonts w:ascii="Calibri" w:hAnsi="Calibri" w:cs="Calibri"/>
          <w:sz w:val="22"/>
        </w:rPr>
        <w:t>.</w:t>
      </w:r>
      <w:r w:rsidR="00AC7AF4">
        <w:rPr>
          <w:rFonts w:ascii="Calibri" w:hAnsi="Calibri" w:cs="Calibri"/>
          <w:sz w:val="22"/>
        </w:rPr>
        <w:t xml:space="preserve">  The </w:t>
      </w:r>
      <w:proofErr w:type="spellStart"/>
      <w:r w:rsidR="00AC7AF4">
        <w:rPr>
          <w:rFonts w:ascii="Calibri" w:hAnsi="Calibri" w:cs="Calibri"/>
          <w:sz w:val="22"/>
        </w:rPr>
        <w:t>programme</w:t>
      </w:r>
      <w:proofErr w:type="spellEnd"/>
      <w:r w:rsidR="00AC7AF4">
        <w:rPr>
          <w:rFonts w:ascii="Calibri" w:hAnsi="Calibri" w:cs="Calibri"/>
          <w:sz w:val="22"/>
        </w:rPr>
        <w:t xml:space="preserve"> and itinerary</w:t>
      </w:r>
      <w:r w:rsidR="00555114">
        <w:rPr>
          <w:rFonts w:ascii="Calibri" w:hAnsi="Calibri" w:cs="Calibri"/>
          <w:sz w:val="22"/>
        </w:rPr>
        <w:t xml:space="preserve"> for VAG interviews started with VAGs in the Kafue Ecosystem and ended with VAGs in the West Lunga Ecosystem (Annex 2).</w:t>
      </w:r>
    </w:p>
    <w:p w14:paraId="01005369" w14:textId="1BE4B05A" w:rsidR="00555114" w:rsidRPr="00615D7B" w:rsidRDefault="00555114" w:rsidP="00D5226E">
      <w:pPr>
        <w:pStyle w:val="Heading2"/>
        <w:spacing w:line="240" w:lineRule="auto"/>
        <w:jc w:val="left"/>
        <w:rPr>
          <w:rFonts w:ascii="Calibri" w:hAnsi="Calibri" w:cs="Calibri"/>
          <w:color w:val="000000" w:themeColor="text1"/>
          <w:sz w:val="22"/>
          <w:szCs w:val="22"/>
        </w:rPr>
      </w:pPr>
      <w:bookmarkStart w:id="15" w:name="_Toc8682289"/>
      <w:r>
        <w:rPr>
          <w:rFonts w:ascii="Calibri" w:hAnsi="Calibri" w:cs="Calibri"/>
          <w:color w:val="000000" w:themeColor="text1"/>
          <w:sz w:val="22"/>
          <w:szCs w:val="22"/>
        </w:rPr>
        <w:t>3</w:t>
      </w:r>
      <w:r w:rsidRPr="00615D7B">
        <w:rPr>
          <w:rFonts w:ascii="Calibri" w:hAnsi="Calibri" w:cs="Calibri"/>
          <w:color w:val="000000" w:themeColor="text1"/>
          <w:sz w:val="22"/>
          <w:szCs w:val="22"/>
        </w:rPr>
        <w:t>.</w:t>
      </w:r>
      <w:r>
        <w:rPr>
          <w:rFonts w:ascii="Calibri" w:hAnsi="Calibri" w:cs="Calibri"/>
          <w:color w:val="000000" w:themeColor="text1"/>
          <w:sz w:val="22"/>
          <w:szCs w:val="22"/>
        </w:rPr>
        <w:t>3</w:t>
      </w:r>
      <w:r w:rsidRPr="00615D7B">
        <w:rPr>
          <w:rFonts w:ascii="Calibri" w:hAnsi="Calibri" w:cs="Calibri"/>
          <w:color w:val="000000" w:themeColor="text1"/>
          <w:sz w:val="22"/>
          <w:szCs w:val="22"/>
        </w:rPr>
        <w:t xml:space="preserve"> </w:t>
      </w:r>
      <w:r>
        <w:rPr>
          <w:rFonts w:ascii="Calibri" w:hAnsi="Calibri" w:cs="Calibri"/>
          <w:color w:val="000000" w:themeColor="text1"/>
          <w:sz w:val="22"/>
          <w:szCs w:val="22"/>
        </w:rPr>
        <w:t>VAG Capacity Assessment</w:t>
      </w:r>
      <w:bookmarkEnd w:id="15"/>
    </w:p>
    <w:p w14:paraId="3C155D9C" w14:textId="2BBC7ADD" w:rsidR="00DC156A" w:rsidRPr="00DC156A" w:rsidRDefault="00555114" w:rsidP="00691E9B">
      <w:pPr>
        <w:tabs>
          <w:tab w:val="left" w:pos="630"/>
        </w:tabs>
        <w:spacing w:before="0" w:after="0" w:line="240" w:lineRule="auto"/>
        <w:rPr>
          <w:rFonts w:ascii="Calibri" w:hAnsi="Calibri" w:cs="Calibri"/>
          <w:sz w:val="22"/>
        </w:rPr>
      </w:pPr>
      <w:r w:rsidRPr="00DC156A">
        <w:rPr>
          <w:rFonts w:ascii="Calibri" w:hAnsi="Calibri" w:cs="Calibri"/>
          <w:sz w:val="22"/>
        </w:rPr>
        <w:t xml:space="preserve">The existing </w:t>
      </w:r>
      <w:r w:rsidR="00DC156A" w:rsidRPr="00DC156A">
        <w:rPr>
          <w:rFonts w:ascii="Calibri" w:hAnsi="Calibri" w:cs="Calibri"/>
          <w:sz w:val="22"/>
        </w:rPr>
        <w:t>capacity of selected VAGs was assessed through key informant interviews, participant observation mainly based on the responses to the questionnaire and through a questionnaire sent to project officers of both the Kafue and West Lunga ecosystems.  Triangulation of the information from the three sources above permitted a well-rounded assessment of the VAGs to manage and sustain the income from carbon payments</w:t>
      </w:r>
      <w:r w:rsidR="00DC156A" w:rsidRPr="00DC156A">
        <w:rPr>
          <w:rFonts w:ascii="Calibri" w:hAnsi="Calibri" w:cs="Calibri"/>
          <w:color w:val="FF0000"/>
          <w:sz w:val="22"/>
        </w:rPr>
        <w:t xml:space="preserve"> </w:t>
      </w:r>
      <w:r w:rsidR="00DC156A" w:rsidRPr="00DC156A">
        <w:rPr>
          <w:rFonts w:ascii="Calibri" w:hAnsi="Calibri" w:cs="Calibri"/>
          <w:sz w:val="22"/>
        </w:rPr>
        <w:t>for long-term Sustainable Forest Management (SFM) practices that promote avoided deforestation.</w:t>
      </w:r>
    </w:p>
    <w:p w14:paraId="4F972B53" w14:textId="2C95EB03" w:rsidR="00DC156A" w:rsidRPr="00061A54" w:rsidRDefault="00DC156A" w:rsidP="00691E9B">
      <w:pPr>
        <w:pStyle w:val="Heading1"/>
        <w:spacing w:before="0" w:after="0" w:line="240" w:lineRule="auto"/>
        <w:ind w:left="357" w:hanging="357"/>
        <w:rPr>
          <w:rFonts w:ascii="Calibri" w:hAnsi="Calibri" w:cs="Calibri"/>
          <w:sz w:val="22"/>
          <w:szCs w:val="22"/>
        </w:rPr>
      </w:pPr>
      <w:bookmarkStart w:id="16" w:name="_Toc8682290"/>
      <w:r>
        <w:rPr>
          <w:rFonts w:ascii="Calibri" w:hAnsi="Calibri" w:cs="Calibri"/>
          <w:sz w:val="22"/>
          <w:szCs w:val="22"/>
        </w:rPr>
        <w:lastRenderedPageBreak/>
        <w:t>RESULTS</w:t>
      </w:r>
      <w:bookmarkEnd w:id="16"/>
    </w:p>
    <w:p w14:paraId="4AD99ADB" w14:textId="2D2CD9D3" w:rsidR="0045616C" w:rsidRDefault="00DC156A" w:rsidP="00691E9B">
      <w:pPr>
        <w:tabs>
          <w:tab w:val="left" w:pos="630"/>
        </w:tabs>
        <w:spacing w:before="0" w:after="0" w:line="240" w:lineRule="auto"/>
        <w:rPr>
          <w:rFonts w:ascii="Calibri" w:hAnsi="Calibri" w:cs="Calibri"/>
          <w:sz w:val="22"/>
        </w:rPr>
      </w:pPr>
      <w:r>
        <w:rPr>
          <w:rFonts w:ascii="Calibri" w:hAnsi="Calibri" w:cs="Calibri"/>
          <w:sz w:val="22"/>
        </w:rPr>
        <w:t xml:space="preserve">The results are presented in three parts.  The first deals with Kafue Ecosystem VAGs and the second part shows results for the West Lunga </w:t>
      </w:r>
      <w:r w:rsidR="00F716FE">
        <w:rPr>
          <w:rFonts w:ascii="Calibri" w:hAnsi="Calibri" w:cs="Calibri"/>
          <w:sz w:val="22"/>
        </w:rPr>
        <w:t>Ecosystem VAGs.  The third part presents a summary of results from both ecosystems with an overall ranking showing the finally selected 25 VAGs from both ecosystems.</w:t>
      </w:r>
    </w:p>
    <w:p w14:paraId="0E85BED7" w14:textId="77777777" w:rsidR="00F716FE" w:rsidRDefault="00F716FE" w:rsidP="00D5226E">
      <w:pPr>
        <w:tabs>
          <w:tab w:val="left" w:pos="630"/>
        </w:tabs>
        <w:spacing w:before="0" w:after="0" w:line="240" w:lineRule="auto"/>
        <w:jc w:val="left"/>
        <w:rPr>
          <w:rFonts w:ascii="Calibri" w:hAnsi="Calibri" w:cs="Calibri"/>
          <w:sz w:val="22"/>
        </w:rPr>
      </w:pPr>
    </w:p>
    <w:p w14:paraId="7C6F51D9" w14:textId="6EA80BA1" w:rsidR="00F716FE" w:rsidRPr="00615D7B" w:rsidRDefault="00F716FE" w:rsidP="00D5226E">
      <w:pPr>
        <w:pStyle w:val="Heading2"/>
        <w:spacing w:before="0" w:line="240" w:lineRule="auto"/>
        <w:jc w:val="left"/>
        <w:rPr>
          <w:rFonts w:ascii="Calibri" w:hAnsi="Calibri" w:cs="Calibri"/>
          <w:color w:val="000000" w:themeColor="text1"/>
          <w:sz w:val="22"/>
          <w:szCs w:val="22"/>
        </w:rPr>
      </w:pPr>
      <w:bookmarkStart w:id="17" w:name="_Toc8682291"/>
      <w:r>
        <w:rPr>
          <w:rFonts w:ascii="Calibri" w:hAnsi="Calibri" w:cs="Calibri"/>
          <w:color w:val="000000" w:themeColor="text1"/>
          <w:sz w:val="22"/>
          <w:szCs w:val="22"/>
        </w:rPr>
        <w:t>4</w:t>
      </w:r>
      <w:r w:rsidRPr="00615D7B">
        <w:rPr>
          <w:rFonts w:ascii="Calibri" w:hAnsi="Calibri" w:cs="Calibri"/>
          <w:color w:val="000000" w:themeColor="text1"/>
          <w:sz w:val="22"/>
          <w:szCs w:val="22"/>
        </w:rPr>
        <w:t>.</w:t>
      </w:r>
      <w:r>
        <w:rPr>
          <w:rFonts w:ascii="Calibri" w:hAnsi="Calibri" w:cs="Calibri"/>
          <w:color w:val="000000" w:themeColor="text1"/>
          <w:sz w:val="22"/>
          <w:szCs w:val="22"/>
        </w:rPr>
        <w:t>1</w:t>
      </w:r>
      <w:r w:rsidRPr="00615D7B">
        <w:rPr>
          <w:rFonts w:ascii="Calibri" w:hAnsi="Calibri" w:cs="Calibri"/>
          <w:color w:val="000000" w:themeColor="text1"/>
          <w:sz w:val="22"/>
          <w:szCs w:val="22"/>
        </w:rPr>
        <w:t xml:space="preserve"> </w:t>
      </w:r>
      <w:r>
        <w:rPr>
          <w:rFonts w:ascii="Calibri" w:hAnsi="Calibri" w:cs="Calibri"/>
          <w:color w:val="000000" w:themeColor="text1"/>
          <w:sz w:val="22"/>
          <w:szCs w:val="22"/>
        </w:rPr>
        <w:t>Performance of Kafue Ecosystem VAGs</w:t>
      </w:r>
      <w:bookmarkEnd w:id="17"/>
    </w:p>
    <w:p w14:paraId="53F5168F" w14:textId="3F1200EF" w:rsidR="00F716FE" w:rsidRDefault="0062421D" w:rsidP="00691E9B">
      <w:pPr>
        <w:tabs>
          <w:tab w:val="left" w:pos="630"/>
        </w:tabs>
        <w:spacing w:before="0" w:after="0" w:line="240" w:lineRule="auto"/>
        <w:rPr>
          <w:rFonts w:ascii="Calibri" w:hAnsi="Calibri" w:cs="Calibri"/>
          <w:sz w:val="22"/>
        </w:rPr>
      </w:pPr>
      <w:r>
        <w:rPr>
          <w:rFonts w:ascii="Calibri" w:hAnsi="Calibri" w:cs="Calibri"/>
          <w:sz w:val="22"/>
        </w:rPr>
        <w:t xml:space="preserve">Table 1 shows both the socio-economic and biophysical variables assessed in this study across all the 22 VAGs in the Kafue ecosystem.  </w:t>
      </w:r>
      <w:r w:rsidR="00CD6DAF">
        <w:rPr>
          <w:rFonts w:ascii="Calibri" w:hAnsi="Calibri" w:cs="Calibri"/>
          <w:sz w:val="22"/>
        </w:rPr>
        <w:t xml:space="preserve">The performance of the VAGs on both socio-economic and biophysical variables </w:t>
      </w:r>
      <w:r w:rsidR="00060F1F">
        <w:rPr>
          <w:rFonts w:ascii="Calibri" w:hAnsi="Calibri" w:cs="Calibri"/>
          <w:sz w:val="22"/>
        </w:rPr>
        <w:t xml:space="preserve">by Community Resource Board </w:t>
      </w:r>
      <w:r w:rsidR="00093455">
        <w:rPr>
          <w:rFonts w:ascii="Calibri" w:hAnsi="Calibri" w:cs="Calibri"/>
          <w:sz w:val="22"/>
        </w:rPr>
        <w:t xml:space="preserve">(CRB) </w:t>
      </w:r>
      <w:r w:rsidR="00060F1F">
        <w:rPr>
          <w:rFonts w:ascii="Calibri" w:hAnsi="Calibri" w:cs="Calibri"/>
          <w:sz w:val="22"/>
        </w:rPr>
        <w:t xml:space="preserve">and District </w:t>
      </w:r>
      <w:r>
        <w:rPr>
          <w:rFonts w:ascii="Calibri" w:hAnsi="Calibri" w:cs="Calibri"/>
          <w:sz w:val="22"/>
        </w:rPr>
        <w:t>is presented in Table 2</w:t>
      </w:r>
      <w:r w:rsidR="00060F1F">
        <w:rPr>
          <w:rFonts w:ascii="Calibri" w:hAnsi="Calibri" w:cs="Calibri"/>
          <w:sz w:val="22"/>
        </w:rPr>
        <w:t>.  This shows how the various CRBs</w:t>
      </w:r>
      <w:r w:rsidR="00093455">
        <w:rPr>
          <w:rFonts w:ascii="Calibri" w:hAnsi="Calibri" w:cs="Calibri"/>
          <w:sz w:val="22"/>
        </w:rPr>
        <w:t xml:space="preserve"> fair in each district and why.</w:t>
      </w:r>
    </w:p>
    <w:p w14:paraId="5CBC376B" w14:textId="77777777" w:rsidR="001351E1" w:rsidRDefault="001351E1" w:rsidP="00D5226E">
      <w:pPr>
        <w:tabs>
          <w:tab w:val="left" w:pos="630"/>
        </w:tabs>
        <w:spacing w:before="0" w:after="0" w:line="240" w:lineRule="auto"/>
        <w:jc w:val="left"/>
        <w:rPr>
          <w:rFonts w:ascii="Calibri" w:hAnsi="Calibri" w:cs="Calibri"/>
          <w:sz w:val="22"/>
        </w:rPr>
      </w:pPr>
    </w:p>
    <w:p w14:paraId="3BA6DD56" w14:textId="5330FEE7" w:rsidR="001351E1" w:rsidRDefault="001351E1" w:rsidP="00D5226E">
      <w:pPr>
        <w:tabs>
          <w:tab w:val="left" w:pos="630"/>
        </w:tabs>
        <w:spacing w:before="0" w:after="0" w:line="240" w:lineRule="auto"/>
        <w:jc w:val="left"/>
        <w:rPr>
          <w:rFonts w:ascii="Calibri" w:hAnsi="Calibri" w:cs="Calibri"/>
          <w:sz w:val="22"/>
        </w:rPr>
      </w:pPr>
      <w:r w:rsidRPr="001351E1">
        <w:rPr>
          <w:rFonts w:ascii="Calibri" w:hAnsi="Calibri" w:cs="Calibri"/>
          <w:b/>
          <w:sz w:val="22"/>
        </w:rPr>
        <w:t>Table 1:</w:t>
      </w:r>
      <w:r>
        <w:rPr>
          <w:rFonts w:ascii="Calibri" w:hAnsi="Calibri" w:cs="Calibri"/>
          <w:sz w:val="22"/>
        </w:rPr>
        <w:t xml:space="preserve"> Socio-economic and biophysical variables assessed in this study</w:t>
      </w:r>
    </w:p>
    <w:tbl>
      <w:tblPr>
        <w:tblStyle w:val="TableGrid"/>
        <w:tblW w:w="0" w:type="auto"/>
        <w:tblLook w:val="04A0" w:firstRow="1" w:lastRow="0" w:firstColumn="1" w:lastColumn="0" w:noHBand="0" w:noVBand="1"/>
      </w:tblPr>
      <w:tblGrid>
        <w:gridCol w:w="5238"/>
        <w:gridCol w:w="4338"/>
      </w:tblGrid>
      <w:tr w:rsidR="001351E1" w:rsidRPr="001351E1" w14:paraId="247AE386" w14:textId="77777777" w:rsidTr="00470114">
        <w:tc>
          <w:tcPr>
            <w:tcW w:w="5238" w:type="dxa"/>
            <w:shd w:val="clear" w:color="auto" w:fill="FDE9D9" w:themeFill="accent6" w:themeFillTint="33"/>
          </w:tcPr>
          <w:p w14:paraId="7878F104" w14:textId="5A482850" w:rsidR="001351E1" w:rsidRPr="001351E1" w:rsidRDefault="001351E1" w:rsidP="00D5226E">
            <w:pPr>
              <w:tabs>
                <w:tab w:val="left" w:pos="630"/>
              </w:tabs>
              <w:spacing w:before="0" w:after="0"/>
              <w:jc w:val="left"/>
              <w:rPr>
                <w:rFonts w:ascii="Calibri" w:hAnsi="Calibri" w:cs="Calibri"/>
                <w:b/>
                <w:sz w:val="22"/>
              </w:rPr>
            </w:pPr>
            <w:r w:rsidRPr="001351E1">
              <w:rPr>
                <w:rFonts w:ascii="Calibri" w:hAnsi="Calibri" w:cs="Calibri"/>
                <w:b/>
                <w:sz w:val="22"/>
              </w:rPr>
              <w:t>Socio-economic Variables</w:t>
            </w:r>
          </w:p>
        </w:tc>
        <w:tc>
          <w:tcPr>
            <w:tcW w:w="4338" w:type="dxa"/>
            <w:shd w:val="clear" w:color="auto" w:fill="FDE9D9" w:themeFill="accent6" w:themeFillTint="33"/>
          </w:tcPr>
          <w:p w14:paraId="52C32BF9" w14:textId="3238D875" w:rsidR="001351E1" w:rsidRPr="001351E1" w:rsidRDefault="001351E1" w:rsidP="00D5226E">
            <w:pPr>
              <w:tabs>
                <w:tab w:val="left" w:pos="630"/>
              </w:tabs>
              <w:spacing w:before="0" w:after="0"/>
              <w:jc w:val="left"/>
              <w:rPr>
                <w:rFonts w:ascii="Calibri" w:hAnsi="Calibri" w:cs="Calibri"/>
                <w:b/>
                <w:sz w:val="22"/>
              </w:rPr>
            </w:pPr>
            <w:r w:rsidRPr="001351E1">
              <w:rPr>
                <w:rFonts w:ascii="Calibri" w:hAnsi="Calibri" w:cs="Calibri"/>
                <w:b/>
                <w:sz w:val="22"/>
              </w:rPr>
              <w:t>Biophysical Variables</w:t>
            </w:r>
          </w:p>
        </w:tc>
      </w:tr>
      <w:tr w:rsidR="001351E1" w14:paraId="685399B1" w14:textId="77777777" w:rsidTr="00691E9B">
        <w:tc>
          <w:tcPr>
            <w:tcW w:w="5238" w:type="dxa"/>
          </w:tcPr>
          <w:p w14:paraId="68714FF0" w14:textId="30BAAFD6" w:rsidR="001351E1" w:rsidRDefault="001351E1" w:rsidP="00E060D6">
            <w:pPr>
              <w:pStyle w:val="ListParagraph"/>
              <w:numPr>
                <w:ilvl w:val="0"/>
                <w:numId w:val="9"/>
              </w:numPr>
              <w:tabs>
                <w:tab w:val="left" w:pos="630"/>
              </w:tabs>
              <w:spacing w:before="0" w:after="0"/>
              <w:ind w:left="270" w:hanging="270"/>
              <w:jc w:val="left"/>
              <w:rPr>
                <w:rFonts w:ascii="Calibri" w:eastAsia="Times New Roman" w:hAnsi="Calibri" w:cs="Calibri"/>
                <w:color w:val="000000"/>
                <w:sz w:val="22"/>
              </w:rPr>
            </w:pPr>
            <w:r w:rsidRPr="001351E1">
              <w:rPr>
                <w:rFonts w:ascii="Calibri" w:eastAsia="Times New Roman" w:hAnsi="Calibri" w:cs="Calibri"/>
                <w:color w:val="000000"/>
                <w:sz w:val="22"/>
              </w:rPr>
              <w:t>Population Settlement Pattern</w:t>
            </w:r>
          </w:p>
          <w:p w14:paraId="57138FF1" w14:textId="77777777" w:rsidR="001351E1" w:rsidRDefault="001351E1" w:rsidP="00E060D6">
            <w:pPr>
              <w:pStyle w:val="ListParagraph"/>
              <w:numPr>
                <w:ilvl w:val="0"/>
                <w:numId w:val="9"/>
              </w:numPr>
              <w:tabs>
                <w:tab w:val="left" w:pos="630"/>
              </w:tabs>
              <w:spacing w:before="0" w:after="0"/>
              <w:ind w:left="270" w:hanging="270"/>
              <w:jc w:val="left"/>
              <w:rPr>
                <w:rFonts w:ascii="Calibri" w:eastAsia="Times New Roman" w:hAnsi="Calibri" w:cs="Calibri"/>
                <w:color w:val="000000"/>
                <w:sz w:val="22"/>
              </w:rPr>
            </w:pPr>
            <w:r w:rsidRPr="001351E1">
              <w:rPr>
                <w:rFonts w:ascii="Calibri" w:eastAsia="Times New Roman" w:hAnsi="Calibri" w:cs="Calibri"/>
                <w:color w:val="000000"/>
                <w:sz w:val="22"/>
              </w:rPr>
              <w:t>Population Age-Class Distribution</w:t>
            </w:r>
          </w:p>
          <w:p w14:paraId="2149E968" w14:textId="77777777" w:rsidR="001351E1" w:rsidRDefault="001351E1" w:rsidP="00E060D6">
            <w:pPr>
              <w:pStyle w:val="ListParagraph"/>
              <w:numPr>
                <w:ilvl w:val="0"/>
                <w:numId w:val="9"/>
              </w:numPr>
              <w:tabs>
                <w:tab w:val="left" w:pos="630"/>
              </w:tabs>
              <w:spacing w:before="0" w:after="0"/>
              <w:ind w:left="270" w:hanging="270"/>
              <w:jc w:val="left"/>
              <w:rPr>
                <w:rFonts w:ascii="Calibri" w:eastAsia="Times New Roman" w:hAnsi="Calibri" w:cs="Calibri"/>
                <w:color w:val="000000"/>
                <w:sz w:val="22"/>
              </w:rPr>
            </w:pPr>
            <w:r w:rsidRPr="00093455">
              <w:rPr>
                <w:rFonts w:ascii="Calibri" w:eastAsia="Times New Roman" w:hAnsi="Calibri" w:cs="Calibri"/>
                <w:color w:val="000000"/>
                <w:sz w:val="22"/>
              </w:rPr>
              <w:t>Experience/Responsiveness to CBNRM and/or CBR+</w:t>
            </w:r>
          </w:p>
          <w:p w14:paraId="2A5C0D91" w14:textId="77777777" w:rsidR="001351E1" w:rsidRDefault="001351E1" w:rsidP="00E060D6">
            <w:pPr>
              <w:pStyle w:val="ListParagraph"/>
              <w:numPr>
                <w:ilvl w:val="0"/>
                <w:numId w:val="9"/>
              </w:numPr>
              <w:tabs>
                <w:tab w:val="left" w:pos="630"/>
              </w:tabs>
              <w:spacing w:before="0" w:after="0"/>
              <w:ind w:left="270" w:hanging="270"/>
              <w:jc w:val="left"/>
              <w:rPr>
                <w:rFonts w:ascii="Calibri" w:eastAsia="Times New Roman" w:hAnsi="Calibri" w:cs="Calibri"/>
                <w:color w:val="000000"/>
                <w:sz w:val="22"/>
              </w:rPr>
            </w:pPr>
            <w:r w:rsidRPr="00093455">
              <w:rPr>
                <w:rFonts w:ascii="Calibri" w:eastAsia="Times New Roman" w:hAnsi="Calibri" w:cs="Calibri"/>
                <w:color w:val="000000"/>
                <w:sz w:val="22"/>
              </w:rPr>
              <w:t>Ease of Access</w:t>
            </w:r>
          </w:p>
          <w:p w14:paraId="1441D99A" w14:textId="77777777" w:rsidR="001351E1" w:rsidRDefault="001351E1" w:rsidP="00E060D6">
            <w:pPr>
              <w:pStyle w:val="ListParagraph"/>
              <w:numPr>
                <w:ilvl w:val="0"/>
                <w:numId w:val="9"/>
              </w:numPr>
              <w:tabs>
                <w:tab w:val="left" w:pos="630"/>
              </w:tabs>
              <w:spacing w:before="0" w:after="0"/>
              <w:ind w:left="270" w:hanging="270"/>
              <w:jc w:val="left"/>
              <w:rPr>
                <w:rFonts w:ascii="Calibri" w:eastAsia="Times New Roman" w:hAnsi="Calibri" w:cs="Calibri"/>
                <w:color w:val="000000"/>
                <w:sz w:val="22"/>
              </w:rPr>
            </w:pPr>
            <w:r w:rsidRPr="00093455">
              <w:rPr>
                <w:rFonts w:ascii="Calibri" w:eastAsia="Times New Roman" w:hAnsi="Calibri" w:cs="Calibri"/>
                <w:color w:val="000000"/>
                <w:sz w:val="22"/>
              </w:rPr>
              <w:t>Presence of Technical Services</w:t>
            </w:r>
          </w:p>
          <w:p w14:paraId="768C9B1D" w14:textId="77777777" w:rsidR="001351E1" w:rsidRDefault="001351E1" w:rsidP="00E060D6">
            <w:pPr>
              <w:pStyle w:val="ListParagraph"/>
              <w:numPr>
                <w:ilvl w:val="0"/>
                <w:numId w:val="9"/>
              </w:numPr>
              <w:tabs>
                <w:tab w:val="left" w:pos="630"/>
              </w:tabs>
              <w:spacing w:before="0" w:after="0"/>
              <w:ind w:left="270" w:hanging="270"/>
              <w:jc w:val="left"/>
              <w:rPr>
                <w:rFonts w:ascii="Calibri" w:eastAsia="Times New Roman" w:hAnsi="Calibri" w:cs="Calibri"/>
                <w:color w:val="000000"/>
                <w:sz w:val="22"/>
              </w:rPr>
            </w:pPr>
            <w:r w:rsidRPr="00093455">
              <w:rPr>
                <w:rFonts w:ascii="Calibri" w:eastAsia="Times New Roman" w:hAnsi="Calibri" w:cs="Calibri"/>
                <w:color w:val="000000"/>
                <w:sz w:val="22"/>
              </w:rPr>
              <w:t>Presence of Institutions relevant to CBNRM/CBR+</w:t>
            </w:r>
          </w:p>
          <w:p w14:paraId="555ABA88" w14:textId="77777777" w:rsidR="001351E1" w:rsidRDefault="001351E1" w:rsidP="00E060D6">
            <w:pPr>
              <w:pStyle w:val="ListParagraph"/>
              <w:numPr>
                <w:ilvl w:val="0"/>
                <w:numId w:val="9"/>
              </w:numPr>
              <w:tabs>
                <w:tab w:val="left" w:pos="630"/>
              </w:tabs>
              <w:spacing w:before="0" w:after="0"/>
              <w:ind w:left="270" w:hanging="270"/>
              <w:jc w:val="left"/>
              <w:rPr>
                <w:rFonts w:ascii="Calibri" w:eastAsia="Times New Roman" w:hAnsi="Calibri" w:cs="Calibri"/>
                <w:color w:val="000000"/>
                <w:sz w:val="22"/>
              </w:rPr>
            </w:pPr>
            <w:r w:rsidRPr="00093455">
              <w:rPr>
                <w:rFonts w:ascii="Calibri" w:eastAsia="Times New Roman" w:hAnsi="Calibri" w:cs="Calibri"/>
                <w:color w:val="000000"/>
                <w:sz w:val="22"/>
              </w:rPr>
              <w:t>Unemployment level</w:t>
            </w:r>
          </w:p>
          <w:p w14:paraId="3592FD4A" w14:textId="04F87B83" w:rsidR="001351E1" w:rsidRDefault="001351E1" w:rsidP="00E060D6">
            <w:pPr>
              <w:pStyle w:val="ListParagraph"/>
              <w:numPr>
                <w:ilvl w:val="0"/>
                <w:numId w:val="9"/>
              </w:numPr>
              <w:tabs>
                <w:tab w:val="left" w:pos="630"/>
              </w:tabs>
              <w:spacing w:before="0" w:after="0"/>
              <w:ind w:left="270" w:hanging="270"/>
              <w:jc w:val="left"/>
              <w:rPr>
                <w:rFonts w:ascii="Calibri" w:eastAsia="Times New Roman" w:hAnsi="Calibri" w:cs="Calibri"/>
                <w:color w:val="000000"/>
                <w:sz w:val="22"/>
              </w:rPr>
            </w:pPr>
            <w:r w:rsidRPr="00093455">
              <w:rPr>
                <w:rFonts w:ascii="Calibri" w:eastAsia="Times New Roman" w:hAnsi="Calibri" w:cs="Calibri"/>
                <w:color w:val="000000"/>
                <w:sz w:val="22"/>
              </w:rPr>
              <w:t>Level of Enthusiasm</w:t>
            </w:r>
          </w:p>
          <w:p w14:paraId="75D0310D" w14:textId="630BD9B8" w:rsidR="001351E1" w:rsidRPr="001351E1" w:rsidRDefault="001351E1" w:rsidP="00E060D6">
            <w:pPr>
              <w:pStyle w:val="ListParagraph"/>
              <w:numPr>
                <w:ilvl w:val="0"/>
                <w:numId w:val="9"/>
              </w:numPr>
              <w:tabs>
                <w:tab w:val="left" w:pos="630"/>
              </w:tabs>
              <w:spacing w:before="0" w:after="0"/>
              <w:ind w:left="270" w:hanging="270"/>
              <w:jc w:val="left"/>
              <w:rPr>
                <w:rFonts w:ascii="Calibri" w:eastAsia="Times New Roman" w:hAnsi="Calibri" w:cs="Calibri"/>
                <w:color w:val="000000"/>
                <w:sz w:val="22"/>
              </w:rPr>
            </w:pPr>
            <w:r w:rsidRPr="00093455">
              <w:rPr>
                <w:rFonts w:ascii="Calibri" w:eastAsia="Times New Roman" w:hAnsi="Calibri" w:cs="Calibri"/>
                <w:color w:val="000000"/>
                <w:sz w:val="22"/>
              </w:rPr>
              <w:t>Presence of Movers and Shakers</w:t>
            </w:r>
          </w:p>
        </w:tc>
        <w:tc>
          <w:tcPr>
            <w:tcW w:w="4338" w:type="dxa"/>
          </w:tcPr>
          <w:p w14:paraId="4547AACF" w14:textId="77777777" w:rsidR="001351E1" w:rsidRPr="001351E1" w:rsidRDefault="001351E1" w:rsidP="00E060D6">
            <w:pPr>
              <w:pStyle w:val="ListParagraph"/>
              <w:numPr>
                <w:ilvl w:val="0"/>
                <w:numId w:val="10"/>
              </w:numPr>
              <w:tabs>
                <w:tab w:val="left" w:pos="630"/>
              </w:tabs>
              <w:spacing w:before="0" w:after="0"/>
              <w:ind w:left="252" w:hanging="252"/>
              <w:jc w:val="left"/>
              <w:rPr>
                <w:rFonts w:ascii="Calibri" w:hAnsi="Calibri" w:cs="Calibri"/>
                <w:sz w:val="22"/>
              </w:rPr>
            </w:pPr>
            <w:r w:rsidRPr="001351E1">
              <w:rPr>
                <w:rFonts w:ascii="Calibri" w:eastAsia="Times New Roman" w:hAnsi="Calibri" w:cs="Calibri"/>
                <w:color w:val="000000"/>
                <w:sz w:val="22"/>
              </w:rPr>
              <w:t>Size of Forest Area (ha)</w:t>
            </w:r>
          </w:p>
          <w:p w14:paraId="59CAD7CA" w14:textId="4BA7111A" w:rsidR="001351E1" w:rsidRPr="001351E1" w:rsidRDefault="001351E1" w:rsidP="00E060D6">
            <w:pPr>
              <w:pStyle w:val="ListParagraph"/>
              <w:numPr>
                <w:ilvl w:val="0"/>
                <w:numId w:val="10"/>
              </w:numPr>
              <w:tabs>
                <w:tab w:val="left" w:pos="630"/>
              </w:tabs>
              <w:spacing w:before="0" w:after="0"/>
              <w:ind w:left="252" w:hanging="252"/>
              <w:jc w:val="left"/>
              <w:rPr>
                <w:rFonts w:ascii="Calibri" w:hAnsi="Calibri" w:cs="Calibri"/>
                <w:sz w:val="22"/>
              </w:rPr>
            </w:pPr>
            <w:r w:rsidRPr="00093455">
              <w:rPr>
                <w:rFonts w:ascii="Calibri" w:eastAsia="Times New Roman" w:hAnsi="Calibri" w:cs="Calibri"/>
                <w:color w:val="000000"/>
                <w:sz w:val="22"/>
              </w:rPr>
              <w:t>Security of Tenure</w:t>
            </w:r>
            <w:r>
              <w:rPr>
                <w:rFonts w:ascii="Calibri" w:eastAsia="Times New Roman" w:hAnsi="Calibri" w:cs="Calibri"/>
                <w:color w:val="000000"/>
                <w:sz w:val="22"/>
              </w:rPr>
              <w:t xml:space="preserve"> (land and resources)</w:t>
            </w:r>
          </w:p>
          <w:p w14:paraId="3F281F88" w14:textId="77777777" w:rsidR="001351E1" w:rsidRPr="001351E1" w:rsidRDefault="001351E1" w:rsidP="00E060D6">
            <w:pPr>
              <w:pStyle w:val="ListParagraph"/>
              <w:numPr>
                <w:ilvl w:val="0"/>
                <w:numId w:val="10"/>
              </w:numPr>
              <w:tabs>
                <w:tab w:val="left" w:pos="630"/>
              </w:tabs>
              <w:spacing w:before="0" w:after="0"/>
              <w:ind w:left="252" w:hanging="252"/>
              <w:jc w:val="left"/>
              <w:rPr>
                <w:rFonts w:ascii="Calibri" w:hAnsi="Calibri" w:cs="Calibri"/>
                <w:sz w:val="22"/>
              </w:rPr>
            </w:pPr>
            <w:r w:rsidRPr="00093455">
              <w:rPr>
                <w:rFonts w:ascii="Calibri" w:eastAsia="Times New Roman" w:hAnsi="Calibri" w:cs="Calibri"/>
                <w:color w:val="000000"/>
                <w:sz w:val="22"/>
              </w:rPr>
              <w:t xml:space="preserve">Proximity of </w:t>
            </w:r>
            <w:r>
              <w:rPr>
                <w:rFonts w:ascii="Calibri" w:eastAsia="Times New Roman" w:hAnsi="Calibri" w:cs="Calibri"/>
                <w:color w:val="000000"/>
                <w:sz w:val="22"/>
              </w:rPr>
              <w:t xml:space="preserve">participating communities to the designated </w:t>
            </w:r>
            <w:r w:rsidRPr="00093455">
              <w:rPr>
                <w:rFonts w:ascii="Calibri" w:eastAsia="Times New Roman" w:hAnsi="Calibri" w:cs="Calibri"/>
                <w:color w:val="000000"/>
                <w:sz w:val="22"/>
              </w:rPr>
              <w:t>forest</w:t>
            </w:r>
            <w:r>
              <w:rPr>
                <w:rFonts w:ascii="Calibri" w:eastAsia="Times New Roman" w:hAnsi="Calibri" w:cs="Calibri"/>
                <w:color w:val="000000"/>
                <w:sz w:val="22"/>
              </w:rPr>
              <w:t xml:space="preserve"> for CBR+</w:t>
            </w:r>
          </w:p>
          <w:p w14:paraId="4EF6ACE5" w14:textId="3415C4A1" w:rsidR="001351E1" w:rsidRPr="001351E1" w:rsidRDefault="001351E1" w:rsidP="00E060D6">
            <w:pPr>
              <w:pStyle w:val="ListParagraph"/>
              <w:numPr>
                <w:ilvl w:val="0"/>
                <w:numId w:val="10"/>
              </w:numPr>
              <w:tabs>
                <w:tab w:val="left" w:pos="630"/>
              </w:tabs>
              <w:spacing w:before="0" w:after="0"/>
              <w:ind w:left="252" w:hanging="252"/>
              <w:jc w:val="left"/>
              <w:rPr>
                <w:rFonts w:ascii="Calibri" w:hAnsi="Calibri" w:cs="Calibri"/>
                <w:sz w:val="22"/>
              </w:rPr>
            </w:pPr>
            <w:r w:rsidRPr="00093455">
              <w:rPr>
                <w:rFonts w:ascii="Calibri" w:eastAsia="Times New Roman" w:hAnsi="Calibri" w:cs="Calibri"/>
                <w:color w:val="000000"/>
                <w:sz w:val="22"/>
              </w:rPr>
              <w:t>Existing Land Uses</w:t>
            </w:r>
            <w:r>
              <w:rPr>
                <w:rFonts w:ascii="Calibri" w:eastAsia="Times New Roman" w:hAnsi="Calibri" w:cs="Calibri"/>
                <w:color w:val="000000"/>
                <w:sz w:val="22"/>
              </w:rPr>
              <w:t xml:space="preserve"> (around the designated forest)</w:t>
            </w:r>
          </w:p>
        </w:tc>
      </w:tr>
    </w:tbl>
    <w:p w14:paraId="43EDE882" w14:textId="77777777" w:rsidR="00093455" w:rsidRDefault="00093455" w:rsidP="00D5226E">
      <w:pPr>
        <w:tabs>
          <w:tab w:val="left" w:pos="630"/>
        </w:tabs>
        <w:spacing w:before="0" w:after="0" w:line="240" w:lineRule="auto"/>
        <w:jc w:val="left"/>
        <w:rPr>
          <w:rFonts w:ascii="Calibri" w:hAnsi="Calibri" w:cs="Calibri"/>
          <w:sz w:val="22"/>
        </w:rPr>
      </w:pPr>
    </w:p>
    <w:p w14:paraId="38847C1C" w14:textId="6FBA5DCE" w:rsidR="001268F1" w:rsidRDefault="001268F1" w:rsidP="00691E9B">
      <w:pPr>
        <w:tabs>
          <w:tab w:val="left" w:pos="630"/>
        </w:tabs>
        <w:spacing w:before="0" w:after="0" w:line="240" w:lineRule="auto"/>
        <w:rPr>
          <w:rFonts w:ascii="Calibri" w:hAnsi="Calibri" w:cs="Calibri"/>
          <w:sz w:val="22"/>
        </w:rPr>
      </w:pPr>
      <w:r>
        <w:rPr>
          <w:rFonts w:ascii="Calibri" w:hAnsi="Calibri" w:cs="Calibri"/>
          <w:sz w:val="22"/>
        </w:rPr>
        <w:t>Table 2 show the overall ranking of VAGs in the Kafue Ecosystem in terms of score level based on combined results from both socio-eco</w:t>
      </w:r>
      <w:r w:rsidR="00691E9B">
        <w:rPr>
          <w:rFonts w:ascii="Calibri" w:hAnsi="Calibri" w:cs="Calibri"/>
          <w:sz w:val="22"/>
        </w:rPr>
        <w:t>nomic and biophysical variables and Figure 2 provides a graphic representation of the results.</w:t>
      </w:r>
    </w:p>
    <w:p w14:paraId="018D9A88" w14:textId="77777777" w:rsidR="00060F1F" w:rsidRDefault="00060F1F" w:rsidP="00D5226E">
      <w:pPr>
        <w:tabs>
          <w:tab w:val="left" w:pos="630"/>
        </w:tabs>
        <w:spacing w:before="0" w:after="0" w:line="240" w:lineRule="auto"/>
        <w:jc w:val="left"/>
        <w:rPr>
          <w:rFonts w:ascii="Calibri" w:hAnsi="Calibri" w:cs="Calibri"/>
          <w:sz w:val="22"/>
        </w:rPr>
      </w:pPr>
    </w:p>
    <w:p w14:paraId="2CDC4C5D" w14:textId="47496613" w:rsidR="001268F1" w:rsidRDefault="001268F1" w:rsidP="00D5226E">
      <w:pPr>
        <w:tabs>
          <w:tab w:val="left" w:pos="630"/>
        </w:tabs>
        <w:spacing w:before="0" w:after="0" w:line="240" w:lineRule="auto"/>
        <w:jc w:val="left"/>
        <w:rPr>
          <w:rFonts w:ascii="Calibri" w:hAnsi="Calibri" w:cs="Calibri"/>
          <w:sz w:val="22"/>
        </w:rPr>
      </w:pPr>
      <w:r w:rsidRPr="00093455">
        <w:rPr>
          <w:rFonts w:ascii="Calibri" w:hAnsi="Calibri" w:cs="Calibri"/>
          <w:b/>
          <w:sz w:val="22"/>
        </w:rPr>
        <w:t xml:space="preserve">Table </w:t>
      </w:r>
      <w:r>
        <w:rPr>
          <w:rFonts w:ascii="Calibri" w:hAnsi="Calibri" w:cs="Calibri"/>
          <w:b/>
          <w:sz w:val="22"/>
        </w:rPr>
        <w:t>2</w:t>
      </w:r>
      <w:r w:rsidRPr="00093455">
        <w:rPr>
          <w:rFonts w:ascii="Calibri" w:hAnsi="Calibri" w:cs="Calibri"/>
          <w:b/>
          <w:sz w:val="22"/>
        </w:rPr>
        <w:t>:</w:t>
      </w:r>
      <w:r>
        <w:rPr>
          <w:rFonts w:ascii="Calibri" w:hAnsi="Calibri" w:cs="Calibri"/>
          <w:sz w:val="22"/>
        </w:rPr>
        <w:t xml:space="preserve"> Overall VAG scores in the Kafue Ecosystem (ranked)</w:t>
      </w:r>
    </w:p>
    <w:tbl>
      <w:tblPr>
        <w:tblStyle w:val="TableGrid"/>
        <w:tblW w:w="0" w:type="auto"/>
        <w:tblLook w:val="04A0" w:firstRow="1" w:lastRow="0" w:firstColumn="1" w:lastColumn="0" w:noHBand="0" w:noVBand="1"/>
      </w:tblPr>
      <w:tblGrid>
        <w:gridCol w:w="2718"/>
        <w:gridCol w:w="2250"/>
        <w:gridCol w:w="1800"/>
        <w:gridCol w:w="1260"/>
      </w:tblGrid>
      <w:tr w:rsidR="00BD70A9" w:rsidRPr="00691E9B" w14:paraId="4862BBD6" w14:textId="77777777" w:rsidTr="00470114">
        <w:tc>
          <w:tcPr>
            <w:tcW w:w="2718" w:type="dxa"/>
            <w:shd w:val="clear" w:color="auto" w:fill="FDE9D9" w:themeFill="accent6" w:themeFillTint="33"/>
          </w:tcPr>
          <w:p w14:paraId="17ED7A4F" w14:textId="6347FB58" w:rsidR="00BD70A9" w:rsidRPr="00691E9B" w:rsidRDefault="00BD70A9" w:rsidP="00691E9B">
            <w:pPr>
              <w:tabs>
                <w:tab w:val="left" w:pos="630"/>
              </w:tabs>
              <w:spacing w:before="0" w:after="0"/>
              <w:jc w:val="left"/>
              <w:rPr>
                <w:rFonts w:ascii="Calibri" w:hAnsi="Calibri" w:cs="Calibri"/>
                <w:sz w:val="22"/>
              </w:rPr>
            </w:pPr>
            <w:r w:rsidRPr="00691E9B">
              <w:rPr>
                <w:rFonts w:ascii="Calibri" w:hAnsi="Calibri" w:cs="Calibri"/>
                <w:b/>
                <w:sz w:val="22"/>
              </w:rPr>
              <w:t>VAG</w:t>
            </w:r>
          </w:p>
        </w:tc>
        <w:tc>
          <w:tcPr>
            <w:tcW w:w="2250" w:type="dxa"/>
            <w:shd w:val="clear" w:color="auto" w:fill="FDE9D9" w:themeFill="accent6" w:themeFillTint="33"/>
          </w:tcPr>
          <w:p w14:paraId="0C79DA61" w14:textId="60A74948" w:rsidR="00BD70A9" w:rsidRPr="00691E9B" w:rsidRDefault="00BD70A9" w:rsidP="00691E9B">
            <w:pPr>
              <w:tabs>
                <w:tab w:val="left" w:pos="630"/>
              </w:tabs>
              <w:spacing w:before="0" w:after="0"/>
              <w:jc w:val="left"/>
              <w:rPr>
                <w:rFonts w:ascii="Calibri" w:hAnsi="Calibri" w:cs="Calibri"/>
                <w:sz w:val="22"/>
              </w:rPr>
            </w:pPr>
            <w:r w:rsidRPr="00691E9B">
              <w:rPr>
                <w:rFonts w:ascii="Calibri" w:hAnsi="Calibri" w:cs="Calibri"/>
                <w:b/>
                <w:sz w:val="22"/>
              </w:rPr>
              <w:t>CRB</w:t>
            </w:r>
          </w:p>
        </w:tc>
        <w:tc>
          <w:tcPr>
            <w:tcW w:w="1800" w:type="dxa"/>
            <w:shd w:val="clear" w:color="auto" w:fill="FDE9D9" w:themeFill="accent6" w:themeFillTint="33"/>
          </w:tcPr>
          <w:p w14:paraId="2D1FE653" w14:textId="0CB32D1F" w:rsidR="00BD70A9" w:rsidRPr="00691E9B" w:rsidRDefault="00BD70A9" w:rsidP="00691E9B">
            <w:pPr>
              <w:tabs>
                <w:tab w:val="left" w:pos="630"/>
              </w:tabs>
              <w:spacing w:before="0" w:after="0"/>
              <w:jc w:val="left"/>
              <w:rPr>
                <w:rFonts w:ascii="Calibri" w:hAnsi="Calibri" w:cs="Calibri"/>
                <w:sz w:val="22"/>
              </w:rPr>
            </w:pPr>
            <w:r w:rsidRPr="00691E9B">
              <w:rPr>
                <w:rFonts w:ascii="Calibri" w:hAnsi="Calibri" w:cs="Calibri"/>
                <w:b/>
                <w:sz w:val="22"/>
              </w:rPr>
              <w:t>District</w:t>
            </w:r>
          </w:p>
        </w:tc>
        <w:tc>
          <w:tcPr>
            <w:tcW w:w="1260" w:type="dxa"/>
            <w:shd w:val="clear" w:color="auto" w:fill="FDE9D9" w:themeFill="accent6" w:themeFillTint="33"/>
          </w:tcPr>
          <w:p w14:paraId="3BD3D36C" w14:textId="528D94C2" w:rsidR="00BD70A9" w:rsidRPr="00691E9B" w:rsidRDefault="00BD70A9" w:rsidP="00691E9B">
            <w:pPr>
              <w:tabs>
                <w:tab w:val="left" w:pos="630"/>
              </w:tabs>
              <w:spacing w:before="0" w:after="0"/>
              <w:jc w:val="left"/>
              <w:rPr>
                <w:rFonts w:ascii="Calibri" w:hAnsi="Calibri" w:cs="Calibri"/>
                <w:sz w:val="22"/>
              </w:rPr>
            </w:pPr>
            <w:r w:rsidRPr="00691E9B">
              <w:rPr>
                <w:rFonts w:ascii="Calibri" w:hAnsi="Calibri" w:cs="Calibri"/>
                <w:b/>
                <w:sz w:val="22"/>
              </w:rPr>
              <w:t>Score</w:t>
            </w:r>
            <w:r w:rsidR="00E576EE" w:rsidRPr="00691E9B">
              <w:rPr>
                <w:rFonts w:ascii="Calibri" w:hAnsi="Calibri" w:cs="Calibri"/>
                <w:b/>
                <w:sz w:val="22"/>
              </w:rPr>
              <w:t>/51</w:t>
            </w:r>
          </w:p>
        </w:tc>
      </w:tr>
      <w:tr w:rsidR="00E812CF" w:rsidRPr="00691E9B" w14:paraId="1EED131A" w14:textId="77777777" w:rsidTr="00691E9B">
        <w:tc>
          <w:tcPr>
            <w:tcW w:w="2718" w:type="dxa"/>
          </w:tcPr>
          <w:p w14:paraId="5A666BDF" w14:textId="0CBF7366" w:rsidR="00E812CF" w:rsidRPr="00691E9B" w:rsidRDefault="00E812CF" w:rsidP="00E060D6">
            <w:pPr>
              <w:pStyle w:val="ListParagraph"/>
              <w:numPr>
                <w:ilvl w:val="0"/>
                <w:numId w:val="11"/>
              </w:numPr>
              <w:tabs>
                <w:tab w:val="left" w:pos="630"/>
              </w:tabs>
              <w:spacing w:before="0" w:after="0"/>
              <w:ind w:left="270" w:hanging="270"/>
              <w:jc w:val="left"/>
              <w:rPr>
                <w:rFonts w:ascii="Calibri" w:hAnsi="Calibri" w:cs="Calibri"/>
                <w:sz w:val="22"/>
              </w:rPr>
            </w:pPr>
            <w:r w:rsidRPr="00691E9B">
              <w:rPr>
                <w:rFonts w:ascii="Calibri" w:hAnsi="Calibri" w:cs="Calibri"/>
                <w:sz w:val="22"/>
              </w:rPr>
              <w:t>Mushima</w:t>
            </w:r>
          </w:p>
        </w:tc>
        <w:tc>
          <w:tcPr>
            <w:tcW w:w="2250" w:type="dxa"/>
          </w:tcPr>
          <w:p w14:paraId="26451F82" w14:textId="27BAC2DC" w:rsidR="00E812CF" w:rsidRPr="00691E9B" w:rsidRDefault="00E812CF" w:rsidP="00691E9B">
            <w:pPr>
              <w:tabs>
                <w:tab w:val="left" w:pos="630"/>
              </w:tabs>
              <w:spacing w:before="0" w:after="0"/>
              <w:jc w:val="left"/>
              <w:rPr>
                <w:rFonts w:ascii="Calibri" w:hAnsi="Calibri" w:cs="Calibri"/>
                <w:sz w:val="22"/>
              </w:rPr>
            </w:pPr>
            <w:r w:rsidRPr="00691E9B">
              <w:rPr>
                <w:rFonts w:ascii="Calibri" w:hAnsi="Calibri" w:cs="Calibri"/>
                <w:sz w:val="22"/>
              </w:rPr>
              <w:t>Mubambe</w:t>
            </w:r>
          </w:p>
        </w:tc>
        <w:tc>
          <w:tcPr>
            <w:tcW w:w="1800" w:type="dxa"/>
          </w:tcPr>
          <w:p w14:paraId="44D67B5E" w14:textId="42D22B3E" w:rsidR="00E812CF" w:rsidRPr="00691E9B" w:rsidRDefault="00E812CF" w:rsidP="00691E9B">
            <w:pPr>
              <w:tabs>
                <w:tab w:val="left" w:pos="630"/>
              </w:tabs>
              <w:spacing w:before="0" w:after="0"/>
              <w:jc w:val="left"/>
              <w:rPr>
                <w:rFonts w:ascii="Calibri" w:hAnsi="Calibri" w:cs="Calibri"/>
                <w:sz w:val="22"/>
              </w:rPr>
            </w:pPr>
            <w:r w:rsidRPr="00691E9B">
              <w:rPr>
                <w:rFonts w:ascii="Calibri" w:hAnsi="Calibri" w:cs="Calibri"/>
                <w:sz w:val="22"/>
              </w:rPr>
              <w:t>Mufumbwe</w:t>
            </w:r>
          </w:p>
        </w:tc>
        <w:tc>
          <w:tcPr>
            <w:tcW w:w="1260" w:type="dxa"/>
          </w:tcPr>
          <w:p w14:paraId="7347A760" w14:textId="13D1C1A4" w:rsidR="00E812CF" w:rsidRPr="00691E9B" w:rsidRDefault="00E812CF" w:rsidP="00691E9B">
            <w:pPr>
              <w:tabs>
                <w:tab w:val="left" w:pos="630"/>
              </w:tabs>
              <w:spacing w:before="0" w:after="0"/>
              <w:jc w:val="left"/>
              <w:rPr>
                <w:rFonts w:ascii="Calibri" w:hAnsi="Calibri" w:cs="Calibri"/>
                <w:sz w:val="22"/>
              </w:rPr>
            </w:pPr>
            <w:r w:rsidRPr="00691E9B">
              <w:rPr>
                <w:rFonts w:ascii="Calibri" w:hAnsi="Calibri" w:cs="Calibri"/>
                <w:sz w:val="22"/>
              </w:rPr>
              <w:t>46</w:t>
            </w:r>
          </w:p>
        </w:tc>
      </w:tr>
      <w:tr w:rsidR="004271C3" w:rsidRPr="00691E9B" w14:paraId="5D22FB57" w14:textId="77777777" w:rsidTr="00691E9B">
        <w:tc>
          <w:tcPr>
            <w:tcW w:w="2718" w:type="dxa"/>
          </w:tcPr>
          <w:p w14:paraId="688F907B" w14:textId="5594123A" w:rsidR="004271C3" w:rsidRPr="00691E9B" w:rsidRDefault="004271C3" w:rsidP="00E060D6">
            <w:pPr>
              <w:pStyle w:val="ListParagraph"/>
              <w:numPr>
                <w:ilvl w:val="0"/>
                <w:numId w:val="11"/>
              </w:numPr>
              <w:tabs>
                <w:tab w:val="left" w:pos="630"/>
              </w:tabs>
              <w:spacing w:before="0" w:after="0"/>
              <w:ind w:left="270" w:hanging="270"/>
              <w:jc w:val="left"/>
              <w:rPr>
                <w:rFonts w:ascii="Calibri" w:hAnsi="Calibri" w:cs="Calibri"/>
                <w:sz w:val="22"/>
              </w:rPr>
            </w:pPr>
            <w:r w:rsidRPr="00691E9B">
              <w:rPr>
                <w:rFonts w:ascii="Calibri" w:hAnsi="Calibri" w:cs="Calibri"/>
                <w:sz w:val="22"/>
              </w:rPr>
              <w:t>Kaminzekenzenke</w:t>
            </w:r>
          </w:p>
        </w:tc>
        <w:tc>
          <w:tcPr>
            <w:tcW w:w="2250" w:type="dxa"/>
          </w:tcPr>
          <w:p w14:paraId="66A6AC27" w14:textId="2C8C307C" w:rsidR="004271C3" w:rsidRPr="00691E9B" w:rsidRDefault="004271C3" w:rsidP="00691E9B">
            <w:pPr>
              <w:tabs>
                <w:tab w:val="left" w:pos="630"/>
              </w:tabs>
              <w:spacing w:before="0" w:after="0"/>
              <w:jc w:val="left"/>
              <w:rPr>
                <w:rFonts w:ascii="Calibri" w:hAnsi="Calibri" w:cs="Calibri"/>
                <w:sz w:val="22"/>
              </w:rPr>
            </w:pPr>
            <w:r w:rsidRPr="00691E9B">
              <w:rPr>
                <w:rFonts w:ascii="Calibri" w:hAnsi="Calibri" w:cs="Calibri"/>
                <w:sz w:val="22"/>
              </w:rPr>
              <w:t>Mubambe</w:t>
            </w:r>
          </w:p>
        </w:tc>
        <w:tc>
          <w:tcPr>
            <w:tcW w:w="1800" w:type="dxa"/>
          </w:tcPr>
          <w:p w14:paraId="23273C78" w14:textId="192CD0BA" w:rsidR="004271C3" w:rsidRPr="00691E9B" w:rsidRDefault="004271C3" w:rsidP="00691E9B">
            <w:pPr>
              <w:tabs>
                <w:tab w:val="left" w:pos="630"/>
              </w:tabs>
              <w:spacing w:before="0" w:after="0"/>
              <w:jc w:val="left"/>
              <w:rPr>
                <w:rFonts w:ascii="Calibri" w:hAnsi="Calibri" w:cs="Calibri"/>
                <w:sz w:val="22"/>
              </w:rPr>
            </w:pPr>
            <w:r w:rsidRPr="00691E9B">
              <w:rPr>
                <w:rFonts w:ascii="Calibri" w:hAnsi="Calibri" w:cs="Calibri"/>
                <w:sz w:val="22"/>
              </w:rPr>
              <w:t>Mufumbwe</w:t>
            </w:r>
          </w:p>
        </w:tc>
        <w:tc>
          <w:tcPr>
            <w:tcW w:w="1260" w:type="dxa"/>
          </w:tcPr>
          <w:p w14:paraId="33479B71" w14:textId="13BBCE21" w:rsidR="004271C3" w:rsidRPr="00691E9B" w:rsidRDefault="004271C3" w:rsidP="00691E9B">
            <w:pPr>
              <w:tabs>
                <w:tab w:val="left" w:pos="630"/>
              </w:tabs>
              <w:spacing w:before="0" w:after="0"/>
              <w:jc w:val="left"/>
              <w:rPr>
                <w:rFonts w:ascii="Calibri" w:hAnsi="Calibri" w:cs="Calibri"/>
                <w:sz w:val="22"/>
              </w:rPr>
            </w:pPr>
            <w:r w:rsidRPr="00691E9B">
              <w:rPr>
                <w:rFonts w:ascii="Calibri" w:hAnsi="Calibri" w:cs="Calibri"/>
                <w:sz w:val="22"/>
              </w:rPr>
              <w:t>43</w:t>
            </w:r>
          </w:p>
        </w:tc>
      </w:tr>
      <w:tr w:rsidR="004271C3" w:rsidRPr="00691E9B" w14:paraId="561D0DDF" w14:textId="77777777" w:rsidTr="00691E9B">
        <w:tc>
          <w:tcPr>
            <w:tcW w:w="2718" w:type="dxa"/>
          </w:tcPr>
          <w:p w14:paraId="3D2AEFBB" w14:textId="67503494" w:rsidR="004271C3" w:rsidRPr="00691E9B" w:rsidRDefault="004271C3" w:rsidP="00E060D6">
            <w:pPr>
              <w:pStyle w:val="ListParagraph"/>
              <w:numPr>
                <w:ilvl w:val="0"/>
                <w:numId w:val="11"/>
              </w:numPr>
              <w:tabs>
                <w:tab w:val="left" w:pos="630"/>
              </w:tabs>
              <w:spacing w:before="0" w:after="0"/>
              <w:ind w:left="270" w:hanging="270"/>
              <w:jc w:val="left"/>
              <w:rPr>
                <w:rFonts w:ascii="Calibri" w:hAnsi="Calibri" w:cs="Calibri"/>
                <w:sz w:val="22"/>
              </w:rPr>
            </w:pPr>
            <w:r w:rsidRPr="00691E9B">
              <w:rPr>
                <w:rFonts w:ascii="Calibri" w:hAnsi="Calibri" w:cs="Calibri"/>
                <w:sz w:val="22"/>
              </w:rPr>
              <w:t>Mulilabanyama</w:t>
            </w:r>
          </w:p>
        </w:tc>
        <w:tc>
          <w:tcPr>
            <w:tcW w:w="2250" w:type="dxa"/>
          </w:tcPr>
          <w:p w14:paraId="333BA2AA" w14:textId="0AFDF6C6" w:rsidR="004271C3" w:rsidRPr="00691E9B" w:rsidRDefault="004271C3" w:rsidP="00691E9B">
            <w:pPr>
              <w:tabs>
                <w:tab w:val="left" w:pos="630"/>
              </w:tabs>
              <w:spacing w:before="0" w:after="0"/>
              <w:jc w:val="left"/>
              <w:rPr>
                <w:rFonts w:ascii="Calibri" w:hAnsi="Calibri" w:cs="Calibri"/>
                <w:sz w:val="22"/>
              </w:rPr>
            </w:pPr>
            <w:r w:rsidRPr="00691E9B">
              <w:rPr>
                <w:rFonts w:ascii="Calibri" w:hAnsi="Calibri" w:cs="Calibri"/>
                <w:sz w:val="22"/>
              </w:rPr>
              <w:t>Kaingu</w:t>
            </w:r>
          </w:p>
        </w:tc>
        <w:tc>
          <w:tcPr>
            <w:tcW w:w="1800" w:type="dxa"/>
          </w:tcPr>
          <w:p w14:paraId="11DC2369" w14:textId="4BF0B7B6" w:rsidR="004271C3" w:rsidRPr="00691E9B" w:rsidRDefault="004271C3" w:rsidP="00691E9B">
            <w:pPr>
              <w:tabs>
                <w:tab w:val="left" w:pos="630"/>
              </w:tabs>
              <w:spacing w:before="0" w:after="0"/>
              <w:jc w:val="left"/>
              <w:rPr>
                <w:rFonts w:ascii="Calibri" w:hAnsi="Calibri" w:cs="Calibri"/>
                <w:sz w:val="22"/>
              </w:rPr>
            </w:pPr>
            <w:r w:rsidRPr="00691E9B">
              <w:rPr>
                <w:rFonts w:ascii="Calibri" w:hAnsi="Calibri" w:cs="Calibri"/>
                <w:sz w:val="22"/>
              </w:rPr>
              <w:t>Itezhi-tezhi</w:t>
            </w:r>
          </w:p>
        </w:tc>
        <w:tc>
          <w:tcPr>
            <w:tcW w:w="1260" w:type="dxa"/>
          </w:tcPr>
          <w:p w14:paraId="454729D8" w14:textId="26DF7266" w:rsidR="004271C3" w:rsidRPr="00691E9B" w:rsidRDefault="004271C3" w:rsidP="00691E9B">
            <w:pPr>
              <w:tabs>
                <w:tab w:val="left" w:pos="630"/>
              </w:tabs>
              <w:spacing w:before="0" w:after="0"/>
              <w:jc w:val="left"/>
              <w:rPr>
                <w:rFonts w:ascii="Calibri" w:hAnsi="Calibri" w:cs="Calibri"/>
                <w:sz w:val="22"/>
              </w:rPr>
            </w:pPr>
            <w:r w:rsidRPr="00691E9B">
              <w:rPr>
                <w:rFonts w:ascii="Calibri" w:hAnsi="Calibri" w:cs="Calibri"/>
                <w:sz w:val="22"/>
              </w:rPr>
              <w:t>42</w:t>
            </w:r>
          </w:p>
        </w:tc>
      </w:tr>
      <w:tr w:rsidR="004271C3" w:rsidRPr="00691E9B" w14:paraId="0423D9B0" w14:textId="77777777" w:rsidTr="00691E9B">
        <w:tc>
          <w:tcPr>
            <w:tcW w:w="2718" w:type="dxa"/>
          </w:tcPr>
          <w:p w14:paraId="303E447E" w14:textId="6CC49A48" w:rsidR="004271C3" w:rsidRPr="00691E9B" w:rsidRDefault="004271C3" w:rsidP="00E060D6">
            <w:pPr>
              <w:pStyle w:val="ListParagraph"/>
              <w:numPr>
                <w:ilvl w:val="0"/>
                <w:numId w:val="11"/>
              </w:numPr>
              <w:tabs>
                <w:tab w:val="left" w:pos="630"/>
              </w:tabs>
              <w:spacing w:before="0" w:after="0"/>
              <w:ind w:left="270" w:hanging="270"/>
              <w:jc w:val="left"/>
              <w:rPr>
                <w:rFonts w:ascii="Calibri" w:hAnsi="Calibri" w:cs="Calibri"/>
                <w:sz w:val="22"/>
              </w:rPr>
            </w:pPr>
            <w:r w:rsidRPr="00691E9B">
              <w:rPr>
                <w:rFonts w:ascii="Calibri" w:hAnsi="Calibri" w:cs="Calibri"/>
                <w:sz w:val="22"/>
              </w:rPr>
              <w:t>Maunga</w:t>
            </w:r>
          </w:p>
        </w:tc>
        <w:tc>
          <w:tcPr>
            <w:tcW w:w="2250" w:type="dxa"/>
          </w:tcPr>
          <w:p w14:paraId="5FD65503" w14:textId="4D5F9BD7" w:rsidR="004271C3" w:rsidRPr="00691E9B" w:rsidRDefault="004271C3" w:rsidP="00691E9B">
            <w:pPr>
              <w:tabs>
                <w:tab w:val="left" w:pos="630"/>
              </w:tabs>
              <w:spacing w:before="0" w:after="0"/>
              <w:jc w:val="left"/>
              <w:rPr>
                <w:rFonts w:ascii="Calibri" w:hAnsi="Calibri" w:cs="Calibri"/>
                <w:sz w:val="22"/>
              </w:rPr>
            </w:pPr>
            <w:r w:rsidRPr="00691E9B">
              <w:rPr>
                <w:rFonts w:ascii="Calibri" w:hAnsi="Calibri" w:cs="Calibri"/>
                <w:sz w:val="22"/>
              </w:rPr>
              <w:t>Kaingu</w:t>
            </w:r>
          </w:p>
        </w:tc>
        <w:tc>
          <w:tcPr>
            <w:tcW w:w="1800" w:type="dxa"/>
          </w:tcPr>
          <w:p w14:paraId="3C88399E" w14:textId="67EA5F4B" w:rsidR="004271C3" w:rsidRPr="00691E9B" w:rsidRDefault="004271C3" w:rsidP="00691E9B">
            <w:pPr>
              <w:tabs>
                <w:tab w:val="left" w:pos="630"/>
              </w:tabs>
              <w:spacing w:before="0" w:after="0"/>
              <w:jc w:val="left"/>
              <w:rPr>
                <w:rFonts w:ascii="Calibri" w:hAnsi="Calibri" w:cs="Calibri"/>
                <w:sz w:val="22"/>
              </w:rPr>
            </w:pPr>
            <w:r w:rsidRPr="00691E9B">
              <w:rPr>
                <w:rFonts w:ascii="Calibri" w:hAnsi="Calibri" w:cs="Calibri"/>
                <w:sz w:val="22"/>
              </w:rPr>
              <w:t>Itezhi-tezhi</w:t>
            </w:r>
          </w:p>
        </w:tc>
        <w:tc>
          <w:tcPr>
            <w:tcW w:w="1260" w:type="dxa"/>
          </w:tcPr>
          <w:p w14:paraId="511740F5" w14:textId="6534858C" w:rsidR="004271C3" w:rsidRPr="00691E9B" w:rsidRDefault="004271C3" w:rsidP="00691E9B">
            <w:pPr>
              <w:tabs>
                <w:tab w:val="left" w:pos="630"/>
              </w:tabs>
              <w:spacing w:before="0" w:after="0"/>
              <w:jc w:val="left"/>
              <w:rPr>
                <w:rFonts w:ascii="Calibri" w:hAnsi="Calibri" w:cs="Calibri"/>
                <w:sz w:val="22"/>
              </w:rPr>
            </w:pPr>
            <w:r w:rsidRPr="00691E9B">
              <w:rPr>
                <w:rFonts w:ascii="Calibri" w:hAnsi="Calibri" w:cs="Calibri"/>
                <w:sz w:val="22"/>
              </w:rPr>
              <w:t>41</w:t>
            </w:r>
          </w:p>
        </w:tc>
      </w:tr>
      <w:tr w:rsidR="004271C3" w:rsidRPr="00691E9B" w14:paraId="2D488E66" w14:textId="77777777" w:rsidTr="00691E9B">
        <w:tc>
          <w:tcPr>
            <w:tcW w:w="2718" w:type="dxa"/>
          </w:tcPr>
          <w:p w14:paraId="181C2DD4" w14:textId="2556B86F" w:rsidR="004271C3" w:rsidRPr="00691E9B" w:rsidRDefault="004271C3" w:rsidP="00E060D6">
            <w:pPr>
              <w:pStyle w:val="ListParagraph"/>
              <w:numPr>
                <w:ilvl w:val="0"/>
                <w:numId w:val="11"/>
              </w:numPr>
              <w:tabs>
                <w:tab w:val="left" w:pos="630"/>
              </w:tabs>
              <w:spacing w:before="0" w:after="0"/>
              <w:ind w:left="270" w:hanging="270"/>
              <w:jc w:val="left"/>
              <w:rPr>
                <w:rFonts w:ascii="Calibri" w:hAnsi="Calibri" w:cs="Calibri"/>
                <w:sz w:val="22"/>
              </w:rPr>
            </w:pPr>
            <w:r w:rsidRPr="00691E9B">
              <w:rPr>
                <w:rFonts w:ascii="Calibri" w:hAnsi="Calibri" w:cs="Calibri"/>
                <w:sz w:val="22"/>
              </w:rPr>
              <w:t>Lalafuta</w:t>
            </w:r>
          </w:p>
        </w:tc>
        <w:tc>
          <w:tcPr>
            <w:tcW w:w="2250" w:type="dxa"/>
          </w:tcPr>
          <w:p w14:paraId="0C16CFC6" w14:textId="0AEE3B4A" w:rsidR="004271C3" w:rsidRPr="00691E9B" w:rsidRDefault="004271C3" w:rsidP="00691E9B">
            <w:pPr>
              <w:tabs>
                <w:tab w:val="left" w:pos="630"/>
              </w:tabs>
              <w:spacing w:before="0" w:after="0"/>
              <w:jc w:val="left"/>
              <w:rPr>
                <w:rFonts w:ascii="Calibri" w:hAnsi="Calibri" w:cs="Calibri"/>
                <w:sz w:val="22"/>
              </w:rPr>
            </w:pPr>
            <w:r w:rsidRPr="00691E9B">
              <w:rPr>
                <w:rFonts w:ascii="Calibri" w:hAnsi="Calibri" w:cs="Calibri"/>
                <w:sz w:val="22"/>
              </w:rPr>
              <w:t>Kahare</w:t>
            </w:r>
          </w:p>
        </w:tc>
        <w:tc>
          <w:tcPr>
            <w:tcW w:w="1800" w:type="dxa"/>
          </w:tcPr>
          <w:p w14:paraId="622D836B" w14:textId="70654BDD" w:rsidR="004271C3" w:rsidRPr="00691E9B" w:rsidRDefault="004271C3" w:rsidP="00691E9B">
            <w:pPr>
              <w:tabs>
                <w:tab w:val="left" w:pos="630"/>
              </w:tabs>
              <w:spacing w:before="0" w:after="0"/>
              <w:jc w:val="left"/>
              <w:rPr>
                <w:rFonts w:ascii="Calibri" w:hAnsi="Calibri" w:cs="Calibri"/>
                <w:sz w:val="22"/>
              </w:rPr>
            </w:pPr>
            <w:r w:rsidRPr="00691E9B">
              <w:rPr>
                <w:rFonts w:ascii="Calibri" w:hAnsi="Calibri" w:cs="Calibri"/>
                <w:sz w:val="22"/>
              </w:rPr>
              <w:t>Nkeyema</w:t>
            </w:r>
          </w:p>
        </w:tc>
        <w:tc>
          <w:tcPr>
            <w:tcW w:w="1260" w:type="dxa"/>
          </w:tcPr>
          <w:p w14:paraId="07178B52" w14:textId="2AF44B8A" w:rsidR="004271C3" w:rsidRPr="00691E9B" w:rsidRDefault="004271C3" w:rsidP="00691E9B">
            <w:pPr>
              <w:tabs>
                <w:tab w:val="left" w:pos="630"/>
              </w:tabs>
              <w:spacing w:before="0" w:after="0"/>
              <w:jc w:val="left"/>
              <w:rPr>
                <w:rFonts w:ascii="Calibri" w:hAnsi="Calibri" w:cs="Calibri"/>
                <w:sz w:val="22"/>
              </w:rPr>
            </w:pPr>
            <w:r w:rsidRPr="00691E9B">
              <w:rPr>
                <w:rFonts w:ascii="Calibri" w:hAnsi="Calibri" w:cs="Calibri"/>
                <w:sz w:val="22"/>
              </w:rPr>
              <w:t>41</w:t>
            </w:r>
          </w:p>
        </w:tc>
      </w:tr>
      <w:tr w:rsidR="004271C3" w:rsidRPr="00691E9B" w14:paraId="67FEACED" w14:textId="77777777" w:rsidTr="00691E9B">
        <w:tc>
          <w:tcPr>
            <w:tcW w:w="2718" w:type="dxa"/>
          </w:tcPr>
          <w:p w14:paraId="2F9C2F51" w14:textId="791C5026" w:rsidR="004271C3" w:rsidRPr="00691E9B" w:rsidRDefault="004271C3" w:rsidP="00E060D6">
            <w:pPr>
              <w:pStyle w:val="ListParagraph"/>
              <w:numPr>
                <w:ilvl w:val="0"/>
                <w:numId w:val="11"/>
              </w:numPr>
              <w:tabs>
                <w:tab w:val="left" w:pos="630"/>
              </w:tabs>
              <w:spacing w:before="0" w:after="0"/>
              <w:ind w:left="270" w:hanging="270"/>
              <w:jc w:val="left"/>
              <w:rPr>
                <w:rFonts w:ascii="Calibri" w:hAnsi="Calibri" w:cs="Calibri"/>
                <w:sz w:val="22"/>
              </w:rPr>
            </w:pPr>
            <w:r w:rsidRPr="00691E9B">
              <w:rPr>
                <w:rFonts w:ascii="Calibri" w:hAnsi="Calibri" w:cs="Calibri"/>
                <w:sz w:val="22"/>
              </w:rPr>
              <w:t>Lalafuta West</w:t>
            </w:r>
          </w:p>
        </w:tc>
        <w:tc>
          <w:tcPr>
            <w:tcW w:w="2250" w:type="dxa"/>
          </w:tcPr>
          <w:p w14:paraId="15D01045" w14:textId="4E3BAD2D" w:rsidR="004271C3" w:rsidRPr="00691E9B" w:rsidRDefault="004271C3" w:rsidP="00691E9B">
            <w:pPr>
              <w:tabs>
                <w:tab w:val="left" w:pos="630"/>
              </w:tabs>
              <w:spacing w:before="0" w:after="0"/>
              <w:jc w:val="left"/>
              <w:rPr>
                <w:rFonts w:ascii="Calibri" w:hAnsi="Calibri" w:cs="Calibri"/>
                <w:sz w:val="22"/>
              </w:rPr>
            </w:pPr>
            <w:r w:rsidRPr="00691E9B">
              <w:rPr>
                <w:rFonts w:ascii="Calibri" w:hAnsi="Calibri" w:cs="Calibri"/>
                <w:sz w:val="22"/>
              </w:rPr>
              <w:t>Mubambe</w:t>
            </w:r>
          </w:p>
        </w:tc>
        <w:tc>
          <w:tcPr>
            <w:tcW w:w="1800" w:type="dxa"/>
          </w:tcPr>
          <w:p w14:paraId="6A0CD25F" w14:textId="626F7C6D" w:rsidR="004271C3" w:rsidRPr="00691E9B" w:rsidRDefault="004271C3" w:rsidP="00691E9B">
            <w:pPr>
              <w:tabs>
                <w:tab w:val="left" w:pos="630"/>
              </w:tabs>
              <w:spacing w:before="0" w:after="0"/>
              <w:jc w:val="left"/>
              <w:rPr>
                <w:rFonts w:ascii="Calibri" w:hAnsi="Calibri" w:cs="Calibri"/>
                <w:sz w:val="22"/>
              </w:rPr>
            </w:pPr>
            <w:r w:rsidRPr="00691E9B">
              <w:rPr>
                <w:rFonts w:ascii="Calibri" w:hAnsi="Calibri" w:cs="Calibri"/>
                <w:sz w:val="22"/>
              </w:rPr>
              <w:t>Mufumbwe</w:t>
            </w:r>
          </w:p>
        </w:tc>
        <w:tc>
          <w:tcPr>
            <w:tcW w:w="1260" w:type="dxa"/>
          </w:tcPr>
          <w:p w14:paraId="08EF8645" w14:textId="7902B463" w:rsidR="004271C3" w:rsidRPr="00691E9B" w:rsidRDefault="004271C3" w:rsidP="00691E9B">
            <w:pPr>
              <w:tabs>
                <w:tab w:val="left" w:pos="630"/>
              </w:tabs>
              <w:spacing w:before="0" w:after="0"/>
              <w:jc w:val="left"/>
              <w:rPr>
                <w:rFonts w:ascii="Calibri" w:hAnsi="Calibri" w:cs="Calibri"/>
                <w:sz w:val="22"/>
              </w:rPr>
            </w:pPr>
            <w:r w:rsidRPr="00691E9B">
              <w:rPr>
                <w:rFonts w:ascii="Calibri" w:hAnsi="Calibri" w:cs="Calibri"/>
                <w:sz w:val="22"/>
              </w:rPr>
              <w:t>41</w:t>
            </w:r>
          </w:p>
        </w:tc>
      </w:tr>
      <w:tr w:rsidR="004271C3" w:rsidRPr="00691E9B" w14:paraId="46352ADC" w14:textId="77777777" w:rsidTr="00691E9B">
        <w:tc>
          <w:tcPr>
            <w:tcW w:w="2718" w:type="dxa"/>
          </w:tcPr>
          <w:p w14:paraId="17425F31" w14:textId="6A053CB5" w:rsidR="004271C3" w:rsidRPr="00691E9B" w:rsidRDefault="004271C3" w:rsidP="00E060D6">
            <w:pPr>
              <w:pStyle w:val="ListParagraph"/>
              <w:numPr>
                <w:ilvl w:val="0"/>
                <w:numId w:val="11"/>
              </w:numPr>
              <w:tabs>
                <w:tab w:val="left" w:pos="630"/>
              </w:tabs>
              <w:spacing w:before="0" w:after="0"/>
              <w:ind w:left="270" w:hanging="270"/>
              <w:jc w:val="left"/>
              <w:rPr>
                <w:rFonts w:ascii="Calibri" w:hAnsi="Calibri" w:cs="Calibri"/>
                <w:sz w:val="22"/>
              </w:rPr>
            </w:pPr>
            <w:r w:rsidRPr="00691E9B">
              <w:rPr>
                <w:rFonts w:ascii="Calibri" w:hAnsi="Calibri" w:cs="Calibri"/>
                <w:sz w:val="22"/>
              </w:rPr>
              <w:t>Shimuka</w:t>
            </w:r>
          </w:p>
        </w:tc>
        <w:tc>
          <w:tcPr>
            <w:tcW w:w="2250" w:type="dxa"/>
          </w:tcPr>
          <w:p w14:paraId="684AA5E0" w14:textId="65F6E729" w:rsidR="004271C3" w:rsidRPr="00691E9B" w:rsidRDefault="004271C3" w:rsidP="00691E9B">
            <w:pPr>
              <w:tabs>
                <w:tab w:val="left" w:pos="630"/>
              </w:tabs>
              <w:spacing w:before="0" w:after="0"/>
              <w:jc w:val="left"/>
              <w:rPr>
                <w:rFonts w:ascii="Calibri" w:hAnsi="Calibri" w:cs="Calibri"/>
                <w:sz w:val="22"/>
              </w:rPr>
            </w:pPr>
            <w:r w:rsidRPr="00691E9B">
              <w:rPr>
                <w:rFonts w:ascii="Calibri" w:hAnsi="Calibri" w:cs="Calibri"/>
                <w:sz w:val="22"/>
              </w:rPr>
              <w:t>Kasempa</w:t>
            </w:r>
          </w:p>
        </w:tc>
        <w:tc>
          <w:tcPr>
            <w:tcW w:w="1800" w:type="dxa"/>
          </w:tcPr>
          <w:p w14:paraId="12CA82BB" w14:textId="4C0EEFF4" w:rsidR="004271C3" w:rsidRPr="00691E9B" w:rsidRDefault="004271C3" w:rsidP="00691E9B">
            <w:pPr>
              <w:tabs>
                <w:tab w:val="left" w:pos="630"/>
              </w:tabs>
              <w:spacing w:before="0" w:after="0"/>
              <w:jc w:val="left"/>
              <w:rPr>
                <w:rFonts w:ascii="Calibri" w:hAnsi="Calibri" w:cs="Calibri"/>
                <w:sz w:val="22"/>
              </w:rPr>
            </w:pPr>
            <w:r w:rsidRPr="00691E9B">
              <w:rPr>
                <w:rFonts w:ascii="Calibri" w:hAnsi="Calibri" w:cs="Calibri"/>
                <w:sz w:val="22"/>
              </w:rPr>
              <w:t>Kasempa</w:t>
            </w:r>
          </w:p>
        </w:tc>
        <w:tc>
          <w:tcPr>
            <w:tcW w:w="1260" w:type="dxa"/>
          </w:tcPr>
          <w:p w14:paraId="7E05F92D" w14:textId="77CF3033" w:rsidR="004271C3" w:rsidRPr="00691E9B" w:rsidRDefault="004271C3" w:rsidP="00691E9B">
            <w:pPr>
              <w:tabs>
                <w:tab w:val="left" w:pos="630"/>
              </w:tabs>
              <w:spacing w:before="0" w:after="0"/>
              <w:jc w:val="left"/>
              <w:rPr>
                <w:rFonts w:ascii="Calibri" w:hAnsi="Calibri" w:cs="Calibri"/>
                <w:sz w:val="22"/>
              </w:rPr>
            </w:pPr>
            <w:r w:rsidRPr="00691E9B">
              <w:rPr>
                <w:rFonts w:ascii="Calibri" w:hAnsi="Calibri" w:cs="Calibri"/>
                <w:sz w:val="22"/>
              </w:rPr>
              <w:t>39</w:t>
            </w:r>
          </w:p>
        </w:tc>
      </w:tr>
      <w:tr w:rsidR="004271C3" w:rsidRPr="00691E9B" w14:paraId="5EABDDC0" w14:textId="77777777" w:rsidTr="00691E9B">
        <w:tc>
          <w:tcPr>
            <w:tcW w:w="2718" w:type="dxa"/>
          </w:tcPr>
          <w:p w14:paraId="7F508CF9" w14:textId="7418383B" w:rsidR="004271C3" w:rsidRPr="00691E9B" w:rsidRDefault="004271C3" w:rsidP="00E060D6">
            <w:pPr>
              <w:pStyle w:val="ListParagraph"/>
              <w:numPr>
                <w:ilvl w:val="0"/>
                <w:numId w:val="11"/>
              </w:numPr>
              <w:tabs>
                <w:tab w:val="left" w:pos="630"/>
              </w:tabs>
              <w:spacing w:before="0" w:after="0"/>
              <w:ind w:left="270" w:hanging="270"/>
              <w:jc w:val="left"/>
              <w:rPr>
                <w:rFonts w:ascii="Calibri" w:hAnsi="Calibri" w:cs="Calibri"/>
                <w:sz w:val="22"/>
              </w:rPr>
            </w:pPr>
            <w:r w:rsidRPr="00691E9B">
              <w:rPr>
                <w:rFonts w:ascii="Calibri" w:hAnsi="Calibri" w:cs="Calibri"/>
                <w:sz w:val="22"/>
              </w:rPr>
              <w:t>Mbuma</w:t>
            </w:r>
          </w:p>
        </w:tc>
        <w:tc>
          <w:tcPr>
            <w:tcW w:w="2250" w:type="dxa"/>
          </w:tcPr>
          <w:p w14:paraId="503D1B46" w14:textId="60323268" w:rsidR="004271C3" w:rsidRPr="00691E9B" w:rsidRDefault="004271C3" w:rsidP="00691E9B">
            <w:pPr>
              <w:tabs>
                <w:tab w:val="left" w:pos="630"/>
              </w:tabs>
              <w:spacing w:before="0" w:after="0"/>
              <w:jc w:val="left"/>
              <w:rPr>
                <w:rFonts w:ascii="Calibri" w:hAnsi="Calibri" w:cs="Calibri"/>
                <w:sz w:val="22"/>
              </w:rPr>
            </w:pPr>
            <w:r w:rsidRPr="00691E9B">
              <w:rPr>
                <w:rFonts w:ascii="Calibri" w:hAnsi="Calibri" w:cs="Calibri"/>
                <w:sz w:val="22"/>
              </w:rPr>
              <w:t>Kaingu</w:t>
            </w:r>
          </w:p>
        </w:tc>
        <w:tc>
          <w:tcPr>
            <w:tcW w:w="1800" w:type="dxa"/>
          </w:tcPr>
          <w:p w14:paraId="534C3F25" w14:textId="00C4AD1B" w:rsidR="004271C3" w:rsidRPr="00691E9B" w:rsidRDefault="004271C3" w:rsidP="00691E9B">
            <w:pPr>
              <w:tabs>
                <w:tab w:val="left" w:pos="630"/>
              </w:tabs>
              <w:spacing w:before="0" w:after="0"/>
              <w:jc w:val="left"/>
              <w:rPr>
                <w:rFonts w:ascii="Calibri" w:hAnsi="Calibri" w:cs="Calibri"/>
                <w:sz w:val="22"/>
              </w:rPr>
            </w:pPr>
            <w:r w:rsidRPr="00691E9B">
              <w:rPr>
                <w:rFonts w:ascii="Calibri" w:hAnsi="Calibri" w:cs="Calibri"/>
                <w:sz w:val="22"/>
              </w:rPr>
              <w:t>Itezhi-tezhi</w:t>
            </w:r>
          </w:p>
        </w:tc>
        <w:tc>
          <w:tcPr>
            <w:tcW w:w="1260" w:type="dxa"/>
          </w:tcPr>
          <w:p w14:paraId="2F1F4BCE" w14:textId="627906A4" w:rsidR="004271C3" w:rsidRPr="00691E9B" w:rsidRDefault="004271C3" w:rsidP="00691E9B">
            <w:pPr>
              <w:tabs>
                <w:tab w:val="left" w:pos="630"/>
              </w:tabs>
              <w:spacing w:before="0" w:after="0"/>
              <w:jc w:val="left"/>
              <w:rPr>
                <w:rFonts w:ascii="Calibri" w:hAnsi="Calibri" w:cs="Calibri"/>
                <w:sz w:val="22"/>
              </w:rPr>
            </w:pPr>
            <w:r w:rsidRPr="00691E9B">
              <w:rPr>
                <w:rFonts w:ascii="Calibri" w:hAnsi="Calibri" w:cs="Calibri"/>
                <w:sz w:val="22"/>
              </w:rPr>
              <w:t>39</w:t>
            </w:r>
          </w:p>
        </w:tc>
      </w:tr>
      <w:tr w:rsidR="00FA08FB" w:rsidRPr="00691E9B" w14:paraId="49E3DBEF" w14:textId="77777777" w:rsidTr="00691E9B">
        <w:tc>
          <w:tcPr>
            <w:tcW w:w="2718" w:type="dxa"/>
          </w:tcPr>
          <w:p w14:paraId="3A4556D5" w14:textId="75894CEE" w:rsidR="00FA08FB" w:rsidRPr="00691E9B" w:rsidRDefault="00FA08FB" w:rsidP="00E060D6">
            <w:pPr>
              <w:pStyle w:val="ListParagraph"/>
              <w:numPr>
                <w:ilvl w:val="0"/>
                <w:numId w:val="11"/>
              </w:numPr>
              <w:tabs>
                <w:tab w:val="left" w:pos="630"/>
              </w:tabs>
              <w:spacing w:before="0" w:after="0"/>
              <w:ind w:left="270" w:hanging="270"/>
              <w:jc w:val="left"/>
              <w:rPr>
                <w:rFonts w:ascii="Calibri" w:hAnsi="Calibri" w:cs="Calibri"/>
                <w:sz w:val="22"/>
              </w:rPr>
            </w:pPr>
            <w:r w:rsidRPr="00691E9B">
              <w:rPr>
                <w:rFonts w:ascii="Calibri" w:hAnsi="Calibri" w:cs="Calibri"/>
                <w:sz w:val="22"/>
              </w:rPr>
              <w:t>Namwanja</w:t>
            </w:r>
          </w:p>
        </w:tc>
        <w:tc>
          <w:tcPr>
            <w:tcW w:w="2250" w:type="dxa"/>
          </w:tcPr>
          <w:p w14:paraId="11210F22" w14:textId="2F592DB7" w:rsidR="00FA08FB" w:rsidRPr="00691E9B" w:rsidRDefault="00FA08FB" w:rsidP="00691E9B">
            <w:pPr>
              <w:tabs>
                <w:tab w:val="left" w:pos="630"/>
              </w:tabs>
              <w:spacing w:before="0" w:after="0"/>
              <w:jc w:val="left"/>
              <w:rPr>
                <w:rFonts w:ascii="Calibri" w:hAnsi="Calibri" w:cs="Calibri"/>
                <w:sz w:val="22"/>
              </w:rPr>
            </w:pPr>
            <w:r w:rsidRPr="00691E9B">
              <w:rPr>
                <w:rFonts w:ascii="Calibri" w:hAnsi="Calibri" w:cs="Calibri"/>
                <w:sz w:val="22"/>
              </w:rPr>
              <w:t>Chibuluma</w:t>
            </w:r>
          </w:p>
        </w:tc>
        <w:tc>
          <w:tcPr>
            <w:tcW w:w="1800" w:type="dxa"/>
          </w:tcPr>
          <w:p w14:paraId="3C4E5874" w14:textId="0B3B84A6" w:rsidR="00FA08FB" w:rsidRPr="00691E9B" w:rsidRDefault="00FA08FB" w:rsidP="00691E9B">
            <w:pPr>
              <w:tabs>
                <w:tab w:val="left" w:pos="630"/>
              </w:tabs>
              <w:spacing w:before="0" w:after="0"/>
              <w:jc w:val="left"/>
              <w:rPr>
                <w:rFonts w:ascii="Calibri" w:hAnsi="Calibri" w:cs="Calibri"/>
                <w:sz w:val="22"/>
              </w:rPr>
            </w:pPr>
            <w:r w:rsidRPr="00691E9B">
              <w:rPr>
                <w:rFonts w:ascii="Calibri" w:hAnsi="Calibri" w:cs="Calibri"/>
                <w:sz w:val="22"/>
              </w:rPr>
              <w:t>Mumbwa</w:t>
            </w:r>
          </w:p>
        </w:tc>
        <w:tc>
          <w:tcPr>
            <w:tcW w:w="1260" w:type="dxa"/>
          </w:tcPr>
          <w:p w14:paraId="24A43076" w14:textId="055C8C81" w:rsidR="00FA08FB" w:rsidRPr="00691E9B" w:rsidRDefault="00FA08FB" w:rsidP="00691E9B">
            <w:pPr>
              <w:tabs>
                <w:tab w:val="left" w:pos="630"/>
              </w:tabs>
              <w:spacing w:before="0" w:after="0"/>
              <w:jc w:val="left"/>
              <w:rPr>
                <w:rFonts w:ascii="Calibri" w:hAnsi="Calibri" w:cs="Calibri"/>
                <w:sz w:val="22"/>
              </w:rPr>
            </w:pPr>
            <w:r w:rsidRPr="00691E9B">
              <w:rPr>
                <w:rFonts w:ascii="Calibri" w:hAnsi="Calibri" w:cs="Calibri"/>
                <w:sz w:val="22"/>
              </w:rPr>
              <w:t>36</w:t>
            </w:r>
          </w:p>
        </w:tc>
      </w:tr>
      <w:tr w:rsidR="00FA08FB" w:rsidRPr="00691E9B" w14:paraId="58EE867F" w14:textId="77777777" w:rsidTr="00691E9B">
        <w:tc>
          <w:tcPr>
            <w:tcW w:w="2718" w:type="dxa"/>
          </w:tcPr>
          <w:p w14:paraId="16AFC480" w14:textId="4A86ED2E" w:rsidR="00FA08FB" w:rsidRPr="00691E9B" w:rsidRDefault="00FA08FB" w:rsidP="00E060D6">
            <w:pPr>
              <w:pStyle w:val="ListParagraph"/>
              <w:numPr>
                <w:ilvl w:val="0"/>
                <w:numId w:val="11"/>
              </w:numPr>
              <w:tabs>
                <w:tab w:val="left" w:pos="360"/>
              </w:tabs>
              <w:spacing w:before="0" w:after="0"/>
              <w:ind w:left="270" w:hanging="270"/>
              <w:jc w:val="left"/>
              <w:rPr>
                <w:rFonts w:ascii="Calibri" w:hAnsi="Calibri" w:cs="Calibri"/>
                <w:sz w:val="22"/>
              </w:rPr>
            </w:pPr>
            <w:r w:rsidRPr="00691E9B">
              <w:rPr>
                <w:rFonts w:ascii="Calibri" w:hAnsi="Calibri" w:cs="Calibri"/>
                <w:sz w:val="22"/>
              </w:rPr>
              <w:t>Lalafuta East</w:t>
            </w:r>
          </w:p>
        </w:tc>
        <w:tc>
          <w:tcPr>
            <w:tcW w:w="2250" w:type="dxa"/>
          </w:tcPr>
          <w:p w14:paraId="7012269B" w14:textId="3545E005" w:rsidR="00FA08FB" w:rsidRPr="00691E9B" w:rsidRDefault="00FA08FB" w:rsidP="00691E9B">
            <w:pPr>
              <w:tabs>
                <w:tab w:val="left" w:pos="630"/>
              </w:tabs>
              <w:spacing w:before="0" w:after="0"/>
              <w:jc w:val="left"/>
              <w:rPr>
                <w:rFonts w:ascii="Calibri" w:hAnsi="Calibri" w:cs="Calibri"/>
                <w:sz w:val="22"/>
              </w:rPr>
            </w:pPr>
            <w:r w:rsidRPr="00691E9B">
              <w:rPr>
                <w:rFonts w:ascii="Calibri" w:hAnsi="Calibri" w:cs="Calibri"/>
                <w:sz w:val="22"/>
              </w:rPr>
              <w:t>Mubambe</w:t>
            </w:r>
          </w:p>
        </w:tc>
        <w:tc>
          <w:tcPr>
            <w:tcW w:w="1800" w:type="dxa"/>
          </w:tcPr>
          <w:p w14:paraId="03600CC9" w14:textId="54AFDF48" w:rsidR="00FA08FB" w:rsidRPr="00691E9B" w:rsidRDefault="00FA08FB" w:rsidP="00691E9B">
            <w:pPr>
              <w:tabs>
                <w:tab w:val="left" w:pos="630"/>
              </w:tabs>
              <w:spacing w:before="0" w:after="0"/>
              <w:jc w:val="left"/>
              <w:rPr>
                <w:rFonts w:ascii="Calibri" w:hAnsi="Calibri" w:cs="Calibri"/>
                <w:sz w:val="22"/>
              </w:rPr>
            </w:pPr>
            <w:r w:rsidRPr="00691E9B">
              <w:rPr>
                <w:rFonts w:ascii="Calibri" w:hAnsi="Calibri" w:cs="Calibri"/>
                <w:sz w:val="22"/>
              </w:rPr>
              <w:t>Mufumbwe</w:t>
            </w:r>
          </w:p>
        </w:tc>
        <w:tc>
          <w:tcPr>
            <w:tcW w:w="1260" w:type="dxa"/>
          </w:tcPr>
          <w:p w14:paraId="16D733E5" w14:textId="7A15A139" w:rsidR="00FA08FB" w:rsidRPr="00691E9B" w:rsidRDefault="00FA08FB" w:rsidP="00691E9B">
            <w:pPr>
              <w:tabs>
                <w:tab w:val="left" w:pos="630"/>
              </w:tabs>
              <w:spacing w:before="0" w:after="0"/>
              <w:jc w:val="left"/>
              <w:rPr>
                <w:rFonts w:ascii="Calibri" w:hAnsi="Calibri" w:cs="Calibri"/>
                <w:sz w:val="22"/>
              </w:rPr>
            </w:pPr>
            <w:r w:rsidRPr="00691E9B">
              <w:rPr>
                <w:rFonts w:ascii="Calibri" w:hAnsi="Calibri" w:cs="Calibri"/>
                <w:sz w:val="22"/>
              </w:rPr>
              <w:t>36</w:t>
            </w:r>
          </w:p>
        </w:tc>
      </w:tr>
      <w:tr w:rsidR="00FA08FB" w:rsidRPr="00691E9B" w14:paraId="66E0F25E" w14:textId="77777777" w:rsidTr="00691E9B">
        <w:tc>
          <w:tcPr>
            <w:tcW w:w="2718" w:type="dxa"/>
          </w:tcPr>
          <w:p w14:paraId="366ECDC5" w14:textId="2AD70045" w:rsidR="00FA08FB" w:rsidRPr="00691E9B" w:rsidRDefault="00FA08FB" w:rsidP="00E060D6">
            <w:pPr>
              <w:pStyle w:val="ListParagraph"/>
              <w:numPr>
                <w:ilvl w:val="0"/>
                <w:numId w:val="11"/>
              </w:numPr>
              <w:tabs>
                <w:tab w:val="left" w:pos="360"/>
              </w:tabs>
              <w:spacing w:before="0" w:after="0"/>
              <w:ind w:left="270" w:hanging="270"/>
              <w:jc w:val="left"/>
              <w:rPr>
                <w:rFonts w:ascii="Calibri" w:hAnsi="Calibri" w:cs="Calibri"/>
                <w:sz w:val="22"/>
              </w:rPr>
            </w:pPr>
            <w:r w:rsidRPr="00691E9B">
              <w:rPr>
                <w:rFonts w:ascii="Calibri" w:hAnsi="Calibri" w:cs="Calibri"/>
                <w:sz w:val="22"/>
              </w:rPr>
              <w:t>Lunga</w:t>
            </w:r>
          </w:p>
        </w:tc>
        <w:tc>
          <w:tcPr>
            <w:tcW w:w="2250" w:type="dxa"/>
          </w:tcPr>
          <w:p w14:paraId="53D8D149" w14:textId="15321496" w:rsidR="00FA08FB" w:rsidRPr="00691E9B" w:rsidRDefault="00FA08FB" w:rsidP="00691E9B">
            <w:pPr>
              <w:tabs>
                <w:tab w:val="left" w:pos="630"/>
              </w:tabs>
              <w:spacing w:before="0" w:after="0"/>
              <w:jc w:val="left"/>
              <w:rPr>
                <w:rFonts w:ascii="Calibri" w:hAnsi="Calibri" w:cs="Calibri"/>
                <w:sz w:val="22"/>
              </w:rPr>
            </w:pPr>
            <w:r w:rsidRPr="00691E9B">
              <w:rPr>
                <w:rFonts w:ascii="Calibri" w:hAnsi="Calibri" w:cs="Calibri"/>
                <w:sz w:val="22"/>
              </w:rPr>
              <w:t>Kasempa</w:t>
            </w:r>
          </w:p>
        </w:tc>
        <w:tc>
          <w:tcPr>
            <w:tcW w:w="1800" w:type="dxa"/>
          </w:tcPr>
          <w:p w14:paraId="3FE1CBBD" w14:textId="3D4C76D7" w:rsidR="00FA08FB" w:rsidRPr="00691E9B" w:rsidRDefault="00FA08FB" w:rsidP="00691E9B">
            <w:pPr>
              <w:tabs>
                <w:tab w:val="left" w:pos="630"/>
              </w:tabs>
              <w:spacing w:before="0" w:after="0"/>
              <w:jc w:val="left"/>
              <w:rPr>
                <w:rFonts w:ascii="Calibri" w:hAnsi="Calibri" w:cs="Calibri"/>
                <w:sz w:val="22"/>
              </w:rPr>
            </w:pPr>
            <w:r w:rsidRPr="00691E9B">
              <w:rPr>
                <w:rFonts w:ascii="Calibri" w:hAnsi="Calibri" w:cs="Calibri"/>
                <w:sz w:val="22"/>
              </w:rPr>
              <w:t>Kasempa</w:t>
            </w:r>
          </w:p>
        </w:tc>
        <w:tc>
          <w:tcPr>
            <w:tcW w:w="1260" w:type="dxa"/>
          </w:tcPr>
          <w:p w14:paraId="5451F2EB" w14:textId="3977E05C" w:rsidR="00FA08FB" w:rsidRPr="00691E9B" w:rsidRDefault="00FA08FB" w:rsidP="00691E9B">
            <w:pPr>
              <w:tabs>
                <w:tab w:val="left" w:pos="630"/>
              </w:tabs>
              <w:spacing w:before="0" w:after="0"/>
              <w:jc w:val="left"/>
              <w:rPr>
                <w:rFonts w:ascii="Calibri" w:hAnsi="Calibri" w:cs="Calibri"/>
                <w:sz w:val="22"/>
              </w:rPr>
            </w:pPr>
            <w:r w:rsidRPr="00691E9B">
              <w:rPr>
                <w:rFonts w:ascii="Calibri" w:hAnsi="Calibri" w:cs="Calibri"/>
                <w:sz w:val="22"/>
              </w:rPr>
              <w:t>36</w:t>
            </w:r>
          </w:p>
        </w:tc>
      </w:tr>
      <w:tr w:rsidR="00FA08FB" w:rsidRPr="00691E9B" w14:paraId="31A2CDF2" w14:textId="77777777" w:rsidTr="00691E9B">
        <w:tc>
          <w:tcPr>
            <w:tcW w:w="2718" w:type="dxa"/>
          </w:tcPr>
          <w:p w14:paraId="69B15709" w14:textId="46E7037C" w:rsidR="00FA08FB" w:rsidRPr="00691E9B" w:rsidRDefault="00FA08FB" w:rsidP="00E060D6">
            <w:pPr>
              <w:pStyle w:val="ListParagraph"/>
              <w:numPr>
                <w:ilvl w:val="0"/>
                <w:numId w:val="11"/>
              </w:numPr>
              <w:tabs>
                <w:tab w:val="left" w:pos="360"/>
              </w:tabs>
              <w:spacing w:before="0" w:after="0"/>
              <w:ind w:left="270" w:hanging="270"/>
              <w:jc w:val="left"/>
              <w:rPr>
                <w:rFonts w:ascii="Calibri" w:hAnsi="Calibri" w:cs="Calibri"/>
                <w:sz w:val="22"/>
              </w:rPr>
            </w:pPr>
            <w:r w:rsidRPr="00691E9B">
              <w:rPr>
                <w:rFonts w:ascii="Calibri" w:hAnsi="Calibri" w:cs="Calibri"/>
                <w:sz w:val="22"/>
              </w:rPr>
              <w:t>Mbusunte</w:t>
            </w:r>
          </w:p>
        </w:tc>
        <w:tc>
          <w:tcPr>
            <w:tcW w:w="2250" w:type="dxa"/>
          </w:tcPr>
          <w:p w14:paraId="5364DE4B" w14:textId="277D92A0" w:rsidR="00FA08FB" w:rsidRPr="00691E9B" w:rsidRDefault="00FA08FB" w:rsidP="00691E9B">
            <w:pPr>
              <w:tabs>
                <w:tab w:val="left" w:pos="630"/>
              </w:tabs>
              <w:spacing w:before="0" w:after="0"/>
              <w:jc w:val="left"/>
              <w:rPr>
                <w:rFonts w:ascii="Calibri" w:hAnsi="Calibri" w:cs="Calibri"/>
                <w:sz w:val="22"/>
              </w:rPr>
            </w:pPr>
            <w:r w:rsidRPr="00691E9B">
              <w:rPr>
                <w:rFonts w:ascii="Calibri" w:hAnsi="Calibri" w:cs="Calibri"/>
                <w:sz w:val="22"/>
              </w:rPr>
              <w:t>Kasempa</w:t>
            </w:r>
          </w:p>
        </w:tc>
        <w:tc>
          <w:tcPr>
            <w:tcW w:w="1800" w:type="dxa"/>
          </w:tcPr>
          <w:p w14:paraId="5FB0BDE8" w14:textId="176ED127" w:rsidR="00FA08FB" w:rsidRPr="00691E9B" w:rsidRDefault="00FA08FB" w:rsidP="00691E9B">
            <w:pPr>
              <w:tabs>
                <w:tab w:val="left" w:pos="630"/>
              </w:tabs>
              <w:spacing w:before="0" w:after="0"/>
              <w:jc w:val="left"/>
              <w:rPr>
                <w:rFonts w:ascii="Calibri" w:hAnsi="Calibri" w:cs="Calibri"/>
                <w:sz w:val="22"/>
              </w:rPr>
            </w:pPr>
            <w:r w:rsidRPr="00691E9B">
              <w:rPr>
                <w:rFonts w:ascii="Calibri" w:hAnsi="Calibri" w:cs="Calibri"/>
                <w:sz w:val="22"/>
              </w:rPr>
              <w:t>Kasempa</w:t>
            </w:r>
          </w:p>
        </w:tc>
        <w:tc>
          <w:tcPr>
            <w:tcW w:w="1260" w:type="dxa"/>
          </w:tcPr>
          <w:p w14:paraId="1A72653E" w14:textId="115A9485" w:rsidR="00FA08FB" w:rsidRPr="00691E9B" w:rsidRDefault="00FA08FB" w:rsidP="00691E9B">
            <w:pPr>
              <w:tabs>
                <w:tab w:val="left" w:pos="630"/>
              </w:tabs>
              <w:spacing w:before="0" w:after="0"/>
              <w:jc w:val="left"/>
              <w:rPr>
                <w:rFonts w:ascii="Calibri" w:hAnsi="Calibri" w:cs="Calibri"/>
                <w:sz w:val="22"/>
              </w:rPr>
            </w:pPr>
            <w:r w:rsidRPr="00691E9B">
              <w:rPr>
                <w:rFonts w:ascii="Calibri" w:hAnsi="Calibri" w:cs="Calibri"/>
                <w:sz w:val="22"/>
              </w:rPr>
              <w:t>36</w:t>
            </w:r>
          </w:p>
        </w:tc>
      </w:tr>
      <w:tr w:rsidR="00FA08FB" w:rsidRPr="00691E9B" w14:paraId="210EA806" w14:textId="77777777" w:rsidTr="00691E9B">
        <w:tc>
          <w:tcPr>
            <w:tcW w:w="2718" w:type="dxa"/>
          </w:tcPr>
          <w:p w14:paraId="0875E85E" w14:textId="5B007381" w:rsidR="00FA08FB" w:rsidRPr="00691E9B" w:rsidRDefault="00FA08FB" w:rsidP="00E060D6">
            <w:pPr>
              <w:pStyle w:val="ListParagraph"/>
              <w:numPr>
                <w:ilvl w:val="0"/>
                <w:numId w:val="11"/>
              </w:numPr>
              <w:tabs>
                <w:tab w:val="left" w:pos="360"/>
              </w:tabs>
              <w:spacing w:before="0" w:after="0"/>
              <w:ind w:left="270" w:hanging="270"/>
              <w:jc w:val="left"/>
              <w:rPr>
                <w:rFonts w:ascii="Calibri" w:hAnsi="Calibri" w:cs="Calibri"/>
                <w:sz w:val="22"/>
              </w:rPr>
            </w:pPr>
            <w:r w:rsidRPr="00691E9B">
              <w:rPr>
                <w:rFonts w:ascii="Calibri" w:hAnsi="Calibri" w:cs="Calibri"/>
                <w:sz w:val="22"/>
              </w:rPr>
              <w:t>Musonwenji</w:t>
            </w:r>
          </w:p>
        </w:tc>
        <w:tc>
          <w:tcPr>
            <w:tcW w:w="2250" w:type="dxa"/>
          </w:tcPr>
          <w:p w14:paraId="2E601F0A" w14:textId="3B5BF6C0" w:rsidR="00FA08FB" w:rsidRPr="00691E9B" w:rsidRDefault="00FA08FB" w:rsidP="00691E9B">
            <w:pPr>
              <w:tabs>
                <w:tab w:val="left" w:pos="630"/>
              </w:tabs>
              <w:spacing w:before="0" w:after="0"/>
              <w:jc w:val="left"/>
              <w:rPr>
                <w:rFonts w:ascii="Calibri" w:hAnsi="Calibri" w:cs="Calibri"/>
                <w:sz w:val="22"/>
              </w:rPr>
            </w:pPr>
            <w:r w:rsidRPr="00691E9B">
              <w:rPr>
                <w:rFonts w:ascii="Calibri" w:hAnsi="Calibri" w:cs="Calibri"/>
                <w:sz w:val="22"/>
              </w:rPr>
              <w:t>Mubambe</w:t>
            </w:r>
          </w:p>
        </w:tc>
        <w:tc>
          <w:tcPr>
            <w:tcW w:w="1800" w:type="dxa"/>
          </w:tcPr>
          <w:p w14:paraId="389381A6" w14:textId="52160A40" w:rsidR="00FA08FB" w:rsidRPr="00691E9B" w:rsidRDefault="00FA08FB" w:rsidP="00691E9B">
            <w:pPr>
              <w:tabs>
                <w:tab w:val="left" w:pos="630"/>
              </w:tabs>
              <w:spacing w:before="0" w:after="0"/>
              <w:jc w:val="left"/>
              <w:rPr>
                <w:rFonts w:ascii="Calibri" w:hAnsi="Calibri" w:cs="Calibri"/>
                <w:sz w:val="22"/>
              </w:rPr>
            </w:pPr>
            <w:r w:rsidRPr="00691E9B">
              <w:rPr>
                <w:rFonts w:ascii="Calibri" w:hAnsi="Calibri" w:cs="Calibri"/>
                <w:sz w:val="22"/>
              </w:rPr>
              <w:t>Mufumbwe</w:t>
            </w:r>
          </w:p>
        </w:tc>
        <w:tc>
          <w:tcPr>
            <w:tcW w:w="1260" w:type="dxa"/>
          </w:tcPr>
          <w:p w14:paraId="0DE18DEE" w14:textId="329425AC" w:rsidR="00FA08FB" w:rsidRPr="00691E9B" w:rsidRDefault="00FA08FB" w:rsidP="00691E9B">
            <w:pPr>
              <w:tabs>
                <w:tab w:val="left" w:pos="630"/>
              </w:tabs>
              <w:spacing w:before="0" w:after="0"/>
              <w:jc w:val="left"/>
              <w:rPr>
                <w:rFonts w:ascii="Calibri" w:hAnsi="Calibri" w:cs="Calibri"/>
                <w:sz w:val="22"/>
              </w:rPr>
            </w:pPr>
            <w:r w:rsidRPr="00691E9B">
              <w:rPr>
                <w:rFonts w:ascii="Calibri" w:hAnsi="Calibri" w:cs="Calibri"/>
                <w:sz w:val="22"/>
              </w:rPr>
              <w:t>36</w:t>
            </w:r>
          </w:p>
        </w:tc>
      </w:tr>
      <w:tr w:rsidR="00FA08FB" w:rsidRPr="00691E9B" w14:paraId="128F7BA1" w14:textId="77777777" w:rsidTr="00691E9B">
        <w:tc>
          <w:tcPr>
            <w:tcW w:w="2718" w:type="dxa"/>
          </w:tcPr>
          <w:p w14:paraId="30E987F0" w14:textId="78760AF4" w:rsidR="00FA08FB" w:rsidRPr="00691E9B" w:rsidRDefault="00FA08FB" w:rsidP="00E060D6">
            <w:pPr>
              <w:pStyle w:val="ListParagraph"/>
              <w:numPr>
                <w:ilvl w:val="0"/>
                <w:numId w:val="11"/>
              </w:numPr>
              <w:tabs>
                <w:tab w:val="left" w:pos="360"/>
              </w:tabs>
              <w:spacing w:before="0" w:after="0"/>
              <w:ind w:left="270" w:hanging="270"/>
              <w:jc w:val="left"/>
              <w:rPr>
                <w:rFonts w:ascii="Calibri" w:hAnsi="Calibri" w:cs="Calibri"/>
                <w:sz w:val="22"/>
              </w:rPr>
            </w:pPr>
            <w:r w:rsidRPr="00691E9B">
              <w:rPr>
                <w:rFonts w:ascii="Calibri" w:hAnsi="Calibri" w:cs="Calibri"/>
                <w:sz w:val="22"/>
              </w:rPr>
              <w:t>Kalunzyu</w:t>
            </w:r>
          </w:p>
        </w:tc>
        <w:tc>
          <w:tcPr>
            <w:tcW w:w="2250" w:type="dxa"/>
          </w:tcPr>
          <w:p w14:paraId="0A10C8C6" w14:textId="638F19D1" w:rsidR="00FA08FB" w:rsidRPr="00691E9B" w:rsidRDefault="00FA08FB" w:rsidP="00691E9B">
            <w:pPr>
              <w:tabs>
                <w:tab w:val="left" w:pos="630"/>
              </w:tabs>
              <w:spacing w:before="0" w:after="0"/>
              <w:jc w:val="left"/>
              <w:rPr>
                <w:rFonts w:ascii="Calibri" w:hAnsi="Calibri" w:cs="Calibri"/>
                <w:sz w:val="22"/>
              </w:rPr>
            </w:pPr>
            <w:r w:rsidRPr="00691E9B">
              <w:rPr>
                <w:rFonts w:ascii="Calibri" w:hAnsi="Calibri" w:cs="Calibri"/>
                <w:sz w:val="22"/>
              </w:rPr>
              <w:t>Chibuluma</w:t>
            </w:r>
          </w:p>
        </w:tc>
        <w:tc>
          <w:tcPr>
            <w:tcW w:w="1800" w:type="dxa"/>
          </w:tcPr>
          <w:p w14:paraId="40F30B74" w14:textId="03DE456A" w:rsidR="00FA08FB" w:rsidRPr="00691E9B" w:rsidRDefault="00FA08FB" w:rsidP="00691E9B">
            <w:pPr>
              <w:tabs>
                <w:tab w:val="left" w:pos="630"/>
              </w:tabs>
              <w:spacing w:before="0" w:after="0"/>
              <w:jc w:val="left"/>
              <w:rPr>
                <w:rFonts w:ascii="Calibri" w:hAnsi="Calibri" w:cs="Calibri"/>
                <w:sz w:val="22"/>
              </w:rPr>
            </w:pPr>
            <w:r w:rsidRPr="00691E9B">
              <w:rPr>
                <w:rFonts w:ascii="Calibri" w:hAnsi="Calibri" w:cs="Calibri"/>
                <w:sz w:val="22"/>
              </w:rPr>
              <w:t>Mumbwa</w:t>
            </w:r>
          </w:p>
        </w:tc>
        <w:tc>
          <w:tcPr>
            <w:tcW w:w="1260" w:type="dxa"/>
          </w:tcPr>
          <w:p w14:paraId="470B2B78" w14:textId="0119A8DC" w:rsidR="00FA08FB" w:rsidRPr="00691E9B" w:rsidRDefault="00FA08FB" w:rsidP="00691E9B">
            <w:pPr>
              <w:tabs>
                <w:tab w:val="left" w:pos="630"/>
              </w:tabs>
              <w:spacing w:before="0" w:after="0"/>
              <w:jc w:val="left"/>
              <w:rPr>
                <w:rFonts w:ascii="Calibri" w:hAnsi="Calibri" w:cs="Calibri"/>
                <w:sz w:val="22"/>
              </w:rPr>
            </w:pPr>
            <w:r w:rsidRPr="00691E9B">
              <w:rPr>
                <w:rFonts w:ascii="Calibri" w:hAnsi="Calibri" w:cs="Calibri"/>
                <w:sz w:val="22"/>
              </w:rPr>
              <w:t>35</w:t>
            </w:r>
          </w:p>
        </w:tc>
      </w:tr>
      <w:tr w:rsidR="00FA08FB" w:rsidRPr="00691E9B" w14:paraId="68BDC483" w14:textId="77777777" w:rsidTr="00691E9B">
        <w:tc>
          <w:tcPr>
            <w:tcW w:w="2718" w:type="dxa"/>
          </w:tcPr>
          <w:p w14:paraId="5E775AC8" w14:textId="506FBFFC" w:rsidR="00FA08FB" w:rsidRPr="00691E9B" w:rsidRDefault="00FA08FB" w:rsidP="00E060D6">
            <w:pPr>
              <w:pStyle w:val="ListParagraph"/>
              <w:numPr>
                <w:ilvl w:val="0"/>
                <w:numId w:val="11"/>
              </w:numPr>
              <w:tabs>
                <w:tab w:val="left" w:pos="360"/>
              </w:tabs>
              <w:spacing w:before="0" w:after="0"/>
              <w:ind w:left="270" w:hanging="270"/>
              <w:jc w:val="left"/>
              <w:rPr>
                <w:rFonts w:ascii="Calibri" w:hAnsi="Calibri" w:cs="Calibri"/>
                <w:sz w:val="22"/>
              </w:rPr>
            </w:pPr>
            <w:r w:rsidRPr="00691E9B">
              <w:rPr>
                <w:rFonts w:ascii="Calibri" w:hAnsi="Calibri" w:cs="Calibri"/>
                <w:sz w:val="22"/>
              </w:rPr>
              <w:t>Kamfuwe</w:t>
            </w:r>
          </w:p>
        </w:tc>
        <w:tc>
          <w:tcPr>
            <w:tcW w:w="2250" w:type="dxa"/>
          </w:tcPr>
          <w:p w14:paraId="23E2A5EA" w14:textId="6A250C00" w:rsidR="00FA08FB" w:rsidRPr="00691E9B" w:rsidRDefault="00FA08FB" w:rsidP="00691E9B">
            <w:pPr>
              <w:tabs>
                <w:tab w:val="left" w:pos="630"/>
              </w:tabs>
              <w:spacing w:before="0" w:after="0"/>
              <w:jc w:val="left"/>
              <w:rPr>
                <w:rFonts w:ascii="Calibri" w:hAnsi="Calibri" w:cs="Calibri"/>
                <w:sz w:val="22"/>
              </w:rPr>
            </w:pPr>
            <w:r w:rsidRPr="00691E9B">
              <w:rPr>
                <w:rFonts w:ascii="Calibri" w:hAnsi="Calibri" w:cs="Calibri"/>
                <w:sz w:val="22"/>
              </w:rPr>
              <w:t>Kasempa</w:t>
            </w:r>
          </w:p>
        </w:tc>
        <w:tc>
          <w:tcPr>
            <w:tcW w:w="1800" w:type="dxa"/>
          </w:tcPr>
          <w:p w14:paraId="4903D421" w14:textId="2A4A3F0F" w:rsidR="00FA08FB" w:rsidRPr="00691E9B" w:rsidRDefault="00FA08FB" w:rsidP="00691E9B">
            <w:pPr>
              <w:tabs>
                <w:tab w:val="left" w:pos="630"/>
              </w:tabs>
              <w:spacing w:before="0" w:after="0"/>
              <w:jc w:val="left"/>
              <w:rPr>
                <w:rFonts w:ascii="Calibri" w:hAnsi="Calibri" w:cs="Calibri"/>
                <w:sz w:val="22"/>
              </w:rPr>
            </w:pPr>
            <w:r w:rsidRPr="00691E9B">
              <w:rPr>
                <w:rFonts w:ascii="Calibri" w:hAnsi="Calibri" w:cs="Calibri"/>
                <w:sz w:val="22"/>
              </w:rPr>
              <w:t>Kasempa</w:t>
            </w:r>
          </w:p>
        </w:tc>
        <w:tc>
          <w:tcPr>
            <w:tcW w:w="1260" w:type="dxa"/>
          </w:tcPr>
          <w:p w14:paraId="32EDD2D3" w14:textId="7D61DADE" w:rsidR="00FA08FB" w:rsidRPr="00691E9B" w:rsidRDefault="00FA08FB" w:rsidP="00691E9B">
            <w:pPr>
              <w:tabs>
                <w:tab w:val="left" w:pos="630"/>
              </w:tabs>
              <w:spacing w:before="0" w:after="0"/>
              <w:jc w:val="left"/>
              <w:rPr>
                <w:rFonts w:ascii="Calibri" w:hAnsi="Calibri" w:cs="Calibri"/>
                <w:sz w:val="22"/>
              </w:rPr>
            </w:pPr>
            <w:r w:rsidRPr="00691E9B">
              <w:rPr>
                <w:rFonts w:ascii="Calibri" w:hAnsi="Calibri" w:cs="Calibri"/>
                <w:sz w:val="22"/>
              </w:rPr>
              <w:t>33</w:t>
            </w:r>
          </w:p>
        </w:tc>
      </w:tr>
      <w:tr w:rsidR="00FA08FB" w:rsidRPr="00691E9B" w14:paraId="11CBF754" w14:textId="77777777" w:rsidTr="00691E9B">
        <w:tc>
          <w:tcPr>
            <w:tcW w:w="2718" w:type="dxa"/>
          </w:tcPr>
          <w:p w14:paraId="024A9A22" w14:textId="02ACCB5E" w:rsidR="00FA08FB" w:rsidRPr="00691E9B" w:rsidRDefault="00FA08FB" w:rsidP="00E060D6">
            <w:pPr>
              <w:pStyle w:val="ListParagraph"/>
              <w:numPr>
                <w:ilvl w:val="0"/>
                <w:numId w:val="11"/>
              </w:numPr>
              <w:tabs>
                <w:tab w:val="left" w:pos="360"/>
              </w:tabs>
              <w:spacing w:before="0" w:after="0"/>
              <w:ind w:left="270" w:hanging="270"/>
              <w:jc w:val="left"/>
              <w:rPr>
                <w:rFonts w:ascii="Calibri" w:hAnsi="Calibri" w:cs="Calibri"/>
                <w:sz w:val="22"/>
              </w:rPr>
            </w:pPr>
            <w:r w:rsidRPr="00691E9B">
              <w:rPr>
                <w:rFonts w:ascii="Calibri" w:hAnsi="Calibri" w:cs="Calibri"/>
                <w:sz w:val="22"/>
              </w:rPr>
              <w:t>Shikela</w:t>
            </w:r>
          </w:p>
        </w:tc>
        <w:tc>
          <w:tcPr>
            <w:tcW w:w="2250" w:type="dxa"/>
          </w:tcPr>
          <w:p w14:paraId="0307AABA" w14:textId="3A028002" w:rsidR="00FA08FB" w:rsidRPr="00691E9B" w:rsidRDefault="00FA08FB" w:rsidP="00691E9B">
            <w:pPr>
              <w:tabs>
                <w:tab w:val="left" w:pos="630"/>
              </w:tabs>
              <w:spacing w:before="0" w:after="0"/>
              <w:jc w:val="left"/>
              <w:rPr>
                <w:rFonts w:ascii="Calibri" w:hAnsi="Calibri" w:cs="Calibri"/>
                <w:sz w:val="22"/>
              </w:rPr>
            </w:pPr>
            <w:r w:rsidRPr="00691E9B">
              <w:rPr>
                <w:rFonts w:ascii="Calibri" w:hAnsi="Calibri" w:cs="Calibri"/>
                <w:sz w:val="22"/>
              </w:rPr>
              <w:t>Kahare</w:t>
            </w:r>
          </w:p>
        </w:tc>
        <w:tc>
          <w:tcPr>
            <w:tcW w:w="1800" w:type="dxa"/>
          </w:tcPr>
          <w:p w14:paraId="582D40AB" w14:textId="0CF5A2AD" w:rsidR="00FA08FB" w:rsidRPr="00691E9B" w:rsidRDefault="00FA08FB" w:rsidP="00691E9B">
            <w:pPr>
              <w:tabs>
                <w:tab w:val="left" w:pos="630"/>
              </w:tabs>
              <w:spacing w:before="0" w:after="0"/>
              <w:jc w:val="left"/>
              <w:rPr>
                <w:rFonts w:ascii="Calibri" w:hAnsi="Calibri" w:cs="Calibri"/>
                <w:sz w:val="22"/>
              </w:rPr>
            </w:pPr>
            <w:r w:rsidRPr="00691E9B">
              <w:rPr>
                <w:rFonts w:ascii="Calibri" w:hAnsi="Calibri" w:cs="Calibri"/>
                <w:sz w:val="22"/>
              </w:rPr>
              <w:t>Luampa</w:t>
            </w:r>
          </w:p>
        </w:tc>
        <w:tc>
          <w:tcPr>
            <w:tcW w:w="1260" w:type="dxa"/>
          </w:tcPr>
          <w:p w14:paraId="5B16B934" w14:textId="466E7813" w:rsidR="00FA08FB" w:rsidRPr="00691E9B" w:rsidRDefault="00FA08FB" w:rsidP="00691E9B">
            <w:pPr>
              <w:tabs>
                <w:tab w:val="left" w:pos="630"/>
              </w:tabs>
              <w:spacing w:before="0" w:after="0"/>
              <w:jc w:val="left"/>
              <w:rPr>
                <w:rFonts w:ascii="Calibri" w:hAnsi="Calibri" w:cs="Calibri"/>
                <w:sz w:val="22"/>
              </w:rPr>
            </w:pPr>
            <w:r w:rsidRPr="00691E9B">
              <w:rPr>
                <w:rFonts w:ascii="Calibri" w:hAnsi="Calibri" w:cs="Calibri"/>
                <w:sz w:val="22"/>
              </w:rPr>
              <w:t>32</w:t>
            </w:r>
          </w:p>
        </w:tc>
      </w:tr>
      <w:tr w:rsidR="00FA08FB" w:rsidRPr="00691E9B" w14:paraId="065C2CC6" w14:textId="77777777" w:rsidTr="00691E9B">
        <w:tc>
          <w:tcPr>
            <w:tcW w:w="2718" w:type="dxa"/>
          </w:tcPr>
          <w:p w14:paraId="38DD172C" w14:textId="170157B5" w:rsidR="00FA08FB" w:rsidRPr="00691E9B" w:rsidRDefault="00FA08FB" w:rsidP="00E060D6">
            <w:pPr>
              <w:pStyle w:val="ListParagraph"/>
              <w:numPr>
                <w:ilvl w:val="0"/>
                <w:numId w:val="11"/>
              </w:numPr>
              <w:tabs>
                <w:tab w:val="left" w:pos="360"/>
              </w:tabs>
              <w:spacing w:before="0" w:after="0"/>
              <w:ind w:left="270" w:hanging="270"/>
              <w:jc w:val="left"/>
              <w:rPr>
                <w:rFonts w:ascii="Calibri" w:hAnsi="Calibri" w:cs="Calibri"/>
                <w:sz w:val="22"/>
              </w:rPr>
            </w:pPr>
            <w:r w:rsidRPr="00691E9B">
              <w:rPr>
                <w:rFonts w:ascii="Calibri" w:hAnsi="Calibri" w:cs="Calibri"/>
                <w:sz w:val="22"/>
              </w:rPr>
              <w:t>Shipungu</w:t>
            </w:r>
          </w:p>
        </w:tc>
        <w:tc>
          <w:tcPr>
            <w:tcW w:w="2250" w:type="dxa"/>
          </w:tcPr>
          <w:p w14:paraId="14CEB885" w14:textId="298E7653" w:rsidR="00FA08FB" w:rsidRPr="00691E9B" w:rsidRDefault="00FA08FB" w:rsidP="00691E9B">
            <w:pPr>
              <w:tabs>
                <w:tab w:val="left" w:pos="630"/>
              </w:tabs>
              <w:spacing w:before="0" w:after="0"/>
              <w:jc w:val="left"/>
              <w:rPr>
                <w:rFonts w:ascii="Calibri" w:hAnsi="Calibri" w:cs="Calibri"/>
                <w:sz w:val="22"/>
              </w:rPr>
            </w:pPr>
            <w:r w:rsidRPr="00691E9B">
              <w:rPr>
                <w:rFonts w:ascii="Calibri" w:hAnsi="Calibri" w:cs="Calibri"/>
                <w:sz w:val="22"/>
              </w:rPr>
              <w:t>Kahare</w:t>
            </w:r>
          </w:p>
        </w:tc>
        <w:tc>
          <w:tcPr>
            <w:tcW w:w="1800" w:type="dxa"/>
          </w:tcPr>
          <w:p w14:paraId="59898F5F" w14:textId="595E1123" w:rsidR="00FA08FB" w:rsidRPr="00691E9B" w:rsidRDefault="00FA08FB" w:rsidP="00691E9B">
            <w:pPr>
              <w:tabs>
                <w:tab w:val="left" w:pos="630"/>
              </w:tabs>
              <w:spacing w:before="0" w:after="0"/>
              <w:jc w:val="left"/>
              <w:rPr>
                <w:rFonts w:ascii="Calibri" w:hAnsi="Calibri" w:cs="Calibri"/>
                <w:sz w:val="22"/>
              </w:rPr>
            </w:pPr>
            <w:r w:rsidRPr="00691E9B">
              <w:rPr>
                <w:rFonts w:ascii="Calibri" w:hAnsi="Calibri" w:cs="Calibri"/>
                <w:sz w:val="22"/>
              </w:rPr>
              <w:t>Luampa</w:t>
            </w:r>
          </w:p>
        </w:tc>
        <w:tc>
          <w:tcPr>
            <w:tcW w:w="1260" w:type="dxa"/>
          </w:tcPr>
          <w:p w14:paraId="0D4E0D2D" w14:textId="08C45465" w:rsidR="00FA08FB" w:rsidRPr="00691E9B" w:rsidRDefault="00FA08FB" w:rsidP="00691E9B">
            <w:pPr>
              <w:tabs>
                <w:tab w:val="left" w:pos="630"/>
              </w:tabs>
              <w:spacing w:before="0" w:after="0"/>
              <w:jc w:val="left"/>
              <w:rPr>
                <w:rFonts w:ascii="Calibri" w:hAnsi="Calibri" w:cs="Calibri"/>
                <w:sz w:val="22"/>
              </w:rPr>
            </w:pPr>
            <w:r w:rsidRPr="00691E9B">
              <w:rPr>
                <w:rFonts w:ascii="Calibri" w:hAnsi="Calibri" w:cs="Calibri"/>
                <w:sz w:val="22"/>
              </w:rPr>
              <w:t>31</w:t>
            </w:r>
          </w:p>
        </w:tc>
      </w:tr>
      <w:tr w:rsidR="00FA08FB" w:rsidRPr="00691E9B" w14:paraId="1DD1216F" w14:textId="77777777" w:rsidTr="00691E9B">
        <w:tc>
          <w:tcPr>
            <w:tcW w:w="2718" w:type="dxa"/>
          </w:tcPr>
          <w:p w14:paraId="78EF59FC" w14:textId="6EE650A6" w:rsidR="00FA08FB" w:rsidRPr="00691E9B" w:rsidRDefault="00FA08FB" w:rsidP="00E060D6">
            <w:pPr>
              <w:pStyle w:val="ListParagraph"/>
              <w:numPr>
                <w:ilvl w:val="0"/>
                <w:numId w:val="11"/>
              </w:numPr>
              <w:tabs>
                <w:tab w:val="left" w:pos="360"/>
              </w:tabs>
              <w:spacing w:before="0" w:after="0"/>
              <w:ind w:left="270" w:hanging="270"/>
              <w:jc w:val="left"/>
              <w:rPr>
                <w:rFonts w:ascii="Calibri" w:hAnsi="Calibri" w:cs="Calibri"/>
                <w:sz w:val="22"/>
              </w:rPr>
            </w:pPr>
            <w:r w:rsidRPr="00691E9B">
              <w:rPr>
                <w:rFonts w:ascii="Calibri" w:hAnsi="Calibri" w:cs="Calibri"/>
                <w:sz w:val="22"/>
              </w:rPr>
              <w:t>Lukanga</w:t>
            </w:r>
          </w:p>
        </w:tc>
        <w:tc>
          <w:tcPr>
            <w:tcW w:w="2250" w:type="dxa"/>
          </w:tcPr>
          <w:p w14:paraId="115C0ABE" w14:textId="14B0E5B8" w:rsidR="00FA08FB" w:rsidRPr="00691E9B" w:rsidRDefault="00FA08FB" w:rsidP="00691E9B">
            <w:pPr>
              <w:tabs>
                <w:tab w:val="left" w:pos="630"/>
              </w:tabs>
              <w:spacing w:before="0" w:after="0"/>
              <w:jc w:val="left"/>
              <w:rPr>
                <w:rFonts w:ascii="Calibri" w:hAnsi="Calibri" w:cs="Calibri"/>
                <w:sz w:val="22"/>
              </w:rPr>
            </w:pPr>
            <w:r w:rsidRPr="00691E9B">
              <w:rPr>
                <w:rFonts w:ascii="Calibri" w:hAnsi="Calibri" w:cs="Calibri"/>
                <w:sz w:val="22"/>
              </w:rPr>
              <w:t>Kabulwebulwe</w:t>
            </w:r>
          </w:p>
        </w:tc>
        <w:tc>
          <w:tcPr>
            <w:tcW w:w="1800" w:type="dxa"/>
          </w:tcPr>
          <w:p w14:paraId="1314C79C" w14:textId="61698F98" w:rsidR="00FA08FB" w:rsidRPr="00691E9B" w:rsidRDefault="00FA08FB" w:rsidP="00691E9B">
            <w:pPr>
              <w:tabs>
                <w:tab w:val="left" w:pos="630"/>
              </w:tabs>
              <w:spacing w:before="0" w:after="0"/>
              <w:jc w:val="left"/>
              <w:rPr>
                <w:rFonts w:ascii="Calibri" w:hAnsi="Calibri" w:cs="Calibri"/>
                <w:sz w:val="22"/>
              </w:rPr>
            </w:pPr>
            <w:r w:rsidRPr="00691E9B">
              <w:rPr>
                <w:rFonts w:ascii="Calibri" w:hAnsi="Calibri" w:cs="Calibri"/>
                <w:sz w:val="22"/>
              </w:rPr>
              <w:t>Mumbwa</w:t>
            </w:r>
          </w:p>
        </w:tc>
        <w:tc>
          <w:tcPr>
            <w:tcW w:w="1260" w:type="dxa"/>
          </w:tcPr>
          <w:p w14:paraId="1F3A6212" w14:textId="29B6AC90" w:rsidR="00FA08FB" w:rsidRPr="00691E9B" w:rsidRDefault="00FA08FB" w:rsidP="00691E9B">
            <w:pPr>
              <w:tabs>
                <w:tab w:val="left" w:pos="630"/>
              </w:tabs>
              <w:spacing w:before="0" w:after="0"/>
              <w:jc w:val="left"/>
              <w:rPr>
                <w:rFonts w:ascii="Calibri" w:hAnsi="Calibri" w:cs="Calibri"/>
                <w:sz w:val="22"/>
              </w:rPr>
            </w:pPr>
            <w:r w:rsidRPr="00691E9B">
              <w:rPr>
                <w:rFonts w:ascii="Calibri" w:hAnsi="Calibri" w:cs="Calibri"/>
                <w:sz w:val="22"/>
              </w:rPr>
              <w:t>30</w:t>
            </w:r>
          </w:p>
        </w:tc>
      </w:tr>
      <w:tr w:rsidR="00FA08FB" w:rsidRPr="00691E9B" w14:paraId="33A90305" w14:textId="77777777" w:rsidTr="00691E9B">
        <w:tc>
          <w:tcPr>
            <w:tcW w:w="2718" w:type="dxa"/>
          </w:tcPr>
          <w:p w14:paraId="0B02E2E0" w14:textId="6006CAD4" w:rsidR="00FA08FB" w:rsidRPr="00691E9B" w:rsidRDefault="00FA08FB" w:rsidP="00E060D6">
            <w:pPr>
              <w:pStyle w:val="ListParagraph"/>
              <w:numPr>
                <w:ilvl w:val="0"/>
                <w:numId w:val="11"/>
              </w:numPr>
              <w:tabs>
                <w:tab w:val="left" w:pos="360"/>
              </w:tabs>
              <w:spacing w:before="0" w:after="0"/>
              <w:ind w:left="270" w:hanging="270"/>
              <w:jc w:val="left"/>
              <w:rPr>
                <w:rFonts w:ascii="Calibri" w:hAnsi="Calibri" w:cs="Calibri"/>
                <w:sz w:val="22"/>
              </w:rPr>
            </w:pPr>
            <w:r w:rsidRPr="00691E9B">
              <w:rPr>
                <w:rFonts w:ascii="Calibri" w:hAnsi="Calibri" w:cs="Calibri"/>
                <w:sz w:val="22"/>
              </w:rPr>
              <w:lastRenderedPageBreak/>
              <w:t>Luampa</w:t>
            </w:r>
          </w:p>
        </w:tc>
        <w:tc>
          <w:tcPr>
            <w:tcW w:w="2250" w:type="dxa"/>
          </w:tcPr>
          <w:p w14:paraId="08C65DCE" w14:textId="7FA021E5" w:rsidR="00FA08FB" w:rsidRPr="00691E9B" w:rsidRDefault="00FA08FB" w:rsidP="00691E9B">
            <w:pPr>
              <w:tabs>
                <w:tab w:val="left" w:pos="630"/>
              </w:tabs>
              <w:spacing w:before="0" w:after="0"/>
              <w:jc w:val="left"/>
              <w:rPr>
                <w:rFonts w:ascii="Calibri" w:hAnsi="Calibri" w:cs="Calibri"/>
                <w:sz w:val="22"/>
              </w:rPr>
            </w:pPr>
            <w:r w:rsidRPr="00691E9B">
              <w:rPr>
                <w:rFonts w:ascii="Calibri" w:hAnsi="Calibri" w:cs="Calibri"/>
                <w:sz w:val="22"/>
              </w:rPr>
              <w:t>Kahare</w:t>
            </w:r>
          </w:p>
        </w:tc>
        <w:tc>
          <w:tcPr>
            <w:tcW w:w="1800" w:type="dxa"/>
          </w:tcPr>
          <w:p w14:paraId="3D0964AE" w14:textId="3D414A33" w:rsidR="00FA08FB" w:rsidRPr="00691E9B" w:rsidRDefault="00FA08FB" w:rsidP="00691E9B">
            <w:pPr>
              <w:tabs>
                <w:tab w:val="left" w:pos="630"/>
              </w:tabs>
              <w:spacing w:before="0" w:after="0"/>
              <w:jc w:val="left"/>
              <w:rPr>
                <w:rFonts w:ascii="Calibri" w:hAnsi="Calibri" w:cs="Calibri"/>
                <w:sz w:val="22"/>
              </w:rPr>
            </w:pPr>
            <w:r w:rsidRPr="00691E9B">
              <w:rPr>
                <w:rFonts w:ascii="Calibri" w:hAnsi="Calibri" w:cs="Calibri"/>
                <w:sz w:val="22"/>
              </w:rPr>
              <w:t>Luampa</w:t>
            </w:r>
          </w:p>
        </w:tc>
        <w:tc>
          <w:tcPr>
            <w:tcW w:w="1260" w:type="dxa"/>
          </w:tcPr>
          <w:p w14:paraId="2C682D92" w14:textId="0CC851AF" w:rsidR="00FA08FB" w:rsidRPr="00691E9B" w:rsidRDefault="00FA08FB" w:rsidP="00691E9B">
            <w:pPr>
              <w:tabs>
                <w:tab w:val="left" w:pos="630"/>
              </w:tabs>
              <w:spacing w:before="0" w:after="0"/>
              <w:jc w:val="left"/>
              <w:rPr>
                <w:rFonts w:ascii="Calibri" w:hAnsi="Calibri" w:cs="Calibri"/>
                <w:sz w:val="22"/>
              </w:rPr>
            </w:pPr>
            <w:r w:rsidRPr="00691E9B">
              <w:rPr>
                <w:rFonts w:ascii="Calibri" w:hAnsi="Calibri" w:cs="Calibri"/>
                <w:sz w:val="22"/>
              </w:rPr>
              <w:t>30</w:t>
            </w:r>
          </w:p>
        </w:tc>
      </w:tr>
      <w:tr w:rsidR="00FA08FB" w:rsidRPr="00691E9B" w14:paraId="23B6EA93" w14:textId="77777777" w:rsidTr="00691E9B">
        <w:tc>
          <w:tcPr>
            <w:tcW w:w="2718" w:type="dxa"/>
          </w:tcPr>
          <w:p w14:paraId="5D89CA5B" w14:textId="7BF2612A" w:rsidR="00FA08FB" w:rsidRPr="00691E9B" w:rsidRDefault="00FA08FB" w:rsidP="00E060D6">
            <w:pPr>
              <w:pStyle w:val="ListParagraph"/>
              <w:numPr>
                <w:ilvl w:val="0"/>
                <w:numId w:val="11"/>
              </w:numPr>
              <w:tabs>
                <w:tab w:val="left" w:pos="360"/>
              </w:tabs>
              <w:spacing w:before="0" w:after="0"/>
              <w:ind w:left="270" w:hanging="270"/>
              <w:jc w:val="left"/>
              <w:rPr>
                <w:rFonts w:ascii="Calibri" w:hAnsi="Calibri" w:cs="Calibri"/>
                <w:sz w:val="22"/>
              </w:rPr>
            </w:pPr>
            <w:r w:rsidRPr="00691E9B">
              <w:rPr>
                <w:rFonts w:ascii="Calibri" w:hAnsi="Calibri" w:cs="Calibri"/>
                <w:sz w:val="22"/>
              </w:rPr>
              <w:t>Kamakechi</w:t>
            </w:r>
          </w:p>
        </w:tc>
        <w:tc>
          <w:tcPr>
            <w:tcW w:w="2250" w:type="dxa"/>
          </w:tcPr>
          <w:p w14:paraId="0A24E678" w14:textId="1C868A1C" w:rsidR="00FA08FB" w:rsidRPr="00691E9B" w:rsidRDefault="00FA08FB" w:rsidP="00691E9B">
            <w:pPr>
              <w:tabs>
                <w:tab w:val="left" w:pos="630"/>
              </w:tabs>
              <w:spacing w:before="0" w:after="0"/>
              <w:jc w:val="left"/>
              <w:rPr>
                <w:rFonts w:ascii="Calibri" w:hAnsi="Calibri" w:cs="Calibri"/>
                <w:sz w:val="22"/>
              </w:rPr>
            </w:pPr>
            <w:r w:rsidRPr="00691E9B">
              <w:rPr>
                <w:rFonts w:ascii="Calibri" w:hAnsi="Calibri" w:cs="Calibri"/>
                <w:sz w:val="22"/>
              </w:rPr>
              <w:t>Kasempa</w:t>
            </w:r>
          </w:p>
        </w:tc>
        <w:tc>
          <w:tcPr>
            <w:tcW w:w="1800" w:type="dxa"/>
          </w:tcPr>
          <w:p w14:paraId="44AA422A" w14:textId="706D25C4" w:rsidR="00FA08FB" w:rsidRPr="00691E9B" w:rsidRDefault="00FA08FB" w:rsidP="00691E9B">
            <w:pPr>
              <w:tabs>
                <w:tab w:val="left" w:pos="630"/>
              </w:tabs>
              <w:spacing w:before="0" w:after="0"/>
              <w:jc w:val="left"/>
              <w:rPr>
                <w:rFonts w:ascii="Calibri" w:hAnsi="Calibri" w:cs="Calibri"/>
                <w:sz w:val="22"/>
              </w:rPr>
            </w:pPr>
            <w:r w:rsidRPr="00691E9B">
              <w:rPr>
                <w:rFonts w:ascii="Calibri" w:hAnsi="Calibri" w:cs="Calibri"/>
                <w:sz w:val="22"/>
              </w:rPr>
              <w:t>Kasempa</w:t>
            </w:r>
          </w:p>
        </w:tc>
        <w:tc>
          <w:tcPr>
            <w:tcW w:w="1260" w:type="dxa"/>
          </w:tcPr>
          <w:p w14:paraId="52B9246A" w14:textId="264EC8FD" w:rsidR="00FA08FB" w:rsidRPr="00691E9B" w:rsidRDefault="00FA08FB" w:rsidP="00691E9B">
            <w:pPr>
              <w:tabs>
                <w:tab w:val="left" w:pos="630"/>
              </w:tabs>
              <w:spacing w:before="0" w:after="0"/>
              <w:jc w:val="left"/>
              <w:rPr>
                <w:rFonts w:ascii="Calibri" w:hAnsi="Calibri" w:cs="Calibri"/>
                <w:sz w:val="22"/>
              </w:rPr>
            </w:pPr>
            <w:r w:rsidRPr="00691E9B">
              <w:rPr>
                <w:rFonts w:ascii="Calibri" w:hAnsi="Calibri" w:cs="Calibri"/>
                <w:sz w:val="22"/>
              </w:rPr>
              <w:t>28</w:t>
            </w:r>
          </w:p>
        </w:tc>
      </w:tr>
      <w:tr w:rsidR="00FA08FB" w:rsidRPr="00691E9B" w14:paraId="1B882560" w14:textId="77777777" w:rsidTr="00691E9B">
        <w:tc>
          <w:tcPr>
            <w:tcW w:w="2718" w:type="dxa"/>
          </w:tcPr>
          <w:p w14:paraId="63A0E2D4" w14:textId="37816442" w:rsidR="00FA08FB" w:rsidRPr="00691E9B" w:rsidRDefault="00FA08FB" w:rsidP="00E060D6">
            <w:pPr>
              <w:pStyle w:val="ListParagraph"/>
              <w:numPr>
                <w:ilvl w:val="0"/>
                <w:numId w:val="11"/>
              </w:numPr>
              <w:tabs>
                <w:tab w:val="left" w:pos="360"/>
              </w:tabs>
              <w:spacing w:before="0" w:after="0"/>
              <w:ind w:left="270" w:hanging="270"/>
              <w:jc w:val="left"/>
              <w:rPr>
                <w:rFonts w:ascii="Calibri" w:hAnsi="Calibri" w:cs="Calibri"/>
                <w:sz w:val="22"/>
              </w:rPr>
            </w:pPr>
            <w:r w:rsidRPr="00691E9B">
              <w:rPr>
                <w:rFonts w:ascii="Calibri" w:hAnsi="Calibri" w:cs="Calibri"/>
                <w:sz w:val="22"/>
              </w:rPr>
              <w:t>Choona</w:t>
            </w:r>
          </w:p>
        </w:tc>
        <w:tc>
          <w:tcPr>
            <w:tcW w:w="2250" w:type="dxa"/>
          </w:tcPr>
          <w:p w14:paraId="2E2AC0CC" w14:textId="79F0035A" w:rsidR="00FA08FB" w:rsidRPr="00691E9B" w:rsidRDefault="00FA08FB" w:rsidP="00691E9B">
            <w:pPr>
              <w:tabs>
                <w:tab w:val="left" w:pos="630"/>
              </w:tabs>
              <w:spacing w:before="0" w:after="0"/>
              <w:jc w:val="left"/>
              <w:rPr>
                <w:rFonts w:ascii="Calibri" w:hAnsi="Calibri" w:cs="Calibri"/>
                <w:sz w:val="22"/>
              </w:rPr>
            </w:pPr>
            <w:r w:rsidRPr="00691E9B">
              <w:rPr>
                <w:rFonts w:ascii="Calibri" w:hAnsi="Calibri" w:cs="Calibri"/>
                <w:sz w:val="22"/>
              </w:rPr>
              <w:t>Kabulwebulwe</w:t>
            </w:r>
          </w:p>
        </w:tc>
        <w:tc>
          <w:tcPr>
            <w:tcW w:w="1800" w:type="dxa"/>
          </w:tcPr>
          <w:p w14:paraId="39332D86" w14:textId="07BD8990" w:rsidR="00FA08FB" w:rsidRPr="00691E9B" w:rsidRDefault="00FA08FB" w:rsidP="00691E9B">
            <w:pPr>
              <w:tabs>
                <w:tab w:val="left" w:pos="630"/>
              </w:tabs>
              <w:spacing w:before="0" w:after="0"/>
              <w:jc w:val="left"/>
              <w:rPr>
                <w:rFonts w:ascii="Calibri" w:hAnsi="Calibri" w:cs="Calibri"/>
                <w:sz w:val="22"/>
              </w:rPr>
            </w:pPr>
            <w:r w:rsidRPr="00691E9B">
              <w:rPr>
                <w:rFonts w:ascii="Calibri" w:hAnsi="Calibri" w:cs="Calibri"/>
                <w:sz w:val="22"/>
              </w:rPr>
              <w:t>Mumbwa</w:t>
            </w:r>
          </w:p>
        </w:tc>
        <w:tc>
          <w:tcPr>
            <w:tcW w:w="1260" w:type="dxa"/>
          </w:tcPr>
          <w:p w14:paraId="7B66383B" w14:textId="0D530227" w:rsidR="00FA08FB" w:rsidRPr="00691E9B" w:rsidRDefault="00FA08FB" w:rsidP="00691E9B">
            <w:pPr>
              <w:tabs>
                <w:tab w:val="left" w:pos="630"/>
              </w:tabs>
              <w:spacing w:before="0" w:after="0"/>
              <w:jc w:val="left"/>
              <w:rPr>
                <w:rFonts w:ascii="Calibri" w:hAnsi="Calibri" w:cs="Calibri"/>
                <w:sz w:val="22"/>
              </w:rPr>
            </w:pPr>
            <w:r w:rsidRPr="00691E9B">
              <w:rPr>
                <w:rFonts w:ascii="Calibri" w:hAnsi="Calibri" w:cs="Calibri"/>
                <w:sz w:val="22"/>
              </w:rPr>
              <w:t>22</w:t>
            </w:r>
          </w:p>
        </w:tc>
      </w:tr>
      <w:tr w:rsidR="00FA08FB" w:rsidRPr="00691E9B" w14:paraId="382B7687" w14:textId="77777777" w:rsidTr="00691E9B">
        <w:tc>
          <w:tcPr>
            <w:tcW w:w="2718" w:type="dxa"/>
          </w:tcPr>
          <w:p w14:paraId="5FE9ACA7" w14:textId="4486456B" w:rsidR="00FA08FB" w:rsidRPr="00691E9B" w:rsidRDefault="00FA08FB" w:rsidP="00E060D6">
            <w:pPr>
              <w:pStyle w:val="ListParagraph"/>
              <w:numPr>
                <w:ilvl w:val="0"/>
                <w:numId w:val="11"/>
              </w:numPr>
              <w:tabs>
                <w:tab w:val="left" w:pos="360"/>
              </w:tabs>
              <w:spacing w:before="0" w:after="0"/>
              <w:ind w:left="270" w:hanging="270"/>
              <w:jc w:val="left"/>
              <w:rPr>
                <w:rFonts w:ascii="Calibri" w:hAnsi="Calibri" w:cs="Calibri"/>
                <w:sz w:val="22"/>
              </w:rPr>
            </w:pPr>
            <w:r w:rsidRPr="00691E9B">
              <w:rPr>
                <w:rFonts w:ascii="Calibri" w:hAnsi="Calibri" w:cs="Calibri"/>
                <w:sz w:val="22"/>
              </w:rPr>
              <w:t>Chipa</w:t>
            </w:r>
          </w:p>
        </w:tc>
        <w:tc>
          <w:tcPr>
            <w:tcW w:w="2250" w:type="dxa"/>
          </w:tcPr>
          <w:p w14:paraId="22916700" w14:textId="6E21FD00" w:rsidR="00FA08FB" w:rsidRPr="00691E9B" w:rsidRDefault="00FA08FB" w:rsidP="00691E9B">
            <w:pPr>
              <w:tabs>
                <w:tab w:val="left" w:pos="630"/>
              </w:tabs>
              <w:spacing w:before="0" w:after="0"/>
              <w:jc w:val="left"/>
              <w:rPr>
                <w:rFonts w:ascii="Calibri" w:hAnsi="Calibri" w:cs="Calibri"/>
                <w:sz w:val="22"/>
              </w:rPr>
            </w:pPr>
            <w:r w:rsidRPr="00691E9B">
              <w:rPr>
                <w:rFonts w:ascii="Calibri" w:hAnsi="Calibri" w:cs="Calibri"/>
                <w:sz w:val="22"/>
              </w:rPr>
              <w:t>Chibuluma</w:t>
            </w:r>
          </w:p>
        </w:tc>
        <w:tc>
          <w:tcPr>
            <w:tcW w:w="1800" w:type="dxa"/>
          </w:tcPr>
          <w:p w14:paraId="3F2926CB" w14:textId="28F3CEC1" w:rsidR="00FA08FB" w:rsidRPr="00691E9B" w:rsidRDefault="00FA08FB" w:rsidP="00691E9B">
            <w:pPr>
              <w:tabs>
                <w:tab w:val="left" w:pos="630"/>
              </w:tabs>
              <w:spacing w:before="0" w:after="0"/>
              <w:jc w:val="left"/>
              <w:rPr>
                <w:rFonts w:ascii="Calibri" w:hAnsi="Calibri" w:cs="Calibri"/>
                <w:sz w:val="22"/>
              </w:rPr>
            </w:pPr>
            <w:r w:rsidRPr="00691E9B">
              <w:rPr>
                <w:rFonts w:ascii="Calibri" w:hAnsi="Calibri" w:cs="Calibri"/>
                <w:sz w:val="22"/>
              </w:rPr>
              <w:t>Mumbwa</w:t>
            </w:r>
          </w:p>
        </w:tc>
        <w:tc>
          <w:tcPr>
            <w:tcW w:w="1260" w:type="dxa"/>
          </w:tcPr>
          <w:p w14:paraId="28C211A4" w14:textId="2C4F8F5E" w:rsidR="00FA08FB" w:rsidRPr="00691E9B" w:rsidRDefault="00FA08FB" w:rsidP="00691E9B">
            <w:pPr>
              <w:tabs>
                <w:tab w:val="left" w:pos="630"/>
              </w:tabs>
              <w:spacing w:before="0" w:after="0"/>
              <w:jc w:val="left"/>
              <w:rPr>
                <w:rFonts w:ascii="Calibri" w:hAnsi="Calibri" w:cs="Calibri"/>
                <w:sz w:val="22"/>
              </w:rPr>
            </w:pPr>
            <w:r w:rsidRPr="00691E9B">
              <w:rPr>
                <w:rFonts w:ascii="Calibri" w:hAnsi="Calibri" w:cs="Calibri"/>
                <w:sz w:val="22"/>
              </w:rPr>
              <w:t>18</w:t>
            </w:r>
          </w:p>
        </w:tc>
      </w:tr>
    </w:tbl>
    <w:p w14:paraId="1F8954E0" w14:textId="2A13D89E" w:rsidR="001268F1" w:rsidRDefault="001268F1" w:rsidP="00D5226E">
      <w:pPr>
        <w:tabs>
          <w:tab w:val="left" w:pos="630"/>
        </w:tabs>
        <w:spacing w:before="0" w:after="0" w:line="240" w:lineRule="auto"/>
        <w:jc w:val="left"/>
        <w:rPr>
          <w:rFonts w:ascii="Calibri" w:hAnsi="Calibri" w:cs="Calibri"/>
          <w:sz w:val="22"/>
        </w:rPr>
      </w:pPr>
    </w:p>
    <w:p w14:paraId="21B28F1E" w14:textId="77777777" w:rsidR="005C26C9" w:rsidRDefault="005C26C9" w:rsidP="00D5226E">
      <w:pPr>
        <w:tabs>
          <w:tab w:val="left" w:pos="630"/>
        </w:tabs>
        <w:spacing w:before="0" w:after="0" w:line="240" w:lineRule="auto"/>
        <w:jc w:val="left"/>
        <w:rPr>
          <w:rFonts w:ascii="Calibri" w:hAnsi="Calibri" w:cs="Calibri"/>
          <w:sz w:val="22"/>
        </w:rPr>
      </w:pPr>
    </w:p>
    <w:p w14:paraId="06B2E9EB" w14:textId="18C48FD9" w:rsidR="00691E9B" w:rsidRDefault="00691E9B" w:rsidP="00D5226E">
      <w:pPr>
        <w:tabs>
          <w:tab w:val="left" w:pos="630"/>
        </w:tabs>
        <w:spacing w:before="0" w:after="0" w:line="240" w:lineRule="auto"/>
        <w:jc w:val="left"/>
        <w:rPr>
          <w:rFonts w:ascii="Calibri" w:hAnsi="Calibri" w:cs="Calibri"/>
          <w:sz w:val="22"/>
        </w:rPr>
      </w:pPr>
      <w:r w:rsidRPr="005424B7">
        <w:rPr>
          <w:noProof/>
          <w:lang w:val="en-GB" w:eastAsia="en-GB"/>
        </w:rPr>
        <w:drawing>
          <wp:inline distT="0" distB="0" distL="0" distR="0" wp14:anchorId="47CF4981" wp14:editId="03767CE7">
            <wp:extent cx="5943600" cy="3735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735070"/>
                    </a:xfrm>
                    <a:prstGeom prst="rect">
                      <a:avLst/>
                    </a:prstGeom>
                  </pic:spPr>
                </pic:pic>
              </a:graphicData>
            </a:graphic>
          </wp:inline>
        </w:drawing>
      </w:r>
    </w:p>
    <w:p w14:paraId="28172087" w14:textId="04642B16" w:rsidR="00270ECB" w:rsidRDefault="005C26C9" w:rsidP="00D5226E">
      <w:pPr>
        <w:tabs>
          <w:tab w:val="left" w:pos="630"/>
        </w:tabs>
        <w:spacing w:before="0" w:after="0" w:line="240" w:lineRule="auto"/>
        <w:jc w:val="left"/>
        <w:rPr>
          <w:rFonts w:ascii="Calibri" w:hAnsi="Calibri" w:cs="Calibri"/>
          <w:sz w:val="22"/>
        </w:rPr>
      </w:pPr>
      <w:r w:rsidRPr="005C26C9">
        <w:rPr>
          <w:rFonts w:ascii="Calibri" w:hAnsi="Calibri" w:cs="Calibri"/>
          <w:b/>
          <w:sz w:val="22"/>
        </w:rPr>
        <w:t>Figure 2:</w:t>
      </w:r>
      <w:r>
        <w:rPr>
          <w:rFonts w:ascii="Calibri" w:hAnsi="Calibri" w:cs="Calibri"/>
          <w:sz w:val="22"/>
        </w:rPr>
        <w:t xml:space="preserve"> Graphic representation of the overall VAG scores in the Kafue Ecosystem (ranked)</w:t>
      </w:r>
    </w:p>
    <w:p w14:paraId="11D5A4D7" w14:textId="77777777" w:rsidR="005C26C9" w:rsidRDefault="005C26C9" w:rsidP="00D5226E">
      <w:pPr>
        <w:tabs>
          <w:tab w:val="left" w:pos="630"/>
        </w:tabs>
        <w:spacing w:before="0" w:after="0" w:line="240" w:lineRule="auto"/>
        <w:jc w:val="left"/>
        <w:rPr>
          <w:rFonts w:ascii="Calibri" w:hAnsi="Calibri" w:cs="Calibri"/>
          <w:b/>
          <w:sz w:val="22"/>
        </w:rPr>
      </w:pPr>
    </w:p>
    <w:p w14:paraId="1420E954" w14:textId="151EE579" w:rsidR="005C26C9" w:rsidRPr="00B06CF8" w:rsidRDefault="005C26C9" w:rsidP="00B06CF8">
      <w:pPr>
        <w:pStyle w:val="Heading3"/>
        <w:rPr>
          <w:rFonts w:ascii="Calibri" w:hAnsi="Calibri" w:cs="Calibri"/>
          <w:color w:val="auto"/>
          <w:sz w:val="22"/>
        </w:rPr>
      </w:pPr>
      <w:bookmarkStart w:id="18" w:name="_Toc8682292"/>
      <w:r w:rsidRPr="00B06CF8">
        <w:rPr>
          <w:rFonts w:ascii="Calibri" w:hAnsi="Calibri" w:cs="Calibri"/>
          <w:color w:val="auto"/>
          <w:sz w:val="22"/>
        </w:rPr>
        <w:t xml:space="preserve">4.1.1 Average Community Resource Board </w:t>
      </w:r>
      <w:r w:rsidR="00B06CF8">
        <w:rPr>
          <w:rFonts w:ascii="Calibri" w:hAnsi="Calibri" w:cs="Calibri"/>
          <w:color w:val="auto"/>
          <w:sz w:val="22"/>
        </w:rPr>
        <w:t xml:space="preserve">(CRB) </w:t>
      </w:r>
      <w:r w:rsidRPr="00B06CF8">
        <w:rPr>
          <w:rFonts w:ascii="Calibri" w:hAnsi="Calibri" w:cs="Calibri"/>
          <w:color w:val="auto"/>
          <w:sz w:val="22"/>
        </w:rPr>
        <w:t>Scores in the Kafue Ecosystem</w:t>
      </w:r>
      <w:bookmarkEnd w:id="18"/>
    </w:p>
    <w:p w14:paraId="3D75B9CD" w14:textId="396DC4BE" w:rsidR="005C26C9" w:rsidRDefault="00B06CF8" w:rsidP="00B06CF8">
      <w:pPr>
        <w:tabs>
          <w:tab w:val="left" w:pos="630"/>
        </w:tabs>
        <w:spacing w:before="0" w:after="0" w:line="240" w:lineRule="auto"/>
        <w:rPr>
          <w:rFonts w:ascii="Calibri" w:hAnsi="Calibri" w:cs="Calibri"/>
          <w:sz w:val="22"/>
        </w:rPr>
      </w:pPr>
      <w:r>
        <w:rPr>
          <w:rFonts w:ascii="Calibri" w:hAnsi="Calibri" w:cs="Calibri"/>
          <w:sz w:val="22"/>
        </w:rPr>
        <w:t xml:space="preserve">In order to appreciate the performance of each CRB in the Kafue Ecosystem, average scores were computed and explanations given to justify the varying performance at VAG level in each CRB.  There were six CRBs assessed in the Kafue ecosystem altogether comprising 22 VAGs: (i) </w:t>
      </w:r>
      <w:proofErr w:type="spellStart"/>
      <w:r>
        <w:rPr>
          <w:rFonts w:ascii="Calibri" w:hAnsi="Calibri" w:cs="Calibri"/>
          <w:sz w:val="22"/>
        </w:rPr>
        <w:t>Mubambe</w:t>
      </w:r>
      <w:proofErr w:type="spellEnd"/>
      <w:r>
        <w:rPr>
          <w:rFonts w:ascii="Calibri" w:hAnsi="Calibri" w:cs="Calibri"/>
          <w:sz w:val="22"/>
        </w:rPr>
        <w:t xml:space="preserve"> (5 VAGs); (ii) </w:t>
      </w:r>
      <w:proofErr w:type="spellStart"/>
      <w:r>
        <w:rPr>
          <w:rFonts w:ascii="Calibri" w:hAnsi="Calibri" w:cs="Calibri"/>
          <w:sz w:val="22"/>
        </w:rPr>
        <w:t>Kaingu</w:t>
      </w:r>
      <w:proofErr w:type="spellEnd"/>
      <w:r>
        <w:rPr>
          <w:rFonts w:ascii="Calibri" w:hAnsi="Calibri" w:cs="Calibri"/>
          <w:sz w:val="22"/>
        </w:rPr>
        <w:t xml:space="preserve"> </w:t>
      </w:r>
      <w:r w:rsidR="00323B06">
        <w:rPr>
          <w:rFonts w:ascii="Calibri" w:hAnsi="Calibri" w:cs="Calibri"/>
          <w:sz w:val="22"/>
        </w:rPr>
        <w:t xml:space="preserve">(3 VAGs); (iii) </w:t>
      </w:r>
      <w:proofErr w:type="spellStart"/>
      <w:r w:rsidR="00F15E01">
        <w:rPr>
          <w:rFonts w:ascii="Calibri" w:hAnsi="Calibri" w:cs="Calibri"/>
          <w:sz w:val="22"/>
        </w:rPr>
        <w:t>Kahare</w:t>
      </w:r>
      <w:proofErr w:type="spellEnd"/>
      <w:r w:rsidR="00F15E01">
        <w:rPr>
          <w:rFonts w:ascii="Calibri" w:hAnsi="Calibri" w:cs="Calibri"/>
          <w:sz w:val="22"/>
        </w:rPr>
        <w:t xml:space="preserve"> (4 VAGs); </w:t>
      </w:r>
      <w:proofErr w:type="spellStart"/>
      <w:r w:rsidR="00F15E01">
        <w:rPr>
          <w:rFonts w:ascii="Calibri" w:hAnsi="Calibri" w:cs="Calibri"/>
          <w:sz w:val="22"/>
        </w:rPr>
        <w:t>Kasempa</w:t>
      </w:r>
      <w:proofErr w:type="spellEnd"/>
      <w:r w:rsidR="00F15E01">
        <w:rPr>
          <w:rFonts w:ascii="Calibri" w:hAnsi="Calibri" w:cs="Calibri"/>
          <w:sz w:val="22"/>
        </w:rPr>
        <w:t xml:space="preserve"> (5 VAGs); </w:t>
      </w:r>
      <w:proofErr w:type="spellStart"/>
      <w:r w:rsidR="00F15E01">
        <w:rPr>
          <w:rFonts w:ascii="Calibri" w:hAnsi="Calibri" w:cs="Calibri"/>
          <w:sz w:val="22"/>
        </w:rPr>
        <w:t>Chibuluma</w:t>
      </w:r>
      <w:proofErr w:type="spellEnd"/>
      <w:r w:rsidR="00F15E01">
        <w:rPr>
          <w:rFonts w:ascii="Calibri" w:hAnsi="Calibri" w:cs="Calibri"/>
          <w:sz w:val="22"/>
        </w:rPr>
        <w:t xml:space="preserve"> (3 VAGs); and </w:t>
      </w:r>
      <w:proofErr w:type="spellStart"/>
      <w:r w:rsidR="00F15E01">
        <w:rPr>
          <w:rFonts w:ascii="Calibri" w:hAnsi="Calibri" w:cs="Calibri"/>
          <w:sz w:val="22"/>
        </w:rPr>
        <w:t>Kabulwebulwe</w:t>
      </w:r>
      <w:proofErr w:type="spellEnd"/>
      <w:r w:rsidR="00F15E01">
        <w:rPr>
          <w:rFonts w:ascii="Calibri" w:hAnsi="Calibri" w:cs="Calibri"/>
          <w:sz w:val="22"/>
        </w:rPr>
        <w:t xml:space="preserve"> (2 VAGs).</w:t>
      </w:r>
    </w:p>
    <w:p w14:paraId="43216E5C" w14:textId="77777777" w:rsidR="00F15E01" w:rsidRDefault="00F15E01" w:rsidP="00B06CF8">
      <w:pPr>
        <w:tabs>
          <w:tab w:val="left" w:pos="630"/>
        </w:tabs>
        <w:spacing w:before="0" w:after="0" w:line="240" w:lineRule="auto"/>
        <w:rPr>
          <w:rFonts w:ascii="Calibri" w:hAnsi="Calibri" w:cs="Calibri"/>
          <w:sz w:val="22"/>
        </w:rPr>
      </w:pPr>
    </w:p>
    <w:p w14:paraId="7493A83E" w14:textId="3A170C14" w:rsidR="00F15E01" w:rsidRPr="00B06CF8" w:rsidRDefault="00F15E01" w:rsidP="00B06CF8">
      <w:pPr>
        <w:tabs>
          <w:tab w:val="left" w:pos="630"/>
        </w:tabs>
        <w:spacing w:before="0" w:after="0" w:line="240" w:lineRule="auto"/>
        <w:rPr>
          <w:rFonts w:ascii="Calibri" w:hAnsi="Calibri" w:cs="Calibri"/>
          <w:sz w:val="22"/>
        </w:rPr>
      </w:pPr>
      <w:r>
        <w:rPr>
          <w:rFonts w:ascii="Calibri" w:hAnsi="Calibri" w:cs="Calibri"/>
          <w:sz w:val="22"/>
        </w:rPr>
        <w:t>Figures 3 – 8 present the average scores for the six CRBs above.</w:t>
      </w:r>
    </w:p>
    <w:p w14:paraId="6865B52D" w14:textId="77777777" w:rsidR="005C26C9" w:rsidRDefault="005C26C9" w:rsidP="00B06CF8">
      <w:pPr>
        <w:tabs>
          <w:tab w:val="left" w:pos="630"/>
        </w:tabs>
        <w:spacing w:before="0" w:after="0" w:line="240" w:lineRule="auto"/>
        <w:rPr>
          <w:rFonts w:ascii="Calibri" w:hAnsi="Calibri" w:cs="Calibri"/>
          <w:b/>
          <w:sz w:val="22"/>
        </w:rPr>
      </w:pPr>
    </w:p>
    <w:p w14:paraId="20E47909" w14:textId="77777777" w:rsidR="005C26C9" w:rsidRDefault="005C26C9" w:rsidP="00D5226E">
      <w:pPr>
        <w:tabs>
          <w:tab w:val="left" w:pos="630"/>
        </w:tabs>
        <w:spacing w:before="0" w:after="0" w:line="240" w:lineRule="auto"/>
        <w:jc w:val="left"/>
        <w:rPr>
          <w:rFonts w:ascii="Calibri" w:hAnsi="Calibri" w:cs="Calibri"/>
          <w:b/>
          <w:sz w:val="22"/>
        </w:rPr>
      </w:pPr>
    </w:p>
    <w:p w14:paraId="78040125" w14:textId="77777777" w:rsidR="005C26C9" w:rsidRDefault="005C26C9" w:rsidP="00D5226E">
      <w:pPr>
        <w:tabs>
          <w:tab w:val="left" w:pos="630"/>
        </w:tabs>
        <w:spacing w:before="0" w:after="0" w:line="240" w:lineRule="auto"/>
        <w:jc w:val="left"/>
        <w:rPr>
          <w:rFonts w:ascii="Calibri" w:hAnsi="Calibri" w:cs="Calibri"/>
          <w:b/>
          <w:sz w:val="22"/>
        </w:rPr>
      </w:pPr>
    </w:p>
    <w:p w14:paraId="4CACCF18" w14:textId="77777777" w:rsidR="005C26C9" w:rsidRDefault="005C26C9" w:rsidP="00D5226E">
      <w:pPr>
        <w:tabs>
          <w:tab w:val="left" w:pos="630"/>
        </w:tabs>
        <w:spacing w:before="0" w:after="0" w:line="240" w:lineRule="auto"/>
        <w:jc w:val="left"/>
        <w:rPr>
          <w:rFonts w:ascii="Calibri" w:hAnsi="Calibri" w:cs="Calibri"/>
          <w:b/>
          <w:sz w:val="22"/>
        </w:rPr>
      </w:pPr>
    </w:p>
    <w:p w14:paraId="1C919FB7" w14:textId="77777777" w:rsidR="005C26C9" w:rsidRDefault="005C26C9" w:rsidP="00D5226E">
      <w:pPr>
        <w:tabs>
          <w:tab w:val="left" w:pos="630"/>
        </w:tabs>
        <w:spacing w:before="0" w:after="0" w:line="240" w:lineRule="auto"/>
        <w:jc w:val="left"/>
        <w:rPr>
          <w:rFonts w:ascii="Calibri" w:hAnsi="Calibri" w:cs="Calibri"/>
          <w:b/>
          <w:sz w:val="22"/>
        </w:rPr>
      </w:pPr>
    </w:p>
    <w:p w14:paraId="19A8FAB6" w14:textId="77777777" w:rsidR="005C26C9" w:rsidRDefault="005C26C9" w:rsidP="00D5226E">
      <w:pPr>
        <w:tabs>
          <w:tab w:val="left" w:pos="630"/>
        </w:tabs>
        <w:spacing w:before="0" w:after="0" w:line="240" w:lineRule="auto"/>
        <w:jc w:val="left"/>
        <w:rPr>
          <w:rFonts w:ascii="Calibri" w:hAnsi="Calibri" w:cs="Calibri"/>
          <w:b/>
          <w:sz w:val="22"/>
        </w:rPr>
      </w:pPr>
    </w:p>
    <w:p w14:paraId="02A6D9AF" w14:textId="77777777" w:rsidR="005C26C9" w:rsidRDefault="005C26C9" w:rsidP="00D5226E">
      <w:pPr>
        <w:tabs>
          <w:tab w:val="left" w:pos="630"/>
        </w:tabs>
        <w:spacing w:before="0" w:after="0" w:line="240" w:lineRule="auto"/>
        <w:jc w:val="left"/>
        <w:rPr>
          <w:rFonts w:ascii="Calibri" w:hAnsi="Calibri" w:cs="Calibri"/>
          <w:b/>
          <w:sz w:val="22"/>
        </w:rPr>
      </w:pPr>
    </w:p>
    <w:p w14:paraId="55F9BF94" w14:textId="77777777" w:rsidR="005C26C9" w:rsidRDefault="005C26C9" w:rsidP="00D5226E">
      <w:pPr>
        <w:tabs>
          <w:tab w:val="left" w:pos="630"/>
        </w:tabs>
        <w:spacing w:before="0" w:after="0" w:line="240" w:lineRule="auto"/>
        <w:jc w:val="left"/>
        <w:rPr>
          <w:rFonts w:ascii="Calibri" w:hAnsi="Calibri" w:cs="Calibri"/>
          <w:b/>
          <w:sz w:val="22"/>
        </w:rPr>
      </w:pPr>
    </w:p>
    <w:p w14:paraId="7F36826A" w14:textId="77777777" w:rsidR="002D5AD8" w:rsidRPr="00F15E01" w:rsidRDefault="002D5AD8" w:rsidP="002D5AD8">
      <w:pPr>
        <w:ind w:firstLine="720"/>
        <w:jc w:val="left"/>
        <w:rPr>
          <w:rFonts w:ascii="Calibri" w:hAnsi="Calibri" w:cs="Calibri"/>
          <w:sz w:val="22"/>
        </w:rPr>
      </w:pPr>
      <w:r w:rsidRPr="00F15E01">
        <w:rPr>
          <w:rFonts w:ascii="Calibri" w:hAnsi="Calibri" w:cs="Calibri"/>
          <w:noProof/>
          <w:sz w:val="22"/>
          <w:lang w:val="en-GB" w:eastAsia="en-GB"/>
        </w:rPr>
        <w:lastRenderedPageBreak/>
        <mc:AlternateContent>
          <mc:Choice Requires="wps">
            <w:drawing>
              <wp:anchor distT="0" distB="0" distL="114300" distR="114300" simplePos="0" relativeHeight="251716608" behindDoc="1" locked="0" layoutInCell="1" allowOverlap="1" wp14:anchorId="0200514C" wp14:editId="613B81E9">
                <wp:simplePos x="0" y="0"/>
                <wp:positionH relativeFrom="margin">
                  <wp:posOffset>152400</wp:posOffset>
                </wp:positionH>
                <wp:positionV relativeFrom="paragraph">
                  <wp:posOffset>2693035</wp:posOffset>
                </wp:positionV>
                <wp:extent cx="6343650" cy="755015"/>
                <wp:effectExtent l="0" t="0" r="0" b="0"/>
                <wp:wrapNone/>
                <wp:docPr id="27" name="Right Arrow 27"/>
                <wp:cNvGraphicFramePr/>
                <a:graphic xmlns:a="http://schemas.openxmlformats.org/drawingml/2006/main">
                  <a:graphicData uri="http://schemas.microsoft.com/office/word/2010/wordprocessingShape">
                    <wps:wsp>
                      <wps:cNvSpPr/>
                      <wps:spPr>
                        <a:xfrm>
                          <a:off x="0" y="0"/>
                          <a:ext cx="6343650" cy="755015"/>
                        </a:xfrm>
                        <a:prstGeom prst="rightArrow">
                          <a:avLst/>
                        </a:prstGeom>
                        <a:noFill/>
                        <a:ln w="25400" cap="flat" cmpd="sng" algn="ctr">
                          <a:noFill/>
                          <a:prstDash val="solid"/>
                        </a:ln>
                        <a:effectLst/>
                      </wps:spPr>
                      <wps:txbx>
                        <w:txbxContent>
                          <w:p w14:paraId="4B221FD4" w14:textId="7584FDDA" w:rsidR="00BD1A33" w:rsidRPr="00F15E01" w:rsidRDefault="00BD1A33" w:rsidP="002D5AD8">
                            <w:pPr>
                              <w:jc w:val="center"/>
                              <w:rPr>
                                <w:b/>
                                <w:sz w:val="22"/>
                              </w:rPr>
                            </w:pPr>
                            <w:r w:rsidRPr="00F15E01">
                              <w:rPr>
                                <w:b/>
                                <w:sz w:val="22"/>
                              </w:rPr>
                              <w:t xml:space="preserve">Figure 3: </w:t>
                            </w:r>
                            <w:r w:rsidRPr="00F15E01">
                              <w:rPr>
                                <w:sz w:val="22"/>
                              </w:rPr>
                              <w:t xml:space="preserve">VAGs assessed in the </w:t>
                            </w:r>
                            <w:proofErr w:type="spellStart"/>
                            <w:r w:rsidRPr="00F15E01">
                              <w:rPr>
                                <w:sz w:val="22"/>
                              </w:rPr>
                              <w:t>Mubambe</w:t>
                            </w:r>
                            <w:proofErr w:type="spellEnd"/>
                            <w:r w:rsidRPr="00F15E01">
                              <w:rPr>
                                <w:sz w:val="22"/>
                              </w:rPr>
                              <w:t xml:space="preserve"> CRB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 o:spid="_x0000_s1028" type="#_x0000_t13" style="position:absolute;left:0;text-align:left;margin-left:12pt;margin-top:212.05pt;width:499.5pt;height:59.4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" adj="20315" filled="f" stroked="f" strokeweight="2pt">
                <v:textbox>
                  <w:txbxContent>
                    <w:p w14:paraId="4B221FD4" w14:textId="7584FDDA" w:rsidR="00BD1A33" w:rsidRPr="00F15E01" w:rsidRDefault="00BD1A33" w:rsidP="002D5AD8">
                      <w:pPr>
                        <w:jc w:val="center"/>
                        <w:rPr>
                          <w:b/>
                          <w:sz w:val="22"/>
                        </w:rPr>
                      </w:pPr>
                      <w:r w:rsidRPr="00F15E01">
                        <w:rPr>
                          <w:b/>
                          <w:sz w:val="22"/>
                        </w:rPr>
                        <w:t xml:space="preserve">Figure 3: </w:t>
                      </w:r>
                      <w:r w:rsidRPr="00F15E01">
                        <w:rPr>
                          <w:sz w:val="22"/>
                        </w:rPr>
                        <w:t xml:space="preserve">VAGs assessed in the </w:t>
                      </w:r>
                      <w:proofErr w:type="spellStart"/>
                      <w:r w:rsidRPr="00F15E01">
                        <w:rPr>
                          <w:sz w:val="22"/>
                        </w:rPr>
                        <w:t>Mubambe</w:t>
                      </w:r>
                      <w:proofErr w:type="spellEnd"/>
                      <w:r w:rsidRPr="00F15E01">
                        <w:rPr>
                          <w:sz w:val="22"/>
                        </w:rPr>
                        <w:t xml:space="preserve"> CRB</w:t>
                      </w:r>
                    </w:p>
                  </w:txbxContent>
                </v:textbox>
                <w10:wrap anchorx="margin"/>
              </v:shape>
            </w:pict>
          </mc:Fallback>
        </mc:AlternateContent>
      </w:r>
      <w:r w:rsidRPr="00F15E01">
        <w:rPr>
          <w:rFonts w:ascii="Times New Roman" w:hAnsi="Times New Roman" w:cs="Times New Roman"/>
          <w:b/>
          <w:noProof/>
          <w:sz w:val="22"/>
          <w:lang w:val="en-GB" w:eastAsia="en-GB"/>
        </w:rPr>
        <mc:AlternateContent>
          <mc:Choice Requires="wps">
            <w:drawing>
              <wp:anchor distT="0" distB="0" distL="114300" distR="114300" simplePos="0" relativeHeight="251715584" behindDoc="1" locked="0" layoutInCell="1" allowOverlap="1" wp14:anchorId="42F3B56B" wp14:editId="1A839853">
                <wp:simplePos x="0" y="0"/>
                <wp:positionH relativeFrom="column">
                  <wp:posOffset>-180975</wp:posOffset>
                </wp:positionH>
                <wp:positionV relativeFrom="paragraph">
                  <wp:posOffset>-409575</wp:posOffset>
                </wp:positionV>
                <wp:extent cx="850792" cy="3312543"/>
                <wp:effectExtent l="0" t="0" r="0" b="0"/>
                <wp:wrapNone/>
                <wp:docPr id="28" name="Up Arrow 28"/>
                <wp:cNvGraphicFramePr/>
                <a:graphic xmlns:a="http://schemas.openxmlformats.org/drawingml/2006/main">
                  <a:graphicData uri="http://schemas.microsoft.com/office/word/2010/wordprocessingShape">
                    <wps:wsp>
                      <wps:cNvSpPr/>
                      <wps:spPr>
                        <a:xfrm>
                          <a:off x="0" y="0"/>
                          <a:ext cx="850792" cy="3312543"/>
                        </a:xfrm>
                        <a:prstGeom prst="upArrow">
                          <a:avLst>
                            <a:gd name="adj1" fmla="val 50000"/>
                            <a:gd name="adj2" fmla="val 48017"/>
                          </a:avLst>
                        </a:prstGeom>
                        <a:noFill/>
                        <a:ln w="25400" cap="flat" cmpd="sng" algn="ctr">
                          <a:noFill/>
                          <a:prstDash val="solid"/>
                        </a:ln>
                        <a:effectLst/>
                      </wps:spPr>
                      <wps:txbx>
                        <w:txbxContent>
                          <w:p w14:paraId="6936C3B8" w14:textId="77777777" w:rsidR="00BD1A33" w:rsidRPr="004D062D" w:rsidRDefault="00BD1A33" w:rsidP="002D5AD8">
                            <w:pPr>
                              <w:jc w:val="center"/>
                              <w:rPr>
                                <w:b/>
                                <w:color w:val="000000" w:themeColor="text1"/>
                              </w:rPr>
                            </w:pPr>
                            <w:r w:rsidRPr="004D062D">
                              <w:rPr>
                                <w:b/>
                                <w:color w:val="000000" w:themeColor="text1"/>
                              </w:rPr>
                              <w:t>VAG Scores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8" o:spid="_x0000_s1029" type="#_x0000_t68" style="position:absolute;left:0;text-align:left;margin-left:-14.25pt;margin-top:-32.25pt;width:67pt;height:260.8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" adj="2664" filled="f" stroked="f" strokeweight="2pt">
                <v:textbox style="layout-flow:vertical;mso-layout-flow-alt:bottom-to-top">
                  <w:txbxContent>
                    <w:p w14:paraId="6936C3B8" w14:textId="77777777" w:rsidR="00BD1A33" w:rsidRPr="004D062D" w:rsidRDefault="00BD1A33" w:rsidP="002D5AD8">
                      <w:pPr>
                        <w:jc w:val="center"/>
                        <w:rPr>
                          <w:b/>
                          <w:color w:val="000000" w:themeColor="text1"/>
                        </w:rPr>
                      </w:pPr>
                      <w:r w:rsidRPr="004D062D">
                        <w:rPr>
                          <w:b/>
                          <w:color w:val="000000" w:themeColor="text1"/>
                        </w:rPr>
                        <w:t>VAG Scores</w:t>
                      </w:r>
                    </w:p>
                  </w:txbxContent>
                </v:textbox>
              </v:shape>
            </w:pict>
          </mc:Fallback>
        </mc:AlternateContent>
      </w:r>
      <w:r w:rsidRPr="00F15E01">
        <w:rPr>
          <w:rFonts w:ascii="Times New Roman" w:hAnsi="Times New Roman" w:cs="Times New Roman"/>
          <w:b/>
          <w:noProof/>
          <w:sz w:val="22"/>
          <w:lang w:val="en-GB" w:eastAsia="en-GB"/>
        </w:rPr>
        <w:drawing>
          <wp:inline distT="0" distB="0" distL="0" distR="0" wp14:anchorId="45776272" wp14:editId="639EDAFA">
            <wp:extent cx="5667375" cy="3000375"/>
            <wp:effectExtent l="0" t="0" r="9525"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936227A" w14:textId="77777777" w:rsidR="002D5AD8" w:rsidRDefault="002D5AD8" w:rsidP="002D5AD8">
      <w:pPr>
        <w:ind w:firstLine="720"/>
        <w:jc w:val="left"/>
        <w:rPr>
          <w:rFonts w:ascii="Calibri" w:hAnsi="Calibri" w:cs="Calibri"/>
          <w:sz w:val="22"/>
        </w:rPr>
      </w:pPr>
    </w:p>
    <w:p w14:paraId="097B4F5B" w14:textId="66E825BD" w:rsidR="002D5AD8" w:rsidRDefault="002D5AD8" w:rsidP="002D5AD8">
      <w:pPr>
        <w:tabs>
          <w:tab w:val="left" w:pos="630"/>
        </w:tabs>
        <w:spacing w:before="0" w:after="0" w:line="240" w:lineRule="auto"/>
        <w:rPr>
          <w:rFonts w:ascii="Calibri" w:hAnsi="Calibri" w:cs="Calibri"/>
          <w:sz w:val="22"/>
        </w:rPr>
      </w:pPr>
      <w:r w:rsidRPr="009361A7">
        <w:rPr>
          <w:rFonts w:ascii="Calibri" w:hAnsi="Calibri" w:cs="Calibri"/>
          <w:sz w:val="22"/>
        </w:rPr>
        <w:t xml:space="preserve">VAGs in </w:t>
      </w:r>
      <w:proofErr w:type="spellStart"/>
      <w:r w:rsidRPr="009361A7">
        <w:rPr>
          <w:rFonts w:ascii="Calibri" w:hAnsi="Calibri" w:cs="Calibri"/>
          <w:sz w:val="22"/>
        </w:rPr>
        <w:t>Mubambe</w:t>
      </w:r>
      <w:proofErr w:type="spellEnd"/>
      <w:r w:rsidRPr="009361A7">
        <w:rPr>
          <w:rFonts w:ascii="Calibri" w:hAnsi="Calibri" w:cs="Calibri"/>
          <w:sz w:val="22"/>
        </w:rPr>
        <w:t xml:space="preserve"> CRB demonstrated one commonality; they were ready for the exercise and much of the critical </w:t>
      </w:r>
      <w:r>
        <w:rPr>
          <w:rFonts w:ascii="Calibri" w:hAnsi="Calibri" w:cs="Calibri"/>
          <w:sz w:val="22"/>
        </w:rPr>
        <w:t xml:space="preserve">biophysical </w:t>
      </w:r>
      <w:r w:rsidRPr="009361A7">
        <w:rPr>
          <w:rFonts w:ascii="Calibri" w:hAnsi="Calibri" w:cs="Calibri"/>
          <w:sz w:val="22"/>
        </w:rPr>
        <w:t xml:space="preserve">information required </w:t>
      </w:r>
      <w:r>
        <w:rPr>
          <w:rFonts w:ascii="Calibri" w:hAnsi="Calibri" w:cs="Calibri"/>
          <w:sz w:val="22"/>
        </w:rPr>
        <w:t xml:space="preserve">of them </w:t>
      </w:r>
      <w:r w:rsidR="00F15E01">
        <w:rPr>
          <w:rFonts w:ascii="Calibri" w:hAnsi="Calibri" w:cs="Calibri"/>
          <w:sz w:val="22"/>
        </w:rPr>
        <w:t xml:space="preserve">was readily available.  </w:t>
      </w:r>
      <w:r w:rsidRPr="009361A7">
        <w:rPr>
          <w:rFonts w:ascii="Calibri" w:hAnsi="Calibri" w:cs="Calibri"/>
          <w:sz w:val="22"/>
        </w:rPr>
        <w:t xml:space="preserve">To a large extent, their readiness gave them an advantage in their relatively high </w:t>
      </w:r>
      <w:r>
        <w:rPr>
          <w:rFonts w:ascii="Calibri" w:hAnsi="Calibri" w:cs="Calibri"/>
          <w:sz w:val="22"/>
        </w:rPr>
        <w:t xml:space="preserve">average </w:t>
      </w:r>
      <w:r w:rsidRPr="009361A7">
        <w:rPr>
          <w:rFonts w:ascii="Calibri" w:hAnsi="Calibri" w:cs="Calibri"/>
          <w:sz w:val="22"/>
        </w:rPr>
        <w:t>scores.</w:t>
      </w:r>
      <w:r w:rsidR="00F15E01">
        <w:rPr>
          <w:rFonts w:ascii="Calibri" w:hAnsi="Calibri" w:cs="Calibri"/>
          <w:sz w:val="22"/>
        </w:rPr>
        <w:t xml:space="preserve">  </w:t>
      </w:r>
      <w:r>
        <w:rPr>
          <w:rFonts w:ascii="Calibri" w:hAnsi="Calibri" w:cs="Calibri"/>
          <w:sz w:val="22"/>
        </w:rPr>
        <w:t xml:space="preserve">On the other hand however, </w:t>
      </w:r>
      <w:r w:rsidRPr="009361A7">
        <w:rPr>
          <w:rFonts w:ascii="Calibri" w:hAnsi="Calibri" w:cs="Calibri"/>
          <w:sz w:val="22"/>
        </w:rPr>
        <w:t xml:space="preserve">the VAGs were </w:t>
      </w:r>
      <w:r>
        <w:rPr>
          <w:rFonts w:ascii="Calibri" w:hAnsi="Calibri" w:cs="Calibri"/>
          <w:sz w:val="22"/>
        </w:rPr>
        <w:t>clearly coached on how to tackle</w:t>
      </w:r>
      <w:r w:rsidRPr="009361A7">
        <w:rPr>
          <w:rFonts w:ascii="Calibri" w:hAnsi="Calibri" w:cs="Calibri"/>
          <w:sz w:val="22"/>
        </w:rPr>
        <w:t xml:space="preserve"> the questions in the questionnaire. To a minor extent</w:t>
      </w:r>
      <w:r>
        <w:rPr>
          <w:rFonts w:ascii="Calibri" w:hAnsi="Calibri" w:cs="Calibri"/>
          <w:sz w:val="22"/>
        </w:rPr>
        <w:t>, the artificial mode of answering</w:t>
      </w:r>
      <w:r w:rsidRPr="009361A7">
        <w:rPr>
          <w:rFonts w:ascii="Calibri" w:hAnsi="Calibri" w:cs="Calibri"/>
          <w:sz w:val="22"/>
        </w:rPr>
        <w:t xml:space="preserve"> negatively affecte</w:t>
      </w:r>
      <w:r>
        <w:rPr>
          <w:rFonts w:ascii="Calibri" w:hAnsi="Calibri" w:cs="Calibri"/>
          <w:sz w:val="22"/>
        </w:rPr>
        <w:t>d their scores in some variables</w:t>
      </w:r>
      <w:r w:rsidRPr="009361A7">
        <w:rPr>
          <w:rFonts w:ascii="Calibri" w:hAnsi="Calibri" w:cs="Calibri"/>
          <w:sz w:val="22"/>
        </w:rPr>
        <w:t xml:space="preserve">. </w:t>
      </w:r>
      <w:r w:rsidR="00F15E01">
        <w:rPr>
          <w:rFonts w:ascii="Calibri" w:hAnsi="Calibri" w:cs="Calibri"/>
          <w:sz w:val="22"/>
        </w:rPr>
        <w:t xml:space="preserve"> </w:t>
      </w:r>
      <w:proofErr w:type="spellStart"/>
      <w:r w:rsidRPr="009361A7">
        <w:rPr>
          <w:rFonts w:ascii="Calibri" w:hAnsi="Calibri" w:cs="Calibri"/>
          <w:sz w:val="22"/>
        </w:rPr>
        <w:t>Musonwenji</w:t>
      </w:r>
      <w:proofErr w:type="spellEnd"/>
      <w:r w:rsidRPr="009361A7">
        <w:rPr>
          <w:rFonts w:ascii="Calibri" w:hAnsi="Calibri" w:cs="Calibri"/>
          <w:sz w:val="22"/>
        </w:rPr>
        <w:t xml:space="preserve"> </w:t>
      </w:r>
      <w:r>
        <w:rPr>
          <w:rFonts w:ascii="Calibri" w:hAnsi="Calibri" w:cs="Calibri"/>
          <w:sz w:val="22"/>
        </w:rPr>
        <w:t xml:space="preserve">VAG in particular </w:t>
      </w:r>
      <w:r w:rsidRPr="009361A7">
        <w:rPr>
          <w:rFonts w:ascii="Calibri" w:hAnsi="Calibri" w:cs="Calibri"/>
          <w:sz w:val="22"/>
        </w:rPr>
        <w:t xml:space="preserve">was clearly not coached prior to the exercise. </w:t>
      </w:r>
      <w:r w:rsidR="00F15E01">
        <w:rPr>
          <w:rFonts w:ascii="Calibri" w:hAnsi="Calibri" w:cs="Calibri"/>
          <w:sz w:val="22"/>
        </w:rPr>
        <w:t xml:space="preserve"> </w:t>
      </w:r>
      <w:r w:rsidRPr="009361A7">
        <w:rPr>
          <w:rFonts w:ascii="Calibri" w:hAnsi="Calibri" w:cs="Calibri"/>
          <w:sz w:val="22"/>
        </w:rPr>
        <w:t>The VAG’s low score as compa</w:t>
      </w:r>
      <w:r>
        <w:rPr>
          <w:rFonts w:ascii="Calibri" w:hAnsi="Calibri" w:cs="Calibri"/>
          <w:sz w:val="22"/>
        </w:rPr>
        <w:t xml:space="preserve">red to the three other VAGs could be </w:t>
      </w:r>
      <w:r w:rsidRPr="009361A7">
        <w:rPr>
          <w:rFonts w:ascii="Calibri" w:hAnsi="Calibri" w:cs="Calibri"/>
          <w:sz w:val="22"/>
        </w:rPr>
        <w:t>deemed a true reflection of the socioeconomic and biophysical reality in the VAG.</w:t>
      </w:r>
      <w:r>
        <w:rPr>
          <w:rFonts w:ascii="Calibri" w:hAnsi="Calibri" w:cs="Calibri"/>
          <w:sz w:val="22"/>
        </w:rPr>
        <w:t xml:space="preserve"> But specifically, </w:t>
      </w:r>
      <w:proofErr w:type="spellStart"/>
      <w:r w:rsidRPr="009361A7">
        <w:rPr>
          <w:rFonts w:ascii="Calibri" w:hAnsi="Calibri" w:cs="Calibri"/>
          <w:sz w:val="22"/>
        </w:rPr>
        <w:t>Musonwenji</w:t>
      </w:r>
      <w:proofErr w:type="spellEnd"/>
      <w:r w:rsidRPr="009361A7">
        <w:rPr>
          <w:rFonts w:ascii="Calibri" w:hAnsi="Calibri" w:cs="Calibri"/>
          <w:sz w:val="22"/>
        </w:rPr>
        <w:t xml:space="preserve"> and </w:t>
      </w:r>
      <w:proofErr w:type="spellStart"/>
      <w:r w:rsidRPr="009361A7">
        <w:rPr>
          <w:rFonts w:ascii="Calibri" w:hAnsi="Calibri" w:cs="Calibri"/>
          <w:sz w:val="22"/>
        </w:rPr>
        <w:t>Lalafuta</w:t>
      </w:r>
      <w:proofErr w:type="spellEnd"/>
      <w:r w:rsidRPr="009361A7">
        <w:rPr>
          <w:rFonts w:ascii="Calibri" w:hAnsi="Calibri" w:cs="Calibri"/>
          <w:sz w:val="22"/>
        </w:rPr>
        <w:t xml:space="preserve"> East scored low in the biophysical variables due to their </w:t>
      </w:r>
      <w:r>
        <w:rPr>
          <w:rFonts w:ascii="Calibri" w:hAnsi="Calibri" w:cs="Calibri"/>
          <w:sz w:val="22"/>
        </w:rPr>
        <w:t xml:space="preserve">road </w:t>
      </w:r>
      <w:r w:rsidRPr="009361A7">
        <w:rPr>
          <w:rFonts w:ascii="Calibri" w:hAnsi="Calibri" w:cs="Calibri"/>
          <w:sz w:val="22"/>
        </w:rPr>
        <w:t xml:space="preserve">access </w:t>
      </w:r>
      <w:r>
        <w:rPr>
          <w:rFonts w:ascii="Calibri" w:hAnsi="Calibri" w:cs="Calibri"/>
          <w:sz w:val="22"/>
        </w:rPr>
        <w:t xml:space="preserve">challenges. </w:t>
      </w:r>
      <w:r w:rsidR="00F15E01">
        <w:rPr>
          <w:rFonts w:ascii="Calibri" w:hAnsi="Calibri" w:cs="Calibri"/>
          <w:sz w:val="22"/>
        </w:rPr>
        <w:t xml:space="preserve"> </w:t>
      </w:r>
      <w:proofErr w:type="spellStart"/>
      <w:r>
        <w:rPr>
          <w:rFonts w:ascii="Calibri" w:hAnsi="Calibri" w:cs="Calibri"/>
          <w:sz w:val="22"/>
        </w:rPr>
        <w:t>Lalafuta</w:t>
      </w:r>
      <w:proofErr w:type="spellEnd"/>
      <w:r>
        <w:rPr>
          <w:rFonts w:ascii="Calibri" w:hAnsi="Calibri" w:cs="Calibri"/>
          <w:sz w:val="22"/>
        </w:rPr>
        <w:t xml:space="preserve"> East, for instance, </w:t>
      </w:r>
      <w:r w:rsidRPr="009361A7">
        <w:rPr>
          <w:rFonts w:ascii="Calibri" w:hAnsi="Calibri" w:cs="Calibri"/>
          <w:sz w:val="22"/>
        </w:rPr>
        <w:t xml:space="preserve">is completely cut-off from Kaoma and </w:t>
      </w:r>
      <w:proofErr w:type="spellStart"/>
      <w:r w:rsidRPr="009361A7">
        <w:rPr>
          <w:rFonts w:ascii="Calibri" w:hAnsi="Calibri" w:cs="Calibri"/>
          <w:sz w:val="22"/>
        </w:rPr>
        <w:t>Mufumbwe</w:t>
      </w:r>
      <w:proofErr w:type="spellEnd"/>
      <w:r w:rsidRPr="009361A7">
        <w:rPr>
          <w:rFonts w:ascii="Calibri" w:hAnsi="Calibri" w:cs="Calibri"/>
          <w:sz w:val="22"/>
        </w:rPr>
        <w:t xml:space="preserve"> during the rainy season.</w:t>
      </w:r>
    </w:p>
    <w:p w14:paraId="5AA01AC4" w14:textId="77777777" w:rsidR="002D5AD8" w:rsidRDefault="002D5AD8" w:rsidP="002D5AD8">
      <w:pPr>
        <w:tabs>
          <w:tab w:val="left" w:pos="630"/>
        </w:tabs>
        <w:spacing w:before="0" w:after="0" w:line="240" w:lineRule="auto"/>
        <w:rPr>
          <w:rFonts w:ascii="Calibri" w:hAnsi="Calibri" w:cs="Calibri"/>
          <w:sz w:val="22"/>
        </w:rPr>
      </w:pPr>
    </w:p>
    <w:p w14:paraId="4B2FC0B2" w14:textId="77777777" w:rsidR="002D5AD8" w:rsidRDefault="002D5AD8" w:rsidP="002D5AD8">
      <w:pPr>
        <w:tabs>
          <w:tab w:val="left" w:pos="630"/>
        </w:tabs>
        <w:spacing w:before="0" w:after="0" w:line="240" w:lineRule="auto"/>
        <w:rPr>
          <w:rFonts w:ascii="Calibri" w:hAnsi="Calibri" w:cs="Calibri"/>
          <w:sz w:val="22"/>
        </w:rPr>
      </w:pPr>
    </w:p>
    <w:p w14:paraId="7797D438" w14:textId="77777777" w:rsidR="002D5AD8" w:rsidRDefault="002D5AD8" w:rsidP="00D5226E">
      <w:pPr>
        <w:tabs>
          <w:tab w:val="left" w:pos="630"/>
        </w:tabs>
        <w:spacing w:before="0" w:after="0" w:line="240" w:lineRule="auto"/>
        <w:jc w:val="left"/>
        <w:rPr>
          <w:rFonts w:ascii="Calibri" w:hAnsi="Calibri" w:cs="Calibri"/>
          <w:b/>
          <w:sz w:val="22"/>
        </w:rPr>
      </w:pPr>
    </w:p>
    <w:p w14:paraId="7698CEA4" w14:textId="77777777" w:rsidR="00912497" w:rsidRDefault="00912497" w:rsidP="00D5226E">
      <w:pPr>
        <w:tabs>
          <w:tab w:val="left" w:pos="630"/>
        </w:tabs>
        <w:spacing w:before="0" w:after="0" w:line="240" w:lineRule="auto"/>
        <w:jc w:val="left"/>
        <w:rPr>
          <w:rFonts w:ascii="Calibri" w:hAnsi="Calibri" w:cs="Calibri"/>
          <w:b/>
          <w:sz w:val="22"/>
        </w:rPr>
      </w:pPr>
    </w:p>
    <w:p w14:paraId="4EF8F209" w14:textId="2D48FF3F" w:rsidR="00655AF3" w:rsidRDefault="00643641" w:rsidP="00691E9B">
      <w:pPr>
        <w:tabs>
          <w:tab w:val="left" w:pos="630"/>
        </w:tabs>
        <w:spacing w:before="0" w:after="0" w:line="240" w:lineRule="auto"/>
        <w:jc w:val="center"/>
        <w:rPr>
          <w:rFonts w:ascii="Calibri" w:hAnsi="Calibri" w:cs="Calibri"/>
          <w:b/>
          <w:sz w:val="22"/>
        </w:rPr>
      </w:pPr>
      <w:r w:rsidRPr="00691E9B">
        <w:rPr>
          <w:rFonts w:ascii="Calibri" w:hAnsi="Calibri" w:cs="Calibri"/>
          <w:b/>
          <w:noProof/>
          <w:sz w:val="22"/>
          <w:lang w:val="en-GB" w:eastAsia="en-GB"/>
        </w:rPr>
        <w:lastRenderedPageBreak/>
        <mc:AlternateContent>
          <mc:Choice Requires="wps">
            <w:drawing>
              <wp:anchor distT="0" distB="0" distL="114300" distR="114300" simplePos="0" relativeHeight="251718656" behindDoc="0" locked="0" layoutInCell="1" allowOverlap="1" wp14:anchorId="39D3163E" wp14:editId="7252A6F3">
                <wp:simplePos x="0" y="0"/>
                <wp:positionH relativeFrom="column">
                  <wp:posOffset>-490220</wp:posOffset>
                </wp:positionH>
                <wp:positionV relativeFrom="paragraph">
                  <wp:posOffset>1485900</wp:posOffset>
                </wp:positionV>
                <wp:extent cx="971550" cy="3429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71550" cy="342900"/>
                        </a:xfrm>
                        <a:prstGeom prst="rect">
                          <a:avLst/>
                        </a:prstGeom>
                        <a:noFill/>
                        <a:ln w="9525">
                          <a:noFill/>
                          <a:miter lim="800000"/>
                          <a:headEnd/>
                          <a:tailEnd/>
                        </a:ln>
                      </wps:spPr>
                      <wps:txbx>
                        <w:txbxContent>
                          <w:p w14:paraId="2BB6BEF0" w14:textId="2A096DC0" w:rsidR="00BD1A33" w:rsidRPr="00355620" w:rsidRDefault="00BD1A33">
                            <w:pPr>
                              <w:rPr>
                                <w:b/>
                                <w:sz w:val="22"/>
                              </w:rPr>
                            </w:pPr>
                            <w:r w:rsidRPr="00355620">
                              <w:rPr>
                                <w:b/>
                                <w:sz w:val="22"/>
                              </w:rPr>
                              <w:t>VAG Scores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8.6pt;margin-top:117pt;width:76.5pt;height:27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" filled="f" stroked="f">
                <v:textbox>
                  <w:txbxContent>
                    <w:p w14:paraId="2BB6BEF0" w14:textId="2A096DC0" w:rsidR="00BD1A33" w:rsidRPr="00355620" w:rsidRDefault="00BD1A33">
                      <w:pPr>
                        <w:rPr>
                          <w:b/>
                          <w:sz w:val="22"/>
                        </w:rPr>
                      </w:pPr>
                      <w:r w:rsidRPr="00355620">
                        <w:rPr>
                          <w:b/>
                          <w:sz w:val="22"/>
                        </w:rPr>
                        <w:t>VAG Scores</w:t>
                      </w:r>
                    </w:p>
                  </w:txbxContent>
                </v:textbox>
              </v:shape>
            </w:pict>
          </mc:Fallback>
        </mc:AlternateContent>
      </w:r>
      <w:r w:rsidR="00355620" w:rsidRPr="00912497">
        <w:rPr>
          <w:rFonts w:ascii="Calibri" w:eastAsia="Times New Roman" w:hAnsi="Calibri" w:cs="Calibri"/>
          <w:noProof/>
          <w:sz w:val="22"/>
          <w:lang w:val="en-GB" w:eastAsia="en-GB"/>
        </w:rPr>
        <mc:AlternateContent>
          <mc:Choice Requires="wps">
            <w:drawing>
              <wp:anchor distT="0" distB="0" distL="114300" distR="114300" simplePos="0" relativeHeight="251697152" behindDoc="0" locked="0" layoutInCell="1" allowOverlap="1" wp14:anchorId="3E65B398" wp14:editId="6474DD17">
                <wp:simplePos x="0" y="0"/>
                <wp:positionH relativeFrom="margin">
                  <wp:posOffset>-9525</wp:posOffset>
                </wp:positionH>
                <wp:positionV relativeFrom="paragraph">
                  <wp:posOffset>2915920</wp:posOffset>
                </wp:positionV>
                <wp:extent cx="6143625" cy="733425"/>
                <wp:effectExtent l="0" t="0" r="9525" b="9525"/>
                <wp:wrapNone/>
                <wp:docPr id="16" name="Right Arrow 16"/>
                <wp:cNvGraphicFramePr/>
                <a:graphic xmlns:a="http://schemas.openxmlformats.org/drawingml/2006/main">
                  <a:graphicData uri="http://schemas.microsoft.com/office/word/2010/wordprocessingShape">
                    <wps:wsp>
                      <wps:cNvSpPr/>
                      <wps:spPr>
                        <a:xfrm>
                          <a:off x="0" y="0"/>
                          <a:ext cx="6143625" cy="733425"/>
                        </a:xfrm>
                        <a:prstGeom prst="rightArrow">
                          <a:avLst/>
                        </a:prstGeom>
                        <a:solidFill>
                          <a:sysClr val="window" lastClr="FFFFFF"/>
                        </a:solidFill>
                        <a:ln w="12700" cap="flat" cmpd="sng" algn="ctr">
                          <a:noFill/>
                          <a:prstDash val="solid"/>
                          <a:miter lim="800000"/>
                        </a:ln>
                        <a:effectLst/>
                      </wps:spPr>
                      <wps:txbx>
                        <w:txbxContent>
                          <w:p w14:paraId="5A5139B2" w14:textId="272E69B8" w:rsidR="00BD1A33" w:rsidRPr="00355620" w:rsidRDefault="00BD1A33" w:rsidP="00355620">
                            <w:pPr>
                              <w:jc w:val="center"/>
                              <w:rPr>
                                <w:color w:val="000000"/>
                                <w:sz w:val="22"/>
                              </w:rPr>
                            </w:pPr>
                            <w:r w:rsidRPr="00355620">
                              <w:rPr>
                                <w:b/>
                                <w:color w:val="000000"/>
                                <w:sz w:val="22"/>
                              </w:rPr>
                              <w:t xml:space="preserve">Figure 4: </w:t>
                            </w:r>
                            <w:r w:rsidRPr="00355620">
                              <w:rPr>
                                <w:color w:val="000000"/>
                                <w:sz w:val="22"/>
                              </w:rPr>
                              <w:t xml:space="preserve">VAGs assessed in the </w:t>
                            </w:r>
                            <w:proofErr w:type="spellStart"/>
                            <w:r w:rsidRPr="00355620">
                              <w:rPr>
                                <w:color w:val="000000"/>
                                <w:sz w:val="22"/>
                              </w:rPr>
                              <w:t>Kaingu</w:t>
                            </w:r>
                            <w:proofErr w:type="spellEnd"/>
                            <w:r w:rsidRPr="00355620">
                              <w:rPr>
                                <w:color w:val="000000"/>
                                <w:sz w:val="22"/>
                              </w:rPr>
                              <w:t xml:space="preserve"> CRB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6" o:spid="_x0000_s1031" type="#_x0000_t13" style="position:absolute;left:0;text-align:left;margin-left:-.75pt;margin-top:229.6pt;width:483.75pt;height:57.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" adj="20311" fillcolor="window" stroked="f" strokeweight="1pt">
                <v:textbox>
                  <w:txbxContent>
                    <w:p w14:paraId="5A5139B2" w14:textId="272E69B8" w:rsidR="00BD1A33" w:rsidRPr="00355620" w:rsidRDefault="00BD1A33" w:rsidP="00355620">
                      <w:pPr>
                        <w:jc w:val="center"/>
                        <w:rPr>
                          <w:color w:val="000000"/>
                          <w:sz w:val="22"/>
                        </w:rPr>
                      </w:pPr>
                      <w:r w:rsidRPr="00355620">
                        <w:rPr>
                          <w:b/>
                          <w:color w:val="000000"/>
                          <w:sz w:val="22"/>
                        </w:rPr>
                        <w:t xml:space="preserve">Figure 4: </w:t>
                      </w:r>
                      <w:r w:rsidRPr="00355620">
                        <w:rPr>
                          <w:color w:val="000000"/>
                          <w:sz w:val="22"/>
                        </w:rPr>
                        <w:t xml:space="preserve">VAGs assessed in the </w:t>
                      </w:r>
                      <w:proofErr w:type="spellStart"/>
                      <w:r w:rsidRPr="00355620">
                        <w:rPr>
                          <w:color w:val="000000"/>
                          <w:sz w:val="22"/>
                        </w:rPr>
                        <w:t>Kaingu</w:t>
                      </w:r>
                      <w:proofErr w:type="spellEnd"/>
                      <w:r w:rsidRPr="00355620">
                        <w:rPr>
                          <w:color w:val="000000"/>
                          <w:sz w:val="22"/>
                        </w:rPr>
                        <w:t xml:space="preserve"> CRB</w:t>
                      </w:r>
                    </w:p>
                  </w:txbxContent>
                </v:textbox>
                <w10:wrap anchorx="margin"/>
              </v:shape>
            </w:pict>
          </mc:Fallback>
        </mc:AlternateContent>
      </w:r>
      <w:r w:rsidR="00655AF3">
        <w:rPr>
          <w:rFonts w:ascii="Times New Roman" w:hAnsi="Times New Roman" w:cs="Times New Roman"/>
          <w:b/>
          <w:noProof/>
          <w:lang w:val="en-GB" w:eastAsia="en-GB"/>
        </w:rPr>
        <w:drawing>
          <wp:inline distT="0" distB="0" distL="0" distR="0" wp14:anchorId="4F93545D" wp14:editId="38D1C952">
            <wp:extent cx="5381625" cy="3162300"/>
            <wp:effectExtent l="0" t="0" r="9525"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61A61B0" w14:textId="72A32C7B" w:rsidR="0053176D" w:rsidRDefault="0053176D" w:rsidP="00D5226E">
      <w:pPr>
        <w:tabs>
          <w:tab w:val="left" w:pos="630"/>
        </w:tabs>
        <w:spacing w:before="0" w:after="0" w:line="240" w:lineRule="auto"/>
        <w:jc w:val="left"/>
        <w:rPr>
          <w:rFonts w:ascii="Calibri" w:hAnsi="Calibri" w:cs="Calibri"/>
          <w:sz w:val="22"/>
        </w:rPr>
      </w:pPr>
    </w:p>
    <w:p w14:paraId="7319DF93" w14:textId="77777777" w:rsidR="00D16CE5" w:rsidRDefault="00D16CE5" w:rsidP="0072698A">
      <w:pPr>
        <w:tabs>
          <w:tab w:val="left" w:pos="630"/>
        </w:tabs>
        <w:spacing w:before="0" w:after="0" w:line="240" w:lineRule="auto"/>
        <w:rPr>
          <w:rFonts w:ascii="Calibri" w:hAnsi="Calibri" w:cs="Calibri"/>
          <w:sz w:val="22"/>
        </w:rPr>
      </w:pPr>
    </w:p>
    <w:p w14:paraId="7113B216" w14:textId="2AF00BEB" w:rsidR="00655AF3" w:rsidRDefault="00E66761" w:rsidP="0072698A">
      <w:pPr>
        <w:tabs>
          <w:tab w:val="left" w:pos="630"/>
        </w:tabs>
        <w:spacing w:before="0" w:after="0" w:line="240" w:lineRule="auto"/>
        <w:rPr>
          <w:rFonts w:ascii="Calibri" w:hAnsi="Calibri" w:cs="Calibri"/>
          <w:b/>
          <w:sz w:val="22"/>
        </w:rPr>
      </w:pPr>
      <w:r w:rsidRPr="007E360F">
        <w:rPr>
          <w:rFonts w:ascii="Calibri" w:hAnsi="Calibri" w:cs="Calibri"/>
          <w:sz w:val="22"/>
        </w:rPr>
        <w:t xml:space="preserve">Mbuma VAG in Kaingu CRB scores lowest mainly due to accessibility challenges as captured in the biophysical variables. </w:t>
      </w:r>
      <w:r w:rsidR="00355620">
        <w:rPr>
          <w:rFonts w:ascii="Calibri" w:hAnsi="Calibri" w:cs="Calibri"/>
          <w:sz w:val="22"/>
        </w:rPr>
        <w:t xml:space="preserve"> </w:t>
      </w:r>
      <w:r w:rsidRPr="007E360F">
        <w:rPr>
          <w:rFonts w:ascii="Calibri" w:hAnsi="Calibri" w:cs="Calibri"/>
          <w:sz w:val="22"/>
        </w:rPr>
        <w:t>The VAG has demonstrated the fact that a number of communities cannot be accessed during, especially, the rain</w:t>
      </w:r>
      <w:r w:rsidR="00355620">
        <w:rPr>
          <w:rFonts w:ascii="Calibri" w:hAnsi="Calibri" w:cs="Calibri"/>
          <w:sz w:val="22"/>
        </w:rPr>
        <w:t>y</w:t>
      </w:r>
      <w:r w:rsidRPr="007E360F">
        <w:rPr>
          <w:rFonts w:ascii="Calibri" w:hAnsi="Calibri" w:cs="Calibri"/>
          <w:sz w:val="22"/>
        </w:rPr>
        <w:t xml:space="preserve"> season. </w:t>
      </w:r>
      <w:r w:rsidR="00355620">
        <w:rPr>
          <w:rFonts w:ascii="Calibri" w:hAnsi="Calibri" w:cs="Calibri"/>
          <w:sz w:val="22"/>
        </w:rPr>
        <w:t xml:space="preserve"> </w:t>
      </w:r>
      <w:r w:rsidRPr="007E360F">
        <w:rPr>
          <w:rFonts w:ascii="Calibri" w:hAnsi="Calibri" w:cs="Calibri"/>
          <w:sz w:val="22"/>
        </w:rPr>
        <w:t xml:space="preserve">Secondly, the designated community forest </w:t>
      </w:r>
      <w:r>
        <w:rPr>
          <w:rFonts w:ascii="Calibri" w:hAnsi="Calibri" w:cs="Calibri"/>
          <w:sz w:val="22"/>
        </w:rPr>
        <w:t>is contested with interests from other community members settled within the forest. This creates insecurity of tenure for REDD+</w:t>
      </w:r>
      <w:r w:rsidR="00355620">
        <w:rPr>
          <w:rFonts w:ascii="Calibri" w:hAnsi="Calibri" w:cs="Calibri"/>
          <w:sz w:val="22"/>
        </w:rPr>
        <w:t>.</w:t>
      </w:r>
    </w:p>
    <w:p w14:paraId="1BA3E5DD" w14:textId="77777777" w:rsidR="00655AF3" w:rsidRDefault="00655AF3" w:rsidP="00D5226E">
      <w:pPr>
        <w:tabs>
          <w:tab w:val="left" w:pos="630"/>
        </w:tabs>
        <w:spacing w:before="0" w:after="0" w:line="240" w:lineRule="auto"/>
        <w:jc w:val="left"/>
        <w:rPr>
          <w:rFonts w:ascii="Calibri" w:hAnsi="Calibri" w:cs="Calibri"/>
          <w:b/>
          <w:sz w:val="22"/>
        </w:rPr>
      </w:pPr>
    </w:p>
    <w:p w14:paraId="42F47B5F" w14:textId="66FE0B0C" w:rsidR="00DE4BA2" w:rsidRPr="00355620" w:rsidRDefault="00643641" w:rsidP="00355620">
      <w:pPr>
        <w:ind w:firstLine="720"/>
        <w:jc w:val="left"/>
        <w:rPr>
          <w:rFonts w:ascii="Calibri" w:hAnsi="Calibri" w:cs="Calibri"/>
          <w:b/>
          <w:sz w:val="22"/>
        </w:rPr>
      </w:pPr>
      <w:r w:rsidRPr="00355620">
        <w:rPr>
          <w:rFonts w:ascii="Times New Roman" w:hAnsi="Times New Roman" w:cs="Times New Roman"/>
          <w:b/>
          <w:noProof/>
          <w:lang w:val="en-GB" w:eastAsia="en-GB"/>
        </w:rPr>
        <mc:AlternateContent>
          <mc:Choice Requires="wps">
            <w:drawing>
              <wp:anchor distT="0" distB="0" distL="114300" distR="114300" simplePos="0" relativeHeight="251705344" behindDoc="1" locked="0" layoutInCell="1" allowOverlap="1" wp14:anchorId="10DB3D22" wp14:editId="55FBB54A">
                <wp:simplePos x="0" y="0"/>
                <wp:positionH relativeFrom="page">
                  <wp:posOffset>666750</wp:posOffset>
                </wp:positionH>
                <wp:positionV relativeFrom="paragraph">
                  <wp:posOffset>9525</wp:posOffset>
                </wp:positionV>
                <wp:extent cx="704850" cy="2971800"/>
                <wp:effectExtent l="0" t="0" r="0" b="0"/>
                <wp:wrapNone/>
                <wp:docPr id="33" name="Up Arrow 33"/>
                <wp:cNvGraphicFramePr/>
                <a:graphic xmlns:a="http://schemas.openxmlformats.org/drawingml/2006/main">
                  <a:graphicData uri="http://schemas.microsoft.com/office/word/2010/wordprocessingShape">
                    <wps:wsp>
                      <wps:cNvSpPr/>
                      <wps:spPr>
                        <a:xfrm>
                          <a:off x="0" y="0"/>
                          <a:ext cx="704850" cy="2971800"/>
                        </a:xfrm>
                        <a:prstGeom prst="upArrow">
                          <a:avLst/>
                        </a:prstGeom>
                        <a:noFill/>
                        <a:ln w="25400" cap="flat" cmpd="sng" algn="ctr">
                          <a:noFill/>
                          <a:prstDash val="solid"/>
                        </a:ln>
                        <a:effectLst/>
                      </wps:spPr>
                      <wps:txbx>
                        <w:txbxContent>
                          <w:p w14:paraId="79DC4956" w14:textId="77777777" w:rsidR="00BD1A33" w:rsidRPr="00643641" w:rsidRDefault="00BD1A33" w:rsidP="00F969B9">
                            <w:pPr>
                              <w:jc w:val="center"/>
                              <w:rPr>
                                <w:b/>
                                <w:color w:val="000000" w:themeColor="text1"/>
                                <w:sz w:val="22"/>
                              </w:rPr>
                            </w:pPr>
                            <w:r w:rsidRPr="00643641">
                              <w:rPr>
                                <w:b/>
                                <w:color w:val="000000" w:themeColor="text1"/>
                                <w:sz w:val="22"/>
                              </w:rPr>
                              <w:t>VAG Scores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33" o:spid="_x0000_s1032" type="#_x0000_t68" style="position:absolute;left:0;text-align:left;margin-left:52.5pt;margin-top:.75pt;width:55.5pt;height:234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" adj="2562" filled="f" stroked="f" strokeweight="2pt">
                <v:textbox style="layout-flow:vertical;mso-layout-flow-alt:bottom-to-top">
                  <w:txbxContent>
                    <w:p w14:paraId="79DC4956" w14:textId="77777777" w:rsidR="00BD1A33" w:rsidRPr="00643641" w:rsidRDefault="00BD1A33" w:rsidP="00F969B9">
                      <w:pPr>
                        <w:jc w:val="center"/>
                        <w:rPr>
                          <w:b/>
                          <w:color w:val="000000" w:themeColor="text1"/>
                          <w:sz w:val="22"/>
                        </w:rPr>
                      </w:pPr>
                      <w:r w:rsidRPr="00643641">
                        <w:rPr>
                          <w:b/>
                          <w:color w:val="000000" w:themeColor="text1"/>
                          <w:sz w:val="22"/>
                        </w:rPr>
                        <w:t>VAG Scores</w:t>
                      </w:r>
                    </w:p>
                  </w:txbxContent>
                </v:textbox>
                <w10:wrap anchorx="page"/>
              </v:shape>
            </w:pict>
          </mc:Fallback>
        </mc:AlternateContent>
      </w:r>
      <w:r w:rsidR="00355620" w:rsidRPr="00355620">
        <w:rPr>
          <w:rFonts w:ascii="Calibri" w:hAnsi="Calibri" w:cs="Calibri"/>
          <w:b/>
          <w:noProof/>
          <w:sz w:val="22"/>
          <w:lang w:val="en-GB" w:eastAsia="en-GB"/>
        </w:rPr>
        <mc:AlternateContent>
          <mc:Choice Requires="wps">
            <w:drawing>
              <wp:anchor distT="0" distB="0" distL="114300" distR="114300" simplePos="0" relativeHeight="251703296" behindDoc="0" locked="0" layoutInCell="1" allowOverlap="1" wp14:anchorId="428EB51B" wp14:editId="3AFAABB8">
                <wp:simplePos x="0" y="0"/>
                <wp:positionH relativeFrom="margin">
                  <wp:posOffset>47625</wp:posOffset>
                </wp:positionH>
                <wp:positionV relativeFrom="paragraph">
                  <wp:posOffset>3057525</wp:posOffset>
                </wp:positionV>
                <wp:extent cx="6219825" cy="581025"/>
                <wp:effectExtent l="0" t="0" r="0" b="0"/>
                <wp:wrapNone/>
                <wp:docPr id="31" name="Right Arrow 31"/>
                <wp:cNvGraphicFramePr/>
                <a:graphic xmlns:a="http://schemas.openxmlformats.org/drawingml/2006/main">
                  <a:graphicData uri="http://schemas.microsoft.com/office/word/2010/wordprocessingShape">
                    <wps:wsp>
                      <wps:cNvSpPr/>
                      <wps:spPr>
                        <a:xfrm>
                          <a:off x="0" y="0"/>
                          <a:ext cx="6219825" cy="581025"/>
                        </a:xfrm>
                        <a:prstGeom prst="rightArrow">
                          <a:avLst/>
                        </a:prstGeom>
                        <a:noFill/>
                        <a:ln w="25400" cap="flat" cmpd="sng" algn="ctr">
                          <a:noFill/>
                          <a:prstDash val="solid"/>
                        </a:ln>
                        <a:effectLst/>
                      </wps:spPr>
                      <wps:txbx>
                        <w:txbxContent>
                          <w:p w14:paraId="0EF405D6" w14:textId="555FC43C" w:rsidR="00BD1A33" w:rsidRPr="00FB00D0" w:rsidRDefault="00BD1A33" w:rsidP="009632C9">
                            <w:pPr>
                              <w:jc w:val="center"/>
                              <w:rPr>
                                <w:b/>
                                <w:color w:val="000000" w:themeColor="text1"/>
                              </w:rPr>
                            </w:pPr>
                            <w:r>
                              <w:rPr>
                                <w:b/>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1" o:spid="_x0000_s1033" type="#_x0000_t13" style="position:absolute;left:0;text-align:left;margin-left:3.75pt;margin-top:240.75pt;width:489.75pt;height:45.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" adj="20591" filled="f" stroked="f" strokeweight="2pt">
                <v:textbox>
                  <w:txbxContent>
                    <w:p w14:paraId="0EF405D6" w14:textId="555FC43C" w:rsidR="00BD1A33" w:rsidRPr="00FB00D0" w:rsidRDefault="00BD1A33" w:rsidP="009632C9">
                      <w:pPr>
                        <w:jc w:val="center"/>
                        <w:rPr>
                          <w:b/>
                          <w:color w:val="000000" w:themeColor="text1"/>
                        </w:rPr>
                      </w:pPr>
                      <w:r>
                        <w:rPr>
                          <w:b/>
                          <w:color w:val="000000" w:themeColor="text1"/>
                        </w:rPr>
                        <w:t xml:space="preserve"> </w:t>
                      </w:r>
                    </w:p>
                  </w:txbxContent>
                </v:textbox>
                <w10:wrap anchorx="margin"/>
              </v:shape>
            </w:pict>
          </mc:Fallback>
        </mc:AlternateContent>
      </w:r>
      <w:r w:rsidR="000D48DE" w:rsidRPr="00355620">
        <w:rPr>
          <w:rFonts w:ascii="Calibri" w:hAnsi="Calibri" w:cs="Calibri"/>
          <w:b/>
          <w:noProof/>
          <w:sz w:val="22"/>
          <w:lang w:val="en-GB" w:eastAsia="en-GB"/>
        </w:rPr>
        <mc:AlternateContent>
          <mc:Choice Requires="wps">
            <w:drawing>
              <wp:anchor distT="0" distB="0" distL="114300" distR="114300" simplePos="0" relativeHeight="251701248" behindDoc="1" locked="0" layoutInCell="1" allowOverlap="1" wp14:anchorId="3FB50102" wp14:editId="4811A62B">
                <wp:simplePos x="0" y="0"/>
                <wp:positionH relativeFrom="margin">
                  <wp:posOffset>47626</wp:posOffset>
                </wp:positionH>
                <wp:positionV relativeFrom="paragraph">
                  <wp:posOffset>2900045</wp:posOffset>
                </wp:positionV>
                <wp:extent cx="6343650" cy="755015"/>
                <wp:effectExtent l="0" t="0" r="0" b="0"/>
                <wp:wrapNone/>
                <wp:docPr id="34" name="Right Arrow 34"/>
                <wp:cNvGraphicFramePr/>
                <a:graphic xmlns:a="http://schemas.openxmlformats.org/drawingml/2006/main">
                  <a:graphicData uri="http://schemas.microsoft.com/office/word/2010/wordprocessingShape">
                    <wps:wsp>
                      <wps:cNvSpPr/>
                      <wps:spPr>
                        <a:xfrm>
                          <a:off x="0" y="0"/>
                          <a:ext cx="6343650" cy="755015"/>
                        </a:xfrm>
                        <a:prstGeom prst="rightArrow">
                          <a:avLst/>
                        </a:prstGeom>
                        <a:noFill/>
                        <a:ln w="25400" cap="flat" cmpd="sng" algn="ctr">
                          <a:noFill/>
                          <a:prstDash val="solid"/>
                        </a:ln>
                        <a:effectLst/>
                      </wps:spPr>
                      <wps:txbx>
                        <w:txbxContent>
                          <w:p w14:paraId="63359CE0" w14:textId="3B7E1B3E" w:rsidR="00BD1A33" w:rsidRPr="00355620" w:rsidRDefault="00BD1A33" w:rsidP="000D48DE">
                            <w:pPr>
                              <w:jc w:val="center"/>
                              <w:rPr>
                                <w:b/>
                                <w:sz w:val="22"/>
                              </w:rPr>
                            </w:pPr>
                            <w:r w:rsidRPr="00355620">
                              <w:rPr>
                                <w:b/>
                                <w:sz w:val="22"/>
                              </w:rPr>
                              <w:t xml:space="preserve">Figure 5: </w:t>
                            </w:r>
                            <w:r w:rsidRPr="00355620">
                              <w:rPr>
                                <w:sz w:val="22"/>
                              </w:rPr>
                              <w:t xml:space="preserve">VAGs assessed in the </w:t>
                            </w:r>
                            <w:proofErr w:type="spellStart"/>
                            <w:r>
                              <w:rPr>
                                <w:sz w:val="22"/>
                              </w:rPr>
                              <w:t>Kahare</w:t>
                            </w:r>
                            <w:proofErr w:type="spellEnd"/>
                            <w:r>
                              <w:rPr>
                                <w:sz w:val="22"/>
                              </w:rPr>
                              <w:t xml:space="preserve"> </w:t>
                            </w:r>
                            <w:r w:rsidRPr="00355620">
                              <w:rPr>
                                <w:sz w:val="22"/>
                              </w:rPr>
                              <w:t>CRB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4" o:spid="_x0000_s1034" type="#_x0000_t13" style="position:absolute;left:0;text-align:left;margin-left:3.75pt;margin-top:228.35pt;width:499.5pt;height:59.4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" adj="20315" filled="f" stroked="f" strokeweight="2pt">
                <v:textbox>
                  <w:txbxContent>
                    <w:p w14:paraId="63359CE0" w14:textId="3B7E1B3E" w:rsidR="00BD1A33" w:rsidRPr="00355620" w:rsidRDefault="00BD1A33" w:rsidP="000D48DE">
                      <w:pPr>
                        <w:jc w:val="center"/>
                        <w:rPr>
                          <w:b/>
                          <w:sz w:val="22"/>
                        </w:rPr>
                      </w:pPr>
                      <w:r w:rsidRPr="00355620">
                        <w:rPr>
                          <w:b/>
                          <w:sz w:val="22"/>
                        </w:rPr>
                        <w:t xml:space="preserve">Figure 5: </w:t>
                      </w:r>
                      <w:r w:rsidRPr="00355620">
                        <w:rPr>
                          <w:sz w:val="22"/>
                        </w:rPr>
                        <w:t xml:space="preserve">VAGs assessed in the </w:t>
                      </w:r>
                      <w:proofErr w:type="spellStart"/>
                      <w:r>
                        <w:rPr>
                          <w:sz w:val="22"/>
                        </w:rPr>
                        <w:t>Kahare</w:t>
                      </w:r>
                      <w:proofErr w:type="spellEnd"/>
                      <w:r>
                        <w:rPr>
                          <w:sz w:val="22"/>
                        </w:rPr>
                        <w:t xml:space="preserve"> </w:t>
                      </w:r>
                      <w:r w:rsidRPr="00355620">
                        <w:rPr>
                          <w:sz w:val="22"/>
                        </w:rPr>
                        <w:t>CRB</w:t>
                      </w:r>
                    </w:p>
                  </w:txbxContent>
                </v:textbox>
                <w10:wrap anchorx="margin"/>
              </v:shape>
            </w:pict>
          </mc:Fallback>
        </mc:AlternateContent>
      </w:r>
      <w:r w:rsidR="00DE4BA2" w:rsidRPr="00355620">
        <w:rPr>
          <w:rFonts w:ascii="Times New Roman" w:hAnsi="Times New Roman" w:cs="Times New Roman"/>
          <w:b/>
          <w:noProof/>
          <w:lang w:val="en-GB" w:eastAsia="en-GB"/>
        </w:rPr>
        <w:drawing>
          <wp:inline distT="0" distB="0" distL="0" distR="0" wp14:anchorId="3833BCAF" wp14:editId="4AD3E7E8">
            <wp:extent cx="5343525" cy="2981325"/>
            <wp:effectExtent l="0" t="0" r="9525"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0012E5E" w14:textId="0AEFDC8B" w:rsidR="001330C4" w:rsidRDefault="001330C4" w:rsidP="005F3480">
      <w:pPr>
        <w:ind w:firstLine="720"/>
        <w:jc w:val="left"/>
        <w:rPr>
          <w:rFonts w:ascii="Calibri" w:hAnsi="Calibri" w:cs="Calibri"/>
          <w:sz w:val="22"/>
        </w:rPr>
      </w:pPr>
    </w:p>
    <w:p w14:paraId="2CC921FD" w14:textId="741D4AA2" w:rsidR="00C97872" w:rsidRDefault="00C97872" w:rsidP="00C97872">
      <w:pPr>
        <w:tabs>
          <w:tab w:val="left" w:pos="630"/>
        </w:tabs>
        <w:spacing w:before="0" w:after="0" w:line="240" w:lineRule="auto"/>
        <w:rPr>
          <w:rFonts w:ascii="Calibri" w:hAnsi="Calibri" w:cs="Calibri"/>
          <w:sz w:val="22"/>
        </w:rPr>
      </w:pPr>
      <w:r w:rsidRPr="008019BB">
        <w:rPr>
          <w:rFonts w:ascii="Calibri" w:hAnsi="Calibri" w:cs="Calibri"/>
          <w:sz w:val="22"/>
        </w:rPr>
        <w:lastRenderedPageBreak/>
        <w:t xml:space="preserve">Shipungu and Shikela VAGs are unique in Kahare CRB. </w:t>
      </w:r>
      <w:r w:rsidR="00643641">
        <w:rPr>
          <w:rFonts w:ascii="Calibri" w:hAnsi="Calibri" w:cs="Calibri"/>
          <w:sz w:val="22"/>
        </w:rPr>
        <w:t xml:space="preserve"> </w:t>
      </w:r>
      <w:r w:rsidRPr="008019BB">
        <w:rPr>
          <w:rFonts w:ascii="Calibri" w:hAnsi="Calibri" w:cs="Calibri"/>
          <w:sz w:val="22"/>
        </w:rPr>
        <w:t xml:space="preserve">This can also be seen from their relatively lower scores. </w:t>
      </w:r>
      <w:r w:rsidR="00643641">
        <w:rPr>
          <w:rFonts w:ascii="Calibri" w:hAnsi="Calibri" w:cs="Calibri"/>
          <w:sz w:val="22"/>
        </w:rPr>
        <w:t xml:space="preserve"> </w:t>
      </w:r>
      <w:r w:rsidRPr="008019BB">
        <w:rPr>
          <w:rFonts w:ascii="Calibri" w:hAnsi="Calibri" w:cs="Calibri"/>
          <w:sz w:val="22"/>
        </w:rPr>
        <w:t xml:space="preserve">Both VAGs have an accessibility challenge due to their remoteness. </w:t>
      </w:r>
      <w:r w:rsidR="00643641">
        <w:rPr>
          <w:rFonts w:ascii="Calibri" w:hAnsi="Calibri" w:cs="Calibri"/>
          <w:sz w:val="22"/>
        </w:rPr>
        <w:t xml:space="preserve"> </w:t>
      </w:r>
      <w:r w:rsidRPr="008019BB">
        <w:rPr>
          <w:rFonts w:ascii="Calibri" w:hAnsi="Calibri" w:cs="Calibri"/>
          <w:sz w:val="22"/>
        </w:rPr>
        <w:t xml:space="preserve">While Shikela does not have </w:t>
      </w:r>
      <w:r w:rsidR="005B11E6">
        <w:rPr>
          <w:rFonts w:ascii="Calibri" w:hAnsi="Calibri" w:cs="Calibri"/>
          <w:sz w:val="22"/>
        </w:rPr>
        <w:t xml:space="preserve">forest tenure issues, Shipungu </w:t>
      </w:r>
      <w:r w:rsidRPr="008019BB">
        <w:rPr>
          <w:rFonts w:ascii="Calibri" w:hAnsi="Calibri" w:cs="Calibri"/>
          <w:sz w:val="22"/>
        </w:rPr>
        <w:t xml:space="preserve">on the other hand, has </w:t>
      </w:r>
      <w:r>
        <w:rPr>
          <w:rFonts w:ascii="Calibri" w:hAnsi="Calibri" w:cs="Calibri"/>
          <w:sz w:val="22"/>
        </w:rPr>
        <w:t>serious contentions</w:t>
      </w:r>
      <w:r w:rsidRPr="008019BB">
        <w:rPr>
          <w:rFonts w:ascii="Calibri" w:hAnsi="Calibri" w:cs="Calibri"/>
          <w:sz w:val="22"/>
        </w:rPr>
        <w:t xml:space="preserve"> over its designated Nabyoyo f</w:t>
      </w:r>
      <w:r w:rsidR="00B61CB3">
        <w:rPr>
          <w:rFonts w:ascii="Calibri" w:hAnsi="Calibri" w:cs="Calibri"/>
          <w:sz w:val="22"/>
        </w:rPr>
        <w:t xml:space="preserve">orest. </w:t>
      </w:r>
      <w:r w:rsidR="00643641">
        <w:rPr>
          <w:rFonts w:ascii="Calibri" w:hAnsi="Calibri" w:cs="Calibri"/>
          <w:sz w:val="22"/>
        </w:rPr>
        <w:t xml:space="preserve"> </w:t>
      </w:r>
      <w:r w:rsidR="00B61CB3">
        <w:rPr>
          <w:rFonts w:ascii="Calibri" w:hAnsi="Calibri" w:cs="Calibri"/>
          <w:sz w:val="22"/>
        </w:rPr>
        <w:t xml:space="preserve">There is a land dispute among </w:t>
      </w:r>
      <w:r>
        <w:rPr>
          <w:rFonts w:ascii="Calibri" w:hAnsi="Calibri" w:cs="Calibri"/>
          <w:sz w:val="22"/>
        </w:rPr>
        <w:t xml:space="preserve">the </w:t>
      </w:r>
      <w:r w:rsidR="00B61CB3">
        <w:rPr>
          <w:rFonts w:ascii="Calibri" w:hAnsi="Calibri" w:cs="Calibri"/>
          <w:sz w:val="22"/>
        </w:rPr>
        <w:t xml:space="preserve">surrounding </w:t>
      </w:r>
      <w:r>
        <w:rPr>
          <w:rFonts w:ascii="Calibri" w:hAnsi="Calibri" w:cs="Calibri"/>
          <w:sz w:val="22"/>
        </w:rPr>
        <w:t xml:space="preserve">communities which </w:t>
      </w:r>
      <w:r w:rsidRPr="008019BB">
        <w:rPr>
          <w:rFonts w:ascii="Calibri" w:hAnsi="Calibri" w:cs="Calibri"/>
          <w:sz w:val="22"/>
        </w:rPr>
        <w:t xml:space="preserve">the </w:t>
      </w:r>
      <w:proofErr w:type="spellStart"/>
      <w:r w:rsidRPr="008019BB">
        <w:rPr>
          <w:rFonts w:ascii="Calibri" w:hAnsi="Calibri" w:cs="Calibri"/>
          <w:sz w:val="22"/>
        </w:rPr>
        <w:t>B</w:t>
      </w:r>
      <w:r w:rsidR="00643641">
        <w:rPr>
          <w:rFonts w:ascii="Calibri" w:hAnsi="Calibri" w:cs="Calibri"/>
          <w:sz w:val="22"/>
        </w:rPr>
        <w:t>arotse</w:t>
      </w:r>
      <w:proofErr w:type="spellEnd"/>
      <w:r w:rsidR="00643641">
        <w:rPr>
          <w:rFonts w:ascii="Calibri" w:hAnsi="Calibri" w:cs="Calibri"/>
          <w:sz w:val="22"/>
        </w:rPr>
        <w:t xml:space="preserve"> </w:t>
      </w:r>
      <w:r w:rsidRPr="008019BB">
        <w:rPr>
          <w:rFonts w:ascii="Calibri" w:hAnsi="Calibri" w:cs="Calibri"/>
          <w:sz w:val="22"/>
        </w:rPr>
        <w:t>R</w:t>
      </w:r>
      <w:r w:rsidR="00643641">
        <w:rPr>
          <w:rFonts w:ascii="Calibri" w:hAnsi="Calibri" w:cs="Calibri"/>
          <w:sz w:val="22"/>
        </w:rPr>
        <w:t xml:space="preserve">oyal </w:t>
      </w:r>
      <w:r w:rsidRPr="008019BB">
        <w:rPr>
          <w:rFonts w:ascii="Calibri" w:hAnsi="Calibri" w:cs="Calibri"/>
          <w:sz w:val="22"/>
        </w:rPr>
        <w:t>E</w:t>
      </w:r>
      <w:r w:rsidR="00643641">
        <w:rPr>
          <w:rFonts w:ascii="Calibri" w:hAnsi="Calibri" w:cs="Calibri"/>
          <w:sz w:val="22"/>
        </w:rPr>
        <w:t>stablishment (BRE)</w:t>
      </w:r>
      <w:r w:rsidRPr="008019BB">
        <w:rPr>
          <w:rFonts w:ascii="Calibri" w:hAnsi="Calibri" w:cs="Calibri"/>
          <w:sz w:val="22"/>
        </w:rPr>
        <w:t xml:space="preserve"> in Kaoma is </w:t>
      </w:r>
      <w:r>
        <w:rPr>
          <w:rFonts w:ascii="Calibri" w:hAnsi="Calibri" w:cs="Calibri"/>
          <w:sz w:val="22"/>
        </w:rPr>
        <w:t>currently grappling with</w:t>
      </w:r>
      <w:r w:rsidRPr="008019BB">
        <w:rPr>
          <w:rFonts w:ascii="Calibri" w:hAnsi="Calibri" w:cs="Calibri"/>
          <w:sz w:val="22"/>
        </w:rPr>
        <w:t xml:space="preserve">. </w:t>
      </w:r>
      <w:r w:rsidR="00643641">
        <w:rPr>
          <w:rFonts w:ascii="Calibri" w:hAnsi="Calibri" w:cs="Calibri"/>
          <w:sz w:val="22"/>
        </w:rPr>
        <w:t xml:space="preserve"> </w:t>
      </w:r>
      <w:r w:rsidR="00DC425C">
        <w:rPr>
          <w:rFonts w:ascii="Calibri" w:hAnsi="Calibri" w:cs="Calibri"/>
          <w:sz w:val="22"/>
        </w:rPr>
        <w:t xml:space="preserve">The forest in question is affected by this dispute. </w:t>
      </w:r>
      <w:r w:rsidRPr="008019BB">
        <w:rPr>
          <w:rFonts w:ascii="Calibri" w:hAnsi="Calibri" w:cs="Calibri"/>
          <w:sz w:val="22"/>
        </w:rPr>
        <w:t>This dispute negatively affects the security of the proposed forest tenure, and has ultimately lowered the VAG’s score in the biophysical variables.</w:t>
      </w:r>
    </w:p>
    <w:p w14:paraId="1C7F883B" w14:textId="692BC6BD" w:rsidR="00D54C3E" w:rsidRDefault="00D54C3E" w:rsidP="00C97872">
      <w:pPr>
        <w:tabs>
          <w:tab w:val="left" w:pos="630"/>
        </w:tabs>
        <w:spacing w:before="0" w:after="0" w:line="240" w:lineRule="auto"/>
        <w:rPr>
          <w:rFonts w:ascii="Calibri" w:hAnsi="Calibri" w:cs="Calibri"/>
          <w:sz w:val="22"/>
        </w:rPr>
      </w:pPr>
    </w:p>
    <w:p w14:paraId="639A027E" w14:textId="4F742BA8" w:rsidR="00D54C3E" w:rsidRDefault="00643641" w:rsidP="00643641">
      <w:pPr>
        <w:tabs>
          <w:tab w:val="left" w:pos="630"/>
        </w:tabs>
        <w:spacing w:before="0" w:after="0" w:line="240" w:lineRule="auto"/>
        <w:jc w:val="center"/>
        <w:rPr>
          <w:rFonts w:ascii="Calibri" w:hAnsi="Calibri" w:cs="Calibri"/>
          <w:sz w:val="22"/>
        </w:rPr>
      </w:pPr>
      <w:r>
        <w:rPr>
          <w:rFonts w:ascii="Calibri" w:hAnsi="Calibri" w:cs="Calibri"/>
          <w:noProof/>
          <w:sz w:val="22"/>
          <w:lang w:val="en-GB" w:eastAsia="en-GB"/>
        </w:rPr>
        <mc:AlternateContent>
          <mc:Choice Requires="wps">
            <w:drawing>
              <wp:anchor distT="0" distB="0" distL="114300" distR="114300" simplePos="0" relativeHeight="251707392" behindDoc="0" locked="0" layoutInCell="1" allowOverlap="1" wp14:anchorId="37EDF1BE" wp14:editId="5D34515E">
                <wp:simplePos x="0" y="0"/>
                <wp:positionH relativeFrom="column">
                  <wp:posOffset>-323850</wp:posOffset>
                </wp:positionH>
                <wp:positionV relativeFrom="paragraph">
                  <wp:posOffset>38100</wp:posOffset>
                </wp:positionV>
                <wp:extent cx="704850" cy="2975610"/>
                <wp:effectExtent l="0" t="0" r="0" b="0"/>
                <wp:wrapNone/>
                <wp:docPr id="49" name="Up Arrow 49"/>
                <wp:cNvGraphicFramePr/>
                <a:graphic xmlns:a="http://schemas.openxmlformats.org/drawingml/2006/main">
                  <a:graphicData uri="http://schemas.microsoft.com/office/word/2010/wordprocessingShape">
                    <wps:wsp>
                      <wps:cNvSpPr/>
                      <wps:spPr>
                        <a:xfrm>
                          <a:off x="0" y="0"/>
                          <a:ext cx="704850" cy="2975610"/>
                        </a:xfrm>
                        <a:prstGeom prst="upArrow">
                          <a:avLst/>
                        </a:prstGeom>
                        <a:noFill/>
                        <a:ln>
                          <a:noFill/>
                        </a:ln>
                      </wps:spPr>
                      <wps:style>
                        <a:lnRef idx="2">
                          <a:schemeClr val="accent1"/>
                        </a:lnRef>
                        <a:fillRef idx="1">
                          <a:schemeClr val="lt1"/>
                        </a:fillRef>
                        <a:effectRef idx="0">
                          <a:schemeClr val="accent1"/>
                        </a:effectRef>
                        <a:fontRef idx="minor">
                          <a:schemeClr val="dk1"/>
                        </a:fontRef>
                      </wps:style>
                      <wps:txbx>
                        <w:txbxContent>
                          <w:p w14:paraId="73BCD953" w14:textId="6A965B45" w:rsidR="00BD1A33" w:rsidRPr="00643641" w:rsidRDefault="00BD1A33" w:rsidP="003610D4">
                            <w:pPr>
                              <w:jc w:val="center"/>
                              <w:rPr>
                                <w:b/>
                                <w:sz w:val="22"/>
                              </w:rPr>
                            </w:pPr>
                            <w:r w:rsidRPr="00643641">
                              <w:rPr>
                                <w:b/>
                                <w:sz w:val="22"/>
                              </w:rPr>
                              <w:t>VAG Scores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49" o:spid="_x0000_s1035" type="#_x0000_t68" style="position:absolute;left:0;text-align:left;margin-left:-25.5pt;margin-top:3pt;width:55.5pt;height:234.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" adj="2558" filled="f" stroked="f" strokeweight="2pt">
                <v:textbox style="layout-flow:vertical;mso-layout-flow-alt:bottom-to-top">
                  <w:txbxContent>
                    <w:p w14:paraId="73BCD953" w14:textId="6A965B45" w:rsidR="00BD1A33" w:rsidRPr="00643641" w:rsidRDefault="00BD1A33" w:rsidP="003610D4">
                      <w:pPr>
                        <w:jc w:val="center"/>
                        <w:rPr>
                          <w:b/>
                          <w:sz w:val="22"/>
                        </w:rPr>
                      </w:pPr>
                      <w:r w:rsidRPr="00643641">
                        <w:rPr>
                          <w:b/>
                          <w:sz w:val="22"/>
                        </w:rPr>
                        <w:t>VAG Scores</w:t>
                      </w:r>
                    </w:p>
                  </w:txbxContent>
                </v:textbox>
              </v:shape>
            </w:pict>
          </mc:Fallback>
        </mc:AlternateContent>
      </w:r>
      <w:r w:rsidR="00686FA9">
        <w:rPr>
          <w:rFonts w:ascii="Calibri" w:hAnsi="Calibri" w:cs="Calibri"/>
          <w:noProof/>
          <w:sz w:val="22"/>
          <w:lang w:val="en-GB" w:eastAsia="en-GB"/>
        </w:rPr>
        <mc:AlternateContent>
          <mc:Choice Requires="wps">
            <w:drawing>
              <wp:anchor distT="0" distB="0" distL="114300" distR="114300" simplePos="0" relativeHeight="251706368" behindDoc="0" locked="0" layoutInCell="1" allowOverlap="1" wp14:anchorId="75F5AFA4" wp14:editId="35505605">
                <wp:simplePos x="0" y="0"/>
                <wp:positionH relativeFrom="margin">
                  <wp:align>left</wp:align>
                </wp:positionH>
                <wp:positionV relativeFrom="paragraph">
                  <wp:posOffset>2707005</wp:posOffset>
                </wp:positionV>
                <wp:extent cx="5962650" cy="981075"/>
                <wp:effectExtent l="0" t="0" r="0" b="0"/>
                <wp:wrapNone/>
                <wp:docPr id="39" name="Right Arrow 39"/>
                <wp:cNvGraphicFramePr/>
                <a:graphic xmlns:a="http://schemas.openxmlformats.org/drawingml/2006/main">
                  <a:graphicData uri="http://schemas.microsoft.com/office/word/2010/wordprocessingShape">
                    <wps:wsp>
                      <wps:cNvSpPr/>
                      <wps:spPr>
                        <a:xfrm>
                          <a:off x="0" y="0"/>
                          <a:ext cx="5962650" cy="981075"/>
                        </a:xfrm>
                        <a:prstGeom prst="rightArrow">
                          <a:avLst/>
                        </a:prstGeom>
                        <a:noFill/>
                        <a:ln>
                          <a:noFill/>
                        </a:ln>
                      </wps:spPr>
                      <wps:style>
                        <a:lnRef idx="2">
                          <a:schemeClr val="accent1"/>
                        </a:lnRef>
                        <a:fillRef idx="1">
                          <a:schemeClr val="lt1"/>
                        </a:fillRef>
                        <a:effectRef idx="0">
                          <a:schemeClr val="accent1"/>
                        </a:effectRef>
                        <a:fontRef idx="minor">
                          <a:schemeClr val="dk1"/>
                        </a:fontRef>
                      </wps:style>
                      <wps:txbx>
                        <w:txbxContent>
                          <w:p w14:paraId="669E08DE" w14:textId="645566D3" w:rsidR="00BD1A33" w:rsidRPr="00643641" w:rsidRDefault="00BD1A33" w:rsidP="00686FA9">
                            <w:pPr>
                              <w:jc w:val="center"/>
                              <w:rPr>
                                <w:sz w:val="22"/>
                              </w:rPr>
                            </w:pPr>
                            <w:r w:rsidRPr="00643641">
                              <w:rPr>
                                <w:b/>
                                <w:sz w:val="22"/>
                              </w:rPr>
                              <w:t xml:space="preserve">Figure 6: </w:t>
                            </w:r>
                            <w:r w:rsidRPr="00643641">
                              <w:rPr>
                                <w:sz w:val="22"/>
                              </w:rPr>
                              <w:t xml:space="preserve">VAGs assessed in the </w:t>
                            </w:r>
                            <w:proofErr w:type="spellStart"/>
                            <w:r>
                              <w:rPr>
                                <w:sz w:val="22"/>
                              </w:rPr>
                              <w:t>Kasempa</w:t>
                            </w:r>
                            <w:proofErr w:type="spellEnd"/>
                            <w:r>
                              <w:rPr>
                                <w:sz w:val="22"/>
                              </w:rPr>
                              <w:t xml:space="preserve"> </w:t>
                            </w:r>
                            <w:r w:rsidRPr="00643641">
                              <w:rPr>
                                <w:sz w:val="22"/>
                              </w:rPr>
                              <w:t>CRB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9" o:spid="_x0000_s1036" type="#_x0000_t13" style="position:absolute;left:0;text-align:left;margin-left:0;margin-top:213.15pt;width:469.5pt;height:77.25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" adj="19823" filled="f" stroked="f" strokeweight="2pt">
                <v:textbox>
                  <w:txbxContent>
                    <w:p w14:paraId="669E08DE" w14:textId="645566D3" w:rsidR="00BD1A33" w:rsidRPr="00643641" w:rsidRDefault="00BD1A33" w:rsidP="00686FA9">
                      <w:pPr>
                        <w:jc w:val="center"/>
                        <w:rPr>
                          <w:sz w:val="22"/>
                        </w:rPr>
                      </w:pPr>
                      <w:r w:rsidRPr="00643641">
                        <w:rPr>
                          <w:b/>
                          <w:sz w:val="22"/>
                        </w:rPr>
                        <w:t xml:space="preserve">Figure 6: </w:t>
                      </w:r>
                      <w:r w:rsidRPr="00643641">
                        <w:rPr>
                          <w:sz w:val="22"/>
                        </w:rPr>
                        <w:t xml:space="preserve">VAGs assessed in the </w:t>
                      </w:r>
                      <w:proofErr w:type="spellStart"/>
                      <w:r>
                        <w:rPr>
                          <w:sz w:val="22"/>
                        </w:rPr>
                        <w:t>Kasempa</w:t>
                      </w:r>
                      <w:proofErr w:type="spellEnd"/>
                      <w:r>
                        <w:rPr>
                          <w:sz w:val="22"/>
                        </w:rPr>
                        <w:t xml:space="preserve"> </w:t>
                      </w:r>
                      <w:r w:rsidRPr="00643641">
                        <w:rPr>
                          <w:sz w:val="22"/>
                        </w:rPr>
                        <w:t>CRB</w:t>
                      </w:r>
                    </w:p>
                  </w:txbxContent>
                </v:textbox>
                <w10:wrap anchorx="margin"/>
              </v:shape>
            </w:pict>
          </mc:Fallback>
        </mc:AlternateContent>
      </w:r>
      <w:r w:rsidR="00D54C3E">
        <w:rPr>
          <w:rFonts w:ascii="Times New Roman" w:hAnsi="Times New Roman" w:cs="Times New Roman"/>
          <w:b/>
          <w:noProof/>
          <w:lang w:val="en-GB" w:eastAsia="en-GB"/>
        </w:rPr>
        <w:drawing>
          <wp:inline distT="0" distB="0" distL="0" distR="0" wp14:anchorId="08AD176C" wp14:editId="6A173C0D">
            <wp:extent cx="5353050" cy="3009900"/>
            <wp:effectExtent l="0" t="0" r="19050" b="1905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CE0CAFD" w14:textId="77777777" w:rsidR="000D6161" w:rsidRDefault="000D6161" w:rsidP="00C97872">
      <w:pPr>
        <w:tabs>
          <w:tab w:val="left" w:pos="630"/>
        </w:tabs>
        <w:spacing w:before="0" w:after="0" w:line="240" w:lineRule="auto"/>
        <w:rPr>
          <w:rFonts w:ascii="Calibri" w:hAnsi="Calibri" w:cs="Calibri"/>
          <w:sz w:val="22"/>
        </w:rPr>
      </w:pPr>
    </w:p>
    <w:p w14:paraId="26D7F6B2" w14:textId="77777777" w:rsidR="000D6161" w:rsidRDefault="000D6161" w:rsidP="00C97872">
      <w:pPr>
        <w:tabs>
          <w:tab w:val="left" w:pos="630"/>
        </w:tabs>
        <w:spacing w:before="0" w:after="0" w:line="240" w:lineRule="auto"/>
        <w:rPr>
          <w:rFonts w:ascii="Calibri" w:hAnsi="Calibri" w:cs="Calibri"/>
          <w:sz w:val="22"/>
        </w:rPr>
      </w:pPr>
    </w:p>
    <w:p w14:paraId="3F804335" w14:textId="77777777" w:rsidR="003654DD" w:rsidRDefault="00596339" w:rsidP="00596339">
      <w:pPr>
        <w:tabs>
          <w:tab w:val="left" w:pos="630"/>
        </w:tabs>
        <w:spacing w:before="0" w:after="0" w:line="240" w:lineRule="auto"/>
        <w:rPr>
          <w:rFonts w:ascii="Calibri" w:hAnsi="Calibri" w:cs="Calibri"/>
          <w:sz w:val="22"/>
        </w:rPr>
      </w:pPr>
      <w:r w:rsidRPr="009243EC">
        <w:rPr>
          <w:rFonts w:ascii="Calibri" w:hAnsi="Calibri" w:cs="Calibri"/>
          <w:sz w:val="22"/>
        </w:rPr>
        <w:t>Like Mubambe CRB, Kasempa CRB VAGs also presented a pattern of similarities; the VAGs near GMAs overlapped with</w:t>
      </w:r>
      <w:r w:rsidR="00643641">
        <w:rPr>
          <w:rFonts w:ascii="Calibri" w:hAnsi="Calibri" w:cs="Calibri"/>
          <w:sz w:val="22"/>
        </w:rPr>
        <w:t xml:space="preserve"> GMA boundaries. This raises </w:t>
      </w:r>
      <w:r w:rsidRPr="009243EC">
        <w:rPr>
          <w:rFonts w:ascii="Calibri" w:hAnsi="Calibri" w:cs="Calibri"/>
          <w:sz w:val="22"/>
        </w:rPr>
        <w:t xml:space="preserve">insecurity </w:t>
      </w:r>
      <w:r>
        <w:rPr>
          <w:rFonts w:ascii="Calibri" w:hAnsi="Calibri" w:cs="Calibri"/>
          <w:sz w:val="22"/>
        </w:rPr>
        <w:t xml:space="preserve">with forest tenure </w:t>
      </w:r>
      <w:r w:rsidR="00643641">
        <w:rPr>
          <w:rFonts w:ascii="Calibri" w:hAnsi="Calibri" w:cs="Calibri"/>
          <w:sz w:val="22"/>
        </w:rPr>
        <w:t xml:space="preserve">and carbon rights </w:t>
      </w:r>
      <w:r>
        <w:rPr>
          <w:rFonts w:ascii="Calibri" w:hAnsi="Calibri" w:cs="Calibri"/>
          <w:sz w:val="22"/>
        </w:rPr>
        <w:t>from</w:t>
      </w:r>
      <w:r w:rsidRPr="009243EC">
        <w:rPr>
          <w:rFonts w:ascii="Calibri" w:hAnsi="Calibri" w:cs="Calibri"/>
          <w:sz w:val="22"/>
        </w:rPr>
        <w:t xml:space="preserve"> the perspective of REDD+. </w:t>
      </w:r>
      <w:r w:rsidR="00643641">
        <w:rPr>
          <w:rFonts w:ascii="Calibri" w:hAnsi="Calibri" w:cs="Calibri"/>
          <w:sz w:val="22"/>
        </w:rPr>
        <w:t xml:space="preserve"> </w:t>
      </w:r>
      <w:r w:rsidRPr="009243EC">
        <w:rPr>
          <w:rFonts w:ascii="Calibri" w:hAnsi="Calibri" w:cs="Calibri"/>
          <w:sz w:val="22"/>
        </w:rPr>
        <w:t>Ultimately, all VAGs with this issue scored low in the biophysical variable</w:t>
      </w:r>
      <w:r>
        <w:rPr>
          <w:rFonts w:ascii="Calibri" w:hAnsi="Calibri" w:cs="Calibri"/>
          <w:sz w:val="22"/>
        </w:rPr>
        <w:t>s</w:t>
      </w:r>
      <w:r w:rsidRPr="009243EC">
        <w:rPr>
          <w:rFonts w:ascii="Calibri" w:hAnsi="Calibri" w:cs="Calibri"/>
          <w:sz w:val="22"/>
        </w:rPr>
        <w:t xml:space="preserve">. </w:t>
      </w:r>
      <w:r w:rsidR="003654DD">
        <w:rPr>
          <w:rFonts w:ascii="Calibri" w:hAnsi="Calibri" w:cs="Calibri"/>
          <w:sz w:val="22"/>
        </w:rPr>
        <w:t xml:space="preserve"> </w:t>
      </w:r>
      <w:r w:rsidRPr="009243EC">
        <w:rPr>
          <w:rFonts w:ascii="Calibri" w:hAnsi="Calibri" w:cs="Calibri"/>
          <w:sz w:val="22"/>
        </w:rPr>
        <w:t xml:space="preserve">But unlike the VAGs in Mubambe CRB, Kasempa CRB VAGs demonstrated, in reality, that they </w:t>
      </w:r>
      <w:r>
        <w:rPr>
          <w:rFonts w:ascii="Calibri" w:hAnsi="Calibri" w:cs="Calibri"/>
          <w:sz w:val="22"/>
        </w:rPr>
        <w:t xml:space="preserve">were </w:t>
      </w:r>
      <w:r w:rsidRPr="009243EC">
        <w:rPr>
          <w:rFonts w:ascii="Calibri" w:hAnsi="Calibri" w:cs="Calibri"/>
          <w:sz w:val="22"/>
        </w:rPr>
        <w:t xml:space="preserve">not ready for the exercise. </w:t>
      </w:r>
      <w:r w:rsidR="003654DD">
        <w:rPr>
          <w:rFonts w:ascii="Calibri" w:hAnsi="Calibri" w:cs="Calibri"/>
          <w:sz w:val="22"/>
        </w:rPr>
        <w:t xml:space="preserve"> </w:t>
      </w:r>
      <w:r w:rsidRPr="009243EC">
        <w:rPr>
          <w:rFonts w:ascii="Calibri" w:hAnsi="Calibri" w:cs="Calibri"/>
          <w:sz w:val="22"/>
        </w:rPr>
        <w:t xml:space="preserve">Much of the critical </w:t>
      </w:r>
      <w:r>
        <w:rPr>
          <w:rFonts w:ascii="Calibri" w:hAnsi="Calibri" w:cs="Calibri"/>
          <w:sz w:val="22"/>
        </w:rPr>
        <w:t xml:space="preserve">biophysical </w:t>
      </w:r>
      <w:r w:rsidRPr="009243EC">
        <w:rPr>
          <w:rFonts w:ascii="Calibri" w:hAnsi="Calibri" w:cs="Calibri"/>
          <w:sz w:val="22"/>
        </w:rPr>
        <w:t xml:space="preserve">information required </w:t>
      </w:r>
      <w:r>
        <w:rPr>
          <w:rFonts w:ascii="Calibri" w:hAnsi="Calibri" w:cs="Calibri"/>
          <w:sz w:val="22"/>
        </w:rPr>
        <w:t xml:space="preserve">of them in December 2018 </w:t>
      </w:r>
      <w:r w:rsidRPr="009243EC">
        <w:rPr>
          <w:rFonts w:ascii="Calibri" w:hAnsi="Calibri" w:cs="Calibri"/>
          <w:sz w:val="22"/>
        </w:rPr>
        <w:t xml:space="preserve">was not readily available. To a minor extent, their unpreparedness contributed their low scores. </w:t>
      </w:r>
    </w:p>
    <w:p w14:paraId="1230C14A" w14:textId="77777777" w:rsidR="003654DD" w:rsidRDefault="003654DD" w:rsidP="00596339">
      <w:pPr>
        <w:tabs>
          <w:tab w:val="left" w:pos="630"/>
        </w:tabs>
        <w:spacing w:before="0" w:after="0" w:line="240" w:lineRule="auto"/>
        <w:rPr>
          <w:rFonts w:ascii="Calibri" w:hAnsi="Calibri" w:cs="Calibri"/>
          <w:sz w:val="22"/>
        </w:rPr>
      </w:pPr>
    </w:p>
    <w:p w14:paraId="063F3A50" w14:textId="7373F717" w:rsidR="00596339" w:rsidRDefault="00596339" w:rsidP="00596339">
      <w:pPr>
        <w:tabs>
          <w:tab w:val="left" w:pos="630"/>
        </w:tabs>
        <w:spacing w:before="0" w:after="0" w:line="240" w:lineRule="auto"/>
        <w:rPr>
          <w:rFonts w:ascii="Calibri" w:hAnsi="Calibri" w:cs="Calibri"/>
          <w:sz w:val="22"/>
        </w:rPr>
      </w:pPr>
      <w:proofErr w:type="spellStart"/>
      <w:r w:rsidRPr="009243EC">
        <w:rPr>
          <w:rFonts w:ascii="Calibri" w:hAnsi="Calibri" w:cs="Calibri"/>
          <w:sz w:val="22"/>
        </w:rPr>
        <w:t>Kamakechi</w:t>
      </w:r>
      <w:proofErr w:type="spellEnd"/>
      <w:r w:rsidRPr="009243EC">
        <w:rPr>
          <w:rFonts w:ascii="Calibri" w:hAnsi="Calibri" w:cs="Calibri"/>
          <w:sz w:val="22"/>
        </w:rPr>
        <w:t xml:space="preserve"> in particular, has </w:t>
      </w:r>
      <w:proofErr w:type="gramStart"/>
      <w:r w:rsidRPr="009243EC">
        <w:rPr>
          <w:rFonts w:ascii="Calibri" w:hAnsi="Calibri" w:cs="Calibri"/>
          <w:sz w:val="22"/>
        </w:rPr>
        <w:t>a contested</w:t>
      </w:r>
      <w:proofErr w:type="gramEnd"/>
      <w:r w:rsidRPr="009243EC">
        <w:rPr>
          <w:rFonts w:ascii="Calibri" w:hAnsi="Calibri" w:cs="Calibri"/>
          <w:sz w:val="22"/>
        </w:rPr>
        <w:t xml:space="preserve"> forest tenure because the proposed community forest is in a GMA. In addition, there are no land-use activities around the proposed forest which leaves the said forest exposed to possible </w:t>
      </w:r>
      <w:r>
        <w:rPr>
          <w:rFonts w:ascii="Calibri" w:hAnsi="Calibri" w:cs="Calibri"/>
          <w:sz w:val="22"/>
        </w:rPr>
        <w:t xml:space="preserve">future </w:t>
      </w:r>
      <w:r w:rsidRPr="009243EC">
        <w:rPr>
          <w:rFonts w:ascii="Calibri" w:hAnsi="Calibri" w:cs="Calibri"/>
          <w:sz w:val="22"/>
        </w:rPr>
        <w:t xml:space="preserve">encroachments. </w:t>
      </w:r>
      <w:r>
        <w:rPr>
          <w:rFonts w:ascii="Calibri" w:hAnsi="Calibri" w:cs="Calibri"/>
          <w:sz w:val="22"/>
        </w:rPr>
        <w:t xml:space="preserve">Kamfuwe VAG has a large part of its proposed forest in a GMA while Mbusunte has two forest areas – one in a GMA and the second one isolated from the GMA. </w:t>
      </w:r>
      <w:r w:rsidR="003654DD">
        <w:rPr>
          <w:rFonts w:ascii="Calibri" w:hAnsi="Calibri" w:cs="Calibri"/>
          <w:sz w:val="22"/>
        </w:rPr>
        <w:t xml:space="preserve"> </w:t>
      </w:r>
      <w:r>
        <w:rPr>
          <w:rFonts w:ascii="Calibri" w:hAnsi="Calibri" w:cs="Calibri"/>
          <w:sz w:val="22"/>
        </w:rPr>
        <w:t>From a REDD+ perspective, the VAG will eventually be required to settle on the uncontested forest area since these</w:t>
      </w:r>
      <w:r w:rsidRPr="009243EC">
        <w:rPr>
          <w:rFonts w:ascii="Calibri" w:hAnsi="Calibri" w:cs="Calibri"/>
          <w:sz w:val="22"/>
        </w:rPr>
        <w:t xml:space="preserve"> variable</w:t>
      </w:r>
      <w:r>
        <w:rPr>
          <w:rFonts w:ascii="Calibri" w:hAnsi="Calibri" w:cs="Calibri"/>
          <w:sz w:val="22"/>
        </w:rPr>
        <w:t>s are</w:t>
      </w:r>
      <w:r w:rsidRPr="009243EC">
        <w:rPr>
          <w:rFonts w:ascii="Calibri" w:hAnsi="Calibri" w:cs="Calibri"/>
          <w:sz w:val="22"/>
        </w:rPr>
        <w:t xml:space="preserve"> highly weighted in the questionnaire.</w:t>
      </w:r>
    </w:p>
    <w:p w14:paraId="549CDF8F" w14:textId="3418BDBF" w:rsidR="00C97872" w:rsidRPr="00D5226E" w:rsidRDefault="00D92D3A" w:rsidP="00D172C0">
      <w:pPr>
        <w:jc w:val="left"/>
        <w:rPr>
          <w:rFonts w:ascii="Calibri" w:hAnsi="Calibri" w:cs="Calibri"/>
          <w:sz w:val="22"/>
        </w:rPr>
      </w:pPr>
      <w:r>
        <w:rPr>
          <w:rFonts w:ascii="Times New Roman" w:hAnsi="Times New Roman" w:cs="Times New Roman"/>
          <w:b/>
          <w:noProof/>
          <w:lang w:val="en-GB" w:eastAsia="en-GB"/>
        </w:rPr>
        <mc:AlternateContent>
          <mc:Choice Requires="wps">
            <w:drawing>
              <wp:anchor distT="0" distB="0" distL="114300" distR="114300" simplePos="0" relativeHeight="251708416" behindDoc="0" locked="0" layoutInCell="1" allowOverlap="1" wp14:anchorId="7880340D" wp14:editId="53D178CE">
                <wp:simplePos x="0" y="0"/>
                <wp:positionH relativeFrom="column">
                  <wp:posOffset>-628650</wp:posOffset>
                </wp:positionH>
                <wp:positionV relativeFrom="paragraph">
                  <wp:posOffset>353695</wp:posOffset>
                </wp:positionV>
                <wp:extent cx="885825" cy="2762250"/>
                <wp:effectExtent l="0" t="0" r="0" b="0"/>
                <wp:wrapNone/>
                <wp:docPr id="51" name="Up Arrow 51"/>
                <wp:cNvGraphicFramePr/>
                <a:graphic xmlns:a="http://schemas.openxmlformats.org/drawingml/2006/main">
                  <a:graphicData uri="http://schemas.microsoft.com/office/word/2010/wordprocessingShape">
                    <wps:wsp>
                      <wps:cNvSpPr/>
                      <wps:spPr>
                        <a:xfrm>
                          <a:off x="0" y="0"/>
                          <a:ext cx="885825" cy="2762250"/>
                        </a:xfrm>
                        <a:prstGeom prst="upArrow">
                          <a:avLst/>
                        </a:prstGeom>
                        <a:noFill/>
                        <a:ln>
                          <a:noFill/>
                        </a:ln>
                      </wps:spPr>
                      <wps:style>
                        <a:lnRef idx="2">
                          <a:schemeClr val="accent1"/>
                        </a:lnRef>
                        <a:fillRef idx="1">
                          <a:schemeClr val="lt1"/>
                        </a:fillRef>
                        <a:effectRef idx="0">
                          <a:schemeClr val="accent1"/>
                        </a:effectRef>
                        <a:fontRef idx="minor">
                          <a:schemeClr val="dk1"/>
                        </a:fontRef>
                      </wps:style>
                      <wps:txbx>
                        <w:txbxContent>
                          <w:p w14:paraId="2D43B158" w14:textId="08880C44" w:rsidR="00BD1A33" w:rsidRPr="00D92D3A" w:rsidRDefault="00BD1A33" w:rsidP="00D92D3A">
                            <w:pPr>
                              <w:jc w:val="center"/>
                              <w:rPr>
                                <w:b/>
                              </w:rPr>
                            </w:pPr>
                            <w:r w:rsidRPr="00D92D3A">
                              <w:rPr>
                                <w:b/>
                              </w:rPr>
                              <w:t>VAG Scores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51" o:spid="_x0000_s1037" type="#_x0000_t68" style="position:absolute;margin-left:-49.5pt;margin-top:27.85pt;width:69.75pt;height: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" adj="3463" filled="f" stroked="f" strokeweight="2pt">
                <v:textbox style="layout-flow:vertical;mso-layout-flow-alt:bottom-to-top">
                  <w:txbxContent>
                    <w:p w14:paraId="2D43B158" w14:textId="08880C44" w:rsidR="00BD1A33" w:rsidRPr="00D92D3A" w:rsidRDefault="00BD1A33" w:rsidP="00D92D3A">
                      <w:pPr>
                        <w:jc w:val="center"/>
                        <w:rPr>
                          <w:b/>
                        </w:rPr>
                      </w:pPr>
                      <w:r w:rsidRPr="00D92D3A">
                        <w:rPr>
                          <w:b/>
                        </w:rPr>
                        <w:t>VAG Scores</w:t>
                      </w:r>
                    </w:p>
                  </w:txbxContent>
                </v:textbox>
              </v:shape>
            </w:pict>
          </mc:Fallback>
        </mc:AlternateContent>
      </w:r>
    </w:p>
    <w:p w14:paraId="1A47AA8B" w14:textId="5F940056" w:rsidR="00270ECB" w:rsidRDefault="003654DD" w:rsidP="003654DD">
      <w:pPr>
        <w:tabs>
          <w:tab w:val="left" w:pos="630"/>
        </w:tabs>
        <w:spacing w:before="0" w:after="0" w:line="240" w:lineRule="auto"/>
        <w:jc w:val="center"/>
        <w:rPr>
          <w:rFonts w:ascii="Calibri" w:hAnsi="Calibri" w:cs="Calibri"/>
          <w:sz w:val="22"/>
        </w:rPr>
      </w:pPr>
      <w:r>
        <w:rPr>
          <w:rFonts w:ascii="Calibri" w:hAnsi="Calibri" w:cs="Calibri"/>
          <w:noProof/>
          <w:sz w:val="22"/>
          <w:lang w:val="en-GB" w:eastAsia="en-GB"/>
        </w:rPr>
        <w:lastRenderedPageBreak/>
        <mc:AlternateContent>
          <mc:Choice Requires="wps">
            <w:drawing>
              <wp:anchor distT="0" distB="0" distL="114300" distR="114300" simplePos="0" relativeHeight="251709440" behindDoc="0" locked="0" layoutInCell="1" allowOverlap="1" wp14:anchorId="65FF4506" wp14:editId="7826D613">
                <wp:simplePos x="0" y="0"/>
                <wp:positionH relativeFrom="margin">
                  <wp:align>right</wp:align>
                </wp:positionH>
                <wp:positionV relativeFrom="paragraph">
                  <wp:posOffset>2539365</wp:posOffset>
                </wp:positionV>
                <wp:extent cx="5905500" cy="685800"/>
                <wp:effectExtent l="0" t="0" r="0" b="0"/>
                <wp:wrapNone/>
                <wp:docPr id="52" name="Right Arrow 52"/>
                <wp:cNvGraphicFramePr/>
                <a:graphic xmlns:a="http://schemas.openxmlformats.org/drawingml/2006/main">
                  <a:graphicData uri="http://schemas.microsoft.com/office/word/2010/wordprocessingShape">
                    <wps:wsp>
                      <wps:cNvSpPr/>
                      <wps:spPr>
                        <a:xfrm>
                          <a:off x="0" y="0"/>
                          <a:ext cx="5905500" cy="685800"/>
                        </a:xfrm>
                        <a:prstGeom prst="rightArrow">
                          <a:avLst/>
                        </a:prstGeom>
                        <a:noFill/>
                        <a:ln>
                          <a:noFill/>
                        </a:ln>
                      </wps:spPr>
                      <wps:style>
                        <a:lnRef idx="2">
                          <a:schemeClr val="accent1"/>
                        </a:lnRef>
                        <a:fillRef idx="1">
                          <a:schemeClr val="lt1"/>
                        </a:fillRef>
                        <a:effectRef idx="0">
                          <a:schemeClr val="accent1"/>
                        </a:effectRef>
                        <a:fontRef idx="minor">
                          <a:schemeClr val="dk1"/>
                        </a:fontRef>
                      </wps:style>
                      <wps:txbx>
                        <w:txbxContent>
                          <w:p w14:paraId="40942D80" w14:textId="17C0D334" w:rsidR="00BD1A33" w:rsidRPr="003654DD" w:rsidRDefault="00BD1A33" w:rsidP="003654DD">
                            <w:pPr>
                              <w:jc w:val="center"/>
                              <w:rPr>
                                <w:b/>
                                <w:sz w:val="22"/>
                              </w:rPr>
                            </w:pPr>
                            <w:r w:rsidRPr="003654DD">
                              <w:rPr>
                                <w:b/>
                                <w:sz w:val="22"/>
                              </w:rPr>
                              <w:t xml:space="preserve">Figure 7: </w:t>
                            </w:r>
                            <w:r w:rsidRPr="003654DD">
                              <w:rPr>
                                <w:sz w:val="22"/>
                              </w:rPr>
                              <w:t xml:space="preserve">VAGs assessed in the </w:t>
                            </w:r>
                            <w:proofErr w:type="spellStart"/>
                            <w:r w:rsidRPr="003654DD">
                              <w:rPr>
                                <w:sz w:val="22"/>
                              </w:rPr>
                              <w:t>Chibuluma</w:t>
                            </w:r>
                            <w:proofErr w:type="spellEnd"/>
                            <w:r w:rsidRPr="003654DD">
                              <w:rPr>
                                <w:sz w:val="22"/>
                              </w:rPr>
                              <w:t xml:space="preserve"> CRB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2" o:spid="_x0000_s1038" type="#_x0000_t13" style="position:absolute;left:0;text-align:left;margin-left:413.8pt;margin-top:199.95pt;width:465pt;height:54pt;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" adj="20346" filled="f" stroked="f" strokeweight="2pt">
                <v:textbox>
                  <w:txbxContent>
                    <w:p w14:paraId="40942D80" w14:textId="17C0D334" w:rsidR="00BD1A33" w:rsidRPr="003654DD" w:rsidRDefault="00BD1A33" w:rsidP="003654DD">
                      <w:pPr>
                        <w:jc w:val="center"/>
                        <w:rPr>
                          <w:b/>
                          <w:sz w:val="22"/>
                        </w:rPr>
                      </w:pPr>
                      <w:r w:rsidRPr="003654DD">
                        <w:rPr>
                          <w:b/>
                          <w:sz w:val="22"/>
                        </w:rPr>
                        <w:t xml:space="preserve">Figure 7: </w:t>
                      </w:r>
                      <w:r w:rsidRPr="003654DD">
                        <w:rPr>
                          <w:sz w:val="22"/>
                        </w:rPr>
                        <w:t xml:space="preserve">VAGs assessed in the </w:t>
                      </w:r>
                      <w:proofErr w:type="spellStart"/>
                      <w:r w:rsidRPr="003654DD">
                        <w:rPr>
                          <w:sz w:val="22"/>
                        </w:rPr>
                        <w:t>Chibuluma</w:t>
                      </w:r>
                      <w:proofErr w:type="spellEnd"/>
                      <w:r w:rsidRPr="003654DD">
                        <w:rPr>
                          <w:sz w:val="22"/>
                        </w:rPr>
                        <w:t xml:space="preserve"> CRB</w:t>
                      </w:r>
                    </w:p>
                  </w:txbxContent>
                </v:textbox>
                <w10:wrap anchorx="margin"/>
              </v:shape>
            </w:pict>
          </mc:Fallback>
        </mc:AlternateContent>
      </w:r>
      <w:r>
        <w:rPr>
          <w:rFonts w:ascii="Calibri" w:hAnsi="Calibri" w:cs="Calibri"/>
          <w:noProof/>
          <w:sz w:val="22"/>
          <w:lang w:val="en-GB" w:eastAsia="en-GB"/>
        </w:rPr>
        <mc:AlternateContent>
          <mc:Choice Requires="wps">
            <w:drawing>
              <wp:anchor distT="0" distB="0" distL="114300" distR="114300" simplePos="0" relativeHeight="251720704" behindDoc="0" locked="0" layoutInCell="1" allowOverlap="1" wp14:anchorId="344E3B40" wp14:editId="4BDDBFC7">
                <wp:simplePos x="0" y="0"/>
                <wp:positionH relativeFrom="column">
                  <wp:posOffset>-350520</wp:posOffset>
                </wp:positionH>
                <wp:positionV relativeFrom="paragraph">
                  <wp:posOffset>59055</wp:posOffset>
                </wp:positionV>
                <wp:extent cx="704850" cy="2975610"/>
                <wp:effectExtent l="0" t="0" r="0" b="0"/>
                <wp:wrapNone/>
                <wp:docPr id="37" name="Up Arrow 37"/>
                <wp:cNvGraphicFramePr/>
                <a:graphic xmlns:a="http://schemas.openxmlformats.org/drawingml/2006/main">
                  <a:graphicData uri="http://schemas.microsoft.com/office/word/2010/wordprocessingShape">
                    <wps:wsp>
                      <wps:cNvSpPr/>
                      <wps:spPr>
                        <a:xfrm>
                          <a:off x="0" y="0"/>
                          <a:ext cx="704850" cy="2975610"/>
                        </a:xfrm>
                        <a:prstGeom prst="upArrow">
                          <a:avLst/>
                        </a:prstGeom>
                        <a:noFill/>
                        <a:ln>
                          <a:noFill/>
                        </a:ln>
                      </wps:spPr>
                      <wps:style>
                        <a:lnRef idx="2">
                          <a:schemeClr val="accent1"/>
                        </a:lnRef>
                        <a:fillRef idx="1">
                          <a:schemeClr val="lt1"/>
                        </a:fillRef>
                        <a:effectRef idx="0">
                          <a:schemeClr val="accent1"/>
                        </a:effectRef>
                        <a:fontRef idx="minor">
                          <a:schemeClr val="dk1"/>
                        </a:fontRef>
                      </wps:style>
                      <wps:txbx>
                        <w:txbxContent>
                          <w:p w14:paraId="7159EE11" w14:textId="77777777" w:rsidR="00BD1A33" w:rsidRPr="00643641" w:rsidRDefault="00BD1A33" w:rsidP="003654DD">
                            <w:pPr>
                              <w:jc w:val="center"/>
                              <w:rPr>
                                <w:b/>
                                <w:sz w:val="22"/>
                              </w:rPr>
                            </w:pPr>
                            <w:r w:rsidRPr="00643641">
                              <w:rPr>
                                <w:b/>
                                <w:sz w:val="22"/>
                              </w:rPr>
                              <w:t>VAG Scores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37" o:spid="_x0000_s1039" type="#_x0000_t68" style="position:absolute;left:0;text-align:left;margin-left:-27.6pt;margin-top:4.65pt;width:55.5pt;height:234.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" adj="2558" filled="f" stroked="f" strokeweight="2pt">
                <v:textbox style="layout-flow:vertical;mso-layout-flow-alt:bottom-to-top">
                  <w:txbxContent>
                    <w:p w14:paraId="7159EE11" w14:textId="77777777" w:rsidR="00BD1A33" w:rsidRPr="00643641" w:rsidRDefault="00BD1A33" w:rsidP="003654DD">
                      <w:pPr>
                        <w:jc w:val="center"/>
                        <w:rPr>
                          <w:b/>
                          <w:sz w:val="22"/>
                        </w:rPr>
                      </w:pPr>
                      <w:r w:rsidRPr="00643641">
                        <w:rPr>
                          <w:b/>
                          <w:sz w:val="22"/>
                        </w:rPr>
                        <w:t>VAG Scores</w:t>
                      </w:r>
                    </w:p>
                  </w:txbxContent>
                </v:textbox>
              </v:shape>
            </w:pict>
          </mc:Fallback>
        </mc:AlternateContent>
      </w:r>
      <w:r w:rsidR="00D44281">
        <w:rPr>
          <w:rFonts w:ascii="Times New Roman" w:hAnsi="Times New Roman" w:cs="Times New Roman"/>
          <w:b/>
          <w:noProof/>
          <w:lang w:val="en-GB" w:eastAsia="en-GB"/>
        </w:rPr>
        <w:drawing>
          <wp:inline distT="0" distB="0" distL="0" distR="0" wp14:anchorId="7404C54C" wp14:editId="0E9D5DD0">
            <wp:extent cx="5522595" cy="2857500"/>
            <wp:effectExtent l="0" t="0" r="20955"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C8CD999" w14:textId="0D1DEB7E" w:rsidR="00ED5189" w:rsidRDefault="00ED5189" w:rsidP="00D5226E">
      <w:pPr>
        <w:tabs>
          <w:tab w:val="left" w:pos="630"/>
        </w:tabs>
        <w:spacing w:before="0" w:after="0" w:line="240" w:lineRule="auto"/>
        <w:jc w:val="left"/>
        <w:rPr>
          <w:rFonts w:ascii="Calibri" w:hAnsi="Calibri" w:cs="Calibri"/>
          <w:sz w:val="22"/>
        </w:rPr>
      </w:pPr>
    </w:p>
    <w:p w14:paraId="516724A8" w14:textId="77777777" w:rsidR="00FC748E" w:rsidRDefault="00FC748E" w:rsidP="00D5226E">
      <w:pPr>
        <w:shd w:val="clear" w:color="auto" w:fill="FFFFFF" w:themeFill="background1"/>
        <w:tabs>
          <w:tab w:val="left" w:pos="630"/>
        </w:tabs>
        <w:spacing w:before="0" w:after="0" w:line="240" w:lineRule="auto"/>
        <w:jc w:val="left"/>
        <w:rPr>
          <w:rFonts w:ascii="Calibri" w:hAnsi="Calibri" w:cs="Calibri"/>
          <w:sz w:val="22"/>
          <w:highlight w:val="yellow"/>
        </w:rPr>
      </w:pPr>
    </w:p>
    <w:p w14:paraId="09452690" w14:textId="08AF8F10" w:rsidR="00A674CA" w:rsidRDefault="003654DD" w:rsidP="00606948">
      <w:pPr>
        <w:shd w:val="clear" w:color="auto" w:fill="FFFFFF" w:themeFill="background1"/>
        <w:tabs>
          <w:tab w:val="left" w:pos="630"/>
        </w:tabs>
        <w:spacing w:before="0" w:after="0" w:line="240" w:lineRule="auto"/>
        <w:rPr>
          <w:rFonts w:ascii="Calibri" w:hAnsi="Calibri" w:cs="Calibri"/>
          <w:sz w:val="22"/>
        </w:rPr>
      </w:pPr>
      <w:r>
        <w:rPr>
          <w:rFonts w:ascii="Times New Roman" w:hAnsi="Times New Roman" w:cs="Times New Roman"/>
          <w:b/>
          <w:noProof/>
          <w:lang w:val="en-GB" w:eastAsia="en-GB"/>
        </w:rPr>
        <mc:AlternateContent>
          <mc:Choice Requires="wps">
            <w:drawing>
              <wp:anchor distT="0" distB="0" distL="114300" distR="114300" simplePos="0" relativeHeight="251666429" behindDoc="1" locked="0" layoutInCell="1" allowOverlap="1" wp14:anchorId="55A23F77" wp14:editId="2B9722F2">
                <wp:simplePos x="0" y="0"/>
                <wp:positionH relativeFrom="column">
                  <wp:posOffset>-352425</wp:posOffset>
                </wp:positionH>
                <wp:positionV relativeFrom="paragraph">
                  <wp:posOffset>1108710</wp:posOffset>
                </wp:positionV>
                <wp:extent cx="630555" cy="3609975"/>
                <wp:effectExtent l="0" t="0" r="0" b="0"/>
                <wp:wrapNone/>
                <wp:docPr id="24" name="Up Arrow 24"/>
                <wp:cNvGraphicFramePr/>
                <a:graphic xmlns:a="http://schemas.openxmlformats.org/drawingml/2006/main">
                  <a:graphicData uri="http://schemas.microsoft.com/office/word/2010/wordprocessingShape">
                    <wps:wsp>
                      <wps:cNvSpPr/>
                      <wps:spPr>
                        <a:xfrm>
                          <a:off x="0" y="0"/>
                          <a:ext cx="630555" cy="3609975"/>
                        </a:xfrm>
                        <a:prstGeom prst="upArrow">
                          <a:avLst/>
                        </a:prstGeom>
                        <a:noFill/>
                        <a:ln>
                          <a:noFill/>
                        </a:ln>
                      </wps:spPr>
                      <wps:style>
                        <a:lnRef idx="2">
                          <a:schemeClr val="accent1"/>
                        </a:lnRef>
                        <a:fillRef idx="1">
                          <a:schemeClr val="lt1"/>
                        </a:fillRef>
                        <a:effectRef idx="0">
                          <a:schemeClr val="accent1"/>
                        </a:effectRef>
                        <a:fontRef idx="minor">
                          <a:schemeClr val="dk1"/>
                        </a:fontRef>
                      </wps:style>
                      <wps:txbx>
                        <w:txbxContent>
                          <w:p w14:paraId="51011BFD" w14:textId="5FF9CCEC" w:rsidR="00BD1A33" w:rsidRPr="003654DD" w:rsidRDefault="00BD1A33" w:rsidP="00327404">
                            <w:pPr>
                              <w:jc w:val="center"/>
                              <w:rPr>
                                <w:b/>
                                <w:color w:val="000000" w:themeColor="text1"/>
                                <w:sz w:val="22"/>
                              </w:rPr>
                            </w:pPr>
                            <w:r w:rsidRPr="003654DD">
                              <w:rPr>
                                <w:b/>
                                <w:color w:val="000000" w:themeColor="text1"/>
                                <w:sz w:val="22"/>
                              </w:rPr>
                              <w:t>VAG Scores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24" o:spid="_x0000_s1040" type="#_x0000_t68" style="position:absolute;left:0;text-align:left;margin-left:-27.75pt;margin-top:87.3pt;width:49.65pt;height:284.25pt;z-index:-2516500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" adj="1886" filled="f" stroked="f" strokeweight="2pt">
                <v:textbox style="layout-flow:vertical;mso-layout-flow-alt:bottom-to-top">
                  <w:txbxContent>
                    <w:p w14:paraId="51011BFD" w14:textId="5FF9CCEC" w:rsidR="00BD1A33" w:rsidRPr="003654DD" w:rsidRDefault="00BD1A33" w:rsidP="00327404">
                      <w:pPr>
                        <w:jc w:val="center"/>
                        <w:rPr>
                          <w:b/>
                          <w:color w:val="000000" w:themeColor="text1"/>
                          <w:sz w:val="22"/>
                        </w:rPr>
                      </w:pPr>
                      <w:r w:rsidRPr="003654DD">
                        <w:rPr>
                          <w:b/>
                          <w:color w:val="000000" w:themeColor="text1"/>
                          <w:sz w:val="22"/>
                        </w:rPr>
                        <w:t>VAG Scores</w:t>
                      </w:r>
                    </w:p>
                  </w:txbxContent>
                </v:textbox>
              </v:shape>
            </w:pict>
          </mc:Fallback>
        </mc:AlternateContent>
      </w:r>
      <w:proofErr w:type="spellStart"/>
      <w:r w:rsidR="00801F9B">
        <w:rPr>
          <w:rFonts w:ascii="Calibri" w:hAnsi="Calibri" w:cs="Calibri"/>
          <w:sz w:val="22"/>
        </w:rPr>
        <w:t>Chibuluma</w:t>
      </w:r>
      <w:proofErr w:type="spellEnd"/>
      <w:r w:rsidR="00801F9B">
        <w:rPr>
          <w:rFonts w:ascii="Calibri" w:hAnsi="Calibri" w:cs="Calibri"/>
          <w:sz w:val="22"/>
        </w:rPr>
        <w:t xml:space="preserve"> CRB presented a pattern of similarities; all the VAGs did not have the critical biophysical information asked of them in December 2018. </w:t>
      </w:r>
      <w:r w:rsidR="000B3019">
        <w:rPr>
          <w:rFonts w:ascii="Calibri" w:hAnsi="Calibri" w:cs="Calibri"/>
          <w:sz w:val="22"/>
        </w:rPr>
        <w:t xml:space="preserve">Of particular interest is </w:t>
      </w:r>
      <w:r w:rsidR="00A674CA" w:rsidRPr="00A674CA">
        <w:rPr>
          <w:rFonts w:ascii="Calibri" w:hAnsi="Calibri" w:cs="Calibri"/>
          <w:sz w:val="22"/>
        </w:rPr>
        <w:t>Chipa VAG’s low total score</w:t>
      </w:r>
      <w:r w:rsidR="003A15A1" w:rsidRPr="00A674CA">
        <w:rPr>
          <w:rFonts w:ascii="Calibri" w:hAnsi="Calibri" w:cs="Calibri"/>
          <w:sz w:val="22"/>
        </w:rPr>
        <w:t xml:space="preserve"> </w:t>
      </w:r>
      <w:r w:rsidR="000B3019">
        <w:rPr>
          <w:rFonts w:ascii="Calibri" w:hAnsi="Calibri" w:cs="Calibri"/>
          <w:sz w:val="22"/>
        </w:rPr>
        <w:t xml:space="preserve">which </w:t>
      </w:r>
      <w:r w:rsidR="00A674CA" w:rsidRPr="00A674CA">
        <w:rPr>
          <w:rFonts w:ascii="Calibri" w:hAnsi="Calibri" w:cs="Calibri"/>
          <w:sz w:val="22"/>
        </w:rPr>
        <w:t>is attributed mainly to its poor perform</w:t>
      </w:r>
      <w:r w:rsidR="00B95936">
        <w:rPr>
          <w:rFonts w:ascii="Calibri" w:hAnsi="Calibri" w:cs="Calibri"/>
          <w:sz w:val="22"/>
        </w:rPr>
        <w:t xml:space="preserve">ance in </w:t>
      </w:r>
      <w:r w:rsidR="00F95B09">
        <w:rPr>
          <w:rFonts w:ascii="Calibri" w:hAnsi="Calibri" w:cs="Calibri"/>
          <w:sz w:val="22"/>
        </w:rPr>
        <w:t xml:space="preserve">the </w:t>
      </w:r>
      <w:r w:rsidR="00B95936">
        <w:rPr>
          <w:rFonts w:ascii="Calibri" w:hAnsi="Calibri" w:cs="Calibri"/>
          <w:sz w:val="22"/>
        </w:rPr>
        <w:t xml:space="preserve">socioeconomic variables. </w:t>
      </w:r>
      <w:r>
        <w:rPr>
          <w:rFonts w:ascii="Calibri" w:hAnsi="Calibri" w:cs="Calibri"/>
          <w:sz w:val="22"/>
        </w:rPr>
        <w:t xml:space="preserve"> </w:t>
      </w:r>
      <w:r w:rsidR="00A674CA" w:rsidRPr="00A674CA">
        <w:rPr>
          <w:rFonts w:ascii="Calibri" w:hAnsi="Calibri" w:cs="Calibri"/>
          <w:sz w:val="22"/>
        </w:rPr>
        <w:t xml:space="preserve">The VAG demonstrated a complete unavailability of established institutions (CBOs, NGOs and Private Sector) that can offer technical services. </w:t>
      </w:r>
      <w:r>
        <w:rPr>
          <w:rFonts w:ascii="Calibri" w:hAnsi="Calibri" w:cs="Calibri"/>
          <w:sz w:val="22"/>
        </w:rPr>
        <w:t xml:space="preserve"> </w:t>
      </w:r>
      <w:r w:rsidR="00A674CA" w:rsidRPr="00A674CA">
        <w:rPr>
          <w:rFonts w:ascii="Calibri" w:hAnsi="Calibri" w:cs="Calibri"/>
          <w:sz w:val="22"/>
        </w:rPr>
        <w:t>The VAG also demonstrated lack of local institutions other than the CRB and the VAG itself.</w:t>
      </w:r>
      <w:r>
        <w:rPr>
          <w:rFonts w:ascii="Calibri" w:hAnsi="Calibri" w:cs="Calibri"/>
          <w:sz w:val="22"/>
        </w:rPr>
        <w:t xml:space="preserve"> </w:t>
      </w:r>
      <w:r w:rsidR="00D66B9E">
        <w:rPr>
          <w:rFonts w:ascii="Calibri" w:hAnsi="Calibri" w:cs="Calibri"/>
          <w:sz w:val="22"/>
        </w:rPr>
        <w:t xml:space="preserve"> </w:t>
      </w:r>
      <w:r w:rsidR="00A674CA" w:rsidRPr="00A674CA">
        <w:rPr>
          <w:rFonts w:ascii="Calibri" w:hAnsi="Calibri" w:cs="Calibri"/>
          <w:sz w:val="22"/>
        </w:rPr>
        <w:t xml:space="preserve">On the biophysical side of the variables, there is no information on forest size both from the VAG and from </w:t>
      </w:r>
      <w:r w:rsidR="00B95936">
        <w:rPr>
          <w:rFonts w:ascii="Calibri" w:hAnsi="Calibri" w:cs="Calibri"/>
          <w:sz w:val="22"/>
        </w:rPr>
        <w:t>the pro</w:t>
      </w:r>
      <w:r w:rsidR="004C5022">
        <w:rPr>
          <w:rFonts w:ascii="Calibri" w:hAnsi="Calibri" w:cs="Calibri"/>
          <w:sz w:val="22"/>
        </w:rPr>
        <w:t>ject team. Technically, there was</w:t>
      </w:r>
      <w:r w:rsidR="00B95936">
        <w:rPr>
          <w:rFonts w:ascii="Calibri" w:hAnsi="Calibri" w:cs="Calibri"/>
          <w:sz w:val="22"/>
        </w:rPr>
        <w:t xml:space="preserve"> no forest area to talk about in the bio</w:t>
      </w:r>
      <w:r w:rsidR="00CF1431">
        <w:rPr>
          <w:rFonts w:ascii="Calibri" w:hAnsi="Calibri" w:cs="Calibri"/>
          <w:sz w:val="22"/>
        </w:rPr>
        <w:t>physical variables.</w:t>
      </w:r>
    </w:p>
    <w:p w14:paraId="3B56A86F" w14:textId="77777777" w:rsidR="003654DD" w:rsidRPr="00A674CA" w:rsidRDefault="003654DD" w:rsidP="00606948">
      <w:pPr>
        <w:shd w:val="clear" w:color="auto" w:fill="FFFFFF" w:themeFill="background1"/>
        <w:tabs>
          <w:tab w:val="left" w:pos="630"/>
        </w:tabs>
        <w:spacing w:before="0" w:after="0" w:line="240" w:lineRule="auto"/>
        <w:rPr>
          <w:rFonts w:ascii="Calibri" w:hAnsi="Calibri" w:cs="Calibri"/>
          <w:sz w:val="22"/>
        </w:rPr>
      </w:pPr>
    </w:p>
    <w:p w14:paraId="2D1F228C" w14:textId="5160C698" w:rsidR="003A15A1" w:rsidRDefault="002424DD" w:rsidP="003654DD">
      <w:pPr>
        <w:tabs>
          <w:tab w:val="left" w:pos="630"/>
        </w:tabs>
        <w:spacing w:before="0" w:after="0" w:line="240" w:lineRule="auto"/>
        <w:jc w:val="center"/>
        <w:rPr>
          <w:rFonts w:ascii="Calibri" w:hAnsi="Calibri" w:cs="Calibri"/>
          <w:sz w:val="22"/>
          <w:highlight w:val="yellow"/>
        </w:rPr>
      </w:pPr>
      <w:r>
        <w:rPr>
          <w:rFonts w:ascii="Calibri" w:hAnsi="Calibri" w:cs="Calibri"/>
          <w:noProof/>
          <w:sz w:val="22"/>
          <w:lang w:val="en-GB" w:eastAsia="en-GB"/>
        </w:rPr>
        <mc:AlternateContent>
          <mc:Choice Requires="wps">
            <w:drawing>
              <wp:anchor distT="0" distB="0" distL="114300" distR="114300" simplePos="0" relativeHeight="251665404" behindDoc="0" locked="0" layoutInCell="1" allowOverlap="1" wp14:anchorId="07D95D98" wp14:editId="5210041F">
                <wp:simplePos x="0" y="0"/>
                <wp:positionH relativeFrom="margin">
                  <wp:align>left</wp:align>
                </wp:positionH>
                <wp:positionV relativeFrom="paragraph">
                  <wp:posOffset>2952750</wp:posOffset>
                </wp:positionV>
                <wp:extent cx="6200775" cy="689610"/>
                <wp:effectExtent l="0" t="0" r="0" b="0"/>
                <wp:wrapNone/>
                <wp:docPr id="25" name="Right Arrow 25"/>
                <wp:cNvGraphicFramePr/>
                <a:graphic xmlns:a="http://schemas.openxmlformats.org/drawingml/2006/main">
                  <a:graphicData uri="http://schemas.microsoft.com/office/word/2010/wordprocessingShape">
                    <wps:wsp>
                      <wps:cNvSpPr/>
                      <wps:spPr>
                        <a:xfrm>
                          <a:off x="0" y="0"/>
                          <a:ext cx="6200775" cy="689610"/>
                        </a:xfrm>
                        <a:prstGeom prst="rightArrow">
                          <a:avLst/>
                        </a:prstGeom>
                        <a:noFill/>
                        <a:ln>
                          <a:noFill/>
                        </a:ln>
                      </wps:spPr>
                      <wps:style>
                        <a:lnRef idx="2">
                          <a:schemeClr val="accent1"/>
                        </a:lnRef>
                        <a:fillRef idx="1">
                          <a:schemeClr val="lt1"/>
                        </a:fillRef>
                        <a:effectRef idx="0">
                          <a:schemeClr val="accent1"/>
                        </a:effectRef>
                        <a:fontRef idx="minor">
                          <a:schemeClr val="dk1"/>
                        </a:fontRef>
                      </wps:style>
                      <wps:txbx>
                        <w:txbxContent>
                          <w:p w14:paraId="7E4ED51B" w14:textId="3FF8D0E7" w:rsidR="00BD1A33" w:rsidRPr="003654DD" w:rsidRDefault="00BD1A33" w:rsidP="003654DD">
                            <w:pPr>
                              <w:jc w:val="center"/>
                              <w:rPr>
                                <w:color w:val="000000" w:themeColor="text1"/>
                                <w:sz w:val="22"/>
                              </w:rPr>
                            </w:pPr>
                            <w:r w:rsidRPr="003654DD">
                              <w:rPr>
                                <w:b/>
                                <w:color w:val="000000" w:themeColor="text1"/>
                                <w:sz w:val="22"/>
                              </w:rPr>
                              <w:t xml:space="preserve">Figure 8: </w:t>
                            </w:r>
                            <w:r w:rsidRPr="003654DD">
                              <w:rPr>
                                <w:color w:val="000000" w:themeColor="text1"/>
                                <w:sz w:val="22"/>
                              </w:rPr>
                              <w:t xml:space="preserve">VAGs assessed in the </w:t>
                            </w:r>
                            <w:proofErr w:type="spellStart"/>
                            <w:r w:rsidRPr="003654DD">
                              <w:rPr>
                                <w:color w:val="000000" w:themeColor="text1"/>
                                <w:sz w:val="22"/>
                              </w:rPr>
                              <w:t>Kabulwebulwe</w:t>
                            </w:r>
                            <w:proofErr w:type="spellEnd"/>
                            <w:r w:rsidRPr="003654DD">
                              <w:rPr>
                                <w:color w:val="000000" w:themeColor="text1"/>
                                <w:sz w:val="22"/>
                              </w:rPr>
                              <w:t xml:space="preserve"> CRB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5" o:spid="_x0000_s1041" type="#_x0000_t13" style="position:absolute;left:0;text-align:left;margin-left:0;margin-top:232.5pt;width:488.25pt;height:54.3pt;z-index:2516654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" adj="20399" filled="f" stroked="f" strokeweight="2pt">
                <v:textbox>
                  <w:txbxContent>
                    <w:p w14:paraId="7E4ED51B" w14:textId="3FF8D0E7" w:rsidR="00BD1A33" w:rsidRPr="003654DD" w:rsidRDefault="00BD1A33" w:rsidP="003654DD">
                      <w:pPr>
                        <w:jc w:val="center"/>
                        <w:rPr>
                          <w:color w:val="000000" w:themeColor="text1"/>
                          <w:sz w:val="22"/>
                        </w:rPr>
                      </w:pPr>
                      <w:r w:rsidRPr="003654DD">
                        <w:rPr>
                          <w:b/>
                          <w:color w:val="000000" w:themeColor="text1"/>
                          <w:sz w:val="22"/>
                        </w:rPr>
                        <w:t xml:space="preserve">Figure 8: </w:t>
                      </w:r>
                      <w:r w:rsidRPr="003654DD">
                        <w:rPr>
                          <w:color w:val="000000" w:themeColor="text1"/>
                          <w:sz w:val="22"/>
                        </w:rPr>
                        <w:t xml:space="preserve">VAGs assessed in the </w:t>
                      </w:r>
                      <w:proofErr w:type="spellStart"/>
                      <w:r w:rsidRPr="003654DD">
                        <w:rPr>
                          <w:color w:val="000000" w:themeColor="text1"/>
                          <w:sz w:val="22"/>
                        </w:rPr>
                        <w:t>Kabulwebulwe</w:t>
                      </w:r>
                      <w:proofErr w:type="spellEnd"/>
                      <w:r w:rsidRPr="003654DD">
                        <w:rPr>
                          <w:color w:val="000000" w:themeColor="text1"/>
                          <w:sz w:val="22"/>
                        </w:rPr>
                        <w:t xml:space="preserve"> CRB</w:t>
                      </w:r>
                    </w:p>
                  </w:txbxContent>
                </v:textbox>
                <w10:wrap anchorx="margin"/>
              </v:shape>
            </w:pict>
          </mc:Fallback>
        </mc:AlternateContent>
      </w:r>
      <w:r w:rsidR="003A15A1">
        <w:rPr>
          <w:rFonts w:ascii="Times New Roman" w:hAnsi="Times New Roman" w:cs="Times New Roman"/>
          <w:b/>
          <w:noProof/>
          <w:lang w:val="en-GB" w:eastAsia="en-GB"/>
        </w:rPr>
        <w:drawing>
          <wp:inline distT="0" distB="0" distL="0" distR="0" wp14:anchorId="6F415FB8" wp14:editId="5D1E77E0">
            <wp:extent cx="5581650" cy="3190875"/>
            <wp:effectExtent l="0" t="0" r="1905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3C1A65D" w14:textId="1A4ADAEA" w:rsidR="003A15A1" w:rsidRDefault="003A15A1" w:rsidP="00D5226E">
      <w:pPr>
        <w:tabs>
          <w:tab w:val="left" w:pos="630"/>
        </w:tabs>
        <w:spacing w:before="0" w:after="0" w:line="240" w:lineRule="auto"/>
        <w:jc w:val="left"/>
        <w:rPr>
          <w:rFonts w:ascii="Calibri" w:hAnsi="Calibri" w:cs="Calibri"/>
          <w:sz w:val="22"/>
          <w:highlight w:val="yellow"/>
        </w:rPr>
      </w:pPr>
    </w:p>
    <w:p w14:paraId="3FF35E7D" w14:textId="39185494" w:rsidR="00483129" w:rsidRDefault="003F5575" w:rsidP="00881115">
      <w:pPr>
        <w:tabs>
          <w:tab w:val="left" w:pos="630"/>
        </w:tabs>
        <w:spacing w:before="0" w:after="0" w:line="240" w:lineRule="auto"/>
        <w:rPr>
          <w:rFonts w:ascii="Calibri" w:hAnsi="Calibri" w:cs="Calibri"/>
          <w:sz w:val="22"/>
        </w:rPr>
      </w:pPr>
      <w:proofErr w:type="spellStart"/>
      <w:r>
        <w:rPr>
          <w:rFonts w:ascii="Calibri" w:hAnsi="Calibri" w:cs="Calibri"/>
          <w:sz w:val="22"/>
        </w:rPr>
        <w:lastRenderedPageBreak/>
        <w:t>Kabulwebulwe</w:t>
      </w:r>
      <w:proofErr w:type="spellEnd"/>
      <w:r>
        <w:rPr>
          <w:rFonts w:ascii="Calibri" w:hAnsi="Calibri" w:cs="Calibri"/>
          <w:sz w:val="22"/>
        </w:rPr>
        <w:t xml:space="preserve"> CRB </w:t>
      </w:r>
      <w:r w:rsidR="00DE2447">
        <w:rPr>
          <w:rFonts w:ascii="Calibri" w:hAnsi="Calibri" w:cs="Calibri"/>
          <w:sz w:val="22"/>
        </w:rPr>
        <w:t xml:space="preserve">of </w:t>
      </w:r>
      <w:proofErr w:type="spellStart"/>
      <w:r w:rsidR="00DE2447">
        <w:rPr>
          <w:rFonts w:ascii="Calibri" w:hAnsi="Calibri" w:cs="Calibri"/>
          <w:sz w:val="22"/>
        </w:rPr>
        <w:t>Mumbwa</w:t>
      </w:r>
      <w:proofErr w:type="spellEnd"/>
      <w:r w:rsidR="00DE2447">
        <w:rPr>
          <w:rFonts w:ascii="Calibri" w:hAnsi="Calibri" w:cs="Calibri"/>
          <w:sz w:val="22"/>
        </w:rPr>
        <w:t xml:space="preserve"> District </w:t>
      </w:r>
      <w:r>
        <w:rPr>
          <w:rFonts w:ascii="Calibri" w:hAnsi="Calibri" w:cs="Calibri"/>
          <w:sz w:val="22"/>
        </w:rPr>
        <w:t xml:space="preserve">records the </w:t>
      </w:r>
      <w:r w:rsidR="00E419D9">
        <w:rPr>
          <w:rFonts w:ascii="Calibri" w:hAnsi="Calibri" w:cs="Calibri"/>
          <w:sz w:val="22"/>
        </w:rPr>
        <w:t xml:space="preserve">lowest average VAG score out of all </w:t>
      </w:r>
      <w:r>
        <w:rPr>
          <w:rFonts w:ascii="Calibri" w:hAnsi="Calibri" w:cs="Calibri"/>
          <w:sz w:val="22"/>
        </w:rPr>
        <w:t>the 37 VAGs from Kafue and West Lunga Ecosystems combined. This is partly due to the small number of VAGs assessed in the CRB and also due to</w:t>
      </w:r>
      <w:r w:rsidR="00DE2447">
        <w:rPr>
          <w:rFonts w:ascii="Calibri" w:hAnsi="Calibri" w:cs="Calibri"/>
          <w:sz w:val="22"/>
        </w:rPr>
        <w:t xml:space="preserve"> the limitations on Choona VAG. </w:t>
      </w:r>
      <w:r w:rsidR="005A06EA">
        <w:rPr>
          <w:rFonts w:ascii="Calibri" w:hAnsi="Calibri" w:cs="Calibri"/>
          <w:sz w:val="22"/>
        </w:rPr>
        <w:t xml:space="preserve"> </w:t>
      </w:r>
      <w:proofErr w:type="spellStart"/>
      <w:r w:rsidR="00215F80">
        <w:rPr>
          <w:rFonts w:ascii="Calibri" w:hAnsi="Calibri" w:cs="Calibri"/>
          <w:sz w:val="22"/>
        </w:rPr>
        <w:t>Choona</w:t>
      </w:r>
      <w:proofErr w:type="spellEnd"/>
      <w:r w:rsidR="00215F80">
        <w:rPr>
          <w:rFonts w:ascii="Calibri" w:hAnsi="Calibri" w:cs="Calibri"/>
          <w:sz w:val="22"/>
        </w:rPr>
        <w:t xml:space="preserve"> VAG scored very low in the biophysical variables </w:t>
      </w:r>
      <w:r w:rsidR="00483129">
        <w:rPr>
          <w:rFonts w:ascii="Calibri" w:hAnsi="Calibri" w:cs="Calibri"/>
          <w:sz w:val="22"/>
        </w:rPr>
        <w:t>for the reason that the VAG did not have a designated community forest at the time of the</w:t>
      </w:r>
      <w:r w:rsidR="005A06EA">
        <w:rPr>
          <w:rFonts w:ascii="Calibri" w:hAnsi="Calibri" w:cs="Calibri"/>
          <w:sz w:val="22"/>
        </w:rPr>
        <w:t xml:space="preserve"> interview. Therefore, the four</w:t>
      </w:r>
      <w:r w:rsidR="00E419D9">
        <w:rPr>
          <w:rFonts w:ascii="Calibri" w:hAnsi="Calibri" w:cs="Calibri"/>
          <w:sz w:val="22"/>
        </w:rPr>
        <w:t xml:space="preserve"> </w:t>
      </w:r>
      <w:r w:rsidR="005A06EA">
        <w:rPr>
          <w:rFonts w:ascii="Calibri" w:hAnsi="Calibri" w:cs="Calibri"/>
          <w:sz w:val="22"/>
        </w:rPr>
        <w:t>biophysical variables in T</w:t>
      </w:r>
      <w:r w:rsidR="00483129">
        <w:rPr>
          <w:rFonts w:ascii="Calibri" w:hAnsi="Calibri" w:cs="Calibri"/>
          <w:sz w:val="22"/>
        </w:rPr>
        <w:t>able 1 above did not apply to the VA</w:t>
      </w:r>
      <w:r w:rsidR="0050053B">
        <w:rPr>
          <w:rFonts w:ascii="Calibri" w:hAnsi="Calibri" w:cs="Calibri"/>
          <w:sz w:val="22"/>
        </w:rPr>
        <w:t>G as there was technically nothing to talk about.</w:t>
      </w:r>
      <w:r w:rsidR="00483129">
        <w:rPr>
          <w:rFonts w:ascii="Calibri" w:hAnsi="Calibri" w:cs="Calibri"/>
          <w:sz w:val="22"/>
        </w:rPr>
        <w:t xml:space="preserve"> </w:t>
      </w:r>
      <w:r w:rsidR="005A06EA">
        <w:rPr>
          <w:rFonts w:ascii="Calibri" w:hAnsi="Calibri" w:cs="Calibri"/>
          <w:sz w:val="22"/>
        </w:rPr>
        <w:t xml:space="preserve"> </w:t>
      </w:r>
      <w:r w:rsidR="00483129">
        <w:rPr>
          <w:rFonts w:ascii="Calibri" w:hAnsi="Calibri" w:cs="Calibri"/>
          <w:sz w:val="22"/>
        </w:rPr>
        <w:t xml:space="preserve">Hence the lowest score of 22 based only </w:t>
      </w:r>
      <w:r w:rsidR="005A06EA">
        <w:rPr>
          <w:rFonts w:ascii="Calibri" w:hAnsi="Calibri" w:cs="Calibri"/>
          <w:sz w:val="22"/>
        </w:rPr>
        <w:t>on the consideration of the nine</w:t>
      </w:r>
      <w:r w:rsidR="00483129">
        <w:rPr>
          <w:rFonts w:ascii="Calibri" w:hAnsi="Calibri" w:cs="Calibri"/>
          <w:sz w:val="22"/>
        </w:rPr>
        <w:t xml:space="preserve"> socioeconomic variables.</w:t>
      </w:r>
    </w:p>
    <w:p w14:paraId="1519B2CA" w14:textId="67838C8D" w:rsidR="0045616C" w:rsidRPr="00CF3FDD" w:rsidRDefault="0045616C" w:rsidP="00CF3FDD">
      <w:pPr>
        <w:tabs>
          <w:tab w:val="left" w:pos="630"/>
        </w:tabs>
        <w:spacing w:before="0" w:after="0" w:line="240" w:lineRule="auto"/>
        <w:jc w:val="left"/>
        <w:rPr>
          <w:rFonts w:ascii="Calibri" w:hAnsi="Calibri" w:cs="Calibri"/>
          <w:sz w:val="22"/>
          <w:highlight w:val="yellow"/>
        </w:rPr>
      </w:pPr>
    </w:p>
    <w:p w14:paraId="21AD1877" w14:textId="54A8CA72" w:rsidR="00F716FE" w:rsidRPr="00615D7B" w:rsidRDefault="00F716FE" w:rsidP="00D5226E">
      <w:pPr>
        <w:pStyle w:val="Heading2"/>
        <w:spacing w:before="0" w:line="240" w:lineRule="auto"/>
        <w:jc w:val="left"/>
        <w:rPr>
          <w:rFonts w:ascii="Calibri" w:hAnsi="Calibri" w:cs="Calibri"/>
          <w:color w:val="000000" w:themeColor="text1"/>
          <w:sz w:val="22"/>
          <w:szCs w:val="22"/>
        </w:rPr>
      </w:pPr>
      <w:bookmarkStart w:id="19" w:name="_Toc8682293"/>
      <w:r>
        <w:rPr>
          <w:rFonts w:ascii="Calibri" w:hAnsi="Calibri" w:cs="Calibri"/>
          <w:color w:val="000000" w:themeColor="text1"/>
          <w:sz w:val="22"/>
          <w:szCs w:val="22"/>
        </w:rPr>
        <w:t>4</w:t>
      </w:r>
      <w:r w:rsidRPr="00615D7B">
        <w:rPr>
          <w:rFonts w:ascii="Calibri" w:hAnsi="Calibri" w:cs="Calibri"/>
          <w:color w:val="000000" w:themeColor="text1"/>
          <w:sz w:val="22"/>
          <w:szCs w:val="22"/>
        </w:rPr>
        <w:t>.</w:t>
      </w:r>
      <w:r>
        <w:rPr>
          <w:rFonts w:ascii="Calibri" w:hAnsi="Calibri" w:cs="Calibri"/>
          <w:color w:val="000000" w:themeColor="text1"/>
          <w:sz w:val="22"/>
          <w:szCs w:val="22"/>
        </w:rPr>
        <w:t>2</w:t>
      </w:r>
      <w:r w:rsidRPr="00615D7B">
        <w:rPr>
          <w:rFonts w:ascii="Calibri" w:hAnsi="Calibri" w:cs="Calibri"/>
          <w:color w:val="000000" w:themeColor="text1"/>
          <w:sz w:val="22"/>
          <w:szCs w:val="22"/>
        </w:rPr>
        <w:t xml:space="preserve"> </w:t>
      </w:r>
      <w:r>
        <w:rPr>
          <w:rFonts w:ascii="Calibri" w:hAnsi="Calibri" w:cs="Calibri"/>
          <w:color w:val="000000" w:themeColor="text1"/>
          <w:sz w:val="22"/>
          <w:szCs w:val="22"/>
        </w:rPr>
        <w:t>Performance of West Lunga Ecosystem VAGs</w:t>
      </w:r>
      <w:bookmarkEnd w:id="19"/>
    </w:p>
    <w:p w14:paraId="2CAEFCC5" w14:textId="758FDBEF" w:rsidR="00772B9E" w:rsidRDefault="005D12F1" w:rsidP="00B235CD">
      <w:pPr>
        <w:tabs>
          <w:tab w:val="left" w:pos="630"/>
        </w:tabs>
        <w:spacing w:before="0" w:after="0" w:line="240" w:lineRule="auto"/>
        <w:rPr>
          <w:rFonts w:ascii="Calibri" w:hAnsi="Calibri" w:cs="Calibri"/>
          <w:sz w:val="22"/>
        </w:rPr>
      </w:pPr>
      <w:r>
        <w:rPr>
          <w:rFonts w:ascii="Calibri" w:hAnsi="Calibri" w:cs="Calibri"/>
          <w:sz w:val="22"/>
        </w:rPr>
        <w:t xml:space="preserve">The </w:t>
      </w:r>
      <w:r w:rsidR="00995BE0">
        <w:rPr>
          <w:rFonts w:ascii="Calibri" w:hAnsi="Calibri" w:cs="Calibri"/>
          <w:sz w:val="22"/>
        </w:rPr>
        <w:t xml:space="preserve">West Lunga Ecosystem had 15 VAGs.  </w:t>
      </w:r>
      <w:r w:rsidR="00772B9E">
        <w:rPr>
          <w:rFonts w:ascii="Calibri" w:hAnsi="Calibri" w:cs="Calibri"/>
          <w:sz w:val="22"/>
        </w:rPr>
        <w:t>The performance of the</w:t>
      </w:r>
      <w:r w:rsidR="00995BE0">
        <w:rPr>
          <w:rFonts w:ascii="Calibri" w:hAnsi="Calibri" w:cs="Calibri"/>
          <w:sz w:val="22"/>
        </w:rPr>
        <w:t>se</w:t>
      </w:r>
      <w:r w:rsidR="00772B9E">
        <w:rPr>
          <w:rFonts w:ascii="Calibri" w:hAnsi="Calibri" w:cs="Calibri"/>
          <w:sz w:val="22"/>
        </w:rPr>
        <w:t xml:space="preserve"> VAGs (ranked) on both socio-economic and biophysical variables by Community Resource Board (CRB) and District is presented in Table 3.  This shows how the various CRBs in the West Lunga Ecosystem fair in each district and why.</w:t>
      </w:r>
    </w:p>
    <w:p w14:paraId="219D7A8B" w14:textId="75881683" w:rsidR="00470114" w:rsidRDefault="00470114" w:rsidP="00470114">
      <w:pPr>
        <w:tabs>
          <w:tab w:val="left" w:pos="630"/>
        </w:tabs>
        <w:spacing w:before="0" w:after="0" w:line="240" w:lineRule="auto"/>
        <w:rPr>
          <w:rFonts w:ascii="Calibri" w:hAnsi="Calibri" w:cs="Calibri"/>
          <w:sz w:val="22"/>
        </w:rPr>
      </w:pPr>
      <w:r>
        <w:rPr>
          <w:rFonts w:ascii="Calibri" w:hAnsi="Calibri" w:cs="Calibri"/>
          <w:sz w:val="22"/>
        </w:rPr>
        <w:t>Figure 9 provides a graphic representation of the results.</w:t>
      </w:r>
    </w:p>
    <w:p w14:paraId="15EC9FA4" w14:textId="77777777" w:rsidR="0045616C" w:rsidRPr="00772B9E" w:rsidRDefault="0045616C" w:rsidP="00D5226E">
      <w:pPr>
        <w:tabs>
          <w:tab w:val="left" w:pos="630"/>
        </w:tabs>
        <w:spacing w:before="0" w:after="0" w:line="240" w:lineRule="auto"/>
        <w:jc w:val="left"/>
        <w:rPr>
          <w:rFonts w:ascii="Calibri" w:hAnsi="Calibri" w:cs="Calibri"/>
          <w:sz w:val="22"/>
        </w:rPr>
      </w:pPr>
    </w:p>
    <w:p w14:paraId="19609641" w14:textId="5117595D" w:rsidR="00772B9E" w:rsidRDefault="00772B9E" w:rsidP="00D5226E">
      <w:pPr>
        <w:tabs>
          <w:tab w:val="left" w:pos="630"/>
        </w:tabs>
        <w:spacing w:before="0" w:after="0" w:line="240" w:lineRule="auto"/>
        <w:jc w:val="left"/>
        <w:rPr>
          <w:rFonts w:ascii="Calibri" w:hAnsi="Calibri" w:cs="Calibri"/>
          <w:sz w:val="22"/>
        </w:rPr>
      </w:pPr>
      <w:r w:rsidRPr="00093455">
        <w:rPr>
          <w:rFonts w:ascii="Calibri" w:hAnsi="Calibri" w:cs="Calibri"/>
          <w:b/>
          <w:sz w:val="22"/>
        </w:rPr>
        <w:t xml:space="preserve">Table </w:t>
      </w:r>
      <w:r>
        <w:rPr>
          <w:rFonts w:ascii="Calibri" w:hAnsi="Calibri" w:cs="Calibri"/>
          <w:b/>
          <w:sz w:val="22"/>
        </w:rPr>
        <w:t>3</w:t>
      </w:r>
      <w:r w:rsidRPr="00093455">
        <w:rPr>
          <w:rFonts w:ascii="Calibri" w:hAnsi="Calibri" w:cs="Calibri"/>
          <w:b/>
          <w:sz w:val="22"/>
        </w:rPr>
        <w:t>:</w:t>
      </w:r>
      <w:r>
        <w:rPr>
          <w:rFonts w:ascii="Calibri" w:hAnsi="Calibri" w:cs="Calibri"/>
          <w:sz w:val="22"/>
        </w:rPr>
        <w:t xml:space="preserve"> Overall VAG scores in the West Lunga Ecosystem (ranked)</w:t>
      </w:r>
    </w:p>
    <w:tbl>
      <w:tblPr>
        <w:tblStyle w:val="TableGrid"/>
        <w:tblW w:w="0" w:type="auto"/>
        <w:tblInd w:w="108" w:type="dxa"/>
        <w:tblLook w:val="04A0" w:firstRow="1" w:lastRow="0" w:firstColumn="1" w:lastColumn="0" w:noHBand="0" w:noVBand="1"/>
      </w:tblPr>
      <w:tblGrid>
        <w:gridCol w:w="2610"/>
        <w:gridCol w:w="2250"/>
        <w:gridCol w:w="1800"/>
        <w:gridCol w:w="1260"/>
      </w:tblGrid>
      <w:tr w:rsidR="00772B9E" w:rsidRPr="00C71BBE" w14:paraId="4214479D" w14:textId="77777777" w:rsidTr="00470114">
        <w:tc>
          <w:tcPr>
            <w:tcW w:w="2610" w:type="dxa"/>
            <w:shd w:val="clear" w:color="auto" w:fill="FDE9D9" w:themeFill="accent6" w:themeFillTint="33"/>
          </w:tcPr>
          <w:p w14:paraId="2970E8A6" w14:textId="2AF563B3" w:rsidR="00772B9E" w:rsidRPr="00C71BBE" w:rsidRDefault="00772B9E" w:rsidP="00D5226E">
            <w:pPr>
              <w:tabs>
                <w:tab w:val="left" w:pos="630"/>
              </w:tabs>
              <w:spacing w:before="0" w:after="0"/>
              <w:jc w:val="left"/>
              <w:rPr>
                <w:rFonts w:ascii="Calibri" w:hAnsi="Calibri" w:cs="Calibri"/>
                <w:sz w:val="22"/>
              </w:rPr>
            </w:pPr>
            <w:r w:rsidRPr="00C71BBE">
              <w:rPr>
                <w:rFonts w:ascii="Calibri" w:hAnsi="Calibri" w:cs="Calibri"/>
                <w:b/>
                <w:sz w:val="22"/>
              </w:rPr>
              <w:t>VAG</w:t>
            </w:r>
          </w:p>
        </w:tc>
        <w:tc>
          <w:tcPr>
            <w:tcW w:w="2250" w:type="dxa"/>
            <w:shd w:val="clear" w:color="auto" w:fill="FDE9D9" w:themeFill="accent6" w:themeFillTint="33"/>
          </w:tcPr>
          <w:p w14:paraId="6B99E226" w14:textId="77777777" w:rsidR="00772B9E" w:rsidRPr="00C71BBE" w:rsidRDefault="00772B9E" w:rsidP="00D5226E">
            <w:pPr>
              <w:tabs>
                <w:tab w:val="left" w:pos="630"/>
              </w:tabs>
              <w:spacing w:before="0" w:after="0"/>
              <w:jc w:val="left"/>
              <w:rPr>
                <w:rFonts w:ascii="Calibri" w:hAnsi="Calibri" w:cs="Calibri"/>
                <w:sz w:val="22"/>
              </w:rPr>
            </w:pPr>
            <w:r w:rsidRPr="00C71BBE">
              <w:rPr>
                <w:rFonts w:ascii="Calibri" w:hAnsi="Calibri" w:cs="Calibri"/>
                <w:b/>
                <w:sz w:val="22"/>
              </w:rPr>
              <w:t>CRB</w:t>
            </w:r>
          </w:p>
        </w:tc>
        <w:tc>
          <w:tcPr>
            <w:tcW w:w="1800" w:type="dxa"/>
            <w:shd w:val="clear" w:color="auto" w:fill="FDE9D9" w:themeFill="accent6" w:themeFillTint="33"/>
          </w:tcPr>
          <w:p w14:paraId="0985AE57" w14:textId="77777777" w:rsidR="00772B9E" w:rsidRPr="00C71BBE" w:rsidRDefault="00772B9E" w:rsidP="00D5226E">
            <w:pPr>
              <w:tabs>
                <w:tab w:val="left" w:pos="630"/>
              </w:tabs>
              <w:spacing w:before="0" w:after="0"/>
              <w:jc w:val="left"/>
              <w:rPr>
                <w:rFonts w:ascii="Calibri" w:hAnsi="Calibri" w:cs="Calibri"/>
                <w:sz w:val="22"/>
              </w:rPr>
            </w:pPr>
            <w:r w:rsidRPr="00C71BBE">
              <w:rPr>
                <w:rFonts w:ascii="Calibri" w:hAnsi="Calibri" w:cs="Calibri"/>
                <w:b/>
                <w:sz w:val="22"/>
              </w:rPr>
              <w:t>District</w:t>
            </w:r>
          </w:p>
        </w:tc>
        <w:tc>
          <w:tcPr>
            <w:tcW w:w="1260" w:type="dxa"/>
            <w:shd w:val="clear" w:color="auto" w:fill="FDE9D9" w:themeFill="accent6" w:themeFillTint="33"/>
          </w:tcPr>
          <w:p w14:paraId="687DEDAF" w14:textId="77777777" w:rsidR="00772B9E" w:rsidRPr="00C71BBE" w:rsidRDefault="00772B9E" w:rsidP="00D5226E">
            <w:pPr>
              <w:tabs>
                <w:tab w:val="left" w:pos="630"/>
              </w:tabs>
              <w:spacing w:before="0" w:after="0"/>
              <w:jc w:val="left"/>
              <w:rPr>
                <w:rFonts w:ascii="Calibri" w:hAnsi="Calibri" w:cs="Calibri"/>
                <w:sz w:val="22"/>
              </w:rPr>
            </w:pPr>
            <w:r w:rsidRPr="00C71BBE">
              <w:rPr>
                <w:rFonts w:ascii="Calibri" w:hAnsi="Calibri" w:cs="Calibri"/>
                <w:b/>
                <w:sz w:val="22"/>
              </w:rPr>
              <w:t>Score</w:t>
            </w:r>
          </w:p>
        </w:tc>
      </w:tr>
      <w:tr w:rsidR="00B34076" w:rsidRPr="00C71BBE" w14:paraId="1DB3CA2E" w14:textId="77777777" w:rsidTr="00470114">
        <w:tc>
          <w:tcPr>
            <w:tcW w:w="2610" w:type="dxa"/>
          </w:tcPr>
          <w:p w14:paraId="1F0C213D" w14:textId="1AD597E3" w:rsidR="00B34076" w:rsidRPr="00C71BBE" w:rsidRDefault="00B34076" w:rsidP="00E060D6">
            <w:pPr>
              <w:pStyle w:val="ListParagraph"/>
              <w:numPr>
                <w:ilvl w:val="0"/>
                <w:numId w:val="12"/>
              </w:numPr>
              <w:tabs>
                <w:tab w:val="left" w:pos="810"/>
              </w:tabs>
              <w:spacing w:before="0" w:after="0"/>
              <w:ind w:left="360"/>
              <w:jc w:val="left"/>
              <w:rPr>
                <w:rFonts w:ascii="Calibri" w:hAnsi="Calibri" w:cs="Calibri"/>
                <w:sz w:val="22"/>
              </w:rPr>
            </w:pPr>
            <w:r w:rsidRPr="00C71BBE">
              <w:rPr>
                <w:sz w:val="22"/>
              </w:rPr>
              <w:t>Kanzenzi</w:t>
            </w:r>
          </w:p>
        </w:tc>
        <w:tc>
          <w:tcPr>
            <w:tcW w:w="2250" w:type="dxa"/>
          </w:tcPr>
          <w:p w14:paraId="2F63D46A" w14:textId="0F30A514" w:rsidR="00B34076" w:rsidRPr="00C71BBE" w:rsidRDefault="00B34076" w:rsidP="00D5226E">
            <w:pPr>
              <w:tabs>
                <w:tab w:val="left" w:pos="630"/>
              </w:tabs>
              <w:spacing w:before="0" w:after="0"/>
              <w:jc w:val="left"/>
              <w:rPr>
                <w:rFonts w:ascii="Calibri" w:hAnsi="Calibri" w:cs="Calibri"/>
                <w:sz w:val="22"/>
              </w:rPr>
            </w:pPr>
            <w:r w:rsidRPr="00C71BBE">
              <w:rPr>
                <w:sz w:val="22"/>
              </w:rPr>
              <w:t>Chibwika</w:t>
            </w:r>
          </w:p>
        </w:tc>
        <w:tc>
          <w:tcPr>
            <w:tcW w:w="1800" w:type="dxa"/>
          </w:tcPr>
          <w:p w14:paraId="23D8A347" w14:textId="583999ED" w:rsidR="00B34076" w:rsidRPr="00C71BBE" w:rsidRDefault="00B34076" w:rsidP="00D5226E">
            <w:pPr>
              <w:tabs>
                <w:tab w:val="left" w:pos="630"/>
              </w:tabs>
              <w:spacing w:before="0" w:after="0"/>
              <w:jc w:val="left"/>
              <w:rPr>
                <w:rFonts w:ascii="Calibri" w:hAnsi="Calibri" w:cs="Calibri"/>
                <w:sz w:val="22"/>
              </w:rPr>
            </w:pPr>
            <w:r w:rsidRPr="00C71BBE">
              <w:rPr>
                <w:sz w:val="22"/>
              </w:rPr>
              <w:t>Mwinilunga</w:t>
            </w:r>
          </w:p>
        </w:tc>
        <w:tc>
          <w:tcPr>
            <w:tcW w:w="1260" w:type="dxa"/>
          </w:tcPr>
          <w:p w14:paraId="48FC9A2F" w14:textId="0B772BD6" w:rsidR="00B34076" w:rsidRPr="00C71BBE" w:rsidRDefault="00B34076" w:rsidP="00D5226E">
            <w:pPr>
              <w:tabs>
                <w:tab w:val="left" w:pos="630"/>
              </w:tabs>
              <w:spacing w:before="0" w:after="0"/>
              <w:jc w:val="left"/>
              <w:rPr>
                <w:rFonts w:ascii="Calibri" w:hAnsi="Calibri" w:cs="Calibri"/>
                <w:sz w:val="22"/>
              </w:rPr>
            </w:pPr>
            <w:r w:rsidRPr="00C71BBE">
              <w:rPr>
                <w:sz w:val="22"/>
              </w:rPr>
              <w:t>47</w:t>
            </w:r>
          </w:p>
        </w:tc>
      </w:tr>
      <w:tr w:rsidR="00B34076" w:rsidRPr="00C71BBE" w14:paraId="57D1558B" w14:textId="77777777" w:rsidTr="00470114">
        <w:tc>
          <w:tcPr>
            <w:tcW w:w="2610" w:type="dxa"/>
          </w:tcPr>
          <w:p w14:paraId="155FF6AB" w14:textId="22FE97E1" w:rsidR="00B34076" w:rsidRPr="00C71BBE" w:rsidRDefault="00B34076" w:rsidP="00E060D6">
            <w:pPr>
              <w:pStyle w:val="ListParagraph"/>
              <w:numPr>
                <w:ilvl w:val="0"/>
                <w:numId w:val="12"/>
              </w:numPr>
              <w:tabs>
                <w:tab w:val="left" w:pos="630"/>
              </w:tabs>
              <w:spacing w:before="0" w:after="0"/>
              <w:ind w:left="270" w:hanging="270"/>
              <w:jc w:val="left"/>
              <w:rPr>
                <w:rFonts w:ascii="Calibri" w:hAnsi="Calibri" w:cs="Calibri"/>
                <w:sz w:val="22"/>
              </w:rPr>
            </w:pPr>
            <w:r w:rsidRPr="00C71BBE">
              <w:rPr>
                <w:sz w:val="22"/>
              </w:rPr>
              <w:t>Mumpulumba</w:t>
            </w:r>
          </w:p>
        </w:tc>
        <w:tc>
          <w:tcPr>
            <w:tcW w:w="2250" w:type="dxa"/>
          </w:tcPr>
          <w:p w14:paraId="1D86BB31" w14:textId="1BB33361" w:rsidR="00B34076" w:rsidRPr="00C71BBE" w:rsidRDefault="00B34076" w:rsidP="00D5226E">
            <w:pPr>
              <w:tabs>
                <w:tab w:val="left" w:pos="630"/>
              </w:tabs>
              <w:spacing w:before="0" w:after="0"/>
              <w:jc w:val="left"/>
              <w:rPr>
                <w:rFonts w:ascii="Calibri" w:hAnsi="Calibri" w:cs="Calibri"/>
                <w:sz w:val="22"/>
              </w:rPr>
            </w:pPr>
            <w:r w:rsidRPr="00C71BBE">
              <w:rPr>
                <w:sz w:val="22"/>
              </w:rPr>
              <w:t>Ntambu</w:t>
            </w:r>
          </w:p>
        </w:tc>
        <w:tc>
          <w:tcPr>
            <w:tcW w:w="1800" w:type="dxa"/>
          </w:tcPr>
          <w:p w14:paraId="54C7FBB3" w14:textId="44C6D3C0" w:rsidR="00B34076" w:rsidRPr="00C71BBE" w:rsidRDefault="00B34076" w:rsidP="00D5226E">
            <w:pPr>
              <w:tabs>
                <w:tab w:val="left" w:pos="630"/>
              </w:tabs>
              <w:spacing w:before="0" w:after="0"/>
              <w:jc w:val="left"/>
              <w:rPr>
                <w:rFonts w:ascii="Calibri" w:hAnsi="Calibri" w:cs="Calibri"/>
                <w:sz w:val="22"/>
              </w:rPr>
            </w:pPr>
            <w:r w:rsidRPr="00C71BBE">
              <w:rPr>
                <w:sz w:val="22"/>
              </w:rPr>
              <w:t>Mwinilunga</w:t>
            </w:r>
          </w:p>
        </w:tc>
        <w:tc>
          <w:tcPr>
            <w:tcW w:w="1260" w:type="dxa"/>
          </w:tcPr>
          <w:p w14:paraId="170FE503" w14:textId="75D96C88" w:rsidR="00B34076" w:rsidRPr="00C71BBE" w:rsidRDefault="00B34076" w:rsidP="00D5226E">
            <w:pPr>
              <w:tabs>
                <w:tab w:val="left" w:pos="630"/>
              </w:tabs>
              <w:spacing w:before="0" w:after="0"/>
              <w:jc w:val="left"/>
              <w:rPr>
                <w:rFonts w:ascii="Calibri" w:hAnsi="Calibri" w:cs="Calibri"/>
                <w:sz w:val="22"/>
              </w:rPr>
            </w:pPr>
            <w:r w:rsidRPr="00C71BBE">
              <w:rPr>
                <w:sz w:val="22"/>
              </w:rPr>
              <w:t>47</w:t>
            </w:r>
          </w:p>
        </w:tc>
      </w:tr>
      <w:tr w:rsidR="00B34076" w:rsidRPr="00C71BBE" w14:paraId="193D73C6" w14:textId="77777777" w:rsidTr="00470114">
        <w:tc>
          <w:tcPr>
            <w:tcW w:w="2610" w:type="dxa"/>
          </w:tcPr>
          <w:p w14:paraId="14CB8AD8" w14:textId="1AB6397B" w:rsidR="00B34076" w:rsidRPr="00C71BBE" w:rsidRDefault="00B34076" w:rsidP="00E060D6">
            <w:pPr>
              <w:pStyle w:val="ListParagraph"/>
              <w:numPr>
                <w:ilvl w:val="0"/>
                <w:numId w:val="12"/>
              </w:numPr>
              <w:tabs>
                <w:tab w:val="left" w:pos="630"/>
              </w:tabs>
              <w:spacing w:before="0" w:after="0"/>
              <w:ind w:left="270" w:hanging="270"/>
              <w:jc w:val="left"/>
              <w:rPr>
                <w:rFonts w:ascii="Calibri" w:hAnsi="Calibri" w:cs="Calibri"/>
                <w:sz w:val="22"/>
              </w:rPr>
            </w:pPr>
            <w:r w:rsidRPr="00C71BBE">
              <w:rPr>
                <w:sz w:val="22"/>
              </w:rPr>
              <w:t>Chibwika Central</w:t>
            </w:r>
          </w:p>
        </w:tc>
        <w:tc>
          <w:tcPr>
            <w:tcW w:w="2250" w:type="dxa"/>
          </w:tcPr>
          <w:p w14:paraId="5F9A2FAC" w14:textId="5BC7D728" w:rsidR="00B34076" w:rsidRPr="00C71BBE" w:rsidRDefault="00B34076" w:rsidP="00D5226E">
            <w:pPr>
              <w:tabs>
                <w:tab w:val="left" w:pos="630"/>
              </w:tabs>
              <w:spacing w:before="0" w:after="0"/>
              <w:jc w:val="left"/>
              <w:rPr>
                <w:rFonts w:ascii="Calibri" w:hAnsi="Calibri" w:cs="Calibri"/>
                <w:sz w:val="22"/>
              </w:rPr>
            </w:pPr>
            <w:r w:rsidRPr="00C71BBE">
              <w:rPr>
                <w:sz w:val="22"/>
              </w:rPr>
              <w:t>Chibwika</w:t>
            </w:r>
          </w:p>
        </w:tc>
        <w:tc>
          <w:tcPr>
            <w:tcW w:w="1800" w:type="dxa"/>
          </w:tcPr>
          <w:p w14:paraId="3923C3F5" w14:textId="1C961192" w:rsidR="00B34076" w:rsidRPr="00C71BBE" w:rsidRDefault="00B34076" w:rsidP="00D5226E">
            <w:pPr>
              <w:tabs>
                <w:tab w:val="left" w:pos="630"/>
              </w:tabs>
              <w:spacing w:before="0" w:after="0"/>
              <w:jc w:val="left"/>
              <w:rPr>
                <w:rFonts w:ascii="Calibri" w:hAnsi="Calibri" w:cs="Calibri"/>
                <w:sz w:val="22"/>
              </w:rPr>
            </w:pPr>
            <w:r w:rsidRPr="00C71BBE">
              <w:rPr>
                <w:sz w:val="22"/>
              </w:rPr>
              <w:t>Mwinilunga</w:t>
            </w:r>
          </w:p>
        </w:tc>
        <w:tc>
          <w:tcPr>
            <w:tcW w:w="1260" w:type="dxa"/>
          </w:tcPr>
          <w:p w14:paraId="2C216C1E" w14:textId="3125A72A" w:rsidR="00B34076" w:rsidRPr="00C71BBE" w:rsidRDefault="00B34076" w:rsidP="00D5226E">
            <w:pPr>
              <w:tabs>
                <w:tab w:val="left" w:pos="630"/>
              </w:tabs>
              <w:spacing w:before="0" w:after="0"/>
              <w:jc w:val="left"/>
              <w:rPr>
                <w:rFonts w:ascii="Calibri" w:hAnsi="Calibri" w:cs="Calibri"/>
                <w:sz w:val="22"/>
              </w:rPr>
            </w:pPr>
            <w:r w:rsidRPr="00C71BBE">
              <w:rPr>
                <w:sz w:val="22"/>
              </w:rPr>
              <w:t>45</w:t>
            </w:r>
          </w:p>
        </w:tc>
      </w:tr>
      <w:tr w:rsidR="00B34076" w:rsidRPr="00C71BBE" w14:paraId="1A4C7525" w14:textId="77777777" w:rsidTr="00470114">
        <w:tc>
          <w:tcPr>
            <w:tcW w:w="2610" w:type="dxa"/>
          </w:tcPr>
          <w:p w14:paraId="658F213C" w14:textId="442CC111" w:rsidR="00B34076" w:rsidRPr="00C71BBE" w:rsidRDefault="00B34076" w:rsidP="00E060D6">
            <w:pPr>
              <w:pStyle w:val="ListParagraph"/>
              <w:numPr>
                <w:ilvl w:val="0"/>
                <w:numId w:val="12"/>
              </w:numPr>
              <w:tabs>
                <w:tab w:val="left" w:pos="630"/>
              </w:tabs>
              <w:spacing w:before="0" w:after="0"/>
              <w:ind w:left="270" w:hanging="270"/>
              <w:jc w:val="left"/>
              <w:rPr>
                <w:rFonts w:ascii="Calibri" w:hAnsi="Calibri" w:cs="Calibri"/>
                <w:sz w:val="22"/>
              </w:rPr>
            </w:pPr>
            <w:r w:rsidRPr="00C71BBE">
              <w:rPr>
                <w:sz w:val="22"/>
              </w:rPr>
              <w:t>Mwanamutowa</w:t>
            </w:r>
          </w:p>
        </w:tc>
        <w:tc>
          <w:tcPr>
            <w:tcW w:w="2250" w:type="dxa"/>
          </w:tcPr>
          <w:p w14:paraId="3EFADE61" w14:textId="03F77768" w:rsidR="00B34076" w:rsidRPr="00C71BBE" w:rsidRDefault="00B34076" w:rsidP="00D5226E">
            <w:pPr>
              <w:tabs>
                <w:tab w:val="left" w:pos="630"/>
              </w:tabs>
              <w:spacing w:before="0" w:after="0"/>
              <w:jc w:val="left"/>
              <w:rPr>
                <w:rFonts w:ascii="Calibri" w:hAnsi="Calibri" w:cs="Calibri"/>
                <w:sz w:val="22"/>
              </w:rPr>
            </w:pPr>
            <w:r w:rsidRPr="00C71BBE">
              <w:rPr>
                <w:sz w:val="22"/>
              </w:rPr>
              <w:t>Chibwika</w:t>
            </w:r>
          </w:p>
        </w:tc>
        <w:tc>
          <w:tcPr>
            <w:tcW w:w="1800" w:type="dxa"/>
          </w:tcPr>
          <w:p w14:paraId="3931F213" w14:textId="47AC762C" w:rsidR="00B34076" w:rsidRPr="00C71BBE" w:rsidRDefault="00B34076" w:rsidP="00D5226E">
            <w:pPr>
              <w:tabs>
                <w:tab w:val="left" w:pos="630"/>
              </w:tabs>
              <w:spacing w:before="0" w:after="0"/>
              <w:jc w:val="left"/>
              <w:rPr>
                <w:rFonts w:ascii="Calibri" w:hAnsi="Calibri" w:cs="Calibri"/>
                <w:sz w:val="22"/>
              </w:rPr>
            </w:pPr>
            <w:r w:rsidRPr="00C71BBE">
              <w:rPr>
                <w:sz w:val="22"/>
              </w:rPr>
              <w:t>Mwinilunga</w:t>
            </w:r>
          </w:p>
        </w:tc>
        <w:tc>
          <w:tcPr>
            <w:tcW w:w="1260" w:type="dxa"/>
          </w:tcPr>
          <w:p w14:paraId="4C209DA4" w14:textId="0C8ABAF8" w:rsidR="00B34076" w:rsidRPr="00C71BBE" w:rsidRDefault="00B34076" w:rsidP="00D5226E">
            <w:pPr>
              <w:tabs>
                <w:tab w:val="left" w:pos="630"/>
              </w:tabs>
              <w:spacing w:before="0" w:after="0"/>
              <w:jc w:val="left"/>
              <w:rPr>
                <w:rFonts w:ascii="Calibri" w:hAnsi="Calibri" w:cs="Calibri"/>
                <w:sz w:val="22"/>
              </w:rPr>
            </w:pPr>
            <w:r w:rsidRPr="00C71BBE">
              <w:rPr>
                <w:sz w:val="22"/>
              </w:rPr>
              <w:t>43</w:t>
            </w:r>
          </w:p>
        </w:tc>
      </w:tr>
      <w:tr w:rsidR="00B34076" w:rsidRPr="00C71BBE" w14:paraId="397E3107" w14:textId="77777777" w:rsidTr="00470114">
        <w:tc>
          <w:tcPr>
            <w:tcW w:w="2610" w:type="dxa"/>
          </w:tcPr>
          <w:p w14:paraId="0236DABF" w14:textId="3E3E41F6" w:rsidR="00B34076" w:rsidRPr="00C71BBE" w:rsidRDefault="00B34076" w:rsidP="00E060D6">
            <w:pPr>
              <w:pStyle w:val="ListParagraph"/>
              <w:numPr>
                <w:ilvl w:val="0"/>
                <w:numId w:val="12"/>
              </w:numPr>
              <w:tabs>
                <w:tab w:val="left" w:pos="630"/>
              </w:tabs>
              <w:spacing w:before="0" w:after="0"/>
              <w:ind w:left="270" w:hanging="270"/>
              <w:jc w:val="left"/>
              <w:rPr>
                <w:rFonts w:ascii="Calibri" w:hAnsi="Calibri" w:cs="Calibri"/>
                <w:sz w:val="22"/>
              </w:rPr>
            </w:pPr>
            <w:r w:rsidRPr="00C71BBE">
              <w:rPr>
                <w:sz w:val="22"/>
              </w:rPr>
              <w:t>Kashinakazhi</w:t>
            </w:r>
          </w:p>
        </w:tc>
        <w:tc>
          <w:tcPr>
            <w:tcW w:w="2250" w:type="dxa"/>
          </w:tcPr>
          <w:p w14:paraId="0D727DBF" w14:textId="75755B3F" w:rsidR="00B34076" w:rsidRPr="00C71BBE" w:rsidRDefault="00B34076" w:rsidP="00D5226E">
            <w:pPr>
              <w:tabs>
                <w:tab w:val="left" w:pos="630"/>
              </w:tabs>
              <w:spacing w:before="0" w:after="0"/>
              <w:jc w:val="left"/>
              <w:rPr>
                <w:rFonts w:ascii="Calibri" w:hAnsi="Calibri" w:cs="Calibri"/>
                <w:sz w:val="22"/>
              </w:rPr>
            </w:pPr>
            <w:r w:rsidRPr="00C71BBE">
              <w:rPr>
                <w:sz w:val="22"/>
              </w:rPr>
              <w:t>Sikufele</w:t>
            </w:r>
          </w:p>
        </w:tc>
        <w:tc>
          <w:tcPr>
            <w:tcW w:w="1800" w:type="dxa"/>
          </w:tcPr>
          <w:p w14:paraId="7C4ED03E" w14:textId="323A7AC5" w:rsidR="00B34076" w:rsidRPr="00C71BBE" w:rsidRDefault="00B34076" w:rsidP="00D5226E">
            <w:pPr>
              <w:tabs>
                <w:tab w:val="left" w:pos="630"/>
              </w:tabs>
              <w:spacing w:before="0" w:after="0"/>
              <w:jc w:val="left"/>
              <w:rPr>
                <w:rFonts w:ascii="Calibri" w:hAnsi="Calibri" w:cs="Calibri"/>
                <w:sz w:val="22"/>
              </w:rPr>
            </w:pPr>
            <w:r w:rsidRPr="00C71BBE">
              <w:rPr>
                <w:sz w:val="22"/>
              </w:rPr>
              <w:t>Manyinga</w:t>
            </w:r>
          </w:p>
        </w:tc>
        <w:tc>
          <w:tcPr>
            <w:tcW w:w="1260" w:type="dxa"/>
          </w:tcPr>
          <w:p w14:paraId="7697D2C8" w14:textId="41338539" w:rsidR="00B34076" w:rsidRPr="00C71BBE" w:rsidRDefault="00B34076" w:rsidP="00D5226E">
            <w:pPr>
              <w:tabs>
                <w:tab w:val="left" w:pos="630"/>
              </w:tabs>
              <w:spacing w:before="0" w:after="0"/>
              <w:jc w:val="left"/>
              <w:rPr>
                <w:rFonts w:ascii="Calibri" w:hAnsi="Calibri" w:cs="Calibri"/>
                <w:sz w:val="22"/>
              </w:rPr>
            </w:pPr>
            <w:r w:rsidRPr="00C71BBE">
              <w:rPr>
                <w:sz w:val="22"/>
              </w:rPr>
              <w:t>40</w:t>
            </w:r>
          </w:p>
        </w:tc>
      </w:tr>
      <w:tr w:rsidR="00B34076" w:rsidRPr="00C71BBE" w14:paraId="55700E50" w14:textId="77777777" w:rsidTr="00470114">
        <w:tc>
          <w:tcPr>
            <w:tcW w:w="2610" w:type="dxa"/>
          </w:tcPr>
          <w:p w14:paraId="392BA273" w14:textId="0884AD37" w:rsidR="00B34076" w:rsidRPr="00C71BBE" w:rsidRDefault="00B34076" w:rsidP="00E060D6">
            <w:pPr>
              <w:pStyle w:val="ListParagraph"/>
              <w:numPr>
                <w:ilvl w:val="0"/>
                <w:numId w:val="12"/>
              </w:numPr>
              <w:tabs>
                <w:tab w:val="left" w:pos="630"/>
              </w:tabs>
              <w:spacing w:before="0" w:after="0"/>
              <w:ind w:left="270" w:hanging="270"/>
              <w:jc w:val="left"/>
              <w:rPr>
                <w:rFonts w:ascii="Calibri" w:hAnsi="Calibri" w:cs="Calibri"/>
                <w:sz w:val="22"/>
              </w:rPr>
            </w:pPr>
            <w:r w:rsidRPr="00C71BBE">
              <w:rPr>
                <w:sz w:val="22"/>
              </w:rPr>
              <w:t>Luasongwa</w:t>
            </w:r>
          </w:p>
        </w:tc>
        <w:tc>
          <w:tcPr>
            <w:tcW w:w="2250" w:type="dxa"/>
          </w:tcPr>
          <w:p w14:paraId="5A03E580" w14:textId="64F5BBB2" w:rsidR="00B34076" w:rsidRPr="00C71BBE" w:rsidRDefault="00B34076" w:rsidP="00D5226E">
            <w:pPr>
              <w:tabs>
                <w:tab w:val="left" w:pos="630"/>
              </w:tabs>
              <w:spacing w:before="0" w:after="0"/>
              <w:jc w:val="left"/>
              <w:rPr>
                <w:rFonts w:ascii="Calibri" w:hAnsi="Calibri" w:cs="Calibri"/>
                <w:sz w:val="22"/>
              </w:rPr>
            </w:pPr>
            <w:r w:rsidRPr="00C71BBE">
              <w:rPr>
                <w:sz w:val="22"/>
              </w:rPr>
              <w:t>Sikufele</w:t>
            </w:r>
          </w:p>
        </w:tc>
        <w:tc>
          <w:tcPr>
            <w:tcW w:w="1800" w:type="dxa"/>
          </w:tcPr>
          <w:p w14:paraId="62884387" w14:textId="422E75A7" w:rsidR="00B34076" w:rsidRPr="00C71BBE" w:rsidRDefault="00B34076" w:rsidP="00D5226E">
            <w:pPr>
              <w:tabs>
                <w:tab w:val="left" w:pos="630"/>
              </w:tabs>
              <w:spacing w:before="0" w:after="0"/>
              <w:jc w:val="left"/>
              <w:rPr>
                <w:rFonts w:ascii="Calibri" w:hAnsi="Calibri" w:cs="Calibri"/>
                <w:sz w:val="22"/>
              </w:rPr>
            </w:pPr>
            <w:r w:rsidRPr="00C71BBE">
              <w:rPr>
                <w:sz w:val="22"/>
              </w:rPr>
              <w:t>Manyinga</w:t>
            </w:r>
          </w:p>
        </w:tc>
        <w:tc>
          <w:tcPr>
            <w:tcW w:w="1260" w:type="dxa"/>
          </w:tcPr>
          <w:p w14:paraId="20937EB1" w14:textId="708AC055" w:rsidR="00B34076" w:rsidRPr="00C71BBE" w:rsidRDefault="00B34076" w:rsidP="00D5226E">
            <w:pPr>
              <w:tabs>
                <w:tab w:val="left" w:pos="630"/>
              </w:tabs>
              <w:spacing w:before="0" w:after="0"/>
              <w:jc w:val="left"/>
              <w:rPr>
                <w:rFonts w:ascii="Calibri" w:hAnsi="Calibri" w:cs="Calibri"/>
                <w:sz w:val="22"/>
              </w:rPr>
            </w:pPr>
            <w:r w:rsidRPr="00C71BBE">
              <w:rPr>
                <w:sz w:val="22"/>
              </w:rPr>
              <w:t>40</w:t>
            </w:r>
          </w:p>
        </w:tc>
      </w:tr>
      <w:tr w:rsidR="00B34076" w:rsidRPr="00C71BBE" w14:paraId="73A29815" w14:textId="77777777" w:rsidTr="00470114">
        <w:tc>
          <w:tcPr>
            <w:tcW w:w="2610" w:type="dxa"/>
          </w:tcPr>
          <w:p w14:paraId="46E1EDE0" w14:textId="0B646748" w:rsidR="00B34076" w:rsidRPr="00C71BBE" w:rsidRDefault="00B34076" w:rsidP="00E060D6">
            <w:pPr>
              <w:pStyle w:val="ListParagraph"/>
              <w:numPr>
                <w:ilvl w:val="0"/>
                <w:numId w:val="12"/>
              </w:numPr>
              <w:tabs>
                <w:tab w:val="left" w:pos="630"/>
              </w:tabs>
              <w:spacing w:before="0" w:after="0"/>
              <w:ind w:left="270" w:hanging="270"/>
              <w:jc w:val="left"/>
              <w:rPr>
                <w:rFonts w:ascii="Calibri" w:hAnsi="Calibri" w:cs="Calibri"/>
                <w:sz w:val="22"/>
              </w:rPr>
            </w:pPr>
            <w:r w:rsidRPr="00C71BBE">
              <w:rPr>
                <w:sz w:val="22"/>
              </w:rPr>
              <w:t>Chiwoma</w:t>
            </w:r>
          </w:p>
        </w:tc>
        <w:tc>
          <w:tcPr>
            <w:tcW w:w="2250" w:type="dxa"/>
          </w:tcPr>
          <w:p w14:paraId="646F89E8" w14:textId="25DADFF1" w:rsidR="00B34076" w:rsidRPr="00C71BBE" w:rsidRDefault="00B34076" w:rsidP="00D5226E">
            <w:pPr>
              <w:tabs>
                <w:tab w:val="left" w:pos="630"/>
              </w:tabs>
              <w:spacing w:before="0" w:after="0"/>
              <w:jc w:val="left"/>
              <w:rPr>
                <w:rFonts w:ascii="Calibri" w:hAnsi="Calibri" w:cs="Calibri"/>
                <w:sz w:val="22"/>
              </w:rPr>
            </w:pPr>
            <w:r w:rsidRPr="00C71BBE">
              <w:rPr>
                <w:sz w:val="22"/>
              </w:rPr>
              <w:t>Chibwika</w:t>
            </w:r>
          </w:p>
        </w:tc>
        <w:tc>
          <w:tcPr>
            <w:tcW w:w="1800" w:type="dxa"/>
          </w:tcPr>
          <w:p w14:paraId="260A79D3" w14:textId="58CDEF86" w:rsidR="00B34076" w:rsidRPr="00C71BBE" w:rsidRDefault="00B34076" w:rsidP="00D5226E">
            <w:pPr>
              <w:tabs>
                <w:tab w:val="left" w:pos="630"/>
              </w:tabs>
              <w:spacing w:before="0" w:after="0"/>
              <w:jc w:val="left"/>
              <w:rPr>
                <w:rFonts w:ascii="Calibri" w:hAnsi="Calibri" w:cs="Calibri"/>
                <w:sz w:val="22"/>
              </w:rPr>
            </w:pPr>
            <w:r w:rsidRPr="00C71BBE">
              <w:rPr>
                <w:sz w:val="22"/>
              </w:rPr>
              <w:t>Mwinilunga</w:t>
            </w:r>
          </w:p>
        </w:tc>
        <w:tc>
          <w:tcPr>
            <w:tcW w:w="1260" w:type="dxa"/>
          </w:tcPr>
          <w:p w14:paraId="7AF066BF" w14:textId="16017AE9" w:rsidR="00B34076" w:rsidRPr="00C71BBE" w:rsidRDefault="00B34076" w:rsidP="00D5226E">
            <w:pPr>
              <w:tabs>
                <w:tab w:val="left" w:pos="630"/>
              </w:tabs>
              <w:spacing w:before="0" w:after="0"/>
              <w:jc w:val="left"/>
              <w:rPr>
                <w:rFonts w:ascii="Calibri" w:hAnsi="Calibri" w:cs="Calibri"/>
                <w:sz w:val="22"/>
              </w:rPr>
            </w:pPr>
            <w:r w:rsidRPr="00C71BBE">
              <w:rPr>
                <w:sz w:val="22"/>
              </w:rPr>
              <w:t>39</w:t>
            </w:r>
          </w:p>
        </w:tc>
      </w:tr>
      <w:tr w:rsidR="00B34076" w:rsidRPr="00C71BBE" w14:paraId="0EBADBDB" w14:textId="77777777" w:rsidTr="00470114">
        <w:tc>
          <w:tcPr>
            <w:tcW w:w="2610" w:type="dxa"/>
          </w:tcPr>
          <w:p w14:paraId="3FB150A5" w14:textId="6F6AD2C0" w:rsidR="00B34076" w:rsidRPr="00C71BBE" w:rsidRDefault="00B34076" w:rsidP="00E060D6">
            <w:pPr>
              <w:pStyle w:val="ListParagraph"/>
              <w:numPr>
                <w:ilvl w:val="0"/>
                <w:numId w:val="12"/>
              </w:numPr>
              <w:tabs>
                <w:tab w:val="left" w:pos="630"/>
              </w:tabs>
              <w:spacing w:before="0" w:after="0"/>
              <w:ind w:left="270" w:hanging="270"/>
              <w:jc w:val="left"/>
              <w:rPr>
                <w:rFonts w:ascii="Calibri" w:hAnsi="Calibri" w:cs="Calibri"/>
                <w:sz w:val="22"/>
              </w:rPr>
            </w:pPr>
            <w:r w:rsidRPr="00C71BBE">
              <w:rPr>
                <w:sz w:val="22"/>
              </w:rPr>
              <w:t>Luamisamba</w:t>
            </w:r>
          </w:p>
        </w:tc>
        <w:tc>
          <w:tcPr>
            <w:tcW w:w="2250" w:type="dxa"/>
          </w:tcPr>
          <w:p w14:paraId="106F9CE4" w14:textId="7023FF3E" w:rsidR="00B34076" w:rsidRPr="00C71BBE" w:rsidRDefault="00B34076" w:rsidP="00D5226E">
            <w:pPr>
              <w:tabs>
                <w:tab w:val="left" w:pos="630"/>
              </w:tabs>
              <w:spacing w:before="0" w:after="0"/>
              <w:jc w:val="left"/>
              <w:rPr>
                <w:rFonts w:ascii="Calibri" w:hAnsi="Calibri" w:cs="Calibri"/>
                <w:sz w:val="22"/>
              </w:rPr>
            </w:pPr>
            <w:r w:rsidRPr="00C71BBE">
              <w:rPr>
                <w:sz w:val="22"/>
              </w:rPr>
              <w:t>Ntambu</w:t>
            </w:r>
          </w:p>
        </w:tc>
        <w:tc>
          <w:tcPr>
            <w:tcW w:w="1800" w:type="dxa"/>
          </w:tcPr>
          <w:p w14:paraId="24E28D3A" w14:textId="3003D227" w:rsidR="00B34076" w:rsidRPr="00C71BBE" w:rsidRDefault="00B34076" w:rsidP="00D5226E">
            <w:pPr>
              <w:tabs>
                <w:tab w:val="left" w:pos="630"/>
              </w:tabs>
              <w:spacing w:before="0" w:after="0"/>
              <w:jc w:val="left"/>
              <w:rPr>
                <w:rFonts w:ascii="Calibri" w:hAnsi="Calibri" w:cs="Calibri"/>
                <w:sz w:val="22"/>
              </w:rPr>
            </w:pPr>
            <w:r w:rsidRPr="00C71BBE">
              <w:rPr>
                <w:sz w:val="22"/>
              </w:rPr>
              <w:t>Mwinilunga</w:t>
            </w:r>
          </w:p>
        </w:tc>
        <w:tc>
          <w:tcPr>
            <w:tcW w:w="1260" w:type="dxa"/>
          </w:tcPr>
          <w:p w14:paraId="2250BEF7" w14:textId="51D50433" w:rsidR="00B34076" w:rsidRPr="00C71BBE" w:rsidRDefault="00B34076" w:rsidP="00D5226E">
            <w:pPr>
              <w:tabs>
                <w:tab w:val="left" w:pos="630"/>
              </w:tabs>
              <w:spacing w:before="0" w:after="0"/>
              <w:jc w:val="left"/>
              <w:rPr>
                <w:rFonts w:ascii="Calibri" w:hAnsi="Calibri" w:cs="Calibri"/>
                <w:sz w:val="22"/>
              </w:rPr>
            </w:pPr>
            <w:r w:rsidRPr="00C71BBE">
              <w:rPr>
                <w:sz w:val="22"/>
              </w:rPr>
              <w:t>38</w:t>
            </w:r>
          </w:p>
        </w:tc>
      </w:tr>
      <w:tr w:rsidR="00B34076" w:rsidRPr="00C71BBE" w14:paraId="5D96EFCE" w14:textId="77777777" w:rsidTr="00470114">
        <w:tc>
          <w:tcPr>
            <w:tcW w:w="2610" w:type="dxa"/>
          </w:tcPr>
          <w:p w14:paraId="31911708" w14:textId="1DA1F9E9" w:rsidR="00B34076" w:rsidRPr="00C71BBE" w:rsidRDefault="00B34076" w:rsidP="00E060D6">
            <w:pPr>
              <w:pStyle w:val="ListParagraph"/>
              <w:numPr>
                <w:ilvl w:val="0"/>
                <w:numId w:val="12"/>
              </w:numPr>
              <w:tabs>
                <w:tab w:val="left" w:pos="630"/>
              </w:tabs>
              <w:spacing w:before="0" w:after="0"/>
              <w:ind w:left="270" w:hanging="270"/>
              <w:jc w:val="left"/>
              <w:rPr>
                <w:rFonts w:ascii="Calibri" w:hAnsi="Calibri" w:cs="Calibri"/>
                <w:sz w:val="22"/>
              </w:rPr>
            </w:pPr>
            <w:r w:rsidRPr="00C71BBE">
              <w:rPr>
                <w:sz w:val="22"/>
              </w:rPr>
              <w:t>Kapidi</w:t>
            </w:r>
          </w:p>
        </w:tc>
        <w:tc>
          <w:tcPr>
            <w:tcW w:w="2250" w:type="dxa"/>
          </w:tcPr>
          <w:p w14:paraId="262D69C5" w14:textId="69FD2E04" w:rsidR="00B34076" w:rsidRPr="00C71BBE" w:rsidRDefault="00B34076" w:rsidP="00D5226E">
            <w:pPr>
              <w:tabs>
                <w:tab w:val="left" w:pos="630"/>
              </w:tabs>
              <w:spacing w:before="0" w:after="0"/>
              <w:jc w:val="left"/>
              <w:rPr>
                <w:rFonts w:ascii="Calibri" w:hAnsi="Calibri" w:cs="Calibri"/>
                <w:sz w:val="22"/>
              </w:rPr>
            </w:pPr>
            <w:r w:rsidRPr="00C71BBE">
              <w:rPr>
                <w:sz w:val="22"/>
              </w:rPr>
              <w:t>Ntambu</w:t>
            </w:r>
          </w:p>
        </w:tc>
        <w:tc>
          <w:tcPr>
            <w:tcW w:w="1800" w:type="dxa"/>
          </w:tcPr>
          <w:p w14:paraId="373F7891" w14:textId="30DB4F82" w:rsidR="00B34076" w:rsidRPr="00C71BBE" w:rsidRDefault="00B34076" w:rsidP="00D5226E">
            <w:pPr>
              <w:tabs>
                <w:tab w:val="left" w:pos="630"/>
              </w:tabs>
              <w:spacing w:before="0" w:after="0"/>
              <w:jc w:val="left"/>
              <w:rPr>
                <w:rFonts w:ascii="Calibri" w:hAnsi="Calibri" w:cs="Calibri"/>
                <w:sz w:val="22"/>
              </w:rPr>
            </w:pPr>
            <w:r w:rsidRPr="00C71BBE">
              <w:rPr>
                <w:sz w:val="22"/>
              </w:rPr>
              <w:t>Mwinilunga</w:t>
            </w:r>
          </w:p>
        </w:tc>
        <w:tc>
          <w:tcPr>
            <w:tcW w:w="1260" w:type="dxa"/>
          </w:tcPr>
          <w:p w14:paraId="19012FE4" w14:textId="740F0445" w:rsidR="00B34076" w:rsidRPr="00C71BBE" w:rsidRDefault="00B34076" w:rsidP="00D5226E">
            <w:pPr>
              <w:tabs>
                <w:tab w:val="left" w:pos="630"/>
              </w:tabs>
              <w:spacing w:before="0" w:after="0"/>
              <w:jc w:val="left"/>
              <w:rPr>
                <w:rFonts w:ascii="Calibri" w:hAnsi="Calibri" w:cs="Calibri"/>
                <w:sz w:val="22"/>
              </w:rPr>
            </w:pPr>
            <w:r w:rsidRPr="00C71BBE">
              <w:rPr>
                <w:sz w:val="22"/>
              </w:rPr>
              <w:t>38</w:t>
            </w:r>
          </w:p>
        </w:tc>
      </w:tr>
      <w:tr w:rsidR="00B34076" w:rsidRPr="00C71BBE" w14:paraId="07C7E063" w14:textId="77777777" w:rsidTr="00470114">
        <w:tc>
          <w:tcPr>
            <w:tcW w:w="2610" w:type="dxa"/>
          </w:tcPr>
          <w:p w14:paraId="027A9199" w14:textId="6885F1F6" w:rsidR="00B34076" w:rsidRPr="00C71BBE" w:rsidRDefault="00B34076" w:rsidP="00E060D6">
            <w:pPr>
              <w:pStyle w:val="ListParagraph"/>
              <w:numPr>
                <w:ilvl w:val="0"/>
                <w:numId w:val="12"/>
              </w:numPr>
              <w:tabs>
                <w:tab w:val="left" w:pos="342"/>
              </w:tabs>
              <w:spacing w:before="0" w:after="0"/>
              <w:ind w:left="270" w:hanging="270"/>
              <w:jc w:val="left"/>
              <w:rPr>
                <w:rFonts w:ascii="Calibri" w:hAnsi="Calibri" w:cs="Calibri"/>
                <w:sz w:val="22"/>
              </w:rPr>
            </w:pPr>
            <w:r w:rsidRPr="00C71BBE">
              <w:rPr>
                <w:sz w:val="22"/>
              </w:rPr>
              <w:t>Shilenda</w:t>
            </w:r>
          </w:p>
        </w:tc>
        <w:tc>
          <w:tcPr>
            <w:tcW w:w="2250" w:type="dxa"/>
          </w:tcPr>
          <w:p w14:paraId="3330534E" w14:textId="75A04BFF" w:rsidR="00B34076" w:rsidRPr="00C71BBE" w:rsidRDefault="00B34076" w:rsidP="00D5226E">
            <w:pPr>
              <w:tabs>
                <w:tab w:val="left" w:pos="630"/>
              </w:tabs>
              <w:spacing w:before="0" w:after="0"/>
              <w:jc w:val="left"/>
              <w:rPr>
                <w:rFonts w:ascii="Calibri" w:hAnsi="Calibri" w:cs="Calibri"/>
                <w:sz w:val="22"/>
              </w:rPr>
            </w:pPr>
            <w:r w:rsidRPr="00C71BBE">
              <w:rPr>
                <w:sz w:val="22"/>
              </w:rPr>
              <w:t>Matebo</w:t>
            </w:r>
          </w:p>
        </w:tc>
        <w:tc>
          <w:tcPr>
            <w:tcW w:w="1800" w:type="dxa"/>
          </w:tcPr>
          <w:p w14:paraId="5FF89E12" w14:textId="2190697A" w:rsidR="00B34076" w:rsidRPr="00C71BBE" w:rsidRDefault="00B34076" w:rsidP="00D5226E">
            <w:pPr>
              <w:tabs>
                <w:tab w:val="left" w:pos="630"/>
              </w:tabs>
              <w:spacing w:before="0" w:after="0"/>
              <w:jc w:val="left"/>
              <w:rPr>
                <w:rFonts w:ascii="Calibri" w:hAnsi="Calibri" w:cs="Calibri"/>
                <w:sz w:val="22"/>
              </w:rPr>
            </w:pPr>
            <w:r w:rsidRPr="00C71BBE">
              <w:rPr>
                <w:sz w:val="22"/>
              </w:rPr>
              <w:t>Kalumbila</w:t>
            </w:r>
          </w:p>
        </w:tc>
        <w:tc>
          <w:tcPr>
            <w:tcW w:w="1260" w:type="dxa"/>
          </w:tcPr>
          <w:p w14:paraId="5FD4F500" w14:textId="7F23D2E8" w:rsidR="00B34076" w:rsidRPr="00C71BBE" w:rsidRDefault="00B34076" w:rsidP="00D5226E">
            <w:pPr>
              <w:tabs>
                <w:tab w:val="left" w:pos="630"/>
              </w:tabs>
              <w:spacing w:before="0" w:after="0"/>
              <w:jc w:val="left"/>
              <w:rPr>
                <w:rFonts w:ascii="Calibri" w:hAnsi="Calibri" w:cs="Calibri"/>
                <w:sz w:val="22"/>
              </w:rPr>
            </w:pPr>
            <w:r w:rsidRPr="00C71BBE">
              <w:rPr>
                <w:sz w:val="22"/>
              </w:rPr>
              <w:t>37</w:t>
            </w:r>
          </w:p>
        </w:tc>
      </w:tr>
      <w:tr w:rsidR="00B34076" w:rsidRPr="00C71BBE" w14:paraId="18C8C920" w14:textId="77777777" w:rsidTr="00470114">
        <w:tc>
          <w:tcPr>
            <w:tcW w:w="2610" w:type="dxa"/>
          </w:tcPr>
          <w:p w14:paraId="19F7F236" w14:textId="3C2B4044" w:rsidR="00B34076" w:rsidRPr="00C71BBE" w:rsidRDefault="00B34076" w:rsidP="00E060D6">
            <w:pPr>
              <w:pStyle w:val="ListParagraph"/>
              <w:numPr>
                <w:ilvl w:val="0"/>
                <w:numId w:val="12"/>
              </w:numPr>
              <w:tabs>
                <w:tab w:val="left" w:pos="342"/>
              </w:tabs>
              <w:spacing w:before="0" w:after="0"/>
              <w:ind w:left="270" w:hanging="270"/>
              <w:jc w:val="left"/>
              <w:rPr>
                <w:rFonts w:ascii="Calibri" w:hAnsi="Calibri" w:cs="Calibri"/>
                <w:sz w:val="22"/>
              </w:rPr>
            </w:pPr>
            <w:r w:rsidRPr="00C71BBE">
              <w:rPr>
                <w:sz w:val="22"/>
              </w:rPr>
              <w:t>Kachikenge</w:t>
            </w:r>
          </w:p>
        </w:tc>
        <w:tc>
          <w:tcPr>
            <w:tcW w:w="2250" w:type="dxa"/>
          </w:tcPr>
          <w:p w14:paraId="5813B697" w14:textId="624D4D76" w:rsidR="00B34076" w:rsidRPr="00C71BBE" w:rsidRDefault="00B34076" w:rsidP="00D5226E">
            <w:pPr>
              <w:tabs>
                <w:tab w:val="left" w:pos="630"/>
              </w:tabs>
              <w:spacing w:before="0" w:after="0"/>
              <w:jc w:val="left"/>
              <w:rPr>
                <w:rFonts w:ascii="Calibri" w:hAnsi="Calibri" w:cs="Calibri"/>
                <w:sz w:val="22"/>
              </w:rPr>
            </w:pPr>
            <w:r w:rsidRPr="00C71BBE">
              <w:rPr>
                <w:sz w:val="22"/>
              </w:rPr>
              <w:t>Sikufele</w:t>
            </w:r>
          </w:p>
        </w:tc>
        <w:tc>
          <w:tcPr>
            <w:tcW w:w="1800" w:type="dxa"/>
          </w:tcPr>
          <w:p w14:paraId="0750A8CF" w14:textId="4AA1A320" w:rsidR="00B34076" w:rsidRPr="00C71BBE" w:rsidRDefault="00B34076" w:rsidP="00D5226E">
            <w:pPr>
              <w:tabs>
                <w:tab w:val="left" w:pos="630"/>
              </w:tabs>
              <w:spacing w:before="0" w:after="0"/>
              <w:jc w:val="left"/>
              <w:rPr>
                <w:rFonts w:ascii="Calibri" w:hAnsi="Calibri" w:cs="Calibri"/>
                <w:sz w:val="22"/>
              </w:rPr>
            </w:pPr>
            <w:r w:rsidRPr="00C71BBE">
              <w:rPr>
                <w:sz w:val="22"/>
              </w:rPr>
              <w:t>Manyinga</w:t>
            </w:r>
          </w:p>
        </w:tc>
        <w:tc>
          <w:tcPr>
            <w:tcW w:w="1260" w:type="dxa"/>
          </w:tcPr>
          <w:p w14:paraId="3C68BA88" w14:textId="1C5F1AA0" w:rsidR="00B34076" w:rsidRPr="00C71BBE" w:rsidRDefault="00B34076" w:rsidP="00D5226E">
            <w:pPr>
              <w:tabs>
                <w:tab w:val="left" w:pos="630"/>
              </w:tabs>
              <w:spacing w:before="0" w:after="0"/>
              <w:jc w:val="left"/>
              <w:rPr>
                <w:rFonts w:ascii="Calibri" w:hAnsi="Calibri" w:cs="Calibri"/>
                <w:sz w:val="22"/>
              </w:rPr>
            </w:pPr>
            <w:r w:rsidRPr="00C71BBE">
              <w:rPr>
                <w:sz w:val="22"/>
              </w:rPr>
              <w:t>36</w:t>
            </w:r>
          </w:p>
        </w:tc>
      </w:tr>
      <w:tr w:rsidR="00B34076" w:rsidRPr="00C71BBE" w14:paraId="37D5DC7A" w14:textId="77777777" w:rsidTr="00470114">
        <w:tc>
          <w:tcPr>
            <w:tcW w:w="2610" w:type="dxa"/>
          </w:tcPr>
          <w:p w14:paraId="69D8A2AB" w14:textId="6D236897" w:rsidR="00B34076" w:rsidRPr="00C71BBE" w:rsidRDefault="00B34076" w:rsidP="00E060D6">
            <w:pPr>
              <w:pStyle w:val="ListParagraph"/>
              <w:numPr>
                <w:ilvl w:val="0"/>
                <w:numId w:val="12"/>
              </w:numPr>
              <w:tabs>
                <w:tab w:val="left" w:pos="342"/>
              </w:tabs>
              <w:spacing w:before="0" w:after="0"/>
              <w:ind w:left="270" w:hanging="270"/>
              <w:jc w:val="left"/>
              <w:rPr>
                <w:rFonts w:ascii="Calibri" w:hAnsi="Calibri" w:cs="Calibri"/>
                <w:sz w:val="22"/>
              </w:rPr>
            </w:pPr>
            <w:r w:rsidRPr="00C71BBE">
              <w:rPr>
                <w:sz w:val="22"/>
              </w:rPr>
              <w:t>Muwozi</w:t>
            </w:r>
          </w:p>
        </w:tc>
        <w:tc>
          <w:tcPr>
            <w:tcW w:w="2250" w:type="dxa"/>
          </w:tcPr>
          <w:p w14:paraId="36E5765A" w14:textId="027048B1" w:rsidR="00B34076" w:rsidRPr="00C71BBE" w:rsidRDefault="00B34076" w:rsidP="00D5226E">
            <w:pPr>
              <w:tabs>
                <w:tab w:val="left" w:pos="630"/>
              </w:tabs>
              <w:spacing w:before="0" w:after="0"/>
              <w:jc w:val="left"/>
              <w:rPr>
                <w:rFonts w:ascii="Calibri" w:hAnsi="Calibri" w:cs="Calibri"/>
                <w:sz w:val="22"/>
              </w:rPr>
            </w:pPr>
            <w:r w:rsidRPr="00C71BBE">
              <w:rPr>
                <w:sz w:val="22"/>
              </w:rPr>
              <w:t>Chibwika</w:t>
            </w:r>
          </w:p>
        </w:tc>
        <w:tc>
          <w:tcPr>
            <w:tcW w:w="1800" w:type="dxa"/>
          </w:tcPr>
          <w:p w14:paraId="1BFA3AAE" w14:textId="28A16E11" w:rsidR="00B34076" w:rsidRPr="00C71BBE" w:rsidRDefault="00B34076" w:rsidP="00D5226E">
            <w:pPr>
              <w:tabs>
                <w:tab w:val="left" w:pos="630"/>
              </w:tabs>
              <w:spacing w:before="0" w:after="0"/>
              <w:jc w:val="left"/>
              <w:rPr>
                <w:rFonts w:ascii="Calibri" w:hAnsi="Calibri" w:cs="Calibri"/>
                <w:sz w:val="22"/>
              </w:rPr>
            </w:pPr>
            <w:r w:rsidRPr="00C71BBE">
              <w:rPr>
                <w:sz w:val="22"/>
              </w:rPr>
              <w:t>Mwinilunga</w:t>
            </w:r>
          </w:p>
        </w:tc>
        <w:tc>
          <w:tcPr>
            <w:tcW w:w="1260" w:type="dxa"/>
          </w:tcPr>
          <w:p w14:paraId="69A9F2D6" w14:textId="4FE641C8" w:rsidR="00B34076" w:rsidRPr="00C71BBE" w:rsidRDefault="00B34076" w:rsidP="00D5226E">
            <w:pPr>
              <w:tabs>
                <w:tab w:val="left" w:pos="630"/>
              </w:tabs>
              <w:spacing w:before="0" w:after="0"/>
              <w:jc w:val="left"/>
              <w:rPr>
                <w:rFonts w:ascii="Calibri" w:hAnsi="Calibri" w:cs="Calibri"/>
                <w:sz w:val="22"/>
              </w:rPr>
            </w:pPr>
            <w:r w:rsidRPr="00C71BBE">
              <w:rPr>
                <w:sz w:val="22"/>
              </w:rPr>
              <w:t>35</w:t>
            </w:r>
          </w:p>
        </w:tc>
      </w:tr>
      <w:tr w:rsidR="00B34076" w:rsidRPr="00C71BBE" w14:paraId="1C322757" w14:textId="77777777" w:rsidTr="00470114">
        <w:tc>
          <w:tcPr>
            <w:tcW w:w="2610" w:type="dxa"/>
          </w:tcPr>
          <w:p w14:paraId="2277FAE8" w14:textId="54084BC2" w:rsidR="00B34076" w:rsidRPr="00C71BBE" w:rsidRDefault="00B34076" w:rsidP="00E060D6">
            <w:pPr>
              <w:pStyle w:val="ListParagraph"/>
              <w:numPr>
                <w:ilvl w:val="0"/>
                <w:numId w:val="12"/>
              </w:numPr>
              <w:tabs>
                <w:tab w:val="left" w:pos="342"/>
              </w:tabs>
              <w:spacing w:before="0" w:after="0"/>
              <w:ind w:left="270" w:hanging="270"/>
              <w:jc w:val="left"/>
              <w:rPr>
                <w:rFonts w:ascii="Calibri" w:hAnsi="Calibri" w:cs="Calibri"/>
                <w:sz w:val="22"/>
              </w:rPr>
            </w:pPr>
            <w:r w:rsidRPr="00C71BBE">
              <w:rPr>
                <w:sz w:val="22"/>
              </w:rPr>
              <w:t>Chiteve</w:t>
            </w:r>
          </w:p>
        </w:tc>
        <w:tc>
          <w:tcPr>
            <w:tcW w:w="2250" w:type="dxa"/>
          </w:tcPr>
          <w:p w14:paraId="6FE14DCD" w14:textId="5D4F2A31" w:rsidR="00B34076" w:rsidRPr="00C71BBE" w:rsidRDefault="00B34076" w:rsidP="00D5226E">
            <w:pPr>
              <w:tabs>
                <w:tab w:val="left" w:pos="630"/>
              </w:tabs>
              <w:spacing w:before="0" w:after="0"/>
              <w:jc w:val="left"/>
              <w:rPr>
                <w:rFonts w:ascii="Calibri" w:hAnsi="Calibri" w:cs="Calibri"/>
                <w:sz w:val="22"/>
              </w:rPr>
            </w:pPr>
            <w:r w:rsidRPr="00C71BBE">
              <w:rPr>
                <w:sz w:val="22"/>
              </w:rPr>
              <w:t>Sikufele</w:t>
            </w:r>
          </w:p>
        </w:tc>
        <w:tc>
          <w:tcPr>
            <w:tcW w:w="1800" w:type="dxa"/>
          </w:tcPr>
          <w:p w14:paraId="3172A22B" w14:textId="4112760A" w:rsidR="00B34076" w:rsidRPr="00C71BBE" w:rsidRDefault="00B34076" w:rsidP="00D5226E">
            <w:pPr>
              <w:tabs>
                <w:tab w:val="left" w:pos="630"/>
              </w:tabs>
              <w:spacing w:before="0" w:after="0"/>
              <w:jc w:val="left"/>
              <w:rPr>
                <w:rFonts w:ascii="Calibri" w:hAnsi="Calibri" w:cs="Calibri"/>
                <w:sz w:val="22"/>
              </w:rPr>
            </w:pPr>
            <w:r w:rsidRPr="00C71BBE">
              <w:rPr>
                <w:sz w:val="22"/>
              </w:rPr>
              <w:t>Manyinga</w:t>
            </w:r>
          </w:p>
        </w:tc>
        <w:tc>
          <w:tcPr>
            <w:tcW w:w="1260" w:type="dxa"/>
          </w:tcPr>
          <w:p w14:paraId="15C4064B" w14:textId="4F7688D2" w:rsidR="00B34076" w:rsidRPr="00C71BBE" w:rsidRDefault="00B34076" w:rsidP="00D5226E">
            <w:pPr>
              <w:tabs>
                <w:tab w:val="left" w:pos="630"/>
              </w:tabs>
              <w:spacing w:before="0" w:after="0"/>
              <w:jc w:val="left"/>
              <w:rPr>
                <w:rFonts w:ascii="Calibri" w:hAnsi="Calibri" w:cs="Calibri"/>
                <w:sz w:val="22"/>
              </w:rPr>
            </w:pPr>
            <w:r w:rsidRPr="00C71BBE">
              <w:rPr>
                <w:sz w:val="22"/>
              </w:rPr>
              <w:t>34</w:t>
            </w:r>
          </w:p>
        </w:tc>
      </w:tr>
      <w:tr w:rsidR="00B34076" w:rsidRPr="00C71BBE" w14:paraId="27005084" w14:textId="77777777" w:rsidTr="00470114">
        <w:tc>
          <w:tcPr>
            <w:tcW w:w="2610" w:type="dxa"/>
          </w:tcPr>
          <w:p w14:paraId="4B1C0202" w14:textId="7C47281C" w:rsidR="00B34076" w:rsidRPr="00C71BBE" w:rsidRDefault="00B34076" w:rsidP="00E060D6">
            <w:pPr>
              <w:pStyle w:val="ListParagraph"/>
              <w:numPr>
                <w:ilvl w:val="0"/>
                <w:numId w:val="12"/>
              </w:numPr>
              <w:tabs>
                <w:tab w:val="left" w:pos="342"/>
              </w:tabs>
              <w:spacing w:before="0" w:after="0"/>
              <w:ind w:left="270" w:hanging="270"/>
              <w:jc w:val="left"/>
              <w:rPr>
                <w:rFonts w:ascii="Calibri" w:hAnsi="Calibri" w:cs="Calibri"/>
                <w:sz w:val="22"/>
              </w:rPr>
            </w:pPr>
            <w:r w:rsidRPr="00C71BBE">
              <w:rPr>
                <w:sz w:val="22"/>
              </w:rPr>
              <w:t>Old Matebo</w:t>
            </w:r>
          </w:p>
        </w:tc>
        <w:tc>
          <w:tcPr>
            <w:tcW w:w="2250" w:type="dxa"/>
          </w:tcPr>
          <w:p w14:paraId="0C85D28F" w14:textId="50DAA924" w:rsidR="00B34076" w:rsidRPr="00C71BBE" w:rsidRDefault="00B34076" w:rsidP="00D5226E">
            <w:pPr>
              <w:tabs>
                <w:tab w:val="left" w:pos="630"/>
              </w:tabs>
              <w:spacing w:before="0" w:after="0"/>
              <w:jc w:val="left"/>
              <w:rPr>
                <w:rFonts w:ascii="Calibri" w:hAnsi="Calibri" w:cs="Calibri"/>
                <w:sz w:val="22"/>
              </w:rPr>
            </w:pPr>
            <w:r w:rsidRPr="00C71BBE">
              <w:rPr>
                <w:sz w:val="22"/>
              </w:rPr>
              <w:t>Matebo</w:t>
            </w:r>
          </w:p>
        </w:tc>
        <w:tc>
          <w:tcPr>
            <w:tcW w:w="1800" w:type="dxa"/>
          </w:tcPr>
          <w:p w14:paraId="04EB6489" w14:textId="6F97A45D" w:rsidR="00B34076" w:rsidRPr="00C71BBE" w:rsidRDefault="00B34076" w:rsidP="00D5226E">
            <w:pPr>
              <w:tabs>
                <w:tab w:val="left" w:pos="630"/>
              </w:tabs>
              <w:spacing w:before="0" w:after="0"/>
              <w:jc w:val="left"/>
              <w:rPr>
                <w:rFonts w:ascii="Calibri" w:hAnsi="Calibri" w:cs="Calibri"/>
                <w:sz w:val="22"/>
              </w:rPr>
            </w:pPr>
            <w:r w:rsidRPr="00C71BBE">
              <w:rPr>
                <w:sz w:val="22"/>
              </w:rPr>
              <w:t>Kalumbila</w:t>
            </w:r>
          </w:p>
        </w:tc>
        <w:tc>
          <w:tcPr>
            <w:tcW w:w="1260" w:type="dxa"/>
          </w:tcPr>
          <w:p w14:paraId="557C922B" w14:textId="569A5B75" w:rsidR="00B34076" w:rsidRPr="00C71BBE" w:rsidRDefault="00046F82" w:rsidP="00D5226E">
            <w:pPr>
              <w:tabs>
                <w:tab w:val="left" w:pos="630"/>
              </w:tabs>
              <w:spacing w:before="0" w:after="0"/>
              <w:jc w:val="left"/>
              <w:rPr>
                <w:rFonts w:ascii="Calibri" w:hAnsi="Calibri" w:cs="Calibri"/>
                <w:sz w:val="22"/>
              </w:rPr>
            </w:pPr>
            <w:r w:rsidRPr="00C71BBE">
              <w:rPr>
                <w:sz w:val="22"/>
              </w:rPr>
              <w:t>24</w:t>
            </w:r>
          </w:p>
        </w:tc>
      </w:tr>
      <w:tr w:rsidR="00B34076" w:rsidRPr="00C71BBE" w14:paraId="19447B80" w14:textId="77777777" w:rsidTr="00470114">
        <w:tc>
          <w:tcPr>
            <w:tcW w:w="2610" w:type="dxa"/>
          </w:tcPr>
          <w:p w14:paraId="521DAA13" w14:textId="27897F45" w:rsidR="00B34076" w:rsidRPr="00C71BBE" w:rsidRDefault="00B34076" w:rsidP="00E060D6">
            <w:pPr>
              <w:pStyle w:val="ListParagraph"/>
              <w:numPr>
                <w:ilvl w:val="0"/>
                <w:numId w:val="12"/>
              </w:numPr>
              <w:tabs>
                <w:tab w:val="left" w:pos="342"/>
              </w:tabs>
              <w:spacing w:before="0" w:after="0"/>
              <w:ind w:left="270" w:hanging="270"/>
              <w:jc w:val="left"/>
              <w:rPr>
                <w:rFonts w:ascii="Calibri" w:hAnsi="Calibri" w:cs="Calibri"/>
                <w:sz w:val="22"/>
              </w:rPr>
            </w:pPr>
            <w:r w:rsidRPr="00C71BBE">
              <w:rPr>
                <w:sz w:val="22"/>
              </w:rPr>
              <w:t>Kalenda</w:t>
            </w:r>
          </w:p>
        </w:tc>
        <w:tc>
          <w:tcPr>
            <w:tcW w:w="2250" w:type="dxa"/>
          </w:tcPr>
          <w:p w14:paraId="571277BD" w14:textId="60E43ABA" w:rsidR="00B34076" w:rsidRPr="00C71BBE" w:rsidRDefault="00B34076" w:rsidP="00D5226E">
            <w:pPr>
              <w:tabs>
                <w:tab w:val="left" w:pos="630"/>
              </w:tabs>
              <w:spacing w:before="0" w:after="0"/>
              <w:jc w:val="left"/>
              <w:rPr>
                <w:rFonts w:ascii="Calibri" w:hAnsi="Calibri" w:cs="Calibri"/>
                <w:sz w:val="22"/>
              </w:rPr>
            </w:pPr>
            <w:r w:rsidRPr="00C71BBE">
              <w:rPr>
                <w:sz w:val="22"/>
              </w:rPr>
              <w:t>Matebo</w:t>
            </w:r>
          </w:p>
        </w:tc>
        <w:tc>
          <w:tcPr>
            <w:tcW w:w="1800" w:type="dxa"/>
          </w:tcPr>
          <w:p w14:paraId="7A886985" w14:textId="2EADE868" w:rsidR="00B34076" w:rsidRPr="00C71BBE" w:rsidRDefault="00B34076" w:rsidP="00D5226E">
            <w:pPr>
              <w:tabs>
                <w:tab w:val="left" w:pos="630"/>
              </w:tabs>
              <w:spacing w:before="0" w:after="0"/>
              <w:jc w:val="left"/>
              <w:rPr>
                <w:rFonts w:ascii="Calibri" w:hAnsi="Calibri" w:cs="Calibri"/>
                <w:sz w:val="22"/>
              </w:rPr>
            </w:pPr>
            <w:r w:rsidRPr="00C71BBE">
              <w:rPr>
                <w:sz w:val="22"/>
              </w:rPr>
              <w:t>Kalumbila</w:t>
            </w:r>
          </w:p>
        </w:tc>
        <w:tc>
          <w:tcPr>
            <w:tcW w:w="1260" w:type="dxa"/>
          </w:tcPr>
          <w:p w14:paraId="5E4507AE" w14:textId="6DDBA9A1" w:rsidR="00B34076" w:rsidRPr="00C71BBE" w:rsidRDefault="00B34076" w:rsidP="00D5226E">
            <w:pPr>
              <w:tabs>
                <w:tab w:val="left" w:pos="630"/>
              </w:tabs>
              <w:spacing w:before="0" w:after="0"/>
              <w:jc w:val="left"/>
              <w:rPr>
                <w:rFonts w:ascii="Calibri" w:hAnsi="Calibri" w:cs="Calibri"/>
                <w:sz w:val="22"/>
              </w:rPr>
            </w:pPr>
            <w:r w:rsidRPr="00C71BBE">
              <w:rPr>
                <w:sz w:val="22"/>
              </w:rPr>
              <w:t>16</w:t>
            </w:r>
          </w:p>
        </w:tc>
      </w:tr>
    </w:tbl>
    <w:p w14:paraId="092D0E50" w14:textId="77777777" w:rsidR="0045616C" w:rsidRDefault="0045616C" w:rsidP="00D5226E">
      <w:pPr>
        <w:tabs>
          <w:tab w:val="left" w:pos="630"/>
        </w:tabs>
        <w:spacing w:before="0" w:after="0" w:line="240" w:lineRule="auto"/>
        <w:jc w:val="left"/>
        <w:rPr>
          <w:rFonts w:ascii="Calibri" w:hAnsi="Calibri" w:cs="Calibri"/>
          <w:sz w:val="22"/>
        </w:rPr>
      </w:pPr>
    </w:p>
    <w:p w14:paraId="06180F33" w14:textId="77777777" w:rsidR="00470114" w:rsidRDefault="00470114" w:rsidP="00D5226E">
      <w:pPr>
        <w:tabs>
          <w:tab w:val="left" w:pos="630"/>
        </w:tabs>
        <w:spacing w:before="0" w:after="0" w:line="240" w:lineRule="auto"/>
        <w:jc w:val="left"/>
        <w:rPr>
          <w:rFonts w:ascii="Calibri" w:hAnsi="Calibri" w:cs="Calibri"/>
          <w:sz w:val="22"/>
        </w:rPr>
      </w:pPr>
    </w:p>
    <w:p w14:paraId="640BCD40" w14:textId="5CE994CE" w:rsidR="00470114" w:rsidRDefault="00470114" w:rsidP="00D5226E">
      <w:pPr>
        <w:tabs>
          <w:tab w:val="left" w:pos="630"/>
        </w:tabs>
        <w:spacing w:before="0" w:after="0" w:line="240" w:lineRule="auto"/>
        <w:jc w:val="left"/>
        <w:rPr>
          <w:rFonts w:ascii="Calibri" w:hAnsi="Calibri" w:cs="Calibri"/>
          <w:sz w:val="22"/>
        </w:rPr>
      </w:pPr>
      <w:r>
        <w:rPr>
          <w:noProof/>
          <w:lang w:val="en-GB" w:eastAsia="en-GB"/>
        </w:rPr>
        <w:lastRenderedPageBreak/>
        <w:drawing>
          <wp:inline distT="0" distB="0" distL="0" distR="0" wp14:anchorId="07FE9D7F" wp14:editId="287A86C5">
            <wp:extent cx="5943600" cy="3598386"/>
            <wp:effectExtent l="0" t="0" r="19050" b="2159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85F50AD" w14:textId="2AD7B779" w:rsidR="00470114" w:rsidRDefault="00470114" w:rsidP="00470114">
      <w:pPr>
        <w:tabs>
          <w:tab w:val="left" w:pos="630"/>
        </w:tabs>
        <w:spacing w:before="0" w:after="0" w:line="240" w:lineRule="auto"/>
        <w:jc w:val="left"/>
        <w:rPr>
          <w:rFonts w:ascii="Calibri" w:hAnsi="Calibri" w:cs="Calibri"/>
          <w:sz w:val="22"/>
        </w:rPr>
      </w:pPr>
      <w:r w:rsidRPr="005C26C9">
        <w:rPr>
          <w:rFonts w:ascii="Calibri" w:hAnsi="Calibri" w:cs="Calibri"/>
          <w:b/>
          <w:sz w:val="22"/>
        </w:rPr>
        <w:t>Figure</w:t>
      </w:r>
      <w:r w:rsidR="00C13E93">
        <w:rPr>
          <w:rFonts w:ascii="Calibri" w:hAnsi="Calibri" w:cs="Calibri"/>
          <w:b/>
          <w:sz w:val="22"/>
        </w:rPr>
        <w:t xml:space="preserve"> </w:t>
      </w:r>
      <w:r>
        <w:rPr>
          <w:rFonts w:ascii="Calibri" w:hAnsi="Calibri" w:cs="Calibri"/>
          <w:b/>
          <w:sz w:val="22"/>
        </w:rPr>
        <w:t>9</w:t>
      </w:r>
      <w:r w:rsidRPr="005C26C9">
        <w:rPr>
          <w:rFonts w:ascii="Calibri" w:hAnsi="Calibri" w:cs="Calibri"/>
          <w:b/>
          <w:sz w:val="22"/>
        </w:rPr>
        <w:t>:</w:t>
      </w:r>
      <w:r>
        <w:rPr>
          <w:rFonts w:ascii="Calibri" w:hAnsi="Calibri" w:cs="Calibri"/>
          <w:sz w:val="22"/>
        </w:rPr>
        <w:t xml:space="preserve"> Graphic representation of the overall VAG scores in the West </w:t>
      </w:r>
      <w:proofErr w:type="spellStart"/>
      <w:r>
        <w:rPr>
          <w:rFonts w:ascii="Calibri" w:hAnsi="Calibri" w:cs="Calibri"/>
          <w:sz w:val="22"/>
        </w:rPr>
        <w:t>Lunga</w:t>
      </w:r>
      <w:proofErr w:type="spellEnd"/>
      <w:r>
        <w:rPr>
          <w:rFonts w:ascii="Calibri" w:hAnsi="Calibri" w:cs="Calibri"/>
          <w:sz w:val="22"/>
        </w:rPr>
        <w:t xml:space="preserve"> Ecosystem (ranked)</w:t>
      </w:r>
    </w:p>
    <w:p w14:paraId="33CDF328" w14:textId="77777777" w:rsidR="00470114" w:rsidRDefault="00470114" w:rsidP="00D5226E">
      <w:pPr>
        <w:tabs>
          <w:tab w:val="left" w:pos="630"/>
        </w:tabs>
        <w:spacing w:before="0" w:after="0" w:line="240" w:lineRule="auto"/>
        <w:jc w:val="left"/>
        <w:rPr>
          <w:rFonts w:ascii="Calibri" w:hAnsi="Calibri" w:cs="Calibri"/>
          <w:sz w:val="22"/>
        </w:rPr>
      </w:pPr>
    </w:p>
    <w:p w14:paraId="795D703A" w14:textId="205DEB3F" w:rsidR="00470114" w:rsidRPr="00B06CF8" w:rsidRDefault="00470114" w:rsidP="00470114">
      <w:pPr>
        <w:pStyle w:val="Heading3"/>
        <w:rPr>
          <w:rFonts w:ascii="Calibri" w:hAnsi="Calibri" w:cs="Calibri"/>
          <w:color w:val="auto"/>
          <w:sz w:val="22"/>
        </w:rPr>
      </w:pPr>
      <w:bookmarkStart w:id="20" w:name="_Toc8682294"/>
      <w:r>
        <w:rPr>
          <w:rFonts w:ascii="Calibri" w:hAnsi="Calibri" w:cs="Calibri"/>
          <w:color w:val="auto"/>
          <w:sz w:val="22"/>
        </w:rPr>
        <w:t>4.2</w:t>
      </w:r>
      <w:r w:rsidRPr="00B06CF8">
        <w:rPr>
          <w:rFonts w:ascii="Calibri" w:hAnsi="Calibri" w:cs="Calibri"/>
          <w:color w:val="auto"/>
          <w:sz w:val="22"/>
        </w:rPr>
        <w:t xml:space="preserve">.1 Average Community Resource Board </w:t>
      </w:r>
      <w:r>
        <w:rPr>
          <w:rFonts w:ascii="Calibri" w:hAnsi="Calibri" w:cs="Calibri"/>
          <w:color w:val="auto"/>
          <w:sz w:val="22"/>
        </w:rPr>
        <w:t xml:space="preserve">(CRB) </w:t>
      </w:r>
      <w:r w:rsidRPr="00B06CF8">
        <w:rPr>
          <w:rFonts w:ascii="Calibri" w:hAnsi="Calibri" w:cs="Calibri"/>
          <w:color w:val="auto"/>
          <w:sz w:val="22"/>
        </w:rPr>
        <w:t xml:space="preserve">Scores in the </w:t>
      </w:r>
      <w:r w:rsidR="00C13E93">
        <w:rPr>
          <w:rFonts w:ascii="Calibri" w:hAnsi="Calibri" w:cs="Calibri"/>
          <w:color w:val="auto"/>
          <w:sz w:val="22"/>
        </w:rPr>
        <w:t xml:space="preserve">West </w:t>
      </w:r>
      <w:proofErr w:type="spellStart"/>
      <w:r w:rsidR="00C13E93">
        <w:rPr>
          <w:rFonts w:ascii="Calibri" w:hAnsi="Calibri" w:cs="Calibri"/>
          <w:color w:val="auto"/>
          <w:sz w:val="22"/>
        </w:rPr>
        <w:t>Lunga</w:t>
      </w:r>
      <w:proofErr w:type="spellEnd"/>
      <w:r w:rsidR="00C13E93">
        <w:rPr>
          <w:rFonts w:ascii="Calibri" w:hAnsi="Calibri" w:cs="Calibri"/>
          <w:color w:val="auto"/>
          <w:sz w:val="22"/>
        </w:rPr>
        <w:t xml:space="preserve"> </w:t>
      </w:r>
      <w:r w:rsidRPr="00B06CF8">
        <w:rPr>
          <w:rFonts w:ascii="Calibri" w:hAnsi="Calibri" w:cs="Calibri"/>
          <w:color w:val="auto"/>
          <w:sz w:val="22"/>
        </w:rPr>
        <w:t>Ecosystem</w:t>
      </w:r>
      <w:bookmarkEnd w:id="20"/>
    </w:p>
    <w:p w14:paraId="606A37C0" w14:textId="53B502B3" w:rsidR="00C13E93" w:rsidRDefault="00C13E93" w:rsidP="00C13E93">
      <w:pPr>
        <w:tabs>
          <w:tab w:val="left" w:pos="630"/>
        </w:tabs>
        <w:spacing w:before="0" w:after="0" w:line="240" w:lineRule="auto"/>
        <w:rPr>
          <w:rFonts w:ascii="Calibri" w:hAnsi="Calibri" w:cs="Calibri"/>
          <w:sz w:val="22"/>
        </w:rPr>
      </w:pPr>
      <w:r>
        <w:rPr>
          <w:rFonts w:ascii="Calibri" w:hAnsi="Calibri" w:cs="Calibri"/>
          <w:sz w:val="22"/>
        </w:rPr>
        <w:t xml:space="preserve">In order to appreciate the performance of each CRB in the West </w:t>
      </w:r>
      <w:proofErr w:type="spellStart"/>
      <w:r>
        <w:rPr>
          <w:rFonts w:ascii="Calibri" w:hAnsi="Calibri" w:cs="Calibri"/>
          <w:sz w:val="22"/>
        </w:rPr>
        <w:t>Lunga</w:t>
      </w:r>
      <w:proofErr w:type="spellEnd"/>
      <w:r>
        <w:rPr>
          <w:rFonts w:ascii="Calibri" w:hAnsi="Calibri" w:cs="Calibri"/>
          <w:sz w:val="22"/>
        </w:rPr>
        <w:t xml:space="preserve"> Ecosystem, average scores were computed and explanations given to justify the varying performance at VAG level in each CRB.  There were four CRBs assessed in the West </w:t>
      </w:r>
      <w:proofErr w:type="spellStart"/>
      <w:r>
        <w:rPr>
          <w:rFonts w:ascii="Calibri" w:hAnsi="Calibri" w:cs="Calibri"/>
          <w:sz w:val="22"/>
        </w:rPr>
        <w:t>Lunga</w:t>
      </w:r>
      <w:proofErr w:type="spellEnd"/>
      <w:r>
        <w:rPr>
          <w:rFonts w:ascii="Calibri" w:hAnsi="Calibri" w:cs="Calibri"/>
          <w:sz w:val="22"/>
        </w:rPr>
        <w:t xml:space="preserve"> Ecosystem altogether comprising 15 VAGs: (i) </w:t>
      </w:r>
      <w:proofErr w:type="spellStart"/>
      <w:r>
        <w:rPr>
          <w:rFonts w:ascii="Calibri" w:hAnsi="Calibri" w:cs="Calibri"/>
          <w:sz w:val="22"/>
        </w:rPr>
        <w:t>Chibwika</w:t>
      </w:r>
      <w:proofErr w:type="spellEnd"/>
      <w:r>
        <w:rPr>
          <w:rFonts w:ascii="Calibri" w:hAnsi="Calibri" w:cs="Calibri"/>
          <w:sz w:val="22"/>
        </w:rPr>
        <w:t xml:space="preserve"> (5 VAGs); (ii) </w:t>
      </w:r>
      <w:proofErr w:type="spellStart"/>
      <w:r>
        <w:rPr>
          <w:rFonts w:ascii="Calibri" w:hAnsi="Calibri" w:cs="Calibri"/>
          <w:sz w:val="22"/>
        </w:rPr>
        <w:t>Nambu</w:t>
      </w:r>
      <w:proofErr w:type="spellEnd"/>
      <w:r>
        <w:rPr>
          <w:rFonts w:ascii="Calibri" w:hAnsi="Calibri" w:cs="Calibri"/>
          <w:sz w:val="22"/>
        </w:rPr>
        <w:t xml:space="preserve"> (3 VAGs); (iii) </w:t>
      </w:r>
      <w:proofErr w:type="spellStart"/>
      <w:r>
        <w:rPr>
          <w:rFonts w:ascii="Calibri" w:hAnsi="Calibri" w:cs="Calibri"/>
          <w:sz w:val="22"/>
        </w:rPr>
        <w:t>Sikufele</w:t>
      </w:r>
      <w:proofErr w:type="spellEnd"/>
      <w:r>
        <w:rPr>
          <w:rFonts w:ascii="Calibri" w:hAnsi="Calibri" w:cs="Calibri"/>
          <w:sz w:val="22"/>
        </w:rPr>
        <w:t xml:space="preserve"> (4 VAGs); and </w:t>
      </w:r>
      <w:proofErr w:type="gramStart"/>
      <w:r w:rsidR="005908E1">
        <w:rPr>
          <w:rFonts w:ascii="Calibri" w:hAnsi="Calibri" w:cs="Calibri"/>
          <w:sz w:val="22"/>
        </w:rPr>
        <w:t xml:space="preserve">(iv) </w:t>
      </w:r>
      <w:proofErr w:type="spellStart"/>
      <w:r>
        <w:rPr>
          <w:rFonts w:ascii="Calibri" w:hAnsi="Calibri" w:cs="Calibri"/>
          <w:sz w:val="22"/>
        </w:rPr>
        <w:t>Matebo</w:t>
      </w:r>
      <w:proofErr w:type="spellEnd"/>
      <w:proofErr w:type="gramEnd"/>
      <w:r>
        <w:rPr>
          <w:rFonts w:ascii="Calibri" w:hAnsi="Calibri" w:cs="Calibri"/>
          <w:sz w:val="22"/>
        </w:rPr>
        <w:t xml:space="preserve"> (3 VAGs). </w:t>
      </w:r>
    </w:p>
    <w:p w14:paraId="65E9BD47" w14:textId="77777777" w:rsidR="00C13E93" w:rsidRDefault="00C13E93" w:rsidP="00C13E93">
      <w:pPr>
        <w:tabs>
          <w:tab w:val="left" w:pos="630"/>
        </w:tabs>
        <w:spacing w:before="0" w:after="0" w:line="240" w:lineRule="auto"/>
        <w:rPr>
          <w:rFonts w:ascii="Calibri" w:hAnsi="Calibri" w:cs="Calibri"/>
          <w:sz w:val="22"/>
        </w:rPr>
      </w:pPr>
    </w:p>
    <w:p w14:paraId="6A4BFABF" w14:textId="79B6334F" w:rsidR="00470114" w:rsidRDefault="00923358" w:rsidP="00C13E93">
      <w:pPr>
        <w:tabs>
          <w:tab w:val="left" w:pos="630"/>
        </w:tabs>
        <w:spacing w:before="0" w:after="0" w:line="240" w:lineRule="auto"/>
        <w:rPr>
          <w:rFonts w:ascii="Calibri" w:hAnsi="Calibri" w:cs="Calibri"/>
          <w:sz w:val="22"/>
        </w:rPr>
      </w:pPr>
      <w:r>
        <w:rPr>
          <w:rFonts w:ascii="Calibri" w:hAnsi="Calibri" w:cs="Calibri"/>
          <w:sz w:val="22"/>
        </w:rPr>
        <w:t>Figures 10 – 13</w:t>
      </w:r>
      <w:r w:rsidR="00C13E93">
        <w:rPr>
          <w:rFonts w:ascii="Calibri" w:hAnsi="Calibri" w:cs="Calibri"/>
          <w:sz w:val="22"/>
        </w:rPr>
        <w:t xml:space="preserve"> present the average scores for the four CRBs above.</w:t>
      </w:r>
    </w:p>
    <w:p w14:paraId="7FDF61C7" w14:textId="77777777" w:rsidR="00470114" w:rsidRDefault="00470114" w:rsidP="00D5226E">
      <w:pPr>
        <w:tabs>
          <w:tab w:val="left" w:pos="630"/>
        </w:tabs>
        <w:spacing w:before="0" w:after="0" w:line="240" w:lineRule="auto"/>
        <w:jc w:val="left"/>
        <w:rPr>
          <w:rFonts w:ascii="Calibri" w:hAnsi="Calibri" w:cs="Calibri"/>
          <w:sz w:val="22"/>
        </w:rPr>
      </w:pPr>
    </w:p>
    <w:p w14:paraId="328E99A6" w14:textId="77777777" w:rsidR="00C13E93" w:rsidRDefault="00C13E93" w:rsidP="00C13E93">
      <w:pPr>
        <w:tabs>
          <w:tab w:val="left" w:pos="630"/>
        </w:tabs>
        <w:spacing w:before="0" w:after="0" w:line="240" w:lineRule="auto"/>
        <w:jc w:val="left"/>
        <w:rPr>
          <w:rFonts w:ascii="Calibri" w:hAnsi="Calibri" w:cs="Calibri"/>
          <w:sz w:val="22"/>
          <w:highlight w:val="yellow"/>
        </w:rPr>
      </w:pPr>
    </w:p>
    <w:p w14:paraId="23A9549E" w14:textId="2C5E4662" w:rsidR="00C13E93" w:rsidRDefault="00C13E93" w:rsidP="00C13E93">
      <w:pPr>
        <w:tabs>
          <w:tab w:val="left" w:pos="630"/>
        </w:tabs>
        <w:spacing w:before="0" w:after="0" w:line="240" w:lineRule="auto"/>
        <w:jc w:val="center"/>
        <w:rPr>
          <w:rFonts w:ascii="Calibri" w:hAnsi="Calibri" w:cs="Calibri"/>
          <w:sz w:val="22"/>
          <w:highlight w:val="yellow"/>
        </w:rPr>
      </w:pPr>
      <w:r>
        <w:rPr>
          <w:rFonts w:ascii="Times New Roman" w:hAnsi="Times New Roman" w:cs="Times New Roman"/>
          <w:b/>
          <w:noProof/>
          <w:lang w:val="en-GB" w:eastAsia="en-GB"/>
        </w:rPr>
        <w:lastRenderedPageBreak/>
        <mc:AlternateContent>
          <mc:Choice Requires="wps">
            <w:drawing>
              <wp:anchor distT="0" distB="0" distL="114300" distR="114300" simplePos="0" relativeHeight="251723776" behindDoc="1" locked="0" layoutInCell="1" allowOverlap="1" wp14:anchorId="6ACD9E22" wp14:editId="23066482">
                <wp:simplePos x="0" y="0"/>
                <wp:positionH relativeFrom="column">
                  <wp:posOffset>-733425</wp:posOffset>
                </wp:positionH>
                <wp:positionV relativeFrom="paragraph">
                  <wp:posOffset>-342900</wp:posOffset>
                </wp:positionV>
                <wp:extent cx="1057275" cy="3362325"/>
                <wp:effectExtent l="0" t="0" r="0" b="0"/>
                <wp:wrapNone/>
                <wp:docPr id="42" name="Up Arrow 42"/>
                <wp:cNvGraphicFramePr/>
                <a:graphic xmlns:a="http://schemas.openxmlformats.org/drawingml/2006/main">
                  <a:graphicData uri="http://schemas.microsoft.com/office/word/2010/wordprocessingShape">
                    <wps:wsp>
                      <wps:cNvSpPr/>
                      <wps:spPr>
                        <a:xfrm>
                          <a:off x="0" y="0"/>
                          <a:ext cx="1057275" cy="3362325"/>
                        </a:xfrm>
                        <a:prstGeom prst="upArrow">
                          <a:avLst/>
                        </a:prstGeom>
                        <a:noFill/>
                        <a:ln w="25400" cap="flat" cmpd="sng" algn="ctr">
                          <a:noFill/>
                          <a:prstDash val="solid"/>
                        </a:ln>
                        <a:effectLst/>
                      </wps:spPr>
                      <wps:txbx>
                        <w:txbxContent>
                          <w:p w14:paraId="33828E01" w14:textId="4B382B6B" w:rsidR="00BD1A33" w:rsidRPr="005908E1" w:rsidRDefault="00BD1A33" w:rsidP="00C13E93">
                            <w:pPr>
                              <w:jc w:val="center"/>
                              <w:rPr>
                                <w:b/>
                                <w:color w:val="000000" w:themeColor="text1"/>
                                <w:sz w:val="22"/>
                              </w:rPr>
                            </w:pPr>
                            <w:r w:rsidRPr="005908E1">
                              <w:rPr>
                                <w:b/>
                                <w:color w:val="000000" w:themeColor="text1"/>
                                <w:sz w:val="22"/>
                              </w:rPr>
                              <w:t>VAG Scores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42" o:spid="_x0000_s1042" type="#_x0000_t68" style="position:absolute;left:0;text-align:left;margin-left:-57.75pt;margin-top:-27pt;width:83.25pt;height:264.7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" adj="3396" filled="f" stroked="f" strokeweight="2pt">
                <v:textbox style="layout-flow:vertical;mso-layout-flow-alt:bottom-to-top">
                  <w:txbxContent>
                    <w:p w14:paraId="33828E01" w14:textId="4B382B6B" w:rsidR="00BD1A33" w:rsidRPr="005908E1" w:rsidRDefault="00BD1A33" w:rsidP="00C13E93">
                      <w:pPr>
                        <w:jc w:val="center"/>
                        <w:rPr>
                          <w:b/>
                          <w:color w:val="000000" w:themeColor="text1"/>
                          <w:sz w:val="22"/>
                        </w:rPr>
                      </w:pPr>
                      <w:r w:rsidRPr="005908E1">
                        <w:rPr>
                          <w:b/>
                          <w:color w:val="000000" w:themeColor="text1"/>
                          <w:sz w:val="22"/>
                        </w:rPr>
                        <w:t>VAG Scores</w:t>
                      </w:r>
                    </w:p>
                  </w:txbxContent>
                </v:textbox>
              </v:shape>
            </w:pict>
          </mc:Fallback>
        </mc:AlternateContent>
      </w:r>
      <w:r>
        <w:rPr>
          <w:rFonts w:ascii="Calibri" w:hAnsi="Calibri" w:cs="Calibri"/>
          <w:noProof/>
          <w:sz w:val="22"/>
          <w:lang w:val="en-GB" w:eastAsia="en-GB"/>
        </w:rPr>
        <mc:AlternateContent>
          <mc:Choice Requires="wps">
            <w:drawing>
              <wp:anchor distT="0" distB="0" distL="114300" distR="114300" simplePos="0" relativeHeight="251722752" behindDoc="0" locked="0" layoutInCell="1" allowOverlap="1" wp14:anchorId="2F6338D8" wp14:editId="37BEFA97">
                <wp:simplePos x="0" y="0"/>
                <wp:positionH relativeFrom="margin">
                  <wp:align>left</wp:align>
                </wp:positionH>
                <wp:positionV relativeFrom="paragraph">
                  <wp:posOffset>2809875</wp:posOffset>
                </wp:positionV>
                <wp:extent cx="6115050" cy="657225"/>
                <wp:effectExtent l="0" t="0" r="0" b="0"/>
                <wp:wrapNone/>
                <wp:docPr id="43" name="Right Arrow 43"/>
                <wp:cNvGraphicFramePr/>
                <a:graphic xmlns:a="http://schemas.openxmlformats.org/drawingml/2006/main">
                  <a:graphicData uri="http://schemas.microsoft.com/office/word/2010/wordprocessingShape">
                    <wps:wsp>
                      <wps:cNvSpPr/>
                      <wps:spPr>
                        <a:xfrm>
                          <a:off x="0" y="0"/>
                          <a:ext cx="6115050" cy="657225"/>
                        </a:xfrm>
                        <a:prstGeom prst="rightArrow">
                          <a:avLst/>
                        </a:prstGeom>
                        <a:noFill/>
                        <a:ln>
                          <a:noFill/>
                        </a:ln>
                      </wps:spPr>
                      <wps:style>
                        <a:lnRef idx="2">
                          <a:schemeClr val="accent1"/>
                        </a:lnRef>
                        <a:fillRef idx="1">
                          <a:schemeClr val="lt1"/>
                        </a:fillRef>
                        <a:effectRef idx="0">
                          <a:schemeClr val="accent1"/>
                        </a:effectRef>
                        <a:fontRef idx="minor">
                          <a:schemeClr val="dk1"/>
                        </a:fontRef>
                      </wps:style>
                      <wps:txbx>
                        <w:txbxContent>
                          <w:p w14:paraId="467C8EE4" w14:textId="274CB231" w:rsidR="00BD1A33" w:rsidRPr="005908E1" w:rsidRDefault="00BD1A33" w:rsidP="00C13E93">
                            <w:pPr>
                              <w:jc w:val="center"/>
                              <w:rPr>
                                <w:b/>
                                <w:color w:val="000000" w:themeColor="text1"/>
                                <w:sz w:val="22"/>
                              </w:rPr>
                            </w:pPr>
                            <w:r w:rsidRPr="005908E1">
                              <w:rPr>
                                <w:b/>
                                <w:color w:val="000000" w:themeColor="text1"/>
                                <w:sz w:val="22"/>
                              </w:rPr>
                              <w:t>F</w:t>
                            </w:r>
                            <w:r>
                              <w:rPr>
                                <w:b/>
                                <w:color w:val="000000" w:themeColor="text1"/>
                                <w:sz w:val="22"/>
                              </w:rPr>
                              <w:t>igure 10</w:t>
                            </w:r>
                            <w:r w:rsidRPr="005908E1">
                              <w:rPr>
                                <w:b/>
                                <w:color w:val="000000" w:themeColor="text1"/>
                                <w:sz w:val="22"/>
                              </w:rPr>
                              <w:t xml:space="preserve">: </w:t>
                            </w:r>
                            <w:r w:rsidRPr="005908E1">
                              <w:rPr>
                                <w:color w:val="000000" w:themeColor="text1"/>
                                <w:sz w:val="22"/>
                              </w:rPr>
                              <w:t xml:space="preserve">VAGs assessed in the </w:t>
                            </w:r>
                            <w:proofErr w:type="spellStart"/>
                            <w:r>
                              <w:rPr>
                                <w:color w:val="000000" w:themeColor="text1"/>
                                <w:sz w:val="22"/>
                              </w:rPr>
                              <w:t>Chibwika</w:t>
                            </w:r>
                            <w:proofErr w:type="spellEnd"/>
                            <w:r>
                              <w:rPr>
                                <w:color w:val="000000" w:themeColor="text1"/>
                                <w:sz w:val="22"/>
                              </w:rPr>
                              <w:t xml:space="preserve"> </w:t>
                            </w:r>
                            <w:r w:rsidRPr="005908E1">
                              <w:rPr>
                                <w:color w:val="000000" w:themeColor="text1"/>
                                <w:sz w:val="22"/>
                              </w:rPr>
                              <w:t>CRB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3" o:spid="_x0000_s1043" type="#_x0000_t13" style="position:absolute;left:0;text-align:left;margin-left:0;margin-top:221.25pt;width:481.5pt;height:51.75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" adj="20439" filled="f" stroked="f" strokeweight="2pt">
                <v:textbox>
                  <w:txbxContent>
                    <w:p w14:paraId="467C8EE4" w14:textId="274CB231" w:rsidR="00BD1A33" w:rsidRPr="005908E1" w:rsidRDefault="00BD1A33" w:rsidP="00C13E93">
                      <w:pPr>
                        <w:jc w:val="center"/>
                        <w:rPr>
                          <w:b/>
                          <w:color w:val="000000" w:themeColor="text1"/>
                          <w:sz w:val="22"/>
                        </w:rPr>
                      </w:pPr>
                      <w:r w:rsidRPr="005908E1">
                        <w:rPr>
                          <w:b/>
                          <w:color w:val="000000" w:themeColor="text1"/>
                          <w:sz w:val="22"/>
                        </w:rPr>
                        <w:t>F</w:t>
                      </w:r>
                      <w:r>
                        <w:rPr>
                          <w:b/>
                          <w:color w:val="000000" w:themeColor="text1"/>
                          <w:sz w:val="22"/>
                        </w:rPr>
                        <w:t>igure 10</w:t>
                      </w:r>
                      <w:r w:rsidRPr="005908E1">
                        <w:rPr>
                          <w:b/>
                          <w:color w:val="000000" w:themeColor="text1"/>
                          <w:sz w:val="22"/>
                        </w:rPr>
                        <w:t xml:space="preserve">: </w:t>
                      </w:r>
                      <w:r w:rsidRPr="005908E1">
                        <w:rPr>
                          <w:color w:val="000000" w:themeColor="text1"/>
                          <w:sz w:val="22"/>
                        </w:rPr>
                        <w:t xml:space="preserve">VAGs assessed in the </w:t>
                      </w:r>
                      <w:proofErr w:type="spellStart"/>
                      <w:r>
                        <w:rPr>
                          <w:color w:val="000000" w:themeColor="text1"/>
                          <w:sz w:val="22"/>
                        </w:rPr>
                        <w:t>Chibwika</w:t>
                      </w:r>
                      <w:proofErr w:type="spellEnd"/>
                      <w:r>
                        <w:rPr>
                          <w:color w:val="000000" w:themeColor="text1"/>
                          <w:sz w:val="22"/>
                        </w:rPr>
                        <w:t xml:space="preserve"> </w:t>
                      </w:r>
                      <w:r w:rsidRPr="005908E1">
                        <w:rPr>
                          <w:color w:val="000000" w:themeColor="text1"/>
                          <w:sz w:val="22"/>
                        </w:rPr>
                        <w:t>CRB</w:t>
                      </w:r>
                    </w:p>
                  </w:txbxContent>
                </v:textbox>
                <w10:wrap anchorx="margin"/>
              </v:shape>
            </w:pict>
          </mc:Fallback>
        </mc:AlternateContent>
      </w:r>
      <w:r>
        <w:rPr>
          <w:rFonts w:ascii="Times New Roman" w:hAnsi="Times New Roman" w:cs="Times New Roman"/>
          <w:b/>
          <w:noProof/>
          <w:lang w:val="en-GB" w:eastAsia="en-GB"/>
        </w:rPr>
        <w:drawing>
          <wp:inline distT="0" distB="0" distL="0" distR="0" wp14:anchorId="27A74A03" wp14:editId="01A3FD7C">
            <wp:extent cx="5886450" cy="3076575"/>
            <wp:effectExtent l="0" t="0" r="1905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21FE6AC" w14:textId="77777777" w:rsidR="00C13E93" w:rsidRDefault="00C13E93" w:rsidP="00C13E93">
      <w:pPr>
        <w:tabs>
          <w:tab w:val="left" w:pos="630"/>
        </w:tabs>
        <w:spacing w:before="0" w:after="0" w:line="240" w:lineRule="auto"/>
        <w:jc w:val="left"/>
        <w:rPr>
          <w:rFonts w:ascii="Calibri" w:hAnsi="Calibri" w:cs="Calibri"/>
          <w:sz w:val="22"/>
          <w:highlight w:val="yellow"/>
        </w:rPr>
      </w:pPr>
    </w:p>
    <w:p w14:paraId="0CE133F2" w14:textId="77777777" w:rsidR="00C13E93" w:rsidRDefault="00C13E93" w:rsidP="00C13E93">
      <w:pPr>
        <w:tabs>
          <w:tab w:val="left" w:pos="630"/>
        </w:tabs>
        <w:spacing w:before="0" w:after="0" w:line="240" w:lineRule="auto"/>
        <w:jc w:val="left"/>
        <w:rPr>
          <w:rFonts w:ascii="Calibri" w:hAnsi="Calibri" w:cs="Calibri"/>
          <w:sz w:val="22"/>
        </w:rPr>
      </w:pPr>
    </w:p>
    <w:p w14:paraId="36928E20" w14:textId="18FABD97" w:rsidR="00C13E93" w:rsidRDefault="00C13E93" w:rsidP="00C13E93">
      <w:pPr>
        <w:tabs>
          <w:tab w:val="left" w:pos="630"/>
        </w:tabs>
        <w:spacing w:before="0" w:after="0" w:line="240" w:lineRule="auto"/>
        <w:rPr>
          <w:rFonts w:ascii="Calibri" w:hAnsi="Calibri" w:cs="Calibri"/>
          <w:sz w:val="22"/>
        </w:rPr>
      </w:pPr>
      <w:proofErr w:type="spellStart"/>
      <w:r w:rsidRPr="00B62843">
        <w:rPr>
          <w:rFonts w:ascii="Calibri" w:hAnsi="Calibri" w:cs="Calibri"/>
          <w:sz w:val="22"/>
        </w:rPr>
        <w:t>Chibwika</w:t>
      </w:r>
      <w:proofErr w:type="spellEnd"/>
      <w:r w:rsidRPr="00B62843">
        <w:rPr>
          <w:rFonts w:ascii="Calibri" w:hAnsi="Calibri" w:cs="Calibri"/>
          <w:sz w:val="22"/>
        </w:rPr>
        <w:t xml:space="preserve"> CRB VAGs generally scored high partly because of their preparedness for the assessment exercise. </w:t>
      </w:r>
      <w:r w:rsidR="005908E1">
        <w:rPr>
          <w:rFonts w:ascii="Calibri" w:hAnsi="Calibri" w:cs="Calibri"/>
          <w:sz w:val="22"/>
        </w:rPr>
        <w:t xml:space="preserve"> </w:t>
      </w:r>
      <w:r>
        <w:rPr>
          <w:rFonts w:ascii="Calibri" w:hAnsi="Calibri" w:cs="Calibri"/>
          <w:sz w:val="22"/>
        </w:rPr>
        <w:t>Like in other CRBs, a</w:t>
      </w:r>
      <w:r w:rsidRPr="00B62843">
        <w:rPr>
          <w:rFonts w:ascii="Calibri" w:hAnsi="Calibri" w:cs="Calibri"/>
          <w:sz w:val="22"/>
        </w:rPr>
        <w:t xml:space="preserve"> general pattern of similarities was inferable among the assessed VAGs – they have significantly large forest areas but both VAG</w:t>
      </w:r>
      <w:r w:rsidR="005908E1">
        <w:rPr>
          <w:rFonts w:ascii="Calibri" w:hAnsi="Calibri" w:cs="Calibri"/>
          <w:sz w:val="22"/>
        </w:rPr>
        <w:t>s</w:t>
      </w:r>
      <w:r w:rsidRPr="00B62843">
        <w:rPr>
          <w:rFonts w:ascii="Calibri" w:hAnsi="Calibri" w:cs="Calibri"/>
          <w:sz w:val="22"/>
        </w:rPr>
        <w:t xml:space="preserve"> and community members seem not to</w:t>
      </w:r>
      <w:r>
        <w:rPr>
          <w:rFonts w:ascii="Calibri" w:hAnsi="Calibri" w:cs="Calibri"/>
          <w:sz w:val="22"/>
        </w:rPr>
        <w:t xml:space="preserve"> understand their forests</w:t>
      </w:r>
      <w:r w:rsidRPr="00B62843">
        <w:rPr>
          <w:rFonts w:ascii="Calibri" w:hAnsi="Calibri" w:cs="Calibri"/>
          <w:sz w:val="22"/>
        </w:rPr>
        <w:t>.</w:t>
      </w:r>
      <w:r>
        <w:rPr>
          <w:rFonts w:ascii="Calibri" w:hAnsi="Calibri" w:cs="Calibri"/>
          <w:sz w:val="22"/>
        </w:rPr>
        <w:t xml:space="preserve"> </w:t>
      </w:r>
      <w:r w:rsidR="005908E1">
        <w:rPr>
          <w:rFonts w:ascii="Calibri" w:hAnsi="Calibri" w:cs="Calibri"/>
          <w:sz w:val="22"/>
        </w:rPr>
        <w:t xml:space="preserve"> </w:t>
      </w:r>
      <w:proofErr w:type="spellStart"/>
      <w:r w:rsidRPr="00B62843">
        <w:rPr>
          <w:rFonts w:ascii="Calibri" w:hAnsi="Calibri" w:cs="Calibri"/>
          <w:sz w:val="22"/>
        </w:rPr>
        <w:t>Muwozi</w:t>
      </w:r>
      <w:proofErr w:type="spellEnd"/>
      <w:r w:rsidRPr="00B62843">
        <w:rPr>
          <w:rFonts w:ascii="Calibri" w:hAnsi="Calibri" w:cs="Calibri"/>
          <w:sz w:val="22"/>
        </w:rPr>
        <w:t xml:space="preserve"> and </w:t>
      </w:r>
      <w:proofErr w:type="spellStart"/>
      <w:r w:rsidRPr="00B62843">
        <w:rPr>
          <w:rFonts w:ascii="Calibri" w:hAnsi="Calibri" w:cs="Calibri"/>
          <w:sz w:val="22"/>
        </w:rPr>
        <w:t>Chiwoma</w:t>
      </w:r>
      <w:proofErr w:type="spellEnd"/>
      <w:r w:rsidRPr="00B62843">
        <w:rPr>
          <w:rFonts w:ascii="Calibri" w:hAnsi="Calibri" w:cs="Calibri"/>
          <w:sz w:val="22"/>
        </w:rPr>
        <w:t xml:space="preserve"> VAGs have relatively lower scores than </w:t>
      </w:r>
      <w:proofErr w:type="spellStart"/>
      <w:r w:rsidRPr="00B62843">
        <w:rPr>
          <w:rFonts w:ascii="Calibri" w:hAnsi="Calibri" w:cs="Calibri"/>
          <w:sz w:val="22"/>
        </w:rPr>
        <w:t>Chibwika</w:t>
      </w:r>
      <w:proofErr w:type="spellEnd"/>
      <w:r w:rsidRPr="00B62843">
        <w:rPr>
          <w:rFonts w:ascii="Calibri" w:hAnsi="Calibri" w:cs="Calibri"/>
          <w:sz w:val="22"/>
        </w:rPr>
        <w:t xml:space="preserve"> Central, </w:t>
      </w:r>
      <w:proofErr w:type="spellStart"/>
      <w:r w:rsidRPr="00B62843">
        <w:rPr>
          <w:rFonts w:ascii="Calibri" w:hAnsi="Calibri" w:cs="Calibri"/>
          <w:sz w:val="22"/>
        </w:rPr>
        <w:t>Mwanamutowa</w:t>
      </w:r>
      <w:proofErr w:type="spellEnd"/>
      <w:r w:rsidRPr="00B62843">
        <w:rPr>
          <w:rFonts w:ascii="Calibri" w:hAnsi="Calibri" w:cs="Calibri"/>
          <w:sz w:val="22"/>
        </w:rPr>
        <w:t xml:space="preserve"> and </w:t>
      </w:r>
      <w:proofErr w:type="spellStart"/>
      <w:r w:rsidRPr="00B62843">
        <w:rPr>
          <w:rFonts w:ascii="Calibri" w:hAnsi="Calibri" w:cs="Calibri"/>
          <w:sz w:val="22"/>
        </w:rPr>
        <w:t>Kanzenzi</w:t>
      </w:r>
      <w:proofErr w:type="spellEnd"/>
      <w:r w:rsidRPr="00B62843">
        <w:rPr>
          <w:rFonts w:ascii="Calibri" w:hAnsi="Calibri" w:cs="Calibri"/>
          <w:sz w:val="22"/>
        </w:rPr>
        <w:t xml:space="preserve"> VAGs because </w:t>
      </w:r>
      <w:proofErr w:type="spellStart"/>
      <w:r w:rsidRPr="00B62843">
        <w:rPr>
          <w:rFonts w:ascii="Calibri" w:hAnsi="Calibri" w:cs="Calibri"/>
          <w:sz w:val="22"/>
        </w:rPr>
        <w:t>Muwozi</w:t>
      </w:r>
      <w:proofErr w:type="spellEnd"/>
      <w:r w:rsidRPr="00B62843">
        <w:rPr>
          <w:rFonts w:ascii="Calibri" w:hAnsi="Calibri" w:cs="Calibri"/>
          <w:sz w:val="22"/>
        </w:rPr>
        <w:t xml:space="preserve"> has conflicting interests around the proposed </w:t>
      </w:r>
      <w:r>
        <w:rPr>
          <w:rFonts w:ascii="Calibri" w:hAnsi="Calibri" w:cs="Calibri"/>
          <w:sz w:val="22"/>
        </w:rPr>
        <w:t xml:space="preserve">forest </w:t>
      </w:r>
      <w:r w:rsidRPr="00B62843">
        <w:rPr>
          <w:rFonts w:ascii="Calibri" w:hAnsi="Calibri" w:cs="Calibri"/>
          <w:sz w:val="22"/>
        </w:rPr>
        <w:t xml:space="preserve">which partly explains the prevalence of land-use activities inside the same forest, while </w:t>
      </w:r>
      <w:proofErr w:type="spellStart"/>
      <w:r w:rsidRPr="00B62843">
        <w:rPr>
          <w:rFonts w:ascii="Calibri" w:hAnsi="Calibri" w:cs="Calibri"/>
          <w:sz w:val="22"/>
        </w:rPr>
        <w:t>Chiwoma</w:t>
      </w:r>
      <w:proofErr w:type="spellEnd"/>
      <w:r w:rsidRPr="00B62843">
        <w:rPr>
          <w:rFonts w:ascii="Calibri" w:hAnsi="Calibri" w:cs="Calibri"/>
          <w:sz w:val="22"/>
        </w:rPr>
        <w:t xml:space="preserve"> has two issues that lowered its overall score in the biophysical variables – (i) there is a prospective mining license in the proposed forest area creating insecurity of tenure around the forest, and (ii) there are no </w:t>
      </w:r>
      <w:r w:rsidR="005908E1">
        <w:rPr>
          <w:rFonts w:ascii="Calibri" w:hAnsi="Calibri" w:cs="Calibri"/>
          <w:sz w:val="22"/>
        </w:rPr>
        <w:t xml:space="preserve">existing </w:t>
      </w:r>
      <w:r w:rsidRPr="00B62843">
        <w:rPr>
          <w:rFonts w:ascii="Calibri" w:hAnsi="Calibri" w:cs="Calibri"/>
          <w:sz w:val="22"/>
        </w:rPr>
        <w:t>land-use activities outside the forest.</w:t>
      </w:r>
    </w:p>
    <w:p w14:paraId="1ACD066F" w14:textId="77777777" w:rsidR="00C13E93" w:rsidRDefault="00C13E93" w:rsidP="00D5226E">
      <w:pPr>
        <w:tabs>
          <w:tab w:val="left" w:pos="630"/>
        </w:tabs>
        <w:spacing w:before="0" w:after="0" w:line="240" w:lineRule="auto"/>
        <w:jc w:val="left"/>
        <w:rPr>
          <w:rFonts w:ascii="Calibri" w:hAnsi="Calibri" w:cs="Calibri"/>
          <w:sz w:val="22"/>
        </w:rPr>
      </w:pPr>
    </w:p>
    <w:p w14:paraId="37B6FAD1" w14:textId="77777777" w:rsidR="00470114" w:rsidRDefault="00470114" w:rsidP="00D5226E">
      <w:pPr>
        <w:tabs>
          <w:tab w:val="left" w:pos="630"/>
        </w:tabs>
        <w:spacing w:before="0" w:after="0" w:line="240" w:lineRule="auto"/>
        <w:jc w:val="left"/>
        <w:rPr>
          <w:rFonts w:ascii="Calibri" w:hAnsi="Calibri" w:cs="Calibri"/>
          <w:sz w:val="22"/>
        </w:rPr>
      </w:pPr>
    </w:p>
    <w:p w14:paraId="6F4AE603" w14:textId="6D71E01E" w:rsidR="004434A9" w:rsidRDefault="006A482D" w:rsidP="00D5226E">
      <w:pPr>
        <w:tabs>
          <w:tab w:val="left" w:pos="630"/>
        </w:tabs>
        <w:spacing w:before="0" w:after="0" w:line="240" w:lineRule="auto"/>
        <w:jc w:val="left"/>
        <w:rPr>
          <w:rFonts w:ascii="Calibri" w:hAnsi="Calibri" w:cs="Calibri"/>
          <w:sz w:val="22"/>
          <w:highlight w:val="yellow"/>
        </w:rPr>
      </w:pPr>
      <w:r>
        <w:rPr>
          <w:rFonts w:ascii="Calibri" w:hAnsi="Calibri" w:cs="Calibri"/>
          <w:noProof/>
          <w:sz w:val="22"/>
          <w:lang w:val="en-GB" w:eastAsia="en-GB"/>
        </w:rPr>
        <w:lastRenderedPageBreak/>
        <mc:AlternateContent>
          <mc:Choice Requires="wps">
            <w:drawing>
              <wp:anchor distT="0" distB="0" distL="114300" distR="114300" simplePos="0" relativeHeight="251688960" behindDoc="0" locked="0" layoutInCell="1" allowOverlap="1" wp14:anchorId="7B87284B" wp14:editId="58A7670B">
                <wp:simplePos x="0" y="0"/>
                <wp:positionH relativeFrom="margin">
                  <wp:align>right</wp:align>
                </wp:positionH>
                <wp:positionV relativeFrom="paragraph">
                  <wp:posOffset>2571750</wp:posOffset>
                </wp:positionV>
                <wp:extent cx="5953125" cy="714375"/>
                <wp:effectExtent l="0" t="0" r="0" b="0"/>
                <wp:wrapNone/>
                <wp:docPr id="40" name="Right Arrow 40"/>
                <wp:cNvGraphicFramePr/>
                <a:graphic xmlns:a="http://schemas.openxmlformats.org/drawingml/2006/main">
                  <a:graphicData uri="http://schemas.microsoft.com/office/word/2010/wordprocessingShape">
                    <wps:wsp>
                      <wps:cNvSpPr/>
                      <wps:spPr>
                        <a:xfrm>
                          <a:off x="0" y="0"/>
                          <a:ext cx="5953125" cy="714375"/>
                        </a:xfrm>
                        <a:prstGeom prst="rightArrow">
                          <a:avLst/>
                        </a:prstGeom>
                        <a:noFill/>
                        <a:ln>
                          <a:noFill/>
                        </a:ln>
                      </wps:spPr>
                      <wps:style>
                        <a:lnRef idx="2">
                          <a:schemeClr val="accent1"/>
                        </a:lnRef>
                        <a:fillRef idx="1">
                          <a:schemeClr val="lt1"/>
                        </a:fillRef>
                        <a:effectRef idx="0">
                          <a:schemeClr val="accent1"/>
                        </a:effectRef>
                        <a:fontRef idx="minor">
                          <a:schemeClr val="dk1"/>
                        </a:fontRef>
                      </wps:style>
                      <wps:txbx>
                        <w:txbxContent>
                          <w:p w14:paraId="2686BAAB" w14:textId="4BA12618" w:rsidR="00BD1A33" w:rsidRPr="005908E1" w:rsidRDefault="00BD1A33" w:rsidP="004434A9">
                            <w:pPr>
                              <w:jc w:val="center"/>
                              <w:rPr>
                                <w:color w:val="000000" w:themeColor="text1"/>
                                <w:sz w:val="22"/>
                              </w:rPr>
                            </w:pPr>
                            <w:r w:rsidRPr="005908E1">
                              <w:rPr>
                                <w:b/>
                                <w:color w:val="000000" w:themeColor="text1"/>
                                <w:sz w:val="22"/>
                              </w:rPr>
                              <w:t>F</w:t>
                            </w:r>
                            <w:r>
                              <w:rPr>
                                <w:b/>
                                <w:color w:val="000000" w:themeColor="text1"/>
                                <w:sz w:val="22"/>
                              </w:rPr>
                              <w:t>igure 11</w:t>
                            </w:r>
                            <w:r w:rsidRPr="005908E1">
                              <w:rPr>
                                <w:b/>
                                <w:color w:val="000000" w:themeColor="text1"/>
                                <w:sz w:val="22"/>
                              </w:rPr>
                              <w:t xml:space="preserve">: </w:t>
                            </w:r>
                            <w:r w:rsidRPr="005908E1">
                              <w:rPr>
                                <w:color w:val="000000" w:themeColor="text1"/>
                                <w:sz w:val="22"/>
                              </w:rPr>
                              <w:t xml:space="preserve">VAGs assessed in the </w:t>
                            </w:r>
                            <w:proofErr w:type="spellStart"/>
                            <w:r w:rsidRPr="005908E1">
                              <w:rPr>
                                <w:color w:val="000000" w:themeColor="text1"/>
                                <w:sz w:val="22"/>
                              </w:rPr>
                              <w:t>Ntambu</w:t>
                            </w:r>
                            <w:proofErr w:type="spellEnd"/>
                            <w:r w:rsidRPr="005908E1">
                              <w:rPr>
                                <w:color w:val="000000" w:themeColor="text1"/>
                                <w:sz w:val="22"/>
                              </w:rPr>
                              <w:t xml:space="preserve"> CRB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0" o:spid="_x0000_s1044" type="#_x0000_t13" style="position:absolute;margin-left:417.55pt;margin-top:202.5pt;width:468.75pt;height:56.2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" adj="20304" filled="f" stroked="f" strokeweight="2pt">
                <v:textbox>
                  <w:txbxContent>
                    <w:p w14:paraId="2686BAAB" w14:textId="4BA12618" w:rsidR="00BD1A33" w:rsidRPr="005908E1" w:rsidRDefault="00BD1A33" w:rsidP="004434A9">
                      <w:pPr>
                        <w:jc w:val="center"/>
                        <w:rPr>
                          <w:color w:val="000000" w:themeColor="text1"/>
                          <w:sz w:val="22"/>
                        </w:rPr>
                      </w:pPr>
                      <w:r w:rsidRPr="005908E1">
                        <w:rPr>
                          <w:b/>
                          <w:color w:val="000000" w:themeColor="text1"/>
                          <w:sz w:val="22"/>
                        </w:rPr>
                        <w:t>F</w:t>
                      </w:r>
                      <w:r>
                        <w:rPr>
                          <w:b/>
                          <w:color w:val="000000" w:themeColor="text1"/>
                          <w:sz w:val="22"/>
                        </w:rPr>
                        <w:t>igure 11</w:t>
                      </w:r>
                      <w:r w:rsidRPr="005908E1">
                        <w:rPr>
                          <w:b/>
                          <w:color w:val="000000" w:themeColor="text1"/>
                          <w:sz w:val="22"/>
                        </w:rPr>
                        <w:t xml:space="preserve">: </w:t>
                      </w:r>
                      <w:r w:rsidRPr="005908E1">
                        <w:rPr>
                          <w:color w:val="000000" w:themeColor="text1"/>
                          <w:sz w:val="22"/>
                        </w:rPr>
                        <w:t xml:space="preserve">VAGs assessed in the </w:t>
                      </w:r>
                      <w:proofErr w:type="spellStart"/>
                      <w:r w:rsidRPr="005908E1">
                        <w:rPr>
                          <w:color w:val="000000" w:themeColor="text1"/>
                          <w:sz w:val="22"/>
                        </w:rPr>
                        <w:t>Ntambu</w:t>
                      </w:r>
                      <w:proofErr w:type="spellEnd"/>
                      <w:r w:rsidRPr="005908E1">
                        <w:rPr>
                          <w:color w:val="000000" w:themeColor="text1"/>
                          <w:sz w:val="22"/>
                        </w:rPr>
                        <w:t xml:space="preserve"> CRB</w:t>
                      </w:r>
                    </w:p>
                  </w:txbxContent>
                </v:textbox>
                <w10:wrap anchorx="margin"/>
              </v:shape>
            </w:pict>
          </mc:Fallback>
        </mc:AlternateContent>
      </w:r>
      <w:r w:rsidR="001A5EC8">
        <w:rPr>
          <w:rFonts w:ascii="Calibri" w:hAnsi="Calibri" w:cs="Calibri"/>
          <w:noProof/>
          <w:sz w:val="22"/>
          <w:lang w:val="en-GB" w:eastAsia="en-GB"/>
        </w:rPr>
        <mc:AlternateContent>
          <mc:Choice Requires="wps">
            <w:drawing>
              <wp:anchor distT="0" distB="0" distL="114300" distR="114300" simplePos="0" relativeHeight="251689984" behindDoc="1" locked="0" layoutInCell="1" allowOverlap="1" wp14:anchorId="6079FFD7" wp14:editId="5B1BDA38">
                <wp:simplePos x="0" y="0"/>
                <wp:positionH relativeFrom="column">
                  <wp:posOffset>-657225</wp:posOffset>
                </wp:positionH>
                <wp:positionV relativeFrom="paragraph">
                  <wp:posOffset>-473075</wp:posOffset>
                </wp:positionV>
                <wp:extent cx="960755" cy="3349625"/>
                <wp:effectExtent l="0" t="0" r="0" b="0"/>
                <wp:wrapNone/>
                <wp:docPr id="41" name="Up Arrow 41"/>
                <wp:cNvGraphicFramePr/>
                <a:graphic xmlns:a="http://schemas.openxmlformats.org/drawingml/2006/main">
                  <a:graphicData uri="http://schemas.microsoft.com/office/word/2010/wordprocessingShape">
                    <wps:wsp>
                      <wps:cNvSpPr/>
                      <wps:spPr>
                        <a:xfrm>
                          <a:off x="0" y="0"/>
                          <a:ext cx="960755" cy="3349625"/>
                        </a:xfrm>
                        <a:prstGeom prst="upArrow">
                          <a:avLst/>
                        </a:prstGeom>
                        <a:noFill/>
                        <a:ln>
                          <a:noFill/>
                        </a:ln>
                      </wps:spPr>
                      <wps:style>
                        <a:lnRef idx="2">
                          <a:schemeClr val="accent1"/>
                        </a:lnRef>
                        <a:fillRef idx="1">
                          <a:schemeClr val="lt1"/>
                        </a:fillRef>
                        <a:effectRef idx="0">
                          <a:schemeClr val="accent1"/>
                        </a:effectRef>
                        <a:fontRef idx="minor">
                          <a:schemeClr val="dk1"/>
                        </a:fontRef>
                      </wps:style>
                      <wps:txbx>
                        <w:txbxContent>
                          <w:p w14:paraId="50E9E827" w14:textId="38C088A1" w:rsidR="00BD1A33" w:rsidRPr="005908E1" w:rsidRDefault="00BD1A33" w:rsidP="001A5EC8">
                            <w:pPr>
                              <w:jc w:val="center"/>
                              <w:rPr>
                                <w:b/>
                                <w:color w:val="000000" w:themeColor="text1"/>
                                <w:sz w:val="22"/>
                              </w:rPr>
                            </w:pPr>
                            <w:r w:rsidRPr="005908E1">
                              <w:rPr>
                                <w:b/>
                                <w:color w:val="000000" w:themeColor="text1"/>
                                <w:sz w:val="22"/>
                              </w:rPr>
                              <w:t>VAG Scores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41" o:spid="_x0000_s1045" type="#_x0000_t68" style="position:absolute;margin-left:-51.75pt;margin-top:-37.25pt;width:75.65pt;height:263.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" adj="3098" filled="f" stroked="f" strokeweight="2pt">
                <v:textbox style="layout-flow:vertical;mso-layout-flow-alt:bottom-to-top">
                  <w:txbxContent>
                    <w:p w14:paraId="50E9E827" w14:textId="38C088A1" w:rsidR="00BD1A33" w:rsidRPr="005908E1" w:rsidRDefault="00BD1A33" w:rsidP="001A5EC8">
                      <w:pPr>
                        <w:jc w:val="center"/>
                        <w:rPr>
                          <w:b/>
                          <w:color w:val="000000" w:themeColor="text1"/>
                          <w:sz w:val="22"/>
                        </w:rPr>
                      </w:pPr>
                      <w:r w:rsidRPr="005908E1">
                        <w:rPr>
                          <w:b/>
                          <w:color w:val="000000" w:themeColor="text1"/>
                          <w:sz w:val="22"/>
                        </w:rPr>
                        <w:t>VAG Scores</w:t>
                      </w:r>
                    </w:p>
                  </w:txbxContent>
                </v:textbox>
              </v:shape>
            </w:pict>
          </mc:Fallback>
        </mc:AlternateContent>
      </w:r>
      <w:r w:rsidR="004434A9">
        <w:rPr>
          <w:rFonts w:ascii="Times New Roman" w:hAnsi="Times New Roman" w:cs="Times New Roman"/>
          <w:b/>
          <w:noProof/>
          <w:lang w:val="en-GB" w:eastAsia="en-GB"/>
        </w:rPr>
        <w:drawing>
          <wp:inline distT="0" distB="0" distL="0" distR="0" wp14:anchorId="19800EB8" wp14:editId="5595FD9A">
            <wp:extent cx="5895975" cy="2876550"/>
            <wp:effectExtent l="0" t="0" r="9525" b="1905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53C2517" w14:textId="5D645731" w:rsidR="004434A9" w:rsidRDefault="004434A9" w:rsidP="00D5226E">
      <w:pPr>
        <w:tabs>
          <w:tab w:val="left" w:pos="630"/>
        </w:tabs>
        <w:spacing w:before="0" w:after="0" w:line="240" w:lineRule="auto"/>
        <w:jc w:val="left"/>
        <w:rPr>
          <w:rFonts w:ascii="Calibri" w:hAnsi="Calibri" w:cs="Calibri"/>
          <w:sz w:val="22"/>
          <w:highlight w:val="yellow"/>
        </w:rPr>
      </w:pPr>
    </w:p>
    <w:p w14:paraId="073D4A25" w14:textId="77777777" w:rsidR="006A482D" w:rsidRDefault="006A482D" w:rsidP="00D5226E">
      <w:pPr>
        <w:tabs>
          <w:tab w:val="left" w:pos="630"/>
        </w:tabs>
        <w:spacing w:before="0" w:after="0" w:line="240" w:lineRule="auto"/>
        <w:jc w:val="left"/>
        <w:rPr>
          <w:rFonts w:ascii="Calibri" w:hAnsi="Calibri" w:cs="Calibri"/>
          <w:sz w:val="22"/>
        </w:rPr>
      </w:pPr>
    </w:p>
    <w:p w14:paraId="3E56B784" w14:textId="500D5FA9" w:rsidR="00FD6F25" w:rsidRDefault="00FD6F25" w:rsidP="006A482D">
      <w:pPr>
        <w:tabs>
          <w:tab w:val="left" w:pos="630"/>
        </w:tabs>
        <w:spacing w:before="0" w:after="0" w:line="240" w:lineRule="auto"/>
        <w:rPr>
          <w:rFonts w:ascii="Calibri" w:hAnsi="Calibri" w:cs="Calibri"/>
          <w:sz w:val="22"/>
        </w:rPr>
      </w:pPr>
      <w:r w:rsidRPr="00A2705D">
        <w:rPr>
          <w:rFonts w:ascii="Calibri" w:hAnsi="Calibri" w:cs="Calibri"/>
          <w:sz w:val="22"/>
        </w:rPr>
        <w:t>Generally, Ntambu CRB VAGs scored high in all variables as can be seen from the high average score.</w:t>
      </w:r>
      <w:r w:rsidR="0062123B" w:rsidRPr="00A2705D">
        <w:rPr>
          <w:rFonts w:ascii="Calibri" w:hAnsi="Calibri" w:cs="Calibri"/>
          <w:sz w:val="22"/>
        </w:rPr>
        <w:t xml:space="preserve"> This is partly due to their preparedness for the assessment exercise. </w:t>
      </w:r>
      <w:r w:rsidR="005908E1">
        <w:rPr>
          <w:rFonts w:ascii="Calibri" w:hAnsi="Calibri" w:cs="Calibri"/>
          <w:sz w:val="22"/>
        </w:rPr>
        <w:t xml:space="preserve"> </w:t>
      </w:r>
      <w:r w:rsidR="0062123B" w:rsidRPr="00A2705D">
        <w:rPr>
          <w:rFonts w:ascii="Calibri" w:hAnsi="Calibri" w:cs="Calibri"/>
          <w:sz w:val="22"/>
        </w:rPr>
        <w:t xml:space="preserve">Like Mubambe CRB VAGs, Ntambu VAGs had the critical </w:t>
      </w:r>
      <w:r w:rsidR="00DE2525">
        <w:rPr>
          <w:rFonts w:ascii="Calibri" w:hAnsi="Calibri" w:cs="Calibri"/>
          <w:sz w:val="22"/>
        </w:rPr>
        <w:t>biophysical information required of them</w:t>
      </w:r>
      <w:r w:rsidR="0062123B" w:rsidRPr="00A2705D">
        <w:rPr>
          <w:rFonts w:ascii="Calibri" w:hAnsi="Calibri" w:cs="Calibri"/>
          <w:sz w:val="22"/>
        </w:rPr>
        <w:t xml:space="preserve"> </w:t>
      </w:r>
      <w:r w:rsidR="00FA25ED">
        <w:rPr>
          <w:rFonts w:ascii="Calibri" w:hAnsi="Calibri" w:cs="Calibri"/>
          <w:sz w:val="22"/>
        </w:rPr>
        <w:t xml:space="preserve">in December 2018 </w:t>
      </w:r>
      <w:r w:rsidR="0062123B" w:rsidRPr="00A2705D">
        <w:rPr>
          <w:rFonts w:ascii="Calibri" w:hAnsi="Calibri" w:cs="Calibri"/>
          <w:sz w:val="22"/>
        </w:rPr>
        <w:t xml:space="preserve">readily available. </w:t>
      </w:r>
      <w:r w:rsidR="005908E1">
        <w:rPr>
          <w:rFonts w:ascii="Calibri" w:hAnsi="Calibri" w:cs="Calibri"/>
          <w:sz w:val="22"/>
        </w:rPr>
        <w:t xml:space="preserve"> </w:t>
      </w:r>
      <w:r w:rsidR="0062123B" w:rsidRPr="00A2705D">
        <w:rPr>
          <w:rFonts w:ascii="Calibri" w:hAnsi="Calibri" w:cs="Calibri"/>
          <w:sz w:val="22"/>
        </w:rPr>
        <w:t xml:space="preserve">But unlike Mubambe CRB VAGs, Ntambu VAGs were not coached in how to tackle the questionnaire. </w:t>
      </w:r>
      <w:r w:rsidR="005908E1">
        <w:rPr>
          <w:rFonts w:ascii="Calibri" w:hAnsi="Calibri" w:cs="Calibri"/>
          <w:sz w:val="22"/>
        </w:rPr>
        <w:t xml:space="preserve"> </w:t>
      </w:r>
      <w:r w:rsidR="0062123B" w:rsidRPr="00A2705D">
        <w:rPr>
          <w:rFonts w:ascii="Calibri" w:hAnsi="Calibri" w:cs="Calibri"/>
          <w:sz w:val="22"/>
        </w:rPr>
        <w:t>Rather, their answers could comfortably be deemed as a true reflection of the socioeconomic and biophysical reality in the communities.</w:t>
      </w:r>
    </w:p>
    <w:p w14:paraId="59B9EFCE" w14:textId="5CB1A5BD" w:rsidR="00B62843" w:rsidRDefault="00C13E93" w:rsidP="00D5226E">
      <w:pPr>
        <w:tabs>
          <w:tab w:val="left" w:pos="630"/>
        </w:tabs>
        <w:spacing w:before="0" w:after="0" w:line="240" w:lineRule="auto"/>
        <w:jc w:val="left"/>
        <w:rPr>
          <w:rFonts w:ascii="Calibri" w:hAnsi="Calibri" w:cs="Calibri"/>
          <w:sz w:val="22"/>
        </w:rPr>
      </w:pPr>
      <w:r>
        <w:rPr>
          <w:rFonts w:ascii="Times New Roman" w:hAnsi="Times New Roman" w:cs="Times New Roman"/>
          <w:b/>
          <w:noProof/>
          <w:lang w:val="en-GB" w:eastAsia="en-GB"/>
        </w:rPr>
        <mc:AlternateContent>
          <mc:Choice Requires="wps">
            <w:drawing>
              <wp:anchor distT="0" distB="0" distL="114300" distR="114300" simplePos="0" relativeHeight="251692032" behindDoc="1" locked="0" layoutInCell="1" allowOverlap="1" wp14:anchorId="345788F0" wp14:editId="18D0A73D">
                <wp:simplePos x="0" y="0"/>
                <wp:positionH relativeFrom="page">
                  <wp:posOffset>161925</wp:posOffset>
                </wp:positionH>
                <wp:positionV relativeFrom="paragraph">
                  <wp:posOffset>86995</wp:posOffset>
                </wp:positionV>
                <wp:extent cx="1162050" cy="3143250"/>
                <wp:effectExtent l="0" t="0" r="0" b="0"/>
                <wp:wrapNone/>
                <wp:docPr id="44" name="Up Arrow 44"/>
                <wp:cNvGraphicFramePr/>
                <a:graphic xmlns:a="http://schemas.openxmlformats.org/drawingml/2006/main">
                  <a:graphicData uri="http://schemas.microsoft.com/office/word/2010/wordprocessingShape">
                    <wps:wsp>
                      <wps:cNvSpPr/>
                      <wps:spPr>
                        <a:xfrm>
                          <a:off x="0" y="0"/>
                          <a:ext cx="1162050" cy="3143250"/>
                        </a:xfrm>
                        <a:prstGeom prst="upArrow">
                          <a:avLst/>
                        </a:prstGeom>
                        <a:noFill/>
                        <a:ln>
                          <a:noFill/>
                        </a:ln>
                      </wps:spPr>
                      <wps:style>
                        <a:lnRef idx="2">
                          <a:schemeClr val="accent1"/>
                        </a:lnRef>
                        <a:fillRef idx="1">
                          <a:schemeClr val="lt1"/>
                        </a:fillRef>
                        <a:effectRef idx="0">
                          <a:schemeClr val="accent1"/>
                        </a:effectRef>
                        <a:fontRef idx="minor">
                          <a:schemeClr val="dk1"/>
                        </a:fontRef>
                      </wps:style>
                      <wps:txbx>
                        <w:txbxContent>
                          <w:p w14:paraId="678E9C0A" w14:textId="6DDEBCFF" w:rsidR="00BD1A33" w:rsidRPr="005908E1" w:rsidRDefault="00BD1A33" w:rsidP="00B62843">
                            <w:pPr>
                              <w:jc w:val="center"/>
                              <w:rPr>
                                <w:b/>
                                <w:color w:val="000000" w:themeColor="text1"/>
                                <w:sz w:val="22"/>
                              </w:rPr>
                            </w:pPr>
                            <w:r w:rsidRPr="005908E1">
                              <w:rPr>
                                <w:b/>
                                <w:color w:val="000000" w:themeColor="text1"/>
                                <w:sz w:val="22"/>
                              </w:rPr>
                              <w:t>VAG</w:t>
                            </w:r>
                            <w:r>
                              <w:rPr>
                                <w:b/>
                                <w:color w:val="000000" w:themeColor="text1"/>
                                <w:sz w:val="22"/>
                              </w:rPr>
                              <w:t xml:space="preserve"> </w:t>
                            </w:r>
                            <w:r w:rsidRPr="005908E1">
                              <w:rPr>
                                <w:b/>
                                <w:color w:val="000000" w:themeColor="text1"/>
                                <w:sz w:val="22"/>
                              </w:rPr>
                              <w:t>Scores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44" o:spid="_x0000_s1046" type="#_x0000_t68" style="position:absolute;margin-left:12.75pt;margin-top:6.85pt;width:91.5pt;height:247.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" adj="3993" filled="f" stroked="f" strokeweight="2pt">
                <v:textbox style="layout-flow:vertical;mso-layout-flow-alt:bottom-to-top">
                  <w:txbxContent>
                    <w:p w14:paraId="678E9C0A" w14:textId="6DDEBCFF" w:rsidR="00BD1A33" w:rsidRPr="005908E1" w:rsidRDefault="00BD1A33" w:rsidP="00B62843">
                      <w:pPr>
                        <w:jc w:val="center"/>
                        <w:rPr>
                          <w:b/>
                          <w:color w:val="000000" w:themeColor="text1"/>
                          <w:sz w:val="22"/>
                        </w:rPr>
                      </w:pPr>
                      <w:r w:rsidRPr="005908E1">
                        <w:rPr>
                          <w:b/>
                          <w:color w:val="000000" w:themeColor="text1"/>
                          <w:sz w:val="22"/>
                        </w:rPr>
                        <w:t>VAG</w:t>
                      </w:r>
                      <w:r>
                        <w:rPr>
                          <w:b/>
                          <w:color w:val="000000" w:themeColor="text1"/>
                          <w:sz w:val="22"/>
                        </w:rPr>
                        <w:t xml:space="preserve"> </w:t>
                      </w:r>
                      <w:r w:rsidRPr="005908E1">
                        <w:rPr>
                          <w:b/>
                          <w:color w:val="000000" w:themeColor="text1"/>
                          <w:sz w:val="22"/>
                        </w:rPr>
                        <w:t>Scores</w:t>
                      </w:r>
                    </w:p>
                  </w:txbxContent>
                </v:textbox>
                <w10:wrap anchorx="page"/>
              </v:shape>
            </w:pict>
          </mc:Fallback>
        </mc:AlternateContent>
      </w:r>
    </w:p>
    <w:p w14:paraId="3C0F8C66" w14:textId="0B1E855F" w:rsidR="00B62843" w:rsidRDefault="00B62843" w:rsidP="00D5226E">
      <w:pPr>
        <w:tabs>
          <w:tab w:val="left" w:pos="630"/>
        </w:tabs>
        <w:spacing w:before="0" w:after="0" w:line="240" w:lineRule="auto"/>
        <w:jc w:val="left"/>
        <w:rPr>
          <w:rFonts w:ascii="Calibri" w:hAnsi="Calibri" w:cs="Calibri"/>
          <w:sz w:val="22"/>
        </w:rPr>
      </w:pPr>
    </w:p>
    <w:p w14:paraId="3B89E7D1" w14:textId="32810FC5" w:rsidR="00B62843" w:rsidRDefault="00BC54F1" w:rsidP="00D5226E">
      <w:pPr>
        <w:tabs>
          <w:tab w:val="left" w:pos="630"/>
        </w:tabs>
        <w:spacing w:before="0" w:after="0" w:line="240" w:lineRule="auto"/>
        <w:jc w:val="left"/>
        <w:rPr>
          <w:rFonts w:ascii="Calibri" w:hAnsi="Calibri" w:cs="Calibri"/>
          <w:sz w:val="22"/>
        </w:rPr>
      </w:pPr>
      <w:r>
        <w:rPr>
          <w:rFonts w:ascii="Calibri" w:hAnsi="Calibri" w:cs="Calibri"/>
          <w:noProof/>
          <w:sz w:val="22"/>
          <w:lang w:val="en-GB" w:eastAsia="en-GB"/>
        </w:rPr>
        <mc:AlternateContent>
          <mc:Choice Requires="wps">
            <w:drawing>
              <wp:anchor distT="0" distB="0" distL="114300" distR="114300" simplePos="0" relativeHeight="251693056" behindDoc="0" locked="0" layoutInCell="1" allowOverlap="1" wp14:anchorId="7B46E693" wp14:editId="73A5AED5">
                <wp:simplePos x="0" y="0"/>
                <wp:positionH relativeFrom="margin">
                  <wp:align>left</wp:align>
                </wp:positionH>
                <wp:positionV relativeFrom="paragraph">
                  <wp:posOffset>2436495</wp:posOffset>
                </wp:positionV>
                <wp:extent cx="5962650" cy="733245"/>
                <wp:effectExtent l="0" t="0" r="0" b="0"/>
                <wp:wrapNone/>
                <wp:docPr id="45" name="Right Arrow 45"/>
                <wp:cNvGraphicFramePr/>
                <a:graphic xmlns:a="http://schemas.openxmlformats.org/drawingml/2006/main">
                  <a:graphicData uri="http://schemas.microsoft.com/office/word/2010/wordprocessingShape">
                    <wps:wsp>
                      <wps:cNvSpPr/>
                      <wps:spPr>
                        <a:xfrm>
                          <a:off x="0" y="0"/>
                          <a:ext cx="5962650" cy="733245"/>
                        </a:xfrm>
                        <a:prstGeom prst="rightArrow">
                          <a:avLst/>
                        </a:prstGeom>
                        <a:noFill/>
                        <a:ln>
                          <a:noFill/>
                        </a:ln>
                      </wps:spPr>
                      <wps:style>
                        <a:lnRef idx="2">
                          <a:schemeClr val="accent1"/>
                        </a:lnRef>
                        <a:fillRef idx="1">
                          <a:schemeClr val="lt1"/>
                        </a:fillRef>
                        <a:effectRef idx="0">
                          <a:schemeClr val="accent1"/>
                        </a:effectRef>
                        <a:fontRef idx="minor">
                          <a:schemeClr val="dk1"/>
                        </a:fontRef>
                      </wps:style>
                      <wps:txbx>
                        <w:txbxContent>
                          <w:p w14:paraId="4B01B0E8" w14:textId="30170A5E" w:rsidR="00BD1A33" w:rsidRPr="005908E1" w:rsidRDefault="00BD1A33" w:rsidP="00BC54F1">
                            <w:pPr>
                              <w:jc w:val="center"/>
                              <w:rPr>
                                <w:b/>
                                <w:color w:val="000000" w:themeColor="text1"/>
                                <w:sz w:val="22"/>
                              </w:rPr>
                            </w:pPr>
                            <w:r w:rsidRPr="005908E1">
                              <w:rPr>
                                <w:b/>
                                <w:color w:val="000000" w:themeColor="text1"/>
                                <w:sz w:val="22"/>
                              </w:rPr>
                              <w:t>F</w:t>
                            </w:r>
                            <w:r>
                              <w:rPr>
                                <w:b/>
                                <w:color w:val="000000" w:themeColor="text1"/>
                                <w:sz w:val="22"/>
                              </w:rPr>
                              <w:t>igure 12</w:t>
                            </w:r>
                            <w:r w:rsidRPr="005908E1">
                              <w:rPr>
                                <w:b/>
                                <w:color w:val="000000" w:themeColor="text1"/>
                                <w:sz w:val="22"/>
                              </w:rPr>
                              <w:t xml:space="preserve">: </w:t>
                            </w:r>
                            <w:r w:rsidRPr="005908E1">
                              <w:rPr>
                                <w:color w:val="000000" w:themeColor="text1"/>
                                <w:sz w:val="22"/>
                              </w:rPr>
                              <w:t xml:space="preserve">VAGs assessed in the </w:t>
                            </w:r>
                            <w:proofErr w:type="spellStart"/>
                            <w:r>
                              <w:rPr>
                                <w:color w:val="000000" w:themeColor="text1"/>
                                <w:sz w:val="22"/>
                              </w:rPr>
                              <w:t>Sikufele</w:t>
                            </w:r>
                            <w:proofErr w:type="spellEnd"/>
                            <w:r>
                              <w:rPr>
                                <w:color w:val="000000" w:themeColor="text1"/>
                                <w:sz w:val="22"/>
                              </w:rPr>
                              <w:t xml:space="preserve"> </w:t>
                            </w:r>
                            <w:r w:rsidRPr="005908E1">
                              <w:rPr>
                                <w:color w:val="000000" w:themeColor="text1"/>
                                <w:sz w:val="22"/>
                              </w:rPr>
                              <w:t>CRB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5" o:spid="_x0000_s1047" type="#_x0000_t13" style="position:absolute;margin-left:0;margin-top:191.85pt;width:469.5pt;height:57.7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" adj="20272" filled="f" stroked="f" strokeweight="2pt">
                <v:textbox>
                  <w:txbxContent>
                    <w:p w14:paraId="4B01B0E8" w14:textId="30170A5E" w:rsidR="00BD1A33" w:rsidRPr="005908E1" w:rsidRDefault="00BD1A33" w:rsidP="00BC54F1">
                      <w:pPr>
                        <w:jc w:val="center"/>
                        <w:rPr>
                          <w:b/>
                          <w:color w:val="000000" w:themeColor="text1"/>
                          <w:sz w:val="22"/>
                        </w:rPr>
                      </w:pPr>
                      <w:r w:rsidRPr="005908E1">
                        <w:rPr>
                          <w:b/>
                          <w:color w:val="000000" w:themeColor="text1"/>
                          <w:sz w:val="22"/>
                        </w:rPr>
                        <w:t>F</w:t>
                      </w:r>
                      <w:r>
                        <w:rPr>
                          <w:b/>
                          <w:color w:val="000000" w:themeColor="text1"/>
                          <w:sz w:val="22"/>
                        </w:rPr>
                        <w:t>igure 12</w:t>
                      </w:r>
                      <w:r w:rsidRPr="005908E1">
                        <w:rPr>
                          <w:b/>
                          <w:color w:val="000000" w:themeColor="text1"/>
                          <w:sz w:val="22"/>
                        </w:rPr>
                        <w:t xml:space="preserve">: </w:t>
                      </w:r>
                      <w:r w:rsidRPr="005908E1">
                        <w:rPr>
                          <w:color w:val="000000" w:themeColor="text1"/>
                          <w:sz w:val="22"/>
                        </w:rPr>
                        <w:t xml:space="preserve">VAGs assessed in the </w:t>
                      </w:r>
                      <w:proofErr w:type="spellStart"/>
                      <w:r>
                        <w:rPr>
                          <w:color w:val="000000" w:themeColor="text1"/>
                          <w:sz w:val="22"/>
                        </w:rPr>
                        <w:t>Sikufele</w:t>
                      </w:r>
                      <w:proofErr w:type="spellEnd"/>
                      <w:r>
                        <w:rPr>
                          <w:color w:val="000000" w:themeColor="text1"/>
                          <w:sz w:val="22"/>
                        </w:rPr>
                        <w:t xml:space="preserve"> </w:t>
                      </w:r>
                      <w:r w:rsidRPr="005908E1">
                        <w:rPr>
                          <w:color w:val="000000" w:themeColor="text1"/>
                          <w:sz w:val="22"/>
                        </w:rPr>
                        <w:t>CRB</w:t>
                      </w:r>
                    </w:p>
                  </w:txbxContent>
                </v:textbox>
                <w10:wrap anchorx="margin"/>
              </v:shape>
            </w:pict>
          </mc:Fallback>
        </mc:AlternateContent>
      </w:r>
      <w:r w:rsidR="00B62843">
        <w:rPr>
          <w:rFonts w:ascii="Times New Roman" w:hAnsi="Times New Roman" w:cs="Times New Roman"/>
          <w:b/>
          <w:noProof/>
          <w:lang w:val="en-GB" w:eastAsia="en-GB"/>
        </w:rPr>
        <w:drawing>
          <wp:inline distT="0" distB="0" distL="0" distR="0" wp14:anchorId="57BDD0B6" wp14:editId="759BE423">
            <wp:extent cx="5943600" cy="274320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70531E7" w14:textId="73AF98AD" w:rsidR="00B62843" w:rsidRDefault="00B62843" w:rsidP="00D5226E">
      <w:pPr>
        <w:tabs>
          <w:tab w:val="left" w:pos="630"/>
        </w:tabs>
        <w:spacing w:before="0" w:after="0" w:line="240" w:lineRule="auto"/>
        <w:jc w:val="left"/>
        <w:rPr>
          <w:rFonts w:ascii="Calibri" w:hAnsi="Calibri" w:cs="Calibri"/>
          <w:sz w:val="22"/>
        </w:rPr>
      </w:pPr>
    </w:p>
    <w:p w14:paraId="23B81EDF" w14:textId="77777777" w:rsidR="005908E1" w:rsidRDefault="005908E1" w:rsidP="001744C1">
      <w:pPr>
        <w:tabs>
          <w:tab w:val="left" w:pos="630"/>
        </w:tabs>
        <w:spacing w:before="0" w:after="0" w:line="240" w:lineRule="auto"/>
        <w:rPr>
          <w:rFonts w:ascii="Calibri" w:hAnsi="Calibri" w:cs="Calibri"/>
          <w:sz w:val="22"/>
        </w:rPr>
      </w:pPr>
    </w:p>
    <w:p w14:paraId="7F4AE448" w14:textId="583AD0DA" w:rsidR="0074782F" w:rsidRDefault="00E04E2C" w:rsidP="001744C1">
      <w:pPr>
        <w:tabs>
          <w:tab w:val="left" w:pos="630"/>
        </w:tabs>
        <w:spacing w:before="0" w:after="0" w:line="240" w:lineRule="auto"/>
        <w:rPr>
          <w:rFonts w:ascii="Calibri" w:hAnsi="Calibri" w:cs="Calibri"/>
          <w:sz w:val="22"/>
        </w:rPr>
      </w:pPr>
      <w:r>
        <w:rPr>
          <w:rFonts w:ascii="Calibri" w:hAnsi="Calibri" w:cs="Calibri"/>
          <w:sz w:val="22"/>
        </w:rPr>
        <w:t xml:space="preserve">The assessed VAGs in Sikufele CRB have a pattern of similarities too. </w:t>
      </w:r>
      <w:r w:rsidR="005908E1">
        <w:rPr>
          <w:rFonts w:ascii="Calibri" w:hAnsi="Calibri" w:cs="Calibri"/>
          <w:sz w:val="22"/>
        </w:rPr>
        <w:t xml:space="preserve"> </w:t>
      </w:r>
      <w:r>
        <w:rPr>
          <w:rFonts w:ascii="Calibri" w:hAnsi="Calibri" w:cs="Calibri"/>
          <w:sz w:val="22"/>
        </w:rPr>
        <w:t>They have vast forest areas proposed for community forest conservation but both the VAG</w:t>
      </w:r>
      <w:r w:rsidR="005908E1">
        <w:rPr>
          <w:rFonts w:ascii="Calibri" w:hAnsi="Calibri" w:cs="Calibri"/>
          <w:sz w:val="22"/>
        </w:rPr>
        <w:t>s</w:t>
      </w:r>
      <w:r>
        <w:rPr>
          <w:rFonts w:ascii="Calibri" w:hAnsi="Calibri" w:cs="Calibri"/>
          <w:sz w:val="22"/>
        </w:rPr>
        <w:t xml:space="preserve"> and community members seem </w:t>
      </w:r>
      <w:r w:rsidR="0003618B">
        <w:rPr>
          <w:rFonts w:ascii="Calibri" w:hAnsi="Calibri" w:cs="Calibri"/>
          <w:sz w:val="22"/>
        </w:rPr>
        <w:t xml:space="preserve">not </w:t>
      </w:r>
      <w:r>
        <w:rPr>
          <w:rFonts w:ascii="Calibri" w:hAnsi="Calibri" w:cs="Calibri"/>
          <w:sz w:val="22"/>
        </w:rPr>
        <w:t xml:space="preserve">to </w:t>
      </w:r>
      <w:r>
        <w:rPr>
          <w:rFonts w:ascii="Calibri" w:hAnsi="Calibri" w:cs="Calibri"/>
          <w:sz w:val="22"/>
        </w:rPr>
        <w:lastRenderedPageBreak/>
        <w:t>understand their own forest</w:t>
      </w:r>
      <w:r w:rsidR="00950216">
        <w:rPr>
          <w:rFonts w:ascii="Calibri" w:hAnsi="Calibri" w:cs="Calibri"/>
          <w:sz w:val="22"/>
        </w:rPr>
        <w:t>s</w:t>
      </w:r>
      <w:r>
        <w:rPr>
          <w:rFonts w:ascii="Calibri" w:hAnsi="Calibri" w:cs="Calibri"/>
          <w:sz w:val="22"/>
        </w:rPr>
        <w:t xml:space="preserve">. </w:t>
      </w:r>
      <w:r w:rsidR="00CC3520">
        <w:rPr>
          <w:rFonts w:ascii="Calibri" w:hAnsi="Calibri" w:cs="Calibri"/>
          <w:sz w:val="22"/>
        </w:rPr>
        <w:t xml:space="preserve"> </w:t>
      </w:r>
      <w:r>
        <w:rPr>
          <w:rFonts w:ascii="Calibri" w:hAnsi="Calibri" w:cs="Calibri"/>
          <w:sz w:val="22"/>
        </w:rPr>
        <w:t xml:space="preserve">The </w:t>
      </w:r>
      <w:r w:rsidR="00AF0834">
        <w:rPr>
          <w:rFonts w:ascii="Calibri" w:hAnsi="Calibri" w:cs="Calibri"/>
          <w:sz w:val="22"/>
        </w:rPr>
        <w:t>CRB brings to the fore a very contrasting picture of VAGs whic</w:t>
      </w:r>
      <w:r w:rsidR="00950216">
        <w:rPr>
          <w:rFonts w:ascii="Calibri" w:hAnsi="Calibri" w:cs="Calibri"/>
          <w:sz w:val="22"/>
        </w:rPr>
        <w:t xml:space="preserve">h were ready </w:t>
      </w:r>
      <w:r w:rsidR="00D95506">
        <w:rPr>
          <w:rFonts w:ascii="Calibri" w:hAnsi="Calibri" w:cs="Calibri"/>
          <w:sz w:val="22"/>
        </w:rPr>
        <w:t xml:space="preserve">and those </w:t>
      </w:r>
      <w:r w:rsidR="00AF0834">
        <w:rPr>
          <w:rFonts w:ascii="Calibri" w:hAnsi="Calibri" w:cs="Calibri"/>
          <w:sz w:val="22"/>
        </w:rPr>
        <w:t xml:space="preserve">which were clearly not ready for the assessment exercise. </w:t>
      </w:r>
      <w:r w:rsidR="00CC3520">
        <w:rPr>
          <w:rFonts w:ascii="Calibri" w:hAnsi="Calibri" w:cs="Calibri"/>
          <w:sz w:val="22"/>
        </w:rPr>
        <w:t xml:space="preserve"> </w:t>
      </w:r>
      <w:r w:rsidR="00AF0834">
        <w:rPr>
          <w:rFonts w:ascii="Calibri" w:hAnsi="Calibri" w:cs="Calibri"/>
          <w:sz w:val="22"/>
        </w:rPr>
        <w:t>Ultimately, the difference is clear in the huge variation of scores between the high and the low</w:t>
      </w:r>
      <w:r>
        <w:rPr>
          <w:rFonts w:ascii="Calibri" w:hAnsi="Calibri" w:cs="Calibri"/>
          <w:sz w:val="22"/>
        </w:rPr>
        <w:t>-scoring VAGs</w:t>
      </w:r>
      <w:r w:rsidR="00AF0834">
        <w:rPr>
          <w:rFonts w:ascii="Calibri" w:hAnsi="Calibri" w:cs="Calibri"/>
          <w:sz w:val="22"/>
        </w:rPr>
        <w:t xml:space="preserve">. </w:t>
      </w:r>
      <w:r w:rsidR="00CC3520">
        <w:rPr>
          <w:rFonts w:ascii="Calibri" w:hAnsi="Calibri" w:cs="Calibri"/>
          <w:sz w:val="22"/>
        </w:rPr>
        <w:t xml:space="preserve"> </w:t>
      </w:r>
      <w:r w:rsidR="006F55E3">
        <w:rPr>
          <w:rFonts w:ascii="Calibri" w:hAnsi="Calibri" w:cs="Calibri"/>
          <w:sz w:val="22"/>
        </w:rPr>
        <w:t xml:space="preserve">While the preparedness of the VAGs has a positive effect on their scores, the </w:t>
      </w:r>
      <w:r>
        <w:rPr>
          <w:rFonts w:ascii="Calibri" w:hAnsi="Calibri" w:cs="Calibri"/>
          <w:sz w:val="22"/>
        </w:rPr>
        <w:t>‘</w:t>
      </w:r>
      <w:r w:rsidR="006F55E3">
        <w:rPr>
          <w:rFonts w:ascii="Calibri" w:hAnsi="Calibri" w:cs="Calibri"/>
          <w:sz w:val="22"/>
        </w:rPr>
        <w:t>w</w:t>
      </w:r>
      <w:r w:rsidR="00AF0834">
        <w:rPr>
          <w:rFonts w:ascii="Calibri" w:hAnsi="Calibri" w:cs="Calibri"/>
          <w:sz w:val="22"/>
        </w:rPr>
        <w:t>hy</w:t>
      </w:r>
      <w:r>
        <w:rPr>
          <w:rFonts w:ascii="Calibri" w:hAnsi="Calibri" w:cs="Calibri"/>
          <w:sz w:val="22"/>
        </w:rPr>
        <w:t>’</w:t>
      </w:r>
      <w:r w:rsidR="00AF0834">
        <w:rPr>
          <w:rFonts w:ascii="Calibri" w:hAnsi="Calibri" w:cs="Calibri"/>
          <w:sz w:val="22"/>
        </w:rPr>
        <w:t xml:space="preserve"> and </w:t>
      </w:r>
      <w:r>
        <w:rPr>
          <w:rFonts w:ascii="Calibri" w:hAnsi="Calibri" w:cs="Calibri"/>
          <w:sz w:val="22"/>
        </w:rPr>
        <w:t>‘</w:t>
      </w:r>
      <w:r w:rsidR="00AF0834">
        <w:rPr>
          <w:rFonts w:ascii="Calibri" w:hAnsi="Calibri" w:cs="Calibri"/>
          <w:sz w:val="22"/>
        </w:rPr>
        <w:t>how</w:t>
      </w:r>
      <w:r>
        <w:rPr>
          <w:rFonts w:ascii="Calibri" w:hAnsi="Calibri" w:cs="Calibri"/>
          <w:sz w:val="22"/>
        </w:rPr>
        <w:t>’</w:t>
      </w:r>
      <w:r w:rsidR="00AF0834">
        <w:rPr>
          <w:rFonts w:ascii="Calibri" w:hAnsi="Calibri" w:cs="Calibri"/>
          <w:sz w:val="22"/>
        </w:rPr>
        <w:t xml:space="preserve"> the different VAGs were not prepared for this assessment </w:t>
      </w:r>
      <w:r>
        <w:rPr>
          <w:rFonts w:ascii="Calibri" w:hAnsi="Calibri" w:cs="Calibri"/>
          <w:sz w:val="22"/>
        </w:rPr>
        <w:t xml:space="preserve">is outside </w:t>
      </w:r>
      <w:r w:rsidR="006F55E3">
        <w:rPr>
          <w:rFonts w:ascii="Calibri" w:hAnsi="Calibri" w:cs="Calibri"/>
          <w:sz w:val="22"/>
        </w:rPr>
        <w:t xml:space="preserve">the scope of this </w:t>
      </w:r>
      <w:r w:rsidR="00AF0834">
        <w:rPr>
          <w:rFonts w:ascii="Calibri" w:hAnsi="Calibri" w:cs="Calibri"/>
          <w:sz w:val="22"/>
        </w:rPr>
        <w:t>report.</w:t>
      </w:r>
    </w:p>
    <w:p w14:paraId="636B1BA0" w14:textId="77777777" w:rsidR="00CC3520" w:rsidRDefault="00CC3520" w:rsidP="001744C1">
      <w:pPr>
        <w:tabs>
          <w:tab w:val="left" w:pos="630"/>
        </w:tabs>
        <w:spacing w:before="0" w:after="0" w:line="240" w:lineRule="auto"/>
        <w:rPr>
          <w:rFonts w:ascii="Calibri" w:hAnsi="Calibri" w:cs="Calibri"/>
          <w:sz w:val="22"/>
        </w:rPr>
      </w:pPr>
    </w:p>
    <w:p w14:paraId="54EFAA5C" w14:textId="36241AD2" w:rsidR="00B62843" w:rsidRDefault="00267D17" w:rsidP="001744C1">
      <w:pPr>
        <w:tabs>
          <w:tab w:val="left" w:pos="630"/>
        </w:tabs>
        <w:spacing w:before="0" w:after="0" w:line="240" w:lineRule="auto"/>
        <w:rPr>
          <w:rFonts w:ascii="Calibri" w:hAnsi="Calibri" w:cs="Calibri"/>
          <w:sz w:val="22"/>
        </w:rPr>
      </w:pPr>
      <w:r>
        <w:rPr>
          <w:rFonts w:ascii="Calibri" w:hAnsi="Calibri" w:cs="Calibri"/>
          <w:sz w:val="22"/>
        </w:rPr>
        <w:t xml:space="preserve">Chiteve VAG has </w:t>
      </w:r>
      <w:r w:rsidR="00925FCB">
        <w:rPr>
          <w:rFonts w:ascii="Calibri" w:hAnsi="Calibri" w:cs="Calibri"/>
          <w:sz w:val="22"/>
        </w:rPr>
        <w:t xml:space="preserve">road </w:t>
      </w:r>
      <w:r>
        <w:rPr>
          <w:rFonts w:ascii="Calibri" w:hAnsi="Calibri" w:cs="Calibri"/>
          <w:sz w:val="22"/>
        </w:rPr>
        <w:t xml:space="preserve">access challenges with some communities </w:t>
      </w:r>
      <w:r w:rsidR="00925FCB">
        <w:rPr>
          <w:rFonts w:ascii="Calibri" w:hAnsi="Calibri" w:cs="Calibri"/>
          <w:sz w:val="22"/>
        </w:rPr>
        <w:t>inaccessible during c</w:t>
      </w:r>
      <w:r>
        <w:rPr>
          <w:rFonts w:ascii="Calibri" w:hAnsi="Calibri" w:cs="Calibri"/>
          <w:sz w:val="22"/>
        </w:rPr>
        <w:t xml:space="preserve">ertain </w:t>
      </w:r>
      <w:r w:rsidR="00CC3520">
        <w:rPr>
          <w:rFonts w:ascii="Calibri" w:hAnsi="Calibri" w:cs="Calibri"/>
          <w:sz w:val="22"/>
        </w:rPr>
        <w:t xml:space="preserve">times </w:t>
      </w:r>
      <w:r>
        <w:rPr>
          <w:rFonts w:ascii="Calibri" w:hAnsi="Calibri" w:cs="Calibri"/>
          <w:sz w:val="22"/>
        </w:rPr>
        <w:t>of the year</w:t>
      </w:r>
      <w:r w:rsidR="00925FCB">
        <w:rPr>
          <w:rFonts w:ascii="Calibri" w:hAnsi="Calibri" w:cs="Calibri"/>
          <w:sz w:val="22"/>
        </w:rPr>
        <w:t xml:space="preserve">. </w:t>
      </w:r>
      <w:r w:rsidR="00CC3520">
        <w:rPr>
          <w:rFonts w:ascii="Calibri" w:hAnsi="Calibri" w:cs="Calibri"/>
          <w:sz w:val="22"/>
        </w:rPr>
        <w:t xml:space="preserve"> </w:t>
      </w:r>
      <w:r w:rsidR="00925FCB">
        <w:rPr>
          <w:rFonts w:ascii="Calibri" w:hAnsi="Calibri" w:cs="Calibri"/>
          <w:sz w:val="22"/>
        </w:rPr>
        <w:t xml:space="preserve">Meanwhile, the </w:t>
      </w:r>
      <w:r w:rsidR="00F3193A">
        <w:rPr>
          <w:rFonts w:ascii="Calibri" w:hAnsi="Calibri" w:cs="Calibri"/>
          <w:sz w:val="22"/>
        </w:rPr>
        <w:t xml:space="preserve">proposed forest overlaps with a GMA. </w:t>
      </w:r>
      <w:r w:rsidR="00CC3520">
        <w:rPr>
          <w:rFonts w:ascii="Calibri" w:hAnsi="Calibri" w:cs="Calibri"/>
          <w:sz w:val="22"/>
        </w:rPr>
        <w:t xml:space="preserve"> </w:t>
      </w:r>
      <w:r w:rsidR="00F3193A">
        <w:rPr>
          <w:rFonts w:ascii="Calibri" w:hAnsi="Calibri" w:cs="Calibri"/>
          <w:sz w:val="22"/>
        </w:rPr>
        <w:t>These two variables explain the VAG’s lower score relative to Kashinakazhi, Luasongwa and Kachikenge VAGs.</w:t>
      </w:r>
      <w:r w:rsidR="00272B32">
        <w:rPr>
          <w:rFonts w:ascii="Calibri" w:hAnsi="Calibri" w:cs="Calibri"/>
          <w:sz w:val="22"/>
        </w:rPr>
        <w:t xml:space="preserve"> </w:t>
      </w:r>
      <w:r w:rsidR="00CC3520">
        <w:rPr>
          <w:rFonts w:ascii="Calibri" w:hAnsi="Calibri" w:cs="Calibri"/>
          <w:sz w:val="22"/>
        </w:rPr>
        <w:t xml:space="preserve"> </w:t>
      </w:r>
      <w:proofErr w:type="spellStart"/>
      <w:r w:rsidR="00272B32">
        <w:rPr>
          <w:rFonts w:ascii="Calibri" w:hAnsi="Calibri" w:cs="Calibri"/>
          <w:sz w:val="22"/>
        </w:rPr>
        <w:t>Kachikenge</w:t>
      </w:r>
      <w:proofErr w:type="spellEnd"/>
      <w:r w:rsidR="00272B32">
        <w:rPr>
          <w:rFonts w:ascii="Calibri" w:hAnsi="Calibri" w:cs="Calibri"/>
          <w:sz w:val="22"/>
        </w:rPr>
        <w:t>, on the other hand, could</w:t>
      </w:r>
      <w:r w:rsidR="00925FCB">
        <w:rPr>
          <w:rFonts w:ascii="Calibri" w:hAnsi="Calibri" w:cs="Calibri"/>
          <w:sz w:val="22"/>
        </w:rPr>
        <w:t xml:space="preserve"> have joined the other two high-</w:t>
      </w:r>
      <w:r w:rsidR="00272B32">
        <w:rPr>
          <w:rFonts w:ascii="Calibri" w:hAnsi="Calibri" w:cs="Calibri"/>
          <w:sz w:val="22"/>
        </w:rPr>
        <w:t xml:space="preserve">scoring VAGs had it not been for the timber harvesting currently going on in the proposed community forest. </w:t>
      </w:r>
      <w:r w:rsidR="00CC3520">
        <w:rPr>
          <w:rFonts w:ascii="Calibri" w:hAnsi="Calibri" w:cs="Calibri"/>
          <w:sz w:val="22"/>
        </w:rPr>
        <w:t xml:space="preserve"> </w:t>
      </w:r>
      <w:r w:rsidR="00272B32">
        <w:rPr>
          <w:rFonts w:ascii="Calibri" w:hAnsi="Calibri" w:cs="Calibri"/>
          <w:sz w:val="22"/>
        </w:rPr>
        <w:t>There was no clarity as to whether the timber harvesting</w:t>
      </w:r>
      <w:r w:rsidR="0090324B">
        <w:rPr>
          <w:rFonts w:ascii="Calibri" w:hAnsi="Calibri" w:cs="Calibri"/>
          <w:sz w:val="22"/>
        </w:rPr>
        <w:t xml:space="preserve"> inside the forest </w:t>
      </w:r>
      <w:r w:rsidR="00DC25D6">
        <w:rPr>
          <w:rFonts w:ascii="Calibri" w:hAnsi="Calibri" w:cs="Calibri"/>
          <w:sz w:val="22"/>
        </w:rPr>
        <w:t>is</w:t>
      </w:r>
      <w:r w:rsidR="00272B32">
        <w:rPr>
          <w:rFonts w:ascii="Calibri" w:hAnsi="Calibri" w:cs="Calibri"/>
          <w:sz w:val="22"/>
        </w:rPr>
        <w:t xml:space="preserve"> legal (under the Forests Act of 2015) or illegal.</w:t>
      </w:r>
    </w:p>
    <w:p w14:paraId="3420DF5D" w14:textId="77777777" w:rsidR="004F00A4" w:rsidRDefault="004F00A4" w:rsidP="00D5226E">
      <w:pPr>
        <w:tabs>
          <w:tab w:val="left" w:pos="630"/>
        </w:tabs>
        <w:spacing w:before="0" w:after="0" w:line="240" w:lineRule="auto"/>
        <w:jc w:val="left"/>
        <w:rPr>
          <w:rFonts w:ascii="Calibri" w:hAnsi="Calibri" w:cs="Calibri"/>
          <w:sz w:val="22"/>
        </w:rPr>
      </w:pPr>
    </w:p>
    <w:p w14:paraId="6C25C1AF" w14:textId="522C198B" w:rsidR="004F00A4" w:rsidRDefault="004F00A4" w:rsidP="00D5226E">
      <w:pPr>
        <w:tabs>
          <w:tab w:val="left" w:pos="630"/>
        </w:tabs>
        <w:spacing w:before="0" w:after="0" w:line="240" w:lineRule="auto"/>
        <w:jc w:val="left"/>
        <w:rPr>
          <w:rFonts w:ascii="Calibri" w:hAnsi="Calibri" w:cs="Calibri"/>
          <w:sz w:val="22"/>
        </w:rPr>
      </w:pPr>
    </w:p>
    <w:p w14:paraId="5625E37C" w14:textId="271ED769" w:rsidR="00BC54F1" w:rsidRDefault="00D95506" w:rsidP="00D5226E">
      <w:pPr>
        <w:tabs>
          <w:tab w:val="left" w:pos="630"/>
        </w:tabs>
        <w:spacing w:before="0" w:after="0" w:line="240" w:lineRule="auto"/>
        <w:jc w:val="left"/>
        <w:rPr>
          <w:rFonts w:ascii="Calibri" w:hAnsi="Calibri" w:cs="Calibri"/>
          <w:sz w:val="22"/>
        </w:rPr>
      </w:pPr>
      <w:r>
        <w:rPr>
          <w:rFonts w:ascii="Calibri" w:hAnsi="Calibri" w:cs="Calibri"/>
          <w:noProof/>
          <w:sz w:val="22"/>
          <w:lang w:val="en-GB" w:eastAsia="en-GB"/>
        </w:rPr>
        <mc:AlternateContent>
          <mc:Choice Requires="wps">
            <w:drawing>
              <wp:anchor distT="0" distB="0" distL="114300" distR="114300" simplePos="0" relativeHeight="251695104" behindDoc="0" locked="0" layoutInCell="1" allowOverlap="1" wp14:anchorId="1EFFB36F" wp14:editId="022996E8">
                <wp:simplePos x="0" y="0"/>
                <wp:positionH relativeFrom="margin">
                  <wp:align>left</wp:align>
                </wp:positionH>
                <wp:positionV relativeFrom="paragraph">
                  <wp:posOffset>2552700</wp:posOffset>
                </wp:positionV>
                <wp:extent cx="6086475" cy="723900"/>
                <wp:effectExtent l="0" t="0" r="0" b="0"/>
                <wp:wrapNone/>
                <wp:docPr id="48" name="Right Arrow 48"/>
                <wp:cNvGraphicFramePr/>
                <a:graphic xmlns:a="http://schemas.openxmlformats.org/drawingml/2006/main">
                  <a:graphicData uri="http://schemas.microsoft.com/office/word/2010/wordprocessingShape">
                    <wps:wsp>
                      <wps:cNvSpPr/>
                      <wps:spPr>
                        <a:xfrm>
                          <a:off x="0" y="0"/>
                          <a:ext cx="6086475" cy="723900"/>
                        </a:xfrm>
                        <a:prstGeom prst="rightArrow">
                          <a:avLst/>
                        </a:prstGeom>
                        <a:noFill/>
                        <a:ln>
                          <a:noFill/>
                        </a:ln>
                      </wps:spPr>
                      <wps:style>
                        <a:lnRef idx="2">
                          <a:schemeClr val="accent1"/>
                        </a:lnRef>
                        <a:fillRef idx="1">
                          <a:schemeClr val="lt1"/>
                        </a:fillRef>
                        <a:effectRef idx="0">
                          <a:schemeClr val="accent1"/>
                        </a:effectRef>
                        <a:fontRef idx="minor">
                          <a:schemeClr val="dk1"/>
                        </a:fontRef>
                      </wps:style>
                      <wps:txbx>
                        <w:txbxContent>
                          <w:p w14:paraId="7DC42852" w14:textId="10D64C0F" w:rsidR="00BD1A33" w:rsidRPr="00CC3520" w:rsidRDefault="00BD1A33" w:rsidP="007C4ACD">
                            <w:pPr>
                              <w:jc w:val="center"/>
                              <w:rPr>
                                <w:b/>
                                <w:color w:val="000000" w:themeColor="text1"/>
                                <w:sz w:val="22"/>
                              </w:rPr>
                            </w:pPr>
                            <w:r w:rsidRPr="00CC3520">
                              <w:rPr>
                                <w:b/>
                                <w:color w:val="000000" w:themeColor="text1"/>
                                <w:sz w:val="22"/>
                              </w:rPr>
                              <w:t>F</w:t>
                            </w:r>
                            <w:r>
                              <w:rPr>
                                <w:b/>
                                <w:color w:val="000000" w:themeColor="text1"/>
                                <w:sz w:val="22"/>
                              </w:rPr>
                              <w:t>igure 13</w:t>
                            </w:r>
                            <w:r w:rsidRPr="00CC3520">
                              <w:rPr>
                                <w:b/>
                                <w:color w:val="000000" w:themeColor="text1"/>
                                <w:sz w:val="22"/>
                              </w:rPr>
                              <w:t xml:space="preserve">: </w:t>
                            </w:r>
                            <w:r w:rsidRPr="00CC3520">
                              <w:rPr>
                                <w:color w:val="000000" w:themeColor="text1"/>
                                <w:sz w:val="22"/>
                              </w:rPr>
                              <w:t xml:space="preserve">VAGs assessed in the </w:t>
                            </w:r>
                            <w:proofErr w:type="spellStart"/>
                            <w:r w:rsidRPr="00CC3520">
                              <w:rPr>
                                <w:color w:val="000000" w:themeColor="text1"/>
                                <w:sz w:val="22"/>
                              </w:rPr>
                              <w:t>Matebo</w:t>
                            </w:r>
                            <w:proofErr w:type="spellEnd"/>
                            <w:r w:rsidRPr="00CC3520">
                              <w:rPr>
                                <w:color w:val="000000" w:themeColor="text1"/>
                                <w:sz w:val="22"/>
                              </w:rPr>
                              <w:t xml:space="preserve"> CRB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8" o:spid="_x0000_s1048" type="#_x0000_t13" style="position:absolute;margin-left:0;margin-top:201pt;width:479.25pt;height:57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" adj="20315" filled="f" stroked="f" strokeweight="2pt">
                <v:textbox>
                  <w:txbxContent>
                    <w:p w14:paraId="7DC42852" w14:textId="10D64C0F" w:rsidR="00BD1A33" w:rsidRPr="00CC3520" w:rsidRDefault="00BD1A33" w:rsidP="007C4ACD">
                      <w:pPr>
                        <w:jc w:val="center"/>
                        <w:rPr>
                          <w:b/>
                          <w:color w:val="000000" w:themeColor="text1"/>
                          <w:sz w:val="22"/>
                        </w:rPr>
                      </w:pPr>
                      <w:r w:rsidRPr="00CC3520">
                        <w:rPr>
                          <w:b/>
                          <w:color w:val="000000" w:themeColor="text1"/>
                          <w:sz w:val="22"/>
                        </w:rPr>
                        <w:t>F</w:t>
                      </w:r>
                      <w:r>
                        <w:rPr>
                          <w:b/>
                          <w:color w:val="000000" w:themeColor="text1"/>
                          <w:sz w:val="22"/>
                        </w:rPr>
                        <w:t>igure 13</w:t>
                      </w:r>
                      <w:r w:rsidRPr="00CC3520">
                        <w:rPr>
                          <w:b/>
                          <w:color w:val="000000" w:themeColor="text1"/>
                          <w:sz w:val="22"/>
                        </w:rPr>
                        <w:t xml:space="preserve">: </w:t>
                      </w:r>
                      <w:r w:rsidRPr="00CC3520">
                        <w:rPr>
                          <w:color w:val="000000" w:themeColor="text1"/>
                          <w:sz w:val="22"/>
                        </w:rPr>
                        <w:t xml:space="preserve">VAGs assessed in the </w:t>
                      </w:r>
                      <w:proofErr w:type="spellStart"/>
                      <w:r w:rsidRPr="00CC3520">
                        <w:rPr>
                          <w:color w:val="000000" w:themeColor="text1"/>
                          <w:sz w:val="22"/>
                        </w:rPr>
                        <w:t>Matebo</w:t>
                      </w:r>
                      <w:proofErr w:type="spellEnd"/>
                      <w:r w:rsidRPr="00CC3520">
                        <w:rPr>
                          <w:color w:val="000000" w:themeColor="text1"/>
                          <w:sz w:val="22"/>
                        </w:rPr>
                        <w:t xml:space="preserve"> CRB</w:t>
                      </w:r>
                    </w:p>
                  </w:txbxContent>
                </v:textbox>
                <w10:wrap anchorx="margin"/>
              </v:shape>
            </w:pict>
          </mc:Fallback>
        </mc:AlternateContent>
      </w:r>
      <w:r w:rsidR="00977AFB">
        <w:rPr>
          <w:rFonts w:ascii="Times New Roman" w:hAnsi="Times New Roman" w:cs="Times New Roman"/>
          <w:b/>
          <w:noProof/>
          <w:lang w:val="en-GB" w:eastAsia="en-GB"/>
        </w:rPr>
        <mc:AlternateContent>
          <mc:Choice Requires="wps">
            <w:drawing>
              <wp:anchor distT="0" distB="0" distL="114300" distR="114300" simplePos="0" relativeHeight="251694080" behindDoc="1" locked="0" layoutInCell="1" allowOverlap="1" wp14:anchorId="1A362579" wp14:editId="0EC51016">
                <wp:simplePos x="0" y="0"/>
                <wp:positionH relativeFrom="page">
                  <wp:posOffset>276225</wp:posOffset>
                </wp:positionH>
                <wp:positionV relativeFrom="paragraph">
                  <wp:posOffset>-428625</wp:posOffset>
                </wp:positionV>
                <wp:extent cx="866775" cy="3267075"/>
                <wp:effectExtent l="0" t="0" r="0" b="0"/>
                <wp:wrapNone/>
                <wp:docPr id="47" name="Up Arrow 47"/>
                <wp:cNvGraphicFramePr/>
                <a:graphic xmlns:a="http://schemas.openxmlformats.org/drawingml/2006/main">
                  <a:graphicData uri="http://schemas.microsoft.com/office/word/2010/wordprocessingShape">
                    <wps:wsp>
                      <wps:cNvSpPr/>
                      <wps:spPr>
                        <a:xfrm>
                          <a:off x="0" y="0"/>
                          <a:ext cx="866775" cy="3267075"/>
                        </a:xfrm>
                        <a:prstGeom prst="upArrow">
                          <a:avLst/>
                        </a:prstGeom>
                        <a:noFill/>
                        <a:ln>
                          <a:noFill/>
                        </a:ln>
                      </wps:spPr>
                      <wps:style>
                        <a:lnRef idx="2">
                          <a:schemeClr val="accent1"/>
                        </a:lnRef>
                        <a:fillRef idx="1">
                          <a:schemeClr val="lt1"/>
                        </a:fillRef>
                        <a:effectRef idx="0">
                          <a:schemeClr val="accent1"/>
                        </a:effectRef>
                        <a:fontRef idx="minor">
                          <a:schemeClr val="dk1"/>
                        </a:fontRef>
                      </wps:style>
                      <wps:txbx>
                        <w:txbxContent>
                          <w:p w14:paraId="3F1A3BF5" w14:textId="0A7B64F6" w:rsidR="00BD1A33" w:rsidRPr="00CC3520" w:rsidRDefault="00BD1A33" w:rsidP="004F00A4">
                            <w:pPr>
                              <w:jc w:val="center"/>
                              <w:rPr>
                                <w:b/>
                                <w:color w:val="000000" w:themeColor="text1"/>
                                <w:sz w:val="22"/>
                              </w:rPr>
                            </w:pPr>
                            <w:r w:rsidRPr="00CC3520">
                              <w:rPr>
                                <w:b/>
                                <w:color w:val="000000" w:themeColor="text1"/>
                                <w:sz w:val="22"/>
                              </w:rPr>
                              <w:t>VAG Scores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47" o:spid="_x0000_s1049" type="#_x0000_t68" style="position:absolute;margin-left:21.75pt;margin-top:-33.75pt;width:68.25pt;height:257.2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" adj="2865" filled="f" stroked="f" strokeweight="2pt">
                <v:textbox style="layout-flow:vertical;mso-layout-flow-alt:bottom-to-top">
                  <w:txbxContent>
                    <w:p w14:paraId="3F1A3BF5" w14:textId="0A7B64F6" w:rsidR="00BD1A33" w:rsidRPr="00CC3520" w:rsidRDefault="00BD1A33" w:rsidP="004F00A4">
                      <w:pPr>
                        <w:jc w:val="center"/>
                        <w:rPr>
                          <w:b/>
                          <w:color w:val="000000" w:themeColor="text1"/>
                          <w:sz w:val="22"/>
                        </w:rPr>
                      </w:pPr>
                      <w:r w:rsidRPr="00CC3520">
                        <w:rPr>
                          <w:b/>
                          <w:color w:val="000000" w:themeColor="text1"/>
                          <w:sz w:val="22"/>
                        </w:rPr>
                        <w:t>VAG Scores</w:t>
                      </w:r>
                    </w:p>
                  </w:txbxContent>
                </v:textbox>
                <w10:wrap anchorx="page"/>
              </v:shape>
            </w:pict>
          </mc:Fallback>
        </mc:AlternateContent>
      </w:r>
      <w:r w:rsidR="004F00A4">
        <w:rPr>
          <w:rFonts w:ascii="Times New Roman" w:hAnsi="Times New Roman" w:cs="Times New Roman"/>
          <w:b/>
          <w:noProof/>
          <w:lang w:val="en-GB" w:eastAsia="en-GB"/>
        </w:rPr>
        <w:drawing>
          <wp:inline distT="0" distB="0" distL="0" distR="0" wp14:anchorId="3B88DF4C" wp14:editId="4C8E268E">
            <wp:extent cx="6086475" cy="2857500"/>
            <wp:effectExtent l="0" t="0" r="9525" b="1905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C94E09F" w14:textId="5F505020" w:rsidR="004F00A4" w:rsidRDefault="004F00A4" w:rsidP="00D5226E">
      <w:pPr>
        <w:tabs>
          <w:tab w:val="left" w:pos="630"/>
        </w:tabs>
        <w:spacing w:before="0" w:after="0" w:line="240" w:lineRule="auto"/>
        <w:jc w:val="left"/>
        <w:rPr>
          <w:rFonts w:ascii="Calibri" w:hAnsi="Calibri" w:cs="Calibri"/>
          <w:sz w:val="22"/>
        </w:rPr>
      </w:pPr>
    </w:p>
    <w:p w14:paraId="5F37E648" w14:textId="77777777" w:rsidR="00D95506" w:rsidRDefault="00D95506" w:rsidP="00D5226E">
      <w:pPr>
        <w:tabs>
          <w:tab w:val="left" w:pos="630"/>
        </w:tabs>
        <w:spacing w:before="0" w:after="0" w:line="240" w:lineRule="auto"/>
        <w:jc w:val="left"/>
        <w:rPr>
          <w:rFonts w:ascii="Calibri" w:hAnsi="Calibri" w:cs="Calibri"/>
          <w:sz w:val="22"/>
        </w:rPr>
      </w:pPr>
    </w:p>
    <w:p w14:paraId="067A09DC" w14:textId="317252BF" w:rsidR="004F00A4" w:rsidRDefault="00921D1C" w:rsidP="0015036B">
      <w:pPr>
        <w:tabs>
          <w:tab w:val="left" w:pos="630"/>
        </w:tabs>
        <w:spacing w:before="0" w:after="0" w:line="240" w:lineRule="auto"/>
        <w:rPr>
          <w:rFonts w:ascii="Calibri" w:hAnsi="Calibri" w:cs="Calibri"/>
          <w:sz w:val="22"/>
        </w:rPr>
      </w:pPr>
      <w:r>
        <w:rPr>
          <w:rFonts w:ascii="Calibri" w:hAnsi="Calibri" w:cs="Calibri"/>
          <w:sz w:val="22"/>
        </w:rPr>
        <w:t>The common pattern of similarities in the Matebo CRB VAGs was the unpreparedness for th</w:t>
      </w:r>
      <w:r w:rsidR="00D36409">
        <w:rPr>
          <w:rFonts w:ascii="Calibri" w:hAnsi="Calibri" w:cs="Calibri"/>
          <w:sz w:val="22"/>
        </w:rPr>
        <w:t xml:space="preserve">e assessment exercise. </w:t>
      </w:r>
      <w:r w:rsidR="00CC3520">
        <w:rPr>
          <w:rFonts w:ascii="Calibri" w:hAnsi="Calibri" w:cs="Calibri"/>
          <w:sz w:val="22"/>
        </w:rPr>
        <w:t xml:space="preserve"> </w:t>
      </w:r>
      <w:r w:rsidR="00D36409">
        <w:rPr>
          <w:rFonts w:ascii="Calibri" w:hAnsi="Calibri" w:cs="Calibri"/>
          <w:sz w:val="22"/>
        </w:rPr>
        <w:t xml:space="preserve">This also correlates with </w:t>
      </w:r>
      <w:r>
        <w:rPr>
          <w:rFonts w:ascii="Calibri" w:hAnsi="Calibri" w:cs="Calibri"/>
          <w:sz w:val="22"/>
        </w:rPr>
        <w:t xml:space="preserve">the </w:t>
      </w:r>
      <w:r w:rsidR="003F5575">
        <w:rPr>
          <w:rFonts w:ascii="Calibri" w:hAnsi="Calibri" w:cs="Calibri"/>
          <w:sz w:val="22"/>
        </w:rPr>
        <w:t>CRB</w:t>
      </w:r>
      <w:r>
        <w:rPr>
          <w:rFonts w:ascii="Calibri" w:hAnsi="Calibri" w:cs="Calibri"/>
          <w:sz w:val="22"/>
        </w:rPr>
        <w:t>’s</w:t>
      </w:r>
      <w:r w:rsidR="003F5575">
        <w:rPr>
          <w:rFonts w:ascii="Calibri" w:hAnsi="Calibri" w:cs="Calibri"/>
          <w:sz w:val="22"/>
        </w:rPr>
        <w:t xml:space="preserve"> </w:t>
      </w:r>
      <w:r>
        <w:rPr>
          <w:rFonts w:ascii="Calibri" w:hAnsi="Calibri" w:cs="Calibri"/>
          <w:sz w:val="22"/>
        </w:rPr>
        <w:t xml:space="preserve">lowest average score being </w:t>
      </w:r>
      <w:r w:rsidR="003F5575">
        <w:rPr>
          <w:rFonts w:ascii="Calibri" w:hAnsi="Calibri" w:cs="Calibri"/>
          <w:sz w:val="22"/>
        </w:rPr>
        <w:t>the lowest</w:t>
      </w:r>
      <w:r w:rsidR="006B6660">
        <w:rPr>
          <w:rFonts w:ascii="Calibri" w:hAnsi="Calibri" w:cs="Calibri"/>
          <w:sz w:val="22"/>
        </w:rPr>
        <w:t xml:space="preserve"> out of the 15 VAGs assessed</w:t>
      </w:r>
      <w:r w:rsidR="003F5575">
        <w:rPr>
          <w:rFonts w:ascii="Calibri" w:hAnsi="Calibri" w:cs="Calibri"/>
          <w:sz w:val="22"/>
        </w:rPr>
        <w:t xml:space="preserve"> in</w:t>
      </w:r>
      <w:r>
        <w:rPr>
          <w:rFonts w:ascii="Calibri" w:hAnsi="Calibri" w:cs="Calibri"/>
          <w:sz w:val="22"/>
        </w:rPr>
        <w:t xml:space="preserve"> the West Lunga Ecosystem, </w:t>
      </w:r>
      <w:r w:rsidR="006B6660">
        <w:rPr>
          <w:rFonts w:ascii="Calibri" w:hAnsi="Calibri" w:cs="Calibri"/>
          <w:sz w:val="22"/>
        </w:rPr>
        <w:t xml:space="preserve">and the second lowest in all the 37 VAGs in Kafue and West Lunga Ecosystems combined. </w:t>
      </w:r>
      <w:r w:rsidR="00CC3520">
        <w:rPr>
          <w:rFonts w:ascii="Calibri" w:hAnsi="Calibri" w:cs="Calibri"/>
          <w:sz w:val="22"/>
        </w:rPr>
        <w:t xml:space="preserve"> </w:t>
      </w:r>
      <w:r w:rsidR="006B6660">
        <w:rPr>
          <w:rFonts w:ascii="Calibri" w:hAnsi="Calibri" w:cs="Calibri"/>
          <w:sz w:val="22"/>
        </w:rPr>
        <w:t xml:space="preserve">The low individual scores for Old Matebo and Kalenda VAGs have a huge contribution to </w:t>
      </w:r>
      <w:r>
        <w:rPr>
          <w:rFonts w:ascii="Calibri" w:hAnsi="Calibri" w:cs="Calibri"/>
          <w:sz w:val="22"/>
        </w:rPr>
        <w:t xml:space="preserve">the </w:t>
      </w:r>
      <w:r w:rsidR="006B6660">
        <w:rPr>
          <w:rFonts w:ascii="Calibri" w:hAnsi="Calibri" w:cs="Calibri"/>
          <w:sz w:val="22"/>
        </w:rPr>
        <w:t xml:space="preserve">low </w:t>
      </w:r>
      <w:r>
        <w:rPr>
          <w:rFonts w:ascii="Calibri" w:hAnsi="Calibri" w:cs="Calibri"/>
          <w:sz w:val="22"/>
        </w:rPr>
        <w:t xml:space="preserve">average </w:t>
      </w:r>
      <w:r w:rsidR="005108E0">
        <w:rPr>
          <w:rFonts w:ascii="Calibri" w:hAnsi="Calibri" w:cs="Calibri"/>
          <w:sz w:val="22"/>
        </w:rPr>
        <w:t>score of the CRB.</w:t>
      </w:r>
    </w:p>
    <w:p w14:paraId="09DD3F42" w14:textId="77777777" w:rsidR="00CC3520" w:rsidRDefault="00CC3520" w:rsidP="0015036B">
      <w:pPr>
        <w:tabs>
          <w:tab w:val="left" w:pos="630"/>
        </w:tabs>
        <w:spacing w:before="0" w:after="0" w:line="240" w:lineRule="auto"/>
        <w:rPr>
          <w:rFonts w:ascii="Calibri" w:hAnsi="Calibri" w:cs="Calibri"/>
          <w:sz w:val="22"/>
        </w:rPr>
      </w:pPr>
    </w:p>
    <w:p w14:paraId="0468A0FF" w14:textId="237723F6" w:rsidR="00FE7693" w:rsidRDefault="00FE7693" w:rsidP="0015036B">
      <w:pPr>
        <w:tabs>
          <w:tab w:val="left" w:pos="630"/>
        </w:tabs>
        <w:spacing w:before="0" w:after="0" w:line="240" w:lineRule="auto"/>
        <w:rPr>
          <w:rFonts w:ascii="Calibri" w:hAnsi="Calibri" w:cs="Calibri"/>
          <w:sz w:val="22"/>
        </w:rPr>
      </w:pPr>
      <w:r>
        <w:rPr>
          <w:rFonts w:ascii="Calibri" w:hAnsi="Calibri" w:cs="Calibri"/>
          <w:sz w:val="22"/>
        </w:rPr>
        <w:t>In Old Matebo, there is no information on the forest size fro</w:t>
      </w:r>
      <w:r w:rsidR="006A3993">
        <w:rPr>
          <w:rFonts w:ascii="Calibri" w:hAnsi="Calibri" w:cs="Calibri"/>
          <w:sz w:val="22"/>
        </w:rPr>
        <w:t xml:space="preserve">m both the VAG and the project. </w:t>
      </w:r>
      <w:r w:rsidR="00CC3520">
        <w:rPr>
          <w:rFonts w:ascii="Calibri" w:hAnsi="Calibri" w:cs="Calibri"/>
          <w:sz w:val="22"/>
        </w:rPr>
        <w:t xml:space="preserve"> </w:t>
      </w:r>
      <w:r>
        <w:rPr>
          <w:rFonts w:ascii="Calibri" w:hAnsi="Calibri" w:cs="Calibri"/>
          <w:sz w:val="22"/>
        </w:rPr>
        <w:t>Secondly, the proposed forest area overlaps with a GMA thereby creating insecurity of forest tenure.</w:t>
      </w:r>
      <w:r w:rsidR="00CC3520">
        <w:rPr>
          <w:rFonts w:ascii="Calibri" w:hAnsi="Calibri" w:cs="Calibri"/>
          <w:sz w:val="22"/>
        </w:rPr>
        <w:t xml:space="preserve">  </w:t>
      </w:r>
      <w:r w:rsidR="002E0749">
        <w:rPr>
          <w:rFonts w:ascii="Calibri" w:hAnsi="Calibri" w:cs="Calibri"/>
          <w:sz w:val="22"/>
        </w:rPr>
        <w:t xml:space="preserve">In Kalenda, </w:t>
      </w:r>
      <w:r w:rsidR="00D21759">
        <w:rPr>
          <w:rFonts w:ascii="Calibri" w:hAnsi="Calibri" w:cs="Calibri"/>
          <w:sz w:val="22"/>
        </w:rPr>
        <w:t xml:space="preserve">the VAG was not even aware of, nor ready for, </w:t>
      </w:r>
      <w:r w:rsidR="002E0749">
        <w:rPr>
          <w:rFonts w:ascii="Calibri" w:hAnsi="Calibri" w:cs="Calibri"/>
          <w:sz w:val="22"/>
        </w:rPr>
        <w:t>t</w:t>
      </w:r>
      <w:r w:rsidR="006551B1">
        <w:rPr>
          <w:rFonts w:ascii="Calibri" w:hAnsi="Calibri" w:cs="Calibri"/>
          <w:sz w:val="22"/>
        </w:rPr>
        <w:t xml:space="preserve">he meeting. </w:t>
      </w:r>
      <w:r w:rsidR="00CC3520">
        <w:rPr>
          <w:rFonts w:ascii="Calibri" w:hAnsi="Calibri" w:cs="Calibri"/>
          <w:sz w:val="22"/>
        </w:rPr>
        <w:t xml:space="preserve"> </w:t>
      </w:r>
      <w:r w:rsidR="006551B1">
        <w:rPr>
          <w:rFonts w:ascii="Calibri" w:hAnsi="Calibri" w:cs="Calibri"/>
          <w:sz w:val="22"/>
        </w:rPr>
        <w:t xml:space="preserve">More than an hour </w:t>
      </w:r>
      <w:r w:rsidR="002E0749">
        <w:rPr>
          <w:rFonts w:ascii="Calibri" w:hAnsi="Calibri" w:cs="Calibri"/>
          <w:sz w:val="22"/>
        </w:rPr>
        <w:t>was spent waiting for the people to attend the meeting.</w:t>
      </w:r>
      <w:r>
        <w:rPr>
          <w:rFonts w:ascii="Calibri" w:hAnsi="Calibri" w:cs="Calibri"/>
          <w:sz w:val="22"/>
        </w:rPr>
        <w:t xml:space="preserve"> </w:t>
      </w:r>
      <w:r w:rsidR="00CC3520">
        <w:rPr>
          <w:rFonts w:ascii="Calibri" w:hAnsi="Calibri" w:cs="Calibri"/>
          <w:sz w:val="22"/>
        </w:rPr>
        <w:t xml:space="preserve"> </w:t>
      </w:r>
      <w:r w:rsidR="006551B1">
        <w:rPr>
          <w:rFonts w:ascii="Calibri" w:hAnsi="Calibri" w:cs="Calibri"/>
          <w:sz w:val="22"/>
        </w:rPr>
        <w:t xml:space="preserve">As such, some male participants under the influence of alcohol threatened violence for what they perceived as a waste </w:t>
      </w:r>
      <w:r w:rsidR="00D36409">
        <w:rPr>
          <w:rFonts w:ascii="Calibri" w:hAnsi="Calibri" w:cs="Calibri"/>
          <w:sz w:val="22"/>
        </w:rPr>
        <w:t xml:space="preserve">of their precious time. </w:t>
      </w:r>
      <w:r w:rsidR="00CC3520">
        <w:rPr>
          <w:rFonts w:ascii="Calibri" w:hAnsi="Calibri" w:cs="Calibri"/>
          <w:sz w:val="22"/>
        </w:rPr>
        <w:t xml:space="preserve"> </w:t>
      </w:r>
      <w:r w:rsidR="006551B1">
        <w:rPr>
          <w:rFonts w:ascii="Calibri" w:hAnsi="Calibri" w:cs="Calibri"/>
          <w:sz w:val="22"/>
        </w:rPr>
        <w:t xml:space="preserve">The atmosphere was so hostile and insecure that it became impossible to complete the interview. </w:t>
      </w:r>
      <w:r w:rsidR="00CC3520">
        <w:rPr>
          <w:rFonts w:ascii="Calibri" w:hAnsi="Calibri" w:cs="Calibri"/>
          <w:sz w:val="22"/>
        </w:rPr>
        <w:t xml:space="preserve"> </w:t>
      </w:r>
      <w:r w:rsidR="00704A5E">
        <w:rPr>
          <w:rFonts w:ascii="Calibri" w:hAnsi="Calibri" w:cs="Calibri"/>
          <w:sz w:val="22"/>
        </w:rPr>
        <w:t xml:space="preserve">As such, the interview was conducted in haste focusing only on key variables in the questionnaire. </w:t>
      </w:r>
      <w:r w:rsidR="00CC3520">
        <w:rPr>
          <w:rFonts w:ascii="Calibri" w:hAnsi="Calibri" w:cs="Calibri"/>
          <w:sz w:val="22"/>
        </w:rPr>
        <w:t xml:space="preserve"> </w:t>
      </w:r>
      <w:r w:rsidR="00704A5E">
        <w:rPr>
          <w:rFonts w:ascii="Calibri" w:hAnsi="Calibri" w:cs="Calibri"/>
          <w:sz w:val="22"/>
        </w:rPr>
        <w:t>Default least scores were allocated to the remaining variables as it became clear that it was impossible to complete the interview.</w:t>
      </w:r>
      <w:r w:rsidR="006551B1">
        <w:rPr>
          <w:rFonts w:ascii="Calibri" w:hAnsi="Calibri" w:cs="Calibri"/>
          <w:sz w:val="22"/>
        </w:rPr>
        <w:t xml:space="preserve"> </w:t>
      </w:r>
      <w:r w:rsidR="00D21759">
        <w:rPr>
          <w:rFonts w:ascii="Calibri" w:hAnsi="Calibri" w:cs="Calibri"/>
          <w:sz w:val="22"/>
        </w:rPr>
        <w:t>The C</w:t>
      </w:r>
      <w:r w:rsidR="00CC3520">
        <w:rPr>
          <w:rFonts w:ascii="Calibri" w:hAnsi="Calibri" w:cs="Calibri"/>
          <w:sz w:val="22"/>
        </w:rPr>
        <w:t xml:space="preserve">ommunity </w:t>
      </w:r>
      <w:r w:rsidR="00D21759">
        <w:rPr>
          <w:rFonts w:ascii="Calibri" w:hAnsi="Calibri" w:cs="Calibri"/>
          <w:sz w:val="22"/>
        </w:rPr>
        <w:t>L</w:t>
      </w:r>
      <w:r w:rsidR="00CC3520">
        <w:rPr>
          <w:rFonts w:ascii="Calibri" w:hAnsi="Calibri" w:cs="Calibri"/>
          <w:sz w:val="22"/>
        </w:rPr>
        <w:t xml:space="preserve">iaison </w:t>
      </w:r>
      <w:r w:rsidR="00D21759">
        <w:rPr>
          <w:rFonts w:ascii="Calibri" w:hAnsi="Calibri" w:cs="Calibri"/>
          <w:sz w:val="22"/>
        </w:rPr>
        <w:t>A</w:t>
      </w:r>
      <w:r w:rsidR="00CC3520">
        <w:rPr>
          <w:rFonts w:ascii="Calibri" w:hAnsi="Calibri" w:cs="Calibri"/>
          <w:sz w:val="22"/>
        </w:rPr>
        <w:t>ssistant (CLA)</w:t>
      </w:r>
      <w:r w:rsidR="00D21759">
        <w:rPr>
          <w:rFonts w:ascii="Calibri" w:hAnsi="Calibri" w:cs="Calibri"/>
          <w:sz w:val="22"/>
        </w:rPr>
        <w:t xml:space="preserve">, who should have warned the assessment team prior to the </w:t>
      </w:r>
      <w:r w:rsidR="00D21759">
        <w:rPr>
          <w:rFonts w:ascii="Calibri" w:hAnsi="Calibri" w:cs="Calibri"/>
          <w:sz w:val="22"/>
        </w:rPr>
        <w:lastRenderedPageBreak/>
        <w:t xml:space="preserve">meeting, made </w:t>
      </w:r>
      <w:r w:rsidR="00D36409">
        <w:rPr>
          <w:rFonts w:ascii="Calibri" w:hAnsi="Calibri" w:cs="Calibri"/>
          <w:sz w:val="22"/>
        </w:rPr>
        <w:t xml:space="preserve">it clear after the </w:t>
      </w:r>
      <w:r w:rsidR="00D21759">
        <w:rPr>
          <w:rFonts w:ascii="Calibri" w:hAnsi="Calibri" w:cs="Calibri"/>
          <w:sz w:val="22"/>
        </w:rPr>
        <w:t>interview that it was a huge mistake to meet the VAG in the a</w:t>
      </w:r>
      <w:r w:rsidR="00F62AF7">
        <w:rPr>
          <w:rFonts w:ascii="Calibri" w:hAnsi="Calibri" w:cs="Calibri"/>
          <w:sz w:val="22"/>
        </w:rPr>
        <w:t>fternoon due to the community’s</w:t>
      </w:r>
      <w:r w:rsidR="00D21759">
        <w:rPr>
          <w:rFonts w:ascii="Calibri" w:hAnsi="Calibri" w:cs="Calibri"/>
          <w:sz w:val="22"/>
        </w:rPr>
        <w:t xml:space="preserve"> drinking culture.</w:t>
      </w:r>
    </w:p>
    <w:p w14:paraId="4609EE98" w14:textId="77777777" w:rsidR="00995BE0" w:rsidRDefault="00995BE0" w:rsidP="00D5226E">
      <w:pPr>
        <w:tabs>
          <w:tab w:val="left" w:pos="630"/>
        </w:tabs>
        <w:spacing w:before="0" w:after="0" w:line="240" w:lineRule="auto"/>
        <w:jc w:val="left"/>
        <w:rPr>
          <w:rFonts w:ascii="Calibri" w:hAnsi="Calibri" w:cs="Calibri"/>
          <w:sz w:val="22"/>
        </w:rPr>
      </w:pPr>
    </w:p>
    <w:p w14:paraId="4D0F1BD4" w14:textId="337ADBC9" w:rsidR="00995BE0" w:rsidRPr="00615D7B" w:rsidRDefault="00995BE0" w:rsidP="00D5226E">
      <w:pPr>
        <w:pStyle w:val="Heading2"/>
        <w:spacing w:before="0" w:line="240" w:lineRule="auto"/>
        <w:jc w:val="left"/>
        <w:rPr>
          <w:rFonts w:ascii="Calibri" w:hAnsi="Calibri" w:cs="Calibri"/>
          <w:color w:val="000000" w:themeColor="text1"/>
          <w:sz w:val="22"/>
          <w:szCs w:val="22"/>
        </w:rPr>
      </w:pPr>
      <w:bookmarkStart w:id="21" w:name="_Toc8682295"/>
      <w:r>
        <w:rPr>
          <w:rFonts w:ascii="Calibri" w:hAnsi="Calibri" w:cs="Calibri"/>
          <w:color w:val="000000" w:themeColor="text1"/>
          <w:sz w:val="22"/>
          <w:szCs w:val="22"/>
        </w:rPr>
        <w:t>4</w:t>
      </w:r>
      <w:r w:rsidRPr="00615D7B">
        <w:rPr>
          <w:rFonts w:ascii="Calibri" w:hAnsi="Calibri" w:cs="Calibri"/>
          <w:color w:val="000000" w:themeColor="text1"/>
          <w:sz w:val="22"/>
          <w:szCs w:val="22"/>
        </w:rPr>
        <w:t>.</w:t>
      </w:r>
      <w:r>
        <w:rPr>
          <w:rFonts w:ascii="Calibri" w:hAnsi="Calibri" w:cs="Calibri"/>
          <w:color w:val="000000" w:themeColor="text1"/>
          <w:sz w:val="22"/>
          <w:szCs w:val="22"/>
        </w:rPr>
        <w:t>3</w:t>
      </w:r>
      <w:r w:rsidRPr="00615D7B">
        <w:rPr>
          <w:rFonts w:ascii="Calibri" w:hAnsi="Calibri" w:cs="Calibri"/>
          <w:color w:val="000000" w:themeColor="text1"/>
          <w:sz w:val="22"/>
          <w:szCs w:val="22"/>
        </w:rPr>
        <w:t xml:space="preserve"> </w:t>
      </w:r>
      <w:r w:rsidR="00CC3520">
        <w:rPr>
          <w:rFonts w:ascii="Calibri" w:hAnsi="Calibri" w:cs="Calibri"/>
          <w:color w:val="000000" w:themeColor="text1"/>
          <w:sz w:val="22"/>
          <w:szCs w:val="22"/>
        </w:rPr>
        <w:t>Overall R</w:t>
      </w:r>
      <w:r>
        <w:rPr>
          <w:rFonts w:ascii="Calibri" w:hAnsi="Calibri" w:cs="Calibri"/>
          <w:color w:val="000000" w:themeColor="text1"/>
          <w:sz w:val="22"/>
          <w:szCs w:val="22"/>
        </w:rPr>
        <w:t xml:space="preserve">anking of VAGs from the Kafue and West </w:t>
      </w:r>
      <w:proofErr w:type="spellStart"/>
      <w:r>
        <w:rPr>
          <w:rFonts w:ascii="Calibri" w:hAnsi="Calibri" w:cs="Calibri"/>
          <w:color w:val="000000" w:themeColor="text1"/>
          <w:sz w:val="22"/>
          <w:szCs w:val="22"/>
        </w:rPr>
        <w:t>Lunga</w:t>
      </w:r>
      <w:proofErr w:type="spellEnd"/>
      <w:r>
        <w:rPr>
          <w:rFonts w:ascii="Calibri" w:hAnsi="Calibri" w:cs="Calibri"/>
          <w:color w:val="000000" w:themeColor="text1"/>
          <w:sz w:val="22"/>
          <w:szCs w:val="22"/>
        </w:rPr>
        <w:t xml:space="preserve"> Ecosystem</w:t>
      </w:r>
      <w:r w:rsidR="00CC3520">
        <w:rPr>
          <w:rFonts w:ascii="Calibri" w:hAnsi="Calibri" w:cs="Calibri"/>
          <w:color w:val="000000" w:themeColor="text1"/>
          <w:sz w:val="22"/>
          <w:szCs w:val="22"/>
        </w:rPr>
        <w:t>s</w:t>
      </w:r>
      <w:bookmarkEnd w:id="21"/>
    </w:p>
    <w:p w14:paraId="1B3E6561" w14:textId="08A54FC3" w:rsidR="00852742" w:rsidRDefault="005D12F1" w:rsidP="00654177">
      <w:pPr>
        <w:tabs>
          <w:tab w:val="left" w:pos="630"/>
        </w:tabs>
        <w:spacing w:before="0" w:after="0" w:line="240" w:lineRule="auto"/>
        <w:rPr>
          <w:rFonts w:ascii="Calibri" w:hAnsi="Calibri" w:cs="Calibri"/>
          <w:sz w:val="22"/>
        </w:rPr>
      </w:pPr>
      <w:r>
        <w:rPr>
          <w:rFonts w:ascii="Calibri" w:hAnsi="Calibri" w:cs="Calibri"/>
          <w:sz w:val="22"/>
        </w:rPr>
        <w:t xml:space="preserve">The results in Tables 2 and 3 were combined to give an overall summary of how the 37 VAGs performed from which 25 VAGs were selected as according to the specific objectives of the assignment.  Table 4 shows the overall combined results from the Kafue and West Lunga </w:t>
      </w:r>
      <w:r w:rsidR="00F67B49">
        <w:rPr>
          <w:rFonts w:ascii="Calibri" w:hAnsi="Calibri" w:cs="Calibri"/>
          <w:sz w:val="22"/>
        </w:rPr>
        <w:t>Ecosystems</w:t>
      </w:r>
      <w:r w:rsidR="00852742">
        <w:rPr>
          <w:rFonts w:ascii="Calibri" w:hAnsi="Calibri" w:cs="Calibri"/>
          <w:sz w:val="22"/>
        </w:rPr>
        <w:t xml:space="preserve"> highlighting the selected 25 VAGs and those that were not selected.</w:t>
      </w:r>
    </w:p>
    <w:p w14:paraId="0469FF50" w14:textId="77777777" w:rsidR="00CC3520" w:rsidRDefault="00CC3520" w:rsidP="00654177">
      <w:pPr>
        <w:tabs>
          <w:tab w:val="left" w:pos="630"/>
        </w:tabs>
        <w:spacing w:before="0" w:after="0" w:line="240" w:lineRule="auto"/>
        <w:rPr>
          <w:rFonts w:ascii="Calibri" w:hAnsi="Calibri" w:cs="Calibri"/>
          <w:sz w:val="22"/>
        </w:rPr>
      </w:pPr>
    </w:p>
    <w:p w14:paraId="43C4053E" w14:textId="19335037" w:rsidR="00852742" w:rsidRDefault="00852742" w:rsidP="00654177">
      <w:pPr>
        <w:tabs>
          <w:tab w:val="left" w:pos="630"/>
        </w:tabs>
        <w:spacing w:before="0" w:after="0" w:line="240" w:lineRule="auto"/>
        <w:rPr>
          <w:rFonts w:ascii="Calibri" w:hAnsi="Calibri" w:cs="Calibri"/>
          <w:sz w:val="22"/>
        </w:rPr>
      </w:pPr>
      <w:r>
        <w:rPr>
          <w:rFonts w:ascii="Calibri" w:hAnsi="Calibri" w:cs="Calibri"/>
          <w:sz w:val="22"/>
        </w:rPr>
        <w:t xml:space="preserve">The results show that </w:t>
      </w:r>
      <w:r w:rsidR="00F67B49" w:rsidRPr="00F67B49">
        <w:rPr>
          <w:rFonts w:ascii="Calibri" w:hAnsi="Calibri" w:cs="Calibri"/>
          <w:sz w:val="22"/>
        </w:rPr>
        <w:t xml:space="preserve">11 </w:t>
      </w:r>
      <w:r>
        <w:rPr>
          <w:rFonts w:ascii="Calibri" w:hAnsi="Calibri" w:cs="Calibri"/>
          <w:sz w:val="22"/>
        </w:rPr>
        <w:t>VAGs from the Wes</w:t>
      </w:r>
      <w:r w:rsidR="004B6EA3">
        <w:rPr>
          <w:rFonts w:ascii="Calibri" w:hAnsi="Calibri" w:cs="Calibri"/>
          <w:sz w:val="22"/>
        </w:rPr>
        <w:t xml:space="preserve">t Lunga Ecosystem </w:t>
      </w:r>
      <w:r>
        <w:rPr>
          <w:rFonts w:ascii="Calibri" w:hAnsi="Calibri" w:cs="Calibri"/>
          <w:sz w:val="22"/>
        </w:rPr>
        <w:t xml:space="preserve">and </w:t>
      </w:r>
      <w:r w:rsidR="00F67B49">
        <w:rPr>
          <w:rFonts w:ascii="Calibri" w:hAnsi="Calibri" w:cs="Calibri"/>
          <w:sz w:val="22"/>
        </w:rPr>
        <w:t>14</w:t>
      </w:r>
      <w:r w:rsidR="004B6EA3">
        <w:rPr>
          <w:rFonts w:ascii="Calibri" w:hAnsi="Calibri" w:cs="Calibri"/>
          <w:sz w:val="22"/>
        </w:rPr>
        <w:t xml:space="preserve"> VAGs from the Kafue Ecosystem were selected. </w:t>
      </w:r>
      <w:r w:rsidR="001D321B">
        <w:rPr>
          <w:rFonts w:ascii="Calibri" w:hAnsi="Calibri" w:cs="Calibri"/>
          <w:sz w:val="22"/>
        </w:rPr>
        <w:t>Generally, t</w:t>
      </w:r>
      <w:r>
        <w:rPr>
          <w:rFonts w:ascii="Calibri" w:hAnsi="Calibri" w:cs="Calibri"/>
          <w:sz w:val="22"/>
        </w:rPr>
        <w:t>he West Lunga VAGs performed better than th</w:t>
      </w:r>
      <w:r w:rsidR="00F67B49">
        <w:rPr>
          <w:rFonts w:ascii="Calibri" w:hAnsi="Calibri" w:cs="Calibri"/>
          <w:sz w:val="22"/>
        </w:rPr>
        <w:t>e Kafue Ecosys</w:t>
      </w:r>
      <w:r w:rsidR="001D321B">
        <w:rPr>
          <w:rFonts w:ascii="Calibri" w:hAnsi="Calibri" w:cs="Calibri"/>
          <w:sz w:val="22"/>
        </w:rPr>
        <w:t xml:space="preserve">tem mainly due to the level of preparedness </w:t>
      </w:r>
      <w:r w:rsidR="00F67B49">
        <w:rPr>
          <w:rFonts w:ascii="Calibri" w:hAnsi="Calibri" w:cs="Calibri"/>
          <w:sz w:val="22"/>
        </w:rPr>
        <w:t xml:space="preserve">of the </w:t>
      </w:r>
      <w:r w:rsidR="001D321B">
        <w:rPr>
          <w:rFonts w:ascii="Calibri" w:hAnsi="Calibri" w:cs="Calibri"/>
          <w:sz w:val="22"/>
        </w:rPr>
        <w:t xml:space="preserve">individual </w:t>
      </w:r>
      <w:r w:rsidR="00F67B49">
        <w:rPr>
          <w:rFonts w:ascii="Calibri" w:hAnsi="Calibri" w:cs="Calibri"/>
          <w:sz w:val="22"/>
        </w:rPr>
        <w:t xml:space="preserve">VAGs </w:t>
      </w:r>
      <w:r w:rsidR="001D321B">
        <w:rPr>
          <w:rFonts w:ascii="Calibri" w:hAnsi="Calibri" w:cs="Calibri"/>
          <w:sz w:val="22"/>
        </w:rPr>
        <w:t xml:space="preserve">prior to the exercise. This translated </w:t>
      </w:r>
      <w:r w:rsidR="00F67B49">
        <w:rPr>
          <w:rFonts w:ascii="Calibri" w:hAnsi="Calibri" w:cs="Calibri"/>
          <w:sz w:val="22"/>
        </w:rPr>
        <w:t>into the avail</w:t>
      </w:r>
      <w:r w:rsidR="001D321B">
        <w:rPr>
          <w:rFonts w:ascii="Calibri" w:hAnsi="Calibri" w:cs="Calibri"/>
          <w:sz w:val="22"/>
        </w:rPr>
        <w:t xml:space="preserve">ability of information </w:t>
      </w:r>
      <w:r w:rsidR="00F67B49">
        <w:rPr>
          <w:rFonts w:ascii="Calibri" w:hAnsi="Calibri" w:cs="Calibri"/>
          <w:sz w:val="22"/>
        </w:rPr>
        <w:t xml:space="preserve">as </w:t>
      </w:r>
      <w:r w:rsidR="001D321B">
        <w:rPr>
          <w:rFonts w:ascii="Calibri" w:hAnsi="Calibri" w:cs="Calibri"/>
          <w:sz w:val="22"/>
        </w:rPr>
        <w:t xml:space="preserve">was </w:t>
      </w:r>
      <w:r w:rsidR="00F67B49">
        <w:rPr>
          <w:rFonts w:ascii="Calibri" w:hAnsi="Calibri" w:cs="Calibri"/>
          <w:sz w:val="22"/>
        </w:rPr>
        <w:t>needed. The large forest sizes in the West Lunga Ecosystem VAGs also helped them to score higher than most VAGs in the Kafue Ecosystem.</w:t>
      </w:r>
    </w:p>
    <w:p w14:paraId="234EE44F" w14:textId="77777777" w:rsidR="00995BE0" w:rsidRDefault="00995BE0" w:rsidP="00D5226E">
      <w:pPr>
        <w:tabs>
          <w:tab w:val="left" w:pos="630"/>
        </w:tabs>
        <w:spacing w:before="0" w:after="0" w:line="240" w:lineRule="auto"/>
        <w:jc w:val="left"/>
        <w:rPr>
          <w:rFonts w:ascii="Calibri" w:hAnsi="Calibri" w:cs="Calibri"/>
          <w:sz w:val="22"/>
        </w:rPr>
      </w:pPr>
    </w:p>
    <w:p w14:paraId="24996119" w14:textId="25CD0802" w:rsidR="00995BE0" w:rsidRPr="00995BE0" w:rsidRDefault="00852742" w:rsidP="00D5226E">
      <w:pPr>
        <w:tabs>
          <w:tab w:val="left" w:pos="630"/>
        </w:tabs>
        <w:spacing w:before="0" w:after="0" w:line="240" w:lineRule="auto"/>
        <w:jc w:val="left"/>
        <w:rPr>
          <w:rFonts w:ascii="Calibri" w:hAnsi="Calibri" w:cs="Calibri"/>
          <w:sz w:val="22"/>
        </w:rPr>
      </w:pPr>
      <w:r w:rsidRPr="00852742">
        <w:rPr>
          <w:rFonts w:ascii="Calibri" w:hAnsi="Calibri" w:cs="Calibri"/>
          <w:b/>
          <w:sz w:val="22"/>
        </w:rPr>
        <w:t>Table 4:</w:t>
      </w:r>
      <w:r>
        <w:rPr>
          <w:rFonts w:ascii="Calibri" w:hAnsi="Calibri" w:cs="Calibri"/>
          <w:sz w:val="22"/>
        </w:rPr>
        <w:t xml:space="preserve"> Summary</w:t>
      </w:r>
      <w:r w:rsidR="00654177">
        <w:rPr>
          <w:rFonts w:ascii="Calibri" w:hAnsi="Calibri" w:cs="Calibri"/>
          <w:sz w:val="22"/>
        </w:rPr>
        <w:t xml:space="preserve"> results showing the selected 24</w:t>
      </w:r>
      <w:r>
        <w:rPr>
          <w:rFonts w:ascii="Calibri" w:hAnsi="Calibri" w:cs="Calibri"/>
          <w:sz w:val="22"/>
        </w:rPr>
        <w:t xml:space="preserve"> VAGs (ranked)</w:t>
      </w:r>
    </w:p>
    <w:tbl>
      <w:tblPr>
        <w:tblStyle w:val="TableGrid"/>
        <w:tblW w:w="0" w:type="auto"/>
        <w:tblInd w:w="108" w:type="dxa"/>
        <w:tblLook w:val="04A0" w:firstRow="1" w:lastRow="0" w:firstColumn="1" w:lastColumn="0" w:noHBand="0" w:noVBand="1"/>
      </w:tblPr>
      <w:tblGrid>
        <w:gridCol w:w="2761"/>
        <w:gridCol w:w="2867"/>
        <w:gridCol w:w="2877"/>
        <w:gridCol w:w="737"/>
      </w:tblGrid>
      <w:tr w:rsidR="00852742" w:rsidRPr="00F4692C" w14:paraId="3E29898C" w14:textId="77777777" w:rsidTr="00ED6E4F">
        <w:tc>
          <w:tcPr>
            <w:tcW w:w="2761" w:type="dxa"/>
            <w:shd w:val="clear" w:color="auto" w:fill="FDE9D9" w:themeFill="accent6" w:themeFillTint="33"/>
          </w:tcPr>
          <w:p w14:paraId="48DB8905" w14:textId="60990CEB" w:rsidR="00852742" w:rsidRPr="00F4692C" w:rsidRDefault="00852742" w:rsidP="00D5226E">
            <w:pPr>
              <w:tabs>
                <w:tab w:val="left" w:pos="630"/>
              </w:tabs>
              <w:spacing w:before="0" w:after="0"/>
              <w:jc w:val="left"/>
              <w:rPr>
                <w:rFonts w:ascii="Calibri" w:hAnsi="Calibri" w:cs="Calibri"/>
                <w:sz w:val="20"/>
              </w:rPr>
            </w:pPr>
            <w:r w:rsidRPr="00F4692C">
              <w:rPr>
                <w:rFonts w:ascii="Calibri" w:hAnsi="Calibri" w:cs="Calibri"/>
                <w:b/>
                <w:sz w:val="20"/>
              </w:rPr>
              <w:t>VAG</w:t>
            </w:r>
          </w:p>
        </w:tc>
        <w:tc>
          <w:tcPr>
            <w:tcW w:w="2867" w:type="dxa"/>
            <w:shd w:val="clear" w:color="auto" w:fill="FDE9D9" w:themeFill="accent6" w:themeFillTint="33"/>
          </w:tcPr>
          <w:p w14:paraId="29246061" w14:textId="77777777" w:rsidR="00852742" w:rsidRPr="00F4692C" w:rsidRDefault="00852742" w:rsidP="00D5226E">
            <w:pPr>
              <w:tabs>
                <w:tab w:val="left" w:pos="630"/>
              </w:tabs>
              <w:spacing w:before="0" w:after="0"/>
              <w:jc w:val="left"/>
              <w:rPr>
                <w:rFonts w:ascii="Calibri" w:hAnsi="Calibri" w:cs="Calibri"/>
                <w:sz w:val="20"/>
              </w:rPr>
            </w:pPr>
            <w:r w:rsidRPr="00F4692C">
              <w:rPr>
                <w:rFonts w:ascii="Calibri" w:hAnsi="Calibri" w:cs="Calibri"/>
                <w:b/>
                <w:sz w:val="20"/>
              </w:rPr>
              <w:t>CRB</w:t>
            </w:r>
          </w:p>
        </w:tc>
        <w:tc>
          <w:tcPr>
            <w:tcW w:w="2877" w:type="dxa"/>
            <w:shd w:val="clear" w:color="auto" w:fill="FDE9D9" w:themeFill="accent6" w:themeFillTint="33"/>
          </w:tcPr>
          <w:p w14:paraId="739241BA" w14:textId="77777777" w:rsidR="00852742" w:rsidRPr="00F4692C" w:rsidRDefault="00852742" w:rsidP="00D5226E">
            <w:pPr>
              <w:tabs>
                <w:tab w:val="left" w:pos="630"/>
              </w:tabs>
              <w:spacing w:before="0" w:after="0"/>
              <w:jc w:val="left"/>
              <w:rPr>
                <w:rFonts w:ascii="Calibri" w:hAnsi="Calibri" w:cs="Calibri"/>
                <w:sz w:val="20"/>
              </w:rPr>
            </w:pPr>
            <w:r w:rsidRPr="00F4692C">
              <w:rPr>
                <w:rFonts w:ascii="Calibri" w:hAnsi="Calibri" w:cs="Calibri"/>
                <w:b/>
                <w:sz w:val="20"/>
              </w:rPr>
              <w:t>District</w:t>
            </w:r>
          </w:p>
        </w:tc>
        <w:tc>
          <w:tcPr>
            <w:tcW w:w="737" w:type="dxa"/>
            <w:shd w:val="clear" w:color="auto" w:fill="FDE9D9" w:themeFill="accent6" w:themeFillTint="33"/>
          </w:tcPr>
          <w:p w14:paraId="4CF06A44" w14:textId="77777777" w:rsidR="00852742" w:rsidRPr="00F4692C" w:rsidRDefault="00852742" w:rsidP="00D5226E">
            <w:pPr>
              <w:tabs>
                <w:tab w:val="left" w:pos="630"/>
              </w:tabs>
              <w:spacing w:before="0" w:after="0"/>
              <w:jc w:val="left"/>
              <w:rPr>
                <w:rFonts w:ascii="Calibri" w:hAnsi="Calibri" w:cs="Calibri"/>
                <w:sz w:val="20"/>
              </w:rPr>
            </w:pPr>
            <w:r w:rsidRPr="00F4692C">
              <w:rPr>
                <w:rFonts w:ascii="Calibri" w:hAnsi="Calibri" w:cs="Calibri"/>
                <w:b/>
                <w:sz w:val="20"/>
              </w:rPr>
              <w:t>Score</w:t>
            </w:r>
          </w:p>
        </w:tc>
      </w:tr>
      <w:tr w:rsidR="00447A0F" w:rsidRPr="00F4692C" w14:paraId="6E88B16E" w14:textId="77777777" w:rsidTr="00ED6E4F">
        <w:tc>
          <w:tcPr>
            <w:tcW w:w="2761" w:type="dxa"/>
          </w:tcPr>
          <w:p w14:paraId="5A8E8757" w14:textId="314F973F" w:rsidR="00447A0F" w:rsidRPr="00447A0F" w:rsidRDefault="00447A0F" w:rsidP="00E060D6">
            <w:pPr>
              <w:pStyle w:val="ListParagraph"/>
              <w:numPr>
                <w:ilvl w:val="0"/>
                <w:numId w:val="13"/>
              </w:numPr>
              <w:tabs>
                <w:tab w:val="left" w:pos="810"/>
              </w:tabs>
              <w:spacing w:before="0" w:after="0"/>
              <w:ind w:left="270" w:hanging="270"/>
              <w:jc w:val="left"/>
              <w:rPr>
                <w:rFonts w:ascii="Calibri" w:hAnsi="Calibri" w:cs="Calibri"/>
                <w:sz w:val="22"/>
              </w:rPr>
            </w:pPr>
            <w:r w:rsidRPr="00447A0F">
              <w:rPr>
                <w:sz w:val="22"/>
              </w:rPr>
              <w:t>Kanzenzi</w:t>
            </w:r>
          </w:p>
        </w:tc>
        <w:tc>
          <w:tcPr>
            <w:tcW w:w="2867" w:type="dxa"/>
          </w:tcPr>
          <w:p w14:paraId="28EAF963" w14:textId="556A0B46" w:rsidR="00447A0F" w:rsidRPr="00447A0F" w:rsidRDefault="00447A0F" w:rsidP="00D5226E">
            <w:pPr>
              <w:tabs>
                <w:tab w:val="left" w:pos="630"/>
              </w:tabs>
              <w:spacing w:before="0" w:after="0"/>
              <w:jc w:val="left"/>
              <w:rPr>
                <w:rFonts w:ascii="Calibri" w:hAnsi="Calibri" w:cs="Calibri"/>
                <w:sz w:val="22"/>
              </w:rPr>
            </w:pPr>
            <w:r w:rsidRPr="00447A0F">
              <w:rPr>
                <w:sz w:val="22"/>
              </w:rPr>
              <w:t>Chibwika</w:t>
            </w:r>
          </w:p>
        </w:tc>
        <w:tc>
          <w:tcPr>
            <w:tcW w:w="2877" w:type="dxa"/>
          </w:tcPr>
          <w:p w14:paraId="596E0A34" w14:textId="603F6FE4" w:rsidR="00447A0F" w:rsidRPr="00447A0F" w:rsidRDefault="00447A0F" w:rsidP="00D5226E">
            <w:pPr>
              <w:tabs>
                <w:tab w:val="left" w:pos="630"/>
              </w:tabs>
              <w:spacing w:before="0" w:after="0"/>
              <w:jc w:val="left"/>
              <w:rPr>
                <w:rFonts w:ascii="Calibri" w:hAnsi="Calibri" w:cs="Calibri"/>
                <w:sz w:val="22"/>
              </w:rPr>
            </w:pPr>
            <w:r w:rsidRPr="00447A0F">
              <w:rPr>
                <w:sz w:val="22"/>
              </w:rPr>
              <w:t>Mwinilunga</w:t>
            </w:r>
          </w:p>
        </w:tc>
        <w:tc>
          <w:tcPr>
            <w:tcW w:w="737" w:type="dxa"/>
          </w:tcPr>
          <w:p w14:paraId="6D8A526A" w14:textId="5A328848" w:rsidR="00447A0F" w:rsidRPr="00447A0F" w:rsidRDefault="00447A0F" w:rsidP="00D5226E">
            <w:pPr>
              <w:tabs>
                <w:tab w:val="left" w:pos="630"/>
              </w:tabs>
              <w:spacing w:before="0" w:after="0"/>
              <w:jc w:val="left"/>
              <w:rPr>
                <w:rFonts w:ascii="Calibri" w:hAnsi="Calibri" w:cs="Calibri"/>
                <w:sz w:val="22"/>
              </w:rPr>
            </w:pPr>
            <w:r w:rsidRPr="00447A0F">
              <w:rPr>
                <w:sz w:val="22"/>
              </w:rPr>
              <w:t>47</w:t>
            </w:r>
          </w:p>
        </w:tc>
      </w:tr>
      <w:tr w:rsidR="00447A0F" w:rsidRPr="00F4692C" w14:paraId="7EE448E0" w14:textId="77777777" w:rsidTr="00ED6E4F">
        <w:tc>
          <w:tcPr>
            <w:tcW w:w="2761" w:type="dxa"/>
          </w:tcPr>
          <w:p w14:paraId="0D0BABA5" w14:textId="6A918363" w:rsidR="00447A0F" w:rsidRPr="00447A0F" w:rsidRDefault="00447A0F" w:rsidP="00E060D6">
            <w:pPr>
              <w:pStyle w:val="ListParagraph"/>
              <w:numPr>
                <w:ilvl w:val="0"/>
                <w:numId w:val="13"/>
              </w:numPr>
              <w:tabs>
                <w:tab w:val="left" w:pos="630"/>
              </w:tabs>
              <w:spacing w:before="0" w:after="0"/>
              <w:ind w:left="270" w:hanging="270"/>
              <w:jc w:val="left"/>
              <w:rPr>
                <w:rFonts w:ascii="Calibri" w:hAnsi="Calibri" w:cs="Calibri"/>
                <w:sz w:val="22"/>
              </w:rPr>
            </w:pPr>
            <w:r w:rsidRPr="00447A0F">
              <w:rPr>
                <w:sz w:val="22"/>
              </w:rPr>
              <w:t>Mumpulumba</w:t>
            </w:r>
          </w:p>
        </w:tc>
        <w:tc>
          <w:tcPr>
            <w:tcW w:w="2867" w:type="dxa"/>
          </w:tcPr>
          <w:p w14:paraId="13C494F6" w14:textId="32CCB0A8" w:rsidR="00447A0F" w:rsidRPr="00447A0F" w:rsidRDefault="00447A0F" w:rsidP="00D5226E">
            <w:pPr>
              <w:tabs>
                <w:tab w:val="left" w:pos="630"/>
              </w:tabs>
              <w:spacing w:before="0" w:after="0"/>
              <w:jc w:val="left"/>
              <w:rPr>
                <w:rFonts w:ascii="Calibri" w:hAnsi="Calibri" w:cs="Calibri"/>
                <w:sz w:val="22"/>
              </w:rPr>
            </w:pPr>
            <w:r w:rsidRPr="00447A0F">
              <w:rPr>
                <w:sz w:val="22"/>
              </w:rPr>
              <w:t>Ntambu</w:t>
            </w:r>
          </w:p>
        </w:tc>
        <w:tc>
          <w:tcPr>
            <w:tcW w:w="2877" w:type="dxa"/>
          </w:tcPr>
          <w:p w14:paraId="779367CC" w14:textId="71A1F85E" w:rsidR="00447A0F" w:rsidRPr="00447A0F" w:rsidRDefault="00447A0F" w:rsidP="00D5226E">
            <w:pPr>
              <w:tabs>
                <w:tab w:val="left" w:pos="630"/>
              </w:tabs>
              <w:spacing w:before="0" w:after="0"/>
              <w:jc w:val="left"/>
              <w:rPr>
                <w:rFonts w:ascii="Calibri" w:hAnsi="Calibri" w:cs="Calibri"/>
                <w:sz w:val="22"/>
              </w:rPr>
            </w:pPr>
            <w:r w:rsidRPr="00447A0F">
              <w:rPr>
                <w:sz w:val="22"/>
              </w:rPr>
              <w:t>Mwinilunga</w:t>
            </w:r>
          </w:p>
        </w:tc>
        <w:tc>
          <w:tcPr>
            <w:tcW w:w="737" w:type="dxa"/>
          </w:tcPr>
          <w:p w14:paraId="6D01F36B" w14:textId="5FA31DE7" w:rsidR="00447A0F" w:rsidRPr="00447A0F" w:rsidRDefault="00447A0F" w:rsidP="00D5226E">
            <w:pPr>
              <w:tabs>
                <w:tab w:val="left" w:pos="630"/>
              </w:tabs>
              <w:spacing w:before="0" w:after="0"/>
              <w:jc w:val="left"/>
              <w:rPr>
                <w:rFonts w:ascii="Calibri" w:hAnsi="Calibri" w:cs="Calibri"/>
                <w:sz w:val="22"/>
              </w:rPr>
            </w:pPr>
            <w:r w:rsidRPr="00447A0F">
              <w:rPr>
                <w:sz w:val="22"/>
              </w:rPr>
              <w:t>47</w:t>
            </w:r>
          </w:p>
        </w:tc>
      </w:tr>
      <w:tr w:rsidR="00447A0F" w:rsidRPr="00F4692C" w14:paraId="25061B26" w14:textId="77777777" w:rsidTr="00ED6E4F">
        <w:tc>
          <w:tcPr>
            <w:tcW w:w="2761" w:type="dxa"/>
          </w:tcPr>
          <w:p w14:paraId="16CCC711" w14:textId="6DC21818" w:rsidR="00447A0F" w:rsidRPr="00447A0F" w:rsidRDefault="00447A0F" w:rsidP="00E060D6">
            <w:pPr>
              <w:pStyle w:val="ListParagraph"/>
              <w:numPr>
                <w:ilvl w:val="0"/>
                <w:numId w:val="13"/>
              </w:numPr>
              <w:tabs>
                <w:tab w:val="left" w:pos="630"/>
              </w:tabs>
              <w:spacing w:before="0" w:after="0"/>
              <w:ind w:left="270" w:hanging="270"/>
              <w:jc w:val="left"/>
              <w:rPr>
                <w:rFonts w:ascii="Calibri" w:hAnsi="Calibri" w:cs="Calibri"/>
                <w:sz w:val="22"/>
              </w:rPr>
            </w:pPr>
            <w:r w:rsidRPr="00447A0F">
              <w:rPr>
                <w:sz w:val="22"/>
              </w:rPr>
              <w:t>Mushima</w:t>
            </w:r>
          </w:p>
        </w:tc>
        <w:tc>
          <w:tcPr>
            <w:tcW w:w="2867" w:type="dxa"/>
          </w:tcPr>
          <w:p w14:paraId="48FD9D3C" w14:textId="4A234AED" w:rsidR="00447A0F" w:rsidRPr="00447A0F" w:rsidRDefault="00447A0F" w:rsidP="00D5226E">
            <w:pPr>
              <w:tabs>
                <w:tab w:val="left" w:pos="630"/>
              </w:tabs>
              <w:spacing w:before="0" w:after="0"/>
              <w:jc w:val="left"/>
              <w:rPr>
                <w:rFonts w:ascii="Calibri" w:hAnsi="Calibri" w:cs="Calibri"/>
                <w:sz w:val="22"/>
              </w:rPr>
            </w:pPr>
            <w:r w:rsidRPr="00447A0F">
              <w:rPr>
                <w:sz w:val="22"/>
              </w:rPr>
              <w:t>Mubambe</w:t>
            </w:r>
          </w:p>
        </w:tc>
        <w:tc>
          <w:tcPr>
            <w:tcW w:w="2877" w:type="dxa"/>
          </w:tcPr>
          <w:p w14:paraId="4485DA44" w14:textId="46FE49D4" w:rsidR="00447A0F" w:rsidRPr="00447A0F" w:rsidRDefault="00447A0F" w:rsidP="00D5226E">
            <w:pPr>
              <w:tabs>
                <w:tab w:val="left" w:pos="630"/>
              </w:tabs>
              <w:spacing w:before="0" w:after="0"/>
              <w:jc w:val="left"/>
              <w:rPr>
                <w:rFonts w:ascii="Calibri" w:hAnsi="Calibri" w:cs="Calibri"/>
                <w:sz w:val="22"/>
              </w:rPr>
            </w:pPr>
            <w:r w:rsidRPr="00447A0F">
              <w:rPr>
                <w:sz w:val="22"/>
              </w:rPr>
              <w:t>Mufumbwe</w:t>
            </w:r>
          </w:p>
        </w:tc>
        <w:tc>
          <w:tcPr>
            <w:tcW w:w="737" w:type="dxa"/>
          </w:tcPr>
          <w:p w14:paraId="5E1349E1" w14:textId="0FBF0867" w:rsidR="00447A0F" w:rsidRPr="00447A0F" w:rsidRDefault="00447A0F" w:rsidP="00D5226E">
            <w:pPr>
              <w:tabs>
                <w:tab w:val="left" w:pos="630"/>
              </w:tabs>
              <w:spacing w:before="0" w:after="0"/>
              <w:jc w:val="left"/>
              <w:rPr>
                <w:rFonts w:ascii="Calibri" w:hAnsi="Calibri" w:cs="Calibri"/>
                <w:sz w:val="22"/>
              </w:rPr>
            </w:pPr>
            <w:r w:rsidRPr="00447A0F">
              <w:rPr>
                <w:sz w:val="22"/>
              </w:rPr>
              <w:t>46</w:t>
            </w:r>
          </w:p>
        </w:tc>
      </w:tr>
      <w:tr w:rsidR="00447A0F" w:rsidRPr="00F4692C" w14:paraId="49897D50" w14:textId="77777777" w:rsidTr="00ED6E4F">
        <w:tc>
          <w:tcPr>
            <w:tcW w:w="2761" w:type="dxa"/>
          </w:tcPr>
          <w:p w14:paraId="764C558C" w14:textId="24631ACA" w:rsidR="00447A0F" w:rsidRPr="00447A0F" w:rsidRDefault="00447A0F" w:rsidP="00E060D6">
            <w:pPr>
              <w:pStyle w:val="ListParagraph"/>
              <w:numPr>
                <w:ilvl w:val="0"/>
                <w:numId w:val="13"/>
              </w:numPr>
              <w:tabs>
                <w:tab w:val="left" w:pos="630"/>
              </w:tabs>
              <w:spacing w:before="0" w:after="0"/>
              <w:ind w:left="270" w:hanging="270"/>
              <w:jc w:val="left"/>
              <w:rPr>
                <w:rFonts w:ascii="Calibri" w:hAnsi="Calibri" w:cs="Calibri"/>
                <w:sz w:val="22"/>
              </w:rPr>
            </w:pPr>
            <w:r w:rsidRPr="00447A0F">
              <w:rPr>
                <w:sz w:val="22"/>
              </w:rPr>
              <w:t>Chibwika Central</w:t>
            </w:r>
          </w:p>
        </w:tc>
        <w:tc>
          <w:tcPr>
            <w:tcW w:w="2867" w:type="dxa"/>
          </w:tcPr>
          <w:p w14:paraId="697AC668" w14:textId="090789E2" w:rsidR="00447A0F" w:rsidRPr="00447A0F" w:rsidRDefault="00447A0F" w:rsidP="00D5226E">
            <w:pPr>
              <w:tabs>
                <w:tab w:val="left" w:pos="630"/>
              </w:tabs>
              <w:spacing w:before="0" w:after="0"/>
              <w:jc w:val="left"/>
              <w:rPr>
                <w:rFonts w:ascii="Calibri" w:hAnsi="Calibri" w:cs="Calibri"/>
                <w:sz w:val="22"/>
              </w:rPr>
            </w:pPr>
            <w:r w:rsidRPr="00447A0F">
              <w:rPr>
                <w:sz w:val="22"/>
              </w:rPr>
              <w:t>Chibwika</w:t>
            </w:r>
          </w:p>
        </w:tc>
        <w:tc>
          <w:tcPr>
            <w:tcW w:w="2877" w:type="dxa"/>
          </w:tcPr>
          <w:p w14:paraId="261A68DD" w14:textId="0141560F" w:rsidR="00447A0F" w:rsidRPr="00447A0F" w:rsidRDefault="00447A0F" w:rsidP="00D5226E">
            <w:pPr>
              <w:tabs>
                <w:tab w:val="left" w:pos="630"/>
              </w:tabs>
              <w:spacing w:before="0" w:after="0"/>
              <w:jc w:val="left"/>
              <w:rPr>
                <w:rFonts w:ascii="Calibri" w:hAnsi="Calibri" w:cs="Calibri"/>
                <w:sz w:val="22"/>
              </w:rPr>
            </w:pPr>
            <w:r w:rsidRPr="00447A0F">
              <w:rPr>
                <w:sz w:val="22"/>
              </w:rPr>
              <w:t>Mwinilunga</w:t>
            </w:r>
          </w:p>
        </w:tc>
        <w:tc>
          <w:tcPr>
            <w:tcW w:w="737" w:type="dxa"/>
          </w:tcPr>
          <w:p w14:paraId="5E359B08" w14:textId="2EB216F5" w:rsidR="00447A0F" w:rsidRPr="00447A0F" w:rsidRDefault="00447A0F" w:rsidP="00D5226E">
            <w:pPr>
              <w:tabs>
                <w:tab w:val="left" w:pos="630"/>
              </w:tabs>
              <w:spacing w:before="0" w:after="0"/>
              <w:jc w:val="left"/>
              <w:rPr>
                <w:rFonts w:ascii="Calibri" w:hAnsi="Calibri" w:cs="Calibri"/>
                <w:sz w:val="22"/>
              </w:rPr>
            </w:pPr>
            <w:r w:rsidRPr="00447A0F">
              <w:rPr>
                <w:sz w:val="22"/>
              </w:rPr>
              <w:t>45</w:t>
            </w:r>
          </w:p>
        </w:tc>
      </w:tr>
      <w:tr w:rsidR="00447A0F" w:rsidRPr="00F4692C" w14:paraId="5EAD3EFD" w14:textId="77777777" w:rsidTr="00ED6E4F">
        <w:tc>
          <w:tcPr>
            <w:tcW w:w="2761" w:type="dxa"/>
          </w:tcPr>
          <w:p w14:paraId="3A99461F" w14:textId="428F1E58" w:rsidR="00447A0F" w:rsidRPr="00447A0F" w:rsidRDefault="00447A0F" w:rsidP="00E060D6">
            <w:pPr>
              <w:pStyle w:val="ListParagraph"/>
              <w:numPr>
                <w:ilvl w:val="0"/>
                <w:numId w:val="13"/>
              </w:numPr>
              <w:tabs>
                <w:tab w:val="left" w:pos="630"/>
              </w:tabs>
              <w:spacing w:before="0" w:after="0"/>
              <w:ind w:left="270" w:hanging="270"/>
              <w:jc w:val="left"/>
              <w:rPr>
                <w:rFonts w:ascii="Calibri" w:hAnsi="Calibri" w:cs="Calibri"/>
                <w:sz w:val="22"/>
              </w:rPr>
            </w:pPr>
            <w:r w:rsidRPr="00447A0F">
              <w:rPr>
                <w:sz w:val="22"/>
              </w:rPr>
              <w:t>Maunga</w:t>
            </w:r>
          </w:p>
        </w:tc>
        <w:tc>
          <w:tcPr>
            <w:tcW w:w="2867" w:type="dxa"/>
          </w:tcPr>
          <w:p w14:paraId="2523E7DC" w14:textId="078BE5D9" w:rsidR="00447A0F" w:rsidRPr="00447A0F" w:rsidRDefault="00447A0F" w:rsidP="00D5226E">
            <w:pPr>
              <w:tabs>
                <w:tab w:val="left" w:pos="630"/>
              </w:tabs>
              <w:spacing w:before="0" w:after="0"/>
              <w:jc w:val="left"/>
              <w:rPr>
                <w:rFonts w:ascii="Calibri" w:hAnsi="Calibri" w:cs="Calibri"/>
                <w:sz w:val="22"/>
              </w:rPr>
            </w:pPr>
            <w:r w:rsidRPr="00447A0F">
              <w:rPr>
                <w:sz w:val="22"/>
              </w:rPr>
              <w:t>Kaingu</w:t>
            </w:r>
          </w:p>
        </w:tc>
        <w:tc>
          <w:tcPr>
            <w:tcW w:w="2877" w:type="dxa"/>
          </w:tcPr>
          <w:p w14:paraId="6D82992B" w14:textId="1CFD668A" w:rsidR="00447A0F" w:rsidRPr="00447A0F" w:rsidRDefault="00447A0F" w:rsidP="00D5226E">
            <w:pPr>
              <w:tabs>
                <w:tab w:val="left" w:pos="630"/>
              </w:tabs>
              <w:spacing w:before="0" w:after="0"/>
              <w:jc w:val="left"/>
              <w:rPr>
                <w:rFonts w:ascii="Calibri" w:hAnsi="Calibri" w:cs="Calibri"/>
                <w:sz w:val="22"/>
              </w:rPr>
            </w:pPr>
            <w:r w:rsidRPr="00447A0F">
              <w:rPr>
                <w:sz w:val="22"/>
              </w:rPr>
              <w:t>Itezhi-tezhi</w:t>
            </w:r>
          </w:p>
        </w:tc>
        <w:tc>
          <w:tcPr>
            <w:tcW w:w="737" w:type="dxa"/>
          </w:tcPr>
          <w:p w14:paraId="463AF3F1" w14:textId="0127900C" w:rsidR="00447A0F" w:rsidRPr="00447A0F" w:rsidRDefault="00447A0F" w:rsidP="00D5226E">
            <w:pPr>
              <w:tabs>
                <w:tab w:val="left" w:pos="630"/>
              </w:tabs>
              <w:spacing w:before="0" w:after="0"/>
              <w:jc w:val="left"/>
              <w:rPr>
                <w:rFonts w:ascii="Calibri" w:hAnsi="Calibri" w:cs="Calibri"/>
                <w:sz w:val="22"/>
              </w:rPr>
            </w:pPr>
            <w:r w:rsidRPr="00447A0F">
              <w:rPr>
                <w:sz w:val="22"/>
              </w:rPr>
              <w:t>44</w:t>
            </w:r>
          </w:p>
        </w:tc>
      </w:tr>
      <w:tr w:rsidR="00447A0F" w:rsidRPr="00F4692C" w14:paraId="4CBA3ED5" w14:textId="77777777" w:rsidTr="00ED6E4F">
        <w:tc>
          <w:tcPr>
            <w:tcW w:w="2761" w:type="dxa"/>
          </w:tcPr>
          <w:p w14:paraId="375652F7" w14:textId="40537228" w:rsidR="00447A0F" w:rsidRPr="00447A0F" w:rsidRDefault="00447A0F" w:rsidP="00E060D6">
            <w:pPr>
              <w:pStyle w:val="ListParagraph"/>
              <w:numPr>
                <w:ilvl w:val="0"/>
                <w:numId w:val="13"/>
              </w:numPr>
              <w:tabs>
                <w:tab w:val="left" w:pos="630"/>
              </w:tabs>
              <w:spacing w:before="0" w:after="0"/>
              <w:ind w:left="270" w:hanging="270"/>
              <w:jc w:val="left"/>
              <w:rPr>
                <w:rFonts w:ascii="Calibri" w:hAnsi="Calibri" w:cs="Calibri"/>
                <w:sz w:val="22"/>
              </w:rPr>
            </w:pPr>
            <w:r w:rsidRPr="00447A0F">
              <w:rPr>
                <w:sz w:val="22"/>
              </w:rPr>
              <w:t>Kaminzekenzenke</w:t>
            </w:r>
          </w:p>
        </w:tc>
        <w:tc>
          <w:tcPr>
            <w:tcW w:w="2867" w:type="dxa"/>
          </w:tcPr>
          <w:p w14:paraId="05B9AC85" w14:textId="5C4F40F2" w:rsidR="00447A0F" w:rsidRPr="00447A0F" w:rsidRDefault="00447A0F" w:rsidP="00D5226E">
            <w:pPr>
              <w:tabs>
                <w:tab w:val="left" w:pos="630"/>
              </w:tabs>
              <w:spacing w:before="0" w:after="0"/>
              <w:jc w:val="left"/>
              <w:rPr>
                <w:rFonts w:ascii="Calibri" w:hAnsi="Calibri" w:cs="Calibri"/>
                <w:sz w:val="22"/>
              </w:rPr>
            </w:pPr>
            <w:r w:rsidRPr="00447A0F">
              <w:rPr>
                <w:sz w:val="22"/>
              </w:rPr>
              <w:t>Mubambe</w:t>
            </w:r>
          </w:p>
        </w:tc>
        <w:tc>
          <w:tcPr>
            <w:tcW w:w="2877" w:type="dxa"/>
          </w:tcPr>
          <w:p w14:paraId="3F1C152D" w14:textId="677B6AA3" w:rsidR="00447A0F" w:rsidRPr="00447A0F" w:rsidRDefault="00447A0F" w:rsidP="00D5226E">
            <w:pPr>
              <w:tabs>
                <w:tab w:val="left" w:pos="630"/>
              </w:tabs>
              <w:spacing w:before="0" w:after="0"/>
              <w:jc w:val="left"/>
              <w:rPr>
                <w:rFonts w:ascii="Calibri" w:hAnsi="Calibri" w:cs="Calibri"/>
                <w:sz w:val="22"/>
              </w:rPr>
            </w:pPr>
            <w:r w:rsidRPr="00447A0F">
              <w:rPr>
                <w:sz w:val="22"/>
              </w:rPr>
              <w:t>Mufumbwe</w:t>
            </w:r>
          </w:p>
        </w:tc>
        <w:tc>
          <w:tcPr>
            <w:tcW w:w="737" w:type="dxa"/>
          </w:tcPr>
          <w:p w14:paraId="3365354B" w14:textId="65CDC412" w:rsidR="00447A0F" w:rsidRPr="00447A0F" w:rsidRDefault="00447A0F" w:rsidP="00D5226E">
            <w:pPr>
              <w:tabs>
                <w:tab w:val="left" w:pos="630"/>
              </w:tabs>
              <w:spacing w:before="0" w:after="0"/>
              <w:jc w:val="left"/>
              <w:rPr>
                <w:rFonts w:ascii="Calibri" w:hAnsi="Calibri" w:cs="Calibri"/>
                <w:sz w:val="22"/>
              </w:rPr>
            </w:pPr>
            <w:r w:rsidRPr="00447A0F">
              <w:rPr>
                <w:sz w:val="22"/>
              </w:rPr>
              <w:t>43</w:t>
            </w:r>
          </w:p>
        </w:tc>
      </w:tr>
      <w:tr w:rsidR="00447A0F" w:rsidRPr="00F4692C" w14:paraId="64E595E6" w14:textId="77777777" w:rsidTr="00ED6E4F">
        <w:tc>
          <w:tcPr>
            <w:tcW w:w="2761" w:type="dxa"/>
          </w:tcPr>
          <w:p w14:paraId="20096140" w14:textId="04B6F08C" w:rsidR="00447A0F" w:rsidRPr="00447A0F" w:rsidRDefault="00447A0F" w:rsidP="00E060D6">
            <w:pPr>
              <w:pStyle w:val="ListParagraph"/>
              <w:numPr>
                <w:ilvl w:val="0"/>
                <w:numId w:val="13"/>
              </w:numPr>
              <w:tabs>
                <w:tab w:val="left" w:pos="630"/>
              </w:tabs>
              <w:spacing w:before="0" w:after="0"/>
              <w:ind w:left="270" w:hanging="270"/>
              <w:jc w:val="left"/>
              <w:rPr>
                <w:rFonts w:ascii="Calibri" w:hAnsi="Calibri" w:cs="Calibri"/>
                <w:sz w:val="22"/>
              </w:rPr>
            </w:pPr>
            <w:r w:rsidRPr="00447A0F">
              <w:rPr>
                <w:sz w:val="22"/>
              </w:rPr>
              <w:t>Mwanamutowa</w:t>
            </w:r>
          </w:p>
        </w:tc>
        <w:tc>
          <w:tcPr>
            <w:tcW w:w="2867" w:type="dxa"/>
          </w:tcPr>
          <w:p w14:paraId="22E48EFF" w14:textId="7936CB9A" w:rsidR="00447A0F" w:rsidRPr="00447A0F" w:rsidRDefault="00447A0F" w:rsidP="00D5226E">
            <w:pPr>
              <w:tabs>
                <w:tab w:val="left" w:pos="630"/>
              </w:tabs>
              <w:spacing w:before="0" w:after="0"/>
              <w:jc w:val="left"/>
              <w:rPr>
                <w:rFonts w:ascii="Calibri" w:hAnsi="Calibri" w:cs="Calibri"/>
                <w:sz w:val="22"/>
              </w:rPr>
            </w:pPr>
            <w:r w:rsidRPr="00447A0F">
              <w:rPr>
                <w:sz w:val="22"/>
              </w:rPr>
              <w:t>Chibwika</w:t>
            </w:r>
          </w:p>
        </w:tc>
        <w:tc>
          <w:tcPr>
            <w:tcW w:w="2877" w:type="dxa"/>
          </w:tcPr>
          <w:p w14:paraId="354E8FB3" w14:textId="462DBB3F" w:rsidR="00447A0F" w:rsidRPr="00447A0F" w:rsidRDefault="00447A0F" w:rsidP="00D5226E">
            <w:pPr>
              <w:tabs>
                <w:tab w:val="left" w:pos="630"/>
              </w:tabs>
              <w:spacing w:before="0" w:after="0"/>
              <w:jc w:val="left"/>
              <w:rPr>
                <w:rFonts w:ascii="Calibri" w:hAnsi="Calibri" w:cs="Calibri"/>
                <w:sz w:val="22"/>
              </w:rPr>
            </w:pPr>
            <w:r w:rsidRPr="00447A0F">
              <w:rPr>
                <w:sz w:val="22"/>
              </w:rPr>
              <w:t>Mwinilunga</w:t>
            </w:r>
          </w:p>
        </w:tc>
        <w:tc>
          <w:tcPr>
            <w:tcW w:w="737" w:type="dxa"/>
          </w:tcPr>
          <w:p w14:paraId="21EB8F4F" w14:textId="21E7CAB9" w:rsidR="00447A0F" w:rsidRPr="00447A0F" w:rsidRDefault="00447A0F" w:rsidP="00D5226E">
            <w:pPr>
              <w:tabs>
                <w:tab w:val="left" w:pos="630"/>
              </w:tabs>
              <w:spacing w:before="0" w:after="0"/>
              <w:jc w:val="left"/>
              <w:rPr>
                <w:rFonts w:ascii="Calibri" w:hAnsi="Calibri" w:cs="Calibri"/>
                <w:sz w:val="22"/>
              </w:rPr>
            </w:pPr>
            <w:r w:rsidRPr="00447A0F">
              <w:rPr>
                <w:sz w:val="22"/>
              </w:rPr>
              <w:t>43</w:t>
            </w:r>
          </w:p>
        </w:tc>
      </w:tr>
      <w:tr w:rsidR="00447A0F" w:rsidRPr="00F4692C" w14:paraId="232622CB" w14:textId="77777777" w:rsidTr="00ED6E4F">
        <w:tc>
          <w:tcPr>
            <w:tcW w:w="2761" w:type="dxa"/>
          </w:tcPr>
          <w:p w14:paraId="56B48E57" w14:textId="637533BB" w:rsidR="00447A0F" w:rsidRPr="00447A0F" w:rsidRDefault="00447A0F" w:rsidP="00E060D6">
            <w:pPr>
              <w:pStyle w:val="ListParagraph"/>
              <w:numPr>
                <w:ilvl w:val="0"/>
                <w:numId w:val="13"/>
              </w:numPr>
              <w:tabs>
                <w:tab w:val="left" w:pos="630"/>
              </w:tabs>
              <w:spacing w:before="0" w:after="0"/>
              <w:ind w:left="270" w:hanging="270"/>
              <w:jc w:val="left"/>
              <w:rPr>
                <w:rFonts w:ascii="Calibri" w:hAnsi="Calibri" w:cs="Calibri"/>
                <w:sz w:val="22"/>
              </w:rPr>
            </w:pPr>
            <w:r w:rsidRPr="00447A0F">
              <w:rPr>
                <w:sz w:val="22"/>
              </w:rPr>
              <w:t>Mulilabanyama</w:t>
            </w:r>
          </w:p>
        </w:tc>
        <w:tc>
          <w:tcPr>
            <w:tcW w:w="2867" w:type="dxa"/>
          </w:tcPr>
          <w:p w14:paraId="67C58E1F" w14:textId="224E7097" w:rsidR="00447A0F" w:rsidRPr="00447A0F" w:rsidRDefault="00447A0F" w:rsidP="00D5226E">
            <w:pPr>
              <w:tabs>
                <w:tab w:val="left" w:pos="630"/>
              </w:tabs>
              <w:spacing w:before="0" w:after="0"/>
              <w:jc w:val="left"/>
              <w:rPr>
                <w:rFonts w:ascii="Calibri" w:hAnsi="Calibri" w:cs="Calibri"/>
                <w:sz w:val="22"/>
              </w:rPr>
            </w:pPr>
            <w:r w:rsidRPr="00447A0F">
              <w:rPr>
                <w:sz w:val="22"/>
              </w:rPr>
              <w:t>Kaingu</w:t>
            </w:r>
          </w:p>
        </w:tc>
        <w:tc>
          <w:tcPr>
            <w:tcW w:w="2877" w:type="dxa"/>
          </w:tcPr>
          <w:p w14:paraId="20EA3865" w14:textId="36421AA9" w:rsidR="00447A0F" w:rsidRPr="00447A0F" w:rsidRDefault="00447A0F" w:rsidP="00D5226E">
            <w:pPr>
              <w:tabs>
                <w:tab w:val="left" w:pos="630"/>
              </w:tabs>
              <w:spacing w:before="0" w:after="0"/>
              <w:jc w:val="left"/>
              <w:rPr>
                <w:rFonts w:ascii="Calibri" w:hAnsi="Calibri" w:cs="Calibri"/>
                <w:sz w:val="22"/>
              </w:rPr>
            </w:pPr>
            <w:r w:rsidRPr="00447A0F">
              <w:rPr>
                <w:sz w:val="22"/>
              </w:rPr>
              <w:t>Itezhi-tezhi</w:t>
            </w:r>
          </w:p>
        </w:tc>
        <w:tc>
          <w:tcPr>
            <w:tcW w:w="737" w:type="dxa"/>
          </w:tcPr>
          <w:p w14:paraId="54823B34" w14:textId="5458D487" w:rsidR="00447A0F" w:rsidRPr="00447A0F" w:rsidRDefault="00447A0F" w:rsidP="00D5226E">
            <w:pPr>
              <w:tabs>
                <w:tab w:val="left" w:pos="630"/>
              </w:tabs>
              <w:spacing w:before="0" w:after="0"/>
              <w:jc w:val="left"/>
              <w:rPr>
                <w:rFonts w:ascii="Calibri" w:hAnsi="Calibri" w:cs="Calibri"/>
                <w:sz w:val="22"/>
              </w:rPr>
            </w:pPr>
            <w:r w:rsidRPr="00447A0F">
              <w:rPr>
                <w:sz w:val="22"/>
              </w:rPr>
              <w:t>42</w:t>
            </w:r>
          </w:p>
        </w:tc>
      </w:tr>
      <w:tr w:rsidR="00447A0F" w:rsidRPr="00F4692C" w14:paraId="1A7E22F6" w14:textId="77777777" w:rsidTr="00ED6E4F">
        <w:tc>
          <w:tcPr>
            <w:tcW w:w="2761" w:type="dxa"/>
          </w:tcPr>
          <w:p w14:paraId="0911849D" w14:textId="21059C04" w:rsidR="00447A0F" w:rsidRPr="00447A0F" w:rsidRDefault="00447A0F" w:rsidP="00E060D6">
            <w:pPr>
              <w:pStyle w:val="ListParagraph"/>
              <w:numPr>
                <w:ilvl w:val="0"/>
                <w:numId w:val="13"/>
              </w:numPr>
              <w:tabs>
                <w:tab w:val="left" w:pos="630"/>
              </w:tabs>
              <w:spacing w:before="0" w:after="0"/>
              <w:ind w:left="270" w:hanging="270"/>
              <w:jc w:val="left"/>
              <w:rPr>
                <w:rFonts w:ascii="Calibri" w:hAnsi="Calibri" w:cs="Calibri"/>
                <w:sz w:val="22"/>
              </w:rPr>
            </w:pPr>
            <w:r w:rsidRPr="00447A0F">
              <w:rPr>
                <w:sz w:val="22"/>
              </w:rPr>
              <w:t>Lalafuta</w:t>
            </w:r>
          </w:p>
        </w:tc>
        <w:tc>
          <w:tcPr>
            <w:tcW w:w="2867" w:type="dxa"/>
          </w:tcPr>
          <w:p w14:paraId="00193DBA" w14:textId="6F3EF807" w:rsidR="00447A0F" w:rsidRPr="00447A0F" w:rsidRDefault="00447A0F" w:rsidP="00D5226E">
            <w:pPr>
              <w:tabs>
                <w:tab w:val="left" w:pos="630"/>
              </w:tabs>
              <w:spacing w:before="0" w:after="0"/>
              <w:jc w:val="left"/>
              <w:rPr>
                <w:rFonts w:ascii="Calibri" w:hAnsi="Calibri" w:cs="Calibri"/>
                <w:sz w:val="22"/>
              </w:rPr>
            </w:pPr>
            <w:r w:rsidRPr="00447A0F">
              <w:rPr>
                <w:sz w:val="22"/>
              </w:rPr>
              <w:t>Kahare</w:t>
            </w:r>
          </w:p>
        </w:tc>
        <w:tc>
          <w:tcPr>
            <w:tcW w:w="2877" w:type="dxa"/>
          </w:tcPr>
          <w:p w14:paraId="6361AF02" w14:textId="5DBE15AF" w:rsidR="00447A0F" w:rsidRPr="00447A0F" w:rsidRDefault="00447A0F" w:rsidP="00D5226E">
            <w:pPr>
              <w:tabs>
                <w:tab w:val="left" w:pos="630"/>
              </w:tabs>
              <w:spacing w:before="0" w:after="0"/>
              <w:jc w:val="left"/>
              <w:rPr>
                <w:rFonts w:ascii="Calibri" w:hAnsi="Calibri" w:cs="Calibri"/>
                <w:sz w:val="22"/>
              </w:rPr>
            </w:pPr>
            <w:r w:rsidRPr="00447A0F">
              <w:rPr>
                <w:sz w:val="22"/>
              </w:rPr>
              <w:t>Nkeyema</w:t>
            </w:r>
          </w:p>
        </w:tc>
        <w:tc>
          <w:tcPr>
            <w:tcW w:w="737" w:type="dxa"/>
          </w:tcPr>
          <w:p w14:paraId="3583C089" w14:textId="6EDE1728" w:rsidR="00447A0F" w:rsidRPr="00447A0F" w:rsidRDefault="00447A0F" w:rsidP="00D5226E">
            <w:pPr>
              <w:tabs>
                <w:tab w:val="left" w:pos="630"/>
              </w:tabs>
              <w:spacing w:before="0" w:after="0"/>
              <w:jc w:val="left"/>
              <w:rPr>
                <w:rFonts w:ascii="Calibri" w:hAnsi="Calibri" w:cs="Calibri"/>
                <w:sz w:val="22"/>
              </w:rPr>
            </w:pPr>
            <w:r w:rsidRPr="00447A0F">
              <w:rPr>
                <w:sz w:val="22"/>
              </w:rPr>
              <w:t>41</w:t>
            </w:r>
          </w:p>
        </w:tc>
      </w:tr>
      <w:tr w:rsidR="00447A0F" w:rsidRPr="00F4692C" w14:paraId="7E4EC0A1" w14:textId="77777777" w:rsidTr="00ED6E4F">
        <w:tc>
          <w:tcPr>
            <w:tcW w:w="2761" w:type="dxa"/>
          </w:tcPr>
          <w:p w14:paraId="740FED03" w14:textId="6052BF34" w:rsidR="00447A0F" w:rsidRPr="00447A0F" w:rsidRDefault="00447A0F" w:rsidP="00E060D6">
            <w:pPr>
              <w:pStyle w:val="ListParagraph"/>
              <w:numPr>
                <w:ilvl w:val="0"/>
                <w:numId w:val="13"/>
              </w:numPr>
              <w:tabs>
                <w:tab w:val="left" w:pos="360"/>
              </w:tabs>
              <w:spacing w:before="0" w:after="0"/>
              <w:ind w:left="270" w:hanging="270"/>
              <w:jc w:val="left"/>
              <w:rPr>
                <w:rFonts w:ascii="Calibri" w:hAnsi="Calibri" w:cs="Calibri"/>
                <w:sz w:val="22"/>
              </w:rPr>
            </w:pPr>
            <w:r w:rsidRPr="00447A0F">
              <w:rPr>
                <w:sz w:val="22"/>
              </w:rPr>
              <w:t>Lalafuta West</w:t>
            </w:r>
          </w:p>
        </w:tc>
        <w:tc>
          <w:tcPr>
            <w:tcW w:w="2867" w:type="dxa"/>
          </w:tcPr>
          <w:p w14:paraId="22048E64" w14:textId="617E058E" w:rsidR="00447A0F" w:rsidRPr="00447A0F" w:rsidRDefault="00447A0F" w:rsidP="00D5226E">
            <w:pPr>
              <w:tabs>
                <w:tab w:val="left" w:pos="630"/>
              </w:tabs>
              <w:spacing w:before="0" w:after="0"/>
              <w:jc w:val="left"/>
              <w:rPr>
                <w:rFonts w:ascii="Calibri" w:hAnsi="Calibri" w:cs="Calibri"/>
                <w:sz w:val="22"/>
              </w:rPr>
            </w:pPr>
            <w:r w:rsidRPr="00447A0F">
              <w:rPr>
                <w:sz w:val="22"/>
              </w:rPr>
              <w:t>Mubambe</w:t>
            </w:r>
          </w:p>
        </w:tc>
        <w:tc>
          <w:tcPr>
            <w:tcW w:w="2877" w:type="dxa"/>
          </w:tcPr>
          <w:p w14:paraId="23D76760" w14:textId="3AA8065B" w:rsidR="00447A0F" w:rsidRPr="00447A0F" w:rsidRDefault="00447A0F" w:rsidP="00D5226E">
            <w:pPr>
              <w:tabs>
                <w:tab w:val="left" w:pos="630"/>
              </w:tabs>
              <w:spacing w:before="0" w:after="0"/>
              <w:jc w:val="left"/>
              <w:rPr>
                <w:rFonts w:ascii="Calibri" w:hAnsi="Calibri" w:cs="Calibri"/>
                <w:sz w:val="22"/>
              </w:rPr>
            </w:pPr>
            <w:r w:rsidRPr="00447A0F">
              <w:rPr>
                <w:sz w:val="22"/>
              </w:rPr>
              <w:t>Mufumbwe</w:t>
            </w:r>
          </w:p>
        </w:tc>
        <w:tc>
          <w:tcPr>
            <w:tcW w:w="737" w:type="dxa"/>
          </w:tcPr>
          <w:p w14:paraId="19A58793" w14:textId="592B4ABF" w:rsidR="00447A0F" w:rsidRPr="00447A0F" w:rsidRDefault="00447A0F" w:rsidP="00D5226E">
            <w:pPr>
              <w:tabs>
                <w:tab w:val="left" w:pos="630"/>
              </w:tabs>
              <w:spacing w:before="0" w:after="0"/>
              <w:jc w:val="left"/>
              <w:rPr>
                <w:rFonts w:ascii="Calibri" w:hAnsi="Calibri" w:cs="Calibri"/>
                <w:sz w:val="22"/>
              </w:rPr>
            </w:pPr>
            <w:r w:rsidRPr="00447A0F">
              <w:rPr>
                <w:sz w:val="22"/>
              </w:rPr>
              <w:t>41</w:t>
            </w:r>
          </w:p>
        </w:tc>
      </w:tr>
      <w:tr w:rsidR="00447A0F" w:rsidRPr="00F4692C" w14:paraId="799216DA" w14:textId="77777777" w:rsidTr="00ED6E4F">
        <w:tc>
          <w:tcPr>
            <w:tcW w:w="2761" w:type="dxa"/>
          </w:tcPr>
          <w:p w14:paraId="2E40E377" w14:textId="5B08AEDE" w:rsidR="00447A0F" w:rsidRPr="00447A0F" w:rsidRDefault="00447A0F" w:rsidP="00E060D6">
            <w:pPr>
              <w:pStyle w:val="ListParagraph"/>
              <w:numPr>
                <w:ilvl w:val="0"/>
                <w:numId w:val="13"/>
              </w:numPr>
              <w:tabs>
                <w:tab w:val="left" w:pos="360"/>
              </w:tabs>
              <w:spacing w:before="0" w:after="0"/>
              <w:ind w:left="270" w:hanging="270"/>
              <w:jc w:val="left"/>
              <w:rPr>
                <w:rFonts w:ascii="Calibri" w:hAnsi="Calibri" w:cs="Calibri"/>
                <w:sz w:val="22"/>
              </w:rPr>
            </w:pPr>
            <w:r w:rsidRPr="00447A0F">
              <w:rPr>
                <w:sz w:val="22"/>
              </w:rPr>
              <w:t>Kashinakazhi</w:t>
            </w:r>
          </w:p>
        </w:tc>
        <w:tc>
          <w:tcPr>
            <w:tcW w:w="2867" w:type="dxa"/>
          </w:tcPr>
          <w:p w14:paraId="0A631331" w14:textId="7729645F" w:rsidR="00447A0F" w:rsidRPr="00447A0F" w:rsidRDefault="00447A0F" w:rsidP="00D5226E">
            <w:pPr>
              <w:tabs>
                <w:tab w:val="left" w:pos="630"/>
              </w:tabs>
              <w:spacing w:before="0" w:after="0"/>
              <w:jc w:val="left"/>
              <w:rPr>
                <w:rFonts w:ascii="Calibri" w:hAnsi="Calibri" w:cs="Calibri"/>
                <w:sz w:val="22"/>
              </w:rPr>
            </w:pPr>
            <w:r w:rsidRPr="00447A0F">
              <w:rPr>
                <w:sz w:val="22"/>
              </w:rPr>
              <w:t>Sikufele</w:t>
            </w:r>
          </w:p>
        </w:tc>
        <w:tc>
          <w:tcPr>
            <w:tcW w:w="2877" w:type="dxa"/>
          </w:tcPr>
          <w:p w14:paraId="15E3F2CE" w14:textId="09FC75AB" w:rsidR="00447A0F" w:rsidRPr="00447A0F" w:rsidRDefault="00447A0F" w:rsidP="00D5226E">
            <w:pPr>
              <w:tabs>
                <w:tab w:val="left" w:pos="630"/>
              </w:tabs>
              <w:spacing w:before="0" w:after="0"/>
              <w:jc w:val="left"/>
              <w:rPr>
                <w:rFonts w:ascii="Calibri" w:hAnsi="Calibri" w:cs="Calibri"/>
                <w:sz w:val="22"/>
              </w:rPr>
            </w:pPr>
            <w:r w:rsidRPr="00447A0F">
              <w:rPr>
                <w:sz w:val="22"/>
              </w:rPr>
              <w:t>Manyinga</w:t>
            </w:r>
          </w:p>
        </w:tc>
        <w:tc>
          <w:tcPr>
            <w:tcW w:w="737" w:type="dxa"/>
          </w:tcPr>
          <w:p w14:paraId="64E67E8F" w14:textId="6CDF6CE8" w:rsidR="00447A0F" w:rsidRPr="00447A0F" w:rsidRDefault="00447A0F" w:rsidP="00D5226E">
            <w:pPr>
              <w:tabs>
                <w:tab w:val="left" w:pos="630"/>
              </w:tabs>
              <w:spacing w:before="0" w:after="0"/>
              <w:jc w:val="left"/>
              <w:rPr>
                <w:rFonts w:ascii="Calibri" w:hAnsi="Calibri" w:cs="Calibri"/>
                <w:sz w:val="22"/>
              </w:rPr>
            </w:pPr>
            <w:r w:rsidRPr="00447A0F">
              <w:rPr>
                <w:sz w:val="22"/>
              </w:rPr>
              <w:t>40</w:t>
            </w:r>
          </w:p>
        </w:tc>
      </w:tr>
      <w:tr w:rsidR="00447A0F" w:rsidRPr="00F4692C" w14:paraId="7EEA4AA7" w14:textId="77777777" w:rsidTr="00ED6E4F">
        <w:tc>
          <w:tcPr>
            <w:tcW w:w="2761" w:type="dxa"/>
          </w:tcPr>
          <w:p w14:paraId="7483A067" w14:textId="353ADCFD" w:rsidR="00447A0F" w:rsidRPr="00447A0F" w:rsidRDefault="00447A0F" w:rsidP="00E060D6">
            <w:pPr>
              <w:pStyle w:val="ListParagraph"/>
              <w:numPr>
                <w:ilvl w:val="0"/>
                <w:numId w:val="13"/>
              </w:numPr>
              <w:tabs>
                <w:tab w:val="left" w:pos="360"/>
              </w:tabs>
              <w:spacing w:before="0" w:after="0"/>
              <w:ind w:left="270" w:hanging="270"/>
              <w:jc w:val="left"/>
              <w:rPr>
                <w:rFonts w:ascii="Calibri" w:hAnsi="Calibri" w:cs="Calibri"/>
                <w:sz w:val="22"/>
              </w:rPr>
            </w:pPr>
            <w:r w:rsidRPr="00447A0F">
              <w:rPr>
                <w:sz w:val="22"/>
              </w:rPr>
              <w:t>Luasongwa</w:t>
            </w:r>
          </w:p>
        </w:tc>
        <w:tc>
          <w:tcPr>
            <w:tcW w:w="2867" w:type="dxa"/>
          </w:tcPr>
          <w:p w14:paraId="78AD8F51" w14:textId="2E3CB4C5" w:rsidR="00447A0F" w:rsidRPr="00447A0F" w:rsidRDefault="00447A0F" w:rsidP="00D5226E">
            <w:pPr>
              <w:tabs>
                <w:tab w:val="left" w:pos="630"/>
              </w:tabs>
              <w:spacing w:before="0" w:after="0"/>
              <w:jc w:val="left"/>
              <w:rPr>
                <w:rFonts w:ascii="Calibri" w:hAnsi="Calibri" w:cs="Calibri"/>
                <w:sz w:val="22"/>
              </w:rPr>
            </w:pPr>
            <w:r w:rsidRPr="00447A0F">
              <w:rPr>
                <w:sz w:val="22"/>
              </w:rPr>
              <w:t>Sikufele</w:t>
            </w:r>
          </w:p>
        </w:tc>
        <w:tc>
          <w:tcPr>
            <w:tcW w:w="2877" w:type="dxa"/>
          </w:tcPr>
          <w:p w14:paraId="35601907" w14:textId="69EFC1C1" w:rsidR="00447A0F" w:rsidRPr="00447A0F" w:rsidRDefault="00447A0F" w:rsidP="00D5226E">
            <w:pPr>
              <w:tabs>
                <w:tab w:val="left" w:pos="630"/>
              </w:tabs>
              <w:spacing w:before="0" w:after="0"/>
              <w:jc w:val="left"/>
              <w:rPr>
                <w:rFonts w:ascii="Calibri" w:hAnsi="Calibri" w:cs="Calibri"/>
                <w:sz w:val="22"/>
              </w:rPr>
            </w:pPr>
            <w:r w:rsidRPr="00447A0F">
              <w:rPr>
                <w:sz w:val="22"/>
              </w:rPr>
              <w:t>Manyinga</w:t>
            </w:r>
          </w:p>
        </w:tc>
        <w:tc>
          <w:tcPr>
            <w:tcW w:w="737" w:type="dxa"/>
          </w:tcPr>
          <w:p w14:paraId="42ACEC19" w14:textId="5261F338" w:rsidR="00447A0F" w:rsidRPr="00447A0F" w:rsidRDefault="00447A0F" w:rsidP="00D5226E">
            <w:pPr>
              <w:tabs>
                <w:tab w:val="left" w:pos="630"/>
              </w:tabs>
              <w:spacing w:before="0" w:after="0"/>
              <w:jc w:val="left"/>
              <w:rPr>
                <w:rFonts w:ascii="Calibri" w:hAnsi="Calibri" w:cs="Calibri"/>
                <w:sz w:val="22"/>
              </w:rPr>
            </w:pPr>
            <w:r w:rsidRPr="00447A0F">
              <w:rPr>
                <w:sz w:val="22"/>
              </w:rPr>
              <w:t>40</w:t>
            </w:r>
          </w:p>
        </w:tc>
      </w:tr>
      <w:tr w:rsidR="00447A0F" w:rsidRPr="00F4692C" w14:paraId="49EDAF45" w14:textId="77777777" w:rsidTr="00ED6E4F">
        <w:tc>
          <w:tcPr>
            <w:tcW w:w="2761" w:type="dxa"/>
          </w:tcPr>
          <w:p w14:paraId="7D3EE51F" w14:textId="2DE9014D" w:rsidR="00447A0F" w:rsidRPr="00447A0F" w:rsidRDefault="00447A0F" w:rsidP="00E060D6">
            <w:pPr>
              <w:pStyle w:val="ListParagraph"/>
              <w:numPr>
                <w:ilvl w:val="0"/>
                <w:numId w:val="13"/>
              </w:numPr>
              <w:tabs>
                <w:tab w:val="left" w:pos="360"/>
              </w:tabs>
              <w:spacing w:before="0" w:after="0"/>
              <w:ind w:left="270" w:hanging="270"/>
              <w:jc w:val="left"/>
              <w:rPr>
                <w:rFonts w:ascii="Calibri" w:hAnsi="Calibri" w:cs="Calibri"/>
                <w:sz w:val="22"/>
              </w:rPr>
            </w:pPr>
            <w:r w:rsidRPr="00447A0F">
              <w:rPr>
                <w:sz w:val="22"/>
              </w:rPr>
              <w:t>Shimuka</w:t>
            </w:r>
          </w:p>
        </w:tc>
        <w:tc>
          <w:tcPr>
            <w:tcW w:w="2867" w:type="dxa"/>
          </w:tcPr>
          <w:p w14:paraId="70E8CB39" w14:textId="5EE3A7EF" w:rsidR="00447A0F" w:rsidRPr="00447A0F" w:rsidRDefault="00447A0F" w:rsidP="00D5226E">
            <w:pPr>
              <w:tabs>
                <w:tab w:val="left" w:pos="630"/>
              </w:tabs>
              <w:spacing w:before="0" w:after="0"/>
              <w:jc w:val="left"/>
              <w:rPr>
                <w:rFonts w:ascii="Calibri" w:hAnsi="Calibri" w:cs="Calibri"/>
                <w:sz w:val="22"/>
              </w:rPr>
            </w:pPr>
            <w:r w:rsidRPr="00447A0F">
              <w:rPr>
                <w:sz w:val="22"/>
              </w:rPr>
              <w:t>Kasempa</w:t>
            </w:r>
          </w:p>
        </w:tc>
        <w:tc>
          <w:tcPr>
            <w:tcW w:w="2877" w:type="dxa"/>
          </w:tcPr>
          <w:p w14:paraId="2DC93861" w14:textId="5EAE682B" w:rsidR="00447A0F" w:rsidRPr="00447A0F" w:rsidRDefault="00447A0F" w:rsidP="00D5226E">
            <w:pPr>
              <w:tabs>
                <w:tab w:val="left" w:pos="630"/>
              </w:tabs>
              <w:spacing w:before="0" w:after="0"/>
              <w:jc w:val="left"/>
              <w:rPr>
                <w:rFonts w:ascii="Calibri" w:hAnsi="Calibri" w:cs="Calibri"/>
                <w:sz w:val="22"/>
              </w:rPr>
            </w:pPr>
            <w:r w:rsidRPr="00447A0F">
              <w:rPr>
                <w:sz w:val="22"/>
              </w:rPr>
              <w:t>Kasempa</w:t>
            </w:r>
          </w:p>
        </w:tc>
        <w:tc>
          <w:tcPr>
            <w:tcW w:w="737" w:type="dxa"/>
          </w:tcPr>
          <w:p w14:paraId="1B849FA8" w14:textId="12BC9DC3" w:rsidR="00447A0F" w:rsidRPr="00447A0F" w:rsidRDefault="00447A0F" w:rsidP="00D5226E">
            <w:pPr>
              <w:tabs>
                <w:tab w:val="left" w:pos="630"/>
              </w:tabs>
              <w:spacing w:before="0" w:after="0"/>
              <w:jc w:val="left"/>
              <w:rPr>
                <w:rFonts w:ascii="Calibri" w:hAnsi="Calibri" w:cs="Calibri"/>
                <w:sz w:val="22"/>
              </w:rPr>
            </w:pPr>
            <w:r w:rsidRPr="00447A0F">
              <w:rPr>
                <w:sz w:val="22"/>
              </w:rPr>
              <w:t>39</w:t>
            </w:r>
          </w:p>
        </w:tc>
      </w:tr>
      <w:tr w:rsidR="00447A0F" w:rsidRPr="00F4692C" w14:paraId="5D85B489" w14:textId="77777777" w:rsidTr="00ED6E4F">
        <w:tc>
          <w:tcPr>
            <w:tcW w:w="2761" w:type="dxa"/>
          </w:tcPr>
          <w:p w14:paraId="3E69CF98" w14:textId="63DF2C7C" w:rsidR="00447A0F" w:rsidRPr="00447A0F" w:rsidRDefault="00447A0F" w:rsidP="00E060D6">
            <w:pPr>
              <w:pStyle w:val="ListParagraph"/>
              <w:numPr>
                <w:ilvl w:val="0"/>
                <w:numId w:val="13"/>
              </w:numPr>
              <w:tabs>
                <w:tab w:val="left" w:pos="360"/>
              </w:tabs>
              <w:spacing w:before="0" w:after="0"/>
              <w:ind w:left="270" w:hanging="270"/>
              <w:jc w:val="left"/>
              <w:rPr>
                <w:rFonts w:ascii="Calibri" w:hAnsi="Calibri" w:cs="Calibri"/>
                <w:sz w:val="22"/>
              </w:rPr>
            </w:pPr>
            <w:r w:rsidRPr="00447A0F">
              <w:rPr>
                <w:sz w:val="22"/>
              </w:rPr>
              <w:t>Mbuma</w:t>
            </w:r>
          </w:p>
        </w:tc>
        <w:tc>
          <w:tcPr>
            <w:tcW w:w="2867" w:type="dxa"/>
          </w:tcPr>
          <w:p w14:paraId="7C4DD8C6" w14:textId="03BA7C59" w:rsidR="00447A0F" w:rsidRPr="00447A0F" w:rsidRDefault="00447A0F" w:rsidP="00D5226E">
            <w:pPr>
              <w:tabs>
                <w:tab w:val="left" w:pos="630"/>
              </w:tabs>
              <w:spacing w:before="0" w:after="0"/>
              <w:jc w:val="left"/>
              <w:rPr>
                <w:rFonts w:ascii="Calibri" w:hAnsi="Calibri" w:cs="Calibri"/>
                <w:sz w:val="22"/>
              </w:rPr>
            </w:pPr>
            <w:r w:rsidRPr="00447A0F">
              <w:rPr>
                <w:sz w:val="22"/>
              </w:rPr>
              <w:t>Kaingu</w:t>
            </w:r>
          </w:p>
        </w:tc>
        <w:tc>
          <w:tcPr>
            <w:tcW w:w="2877" w:type="dxa"/>
          </w:tcPr>
          <w:p w14:paraId="51822CF9" w14:textId="24411A01" w:rsidR="00447A0F" w:rsidRPr="00447A0F" w:rsidRDefault="00447A0F" w:rsidP="00D5226E">
            <w:pPr>
              <w:tabs>
                <w:tab w:val="left" w:pos="630"/>
              </w:tabs>
              <w:spacing w:before="0" w:after="0"/>
              <w:jc w:val="left"/>
              <w:rPr>
                <w:rFonts w:ascii="Calibri" w:hAnsi="Calibri" w:cs="Calibri"/>
                <w:sz w:val="22"/>
              </w:rPr>
            </w:pPr>
            <w:r w:rsidRPr="00447A0F">
              <w:rPr>
                <w:sz w:val="22"/>
              </w:rPr>
              <w:t>Itezhi-tezhi</w:t>
            </w:r>
          </w:p>
        </w:tc>
        <w:tc>
          <w:tcPr>
            <w:tcW w:w="737" w:type="dxa"/>
          </w:tcPr>
          <w:p w14:paraId="0A042ED7" w14:textId="68FD0353" w:rsidR="00447A0F" w:rsidRPr="00447A0F" w:rsidRDefault="00447A0F" w:rsidP="00D5226E">
            <w:pPr>
              <w:tabs>
                <w:tab w:val="left" w:pos="630"/>
              </w:tabs>
              <w:spacing w:before="0" w:after="0"/>
              <w:jc w:val="left"/>
              <w:rPr>
                <w:rFonts w:ascii="Calibri" w:hAnsi="Calibri" w:cs="Calibri"/>
                <w:sz w:val="22"/>
              </w:rPr>
            </w:pPr>
            <w:r w:rsidRPr="00447A0F">
              <w:rPr>
                <w:sz w:val="22"/>
              </w:rPr>
              <w:t>39</w:t>
            </w:r>
          </w:p>
        </w:tc>
      </w:tr>
      <w:tr w:rsidR="00447A0F" w:rsidRPr="00F4692C" w14:paraId="4A121746" w14:textId="77777777" w:rsidTr="00ED6E4F">
        <w:tc>
          <w:tcPr>
            <w:tcW w:w="2761" w:type="dxa"/>
          </w:tcPr>
          <w:p w14:paraId="6D6BE214" w14:textId="708F70A0" w:rsidR="00447A0F" w:rsidRPr="00447A0F" w:rsidRDefault="00447A0F" w:rsidP="00E060D6">
            <w:pPr>
              <w:pStyle w:val="ListParagraph"/>
              <w:numPr>
                <w:ilvl w:val="0"/>
                <w:numId w:val="13"/>
              </w:numPr>
              <w:tabs>
                <w:tab w:val="left" w:pos="360"/>
              </w:tabs>
              <w:spacing w:before="0" w:after="0"/>
              <w:ind w:left="270" w:hanging="270"/>
              <w:jc w:val="left"/>
              <w:rPr>
                <w:rFonts w:ascii="Calibri" w:hAnsi="Calibri" w:cs="Calibri"/>
                <w:sz w:val="22"/>
              </w:rPr>
            </w:pPr>
            <w:r w:rsidRPr="00447A0F">
              <w:rPr>
                <w:sz w:val="22"/>
              </w:rPr>
              <w:t>Chiwoma</w:t>
            </w:r>
          </w:p>
        </w:tc>
        <w:tc>
          <w:tcPr>
            <w:tcW w:w="2867" w:type="dxa"/>
          </w:tcPr>
          <w:p w14:paraId="5ECD1233" w14:textId="49E0A947" w:rsidR="00447A0F" w:rsidRPr="00447A0F" w:rsidRDefault="00447A0F" w:rsidP="00D5226E">
            <w:pPr>
              <w:tabs>
                <w:tab w:val="left" w:pos="630"/>
              </w:tabs>
              <w:spacing w:before="0" w:after="0"/>
              <w:jc w:val="left"/>
              <w:rPr>
                <w:rFonts w:ascii="Calibri" w:hAnsi="Calibri" w:cs="Calibri"/>
                <w:sz w:val="22"/>
              </w:rPr>
            </w:pPr>
            <w:r w:rsidRPr="00447A0F">
              <w:rPr>
                <w:sz w:val="22"/>
              </w:rPr>
              <w:t>Chibwika</w:t>
            </w:r>
          </w:p>
        </w:tc>
        <w:tc>
          <w:tcPr>
            <w:tcW w:w="2877" w:type="dxa"/>
          </w:tcPr>
          <w:p w14:paraId="7C400ECF" w14:textId="4ACAEC13" w:rsidR="00447A0F" w:rsidRPr="00447A0F" w:rsidRDefault="00447A0F" w:rsidP="00D5226E">
            <w:pPr>
              <w:tabs>
                <w:tab w:val="left" w:pos="630"/>
              </w:tabs>
              <w:spacing w:before="0" w:after="0"/>
              <w:jc w:val="left"/>
              <w:rPr>
                <w:rFonts w:ascii="Calibri" w:hAnsi="Calibri" w:cs="Calibri"/>
                <w:sz w:val="22"/>
              </w:rPr>
            </w:pPr>
            <w:r w:rsidRPr="00447A0F">
              <w:rPr>
                <w:sz w:val="22"/>
              </w:rPr>
              <w:t>Mwinilunga</w:t>
            </w:r>
          </w:p>
        </w:tc>
        <w:tc>
          <w:tcPr>
            <w:tcW w:w="737" w:type="dxa"/>
          </w:tcPr>
          <w:p w14:paraId="408504B3" w14:textId="4D757DEA" w:rsidR="00447A0F" w:rsidRPr="00447A0F" w:rsidRDefault="00447A0F" w:rsidP="00D5226E">
            <w:pPr>
              <w:tabs>
                <w:tab w:val="left" w:pos="630"/>
              </w:tabs>
              <w:spacing w:before="0" w:after="0"/>
              <w:jc w:val="left"/>
              <w:rPr>
                <w:rFonts w:ascii="Calibri" w:hAnsi="Calibri" w:cs="Calibri"/>
                <w:sz w:val="22"/>
              </w:rPr>
            </w:pPr>
            <w:r w:rsidRPr="00447A0F">
              <w:rPr>
                <w:sz w:val="22"/>
              </w:rPr>
              <w:t>39</w:t>
            </w:r>
          </w:p>
        </w:tc>
      </w:tr>
      <w:tr w:rsidR="00447A0F" w:rsidRPr="00F4692C" w14:paraId="3858CE97" w14:textId="77777777" w:rsidTr="00ED6E4F">
        <w:tc>
          <w:tcPr>
            <w:tcW w:w="2761" w:type="dxa"/>
          </w:tcPr>
          <w:p w14:paraId="7ABAEB75" w14:textId="65CF623A" w:rsidR="00447A0F" w:rsidRPr="00447A0F" w:rsidRDefault="00447A0F" w:rsidP="00E060D6">
            <w:pPr>
              <w:pStyle w:val="ListParagraph"/>
              <w:numPr>
                <w:ilvl w:val="0"/>
                <w:numId w:val="13"/>
              </w:numPr>
              <w:tabs>
                <w:tab w:val="left" w:pos="360"/>
              </w:tabs>
              <w:spacing w:before="0" w:after="0"/>
              <w:ind w:left="270" w:hanging="270"/>
              <w:jc w:val="left"/>
              <w:rPr>
                <w:rFonts w:ascii="Calibri" w:hAnsi="Calibri" w:cs="Calibri"/>
                <w:sz w:val="22"/>
              </w:rPr>
            </w:pPr>
            <w:r w:rsidRPr="00447A0F">
              <w:rPr>
                <w:sz w:val="22"/>
              </w:rPr>
              <w:t>Luamisamba</w:t>
            </w:r>
          </w:p>
        </w:tc>
        <w:tc>
          <w:tcPr>
            <w:tcW w:w="2867" w:type="dxa"/>
          </w:tcPr>
          <w:p w14:paraId="6FE7D9EB" w14:textId="5FF8364B" w:rsidR="00447A0F" w:rsidRPr="00447A0F" w:rsidRDefault="00447A0F" w:rsidP="00D5226E">
            <w:pPr>
              <w:tabs>
                <w:tab w:val="left" w:pos="630"/>
              </w:tabs>
              <w:spacing w:before="0" w:after="0"/>
              <w:jc w:val="left"/>
              <w:rPr>
                <w:rFonts w:ascii="Calibri" w:hAnsi="Calibri" w:cs="Calibri"/>
                <w:sz w:val="22"/>
              </w:rPr>
            </w:pPr>
            <w:r w:rsidRPr="00447A0F">
              <w:rPr>
                <w:sz w:val="22"/>
              </w:rPr>
              <w:t>Ntambu</w:t>
            </w:r>
          </w:p>
        </w:tc>
        <w:tc>
          <w:tcPr>
            <w:tcW w:w="2877" w:type="dxa"/>
          </w:tcPr>
          <w:p w14:paraId="2C9FF44C" w14:textId="5047B250" w:rsidR="00447A0F" w:rsidRPr="00447A0F" w:rsidRDefault="00447A0F" w:rsidP="00D5226E">
            <w:pPr>
              <w:tabs>
                <w:tab w:val="left" w:pos="630"/>
              </w:tabs>
              <w:spacing w:before="0" w:after="0"/>
              <w:jc w:val="left"/>
              <w:rPr>
                <w:rFonts w:ascii="Calibri" w:hAnsi="Calibri" w:cs="Calibri"/>
                <w:sz w:val="22"/>
              </w:rPr>
            </w:pPr>
            <w:r w:rsidRPr="00447A0F">
              <w:rPr>
                <w:sz w:val="22"/>
              </w:rPr>
              <w:t>Mwinilunga</w:t>
            </w:r>
          </w:p>
        </w:tc>
        <w:tc>
          <w:tcPr>
            <w:tcW w:w="737" w:type="dxa"/>
          </w:tcPr>
          <w:p w14:paraId="0F6BDF0E" w14:textId="2F6C5007" w:rsidR="00447A0F" w:rsidRPr="00447A0F" w:rsidRDefault="00447A0F" w:rsidP="00D5226E">
            <w:pPr>
              <w:tabs>
                <w:tab w:val="left" w:pos="630"/>
              </w:tabs>
              <w:spacing w:before="0" w:after="0"/>
              <w:jc w:val="left"/>
              <w:rPr>
                <w:rFonts w:ascii="Calibri" w:hAnsi="Calibri" w:cs="Calibri"/>
                <w:sz w:val="22"/>
              </w:rPr>
            </w:pPr>
            <w:r w:rsidRPr="00447A0F">
              <w:rPr>
                <w:sz w:val="22"/>
              </w:rPr>
              <w:t>38</w:t>
            </w:r>
          </w:p>
        </w:tc>
      </w:tr>
      <w:tr w:rsidR="00447A0F" w:rsidRPr="00F4692C" w14:paraId="41BFCBCF" w14:textId="77777777" w:rsidTr="00ED6E4F">
        <w:tc>
          <w:tcPr>
            <w:tcW w:w="2761" w:type="dxa"/>
          </w:tcPr>
          <w:p w14:paraId="36B07789" w14:textId="69908372" w:rsidR="00447A0F" w:rsidRPr="00447A0F" w:rsidRDefault="00447A0F" w:rsidP="00E060D6">
            <w:pPr>
              <w:pStyle w:val="ListParagraph"/>
              <w:numPr>
                <w:ilvl w:val="0"/>
                <w:numId w:val="13"/>
              </w:numPr>
              <w:tabs>
                <w:tab w:val="left" w:pos="360"/>
              </w:tabs>
              <w:spacing w:before="0" w:after="0"/>
              <w:ind w:left="270" w:hanging="270"/>
              <w:jc w:val="left"/>
              <w:rPr>
                <w:rFonts w:ascii="Calibri" w:hAnsi="Calibri" w:cs="Calibri"/>
                <w:sz w:val="22"/>
              </w:rPr>
            </w:pPr>
            <w:r w:rsidRPr="00447A0F">
              <w:rPr>
                <w:sz w:val="22"/>
              </w:rPr>
              <w:t>Kapidi</w:t>
            </w:r>
          </w:p>
        </w:tc>
        <w:tc>
          <w:tcPr>
            <w:tcW w:w="2867" w:type="dxa"/>
          </w:tcPr>
          <w:p w14:paraId="2AE68B4D" w14:textId="680FAB31" w:rsidR="00447A0F" w:rsidRPr="00447A0F" w:rsidRDefault="00447A0F" w:rsidP="00D5226E">
            <w:pPr>
              <w:tabs>
                <w:tab w:val="left" w:pos="630"/>
              </w:tabs>
              <w:spacing w:before="0" w:after="0"/>
              <w:jc w:val="left"/>
              <w:rPr>
                <w:rFonts w:ascii="Calibri" w:hAnsi="Calibri" w:cs="Calibri"/>
                <w:sz w:val="22"/>
              </w:rPr>
            </w:pPr>
            <w:r w:rsidRPr="00447A0F">
              <w:rPr>
                <w:sz w:val="22"/>
              </w:rPr>
              <w:t>Ntambu</w:t>
            </w:r>
          </w:p>
        </w:tc>
        <w:tc>
          <w:tcPr>
            <w:tcW w:w="2877" w:type="dxa"/>
          </w:tcPr>
          <w:p w14:paraId="697ADC37" w14:textId="3C275D87" w:rsidR="00447A0F" w:rsidRPr="00447A0F" w:rsidRDefault="00447A0F" w:rsidP="00D5226E">
            <w:pPr>
              <w:tabs>
                <w:tab w:val="left" w:pos="630"/>
              </w:tabs>
              <w:spacing w:before="0" w:after="0"/>
              <w:jc w:val="left"/>
              <w:rPr>
                <w:rFonts w:ascii="Calibri" w:hAnsi="Calibri" w:cs="Calibri"/>
                <w:sz w:val="22"/>
              </w:rPr>
            </w:pPr>
            <w:r w:rsidRPr="00447A0F">
              <w:rPr>
                <w:sz w:val="22"/>
              </w:rPr>
              <w:t>Mwinilunga</w:t>
            </w:r>
          </w:p>
        </w:tc>
        <w:tc>
          <w:tcPr>
            <w:tcW w:w="737" w:type="dxa"/>
          </w:tcPr>
          <w:p w14:paraId="295F229E" w14:textId="6946E419" w:rsidR="00447A0F" w:rsidRPr="00447A0F" w:rsidRDefault="00447A0F" w:rsidP="00D5226E">
            <w:pPr>
              <w:tabs>
                <w:tab w:val="left" w:pos="630"/>
              </w:tabs>
              <w:spacing w:before="0" w:after="0"/>
              <w:jc w:val="left"/>
              <w:rPr>
                <w:rFonts w:ascii="Calibri" w:hAnsi="Calibri" w:cs="Calibri"/>
                <w:sz w:val="22"/>
              </w:rPr>
            </w:pPr>
            <w:r w:rsidRPr="00447A0F">
              <w:rPr>
                <w:sz w:val="22"/>
              </w:rPr>
              <w:t>38</w:t>
            </w:r>
          </w:p>
        </w:tc>
      </w:tr>
      <w:tr w:rsidR="00447A0F" w:rsidRPr="00F4692C" w14:paraId="5270D7A6" w14:textId="77777777" w:rsidTr="00ED6E4F">
        <w:tc>
          <w:tcPr>
            <w:tcW w:w="2761" w:type="dxa"/>
          </w:tcPr>
          <w:p w14:paraId="45E5F120" w14:textId="4D3BDF01" w:rsidR="00447A0F" w:rsidRPr="00447A0F" w:rsidRDefault="00447A0F" w:rsidP="00E060D6">
            <w:pPr>
              <w:pStyle w:val="ListParagraph"/>
              <w:numPr>
                <w:ilvl w:val="0"/>
                <w:numId w:val="13"/>
              </w:numPr>
              <w:tabs>
                <w:tab w:val="left" w:pos="360"/>
              </w:tabs>
              <w:spacing w:before="0" w:after="0"/>
              <w:ind w:left="270" w:hanging="270"/>
              <w:jc w:val="left"/>
              <w:rPr>
                <w:rFonts w:ascii="Calibri" w:hAnsi="Calibri" w:cs="Calibri"/>
                <w:sz w:val="22"/>
              </w:rPr>
            </w:pPr>
            <w:r w:rsidRPr="00447A0F">
              <w:rPr>
                <w:sz w:val="22"/>
              </w:rPr>
              <w:t>Shilenda</w:t>
            </w:r>
          </w:p>
        </w:tc>
        <w:tc>
          <w:tcPr>
            <w:tcW w:w="2867" w:type="dxa"/>
          </w:tcPr>
          <w:p w14:paraId="21603B3C" w14:textId="0CE716D6" w:rsidR="00447A0F" w:rsidRPr="00447A0F" w:rsidRDefault="00447A0F" w:rsidP="00D5226E">
            <w:pPr>
              <w:tabs>
                <w:tab w:val="left" w:pos="630"/>
              </w:tabs>
              <w:spacing w:before="0" w:after="0"/>
              <w:jc w:val="left"/>
              <w:rPr>
                <w:rFonts w:ascii="Calibri" w:hAnsi="Calibri" w:cs="Calibri"/>
                <w:sz w:val="22"/>
              </w:rPr>
            </w:pPr>
            <w:r w:rsidRPr="00447A0F">
              <w:rPr>
                <w:sz w:val="22"/>
              </w:rPr>
              <w:t>Matebo</w:t>
            </w:r>
          </w:p>
        </w:tc>
        <w:tc>
          <w:tcPr>
            <w:tcW w:w="2877" w:type="dxa"/>
          </w:tcPr>
          <w:p w14:paraId="03CD21C6" w14:textId="1863D1AF" w:rsidR="00447A0F" w:rsidRPr="00447A0F" w:rsidRDefault="00447A0F" w:rsidP="00D5226E">
            <w:pPr>
              <w:tabs>
                <w:tab w:val="left" w:pos="630"/>
              </w:tabs>
              <w:spacing w:before="0" w:after="0"/>
              <w:jc w:val="left"/>
              <w:rPr>
                <w:rFonts w:ascii="Calibri" w:hAnsi="Calibri" w:cs="Calibri"/>
                <w:sz w:val="22"/>
              </w:rPr>
            </w:pPr>
            <w:r w:rsidRPr="00447A0F">
              <w:rPr>
                <w:sz w:val="22"/>
              </w:rPr>
              <w:t>Kalumbila</w:t>
            </w:r>
          </w:p>
        </w:tc>
        <w:tc>
          <w:tcPr>
            <w:tcW w:w="737" w:type="dxa"/>
          </w:tcPr>
          <w:p w14:paraId="6F956C83" w14:textId="5FA97ED4" w:rsidR="00447A0F" w:rsidRPr="00447A0F" w:rsidRDefault="00447A0F" w:rsidP="00D5226E">
            <w:pPr>
              <w:tabs>
                <w:tab w:val="left" w:pos="630"/>
              </w:tabs>
              <w:spacing w:before="0" w:after="0"/>
              <w:jc w:val="left"/>
              <w:rPr>
                <w:rFonts w:ascii="Calibri" w:hAnsi="Calibri" w:cs="Calibri"/>
                <w:sz w:val="22"/>
              </w:rPr>
            </w:pPr>
            <w:r w:rsidRPr="00447A0F">
              <w:rPr>
                <w:sz w:val="22"/>
              </w:rPr>
              <w:t>37</w:t>
            </w:r>
          </w:p>
        </w:tc>
      </w:tr>
      <w:tr w:rsidR="00447A0F" w:rsidRPr="00F4692C" w14:paraId="14BBD5E5" w14:textId="77777777" w:rsidTr="00ED6E4F">
        <w:tc>
          <w:tcPr>
            <w:tcW w:w="2761" w:type="dxa"/>
          </w:tcPr>
          <w:p w14:paraId="3393DDFC" w14:textId="486FD40E" w:rsidR="00447A0F" w:rsidRPr="00447A0F" w:rsidRDefault="00447A0F" w:rsidP="00E060D6">
            <w:pPr>
              <w:pStyle w:val="ListParagraph"/>
              <w:numPr>
                <w:ilvl w:val="0"/>
                <w:numId w:val="13"/>
              </w:numPr>
              <w:tabs>
                <w:tab w:val="left" w:pos="360"/>
              </w:tabs>
              <w:spacing w:before="0" w:after="0"/>
              <w:ind w:left="270" w:hanging="270"/>
              <w:jc w:val="left"/>
              <w:rPr>
                <w:rFonts w:ascii="Calibri" w:hAnsi="Calibri" w:cs="Calibri"/>
                <w:sz w:val="22"/>
              </w:rPr>
            </w:pPr>
            <w:r w:rsidRPr="00447A0F">
              <w:rPr>
                <w:sz w:val="22"/>
              </w:rPr>
              <w:t>Kachikenge</w:t>
            </w:r>
          </w:p>
        </w:tc>
        <w:tc>
          <w:tcPr>
            <w:tcW w:w="2867" w:type="dxa"/>
          </w:tcPr>
          <w:p w14:paraId="4AB7CF9B" w14:textId="052700BF" w:rsidR="00447A0F" w:rsidRPr="00447A0F" w:rsidRDefault="00447A0F" w:rsidP="00D5226E">
            <w:pPr>
              <w:tabs>
                <w:tab w:val="left" w:pos="630"/>
              </w:tabs>
              <w:spacing w:before="0" w:after="0"/>
              <w:jc w:val="left"/>
              <w:rPr>
                <w:rFonts w:ascii="Calibri" w:hAnsi="Calibri" w:cs="Calibri"/>
                <w:sz w:val="22"/>
              </w:rPr>
            </w:pPr>
            <w:r w:rsidRPr="00447A0F">
              <w:rPr>
                <w:sz w:val="22"/>
              </w:rPr>
              <w:t>Sikufele</w:t>
            </w:r>
          </w:p>
        </w:tc>
        <w:tc>
          <w:tcPr>
            <w:tcW w:w="2877" w:type="dxa"/>
          </w:tcPr>
          <w:p w14:paraId="08A45CF5" w14:textId="445442D4" w:rsidR="00447A0F" w:rsidRPr="00447A0F" w:rsidRDefault="00447A0F" w:rsidP="00D5226E">
            <w:pPr>
              <w:tabs>
                <w:tab w:val="left" w:pos="630"/>
              </w:tabs>
              <w:spacing w:before="0" w:after="0"/>
              <w:jc w:val="left"/>
              <w:rPr>
                <w:rFonts w:ascii="Calibri" w:hAnsi="Calibri" w:cs="Calibri"/>
                <w:sz w:val="22"/>
              </w:rPr>
            </w:pPr>
            <w:r w:rsidRPr="00447A0F">
              <w:rPr>
                <w:sz w:val="22"/>
              </w:rPr>
              <w:t>Manyinga</w:t>
            </w:r>
          </w:p>
        </w:tc>
        <w:tc>
          <w:tcPr>
            <w:tcW w:w="737" w:type="dxa"/>
          </w:tcPr>
          <w:p w14:paraId="248EC8D8" w14:textId="04736C80" w:rsidR="00447A0F" w:rsidRPr="00447A0F" w:rsidRDefault="00447A0F" w:rsidP="00D5226E">
            <w:pPr>
              <w:tabs>
                <w:tab w:val="left" w:pos="630"/>
              </w:tabs>
              <w:spacing w:before="0" w:after="0"/>
              <w:jc w:val="left"/>
              <w:rPr>
                <w:rFonts w:ascii="Calibri" w:hAnsi="Calibri" w:cs="Calibri"/>
                <w:sz w:val="22"/>
              </w:rPr>
            </w:pPr>
            <w:r w:rsidRPr="00447A0F">
              <w:rPr>
                <w:sz w:val="22"/>
              </w:rPr>
              <w:t>36</w:t>
            </w:r>
          </w:p>
        </w:tc>
      </w:tr>
      <w:tr w:rsidR="00447A0F" w:rsidRPr="00F4692C" w14:paraId="5856C8AB" w14:textId="77777777" w:rsidTr="00ED6E4F">
        <w:tc>
          <w:tcPr>
            <w:tcW w:w="2761" w:type="dxa"/>
          </w:tcPr>
          <w:p w14:paraId="3D304E26" w14:textId="6F9495A1" w:rsidR="00447A0F" w:rsidRPr="00447A0F" w:rsidRDefault="00447A0F" w:rsidP="00E060D6">
            <w:pPr>
              <w:pStyle w:val="ListParagraph"/>
              <w:numPr>
                <w:ilvl w:val="0"/>
                <w:numId w:val="13"/>
              </w:numPr>
              <w:tabs>
                <w:tab w:val="left" w:pos="360"/>
              </w:tabs>
              <w:spacing w:before="0" w:after="0"/>
              <w:ind w:left="270" w:hanging="270"/>
              <w:jc w:val="left"/>
              <w:rPr>
                <w:rFonts w:ascii="Calibri" w:hAnsi="Calibri" w:cs="Calibri"/>
                <w:sz w:val="22"/>
              </w:rPr>
            </w:pPr>
            <w:r w:rsidRPr="00447A0F">
              <w:rPr>
                <w:sz w:val="22"/>
              </w:rPr>
              <w:t>Namwanja</w:t>
            </w:r>
          </w:p>
        </w:tc>
        <w:tc>
          <w:tcPr>
            <w:tcW w:w="2867" w:type="dxa"/>
          </w:tcPr>
          <w:p w14:paraId="0132CA7F" w14:textId="323D40CB" w:rsidR="00447A0F" w:rsidRPr="00447A0F" w:rsidRDefault="00447A0F" w:rsidP="00D5226E">
            <w:pPr>
              <w:tabs>
                <w:tab w:val="left" w:pos="630"/>
              </w:tabs>
              <w:spacing w:before="0" w:after="0"/>
              <w:jc w:val="left"/>
              <w:rPr>
                <w:rFonts w:ascii="Calibri" w:hAnsi="Calibri" w:cs="Calibri"/>
                <w:sz w:val="22"/>
              </w:rPr>
            </w:pPr>
            <w:r w:rsidRPr="00447A0F">
              <w:rPr>
                <w:sz w:val="22"/>
              </w:rPr>
              <w:t>Chibuluma</w:t>
            </w:r>
          </w:p>
        </w:tc>
        <w:tc>
          <w:tcPr>
            <w:tcW w:w="2877" w:type="dxa"/>
          </w:tcPr>
          <w:p w14:paraId="148F1094" w14:textId="72EB7699" w:rsidR="00447A0F" w:rsidRPr="00447A0F" w:rsidRDefault="00447A0F" w:rsidP="00D5226E">
            <w:pPr>
              <w:tabs>
                <w:tab w:val="left" w:pos="630"/>
              </w:tabs>
              <w:spacing w:before="0" w:after="0"/>
              <w:jc w:val="left"/>
              <w:rPr>
                <w:rFonts w:ascii="Calibri" w:hAnsi="Calibri" w:cs="Calibri"/>
                <w:sz w:val="22"/>
              </w:rPr>
            </w:pPr>
            <w:r w:rsidRPr="00447A0F">
              <w:rPr>
                <w:sz w:val="22"/>
              </w:rPr>
              <w:t>Mumbwa</w:t>
            </w:r>
          </w:p>
        </w:tc>
        <w:tc>
          <w:tcPr>
            <w:tcW w:w="737" w:type="dxa"/>
          </w:tcPr>
          <w:p w14:paraId="4F7BB836" w14:textId="5B162A0A" w:rsidR="00447A0F" w:rsidRPr="00447A0F" w:rsidRDefault="00447A0F" w:rsidP="00D5226E">
            <w:pPr>
              <w:tabs>
                <w:tab w:val="left" w:pos="630"/>
              </w:tabs>
              <w:spacing w:before="0" w:after="0"/>
              <w:jc w:val="left"/>
              <w:rPr>
                <w:rFonts w:ascii="Calibri" w:hAnsi="Calibri" w:cs="Calibri"/>
                <w:sz w:val="22"/>
              </w:rPr>
            </w:pPr>
            <w:r w:rsidRPr="00447A0F">
              <w:rPr>
                <w:sz w:val="22"/>
              </w:rPr>
              <w:t>36</w:t>
            </w:r>
          </w:p>
        </w:tc>
      </w:tr>
      <w:tr w:rsidR="00447A0F" w:rsidRPr="00F4692C" w14:paraId="788DBAB5" w14:textId="77777777" w:rsidTr="00ED6E4F">
        <w:tc>
          <w:tcPr>
            <w:tcW w:w="2761" w:type="dxa"/>
          </w:tcPr>
          <w:p w14:paraId="0F4B0F7E" w14:textId="4E31B707" w:rsidR="00447A0F" w:rsidRPr="00447A0F" w:rsidRDefault="00447A0F" w:rsidP="00E060D6">
            <w:pPr>
              <w:pStyle w:val="ListParagraph"/>
              <w:numPr>
                <w:ilvl w:val="0"/>
                <w:numId w:val="13"/>
              </w:numPr>
              <w:tabs>
                <w:tab w:val="left" w:pos="360"/>
              </w:tabs>
              <w:spacing w:before="0" w:after="0"/>
              <w:ind w:left="270" w:hanging="270"/>
              <w:jc w:val="left"/>
              <w:rPr>
                <w:rFonts w:ascii="Calibri" w:hAnsi="Calibri" w:cs="Calibri"/>
                <w:sz w:val="22"/>
              </w:rPr>
            </w:pPr>
            <w:r w:rsidRPr="00447A0F">
              <w:rPr>
                <w:sz w:val="22"/>
              </w:rPr>
              <w:t>Lalafuta East</w:t>
            </w:r>
          </w:p>
        </w:tc>
        <w:tc>
          <w:tcPr>
            <w:tcW w:w="2867" w:type="dxa"/>
          </w:tcPr>
          <w:p w14:paraId="4D9E0481" w14:textId="644773AA" w:rsidR="00447A0F" w:rsidRPr="00447A0F" w:rsidRDefault="00447A0F" w:rsidP="00D5226E">
            <w:pPr>
              <w:tabs>
                <w:tab w:val="left" w:pos="630"/>
              </w:tabs>
              <w:spacing w:before="0" w:after="0"/>
              <w:jc w:val="left"/>
              <w:rPr>
                <w:rFonts w:ascii="Calibri" w:hAnsi="Calibri" w:cs="Calibri"/>
                <w:sz w:val="22"/>
              </w:rPr>
            </w:pPr>
            <w:r w:rsidRPr="00447A0F">
              <w:rPr>
                <w:sz w:val="22"/>
              </w:rPr>
              <w:t>Mubambe</w:t>
            </w:r>
          </w:p>
        </w:tc>
        <w:tc>
          <w:tcPr>
            <w:tcW w:w="2877" w:type="dxa"/>
          </w:tcPr>
          <w:p w14:paraId="421F9763" w14:textId="242D1EB8" w:rsidR="00447A0F" w:rsidRPr="00447A0F" w:rsidRDefault="00447A0F" w:rsidP="00D5226E">
            <w:pPr>
              <w:tabs>
                <w:tab w:val="left" w:pos="630"/>
              </w:tabs>
              <w:spacing w:before="0" w:after="0"/>
              <w:jc w:val="left"/>
              <w:rPr>
                <w:rFonts w:ascii="Calibri" w:hAnsi="Calibri" w:cs="Calibri"/>
                <w:sz w:val="22"/>
              </w:rPr>
            </w:pPr>
            <w:r w:rsidRPr="00447A0F">
              <w:rPr>
                <w:sz w:val="22"/>
              </w:rPr>
              <w:t>Mufumbwe</w:t>
            </w:r>
          </w:p>
        </w:tc>
        <w:tc>
          <w:tcPr>
            <w:tcW w:w="737" w:type="dxa"/>
          </w:tcPr>
          <w:p w14:paraId="50FF9897" w14:textId="7C579CAB" w:rsidR="00447A0F" w:rsidRPr="00447A0F" w:rsidRDefault="00447A0F" w:rsidP="00D5226E">
            <w:pPr>
              <w:tabs>
                <w:tab w:val="left" w:pos="630"/>
              </w:tabs>
              <w:spacing w:before="0" w:after="0"/>
              <w:jc w:val="left"/>
              <w:rPr>
                <w:rFonts w:ascii="Calibri" w:hAnsi="Calibri" w:cs="Calibri"/>
                <w:sz w:val="22"/>
              </w:rPr>
            </w:pPr>
            <w:r w:rsidRPr="00447A0F">
              <w:rPr>
                <w:sz w:val="22"/>
              </w:rPr>
              <w:t>36</w:t>
            </w:r>
          </w:p>
        </w:tc>
      </w:tr>
      <w:tr w:rsidR="00447A0F" w:rsidRPr="00F4692C" w14:paraId="0DF76C72" w14:textId="77777777" w:rsidTr="00ED6E4F">
        <w:tc>
          <w:tcPr>
            <w:tcW w:w="2761" w:type="dxa"/>
          </w:tcPr>
          <w:p w14:paraId="6314ACBF" w14:textId="72004A23" w:rsidR="00447A0F" w:rsidRPr="00447A0F" w:rsidRDefault="00447A0F" w:rsidP="00E060D6">
            <w:pPr>
              <w:pStyle w:val="ListParagraph"/>
              <w:numPr>
                <w:ilvl w:val="0"/>
                <w:numId w:val="13"/>
              </w:numPr>
              <w:tabs>
                <w:tab w:val="left" w:pos="360"/>
              </w:tabs>
              <w:spacing w:before="0" w:after="0"/>
              <w:ind w:left="270" w:hanging="270"/>
              <w:jc w:val="left"/>
              <w:rPr>
                <w:rFonts w:ascii="Calibri" w:hAnsi="Calibri" w:cs="Calibri"/>
                <w:sz w:val="22"/>
              </w:rPr>
            </w:pPr>
            <w:r w:rsidRPr="00447A0F">
              <w:rPr>
                <w:sz w:val="22"/>
              </w:rPr>
              <w:t>Lunga</w:t>
            </w:r>
          </w:p>
        </w:tc>
        <w:tc>
          <w:tcPr>
            <w:tcW w:w="2867" w:type="dxa"/>
          </w:tcPr>
          <w:p w14:paraId="2B33FD9F" w14:textId="102923FE" w:rsidR="00447A0F" w:rsidRPr="00447A0F" w:rsidRDefault="00447A0F" w:rsidP="00D5226E">
            <w:pPr>
              <w:tabs>
                <w:tab w:val="left" w:pos="630"/>
              </w:tabs>
              <w:spacing w:before="0" w:after="0"/>
              <w:jc w:val="left"/>
              <w:rPr>
                <w:rFonts w:ascii="Calibri" w:hAnsi="Calibri" w:cs="Calibri"/>
                <w:sz w:val="22"/>
              </w:rPr>
            </w:pPr>
            <w:r w:rsidRPr="00447A0F">
              <w:rPr>
                <w:sz w:val="22"/>
              </w:rPr>
              <w:t>Kasempa</w:t>
            </w:r>
          </w:p>
        </w:tc>
        <w:tc>
          <w:tcPr>
            <w:tcW w:w="2877" w:type="dxa"/>
          </w:tcPr>
          <w:p w14:paraId="04957543" w14:textId="155683BE" w:rsidR="00447A0F" w:rsidRPr="00447A0F" w:rsidRDefault="00447A0F" w:rsidP="00D5226E">
            <w:pPr>
              <w:tabs>
                <w:tab w:val="left" w:pos="630"/>
              </w:tabs>
              <w:spacing w:before="0" w:after="0"/>
              <w:jc w:val="left"/>
              <w:rPr>
                <w:rFonts w:ascii="Calibri" w:hAnsi="Calibri" w:cs="Calibri"/>
                <w:sz w:val="22"/>
              </w:rPr>
            </w:pPr>
            <w:r w:rsidRPr="00447A0F">
              <w:rPr>
                <w:sz w:val="22"/>
              </w:rPr>
              <w:t>Kasempa</w:t>
            </w:r>
          </w:p>
        </w:tc>
        <w:tc>
          <w:tcPr>
            <w:tcW w:w="737" w:type="dxa"/>
          </w:tcPr>
          <w:p w14:paraId="74C03D2A" w14:textId="4822408F" w:rsidR="00447A0F" w:rsidRPr="00447A0F" w:rsidRDefault="00447A0F" w:rsidP="00D5226E">
            <w:pPr>
              <w:tabs>
                <w:tab w:val="left" w:pos="630"/>
              </w:tabs>
              <w:spacing w:before="0" w:after="0"/>
              <w:jc w:val="left"/>
              <w:rPr>
                <w:rFonts w:ascii="Calibri" w:hAnsi="Calibri" w:cs="Calibri"/>
                <w:sz w:val="22"/>
              </w:rPr>
            </w:pPr>
            <w:r w:rsidRPr="00447A0F">
              <w:rPr>
                <w:sz w:val="22"/>
              </w:rPr>
              <w:t>36</w:t>
            </w:r>
          </w:p>
        </w:tc>
      </w:tr>
      <w:tr w:rsidR="00447A0F" w:rsidRPr="00F4692C" w14:paraId="0FCBCB6D" w14:textId="77777777" w:rsidTr="00ED6E4F">
        <w:tc>
          <w:tcPr>
            <w:tcW w:w="2761" w:type="dxa"/>
          </w:tcPr>
          <w:p w14:paraId="606F7742" w14:textId="3308D9E7" w:rsidR="00447A0F" w:rsidRPr="00447A0F" w:rsidRDefault="00447A0F" w:rsidP="00E060D6">
            <w:pPr>
              <w:pStyle w:val="ListParagraph"/>
              <w:numPr>
                <w:ilvl w:val="0"/>
                <w:numId w:val="13"/>
              </w:numPr>
              <w:tabs>
                <w:tab w:val="left" w:pos="360"/>
              </w:tabs>
              <w:spacing w:before="0" w:after="0"/>
              <w:ind w:left="270" w:hanging="270"/>
              <w:jc w:val="left"/>
              <w:rPr>
                <w:rFonts w:ascii="Calibri" w:hAnsi="Calibri" w:cs="Calibri"/>
                <w:sz w:val="22"/>
              </w:rPr>
            </w:pPr>
            <w:r w:rsidRPr="00447A0F">
              <w:rPr>
                <w:sz w:val="22"/>
              </w:rPr>
              <w:t>Mbusunte</w:t>
            </w:r>
          </w:p>
        </w:tc>
        <w:tc>
          <w:tcPr>
            <w:tcW w:w="2867" w:type="dxa"/>
          </w:tcPr>
          <w:p w14:paraId="2F3EF73E" w14:textId="759C5080" w:rsidR="00447A0F" w:rsidRPr="00447A0F" w:rsidRDefault="00447A0F" w:rsidP="00D5226E">
            <w:pPr>
              <w:tabs>
                <w:tab w:val="left" w:pos="630"/>
              </w:tabs>
              <w:spacing w:before="0" w:after="0"/>
              <w:jc w:val="left"/>
              <w:rPr>
                <w:rFonts w:ascii="Calibri" w:hAnsi="Calibri" w:cs="Calibri"/>
                <w:sz w:val="22"/>
              </w:rPr>
            </w:pPr>
            <w:r w:rsidRPr="00447A0F">
              <w:rPr>
                <w:sz w:val="22"/>
              </w:rPr>
              <w:t>Kasempa</w:t>
            </w:r>
          </w:p>
        </w:tc>
        <w:tc>
          <w:tcPr>
            <w:tcW w:w="2877" w:type="dxa"/>
          </w:tcPr>
          <w:p w14:paraId="1D9FDE51" w14:textId="08C939B0" w:rsidR="00447A0F" w:rsidRPr="00447A0F" w:rsidRDefault="00447A0F" w:rsidP="00D5226E">
            <w:pPr>
              <w:tabs>
                <w:tab w:val="left" w:pos="630"/>
              </w:tabs>
              <w:spacing w:before="0" w:after="0"/>
              <w:jc w:val="left"/>
              <w:rPr>
                <w:rFonts w:ascii="Calibri" w:hAnsi="Calibri" w:cs="Calibri"/>
                <w:sz w:val="22"/>
              </w:rPr>
            </w:pPr>
            <w:r w:rsidRPr="00447A0F">
              <w:rPr>
                <w:sz w:val="22"/>
              </w:rPr>
              <w:t>Kasempa</w:t>
            </w:r>
          </w:p>
        </w:tc>
        <w:tc>
          <w:tcPr>
            <w:tcW w:w="737" w:type="dxa"/>
          </w:tcPr>
          <w:p w14:paraId="19208645" w14:textId="65139247" w:rsidR="00447A0F" w:rsidRPr="00447A0F" w:rsidRDefault="00447A0F" w:rsidP="00D5226E">
            <w:pPr>
              <w:tabs>
                <w:tab w:val="left" w:pos="630"/>
              </w:tabs>
              <w:spacing w:before="0" w:after="0"/>
              <w:jc w:val="left"/>
              <w:rPr>
                <w:rFonts w:ascii="Calibri" w:hAnsi="Calibri" w:cs="Calibri"/>
                <w:sz w:val="22"/>
              </w:rPr>
            </w:pPr>
            <w:r w:rsidRPr="00447A0F">
              <w:rPr>
                <w:sz w:val="22"/>
              </w:rPr>
              <w:t>36</w:t>
            </w:r>
          </w:p>
        </w:tc>
      </w:tr>
      <w:tr w:rsidR="00447A0F" w:rsidRPr="00F4692C" w14:paraId="6FC0406C" w14:textId="77777777" w:rsidTr="00ED6E4F">
        <w:tc>
          <w:tcPr>
            <w:tcW w:w="2761" w:type="dxa"/>
          </w:tcPr>
          <w:p w14:paraId="169FBE1D" w14:textId="2AB6B9BB" w:rsidR="00447A0F" w:rsidRPr="00447A0F" w:rsidRDefault="00447A0F" w:rsidP="00E060D6">
            <w:pPr>
              <w:pStyle w:val="ListParagraph"/>
              <w:numPr>
                <w:ilvl w:val="0"/>
                <w:numId w:val="13"/>
              </w:numPr>
              <w:tabs>
                <w:tab w:val="left" w:pos="360"/>
              </w:tabs>
              <w:spacing w:before="0" w:after="0"/>
              <w:ind w:left="270" w:hanging="270"/>
              <w:jc w:val="left"/>
              <w:rPr>
                <w:rFonts w:ascii="Calibri" w:hAnsi="Calibri" w:cs="Calibri"/>
                <w:sz w:val="22"/>
              </w:rPr>
            </w:pPr>
            <w:r w:rsidRPr="00447A0F">
              <w:rPr>
                <w:sz w:val="22"/>
              </w:rPr>
              <w:t>Musonwenji</w:t>
            </w:r>
          </w:p>
        </w:tc>
        <w:tc>
          <w:tcPr>
            <w:tcW w:w="2867" w:type="dxa"/>
          </w:tcPr>
          <w:p w14:paraId="094D24BF" w14:textId="3EFFF587" w:rsidR="00447A0F" w:rsidRPr="00447A0F" w:rsidRDefault="00447A0F" w:rsidP="00D5226E">
            <w:pPr>
              <w:tabs>
                <w:tab w:val="left" w:pos="630"/>
              </w:tabs>
              <w:spacing w:before="0" w:after="0"/>
              <w:jc w:val="left"/>
              <w:rPr>
                <w:rFonts w:ascii="Calibri" w:hAnsi="Calibri" w:cs="Calibri"/>
                <w:sz w:val="22"/>
              </w:rPr>
            </w:pPr>
            <w:r w:rsidRPr="00447A0F">
              <w:rPr>
                <w:sz w:val="22"/>
              </w:rPr>
              <w:t>Mubambe</w:t>
            </w:r>
          </w:p>
        </w:tc>
        <w:tc>
          <w:tcPr>
            <w:tcW w:w="2877" w:type="dxa"/>
          </w:tcPr>
          <w:p w14:paraId="6F876E6D" w14:textId="7C7B1787" w:rsidR="00447A0F" w:rsidRPr="00447A0F" w:rsidRDefault="00447A0F" w:rsidP="00D5226E">
            <w:pPr>
              <w:tabs>
                <w:tab w:val="left" w:pos="630"/>
              </w:tabs>
              <w:spacing w:before="0" w:after="0"/>
              <w:jc w:val="left"/>
              <w:rPr>
                <w:rFonts w:ascii="Calibri" w:hAnsi="Calibri" w:cs="Calibri"/>
                <w:sz w:val="22"/>
              </w:rPr>
            </w:pPr>
            <w:r w:rsidRPr="00447A0F">
              <w:rPr>
                <w:sz w:val="22"/>
              </w:rPr>
              <w:t>Mufumbwe</w:t>
            </w:r>
          </w:p>
        </w:tc>
        <w:tc>
          <w:tcPr>
            <w:tcW w:w="737" w:type="dxa"/>
          </w:tcPr>
          <w:p w14:paraId="39A450E5" w14:textId="3ADF8FF3" w:rsidR="00447A0F" w:rsidRPr="00447A0F" w:rsidRDefault="00447A0F" w:rsidP="00D5226E">
            <w:pPr>
              <w:tabs>
                <w:tab w:val="left" w:pos="630"/>
              </w:tabs>
              <w:spacing w:before="0" w:after="0"/>
              <w:jc w:val="left"/>
              <w:rPr>
                <w:rFonts w:ascii="Calibri" w:hAnsi="Calibri" w:cs="Calibri"/>
                <w:sz w:val="22"/>
              </w:rPr>
            </w:pPr>
            <w:r w:rsidRPr="00447A0F">
              <w:rPr>
                <w:sz w:val="22"/>
              </w:rPr>
              <w:t>36</w:t>
            </w:r>
          </w:p>
        </w:tc>
      </w:tr>
      <w:tr w:rsidR="004138A9" w:rsidRPr="00F4692C" w14:paraId="7D8DC1B2" w14:textId="77777777" w:rsidTr="00ED6E4F">
        <w:tc>
          <w:tcPr>
            <w:tcW w:w="9242" w:type="dxa"/>
            <w:gridSpan w:val="4"/>
            <w:shd w:val="clear" w:color="auto" w:fill="000000" w:themeFill="text1"/>
          </w:tcPr>
          <w:p w14:paraId="5B0F85D2" w14:textId="25401E35" w:rsidR="004138A9" w:rsidRPr="00447A0F" w:rsidRDefault="004138A9" w:rsidP="00CC3520">
            <w:pPr>
              <w:tabs>
                <w:tab w:val="left" w:pos="630"/>
              </w:tabs>
              <w:spacing w:before="0" w:after="0"/>
              <w:jc w:val="center"/>
              <w:rPr>
                <w:sz w:val="22"/>
              </w:rPr>
            </w:pPr>
            <w:r w:rsidRPr="009646EE">
              <w:rPr>
                <w:rFonts w:ascii="Calibri" w:hAnsi="Calibri" w:cs="Calibri"/>
                <w:b/>
                <w:color w:val="FFFFFF" w:themeColor="background1"/>
                <w:sz w:val="20"/>
              </w:rPr>
              <w:t xml:space="preserve">C U T   O F </w:t>
            </w:r>
            <w:proofErr w:type="spellStart"/>
            <w:r w:rsidRPr="009646EE">
              <w:rPr>
                <w:rFonts w:ascii="Calibri" w:hAnsi="Calibri" w:cs="Calibri"/>
                <w:b/>
                <w:color w:val="FFFFFF" w:themeColor="background1"/>
                <w:sz w:val="20"/>
              </w:rPr>
              <w:t>F</w:t>
            </w:r>
            <w:proofErr w:type="spellEnd"/>
            <w:r w:rsidRPr="009646EE">
              <w:rPr>
                <w:rFonts w:ascii="Calibri" w:hAnsi="Calibri" w:cs="Calibri"/>
                <w:b/>
                <w:color w:val="FFFFFF" w:themeColor="background1"/>
                <w:sz w:val="20"/>
              </w:rPr>
              <w:t xml:space="preserve">   P O I N T</w:t>
            </w:r>
          </w:p>
        </w:tc>
      </w:tr>
      <w:tr w:rsidR="00447A0F" w:rsidRPr="00F4692C" w14:paraId="12A1023E" w14:textId="77777777" w:rsidTr="00ED6E4F">
        <w:tc>
          <w:tcPr>
            <w:tcW w:w="2761" w:type="dxa"/>
          </w:tcPr>
          <w:p w14:paraId="01DF4CAE" w14:textId="19428DEE" w:rsidR="00447A0F" w:rsidRPr="00447A0F" w:rsidRDefault="00447A0F" w:rsidP="00E060D6">
            <w:pPr>
              <w:pStyle w:val="ListParagraph"/>
              <w:numPr>
                <w:ilvl w:val="0"/>
                <w:numId w:val="13"/>
              </w:numPr>
              <w:tabs>
                <w:tab w:val="left" w:pos="360"/>
              </w:tabs>
              <w:spacing w:before="0" w:after="0"/>
              <w:ind w:left="270" w:hanging="270"/>
              <w:jc w:val="left"/>
              <w:rPr>
                <w:rFonts w:ascii="Calibri" w:hAnsi="Calibri" w:cs="Calibri"/>
                <w:sz w:val="22"/>
              </w:rPr>
            </w:pPr>
            <w:r w:rsidRPr="00447A0F">
              <w:rPr>
                <w:sz w:val="22"/>
              </w:rPr>
              <w:t>Kalunzyu</w:t>
            </w:r>
          </w:p>
        </w:tc>
        <w:tc>
          <w:tcPr>
            <w:tcW w:w="2867" w:type="dxa"/>
          </w:tcPr>
          <w:p w14:paraId="6E8D5725" w14:textId="294BAEEA" w:rsidR="00447A0F" w:rsidRPr="00447A0F" w:rsidRDefault="00447A0F" w:rsidP="00D5226E">
            <w:pPr>
              <w:tabs>
                <w:tab w:val="left" w:pos="630"/>
              </w:tabs>
              <w:spacing w:before="0" w:after="0"/>
              <w:jc w:val="left"/>
              <w:rPr>
                <w:rFonts w:ascii="Calibri" w:hAnsi="Calibri" w:cs="Calibri"/>
                <w:sz w:val="22"/>
              </w:rPr>
            </w:pPr>
            <w:r w:rsidRPr="00447A0F">
              <w:rPr>
                <w:sz w:val="22"/>
              </w:rPr>
              <w:t>Chibuluma</w:t>
            </w:r>
          </w:p>
        </w:tc>
        <w:tc>
          <w:tcPr>
            <w:tcW w:w="2877" w:type="dxa"/>
          </w:tcPr>
          <w:p w14:paraId="3F551F87" w14:textId="57821D79" w:rsidR="00447A0F" w:rsidRPr="00447A0F" w:rsidRDefault="00447A0F" w:rsidP="00D5226E">
            <w:pPr>
              <w:tabs>
                <w:tab w:val="left" w:pos="630"/>
              </w:tabs>
              <w:spacing w:before="0" w:after="0"/>
              <w:jc w:val="left"/>
              <w:rPr>
                <w:rFonts w:ascii="Calibri" w:hAnsi="Calibri" w:cs="Calibri"/>
                <w:sz w:val="22"/>
              </w:rPr>
            </w:pPr>
            <w:r w:rsidRPr="00447A0F">
              <w:rPr>
                <w:sz w:val="22"/>
              </w:rPr>
              <w:t>Mumbwa</w:t>
            </w:r>
          </w:p>
        </w:tc>
        <w:tc>
          <w:tcPr>
            <w:tcW w:w="737" w:type="dxa"/>
          </w:tcPr>
          <w:p w14:paraId="3FA75CD4" w14:textId="2DA2352B" w:rsidR="00447A0F" w:rsidRPr="00447A0F" w:rsidRDefault="00447A0F" w:rsidP="00D5226E">
            <w:pPr>
              <w:tabs>
                <w:tab w:val="left" w:pos="630"/>
              </w:tabs>
              <w:spacing w:before="0" w:after="0"/>
              <w:jc w:val="left"/>
              <w:rPr>
                <w:rFonts w:ascii="Calibri" w:hAnsi="Calibri" w:cs="Calibri"/>
                <w:sz w:val="22"/>
              </w:rPr>
            </w:pPr>
            <w:r w:rsidRPr="00447A0F">
              <w:rPr>
                <w:sz w:val="22"/>
              </w:rPr>
              <w:t>35</w:t>
            </w:r>
          </w:p>
        </w:tc>
      </w:tr>
      <w:tr w:rsidR="00EA7AD1" w:rsidRPr="00F4692C" w14:paraId="797B05E9" w14:textId="77777777" w:rsidTr="00ED6E4F">
        <w:tc>
          <w:tcPr>
            <w:tcW w:w="2761" w:type="dxa"/>
          </w:tcPr>
          <w:p w14:paraId="1412C3F5" w14:textId="41FFF310" w:rsidR="00EA7AD1" w:rsidRPr="00E154C7" w:rsidRDefault="00EA7AD1" w:rsidP="00E060D6">
            <w:pPr>
              <w:pStyle w:val="ListParagraph"/>
              <w:numPr>
                <w:ilvl w:val="0"/>
                <w:numId w:val="13"/>
              </w:numPr>
              <w:tabs>
                <w:tab w:val="left" w:pos="360"/>
              </w:tabs>
              <w:spacing w:before="0" w:after="0"/>
              <w:ind w:left="270" w:hanging="270"/>
              <w:jc w:val="left"/>
              <w:rPr>
                <w:rFonts w:ascii="Calibri" w:hAnsi="Calibri" w:cs="Calibri"/>
                <w:sz w:val="22"/>
              </w:rPr>
            </w:pPr>
            <w:r w:rsidRPr="00E154C7">
              <w:rPr>
                <w:sz w:val="22"/>
              </w:rPr>
              <w:t>Muwozi</w:t>
            </w:r>
          </w:p>
        </w:tc>
        <w:tc>
          <w:tcPr>
            <w:tcW w:w="2867" w:type="dxa"/>
          </w:tcPr>
          <w:p w14:paraId="2EF439B0" w14:textId="131C96C4" w:rsidR="00EA7AD1" w:rsidRPr="00E154C7" w:rsidRDefault="00EA7AD1" w:rsidP="00D5226E">
            <w:pPr>
              <w:tabs>
                <w:tab w:val="left" w:pos="630"/>
              </w:tabs>
              <w:spacing w:before="0" w:after="0"/>
              <w:jc w:val="left"/>
              <w:rPr>
                <w:rFonts w:ascii="Calibri" w:hAnsi="Calibri" w:cs="Calibri"/>
                <w:sz w:val="22"/>
              </w:rPr>
            </w:pPr>
            <w:r w:rsidRPr="00E154C7">
              <w:rPr>
                <w:sz w:val="22"/>
              </w:rPr>
              <w:t>Chibwika</w:t>
            </w:r>
          </w:p>
        </w:tc>
        <w:tc>
          <w:tcPr>
            <w:tcW w:w="2877" w:type="dxa"/>
          </w:tcPr>
          <w:p w14:paraId="6A55EACE" w14:textId="4AD08A89" w:rsidR="00EA7AD1" w:rsidRPr="00E154C7" w:rsidRDefault="00EA7AD1" w:rsidP="00D5226E">
            <w:pPr>
              <w:tabs>
                <w:tab w:val="left" w:pos="630"/>
              </w:tabs>
              <w:spacing w:before="0" w:after="0"/>
              <w:jc w:val="left"/>
              <w:rPr>
                <w:rFonts w:ascii="Calibri" w:hAnsi="Calibri" w:cs="Calibri"/>
                <w:sz w:val="22"/>
              </w:rPr>
            </w:pPr>
            <w:r w:rsidRPr="00E154C7">
              <w:rPr>
                <w:sz w:val="22"/>
              </w:rPr>
              <w:t>Mwinilunga</w:t>
            </w:r>
          </w:p>
        </w:tc>
        <w:tc>
          <w:tcPr>
            <w:tcW w:w="737" w:type="dxa"/>
          </w:tcPr>
          <w:p w14:paraId="7D1DC0D1" w14:textId="05829DFB" w:rsidR="00EA7AD1" w:rsidRPr="00EA7AD1" w:rsidRDefault="00EA7AD1" w:rsidP="00D5226E">
            <w:pPr>
              <w:tabs>
                <w:tab w:val="left" w:pos="630"/>
              </w:tabs>
              <w:spacing w:before="0" w:after="0"/>
              <w:jc w:val="left"/>
              <w:rPr>
                <w:rFonts w:ascii="Calibri" w:hAnsi="Calibri" w:cs="Calibri"/>
                <w:sz w:val="22"/>
              </w:rPr>
            </w:pPr>
            <w:r w:rsidRPr="00EA7AD1">
              <w:rPr>
                <w:sz w:val="22"/>
              </w:rPr>
              <w:t>35</w:t>
            </w:r>
          </w:p>
        </w:tc>
      </w:tr>
      <w:tr w:rsidR="00EA7AD1" w:rsidRPr="00F4692C" w14:paraId="3FA25294" w14:textId="77777777" w:rsidTr="00ED6E4F">
        <w:tc>
          <w:tcPr>
            <w:tcW w:w="2761" w:type="dxa"/>
          </w:tcPr>
          <w:p w14:paraId="418019E6" w14:textId="3D5F7F7D" w:rsidR="00EA7AD1" w:rsidRPr="00E154C7" w:rsidRDefault="00EA7AD1" w:rsidP="00E060D6">
            <w:pPr>
              <w:pStyle w:val="ListParagraph"/>
              <w:numPr>
                <w:ilvl w:val="0"/>
                <w:numId w:val="13"/>
              </w:numPr>
              <w:tabs>
                <w:tab w:val="left" w:pos="360"/>
              </w:tabs>
              <w:spacing w:before="0" w:after="0"/>
              <w:ind w:left="270" w:hanging="270"/>
              <w:jc w:val="left"/>
              <w:rPr>
                <w:rFonts w:ascii="Calibri" w:hAnsi="Calibri" w:cs="Calibri"/>
                <w:sz w:val="22"/>
              </w:rPr>
            </w:pPr>
            <w:r w:rsidRPr="00E154C7">
              <w:rPr>
                <w:sz w:val="22"/>
              </w:rPr>
              <w:t>Chiteve</w:t>
            </w:r>
          </w:p>
        </w:tc>
        <w:tc>
          <w:tcPr>
            <w:tcW w:w="2867" w:type="dxa"/>
          </w:tcPr>
          <w:p w14:paraId="6A6E6BF0" w14:textId="13AAB076" w:rsidR="00EA7AD1" w:rsidRPr="00E154C7" w:rsidRDefault="00EA7AD1" w:rsidP="00D5226E">
            <w:pPr>
              <w:tabs>
                <w:tab w:val="left" w:pos="630"/>
              </w:tabs>
              <w:spacing w:before="0" w:after="0"/>
              <w:jc w:val="left"/>
              <w:rPr>
                <w:rFonts w:ascii="Calibri" w:hAnsi="Calibri" w:cs="Calibri"/>
                <w:sz w:val="22"/>
              </w:rPr>
            </w:pPr>
            <w:r w:rsidRPr="00E154C7">
              <w:rPr>
                <w:sz w:val="22"/>
              </w:rPr>
              <w:t>Sikufele</w:t>
            </w:r>
          </w:p>
        </w:tc>
        <w:tc>
          <w:tcPr>
            <w:tcW w:w="2877" w:type="dxa"/>
          </w:tcPr>
          <w:p w14:paraId="292FB8CB" w14:textId="16404E60" w:rsidR="00EA7AD1" w:rsidRPr="00E154C7" w:rsidRDefault="00EA7AD1" w:rsidP="00D5226E">
            <w:pPr>
              <w:tabs>
                <w:tab w:val="left" w:pos="630"/>
              </w:tabs>
              <w:spacing w:before="0" w:after="0"/>
              <w:jc w:val="left"/>
              <w:rPr>
                <w:rFonts w:ascii="Calibri" w:hAnsi="Calibri" w:cs="Calibri"/>
                <w:sz w:val="22"/>
              </w:rPr>
            </w:pPr>
            <w:r w:rsidRPr="00E154C7">
              <w:rPr>
                <w:sz w:val="22"/>
              </w:rPr>
              <w:t>Manyinga</w:t>
            </w:r>
          </w:p>
        </w:tc>
        <w:tc>
          <w:tcPr>
            <w:tcW w:w="737" w:type="dxa"/>
          </w:tcPr>
          <w:p w14:paraId="26D11F16" w14:textId="7EF36319" w:rsidR="00EA7AD1" w:rsidRPr="00EA7AD1" w:rsidRDefault="00EA7AD1" w:rsidP="00D5226E">
            <w:pPr>
              <w:tabs>
                <w:tab w:val="left" w:pos="630"/>
              </w:tabs>
              <w:spacing w:before="0" w:after="0"/>
              <w:jc w:val="left"/>
              <w:rPr>
                <w:rFonts w:ascii="Calibri" w:hAnsi="Calibri" w:cs="Calibri"/>
                <w:sz w:val="22"/>
              </w:rPr>
            </w:pPr>
            <w:r w:rsidRPr="00EA7AD1">
              <w:rPr>
                <w:sz w:val="22"/>
              </w:rPr>
              <w:t>34</w:t>
            </w:r>
          </w:p>
        </w:tc>
      </w:tr>
      <w:tr w:rsidR="00EA7AD1" w:rsidRPr="00F4692C" w14:paraId="2290C37C" w14:textId="77777777" w:rsidTr="00ED6E4F">
        <w:tc>
          <w:tcPr>
            <w:tcW w:w="2761" w:type="dxa"/>
          </w:tcPr>
          <w:p w14:paraId="62D5CEFB" w14:textId="3C0B727F" w:rsidR="00EA7AD1" w:rsidRPr="00E154C7" w:rsidRDefault="00EA7AD1" w:rsidP="00E060D6">
            <w:pPr>
              <w:pStyle w:val="ListParagraph"/>
              <w:numPr>
                <w:ilvl w:val="0"/>
                <w:numId w:val="13"/>
              </w:numPr>
              <w:tabs>
                <w:tab w:val="left" w:pos="360"/>
              </w:tabs>
              <w:spacing w:before="0" w:after="0"/>
              <w:ind w:left="270" w:hanging="270"/>
              <w:jc w:val="left"/>
              <w:rPr>
                <w:rFonts w:ascii="Calibri" w:hAnsi="Calibri" w:cs="Calibri"/>
                <w:sz w:val="22"/>
              </w:rPr>
            </w:pPr>
            <w:r w:rsidRPr="00E154C7">
              <w:rPr>
                <w:sz w:val="22"/>
              </w:rPr>
              <w:t>Kamfuwe</w:t>
            </w:r>
          </w:p>
        </w:tc>
        <w:tc>
          <w:tcPr>
            <w:tcW w:w="2867" w:type="dxa"/>
          </w:tcPr>
          <w:p w14:paraId="3F72672C" w14:textId="1E343FC4" w:rsidR="00EA7AD1" w:rsidRPr="00E154C7" w:rsidRDefault="00EA7AD1" w:rsidP="00D5226E">
            <w:pPr>
              <w:tabs>
                <w:tab w:val="left" w:pos="630"/>
              </w:tabs>
              <w:spacing w:before="0" w:after="0"/>
              <w:jc w:val="left"/>
              <w:rPr>
                <w:rFonts w:ascii="Calibri" w:hAnsi="Calibri" w:cs="Calibri"/>
                <w:sz w:val="22"/>
              </w:rPr>
            </w:pPr>
            <w:r w:rsidRPr="00E154C7">
              <w:rPr>
                <w:sz w:val="22"/>
              </w:rPr>
              <w:t>Kasempa</w:t>
            </w:r>
          </w:p>
        </w:tc>
        <w:tc>
          <w:tcPr>
            <w:tcW w:w="2877" w:type="dxa"/>
          </w:tcPr>
          <w:p w14:paraId="22ECE3B8" w14:textId="557EFC92" w:rsidR="00EA7AD1" w:rsidRPr="00E154C7" w:rsidRDefault="00EA7AD1" w:rsidP="00D5226E">
            <w:pPr>
              <w:tabs>
                <w:tab w:val="left" w:pos="630"/>
              </w:tabs>
              <w:spacing w:before="0" w:after="0"/>
              <w:jc w:val="left"/>
              <w:rPr>
                <w:rFonts w:ascii="Calibri" w:hAnsi="Calibri" w:cs="Calibri"/>
                <w:sz w:val="22"/>
              </w:rPr>
            </w:pPr>
            <w:r w:rsidRPr="00E154C7">
              <w:rPr>
                <w:sz w:val="22"/>
              </w:rPr>
              <w:t>Kasempa</w:t>
            </w:r>
          </w:p>
        </w:tc>
        <w:tc>
          <w:tcPr>
            <w:tcW w:w="737" w:type="dxa"/>
          </w:tcPr>
          <w:p w14:paraId="74E8D06C" w14:textId="5A2DA9C5" w:rsidR="00EA7AD1" w:rsidRPr="00EA7AD1" w:rsidRDefault="00EA7AD1" w:rsidP="00D5226E">
            <w:pPr>
              <w:tabs>
                <w:tab w:val="left" w:pos="630"/>
              </w:tabs>
              <w:spacing w:before="0" w:after="0"/>
              <w:jc w:val="left"/>
              <w:rPr>
                <w:rFonts w:ascii="Calibri" w:hAnsi="Calibri" w:cs="Calibri"/>
                <w:sz w:val="22"/>
              </w:rPr>
            </w:pPr>
            <w:r w:rsidRPr="00EA7AD1">
              <w:rPr>
                <w:sz w:val="22"/>
              </w:rPr>
              <w:t>33</w:t>
            </w:r>
          </w:p>
        </w:tc>
      </w:tr>
      <w:tr w:rsidR="00EA7AD1" w:rsidRPr="00F4692C" w14:paraId="670055D5" w14:textId="77777777" w:rsidTr="00ED6E4F">
        <w:tc>
          <w:tcPr>
            <w:tcW w:w="2761" w:type="dxa"/>
          </w:tcPr>
          <w:p w14:paraId="04466403" w14:textId="03AC59FD" w:rsidR="00EA7AD1" w:rsidRPr="00E154C7" w:rsidRDefault="00EA7AD1" w:rsidP="00E060D6">
            <w:pPr>
              <w:pStyle w:val="ListParagraph"/>
              <w:numPr>
                <w:ilvl w:val="0"/>
                <w:numId w:val="13"/>
              </w:numPr>
              <w:tabs>
                <w:tab w:val="left" w:pos="360"/>
              </w:tabs>
              <w:spacing w:before="0" w:after="0"/>
              <w:ind w:left="270" w:hanging="270"/>
              <w:jc w:val="left"/>
              <w:rPr>
                <w:rFonts w:ascii="Calibri" w:hAnsi="Calibri" w:cs="Calibri"/>
                <w:sz w:val="22"/>
              </w:rPr>
            </w:pPr>
            <w:r w:rsidRPr="00E154C7">
              <w:rPr>
                <w:sz w:val="22"/>
              </w:rPr>
              <w:lastRenderedPageBreak/>
              <w:t>Shikela</w:t>
            </w:r>
          </w:p>
        </w:tc>
        <w:tc>
          <w:tcPr>
            <w:tcW w:w="2867" w:type="dxa"/>
          </w:tcPr>
          <w:p w14:paraId="1B77856F" w14:textId="0604F670" w:rsidR="00EA7AD1" w:rsidRPr="00E154C7" w:rsidRDefault="00EA7AD1" w:rsidP="00D5226E">
            <w:pPr>
              <w:tabs>
                <w:tab w:val="left" w:pos="630"/>
              </w:tabs>
              <w:spacing w:before="0" w:after="0"/>
              <w:jc w:val="left"/>
              <w:rPr>
                <w:rFonts w:ascii="Calibri" w:hAnsi="Calibri" w:cs="Calibri"/>
                <w:sz w:val="22"/>
              </w:rPr>
            </w:pPr>
            <w:r w:rsidRPr="00E154C7">
              <w:rPr>
                <w:sz w:val="22"/>
              </w:rPr>
              <w:t>Kahare</w:t>
            </w:r>
          </w:p>
        </w:tc>
        <w:tc>
          <w:tcPr>
            <w:tcW w:w="2877" w:type="dxa"/>
          </w:tcPr>
          <w:p w14:paraId="5346AB98" w14:textId="076ECAA8" w:rsidR="00EA7AD1" w:rsidRPr="00E154C7" w:rsidRDefault="00EA7AD1" w:rsidP="00D5226E">
            <w:pPr>
              <w:tabs>
                <w:tab w:val="left" w:pos="630"/>
              </w:tabs>
              <w:spacing w:before="0" w:after="0"/>
              <w:jc w:val="left"/>
              <w:rPr>
                <w:rFonts w:ascii="Calibri" w:hAnsi="Calibri" w:cs="Calibri"/>
                <w:sz w:val="22"/>
              </w:rPr>
            </w:pPr>
            <w:r w:rsidRPr="00E154C7">
              <w:rPr>
                <w:sz w:val="22"/>
              </w:rPr>
              <w:t>Luampa</w:t>
            </w:r>
          </w:p>
        </w:tc>
        <w:tc>
          <w:tcPr>
            <w:tcW w:w="737" w:type="dxa"/>
          </w:tcPr>
          <w:p w14:paraId="5931CFDE" w14:textId="24D6D5CA" w:rsidR="00EA7AD1" w:rsidRPr="00EA7AD1" w:rsidRDefault="00EA7AD1" w:rsidP="00D5226E">
            <w:pPr>
              <w:tabs>
                <w:tab w:val="left" w:pos="630"/>
              </w:tabs>
              <w:spacing w:before="0" w:after="0"/>
              <w:jc w:val="left"/>
              <w:rPr>
                <w:rFonts w:ascii="Calibri" w:hAnsi="Calibri" w:cs="Calibri"/>
                <w:sz w:val="22"/>
              </w:rPr>
            </w:pPr>
            <w:r w:rsidRPr="00EA7AD1">
              <w:rPr>
                <w:sz w:val="22"/>
              </w:rPr>
              <w:t>32</w:t>
            </w:r>
          </w:p>
        </w:tc>
      </w:tr>
      <w:tr w:rsidR="00EA7AD1" w:rsidRPr="00F4692C" w14:paraId="2ADA142D" w14:textId="77777777" w:rsidTr="00ED6E4F">
        <w:tc>
          <w:tcPr>
            <w:tcW w:w="2761" w:type="dxa"/>
          </w:tcPr>
          <w:p w14:paraId="7BA05A4C" w14:textId="406149B3" w:rsidR="00EA7AD1" w:rsidRPr="00E154C7" w:rsidRDefault="00EA7AD1" w:rsidP="00E060D6">
            <w:pPr>
              <w:pStyle w:val="ListParagraph"/>
              <w:numPr>
                <w:ilvl w:val="0"/>
                <w:numId w:val="13"/>
              </w:numPr>
              <w:tabs>
                <w:tab w:val="left" w:pos="360"/>
              </w:tabs>
              <w:spacing w:before="0" w:after="0"/>
              <w:ind w:left="270" w:hanging="270"/>
              <w:jc w:val="left"/>
              <w:rPr>
                <w:rFonts w:ascii="Calibri" w:hAnsi="Calibri" w:cs="Calibri"/>
                <w:sz w:val="22"/>
              </w:rPr>
            </w:pPr>
            <w:r w:rsidRPr="00E154C7">
              <w:rPr>
                <w:sz w:val="22"/>
              </w:rPr>
              <w:t>Shipungu</w:t>
            </w:r>
          </w:p>
        </w:tc>
        <w:tc>
          <w:tcPr>
            <w:tcW w:w="2867" w:type="dxa"/>
          </w:tcPr>
          <w:p w14:paraId="51B51669" w14:textId="6F553A7B" w:rsidR="00EA7AD1" w:rsidRPr="00E154C7" w:rsidRDefault="00EA7AD1" w:rsidP="00D5226E">
            <w:pPr>
              <w:tabs>
                <w:tab w:val="left" w:pos="630"/>
              </w:tabs>
              <w:spacing w:before="0" w:after="0"/>
              <w:jc w:val="left"/>
              <w:rPr>
                <w:rFonts w:ascii="Calibri" w:hAnsi="Calibri" w:cs="Calibri"/>
                <w:sz w:val="22"/>
              </w:rPr>
            </w:pPr>
            <w:r w:rsidRPr="00E154C7">
              <w:rPr>
                <w:sz w:val="22"/>
              </w:rPr>
              <w:t>Kahare</w:t>
            </w:r>
          </w:p>
        </w:tc>
        <w:tc>
          <w:tcPr>
            <w:tcW w:w="2877" w:type="dxa"/>
          </w:tcPr>
          <w:p w14:paraId="2B299D47" w14:textId="33B17473" w:rsidR="00EA7AD1" w:rsidRPr="00E154C7" w:rsidRDefault="00EA7AD1" w:rsidP="00D5226E">
            <w:pPr>
              <w:tabs>
                <w:tab w:val="left" w:pos="630"/>
              </w:tabs>
              <w:spacing w:before="0" w:after="0"/>
              <w:jc w:val="left"/>
              <w:rPr>
                <w:rFonts w:ascii="Calibri" w:hAnsi="Calibri" w:cs="Calibri"/>
                <w:sz w:val="22"/>
              </w:rPr>
            </w:pPr>
            <w:r w:rsidRPr="00E154C7">
              <w:rPr>
                <w:sz w:val="22"/>
              </w:rPr>
              <w:t>Luampa</w:t>
            </w:r>
          </w:p>
        </w:tc>
        <w:tc>
          <w:tcPr>
            <w:tcW w:w="737" w:type="dxa"/>
          </w:tcPr>
          <w:p w14:paraId="76836C2E" w14:textId="60D47D73" w:rsidR="00EA7AD1" w:rsidRPr="00EA7AD1" w:rsidRDefault="00EA7AD1" w:rsidP="00D5226E">
            <w:pPr>
              <w:tabs>
                <w:tab w:val="left" w:pos="630"/>
              </w:tabs>
              <w:spacing w:before="0" w:after="0"/>
              <w:jc w:val="left"/>
              <w:rPr>
                <w:rFonts w:ascii="Calibri" w:hAnsi="Calibri" w:cs="Calibri"/>
                <w:sz w:val="22"/>
              </w:rPr>
            </w:pPr>
            <w:r w:rsidRPr="00EA7AD1">
              <w:rPr>
                <w:sz w:val="22"/>
              </w:rPr>
              <w:t>31</w:t>
            </w:r>
          </w:p>
        </w:tc>
      </w:tr>
      <w:tr w:rsidR="00EA7AD1" w:rsidRPr="00F4692C" w14:paraId="5ABA4847" w14:textId="77777777" w:rsidTr="00ED6E4F">
        <w:tc>
          <w:tcPr>
            <w:tcW w:w="2761" w:type="dxa"/>
          </w:tcPr>
          <w:p w14:paraId="753F8EDB" w14:textId="39CD2BAE" w:rsidR="00EA7AD1" w:rsidRPr="00E154C7" w:rsidRDefault="00EA7AD1" w:rsidP="00E060D6">
            <w:pPr>
              <w:pStyle w:val="ListParagraph"/>
              <w:numPr>
                <w:ilvl w:val="0"/>
                <w:numId w:val="13"/>
              </w:numPr>
              <w:tabs>
                <w:tab w:val="left" w:pos="360"/>
              </w:tabs>
              <w:spacing w:before="0" w:after="0"/>
              <w:ind w:left="270" w:hanging="270"/>
              <w:jc w:val="left"/>
              <w:rPr>
                <w:rFonts w:ascii="Calibri" w:hAnsi="Calibri" w:cs="Calibri"/>
                <w:sz w:val="22"/>
              </w:rPr>
            </w:pPr>
            <w:r w:rsidRPr="00E154C7">
              <w:rPr>
                <w:sz w:val="22"/>
              </w:rPr>
              <w:t>Lukanga</w:t>
            </w:r>
          </w:p>
        </w:tc>
        <w:tc>
          <w:tcPr>
            <w:tcW w:w="2867" w:type="dxa"/>
          </w:tcPr>
          <w:p w14:paraId="22585196" w14:textId="0F118C21" w:rsidR="00EA7AD1" w:rsidRPr="00E154C7" w:rsidRDefault="00EA7AD1" w:rsidP="00D5226E">
            <w:pPr>
              <w:tabs>
                <w:tab w:val="left" w:pos="630"/>
              </w:tabs>
              <w:spacing w:before="0" w:after="0"/>
              <w:jc w:val="left"/>
              <w:rPr>
                <w:rFonts w:ascii="Calibri" w:hAnsi="Calibri" w:cs="Calibri"/>
                <w:sz w:val="22"/>
              </w:rPr>
            </w:pPr>
            <w:r w:rsidRPr="00E154C7">
              <w:rPr>
                <w:sz w:val="22"/>
              </w:rPr>
              <w:t>Kabulwebulwe</w:t>
            </w:r>
          </w:p>
        </w:tc>
        <w:tc>
          <w:tcPr>
            <w:tcW w:w="2877" w:type="dxa"/>
          </w:tcPr>
          <w:p w14:paraId="313E9BDE" w14:textId="2F398044" w:rsidR="00EA7AD1" w:rsidRPr="00E154C7" w:rsidRDefault="00EA7AD1" w:rsidP="00D5226E">
            <w:pPr>
              <w:tabs>
                <w:tab w:val="left" w:pos="630"/>
              </w:tabs>
              <w:spacing w:before="0" w:after="0"/>
              <w:jc w:val="left"/>
              <w:rPr>
                <w:rFonts w:ascii="Calibri" w:hAnsi="Calibri" w:cs="Calibri"/>
                <w:sz w:val="22"/>
              </w:rPr>
            </w:pPr>
            <w:r w:rsidRPr="00E154C7">
              <w:rPr>
                <w:sz w:val="22"/>
              </w:rPr>
              <w:t>Mumbwa</w:t>
            </w:r>
          </w:p>
        </w:tc>
        <w:tc>
          <w:tcPr>
            <w:tcW w:w="737" w:type="dxa"/>
          </w:tcPr>
          <w:p w14:paraId="49EE6C37" w14:textId="52DD812A" w:rsidR="00EA7AD1" w:rsidRPr="00EA7AD1" w:rsidRDefault="00EA7AD1" w:rsidP="00D5226E">
            <w:pPr>
              <w:tabs>
                <w:tab w:val="left" w:pos="630"/>
              </w:tabs>
              <w:spacing w:before="0" w:after="0"/>
              <w:jc w:val="left"/>
              <w:rPr>
                <w:rFonts w:ascii="Calibri" w:hAnsi="Calibri" w:cs="Calibri"/>
                <w:sz w:val="22"/>
              </w:rPr>
            </w:pPr>
            <w:r w:rsidRPr="00EA7AD1">
              <w:rPr>
                <w:sz w:val="22"/>
              </w:rPr>
              <w:t>30</w:t>
            </w:r>
          </w:p>
        </w:tc>
      </w:tr>
      <w:tr w:rsidR="00EA7AD1" w:rsidRPr="00F4692C" w14:paraId="32715AE5" w14:textId="77777777" w:rsidTr="00ED6E4F">
        <w:tc>
          <w:tcPr>
            <w:tcW w:w="2761" w:type="dxa"/>
          </w:tcPr>
          <w:p w14:paraId="6EA186D3" w14:textId="4BFA85F9" w:rsidR="00EA7AD1" w:rsidRPr="00E154C7" w:rsidRDefault="00EA7AD1" w:rsidP="00E060D6">
            <w:pPr>
              <w:pStyle w:val="ListParagraph"/>
              <w:numPr>
                <w:ilvl w:val="0"/>
                <w:numId w:val="13"/>
              </w:numPr>
              <w:tabs>
                <w:tab w:val="left" w:pos="360"/>
              </w:tabs>
              <w:spacing w:before="0" w:after="0"/>
              <w:ind w:left="270" w:hanging="270"/>
              <w:jc w:val="left"/>
              <w:rPr>
                <w:rFonts w:ascii="Calibri" w:hAnsi="Calibri" w:cs="Calibri"/>
                <w:sz w:val="22"/>
              </w:rPr>
            </w:pPr>
            <w:r w:rsidRPr="00E154C7">
              <w:rPr>
                <w:sz w:val="22"/>
              </w:rPr>
              <w:t>Luampa</w:t>
            </w:r>
          </w:p>
        </w:tc>
        <w:tc>
          <w:tcPr>
            <w:tcW w:w="2867" w:type="dxa"/>
          </w:tcPr>
          <w:p w14:paraId="45BE3FF8" w14:textId="64F2700E" w:rsidR="00EA7AD1" w:rsidRPr="00E154C7" w:rsidRDefault="00EA7AD1" w:rsidP="00D5226E">
            <w:pPr>
              <w:tabs>
                <w:tab w:val="left" w:pos="630"/>
              </w:tabs>
              <w:spacing w:before="0" w:after="0"/>
              <w:jc w:val="left"/>
              <w:rPr>
                <w:rFonts w:ascii="Calibri" w:hAnsi="Calibri" w:cs="Calibri"/>
                <w:sz w:val="22"/>
              </w:rPr>
            </w:pPr>
            <w:r w:rsidRPr="00E154C7">
              <w:rPr>
                <w:sz w:val="22"/>
              </w:rPr>
              <w:t>Kahare</w:t>
            </w:r>
          </w:p>
        </w:tc>
        <w:tc>
          <w:tcPr>
            <w:tcW w:w="2877" w:type="dxa"/>
          </w:tcPr>
          <w:p w14:paraId="2EA8D58D" w14:textId="43C1B7AE" w:rsidR="00EA7AD1" w:rsidRPr="00E154C7" w:rsidRDefault="00EA7AD1" w:rsidP="00D5226E">
            <w:pPr>
              <w:tabs>
                <w:tab w:val="left" w:pos="630"/>
              </w:tabs>
              <w:spacing w:before="0" w:after="0"/>
              <w:jc w:val="left"/>
              <w:rPr>
                <w:rFonts w:ascii="Calibri" w:hAnsi="Calibri" w:cs="Calibri"/>
                <w:sz w:val="22"/>
              </w:rPr>
            </w:pPr>
            <w:r w:rsidRPr="00E154C7">
              <w:rPr>
                <w:sz w:val="22"/>
              </w:rPr>
              <w:t>Luampa</w:t>
            </w:r>
          </w:p>
        </w:tc>
        <w:tc>
          <w:tcPr>
            <w:tcW w:w="737" w:type="dxa"/>
          </w:tcPr>
          <w:p w14:paraId="1E154E81" w14:textId="16B100AD" w:rsidR="00EA7AD1" w:rsidRPr="00EA7AD1" w:rsidRDefault="00EA7AD1" w:rsidP="00D5226E">
            <w:pPr>
              <w:tabs>
                <w:tab w:val="left" w:pos="630"/>
              </w:tabs>
              <w:spacing w:before="0" w:after="0"/>
              <w:jc w:val="left"/>
              <w:rPr>
                <w:rFonts w:ascii="Calibri" w:hAnsi="Calibri" w:cs="Calibri"/>
                <w:sz w:val="22"/>
              </w:rPr>
            </w:pPr>
            <w:r w:rsidRPr="00EA7AD1">
              <w:rPr>
                <w:sz w:val="22"/>
              </w:rPr>
              <w:t>30</w:t>
            </w:r>
          </w:p>
        </w:tc>
      </w:tr>
      <w:tr w:rsidR="00EA7AD1" w:rsidRPr="00F4692C" w14:paraId="5BFB4F49" w14:textId="77777777" w:rsidTr="00ED6E4F">
        <w:tc>
          <w:tcPr>
            <w:tcW w:w="2761" w:type="dxa"/>
          </w:tcPr>
          <w:p w14:paraId="055A29DB" w14:textId="79B06BF1" w:rsidR="00EA7AD1" w:rsidRPr="00E154C7" w:rsidRDefault="00EA7AD1" w:rsidP="00E060D6">
            <w:pPr>
              <w:pStyle w:val="ListParagraph"/>
              <w:numPr>
                <w:ilvl w:val="0"/>
                <w:numId w:val="13"/>
              </w:numPr>
              <w:tabs>
                <w:tab w:val="left" w:pos="360"/>
              </w:tabs>
              <w:spacing w:before="0" w:after="0"/>
              <w:ind w:left="270" w:hanging="270"/>
              <w:jc w:val="left"/>
              <w:rPr>
                <w:rFonts w:ascii="Calibri" w:hAnsi="Calibri" w:cs="Calibri"/>
                <w:sz w:val="22"/>
              </w:rPr>
            </w:pPr>
            <w:r w:rsidRPr="00E154C7">
              <w:rPr>
                <w:sz w:val="22"/>
              </w:rPr>
              <w:t>Kamakechi</w:t>
            </w:r>
          </w:p>
        </w:tc>
        <w:tc>
          <w:tcPr>
            <w:tcW w:w="2867" w:type="dxa"/>
          </w:tcPr>
          <w:p w14:paraId="6F0467A2" w14:textId="002A05AC" w:rsidR="00EA7AD1" w:rsidRPr="00E154C7" w:rsidRDefault="00EA7AD1" w:rsidP="00D5226E">
            <w:pPr>
              <w:tabs>
                <w:tab w:val="left" w:pos="630"/>
              </w:tabs>
              <w:spacing w:before="0" w:after="0"/>
              <w:jc w:val="left"/>
              <w:rPr>
                <w:rFonts w:ascii="Calibri" w:hAnsi="Calibri" w:cs="Calibri"/>
                <w:sz w:val="22"/>
              </w:rPr>
            </w:pPr>
            <w:r w:rsidRPr="00E154C7">
              <w:rPr>
                <w:sz w:val="22"/>
              </w:rPr>
              <w:t>Kasempa</w:t>
            </w:r>
          </w:p>
        </w:tc>
        <w:tc>
          <w:tcPr>
            <w:tcW w:w="2877" w:type="dxa"/>
          </w:tcPr>
          <w:p w14:paraId="1708B115" w14:textId="67285A8B" w:rsidR="00EA7AD1" w:rsidRPr="00E154C7" w:rsidRDefault="00EA7AD1" w:rsidP="00D5226E">
            <w:pPr>
              <w:tabs>
                <w:tab w:val="left" w:pos="630"/>
              </w:tabs>
              <w:spacing w:before="0" w:after="0"/>
              <w:jc w:val="left"/>
              <w:rPr>
                <w:rFonts w:ascii="Calibri" w:hAnsi="Calibri" w:cs="Calibri"/>
                <w:sz w:val="22"/>
              </w:rPr>
            </w:pPr>
            <w:r w:rsidRPr="00E154C7">
              <w:rPr>
                <w:sz w:val="22"/>
              </w:rPr>
              <w:t>Kasempa</w:t>
            </w:r>
          </w:p>
        </w:tc>
        <w:tc>
          <w:tcPr>
            <w:tcW w:w="737" w:type="dxa"/>
          </w:tcPr>
          <w:p w14:paraId="437E3670" w14:textId="1F73AD37" w:rsidR="00EA7AD1" w:rsidRPr="00EA7AD1" w:rsidRDefault="00EA7AD1" w:rsidP="00D5226E">
            <w:pPr>
              <w:tabs>
                <w:tab w:val="left" w:pos="630"/>
              </w:tabs>
              <w:spacing w:before="0" w:after="0"/>
              <w:jc w:val="left"/>
              <w:rPr>
                <w:rFonts w:ascii="Calibri" w:hAnsi="Calibri" w:cs="Calibri"/>
                <w:sz w:val="22"/>
              </w:rPr>
            </w:pPr>
            <w:r w:rsidRPr="00EA7AD1">
              <w:rPr>
                <w:sz w:val="22"/>
              </w:rPr>
              <w:t>28</w:t>
            </w:r>
          </w:p>
        </w:tc>
      </w:tr>
      <w:tr w:rsidR="00EA7AD1" w:rsidRPr="00F4692C" w14:paraId="184E5841" w14:textId="77777777" w:rsidTr="00ED6E4F">
        <w:tc>
          <w:tcPr>
            <w:tcW w:w="2761" w:type="dxa"/>
          </w:tcPr>
          <w:p w14:paraId="61CD528D" w14:textId="12267625" w:rsidR="00EA7AD1" w:rsidRPr="00E154C7" w:rsidRDefault="00EA7AD1" w:rsidP="00E060D6">
            <w:pPr>
              <w:pStyle w:val="ListParagraph"/>
              <w:numPr>
                <w:ilvl w:val="0"/>
                <w:numId w:val="13"/>
              </w:numPr>
              <w:tabs>
                <w:tab w:val="left" w:pos="360"/>
              </w:tabs>
              <w:spacing w:before="0" w:after="0"/>
              <w:ind w:left="270" w:hanging="270"/>
              <w:jc w:val="left"/>
              <w:rPr>
                <w:rFonts w:ascii="Calibri" w:hAnsi="Calibri" w:cs="Calibri"/>
                <w:sz w:val="22"/>
              </w:rPr>
            </w:pPr>
            <w:r w:rsidRPr="00E154C7">
              <w:rPr>
                <w:sz w:val="22"/>
              </w:rPr>
              <w:t>Old Matebo</w:t>
            </w:r>
          </w:p>
        </w:tc>
        <w:tc>
          <w:tcPr>
            <w:tcW w:w="2867" w:type="dxa"/>
          </w:tcPr>
          <w:p w14:paraId="1CE4E3DC" w14:textId="688F1DAA" w:rsidR="00EA7AD1" w:rsidRPr="00E154C7" w:rsidRDefault="00EA7AD1" w:rsidP="00D5226E">
            <w:pPr>
              <w:tabs>
                <w:tab w:val="left" w:pos="630"/>
              </w:tabs>
              <w:spacing w:before="0" w:after="0"/>
              <w:jc w:val="left"/>
              <w:rPr>
                <w:rFonts w:ascii="Calibri" w:hAnsi="Calibri" w:cs="Calibri"/>
                <w:sz w:val="22"/>
              </w:rPr>
            </w:pPr>
            <w:r w:rsidRPr="00E154C7">
              <w:rPr>
                <w:sz w:val="22"/>
              </w:rPr>
              <w:t>Matebo</w:t>
            </w:r>
          </w:p>
        </w:tc>
        <w:tc>
          <w:tcPr>
            <w:tcW w:w="2877" w:type="dxa"/>
          </w:tcPr>
          <w:p w14:paraId="14063356" w14:textId="5571F3C0" w:rsidR="00EA7AD1" w:rsidRPr="00E154C7" w:rsidRDefault="00EA7AD1" w:rsidP="00D5226E">
            <w:pPr>
              <w:tabs>
                <w:tab w:val="left" w:pos="630"/>
              </w:tabs>
              <w:spacing w:before="0" w:after="0"/>
              <w:jc w:val="left"/>
              <w:rPr>
                <w:rFonts w:ascii="Calibri" w:hAnsi="Calibri" w:cs="Calibri"/>
                <w:sz w:val="22"/>
              </w:rPr>
            </w:pPr>
            <w:r w:rsidRPr="00E154C7">
              <w:rPr>
                <w:sz w:val="22"/>
              </w:rPr>
              <w:t>Kalumbila</w:t>
            </w:r>
          </w:p>
        </w:tc>
        <w:tc>
          <w:tcPr>
            <w:tcW w:w="737" w:type="dxa"/>
          </w:tcPr>
          <w:p w14:paraId="4CEC1780" w14:textId="33C8CB95" w:rsidR="00EA7AD1" w:rsidRPr="00EA7AD1" w:rsidRDefault="00EA7AD1" w:rsidP="00D5226E">
            <w:pPr>
              <w:tabs>
                <w:tab w:val="left" w:pos="630"/>
              </w:tabs>
              <w:spacing w:before="0" w:after="0"/>
              <w:jc w:val="left"/>
              <w:rPr>
                <w:rFonts w:ascii="Calibri" w:hAnsi="Calibri" w:cs="Calibri"/>
                <w:sz w:val="22"/>
              </w:rPr>
            </w:pPr>
            <w:r w:rsidRPr="00EA7AD1">
              <w:rPr>
                <w:sz w:val="22"/>
              </w:rPr>
              <w:t>24</w:t>
            </w:r>
          </w:p>
        </w:tc>
      </w:tr>
      <w:tr w:rsidR="00EA7AD1" w:rsidRPr="00F4692C" w14:paraId="014B47CD" w14:textId="77777777" w:rsidTr="00ED6E4F">
        <w:tc>
          <w:tcPr>
            <w:tcW w:w="2761" w:type="dxa"/>
          </w:tcPr>
          <w:p w14:paraId="2FE52265" w14:textId="0FA0E34C" w:rsidR="00EA7AD1" w:rsidRPr="00E154C7" w:rsidRDefault="00EA7AD1" w:rsidP="00E060D6">
            <w:pPr>
              <w:pStyle w:val="ListParagraph"/>
              <w:numPr>
                <w:ilvl w:val="0"/>
                <w:numId w:val="13"/>
              </w:numPr>
              <w:tabs>
                <w:tab w:val="left" w:pos="360"/>
              </w:tabs>
              <w:spacing w:before="0" w:after="0"/>
              <w:ind w:left="270" w:hanging="270"/>
              <w:jc w:val="left"/>
              <w:rPr>
                <w:rFonts w:ascii="Calibri" w:hAnsi="Calibri" w:cs="Calibri"/>
                <w:sz w:val="22"/>
              </w:rPr>
            </w:pPr>
            <w:r w:rsidRPr="00E154C7">
              <w:rPr>
                <w:sz w:val="22"/>
              </w:rPr>
              <w:t>Choona</w:t>
            </w:r>
          </w:p>
        </w:tc>
        <w:tc>
          <w:tcPr>
            <w:tcW w:w="2867" w:type="dxa"/>
          </w:tcPr>
          <w:p w14:paraId="046554E3" w14:textId="2A3C8638" w:rsidR="00EA7AD1" w:rsidRPr="00E154C7" w:rsidRDefault="00EA7AD1" w:rsidP="00D5226E">
            <w:pPr>
              <w:tabs>
                <w:tab w:val="left" w:pos="630"/>
              </w:tabs>
              <w:spacing w:before="0" w:after="0"/>
              <w:jc w:val="left"/>
              <w:rPr>
                <w:rFonts w:ascii="Calibri" w:hAnsi="Calibri" w:cs="Calibri"/>
                <w:sz w:val="22"/>
              </w:rPr>
            </w:pPr>
            <w:r w:rsidRPr="00E154C7">
              <w:rPr>
                <w:sz w:val="22"/>
              </w:rPr>
              <w:t>Kabulwebulwe</w:t>
            </w:r>
          </w:p>
        </w:tc>
        <w:tc>
          <w:tcPr>
            <w:tcW w:w="2877" w:type="dxa"/>
          </w:tcPr>
          <w:p w14:paraId="3E7633EC" w14:textId="6EF5E13E" w:rsidR="00EA7AD1" w:rsidRPr="00E154C7" w:rsidRDefault="00EA7AD1" w:rsidP="00D5226E">
            <w:pPr>
              <w:tabs>
                <w:tab w:val="left" w:pos="630"/>
              </w:tabs>
              <w:spacing w:before="0" w:after="0"/>
              <w:jc w:val="left"/>
              <w:rPr>
                <w:rFonts w:ascii="Calibri" w:hAnsi="Calibri" w:cs="Calibri"/>
                <w:sz w:val="22"/>
              </w:rPr>
            </w:pPr>
            <w:r w:rsidRPr="00E154C7">
              <w:rPr>
                <w:sz w:val="22"/>
              </w:rPr>
              <w:t>Mumbwa</w:t>
            </w:r>
          </w:p>
        </w:tc>
        <w:tc>
          <w:tcPr>
            <w:tcW w:w="737" w:type="dxa"/>
          </w:tcPr>
          <w:p w14:paraId="57B2CC0F" w14:textId="3936DA3D" w:rsidR="00EA7AD1" w:rsidRPr="00EA7AD1" w:rsidRDefault="00EA7AD1" w:rsidP="00D5226E">
            <w:pPr>
              <w:tabs>
                <w:tab w:val="left" w:pos="630"/>
              </w:tabs>
              <w:spacing w:before="0" w:after="0"/>
              <w:jc w:val="left"/>
              <w:rPr>
                <w:rFonts w:ascii="Calibri" w:hAnsi="Calibri" w:cs="Calibri"/>
                <w:sz w:val="22"/>
              </w:rPr>
            </w:pPr>
            <w:r w:rsidRPr="00EA7AD1">
              <w:rPr>
                <w:sz w:val="22"/>
              </w:rPr>
              <w:t>22</w:t>
            </w:r>
          </w:p>
        </w:tc>
      </w:tr>
      <w:tr w:rsidR="00EA7AD1" w:rsidRPr="00F4692C" w14:paraId="5BA26ADE" w14:textId="77777777" w:rsidTr="00ED6E4F">
        <w:tc>
          <w:tcPr>
            <w:tcW w:w="2761" w:type="dxa"/>
          </w:tcPr>
          <w:p w14:paraId="102A79AE" w14:textId="69CEEBA0" w:rsidR="00EA7AD1" w:rsidRPr="00E154C7" w:rsidRDefault="00EA7AD1" w:rsidP="00E060D6">
            <w:pPr>
              <w:pStyle w:val="ListParagraph"/>
              <w:numPr>
                <w:ilvl w:val="0"/>
                <w:numId w:val="13"/>
              </w:numPr>
              <w:tabs>
                <w:tab w:val="left" w:pos="360"/>
              </w:tabs>
              <w:spacing w:before="0" w:after="0"/>
              <w:ind w:left="270" w:hanging="270"/>
              <w:jc w:val="left"/>
              <w:rPr>
                <w:rFonts w:ascii="Calibri" w:hAnsi="Calibri" w:cs="Calibri"/>
                <w:sz w:val="22"/>
              </w:rPr>
            </w:pPr>
            <w:r w:rsidRPr="00E154C7">
              <w:rPr>
                <w:sz w:val="22"/>
              </w:rPr>
              <w:t>Chipa</w:t>
            </w:r>
          </w:p>
        </w:tc>
        <w:tc>
          <w:tcPr>
            <w:tcW w:w="2867" w:type="dxa"/>
          </w:tcPr>
          <w:p w14:paraId="488AB1A5" w14:textId="42324CBD" w:rsidR="00EA7AD1" w:rsidRPr="00E154C7" w:rsidRDefault="00EA7AD1" w:rsidP="00D5226E">
            <w:pPr>
              <w:tabs>
                <w:tab w:val="left" w:pos="630"/>
              </w:tabs>
              <w:spacing w:before="0" w:after="0"/>
              <w:jc w:val="left"/>
              <w:rPr>
                <w:rFonts w:ascii="Calibri" w:hAnsi="Calibri" w:cs="Calibri"/>
                <w:sz w:val="22"/>
              </w:rPr>
            </w:pPr>
            <w:r w:rsidRPr="00E154C7">
              <w:rPr>
                <w:sz w:val="22"/>
              </w:rPr>
              <w:t>Chibuluma</w:t>
            </w:r>
          </w:p>
        </w:tc>
        <w:tc>
          <w:tcPr>
            <w:tcW w:w="2877" w:type="dxa"/>
          </w:tcPr>
          <w:p w14:paraId="0BCDF1F1" w14:textId="1EB6D2EB" w:rsidR="00EA7AD1" w:rsidRPr="00E154C7" w:rsidRDefault="00EA7AD1" w:rsidP="00D5226E">
            <w:pPr>
              <w:tabs>
                <w:tab w:val="left" w:pos="630"/>
              </w:tabs>
              <w:spacing w:before="0" w:after="0"/>
              <w:jc w:val="left"/>
              <w:rPr>
                <w:rFonts w:ascii="Calibri" w:hAnsi="Calibri" w:cs="Calibri"/>
                <w:sz w:val="22"/>
              </w:rPr>
            </w:pPr>
            <w:r w:rsidRPr="00E154C7">
              <w:rPr>
                <w:sz w:val="22"/>
              </w:rPr>
              <w:t>Mumbwa</w:t>
            </w:r>
          </w:p>
        </w:tc>
        <w:tc>
          <w:tcPr>
            <w:tcW w:w="737" w:type="dxa"/>
          </w:tcPr>
          <w:p w14:paraId="76C76CB6" w14:textId="085F181A" w:rsidR="00EA7AD1" w:rsidRPr="00EA7AD1" w:rsidRDefault="00EA7AD1" w:rsidP="00D5226E">
            <w:pPr>
              <w:tabs>
                <w:tab w:val="left" w:pos="630"/>
              </w:tabs>
              <w:spacing w:before="0" w:after="0"/>
              <w:jc w:val="left"/>
              <w:rPr>
                <w:rFonts w:ascii="Calibri" w:hAnsi="Calibri" w:cs="Calibri"/>
                <w:sz w:val="22"/>
              </w:rPr>
            </w:pPr>
            <w:r w:rsidRPr="00EA7AD1">
              <w:rPr>
                <w:sz w:val="22"/>
              </w:rPr>
              <w:t>18</w:t>
            </w:r>
          </w:p>
        </w:tc>
      </w:tr>
      <w:tr w:rsidR="00EA7AD1" w:rsidRPr="00F4692C" w14:paraId="6214A12A" w14:textId="77777777" w:rsidTr="00ED6E4F">
        <w:tc>
          <w:tcPr>
            <w:tcW w:w="2761" w:type="dxa"/>
          </w:tcPr>
          <w:p w14:paraId="056550C3" w14:textId="66C63632" w:rsidR="00EA7AD1" w:rsidRPr="00E154C7" w:rsidRDefault="00EA7AD1" w:rsidP="00E060D6">
            <w:pPr>
              <w:pStyle w:val="ListParagraph"/>
              <w:numPr>
                <w:ilvl w:val="0"/>
                <w:numId w:val="13"/>
              </w:numPr>
              <w:tabs>
                <w:tab w:val="left" w:pos="360"/>
              </w:tabs>
              <w:spacing w:before="0" w:after="0"/>
              <w:ind w:left="270" w:hanging="270"/>
              <w:jc w:val="left"/>
              <w:rPr>
                <w:rFonts w:ascii="Calibri" w:hAnsi="Calibri" w:cs="Calibri"/>
                <w:sz w:val="22"/>
              </w:rPr>
            </w:pPr>
            <w:r w:rsidRPr="00E154C7">
              <w:rPr>
                <w:sz w:val="22"/>
              </w:rPr>
              <w:t>Kalenda</w:t>
            </w:r>
          </w:p>
        </w:tc>
        <w:tc>
          <w:tcPr>
            <w:tcW w:w="2867" w:type="dxa"/>
          </w:tcPr>
          <w:p w14:paraId="1AD80815" w14:textId="5D19F82D" w:rsidR="00EA7AD1" w:rsidRPr="00E154C7" w:rsidRDefault="00EA7AD1" w:rsidP="00D5226E">
            <w:pPr>
              <w:tabs>
                <w:tab w:val="left" w:pos="630"/>
              </w:tabs>
              <w:spacing w:before="0" w:after="0"/>
              <w:jc w:val="left"/>
              <w:rPr>
                <w:rFonts w:ascii="Calibri" w:hAnsi="Calibri" w:cs="Calibri"/>
                <w:sz w:val="22"/>
              </w:rPr>
            </w:pPr>
            <w:r w:rsidRPr="00E154C7">
              <w:rPr>
                <w:sz w:val="22"/>
              </w:rPr>
              <w:t>Matebo</w:t>
            </w:r>
          </w:p>
        </w:tc>
        <w:tc>
          <w:tcPr>
            <w:tcW w:w="2877" w:type="dxa"/>
          </w:tcPr>
          <w:p w14:paraId="6CBACCCB" w14:textId="4852B249" w:rsidR="00EA7AD1" w:rsidRPr="00E154C7" w:rsidRDefault="00EA7AD1" w:rsidP="00D5226E">
            <w:pPr>
              <w:tabs>
                <w:tab w:val="left" w:pos="630"/>
              </w:tabs>
              <w:spacing w:before="0" w:after="0"/>
              <w:jc w:val="left"/>
              <w:rPr>
                <w:rFonts w:ascii="Calibri" w:hAnsi="Calibri" w:cs="Calibri"/>
                <w:sz w:val="22"/>
              </w:rPr>
            </w:pPr>
            <w:r w:rsidRPr="00E154C7">
              <w:rPr>
                <w:sz w:val="22"/>
              </w:rPr>
              <w:t>Kalumbila</w:t>
            </w:r>
          </w:p>
        </w:tc>
        <w:tc>
          <w:tcPr>
            <w:tcW w:w="737" w:type="dxa"/>
          </w:tcPr>
          <w:p w14:paraId="554F664E" w14:textId="432C4AED" w:rsidR="00EA7AD1" w:rsidRPr="00EA7AD1" w:rsidRDefault="00EA7AD1" w:rsidP="00D5226E">
            <w:pPr>
              <w:tabs>
                <w:tab w:val="left" w:pos="630"/>
              </w:tabs>
              <w:spacing w:before="0" w:after="0"/>
              <w:jc w:val="left"/>
              <w:rPr>
                <w:rFonts w:ascii="Calibri" w:hAnsi="Calibri" w:cs="Calibri"/>
                <w:sz w:val="22"/>
              </w:rPr>
            </w:pPr>
            <w:r w:rsidRPr="00EA7AD1">
              <w:rPr>
                <w:sz w:val="22"/>
              </w:rPr>
              <w:t>16</w:t>
            </w:r>
          </w:p>
        </w:tc>
      </w:tr>
    </w:tbl>
    <w:p w14:paraId="208AD12E" w14:textId="77777777" w:rsidR="0045616C" w:rsidRDefault="0045616C" w:rsidP="00D5226E">
      <w:pPr>
        <w:pStyle w:val="ListParagraph"/>
        <w:tabs>
          <w:tab w:val="left" w:pos="630"/>
        </w:tabs>
        <w:spacing w:before="0" w:after="0" w:line="240" w:lineRule="auto"/>
        <w:ind w:left="630"/>
        <w:jc w:val="left"/>
        <w:rPr>
          <w:rFonts w:ascii="Calibri" w:hAnsi="Calibri" w:cs="Calibri"/>
          <w:sz w:val="22"/>
        </w:rPr>
      </w:pPr>
    </w:p>
    <w:p w14:paraId="387FB890" w14:textId="3A0F51DB" w:rsidR="007E690C" w:rsidRDefault="007D5482" w:rsidP="007D5482">
      <w:pPr>
        <w:tabs>
          <w:tab w:val="left" w:pos="630"/>
        </w:tabs>
        <w:spacing w:before="0" w:after="0" w:line="240" w:lineRule="auto"/>
        <w:rPr>
          <w:rFonts w:ascii="Calibri" w:hAnsi="Calibri" w:cs="Calibri"/>
          <w:sz w:val="22"/>
        </w:rPr>
      </w:pPr>
      <w:r>
        <w:rPr>
          <w:rFonts w:ascii="Calibri" w:hAnsi="Calibri" w:cs="Calibri"/>
          <w:sz w:val="22"/>
        </w:rPr>
        <w:t>A</w:t>
      </w:r>
      <w:r w:rsidR="001E4E59" w:rsidRPr="00E276A3">
        <w:rPr>
          <w:rFonts w:ascii="Calibri" w:hAnsi="Calibri" w:cs="Calibri"/>
          <w:sz w:val="22"/>
        </w:rPr>
        <w:t xml:space="preserve"> total score of 36</w:t>
      </w:r>
      <w:r>
        <w:rPr>
          <w:rFonts w:ascii="Calibri" w:hAnsi="Calibri" w:cs="Calibri"/>
          <w:sz w:val="22"/>
        </w:rPr>
        <w:t xml:space="preserve"> was set to be the cutoff point for the selected VAGs. But in</w:t>
      </w:r>
      <w:r w:rsidR="001E4E59" w:rsidRPr="00E276A3">
        <w:rPr>
          <w:rFonts w:ascii="Calibri" w:hAnsi="Calibri" w:cs="Calibri"/>
          <w:sz w:val="22"/>
        </w:rPr>
        <w:t xml:space="preserve"> </w:t>
      </w:r>
      <w:r>
        <w:rPr>
          <w:rFonts w:ascii="Calibri" w:hAnsi="Calibri" w:cs="Calibri"/>
          <w:sz w:val="22"/>
        </w:rPr>
        <w:t xml:space="preserve">order to avoid a tie between Kalunzyu and Muwozi both scoring 35 points yet ranked 25 and 26 respectively, only 24 VAGs, instead of 25 VAGs as preferred by the project make it above the 36 cutoff point. This problem could have been solved by lowering the cutoff point to 35 but it would mean that 26, instead of 25 VAGs, are selected.  </w:t>
      </w:r>
      <w:r w:rsidR="00B0501E">
        <w:rPr>
          <w:rFonts w:ascii="Calibri" w:hAnsi="Calibri" w:cs="Calibri"/>
          <w:sz w:val="22"/>
        </w:rPr>
        <w:t>Therefore, the project has the discretion to pick either Kalunzyu and/or Muwozi as the 25</w:t>
      </w:r>
      <w:r w:rsidR="00B0501E" w:rsidRPr="00B0501E">
        <w:rPr>
          <w:rFonts w:ascii="Calibri" w:hAnsi="Calibri" w:cs="Calibri"/>
          <w:sz w:val="22"/>
          <w:vertAlign w:val="superscript"/>
        </w:rPr>
        <w:t>th</w:t>
      </w:r>
      <w:r w:rsidR="00B0501E">
        <w:rPr>
          <w:rFonts w:ascii="Calibri" w:hAnsi="Calibri" w:cs="Calibri"/>
          <w:sz w:val="22"/>
        </w:rPr>
        <w:t xml:space="preserve"> selected VAG.</w:t>
      </w:r>
      <w:r w:rsidR="00ED6E4F">
        <w:rPr>
          <w:rFonts w:ascii="Calibri" w:hAnsi="Calibri" w:cs="Calibri"/>
          <w:sz w:val="22"/>
        </w:rPr>
        <w:t xml:space="preserve">  A total of 13 VAGs scored below the cut-off point (Figure </w:t>
      </w:r>
      <w:r w:rsidR="00923358">
        <w:rPr>
          <w:rFonts w:ascii="Calibri" w:hAnsi="Calibri" w:cs="Calibri"/>
          <w:sz w:val="22"/>
        </w:rPr>
        <w:t>14</w:t>
      </w:r>
      <w:r w:rsidR="00086486">
        <w:rPr>
          <w:rFonts w:ascii="Calibri" w:hAnsi="Calibri" w:cs="Calibri"/>
          <w:sz w:val="22"/>
        </w:rPr>
        <w:t>).</w:t>
      </w:r>
    </w:p>
    <w:p w14:paraId="099CD0E5" w14:textId="77777777" w:rsidR="00ED6E4F" w:rsidRDefault="00ED6E4F" w:rsidP="007D5482">
      <w:pPr>
        <w:tabs>
          <w:tab w:val="left" w:pos="630"/>
        </w:tabs>
        <w:spacing w:before="0" w:after="0" w:line="240" w:lineRule="auto"/>
        <w:rPr>
          <w:rFonts w:ascii="Calibri" w:hAnsi="Calibri" w:cs="Calibri"/>
          <w:sz w:val="22"/>
        </w:rPr>
      </w:pPr>
    </w:p>
    <w:p w14:paraId="58D38ED1" w14:textId="7A3F963C" w:rsidR="001E4E59" w:rsidRDefault="001E4E59" w:rsidP="007D5482">
      <w:pPr>
        <w:tabs>
          <w:tab w:val="left" w:pos="630"/>
        </w:tabs>
        <w:spacing w:before="0" w:after="0" w:line="240" w:lineRule="auto"/>
        <w:rPr>
          <w:rFonts w:ascii="Calibri" w:hAnsi="Calibri" w:cs="Calibri"/>
          <w:sz w:val="22"/>
        </w:rPr>
      </w:pPr>
      <w:r w:rsidRPr="00E276A3">
        <w:rPr>
          <w:rFonts w:ascii="Calibri" w:hAnsi="Calibri" w:cs="Calibri"/>
          <w:sz w:val="22"/>
        </w:rPr>
        <w:t xml:space="preserve">The following </w:t>
      </w:r>
      <w:r w:rsidR="007E690C">
        <w:rPr>
          <w:rFonts w:ascii="Calibri" w:hAnsi="Calibri" w:cs="Calibri"/>
          <w:sz w:val="22"/>
        </w:rPr>
        <w:t>common observations come the fore regarding</w:t>
      </w:r>
      <w:r w:rsidRPr="00E276A3">
        <w:rPr>
          <w:rFonts w:ascii="Calibri" w:hAnsi="Calibri" w:cs="Calibri"/>
          <w:sz w:val="22"/>
        </w:rPr>
        <w:t xml:space="preserve"> </w:t>
      </w:r>
      <w:r w:rsidR="00AC010C">
        <w:rPr>
          <w:rFonts w:ascii="Calibri" w:hAnsi="Calibri" w:cs="Calibri"/>
          <w:sz w:val="22"/>
        </w:rPr>
        <w:t xml:space="preserve">all </w:t>
      </w:r>
      <w:r w:rsidRPr="00E276A3">
        <w:rPr>
          <w:rFonts w:ascii="Calibri" w:hAnsi="Calibri" w:cs="Calibri"/>
          <w:sz w:val="22"/>
        </w:rPr>
        <w:t xml:space="preserve">the </w:t>
      </w:r>
      <w:r w:rsidR="00AC010C">
        <w:rPr>
          <w:rFonts w:ascii="Calibri" w:hAnsi="Calibri" w:cs="Calibri"/>
          <w:sz w:val="22"/>
        </w:rPr>
        <w:t>13</w:t>
      </w:r>
      <w:r w:rsidRPr="00E276A3">
        <w:rPr>
          <w:rFonts w:ascii="Calibri" w:hAnsi="Calibri" w:cs="Calibri"/>
          <w:sz w:val="22"/>
        </w:rPr>
        <w:t xml:space="preserve"> VAGs below the cutoff point; (i) they did not have the required biophysical data required of them in December 2018, (ii) they have road access challenges in the rain</w:t>
      </w:r>
      <w:r w:rsidR="00ED6E4F">
        <w:rPr>
          <w:rFonts w:ascii="Calibri" w:hAnsi="Calibri" w:cs="Calibri"/>
          <w:sz w:val="22"/>
        </w:rPr>
        <w:t>y</w:t>
      </w:r>
      <w:r w:rsidRPr="00E276A3">
        <w:rPr>
          <w:rFonts w:ascii="Calibri" w:hAnsi="Calibri" w:cs="Calibri"/>
          <w:sz w:val="22"/>
        </w:rPr>
        <w:t xml:space="preserve"> season, (iii) they have forest tenure issues due to contested interests in their proposed community forests, and (iv) both the VAG</w:t>
      </w:r>
      <w:r w:rsidR="00ED6E4F">
        <w:rPr>
          <w:rFonts w:ascii="Calibri" w:hAnsi="Calibri" w:cs="Calibri"/>
          <w:sz w:val="22"/>
        </w:rPr>
        <w:t>s</w:t>
      </w:r>
      <w:r w:rsidRPr="00E276A3">
        <w:rPr>
          <w:rFonts w:ascii="Calibri" w:hAnsi="Calibri" w:cs="Calibri"/>
          <w:sz w:val="22"/>
        </w:rPr>
        <w:t xml:space="preserve"> and the community members do not seem to know the forest areas in question.</w:t>
      </w:r>
    </w:p>
    <w:p w14:paraId="74737374" w14:textId="77777777" w:rsidR="00ED6E4F" w:rsidRPr="00E276A3" w:rsidRDefault="00ED6E4F" w:rsidP="007D5482">
      <w:pPr>
        <w:tabs>
          <w:tab w:val="left" w:pos="630"/>
        </w:tabs>
        <w:spacing w:before="0" w:after="0" w:line="240" w:lineRule="auto"/>
        <w:rPr>
          <w:rFonts w:ascii="Calibri" w:hAnsi="Calibri" w:cs="Calibri"/>
          <w:sz w:val="22"/>
        </w:rPr>
      </w:pPr>
    </w:p>
    <w:p w14:paraId="03FCEBA7" w14:textId="4BA68CC8" w:rsidR="001E4E59" w:rsidRDefault="001E4E59" w:rsidP="007D5482">
      <w:pPr>
        <w:tabs>
          <w:tab w:val="left" w:pos="630"/>
        </w:tabs>
        <w:spacing w:before="0" w:after="0" w:line="240" w:lineRule="auto"/>
        <w:rPr>
          <w:rFonts w:ascii="Calibri" w:hAnsi="Calibri" w:cs="Calibri"/>
          <w:sz w:val="22"/>
        </w:rPr>
      </w:pPr>
      <w:r w:rsidRPr="00E276A3">
        <w:rPr>
          <w:rFonts w:ascii="Calibri" w:hAnsi="Calibri" w:cs="Calibri"/>
          <w:sz w:val="22"/>
        </w:rPr>
        <w:t>To all the 37 VAGs however, there is a dis</w:t>
      </w:r>
      <w:r w:rsidR="00E276A3" w:rsidRPr="00E276A3">
        <w:rPr>
          <w:rFonts w:ascii="Calibri" w:hAnsi="Calibri" w:cs="Calibri"/>
          <w:sz w:val="22"/>
        </w:rPr>
        <w:t xml:space="preserve">crepancy between what is given by the project as forest size and what the VAGs are giving as their forest size. In order to </w:t>
      </w:r>
      <w:r w:rsidR="00ED6E4F">
        <w:rPr>
          <w:rFonts w:ascii="Calibri" w:hAnsi="Calibri" w:cs="Calibri"/>
          <w:sz w:val="22"/>
        </w:rPr>
        <w:t>avoid</w:t>
      </w:r>
      <w:r w:rsidR="00E276A3" w:rsidRPr="00E276A3">
        <w:rPr>
          <w:rFonts w:ascii="Calibri" w:hAnsi="Calibri" w:cs="Calibri"/>
          <w:sz w:val="22"/>
        </w:rPr>
        <w:t xml:space="preserve"> this problem, the assessment was based on the official forest size given by the project for those VAGs that did not know their forest size. Where the project did not provide this data, the assessment was based on the estimate</w:t>
      </w:r>
      <w:r w:rsidR="007D7EC8">
        <w:rPr>
          <w:rFonts w:ascii="Calibri" w:hAnsi="Calibri" w:cs="Calibri"/>
          <w:sz w:val="22"/>
        </w:rPr>
        <w:t xml:space="preserve">d forest size given by the VAGs (Old Matebo, </w:t>
      </w:r>
      <w:r w:rsidR="0032150A">
        <w:rPr>
          <w:rFonts w:ascii="Calibri" w:hAnsi="Calibri" w:cs="Calibri"/>
          <w:sz w:val="22"/>
        </w:rPr>
        <w:t>Luampa and Chipa</w:t>
      </w:r>
      <w:r w:rsidR="007D7EC8">
        <w:rPr>
          <w:rFonts w:ascii="Calibri" w:hAnsi="Calibri" w:cs="Calibri"/>
          <w:sz w:val="22"/>
        </w:rPr>
        <w:t>)</w:t>
      </w:r>
      <w:r w:rsidR="0032150A">
        <w:rPr>
          <w:rFonts w:ascii="Calibri" w:hAnsi="Calibri" w:cs="Calibri"/>
          <w:sz w:val="22"/>
        </w:rPr>
        <w:t>.</w:t>
      </w:r>
    </w:p>
    <w:p w14:paraId="0BA68B71" w14:textId="3B38E335" w:rsidR="00E276A3" w:rsidRDefault="00B84FE4" w:rsidP="00ED6E4F">
      <w:pPr>
        <w:tabs>
          <w:tab w:val="left" w:pos="630"/>
        </w:tabs>
        <w:spacing w:before="0" w:after="0" w:line="240" w:lineRule="auto"/>
        <w:jc w:val="center"/>
        <w:rPr>
          <w:rFonts w:ascii="Calibri" w:hAnsi="Calibri" w:cs="Calibri"/>
          <w:sz w:val="22"/>
        </w:rPr>
      </w:pPr>
      <w:r>
        <w:rPr>
          <w:rFonts w:ascii="Calibri" w:hAnsi="Calibri" w:cs="Calibri"/>
          <w:noProof/>
          <w:sz w:val="22"/>
          <w:lang w:val="en-GB" w:eastAsia="en-GB"/>
        </w:rPr>
        <mc:AlternateContent>
          <mc:Choice Requires="wps">
            <w:drawing>
              <wp:anchor distT="0" distB="0" distL="114300" distR="114300" simplePos="0" relativeHeight="251712512" behindDoc="0" locked="0" layoutInCell="1" allowOverlap="1" wp14:anchorId="0465C3A1" wp14:editId="31FC7EC8">
                <wp:simplePos x="0" y="0"/>
                <wp:positionH relativeFrom="column">
                  <wp:posOffset>-638175</wp:posOffset>
                </wp:positionH>
                <wp:positionV relativeFrom="paragraph">
                  <wp:posOffset>40005</wp:posOffset>
                </wp:positionV>
                <wp:extent cx="941705" cy="3249295"/>
                <wp:effectExtent l="0" t="0" r="0" b="0"/>
                <wp:wrapNone/>
                <wp:docPr id="53" name="Up Arrow 53"/>
                <wp:cNvGraphicFramePr/>
                <a:graphic xmlns:a="http://schemas.openxmlformats.org/drawingml/2006/main">
                  <a:graphicData uri="http://schemas.microsoft.com/office/word/2010/wordprocessingShape">
                    <wps:wsp>
                      <wps:cNvSpPr/>
                      <wps:spPr>
                        <a:xfrm>
                          <a:off x="0" y="0"/>
                          <a:ext cx="941705" cy="3249295"/>
                        </a:xfrm>
                        <a:prstGeom prst="upArrow">
                          <a:avLst/>
                        </a:prstGeom>
                        <a:noFill/>
                        <a:ln>
                          <a:noFill/>
                        </a:ln>
                      </wps:spPr>
                      <wps:style>
                        <a:lnRef idx="2">
                          <a:schemeClr val="accent1"/>
                        </a:lnRef>
                        <a:fillRef idx="1">
                          <a:schemeClr val="lt1"/>
                        </a:fillRef>
                        <a:effectRef idx="0">
                          <a:schemeClr val="accent1"/>
                        </a:effectRef>
                        <a:fontRef idx="minor">
                          <a:schemeClr val="dk1"/>
                        </a:fontRef>
                      </wps:style>
                      <wps:txbx>
                        <w:txbxContent>
                          <w:p w14:paraId="42B8DD4D" w14:textId="55082237" w:rsidR="00BD1A33" w:rsidRPr="00AF3C9C" w:rsidRDefault="00BD1A33" w:rsidP="00B84FE4">
                            <w:pPr>
                              <w:jc w:val="center"/>
                              <w:rPr>
                                <w:b/>
                              </w:rPr>
                            </w:pPr>
                            <w:r w:rsidRPr="00AF3C9C">
                              <w:rPr>
                                <w:b/>
                              </w:rPr>
                              <w:t>VAG Scores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53" o:spid="_x0000_s1050" type="#_x0000_t68" style="position:absolute;left:0;text-align:left;margin-left:-50.25pt;margin-top:3.15pt;width:74.15pt;height:255.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" adj="3130" filled="f" stroked="f" strokeweight="2pt">
                <v:textbox style="layout-flow:vertical;mso-layout-flow-alt:bottom-to-top">
                  <w:txbxContent>
                    <w:p w14:paraId="42B8DD4D" w14:textId="55082237" w:rsidR="00BD1A33" w:rsidRPr="00AF3C9C" w:rsidRDefault="00BD1A33" w:rsidP="00B84FE4">
                      <w:pPr>
                        <w:jc w:val="center"/>
                        <w:rPr>
                          <w:b/>
                        </w:rPr>
                      </w:pPr>
                      <w:r w:rsidRPr="00AF3C9C">
                        <w:rPr>
                          <w:b/>
                        </w:rPr>
                        <w:t>VAG Scores</w:t>
                      </w:r>
                    </w:p>
                  </w:txbxContent>
                </v:textbox>
              </v:shape>
            </w:pict>
          </mc:Fallback>
        </mc:AlternateContent>
      </w:r>
      <w:r w:rsidR="0004745D">
        <w:rPr>
          <w:rFonts w:ascii="Calibri" w:hAnsi="Calibri" w:cs="Calibri"/>
          <w:noProof/>
          <w:sz w:val="22"/>
          <w:lang w:val="en-GB" w:eastAsia="en-GB"/>
        </w:rPr>
        <w:drawing>
          <wp:inline distT="0" distB="0" distL="0" distR="0" wp14:anchorId="4A5FE722" wp14:editId="64352210">
            <wp:extent cx="5640070" cy="2895600"/>
            <wp:effectExtent l="0" t="0" r="1778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B5EC4AF" w14:textId="6F44B779" w:rsidR="003D4E04" w:rsidRDefault="00923358" w:rsidP="00086486">
      <w:pPr>
        <w:tabs>
          <w:tab w:val="left" w:pos="630"/>
        </w:tabs>
        <w:spacing w:before="0" w:after="0" w:line="240" w:lineRule="auto"/>
        <w:jc w:val="center"/>
        <w:rPr>
          <w:rFonts w:ascii="Calibri" w:hAnsi="Calibri" w:cs="Calibri"/>
          <w:sz w:val="22"/>
        </w:rPr>
      </w:pPr>
      <w:r>
        <w:rPr>
          <w:rFonts w:ascii="Calibri" w:hAnsi="Calibri" w:cs="Calibri"/>
          <w:b/>
          <w:sz w:val="22"/>
        </w:rPr>
        <w:t>Figure 14</w:t>
      </w:r>
      <w:r w:rsidR="00086486">
        <w:rPr>
          <w:rFonts w:ascii="Calibri" w:hAnsi="Calibri" w:cs="Calibri"/>
          <w:b/>
          <w:sz w:val="22"/>
        </w:rPr>
        <w:t xml:space="preserve">: </w:t>
      </w:r>
      <w:r w:rsidR="00086486">
        <w:rPr>
          <w:rFonts w:ascii="Calibri" w:hAnsi="Calibri" w:cs="Calibri"/>
          <w:sz w:val="22"/>
        </w:rPr>
        <w:t xml:space="preserve">VAGs scoring below cut-off point in both the Kafue and West </w:t>
      </w:r>
      <w:proofErr w:type="spellStart"/>
      <w:r w:rsidR="00086486">
        <w:rPr>
          <w:rFonts w:ascii="Calibri" w:hAnsi="Calibri" w:cs="Calibri"/>
          <w:sz w:val="22"/>
        </w:rPr>
        <w:t>Lunga</w:t>
      </w:r>
      <w:proofErr w:type="spellEnd"/>
      <w:r w:rsidR="00086486">
        <w:rPr>
          <w:rFonts w:ascii="Calibri" w:hAnsi="Calibri" w:cs="Calibri"/>
          <w:sz w:val="22"/>
        </w:rPr>
        <w:t xml:space="preserve"> Ecosystems</w:t>
      </w:r>
    </w:p>
    <w:p w14:paraId="70ACEC48" w14:textId="048A65C2" w:rsidR="00086486" w:rsidRPr="00B06CF8" w:rsidRDefault="00086486" w:rsidP="00086486">
      <w:pPr>
        <w:pStyle w:val="Heading3"/>
        <w:rPr>
          <w:rFonts w:ascii="Calibri" w:hAnsi="Calibri" w:cs="Calibri"/>
          <w:color w:val="auto"/>
          <w:sz w:val="22"/>
        </w:rPr>
      </w:pPr>
      <w:bookmarkStart w:id="22" w:name="_Toc8682296"/>
      <w:r>
        <w:rPr>
          <w:rFonts w:ascii="Calibri" w:hAnsi="Calibri" w:cs="Calibri"/>
          <w:color w:val="auto"/>
          <w:sz w:val="22"/>
        </w:rPr>
        <w:lastRenderedPageBreak/>
        <w:t>4.3</w:t>
      </w:r>
      <w:r w:rsidRPr="00B06CF8">
        <w:rPr>
          <w:rFonts w:ascii="Calibri" w:hAnsi="Calibri" w:cs="Calibri"/>
          <w:color w:val="auto"/>
          <w:sz w:val="22"/>
        </w:rPr>
        <w:t xml:space="preserve">.1 </w:t>
      </w:r>
      <w:r>
        <w:rPr>
          <w:rFonts w:ascii="Calibri" w:hAnsi="Calibri" w:cs="Calibri"/>
          <w:color w:val="auto"/>
          <w:sz w:val="22"/>
        </w:rPr>
        <w:t>Breaking ties in the ranking</w:t>
      </w:r>
      <w:bookmarkEnd w:id="22"/>
    </w:p>
    <w:p w14:paraId="24EE611F" w14:textId="52FBD60F" w:rsidR="000C448A" w:rsidRDefault="0039601A" w:rsidP="009A24A4">
      <w:pPr>
        <w:tabs>
          <w:tab w:val="left" w:pos="630"/>
        </w:tabs>
        <w:spacing w:before="0" w:after="0" w:line="240" w:lineRule="auto"/>
        <w:rPr>
          <w:rFonts w:ascii="Calibri" w:hAnsi="Calibri" w:cs="Calibri"/>
          <w:sz w:val="22"/>
        </w:rPr>
      </w:pPr>
      <w:r>
        <w:rPr>
          <w:rFonts w:ascii="Calibri" w:hAnsi="Calibri" w:cs="Calibri"/>
          <w:sz w:val="22"/>
        </w:rPr>
        <w:t>Noticeable in the</w:t>
      </w:r>
      <w:r w:rsidR="00086486">
        <w:rPr>
          <w:rFonts w:ascii="Calibri" w:hAnsi="Calibri" w:cs="Calibri"/>
          <w:sz w:val="22"/>
        </w:rPr>
        <w:t xml:space="preserve"> ranking of all the 37 VAGs in T</w:t>
      </w:r>
      <w:r>
        <w:rPr>
          <w:rFonts w:ascii="Calibri" w:hAnsi="Calibri" w:cs="Calibri"/>
          <w:sz w:val="22"/>
        </w:rPr>
        <w:t xml:space="preserve">able 4 above are a number of VAGs tied on the same score. Particular attention is to be paid to Kaminzekenzenke and Mwanamutowa ranked 6 </w:t>
      </w:r>
      <w:r w:rsidR="00430EAB">
        <w:rPr>
          <w:rFonts w:ascii="Calibri" w:hAnsi="Calibri" w:cs="Calibri"/>
          <w:sz w:val="22"/>
        </w:rPr>
        <w:t>and 7 respectively,</w:t>
      </w:r>
      <w:r>
        <w:rPr>
          <w:rFonts w:ascii="Calibri" w:hAnsi="Calibri" w:cs="Calibri"/>
          <w:sz w:val="22"/>
        </w:rPr>
        <w:t xml:space="preserve"> Kashinakazhi and Luasongwa ranked 11 and 12 respectively, </w:t>
      </w:r>
      <w:r w:rsidR="00485A63">
        <w:rPr>
          <w:rFonts w:ascii="Calibri" w:hAnsi="Calibri" w:cs="Calibri"/>
          <w:sz w:val="22"/>
        </w:rPr>
        <w:t xml:space="preserve">Kachikenge and Namwanja ranked 19 and 20 respectively, </w:t>
      </w:r>
      <w:r w:rsidR="00F67A37">
        <w:rPr>
          <w:rFonts w:ascii="Calibri" w:hAnsi="Calibri" w:cs="Calibri"/>
          <w:sz w:val="22"/>
        </w:rPr>
        <w:t>Lunga and Mbusunte ranked 22 and 23 respectively, Kalunzyu and Muwozi ranked 25 and 26 respectively, and Lukanga and Luampa ranked 31</w:t>
      </w:r>
      <w:r w:rsidR="00430EAB">
        <w:rPr>
          <w:rFonts w:ascii="Calibri" w:hAnsi="Calibri" w:cs="Calibri"/>
          <w:sz w:val="22"/>
        </w:rPr>
        <w:t xml:space="preserve"> and 32</w:t>
      </w:r>
      <w:r w:rsidR="00086486">
        <w:rPr>
          <w:rFonts w:ascii="Calibri" w:hAnsi="Calibri" w:cs="Calibri"/>
          <w:sz w:val="22"/>
        </w:rPr>
        <w:t>,</w:t>
      </w:r>
      <w:r w:rsidR="00430EAB">
        <w:rPr>
          <w:rFonts w:ascii="Calibri" w:hAnsi="Calibri" w:cs="Calibri"/>
          <w:sz w:val="22"/>
        </w:rPr>
        <w:t xml:space="preserve"> respectively. </w:t>
      </w:r>
      <w:r w:rsidR="00086486">
        <w:rPr>
          <w:rFonts w:ascii="Calibri" w:hAnsi="Calibri" w:cs="Calibri"/>
          <w:sz w:val="22"/>
        </w:rPr>
        <w:t xml:space="preserve"> </w:t>
      </w:r>
      <w:r w:rsidR="00430EAB">
        <w:rPr>
          <w:rFonts w:ascii="Calibri" w:hAnsi="Calibri" w:cs="Calibri"/>
          <w:sz w:val="22"/>
        </w:rPr>
        <w:t xml:space="preserve">Why would two VAGs with the same total score be ranked differently? </w:t>
      </w:r>
      <w:r w:rsidR="00086486">
        <w:rPr>
          <w:rFonts w:ascii="Calibri" w:hAnsi="Calibri" w:cs="Calibri"/>
          <w:sz w:val="22"/>
        </w:rPr>
        <w:t xml:space="preserve"> </w:t>
      </w:r>
      <w:r w:rsidR="00430EAB">
        <w:rPr>
          <w:rFonts w:ascii="Calibri" w:hAnsi="Calibri" w:cs="Calibri"/>
          <w:sz w:val="22"/>
        </w:rPr>
        <w:t xml:space="preserve">This creates a statistical problem for, especially, Kalunzyu and Muwozi having the same score yet only </w:t>
      </w:r>
      <w:r w:rsidR="00086486">
        <w:rPr>
          <w:rFonts w:ascii="Calibri" w:hAnsi="Calibri" w:cs="Calibri"/>
          <w:sz w:val="22"/>
        </w:rPr>
        <w:t xml:space="preserve">one of them must be selected </w:t>
      </w:r>
      <w:r w:rsidR="00430EAB">
        <w:rPr>
          <w:rFonts w:ascii="Calibri" w:hAnsi="Calibri" w:cs="Calibri"/>
          <w:sz w:val="22"/>
        </w:rPr>
        <w:t>to the top 25 VAGs.</w:t>
      </w:r>
    </w:p>
    <w:p w14:paraId="224FCC94" w14:textId="77777777" w:rsidR="00086486" w:rsidRDefault="00086486" w:rsidP="009A24A4">
      <w:pPr>
        <w:tabs>
          <w:tab w:val="left" w:pos="630"/>
        </w:tabs>
        <w:spacing w:before="0" w:after="0" w:line="240" w:lineRule="auto"/>
        <w:rPr>
          <w:rFonts w:ascii="Calibri" w:hAnsi="Calibri" w:cs="Calibri"/>
          <w:sz w:val="22"/>
        </w:rPr>
      </w:pPr>
    </w:p>
    <w:p w14:paraId="63F06FEB" w14:textId="23256805" w:rsidR="000C448A" w:rsidRDefault="007F1F71" w:rsidP="009A24A4">
      <w:pPr>
        <w:tabs>
          <w:tab w:val="left" w:pos="630"/>
        </w:tabs>
        <w:spacing w:before="0" w:after="0" w:line="240" w:lineRule="auto"/>
        <w:rPr>
          <w:rFonts w:ascii="Calibri" w:hAnsi="Calibri" w:cs="Calibri"/>
          <w:sz w:val="22"/>
        </w:rPr>
      </w:pPr>
      <w:r>
        <w:rPr>
          <w:rFonts w:ascii="Calibri" w:hAnsi="Calibri" w:cs="Calibri"/>
          <w:sz w:val="22"/>
        </w:rPr>
        <w:t>T</w:t>
      </w:r>
      <w:r w:rsidR="007D7EC8">
        <w:rPr>
          <w:rFonts w:ascii="Calibri" w:hAnsi="Calibri" w:cs="Calibri"/>
          <w:sz w:val="22"/>
        </w:rPr>
        <w:t xml:space="preserve">able 5 </w:t>
      </w:r>
      <w:r w:rsidR="009A1EA8">
        <w:rPr>
          <w:rFonts w:ascii="Calibri" w:hAnsi="Calibri" w:cs="Calibri"/>
          <w:sz w:val="22"/>
        </w:rPr>
        <w:t xml:space="preserve">below shows how the problem </w:t>
      </w:r>
      <w:r>
        <w:rPr>
          <w:rFonts w:ascii="Calibri" w:hAnsi="Calibri" w:cs="Calibri"/>
          <w:sz w:val="22"/>
        </w:rPr>
        <w:t>is solved to give</w:t>
      </w:r>
      <w:r w:rsidR="009A1EA8">
        <w:rPr>
          <w:rFonts w:ascii="Calibri" w:hAnsi="Calibri" w:cs="Calibri"/>
          <w:sz w:val="22"/>
        </w:rPr>
        <w:t xml:space="preserve"> the final rankin</w:t>
      </w:r>
      <w:r>
        <w:rPr>
          <w:rFonts w:ascii="Calibri" w:hAnsi="Calibri" w:cs="Calibri"/>
          <w:sz w:val="22"/>
        </w:rPr>
        <w:t>g of all 37 VAGs.</w:t>
      </w:r>
      <w:r w:rsidR="000C448A">
        <w:rPr>
          <w:rFonts w:ascii="Calibri" w:hAnsi="Calibri" w:cs="Calibri"/>
          <w:sz w:val="22"/>
        </w:rPr>
        <w:t xml:space="preserve"> </w:t>
      </w:r>
      <w:r w:rsidR="00496DC6">
        <w:rPr>
          <w:rFonts w:ascii="Calibri" w:hAnsi="Calibri" w:cs="Calibri"/>
          <w:sz w:val="22"/>
        </w:rPr>
        <w:t xml:space="preserve"> </w:t>
      </w:r>
      <w:r w:rsidR="000C448A">
        <w:rPr>
          <w:rFonts w:ascii="Calibri" w:hAnsi="Calibri" w:cs="Calibri"/>
          <w:sz w:val="22"/>
        </w:rPr>
        <w:t>It indicates the criteria used to break the ties at thre</w:t>
      </w:r>
      <w:r w:rsidR="00565E36">
        <w:rPr>
          <w:rFonts w:ascii="Calibri" w:hAnsi="Calibri" w:cs="Calibri"/>
          <w:sz w:val="22"/>
        </w:rPr>
        <w:t>e levels by using two clusters of variab</w:t>
      </w:r>
      <w:r w:rsidR="009A1EA8">
        <w:rPr>
          <w:rFonts w:ascii="Calibri" w:hAnsi="Calibri" w:cs="Calibri"/>
          <w:sz w:val="22"/>
        </w:rPr>
        <w:t>les (biophysical and socioeconomic</w:t>
      </w:r>
      <w:r w:rsidR="00565E36">
        <w:rPr>
          <w:rFonts w:ascii="Calibri" w:hAnsi="Calibri" w:cs="Calibri"/>
          <w:sz w:val="22"/>
        </w:rPr>
        <w:t>) and one variable (forest size)</w:t>
      </w:r>
      <w:r w:rsidR="000C448A">
        <w:rPr>
          <w:rFonts w:ascii="Calibri" w:hAnsi="Calibri" w:cs="Calibri"/>
          <w:sz w:val="22"/>
        </w:rPr>
        <w:t xml:space="preserve"> in </w:t>
      </w:r>
      <w:r w:rsidR="00B14C94">
        <w:rPr>
          <w:rFonts w:ascii="Calibri" w:hAnsi="Calibri" w:cs="Calibri"/>
          <w:sz w:val="22"/>
        </w:rPr>
        <w:t xml:space="preserve">descending </w:t>
      </w:r>
      <w:r w:rsidR="000C448A">
        <w:rPr>
          <w:rFonts w:ascii="Calibri" w:hAnsi="Calibri" w:cs="Calibri"/>
          <w:sz w:val="22"/>
        </w:rPr>
        <w:t>order of importance:</w:t>
      </w:r>
    </w:p>
    <w:p w14:paraId="6D14475A" w14:textId="77777777" w:rsidR="00496DC6" w:rsidRDefault="00496DC6" w:rsidP="009A24A4">
      <w:pPr>
        <w:tabs>
          <w:tab w:val="left" w:pos="630"/>
        </w:tabs>
        <w:spacing w:before="0" w:after="0" w:line="240" w:lineRule="auto"/>
        <w:rPr>
          <w:rFonts w:ascii="Calibri" w:hAnsi="Calibri" w:cs="Calibri"/>
          <w:sz w:val="22"/>
        </w:rPr>
      </w:pPr>
    </w:p>
    <w:p w14:paraId="46C6377E" w14:textId="077301CA" w:rsidR="000C448A" w:rsidRPr="001C0D08" w:rsidRDefault="009A1EA8" w:rsidP="00E060D6">
      <w:pPr>
        <w:pStyle w:val="ListParagraph"/>
        <w:numPr>
          <w:ilvl w:val="0"/>
          <w:numId w:val="14"/>
        </w:numPr>
        <w:tabs>
          <w:tab w:val="left" w:pos="630"/>
        </w:tabs>
        <w:spacing w:before="0" w:after="0" w:line="240" w:lineRule="auto"/>
        <w:rPr>
          <w:rFonts w:ascii="Calibri" w:hAnsi="Calibri" w:cs="Calibri"/>
          <w:sz w:val="22"/>
        </w:rPr>
      </w:pPr>
      <w:r>
        <w:rPr>
          <w:rFonts w:ascii="Calibri" w:hAnsi="Calibri" w:cs="Calibri"/>
          <w:i/>
          <w:sz w:val="22"/>
        </w:rPr>
        <w:t xml:space="preserve">Total </w:t>
      </w:r>
      <w:r w:rsidR="001C0D08" w:rsidRPr="001C0D08">
        <w:rPr>
          <w:rFonts w:ascii="Calibri" w:hAnsi="Calibri" w:cs="Calibri"/>
          <w:i/>
          <w:sz w:val="22"/>
        </w:rPr>
        <w:t>B</w:t>
      </w:r>
      <w:r w:rsidR="000C448A" w:rsidRPr="001C0D08">
        <w:rPr>
          <w:rFonts w:ascii="Calibri" w:hAnsi="Calibri" w:cs="Calibri"/>
          <w:i/>
          <w:sz w:val="22"/>
        </w:rPr>
        <w:t>iophysical score</w:t>
      </w:r>
      <w:r w:rsidR="000C448A" w:rsidRPr="001C0D08">
        <w:rPr>
          <w:rFonts w:ascii="Calibri" w:hAnsi="Calibri" w:cs="Calibri"/>
          <w:sz w:val="22"/>
        </w:rPr>
        <w:t xml:space="preserve"> – </w:t>
      </w:r>
      <w:r>
        <w:rPr>
          <w:rFonts w:ascii="Calibri" w:hAnsi="Calibri" w:cs="Calibri"/>
          <w:sz w:val="22"/>
        </w:rPr>
        <w:t xml:space="preserve">where there </w:t>
      </w:r>
      <w:r w:rsidR="007F1F71">
        <w:rPr>
          <w:rFonts w:ascii="Calibri" w:hAnsi="Calibri" w:cs="Calibri"/>
          <w:sz w:val="22"/>
        </w:rPr>
        <w:t xml:space="preserve">is </w:t>
      </w:r>
      <w:r w:rsidR="000C448A" w:rsidRPr="001C0D08">
        <w:rPr>
          <w:rFonts w:ascii="Calibri" w:hAnsi="Calibri" w:cs="Calibri"/>
          <w:sz w:val="22"/>
        </w:rPr>
        <w:t xml:space="preserve">a tie in the total score, the </w:t>
      </w:r>
      <w:r w:rsidR="007F1F71">
        <w:rPr>
          <w:rFonts w:ascii="Calibri" w:hAnsi="Calibri" w:cs="Calibri"/>
          <w:sz w:val="22"/>
        </w:rPr>
        <w:t xml:space="preserve">total </w:t>
      </w:r>
      <w:r w:rsidR="000C448A" w:rsidRPr="001C0D08">
        <w:rPr>
          <w:rFonts w:ascii="Calibri" w:hAnsi="Calibri" w:cs="Calibri"/>
          <w:sz w:val="22"/>
        </w:rPr>
        <w:t xml:space="preserve">biophysical </w:t>
      </w:r>
      <w:r w:rsidR="007F1F71">
        <w:rPr>
          <w:rFonts w:ascii="Calibri" w:hAnsi="Calibri" w:cs="Calibri"/>
          <w:sz w:val="22"/>
        </w:rPr>
        <w:t xml:space="preserve">score </w:t>
      </w:r>
      <w:r w:rsidR="000C448A" w:rsidRPr="001C0D08">
        <w:rPr>
          <w:rFonts w:ascii="Calibri" w:hAnsi="Calibri" w:cs="Calibri"/>
          <w:sz w:val="22"/>
        </w:rPr>
        <w:t>is used to break the tie</w:t>
      </w:r>
      <w:r w:rsidR="007F1F71">
        <w:rPr>
          <w:rFonts w:ascii="Calibri" w:hAnsi="Calibri" w:cs="Calibri"/>
          <w:sz w:val="22"/>
        </w:rPr>
        <w:t xml:space="preserve">. The higher </w:t>
      </w:r>
      <w:r w:rsidR="001C0D08" w:rsidRPr="001C0D08">
        <w:rPr>
          <w:rFonts w:ascii="Calibri" w:hAnsi="Calibri" w:cs="Calibri"/>
          <w:sz w:val="22"/>
        </w:rPr>
        <w:t xml:space="preserve">the </w:t>
      </w:r>
      <w:r w:rsidR="007F1F71">
        <w:rPr>
          <w:rFonts w:ascii="Calibri" w:hAnsi="Calibri" w:cs="Calibri"/>
          <w:sz w:val="22"/>
        </w:rPr>
        <w:t xml:space="preserve">total </w:t>
      </w:r>
      <w:r w:rsidR="001C0D08" w:rsidRPr="001C0D08">
        <w:rPr>
          <w:rFonts w:ascii="Calibri" w:hAnsi="Calibri" w:cs="Calibri"/>
          <w:sz w:val="22"/>
        </w:rPr>
        <w:t>b</w:t>
      </w:r>
      <w:r>
        <w:rPr>
          <w:rFonts w:ascii="Calibri" w:hAnsi="Calibri" w:cs="Calibri"/>
          <w:sz w:val="22"/>
        </w:rPr>
        <w:t>iophysical score, the highe</w:t>
      </w:r>
      <w:r w:rsidR="007F1F71">
        <w:rPr>
          <w:rFonts w:ascii="Calibri" w:hAnsi="Calibri" w:cs="Calibri"/>
          <w:sz w:val="22"/>
        </w:rPr>
        <w:t xml:space="preserve">r the </w:t>
      </w:r>
      <w:r>
        <w:rPr>
          <w:rFonts w:ascii="Calibri" w:hAnsi="Calibri" w:cs="Calibri"/>
          <w:sz w:val="22"/>
        </w:rPr>
        <w:t xml:space="preserve">VAG </w:t>
      </w:r>
      <w:r w:rsidR="001C0D08" w:rsidRPr="001C0D08">
        <w:rPr>
          <w:rFonts w:ascii="Calibri" w:hAnsi="Calibri" w:cs="Calibri"/>
          <w:sz w:val="22"/>
        </w:rPr>
        <w:t>is ranked.</w:t>
      </w:r>
    </w:p>
    <w:p w14:paraId="05C0CD71" w14:textId="55BEDC01" w:rsidR="000C448A" w:rsidRPr="001C0D08" w:rsidRDefault="009A1EA8" w:rsidP="00E060D6">
      <w:pPr>
        <w:pStyle w:val="ListParagraph"/>
        <w:numPr>
          <w:ilvl w:val="0"/>
          <w:numId w:val="14"/>
        </w:numPr>
        <w:tabs>
          <w:tab w:val="left" w:pos="630"/>
        </w:tabs>
        <w:spacing w:before="0" w:after="0" w:line="240" w:lineRule="auto"/>
        <w:rPr>
          <w:rFonts w:ascii="Calibri" w:hAnsi="Calibri" w:cs="Calibri"/>
          <w:sz w:val="22"/>
        </w:rPr>
      </w:pPr>
      <w:r>
        <w:rPr>
          <w:rFonts w:ascii="Calibri" w:hAnsi="Calibri" w:cs="Calibri"/>
          <w:i/>
          <w:sz w:val="22"/>
        </w:rPr>
        <w:t xml:space="preserve">Total </w:t>
      </w:r>
      <w:r w:rsidR="001C0D08" w:rsidRPr="001C0D08">
        <w:rPr>
          <w:rFonts w:ascii="Calibri" w:hAnsi="Calibri" w:cs="Calibri"/>
          <w:i/>
          <w:sz w:val="22"/>
        </w:rPr>
        <w:t>S</w:t>
      </w:r>
      <w:r w:rsidR="000C448A" w:rsidRPr="001C0D08">
        <w:rPr>
          <w:rFonts w:ascii="Calibri" w:hAnsi="Calibri" w:cs="Calibri"/>
          <w:i/>
          <w:sz w:val="22"/>
        </w:rPr>
        <w:t>ocioeconomic score</w:t>
      </w:r>
      <w:r w:rsidR="000C448A" w:rsidRPr="001C0D08">
        <w:rPr>
          <w:rFonts w:ascii="Calibri" w:hAnsi="Calibri" w:cs="Calibri"/>
          <w:sz w:val="22"/>
        </w:rPr>
        <w:t xml:space="preserve"> – </w:t>
      </w:r>
      <w:r w:rsidR="0060769F">
        <w:rPr>
          <w:rFonts w:ascii="Calibri" w:hAnsi="Calibri" w:cs="Calibri"/>
          <w:sz w:val="22"/>
        </w:rPr>
        <w:t xml:space="preserve">where </w:t>
      </w:r>
      <w:r w:rsidR="000C448A" w:rsidRPr="001C0D08">
        <w:rPr>
          <w:rFonts w:ascii="Calibri" w:hAnsi="Calibri" w:cs="Calibri"/>
          <w:sz w:val="22"/>
        </w:rPr>
        <w:t xml:space="preserve">the </w:t>
      </w:r>
      <w:r w:rsidR="0060769F">
        <w:rPr>
          <w:rFonts w:ascii="Calibri" w:hAnsi="Calibri" w:cs="Calibri"/>
          <w:sz w:val="22"/>
        </w:rPr>
        <w:t xml:space="preserve">total biophysical score is still </w:t>
      </w:r>
      <w:r w:rsidR="000C448A" w:rsidRPr="001C0D08">
        <w:rPr>
          <w:rFonts w:ascii="Calibri" w:hAnsi="Calibri" w:cs="Calibri"/>
          <w:sz w:val="22"/>
        </w:rPr>
        <w:t xml:space="preserve">tied, discrimination moves to the VAG’s </w:t>
      </w:r>
      <w:r w:rsidR="0060769F">
        <w:rPr>
          <w:rFonts w:ascii="Calibri" w:hAnsi="Calibri" w:cs="Calibri"/>
          <w:sz w:val="22"/>
        </w:rPr>
        <w:t xml:space="preserve">total </w:t>
      </w:r>
      <w:r w:rsidR="000C448A" w:rsidRPr="001C0D08">
        <w:rPr>
          <w:rFonts w:ascii="Calibri" w:hAnsi="Calibri" w:cs="Calibri"/>
          <w:sz w:val="22"/>
        </w:rPr>
        <w:t>score in the socioeconomic variables as the second tie breaker</w:t>
      </w:r>
      <w:r w:rsidR="0060769F">
        <w:rPr>
          <w:rFonts w:ascii="Calibri" w:hAnsi="Calibri" w:cs="Calibri"/>
          <w:sz w:val="22"/>
        </w:rPr>
        <w:t>. The higher</w:t>
      </w:r>
      <w:r w:rsidR="001C0D08" w:rsidRPr="001C0D08">
        <w:rPr>
          <w:rFonts w:ascii="Calibri" w:hAnsi="Calibri" w:cs="Calibri"/>
          <w:sz w:val="22"/>
        </w:rPr>
        <w:t xml:space="preserve"> the</w:t>
      </w:r>
      <w:r w:rsidR="0060769F">
        <w:rPr>
          <w:rFonts w:ascii="Calibri" w:hAnsi="Calibri" w:cs="Calibri"/>
          <w:sz w:val="22"/>
        </w:rPr>
        <w:t xml:space="preserve"> total</w:t>
      </w:r>
      <w:r w:rsidR="001C0D08" w:rsidRPr="001C0D08">
        <w:rPr>
          <w:rFonts w:ascii="Calibri" w:hAnsi="Calibri" w:cs="Calibri"/>
          <w:sz w:val="22"/>
        </w:rPr>
        <w:t xml:space="preserve"> socioeconomic score, the higher the </w:t>
      </w:r>
      <w:r w:rsidR="0060769F">
        <w:rPr>
          <w:rFonts w:ascii="Calibri" w:hAnsi="Calibri" w:cs="Calibri"/>
          <w:sz w:val="22"/>
        </w:rPr>
        <w:t xml:space="preserve">VAG </w:t>
      </w:r>
      <w:r w:rsidR="001C0D08" w:rsidRPr="001C0D08">
        <w:rPr>
          <w:rFonts w:ascii="Calibri" w:hAnsi="Calibri" w:cs="Calibri"/>
          <w:sz w:val="22"/>
        </w:rPr>
        <w:t>rank.</w:t>
      </w:r>
    </w:p>
    <w:p w14:paraId="5FE3F057" w14:textId="100D5569" w:rsidR="00455382" w:rsidRDefault="000C448A" w:rsidP="00E060D6">
      <w:pPr>
        <w:pStyle w:val="ListParagraph"/>
        <w:numPr>
          <w:ilvl w:val="0"/>
          <w:numId w:val="14"/>
        </w:numPr>
        <w:tabs>
          <w:tab w:val="left" w:pos="630"/>
        </w:tabs>
        <w:spacing w:before="0" w:after="0" w:line="240" w:lineRule="auto"/>
        <w:rPr>
          <w:rFonts w:ascii="Calibri" w:hAnsi="Calibri" w:cs="Calibri"/>
          <w:sz w:val="22"/>
        </w:rPr>
      </w:pPr>
      <w:r w:rsidRPr="001C0D08">
        <w:rPr>
          <w:rFonts w:ascii="Calibri" w:hAnsi="Calibri" w:cs="Calibri"/>
          <w:i/>
          <w:sz w:val="22"/>
        </w:rPr>
        <w:t>Forest size</w:t>
      </w:r>
      <w:r w:rsidRPr="001C0D08">
        <w:rPr>
          <w:rFonts w:ascii="Calibri" w:hAnsi="Calibri" w:cs="Calibri"/>
          <w:sz w:val="22"/>
        </w:rPr>
        <w:t xml:space="preserve"> – </w:t>
      </w:r>
      <w:r w:rsidR="006E0AD1">
        <w:rPr>
          <w:rFonts w:ascii="Calibri" w:hAnsi="Calibri" w:cs="Calibri"/>
          <w:sz w:val="22"/>
        </w:rPr>
        <w:t xml:space="preserve">where there is still a tie </w:t>
      </w:r>
      <w:r w:rsidR="009A1EA8">
        <w:rPr>
          <w:rFonts w:ascii="Calibri" w:hAnsi="Calibri" w:cs="Calibri"/>
          <w:sz w:val="22"/>
        </w:rPr>
        <w:t>at all th</w:t>
      </w:r>
      <w:r w:rsidR="006E0AD1">
        <w:rPr>
          <w:rFonts w:ascii="Calibri" w:hAnsi="Calibri" w:cs="Calibri"/>
          <w:sz w:val="22"/>
        </w:rPr>
        <w:t>e two levels above,</w:t>
      </w:r>
      <w:r w:rsidRPr="001C0D08">
        <w:rPr>
          <w:rFonts w:ascii="Calibri" w:hAnsi="Calibri" w:cs="Calibri"/>
          <w:sz w:val="22"/>
        </w:rPr>
        <w:t xml:space="preserve"> i.e. </w:t>
      </w:r>
      <w:r w:rsidR="006E0AD1">
        <w:rPr>
          <w:rFonts w:ascii="Calibri" w:hAnsi="Calibri" w:cs="Calibri"/>
          <w:sz w:val="22"/>
        </w:rPr>
        <w:t xml:space="preserve">the total </w:t>
      </w:r>
      <w:r w:rsidRPr="001C0D08">
        <w:rPr>
          <w:rFonts w:ascii="Calibri" w:hAnsi="Calibri" w:cs="Calibri"/>
          <w:sz w:val="22"/>
        </w:rPr>
        <w:t>biophysical and</w:t>
      </w:r>
      <w:r w:rsidR="006E0AD1">
        <w:rPr>
          <w:rFonts w:ascii="Calibri" w:hAnsi="Calibri" w:cs="Calibri"/>
          <w:sz w:val="22"/>
        </w:rPr>
        <w:t xml:space="preserve"> total</w:t>
      </w:r>
      <w:r w:rsidRPr="001C0D08">
        <w:rPr>
          <w:rFonts w:ascii="Calibri" w:hAnsi="Calibri" w:cs="Calibri"/>
          <w:sz w:val="22"/>
        </w:rPr>
        <w:t xml:space="preserve"> socioeconomic scores, forest size is used as the discriminant t</w:t>
      </w:r>
      <w:r w:rsidR="001C0D08" w:rsidRPr="001C0D08">
        <w:rPr>
          <w:rFonts w:ascii="Calibri" w:hAnsi="Calibri" w:cs="Calibri"/>
          <w:sz w:val="22"/>
        </w:rPr>
        <w:t>o finally break the tie since no two or more VAGs could possibly have the same size of forest. The larger the fore</w:t>
      </w:r>
      <w:r w:rsidR="000B54A1">
        <w:rPr>
          <w:rFonts w:ascii="Calibri" w:hAnsi="Calibri" w:cs="Calibri"/>
          <w:sz w:val="22"/>
        </w:rPr>
        <w:t>st area, the higher the ranking of the VAG.</w:t>
      </w:r>
      <w:r w:rsidR="001C0D08" w:rsidRPr="001C0D08">
        <w:rPr>
          <w:rFonts w:ascii="Calibri" w:hAnsi="Calibri" w:cs="Calibri"/>
          <w:sz w:val="22"/>
        </w:rPr>
        <w:t xml:space="preserve"> </w:t>
      </w:r>
    </w:p>
    <w:p w14:paraId="19594088" w14:textId="77777777" w:rsidR="00496DC6" w:rsidRDefault="00496DC6" w:rsidP="009A24A4">
      <w:pPr>
        <w:tabs>
          <w:tab w:val="left" w:pos="630"/>
        </w:tabs>
        <w:spacing w:before="0" w:after="0" w:line="240" w:lineRule="auto"/>
        <w:rPr>
          <w:rFonts w:ascii="Calibri" w:hAnsi="Calibri" w:cs="Calibri"/>
          <w:sz w:val="22"/>
        </w:rPr>
      </w:pPr>
    </w:p>
    <w:p w14:paraId="083D57F8" w14:textId="72990E5B" w:rsidR="000C448A" w:rsidRDefault="001C0D08" w:rsidP="009A24A4">
      <w:pPr>
        <w:tabs>
          <w:tab w:val="left" w:pos="630"/>
        </w:tabs>
        <w:spacing w:before="0" w:after="0" w:line="240" w:lineRule="auto"/>
        <w:rPr>
          <w:rFonts w:ascii="Calibri" w:hAnsi="Calibri" w:cs="Calibri"/>
          <w:sz w:val="22"/>
        </w:rPr>
      </w:pPr>
      <w:r w:rsidRPr="00455382">
        <w:rPr>
          <w:rFonts w:ascii="Calibri" w:hAnsi="Calibri" w:cs="Calibri"/>
          <w:sz w:val="22"/>
        </w:rPr>
        <w:t xml:space="preserve">This criteria </w:t>
      </w:r>
      <w:r w:rsidR="00224DD4">
        <w:rPr>
          <w:rFonts w:ascii="Calibri" w:hAnsi="Calibri" w:cs="Calibri"/>
          <w:sz w:val="22"/>
        </w:rPr>
        <w:t xml:space="preserve">(Forest size) </w:t>
      </w:r>
      <w:r w:rsidRPr="00455382">
        <w:rPr>
          <w:rFonts w:ascii="Calibri" w:hAnsi="Calibri" w:cs="Calibri"/>
          <w:sz w:val="22"/>
        </w:rPr>
        <w:t>h</w:t>
      </w:r>
      <w:r w:rsidR="00C71632" w:rsidRPr="00455382">
        <w:rPr>
          <w:rFonts w:ascii="Calibri" w:hAnsi="Calibri" w:cs="Calibri"/>
          <w:sz w:val="22"/>
        </w:rPr>
        <w:t xml:space="preserve">as been applied </w:t>
      </w:r>
      <w:r w:rsidRPr="00455382">
        <w:rPr>
          <w:rFonts w:ascii="Calibri" w:hAnsi="Calibri" w:cs="Calibri"/>
          <w:sz w:val="22"/>
        </w:rPr>
        <w:t xml:space="preserve">to all 37 VAGs but particularly to </w:t>
      </w:r>
      <w:r w:rsidR="00C71632" w:rsidRPr="00455382">
        <w:rPr>
          <w:rFonts w:ascii="Calibri" w:hAnsi="Calibri" w:cs="Calibri"/>
          <w:sz w:val="22"/>
        </w:rPr>
        <w:t>remedy</w:t>
      </w:r>
      <w:r w:rsidRPr="00455382">
        <w:rPr>
          <w:rFonts w:ascii="Calibri" w:hAnsi="Calibri" w:cs="Calibri"/>
          <w:sz w:val="22"/>
        </w:rPr>
        <w:t xml:space="preserve"> the 3-level ties for </w:t>
      </w:r>
      <w:r w:rsidR="005A2170" w:rsidRPr="00455382">
        <w:rPr>
          <w:rFonts w:ascii="Calibri" w:hAnsi="Calibri" w:cs="Calibri"/>
          <w:sz w:val="22"/>
        </w:rPr>
        <w:t xml:space="preserve">Kaminzekenzenke and Mwanamutowa ranked 6 and 7 </w:t>
      </w:r>
      <w:r w:rsidR="00563AAD" w:rsidRPr="00455382">
        <w:rPr>
          <w:rFonts w:ascii="Calibri" w:hAnsi="Calibri" w:cs="Calibri"/>
          <w:sz w:val="22"/>
        </w:rPr>
        <w:t>respectively, Kashinakazhi and Luasongwa ranked 11 and 12 respectively, and Kachikenge and Namwanja</w:t>
      </w:r>
      <w:r w:rsidR="00CA6D5D">
        <w:rPr>
          <w:rFonts w:ascii="Calibri" w:hAnsi="Calibri" w:cs="Calibri"/>
          <w:sz w:val="22"/>
        </w:rPr>
        <w:t xml:space="preserve"> ranked 19 and 20 respectively, </w:t>
      </w:r>
      <w:r w:rsidR="008577C3" w:rsidRPr="00455382">
        <w:rPr>
          <w:rFonts w:ascii="Calibri" w:hAnsi="Calibri" w:cs="Calibri"/>
          <w:sz w:val="22"/>
        </w:rPr>
        <w:t xml:space="preserve">having been tied at </w:t>
      </w:r>
      <w:r w:rsidR="00C71632" w:rsidRPr="00455382">
        <w:rPr>
          <w:rFonts w:ascii="Calibri" w:hAnsi="Calibri" w:cs="Calibri"/>
          <w:sz w:val="22"/>
        </w:rPr>
        <w:t xml:space="preserve">total score, </w:t>
      </w:r>
      <w:r w:rsidR="00CA6D5D">
        <w:rPr>
          <w:rFonts w:ascii="Calibri" w:hAnsi="Calibri" w:cs="Calibri"/>
          <w:sz w:val="22"/>
        </w:rPr>
        <w:t xml:space="preserve">total biophysical </w:t>
      </w:r>
      <w:r w:rsidR="00C71632" w:rsidRPr="00455382">
        <w:rPr>
          <w:rFonts w:ascii="Calibri" w:hAnsi="Calibri" w:cs="Calibri"/>
          <w:sz w:val="22"/>
        </w:rPr>
        <w:t xml:space="preserve">and </w:t>
      </w:r>
      <w:r w:rsidR="00CA6D5D">
        <w:rPr>
          <w:rFonts w:ascii="Calibri" w:hAnsi="Calibri" w:cs="Calibri"/>
          <w:sz w:val="22"/>
        </w:rPr>
        <w:t xml:space="preserve">total </w:t>
      </w:r>
      <w:r w:rsidR="00C71632" w:rsidRPr="00455382">
        <w:rPr>
          <w:rFonts w:ascii="Calibri" w:hAnsi="Calibri" w:cs="Calibri"/>
          <w:sz w:val="22"/>
        </w:rPr>
        <w:t>socioeconomic score</w:t>
      </w:r>
      <w:r w:rsidR="00563AAD" w:rsidRPr="00455382">
        <w:rPr>
          <w:rFonts w:ascii="Calibri" w:hAnsi="Calibri" w:cs="Calibri"/>
          <w:sz w:val="22"/>
        </w:rPr>
        <w:t>s</w:t>
      </w:r>
      <w:r w:rsidR="00C71632" w:rsidRPr="00455382">
        <w:rPr>
          <w:rFonts w:ascii="Calibri" w:hAnsi="Calibri" w:cs="Calibri"/>
          <w:sz w:val="22"/>
        </w:rPr>
        <w:t>.</w:t>
      </w:r>
    </w:p>
    <w:p w14:paraId="207B2641" w14:textId="77777777" w:rsidR="00CA6D5D" w:rsidRPr="00455382" w:rsidRDefault="00CA6D5D" w:rsidP="00455382">
      <w:pPr>
        <w:tabs>
          <w:tab w:val="left" w:pos="630"/>
        </w:tabs>
        <w:spacing w:before="0" w:after="0" w:line="240" w:lineRule="auto"/>
        <w:jc w:val="left"/>
        <w:rPr>
          <w:rFonts w:ascii="Calibri" w:hAnsi="Calibri" w:cs="Calibri"/>
          <w:sz w:val="22"/>
        </w:rPr>
      </w:pPr>
    </w:p>
    <w:p w14:paraId="0AF0DAEE" w14:textId="76C3E0BC" w:rsidR="0039601A" w:rsidRPr="0039601A" w:rsidRDefault="009A1EA8" w:rsidP="00D5226E">
      <w:pPr>
        <w:tabs>
          <w:tab w:val="left" w:pos="630"/>
        </w:tabs>
        <w:spacing w:before="0" w:after="0" w:line="240" w:lineRule="auto"/>
        <w:jc w:val="left"/>
        <w:rPr>
          <w:rFonts w:ascii="Calibri" w:hAnsi="Calibri" w:cs="Calibri"/>
          <w:sz w:val="22"/>
        </w:rPr>
      </w:pPr>
      <w:r w:rsidRPr="00224DD4">
        <w:rPr>
          <w:rFonts w:ascii="Calibri" w:hAnsi="Calibri" w:cs="Calibri"/>
          <w:b/>
          <w:sz w:val="22"/>
        </w:rPr>
        <w:t>Table 5</w:t>
      </w:r>
      <w:r w:rsidR="00224DD4" w:rsidRPr="00224DD4">
        <w:rPr>
          <w:rFonts w:ascii="Calibri" w:hAnsi="Calibri" w:cs="Calibri"/>
          <w:b/>
          <w:sz w:val="22"/>
        </w:rPr>
        <w:t>:</w:t>
      </w:r>
      <w:r w:rsidR="00224DD4">
        <w:rPr>
          <w:rFonts w:ascii="Calibri" w:hAnsi="Calibri" w:cs="Calibri"/>
          <w:sz w:val="22"/>
        </w:rPr>
        <w:t xml:space="preserve"> Final 24 VAGs selected after eliminating ties in scores</w:t>
      </w:r>
    </w:p>
    <w:tbl>
      <w:tblPr>
        <w:tblStyle w:val="TableGrid1"/>
        <w:tblpPr w:leftFromText="180" w:rightFromText="180" w:vertAnchor="text" w:tblpX="-365" w:tblpY="1"/>
        <w:tblOverlap w:val="never"/>
        <w:tblW w:w="10255" w:type="dxa"/>
        <w:tblLayout w:type="fixed"/>
        <w:tblLook w:val="04A0" w:firstRow="1" w:lastRow="0" w:firstColumn="1" w:lastColumn="0" w:noHBand="0" w:noVBand="1"/>
      </w:tblPr>
      <w:tblGrid>
        <w:gridCol w:w="1008"/>
        <w:gridCol w:w="1170"/>
        <w:gridCol w:w="1260"/>
        <w:gridCol w:w="1170"/>
        <w:gridCol w:w="1260"/>
        <w:gridCol w:w="1710"/>
        <w:gridCol w:w="1440"/>
        <w:gridCol w:w="1237"/>
      </w:tblGrid>
      <w:tr w:rsidR="00496DC6" w:rsidRPr="005762C8" w14:paraId="56753A06" w14:textId="77777777" w:rsidTr="0040219E">
        <w:tc>
          <w:tcPr>
            <w:tcW w:w="1008" w:type="dxa"/>
            <w:shd w:val="clear" w:color="auto" w:fill="FDE9D9" w:themeFill="accent6" w:themeFillTint="33"/>
          </w:tcPr>
          <w:p w14:paraId="3D4BC587" w14:textId="77777777" w:rsidR="005762C8" w:rsidRPr="005762C8" w:rsidRDefault="005762C8" w:rsidP="0040219E">
            <w:pPr>
              <w:spacing w:before="0" w:after="0"/>
              <w:jc w:val="left"/>
              <w:rPr>
                <w:rFonts w:ascii="Calibri" w:eastAsia="Calibri" w:hAnsi="Calibri" w:cs="Times New Roman"/>
                <w:b/>
                <w:sz w:val="22"/>
              </w:rPr>
            </w:pPr>
            <w:r w:rsidRPr="005762C8">
              <w:rPr>
                <w:rFonts w:ascii="Calibri" w:eastAsia="Calibri" w:hAnsi="Calibri" w:cs="Times New Roman"/>
                <w:b/>
                <w:sz w:val="22"/>
              </w:rPr>
              <w:t>Ranking</w:t>
            </w:r>
          </w:p>
        </w:tc>
        <w:tc>
          <w:tcPr>
            <w:tcW w:w="1170" w:type="dxa"/>
            <w:shd w:val="clear" w:color="auto" w:fill="FDE9D9" w:themeFill="accent6" w:themeFillTint="33"/>
          </w:tcPr>
          <w:p w14:paraId="1EE5B180" w14:textId="77777777" w:rsidR="005762C8" w:rsidRPr="005762C8" w:rsidRDefault="005762C8" w:rsidP="0040219E">
            <w:pPr>
              <w:spacing w:before="0" w:after="0"/>
              <w:jc w:val="left"/>
              <w:rPr>
                <w:rFonts w:ascii="Calibri" w:eastAsia="Calibri" w:hAnsi="Calibri" w:cs="Times New Roman"/>
                <w:b/>
                <w:sz w:val="22"/>
              </w:rPr>
            </w:pPr>
            <w:r w:rsidRPr="005762C8">
              <w:rPr>
                <w:rFonts w:ascii="Calibri" w:eastAsia="Calibri" w:hAnsi="Calibri" w:cs="Times New Roman"/>
                <w:b/>
                <w:sz w:val="22"/>
              </w:rPr>
              <w:t>Total SCORE/51</w:t>
            </w:r>
          </w:p>
        </w:tc>
        <w:tc>
          <w:tcPr>
            <w:tcW w:w="1260" w:type="dxa"/>
            <w:shd w:val="clear" w:color="auto" w:fill="FDE9D9" w:themeFill="accent6" w:themeFillTint="33"/>
          </w:tcPr>
          <w:p w14:paraId="6CD72CBA" w14:textId="77777777" w:rsidR="005762C8" w:rsidRPr="005762C8" w:rsidRDefault="005762C8" w:rsidP="0040219E">
            <w:pPr>
              <w:spacing w:before="0" w:after="0"/>
              <w:jc w:val="left"/>
              <w:rPr>
                <w:rFonts w:ascii="Calibri" w:eastAsia="Calibri" w:hAnsi="Calibri" w:cs="Times New Roman"/>
                <w:b/>
                <w:sz w:val="22"/>
              </w:rPr>
            </w:pPr>
            <w:r w:rsidRPr="005762C8">
              <w:rPr>
                <w:rFonts w:ascii="Calibri" w:eastAsia="Calibri" w:hAnsi="Calibri" w:cs="Times New Roman"/>
                <w:b/>
                <w:sz w:val="22"/>
              </w:rPr>
              <w:t>Biophysical Score/20</w:t>
            </w:r>
          </w:p>
        </w:tc>
        <w:tc>
          <w:tcPr>
            <w:tcW w:w="1170" w:type="dxa"/>
            <w:shd w:val="clear" w:color="auto" w:fill="FDE9D9" w:themeFill="accent6" w:themeFillTint="33"/>
          </w:tcPr>
          <w:p w14:paraId="15DBC260" w14:textId="30226463" w:rsidR="005762C8" w:rsidRPr="005762C8" w:rsidRDefault="005762C8" w:rsidP="0040219E">
            <w:pPr>
              <w:spacing w:before="0" w:after="0"/>
              <w:jc w:val="left"/>
              <w:rPr>
                <w:rFonts w:ascii="Calibri" w:eastAsia="Calibri" w:hAnsi="Calibri" w:cs="Times New Roman"/>
                <w:b/>
                <w:sz w:val="22"/>
              </w:rPr>
            </w:pPr>
            <w:r w:rsidRPr="005762C8">
              <w:rPr>
                <w:rFonts w:ascii="Calibri" w:eastAsia="Calibri" w:hAnsi="Calibri" w:cs="Times New Roman"/>
                <w:b/>
                <w:sz w:val="22"/>
              </w:rPr>
              <w:t>Socio</w:t>
            </w:r>
            <w:r>
              <w:rPr>
                <w:rFonts w:ascii="Calibri" w:eastAsia="Calibri" w:hAnsi="Calibri" w:cs="Times New Roman"/>
                <w:b/>
                <w:sz w:val="22"/>
              </w:rPr>
              <w:t>-</w:t>
            </w:r>
            <w:r w:rsidRPr="005762C8">
              <w:rPr>
                <w:rFonts w:ascii="Calibri" w:eastAsia="Calibri" w:hAnsi="Calibri" w:cs="Times New Roman"/>
                <w:b/>
                <w:sz w:val="22"/>
              </w:rPr>
              <w:t>economic Score/31</w:t>
            </w:r>
          </w:p>
        </w:tc>
        <w:tc>
          <w:tcPr>
            <w:tcW w:w="1260" w:type="dxa"/>
            <w:shd w:val="clear" w:color="auto" w:fill="FDE9D9" w:themeFill="accent6" w:themeFillTint="33"/>
          </w:tcPr>
          <w:p w14:paraId="2ABC9872" w14:textId="77777777" w:rsidR="005762C8" w:rsidRPr="005762C8" w:rsidRDefault="005762C8" w:rsidP="0040219E">
            <w:pPr>
              <w:spacing w:before="0" w:after="0"/>
              <w:jc w:val="left"/>
              <w:rPr>
                <w:rFonts w:ascii="Calibri" w:eastAsia="Calibri" w:hAnsi="Calibri" w:cs="Times New Roman"/>
                <w:b/>
                <w:sz w:val="22"/>
              </w:rPr>
            </w:pPr>
            <w:r w:rsidRPr="005762C8">
              <w:rPr>
                <w:rFonts w:ascii="Calibri" w:eastAsia="Calibri" w:hAnsi="Calibri" w:cs="Times New Roman"/>
                <w:b/>
                <w:sz w:val="22"/>
              </w:rPr>
              <w:t>Forest Size (Ha)</w:t>
            </w:r>
          </w:p>
        </w:tc>
        <w:tc>
          <w:tcPr>
            <w:tcW w:w="1710" w:type="dxa"/>
            <w:shd w:val="clear" w:color="auto" w:fill="FDE9D9" w:themeFill="accent6" w:themeFillTint="33"/>
          </w:tcPr>
          <w:p w14:paraId="20311067" w14:textId="77777777" w:rsidR="005762C8" w:rsidRPr="005762C8" w:rsidRDefault="005762C8" w:rsidP="0040219E">
            <w:pPr>
              <w:spacing w:before="0" w:after="0"/>
              <w:jc w:val="left"/>
              <w:rPr>
                <w:rFonts w:ascii="Calibri" w:eastAsia="Calibri" w:hAnsi="Calibri" w:cs="Times New Roman"/>
                <w:b/>
                <w:sz w:val="22"/>
              </w:rPr>
            </w:pPr>
            <w:r w:rsidRPr="005762C8">
              <w:rPr>
                <w:rFonts w:ascii="Calibri" w:eastAsia="Calibri" w:hAnsi="Calibri" w:cs="Times New Roman"/>
                <w:b/>
                <w:sz w:val="22"/>
              </w:rPr>
              <w:t>VAG</w:t>
            </w:r>
          </w:p>
        </w:tc>
        <w:tc>
          <w:tcPr>
            <w:tcW w:w="1440" w:type="dxa"/>
            <w:shd w:val="clear" w:color="auto" w:fill="FDE9D9" w:themeFill="accent6" w:themeFillTint="33"/>
          </w:tcPr>
          <w:p w14:paraId="154F01BC" w14:textId="77777777" w:rsidR="005762C8" w:rsidRPr="005762C8" w:rsidRDefault="005762C8" w:rsidP="0040219E">
            <w:pPr>
              <w:spacing w:before="0" w:after="0"/>
              <w:jc w:val="left"/>
              <w:rPr>
                <w:rFonts w:ascii="Calibri" w:eastAsia="Calibri" w:hAnsi="Calibri" w:cs="Times New Roman"/>
                <w:b/>
                <w:sz w:val="22"/>
              </w:rPr>
            </w:pPr>
            <w:r w:rsidRPr="005762C8">
              <w:rPr>
                <w:rFonts w:ascii="Calibri" w:eastAsia="Calibri" w:hAnsi="Calibri" w:cs="Times New Roman"/>
                <w:b/>
                <w:sz w:val="22"/>
              </w:rPr>
              <w:t>CRB</w:t>
            </w:r>
          </w:p>
        </w:tc>
        <w:tc>
          <w:tcPr>
            <w:tcW w:w="1237" w:type="dxa"/>
            <w:shd w:val="clear" w:color="auto" w:fill="FDE9D9" w:themeFill="accent6" w:themeFillTint="33"/>
          </w:tcPr>
          <w:p w14:paraId="13023343" w14:textId="77777777" w:rsidR="005762C8" w:rsidRPr="005762C8" w:rsidRDefault="005762C8" w:rsidP="0040219E">
            <w:pPr>
              <w:spacing w:before="0" w:after="0"/>
              <w:jc w:val="left"/>
              <w:rPr>
                <w:rFonts w:ascii="Calibri" w:eastAsia="Calibri" w:hAnsi="Calibri" w:cs="Times New Roman"/>
                <w:b/>
                <w:sz w:val="22"/>
              </w:rPr>
            </w:pPr>
            <w:r w:rsidRPr="005762C8">
              <w:rPr>
                <w:rFonts w:ascii="Calibri" w:eastAsia="Calibri" w:hAnsi="Calibri" w:cs="Times New Roman"/>
                <w:b/>
                <w:sz w:val="22"/>
              </w:rPr>
              <w:t>DISTRICT</w:t>
            </w:r>
          </w:p>
        </w:tc>
      </w:tr>
      <w:tr w:rsidR="00496DC6" w:rsidRPr="005762C8" w14:paraId="75550244" w14:textId="77777777" w:rsidTr="0040219E">
        <w:tc>
          <w:tcPr>
            <w:tcW w:w="1008" w:type="dxa"/>
          </w:tcPr>
          <w:p w14:paraId="6A3FEA38" w14:textId="77777777" w:rsidR="005762C8" w:rsidRPr="005762C8" w:rsidRDefault="005762C8" w:rsidP="00E060D6">
            <w:pPr>
              <w:numPr>
                <w:ilvl w:val="0"/>
                <w:numId w:val="15"/>
              </w:numPr>
              <w:spacing w:before="0" w:after="0"/>
              <w:jc w:val="left"/>
              <w:rPr>
                <w:rFonts w:ascii="Calibri" w:eastAsia="Calibri" w:hAnsi="Calibri" w:cs="Times New Roman"/>
                <w:sz w:val="20"/>
              </w:rPr>
            </w:pPr>
          </w:p>
        </w:tc>
        <w:tc>
          <w:tcPr>
            <w:tcW w:w="1170" w:type="dxa"/>
          </w:tcPr>
          <w:p w14:paraId="310951B8"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47</w:t>
            </w:r>
          </w:p>
        </w:tc>
        <w:tc>
          <w:tcPr>
            <w:tcW w:w="1260" w:type="dxa"/>
          </w:tcPr>
          <w:p w14:paraId="4D90BE7C"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16</w:t>
            </w:r>
          </w:p>
        </w:tc>
        <w:tc>
          <w:tcPr>
            <w:tcW w:w="1170" w:type="dxa"/>
          </w:tcPr>
          <w:p w14:paraId="44E86F31"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31</w:t>
            </w:r>
          </w:p>
        </w:tc>
        <w:tc>
          <w:tcPr>
            <w:tcW w:w="1260" w:type="dxa"/>
          </w:tcPr>
          <w:p w14:paraId="23FE83F8"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50, 000</w:t>
            </w:r>
          </w:p>
        </w:tc>
        <w:tc>
          <w:tcPr>
            <w:tcW w:w="1710" w:type="dxa"/>
          </w:tcPr>
          <w:p w14:paraId="76197A69"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Kanzenzi</w:t>
            </w:r>
          </w:p>
        </w:tc>
        <w:tc>
          <w:tcPr>
            <w:tcW w:w="1440" w:type="dxa"/>
          </w:tcPr>
          <w:p w14:paraId="4A7A0CA0"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Chibwika</w:t>
            </w:r>
          </w:p>
        </w:tc>
        <w:tc>
          <w:tcPr>
            <w:tcW w:w="1237" w:type="dxa"/>
          </w:tcPr>
          <w:p w14:paraId="474320FA"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Mwinilunga</w:t>
            </w:r>
          </w:p>
        </w:tc>
      </w:tr>
      <w:tr w:rsidR="00496DC6" w:rsidRPr="005762C8" w14:paraId="14538FD8" w14:textId="77777777" w:rsidTr="0040219E">
        <w:tc>
          <w:tcPr>
            <w:tcW w:w="1008" w:type="dxa"/>
          </w:tcPr>
          <w:p w14:paraId="5944D6AC" w14:textId="77777777" w:rsidR="005762C8" w:rsidRPr="005762C8" w:rsidRDefault="005762C8" w:rsidP="00E060D6">
            <w:pPr>
              <w:numPr>
                <w:ilvl w:val="0"/>
                <w:numId w:val="15"/>
              </w:numPr>
              <w:spacing w:before="0" w:after="0"/>
              <w:jc w:val="left"/>
              <w:rPr>
                <w:rFonts w:ascii="Calibri" w:eastAsia="Calibri" w:hAnsi="Calibri" w:cs="Times New Roman"/>
                <w:sz w:val="20"/>
              </w:rPr>
            </w:pPr>
          </w:p>
        </w:tc>
        <w:tc>
          <w:tcPr>
            <w:tcW w:w="1170" w:type="dxa"/>
          </w:tcPr>
          <w:p w14:paraId="40EC7AF2"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47</w:t>
            </w:r>
          </w:p>
        </w:tc>
        <w:tc>
          <w:tcPr>
            <w:tcW w:w="1260" w:type="dxa"/>
          </w:tcPr>
          <w:p w14:paraId="4B35766C"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15</w:t>
            </w:r>
          </w:p>
        </w:tc>
        <w:tc>
          <w:tcPr>
            <w:tcW w:w="1170" w:type="dxa"/>
          </w:tcPr>
          <w:p w14:paraId="5D0CE546"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32</w:t>
            </w:r>
          </w:p>
        </w:tc>
        <w:tc>
          <w:tcPr>
            <w:tcW w:w="1260" w:type="dxa"/>
          </w:tcPr>
          <w:p w14:paraId="52C498AD"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3, 228.91</w:t>
            </w:r>
          </w:p>
        </w:tc>
        <w:tc>
          <w:tcPr>
            <w:tcW w:w="1710" w:type="dxa"/>
          </w:tcPr>
          <w:p w14:paraId="5B22146A" w14:textId="641549BF"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Mumpulumba</w:t>
            </w:r>
          </w:p>
        </w:tc>
        <w:tc>
          <w:tcPr>
            <w:tcW w:w="1440" w:type="dxa"/>
          </w:tcPr>
          <w:p w14:paraId="4576121B"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Ntambu</w:t>
            </w:r>
          </w:p>
        </w:tc>
        <w:tc>
          <w:tcPr>
            <w:tcW w:w="1237" w:type="dxa"/>
          </w:tcPr>
          <w:p w14:paraId="5DA1695A"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Mwinilunga</w:t>
            </w:r>
          </w:p>
        </w:tc>
      </w:tr>
      <w:tr w:rsidR="00496DC6" w:rsidRPr="005762C8" w14:paraId="0B6DB9B1" w14:textId="77777777" w:rsidTr="0040219E">
        <w:tc>
          <w:tcPr>
            <w:tcW w:w="1008" w:type="dxa"/>
          </w:tcPr>
          <w:p w14:paraId="64C20564" w14:textId="77777777" w:rsidR="005762C8" w:rsidRPr="005762C8" w:rsidRDefault="005762C8" w:rsidP="00E060D6">
            <w:pPr>
              <w:numPr>
                <w:ilvl w:val="0"/>
                <w:numId w:val="15"/>
              </w:numPr>
              <w:spacing w:before="0" w:after="0"/>
              <w:jc w:val="left"/>
              <w:rPr>
                <w:rFonts w:ascii="Calibri" w:eastAsia="Calibri" w:hAnsi="Calibri" w:cs="Times New Roman"/>
                <w:sz w:val="20"/>
              </w:rPr>
            </w:pPr>
          </w:p>
        </w:tc>
        <w:tc>
          <w:tcPr>
            <w:tcW w:w="1170" w:type="dxa"/>
          </w:tcPr>
          <w:p w14:paraId="0255C8D0"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46</w:t>
            </w:r>
          </w:p>
        </w:tc>
        <w:tc>
          <w:tcPr>
            <w:tcW w:w="1260" w:type="dxa"/>
          </w:tcPr>
          <w:p w14:paraId="3005943A"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13</w:t>
            </w:r>
          </w:p>
        </w:tc>
        <w:tc>
          <w:tcPr>
            <w:tcW w:w="1170" w:type="dxa"/>
          </w:tcPr>
          <w:p w14:paraId="6114458B"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33</w:t>
            </w:r>
          </w:p>
        </w:tc>
        <w:tc>
          <w:tcPr>
            <w:tcW w:w="1260" w:type="dxa"/>
          </w:tcPr>
          <w:p w14:paraId="61BCD97C"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28, 771</w:t>
            </w:r>
          </w:p>
        </w:tc>
        <w:tc>
          <w:tcPr>
            <w:tcW w:w="1710" w:type="dxa"/>
          </w:tcPr>
          <w:p w14:paraId="24F04AC8"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Mushima</w:t>
            </w:r>
          </w:p>
        </w:tc>
        <w:tc>
          <w:tcPr>
            <w:tcW w:w="1440" w:type="dxa"/>
          </w:tcPr>
          <w:p w14:paraId="3171A13D"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Mubambe</w:t>
            </w:r>
          </w:p>
        </w:tc>
        <w:tc>
          <w:tcPr>
            <w:tcW w:w="1237" w:type="dxa"/>
          </w:tcPr>
          <w:p w14:paraId="6F437F0B"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Mufumbwe</w:t>
            </w:r>
          </w:p>
        </w:tc>
      </w:tr>
      <w:tr w:rsidR="00496DC6" w:rsidRPr="005762C8" w14:paraId="59E6842B" w14:textId="77777777" w:rsidTr="0040219E">
        <w:tc>
          <w:tcPr>
            <w:tcW w:w="1008" w:type="dxa"/>
          </w:tcPr>
          <w:p w14:paraId="0B7975F9" w14:textId="77777777" w:rsidR="005762C8" w:rsidRPr="005762C8" w:rsidRDefault="005762C8" w:rsidP="00E060D6">
            <w:pPr>
              <w:numPr>
                <w:ilvl w:val="0"/>
                <w:numId w:val="15"/>
              </w:numPr>
              <w:spacing w:before="0" w:after="0"/>
              <w:jc w:val="left"/>
              <w:rPr>
                <w:rFonts w:ascii="Calibri" w:eastAsia="Calibri" w:hAnsi="Calibri" w:cs="Times New Roman"/>
                <w:sz w:val="20"/>
              </w:rPr>
            </w:pPr>
          </w:p>
        </w:tc>
        <w:tc>
          <w:tcPr>
            <w:tcW w:w="1170" w:type="dxa"/>
          </w:tcPr>
          <w:p w14:paraId="4DAF8D8D"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45</w:t>
            </w:r>
          </w:p>
        </w:tc>
        <w:tc>
          <w:tcPr>
            <w:tcW w:w="1260" w:type="dxa"/>
          </w:tcPr>
          <w:p w14:paraId="62D6279F"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14</w:t>
            </w:r>
          </w:p>
        </w:tc>
        <w:tc>
          <w:tcPr>
            <w:tcW w:w="1170" w:type="dxa"/>
          </w:tcPr>
          <w:p w14:paraId="4CBAF0F4"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31</w:t>
            </w:r>
          </w:p>
        </w:tc>
        <w:tc>
          <w:tcPr>
            <w:tcW w:w="1260" w:type="dxa"/>
          </w:tcPr>
          <w:p w14:paraId="3ABA9396"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3, 250.93</w:t>
            </w:r>
          </w:p>
        </w:tc>
        <w:tc>
          <w:tcPr>
            <w:tcW w:w="1710" w:type="dxa"/>
          </w:tcPr>
          <w:p w14:paraId="22BCBE41"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Chibwika Central</w:t>
            </w:r>
          </w:p>
        </w:tc>
        <w:tc>
          <w:tcPr>
            <w:tcW w:w="1440" w:type="dxa"/>
          </w:tcPr>
          <w:p w14:paraId="3DDB9882"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Chibwika</w:t>
            </w:r>
          </w:p>
        </w:tc>
        <w:tc>
          <w:tcPr>
            <w:tcW w:w="1237" w:type="dxa"/>
          </w:tcPr>
          <w:p w14:paraId="2C768559"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Mwinilunga</w:t>
            </w:r>
          </w:p>
        </w:tc>
      </w:tr>
      <w:tr w:rsidR="00496DC6" w:rsidRPr="005762C8" w14:paraId="3FAE3A55" w14:textId="77777777" w:rsidTr="0040219E">
        <w:tc>
          <w:tcPr>
            <w:tcW w:w="1008" w:type="dxa"/>
          </w:tcPr>
          <w:p w14:paraId="7B69417B" w14:textId="77777777" w:rsidR="005762C8" w:rsidRPr="005762C8" w:rsidRDefault="005762C8" w:rsidP="00E060D6">
            <w:pPr>
              <w:numPr>
                <w:ilvl w:val="0"/>
                <w:numId w:val="15"/>
              </w:numPr>
              <w:spacing w:before="0" w:after="0"/>
              <w:jc w:val="left"/>
              <w:rPr>
                <w:rFonts w:ascii="Calibri" w:eastAsia="Calibri" w:hAnsi="Calibri" w:cs="Times New Roman"/>
                <w:sz w:val="20"/>
              </w:rPr>
            </w:pPr>
          </w:p>
        </w:tc>
        <w:tc>
          <w:tcPr>
            <w:tcW w:w="1170" w:type="dxa"/>
          </w:tcPr>
          <w:p w14:paraId="1002000D"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44</w:t>
            </w:r>
          </w:p>
        </w:tc>
        <w:tc>
          <w:tcPr>
            <w:tcW w:w="1260" w:type="dxa"/>
          </w:tcPr>
          <w:p w14:paraId="37C8A9A5"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16</w:t>
            </w:r>
          </w:p>
        </w:tc>
        <w:tc>
          <w:tcPr>
            <w:tcW w:w="1170" w:type="dxa"/>
          </w:tcPr>
          <w:p w14:paraId="2820FE41"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29</w:t>
            </w:r>
          </w:p>
        </w:tc>
        <w:tc>
          <w:tcPr>
            <w:tcW w:w="1260" w:type="dxa"/>
          </w:tcPr>
          <w:p w14:paraId="14C6B8E4"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20, 000</w:t>
            </w:r>
          </w:p>
        </w:tc>
        <w:tc>
          <w:tcPr>
            <w:tcW w:w="1710" w:type="dxa"/>
          </w:tcPr>
          <w:p w14:paraId="26AFBBED"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Maunga</w:t>
            </w:r>
          </w:p>
        </w:tc>
        <w:tc>
          <w:tcPr>
            <w:tcW w:w="1440" w:type="dxa"/>
          </w:tcPr>
          <w:p w14:paraId="3EC9364F"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Kaingu</w:t>
            </w:r>
          </w:p>
        </w:tc>
        <w:tc>
          <w:tcPr>
            <w:tcW w:w="1237" w:type="dxa"/>
          </w:tcPr>
          <w:p w14:paraId="48354BEA"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Itezhi-tezhi</w:t>
            </w:r>
          </w:p>
        </w:tc>
      </w:tr>
      <w:tr w:rsidR="00496DC6" w:rsidRPr="005762C8" w14:paraId="6E3EBE1D" w14:textId="77777777" w:rsidTr="0040219E">
        <w:tc>
          <w:tcPr>
            <w:tcW w:w="1008" w:type="dxa"/>
          </w:tcPr>
          <w:p w14:paraId="1A009F0E" w14:textId="77777777" w:rsidR="005762C8" w:rsidRPr="005762C8" w:rsidRDefault="005762C8" w:rsidP="00E060D6">
            <w:pPr>
              <w:numPr>
                <w:ilvl w:val="0"/>
                <w:numId w:val="15"/>
              </w:numPr>
              <w:spacing w:before="0" w:after="0"/>
              <w:jc w:val="left"/>
              <w:rPr>
                <w:rFonts w:ascii="Calibri" w:eastAsia="Calibri" w:hAnsi="Calibri" w:cs="Times New Roman"/>
                <w:sz w:val="20"/>
              </w:rPr>
            </w:pPr>
          </w:p>
        </w:tc>
        <w:tc>
          <w:tcPr>
            <w:tcW w:w="1170" w:type="dxa"/>
          </w:tcPr>
          <w:p w14:paraId="24E29D33"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43</w:t>
            </w:r>
          </w:p>
        </w:tc>
        <w:tc>
          <w:tcPr>
            <w:tcW w:w="1260" w:type="dxa"/>
          </w:tcPr>
          <w:p w14:paraId="24B58173"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12</w:t>
            </w:r>
          </w:p>
        </w:tc>
        <w:tc>
          <w:tcPr>
            <w:tcW w:w="1170" w:type="dxa"/>
          </w:tcPr>
          <w:p w14:paraId="6233DD09"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31</w:t>
            </w:r>
          </w:p>
        </w:tc>
        <w:tc>
          <w:tcPr>
            <w:tcW w:w="1260" w:type="dxa"/>
          </w:tcPr>
          <w:p w14:paraId="7AB38E50"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15, 000</w:t>
            </w:r>
          </w:p>
        </w:tc>
        <w:tc>
          <w:tcPr>
            <w:tcW w:w="1710" w:type="dxa"/>
          </w:tcPr>
          <w:p w14:paraId="5567906B"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Kaminzekenzenke</w:t>
            </w:r>
          </w:p>
        </w:tc>
        <w:tc>
          <w:tcPr>
            <w:tcW w:w="1440" w:type="dxa"/>
          </w:tcPr>
          <w:p w14:paraId="011C2E5E"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Mubambe</w:t>
            </w:r>
          </w:p>
        </w:tc>
        <w:tc>
          <w:tcPr>
            <w:tcW w:w="1237" w:type="dxa"/>
          </w:tcPr>
          <w:p w14:paraId="312B894B"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Mufumbwe</w:t>
            </w:r>
          </w:p>
        </w:tc>
      </w:tr>
      <w:tr w:rsidR="00496DC6" w:rsidRPr="005762C8" w14:paraId="35CFD4D5" w14:textId="77777777" w:rsidTr="0040219E">
        <w:tc>
          <w:tcPr>
            <w:tcW w:w="1008" w:type="dxa"/>
          </w:tcPr>
          <w:p w14:paraId="781048E5" w14:textId="77777777" w:rsidR="005762C8" w:rsidRPr="005762C8" w:rsidRDefault="005762C8" w:rsidP="00E060D6">
            <w:pPr>
              <w:numPr>
                <w:ilvl w:val="0"/>
                <w:numId w:val="15"/>
              </w:numPr>
              <w:spacing w:before="0" w:after="0"/>
              <w:jc w:val="left"/>
              <w:rPr>
                <w:rFonts w:ascii="Calibri" w:eastAsia="Calibri" w:hAnsi="Calibri" w:cs="Times New Roman"/>
                <w:sz w:val="20"/>
              </w:rPr>
            </w:pPr>
          </w:p>
        </w:tc>
        <w:tc>
          <w:tcPr>
            <w:tcW w:w="1170" w:type="dxa"/>
          </w:tcPr>
          <w:p w14:paraId="23C96012"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43</w:t>
            </w:r>
          </w:p>
        </w:tc>
        <w:tc>
          <w:tcPr>
            <w:tcW w:w="1260" w:type="dxa"/>
          </w:tcPr>
          <w:p w14:paraId="7F775526"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12</w:t>
            </w:r>
          </w:p>
        </w:tc>
        <w:tc>
          <w:tcPr>
            <w:tcW w:w="1170" w:type="dxa"/>
          </w:tcPr>
          <w:p w14:paraId="200A7F01"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31</w:t>
            </w:r>
          </w:p>
        </w:tc>
        <w:tc>
          <w:tcPr>
            <w:tcW w:w="1260" w:type="dxa"/>
          </w:tcPr>
          <w:p w14:paraId="4DB707EE"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13, 117.32</w:t>
            </w:r>
          </w:p>
        </w:tc>
        <w:tc>
          <w:tcPr>
            <w:tcW w:w="1710" w:type="dxa"/>
          </w:tcPr>
          <w:p w14:paraId="01B802A4"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Mwanamutowa</w:t>
            </w:r>
          </w:p>
        </w:tc>
        <w:tc>
          <w:tcPr>
            <w:tcW w:w="1440" w:type="dxa"/>
          </w:tcPr>
          <w:p w14:paraId="0B4A0481"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Chibwika</w:t>
            </w:r>
          </w:p>
        </w:tc>
        <w:tc>
          <w:tcPr>
            <w:tcW w:w="1237" w:type="dxa"/>
          </w:tcPr>
          <w:p w14:paraId="319B81D0"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Mwinilunga</w:t>
            </w:r>
          </w:p>
        </w:tc>
      </w:tr>
      <w:tr w:rsidR="00496DC6" w:rsidRPr="005762C8" w14:paraId="1E454620" w14:textId="77777777" w:rsidTr="0040219E">
        <w:tc>
          <w:tcPr>
            <w:tcW w:w="1008" w:type="dxa"/>
          </w:tcPr>
          <w:p w14:paraId="0124B687" w14:textId="77777777" w:rsidR="005762C8" w:rsidRPr="005762C8" w:rsidRDefault="005762C8" w:rsidP="00E060D6">
            <w:pPr>
              <w:numPr>
                <w:ilvl w:val="0"/>
                <w:numId w:val="15"/>
              </w:numPr>
              <w:spacing w:before="0" w:after="0"/>
              <w:jc w:val="left"/>
              <w:rPr>
                <w:rFonts w:ascii="Calibri" w:eastAsia="Calibri" w:hAnsi="Calibri" w:cs="Times New Roman"/>
                <w:sz w:val="20"/>
              </w:rPr>
            </w:pPr>
          </w:p>
        </w:tc>
        <w:tc>
          <w:tcPr>
            <w:tcW w:w="1170" w:type="dxa"/>
          </w:tcPr>
          <w:p w14:paraId="787B0B3E"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42</w:t>
            </w:r>
          </w:p>
        </w:tc>
        <w:tc>
          <w:tcPr>
            <w:tcW w:w="1260" w:type="dxa"/>
          </w:tcPr>
          <w:p w14:paraId="236B3E31"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15</w:t>
            </w:r>
          </w:p>
        </w:tc>
        <w:tc>
          <w:tcPr>
            <w:tcW w:w="1170" w:type="dxa"/>
          </w:tcPr>
          <w:p w14:paraId="643D95C5"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27</w:t>
            </w:r>
          </w:p>
        </w:tc>
        <w:tc>
          <w:tcPr>
            <w:tcW w:w="1260" w:type="dxa"/>
          </w:tcPr>
          <w:p w14:paraId="29A79AB5"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23, 600</w:t>
            </w:r>
          </w:p>
        </w:tc>
        <w:tc>
          <w:tcPr>
            <w:tcW w:w="1710" w:type="dxa"/>
          </w:tcPr>
          <w:p w14:paraId="1DE6DA10"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Mulilabanyama</w:t>
            </w:r>
          </w:p>
        </w:tc>
        <w:tc>
          <w:tcPr>
            <w:tcW w:w="1440" w:type="dxa"/>
          </w:tcPr>
          <w:p w14:paraId="3C485627"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Kaingu</w:t>
            </w:r>
          </w:p>
        </w:tc>
        <w:tc>
          <w:tcPr>
            <w:tcW w:w="1237" w:type="dxa"/>
          </w:tcPr>
          <w:p w14:paraId="3E1DF4CE"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Itezhi-tezhi</w:t>
            </w:r>
          </w:p>
        </w:tc>
      </w:tr>
      <w:tr w:rsidR="00496DC6" w:rsidRPr="005762C8" w14:paraId="7DC2E20C" w14:textId="77777777" w:rsidTr="0040219E">
        <w:tc>
          <w:tcPr>
            <w:tcW w:w="1008" w:type="dxa"/>
          </w:tcPr>
          <w:p w14:paraId="629FF172" w14:textId="77777777" w:rsidR="005762C8" w:rsidRPr="005762C8" w:rsidRDefault="005762C8" w:rsidP="00E060D6">
            <w:pPr>
              <w:numPr>
                <w:ilvl w:val="0"/>
                <w:numId w:val="15"/>
              </w:numPr>
              <w:spacing w:before="0" w:after="0"/>
              <w:jc w:val="left"/>
              <w:rPr>
                <w:rFonts w:ascii="Calibri" w:eastAsia="Calibri" w:hAnsi="Calibri" w:cs="Times New Roman"/>
                <w:sz w:val="20"/>
              </w:rPr>
            </w:pPr>
          </w:p>
        </w:tc>
        <w:tc>
          <w:tcPr>
            <w:tcW w:w="1170" w:type="dxa"/>
          </w:tcPr>
          <w:p w14:paraId="2CFE889E"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41</w:t>
            </w:r>
          </w:p>
        </w:tc>
        <w:tc>
          <w:tcPr>
            <w:tcW w:w="1260" w:type="dxa"/>
          </w:tcPr>
          <w:p w14:paraId="3BCBE5F2"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16</w:t>
            </w:r>
          </w:p>
        </w:tc>
        <w:tc>
          <w:tcPr>
            <w:tcW w:w="1170" w:type="dxa"/>
          </w:tcPr>
          <w:p w14:paraId="184158DF"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25</w:t>
            </w:r>
          </w:p>
        </w:tc>
        <w:tc>
          <w:tcPr>
            <w:tcW w:w="1260" w:type="dxa"/>
          </w:tcPr>
          <w:p w14:paraId="1DFB2254"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30, 925</w:t>
            </w:r>
          </w:p>
        </w:tc>
        <w:tc>
          <w:tcPr>
            <w:tcW w:w="1710" w:type="dxa"/>
          </w:tcPr>
          <w:p w14:paraId="4660B6A6"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Lalafuta</w:t>
            </w:r>
          </w:p>
        </w:tc>
        <w:tc>
          <w:tcPr>
            <w:tcW w:w="1440" w:type="dxa"/>
          </w:tcPr>
          <w:p w14:paraId="074BD8BF"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Kahare</w:t>
            </w:r>
          </w:p>
        </w:tc>
        <w:tc>
          <w:tcPr>
            <w:tcW w:w="1237" w:type="dxa"/>
          </w:tcPr>
          <w:p w14:paraId="03C6D415"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Nkeyema</w:t>
            </w:r>
          </w:p>
        </w:tc>
      </w:tr>
      <w:tr w:rsidR="00496DC6" w:rsidRPr="005762C8" w14:paraId="5FA00A3C" w14:textId="77777777" w:rsidTr="0040219E">
        <w:tc>
          <w:tcPr>
            <w:tcW w:w="1008" w:type="dxa"/>
          </w:tcPr>
          <w:p w14:paraId="3866DDF2" w14:textId="77777777" w:rsidR="005762C8" w:rsidRPr="005762C8" w:rsidRDefault="005762C8" w:rsidP="00E060D6">
            <w:pPr>
              <w:numPr>
                <w:ilvl w:val="0"/>
                <w:numId w:val="15"/>
              </w:numPr>
              <w:spacing w:before="0" w:after="0"/>
              <w:jc w:val="left"/>
              <w:rPr>
                <w:rFonts w:ascii="Calibri" w:eastAsia="Calibri" w:hAnsi="Calibri" w:cs="Times New Roman"/>
                <w:sz w:val="20"/>
              </w:rPr>
            </w:pPr>
          </w:p>
        </w:tc>
        <w:tc>
          <w:tcPr>
            <w:tcW w:w="1170" w:type="dxa"/>
          </w:tcPr>
          <w:p w14:paraId="5D5D62DB"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41</w:t>
            </w:r>
          </w:p>
        </w:tc>
        <w:tc>
          <w:tcPr>
            <w:tcW w:w="1260" w:type="dxa"/>
          </w:tcPr>
          <w:p w14:paraId="62A65282"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12</w:t>
            </w:r>
          </w:p>
        </w:tc>
        <w:tc>
          <w:tcPr>
            <w:tcW w:w="1170" w:type="dxa"/>
          </w:tcPr>
          <w:p w14:paraId="21B83519"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29</w:t>
            </w:r>
          </w:p>
        </w:tc>
        <w:tc>
          <w:tcPr>
            <w:tcW w:w="1260" w:type="dxa"/>
          </w:tcPr>
          <w:p w14:paraId="32D9BAD4"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118, 808</w:t>
            </w:r>
          </w:p>
        </w:tc>
        <w:tc>
          <w:tcPr>
            <w:tcW w:w="1710" w:type="dxa"/>
          </w:tcPr>
          <w:p w14:paraId="65E11A13"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Lalafuta West</w:t>
            </w:r>
          </w:p>
        </w:tc>
        <w:tc>
          <w:tcPr>
            <w:tcW w:w="1440" w:type="dxa"/>
          </w:tcPr>
          <w:p w14:paraId="07B23A8D"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Mubambe</w:t>
            </w:r>
          </w:p>
        </w:tc>
        <w:tc>
          <w:tcPr>
            <w:tcW w:w="1237" w:type="dxa"/>
          </w:tcPr>
          <w:p w14:paraId="5B7CD90F"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Mufumbwe</w:t>
            </w:r>
          </w:p>
        </w:tc>
      </w:tr>
      <w:tr w:rsidR="00496DC6" w:rsidRPr="005762C8" w14:paraId="02A08C24" w14:textId="77777777" w:rsidTr="0040219E">
        <w:tc>
          <w:tcPr>
            <w:tcW w:w="1008" w:type="dxa"/>
          </w:tcPr>
          <w:p w14:paraId="19B58E52" w14:textId="77777777" w:rsidR="005762C8" w:rsidRPr="005762C8" w:rsidRDefault="005762C8" w:rsidP="00E060D6">
            <w:pPr>
              <w:numPr>
                <w:ilvl w:val="0"/>
                <w:numId w:val="15"/>
              </w:numPr>
              <w:spacing w:before="0" w:after="0"/>
              <w:jc w:val="left"/>
              <w:rPr>
                <w:rFonts w:ascii="Calibri" w:eastAsia="Calibri" w:hAnsi="Calibri" w:cs="Times New Roman"/>
                <w:sz w:val="20"/>
              </w:rPr>
            </w:pPr>
          </w:p>
        </w:tc>
        <w:tc>
          <w:tcPr>
            <w:tcW w:w="1170" w:type="dxa"/>
          </w:tcPr>
          <w:p w14:paraId="65219031"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40</w:t>
            </w:r>
          </w:p>
        </w:tc>
        <w:tc>
          <w:tcPr>
            <w:tcW w:w="1260" w:type="dxa"/>
          </w:tcPr>
          <w:p w14:paraId="53A58EAD"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12</w:t>
            </w:r>
          </w:p>
        </w:tc>
        <w:tc>
          <w:tcPr>
            <w:tcW w:w="1170" w:type="dxa"/>
          </w:tcPr>
          <w:p w14:paraId="115F6BC0"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28</w:t>
            </w:r>
          </w:p>
        </w:tc>
        <w:tc>
          <w:tcPr>
            <w:tcW w:w="1260" w:type="dxa"/>
          </w:tcPr>
          <w:p w14:paraId="14B5639E"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50, 415.16</w:t>
            </w:r>
          </w:p>
        </w:tc>
        <w:tc>
          <w:tcPr>
            <w:tcW w:w="1710" w:type="dxa"/>
          </w:tcPr>
          <w:p w14:paraId="0DBB6717"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Kashinakazhi</w:t>
            </w:r>
          </w:p>
        </w:tc>
        <w:tc>
          <w:tcPr>
            <w:tcW w:w="1440" w:type="dxa"/>
          </w:tcPr>
          <w:p w14:paraId="696E83CB"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Sikufele</w:t>
            </w:r>
          </w:p>
        </w:tc>
        <w:tc>
          <w:tcPr>
            <w:tcW w:w="1237" w:type="dxa"/>
          </w:tcPr>
          <w:p w14:paraId="4FC2E38E"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Manyinga</w:t>
            </w:r>
          </w:p>
        </w:tc>
      </w:tr>
      <w:tr w:rsidR="00496DC6" w:rsidRPr="005762C8" w14:paraId="22CD9A17" w14:textId="77777777" w:rsidTr="0040219E">
        <w:tc>
          <w:tcPr>
            <w:tcW w:w="1008" w:type="dxa"/>
          </w:tcPr>
          <w:p w14:paraId="642CF47A" w14:textId="77777777" w:rsidR="005762C8" w:rsidRPr="005762C8" w:rsidRDefault="005762C8" w:rsidP="00E060D6">
            <w:pPr>
              <w:numPr>
                <w:ilvl w:val="0"/>
                <w:numId w:val="15"/>
              </w:numPr>
              <w:spacing w:before="0" w:after="0"/>
              <w:jc w:val="left"/>
              <w:rPr>
                <w:rFonts w:ascii="Calibri" w:eastAsia="Calibri" w:hAnsi="Calibri" w:cs="Times New Roman"/>
                <w:sz w:val="20"/>
              </w:rPr>
            </w:pPr>
          </w:p>
        </w:tc>
        <w:tc>
          <w:tcPr>
            <w:tcW w:w="1170" w:type="dxa"/>
          </w:tcPr>
          <w:p w14:paraId="2BABDD64"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40</w:t>
            </w:r>
          </w:p>
        </w:tc>
        <w:tc>
          <w:tcPr>
            <w:tcW w:w="1260" w:type="dxa"/>
          </w:tcPr>
          <w:p w14:paraId="7B59137A"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12</w:t>
            </w:r>
          </w:p>
        </w:tc>
        <w:tc>
          <w:tcPr>
            <w:tcW w:w="1170" w:type="dxa"/>
          </w:tcPr>
          <w:p w14:paraId="234D1A78"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28</w:t>
            </w:r>
          </w:p>
        </w:tc>
        <w:tc>
          <w:tcPr>
            <w:tcW w:w="1260" w:type="dxa"/>
          </w:tcPr>
          <w:p w14:paraId="5FFD3DD7"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13, 100.22</w:t>
            </w:r>
          </w:p>
        </w:tc>
        <w:tc>
          <w:tcPr>
            <w:tcW w:w="1710" w:type="dxa"/>
          </w:tcPr>
          <w:p w14:paraId="113A4F8E"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Luasongwa</w:t>
            </w:r>
          </w:p>
        </w:tc>
        <w:tc>
          <w:tcPr>
            <w:tcW w:w="1440" w:type="dxa"/>
          </w:tcPr>
          <w:p w14:paraId="050AA406"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Sikufele</w:t>
            </w:r>
          </w:p>
        </w:tc>
        <w:tc>
          <w:tcPr>
            <w:tcW w:w="1237" w:type="dxa"/>
          </w:tcPr>
          <w:p w14:paraId="04433ED1"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Manyinga</w:t>
            </w:r>
          </w:p>
        </w:tc>
      </w:tr>
      <w:tr w:rsidR="00496DC6" w:rsidRPr="005762C8" w14:paraId="25361B27" w14:textId="77777777" w:rsidTr="0040219E">
        <w:tc>
          <w:tcPr>
            <w:tcW w:w="1008" w:type="dxa"/>
          </w:tcPr>
          <w:p w14:paraId="449D26BE" w14:textId="77777777" w:rsidR="005762C8" w:rsidRPr="005762C8" w:rsidRDefault="005762C8" w:rsidP="00E060D6">
            <w:pPr>
              <w:numPr>
                <w:ilvl w:val="0"/>
                <w:numId w:val="15"/>
              </w:numPr>
              <w:spacing w:before="0" w:after="0"/>
              <w:jc w:val="left"/>
              <w:rPr>
                <w:rFonts w:ascii="Calibri" w:eastAsia="Calibri" w:hAnsi="Calibri" w:cs="Times New Roman"/>
                <w:sz w:val="20"/>
              </w:rPr>
            </w:pPr>
          </w:p>
        </w:tc>
        <w:tc>
          <w:tcPr>
            <w:tcW w:w="1170" w:type="dxa"/>
          </w:tcPr>
          <w:p w14:paraId="5BE41E50"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39</w:t>
            </w:r>
          </w:p>
        </w:tc>
        <w:tc>
          <w:tcPr>
            <w:tcW w:w="1260" w:type="dxa"/>
          </w:tcPr>
          <w:p w14:paraId="596BD45A"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14</w:t>
            </w:r>
          </w:p>
        </w:tc>
        <w:tc>
          <w:tcPr>
            <w:tcW w:w="1170" w:type="dxa"/>
          </w:tcPr>
          <w:p w14:paraId="18BE731D"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25</w:t>
            </w:r>
          </w:p>
        </w:tc>
        <w:tc>
          <w:tcPr>
            <w:tcW w:w="1260" w:type="dxa"/>
          </w:tcPr>
          <w:p w14:paraId="5D52E105"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15, 645</w:t>
            </w:r>
          </w:p>
        </w:tc>
        <w:tc>
          <w:tcPr>
            <w:tcW w:w="1710" w:type="dxa"/>
          </w:tcPr>
          <w:p w14:paraId="4F8F7394"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Shimuka</w:t>
            </w:r>
          </w:p>
        </w:tc>
        <w:tc>
          <w:tcPr>
            <w:tcW w:w="1440" w:type="dxa"/>
          </w:tcPr>
          <w:p w14:paraId="4D51CAC8"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Kasempa</w:t>
            </w:r>
          </w:p>
        </w:tc>
        <w:tc>
          <w:tcPr>
            <w:tcW w:w="1237" w:type="dxa"/>
          </w:tcPr>
          <w:p w14:paraId="55DD4893"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Kasempa</w:t>
            </w:r>
          </w:p>
        </w:tc>
      </w:tr>
      <w:tr w:rsidR="00496DC6" w:rsidRPr="005762C8" w14:paraId="017C4508" w14:textId="77777777" w:rsidTr="0040219E">
        <w:tc>
          <w:tcPr>
            <w:tcW w:w="1008" w:type="dxa"/>
          </w:tcPr>
          <w:p w14:paraId="27BC624A" w14:textId="77777777" w:rsidR="005762C8" w:rsidRPr="005762C8" w:rsidRDefault="005762C8" w:rsidP="00E060D6">
            <w:pPr>
              <w:numPr>
                <w:ilvl w:val="0"/>
                <w:numId w:val="15"/>
              </w:numPr>
              <w:spacing w:before="0" w:after="0"/>
              <w:jc w:val="left"/>
              <w:rPr>
                <w:rFonts w:ascii="Calibri" w:eastAsia="Calibri" w:hAnsi="Calibri" w:cs="Times New Roman"/>
                <w:sz w:val="20"/>
              </w:rPr>
            </w:pPr>
          </w:p>
        </w:tc>
        <w:tc>
          <w:tcPr>
            <w:tcW w:w="1170" w:type="dxa"/>
          </w:tcPr>
          <w:p w14:paraId="0113706D"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39</w:t>
            </w:r>
          </w:p>
        </w:tc>
        <w:tc>
          <w:tcPr>
            <w:tcW w:w="1260" w:type="dxa"/>
          </w:tcPr>
          <w:p w14:paraId="61CCBA45"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13</w:t>
            </w:r>
          </w:p>
        </w:tc>
        <w:tc>
          <w:tcPr>
            <w:tcW w:w="1170" w:type="dxa"/>
          </w:tcPr>
          <w:p w14:paraId="0612DD83"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26</w:t>
            </w:r>
          </w:p>
        </w:tc>
        <w:tc>
          <w:tcPr>
            <w:tcW w:w="1260" w:type="dxa"/>
          </w:tcPr>
          <w:p w14:paraId="1CC88D82"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56, 500</w:t>
            </w:r>
          </w:p>
        </w:tc>
        <w:tc>
          <w:tcPr>
            <w:tcW w:w="1710" w:type="dxa"/>
          </w:tcPr>
          <w:p w14:paraId="54E9806D"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Mbuma</w:t>
            </w:r>
          </w:p>
        </w:tc>
        <w:tc>
          <w:tcPr>
            <w:tcW w:w="1440" w:type="dxa"/>
          </w:tcPr>
          <w:p w14:paraId="1CF0CB63"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Kaingu</w:t>
            </w:r>
          </w:p>
        </w:tc>
        <w:tc>
          <w:tcPr>
            <w:tcW w:w="1237" w:type="dxa"/>
          </w:tcPr>
          <w:p w14:paraId="5CB75D1F"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Itezhi-tezhi</w:t>
            </w:r>
          </w:p>
        </w:tc>
      </w:tr>
      <w:tr w:rsidR="00496DC6" w:rsidRPr="005762C8" w14:paraId="5C2B930A" w14:textId="77777777" w:rsidTr="0040219E">
        <w:tc>
          <w:tcPr>
            <w:tcW w:w="1008" w:type="dxa"/>
          </w:tcPr>
          <w:p w14:paraId="1771046C" w14:textId="77777777" w:rsidR="005762C8" w:rsidRPr="005762C8" w:rsidRDefault="005762C8" w:rsidP="00E060D6">
            <w:pPr>
              <w:numPr>
                <w:ilvl w:val="0"/>
                <w:numId w:val="15"/>
              </w:numPr>
              <w:spacing w:before="0" w:after="0"/>
              <w:jc w:val="left"/>
              <w:rPr>
                <w:rFonts w:ascii="Calibri" w:eastAsia="Calibri" w:hAnsi="Calibri" w:cs="Times New Roman"/>
                <w:sz w:val="20"/>
              </w:rPr>
            </w:pPr>
          </w:p>
        </w:tc>
        <w:tc>
          <w:tcPr>
            <w:tcW w:w="1170" w:type="dxa"/>
          </w:tcPr>
          <w:p w14:paraId="65C365C5"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39</w:t>
            </w:r>
          </w:p>
        </w:tc>
        <w:tc>
          <w:tcPr>
            <w:tcW w:w="1260" w:type="dxa"/>
          </w:tcPr>
          <w:p w14:paraId="1424274D"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12</w:t>
            </w:r>
          </w:p>
        </w:tc>
        <w:tc>
          <w:tcPr>
            <w:tcW w:w="1170" w:type="dxa"/>
          </w:tcPr>
          <w:p w14:paraId="4A045FFB"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27</w:t>
            </w:r>
          </w:p>
        </w:tc>
        <w:tc>
          <w:tcPr>
            <w:tcW w:w="1260" w:type="dxa"/>
          </w:tcPr>
          <w:p w14:paraId="24E30411"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15, 466.94</w:t>
            </w:r>
          </w:p>
        </w:tc>
        <w:tc>
          <w:tcPr>
            <w:tcW w:w="1710" w:type="dxa"/>
          </w:tcPr>
          <w:p w14:paraId="341FB886"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Chiwoma</w:t>
            </w:r>
          </w:p>
        </w:tc>
        <w:tc>
          <w:tcPr>
            <w:tcW w:w="1440" w:type="dxa"/>
          </w:tcPr>
          <w:p w14:paraId="3FF6B6EF"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Chibwika</w:t>
            </w:r>
          </w:p>
        </w:tc>
        <w:tc>
          <w:tcPr>
            <w:tcW w:w="1237" w:type="dxa"/>
          </w:tcPr>
          <w:p w14:paraId="76D4C8E3"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Mwinilunga</w:t>
            </w:r>
          </w:p>
        </w:tc>
      </w:tr>
      <w:tr w:rsidR="00496DC6" w:rsidRPr="005762C8" w14:paraId="4D4CC740" w14:textId="77777777" w:rsidTr="0040219E">
        <w:tc>
          <w:tcPr>
            <w:tcW w:w="1008" w:type="dxa"/>
          </w:tcPr>
          <w:p w14:paraId="0EB4DA1A" w14:textId="77777777" w:rsidR="005762C8" w:rsidRPr="005762C8" w:rsidRDefault="005762C8" w:rsidP="00E060D6">
            <w:pPr>
              <w:numPr>
                <w:ilvl w:val="0"/>
                <w:numId w:val="15"/>
              </w:numPr>
              <w:spacing w:before="0" w:after="0"/>
              <w:jc w:val="left"/>
              <w:rPr>
                <w:rFonts w:ascii="Calibri" w:eastAsia="Calibri" w:hAnsi="Calibri" w:cs="Times New Roman"/>
                <w:sz w:val="20"/>
              </w:rPr>
            </w:pPr>
          </w:p>
        </w:tc>
        <w:tc>
          <w:tcPr>
            <w:tcW w:w="1170" w:type="dxa"/>
          </w:tcPr>
          <w:p w14:paraId="4B1FC766"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38</w:t>
            </w:r>
          </w:p>
        </w:tc>
        <w:tc>
          <w:tcPr>
            <w:tcW w:w="1260" w:type="dxa"/>
          </w:tcPr>
          <w:p w14:paraId="1D31777D"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13</w:t>
            </w:r>
          </w:p>
        </w:tc>
        <w:tc>
          <w:tcPr>
            <w:tcW w:w="1170" w:type="dxa"/>
          </w:tcPr>
          <w:p w14:paraId="0DC1AB50"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25</w:t>
            </w:r>
          </w:p>
        </w:tc>
        <w:tc>
          <w:tcPr>
            <w:tcW w:w="1260" w:type="dxa"/>
          </w:tcPr>
          <w:p w14:paraId="59D5D8AE"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9, 720.69</w:t>
            </w:r>
          </w:p>
        </w:tc>
        <w:tc>
          <w:tcPr>
            <w:tcW w:w="1710" w:type="dxa"/>
          </w:tcPr>
          <w:p w14:paraId="7BE66306"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Luamisamba</w:t>
            </w:r>
          </w:p>
        </w:tc>
        <w:tc>
          <w:tcPr>
            <w:tcW w:w="1440" w:type="dxa"/>
          </w:tcPr>
          <w:p w14:paraId="5071D8E3"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Ntambu</w:t>
            </w:r>
          </w:p>
        </w:tc>
        <w:tc>
          <w:tcPr>
            <w:tcW w:w="1237" w:type="dxa"/>
          </w:tcPr>
          <w:p w14:paraId="3A9A521C"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Mwinilunga</w:t>
            </w:r>
          </w:p>
        </w:tc>
      </w:tr>
      <w:tr w:rsidR="00496DC6" w:rsidRPr="005762C8" w14:paraId="52F1597D" w14:textId="77777777" w:rsidTr="0040219E">
        <w:tc>
          <w:tcPr>
            <w:tcW w:w="1008" w:type="dxa"/>
          </w:tcPr>
          <w:p w14:paraId="1584BC3E" w14:textId="77777777" w:rsidR="005762C8" w:rsidRPr="005762C8" w:rsidRDefault="005762C8" w:rsidP="00E060D6">
            <w:pPr>
              <w:numPr>
                <w:ilvl w:val="0"/>
                <w:numId w:val="15"/>
              </w:numPr>
              <w:spacing w:before="0" w:after="0"/>
              <w:jc w:val="left"/>
              <w:rPr>
                <w:rFonts w:ascii="Calibri" w:eastAsia="Calibri" w:hAnsi="Calibri" w:cs="Times New Roman"/>
                <w:sz w:val="20"/>
              </w:rPr>
            </w:pPr>
          </w:p>
        </w:tc>
        <w:tc>
          <w:tcPr>
            <w:tcW w:w="1170" w:type="dxa"/>
          </w:tcPr>
          <w:p w14:paraId="20364FC5"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38</w:t>
            </w:r>
          </w:p>
        </w:tc>
        <w:tc>
          <w:tcPr>
            <w:tcW w:w="1260" w:type="dxa"/>
          </w:tcPr>
          <w:p w14:paraId="5E9F09B6"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10</w:t>
            </w:r>
          </w:p>
        </w:tc>
        <w:tc>
          <w:tcPr>
            <w:tcW w:w="1170" w:type="dxa"/>
          </w:tcPr>
          <w:p w14:paraId="16448075"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28</w:t>
            </w:r>
          </w:p>
        </w:tc>
        <w:tc>
          <w:tcPr>
            <w:tcW w:w="1260" w:type="dxa"/>
          </w:tcPr>
          <w:p w14:paraId="5D00CD36"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5, 000</w:t>
            </w:r>
          </w:p>
        </w:tc>
        <w:tc>
          <w:tcPr>
            <w:tcW w:w="1710" w:type="dxa"/>
          </w:tcPr>
          <w:p w14:paraId="02CD801D"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Kapidi</w:t>
            </w:r>
          </w:p>
        </w:tc>
        <w:tc>
          <w:tcPr>
            <w:tcW w:w="1440" w:type="dxa"/>
          </w:tcPr>
          <w:p w14:paraId="20B896CE"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Ntambu</w:t>
            </w:r>
          </w:p>
        </w:tc>
        <w:tc>
          <w:tcPr>
            <w:tcW w:w="1237" w:type="dxa"/>
          </w:tcPr>
          <w:p w14:paraId="647E0E24"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Mwinilunga</w:t>
            </w:r>
          </w:p>
        </w:tc>
      </w:tr>
      <w:tr w:rsidR="00496DC6" w:rsidRPr="005762C8" w14:paraId="2D190C6C" w14:textId="77777777" w:rsidTr="0040219E">
        <w:tc>
          <w:tcPr>
            <w:tcW w:w="1008" w:type="dxa"/>
          </w:tcPr>
          <w:p w14:paraId="1002E528" w14:textId="77777777" w:rsidR="005762C8" w:rsidRPr="005762C8" w:rsidRDefault="005762C8" w:rsidP="00E060D6">
            <w:pPr>
              <w:numPr>
                <w:ilvl w:val="0"/>
                <w:numId w:val="15"/>
              </w:numPr>
              <w:spacing w:before="0" w:after="0"/>
              <w:jc w:val="left"/>
              <w:rPr>
                <w:rFonts w:ascii="Calibri" w:eastAsia="Calibri" w:hAnsi="Calibri" w:cs="Times New Roman"/>
                <w:sz w:val="20"/>
              </w:rPr>
            </w:pPr>
          </w:p>
        </w:tc>
        <w:tc>
          <w:tcPr>
            <w:tcW w:w="1170" w:type="dxa"/>
          </w:tcPr>
          <w:p w14:paraId="5A1DF3B7"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37</w:t>
            </w:r>
          </w:p>
        </w:tc>
        <w:tc>
          <w:tcPr>
            <w:tcW w:w="1260" w:type="dxa"/>
          </w:tcPr>
          <w:p w14:paraId="4A1B988F"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13</w:t>
            </w:r>
          </w:p>
        </w:tc>
        <w:tc>
          <w:tcPr>
            <w:tcW w:w="1170" w:type="dxa"/>
          </w:tcPr>
          <w:p w14:paraId="1FB88110"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24</w:t>
            </w:r>
          </w:p>
        </w:tc>
        <w:tc>
          <w:tcPr>
            <w:tcW w:w="1260" w:type="dxa"/>
          </w:tcPr>
          <w:p w14:paraId="043C17DC"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83, 316.90</w:t>
            </w:r>
          </w:p>
        </w:tc>
        <w:tc>
          <w:tcPr>
            <w:tcW w:w="1710" w:type="dxa"/>
          </w:tcPr>
          <w:p w14:paraId="106C0C9F"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Shilenda</w:t>
            </w:r>
          </w:p>
        </w:tc>
        <w:tc>
          <w:tcPr>
            <w:tcW w:w="1440" w:type="dxa"/>
          </w:tcPr>
          <w:p w14:paraId="1C2CDDFF"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Matebo</w:t>
            </w:r>
          </w:p>
        </w:tc>
        <w:tc>
          <w:tcPr>
            <w:tcW w:w="1237" w:type="dxa"/>
          </w:tcPr>
          <w:p w14:paraId="004D35E4"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Kalumbila</w:t>
            </w:r>
          </w:p>
        </w:tc>
      </w:tr>
      <w:tr w:rsidR="00496DC6" w:rsidRPr="005762C8" w14:paraId="4E375732" w14:textId="77777777" w:rsidTr="0040219E">
        <w:tc>
          <w:tcPr>
            <w:tcW w:w="1008" w:type="dxa"/>
          </w:tcPr>
          <w:p w14:paraId="34FE659A" w14:textId="77777777" w:rsidR="005762C8" w:rsidRPr="005762C8" w:rsidRDefault="005762C8" w:rsidP="00E060D6">
            <w:pPr>
              <w:numPr>
                <w:ilvl w:val="0"/>
                <w:numId w:val="15"/>
              </w:numPr>
              <w:spacing w:before="0" w:after="0"/>
              <w:jc w:val="left"/>
              <w:rPr>
                <w:rFonts w:ascii="Calibri" w:eastAsia="Calibri" w:hAnsi="Calibri" w:cs="Times New Roman"/>
                <w:sz w:val="20"/>
              </w:rPr>
            </w:pPr>
          </w:p>
        </w:tc>
        <w:tc>
          <w:tcPr>
            <w:tcW w:w="1170" w:type="dxa"/>
          </w:tcPr>
          <w:p w14:paraId="1E8C890F"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36</w:t>
            </w:r>
          </w:p>
        </w:tc>
        <w:tc>
          <w:tcPr>
            <w:tcW w:w="1260" w:type="dxa"/>
          </w:tcPr>
          <w:p w14:paraId="1072BC33"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14</w:t>
            </w:r>
          </w:p>
        </w:tc>
        <w:tc>
          <w:tcPr>
            <w:tcW w:w="1170" w:type="dxa"/>
          </w:tcPr>
          <w:p w14:paraId="1CAAA967"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22</w:t>
            </w:r>
          </w:p>
        </w:tc>
        <w:tc>
          <w:tcPr>
            <w:tcW w:w="1260" w:type="dxa"/>
          </w:tcPr>
          <w:p w14:paraId="5A3182B9"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24, 085.40</w:t>
            </w:r>
          </w:p>
        </w:tc>
        <w:tc>
          <w:tcPr>
            <w:tcW w:w="1710" w:type="dxa"/>
          </w:tcPr>
          <w:p w14:paraId="3870D6CA"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Kachikenge</w:t>
            </w:r>
          </w:p>
        </w:tc>
        <w:tc>
          <w:tcPr>
            <w:tcW w:w="1440" w:type="dxa"/>
          </w:tcPr>
          <w:p w14:paraId="5BECC638"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Sikufele</w:t>
            </w:r>
          </w:p>
        </w:tc>
        <w:tc>
          <w:tcPr>
            <w:tcW w:w="1237" w:type="dxa"/>
          </w:tcPr>
          <w:p w14:paraId="257D2D15"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Manyinga</w:t>
            </w:r>
          </w:p>
        </w:tc>
      </w:tr>
      <w:tr w:rsidR="00496DC6" w:rsidRPr="005762C8" w14:paraId="467CE1ED" w14:textId="77777777" w:rsidTr="0040219E">
        <w:tc>
          <w:tcPr>
            <w:tcW w:w="1008" w:type="dxa"/>
          </w:tcPr>
          <w:p w14:paraId="3C18E777" w14:textId="77777777" w:rsidR="005762C8" w:rsidRPr="005762C8" w:rsidRDefault="005762C8" w:rsidP="00E060D6">
            <w:pPr>
              <w:numPr>
                <w:ilvl w:val="0"/>
                <w:numId w:val="15"/>
              </w:numPr>
              <w:spacing w:before="0" w:after="0"/>
              <w:jc w:val="left"/>
              <w:rPr>
                <w:rFonts w:ascii="Calibri" w:eastAsia="Calibri" w:hAnsi="Calibri" w:cs="Times New Roman"/>
                <w:sz w:val="20"/>
              </w:rPr>
            </w:pPr>
          </w:p>
        </w:tc>
        <w:tc>
          <w:tcPr>
            <w:tcW w:w="1170" w:type="dxa"/>
          </w:tcPr>
          <w:p w14:paraId="227492F4"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36</w:t>
            </w:r>
          </w:p>
        </w:tc>
        <w:tc>
          <w:tcPr>
            <w:tcW w:w="1260" w:type="dxa"/>
          </w:tcPr>
          <w:p w14:paraId="6D36627F"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14</w:t>
            </w:r>
          </w:p>
        </w:tc>
        <w:tc>
          <w:tcPr>
            <w:tcW w:w="1170" w:type="dxa"/>
          </w:tcPr>
          <w:p w14:paraId="5A6D8364"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22</w:t>
            </w:r>
          </w:p>
        </w:tc>
        <w:tc>
          <w:tcPr>
            <w:tcW w:w="1260" w:type="dxa"/>
          </w:tcPr>
          <w:p w14:paraId="36568AD7"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300</w:t>
            </w:r>
          </w:p>
        </w:tc>
        <w:tc>
          <w:tcPr>
            <w:tcW w:w="1710" w:type="dxa"/>
          </w:tcPr>
          <w:p w14:paraId="31192915"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Namwanja</w:t>
            </w:r>
          </w:p>
        </w:tc>
        <w:tc>
          <w:tcPr>
            <w:tcW w:w="1440" w:type="dxa"/>
          </w:tcPr>
          <w:p w14:paraId="2D49CF57"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Chibuluma</w:t>
            </w:r>
          </w:p>
        </w:tc>
        <w:tc>
          <w:tcPr>
            <w:tcW w:w="1237" w:type="dxa"/>
          </w:tcPr>
          <w:p w14:paraId="03A405BD"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Mumbwa</w:t>
            </w:r>
          </w:p>
        </w:tc>
      </w:tr>
      <w:tr w:rsidR="00496DC6" w:rsidRPr="005762C8" w14:paraId="48342D39" w14:textId="77777777" w:rsidTr="0040219E">
        <w:tc>
          <w:tcPr>
            <w:tcW w:w="1008" w:type="dxa"/>
          </w:tcPr>
          <w:p w14:paraId="3FF418C4" w14:textId="77777777" w:rsidR="005762C8" w:rsidRPr="005762C8" w:rsidRDefault="005762C8" w:rsidP="00E060D6">
            <w:pPr>
              <w:numPr>
                <w:ilvl w:val="0"/>
                <w:numId w:val="15"/>
              </w:numPr>
              <w:spacing w:before="0" w:after="0"/>
              <w:jc w:val="left"/>
              <w:rPr>
                <w:rFonts w:ascii="Calibri" w:eastAsia="Calibri" w:hAnsi="Calibri" w:cs="Times New Roman"/>
                <w:sz w:val="20"/>
              </w:rPr>
            </w:pPr>
          </w:p>
        </w:tc>
        <w:tc>
          <w:tcPr>
            <w:tcW w:w="1170" w:type="dxa"/>
          </w:tcPr>
          <w:p w14:paraId="1266DE9D"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36</w:t>
            </w:r>
          </w:p>
        </w:tc>
        <w:tc>
          <w:tcPr>
            <w:tcW w:w="1260" w:type="dxa"/>
          </w:tcPr>
          <w:p w14:paraId="0F76E47C"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12</w:t>
            </w:r>
          </w:p>
        </w:tc>
        <w:tc>
          <w:tcPr>
            <w:tcW w:w="1170" w:type="dxa"/>
          </w:tcPr>
          <w:p w14:paraId="5F282C68"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23</w:t>
            </w:r>
          </w:p>
        </w:tc>
        <w:tc>
          <w:tcPr>
            <w:tcW w:w="1260" w:type="dxa"/>
          </w:tcPr>
          <w:p w14:paraId="233C76F0"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176, 059</w:t>
            </w:r>
          </w:p>
        </w:tc>
        <w:tc>
          <w:tcPr>
            <w:tcW w:w="1710" w:type="dxa"/>
          </w:tcPr>
          <w:p w14:paraId="61AB90E7"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Lalafuta East</w:t>
            </w:r>
          </w:p>
        </w:tc>
        <w:tc>
          <w:tcPr>
            <w:tcW w:w="1440" w:type="dxa"/>
          </w:tcPr>
          <w:p w14:paraId="0DE2E535"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Mubambe</w:t>
            </w:r>
          </w:p>
        </w:tc>
        <w:tc>
          <w:tcPr>
            <w:tcW w:w="1237" w:type="dxa"/>
          </w:tcPr>
          <w:p w14:paraId="547FDC53"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Mufumbwe</w:t>
            </w:r>
          </w:p>
        </w:tc>
      </w:tr>
      <w:tr w:rsidR="00496DC6" w:rsidRPr="005762C8" w14:paraId="39A8285A" w14:textId="77777777" w:rsidTr="0040219E">
        <w:tc>
          <w:tcPr>
            <w:tcW w:w="1008" w:type="dxa"/>
          </w:tcPr>
          <w:p w14:paraId="14B7D214" w14:textId="77777777" w:rsidR="005762C8" w:rsidRPr="005762C8" w:rsidRDefault="005762C8" w:rsidP="00E060D6">
            <w:pPr>
              <w:numPr>
                <w:ilvl w:val="0"/>
                <w:numId w:val="15"/>
              </w:numPr>
              <w:spacing w:before="0" w:after="0"/>
              <w:jc w:val="left"/>
              <w:rPr>
                <w:rFonts w:ascii="Calibri" w:eastAsia="Calibri" w:hAnsi="Calibri" w:cs="Times New Roman"/>
                <w:sz w:val="20"/>
              </w:rPr>
            </w:pPr>
          </w:p>
        </w:tc>
        <w:tc>
          <w:tcPr>
            <w:tcW w:w="1170" w:type="dxa"/>
          </w:tcPr>
          <w:p w14:paraId="6B031218"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36</w:t>
            </w:r>
          </w:p>
        </w:tc>
        <w:tc>
          <w:tcPr>
            <w:tcW w:w="1260" w:type="dxa"/>
          </w:tcPr>
          <w:p w14:paraId="6FDA11D6"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11</w:t>
            </w:r>
          </w:p>
        </w:tc>
        <w:tc>
          <w:tcPr>
            <w:tcW w:w="1170" w:type="dxa"/>
          </w:tcPr>
          <w:p w14:paraId="1BEB26F8"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25</w:t>
            </w:r>
          </w:p>
        </w:tc>
        <w:tc>
          <w:tcPr>
            <w:tcW w:w="1260" w:type="dxa"/>
          </w:tcPr>
          <w:p w14:paraId="2742C50C"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59, 980</w:t>
            </w:r>
          </w:p>
        </w:tc>
        <w:tc>
          <w:tcPr>
            <w:tcW w:w="1710" w:type="dxa"/>
          </w:tcPr>
          <w:p w14:paraId="478E25BD"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Lunga</w:t>
            </w:r>
          </w:p>
        </w:tc>
        <w:tc>
          <w:tcPr>
            <w:tcW w:w="1440" w:type="dxa"/>
          </w:tcPr>
          <w:p w14:paraId="334AAF55"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Kasempa</w:t>
            </w:r>
          </w:p>
        </w:tc>
        <w:tc>
          <w:tcPr>
            <w:tcW w:w="1237" w:type="dxa"/>
          </w:tcPr>
          <w:p w14:paraId="53352A64"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Kasempa</w:t>
            </w:r>
          </w:p>
        </w:tc>
      </w:tr>
      <w:tr w:rsidR="00496DC6" w:rsidRPr="005762C8" w14:paraId="2EFEF3B3" w14:textId="77777777" w:rsidTr="0040219E">
        <w:tc>
          <w:tcPr>
            <w:tcW w:w="1008" w:type="dxa"/>
          </w:tcPr>
          <w:p w14:paraId="0320DF5D" w14:textId="77777777" w:rsidR="005762C8" w:rsidRPr="005762C8" w:rsidRDefault="005762C8" w:rsidP="00E060D6">
            <w:pPr>
              <w:numPr>
                <w:ilvl w:val="0"/>
                <w:numId w:val="15"/>
              </w:numPr>
              <w:spacing w:before="0" w:after="0"/>
              <w:jc w:val="left"/>
              <w:rPr>
                <w:rFonts w:ascii="Calibri" w:eastAsia="Calibri" w:hAnsi="Calibri" w:cs="Times New Roman"/>
                <w:sz w:val="20"/>
              </w:rPr>
            </w:pPr>
          </w:p>
        </w:tc>
        <w:tc>
          <w:tcPr>
            <w:tcW w:w="1170" w:type="dxa"/>
          </w:tcPr>
          <w:p w14:paraId="1F259E05"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36</w:t>
            </w:r>
          </w:p>
        </w:tc>
        <w:tc>
          <w:tcPr>
            <w:tcW w:w="1260" w:type="dxa"/>
          </w:tcPr>
          <w:p w14:paraId="012BF83E"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11</w:t>
            </w:r>
          </w:p>
        </w:tc>
        <w:tc>
          <w:tcPr>
            <w:tcW w:w="1170" w:type="dxa"/>
          </w:tcPr>
          <w:p w14:paraId="0EDF2583"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23</w:t>
            </w:r>
          </w:p>
        </w:tc>
        <w:tc>
          <w:tcPr>
            <w:tcW w:w="1260" w:type="dxa"/>
          </w:tcPr>
          <w:p w14:paraId="21AED4E8"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56, 663</w:t>
            </w:r>
          </w:p>
        </w:tc>
        <w:tc>
          <w:tcPr>
            <w:tcW w:w="1710" w:type="dxa"/>
          </w:tcPr>
          <w:p w14:paraId="4B2A7DBE"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Mbusunte</w:t>
            </w:r>
          </w:p>
        </w:tc>
        <w:tc>
          <w:tcPr>
            <w:tcW w:w="1440" w:type="dxa"/>
          </w:tcPr>
          <w:p w14:paraId="3826BFB9"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Kasempa</w:t>
            </w:r>
          </w:p>
        </w:tc>
        <w:tc>
          <w:tcPr>
            <w:tcW w:w="1237" w:type="dxa"/>
          </w:tcPr>
          <w:p w14:paraId="4195E856"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Kasempa</w:t>
            </w:r>
          </w:p>
        </w:tc>
      </w:tr>
      <w:tr w:rsidR="00496DC6" w:rsidRPr="005762C8" w14:paraId="411DF9A2" w14:textId="77777777" w:rsidTr="0040219E">
        <w:tc>
          <w:tcPr>
            <w:tcW w:w="1008" w:type="dxa"/>
          </w:tcPr>
          <w:p w14:paraId="05D7E64F" w14:textId="77777777" w:rsidR="005762C8" w:rsidRPr="005762C8" w:rsidRDefault="005762C8" w:rsidP="00E060D6">
            <w:pPr>
              <w:numPr>
                <w:ilvl w:val="0"/>
                <w:numId w:val="15"/>
              </w:numPr>
              <w:spacing w:before="0" w:after="0"/>
              <w:jc w:val="left"/>
              <w:rPr>
                <w:rFonts w:ascii="Calibri" w:eastAsia="Calibri" w:hAnsi="Calibri" w:cs="Times New Roman"/>
                <w:sz w:val="20"/>
              </w:rPr>
            </w:pPr>
          </w:p>
        </w:tc>
        <w:tc>
          <w:tcPr>
            <w:tcW w:w="1170" w:type="dxa"/>
          </w:tcPr>
          <w:p w14:paraId="46AB14BA"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36</w:t>
            </w:r>
          </w:p>
        </w:tc>
        <w:tc>
          <w:tcPr>
            <w:tcW w:w="1260" w:type="dxa"/>
          </w:tcPr>
          <w:p w14:paraId="2C470DF8"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9</w:t>
            </w:r>
          </w:p>
        </w:tc>
        <w:tc>
          <w:tcPr>
            <w:tcW w:w="1170" w:type="dxa"/>
          </w:tcPr>
          <w:p w14:paraId="3CEFBA3C"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27</w:t>
            </w:r>
          </w:p>
        </w:tc>
        <w:tc>
          <w:tcPr>
            <w:tcW w:w="1260" w:type="dxa"/>
          </w:tcPr>
          <w:p w14:paraId="53C87327"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53, 300</w:t>
            </w:r>
          </w:p>
        </w:tc>
        <w:tc>
          <w:tcPr>
            <w:tcW w:w="1710" w:type="dxa"/>
          </w:tcPr>
          <w:p w14:paraId="4BF67376"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Musonwenji</w:t>
            </w:r>
          </w:p>
        </w:tc>
        <w:tc>
          <w:tcPr>
            <w:tcW w:w="1440" w:type="dxa"/>
          </w:tcPr>
          <w:p w14:paraId="48B85CF8"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Mubambe</w:t>
            </w:r>
          </w:p>
        </w:tc>
        <w:tc>
          <w:tcPr>
            <w:tcW w:w="1237" w:type="dxa"/>
          </w:tcPr>
          <w:p w14:paraId="63D36D89"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Mufumbwe</w:t>
            </w:r>
          </w:p>
        </w:tc>
      </w:tr>
      <w:tr w:rsidR="0097676D" w:rsidRPr="005762C8" w14:paraId="1A0DCFEF" w14:textId="77777777" w:rsidTr="0040219E">
        <w:tc>
          <w:tcPr>
            <w:tcW w:w="10255" w:type="dxa"/>
            <w:gridSpan w:val="8"/>
            <w:shd w:val="clear" w:color="auto" w:fill="000000"/>
          </w:tcPr>
          <w:p w14:paraId="14479AE4" w14:textId="12EC1BFD" w:rsidR="0097676D" w:rsidRPr="0097676D" w:rsidRDefault="0097676D" w:rsidP="0040219E">
            <w:pPr>
              <w:spacing w:before="0" w:after="0"/>
              <w:jc w:val="center"/>
              <w:rPr>
                <w:rFonts w:ascii="Calibri" w:eastAsia="Calibri" w:hAnsi="Calibri" w:cs="Times New Roman"/>
                <w:b/>
                <w:sz w:val="20"/>
              </w:rPr>
            </w:pPr>
            <w:r w:rsidRPr="0097676D">
              <w:rPr>
                <w:rFonts w:ascii="Calibri" w:eastAsia="Calibri" w:hAnsi="Calibri" w:cs="Times New Roman"/>
                <w:b/>
                <w:sz w:val="20"/>
              </w:rPr>
              <w:t xml:space="preserve">C   U   T     O  F  </w:t>
            </w:r>
            <w:proofErr w:type="spellStart"/>
            <w:r w:rsidRPr="0097676D">
              <w:rPr>
                <w:rFonts w:ascii="Calibri" w:eastAsia="Calibri" w:hAnsi="Calibri" w:cs="Times New Roman"/>
                <w:b/>
                <w:sz w:val="20"/>
              </w:rPr>
              <w:t>F</w:t>
            </w:r>
            <w:proofErr w:type="spellEnd"/>
            <w:r w:rsidRPr="0097676D">
              <w:rPr>
                <w:rFonts w:ascii="Calibri" w:eastAsia="Calibri" w:hAnsi="Calibri" w:cs="Times New Roman"/>
                <w:b/>
                <w:sz w:val="20"/>
              </w:rPr>
              <w:t xml:space="preserve">     P  O  I  N  T</w:t>
            </w:r>
          </w:p>
        </w:tc>
      </w:tr>
      <w:tr w:rsidR="00496DC6" w:rsidRPr="005762C8" w14:paraId="6A18F0D1" w14:textId="77777777" w:rsidTr="0040219E">
        <w:tc>
          <w:tcPr>
            <w:tcW w:w="1008" w:type="dxa"/>
          </w:tcPr>
          <w:p w14:paraId="35FEA607" w14:textId="77777777" w:rsidR="005762C8" w:rsidRPr="005762C8" w:rsidRDefault="005762C8" w:rsidP="00E060D6">
            <w:pPr>
              <w:numPr>
                <w:ilvl w:val="0"/>
                <w:numId w:val="15"/>
              </w:numPr>
              <w:spacing w:before="0" w:after="0"/>
              <w:jc w:val="left"/>
              <w:rPr>
                <w:rFonts w:ascii="Calibri" w:eastAsia="Calibri" w:hAnsi="Calibri" w:cs="Times New Roman"/>
                <w:sz w:val="20"/>
              </w:rPr>
            </w:pPr>
          </w:p>
        </w:tc>
        <w:tc>
          <w:tcPr>
            <w:tcW w:w="1170" w:type="dxa"/>
          </w:tcPr>
          <w:p w14:paraId="05341CC9"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35</w:t>
            </w:r>
          </w:p>
        </w:tc>
        <w:tc>
          <w:tcPr>
            <w:tcW w:w="1260" w:type="dxa"/>
          </w:tcPr>
          <w:p w14:paraId="3B40EE03"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15</w:t>
            </w:r>
          </w:p>
        </w:tc>
        <w:tc>
          <w:tcPr>
            <w:tcW w:w="1170" w:type="dxa"/>
          </w:tcPr>
          <w:p w14:paraId="44F7BC43"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20</w:t>
            </w:r>
          </w:p>
        </w:tc>
        <w:tc>
          <w:tcPr>
            <w:tcW w:w="1260" w:type="dxa"/>
          </w:tcPr>
          <w:p w14:paraId="6EFE21A4"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1, 250</w:t>
            </w:r>
          </w:p>
        </w:tc>
        <w:tc>
          <w:tcPr>
            <w:tcW w:w="1710" w:type="dxa"/>
          </w:tcPr>
          <w:p w14:paraId="265D7F79"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Kalunzyu</w:t>
            </w:r>
          </w:p>
        </w:tc>
        <w:tc>
          <w:tcPr>
            <w:tcW w:w="1440" w:type="dxa"/>
          </w:tcPr>
          <w:p w14:paraId="6BF01833"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Chibuluma</w:t>
            </w:r>
          </w:p>
        </w:tc>
        <w:tc>
          <w:tcPr>
            <w:tcW w:w="1237" w:type="dxa"/>
          </w:tcPr>
          <w:p w14:paraId="74DD5529"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Mumbwa</w:t>
            </w:r>
          </w:p>
        </w:tc>
      </w:tr>
      <w:tr w:rsidR="00496DC6" w:rsidRPr="005762C8" w14:paraId="74F322DD" w14:textId="77777777" w:rsidTr="0040219E">
        <w:tc>
          <w:tcPr>
            <w:tcW w:w="1008" w:type="dxa"/>
          </w:tcPr>
          <w:p w14:paraId="6DA65264" w14:textId="77777777" w:rsidR="005762C8" w:rsidRPr="005762C8" w:rsidRDefault="005762C8" w:rsidP="00E060D6">
            <w:pPr>
              <w:numPr>
                <w:ilvl w:val="0"/>
                <w:numId w:val="15"/>
              </w:numPr>
              <w:spacing w:before="0" w:after="0"/>
              <w:jc w:val="left"/>
              <w:rPr>
                <w:rFonts w:ascii="Calibri" w:eastAsia="Calibri" w:hAnsi="Calibri" w:cs="Times New Roman"/>
                <w:sz w:val="20"/>
              </w:rPr>
            </w:pPr>
          </w:p>
        </w:tc>
        <w:tc>
          <w:tcPr>
            <w:tcW w:w="1170" w:type="dxa"/>
          </w:tcPr>
          <w:p w14:paraId="20B3BB85"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35</w:t>
            </w:r>
          </w:p>
        </w:tc>
        <w:tc>
          <w:tcPr>
            <w:tcW w:w="1260" w:type="dxa"/>
          </w:tcPr>
          <w:p w14:paraId="2A2D9417"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8</w:t>
            </w:r>
          </w:p>
        </w:tc>
        <w:tc>
          <w:tcPr>
            <w:tcW w:w="1170" w:type="dxa"/>
          </w:tcPr>
          <w:p w14:paraId="319707BB"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27</w:t>
            </w:r>
          </w:p>
        </w:tc>
        <w:tc>
          <w:tcPr>
            <w:tcW w:w="1260" w:type="dxa"/>
          </w:tcPr>
          <w:p w14:paraId="0A104E74"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19, 041.70</w:t>
            </w:r>
          </w:p>
        </w:tc>
        <w:tc>
          <w:tcPr>
            <w:tcW w:w="1710" w:type="dxa"/>
          </w:tcPr>
          <w:p w14:paraId="2E9E707D"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Muwozi</w:t>
            </w:r>
          </w:p>
        </w:tc>
        <w:tc>
          <w:tcPr>
            <w:tcW w:w="1440" w:type="dxa"/>
          </w:tcPr>
          <w:p w14:paraId="0F4E35AB"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Chibwika</w:t>
            </w:r>
          </w:p>
        </w:tc>
        <w:tc>
          <w:tcPr>
            <w:tcW w:w="1237" w:type="dxa"/>
          </w:tcPr>
          <w:p w14:paraId="466D94D2"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Mwinilunga</w:t>
            </w:r>
          </w:p>
        </w:tc>
      </w:tr>
      <w:tr w:rsidR="00496DC6" w:rsidRPr="005762C8" w14:paraId="5CEE6D64" w14:textId="77777777" w:rsidTr="0040219E">
        <w:tc>
          <w:tcPr>
            <w:tcW w:w="1008" w:type="dxa"/>
          </w:tcPr>
          <w:p w14:paraId="2E8D6BAD" w14:textId="77777777" w:rsidR="005762C8" w:rsidRPr="005762C8" w:rsidRDefault="005762C8" w:rsidP="00E060D6">
            <w:pPr>
              <w:numPr>
                <w:ilvl w:val="0"/>
                <w:numId w:val="15"/>
              </w:numPr>
              <w:spacing w:before="0" w:after="0"/>
              <w:jc w:val="left"/>
              <w:rPr>
                <w:rFonts w:ascii="Calibri" w:eastAsia="Calibri" w:hAnsi="Calibri" w:cs="Times New Roman"/>
                <w:sz w:val="20"/>
              </w:rPr>
            </w:pPr>
          </w:p>
        </w:tc>
        <w:tc>
          <w:tcPr>
            <w:tcW w:w="1170" w:type="dxa"/>
          </w:tcPr>
          <w:p w14:paraId="02689B33"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34</w:t>
            </w:r>
          </w:p>
        </w:tc>
        <w:tc>
          <w:tcPr>
            <w:tcW w:w="1260" w:type="dxa"/>
          </w:tcPr>
          <w:p w14:paraId="0216B4B8"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12</w:t>
            </w:r>
          </w:p>
        </w:tc>
        <w:tc>
          <w:tcPr>
            <w:tcW w:w="1170" w:type="dxa"/>
          </w:tcPr>
          <w:p w14:paraId="3C1FAB5F"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22</w:t>
            </w:r>
          </w:p>
        </w:tc>
        <w:tc>
          <w:tcPr>
            <w:tcW w:w="1260" w:type="dxa"/>
          </w:tcPr>
          <w:p w14:paraId="25FE32A7"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12, 035.80</w:t>
            </w:r>
          </w:p>
        </w:tc>
        <w:tc>
          <w:tcPr>
            <w:tcW w:w="1710" w:type="dxa"/>
          </w:tcPr>
          <w:p w14:paraId="23E9E605"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Chiteve</w:t>
            </w:r>
          </w:p>
        </w:tc>
        <w:tc>
          <w:tcPr>
            <w:tcW w:w="1440" w:type="dxa"/>
          </w:tcPr>
          <w:p w14:paraId="5F2A0DE1"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Sikufele</w:t>
            </w:r>
          </w:p>
        </w:tc>
        <w:tc>
          <w:tcPr>
            <w:tcW w:w="1237" w:type="dxa"/>
          </w:tcPr>
          <w:p w14:paraId="6B635630"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Manyinga</w:t>
            </w:r>
          </w:p>
        </w:tc>
      </w:tr>
      <w:tr w:rsidR="00496DC6" w:rsidRPr="005762C8" w14:paraId="107B274B" w14:textId="77777777" w:rsidTr="0040219E">
        <w:tc>
          <w:tcPr>
            <w:tcW w:w="1008" w:type="dxa"/>
          </w:tcPr>
          <w:p w14:paraId="41E77C34" w14:textId="77777777" w:rsidR="005762C8" w:rsidRPr="005762C8" w:rsidRDefault="005762C8" w:rsidP="00E060D6">
            <w:pPr>
              <w:numPr>
                <w:ilvl w:val="0"/>
                <w:numId w:val="15"/>
              </w:numPr>
              <w:spacing w:before="0" w:after="0"/>
              <w:jc w:val="left"/>
              <w:rPr>
                <w:rFonts w:ascii="Calibri" w:eastAsia="Calibri" w:hAnsi="Calibri" w:cs="Times New Roman"/>
                <w:sz w:val="20"/>
              </w:rPr>
            </w:pPr>
          </w:p>
        </w:tc>
        <w:tc>
          <w:tcPr>
            <w:tcW w:w="1170" w:type="dxa"/>
          </w:tcPr>
          <w:p w14:paraId="6894BFCA"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33</w:t>
            </w:r>
          </w:p>
        </w:tc>
        <w:tc>
          <w:tcPr>
            <w:tcW w:w="1260" w:type="dxa"/>
          </w:tcPr>
          <w:p w14:paraId="2D8E8D9D"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8</w:t>
            </w:r>
          </w:p>
        </w:tc>
        <w:tc>
          <w:tcPr>
            <w:tcW w:w="1170" w:type="dxa"/>
          </w:tcPr>
          <w:p w14:paraId="50DB82B8"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25</w:t>
            </w:r>
          </w:p>
        </w:tc>
        <w:tc>
          <w:tcPr>
            <w:tcW w:w="1260" w:type="dxa"/>
          </w:tcPr>
          <w:p w14:paraId="1032C003"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1, 884</w:t>
            </w:r>
          </w:p>
        </w:tc>
        <w:tc>
          <w:tcPr>
            <w:tcW w:w="1710" w:type="dxa"/>
          </w:tcPr>
          <w:p w14:paraId="05FCED8A"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Kamfuwe</w:t>
            </w:r>
          </w:p>
        </w:tc>
        <w:tc>
          <w:tcPr>
            <w:tcW w:w="1440" w:type="dxa"/>
          </w:tcPr>
          <w:p w14:paraId="53316E52"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Kasempa</w:t>
            </w:r>
          </w:p>
        </w:tc>
        <w:tc>
          <w:tcPr>
            <w:tcW w:w="1237" w:type="dxa"/>
          </w:tcPr>
          <w:p w14:paraId="2A62198E"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Kasempa</w:t>
            </w:r>
          </w:p>
        </w:tc>
      </w:tr>
      <w:tr w:rsidR="00496DC6" w:rsidRPr="005762C8" w14:paraId="1564CDAE" w14:textId="77777777" w:rsidTr="0040219E">
        <w:tc>
          <w:tcPr>
            <w:tcW w:w="1008" w:type="dxa"/>
          </w:tcPr>
          <w:p w14:paraId="5F9F1F64" w14:textId="77777777" w:rsidR="005762C8" w:rsidRPr="005762C8" w:rsidRDefault="005762C8" w:rsidP="00E060D6">
            <w:pPr>
              <w:numPr>
                <w:ilvl w:val="0"/>
                <w:numId w:val="15"/>
              </w:numPr>
              <w:spacing w:before="0" w:after="0"/>
              <w:jc w:val="left"/>
              <w:rPr>
                <w:rFonts w:ascii="Calibri" w:eastAsia="Calibri" w:hAnsi="Calibri" w:cs="Times New Roman"/>
                <w:sz w:val="20"/>
              </w:rPr>
            </w:pPr>
          </w:p>
        </w:tc>
        <w:tc>
          <w:tcPr>
            <w:tcW w:w="1170" w:type="dxa"/>
          </w:tcPr>
          <w:p w14:paraId="7684338A"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32</w:t>
            </w:r>
          </w:p>
        </w:tc>
        <w:tc>
          <w:tcPr>
            <w:tcW w:w="1260" w:type="dxa"/>
          </w:tcPr>
          <w:p w14:paraId="48BA2AC5"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11</w:t>
            </w:r>
          </w:p>
        </w:tc>
        <w:tc>
          <w:tcPr>
            <w:tcW w:w="1170" w:type="dxa"/>
          </w:tcPr>
          <w:p w14:paraId="2907A84D"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21</w:t>
            </w:r>
          </w:p>
        </w:tc>
        <w:tc>
          <w:tcPr>
            <w:tcW w:w="1260" w:type="dxa"/>
          </w:tcPr>
          <w:p w14:paraId="25D0588F"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5, 202</w:t>
            </w:r>
          </w:p>
        </w:tc>
        <w:tc>
          <w:tcPr>
            <w:tcW w:w="1710" w:type="dxa"/>
          </w:tcPr>
          <w:p w14:paraId="44E21D79"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Shikela</w:t>
            </w:r>
          </w:p>
        </w:tc>
        <w:tc>
          <w:tcPr>
            <w:tcW w:w="1440" w:type="dxa"/>
          </w:tcPr>
          <w:p w14:paraId="31917549"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Kahare</w:t>
            </w:r>
          </w:p>
        </w:tc>
        <w:tc>
          <w:tcPr>
            <w:tcW w:w="1237" w:type="dxa"/>
          </w:tcPr>
          <w:p w14:paraId="344D528D"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Luampa</w:t>
            </w:r>
          </w:p>
        </w:tc>
      </w:tr>
      <w:tr w:rsidR="00496DC6" w:rsidRPr="005762C8" w14:paraId="64C0E829" w14:textId="77777777" w:rsidTr="0040219E">
        <w:tc>
          <w:tcPr>
            <w:tcW w:w="1008" w:type="dxa"/>
          </w:tcPr>
          <w:p w14:paraId="5733599C" w14:textId="77777777" w:rsidR="005762C8" w:rsidRPr="005762C8" w:rsidRDefault="005762C8" w:rsidP="00E060D6">
            <w:pPr>
              <w:numPr>
                <w:ilvl w:val="0"/>
                <w:numId w:val="15"/>
              </w:numPr>
              <w:spacing w:before="0" w:after="0"/>
              <w:jc w:val="left"/>
              <w:rPr>
                <w:rFonts w:ascii="Calibri" w:eastAsia="Calibri" w:hAnsi="Calibri" w:cs="Times New Roman"/>
                <w:sz w:val="20"/>
              </w:rPr>
            </w:pPr>
          </w:p>
        </w:tc>
        <w:tc>
          <w:tcPr>
            <w:tcW w:w="1170" w:type="dxa"/>
          </w:tcPr>
          <w:p w14:paraId="6801A7DC"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31</w:t>
            </w:r>
          </w:p>
        </w:tc>
        <w:tc>
          <w:tcPr>
            <w:tcW w:w="1260" w:type="dxa"/>
          </w:tcPr>
          <w:p w14:paraId="22919C3C"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9</w:t>
            </w:r>
          </w:p>
        </w:tc>
        <w:tc>
          <w:tcPr>
            <w:tcW w:w="1170" w:type="dxa"/>
          </w:tcPr>
          <w:p w14:paraId="47236032"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22</w:t>
            </w:r>
          </w:p>
        </w:tc>
        <w:tc>
          <w:tcPr>
            <w:tcW w:w="1260" w:type="dxa"/>
          </w:tcPr>
          <w:p w14:paraId="332E330F"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6, 280</w:t>
            </w:r>
          </w:p>
        </w:tc>
        <w:tc>
          <w:tcPr>
            <w:tcW w:w="1710" w:type="dxa"/>
          </w:tcPr>
          <w:p w14:paraId="0E699893"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Shipungu</w:t>
            </w:r>
          </w:p>
        </w:tc>
        <w:tc>
          <w:tcPr>
            <w:tcW w:w="1440" w:type="dxa"/>
          </w:tcPr>
          <w:p w14:paraId="040EF5E1"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Kahare</w:t>
            </w:r>
          </w:p>
        </w:tc>
        <w:tc>
          <w:tcPr>
            <w:tcW w:w="1237" w:type="dxa"/>
          </w:tcPr>
          <w:p w14:paraId="4CFB6E3D"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Luampa</w:t>
            </w:r>
          </w:p>
        </w:tc>
      </w:tr>
      <w:tr w:rsidR="00496DC6" w:rsidRPr="005762C8" w14:paraId="4D9925F9" w14:textId="77777777" w:rsidTr="0040219E">
        <w:tc>
          <w:tcPr>
            <w:tcW w:w="1008" w:type="dxa"/>
          </w:tcPr>
          <w:p w14:paraId="57974A1B" w14:textId="77777777" w:rsidR="005762C8" w:rsidRPr="005762C8" w:rsidRDefault="005762C8" w:rsidP="00E060D6">
            <w:pPr>
              <w:numPr>
                <w:ilvl w:val="0"/>
                <w:numId w:val="15"/>
              </w:numPr>
              <w:spacing w:before="0" w:after="0"/>
              <w:jc w:val="left"/>
              <w:rPr>
                <w:rFonts w:ascii="Calibri" w:eastAsia="Calibri" w:hAnsi="Calibri" w:cs="Times New Roman"/>
                <w:sz w:val="20"/>
              </w:rPr>
            </w:pPr>
          </w:p>
        </w:tc>
        <w:tc>
          <w:tcPr>
            <w:tcW w:w="1170" w:type="dxa"/>
          </w:tcPr>
          <w:p w14:paraId="6202C626"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30</w:t>
            </w:r>
          </w:p>
        </w:tc>
        <w:tc>
          <w:tcPr>
            <w:tcW w:w="1260" w:type="dxa"/>
          </w:tcPr>
          <w:p w14:paraId="1F787F91"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15</w:t>
            </w:r>
          </w:p>
        </w:tc>
        <w:tc>
          <w:tcPr>
            <w:tcW w:w="1170" w:type="dxa"/>
          </w:tcPr>
          <w:p w14:paraId="6CC29665"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15</w:t>
            </w:r>
          </w:p>
        </w:tc>
        <w:tc>
          <w:tcPr>
            <w:tcW w:w="1260" w:type="dxa"/>
          </w:tcPr>
          <w:p w14:paraId="00108DCB"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1, 850</w:t>
            </w:r>
          </w:p>
        </w:tc>
        <w:tc>
          <w:tcPr>
            <w:tcW w:w="1710" w:type="dxa"/>
          </w:tcPr>
          <w:p w14:paraId="161C43D8"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Lukanga</w:t>
            </w:r>
          </w:p>
        </w:tc>
        <w:tc>
          <w:tcPr>
            <w:tcW w:w="1440" w:type="dxa"/>
          </w:tcPr>
          <w:p w14:paraId="5563778E"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Kabulwebulwe</w:t>
            </w:r>
          </w:p>
        </w:tc>
        <w:tc>
          <w:tcPr>
            <w:tcW w:w="1237" w:type="dxa"/>
          </w:tcPr>
          <w:p w14:paraId="63EE7205"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Mumbwa</w:t>
            </w:r>
          </w:p>
        </w:tc>
      </w:tr>
      <w:tr w:rsidR="00496DC6" w:rsidRPr="005762C8" w14:paraId="6174AF85" w14:textId="77777777" w:rsidTr="0040219E">
        <w:tc>
          <w:tcPr>
            <w:tcW w:w="1008" w:type="dxa"/>
          </w:tcPr>
          <w:p w14:paraId="07529A7A" w14:textId="77777777" w:rsidR="005762C8" w:rsidRPr="005762C8" w:rsidRDefault="005762C8" w:rsidP="00E060D6">
            <w:pPr>
              <w:numPr>
                <w:ilvl w:val="0"/>
                <w:numId w:val="15"/>
              </w:numPr>
              <w:spacing w:before="0" w:after="0"/>
              <w:jc w:val="left"/>
              <w:rPr>
                <w:rFonts w:ascii="Calibri" w:eastAsia="Calibri" w:hAnsi="Calibri" w:cs="Times New Roman"/>
                <w:sz w:val="20"/>
              </w:rPr>
            </w:pPr>
          </w:p>
        </w:tc>
        <w:tc>
          <w:tcPr>
            <w:tcW w:w="1170" w:type="dxa"/>
          </w:tcPr>
          <w:p w14:paraId="06FCE5B5"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30</w:t>
            </w:r>
          </w:p>
        </w:tc>
        <w:tc>
          <w:tcPr>
            <w:tcW w:w="1260" w:type="dxa"/>
          </w:tcPr>
          <w:p w14:paraId="2F050AC0"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0</w:t>
            </w:r>
          </w:p>
        </w:tc>
        <w:tc>
          <w:tcPr>
            <w:tcW w:w="1170" w:type="dxa"/>
          </w:tcPr>
          <w:p w14:paraId="6F7A31DA"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30</w:t>
            </w:r>
          </w:p>
        </w:tc>
        <w:tc>
          <w:tcPr>
            <w:tcW w:w="1260" w:type="dxa"/>
          </w:tcPr>
          <w:p w14:paraId="3DD76AB0"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w:t>
            </w:r>
            <w:r w:rsidRPr="005762C8">
              <w:rPr>
                <w:rFonts w:ascii="Calibri" w:eastAsia="Calibri" w:hAnsi="Calibri" w:cs="Times New Roman"/>
                <w:sz w:val="20"/>
                <w:vertAlign w:val="superscript"/>
              </w:rPr>
              <w:footnoteReference w:id="1"/>
            </w:r>
          </w:p>
        </w:tc>
        <w:tc>
          <w:tcPr>
            <w:tcW w:w="1710" w:type="dxa"/>
          </w:tcPr>
          <w:p w14:paraId="0C24AA66"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Luampa</w:t>
            </w:r>
          </w:p>
        </w:tc>
        <w:tc>
          <w:tcPr>
            <w:tcW w:w="1440" w:type="dxa"/>
          </w:tcPr>
          <w:p w14:paraId="75A9B0F7"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Kahare</w:t>
            </w:r>
          </w:p>
        </w:tc>
        <w:tc>
          <w:tcPr>
            <w:tcW w:w="1237" w:type="dxa"/>
          </w:tcPr>
          <w:p w14:paraId="09F6F07D"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Luampa</w:t>
            </w:r>
          </w:p>
        </w:tc>
      </w:tr>
      <w:tr w:rsidR="00496DC6" w:rsidRPr="005762C8" w14:paraId="2403030F" w14:textId="77777777" w:rsidTr="0040219E">
        <w:tc>
          <w:tcPr>
            <w:tcW w:w="1008" w:type="dxa"/>
          </w:tcPr>
          <w:p w14:paraId="547E5F6D" w14:textId="77777777" w:rsidR="005762C8" w:rsidRPr="005762C8" w:rsidRDefault="005762C8" w:rsidP="00E060D6">
            <w:pPr>
              <w:numPr>
                <w:ilvl w:val="0"/>
                <w:numId w:val="15"/>
              </w:numPr>
              <w:spacing w:before="0" w:after="0"/>
              <w:jc w:val="left"/>
              <w:rPr>
                <w:rFonts w:ascii="Calibri" w:eastAsia="Calibri" w:hAnsi="Calibri" w:cs="Times New Roman"/>
                <w:sz w:val="20"/>
              </w:rPr>
            </w:pPr>
          </w:p>
        </w:tc>
        <w:tc>
          <w:tcPr>
            <w:tcW w:w="1170" w:type="dxa"/>
          </w:tcPr>
          <w:p w14:paraId="0F1FB7D6"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28</w:t>
            </w:r>
          </w:p>
        </w:tc>
        <w:tc>
          <w:tcPr>
            <w:tcW w:w="1260" w:type="dxa"/>
          </w:tcPr>
          <w:p w14:paraId="4EDC3B0C"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24</w:t>
            </w:r>
          </w:p>
        </w:tc>
        <w:tc>
          <w:tcPr>
            <w:tcW w:w="1170" w:type="dxa"/>
          </w:tcPr>
          <w:p w14:paraId="71D21EF0"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4</w:t>
            </w:r>
          </w:p>
        </w:tc>
        <w:tc>
          <w:tcPr>
            <w:tcW w:w="1260" w:type="dxa"/>
          </w:tcPr>
          <w:p w14:paraId="24F9C664"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1, 774</w:t>
            </w:r>
          </w:p>
        </w:tc>
        <w:tc>
          <w:tcPr>
            <w:tcW w:w="1710" w:type="dxa"/>
          </w:tcPr>
          <w:p w14:paraId="1D3C9EB5"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Kamakechi</w:t>
            </w:r>
          </w:p>
        </w:tc>
        <w:tc>
          <w:tcPr>
            <w:tcW w:w="1440" w:type="dxa"/>
          </w:tcPr>
          <w:p w14:paraId="39A137F5"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Kasempa</w:t>
            </w:r>
          </w:p>
        </w:tc>
        <w:tc>
          <w:tcPr>
            <w:tcW w:w="1237" w:type="dxa"/>
          </w:tcPr>
          <w:p w14:paraId="78EC804D"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Kasempa</w:t>
            </w:r>
          </w:p>
        </w:tc>
      </w:tr>
      <w:tr w:rsidR="00496DC6" w:rsidRPr="005762C8" w14:paraId="59C3237C" w14:textId="77777777" w:rsidTr="0040219E">
        <w:tc>
          <w:tcPr>
            <w:tcW w:w="1008" w:type="dxa"/>
          </w:tcPr>
          <w:p w14:paraId="22991E4F" w14:textId="77777777" w:rsidR="005762C8" w:rsidRPr="005762C8" w:rsidRDefault="005762C8" w:rsidP="00E060D6">
            <w:pPr>
              <w:numPr>
                <w:ilvl w:val="0"/>
                <w:numId w:val="15"/>
              </w:numPr>
              <w:spacing w:before="0" w:after="0"/>
              <w:jc w:val="left"/>
              <w:rPr>
                <w:rFonts w:ascii="Calibri" w:eastAsia="Calibri" w:hAnsi="Calibri" w:cs="Times New Roman"/>
                <w:sz w:val="20"/>
              </w:rPr>
            </w:pPr>
          </w:p>
        </w:tc>
        <w:tc>
          <w:tcPr>
            <w:tcW w:w="1170" w:type="dxa"/>
          </w:tcPr>
          <w:p w14:paraId="672C7797"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24</w:t>
            </w:r>
          </w:p>
        </w:tc>
        <w:tc>
          <w:tcPr>
            <w:tcW w:w="1260" w:type="dxa"/>
          </w:tcPr>
          <w:p w14:paraId="2FF4D338"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0</w:t>
            </w:r>
          </w:p>
        </w:tc>
        <w:tc>
          <w:tcPr>
            <w:tcW w:w="1170" w:type="dxa"/>
          </w:tcPr>
          <w:p w14:paraId="5E57CC61"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24</w:t>
            </w:r>
          </w:p>
        </w:tc>
        <w:tc>
          <w:tcPr>
            <w:tcW w:w="1260" w:type="dxa"/>
          </w:tcPr>
          <w:p w14:paraId="6948988D"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w:t>
            </w:r>
            <w:r w:rsidRPr="005762C8">
              <w:rPr>
                <w:rFonts w:ascii="Calibri" w:eastAsia="Calibri" w:hAnsi="Calibri" w:cs="Times New Roman"/>
                <w:sz w:val="20"/>
                <w:vertAlign w:val="superscript"/>
              </w:rPr>
              <w:footnoteReference w:id="2"/>
            </w:r>
          </w:p>
        </w:tc>
        <w:tc>
          <w:tcPr>
            <w:tcW w:w="1710" w:type="dxa"/>
          </w:tcPr>
          <w:p w14:paraId="211147F8"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Old Matebo</w:t>
            </w:r>
          </w:p>
        </w:tc>
        <w:tc>
          <w:tcPr>
            <w:tcW w:w="1440" w:type="dxa"/>
          </w:tcPr>
          <w:p w14:paraId="2F02BA67"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Matebo</w:t>
            </w:r>
          </w:p>
        </w:tc>
        <w:tc>
          <w:tcPr>
            <w:tcW w:w="1237" w:type="dxa"/>
          </w:tcPr>
          <w:p w14:paraId="16B5DBEF"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Kalumbila</w:t>
            </w:r>
          </w:p>
        </w:tc>
      </w:tr>
      <w:tr w:rsidR="00496DC6" w:rsidRPr="005762C8" w14:paraId="789E69DA" w14:textId="77777777" w:rsidTr="0040219E">
        <w:tc>
          <w:tcPr>
            <w:tcW w:w="1008" w:type="dxa"/>
          </w:tcPr>
          <w:p w14:paraId="2E3526B6" w14:textId="77777777" w:rsidR="005762C8" w:rsidRPr="005762C8" w:rsidRDefault="005762C8" w:rsidP="00E060D6">
            <w:pPr>
              <w:numPr>
                <w:ilvl w:val="0"/>
                <w:numId w:val="15"/>
              </w:numPr>
              <w:spacing w:before="0" w:after="0"/>
              <w:jc w:val="left"/>
              <w:rPr>
                <w:rFonts w:ascii="Calibri" w:eastAsia="Calibri" w:hAnsi="Calibri" w:cs="Times New Roman"/>
                <w:sz w:val="20"/>
              </w:rPr>
            </w:pPr>
          </w:p>
        </w:tc>
        <w:tc>
          <w:tcPr>
            <w:tcW w:w="1170" w:type="dxa"/>
          </w:tcPr>
          <w:p w14:paraId="481AE5B7"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22</w:t>
            </w:r>
          </w:p>
        </w:tc>
        <w:tc>
          <w:tcPr>
            <w:tcW w:w="1260" w:type="dxa"/>
          </w:tcPr>
          <w:p w14:paraId="4AEB6FE7"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0</w:t>
            </w:r>
          </w:p>
        </w:tc>
        <w:tc>
          <w:tcPr>
            <w:tcW w:w="1170" w:type="dxa"/>
          </w:tcPr>
          <w:p w14:paraId="4530C344"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22</w:t>
            </w:r>
          </w:p>
        </w:tc>
        <w:tc>
          <w:tcPr>
            <w:tcW w:w="1260" w:type="dxa"/>
          </w:tcPr>
          <w:p w14:paraId="7ABFD314"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w:t>
            </w:r>
            <w:r w:rsidRPr="005762C8">
              <w:rPr>
                <w:rFonts w:ascii="Calibri" w:eastAsia="Calibri" w:hAnsi="Calibri" w:cs="Times New Roman"/>
                <w:sz w:val="20"/>
                <w:vertAlign w:val="superscript"/>
              </w:rPr>
              <w:footnoteReference w:id="3"/>
            </w:r>
          </w:p>
        </w:tc>
        <w:tc>
          <w:tcPr>
            <w:tcW w:w="1710" w:type="dxa"/>
          </w:tcPr>
          <w:p w14:paraId="2C119C21"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Choona</w:t>
            </w:r>
          </w:p>
        </w:tc>
        <w:tc>
          <w:tcPr>
            <w:tcW w:w="1440" w:type="dxa"/>
          </w:tcPr>
          <w:p w14:paraId="3A9F6D30"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Kabulwebulwe</w:t>
            </w:r>
          </w:p>
        </w:tc>
        <w:tc>
          <w:tcPr>
            <w:tcW w:w="1237" w:type="dxa"/>
          </w:tcPr>
          <w:p w14:paraId="112CA40E"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Mumbwa</w:t>
            </w:r>
          </w:p>
        </w:tc>
      </w:tr>
      <w:tr w:rsidR="00496DC6" w:rsidRPr="005762C8" w14:paraId="2EA41FF1" w14:textId="77777777" w:rsidTr="0040219E">
        <w:tc>
          <w:tcPr>
            <w:tcW w:w="1008" w:type="dxa"/>
          </w:tcPr>
          <w:p w14:paraId="704FB5F2" w14:textId="77777777" w:rsidR="005762C8" w:rsidRPr="005762C8" w:rsidRDefault="005762C8" w:rsidP="00E060D6">
            <w:pPr>
              <w:numPr>
                <w:ilvl w:val="0"/>
                <w:numId w:val="15"/>
              </w:numPr>
              <w:spacing w:before="0" w:after="0"/>
              <w:jc w:val="left"/>
              <w:rPr>
                <w:rFonts w:ascii="Calibri" w:eastAsia="Calibri" w:hAnsi="Calibri" w:cs="Times New Roman"/>
                <w:sz w:val="20"/>
              </w:rPr>
            </w:pPr>
          </w:p>
        </w:tc>
        <w:tc>
          <w:tcPr>
            <w:tcW w:w="1170" w:type="dxa"/>
          </w:tcPr>
          <w:p w14:paraId="3D03F887"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18</w:t>
            </w:r>
          </w:p>
        </w:tc>
        <w:tc>
          <w:tcPr>
            <w:tcW w:w="1260" w:type="dxa"/>
          </w:tcPr>
          <w:p w14:paraId="5C62375F"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0</w:t>
            </w:r>
          </w:p>
        </w:tc>
        <w:tc>
          <w:tcPr>
            <w:tcW w:w="1170" w:type="dxa"/>
          </w:tcPr>
          <w:p w14:paraId="3EF319AB"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18</w:t>
            </w:r>
          </w:p>
        </w:tc>
        <w:tc>
          <w:tcPr>
            <w:tcW w:w="1260" w:type="dxa"/>
          </w:tcPr>
          <w:p w14:paraId="0F2C8D04"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w:t>
            </w:r>
            <w:r w:rsidRPr="005762C8">
              <w:rPr>
                <w:rFonts w:ascii="Calibri" w:eastAsia="Calibri" w:hAnsi="Calibri" w:cs="Times New Roman"/>
                <w:sz w:val="20"/>
                <w:vertAlign w:val="superscript"/>
              </w:rPr>
              <w:footnoteReference w:id="4"/>
            </w:r>
          </w:p>
        </w:tc>
        <w:tc>
          <w:tcPr>
            <w:tcW w:w="1710" w:type="dxa"/>
          </w:tcPr>
          <w:p w14:paraId="3B2A8867"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Chipa</w:t>
            </w:r>
          </w:p>
        </w:tc>
        <w:tc>
          <w:tcPr>
            <w:tcW w:w="1440" w:type="dxa"/>
          </w:tcPr>
          <w:p w14:paraId="69BFA8DD"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Chibuluma</w:t>
            </w:r>
          </w:p>
        </w:tc>
        <w:tc>
          <w:tcPr>
            <w:tcW w:w="1237" w:type="dxa"/>
          </w:tcPr>
          <w:p w14:paraId="78BE1121"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Mumbwa</w:t>
            </w:r>
          </w:p>
        </w:tc>
      </w:tr>
      <w:tr w:rsidR="00496DC6" w:rsidRPr="005762C8" w14:paraId="0A976A07" w14:textId="77777777" w:rsidTr="0040219E">
        <w:tc>
          <w:tcPr>
            <w:tcW w:w="1008" w:type="dxa"/>
          </w:tcPr>
          <w:p w14:paraId="696A2B41" w14:textId="77777777" w:rsidR="005762C8" w:rsidRPr="005762C8" w:rsidRDefault="005762C8" w:rsidP="00E060D6">
            <w:pPr>
              <w:numPr>
                <w:ilvl w:val="0"/>
                <w:numId w:val="15"/>
              </w:numPr>
              <w:spacing w:before="0" w:after="0"/>
              <w:jc w:val="left"/>
              <w:rPr>
                <w:rFonts w:ascii="Calibri" w:eastAsia="Calibri" w:hAnsi="Calibri" w:cs="Times New Roman"/>
                <w:sz w:val="20"/>
              </w:rPr>
            </w:pPr>
          </w:p>
        </w:tc>
        <w:tc>
          <w:tcPr>
            <w:tcW w:w="1170" w:type="dxa"/>
          </w:tcPr>
          <w:p w14:paraId="290A3A20"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16</w:t>
            </w:r>
          </w:p>
        </w:tc>
        <w:tc>
          <w:tcPr>
            <w:tcW w:w="1260" w:type="dxa"/>
          </w:tcPr>
          <w:p w14:paraId="0864AB7B"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5</w:t>
            </w:r>
          </w:p>
        </w:tc>
        <w:tc>
          <w:tcPr>
            <w:tcW w:w="1170" w:type="dxa"/>
          </w:tcPr>
          <w:p w14:paraId="19133699"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11</w:t>
            </w:r>
          </w:p>
        </w:tc>
        <w:tc>
          <w:tcPr>
            <w:tcW w:w="1260" w:type="dxa"/>
          </w:tcPr>
          <w:p w14:paraId="112245CE"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9,586.57</w:t>
            </w:r>
          </w:p>
        </w:tc>
        <w:tc>
          <w:tcPr>
            <w:tcW w:w="1710" w:type="dxa"/>
          </w:tcPr>
          <w:p w14:paraId="6ADCA87B"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Kalenda</w:t>
            </w:r>
          </w:p>
        </w:tc>
        <w:tc>
          <w:tcPr>
            <w:tcW w:w="1440" w:type="dxa"/>
          </w:tcPr>
          <w:p w14:paraId="2E385CD0"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Matebo</w:t>
            </w:r>
          </w:p>
        </w:tc>
        <w:tc>
          <w:tcPr>
            <w:tcW w:w="1237" w:type="dxa"/>
          </w:tcPr>
          <w:p w14:paraId="434D6138" w14:textId="77777777" w:rsidR="005762C8" w:rsidRPr="005762C8" w:rsidRDefault="005762C8" w:rsidP="0040219E">
            <w:pPr>
              <w:spacing w:before="0" w:after="0"/>
              <w:jc w:val="left"/>
              <w:rPr>
                <w:rFonts w:ascii="Calibri" w:eastAsia="Calibri" w:hAnsi="Calibri" w:cs="Times New Roman"/>
                <w:sz w:val="20"/>
              </w:rPr>
            </w:pPr>
            <w:r w:rsidRPr="005762C8">
              <w:rPr>
                <w:rFonts w:ascii="Calibri" w:eastAsia="Calibri" w:hAnsi="Calibri" w:cs="Times New Roman"/>
                <w:sz w:val="20"/>
              </w:rPr>
              <w:t>Kalumbila</w:t>
            </w:r>
          </w:p>
        </w:tc>
      </w:tr>
    </w:tbl>
    <w:p w14:paraId="2E3D18EC" w14:textId="77777777" w:rsidR="0096405B" w:rsidRDefault="0096405B" w:rsidP="00D5226E">
      <w:pPr>
        <w:tabs>
          <w:tab w:val="left" w:pos="630"/>
        </w:tabs>
        <w:spacing w:before="0" w:after="0" w:line="240" w:lineRule="auto"/>
        <w:jc w:val="left"/>
        <w:rPr>
          <w:rFonts w:ascii="Calibri" w:hAnsi="Calibri" w:cs="Calibri"/>
          <w:sz w:val="22"/>
          <w:highlight w:val="yellow"/>
        </w:rPr>
      </w:pPr>
    </w:p>
    <w:p w14:paraId="2DD5E8C1" w14:textId="1FC75930" w:rsidR="00B23E74" w:rsidRPr="00AF6208" w:rsidRDefault="00A84923" w:rsidP="00B97AAE">
      <w:pPr>
        <w:pStyle w:val="Heading2"/>
        <w:spacing w:before="0" w:line="240" w:lineRule="auto"/>
        <w:rPr>
          <w:rFonts w:ascii="Calibri" w:hAnsi="Calibri" w:cs="Calibri"/>
          <w:color w:val="000000" w:themeColor="text1"/>
          <w:sz w:val="22"/>
          <w:szCs w:val="22"/>
          <w:shd w:val="clear" w:color="auto" w:fill="FFFFFF"/>
        </w:rPr>
      </w:pPr>
      <w:bookmarkStart w:id="23" w:name="_Toc8682297"/>
      <w:r w:rsidRPr="00AF6208">
        <w:rPr>
          <w:rFonts w:ascii="Calibri" w:hAnsi="Calibri" w:cs="Calibri"/>
          <w:color w:val="000000" w:themeColor="text1"/>
          <w:sz w:val="22"/>
          <w:szCs w:val="22"/>
          <w:shd w:val="clear" w:color="auto" w:fill="FFFFFF"/>
        </w:rPr>
        <w:t>4.4 Commun</w:t>
      </w:r>
      <w:r w:rsidR="00AF6208" w:rsidRPr="00AF6208">
        <w:rPr>
          <w:rFonts w:ascii="Calibri" w:hAnsi="Calibri" w:cs="Calibri"/>
          <w:color w:val="000000" w:themeColor="text1"/>
          <w:sz w:val="22"/>
          <w:szCs w:val="22"/>
          <w:shd w:val="clear" w:color="auto" w:fill="FFFFFF"/>
        </w:rPr>
        <w:t xml:space="preserve">ity Forest Management Protocol and </w:t>
      </w:r>
      <w:r w:rsidRPr="00AF6208">
        <w:rPr>
          <w:rFonts w:ascii="Calibri" w:hAnsi="Calibri" w:cs="Calibri"/>
          <w:color w:val="000000" w:themeColor="text1"/>
          <w:sz w:val="22"/>
          <w:szCs w:val="22"/>
          <w:shd w:val="clear" w:color="auto" w:fill="FFFFFF"/>
        </w:rPr>
        <w:t>Protocol for Community REDD+ readiness pilots</w:t>
      </w:r>
      <w:bookmarkEnd w:id="23"/>
    </w:p>
    <w:p w14:paraId="7AE83A13" w14:textId="72049874" w:rsidR="007D4CE6" w:rsidRDefault="00AF6208" w:rsidP="000D71A6">
      <w:pPr>
        <w:spacing w:before="0" w:after="0"/>
        <w:rPr>
          <w:sz w:val="22"/>
        </w:rPr>
      </w:pPr>
      <w:r w:rsidRPr="000D71A6">
        <w:rPr>
          <w:sz w:val="22"/>
        </w:rPr>
        <w:t xml:space="preserve">In comparing the Community Forest Management (CFM) Protocol that was developed by the </w:t>
      </w:r>
      <w:proofErr w:type="spellStart"/>
      <w:r w:rsidRPr="000D71A6">
        <w:rPr>
          <w:sz w:val="22"/>
        </w:rPr>
        <w:t>Decentralised</w:t>
      </w:r>
      <w:proofErr w:type="spellEnd"/>
      <w:r w:rsidRPr="000D71A6">
        <w:rPr>
          <w:sz w:val="22"/>
        </w:rPr>
        <w:t xml:space="preserve"> Forest and Other Natural Resources Management Programme (DFNRMP) with the Protocol for Community REDD+ readiness, they seem to be similar in steps but different in scope.  This is because the CFM Protocol does not take into account carbon</w:t>
      </w:r>
      <w:r w:rsidR="0040219E" w:rsidRPr="000D71A6">
        <w:rPr>
          <w:sz w:val="22"/>
        </w:rPr>
        <w:t xml:space="preserve"> requirements</w:t>
      </w:r>
      <w:r w:rsidR="00113EF3" w:rsidRPr="000D71A6">
        <w:rPr>
          <w:sz w:val="22"/>
        </w:rPr>
        <w:t xml:space="preserve"> including other elements considered critical for the REDD+ readiness phase such as:</w:t>
      </w:r>
    </w:p>
    <w:p w14:paraId="3459AFA7" w14:textId="77777777" w:rsidR="000D71A6" w:rsidRPr="000D71A6" w:rsidRDefault="000D71A6" w:rsidP="000D71A6">
      <w:pPr>
        <w:spacing w:before="0" w:after="0" w:line="240" w:lineRule="auto"/>
        <w:rPr>
          <w:sz w:val="22"/>
        </w:rPr>
      </w:pPr>
    </w:p>
    <w:p w14:paraId="3559964C" w14:textId="40DFC005" w:rsidR="00113EF3" w:rsidRPr="000D71A6" w:rsidRDefault="00113EF3" w:rsidP="00E060D6">
      <w:pPr>
        <w:pStyle w:val="ListParagraph"/>
        <w:numPr>
          <w:ilvl w:val="0"/>
          <w:numId w:val="31"/>
        </w:numPr>
        <w:spacing w:before="0" w:after="0"/>
        <w:rPr>
          <w:sz w:val="22"/>
        </w:rPr>
      </w:pPr>
      <w:r w:rsidRPr="000D71A6">
        <w:rPr>
          <w:sz w:val="22"/>
        </w:rPr>
        <w:t>Land security and forest/carbon tenure;</w:t>
      </w:r>
    </w:p>
    <w:p w14:paraId="0539E78C" w14:textId="24F8C4FC" w:rsidR="00113EF3" w:rsidRPr="000D71A6" w:rsidRDefault="00113EF3" w:rsidP="00E060D6">
      <w:pPr>
        <w:pStyle w:val="ListParagraph"/>
        <w:numPr>
          <w:ilvl w:val="0"/>
          <w:numId w:val="31"/>
        </w:numPr>
        <w:spacing w:before="0" w:after="0"/>
        <w:rPr>
          <w:sz w:val="22"/>
        </w:rPr>
      </w:pPr>
      <w:r w:rsidRPr="000D71A6">
        <w:rPr>
          <w:sz w:val="22"/>
        </w:rPr>
        <w:t>Community governance (are community organizations constituted as legal entities?);</w:t>
      </w:r>
    </w:p>
    <w:p w14:paraId="76A9C4F2" w14:textId="673B3108" w:rsidR="00113EF3" w:rsidRPr="000D71A6" w:rsidRDefault="00113EF3" w:rsidP="00E060D6">
      <w:pPr>
        <w:pStyle w:val="ListParagraph"/>
        <w:numPr>
          <w:ilvl w:val="0"/>
          <w:numId w:val="31"/>
        </w:numPr>
        <w:spacing w:before="0" w:after="0"/>
        <w:rPr>
          <w:sz w:val="22"/>
        </w:rPr>
      </w:pPr>
      <w:r w:rsidRPr="000D71A6">
        <w:rPr>
          <w:sz w:val="22"/>
        </w:rPr>
        <w:t>Community governance regarding forest management (</w:t>
      </w:r>
      <w:r w:rsidR="000D71A6" w:rsidRPr="000D71A6">
        <w:rPr>
          <w:sz w:val="22"/>
        </w:rPr>
        <w:t>Is forest management in the hands of local communities; does the community have a comprehensive land use plan?);</w:t>
      </w:r>
    </w:p>
    <w:p w14:paraId="64D4EC8D" w14:textId="125977BD" w:rsidR="000D71A6" w:rsidRPr="000D71A6" w:rsidRDefault="000D71A6" w:rsidP="00E060D6">
      <w:pPr>
        <w:pStyle w:val="ListParagraph"/>
        <w:numPr>
          <w:ilvl w:val="0"/>
          <w:numId w:val="31"/>
        </w:numPr>
        <w:spacing w:before="0" w:after="0"/>
        <w:rPr>
          <w:sz w:val="22"/>
        </w:rPr>
      </w:pPr>
      <w:r w:rsidRPr="000D71A6">
        <w:rPr>
          <w:sz w:val="22"/>
        </w:rPr>
        <w:t>Existence of local knowledge, skills and practices on forest management;</w:t>
      </w:r>
    </w:p>
    <w:p w14:paraId="0D5346E9" w14:textId="42B184C0" w:rsidR="000D71A6" w:rsidRDefault="000D71A6" w:rsidP="00E060D6">
      <w:pPr>
        <w:pStyle w:val="ListParagraph"/>
        <w:numPr>
          <w:ilvl w:val="0"/>
          <w:numId w:val="31"/>
        </w:numPr>
        <w:spacing w:before="0" w:after="0"/>
        <w:rPr>
          <w:sz w:val="22"/>
        </w:rPr>
      </w:pPr>
      <w:r w:rsidRPr="000D71A6">
        <w:rPr>
          <w:sz w:val="22"/>
        </w:rPr>
        <w:t>Human resources (are there members of the community who have the technical skills to be in charge of or participate in the recording of carbon stocks; are there community members who have the skills to negotiate with outsiders?</w:t>
      </w:r>
    </w:p>
    <w:p w14:paraId="2A4CFA11" w14:textId="77777777" w:rsidR="00B97AAE" w:rsidRDefault="00B97AAE" w:rsidP="000D71A6">
      <w:pPr>
        <w:spacing w:before="0" w:after="0"/>
        <w:rPr>
          <w:sz w:val="22"/>
        </w:rPr>
      </w:pPr>
    </w:p>
    <w:p w14:paraId="196732D1" w14:textId="18B78C60" w:rsidR="00B97AAE" w:rsidRDefault="00B97AAE" w:rsidP="000D71A6">
      <w:pPr>
        <w:spacing w:before="0" w:after="0"/>
        <w:rPr>
          <w:sz w:val="22"/>
        </w:rPr>
      </w:pPr>
      <w:r>
        <w:rPr>
          <w:sz w:val="22"/>
        </w:rPr>
        <w:t>Table 6 summarizes the details and differences between CFM Protocol and REDD+ readiness Protocol.</w:t>
      </w:r>
    </w:p>
    <w:p w14:paraId="2ECF2D8A" w14:textId="16F62471" w:rsidR="000D71A6" w:rsidRDefault="003933D1" w:rsidP="000D71A6">
      <w:pPr>
        <w:spacing w:before="0" w:after="0"/>
        <w:rPr>
          <w:sz w:val="22"/>
        </w:rPr>
      </w:pPr>
      <w:r w:rsidRPr="003933D1">
        <w:rPr>
          <w:b/>
          <w:sz w:val="22"/>
        </w:rPr>
        <w:lastRenderedPageBreak/>
        <w:t>Table 6:</w:t>
      </w:r>
      <w:r>
        <w:rPr>
          <w:sz w:val="22"/>
        </w:rPr>
        <w:t xml:space="preserve"> Comparison between CFM and REDD+ Readiness Protocols</w:t>
      </w:r>
    </w:p>
    <w:p w14:paraId="7BE0B7DF" w14:textId="77777777" w:rsidR="003933D1" w:rsidRDefault="003933D1" w:rsidP="00DC11A4">
      <w:pPr>
        <w:spacing w:before="0" w:after="0" w:line="240" w:lineRule="auto"/>
        <w:rPr>
          <w:sz w:val="22"/>
        </w:rPr>
      </w:pPr>
    </w:p>
    <w:tbl>
      <w:tblPr>
        <w:tblStyle w:val="TableGrid"/>
        <w:tblW w:w="0" w:type="auto"/>
        <w:tblLook w:val="04A0" w:firstRow="1" w:lastRow="0" w:firstColumn="1" w:lastColumn="0" w:noHBand="0" w:noVBand="1"/>
      </w:tblPr>
      <w:tblGrid>
        <w:gridCol w:w="4788"/>
        <w:gridCol w:w="4788"/>
      </w:tblGrid>
      <w:tr w:rsidR="00A84923" w:rsidRPr="00A84923" w14:paraId="6B781C4A" w14:textId="77777777" w:rsidTr="003933D1">
        <w:tc>
          <w:tcPr>
            <w:tcW w:w="4788" w:type="dxa"/>
            <w:shd w:val="clear" w:color="auto" w:fill="FBD4B4" w:themeFill="accent6" w:themeFillTint="66"/>
          </w:tcPr>
          <w:p w14:paraId="329CE934" w14:textId="54A83C5B" w:rsidR="00A84923" w:rsidRPr="00AF6208" w:rsidRDefault="00A84923" w:rsidP="00AF6208">
            <w:pPr>
              <w:spacing w:before="0" w:after="0"/>
              <w:rPr>
                <w:b/>
                <w:sz w:val="22"/>
              </w:rPr>
            </w:pPr>
            <w:r w:rsidRPr="00AF6208">
              <w:rPr>
                <w:b/>
                <w:sz w:val="22"/>
              </w:rPr>
              <w:t>CFM Protocol</w:t>
            </w:r>
          </w:p>
        </w:tc>
        <w:tc>
          <w:tcPr>
            <w:tcW w:w="4788" w:type="dxa"/>
            <w:shd w:val="clear" w:color="auto" w:fill="FBD4B4" w:themeFill="accent6" w:themeFillTint="66"/>
          </w:tcPr>
          <w:p w14:paraId="48AB375F" w14:textId="3A07B1C1" w:rsidR="00A84923" w:rsidRPr="00AF6208" w:rsidRDefault="007D4CE6" w:rsidP="00AF6208">
            <w:pPr>
              <w:spacing w:before="0" w:after="0"/>
              <w:rPr>
                <w:b/>
                <w:sz w:val="22"/>
              </w:rPr>
            </w:pPr>
            <w:r w:rsidRPr="00AF6208">
              <w:rPr>
                <w:b/>
                <w:sz w:val="22"/>
              </w:rPr>
              <w:t>Protocol for Community REDD+ Readiness Pilots</w:t>
            </w:r>
          </w:p>
        </w:tc>
      </w:tr>
      <w:tr w:rsidR="00B97AAE" w:rsidRPr="0040219E" w14:paraId="4C82B7F5" w14:textId="77777777" w:rsidTr="00B97AAE">
        <w:trPr>
          <w:trHeight w:val="503"/>
        </w:trPr>
        <w:tc>
          <w:tcPr>
            <w:tcW w:w="4788" w:type="dxa"/>
          </w:tcPr>
          <w:p w14:paraId="068F01F5" w14:textId="3D610314" w:rsidR="00B97AAE" w:rsidRPr="003933D1" w:rsidRDefault="00B97AAE" w:rsidP="00B97AAE">
            <w:pPr>
              <w:spacing w:before="0" w:after="0"/>
              <w:rPr>
                <w:rFonts w:ascii="Calibri" w:hAnsi="Calibri" w:cs="Calibri"/>
                <w:b/>
                <w:i/>
                <w:sz w:val="18"/>
                <w:szCs w:val="18"/>
              </w:rPr>
            </w:pPr>
            <w:r w:rsidRPr="003933D1">
              <w:rPr>
                <w:rFonts w:ascii="Calibri" w:hAnsi="Calibri" w:cs="Calibri"/>
                <w:b/>
                <w:i/>
                <w:sz w:val="18"/>
                <w:szCs w:val="18"/>
              </w:rPr>
              <w:t>The CFM Protocol under the DFNRMP comprises the following design steps:</w:t>
            </w:r>
          </w:p>
        </w:tc>
        <w:tc>
          <w:tcPr>
            <w:tcW w:w="4788" w:type="dxa"/>
          </w:tcPr>
          <w:p w14:paraId="374AD2B8" w14:textId="76FAE862" w:rsidR="003933D1" w:rsidRPr="003933D1" w:rsidRDefault="00B97AAE" w:rsidP="0040219E">
            <w:pPr>
              <w:spacing w:before="0" w:after="0"/>
              <w:rPr>
                <w:b/>
                <w:i/>
                <w:sz w:val="18"/>
                <w:szCs w:val="18"/>
              </w:rPr>
            </w:pPr>
            <w:r w:rsidRPr="003933D1">
              <w:rPr>
                <w:b/>
                <w:i/>
                <w:sz w:val="18"/>
                <w:szCs w:val="18"/>
              </w:rPr>
              <w:t>The Protocol for Community REDD+ Readiness comprises the following design steps</w:t>
            </w:r>
            <w:r w:rsidR="003933D1" w:rsidRPr="003933D1">
              <w:rPr>
                <w:b/>
                <w:i/>
                <w:sz w:val="18"/>
                <w:szCs w:val="18"/>
              </w:rPr>
              <w:t>:</w:t>
            </w:r>
          </w:p>
        </w:tc>
      </w:tr>
      <w:tr w:rsidR="00B97AAE" w:rsidRPr="0040219E" w14:paraId="041CB7CD" w14:textId="77777777" w:rsidTr="00A84923">
        <w:trPr>
          <w:trHeight w:val="496"/>
        </w:trPr>
        <w:tc>
          <w:tcPr>
            <w:tcW w:w="4788" w:type="dxa"/>
          </w:tcPr>
          <w:p w14:paraId="0F2D5F2D" w14:textId="77777777" w:rsidR="00B97AAE" w:rsidRPr="00B97AAE" w:rsidRDefault="00B97AAE" w:rsidP="00E060D6">
            <w:pPr>
              <w:pStyle w:val="ListParagraph"/>
              <w:numPr>
                <w:ilvl w:val="0"/>
                <w:numId w:val="32"/>
              </w:numPr>
              <w:spacing w:before="0" w:after="0"/>
              <w:ind w:left="180" w:hanging="180"/>
              <w:rPr>
                <w:rFonts w:ascii="Calibri" w:hAnsi="Calibri" w:cs="Calibri"/>
                <w:sz w:val="18"/>
                <w:szCs w:val="18"/>
              </w:rPr>
            </w:pPr>
            <w:r w:rsidRPr="00B97AAE">
              <w:rPr>
                <w:rFonts w:ascii="Calibri" w:hAnsi="Calibri" w:cs="Calibri"/>
                <w:sz w:val="18"/>
                <w:szCs w:val="18"/>
              </w:rPr>
              <w:t>Community Forest process initiation and awareness raising;</w:t>
            </w:r>
          </w:p>
          <w:p w14:paraId="2E5DA60D" w14:textId="42583617" w:rsidR="00B97AAE" w:rsidRPr="00B97AAE" w:rsidRDefault="003933D1" w:rsidP="00E060D6">
            <w:pPr>
              <w:pStyle w:val="ListParagraph"/>
              <w:numPr>
                <w:ilvl w:val="0"/>
                <w:numId w:val="33"/>
              </w:numPr>
              <w:spacing w:before="0" w:after="0"/>
              <w:ind w:left="540" w:hanging="180"/>
              <w:rPr>
                <w:rFonts w:ascii="Calibri" w:hAnsi="Calibri" w:cs="Calibri"/>
                <w:sz w:val="18"/>
                <w:szCs w:val="18"/>
              </w:rPr>
            </w:pPr>
            <w:r>
              <w:rPr>
                <w:rFonts w:ascii="Calibri" w:hAnsi="Calibri" w:cs="Calibri"/>
                <w:sz w:val="18"/>
                <w:szCs w:val="18"/>
              </w:rPr>
              <w:t>Initiate community forest process by meeting with communities, sensitizing them and creating awareness about CFM and generate their interest in CFM.</w:t>
            </w:r>
          </w:p>
        </w:tc>
        <w:tc>
          <w:tcPr>
            <w:tcW w:w="4788" w:type="dxa"/>
          </w:tcPr>
          <w:p w14:paraId="5795C039" w14:textId="77777777" w:rsidR="00B97AAE" w:rsidRDefault="00844822" w:rsidP="00E060D6">
            <w:pPr>
              <w:pStyle w:val="ListParagraph"/>
              <w:numPr>
                <w:ilvl w:val="0"/>
                <w:numId w:val="34"/>
              </w:numPr>
              <w:spacing w:before="0" w:after="0"/>
              <w:ind w:left="252" w:hanging="252"/>
              <w:rPr>
                <w:sz w:val="18"/>
                <w:szCs w:val="18"/>
              </w:rPr>
            </w:pPr>
            <w:r>
              <w:rPr>
                <w:sz w:val="18"/>
                <w:szCs w:val="18"/>
              </w:rPr>
              <w:t>REDD+ initiation and b</w:t>
            </w:r>
            <w:r w:rsidR="003933D1">
              <w:rPr>
                <w:sz w:val="18"/>
                <w:szCs w:val="18"/>
              </w:rPr>
              <w:t>uilding community awareness</w:t>
            </w:r>
            <w:r>
              <w:rPr>
                <w:sz w:val="18"/>
                <w:szCs w:val="18"/>
              </w:rPr>
              <w:t>;</w:t>
            </w:r>
          </w:p>
          <w:p w14:paraId="59B80821" w14:textId="3B3D4DFA" w:rsidR="00844822" w:rsidRPr="003933D1" w:rsidRDefault="00844822" w:rsidP="00E060D6">
            <w:pPr>
              <w:pStyle w:val="ListParagraph"/>
              <w:numPr>
                <w:ilvl w:val="0"/>
                <w:numId w:val="33"/>
              </w:numPr>
              <w:spacing w:before="0" w:after="0"/>
              <w:ind w:left="522" w:hanging="162"/>
              <w:rPr>
                <w:sz w:val="18"/>
                <w:szCs w:val="18"/>
              </w:rPr>
            </w:pPr>
            <w:r>
              <w:rPr>
                <w:sz w:val="18"/>
                <w:szCs w:val="18"/>
              </w:rPr>
              <w:t>Explain REDD+ basic concepts, meaning, phases, global and national contexts of REDD+</w:t>
            </w:r>
          </w:p>
        </w:tc>
      </w:tr>
      <w:tr w:rsidR="00B97AAE" w:rsidRPr="0040219E" w14:paraId="2DC2F97D" w14:textId="77777777" w:rsidTr="00A84923">
        <w:trPr>
          <w:trHeight w:val="496"/>
        </w:trPr>
        <w:tc>
          <w:tcPr>
            <w:tcW w:w="4788" w:type="dxa"/>
          </w:tcPr>
          <w:p w14:paraId="01596715" w14:textId="77777777" w:rsidR="00B97AAE" w:rsidRPr="00B97AAE" w:rsidRDefault="00B97AAE" w:rsidP="00E060D6">
            <w:pPr>
              <w:pStyle w:val="ListParagraph"/>
              <w:numPr>
                <w:ilvl w:val="0"/>
                <w:numId w:val="32"/>
              </w:numPr>
              <w:spacing w:before="0" w:after="0"/>
              <w:ind w:left="180" w:hanging="180"/>
              <w:rPr>
                <w:rFonts w:ascii="Calibri" w:hAnsi="Calibri" w:cs="Calibri"/>
                <w:sz w:val="18"/>
                <w:szCs w:val="18"/>
              </w:rPr>
            </w:pPr>
            <w:r w:rsidRPr="00B97AAE">
              <w:rPr>
                <w:rFonts w:ascii="Calibri" w:hAnsi="Calibri" w:cs="Calibri"/>
                <w:sz w:val="18"/>
                <w:szCs w:val="18"/>
              </w:rPr>
              <w:t>Community Forest boundary negotiation and mapping;</w:t>
            </w:r>
          </w:p>
          <w:p w14:paraId="5CC3F6D5" w14:textId="06CC19E3" w:rsidR="00B97AAE" w:rsidRPr="00844822" w:rsidRDefault="00844822" w:rsidP="00E060D6">
            <w:pPr>
              <w:pStyle w:val="ListParagraph"/>
              <w:numPr>
                <w:ilvl w:val="0"/>
                <w:numId w:val="33"/>
              </w:numPr>
              <w:spacing w:before="0" w:after="0"/>
              <w:ind w:left="540" w:hanging="180"/>
              <w:rPr>
                <w:rFonts w:ascii="Calibri" w:hAnsi="Calibri" w:cs="Calibri"/>
                <w:sz w:val="18"/>
                <w:szCs w:val="18"/>
              </w:rPr>
            </w:pPr>
            <w:r>
              <w:rPr>
                <w:rFonts w:ascii="Calibri" w:hAnsi="Calibri" w:cs="Calibri"/>
                <w:sz w:val="18"/>
                <w:szCs w:val="18"/>
              </w:rPr>
              <w:t xml:space="preserve">Negotiate and map the Community Forest boundary involving </w:t>
            </w:r>
            <w:proofErr w:type="spellStart"/>
            <w:r>
              <w:rPr>
                <w:rFonts w:ascii="Calibri" w:hAnsi="Calibri" w:cs="Calibri"/>
                <w:sz w:val="18"/>
                <w:szCs w:val="18"/>
              </w:rPr>
              <w:t>neighbouring</w:t>
            </w:r>
            <w:proofErr w:type="spellEnd"/>
            <w:r>
              <w:rPr>
                <w:rFonts w:ascii="Calibri" w:hAnsi="Calibri" w:cs="Calibri"/>
                <w:sz w:val="18"/>
                <w:szCs w:val="18"/>
              </w:rPr>
              <w:t xml:space="preserve"> traditional leaders and finally sign-off. </w:t>
            </w:r>
          </w:p>
        </w:tc>
        <w:tc>
          <w:tcPr>
            <w:tcW w:w="4788" w:type="dxa"/>
          </w:tcPr>
          <w:p w14:paraId="06E4B924" w14:textId="6EB917ED" w:rsidR="00B97AAE" w:rsidRDefault="00844822" w:rsidP="00E060D6">
            <w:pPr>
              <w:pStyle w:val="ListParagraph"/>
              <w:numPr>
                <w:ilvl w:val="0"/>
                <w:numId w:val="34"/>
              </w:numPr>
              <w:spacing w:before="0" w:after="0"/>
              <w:ind w:left="252" w:hanging="252"/>
              <w:rPr>
                <w:sz w:val="18"/>
                <w:szCs w:val="18"/>
              </w:rPr>
            </w:pPr>
            <w:r>
              <w:rPr>
                <w:sz w:val="18"/>
                <w:szCs w:val="18"/>
              </w:rPr>
              <w:t>Mapping and delineation of the REDD+ pilot area with known forest size (hectares)</w:t>
            </w:r>
            <w:r w:rsidR="003C7D50">
              <w:rPr>
                <w:sz w:val="18"/>
                <w:szCs w:val="18"/>
              </w:rPr>
              <w:t>;</w:t>
            </w:r>
          </w:p>
          <w:p w14:paraId="5B7CCD3B" w14:textId="77777777" w:rsidR="00DC11A4" w:rsidRDefault="00DC11A4" w:rsidP="00E060D6">
            <w:pPr>
              <w:pStyle w:val="ListParagraph"/>
              <w:numPr>
                <w:ilvl w:val="0"/>
                <w:numId w:val="33"/>
              </w:numPr>
              <w:spacing w:before="0" w:after="0"/>
              <w:ind w:left="522" w:hanging="162"/>
              <w:rPr>
                <w:sz w:val="18"/>
                <w:szCs w:val="18"/>
              </w:rPr>
            </w:pPr>
            <w:r>
              <w:rPr>
                <w:sz w:val="18"/>
                <w:szCs w:val="18"/>
              </w:rPr>
              <w:t>This is effectively the Emissions Reduction (ER) Accounting Area.</w:t>
            </w:r>
          </w:p>
          <w:p w14:paraId="64E12E88" w14:textId="4A9BE8C2" w:rsidR="00DC11A4" w:rsidRPr="00DC11A4" w:rsidRDefault="00DC11A4" w:rsidP="00E060D6">
            <w:pPr>
              <w:pStyle w:val="ListParagraph"/>
              <w:numPr>
                <w:ilvl w:val="0"/>
                <w:numId w:val="33"/>
              </w:numPr>
              <w:spacing w:before="0" w:after="0"/>
              <w:ind w:left="522" w:hanging="162"/>
              <w:rPr>
                <w:sz w:val="18"/>
                <w:szCs w:val="18"/>
              </w:rPr>
            </w:pPr>
            <w:r>
              <w:rPr>
                <w:sz w:val="18"/>
                <w:szCs w:val="18"/>
              </w:rPr>
              <w:t xml:space="preserve">The final consensus reached on the boundaries and size should be based on Free, Prior and Informed Consent (FPIC) of all key stakeholders. </w:t>
            </w:r>
          </w:p>
        </w:tc>
      </w:tr>
      <w:tr w:rsidR="00B97AAE" w:rsidRPr="0040219E" w14:paraId="3D2CA023" w14:textId="77777777" w:rsidTr="00A84923">
        <w:trPr>
          <w:trHeight w:val="496"/>
        </w:trPr>
        <w:tc>
          <w:tcPr>
            <w:tcW w:w="4788" w:type="dxa"/>
          </w:tcPr>
          <w:p w14:paraId="305A331C" w14:textId="77777777" w:rsidR="00B97AAE" w:rsidRPr="00B97AAE" w:rsidRDefault="00B97AAE" w:rsidP="00E060D6">
            <w:pPr>
              <w:pStyle w:val="ListParagraph"/>
              <w:numPr>
                <w:ilvl w:val="0"/>
                <w:numId w:val="32"/>
              </w:numPr>
              <w:spacing w:before="0" w:after="0"/>
              <w:ind w:left="180" w:hanging="180"/>
              <w:rPr>
                <w:rFonts w:ascii="Calibri" w:hAnsi="Calibri" w:cs="Calibri"/>
                <w:sz w:val="18"/>
                <w:szCs w:val="18"/>
              </w:rPr>
            </w:pPr>
            <w:r w:rsidRPr="00B97AAE">
              <w:rPr>
                <w:rFonts w:ascii="Calibri" w:hAnsi="Calibri" w:cs="Calibri"/>
                <w:sz w:val="18"/>
                <w:szCs w:val="18"/>
              </w:rPr>
              <w:t>Community Forest Management Group Constitution and elections;</w:t>
            </w:r>
          </w:p>
          <w:p w14:paraId="2BEA0156" w14:textId="57899A9E" w:rsidR="00B97AAE" w:rsidRPr="003C7D50" w:rsidRDefault="003C7D50" w:rsidP="00E060D6">
            <w:pPr>
              <w:pStyle w:val="ListParagraph"/>
              <w:numPr>
                <w:ilvl w:val="0"/>
                <w:numId w:val="35"/>
              </w:numPr>
              <w:spacing w:before="0" w:after="0"/>
              <w:ind w:left="540" w:hanging="180"/>
              <w:rPr>
                <w:rFonts w:ascii="Calibri" w:hAnsi="Calibri" w:cs="Calibri"/>
                <w:sz w:val="18"/>
                <w:szCs w:val="18"/>
              </w:rPr>
            </w:pPr>
            <w:r>
              <w:rPr>
                <w:rFonts w:ascii="Calibri" w:hAnsi="Calibri" w:cs="Calibri"/>
                <w:sz w:val="18"/>
                <w:szCs w:val="18"/>
              </w:rPr>
              <w:t>CFMGs can apply to the Director of Forestry for formal recognition using Form I SI #18 of 2018.</w:t>
            </w:r>
          </w:p>
        </w:tc>
        <w:tc>
          <w:tcPr>
            <w:tcW w:w="4788" w:type="dxa"/>
          </w:tcPr>
          <w:p w14:paraId="1D3F7A20" w14:textId="77777777" w:rsidR="00B97AAE" w:rsidRDefault="003C7D50" w:rsidP="00E060D6">
            <w:pPr>
              <w:pStyle w:val="ListParagraph"/>
              <w:numPr>
                <w:ilvl w:val="0"/>
                <w:numId w:val="34"/>
              </w:numPr>
              <w:spacing w:before="0" w:after="0"/>
              <w:ind w:left="252" w:hanging="252"/>
              <w:rPr>
                <w:sz w:val="18"/>
                <w:szCs w:val="18"/>
              </w:rPr>
            </w:pPr>
            <w:r>
              <w:rPr>
                <w:sz w:val="18"/>
                <w:szCs w:val="18"/>
              </w:rPr>
              <w:t>Identification/Constitution of REDD+ Governance Body;</w:t>
            </w:r>
          </w:p>
          <w:p w14:paraId="4B41FA50" w14:textId="604204EF" w:rsidR="003C7D50" w:rsidRPr="003933D1" w:rsidRDefault="003C7D50" w:rsidP="00E060D6">
            <w:pPr>
              <w:pStyle w:val="ListParagraph"/>
              <w:numPr>
                <w:ilvl w:val="0"/>
                <w:numId w:val="35"/>
              </w:numPr>
              <w:spacing w:before="0" w:after="0"/>
              <w:ind w:left="522" w:hanging="162"/>
              <w:rPr>
                <w:sz w:val="18"/>
                <w:szCs w:val="18"/>
              </w:rPr>
            </w:pPr>
            <w:r>
              <w:rPr>
                <w:sz w:val="18"/>
                <w:szCs w:val="18"/>
              </w:rPr>
              <w:t>Whether this is a Community Resource Board (CRB), Village Action Group (VAG), etc., these must be formally recognized in law as legal entities</w:t>
            </w:r>
          </w:p>
        </w:tc>
      </w:tr>
      <w:tr w:rsidR="00B97AAE" w:rsidRPr="0040219E" w14:paraId="74855863" w14:textId="77777777" w:rsidTr="00A84923">
        <w:trPr>
          <w:trHeight w:val="496"/>
        </w:trPr>
        <w:tc>
          <w:tcPr>
            <w:tcW w:w="4788" w:type="dxa"/>
          </w:tcPr>
          <w:p w14:paraId="0EFEFFA0" w14:textId="5FC41DC3" w:rsidR="00B97AAE" w:rsidRDefault="00B97AAE" w:rsidP="00E060D6">
            <w:pPr>
              <w:pStyle w:val="ListParagraph"/>
              <w:numPr>
                <w:ilvl w:val="0"/>
                <w:numId w:val="32"/>
              </w:numPr>
              <w:spacing w:before="0" w:after="0"/>
              <w:ind w:left="180" w:hanging="180"/>
              <w:rPr>
                <w:rFonts w:ascii="Calibri" w:hAnsi="Calibri" w:cs="Calibri"/>
                <w:sz w:val="18"/>
                <w:szCs w:val="18"/>
              </w:rPr>
            </w:pPr>
            <w:r w:rsidRPr="00B97AAE">
              <w:rPr>
                <w:rFonts w:ascii="Calibri" w:hAnsi="Calibri" w:cs="Calibri"/>
                <w:sz w:val="18"/>
                <w:szCs w:val="18"/>
              </w:rPr>
              <w:t>Community Forest management planning and forest management rules</w:t>
            </w:r>
            <w:r w:rsidR="003C7D50">
              <w:rPr>
                <w:rFonts w:ascii="Calibri" w:hAnsi="Calibri" w:cs="Calibri"/>
                <w:sz w:val="18"/>
                <w:szCs w:val="18"/>
              </w:rPr>
              <w:t>;</w:t>
            </w:r>
          </w:p>
          <w:p w14:paraId="01B6B2FC" w14:textId="4C2D631D" w:rsidR="003C7D50" w:rsidRPr="00B97AAE" w:rsidRDefault="003C7D50" w:rsidP="00E060D6">
            <w:pPr>
              <w:pStyle w:val="ListParagraph"/>
              <w:numPr>
                <w:ilvl w:val="0"/>
                <w:numId w:val="35"/>
              </w:numPr>
              <w:spacing w:before="0" w:after="0"/>
              <w:ind w:left="540" w:hanging="180"/>
              <w:rPr>
                <w:rFonts w:ascii="Calibri" w:hAnsi="Calibri" w:cs="Calibri"/>
                <w:sz w:val="18"/>
                <w:szCs w:val="18"/>
              </w:rPr>
            </w:pPr>
            <w:r>
              <w:rPr>
                <w:rFonts w:ascii="Calibri" w:hAnsi="Calibri" w:cs="Calibri"/>
                <w:sz w:val="18"/>
                <w:szCs w:val="18"/>
              </w:rPr>
              <w:t xml:space="preserve">Develop management framework and five-year </w:t>
            </w:r>
            <w:r w:rsidR="00CA3311">
              <w:rPr>
                <w:rFonts w:ascii="Calibri" w:hAnsi="Calibri" w:cs="Calibri"/>
                <w:sz w:val="18"/>
                <w:szCs w:val="18"/>
              </w:rPr>
              <w:t>activity plan</w:t>
            </w:r>
          </w:p>
          <w:p w14:paraId="740826B8" w14:textId="77777777" w:rsidR="00B97AAE" w:rsidRPr="0040219E" w:rsidRDefault="00B97AAE" w:rsidP="00B97AAE">
            <w:pPr>
              <w:spacing w:before="0" w:after="0"/>
              <w:ind w:left="180" w:hanging="180"/>
              <w:rPr>
                <w:rFonts w:ascii="Calibri" w:hAnsi="Calibri" w:cs="Calibri"/>
                <w:sz w:val="18"/>
                <w:szCs w:val="18"/>
              </w:rPr>
            </w:pPr>
          </w:p>
        </w:tc>
        <w:tc>
          <w:tcPr>
            <w:tcW w:w="4788" w:type="dxa"/>
          </w:tcPr>
          <w:p w14:paraId="3A82D292" w14:textId="77777777" w:rsidR="00B97AAE" w:rsidRDefault="00CA3311" w:rsidP="00E060D6">
            <w:pPr>
              <w:pStyle w:val="ListParagraph"/>
              <w:numPr>
                <w:ilvl w:val="0"/>
                <w:numId w:val="34"/>
              </w:numPr>
              <w:spacing w:before="0" w:after="0"/>
              <w:ind w:left="252" w:hanging="252"/>
              <w:rPr>
                <w:sz w:val="18"/>
                <w:szCs w:val="18"/>
              </w:rPr>
            </w:pPr>
            <w:r>
              <w:rPr>
                <w:sz w:val="18"/>
                <w:szCs w:val="18"/>
              </w:rPr>
              <w:t>Conduct a comprehensive land use planning exercise identifying different land use zones and REDD+/Conservation Zone;</w:t>
            </w:r>
          </w:p>
          <w:p w14:paraId="77C25009" w14:textId="3B93180C" w:rsidR="00CA3311" w:rsidRPr="003933D1" w:rsidRDefault="002F734D" w:rsidP="00E060D6">
            <w:pPr>
              <w:pStyle w:val="ListParagraph"/>
              <w:numPr>
                <w:ilvl w:val="0"/>
                <w:numId w:val="35"/>
              </w:numPr>
              <w:spacing w:before="0" w:after="0"/>
              <w:ind w:left="522" w:hanging="180"/>
              <w:rPr>
                <w:sz w:val="18"/>
                <w:szCs w:val="18"/>
              </w:rPr>
            </w:pPr>
            <w:r>
              <w:rPr>
                <w:sz w:val="18"/>
                <w:szCs w:val="18"/>
              </w:rPr>
              <w:t xml:space="preserve">Develop a REDD+ Management Plan for the pilot area </w:t>
            </w:r>
          </w:p>
        </w:tc>
      </w:tr>
      <w:tr w:rsidR="00B97AAE" w:rsidRPr="0040219E" w14:paraId="703BAE7E" w14:textId="77777777" w:rsidTr="00A84923">
        <w:trPr>
          <w:trHeight w:val="496"/>
        </w:trPr>
        <w:tc>
          <w:tcPr>
            <w:tcW w:w="4788" w:type="dxa"/>
          </w:tcPr>
          <w:p w14:paraId="32FCD15A" w14:textId="77777777" w:rsidR="00B97AAE" w:rsidRPr="00B97AAE" w:rsidRDefault="00B97AAE" w:rsidP="00E060D6">
            <w:pPr>
              <w:pStyle w:val="ListParagraph"/>
              <w:numPr>
                <w:ilvl w:val="0"/>
                <w:numId w:val="32"/>
              </w:numPr>
              <w:spacing w:before="0" w:after="0"/>
              <w:ind w:left="180" w:hanging="180"/>
              <w:rPr>
                <w:rFonts w:ascii="Calibri" w:hAnsi="Calibri" w:cs="Calibri"/>
                <w:sz w:val="18"/>
                <w:szCs w:val="18"/>
              </w:rPr>
            </w:pPr>
            <w:r w:rsidRPr="00B97AAE">
              <w:rPr>
                <w:rFonts w:ascii="Calibri" w:hAnsi="Calibri" w:cs="Calibri"/>
                <w:sz w:val="18"/>
                <w:szCs w:val="18"/>
              </w:rPr>
              <w:t>Community Forest agreement preparation, application and signing</w:t>
            </w:r>
          </w:p>
          <w:p w14:paraId="3A9CB631" w14:textId="2617069E" w:rsidR="00B97AAE" w:rsidRPr="00266FC6" w:rsidRDefault="00266FC6" w:rsidP="00E060D6">
            <w:pPr>
              <w:pStyle w:val="ListParagraph"/>
              <w:numPr>
                <w:ilvl w:val="0"/>
                <w:numId w:val="35"/>
              </w:numPr>
              <w:spacing w:before="0" w:after="0"/>
              <w:ind w:left="540" w:hanging="180"/>
              <w:rPr>
                <w:rFonts w:ascii="Calibri" w:hAnsi="Calibri" w:cs="Calibri"/>
                <w:sz w:val="18"/>
                <w:szCs w:val="18"/>
              </w:rPr>
            </w:pPr>
            <w:r>
              <w:rPr>
                <w:rFonts w:ascii="Calibri" w:hAnsi="Calibri" w:cs="Calibri"/>
                <w:sz w:val="18"/>
                <w:szCs w:val="18"/>
              </w:rPr>
              <w:t>Community Forestry Agreement signed by Forestry Department, community and Chief using Form IV SI #18 of 2018.</w:t>
            </w:r>
          </w:p>
        </w:tc>
        <w:tc>
          <w:tcPr>
            <w:tcW w:w="4788" w:type="dxa"/>
          </w:tcPr>
          <w:p w14:paraId="280932EC" w14:textId="77777777" w:rsidR="00B97AAE" w:rsidRDefault="002F734D" w:rsidP="00E060D6">
            <w:pPr>
              <w:pStyle w:val="ListParagraph"/>
              <w:numPr>
                <w:ilvl w:val="0"/>
                <w:numId w:val="34"/>
              </w:numPr>
              <w:spacing w:before="0" w:after="0"/>
              <w:ind w:left="252" w:hanging="252"/>
              <w:rPr>
                <w:sz w:val="18"/>
                <w:szCs w:val="18"/>
              </w:rPr>
            </w:pPr>
            <w:r>
              <w:rPr>
                <w:sz w:val="18"/>
                <w:szCs w:val="18"/>
              </w:rPr>
              <w:t>Build community capacity on forest carbon stock assessment;</w:t>
            </w:r>
          </w:p>
          <w:p w14:paraId="422935D6" w14:textId="77777777" w:rsidR="002F734D" w:rsidRDefault="002F734D" w:rsidP="00E060D6">
            <w:pPr>
              <w:pStyle w:val="ListParagraph"/>
              <w:numPr>
                <w:ilvl w:val="0"/>
                <w:numId w:val="35"/>
              </w:numPr>
              <w:spacing w:before="0" w:after="0"/>
              <w:ind w:left="522" w:hanging="162"/>
              <w:rPr>
                <w:sz w:val="18"/>
                <w:szCs w:val="18"/>
              </w:rPr>
            </w:pPr>
            <w:r>
              <w:rPr>
                <w:sz w:val="18"/>
                <w:szCs w:val="18"/>
              </w:rPr>
              <w:t>Establishing permanent sample plots; measuring trees, undergrowth and litter, dead wood and stumps, taking soil samples</w:t>
            </w:r>
          </w:p>
          <w:p w14:paraId="290642C1" w14:textId="174276BC" w:rsidR="002F734D" w:rsidRPr="003933D1" w:rsidRDefault="002F734D" w:rsidP="00E060D6">
            <w:pPr>
              <w:pStyle w:val="ListParagraph"/>
              <w:numPr>
                <w:ilvl w:val="0"/>
                <w:numId w:val="35"/>
              </w:numPr>
              <w:spacing w:before="0" w:after="0"/>
              <w:ind w:left="522" w:hanging="162"/>
              <w:rPr>
                <w:sz w:val="18"/>
                <w:szCs w:val="18"/>
              </w:rPr>
            </w:pPr>
            <w:r>
              <w:rPr>
                <w:sz w:val="18"/>
                <w:szCs w:val="18"/>
              </w:rPr>
              <w:t>Carbon calculation for trees, understory and litter, dead wood and below ground biomass</w:t>
            </w:r>
          </w:p>
        </w:tc>
      </w:tr>
      <w:tr w:rsidR="00B97AAE" w:rsidRPr="0040219E" w14:paraId="5AF87BFE" w14:textId="77777777" w:rsidTr="00A84923">
        <w:trPr>
          <w:trHeight w:val="496"/>
        </w:trPr>
        <w:tc>
          <w:tcPr>
            <w:tcW w:w="4788" w:type="dxa"/>
          </w:tcPr>
          <w:p w14:paraId="7710754C" w14:textId="77777777" w:rsidR="00B97AAE" w:rsidRPr="00B97AAE" w:rsidRDefault="00B97AAE" w:rsidP="00E060D6">
            <w:pPr>
              <w:pStyle w:val="ListParagraph"/>
              <w:numPr>
                <w:ilvl w:val="0"/>
                <w:numId w:val="32"/>
              </w:numPr>
              <w:spacing w:before="0" w:after="0"/>
              <w:ind w:left="180" w:hanging="180"/>
              <w:rPr>
                <w:rFonts w:ascii="Calibri" w:hAnsi="Calibri" w:cs="Calibri"/>
                <w:sz w:val="18"/>
                <w:szCs w:val="18"/>
              </w:rPr>
            </w:pPr>
            <w:r w:rsidRPr="00B97AAE">
              <w:rPr>
                <w:rFonts w:ascii="Calibri" w:hAnsi="Calibri" w:cs="Calibri"/>
                <w:sz w:val="18"/>
                <w:szCs w:val="18"/>
              </w:rPr>
              <w:t>Implement forest management plan, forest protection, development, domestic use and forest based income generation</w:t>
            </w:r>
          </w:p>
          <w:p w14:paraId="3CA20372" w14:textId="77777777" w:rsidR="00B97AAE" w:rsidRPr="0040219E" w:rsidRDefault="00B97AAE" w:rsidP="00B97AAE">
            <w:pPr>
              <w:spacing w:before="0" w:after="0"/>
              <w:ind w:left="180" w:hanging="180"/>
              <w:rPr>
                <w:rFonts w:ascii="Calibri" w:hAnsi="Calibri" w:cs="Calibri"/>
                <w:sz w:val="18"/>
                <w:szCs w:val="18"/>
              </w:rPr>
            </w:pPr>
          </w:p>
        </w:tc>
        <w:tc>
          <w:tcPr>
            <w:tcW w:w="4788" w:type="dxa"/>
          </w:tcPr>
          <w:p w14:paraId="2E6B0701" w14:textId="6D11D2B9" w:rsidR="00B97AAE" w:rsidRPr="003933D1" w:rsidRDefault="00266FC6" w:rsidP="00E060D6">
            <w:pPr>
              <w:pStyle w:val="ListParagraph"/>
              <w:numPr>
                <w:ilvl w:val="0"/>
                <w:numId w:val="34"/>
              </w:numPr>
              <w:spacing w:before="0" w:after="0"/>
              <w:ind w:left="252" w:hanging="252"/>
              <w:rPr>
                <w:sz w:val="18"/>
                <w:szCs w:val="18"/>
              </w:rPr>
            </w:pPr>
            <w:r>
              <w:rPr>
                <w:sz w:val="18"/>
                <w:szCs w:val="18"/>
              </w:rPr>
              <w:t>Implement  benefit sharing arrangements, safeguards and a Feedback Grievance Redress Mechanism (FGRM)</w:t>
            </w:r>
          </w:p>
        </w:tc>
      </w:tr>
      <w:tr w:rsidR="00B97AAE" w:rsidRPr="0040219E" w14:paraId="5820FA74" w14:textId="77777777" w:rsidTr="00A84923">
        <w:trPr>
          <w:trHeight w:val="496"/>
        </w:trPr>
        <w:tc>
          <w:tcPr>
            <w:tcW w:w="4788" w:type="dxa"/>
          </w:tcPr>
          <w:p w14:paraId="7CBF4B7C" w14:textId="77777777" w:rsidR="00B97AAE" w:rsidRPr="00120094" w:rsidRDefault="00B97AAE" w:rsidP="00E060D6">
            <w:pPr>
              <w:pStyle w:val="ListParagraph"/>
              <w:numPr>
                <w:ilvl w:val="0"/>
                <w:numId w:val="32"/>
              </w:numPr>
              <w:spacing w:before="0" w:after="0"/>
              <w:ind w:left="180" w:hanging="180"/>
              <w:rPr>
                <w:rFonts w:ascii="Calibri" w:hAnsi="Calibri" w:cs="Calibri"/>
                <w:sz w:val="18"/>
                <w:szCs w:val="18"/>
              </w:rPr>
            </w:pPr>
            <w:r w:rsidRPr="00120094">
              <w:rPr>
                <w:rFonts w:ascii="Calibri" w:hAnsi="Calibri" w:cs="Calibri"/>
                <w:sz w:val="18"/>
                <w:szCs w:val="18"/>
              </w:rPr>
              <w:t>Joint monitoring, evaluation and lesson learning</w:t>
            </w:r>
          </w:p>
          <w:p w14:paraId="09B995D2" w14:textId="77777777" w:rsidR="00B97AAE" w:rsidRPr="00120094" w:rsidRDefault="00B97AAE" w:rsidP="00B97AAE">
            <w:pPr>
              <w:spacing w:before="0" w:after="0"/>
              <w:ind w:left="180" w:hanging="180"/>
              <w:rPr>
                <w:rFonts w:ascii="Calibri" w:hAnsi="Calibri" w:cs="Calibri"/>
                <w:sz w:val="18"/>
                <w:szCs w:val="18"/>
              </w:rPr>
            </w:pPr>
          </w:p>
        </w:tc>
        <w:tc>
          <w:tcPr>
            <w:tcW w:w="4788" w:type="dxa"/>
          </w:tcPr>
          <w:p w14:paraId="3F62783F" w14:textId="5F6270F5" w:rsidR="00B97AAE" w:rsidRPr="00120094" w:rsidRDefault="00266FC6" w:rsidP="00E060D6">
            <w:pPr>
              <w:pStyle w:val="ListParagraph"/>
              <w:numPr>
                <w:ilvl w:val="0"/>
                <w:numId w:val="34"/>
              </w:numPr>
              <w:spacing w:before="0" w:after="0"/>
              <w:ind w:left="252" w:hanging="252"/>
              <w:rPr>
                <w:rFonts w:ascii="Calibri" w:hAnsi="Calibri" w:cs="Calibri"/>
                <w:sz w:val="18"/>
                <w:szCs w:val="18"/>
              </w:rPr>
            </w:pPr>
            <w:r w:rsidRPr="00120094">
              <w:rPr>
                <w:rFonts w:ascii="Calibri" w:hAnsi="Calibri" w:cs="Calibri"/>
                <w:sz w:val="18"/>
                <w:szCs w:val="18"/>
              </w:rPr>
              <w:t>Monitoring, Reporting and Verif</w:t>
            </w:r>
            <w:r w:rsidR="00120094">
              <w:rPr>
                <w:rFonts w:ascii="Calibri" w:hAnsi="Calibri" w:cs="Calibri"/>
                <w:sz w:val="18"/>
                <w:szCs w:val="18"/>
              </w:rPr>
              <w:t>ication</w:t>
            </w:r>
            <w:r w:rsidRPr="00120094">
              <w:rPr>
                <w:rFonts w:ascii="Calibri" w:hAnsi="Calibri" w:cs="Calibri"/>
                <w:sz w:val="18"/>
                <w:szCs w:val="18"/>
              </w:rPr>
              <w:t xml:space="preserve"> (MRV)</w:t>
            </w:r>
          </w:p>
          <w:p w14:paraId="2FB544E6" w14:textId="6D9F2D3C" w:rsidR="00266FC6" w:rsidRPr="00120094" w:rsidRDefault="00266FC6" w:rsidP="00E060D6">
            <w:pPr>
              <w:pStyle w:val="ListParagraph"/>
              <w:numPr>
                <w:ilvl w:val="0"/>
                <w:numId w:val="36"/>
              </w:numPr>
              <w:autoSpaceDE w:val="0"/>
              <w:autoSpaceDN w:val="0"/>
              <w:adjustRightInd w:val="0"/>
              <w:spacing w:before="0" w:after="0"/>
              <w:ind w:left="522" w:hanging="162"/>
              <w:rPr>
                <w:rFonts w:ascii="Calibri" w:hAnsi="Calibri" w:cs="Calibri"/>
                <w:sz w:val="18"/>
                <w:szCs w:val="18"/>
              </w:rPr>
            </w:pPr>
            <w:r w:rsidRPr="00120094">
              <w:rPr>
                <w:rFonts w:ascii="Calibri" w:hAnsi="Calibri" w:cs="Calibri"/>
                <w:sz w:val="18"/>
                <w:szCs w:val="18"/>
              </w:rPr>
              <w:t>Governments entering into REDD+ agreements will have to comply with the requirements for</w:t>
            </w:r>
            <w:r w:rsidR="00120094">
              <w:rPr>
                <w:rFonts w:ascii="Calibri" w:hAnsi="Calibri" w:cs="Calibri"/>
                <w:sz w:val="18"/>
                <w:szCs w:val="18"/>
              </w:rPr>
              <w:t xml:space="preserve"> </w:t>
            </w:r>
            <w:r w:rsidRPr="00120094">
              <w:rPr>
                <w:rFonts w:ascii="Calibri" w:hAnsi="Calibri" w:cs="Calibri"/>
                <w:sz w:val="18"/>
                <w:szCs w:val="18"/>
              </w:rPr>
              <w:t>monitoring, reporting and verification (MRV), which includes detailed reporting on carbon stock</w:t>
            </w:r>
            <w:r w:rsidR="00120094">
              <w:rPr>
                <w:rFonts w:ascii="Calibri" w:hAnsi="Calibri" w:cs="Calibri"/>
                <w:sz w:val="18"/>
                <w:szCs w:val="18"/>
              </w:rPr>
              <w:t xml:space="preserve"> </w:t>
            </w:r>
            <w:r w:rsidRPr="00120094">
              <w:rPr>
                <w:rFonts w:ascii="Calibri" w:hAnsi="Calibri" w:cs="Calibri"/>
                <w:sz w:val="18"/>
                <w:szCs w:val="18"/>
              </w:rPr>
              <w:t>change. To do this for a whole country is an enormous task, especially given the high standards</w:t>
            </w:r>
            <w:r w:rsidR="00120094">
              <w:rPr>
                <w:rFonts w:ascii="Calibri" w:hAnsi="Calibri" w:cs="Calibri"/>
                <w:sz w:val="18"/>
                <w:szCs w:val="18"/>
              </w:rPr>
              <w:t xml:space="preserve"> </w:t>
            </w:r>
            <w:r w:rsidRPr="00120094">
              <w:rPr>
                <w:rFonts w:ascii="Calibri" w:hAnsi="Calibri" w:cs="Calibri"/>
                <w:sz w:val="18"/>
                <w:szCs w:val="18"/>
              </w:rPr>
              <w:t xml:space="preserve">for accuracy and reliability needed. It has therefore been recognized that involving </w:t>
            </w:r>
            <w:r w:rsidR="00120094">
              <w:rPr>
                <w:rFonts w:ascii="Calibri" w:hAnsi="Calibri" w:cs="Calibri"/>
                <w:sz w:val="18"/>
                <w:szCs w:val="18"/>
              </w:rPr>
              <w:t xml:space="preserve">local communities </w:t>
            </w:r>
            <w:r w:rsidRPr="00120094">
              <w:rPr>
                <w:rFonts w:ascii="Calibri" w:hAnsi="Calibri" w:cs="Calibri"/>
                <w:sz w:val="18"/>
                <w:szCs w:val="18"/>
              </w:rPr>
              <w:t>has an enormous potential to generate the capacities</w:t>
            </w:r>
            <w:r w:rsidR="00120094">
              <w:rPr>
                <w:rFonts w:ascii="Calibri" w:hAnsi="Calibri" w:cs="Calibri"/>
                <w:sz w:val="18"/>
                <w:szCs w:val="18"/>
              </w:rPr>
              <w:t xml:space="preserve"> </w:t>
            </w:r>
            <w:r w:rsidRPr="00120094">
              <w:rPr>
                <w:rFonts w:ascii="Calibri" w:hAnsi="Calibri" w:cs="Calibri"/>
                <w:sz w:val="18"/>
                <w:szCs w:val="18"/>
              </w:rPr>
              <w:t xml:space="preserve">needed for fulfilling these requirement. </w:t>
            </w:r>
            <w:r w:rsidR="00120094">
              <w:rPr>
                <w:rFonts w:ascii="Calibri" w:hAnsi="Calibri" w:cs="Calibri"/>
                <w:sz w:val="18"/>
                <w:szCs w:val="18"/>
              </w:rPr>
              <w:t xml:space="preserve"> </w:t>
            </w:r>
            <w:r w:rsidRPr="00120094">
              <w:rPr>
                <w:rFonts w:ascii="Calibri" w:hAnsi="Calibri" w:cs="Calibri"/>
                <w:sz w:val="18"/>
                <w:szCs w:val="18"/>
              </w:rPr>
              <w:t>Without their involvement it may even be impossible or</w:t>
            </w:r>
            <w:r w:rsidR="00120094">
              <w:rPr>
                <w:rFonts w:ascii="Calibri" w:hAnsi="Calibri" w:cs="Calibri"/>
                <w:sz w:val="18"/>
                <w:szCs w:val="18"/>
              </w:rPr>
              <w:t xml:space="preserve"> </w:t>
            </w:r>
            <w:r w:rsidRPr="00120094">
              <w:rPr>
                <w:rFonts w:ascii="Calibri" w:hAnsi="Calibri" w:cs="Calibri"/>
                <w:sz w:val="18"/>
                <w:szCs w:val="18"/>
              </w:rPr>
              <w:t>extremely costly to do that.</w:t>
            </w:r>
          </w:p>
        </w:tc>
      </w:tr>
    </w:tbl>
    <w:p w14:paraId="0A9DA318" w14:textId="77777777" w:rsidR="00120094" w:rsidRDefault="00120094" w:rsidP="00120094"/>
    <w:p w14:paraId="5C868391" w14:textId="77777777" w:rsidR="00120094" w:rsidRPr="00120094" w:rsidRDefault="00120094" w:rsidP="00120094"/>
    <w:p w14:paraId="01A15B12" w14:textId="47AD25A3" w:rsidR="00B23E74" w:rsidRDefault="00B23E74" w:rsidP="00D5226E">
      <w:pPr>
        <w:pStyle w:val="Heading2"/>
        <w:spacing w:before="0" w:line="240" w:lineRule="auto"/>
        <w:jc w:val="left"/>
        <w:rPr>
          <w:rFonts w:ascii="Calibri" w:hAnsi="Calibri" w:cs="Calibri"/>
          <w:color w:val="000000" w:themeColor="text1"/>
          <w:sz w:val="22"/>
          <w:szCs w:val="22"/>
        </w:rPr>
      </w:pPr>
      <w:bookmarkStart w:id="24" w:name="_Toc8682298"/>
      <w:r>
        <w:rPr>
          <w:rFonts w:ascii="Calibri" w:hAnsi="Calibri" w:cs="Calibri"/>
          <w:color w:val="000000" w:themeColor="text1"/>
          <w:sz w:val="22"/>
          <w:szCs w:val="22"/>
        </w:rPr>
        <w:lastRenderedPageBreak/>
        <w:t>4</w:t>
      </w:r>
      <w:r w:rsidRPr="00615D7B">
        <w:rPr>
          <w:rFonts w:ascii="Calibri" w:hAnsi="Calibri" w:cs="Calibri"/>
          <w:color w:val="000000" w:themeColor="text1"/>
          <w:sz w:val="22"/>
          <w:szCs w:val="22"/>
        </w:rPr>
        <w:t>.</w:t>
      </w:r>
      <w:r w:rsidR="00A84923">
        <w:rPr>
          <w:rFonts w:ascii="Calibri" w:hAnsi="Calibri" w:cs="Calibri"/>
          <w:color w:val="000000" w:themeColor="text1"/>
          <w:sz w:val="22"/>
          <w:szCs w:val="22"/>
        </w:rPr>
        <w:t>5</w:t>
      </w:r>
      <w:r w:rsidRPr="00615D7B">
        <w:rPr>
          <w:rFonts w:ascii="Calibri" w:hAnsi="Calibri" w:cs="Calibri"/>
          <w:color w:val="000000" w:themeColor="text1"/>
          <w:sz w:val="22"/>
          <w:szCs w:val="22"/>
        </w:rPr>
        <w:t xml:space="preserve"> </w:t>
      </w:r>
      <w:r>
        <w:rPr>
          <w:rFonts w:ascii="Calibri" w:hAnsi="Calibri" w:cs="Calibri"/>
          <w:color w:val="000000" w:themeColor="text1"/>
          <w:sz w:val="22"/>
          <w:szCs w:val="22"/>
        </w:rPr>
        <w:t>Capacity Assessment of the VAGs to Implement CBR+</w:t>
      </w:r>
      <w:bookmarkEnd w:id="24"/>
    </w:p>
    <w:p w14:paraId="0B576672" w14:textId="7CD16739" w:rsidR="0082766B" w:rsidRDefault="0082766B" w:rsidP="0082766B">
      <w:pPr>
        <w:rPr>
          <w:sz w:val="22"/>
        </w:rPr>
      </w:pPr>
      <w:r w:rsidRPr="00812758">
        <w:rPr>
          <w:sz w:val="22"/>
        </w:rPr>
        <w:t>Of the 22 VAGs assessed in the Kafue Ecosystem, 13 (59%) had previously received funding from the Department of National Parks and Wildlife (DNPW) through their CRBs and 12 (41</w:t>
      </w:r>
      <w:r w:rsidR="00812758" w:rsidRPr="00812758">
        <w:rPr>
          <w:sz w:val="22"/>
        </w:rPr>
        <w:t xml:space="preserve">%) had not.  </w:t>
      </w:r>
      <w:r w:rsidR="00812758">
        <w:rPr>
          <w:sz w:val="22"/>
        </w:rPr>
        <w:t>This implies that those that received funding had some safari hunting operations in their GMAs.  However, when it came to training, the project reported that all 22 VAGs were trained in various aspects of natural resource governance including:</w:t>
      </w:r>
    </w:p>
    <w:p w14:paraId="1BFC1FE2" w14:textId="09B9DACC" w:rsidR="00812758" w:rsidRPr="00812758" w:rsidRDefault="00812758" w:rsidP="00E060D6">
      <w:pPr>
        <w:pStyle w:val="ListParagraph"/>
        <w:numPr>
          <w:ilvl w:val="0"/>
          <w:numId w:val="16"/>
        </w:numPr>
        <w:spacing w:before="0" w:after="0" w:line="240" w:lineRule="auto"/>
        <w:rPr>
          <w:color w:val="000000"/>
          <w:sz w:val="22"/>
        </w:rPr>
      </w:pPr>
      <w:r w:rsidRPr="00812758">
        <w:rPr>
          <w:color w:val="000000"/>
          <w:sz w:val="22"/>
        </w:rPr>
        <w:t>Fundamental principles of CBNRM</w:t>
      </w:r>
      <w:r>
        <w:rPr>
          <w:color w:val="000000"/>
          <w:sz w:val="22"/>
        </w:rPr>
        <w:t>;</w:t>
      </w:r>
    </w:p>
    <w:p w14:paraId="325FDA6C" w14:textId="3416E51D" w:rsidR="00812758" w:rsidRPr="00812758" w:rsidRDefault="00812758" w:rsidP="00E060D6">
      <w:pPr>
        <w:pStyle w:val="ListParagraph"/>
        <w:numPr>
          <w:ilvl w:val="0"/>
          <w:numId w:val="16"/>
        </w:numPr>
        <w:spacing w:before="0" w:after="0" w:line="240" w:lineRule="auto"/>
        <w:rPr>
          <w:color w:val="000000"/>
          <w:sz w:val="22"/>
        </w:rPr>
      </w:pPr>
      <w:r>
        <w:rPr>
          <w:color w:val="000000"/>
          <w:sz w:val="22"/>
        </w:rPr>
        <w:t xml:space="preserve">Natural resources management </w:t>
      </w:r>
      <w:r w:rsidRPr="00812758">
        <w:rPr>
          <w:color w:val="000000"/>
          <w:sz w:val="22"/>
        </w:rPr>
        <w:t>and alternative community livelihoods</w:t>
      </w:r>
      <w:r>
        <w:rPr>
          <w:color w:val="000000"/>
          <w:sz w:val="22"/>
        </w:rPr>
        <w:t>;</w:t>
      </w:r>
    </w:p>
    <w:p w14:paraId="224B395A" w14:textId="643CAF91" w:rsidR="00812758" w:rsidRPr="00812758" w:rsidRDefault="00812758" w:rsidP="00E060D6">
      <w:pPr>
        <w:pStyle w:val="ListParagraph"/>
        <w:numPr>
          <w:ilvl w:val="0"/>
          <w:numId w:val="16"/>
        </w:numPr>
        <w:spacing w:before="0" w:after="0" w:line="240" w:lineRule="auto"/>
        <w:rPr>
          <w:color w:val="000000"/>
          <w:sz w:val="22"/>
        </w:rPr>
      </w:pPr>
      <w:r w:rsidRPr="00812758">
        <w:rPr>
          <w:color w:val="000000"/>
          <w:sz w:val="22"/>
        </w:rPr>
        <w:t>Sustainable Community Forestry Management</w:t>
      </w:r>
      <w:r>
        <w:rPr>
          <w:color w:val="000000"/>
          <w:sz w:val="22"/>
        </w:rPr>
        <w:t>;</w:t>
      </w:r>
    </w:p>
    <w:p w14:paraId="575C724E" w14:textId="6D605FC6" w:rsidR="00812758" w:rsidRPr="00812758" w:rsidRDefault="00812758" w:rsidP="00E060D6">
      <w:pPr>
        <w:pStyle w:val="ListParagraph"/>
        <w:numPr>
          <w:ilvl w:val="0"/>
          <w:numId w:val="16"/>
        </w:numPr>
        <w:spacing w:before="0" w:after="0" w:line="240" w:lineRule="auto"/>
        <w:rPr>
          <w:color w:val="000000"/>
          <w:sz w:val="22"/>
        </w:rPr>
      </w:pPr>
      <w:r w:rsidRPr="00812758">
        <w:rPr>
          <w:color w:val="000000"/>
          <w:sz w:val="22"/>
        </w:rPr>
        <w:t>Community</w:t>
      </w:r>
      <w:r>
        <w:rPr>
          <w:color w:val="000000"/>
          <w:sz w:val="22"/>
        </w:rPr>
        <w:t xml:space="preserve"> development and project m</w:t>
      </w:r>
      <w:r w:rsidRPr="00812758">
        <w:rPr>
          <w:color w:val="000000"/>
          <w:sz w:val="22"/>
        </w:rPr>
        <w:t>anagement</w:t>
      </w:r>
      <w:r>
        <w:rPr>
          <w:color w:val="000000"/>
          <w:sz w:val="22"/>
        </w:rPr>
        <w:t>;</w:t>
      </w:r>
    </w:p>
    <w:p w14:paraId="109A0650" w14:textId="4FC71AC2" w:rsidR="00812758" w:rsidRPr="00812758" w:rsidRDefault="00812758" w:rsidP="00E060D6">
      <w:pPr>
        <w:pStyle w:val="ListParagraph"/>
        <w:numPr>
          <w:ilvl w:val="0"/>
          <w:numId w:val="16"/>
        </w:numPr>
        <w:spacing w:before="0" w:after="0" w:line="240" w:lineRule="auto"/>
        <w:rPr>
          <w:color w:val="000000"/>
          <w:sz w:val="22"/>
        </w:rPr>
      </w:pPr>
      <w:r w:rsidRPr="00812758">
        <w:rPr>
          <w:color w:val="000000"/>
          <w:sz w:val="22"/>
        </w:rPr>
        <w:t>Gender, HIV/AIDs and natural resources management</w:t>
      </w:r>
      <w:r>
        <w:rPr>
          <w:color w:val="000000"/>
          <w:sz w:val="22"/>
        </w:rPr>
        <w:t>;</w:t>
      </w:r>
    </w:p>
    <w:p w14:paraId="7FF0D4B8" w14:textId="245A71A6" w:rsidR="00812758" w:rsidRPr="00812758" w:rsidRDefault="00812758" w:rsidP="00E060D6">
      <w:pPr>
        <w:pStyle w:val="ListParagraph"/>
        <w:numPr>
          <w:ilvl w:val="0"/>
          <w:numId w:val="16"/>
        </w:numPr>
        <w:spacing w:before="0" w:after="0" w:line="240" w:lineRule="auto"/>
        <w:rPr>
          <w:color w:val="000000"/>
          <w:sz w:val="22"/>
        </w:rPr>
      </w:pPr>
      <w:r>
        <w:rPr>
          <w:color w:val="000000"/>
          <w:sz w:val="22"/>
        </w:rPr>
        <w:t>Basic f</w:t>
      </w:r>
      <w:r w:rsidRPr="00812758">
        <w:rPr>
          <w:color w:val="000000"/>
          <w:sz w:val="22"/>
        </w:rPr>
        <w:t xml:space="preserve">inancial </w:t>
      </w:r>
      <w:r>
        <w:rPr>
          <w:color w:val="000000"/>
          <w:sz w:val="22"/>
        </w:rPr>
        <w:t xml:space="preserve"> m</w:t>
      </w:r>
      <w:r w:rsidRPr="00812758">
        <w:rPr>
          <w:color w:val="000000"/>
          <w:sz w:val="22"/>
        </w:rPr>
        <w:t>anagement</w:t>
      </w:r>
      <w:r>
        <w:rPr>
          <w:color w:val="000000"/>
          <w:sz w:val="22"/>
        </w:rPr>
        <w:t>;</w:t>
      </w:r>
    </w:p>
    <w:p w14:paraId="551D96BF" w14:textId="68F66680" w:rsidR="00812758" w:rsidRPr="00812758" w:rsidRDefault="00812758" w:rsidP="00E060D6">
      <w:pPr>
        <w:pStyle w:val="ListParagraph"/>
        <w:numPr>
          <w:ilvl w:val="0"/>
          <w:numId w:val="16"/>
        </w:numPr>
        <w:spacing w:before="0" w:after="0" w:line="240" w:lineRule="auto"/>
        <w:rPr>
          <w:color w:val="000000"/>
          <w:sz w:val="22"/>
        </w:rPr>
      </w:pPr>
      <w:r>
        <w:rPr>
          <w:color w:val="000000"/>
          <w:sz w:val="22"/>
        </w:rPr>
        <w:t>Developing group constitutions, b</w:t>
      </w:r>
      <w:r w:rsidRPr="00812758">
        <w:rPr>
          <w:color w:val="000000"/>
          <w:sz w:val="22"/>
        </w:rPr>
        <w:t>ylaws</w:t>
      </w:r>
      <w:r>
        <w:rPr>
          <w:color w:val="000000"/>
          <w:sz w:val="22"/>
        </w:rPr>
        <w:t xml:space="preserve"> and </w:t>
      </w:r>
      <w:r w:rsidRPr="00812758">
        <w:rPr>
          <w:color w:val="000000"/>
          <w:sz w:val="22"/>
        </w:rPr>
        <w:t>work</w:t>
      </w:r>
      <w:r>
        <w:rPr>
          <w:color w:val="000000"/>
          <w:sz w:val="22"/>
        </w:rPr>
        <w:t xml:space="preserve"> </w:t>
      </w:r>
      <w:r w:rsidRPr="00812758">
        <w:rPr>
          <w:color w:val="000000"/>
          <w:sz w:val="22"/>
        </w:rPr>
        <w:t>plans</w:t>
      </w:r>
    </w:p>
    <w:p w14:paraId="6B2CF99F" w14:textId="3CC6B9BB" w:rsidR="00812758" w:rsidRPr="00812758" w:rsidRDefault="00812758" w:rsidP="00E060D6">
      <w:pPr>
        <w:pStyle w:val="ListParagraph"/>
        <w:numPr>
          <w:ilvl w:val="0"/>
          <w:numId w:val="16"/>
        </w:numPr>
        <w:spacing w:before="0" w:after="0" w:line="240" w:lineRule="auto"/>
        <w:rPr>
          <w:color w:val="000000"/>
          <w:sz w:val="22"/>
        </w:rPr>
      </w:pPr>
      <w:r w:rsidRPr="00812758">
        <w:rPr>
          <w:color w:val="000000"/>
          <w:sz w:val="22"/>
        </w:rPr>
        <w:t>Integrated Land</w:t>
      </w:r>
      <w:r>
        <w:rPr>
          <w:color w:val="000000"/>
          <w:sz w:val="22"/>
        </w:rPr>
        <w:t>-</w:t>
      </w:r>
      <w:r w:rsidRPr="00812758">
        <w:rPr>
          <w:color w:val="000000"/>
          <w:sz w:val="22"/>
        </w:rPr>
        <w:t>use Planning</w:t>
      </w:r>
      <w:r>
        <w:rPr>
          <w:color w:val="000000"/>
          <w:sz w:val="22"/>
        </w:rPr>
        <w:t>;</w:t>
      </w:r>
    </w:p>
    <w:p w14:paraId="3771399B" w14:textId="05997BE9" w:rsidR="00812758" w:rsidRPr="00812758" w:rsidRDefault="00812758" w:rsidP="00E060D6">
      <w:pPr>
        <w:pStyle w:val="ListParagraph"/>
        <w:numPr>
          <w:ilvl w:val="0"/>
          <w:numId w:val="16"/>
        </w:numPr>
        <w:spacing w:before="0" w:after="0" w:line="240" w:lineRule="auto"/>
        <w:rPr>
          <w:color w:val="000000"/>
          <w:sz w:val="22"/>
        </w:rPr>
      </w:pPr>
      <w:r w:rsidRPr="00812758">
        <w:rPr>
          <w:color w:val="000000"/>
          <w:sz w:val="22"/>
        </w:rPr>
        <w:t xml:space="preserve">Governance, </w:t>
      </w:r>
      <w:r>
        <w:rPr>
          <w:color w:val="000000"/>
          <w:sz w:val="22"/>
        </w:rPr>
        <w:t>leadership and communication s</w:t>
      </w:r>
      <w:r w:rsidRPr="00812758">
        <w:rPr>
          <w:color w:val="000000"/>
          <w:sz w:val="22"/>
        </w:rPr>
        <w:t>kills</w:t>
      </w:r>
    </w:p>
    <w:p w14:paraId="721E06DD" w14:textId="77777777" w:rsidR="00812758" w:rsidRDefault="00812758" w:rsidP="00E060D6">
      <w:pPr>
        <w:pStyle w:val="ListParagraph"/>
        <w:numPr>
          <w:ilvl w:val="0"/>
          <w:numId w:val="16"/>
        </w:numPr>
        <w:spacing w:before="0" w:after="0" w:line="240" w:lineRule="auto"/>
        <w:rPr>
          <w:color w:val="000000"/>
          <w:sz w:val="22"/>
        </w:rPr>
      </w:pPr>
      <w:r>
        <w:rPr>
          <w:color w:val="000000"/>
          <w:sz w:val="22"/>
        </w:rPr>
        <w:t>Conflict management;</w:t>
      </w:r>
    </w:p>
    <w:p w14:paraId="0DBBB7EB" w14:textId="32E85C37" w:rsidR="00812758" w:rsidRPr="00812758" w:rsidRDefault="00812758" w:rsidP="00E060D6">
      <w:pPr>
        <w:pStyle w:val="ListParagraph"/>
        <w:numPr>
          <w:ilvl w:val="0"/>
          <w:numId w:val="16"/>
        </w:numPr>
        <w:spacing w:before="0" w:after="0" w:line="240" w:lineRule="auto"/>
        <w:rPr>
          <w:color w:val="000000"/>
          <w:sz w:val="22"/>
        </w:rPr>
      </w:pPr>
      <w:r>
        <w:rPr>
          <w:color w:val="000000"/>
          <w:sz w:val="22"/>
        </w:rPr>
        <w:t>Minute writing, m</w:t>
      </w:r>
      <w:r w:rsidRPr="00812758">
        <w:rPr>
          <w:color w:val="000000"/>
          <w:sz w:val="22"/>
        </w:rPr>
        <w:t>anaging meetings</w:t>
      </w:r>
      <w:r>
        <w:rPr>
          <w:color w:val="000000"/>
          <w:sz w:val="22"/>
        </w:rPr>
        <w:t xml:space="preserve">, </w:t>
      </w:r>
      <w:r w:rsidRPr="00812758">
        <w:rPr>
          <w:color w:val="000000"/>
          <w:sz w:val="22"/>
        </w:rPr>
        <w:t>etc</w:t>
      </w:r>
      <w:r>
        <w:rPr>
          <w:color w:val="000000"/>
          <w:sz w:val="22"/>
        </w:rPr>
        <w:t>.; and</w:t>
      </w:r>
    </w:p>
    <w:p w14:paraId="758B6638" w14:textId="5BD96D2F" w:rsidR="00812758" w:rsidRPr="00812758" w:rsidRDefault="00812758" w:rsidP="00E060D6">
      <w:pPr>
        <w:pStyle w:val="ListParagraph"/>
        <w:numPr>
          <w:ilvl w:val="0"/>
          <w:numId w:val="16"/>
        </w:numPr>
        <w:spacing w:before="0" w:after="0" w:line="240" w:lineRule="auto"/>
        <w:rPr>
          <w:color w:val="000000"/>
          <w:sz w:val="22"/>
        </w:rPr>
      </w:pPr>
      <w:r w:rsidRPr="00812758">
        <w:rPr>
          <w:color w:val="000000"/>
          <w:sz w:val="22"/>
        </w:rPr>
        <w:t>Fire management</w:t>
      </w:r>
      <w:r w:rsidR="00FE5AD8">
        <w:rPr>
          <w:color w:val="000000"/>
          <w:sz w:val="22"/>
        </w:rPr>
        <w:t>.</w:t>
      </w:r>
      <w:r w:rsidRPr="00812758">
        <w:rPr>
          <w:color w:val="000000"/>
          <w:sz w:val="22"/>
        </w:rPr>
        <w:t xml:space="preserve"> </w:t>
      </w:r>
    </w:p>
    <w:p w14:paraId="70E1A822" w14:textId="0977AC3F" w:rsidR="00812758" w:rsidRDefault="00FE5AD8" w:rsidP="00E060D6">
      <w:pPr>
        <w:pStyle w:val="ListParagraph"/>
        <w:numPr>
          <w:ilvl w:val="0"/>
          <w:numId w:val="16"/>
        </w:numPr>
        <w:spacing w:before="0" w:line="240" w:lineRule="auto"/>
        <w:rPr>
          <w:sz w:val="22"/>
        </w:rPr>
      </w:pPr>
      <w:r w:rsidRPr="00FE5AD8">
        <w:rPr>
          <w:sz w:val="22"/>
        </w:rPr>
        <w:t xml:space="preserve">In addition, the VAGs of </w:t>
      </w:r>
      <w:proofErr w:type="spellStart"/>
      <w:r>
        <w:rPr>
          <w:sz w:val="22"/>
        </w:rPr>
        <w:t>Maunga</w:t>
      </w:r>
      <w:proofErr w:type="spellEnd"/>
      <w:r>
        <w:rPr>
          <w:sz w:val="22"/>
        </w:rPr>
        <w:t xml:space="preserve">, </w:t>
      </w:r>
      <w:proofErr w:type="spellStart"/>
      <w:r>
        <w:rPr>
          <w:sz w:val="22"/>
        </w:rPr>
        <w:t>Lalafuta</w:t>
      </w:r>
      <w:proofErr w:type="spellEnd"/>
      <w:r>
        <w:rPr>
          <w:sz w:val="22"/>
        </w:rPr>
        <w:t xml:space="preserve">, </w:t>
      </w:r>
      <w:proofErr w:type="spellStart"/>
      <w:r>
        <w:rPr>
          <w:sz w:val="22"/>
        </w:rPr>
        <w:t>Mushima</w:t>
      </w:r>
      <w:proofErr w:type="spellEnd"/>
      <w:r>
        <w:rPr>
          <w:sz w:val="22"/>
        </w:rPr>
        <w:t xml:space="preserve"> and </w:t>
      </w:r>
      <w:proofErr w:type="spellStart"/>
      <w:r>
        <w:rPr>
          <w:sz w:val="22"/>
        </w:rPr>
        <w:t>Mbusunte</w:t>
      </w:r>
      <w:proofErr w:type="spellEnd"/>
      <w:r>
        <w:rPr>
          <w:sz w:val="22"/>
        </w:rPr>
        <w:t xml:space="preserve"> received training in Livestock management and</w:t>
      </w:r>
      <w:r w:rsidR="00812758" w:rsidRPr="00FE5AD8">
        <w:rPr>
          <w:sz w:val="22"/>
        </w:rPr>
        <w:t xml:space="preserve"> energy saving</w:t>
      </w:r>
      <w:r>
        <w:rPr>
          <w:sz w:val="22"/>
        </w:rPr>
        <w:t>.</w:t>
      </w:r>
    </w:p>
    <w:p w14:paraId="4F17A3BC" w14:textId="182EEB31" w:rsidR="00FE5AD8" w:rsidRDefault="00FE5AD8" w:rsidP="00FE5AD8">
      <w:pPr>
        <w:spacing w:before="0" w:line="240" w:lineRule="auto"/>
        <w:rPr>
          <w:sz w:val="22"/>
        </w:rPr>
      </w:pPr>
      <w:r>
        <w:rPr>
          <w:sz w:val="22"/>
        </w:rPr>
        <w:t xml:space="preserve">In the West </w:t>
      </w:r>
      <w:proofErr w:type="spellStart"/>
      <w:r>
        <w:rPr>
          <w:sz w:val="22"/>
        </w:rPr>
        <w:t>Lunga</w:t>
      </w:r>
      <w:proofErr w:type="spellEnd"/>
      <w:r>
        <w:rPr>
          <w:sz w:val="22"/>
        </w:rPr>
        <w:t xml:space="preserve"> Ecosystem, only two (13%) out of 15 VAGs had received funding in the past</w:t>
      </w:r>
      <w:r w:rsidRPr="00FE5AD8">
        <w:rPr>
          <w:sz w:val="22"/>
        </w:rPr>
        <w:t xml:space="preserve"> </w:t>
      </w:r>
      <w:r w:rsidRPr="00812758">
        <w:rPr>
          <w:sz w:val="22"/>
        </w:rPr>
        <w:t xml:space="preserve">from the Department of National Parks and Wildlife </w:t>
      </w:r>
      <w:r>
        <w:rPr>
          <w:sz w:val="22"/>
        </w:rPr>
        <w:t>(DNPW) through their CRBs and 13 (87</w:t>
      </w:r>
      <w:r w:rsidRPr="00812758">
        <w:rPr>
          <w:sz w:val="22"/>
        </w:rPr>
        <w:t>%) had not</w:t>
      </w:r>
      <w:r>
        <w:rPr>
          <w:sz w:val="22"/>
        </w:rPr>
        <w:t>.</w:t>
      </w:r>
      <w:r w:rsidR="006E2906">
        <w:rPr>
          <w:sz w:val="22"/>
        </w:rPr>
        <w:t xml:space="preserve">  However, when it comes to training, it was reported by the project that all VAGs received training in the areas listed above.</w:t>
      </w:r>
      <w:r w:rsidR="00597F5A">
        <w:rPr>
          <w:sz w:val="22"/>
        </w:rPr>
        <w:t xml:space="preserve">  While the scope and intensity of these trainings is appreciated, they still leave gaps in as far as implementation of REDD+ is concerned. </w:t>
      </w:r>
    </w:p>
    <w:p w14:paraId="53C7B307" w14:textId="45DB4BD4" w:rsidR="006E2906" w:rsidRPr="00B06CF8" w:rsidRDefault="006E2906" w:rsidP="006E2906">
      <w:pPr>
        <w:pStyle w:val="Heading3"/>
        <w:rPr>
          <w:rFonts w:ascii="Calibri" w:hAnsi="Calibri" w:cs="Calibri"/>
          <w:color w:val="auto"/>
          <w:sz w:val="22"/>
        </w:rPr>
      </w:pPr>
      <w:bookmarkStart w:id="25" w:name="_Toc8682299"/>
      <w:r>
        <w:rPr>
          <w:rFonts w:ascii="Calibri" w:hAnsi="Calibri" w:cs="Calibri"/>
          <w:color w:val="auto"/>
          <w:sz w:val="22"/>
        </w:rPr>
        <w:t>4.4</w:t>
      </w:r>
      <w:r w:rsidRPr="00B06CF8">
        <w:rPr>
          <w:rFonts w:ascii="Calibri" w:hAnsi="Calibri" w:cs="Calibri"/>
          <w:color w:val="auto"/>
          <w:sz w:val="22"/>
        </w:rPr>
        <w:t xml:space="preserve">.1 </w:t>
      </w:r>
      <w:r w:rsidR="00E26EAE">
        <w:rPr>
          <w:rFonts w:ascii="Calibri" w:hAnsi="Calibri" w:cs="Calibri"/>
          <w:color w:val="auto"/>
          <w:sz w:val="22"/>
        </w:rPr>
        <w:t>Capacity gaps</w:t>
      </w:r>
      <w:bookmarkEnd w:id="25"/>
    </w:p>
    <w:p w14:paraId="0E7CA2C2" w14:textId="773DC802" w:rsidR="006E2906" w:rsidRDefault="00C82620" w:rsidP="006E2906">
      <w:pPr>
        <w:tabs>
          <w:tab w:val="left" w:pos="630"/>
        </w:tabs>
        <w:spacing w:before="0" w:after="0" w:line="240" w:lineRule="auto"/>
        <w:rPr>
          <w:rFonts w:ascii="Calibri" w:hAnsi="Calibri" w:cs="Calibri"/>
          <w:sz w:val="22"/>
        </w:rPr>
      </w:pPr>
      <w:r>
        <w:rPr>
          <w:rFonts w:ascii="Calibri" w:hAnsi="Calibri" w:cs="Calibri"/>
          <w:sz w:val="22"/>
        </w:rPr>
        <w:t xml:space="preserve">According to the Terms of Reference of this study, the focus </w:t>
      </w:r>
      <w:r w:rsidR="00597F5A">
        <w:rPr>
          <w:rFonts w:ascii="Calibri" w:hAnsi="Calibri" w:cs="Calibri"/>
          <w:sz w:val="22"/>
        </w:rPr>
        <w:t xml:space="preserve">here </w:t>
      </w:r>
      <w:r>
        <w:rPr>
          <w:rFonts w:ascii="Calibri" w:hAnsi="Calibri" w:cs="Calibri"/>
          <w:sz w:val="22"/>
        </w:rPr>
        <w:t>was to “</w:t>
      </w:r>
      <w:r w:rsidR="006E2906" w:rsidRPr="00C82620">
        <w:rPr>
          <w:rFonts w:ascii="Calibri" w:hAnsi="Calibri" w:cs="Calibri"/>
          <w:i/>
          <w:sz w:val="22"/>
        </w:rPr>
        <w:t>Assess the existing capacity of community institutions (VAGs) to manage and sustain the income from carbon payments</w:t>
      </w:r>
      <w:r w:rsidR="006E2906" w:rsidRPr="00C82620">
        <w:rPr>
          <w:rFonts w:ascii="Calibri" w:hAnsi="Calibri" w:cs="Calibri"/>
          <w:i/>
          <w:color w:val="FF0000"/>
          <w:sz w:val="22"/>
        </w:rPr>
        <w:t xml:space="preserve"> </w:t>
      </w:r>
      <w:r w:rsidR="006E2906" w:rsidRPr="00C82620">
        <w:rPr>
          <w:rFonts w:ascii="Calibri" w:hAnsi="Calibri" w:cs="Calibri"/>
          <w:i/>
          <w:sz w:val="22"/>
        </w:rPr>
        <w:t>for long-term Sustainable Forest Management practices that promote avoided deforestation</w:t>
      </w:r>
      <w:r>
        <w:rPr>
          <w:rFonts w:ascii="Calibri" w:hAnsi="Calibri" w:cs="Calibri"/>
          <w:sz w:val="22"/>
        </w:rPr>
        <w:t>”</w:t>
      </w:r>
      <w:r w:rsidR="006E2906" w:rsidRPr="006E2906">
        <w:rPr>
          <w:rFonts w:ascii="Calibri" w:hAnsi="Calibri" w:cs="Calibri"/>
          <w:sz w:val="22"/>
        </w:rPr>
        <w:t>.</w:t>
      </w:r>
    </w:p>
    <w:p w14:paraId="0D81516E" w14:textId="77777777" w:rsidR="00E31CD5" w:rsidRDefault="00E31CD5" w:rsidP="006E2906">
      <w:pPr>
        <w:tabs>
          <w:tab w:val="left" w:pos="630"/>
        </w:tabs>
        <w:spacing w:before="0" w:after="0" w:line="240" w:lineRule="auto"/>
        <w:rPr>
          <w:rFonts w:ascii="Calibri" w:hAnsi="Calibri" w:cs="Calibri"/>
          <w:sz w:val="22"/>
        </w:rPr>
      </w:pPr>
    </w:p>
    <w:p w14:paraId="71D7A971" w14:textId="77777777" w:rsidR="00D22C9C" w:rsidRPr="00BD1A33" w:rsidRDefault="00C82620" w:rsidP="006E2906">
      <w:pPr>
        <w:tabs>
          <w:tab w:val="left" w:pos="630"/>
        </w:tabs>
        <w:spacing w:before="0" w:after="0" w:line="240" w:lineRule="auto"/>
        <w:rPr>
          <w:sz w:val="22"/>
        </w:rPr>
      </w:pPr>
      <w:r w:rsidRPr="00BD1A33">
        <w:rPr>
          <w:rFonts w:ascii="Calibri" w:hAnsi="Calibri" w:cs="Calibri"/>
          <w:sz w:val="22"/>
        </w:rPr>
        <w:t>Income from carbon payments can come from two main sources: (i) Market-based payments; and/or (ii)</w:t>
      </w:r>
      <w:r w:rsidR="00597F5A" w:rsidRPr="00BD1A33">
        <w:rPr>
          <w:rFonts w:ascii="Calibri" w:hAnsi="Calibri" w:cs="Calibri"/>
          <w:sz w:val="22"/>
        </w:rPr>
        <w:t xml:space="preserve"> Programme-based payments.  </w:t>
      </w:r>
      <w:r w:rsidR="00D22C9C" w:rsidRPr="00BD1A33">
        <w:rPr>
          <w:sz w:val="22"/>
        </w:rPr>
        <w:t xml:space="preserve">Market-based payments for carbon offsets are traded voluntarily (the voluntary market) and sometimes because of government regulation (a compliance market). Each of these carbon markets uses different carbon offset standards to govern forest projects, and has a different market price for carbon.   </w:t>
      </w:r>
    </w:p>
    <w:p w14:paraId="13D75DD6" w14:textId="77777777" w:rsidR="00D22C9C" w:rsidRDefault="00D22C9C" w:rsidP="006E2906">
      <w:pPr>
        <w:tabs>
          <w:tab w:val="left" w:pos="630"/>
        </w:tabs>
        <w:spacing w:before="0" w:after="0" w:line="240" w:lineRule="auto"/>
      </w:pPr>
    </w:p>
    <w:p w14:paraId="684BC93B" w14:textId="7E8808AD" w:rsidR="00C82620" w:rsidRDefault="00D22C9C" w:rsidP="002C486D">
      <w:pPr>
        <w:autoSpaceDE w:val="0"/>
        <w:autoSpaceDN w:val="0"/>
        <w:adjustRightInd w:val="0"/>
        <w:spacing w:before="0" w:after="0" w:line="240" w:lineRule="auto"/>
        <w:rPr>
          <w:rFonts w:ascii="Calibri" w:hAnsi="Calibri" w:cs="Calibri"/>
          <w:sz w:val="22"/>
        </w:rPr>
      </w:pPr>
      <w:r w:rsidRPr="002C486D">
        <w:rPr>
          <w:rFonts w:ascii="Calibri" w:hAnsi="Calibri" w:cs="Calibri"/>
          <w:sz w:val="22"/>
        </w:rPr>
        <w:t>An alternative to market-based payments is an approach that builds on existing government program</w:t>
      </w:r>
      <w:r w:rsidR="00344B01">
        <w:rPr>
          <w:rFonts w:ascii="Calibri" w:hAnsi="Calibri" w:cs="Calibri"/>
          <w:sz w:val="22"/>
        </w:rPr>
        <w:t>me</w:t>
      </w:r>
      <w:r w:rsidRPr="002C486D">
        <w:rPr>
          <w:rFonts w:ascii="Calibri" w:hAnsi="Calibri" w:cs="Calibri"/>
          <w:sz w:val="22"/>
        </w:rPr>
        <w:t>s to provide direct payments that reward small forest owners for climate change adaptation and mitigation. This c</w:t>
      </w:r>
      <w:r w:rsidR="002C486D" w:rsidRPr="002C486D">
        <w:rPr>
          <w:rFonts w:ascii="Calibri" w:hAnsi="Calibri" w:cs="Calibri"/>
          <w:sz w:val="22"/>
        </w:rPr>
        <w:t>ould also be promoted by donors.  For instance the current CBR+ Initiative is in response to this, the UN-REDD Programme in partnership with the GEF Small Grants Programme (SGP) set up the Community Based REDD+ (CBR+) initiative to bring small grants of up to $50,000 to forest-dependent communities on the ground. The CBR+ initiative is a hands-on, bottom-up endeavor for genuine stakeholder engagement in REDD+.</w:t>
      </w:r>
      <w:r w:rsidR="002C486D">
        <w:rPr>
          <w:rFonts w:ascii="Calibri" w:hAnsi="Calibri" w:cs="Calibri"/>
          <w:sz w:val="22"/>
        </w:rPr>
        <w:t xml:space="preserve">  </w:t>
      </w:r>
      <w:r w:rsidR="002C486D" w:rsidRPr="002C486D">
        <w:rPr>
          <w:rFonts w:ascii="Calibri" w:hAnsi="Calibri" w:cs="Calibri"/>
          <w:sz w:val="22"/>
        </w:rPr>
        <w:t>It also fosters synergies between local action and national policy for REDD+.</w:t>
      </w:r>
      <w:r w:rsidR="002C486D">
        <w:rPr>
          <w:rFonts w:ascii="Calibri" w:hAnsi="Calibri" w:cs="Calibri"/>
          <w:sz w:val="22"/>
        </w:rPr>
        <w:t xml:space="preserve">  </w:t>
      </w:r>
      <w:r w:rsidR="00BD1A33">
        <w:rPr>
          <w:rFonts w:ascii="Calibri" w:hAnsi="Calibri" w:cs="Calibri"/>
          <w:sz w:val="22"/>
        </w:rPr>
        <w:t>Table 7</w:t>
      </w:r>
      <w:r w:rsidR="00597F5A">
        <w:rPr>
          <w:rFonts w:ascii="Calibri" w:hAnsi="Calibri" w:cs="Calibri"/>
          <w:sz w:val="22"/>
        </w:rPr>
        <w:t xml:space="preserve"> summarizes the different skill sets required by each scheme.</w:t>
      </w:r>
      <w:r w:rsidR="002C486D">
        <w:rPr>
          <w:rFonts w:ascii="Calibri" w:hAnsi="Calibri" w:cs="Calibri"/>
          <w:sz w:val="22"/>
        </w:rPr>
        <w:t xml:space="preserve">  It also highlights </w:t>
      </w:r>
      <w:r w:rsidR="002C486D">
        <w:rPr>
          <w:rFonts w:ascii="Calibri" w:hAnsi="Calibri" w:cs="Calibri"/>
          <w:sz w:val="22"/>
        </w:rPr>
        <w:lastRenderedPageBreak/>
        <w:t>some of the knowledge and skills gaps related REDD+ which local communities and VAGs ought to understand and appreciate before engaging in CBR+.</w:t>
      </w:r>
    </w:p>
    <w:p w14:paraId="74E78BEF" w14:textId="77777777" w:rsidR="00597F5A" w:rsidRDefault="00597F5A" w:rsidP="006E2906">
      <w:pPr>
        <w:tabs>
          <w:tab w:val="left" w:pos="630"/>
        </w:tabs>
        <w:spacing w:before="0" w:after="0" w:line="240" w:lineRule="auto"/>
        <w:rPr>
          <w:rFonts w:ascii="Calibri" w:hAnsi="Calibri" w:cs="Calibri"/>
          <w:sz w:val="22"/>
        </w:rPr>
      </w:pPr>
    </w:p>
    <w:p w14:paraId="71F053C5" w14:textId="375707D2" w:rsidR="00597F5A" w:rsidRDefault="00BD1A33" w:rsidP="006E2906">
      <w:pPr>
        <w:tabs>
          <w:tab w:val="left" w:pos="630"/>
        </w:tabs>
        <w:spacing w:before="0" w:after="0" w:line="240" w:lineRule="auto"/>
        <w:rPr>
          <w:rFonts w:ascii="Calibri" w:hAnsi="Calibri" w:cs="Calibri"/>
          <w:sz w:val="22"/>
        </w:rPr>
      </w:pPr>
      <w:r>
        <w:rPr>
          <w:rFonts w:ascii="Calibri" w:hAnsi="Calibri" w:cs="Calibri"/>
          <w:b/>
          <w:sz w:val="22"/>
        </w:rPr>
        <w:t>Table 7</w:t>
      </w:r>
      <w:r w:rsidR="00597F5A" w:rsidRPr="00597F5A">
        <w:rPr>
          <w:rFonts w:ascii="Calibri" w:hAnsi="Calibri" w:cs="Calibri"/>
          <w:b/>
          <w:sz w:val="22"/>
        </w:rPr>
        <w:t>:</w:t>
      </w:r>
      <w:r w:rsidR="00597F5A">
        <w:rPr>
          <w:rFonts w:ascii="Calibri" w:hAnsi="Calibri" w:cs="Calibri"/>
          <w:sz w:val="22"/>
        </w:rPr>
        <w:t xml:space="preserve"> Different skill sets for managing income from mar</w:t>
      </w:r>
      <w:r w:rsidR="002C486D">
        <w:rPr>
          <w:rFonts w:ascii="Calibri" w:hAnsi="Calibri" w:cs="Calibri"/>
          <w:sz w:val="22"/>
        </w:rPr>
        <w:t xml:space="preserve">ket-based payments and </w:t>
      </w:r>
      <w:proofErr w:type="spellStart"/>
      <w:r w:rsidR="002C486D">
        <w:rPr>
          <w:rFonts w:ascii="Calibri" w:hAnsi="Calibri" w:cs="Calibri"/>
          <w:sz w:val="22"/>
        </w:rPr>
        <w:t>program</w:t>
      </w:r>
      <w:r w:rsidR="00344B01">
        <w:rPr>
          <w:rFonts w:ascii="Calibri" w:hAnsi="Calibri" w:cs="Calibri"/>
          <w:sz w:val="22"/>
        </w:rPr>
        <w:t>me</w:t>
      </w:r>
      <w:proofErr w:type="spellEnd"/>
      <w:r w:rsidR="00597F5A">
        <w:rPr>
          <w:rFonts w:ascii="Calibri" w:hAnsi="Calibri" w:cs="Calibri"/>
          <w:sz w:val="22"/>
        </w:rPr>
        <w:t>-based payments</w:t>
      </w:r>
    </w:p>
    <w:tbl>
      <w:tblPr>
        <w:tblStyle w:val="TableGrid"/>
        <w:tblW w:w="0" w:type="auto"/>
        <w:tblInd w:w="108" w:type="dxa"/>
        <w:tblLook w:val="04A0" w:firstRow="1" w:lastRow="0" w:firstColumn="1" w:lastColumn="0" w:noHBand="0" w:noVBand="1"/>
      </w:tblPr>
      <w:tblGrid>
        <w:gridCol w:w="1890"/>
        <w:gridCol w:w="2790"/>
        <w:gridCol w:w="2790"/>
        <w:gridCol w:w="1890"/>
      </w:tblGrid>
      <w:tr w:rsidR="00597F5A" w:rsidRPr="00092FE5" w14:paraId="257C4422" w14:textId="77777777" w:rsidTr="00597F5A">
        <w:tc>
          <w:tcPr>
            <w:tcW w:w="4680" w:type="dxa"/>
            <w:gridSpan w:val="2"/>
            <w:shd w:val="clear" w:color="auto" w:fill="FBD4B4" w:themeFill="accent6" w:themeFillTint="66"/>
          </w:tcPr>
          <w:p w14:paraId="26DC9950" w14:textId="70286D01" w:rsidR="00597F5A" w:rsidRPr="00114D63" w:rsidRDefault="00597F5A" w:rsidP="00521225">
            <w:pPr>
              <w:tabs>
                <w:tab w:val="left" w:pos="630"/>
              </w:tabs>
              <w:spacing w:before="0" w:after="0"/>
              <w:jc w:val="left"/>
              <w:rPr>
                <w:rFonts w:ascii="Calibri" w:hAnsi="Calibri" w:cs="Calibri"/>
                <w:b/>
                <w:sz w:val="20"/>
                <w:szCs w:val="20"/>
              </w:rPr>
            </w:pPr>
            <w:r w:rsidRPr="00114D63">
              <w:rPr>
                <w:rFonts w:ascii="Calibri" w:hAnsi="Calibri" w:cs="Calibri"/>
                <w:b/>
                <w:sz w:val="20"/>
                <w:szCs w:val="20"/>
              </w:rPr>
              <w:t xml:space="preserve">Market Based Payments </w:t>
            </w:r>
            <w:r w:rsidR="002C486D" w:rsidRPr="00114D63">
              <w:rPr>
                <w:rFonts w:ascii="Calibri" w:hAnsi="Calibri" w:cs="Calibri"/>
                <w:b/>
                <w:sz w:val="20"/>
                <w:szCs w:val="20"/>
              </w:rPr>
              <w:t xml:space="preserve">Capacity </w:t>
            </w:r>
            <w:r w:rsidRPr="00114D63">
              <w:rPr>
                <w:rFonts w:ascii="Calibri" w:hAnsi="Calibri" w:cs="Calibri"/>
                <w:b/>
                <w:sz w:val="20"/>
                <w:szCs w:val="20"/>
              </w:rPr>
              <w:t>Requirements</w:t>
            </w:r>
            <w:r w:rsidR="00D22C9C" w:rsidRPr="00114D63">
              <w:rPr>
                <w:rFonts w:ascii="Calibri" w:hAnsi="Calibri" w:cs="Calibri"/>
                <w:b/>
                <w:sz w:val="20"/>
                <w:szCs w:val="20"/>
              </w:rPr>
              <w:t xml:space="preserve"> (Voluntary and Compliance Markets)</w:t>
            </w:r>
          </w:p>
        </w:tc>
        <w:tc>
          <w:tcPr>
            <w:tcW w:w="4680" w:type="dxa"/>
            <w:gridSpan w:val="2"/>
            <w:shd w:val="clear" w:color="auto" w:fill="FBD4B4" w:themeFill="accent6" w:themeFillTint="66"/>
          </w:tcPr>
          <w:p w14:paraId="77F24CE1" w14:textId="24671047" w:rsidR="00597F5A" w:rsidRPr="00114D63" w:rsidRDefault="00597F5A" w:rsidP="00521225">
            <w:pPr>
              <w:tabs>
                <w:tab w:val="left" w:pos="630"/>
              </w:tabs>
              <w:spacing w:before="0" w:after="0"/>
              <w:jc w:val="left"/>
              <w:rPr>
                <w:rFonts w:ascii="Calibri" w:hAnsi="Calibri" w:cs="Calibri"/>
                <w:b/>
                <w:sz w:val="20"/>
                <w:szCs w:val="20"/>
              </w:rPr>
            </w:pPr>
            <w:r w:rsidRPr="00114D63">
              <w:rPr>
                <w:rFonts w:ascii="Calibri" w:hAnsi="Calibri" w:cs="Calibri"/>
                <w:b/>
                <w:sz w:val="20"/>
                <w:szCs w:val="20"/>
              </w:rPr>
              <w:t xml:space="preserve">Programme Based Payments </w:t>
            </w:r>
            <w:r w:rsidR="002C486D" w:rsidRPr="00114D63">
              <w:rPr>
                <w:rFonts w:ascii="Calibri" w:hAnsi="Calibri" w:cs="Calibri"/>
                <w:b/>
                <w:sz w:val="20"/>
                <w:szCs w:val="20"/>
              </w:rPr>
              <w:t xml:space="preserve">Capacity </w:t>
            </w:r>
            <w:r w:rsidRPr="00114D63">
              <w:rPr>
                <w:rFonts w:ascii="Calibri" w:hAnsi="Calibri" w:cs="Calibri"/>
                <w:b/>
                <w:sz w:val="20"/>
                <w:szCs w:val="20"/>
              </w:rPr>
              <w:t>Requirements</w:t>
            </w:r>
          </w:p>
        </w:tc>
      </w:tr>
      <w:tr w:rsidR="00597F5A" w14:paraId="1394FCFA" w14:textId="77777777" w:rsidTr="00597F5A">
        <w:tc>
          <w:tcPr>
            <w:tcW w:w="4680" w:type="dxa"/>
            <w:gridSpan w:val="2"/>
          </w:tcPr>
          <w:p w14:paraId="4EACC01B" w14:textId="34B12F6E" w:rsidR="003134C0" w:rsidRPr="00114D63" w:rsidRDefault="002C486D" w:rsidP="00E060D6">
            <w:pPr>
              <w:pStyle w:val="ListParagraph"/>
              <w:numPr>
                <w:ilvl w:val="0"/>
                <w:numId w:val="17"/>
              </w:numPr>
              <w:tabs>
                <w:tab w:val="left" w:pos="630"/>
              </w:tabs>
              <w:spacing w:before="0" w:after="0"/>
              <w:ind w:left="252" w:hanging="252"/>
              <w:rPr>
                <w:rFonts w:ascii="Calibri" w:hAnsi="Calibri" w:cs="Calibri"/>
                <w:sz w:val="20"/>
                <w:szCs w:val="20"/>
              </w:rPr>
            </w:pPr>
            <w:r w:rsidRPr="00114D63">
              <w:rPr>
                <w:rFonts w:ascii="Calibri" w:hAnsi="Calibri" w:cs="Calibri"/>
                <w:sz w:val="20"/>
                <w:szCs w:val="20"/>
              </w:rPr>
              <w:t>Understanding what carbon offsets are</w:t>
            </w:r>
            <w:r w:rsidR="003134C0" w:rsidRPr="00114D63">
              <w:rPr>
                <w:rFonts w:ascii="Calibri" w:hAnsi="Calibri" w:cs="Calibri"/>
                <w:sz w:val="20"/>
                <w:szCs w:val="20"/>
              </w:rPr>
              <w:t xml:space="preserve"> and appropriate activities to be undertaken by VAGs/local communities to reduce GHG emissions: e.g., afforestation, reforestation, active forest management, and reduced emissions from deforestation and forest degradation.</w:t>
            </w:r>
          </w:p>
          <w:p w14:paraId="435B8C52" w14:textId="77777777" w:rsidR="00597F5A" w:rsidRPr="00114D63" w:rsidRDefault="003134C0" w:rsidP="00E060D6">
            <w:pPr>
              <w:pStyle w:val="ListParagraph"/>
              <w:numPr>
                <w:ilvl w:val="0"/>
                <w:numId w:val="17"/>
              </w:numPr>
              <w:tabs>
                <w:tab w:val="left" w:pos="630"/>
              </w:tabs>
              <w:spacing w:before="0" w:after="0"/>
              <w:ind w:left="252" w:hanging="252"/>
              <w:rPr>
                <w:rFonts w:ascii="Calibri" w:hAnsi="Calibri" w:cs="Calibri"/>
                <w:sz w:val="20"/>
                <w:szCs w:val="20"/>
              </w:rPr>
            </w:pPr>
            <w:r w:rsidRPr="00114D63">
              <w:rPr>
                <w:rFonts w:ascii="Calibri" w:hAnsi="Calibri" w:cs="Calibri"/>
                <w:sz w:val="20"/>
                <w:szCs w:val="20"/>
              </w:rPr>
              <w:t xml:space="preserve">Understanding carbon offset standards as sets of criteria and rules </w:t>
            </w:r>
            <w:r w:rsidR="00401666" w:rsidRPr="00114D63">
              <w:rPr>
                <w:sz w:val="20"/>
                <w:szCs w:val="20"/>
              </w:rPr>
              <w:t>that certify the quality of a carbon offset project. Standards dictate how carbon is measured and monitored, the length of time for which the offset must be maintained, and many other project details.</w:t>
            </w:r>
          </w:p>
          <w:p w14:paraId="0E54F82A" w14:textId="389FB2FA" w:rsidR="00521225" w:rsidRPr="00114D63" w:rsidRDefault="00401666" w:rsidP="00E060D6">
            <w:pPr>
              <w:pStyle w:val="ListParagraph"/>
              <w:numPr>
                <w:ilvl w:val="0"/>
                <w:numId w:val="17"/>
              </w:numPr>
              <w:tabs>
                <w:tab w:val="left" w:pos="630"/>
              </w:tabs>
              <w:spacing w:before="0" w:after="0"/>
              <w:ind w:left="252" w:hanging="252"/>
              <w:rPr>
                <w:rFonts w:ascii="Calibri" w:hAnsi="Calibri" w:cs="Calibri"/>
                <w:sz w:val="20"/>
                <w:szCs w:val="20"/>
              </w:rPr>
            </w:pPr>
            <w:r w:rsidRPr="00114D63">
              <w:rPr>
                <w:sz w:val="20"/>
                <w:szCs w:val="20"/>
              </w:rPr>
              <w:t>Understanding different carbon offset standards and their requirements, e.g., Voluntary Carbon Standard (VCS), Gold Standard (GS), Climate Action Reserve</w:t>
            </w:r>
            <w:r w:rsidR="00521225" w:rsidRPr="00114D63">
              <w:rPr>
                <w:sz w:val="20"/>
                <w:szCs w:val="20"/>
              </w:rPr>
              <w:t xml:space="preserve"> (CAR), American Carbon Registry Standard (ACRS) and Over </w:t>
            </w:r>
            <w:proofErr w:type="gramStart"/>
            <w:r w:rsidR="00521225" w:rsidRPr="00114D63">
              <w:rPr>
                <w:sz w:val="20"/>
                <w:szCs w:val="20"/>
              </w:rPr>
              <w:t>The</w:t>
            </w:r>
            <w:proofErr w:type="gramEnd"/>
            <w:r w:rsidR="00521225" w:rsidRPr="00114D63">
              <w:rPr>
                <w:sz w:val="20"/>
                <w:szCs w:val="20"/>
              </w:rPr>
              <w:t xml:space="preserve"> Counter (OTC) transactions (direct agreement between buyer and seller).</w:t>
            </w:r>
          </w:p>
          <w:p w14:paraId="092FA5DB" w14:textId="77777777" w:rsidR="00521225" w:rsidRPr="00114D63" w:rsidRDefault="00521225" w:rsidP="00E060D6">
            <w:pPr>
              <w:pStyle w:val="ListParagraph"/>
              <w:numPr>
                <w:ilvl w:val="0"/>
                <w:numId w:val="17"/>
              </w:numPr>
              <w:tabs>
                <w:tab w:val="left" w:pos="630"/>
              </w:tabs>
              <w:spacing w:before="0" w:after="0"/>
              <w:ind w:left="252" w:hanging="252"/>
              <w:rPr>
                <w:rFonts w:ascii="Calibri" w:hAnsi="Calibri" w:cs="Calibri"/>
                <w:sz w:val="20"/>
                <w:szCs w:val="20"/>
              </w:rPr>
            </w:pPr>
            <w:r w:rsidRPr="00114D63">
              <w:rPr>
                <w:sz w:val="20"/>
                <w:szCs w:val="20"/>
              </w:rPr>
              <w:t xml:space="preserve">Understanding that standards verify that projects meet certain criteria to produce legitimate offsets and that they: </w:t>
            </w:r>
          </w:p>
          <w:p w14:paraId="39D05A58" w14:textId="77777777" w:rsidR="00113EDD" w:rsidRPr="00114D63" w:rsidRDefault="00521225" w:rsidP="00E060D6">
            <w:pPr>
              <w:pStyle w:val="ListParagraph"/>
              <w:numPr>
                <w:ilvl w:val="1"/>
                <w:numId w:val="17"/>
              </w:numPr>
              <w:tabs>
                <w:tab w:val="left" w:pos="630"/>
              </w:tabs>
              <w:spacing w:before="0" w:after="0"/>
              <w:ind w:left="612" w:hanging="180"/>
              <w:rPr>
                <w:rFonts w:ascii="Calibri" w:hAnsi="Calibri" w:cs="Calibri"/>
                <w:sz w:val="20"/>
                <w:szCs w:val="20"/>
              </w:rPr>
            </w:pPr>
            <w:r w:rsidRPr="00114D63">
              <w:rPr>
                <w:sz w:val="20"/>
                <w:szCs w:val="20"/>
              </w:rPr>
              <w:t>Adhere to the standard’s accounting methodology, including standardized recording and reporting of co</w:t>
            </w:r>
            <w:r w:rsidR="00113EDD" w:rsidRPr="00114D63">
              <w:rPr>
                <w:sz w:val="20"/>
                <w:szCs w:val="20"/>
              </w:rPr>
              <w:t>-benefits;</w:t>
            </w:r>
          </w:p>
          <w:p w14:paraId="62EE7EED" w14:textId="77777777" w:rsidR="00113EDD" w:rsidRPr="00114D63" w:rsidRDefault="00521225" w:rsidP="00E060D6">
            <w:pPr>
              <w:pStyle w:val="ListParagraph"/>
              <w:numPr>
                <w:ilvl w:val="1"/>
                <w:numId w:val="17"/>
              </w:numPr>
              <w:tabs>
                <w:tab w:val="left" w:pos="630"/>
              </w:tabs>
              <w:spacing w:before="0" w:after="0"/>
              <w:ind w:left="612" w:hanging="180"/>
              <w:rPr>
                <w:rFonts w:ascii="Calibri" w:hAnsi="Calibri" w:cs="Calibri"/>
                <w:sz w:val="20"/>
                <w:szCs w:val="20"/>
              </w:rPr>
            </w:pPr>
            <w:r w:rsidRPr="00114D63">
              <w:rPr>
                <w:sz w:val="20"/>
                <w:szCs w:val="20"/>
              </w:rPr>
              <w:t xml:space="preserve">Ensure permanence and </w:t>
            </w:r>
            <w:proofErr w:type="spellStart"/>
            <w:r w:rsidRPr="00114D63">
              <w:rPr>
                <w:sz w:val="20"/>
                <w:szCs w:val="20"/>
              </w:rPr>
              <w:t>additionality</w:t>
            </w:r>
            <w:proofErr w:type="spellEnd"/>
            <w:r w:rsidRPr="00114D63">
              <w:rPr>
                <w:sz w:val="20"/>
                <w:szCs w:val="20"/>
              </w:rPr>
              <w:t xml:space="preserve">; permanence means that the emissions are not simply being delayed. </w:t>
            </w:r>
            <w:proofErr w:type="spellStart"/>
            <w:r w:rsidRPr="00114D63">
              <w:rPr>
                <w:sz w:val="20"/>
                <w:szCs w:val="20"/>
              </w:rPr>
              <w:t>Additionality</w:t>
            </w:r>
            <w:proofErr w:type="spellEnd"/>
            <w:r w:rsidRPr="00114D63">
              <w:rPr>
                <w:sz w:val="20"/>
                <w:szCs w:val="20"/>
              </w:rPr>
              <w:t xml:space="preserve"> indicates that the offset would not have taken p</w:t>
            </w:r>
            <w:r w:rsidR="00113EDD" w:rsidRPr="00114D63">
              <w:rPr>
                <w:sz w:val="20"/>
                <w:szCs w:val="20"/>
              </w:rPr>
              <w:t>lace without carbon payments;</w:t>
            </w:r>
          </w:p>
          <w:p w14:paraId="61A1E321" w14:textId="7288322C" w:rsidR="00521225" w:rsidRPr="00114D63" w:rsidRDefault="00521225" w:rsidP="00E060D6">
            <w:pPr>
              <w:pStyle w:val="ListParagraph"/>
              <w:numPr>
                <w:ilvl w:val="1"/>
                <w:numId w:val="17"/>
              </w:numPr>
              <w:tabs>
                <w:tab w:val="left" w:pos="630"/>
              </w:tabs>
              <w:spacing w:before="0" w:after="0"/>
              <w:ind w:left="612" w:hanging="180"/>
              <w:rPr>
                <w:rFonts w:ascii="Calibri" w:hAnsi="Calibri" w:cs="Calibri"/>
                <w:sz w:val="20"/>
                <w:szCs w:val="20"/>
              </w:rPr>
            </w:pPr>
            <w:r w:rsidRPr="00114D63">
              <w:rPr>
                <w:sz w:val="20"/>
                <w:szCs w:val="20"/>
              </w:rPr>
              <w:t>Prevent double-counting and leakage, meaning that the offset is not being retired more than once and that the emissions reduced by a project’s activities aren’t being displaced to some other geographic location.</w:t>
            </w:r>
          </w:p>
          <w:p w14:paraId="09F17D28" w14:textId="1B2A1621" w:rsidR="00401666" w:rsidRPr="00114D63" w:rsidRDefault="00521225" w:rsidP="00E060D6">
            <w:pPr>
              <w:pStyle w:val="ListParagraph"/>
              <w:numPr>
                <w:ilvl w:val="0"/>
                <w:numId w:val="17"/>
              </w:numPr>
              <w:tabs>
                <w:tab w:val="left" w:pos="630"/>
              </w:tabs>
              <w:spacing w:before="0" w:after="0"/>
              <w:ind w:left="252" w:hanging="252"/>
              <w:rPr>
                <w:rFonts w:ascii="Calibri" w:hAnsi="Calibri" w:cs="Calibri"/>
                <w:sz w:val="20"/>
                <w:szCs w:val="20"/>
              </w:rPr>
            </w:pPr>
            <w:r w:rsidRPr="00114D63">
              <w:rPr>
                <w:sz w:val="20"/>
                <w:szCs w:val="20"/>
              </w:rPr>
              <w:t xml:space="preserve">How to sustain and manage income from carbon offset sales. </w:t>
            </w:r>
          </w:p>
        </w:tc>
        <w:tc>
          <w:tcPr>
            <w:tcW w:w="4680" w:type="dxa"/>
            <w:gridSpan w:val="2"/>
          </w:tcPr>
          <w:p w14:paraId="3DF7E93B" w14:textId="1B7A19A2" w:rsidR="0038074E" w:rsidRPr="00114D63" w:rsidRDefault="0038074E" w:rsidP="00E060D6">
            <w:pPr>
              <w:pStyle w:val="ListParagraph"/>
              <w:numPr>
                <w:ilvl w:val="0"/>
                <w:numId w:val="17"/>
              </w:numPr>
              <w:tabs>
                <w:tab w:val="left" w:pos="630"/>
              </w:tabs>
              <w:spacing w:before="0" w:after="0"/>
              <w:ind w:left="252" w:hanging="252"/>
              <w:rPr>
                <w:rFonts w:ascii="Calibri" w:hAnsi="Calibri" w:cs="Calibri"/>
                <w:sz w:val="20"/>
                <w:szCs w:val="20"/>
              </w:rPr>
            </w:pPr>
            <w:r w:rsidRPr="00114D63">
              <w:rPr>
                <w:sz w:val="20"/>
                <w:szCs w:val="20"/>
              </w:rPr>
              <w:t>Understanding how to retain and restore healthy working forests:</w:t>
            </w:r>
          </w:p>
          <w:p w14:paraId="5008D4CA" w14:textId="77777777" w:rsidR="0038074E" w:rsidRPr="00114D63" w:rsidRDefault="0038074E" w:rsidP="00E060D6">
            <w:pPr>
              <w:pStyle w:val="ListParagraph"/>
              <w:numPr>
                <w:ilvl w:val="1"/>
                <w:numId w:val="17"/>
              </w:numPr>
              <w:tabs>
                <w:tab w:val="left" w:pos="630"/>
              </w:tabs>
              <w:spacing w:before="0" w:after="0"/>
              <w:ind w:left="612" w:hanging="180"/>
              <w:rPr>
                <w:rFonts w:ascii="Calibri" w:hAnsi="Calibri" w:cs="Calibri"/>
                <w:sz w:val="20"/>
                <w:szCs w:val="20"/>
              </w:rPr>
            </w:pPr>
            <w:r w:rsidRPr="00114D63">
              <w:rPr>
                <w:sz w:val="20"/>
                <w:szCs w:val="20"/>
              </w:rPr>
              <w:t>Investing in forestry and forest-related enterprises to create a competitive economic basis for retention and stewardship of forests;</w:t>
            </w:r>
          </w:p>
          <w:p w14:paraId="446CF69C" w14:textId="77777777" w:rsidR="0038074E" w:rsidRPr="00114D63" w:rsidRDefault="0038074E" w:rsidP="00E060D6">
            <w:pPr>
              <w:pStyle w:val="ListParagraph"/>
              <w:numPr>
                <w:ilvl w:val="1"/>
                <w:numId w:val="17"/>
              </w:numPr>
              <w:tabs>
                <w:tab w:val="left" w:pos="630"/>
              </w:tabs>
              <w:spacing w:before="0" w:after="0"/>
              <w:ind w:left="612" w:hanging="180"/>
              <w:rPr>
                <w:rFonts w:ascii="Calibri" w:hAnsi="Calibri" w:cs="Calibri"/>
                <w:sz w:val="20"/>
                <w:szCs w:val="20"/>
              </w:rPr>
            </w:pPr>
            <w:r w:rsidRPr="00114D63">
              <w:rPr>
                <w:sz w:val="20"/>
                <w:szCs w:val="20"/>
              </w:rPr>
              <w:t>Quantifying forest resources and wood supply on a regional level as a basis for informed forest management and use decisions by VAGs/local communities and businesses;</w:t>
            </w:r>
          </w:p>
          <w:p w14:paraId="30E9CB1D" w14:textId="77777777" w:rsidR="0038074E" w:rsidRPr="00114D63" w:rsidRDefault="0038074E" w:rsidP="00E060D6">
            <w:pPr>
              <w:pStyle w:val="ListParagraph"/>
              <w:numPr>
                <w:ilvl w:val="1"/>
                <w:numId w:val="17"/>
              </w:numPr>
              <w:tabs>
                <w:tab w:val="left" w:pos="630"/>
              </w:tabs>
              <w:spacing w:before="0" w:after="0"/>
              <w:ind w:left="612" w:hanging="180"/>
              <w:rPr>
                <w:rFonts w:ascii="Calibri" w:hAnsi="Calibri" w:cs="Calibri"/>
                <w:sz w:val="20"/>
                <w:szCs w:val="20"/>
              </w:rPr>
            </w:pPr>
            <w:r w:rsidRPr="00114D63">
              <w:rPr>
                <w:sz w:val="20"/>
                <w:szCs w:val="20"/>
              </w:rPr>
              <w:t>Investing in new forms of forest ownership geared towards sustainable, long term management and a stable land-base;</w:t>
            </w:r>
          </w:p>
          <w:p w14:paraId="05E5A06B" w14:textId="77777777" w:rsidR="00597F5A" w:rsidRPr="00114D63" w:rsidRDefault="0038074E" w:rsidP="00E060D6">
            <w:pPr>
              <w:pStyle w:val="ListParagraph"/>
              <w:numPr>
                <w:ilvl w:val="1"/>
                <w:numId w:val="17"/>
              </w:numPr>
              <w:tabs>
                <w:tab w:val="left" w:pos="630"/>
              </w:tabs>
              <w:spacing w:before="0" w:after="0"/>
              <w:ind w:left="612" w:hanging="180"/>
              <w:rPr>
                <w:rFonts w:ascii="Calibri" w:hAnsi="Calibri" w:cs="Calibri"/>
                <w:sz w:val="20"/>
                <w:szCs w:val="20"/>
              </w:rPr>
            </w:pPr>
            <w:r w:rsidRPr="00114D63">
              <w:rPr>
                <w:sz w:val="20"/>
                <w:szCs w:val="20"/>
              </w:rPr>
              <w:t>Promoting ecologically and economically beneficial changes in harvesting methods by landowners and loggers.</w:t>
            </w:r>
          </w:p>
          <w:p w14:paraId="7B933743" w14:textId="77777777" w:rsidR="00A166C8" w:rsidRPr="00114D63" w:rsidRDefault="0038074E" w:rsidP="00E060D6">
            <w:pPr>
              <w:pStyle w:val="ListParagraph"/>
              <w:numPr>
                <w:ilvl w:val="0"/>
                <w:numId w:val="17"/>
              </w:numPr>
              <w:tabs>
                <w:tab w:val="left" w:pos="252"/>
              </w:tabs>
              <w:spacing w:before="0" w:after="0"/>
              <w:ind w:left="252" w:hanging="252"/>
              <w:rPr>
                <w:rFonts w:ascii="Calibri" w:hAnsi="Calibri" w:cs="Calibri"/>
                <w:sz w:val="20"/>
                <w:szCs w:val="20"/>
              </w:rPr>
            </w:pPr>
            <w:r w:rsidRPr="00114D63">
              <w:rPr>
                <w:sz w:val="20"/>
                <w:szCs w:val="20"/>
              </w:rPr>
              <w:t>Promoting and Cap</w:t>
            </w:r>
            <w:r w:rsidR="00A166C8" w:rsidRPr="00114D63">
              <w:rPr>
                <w:sz w:val="20"/>
                <w:szCs w:val="20"/>
              </w:rPr>
              <w:t>turing Multiple Value Streams:</w:t>
            </w:r>
          </w:p>
          <w:p w14:paraId="3A967C1E" w14:textId="77777777" w:rsidR="00A166C8" w:rsidRPr="00114D63" w:rsidRDefault="0038074E" w:rsidP="00E060D6">
            <w:pPr>
              <w:pStyle w:val="ListParagraph"/>
              <w:numPr>
                <w:ilvl w:val="1"/>
                <w:numId w:val="17"/>
              </w:numPr>
              <w:tabs>
                <w:tab w:val="left" w:pos="252"/>
              </w:tabs>
              <w:spacing w:before="0" w:after="0"/>
              <w:ind w:left="612" w:hanging="180"/>
              <w:rPr>
                <w:rFonts w:ascii="Calibri" w:hAnsi="Calibri" w:cs="Calibri"/>
                <w:sz w:val="20"/>
                <w:szCs w:val="20"/>
              </w:rPr>
            </w:pPr>
            <w:r w:rsidRPr="00114D63">
              <w:rPr>
                <w:sz w:val="20"/>
                <w:szCs w:val="20"/>
              </w:rPr>
              <w:t>Expand</w:t>
            </w:r>
            <w:r w:rsidR="00A166C8" w:rsidRPr="00114D63">
              <w:rPr>
                <w:sz w:val="20"/>
                <w:szCs w:val="20"/>
              </w:rPr>
              <w:t>ing</w:t>
            </w:r>
            <w:r w:rsidRPr="00114D63">
              <w:rPr>
                <w:sz w:val="20"/>
                <w:szCs w:val="20"/>
              </w:rPr>
              <w:t xml:space="preserve"> the potential of woody biomass as a source of clean, renewable and sustainable energy fo</w:t>
            </w:r>
            <w:r w:rsidR="00A166C8" w:rsidRPr="00114D63">
              <w:rPr>
                <w:sz w:val="20"/>
                <w:szCs w:val="20"/>
              </w:rPr>
              <w:t>r communities and the region;</w:t>
            </w:r>
          </w:p>
          <w:p w14:paraId="34E421B3" w14:textId="77777777" w:rsidR="00A166C8" w:rsidRPr="00114D63" w:rsidRDefault="00A166C8" w:rsidP="00E060D6">
            <w:pPr>
              <w:pStyle w:val="ListParagraph"/>
              <w:numPr>
                <w:ilvl w:val="1"/>
                <w:numId w:val="17"/>
              </w:numPr>
              <w:tabs>
                <w:tab w:val="left" w:pos="252"/>
              </w:tabs>
              <w:spacing w:before="0" w:after="0"/>
              <w:ind w:left="612" w:hanging="180"/>
              <w:rPr>
                <w:rFonts w:ascii="Calibri" w:hAnsi="Calibri" w:cs="Calibri"/>
                <w:sz w:val="20"/>
                <w:szCs w:val="20"/>
              </w:rPr>
            </w:pPr>
            <w:r w:rsidRPr="00114D63">
              <w:rPr>
                <w:sz w:val="20"/>
                <w:szCs w:val="20"/>
              </w:rPr>
              <w:t>Monetizing</w:t>
            </w:r>
            <w:r w:rsidR="0038074E" w:rsidRPr="00114D63">
              <w:rPr>
                <w:sz w:val="20"/>
                <w:szCs w:val="20"/>
              </w:rPr>
              <w:t xml:space="preserve"> a greater range of forest ecosystem services, including opportunities for the sale of carbon </w:t>
            </w:r>
            <w:r w:rsidRPr="00114D63">
              <w:rPr>
                <w:sz w:val="20"/>
                <w:szCs w:val="20"/>
              </w:rPr>
              <w:t>credits from managed forests;</w:t>
            </w:r>
          </w:p>
          <w:p w14:paraId="41483D36" w14:textId="77777777" w:rsidR="0038074E" w:rsidRPr="00114D63" w:rsidRDefault="00A166C8" w:rsidP="00E060D6">
            <w:pPr>
              <w:pStyle w:val="ListParagraph"/>
              <w:numPr>
                <w:ilvl w:val="1"/>
                <w:numId w:val="17"/>
              </w:numPr>
              <w:tabs>
                <w:tab w:val="left" w:pos="252"/>
              </w:tabs>
              <w:spacing w:before="0" w:after="0"/>
              <w:ind w:left="612" w:hanging="180"/>
              <w:rPr>
                <w:rFonts w:ascii="Calibri" w:hAnsi="Calibri" w:cs="Calibri"/>
                <w:sz w:val="20"/>
                <w:szCs w:val="20"/>
              </w:rPr>
            </w:pPr>
            <w:r w:rsidRPr="00114D63">
              <w:rPr>
                <w:sz w:val="20"/>
                <w:szCs w:val="20"/>
              </w:rPr>
              <w:t>Catalyzing</w:t>
            </w:r>
            <w:r w:rsidR="0038074E" w:rsidRPr="00114D63">
              <w:rPr>
                <w:sz w:val="20"/>
                <w:szCs w:val="20"/>
              </w:rPr>
              <w:t xml:space="preserve"> innovation and transformational change in wood products manufacturing.</w:t>
            </w:r>
          </w:p>
          <w:p w14:paraId="33AF0C50" w14:textId="77777777" w:rsidR="00A166C8" w:rsidRPr="00114D63" w:rsidRDefault="00A166C8" w:rsidP="00E060D6">
            <w:pPr>
              <w:pStyle w:val="ListParagraph"/>
              <w:numPr>
                <w:ilvl w:val="0"/>
                <w:numId w:val="17"/>
              </w:numPr>
              <w:tabs>
                <w:tab w:val="left" w:pos="252"/>
              </w:tabs>
              <w:spacing w:before="0" w:after="0"/>
              <w:ind w:left="252" w:hanging="252"/>
              <w:rPr>
                <w:rFonts w:ascii="Calibri" w:hAnsi="Calibri" w:cs="Calibri"/>
                <w:sz w:val="20"/>
                <w:szCs w:val="20"/>
              </w:rPr>
            </w:pPr>
            <w:r w:rsidRPr="00114D63">
              <w:rPr>
                <w:sz w:val="20"/>
                <w:szCs w:val="20"/>
              </w:rPr>
              <w:t>Enhancing Community Capacity, Collaboration and Leadership:</w:t>
            </w:r>
          </w:p>
          <w:p w14:paraId="5A92130C" w14:textId="77777777" w:rsidR="00A166C8" w:rsidRPr="00114D63" w:rsidRDefault="00A166C8" w:rsidP="00E060D6">
            <w:pPr>
              <w:pStyle w:val="ListParagraph"/>
              <w:numPr>
                <w:ilvl w:val="1"/>
                <w:numId w:val="17"/>
              </w:numPr>
              <w:tabs>
                <w:tab w:val="left" w:pos="252"/>
              </w:tabs>
              <w:spacing w:before="0" w:after="0"/>
              <w:ind w:left="612" w:hanging="180"/>
              <w:rPr>
                <w:rFonts w:ascii="Calibri" w:hAnsi="Calibri" w:cs="Calibri"/>
                <w:sz w:val="20"/>
                <w:szCs w:val="20"/>
              </w:rPr>
            </w:pPr>
            <w:r w:rsidRPr="00114D63">
              <w:rPr>
                <w:sz w:val="20"/>
                <w:szCs w:val="20"/>
              </w:rPr>
              <w:t>Increasing community forest ownership;</w:t>
            </w:r>
          </w:p>
          <w:p w14:paraId="105B2487" w14:textId="262E20A5" w:rsidR="00A166C8" w:rsidRPr="00114D63" w:rsidRDefault="00A166C8" w:rsidP="00E060D6">
            <w:pPr>
              <w:pStyle w:val="ListParagraph"/>
              <w:numPr>
                <w:ilvl w:val="1"/>
                <w:numId w:val="17"/>
              </w:numPr>
              <w:tabs>
                <w:tab w:val="left" w:pos="252"/>
              </w:tabs>
              <w:spacing w:before="0" w:after="0"/>
              <w:ind w:left="612" w:hanging="180"/>
              <w:rPr>
                <w:rFonts w:ascii="Calibri" w:hAnsi="Calibri" w:cs="Calibri"/>
                <w:sz w:val="20"/>
                <w:szCs w:val="20"/>
              </w:rPr>
            </w:pPr>
            <w:r w:rsidRPr="00114D63">
              <w:rPr>
                <w:sz w:val="20"/>
                <w:szCs w:val="20"/>
              </w:rPr>
              <w:t xml:space="preserve">Identifying and promoting ways </w:t>
            </w:r>
            <w:proofErr w:type="gramStart"/>
            <w:r w:rsidRPr="00114D63">
              <w:rPr>
                <w:sz w:val="20"/>
                <w:szCs w:val="20"/>
              </w:rPr>
              <w:t>that new and existing revenues</w:t>
            </w:r>
            <w:proofErr w:type="gramEnd"/>
            <w:r w:rsidRPr="00114D63">
              <w:rPr>
                <w:sz w:val="20"/>
                <w:szCs w:val="20"/>
              </w:rPr>
              <w:t xml:space="preserve"> from forests can deliver greater economic, social, and ecological benefits to their host communities.</w:t>
            </w:r>
          </w:p>
        </w:tc>
      </w:tr>
      <w:tr w:rsidR="00A166C8" w:rsidRPr="00114D63" w14:paraId="3A5D1777" w14:textId="77777777" w:rsidTr="00A166C8">
        <w:tc>
          <w:tcPr>
            <w:tcW w:w="9360" w:type="dxa"/>
            <w:gridSpan w:val="4"/>
            <w:shd w:val="clear" w:color="auto" w:fill="FBD4B4" w:themeFill="accent6" w:themeFillTint="66"/>
          </w:tcPr>
          <w:p w14:paraId="0711364F" w14:textId="113357B5" w:rsidR="00A166C8" w:rsidRPr="00114D63" w:rsidRDefault="00A166C8" w:rsidP="005439F6">
            <w:pPr>
              <w:tabs>
                <w:tab w:val="left" w:pos="630"/>
              </w:tabs>
              <w:spacing w:before="0" w:after="0"/>
              <w:jc w:val="center"/>
              <w:rPr>
                <w:b/>
                <w:sz w:val="20"/>
                <w:szCs w:val="20"/>
              </w:rPr>
            </w:pPr>
            <w:r w:rsidRPr="00114D63">
              <w:rPr>
                <w:b/>
                <w:sz w:val="20"/>
                <w:szCs w:val="20"/>
              </w:rPr>
              <w:t>Other Essential Knowledge and Skills Necessary to Implement REDD+: From Readiness Phase, Implementation Phase to Results-Based Payment Phase</w:t>
            </w:r>
          </w:p>
        </w:tc>
      </w:tr>
      <w:tr w:rsidR="005439F6" w14:paraId="799CEA86" w14:textId="77777777" w:rsidTr="005439F6">
        <w:tc>
          <w:tcPr>
            <w:tcW w:w="1890" w:type="dxa"/>
            <w:tcBorders>
              <w:right w:val="nil"/>
            </w:tcBorders>
          </w:tcPr>
          <w:p w14:paraId="2FCC01FB" w14:textId="77777777" w:rsidR="005439F6" w:rsidRPr="00114D63" w:rsidRDefault="005439F6" w:rsidP="005439F6">
            <w:pPr>
              <w:pStyle w:val="ListParagraph"/>
              <w:tabs>
                <w:tab w:val="left" w:pos="630"/>
              </w:tabs>
              <w:spacing w:before="0" w:after="0"/>
              <w:ind w:left="252"/>
              <w:rPr>
                <w:sz w:val="20"/>
                <w:szCs w:val="20"/>
              </w:rPr>
            </w:pPr>
          </w:p>
        </w:tc>
        <w:tc>
          <w:tcPr>
            <w:tcW w:w="5580" w:type="dxa"/>
            <w:gridSpan w:val="2"/>
            <w:tcBorders>
              <w:left w:val="nil"/>
              <w:right w:val="nil"/>
            </w:tcBorders>
          </w:tcPr>
          <w:p w14:paraId="7F77F6B4" w14:textId="77777777" w:rsidR="005439F6" w:rsidRDefault="005439F6" w:rsidP="00E060D6">
            <w:pPr>
              <w:pStyle w:val="ListParagraph"/>
              <w:numPr>
                <w:ilvl w:val="0"/>
                <w:numId w:val="17"/>
              </w:numPr>
              <w:tabs>
                <w:tab w:val="left" w:pos="630"/>
              </w:tabs>
              <w:spacing w:before="0" w:after="0"/>
              <w:ind w:left="252" w:hanging="252"/>
              <w:rPr>
                <w:sz w:val="20"/>
                <w:szCs w:val="20"/>
              </w:rPr>
            </w:pPr>
            <w:r>
              <w:rPr>
                <w:sz w:val="20"/>
                <w:szCs w:val="20"/>
              </w:rPr>
              <w:t xml:space="preserve">Basic REDD+ Concepts </w:t>
            </w:r>
          </w:p>
          <w:p w14:paraId="5B8C8C25" w14:textId="384056EB" w:rsidR="005439F6" w:rsidRPr="00114D63" w:rsidRDefault="005439F6" w:rsidP="00E060D6">
            <w:pPr>
              <w:pStyle w:val="ListParagraph"/>
              <w:numPr>
                <w:ilvl w:val="0"/>
                <w:numId w:val="17"/>
              </w:numPr>
              <w:tabs>
                <w:tab w:val="left" w:pos="630"/>
              </w:tabs>
              <w:spacing w:before="0" w:after="0"/>
              <w:ind w:left="252" w:hanging="252"/>
              <w:rPr>
                <w:sz w:val="20"/>
                <w:szCs w:val="20"/>
              </w:rPr>
            </w:pPr>
            <w:r w:rsidRPr="00114D63">
              <w:rPr>
                <w:sz w:val="20"/>
                <w:szCs w:val="20"/>
              </w:rPr>
              <w:t>The Science of Climate Change and the Role of Forests</w:t>
            </w:r>
          </w:p>
          <w:p w14:paraId="39E9555D" w14:textId="77777777" w:rsidR="005439F6" w:rsidRPr="00114D63" w:rsidRDefault="005439F6" w:rsidP="00E060D6">
            <w:pPr>
              <w:pStyle w:val="ListParagraph"/>
              <w:numPr>
                <w:ilvl w:val="0"/>
                <w:numId w:val="17"/>
              </w:numPr>
              <w:tabs>
                <w:tab w:val="left" w:pos="630"/>
              </w:tabs>
              <w:spacing w:before="0" w:after="0"/>
              <w:ind w:left="252" w:hanging="252"/>
              <w:rPr>
                <w:sz w:val="20"/>
                <w:szCs w:val="20"/>
              </w:rPr>
            </w:pPr>
            <w:r w:rsidRPr="00114D63">
              <w:rPr>
                <w:sz w:val="20"/>
                <w:szCs w:val="20"/>
              </w:rPr>
              <w:t>REDD+ Policies and Decisions under the UNFCCC</w:t>
            </w:r>
          </w:p>
          <w:p w14:paraId="477C962B" w14:textId="77777777" w:rsidR="005439F6" w:rsidRPr="00114D63" w:rsidRDefault="005439F6" w:rsidP="00E060D6">
            <w:pPr>
              <w:pStyle w:val="ListParagraph"/>
              <w:numPr>
                <w:ilvl w:val="0"/>
                <w:numId w:val="17"/>
              </w:numPr>
              <w:tabs>
                <w:tab w:val="left" w:pos="630"/>
              </w:tabs>
              <w:spacing w:before="0" w:after="0"/>
              <w:ind w:left="252" w:hanging="252"/>
              <w:rPr>
                <w:sz w:val="20"/>
                <w:szCs w:val="20"/>
              </w:rPr>
            </w:pPr>
            <w:r w:rsidRPr="00114D63">
              <w:rPr>
                <w:sz w:val="20"/>
                <w:szCs w:val="20"/>
              </w:rPr>
              <w:t>The Scale of REDD+</w:t>
            </w:r>
          </w:p>
          <w:p w14:paraId="1199D11B" w14:textId="77777777" w:rsidR="005439F6" w:rsidRPr="00114D63" w:rsidRDefault="005439F6" w:rsidP="00E060D6">
            <w:pPr>
              <w:pStyle w:val="ListParagraph"/>
              <w:numPr>
                <w:ilvl w:val="0"/>
                <w:numId w:val="17"/>
              </w:numPr>
              <w:tabs>
                <w:tab w:val="left" w:pos="630"/>
              </w:tabs>
              <w:spacing w:before="0" w:after="0"/>
              <w:ind w:left="252" w:hanging="252"/>
              <w:rPr>
                <w:sz w:val="20"/>
                <w:szCs w:val="20"/>
              </w:rPr>
            </w:pPr>
            <w:r w:rsidRPr="00114D63">
              <w:rPr>
                <w:sz w:val="20"/>
                <w:szCs w:val="20"/>
              </w:rPr>
              <w:t>National and Sub-national Systems (Jurisdiction and Projects)</w:t>
            </w:r>
          </w:p>
          <w:p w14:paraId="54F7B859" w14:textId="77777777" w:rsidR="005439F6" w:rsidRPr="00114D63" w:rsidRDefault="005439F6" w:rsidP="00E060D6">
            <w:pPr>
              <w:pStyle w:val="ListParagraph"/>
              <w:numPr>
                <w:ilvl w:val="0"/>
                <w:numId w:val="17"/>
              </w:numPr>
              <w:tabs>
                <w:tab w:val="left" w:pos="630"/>
              </w:tabs>
              <w:spacing w:before="0" w:after="0"/>
              <w:ind w:left="252" w:hanging="252"/>
              <w:rPr>
                <w:sz w:val="20"/>
                <w:szCs w:val="20"/>
              </w:rPr>
            </w:pPr>
            <w:r w:rsidRPr="00114D63">
              <w:rPr>
                <w:sz w:val="20"/>
                <w:szCs w:val="20"/>
              </w:rPr>
              <w:t>Nested Approaches to REDD+</w:t>
            </w:r>
          </w:p>
          <w:p w14:paraId="3E68095F" w14:textId="77777777" w:rsidR="005439F6" w:rsidRPr="00114D63" w:rsidRDefault="005439F6" w:rsidP="00E060D6">
            <w:pPr>
              <w:pStyle w:val="ListParagraph"/>
              <w:numPr>
                <w:ilvl w:val="0"/>
                <w:numId w:val="17"/>
              </w:numPr>
              <w:tabs>
                <w:tab w:val="left" w:pos="630"/>
              </w:tabs>
              <w:spacing w:before="0" w:after="0"/>
              <w:ind w:left="252" w:hanging="252"/>
              <w:rPr>
                <w:sz w:val="20"/>
                <w:szCs w:val="20"/>
              </w:rPr>
            </w:pPr>
            <w:r w:rsidRPr="00114D63">
              <w:rPr>
                <w:sz w:val="20"/>
                <w:szCs w:val="20"/>
              </w:rPr>
              <w:lastRenderedPageBreak/>
              <w:t>REDD+ Readiness</w:t>
            </w:r>
          </w:p>
          <w:p w14:paraId="383C4F96" w14:textId="77777777" w:rsidR="005439F6" w:rsidRPr="00114D63" w:rsidRDefault="005439F6" w:rsidP="00E060D6">
            <w:pPr>
              <w:pStyle w:val="ListParagraph"/>
              <w:numPr>
                <w:ilvl w:val="0"/>
                <w:numId w:val="17"/>
              </w:numPr>
              <w:tabs>
                <w:tab w:val="left" w:pos="630"/>
              </w:tabs>
              <w:spacing w:before="0" w:after="0"/>
              <w:ind w:left="252" w:hanging="252"/>
              <w:rPr>
                <w:sz w:val="20"/>
                <w:szCs w:val="20"/>
              </w:rPr>
            </w:pPr>
            <w:r w:rsidRPr="00114D63">
              <w:rPr>
                <w:sz w:val="20"/>
                <w:szCs w:val="20"/>
              </w:rPr>
              <w:t>Stakeholder Engagement</w:t>
            </w:r>
          </w:p>
          <w:p w14:paraId="7CC611AB" w14:textId="77777777" w:rsidR="005439F6" w:rsidRPr="00114D63" w:rsidRDefault="005439F6" w:rsidP="00E060D6">
            <w:pPr>
              <w:pStyle w:val="ListParagraph"/>
              <w:numPr>
                <w:ilvl w:val="0"/>
                <w:numId w:val="17"/>
              </w:numPr>
              <w:tabs>
                <w:tab w:val="left" w:pos="630"/>
              </w:tabs>
              <w:spacing w:before="0" w:after="0"/>
              <w:ind w:left="252" w:hanging="252"/>
              <w:rPr>
                <w:sz w:val="20"/>
                <w:szCs w:val="20"/>
              </w:rPr>
            </w:pPr>
            <w:r w:rsidRPr="00114D63">
              <w:rPr>
                <w:sz w:val="20"/>
                <w:szCs w:val="20"/>
              </w:rPr>
              <w:t>Elements and Perspectives on Free, Prior and Informed Consent (FPIC)</w:t>
            </w:r>
          </w:p>
          <w:p w14:paraId="55A0C7B4" w14:textId="77777777" w:rsidR="005439F6" w:rsidRPr="00114D63" w:rsidRDefault="005439F6" w:rsidP="00E060D6">
            <w:pPr>
              <w:pStyle w:val="ListParagraph"/>
              <w:numPr>
                <w:ilvl w:val="0"/>
                <w:numId w:val="17"/>
              </w:numPr>
              <w:tabs>
                <w:tab w:val="left" w:pos="630"/>
              </w:tabs>
              <w:spacing w:before="0" w:after="0"/>
              <w:ind w:left="252" w:hanging="252"/>
              <w:rPr>
                <w:sz w:val="20"/>
                <w:szCs w:val="20"/>
              </w:rPr>
            </w:pPr>
            <w:r w:rsidRPr="00114D63">
              <w:rPr>
                <w:sz w:val="20"/>
                <w:szCs w:val="20"/>
              </w:rPr>
              <w:t>REDD+ Social and Environmental Safeguards</w:t>
            </w:r>
          </w:p>
          <w:p w14:paraId="141A2487" w14:textId="77777777" w:rsidR="005439F6" w:rsidRPr="00114D63" w:rsidRDefault="005439F6" w:rsidP="00E060D6">
            <w:pPr>
              <w:pStyle w:val="ListParagraph"/>
              <w:numPr>
                <w:ilvl w:val="0"/>
                <w:numId w:val="17"/>
              </w:numPr>
              <w:tabs>
                <w:tab w:val="left" w:pos="630"/>
              </w:tabs>
              <w:spacing w:before="0" w:after="0"/>
              <w:ind w:left="252" w:hanging="252"/>
              <w:rPr>
                <w:sz w:val="20"/>
                <w:szCs w:val="20"/>
              </w:rPr>
            </w:pPr>
            <w:r w:rsidRPr="00114D63">
              <w:rPr>
                <w:sz w:val="20"/>
                <w:szCs w:val="20"/>
              </w:rPr>
              <w:t>Benefit Sharing</w:t>
            </w:r>
          </w:p>
          <w:p w14:paraId="49F8043E" w14:textId="77777777" w:rsidR="005439F6" w:rsidRPr="00114D63" w:rsidRDefault="005439F6" w:rsidP="00E060D6">
            <w:pPr>
              <w:pStyle w:val="ListParagraph"/>
              <w:numPr>
                <w:ilvl w:val="0"/>
                <w:numId w:val="17"/>
              </w:numPr>
              <w:tabs>
                <w:tab w:val="left" w:pos="630"/>
              </w:tabs>
              <w:spacing w:before="0" w:after="0"/>
              <w:ind w:left="252" w:hanging="252"/>
              <w:rPr>
                <w:sz w:val="20"/>
                <w:szCs w:val="20"/>
              </w:rPr>
            </w:pPr>
            <w:r w:rsidRPr="00114D63">
              <w:rPr>
                <w:sz w:val="20"/>
                <w:szCs w:val="20"/>
              </w:rPr>
              <w:t>Feedback and Grievance Redress Mechanisms (FGRM)</w:t>
            </w:r>
          </w:p>
          <w:p w14:paraId="4AC79703" w14:textId="77777777" w:rsidR="005439F6" w:rsidRPr="00114D63" w:rsidRDefault="005439F6" w:rsidP="00E060D6">
            <w:pPr>
              <w:pStyle w:val="ListParagraph"/>
              <w:numPr>
                <w:ilvl w:val="0"/>
                <w:numId w:val="17"/>
              </w:numPr>
              <w:tabs>
                <w:tab w:val="left" w:pos="630"/>
              </w:tabs>
              <w:spacing w:before="0" w:after="0"/>
              <w:ind w:left="252" w:hanging="252"/>
              <w:rPr>
                <w:sz w:val="20"/>
                <w:szCs w:val="20"/>
              </w:rPr>
            </w:pPr>
            <w:r w:rsidRPr="00114D63">
              <w:rPr>
                <w:sz w:val="20"/>
                <w:szCs w:val="20"/>
              </w:rPr>
              <w:t>Measurement, Reporting and Verification (MRV)</w:t>
            </w:r>
          </w:p>
          <w:p w14:paraId="53DE14B3" w14:textId="77777777" w:rsidR="005439F6" w:rsidRDefault="005439F6" w:rsidP="00E060D6">
            <w:pPr>
              <w:pStyle w:val="ListParagraph"/>
              <w:numPr>
                <w:ilvl w:val="0"/>
                <w:numId w:val="17"/>
              </w:numPr>
              <w:tabs>
                <w:tab w:val="left" w:pos="630"/>
              </w:tabs>
              <w:spacing w:before="0" w:after="0"/>
              <w:ind w:left="252" w:hanging="252"/>
              <w:rPr>
                <w:sz w:val="20"/>
                <w:szCs w:val="20"/>
              </w:rPr>
            </w:pPr>
            <w:r w:rsidRPr="00114D63">
              <w:rPr>
                <w:sz w:val="20"/>
                <w:szCs w:val="20"/>
              </w:rPr>
              <w:t>Reference Levels (RLs) and Reference Emission Levels (RELs)</w:t>
            </w:r>
          </w:p>
          <w:p w14:paraId="4074CA95" w14:textId="09CCF9C9" w:rsidR="005439F6" w:rsidRPr="005439F6" w:rsidRDefault="005439F6" w:rsidP="00E060D6">
            <w:pPr>
              <w:pStyle w:val="ListParagraph"/>
              <w:numPr>
                <w:ilvl w:val="0"/>
                <w:numId w:val="17"/>
              </w:numPr>
              <w:tabs>
                <w:tab w:val="left" w:pos="630"/>
              </w:tabs>
              <w:spacing w:before="0" w:after="0"/>
              <w:ind w:left="252" w:hanging="252"/>
              <w:rPr>
                <w:sz w:val="20"/>
                <w:szCs w:val="20"/>
              </w:rPr>
            </w:pPr>
            <w:r w:rsidRPr="005439F6">
              <w:rPr>
                <w:sz w:val="20"/>
                <w:szCs w:val="20"/>
              </w:rPr>
              <w:t>REDD+ Funding and Finance</w:t>
            </w:r>
          </w:p>
        </w:tc>
        <w:tc>
          <w:tcPr>
            <w:tcW w:w="1890" w:type="dxa"/>
            <w:tcBorders>
              <w:left w:val="nil"/>
            </w:tcBorders>
          </w:tcPr>
          <w:p w14:paraId="4F909B26" w14:textId="7E737E94" w:rsidR="005439F6" w:rsidRPr="00114D63" w:rsidRDefault="005439F6" w:rsidP="005439F6">
            <w:pPr>
              <w:pStyle w:val="ListParagraph"/>
              <w:tabs>
                <w:tab w:val="left" w:pos="630"/>
              </w:tabs>
              <w:spacing w:before="0" w:after="0"/>
              <w:ind w:left="252"/>
              <w:rPr>
                <w:sz w:val="20"/>
                <w:szCs w:val="20"/>
              </w:rPr>
            </w:pPr>
          </w:p>
        </w:tc>
      </w:tr>
    </w:tbl>
    <w:p w14:paraId="3B35DD9F" w14:textId="77777777" w:rsidR="00597F5A" w:rsidRDefault="00597F5A" w:rsidP="006E2906">
      <w:pPr>
        <w:tabs>
          <w:tab w:val="left" w:pos="630"/>
        </w:tabs>
        <w:spacing w:before="0" w:after="0" w:line="240" w:lineRule="auto"/>
        <w:rPr>
          <w:rFonts w:ascii="Calibri" w:hAnsi="Calibri" w:cs="Calibri"/>
          <w:sz w:val="22"/>
        </w:rPr>
      </w:pPr>
    </w:p>
    <w:p w14:paraId="475DD377" w14:textId="77777777" w:rsidR="005439F6" w:rsidRDefault="005439F6" w:rsidP="006E2906">
      <w:pPr>
        <w:tabs>
          <w:tab w:val="left" w:pos="630"/>
        </w:tabs>
        <w:spacing w:before="0" w:after="0" w:line="240" w:lineRule="auto"/>
        <w:rPr>
          <w:rFonts w:ascii="Calibri" w:hAnsi="Calibri" w:cs="Calibri"/>
          <w:sz w:val="22"/>
        </w:rPr>
      </w:pPr>
    </w:p>
    <w:p w14:paraId="758661FB" w14:textId="77777777" w:rsidR="005439F6" w:rsidRPr="006E2906" w:rsidRDefault="005439F6" w:rsidP="006E2906">
      <w:pPr>
        <w:tabs>
          <w:tab w:val="left" w:pos="630"/>
        </w:tabs>
        <w:spacing w:before="0" w:after="0" w:line="240" w:lineRule="auto"/>
        <w:rPr>
          <w:rFonts w:ascii="Calibri" w:hAnsi="Calibri" w:cs="Calibri"/>
          <w:sz w:val="22"/>
        </w:rPr>
      </w:pPr>
    </w:p>
    <w:p w14:paraId="2727D8E6" w14:textId="3FADEC54" w:rsidR="00B23E74" w:rsidRPr="00061A54" w:rsidRDefault="00B23E74" w:rsidP="00FA3FD2">
      <w:pPr>
        <w:pStyle w:val="Heading1"/>
        <w:spacing w:before="0" w:after="0" w:line="240" w:lineRule="auto"/>
        <w:ind w:left="357" w:hanging="357"/>
        <w:rPr>
          <w:rFonts w:ascii="Calibri" w:hAnsi="Calibri" w:cs="Calibri"/>
          <w:sz w:val="22"/>
          <w:szCs w:val="22"/>
        </w:rPr>
      </w:pPr>
      <w:bookmarkStart w:id="26" w:name="_Toc8682300"/>
      <w:r>
        <w:rPr>
          <w:rFonts w:ascii="Calibri" w:hAnsi="Calibri" w:cs="Calibri"/>
          <w:sz w:val="22"/>
          <w:szCs w:val="22"/>
        </w:rPr>
        <w:t>CONCLUSION</w:t>
      </w:r>
      <w:r w:rsidR="005439F6">
        <w:rPr>
          <w:rFonts w:ascii="Calibri" w:hAnsi="Calibri" w:cs="Calibri"/>
          <w:sz w:val="22"/>
          <w:szCs w:val="22"/>
        </w:rPr>
        <w:t>S</w:t>
      </w:r>
      <w:bookmarkEnd w:id="26"/>
    </w:p>
    <w:p w14:paraId="0E501894" w14:textId="77777777" w:rsidR="005439F6" w:rsidRDefault="005439F6" w:rsidP="00FA3FD2">
      <w:pPr>
        <w:tabs>
          <w:tab w:val="left" w:pos="630"/>
        </w:tabs>
        <w:spacing w:before="0" w:after="0" w:line="240" w:lineRule="auto"/>
        <w:rPr>
          <w:rFonts w:ascii="Calibri" w:hAnsi="Calibri" w:cs="Calibri"/>
          <w:sz w:val="22"/>
          <w:highlight w:val="yellow"/>
        </w:rPr>
      </w:pPr>
    </w:p>
    <w:p w14:paraId="47476468" w14:textId="0742AEF8" w:rsidR="001F64CF" w:rsidRPr="001F64CF" w:rsidRDefault="001F64CF" w:rsidP="00E060D6">
      <w:pPr>
        <w:pStyle w:val="Heading2"/>
        <w:numPr>
          <w:ilvl w:val="1"/>
          <w:numId w:val="20"/>
        </w:numPr>
        <w:spacing w:before="0" w:line="240" w:lineRule="auto"/>
        <w:jc w:val="left"/>
        <w:rPr>
          <w:rFonts w:ascii="Calibri" w:hAnsi="Calibri" w:cs="Calibri"/>
          <w:color w:val="auto"/>
          <w:sz w:val="22"/>
          <w:szCs w:val="22"/>
        </w:rPr>
      </w:pPr>
      <w:bookmarkStart w:id="27" w:name="_Toc8682301"/>
      <w:r>
        <w:rPr>
          <w:rFonts w:ascii="Calibri" w:hAnsi="Calibri" w:cs="Calibri"/>
          <w:color w:val="auto"/>
          <w:sz w:val="22"/>
          <w:szCs w:val="22"/>
        </w:rPr>
        <w:t>General</w:t>
      </w:r>
      <w:bookmarkEnd w:id="27"/>
    </w:p>
    <w:p w14:paraId="73BFBD5C" w14:textId="77777777" w:rsidR="001F64CF" w:rsidRDefault="001F64CF" w:rsidP="00E060D6">
      <w:pPr>
        <w:pStyle w:val="ListParagraph"/>
        <w:numPr>
          <w:ilvl w:val="0"/>
          <w:numId w:val="19"/>
        </w:numPr>
        <w:tabs>
          <w:tab w:val="left" w:pos="630"/>
        </w:tabs>
        <w:spacing w:before="0" w:after="0" w:line="240" w:lineRule="auto"/>
        <w:ind w:left="630" w:hanging="270"/>
        <w:rPr>
          <w:rFonts w:ascii="Calibri" w:hAnsi="Calibri" w:cs="Calibri"/>
          <w:sz w:val="22"/>
        </w:rPr>
      </w:pPr>
      <w:r>
        <w:rPr>
          <w:rFonts w:ascii="Calibri" w:hAnsi="Calibri" w:cs="Calibri"/>
          <w:sz w:val="22"/>
        </w:rPr>
        <w:t>T</w:t>
      </w:r>
      <w:r w:rsidRPr="001F64CF">
        <w:rPr>
          <w:rFonts w:ascii="Calibri" w:hAnsi="Calibri" w:cs="Calibri"/>
          <w:sz w:val="22"/>
        </w:rPr>
        <w:t xml:space="preserve">here is a positive correlation between the VAG score and the VAG’s </w:t>
      </w:r>
      <w:r>
        <w:rPr>
          <w:rFonts w:ascii="Calibri" w:hAnsi="Calibri" w:cs="Calibri"/>
          <w:sz w:val="22"/>
        </w:rPr>
        <w:t xml:space="preserve">lack of </w:t>
      </w:r>
      <w:r w:rsidRPr="001F64CF">
        <w:rPr>
          <w:rFonts w:ascii="Calibri" w:hAnsi="Calibri" w:cs="Calibri"/>
          <w:sz w:val="22"/>
        </w:rPr>
        <w:t xml:space="preserve">preparedness for the assessment exercise. </w:t>
      </w:r>
      <w:r>
        <w:rPr>
          <w:rFonts w:ascii="Calibri" w:hAnsi="Calibri" w:cs="Calibri"/>
          <w:sz w:val="22"/>
        </w:rPr>
        <w:t xml:space="preserve"> This is apparent</w:t>
      </w:r>
      <w:r w:rsidRPr="001F64CF">
        <w:rPr>
          <w:rFonts w:ascii="Calibri" w:hAnsi="Calibri" w:cs="Calibri"/>
          <w:sz w:val="22"/>
        </w:rPr>
        <w:t xml:space="preserve"> in all the VAG’s ignorance about REDD+ interventions and the perception of forest conservation from a REDD+ perspective.</w:t>
      </w:r>
    </w:p>
    <w:p w14:paraId="7815A04C" w14:textId="77777777" w:rsidR="00913BB6" w:rsidRDefault="00913BB6" w:rsidP="00913BB6">
      <w:pPr>
        <w:pStyle w:val="ListParagraph"/>
        <w:tabs>
          <w:tab w:val="left" w:pos="630"/>
        </w:tabs>
        <w:spacing w:before="0" w:after="0" w:line="240" w:lineRule="auto"/>
        <w:ind w:left="630"/>
        <w:rPr>
          <w:rFonts w:ascii="Calibri" w:hAnsi="Calibri" w:cs="Calibri"/>
          <w:sz w:val="22"/>
        </w:rPr>
      </w:pPr>
    </w:p>
    <w:p w14:paraId="67A8F95C" w14:textId="77777777" w:rsidR="00154227" w:rsidRDefault="001F64CF" w:rsidP="00E060D6">
      <w:pPr>
        <w:pStyle w:val="ListParagraph"/>
        <w:numPr>
          <w:ilvl w:val="0"/>
          <w:numId w:val="19"/>
        </w:numPr>
        <w:tabs>
          <w:tab w:val="left" w:pos="630"/>
        </w:tabs>
        <w:spacing w:before="0" w:after="0" w:line="240" w:lineRule="auto"/>
        <w:ind w:left="630" w:hanging="270"/>
        <w:rPr>
          <w:rFonts w:ascii="Calibri" w:hAnsi="Calibri" w:cs="Calibri"/>
          <w:sz w:val="22"/>
        </w:rPr>
      </w:pPr>
      <w:r w:rsidRPr="001F64CF">
        <w:rPr>
          <w:rFonts w:ascii="Calibri" w:hAnsi="Calibri" w:cs="Calibri"/>
          <w:sz w:val="22"/>
        </w:rPr>
        <w:t>Equally notable in the results is a negative correlation between the VAG’s productive population</w:t>
      </w:r>
      <w:r>
        <w:rPr>
          <w:rFonts w:ascii="Calibri" w:hAnsi="Calibri" w:cs="Calibri"/>
          <w:sz w:val="22"/>
        </w:rPr>
        <w:t xml:space="preserve"> (labour force)</w:t>
      </w:r>
      <w:r w:rsidRPr="001F64CF">
        <w:rPr>
          <w:rFonts w:ascii="Calibri" w:hAnsi="Calibri" w:cs="Calibri"/>
          <w:sz w:val="22"/>
        </w:rPr>
        <w:t xml:space="preserve"> between 15-64 years old measured against the size of forests.  It is clear that some forest areas are too </w:t>
      </w:r>
      <w:r>
        <w:rPr>
          <w:rFonts w:ascii="Calibri" w:hAnsi="Calibri" w:cs="Calibri"/>
          <w:sz w:val="22"/>
        </w:rPr>
        <w:t>large</w:t>
      </w:r>
      <w:r w:rsidRPr="001F64CF">
        <w:rPr>
          <w:rFonts w:ascii="Calibri" w:hAnsi="Calibri" w:cs="Calibri"/>
          <w:sz w:val="22"/>
        </w:rPr>
        <w:t xml:space="preserve"> </w:t>
      </w:r>
      <w:r>
        <w:rPr>
          <w:rFonts w:ascii="Calibri" w:hAnsi="Calibri" w:cs="Calibri"/>
          <w:sz w:val="22"/>
        </w:rPr>
        <w:t xml:space="preserve">to be managed effectively by the </w:t>
      </w:r>
      <w:r w:rsidRPr="001F64CF">
        <w:rPr>
          <w:rFonts w:ascii="Calibri" w:hAnsi="Calibri" w:cs="Calibri"/>
          <w:sz w:val="22"/>
        </w:rPr>
        <w:t>VAG</w:t>
      </w:r>
      <w:r>
        <w:rPr>
          <w:rFonts w:ascii="Calibri" w:hAnsi="Calibri" w:cs="Calibri"/>
          <w:sz w:val="22"/>
        </w:rPr>
        <w:t>s</w:t>
      </w:r>
      <w:r w:rsidR="00154227">
        <w:rPr>
          <w:rFonts w:ascii="Calibri" w:hAnsi="Calibri" w:cs="Calibri"/>
          <w:sz w:val="22"/>
        </w:rPr>
        <w:t xml:space="preserve"> </w:t>
      </w:r>
      <w:r w:rsidRPr="001F64CF">
        <w:rPr>
          <w:rFonts w:ascii="Calibri" w:hAnsi="Calibri" w:cs="Calibri"/>
          <w:sz w:val="22"/>
        </w:rPr>
        <w:t>under REDD+.</w:t>
      </w:r>
    </w:p>
    <w:p w14:paraId="70B36FE1" w14:textId="77777777" w:rsidR="00913BB6" w:rsidRPr="00913BB6" w:rsidRDefault="00913BB6" w:rsidP="00913BB6">
      <w:pPr>
        <w:tabs>
          <w:tab w:val="left" w:pos="630"/>
        </w:tabs>
        <w:spacing w:before="0" w:after="0" w:line="240" w:lineRule="auto"/>
        <w:rPr>
          <w:rFonts w:ascii="Calibri" w:hAnsi="Calibri" w:cs="Calibri"/>
          <w:sz w:val="22"/>
        </w:rPr>
      </w:pPr>
    </w:p>
    <w:p w14:paraId="3A069500" w14:textId="77777777" w:rsidR="00154227" w:rsidRDefault="00154227" w:rsidP="00E060D6">
      <w:pPr>
        <w:pStyle w:val="ListParagraph"/>
        <w:numPr>
          <w:ilvl w:val="0"/>
          <w:numId w:val="19"/>
        </w:numPr>
        <w:tabs>
          <w:tab w:val="left" w:pos="630"/>
        </w:tabs>
        <w:spacing w:before="0" w:after="0" w:line="240" w:lineRule="auto"/>
        <w:ind w:left="630" w:hanging="270"/>
        <w:rPr>
          <w:rFonts w:ascii="Calibri" w:hAnsi="Calibri" w:cs="Calibri"/>
          <w:sz w:val="22"/>
        </w:rPr>
      </w:pPr>
      <w:r w:rsidRPr="00154227">
        <w:rPr>
          <w:rFonts w:ascii="Calibri" w:hAnsi="Calibri" w:cs="Calibri"/>
          <w:sz w:val="22"/>
        </w:rPr>
        <w:t xml:space="preserve">One of the general </w:t>
      </w:r>
      <w:proofErr w:type="gramStart"/>
      <w:r w:rsidRPr="00154227">
        <w:rPr>
          <w:rFonts w:ascii="Calibri" w:hAnsi="Calibri" w:cs="Calibri"/>
          <w:sz w:val="22"/>
        </w:rPr>
        <w:t>pattern</w:t>
      </w:r>
      <w:proofErr w:type="gramEnd"/>
      <w:r w:rsidRPr="00154227">
        <w:rPr>
          <w:rFonts w:ascii="Calibri" w:hAnsi="Calibri" w:cs="Calibri"/>
          <w:sz w:val="22"/>
        </w:rPr>
        <w:t xml:space="preserve"> of similarities observed in all the 37 VAGs assessed is the relationship between the VAG Committees and the wider members of the community.  VAG members have dominated the process with very little inclusion of community members.   As a result, community members in most of the meetings demonstrated ignorance about the proposed community forest areas yet it is reported that all participated in the Land-use mapping exercise.  The lack of community consensus over forest area</w:t>
      </w:r>
      <w:r>
        <w:rPr>
          <w:rFonts w:ascii="Calibri" w:hAnsi="Calibri" w:cs="Calibri"/>
          <w:sz w:val="22"/>
        </w:rPr>
        <w:t>s</w:t>
      </w:r>
      <w:r w:rsidRPr="00154227">
        <w:rPr>
          <w:rFonts w:ascii="Calibri" w:hAnsi="Calibri" w:cs="Calibri"/>
          <w:sz w:val="22"/>
        </w:rPr>
        <w:t xml:space="preserve"> and forest use</w:t>
      </w:r>
      <w:r>
        <w:rPr>
          <w:rFonts w:ascii="Calibri" w:hAnsi="Calibri" w:cs="Calibri"/>
          <w:sz w:val="22"/>
        </w:rPr>
        <w:t>s become</w:t>
      </w:r>
      <w:r w:rsidRPr="00154227">
        <w:rPr>
          <w:rFonts w:ascii="Calibri" w:hAnsi="Calibri" w:cs="Calibri"/>
          <w:sz w:val="22"/>
        </w:rPr>
        <w:t xml:space="preserve"> a </w:t>
      </w:r>
      <w:r>
        <w:rPr>
          <w:rFonts w:ascii="Calibri" w:hAnsi="Calibri" w:cs="Calibri"/>
          <w:sz w:val="22"/>
        </w:rPr>
        <w:t xml:space="preserve">serious </w:t>
      </w:r>
      <w:r w:rsidRPr="00154227">
        <w:rPr>
          <w:rFonts w:ascii="Calibri" w:hAnsi="Calibri" w:cs="Calibri"/>
          <w:sz w:val="22"/>
        </w:rPr>
        <w:t>complication for F</w:t>
      </w:r>
      <w:r>
        <w:rPr>
          <w:rFonts w:ascii="Calibri" w:hAnsi="Calibri" w:cs="Calibri"/>
          <w:sz w:val="22"/>
        </w:rPr>
        <w:t>ree, Prior and Informed Consent (F</w:t>
      </w:r>
      <w:r w:rsidRPr="00154227">
        <w:rPr>
          <w:rFonts w:ascii="Calibri" w:hAnsi="Calibri" w:cs="Calibri"/>
          <w:sz w:val="22"/>
        </w:rPr>
        <w:t>PIC</w:t>
      </w:r>
      <w:r>
        <w:rPr>
          <w:rFonts w:ascii="Calibri" w:hAnsi="Calibri" w:cs="Calibri"/>
          <w:sz w:val="22"/>
        </w:rPr>
        <w:t>)</w:t>
      </w:r>
      <w:r w:rsidRPr="00154227">
        <w:rPr>
          <w:rFonts w:ascii="Calibri" w:hAnsi="Calibri" w:cs="Calibri"/>
          <w:sz w:val="22"/>
        </w:rPr>
        <w:t xml:space="preserve"> as one of the key social safeguard requirements for REDD+.</w:t>
      </w:r>
    </w:p>
    <w:p w14:paraId="2737A0CE" w14:textId="77777777" w:rsidR="00913BB6" w:rsidRPr="00913BB6" w:rsidRDefault="00913BB6" w:rsidP="00913BB6">
      <w:pPr>
        <w:tabs>
          <w:tab w:val="left" w:pos="630"/>
        </w:tabs>
        <w:spacing w:before="0" w:after="0" w:line="240" w:lineRule="auto"/>
        <w:rPr>
          <w:rFonts w:ascii="Calibri" w:hAnsi="Calibri" w:cs="Calibri"/>
          <w:sz w:val="22"/>
        </w:rPr>
      </w:pPr>
    </w:p>
    <w:p w14:paraId="4E7D9251" w14:textId="0CD1E7C6" w:rsidR="00154227" w:rsidRPr="00154227" w:rsidRDefault="00154227" w:rsidP="00E060D6">
      <w:pPr>
        <w:pStyle w:val="ListParagraph"/>
        <w:numPr>
          <w:ilvl w:val="0"/>
          <w:numId w:val="19"/>
        </w:numPr>
        <w:tabs>
          <w:tab w:val="left" w:pos="630"/>
        </w:tabs>
        <w:spacing w:before="0" w:after="0" w:line="240" w:lineRule="auto"/>
        <w:ind w:left="630" w:hanging="270"/>
        <w:rPr>
          <w:rFonts w:ascii="Calibri" w:hAnsi="Calibri" w:cs="Calibri"/>
          <w:sz w:val="22"/>
        </w:rPr>
      </w:pPr>
      <w:r>
        <w:rPr>
          <w:rFonts w:ascii="Calibri" w:hAnsi="Calibri" w:cs="Calibri"/>
          <w:sz w:val="22"/>
        </w:rPr>
        <w:t>While 24</w:t>
      </w:r>
      <w:r w:rsidRPr="00154227">
        <w:rPr>
          <w:rFonts w:ascii="Calibri" w:hAnsi="Calibri" w:cs="Calibri"/>
          <w:sz w:val="22"/>
        </w:rPr>
        <w:t xml:space="preserve"> VAGs have been selected based on the scores obtained from answering the questionnaire, none of the 37 VAGs can be deemed to be technically ready to engage in a REDD+ </w:t>
      </w:r>
      <w:proofErr w:type="spellStart"/>
      <w:r w:rsidRPr="00154227">
        <w:rPr>
          <w:rFonts w:ascii="Calibri" w:hAnsi="Calibri" w:cs="Calibri"/>
          <w:sz w:val="22"/>
        </w:rPr>
        <w:t>program</w:t>
      </w:r>
      <w:r w:rsidR="00344B01">
        <w:rPr>
          <w:rFonts w:ascii="Calibri" w:hAnsi="Calibri" w:cs="Calibri"/>
          <w:sz w:val="22"/>
        </w:rPr>
        <w:t>me</w:t>
      </w:r>
      <w:proofErr w:type="spellEnd"/>
      <w:r w:rsidRPr="00154227">
        <w:rPr>
          <w:rFonts w:ascii="Calibri" w:hAnsi="Calibri" w:cs="Calibri"/>
          <w:sz w:val="22"/>
        </w:rPr>
        <w:t>.</w:t>
      </w:r>
    </w:p>
    <w:p w14:paraId="67149358" w14:textId="5D2B82AC" w:rsidR="00154227" w:rsidRDefault="00154227" w:rsidP="00154227">
      <w:pPr>
        <w:pStyle w:val="ListParagraph"/>
        <w:tabs>
          <w:tab w:val="left" w:pos="630"/>
        </w:tabs>
        <w:spacing w:before="0" w:after="0" w:line="240" w:lineRule="auto"/>
        <w:ind w:left="630"/>
        <w:rPr>
          <w:rFonts w:ascii="Calibri" w:hAnsi="Calibri" w:cs="Calibri"/>
          <w:sz w:val="22"/>
        </w:rPr>
      </w:pPr>
    </w:p>
    <w:p w14:paraId="42DB2508" w14:textId="47970C60" w:rsidR="00CE4FE0" w:rsidRPr="00CE4FE0" w:rsidRDefault="00CE4FE0" w:rsidP="00CE4FE0">
      <w:pPr>
        <w:pStyle w:val="Heading2"/>
        <w:spacing w:before="0" w:line="240" w:lineRule="auto"/>
        <w:ind w:left="360" w:hanging="360"/>
        <w:rPr>
          <w:rFonts w:ascii="Calibri" w:hAnsi="Calibri" w:cs="Calibri"/>
          <w:color w:val="auto"/>
          <w:sz w:val="22"/>
          <w:szCs w:val="22"/>
        </w:rPr>
      </w:pPr>
      <w:bookmarkStart w:id="28" w:name="_Toc8682302"/>
      <w:r w:rsidRPr="00CE4FE0">
        <w:rPr>
          <w:rFonts w:ascii="Calibri" w:hAnsi="Calibri" w:cs="Calibri"/>
          <w:color w:val="auto"/>
          <w:sz w:val="22"/>
          <w:szCs w:val="22"/>
        </w:rPr>
        <w:t xml:space="preserve">5.2 General Lack of Awareness About REDD+ and Its Requirements </w:t>
      </w:r>
      <w:proofErr w:type="gramStart"/>
      <w:r w:rsidRPr="00CE4FE0">
        <w:rPr>
          <w:rFonts w:ascii="Calibri" w:hAnsi="Calibri" w:cs="Calibri"/>
          <w:color w:val="auto"/>
          <w:sz w:val="22"/>
          <w:szCs w:val="22"/>
        </w:rPr>
        <w:t>Among</w:t>
      </w:r>
      <w:proofErr w:type="gramEnd"/>
      <w:r w:rsidRPr="00CE4FE0">
        <w:rPr>
          <w:rFonts w:ascii="Calibri" w:hAnsi="Calibri" w:cs="Calibri"/>
          <w:color w:val="auto"/>
          <w:sz w:val="22"/>
          <w:szCs w:val="22"/>
        </w:rPr>
        <w:t xml:space="preserve"> VAGs, Local Communities and Project Staff</w:t>
      </w:r>
      <w:bookmarkEnd w:id="28"/>
    </w:p>
    <w:p w14:paraId="6C287833" w14:textId="3CAE9536" w:rsidR="00CE4FE0" w:rsidRDefault="00CE4FE0" w:rsidP="00E060D6">
      <w:pPr>
        <w:pStyle w:val="ListParagraph"/>
        <w:numPr>
          <w:ilvl w:val="0"/>
          <w:numId w:val="21"/>
        </w:numPr>
        <w:spacing w:before="0" w:after="200"/>
        <w:ind w:left="720" w:hanging="450"/>
        <w:rPr>
          <w:sz w:val="22"/>
        </w:rPr>
      </w:pPr>
      <w:r w:rsidRPr="00CE4FE0">
        <w:rPr>
          <w:sz w:val="22"/>
        </w:rPr>
        <w:t xml:space="preserve">At the beginning of each interview session, VAGs/Communities were asked if they had heard of REDD+ and what it entails.  Those VAG members who were present at both the </w:t>
      </w:r>
      <w:proofErr w:type="spellStart"/>
      <w:r w:rsidRPr="00CE4FE0">
        <w:rPr>
          <w:sz w:val="22"/>
        </w:rPr>
        <w:t>Solwezi</w:t>
      </w:r>
      <w:proofErr w:type="spellEnd"/>
      <w:r w:rsidRPr="00CE4FE0">
        <w:rPr>
          <w:sz w:val="22"/>
        </w:rPr>
        <w:t xml:space="preserve"> and </w:t>
      </w:r>
      <w:proofErr w:type="spellStart"/>
      <w:r w:rsidRPr="00CE4FE0">
        <w:rPr>
          <w:sz w:val="22"/>
        </w:rPr>
        <w:t>Mumbwa</w:t>
      </w:r>
      <w:proofErr w:type="spellEnd"/>
      <w:r w:rsidRPr="00CE4FE0">
        <w:rPr>
          <w:sz w:val="22"/>
        </w:rPr>
        <w:t xml:space="preserve"> meetings in December 2018, attested to the fact that it was the first time they had heard</w:t>
      </w:r>
      <w:r>
        <w:rPr>
          <w:sz w:val="22"/>
        </w:rPr>
        <w:t xml:space="preserve"> of REDD+ then when the Consultant</w:t>
      </w:r>
      <w:r w:rsidRPr="00CE4FE0">
        <w:rPr>
          <w:sz w:val="22"/>
        </w:rPr>
        <w:t xml:space="preserve"> introduced the topic.  The same sentiment was expressed by Project Staff including Community Liaison Assistants.</w:t>
      </w:r>
    </w:p>
    <w:p w14:paraId="60AE534A" w14:textId="77777777" w:rsidR="00913BB6" w:rsidRPr="00CE4FE0" w:rsidRDefault="00913BB6" w:rsidP="00913BB6">
      <w:pPr>
        <w:pStyle w:val="ListParagraph"/>
        <w:spacing w:before="0" w:after="200"/>
        <w:rPr>
          <w:sz w:val="22"/>
        </w:rPr>
      </w:pPr>
    </w:p>
    <w:p w14:paraId="1ABE24B0" w14:textId="1BF35BAB" w:rsidR="00913BB6" w:rsidRDefault="00CE4FE0" w:rsidP="00E060D6">
      <w:pPr>
        <w:pStyle w:val="ListParagraph"/>
        <w:numPr>
          <w:ilvl w:val="0"/>
          <w:numId w:val="21"/>
        </w:numPr>
        <w:spacing w:before="0" w:after="200"/>
        <w:ind w:left="720" w:hanging="450"/>
        <w:rPr>
          <w:sz w:val="22"/>
        </w:rPr>
      </w:pPr>
      <w:r>
        <w:rPr>
          <w:sz w:val="22"/>
        </w:rPr>
        <w:t>For that reason, the Consultant</w:t>
      </w:r>
      <w:r w:rsidRPr="00CE4FE0">
        <w:rPr>
          <w:sz w:val="22"/>
        </w:rPr>
        <w:t xml:space="preserve"> spent 15-20 minutes at the start of each interview session explaining what CBR+ entails using simplified examples at local level.</w:t>
      </w:r>
    </w:p>
    <w:p w14:paraId="2BAE81B8" w14:textId="77777777" w:rsidR="00913BB6" w:rsidRPr="00913BB6" w:rsidRDefault="00913BB6" w:rsidP="00913BB6">
      <w:pPr>
        <w:pStyle w:val="ListParagraph"/>
        <w:rPr>
          <w:sz w:val="22"/>
        </w:rPr>
      </w:pPr>
    </w:p>
    <w:p w14:paraId="529BAEEE" w14:textId="77777777" w:rsidR="00CE4FE0" w:rsidRPr="00CE4FE0" w:rsidRDefault="00CE4FE0" w:rsidP="00E060D6">
      <w:pPr>
        <w:pStyle w:val="ListParagraph"/>
        <w:numPr>
          <w:ilvl w:val="0"/>
          <w:numId w:val="21"/>
        </w:numPr>
        <w:spacing w:before="0" w:after="200"/>
        <w:ind w:left="720" w:hanging="450"/>
        <w:rPr>
          <w:sz w:val="22"/>
        </w:rPr>
      </w:pPr>
      <w:r w:rsidRPr="00CE4FE0">
        <w:rPr>
          <w:sz w:val="22"/>
        </w:rPr>
        <w:lastRenderedPageBreak/>
        <w:t>REDD+ is both a global and national level process which must be understood from that context.  The GEF V Project is well-served to understand these processes thoroughly before attempting to promote CBR+ among VAGs.</w:t>
      </w:r>
    </w:p>
    <w:p w14:paraId="77243390" w14:textId="77777777" w:rsidR="00CE4FE0" w:rsidRPr="001F64CF" w:rsidRDefault="00CE4FE0" w:rsidP="00154227">
      <w:pPr>
        <w:pStyle w:val="ListParagraph"/>
        <w:tabs>
          <w:tab w:val="left" w:pos="630"/>
        </w:tabs>
        <w:spacing w:before="0" w:after="0" w:line="240" w:lineRule="auto"/>
        <w:ind w:left="630"/>
        <w:rPr>
          <w:rFonts w:ascii="Calibri" w:hAnsi="Calibri" w:cs="Calibri"/>
          <w:sz w:val="22"/>
        </w:rPr>
      </w:pPr>
    </w:p>
    <w:p w14:paraId="3D8C0B0E" w14:textId="55405BCD" w:rsidR="001F64CF" w:rsidRPr="001F64CF" w:rsidRDefault="005439F6" w:rsidP="001F64CF">
      <w:pPr>
        <w:pStyle w:val="Heading2"/>
        <w:spacing w:before="0" w:line="240" w:lineRule="auto"/>
        <w:jc w:val="left"/>
        <w:rPr>
          <w:rFonts w:ascii="Calibri" w:hAnsi="Calibri" w:cs="Calibri"/>
          <w:color w:val="auto"/>
          <w:sz w:val="22"/>
          <w:szCs w:val="22"/>
        </w:rPr>
      </w:pPr>
      <w:bookmarkStart w:id="29" w:name="_Toc8682303"/>
      <w:r w:rsidRPr="001F64CF">
        <w:rPr>
          <w:rFonts w:ascii="Calibri" w:hAnsi="Calibri" w:cs="Calibri"/>
          <w:color w:val="auto"/>
          <w:sz w:val="22"/>
          <w:szCs w:val="22"/>
        </w:rPr>
        <w:t>5.</w:t>
      </w:r>
      <w:r w:rsidR="00CE4FE0">
        <w:rPr>
          <w:rFonts w:ascii="Calibri" w:hAnsi="Calibri" w:cs="Calibri"/>
          <w:color w:val="auto"/>
          <w:sz w:val="22"/>
          <w:szCs w:val="22"/>
        </w:rPr>
        <w:t>3</w:t>
      </w:r>
      <w:r w:rsidRPr="001F64CF">
        <w:rPr>
          <w:rFonts w:ascii="Calibri" w:hAnsi="Calibri" w:cs="Calibri"/>
          <w:color w:val="auto"/>
          <w:sz w:val="22"/>
          <w:szCs w:val="22"/>
        </w:rPr>
        <w:t xml:space="preserve"> </w:t>
      </w:r>
      <w:r w:rsidR="001F64CF" w:rsidRPr="001F64CF">
        <w:rPr>
          <w:rFonts w:ascii="Calibri" w:hAnsi="Calibri" w:cs="Calibri"/>
          <w:color w:val="auto"/>
          <w:sz w:val="22"/>
          <w:szCs w:val="22"/>
        </w:rPr>
        <w:t>Forest Land Tenure and Carbon Rights</w:t>
      </w:r>
      <w:bookmarkEnd w:id="29"/>
    </w:p>
    <w:p w14:paraId="4090FDEA" w14:textId="70D1E808" w:rsidR="001F64CF" w:rsidRDefault="001F64CF" w:rsidP="00E060D6">
      <w:pPr>
        <w:pStyle w:val="ListParagraph"/>
        <w:numPr>
          <w:ilvl w:val="0"/>
          <w:numId w:val="18"/>
        </w:numPr>
        <w:spacing w:before="0" w:after="200"/>
        <w:ind w:left="720" w:hanging="450"/>
        <w:rPr>
          <w:sz w:val="22"/>
        </w:rPr>
      </w:pPr>
      <w:r w:rsidRPr="001F64CF">
        <w:rPr>
          <w:sz w:val="22"/>
        </w:rPr>
        <w:t xml:space="preserve">There is a serious forest land tenure issue at VAG level in both the Kafue and West </w:t>
      </w:r>
      <w:proofErr w:type="spellStart"/>
      <w:r w:rsidRPr="001F64CF">
        <w:rPr>
          <w:sz w:val="22"/>
        </w:rPr>
        <w:t>Lunga</w:t>
      </w:r>
      <w:proofErr w:type="spellEnd"/>
      <w:r w:rsidR="00CE4FE0">
        <w:rPr>
          <w:sz w:val="22"/>
        </w:rPr>
        <w:t xml:space="preserve"> Ecosystems.</w:t>
      </w:r>
    </w:p>
    <w:p w14:paraId="0DC63DDB" w14:textId="77777777" w:rsidR="00913BB6" w:rsidRDefault="00913BB6" w:rsidP="00913BB6">
      <w:pPr>
        <w:pStyle w:val="ListParagraph"/>
        <w:spacing w:before="0" w:after="200"/>
        <w:rPr>
          <w:sz w:val="22"/>
        </w:rPr>
      </w:pPr>
    </w:p>
    <w:p w14:paraId="1569CE15" w14:textId="7ADB933E" w:rsidR="001F64CF" w:rsidRPr="001F64CF" w:rsidRDefault="001F64CF" w:rsidP="00E060D6">
      <w:pPr>
        <w:pStyle w:val="ListParagraph"/>
        <w:numPr>
          <w:ilvl w:val="0"/>
          <w:numId w:val="18"/>
        </w:numPr>
        <w:spacing w:before="0" w:after="200"/>
        <w:ind w:left="720" w:hanging="450"/>
        <w:rPr>
          <w:sz w:val="22"/>
        </w:rPr>
      </w:pPr>
      <w:r w:rsidRPr="001F64CF">
        <w:rPr>
          <w:sz w:val="22"/>
        </w:rPr>
        <w:t xml:space="preserve">The forest areas are not demarcated and hence there are no direct sizes (hectares) associated with the so-called designated forests for Community Based REDD+ (CBR+).  The PIU and VAGs gave different forest sizes during field interviews – </w:t>
      </w:r>
      <w:r w:rsidR="00CE4FE0">
        <w:rPr>
          <w:sz w:val="22"/>
        </w:rPr>
        <w:t>and there was no way the Assessment Team could verify the information.</w:t>
      </w:r>
    </w:p>
    <w:p w14:paraId="6B4C3DB5" w14:textId="77777777" w:rsidR="00913BB6" w:rsidRDefault="00913BB6" w:rsidP="00913BB6">
      <w:pPr>
        <w:pStyle w:val="ListParagraph"/>
        <w:spacing w:before="0" w:after="200"/>
        <w:rPr>
          <w:sz w:val="22"/>
        </w:rPr>
      </w:pPr>
    </w:p>
    <w:p w14:paraId="1713A777" w14:textId="77777777" w:rsidR="001F64CF" w:rsidRPr="001F64CF" w:rsidRDefault="001F64CF" w:rsidP="00E060D6">
      <w:pPr>
        <w:pStyle w:val="ListParagraph"/>
        <w:numPr>
          <w:ilvl w:val="0"/>
          <w:numId w:val="18"/>
        </w:numPr>
        <w:spacing w:before="0" w:after="200"/>
        <w:ind w:left="720" w:hanging="450"/>
        <w:rPr>
          <w:sz w:val="22"/>
        </w:rPr>
      </w:pPr>
      <w:r w:rsidRPr="001F64CF">
        <w:rPr>
          <w:sz w:val="22"/>
        </w:rPr>
        <w:t>The Land Use Planning (LUP) exercise undertaken before did not take into account CBR+ requirements.  All LUPs examined at VAG level did not have associated areas (hectares) for each zone including the Conservation Zone.</w:t>
      </w:r>
    </w:p>
    <w:p w14:paraId="66E82E34" w14:textId="77777777" w:rsidR="00913BB6" w:rsidRDefault="00913BB6" w:rsidP="00913BB6">
      <w:pPr>
        <w:pStyle w:val="ListParagraph"/>
        <w:spacing w:before="0" w:after="200"/>
        <w:rPr>
          <w:sz w:val="22"/>
        </w:rPr>
      </w:pPr>
    </w:p>
    <w:p w14:paraId="680C3DAB" w14:textId="77777777" w:rsidR="001F64CF" w:rsidRPr="001F64CF" w:rsidRDefault="001F64CF" w:rsidP="00E060D6">
      <w:pPr>
        <w:pStyle w:val="ListParagraph"/>
        <w:numPr>
          <w:ilvl w:val="0"/>
          <w:numId w:val="18"/>
        </w:numPr>
        <w:spacing w:before="0" w:after="200"/>
        <w:ind w:left="720" w:hanging="450"/>
        <w:rPr>
          <w:sz w:val="22"/>
        </w:rPr>
      </w:pPr>
      <w:r w:rsidRPr="001F64CF">
        <w:rPr>
          <w:sz w:val="22"/>
        </w:rPr>
        <w:t>In the context of CBR+, the size and boundaries of the designated forest land has to be clear as this is the Emissions Reduction (ER) Accounting Area.</w:t>
      </w:r>
    </w:p>
    <w:p w14:paraId="74417ED8" w14:textId="77777777" w:rsidR="00913BB6" w:rsidRDefault="00913BB6" w:rsidP="00913BB6">
      <w:pPr>
        <w:pStyle w:val="ListParagraph"/>
        <w:spacing w:before="0" w:after="200"/>
        <w:rPr>
          <w:sz w:val="22"/>
        </w:rPr>
      </w:pPr>
    </w:p>
    <w:p w14:paraId="52E1E925" w14:textId="77777777" w:rsidR="00154227" w:rsidRDefault="001F64CF" w:rsidP="00E060D6">
      <w:pPr>
        <w:pStyle w:val="ListParagraph"/>
        <w:numPr>
          <w:ilvl w:val="0"/>
          <w:numId w:val="18"/>
        </w:numPr>
        <w:spacing w:before="0" w:after="200"/>
        <w:ind w:left="720" w:hanging="450"/>
        <w:rPr>
          <w:sz w:val="22"/>
        </w:rPr>
      </w:pPr>
      <w:r w:rsidRPr="001F64CF">
        <w:rPr>
          <w:sz w:val="22"/>
        </w:rPr>
        <w:t>Most of the areas indicated by both the PIU and VAGs as designated for CBR+ are laden with conflicts: there are other interests inside including settlements and agricultural fields, overlaps with GMAs, timber concessions or illegal timber harvesting, fishing camps and mining exploration licenses.  This makes carbon rights assignment difficult to one beneficiary and the likelihood of emissions reversals/non-permanence and displacement/leakage quite high.</w:t>
      </w:r>
    </w:p>
    <w:p w14:paraId="0CE6BCB6" w14:textId="77777777" w:rsidR="00350B5D" w:rsidRDefault="00350B5D" w:rsidP="00350B5D">
      <w:pPr>
        <w:pStyle w:val="ListParagraph"/>
        <w:spacing w:before="0" w:after="0" w:line="240" w:lineRule="auto"/>
        <w:rPr>
          <w:sz w:val="22"/>
        </w:rPr>
      </w:pPr>
    </w:p>
    <w:p w14:paraId="7CE586A5" w14:textId="7E17234F" w:rsidR="00350B5D" w:rsidRPr="00350B5D" w:rsidRDefault="00350B5D" w:rsidP="00350B5D">
      <w:pPr>
        <w:pStyle w:val="Heading2"/>
        <w:spacing w:before="0"/>
        <w:ind w:left="360" w:hanging="360"/>
        <w:rPr>
          <w:rFonts w:ascii="Calibri" w:hAnsi="Calibri" w:cs="Calibri"/>
          <w:color w:val="auto"/>
          <w:sz w:val="22"/>
          <w:szCs w:val="22"/>
        </w:rPr>
      </w:pPr>
      <w:bookmarkStart w:id="30" w:name="_Toc8682304"/>
      <w:r w:rsidRPr="00350B5D">
        <w:rPr>
          <w:rFonts w:ascii="Calibri" w:hAnsi="Calibri" w:cs="Calibri"/>
          <w:color w:val="auto"/>
          <w:sz w:val="22"/>
          <w:szCs w:val="22"/>
        </w:rPr>
        <w:t>5.4 Capacity of the CRBs, VAGs and Community Forest Management Groups (CFMGS) and Project Staff to Implement CBR+</w:t>
      </w:r>
      <w:bookmarkEnd w:id="30"/>
    </w:p>
    <w:p w14:paraId="0C6B63CD" w14:textId="54766E9D" w:rsidR="00350B5D" w:rsidRPr="00350B5D" w:rsidRDefault="00350B5D" w:rsidP="00E060D6">
      <w:pPr>
        <w:pStyle w:val="ListParagraph"/>
        <w:numPr>
          <w:ilvl w:val="0"/>
          <w:numId w:val="22"/>
        </w:numPr>
        <w:spacing w:before="0" w:after="200"/>
        <w:rPr>
          <w:sz w:val="22"/>
        </w:rPr>
      </w:pPr>
      <w:r w:rsidRPr="00350B5D">
        <w:rPr>
          <w:sz w:val="22"/>
        </w:rPr>
        <w:t xml:space="preserve">Owing to the limitations highlighted in </w:t>
      </w:r>
      <w:r w:rsidRPr="00350B5D">
        <w:rPr>
          <w:b/>
          <w:sz w:val="22"/>
        </w:rPr>
        <w:t>5.2 above</w:t>
      </w:r>
      <w:r w:rsidRPr="00350B5D">
        <w:rPr>
          <w:sz w:val="22"/>
        </w:rPr>
        <w:t>, these local-level institutions lack the capacity to implement CBR+.</w:t>
      </w:r>
    </w:p>
    <w:p w14:paraId="0EE06CB1" w14:textId="77777777" w:rsidR="00350B5D" w:rsidRPr="00350B5D" w:rsidRDefault="00350B5D" w:rsidP="00E060D6">
      <w:pPr>
        <w:pStyle w:val="ListParagraph"/>
        <w:numPr>
          <w:ilvl w:val="0"/>
          <w:numId w:val="22"/>
        </w:numPr>
        <w:spacing w:before="0" w:after="200"/>
        <w:rPr>
          <w:sz w:val="22"/>
        </w:rPr>
      </w:pPr>
      <w:r w:rsidRPr="00350B5D">
        <w:rPr>
          <w:sz w:val="22"/>
        </w:rPr>
        <w:t xml:space="preserve">Both CRBs and VAGs were, in some cases where there were Safari Hunting Outfitters, trained in Basic Financial Management, </w:t>
      </w:r>
      <w:r w:rsidRPr="00350B5D">
        <w:rPr>
          <w:color w:val="000000"/>
          <w:sz w:val="22"/>
        </w:rPr>
        <w:t>Fundamental principles of CBNRM, ILUP, Conflict Management, etc., these trainings were mostly oriented towards CBNRM rather than CBR+.</w:t>
      </w:r>
    </w:p>
    <w:p w14:paraId="52B68523" w14:textId="77777777" w:rsidR="00350B5D" w:rsidRPr="00350B5D" w:rsidRDefault="00350B5D" w:rsidP="00E060D6">
      <w:pPr>
        <w:pStyle w:val="ListParagraph"/>
        <w:numPr>
          <w:ilvl w:val="0"/>
          <w:numId w:val="22"/>
        </w:numPr>
        <w:spacing w:before="0" w:after="200"/>
        <w:rPr>
          <w:sz w:val="22"/>
        </w:rPr>
      </w:pPr>
      <w:r w:rsidRPr="00350B5D">
        <w:rPr>
          <w:color w:val="000000"/>
          <w:sz w:val="22"/>
        </w:rPr>
        <w:t xml:space="preserve">CFMGs were simply formed under the </w:t>
      </w:r>
      <w:proofErr w:type="spellStart"/>
      <w:r w:rsidRPr="00350B5D">
        <w:rPr>
          <w:color w:val="000000"/>
          <w:sz w:val="22"/>
        </w:rPr>
        <w:t>Decentralised</w:t>
      </w:r>
      <w:proofErr w:type="spellEnd"/>
      <w:r w:rsidRPr="00350B5D">
        <w:rPr>
          <w:color w:val="000000"/>
          <w:sz w:val="22"/>
        </w:rPr>
        <w:t xml:space="preserve"> Forest &amp; Other Natural Resources Management Programme (DFNRMP) without any further guidance or training.</w:t>
      </w:r>
    </w:p>
    <w:p w14:paraId="401AEF10" w14:textId="65B362C3" w:rsidR="00A92145" w:rsidRPr="002C0DB9" w:rsidRDefault="00350B5D" w:rsidP="00E060D6">
      <w:pPr>
        <w:pStyle w:val="ListParagraph"/>
        <w:numPr>
          <w:ilvl w:val="0"/>
          <w:numId w:val="22"/>
        </w:numPr>
        <w:spacing w:before="0" w:after="200"/>
        <w:rPr>
          <w:sz w:val="22"/>
        </w:rPr>
      </w:pPr>
      <w:r w:rsidRPr="00350B5D">
        <w:rPr>
          <w:color w:val="000000"/>
          <w:sz w:val="22"/>
        </w:rPr>
        <w:t>While last in the field, Project staff and CLAs were being laid off or had been laid off.  How does the Project move forward without staff on the ground?</w:t>
      </w:r>
    </w:p>
    <w:p w14:paraId="2E6F1AC5" w14:textId="77777777" w:rsidR="002C0DB9" w:rsidRDefault="002C0DB9" w:rsidP="002C0DB9">
      <w:pPr>
        <w:pStyle w:val="ListParagraph"/>
        <w:spacing w:before="0" w:after="0" w:line="240" w:lineRule="auto"/>
        <w:jc w:val="left"/>
        <w:rPr>
          <w:color w:val="000000"/>
          <w:sz w:val="22"/>
        </w:rPr>
      </w:pPr>
    </w:p>
    <w:p w14:paraId="7762C304" w14:textId="66C87EEB" w:rsidR="002C0DB9" w:rsidRPr="002C0DB9" w:rsidRDefault="002C0DB9" w:rsidP="002C0DB9">
      <w:pPr>
        <w:pStyle w:val="Heading2"/>
        <w:spacing w:before="0"/>
        <w:rPr>
          <w:rFonts w:ascii="Calibri" w:hAnsi="Calibri" w:cs="Calibri"/>
          <w:color w:val="auto"/>
          <w:sz w:val="22"/>
          <w:szCs w:val="22"/>
        </w:rPr>
      </w:pPr>
      <w:bookmarkStart w:id="31" w:name="_Toc8682305"/>
      <w:r w:rsidRPr="002C0DB9">
        <w:rPr>
          <w:rFonts w:ascii="Calibri" w:hAnsi="Calibri" w:cs="Calibri"/>
          <w:color w:val="auto"/>
          <w:sz w:val="22"/>
          <w:szCs w:val="22"/>
        </w:rPr>
        <w:t xml:space="preserve">5.5 </w:t>
      </w:r>
      <w:r>
        <w:rPr>
          <w:rFonts w:ascii="Calibri" w:hAnsi="Calibri" w:cs="Calibri"/>
          <w:color w:val="auto"/>
          <w:sz w:val="22"/>
          <w:szCs w:val="22"/>
        </w:rPr>
        <w:t>Creating Over-e</w:t>
      </w:r>
      <w:r w:rsidRPr="002C0DB9">
        <w:rPr>
          <w:rFonts w:ascii="Calibri" w:hAnsi="Calibri" w:cs="Calibri"/>
          <w:color w:val="auto"/>
          <w:sz w:val="22"/>
          <w:szCs w:val="22"/>
        </w:rPr>
        <w:t xml:space="preserve">xpectations </w:t>
      </w:r>
      <w:proofErr w:type="gramStart"/>
      <w:r w:rsidRPr="002C0DB9">
        <w:rPr>
          <w:rFonts w:ascii="Calibri" w:hAnsi="Calibri" w:cs="Calibri"/>
          <w:color w:val="auto"/>
          <w:sz w:val="22"/>
          <w:szCs w:val="22"/>
        </w:rPr>
        <w:t>Among</w:t>
      </w:r>
      <w:proofErr w:type="gramEnd"/>
      <w:r w:rsidRPr="002C0DB9">
        <w:rPr>
          <w:rFonts w:ascii="Calibri" w:hAnsi="Calibri" w:cs="Calibri"/>
          <w:color w:val="auto"/>
          <w:sz w:val="22"/>
          <w:szCs w:val="22"/>
        </w:rPr>
        <w:t xml:space="preserve"> Local Institutions</w:t>
      </w:r>
      <w:bookmarkEnd w:id="31"/>
    </w:p>
    <w:p w14:paraId="22E06D49" w14:textId="77777777" w:rsidR="002C0DB9" w:rsidRPr="00344B01" w:rsidRDefault="002C0DB9" w:rsidP="00E060D6">
      <w:pPr>
        <w:pStyle w:val="ListParagraph"/>
        <w:numPr>
          <w:ilvl w:val="0"/>
          <w:numId w:val="23"/>
        </w:numPr>
        <w:spacing w:before="0" w:after="200"/>
        <w:ind w:left="720"/>
        <w:rPr>
          <w:sz w:val="22"/>
        </w:rPr>
      </w:pPr>
      <w:r w:rsidRPr="00344B01">
        <w:rPr>
          <w:color w:val="000000"/>
          <w:sz w:val="22"/>
        </w:rPr>
        <w:t>Realizing payments based on Certified Emissions Reductions (CERs) is a long term process that cannot be achieved in 1-2 years.</w:t>
      </w:r>
    </w:p>
    <w:p w14:paraId="16CD5487" w14:textId="02409C95" w:rsidR="002C0DB9" w:rsidRPr="00344B01" w:rsidRDefault="002C0DB9" w:rsidP="00E060D6">
      <w:pPr>
        <w:pStyle w:val="ListParagraph"/>
        <w:numPr>
          <w:ilvl w:val="0"/>
          <w:numId w:val="23"/>
        </w:numPr>
        <w:spacing w:before="0" w:after="200"/>
        <w:ind w:left="720"/>
        <w:rPr>
          <w:sz w:val="22"/>
        </w:rPr>
      </w:pPr>
      <w:r w:rsidRPr="00344B01">
        <w:rPr>
          <w:color w:val="000000"/>
          <w:sz w:val="22"/>
        </w:rPr>
        <w:lastRenderedPageBreak/>
        <w:t>Local Traditional Authorities and some community leaders have questioned why the GEF V Project is creating such an expectation towards the end of the Project.</w:t>
      </w:r>
    </w:p>
    <w:p w14:paraId="5E306BB3" w14:textId="0ACDB6F2" w:rsidR="002C0DB9" w:rsidRPr="00344B01" w:rsidRDefault="002C0DB9" w:rsidP="00E060D6">
      <w:pPr>
        <w:pStyle w:val="ListParagraph"/>
        <w:numPr>
          <w:ilvl w:val="0"/>
          <w:numId w:val="23"/>
        </w:numPr>
        <w:spacing w:before="0" w:after="200"/>
        <w:ind w:left="720"/>
        <w:rPr>
          <w:sz w:val="22"/>
        </w:rPr>
      </w:pPr>
      <w:r w:rsidRPr="00344B01">
        <w:rPr>
          <w:color w:val="000000"/>
          <w:sz w:val="22"/>
        </w:rPr>
        <w:t xml:space="preserve">The Project also wants to pilot 25 CBR+ projects from both the Kafue and West </w:t>
      </w:r>
      <w:proofErr w:type="spellStart"/>
      <w:r w:rsidRPr="00344B01">
        <w:rPr>
          <w:color w:val="000000"/>
          <w:sz w:val="22"/>
        </w:rPr>
        <w:t>Lunga</w:t>
      </w:r>
      <w:proofErr w:type="spellEnd"/>
      <w:r w:rsidRPr="00344B01">
        <w:rPr>
          <w:color w:val="000000"/>
          <w:sz w:val="22"/>
        </w:rPr>
        <w:t xml:space="preserve"> Ecosystems.  Is that feasible financially, technical and logistically especially given the fact that the project is due to end in a year’s time without any clear exit strategy to ensure that CBR+ activities continue after the project has ended?</w:t>
      </w:r>
    </w:p>
    <w:p w14:paraId="5F3513EC" w14:textId="67F038E6" w:rsidR="002C0DB9" w:rsidRPr="00120094" w:rsidRDefault="002C0DB9" w:rsidP="00120094">
      <w:pPr>
        <w:pStyle w:val="ListParagraph"/>
        <w:spacing w:before="0" w:after="200"/>
        <w:jc w:val="left"/>
        <w:rPr>
          <w:sz w:val="22"/>
        </w:rPr>
      </w:pPr>
      <w:r>
        <w:rPr>
          <w:color w:val="000000"/>
          <w:sz w:val="22"/>
        </w:rPr>
        <w:t xml:space="preserve"> </w:t>
      </w:r>
    </w:p>
    <w:p w14:paraId="224CC396" w14:textId="04641C4D" w:rsidR="005439F6" w:rsidRPr="00061A54" w:rsidRDefault="005439F6" w:rsidP="005439F6">
      <w:pPr>
        <w:pStyle w:val="Heading1"/>
        <w:spacing w:before="0" w:after="0" w:line="240" w:lineRule="auto"/>
        <w:ind w:left="357" w:hanging="357"/>
        <w:rPr>
          <w:rFonts w:ascii="Calibri" w:hAnsi="Calibri" w:cs="Calibri"/>
          <w:sz w:val="22"/>
          <w:szCs w:val="22"/>
        </w:rPr>
      </w:pPr>
      <w:bookmarkStart w:id="32" w:name="_Toc8682306"/>
      <w:bookmarkStart w:id="33" w:name="_Toc385343110"/>
      <w:bookmarkStart w:id="34" w:name="_Toc385343270"/>
      <w:r>
        <w:rPr>
          <w:rFonts w:ascii="Calibri" w:hAnsi="Calibri" w:cs="Calibri"/>
          <w:sz w:val="22"/>
          <w:szCs w:val="22"/>
        </w:rPr>
        <w:t>RECOMMENDATIONS</w:t>
      </w:r>
      <w:bookmarkEnd w:id="32"/>
    </w:p>
    <w:p w14:paraId="5BF4A82B" w14:textId="77777777" w:rsidR="003D6256" w:rsidRDefault="003D6256" w:rsidP="00D5226E">
      <w:pPr>
        <w:spacing w:before="0" w:after="0" w:line="240" w:lineRule="auto"/>
        <w:ind w:left="720"/>
        <w:jc w:val="left"/>
        <w:rPr>
          <w:rFonts w:ascii="Calibri" w:hAnsi="Calibri"/>
          <w:sz w:val="18"/>
          <w:szCs w:val="18"/>
        </w:rPr>
      </w:pPr>
    </w:p>
    <w:p w14:paraId="2F114D9D" w14:textId="77777777" w:rsidR="004F5248" w:rsidRDefault="00CA5F66" w:rsidP="00E060D6">
      <w:pPr>
        <w:pStyle w:val="ListParagraph"/>
        <w:numPr>
          <w:ilvl w:val="0"/>
          <w:numId w:val="24"/>
        </w:numPr>
        <w:spacing w:before="0" w:after="0" w:line="240" w:lineRule="auto"/>
        <w:ind w:left="810" w:hanging="270"/>
        <w:rPr>
          <w:rFonts w:ascii="Calibri" w:hAnsi="Calibri"/>
          <w:sz w:val="22"/>
        </w:rPr>
      </w:pPr>
      <w:r w:rsidRPr="003D4553">
        <w:rPr>
          <w:rFonts w:ascii="Calibri" w:hAnsi="Calibri"/>
          <w:sz w:val="22"/>
        </w:rPr>
        <w:t>Build awareness</w:t>
      </w:r>
      <w:r w:rsidR="003D4553" w:rsidRPr="003D4553">
        <w:rPr>
          <w:rFonts w:ascii="Calibri" w:hAnsi="Calibri"/>
          <w:sz w:val="22"/>
        </w:rPr>
        <w:t xml:space="preserve"> and capacities of local institutions (VAGs, CRBs, CFMG) and project staff </w:t>
      </w:r>
      <w:r w:rsidR="003D4553">
        <w:rPr>
          <w:rFonts w:ascii="Calibri" w:hAnsi="Calibri"/>
          <w:sz w:val="22"/>
        </w:rPr>
        <w:t>on REDD+ requirements including the readiness phase, implementation phase and results-base payment phase.</w:t>
      </w:r>
    </w:p>
    <w:p w14:paraId="07EBFC64" w14:textId="77777777" w:rsidR="004F5248" w:rsidRDefault="004F5248" w:rsidP="008B4B95">
      <w:pPr>
        <w:pStyle w:val="ListParagraph"/>
        <w:spacing w:before="0" w:after="0" w:line="240" w:lineRule="auto"/>
        <w:ind w:left="810"/>
        <w:rPr>
          <w:rFonts w:ascii="Calibri" w:hAnsi="Calibri"/>
          <w:sz w:val="22"/>
        </w:rPr>
      </w:pPr>
    </w:p>
    <w:p w14:paraId="47AEDC81" w14:textId="3A5FD294" w:rsidR="008B4B95" w:rsidRPr="001F63FF" w:rsidRDefault="004F5248" w:rsidP="00E060D6">
      <w:pPr>
        <w:pStyle w:val="ListParagraph"/>
        <w:numPr>
          <w:ilvl w:val="0"/>
          <w:numId w:val="24"/>
        </w:numPr>
        <w:spacing w:before="0" w:after="0" w:line="240" w:lineRule="auto"/>
        <w:ind w:left="810" w:hanging="270"/>
        <w:rPr>
          <w:rFonts w:ascii="Calibri" w:hAnsi="Calibri"/>
          <w:sz w:val="22"/>
        </w:rPr>
      </w:pPr>
      <w:r>
        <w:t xml:space="preserve">When the Land Use Planning (LUP) exercise was being undertaken, </w:t>
      </w:r>
      <w:r w:rsidR="00AA2B94">
        <w:t>REDD</w:t>
      </w:r>
      <w:r>
        <w:t>+ was not considered and yet this was a requirement under Component 2 of the GEF V Project Document under Output 2 “</w:t>
      </w:r>
      <w:r w:rsidRPr="004F5248">
        <w:rPr>
          <w:rFonts w:ascii="Calibri" w:hAnsi="Calibri" w:cs="Calibri"/>
          <w:i/>
          <w:color w:val="000000"/>
          <w:sz w:val="22"/>
        </w:rPr>
        <w:t xml:space="preserve">VAGs develop and implement Integrated Land Use Assessment plans linked to the national REDD readiness </w:t>
      </w:r>
      <w:proofErr w:type="spellStart"/>
      <w:r w:rsidRPr="004F5248">
        <w:rPr>
          <w:rFonts w:ascii="Calibri" w:hAnsi="Calibri" w:cs="Calibri"/>
          <w:i/>
          <w:color w:val="000000"/>
          <w:sz w:val="22"/>
        </w:rPr>
        <w:t>programme</w:t>
      </w:r>
      <w:proofErr w:type="spellEnd"/>
      <w:r w:rsidRPr="004F5248">
        <w:rPr>
          <w:rFonts w:ascii="Calibri" w:hAnsi="Calibri" w:cs="Calibri"/>
          <w:i/>
          <w:color w:val="000000"/>
          <w:sz w:val="22"/>
        </w:rPr>
        <w:t>, delineating appropriate REDD compliance and MRV mechanism in VAG areas”</w:t>
      </w:r>
      <w:r w:rsidR="00422E9D">
        <w:rPr>
          <w:rFonts w:ascii="Calibri" w:hAnsi="Calibri" w:cs="Calibri"/>
          <w:i/>
          <w:color w:val="000000"/>
          <w:sz w:val="22"/>
        </w:rPr>
        <w:t xml:space="preserve"> </w:t>
      </w:r>
      <w:r w:rsidR="00422E9D" w:rsidRPr="00422E9D">
        <w:rPr>
          <w:rFonts w:ascii="Calibri" w:hAnsi="Calibri" w:cs="Calibri"/>
          <w:color w:val="000000"/>
          <w:sz w:val="22"/>
        </w:rPr>
        <w:t>(see Annex 2)</w:t>
      </w:r>
      <w:r>
        <w:rPr>
          <w:rFonts w:ascii="Calibri" w:hAnsi="Calibri" w:cs="Calibri"/>
          <w:i/>
          <w:color w:val="000000"/>
          <w:sz w:val="22"/>
        </w:rPr>
        <w:t xml:space="preserve">.  </w:t>
      </w:r>
      <w:r w:rsidR="002C0DB9">
        <w:t xml:space="preserve">Demarcation of CBR+ forest boundaries </w:t>
      </w:r>
      <w:r>
        <w:t>following a thorough</w:t>
      </w:r>
      <w:r w:rsidR="002C0DB9">
        <w:t xml:space="preserve"> FPIC process </w:t>
      </w:r>
      <w:r>
        <w:t xml:space="preserve">including indication of forest size (hectares) is imperative </w:t>
      </w:r>
      <w:r w:rsidR="008B4B95">
        <w:t>– the delineated boundary shows the Emissions Reduction (ER) Accounting Area.</w:t>
      </w:r>
    </w:p>
    <w:p w14:paraId="30553BD4" w14:textId="77777777" w:rsidR="001F63FF" w:rsidRPr="001F63FF" w:rsidRDefault="001F63FF" w:rsidP="001F63FF">
      <w:pPr>
        <w:pStyle w:val="ListParagraph"/>
        <w:rPr>
          <w:rFonts w:ascii="Calibri" w:hAnsi="Calibri"/>
          <w:sz w:val="22"/>
        </w:rPr>
      </w:pPr>
    </w:p>
    <w:p w14:paraId="0168E63C" w14:textId="136B1551" w:rsidR="001F63FF" w:rsidRDefault="001F63FF" w:rsidP="00E060D6">
      <w:pPr>
        <w:pStyle w:val="ListParagraph"/>
        <w:numPr>
          <w:ilvl w:val="0"/>
          <w:numId w:val="24"/>
        </w:numPr>
        <w:spacing w:before="0" w:after="0" w:line="240" w:lineRule="auto"/>
        <w:ind w:left="810" w:hanging="270"/>
        <w:rPr>
          <w:rFonts w:ascii="Calibri" w:hAnsi="Calibri"/>
          <w:sz w:val="22"/>
        </w:rPr>
      </w:pPr>
      <w:r>
        <w:rPr>
          <w:rFonts w:ascii="Calibri" w:hAnsi="Calibri"/>
          <w:sz w:val="22"/>
        </w:rPr>
        <w:t>Promoting REDD+ among the VAGs in the last year of the project has created unnecessary expectations that the project will not be able to fulfill as REDD+ is a long term process with requirements linked to the global and national priorities.  If the purpose is to establish demonstration pilots, then the total number of VAGs selected should be substantially lower than 25 or 24 and perhaps select only the top ranked four VAGs</w:t>
      </w:r>
      <w:r w:rsidR="00EE7B6F">
        <w:rPr>
          <w:rFonts w:ascii="Calibri" w:hAnsi="Calibri"/>
          <w:sz w:val="22"/>
        </w:rPr>
        <w:t xml:space="preserve"> from both the Kafue and West </w:t>
      </w:r>
      <w:proofErr w:type="spellStart"/>
      <w:r w:rsidR="00EE7B6F">
        <w:rPr>
          <w:rFonts w:ascii="Calibri" w:hAnsi="Calibri"/>
          <w:sz w:val="22"/>
        </w:rPr>
        <w:t>Lunga</w:t>
      </w:r>
      <w:proofErr w:type="spellEnd"/>
      <w:r w:rsidR="00EE7B6F">
        <w:rPr>
          <w:rFonts w:ascii="Calibri" w:hAnsi="Calibri"/>
          <w:sz w:val="22"/>
        </w:rPr>
        <w:t xml:space="preserve"> Ecosystems</w:t>
      </w:r>
      <w:r>
        <w:rPr>
          <w:rFonts w:ascii="Calibri" w:hAnsi="Calibri"/>
          <w:sz w:val="22"/>
        </w:rPr>
        <w:t>.  These would include:</w:t>
      </w:r>
    </w:p>
    <w:p w14:paraId="1534EADC" w14:textId="77777777" w:rsidR="001F63FF" w:rsidRDefault="001F63FF" w:rsidP="001F63FF">
      <w:pPr>
        <w:pStyle w:val="ListParagraph"/>
        <w:rPr>
          <w:rFonts w:ascii="Calibri" w:hAnsi="Calibri"/>
          <w:sz w:val="22"/>
        </w:rPr>
      </w:pPr>
    </w:p>
    <w:p w14:paraId="0E1D8983" w14:textId="36E8F28A" w:rsidR="00EE7B6F" w:rsidRDefault="00EE7B6F" w:rsidP="00E060D6">
      <w:pPr>
        <w:pStyle w:val="ListParagraph"/>
        <w:numPr>
          <w:ilvl w:val="0"/>
          <w:numId w:val="30"/>
        </w:numPr>
        <w:rPr>
          <w:rFonts w:ascii="Calibri" w:hAnsi="Calibri"/>
          <w:sz w:val="22"/>
        </w:rPr>
      </w:pPr>
      <w:r w:rsidRPr="00EE7B6F">
        <w:rPr>
          <w:rFonts w:ascii="Calibri" w:hAnsi="Calibri"/>
          <w:b/>
          <w:sz w:val="22"/>
        </w:rPr>
        <w:t xml:space="preserve">West </w:t>
      </w:r>
      <w:proofErr w:type="spellStart"/>
      <w:r w:rsidRPr="00EE7B6F">
        <w:rPr>
          <w:rFonts w:ascii="Calibri" w:hAnsi="Calibri"/>
          <w:b/>
          <w:sz w:val="22"/>
        </w:rPr>
        <w:t>Lunga</w:t>
      </w:r>
      <w:proofErr w:type="spellEnd"/>
      <w:r>
        <w:rPr>
          <w:rFonts w:ascii="Calibri" w:hAnsi="Calibri"/>
          <w:sz w:val="22"/>
        </w:rPr>
        <w:t xml:space="preserve">: </w:t>
      </w:r>
      <w:proofErr w:type="spellStart"/>
      <w:r>
        <w:rPr>
          <w:rFonts w:ascii="Calibri" w:hAnsi="Calibri"/>
          <w:sz w:val="22"/>
        </w:rPr>
        <w:t>Kanzenzi</w:t>
      </w:r>
      <w:proofErr w:type="spellEnd"/>
      <w:r>
        <w:rPr>
          <w:rFonts w:ascii="Calibri" w:hAnsi="Calibri"/>
          <w:sz w:val="22"/>
        </w:rPr>
        <w:t xml:space="preserve"> and </w:t>
      </w:r>
      <w:proofErr w:type="spellStart"/>
      <w:r>
        <w:rPr>
          <w:rFonts w:ascii="Calibri" w:hAnsi="Calibri"/>
          <w:sz w:val="22"/>
        </w:rPr>
        <w:t>Mumpulumba</w:t>
      </w:r>
      <w:proofErr w:type="spellEnd"/>
      <w:r>
        <w:rPr>
          <w:rFonts w:ascii="Calibri" w:hAnsi="Calibri"/>
          <w:sz w:val="22"/>
        </w:rPr>
        <w:t xml:space="preserve"> VAGs (</w:t>
      </w:r>
      <w:proofErr w:type="spellStart"/>
      <w:r>
        <w:rPr>
          <w:rFonts w:ascii="Calibri" w:hAnsi="Calibri"/>
          <w:sz w:val="22"/>
        </w:rPr>
        <w:t>Mwinilunga</w:t>
      </w:r>
      <w:proofErr w:type="spellEnd"/>
      <w:r>
        <w:rPr>
          <w:rFonts w:ascii="Calibri" w:hAnsi="Calibri"/>
          <w:sz w:val="22"/>
        </w:rPr>
        <w:t xml:space="preserve"> district); and</w:t>
      </w:r>
    </w:p>
    <w:p w14:paraId="6D2B9130" w14:textId="6A34C1B3" w:rsidR="00EE7B6F" w:rsidRDefault="00EE7B6F" w:rsidP="00E060D6">
      <w:pPr>
        <w:pStyle w:val="ListParagraph"/>
        <w:numPr>
          <w:ilvl w:val="0"/>
          <w:numId w:val="30"/>
        </w:numPr>
        <w:rPr>
          <w:rFonts w:ascii="Calibri" w:hAnsi="Calibri"/>
          <w:sz w:val="22"/>
        </w:rPr>
      </w:pPr>
      <w:r w:rsidRPr="00EE7B6F">
        <w:rPr>
          <w:rFonts w:ascii="Calibri" w:hAnsi="Calibri"/>
          <w:b/>
          <w:sz w:val="22"/>
        </w:rPr>
        <w:t>Kafue</w:t>
      </w:r>
      <w:r>
        <w:rPr>
          <w:rFonts w:ascii="Calibri" w:hAnsi="Calibri"/>
          <w:sz w:val="22"/>
        </w:rPr>
        <w:t xml:space="preserve">: </w:t>
      </w:r>
      <w:proofErr w:type="spellStart"/>
      <w:r>
        <w:rPr>
          <w:rFonts w:ascii="Calibri" w:hAnsi="Calibri"/>
          <w:sz w:val="22"/>
        </w:rPr>
        <w:t>Mushima</w:t>
      </w:r>
      <w:proofErr w:type="spellEnd"/>
      <w:r>
        <w:rPr>
          <w:rFonts w:ascii="Calibri" w:hAnsi="Calibri"/>
          <w:sz w:val="22"/>
        </w:rPr>
        <w:t xml:space="preserve"> and </w:t>
      </w:r>
      <w:proofErr w:type="spellStart"/>
      <w:r>
        <w:rPr>
          <w:rFonts w:ascii="Calibri" w:hAnsi="Calibri"/>
          <w:sz w:val="22"/>
        </w:rPr>
        <w:t>Maunga</w:t>
      </w:r>
      <w:proofErr w:type="spellEnd"/>
      <w:r>
        <w:rPr>
          <w:rFonts w:ascii="Calibri" w:hAnsi="Calibri"/>
          <w:sz w:val="22"/>
        </w:rPr>
        <w:t xml:space="preserve"> VAGs (</w:t>
      </w:r>
      <w:proofErr w:type="spellStart"/>
      <w:r>
        <w:rPr>
          <w:rFonts w:ascii="Calibri" w:hAnsi="Calibri"/>
          <w:sz w:val="22"/>
        </w:rPr>
        <w:t>Mufumbwe</w:t>
      </w:r>
      <w:proofErr w:type="spellEnd"/>
      <w:r>
        <w:rPr>
          <w:rFonts w:ascii="Calibri" w:hAnsi="Calibri"/>
          <w:sz w:val="22"/>
        </w:rPr>
        <w:t xml:space="preserve"> and </w:t>
      </w:r>
      <w:proofErr w:type="spellStart"/>
      <w:r>
        <w:rPr>
          <w:rFonts w:ascii="Calibri" w:hAnsi="Calibri"/>
          <w:sz w:val="22"/>
        </w:rPr>
        <w:t>Itezhi-tezhi</w:t>
      </w:r>
      <w:proofErr w:type="spellEnd"/>
      <w:r>
        <w:rPr>
          <w:rFonts w:ascii="Calibri" w:hAnsi="Calibri"/>
          <w:sz w:val="22"/>
        </w:rPr>
        <w:t xml:space="preserve"> districts, respectively).</w:t>
      </w:r>
    </w:p>
    <w:p w14:paraId="4DA41C44" w14:textId="60E9BF83" w:rsidR="00EE7B6F" w:rsidRDefault="00EE7B6F" w:rsidP="00EE7B6F">
      <w:pPr>
        <w:pStyle w:val="ListParagraph"/>
        <w:ind w:left="1440"/>
        <w:rPr>
          <w:rFonts w:ascii="Calibri" w:hAnsi="Calibri"/>
          <w:b/>
          <w:sz w:val="22"/>
        </w:rPr>
      </w:pPr>
    </w:p>
    <w:p w14:paraId="0264E314" w14:textId="5C7DAE0E" w:rsidR="00EE7B6F" w:rsidRDefault="00EE7B6F" w:rsidP="00EE7B6F">
      <w:pPr>
        <w:pStyle w:val="ListParagraph"/>
        <w:ind w:left="1440"/>
        <w:rPr>
          <w:rFonts w:ascii="Calibri" w:hAnsi="Calibri"/>
          <w:i/>
          <w:sz w:val="22"/>
        </w:rPr>
      </w:pPr>
      <w:r w:rsidRPr="004563F7">
        <w:rPr>
          <w:rFonts w:ascii="Calibri" w:hAnsi="Calibri"/>
          <w:i/>
          <w:sz w:val="22"/>
        </w:rPr>
        <w:t xml:space="preserve">If the final goal is to select one VAG as a demonstration pilot, the project has the discretion to select one out of the four VAGs </w:t>
      </w:r>
      <w:r w:rsidR="004563F7" w:rsidRPr="004563F7">
        <w:rPr>
          <w:rFonts w:ascii="Calibri" w:hAnsi="Calibri"/>
          <w:i/>
          <w:sz w:val="22"/>
        </w:rPr>
        <w:t>above.</w:t>
      </w:r>
    </w:p>
    <w:p w14:paraId="34910622" w14:textId="77777777" w:rsidR="00422E9D" w:rsidRPr="004563F7" w:rsidRDefault="00422E9D" w:rsidP="00422E9D">
      <w:pPr>
        <w:pStyle w:val="ListParagraph"/>
        <w:spacing w:before="0" w:after="0" w:line="240" w:lineRule="auto"/>
        <w:ind w:left="1440"/>
        <w:rPr>
          <w:rFonts w:ascii="Calibri" w:hAnsi="Calibri"/>
          <w:i/>
          <w:sz w:val="22"/>
        </w:rPr>
      </w:pPr>
    </w:p>
    <w:p w14:paraId="7BEEDA2D" w14:textId="659F8961" w:rsidR="001F63FF" w:rsidRDefault="00422E9D" w:rsidP="00E060D6">
      <w:pPr>
        <w:pStyle w:val="ListParagraph"/>
        <w:numPr>
          <w:ilvl w:val="0"/>
          <w:numId w:val="24"/>
        </w:numPr>
        <w:spacing w:before="0" w:after="0" w:line="240" w:lineRule="auto"/>
        <w:ind w:left="810" w:hanging="270"/>
        <w:rPr>
          <w:rFonts w:ascii="Calibri" w:hAnsi="Calibri"/>
          <w:sz w:val="22"/>
        </w:rPr>
      </w:pPr>
      <w:r>
        <w:rPr>
          <w:rFonts w:ascii="Calibri" w:hAnsi="Calibri"/>
          <w:sz w:val="22"/>
        </w:rPr>
        <w:t>In reviewing the GEF Project Document (PRODOC) (Annex 2), Component 2, Output B “</w:t>
      </w:r>
      <w:r w:rsidRPr="00422E9D">
        <w:rPr>
          <w:rFonts w:ascii="Calibri" w:hAnsi="Calibri"/>
          <w:i/>
          <w:sz w:val="22"/>
        </w:rPr>
        <w:t>Land and forest resources managed more sustainably</w:t>
      </w:r>
      <w:r>
        <w:rPr>
          <w:rFonts w:ascii="Calibri" w:hAnsi="Calibri"/>
          <w:sz w:val="22"/>
        </w:rPr>
        <w:t xml:space="preserve">”, as well as the accompanying indicators, the focus is on creating Community Conservancies and promoting </w:t>
      </w:r>
      <w:r w:rsidR="000264B8">
        <w:rPr>
          <w:rFonts w:ascii="Calibri" w:hAnsi="Calibri"/>
          <w:sz w:val="22"/>
        </w:rPr>
        <w:t>sustainable management of forests including promotion sustainable farming practices and energy sources.</w:t>
      </w:r>
    </w:p>
    <w:p w14:paraId="34664D3E" w14:textId="77777777" w:rsidR="000264B8" w:rsidRDefault="000264B8" w:rsidP="000264B8">
      <w:pPr>
        <w:spacing w:before="0" w:after="0" w:line="240" w:lineRule="auto"/>
        <w:rPr>
          <w:rFonts w:ascii="Calibri" w:hAnsi="Calibri"/>
          <w:sz w:val="22"/>
        </w:rPr>
      </w:pPr>
    </w:p>
    <w:p w14:paraId="71848C10" w14:textId="77777777" w:rsidR="000C3A0E" w:rsidRDefault="000264B8" w:rsidP="000C3A0E">
      <w:pPr>
        <w:spacing w:before="0" w:after="0" w:line="240" w:lineRule="auto"/>
        <w:ind w:left="810"/>
        <w:rPr>
          <w:rFonts w:ascii="Calibri" w:hAnsi="Calibri"/>
          <w:sz w:val="22"/>
        </w:rPr>
      </w:pPr>
      <w:r>
        <w:rPr>
          <w:rFonts w:ascii="Calibri" w:hAnsi="Calibri"/>
          <w:sz w:val="22"/>
        </w:rPr>
        <w:t>This is a low hanging fruit that the project could immediately pursue perhaps using one demonstration site of the project’s choice.  This would entail a re-mapping of the selected site with clearly delineated boundaries of the “Community Conservancy” and indication of the size of the conservancy (in hectares); conservation farming zone; and wood collection zone.</w:t>
      </w:r>
    </w:p>
    <w:p w14:paraId="282EF11A" w14:textId="77777777" w:rsidR="000C3A0E" w:rsidRDefault="000C3A0E" w:rsidP="000C3A0E">
      <w:pPr>
        <w:spacing w:before="0" w:after="0" w:line="240" w:lineRule="auto"/>
        <w:ind w:left="810"/>
        <w:rPr>
          <w:rFonts w:ascii="Calibri" w:hAnsi="Calibri"/>
          <w:sz w:val="22"/>
        </w:rPr>
      </w:pPr>
    </w:p>
    <w:p w14:paraId="7C93DBB9" w14:textId="022384F7" w:rsidR="000C3A0E" w:rsidRPr="000C3A0E" w:rsidRDefault="000C3A0E" w:rsidP="000C3A0E">
      <w:pPr>
        <w:spacing w:before="0" w:after="0" w:line="240" w:lineRule="auto"/>
        <w:ind w:left="810"/>
        <w:rPr>
          <w:rFonts w:ascii="Calibri" w:hAnsi="Calibri"/>
          <w:sz w:val="22"/>
        </w:rPr>
      </w:pPr>
      <w:r>
        <w:rPr>
          <w:rFonts w:ascii="Calibri" w:hAnsi="Calibri"/>
          <w:sz w:val="22"/>
        </w:rPr>
        <w:t>The incentive payment to the Community Conservancy would be through demonstrated Sustainable Forest Management (SFM) practices by m</w:t>
      </w:r>
      <w:r w:rsidRPr="000C3A0E">
        <w:rPr>
          <w:sz w:val="22"/>
        </w:rPr>
        <w:t>onetizing a greater range of forest ecosystem services</w:t>
      </w:r>
      <w:r>
        <w:rPr>
          <w:sz w:val="22"/>
        </w:rPr>
        <w:t xml:space="preserve"> in the short term</w:t>
      </w:r>
      <w:r w:rsidRPr="000C3A0E">
        <w:rPr>
          <w:sz w:val="22"/>
        </w:rPr>
        <w:t xml:space="preserve">, including opportunities for the sale of carbon credits from </w:t>
      </w:r>
      <w:r>
        <w:rPr>
          <w:sz w:val="22"/>
        </w:rPr>
        <w:t xml:space="preserve">the </w:t>
      </w:r>
      <w:r w:rsidRPr="000C3A0E">
        <w:rPr>
          <w:sz w:val="22"/>
        </w:rPr>
        <w:t>managed forests</w:t>
      </w:r>
      <w:r w:rsidR="00D90D13">
        <w:rPr>
          <w:sz w:val="22"/>
        </w:rPr>
        <w:t xml:space="preserve"> in the long-term.  Programme-based payments as explained in Table 6 above would apply.</w:t>
      </w:r>
    </w:p>
    <w:p w14:paraId="559CD493" w14:textId="77777777" w:rsidR="000C3A0E" w:rsidRPr="000264B8" w:rsidRDefault="000C3A0E" w:rsidP="000264B8">
      <w:pPr>
        <w:spacing w:before="0" w:after="0" w:line="240" w:lineRule="auto"/>
        <w:ind w:left="810"/>
        <w:rPr>
          <w:rFonts w:ascii="Calibri" w:hAnsi="Calibri"/>
          <w:sz w:val="22"/>
        </w:rPr>
      </w:pPr>
    </w:p>
    <w:p w14:paraId="15F38A0F" w14:textId="5420276A" w:rsidR="001F63FF" w:rsidRPr="008B4B95" w:rsidRDefault="00D90D13" w:rsidP="00E060D6">
      <w:pPr>
        <w:pStyle w:val="ListParagraph"/>
        <w:numPr>
          <w:ilvl w:val="0"/>
          <w:numId w:val="24"/>
        </w:numPr>
        <w:spacing w:before="0" w:after="0" w:line="240" w:lineRule="auto"/>
        <w:ind w:left="810" w:hanging="270"/>
        <w:rPr>
          <w:rFonts w:ascii="Calibri" w:hAnsi="Calibri"/>
          <w:sz w:val="22"/>
        </w:rPr>
      </w:pPr>
      <w:r>
        <w:rPr>
          <w:rFonts w:ascii="Calibri" w:hAnsi="Calibri"/>
          <w:sz w:val="22"/>
        </w:rPr>
        <w:t xml:space="preserve">In line with the recommendations of the Mid-Term Review (MTR) of 2017, the project is well served to promote </w:t>
      </w:r>
      <w:r>
        <w:rPr>
          <w:sz w:val="22"/>
        </w:rPr>
        <w:t>implementation of impact</w:t>
      </w:r>
      <w:r w:rsidRPr="00061A54">
        <w:rPr>
          <w:sz w:val="22"/>
        </w:rPr>
        <w:t>–generating/trust building pilots with communities and extend exposure of CRBs and VAGs to a wide variety of income-generation options</w:t>
      </w:r>
      <w:r>
        <w:rPr>
          <w:sz w:val="22"/>
        </w:rPr>
        <w:t>.  This would require a prior assessment of viable Income Generating Activities (IGAs) in the selected VAG(s).</w:t>
      </w:r>
    </w:p>
    <w:p w14:paraId="405DBFD6" w14:textId="77777777" w:rsidR="008B4B95" w:rsidRDefault="008B4B95" w:rsidP="008B4B95">
      <w:pPr>
        <w:pStyle w:val="ListParagraph"/>
      </w:pPr>
    </w:p>
    <w:p w14:paraId="05C3BF20" w14:textId="77777777" w:rsidR="00120094" w:rsidRDefault="00120094" w:rsidP="008B4B95">
      <w:pPr>
        <w:pStyle w:val="ListParagraph"/>
      </w:pPr>
    </w:p>
    <w:p w14:paraId="0071D5F6" w14:textId="77777777" w:rsidR="00D90D13" w:rsidRDefault="00D90D13" w:rsidP="00D90D13">
      <w:pPr>
        <w:pStyle w:val="Heading1"/>
        <w:spacing w:before="0" w:after="0" w:line="240" w:lineRule="auto"/>
        <w:jc w:val="left"/>
        <w:rPr>
          <w:rFonts w:ascii="Calibri" w:hAnsi="Calibri"/>
          <w:sz w:val="22"/>
          <w:szCs w:val="22"/>
        </w:rPr>
      </w:pPr>
      <w:bookmarkStart w:id="35" w:name="_Toc8682307"/>
      <w:r>
        <w:rPr>
          <w:rFonts w:ascii="Calibri" w:hAnsi="Calibri"/>
          <w:sz w:val="22"/>
          <w:szCs w:val="22"/>
        </w:rPr>
        <w:t>REFERENCES</w:t>
      </w:r>
      <w:bookmarkEnd w:id="35"/>
    </w:p>
    <w:p w14:paraId="2A29F045" w14:textId="77777777" w:rsidR="00D90D13" w:rsidRPr="002042E4" w:rsidRDefault="00D90D13" w:rsidP="00D90D13">
      <w:pPr>
        <w:spacing w:before="0" w:after="0" w:line="240" w:lineRule="auto"/>
        <w:jc w:val="left"/>
        <w:rPr>
          <w:sz w:val="22"/>
        </w:rPr>
      </w:pPr>
    </w:p>
    <w:p w14:paraId="25F35FDC" w14:textId="77777777" w:rsidR="00D90D13" w:rsidRPr="009B7D50" w:rsidRDefault="00D90D13" w:rsidP="00D90D13">
      <w:pPr>
        <w:spacing w:before="0" w:after="0" w:line="240" w:lineRule="auto"/>
        <w:jc w:val="left"/>
        <w:rPr>
          <w:rFonts w:ascii="Calibri" w:hAnsi="Calibri" w:cs="Calibri"/>
          <w:b/>
          <w:i/>
          <w:sz w:val="22"/>
        </w:rPr>
      </w:pPr>
      <w:proofErr w:type="gramStart"/>
      <w:r w:rsidRPr="00C6641F">
        <w:rPr>
          <w:rFonts w:ascii="Calibri" w:hAnsi="Calibri" w:cs="Calibri"/>
          <w:sz w:val="22"/>
        </w:rPr>
        <w:t>GRZ and UNDP.</w:t>
      </w:r>
      <w:proofErr w:type="gramEnd"/>
      <w:r w:rsidRPr="00C6641F">
        <w:rPr>
          <w:rFonts w:ascii="Calibri" w:hAnsi="Calibri" w:cs="Calibri"/>
          <w:sz w:val="22"/>
        </w:rPr>
        <w:t xml:space="preserve">  2014.  Project Document (PRODOC).  </w:t>
      </w:r>
      <w:r w:rsidRPr="009B7D50">
        <w:rPr>
          <w:rFonts w:ascii="Calibri" w:hAnsi="Calibri" w:cs="Calibri"/>
          <w:i/>
          <w:sz w:val="22"/>
        </w:rPr>
        <w:t>Strengthening Management Effectiveness and</w:t>
      </w:r>
      <w:r w:rsidRPr="009B7D50">
        <w:rPr>
          <w:rFonts w:ascii="Calibri" w:hAnsi="Calibri" w:cs="Calibri"/>
          <w:i/>
        </w:rPr>
        <w:t xml:space="preserve"> </w:t>
      </w:r>
      <w:r w:rsidRPr="009B7D50">
        <w:rPr>
          <w:rFonts w:ascii="Calibri" w:hAnsi="Calibri" w:cs="Calibri"/>
          <w:i/>
          <w:sz w:val="22"/>
        </w:rPr>
        <w:t xml:space="preserve">Generating Multiple Environmental Benefits within and around the Greater Kafue National Park and West </w:t>
      </w:r>
      <w:proofErr w:type="spellStart"/>
      <w:r w:rsidRPr="009B7D50">
        <w:rPr>
          <w:rFonts w:ascii="Calibri" w:hAnsi="Calibri" w:cs="Calibri"/>
          <w:i/>
          <w:sz w:val="22"/>
        </w:rPr>
        <w:t>Lunga</w:t>
      </w:r>
      <w:proofErr w:type="spellEnd"/>
      <w:r w:rsidRPr="009B7D50">
        <w:rPr>
          <w:rFonts w:ascii="Calibri" w:hAnsi="Calibri" w:cs="Calibri"/>
          <w:i/>
          <w:sz w:val="22"/>
        </w:rPr>
        <w:t xml:space="preserve"> National Park in Zambia</w:t>
      </w:r>
      <w:r>
        <w:rPr>
          <w:rFonts w:ascii="Calibri" w:hAnsi="Calibri" w:cs="Calibri"/>
          <w:b/>
          <w:i/>
          <w:sz w:val="22"/>
        </w:rPr>
        <w:t>.</w:t>
      </w:r>
    </w:p>
    <w:p w14:paraId="04B14345" w14:textId="77777777" w:rsidR="00D90D13" w:rsidRPr="00C6641F" w:rsidRDefault="00D90D13" w:rsidP="00D90D13">
      <w:pPr>
        <w:spacing w:before="0" w:after="0" w:line="240" w:lineRule="auto"/>
        <w:jc w:val="left"/>
        <w:rPr>
          <w:rFonts w:ascii="Calibri" w:hAnsi="Calibri" w:cs="Calibri"/>
          <w:sz w:val="22"/>
        </w:rPr>
      </w:pPr>
    </w:p>
    <w:p w14:paraId="1F6E5CB6" w14:textId="77777777" w:rsidR="00D90D13" w:rsidRPr="00C6641F" w:rsidRDefault="00D90D13" w:rsidP="00D90D13">
      <w:pPr>
        <w:spacing w:before="0" w:after="0" w:line="240" w:lineRule="auto"/>
        <w:jc w:val="left"/>
        <w:rPr>
          <w:rFonts w:ascii="Calibri" w:hAnsi="Calibri" w:cs="Calibri"/>
          <w:sz w:val="22"/>
        </w:rPr>
      </w:pPr>
      <w:proofErr w:type="gramStart"/>
      <w:r w:rsidRPr="00C6641F">
        <w:rPr>
          <w:rFonts w:ascii="Calibri" w:hAnsi="Calibri" w:cs="Calibri"/>
          <w:sz w:val="22"/>
        </w:rPr>
        <w:t>GRZ and UNDP.</w:t>
      </w:r>
      <w:proofErr w:type="gramEnd"/>
      <w:r w:rsidRPr="00C6641F">
        <w:rPr>
          <w:rFonts w:ascii="Calibri" w:hAnsi="Calibri" w:cs="Calibri"/>
          <w:sz w:val="22"/>
        </w:rPr>
        <w:t xml:space="preserve">  2018.  Advertisement for a Consultant to Develop Criteria for Support to REDD+ Initiatives in the GEF V Project Area.  </w:t>
      </w:r>
      <w:proofErr w:type="gramStart"/>
      <w:r w:rsidRPr="00C6641F">
        <w:rPr>
          <w:rFonts w:ascii="Calibri" w:hAnsi="Calibri" w:cs="Calibri"/>
          <w:sz w:val="22"/>
        </w:rPr>
        <w:t>RFP-2018/002.</w:t>
      </w:r>
      <w:proofErr w:type="gramEnd"/>
    </w:p>
    <w:p w14:paraId="67E77B82" w14:textId="77777777" w:rsidR="00D90D13" w:rsidRPr="00C6641F" w:rsidRDefault="00D90D13" w:rsidP="00D90D13">
      <w:pPr>
        <w:spacing w:before="0" w:after="0" w:line="240" w:lineRule="auto"/>
        <w:jc w:val="left"/>
        <w:rPr>
          <w:rFonts w:ascii="Calibri" w:hAnsi="Calibri" w:cs="Calibri"/>
          <w:sz w:val="22"/>
        </w:rPr>
      </w:pPr>
    </w:p>
    <w:p w14:paraId="367A1410" w14:textId="77777777" w:rsidR="00D90D13" w:rsidRPr="00C6641F" w:rsidRDefault="00D90D13" w:rsidP="00D90D13">
      <w:pPr>
        <w:spacing w:before="0" w:after="0" w:line="240" w:lineRule="auto"/>
        <w:jc w:val="left"/>
        <w:rPr>
          <w:rFonts w:ascii="Calibri" w:hAnsi="Calibri" w:cs="Calibri"/>
          <w:sz w:val="22"/>
        </w:rPr>
      </w:pPr>
      <w:proofErr w:type="gramStart"/>
      <w:r w:rsidRPr="00C6641F">
        <w:rPr>
          <w:rFonts w:ascii="Calibri" w:hAnsi="Calibri" w:cs="Calibri"/>
          <w:sz w:val="22"/>
        </w:rPr>
        <w:t>IWGIA and AIPP.</w:t>
      </w:r>
      <w:proofErr w:type="gramEnd"/>
      <w:r w:rsidRPr="00C6641F">
        <w:rPr>
          <w:rFonts w:ascii="Calibri" w:hAnsi="Calibri" w:cs="Calibri"/>
          <w:sz w:val="22"/>
        </w:rPr>
        <w:t xml:space="preserve">  2011.  Understanding Community-based REDD+: A Manual for Indigenous Community Trainers, 226 pp.</w:t>
      </w:r>
    </w:p>
    <w:p w14:paraId="04608647" w14:textId="77777777" w:rsidR="00D90D13" w:rsidRPr="00C6641F" w:rsidRDefault="00D90D13" w:rsidP="00D90D13">
      <w:pPr>
        <w:spacing w:before="0" w:after="0" w:line="240" w:lineRule="auto"/>
        <w:jc w:val="left"/>
        <w:rPr>
          <w:rFonts w:ascii="Calibri" w:hAnsi="Calibri" w:cs="Calibri"/>
          <w:sz w:val="22"/>
        </w:rPr>
      </w:pPr>
    </w:p>
    <w:p w14:paraId="060C0AD1" w14:textId="77777777" w:rsidR="00D90D13" w:rsidRPr="00C6641F" w:rsidRDefault="00D90D13" w:rsidP="00D90D13">
      <w:pPr>
        <w:spacing w:before="0" w:after="0" w:line="240" w:lineRule="auto"/>
        <w:jc w:val="left"/>
        <w:rPr>
          <w:rFonts w:ascii="Calibri" w:hAnsi="Calibri" w:cs="Calibri"/>
          <w:sz w:val="22"/>
        </w:rPr>
      </w:pPr>
      <w:r w:rsidRPr="00C6641F">
        <w:rPr>
          <w:rFonts w:ascii="Calibri" w:hAnsi="Calibri" w:cs="Calibri"/>
          <w:sz w:val="22"/>
        </w:rPr>
        <w:t xml:space="preserve">Matakala, P.W.  1992.  Feasibility of Community Forestry in Northern Ontario: A Socio-economic and Biophysical Evaluation Framework.  </w:t>
      </w:r>
      <w:r w:rsidRPr="00C6641F">
        <w:rPr>
          <w:rFonts w:ascii="Calibri" w:hAnsi="Calibri" w:cs="Calibri"/>
          <w:i/>
          <w:sz w:val="22"/>
        </w:rPr>
        <w:t>Society of American Foresters Journal of Forestry</w:t>
      </w:r>
      <w:r w:rsidRPr="00C6641F">
        <w:rPr>
          <w:rFonts w:ascii="Calibri" w:hAnsi="Calibri" w:cs="Calibri"/>
          <w:sz w:val="22"/>
        </w:rPr>
        <w:t>, Vol. 12: 223-388: Society of American Foresters 1992 Best Master’s Thesis Award in North America, 165 pp.</w:t>
      </w:r>
    </w:p>
    <w:p w14:paraId="1707B02C" w14:textId="77777777" w:rsidR="00D90D13" w:rsidRPr="00C6641F" w:rsidRDefault="00D90D13" w:rsidP="00D90D13">
      <w:pPr>
        <w:spacing w:before="0" w:after="0" w:line="240" w:lineRule="auto"/>
        <w:jc w:val="left"/>
        <w:rPr>
          <w:rFonts w:ascii="Calibri" w:hAnsi="Calibri" w:cs="Calibri"/>
          <w:sz w:val="22"/>
        </w:rPr>
      </w:pPr>
    </w:p>
    <w:p w14:paraId="1CFE3CF6" w14:textId="77777777" w:rsidR="00D90D13" w:rsidRPr="00C6641F" w:rsidRDefault="00D90D13" w:rsidP="00D90D13">
      <w:pPr>
        <w:spacing w:before="0" w:after="0" w:line="240" w:lineRule="auto"/>
        <w:jc w:val="left"/>
        <w:rPr>
          <w:rFonts w:ascii="Calibri" w:hAnsi="Calibri" w:cs="Calibri"/>
          <w:sz w:val="22"/>
        </w:rPr>
      </w:pPr>
      <w:proofErr w:type="gramStart"/>
      <w:r w:rsidRPr="00C6641F">
        <w:rPr>
          <w:rFonts w:ascii="Calibri" w:hAnsi="Calibri" w:cs="Calibri"/>
          <w:sz w:val="22"/>
        </w:rPr>
        <w:t xml:space="preserve">Ron, T. and C. </w:t>
      </w:r>
      <w:proofErr w:type="spellStart"/>
      <w:r w:rsidRPr="00C6641F">
        <w:rPr>
          <w:rFonts w:ascii="Calibri" w:hAnsi="Calibri" w:cs="Calibri"/>
          <w:sz w:val="22"/>
        </w:rPr>
        <w:t>Ng’andwe</w:t>
      </w:r>
      <w:proofErr w:type="spellEnd"/>
      <w:r w:rsidRPr="00C6641F">
        <w:rPr>
          <w:rFonts w:ascii="Calibri" w:hAnsi="Calibri" w:cs="Calibri"/>
          <w:sz w:val="22"/>
        </w:rPr>
        <w:t>.</w:t>
      </w:r>
      <w:proofErr w:type="gramEnd"/>
      <w:r w:rsidRPr="00C6641F">
        <w:rPr>
          <w:rFonts w:ascii="Calibri" w:hAnsi="Calibri" w:cs="Calibri"/>
          <w:sz w:val="22"/>
        </w:rPr>
        <w:t xml:space="preserve">  2017.  Mid-Term Review (MTR) Final Report.  Strengthening Management Effectiveness and Generating Multiple Environmental Benefits within and around the Greater Kafue National Park and West </w:t>
      </w:r>
      <w:proofErr w:type="spellStart"/>
      <w:r w:rsidRPr="00C6641F">
        <w:rPr>
          <w:rFonts w:ascii="Calibri" w:hAnsi="Calibri" w:cs="Calibri"/>
          <w:sz w:val="22"/>
        </w:rPr>
        <w:t>Lunga</w:t>
      </w:r>
      <w:proofErr w:type="spellEnd"/>
      <w:r w:rsidRPr="00C6641F">
        <w:rPr>
          <w:rFonts w:ascii="Calibri" w:hAnsi="Calibri" w:cs="Calibri"/>
          <w:sz w:val="22"/>
        </w:rPr>
        <w:t xml:space="preserve"> National Park in Zambia (PIMS 4625).</w:t>
      </w:r>
    </w:p>
    <w:p w14:paraId="60756CF3" w14:textId="77777777" w:rsidR="00D90D13" w:rsidRDefault="00D90D13" w:rsidP="00D90D13">
      <w:pPr>
        <w:spacing w:before="0" w:after="0" w:line="240" w:lineRule="auto"/>
        <w:jc w:val="left"/>
        <w:rPr>
          <w:rFonts w:ascii="Calibri" w:hAnsi="Calibri" w:cs="Calibri"/>
          <w:sz w:val="22"/>
        </w:rPr>
      </w:pPr>
    </w:p>
    <w:p w14:paraId="4187F3DC" w14:textId="77777777" w:rsidR="00120094" w:rsidRDefault="00120094" w:rsidP="00D90D13">
      <w:pPr>
        <w:spacing w:before="0" w:after="0" w:line="240" w:lineRule="auto"/>
        <w:jc w:val="left"/>
        <w:rPr>
          <w:rFonts w:ascii="Calibri" w:hAnsi="Calibri" w:cs="Calibri"/>
          <w:sz w:val="22"/>
        </w:rPr>
      </w:pPr>
    </w:p>
    <w:p w14:paraId="17A31278" w14:textId="77777777" w:rsidR="00120094" w:rsidRDefault="00120094" w:rsidP="00D90D13">
      <w:pPr>
        <w:spacing w:before="0" w:after="0" w:line="240" w:lineRule="auto"/>
        <w:jc w:val="left"/>
        <w:rPr>
          <w:rFonts w:ascii="Calibri" w:hAnsi="Calibri" w:cs="Calibri"/>
          <w:sz w:val="22"/>
        </w:rPr>
      </w:pPr>
    </w:p>
    <w:p w14:paraId="66084D60" w14:textId="77777777" w:rsidR="00120094" w:rsidRDefault="00120094" w:rsidP="00D90D13">
      <w:pPr>
        <w:spacing w:before="0" w:after="0" w:line="240" w:lineRule="auto"/>
        <w:jc w:val="left"/>
        <w:rPr>
          <w:rFonts w:ascii="Calibri" w:hAnsi="Calibri" w:cs="Calibri"/>
          <w:sz w:val="22"/>
        </w:rPr>
      </w:pPr>
    </w:p>
    <w:p w14:paraId="678D3629" w14:textId="77777777" w:rsidR="00120094" w:rsidRDefault="00120094" w:rsidP="00D90D13">
      <w:pPr>
        <w:spacing w:before="0" w:after="0" w:line="240" w:lineRule="auto"/>
        <w:jc w:val="left"/>
        <w:rPr>
          <w:rFonts w:ascii="Calibri" w:hAnsi="Calibri" w:cs="Calibri"/>
          <w:sz w:val="22"/>
        </w:rPr>
      </w:pPr>
    </w:p>
    <w:p w14:paraId="2F63BE61" w14:textId="77777777" w:rsidR="00120094" w:rsidRDefault="00120094" w:rsidP="00D90D13">
      <w:pPr>
        <w:spacing w:before="0" w:after="0" w:line="240" w:lineRule="auto"/>
        <w:jc w:val="left"/>
        <w:rPr>
          <w:rFonts w:ascii="Calibri" w:hAnsi="Calibri" w:cs="Calibri"/>
          <w:sz w:val="22"/>
        </w:rPr>
      </w:pPr>
    </w:p>
    <w:p w14:paraId="13E1A057" w14:textId="2BC2B8BD" w:rsidR="00D90D13" w:rsidRPr="000E4642" w:rsidRDefault="000E4642" w:rsidP="000E4642">
      <w:pPr>
        <w:pStyle w:val="Heading1"/>
        <w:rPr>
          <w:rFonts w:ascii="Calibri" w:hAnsi="Calibri" w:cs="Calibri"/>
          <w:sz w:val="22"/>
          <w:szCs w:val="22"/>
        </w:rPr>
      </w:pPr>
      <w:bookmarkStart w:id="36" w:name="_Toc8682308"/>
      <w:r w:rsidRPr="000E4642">
        <w:rPr>
          <w:rFonts w:ascii="Calibri" w:hAnsi="Calibri" w:cs="Calibri"/>
          <w:sz w:val="22"/>
          <w:szCs w:val="22"/>
        </w:rPr>
        <w:lastRenderedPageBreak/>
        <w:t>ANNEXES</w:t>
      </w:r>
      <w:bookmarkEnd w:id="36"/>
    </w:p>
    <w:p w14:paraId="1ED2E718" w14:textId="748508F4" w:rsidR="00134D75" w:rsidRPr="000E4642" w:rsidRDefault="00134D75" w:rsidP="000E4642">
      <w:pPr>
        <w:pStyle w:val="Heading2"/>
        <w:rPr>
          <w:rFonts w:ascii="Calibri" w:hAnsi="Calibri" w:cs="Calibri"/>
          <w:color w:val="auto"/>
          <w:sz w:val="22"/>
          <w:szCs w:val="22"/>
        </w:rPr>
      </w:pPr>
      <w:bookmarkStart w:id="37" w:name="_Toc8682309"/>
      <w:r w:rsidRPr="000E4642">
        <w:rPr>
          <w:rFonts w:ascii="Calibri" w:hAnsi="Calibri" w:cs="Calibri"/>
          <w:color w:val="auto"/>
          <w:sz w:val="22"/>
          <w:szCs w:val="22"/>
        </w:rPr>
        <w:t>ANNEX I: ADOPTED COMMUNITY SELECTION CRITERIA, ASSOCIATED QUESTIONS AND EVALUATION SCORES</w:t>
      </w:r>
      <w:bookmarkEnd w:id="37"/>
    </w:p>
    <w:p w14:paraId="3B30A23B" w14:textId="77777777" w:rsidR="000E4642" w:rsidRPr="00134D75" w:rsidRDefault="000E4642" w:rsidP="00D5226E">
      <w:pPr>
        <w:spacing w:before="0" w:after="0" w:line="240" w:lineRule="auto"/>
        <w:jc w:val="left"/>
        <w:rPr>
          <w:rFonts w:ascii="Calibri" w:hAnsi="Calibri" w:cs="Calibri"/>
          <w:b/>
          <w:sz w:val="22"/>
        </w:rPr>
      </w:pPr>
    </w:p>
    <w:p w14:paraId="1BF85984" w14:textId="77777777" w:rsidR="00134D75" w:rsidRPr="00134D75" w:rsidRDefault="00134D75" w:rsidP="00E060D6">
      <w:pPr>
        <w:pStyle w:val="ListParagraph"/>
        <w:numPr>
          <w:ilvl w:val="0"/>
          <w:numId w:val="7"/>
        </w:numPr>
        <w:spacing w:before="0" w:after="0" w:line="240" w:lineRule="auto"/>
        <w:ind w:left="270"/>
        <w:jc w:val="left"/>
        <w:rPr>
          <w:rFonts w:ascii="Calibri" w:hAnsi="Calibri" w:cs="Calibri"/>
          <w:b/>
          <w:sz w:val="22"/>
        </w:rPr>
      </w:pPr>
      <w:r w:rsidRPr="00134D75">
        <w:rPr>
          <w:rFonts w:ascii="Calibri" w:hAnsi="Calibri" w:cs="Calibri"/>
          <w:b/>
          <w:sz w:val="22"/>
        </w:rPr>
        <w:t>DESCRIPTION AND APPLICATION</w:t>
      </w:r>
    </w:p>
    <w:p w14:paraId="218ECF9B" w14:textId="77777777" w:rsidR="00134D75" w:rsidRPr="00134D75" w:rsidRDefault="00134D75" w:rsidP="00D5226E">
      <w:pPr>
        <w:pStyle w:val="ListParagraph"/>
        <w:spacing w:before="0" w:after="0" w:line="240" w:lineRule="auto"/>
        <w:ind w:left="270"/>
        <w:jc w:val="left"/>
        <w:rPr>
          <w:rFonts w:ascii="Calibri" w:hAnsi="Calibri" w:cs="Calibri"/>
          <w:b/>
          <w:sz w:val="22"/>
        </w:rPr>
      </w:pPr>
    </w:p>
    <w:p w14:paraId="7EBF3F0D" w14:textId="77777777" w:rsidR="00134D75" w:rsidRPr="00134D75" w:rsidRDefault="00134D75" w:rsidP="00E060D6">
      <w:pPr>
        <w:pStyle w:val="ListParagraph"/>
        <w:numPr>
          <w:ilvl w:val="1"/>
          <w:numId w:val="7"/>
        </w:numPr>
        <w:spacing w:before="0" w:after="0" w:line="240" w:lineRule="auto"/>
        <w:ind w:left="360" w:hanging="450"/>
        <w:jc w:val="left"/>
        <w:rPr>
          <w:rFonts w:ascii="Calibri" w:hAnsi="Calibri" w:cs="Calibri"/>
          <w:b/>
          <w:sz w:val="22"/>
        </w:rPr>
      </w:pPr>
      <w:r w:rsidRPr="00134D75">
        <w:rPr>
          <w:rFonts w:ascii="Calibri" w:hAnsi="Calibri" w:cs="Calibri"/>
          <w:b/>
          <w:sz w:val="22"/>
        </w:rPr>
        <w:t>Socio-economic criteria</w:t>
      </w:r>
    </w:p>
    <w:p w14:paraId="09E2DC73" w14:textId="2EB56404" w:rsidR="00134D75" w:rsidRPr="00134D75" w:rsidRDefault="00134D75" w:rsidP="00E060D6">
      <w:pPr>
        <w:pStyle w:val="ListParagraph"/>
        <w:numPr>
          <w:ilvl w:val="0"/>
          <w:numId w:val="8"/>
        </w:numPr>
        <w:spacing w:before="0" w:after="0" w:line="240" w:lineRule="auto"/>
        <w:jc w:val="left"/>
        <w:rPr>
          <w:rFonts w:ascii="Calibri" w:hAnsi="Calibri" w:cs="Calibri"/>
          <w:i/>
          <w:sz w:val="22"/>
        </w:rPr>
      </w:pPr>
      <w:r w:rsidRPr="00134D75">
        <w:rPr>
          <w:rFonts w:ascii="Calibri" w:hAnsi="Calibri" w:cs="Calibri"/>
          <w:i/>
          <w:sz w:val="22"/>
        </w:rPr>
        <w:t>Population distribution and labour force</w:t>
      </w:r>
    </w:p>
    <w:p w14:paraId="5F2FCBAB" w14:textId="77777777" w:rsidR="00134D75" w:rsidRPr="00134D75" w:rsidRDefault="00134D75" w:rsidP="00D5226E">
      <w:pPr>
        <w:pStyle w:val="ListParagraph"/>
        <w:spacing w:before="0" w:after="0" w:line="240" w:lineRule="auto"/>
        <w:jc w:val="left"/>
        <w:rPr>
          <w:rFonts w:ascii="Calibri" w:hAnsi="Calibri" w:cs="Calibri"/>
          <w:sz w:val="22"/>
        </w:rPr>
      </w:pPr>
      <w:r w:rsidRPr="00134D75">
        <w:rPr>
          <w:rFonts w:ascii="Calibri" w:hAnsi="Calibri" w:cs="Calibri"/>
          <w:sz w:val="22"/>
        </w:rPr>
        <w:t>This variable refers to two things: (i) population settlement pattern within the target area inferring that the more concentrated the target households in the target area the better and easier to mobilize communities; and (ii) population age-class distribution as a proxy for labour force availability to engage in the CBR+ initiative with an understanding that the more middle-aged population in the target area, the better and readily available the needed labour force for CBR+ implementation.</w:t>
      </w:r>
    </w:p>
    <w:p w14:paraId="47A5392F" w14:textId="77777777" w:rsidR="00134D75" w:rsidRPr="00134D75" w:rsidRDefault="00134D75" w:rsidP="00D5226E">
      <w:pPr>
        <w:pStyle w:val="ListParagraph"/>
        <w:spacing w:before="0" w:after="0" w:line="240" w:lineRule="auto"/>
        <w:jc w:val="left"/>
        <w:rPr>
          <w:rFonts w:ascii="Calibri" w:hAnsi="Calibri" w:cs="Calibri"/>
          <w:sz w:val="22"/>
          <w:u w:val="single"/>
        </w:rPr>
      </w:pPr>
    </w:p>
    <w:p w14:paraId="288FA6A7" w14:textId="77777777" w:rsidR="00134D75" w:rsidRPr="00134D75" w:rsidRDefault="00134D75" w:rsidP="00D5226E">
      <w:pPr>
        <w:pStyle w:val="ListParagraph"/>
        <w:spacing w:before="0" w:after="0" w:line="240" w:lineRule="auto"/>
        <w:jc w:val="left"/>
        <w:rPr>
          <w:rFonts w:ascii="Calibri" w:hAnsi="Calibri" w:cs="Calibri"/>
          <w:sz w:val="22"/>
        </w:rPr>
      </w:pPr>
      <w:r w:rsidRPr="00134D75">
        <w:rPr>
          <w:rFonts w:ascii="Calibri" w:hAnsi="Calibri" w:cs="Calibri"/>
          <w:sz w:val="22"/>
          <w:u w:val="single"/>
        </w:rPr>
        <w:t>Evaluation scores</w:t>
      </w:r>
      <w:r w:rsidRPr="00134D75">
        <w:rPr>
          <w:rFonts w:ascii="Calibri" w:hAnsi="Calibri" w:cs="Calibri"/>
          <w:sz w:val="22"/>
        </w:rPr>
        <w:t>:</w:t>
      </w:r>
    </w:p>
    <w:tbl>
      <w:tblPr>
        <w:tblStyle w:val="TableGrid"/>
        <w:tblW w:w="0" w:type="auto"/>
        <w:jc w:val="center"/>
        <w:tblLook w:val="04A0" w:firstRow="1" w:lastRow="0" w:firstColumn="1" w:lastColumn="0" w:noHBand="0" w:noVBand="1"/>
      </w:tblPr>
      <w:tblGrid>
        <w:gridCol w:w="3904"/>
        <w:gridCol w:w="517"/>
        <w:gridCol w:w="3240"/>
        <w:gridCol w:w="495"/>
      </w:tblGrid>
      <w:tr w:rsidR="00134D75" w:rsidRPr="00134D75" w14:paraId="55C54FA4" w14:textId="77777777" w:rsidTr="00F716FE">
        <w:trPr>
          <w:jc w:val="center"/>
        </w:trPr>
        <w:tc>
          <w:tcPr>
            <w:tcW w:w="4421" w:type="dxa"/>
            <w:gridSpan w:val="2"/>
          </w:tcPr>
          <w:p w14:paraId="29F921B2" w14:textId="77777777" w:rsidR="00134D75" w:rsidRPr="00134D75" w:rsidRDefault="00134D75" w:rsidP="00D5226E">
            <w:pPr>
              <w:pStyle w:val="ListParagraph"/>
              <w:spacing w:before="0" w:after="0"/>
              <w:ind w:left="0"/>
              <w:jc w:val="left"/>
              <w:rPr>
                <w:rFonts w:ascii="Calibri" w:hAnsi="Calibri" w:cs="Calibri"/>
                <w:b/>
                <w:sz w:val="22"/>
              </w:rPr>
            </w:pPr>
            <w:r w:rsidRPr="00134D75">
              <w:rPr>
                <w:rFonts w:ascii="Calibri" w:hAnsi="Calibri" w:cs="Calibri"/>
                <w:b/>
                <w:sz w:val="22"/>
              </w:rPr>
              <w:t>Population Settlement Pattern</w:t>
            </w:r>
          </w:p>
        </w:tc>
        <w:tc>
          <w:tcPr>
            <w:tcW w:w="3735" w:type="dxa"/>
            <w:gridSpan w:val="2"/>
          </w:tcPr>
          <w:p w14:paraId="558E7903" w14:textId="77777777" w:rsidR="00134D75" w:rsidRPr="00134D75" w:rsidRDefault="00134D75" w:rsidP="00D5226E">
            <w:pPr>
              <w:pStyle w:val="ListParagraph"/>
              <w:spacing w:before="0" w:after="0"/>
              <w:ind w:left="0"/>
              <w:jc w:val="left"/>
              <w:rPr>
                <w:rFonts w:ascii="Calibri" w:hAnsi="Calibri" w:cs="Calibri"/>
                <w:b/>
                <w:sz w:val="22"/>
              </w:rPr>
            </w:pPr>
            <w:r w:rsidRPr="00134D75">
              <w:rPr>
                <w:rFonts w:ascii="Calibri" w:hAnsi="Calibri" w:cs="Calibri"/>
                <w:b/>
                <w:sz w:val="22"/>
              </w:rPr>
              <w:t>Population Age-Class Distribution</w:t>
            </w:r>
          </w:p>
        </w:tc>
      </w:tr>
      <w:tr w:rsidR="00134D75" w:rsidRPr="00134D75" w14:paraId="20457A2B" w14:textId="77777777" w:rsidTr="00F716FE">
        <w:trPr>
          <w:jc w:val="center"/>
        </w:trPr>
        <w:tc>
          <w:tcPr>
            <w:tcW w:w="3904" w:type="dxa"/>
          </w:tcPr>
          <w:p w14:paraId="0D8D2178"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Less concentration (sparse) households</w:t>
            </w:r>
          </w:p>
        </w:tc>
        <w:tc>
          <w:tcPr>
            <w:tcW w:w="517" w:type="dxa"/>
          </w:tcPr>
          <w:p w14:paraId="7A49B8BB"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1</w:t>
            </w:r>
          </w:p>
        </w:tc>
        <w:tc>
          <w:tcPr>
            <w:tcW w:w="3240" w:type="dxa"/>
          </w:tcPr>
          <w:p w14:paraId="7940CA5A"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Young (1-14 years)</w:t>
            </w:r>
          </w:p>
        </w:tc>
        <w:tc>
          <w:tcPr>
            <w:tcW w:w="495" w:type="dxa"/>
          </w:tcPr>
          <w:p w14:paraId="459FD89B"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1</w:t>
            </w:r>
          </w:p>
        </w:tc>
      </w:tr>
      <w:tr w:rsidR="00134D75" w:rsidRPr="00134D75" w14:paraId="589FE2A3" w14:textId="77777777" w:rsidTr="00F716FE">
        <w:trPr>
          <w:jc w:val="center"/>
        </w:trPr>
        <w:tc>
          <w:tcPr>
            <w:tcW w:w="3904" w:type="dxa"/>
          </w:tcPr>
          <w:p w14:paraId="246C7E84"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Medium concentration households</w:t>
            </w:r>
          </w:p>
        </w:tc>
        <w:tc>
          <w:tcPr>
            <w:tcW w:w="517" w:type="dxa"/>
          </w:tcPr>
          <w:p w14:paraId="713E5EF3"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2</w:t>
            </w:r>
          </w:p>
        </w:tc>
        <w:tc>
          <w:tcPr>
            <w:tcW w:w="3240" w:type="dxa"/>
          </w:tcPr>
          <w:p w14:paraId="00CD77AF"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Middle-aged (15-64 years)</w:t>
            </w:r>
          </w:p>
        </w:tc>
        <w:tc>
          <w:tcPr>
            <w:tcW w:w="495" w:type="dxa"/>
          </w:tcPr>
          <w:p w14:paraId="65751B29"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3</w:t>
            </w:r>
          </w:p>
        </w:tc>
      </w:tr>
      <w:tr w:rsidR="00134D75" w:rsidRPr="00134D75" w14:paraId="33BF1E68" w14:textId="77777777" w:rsidTr="00F716FE">
        <w:trPr>
          <w:jc w:val="center"/>
        </w:trPr>
        <w:tc>
          <w:tcPr>
            <w:tcW w:w="3904" w:type="dxa"/>
          </w:tcPr>
          <w:p w14:paraId="08C67E5B"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High concentration households</w:t>
            </w:r>
          </w:p>
        </w:tc>
        <w:tc>
          <w:tcPr>
            <w:tcW w:w="517" w:type="dxa"/>
          </w:tcPr>
          <w:p w14:paraId="41EA1531"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3</w:t>
            </w:r>
          </w:p>
        </w:tc>
        <w:tc>
          <w:tcPr>
            <w:tcW w:w="3240" w:type="dxa"/>
          </w:tcPr>
          <w:p w14:paraId="4C3BD21D"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Old (65+ years)</w:t>
            </w:r>
          </w:p>
        </w:tc>
        <w:tc>
          <w:tcPr>
            <w:tcW w:w="495" w:type="dxa"/>
          </w:tcPr>
          <w:p w14:paraId="2DF89028"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1</w:t>
            </w:r>
          </w:p>
        </w:tc>
      </w:tr>
      <w:tr w:rsidR="00134D75" w:rsidRPr="00134D75" w14:paraId="47055F01" w14:textId="77777777" w:rsidTr="00F716FE">
        <w:trPr>
          <w:jc w:val="center"/>
        </w:trPr>
        <w:tc>
          <w:tcPr>
            <w:tcW w:w="8156" w:type="dxa"/>
            <w:gridSpan w:val="4"/>
          </w:tcPr>
          <w:p w14:paraId="45FE4762" w14:textId="77777777" w:rsidR="00134D75" w:rsidRPr="00134D75" w:rsidRDefault="00134D75" w:rsidP="00D5226E">
            <w:pPr>
              <w:pStyle w:val="ListParagraph"/>
              <w:spacing w:before="0" w:after="0"/>
              <w:ind w:left="0"/>
              <w:jc w:val="left"/>
              <w:rPr>
                <w:rFonts w:ascii="Calibri" w:hAnsi="Calibri" w:cs="Calibri"/>
                <w:i/>
                <w:sz w:val="22"/>
              </w:rPr>
            </w:pPr>
            <w:r w:rsidRPr="00134D75">
              <w:rPr>
                <w:rFonts w:ascii="Calibri" w:hAnsi="Calibri" w:cs="Calibri"/>
                <w:i/>
                <w:sz w:val="22"/>
              </w:rPr>
              <w:t>Sources of information: Census data at Ward level and/or village/community level</w:t>
            </w:r>
          </w:p>
        </w:tc>
      </w:tr>
    </w:tbl>
    <w:p w14:paraId="341A927D" w14:textId="77777777" w:rsidR="00134D75" w:rsidRPr="00134D75" w:rsidRDefault="00134D75" w:rsidP="00D5226E">
      <w:pPr>
        <w:pStyle w:val="ListParagraph"/>
        <w:spacing w:before="0" w:after="0" w:line="240" w:lineRule="auto"/>
        <w:jc w:val="left"/>
        <w:rPr>
          <w:rFonts w:ascii="Calibri" w:hAnsi="Calibri" w:cs="Calibri"/>
          <w:sz w:val="22"/>
        </w:rPr>
      </w:pPr>
    </w:p>
    <w:p w14:paraId="7A72992D" w14:textId="7FCAAC2A" w:rsidR="00134D75" w:rsidRPr="00134D75" w:rsidRDefault="00134D75" w:rsidP="00E060D6">
      <w:pPr>
        <w:pStyle w:val="ListParagraph"/>
        <w:numPr>
          <w:ilvl w:val="0"/>
          <w:numId w:val="8"/>
        </w:numPr>
        <w:spacing w:before="0" w:after="0" w:line="240" w:lineRule="auto"/>
        <w:jc w:val="left"/>
        <w:rPr>
          <w:rFonts w:ascii="Calibri" w:hAnsi="Calibri" w:cs="Calibri"/>
          <w:i/>
          <w:sz w:val="22"/>
        </w:rPr>
      </w:pPr>
      <w:r w:rsidRPr="00134D75">
        <w:rPr>
          <w:rFonts w:ascii="Calibri" w:hAnsi="Calibri" w:cs="Calibri"/>
          <w:i/>
          <w:sz w:val="22"/>
        </w:rPr>
        <w:t>Forestry orientation in the labour force</w:t>
      </w:r>
    </w:p>
    <w:p w14:paraId="196B5666" w14:textId="77777777" w:rsidR="00134D75" w:rsidRPr="00134D75" w:rsidRDefault="00134D75" w:rsidP="00D5226E">
      <w:pPr>
        <w:pStyle w:val="ListParagraph"/>
        <w:spacing w:before="0" w:after="0" w:line="240" w:lineRule="auto"/>
        <w:jc w:val="left"/>
        <w:rPr>
          <w:rFonts w:ascii="Calibri" w:hAnsi="Calibri" w:cs="Calibri"/>
          <w:sz w:val="22"/>
        </w:rPr>
      </w:pPr>
      <w:r w:rsidRPr="00134D75">
        <w:rPr>
          <w:rFonts w:ascii="Calibri" w:hAnsi="Calibri" w:cs="Calibri"/>
          <w:sz w:val="22"/>
        </w:rPr>
        <w:t>This variable examines the CBNRM/CFM experience and responsiveness of the communities to CFM and/or CBR+ particularly among the middle-aged population (15-64 years).  The more experience and responsiveness, the better chance of success of the CBR+ initiative.</w:t>
      </w:r>
    </w:p>
    <w:p w14:paraId="45DE550E" w14:textId="77777777" w:rsidR="00134D75" w:rsidRPr="00134D75" w:rsidRDefault="00134D75" w:rsidP="00D5226E">
      <w:pPr>
        <w:pStyle w:val="ListParagraph"/>
        <w:spacing w:before="0" w:after="0" w:line="240" w:lineRule="auto"/>
        <w:jc w:val="left"/>
        <w:rPr>
          <w:rFonts w:ascii="Calibri" w:hAnsi="Calibri" w:cs="Calibri"/>
          <w:sz w:val="22"/>
        </w:rPr>
      </w:pPr>
    </w:p>
    <w:p w14:paraId="7D71D74B" w14:textId="77777777" w:rsidR="00134D75" w:rsidRPr="00134D75" w:rsidRDefault="00134D75" w:rsidP="00D5226E">
      <w:pPr>
        <w:pStyle w:val="ListParagraph"/>
        <w:spacing w:before="0" w:after="0" w:line="240" w:lineRule="auto"/>
        <w:jc w:val="left"/>
        <w:rPr>
          <w:rFonts w:ascii="Calibri" w:hAnsi="Calibri" w:cs="Calibri"/>
          <w:sz w:val="22"/>
        </w:rPr>
      </w:pPr>
      <w:r w:rsidRPr="00134D75">
        <w:rPr>
          <w:rFonts w:ascii="Calibri" w:hAnsi="Calibri" w:cs="Calibri"/>
          <w:sz w:val="22"/>
          <w:u w:val="single"/>
        </w:rPr>
        <w:t>Evaluation scores</w:t>
      </w:r>
      <w:r w:rsidRPr="00134D75">
        <w:rPr>
          <w:rFonts w:ascii="Calibri" w:hAnsi="Calibri" w:cs="Calibri"/>
          <w:sz w:val="22"/>
        </w:rPr>
        <w:t>:</w:t>
      </w:r>
    </w:p>
    <w:tbl>
      <w:tblPr>
        <w:tblStyle w:val="TableGrid"/>
        <w:tblW w:w="0" w:type="auto"/>
        <w:jc w:val="center"/>
        <w:tblLook w:val="04A0" w:firstRow="1" w:lastRow="0" w:firstColumn="1" w:lastColumn="0" w:noHBand="0" w:noVBand="1"/>
      </w:tblPr>
      <w:tblGrid>
        <w:gridCol w:w="6428"/>
        <w:gridCol w:w="667"/>
      </w:tblGrid>
      <w:tr w:rsidR="00134D75" w:rsidRPr="00134D75" w14:paraId="7EDD881B" w14:textId="77777777" w:rsidTr="00F716FE">
        <w:trPr>
          <w:jc w:val="center"/>
        </w:trPr>
        <w:tc>
          <w:tcPr>
            <w:tcW w:w="7095" w:type="dxa"/>
            <w:gridSpan w:val="2"/>
          </w:tcPr>
          <w:p w14:paraId="135D56F4" w14:textId="77777777" w:rsidR="00134D75" w:rsidRPr="00134D75" w:rsidRDefault="00134D75" w:rsidP="00D5226E">
            <w:pPr>
              <w:pStyle w:val="ListParagraph"/>
              <w:spacing w:before="0" w:after="0"/>
              <w:ind w:left="0"/>
              <w:jc w:val="left"/>
              <w:rPr>
                <w:rFonts w:ascii="Calibri" w:hAnsi="Calibri" w:cs="Calibri"/>
                <w:b/>
                <w:sz w:val="22"/>
              </w:rPr>
            </w:pPr>
            <w:r w:rsidRPr="00134D75">
              <w:rPr>
                <w:rFonts w:ascii="Calibri" w:hAnsi="Calibri" w:cs="Calibri"/>
                <w:b/>
                <w:sz w:val="22"/>
              </w:rPr>
              <w:t>Experience with and Responsiveness to CBNRM and/or CBR+ Initiatives</w:t>
            </w:r>
          </w:p>
        </w:tc>
      </w:tr>
      <w:tr w:rsidR="00134D75" w:rsidRPr="00134D75" w14:paraId="0CC10627" w14:textId="77777777" w:rsidTr="00F716FE">
        <w:trPr>
          <w:jc w:val="center"/>
        </w:trPr>
        <w:tc>
          <w:tcPr>
            <w:tcW w:w="6428" w:type="dxa"/>
          </w:tcPr>
          <w:p w14:paraId="13BB803A"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Low experience and responsiveness</w:t>
            </w:r>
          </w:p>
        </w:tc>
        <w:tc>
          <w:tcPr>
            <w:tcW w:w="667" w:type="dxa"/>
          </w:tcPr>
          <w:p w14:paraId="1B32F3D6"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1</w:t>
            </w:r>
          </w:p>
        </w:tc>
      </w:tr>
      <w:tr w:rsidR="00134D75" w:rsidRPr="00134D75" w14:paraId="0E80D846" w14:textId="77777777" w:rsidTr="00F716FE">
        <w:trPr>
          <w:jc w:val="center"/>
        </w:trPr>
        <w:tc>
          <w:tcPr>
            <w:tcW w:w="6428" w:type="dxa"/>
          </w:tcPr>
          <w:p w14:paraId="6415BC7D"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Medium experience and responsiveness</w:t>
            </w:r>
          </w:p>
        </w:tc>
        <w:tc>
          <w:tcPr>
            <w:tcW w:w="667" w:type="dxa"/>
          </w:tcPr>
          <w:p w14:paraId="30ECFBB3"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3</w:t>
            </w:r>
          </w:p>
        </w:tc>
      </w:tr>
      <w:tr w:rsidR="00134D75" w:rsidRPr="00134D75" w14:paraId="4C21ED47" w14:textId="77777777" w:rsidTr="00F716FE">
        <w:trPr>
          <w:jc w:val="center"/>
        </w:trPr>
        <w:tc>
          <w:tcPr>
            <w:tcW w:w="6428" w:type="dxa"/>
          </w:tcPr>
          <w:p w14:paraId="7FF5AB86"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High experience and responsiveness</w:t>
            </w:r>
          </w:p>
        </w:tc>
        <w:tc>
          <w:tcPr>
            <w:tcW w:w="667" w:type="dxa"/>
          </w:tcPr>
          <w:p w14:paraId="0EC2396E"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5</w:t>
            </w:r>
          </w:p>
        </w:tc>
      </w:tr>
      <w:tr w:rsidR="00134D75" w:rsidRPr="00134D75" w14:paraId="161C67EA" w14:textId="77777777" w:rsidTr="00F716FE">
        <w:trPr>
          <w:jc w:val="center"/>
        </w:trPr>
        <w:tc>
          <w:tcPr>
            <w:tcW w:w="7095" w:type="dxa"/>
            <w:gridSpan w:val="2"/>
          </w:tcPr>
          <w:p w14:paraId="4C989F19"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i/>
                <w:sz w:val="22"/>
              </w:rPr>
              <w:t>Sources of information: Community meetings, Key informant interviews, Literature review</w:t>
            </w:r>
          </w:p>
        </w:tc>
      </w:tr>
    </w:tbl>
    <w:p w14:paraId="5ACB29B6" w14:textId="77777777" w:rsidR="00134D75" w:rsidRPr="00134D75" w:rsidRDefault="00134D75" w:rsidP="00D5226E">
      <w:pPr>
        <w:pStyle w:val="ListParagraph"/>
        <w:spacing w:before="0" w:after="0" w:line="240" w:lineRule="auto"/>
        <w:jc w:val="left"/>
        <w:rPr>
          <w:rFonts w:ascii="Calibri" w:hAnsi="Calibri" w:cs="Calibri"/>
          <w:sz w:val="22"/>
        </w:rPr>
      </w:pPr>
    </w:p>
    <w:p w14:paraId="3F0C23AD" w14:textId="77777777" w:rsidR="00134D75" w:rsidRPr="00134D75" w:rsidRDefault="00134D75" w:rsidP="00E060D6">
      <w:pPr>
        <w:pStyle w:val="ListParagraph"/>
        <w:numPr>
          <w:ilvl w:val="0"/>
          <w:numId w:val="8"/>
        </w:numPr>
        <w:spacing w:before="0" w:after="0" w:line="240" w:lineRule="auto"/>
        <w:jc w:val="left"/>
        <w:rPr>
          <w:rFonts w:ascii="Calibri" w:hAnsi="Calibri" w:cs="Calibri"/>
          <w:i/>
          <w:sz w:val="22"/>
        </w:rPr>
      </w:pPr>
      <w:r w:rsidRPr="00134D75">
        <w:rPr>
          <w:rFonts w:ascii="Calibri" w:hAnsi="Calibri" w:cs="Calibri"/>
          <w:i/>
          <w:sz w:val="22"/>
        </w:rPr>
        <w:t>Availability of road access to the area throughout the year</w:t>
      </w:r>
    </w:p>
    <w:p w14:paraId="4FC187A7" w14:textId="77777777" w:rsidR="00134D75" w:rsidRPr="00134D75" w:rsidRDefault="00134D75" w:rsidP="00D5226E">
      <w:pPr>
        <w:pStyle w:val="ListParagraph"/>
        <w:spacing w:before="0" w:after="0" w:line="240" w:lineRule="auto"/>
        <w:jc w:val="left"/>
        <w:rPr>
          <w:rFonts w:ascii="Calibri" w:hAnsi="Calibri" w:cs="Calibri"/>
          <w:sz w:val="22"/>
        </w:rPr>
      </w:pPr>
      <w:r w:rsidRPr="00134D75">
        <w:rPr>
          <w:rFonts w:ascii="Calibri" w:hAnsi="Calibri" w:cs="Calibri"/>
          <w:sz w:val="22"/>
        </w:rPr>
        <w:t>The variable examines the ease of road access by vehicle to and from the target community throughout the year.  This is critical to the communities’ continued access to technical services such as physical services, financial services, professional and advisory services.  The ready availability of such access predisposes the community to success in the CBR+ initiative.</w:t>
      </w:r>
    </w:p>
    <w:p w14:paraId="4E7DE969" w14:textId="77777777" w:rsidR="00134D75" w:rsidRPr="00134D75" w:rsidRDefault="00134D75" w:rsidP="00D5226E">
      <w:pPr>
        <w:pStyle w:val="ListParagraph"/>
        <w:spacing w:before="0" w:after="0" w:line="240" w:lineRule="auto"/>
        <w:jc w:val="left"/>
        <w:rPr>
          <w:rFonts w:ascii="Calibri" w:hAnsi="Calibri" w:cs="Calibri"/>
          <w:sz w:val="22"/>
        </w:rPr>
      </w:pPr>
    </w:p>
    <w:p w14:paraId="4F702F85" w14:textId="77777777" w:rsidR="00134D75" w:rsidRPr="00134D75" w:rsidRDefault="00134D75" w:rsidP="00D5226E">
      <w:pPr>
        <w:pStyle w:val="ListParagraph"/>
        <w:spacing w:before="0" w:after="0" w:line="240" w:lineRule="auto"/>
        <w:jc w:val="left"/>
        <w:rPr>
          <w:rFonts w:ascii="Calibri" w:hAnsi="Calibri" w:cs="Calibri"/>
          <w:sz w:val="22"/>
        </w:rPr>
      </w:pPr>
      <w:r w:rsidRPr="00134D75">
        <w:rPr>
          <w:rFonts w:ascii="Calibri" w:hAnsi="Calibri" w:cs="Calibri"/>
          <w:sz w:val="22"/>
          <w:u w:val="single"/>
        </w:rPr>
        <w:t>Evaluation scores</w:t>
      </w:r>
      <w:r w:rsidRPr="00134D75">
        <w:rPr>
          <w:rFonts w:ascii="Calibri" w:hAnsi="Calibri" w:cs="Calibri"/>
          <w:sz w:val="22"/>
        </w:rPr>
        <w:t>:</w:t>
      </w:r>
    </w:p>
    <w:tbl>
      <w:tblPr>
        <w:tblStyle w:val="TableGrid"/>
        <w:tblW w:w="0" w:type="auto"/>
        <w:jc w:val="center"/>
        <w:tblLook w:val="04A0" w:firstRow="1" w:lastRow="0" w:firstColumn="1" w:lastColumn="0" w:noHBand="0" w:noVBand="1"/>
      </w:tblPr>
      <w:tblGrid>
        <w:gridCol w:w="6428"/>
        <w:gridCol w:w="667"/>
      </w:tblGrid>
      <w:tr w:rsidR="00134D75" w:rsidRPr="00134D75" w14:paraId="166D9F77" w14:textId="77777777" w:rsidTr="00F716FE">
        <w:trPr>
          <w:jc w:val="center"/>
        </w:trPr>
        <w:tc>
          <w:tcPr>
            <w:tcW w:w="7095" w:type="dxa"/>
            <w:gridSpan w:val="2"/>
          </w:tcPr>
          <w:p w14:paraId="1DDBDB02" w14:textId="77777777" w:rsidR="00134D75" w:rsidRPr="00134D75" w:rsidRDefault="00134D75" w:rsidP="00D5226E">
            <w:pPr>
              <w:pStyle w:val="ListParagraph"/>
              <w:spacing w:before="0" w:after="0"/>
              <w:ind w:left="0"/>
              <w:jc w:val="left"/>
              <w:rPr>
                <w:rFonts w:ascii="Calibri" w:hAnsi="Calibri" w:cs="Calibri"/>
                <w:b/>
                <w:sz w:val="22"/>
              </w:rPr>
            </w:pPr>
            <w:r w:rsidRPr="00134D75">
              <w:rPr>
                <w:rFonts w:ascii="Calibri" w:hAnsi="Calibri" w:cs="Calibri"/>
                <w:b/>
                <w:sz w:val="22"/>
              </w:rPr>
              <w:t>Ease of road access to and from the community</w:t>
            </w:r>
          </w:p>
        </w:tc>
      </w:tr>
      <w:tr w:rsidR="00134D75" w:rsidRPr="00134D75" w14:paraId="21BDA39E" w14:textId="77777777" w:rsidTr="00F716FE">
        <w:trPr>
          <w:jc w:val="center"/>
        </w:trPr>
        <w:tc>
          <w:tcPr>
            <w:tcW w:w="6428" w:type="dxa"/>
          </w:tcPr>
          <w:p w14:paraId="068B5381"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Low access</w:t>
            </w:r>
          </w:p>
        </w:tc>
        <w:tc>
          <w:tcPr>
            <w:tcW w:w="667" w:type="dxa"/>
          </w:tcPr>
          <w:p w14:paraId="2A0F22FA"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1</w:t>
            </w:r>
          </w:p>
        </w:tc>
      </w:tr>
      <w:tr w:rsidR="00134D75" w:rsidRPr="00134D75" w14:paraId="0B7B25D9" w14:textId="77777777" w:rsidTr="00F716FE">
        <w:trPr>
          <w:jc w:val="center"/>
        </w:trPr>
        <w:tc>
          <w:tcPr>
            <w:tcW w:w="6428" w:type="dxa"/>
          </w:tcPr>
          <w:p w14:paraId="033AB33A"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Medium access</w:t>
            </w:r>
          </w:p>
        </w:tc>
        <w:tc>
          <w:tcPr>
            <w:tcW w:w="667" w:type="dxa"/>
          </w:tcPr>
          <w:p w14:paraId="7DFA6ED7"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3</w:t>
            </w:r>
          </w:p>
        </w:tc>
      </w:tr>
      <w:tr w:rsidR="00134D75" w:rsidRPr="00134D75" w14:paraId="62E7DA8E" w14:textId="77777777" w:rsidTr="00F716FE">
        <w:trPr>
          <w:jc w:val="center"/>
        </w:trPr>
        <w:tc>
          <w:tcPr>
            <w:tcW w:w="6428" w:type="dxa"/>
          </w:tcPr>
          <w:p w14:paraId="0E67A411"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lastRenderedPageBreak/>
              <w:t>High access</w:t>
            </w:r>
          </w:p>
        </w:tc>
        <w:tc>
          <w:tcPr>
            <w:tcW w:w="667" w:type="dxa"/>
          </w:tcPr>
          <w:p w14:paraId="390DD66D"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5</w:t>
            </w:r>
          </w:p>
        </w:tc>
      </w:tr>
      <w:tr w:rsidR="00134D75" w:rsidRPr="00134D75" w14:paraId="01796D5E" w14:textId="77777777" w:rsidTr="00F716FE">
        <w:trPr>
          <w:jc w:val="center"/>
        </w:trPr>
        <w:tc>
          <w:tcPr>
            <w:tcW w:w="7095" w:type="dxa"/>
            <w:gridSpan w:val="2"/>
          </w:tcPr>
          <w:p w14:paraId="73B853F2"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i/>
                <w:sz w:val="22"/>
              </w:rPr>
              <w:t>Sources of information: Community meetings, Key informant interviews, Literature review, transient observation, project maps/reports</w:t>
            </w:r>
          </w:p>
        </w:tc>
      </w:tr>
    </w:tbl>
    <w:p w14:paraId="78861777" w14:textId="77777777" w:rsidR="00134D75" w:rsidRDefault="00134D75" w:rsidP="00D5226E">
      <w:pPr>
        <w:spacing w:before="0" w:after="0" w:line="240" w:lineRule="auto"/>
        <w:ind w:left="720"/>
        <w:jc w:val="left"/>
        <w:rPr>
          <w:rFonts w:ascii="Calibri" w:hAnsi="Calibri" w:cs="Calibri"/>
          <w:i/>
          <w:sz w:val="22"/>
        </w:rPr>
      </w:pPr>
    </w:p>
    <w:p w14:paraId="2A656BC4" w14:textId="1D3BC8BD" w:rsidR="00134D75" w:rsidRPr="00134D75" w:rsidRDefault="00134D75" w:rsidP="00E060D6">
      <w:pPr>
        <w:numPr>
          <w:ilvl w:val="0"/>
          <w:numId w:val="8"/>
        </w:numPr>
        <w:spacing w:before="0" w:after="0" w:line="240" w:lineRule="auto"/>
        <w:jc w:val="left"/>
        <w:rPr>
          <w:rFonts w:ascii="Calibri" w:hAnsi="Calibri" w:cs="Calibri"/>
          <w:i/>
          <w:sz w:val="22"/>
        </w:rPr>
      </w:pPr>
      <w:r w:rsidRPr="00134D75">
        <w:rPr>
          <w:rFonts w:ascii="Calibri" w:hAnsi="Calibri" w:cs="Calibri"/>
          <w:i/>
          <w:sz w:val="22"/>
        </w:rPr>
        <w:t>Availability of and proximity to technical services</w:t>
      </w:r>
    </w:p>
    <w:p w14:paraId="0FE41606" w14:textId="77777777" w:rsidR="00134D75" w:rsidRPr="00134D75" w:rsidRDefault="00134D75" w:rsidP="00D5226E">
      <w:pPr>
        <w:spacing w:before="0" w:after="0" w:line="240" w:lineRule="auto"/>
        <w:ind w:left="720"/>
        <w:jc w:val="left"/>
        <w:rPr>
          <w:rFonts w:ascii="Calibri" w:hAnsi="Calibri" w:cs="Calibri"/>
          <w:sz w:val="22"/>
        </w:rPr>
      </w:pPr>
      <w:r w:rsidRPr="00134D75">
        <w:rPr>
          <w:rFonts w:ascii="Calibri" w:hAnsi="Calibri" w:cs="Calibri"/>
          <w:sz w:val="22"/>
        </w:rPr>
        <w:t xml:space="preserve">The presence of established institutions to provide both technical services (knowledge) and operational skills is vital to the success of CFM/CBR+ initiatives.  For instance physical services such as operational planning (e.g., CFMGs, FD, DNPW, </w:t>
      </w:r>
      <w:proofErr w:type="spellStart"/>
      <w:proofErr w:type="gramStart"/>
      <w:r w:rsidRPr="00134D75">
        <w:rPr>
          <w:rFonts w:ascii="Calibri" w:hAnsi="Calibri" w:cs="Calibri"/>
          <w:sz w:val="22"/>
        </w:rPr>
        <w:t>DoA</w:t>
      </w:r>
      <w:proofErr w:type="spellEnd"/>
      <w:proofErr w:type="gramEnd"/>
      <w:r w:rsidRPr="00134D75">
        <w:rPr>
          <w:rFonts w:ascii="Calibri" w:hAnsi="Calibri" w:cs="Calibri"/>
          <w:sz w:val="22"/>
        </w:rPr>
        <w:t>, NGOs, private firms, etc.), and professional advisory services (e.g., CBOs, NGOs, consultants, etc.).  The role of financial institutions such as commercial banks and community credit unions are also important in providing services for savings and start-up funding for CFM/CBR+ programmes.  The assumption is that the higher the number of institutions capable of providing technical services, the more bias for success of CFM/CBR+ in that particular VAG.</w:t>
      </w:r>
    </w:p>
    <w:p w14:paraId="3C2D9EA9" w14:textId="77777777" w:rsidR="00134D75" w:rsidRPr="00134D75" w:rsidRDefault="00134D75" w:rsidP="00D5226E">
      <w:pPr>
        <w:spacing w:before="0" w:after="0" w:line="240" w:lineRule="auto"/>
        <w:ind w:left="720"/>
        <w:jc w:val="left"/>
        <w:rPr>
          <w:rFonts w:ascii="Calibri" w:hAnsi="Calibri" w:cs="Calibri"/>
          <w:sz w:val="22"/>
        </w:rPr>
      </w:pPr>
    </w:p>
    <w:p w14:paraId="3D2C9D9D" w14:textId="77777777" w:rsidR="00134D75" w:rsidRPr="00134D75" w:rsidRDefault="00134D75" w:rsidP="00D5226E">
      <w:pPr>
        <w:pStyle w:val="ListParagraph"/>
        <w:spacing w:before="0" w:after="0" w:line="240" w:lineRule="auto"/>
        <w:jc w:val="left"/>
        <w:rPr>
          <w:rFonts w:ascii="Calibri" w:hAnsi="Calibri" w:cs="Calibri"/>
          <w:sz w:val="22"/>
        </w:rPr>
      </w:pPr>
      <w:r w:rsidRPr="00134D75">
        <w:rPr>
          <w:rFonts w:ascii="Calibri" w:hAnsi="Calibri" w:cs="Calibri"/>
          <w:sz w:val="22"/>
          <w:u w:val="single"/>
        </w:rPr>
        <w:t>Evaluation scores</w:t>
      </w:r>
      <w:r w:rsidRPr="00134D75">
        <w:rPr>
          <w:rFonts w:ascii="Calibri" w:hAnsi="Calibri" w:cs="Calibri"/>
          <w:sz w:val="22"/>
        </w:rPr>
        <w:t>:</w:t>
      </w:r>
    </w:p>
    <w:tbl>
      <w:tblPr>
        <w:tblStyle w:val="TableGrid"/>
        <w:tblW w:w="0" w:type="auto"/>
        <w:jc w:val="center"/>
        <w:tblLook w:val="04A0" w:firstRow="1" w:lastRow="0" w:firstColumn="1" w:lastColumn="0" w:noHBand="0" w:noVBand="1"/>
      </w:tblPr>
      <w:tblGrid>
        <w:gridCol w:w="6428"/>
        <w:gridCol w:w="667"/>
      </w:tblGrid>
      <w:tr w:rsidR="00134D75" w:rsidRPr="00134D75" w14:paraId="75624CE7" w14:textId="77777777" w:rsidTr="00F716FE">
        <w:trPr>
          <w:jc w:val="center"/>
        </w:trPr>
        <w:tc>
          <w:tcPr>
            <w:tcW w:w="7095" w:type="dxa"/>
            <w:gridSpan w:val="2"/>
          </w:tcPr>
          <w:p w14:paraId="73A75484" w14:textId="77777777" w:rsidR="00134D75" w:rsidRPr="00134D75" w:rsidRDefault="00134D75" w:rsidP="00D5226E">
            <w:pPr>
              <w:pStyle w:val="ListParagraph"/>
              <w:spacing w:before="0" w:after="0"/>
              <w:ind w:left="0"/>
              <w:jc w:val="left"/>
              <w:rPr>
                <w:rFonts w:ascii="Calibri" w:hAnsi="Calibri" w:cs="Calibri"/>
                <w:b/>
                <w:sz w:val="22"/>
              </w:rPr>
            </w:pPr>
            <w:r w:rsidRPr="00134D75">
              <w:rPr>
                <w:rFonts w:ascii="Calibri" w:hAnsi="Calibri" w:cs="Calibri"/>
                <w:b/>
                <w:sz w:val="22"/>
              </w:rPr>
              <w:t>Presence of institutions to provide technical services</w:t>
            </w:r>
          </w:p>
        </w:tc>
      </w:tr>
      <w:tr w:rsidR="00134D75" w:rsidRPr="00134D75" w14:paraId="20D4642C" w14:textId="77777777" w:rsidTr="00F716FE">
        <w:trPr>
          <w:jc w:val="center"/>
        </w:trPr>
        <w:tc>
          <w:tcPr>
            <w:tcW w:w="6428" w:type="dxa"/>
          </w:tcPr>
          <w:p w14:paraId="572D2AFC"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Low to absent (0-3 institutions)</w:t>
            </w:r>
          </w:p>
        </w:tc>
        <w:tc>
          <w:tcPr>
            <w:tcW w:w="667" w:type="dxa"/>
          </w:tcPr>
          <w:p w14:paraId="7AD6E321"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1</w:t>
            </w:r>
          </w:p>
        </w:tc>
      </w:tr>
      <w:tr w:rsidR="00134D75" w:rsidRPr="00134D75" w14:paraId="0EEB93FA" w14:textId="77777777" w:rsidTr="00F716FE">
        <w:trPr>
          <w:jc w:val="center"/>
        </w:trPr>
        <w:tc>
          <w:tcPr>
            <w:tcW w:w="6428" w:type="dxa"/>
          </w:tcPr>
          <w:p w14:paraId="0F13B724"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Medium presence (4-6 institutions)</w:t>
            </w:r>
          </w:p>
        </w:tc>
        <w:tc>
          <w:tcPr>
            <w:tcW w:w="667" w:type="dxa"/>
          </w:tcPr>
          <w:p w14:paraId="02659AAD"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3</w:t>
            </w:r>
          </w:p>
        </w:tc>
      </w:tr>
      <w:tr w:rsidR="00134D75" w:rsidRPr="00134D75" w14:paraId="75824C20" w14:textId="77777777" w:rsidTr="00F716FE">
        <w:trPr>
          <w:jc w:val="center"/>
        </w:trPr>
        <w:tc>
          <w:tcPr>
            <w:tcW w:w="6428" w:type="dxa"/>
          </w:tcPr>
          <w:p w14:paraId="7E9888FA"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High presence (7 or more institutions)</w:t>
            </w:r>
          </w:p>
        </w:tc>
        <w:tc>
          <w:tcPr>
            <w:tcW w:w="667" w:type="dxa"/>
          </w:tcPr>
          <w:p w14:paraId="3CCBE7A4"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5</w:t>
            </w:r>
          </w:p>
        </w:tc>
      </w:tr>
      <w:tr w:rsidR="00134D75" w:rsidRPr="00134D75" w14:paraId="3E2C21F8" w14:textId="77777777" w:rsidTr="00F716FE">
        <w:trPr>
          <w:jc w:val="center"/>
        </w:trPr>
        <w:tc>
          <w:tcPr>
            <w:tcW w:w="7095" w:type="dxa"/>
            <w:gridSpan w:val="2"/>
          </w:tcPr>
          <w:p w14:paraId="22AF67C1"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i/>
                <w:sz w:val="22"/>
              </w:rPr>
              <w:t>Sources of information: Community meetings, Key informant interviews, Literature review, transient observation, project reports</w:t>
            </w:r>
          </w:p>
        </w:tc>
      </w:tr>
    </w:tbl>
    <w:p w14:paraId="3E1FEC2E" w14:textId="77777777" w:rsidR="00134D75" w:rsidRPr="00134D75" w:rsidRDefault="00134D75" w:rsidP="00D5226E">
      <w:pPr>
        <w:spacing w:before="0" w:after="0" w:line="240" w:lineRule="auto"/>
        <w:jc w:val="left"/>
        <w:rPr>
          <w:rFonts w:ascii="Calibri" w:hAnsi="Calibri" w:cs="Calibri"/>
          <w:sz w:val="22"/>
        </w:rPr>
      </w:pPr>
    </w:p>
    <w:p w14:paraId="69B46651" w14:textId="1990A958" w:rsidR="00134D75" w:rsidRPr="00134D75" w:rsidRDefault="00134D75" w:rsidP="00E060D6">
      <w:pPr>
        <w:numPr>
          <w:ilvl w:val="0"/>
          <w:numId w:val="8"/>
        </w:numPr>
        <w:spacing w:before="0" w:after="0" w:line="240" w:lineRule="auto"/>
        <w:jc w:val="left"/>
        <w:rPr>
          <w:rFonts w:ascii="Calibri" w:hAnsi="Calibri" w:cs="Calibri"/>
          <w:sz w:val="22"/>
        </w:rPr>
      </w:pPr>
      <w:r w:rsidRPr="00134D75">
        <w:rPr>
          <w:rFonts w:ascii="Calibri" w:hAnsi="Calibri" w:cs="Calibri"/>
          <w:i/>
          <w:sz w:val="22"/>
        </w:rPr>
        <w:t>Presence of local institutions relevant to community forestry and CBR+</w:t>
      </w:r>
    </w:p>
    <w:p w14:paraId="48C627D0" w14:textId="77777777" w:rsidR="00134D75" w:rsidRPr="00134D75" w:rsidRDefault="00134D75" w:rsidP="00D5226E">
      <w:pPr>
        <w:spacing w:before="0" w:after="0" w:line="240" w:lineRule="auto"/>
        <w:ind w:left="720"/>
        <w:jc w:val="left"/>
        <w:rPr>
          <w:rFonts w:ascii="Calibri" w:hAnsi="Calibri" w:cs="Calibri"/>
          <w:sz w:val="22"/>
        </w:rPr>
      </w:pPr>
      <w:r w:rsidRPr="00134D75">
        <w:rPr>
          <w:rFonts w:ascii="Calibri" w:hAnsi="Calibri" w:cs="Calibri"/>
          <w:sz w:val="22"/>
        </w:rPr>
        <w:t xml:space="preserve">Success of CFM/CBR+ programmes is </w:t>
      </w:r>
      <w:proofErr w:type="spellStart"/>
      <w:r w:rsidRPr="00134D75">
        <w:rPr>
          <w:rFonts w:ascii="Calibri" w:hAnsi="Calibri" w:cs="Calibri"/>
          <w:sz w:val="22"/>
        </w:rPr>
        <w:t>favoured</w:t>
      </w:r>
      <w:proofErr w:type="spellEnd"/>
      <w:r w:rsidRPr="00134D75">
        <w:rPr>
          <w:rFonts w:ascii="Calibri" w:hAnsi="Calibri" w:cs="Calibri"/>
          <w:sz w:val="22"/>
        </w:rPr>
        <w:t xml:space="preserve"> by the existence of local institutions that are relevant to CFM/CBR+ planning and execution.  For instance, these may include Community Forest Management Groups (CFMGs), Community Resource Boards (CRBs), Village Action Groups (VAGs), Non-Governmental Organizations (NGOs), Traditional Authorities (TAs), District Administration, Cooperatives, Trusts, Community Based Organizations (CBOs), Forestry Department (FD), Department of National Parks and Wildlife ((DNPW), Local Economic Development Institutions, e.g. Ward Development Committee, etc.  These institutions serve as intermediaries between local communities and government and perform a range of inter-organizational tasks such as provision of information about community needs, mobilization of local resources and delivery of services to the communities.  The variable may be measured by taking a total count of all institutions present and that are relevant to CFM/CBR+ planning and execution within each target VAG.</w:t>
      </w:r>
    </w:p>
    <w:p w14:paraId="74F23019" w14:textId="77777777" w:rsidR="00134D75" w:rsidRPr="00134D75" w:rsidRDefault="00134D75" w:rsidP="00D5226E">
      <w:pPr>
        <w:spacing w:before="0" w:after="0" w:line="240" w:lineRule="auto"/>
        <w:ind w:left="720"/>
        <w:jc w:val="left"/>
        <w:rPr>
          <w:rFonts w:ascii="Calibri" w:hAnsi="Calibri" w:cs="Calibri"/>
          <w:sz w:val="22"/>
        </w:rPr>
      </w:pPr>
    </w:p>
    <w:p w14:paraId="0A2C319C" w14:textId="77777777" w:rsidR="00134D75" w:rsidRPr="00134D75" w:rsidRDefault="00134D75" w:rsidP="00D5226E">
      <w:pPr>
        <w:pStyle w:val="ListParagraph"/>
        <w:spacing w:before="0" w:after="0" w:line="240" w:lineRule="auto"/>
        <w:jc w:val="left"/>
        <w:rPr>
          <w:rFonts w:ascii="Calibri" w:hAnsi="Calibri" w:cs="Calibri"/>
          <w:sz w:val="22"/>
        </w:rPr>
      </w:pPr>
      <w:r w:rsidRPr="00134D75">
        <w:rPr>
          <w:rFonts w:ascii="Calibri" w:hAnsi="Calibri" w:cs="Calibri"/>
          <w:sz w:val="22"/>
          <w:u w:val="single"/>
        </w:rPr>
        <w:t>Evaluation scores</w:t>
      </w:r>
      <w:r w:rsidRPr="00134D75">
        <w:rPr>
          <w:rFonts w:ascii="Calibri" w:hAnsi="Calibri" w:cs="Calibri"/>
          <w:sz w:val="22"/>
        </w:rPr>
        <w:t>:</w:t>
      </w:r>
    </w:p>
    <w:tbl>
      <w:tblPr>
        <w:tblStyle w:val="TableGrid"/>
        <w:tblW w:w="0" w:type="auto"/>
        <w:jc w:val="center"/>
        <w:tblLook w:val="04A0" w:firstRow="1" w:lastRow="0" w:firstColumn="1" w:lastColumn="0" w:noHBand="0" w:noVBand="1"/>
      </w:tblPr>
      <w:tblGrid>
        <w:gridCol w:w="6428"/>
        <w:gridCol w:w="667"/>
      </w:tblGrid>
      <w:tr w:rsidR="00134D75" w:rsidRPr="00134D75" w14:paraId="0072248C" w14:textId="77777777" w:rsidTr="00F716FE">
        <w:trPr>
          <w:jc w:val="center"/>
        </w:trPr>
        <w:tc>
          <w:tcPr>
            <w:tcW w:w="7095" w:type="dxa"/>
            <w:gridSpan w:val="2"/>
          </w:tcPr>
          <w:p w14:paraId="5C77F155" w14:textId="77777777" w:rsidR="00134D75" w:rsidRPr="00134D75" w:rsidRDefault="00134D75" w:rsidP="00D5226E">
            <w:pPr>
              <w:pStyle w:val="ListParagraph"/>
              <w:spacing w:before="0" w:after="0"/>
              <w:ind w:left="0"/>
              <w:jc w:val="left"/>
              <w:rPr>
                <w:rFonts w:ascii="Calibri" w:hAnsi="Calibri" w:cs="Calibri"/>
                <w:b/>
                <w:sz w:val="22"/>
              </w:rPr>
            </w:pPr>
            <w:r w:rsidRPr="00134D75">
              <w:rPr>
                <w:rFonts w:ascii="Calibri" w:hAnsi="Calibri" w:cs="Calibri"/>
                <w:b/>
                <w:sz w:val="22"/>
              </w:rPr>
              <w:t>Presence of institutions relevant to CBNRM/CBR+</w:t>
            </w:r>
          </w:p>
        </w:tc>
      </w:tr>
      <w:tr w:rsidR="00134D75" w:rsidRPr="00134D75" w14:paraId="393F2BE4" w14:textId="77777777" w:rsidTr="00F716FE">
        <w:trPr>
          <w:jc w:val="center"/>
        </w:trPr>
        <w:tc>
          <w:tcPr>
            <w:tcW w:w="6428" w:type="dxa"/>
          </w:tcPr>
          <w:p w14:paraId="35F0BA18"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Low to absent (0-3 institutions)</w:t>
            </w:r>
          </w:p>
        </w:tc>
        <w:tc>
          <w:tcPr>
            <w:tcW w:w="667" w:type="dxa"/>
          </w:tcPr>
          <w:p w14:paraId="6F1FFD23"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1</w:t>
            </w:r>
          </w:p>
        </w:tc>
      </w:tr>
      <w:tr w:rsidR="00134D75" w:rsidRPr="00134D75" w14:paraId="651635EF" w14:textId="77777777" w:rsidTr="00F716FE">
        <w:trPr>
          <w:jc w:val="center"/>
        </w:trPr>
        <w:tc>
          <w:tcPr>
            <w:tcW w:w="6428" w:type="dxa"/>
          </w:tcPr>
          <w:p w14:paraId="47838D30"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Medium presence (4-6 institutions)</w:t>
            </w:r>
          </w:p>
        </w:tc>
        <w:tc>
          <w:tcPr>
            <w:tcW w:w="667" w:type="dxa"/>
          </w:tcPr>
          <w:p w14:paraId="1CCC4F98"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3</w:t>
            </w:r>
          </w:p>
        </w:tc>
      </w:tr>
      <w:tr w:rsidR="00134D75" w:rsidRPr="00134D75" w14:paraId="0FCFA662" w14:textId="77777777" w:rsidTr="00F716FE">
        <w:trPr>
          <w:jc w:val="center"/>
        </w:trPr>
        <w:tc>
          <w:tcPr>
            <w:tcW w:w="6428" w:type="dxa"/>
          </w:tcPr>
          <w:p w14:paraId="2020091D"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High presence (7 or more institutions)</w:t>
            </w:r>
          </w:p>
        </w:tc>
        <w:tc>
          <w:tcPr>
            <w:tcW w:w="667" w:type="dxa"/>
          </w:tcPr>
          <w:p w14:paraId="080A579C"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5</w:t>
            </w:r>
          </w:p>
        </w:tc>
      </w:tr>
      <w:tr w:rsidR="00134D75" w:rsidRPr="00134D75" w14:paraId="195FBA81" w14:textId="77777777" w:rsidTr="00F716FE">
        <w:trPr>
          <w:jc w:val="center"/>
        </w:trPr>
        <w:tc>
          <w:tcPr>
            <w:tcW w:w="7095" w:type="dxa"/>
            <w:gridSpan w:val="2"/>
          </w:tcPr>
          <w:p w14:paraId="2C2EC59C"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i/>
                <w:sz w:val="22"/>
              </w:rPr>
              <w:t>Sources of information: Community meetings, Key informant interviews, Literature review, transient observation, project reports</w:t>
            </w:r>
          </w:p>
        </w:tc>
      </w:tr>
    </w:tbl>
    <w:p w14:paraId="0882AF9F" w14:textId="77777777" w:rsidR="00134D75" w:rsidRPr="00134D75" w:rsidRDefault="00134D75" w:rsidP="00D5226E">
      <w:pPr>
        <w:spacing w:before="0" w:after="0" w:line="240" w:lineRule="auto"/>
        <w:ind w:left="720"/>
        <w:jc w:val="left"/>
        <w:rPr>
          <w:rFonts w:ascii="Calibri" w:hAnsi="Calibri" w:cs="Calibri"/>
          <w:sz w:val="22"/>
        </w:rPr>
      </w:pPr>
    </w:p>
    <w:p w14:paraId="1898288D" w14:textId="5DBD4EA9" w:rsidR="00134D75" w:rsidRPr="00A83B3D" w:rsidRDefault="00134D75" w:rsidP="00E060D6">
      <w:pPr>
        <w:numPr>
          <w:ilvl w:val="0"/>
          <w:numId w:val="8"/>
        </w:numPr>
        <w:spacing w:before="0" w:after="0" w:line="240" w:lineRule="auto"/>
        <w:jc w:val="left"/>
        <w:rPr>
          <w:rFonts w:ascii="Calibri" w:hAnsi="Calibri" w:cs="Calibri"/>
          <w:i/>
          <w:sz w:val="22"/>
        </w:rPr>
      </w:pPr>
      <w:r w:rsidRPr="00A83B3D">
        <w:rPr>
          <w:rFonts w:ascii="Calibri" w:hAnsi="Calibri" w:cs="Calibri"/>
          <w:i/>
          <w:sz w:val="22"/>
        </w:rPr>
        <w:t>Unemployment levels</w:t>
      </w:r>
    </w:p>
    <w:p w14:paraId="20586F22" w14:textId="77777777" w:rsidR="00134D75" w:rsidRPr="00134D75" w:rsidRDefault="00134D75" w:rsidP="00D5226E">
      <w:pPr>
        <w:spacing w:before="0" w:after="0" w:line="240" w:lineRule="auto"/>
        <w:ind w:left="720"/>
        <w:jc w:val="left"/>
        <w:rPr>
          <w:rFonts w:ascii="Calibri" w:hAnsi="Calibri" w:cs="Calibri"/>
          <w:sz w:val="22"/>
        </w:rPr>
      </w:pPr>
      <w:r w:rsidRPr="00134D75">
        <w:rPr>
          <w:rFonts w:ascii="Calibri" w:hAnsi="Calibri" w:cs="Calibri"/>
          <w:sz w:val="22"/>
        </w:rPr>
        <w:t xml:space="preserve">The national unemployment rate was estimated at 41.2% in 2017 and projected to reach 50% by end of 2018 (WB, 2018) – which is extremely high for a country touting itself as a middle-income </w:t>
      </w:r>
      <w:r w:rsidRPr="00134D75">
        <w:rPr>
          <w:rFonts w:ascii="Calibri" w:hAnsi="Calibri" w:cs="Calibri"/>
          <w:sz w:val="22"/>
        </w:rPr>
        <w:lastRenderedPageBreak/>
        <w:t>country; compared to South Africa which has an unemployment rate at 27% as at December 2017.  Unemployment rate is an important determinant of success potential in CFM/CBR+ because one of the premises for CFM/CBR+ is that it should provide stable employment to local community members.  The assumption is that the higher the number of unemployed people in a VAG, the more attractive CFM/CBR+ becomes for that community.  This variable may be measured as a percentage or absolute number of people unemployed (15-64 years old) in a VAG area.</w:t>
      </w:r>
    </w:p>
    <w:p w14:paraId="7BAC30E2" w14:textId="77777777" w:rsidR="00134D75" w:rsidRPr="00134D75" w:rsidRDefault="00134D75" w:rsidP="00D5226E">
      <w:pPr>
        <w:pStyle w:val="ListParagraph"/>
        <w:spacing w:before="0" w:after="0" w:line="240" w:lineRule="auto"/>
        <w:jc w:val="left"/>
        <w:rPr>
          <w:rFonts w:ascii="Calibri" w:hAnsi="Calibri" w:cs="Calibri"/>
          <w:sz w:val="22"/>
        </w:rPr>
      </w:pPr>
      <w:r w:rsidRPr="00134D75">
        <w:rPr>
          <w:rFonts w:ascii="Calibri" w:hAnsi="Calibri" w:cs="Calibri"/>
          <w:sz w:val="22"/>
          <w:u w:val="single"/>
        </w:rPr>
        <w:t>Evaluation scores</w:t>
      </w:r>
      <w:r w:rsidRPr="00134D75">
        <w:rPr>
          <w:rFonts w:ascii="Calibri" w:hAnsi="Calibri" w:cs="Calibri"/>
          <w:sz w:val="22"/>
        </w:rPr>
        <w:t>:</w:t>
      </w:r>
    </w:p>
    <w:tbl>
      <w:tblPr>
        <w:tblStyle w:val="TableGrid"/>
        <w:tblW w:w="0" w:type="auto"/>
        <w:jc w:val="center"/>
        <w:tblLook w:val="04A0" w:firstRow="1" w:lastRow="0" w:firstColumn="1" w:lastColumn="0" w:noHBand="0" w:noVBand="1"/>
      </w:tblPr>
      <w:tblGrid>
        <w:gridCol w:w="6428"/>
        <w:gridCol w:w="667"/>
      </w:tblGrid>
      <w:tr w:rsidR="00134D75" w:rsidRPr="00134D75" w14:paraId="7730F50C" w14:textId="77777777" w:rsidTr="00F716FE">
        <w:trPr>
          <w:jc w:val="center"/>
        </w:trPr>
        <w:tc>
          <w:tcPr>
            <w:tcW w:w="7095" w:type="dxa"/>
            <w:gridSpan w:val="2"/>
          </w:tcPr>
          <w:p w14:paraId="17DC3D86" w14:textId="77777777" w:rsidR="00134D75" w:rsidRPr="00134D75" w:rsidRDefault="00134D75" w:rsidP="00D5226E">
            <w:pPr>
              <w:pStyle w:val="ListParagraph"/>
              <w:spacing w:before="0" w:after="0"/>
              <w:ind w:left="0"/>
              <w:jc w:val="left"/>
              <w:rPr>
                <w:rFonts w:ascii="Calibri" w:hAnsi="Calibri" w:cs="Calibri"/>
                <w:b/>
                <w:sz w:val="22"/>
              </w:rPr>
            </w:pPr>
            <w:r w:rsidRPr="00134D75">
              <w:rPr>
                <w:rFonts w:ascii="Calibri" w:hAnsi="Calibri" w:cs="Calibri"/>
                <w:b/>
                <w:sz w:val="22"/>
              </w:rPr>
              <w:t>Unemployment level</w:t>
            </w:r>
          </w:p>
        </w:tc>
      </w:tr>
      <w:tr w:rsidR="00134D75" w:rsidRPr="00134D75" w14:paraId="36073BAB" w14:textId="77777777" w:rsidTr="00F716FE">
        <w:trPr>
          <w:jc w:val="center"/>
        </w:trPr>
        <w:tc>
          <w:tcPr>
            <w:tcW w:w="6428" w:type="dxa"/>
          </w:tcPr>
          <w:p w14:paraId="2C35D67B"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Low  (1-9%) or absolute number</w:t>
            </w:r>
          </w:p>
        </w:tc>
        <w:tc>
          <w:tcPr>
            <w:tcW w:w="667" w:type="dxa"/>
          </w:tcPr>
          <w:p w14:paraId="2871EFBF"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1</w:t>
            </w:r>
          </w:p>
        </w:tc>
      </w:tr>
      <w:tr w:rsidR="00134D75" w:rsidRPr="00134D75" w14:paraId="4ACBCBEC" w14:textId="77777777" w:rsidTr="00F716FE">
        <w:trPr>
          <w:jc w:val="center"/>
        </w:trPr>
        <w:tc>
          <w:tcPr>
            <w:tcW w:w="6428" w:type="dxa"/>
          </w:tcPr>
          <w:p w14:paraId="4E88DB53"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Medium (10-19%) or absolute number</w:t>
            </w:r>
          </w:p>
        </w:tc>
        <w:tc>
          <w:tcPr>
            <w:tcW w:w="667" w:type="dxa"/>
          </w:tcPr>
          <w:p w14:paraId="7352CE93"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2</w:t>
            </w:r>
          </w:p>
        </w:tc>
      </w:tr>
      <w:tr w:rsidR="00134D75" w:rsidRPr="00134D75" w14:paraId="5FF721AA" w14:textId="77777777" w:rsidTr="00F716FE">
        <w:trPr>
          <w:jc w:val="center"/>
        </w:trPr>
        <w:tc>
          <w:tcPr>
            <w:tcW w:w="6428" w:type="dxa"/>
          </w:tcPr>
          <w:p w14:paraId="075AF394"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High (20%+) or absolute number</w:t>
            </w:r>
          </w:p>
        </w:tc>
        <w:tc>
          <w:tcPr>
            <w:tcW w:w="667" w:type="dxa"/>
          </w:tcPr>
          <w:p w14:paraId="473F3C3F"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3</w:t>
            </w:r>
          </w:p>
        </w:tc>
      </w:tr>
      <w:tr w:rsidR="00134D75" w:rsidRPr="00134D75" w14:paraId="158B1AF4" w14:textId="77777777" w:rsidTr="00F716FE">
        <w:trPr>
          <w:jc w:val="center"/>
        </w:trPr>
        <w:tc>
          <w:tcPr>
            <w:tcW w:w="7095" w:type="dxa"/>
            <w:gridSpan w:val="2"/>
          </w:tcPr>
          <w:p w14:paraId="26D35C5D"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i/>
                <w:sz w:val="22"/>
              </w:rPr>
              <w:t>Sources of information: Community meetings, Key informant interviews, Literature review, CSO data (if available)</w:t>
            </w:r>
          </w:p>
        </w:tc>
      </w:tr>
    </w:tbl>
    <w:p w14:paraId="1495BAD7" w14:textId="77777777" w:rsidR="00134D75" w:rsidRPr="00134D75" w:rsidRDefault="00134D75" w:rsidP="00D5226E">
      <w:pPr>
        <w:spacing w:before="0" w:after="0" w:line="240" w:lineRule="auto"/>
        <w:ind w:left="720"/>
        <w:jc w:val="left"/>
        <w:rPr>
          <w:rFonts w:ascii="Calibri" w:hAnsi="Calibri" w:cs="Calibri"/>
          <w:sz w:val="22"/>
        </w:rPr>
      </w:pPr>
    </w:p>
    <w:p w14:paraId="4F2D866C" w14:textId="427FA45A" w:rsidR="00134D75" w:rsidRPr="00134D75" w:rsidRDefault="00134D75" w:rsidP="00E060D6">
      <w:pPr>
        <w:numPr>
          <w:ilvl w:val="0"/>
          <w:numId w:val="8"/>
        </w:numPr>
        <w:spacing w:before="0" w:after="0" w:line="240" w:lineRule="auto"/>
        <w:jc w:val="left"/>
        <w:rPr>
          <w:rFonts w:ascii="Calibri" w:hAnsi="Calibri" w:cs="Calibri"/>
          <w:i/>
          <w:sz w:val="22"/>
        </w:rPr>
      </w:pPr>
      <w:r w:rsidRPr="00134D75">
        <w:rPr>
          <w:rFonts w:ascii="Calibri" w:hAnsi="Calibri" w:cs="Calibri"/>
          <w:i/>
          <w:sz w:val="22"/>
        </w:rPr>
        <w:t>Enthusiasm of community</w:t>
      </w:r>
    </w:p>
    <w:p w14:paraId="208ABF8B" w14:textId="77777777" w:rsidR="00134D75" w:rsidRPr="00134D75" w:rsidRDefault="00134D75" w:rsidP="00D5226E">
      <w:pPr>
        <w:spacing w:before="0" w:after="0" w:line="240" w:lineRule="auto"/>
        <w:ind w:left="720"/>
        <w:jc w:val="left"/>
        <w:rPr>
          <w:rFonts w:ascii="Calibri" w:hAnsi="Calibri" w:cs="Calibri"/>
          <w:sz w:val="22"/>
        </w:rPr>
      </w:pPr>
      <w:r w:rsidRPr="00134D75">
        <w:rPr>
          <w:rFonts w:ascii="Calibri" w:hAnsi="Calibri" w:cs="Calibri"/>
          <w:sz w:val="22"/>
        </w:rPr>
        <w:t>Motivation to engage in, or willingness to undertake CBR+, has been identified as one of the contributing factors for potential success in such programmes.  Therefore, local support, expectations and aspirations of community residents, as well as the prevailing entrepreneurial spirit in a community, should be determined.  Enthusiasm of a community to undertake CBR+ could be ascertained through local interviews and meetings with local leaders and general community members.  Furthermore, the variable could be measured by ascertaining the presence or absence of a “wise person”, sometimes referred to as the “mover and shaker”, who has the knowledge and understanding of the community as well as the institutional environment.  In short, a wise person is an individual who can get things done.  The measure of enthusiasm is largely subjective yet still meaningful and important.</w:t>
      </w:r>
    </w:p>
    <w:p w14:paraId="05E2F6F7" w14:textId="77777777" w:rsidR="00134D75" w:rsidRPr="00134D75" w:rsidRDefault="00134D75" w:rsidP="00D5226E">
      <w:pPr>
        <w:spacing w:before="0" w:after="0" w:line="240" w:lineRule="auto"/>
        <w:ind w:left="720"/>
        <w:jc w:val="left"/>
        <w:rPr>
          <w:rFonts w:ascii="Calibri" w:hAnsi="Calibri" w:cs="Calibri"/>
          <w:sz w:val="22"/>
        </w:rPr>
      </w:pPr>
    </w:p>
    <w:p w14:paraId="6F290F6F" w14:textId="77777777" w:rsidR="00134D75" w:rsidRPr="00134D75" w:rsidRDefault="00134D75" w:rsidP="00D5226E">
      <w:pPr>
        <w:pStyle w:val="ListParagraph"/>
        <w:spacing w:before="0" w:after="0" w:line="240" w:lineRule="auto"/>
        <w:jc w:val="left"/>
        <w:rPr>
          <w:rFonts w:ascii="Calibri" w:hAnsi="Calibri" w:cs="Calibri"/>
          <w:sz w:val="22"/>
        </w:rPr>
      </w:pPr>
      <w:r w:rsidRPr="00134D75">
        <w:rPr>
          <w:rFonts w:ascii="Calibri" w:hAnsi="Calibri" w:cs="Calibri"/>
          <w:sz w:val="22"/>
          <w:u w:val="single"/>
        </w:rPr>
        <w:t>Evaluation scores</w:t>
      </w:r>
      <w:r w:rsidRPr="00134D75">
        <w:rPr>
          <w:rFonts w:ascii="Calibri" w:hAnsi="Calibri" w:cs="Calibri"/>
          <w:sz w:val="22"/>
        </w:rPr>
        <w:t>:</w:t>
      </w:r>
    </w:p>
    <w:tbl>
      <w:tblPr>
        <w:tblStyle w:val="TableGrid"/>
        <w:tblW w:w="0" w:type="auto"/>
        <w:jc w:val="center"/>
        <w:tblLook w:val="04A0" w:firstRow="1" w:lastRow="0" w:firstColumn="1" w:lastColumn="0" w:noHBand="0" w:noVBand="1"/>
      </w:tblPr>
      <w:tblGrid>
        <w:gridCol w:w="6428"/>
        <w:gridCol w:w="667"/>
      </w:tblGrid>
      <w:tr w:rsidR="00134D75" w:rsidRPr="00134D75" w14:paraId="221B7AFC" w14:textId="77777777" w:rsidTr="00F716FE">
        <w:trPr>
          <w:jc w:val="center"/>
        </w:trPr>
        <w:tc>
          <w:tcPr>
            <w:tcW w:w="7095" w:type="dxa"/>
            <w:gridSpan w:val="2"/>
          </w:tcPr>
          <w:p w14:paraId="15420DE3" w14:textId="77777777" w:rsidR="00134D75" w:rsidRPr="00134D75" w:rsidRDefault="00134D75" w:rsidP="00D5226E">
            <w:pPr>
              <w:pStyle w:val="ListParagraph"/>
              <w:spacing w:before="0" w:after="0"/>
              <w:ind w:left="0"/>
              <w:jc w:val="left"/>
              <w:rPr>
                <w:rFonts w:ascii="Calibri" w:hAnsi="Calibri" w:cs="Calibri"/>
                <w:b/>
                <w:sz w:val="22"/>
              </w:rPr>
            </w:pPr>
            <w:r w:rsidRPr="00134D75">
              <w:rPr>
                <w:rFonts w:ascii="Calibri" w:hAnsi="Calibri" w:cs="Calibri"/>
                <w:b/>
                <w:sz w:val="22"/>
              </w:rPr>
              <w:t>Motivation to engage in or willingness to undertake CBR+</w:t>
            </w:r>
          </w:p>
        </w:tc>
      </w:tr>
      <w:tr w:rsidR="00134D75" w:rsidRPr="00134D75" w14:paraId="0D87B37B" w14:textId="77777777" w:rsidTr="00F716FE">
        <w:trPr>
          <w:jc w:val="center"/>
        </w:trPr>
        <w:tc>
          <w:tcPr>
            <w:tcW w:w="6428" w:type="dxa"/>
          </w:tcPr>
          <w:p w14:paraId="1349CDE5" w14:textId="35D0ED4F"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Low</w:t>
            </w:r>
          </w:p>
        </w:tc>
        <w:tc>
          <w:tcPr>
            <w:tcW w:w="667" w:type="dxa"/>
          </w:tcPr>
          <w:p w14:paraId="116C9473"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1</w:t>
            </w:r>
          </w:p>
        </w:tc>
      </w:tr>
      <w:tr w:rsidR="00134D75" w:rsidRPr="00134D75" w14:paraId="7256747A" w14:textId="77777777" w:rsidTr="00F716FE">
        <w:trPr>
          <w:jc w:val="center"/>
        </w:trPr>
        <w:tc>
          <w:tcPr>
            <w:tcW w:w="6428" w:type="dxa"/>
          </w:tcPr>
          <w:p w14:paraId="29FD35E6" w14:textId="2B2CB6A8"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Medium</w:t>
            </w:r>
          </w:p>
        </w:tc>
        <w:tc>
          <w:tcPr>
            <w:tcW w:w="667" w:type="dxa"/>
          </w:tcPr>
          <w:p w14:paraId="72098594"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2</w:t>
            </w:r>
          </w:p>
        </w:tc>
      </w:tr>
      <w:tr w:rsidR="00134D75" w:rsidRPr="00134D75" w14:paraId="0C04E3E5" w14:textId="77777777" w:rsidTr="00F716FE">
        <w:trPr>
          <w:jc w:val="center"/>
        </w:trPr>
        <w:tc>
          <w:tcPr>
            <w:tcW w:w="6428" w:type="dxa"/>
          </w:tcPr>
          <w:p w14:paraId="79BF53F1"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High</w:t>
            </w:r>
          </w:p>
        </w:tc>
        <w:tc>
          <w:tcPr>
            <w:tcW w:w="667" w:type="dxa"/>
          </w:tcPr>
          <w:p w14:paraId="3C044CD9"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3</w:t>
            </w:r>
          </w:p>
        </w:tc>
      </w:tr>
      <w:tr w:rsidR="00134D75" w:rsidRPr="00134D75" w14:paraId="61849B28" w14:textId="77777777" w:rsidTr="00F716FE">
        <w:trPr>
          <w:jc w:val="center"/>
        </w:trPr>
        <w:tc>
          <w:tcPr>
            <w:tcW w:w="7095" w:type="dxa"/>
            <w:gridSpan w:val="2"/>
          </w:tcPr>
          <w:p w14:paraId="32A79179"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i/>
                <w:sz w:val="22"/>
              </w:rPr>
              <w:t>Sources of information: Community meetings, Key informant interviews, Transient observation</w:t>
            </w:r>
          </w:p>
        </w:tc>
      </w:tr>
    </w:tbl>
    <w:p w14:paraId="37414352" w14:textId="77777777" w:rsidR="00134D75" w:rsidRPr="00134D75" w:rsidRDefault="00134D75" w:rsidP="00D5226E">
      <w:pPr>
        <w:spacing w:before="0" w:after="0" w:line="240" w:lineRule="auto"/>
        <w:ind w:left="-90"/>
        <w:jc w:val="left"/>
        <w:rPr>
          <w:rFonts w:ascii="Calibri" w:hAnsi="Calibri" w:cs="Calibri"/>
          <w:b/>
          <w:sz w:val="22"/>
        </w:rPr>
      </w:pPr>
    </w:p>
    <w:p w14:paraId="5DC068F2" w14:textId="77777777" w:rsidR="00134D75" w:rsidRPr="00134D75" w:rsidRDefault="00134D75" w:rsidP="00E060D6">
      <w:pPr>
        <w:pStyle w:val="ListParagraph"/>
        <w:numPr>
          <w:ilvl w:val="1"/>
          <w:numId w:val="7"/>
        </w:numPr>
        <w:spacing w:before="0" w:after="0" w:line="240" w:lineRule="auto"/>
        <w:ind w:left="360" w:hanging="450"/>
        <w:jc w:val="left"/>
        <w:rPr>
          <w:rFonts w:ascii="Calibri" w:hAnsi="Calibri" w:cs="Calibri"/>
          <w:b/>
          <w:sz w:val="22"/>
        </w:rPr>
      </w:pPr>
      <w:r w:rsidRPr="00134D75">
        <w:rPr>
          <w:rFonts w:ascii="Calibri" w:hAnsi="Calibri" w:cs="Calibri"/>
          <w:b/>
          <w:sz w:val="22"/>
        </w:rPr>
        <w:t>Biophysical criteria</w:t>
      </w:r>
    </w:p>
    <w:p w14:paraId="3986E2AF" w14:textId="77777777" w:rsidR="00134D75" w:rsidRPr="00134D75" w:rsidRDefault="00134D75" w:rsidP="00E060D6">
      <w:pPr>
        <w:numPr>
          <w:ilvl w:val="0"/>
          <w:numId w:val="6"/>
        </w:numPr>
        <w:spacing w:before="0" w:after="0" w:line="240" w:lineRule="auto"/>
        <w:ind w:left="252" w:hanging="180"/>
        <w:jc w:val="left"/>
        <w:rPr>
          <w:rFonts w:ascii="Calibri" w:hAnsi="Calibri" w:cs="Calibri"/>
          <w:sz w:val="22"/>
        </w:rPr>
      </w:pPr>
      <w:r w:rsidRPr="00134D75">
        <w:rPr>
          <w:rFonts w:ascii="Calibri" w:hAnsi="Calibri" w:cs="Calibri"/>
          <w:sz w:val="22"/>
        </w:rPr>
        <w:t>Total forest area (availability of open forests suitable for Community REDD+ activities) with less disturbance that can be used as pilot areas;</w:t>
      </w:r>
    </w:p>
    <w:p w14:paraId="06B31417" w14:textId="77777777" w:rsidR="00134D75" w:rsidRPr="00134D75" w:rsidRDefault="00134D75" w:rsidP="00E060D6">
      <w:pPr>
        <w:numPr>
          <w:ilvl w:val="0"/>
          <w:numId w:val="6"/>
        </w:numPr>
        <w:spacing w:before="0" w:after="0" w:line="240" w:lineRule="auto"/>
        <w:ind w:left="252" w:hanging="180"/>
        <w:jc w:val="left"/>
        <w:rPr>
          <w:rFonts w:ascii="Calibri" w:hAnsi="Calibri" w:cs="Calibri"/>
          <w:sz w:val="22"/>
        </w:rPr>
      </w:pPr>
      <w:r w:rsidRPr="00134D75">
        <w:rPr>
          <w:rFonts w:ascii="Calibri" w:hAnsi="Calibri" w:cs="Calibri"/>
          <w:sz w:val="22"/>
        </w:rPr>
        <w:t>Forest land tenure (secure versus insecure land tenure);</w:t>
      </w:r>
    </w:p>
    <w:p w14:paraId="1F1678E5" w14:textId="77777777" w:rsidR="00134D75" w:rsidRPr="00134D75" w:rsidRDefault="00134D75" w:rsidP="00E060D6">
      <w:pPr>
        <w:numPr>
          <w:ilvl w:val="0"/>
          <w:numId w:val="6"/>
        </w:numPr>
        <w:spacing w:before="0" w:after="0" w:line="240" w:lineRule="auto"/>
        <w:ind w:left="252" w:hanging="180"/>
        <w:jc w:val="left"/>
        <w:rPr>
          <w:rFonts w:ascii="Calibri" w:hAnsi="Calibri" w:cs="Calibri"/>
          <w:sz w:val="22"/>
        </w:rPr>
      </w:pPr>
      <w:r w:rsidRPr="00134D75">
        <w:rPr>
          <w:rFonts w:ascii="Calibri" w:hAnsi="Calibri" w:cs="Calibri"/>
          <w:sz w:val="22"/>
        </w:rPr>
        <w:t>Proximity between the forests and the participating villages; and</w:t>
      </w:r>
    </w:p>
    <w:p w14:paraId="3C28A80F" w14:textId="77777777" w:rsidR="00134D75" w:rsidRPr="00134D75" w:rsidRDefault="00134D75" w:rsidP="00E060D6">
      <w:pPr>
        <w:numPr>
          <w:ilvl w:val="0"/>
          <w:numId w:val="6"/>
        </w:numPr>
        <w:spacing w:before="0" w:after="0" w:line="240" w:lineRule="auto"/>
        <w:ind w:left="252" w:hanging="180"/>
        <w:jc w:val="left"/>
        <w:rPr>
          <w:rFonts w:ascii="Calibri" w:hAnsi="Calibri" w:cs="Calibri"/>
          <w:sz w:val="22"/>
        </w:rPr>
      </w:pPr>
      <w:r w:rsidRPr="00134D75">
        <w:rPr>
          <w:rFonts w:ascii="Calibri" w:hAnsi="Calibri" w:cs="Calibri"/>
          <w:sz w:val="22"/>
        </w:rPr>
        <w:t>Land uses (the more land uses, existing or potential, the less pressure on conserved forests to store carbon).</w:t>
      </w:r>
    </w:p>
    <w:p w14:paraId="7EC40A22" w14:textId="77777777" w:rsidR="00134D75" w:rsidRPr="00134D75" w:rsidRDefault="00134D75" w:rsidP="00D5226E">
      <w:pPr>
        <w:spacing w:before="0" w:after="0" w:line="240" w:lineRule="auto"/>
        <w:jc w:val="left"/>
        <w:rPr>
          <w:rFonts w:ascii="Calibri" w:hAnsi="Calibri" w:cs="Calibri"/>
          <w:sz w:val="22"/>
        </w:rPr>
      </w:pPr>
    </w:p>
    <w:p w14:paraId="41C5AD84" w14:textId="77777777" w:rsidR="00134D75" w:rsidRPr="00134D75" w:rsidRDefault="00134D75" w:rsidP="00E060D6">
      <w:pPr>
        <w:pStyle w:val="ListParagraph"/>
        <w:numPr>
          <w:ilvl w:val="2"/>
          <w:numId w:val="7"/>
        </w:numPr>
        <w:spacing w:before="0" w:after="0" w:line="240" w:lineRule="auto"/>
        <w:jc w:val="left"/>
        <w:rPr>
          <w:rFonts w:ascii="Calibri" w:hAnsi="Calibri" w:cs="Calibri"/>
          <w:b/>
          <w:sz w:val="22"/>
        </w:rPr>
      </w:pPr>
      <w:r w:rsidRPr="00134D75">
        <w:rPr>
          <w:rFonts w:ascii="Calibri" w:hAnsi="Calibri" w:cs="Calibri"/>
          <w:b/>
          <w:sz w:val="22"/>
        </w:rPr>
        <w:t>Total Forest Area (hectares)</w:t>
      </w:r>
    </w:p>
    <w:p w14:paraId="579E81D6" w14:textId="6D682564" w:rsidR="00134D75" w:rsidRPr="00134D75" w:rsidRDefault="00134D75" w:rsidP="00D5226E">
      <w:pPr>
        <w:pStyle w:val="ListParagraph"/>
        <w:autoSpaceDE w:val="0"/>
        <w:autoSpaceDN w:val="0"/>
        <w:adjustRightInd w:val="0"/>
        <w:spacing w:before="0" w:after="0" w:line="240" w:lineRule="auto"/>
        <w:ind w:left="540"/>
        <w:jc w:val="left"/>
        <w:rPr>
          <w:rFonts w:ascii="Calibri" w:hAnsi="Calibri" w:cs="Calibri"/>
          <w:sz w:val="22"/>
        </w:rPr>
      </w:pPr>
      <w:r w:rsidRPr="00134D75">
        <w:rPr>
          <w:rFonts w:ascii="Calibri" w:hAnsi="Calibri" w:cs="Calibri"/>
          <w:sz w:val="22"/>
        </w:rPr>
        <w:t xml:space="preserve">Whether it is a fund, a donor or a carbon buyer (a company or a carbon trader), all those who are willing to pay for REDD+ are interested in large projects saving large amounts of carbon.  Carbon traders and investors are looking for projects offering at least 10,000-20,000 tCO2/year.  So they </w:t>
      </w:r>
      <w:r w:rsidRPr="00134D75">
        <w:rPr>
          <w:rFonts w:ascii="Calibri" w:hAnsi="Calibri" w:cs="Calibri"/>
          <w:sz w:val="22"/>
        </w:rPr>
        <w:lastRenderedPageBreak/>
        <w:t>are not likely to be interested in an agreement with a single community involving only a few dozens or a few hundred hectares of land and forest.  They want a lot of carbon and are, therefore, keen on having agreements covering large forest areas.</w:t>
      </w:r>
    </w:p>
    <w:p w14:paraId="76E7C342" w14:textId="77777777" w:rsidR="00134D75" w:rsidRPr="00134D75" w:rsidRDefault="00134D75" w:rsidP="00D5226E">
      <w:pPr>
        <w:pStyle w:val="ListParagraph"/>
        <w:autoSpaceDE w:val="0"/>
        <w:autoSpaceDN w:val="0"/>
        <w:adjustRightInd w:val="0"/>
        <w:spacing w:before="0" w:after="0" w:line="240" w:lineRule="auto"/>
        <w:jc w:val="left"/>
        <w:rPr>
          <w:rFonts w:ascii="Calibri" w:hAnsi="Calibri" w:cs="Calibri"/>
          <w:sz w:val="22"/>
        </w:rPr>
      </w:pPr>
    </w:p>
    <w:p w14:paraId="343AB6FC" w14:textId="77777777" w:rsidR="00134D75" w:rsidRPr="00134D75" w:rsidRDefault="00134D75" w:rsidP="00D5226E">
      <w:pPr>
        <w:pStyle w:val="ListParagraph"/>
        <w:spacing w:before="0" w:after="0" w:line="240" w:lineRule="auto"/>
        <w:jc w:val="left"/>
        <w:rPr>
          <w:rFonts w:ascii="Calibri" w:hAnsi="Calibri" w:cs="Calibri"/>
          <w:sz w:val="22"/>
        </w:rPr>
      </w:pPr>
      <w:r w:rsidRPr="00134D75">
        <w:rPr>
          <w:rFonts w:ascii="Calibri" w:hAnsi="Calibri" w:cs="Calibri"/>
          <w:sz w:val="22"/>
          <w:u w:val="single"/>
        </w:rPr>
        <w:t>Evaluation scores</w:t>
      </w:r>
      <w:r w:rsidRPr="00134D75">
        <w:rPr>
          <w:rFonts w:ascii="Calibri" w:hAnsi="Calibri" w:cs="Calibri"/>
          <w:sz w:val="22"/>
        </w:rPr>
        <w:t>:</w:t>
      </w:r>
    </w:p>
    <w:tbl>
      <w:tblPr>
        <w:tblStyle w:val="TableGrid"/>
        <w:tblW w:w="0" w:type="auto"/>
        <w:jc w:val="center"/>
        <w:tblLook w:val="04A0" w:firstRow="1" w:lastRow="0" w:firstColumn="1" w:lastColumn="0" w:noHBand="0" w:noVBand="1"/>
      </w:tblPr>
      <w:tblGrid>
        <w:gridCol w:w="7579"/>
        <w:gridCol w:w="379"/>
      </w:tblGrid>
      <w:tr w:rsidR="00134D75" w:rsidRPr="00134D75" w14:paraId="22102FFD" w14:textId="77777777" w:rsidTr="00AC7AF4">
        <w:trPr>
          <w:jc w:val="center"/>
        </w:trPr>
        <w:tc>
          <w:tcPr>
            <w:tcW w:w="7958" w:type="dxa"/>
            <w:gridSpan w:val="2"/>
          </w:tcPr>
          <w:p w14:paraId="4B8AACB3" w14:textId="77777777" w:rsidR="00134D75" w:rsidRPr="00134D75" w:rsidRDefault="00134D75" w:rsidP="00D5226E">
            <w:pPr>
              <w:pStyle w:val="ListParagraph"/>
              <w:spacing w:before="0" w:after="0"/>
              <w:ind w:left="0"/>
              <w:jc w:val="left"/>
              <w:rPr>
                <w:rFonts w:ascii="Calibri" w:hAnsi="Calibri" w:cs="Calibri"/>
                <w:b/>
                <w:sz w:val="22"/>
              </w:rPr>
            </w:pPr>
            <w:r w:rsidRPr="00134D75">
              <w:rPr>
                <w:rFonts w:ascii="Calibri" w:hAnsi="Calibri" w:cs="Calibri"/>
                <w:b/>
                <w:sz w:val="22"/>
              </w:rPr>
              <w:t>Availability of suitable open forests for CBR+ implementation</w:t>
            </w:r>
          </w:p>
        </w:tc>
      </w:tr>
      <w:tr w:rsidR="00134D75" w:rsidRPr="00134D75" w14:paraId="70B73B32" w14:textId="77777777" w:rsidTr="00AC7AF4">
        <w:trPr>
          <w:jc w:val="center"/>
        </w:trPr>
        <w:tc>
          <w:tcPr>
            <w:tcW w:w="7579" w:type="dxa"/>
          </w:tcPr>
          <w:p w14:paraId="620DB208"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Less than 250 hectares</w:t>
            </w:r>
          </w:p>
        </w:tc>
        <w:tc>
          <w:tcPr>
            <w:tcW w:w="379" w:type="dxa"/>
          </w:tcPr>
          <w:p w14:paraId="4273D4CB"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1</w:t>
            </w:r>
          </w:p>
        </w:tc>
      </w:tr>
      <w:tr w:rsidR="00134D75" w:rsidRPr="00134D75" w14:paraId="70AA7456" w14:textId="77777777" w:rsidTr="00AC7AF4">
        <w:trPr>
          <w:jc w:val="center"/>
        </w:trPr>
        <w:tc>
          <w:tcPr>
            <w:tcW w:w="7579" w:type="dxa"/>
          </w:tcPr>
          <w:p w14:paraId="4066E9FF" w14:textId="4F6F6FC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250 - 5,000 hectares</w:t>
            </w:r>
          </w:p>
        </w:tc>
        <w:tc>
          <w:tcPr>
            <w:tcW w:w="379" w:type="dxa"/>
          </w:tcPr>
          <w:p w14:paraId="472BA6CA"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2</w:t>
            </w:r>
          </w:p>
        </w:tc>
      </w:tr>
      <w:tr w:rsidR="00134D75" w:rsidRPr="00134D75" w14:paraId="1A2588D9" w14:textId="77777777" w:rsidTr="00AC7AF4">
        <w:trPr>
          <w:jc w:val="center"/>
        </w:trPr>
        <w:tc>
          <w:tcPr>
            <w:tcW w:w="7579" w:type="dxa"/>
          </w:tcPr>
          <w:p w14:paraId="563E0918" w14:textId="0120084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Between 5,001 – 10,000 hectares</w:t>
            </w:r>
          </w:p>
        </w:tc>
        <w:tc>
          <w:tcPr>
            <w:tcW w:w="379" w:type="dxa"/>
          </w:tcPr>
          <w:p w14:paraId="24EFAF51"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3</w:t>
            </w:r>
          </w:p>
        </w:tc>
      </w:tr>
      <w:tr w:rsidR="00134D75" w:rsidRPr="00134D75" w14:paraId="032728DC" w14:textId="77777777" w:rsidTr="00AC7AF4">
        <w:trPr>
          <w:jc w:val="center"/>
        </w:trPr>
        <w:tc>
          <w:tcPr>
            <w:tcW w:w="7579" w:type="dxa"/>
          </w:tcPr>
          <w:p w14:paraId="2CFFBF2E"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Over 10,000 hectares</w:t>
            </w:r>
          </w:p>
        </w:tc>
        <w:tc>
          <w:tcPr>
            <w:tcW w:w="379" w:type="dxa"/>
          </w:tcPr>
          <w:p w14:paraId="6A561316"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5</w:t>
            </w:r>
          </w:p>
        </w:tc>
      </w:tr>
      <w:tr w:rsidR="00134D75" w:rsidRPr="00134D75" w14:paraId="7AC09438" w14:textId="77777777" w:rsidTr="00AC7AF4">
        <w:trPr>
          <w:jc w:val="center"/>
        </w:trPr>
        <w:tc>
          <w:tcPr>
            <w:tcW w:w="7958" w:type="dxa"/>
            <w:gridSpan w:val="2"/>
          </w:tcPr>
          <w:p w14:paraId="105728B0"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i/>
                <w:sz w:val="22"/>
              </w:rPr>
              <w:t xml:space="preserve">Sources of information: Land Use Plan, Community testimonies, ground </w:t>
            </w:r>
            <w:proofErr w:type="spellStart"/>
            <w:r w:rsidRPr="00134D75">
              <w:rPr>
                <w:rFonts w:ascii="Calibri" w:hAnsi="Calibri" w:cs="Calibri"/>
                <w:i/>
                <w:sz w:val="22"/>
              </w:rPr>
              <w:t>truthing</w:t>
            </w:r>
            <w:proofErr w:type="spellEnd"/>
            <w:r w:rsidRPr="00134D75">
              <w:rPr>
                <w:rFonts w:ascii="Calibri" w:hAnsi="Calibri" w:cs="Calibri"/>
                <w:i/>
                <w:sz w:val="22"/>
              </w:rPr>
              <w:t xml:space="preserve"> and mapping by Project staff</w:t>
            </w:r>
          </w:p>
        </w:tc>
      </w:tr>
    </w:tbl>
    <w:p w14:paraId="49032699" w14:textId="44EA3D3F" w:rsidR="00134D75" w:rsidRPr="00134D75" w:rsidRDefault="00134D75" w:rsidP="00D5226E">
      <w:pPr>
        <w:pStyle w:val="ListParagraph"/>
        <w:spacing w:before="0" w:after="0" w:line="240" w:lineRule="auto"/>
        <w:jc w:val="left"/>
        <w:rPr>
          <w:rFonts w:ascii="Calibri" w:hAnsi="Calibri" w:cs="Calibri"/>
          <w:b/>
          <w:sz w:val="22"/>
        </w:rPr>
      </w:pPr>
    </w:p>
    <w:p w14:paraId="18EC97F9" w14:textId="77777777" w:rsidR="00134D75" w:rsidRPr="00134D75" w:rsidRDefault="00134D75" w:rsidP="00E060D6">
      <w:pPr>
        <w:pStyle w:val="ListParagraph"/>
        <w:numPr>
          <w:ilvl w:val="2"/>
          <w:numId w:val="7"/>
        </w:numPr>
        <w:spacing w:before="0" w:after="0" w:line="240" w:lineRule="auto"/>
        <w:jc w:val="left"/>
        <w:rPr>
          <w:rFonts w:ascii="Calibri" w:hAnsi="Calibri" w:cs="Calibri"/>
          <w:b/>
          <w:sz w:val="22"/>
        </w:rPr>
      </w:pPr>
      <w:r w:rsidRPr="00134D75">
        <w:rPr>
          <w:rFonts w:ascii="Calibri" w:hAnsi="Calibri" w:cs="Calibri"/>
          <w:b/>
          <w:sz w:val="22"/>
        </w:rPr>
        <w:t>Security of Land tenure within the designated forest area</w:t>
      </w:r>
    </w:p>
    <w:p w14:paraId="478EDD82" w14:textId="693C6F3B" w:rsidR="00134D75" w:rsidRPr="00134D75" w:rsidRDefault="00134D75" w:rsidP="00D5226E">
      <w:pPr>
        <w:autoSpaceDE w:val="0"/>
        <w:autoSpaceDN w:val="0"/>
        <w:adjustRightInd w:val="0"/>
        <w:spacing w:before="0" w:after="0" w:line="240" w:lineRule="auto"/>
        <w:ind w:left="540"/>
        <w:jc w:val="left"/>
        <w:rPr>
          <w:rFonts w:ascii="Calibri" w:hAnsi="Calibri" w:cs="Calibri"/>
          <w:sz w:val="22"/>
        </w:rPr>
      </w:pPr>
      <w:r w:rsidRPr="00134D75">
        <w:rPr>
          <w:rFonts w:ascii="Calibri" w:hAnsi="Calibri" w:cs="Calibri"/>
          <w:sz w:val="22"/>
        </w:rPr>
        <w:t>The first step for a community to take is to identify the land and forest areas to be included in the CBR+ project, to delineate the boundaries, determine its size and to make a map.  Clearly defining the boundaries of the areas to be included in a CBR+ project is important for accurate measurement, monitoring and accounting of carbon stock, and for the external verifier to conduct the verification.  Most importantly, the delineated land and forest must be free of any competing interests; getting community land and forest rights including carbon rights recognized is a precondition for engaging in CBR+ as it ensures security of tenure.</w:t>
      </w:r>
    </w:p>
    <w:p w14:paraId="4ED4AAF4" w14:textId="4E840B77" w:rsidR="00134D75" w:rsidRPr="00134D75" w:rsidRDefault="00134D75" w:rsidP="00D5226E">
      <w:pPr>
        <w:autoSpaceDE w:val="0"/>
        <w:autoSpaceDN w:val="0"/>
        <w:adjustRightInd w:val="0"/>
        <w:spacing w:before="0" w:after="0" w:line="240" w:lineRule="auto"/>
        <w:ind w:left="540"/>
        <w:jc w:val="left"/>
        <w:rPr>
          <w:rFonts w:ascii="Calibri" w:hAnsi="Calibri" w:cs="Calibri"/>
          <w:sz w:val="22"/>
        </w:rPr>
      </w:pPr>
    </w:p>
    <w:p w14:paraId="4FAF2D9A" w14:textId="3AB8B6B0" w:rsidR="00134D75" w:rsidRPr="00134D75" w:rsidRDefault="00134D75" w:rsidP="00D5226E">
      <w:pPr>
        <w:pStyle w:val="ListParagraph"/>
        <w:spacing w:before="0" w:after="0" w:line="240" w:lineRule="auto"/>
        <w:ind w:left="1440" w:firstLine="720"/>
        <w:jc w:val="left"/>
        <w:rPr>
          <w:rFonts w:ascii="Calibri" w:hAnsi="Calibri" w:cs="Calibri"/>
          <w:sz w:val="22"/>
        </w:rPr>
      </w:pPr>
      <w:r w:rsidRPr="00134D75">
        <w:rPr>
          <w:rFonts w:ascii="Calibri" w:hAnsi="Calibri" w:cs="Calibri"/>
          <w:sz w:val="22"/>
          <w:u w:val="single"/>
        </w:rPr>
        <w:t>Evaluation scores</w:t>
      </w:r>
      <w:r w:rsidRPr="00134D75">
        <w:rPr>
          <w:rFonts w:ascii="Calibri" w:hAnsi="Calibri" w:cs="Calibri"/>
          <w:sz w:val="22"/>
        </w:rPr>
        <w:t>:</w:t>
      </w:r>
    </w:p>
    <w:tbl>
      <w:tblPr>
        <w:tblStyle w:val="TableGrid"/>
        <w:tblW w:w="0" w:type="auto"/>
        <w:jc w:val="center"/>
        <w:tblLook w:val="04A0" w:firstRow="1" w:lastRow="0" w:firstColumn="1" w:lastColumn="0" w:noHBand="0" w:noVBand="1"/>
      </w:tblPr>
      <w:tblGrid>
        <w:gridCol w:w="8435"/>
        <w:gridCol w:w="514"/>
      </w:tblGrid>
      <w:tr w:rsidR="00134D75" w:rsidRPr="00134D75" w14:paraId="471A7CCF" w14:textId="77777777" w:rsidTr="00AC7AF4">
        <w:trPr>
          <w:jc w:val="center"/>
        </w:trPr>
        <w:tc>
          <w:tcPr>
            <w:tcW w:w="8949" w:type="dxa"/>
            <w:gridSpan w:val="2"/>
          </w:tcPr>
          <w:p w14:paraId="0E755A6B" w14:textId="77777777" w:rsidR="00134D75" w:rsidRPr="00134D75" w:rsidRDefault="00134D75" w:rsidP="00D5226E">
            <w:pPr>
              <w:pStyle w:val="ListParagraph"/>
              <w:spacing w:before="0" w:after="0"/>
              <w:ind w:left="0"/>
              <w:jc w:val="left"/>
              <w:rPr>
                <w:rFonts w:ascii="Calibri" w:hAnsi="Calibri" w:cs="Calibri"/>
                <w:b/>
                <w:sz w:val="22"/>
              </w:rPr>
            </w:pPr>
            <w:r w:rsidRPr="00134D75">
              <w:rPr>
                <w:rFonts w:ascii="Calibri" w:hAnsi="Calibri" w:cs="Calibri"/>
                <w:b/>
                <w:sz w:val="22"/>
              </w:rPr>
              <w:t>Is the designated forest area free of other interests?</w:t>
            </w:r>
          </w:p>
        </w:tc>
      </w:tr>
      <w:tr w:rsidR="00134D75" w:rsidRPr="00134D75" w14:paraId="7BCA6278" w14:textId="77777777" w:rsidTr="00AC7AF4">
        <w:trPr>
          <w:jc w:val="center"/>
        </w:trPr>
        <w:tc>
          <w:tcPr>
            <w:tcW w:w="8435" w:type="dxa"/>
          </w:tcPr>
          <w:p w14:paraId="5E32E50B" w14:textId="5B454B56"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Forest area is occupied and laden with other interests (e.g., there are settlements inside, the forest is part of a GMA, there are outside private interests in the same area)</w:t>
            </w:r>
          </w:p>
        </w:tc>
        <w:tc>
          <w:tcPr>
            <w:tcW w:w="514" w:type="dxa"/>
          </w:tcPr>
          <w:p w14:paraId="6189BAA6"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1</w:t>
            </w:r>
          </w:p>
        </w:tc>
      </w:tr>
      <w:tr w:rsidR="00134D75" w:rsidRPr="00134D75" w14:paraId="21F1FCC0" w14:textId="77777777" w:rsidTr="00AC7AF4">
        <w:trPr>
          <w:jc w:val="center"/>
        </w:trPr>
        <w:tc>
          <w:tcPr>
            <w:tcW w:w="8435" w:type="dxa"/>
          </w:tcPr>
          <w:p w14:paraId="1E309294"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Forest area is occupied and with other interests but all interests will be removed through negotiations and resettlements/compensations</w:t>
            </w:r>
          </w:p>
        </w:tc>
        <w:tc>
          <w:tcPr>
            <w:tcW w:w="514" w:type="dxa"/>
          </w:tcPr>
          <w:p w14:paraId="4873EA58"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2</w:t>
            </w:r>
          </w:p>
        </w:tc>
      </w:tr>
      <w:tr w:rsidR="00134D75" w:rsidRPr="00134D75" w14:paraId="71D335E2" w14:textId="77777777" w:rsidTr="00AC7AF4">
        <w:trPr>
          <w:jc w:val="center"/>
        </w:trPr>
        <w:tc>
          <w:tcPr>
            <w:tcW w:w="8435" w:type="dxa"/>
          </w:tcPr>
          <w:p w14:paraId="5B7A0FDD"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Forest is void of any interests and currently unoccupied</w:t>
            </w:r>
          </w:p>
        </w:tc>
        <w:tc>
          <w:tcPr>
            <w:tcW w:w="514" w:type="dxa"/>
          </w:tcPr>
          <w:p w14:paraId="74BF8160"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sz w:val="22"/>
              </w:rPr>
              <w:t>5</w:t>
            </w:r>
          </w:p>
        </w:tc>
      </w:tr>
      <w:tr w:rsidR="00134D75" w:rsidRPr="00134D75" w14:paraId="48873F64" w14:textId="77777777" w:rsidTr="00AC7AF4">
        <w:trPr>
          <w:jc w:val="center"/>
        </w:trPr>
        <w:tc>
          <w:tcPr>
            <w:tcW w:w="8949" w:type="dxa"/>
            <w:gridSpan w:val="2"/>
          </w:tcPr>
          <w:p w14:paraId="4EC7229A" w14:textId="77777777" w:rsidR="00134D75" w:rsidRPr="00134D75" w:rsidRDefault="00134D75" w:rsidP="00D5226E">
            <w:pPr>
              <w:pStyle w:val="ListParagraph"/>
              <w:spacing w:before="0" w:after="0"/>
              <w:ind w:left="0"/>
              <w:jc w:val="left"/>
              <w:rPr>
                <w:rFonts w:ascii="Calibri" w:hAnsi="Calibri" w:cs="Calibri"/>
                <w:sz w:val="22"/>
              </w:rPr>
            </w:pPr>
            <w:r w:rsidRPr="00134D75">
              <w:rPr>
                <w:rFonts w:ascii="Calibri" w:hAnsi="Calibri" w:cs="Calibri"/>
                <w:i/>
                <w:sz w:val="22"/>
              </w:rPr>
              <w:t xml:space="preserve">Sources of information:  Sources of information: Land Use Plan, Community testimonies, ground </w:t>
            </w:r>
            <w:proofErr w:type="spellStart"/>
            <w:r w:rsidRPr="00134D75">
              <w:rPr>
                <w:rFonts w:ascii="Calibri" w:hAnsi="Calibri" w:cs="Calibri"/>
                <w:i/>
                <w:sz w:val="22"/>
              </w:rPr>
              <w:t>truthing</w:t>
            </w:r>
            <w:proofErr w:type="spellEnd"/>
            <w:r w:rsidRPr="00134D75">
              <w:rPr>
                <w:rFonts w:ascii="Calibri" w:hAnsi="Calibri" w:cs="Calibri"/>
                <w:i/>
                <w:sz w:val="22"/>
              </w:rPr>
              <w:t xml:space="preserve"> and mapping by Project staff</w:t>
            </w:r>
          </w:p>
        </w:tc>
      </w:tr>
    </w:tbl>
    <w:p w14:paraId="0797CA2E" w14:textId="77777777" w:rsidR="00134D75" w:rsidRPr="00134D75" w:rsidRDefault="00134D75" w:rsidP="00D5226E">
      <w:pPr>
        <w:spacing w:before="0" w:after="0" w:line="240" w:lineRule="auto"/>
        <w:ind w:left="-90"/>
        <w:jc w:val="left"/>
        <w:rPr>
          <w:rFonts w:ascii="Calibri" w:hAnsi="Calibri" w:cs="Calibri"/>
          <w:b/>
          <w:sz w:val="22"/>
        </w:rPr>
      </w:pPr>
    </w:p>
    <w:p w14:paraId="6533FAEF" w14:textId="77777777" w:rsidR="00134D75" w:rsidRPr="00134D75" w:rsidRDefault="00134D75" w:rsidP="00E060D6">
      <w:pPr>
        <w:pStyle w:val="ListParagraph"/>
        <w:numPr>
          <w:ilvl w:val="2"/>
          <w:numId w:val="7"/>
        </w:numPr>
        <w:spacing w:before="0" w:after="0" w:line="240" w:lineRule="auto"/>
        <w:jc w:val="left"/>
        <w:rPr>
          <w:rFonts w:ascii="Calibri" w:hAnsi="Calibri" w:cs="Calibri"/>
          <w:b/>
          <w:sz w:val="22"/>
        </w:rPr>
      </w:pPr>
      <w:r w:rsidRPr="00134D75">
        <w:rPr>
          <w:rFonts w:ascii="Calibri" w:hAnsi="Calibri" w:cs="Calibri"/>
          <w:b/>
          <w:sz w:val="22"/>
        </w:rPr>
        <w:t>Proximity between the (designated) forest and participating communities/villages</w:t>
      </w:r>
    </w:p>
    <w:p w14:paraId="162E93D2" w14:textId="77777777" w:rsidR="00134D75" w:rsidRPr="00134D75" w:rsidRDefault="00134D75" w:rsidP="00D5226E">
      <w:pPr>
        <w:spacing w:before="0" w:after="0" w:line="240" w:lineRule="auto"/>
        <w:ind w:left="540"/>
        <w:jc w:val="left"/>
        <w:rPr>
          <w:rFonts w:ascii="Calibri" w:hAnsi="Calibri" w:cs="Calibri"/>
          <w:sz w:val="22"/>
        </w:rPr>
      </w:pPr>
      <w:r w:rsidRPr="00134D75">
        <w:rPr>
          <w:rFonts w:ascii="Calibri" w:hAnsi="Calibri" w:cs="Calibri"/>
          <w:sz w:val="22"/>
        </w:rPr>
        <w:t>Rural communities in Zambia are generally disadvantaged by poor road infrastructure or lack of road infrastructure.  Locating the designated forest for CBR+ far away from participating communities within a VAG, further disadvantages the communities from effectively engaging in the CBR+ initiative – making it difficult to monitor their forest.</w:t>
      </w:r>
    </w:p>
    <w:p w14:paraId="13E98F79" w14:textId="77777777" w:rsidR="00134D75" w:rsidRPr="00134D75" w:rsidRDefault="00134D75" w:rsidP="00D5226E">
      <w:pPr>
        <w:pStyle w:val="ListParagraph"/>
        <w:spacing w:before="0" w:after="0" w:line="240" w:lineRule="auto"/>
        <w:ind w:left="1440" w:firstLine="720"/>
        <w:jc w:val="left"/>
        <w:rPr>
          <w:rFonts w:ascii="Calibri" w:hAnsi="Calibri" w:cs="Calibri"/>
          <w:sz w:val="22"/>
          <w:u w:val="single"/>
        </w:rPr>
      </w:pPr>
    </w:p>
    <w:p w14:paraId="0231C092" w14:textId="0C681470" w:rsidR="00134D75" w:rsidRPr="00134D75" w:rsidRDefault="00134D75" w:rsidP="00D5226E">
      <w:pPr>
        <w:pStyle w:val="ListParagraph"/>
        <w:spacing w:before="0" w:after="0" w:line="240" w:lineRule="auto"/>
        <w:ind w:left="1440" w:firstLine="720"/>
        <w:jc w:val="left"/>
        <w:rPr>
          <w:rFonts w:ascii="Calibri" w:hAnsi="Calibri" w:cs="Calibri"/>
          <w:sz w:val="22"/>
        </w:rPr>
      </w:pPr>
      <w:r w:rsidRPr="00134D75">
        <w:rPr>
          <w:rFonts w:ascii="Calibri" w:hAnsi="Calibri" w:cs="Calibri"/>
          <w:sz w:val="22"/>
          <w:u w:val="single"/>
        </w:rPr>
        <w:t>Evaluation scores</w:t>
      </w:r>
      <w:r w:rsidRPr="00134D75">
        <w:rPr>
          <w:rFonts w:ascii="Calibri" w:hAnsi="Calibri" w:cs="Calibri"/>
          <w:sz w:val="22"/>
        </w:rPr>
        <w:t>:</w:t>
      </w:r>
    </w:p>
    <w:tbl>
      <w:tblPr>
        <w:tblStyle w:val="TableGrid"/>
        <w:tblW w:w="0" w:type="auto"/>
        <w:tblInd w:w="1278" w:type="dxa"/>
        <w:tblLook w:val="04A0" w:firstRow="1" w:lastRow="0" w:firstColumn="1" w:lastColumn="0" w:noHBand="0" w:noVBand="1"/>
      </w:tblPr>
      <w:tblGrid>
        <w:gridCol w:w="6390"/>
        <w:gridCol w:w="630"/>
      </w:tblGrid>
      <w:tr w:rsidR="00134D75" w:rsidRPr="00134D75" w14:paraId="52ED0F7B" w14:textId="77777777" w:rsidTr="00F716FE">
        <w:tc>
          <w:tcPr>
            <w:tcW w:w="6390" w:type="dxa"/>
          </w:tcPr>
          <w:p w14:paraId="49B54993" w14:textId="77777777" w:rsidR="00134D75" w:rsidRPr="00134D75" w:rsidRDefault="00134D75" w:rsidP="00D5226E">
            <w:pPr>
              <w:spacing w:before="0" w:after="0"/>
              <w:jc w:val="left"/>
              <w:rPr>
                <w:rFonts w:ascii="Calibri" w:hAnsi="Calibri" w:cs="Calibri"/>
                <w:sz w:val="22"/>
              </w:rPr>
            </w:pPr>
            <w:r w:rsidRPr="00134D75">
              <w:rPr>
                <w:rFonts w:ascii="Calibri" w:hAnsi="Calibri" w:cs="Calibri"/>
                <w:sz w:val="22"/>
              </w:rPr>
              <w:t>Forest located within 500 m – 1 km of participating communities</w:t>
            </w:r>
          </w:p>
        </w:tc>
        <w:tc>
          <w:tcPr>
            <w:tcW w:w="630" w:type="dxa"/>
          </w:tcPr>
          <w:p w14:paraId="4AD47082" w14:textId="77777777" w:rsidR="00134D75" w:rsidRPr="00134D75" w:rsidRDefault="00134D75" w:rsidP="00D5226E">
            <w:pPr>
              <w:spacing w:before="0" w:after="0"/>
              <w:jc w:val="left"/>
              <w:rPr>
                <w:rFonts w:ascii="Calibri" w:hAnsi="Calibri" w:cs="Calibri"/>
                <w:sz w:val="22"/>
              </w:rPr>
            </w:pPr>
            <w:r w:rsidRPr="00134D75">
              <w:rPr>
                <w:rFonts w:ascii="Calibri" w:hAnsi="Calibri" w:cs="Calibri"/>
                <w:sz w:val="22"/>
              </w:rPr>
              <w:t>5</w:t>
            </w:r>
          </w:p>
        </w:tc>
      </w:tr>
      <w:tr w:rsidR="00134D75" w:rsidRPr="00134D75" w14:paraId="6436291D" w14:textId="77777777" w:rsidTr="00F716FE">
        <w:tc>
          <w:tcPr>
            <w:tcW w:w="6390" w:type="dxa"/>
          </w:tcPr>
          <w:p w14:paraId="6B77BCDE" w14:textId="77777777" w:rsidR="00134D75" w:rsidRPr="00134D75" w:rsidRDefault="00134D75" w:rsidP="00D5226E">
            <w:pPr>
              <w:spacing w:before="0" w:after="0"/>
              <w:jc w:val="left"/>
              <w:rPr>
                <w:rFonts w:ascii="Calibri" w:hAnsi="Calibri" w:cs="Calibri"/>
                <w:sz w:val="22"/>
              </w:rPr>
            </w:pPr>
            <w:r w:rsidRPr="00134D75">
              <w:rPr>
                <w:rFonts w:ascii="Calibri" w:hAnsi="Calibri" w:cs="Calibri"/>
                <w:sz w:val="22"/>
              </w:rPr>
              <w:t>Forest located within 1 – 2 km of participating communities</w:t>
            </w:r>
          </w:p>
        </w:tc>
        <w:tc>
          <w:tcPr>
            <w:tcW w:w="630" w:type="dxa"/>
          </w:tcPr>
          <w:p w14:paraId="6B959305" w14:textId="77777777" w:rsidR="00134D75" w:rsidRPr="00134D75" w:rsidRDefault="00134D75" w:rsidP="00D5226E">
            <w:pPr>
              <w:spacing w:before="0" w:after="0"/>
              <w:jc w:val="left"/>
              <w:rPr>
                <w:rFonts w:ascii="Calibri" w:hAnsi="Calibri" w:cs="Calibri"/>
                <w:sz w:val="22"/>
              </w:rPr>
            </w:pPr>
            <w:r w:rsidRPr="00134D75">
              <w:rPr>
                <w:rFonts w:ascii="Calibri" w:hAnsi="Calibri" w:cs="Calibri"/>
                <w:sz w:val="22"/>
              </w:rPr>
              <w:t>3</w:t>
            </w:r>
          </w:p>
        </w:tc>
      </w:tr>
      <w:tr w:rsidR="00134D75" w:rsidRPr="00134D75" w14:paraId="49761644" w14:textId="77777777" w:rsidTr="00F716FE">
        <w:tc>
          <w:tcPr>
            <w:tcW w:w="6390" w:type="dxa"/>
          </w:tcPr>
          <w:p w14:paraId="0CD438F2" w14:textId="77777777" w:rsidR="00134D75" w:rsidRPr="00134D75" w:rsidRDefault="00134D75" w:rsidP="00D5226E">
            <w:pPr>
              <w:spacing w:before="0" w:after="0"/>
              <w:jc w:val="left"/>
              <w:rPr>
                <w:rFonts w:ascii="Calibri" w:hAnsi="Calibri" w:cs="Calibri"/>
                <w:sz w:val="22"/>
              </w:rPr>
            </w:pPr>
            <w:r w:rsidRPr="00134D75">
              <w:rPr>
                <w:rFonts w:ascii="Calibri" w:hAnsi="Calibri" w:cs="Calibri"/>
                <w:sz w:val="22"/>
              </w:rPr>
              <w:t>Forest located within 3 – 5 km or more of participating communities</w:t>
            </w:r>
          </w:p>
        </w:tc>
        <w:tc>
          <w:tcPr>
            <w:tcW w:w="630" w:type="dxa"/>
          </w:tcPr>
          <w:p w14:paraId="4499559C" w14:textId="77777777" w:rsidR="00134D75" w:rsidRPr="00134D75" w:rsidRDefault="00134D75" w:rsidP="00D5226E">
            <w:pPr>
              <w:spacing w:before="0" w:after="0"/>
              <w:jc w:val="left"/>
              <w:rPr>
                <w:rFonts w:ascii="Calibri" w:hAnsi="Calibri" w:cs="Calibri"/>
                <w:sz w:val="22"/>
              </w:rPr>
            </w:pPr>
            <w:r w:rsidRPr="00134D75">
              <w:rPr>
                <w:rFonts w:ascii="Calibri" w:hAnsi="Calibri" w:cs="Calibri"/>
                <w:sz w:val="22"/>
              </w:rPr>
              <w:t>1</w:t>
            </w:r>
          </w:p>
        </w:tc>
      </w:tr>
    </w:tbl>
    <w:p w14:paraId="52410B50" w14:textId="77777777" w:rsidR="00134D75" w:rsidRPr="00134D75" w:rsidRDefault="00134D75" w:rsidP="00D5226E">
      <w:pPr>
        <w:pStyle w:val="ListParagraph"/>
        <w:spacing w:before="0" w:after="0" w:line="240" w:lineRule="auto"/>
        <w:ind w:left="1080"/>
        <w:jc w:val="left"/>
        <w:rPr>
          <w:rFonts w:ascii="Calibri" w:hAnsi="Calibri" w:cs="Calibri"/>
          <w:b/>
          <w:sz w:val="22"/>
        </w:rPr>
      </w:pPr>
    </w:p>
    <w:p w14:paraId="245BE963" w14:textId="77777777" w:rsidR="00134D75" w:rsidRPr="00134D75" w:rsidRDefault="00134D75" w:rsidP="00E060D6">
      <w:pPr>
        <w:pStyle w:val="ListParagraph"/>
        <w:numPr>
          <w:ilvl w:val="2"/>
          <w:numId w:val="7"/>
        </w:numPr>
        <w:spacing w:before="0" w:after="0" w:line="240" w:lineRule="auto"/>
        <w:jc w:val="left"/>
        <w:rPr>
          <w:rFonts w:ascii="Calibri" w:hAnsi="Calibri" w:cs="Calibri"/>
          <w:b/>
          <w:sz w:val="22"/>
        </w:rPr>
      </w:pPr>
      <w:r w:rsidRPr="00134D75">
        <w:rPr>
          <w:rFonts w:ascii="Calibri" w:hAnsi="Calibri" w:cs="Calibri"/>
          <w:b/>
          <w:sz w:val="22"/>
        </w:rPr>
        <w:t>Existing land uses around the forest</w:t>
      </w:r>
    </w:p>
    <w:p w14:paraId="561B7D19" w14:textId="4876ACD7" w:rsidR="00134D75" w:rsidRPr="00AC7AF4" w:rsidRDefault="00134D75" w:rsidP="00D5226E">
      <w:pPr>
        <w:pStyle w:val="ListParagraph"/>
        <w:spacing w:before="0" w:line="240" w:lineRule="auto"/>
        <w:ind w:left="540"/>
        <w:jc w:val="left"/>
        <w:rPr>
          <w:rFonts w:ascii="Calibri" w:hAnsi="Calibri" w:cs="Calibri"/>
          <w:sz w:val="22"/>
        </w:rPr>
      </w:pPr>
      <w:r w:rsidRPr="00134D75">
        <w:rPr>
          <w:rFonts w:ascii="Calibri" w:hAnsi="Calibri" w:cs="Calibri"/>
          <w:sz w:val="22"/>
        </w:rPr>
        <w:t>The more land uses, existing or potential, outside the designated CBR+ forest the less pressure on conserved forests to store carbon.  However, it is important to ensure that the existing land uses are conducted sustainably to avoid shifting activities in the designated CBR+ forest.</w:t>
      </w:r>
    </w:p>
    <w:p w14:paraId="779AFD6C" w14:textId="0FE4B946" w:rsidR="00134D75" w:rsidRPr="00134D75" w:rsidRDefault="00134D75" w:rsidP="00D5226E">
      <w:pPr>
        <w:pStyle w:val="ListParagraph"/>
        <w:spacing w:after="0" w:line="240" w:lineRule="auto"/>
        <w:ind w:left="2880" w:firstLine="720"/>
        <w:jc w:val="left"/>
        <w:rPr>
          <w:rFonts w:ascii="Calibri" w:hAnsi="Calibri" w:cs="Calibri"/>
          <w:sz w:val="22"/>
        </w:rPr>
      </w:pPr>
      <w:r w:rsidRPr="00134D75">
        <w:rPr>
          <w:rFonts w:ascii="Calibri" w:hAnsi="Calibri" w:cs="Calibri"/>
          <w:sz w:val="22"/>
          <w:u w:val="single"/>
        </w:rPr>
        <w:lastRenderedPageBreak/>
        <w:t>Evaluation scores</w:t>
      </w:r>
      <w:r w:rsidRPr="00134D75">
        <w:rPr>
          <w:rFonts w:ascii="Calibri" w:hAnsi="Calibri" w:cs="Calibri"/>
          <w:sz w:val="22"/>
        </w:rPr>
        <w:t>:</w:t>
      </w:r>
    </w:p>
    <w:tbl>
      <w:tblPr>
        <w:tblStyle w:val="TableGrid"/>
        <w:tblW w:w="0" w:type="auto"/>
        <w:tblInd w:w="2538" w:type="dxa"/>
        <w:tblLook w:val="04A0" w:firstRow="1" w:lastRow="0" w:firstColumn="1" w:lastColumn="0" w:noHBand="0" w:noVBand="1"/>
      </w:tblPr>
      <w:tblGrid>
        <w:gridCol w:w="4860"/>
        <w:gridCol w:w="540"/>
      </w:tblGrid>
      <w:tr w:rsidR="00134D75" w:rsidRPr="00134D75" w14:paraId="255B98C9" w14:textId="77777777" w:rsidTr="00AC7AF4">
        <w:tc>
          <w:tcPr>
            <w:tcW w:w="4860" w:type="dxa"/>
          </w:tcPr>
          <w:p w14:paraId="0FF9142B" w14:textId="77777777" w:rsidR="00134D75" w:rsidRPr="00134D75" w:rsidRDefault="00134D75" w:rsidP="00D5226E">
            <w:pPr>
              <w:spacing w:before="0" w:after="0"/>
              <w:jc w:val="left"/>
              <w:rPr>
                <w:rFonts w:ascii="Calibri" w:hAnsi="Calibri" w:cs="Calibri"/>
                <w:sz w:val="22"/>
              </w:rPr>
            </w:pPr>
            <w:r w:rsidRPr="00134D75">
              <w:rPr>
                <w:rFonts w:ascii="Calibri" w:hAnsi="Calibri" w:cs="Calibri"/>
                <w:sz w:val="22"/>
              </w:rPr>
              <w:t>No existing uses</w:t>
            </w:r>
          </w:p>
        </w:tc>
        <w:tc>
          <w:tcPr>
            <w:tcW w:w="540" w:type="dxa"/>
          </w:tcPr>
          <w:p w14:paraId="618779E1" w14:textId="77777777" w:rsidR="00134D75" w:rsidRPr="00134D75" w:rsidRDefault="00134D75" w:rsidP="00D5226E">
            <w:pPr>
              <w:spacing w:before="0" w:after="0"/>
              <w:jc w:val="left"/>
              <w:rPr>
                <w:rFonts w:ascii="Calibri" w:hAnsi="Calibri" w:cs="Calibri"/>
                <w:sz w:val="22"/>
              </w:rPr>
            </w:pPr>
            <w:r w:rsidRPr="00134D75">
              <w:rPr>
                <w:rFonts w:ascii="Calibri" w:hAnsi="Calibri" w:cs="Calibri"/>
                <w:sz w:val="22"/>
              </w:rPr>
              <w:t>1</w:t>
            </w:r>
          </w:p>
        </w:tc>
      </w:tr>
      <w:tr w:rsidR="00134D75" w:rsidRPr="00134D75" w14:paraId="0F869DC4" w14:textId="77777777" w:rsidTr="00AC7AF4">
        <w:tc>
          <w:tcPr>
            <w:tcW w:w="4860" w:type="dxa"/>
          </w:tcPr>
          <w:p w14:paraId="46012E03" w14:textId="77777777" w:rsidR="00134D75" w:rsidRPr="00134D75" w:rsidRDefault="00134D75" w:rsidP="00D5226E">
            <w:pPr>
              <w:spacing w:before="0" w:after="0"/>
              <w:jc w:val="left"/>
              <w:rPr>
                <w:rFonts w:ascii="Calibri" w:hAnsi="Calibri" w:cs="Calibri"/>
                <w:sz w:val="22"/>
              </w:rPr>
            </w:pPr>
            <w:r w:rsidRPr="00134D75">
              <w:rPr>
                <w:rFonts w:ascii="Calibri" w:hAnsi="Calibri" w:cs="Calibri"/>
                <w:sz w:val="22"/>
              </w:rPr>
              <w:t>A few existing (up to 3 listed)</w:t>
            </w:r>
          </w:p>
        </w:tc>
        <w:tc>
          <w:tcPr>
            <w:tcW w:w="540" w:type="dxa"/>
          </w:tcPr>
          <w:p w14:paraId="364EFE82" w14:textId="77777777" w:rsidR="00134D75" w:rsidRPr="00134D75" w:rsidRDefault="00134D75" w:rsidP="00D5226E">
            <w:pPr>
              <w:spacing w:before="0" w:after="0"/>
              <w:jc w:val="left"/>
              <w:rPr>
                <w:rFonts w:ascii="Calibri" w:hAnsi="Calibri" w:cs="Calibri"/>
                <w:sz w:val="22"/>
              </w:rPr>
            </w:pPr>
            <w:r w:rsidRPr="00134D75">
              <w:rPr>
                <w:rFonts w:ascii="Calibri" w:hAnsi="Calibri" w:cs="Calibri"/>
                <w:sz w:val="22"/>
              </w:rPr>
              <w:t>2</w:t>
            </w:r>
          </w:p>
        </w:tc>
      </w:tr>
      <w:tr w:rsidR="00134D75" w:rsidRPr="00134D75" w14:paraId="5EB1D23B" w14:textId="77777777" w:rsidTr="00AC7AF4">
        <w:tc>
          <w:tcPr>
            <w:tcW w:w="4860" w:type="dxa"/>
          </w:tcPr>
          <w:p w14:paraId="3A5F2831" w14:textId="77777777" w:rsidR="00134D75" w:rsidRPr="00134D75" w:rsidRDefault="00134D75" w:rsidP="00D5226E">
            <w:pPr>
              <w:spacing w:before="0" w:after="0"/>
              <w:jc w:val="left"/>
              <w:rPr>
                <w:rFonts w:ascii="Calibri" w:hAnsi="Calibri" w:cs="Calibri"/>
                <w:sz w:val="22"/>
              </w:rPr>
            </w:pPr>
            <w:r w:rsidRPr="00134D75">
              <w:rPr>
                <w:rFonts w:ascii="Calibri" w:hAnsi="Calibri" w:cs="Calibri"/>
                <w:sz w:val="22"/>
              </w:rPr>
              <w:t>A lot  (more than 3 listed)</w:t>
            </w:r>
          </w:p>
        </w:tc>
        <w:tc>
          <w:tcPr>
            <w:tcW w:w="540" w:type="dxa"/>
          </w:tcPr>
          <w:p w14:paraId="6F95BE48" w14:textId="77777777" w:rsidR="00134D75" w:rsidRPr="00134D75" w:rsidRDefault="00134D75" w:rsidP="00D5226E">
            <w:pPr>
              <w:spacing w:before="0" w:after="0"/>
              <w:jc w:val="left"/>
              <w:rPr>
                <w:rFonts w:ascii="Calibri" w:hAnsi="Calibri" w:cs="Calibri"/>
                <w:sz w:val="22"/>
              </w:rPr>
            </w:pPr>
            <w:r w:rsidRPr="00134D75">
              <w:rPr>
                <w:rFonts w:ascii="Calibri" w:hAnsi="Calibri" w:cs="Calibri"/>
                <w:sz w:val="22"/>
              </w:rPr>
              <w:t>3</w:t>
            </w:r>
          </w:p>
        </w:tc>
      </w:tr>
    </w:tbl>
    <w:p w14:paraId="5BA85F8C" w14:textId="77777777" w:rsidR="003B1A08" w:rsidRPr="003B1A08" w:rsidRDefault="003B1A08" w:rsidP="00D5226E">
      <w:pPr>
        <w:jc w:val="left"/>
        <w:rPr>
          <w:rFonts w:ascii="Calibri" w:eastAsia="Times New Roman" w:hAnsi="Calibri" w:cs="Calibri"/>
          <w:b/>
          <w:bCs/>
          <w:color w:val="000000"/>
          <w:sz w:val="22"/>
          <w:lang w:val="en-GB"/>
        </w:rPr>
      </w:pPr>
      <w:r w:rsidRPr="003B1A08">
        <w:rPr>
          <w:rFonts w:ascii="Calibri" w:eastAsia="Times New Roman" w:hAnsi="Calibri" w:cs="Calibri"/>
          <w:b/>
          <w:bCs/>
          <w:color w:val="000000"/>
          <w:sz w:val="22"/>
          <w:lang w:val="en-GB"/>
        </w:rPr>
        <w:t>ANNEX 2: PROGRAMME AND ITINERARY TESTING REDD+ SELECTION CRITERIA USING A QUESTIONNAIRE)</w:t>
      </w:r>
      <w:r w:rsidRPr="003B1A08">
        <w:rPr>
          <w:rFonts w:ascii="Calibri" w:hAnsi="Calibri" w:cs="Calibri"/>
          <w:b/>
          <w:sz w:val="22"/>
        </w:rPr>
        <w:t xml:space="preserve"> – 31</w:t>
      </w:r>
      <w:r w:rsidRPr="003B1A08">
        <w:rPr>
          <w:rFonts w:ascii="Calibri" w:hAnsi="Calibri" w:cs="Calibri"/>
          <w:b/>
          <w:sz w:val="22"/>
          <w:vertAlign w:val="superscript"/>
        </w:rPr>
        <w:t>ST</w:t>
      </w:r>
      <w:r w:rsidRPr="003B1A08">
        <w:rPr>
          <w:rFonts w:ascii="Calibri" w:hAnsi="Calibri" w:cs="Calibri"/>
          <w:b/>
          <w:sz w:val="22"/>
        </w:rPr>
        <w:t xml:space="preserve"> MARCH TO 27</w:t>
      </w:r>
      <w:r w:rsidRPr="003B1A08">
        <w:rPr>
          <w:rFonts w:ascii="Calibri" w:hAnsi="Calibri" w:cs="Calibri"/>
          <w:b/>
          <w:sz w:val="22"/>
          <w:vertAlign w:val="superscript"/>
        </w:rPr>
        <w:t>TH</w:t>
      </w:r>
      <w:r w:rsidRPr="003B1A08">
        <w:rPr>
          <w:rFonts w:ascii="Calibri" w:hAnsi="Calibri" w:cs="Calibri"/>
          <w:b/>
          <w:sz w:val="22"/>
        </w:rPr>
        <w:t xml:space="preserve"> APRIL, 2019</w:t>
      </w:r>
    </w:p>
    <w:tbl>
      <w:tblPr>
        <w:tblStyle w:val="TableGrid"/>
        <w:tblW w:w="0" w:type="auto"/>
        <w:tblLook w:val="04A0" w:firstRow="1" w:lastRow="0" w:firstColumn="1" w:lastColumn="0" w:noHBand="0" w:noVBand="1"/>
      </w:tblPr>
      <w:tblGrid>
        <w:gridCol w:w="2430"/>
        <w:gridCol w:w="2470"/>
        <w:gridCol w:w="2180"/>
        <w:gridCol w:w="2496"/>
      </w:tblGrid>
      <w:tr w:rsidR="003B1A08" w:rsidRPr="005F24FE" w14:paraId="6F24E956" w14:textId="77777777" w:rsidTr="003B1A08">
        <w:tc>
          <w:tcPr>
            <w:tcW w:w="2430" w:type="dxa"/>
          </w:tcPr>
          <w:p w14:paraId="65666290" w14:textId="77777777" w:rsidR="003B1A08" w:rsidRPr="005F24FE" w:rsidRDefault="003B1A08" w:rsidP="00D5226E">
            <w:pPr>
              <w:spacing w:before="0" w:after="0"/>
              <w:jc w:val="left"/>
              <w:rPr>
                <w:rFonts w:ascii="Calibri" w:hAnsi="Calibri" w:cs="Calibri"/>
                <w:b/>
                <w:sz w:val="22"/>
              </w:rPr>
            </w:pPr>
            <w:r w:rsidRPr="005F24FE">
              <w:rPr>
                <w:rFonts w:ascii="Calibri" w:hAnsi="Calibri" w:cs="Calibri"/>
                <w:b/>
                <w:sz w:val="22"/>
              </w:rPr>
              <w:t>DAY &amp; DATE</w:t>
            </w:r>
          </w:p>
        </w:tc>
        <w:tc>
          <w:tcPr>
            <w:tcW w:w="2470" w:type="dxa"/>
          </w:tcPr>
          <w:p w14:paraId="23E00CF3" w14:textId="77777777" w:rsidR="003B1A08" w:rsidRPr="005F24FE" w:rsidRDefault="003B1A08" w:rsidP="00D5226E">
            <w:pPr>
              <w:spacing w:before="0" w:after="0"/>
              <w:jc w:val="left"/>
              <w:rPr>
                <w:rFonts w:ascii="Calibri" w:hAnsi="Calibri" w:cs="Calibri"/>
                <w:b/>
                <w:sz w:val="22"/>
              </w:rPr>
            </w:pPr>
            <w:r w:rsidRPr="005F24FE">
              <w:rPr>
                <w:rFonts w:ascii="Calibri" w:hAnsi="Calibri" w:cs="Calibri"/>
                <w:b/>
                <w:sz w:val="22"/>
              </w:rPr>
              <w:t>ACTIVITY</w:t>
            </w:r>
          </w:p>
        </w:tc>
        <w:tc>
          <w:tcPr>
            <w:tcW w:w="2180" w:type="dxa"/>
          </w:tcPr>
          <w:p w14:paraId="655D8990" w14:textId="77777777" w:rsidR="003B1A08" w:rsidRPr="005F24FE" w:rsidRDefault="003B1A08" w:rsidP="00D5226E">
            <w:pPr>
              <w:spacing w:before="0" w:after="0"/>
              <w:jc w:val="left"/>
              <w:rPr>
                <w:rFonts w:ascii="Calibri" w:hAnsi="Calibri" w:cs="Calibri"/>
                <w:b/>
                <w:sz w:val="22"/>
              </w:rPr>
            </w:pPr>
            <w:r w:rsidRPr="005F24FE">
              <w:rPr>
                <w:rFonts w:ascii="Calibri" w:hAnsi="Calibri" w:cs="Calibri"/>
                <w:b/>
                <w:sz w:val="22"/>
              </w:rPr>
              <w:t>TIMING</w:t>
            </w:r>
          </w:p>
        </w:tc>
        <w:tc>
          <w:tcPr>
            <w:tcW w:w="2496" w:type="dxa"/>
          </w:tcPr>
          <w:p w14:paraId="5073377F" w14:textId="77777777" w:rsidR="003B1A08" w:rsidRPr="005F24FE" w:rsidRDefault="003B1A08" w:rsidP="00D5226E">
            <w:pPr>
              <w:spacing w:before="0" w:after="0"/>
              <w:jc w:val="left"/>
              <w:rPr>
                <w:rFonts w:ascii="Calibri" w:hAnsi="Calibri" w:cs="Calibri"/>
                <w:b/>
                <w:sz w:val="22"/>
              </w:rPr>
            </w:pPr>
            <w:r w:rsidRPr="005F24FE">
              <w:rPr>
                <w:rFonts w:ascii="Calibri" w:hAnsi="Calibri" w:cs="Calibri"/>
                <w:b/>
                <w:sz w:val="22"/>
              </w:rPr>
              <w:t>LOCATION</w:t>
            </w:r>
          </w:p>
        </w:tc>
      </w:tr>
      <w:tr w:rsidR="003B1A08" w:rsidRPr="005F24FE" w14:paraId="1C2BFA1C" w14:textId="77777777" w:rsidTr="003B1A08">
        <w:tc>
          <w:tcPr>
            <w:tcW w:w="2430" w:type="dxa"/>
          </w:tcPr>
          <w:p w14:paraId="76187F27"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Sunday 31</w:t>
            </w:r>
            <w:r w:rsidRPr="005F24FE">
              <w:rPr>
                <w:rFonts w:ascii="Calibri" w:hAnsi="Calibri" w:cs="Calibri"/>
                <w:sz w:val="22"/>
                <w:vertAlign w:val="superscript"/>
              </w:rPr>
              <w:t>st</w:t>
            </w:r>
            <w:r w:rsidRPr="005F24FE">
              <w:rPr>
                <w:rFonts w:ascii="Calibri" w:hAnsi="Calibri" w:cs="Calibri"/>
                <w:sz w:val="22"/>
              </w:rPr>
              <w:t xml:space="preserve"> March 2019</w:t>
            </w:r>
          </w:p>
        </w:tc>
        <w:tc>
          <w:tcPr>
            <w:tcW w:w="2470" w:type="dxa"/>
          </w:tcPr>
          <w:p w14:paraId="24D2DF33"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Travel to Mumbwa</w:t>
            </w:r>
          </w:p>
        </w:tc>
        <w:tc>
          <w:tcPr>
            <w:tcW w:w="2180" w:type="dxa"/>
          </w:tcPr>
          <w:p w14:paraId="48C96DE3"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Afternoon</w:t>
            </w:r>
          </w:p>
        </w:tc>
        <w:tc>
          <w:tcPr>
            <w:tcW w:w="2496" w:type="dxa"/>
          </w:tcPr>
          <w:p w14:paraId="72896671"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In transit</w:t>
            </w:r>
          </w:p>
        </w:tc>
      </w:tr>
      <w:tr w:rsidR="003B1A08" w:rsidRPr="005F24FE" w14:paraId="091903A2" w14:textId="77777777" w:rsidTr="003B1A08">
        <w:tc>
          <w:tcPr>
            <w:tcW w:w="2430" w:type="dxa"/>
            <w:vMerge w:val="restart"/>
          </w:tcPr>
          <w:p w14:paraId="5E26BDCA"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Monday 1</w:t>
            </w:r>
            <w:r w:rsidRPr="005F24FE">
              <w:rPr>
                <w:rFonts w:ascii="Calibri" w:hAnsi="Calibri" w:cs="Calibri"/>
                <w:sz w:val="22"/>
                <w:vertAlign w:val="superscript"/>
              </w:rPr>
              <w:t>st</w:t>
            </w:r>
            <w:r w:rsidRPr="005F24FE">
              <w:rPr>
                <w:rFonts w:ascii="Calibri" w:hAnsi="Calibri" w:cs="Calibri"/>
                <w:sz w:val="22"/>
              </w:rPr>
              <w:t xml:space="preserve"> April</w:t>
            </w:r>
          </w:p>
        </w:tc>
        <w:tc>
          <w:tcPr>
            <w:tcW w:w="2470" w:type="dxa"/>
          </w:tcPr>
          <w:p w14:paraId="0F4BE260"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VAG meeting/consultations</w:t>
            </w:r>
          </w:p>
        </w:tc>
        <w:tc>
          <w:tcPr>
            <w:tcW w:w="2180" w:type="dxa"/>
          </w:tcPr>
          <w:p w14:paraId="6D38373E"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 xml:space="preserve">09:00 – 11:00 </w:t>
            </w:r>
            <w:proofErr w:type="spellStart"/>
            <w:r w:rsidRPr="005F24FE">
              <w:rPr>
                <w:rFonts w:ascii="Calibri" w:hAnsi="Calibri" w:cs="Calibri"/>
                <w:sz w:val="22"/>
              </w:rPr>
              <w:t>hrs</w:t>
            </w:r>
            <w:proofErr w:type="spellEnd"/>
          </w:p>
        </w:tc>
        <w:tc>
          <w:tcPr>
            <w:tcW w:w="2496" w:type="dxa"/>
          </w:tcPr>
          <w:p w14:paraId="20AC3279"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Chipa, Chibuluma</w:t>
            </w:r>
          </w:p>
        </w:tc>
      </w:tr>
      <w:tr w:rsidR="003B1A08" w:rsidRPr="005F24FE" w14:paraId="47E69587" w14:textId="77777777" w:rsidTr="003B1A08">
        <w:tc>
          <w:tcPr>
            <w:tcW w:w="2430" w:type="dxa"/>
            <w:vMerge/>
          </w:tcPr>
          <w:p w14:paraId="1FAD0FC2" w14:textId="77777777" w:rsidR="003B1A08" w:rsidRPr="005F24FE" w:rsidRDefault="003B1A08" w:rsidP="00D5226E">
            <w:pPr>
              <w:spacing w:before="0" w:after="0"/>
              <w:jc w:val="left"/>
              <w:rPr>
                <w:rFonts w:ascii="Calibri" w:hAnsi="Calibri" w:cs="Calibri"/>
                <w:sz w:val="22"/>
              </w:rPr>
            </w:pPr>
          </w:p>
        </w:tc>
        <w:tc>
          <w:tcPr>
            <w:tcW w:w="2470" w:type="dxa"/>
          </w:tcPr>
          <w:p w14:paraId="4D4237E7"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VAG meeting/consultations</w:t>
            </w:r>
          </w:p>
        </w:tc>
        <w:tc>
          <w:tcPr>
            <w:tcW w:w="2180" w:type="dxa"/>
          </w:tcPr>
          <w:p w14:paraId="00677C21"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 xml:space="preserve">14:00-16:00 </w:t>
            </w:r>
            <w:proofErr w:type="spellStart"/>
            <w:r w:rsidRPr="005F24FE">
              <w:rPr>
                <w:rFonts w:ascii="Calibri" w:hAnsi="Calibri" w:cs="Calibri"/>
                <w:sz w:val="22"/>
              </w:rPr>
              <w:t>hrs</w:t>
            </w:r>
            <w:proofErr w:type="spellEnd"/>
          </w:p>
        </w:tc>
        <w:tc>
          <w:tcPr>
            <w:tcW w:w="2496" w:type="dxa"/>
          </w:tcPr>
          <w:p w14:paraId="1D119DFC" w14:textId="77777777" w:rsidR="003B1A08" w:rsidRPr="005F24FE" w:rsidRDefault="003B1A08" w:rsidP="00D5226E">
            <w:pPr>
              <w:spacing w:before="0" w:after="0"/>
              <w:jc w:val="left"/>
              <w:rPr>
                <w:rFonts w:ascii="Calibri" w:hAnsi="Calibri" w:cs="Calibri"/>
                <w:sz w:val="22"/>
              </w:rPr>
            </w:pPr>
            <w:proofErr w:type="spellStart"/>
            <w:r w:rsidRPr="005F24FE">
              <w:rPr>
                <w:rFonts w:ascii="Calibri" w:hAnsi="Calibri" w:cs="Calibri"/>
                <w:sz w:val="22"/>
              </w:rPr>
              <w:t>Kalunzhyu</w:t>
            </w:r>
            <w:proofErr w:type="spellEnd"/>
            <w:r w:rsidRPr="005F24FE">
              <w:rPr>
                <w:rFonts w:ascii="Calibri" w:hAnsi="Calibri" w:cs="Calibri"/>
                <w:sz w:val="22"/>
              </w:rPr>
              <w:t xml:space="preserve">, </w:t>
            </w:r>
            <w:proofErr w:type="spellStart"/>
            <w:r w:rsidRPr="005F24FE">
              <w:rPr>
                <w:rFonts w:ascii="Calibri" w:hAnsi="Calibri" w:cs="Calibri"/>
                <w:sz w:val="22"/>
              </w:rPr>
              <w:t>Chibuluma</w:t>
            </w:r>
            <w:proofErr w:type="spellEnd"/>
          </w:p>
        </w:tc>
      </w:tr>
      <w:tr w:rsidR="003B1A08" w:rsidRPr="005F24FE" w14:paraId="611F6B8E" w14:textId="77777777" w:rsidTr="003B1A08">
        <w:tc>
          <w:tcPr>
            <w:tcW w:w="2430" w:type="dxa"/>
            <w:vMerge w:val="restart"/>
          </w:tcPr>
          <w:p w14:paraId="7403411E"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Tuesday 2</w:t>
            </w:r>
            <w:r w:rsidRPr="005F24FE">
              <w:rPr>
                <w:rFonts w:ascii="Calibri" w:hAnsi="Calibri" w:cs="Calibri"/>
                <w:sz w:val="22"/>
                <w:vertAlign w:val="superscript"/>
              </w:rPr>
              <w:t>nd</w:t>
            </w:r>
            <w:r w:rsidRPr="005F24FE">
              <w:rPr>
                <w:rFonts w:ascii="Calibri" w:hAnsi="Calibri" w:cs="Calibri"/>
                <w:sz w:val="22"/>
              </w:rPr>
              <w:t xml:space="preserve"> April</w:t>
            </w:r>
          </w:p>
        </w:tc>
        <w:tc>
          <w:tcPr>
            <w:tcW w:w="2470" w:type="dxa"/>
          </w:tcPr>
          <w:p w14:paraId="3BE61D60"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VAG meeting/consultations</w:t>
            </w:r>
          </w:p>
        </w:tc>
        <w:tc>
          <w:tcPr>
            <w:tcW w:w="2180" w:type="dxa"/>
          </w:tcPr>
          <w:p w14:paraId="0601C0EC"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 xml:space="preserve">09:00 – 11:00 </w:t>
            </w:r>
            <w:proofErr w:type="spellStart"/>
            <w:r w:rsidRPr="005F24FE">
              <w:rPr>
                <w:rFonts w:ascii="Calibri" w:hAnsi="Calibri" w:cs="Calibri"/>
                <w:sz w:val="22"/>
              </w:rPr>
              <w:t>hrs</w:t>
            </w:r>
            <w:proofErr w:type="spellEnd"/>
          </w:p>
        </w:tc>
        <w:tc>
          <w:tcPr>
            <w:tcW w:w="2496" w:type="dxa"/>
          </w:tcPr>
          <w:p w14:paraId="0C52D76F"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Namwanja, Chibuluma</w:t>
            </w:r>
          </w:p>
        </w:tc>
      </w:tr>
      <w:tr w:rsidR="003B1A08" w:rsidRPr="005F24FE" w14:paraId="4AADA36A" w14:textId="77777777" w:rsidTr="003B1A08">
        <w:tc>
          <w:tcPr>
            <w:tcW w:w="2430" w:type="dxa"/>
            <w:vMerge/>
          </w:tcPr>
          <w:p w14:paraId="0D6E0333" w14:textId="77777777" w:rsidR="003B1A08" w:rsidRPr="005F24FE" w:rsidRDefault="003B1A08" w:rsidP="00D5226E">
            <w:pPr>
              <w:spacing w:before="0" w:after="0"/>
              <w:jc w:val="left"/>
              <w:rPr>
                <w:rFonts w:ascii="Calibri" w:hAnsi="Calibri" w:cs="Calibri"/>
                <w:sz w:val="22"/>
              </w:rPr>
            </w:pPr>
          </w:p>
        </w:tc>
        <w:tc>
          <w:tcPr>
            <w:tcW w:w="2470" w:type="dxa"/>
          </w:tcPr>
          <w:p w14:paraId="507D827C"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VAG meeting/consultations</w:t>
            </w:r>
          </w:p>
        </w:tc>
        <w:tc>
          <w:tcPr>
            <w:tcW w:w="2180" w:type="dxa"/>
          </w:tcPr>
          <w:p w14:paraId="7A03A968"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 xml:space="preserve">14:00 – 16:00 </w:t>
            </w:r>
            <w:proofErr w:type="spellStart"/>
            <w:r w:rsidRPr="005F24FE">
              <w:rPr>
                <w:rFonts w:ascii="Calibri" w:hAnsi="Calibri" w:cs="Calibri"/>
                <w:sz w:val="22"/>
              </w:rPr>
              <w:t>hrs</w:t>
            </w:r>
            <w:proofErr w:type="spellEnd"/>
          </w:p>
        </w:tc>
        <w:tc>
          <w:tcPr>
            <w:tcW w:w="2496" w:type="dxa"/>
          </w:tcPr>
          <w:p w14:paraId="7986FD3A" w14:textId="77777777" w:rsidR="003B1A08" w:rsidRPr="005F24FE" w:rsidRDefault="003B1A08" w:rsidP="00D5226E">
            <w:pPr>
              <w:spacing w:before="0" w:after="0"/>
              <w:jc w:val="left"/>
              <w:rPr>
                <w:rFonts w:ascii="Calibri" w:hAnsi="Calibri" w:cs="Calibri"/>
                <w:sz w:val="22"/>
              </w:rPr>
            </w:pPr>
            <w:proofErr w:type="spellStart"/>
            <w:r w:rsidRPr="005F24FE">
              <w:rPr>
                <w:rFonts w:ascii="Calibri" w:hAnsi="Calibri" w:cs="Calibri"/>
                <w:sz w:val="22"/>
              </w:rPr>
              <w:t>Chona</w:t>
            </w:r>
            <w:proofErr w:type="spellEnd"/>
            <w:r w:rsidRPr="005F24FE">
              <w:rPr>
                <w:rFonts w:ascii="Calibri" w:hAnsi="Calibri" w:cs="Calibri"/>
                <w:sz w:val="22"/>
              </w:rPr>
              <w:t xml:space="preserve">, </w:t>
            </w:r>
            <w:proofErr w:type="spellStart"/>
            <w:r w:rsidRPr="005F24FE">
              <w:rPr>
                <w:rFonts w:ascii="Calibri" w:hAnsi="Calibri" w:cs="Calibri"/>
                <w:sz w:val="22"/>
              </w:rPr>
              <w:t>Kabulwebulwe</w:t>
            </w:r>
            <w:proofErr w:type="spellEnd"/>
          </w:p>
        </w:tc>
      </w:tr>
      <w:tr w:rsidR="003B1A08" w:rsidRPr="005F24FE" w14:paraId="29C26210" w14:textId="77777777" w:rsidTr="003B1A08">
        <w:tc>
          <w:tcPr>
            <w:tcW w:w="2430" w:type="dxa"/>
            <w:vMerge w:val="restart"/>
          </w:tcPr>
          <w:p w14:paraId="0262F167"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Wednesday 3</w:t>
            </w:r>
            <w:r w:rsidRPr="005F24FE">
              <w:rPr>
                <w:rFonts w:ascii="Calibri" w:hAnsi="Calibri" w:cs="Calibri"/>
                <w:sz w:val="22"/>
                <w:vertAlign w:val="superscript"/>
              </w:rPr>
              <w:t>rd</w:t>
            </w:r>
            <w:r w:rsidRPr="005F24FE">
              <w:rPr>
                <w:rFonts w:ascii="Calibri" w:hAnsi="Calibri" w:cs="Calibri"/>
                <w:sz w:val="22"/>
              </w:rPr>
              <w:t xml:space="preserve"> April</w:t>
            </w:r>
          </w:p>
        </w:tc>
        <w:tc>
          <w:tcPr>
            <w:tcW w:w="2470" w:type="dxa"/>
          </w:tcPr>
          <w:p w14:paraId="28D3B25E"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VAG meeting/consultations</w:t>
            </w:r>
          </w:p>
        </w:tc>
        <w:tc>
          <w:tcPr>
            <w:tcW w:w="2180" w:type="dxa"/>
          </w:tcPr>
          <w:p w14:paraId="5C6E9199"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 xml:space="preserve">09:00 – 11:00 </w:t>
            </w:r>
            <w:proofErr w:type="spellStart"/>
            <w:r w:rsidRPr="005F24FE">
              <w:rPr>
                <w:rFonts w:ascii="Calibri" w:hAnsi="Calibri" w:cs="Calibri"/>
                <w:sz w:val="22"/>
              </w:rPr>
              <w:t>hrs</w:t>
            </w:r>
            <w:proofErr w:type="spellEnd"/>
          </w:p>
        </w:tc>
        <w:tc>
          <w:tcPr>
            <w:tcW w:w="2496" w:type="dxa"/>
          </w:tcPr>
          <w:p w14:paraId="18D47612"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Lukanga, Kabulwebulwe</w:t>
            </w:r>
          </w:p>
        </w:tc>
      </w:tr>
      <w:tr w:rsidR="003B1A08" w:rsidRPr="005F24FE" w14:paraId="570EAA30" w14:textId="77777777" w:rsidTr="003B1A08">
        <w:tc>
          <w:tcPr>
            <w:tcW w:w="2430" w:type="dxa"/>
            <w:vMerge/>
          </w:tcPr>
          <w:p w14:paraId="2138CB44" w14:textId="77777777" w:rsidR="003B1A08" w:rsidRPr="005F24FE" w:rsidRDefault="003B1A08" w:rsidP="00D5226E">
            <w:pPr>
              <w:spacing w:before="0" w:after="0"/>
              <w:jc w:val="left"/>
              <w:rPr>
                <w:rFonts w:ascii="Calibri" w:hAnsi="Calibri" w:cs="Calibri"/>
                <w:sz w:val="22"/>
              </w:rPr>
            </w:pPr>
          </w:p>
        </w:tc>
        <w:tc>
          <w:tcPr>
            <w:tcW w:w="2470" w:type="dxa"/>
          </w:tcPr>
          <w:p w14:paraId="1ADAC62C"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 xml:space="preserve">Travel to </w:t>
            </w:r>
            <w:proofErr w:type="spellStart"/>
            <w:r w:rsidRPr="005F24FE">
              <w:rPr>
                <w:rFonts w:ascii="Calibri" w:hAnsi="Calibri" w:cs="Calibri"/>
                <w:sz w:val="22"/>
              </w:rPr>
              <w:t>Itezhi</w:t>
            </w:r>
            <w:proofErr w:type="spellEnd"/>
            <w:r w:rsidRPr="005F24FE">
              <w:rPr>
                <w:rFonts w:ascii="Calibri" w:hAnsi="Calibri" w:cs="Calibri"/>
                <w:sz w:val="22"/>
              </w:rPr>
              <w:t xml:space="preserve"> </w:t>
            </w:r>
            <w:proofErr w:type="spellStart"/>
            <w:r w:rsidRPr="005F24FE">
              <w:rPr>
                <w:rFonts w:ascii="Calibri" w:hAnsi="Calibri" w:cs="Calibri"/>
                <w:sz w:val="22"/>
              </w:rPr>
              <w:t>tezhi</w:t>
            </w:r>
            <w:proofErr w:type="spellEnd"/>
          </w:p>
        </w:tc>
        <w:tc>
          <w:tcPr>
            <w:tcW w:w="2180" w:type="dxa"/>
          </w:tcPr>
          <w:p w14:paraId="55F150FD"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 xml:space="preserve">12:00 – 16:00 </w:t>
            </w:r>
            <w:proofErr w:type="spellStart"/>
            <w:r w:rsidRPr="005F24FE">
              <w:rPr>
                <w:rFonts w:ascii="Calibri" w:hAnsi="Calibri" w:cs="Calibri"/>
                <w:sz w:val="22"/>
              </w:rPr>
              <w:t>hrs</w:t>
            </w:r>
            <w:proofErr w:type="spellEnd"/>
          </w:p>
        </w:tc>
        <w:tc>
          <w:tcPr>
            <w:tcW w:w="2496" w:type="dxa"/>
          </w:tcPr>
          <w:p w14:paraId="25BCCCEF"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In transit</w:t>
            </w:r>
          </w:p>
        </w:tc>
      </w:tr>
      <w:tr w:rsidR="003B1A08" w:rsidRPr="005F24FE" w14:paraId="09AF67F2" w14:textId="77777777" w:rsidTr="003B1A08">
        <w:tc>
          <w:tcPr>
            <w:tcW w:w="2430" w:type="dxa"/>
            <w:vMerge w:val="restart"/>
          </w:tcPr>
          <w:p w14:paraId="68A3EA92"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Thursday 4</w:t>
            </w:r>
            <w:r w:rsidRPr="005F24FE">
              <w:rPr>
                <w:rFonts w:ascii="Calibri" w:hAnsi="Calibri" w:cs="Calibri"/>
                <w:sz w:val="22"/>
                <w:vertAlign w:val="superscript"/>
              </w:rPr>
              <w:t>th</w:t>
            </w:r>
            <w:r w:rsidRPr="005F24FE">
              <w:rPr>
                <w:rFonts w:ascii="Calibri" w:hAnsi="Calibri" w:cs="Calibri"/>
                <w:sz w:val="22"/>
              </w:rPr>
              <w:t xml:space="preserve"> April</w:t>
            </w:r>
          </w:p>
        </w:tc>
        <w:tc>
          <w:tcPr>
            <w:tcW w:w="2470" w:type="dxa"/>
          </w:tcPr>
          <w:p w14:paraId="736ADBE5"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VAG meeting/consultations</w:t>
            </w:r>
          </w:p>
        </w:tc>
        <w:tc>
          <w:tcPr>
            <w:tcW w:w="2180" w:type="dxa"/>
          </w:tcPr>
          <w:p w14:paraId="6582DFDE"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 xml:space="preserve">09:00 – 11:00 </w:t>
            </w:r>
            <w:proofErr w:type="spellStart"/>
            <w:r w:rsidRPr="005F24FE">
              <w:rPr>
                <w:rFonts w:ascii="Calibri" w:hAnsi="Calibri" w:cs="Calibri"/>
                <w:sz w:val="22"/>
              </w:rPr>
              <w:t>hrs</w:t>
            </w:r>
            <w:proofErr w:type="spellEnd"/>
          </w:p>
        </w:tc>
        <w:tc>
          <w:tcPr>
            <w:tcW w:w="2496" w:type="dxa"/>
          </w:tcPr>
          <w:p w14:paraId="68D33544"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Maunga, Kaingu</w:t>
            </w:r>
          </w:p>
        </w:tc>
      </w:tr>
      <w:tr w:rsidR="003B1A08" w:rsidRPr="005F24FE" w14:paraId="62FE063A" w14:textId="77777777" w:rsidTr="003B1A08">
        <w:tc>
          <w:tcPr>
            <w:tcW w:w="2430" w:type="dxa"/>
            <w:vMerge/>
          </w:tcPr>
          <w:p w14:paraId="29335428" w14:textId="77777777" w:rsidR="003B1A08" w:rsidRPr="005F24FE" w:rsidRDefault="003B1A08" w:rsidP="00D5226E">
            <w:pPr>
              <w:spacing w:before="0" w:after="0"/>
              <w:jc w:val="left"/>
              <w:rPr>
                <w:rFonts w:ascii="Calibri" w:hAnsi="Calibri" w:cs="Calibri"/>
                <w:sz w:val="22"/>
              </w:rPr>
            </w:pPr>
          </w:p>
        </w:tc>
        <w:tc>
          <w:tcPr>
            <w:tcW w:w="2470" w:type="dxa"/>
          </w:tcPr>
          <w:p w14:paraId="31304093"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VAG meeting/consultations</w:t>
            </w:r>
          </w:p>
        </w:tc>
        <w:tc>
          <w:tcPr>
            <w:tcW w:w="2180" w:type="dxa"/>
          </w:tcPr>
          <w:p w14:paraId="232A0A2A"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 xml:space="preserve">14:00 – 16:00 </w:t>
            </w:r>
            <w:proofErr w:type="spellStart"/>
            <w:r w:rsidRPr="005F24FE">
              <w:rPr>
                <w:rFonts w:ascii="Calibri" w:hAnsi="Calibri" w:cs="Calibri"/>
                <w:sz w:val="22"/>
              </w:rPr>
              <w:t>hrs</w:t>
            </w:r>
            <w:proofErr w:type="spellEnd"/>
          </w:p>
        </w:tc>
        <w:tc>
          <w:tcPr>
            <w:tcW w:w="2496" w:type="dxa"/>
          </w:tcPr>
          <w:p w14:paraId="1ED4C108"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Mbuma, Kaingu</w:t>
            </w:r>
          </w:p>
        </w:tc>
      </w:tr>
      <w:tr w:rsidR="003B1A08" w:rsidRPr="005F24FE" w14:paraId="7ACAFD2C" w14:textId="77777777" w:rsidTr="003B1A08">
        <w:tc>
          <w:tcPr>
            <w:tcW w:w="2430" w:type="dxa"/>
            <w:vMerge w:val="restart"/>
          </w:tcPr>
          <w:p w14:paraId="4641D35C"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Friday 5</w:t>
            </w:r>
            <w:r w:rsidRPr="005F24FE">
              <w:rPr>
                <w:rFonts w:ascii="Calibri" w:hAnsi="Calibri" w:cs="Calibri"/>
                <w:sz w:val="22"/>
                <w:vertAlign w:val="superscript"/>
              </w:rPr>
              <w:t>th</w:t>
            </w:r>
            <w:r w:rsidRPr="005F24FE">
              <w:rPr>
                <w:rFonts w:ascii="Calibri" w:hAnsi="Calibri" w:cs="Calibri"/>
                <w:sz w:val="22"/>
              </w:rPr>
              <w:t xml:space="preserve"> April</w:t>
            </w:r>
          </w:p>
        </w:tc>
        <w:tc>
          <w:tcPr>
            <w:tcW w:w="2470" w:type="dxa"/>
          </w:tcPr>
          <w:p w14:paraId="665646AA"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VAG meeting/consultations</w:t>
            </w:r>
          </w:p>
        </w:tc>
        <w:tc>
          <w:tcPr>
            <w:tcW w:w="2180" w:type="dxa"/>
          </w:tcPr>
          <w:p w14:paraId="16E1C439"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 xml:space="preserve">09:00 – 11:00 </w:t>
            </w:r>
            <w:proofErr w:type="spellStart"/>
            <w:r w:rsidRPr="005F24FE">
              <w:rPr>
                <w:rFonts w:ascii="Calibri" w:hAnsi="Calibri" w:cs="Calibri"/>
                <w:sz w:val="22"/>
              </w:rPr>
              <w:t>hrs</w:t>
            </w:r>
            <w:proofErr w:type="spellEnd"/>
          </w:p>
        </w:tc>
        <w:tc>
          <w:tcPr>
            <w:tcW w:w="2496" w:type="dxa"/>
          </w:tcPr>
          <w:p w14:paraId="6E3177BA"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Mulilabanyama, Kaingu</w:t>
            </w:r>
          </w:p>
        </w:tc>
      </w:tr>
      <w:tr w:rsidR="003B1A08" w:rsidRPr="005F24FE" w14:paraId="79243A77" w14:textId="77777777" w:rsidTr="003B1A08">
        <w:tc>
          <w:tcPr>
            <w:tcW w:w="2430" w:type="dxa"/>
            <w:vMerge/>
          </w:tcPr>
          <w:p w14:paraId="585F82AF" w14:textId="77777777" w:rsidR="003B1A08" w:rsidRPr="005F24FE" w:rsidRDefault="003B1A08" w:rsidP="00D5226E">
            <w:pPr>
              <w:spacing w:before="0" w:after="0"/>
              <w:jc w:val="left"/>
              <w:rPr>
                <w:rFonts w:ascii="Calibri" w:hAnsi="Calibri" w:cs="Calibri"/>
                <w:sz w:val="22"/>
              </w:rPr>
            </w:pPr>
          </w:p>
        </w:tc>
        <w:tc>
          <w:tcPr>
            <w:tcW w:w="2470" w:type="dxa"/>
          </w:tcPr>
          <w:p w14:paraId="63255D99"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VAG meeting/consultations</w:t>
            </w:r>
          </w:p>
        </w:tc>
        <w:tc>
          <w:tcPr>
            <w:tcW w:w="2180" w:type="dxa"/>
          </w:tcPr>
          <w:p w14:paraId="2B84913F"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 xml:space="preserve">14:00 – 16:00 </w:t>
            </w:r>
            <w:proofErr w:type="spellStart"/>
            <w:r w:rsidRPr="005F24FE">
              <w:rPr>
                <w:rFonts w:ascii="Calibri" w:hAnsi="Calibri" w:cs="Calibri"/>
                <w:sz w:val="22"/>
              </w:rPr>
              <w:t>hrs</w:t>
            </w:r>
            <w:proofErr w:type="spellEnd"/>
          </w:p>
        </w:tc>
        <w:tc>
          <w:tcPr>
            <w:tcW w:w="2496" w:type="dxa"/>
          </w:tcPr>
          <w:p w14:paraId="17C4EF7D"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Lalafuta, Kahare</w:t>
            </w:r>
          </w:p>
        </w:tc>
      </w:tr>
      <w:tr w:rsidR="003B1A08" w:rsidRPr="005F24FE" w14:paraId="01A08284" w14:textId="77777777" w:rsidTr="003B1A08">
        <w:tc>
          <w:tcPr>
            <w:tcW w:w="2430" w:type="dxa"/>
            <w:vMerge/>
          </w:tcPr>
          <w:p w14:paraId="7DE3DFF0" w14:textId="77777777" w:rsidR="003B1A08" w:rsidRPr="005F24FE" w:rsidRDefault="003B1A08" w:rsidP="00D5226E">
            <w:pPr>
              <w:spacing w:before="0" w:after="0"/>
              <w:jc w:val="left"/>
              <w:rPr>
                <w:rFonts w:ascii="Calibri" w:hAnsi="Calibri" w:cs="Calibri"/>
                <w:sz w:val="22"/>
              </w:rPr>
            </w:pPr>
          </w:p>
        </w:tc>
        <w:tc>
          <w:tcPr>
            <w:tcW w:w="2470" w:type="dxa"/>
          </w:tcPr>
          <w:p w14:paraId="2A12EC01"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Travel to Kaoma</w:t>
            </w:r>
          </w:p>
        </w:tc>
        <w:tc>
          <w:tcPr>
            <w:tcW w:w="2180" w:type="dxa"/>
          </w:tcPr>
          <w:p w14:paraId="32F4B8E8" w14:textId="77777777" w:rsidR="003B1A08" w:rsidRPr="005F24FE" w:rsidRDefault="003B1A08" w:rsidP="00D5226E">
            <w:pPr>
              <w:spacing w:before="0" w:after="0"/>
              <w:jc w:val="left"/>
              <w:rPr>
                <w:rFonts w:ascii="Calibri" w:hAnsi="Calibri" w:cs="Calibri"/>
                <w:sz w:val="22"/>
              </w:rPr>
            </w:pPr>
          </w:p>
        </w:tc>
        <w:tc>
          <w:tcPr>
            <w:tcW w:w="2496" w:type="dxa"/>
          </w:tcPr>
          <w:p w14:paraId="71666E40"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Night stop in Kaoma</w:t>
            </w:r>
          </w:p>
        </w:tc>
      </w:tr>
      <w:tr w:rsidR="003B1A08" w:rsidRPr="005F24FE" w14:paraId="345B0E09" w14:textId="77777777" w:rsidTr="003B1A08">
        <w:tc>
          <w:tcPr>
            <w:tcW w:w="2430" w:type="dxa"/>
            <w:vMerge w:val="restart"/>
          </w:tcPr>
          <w:p w14:paraId="05BBBFC6"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Saturday 6</w:t>
            </w:r>
            <w:r w:rsidRPr="005F24FE">
              <w:rPr>
                <w:rFonts w:ascii="Calibri" w:hAnsi="Calibri" w:cs="Calibri"/>
                <w:sz w:val="22"/>
                <w:vertAlign w:val="superscript"/>
              </w:rPr>
              <w:t>th</w:t>
            </w:r>
            <w:r w:rsidRPr="005F24FE">
              <w:rPr>
                <w:rFonts w:ascii="Calibri" w:hAnsi="Calibri" w:cs="Calibri"/>
                <w:sz w:val="22"/>
              </w:rPr>
              <w:t xml:space="preserve"> April</w:t>
            </w:r>
          </w:p>
        </w:tc>
        <w:tc>
          <w:tcPr>
            <w:tcW w:w="2470" w:type="dxa"/>
          </w:tcPr>
          <w:p w14:paraId="0EB8BCCA"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Travel to Shikela via Luampa</w:t>
            </w:r>
          </w:p>
        </w:tc>
        <w:tc>
          <w:tcPr>
            <w:tcW w:w="2180" w:type="dxa"/>
          </w:tcPr>
          <w:p w14:paraId="602F56A6"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 xml:space="preserve">08:00 – 12:00 </w:t>
            </w:r>
            <w:proofErr w:type="spellStart"/>
            <w:r w:rsidRPr="005F24FE">
              <w:rPr>
                <w:rFonts w:ascii="Calibri" w:hAnsi="Calibri" w:cs="Calibri"/>
                <w:sz w:val="22"/>
              </w:rPr>
              <w:t>hrs</w:t>
            </w:r>
            <w:proofErr w:type="spellEnd"/>
          </w:p>
        </w:tc>
        <w:tc>
          <w:tcPr>
            <w:tcW w:w="2496" w:type="dxa"/>
          </w:tcPr>
          <w:p w14:paraId="131C00E5"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In transit</w:t>
            </w:r>
          </w:p>
        </w:tc>
      </w:tr>
      <w:tr w:rsidR="003B1A08" w:rsidRPr="005F24FE" w14:paraId="1E35869F" w14:textId="77777777" w:rsidTr="003B1A08">
        <w:tc>
          <w:tcPr>
            <w:tcW w:w="2430" w:type="dxa"/>
            <w:vMerge/>
          </w:tcPr>
          <w:p w14:paraId="243635A1" w14:textId="77777777" w:rsidR="003B1A08" w:rsidRPr="005F24FE" w:rsidRDefault="003B1A08" w:rsidP="00D5226E">
            <w:pPr>
              <w:spacing w:before="0" w:after="0"/>
              <w:jc w:val="left"/>
              <w:rPr>
                <w:rFonts w:ascii="Calibri" w:hAnsi="Calibri" w:cs="Calibri"/>
                <w:sz w:val="22"/>
              </w:rPr>
            </w:pPr>
          </w:p>
        </w:tc>
        <w:tc>
          <w:tcPr>
            <w:tcW w:w="2470" w:type="dxa"/>
          </w:tcPr>
          <w:p w14:paraId="4EB42A78"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VAG meeting/consultations</w:t>
            </w:r>
          </w:p>
        </w:tc>
        <w:tc>
          <w:tcPr>
            <w:tcW w:w="2180" w:type="dxa"/>
          </w:tcPr>
          <w:p w14:paraId="70CE1448"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 xml:space="preserve">14:00 – 16:00 </w:t>
            </w:r>
            <w:proofErr w:type="spellStart"/>
            <w:r w:rsidRPr="005F24FE">
              <w:rPr>
                <w:rFonts w:ascii="Calibri" w:hAnsi="Calibri" w:cs="Calibri"/>
                <w:sz w:val="22"/>
              </w:rPr>
              <w:t>hrs</w:t>
            </w:r>
            <w:proofErr w:type="spellEnd"/>
          </w:p>
        </w:tc>
        <w:tc>
          <w:tcPr>
            <w:tcW w:w="2496" w:type="dxa"/>
          </w:tcPr>
          <w:p w14:paraId="2CED146E"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Shikela, Kahare</w:t>
            </w:r>
          </w:p>
        </w:tc>
      </w:tr>
      <w:tr w:rsidR="003B1A08" w:rsidRPr="005F24FE" w14:paraId="6200FBBD" w14:textId="77777777" w:rsidTr="003B1A08">
        <w:tc>
          <w:tcPr>
            <w:tcW w:w="2430" w:type="dxa"/>
            <w:vMerge/>
          </w:tcPr>
          <w:p w14:paraId="067A4041" w14:textId="77777777" w:rsidR="003B1A08" w:rsidRPr="005F24FE" w:rsidRDefault="003B1A08" w:rsidP="00D5226E">
            <w:pPr>
              <w:spacing w:before="0" w:after="0"/>
              <w:jc w:val="left"/>
              <w:rPr>
                <w:rFonts w:ascii="Calibri" w:hAnsi="Calibri" w:cs="Calibri"/>
                <w:sz w:val="22"/>
              </w:rPr>
            </w:pPr>
          </w:p>
        </w:tc>
        <w:tc>
          <w:tcPr>
            <w:tcW w:w="2470" w:type="dxa"/>
          </w:tcPr>
          <w:p w14:paraId="1AFFC3D3" w14:textId="77777777" w:rsidR="003B1A08" w:rsidRPr="005F24FE" w:rsidRDefault="003B1A08" w:rsidP="00D5226E">
            <w:pPr>
              <w:spacing w:before="0" w:after="0"/>
              <w:jc w:val="left"/>
              <w:rPr>
                <w:rFonts w:ascii="Calibri" w:hAnsi="Calibri" w:cs="Calibri"/>
                <w:sz w:val="22"/>
              </w:rPr>
            </w:pPr>
          </w:p>
        </w:tc>
        <w:tc>
          <w:tcPr>
            <w:tcW w:w="2180" w:type="dxa"/>
          </w:tcPr>
          <w:p w14:paraId="610830B2" w14:textId="77777777" w:rsidR="003B1A08" w:rsidRPr="005F24FE" w:rsidRDefault="003B1A08" w:rsidP="00D5226E">
            <w:pPr>
              <w:spacing w:before="0" w:after="0"/>
              <w:jc w:val="left"/>
              <w:rPr>
                <w:rFonts w:ascii="Calibri" w:hAnsi="Calibri" w:cs="Calibri"/>
                <w:sz w:val="22"/>
              </w:rPr>
            </w:pPr>
          </w:p>
        </w:tc>
        <w:tc>
          <w:tcPr>
            <w:tcW w:w="2496" w:type="dxa"/>
          </w:tcPr>
          <w:p w14:paraId="1240FB9A"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Night stop in Luampa</w:t>
            </w:r>
          </w:p>
        </w:tc>
      </w:tr>
      <w:tr w:rsidR="003B1A08" w:rsidRPr="005F24FE" w14:paraId="4AFBF559" w14:textId="77777777" w:rsidTr="003B1A08">
        <w:tc>
          <w:tcPr>
            <w:tcW w:w="2430" w:type="dxa"/>
            <w:vMerge w:val="restart"/>
          </w:tcPr>
          <w:p w14:paraId="5AC675B9"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Sunday 7</w:t>
            </w:r>
            <w:r w:rsidRPr="005F24FE">
              <w:rPr>
                <w:rFonts w:ascii="Calibri" w:hAnsi="Calibri" w:cs="Calibri"/>
                <w:sz w:val="22"/>
                <w:vertAlign w:val="superscript"/>
              </w:rPr>
              <w:t>th</w:t>
            </w:r>
            <w:r w:rsidRPr="005F24FE">
              <w:rPr>
                <w:rFonts w:ascii="Calibri" w:hAnsi="Calibri" w:cs="Calibri"/>
                <w:sz w:val="22"/>
              </w:rPr>
              <w:t xml:space="preserve"> April</w:t>
            </w:r>
          </w:p>
        </w:tc>
        <w:tc>
          <w:tcPr>
            <w:tcW w:w="2470" w:type="dxa"/>
          </w:tcPr>
          <w:p w14:paraId="0A9F21E9"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VAG meeting/consultations</w:t>
            </w:r>
          </w:p>
        </w:tc>
        <w:tc>
          <w:tcPr>
            <w:tcW w:w="2180" w:type="dxa"/>
          </w:tcPr>
          <w:p w14:paraId="15E4AA1C"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 xml:space="preserve">14:00 – 16:00 </w:t>
            </w:r>
            <w:proofErr w:type="spellStart"/>
            <w:r w:rsidRPr="005F24FE">
              <w:rPr>
                <w:rFonts w:ascii="Calibri" w:hAnsi="Calibri" w:cs="Calibri"/>
                <w:sz w:val="22"/>
              </w:rPr>
              <w:t>hrs</w:t>
            </w:r>
            <w:proofErr w:type="spellEnd"/>
          </w:p>
        </w:tc>
        <w:tc>
          <w:tcPr>
            <w:tcW w:w="2496" w:type="dxa"/>
          </w:tcPr>
          <w:p w14:paraId="005EAC13"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Shipungu, Kahare</w:t>
            </w:r>
          </w:p>
        </w:tc>
      </w:tr>
      <w:tr w:rsidR="003B1A08" w:rsidRPr="005F24FE" w14:paraId="558AB780" w14:textId="77777777" w:rsidTr="003B1A08">
        <w:tc>
          <w:tcPr>
            <w:tcW w:w="2430" w:type="dxa"/>
            <w:vMerge/>
          </w:tcPr>
          <w:p w14:paraId="3F0023C3" w14:textId="77777777" w:rsidR="003B1A08" w:rsidRPr="005F24FE" w:rsidRDefault="003B1A08" w:rsidP="00D5226E">
            <w:pPr>
              <w:spacing w:before="0" w:after="0"/>
              <w:jc w:val="left"/>
              <w:rPr>
                <w:rFonts w:ascii="Calibri" w:hAnsi="Calibri" w:cs="Calibri"/>
                <w:sz w:val="22"/>
              </w:rPr>
            </w:pPr>
          </w:p>
        </w:tc>
        <w:tc>
          <w:tcPr>
            <w:tcW w:w="2470" w:type="dxa"/>
          </w:tcPr>
          <w:p w14:paraId="0368BC32" w14:textId="77777777" w:rsidR="003B1A08" w:rsidRPr="005F24FE" w:rsidRDefault="003B1A08" w:rsidP="00D5226E">
            <w:pPr>
              <w:spacing w:before="0" w:after="0"/>
              <w:jc w:val="left"/>
              <w:rPr>
                <w:rFonts w:ascii="Calibri" w:hAnsi="Calibri" w:cs="Calibri"/>
                <w:sz w:val="22"/>
              </w:rPr>
            </w:pPr>
          </w:p>
        </w:tc>
        <w:tc>
          <w:tcPr>
            <w:tcW w:w="2180" w:type="dxa"/>
          </w:tcPr>
          <w:p w14:paraId="64088129" w14:textId="77777777" w:rsidR="003B1A08" w:rsidRPr="005F24FE" w:rsidRDefault="003B1A08" w:rsidP="00D5226E">
            <w:pPr>
              <w:spacing w:before="0" w:after="0"/>
              <w:jc w:val="left"/>
              <w:rPr>
                <w:rFonts w:ascii="Calibri" w:hAnsi="Calibri" w:cs="Calibri"/>
                <w:sz w:val="22"/>
              </w:rPr>
            </w:pPr>
          </w:p>
        </w:tc>
        <w:tc>
          <w:tcPr>
            <w:tcW w:w="2496" w:type="dxa"/>
          </w:tcPr>
          <w:p w14:paraId="354FE82C"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Night stop in Luampa</w:t>
            </w:r>
          </w:p>
        </w:tc>
      </w:tr>
      <w:tr w:rsidR="003B1A08" w:rsidRPr="005F24FE" w14:paraId="0B48D740" w14:textId="77777777" w:rsidTr="003B1A08">
        <w:tc>
          <w:tcPr>
            <w:tcW w:w="2430" w:type="dxa"/>
            <w:vMerge w:val="restart"/>
          </w:tcPr>
          <w:p w14:paraId="45AE8955"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Monday 8</w:t>
            </w:r>
            <w:r w:rsidRPr="005F24FE">
              <w:rPr>
                <w:rFonts w:ascii="Calibri" w:hAnsi="Calibri" w:cs="Calibri"/>
                <w:sz w:val="22"/>
                <w:vertAlign w:val="superscript"/>
              </w:rPr>
              <w:t>th</w:t>
            </w:r>
            <w:r w:rsidRPr="005F24FE">
              <w:rPr>
                <w:rFonts w:ascii="Calibri" w:hAnsi="Calibri" w:cs="Calibri"/>
                <w:sz w:val="22"/>
              </w:rPr>
              <w:t xml:space="preserve"> April</w:t>
            </w:r>
          </w:p>
        </w:tc>
        <w:tc>
          <w:tcPr>
            <w:tcW w:w="2470" w:type="dxa"/>
          </w:tcPr>
          <w:p w14:paraId="53D767EE"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VAG meeting/consultations</w:t>
            </w:r>
          </w:p>
        </w:tc>
        <w:tc>
          <w:tcPr>
            <w:tcW w:w="2180" w:type="dxa"/>
          </w:tcPr>
          <w:p w14:paraId="09BAFE70"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 xml:space="preserve">09:00 – 11:00 </w:t>
            </w:r>
            <w:proofErr w:type="spellStart"/>
            <w:r w:rsidRPr="005F24FE">
              <w:rPr>
                <w:rFonts w:ascii="Calibri" w:hAnsi="Calibri" w:cs="Calibri"/>
                <w:sz w:val="22"/>
              </w:rPr>
              <w:t>hrs</w:t>
            </w:r>
            <w:proofErr w:type="spellEnd"/>
          </w:p>
        </w:tc>
        <w:tc>
          <w:tcPr>
            <w:tcW w:w="2496" w:type="dxa"/>
          </w:tcPr>
          <w:p w14:paraId="65BFD485"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Luampa, Kahare</w:t>
            </w:r>
          </w:p>
        </w:tc>
      </w:tr>
      <w:tr w:rsidR="003B1A08" w:rsidRPr="005F24FE" w14:paraId="0BFD0444" w14:textId="77777777" w:rsidTr="003B1A08">
        <w:tc>
          <w:tcPr>
            <w:tcW w:w="2430" w:type="dxa"/>
            <w:vMerge/>
          </w:tcPr>
          <w:p w14:paraId="04765911" w14:textId="77777777" w:rsidR="003B1A08" w:rsidRPr="005F24FE" w:rsidRDefault="003B1A08" w:rsidP="00D5226E">
            <w:pPr>
              <w:spacing w:before="0" w:after="0"/>
              <w:jc w:val="left"/>
              <w:rPr>
                <w:rFonts w:ascii="Calibri" w:hAnsi="Calibri" w:cs="Calibri"/>
                <w:sz w:val="22"/>
              </w:rPr>
            </w:pPr>
          </w:p>
        </w:tc>
        <w:tc>
          <w:tcPr>
            <w:tcW w:w="2470" w:type="dxa"/>
          </w:tcPr>
          <w:p w14:paraId="4B439819"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Travel to Kaoma</w:t>
            </w:r>
          </w:p>
        </w:tc>
        <w:tc>
          <w:tcPr>
            <w:tcW w:w="2180" w:type="dxa"/>
          </w:tcPr>
          <w:p w14:paraId="7B2ED663" w14:textId="77777777" w:rsidR="003B1A08" w:rsidRPr="005F24FE" w:rsidRDefault="003B1A08" w:rsidP="00D5226E">
            <w:pPr>
              <w:spacing w:before="0" w:after="0"/>
              <w:jc w:val="left"/>
              <w:rPr>
                <w:rFonts w:ascii="Calibri" w:hAnsi="Calibri" w:cs="Calibri"/>
                <w:sz w:val="22"/>
              </w:rPr>
            </w:pPr>
          </w:p>
        </w:tc>
        <w:tc>
          <w:tcPr>
            <w:tcW w:w="2496" w:type="dxa"/>
          </w:tcPr>
          <w:p w14:paraId="4EE395F7"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Night stop in Kaoma</w:t>
            </w:r>
          </w:p>
        </w:tc>
      </w:tr>
      <w:tr w:rsidR="003B1A08" w:rsidRPr="005F24FE" w14:paraId="591EB70F" w14:textId="77777777" w:rsidTr="003B1A08">
        <w:tc>
          <w:tcPr>
            <w:tcW w:w="2430" w:type="dxa"/>
            <w:vMerge w:val="restart"/>
          </w:tcPr>
          <w:p w14:paraId="04996EE3"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Tuesday 9</w:t>
            </w:r>
            <w:r w:rsidRPr="005F24FE">
              <w:rPr>
                <w:rFonts w:ascii="Calibri" w:hAnsi="Calibri" w:cs="Calibri"/>
                <w:sz w:val="22"/>
                <w:vertAlign w:val="superscript"/>
              </w:rPr>
              <w:t>th</w:t>
            </w:r>
            <w:r w:rsidRPr="005F24FE">
              <w:rPr>
                <w:rFonts w:ascii="Calibri" w:hAnsi="Calibri" w:cs="Calibri"/>
                <w:sz w:val="22"/>
              </w:rPr>
              <w:t xml:space="preserve"> April</w:t>
            </w:r>
          </w:p>
        </w:tc>
        <w:tc>
          <w:tcPr>
            <w:tcW w:w="2470" w:type="dxa"/>
          </w:tcPr>
          <w:p w14:paraId="0D3FA733"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VAG meeting/consultations</w:t>
            </w:r>
          </w:p>
        </w:tc>
        <w:tc>
          <w:tcPr>
            <w:tcW w:w="2180" w:type="dxa"/>
          </w:tcPr>
          <w:p w14:paraId="5DFE13DC"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 xml:space="preserve">10:00 – 12:00 </w:t>
            </w:r>
            <w:proofErr w:type="spellStart"/>
            <w:r w:rsidRPr="005F24FE">
              <w:rPr>
                <w:rFonts w:ascii="Calibri" w:hAnsi="Calibri" w:cs="Calibri"/>
                <w:sz w:val="22"/>
              </w:rPr>
              <w:t>hrs</w:t>
            </w:r>
            <w:proofErr w:type="spellEnd"/>
          </w:p>
        </w:tc>
        <w:tc>
          <w:tcPr>
            <w:tcW w:w="2496" w:type="dxa"/>
          </w:tcPr>
          <w:p w14:paraId="774CD1EF"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Lalafuta East, Mubambe</w:t>
            </w:r>
          </w:p>
        </w:tc>
      </w:tr>
      <w:tr w:rsidR="003B1A08" w:rsidRPr="005F24FE" w14:paraId="223C65ED" w14:textId="77777777" w:rsidTr="003B1A08">
        <w:tc>
          <w:tcPr>
            <w:tcW w:w="2430" w:type="dxa"/>
            <w:vMerge/>
          </w:tcPr>
          <w:p w14:paraId="0A619065" w14:textId="77777777" w:rsidR="003B1A08" w:rsidRPr="005F24FE" w:rsidRDefault="003B1A08" w:rsidP="00D5226E">
            <w:pPr>
              <w:spacing w:before="0" w:after="0"/>
              <w:jc w:val="left"/>
              <w:rPr>
                <w:rFonts w:ascii="Calibri" w:hAnsi="Calibri" w:cs="Calibri"/>
                <w:sz w:val="22"/>
              </w:rPr>
            </w:pPr>
          </w:p>
        </w:tc>
        <w:tc>
          <w:tcPr>
            <w:tcW w:w="2470" w:type="dxa"/>
          </w:tcPr>
          <w:p w14:paraId="5BED3347"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Travel back to Kaoma</w:t>
            </w:r>
          </w:p>
        </w:tc>
        <w:tc>
          <w:tcPr>
            <w:tcW w:w="2180" w:type="dxa"/>
          </w:tcPr>
          <w:p w14:paraId="35D51AA9" w14:textId="77777777" w:rsidR="003B1A08" w:rsidRPr="005F24FE" w:rsidRDefault="003B1A08" w:rsidP="00D5226E">
            <w:pPr>
              <w:spacing w:before="0" w:after="0"/>
              <w:jc w:val="left"/>
              <w:rPr>
                <w:rFonts w:ascii="Calibri" w:hAnsi="Calibri" w:cs="Calibri"/>
                <w:sz w:val="22"/>
              </w:rPr>
            </w:pPr>
          </w:p>
        </w:tc>
        <w:tc>
          <w:tcPr>
            <w:tcW w:w="2496" w:type="dxa"/>
          </w:tcPr>
          <w:p w14:paraId="4B6CA680"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Night stop</w:t>
            </w:r>
          </w:p>
        </w:tc>
      </w:tr>
      <w:tr w:rsidR="003B1A08" w:rsidRPr="005F24FE" w14:paraId="7B4D7C40" w14:textId="77777777" w:rsidTr="003B1A08">
        <w:tc>
          <w:tcPr>
            <w:tcW w:w="2430" w:type="dxa"/>
            <w:vMerge w:val="restart"/>
          </w:tcPr>
          <w:p w14:paraId="021EFE62"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Wednesday 10</w:t>
            </w:r>
            <w:r w:rsidRPr="005F24FE">
              <w:rPr>
                <w:rFonts w:ascii="Calibri" w:hAnsi="Calibri" w:cs="Calibri"/>
                <w:sz w:val="22"/>
                <w:vertAlign w:val="superscript"/>
              </w:rPr>
              <w:t>th</w:t>
            </w:r>
            <w:r w:rsidRPr="005F24FE">
              <w:rPr>
                <w:rFonts w:ascii="Calibri" w:hAnsi="Calibri" w:cs="Calibri"/>
                <w:sz w:val="22"/>
              </w:rPr>
              <w:t xml:space="preserve"> April</w:t>
            </w:r>
          </w:p>
        </w:tc>
        <w:tc>
          <w:tcPr>
            <w:tcW w:w="2470" w:type="dxa"/>
          </w:tcPr>
          <w:p w14:paraId="7A119B70"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VAG meeting/consultations</w:t>
            </w:r>
          </w:p>
        </w:tc>
        <w:tc>
          <w:tcPr>
            <w:tcW w:w="2180" w:type="dxa"/>
          </w:tcPr>
          <w:p w14:paraId="10850D7B"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 xml:space="preserve">10:00 – 12:00 </w:t>
            </w:r>
            <w:proofErr w:type="spellStart"/>
            <w:r w:rsidRPr="005F24FE">
              <w:rPr>
                <w:rFonts w:ascii="Calibri" w:hAnsi="Calibri" w:cs="Calibri"/>
                <w:sz w:val="22"/>
              </w:rPr>
              <w:t>hrs</w:t>
            </w:r>
            <w:proofErr w:type="spellEnd"/>
          </w:p>
        </w:tc>
        <w:tc>
          <w:tcPr>
            <w:tcW w:w="2496" w:type="dxa"/>
          </w:tcPr>
          <w:p w14:paraId="5B62E08E"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Lalafuta West, Mubambe</w:t>
            </w:r>
          </w:p>
        </w:tc>
      </w:tr>
      <w:tr w:rsidR="003B1A08" w:rsidRPr="005F24FE" w14:paraId="13FB1A93" w14:textId="77777777" w:rsidTr="003B1A08">
        <w:tc>
          <w:tcPr>
            <w:tcW w:w="2430" w:type="dxa"/>
            <w:vMerge/>
          </w:tcPr>
          <w:p w14:paraId="66A4AD31" w14:textId="77777777" w:rsidR="003B1A08" w:rsidRPr="005F24FE" w:rsidRDefault="003B1A08" w:rsidP="00D5226E">
            <w:pPr>
              <w:spacing w:before="0" w:after="0"/>
              <w:jc w:val="left"/>
              <w:rPr>
                <w:rFonts w:ascii="Calibri" w:hAnsi="Calibri" w:cs="Calibri"/>
                <w:sz w:val="22"/>
              </w:rPr>
            </w:pPr>
          </w:p>
        </w:tc>
        <w:tc>
          <w:tcPr>
            <w:tcW w:w="2470" w:type="dxa"/>
          </w:tcPr>
          <w:p w14:paraId="56951A13"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 xml:space="preserve">VAG </w:t>
            </w:r>
            <w:r w:rsidRPr="005F24FE">
              <w:rPr>
                <w:rFonts w:ascii="Calibri" w:hAnsi="Calibri" w:cs="Calibri"/>
                <w:sz w:val="22"/>
              </w:rPr>
              <w:lastRenderedPageBreak/>
              <w:t>meeting/consultations</w:t>
            </w:r>
          </w:p>
        </w:tc>
        <w:tc>
          <w:tcPr>
            <w:tcW w:w="2180" w:type="dxa"/>
          </w:tcPr>
          <w:p w14:paraId="31162C9C"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lastRenderedPageBreak/>
              <w:t xml:space="preserve">14:00 – 16:00 </w:t>
            </w:r>
            <w:proofErr w:type="spellStart"/>
            <w:r w:rsidRPr="005F24FE">
              <w:rPr>
                <w:rFonts w:ascii="Calibri" w:hAnsi="Calibri" w:cs="Calibri"/>
                <w:sz w:val="22"/>
              </w:rPr>
              <w:t>hrs</w:t>
            </w:r>
            <w:proofErr w:type="spellEnd"/>
          </w:p>
        </w:tc>
        <w:tc>
          <w:tcPr>
            <w:tcW w:w="2496" w:type="dxa"/>
          </w:tcPr>
          <w:p w14:paraId="3ABA311E" w14:textId="77777777" w:rsidR="003B1A08" w:rsidRPr="005F24FE" w:rsidRDefault="003B1A08" w:rsidP="00D5226E">
            <w:pPr>
              <w:spacing w:before="0" w:after="0"/>
              <w:jc w:val="left"/>
              <w:rPr>
                <w:rFonts w:ascii="Calibri" w:hAnsi="Calibri" w:cs="Calibri"/>
                <w:sz w:val="22"/>
              </w:rPr>
            </w:pPr>
            <w:proofErr w:type="spellStart"/>
            <w:r w:rsidRPr="005F24FE">
              <w:rPr>
                <w:rFonts w:ascii="Calibri" w:hAnsi="Calibri" w:cs="Calibri"/>
                <w:sz w:val="22"/>
              </w:rPr>
              <w:t>Kaminzekenzeke</w:t>
            </w:r>
            <w:proofErr w:type="spellEnd"/>
            <w:r w:rsidRPr="005F24FE">
              <w:rPr>
                <w:rFonts w:ascii="Calibri" w:hAnsi="Calibri" w:cs="Calibri"/>
                <w:sz w:val="22"/>
              </w:rPr>
              <w:t xml:space="preserve">, </w:t>
            </w:r>
            <w:proofErr w:type="spellStart"/>
            <w:r w:rsidRPr="005F24FE">
              <w:rPr>
                <w:rFonts w:ascii="Calibri" w:hAnsi="Calibri" w:cs="Calibri"/>
                <w:sz w:val="22"/>
              </w:rPr>
              <w:lastRenderedPageBreak/>
              <w:t>Mubambe</w:t>
            </w:r>
            <w:proofErr w:type="spellEnd"/>
          </w:p>
        </w:tc>
      </w:tr>
      <w:tr w:rsidR="003B1A08" w:rsidRPr="005F24FE" w14:paraId="4C85C011" w14:textId="77777777" w:rsidTr="003B1A08">
        <w:tc>
          <w:tcPr>
            <w:tcW w:w="2430" w:type="dxa"/>
            <w:vMerge/>
          </w:tcPr>
          <w:p w14:paraId="2337489B" w14:textId="77777777" w:rsidR="003B1A08" w:rsidRPr="005F24FE" w:rsidRDefault="003B1A08" w:rsidP="00D5226E">
            <w:pPr>
              <w:spacing w:before="0" w:after="0"/>
              <w:jc w:val="left"/>
              <w:rPr>
                <w:rFonts w:ascii="Calibri" w:hAnsi="Calibri" w:cs="Calibri"/>
                <w:sz w:val="22"/>
              </w:rPr>
            </w:pPr>
          </w:p>
        </w:tc>
        <w:tc>
          <w:tcPr>
            <w:tcW w:w="2470" w:type="dxa"/>
          </w:tcPr>
          <w:p w14:paraId="1AE91590" w14:textId="77777777" w:rsidR="003B1A08" w:rsidRPr="005F24FE" w:rsidRDefault="003B1A08" w:rsidP="00D5226E">
            <w:pPr>
              <w:spacing w:before="0" w:after="0"/>
              <w:jc w:val="left"/>
              <w:rPr>
                <w:rFonts w:ascii="Calibri" w:hAnsi="Calibri" w:cs="Calibri"/>
                <w:sz w:val="22"/>
              </w:rPr>
            </w:pPr>
          </w:p>
        </w:tc>
        <w:tc>
          <w:tcPr>
            <w:tcW w:w="2180" w:type="dxa"/>
          </w:tcPr>
          <w:p w14:paraId="7AECF213" w14:textId="77777777" w:rsidR="003B1A08" w:rsidRPr="005F24FE" w:rsidRDefault="003B1A08" w:rsidP="00D5226E">
            <w:pPr>
              <w:spacing w:before="0" w:after="0"/>
              <w:jc w:val="left"/>
              <w:rPr>
                <w:rFonts w:ascii="Calibri" w:hAnsi="Calibri" w:cs="Calibri"/>
                <w:sz w:val="22"/>
              </w:rPr>
            </w:pPr>
          </w:p>
        </w:tc>
        <w:tc>
          <w:tcPr>
            <w:tcW w:w="2496" w:type="dxa"/>
          </w:tcPr>
          <w:p w14:paraId="6F0FCF04"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 xml:space="preserve">Night stop in </w:t>
            </w:r>
            <w:proofErr w:type="spellStart"/>
            <w:r w:rsidRPr="005F24FE">
              <w:rPr>
                <w:rFonts w:ascii="Calibri" w:hAnsi="Calibri" w:cs="Calibri"/>
                <w:sz w:val="22"/>
              </w:rPr>
              <w:t>Kaminzekenzeke</w:t>
            </w:r>
            <w:proofErr w:type="spellEnd"/>
          </w:p>
        </w:tc>
      </w:tr>
      <w:tr w:rsidR="003B1A08" w:rsidRPr="005F24FE" w14:paraId="3D3ABBA0" w14:textId="77777777" w:rsidTr="003B1A08">
        <w:tc>
          <w:tcPr>
            <w:tcW w:w="2430" w:type="dxa"/>
            <w:vMerge w:val="restart"/>
          </w:tcPr>
          <w:p w14:paraId="42263081"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Thursday 11</w:t>
            </w:r>
            <w:r w:rsidRPr="005F24FE">
              <w:rPr>
                <w:rFonts w:ascii="Calibri" w:hAnsi="Calibri" w:cs="Calibri"/>
                <w:sz w:val="22"/>
                <w:vertAlign w:val="superscript"/>
              </w:rPr>
              <w:t>th</w:t>
            </w:r>
            <w:r w:rsidRPr="005F24FE">
              <w:rPr>
                <w:rFonts w:ascii="Calibri" w:hAnsi="Calibri" w:cs="Calibri"/>
                <w:sz w:val="22"/>
              </w:rPr>
              <w:t xml:space="preserve"> April</w:t>
            </w:r>
          </w:p>
        </w:tc>
        <w:tc>
          <w:tcPr>
            <w:tcW w:w="2470" w:type="dxa"/>
          </w:tcPr>
          <w:p w14:paraId="4E1FA705"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VAG meeting/consultations</w:t>
            </w:r>
          </w:p>
        </w:tc>
        <w:tc>
          <w:tcPr>
            <w:tcW w:w="2180" w:type="dxa"/>
          </w:tcPr>
          <w:p w14:paraId="2F5742B5"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 xml:space="preserve">09:00 – 11:00 </w:t>
            </w:r>
            <w:proofErr w:type="spellStart"/>
            <w:r w:rsidRPr="005F24FE">
              <w:rPr>
                <w:rFonts w:ascii="Calibri" w:hAnsi="Calibri" w:cs="Calibri"/>
                <w:sz w:val="22"/>
              </w:rPr>
              <w:t>hrs</w:t>
            </w:r>
            <w:proofErr w:type="spellEnd"/>
          </w:p>
        </w:tc>
        <w:tc>
          <w:tcPr>
            <w:tcW w:w="2496" w:type="dxa"/>
          </w:tcPr>
          <w:p w14:paraId="41A6F611"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Mushima, Mubambe</w:t>
            </w:r>
          </w:p>
        </w:tc>
      </w:tr>
      <w:tr w:rsidR="003B1A08" w:rsidRPr="005F24FE" w14:paraId="46B11730" w14:textId="77777777" w:rsidTr="003B1A08">
        <w:tc>
          <w:tcPr>
            <w:tcW w:w="2430" w:type="dxa"/>
            <w:vMerge/>
          </w:tcPr>
          <w:p w14:paraId="113CAD9D" w14:textId="77777777" w:rsidR="003B1A08" w:rsidRPr="005F24FE" w:rsidRDefault="003B1A08" w:rsidP="00D5226E">
            <w:pPr>
              <w:spacing w:before="0" w:after="0"/>
              <w:jc w:val="left"/>
              <w:rPr>
                <w:rFonts w:ascii="Calibri" w:hAnsi="Calibri" w:cs="Calibri"/>
                <w:sz w:val="22"/>
              </w:rPr>
            </w:pPr>
          </w:p>
        </w:tc>
        <w:tc>
          <w:tcPr>
            <w:tcW w:w="2470" w:type="dxa"/>
          </w:tcPr>
          <w:p w14:paraId="5FDD1442"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VAG meeting/consultations</w:t>
            </w:r>
          </w:p>
        </w:tc>
        <w:tc>
          <w:tcPr>
            <w:tcW w:w="2180" w:type="dxa"/>
          </w:tcPr>
          <w:p w14:paraId="3F5F18F8"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 xml:space="preserve">14:00 – 16:00 </w:t>
            </w:r>
            <w:proofErr w:type="spellStart"/>
            <w:r w:rsidRPr="005F24FE">
              <w:rPr>
                <w:rFonts w:ascii="Calibri" w:hAnsi="Calibri" w:cs="Calibri"/>
                <w:sz w:val="22"/>
              </w:rPr>
              <w:t>hrs</w:t>
            </w:r>
            <w:proofErr w:type="spellEnd"/>
          </w:p>
        </w:tc>
        <w:tc>
          <w:tcPr>
            <w:tcW w:w="2496" w:type="dxa"/>
          </w:tcPr>
          <w:p w14:paraId="3E4DB8A3" w14:textId="77777777" w:rsidR="003B1A08" w:rsidRPr="005F24FE" w:rsidRDefault="003B1A08" w:rsidP="00D5226E">
            <w:pPr>
              <w:spacing w:before="0" w:after="0"/>
              <w:jc w:val="left"/>
              <w:rPr>
                <w:rFonts w:ascii="Calibri" w:hAnsi="Calibri" w:cs="Calibri"/>
                <w:sz w:val="22"/>
              </w:rPr>
            </w:pPr>
            <w:proofErr w:type="spellStart"/>
            <w:r w:rsidRPr="005F24FE">
              <w:rPr>
                <w:rFonts w:ascii="Calibri" w:hAnsi="Calibri" w:cs="Calibri"/>
                <w:sz w:val="22"/>
              </w:rPr>
              <w:t>Musonweji</w:t>
            </w:r>
            <w:proofErr w:type="spellEnd"/>
            <w:r w:rsidRPr="005F24FE">
              <w:rPr>
                <w:rFonts w:ascii="Calibri" w:hAnsi="Calibri" w:cs="Calibri"/>
                <w:sz w:val="22"/>
              </w:rPr>
              <w:t xml:space="preserve">, </w:t>
            </w:r>
            <w:proofErr w:type="spellStart"/>
            <w:r w:rsidRPr="005F24FE">
              <w:rPr>
                <w:rFonts w:ascii="Calibri" w:hAnsi="Calibri" w:cs="Calibri"/>
                <w:sz w:val="22"/>
              </w:rPr>
              <w:t>Mubambe</w:t>
            </w:r>
            <w:proofErr w:type="spellEnd"/>
          </w:p>
        </w:tc>
      </w:tr>
      <w:tr w:rsidR="003B1A08" w:rsidRPr="005F24FE" w14:paraId="59B68BF0" w14:textId="77777777" w:rsidTr="003B1A08">
        <w:tc>
          <w:tcPr>
            <w:tcW w:w="2430" w:type="dxa"/>
            <w:vMerge/>
          </w:tcPr>
          <w:p w14:paraId="12D35B57" w14:textId="77777777" w:rsidR="003B1A08" w:rsidRPr="005F24FE" w:rsidRDefault="003B1A08" w:rsidP="00D5226E">
            <w:pPr>
              <w:spacing w:before="0" w:after="0"/>
              <w:jc w:val="left"/>
              <w:rPr>
                <w:rFonts w:ascii="Calibri" w:hAnsi="Calibri" w:cs="Calibri"/>
                <w:sz w:val="22"/>
              </w:rPr>
            </w:pPr>
          </w:p>
        </w:tc>
        <w:tc>
          <w:tcPr>
            <w:tcW w:w="2470" w:type="dxa"/>
          </w:tcPr>
          <w:p w14:paraId="5163D658" w14:textId="77777777" w:rsidR="003B1A08" w:rsidRPr="005F24FE" w:rsidRDefault="003B1A08" w:rsidP="00D5226E">
            <w:pPr>
              <w:spacing w:before="0" w:after="0"/>
              <w:jc w:val="left"/>
              <w:rPr>
                <w:rFonts w:ascii="Calibri" w:hAnsi="Calibri" w:cs="Calibri"/>
                <w:sz w:val="22"/>
              </w:rPr>
            </w:pPr>
          </w:p>
        </w:tc>
        <w:tc>
          <w:tcPr>
            <w:tcW w:w="2180" w:type="dxa"/>
          </w:tcPr>
          <w:p w14:paraId="7E22E194" w14:textId="77777777" w:rsidR="003B1A08" w:rsidRPr="005F24FE" w:rsidRDefault="003B1A08" w:rsidP="00D5226E">
            <w:pPr>
              <w:spacing w:before="0" w:after="0"/>
              <w:jc w:val="left"/>
              <w:rPr>
                <w:rFonts w:ascii="Calibri" w:hAnsi="Calibri" w:cs="Calibri"/>
                <w:sz w:val="22"/>
              </w:rPr>
            </w:pPr>
          </w:p>
        </w:tc>
        <w:tc>
          <w:tcPr>
            <w:tcW w:w="2496" w:type="dxa"/>
          </w:tcPr>
          <w:p w14:paraId="1B34F563"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Night stop in Kasempa</w:t>
            </w:r>
          </w:p>
        </w:tc>
      </w:tr>
      <w:tr w:rsidR="003B1A08" w:rsidRPr="005F24FE" w14:paraId="6AD055BF" w14:textId="77777777" w:rsidTr="003B1A08">
        <w:tc>
          <w:tcPr>
            <w:tcW w:w="2430" w:type="dxa"/>
            <w:vMerge w:val="restart"/>
          </w:tcPr>
          <w:p w14:paraId="4B236023"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Friday 12</w:t>
            </w:r>
            <w:r w:rsidRPr="005F24FE">
              <w:rPr>
                <w:rFonts w:ascii="Calibri" w:hAnsi="Calibri" w:cs="Calibri"/>
                <w:sz w:val="22"/>
                <w:vertAlign w:val="superscript"/>
              </w:rPr>
              <w:t>th</w:t>
            </w:r>
            <w:r w:rsidRPr="005F24FE">
              <w:rPr>
                <w:rFonts w:ascii="Calibri" w:hAnsi="Calibri" w:cs="Calibri"/>
                <w:sz w:val="22"/>
              </w:rPr>
              <w:t xml:space="preserve"> April</w:t>
            </w:r>
          </w:p>
        </w:tc>
        <w:tc>
          <w:tcPr>
            <w:tcW w:w="2470" w:type="dxa"/>
          </w:tcPr>
          <w:p w14:paraId="272BF269"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VAG meeting/consultations</w:t>
            </w:r>
          </w:p>
        </w:tc>
        <w:tc>
          <w:tcPr>
            <w:tcW w:w="2180" w:type="dxa"/>
          </w:tcPr>
          <w:p w14:paraId="5BFF7BDC"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 xml:space="preserve">10:00 – 12:00 </w:t>
            </w:r>
            <w:proofErr w:type="spellStart"/>
            <w:r w:rsidRPr="005F24FE">
              <w:rPr>
                <w:rFonts w:ascii="Calibri" w:hAnsi="Calibri" w:cs="Calibri"/>
                <w:sz w:val="22"/>
              </w:rPr>
              <w:t>hrs</w:t>
            </w:r>
            <w:proofErr w:type="spellEnd"/>
          </w:p>
        </w:tc>
        <w:tc>
          <w:tcPr>
            <w:tcW w:w="2496" w:type="dxa"/>
          </w:tcPr>
          <w:p w14:paraId="733F9F54"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Lunga, Kasempa</w:t>
            </w:r>
          </w:p>
        </w:tc>
      </w:tr>
      <w:tr w:rsidR="003B1A08" w:rsidRPr="005F24FE" w14:paraId="08944954" w14:textId="77777777" w:rsidTr="003B1A08">
        <w:tc>
          <w:tcPr>
            <w:tcW w:w="2430" w:type="dxa"/>
            <w:vMerge/>
          </w:tcPr>
          <w:p w14:paraId="55766085" w14:textId="77777777" w:rsidR="003B1A08" w:rsidRPr="005F24FE" w:rsidRDefault="003B1A08" w:rsidP="00D5226E">
            <w:pPr>
              <w:spacing w:before="0" w:after="0"/>
              <w:jc w:val="left"/>
              <w:rPr>
                <w:rFonts w:ascii="Calibri" w:hAnsi="Calibri" w:cs="Calibri"/>
                <w:sz w:val="22"/>
              </w:rPr>
            </w:pPr>
          </w:p>
        </w:tc>
        <w:tc>
          <w:tcPr>
            <w:tcW w:w="2470" w:type="dxa"/>
          </w:tcPr>
          <w:p w14:paraId="3961A9F4"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VAG meeting/consultations</w:t>
            </w:r>
          </w:p>
        </w:tc>
        <w:tc>
          <w:tcPr>
            <w:tcW w:w="2180" w:type="dxa"/>
          </w:tcPr>
          <w:p w14:paraId="72C1D519"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 xml:space="preserve">14:00 – 16:00 </w:t>
            </w:r>
            <w:proofErr w:type="spellStart"/>
            <w:r w:rsidRPr="005F24FE">
              <w:rPr>
                <w:rFonts w:ascii="Calibri" w:hAnsi="Calibri" w:cs="Calibri"/>
                <w:sz w:val="22"/>
              </w:rPr>
              <w:t>hrs</w:t>
            </w:r>
            <w:proofErr w:type="spellEnd"/>
          </w:p>
        </w:tc>
        <w:tc>
          <w:tcPr>
            <w:tcW w:w="2496" w:type="dxa"/>
          </w:tcPr>
          <w:p w14:paraId="111909A9"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Kamakechi, Kasempa</w:t>
            </w:r>
          </w:p>
        </w:tc>
      </w:tr>
      <w:tr w:rsidR="003B1A08" w:rsidRPr="005F24FE" w14:paraId="495B13A2" w14:textId="77777777" w:rsidTr="003B1A08">
        <w:tc>
          <w:tcPr>
            <w:tcW w:w="2430" w:type="dxa"/>
            <w:vMerge w:val="restart"/>
          </w:tcPr>
          <w:p w14:paraId="3BCDC015"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Saturday 13</w:t>
            </w:r>
            <w:r w:rsidRPr="005F24FE">
              <w:rPr>
                <w:rFonts w:ascii="Calibri" w:hAnsi="Calibri" w:cs="Calibri"/>
                <w:sz w:val="22"/>
                <w:vertAlign w:val="superscript"/>
              </w:rPr>
              <w:t>th</w:t>
            </w:r>
            <w:r w:rsidRPr="005F24FE">
              <w:rPr>
                <w:rFonts w:ascii="Calibri" w:hAnsi="Calibri" w:cs="Calibri"/>
                <w:sz w:val="22"/>
              </w:rPr>
              <w:t xml:space="preserve"> April</w:t>
            </w:r>
          </w:p>
        </w:tc>
        <w:tc>
          <w:tcPr>
            <w:tcW w:w="2470" w:type="dxa"/>
          </w:tcPr>
          <w:p w14:paraId="5F4EB1AE"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VAG meeting/consultations</w:t>
            </w:r>
          </w:p>
        </w:tc>
        <w:tc>
          <w:tcPr>
            <w:tcW w:w="2180" w:type="dxa"/>
          </w:tcPr>
          <w:p w14:paraId="6903480F"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 xml:space="preserve">09:00 – 11:00 </w:t>
            </w:r>
            <w:proofErr w:type="spellStart"/>
            <w:r w:rsidRPr="005F24FE">
              <w:rPr>
                <w:rFonts w:ascii="Calibri" w:hAnsi="Calibri" w:cs="Calibri"/>
                <w:sz w:val="22"/>
              </w:rPr>
              <w:t>hrs</w:t>
            </w:r>
            <w:proofErr w:type="spellEnd"/>
          </w:p>
        </w:tc>
        <w:tc>
          <w:tcPr>
            <w:tcW w:w="2496" w:type="dxa"/>
          </w:tcPr>
          <w:p w14:paraId="3DF05E36"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Kamfuwe, Kasempa</w:t>
            </w:r>
          </w:p>
        </w:tc>
      </w:tr>
      <w:tr w:rsidR="003B1A08" w:rsidRPr="005F24FE" w14:paraId="661423F6" w14:textId="77777777" w:rsidTr="003B1A08">
        <w:tc>
          <w:tcPr>
            <w:tcW w:w="2430" w:type="dxa"/>
            <w:vMerge/>
          </w:tcPr>
          <w:p w14:paraId="460D1BC5" w14:textId="77777777" w:rsidR="003B1A08" w:rsidRPr="005F24FE" w:rsidRDefault="003B1A08" w:rsidP="00D5226E">
            <w:pPr>
              <w:spacing w:before="0" w:after="0"/>
              <w:jc w:val="left"/>
              <w:rPr>
                <w:rFonts w:ascii="Calibri" w:hAnsi="Calibri" w:cs="Calibri"/>
                <w:sz w:val="22"/>
              </w:rPr>
            </w:pPr>
          </w:p>
        </w:tc>
        <w:tc>
          <w:tcPr>
            <w:tcW w:w="2470" w:type="dxa"/>
          </w:tcPr>
          <w:p w14:paraId="7FEF404F"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VAG meeting/consultations</w:t>
            </w:r>
          </w:p>
        </w:tc>
        <w:tc>
          <w:tcPr>
            <w:tcW w:w="2180" w:type="dxa"/>
          </w:tcPr>
          <w:p w14:paraId="18831E8C"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 xml:space="preserve">14:00 – 16:00 </w:t>
            </w:r>
            <w:proofErr w:type="spellStart"/>
            <w:r w:rsidRPr="005F24FE">
              <w:rPr>
                <w:rFonts w:ascii="Calibri" w:hAnsi="Calibri" w:cs="Calibri"/>
                <w:sz w:val="22"/>
              </w:rPr>
              <w:t>hrs</w:t>
            </w:r>
            <w:proofErr w:type="spellEnd"/>
          </w:p>
        </w:tc>
        <w:tc>
          <w:tcPr>
            <w:tcW w:w="2496" w:type="dxa"/>
          </w:tcPr>
          <w:p w14:paraId="7937A078"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Shimuka, Kasempa</w:t>
            </w:r>
          </w:p>
        </w:tc>
      </w:tr>
      <w:tr w:rsidR="003B1A08" w:rsidRPr="005F24FE" w14:paraId="26960935" w14:textId="77777777" w:rsidTr="003B1A08">
        <w:tc>
          <w:tcPr>
            <w:tcW w:w="2430" w:type="dxa"/>
            <w:vMerge w:val="restart"/>
          </w:tcPr>
          <w:p w14:paraId="2DB484B0"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Sunday 14</w:t>
            </w:r>
            <w:r w:rsidRPr="005F24FE">
              <w:rPr>
                <w:rFonts w:ascii="Calibri" w:hAnsi="Calibri" w:cs="Calibri"/>
                <w:sz w:val="22"/>
                <w:vertAlign w:val="superscript"/>
              </w:rPr>
              <w:t>th</w:t>
            </w:r>
            <w:r w:rsidRPr="005F24FE">
              <w:rPr>
                <w:rFonts w:ascii="Calibri" w:hAnsi="Calibri" w:cs="Calibri"/>
                <w:sz w:val="22"/>
              </w:rPr>
              <w:t xml:space="preserve"> April</w:t>
            </w:r>
          </w:p>
        </w:tc>
        <w:tc>
          <w:tcPr>
            <w:tcW w:w="2470" w:type="dxa"/>
          </w:tcPr>
          <w:p w14:paraId="01531222"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VAG meeting/consultations</w:t>
            </w:r>
          </w:p>
        </w:tc>
        <w:tc>
          <w:tcPr>
            <w:tcW w:w="2180" w:type="dxa"/>
          </w:tcPr>
          <w:p w14:paraId="6AEB4CAF"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 xml:space="preserve">14:00 – 16:00 </w:t>
            </w:r>
            <w:proofErr w:type="spellStart"/>
            <w:r w:rsidRPr="005F24FE">
              <w:rPr>
                <w:rFonts w:ascii="Calibri" w:hAnsi="Calibri" w:cs="Calibri"/>
                <w:sz w:val="22"/>
              </w:rPr>
              <w:t>hrs</w:t>
            </w:r>
            <w:proofErr w:type="spellEnd"/>
          </w:p>
        </w:tc>
        <w:tc>
          <w:tcPr>
            <w:tcW w:w="2496" w:type="dxa"/>
          </w:tcPr>
          <w:p w14:paraId="5FE9C777"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Mbusunte, Kasempa</w:t>
            </w:r>
          </w:p>
        </w:tc>
      </w:tr>
      <w:tr w:rsidR="003B1A08" w:rsidRPr="005F24FE" w14:paraId="64C67AC5" w14:textId="77777777" w:rsidTr="003B1A08">
        <w:tc>
          <w:tcPr>
            <w:tcW w:w="2430" w:type="dxa"/>
            <w:vMerge/>
          </w:tcPr>
          <w:p w14:paraId="64EBFC16" w14:textId="77777777" w:rsidR="003B1A08" w:rsidRPr="005F24FE" w:rsidRDefault="003B1A08" w:rsidP="00D5226E">
            <w:pPr>
              <w:spacing w:before="0" w:after="0"/>
              <w:jc w:val="left"/>
              <w:rPr>
                <w:rFonts w:ascii="Calibri" w:hAnsi="Calibri" w:cs="Calibri"/>
                <w:sz w:val="22"/>
              </w:rPr>
            </w:pPr>
          </w:p>
        </w:tc>
        <w:tc>
          <w:tcPr>
            <w:tcW w:w="2470" w:type="dxa"/>
          </w:tcPr>
          <w:p w14:paraId="4C32BCEC" w14:textId="77777777" w:rsidR="003B1A08" w:rsidRPr="005F24FE" w:rsidRDefault="003B1A08" w:rsidP="00D5226E">
            <w:pPr>
              <w:spacing w:before="0" w:after="0"/>
              <w:jc w:val="left"/>
              <w:rPr>
                <w:rFonts w:ascii="Calibri" w:hAnsi="Calibri" w:cs="Calibri"/>
                <w:sz w:val="22"/>
              </w:rPr>
            </w:pPr>
          </w:p>
        </w:tc>
        <w:tc>
          <w:tcPr>
            <w:tcW w:w="2180" w:type="dxa"/>
          </w:tcPr>
          <w:p w14:paraId="518676E9" w14:textId="77777777" w:rsidR="003B1A08" w:rsidRPr="005F24FE" w:rsidRDefault="003B1A08" w:rsidP="00D5226E">
            <w:pPr>
              <w:spacing w:before="0" w:after="0"/>
              <w:jc w:val="left"/>
              <w:rPr>
                <w:rFonts w:ascii="Calibri" w:hAnsi="Calibri" w:cs="Calibri"/>
                <w:sz w:val="22"/>
              </w:rPr>
            </w:pPr>
          </w:p>
        </w:tc>
        <w:tc>
          <w:tcPr>
            <w:tcW w:w="2496" w:type="dxa"/>
          </w:tcPr>
          <w:p w14:paraId="2E8CA5EF"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Night stop in Kasempa</w:t>
            </w:r>
          </w:p>
        </w:tc>
      </w:tr>
      <w:tr w:rsidR="003B1A08" w:rsidRPr="005F24FE" w14:paraId="53BD0D54" w14:textId="77777777" w:rsidTr="003B1A08">
        <w:tc>
          <w:tcPr>
            <w:tcW w:w="2430" w:type="dxa"/>
            <w:vMerge w:val="restart"/>
          </w:tcPr>
          <w:p w14:paraId="2D60B335"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Monday 15</w:t>
            </w:r>
            <w:r w:rsidRPr="005F24FE">
              <w:rPr>
                <w:rFonts w:ascii="Calibri" w:hAnsi="Calibri" w:cs="Calibri"/>
                <w:sz w:val="22"/>
                <w:vertAlign w:val="superscript"/>
              </w:rPr>
              <w:t>th</w:t>
            </w:r>
            <w:r w:rsidRPr="005F24FE">
              <w:rPr>
                <w:rFonts w:ascii="Calibri" w:hAnsi="Calibri" w:cs="Calibri"/>
                <w:sz w:val="22"/>
              </w:rPr>
              <w:t xml:space="preserve"> April</w:t>
            </w:r>
          </w:p>
        </w:tc>
        <w:tc>
          <w:tcPr>
            <w:tcW w:w="2470" w:type="dxa"/>
          </w:tcPr>
          <w:p w14:paraId="71C7B159"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 xml:space="preserve">Travel to </w:t>
            </w:r>
            <w:proofErr w:type="spellStart"/>
            <w:r w:rsidRPr="005F24FE">
              <w:rPr>
                <w:rFonts w:ascii="Calibri" w:hAnsi="Calibri" w:cs="Calibri"/>
                <w:sz w:val="22"/>
              </w:rPr>
              <w:t>Solwezi</w:t>
            </w:r>
            <w:proofErr w:type="spellEnd"/>
          </w:p>
        </w:tc>
        <w:tc>
          <w:tcPr>
            <w:tcW w:w="2180" w:type="dxa"/>
          </w:tcPr>
          <w:p w14:paraId="14EB8CE9"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 xml:space="preserve">08:00 – 12:00 </w:t>
            </w:r>
            <w:proofErr w:type="spellStart"/>
            <w:r w:rsidRPr="005F24FE">
              <w:rPr>
                <w:rFonts w:ascii="Calibri" w:hAnsi="Calibri" w:cs="Calibri"/>
                <w:sz w:val="22"/>
              </w:rPr>
              <w:t>hrs</w:t>
            </w:r>
            <w:proofErr w:type="spellEnd"/>
          </w:p>
        </w:tc>
        <w:tc>
          <w:tcPr>
            <w:tcW w:w="2496" w:type="dxa"/>
          </w:tcPr>
          <w:p w14:paraId="2B897793"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In transit</w:t>
            </w:r>
          </w:p>
        </w:tc>
      </w:tr>
      <w:tr w:rsidR="003B1A08" w:rsidRPr="005F24FE" w14:paraId="6CD2A005" w14:textId="77777777" w:rsidTr="003B1A08">
        <w:tc>
          <w:tcPr>
            <w:tcW w:w="2430" w:type="dxa"/>
            <w:vMerge/>
          </w:tcPr>
          <w:p w14:paraId="16B541EF" w14:textId="77777777" w:rsidR="003B1A08" w:rsidRPr="005F24FE" w:rsidRDefault="003B1A08" w:rsidP="00D5226E">
            <w:pPr>
              <w:spacing w:before="0" w:after="0"/>
              <w:jc w:val="left"/>
              <w:rPr>
                <w:rFonts w:ascii="Calibri" w:hAnsi="Calibri" w:cs="Calibri"/>
                <w:sz w:val="22"/>
              </w:rPr>
            </w:pPr>
          </w:p>
        </w:tc>
        <w:tc>
          <w:tcPr>
            <w:tcW w:w="2470" w:type="dxa"/>
          </w:tcPr>
          <w:p w14:paraId="42AF2F50" w14:textId="77777777" w:rsidR="003B1A08" w:rsidRPr="005F24FE" w:rsidRDefault="003B1A08" w:rsidP="00D5226E">
            <w:pPr>
              <w:spacing w:before="0" w:after="0"/>
              <w:jc w:val="left"/>
              <w:rPr>
                <w:rFonts w:ascii="Calibri" w:hAnsi="Calibri" w:cs="Calibri"/>
                <w:sz w:val="22"/>
              </w:rPr>
            </w:pPr>
            <w:r w:rsidRPr="005F24FE">
              <w:rPr>
                <w:rFonts w:ascii="Calibri" w:eastAsia="Times New Roman" w:hAnsi="Calibri" w:cs="Calibri"/>
                <w:bCs/>
                <w:color w:val="000000"/>
                <w:sz w:val="22"/>
                <w:lang w:val="en-ZA"/>
              </w:rPr>
              <w:t>Data organization, coding, analysis and final scoring for Kafue Ecosystem</w:t>
            </w:r>
          </w:p>
        </w:tc>
        <w:tc>
          <w:tcPr>
            <w:tcW w:w="2180" w:type="dxa"/>
          </w:tcPr>
          <w:p w14:paraId="55B6E076"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 xml:space="preserve">14:00 – 16:00 </w:t>
            </w:r>
            <w:proofErr w:type="spellStart"/>
            <w:r w:rsidRPr="005F24FE">
              <w:rPr>
                <w:rFonts w:ascii="Calibri" w:hAnsi="Calibri" w:cs="Calibri"/>
                <w:sz w:val="22"/>
              </w:rPr>
              <w:t>hrs</w:t>
            </w:r>
            <w:proofErr w:type="spellEnd"/>
          </w:p>
        </w:tc>
        <w:tc>
          <w:tcPr>
            <w:tcW w:w="2496" w:type="dxa"/>
          </w:tcPr>
          <w:p w14:paraId="63CDE4E2"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 xml:space="preserve">Night stop in </w:t>
            </w:r>
            <w:proofErr w:type="spellStart"/>
            <w:r w:rsidRPr="005F24FE">
              <w:rPr>
                <w:rFonts w:ascii="Calibri" w:hAnsi="Calibri" w:cs="Calibri"/>
                <w:sz w:val="22"/>
              </w:rPr>
              <w:t>Solwezi</w:t>
            </w:r>
            <w:proofErr w:type="spellEnd"/>
          </w:p>
        </w:tc>
      </w:tr>
      <w:tr w:rsidR="003B1A08" w:rsidRPr="005F24FE" w14:paraId="5B812A73" w14:textId="77777777" w:rsidTr="003B1A08">
        <w:tc>
          <w:tcPr>
            <w:tcW w:w="2430" w:type="dxa"/>
          </w:tcPr>
          <w:p w14:paraId="6751CB90" w14:textId="54A468D4" w:rsidR="003B1A08" w:rsidRPr="005F24FE" w:rsidRDefault="003B1A08" w:rsidP="00D5226E">
            <w:pPr>
              <w:spacing w:before="0" w:after="0"/>
              <w:jc w:val="left"/>
              <w:rPr>
                <w:rFonts w:ascii="Calibri" w:hAnsi="Calibri" w:cs="Calibri"/>
                <w:sz w:val="22"/>
              </w:rPr>
            </w:pPr>
            <w:r w:rsidRPr="005F24FE">
              <w:rPr>
                <w:rFonts w:ascii="Calibri" w:hAnsi="Calibri" w:cs="Calibri"/>
                <w:sz w:val="22"/>
              </w:rPr>
              <w:t>Tuesday 16</w:t>
            </w:r>
            <w:r w:rsidRPr="005F24FE">
              <w:rPr>
                <w:rFonts w:ascii="Calibri" w:hAnsi="Calibri" w:cs="Calibri"/>
                <w:sz w:val="22"/>
                <w:vertAlign w:val="superscript"/>
              </w:rPr>
              <w:t>th</w:t>
            </w:r>
            <w:r w:rsidRPr="005F24FE">
              <w:rPr>
                <w:rFonts w:ascii="Calibri" w:hAnsi="Calibri" w:cs="Calibri"/>
                <w:sz w:val="22"/>
              </w:rPr>
              <w:t xml:space="preserve"> April</w:t>
            </w:r>
          </w:p>
        </w:tc>
        <w:tc>
          <w:tcPr>
            <w:tcW w:w="2470" w:type="dxa"/>
          </w:tcPr>
          <w:p w14:paraId="47FB34F2"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 xml:space="preserve">Travel from </w:t>
            </w:r>
            <w:proofErr w:type="spellStart"/>
            <w:r w:rsidRPr="005F24FE">
              <w:rPr>
                <w:rFonts w:ascii="Calibri" w:hAnsi="Calibri" w:cs="Calibri"/>
                <w:sz w:val="22"/>
              </w:rPr>
              <w:t>Solwezi</w:t>
            </w:r>
            <w:proofErr w:type="spellEnd"/>
            <w:r w:rsidRPr="005F24FE">
              <w:rPr>
                <w:rFonts w:ascii="Calibri" w:hAnsi="Calibri" w:cs="Calibri"/>
                <w:sz w:val="22"/>
              </w:rPr>
              <w:t xml:space="preserve"> to </w:t>
            </w:r>
            <w:proofErr w:type="spellStart"/>
            <w:r w:rsidRPr="005F24FE">
              <w:rPr>
                <w:rFonts w:ascii="Calibri" w:hAnsi="Calibri" w:cs="Calibri"/>
                <w:sz w:val="22"/>
              </w:rPr>
              <w:t>Mwinilunga</w:t>
            </w:r>
            <w:proofErr w:type="spellEnd"/>
          </w:p>
        </w:tc>
        <w:tc>
          <w:tcPr>
            <w:tcW w:w="2180" w:type="dxa"/>
          </w:tcPr>
          <w:p w14:paraId="0B2AF565"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All day</w:t>
            </w:r>
          </w:p>
        </w:tc>
        <w:tc>
          <w:tcPr>
            <w:tcW w:w="2496" w:type="dxa"/>
          </w:tcPr>
          <w:p w14:paraId="0A14D021"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Night stop in Mwinilunga</w:t>
            </w:r>
          </w:p>
        </w:tc>
      </w:tr>
      <w:tr w:rsidR="003B1A08" w:rsidRPr="005F24FE" w14:paraId="726A4CCB" w14:textId="77777777" w:rsidTr="003B1A08">
        <w:tc>
          <w:tcPr>
            <w:tcW w:w="2430" w:type="dxa"/>
            <w:vMerge w:val="restart"/>
          </w:tcPr>
          <w:p w14:paraId="05465AEB"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Wednesday 17</w:t>
            </w:r>
            <w:r w:rsidRPr="005F24FE">
              <w:rPr>
                <w:rFonts w:ascii="Calibri" w:hAnsi="Calibri" w:cs="Calibri"/>
                <w:sz w:val="22"/>
                <w:vertAlign w:val="superscript"/>
              </w:rPr>
              <w:t>th</w:t>
            </w:r>
            <w:r w:rsidRPr="005F24FE">
              <w:rPr>
                <w:rFonts w:ascii="Calibri" w:hAnsi="Calibri" w:cs="Calibri"/>
                <w:sz w:val="22"/>
              </w:rPr>
              <w:t xml:space="preserve"> April</w:t>
            </w:r>
          </w:p>
        </w:tc>
        <w:tc>
          <w:tcPr>
            <w:tcW w:w="2470" w:type="dxa"/>
          </w:tcPr>
          <w:p w14:paraId="771A9460"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VAG meeting/consultations</w:t>
            </w:r>
          </w:p>
        </w:tc>
        <w:tc>
          <w:tcPr>
            <w:tcW w:w="2180" w:type="dxa"/>
          </w:tcPr>
          <w:p w14:paraId="51BB311E" w14:textId="425661E9" w:rsidR="003B1A08" w:rsidRPr="005F24FE" w:rsidRDefault="003B1A08" w:rsidP="00D5226E">
            <w:pPr>
              <w:spacing w:before="0" w:after="0"/>
              <w:jc w:val="left"/>
              <w:rPr>
                <w:rFonts w:ascii="Calibri" w:hAnsi="Calibri" w:cs="Calibri"/>
                <w:sz w:val="22"/>
              </w:rPr>
            </w:pPr>
            <w:r w:rsidRPr="005F24FE">
              <w:rPr>
                <w:rFonts w:ascii="Calibri" w:hAnsi="Calibri" w:cs="Calibri"/>
                <w:sz w:val="22"/>
              </w:rPr>
              <w:t xml:space="preserve">90:00 – 11:00 </w:t>
            </w:r>
            <w:proofErr w:type="spellStart"/>
            <w:r w:rsidRPr="005F24FE">
              <w:rPr>
                <w:rFonts w:ascii="Calibri" w:hAnsi="Calibri" w:cs="Calibri"/>
                <w:sz w:val="22"/>
              </w:rPr>
              <w:t>hrs</w:t>
            </w:r>
            <w:proofErr w:type="spellEnd"/>
          </w:p>
        </w:tc>
        <w:tc>
          <w:tcPr>
            <w:tcW w:w="2496" w:type="dxa"/>
          </w:tcPr>
          <w:p w14:paraId="15582AB0"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Kapidi in Ntambu</w:t>
            </w:r>
          </w:p>
        </w:tc>
      </w:tr>
      <w:tr w:rsidR="003B1A08" w:rsidRPr="005F24FE" w14:paraId="44386BDC" w14:textId="77777777" w:rsidTr="003B1A08">
        <w:tc>
          <w:tcPr>
            <w:tcW w:w="2430" w:type="dxa"/>
            <w:vMerge/>
          </w:tcPr>
          <w:p w14:paraId="7311040D" w14:textId="77777777" w:rsidR="003B1A08" w:rsidRPr="005F24FE" w:rsidRDefault="003B1A08" w:rsidP="00D5226E">
            <w:pPr>
              <w:spacing w:before="0" w:after="0"/>
              <w:jc w:val="left"/>
              <w:rPr>
                <w:rFonts w:ascii="Calibri" w:hAnsi="Calibri" w:cs="Calibri"/>
                <w:sz w:val="22"/>
              </w:rPr>
            </w:pPr>
          </w:p>
        </w:tc>
        <w:tc>
          <w:tcPr>
            <w:tcW w:w="2470" w:type="dxa"/>
          </w:tcPr>
          <w:p w14:paraId="6ED54DBF"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VAG meeting/consultations</w:t>
            </w:r>
          </w:p>
        </w:tc>
        <w:tc>
          <w:tcPr>
            <w:tcW w:w="2180" w:type="dxa"/>
          </w:tcPr>
          <w:p w14:paraId="08148F4D"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 xml:space="preserve">14:00 – 16:00 </w:t>
            </w:r>
            <w:proofErr w:type="spellStart"/>
            <w:r w:rsidRPr="005F24FE">
              <w:rPr>
                <w:rFonts w:ascii="Calibri" w:hAnsi="Calibri" w:cs="Calibri"/>
                <w:sz w:val="22"/>
              </w:rPr>
              <w:t>hrs</w:t>
            </w:r>
            <w:proofErr w:type="spellEnd"/>
          </w:p>
        </w:tc>
        <w:tc>
          <w:tcPr>
            <w:tcW w:w="2496" w:type="dxa"/>
          </w:tcPr>
          <w:p w14:paraId="17CA3AA4"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Luamisamba in Ntambu</w:t>
            </w:r>
          </w:p>
        </w:tc>
      </w:tr>
      <w:tr w:rsidR="003B1A08" w:rsidRPr="005F24FE" w14:paraId="78B448A1" w14:textId="77777777" w:rsidTr="003B1A08">
        <w:tc>
          <w:tcPr>
            <w:tcW w:w="2430" w:type="dxa"/>
            <w:vMerge/>
          </w:tcPr>
          <w:p w14:paraId="438EBF4C" w14:textId="77777777" w:rsidR="003B1A08" w:rsidRPr="005F24FE" w:rsidRDefault="003B1A08" w:rsidP="00D5226E">
            <w:pPr>
              <w:spacing w:before="0" w:after="0"/>
              <w:jc w:val="left"/>
              <w:rPr>
                <w:rFonts w:ascii="Calibri" w:hAnsi="Calibri" w:cs="Calibri"/>
                <w:sz w:val="22"/>
              </w:rPr>
            </w:pPr>
          </w:p>
        </w:tc>
        <w:tc>
          <w:tcPr>
            <w:tcW w:w="2470" w:type="dxa"/>
          </w:tcPr>
          <w:p w14:paraId="564DA16C" w14:textId="77777777" w:rsidR="003B1A08" w:rsidRPr="005F24FE" w:rsidRDefault="003B1A08" w:rsidP="00D5226E">
            <w:pPr>
              <w:spacing w:before="0" w:after="0"/>
              <w:jc w:val="left"/>
              <w:rPr>
                <w:rFonts w:ascii="Calibri" w:hAnsi="Calibri" w:cs="Calibri"/>
                <w:sz w:val="22"/>
              </w:rPr>
            </w:pPr>
          </w:p>
        </w:tc>
        <w:tc>
          <w:tcPr>
            <w:tcW w:w="2180" w:type="dxa"/>
          </w:tcPr>
          <w:p w14:paraId="7B368BC4" w14:textId="77777777" w:rsidR="003B1A08" w:rsidRPr="005F24FE" w:rsidRDefault="003B1A08" w:rsidP="00D5226E">
            <w:pPr>
              <w:spacing w:before="0" w:after="0"/>
              <w:jc w:val="left"/>
              <w:rPr>
                <w:rFonts w:ascii="Calibri" w:hAnsi="Calibri" w:cs="Calibri"/>
                <w:sz w:val="22"/>
              </w:rPr>
            </w:pPr>
          </w:p>
        </w:tc>
        <w:tc>
          <w:tcPr>
            <w:tcW w:w="2496" w:type="dxa"/>
          </w:tcPr>
          <w:p w14:paraId="769CCEBE"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Night stop in Mwinilunga</w:t>
            </w:r>
          </w:p>
        </w:tc>
      </w:tr>
      <w:tr w:rsidR="003B1A08" w:rsidRPr="005F24FE" w14:paraId="40AA0D81" w14:textId="77777777" w:rsidTr="003B1A08">
        <w:tc>
          <w:tcPr>
            <w:tcW w:w="2430" w:type="dxa"/>
            <w:vMerge w:val="restart"/>
          </w:tcPr>
          <w:p w14:paraId="37534133"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Thursday 18</w:t>
            </w:r>
            <w:r w:rsidRPr="005F24FE">
              <w:rPr>
                <w:rFonts w:ascii="Calibri" w:hAnsi="Calibri" w:cs="Calibri"/>
                <w:sz w:val="22"/>
                <w:vertAlign w:val="superscript"/>
              </w:rPr>
              <w:t>th</w:t>
            </w:r>
            <w:r w:rsidRPr="005F24FE">
              <w:rPr>
                <w:rFonts w:ascii="Calibri" w:hAnsi="Calibri" w:cs="Calibri"/>
                <w:sz w:val="22"/>
              </w:rPr>
              <w:t xml:space="preserve"> April</w:t>
            </w:r>
          </w:p>
        </w:tc>
        <w:tc>
          <w:tcPr>
            <w:tcW w:w="2470" w:type="dxa"/>
          </w:tcPr>
          <w:p w14:paraId="0FF90CFC"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VAG meeting/consultations</w:t>
            </w:r>
          </w:p>
        </w:tc>
        <w:tc>
          <w:tcPr>
            <w:tcW w:w="2180" w:type="dxa"/>
          </w:tcPr>
          <w:p w14:paraId="6073CFA6"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 xml:space="preserve">09:00 – 12:00 </w:t>
            </w:r>
            <w:proofErr w:type="spellStart"/>
            <w:r w:rsidRPr="005F24FE">
              <w:rPr>
                <w:rFonts w:ascii="Calibri" w:hAnsi="Calibri" w:cs="Calibri"/>
                <w:sz w:val="22"/>
              </w:rPr>
              <w:t>hrs</w:t>
            </w:r>
            <w:proofErr w:type="spellEnd"/>
          </w:p>
        </w:tc>
        <w:tc>
          <w:tcPr>
            <w:tcW w:w="2496" w:type="dxa"/>
          </w:tcPr>
          <w:p w14:paraId="55F204AC"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Mumpulumba in Ntambu</w:t>
            </w:r>
          </w:p>
        </w:tc>
      </w:tr>
      <w:tr w:rsidR="003B1A08" w:rsidRPr="005F24FE" w14:paraId="48CDF15C" w14:textId="77777777" w:rsidTr="003B1A08">
        <w:tc>
          <w:tcPr>
            <w:tcW w:w="2430" w:type="dxa"/>
            <w:vMerge/>
          </w:tcPr>
          <w:p w14:paraId="56D4F197" w14:textId="77777777" w:rsidR="003B1A08" w:rsidRPr="005F24FE" w:rsidRDefault="003B1A08" w:rsidP="00D5226E">
            <w:pPr>
              <w:spacing w:before="0" w:after="0"/>
              <w:jc w:val="left"/>
              <w:rPr>
                <w:rFonts w:ascii="Calibri" w:hAnsi="Calibri" w:cs="Calibri"/>
                <w:sz w:val="22"/>
              </w:rPr>
            </w:pPr>
          </w:p>
        </w:tc>
        <w:tc>
          <w:tcPr>
            <w:tcW w:w="2470" w:type="dxa"/>
          </w:tcPr>
          <w:p w14:paraId="424524FE"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VAG meeting/consultations</w:t>
            </w:r>
          </w:p>
        </w:tc>
        <w:tc>
          <w:tcPr>
            <w:tcW w:w="2180" w:type="dxa"/>
          </w:tcPr>
          <w:p w14:paraId="71A8F6C4"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 xml:space="preserve">14:00-16:00 </w:t>
            </w:r>
            <w:proofErr w:type="spellStart"/>
            <w:r w:rsidRPr="005F24FE">
              <w:rPr>
                <w:rFonts w:ascii="Calibri" w:hAnsi="Calibri" w:cs="Calibri"/>
                <w:sz w:val="22"/>
              </w:rPr>
              <w:t>hrs</w:t>
            </w:r>
            <w:proofErr w:type="spellEnd"/>
          </w:p>
        </w:tc>
        <w:tc>
          <w:tcPr>
            <w:tcW w:w="2496" w:type="dxa"/>
          </w:tcPr>
          <w:p w14:paraId="7A0FBCE1"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Chibwika central in Chibwika</w:t>
            </w:r>
          </w:p>
        </w:tc>
      </w:tr>
      <w:tr w:rsidR="003B1A08" w:rsidRPr="005F24FE" w14:paraId="51589DB0" w14:textId="77777777" w:rsidTr="003B1A08">
        <w:tc>
          <w:tcPr>
            <w:tcW w:w="2430" w:type="dxa"/>
            <w:vMerge/>
          </w:tcPr>
          <w:p w14:paraId="1FB1265F" w14:textId="77777777" w:rsidR="003B1A08" w:rsidRPr="005F24FE" w:rsidRDefault="003B1A08" w:rsidP="00D5226E">
            <w:pPr>
              <w:spacing w:before="0" w:after="0"/>
              <w:jc w:val="left"/>
              <w:rPr>
                <w:rFonts w:ascii="Calibri" w:hAnsi="Calibri" w:cs="Calibri"/>
                <w:sz w:val="22"/>
              </w:rPr>
            </w:pPr>
          </w:p>
        </w:tc>
        <w:tc>
          <w:tcPr>
            <w:tcW w:w="2470" w:type="dxa"/>
          </w:tcPr>
          <w:p w14:paraId="6A19DD15" w14:textId="77777777" w:rsidR="003B1A08" w:rsidRPr="005F24FE" w:rsidRDefault="003B1A08" w:rsidP="00D5226E">
            <w:pPr>
              <w:spacing w:before="0" w:after="0"/>
              <w:jc w:val="left"/>
              <w:rPr>
                <w:rFonts w:ascii="Calibri" w:hAnsi="Calibri" w:cs="Calibri"/>
                <w:sz w:val="22"/>
              </w:rPr>
            </w:pPr>
          </w:p>
        </w:tc>
        <w:tc>
          <w:tcPr>
            <w:tcW w:w="2180" w:type="dxa"/>
          </w:tcPr>
          <w:p w14:paraId="7D434EE9" w14:textId="77777777" w:rsidR="003B1A08" w:rsidRPr="005F24FE" w:rsidRDefault="003B1A08" w:rsidP="00D5226E">
            <w:pPr>
              <w:spacing w:before="0" w:after="0"/>
              <w:jc w:val="left"/>
              <w:rPr>
                <w:rFonts w:ascii="Calibri" w:hAnsi="Calibri" w:cs="Calibri"/>
                <w:sz w:val="22"/>
              </w:rPr>
            </w:pPr>
          </w:p>
        </w:tc>
        <w:tc>
          <w:tcPr>
            <w:tcW w:w="2496" w:type="dxa"/>
          </w:tcPr>
          <w:p w14:paraId="1A372A25"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Night stop in Mwinilunga</w:t>
            </w:r>
          </w:p>
        </w:tc>
      </w:tr>
      <w:tr w:rsidR="003B1A08" w:rsidRPr="005F24FE" w14:paraId="0F163EA4" w14:textId="77777777" w:rsidTr="003B1A08">
        <w:tc>
          <w:tcPr>
            <w:tcW w:w="2430" w:type="dxa"/>
            <w:vMerge w:val="restart"/>
          </w:tcPr>
          <w:p w14:paraId="4FA65762"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Friday 19</w:t>
            </w:r>
            <w:r w:rsidRPr="005F24FE">
              <w:rPr>
                <w:rFonts w:ascii="Calibri" w:hAnsi="Calibri" w:cs="Calibri"/>
                <w:sz w:val="22"/>
                <w:vertAlign w:val="superscript"/>
              </w:rPr>
              <w:t>th</w:t>
            </w:r>
            <w:r w:rsidRPr="005F24FE">
              <w:rPr>
                <w:rFonts w:ascii="Calibri" w:hAnsi="Calibri" w:cs="Calibri"/>
                <w:sz w:val="22"/>
              </w:rPr>
              <w:t xml:space="preserve"> April</w:t>
            </w:r>
          </w:p>
        </w:tc>
        <w:tc>
          <w:tcPr>
            <w:tcW w:w="2470" w:type="dxa"/>
          </w:tcPr>
          <w:p w14:paraId="3B731A67"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VAG meeting/consultations</w:t>
            </w:r>
          </w:p>
        </w:tc>
        <w:tc>
          <w:tcPr>
            <w:tcW w:w="2180" w:type="dxa"/>
          </w:tcPr>
          <w:p w14:paraId="49C8A60D"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 xml:space="preserve">09:00 – 11:00 </w:t>
            </w:r>
            <w:proofErr w:type="spellStart"/>
            <w:r w:rsidRPr="005F24FE">
              <w:rPr>
                <w:rFonts w:ascii="Calibri" w:hAnsi="Calibri" w:cs="Calibri"/>
                <w:sz w:val="22"/>
              </w:rPr>
              <w:t>hrs</w:t>
            </w:r>
            <w:proofErr w:type="spellEnd"/>
          </w:p>
        </w:tc>
        <w:tc>
          <w:tcPr>
            <w:tcW w:w="2496" w:type="dxa"/>
          </w:tcPr>
          <w:p w14:paraId="31972940"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Muwozi in Chibwika</w:t>
            </w:r>
          </w:p>
        </w:tc>
      </w:tr>
      <w:tr w:rsidR="003B1A08" w:rsidRPr="005F24FE" w14:paraId="11DCBE96" w14:textId="77777777" w:rsidTr="003B1A08">
        <w:tc>
          <w:tcPr>
            <w:tcW w:w="2430" w:type="dxa"/>
            <w:vMerge/>
          </w:tcPr>
          <w:p w14:paraId="636DCA81" w14:textId="77777777" w:rsidR="003B1A08" w:rsidRPr="005F24FE" w:rsidRDefault="003B1A08" w:rsidP="00D5226E">
            <w:pPr>
              <w:spacing w:before="0" w:after="0"/>
              <w:jc w:val="left"/>
              <w:rPr>
                <w:rFonts w:ascii="Calibri" w:hAnsi="Calibri" w:cs="Calibri"/>
                <w:sz w:val="22"/>
              </w:rPr>
            </w:pPr>
          </w:p>
        </w:tc>
        <w:tc>
          <w:tcPr>
            <w:tcW w:w="2470" w:type="dxa"/>
          </w:tcPr>
          <w:p w14:paraId="05FEA829"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VAG meeting/consultations</w:t>
            </w:r>
          </w:p>
        </w:tc>
        <w:tc>
          <w:tcPr>
            <w:tcW w:w="2180" w:type="dxa"/>
          </w:tcPr>
          <w:p w14:paraId="1585D296"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 xml:space="preserve">14:00 – 16:00 </w:t>
            </w:r>
            <w:proofErr w:type="spellStart"/>
            <w:r w:rsidRPr="005F24FE">
              <w:rPr>
                <w:rFonts w:ascii="Calibri" w:hAnsi="Calibri" w:cs="Calibri"/>
                <w:sz w:val="22"/>
              </w:rPr>
              <w:t>hrs</w:t>
            </w:r>
            <w:proofErr w:type="spellEnd"/>
          </w:p>
        </w:tc>
        <w:tc>
          <w:tcPr>
            <w:tcW w:w="2496" w:type="dxa"/>
          </w:tcPr>
          <w:p w14:paraId="49EC85FB"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Chiwoma, Chibwika</w:t>
            </w:r>
          </w:p>
        </w:tc>
      </w:tr>
      <w:tr w:rsidR="003B1A08" w:rsidRPr="005F24FE" w14:paraId="616A5C16" w14:textId="77777777" w:rsidTr="003B1A08">
        <w:tc>
          <w:tcPr>
            <w:tcW w:w="2430" w:type="dxa"/>
            <w:vMerge/>
          </w:tcPr>
          <w:p w14:paraId="5C883025" w14:textId="77777777" w:rsidR="003B1A08" w:rsidRPr="005F24FE" w:rsidRDefault="003B1A08" w:rsidP="00D5226E">
            <w:pPr>
              <w:spacing w:before="0" w:after="0"/>
              <w:jc w:val="left"/>
              <w:rPr>
                <w:rFonts w:ascii="Calibri" w:hAnsi="Calibri" w:cs="Calibri"/>
                <w:sz w:val="22"/>
              </w:rPr>
            </w:pPr>
          </w:p>
        </w:tc>
        <w:tc>
          <w:tcPr>
            <w:tcW w:w="2470" w:type="dxa"/>
          </w:tcPr>
          <w:p w14:paraId="6FABE95C" w14:textId="77777777" w:rsidR="003B1A08" w:rsidRPr="005F24FE" w:rsidRDefault="003B1A08" w:rsidP="00D5226E">
            <w:pPr>
              <w:spacing w:before="0" w:after="0"/>
              <w:jc w:val="left"/>
              <w:rPr>
                <w:rFonts w:ascii="Calibri" w:hAnsi="Calibri" w:cs="Calibri"/>
                <w:sz w:val="22"/>
              </w:rPr>
            </w:pPr>
          </w:p>
        </w:tc>
        <w:tc>
          <w:tcPr>
            <w:tcW w:w="2180" w:type="dxa"/>
          </w:tcPr>
          <w:p w14:paraId="31245A2C" w14:textId="77777777" w:rsidR="003B1A08" w:rsidRPr="005F24FE" w:rsidRDefault="003B1A08" w:rsidP="00D5226E">
            <w:pPr>
              <w:spacing w:before="0" w:after="0"/>
              <w:jc w:val="left"/>
              <w:rPr>
                <w:rFonts w:ascii="Calibri" w:hAnsi="Calibri" w:cs="Calibri"/>
                <w:sz w:val="22"/>
              </w:rPr>
            </w:pPr>
          </w:p>
        </w:tc>
        <w:tc>
          <w:tcPr>
            <w:tcW w:w="2496" w:type="dxa"/>
          </w:tcPr>
          <w:p w14:paraId="5AA40540"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Night stop in Chibwika</w:t>
            </w:r>
          </w:p>
        </w:tc>
      </w:tr>
      <w:tr w:rsidR="003B1A08" w:rsidRPr="005F24FE" w14:paraId="7A82C44B" w14:textId="77777777" w:rsidTr="003B1A08">
        <w:tc>
          <w:tcPr>
            <w:tcW w:w="2430" w:type="dxa"/>
            <w:vMerge w:val="restart"/>
          </w:tcPr>
          <w:p w14:paraId="485BB127"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Saturday 20</w:t>
            </w:r>
            <w:r w:rsidRPr="005F24FE">
              <w:rPr>
                <w:rFonts w:ascii="Calibri" w:hAnsi="Calibri" w:cs="Calibri"/>
                <w:sz w:val="22"/>
                <w:vertAlign w:val="superscript"/>
              </w:rPr>
              <w:t>th</w:t>
            </w:r>
            <w:r w:rsidRPr="005F24FE">
              <w:rPr>
                <w:rFonts w:ascii="Calibri" w:hAnsi="Calibri" w:cs="Calibri"/>
                <w:sz w:val="22"/>
              </w:rPr>
              <w:t xml:space="preserve"> April</w:t>
            </w:r>
          </w:p>
        </w:tc>
        <w:tc>
          <w:tcPr>
            <w:tcW w:w="2470" w:type="dxa"/>
          </w:tcPr>
          <w:p w14:paraId="00A7F3FF"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VAG meeting/consultations</w:t>
            </w:r>
          </w:p>
        </w:tc>
        <w:tc>
          <w:tcPr>
            <w:tcW w:w="2180" w:type="dxa"/>
          </w:tcPr>
          <w:p w14:paraId="46483469"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 xml:space="preserve">09:00 – 11:00 </w:t>
            </w:r>
            <w:proofErr w:type="spellStart"/>
            <w:r w:rsidRPr="005F24FE">
              <w:rPr>
                <w:rFonts w:ascii="Calibri" w:hAnsi="Calibri" w:cs="Calibri"/>
                <w:sz w:val="22"/>
              </w:rPr>
              <w:t>hrs</w:t>
            </w:r>
            <w:proofErr w:type="spellEnd"/>
          </w:p>
        </w:tc>
        <w:tc>
          <w:tcPr>
            <w:tcW w:w="2496" w:type="dxa"/>
          </w:tcPr>
          <w:p w14:paraId="5B0F7184"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Mwanamutowa, Chibwika</w:t>
            </w:r>
          </w:p>
        </w:tc>
      </w:tr>
      <w:tr w:rsidR="003B1A08" w:rsidRPr="005F24FE" w14:paraId="47A0444B" w14:textId="77777777" w:rsidTr="003B1A08">
        <w:tc>
          <w:tcPr>
            <w:tcW w:w="2430" w:type="dxa"/>
            <w:vMerge/>
          </w:tcPr>
          <w:p w14:paraId="05B16E4E" w14:textId="77777777" w:rsidR="003B1A08" w:rsidRPr="005F24FE" w:rsidRDefault="003B1A08" w:rsidP="00D5226E">
            <w:pPr>
              <w:spacing w:before="0" w:after="0"/>
              <w:jc w:val="left"/>
              <w:rPr>
                <w:rFonts w:ascii="Calibri" w:hAnsi="Calibri" w:cs="Calibri"/>
                <w:sz w:val="22"/>
              </w:rPr>
            </w:pPr>
          </w:p>
        </w:tc>
        <w:tc>
          <w:tcPr>
            <w:tcW w:w="2470" w:type="dxa"/>
          </w:tcPr>
          <w:p w14:paraId="02E15FF6"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VAG meeting/consultations</w:t>
            </w:r>
          </w:p>
        </w:tc>
        <w:tc>
          <w:tcPr>
            <w:tcW w:w="2180" w:type="dxa"/>
          </w:tcPr>
          <w:p w14:paraId="1B2B07A2"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 xml:space="preserve">14:00 – 17:00 </w:t>
            </w:r>
            <w:proofErr w:type="spellStart"/>
            <w:r w:rsidRPr="005F24FE">
              <w:rPr>
                <w:rFonts w:ascii="Calibri" w:hAnsi="Calibri" w:cs="Calibri"/>
                <w:sz w:val="22"/>
              </w:rPr>
              <w:t>hrs</w:t>
            </w:r>
            <w:proofErr w:type="spellEnd"/>
          </w:p>
        </w:tc>
        <w:tc>
          <w:tcPr>
            <w:tcW w:w="2496" w:type="dxa"/>
          </w:tcPr>
          <w:p w14:paraId="5CD08C39"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Kanzenzi, Chibwika</w:t>
            </w:r>
          </w:p>
        </w:tc>
      </w:tr>
      <w:tr w:rsidR="003B1A08" w:rsidRPr="005F24FE" w14:paraId="6B3F97EF" w14:textId="77777777" w:rsidTr="003B1A08">
        <w:tc>
          <w:tcPr>
            <w:tcW w:w="2430" w:type="dxa"/>
          </w:tcPr>
          <w:p w14:paraId="6A68C610"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Sunday 21</w:t>
            </w:r>
            <w:r w:rsidRPr="005F24FE">
              <w:rPr>
                <w:rFonts w:ascii="Calibri" w:hAnsi="Calibri" w:cs="Calibri"/>
                <w:sz w:val="22"/>
                <w:vertAlign w:val="superscript"/>
              </w:rPr>
              <w:t>st</w:t>
            </w:r>
            <w:r w:rsidRPr="005F24FE">
              <w:rPr>
                <w:rFonts w:ascii="Calibri" w:hAnsi="Calibri" w:cs="Calibri"/>
                <w:sz w:val="22"/>
              </w:rPr>
              <w:t xml:space="preserve">  April</w:t>
            </w:r>
          </w:p>
        </w:tc>
        <w:tc>
          <w:tcPr>
            <w:tcW w:w="2470" w:type="dxa"/>
          </w:tcPr>
          <w:p w14:paraId="50834554"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Rest</w:t>
            </w:r>
          </w:p>
        </w:tc>
        <w:tc>
          <w:tcPr>
            <w:tcW w:w="2180" w:type="dxa"/>
          </w:tcPr>
          <w:p w14:paraId="57078879"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All Day</w:t>
            </w:r>
          </w:p>
        </w:tc>
        <w:tc>
          <w:tcPr>
            <w:tcW w:w="2496" w:type="dxa"/>
          </w:tcPr>
          <w:p w14:paraId="570B6572"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Manyinga</w:t>
            </w:r>
          </w:p>
        </w:tc>
      </w:tr>
      <w:tr w:rsidR="003B1A08" w:rsidRPr="005F24FE" w14:paraId="7088770D" w14:textId="77777777" w:rsidTr="003B1A08">
        <w:tc>
          <w:tcPr>
            <w:tcW w:w="2430" w:type="dxa"/>
            <w:vMerge w:val="restart"/>
          </w:tcPr>
          <w:p w14:paraId="01B49DA5"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lastRenderedPageBreak/>
              <w:t>Monday 22</w:t>
            </w:r>
            <w:r w:rsidRPr="005F24FE">
              <w:rPr>
                <w:rFonts w:ascii="Calibri" w:hAnsi="Calibri" w:cs="Calibri"/>
                <w:sz w:val="22"/>
                <w:vertAlign w:val="superscript"/>
              </w:rPr>
              <w:t>nd</w:t>
            </w:r>
            <w:r w:rsidRPr="005F24FE">
              <w:rPr>
                <w:rFonts w:ascii="Calibri" w:hAnsi="Calibri" w:cs="Calibri"/>
                <w:sz w:val="22"/>
              </w:rPr>
              <w:t xml:space="preserve"> April</w:t>
            </w:r>
          </w:p>
        </w:tc>
        <w:tc>
          <w:tcPr>
            <w:tcW w:w="2470" w:type="dxa"/>
          </w:tcPr>
          <w:p w14:paraId="09107320"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VAG meeting/consultations</w:t>
            </w:r>
          </w:p>
        </w:tc>
        <w:tc>
          <w:tcPr>
            <w:tcW w:w="2180" w:type="dxa"/>
          </w:tcPr>
          <w:p w14:paraId="571D3E3C"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 xml:space="preserve">09:00 – 11:00 </w:t>
            </w:r>
            <w:proofErr w:type="spellStart"/>
            <w:r w:rsidRPr="005F24FE">
              <w:rPr>
                <w:rFonts w:ascii="Calibri" w:hAnsi="Calibri" w:cs="Calibri"/>
                <w:sz w:val="22"/>
              </w:rPr>
              <w:t>hrs</w:t>
            </w:r>
            <w:proofErr w:type="spellEnd"/>
          </w:p>
        </w:tc>
        <w:tc>
          <w:tcPr>
            <w:tcW w:w="2496" w:type="dxa"/>
          </w:tcPr>
          <w:p w14:paraId="17E969B1"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Kashinakazhi, Sikufele</w:t>
            </w:r>
          </w:p>
        </w:tc>
      </w:tr>
      <w:tr w:rsidR="003B1A08" w:rsidRPr="005F24FE" w14:paraId="4B7D2554" w14:textId="77777777" w:rsidTr="003B1A08">
        <w:tc>
          <w:tcPr>
            <w:tcW w:w="2430" w:type="dxa"/>
            <w:vMerge/>
          </w:tcPr>
          <w:p w14:paraId="3E4C2010" w14:textId="77777777" w:rsidR="003B1A08" w:rsidRPr="005F24FE" w:rsidRDefault="003B1A08" w:rsidP="00D5226E">
            <w:pPr>
              <w:spacing w:before="0" w:after="0"/>
              <w:jc w:val="left"/>
              <w:rPr>
                <w:rFonts w:ascii="Calibri" w:hAnsi="Calibri" w:cs="Calibri"/>
                <w:sz w:val="22"/>
              </w:rPr>
            </w:pPr>
          </w:p>
        </w:tc>
        <w:tc>
          <w:tcPr>
            <w:tcW w:w="2470" w:type="dxa"/>
          </w:tcPr>
          <w:p w14:paraId="0976E6D9"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VAG meeting/consultations</w:t>
            </w:r>
          </w:p>
        </w:tc>
        <w:tc>
          <w:tcPr>
            <w:tcW w:w="2180" w:type="dxa"/>
          </w:tcPr>
          <w:p w14:paraId="3182CEED"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 xml:space="preserve">14:00 – 17:00 </w:t>
            </w:r>
            <w:proofErr w:type="spellStart"/>
            <w:r w:rsidRPr="005F24FE">
              <w:rPr>
                <w:rFonts w:ascii="Calibri" w:hAnsi="Calibri" w:cs="Calibri"/>
                <w:sz w:val="22"/>
              </w:rPr>
              <w:t>hrs</w:t>
            </w:r>
            <w:proofErr w:type="spellEnd"/>
          </w:p>
        </w:tc>
        <w:tc>
          <w:tcPr>
            <w:tcW w:w="2496" w:type="dxa"/>
          </w:tcPr>
          <w:p w14:paraId="02492781"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Kachikenge, Sikufele</w:t>
            </w:r>
          </w:p>
        </w:tc>
      </w:tr>
      <w:tr w:rsidR="003B1A08" w:rsidRPr="005F24FE" w14:paraId="3FEBAF4B" w14:textId="77777777" w:rsidTr="003B1A08">
        <w:tc>
          <w:tcPr>
            <w:tcW w:w="2430" w:type="dxa"/>
            <w:vMerge w:val="restart"/>
          </w:tcPr>
          <w:p w14:paraId="1B0DDA77"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Tuesday 23</w:t>
            </w:r>
            <w:r w:rsidRPr="005F24FE">
              <w:rPr>
                <w:rFonts w:ascii="Calibri" w:hAnsi="Calibri" w:cs="Calibri"/>
                <w:sz w:val="22"/>
                <w:vertAlign w:val="superscript"/>
              </w:rPr>
              <w:t>rd</w:t>
            </w:r>
            <w:r w:rsidRPr="005F24FE">
              <w:rPr>
                <w:rFonts w:ascii="Calibri" w:hAnsi="Calibri" w:cs="Calibri"/>
                <w:sz w:val="22"/>
              </w:rPr>
              <w:t xml:space="preserve"> April</w:t>
            </w:r>
          </w:p>
        </w:tc>
        <w:tc>
          <w:tcPr>
            <w:tcW w:w="2470" w:type="dxa"/>
          </w:tcPr>
          <w:p w14:paraId="7D82D4A1"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VAG meeting/consultations</w:t>
            </w:r>
          </w:p>
        </w:tc>
        <w:tc>
          <w:tcPr>
            <w:tcW w:w="2180" w:type="dxa"/>
          </w:tcPr>
          <w:p w14:paraId="1F2416AE"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 xml:space="preserve">09:00 – 11:00 </w:t>
            </w:r>
            <w:proofErr w:type="spellStart"/>
            <w:r w:rsidRPr="005F24FE">
              <w:rPr>
                <w:rFonts w:ascii="Calibri" w:hAnsi="Calibri" w:cs="Calibri"/>
                <w:sz w:val="22"/>
              </w:rPr>
              <w:t>hrs</w:t>
            </w:r>
            <w:proofErr w:type="spellEnd"/>
          </w:p>
        </w:tc>
        <w:tc>
          <w:tcPr>
            <w:tcW w:w="2496" w:type="dxa"/>
          </w:tcPr>
          <w:p w14:paraId="4686E428"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Chiteve, Sikufele</w:t>
            </w:r>
          </w:p>
        </w:tc>
      </w:tr>
      <w:tr w:rsidR="003B1A08" w:rsidRPr="005F24FE" w14:paraId="6C467E4D" w14:textId="77777777" w:rsidTr="003B1A08">
        <w:tc>
          <w:tcPr>
            <w:tcW w:w="2430" w:type="dxa"/>
            <w:vMerge/>
          </w:tcPr>
          <w:p w14:paraId="4FB0A524" w14:textId="77777777" w:rsidR="003B1A08" w:rsidRPr="005F24FE" w:rsidRDefault="003B1A08" w:rsidP="00D5226E">
            <w:pPr>
              <w:spacing w:before="0" w:after="0"/>
              <w:jc w:val="left"/>
              <w:rPr>
                <w:rFonts w:ascii="Calibri" w:hAnsi="Calibri" w:cs="Calibri"/>
                <w:sz w:val="22"/>
              </w:rPr>
            </w:pPr>
          </w:p>
        </w:tc>
        <w:tc>
          <w:tcPr>
            <w:tcW w:w="2470" w:type="dxa"/>
          </w:tcPr>
          <w:p w14:paraId="46BC2833"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VAG meeting/consultations</w:t>
            </w:r>
          </w:p>
        </w:tc>
        <w:tc>
          <w:tcPr>
            <w:tcW w:w="2180" w:type="dxa"/>
          </w:tcPr>
          <w:p w14:paraId="3B5F095D"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Afternoon</w:t>
            </w:r>
          </w:p>
        </w:tc>
        <w:tc>
          <w:tcPr>
            <w:tcW w:w="2496" w:type="dxa"/>
          </w:tcPr>
          <w:p w14:paraId="47F710A6" w14:textId="77777777" w:rsidR="003B1A08" w:rsidRPr="005F24FE" w:rsidRDefault="003B1A08" w:rsidP="00D5226E">
            <w:pPr>
              <w:spacing w:before="0" w:after="0"/>
              <w:jc w:val="left"/>
              <w:rPr>
                <w:rFonts w:ascii="Calibri" w:hAnsi="Calibri" w:cs="Calibri"/>
                <w:sz w:val="22"/>
              </w:rPr>
            </w:pPr>
            <w:proofErr w:type="spellStart"/>
            <w:r w:rsidRPr="005F24FE">
              <w:rPr>
                <w:rFonts w:ascii="Calibri" w:hAnsi="Calibri" w:cs="Calibri"/>
                <w:sz w:val="22"/>
              </w:rPr>
              <w:t>Luansongwa</w:t>
            </w:r>
            <w:proofErr w:type="spellEnd"/>
            <w:r w:rsidRPr="005F24FE">
              <w:rPr>
                <w:rFonts w:ascii="Calibri" w:hAnsi="Calibri" w:cs="Calibri"/>
                <w:sz w:val="22"/>
              </w:rPr>
              <w:t xml:space="preserve">, </w:t>
            </w:r>
            <w:proofErr w:type="spellStart"/>
            <w:r w:rsidRPr="005F24FE">
              <w:rPr>
                <w:rFonts w:ascii="Calibri" w:hAnsi="Calibri" w:cs="Calibri"/>
                <w:sz w:val="22"/>
              </w:rPr>
              <w:t>Sikufele</w:t>
            </w:r>
            <w:proofErr w:type="spellEnd"/>
          </w:p>
        </w:tc>
      </w:tr>
      <w:tr w:rsidR="003B1A08" w:rsidRPr="005F24FE" w14:paraId="0325BA0C" w14:textId="77777777" w:rsidTr="003B1A08">
        <w:tc>
          <w:tcPr>
            <w:tcW w:w="2430" w:type="dxa"/>
            <w:vMerge/>
          </w:tcPr>
          <w:p w14:paraId="6768538B" w14:textId="77777777" w:rsidR="003B1A08" w:rsidRPr="005F24FE" w:rsidRDefault="003B1A08" w:rsidP="00D5226E">
            <w:pPr>
              <w:spacing w:before="0" w:after="0"/>
              <w:jc w:val="left"/>
              <w:rPr>
                <w:rFonts w:ascii="Calibri" w:hAnsi="Calibri" w:cs="Calibri"/>
                <w:sz w:val="22"/>
              </w:rPr>
            </w:pPr>
          </w:p>
        </w:tc>
        <w:tc>
          <w:tcPr>
            <w:tcW w:w="2470" w:type="dxa"/>
          </w:tcPr>
          <w:p w14:paraId="2859FA34" w14:textId="77777777" w:rsidR="003B1A08" w:rsidRPr="005F24FE" w:rsidRDefault="003B1A08" w:rsidP="00D5226E">
            <w:pPr>
              <w:spacing w:before="0" w:after="0"/>
              <w:jc w:val="left"/>
              <w:rPr>
                <w:rFonts w:ascii="Calibri" w:hAnsi="Calibri" w:cs="Calibri"/>
                <w:sz w:val="22"/>
              </w:rPr>
            </w:pPr>
          </w:p>
        </w:tc>
        <w:tc>
          <w:tcPr>
            <w:tcW w:w="2180" w:type="dxa"/>
          </w:tcPr>
          <w:p w14:paraId="1EE0564A" w14:textId="77777777" w:rsidR="003B1A08" w:rsidRPr="005F24FE" w:rsidRDefault="003B1A08" w:rsidP="00D5226E">
            <w:pPr>
              <w:spacing w:before="0" w:after="0"/>
              <w:jc w:val="left"/>
              <w:rPr>
                <w:rFonts w:ascii="Calibri" w:hAnsi="Calibri" w:cs="Calibri"/>
                <w:sz w:val="22"/>
              </w:rPr>
            </w:pPr>
          </w:p>
        </w:tc>
        <w:tc>
          <w:tcPr>
            <w:tcW w:w="2496" w:type="dxa"/>
          </w:tcPr>
          <w:p w14:paraId="1F5B0D9B"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Night stop in Mufumbwe</w:t>
            </w:r>
          </w:p>
        </w:tc>
      </w:tr>
      <w:tr w:rsidR="003B1A08" w:rsidRPr="005F24FE" w14:paraId="406B207A" w14:textId="77777777" w:rsidTr="003B1A08">
        <w:tc>
          <w:tcPr>
            <w:tcW w:w="2430" w:type="dxa"/>
            <w:vMerge w:val="restart"/>
          </w:tcPr>
          <w:p w14:paraId="595EFD74"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Wednesday 24</w:t>
            </w:r>
            <w:r w:rsidRPr="005F24FE">
              <w:rPr>
                <w:rFonts w:ascii="Calibri" w:hAnsi="Calibri" w:cs="Calibri"/>
                <w:sz w:val="22"/>
                <w:vertAlign w:val="superscript"/>
              </w:rPr>
              <w:t>th</w:t>
            </w:r>
            <w:r w:rsidRPr="005F24FE">
              <w:rPr>
                <w:rFonts w:ascii="Calibri" w:hAnsi="Calibri" w:cs="Calibri"/>
                <w:sz w:val="22"/>
              </w:rPr>
              <w:t xml:space="preserve"> April</w:t>
            </w:r>
          </w:p>
        </w:tc>
        <w:tc>
          <w:tcPr>
            <w:tcW w:w="2470" w:type="dxa"/>
          </w:tcPr>
          <w:p w14:paraId="2C2E3398"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Travel from Mufumbwe to Matebo</w:t>
            </w:r>
          </w:p>
        </w:tc>
        <w:tc>
          <w:tcPr>
            <w:tcW w:w="2180" w:type="dxa"/>
          </w:tcPr>
          <w:p w14:paraId="037E20A5"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Morning</w:t>
            </w:r>
          </w:p>
        </w:tc>
        <w:tc>
          <w:tcPr>
            <w:tcW w:w="2496" w:type="dxa"/>
          </w:tcPr>
          <w:p w14:paraId="18B705ED"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In transit</w:t>
            </w:r>
          </w:p>
        </w:tc>
      </w:tr>
      <w:tr w:rsidR="003B1A08" w:rsidRPr="005F24FE" w14:paraId="7916383F" w14:textId="77777777" w:rsidTr="003B1A08">
        <w:tc>
          <w:tcPr>
            <w:tcW w:w="2430" w:type="dxa"/>
            <w:vMerge/>
          </w:tcPr>
          <w:p w14:paraId="68C9B7D1" w14:textId="77777777" w:rsidR="003B1A08" w:rsidRPr="005F24FE" w:rsidRDefault="003B1A08" w:rsidP="00D5226E">
            <w:pPr>
              <w:spacing w:before="0" w:after="0"/>
              <w:jc w:val="left"/>
              <w:rPr>
                <w:rFonts w:ascii="Calibri" w:hAnsi="Calibri" w:cs="Calibri"/>
                <w:sz w:val="22"/>
              </w:rPr>
            </w:pPr>
          </w:p>
        </w:tc>
        <w:tc>
          <w:tcPr>
            <w:tcW w:w="2470" w:type="dxa"/>
          </w:tcPr>
          <w:p w14:paraId="1D9DC26A"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VAG meeting/consultations</w:t>
            </w:r>
          </w:p>
        </w:tc>
        <w:tc>
          <w:tcPr>
            <w:tcW w:w="2180" w:type="dxa"/>
          </w:tcPr>
          <w:p w14:paraId="48382F27"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 xml:space="preserve">14:00 – 16:00 </w:t>
            </w:r>
            <w:proofErr w:type="spellStart"/>
            <w:r w:rsidRPr="005F24FE">
              <w:rPr>
                <w:rFonts w:ascii="Calibri" w:hAnsi="Calibri" w:cs="Calibri"/>
                <w:sz w:val="22"/>
              </w:rPr>
              <w:t>hrs</w:t>
            </w:r>
            <w:proofErr w:type="spellEnd"/>
          </w:p>
        </w:tc>
        <w:tc>
          <w:tcPr>
            <w:tcW w:w="2496" w:type="dxa"/>
          </w:tcPr>
          <w:p w14:paraId="2E75D26C" w14:textId="3CAF24E3" w:rsidR="003B1A08" w:rsidRPr="005F24FE" w:rsidRDefault="003B1A08" w:rsidP="00D5226E">
            <w:pPr>
              <w:spacing w:before="0" w:after="0"/>
              <w:jc w:val="left"/>
              <w:rPr>
                <w:rFonts w:ascii="Calibri" w:hAnsi="Calibri" w:cs="Calibri"/>
                <w:sz w:val="22"/>
              </w:rPr>
            </w:pPr>
            <w:r>
              <w:rPr>
                <w:rFonts w:ascii="Calibri" w:hAnsi="Calibri" w:cs="Calibri"/>
                <w:sz w:val="22"/>
              </w:rPr>
              <w:t>Shilenda</w:t>
            </w:r>
            <w:r w:rsidRPr="005F24FE">
              <w:rPr>
                <w:rFonts w:ascii="Calibri" w:hAnsi="Calibri" w:cs="Calibri"/>
                <w:sz w:val="22"/>
              </w:rPr>
              <w:t xml:space="preserve"> in Matebo</w:t>
            </w:r>
          </w:p>
        </w:tc>
      </w:tr>
      <w:tr w:rsidR="003B1A08" w:rsidRPr="005F24FE" w14:paraId="66F14116" w14:textId="77777777" w:rsidTr="003B1A08">
        <w:tc>
          <w:tcPr>
            <w:tcW w:w="2430" w:type="dxa"/>
            <w:vMerge w:val="restart"/>
          </w:tcPr>
          <w:p w14:paraId="6478BFDF"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Thursday 25</w:t>
            </w:r>
            <w:r w:rsidRPr="005F24FE">
              <w:rPr>
                <w:rFonts w:ascii="Calibri" w:hAnsi="Calibri" w:cs="Calibri"/>
                <w:sz w:val="22"/>
                <w:vertAlign w:val="superscript"/>
              </w:rPr>
              <w:t>th</w:t>
            </w:r>
            <w:r w:rsidRPr="005F24FE">
              <w:rPr>
                <w:rFonts w:ascii="Calibri" w:hAnsi="Calibri" w:cs="Calibri"/>
                <w:sz w:val="22"/>
              </w:rPr>
              <w:t xml:space="preserve"> April</w:t>
            </w:r>
          </w:p>
        </w:tc>
        <w:tc>
          <w:tcPr>
            <w:tcW w:w="2470" w:type="dxa"/>
          </w:tcPr>
          <w:p w14:paraId="0765B8F0"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VAG meeting/consultations</w:t>
            </w:r>
          </w:p>
        </w:tc>
        <w:tc>
          <w:tcPr>
            <w:tcW w:w="2180" w:type="dxa"/>
          </w:tcPr>
          <w:p w14:paraId="64748A61"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 xml:space="preserve">09:00 – 11:00 </w:t>
            </w:r>
            <w:proofErr w:type="spellStart"/>
            <w:r w:rsidRPr="005F24FE">
              <w:rPr>
                <w:rFonts w:ascii="Calibri" w:hAnsi="Calibri" w:cs="Calibri"/>
                <w:sz w:val="22"/>
              </w:rPr>
              <w:t>hrs</w:t>
            </w:r>
            <w:proofErr w:type="spellEnd"/>
          </w:p>
        </w:tc>
        <w:tc>
          <w:tcPr>
            <w:tcW w:w="2496" w:type="dxa"/>
          </w:tcPr>
          <w:p w14:paraId="65ED981B"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Old Matebo in Matebo</w:t>
            </w:r>
          </w:p>
        </w:tc>
      </w:tr>
      <w:tr w:rsidR="003B1A08" w:rsidRPr="005F24FE" w14:paraId="4E1FEE6E" w14:textId="77777777" w:rsidTr="003B1A08">
        <w:tc>
          <w:tcPr>
            <w:tcW w:w="2430" w:type="dxa"/>
            <w:vMerge/>
          </w:tcPr>
          <w:p w14:paraId="505ADDCE" w14:textId="77777777" w:rsidR="003B1A08" w:rsidRPr="005F24FE" w:rsidRDefault="003B1A08" w:rsidP="00D5226E">
            <w:pPr>
              <w:spacing w:before="0" w:after="0"/>
              <w:jc w:val="left"/>
              <w:rPr>
                <w:rFonts w:ascii="Calibri" w:hAnsi="Calibri" w:cs="Calibri"/>
                <w:sz w:val="22"/>
              </w:rPr>
            </w:pPr>
          </w:p>
        </w:tc>
        <w:tc>
          <w:tcPr>
            <w:tcW w:w="2470" w:type="dxa"/>
          </w:tcPr>
          <w:p w14:paraId="48FC087E"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VAG meeting/consultations</w:t>
            </w:r>
          </w:p>
        </w:tc>
        <w:tc>
          <w:tcPr>
            <w:tcW w:w="2180" w:type="dxa"/>
          </w:tcPr>
          <w:p w14:paraId="07DEAFC1"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 xml:space="preserve">14:00 – 16:00 </w:t>
            </w:r>
            <w:proofErr w:type="spellStart"/>
            <w:r w:rsidRPr="005F24FE">
              <w:rPr>
                <w:rFonts w:ascii="Calibri" w:hAnsi="Calibri" w:cs="Calibri"/>
                <w:sz w:val="22"/>
              </w:rPr>
              <w:t>hrs</w:t>
            </w:r>
            <w:proofErr w:type="spellEnd"/>
          </w:p>
        </w:tc>
        <w:tc>
          <w:tcPr>
            <w:tcW w:w="2496" w:type="dxa"/>
          </w:tcPr>
          <w:p w14:paraId="05093AC3"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Kalende in Matebo</w:t>
            </w:r>
          </w:p>
        </w:tc>
      </w:tr>
      <w:tr w:rsidR="003B1A08" w:rsidRPr="005F24FE" w14:paraId="271C79D4" w14:textId="77777777" w:rsidTr="003B1A08">
        <w:tc>
          <w:tcPr>
            <w:tcW w:w="2430" w:type="dxa"/>
            <w:vMerge/>
          </w:tcPr>
          <w:p w14:paraId="3A0AD684" w14:textId="77777777" w:rsidR="003B1A08" w:rsidRPr="005F24FE" w:rsidRDefault="003B1A08" w:rsidP="00D5226E">
            <w:pPr>
              <w:spacing w:before="0" w:after="0"/>
              <w:jc w:val="left"/>
              <w:rPr>
                <w:rFonts w:ascii="Calibri" w:hAnsi="Calibri" w:cs="Calibri"/>
                <w:sz w:val="22"/>
              </w:rPr>
            </w:pPr>
          </w:p>
        </w:tc>
        <w:tc>
          <w:tcPr>
            <w:tcW w:w="2470" w:type="dxa"/>
          </w:tcPr>
          <w:p w14:paraId="4CD456A7" w14:textId="77777777" w:rsidR="003B1A08" w:rsidRPr="005F24FE" w:rsidRDefault="003B1A08" w:rsidP="00D5226E">
            <w:pPr>
              <w:spacing w:before="0" w:after="0"/>
              <w:jc w:val="left"/>
              <w:rPr>
                <w:rFonts w:ascii="Calibri" w:hAnsi="Calibri" w:cs="Calibri"/>
                <w:sz w:val="22"/>
              </w:rPr>
            </w:pPr>
          </w:p>
        </w:tc>
        <w:tc>
          <w:tcPr>
            <w:tcW w:w="2180" w:type="dxa"/>
          </w:tcPr>
          <w:p w14:paraId="090D1033" w14:textId="77777777" w:rsidR="003B1A08" w:rsidRPr="005F24FE" w:rsidRDefault="003B1A08" w:rsidP="00D5226E">
            <w:pPr>
              <w:spacing w:before="0" w:after="0"/>
              <w:jc w:val="left"/>
              <w:rPr>
                <w:rFonts w:ascii="Calibri" w:hAnsi="Calibri" w:cs="Calibri"/>
                <w:sz w:val="22"/>
              </w:rPr>
            </w:pPr>
          </w:p>
        </w:tc>
        <w:tc>
          <w:tcPr>
            <w:tcW w:w="2496" w:type="dxa"/>
          </w:tcPr>
          <w:p w14:paraId="55332B99"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 xml:space="preserve">Night stop in </w:t>
            </w:r>
            <w:proofErr w:type="spellStart"/>
            <w:r w:rsidRPr="005F24FE">
              <w:rPr>
                <w:rFonts w:ascii="Calibri" w:hAnsi="Calibri" w:cs="Calibri"/>
                <w:sz w:val="22"/>
              </w:rPr>
              <w:t>Solwezi</w:t>
            </w:r>
            <w:proofErr w:type="spellEnd"/>
          </w:p>
        </w:tc>
      </w:tr>
      <w:tr w:rsidR="003B1A08" w:rsidRPr="005F24FE" w14:paraId="36BBC7C2" w14:textId="77777777" w:rsidTr="003B1A08">
        <w:tc>
          <w:tcPr>
            <w:tcW w:w="2430" w:type="dxa"/>
          </w:tcPr>
          <w:p w14:paraId="0A7A8D6A"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Friday 26</w:t>
            </w:r>
            <w:r w:rsidRPr="005F24FE">
              <w:rPr>
                <w:rFonts w:ascii="Calibri" w:hAnsi="Calibri" w:cs="Calibri"/>
                <w:sz w:val="22"/>
                <w:vertAlign w:val="superscript"/>
              </w:rPr>
              <w:t>th</w:t>
            </w:r>
            <w:r w:rsidRPr="005F24FE">
              <w:rPr>
                <w:rFonts w:ascii="Calibri" w:hAnsi="Calibri" w:cs="Calibri"/>
                <w:sz w:val="22"/>
              </w:rPr>
              <w:t xml:space="preserve"> April</w:t>
            </w:r>
          </w:p>
        </w:tc>
        <w:tc>
          <w:tcPr>
            <w:tcW w:w="2470" w:type="dxa"/>
          </w:tcPr>
          <w:p w14:paraId="1A8FD55B" w14:textId="77777777" w:rsidR="003B1A08" w:rsidRPr="005F24FE" w:rsidRDefault="003B1A08" w:rsidP="00D5226E">
            <w:pPr>
              <w:spacing w:before="0" w:after="0"/>
              <w:jc w:val="left"/>
              <w:rPr>
                <w:rFonts w:ascii="Calibri" w:hAnsi="Calibri" w:cs="Calibri"/>
                <w:sz w:val="22"/>
              </w:rPr>
            </w:pPr>
            <w:r w:rsidRPr="005F24FE">
              <w:rPr>
                <w:rFonts w:ascii="Calibri" w:eastAsia="Times New Roman" w:hAnsi="Calibri" w:cs="Calibri"/>
                <w:bCs/>
                <w:color w:val="000000"/>
                <w:sz w:val="22"/>
                <w:lang w:val="en-ZA"/>
              </w:rPr>
              <w:t>Data organization, coding, analysis and final scoring for West Lunga Ecosystem</w:t>
            </w:r>
          </w:p>
        </w:tc>
        <w:tc>
          <w:tcPr>
            <w:tcW w:w="2180" w:type="dxa"/>
          </w:tcPr>
          <w:p w14:paraId="1AF8C03B"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All Day</w:t>
            </w:r>
          </w:p>
        </w:tc>
        <w:tc>
          <w:tcPr>
            <w:tcW w:w="2496" w:type="dxa"/>
          </w:tcPr>
          <w:p w14:paraId="53F34570"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 xml:space="preserve">In </w:t>
            </w:r>
            <w:proofErr w:type="spellStart"/>
            <w:r w:rsidRPr="005F24FE">
              <w:rPr>
                <w:rFonts w:ascii="Calibri" w:hAnsi="Calibri" w:cs="Calibri"/>
                <w:sz w:val="22"/>
              </w:rPr>
              <w:t>Solwezi</w:t>
            </w:r>
            <w:proofErr w:type="spellEnd"/>
          </w:p>
        </w:tc>
      </w:tr>
      <w:tr w:rsidR="003B1A08" w:rsidRPr="005F24FE" w14:paraId="0994DDBA" w14:textId="77777777" w:rsidTr="003B1A08">
        <w:tc>
          <w:tcPr>
            <w:tcW w:w="2430" w:type="dxa"/>
          </w:tcPr>
          <w:p w14:paraId="5CEB30CC"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Saturday 27</w:t>
            </w:r>
            <w:r w:rsidRPr="005F24FE">
              <w:rPr>
                <w:rFonts w:ascii="Calibri" w:hAnsi="Calibri" w:cs="Calibri"/>
                <w:sz w:val="22"/>
                <w:vertAlign w:val="superscript"/>
              </w:rPr>
              <w:t>th</w:t>
            </w:r>
            <w:r w:rsidRPr="005F24FE">
              <w:rPr>
                <w:rFonts w:ascii="Calibri" w:hAnsi="Calibri" w:cs="Calibri"/>
                <w:sz w:val="22"/>
              </w:rPr>
              <w:t xml:space="preserve"> April</w:t>
            </w:r>
          </w:p>
        </w:tc>
        <w:tc>
          <w:tcPr>
            <w:tcW w:w="2470" w:type="dxa"/>
          </w:tcPr>
          <w:p w14:paraId="45BBDB59"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Travel back to Lusaka</w:t>
            </w:r>
          </w:p>
        </w:tc>
        <w:tc>
          <w:tcPr>
            <w:tcW w:w="2180" w:type="dxa"/>
          </w:tcPr>
          <w:p w14:paraId="52DACBFC"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All Day</w:t>
            </w:r>
          </w:p>
        </w:tc>
        <w:tc>
          <w:tcPr>
            <w:tcW w:w="2496" w:type="dxa"/>
          </w:tcPr>
          <w:p w14:paraId="2ED0568B" w14:textId="77777777" w:rsidR="003B1A08" w:rsidRPr="005F24FE" w:rsidRDefault="003B1A08" w:rsidP="00D5226E">
            <w:pPr>
              <w:spacing w:before="0" w:after="0"/>
              <w:jc w:val="left"/>
              <w:rPr>
                <w:rFonts w:ascii="Calibri" w:hAnsi="Calibri" w:cs="Calibri"/>
                <w:sz w:val="22"/>
              </w:rPr>
            </w:pPr>
            <w:r w:rsidRPr="005F24FE">
              <w:rPr>
                <w:rFonts w:ascii="Calibri" w:hAnsi="Calibri" w:cs="Calibri"/>
                <w:sz w:val="22"/>
              </w:rPr>
              <w:t>In Transit</w:t>
            </w:r>
          </w:p>
        </w:tc>
      </w:tr>
      <w:tr w:rsidR="003B1A08" w:rsidRPr="005F24FE" w14:paraId="50C4F1B8" w14:textId="77777777" w:rsidTr="003B1A08">
        <w:tc>
          <w:tcPr>
            <w:tcW w:w="9576" w:type="dxa"/>
            <w:gridSpan w:val="4"/>
          </w:tcPr>
          <w:p w14:paraId="2F0AEA22" w14:textId="77777777" w:rsidR="003B1A08" w:rsidRPr="005F24FE" w:rsidRDefault="003B1A08" w:rsidP="00D5226E">
            <w:pPr>
              <w:spacing w:before="0" w:after="0"/>
              <w:jc w:val="left"/>
              <w:rPr>
                <w:rFonts w:ascii="Calibri" w:hAnsi="Calibri" w:cs="Calibri"/>
                <w:b/>
                <w:sz w:val="22"/>
              </w:rPr>
            </w:pPr>
            <w:r w:rsidRPr="005F24FE">
              <w:rPr>
                <w:rFonts w:ascii="Calibri" w:hAnsi="Calibri" w:cs="Calibri"/>
                <w:b/>
                <w:sz w:val="22"/>
              </w:rPr>
              <w:t>END OF PROGRAMME</w:t>
            </w:r>
          </w:p>
        </w:tc>
      </w:tr>
    </w:tbl>
    <w:p w14:paraId="1E334B46" w14:textId="77777777" w:rsidR="00714DB6" w:rsidRDefault="00714DB6" w:rsidP="000E4642">
      <w:pPr>
        <w:spacing w:before="0" w:after="0" w:line="240" w:lineRule="auto"/>
        <w:jc w:val="left"/>
        <w:rPr>
          <w:rFonts w:ascii="Calibri" w:hAnsi="Calibri"/>
          <w:sz w:val="18"/>
          <w:szCs w:val="18"/>
        </w:rPr>
      </w:pPr>
    </w:p>
    <w:p w14:paraId="30DB7D2B" w14:textId="77777777" w:rsidR="00714DB6" w:rsidRDefault="00714DB6" w:rsidP="00D5226E">
      <w:pPr>
        <w:spacing w:before="0" w:after="0" w:line="240" w:lineRule="auto"/>
        <w:ind w:left="720"/>
        <w:jc w:val="left"/>
        <w:rPr>
          <w:rFonts w:ascii="Calibri" w:hAnsi="Calibri"/>
          <w:sz w:val="18"/>
          <w:szCs w:val="18"/>
        </w:rPr>
      </w:pPr>
    </w:p>
    <w:p w14:paraId="208B4FE7" w14:textId="77777777" w:rsidR="00120094" w:rsidRDefault="00120094" w:rsidP="00D5226E">
      <w:pPr>
        <w:spacing w:before="0" w:after="0" w:line="240" w:lineRule="auto"/>
        <w:ind w:left="720"/>
        <w:jc w:val="left"/>
        <w:rPr>
          <w:rFonts w:ascii="Calibri" w:hAnsi="Calibri"/>
          <w:sz w:val="18"/>
          <w:szCs w:val="18"/>
        </w:rPr>
      </w:pPr>
    </w:p>
    <w:p w14:paraId="1B852165" w14:textId="77777777" w:rsidR="00120094" w:rsidRDefault="00120094" w:rsidP="00D5226E">
      <w:pPr>
        <w:spacing w:before="0" w:after="0" w:line="240" w:lineRule="auto"/>
        <w:ind w:left="720"/>
        <w:jc w:val="left"/>
        <w:rPr>
          <w:rFonts w:ascii="Calibri" w:hAnsi="Calibri"/>
          <w:sz w:val="18"/>
          <w:szCs w:val="18"/>
        </w:rPr>
      </w:pPr>
    </w:p>
    <w:p w14:paraId="5D5ED650" w14:textId="77777777" w:rsidR="00120094" w:rsidRDefault="00120094" w:rsidP="00D5226E">
      <w:pPr>
        <w:spacing w:before="0" w:after="0" w:line="240" w:lineRule="auto"/>
        <w:ind w:left="720"/>
        <w:jc w:val="left"/>
        <w:rPr>
          <w:rFonts w:ascii="Calibri" w:hAnsi="Calibri"/>
          <w:sz w:val="18"/>
          <w:szCs w:val="18"/>
        </w:rPr>
      </w:pPr>
    </w:p>
    <w:p w14:paraId="1A50A4DD" w14:textId="77777777" w:rsidR="00120094" w:rsidRDefault="00120094" w:rsidP="00D5226E">
      <w:pPr>
        <w:spacing w:before="0" w:after="0" w:line="240" w:lineRule="auto"/>
        <w:ind w:left="720"/>
        <w:jc w:val="left"/>
        <w:rPr>
          <w:rFonts w:ascii="Calibri" w:hAnsi="Calibri"/>
          <w:sz w:val="18"/>
          <w:szCs w:val="18"/>
        </w:rPr>
      </w:pPr>
    </w:p>
    <w:p w14:paraId="22D1780C" w14:textId="77777777" w:rsidR="00120094" w:rsidRDefault="00120094" w:rsidP="00D5226E">
      <w:pPr>
        <w:spacing w:before="0" w:after="0" w:line="240" w:lineRule="auto"/>
        <w:ind w:left="720"/>
        <w:jc w:val="left"/>
        <w:rPr>
          <w:rFonts w:ascii="Calibri" w:hAnsi="Calibri"/>
          <w:sz w:val="18"/>
          <w:szCs w:val="18"/>
        </w:rPr>
      </w:pPr>
    </w:p>
    <w:p w14:paraId="58F71BF4" w14:textId="77777777" w:rsidR="00120094" w:rsidRDefault="00120094" w:rsidP="00D5226E">
      <w:pPr>
        <w:spacing w:before="0" w:after="0" w:line="240" w:lineRule="auto"/>
        <w:ind w:left="720"/>
        <w:jc w:val="left"/>
        <w:rPr>
          <w:rFonts w:ascii="Calibri" w:hAnsi="Calibri"/>
          <w:sz w:val="18"/>
          <w:szCs w:val="18"/>
        </w:rPr>
      </w:pPr>
    </w:p>
    <w:p w14:paraId="1AF8574E" w14:textId="77777777" w:rsidR="00120094" w:rsidRDefault="00120094" w:rsidP="00D5226E">
      <w:pPr>
        <w:spacing w:before="0" w:after="0" w:line="240" w:lineRule="auto"/>
        <w:ind w:left="720"/>
        <w:jc w:val="left"/>
        <w:rPr>
          <w:rFonts w:ascii="Calibri" w:hAnsi="Calibri"/>
          <w:sz w:val="18"/>
          <w:szCs w:val="18"/>
        </w:rPr>
      </w:pPr>
    </w:p>
    <w:p w14:paraId="443A01E2" w14:textId="77777777" w:rsidR="00120094" w:rsidRDefault="00120094" w:rsidP="00D5226E">
      <w:pPr>
        <w:spacing w:before="0" w:after="0" w:line="240" w:lineRule="auto"/>
        <w:ind w:left="720"/>
        <w:jc w:val="left"/>
        <w:rPr>
          <w:rFonts w:ascii="Calibri" w:hAnsi="Calibri"/>
          <w:sz w:val="18"/>
          <w:szCs w:val="18"/>
        </w:rPr>
      </w:pPr>
    </w:p>
    <w:p w14:paraId="00671DF0" w14:textId="77777777" w:rsidR="00120094" w:rsidRDefault="00120094" w:rsidP="00D5226E">
      <w:pPr>
        <w:spacing w:before="0" w:after="0" w:line="240" w:lineRule="auto"/>
        <w:ind w:left="720"/>
        <w:jc w:val="left"/>
        <w:rPr>
          <w:rFonts w:ascii="Calibri" w:hAnsi="Calibri"/>
          <w:sz w:val="18"/>
          <w:szCs w:val="18"/>
        </w:rPr>
      </w:pPr>
    </w:p>
    <w:p w14:paraId="0EF423B5" w14:textId="77777777" w:rsidR="00120094" w:rsidRDefault="00120094" w:rsidP="00D5226E">
      <w:pPr>
        <w:spacing w:before="0" w:after="0" w:line="240" w:lineRule="auto"/>
        <w:ind w:left="720"/>
        <w:jc w:val="left"/>
        <w:rPr>
          <w:rFonts w:ascii="Calibri" w:hAnsi="Calibri"/>
          <w:sz w:val="18"/>
          <w:szCs w:val="18"/>
        </w:rPr>
      </w:pPr>
    </w:p>
    <w:p w14:paraId="470A8DFA" w14:textId="77777777" w:rsidR="00120094" w:rsidRDefault="00120094" w:rsidP="00D5226E">
      <w:pPr>
        <w:spacing w:before="0" w:after="0" w:line="240" w:lineRule="auto"/>
        <w:ind w:left="720"/>
        <w:jc w:val="left"/>
        <w:rPr>
          <w:rFonts w:ascii="Calibri" w:hAnsi="Calibri"/>
          <w:sz w:val="18"/>
          <w:szCs w:val="18"/>
        </w:rPr>
      </w:pPr>
    </w:p>
    <w:p w14:paraId="7AF59301" w14:textId="77777777" w:rsidR="00120094" w:rsidRDefault="00120094" w:rsidP="00D5226E">
      <w:pPr>
        <w:spacing w:before="0" w:after="0" w:line="240" w:lineRule="auto"/>
        <w:ind w:left="720"/>
        <w:jc w:val="left"/>
        <w:rPr>
          <w:rFonts w:ascii="Calibri" w:hAnsi="Calibri"/>
          <w:sz w:val="18"/>
          <w:szCs w:val="18"/>
        </w:rPr>
      </w:pPr>
    </w:p>
    <w:p w14:paraId="3A1581F4" w14:textId="77777777" w:rsidR="00120094" w:rsidRDefault="00120094" w:rsidP="00D5226E">
      <w:pPr>
        <w:spacing w:before="0" w:after="0" w:line="240" w:lineRule="auto"/>
        <w:ind w:left="720"/>
        <w:jc w:val="left"/>
        <w:rPr>
          <w:rFonts w:ascii="Calibri" w:hAnsi="Calibri"/>
          <w:sz w:val="18"/>
          <w:szCs w:val="18"/>
        </w:rPr>
      </w:pPr>
    </w:p>
    <w:p w14:paraId="66273964" w14:textId="77777777" w:rsidR="00120094" w:rsidRDefault="00120094" w:rsidP="00D5226E">
      <w:pPr>
        <w:spacing w:before="0" w:after="0" w:line="240" w:lineRule="auto"/>
        <w:ind w:left="720"/>
        <w:jc w:val="left"/>
        <w:rPr>
          <w:rFonts w:ascii="Calibri" w:hAnsi="Calibri"/>
          <w:sz w:val="18"/>
          <w:szCs w:val="18"/>
        </w:rPr>
      </w:pPr>
    </w:p>
    <w:p w14:paraId="09D1A3AC" w14:textId="77777777" w:rsidR="00120094" w:rsidRDefault="00120094" w:rsidP="00D5226E">
      <w:pPr>
        <w:spacing w:before="0" w:after="0" w:line="240" w:lineRule="auto"/>
        <w:ind w:left="720"/>
        <w:jc w:val="left"/>
        <w:rPr>
          <w:rFonts w:ascii="Calibri" w:hAnsi="Calibri"/>
          <w:sz w:val="18"/>
          <w:szCs w:val="18"/>
        </w:rPr>
      </w:pPr>
    </w:p>
    <w:p w14:paraId="4A80B801" w14:textId="77777777" w:rsidR="00120094" w:rsidRDefault="00120094" w:rsidP="00D5226E">
      <w:pPr>
        <w:spacing w:before="0" w:after="0" w:line="240" w:lineRule="auto"/>
        <w:ind w:left="720"/>
        <w:jc w:val="left"/>
        <w:rPr>
          <w:rFonts w:ascii="Calibri" w:hAnsi="Calibri"/>
          <w:sz w:val="18"/>
          <w:szCs w:val="18"/>
        </w:rPr>
      </w:pPr>
    </w:p>
    <w:p w14:paraId="471FD2E2" w14:textId="77777777" w:rsidR="00120094" w:rsidRDefault="00120094" w:rsidP="00D5226E">
      <w:pPr>
        <w:spacing w:before="0" w:after="0" w:line="240" w:lineRule="auto"/>
        <w:ind w:left="720"/>
        <w:jc w:val="left"/>
        <w:rPr>
          <w:rFonts w:ascii="Calibri" w:hAnsi="Calibri"/>
          <w:sz w:val="18"/>
          <w:szCs w:val="18"/>
        </w:rPr>
      </w:pPr>
    </w:p>
    <w:p w14:paraId="2AE9FDBF" w14:textId="77777777" w:rsidR="00120094" w:rsidRDefault="00120094" w:rsidP="00D5226E">
      <w:pPr>
        <w:spacing w:before="0" w:after="0" w:line="240" w:lineRule="auto"/>
        <w:ind w:left="720"/>
        <w:jc w:val="left"/>
        <w:rPr>
          <w:rFonts w:ascii="Calibri" w:hAnsi="Calibri"/>
          <w:sz w:val="18"/>
          <w:szCs w:val="18"/>
        </w:rPr>
      </w:pPr>
    </w:p>
    <w:p w14:paraId="6DB85376" w14:textId="77777777" w:rsidR="00120094" w:rsidRDefault="00120094" w:rsidP="00D5226E">
      <w:pPr>
        <w:spacing w:before="0" w:after="0" w:line="240" w:lineRule="auto"/>
        <w:ind w:left="720"/>
        <w:jc w:val="left"/>
        <w:rPr>
          <w:rFonts w:ascii="Calibri" w:hAnsi="Calibri"/>
          <w:sz w:val="18"/>
          <w:szCs w:val="18"/>
        </w:rPr>
      </w:pPr>
    </w:p>
    <w:p w14:paraId="5366D638" w14:textId="77777777" w:rsidR="00120094" w:rsidRDefault="00120094" w:rsidP="00D5226E">
      <w:pPr>
        <w:spacing w:before="0" w:after="0" w:line="240" w:lineRule="auto"/>
        <w:ind w:left="720"/>
        <w:jc w:val="left"/>
        <w:rPr>
          <w:rFonts w:ascii="Calibri" w:hAnsi="Calibri"/>
          <w:sz w:val="18"/>
          <w:szCs w:val="18"/>
        </w:rPr>
      </w:pPr>
    </w:p>
    <w:p w14:paraId="2B350207" w14:textId="77777777" w:rsidR="00120094" w:rsidRDefault="00120094" w:rsidP="00D5226E">
      <w:pPr>
        <w:spacing w:before="0" w:after="0" w:line="240" w:lineRule="auto"/>
        <w:ind w:left="720"/>
        <w:jc w:val="left"/>
        <w:rPr>
          <w:rFonts w:ascii="Calibri" w:hAnsi="Calibri"/>
          <w:sz w:val="18"/>
          <w:szCs w:val="18"/>
        </w:rPr>
      </w:pPr>
    </w:p>
    <w:p w14:paraId="2B9B9EA9" w14:textId="77777777" w:rsidR="00120094" w:rsidRDefault="00120094" w:rsidP="00D5226E">
      <w:pPr>
        <w:spacing w:before="0" w:after="0" w:line="240" w:lineRule="auto"/>
        <w:ind w:left="720"/>
        <w:jc w:val="left"/>
        <w:rPr>
          <w:rFonts w:ascii="Calibri" w:hAnsi="Calibri"/>
          <w:sz w:val="18"/>
          <w:szCs w:val="18"/>
        </w:rPr>
      </w:pPr>
    </w:p>
    <w:p w14:paraId="6F5DB20F" w14:textId="77777777" w:rsidR="00714DB6" w:rsidRDefault="00714DB6" w:rsidP="00D5226E">
      <w:pPr>
        <w:spacing w:before="0" w:after="0" w:line="240" w:lineRule="auto"/>
        <w:ind w:left="720"/>
        <w:jc w:val="left"/>
        <w:rPr>
          <w:rFonts w:ascii="Calibri" w:hAnsi="Calibri"/>
          <w:sz w:val="18"/>
          <w:szCs w:val="18"/>
        </w:rPr>
      </w:pPr>
    </w:p>
    <w:p w14:paraId="64FB7E1A" w14:textId="77777777" w:rsidR="00D90D13" w:rsidRPr="000E4642" w:rsidRDefault="00D90D13" w:rsidP="000E4642">
      <w:pPr>
        <w:pStyle w:val="Heading2"/>
        <w:rPr>
          <w:rFonts w:ascii="Calibri" w:hAnsi="Calibri" w:cs="Calibri"/>
          <w:color w:val="auto"/>
          <w:sz w:val="22"/>
          <w:szCs w:val="22"/>
        </w:rPr>
      </w:pPr>
      <w:bookmarkStart w:id="38" w:name="_Toc8682310"/>
      <w:r w:rsidRPr="000E4642">
        <w:rPr>
          <w:rFonts w:ascii="Calibri" w:hAnsi="Calibri" w:cs="Calibri"/>
          <w:color w:val="auto"/>
          <w:sz w:val="22"/>
          <w:szCs w:val="22"/>
        </w:rPr>
        <w:lastRenderedPageBreak/>
        <w:t>Annex 2: Excerpt from the GEF PRODOC: Components, Outputs and Indicators</w:t>
      </w:r>
      <w:bookmarkEnd w:id="38"/>
    </w:p>
    <w:tbl>
      <w:tblPr>
        <w:tblStyle w:val="TableGrid"/>
        <w:tblW w:w="9918" w:type="dxa"/>
        <w:tblLook w:val="04A0" w:firstRow="1" w:lastRow="0" w:firstColumn="1" w:lastColumn="0" w:noHBand="0" w:noVBand="1"/>
      </w:tblPr>
      <w:tblGrid>
        <w:gridCol w:w="2675"/>
        <w:gridCol w:w="3722"/>
        <w:gridCol w:w="3521"/>
      </w:tblGrid>
      <w:tr w:rsidR="00D90D13" w:rsidRPr="00A05C7F" w14:paraId="6B0185BF" w14:textId="77777777" w:rsidTr="00F5766A">
        <w:tc>
          <w:tcPr>
            <w:tcW w:w="2675" w:type="dxa"/>
            <w:shd w:val="clear" w:color="auto" w:fill="FBD4B4" w:themeFill="accent6" w:themeFillTint="66"/>
          </w:tcPr>
          <w:p w14:paraId="1F218E0E" w14:textId="77777777" w:rsidR="00D90D13" w:rsidRPr="004912C8" w:rsidRDefault="00D90D13" w:rsidP="000E4642">
            <w:pPr>
              <w:rPr>
                <w:rFonts w:ascii="Calibri" w:hAnsi="Calibri" w:cs="Calibri"/>
                <w:b/>
                <w:sz w:val="18"/>
                <w:szCs w:val="18"/>
              </w:rPr>
            </w:pPr>
            <w:r w:rsidRPr="004912C8">
              <w:rPr>
                <w:rFonts w:ascii="Calibri" w:hAnsi="Calibri" w:cs="Calibri"/>
                <w:b/>
                <w:sz w:val="18"/>
                <w:szCs w:val="18"/>
              </w:rPr>
              <w:t>Project Component</w:t>
            </w:r>
          </w:p>
        </w:tc>
        <w:tc>
          <w:tcPr>
            <w:tcW w:w="3722" w:type="dxa"/>
            <w:shd w:val="clear" w:color="auto" w:fill="FBD4B4" w:themeFill="accent6" w:themeFillTint="66"/>
          </w:tcPr>
          <w:p w14:paraId="6553640F" w14:textId="77777777" w:rsidR="00D90D13" w:rsidRPr="004912C8" w:rsidRDefault="00D90D13" w:rsidP="000E4642">
            <w:pPr>
              <w:rPr>
                <w:rFonts w:ascii="Calibri" w:hAnsi="Calibri" w:cs="Calibri"/>
                <w:b/>
                <w:sz w:val="18"/>
                <w:szCs w:val="18"/>
              </w:rPr>
            </w:pPr>
            <w:r w:rsidRPr="004912C8">
              <w:rPr>
                <w:rFonts w:ascii="Calibri" w:hAnsi="Calibri" w:cs="Calibri"/>
                <w:b/>
                <w:sz w:val="18"/>
                <w:szCs w:val="18"/>
              </w:rPr>
              <w:t>Outputs</w:t>
            </w:r>
          </w:p>
        </w:tc>
        <w:tc>
          <w:tcPr>
            <w:tcW w:w="3521" w:type="dxa"/>
            <w:shd w:val="clear" w:color="auto" w:fill="FBD4B4" w:themeFill="accent6" w:themeFillTint="66"/>
          </w:tcPr>
          <w:p w14:paraId="4B327D66" w14:textId="77777777" w:rsidR="00D90D13" w:rsidRPr="004912C8" w:rsidRDefault="00D90D13" w:rsidP="000E4642">
            <w:pPr>
              <w:rPr>
                <w:rFonts w:ascii="Calibri" w:hAnsi="Calibri" w:cs="Calibri"/>
                <w:b/>
                <w:sz w:val="18"/>
                <w:szCs w:val="18"/>
              </w:rPr>
            </w:pPr>
            <w:r>
              <w:rPr>
                <w:rFonts w:ascii="Calibri" w:hAnsi="Calibri" w:cs="Calibri"/>
                <w:b/>
                <w:sz w:val="18"/>
                <w:szCs w:val="18"/>
              </w:rPr>
              <w:t>Indicators</w:t>
            </w:r>
          </w:p>
        </w:tc>
      </w:tr>
      <w:tr w:rsidR="00D90D13" w:rsidRPr="00A05C7F" w14:paraId="3F992E6F" w14:textId="77777777" w:rsidTr="000E4642">
        <w:tc>
          <w:tcPr>
            <w:tcW w:w="2675" w:type="dxa"/>
          </w:tcPr>
          <w:p w14:paraId="3474EC78" w14:textId="77777777" w:rsidR="00D90D13" w:rsidRPr="004912C8" w:rsidRDefault="00D90D13" w:rsidP="00E060D6">
            <w:pPr>
              <w:pStyle w:val="ListParagraph"/>
              <w:numPr>
                <w:ilvl w:val="0"/>
                <w:numId w:val="25"/>
              </w:numPr>
              <w:autoSpaceDE w:val="0"/>
              <w:autoSpaceDN w:val="0"/>
              <w:adjustRightInd w:val="0"/>
              <w:spacing w:before="0" w:after="0"/>
              <w:jc w:val="left"/>
              <w:rPr>
                <w:rFonts w:ascii="Calibri" w:hAnsi="Calibri" w:cs="Calibri"/>
                <w:sz w:val="18"/>
                <w:szCs w:val="18"/>
              </w:rPr>
            </w:pPr>
            <w:r w:rsidRPr="004912C8">
              <w:rPr>
                <w:rFonts w:ascii="Calibri" w:hAnsi="Calibri" w:cs="Calibri"/>
                <w:bCs/>
                <w:i/>
                <w:iCs/>
                <w:color w:val="000000"/>
                <w:sz w:val="18"/>
                <w:szCs w:val="18"/>
              </w:rPr>
              <w:t xml:space="preserve">“Increased management effectiveness and financial sustainability of Greater Kafue and West </w:t>
            </w:r>
            <w:proofErr w:type="spellStart"/>
            <w:r w:rsidRPr="004912C8">
              <w:rPr>
                <w:rFonts w:ascii="Calibri" w:hAnsi="Calibri" w:cs="Calibri"/>
                <w:bCs/>
                <w:i/>
                <w:iCs/>
                <w:color w:val="000000"/>
                <w:sz w:val="18"/>
                <w:szCs w:val="18"/>
              </w:rPr>
              <w:t>Lunga</w:t>
            </w:r>
            <w:proofErr w:type="spellEnd"/>
            <w:r w:rsidRPr="004912C8">
              <w:rPr>
                <w:rFonts w:ascii="Calibri" w:hAnsi="Calibri" w:cs="Calibri"/>
                <w:bCs/>
                <w:i/>
                <w:iCs/>
                <w:color w:val="000000"/>
                <w:sz w:val="18"/>
                <w:szCs w:val="18"/>
              </w:rPr>
              <w:t xml:space="preserve"> PA system”.</w:t>
            </w:r>
          </w:p>
        </w:tc>
        <w:tc>
          <w:tcPr>
            <w:tcW w:w="3722" w:type="dxa"/>
          </w:tcPr>
          <w:p w14:paraId="04A089A5" w14:textId="77777777" w:rsidR="00D90D13" w:rsidRPr="004912C8" w:rsidRDefault="00D90D13" w:rsidP="00E060D6">
            <w:pPr>
              <w:pStyle w:val="ListParagraph"/>
              <w:numPr>
                <w:ilvl w:val="0"/>
                <w:numId w:val="26"/>
              </w:numPr>
              <w:autoSpaceDE w:val="0"/>
              <w:autoSpaceDN w:val="0"/>
              <w:adjustRightInd w:val="0"/>
              <w:spacing w:before="0" w:after="0"/>
              <w:ind w:left="342" w:hanging="342"/>
              <w:jc w:val="left"/>
              <w:rPr>
                <w:rFonts w:ascii="Calibri" w:hAnsi="Calibri" w:cs="Calibri"/>
                <w:color w:val="000000"/>
                <w:sz w:val="18"/>
                <w:szCs w:val="18"/>
              </w:rPr>
            </w:pPr>
            <w:r w:rsidRPr="004912C8">
              <w:rPr>
                <w:rFonts w:ascii="Calibri" w:hAnsi="Calibri" w:cs="Calibri"/>
                <w:color w:val="000000"/>
                <w:sz w:val="18"/>
                <w:szCs w:val="18"/>
              </w:rPr>
              <w:t xml:space="preserve">Develop a strategy for improved management effectiveness and increased revenues for KNP and WLNP; </w:t>
            </w:r>
          </w:p>
          <w:p w14:paraId="1DCD2E73" w14:textId="77777777" w:rsidR="00D90D13" w:rsidRPr="004912C8" w:rsidRDefault="00D90D13" w:rsidP="00E060D6">
            <w:pPr>
              <w:pStyle w:val="ListParagraph"/>
              <w:numPr>
                <w:ilvl w:val="1"/>
                <w:numId w:val="25"/>
              </w:numPr>
              <w:autoSpaceDE w:val="0"/>
              <w:autoSpaceDN w:val="0"/>
              <w:adjustRightInd w:val="0"/>
              <w:spacing w:before="0" w:after="0"/>
              <w:ind w:left="342" w:hanging="342"/>
              <w:jc w:val="left"/>
              <w:rPr>
                <w:rFonts w:ascii="Calibri" w:hAnsi="Calibri" w:cs="Calibri"/>
                <w:color w:val="000000"/>
                <w:sz w:val="18"/>
                <w:szCs w:val="18"/>
              </w:rPr>
            </w:pPr>
            <w:r w:rsidRPr="004912C8">
              <w:rPr>
                <w:rFonts w:ascii="Calibri" w:hAnsi="Calibri" w:cs="Calibri"/>
                <w:color w:val="000000"/>
                <w:sz w:val="18"/>
                <w:szCs w:val="18"/>
              </w:rPr>
              <w:t xml:space="preserve">Increase PA Revenue; </w:t>
            </w:r>
          </w:p>
          <w:p w14:paraId="637BAB65" w14:textId="77777777" w:rsidR="00D90D13" w:rsidRPr="004912C8" w:rsidRDefault="00D90D13" w:rsidP="00E060D6">
            <w:pPr>
              <w:pStyle w:val="ListParagraph"/>
              <w:numPr>
                <w:ilvl w:val="1"/>
                <w:numId w:val="25"/>
              </w:numPr>
              <w:autoSpaceDE w:val="0"/>
              <w:autoSpaceDN w:val="0"/>
              <w:adjustRightInd w:val="0"/>
              <w:spacing w:before="0" w:after="0"/>
              <w:ind w:left="342" w:hanging="342"/>
              <w:jc w:val="left"/>
              <w:rPr>
                <w:rFonts w:ascii="Calibri" w:hAnsi="Calibri" w:cs="Calibri"/>
                <w:color w:val="000000"/>
                <w:sz w:val="18"/>
                <w:szCs w:val="18"/>
              </w:rPr>
            </w:pPr>
            <w:r w:rsidRPr="004912C8">
              <w:rPr>
                <w:rFonts w:ascii="Calibri" w:hAnsi="Calibri" w:cs="Calibri"/>
                <w:color w:val="000000"/>
                <w:sz w:val="18"/>
                <w:szCs w:val="18"/>
              </w:rPr>
              <w:t xml:space="preserve">Strengthening management operations (patrolling, wildlife monitoring, fire control, support to CBNRM) and performance effectiveness; </w:t>
            </w:r>
          </w:p>
          <w:p w14:paraId="1A6B35AF" w14:textId="77777777" w:rsidR="00D90D13" w:rsidRPr="004912C8" w:rsidRDefault="00D90D13" w:rsidP="00E060D6">
            <w:pPr>
              <w:pStyle w:val="ListParagraph"/>
              <w:numPr>
                <w:ilvl w:val="1"/>
                <w:numId w:val="25"/>
              </w:numPr>
              <w:autoSpaceDE w:val="0"/>
              <w:autoSpaceDN w:val="0"/>
              <w:adjustRightInd w:val="0"/>
              <w:spacing w:before="0" w:after="0"/>
              <w:ind w:left="342" w:hanging="342"/>
              <w:jc w:val="left"/>
              <w:rPr>
                <w:rFonts w:ascii="Calibri" w:hAnsi="Calibri" w:cs="Calibri"/>
                <w:color w:val="000000"/>
                <w:sz w:val="18"/>
                <w:szCs w:val="18"/>
              </w:rPr>
            </w:pPr>
            <w:r w:rsidRPr="004912C8">
              <w:rPr>
                <w:rFonts w:ascii="Calibri" w:hAnsi="Calibri" w:cs="Calibri"/>
                <w:color w:val="000000"/>
                <w:sz w:val="18"/>
                <w:szCs w:val="18"/>
              </w:rPr>
              <w:t>Management and monitoring of fire, biodiversity, and water</w:t>
            </w:r>
          </w:p>
        </w:tc>
        <w:tc>
          <w:tcPr>
            <w:tcW w:w="3521" w:type="dxa"/>
          </w:tcPr>
          <w:p w14:paraId="1DF734F2" w14:textId="77777777" w:rsidR="00D90D13" w:rsidRDefault="00D90D13" w:rsidP="00E060D6">
            <w:pPr>
              <w:pStyle w:val="ListParagraph"/>
              <w:numPr>
                <w:ilvl w:val="0"/>
                <w:numId w:val="24"/>
              </w:numPr>
              <w:autoSpaceDE w:val="0"/>
              <w:autoSpaceDN w:val="0"/>
              <w:adjustRightInd w:val="0"/>
              <w:spacing w:before="0" w:after="0"/>
              <w:ind w:left="173" w:hanging="180"/>
              <w:jc w:val="left"/>
              <w:rPr>
                <w:rFonts w:ascii="Calibri" w:hAnsi="Calibri" w:cs="Calibri"/>
                <w:sz w:val="18"/>
                <w:szCs w:val="18"/>
              </w:rPr>
            </w:pPr>
            <w:r w:rsidRPr="004912C8">
              <w:rPr>
                <w:rFonts w:ascii="Calibri" w:hAnsi="Calibri" w:cs="Calibri"/>
                <w:sz w:val="18"/>
                <w:szCs w:val="18"/>
              </w:rPr>
              <w:t>Increase in Management Ef</w:t>
            </w:r>
            <w:r>
              <w:rPr>
                <w:rFonts w:ascii="Calibri" w:hAnsi="Calibri" w:cs="Calibri"/>
                <w:sz w:val="18"/>
                <w:szCs w:val="18"/>
              </w:rPr>
              <w:t>fectiveness Tracking Tool</w:t>
            </w:r>
          </w:p>
          <w:p w14:paraId="2FB6EE7F" w14:textId="77777777" w:rsidR="00D90D13" w:rsidRDefault="00D90D13" w:rsidP="00E060D6">
            <w:pPr>
              <w:pStyle w:val="ListParagraph"/>
              <w:numPr>
                <w:ilvl w:val="0"/>
                <w:numId w:val="24"/>
              </w:numPr>
              <w:autoSpaceDE w:val="0"/>
              <w:autoSpaceDN w:val="0"/>
              <w:adjustRightInd w:val="0"/>
              <w:spacing w:before="0" w:after="0"/>
              <w:ind w:left="173" w:hanging="180"/>
              <w:jc w:val="left"/>
              <w:rPr>
                <w:rFonts w:ascii="Calibri" w:hAnsi="Calibri" w:cs="Calibri"/>
                <w:sz w:val="18"/>
                <w:szCs w:val="18"/>
              </w:rPr>
            </w:pPr>
            <w:r w:rsidRPr="004912C8">
              <w:rPr>
                <w:rFonts w:ascii="Calibri" w:hAnsi="Calibri" w:cs="Calibri"/>
                <w:sz w:val="18"/>
                <w:szCs w:val="18"/>
              </w:rPr>
              <w:t>Wildlife</w:t>
            </w:r>
            <w:r>
              <w:rPr>
                <w:rFonts w:ascii="Calibri" w:hAnsi="Calibri" w:cs="Calibri"/>
                <w:sz w:val="18"/>
                <w:szCs w:val="18"/>
              </w:rPr>
              <w:t xml:space="preserve"> stocking rates</w:t>
            </w:r>
          </w:p>
          <w:p w14:paraId="17E85C06" w14:textId="77777777" w:rsidR="00D90D13" w:rsidRDefault="00D90D13" w:rsidP="00E060D6">
            <w:pPr>
              <w:pStyle w:val="ListParagraph"/>
              <w:numPr>
                <w:ilvl w:val="0"/>
                <w:numId w:val="24"/>
              </w:numPr>
              <w:autoSpaceDE w:val="0"/>
              <w:autoSpaceDN w:val="0"/>
              <w:adjustRightInd w:val="0"/>
              <w:spacing w:before="0" w:after="0"/>
              <w:ind w:left="173" w:hanging="180"/>
              <w:jc w:val="left"/>
              <w:rPr>
                <w:rFonts w:ascii="Calibri" w:hAnsi="Calibri" w:cs="Calibri"/>
                <w:sz w:val="18"/>
                <w:szCs w:val="18"/>
              </w:rPr>
            </w:pPr>
            <w:r w:rsidRPr="004912C8">
              <w:rPr>
                <w:rFonts w:ascii="Calibri" w:hAnsi="Calibri" w:cs="Calibri"/>
                <w:sz w:val="18"/>
                <w:szCs w:val="18"/>
              </w:rPr>
              <w:t>reduced area burned annually; (iv) reduced GHG emissions from fire</w:t>
            </w:r>
          </w:p>
          <w:p w14:paraId="481F1C82" w14:textId="77777777" w:rsidR="00D90D13" w:rsidRDefault="00D90D13" w:rsidP="00E060D6">
            <w:pPr>
              <w:pStyle w:val="ListParagraph"/>
              <w:numPr>
                <w:ilvl w:val="0"/>
                <w:numId w:val="24"/>
              </w:numPr>
              <w:autoSpaceDE w:val="0"/>
              <w:autoSpaceDN w:val="0"/>
              <w:adjustRightInd w:val="0"/>
              <w:spacing w:before="0" w:after="0"/>
              <w:ind w:left="173" w:hanging="180"/>
              <w:jc w:val="left"/>
              <w:rPr>
                <w:rFonts w:ascii="Calibri" w:hAnsi="Calibri" w:cs="Calibri"/>
                <w:sz w:val="18"/>
                <w:szCs w:val="18"/>
              </w:rPr>
            </w:pPr>
            <w:r w:rsidRPr="004912C8">
              <w:rPr>
                <w:rFonts w:ascii="Calibri" w:hAnsi="Calibri" w:cs="Calibri"/>
                <w:sz w:val="18"/>
                <w:szCs w:val="18"/>
              </w:rPr>
              <w:t>reduction in funding gap of the targeted National Parks moving up one category (based</w:t>
            </w:r>
            <w:r>
              <w:rPr>
                <w:rFonts w:ascii="Calibri" w:hAnsi="Calibri" w:cs="Calibri"/>
                <w:sz w:val="18"/>
                <w:szCs w:val="18"/>
              </w:rPr>
              <w:t xml:space="preserve"> </w:t>
            </w:r>
            <w:r w:rsidRPr="004912C8">
              <w:rPr>
                <w:rFonts w:ascii="Calibri" w:hAnsi="Calibri" w:cs="Calibri"/>
                <w:sz w:val="18"/>
                <w:szCs w:val="18"/>
              </w:rPr>
              <w:t>on REMNPAS financial viability assessment) with at least one new PPP formed as a result</w:t>
            </w:r>
            <w:r>
              <w:rPr>
                <w:rFonts w:ascii="Calibri" w:hAnsi="Calibri" w:cs="Calibri"/>
                <w:sz w:val="18"/>
                <w:szCs w:val="18"/>
              </w:rPr>
              <w:t xml:space="preserve"> </w:t>
            </w:r>
            <w:r w:rsidRPr="004912C8">
              <w:rPr>
                <w:rFonts w:ascii="Calibri" w:hAnsi="Calibri" w:cs="Calibri"/>
                <w:sz w:val="18"/>
                <w:szCs w:val="18"/>
              </w:rPr>
              <w:t>of this project)</w:t>
            </w:r>
            <w:r>
              <w:rPr>
                <w:rFonts w:ascii="Calibri" w:hAnsi="Calibri" w:cs="Calibri"/>
                <w:sz w:val="18"/>
                <w:szCs w:val="18"/>
              </w:rPr>
              <w:t>;</w:t>
            </w:r>
          </w:p>
          <w:p w14:paraId="6C958842" w14:textId="77777777" w:rsidR="00D90D13" w:rsidRPr="004912C8" w:rsidRDefault="00D90D13" w:rsidP="00E060D6">
            <w:pPr>
              <w:pStyle w:val="ListParagraph"/>
              <w:numPr>
                <w:ilvl w:val="0"/>
                <w:numId w:val="24"/>
              </w:numPr>
              <w:autoSpaceDE w:val="0"/>
              <w:autoSpaceDN w:val="0"/>
              <w:adjustRightInd w:val="0"/>
              <w:spacing w:before="0" w:after="0"/>
              <w:ind w:left="173" w:hanging="180"/>
              <w:jc w:val="left"/>
              <w:rPr>
                <w:rFonts w:ascii="Calibri" w:hAnsi="Calibri" w:cs="Calibri"/>
                <w:sz w:val="18"/>
                <w:szCs w:val="18"/>
              </w:rPr>
            </w:pPr>
            <w:r w:rsidRPr="004912C8">
              <w:rPr>
                <w:rFonts w:ascii="Calibri" w:hAnsi="Calibri" w:cs="Calibri"/>
                <w:sz w:val="18"/>
                <w:szCs w:val="18"/>
              </w:rPr>
              <w:t xml:space="preserve"> PES maintaining watershed / river catchments by communities in KNP</w:t>
            </w:r>
            <w:r>
              <w:rPr>
                <w:rFonts w:ascii="Calibri" w:hAnsi="Calibri" w:cs="Calibri"/>
                <w:sz w:val="18"/>
                <w:szCs w:val="18"/>
              </w:rPr>
              <w:t xml:space="preserve"> </w:t>
            </w:r>
            <w:r w:rsidRPr="004912C8">
              <w:rPr>
                <w:rFonts w:ascii="Calibri" w:hAnsi="Calibri" w:cs="Calibri"/>
                <w:sz w:val="18"/>
                <w:szCs w:val="18"/>
              </w:rPr>
              <w:t>benefitting ZESCO</w:t>
            </w:r>
            <w:r w:rsidRPr="004912C8">
              <w:rPr>
                <w:rFonts w:ascii="Calibri" w:hAnsi="Calibri" w:cs="Calibri"/>
                <w:color w:val="000000"/>
                <w:sz w:val="18"/>
                <w:szCs w:val="18"/>
              </w:rPr>
              <w:t xml:space="preserve"> </w:t>
            </w:r>
          </w:p>
        </w:tc>
      </w:tr>
      <w:tr w:rsidR="00D90D13" w:rsidRPr="00A05C7F" w14:paraId="19B9936E" w14:textId="77777777" w:rsidTr="000E4642">
        <w:tc>
          <w:tcPr>
            <w:tcW w:w="2675" w:type="dxa"/>
          </w:tcPr>
          <w:p w14:paraId="729725B9" w14:textId="77777777" w:rsidR="00D90D13" w:rsidRPr="004912C8" w:rsidRDefault="00D90D13" w:rsidP="00E060D6">
            <w:pPr>
              <w:pStyle w:val="ListParagraph"/>
              <w:numPr>
                <w:ilvl w:val="0"/>
                <w:numId w:val="25"/>
              </w:numPr>
              <w:autoSpaceDE w:val="0"/>
              <w:autoSpaceDN w:val="0"/>
              <w:adjustRightInd w:val="0"/>
              <w:spacing w:before="0" w:after="0"/>
              <w:jc w:val="left"/>
              <w:rPr>
                <w:rFonts w:ascii="Calibri" w:hAnsi="Calibri" w:cs="Calibri"/>
                <w:bCs/>
                <w:i/>
                <w:iCs/>
                <w:color w:val="000000"/>
                <w:sz w:val="18"/>
                <w:szCs w:val="18"/>
              </w:rPr>
            </w:pPr>
            <w:r w:rsidRPr="004912C8">
              <w:rPr>
                <w:rFonts w:ascii="Calibri" w:hAnsi="Calibri" w:cs="Calibri"/>
                <w:bCs/>
                <w:i/>
                <w:iCs/>
                <w:sz w:val="18"/>
                <w:szCs w:val="18"/>
              </w:rPr>
              <w:t>“Sustainable land and forest management by “Community Conservancies” in GMA buffer areas through selected CBNRM practices ”</w:t>
            </w:r>
          </w:p>
        </w:tc>
        <w:tc>
          <w:tcPr>
            <w:tcW w:w="3722" w:type="dxa"/>
          </w:tcPr>
          <w:p w14:paraId="2B8F1C66" w14:textId="77777777" w:rsidR="00D90D13" w:rsidRPr="004912C8" w:rsidRDefault="00D90D13" w:rsidP="000E4642">
            <w:pPr>
              <w:autoSpaceDE w:val="0"/>
              <w:autoSpaceDN w:val="0"/>
              <w:adjustRightInd w:val="0"/>
              <w:spacing w:after="0"/>
              <w:rPr>
                <w:rFonts w:ascii="Calibri" w:hAnsi="Calibri" w:cs="Calibri"/>
                <w:b/>
                <w:color w:val="000000"/>
                <w:sz w:val="18"/>
                <w:szCs w:val="18"/>
              </w:rPr>
            </w:pPr>
            <w:r w:rsidRPr="004912C8">
              <w:rPr>
                <w:rFonts w:ascii="Calibri" w:hAnsi="Calibri" w:cs="Calibri"/>
                <w:b/>
                <w:color w:val="000000"/>
                <w:sz w:val="18"/>
                <w:szCs w:val="18"/>
              </w:rPr>
              <w:t xml:space="preserve">A. Land use governance and planning in GMAs strengthened: </w:t>
            </w:r>
          </w:p>
          <w:p w14:paraId="2C414800" w14:textId="77777777" w:rsidR="00D90D13" w:rsidRPr="004912C8" w:rsidRDefault="00D90D13" w:rsidP="00E060D6">
            <w:pPr>
              <w:pStyle w:val="ListParagraph"/>
              <w:numPr>
                <w:ilvl w:val="0"/>
                <w:numId w:val="27"/>
              </w:numPr>
              <w:autoSpaceDE w:val="0"/>
              <w:autoSpaceDN w:val="0"/>
              <w:adjustRightInd w:val="0"/>
              <w:spacing w:before="0" w:after="0"/>
              <w:jc w:val="left"/>
              <w:rPr>
                <w:rFonts w:ascii="Calibri" w:hAnsi="Calibri" w:cs="Calibri"/>
                <w:color w:val="000000"/>
                <w:sz w:val="18"/>
                <w:szCs w:val="18"/>
              </w:rPr>
            </w:pPr>
            <w:r w:rsidRPr="004912C8">
              <w:rPr>
                <w:rFonts w:ascii="Calibri" w:hAnsi="Calibri" w:cs="Calibri"/>
                <w:color w:val="000000"/>
                <w:sz w:val="18"/>
                <w:szCs w:val="18"/>
              </w:rPr>
              <w:t xml:space="preserve">VAGs acquire stronger rights and governance, management and monitoring systems improved </w:t>
            </w:r>
          </w:p>
          <w:p w14:paraId="5F7404C2" w14:textId="77777777" w:rsidR="00D90D13" w:rsidRPr="004912C8" w:rsidRDefault="00D90D13" w:rsidP="00E060D6">
            <w:pPr>
              <w:pStyle w:val="ListParagraph"/>
              <w:numPr>
                <w:ilvl w:val="0"/>
                <w:numId w:val="27"/>
              </w:numPr>
              <w:autoSpaceDE w:val="0"/>
              <w:autoSpaceDN w:val="0"/>
              <w:adjustRightInd w:val="0"/>
              <w:spacing w:before="0" w:after="0"/>
              <w:jc w:val="left"/>
              <w:rPr>
                <w:rFonts w:ascii="Calibri" w:hAnsi="Calibri" w:cs="Calibri"/>
                <w:color w:val="000000"/>
                <w:sz w:val="18"/>
                <w:szCs w:val="18"/>
              </w:rPr>
            </w:pPr>
            <w:r w:rsidRPr="004912C8">
              <w:rPr>
                <w:rFonts w:ascii="Calibri" w:hAnsi="Calibri" w:cs="Calibri"/>
                <w:color w:val="000000"/>
                <w:sz w:val="18"/>
                <w:szCs w:val="18"/>
              </w:rPr>
              <w:t xml:space="preserve">VAGs develop and implement Integrated Land Use Assessment plans linked to the national REDD readiness </w:t>
            </w:r>
            <w:proofErr w:type="spellStart"/>
            <w:r w:rsidRPr="004912C8">
              <w:rPr>
                <w:rFonts w:ascii="Calibri" w:hAnsi="Calibri" w:cs="Calibri"/>
                <w:color w:val="000000"/>
                <w:sz w:val="18"/>
                <w:szCs w:val="18"/>
              </w:rPr>
              <w:t>programme</w:t>
            </w:r>
            <w:proofErr w:type="spellEnd"/>
            <w:r w:rsidRPr="004912C8">
              <w:rPr>
                <w:rFonts w:ascii="Calibri" w:hAnsi="Calibri" w:cs="Calibri"/>
                <w:color w:val="000000"/>
                <w:sz w:val="18"/>
                <w:szCs w:val="18"/>
              </w:rPr>
              <w:t>, delineating appropriate REDD compliance and MRV mechanism in VAG areas</w:t>
            </w:r>
          </w:p>
          <w:p w14:paraId="00E781BD" w14:textId="77777777" w:rsidR="00D90D13" w:rsidRPr="004912C8" w:rsidRDefault="00D90D13" w:rsidP="00E060D6">
            <w:pPr>
              <w:pStyle w:val="ListParagraph"/>
              <w:numPr>
                <w:ilvl w:val="0"/>
                <w:numId w:val="27"/>
              </w:numPr>
              <w:autoSpaceDE w:val="0"/>
              <w:autoSpaceDN w:val="0"/>
              <w:adjustRightInd w:val="0"/>
              <w:spacing w:before="0" w:after="0"/>
              <w:jc w:val="left"/>
              <w:rPr>
                <w:rFonts w:ascii="Calibri" w:hAnsi="Calibri" w:cs="Calibri"/>
                <w:color w:val="000000"/>
                <w:sz w:val="18"/>
                <w:szCs w:val="18"/>
              </w:rPr>
            </w:pPr>
            <w:r w:rsidRPr="004912C8">
              <w:rPr>
                <w:rFonts w:ascii="Calibri" w:hAnsi="Calibri" w:cs="Calibri"/>
                <w:color w:val="000000"/>
                <w:sz w:val="18"/>
                <w:szCs w:val="18"/>
              </w:rPr>
              <w:t>Participatory and remote sensing monitoring system established for all VAG conservation areas, including updated biomass inventories</w:t>
            </w:r>
          </w:p>
          <w:p w14:paraId="4C68DB6B" w14:textId="77777777" w:rsidR="00D90D13" w:rsidRPr="004912C8" w:rsidRDefault="00D90D13" w:rsidP="00E060D6">
            <w:pPr>
              <w:pStyle w:val="ListParagraph"/>
              <w:numPr>
                <w:ilvl w:val="0"/>
                <w:numId w:val="27"/>
              </w:numPr>
              <w:autoSpaceDE w:val="0"/>
              <w:autoSpaceDN w:val="0"/>
              <w:adjustRightInd w:val="0"/>
              <w:spacing w:before="0" w:after="0"/>
              <w:jc w:val="left"/>
              <w:rPr>
                <w:rFonts w:ascii="Calibri" w:hAnsi="Calibri" w:cs="Calibri"/>
                <w:color w:val="000000"/>
                <w:sz w:val="18"/>
                <w:szCs w:val="18"/>
              </w:rPr>
            </w:pPr>
            <w:r w:rsidRPr="004912C8">
              <w:rPr>
                <w:rFonts w:ascii="Calibri" w:hAnsi="Calibri" w:cs="Calibri"/>
                <w:color w:val="000000"/>
                <w:sz w:val="18"/>
                <w:szCs w:val="18"/>
              </w:rPr>
              <w:t xml:space="preserve">Increased revenues into selected VAGs improved through REDD pilots (via sale of offsets) and/or PES schemes </w:t>
            </w:r>
          </w:p>
          <w:p w14:paraId="6DB674B5" w14:textId="77777777" w:rsidR="00D90D13" w:rsidRPr="004912C8" w:rsidRDefault="00D90D13" w:rsidP="00E060D6">
            <w:pPr>
              <w:pStyle w:val="ListParagraph"/>
              <w:numPr>
                <w:ilvl w:val="0"/>
                <w:numId w:val="27"/>
              </w:numPr>
              <w:autoSpaceDE w:val="0"/>
              <w:autoSpaceDN w:val="0"/>
              <w:adjustRightInd w:val="0"/>
              <w:spacing w:before="0" w:after="0"/>
              <w:jc w:val="left"/>
              <w:rPr>
                <w:rFonts w:ascii="Calibri" w:hAnsi="Calibri" w:cs="Calibri"/>
                <w:color w:val="000000"/>
                <w:sz w:val="18"/>
                <w:szCs w:val="18"/>
              </w:rPr>
            </w:pPr>
            <w:r w:rsidRPr="004912C8">
              <w:rPr>
                <w:rFonts w:ascii="Calibri" w:hAnsi="Calibri" w:cs="Calibri"/>
                <w:color w:val="000000"/>
                <w:sz w:val="18"/>
                <w:szCs w:val="18"/>
              </w:rPr>
              <w:t xml:space="preserve">Identification of potential buyers for the REDD+ carbon credits from the VAG pilots </w:t>
            </w:r>
          </w:p>
          <w:p w14:paraId="0BA82B15" w14:textId="77777777" w:rsidR="00D90D13" w:rsidRPr="004912C8" w:rsidRDefault="00D90D13" w:rsidP="00E060D6">
            <w:pPr>
              <w:pStyle w:val="ListParagraph"/>
              <w:numPr>
                <w:ilvl w:val="0"/>
                <w:numId w:val="27"/>
              </w:numPr>
              <w:autoSpaceDE w:val="0"/>
              <w:autoSpaceDN w:val="0"/>
              <w:adjustRightInd w:val="0"/>
              <w:spacing w:before="0" w:after="0"/>
              <w:jc w:val="left"/>
              <w:rPr>
                <w:rFonts w:ascii="Calibri" w:hAnsi="Calibri" w:cs="Calibri"/>
                <w:color w:val="000000"/>
                <w:sz w:val="18"/>
                <w:szCs w:val="18"/>
              </w:rPr>
            </w:pPr>
            <w:r w:rsidRPr="004912C8">
              <w:rPr>
                <w:rFonts w:ascii="Calibri" w:hAnsi="Calibri" w:cs="Calibri"/>
                <w:color w:val="000000"/>
                <w:sz w:val="18"/>
                <w:szCs w:val="18"/>
              </w:rPr>
              <w:t>Integrated support systems for CBNRM established through forums, training, capacity-building and evidence-based monitoring in all targeted GMAs</w:t>
            </w:r>
          </w:p>
          <w:p w14:paraId="4D898AB0" w14:textId="77777777" w:rsidR="00D90D13" w:rsidRPr="004912C8" w:rsidRDefault="00D90D13" w:rsidP="000E4642">
            <w:pPr>
              <w:pStyle w:val="ListParagraph"/>
              <w:autoSpaceDE w:val="0"/>
              <w:autoSpaceDN w:val="0"/>
              <w:adjustRightInd w:val="0"/>
              <w:rPr>
                <w:rFonts w:ascii="Calibri" w:hAnsi="Calibri" w:cs="Calibri"/>
                <w:color w:val="000000"/>
                <w:sz w:val="18"/>
                <w:szCs w:val="18"/>
              </w:rPr>
            </w:pPr>
          </w:p>
          <w:p w14:paraId="309A5569" w14:textId="77777777" w:rsidR="00D90D13" w:rsidRPr="004912C8" w:rsidRDefault="00D90D13" w:rsidP="000E4642">
            <w:pPr>
              <w:autoSpaceDE w:val="0"/>
              <w:autoSpaceDN w:val="0"/>
              <w:adjustRightInd w:val="0"/>
              <w:spacing w:after="0"/>
              <w:rPr>
                <w:rFonts w:ascii="Calibri" w:hAnsi="Calibri" w:cs="Calibri"/>
                <w:b/>
                <w:color w:val="000000"/>
                <w:sz w:val="18"/>
                <w:szCs w:val="18"/>
              </w:rPr>
            </w:pPr>
            <w:r w:rsidRPr="004912C8">
              <w:rPr>
                <w:rFonts w:ascii="Calibri" w:hAnsi="Calibri" w:cs="Calibri"/>
                <w:b/>
                <w:color w:val="000000"/>
                <w:sz w:val="18"/>
                <w:szCs w:val="18"/>
              </w:rPr>
              <w:t xml:space="preserve">B. Land and forest resources managed more sustainably: </w:t>
            </w:r>
          </w:p>
          <w:p w14:paraId="2BCB5DF6" w14:textId="77777777" w:rsidR="00D90D13" w:rsidRPr="004912C8" w:rsidRDefault="00D90D13" w:rsidP="00E060D6">
            <w:pPr>
              <w:pStyle w:val="ListParagraph"/>
              <w:numPr>
                <w:ilvl w:val="0"/>
                <w:numId w:val="28"/>
              </w:numPr>
              <w:autoSpaceDE w:val="0"/>
              <w:autoSpaceDN w:val="0"/>
              <w:adjustRightInd w:val="0"/>
              <w:spacing w:before="0" w:after="0"/>
              <w:jc w:val="left"/>
              <w:rPr>
                <w:rFonts w:ascii="Calibri" w:hAnsi="Calibri" w:cs="Calibri"/>
                <w:color w:val="000000"/>
                <w:sz w:val="18"/>
                <w:szCs w:val="18"/>
              </w:rPr>
            </w:pPr>
            <w:r w:rsidRPr="004912C8">
              <w:rPr>
                <w:rFonts w:ascii="Calibri" w:hAnsi="Calibri" w:cs="Calibri"/>
                <w:color w:val="000000"/>
                <w:sz w:val="18"/>
                <w:szCs w:val="18"/>
              </w:rPr>
              <w:t>Land use and forest conservation plans developed and adopted by all VAGs, supported and monitored by Kafue Central Business Unit (KBU)</w:t>
            </w:r>
          </w:p>
          <w:p w14:paraId="33E05E6A" w14:textId="77777777" w:rsidR="00D90D13" w:rsidRPr="004912C8" w:rsidRDefault="00D90D13" w:rsidP="00E060D6">
            <w:pPr>
              <w:pStyle w:val="ListParagraph"/>
              <w:numPr>
                <w:ilvl w:val="0"/>
                <w:numId w:val="28"/>
              </w:numPr>
              <w:autoSpaceDE w:val="0"/>
              <w:autoSpaceDN w:val="0"/>
              <w:adjustRightInd w:val="0"/>
              <w:spacing w:before="0" w:after="0"/>
              <w:jc w:val="left"/>
              <w:rPr>
                <w:rFonts w:ascii="Calibri" w:hAnsi="Calibri" w:cs="Calibri"/>
                <w:color w:val="000000"/>
                <w:sz w:val="18"/>
                <w:szCs w:val="18"/>
              </w:rPr>
            </w:pPr>
            <w:r w:rsidRPr="004912C8">
              <w:rPr>
                <w:rFonts w:ascii="Calibri" w:hAnsi="Calibri" w:cs="Calibri"/>
                <w:color w:val="000000"/>
                <w:sz w:val="18"/>
                <w:szCs w:val="18"/>
              </w:rPr>
              <w:t>Increased capacity of communities and partners (e.g. Forestry Department) through performance monitoring and training</w:t>
            </w:r>
          </w:p>
          <w:p w14:paraId="4192DD40" w14:textId="77777777" w:rsidR="00D90D13" w:rsidRPr="004912C8" w:rsidRDefault="00D90D13" w:rsidP="00E060D6">
            <w:pPr>
              <w:pStyle w:val="ListParagraph"/>
              <w:numPr>
                <w:ilvl w:val="0"/>
                <w:numId w:val="28"/>
              </w:numPr>
              <w:autoSpaceDE w:val="0"/>
              <w:autoSpaceDN w:val="0"/>
              <w:adjustRightInd w:val="0"/>
              <w:spacing w:before="0" w:after="0"/>
              <w:jc w:val="left"/>
              <w:rPr>
                <w:rFonts w:ascii="Calibri" w:hAnsi="Calibri" w:cs="Calibri"/>
                <w:color w:val="000000"/>
                <w:sz w:val="18"/>
                <w:szCs w:val="18"/>
              </w:rPr>
            </w:pPr>
            <w:r w:rsidRPr="004912C8">
              <w:rPr>
                <w:rFonts w:ascii="Calibri" w:hAnsi="Calibri" w:cs="Calibri"/>
                <w:color w:val="000000"/>
                <w:sz w:val="18"/>
                <w:szCs w:val="18"/>
              </w:rPr>
              <w:t xml:space="preserve">Strengthened forest and wildlife patrolling and protection by Village </w:t>
            </w:r>
            <w:r w:rsidRPr="004912C8">
              <w:rPr>
                <w:rFonts w:ascii="Calibri" w:hAnsi="Calibri" w:cs="Calibri"/>
                <w:color w:val="000000"/>
                <w:sz w:val="18"/>
                <w:szCs w:val="18"/>
              </w:rPr>
              <w:lastRenderedPageBreak/>
              <w:t xml:space="preserve">Scouts </w:t>
            </w:r>
          </w:p>
          <w:p w14:paraId="3A3ECACC" w14:textId="77777777" w:rsidR="00D90D13" w:rsidRPr="004912C8" w:rsidRDefault="00D90D13" w:rsidP="00E060D6">
            <w:pPr>
              <w:pStyle w:val="ListParagraph"/>
              <w:numPr>
                <w:ilvl w:val="0"/>
                <w:numId w:val="28"/>
              </w:numPr>
              <w:autoSpaceDE w:val="0"/>
              <w:autoSpaceDN w:val="0"/>
              <w:adjustRightInd w:val="0"/>
              <w:spacing w:before="0" w:after="0"/>
              <w:jc w:val="left"/>
              <w:rPr>
                <w:rFonts w:ascii="Calibri" w:hAnsi="Calibri" w:cs="Calibri"/>
                <w:color w:val="000000"/>
                <w:sz w:val="18"/>
                <w:szCs w:val="18"/>
              </w:rPr>
            </w:pPr>
            <w:r w:rsidRPr="004912C8">
              <w:rPr>
                <w:rFonts w:ascii="Calibri" w:hAnsi="Calibri" w:cs="Calibri"/>
                <w:color w:val="000000"/>
                <w:sz w:val="18"/>
                <w:szCs w:val="18"/>
              </w:rPr>
              <w:t xml:space="preserve">Fire control action plans adopted and in use in all VAGs </w:t>
            </w:r>
          </w:p>
          <w:p w14:paraId="15F6D931" w14:textId="77777777" w:rsidR="00D90D13" w:rsidRPr="004912C8" w:rsidRDefault="00D90D13" w:rsidP="00E060D6">
            <w:pPr>
              <w:pStyle w:val="ListParagraph"/>
              <w:numPr>
                <w:ilvl w:val="0"/>
                <w:numId w:val="28"/>
              </w:numPr>
              <w:autoSpaceDE w:val="0"/>
              <w:autoSpaceDN w:val="0"/>
              <w:adjustRightInd w:val="0"/>
              <w:spacing w:before="0" w:after="0"/>
              <w:jc w:val="left"/>
              <w:rPr>
                <w:rFonts w:ascii="Calibri" w:hAnsi="Calibri" w:cs="Calibri"/>
                <w:color w:val="000000"/>
                <w:sz w:val="18"/>
                <w:szCs w:val="18"/>
              </w:rPr>
            </w:pPr>
            <w:r w:rsidRPr="004912C8">
              <w:rPr>
                <w:rFonts w:ascii="Calibri" w:hAnsi="Calibri" w:cs="Calibri"/>
                <w:color w:val="000000"/>
                <w:sz w:val="18"/>
                <w:szCs w:val="18"/>
              </w:rPr>
              <w:t xml:space="preserve">Introduction and testing of efficacy/suitability of conservation farming practices in 40 VAGs </w:t>
            </w:r>
          </w:p>
          <w:p w14:paraId="39F6E18D" w14:textId="77777777" w:rsidR="00D90D13" w:rsidRPr="004912C8" w:rsidRDefault="00D90D13" w:rsidP="00E060D6">
            <w:pPr>
              <w:pStyle w:val="ListParagraph"/>
              <w:numPr>
                <w:ilvl w:val="0"/>
                <w:numId w:val="28"/>
              </w:numPr>
              <w:autoSpaceDE w:val="0"/>
              <w:autoSpaceDN w:val="0"/>
              <w:adjustRightInd w:val="0"/>
              <w:spacing w:before="0" w:after="0"/>
              <w:jc w:val="left"/>
              <w:rPr>
                <w:rFonts w:ascii="Calibri" w:hAnsi="Calibri" w:cs="Calibri"/>
                <w:color w:val="000000"/>
                <w:sz w:val="18"/>
                <w:szCs w:val="18"/>
              </w:rPr>
            </w:pPr>
            <w:r w:rsidRPr="004912C8">
              <w:rPr>
                <w:rFonts w:ascii="Calibri" w:hAnsi="Calibri" w:cs="Calibri"/>
                <w:color w:val="000000"/>
                <w:sz w:val="18"/>
                <w:szCs w:val="18"/>
              </w:rPr>
              <w:t xml:space="preserve">Wood fuel collection zones established in all VAGs and coppicing best practices adopted   </w:t>
            </w:r>
          </w:p>
        </w:tc>
        <w:tc>
          <w:tcPr>
            <w:tcW w:w="3521" w:type="dxa"/>
          </w:tcPr>
          <w:p w14:paraId="4F37B344" w14:textId="77777777" w:rsidR="00D90D13" w:rsidRDefault="00D90D13" w:rsidP="00E060D6">
            <w:pPr>
              <w:pStyle w:val="ListParagraph"/>
              <w:numPr>
                <w:ilvl w:val="0"/>
                <w:numId w:val="29"/>
              </w:numPr>
              <w:autoSpaceDE w:val="0"/>
              <w:autoSpaceDN w:val="0"/>
              <w:adjustRightInd w:val="0"/>
              <w:spacing w:before="0" w:after="0"/>
              <w:ind w:left="173" w:hanging="180"/>
              <w:jc w:val="left"/>
              <w:rPr>
                <w:rFonts w:ascii="Calibri" w:hAnsi="Calibri" w:cs="Calibri"/>
                <w:sz w:val="18"/>
                <w:szCs w:val="18"/>
              </w:rPr>
            </w:pPr>
            <w:r w:rsidRPr="0079003C">
              <w:rPr>
                <w:rFonts w:ascii="Calibri" w:hAnsi="Calibri" w:cs="Calibri"/>
                <w:sz w:val="18"/>
                <w:szCs w:val="18"/>
              </w:rPr>
              <w:lastRenderedPageBreak/>
              <w:t>“Community Conservancies”</w:t>
            </w:r>
          </w:p>
          <w:p w14:paraId="26E517C3" w14:textId="77777777" w:rsidR="00D90D13" w:rsidRDefault="00D90D13" w:rsidP="00E060D6">
            <w:pPr>
              <w:pStyle w:val="ListParagraph"/>
              <w:numPr>
                <w:ilvl w:val="0"/>
                <w:numId w:val="29"/>
              </w:numPr>
              <w:autoSpaceDE w:val="0"/>
              <w:autoSpaceDN w:val="0"/>
              <w:adjustRightInd w:val="0"/>
              <w:spacing w:before="0" w:after="0"/>
              <w:ind w:left="173" w:hanging="180"/>
              <w:jc w:val="left"/>
              <w:rPr>
                <w:rFonts w:ascii="Calibri" w:hAnsi="Calibri" w:cs="Calibri"/>
                <w:sz w:val="18"/>
                <w:szCs w:val="18"/>
              </w:rPr>
            </w:pPr>
            <w:r>
              <w:rPr>
                <w:rFonts w:ascii="Calibri" w:hAnsi="Calibri" w:cs="Calibri"/>
                <w:sz w:val="18"/>
                <w:szCs w:val="18"/>
              </w:rPr>
              <w:t>VAGs legally established</w:t>
            </w:r>
          </w:p>
          <w:p w14:paraId="3DCD686F" w14:textId="77777777" w:rsidR="00D90D13" w:rsidRDefault="00D90D13" w:rsidP="00E060D6">
            <w:pPr>
              <w:pStyle w:val="ListParagraph"/>
              <w:numPr>
                <w:ilvl w:val="0"/>
                <w:numId w:val="29"/>
              </w:numPr>
              <w:autoSpaceDE w:val="0"/>
              <w:autoSpaceDN w:val="0"/>
              <w:adjustRightInd w:val="0"/>
              <w:spacing w:before="0" w:after="0"/>
              <w:ind w:left="173" w:hanging="180"/>
              <w:jc w:val="left"/>
              <w:rPr>
                <w:rFonts w:ascii="Calibri" w:hAnsi="Calibri" w:cs="Calibri"/>
                <w:sz w:val="18"/>
                <w:szCs w:val="18"/>
              </w:rPr>
            </w:pPr>
            <w:r w:rsidRPr="0079003C">
              <w:rPr>
                <w:rFonts w:ascii="Calibri" w:hAnsi="Calibri" w:cs="Calibri"/>
                <w:sz w:val="18"/>
                <w:szCs w:val="18"/>
              </w:rPr>
              <w:t>ILUA</w:t>
            </w:r>
            <w:r>
              <w:rPr>
                <w:rFonts w:ascii="Calibri" w:hAnsi="Calibri" w:cs="Calibri"/>
                <w:sz w:val="18"/>
                <w:szCs w:val="18"/>
              </w:rPr>
              <w:t xml:space="preserve"> </w:t>
            </w:r>
            <w:r w:rsidRPr="0079003C">
              <w:rPr>
                <w:rFonts w:ascii="Calibri" w:hAnsi="Calibri" w:cs="Calibri"/>
                <w:sz w:val="18"/>
                <w:szCs w:val="18"/>
              </w:rPr>
              <w:t>pla</w:t>
            </w:r>
            <w:r>
              <w:rPr>
                <w:rFonts w:ascii="Calibri" w:hAnsi="Calibri" w:cs="Calibri"/>
                <w:sz w:val="18"/>
                <w:szCs w:val="18"/>
              </w:rPr>
              <w:t>ns completed for all VAGs</w:t>
            </w:r>
          </w:p>
          <w:p w14:paraId="0C2C46F0" w14:textId="77777777" w:rsidR="00D90D13" w:rsidRDefault="00D90D13" w:rsidP="00E060D6">
            <w:pPr>
              <w:pStyle w:val="ListParagraph"/>
              <w:numPr>
                <w:ilvl w:val="0"/>
                <w:numId w:val="29"/>
              </w:numPr>
              <w:autoSpaceDE w:val="0"/>
              <w:autoSpaceDN w:val="0"/>
              <w:adjustRightInd w:val="0"/>
              <w:spacing w:before="0" w:after="0"/>
              <w:ind w:left="173" w:hanging="180"/>
              <w:jc w:val="left"/>
              <w:rPr>
                <w:rFonts w:ascii="Calibri" w:hAnsi="Calibri" w:cs="Calibri"/>
                <w:sz w:val="18"/>
                <w:szCs w:val="18"/>
              </w:rPr>
            </w:pPr>
            <w:r w:rsidRPr="0079003C">
              <w:rPr>
                <w:rFonts w:ascii="Calibri" w:hAnsi="Calibri" w:cs="Calibri"/>
                <w:sz w:val="18"/>
                <w:szCs w:val="18"/>
              </w:rPr>
              <w:t>At least 40% Women representation in VAGs and</w:t>
            </w:r>
            <w:r>
              <w:rPr>
                <w:rFonts w:ascii="Calibri" w:hAnsi="Calibri" w:cs="Calibri"/>
                <w:sz w:val="18"/>
                <w:szCs w:val="18"/>
              </w:rPr>
              <w:t xml:space="preserve"> </w:t>
            </w:r>
            <w:r w:rsidRPr="0079003C">
              <w:rPr>
                <w:rFonts w:ascii="Calibri" w:hAnsi="Calibri" w:cs="Calibri"/>
                <w:sz w:val="18"/>
                <w:szCs w:val="18"/>
              </w:rPr>
              <w:t>increased p</w:t>
            </w:r>
            <w:r>
              <w:rPr>
                <w:rFonts w:ascii="Calibri" w:hAnsi="Calibri" w:cs="Calibri"/>
                <w:sz w:val="18"/>
                <w:szCs w:val="18"/>
              </w:rPr>
              <w:t>er capita household income</w:t>
            </w:r>
          </w:p>
          <w:p w14:paraId="19AA2C26" w14:textId="77777777" w:rsidR="00D90D13" w:rsidRDefault="00D90D13" w:rsidP="00E060D6">
            <w:pPr>
              <w:pStyle w:val="ListParagraph"/>
              <w:numPr>
                <w:ilvl w:val="0"/>
                <w:numId w:val="29"/>
              </w:numPr>
              <w:autoSpaceDE w:val="0"/>
              <w:autoSpaceDN w:val="0"/>
              <w:adjustRightInd w:val="0"/>
              <w:spacing w:before="0" w:after="0"/>
              <w:ind w:left="173" w:hanging="180"/>
              <w:jc w:val="left"/>
              <w:rPr>
                <w:rFonts w:ascii="Calibri" w:hAnsi="Calibri" w:cs="Calibri"/>
                <w:sz w:val="18"/>
                <w:szCs w:val="18"/>
              </w:rPr>
            </w:pPr>
            <w:r w:rsidRPr="0079003C">
              <w:rPr>
                <w:rFonts w:ascii="Calibri" w:hAnsi="Calibri" w:cs="Calibri"/>
                <w:sz w:val="18"/>
                <w:szCs w:val="18"/>
              </w:rPr>
              <w:t>Conservation farming practices applied in</w:t>
            </w:r>
            <w:r>
              <w:rPr>
                <w:rFonts w:ascii="Calibri" w:hAnsi="Calibri" w:cs="Calibri"/>
                <w:sz w:val="18"/>
                <w:szCs w:val="18"/>
              </w:rPr>
              <w:t xml:space="preserve"> </w:t>
            </w:r>
            <w:r w:rsidRPr="0079003C">
              <w:rPr>
                <w:rFonts w:ascii="Calibri" w:hAnsi="Calibri" w:cs="Calibri"/>
                <w:sz w:val="18"/>
                <w:szCs w:val="18"/>
              </w:rPr>
              <w:t>targeted GMAs with Increased yields;</w:t>
            </w:r>
          </w:p>
          <w:p w14:paraId="306C61CE" w14:textId="77777777" w:rsidR="00D90D13" w:rsidRDefault="00D90D13" w:rsidP="00E060D6">
            <w:pPr>
              <w:pStyle w:val="ListParagraph"/>
              <w:numPr>
                <w:ilvl w:val="0"/>
                <w:numId w:val="29"/>
              </w:numPr>
              <w:autoSpaceDE w:val="0"/>
              <w:autoSpaceDN w:val="0"/>
              <w:adjustRightInd w:val="0"/>
              <w:spacing w:before="0" w:after="0"/>
              <w:ind w:left="173" w:hanging="180"/>
              <w:jc w:val="left"/>
              <w:rPr>
                <w:rFonts w:ascii="Calibri" w:hAnsi="Calibri" w:cs="Calibri"/>
                <w:sz w:val="18"/>
                <w:szCs w:val="18"/>
              </w:rPr>
            </w:pPr>
            <w:r w:rsidRPr="0079003C">
              <w:rPr>
                <w:rFonts w:ascii="Calibri" w:hAnsi="Calibri" w:cs="Calibri"/>
                <w:sz w:val="18"/>
                <w:szCs w:val="18"/>
              </w:rPr>
              <w:t>Demonstration of avoided deforestation (no net</w:t>
            </w:r>
            <w:r>
              <w:rPr>
                <w:rFonts w:ascii="Calibri" w:hAnsi="Calibri" w:cs="Calibri"/>
                <w:sz w:val="18"/>
                <w:szCs w:val="18"/>
              </w:rPr>
              <w:t xml:space="preserve"> </w:t>
            </w:r>
            <w:r w:rsidRPr="0079003C">
              <w:rPr>
                <w:rFonts w:ascii="Calibri" w:hAnsi="Calibri" w:cs="Calibri"/>
                <w:sz w:val="18"/>
                <w:szCs w:val="18"/>
              </w:rPr>
              <w:t>loss) in at least 25 VAGs establishing REDD pilots linking to national and/or voluntary</w:t>
            </w:r>
            <w:r>
              <w:rPr>
                <w:rFonts w:ascii="Calibri" w:hAnsi="Calibri" w:cs="Calibri"/>
                <w:sz w:val="18"/>
                <w:szCs w:val="18"/>
              </w:rPr>
              <w:t xml:space="preserve"> carbon financing;</w:t>
            </w:r>
          </w:p>
          <w:p w14:paraId="48F0F7EC" w14:textId="77777777" w:rsidR="00D90D13" w:rsidRDefault="00D90D13" w:rsidP="00E060D6">
            <w:pPr>
              <w:pStyle w:val="ListParagraph"/>
              <w:numPr>
                <w:ilvl w:val="0"/>
                <w:numId w:val="29"/>
              </w:numPr>
              <w:autoSpaceDE w:val="0"/>
              <w:autoSpaceDN w:val="0"/>
              <w:adjustRightInd w:val="0"/>
              <w:spacing w:before="0" w:after="0"/>
              <w:ind w:left="173" w:hanging="180"/>
              <w:jc w:val="left"/>
              <w:rPr>
                <w:rFonts w:ascii="Calibri" w:hAnsi="Calibri" w:cs="Calibri"/>
                <w:sz w:val="18"/>
                <w:szCs w:val="18"/>
              </w:rPr>
            </w:pPr>
            <w:r w:rsidRPr="0079003C">
              <w:rPr>
                <w:rFonts w:ascii="Calibri" w:hAnsi="Calibri" w:cs="Calibri"/>
                <w:sz w:val="18"/>
                <w:szCs w:val="18"/>
              </w:rPr>
              <w:t>Reduced rate of deforestation from fuel wood extraction in all</w:t>
            </w:r>
            <w:r>
              <w:rPr>
                <w:rFonts w:ascii="Calibri" w:hAnsi="Calibri" w:cs="Calibri"/>
                <w:sz w:val="18"/>
                <w:szCs w:val="18"/>
              </w:rPr>
              <w:t xml:space="preserve"> targeted GMAs</w:t>
            </w:r>
          </w:p>
          <w:p w14:paraId="5F63FBA3" w14:textId="77777777" w:rsidR="00D90D13" w:rsidRPr="0079003C" w:rsidRDefault="00D90D13" w:rsidP="00E060D6">
            <w:pPr>
              <w:pStyle w:val="ListParagraph"/>
              <w:numPr>
                <w:ilvl w:val="0"/>
                <w:numId w:val="29"/>
              </w:numPr>
              <w:autoSpaceDE w:val="0"/>
              <w:autoSpaceDN w:val="0"/>
              <w:adjustRightInd w:val="0"/>
              <w:spacing w:before="0" w:after="0"/>
              <w:ind w:left="173" w:hanging="180"/>
              <w:jc w:val="left"/>
              <w:rPr>
                <w:rFonts w:ascii="Calibri" w:hAnsi="Calibri" w:cs="Calibri"/>
                <w:sz w:val="18"/>
                <w:szCs w:val="18"/>
              </w:rPr>
            </w:pPr>
            <w:r w:rsidRPr="0079003C">
              <w:rPr>
                <w:rFonts w:ascii="Calibri" w:hAnsi="Calibri" w:cs="Calibri"/>
                <w:sz w:val="18"/>
                <w:szCs w:val="18"/>
              </w:rPr>
              <w:t>Reduced rate of deforestation from late season fires in targeted</w:t>
            </w:r>
            <w:r>
              <w:rPr>
                <w:rFonts w:ascii="Calibri" w:hAnsi="Calibri" w:cs="Calibri"/>
                <w:sz w:val="18"/>
                <w:szCs w:val="18"/>
              </w:rPr>
              <w:t xml:space="preserve"> </w:t>
            </w:r>
            <w:r w:rsidRPr="0079003C">
              <w:rPr>
                <w:rFonts w:ascii="Calibri" w:hAnsi="Calibri" w:cs="Calibri"/>
                <w:sz w:val="18"/>
                <w:szCs w:val="18"/>
              </w:rPr>
              <w:t>GMA zones.</w:t>
            </w:r>
          </w:p>
        </w:tc>
        <w:bookmarkStart w:id="39" w:name="_GoBack"/>
        <w:bookmarkEnd w:id="39"/>
      </w:tr>
    </w:tbl>
    <w:p w14:paraId="7F59960F" w14:textId="77777777" w:rsidR="00D90D13" w:rsidRPr="00A05C7F" w:rsidRDefault="00D90D13" w:rsidP="00D90D13">
      <w:pPr>
        <w:rPr>
          <w:rFonts w:ascii="Calibri" w:hAnsi="Calibri" w:cs="Calibri"/>
          <w:sz w:val="22"/>
        </w:rPr>
      </w:pPr>
    </w:p>
    <w:p w14:paraId="2ADEB902" w14:textId="77777777" w:rsidR="00D90D13" w:rsidRPr="00A05C7F" w:rsidRDefault="00D90D13" w:rsidP="00D90D13">
      <w:pPr>
        <w:spacing w:before="0" w:after="0" w:line="240" w:lineRule="auto"/>
        <w:ind w:left="720"/>
        <w:jc w:val="left"/>
        <w:rPr>
          <w:rFonts w:ascii="Calibri" w:hAnsi="Calibri" w:cs="Calibri"/>
          <w:sz w:val="22"/>
        </w:rPr>
      </w:pPr>
    </w:p>
    <w:p w14:paraId="3D6C496F" w14:textId="77777777" w:rsidR="00D90D13" w:rsidRPr="00A05C7F" w:rsidRDefault="00D90D13" w:rsidP="00D90D13">
      <w:pPr>
        <w:spacing w:before="0" w:after="0" w:line="240" w:lineRule="auto"/>
        <w:ind w:left="720"/>
        <w:jc w:val="left"/>
        <w:rPr>
          <w:rFonts w:ascii="Calibri" w:hAnsi="Calibri" w:cs="Calibri"/>
          <w:sz w:val="22"/>
        </w:rPr>
      </w:pPr>
    </w:p>
    <w:p w14:paraId="7E49FAA4" w14:textId="77777777" w:rsidR="00D90D13" w:rsidRDefault="00D90D13" w:rsidP="00D90D13">
      <w:pPr>
        <w:spacing w:before="0" w:after="0" w:line="240" w:lineRule="auto"/>
        <w:ind w:left="720"/>
        <w:jc w:val="left"/>
        <w:rPr>
          <w:rFonts w:ascii="Calibri" w:hAnsi="Calibri"/>
          <w:sz w:val="18"/>
          <w:szCs w:val="18"/>
        </w:rPr>
      </w:pPr>
    </w:p>
    <w:p w14:paraId="7721652E" w14:textId="77777777" w:rsidR="00D90D13" w:rsidRDefault="00D90D13" w:rsidP="00D90D13">
      <w:pPr>
        <w:spacing w:before="0" w:after="0" w:line="240" w:lineRule="auto"/>
        <w:ind w:left="720"/>
        <w:jc w:val="left"/>
        <w:rPr>
          <w:rFonts w:ascii="Calibri" w:hAnsi="Calibri"/>
          <w:sz w:val="18"/>
          <w:szCs w:val="18"/>
        </w:rPr>
      </w:pPr>
    </w:p>
    <w:p w14:paraId="57337C70" w14:textId="77777777" w:rsidR="00D90D13" w:rsidRDefault="00D90D13" w:rsidP="00D90D13">
      <w:pPr>
        <w:spacing w:before="0" w:after="0" w:line="240" w:lineRule="auto"/>
        <w:ind w:left="720"/>
        <w:jc w:val="left"/>
        <w:rPr>
          <w:rFonts w:ascii="Calibri" w:hAnsi="Calibri"/>
          <w:sz w:val="18"/>
          <w:szCs w:val="18"/>
        </w:rPr>
      </w:pPr>
    </w:p>
    <w:p w14:paraId="6D39AFB9" w14:textId="77777777" w:rsidR="00D90D13" w:rsidRDefault="00D90D13" w:rsidP="00D90D13">
      <w:pPr>
        <w:spacing w:before="0" w:after="0" w:line="240" w:lineRule="auto"/>
        <w:ind w:left="720"/>
        <w:jc w:val="left"/>
        <w:rPr>
          <w:rFonts w:ascii="Calibri" w:hAnsi="Calibri"/>
          <w:sz w:val="18"/>
          <w:szCs w:val="18"/>
        </w:rPr>
      </w:pPr>
    </w:p>
    <w:p w14:paraId="591740A5" w14:textId="77777777" w:rsidR="00D90D13" w:rsidRDefault="00D90D13" w:rsidP="00D90D13">
      <w:pPr>
        <w:spacing w:before="0" w:after="0" w:line="240" w:lineRule="auto"/>
        <w:ind w:left="720"/>
        <w:jc w:val="left"/>
        <w:rPr>
          <w:rFonts w:ascii="Calibri" w:hAnsi="Calibri"/>
          <w:sz w:val="18"/>
          <w:szCs w:val="18"/>
        </w:rPr>
      </w:pPr>
    </w:p>
    <w:p w14:paraId="6C17DE1E" w14:textId="77777777" w:rsidR="00D90D13" w:rsidRDefault="00D90D13" w:rsidP="00D90D13">
      <w:pPr>
        <w:spacing w:before="0" w:after="0" w:line="240" w:lineRule="auto"/>
        <w:ind w:left="720"/>
        <w:jc w:val="left"/>
        <w:rPr>
          <w:rFonts w:ascii="Calibri" w:hAnsi="Calibri"/>
          <w:sz w:val="18"/>
          <w:szCs w:val="18"/>
        </w:rPr>
      </w:pPr>
    </w:p>
    <w:p w14:paraId="6AB11F7B" w14:textId="77777777" w:rsidR="00D90D13" w:rsidRDefault="00D90D13" w:rsidP="00D90D13">
      <w:pPr>
        <w:spacing w:before="0" w:after="0" w:line="240" w:lineRule="auto"/>
        <w:ind w:left="720"/>
        <w:jc w:val="left"/>
        <w:rPr>
          <w:rFonts w:ascii="Calibri" w:hAnsi="Calibri"/>
          <w:sz w:val="18"/>
          <w:szCs w:val="18"/>
        </w:rPr>
      </w:pPr>
    </w:p>
    <w:p w14:paraId="281191D2" w14:textId="77777777" w:rsidR="00D90D13" w:rsidRDefault="00D90D13" w:rsidP="00D90D13">
      <w:pPr>
        <w:spacing w:before="0" w:after="0" w:line="240" w:lineRule="auto"/>
        <w:ind w:left="720"/>
        <w:jc w:val="left"/>
        <w:rPr>
          <w:rFonts w:ascii="Calibri" w:hAnsi="Calibri"/>
          <w:sz w:val="18"/>
          <w:szCs w:val="18"/>
        </w:rPr>
      </w:pPr>
    </w:p>
    <w:p w14:paraId="4513DA7D" w14:textId="77777777" w:rsidR="00D90D13" w:rsidRDefault="00D90D13" w:rsidP="00D90D13">
      <w:pPr>
        <w:spacing w:before="0" w:after="0" w:line="240" w:lineRule="auto"/>
        <w:ind w:left="720"/>
        <w:jc w:val="left"/>
        <w:rPr>
          <w:rFonts w:ascii="Calibri" w:hAnsi="Calibri"/>
          <w:sz w:val="18"/>
          <w:szCs w:val="18"/>
        </w:rPr>
      </w:pPr>
    </w:p>
    <w:p w14:paraId="25B1C5E7" w14:textId="77777777" w:rsidR="00D90D13" w:rsidRDefault="00D90D13" w:rsidP="00D90D13">
      <w:pPr>
        <w:spacing w:before="0" w:after="0" w:line="240" w:lineRule="auto"/>
        <w:ind w:left="720"/>
        <w:jc w:val="left"/>
        <w:rPr>
          <w:rFonts w:ascii="Calibri" w:hAnsi="Calibri"/>
          <w:sz w:val="18"/>
          <w:szCs w:val="18"/>
        </w:rPr>
      </w:pPr>
    </w:p>
    <w:p w14:paraId="3001F640" w14:textId="77777777" w:rsidR="00D90D13" w:rsidRDefault="00D90D13" w:rsidP="00D90D13">
      <w:pPr>
        <w:spacing w:before="0" w:after="0" w:line="240" w:lineRule="auto"/>
        <w:ind w:left="720"/>
        <w:jc w:val="left"/>
        <w:rPr>
          <w:rFonts w:ascii="Calibri" w:hAnsi="Calibri"/>
          <w:sz w:val="18"/>
          <w:szCs w:val="18"/>
        </w:rPr>
      </w:pPr>
    </w:p>
    <w:p w14:paraId="7884E8AD" w14:textId="77777777" w:rsidR="00714DB6" w:rsidRDefault="00714DB6" w:rsidP="00D5226E">
      <w:pPr>
        <w:spacing w:before="0" w:after="0" w:line="240" w:lineRule="auto"/>
        <w:ind w:left="720"/>
        <w:jc w:val="left"/>
        <w:rPr>
          <w:rFonts w:ascii="Calibri" w:hAnsi="Calibri"/>
          <w:sz w:val="18"/>
          <w:szCs w:val="18"/>
        </w:rPr>
      </w:pPr>
    </w:p>
    <w:p w14:paraId="1DDF1F06" w14:textId="77777777" w:rsidR="00714DB6" w:rsidRDefault="00714DB6" w:rsidP="00D5226E">
      <w:pPr>
        <w:spacing w:before="0" w:after="0" w:line="240" w:lineRule="auto"/>
        <w:ind w:left="720"/>
        <w:jc w:val="left"/>
        <w:rPr>
          <w:rFonts w:ascii="Calibri" w:hAnsi="Calibri"/>
          <w:sz w:val="18"/>
          <w:szCs w:val="18"/>
        </w:rPr>
      </w:pPr>
    </w:p>
    <w:p w14:paraId="13B5EB7F" w14:textId="77777777" w:rsidR="00714DB6" w:rsidRDefault="00714DB6" w:rsidP="00D5226E">
      <w:pPr>
        <w:spacing w:before="0" w:after="0" w:line="240" w:lineRule="auto"/>
        <w:ind w:left="720"/>
        <w:jc w:val="left"/>
        <w:rPr>
          <w:rFonts w:ascii="Calibri" w:hAnsi="Calibri"/>
          <w:sz w:val="18"/>
          <w:szCs w:val="18"/>
        </w:rPr>
      </w:pPr>
    </w:p>
    <w:p w14:paraId="45181119" w14:textId="77777777" w:rsidR="00714DB6" w:rsidRDefault="00714DB6" w:rsidP="00D5226E">
      <w:pPr>
        <w:spacing w:before="0" w:after="0" w:line="240" w:lineRule="auto"/>
        <w:ind w:left="720"/>
        <w:jc w:val="left"/>
        <w:rPr>
          <w:rFonts w:ascii="Calibri" w:hAnsi="Calibri"/>
          <w:sz w:val="18"/>
          <w:szCs w:val="18"/>
        </w:rPr>
      </w:pPr>
    </w:p>
    <w:p w14:paraId="4754BB22" w14:textId="77777777" w:rsidR="00714DB6" w:rsidRDefault="00714DB6" w:rsidP="00D5226E">
      <w:pPr>
        <w:spacing w:before="0" w:after="0" w:line="240" w:lineRule="auto"/>
        <w:ind w:left="720"/>
        <w:jc w:val="left"/>
        <w:rPr>
          <w:rFonts w:ascii="Calibri" w:hAnsi="Calibri"/>
          <w:sz w:val="18"/>
          <w:szCs w:val="18"/>
        </w:rPr>
      </w:pPr>
    </w:p>
    <w:p w14:paraId="189BD308" w14:textId="77777777" w:rsidR="00714DB6" w:rsidRDefault="00714DB6" w:rsidP="00D5226E">
      <w:pPr>
        <w:spacing w:before="0" w:after="0" w:line="240" w:lineRule="auto"/>
        <w:ind w:left="720"/>
        <w:jc w:val="left"/>
        <w:rPr>
          <w:rFonts w:ascii="Calibri" w:hAnsi="Calibri"/>
          <w:sz w:val="18"/>
          <w:szCs w:val="18"/>
        </w:rPr>
      </w:pPr>
    </w:p>
    <w:bookmarkEnd w:id="33"/>
    <w:bookmarkEnd w:id="34"/>
    <w:p w14:paraId="2CFB9EEB" w14:textId="77777777" w:rsidR="00714DB6" w:rsidRDefault="00714DB6" w:rsidP="00D5226E">
      <w:pPr>
        <w:spacing w:before="0" w:after="0" w:line="240" w:lineRule="auto"/>
        <w:ind w:left="720"/>
        <w:jc w:val="left"/>
        <w:rPr>
          <w:rFonts w:ascii="Calibri" w:hAnsi="Calibri"/>
          <w:sz w:val="18"/>
          <w:szCs w:val="18"/>
        </w:rPr>
      </w:pPr>
    </w:p>
    <w:sectPr w:rsidR="00714DB6" w:rsidSect="00AB5E5B">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B9646C" w14:textId="77777777" w:rsidR="00845AA7" w:rsidRDefault="00845AA7" w:rsidP="0081376A">
      <w:r>
        <w:separator/>
      </w:r>
    </w:p>
  </w:endnote>
  <w:endnote w:type="continuationSeparator" w:id="0">
    <w:p w14:paraId="436C9E0D" w14:textId="77777777" w:rsidR="00845AA7" w:rsidRDefault="00845AA7" w:rsidP="00813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adugi">
    <w:panose1 w:val="020B0502040204020203"/>
    <w:charset w:val="00"/>
    <w:family w:val="swiss"/>
    <w:pitch w:val="variable"/>
    <w:sig w:usb0="80000003" w:usb1="02000000" w:usb2="00003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3695757"/>
      <w:docPartObj>
        <w:docPartGallery w:val="Page Numbers (Bottom of Page)"/>
        <w:docPartUnique/>
      </w:docPartObj>
    </w:sdtPr>
    <w:sdtEndPr>
      <w:rPr>
        <w:noProof/>
      </w:rPr>
    </w:sdtEndPr>
    <w:sdtContent>
      <w:p w14:paraId="58827DAB" w14:textId="23C8675B" w:rsidR="00BD1A33" w:rsidRDefault="00BD1A33">
        <w:pPr>
          <w:pStyle w:val="Footer"/>
          <w:jc w:val="center"/>
        </w:pPr>
        <w:r>
          <w:t>-</w:t>
        </w:r>
        <w:r>
          <w:fldChar w:fldCharType="begin"/>
        </w:r>
        <w:r>
          <w:instrText xml:space="preserve"> PAGE   \* MERGEFORMAT </w:instrText>
        </w:r>
        <w:r>
          <w:fldChar w:fldCharType="separate"/>
        </w:r>
        <w:r w:rsidR="00A83B3D">
          <w:rPr>
            <w:noProof/>
          </w:rPr>
          <w:t>33</w:t>
        </w:r>
        <w:r>
          <w:rPr>
            <w:noProof/>
          </w:rPr>
          <w:fldChar w:fldCharType="end"/>
        </w:r>
        <w:r>
          <w:rPr>
            <w:noProof/>
          </w:rPr>
          <w:t>-</w:t>
        </w:r>
      </w:p>
    </w:sdtContent>
  </w:sdt>
  <w:p w14:paraId="234DFC7A" w14:textId="77777777" w:rsidR="00BD1A33" w:rsidRDefault="00BD1A33" w:rsidP="008137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985DE8" w14:textId="77777777" w:rsidR="00845AA7" w:rsidRDefault="00845AA7" w:rsidP="0081376A">
      <w:r>
        <w:separator/>
      </w:r>
    </w:p>
  </w:footnote>
  <w:footnote w:type="continuationSeparator" w:id="0">
    <w:p w14:paraId="35DDD55A" w14:textId="77777777" w:rsidR="00845AA7" w:rsidRDefault="00845AA7" w:rsidP="0081376A">
      <w:r>
        <w:continuationSeparator/>
      </w:r>
    </w:p>
  </w:footnote>
  <w:footnote w:id="1">
    <w:p w14:paraId="6DCB495C" w14:textId="77777777" w:rsidR="00BD1A33" w:rsidRPr="00812758" w:rsidRDefault="00BD1A33" w:rsidP="00224DD4">
      <w:pPr>
        <w:pStyle w:val="FootnoteText"/>
        <w:spacing w:before="0"/>
        <w:rPr>
          <w:sz w:val="18"/>
          <w:szCs w:val="18"/>
        </w:rPr>
      </w:pPr>
      <w:r w:rsidRPr="00812758">
        <w:rPr>
          <w:rStyle w:val="FootnoteReference"/>
          <w:sz w:val="18"/>
          <w:szCs w:val="18"/>
        </w:rPr>
        <w:footnoteRef/>
      </w:r>
      <w:r w:rsidRPr="00812758">
        <w:rPr>
          <w:sz w:val="18"/>
          <w:szCs w:val="18"/>
        </w:rPr>
        <w:t xml:space="preserve"> No information given on forest size both by the project or the VAG</w:t>
      </w:r>
    </w:p>
  </w:footnote>
  <w:footnote w:id="2">
    <w:p w14:paraId="2ACA3ED1" w14:textId="77777777" w:rsidR="00BD1A33" w:rsidRPr="00812758" w:rsidRDefault="00BD1A33" w:rsidP="00224DD4">
      <w:pPr>
        <w:pStyle w:val="FootnoteText"/>
        <w:spacing w:before="0"/>
        <w:rPr>
          <w:sz w:val="18"/>
          <w:szCs w:val="18"/>
        </w:rPr>
      </w:pPr>
      <w:r w:rsidRPr="00812758">
        <w:rPr>
          <w:rStyle w:val="FootnoteReference"/>
          <w:sz w:val="18"/>
          <w:szCs w:val="18"/>
        </w:rPr>
        <w:footnoteRef/>
      </w:r>
      <w:r w:rsidRPr="00812758">
        <w:rPr>
          <w:sz w:val="18"/>
          <w:szCs w:val="18"/>
        </w:rPr>
        <w:t xml:space="preserve"> No information on Forest size given either by the project or by the VAG</w:t>
      </w:r>
    </w:p>
  </w:footnote>
  <w:footnote w:id="3">
    <w:p w14:paraId="2BD89D16" w14:textId="77777777" w:rsidR="00BD1A33" w:rsidRPr="00812758" w:rsidRDefault="00BD1A33" w:rsidP="00224DD4">
      <w:pPr>
        <w:pStyle w:val="FootnoteText"/>
        <w:spacing w:before="0"/>
        <w:rPr>
          <w:sz w:val="18"/>
          <w:szCs w:val="18"/>
        </w:rPr>
      </w:pPr>
      <w:r w:rsidRPr="00812758">
        <w:rPr>
          <w:rStyle w:val="FootnoteReference"/>
          <w:sz w:val="18"/>
          <w:szCs w:val="18"/>
        </w:rPr>
        <w:footnoteRef/>
      </w:r>
      <w:r w:rsidRPr="00812758">
        <w:rPr>
          <w:sz w:val="18"/>
          <w:szCs w:val="18"/>
        </w:rPr>
        <w:t xml:space="preserve"> No designated community forest</w:t>
      </w:r>
    </w:p>
  </w:footnote>
  <w:footnote w:id="4">
    <w:p w14:paraId="300F2192" w14:textId="77777777" w:rsidR="00BD1A33" w:rsidRPr="00812758" w:rsidRDefault="00BD1A33" w:rsidP="00224DD4">
      <w:pPr>
        <w:pStyle w:val="FootnoteText"/>
        <w:spacing w:before="0"/>
        <w:rPr>
          <w:sz w:val="18"/>
          <w:szCs w:val="18"/>
        </w:rPr>
      </w:pPr>
      <w:r w:rsidRPr="00812758">
        <w:rPr>
          <w:rStyle w:val="FootnoteReference"/>
          <w:sz w:val="18"/>
          <w:szCs w:val="18"/>
        </w:rPr>
        <w:footnoteRef/>
      </w:r>
      <w:r w:rsidRPr="00812758">
        <w:rPr>
          <w:sz w:val="18"/>
          <w:szCs w:val="18"/>
        </w:rPr>
        <w:t xml:space="preserve"> No information on Forest size given either by the project or by the VAG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BD1A33" w:rsidRPr="00690EF2" w14:paraId="17053CED" w14:textId="77777777" w:rsidTr="00F53629">
      <w:trPr>
        <w:trHeight w:val="1800"/>
      </w:trPr>
      <w:tc>
        <w:tcPr>
          <w:tcW w:w="3192" w:type="dxa"/>
        </w:tcPr>
        <w:p w14:paraId="574AE96F" w14:textId="77777777" w:rsidR="00BD1A33" w:rsidRPr="00690EF2" w:rsidRDefault="00BD1A33" w:rsidP="00F53629">
          <w:pPr>
            <w:jc w:val="center"/>
            <w:rPr>
              <w:rFonts w:ascii="Calibri" w:hAnsi="Calibri" w:cs="Calibri"/>
            </w:rPr>
          </w:pPr>
          <w:r>
            <w:rPr>
              <w:noProof/>
              <w:lang w:val="en-GB" w:eastAsia="en-GB"/>
            </w:rPr>
            <w:drawing>
              <wp:inline distT="0" distB="0" distL="0" distR="0" wp14:anchorId="3EFF005A" wp14:editId="57BD55A2">
                <wp:extent cx="828675" cy="10572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1057275"/>
                        </a:xfrm>
                        <a:prstGeom prst="rect">
                          <a:avLst/>
                        </a:prstGeom>
                        <a:noFill/>
                        <a:ln>
                          <a:noFill/>
                        </a:ln>
                      </pic:spPr>
                    </pic:pic>
                  </a:graphicData>
                </a:graphic>
              </wp:inline>
            </w:drawing>
          </w:r>
        </w:p>
      </w:tc>
      <w:tc>
        <w:tcPr>
          <w:tcW w:w="3192" w:type="dxa"/>
        </w:tcPr>
        <w:p w14:paraId="6FEA3877" w14:textId="77777777" w:rsidR="00BD1A33" w:rsidRPr="008545F4" w:rsidRDefault="00BD1A33" w:rsidP="00F53629">
          <w:pPr>
            <w:jc w:val="center"/>
            <w:rPr>
              <w:rFonts w:ascii="Gadugi" w:hAnsi="Gadugi" w:cs="Calibri"/>
              <w:b/>
              <w:sz w:val="16"/>
              <w:szCs w:val="16"/>
            </w:rPr>
          </w:pPr>
          <w:r w:rsidRPr="00131466">
            <w:rPr>
              <w:rFonts w:ascii="Gadugi" w:hAnsi="Gadugi" w:cs="Calibri"/>
              <w:b/>
              <w:noProof/>
              <w:sz w:val="16"/>
              <w:szCs w:val="16"/>
              <w:lang w:val="en-GB" w:eastAsia="en-GB"/>
            </w:rPr>
            <w:drawing>
              <wp:anchor distT="0" distB="0" distL="114300" distR="114300" simplePos="0" relativeHeight="251659264" behindDoc="0" locked="0" layoutInCell="1" allowOverlap="1" wp14:anchorId="158B18FF" wp14:editId="144AACC1">
                <wp:simplePos x="0" y="0"/>
                <wp:positionH relativeFrom="column">
                  <wp:posOffset>484505</wp:posOffset>
                </wp:positionH>
                <wp:positionV relativeFrom="paragraph">
                  <wp:posOffset>125095</wp:posOffset>
                </wp:positionV>
                <wp:extent cx="746760" cy="962660"/>
                <wp:effectExtent l="0" t="0" r="0" b="8890"/>
                <wp:wrapNone/>
                <wp:docPr id="19" name="Picture 19"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962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92" w:type="dxa"/>
        </w:tcPr>
        <w:p w14:paraId="078511B7" w14:textId="77777777" w:rsidR="00BD1A33" w:rsidRPr="00690EF2" w:rsidRDefault="00BD1A33" w:rsidP="00F53629">
          <w:pPr>
            <w:jc w:val="center"/>
            <w:rPr>
              <w:rFonts w:ascii="Calibri" w:hAnsi="Calibri" w:cs="Calibri"/>
            </w:rPr>
          </w:pPr>
          <w:r w:rsidRPr="00131466">
            <w:rPr>
              <w:rFonts w:ascii="Calibri" w:hAnsi="Calibri" w:cs="Calibri"/>
              <w:noProof/>
              <w:lang w:val="en-GB" w:eastAsia="en-GB"/>
            </w:rPr>
            <w:drawing>
              <wp:anchor distT="0" distB="0" distL="114300" distR="114300" simplePos="0" relativeHeight="251663360" behindDoc="0" locked="0" layoutInCell="1" allowOverlap="1" wp14:anchorId="0FD231D9" wp14:editId="0DCEFB1F">
                <wp:simplePos x="0" y="0"/>
                <wp:positionH relativeFrom="column">
                  <wp:posOffset>6245860</wp:posOffset>
                </wp:positionH>
                <wp:positionV relativeFrom="paragraph">
                  <wp:posOffset>658495</wp:posOffset>
                </wp:positionV>
                <wp:extent cx="701040" cy="1219200"/>
                <wp:effectExtent l="0" t="0" r="3810" b="0"/>
                <wp:wrapNone/>
                <wp:docPr id="1" name="Picture 1" descr="cid:image001.png@01CCCA22.9EFA6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CA22.9EFA62D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104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1466">
            <w:rPr>
              <w:rFonts w:ascii="Calibri" w:hAnsi="Calibri" w:cs="Calibri"/>
              <w:noProof/>
              <w:lang w:val="en-GB" w:eastAsia="en-GB"/>
            </w:rPr>
            <w:drawing>
              <wp:anchor distT="0" distB="0" distL="114300" distR="114300" simplePos="0" relativeHeight="251662336" behindDoc="0" locked="0" layoutInCell="1" allowOverlap="1" wp14:anchorId="58848AF5" wp14:editId="6FD3C9C5">
                <wp:simplePos x="0" y="0"/>
                <wp:positionH relativeFrom="column">
                  <wp:posOffset>6245860</wp:posOffset>
                </wp:positionH>
                <wp:positionV relativeFrom="paragraph">
                  <wp:posOffset>658495</wp:posOffset>
                </wp:positionV>
                <wp:extent cx="701040" cy="1219200"/>
                <wp:effectExtent l="0" t="0" r="3810" b="0"/>
                <wp:wrapNone/>
                <wp:docPr id="20" name="Picture 20" descr="cid:image001.png@01CCCA22.9EFA6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CA22.9EFA62D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104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1466">
            <w:rPr>
              <w:rFonts w:ascii="Calibri" w:hAnsi="Calibri" w:cs="Calibri"/>
              <w:noProof/>
              <w:lang w:val="en-GB" w:eastAsia="en-GB"/>
            </w:rPr>
            <w:drawing>
              <wp:anchor distT="0" distB="0" distL="114300" distR="114300" simplePos="0" relativeHeight="251661312" behindDoc="0" locked="0" layoutInCell="1" allowOverlap="1" wp14:anchorId="2AF07292" wp14:editId="65680302">
                <wp:simplePos x="0" y="0"/>
                <wp:positionH relativeFrom="column">
                  <wp:posOffset>6245860</wp:posOffset>
                </wp:positionH>
                <wp:positionV relativeFrom="paragraph">
                  <wp:posOffset>658495</wp:posOffset>
                </wp:positionV>
                <wp:extent cx="701040" cy="1219200"/>
                <wp:effectExtent l="0" t="0" r="3810" b="0"/>
                <wp:wrapNone/>
                <wp:docPr id="21" name="Picture 21" descr="cid:image001.png@01CCCA22.9EFA6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CA22.9EFA62D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104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1466">
            <w:rPr>
              <w:rFonts w:ascii="Calibri" w:hAnsi="Calibri" w:cs="Calibri"/>
              <w:noProof/>
              <w:lang w:val="en-GB" w:eastAsia="en-GB"/>
            </w:rPr>
            <w:drawing>
              <wp:anchor distT="0" distB="0" distL="114300" distR="114300" simplePos="0" relativeHeight="251660288" behindDoc="0" locked="0" layoutInCell="1" allowOverlap="1" wp14:anchorId="624857DD" wp14:editId="0C5FA7F5">
                <wp:simplePos x="0" y="0"/>
                <wp:positionH relativeFrom="column">
                  <wp:posOffset>6245860</wp:posOffset>
                </wp:positionH>
                <wp:positionV relativeFrom="paragraph">
                  <wp:posOffset>658495</wp:posOffset>
                </wp:positionV>
                <wp:extent cx="701040" cy="1219200"/>
                <wp:effectExtent l="0" t="0" r="3810" b="0"/>
                <wp:wrapNone/>
                <wp:docPr id="22" name="Picture 22" descr="cid:image001.png@01CCCA22.9EFA6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CA22.9EFA62D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104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1466">
            <w:rPr>
              <w:rFonts w:ascii="Calibri" w:hAnsi="Calibri" w:cs="Calibri"/>
              <w:noProof/>
              <w:lang w:val="en-GB" w:eastAsia="en-GB"/>
            </w:rPr>
            <w:drawing>
              <wp:inline distT="0" distB="0" distL="0" distR="0" wp14:anchorId="4CBB2058" wp14:editId="41D4AE9A">
                <wp:extent cx="714375" cy="113347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4375" cy="1133475"/>
                        </a:xfrm>
                        <a:prstGeom prst="rect">
                          <a:avLst/>
                        </a:prstGeom>
                        <a:noFill/>
                      </pic:spPr>
                    </pic:pic>
                  </a:graphicData>
                </a:graphic>
              </wp:inline>
            </w:drawing>
          </w:r>
        </w:p>
      </w:tc>
    </w:tr>
  </w:tbl>
  <w:p w14:paraId="0CE33A2B" w14:textId="77777777" w:rsidR="00BD1A33" w:rsidRDefault="00BD1A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B1743"/>
    <w:multiLevelType w:val="hybridMultilevel"/>
    <w:tmpl w:val="3A0409EA"/>
    <w:lvl w:ilvl="0" w:tplc="30E62D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CC4073"/>
    <w:multiLevelType w:val="hybridMultilevel"/>
    <w:tmpl w:val="C2E0A52C"/>
    <w:lvl w:ilvl="0" w:tplc="30E62D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F56131"/>
    <w:multiLevelType w:val="hybridMultilevel"/>
    <w:tmpl w:val="0A420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5F7DB4"/>
    <w:multiLevelType w:val="hybridMultilevel"/>
    <w:tmpl w:val="914C8A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893F01"/>
    <w:multiLevelType w:val="hybridMultilevel"/>
    <w:tmpl w:val="82A2F5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FC418A"/>
    <w:multiLevelType w:val="multilevel"/>
    <w:tmpl w:val="2FA65C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heme="minorHAnsi" w:hAnsiTheme="minorHAnsi" w:cstheme="minorBidi" w:hint="default"/>
      </w:rPr>
    </w:lvl>
    <w:lvl w:ilvl="2">
      <w:start w:val="1"/>
      <w:numFmt w:val="decimal"/>
      <w:isLgl/>
      <w:lvlText w:val="%1.%2.%3"/>
      <w:lvlJc w:val="left"/>
      <w:pPr>
        <w:ind w:left="1080" w:hanging="720"/>
      </w:pPr>
      <w:rPr>
        <w:rFonts w:asciiTheme="minorHAnsi" w:hAnsiTheme="minorHAnsi" w:cstheme="minorBidi" w:hint="default"/>
      </w:rPr>
    </w:lvl>
    <w:lvl w:ilvl="3">
      <w:start w:val="1"/>
      <w:numFmt w:val="decimal"/>
      <w:isLgl/>
      <w:lvlText w:val="%1.%2.%3.%4"/>
      <w:lvlJc w:val="left"/>
      <w:pPr>
        <w:ind w:left="1080" w:hanging="720"/>
      </w:pPr>
      <w:rPr>
        <w:rFonts w:asciiTheme="minorHAnsi" w:hAnsiTheme="minorHAnsi" w:cstheme="minorBidi" w:hint="default"/>
      </w:rPr>
    </w:lvl>
    <w:lvl w:ilvl="4">
      <w:start w:val="1"/>
      <w:numFmt w:val="decimal"/>
      <w:isLgl/>
      <w:lvlText w:val="%1.%2.%3.%4.%5"/>
      <w:lvlJc w:val="left"/>
      <w:pPr>
        <w:ind w:left="1440" w:hanging="1080"/>
      </w:pPr>
      <w:rPr>
        <w:rFonts w:asciiTheme="minorHAnsi" w:hAnsiTheme="minorHAnsi" w:cstheme="minorBidi" w:hint="default"/>
      </w:rPr>
    </w:lvl>
    <w:lvl w:ilvl="5">
      <w:start w:val="1"/>
      <w:numFmt w:val="decimal"/>
      <w:isLgl/>
      <w:lvlText w:val="%1.%2.%3.%4.%5.%6"/>
      <w:lvlJc w:val="left"/>
      <w:pPr>
        <w:ind w:left="1440" w:hanging="1080"/>
      </w:pPr>
      <w:rPr>
        <w:rFonts w:asciiTheme="minorHAnsi" w:hAnsiTheme="minorHAnsi" w:cstheme="minorBidi" w:hint="default"/>
      </w:rPr>
    </w:lvl>
    <w:lvl w:ilvl="6">
      <w:start w:val="1"/>
      <w:numFmt w:val="decimal"/>
      <w:isLgl/>
      <w:lvlText w:val="%1.%2.%3.%4.%5.%6.%7"/>
      <w:lvlJc w:val="left"/>
      <w:pPr>
        <w:ind w:left="1800" w:hanging="1440"/>
      </w:pPr>
      <w:rPr>
        <w:rFonts w:asciiTheme="minorHAnsi" w:hAnsiTheme="minorHAnsi" w:cstheme="minorBidi" w:hint="default"/>
      </w:rPr>
    </w:lvl>
    <w:lvl w:ilvl="7">
      <w:start w:val="1"/>
      <w:numFmt w:val="decimal"/>
      <w:isLgl/>
      <w:lvlText w:val="%1.%2.%3.%4.%5.%6.%7.%8"/>
      <w:lvlJc w:val="left"/>
      <w:pPr>
        <w:ind w:left="1800" w:hanging="1440"/>
      </w:pPr>
      <w:rPr>
        <w:rFonts w:asciiTheme="minorHAnsi" w:hAnsiTheme="minorHAnsi" w:cstheme="minorBidi" w:hint="default"/>
      </w:rPr>
    </w:lvl>
    <w:lvl w:ilvl="8">
      <w:start w:val="1"/>
      <w:numFmt w:val="decimal"/>
      <w:isLgl/>
      <w:lvlText w:val="%1.%2.%3.%4.%5.%6.%7.%8.%9"/>
      <w:lvlJc w:val="left"/>
      <w:pPr>
        <w:ind w:left="2160" w:hanging="1800"/>
      </w:pPr>
      <w:rPr>
        <w:rFonts w:asciiTheme="minorHAnsi" w:hAnsiTheme="minorHAnsi" w:cstheme="minorBidi" w:hint="default"/>
      </w:rPr>
    </w:lvl>
  </w:abstractNum>
  <w:abstractNum w:abstractNumId="6">
    <w:nsid w:val="11454701"/>
    <w:multiLevelType w:val="hybridMultilevel"/>
    <w:tmpl w:val="CDD28246"/>
    <w:lvl w:ilvl="0" w:tplc="31B41F12">
      <w:start w:val="1"/>
      <w:numFmt w:val="bullet"/>
      <w:pStyle w:val="U-TabAufzGro"/>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4663C68"/>
    <w:multiLevelType w:val="hybridMultilevel"/>
    <w:tmpl w:val="4100E714"/>
    <w:lvl w:ilvl="0" w:tplc="28C20AC6">
      <w:start w:val="1"/>
      <w:numFmt w:val="bullet"/>
      <w:lvlText w:val=""/>
      <w:lvlJc w:val="left"/>
      <w:pPr>
        <w:ind w:left="720" w:hanging="360"/>
      </w:pPr>
      <w:rPr>
        <w:rFonts w:ascii="Symbol" w:hAnsi="Symbol" w:hint="default"/>
        <w:b w:val="0"/>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302490"/>
    <w:multiLevelType w:val="hybridMultilevel"/>
    <w:tmpl w:val="C90EA7D8"/>
    <w:lvl w:ilvl="0" w:tplc="B4FE01B8">
      <w:start w:val="1"/>
      <w:numFmt w:val="decimal"/>
      <w:pStyle w:val="ListBullet"/>
      <w:lvlText w:val="%1."/>
      <w:lvlJc w:val="left"/>
      <w:pPr>
        <w:tabs>
          <w:tab w:val="num" w:pos="450"/>
        </w:tabs>
        <w:ind w:left="45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0A66CB"/>
    <w:multiLevelType w:val="hybridMultilevel"/>
    <w:tmpl w:val="261451FA"/>
    <w:lvl w:ilvl="0" w:tplc="FA14812C">
      <w:start w:val="1"/>
      <w:numFmt w:val="bullet"/>
      <w:pStyle w:val="U-Aufzhlung1Ordnung"/>
      <w:lvlText w:val=""/>
      <w:lvlJc w:val="left"/>
      <w:pPr>
        <w:ind w:left="425" w:hanging="425"/>
      </w:pPr>
      <w:rPr>
        <w:rFonts w:ascii="Symbol" w:hAnsi="Symbol" w:hint="default"/>
      </w:rPr>
    </w:lvl>
    <w:lvl w:ilvl="1" w:tplc="FF58A08E" w:tentative="1">
      <w:start w:val="1"/>
      <w:numFmt w:val="bullet"/>
      <w:lvlText w:val="o"/>
      <w:lvlJc w:val="left"/>
      <w:pPr>
        <w:ind w:left="1440" w:hanging="360"/>
      </w:pPr>
      <w:rPr>
        <w:rFonts w:ascii="Courier New" w:hAnsi="Courier New" w:cs="Courier New" w:hint="default"/>
      </w:rPr>
    </w:lvl>
    <w:lvl w:ilvl="2" w:tplc="F1BC3FCA" w:tentative="1">
      <w:start w:val="1"/>
      <w:numFmt w:val="bullet"/>
      <w:lvlText w:val=""/>
      <w:lvlJc w:val="left"/>
      <w:pPr>
        <w:ind w:left="2160" w:hanging="360"/>
      </w:pPr>
      <w:rPr>
        <w:rFonts w:ascii="Wingdings" w:hAnsi="Wingdings" w:hint="default"/>
      </w:rPr>
    </w:lvl>
    <w:lvl w:ilvl="3" w:tplc="AEC8D33E" w:tentative="1">
      <w:start w:val="1"/>
      <w:numFmt w:val="bullet"/>
      <w:lvlText w:val=""/>
      <w:lvlJc w:val="left"/>
      <w:pPr>
        <w:ind w:left="2880" w:hanging="360"/>
      </w:pPr>
      <w:rPr>
        <w:rFonts w:ascii="Symbol" w:hAnsi="Symbol" w:hint="default"/>
      </w:rPr>
    </w:lvl>
    <w:lvl w:ilvl="4" w:tplc="8F006D1E" w:tentative="1">
      <w:start w:val="1"/>
      <w:numFmt w:val="bullet"/>
      <w:lvlText w:val="o"/>
      <w:lvlJc w:val="left"/>
      <w:pPr>
        <w:ind w:left="3600" w:hanging="360"/>
      </w:pPr>
      <w:rPr>
        <w:rFonts w:ascii="Courier New" w:hAnsi="Courier New" w:cs="Courier New" w:hint="default"/>
      </w:rPr>
    </w:lvl>
    <w:lvl w:ilvl="5" w:tplc="7180A54E" w:tentative="1">
      <w:start w:val="1"/>
      <w:numFmt w:val="bullet"/>
      <w:lvlText w:val=""/>
      <w:lvlJc w:val="left"/>
      <w:pPr>
        <w:ind w:left="4320" w:hanging="360"/>
      </w:pPr>
      <w:rPr>
        <w:rFonts w:ascii="Wingdings" w:hAnsi="Wingdings" w:hint="default"/>
      </w:rPr>
    </w:lvl>
    <w:lvl w:ilvl="6" w:tplc="263ACE5C" w:tentative="1">
      <w:start w:val="1"/>
      <w:numFmt w:val="bullet"/>
      <w:lvlText w:val=""/>
      <w:lvlJc w:val="left"/>
      <w:pPr>
        <w:ind w:left="5040" w:hanging="360"/>
      </w:pPr>
      <w:rPr>
        <w:rFonts w:ascii="Symbol" w:hAnsi="Symbol" w:hint="default"/>
      </w:rPr>
    </w:lvl>
    <w:lvl w:ilvl="7" w:tplc="52D41672" w:tentative="1">
      <w:start w:val="1"/>
      <w:numFmt w:val="bullet"/>
      <w:lvlText w:val="o"/>
      <w:lvlJc w:val="left"/>
      <w:pPr>
        <w:ind w:left="5760" w:hanging="360"/>
      </w:pPr>
      <w:rPr>
        <w:rFonts w:ascii="Courier New" w:hAnsi="Courier New" w:cs="Courier New" w:hint="default"/>
      </w:rPr>
    </w:lvl>
    <w:lvl w:ilvl="8" w:tplc="7348FBF6" w:tentative="1">
      <w:start w:val="1"/>
      <w:numFmt w:val="bullet"/>
      <w:lvlText w:val=""/>
      <w:lvlJc w:val="left"/>
      <w:pPr>
        <w:ind w:left="6480" w:hanging="360"/>
      </w:pPr>
      <w:rPr>
        <w:rFonts w:ascii="Wingdings" w:hAnsi="Wingdings" w:hint="default"/>
      </w:rPr>
    </w:lvl>
  </w:abstractNum>
  <w:abstractNum w:abstractNumId="10">
    <w:nsid w:val="243E21C1"/>
    <w:multiLevelType w:val="multilevel"/>
    <w:tmpl w:val="57000B0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2B6617AA"/>
    <w:multiLevelType w:val="hybridMultilevel"/>
    <w:tmpl w:val="5C5CCA1C"/>
    <w:lvl w:ilvl="0" w:tplc="28C20AC6">
      <w:start w:val="1"/>
      <w:numFmt w:val="bullet"/>
      <w:lvlText w:val=""/>
      <w:lvlJc w:val="left"/>
      <w:pPr>
        <w:ind w:left="720" w:hanging="360"/>
      </w:pPr>
      <w:rPr>
        <w:rFonts w:ascii="Symbol" w:hAnsi="Symbol" w:hint="default"/>
        <w:b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BF7FCE"/>
    <w:multiLevelType w:val="hybridMultilevel"/>
    <w:tmpl w:val="D644776A"/>
    <w:lvl w:ilvl="0" w:tplc="0DE8FBDC">
      <w:start w:val="1"/>
      <w:numFmt w:val="decimal"/>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EA3C4D"/>
    <w:multiLevelType w:val="hybridMultilevel"/>
    <w:tmpl w:val="4300DF7E"/>
    <w:lvl w:ilvl="0" w:tplc="28C20AC6">
      <w:start w:val="1"/>
      <w:numFmt w:val="bullet"/>
      <w:lvlText w:val=""/>
      <w:lvlJc w:val="left"/>
      <w:pPr>
        <w:ind w:left="1080" w:hanging="360"/>
      </w:pPr>
      <w:rPr>
        <w:rFonts w:ascii="Symbol" w:hAnsi="Symbol" w:hint="default"/>
        <w:b w:val="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E646416"/>
    <w:multiLevelType w:val="hybridMultilevel"/>
    <w:tmpl w:val="C2E0A52C"/>
    <w:lvl w:ilvl="0" w:tplc="30E62D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D852FA"/>
    <w:multiLevelType w:val="multilevel"/>
    <w:tmpl w:val="B616E4A4"/>
    <w:lvl w:ilvl="0">
      <w:start w:val="1"/>
      <w:numFmt w:val="decimal"/>
      <w:lvlText w:val="%1."/>
      <w:lvlJc w:val="left"/>
      <w:pPr>
        <w:ind w:left="510" w:hanging="360"/>
      </w:pPr>
      <w:rPr>
        <w:rFonts w:ascii="Times New Roman" w:hAnsi="Times New Roman" w:cs="Times New Roman" w:hint="default"/>
        <w:b/>
        <w:i/>
        <w:color w:val="000000"/>
      </w:rPr>
    </w:lvl>
    <w:lvl w:ilvl="1">
      <w:start w:val="2"/>
      <w:numFmt w:val="decimal"/>
      <w:isLgl/>
      <w:lvlText w:val="%1.%2"/>
      <w:lvlJc w:val="left"/>
      <w:pPr>
        <w:ind w:left="702" w:hanging="360"/>
      </w:pPr>
      <w:rPr>
        <w:rFonts w:hint="default"/>
      </w:rPr>
    </w:lvl>
    <w:lvl w:ilvl="2">
      <w:start w:val="1"/>
      <w:numFmt w:val="decimal"/>
      <w:isLgl/>
      <w:lvlText w:val="%1.%2.%3"/>
      <w:lvlJc w:val="left"/>
      <w:pPr>
        <w:ind w:left="1254" w:hanging="720"/>
      </w:pPr>
      <w:rPr>
        <w:rFonts w:hint="default"/>
      </w:rPr>
    </w:lvl>
    <w:lvl w:ilvl="3">
      <w:start w:val="1"/>
      <w:numFmt w:val="decimal"/>
      <w:isLgl/>
      <w:lvlText w:val="%1.%2.%3.%4"/>
      <w:lvlJc w:val="left"/>
      <w:pPr>
        <w:ind w:left="1446" w:hanging="720"/>
      </w:pPr>
      <w:rPr>
        <w:rFonts w:hint="default"/>
      </w:rPr>
    </w:lvl>
    <w:lvl w:ilvl="4">
      <w:start w:val="1"/>
      <w:numFmt w:val="decimal"/>
      <w:isLgl/>
      <w:lvlText w:val="%1.%2.%3.%4.%5"/>
      <w:lvlJc w:val="left"/>
      <w:pPr>
        <w:ind w:left="1998" w:hanging="1080"/>
      </w:pPr>
      <w:rPr>
        <w:rFonts w:hint="default"/>
      </w:rPr>
    </w:lvl>
    <w:lvl w:ilvl="5">
      <w:start w:val="1"/>
      <w:numFmt w:val="decimal"/>
      <w:isLgl/>
      <w:lvlText w:val="%1.%2.%3.%4.%5.%6"/>
      <w:lvlJc w:val="left"/>
      <w:pPr>
        <w:ind w:left="2190" w:hanging="1080"/>
      </w:pPr>
      <w:rPr>
        <w:rFonts w:hint="default"/>
      </w:rPr>
    </w:lvl>
    <w:lvl w:ilvl="6">
      <w:start w:val="1"/>
      <w:numFmt w:val="decimal"/>
      <w:isLgl/>
      <w:lvlText w:val="%1.%2.%3.%4.%5.%6.%7"/>
      <w:lvlJc w:val="left"/>
      <w:pPr>
        <w:ind w:left="2742"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126" w:hanging="1440"/>
      </w:pPr>
      <w:rPr>
        <w:rFonts w:hint="default"/>
      </w:rPr>
    </w:lvl>
  </w:abstractNum>
  <w:abstractNum w:abstractNumId="16">
    <w:nsid w:val="331318C1"/>
    <w:multiLevelType w:val="hybridMultilevel"/>
    <w:tmpl w:val="C2E0A52C"/>
    <w:lvl w:ilvl="0" w:tplc="30E62D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572E8F"/>
    <w:multiLevelType w:val="hybridMultilevel"/>
    <w:tmpl w:val="C24A25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653224"/>
    <w:multiLevelType w:val="hybridMultilevel"/>
    <w:tmpl w:val="78C24ED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410648"/>
    <w:multiLevelType w:val="hybridMultilevel"/>
    <w:tmpl w:val="7188DEE4"/>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2D50BB"/>
    <w:multiLevelType w:val="hybridMultilevel"/>
    <w:tmpl w:val="D7A67A5A"/>
    <w:lvl w:ilvl="0" w:tplc="BFC22EE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39B6272"/>
    <w:multiLevelType w:val="hybridMultilevel"/>
    <w:tmpl w:val="135284B0"/>
    <w:lvl w:ilvl="0" w:tplc="28C20AC6">
      <w:start w:val="1"/>
      <w:numFmt w:val="bullet"/>
      <w:lvlText w:val=""/>
      <w:lvlJc w:val="left"/>
      <w:pPr>
        <w:ind w:left="720" w:hanging="360"/>
      </w:pPr>
      <w:rPr>
        <w:rFonts w:ascii="Symbol" w:hAnsi="Symbol" w:hint="default"/>
        <w:b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F66156"/>
    <w:multiLevelType w:val="multilevel"/>
    <w:tmpl w:val="07162230"/>
    <w:lvl w:ilvl="0">
      <w:start w:val="1"/>
      <w:numFmt w:val="lowerLetter"/>
      <w:lvlText w:val="%1)"/>
      <w:lvlJc w:val="left"/>
      <w:pPr>
        <w:ind w:left="720" w:hanging="360"/>
      </w:pPr>
      <w:rPr>
        <w:rFonts w:hint="default"/>
        <w:i/>
      </w:rPr>
    </w:lvl>
    <w:lvl w:ilvl="1">
      <w:start w:val="1"/>
      <w:numFmt w:val="decimal"/>
      <w:isLgl/>
      <w:lvlText w:val="%1.%2"/>
      <w:lvlJc w:val="left"/>
      <w:pPr>
        <w:ind w:left="720" w:hanging="360"/>
      </w:pPr>
      <w:rPr>
        <w:rFonts w:asciiTheme="minorHAnsi" w:hAnsiTheme="minorHAnsi" w:cstheme="minorBidi" w:hint="default"/>
      </w:rPr>
    </w:lvl>
    <w:lvl w:ilvl="2">
      <w:start w:val="1"/>
      <w:numFmt w:val="decimal"/>
      <w:isLgl/>
      <w:lvlText w:val="%1.%2.%3"/>
      <w:lvlJc w:val="left"/>
      <w:pPr>
        <w:ind w:left="1080" w:hanging="720"/>
      </w:pPr>
      <w:rPr>
        <w:rFonts w:asciiTheme="minorHAnsi" w:hAnsiTheme="minorHAnsi" w:cstheme="minorBidi" w:hint="default"/>
      </w:rPr>
    </w:lvl>
    <w:lvl w:ilvl="3">
      <w:start w:val="1"/>
      <w:numFmt w:val="decimal"/>
      <w:isLgl/>
      <w:lvlText w:val="%1.%2.%3.%4"/>
      <w:lvlJc w:val="left"/>
      <w:pPr>
        <w:ind w:left="1080" w:hanging="720"/>
      </w:pPr>
      <w:rPr>
        <w:rFonts w:asciiTheme="minorHAnsi" w:hAnsiTheme="minorHAnsi" w:cstheme="minorBidi" w:hint="default"/>
      </w:rPr>
    </w:lvl>
    <w:lvl w:ilvl="4">
      <w:start w:val="1"/>
      <w:numFmt w:val="decimal"/>
      <w:isLgl/>
      <w:lvlText w:val="%1.%2.%3.%4.%5"/>
      <w:lvlJc w:val="left"/>
      <w:pPr>
        <w:ind w:left="1440" w:hanging="1080"/>
      </w:pPr>
      <w:rPr>
        <w:rFonts w:asciiTheme="minorHAnsi" w:hAnsiTheme="minorHAnsi" w:cstheme="minorBidi" w:hint="default"/>
      </w:rPr>
    </w:lvl>
    <w:lvl w:ilvl="5">
      <w:start w:val="1"/>
      <w:numFmt w:val="decimal"/>
      <w:isLgl/>
      <w:lvlText w:val="%1.%2.%3.%4.%5.%6"/>
      <w:lvlJc w:val="left"/>
      <w:pPr>
        <w:ind w:left="1440" w:hanging="1080"/>
      </w:pPr>
      <w:rPr>
        <w:rFonts w:asciiTheme="minorHAnsi" w:hAnsiTheme="minorHAnsi" w:cstheme="minorBidi" w:hint="default"/>
      </w:rPr>
    </w:lvl>
    <w:lvl w:ilvl="6">
      <w:start w:val="1"/>
      <w:numFmt w:val="decimal"/>
      <w:isLgl/>
      <w:lvlText w:val="%1.%2.%3.%4.%5.%6.%7"/>
      <w:lvlJc w:val="left"/>
      <w:pPr>
        <w:ind w:left="1800" w:hanging="1440"/>
      </w:pPr>
      <w:rPr>
        <w:rFonts w:asciiTheme="minorHAnsi" w:hAnsiTheme="minorHAnsi" w:cstheme="minorBidi" w:hint="default"/>
      </w:rPr>
    </w:lvl>
    <w:lvl w:ilvl="7">
      <w:start w:val="1"/>
      <w:numFmt w:val="decimal"/>
      <w:isLgl/>
      <w:lvlText w:val="%1.%2.%3.%4.%5.%6.%7.%8"/>
      <w:lvlJc w:val="left"/>
      <w:pPr>
        <w:ind w:left="1800" w:hanging="1440"/>
      </w:pPr>
      <w:rPr>
        <w:rFonts w:asciiTheme="minorHAnsi" w:hAnsiTheme="minorHAnsi" w:cstheme="minorBidi" w:hint="default"/>
      </w:rPr>
    </w:lvl>
    <w:lvl w:ilvl="8">
      <w:start w:val="1"/>
      <w:numFmt w:val="decimal"/>
      <w:isLgl/>
      <w:lvlText w:val="%1.%2.%3.%4.%5.%6.%7.%8.%9"/>
      <w:lvlJc w:val="left"/>
      <w:pPr>
        <w:ind w:left="2160" w:hanging="1800"/>
      </w:pPr>
      <w:rPr>
        <w:rFonts w:asciiTheme="minorHAnsi" w:hAnsiTheme="minorHAnsi" w:cstheme="minorBidi" w:hint="default"/>
      </w:rPr>
    </w:lvl>
  </w:abstractNum>
  <w:abstractNum w:abstractNumId="23">
    <w:nsid w:val="4C047738"/>
    <w:multiLevelType w:val="hybridMultilevel"/>
    <w:tmpl w:val="FC2A6B8E"/>
    <w:lvl w:ilvl="0" w:tplc="4E8A633A">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C717C9"/>
    <w:multiLevelType w:val="hybridMultilevel"/>
    <w:tmpl w:val="5A90B09E"/>
    <w:lvl w:ilvl="0" w:tplc="28C20AC6">
      <w:start w:val="1"/>
      <w:numFmt w:val="bullet"/>
      <w:lvlText w:val=""/>
      <w:lvlJc w:val="left"/>
      <w:pPr>
        <w:ind w:left="720" w:hanging="360"/>
      </w:pPr>
      <w:rPr>
        <w:rFonts w:ascii="Symbol" w:hAnsi="Symbol" w:hint="default"/>
        <w:b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F966A0"/>
    <w:multiLevelType w:val="hybridMultilevel"/>
    <w:tmpl w:val="94BC9E06"/>
    <w:lvl w:ilvl="0" w:tplc="28C20AC6">
      <w:start w:val="1"/>
      <w:numFmt w:val="bullet"/>
      <w:lvlText w:val=""/>
      <w:lvlJc w:val="left"/>
      <w:pPr>
        <w:ind w:left="1125" w:hanging="360"/>
      </w:pPr>
      <w:rPr>
        <w:rFonts w:ascii="Symbol" w:hAnsi="Symbol" w:hint="default"/>
        <w:b w:val="0"/>
        <w:sz w:val="20"/>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26">
    <w:nsid w:val="568C75DD"/>
    <w:multiLevelType w:val="multilevel"/>
    <w:tmpl w:val="2CCE574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80870C3"/>
    <w:multiLevelType w:val="hybridMultilevel"/>
    <w:tmpl w:val="76262982"/>
    <w:lvl w:ilvl="0" w:tplc="30E62D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B0B0F89"/>
    <w:multiLevelType w:val="hybridMultilevel"/>
    <w:tmpl w:val="66FEA24A"/>
    <w:lvl w:ilvl="0" w:tplc="9CDAF9EE">
      <w:start w:val="1"/>
      <w:numFmt w:val="bullet"/>
      <w:lvlText w:val=""/>
      <w:lvlJc w:val="left"/>
      <w:pPr>
        <w:ind w:left="1440" w:hanging="360"/>
      </w:pPr>
      <w:rPr>
        <w:rFonts w:ascii="Symbol" w:hAnsi="Symbol" w:hint="default"/>
        <w:b w:val="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E937A30"/>
    <w:multiLevelType w:val="hybridMultilevel"/>
    <w:tmpl w:val="CBEEF7C0"/>
    <w:lvl w:ilvl="0" w:tplc="28C20AC6">
      <w:start w:val="1"/>
      <w:numFmt w:val="bullet"/>
      <w:lvlText w:val=""/>
      <w:lvlJc w:val="left"/>
      <w:pPr>
        <w:ind w:left="720" w:hanging="360"/>
      </w:pPr>
      <w:rPr>
        <w:rFonts w:ascii="Symbol" w:hAnsi="Symbol" w:hint="default"/>
        <w:b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B426B1"/>
    <w:multiLevelType w:val="hybridMultilevel"/>
    <w:tmpl w:val="903E26AE"/>
    <w:lvl w:ilvl="0" w:tplc="28C20AC6">
      <w:start w:val="1"/>
      <w:numFmt w:val="bullet"/>
      <w:lvlText w:val=""/>
      <w:lvlJc w:val="left"/>
      <w:pPr>
        <w:ind w:left="1440" w:hanging="360"/>
      </w:pPr>
      <w:rPr>
        <w:rFonts w:ascii="Symbol" w:hAnsi="Symbol" w:hint="default"/>
        <w:b w:val="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6D2B65CC"/>
    <w:multiLevelType w:val="multilevel"/>
    <w:tmpl w:val="29FCEE88"/>
    <w:lvl w:ilvl="0">
      <w:start w:val="1"/>
      <w:numFmt w:val="bullet"/>
      <w:lvlText w:val=""/>
      <w:lvlJc w:val="left"/>
      <w:pPr>
        <w:ind w:left="360" w:hanging="360"/>
      </w:pPr>
      <w:rPr>
        <w:rFonts w:ascii="Symbol" w:hAnsi="Symbol" w:hint="default"/>
        <w:b w:val="0"/>
        <w:sz w:val="2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79353532"/>
    <w:multiLevelType w:val="hybridMultilevel"/>
    <w:tmpl w:val="E73ED7D0"/>
    <w:lvl w:ilvl="0" w:tplc="28C20AC6">
      <w:start w:val="1"/>
      <w:numFmt w:val="bullet"/>
      <w:lvlText w:val=""/>
      <w:lvlJc w:val="left"/>
      <w:pPr>
        <w:ind w:left="720" w:hanging="360"/>
      </w:pPr>
      <w:rPr>
        <w:rFonts w:ascii="Symbol" w:hAnsi="Symbol" w:hint="default"/>
        <w:b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9713143"/>
    <w:multiLevelType w:val="hybridMultilevel"/>
    <w:tmpl w:val="F20078DC"/>
    <w:lvl w:ilvl="0" w:tplc="F3E05EF0">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FB50BF"/>
    <w:multiLevelType w:val="hybridMultilevel"/>
    <w:tmpl w:val="0D2488E4"/>
    <w:lvl w:ilvl="0" w:tplc="28C20AC6">
      <w:start w:val="1"/>
      <w:numFmt w:val="bullet"/>
      <w:lvlText w:val=""/>
      <w:lvlJc w:val="left"/>
      <w:pPr>
        <w:ind w:left="720" w:hanging="360"/>
      </w:pPr>
      <w:rPr>
        <w:rFonts w:ascii="Symbol" w:hAnsi="Symbol" w:hint="default"/>
        <w:b w:val="0"/>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E7108DB"/>
    <w:multiLevelType w:val="hybridMultilevel"/>
    <w:tmpl w:val="D10E8772"/>
    <w:lvl w:ilvl="0" w:tplc="28C20AC6">
      <w:start w:val="1"/>
      <w:numFmt w:val="bullet"/>
      <w:lvlText w:val=""/>
      <w:lvlJc w:val="left"/>
      <w:pPr>
        <w:ind w:left="720" w:hanging="360"/>
      </w:pPr>
      <w:rPr>
        <w:rFonts w:ascii="Symbol" w:hAnsi="Symbol" w:hint="default"/>
        <w:b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26"/>
  </w:num>
  <w:num w:numId="4">
    <w:abstractNumId w:val="8"/>
  </w:num>
  <w:num w:numId="5">
    <w:abstractNumId w:val="19"/>
  </w:num>
  <w:num w:numId="6">
    <w:abstractNumId w:val="20"/>
  </w:num>
  <w:num w:numId="7">
    <w:abstractNumId w:val="5"/>
  </w:num>
  <w:num w:numId="8">
    <w:abstractNumId w:val="22"/>
  </w:num>
  <w:num w:numId="9">
    <w:abstractNumId w:val="2"/>
  </w:num>
  <w:num w:numId="10">
    <w:abstractNumId w:val="12"/>
  </w:num>
  <w:num w:numId="11">
    <w:abstractNumId w:val="14"/>
  </w:num>
  <w:num w:numId="12">
    <w:abstractNumId w:val="1"/>
  </w:num>
  <w:num w:numId="13">
    <w:abstractNumId w:val="16"/>
  </w:num>
  <w:num w:numId="14">
    <w:abstractNumId w:val="33"/>
  </w:num>
  <w:num w:numId="15">
    <w:abstractNumId w:val="17"/>
  </w:num>
  <w:num w:numId="16">
    <w:abstractNumId w:val="32"/>
  </w:num>
  <w:num w:numId="17">
    <w:abstractNumId w:val="34"/>
  </w:num>
  <w:num w:numId="18">
    <w:abstractNumId w:val="31"/>
  </w:num>
  <w:num w:numId="19">
    <w:abstractNumId w:val="35"/>
  </w:num>
  <w:num w:numId="20">
    <w:abstractNumId w:val="10"/>
  </w:num>
  <w:num w:numId="21">
    <w:abstractNumId w:val="25"/>
  </w:num>
  <w:num w:numId="22">
    <w:abstractNumId w:val="7"/>
  </w:num>
  <w:num w:numId="23">
    <w:abstractNumId w:val="13"/>
  </w:num>
  <w:num w:numId="24">
    <w:abstractNumId w:val="30"/>
  </w:num>
  <w:num w:numId="25">
    <w:abstractNumId w:val="15"/>
  </w:num>
  <w:num w:numId="26">
    <w:abstractNumId w:val="23"/>
  </w:num>
  <w:num w:numId="27">
    <w:abstractNumId w:val="18"/>
  </w:num>
  <w:num w:numId="28">
    <w:abstractNumId w:val="3"/>
  </w:num>
  <w:num w:numId="29">
    <w:abstractNumId w:val="21"/>
  </w:num>
  <w:num w:numId="30">
    <w:abstractNumId w:val="28"/>
  </w:num>
  <w:num w:numId="31">
    <w:abstractNumId w:val="4"/>
  </w:num>
  <w:num w:numId="32">
    <w:abstractNumId w:val="0"/>
  </w:num>
  <w:num w:numId="33">
    <w:abstractNumId w:val="24"/>
  </w:num>
  <w:num w:numId="34">
    <w:abstractNumId w:val="27"/>
  </w:num>
  <w:num w:numId="35">
    <w:abstractNumId w:val="11"/>
  </w:num>
  <w:num w:numId="36">
    <w:abstractNumId w:val="2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DF1"/>
    <w:rsid w:val="00001DAF"/>
    <w:rsid w:val="000050DC"/>
    <w:rsid w:val="00005201"/>
    <w:rsid w:val="00013ACE"/>
    <w:rsid w:val="00016E93"/>
    <w:rsid w:val="000175D9"/>
    <w:rsid w:val="0002257D"/>
    <w:rsid w:val="00022FEA"/>
    <w:rsid w:val="000236E9"/>
    <w:rsid w:val="0002606F"/>
    <w:rsid w:val="000264B8"/>
    <w:rsid w:val="000332D8"/>
    <w:rsid w:val="0003346C"/>
    <w:rsid w:val="00034EEA"/>
    <w:rsid w:val="0003618B"/>
    <w:rsid w:val="00042CC1"/>
    <w:rsid w:val="000440B2"/>
    <w:rsid w:val="00044157"/>
    <w:rsid w:val="000451B6"/>
    <w:rsid w:val="00046533"/>
    <w:rsid w:val="00046F82"/>
    <w:rsid w:val="0004745D"/>
    <w:rsid w:val="00047546"/>
    <w:rsid w:val="00047DE6"/>
    <w:rsid w:val="00052390"/>
    <w:rsid w:val="00054B64"/>
    <w:rsid w:val="00055E1D"/>
    <w:rsid w:val="00060A67"/>
    <w:rsid w:val="00060F1F"/>
    <w:rsid w:val="000616EB"/>
    <w:rsid w:val="00061A54"/>
    <w:rsid w:val="00062529"/>
    <w:rsid w:val="00062718"/>
    <w:rsid w:val="00062EEA"/>
    <w:rsid w:val="00063259"/>
    <w:rsid w:val="00063EC5"/>
    <w:rsid w:val="0006481B"/>
    <w:rsid w:val="000668EB"/>
    <w:rsid w:val="00070BBE"/>
    <w:rsid w:val="0007367C"/>
    <w:rsid w:val="00076DF5"/>
    <w:rsid w:val="0008159A"/>
    <w:rsid w:val="000844A4"/>
    <w:rsid w:val="00086486"/>
    <w:rsid w:val="000874FE"/>
    <w:rsid w:val="000917DA"/>
    <w:rsid w:val="00092FE5"/>
    <w:rsid w:val="00093455"/>
    <w:rsid w:val="00094462"/>
    <w:rsid w:val="00094FAE"/>
    <w:rsid w:val="000950EA"/>
    <w:rsid w:val="0009586F"/>
    <w:rsid w:val="000A0256"/>
    <w:rsid w:val="000A120F"/>
    <w:rsid w:val="000B0583"/>
    <w:rsid w:val="000B3019"/>
    <w:rsid w:val="000B4AD4"/>
    <w:rsid w:val="000B54A1"/>
    <w:rsid w:val="000C1C2E"/>
    <w:rsid w:val="000C3A0E"/>
    <w:rsid w:val="000C448A"/>
    <w:rsid w:val="000C4846"/>
    <w:rsid w:val="000D1CD6"/>
    <w:rsid w:val="000D2912"/>
    <w:rsid w:val="000D3131"/>
    <w:rsid w:val="000D48DE"/>
    <w:rsid w:val="000D5714"/>
    <w:rsid w:val="000D6161"/>
    <w:rsid w:val="000D71A6"/>
    <w:rsid w:val="000E2B32"/>
    <w:rsid w:val="000E4642"/>
    <w:rsid w:val="000E7713"/>
    <w:rsid w:val="000F1390"/>
    <w:rsid w:val="000F3EE9"/>
    <w:rsid w:val="000F70AC"/>
    <w:rsid w:val="000F7C41"/>
    <w:rsid w:val="0010189F"/>
    <w:rsid w:val="0011369D"/>
    <w:rsid w:val="00113EDD"/>
    <w:rsid w:val="00113EF3"/>
    <w:rsid w:val="00114D63"/>
    <w:rsid w:val="001174CF"/>
    <w:rsid w:val="00120094"/>
    <w:rsid w:val="001268F1"/>
    <w:rsid w:val="00131466"/>
    <w:rsid w:val="00131479"/>
    <w:rsid w:val="00132E17"/>
    <w:rsid w:val="001330C4"/>
    <w:rsid w:val="00133687"/>
    <w:rsid w:val="00134D75"/>
    <w:rsid w:val="001351E1"/>
    <w:rsid w:val="00135482"/>
    <w:rsid w:val="00135F90"/>
    <w:rsid w:val="00136DE1"/>
    <w:rsid w:val="001441FB"/>
    <w:rsid w:val="00146B37"/>
    <w:rsid w:val="00147CFB"/>
    <w:rsid w:val="0015036B"/>
    <w:rsid w:val="00152B56"/>
    <w:rsid w:val="00154227"/>
    <w:rsid w:val="0015529F"/>
    <w:rsid w:val="00156E9C"/>
    <w:rsid w:val="0016003B"/>
    <w:rsid w:val="001600B4"/>
    <w:rsid w:val="001601E3"/>
    <w:rsid w:val="001613E1"/>
    <w:rsid w:val="00164EE5"/>
    <w:rsid w:val="00165324"/>
    <w:rsid w:val="001673CF"/>
    <w:rsid w:val="00170999"/>
    <w:rsid w:val="00171CEC"/>
    <w:rsid w:val="001735C6"/>
    <w:rsid w:val="001744C1"/>
    <w:rsid w:val="0017524C"/>
    <w:rsid w:val="00182023"/>
    <w:rsid w:val="001831AD"/>
    <w:rsid w:val="00183BE9"/>
    <w:rsid w:val="00184C88"/>
    <w:rsid w:val="00190EB5"/>
    <w:rsid w:val="00193F76"/>
    <w:rsid w:val="00196991"/>
    <w:rsid w:val="001A0B82"/>
    <w:rsid w:val="001A5EC8"/>
    <w:rsid w:val="001B45DD"/>
    <w:rsid w:val="001B7D8E"/>
    <w:rsid w:val="001C0D08"/>
    <w:rsid w:val="001C0E1F"/>
    <w:rsid w:val="001C4B52"/>
    <w:rsid w:val="001C568C"/>
    <w:rsid w:val="001D1473"/>
    <w:rsid w:val="001D321B"/>
    <w:rsid w:val="001D350F"/>
    <w:rsid w:val="001D3BD5"/>
    <w:rsid w:val="001D3C9A"/>
    <w:rsid w:val="001D5B90"/>
    <w:rsid w:val="001E07C6"/>
    <w:rsid w:val="001E4E59"/>
    <w:rsid w:val="001E777E"/>
    <w:rsid w:val="001F35C4"/>
    <w:rsid w:val="001F46C8"/>
    <w:rsid w:val="001F5EB8"/>
    <w:rsid w:val="001F606D"/>
    <w:rsid w:val="001F62CE"/>
    <w:rsid w:val="001F63FF"/>
    <w:rsid w:val="001F64CF"/>
    <w:rsid w:val="002014FE"/>
    <w:rsid w:val="002042E4"/>
    <w:rsid w:val="002137CB"/>
    <w:rsid w:val="00214432"/>
    <w:rsid w:val="00215DF4"/>
    <w:rsid w:val="00215F80"/>
    <w:rsid w:val="00217283"/>
    <w:rsid w:val="0021729A"/>
    <w:rsid w:val="0022038C"/>
    <w:rsid w:val="0022204E"/>
    <w:rsid w:val="00224DD4"/>
    <w:rsid w:val="00225DB6"/>
    <w:rsid w:val="0022737F"/>
    <w:rsid w:val="00231026"/>
    <w:rsid w:val="00232B68"/>
    <w:rsid w:val="00241BE2"/>
    <w:rsid w:val="002424DD"/>
    <w:rsid w:val="00242F5E"/>
    <w:rsid w:val="00244AA8"/>
    <w:rsid w:val="00247877"/>
    <w:rsid w:val="0025451E"/>
    <w:rsid w:val="00254FAA"/>
    <w:rsid w:val="00260A7D"/>
    <w:rsid w:val="0026263B"/>
    <w:rsid w:val="002660A5"/>
    <w:rsid w:val="00266248"/>
    <w:rsid w:val="00266FC6"/>
    <w:rsid w:val="00267D17"/>
    <w:rsid w:val="00270ECB"/>
    <w:rsid w:val="0027151E"/>
    <w:rsid w:val="00272B32"/>
    <w:rsid w:val="002828B2"/>
    <w:rsid w:val="00282C83"/>
    <w:rsid w:val="00283340"/>
    <w:rsid w:val="002855B2"/>
    <w:rsid w:val="0028742F"/>
    <w:rsid w:val="00292154"/>
    <w:rsid w:val="00296299"/>
    <w:rsid w:val="002A7A2A"/>
    <w:rsid w:val="002A7EFD"/>
    <w:rsid w:val="002B022C"/>
    <w:rsid w:val="002B197B"/>
    <w:rsid w:val="002B1AA6"/>
    <w:rsid w:val="002B3813"/>
    <w:rsid w:val="002B71FF"/>
    <w:rsid w:val="002C0DB9"/>
    <w:rsid w:val="002C166A"/>
    <w:rsid w:val="002C17B7"/>
    <w:rsid w:val="002C2166"/>
    <w:rsid w:val="002C2ECD"/>
    <w:rsid w:val="002C486D"/>
    <w:rsid w:val="002C789C"/>
    <w:rsid w:val="002D2896"/>
    <w:rsid w:val="002D38A4"/>
    <w:rsid w:val="002D5AD8"/>
    <w:rsid w:val="002D5DFD"/>
    <w:rsid w:val="002D6FF7"/>
    <w:rsid w:val="002E0749"/>
    <w:rsid w:val="002E326F"/>
    <w:rsid w:val="002E537B"/>
    <w:rsid w:val="002E5725"/>
    <w:rsid w:val="002E5BD8"/>
    <w:rsid w:val="002E6847"/>
    <w:rsid w:val="002E7E58"/>
    <w:rsid w:val="002F03C7"/>
    <w:rsid w:val="002F211B"/>
    <w:rsid w:val="002F3334"/>
    <w:rsid w:val="002F734D"/>
    <w:rsid w:val="00300D91"/>
    <w:rsid w:val="0030149C"/>
    <w:rsid w:val="0030273D"/>
    <w:rsid w:val="0030348B"/>
    <w:rsid w:val="00304593"/>
    <w:rsid w:val="00305695"/>
    <w:rsid w:val="00306398"/>
    <w:rsid w:val="003079E6"/>
    <w:rsid w:val="00312B24"/>
    <w:rsid w:val="003134C0"/>
    <w:rsid w:val="00313FB0"/>
    <w:rsid w:val="003149C1"/>
    <w:rsid w:val="00320C80"/>
    <w:rsid w:val="0032150A"/>
    <w:rsid w:val="0032184D"/>
    <w:rsid w:val="00321B63"/>
    <w:rsid w:val="00323B06"/>
    <w:rsid w:val="00324C2D"/>
    <w:rsid w:val="00327404"/>
    <w:rsid w:val="003316E2"/>
    <w:rsid w:val="003345D1"/>
    <w:rsid w:val="00341ADC"/>
    <w:rsid w:val="00344A76"/>
    <w:rsid w:val="00344B01"/>
    <w:rsid w:val="00350255"/>
    <w:rsid w:val="00350B5D"/>
    <w:rsid w:val="0035139E"/>
    <w:rsid w:val="00352459"/>
    <w:rsid w:val="0035335F"/>
    <w:rsid w:val="00353A39"/>
    <w:rsid w:val="0035466F"/>
    <w:rsid w:val="003553EE"/>
    <w:rsid w:val="00355620"/>
    <w:rsid w:val="00357806"/>
    <w:rsid w:val="003610D4"/>
    <w:rsid w:val="0036183E"/>
    <w:rsid w:val="00362722"/>
    <w:rsid w:val="0036291A"/>
    <w:rsid w:val="0036540C"/>
    <w:rsid w:val="003654DD"/>
    <w:rsid w:val="00373153"/>
    <w:rsid w:val="00374396"/>
    <w:rsid w:val="00374C52"/>
    <w:rsid w:val="00375E75"/>
    <w:rsid w:val="00377463"/>
    <w:rsid w:val="0038074E"/>
    <w:rsid w:val="00385CED"/>
    <w:rsid w:val="003933D1"/>
    <w:rsid w:val="00393D2D"/>
    <w:rsid w:val="00395449"/>
    <w:rsid w:val="003957C0"/>
    <w:rsid w:val="0039601A"/>
    <w:rsid w:val="003972BA"/>
    <w:rsid w:val="003A15A1"/>
    <w:rsid w:val="003A3335"/>
    <w:rsid w:val="003A4514"/>
    <w:rsid w:val="003A4D0E"/>
    <w:rsid w:val="003A7D33"/>
    <w:rsid w:val="003B1A08"/>
    <w:rsid w:val="003B2A92"/>
    <w:rsid w:val="003B59B7"/>
    <w:rsid w:val="003B688A"/>
    <w:rsid w:val="003C0D77"/>
    <w:rsid w:val="003C1711"/>
    <w:rsid w:val="003C5D58"/>
    <w:rsid w:val="003C7D50"/>
    <w:rsid w:val="003D2EBA"/>
    <w:rsid w:val="003D4553"/>
    <w:rsid w:val="003D4E04"/>
    <w:rsid w:val="003D6256"/>
    <w:rsid w:val="003D79AF"/>
    <w:rsid w:val="003E1BAA"/>
    <w:rsid w:val="003E402D"/>
    <w:rsid w:val="003E4340"/>
    <w:rsid w:val="003E57F5"/>
    <w:rsid w:val="003E6E9E"/>
    <w:rsid w:val="003E7CFE"/>
    <w:rsid w:val="003F5575"/>
    <w:rsid w:val="00401666"/>
    <w:rsid w:val="00401E1D"/>
    <w:rsid w:val="0040219E"/>
    <w:rsid w:val="004022A8"/>
    <w:rsid w:val="0040521F"/>
    <w:rsid w:val="00407447"/>
    <w:rsid w:val="00407BD1"/>
    <w:rsid w:val="0041331C"/>
    <w:rsid w:val="004138A9"/>
    <w:rsid w:val="00414627"/>
    <w:rsid w:val="00417991"/>
    <w:rsid w:val="00422ACF"/>
    <w:rsid w:val="00422E9D"/>
    <w:rsid w:val="00425175"/>
    <w:rsid w:val="004271C3"/>
    <w:rsid w:val="00430208"/>
    <w:rsid w:val="00430EAB"/>
    <w:rsid w:val="00433B40"/>
    <w:rsid w:val="00434F6C"/>
    <w:rsid w:val="004413F8"/>
    <w:rsid w:val="004434A9"/>
    <w:rsid w:val="00443D00"/>
    <w:rsid w:val="00446A92"/>
    <w:rsid w:val="00447A0F"/>
    <w:rsid w:val="004533B8"/>
    <w:rsid w:val="00455382"/>
    <w:rsid w:val="004555F7"/>
    <w:rsid w:val="00455FAB"/>
    <w:rsid w:val="0045616C"/>
    <w:rsid w:val="004563F7"/>
    <w:rsid w:val="0045765F"/>
    <w:rsid w:val="00462CC8"/>
    <w:rsid w:val="004642FD"/>
    <w:rsid w:val="00465DB9"/>
    <w:rsid w:val="00470114"/>
    <w:rsid w:val="004711A9"/>
    <w:rsid w:val="00472AFD"/>
    <w:rsid w:val="00476868"/>
    <w:rsid w:val="004822B9"/>
    <w:rsid w:val="00483129"/>
    <w:rsid w:val="00485A63"/>
    <w:rsid w:val="00485CC3"/>
    <w:rsid w:val="004860F8"/>
    <w:rsid w:val="004865E3"/>
    <w:rsid w:val="00486C4F"/>
    <w:rsid w:val="00490071"/>
    <w:rsid w:val="004912C8"/>
    <w:rsid w:val="0049528C"/>
    <w:rsid w:val="00496DC6"/>
    <w:rsid w:val="00497FD1"/>
    <w:rsid w:val="004A35FA"/>
    <w:rsid w:val="004A6C5B"/>
    <w:rsid w:val="004A6F47"/>
    <w:rsid w:val="004A743E"/>
    <w:rsid w:val="004B6067"/>
    <w:rsid w:val="004B607E"/>
    <w:rsid w:val="004B6EA3"/>
    <w:rsid w:val="004C0020"/>
    <w:rsid w:val="004C0ED0"/>
    <w:rsid w:val="004C29B2"/>
    <w:rsid w:val="004C3042"/>
    <w:rsid w:val="004C5022"/>
    <w:rsid w:val="004D062D"/>
    <w:rsid w:val="004D1DF1"/>
    <w:rsid w:val="004D4E50"/>
    <w:rsid w:val="004E3F68"/>
    <w:rsid w:val="004E4DF1"/>
    <w:rsid w:val="004E773A"/>
    <w:rsid w:val="004F00A4"/>
    <w:rsid w:val="004F0CA3"/>
    <w:rsid w:val="004F28D8"/>
    <w:rsid w:val="004F5248"/>
    <w:rsid w:val="0050053B"/>
    <w:rsid w:val="00502DD6"/>
    <w:rsid w:val="005045D3"/>
    <w:rsid w:val="00504C3E"/>
    <w:rsid w:val="005108E0"/>
    <w:rsid w:val="00512CAA"/>
    <w:rsid w:val="0051385A"/>
    <w:rsid w:val="005167D3"/>
    <w:rsid w:val="00520294"/>
    <w:rsid w:val="00521225"/>
    <w:rsid w:val="00521F4E"/>
    <w:rsid w:val="00524B20"/>
    <w:rsid w:val="005254C5"/>
    <w:rsid w:val="005272FD"/>
    <w:rsid w:val="0053176D"/>
    <w:rsid w:val="0053257E"/>
    <w:rsid w:val="005342CD"/>
    <w:rsid w:val="005355C8"/>
    <w:rsid w:val="005413D0"/>
    <w:rsid w:val="00542974"/>
    <w:rsid w:val="005439F6"/>
    <w:rsid w:val="00543B0C"/>
    <w:rsid w:val="00546D1F"/>
    <w:rsid w:val="00547273"/>
    <w:rsid w:val="00547B4E"/>
    <w:rsid w:val="00547BC0"/>
    <w:rsid w:val="005543CB"/>
    <w:rsid w:val="00555114"/>
    <w:rsid w:val="005556FD"/>
    <w:rsid w:val="00557A8A"/>
    <w:rsid w:val="00561988"/>
    <w:rsid w:val="00563143"/>
    <w:rsid w:val="00563AAD"/>
    <w:rsid w:val="00563C2F"/>
    <w:rsid w:val="00565189"/>
    <w:rsid w:val="005652F5"/>
    <w:rsid w:val="00565E36"/>
    <w:rsid w:val="0057045B"/>
    <w:rsid w:val="00575387"/>
    <w:rsid w:val="00575C47"/>
    <w:rsid w:val="005762C8"/>
    <w:rsid w:val="00582CD7"/>
    <w:rsid w:val="0058797C"/>
    <w:rsid w:val="005908E1"/>
    <w:rsid w:val="005928AD"/>
    <w:rsid w:val="00593D23"/>
    <w:rsid w:val="00596339"/>
    <w:rsid w:val="005967AF"/>
    <w:rsid w:val="00597F5A"/>
    <w:rsid w:val="005A06EA"/>
    <w:rsid w:val="005A2170"/>
    <w:rsid w:val="005A29AD"/>
    <w:rsid w:val="005A2F5F"/>
    <w:rsid w:val="005A3493"/>
    <w:rsid w:val="005A74BB"/>
    <w:rsid w:val="005B0E59"/>
    <w:rsid w:val="005B11E6"/>
    <w:rsid w:val="005B25C4"/>
    <w:rsid w:val="005B6584"/>
    <w:rsid w:val="005C26C9"/>
    <w:rsid w:val="005C2B59"/>
    <w:rsid w:val="005D12F1"/>
    <w:rsid w:val="005D451A"/>
    <w:rsid w:val="005D664A"/>
    <w:rsid w:val="005E2AF5"/>
    <w:rsid w:val="005E3DBF"/>
    <w:rsid w:val="005E5D2F"/>
    <w:rsid w:val="005E7DF2"/>
    <w:rsid w:val="005F24C2"/>
    <w:rsid w:val="005F3480"/>
    <w:rsid w:val="005F593D"/>
    <w:rsid w:val="006001C8"/>
    <w:rsid w:val="006010F8"/>
    <w:rsid w:val="006055BB"/>
    <w:rsid w:val="00606948"/>
    <w:rsid w:val="00607107"/>
    <w:rsid w:val="00607653"/>
    <w:rsid w:val="0060769F"/>
    <w:rsid w:val="00610022"/>
    <w:rsid w:val="00612270"/>
    <w:rsid w:val="00613231"/>
    <w:rsid w:val="0061342C"/>
    <w:rsid w:val="00615016"/>
    <w:rsid w:val="00615D7B"/>
    <w:rsid w:val="0062123B"/>
    <w:rsid w:val="006217E2"/>
    <w:rsid w:val="006231F3"/>
    <w:rsid w:val="00623CB3"/>
    <w:rsid w:val="0062421D"/>
    <w:rsid w:val="00626CD0"/>
    <w:rsid w:val="00634362"/>
    <w:rsid w:val="00634957"/>
    <w:rsid w:val="00635616"/>
    <w:rsid w:val="00636BFA"/>
    <w:rsid w:val="00636C68"/>
    <w:rsid w:val="006405E1"/>
    <w:rsid w:val="00641CFD"/>
    <w:rsid w:val="006423DF"/>
    <w:rsid w:val="00643211"/>
    <w:rsid w:val="00643641"/>
    <w:rsid w:val="0064550F"/>
    <w:rsid w:val="0065175B"/>
    <w:rsid w:val="00652A0C"/>
    <w:rsid w:val="00654177"/>
    <w:rsid w:val="00654ED7"/>
    <w:rsid w:val="00655163"/>
    <w:rsid w:val="006551B1"/>
    <w:rsid w:val="00655AF3"/>
    <w:rsid w:val="0066156C"/>
    <w:rsid w:val="00662F96"/>
    <w:rsid w:val="00663435"/>
    <w:rsid w:val="00664DE2"/>
    <w:rsid w:val="00665750"/>
    <w:rsid w:val="00665A42"/>
    <w:rsid w:val="00674B85"/>
    <w:rsid w:val="00675868"/>
    <w:rsid w:val="00682178"/>
    <w:rsid w:val="00686C10"/>
    <w:rsid w:val="00686FA9"/>
    <w:rsid w:val="00690EF2"/>
    <w:rsid w:val="0069131F"/>
    <w:rsid w:val="00691E9B"/>
    <w:rsid w:val="006932F7"/>
    <w:rsid w:val="00696C09"/>
    <w:rsid w:val="006A1FC0"/>
    <w:rsid w:val="006A2E9F"/>
    <w:rsid w:val="006A3993"/>
    <w:rsid w:val="006A3F64"/>
    <w:rsid w:val="006A482D"/>
    <w:rsid w:val="006A4B5F"/>
    <w:rsid w:val="006A6E6A"/>
    <w:rsid w:val="006B3711"/>
    <w:rsid w:val="006B6660"/>
    <w:rsid w:val="006C1312"/>
    <w:rsid w:val="006C25B9"/>
    <w:rsid w:val="006C7723"/>
    <w:rsid w:val="006D04EF"/>
    <w:rsid w:val="006D12A4"/>
    <w:rsid w:val="006D15EA"/>
    <w:rsid w:val="006D430B"/>
    <w:rsid w:val="006E0AD1"/>
    <w:rsid w:val="006E2906"/>
    <w:rsid w:val="006E5323"/>
    <w:rsid w:val="006E610B"/>
    <w:rsid w:val="006E66C9"/>
    <w:rsid w:val="006F253F"/>
    <w:rsid w:val="006F4539"/>
    <w:rsid w:val="006F55E3"/>
    <w:rsid w:val="00701E12"/>
    <w:rsid w:val="00704A5E"/>
    <w:rsid w:val="007074D1"/>
    <w:rsid w:val="00707E26"/>
    <w:rsid w:val="007103B4"/>
    <w:rsid w:val="007120A3"/>
    <w:rsid w:val="00714DB6"/>
    <w:rsid w:val="00715921"/>
    <w:rsid w:val="00715FA3"/>
    <w:rsid w:val="00716B30"/>
    <w:rsid w:val="00721B9B"/>
    <w:rsid w:val="007245E3"/>
    <w:rsid w:val="00725206"/>
    <w:rsid w:val="0072591F"/>
    <w:rsid w:val="0072698A"/>
    <w:rsid w:val="00726AF3"/>
    <w:rsid w:val="0073125C"/>
    <w:rsid w:val="00734E82"/>
    <w:rsid w:val="00736E1D"/>
    <w:rsid w:val="00737ED4"/>
    <w:rsid w:val="0074001E"/>
    <w:rsid w:val="0074782F"/>
    <w:rsid w:val="0075289F"/>
    <w:rsid w:val="00756143"/>
    <w:rsid w:val="00756493"/>
    <w:rsid w:val="00760064"/>
    <w:rsid w:val="00760FCA"/>
    <w:rsid w:val="0076692C"/>
    <w:rsid w:val="00771C4E"/>
    <w:rsid w:val="00772B9E"/>
    <w:rsid w:val="00774B05"/>
    <w:rsid w:val="0078048B"/>
    <w:rsid w:val="00782402"/>
    <w:rsid w:val="007827AA"/>
    <w:rsid w:val="00785418"/>
    <w:rsid w:val="0079003C"/>
    <w:rsid w:val="007900BA"/>
    <w:rsid w:val="007930E3"/>
    <w:rsid w:val="007A2B41"/>
    <w:rsid w:val="007A32AA"/>
    <w:rsid w:val="007A4B10"/>
    <w:rsid w:val="007B0780"/>
    <w:rsid w:val="007B4D28"/>
    <w:rsid w:val="007B4F48"/>
    <w:rsid w:val="007B7B72"/>
    <w:rsid w:val="007C056B"/>
    <w:rsid w:val="007C0C40"/>
    <w:rsid w:val="007C1B96"/>
    <w:rsid w:val="007C4ACD"/>
    <w:rsid w:val="007C703F"/>
    <w:rsid w:val="007C742F"/>
    <w:rsid w:val="007D32D2"/>
    <w:rsid w:val="007D4CE6"/>
    <w:rsid w:val="007D4D1A"/>
    <w:rsid w:val="007D5482"/>
    <w:rsid w:val="007D7758"/>
    <w:rsid w:val="007D7EC8"/>
    <w:rsid w:val="007D7F5C"/>
    <w:rsid w:val="007E1A4A"/>
    <w:rsid w:val="007E360F"/>
    <w:rsid w:val="007E690C"/>
    <w:rsid w:val="007F1F71"/>
    <w:rsid w:val="007F23A6"/>
    <w:rsid w:val="007F2DEF"/>
    <w:rsid w:val="007F3D6E"/>
    <w:rsid w:val="007F6AF1"/>
    <w:rsid w:val="0080121A"/>
    <w:rsid w:val="008019BB"/>
    <w:rsid w:val="00801F9B"/>
    <w:rsid w:val="00802231"/>
    <w:rsid w:val="008060A8"/>
    <w:rsid w:val="00810339"/>
    <w:rsid w:val="00812758"/>
    <w:rsid w:val="00813058"/>
    <w:rsid w:val="0081376A"/>
    <w:rsid w:val="00814018"/>
    <w:rsid w:val="008144D0"/>
    <w:rsid w:val="008154DE"/>
    <w:rsid w:val="00820C11"/>
    <w:rsid w:val="00824E31"/>
    <w:rsid w:val="008260BA"/>
    <w:rsid w:val="0082766B"/>
    <w:rsid w:val="00830431"/>
    <w:rsid w:val="00831315"/>
    <w:rsid w:val="00831E96"/>
    <w:rsid w:val="0083315E"/>
    <w:rsid w:val="00833DA1"/>
    <w:rsid w:val="00836ABF"/>
    <w:rsid w:val="00836F49"/>
    <w:rsid w:val="00837C4E"/>
    <w:rsid w:val="00840E21"/>
    <w:rsid w:val="00841CFC"/>
    <w:rsid w:val="00844822"/>
    <w:rsid w:val="00845AA7"/>
    <w:rsid w:val="008464D7"/>
    <w:rsid w:val="00852742"/>
    <w:rsid w:val="00852BDE"/>
    <w:rsid w:val="00853095"/>
    <w:rsid w:val="00853BDC"/>
    <w:rsid w:val="008545F4"/>
    <w:rsid w:val="00855D4D"/>
    <w:rsid w:val="008577C3"/>
    <w:rsid w:val="0086589C"/>
    <w:rsid w:val="00870436"/>
    <w:rsid w:val="0087082D"/>
    <w:rsid w:val="00872109"/>
    <w:rsid w:val="00872A5F"/>
    <w:rsid w:val="0088069D"/>
    <w:rsid w:val="008807BE"/>
    <w:rsid w:val="00881115"/>
    <w:rsid w:val="00882C00"/>
    <w:rsid w:val="00891D23"/>
    <w:rsid w:val="00897C41"/>
    <w:rsid w:val="008A762A"/>
    <w:rsid w:val="008B4B95"/>
    <w:rsid w:val="008C5DDE"/>
    <w:rsid w:val="008D02AA"/>
    <w:rsid w:val="008D6B9C"/>
    <w:rsid w:val="008D7094"/>
    <w:rsid w:val="008E0F95"/>
    <w:rsid w:val="008E53A9"/>
    <w:rsid w:val="008F0223"/>
    <w:rsid w:val="008F42EA"/>
    <w:rsid w:val="00900037"/>
    <w:rsid w:val="0090324B"/>
    <w:rsid w:val="00903DE9"/>
    <w:rsid w:val="00912497"/>
    <w:rsid w:val="009124BD"/>
    <w:rsid w:val="00913BB6"/>
    <w:rsid w:val="009150DA"/>
    <w:rsid w:val="00916DB0"/>
    <w:rsid w:val="00921D1C"/>
    <w:rsid w:val="00923358"/>
    <w:rsid w:val="009243EC"/>
    <w:rsid w:val="00925FCB"/>
    <w:rsid w:val="0092711A"/>
    <w:rsid w:val="00930865"/>
    <w:rsid w:val="00931165"/>
    <w:rsid w:val="00932474"/>
    <w:rsid w:val="00934327"/>
    <w:rsid w:val="00935F81"/>
    <w:rsid w:val="009361A7"/>
    <w:rsid w:val="00941AD3"/>
    <w:rsid w:val="00950216"/>
    <w:rsid w:val="00954144"/>
    <w:rsid w:val="009632C9"/>
    <w:rsid w:val="00963ADF"/>
    <w:rsid w:val="0096405B"/>
    <w:rsid w:val="009646EE"/>
    <w:rsid w:val="00965D39"/>
    <w:rsid w:val="009753F5"/>
    <w:rsid w:val="0097676D"/>
    <w:rsid w:val="00977275"/>
    <w:rsid w:val="00977AFB"/>
    <w:rsid w:val="00981D13"/>
    <w:rsid w:val="009820C1"/>
    <w:rsid w:val="00995BE0"/>
    <w:rsid w:val="00995E15"/>
    <w:rsid w:val="00997F81"/>
    <w:rsid w:val="009A1EA8"/>
    <w:rsid w:val="009A24A4"/>
    <w:rsid w:val="009A3E21"/>
    <w:rsid w:val="009A563C"/>
    <w:rsid w:val="009B2CFE"/>
    <w:rsid w:val="009B7D50"/>
    <w:rsid w:val="009C260F"/>
    <w:rsid w:val="009C66C3"/>
    <w:rsid w:val="009C76FC"/>
    <w:rsid w:val="009C7F08"/>
    <w:rsid w:val="009D2425"/>
    <w:rsid w:val="009D46BC"/>
    <w:rsid w:val="009D521B"/>
    <w:rsid w:val="009D5AD1"/>
    <w:rsid w:val="009E2CC8"/>
    <w:rsid w:val="009E75CE"/>
    <w:rsid w:val="009F2C82"/>
    <w:rsid w:val="009F3A2A"/>
    <w:rsid w:val="00A01516"/>
    <w:rsid w:val="00A01D92"/>
    <w:rsid w:val="00A038AC"/>
    <w:rsid w:val="00A04CA0"/>
    <w:rsid w:val="00A05C7F"/>
    <w:rsid w:val="00A13C9A"/>
    <w:rsid w:val="00A14AD0"/>
    <w:rsid w:val="00A14BAB"/>
    <w:rsid w:val="00A166C8"/>
    <w:rsid w:val="00A22F50"/>
    <w:rsid w:val="00A23EF0"/>
    <w:rsid w:val="00A260B7"/>
    <w:rsid w:val="00A26F54"/>
    <w:rsid w:val="00A2705D"/>
    <w:rsid w:val="00A270E8"/>
    <w:rsid w:val="00A32863"/>
    <w:rsid w:val="00A3415E"/>
    <w:rsid w:val="00A352AE"/>
    <w:rsid w:val="00A36821"/>
    <w:rsid w:val="00A36AEF"/>
    <w:rsid w:val="00A42F7B"/>
    <w:rsid w:val="00A43B94"/>
    <w:rsid w:val="00A475F4"/>
    <w:rsid w:val="00A51A1E"/>
    <w:rsid w:val="00A53579"/>
    <w:rsid w:val="00A55275"/>
    <w:rsid w:val="00A55D1E"/>
    <w:rsid w:val="00A64B64"/>
    <w:rsid w:val="00A66B77"/>
    <w:rsid w:val="00A674CA"/>
    <w:rsid w:val="00A71F37"/>
    <w:rsid w:val="00A754CF"/>
    <w:rsid w:val="00A758DE"/>
    <w:rsid w:val="00A7740C"/>
    <w:rsid w:val="00A81654"/>
    <w:rsid w:val="00A83B3D"/>
    <w:rsid w:val="00A84495"/>
    <w:rsid w:val="00A84923"/>
    <w:rsid w:val="00A87E6D"/>
    <w:rsid w:val="00A906F6"/>
    <w:rsid w:val="00A92145"/>
    <w:rsid w:val="00A923CA"/>
    <w:rsid w:val="00AA0362"/>
    <w:rsid w:val="00AA0CCD"/>
    <w:rsid w:val="00AA21CA"/>
    <w:rsid w:val="00AA2B94"/>
    <w:rsid w:val="00AA47D9"/>
    <w:rsid w:val="00AA68CF"/>
    <w:rsid w:val="00AA6909"/>
    <w:rsid w:val="00AB208A"/>
    <w:rsid w:val="00AB2E51"/>
    <w:rsid w:val="00AB2FC7"/>
    <w:rsid w:val="00AB3F86"/>
    <w:rsid w:val="00AB5E5B"/>
    <w:rsid w:val="00AB6733"/>
    <w:rsid w:val="00AB6BE5"/>
    <w:rsid w:val="00AC010C"/>
    <w:rsid w:val="00AC061F"/>
    <w:rsid w:val="00AC17DC"/>
    <w:rsid w:val="00AC1F5A"/>
    <w:rsid w:val="00AC5047"/>
    <w:rsid w:val="00AC5793"/>
    <w:rsid w:val="00AC7AF4"/>
    <w:rsid w:val="00AD0E46"/>
    <w:rsid w:val="00AD42F1"/>
    <w:rsid w:val="00AD5C52"/>
    <w:rsid w:val="00AD6C31"/>
    <w:rsid w:val="00AD72F0"/>
    <w:rsid w:val="00AD7B04"/>
    <w:rsid w:val="00AD7ED0"/>
    <w:rsid w:val="00AE0B60"/>
    <w:rsid w:val="00AE7842"/>
    <w:rsid w:val="00AF0834"/>
    <w:rsid w:val="00AF2229"/>
    <w:rsid w:val="00AF3C9C"/>
    <w:rsid w:val="00AF6208"/>
    <w:rsid w:val="00B00983"/>
    <w:rsid w:val="00B019E5"/>
    <w:rsid w:val="00B02376"/>
    <w:rsid w:val="00B027DD"/>
    <w:rsid w:val="00B0501E"/>
    <w:rsid w:val="00B06CF8"/>
    <w:rsid w:val="00B075D5"/>
    <w:rsid w:val="00B11D1F"/>
    <w:rsid w:val="00B139EC"/>
    <w:rsid w:val="00B13F7A"/>
    <w:rsid w:val="00B144B1"/>
    <w:rsid w:val="00B14C94"/>
    <w:rsid w:val="00B17329"/>
    <w:rsid w:val="00B17C8C"/>
    <w:rsid w:val="00B21749"/>
    <w:rsid w:val="00B218DF"/>
    <w:rsid w:val="00B235CD"/>
    <w:rsid w:val="00B23E74"/>
    <w:rsid w:val="00B2649D"/>
    <w:rsid w:val="00B26817"/>
    <w:rsid w:val="00B26FDD"/>
    <w:rsid w:val="00B2799C"/>
    <w:rsid w:val="00B314F2"/>
    <w:rsid w:val="00B3193F"/>
    <w:rsid w:val="00B34076"/>
    <w:rsid w:val="00B357D1"/>
    <w:rsid w:val="00B40714"/>
    <w:rsid w:val="00B409F1"/>
    <w:rsid w:val="00B4427E"/>
    <w:rsid w:val="00B458B2"/>
    <w:rsid w:val="00B45D42"/>
    <w:rsid w:val="00B5023F"/>
    <w:rsid w:val="00B52011"/>
    <w:rsid w:val="00B54760"/>
    <w:rsid w:val="00B57B8B"/>
    <w:rsid w:val="00B6016C"/>
    <w:rsid w:val="00B613E0"/>
    <w:rsid w:val="00B615E3"/>
    <w:rsid w:val="00B61CB3"/>
    <w:rsid w:val="00B62843"/>
    <w:rsid w:val="00B62C4D"/>
    <w:rsid w:val="00B65023"/>
    <w:rsid w:val="00B655E3"/>
    <w:rsid w:val="00B661C3"/>
    <w:rsid w:val="00B67A1A"/>
    <w:rsid w:val="00B7454B"/>
    <w:rsid w:val="00B74C3C"/>
    <w:rsid w:val="00B84FE4"/>
    <w:rsid w:val="00B86A0A"/>
    <w:rsid w:val="00B878BF"/>
    <w:rsid w:val="00B95936"/>
    <w:rsid w:val="00B97AAE"/>
    <w:rsid w:val="00BA078A"/>
    <w:rsid w:val="00BA177B"/>
    <w:rsid w:val="00BA38E0"/>
    <w:rsid w:val="00BA3F68"/>
    <w:rsid w:val="00BB2DBE"/>
    <w:rsid w:val="00BB2DF3"/>
    <w:rsid w:val="00BB50F8"/>
    <w:rsid w:val="00BB5803"/>
    <w:rsid w:val="00BB68F9"/>
    <w:rsid w:val="00BC08C0"/>
    <w:rsid w:val="00BC0C42"/>
    <w:rsid w:val="00BC54F1"/>
    <w:rsid w:val="00BC6894"/>
    <w:rsid w:val="00BC6A0A"/>
    <w:rsid w:val="00BC7CC7"/>
    <w:rsid w:val="00BD1A33"/>
    <w:rsid w:val="00BD33EA"/>
    <w:rsid w:val="00BD441A"/>
    <w:rsid w:val="00BD70A9"/>
    <w:rsid w:val="00BE0DC7"/>
    <w:rsid w:val="00BE3775"/>
    <w:rsid w:val="00BE4EAB"/>
    <w:rsid w:val="00BE5603"/>
    <w:rsid w:val="00BF0948"/>
    <w:rsid w:val="00BF26C5"/>
    <w:rsid w:val="00BF60CA"/>
    <w:rsid w:val="00C0224D"/>
    <w:rsid w:val="00C11F69"/>
    <w:rsid w:val="00C13E93"/>
    <w:rsid w:val="00C15812"/>
    <w:rsid w:val="00C16687"/>
    <w:rsid w:val="00C23560"/>
    <w:rsid w:val="00C2484F"/>
    <w:rsid w:val="00C27E7E"/>
    <w:rsid w:val="00C32BEE"/>
    <w:rsid w:val="00C34998"/>
    <w:rsid w:val="00C35C32"/>
    <w:rsid w:val="00C44E19"/>
    <w:rsid w:val="00C46FA7"/>
    <w:rsid w:val="00C575C6"/>
    <w:rsid w:val="00C6121D"/>
    <w:rsid w:val="00C66134"/>
    <w:rsid w:val="00C6641F"/>
    <w:rsid w:val="00C66D21"/>
    <w:rsid w:val="00C67C69"/>
    <w:rsid w:val="00C701F4"/>
    <w:rsid w:val="00C7039A"/>
    <w:rsid w:val="00C71632"/>
    <w:rsid w:val="00C71BBE"/>
    <w:rsid w:val="00C73B55"/>
    <w:rsid w:val="00C744ED"/>
    <w:rsid w:val="00C745F5"/>
    <w:rsid w:val="00C7494A"/>
    <w:rsid w:val="00C74F7C"/>
    <w:rsid w:val="00C77061"/>
    <w:rsid w:val="00C811CA"/>
    <w:rsid w:val="00C82620"/>
    <w:rsid w:val="00C8737D"/>
    <w:rsid w:val="00C901F4"/>
    <w:rsid w:val="00C908F6"/>
    <w:rsid w:val="00C90B5B"/>
    <w:rsid w:val="00C97872"/>
    <w:rsid w:val="00CA020D"/>
    <w:rsid w:val="00CA3311"/>
    <w:rsid w:val="00CA5F66"/>
    <w:rsid w:val="00CA6D5D"/>
    <w:rsid w:val="00CB0769"/>
    <w:rsid w:val="00CB60F9"/>
    <w:rsid w:val="00CC3520"/>
    <w:rsid w:val="00CC6D08"/>
    <w:rsid w:val="00CD0BDC"/>
    <w:rsid w:val="00CD1E35"/>
    <w:rsid w:val="00CD2D54"/>
    <w:rsid w:val="00CD40C7"/>
    <w:rsid w:val="00CD5448"/>
    <w:rsid w:val="00CD6DAF"/>
    <w:rsid w:val="00CD7A77"/>
    <w:rsid w:val="00CE21F9"/>
    <w:rsid w:val="00CE2264"/>
    <w:rsid w:val="00CE4FE0"/>
    <w:rsid w:val="00CE5D7D"/>
    <w:rsid w:val="00CF1431"/>
    <w:rsid w:val="00CF3FDD"/>
    <w:rsid w:val="00CF5B83"/>
    <w:rsid w:val="00CF6CA0"/>
    <w:rsid w:val="00D026E8"/>
    <w:rsid w:val="00D115D1"/>
    <w:rsid w:val="00D16CE5"/>
    <w:rsid w:val="00D16D20"/>
    <w:rsid w:val="00D172C0"/>
    <w:rsid w:val="00D20067"/>
    <w:rsid w:val="00D21759"/>
    <w:rsid w:val="00D21E85"/>
    <w:rsid w:val="00D22C9C"/>
    <w:rsid w:val="00D23B08"/>
    <w:rsid w:val="00D3315B"/>
    <w:rsid w:val="00D33ED6"/>
    <w:rsid w:val="00D35837"/>
    <w:rsid w:val="00D36409"/>
    <w:rsid w:val="00D36E76"/>
    <w:rsid w:val="00D4100B"/>
    <w:rsid w:val="00D43C8A"/>
    <w:rsid w:val="00D44281"/>
    <w:rsid w:val="00D44CAF"/>
    <w:rsid w:val="00D455AB"/>
    <w:rsid w:val="00D5226E"/>
    <w:rsid w:val="00D54C3E"/>
    <w:rsid w:val="00D55D58"/>
    <w:rsid w:val="00D56131"/>
    <w:rsid w:val="00D61EB5"/>
    <w:rsid w:val="00D649B3"/>
    <w:rsid w:val="00D65496"/>
    <w:rsid w:val="00D66B9E"/>
    <w:rsid w:val="00D67123"/>
    <w:rsid w:val="00D6764B"/>
    <w:rsid w:val="00D72DF7"/>
    <w:rsid w:val="00D74051"/>
    <w:rsid w:val="00D74249"/>
    <w:rsid w:val="00D753E0"/>
    <w:rsid w:val="00D80BDD"/>
    <w:rsid w:val="00D818DD"/>
    <w:rsid w:val="00D90D13"/>
    <w:rsid w:val="00D925AD"/>
    <w:rsid w:val="00D92D3A"/>
    <w:rsid w:val="00D931DD"/>
    <w:rsid w:val="00D94D78"/>
    <w:rsid w:val="00D95506"/>
    <w:rsid w:val="00D96072"/>
    <w:rsid w:val="00DA2C5F"/>
    <w:rsid w:val="00DB18C0"/>
    <w:rsid w:val="00DB2736"/>
    <w:rsid w:val="00DB2F45"/>
    <w:rsid w:val="00DB3798"/>
    <w:rsid w:val="00DB5508"/>
    <w:rsid w:val="00DC11A4"/>
    <w:rsid w:val="00DC156A"/>
    <w:rsid w:val="00DC25D6"/>
    <w:rsid w:val="00DC3869"/>
    <w:rsid w:val="00DC425C"/>
    <w:rsid w:val="00DC51EA"/>
    <w:rsid w:val="00DC714D"/>
    <w:rsid w:val="00DE07DF"/>
    <w:rsid w:val="00DE1515"/>
    <w:rsid w:val="00DE2447"/>
    <w:rsid w:val="00DE2525"/>
    <w:rsid w:val="00DE39C9"/>
    <w:rsid w:val="00DE4BA2"/>
    <w:rsid w:val="00DF637A"/>
    <w:rsid w:val="00E00CE2"/>
    <w:rsid w:val="00E049C0"/>
    <w:rsid w:val="00E04C91"/>
    <w:rsid w:val="00E04E2C"/>
    <w:rsid w:val="00E060D6"/>
    <w:rsid w:val="00E07F3A"/>
    <w:rsid w:val="00E1031F"/>
    <w:rsid w:val="00E154C7"/>
    <w:rsid w:val="00E21B6B"/>
    <w:rsid w:val="00E22E4E"/>
    <w:rsid w:val="00E248EB"/>
    <w:rsid w:val="00E26EAE"/>
    <w:rsid w:val="00E270F2"/>
    <w:rsid w:val="00E276A3"/>
    <w:rsid w:val="00E30D53"/>
    <w:rsid w:val="00E316CF"/>
    <w:rsid w:val="00E31CD5"/>
    <w:rsid w:val="00E33010"/>
    <w:rsid w:val="00E402FA"/>
    <w:rsid w:val="00E40D53"/>
    <w:rsid w:val="00E419D9"/>
    <w:rsid w:val="00E43072"/>
    <w:rsid w:val="00E446C6"/>
    <w:rsid w:val="00E53817"/>
    <w:rsid w:val="00E5398A"/>
    <w:rsid w:val="00E56454"/>
    <w:rsid w:val="00E56D30"/>
    <w:rsid w:val="00E572C5"/>
    <w:rsid w:val="00E576EE"/>
    <w:rsid w:val="00E61977"/>
    <w:rsid w:val="00E64106"/>
    <w:rsid w:val="00E64AF0"/>
    <w:rsid w:val="00E66761"/>
    <w:rsid w:val="00E70948"/>
    <w:rsid w:val="00E725EC"/>
    <w:rsid w:val="00E812CF"/>
    <w:rsid w:val="00E81DF5"/>
    <w:rsid w:val="00E82897"/>
    <w:rsid w:val="00E83033"/>
    <w:rsid w:val="00E83E5C"/>
    <w:rsid w:val="00E871A4"/>
    <w:rsid w:val="00E90FE3"/>
    <w:rsid w:val="00E94AB5"/>
    <w:rsid w:val="00E959A7"/>
    <w:rsid w:val="00EA7AD1"/>
    <w:rsid w:val="00EB04ED"/>
    <w:rsid w:val="00EB0519"/>
    <w:rsid w:val="00EB0C24"/>
    <w:rsid w:val="00EB25D5"/>
    <w:rsid w:val="00EC0012"/>
    <w:rsid w:val="00EC0C3B"/>
    <w:rsid w:val="00EC0FF0"/>
    <w:rsid w:val="00EC385A"/>
    <w:rsid w:val="00EC42EA"/>
    <w:rsid w:val="00EC5DD5"/>
    <w:rsid w:val="00ED0999"/>
    <w:rsid w:val="00ED1ADD"/>
    <w:rsid w:val="00ED5189"/>
    <w:rsid w:val="00ED6E4F"/>
    <w:rsid w:val="00ED7DC6"/>
    <w:rsid w:val="00EE0C79"/>
    <w:rsid w:val="00EE3668"/>
    <w:rsid w:val="00EE3AC4"/>
    <w:rsid w:val="00EE4259"/>
    <w:rsid w:val="00EE54B2"/>
    <w:rsid w:val="00EE722A"/>
    <w:rsid w:val="00EE7B6F"/>
    <w:rsid w:val="00EF0C2E"/>
    <w:rsid w:val="00EF31E7"/>
    <w:rsid w:val="00EF487A"/>
    <w:rsid w:val="00EF514B"/>
    <w:rsid w:val="00EF641D"/>
    <w:rsid w:val="00F01863"/>
    <w:rsid w:val="00F04027"/>
    <w:rsid w:val="00F04C6B"/>
    <w:rsid w:val="00F060F5"/>
    <w:rsid w:val="00F12DF0"/>
    <w:rsid w:val="00F132B3"/>
    <w:rsid w:val="00F15E01"/>
    <w:rsid w:val="00F3193A"/>
    <w:rsid w:val="00F4235E"/>
    <w:rsid w:val="00F4692C"/>
    <w:rsid w:val="00F53629"/>
    <w:rsid w:val="00F547E3"/>
    <w:rsid w:val="00F5766A"/>
    <w:rsid w:val="00F62812"/>
    <w:rsid w:val="00F62AF7"/>
    <w:rsid w:val="00F6628F"/>
    <w:rsid w:val="00F66861"/>
    <w:rsid w:val="00F66FD1"/>
    <w:rsid w:val="00F67A37"/>
    <w:rsid w:val="00F67B49"/>
    <w:rsid w:val="00F70708"/>
    <w:rsid w:val="00F716FE"/>
    <w:rsid w:val="00F735EA"/>
    <w:rsid w:val="00F746B7"/>
    <w:rsid w:val="00F95B09"/>
    <w:rsid w:val="00F962C8"/>
    <w:rsid w:val="00F969B9"/>
    <w:rsid w:val="00FA08FB"/>
    <w:rsid w:val="00FA0919"/>
    <w:rsid w:val="00FA25ED"/>
    <w:rsid w:val="00FA2934"/>
    <w:rsid w:val="00FA2E6D"/>
    <w:rsid w:val="00FA342C"/>
    <w:rsid w:val="00FA3BAA"/>
    <w:rsid w:val="00FA3FD2"/>
    <w:rsid w:val="00FA6C70"/>
    <w:rsid w:val="00FA6DAD"/>
    <w:rsid w:val="00FB00D0"/>
    <w:rsid w:val="00FB07F9"/>
    <w:rsid w:val="00FB4119"/>
    <w:rsid w:val="00FB45EA"/>
    <w:rsid w:val="00FB4807"/>
    <w:rsid w:val="00FB5935"/>
    <w:rsid w:val="00FC01D8"/>
    <w:rsid w:val="00FC0C65"/>
    <w:rsid w:val="00FC1A64"/>
    <w:rsid w:val="00FC2856"/>
    <w:rsid w:val="00FC32B8"/>
    <w:rsid w:val="00FC3432"/>
    <w:rsid w:val="00FC40FD"/>
    <w:rsid w:val="00FC429D"/>
    <w:rsid w:val="00FC4E70"/>
    <w:rsid w:val="00FC4E8D"/>
    <w:rsid w:val="00FC748E"/>
    <w:rsid w:val="00FD322D"/>
    <w:rsid w:val="00FD3E24"/>
    <w:rsid w:val="00FD5440"/>
    <w:rsid w:val="00FD5915"/>
    <w:rsid w:val="00FD6F25"/>
    <w:rsid w:val="00FE2B9A"/>
    <w:rsid w:val="00FE5AD8"/>
    <w:rsid w:val="00FE7693"/>
    <w:rsid w:val="00FF081D"/>
    <w:rsid w:val="00FF3333"/>
    <w:rsid w:val="00FF4555"/>
    <w:rsid w:val="00FF4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1B2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76A"/>
    <w:pPr>
      <w:spacing w:before="120" w:after="120"/>
      <w:jc w:val="both"/>
    </w:pPr>
    <w:rPr>
      <w:rFonts w:cstheme="minorHAnsi"/>
      <w:sz w:val="24"/>
    </w:rPr>
  </w:style>
  <w:style w:type="paragraph" w:styleId="Heading1">
    <w:name w:val="heading 1"/>
    <w:basedOn w:val="Normal"/>
    <w:next w:val="Normal"/>
    <w:link w:val="Heading1Char"/>
    <w:uiPriority w:val="9"/>
    <w:qFormat/>
    <w:rsid w:val="00CB60F9"/>
    <w:pPr>
      <w:keepNext/>
      <w:keepLines/>
      <w:numPr>
        <w:numId w:val="3"/>
      </w:numPr>
      <w:spacing w:before="480" w:after="480"/>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uiPriority w:val="9"/>
    <w:unhideWhenUsed/>
    <w:qFormat/>
    <w:rsid w:val="0081376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B60F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body bullets,Numbered List Paragraph,List Paragraph (numbered (a)),List Paragraph nowy,Liste 1,WB List Paragraph,List Paragraph1,Ha,Dot pt,F5 List Paragraph,No Spacing1,List Paragraph Char Char Char,Indicator Text,lp1"/>
    <w:basedOn w:val="Normal"/>
    <w:link w:val="ListParagraphChar"/>
    <w:uiPriority w:val="34"/>
    <w:qFormat/>
    <w:rsid w:val="004E4DF1"/>
    <w:pPr>
      <w:ind w:left="720"/>
      <w:contextualSpacing/>
    </w:pPr>
  </w:style>
  <w:style w:type="table" w:styleId="TableGrid">
    <w:name w:val="Table Grid"/>
    <w:basedOn w:val="TableNormal"/>
    <w:uiPriority w:val="59"/>
    <w:rsid w:val="004E4D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TabGro">
    <w:name w:val="U-TabGroß"/>
    <w:basedOn w:val="Normal"/>
    <w:link w:val="U-TabGroZchn"/>
    <w:uiPriority w:val="10"/>
    <w:qFormat/>
    <w:rsid w:val="00C66134"/>
    <w:pPr>
      <w:framePr w:hSpace="180" w:wrap="around" w:vAnchor="text" w:hAnchor="text" w:y="1"/>
      <w:spacing w:before="40" w:after="40" w:line="240" w:lineRule="auto"/>
      <w:suppressOverlap/>
      <w:jc w:val="left"/>
    </w:pPr>
    <w:rPr>
      <w:sz w:val="22"/>
      <w:lang w:val="de-DE"/>
    </w:rPr>
  </w:style>
  <w:style w:type="character" w:customStyle="1" w:styleId="U-TabGroZchn">
    <w:name w:val="U-TabGroß Zchn"/>
    <w:basedOn w:val="DefaultParagraphFont"/>
    <w:link w:val="U-TabGro"/>
    <w:uiPriority w:val="10"/>
    <w:rsid w:val="00C66134"/>
    <w:rPr>
      <w:rFonts w:cstheme="minorHAnsi"/>
      <w:lang w:val="de-DE"/>
    </w:rPr>
  </w:style>
  <w:style w:type="paragraph" w:customStyle="1" w:styleId="U-TabSpaltberschrift">
    <w:name w:val="U-TabSpaltÜberschrift"/>
    <w:basedOn w:val="Normal"/>
    <w:next w:val="U-TabGro"/>
    <w:link w:val="U-TabSpaltberschriftZchn"/>
    <w:uiPriority w:val="9"/>
    <w:qFormat/>
    <w:rsid w:val="00304593"/>
    <w:pPr>
      <w:spacing w:before="40" w:after="40" w:line="240" w:lineRule="auto"/>
    </w:pPr>
    <w:rPr>
      <w:rFonts w:asciiTheme="majorHAnsi" w:hAnsiTheme="majorHAnsi"/>
      <w:b/>
      <w:sz w:val="20"/>
      <w:lang w:val="de-DE"/>
    </w:rPr>
  </w:style>
  <w:style w:type="character" w:customStyle="1" w:styleId="U-TabSpaltberschriftZchn">
    <w:name w:val="U-TabSpaltÜberschrift Zchn"/>
    <w:basedOn w:val="DefaultParagraphFont"/>
    <w:link w:val="U-TabSpaltberschrift"/>
    <w:uiPriority w:val="9"/>
    <w:rsid w:val="00304593"/>
    <w:rPr>
      <w:rFonts w:asciiTheme="majorHAnsi" w:hAnsiTheme="majorHAnsi"/>
      <w:b/>
      <w:sz w:val="20"/>
      <w:lang w:val="de-DE"/>
    </w:rPr>
  </w:style>
  <w:style w:type="paragraph" w:customStyle="1" w:styleId="U-Tabellentitel">
    <w:name w:val="U-Tabellentitel"/>
    <w:basedOn w:val="Normal"/>
    <w:link w:val="U-TabellentitelZchn"/>
    <w:uiPriority w:val="8"/>
    <w:qFormat/>
    <w:rsid w:val="00304593"/>
    <w:pPr>
      <w:tabs>
        <w:tab w:val="center" w:pos="4536"/>
        <w:tab w:val="right" w:pos="9072"/>
      </w:tabs>
      <w:spacing w:before="40" w:after="40" w:line="240" w:lineRule="auto"/>
      <w:ind w:left="255"/>
    </w:pPr>
    <w:rPr>
      <w:rFonts w:asciiTheme="majorHAnsi" w:hAnsiTheme="majorHAnsi"/>
      <w:b/>
      <w:lang w:val="de-DE"/>
    </w:rPr>
  </w:style>
  <w:style w:type="character" w:customStyle="1" w:styleId="U-TabellentitelZchn">
    <w:name w:val="U-Tabellentitel Zchn"/>
    <w:basedOn w:val="DefaultParagraphFont"/>
    <w:link w:val="U-Tabellentitel"/>
    <w:uiPriority w:val="8"/>
    <w:rsid w:val="00304593"/>
    <w:rPr>
      <w:rFonts w:asciiTheme="majorHAnsi" w:hAnsiTheme="majorHAnsi"/>
      <w:b/>
      <w:sz w:val="24"/>
      <w:lang w:val="de-DE"/>
    </w:rPr>
  </w:style>
  <w:style w:type="paragraph" w:styleId="FootnoteText">
    <w:name w:val="footnote text"/>
    <w:aliases w:val="single space,FOOTNOTES,fn,Char,Footnote Text Char2 Char,Footnote Text Char1 Char Char,Footnote Text Char2 Char Char Char,Footnote Text Char1 Char Char Char Char,Footnote Text Char2 Char Char Char Char Char,ALTS FOOTNOTE,FOOTNOTE,ADB,ft,f"/>
    <w:basedOn w:val="Normal"/>
    <w:link w:val="FootnoteTextChar"/>
    <w:uiPriority w:val="99"/>
    <w:unhideWhenUsed/>
    <w:qFormat/>
    <w:rsid w:val="006A1FC0"/>
    <w:pPr>
      <w:spacing w:after="0" w:line="240" w:lineRule="auto"/>
    </w:pPr>
    <w:rPr>
      <w:sz w:val="20"/>
      <w:szCs w:val="20"/>
    </w:rPr>
  </w:style>
  <w:style w:type="character" w:customStyle="1" w:styleId="FootnoteTextChar">
    <w:name w:val="Footnote Text Char"/>
    <w:aliases w:val="single space Char,FOOTNOTES Char,fn Char,Char Char,Footnote Text Char2 Char Char,Footnote Text Char1 Char Char Char,Footnote Text Char2 Char Char Char Char,Footnote Text Char1 Char Char Char Char Char,ALTS FOOTNOTE Char,FOOTNOTE Char"/>
    <w:basedOn w:val="DefaultParagraphFont"/>
    <w:link w:val="FootnoteText"/>
    <w:uiPriority w:val="99"/>
    <w:rsid w:val="006A1FC0"/>
    <w:rPr>
      <w:rFonts w:ascii="Times New Roman" w:hAnsi="Times New Roman"/>
      <w:sz w:val="20"/>
      <w:szCs w:val="20"/>
      <w:lang w:val="en-GB"/>
    </w:rPr>
  </w:style>
  <w:style w:type="character" w:styleId="FootnoteReference">
    <w:name w:val="footnote reference"/>
    <w:aliases w:val="ftref,16 Point,Superscript 6 Point,Car Car Char Car Char Car Car Char Car Char Char,Car Car Car Car Car Car Car Car Char Car Car Char Car Car Car Char Car Char Char Char,SUPERS,Знак сноски-FN,Footnote Reference Superscript,heading1,fr"/>
    <w:basedOn w:val="DefaultParagraphFont"/>
    <w:uiPriority w:val="99"/>
    <w:unhideWhenUsed/>
    <w:rsid w:val="006A1FC0"/>
    <w:rPr>
      <w:vertAlign w:val="superscript"/>
    </w:rPr>
  </w:style>
  <w:style w:type="character" w:styleId="CommentReference">
    <w:name w:val="annotation reference"/>
    <w:basedOn w:val="DefaultParagraphFont"/>
    <w:uiPriority w:val="99"/>
    <w:semiHidden/>
    <w:rsid w:val="00C6121D"/>
    <w:rPr>
      <w:sz w:val="16"/>
      <w:szCs w:val="16"/>
    </w:rPr>
  </w:style>
  <w:style w:type="paragraph" w:styleId="CommentText">
    <w:name w:val="annotation text"/>
    <w:basedOn w:val="Normal"/>
    <w:link w:val="CommentTextChar"/>
    <w:uiPriority w:val="99"/>
    <w:semiHidden/>
    <w:rsid w:val="00C6121D"/>
    <w:pPr>
      <w:spacing w:after="60" w:line="240" w:lineRule="auto"/>
    </w:pPr>
    <w:rPr>
      <w:sz w:val="20"/>
      <w:szCs w:val="20"/>
      <w:lang w:val="de-DE"/>
    </w:rPr>
  </w:style>
  <w:style w:type="character" w:customStyle="1" w:styleId="CommentTextChar">
    <w:name w:val="Comment Text Char"/>
    <w:basedOn w:val="DefaultParagraphFont"/>
    <w:link w:val="CommentText"/>
    <w:uiPriority w:val="99"/>
    <w:semiHidden/>
    <w:rsid w:val="00C6121D"/>
    <w:rPr>
      <w:sz w:val="20"/>
      <w:szCs w:val="20"/>
      <w:lang w:val="de-DE"/>
    </w:rPr>
  </w:style>
  <w:style w:type="paragraph" w:styleId="BalloonText">
    <w:name w:val="Balloon Text"/>
    <w:basedOn w:val="Normal"/>
    <w:link w:val="BalloonTextChar"/>
    <w:uiPriority w:val="99"/>
    <w:semiHidden/>
    <w:unhideWhenUsed/>
    <w:rsid w:val="00C6121D"/>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C6121D"/>
    <w:rPr>
      <w:rFonts w:ascii="Segoe UI" w:hAnsi="Segoe UI"/>
      <w:sz w:val="18"/>
      <w:szCs w:val="18"/>
      <w:lang w:val="en-GB"/>
    </w:rPr>
  </w:style>
  <w:style w:type="paragraph" w:customStyle="1" w:styleId="U-Aufzhlung1Ordnung">
    <w:name w:val="U-Aufzählung 1. Ordnung"/>
    <w:basedOn w:val="Normal"/>
    <w:link w:val="U-Aufzhlung1OrdnungZchn"/>
    <w:uiPriority w:val="5"/>
    <w:qFormat/>
    <w:rsid w:val="00C6121D"/>
    <w:pPr>
      <w:numPr>
        <w:numId w:val="1"/>
      </w:numPr>
      <w:spacing w:after="60" w:line="264" w:lineRule="auto"/>
    </w:pPr>
    <w:rPr>
      <w:sz w:val="22"/>
      <w:lang w:val="de-DE"/>
    </w:rPr>
  </w:style>
  <w:style w:type="character" w:customStyle="1" w:styleId="U-Aufzhlung1OrdnungZchn">
    <w:name w:val="U-Aufzählung 1. Ordnung Zchn"/>
    <w:basedOn w:val="DefaultParagraphFont"/>
    <w:link w:val="U-Aufzhlung1Ordnung"/>
    <w:uiPriority w:val="5"/>
    <w:rsid w:val="00C6121D"/>
    <w:rPr>
      <w:rFonts w:cstheme="minorHAnsi"/>
      <w:lang w:val="de-DE"/>
    </w:rPr>
  </w:style>
  <w:style w:type="paragraph" w:customStyle="1" w:styleId="U-TabAufzGro">
    <w:name w:val="U-TabAufzGroß"/>
    <w:basedOn w:val="Normal"/>
    <w:link w:val="U-TabAufzGroZchn"/>
    <w:uiPriority w:val="11"/>
    <w:qFormat/>
    <w:rsid w:val="00C6121D"/>
    <w:pPr>
      <w:numPr>
        <w:numId w:val="2"/>
      </w:numPr>
      <w:spacing w:before="40" w:after="40" w:line="240" w:lineRule="auto"/>
    </w:pPr>
    <w:rPr>
      <w:sz w:val="20"/>
      <w:szCs w:val="20"/>
      <w:lang w:val="de-DE"/>
    </w:rPr>
  </w:style>
  <w:style w:type="character" w:customStyle="1" w:styleId="U-TabAufzGroZchn">
    <w:name w:val="U-TabAufzGroß Zchn"/>
    <w:basedOn w:val="DefaultParagraphFont"/>
    <w:link w:val="U-TabAufzGro"/>
    <w:uiPriority w:val="11"/>
    <w:rsid w:val="00C6121D"/>
    <w:rPr>
      <w:rFonts w:cstheme="minorHAnsi"/>
      <w:sz w:val="20"/>
      <w:szCs w:val="20"/>
      <w:lang w:val="de-DE"/>
    </w:rPr>
  </w:style>
  <w:style w:type="paragraph" w:styleId="BodyText">
    <w:name w:val="Body Text"/>
    <w:basedOn w:val="Normal"/>
    <w:link w:val="BodyTextChar"/>
    <w:rsid w:val="00373153"/>
    <w:pPr>
      <w:spacing w:line="240" w:lineRule="auto"/>
    </w:pPr>
    <w:rPr>
      <w:rFonts w:eastAsia="Calibri" w:cs="Times New Roman"/>
      <w:szCs w:val="24"/>
    </w:rPr>
  </w:style>
  <w:style w:type="character" w:customStyle="1" w:styleId="BodyTextChar">
    <w:name w:val="Body Text Char"/>
    <w:basedOn w:val="DefaultParagraphFont"/>
    <w:link w:val="BodyText"/>
    <w:rsid w:val="00373153"/>
    <w:rPr>
      <w:rFonts w:ascii="Times New Roman" w:eastAsia="Calibri" w:hAnsi="Times New Roman" w:cs="Times New Roman"/>
      <w:sz w:val="24"/>
      <w:szCs w:val="24"/>
    </w:rPr>
  </w:style>
  <w:style w:type="paragraph" w:styleId="EndnoteText">
    <w:name w:val="endnote text"/>
    <w:basedOn w:val="Normal"/>
    <w:link w:val="EndnoteTextChar"/>
    <w:semiHidden/>
    <w:rsid w:val="00373153"/>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semiHidden/>
    <w:rsid w:val="00373153"/>
    <w:rPr>
      <w:rFonts w:ascii="Calibri" w:eastAsia="Calibri" w:hAnsi="Calibri" w:cs="Times New Roman"/>
      <w:sz w:val="20"/>
      <w:szCs w:val="20"/>
    </w:rPr>
  </w:style>
  <w:style w:type="character" w:styleId="EndnoteReference">
    <w:name w:val="endnote reference"/>
    <w:basedOn w:val="DefaultParagraphFont"/>
    <w:semiHidden/>
    <w:rsid w:val="00373153"/>
    <w:rPr>
      <w:rFonts w:cs="Times New Roman"/>
      <w:vertAlign w:val="superscript"/>
    </w:rPr>
  </w:style>
  <w:style w:type="paragraph" w:styleId="Header">
    <w:name w:val="header"/>
    <w:basedOn w:val="Normal"/>
    <w:link w:val="HeaderChar"/>
    <w:uiPriority w:val="99"/>
    <w:unhideWhenUsed/>
    <w:rsid w:val="004133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31C"/>
    <w:rPr>
      <w:rFonts w:ascii="Times New Roman" w:hAnsi="Times New Roman"/>
      <w:sz w:val="24"/>
      <w:lang w:val="en-GB"/>
    </w:rPr>
  </w:style>
  <w:style w:type="paragraph" w:styleId="Footer">
    <w:name w:val="footer"/>
    <w:basedOn w:val="Normal"/>
    <w:link w:val="FooterChar"/>
    <w:uiPriority w:val="99"/>
    <w:unhideWhenUsed/>
    <w:rsid w:val="004133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31C"/>
    <w:rPr>
      <w:rFonts w:ascii="Times New Roman" w:hAnsi="Times New Roman"/>
      <w:sz w:val="24"/>
      <w:lang w:val="en-GB"/>
    </w:rPr>
  </w:style>
  <w:style w:type="character" w:styleId="Hyperlink">
    <w:name w:val="Hyperlink"/>
    <w:basedOn w:val="DefaultParagraphFont"/>
    <w:uiPriority w:val="99"/>
    <w:rsid w:val="0072591F"/>
    <w:rPr>
      <w:color w:val="0000FF" w:themeColor="hyperlink"/>
      <w:u w:val="single"/>
    </w:rPr>
  </w:style>
  <w:style w:type="paragraph" w:styleId="TOC1">
    <w:name w:val="toc 1"/>
    <w:basedOn w:val="Normal"/>
    <w:next w:val="Normal"/>
    <w:link w:val="TOC1Char"/>
    <w:autoRedefine/>
    <w:uiPriority w:val="39"/>
    <w:rsid w:val="00B139EC"/>
    <w:pPr>
      <w:tabs>
        <w:tab w:val="left" w:pos="284"/>
        <w:tab w:val="right" w:leader="dot" w:pos="9356"/>
      </w:tabs>
      <w:spacing w:before="0" w:after="240" w:line="240" w:lineRule="auto"/>
      <w:ind w:left="810" w:hanging="810"/>
      <w:jc w:val="left"/>
    </w:pPr>
    <w:rPr>
      <w:rFonts w:ascii="Calibri" w:hAnsi="Calibri"/>
      <w:b/>
      <w:noProof/>
      <w:kern w:val="24"/>
      <w:sz w:val="22"/>
      <w:lang w:val="de-DE"/>
    </w:rPr>
  </w:style>
  <w:style w:type="character" w:customStyle="1" w:styleId="Heading1Char">
    <w:name w:val="Heading 1 Char"/>
    <w:basedOn w:val="DefaultParagraphFont"/>
    <w:link w:val="Heading1"/>
    <w:uiPriority w:val="9"/>
    <w:rsid w:val="00CB60F9"/>
    <w:rPr>
      <w:rFonts w:asciiTheme="majorHAnsi" w:eastAsiaTheme="majorEastAsia" w:hAnsiTheme="majorHAnsi" w:cstheme="majorBidi"/>
      <w:b/>
      <w:bCs/>
      <w:sz w:val="32"/>
      <w:szCs w:val="32"/>
    </w:rPr>
  </w:style>
  <w:style w:type="paragraph" w:styleId="TOCHeading">
    <w:name w:val="TOC Heading"/>
    <w:basedOn w:val="Heading1"/>
    <w:next w:val="Normal"/>
    <w:uiPriority w:val="39"/>
    <w:semiHidden/>
    <w:unhideWhenUsed/>
    <w:qFormat/>
    <w:rsid w:val="004E3F68"/>
    <w:pPr>
      <w:outlineLvl w:val="9"/>
    </w:pPr>
  </w:style>
  <w:style w:type="paragraph" w:styleId="TOC2">
    <w:name w:val="toc 2"/>
    <w:basedOn w:val="Normal"/>
    <w:next w:val="Normal"/>
    <w:autoRedefine/>
    <w:uiPriority w:val="39"/>
    <w:unhideWhenUsed/>
    <w:rsid w:val="00A260B7"/>
    <w:pPr>
      <w:tabs>
        <w:tab w:val="right" w:leader="dot" w:pos="9356"/>
      </w:tabs>
      <w:spacing w:before="0" w:after="100" w:line="240" w:lineRule="auto"/>
      <w:ind w:left="567" w:right="571" w:hanging="327"/>
    </w:pPr>
    <w:rPr>
      <w:rFonts w:ascii="Calibri" w:hAnsi="Calibri"/>
      <w:noProof/>
      <w:lang w:val="en-GB"/>
    </w:rPr>
  </w:style>
  <w:style w:type="paragraph" w:styleId="CommentSubject">
    <w:name w:val="annotation subject"/>
    <w:basedOn w:val="CommentText"/>
    <w:next w:val="CommentText"/>
    <w:link w:val="CommentSubjectChar"/>
    <w:uiPriority w:val="99"/>
    <w:semiHidden/>
    <w:unhideWhenUsed/>
    <w:rsid w:val="00A270E8"/>
    <w:pPr>
      <w:spacing w:after="200"/>
      <w:jc w:val="left"/>
    </w:pPr>
    <w:rPr>
      <w:rFonts w:ascii="Times New Roman" w:hAnsi="Times New Roman"/>
      <w:b/>
      <w:bCs/>
      <w:lang w:val="en-GB"/>
    </w:rPr>
  </w:style>
  <w:style w:type="character" w:customStyle="1" w:styleId="CommentSubjectChar">
    <w:name w:val="Comment Subject Char"/>
    <w:basedOn w:val="CommentTextChar"/>
    <w:link w:val="CommentSubject"/>
    <w:uiPriority w:val="99"/>
    <w:semiHidden/>
    <w:rsid w:val="00A270E8"/>
    <w:rPr>
      <w:rFonts w:ascii="Times New Roman" w:hAnsi="Times New Roman"/>
      <w:b/>
      <w:bCs/>
      <w:sz w:val="20"/>
      <w:szCs w:val="20"/>
      <w:lang w:val="en-GB"/>
    </w:rPr>
  </w:style>
  <w:style w:type="character" w:customStyle="1" w:styleId="Heading2Char">
    <w:name w:val="Heading 2 Char"/>
    <w:basedOn w:val="DefaultParagraphFont"/>
    <w:link w:val="Heading2"/>
    <w:uiPriority w:val="9"/>
    <w:rsid w:val="0081376A"/>
    <w:rPr>
      <w:rFonts w:asciiTheme="majorHAnsi" w:eastAsiaTheme="majorEastAsia" w:hAnsiTheme="majorHAnsi" w:cstheme="majorBidi"/>
      <w:b/>
      <w:bCs/>
      <w:color w:val="4F81BD" w:themeColor="accent1"/>
      <w:sz w:val="26"/>
      <w:szCs w:val="26"/>
      <w:lang w:val="en-GB"/>
    </w:rPr>
  </w:style>
  <w:style w:type="paragraph" w:customStyle="1" w:styleId="Formatvorlage1">
    <w:name w:val="Formatvorlage1"/>
    <w:basedOn w:val="TOC1"/>
    <w:link w:val="Formatvorlage1Zchn"/>
    <w:qFormat/>
    <w:rsid w:val="00716B30"/>
    <w:rPr>
      <w:b w:val="0"/>
    </w:rPr>
  </w:style>
  <w:style w:type="character" w:customStyle="1" w:styleId="Heading3Char">
    <w:name w:val="Heading 3 Char"/>
    <w:basedOn w:val="DefaultParagraphFont"/>
    <w:link w:val="Heading3"/>
    <w:uiPriority w:val="9"/>
    <w:rsid w:val="00CB60F9"/>
    <w:rPr>
      <w:rFonts w:asciiTheme="majorHAnsi" w:eastAsiaTheme="majorEastAsia" w:hAnsiTheme="majorHAnsi" w:cstheme="majorBidi"/>
      <w:b/>
      <w:bCs/>
      <w:color w:val="4F81BD" w:themeColor="accent1"/>
      <w:sz w:val="24"/>
    </w:rPr>
  </w:style>
  <w:style w:type="character" w:customStyle="1" w:styleId="TOC1Char">
    <w:name w:val="TOC 1 Char"/>
    <w:basedOn w:val="DefaultParagraphFont"/>
    <w:link w:val="TOC1"/>
    <w:uiPriority w:val="39"/>
    <w:rsid w:val="00B139EC"/>
    <w:rPr>
      <w:rFonts w:ascii="Calibri" w:hAnsi="Calibri" w:cstheme="minorHAnsi"/>
      <w:b/>
      <w:noProof/>
      <w:kern w:val="24"/>
      <w:lang w:val="de-DE"/>
    </w:rPr>
  </w:style>
  <w:style w:type="character" w:customStyle="1" w:styleId="Formatvorlage1Zchn">
    <w:name w:val="Formatvorlage1 Zchn"/>
    <w:basedOn w:val="TOC1Char"/>
    <w:link w:val="Formatvorlage1"/>
    <w:rsid w:val="00716B30"/>
    <w:rPr>
      <w:rFonts w:ascii="Calibri" w:hAnsi="Calibri" w:cstheme="minorHAnsi"/>
      <w:b/>
      <w:noProof/>
      <w:kern w:val="24"/>
      <w:sz w:val="28"/>
      <w:szCs w:val="28"/>
      <w:lang w:val="de-DE"/>
    </w:rPr>
  </w:style>
  <w:style w:type="paragraph" w:styleId="Title">
    <w:name w:val="Title"/>
    <w:basedOn w:val="Normal"/>
    <w:next w:val="Normal"/>
    <w:link w:val="TitleChar"/>
    <w:uiPriority w:val="10"/>
    <w:qFormat/>
    <w:rsid w:val="007103B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103B4"/>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5D664A"/>
    <w:pPr>
      <w:autoSpaceDE w:val="0"/>
      <w:autoSpaceDN w:val="0"/>
      <w:adjustRightInd w:val="0"/>
      <w:spacing w:after="0" w:line="240" w:lineRule="auto"/>
    </w:pPr>
    <w:rPr>
      <w:rFonts w:ascii="Calibri" w:hAnsi="Calibri" w:cs="Calibri"/>
      <w:color w:val="000000"/>
      <w:sz w:val="24"/>
      <w:szCs w:val="24"/>
    </w:rPr>
  </w:style>
  <w:style w:type="paragraph" w:styleId="BlockText">
    <w:name w:val="Block Text"/>
    <w:basedOn w:val="Normal"/>
    <w:rsid w:val="003079E6"/>
    <w:pPr>
      <w:spacing w:line="240" w:lineRule="auto"/>
      <w:jc w:val="left"/>
    </w:pPr>
    <w:rPr>
      <w:rFonts w:ascii="Arial" w:eastAsia="Times New Roman" w:hAnsi="Arial" w:cs="Times New Roman"/>
      <w:sz w:val="20"/>
      <w:szCs w:val="24"/>
      <w:lang w:bidi="en-US"/>
    </w:rPr>
  </w:style>
  <w:style w:type="character" w:customStyle="1" w:styleId="ListParagraphChar">
    <w:name w:val="List Paragraph Char"/>
    <w:aliases w:val="Bullets Char,References Char,body bullets Char,Numbered List Paragraph Char,List Paragraph (numbered (a)) Char,List Paragraph nowy Char,Liste 1 Char,WB List Paragraph Char,List Paragraph1 Char,Ha Char,Dot pt Char,No Spacing1 Char"/>
    <w:link w:val="ListParagraph"/>
    <w:uiPriority w:val="34"/>
    <w:qFormat/>
    <w:locked/>
    <w:rsid w:val="00CD1E35"/>
    <w:rPr>
      <w:rFonts w:cstheme="minorHAnsi"/>
      <w:sz w:val="24"/>
    </w:rPr>
  </w:style>
  <w:style w:type="paragraph" w:styleId="ListBullet">
    <w:name w:val="List Bullet"/>
    <w:basedOn w:val="Normal"/>
    <w:autoRedefine/>
    <w:rsid w:val="00147CFB"/>
    <w:pPr>
      <w:numPr>
        <w:numId w:val="4"/>
      </w:numPr>
      <w:tabs>
        <w:tab w:val="left" w:pos="0"/>
      </w:tabs>
      <w:spacing w:before="0" w:after="0" w:line="240" w:lineRule="auto"/>
    </w:pPr>
    <w:rPr>
      <w:rFonts w:ascii="Calibri" w:eastAsia="Times New Roman" w:hAnsi="Calibri" w:cs="Arial"/>
      <w:bCs/>
      <w:sz w:val="22"/>
      <w:lang w:val="en-GB"/>
    </w:rPr>
  </w:style>
  <w:style w:type="paragraph" w:styleId="NormalWeb">
    <w:name w:val="Normal (Web)"/>
    <w:basedOn w:val="Normal"/>
    <w:uiPriority w:val="99"/>
    <w:rsid w:val="00407BD1"/>
    <w:pPr>
      <w:spacing w:before="100" w:beforeAutospacing="1" w:after="100" w:afterAutospacing="1" w:line="240" w:lineRule="auto"/>
      <w:jc w:val="left"/>
    </w:pPr>
    <w:rPr>
      <w:rFonts w:ascii="Calibri" w:eastAsia="MS Mincho" w:hAnsi="Calibri" w:cs="Calibri"/>
      <w:sz w:val="22"/>
      <w:lang w:val="id-ID" w:eastAsia="id-ID"/>
    </w:rPr>
  </w:style>
  <w:style w:type="character" w:customStyle="1" w:styleId="apple-converted-space">
    <w:name w:val="apple-converted-space"/>
    <w:basedOn w:val="DefaultParagraphFont"/>
    <w:rsid w:val="00344A76"/>
  </w:style>
  <w:style w:type="table" w:customStyle="1" w:styleId="TableGrid1">
    <w:name w:val="Table Grid1"/>
    <w:basedOn w:val="TableNormal"/>
    <w:next w:val="TableGrid"/>
    <w:uiPriority w:val="39"/>
    <w:rsid w:val="005762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0E4642"/>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76A"/>
    <w:pPr>
      <w:spacing w:before="120" w:after="120"/>
      <w:jc w:val="both"/>
    </w:pPr>
    <w:rPr>
      <w:rFonts w:cstheme="minorHAnsi"/>
      <w:sz w:val="24"/>
    </w:rPr>
  </w:style>
  <w:style w:type="paragraph" w:styleId="Heading1">
    <w:name w:val="heading 1"/>
    <w:basedOn w:val="Normal"/>
    <w:next w:val="Normal"/>
    <w:link w:val="Heading1Char"/>
    <w:uiPriority w:val="9"/>
    <w:qFormat/>
    <w:rsid w:val="00CB60F9"/>
    <w:pPr>
      <w:keepNext/>
      <w:keepLines/>
      <w:numPr>
        <w:numId w:val="3"/>
      </w:numPr>
      <w:spacing w:before="480" w:after="480"/>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uiPriority w:val="9"/>
    <w:unhideWhenUsed/>
    <w:qFormat/>
    <w:rsid w:val="0081376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B60F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body bullets,Numbered List Paragraph,List Paragraph (numbered (a)),List Paragraph nowy,Liste 1,WB List Paragraph,List Paragraph1,Ha,Dot pt,F5 List Paragraph,No Spacing1,List Paragraph Char Char Char,Indicator Text,lp1"/>
    <w:basedOn w:val="Normal"/>
    <w:link w:val="ListParagraphChar"/>
    <w:uiPriority w:val="34"/>
    <w:qFormat/>
    <w:rsid w:val="004E4DF1"/>
    <w:pPr>
      <w:ind w:left="720"/>
      <w:contextualSpacing/>
    </w:pPr>
  </w:style>
  <w:style w:type="table" w:styleId="TableGrid">
    <w:name w:val="Table Grid"/>
    <w:basedOn w:val="TableNormal"/>
    <w:uiPriority w:val="59"/>
    <w:rsid w:val="004E4D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TabGro">
    <w:name w:val="U-TabGroß"/>
    <w:basedOn w:val="Normal"/>
    <w:link w:val="U-TabGroZchn"/>
    <w:uiPriority w:val="10"/>
    <w:qFormat/>
    <w:rsid w:val="00C66134"/>
    <w:pPr>
      <w:framePr w:hSpace="180" w:wrap="around" w:vAnchor="text" w:hAnchor="text" w:y="1"/>
      <w:spacing w:before="40" w:after="40" w:line="240" w:lineRule="auto"/>
      <w:suppressOverlap/>
      <w:jc w:val="left"/>
    </w:pPr>
    <w:rPr>
      <w:sz w:val="22"/>
      <w:lang w:val="de-DE"/>
    </w:rPr>
  </w:style>
  <w:style w:type="character" w:customStyle="1" w:styleId="U-TabGroZchn">
    <w:name w:val="U-TabGroß Zchn"/>
    <w:basedOn w:val="DefaultParagraphFont"/>
    <w:link w:val="U-TabGro"/>
    <w:uiPriority w:val="10"/>
    <w:rsid w:val="00C66134"/>
    <w:rPr>
      <w:rFonts w:cstheme="minorHAnsi"/>
      <w:lang w:val="de-DE"/>
    </w:rPr>
  </w:style>
  <w:style w:type="paragraph" w:customStyle="1" w:styleId="U-TabSpaltberschrift">
    <w:name w:val="U-TabSpaltÜberschrift"/>
    <w:basedOn w:val="Normal"/>
    <w:next w:val="U-TabGro"/>
    <w:link w:val="U-TabSpaltberschriftZchn"/>
    <w:uiPriority w:val="9"/>
    <w:qFormat/>
    <w:rsid w:val="00304593"/>
    <w:pPr>
      <w:spacing w:before="40" w:after="40" w:line="240" w:lineRule="auto"/>
    </w:pPr>
    <w:rPr>
      <w:rFonts w:asciiTheme="majorHAnsi" w:hAnsiTheme="majorHAnsi"/>
      <w:b/>
      <w:sz w:val="20"/>
      <w:lang w:val="de-DE"/>
    </w:rPr>
  </w:style>
  <w:style w:type="character" w:customStyle="1" w:styleId="U-TabSpaltberschriftZchn">
    <w:name w:val="U-TabSpaltÜberschrift Zchn"/>
    <w:basedOn w:val="DefaultParagraphFont"/>
    <w:link w:val="U-TabSpaltberschrift"/>
    <w:uiPriority w:val="9"/>
    <w:rsid w:val="00304593"/>
    <w:rPr>
      <w:rFonts w:asciiTheme="majorHAnsi" w:hAnsiTheme="majorHAnsi"/>
      <w:b/>
      <w:sz w:val="20"/>
      <w:lang w:val="de-DE"/>
    </w:rPr>
  </w:style>
  <w:style w:type="paragraph" w:customStyle="1" w:styleId="U-Tabellentitel">
    <w:name w:val="U-Tabellentitel"/>
    <w:basedOn w:val="Normal"/>
    <w:link w:val="U-TabellentitelZchn"/>
    <w:uiPriority w:val="8"/>
    <w:qFormat/>
    <w:rsid w:val="00304593"/>
    <w:pPr>
      <w:tabs>
        <w:tab w:val="center" w:pos="4536"/>
        <w:tab w:val="right" w:pos="9072"/>
      </w:tabs>
      <w:spacing w:before="40" w:after="40" w:line="240" w:lineRule="auto"/>
      <w:ind w:left="255"/>
    </w:pPr>
    <w:rPr>
      <w:rFonts w:asciiTheme="majorHAnsi" w:hAnsiTheme="majorHAnsi"/>
      <w:b/>
      <w:lang w:val="de-DE"/>
    </w:rPr>
  </w:style>
  <w:style w:type="character" w:customStyle="1" w:styleId="U-TabellentitelZchn">
    <w:name w:val="U-Tabellentitel Zchn"/>
    <w:basedOn w:val="DefaultParagraphFont"/>
    <w:link w:val="U-Tabellentitel"/>
    <w:uiPriority w:val="8"/>
    <w:rsid w:val="00304593"/>
    <w:rPr>
      <w:rFonts w:asciiTheme="majorHAnsi" w:hAnsiTheme="majorHAnsi"/>
      <w:b/>
      <w:sz w:val="24"/>
      <w:lang w:val="de-DE"/>
    </w:rPr>
  </w:style>
  <w:style w:type="paragraph" w:styleId="FootnoteText">
    <w:name w:val="footnote text"/>
    <w:aliases w:val="single space,FOOTNOTES,fn,Char,Footnote Text Char2 Char,Footnote Text Char1 Char Char,Footnote Text Char2 Char Char Char,Footnote Text Char1 Char Char Char Char,Footnote Text Char2 Char Char Char Char Char,ALTS FOOTNOTE,FOOTNOTE,ADB,ft,f"/>
    <w:basedOn w:val="Normal"/>
    <w:link w:val="FootnoteTextChar"/>
    <w:uiPriority w:val="99"/>
    <w:unhideWhenUsed/>
    <w:qFormat/>
    <w:rsid w:val="006A1FC0"/>
    <w:pPr>
      <w:spacing w:after="0" w:line="240" w:lineRule="auto"/>
    </w:pPr>
    <w:rPr>
      <w:sz w:val="20"/>
      <w:szCs w:val="20"/>
    </w:rPr>
  </w:style>
  <w:style w:type="character" w:customStyle="1" w:styleId="FootnoteTextChar">
    <w:name w:val="Footnote Text Char"/>
    <w:aliases w:val="single space Char,FOOTNOTES Char,fn Char,Char Char,Footnote Text Char2 Char Char,Footnote Text Char1 Char Char Char,Footnote Text Char2 Char Char Char Char,Footnote Text Char1 Char Char Char Char Char,ALTS FOOTNOTE Char,FOOTNOTE Char"/>
    <w:basedOn w:val="DefaultParagraphFont"/>
    <w:link w:val="FootnoteText"/>
    <w:uiPriority w:val="99"/>
    <w:rsid w:val="006A1FC0"/>
    <w:rPr>
      <w:rFonts w:ascii="Times New Roman" w:hAnsi="Times New Roman"/>
      <w:sz w:val="20"/>
      <w:szCs w:val="20"/>
      <w:lang w:val="en-GB"/>
    </w:rPr>
  </w:style>
  <w:style w:type="character" w:styleId="FootnoteReference">
    <w:name w:val="footnote reference"/>
    <w:aliases w:val="ftref,16 Point,Superscript 6 Point,Car Car Char Car Char Car Car Char Car Char Char,Car Car Car Car Car Car Car Car Char Car Car Char Car Car Car Char Car Char Char Char,SUPERS,Знак сноски-FN,Footnote Reference Superscript,heading1,fr"/>
    <w:basedOn w:val="DefaultParagraphFont"/>
    <w:uiPriority w:val="99"/>
    <w:unhideWhenUsed/>
    <w:rsid w:val="006A1FC0"/>
    <w:rPr>
      <w:vertAlign w:val="superscript"/>
    </w:rPr>
  </w:style>
  <w:style w:type="character" w:styleId="CommentReference">
    <w:name w:val="annotation reference"/>
    <w:basedOn w:val="DefaultParagraphFont"/>
    <w:uiPriority w:val="99"/>
    <w:semiHidden/>
    <w:rsid w:val="00C6121D"/>
    <w:rPr>
      <w:sz w:val="16"/>
      <w:szCs w:val="16"/>
    </w:rPr>
  </w:style>
  <w:style w:type="paragraph" w:styleId="CommentText">
    <w:name w:val="annotation text"/>
    <w:basedOn w:val="Normal"/>
    <w:link w:val="CommentTextChar"/>
    <w:uiPriority w:val="99"/>
    <w:semiHidden/>
    <w:rsid w:val="00C6121D"/>
    <w:pPr>
      <w:spacing w:after="60" w:line="240" w:lineRule="auto"/>
    </w:pPr>
    <w:rPr>
      <w:sz w:val="20"/>
      <w:szCs w:val="20"/>
      <w:lang w:val="de-DE"/>
    </w:rPr>
  </w:style>
  <w:style w:type="character" w:customStyle="1" w:styleId="CommentTextChar">
    <w:name w:val="Comment Text Char"/>
    <w:basedOn w:val="DefaultParagraphFont"/>
    <w:link w:val="CommentText"/>
    <w:uiPriority w:val="99"/>
    <w:semiHidden/>
    <w:rsid w:val="00C6121D"/>
    <w:rPr>
      <w:sz w:val="20"/>
      <w:szCs w:val="20"/>
      <w:lang w:val="de-DE"/>
    </w:rPr>
  </w:style>
  <w:style w:type="paragraph" w:styleId="BalloonText">
    <w:name w:val="Balloon Text"/>
    <w:basedOn w:val="Normal"/>
    <w:link w:val="BalloonTextChar"/>
    <w:uiPriority w:val="99"/>
    <w:semiHidden/>
    <w:unhideWhenUsed/>
    <w:rsid w:val="00C6121D"/>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C6121D"/>
    <w:rPr>
      <w:rFonts w:ascii="Segoe UI" w:hAnsi="Segoe UI"/>
      <w:sz w:val="18"/>
      <w:szCs w:val="18"/>
      <w:lang w:val="en-GB"/>
    </w:rPr>
  </w:style>
  <w:style w:type="paragraph" w:customStyle="1" w:styleId="U-Aufzhlung1Ordnung">
    <w:name w:val="U-Aufzählung 1. Ordnung"/>
    <w:basedOn w:val="Normal"/>
    <w:link w:val="U-Aufzhlung1OrdnungZchn"/>
    <w:uiPriority w:val="5"/>
    <w:qFormat/>
    <w:rsid w:val="00C6121D"/>
    <w:pPr>
      <w:numPr>
        <w:numId w:val="1"/>
      </w:numPr>
      <w:spacing w:after="60" w:line="264" w:lineRule="auto"/>
    </w:pPr>
    <w:rPr>
      <w:sz w:val="22"/>
      <w:lang w:val="de-DE"/>
    </w:rPr>
  </w:style>
  <w:style w:type="character" w:customStyle="1" w:styleId="U-Aufzhlung1OrdnungZchn">
    <w:name w:val="U-Aufzählung 1. Ordnung Zchn"/>
    <w:basedOn w:val="DefaultParagraphFont"/>
    <w:link w:val="U-Aufzhlung1Ordnung"/>
    <w:uiPriority w:val="5"/>
    <w:rsid w:val="00C6121D"/>
    <w:rPr>
      <w:rFonts w:cstheme="minorHAnsi"/>
      <w:lang w:val="de-DE"/>
    </w:rPr>
  </w:style>
  <w:style w:type="paragraph" w:customStyle="1" w:styleId="U-TabAufzGro">
    <w:name w:val="U-TabAufzGroß"/>
    <w:basedOn w:val="Normal"/>
    <w:link w:val="U-TabAufzGroZchn"/>
    <w:uiPriority w:val="11"/>
    <w:qFormat/>
    <w:rsid w:val="00C6121D"/>
    <w:pPr>
      <w:numPr>
        <w:numId w:val="2"/>
      </w:numPr>
      <w:spacing w:before="40" w:after="40" w:line="240" w:lineRule="auto"/>
    </w:pPr>
    <w:rPr>
      <w:sz w:val="20"/>
      <w:szCs w:val="20"/>
      <w:lang w:val="de-DE"/>
    </w:rPr>
  </w:style>
  <w:style w:type="character" w:customStyle="1" w:styleId="U-TabAufzGroZchn">
    <w:name w:val="U-TabAufzGroß Zchn"/>
    <w:basedOn w:val="DefaultParagraphFont"/>
    <w:link w:val="U-TabAufzGro"/>
    <w:uiPriority w:val="11"/>
    <w:rsid w:val="00C6121D"/>
    <w:rPr>
      <w:rFonts w:cstheme="minorHAnsi"/>
      <w:sz w:val="20"/>
      <w:szCs w:val="20"/>
      <w:lang w:val="de-DE"/>
    </w:rPr>
  </w:style>
  <w:style w:type="paragraph" w:styleId="BodyText">
    <w:name w:val="Body Text"/>
    <w:basedOn w:val="Normal"/>
    <w:link w:val="BodyTextChar"/>
    <w:rsid w:val="00373153"/>
    <w:pPr>
      <w:spacing w:line="240" w:lineRule="auto"/>
    </w:pPr>
    <w:rPr>
      <w:rFonts w:eastAsia="Calibri" w:cs="Times New Roman"/>
      <w:szCs w:val="24"/>
    </w:rPr>
  </w:style>
  <w:style w:type="character" w:customStyle="1" w:styleId="BodyTextChar">
    <w:name w:val="Body Text Char"/>
    <w:basedOn w:val="DefaultParagraphFont"/>
    <w:link w:val="BodyText"/>
    <w:rsid w:val="00373153"/>
    <w:rPr>
      <w:rFonts w:ascii="Times New Roman" w:eastAsia="Calibri" w:hAnsi="Times New Roman" w:cs="Times New Roman"/>
      <w:sz w:val="24"/>
      <w:szCs w:val="24"/>
    </w:rPr>
  </w:style>
  <w:style w:type="paragraph" w:styleId="EndnoteText">
    <w:name w:val="endnote text"/>
    <w:basedOn w:val="Normal"/>
    <w:link w:val="EndnoteTextChar"/>
    <w:semiHidden/>
    <w:rsid w:val="00373153"/>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semiHidden/>
    <w:rsid w:val="00373153"/>
    <w:rPr>
      <w:rFonts w:ascii="Calibri" w:eastAsia="Calibri" w:hAnsi="Calibri" w:cs="Times New Roman"/>
      <w:sz w:val="20"/>
      <w:szCs w:val="20"/>
    </w:rPr>
  </w:style>
  <w:style w:type="character" w:styleId="EndnoteReference">
    <w:name w:val="endnote reference"/>
    <w:basedOn w:val="DefaultParagraphFont"/>
    <w:semiHidden/>
    <w:rsid w:val="00373153"/>
    <w:rPr>
      <w:rFonts w:cs="Times New Roman"/>
      <w:vertAlign w:val="superscript"/>
    </w:rPr>
  </w:style>
  <w:style w:type="paragraph" w:styleId="Header">
    <w:name w:val="header"/>
    <w:basedOn w:val="Normal"/>
    <w:link w:val="HeaderChar"/>
    <w:uiPriority w:val="99"/>
    <w:unhideWhenUsed/>
    <w:rsid w:val="004133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31C"/>
    <w:rPr>
      <w:rFonts w:ascii="Times New Roman" w:hAnsi="Times New Roman"/>
      <w:sz w:val="24"/>
      <w:lang w:val="en-GB"/>
    </w:rPr>
  </w:style>
  <w:style w:type="paragraph" w:styleId="Footer">
    <w:name w:val="footer"/>
    <w:basedOn w:val="Normal"/>
    <w:link w:val="FooterChar"/>
    <w:uiPriority w:val="99"/>
    <w:unhideWhenUsed/>
    <w:rsid w:val="004133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31C"/>
    <w:rPr>
      <w:rFonts w:ascii="Times New Roman" w:hAnsi="Times New Roman"/>
      <w:sz w:val="24"/>
      <w:lang w:val="en-GB"/>
    </w:rPr>
  </w:style>
  <w:style w:type="character" w:styleId="Hyperlink">
    <w:name w:val="Hyperlink"/>
    <w:basedOn w:val="DefaultParagraphFont"/>
    <w:uiPriority w:val="99"/>
    <w:rsid w:val="0072591F"/>
    <w:rPr>
      <w:color w:val="0000FF" w:themeColor="hyperlink"/>
      <w:u w:val="single"/>
    </w:rPr>
  </w:style>
  <w:style w:type="paragraph" w:styleId="TOC1">
    <w:name w:val="toc 1"/>
    <w:basedOn w:val="Normal"/>
    <w:next w:val="Normal"/>
    <w:link w:val="TOC1Char"/>
    <w:autoRedefine/>
    <w:uiPriority w:val="39"/>
    <w:rsid w:val="00B139EC"/>
    <w:pPr>
      <w:tabs>
        <w:tab w:val="left" w:pos="284"/>
        <w:tab w:val="right" w:leader="dot" w:pos="9356"/>
      </w:tabs>
      <w:spacing w:before="0" w:after="240" w:line="240" w:lineRule="auto"/>
      <w:ind w:left="810" w:hanging="810"/>
      <w:jc w:val="left"/>
    </w:pPr>
    <w:rPr>
      <w:rFonts w:ascii="Calibri" w:hAnsi="Calibri"/>
      <w:b/>
      <w:noProof/>
      <w:kern w:val="24"/>
      <w:sz w:val="22"/>
      <w:lang w:val="de-DE"/>
    </w:rPr>
  </w:style>
  <w:style w:type="character" w:customStyle="1" w:styleId="Heading1Char">
    <w:name w:val="Heading 1 Char"/>
    <w:basedOn w:val="DefaultParagraphFont"/>
    <w:link w:val="Heading1"/>
    <w:uiPriority w:val="9"/>
    <w:rsid w:val="00CB60F9"/>
    <w:rPr>
      <w:rFonts w:asciiTheme="majorHAnsi" w:eastAsiaTheme="majorEastAsia" w:hAnsiTheme="majorHAnsi" w:cstheme="majorBidi"/>
      <w:b/>
      <w:bCs/>
      <w:sz w:val="32"/>
      <w:szCs w:val="32"/>
    </w:rPr>
  </w:style>
  <w:style w:type="paragraph" w:styleId="TOCHeading">
    <w:name w:val="TOC Heading"/>
    <w:basedOn w:val="Heading1"/>
    <w:next w:val="Normal"/>
    <w:uiPriority w:val="39"/>
    <w:semiHidden/>
    <w:unhideWhenUsed/>
    <w:qFormat/>
    <w:rsid w:val="004E3F68"/>
    <w:pPr>
      <w:outlineLvl w:val="9"/>
    </w:pPr>
  </w:style>
  <w:style w:type="paragraph" w:styleId="TOC2">
    <w:name w:val="toc 2"/>
    <w:basedOn w:val="Normal"/>
    <w:next w:val="Normal"/>
    <w:autoRedefine/>
    <w:uiPriority w:val="39"/>
    <w:unhideWhenUsed/>
    <w:rsid w:val="00A260B7"/>
    <w:pPr>
      <w:tabs>
        <w:tab w:val="right" w:leader="dot" w:pos="9356"/>
      </w:tabs>
      <w:spacing w:before="0" w:after="100" w:line="240" w:lineRule="auto"/>
      <w:ind w:left="567" w:right="571" w:hanging="327"/>
    </w:pPr>
    <w:rPr>
      <w:rFonts w:ascii="Calibri" w:hAnsi="Calibri"/>
      <w:noProof/>
      <w:lang w:val="en-GB"/>
    </w:rPr>
  </w:style>
  <w:style w:type="paragraph" w:styleId="CommentSubject">
    <w:name w:val="annotation subject"/>
    <w:basedOn w:val="CommentText"/>
    <w:next w:val="CommentText"/>
    <w:link w:val="CommentSubjectChar"/>
    <w:uiPriority w:val="99"/>
    <w:semiHidden/>
    <w:unhideWhenUsed/>
    <w:rsid w:val="00A270E8"/>
    <w:pPr>
      <w:spacing w:after="200"/>
      <w:jc w:val="left"/>
    </w:pPr>
    <w:rPr>
      <w:rFonts w:ascii="Times New Roman" w:hAnsi="Times New Roman"/>
      <w:b/>
      <w:bCs/>
      <w:lang w:val="en-GB"/>
    </w:rPr>
  </w:style>
  <w:style w:type="character" w:customStyle="1" w:styleId="CommentSubjectChar">
    <w:name w:val="Comment Subject Char"/>
    <w:basedOn w:val="CommentTextChar"/>
    <w:link w:val="CommentSubject"/>
    <w:uiPriority w:val="99"/>
    <w:semiHidden/>
    <w:rsid w:val="00A270E8"/>
    <w:rPr>
      <w:rFonts w:ascii="Times New Roman" w:hAnsi="Times New Roman"/>
      <w:b/>
      <w:bCs/>
      <w:sz w:val="20"/>
      <w:szCs w:val="20"/>
      <w:lang w:val="en-GB"/>
    </w:rPr>
  </w:style>
  <w:style w:type="character" w:customStyle="1" w:styleId="Heading2Char">
    <w:name w:val="Heading 2 Char"/>
    <w:basedOn w:val="DefaultParagraphFont"/>
    <w:link w:val="Heading2"/>
    <w:uiPriority w:val="9"/>
    <w:rsid w:val="0081376A"/>
    <w:rPr>
      <w:rFonts w:asciiTheme="majorHAnsi" w:eastAsiaTheme="majorEastAsia" w:hAnsiTheme="majorHAnsi" w:cstheme="majorBidi"/>
      <w:b/>
      <w:bCs/>
      <w:color w:val="4F81BD" w:themeColor="accent1"/>
      <w:sz w:val="26"/>
      <w:szCs w:val="26"/>
      <w:lang w:val="en-GB"/>
    </w:rPr>
  </w:style>
  <w:style w:type="paragraph" w:customStyle="1" w:styleId="Formatvorlage1">
    <w:name w:val="Formatvorlage1"/>
    <w:basedOn w:val="TOC1"/>
    <w:link w:val="Formatvorlage1Zchn"/>
    <w:qFormat/>
    <w:rsid w:val="00716B30"/>
    <w:rPr>
      <w:b w:val="0"/>
    </w:rPr>
  </w:style>
  <w:style w:type="character" w:customStyle="1" w:styleId="Heading3Char">
    <w:name w:val="Heading 3 Char"/>
    <w:basedOn w:val="DefaultParagraphFont"/>
    <w:link w:val="Heading3"/>
    <w:uiPriority w:val="9"/>
    <w:rsid w:val="00CB60F9"/>
    <w:rPr>
      <w:rFonts w:asciiTheme="majorHAnsi" w:eastAsiaTheme="majorEastAsia" w:hAnsiTheme="majorHAnsi" w:cstheme="majorBidi"/>
      <w:b/>
      <w:bCs/>
      <w:color w:val="4F81BD" w:themeColor="accent1"/>
      <w:sz w:val="24"/>
    </w:rPr>
  </w:style>
  <w:style w:type="character" w:customStyle="1" w:styleId="TOC1Char">
    <w:name w:val="TOC 1 Char"/>
    <w:basedOn w:val="DefaultParagraphFont"/>
    <w:link w:val="TOC1"/>
    <w:uiPriority w:val="39"/>
    <w:rsid w:val="00B139EC"/>
    <w:rPr>
      <w:rFonts w:ascii="Calibri" w:hAnsi="Calibri" w:cstheme="minorHAnsi"/>
      <w:b/>
      <w:noProof/>
      <w:kern w:val="24"/>
      <w:lang w:val="de-DE"/>
    </w:rPr>
  </w:style>
  <w:style w:type="character" w:customStyle="1" w:styleId="Formatvorlage1Zchn">
    <w:name w:val="Formatvorlage1 Zchn"/>
    <w:basedOn w:val="TOC1Char"/>
    <w:link w:val="Formatvorlage1"/>
    <w:rsid w:val="00716B30"/>
    <w:rPr>
      <w:rFonts w:ascii="Calibri" w:hAnsi="Calibri" w:cstheme="minorHAnsi"/>
      <w:b/>
      <w:noProof/>
      <w:kern w:val="24"/>
      <w:sz w:val="28"/>
      <w:szCs w:val="28"/>
      <w:lang w:val="de-DE"/>
    </w:rPr>
  </w:style>
  <w:style w:type="paragraph" w:styleId="Title">
    <w:name w:val="Title"/>
    <w:basedOn w:val="Normal"/>
    <w:next w:val="Normal"/>
    <w:link w:val="TitleChar"/>
    <w:uiPriority w:val="10"/>
    <w:qFormat/>
    <w:rsid w:val="007103B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103B4"/>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5D664A"/>
    <w:pPr>
      <w:autoSpaceDE w:val="0"/>
      <w:autoSpaceDN w:val="0"/>
      <w:adjustRightInd w:val="0"/>
      <w:spacing w:after="0" w:line="240" w:lineRule="auto"/>
    </w:pPr>
    <w:rPr>
      <w:rFonts w:ascii="Calibri" w:hAnsi="Calibri" w:cs="Calibri"/>
      <w:color w:val="000000"/>
      <w:sz w:val="24"/>
      <w:szCs w:val="24"/>
    </w:rPr>
  </w:style>
  <w:style w:type="paragraph" w:styleId="BlockText">
    <w:name w:val="Block Text"/>
    <w:basedOn w:val="Normal"/>
    <w:rsid w:val="003079E6"/>
    <w:pPr>
      <w:spacing w:line="240" w:lineRule="auto"/>
      <w:jc w:val="left"/>
    </w:pPr>
    <w:rPr>
      <w:rFonts w:ascii="Arial" w:eastAsia="Times New Roman" w:hAnsi="Arial" w:cs="Times New Roman"/>
      <w:sz w:val="20"/>
      <w:szCs w:val="24"/>
      <w:lang w:bidi="en-US"/>
    </w:rPr>
  </w:style>
  <w:style w:type="character" w:customStyle="1" w:styleId="ListParagraphChar">
    <w:name w:val="List Paragraph Char"/>
    <w:aliases w:val="Bullets Char,References Char,body bullets Char,Numbered List Paragraph Char,List Paragraph (numbered (a)) Char,List Paragraph nowy Char,Liste 1 Char,WB List Paragraph Char,List Paragraph1 Char,Ha Char,Dot pt Char,No Spacing1 Char"/>
    <w:link w:val="ListParagraph"/>
    <w:uiPriority w:val="34"/>
    <w:qFormat/>
    <w:locked/>
    <w:rsid w:val="00CD1E35"/>
    <w:rPr>
      <w:rFonts w:cstheme="minorHAnsi"/>
      <w:sz w:val="24"/>
    </w:rPr>
  </w:style>
  <w:style w:type="paragraph" w:styleId="ListBullet">
    <w:name w:val="List Bullet"/>
    <w:basedOn w:val="Normal"/>
    <w:autoRedefine/>
    <w:rsid w:val="00147CFB"/>
    <w:pPr>
      <w:numPr>
        <w:numId w:val="4"/>
      </w:numPr>
      <w:tabs>
        <w:tab w:val="left" w:pos="0"/>
      </w:tabs>
      <w:spacing w:before="0" w:after="0" w:line="240" w:lineRule="auto"/>
    </w:pPr>
    <w:rPr>
      <w:rFonts w:ascii="Calibri" w:eastAsia="Times New Roman" w:hAnsi="Calibri" w:cs="Arial"/>
      <w:bCs/>
      <w:sz w:val="22"/>
      <w:lang w:val="en-GB"/>
    </w:rPr>
  </w:style>
  <w:style w:type="paragraph" w:styleId="NormalWeb">
    <w:name w:val="Normal (Web)"/>
    <w:basedOn w:val="Normal"/>
    <w:uiPriority w:val="99"/>
    <w:rsid w:val="00407BD1"/>
    <w:pPr>
      <w:spacing w:before="100" w:beforeAutospacing="1" w:after="100" w:afterAutospacing="1" w:line="240" w:lineRule="auto"/>
      <w:jc w:val="left"/>
    </w:pPr>
    <w:rPr>
      <w:rFonts w:ascii="Calibri" w:eastAsia="MS Mincho" w:hAnsi="Calibri" w:cs="Calibri"/>
      <w:sz w:val="22"/>
      <w:lang w:val="id-ID" w:eastAsia="id-ID"/>
    </w:rPr>
  </w:style>
  <w:style w:type="character" w:customStyle="1" w:styleId="apple-converted-space">
    <w:name w:val="apple-converted-space"/>
    <w:basedOn w:val="DefaultParagraphFont"/>
    <w:rsid w:val="00344A76"/>
  </w:style>
  <w:style w:type="table" w:customStyle="1" w:styleId="TableGrid1">
    <w:name w:val="Table Grid1"/>
    <w:basedOn w:val="TableNormal"/>
    <w:next w:val="TableGrid"/>
    <w:uiPriority w:val="39"/>
    <w:rsid w:val="005762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0E4642"/>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60077">
      <w:bodyDiv w:val="1"/>
      <w:marLeft w:val="0"/>
      <w:marRight w:val="0"/>
      <w:marTop w:val="0"/>
      <w:marBottom w:val="0"/>
      <w:divBdr>
        <w:top w:val="none" w:sz="0" w:space="0" w:color="auto"/>
        <w:left w:val="none" w:sz="0" w:space="0" w:color="auto"/>
        <w:bottom w:val="none" w:sz="0" w:space="0" w:color="auto"/>
        <w:right w:val="none" w:sz="0" w:space="0" w:color="auto"/>
      </w:divBdr>
    </w:div>
    <w:div w:id="229727980">
      <w:bodyDiv w:val="1"/>
      <w:marLeft w:val="0"/>
      <w:marRight w:val="0"/>
      <w:marTop w:val="0"/>
      <w:marBottom w:val="0"/>
      <w:divBdr>
        <w:top w:val="none" w:sz="0" w:space="0" w:color="auto"/>
        <w:left w:val="none" w:sz="0" w:space="0" w:color="auto"/>
        <w:bottom w:val="none" w:sz="0" w:space="0" w:color="auto"/>
        <w:right w:val="none" w:sz="0" w:space="0" w:color="auto"/>
      </w:divBdr>
      <w:divsChild>
        <w:div w:id="260534320">
          <w:marLeft w:val="0"/>
          <w:marRight w:val="0"/>
          <w:marTop w:val="0"/>
          <w:marBottom w:val="0"/>
          <w:divBdr>
            <w:top w:val="none" w:sz="0" w:space="0" w:color="auto"/>
            <w:left w:val="none" w:sz="0" w:space="0" w:color="auto"/>
            <w:bottom w:val="none" w:sz="0" w:space="0" w:color="auto"/>
            <w:right w:val="none" w:sz="0" w:space="0" w:color="auto"/>
          </w:divBdr>
        </w:div>
        <w:div w:id="1048459298">
          <w:marLeft w:val="0"/>
          <w:marRight w:val="0"/>
          <w:marTop w:val="0"/>
          <w:marBottom w:val="0"/>
          <w:divBdr>
            <w:top w:val="none" w:sz="0" w:space="0" w:color="auto"/>
            <w:left w:val="none" w:sz="0" w:space="0" w:color="auto"/>
            <w:bottom w:val="none" w:sz="0" w:space="0" w:color="auto"/>
            <w:right w:val="none" w:sz="0" w:space="0" w:color="auto"/>
          </w:divBdr>
        </w:div>
        <w:div w:id="1062370381">
          <w:marLeft w:val="0"/>
          <w:marRight w:val="0"/>
          <w:marTop w:val="0"/>
          <w:marBottom w:val="0"/>
          <w:divBdr>
            <w:top w:val="none" w:sz="0" w:space="0" w:color="auto"/>
            <w:left w:val="none" w:sz="0" w:space="0" w:color="auto"/>
            <w:bottom w:val="none" w:sz="0" w:space="0" w:color="auto"/>
            <w:right w:val="none" w:sz="0" w:space="0" w:color="auto"/>
          </w:divBdr>
        </w:div>
        <w:div w:id="2138644963">
          <w:marLeft w:val="0"/>
          <w:marRight w:val="0"/>
          <w:marTop w:val="0"/>
          <w:marBottom w:val="0"/>
          <w:divBdr>
            <w:top w:val="none" w:sz="0" w:space="0" w:color="auto"/>
            <w:left w:val="none" w:sz="0" w:space="0" w:color="auto"/>
            <w:bottom w:val="none" w:sz="0" w:space="0" w:color="auto"/>
            <w:right w:val="none" w:sz="0" w:space="0" w:color="auto"/>
          </w:divBdr>
        </w:div>
      </w:divsChild>
    </w:div>
    <w:div w:id="540048432">
      <w:bodyDiv w:val="1"/>
      <w:marLeft w:val="0"/>
      <w:marRight w:val="0"/>
      <w:marTop w:val="0"/>
      <w:marBottom w:val="0"/>
      <w:divBdr>
        <w:top w:val="none" w:sz="0" w:space="0" w:color="auto"/>
        <w:left w:val="none" w:sz="0" w:space="0" w:color="auto"/>
        <w:bottom w:val="none" w:sz="0" w:space="0" w:color="auto"/>
        <w:right w:val="none" w:sz="0" w:space="0" w:color="auto"/>
      </w:divBdr>
    </w:div>
    <w:div w:id="584534704">
      <w:bodyDiv w:val="1"/>
      <w:marLeft w:val="0"/>
      <w:marRight w:val="0"/>
      <w:marTop w:val="0"/>
      <w:marBottom w:val="0"/>
      <w:divBdr>
        <w:top w:val="none" w:sz="0" w:space="0" w:color="auto"/>
        <w:left w:val="none" w:sz="0" w:space="0" w:color="auto"/>
        <w:bottom w:val="none" w:sz="0" w:space="0" w:color="auto"/>
        <w:right w:val="none" w:sz="0" w:space="0" w:color="auto"/>
      </w:divBdr>
      <w:divsChild>
        <w:div w:id="4869018">
          <w:marLeft w:val="0"/>
          <w:marRight w:val="0"/>
          <w:marTop w:val="0"/>
          <w:marBottom w:val="0"/>
          <w:divBdr>
            <w:top w:val="none" w:sz="0" w:space="0" w:color="auto"/>
            <w:left w:val="none" w:sz="0" w:space="0" w:color="auto"/>
            <w:bottom w:val="none" w:sz="0" w:space="0" w:color="auto"/>
            <w:right w:val="none" w:sz="0" w:space="0" w:color="auto"/>
          </w:divBdr>
        </w:div>
        <w:div w:id="23480189">
          <w:marLeft w:val="0"/>
          <w:marRight w:val="0"/>
          <w:marTop w:val="0"/>
          <w:marBottom w:val="0"/>
          <w:divBdr>
            <w:top w:val="none" w:sz="0" w:space="0" w:color="auto"/>
            <w:left w:val="none" w:sz="0" w:space="0" w:color="auto"/>
            <w:bottom w:val="none" w:sz="0" w:space="0" w:color="auto"/>
            <w:right w:val="none" w:sz="0" w:space="0" w:color="auto"/>
          </w:divBdr>
        </w:div>
        <w:div w:id="56251624">
          <w:marLeft w:val="0"/>
          <w:marRight w:val="0"/>
          <w:marTop w:val="0"/>
          <w:marBottom w:val="0"/>
          <w:divBdr>
            <w:top w:val="none" w:sz="0" w:space="0" w:color="auto"/>
            <w:left w:val="none" w:sz="0" w:space="0" w:color="auto"/>
            <w:bottom w:val="none" w:sz="0" w:space="0" w:color="auto"/>
            <w:right w:val="none" w:sz="0" w:space="0" w:color="auto"/>
          </w:divBdr>
        </w:div>
        <w:div w:id="69355538">
          <w:marLeft w:val="0"/>
          <w:marRight w:val="0"/>
          <w:marTop w:val="0"/>
          <w:marBottom w:val="0"/>
          <w:divBdr>
            <w:top w:val="none" w:sz="0" w:space="0" w:color="auto"/>
            <w:left w:val="none" w:sz="0" w:space="0" w:color="auto"/>
            <w:bottom w:val="none" w:sz="0" w:space="0" w:color="auto"/>
            <w:right w:val="none" w:sz="0" w:space="0" w:color="auto"/>
          </w:divBdr>
        </w:div>
        <w:div w:id="75715708">
          <w:marLeft w:val="0"/>
          <w:marRight w:val="0"/>
          <w:marTop w:val="0"/>
          <w:marBottom w:val="0"/>
          <w:divBdr>
            <w:top w:val="none" w:sz="0" w:space="0" w:color="auto"/>
            <w:left w:val="none" w:sz="0" w:space="0" w:color="auto"/>
            <w:bottom w:val="none" w:sz="0" w:space="0" w:color="auto"/>
            <w:right w:val="none" w:sz="0" w:space="0" w:color="auto"/>
          </w:divBdr>
        </w:div>
        <w:div w:id="329793942">
          <w:marLeft w:val="0"/>
          <w:marRight w:val="0"/>
          <w:marTop w:val="0"/>
          <w:marBottom w:val="0"/>
          <w:divBdr>
            <w:top w:val="none" w:sz="0" w:space="0" w:color="auto"/>
            <w:left w:val="none" w:sz="0" w:space="0" w:color="auto"/>
            <w:bottom w:val="none" w:sz="0" w:space="0" w:color="auto"/>
            <w:right w:val="none" w:sz="0" w:space="0" w:color="auto"/>
          </w:divBdr>
        </w:div>
        <w:div w:id="351421817">
          <w:marLeft w:val="0"/>
          <w:marRight w:val="0"/>
          <w:marTop w:val="0"/>
          <w:marBottom w:val="0"/>
          <w:divBdr>
            <w:top w:val="none" w:sz="0" w:space="0" w:color="auto"/>
            <w:left w:val="none" w:sz="0" w:space="0" w:color="auto"/>
            <w:bottom w:val="none" w:sz="0" w:space="0" w:color="auto"/>
            <w:right w:val="none" w:sz="0" w:space="0" w:color="auto"/>
          </w:divBdr>
        </w:div>
        <w:div w:id="591545248">
          <w:marLeft w:val="0"/>
          <w:marRight w:val="0"/>
          <w:marTop w:val="0"/>
          <w:marBottom w:val="0"/>
          <w:divBdr>
            <w:top w:val="none" w:sz="0" w:space="0" w:color="auto"/>
            <w:left w:val="none" w:sz="0" w:space="0" w:color="auto"/>
            <w:bottom w:val="none" w:sz="0" w:space="0" w:color="auto"/>
            <w:right w:val="none" w:sz="0" w:space="0" w:color="auto"/>
          </w:divBdr>
        </w:div>
        <w:div w:id="666640327">
          <w:marLeft w:val="0"/>
          <w:marRight w:val="0"/>
          <w:marTop w:val="0"/>
          <w:marBottom w:val="0"/>
          <w:divBdr>
            <w:top w:val="none" w:sz="0" w:space="0" w:color="auto"/>
            <w:left w:val="none" w:sz="0" w:space="0" w:color="auto"/>
            <w:bottom w:val="none" w:sz="0" w:space="0" w:color="auto"/>
            <w:right w:val="none" w:sz="0" w:space="0" w:color="auto"/>
          </w:divBdr>
        </w:div>
        <w:div w:id="850489662">
          <w:marLeft w:val="0"/>
          <w:marRight w:val="0"/>
          <w:marTop w:val="0"/>
          <w:marBottom w:val="0"/>
          <w:divBdr>
            <w:top w:val="none" w:sz="0" w:space="0" w:color="auto"/>
            <w:left w:val="none" w:sz="0" w:space="0" w:color="auto"/>
            <w:bottom w:val="none" w:sz="0" w:space="0" w:color="auto"/>
            <w:right w:val="none" w:sz="0" w:space="0" w:color="auto"/>
          </w:divBdr>
        </w:div>
        <w:div w:id="871840775">
          <w:marLeft w:val="0"/>
          <w:marRight w:val="0"/>
          <w:marTop w:val="0"/>
          <w:marBottom w:val="0"/>
          <w:divBdr>
            <w:top w:val="none" w:sz="0" w:space="0" w:color="auto"/>
            <w:left w:val="none" w:sz="0" w:space="0" w:color="auto"/>
            <w:bottom w:val="none" w:sz="0" w:space="0" w:color="auto"/>
            <w:right w:val="none" w:sz="0" w:space="0" w:color="auto"/>
          </w:divBdr>
        </w:div>
        <w:div w:id="872308580">
          <w:marLeft w:val="0"/>
          <w:marRight w:val="0"/>
          <w:marTop w:val="0"/>
          <w:marBottom w:val="0"/>
          <w:divBdr>
            <w:top w:val="none" w:sz="0" w:space="0" w:color="auto"/>
            <w:left w:val="none" w:sz="0" w:space="0" w:color="auto"/>
            <w:bottom w:val="none" w:sz="0" w:space="0" w:color="auto"/>
            <w:right w:val="none" w:sz="0" w:space="0" w:color="auto"/>
          </w:divBdr>
        </w:div>
        <w:div w:id="898369875">
          <w:marLeft w:val="0"/>
          <w:marRight w:val="0"/>
          <w:marTop w:val="0"/>
          <w:marBottom w:val="0"/>
          <w:divBdr>
            <w:top w:val="none" w:sz="0" w:space="0" w:color="auto"/>
            <w:left w:val="none" w:sz="0" w:space="0" w:color="auto"/>
            <w:bottom w:val="none" w:sz="0" w:space="0" w:color="auto"/>
            <w:right w:val="none" w:sz="0" w:space="0" w:color="auto"/>
          </w:divBdr>
        </w:div>
        <w:div w:id="951010217">
          <w:marLeft w:val="0"/>
          <w:marRight w:val="0"/>
          <w:marTop w:val="0"/>
          <w:marBottom w:val="0"/>
          <w:divBdr>
            <w:top w:val="none" w:sz="0" w:space="0" w:color="auto"/>
            <w:left w:val="none" w:sz="0" w:space="0" w:color="auto"/>
            <w:bottom w:val="none" w:sz="0" w:space="0" w:color="auto"/>
            <w:right w:val="none" w:sz="0" w:space="0" w:color="auto"/>
          </w:divBdr>
        </w:div>
        <w:div w:id="1128281922">
          <w:marLeft w:val="0"/>
          <w:marRight w:val="0"/>
          <w:marTop w:val="0"/>
          <w:marBottom w:val="0"/>
          <w:divBdr>
            <w:top w:val="none" w:sz="0" w:space="0" w:color="auto"/>
            <w:left w:val="none" w:sz="0" w:space="0" w:color="auto"/>
            <w:bottom w:val="none" w:sz="0" w:space="0" w:color="auto"/>
            <w:right w:val="none" w:sz="0" w:space="0" w:color="auto"/>
          </w:divBdr>
        </w:div>
        <w:div w:id="1192303798">
          <w:marLeft w:val="0"/>
          <w:marRight w:val="0"/>
          <w:marTop w:val="0"/>
          <w:marBottom w:val="0"/>
          <w:divBdr>
            <w:top w:val="none" w:sz="0" w:space="0" w:color="auto"/>
            <w:left w:val="none" w:sz="0" w:space="0" w:color="auto"/>
            <w:bottom w:val="none" w:sz="0" w:space="0" w:color="auto"/>
            <w:right w:val="none" w:sz="0" w:space="0" w:color="auto"/>
          </w:divBdr>
        </w:div>
        <w:div w:id="1884974902">
          <w:marLeft w:val="0"/>
          <w:marRight w:val="0"/>
          <w:marTop w:val="0"/>
          <w:marBottom w:val="0"/>
          <w:divBdr>
            <w:top w:val="none" w:sz="0" w:space="0" w:color="auto"/>
            <w:left w:val="none" w:sz="0" w:space="0" w:color="auto"/>
            <w:bottom w:val="none" w:sz="0" w:space="0" w:color="auto"/>
            <w:right w:val="none" w:sz="0" w:space="0" w:color="auto"/>
          </w:divBdr>
        </w:div>
        <w:div w:id="1901359179">
          <w:marLeft w:val="0"/>
          <w:marRight w:val="0"/>
          <w:marTop w:val="0"/>
          <w:marBottom w:val="0"/>
          <w:divBdr>
            <w:top w:val="none" w:sz="0" w:space="0" w:color="auto"/>
            <w:left w:val="none" w:sz="0" w:space="0" w:color="auto"/>
            <w:bottom w:val="none" w:sz="0" w:space="0" w:color="auto"/>
            <w:right w:val="none" w:sz="0" w:space="0" w:color="auto"/>
          </w:divBdr>
        </w:div>
        <w:div w:id="1931740385">
          <w:marLeft w:val="0"/>
          <w:marRight w:val="0"/>
          <w:marTop w:val="0"/>
          <w:marBottom w:val="0"/>
          <w:divBdr>
            <w:top w:val="none" w:sz="0" w:space="0" w:color="auto"/>
            <w:left w:val="none" w:sz="0" w:space="0" w:color="auto"/>
            <w:bottom w:val="none" w:sz="0" w:space="0" w:color="auto"/>
            <w:right w:val="none" w:sz="0" w:space="0" w:color="auto"/>
          </w:divBdr>
        </w:div>
        <w:div w:id="2069372718">
          <w:marLeft w:val="0"/>
          <w:marRight w:val="0"/>
          <w:marTop w:val="0"/>
          <w:marBottom w:val="0"/>
          <w:divBdr>
            <w:top w:val="none" w:sz="0" w:space="0" w:color="auto"/>
            <w:left w:val="none" w:sz="0" w:space="0" w:color="auto"/>
            <w:bottom w:val="none" w:sz="0" w:space="0" w:color="auto"/>
            <w:right w:val="none" w:sz="0" w:space="0" w:color="auto"/>
          </w:divBdr>
        </w:div>
        <w:div w:id="2075622762">
          <w:marLeft w:val="0"/>
          <w:marRight w:val="0"/>
          <w:marTop w:val="0"/>
          <w:marBottom w:val="0"/>
          <w:divBdr>
            <w:top w:val="none" w:sz="0" w:space="0" w:color="auto"/>
            <w:left w:val="none" w:sz="0" w:space="0" w:color="auto"/>
            <w:bottom w:val="none" w:sz="0" w:space="0" w:color="auto"/>
            <w:right w:val="none" w:sz="0" w:space="0" w:color="auto"/>
          </w:divBdr>
        </w:div>
        <w:div w:id="2137983445">
          <w:marLeft w:val="0"/>
          <w:marRight w:val="0"/>
          <w:marTop w:val="0"/>
          <w:marBottom w:val="0"/>
          <w:divBdr>
            <w:top w:val="none" w:sz="0" w:space="0" w:color="auto"/>
            <w:left w:val="none" w:sz="0" w:space="0" w:color="auto"/>
            <w:bottom w:val="none" w:sz="0" w:space="0" w:color="auto"/>
            <w:right w:val="none" w:sz="0" w:space="0" w:color="auto"/>
          </w:divBdr>
        </w:div>
      </w:divsChild>
    </w:div>
    <w:div w:id="737554448">
      <w:bodyDiv w:val="1"/>
      <w:marLeft w:val="0"/>
      <w:marRight w:val="0"/>
      <w:marTop w:val="0"/>
      <w:marBottom w:val="0"/>
      <w:divBdr>
        <w:top w:val="none" w:sz="0" w:space="0" w:color="auto"/>
        <w:left w:val="none" w:sz="0" w:space="0" w:color="auto"/>
        <w:bottom w:val="none" w:sz="0" w:space="0" w:color="auto"/>
        <w:right w:val="none" w:sz="0" w:space="0" w:color="auto"/>
      </w:divBdr>
      <w:divsChild>
        <w:div w:id="285738941">
          <w:marLeft w:val="240"/>
          <w:marRight w:val="0"/>
          <w:marTop w:val="15"/>
          <w:marBottom w:val="0"/>
          <w:divBdr>
            <w:top w:val="none" w:sz="0" w:space="0" w:color="auto"/>
            <w:left w:val="none" w:sz="0" w:space="0" w:color="auto"/>
            <w:bottom w:val="none" w:sz="0" w:space="0" w:color="auto"/>
            <w:right w:val="none" w:sz="0" w:space="0" w:color="auto"/>
          </w:divBdr>
          <w:divsChild>
            <w:div w:id="1004550485">
              <w:marLeft w:val="105"/>
              <w:marRight w:val="0"/>
              <w:marTop w:val="0"/>
              <w:marBottom w:val="0"/>
              <w:divBdr>
                <w:top w:val="none" w:sz="0" w:space="0" w:color="auto"/>
                <w:left w:val="none" w:sz="0" w:space="0" w:color="auto"/>
                <w:bottom w:val="none" w:sz="0" w:space="0" w:color="auto"/>
                <w:right w:val="none" w:sz="0" w:space="0" w:color="auto"/>
              </w:divBdr>
              <w:divsChild>
                <w:div w:id="191006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97165">
          <w:marLeft w:val="0"/>
          <w:marRight w:val="0"/>
          <w:marTop w:val="0"/>
          <w:marBottom w:val="0"/>
          <w:divBdr>
            <w:top w:val="none" w:sz="0" w:space="0" w:color="auto"/>
            <w:left w:val="none" w:sz="0" w:space="0" w:color="auto"/>
            <w:bottom w:val="none" w:sz="0" w:space="0" w:color="auto"/>
            <w:right w:val="none" w:sz="0" w:space="0" w:color="auto"/>
          </w:divBdr>
        </w:div>
      </w:divsChild>
    </w:div>
    <w:div w:id="881096994">
      <w:bodyDiv w:val="1"/>
      <w:marLeft w:val="0"/>
      <w:marRight w:val="0"/>
      <w:marTop w:val="0"/>
      <w:marBottom w:val="0"/>
      <w:divBdr>
        <w:top w:val="none" w:sz="0" w:space="0" w:color="auto"/>
        <w:left w:val="none" w:sz="0" w:space="0" w:color="auto"/>
        <w:bottom w:val="none" w:sz="0" w:space="0" w:color="auto"/>
        <w:right w:val="none" w:sz="0" w:space="0" w:color="auto"/>
      </w:divBdr>
      <w:divsChild>
        <w:div w:id="223029546">
          <w:marLeft w:val="835"/>
          <w:marRight w:val="0"/>
          <w:marTop w:val="62"/>
          <w:marBottom w:val="0"/>
          <w:divBdr>
            <w:top w:val="none" w:sz="0" w:space="0" w:color="auto"/>
            <w:left w:val="none" w:sz="0" w:space="0" w:color="auto"/>
            <w:bottom w:val="none" w:sz="0" w:space="0" w:color="auto"/>
            <w:right w:val="none" w:sz="0" w:space="0" w:color="auto"/>
          </w:divBdr>
        </w:div>
        <w:div w:id="1885822372">
          <w:marLeft w:val="835"/>
          <w:marRight w:val="0"/>
          <w:marTop w:val="62"/>
          <w:marBottom w:val="0"/>
          <w:divBdr>
            <w:top w:val="none" w:sz="0" w:space="0" w:color="auto"/>
            <w:left w:val="none" w:sz="0" w:space="0" w:color="auto"/>
            <w:bottom w:val="none" w:sz="0" w:space="0" w:color="auto"/>
            <w:right w:val="none" w:sz="0" w:space="0" w:color="auto"/>
          </w:divBdr>
        </w:div>
      </w:divsChild>
    </w:div>
    <w:div w:id="904533974">
      <w:bodyDiv w:val="1"/>
      <w:marLeft w:val="0"/>
      <w:marRight w:val="0"/>
      <w:marTop w:val="0"/>
      <w:marBottom w:val="0"/>
      <w:divBdr>
        <w:top w:val="none" w:sz="0" w:space="0" w:color="auto"/>
        <w:left w:val="none" w:sz="0" w:space="0" w:color="auto"/>
        <w:bottom w:val="none" w:sz="0" w:space="0" w:color="auto"/>
        <w:right w:val="none" w:sz="0" w:space="0" w:color="auto"/>
      </w:divBdr>
    </w:div>
    <w:div w:id="1055012579">
      <w:bodyDiv w:val="1"/>
      <w:marLeft w:val="0"/>
      <w:marRight w:val="0"/>
      <w:marTop w:val="0"/>
      <w:marBottom w:val="0"/>
      <w:divBdr>
        <w:top w:val="none" w:sz="0" w:space="0" w:color="auto"/>
        <w:left w:val="none" w:sz="0" w:space="0" w:color="auto"/>
        <w:bottom w:val="none" w:sz="0" w:space="0" w:color="auto"/>
        <w:right w:val="none" w:sz="0" w:space="0" w:color="auto"/>
      </w:divBdr>
      <w:divsChild>
        <w:div w:id="1217278114">
          <w:marLeft w:val="835"/>
          <w:marRight w:val="0"/>
          <w:marTop w:val="62"/>
          <w:marBottom w:val="0"/>
          <w:divBdr>
            <w:top w:val="none" w:sz="0" w:space="0" w:color="auto"/>
            <w:left w:val="none" w:sz="0" w:space="0" w:color="auto"/>
            <w:bottom w:val="none" w:sz="0" w:space="0" w:color="auto"/>
            <w:right w:val="none" w:sz="0" w:space="0" w:color="auto"/>
          </w:divBdr>
        </w:div>
        <w:div w:id="1228877292">
          <w:marLeft w:val="835"/>
          <w:marRight w:val="0"/>
          <w:marTop w:val="62"/>
          <w:marBottom w:val="0"/>
          <w:divBdr>
            <w:top w:val="none" w:sz="0" w:space="0" w:color="auto"/>
            <w:left w:val="none" w:sz="0" w:space="0" w:color="auto"/>
            <w:bottom w:val="none" w:sz="0" w:space="0" w:color="auto"/>
            <w:right w:val="none" w:sz="0" w:space="0" w:color="auto"/>
          </w:divBdr>
        </w:div>
      </w:divsChild>
    </w:div>
    <w:div w:id="1112288172">
      <w:bodyDiv w:val="1"/>
      <w:marLeft w:val="0"/>
      <w:marRight w:val="0"/>
      <w:marTop w:val="0"/>
      <w:marBottom w:val="0"/>
      <w:divBdr>
        <w:top w:val="none" w:sz="0" w:space="0" w:color="auto"/>
        <w:left w:val="none" w:sz="0" w:space="0" w:color="auto"/>
        <w:bottom w:val="none" w:sz="0" w:space="0" w:color="auto"/>
        <w:right w:val="none" w:sz="0" w:space="0" w:color="auto"/>
      </w:divBdr>
      <w:divsChild>
        <w:div w:id="412163996">
          <w:marLeft w:val="547"/>
          <w:marRight w:val="0"/>
          <w:marTop w:val="0"/>
          <w:marBottom w:val="0"/>
          <w:divBdr>
            <w:top w:val="none" w:sz="0" w:space="0" w:color="auto"/>
            <w:left w:val="none" w:sz="0" w:space="0" w:color="auto"/>
            <w:bottom w:val="none" w:sz="0" w:space="0" w:color="auto"/>
            <w:right w:val="none" w:sz="0" w:space="0" w:color="auto"/>
          </w:divBdr>
        </w:div>
        <w:div w:id="883642370">
          <w:marLeft w:val="547"/>
          <w:marRight w:val="0"/>
          <w:marTop w:val="0"/>
          <w:marBottom w:val="0"/>
          <w:divBdr>
            <w:top w:val="none" w:sz="0" w:space="0" w:color="auto"/>
            <w:left w:val="none" w:sz="0" w:space="0" w:color="auto"/>
            <w:bottom w:val="none" w:sz="0" w:space="0" w:color="auto"/>
            <w:right w:val="none" w:sz="0" w:space="0" w:color="auto"/>
          </w:divBdr>
        </w:div>
        <w:div w:id="1287354310">
          <w:marLeft w:val="547"/>
          <w:marRight w:val="0"/>
          <w:marTop w:val="0"/>
          <w:marBottom w:val="0"/>
          <w:divBdr>
            <w:top w:val="none" w:sz="0" w:space="0" w:color="auto"/>
            <w:left w:val="none" w:sz="0" w:space="0" w:color="auto"/>
            <w:bottom w:val="none" w:sz="0" w:space="0" w:color="auto"/>
            <w:right w:val="none" w:sz="0" w:space="0" w:color="auto"/>
          </w:divBdr>
        </w:div>
        <w:div w:id="1600136192">
          <w:marLeft w:val="547"/>
          <w:marRight w:val="0"/>
          <w:marTop w:val="0"/>
          <w:marBottom w:val="0"/>
          <w:divBdr>
            <w:top w:val="none" w:sz="0" w:space="0" w:color="auto"/>
            <w:left w:val="none" w:sz="0" w:space="0" w:color="auto"/>
            <w:bottom w:val="none" w:sz="0" w:space="0" w:color="auto"/>
            <w:right w:val="none" w:sz="0" w:space="0" w:color="auto"/>
          </w:divBdr>
        </w:div>
        <w:div w:id="2060202113">
          <w:marLeft w:val="547"/>
          <w:marRight w:val="0"/>
          <w:marTop w:val="0"/>
          <w:marBottom w:val="0"/>
          <w:divBdr>
            <w:top w:val="none" w:sz="0" w:space="0" w:color="auto"/>
            <w:left w:val="none" w:sz="0" w:space="0" w:color="auto"/>
            <w:bottom w:val="none" w:sz="0" w:space="0" w:color="auto"/>
            <w:right w:val="none" w:sz="0" w:space="0" w:color="auto"/>
          </w:divBdr>
        </w:div>
      </w:divsChild>
    </w:div>
    <w:div w:id="1115758336">
      <w:bodyDiv w:val="1"/>
      <w:marLeft w:val="0"/>
      <w:marRight w:val="0"/>
      <w:marTop w:val="0"/>
      <w:marBottom w:val="0"/>
      <w:divBdr>
        <w:top w:val="none" w:sz="0" w:space="0" w:color="auto"/>
        <w:left w:val="none" w:sz="0" w:space="0" w:color="auto"/>
        <w:bottom w:val="none" w:sz="0" w:space="0" w:color="auto"/>
        <w:right w:val="none" w:sz="0" w:space="0" w:color="auto"/>
      </w:divBdr>
      <w:divsChild>
        <w:div w:id="158467236">
          <w:marLeft w:val="547"/>
          <w:marRight w:val="0"/>
          <w:marTop w:val="0"/>
          <w:marBottom w:val="0"/>
          <w:divBdr>
            <w:top w:val="none" w:sz="0" w:space="0" w:color="auto"/>
            <w:left w:val="none" w:sz="0" w:space="0" w:color="auto"/>
            <w:bottom w:val="none" w:sz="0" w:space="0" w:color="auto"/>
            <w:right w:val="none" w:sz="0" w:space="0" w:color="auto"/>
          </w:divBdr>
        </w:div>
        <w:div w:id="160245606">
          <w:marLeft w:val="547"/>
          <w:marRight w:val="0"/>
          <w:marTop w:val="0"/>
          <w:marBottom w:val="0"/>
          <w:divBdr>
            <w:top w:val="none" w:sz="0" w:space="0" w:color="auto"/>
            <w:left w:val="none" w:sz="0" w:space="0" w:color="auto"/>
            <w:bottom w:val="none" w:sz="0" w:space="0" w:color="auto"/>
            <w:right w:val="none" w:sz="0" w:space="0" w:color="auto"/>
          </w:divBdr>
        </w:div>
        <w:div w:id="480116972">
          <w:marLeft w:val="547"/>
          <w:marRight w:val="0"/>
          <w:marTop w:val="0"/>
          <w:marBottom w:val="0"/>
          <w:divBdr>
            <w:top w:val="none" w:sz="0" w:space="0" w:color="auto"/>
            <w:left w:val="none" w:sz="0" w:space="0" w:color="auto"/>
            <w:bottom w:val="none" w:sz="0" w:space="0" w:color="auto"/>
            <w:right w:val="none" w:sz="0" w:space="0" w:color="auto"/>
          </w:divBdr>
        </w:div>
        <w:div w:id="531111690">
          <w:marLeft w:val="547"/>
          <w:marRight w:val="0"/>
          <w:marTop w:val="0"/>
          <w:marBottom w:val="0"/>
          <w:divBdr>
            <w:top w:val="none" w:sz="0" w:space="0" w:color="auto"/>
            <w:left w:val="none" w:sz="0" w:space="0" w:color="auto"/>
            <w:bottom w:val="none" w:sz="0" w:space="0" w:color="auto"/>
            <w:right w:val="none" w:sz="0" w:space="0" w:color="auto"/>
          </w:divBdr>
        </w:div>
        <w:div w:id="562716213">
          <w:marLeft w:val="547"/>
          <w:marRight w:val="0"/>
          <w:marTop w:val="0"/>
          <w:marBottom w:val="0"/>
          <w:divBdr>
            <w:top w:val="none" w:sz="0" w:space="0" w:color="auto"/>
            <w:left w:val="none" w:sz="0" w:space="0" w:color="auto"/>
            <w:bottom w:val="none" w:sz="0" w:space="0" w:color="auto"/>
            <w:right w:val="none" w:sz="0" w:space="0" w:color="auto"/>
          </w:divBdr>
        </w:div>
        <w:div w:id="1489908444">
          <w:marLeft w:val="547"/>
          <w:marRight w:val="0"/>
          <w:marTop w:val="0"/>
          <w:marBottom w:val="0"/>
          <w:divBdr>
            <w:top w:val="none" w:sz="0" w:space="0" w:color="auto"/>
            <w:left w:val="none" w:sz="0" w:space="0" w:color="auto"/>
            <w:bottom w:val="none" w:sz="0" w:space="0" w:color="auto"/>
            <w:right w:val="none" w:sz="0" w:space="0" w:color="auto"/>
          </w:divBdr>
        </w:div>
      </w:divsChild>
    </w:div>
    <w:div w:id="1374496418">
      <w:bodyDiv w:val="1"/>
      <w:marLeft w:val="0"/>
      <w:marRight w:val="0"/>
      <w:marTop w:val="0"/>
      <w:marBottom w:val="0"/>
      <w:divBdr>
        <w:top w:val="none" w:sz="0" w:space="0" w:color="auto"/>
        <w:left w:val="none" w:sz="0" w:space="0" w:color="auto"/>
        <w:bottom w:val="none" w:sz="0" w:space="0" w:color="auto"/>
        <w:right w:val="none" w:sz="0" w:space="0" w:color="auto"/>
      </w:divBdr>
      <w:divsChild>
        <w:div w:id="1517815510">
          <w:marLeft w:val="547"/>
          <w:marRight w:val="0"/>
          <w:marTop w:val="0"/>
          <w:marBottom w:val="0"/>
          <w:divBdr>
            <w:top w:val="none" w:sz="0" w:space="0" w:color="auto"/>
            <w:left w:val="none" w:sz="0" w:space="0" w:color="auto"/>
            <w:bottom w:val="none" w:sz="0" w:space="0" w:color="auto"/>
            <w:right w:val="none" w:sz="0" w:space="0" w:color="auto"/>
          </w:divBdr>
        </w:div>
        <w:div w:id="1696033376">
          <w:marLeft w:val="547"/>
          <w:marRight w:val="0"/>
          <w:marTop w:val="0"/>
          <w:marBottom w:val="0"/>
          <w:divBdr>
            <w:top w:val="none" w:sz="0" w:space="0" w:color="auto"/>
            <w:left w:val="none" w:sz="0" w:space="0" w:color="auto"/>
            <w:bottom w:val="none" w:sz="0" w:space="0" w:color="auto"/>
            <w:right w:val="none" w:sz="0" w:space="0" w:color="auto"/>
          </w:divBdr>
        </w:div>
        <w:div w:id="1905263185">
          <w:marLeft w:val="547"/>
          <w:marRight w:val="0"/>
          <w:marTop w:val="0"/>
          <w:marBottom w:val="0"/>
          <w:divBdr>
            <w:top w:val="none" w:sz="0" w:space="0" w:color="auto"/>
            <w:left w:val="none" w:sz="0" w:space="0" w:color="auto"/>
            <w:bottom w:val="none" w:sz="0" w:space="0" w:color="auto"/>
            <w:right w:val="none" w:sz="0" w:space="0" w:color="auto"/>
          </w:divBdr>
        </w:div>
      </w:divsChild>
    </w:div>
    <w:div w:id="1674533193">
      <w:bodyDiv w:val="1"/>
      <w:marLeft w:val="0"/>
      <w:marRight w:val="0"/>
      <w:marTop w:val="0"/>
      <w:marBottom w:val="0"/>
      <w:divBdr>
        <w:top w:val="none" w:sz="0" w:space="0" w:color="auto"/>
        <w:left w:val="none" w:sz="0" w:space="0" w:color="auto"/>
        <w:bottom w:val="none" w:sz="0" w:space="0" w:color="auto"/>
        <w:right w:val="none" w:sz="0" w:space="0" w:color="auto"/>
      </w:divBdr>
      <w:divsChild>
        <w:div w:id="182861254">
          <w:marLeft w:val="547"/>
          <w:marRight w:val="0"/>
          <w:marTop w:val="0"/>
          <w:marBottom w:val="0"/>
          <w:divBdr>
            <w:top w:val="none" w:sz="0" w:space="0" w:color="auto"/>
            <w:left w:val="none" w:sz="0" w:space="0" w:color="auto"/>
            <w:bottom w:val="none" w:sz="0" w:space="0" w:color="auto"/>
            <w:right w:val="none" w:sz="0" w:space="0" w:color="auto"/>
          </w:divBdr>
        </w:div>
        <w:div w:id="226455172">
          <w:marLeft w:val="547"/>
          <w:marRight w:val="0"/>
          <w:marTop w:val="0"/>
          <w:marBottom w:val="0"/>
          <w:divBdr>
            <w:top w:val="none" w:sz="0" w:space="0" w:color="auto"/>
            <w:left w:val="none" w:sz="0" w:space="0" w:color="auto"/>
            <w:bottom w:val="none" w:sz="0" w:space="0" w:color="auto"/>
            <w:right w:val="none" w:sz="0" w:space="0" w:color="auto"/>
          </w:divBdr>
        </w:div>
        <w:div w:id="717825506">
          <w:marLeft w:val="547"/>
          <w:marRight w:val="0"/>
          <w:marTop w:val="0"/>
          <w:marBottom w:val="0"/>
          <w:divBdr>
            <w:top w:val="none" w:sz="0" w:space="0" w:color="auto"/>
            <w:left w:val="none" w:sz="0" w:space="0" w:color="auto"/>
            <w:bottom w:val="none" w:sz="0" w:space="0" w:color="auto"/>
            <w:right w:val="none" w:sz="0" w:space="0" w:color="auto"/>
          </w:divBdr>
        </w:div>
        <w:div w:id="185371710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chart" Target="charts/chart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8.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chart" Target="charts/chart7.xml"/><Relationship Id="rId28" Type="http://schemas.openxmlformats.org/officeDocument/2006/relationships/chart" Target="charts/chart12.xml"/><Relationship Id="rId10" Type="http://schemas.openxmlformats.org/officeDocument/2006/relationships/image" Target="media/image2.jpeg"/><Relationship Id="rId19"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 Id="rId5" Type="http://schemas.openxmlformats.org/officeDocument/2006/relationships/oleObject" Target="file:///C:\Users\A%20Computer%20from%20God\Desktop\New%20Microsoft%20Excel%20Worksheet.xlsx" TargetMode="External"/><Relationship Id="rId4" Type="http://schemas.openxmlformats.org/officeDocument/2006/relationships/image" Target="../media/image14.jpeg"/></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100" b="0"/>
              <a:t>Mubambe CRB, average score: 40</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Column1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Sheet1!$A$2:$A$6</c:f>
              <c:strCache>
                <c:ptCount val="5"/>
                <c:pt idx="0">
                  <c:v>Lalafuta East</c:v>
                </c:pt>
                <c:pt idx="1">
                  <c:v>Lalafuta West</c:v>
                </c:pt>
                <c:pt idx="2">
                  <c:v>Kaminzenkezenke</c:v>
                </c:pt>
                <c:pt idx="3">
                  <c:v>Mushima</c:v>
                </c:pt>
                <c:pt idx="4">
                  <c:v>Musonwenji</c:v>
                </c:pt>
              </c:strCache>
            </c:strRef>
          </c:cat>
          <c:val>
            <c:numRef>
              <c:f>Sheet1!$B$2:$B$6</c:f>
              <c:numCache>
                <c:formatCode>General</c:formatCode>
                <c:ptCount val="5"/>
              </c:numCache>
            </c:numRef>
          </c:val>
        </c:ser>
        <c:ser>
          <c:idx val="1"/>
          <c:order val="1"/>
          <c:tx>
            <c:strRef>
              <c:f>Sheet1!$C$1</c:f>
              <c:strCache>
                <c:ptCount val="1"/>
                <c:pt idx="0">
                  <c:v>Series 2</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Sheet1!$A$2:$A$6</c:f>
              <c:strCache>
                <c:ptCount val="5"/>
                <c:pt idx="0">
                  <c:v>Lalafuta East</c:v>
                </c:pt>
                <c:pt idx="1">
                  <c:v>Lalafuta West</c:v>
                </c:pt>
                <c:pt idx="2">
                  <c:v>Kaminzenkezenke</c:v>
                </c:pt>
                <c:pt idx="3">
                  <c:v>Mushima</c:v>
                </c:pt>
                <c:pt idx="4">
                  <c:v>Musonwenji</c:v>
                </c:pt>
              </c:strCache>
            </c:strRef>
          </c:cat>
          <c:val>
            <c:numRef>
              <c:f>Sheet1!$C$2:$C$6</c:f>
              <c:numCache>
                <c:formatCode>General</c:formatCode>
                <c:ptCount val="5"/>
                <c:pt idx="0">
                  <c:v>36</c:v>
                </c:pt>
                <c:pt idx="1">
                  <c:v>41</c:v>
                </c:pt>
                <c:pt idx="2">
                  <c:v>43</c:v>
                </c:pt>
                <c:pt idx="3">
                  <c:v>46</c:v>
                </c:pt>
                <c:pt idx="4">
                  <c:v>36</c:v>
                </c:pt>
              </c:numCache>
            </c:numRef>
          </c:val>
        </c:ser>
        <c:ser>
          <c:idx val="2"/>
          <c:order val="2"/>
          <c:tx>
            <c:strRef>
              <c:f>Sheet1!$D$1</c:f>
              <c:strCache>
                <c:ptCount val="1"/>
                <c:pt idx="0">
                  <c:v>Column2</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Sheet1!$A$2:$A$6</c:f>
              <c:strCache>
                <c:ptCount val="5"/>
                <c:pt idx="0">
                  <c:v>Lalafuta East</c:v>
                </c:pt>
                <c:pt idx="1">
                  <c:v>Lalafuta West</c:v>
                </c:pt>
                <c:pt idx="2">
                  <c:v>Kaminzenkezenke</c:v>
                </c:pt>
                <c:pt idx="3">
                  <c:v>Mushima</c:v>
                </c:pt>
                <c:pt idx="4">
                  <c:v>Musonwenji</c:v>
                </c:pt>
              </c:strCache>
            </c:strRef>
          </c:cat>
          <c:val>
            <c:numRef>
              <c:f>Sheet1!$D$2:$D$6</c:f>
              <c:numCache>
                <c:formatCode>General</c:formatCode>
                <c:ptCount val="5"/>
              </c:numCache>
            </c:numRef>
          </c:val>
        </c:ser>
        <c:dLbls>
          <c:showLegendKey val="0"/>
          <c:showVal val="0"/>
          <c:showCatName val="0"/>
          <c:showSerName val="0"/>
          <c:showPercent val="0"/>
          <c:showBubbleSize val="0"/>
        </c:dLbls>
        <c:gapWidth val="100"/>
        <c:overlap val="-24"/>
        <c:axId val="260105728"/>
        <c:axId val="260107264"/>
      </c:barChart>
      <c:catAx>
        <c:axId val="2601057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crossAx val="260107264"/>
        <c:crosses val="autoZero"/>
        <c:auto val="1"/>
        <c:lblAlgn val="ctr"/>
        <c:lblOffset val="100"/>
        <c:noMultiLvlLbl val="0"/>
      </c:catAx>
      <c:valAx>
        <c:axId val="26010726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crossAx val="260105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050"/>
              <a:t>Sikufele CRB, avergae score: 37</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Column1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Sheet1!$A$2:$A$5</c:f>
              <c:strCache>
                <c:ptCount val="4"/>
                <c:pt idx="0">
                  <c:v>Kashinakazhi</c:v>
                </c:pt>
                <c:pt idx="1">
                  <c:v>Luasongwa</c:v>
                </c:pt>
                <c:pt idx="2">
                  <c:v>Chiteve</c:v>
                </c:pt>
                <c:pt idx="3">
                  <c:v>Kachikenge</c:v>
                </c:pt>
              </c:strCache>
            </c:strRef>
          </c:cat>
          <c:val>
            <c:numRef>
              <c:f>Sheet1!$B$2:$B$5</c:f>
              <c:numCache>
                <c:formatCode>General</c:formatCode>
                <c:ptCount val="4"/>
              </c:numCache>
            </c:numRef>
          </c:val>
        </c:ser>
        <c:ser>
          <c:idx val="1"/>
          <c:order val="1"/>
          <c:tx>
            <c:strRef>
              <c:f>Sheet1!$C$1</c:f>
              <c:strCache>
                <c:ptCount val="1"/>
                <c:pt idx="0">
                  <c:v>Series 2</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Sheet1!$A$2:$A$5</c:f>
              <c:strCache>
                <c:ptCount val="4"/>
                <c:pt idx="0">
                  <c:v>Kashinakazhi</c:v>
                </c:pt>
                <c:pt idx="1">
                  <c:v>Luasongwa</c:v>
                </c:pt>
                <c:pt idx="2">
                  <c:v>Chiteve</c:v>
                </c:pt>
                <c:pt idx="3">
                  <c:v>Kachikenge</c:v>
                </c:pt>
              </c:strCache>
            </c:strRef>
          </c:cat>
          <c:val>
            <c:numRef>
              <c:f>Sheet1!$C$2:$C$5</c:f>
              <c:numCache>
                <c:formatCode>General</c:formatCode>
                <c:ptCount val="4"/>
                <c:pt idx="0">
                  <c:v>40</c:v>
                </c:pt>
                <c:pt idx="1">
                  <c:v>40</c:v>
                </c:pt>
                <c:pt idx="2">
                  <c:v>34</c:v>
                </c:pt>
                <c:pt idx="3">
                  <c:v>36</c:v>
                </c:pt>
              </c:numCache>
            </c:numRef>
          </c:val>
        </c:ser>
        <c:ser>
          <c:idx val="2"/>
          <c:order val="2"/>
          <c:tx>
            <c:strRef>
              <c:f>Sheet1!$D$1</c:f>
              <c:strCache>
                <c:ptCount val="1"/>
                <c:pt idx="0">
                  <c:v>Column2</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Sheet1!$A$2:$A$5</c:f>
              <c:strCache>
                <c:ptCount val="4"/>
                <c:pt idx="0">
                  <c:v>Kashinakazhi</c:v>
                </c:pt>
                <c:pt idx="1">
                  <c:v>Luasongwa</c:v>
                </c:pt>
                <c:pt idx="2">
                  <c:v>Chiteve</c:v>
                </c:pt>
                <c:pt idx="3">
                  <c:v>Kachikenge</c:v>
                </c:pt>
              </c:strCache>
            </c:strRef>
          </c:cat>
          <c:val>
            <c:numRef>
              <c:f>Sheet1!$D$2:$D$5</c:f>
              <c:numCache>
                <c:formatCode>General</c:formatCode>
                <c:ptCount val="4"/>
              </c:numCache>
            </c:numRef>
          </c:val>
        </c:ser>
        <c:dLbls>
          <c:showLegendKey val="0"/>
          <c:showVal val="0"/>
          <c:showCatName val="0"/>
          <c:showSerName val="0"/>
          <c:showPercent val="0"/>
          <c:showBubbleSize val="0"/>
        </c:dLbls>
        <c:gapWidth val="100"/>
        <c:overlap val="-24"/>
        <c:axId val="233328640"/>
        <c:axId val="233330176"/>
      </c:barChart>
      <c:catAx>
        <c:axId val="2333286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33330176"/>
        <c:crosses val="autoZero"/>
        <c:auto val="1"/>
        <c:lblAlgn val="ctr"/>
        <c:lblOffset val="100"/>
        <c:noMultiLvlLbl val="0"/>
      </c:catAx>
      <c:valAx>
        <c:axId val="23333017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33328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050"/>
              <a:t>Matebo CRB, average score: 25</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Column1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Sheet1!$A$2:$A$5</c:f>
              <c:strCache>
                <c:ptCount val="3"/>
                <c:pt idx="0">
                  <c:v>Shilenda</c:v>
                </c:pt>
                <c:pt idx="1">
                  <c:v>Old Matebo</c:v>
                </c:pt>
                <c:pt idx="2">
                  <c:v>Kalenda</c:v>
                </c:pt>
              </c:strCache>
            </c:strRef>
          </c:cat>
          <c:val>
            <c:numRef>
              <c:f>Sheet1!$B$2:$B$5</c:f>
              <c:numCache>
                <c:formatCode>General</c:formatCode>
                <c:ptCount val="4"/>
              </c:numCache>
            </c:numRef>
          </c:val>
        </c:ser>
        <c:ser>
          <c:idx val="1"/>
          <c:order val="1"/>
          <c:tx>
            <c:strRef>
              <c:f>Sheet1!$C$1</c:f>
              <c:strCache>
                <c:ptCount val="1"/>
                <c:pt idx="0">
                  <c:v>Series 2</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Sheet1!$A$2:$A$5</c:f>
              <c:strCache>
                <c:ptCount val="3"/>
                <c:pt idx="0">
                  <c:v>Shilenda</c:v>
                </c:pt>
                <c:pt idx="1">
                  <c:v>Old Matebo</c:v>
                </c:pt>
                <c:pt idx="2">
                  <c:v>Kalenda</c:v>
                </c:pt>
              </c:strCache>
            </c:strRef>
          </c:cat>
          <c:val>
            <c:numRef>
              <c:f>Sheet1!$C$2:$C$5</c:f>
              <c:numCache>
                <c:formatCode>General</c:formatCode>
                <c:ptCount val="4"/>
                <c:pt idx="0">
                  <c:v>37</c:v>
                </c:pt>
                <c:pt idx="1">
                  <c:v>24</c:v>
                </c:pt>
                <c:pt idx="2">
                  <c:v>16</c:v>
                </c:pt>
              </c:numCache>
            </c:numRef>
          </c:val>
        </c:ser>
        <c:ser>
          <c:idx val="2"/>
          <c:order val="2"/>
          <c:tx>
            <c:strRef>
              <c:f>Sheet1!$D$1</c:f>
              <c:strCache>
                <c:ptCount val="1"/>
                <c:pt idx="0">
                  <c:v>Column2</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Sheet1!$A$2:$A$5</c:f>
              <c:strCache>
                <c:ptCount val="3"/>
                <c:pt idx="0">
                  <c:v>Shilenda</c:v>
                </c:pt>
                <c:pt idx="1">
                  <c:v>Old Matebo</c:v>
                </c:pt>
                <c:pt idx="2">
                  <c:v>Kalenda</c:v>
                </c:pt>
              </c:strCache>
            </c:strRef>
          </c:cat>
          <c:val>
            <c:numRef>
              <c:f>Sheet1!$D$2:$D$5</c:f>
              <c:numCache>
                <c:formatCode>General</c:formatCode>
                <c:ptCount val="4"/>
              </c:numCache>
            </c:numRef>
          </c:val>
        </c:ser>
        <c:dLbls>
          <c:showLegendKey val="0"/>
          <c:showVal val="0"/>
          <c:showCatName val="0"/>
          <c:showSerName val="0"/>
          <c:showPercent val="0"/>
          <c:showBubbleSize val="0"/>
        </c:dLbls>
        <c:gapWidth val="100"/>
        <c:overlap val="-24"/>
        <c:axId val="233360768"/>
        <c:axId val="233366656"/>
      </c:barChart>
      <c:catAx>
        <c:axId val="23336076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crossAx val="233366656"/>
        <c:crosses val="autoZero"/>
        <c:auto val="1"/>
        <c:lblAlgn val="ctr"/>
        <c:lblOffset val="100"/>
        <c:noMultiLvlLbl val="0"/>
      </c:catAx>
      <c:valAx>
        <c:axId val="23336665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crossAx val="233360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050" b="1"/>
              <a:t>VAG Score-graph below cutoff point</a:t>
            </a:r>
          </a:p>
        </c:rich>
      </c:tx>
      <c:overlay val="0"/>
      <c:spPr>
        <a:noFill/>
        <a:ln>
          <a:noFill/>
        </a:ln>
        <a:effectLst/>
      </c:spPr>
    </c:title>
    <c:autoTitleDeleted val="0"/>
    <c:plotArea>
      <c:layout>
        <c:manualLayout>
          <c:layoutTarget val="inner"/>
          <c:xMode val="edge"/>
          <c:yMode val="edge"/>
          <c:x val="3.9224842552249214E-2"/>
          <c:y val="0.16083333333333336"/>
          <c:w val="0.92768996307223384"/>
          <c:h val="0.55026746656667913"/>
        </c:manualLayout>
      </c:layout>
      <c:lineChart>
        <c:grouping val="standard"/>
        <c:varyColors val="0"/>
        <c:ser>
          <c:idx val="0"/>
          <c:order val="0"/>
          <c:tx>
            <c:strRef>
              <c:f>Sheet1!$B$1</c:f>
              <c:strCache>
                <c:ptCount val="1"/>
                <c:pt idx="0">
                  <c:v>VAG Scores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Sheet1!$A$2:$A$15</c:f>
              <c:strCache>
                <c:ptCount val="13"/>
                <c:pt idx="0">
                  <c:v>Kalunzyu</c:v>
                </c:pt>
                <c:pt idx="1">
                  <c:v>Muwozi</c:v>
                </c:pt>
                <c:pt idx="2">
                  <c:v>Chiteve</c:v>
                </c:pt>
                <c:pt idx="3">
                  <c:v>Kamfuwe</c:v>
                </c:pt>
                <c:pt idx="4">
                  <c:v>Shikela</c:v>
                </c:pt>
                <c:pt idx="5">
                  <c:v>Shipungu</c:v>
                </c:pt>
                <c:pt idx="6">
                  <c:v>Lukanga</c:v>
                </c:pt>
                <c:pt idx="7">
                  <c:v>Luampa</c:v>
                </c:pt>
                <c:pt idx="8">
                  <c:v>Kamakechi</c:v>
                </c:pt>
                <c:pt idx="9">
                  <c:v>Old Matebo</c:v>
                </c:pt>
                <c:pt idx="10">
                  <c:v>Choona</c:v>
                </c:pt>
                <c:pt idx="11">
                  <c:v>Chipa</c:v>
                </c:pt>
                <c:pt idx="12">
                  <c:v>Kalenda</c:v>
                </c:pt>
              </c:strCache>
            </c:strRef>
          </c:cat>
          <c:val>
            <c:numRef>
              <c:f>Sheet1!$B$2:$B$15</c:f>
              <c:numCache>
                <c:formatCode>General</c:formatCode>
                <c:ptCount val="14"/>
                <c:pt idx="0">
                  <c:v>35</c:v>
                </c:pt>
                <c:pt idx="1">
                  <c:v>35</c:v>
                </c:pt>
                <c:pt idx="2">
                  <c:v>34</c:v>
                </c:pt>
                <c:pt idx="3">
                  <c:v>33</c:v>
                </c:pt>
                <c:pt idx="4">
                  <c:v>32</c:v>
                </c:pt>
                <c:pt idx="5">
                  <c:v>31</c:v>
                </c:pt>
                <c:pt idx="6">
                  <c:v>30</c:v>
                </c:pt>
                <c:pt idx="7">
                  <c:v>30</c:v>
                </c:pt>
                <c:pt idx="8">
                  <c:v>28</c:v>
                </c:pt>
                <c:pt idx="9">
                  <c:v>24</c:v>
                </c:pt>
                <c:pt idx="10">
                  <c:v>22</c:v>
                </c:pt>
                <c:pt idx="11">
                  <c:v>18</c:v>
                </c:pt>
                <c:pt idx="12">
                  <c:v>16</c:v>
                </c:pt>
              </c:numCache>
            </c:numRef>
          </c:val>
          <c:smooth val="0"/>
        </c:ser>
        <c:ser>
          <c:idx val="1"/>
          <c:order val="1"/>
          <c:tx>
            <c:strRef>
              <c:f>Sheet1!$C$1</c:f>
              <c:strCache>
                <c:ptCount val="1"/>
                <c:pt idx="0">
                  <c:v>Series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3"/>
                <c:pt idx="0">
                  <c:v>Kalunzyu</c:v>
                </c:pt>
                <c:pt idx="1">
                  <c:v>Muwozi</c:v>
                </c:pt>
                <c:pt idx="2">
                  <c:v>Chiteve</c:v>
                </c:pt>
                <c:pt idx="3">
                  <c:v>Kamfuwe</c:v>
                </c:pt>
                <c:pt idx="4">
                  <c:v>Shikela</c:v>
                </c:pt>
                <c:pt idx="5">
                  <c:v>Shipungu</c:v>
                </c:pt>
                <c:pt idx="6">
                  <c:v>Lukanga</c:v>
                </c:pt>
                <c:pt idx="7">
                  <c:v>Luampa</c:v>
                </c:pt>
                <c:pt idx="8">
                  <c:v>Kamakechi</c:v>
                </c:pt>
                <c:pt idx="9">
                  <c:v>Old Matebo</c:v>
                </c:pt>
                <c:pt idx="10">
                  <c:v>Choona</c:v>
                </c:pt>
                <c:pt idx="11">
                  <c:v>Chipa</c:v>
                </c:pt>
                <c:pt idx="12">
                  <c:v>Kalenda</c:v>
                </c:pt>
              </c:strCache>
            </c:strRef>
          </c:cat>
          <c:val>
            <c:numRef>
              <c:f>Sheet1!$C$2:$C$15</c:f>
              <c:numCache>
                <c:formatCode>General</c:formatCode>
                <c:ptCount val="14"/>
              </c:numCache>
            </c:numRef>
          </c:val>
          <c:smooth val="0"/>
        </c:ser>
        <c:ser>
          <c:idx val="2"/>
          <c:order val="2"/>
          <c:tx>
            <c:strRef>
              <c:f>Sheet1!$D$1</c:f>
              <c:strCache>
                <c:ptCount val="1"/>
                <c:pt idx="0">
                  <c:v>Series 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3"/>
                <c:pt idx="0">
                  <c:v>Kalunzyu</c:v>
                </c:pt>
                <c:pt idx="1">
                  <c:v>Muwozi</c:v>
                </c:pt>
                <c:pt idx="2">
                  <c:v>Chiteve</c:v>
                </c:pt>
                <c:pt idx="3">
                  <c:v>Kamfuwe</c:v>
                </c:pt>
                <c:pt idx="4">
                  <c:v>Shikela</c:v>
                </c:pt>
                <c:pt idx="5">
                  <c:v>Shipungu</c:v>
                </c:pt>
                <c:pt idx="6">
                  <c:v>Lukanga</c:v>
                </c:pt>
                <c:pt idx="7">
                  <c:v>Luampa</c:v>
                </c:pt>
                <c:pt idx="8">
                  <c:v>Kamakechi</c:v>
                </c:pt>
                <c:pt idx="9">
                  <c:v>Old Matebo</c:v>
                </c:pt>
                <c:pt idx="10">
                  <c:v>Choona</c:v>
                </c:pt>
                <c:pt idx="11">
                  <c:v>Chipa</c:v>
                </c:pt>
                <c:pt idx="12">
                  <c:v>Kalenda</c:v>
                </c:pt>
              </c:strCache>
            </c:strRef>
          </c:cat>
          <c:val>
            <c:numRef>
              <c:f>Sheet1!$D$2:$D$15</c:f>
              <c:numCache>
                <c:formatCode>General</c:formatCode>
                <c:ptCount val="14"/>
              </c:numCache>
            </c:numRef>
          </c:val>
          <c:smooth val="0"/>
        </c:ser>
        <c:dLbls>
          <c:dLblPos val="ctr"/>
          <c:showLegendKey val="0"/>
          <c:showVal val="1"/>
          <c:showCatName val="0"/>
          <c:showSerName val="0"/>
          <c:showPercent val="0"/>
          <c:showBubbleSize val="0"/>
        </c:dLbls>
        <c:marker val="1"/>
        <c:smooth val="0"/>
        <c:axId val="218115456"/>
        <c:axId val="218125440"/>
      </c:lineChart>
      <c:catAx>
        <c:axId val="21811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218125440"/>
        <c:crosses val="autoZero"/>
        <c:auto val="1"/>
        <c:lblAlgn val="ctr"/>
        <c:lblOffset val="100"/>
        <c:noMultiLvlLbl val="0"/>
      </c:catAx>
      <c:valAx>
        <c:axId val="218125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218115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050"/>
              <a:t>Kaingu CRB, average score: 41</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Column1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3"/>
                <c:pt idx="0">
                  <c:v>Maunga</c:v>
                </c:pt>
                <c:pt idx="1">
                  <c:v>Mbuma</c:v>
                </c:pt>
                <c:pt idx="2">
                  <c:v>Mulilabanyama</c:v>
                </c:pt>
              </c:strCache>
            </c:strRef>
          </c:cat>
          <c:val>
            <c:numRef>
              <c:f>Sheet1!$B$2:$B$5</c:f>
              <c:numCache>
                <c:formatCode>General</c:formatCode>
                <c:ptCount val="4"/>
              </c:numCache>
            </c:numRef>
          </c:val>
        </c:ser>
        <c:ser>
          <c:idx val="1"/>
          <c:order val="1"/>
          <c:tx>
            <c:strRef>
              <c:f>Sheet1!$C$1</c:f>
              <c:strCache>
                <c:ptCount val="1"/>
                <c:pt idx="0">
                  <c:v>Series 2</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elete val="1"/>
          </c:dLbls>
          <c:cat>
            <c:strRef>
              <c:f>Sheet1!$A$2:$A$5</c:f>
              <c:strCache>
                <c:ptCount val="3"/>
                <c:pt idx="0">
                  <c:v>Maunga</c:v>
                </c:pt>
                <c:pt idx="1">
                  <c:v>Mbuma</c:v>
                </c:pt>
                <c:pt idx="2">
                  <c:v>Mulilabanyama</c:v>
                </c:pt>
              </c:strCache>
            </c:strRef>
          </c:cat>
          <c:val>
            <c:numRef>
              <c:f>Sheet1!$C$2:$C$5</c:f>
              <c:numCache>
                <c:formatCode>General</c:formatCode>
                <c:ptCount val="4"/>
                <c:pt idx="0">
                  <c:v>44</c:v>
                </c:pt>
                <c:pt idx="1">
                  <c:v>39</c:v>
                </c:pt>
                <c:pt idx="2">
                  <c:v>42</c:v>
                </c:pt>
              </c:numCache>
            </c:numRef>
          </c:val>
        </c:ser>
        <c:ser>
          <c:idx val="2"/>
          <c:order val="2"/>
          <c:tx>
            <c:strRef>
              <c:f>Sheet1!$D$1</c:f>
              <c:strCache>
                <c:ptCount val="1"/>
                <c:pt idx="0">
                  <c:v>Column2</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3"/>
                <c:pt idx="0">
                  <c:v>Maunga</c:v>
                </c:pt>
                <c:pt idx="1">
                  <c:v>Mbuma</c:v>
                </c:pt>
                <c:pt idx="2">
                  <c:v>Mulilabanyama</c:v>
                </c:pt>
              </c:strCache>
            </c:strRef>
          </c:cat>
          <c:val>
            <c:numRef>
              <c:f>Sheet1!$D$2:$D$5</c:f>
              <c:numCache>
                <c:formatCode>General</c:formatCode>
                <c:ptCount val="4"/>
              </c:numCache>
            </c:numRef>
          </c:val>
        </c:ser>
        <c:dLbls>
          <c:dLblPos val="inEnd"/>
          <c:showLegendKey val="0"/>
          <c:showVal val="1"/>
          <c:showCatName val="0"/>
          <c:showSerName val="0"/>
          <c:showPercent val="0"/>
          <c:showBubbleSize val="0"/>
        </c:dLbls>
        <c:gapWidth val="100"/>
        <c:overlap val="-24"/>
        <c:axId val="146851712"/>
        <c:axId val="146853248"/>
      </c:barChart>
      <c:catAx>
        <c:axId val="1468517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crossAx val="146853248"/>
        <c:crosses val="autoZero"/>
        <c:auto val="1"/>
        <c:lblAlgn val="ctr"/>
        <c:lblOffset val="100"/>
        <c:noMultiLvlLbl val="0"/>
      </c:catAx>
      <c:valAx>
        <c:axId val="14685324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crossAx val="146851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050"/>
              <a:t>Kahare CRB, average score: 35</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Column1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Sheet1!$A$2:$A$5</c:f>
              <c:strCache>
                <c:ptCount val="4"/>
                <c:pt idx="0">
                  <c:v>Lalafuta </c:v>
                </c:pt>
                <c:pt idx="1">
                  <c:v>Shikela</c:v>
                </c:pt>
                <c:pt idx="2">
                  <c:v>Shipungu</c:v>
                </c:pt>
                <c:pt idx="3">
                  <c:v>Luampa</c:v>
                </c:pt>
              </c:strCache>
            </c:strRef>
          </c:cat>
          <c:val>
            <c:numRef>
              <c:f>Sheet1!$B$2:$B$5</c:f>
              <c:numCache>
                <c:formatCode>General</c:formatCode>
                <c:ptCount val="4"/>
              </c:numCache>
            </c:numRef>
          </c:val>
        </c:ser>
        <c:ser>
          <c:idx val="1"/>
          <c:order val="1"/>
          <c:tx>
            <c:strRef>
              <c:f>Sheet1!$C$1</c:f>
              <c:strCache>
                <c:ptCount val="1"/>
                <c:pt idx="0">
                  <c:v>Series 2</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Sheet1!$A$2:$A$5</c:f>
              <c:strCache>
                <c:ptCount val="4"/>
                <c:pt idx="0">
                  <c:v>Lalafuta </c:v>
                </c:pt>
                <c:pt idx="1">
                  <c:v>Shikela</c:v>
                </c:pt>
                <c:pt idx="2">
                  <c:v>Shipungu</c:v>
                </c:pt>
                <c:pt idx="3">
                  <c:v>Luampa</c:v>
                </c:pt>
              </c:strCache>
            </c:strRef>
          </c:cat>
          <c:val>
            <c:numRef>
              <c:f>Sheet1!$C$2:$C$5</c:f>
              <c:numCache>
                <c:formatCode>General</c:formatCode>
                <c:ptCount val="4"/>
                <c:pt idx="0">
                  <c:v>41</c:v>
                </c:pt>
                <c:pt idx="1">
                  <c:v>32</c:v>
                </c:pt>
                <c:pt idx="2">
                  <c:v>31</c:v>
                </c:pt>
                <c:pt idx="3">
                  <c:v>38</c:v>
                </c:pt>
              </c:numCache>
            </c:numRef>
          </c:val>
        </c:ser>
        <c:ser>
          <c:idx val="2"/>
          <c:order val="2"/>
          <c:tx>
            <c:strRef>
              <c:f>Sheet1!$D$1</c:f>
              <c:strCache>
                <c:ptCount val="1"/>
                <c:pt idx="0">
                  <c:v>Column2</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Sheet1!$A$2:$A$5</c:f>
              <c:strCache>
                <c:ptCount val="4"/>
                <c:pt idx="0">
                  <c:v>Lalafuta </c:v>
                </c:pt>
                <c:pt idx="1">
                  <c:v>Shikela</c:v>
                </c:pt>
                <c:pt idx="2">
                  <c:v>Shipungu</c:v>
                </c:pt>
                <c:pt idx="3">
                  <c:v>Luampa</c:v>
                </c:pt>
              </c:strCache>
            </c:strRef>
          </c:cat>
          <c:val>
            <c:numRef>
              <c:f>Sheet1!$D$2:$D$5</c:f>
              <c:numCache>
                <c:formatCode>General</c:formatCode>
                <c:ptCount val="4"/>
              </c:numCache>
            </c:numRef>
          </c:val>
        </c:ser>
        <c:dLbls>
          <c:showLegendKey val="0"/>
          <c:showVal val="0"/>
          <c:showCatName val="0"/>
          <c:showSerName val="0"/>
          <c:showPercent val="0"/>
          <c:showBubbleSize val="0"/>
        </c:dLbls>
        <c:gapWidth val="100"/>
        <c:overlap val="-24"/>
        <c:axId val="123963264"/>
        <c:axId val="123964800"/>
      </c:barChart>
      <c:catAx>
        <c:axId val="1239632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crossAx val="123964800"/>
        <c:crosses val="autoZero"/>
        <c:auto val="1"/>
        <c:lblAlgn val="ctr"/>
        <c:lblOffset val="100"/>
        <c:noMultiLvlLbl val="0"/>
      </c:catAx>
      <c:valAx>
        <c:axId val="12396480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crossAx val="123963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050"/>
              <a:t>Kasempa CRB, average score: 34</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Column1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Sheet1!$A$2:$A$6</c:f>
              <c:strCache>
                <c:ptCount val="5"/>
                <c:pt idx="0">
                  <c:v>Lunga</c:v>
                </c:pt>
                <c:pt idx="1">
                  <c:v>Kamakechi</c:v>
                </c:pt>
                <c:pt idx="2">
                  <c:v>Kamfuwe</c:v>
                </c:pt>
                <c:pt idx="3">
                  <c:v>Shimuka</c:v>
                </c:pt>
                <c:pt idx="4">
                  <c:v>Mbusunte</c:v>
                </c:pt>
              </c:strCache>
            </c:strRef>
          </c:cat>
          <c:val>
            <c:numRef>
              <c:f>Sheet1!$B$2:$B$6</c:f>
              <c:numCache>
                <c:formatCode>General</c:formatCode>
                <c:ptCount val="5"/>
              </c:numCache>
            </c:numRef>
          </c:val>
        </c:ser>
        <c:ser>
          <c:idx val="1"/>
          <c:order val="1"/>
          <c:tx>
            <c:strRef>
              <c:f>Sheet1!$C$1</c:f>
              <c:strCache>
                <c:ptCount val="1"/>
                <c:pt idx="0">
                  <c:v>Series 2</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Sheet1!$A$2:$A$6</c:f>
              <c:strCache>
                <c:ptCount val="5"/>
                <c:pt idx="0">
                  <c:v>Lunga</c:v>
                </c:pt>
                <c:pt idx="1">
                  <c:v>Kamakechi</c:v>
                </c:pt>
                <c:pt idx="2">
                  <c:v>Kamfuwe</c:v>
                </c:pt>
                <c:pt idx="3">
                  <c:v>Shimuka</c:v>
                </c:pt>
                <c:pt idx="4">
                  <c:v>Mbusunte</c:v>
                </c:pt>
              </c:strCache>
            </c:strRef>
          </c:cat>
          <c:val>
            <c:numRef>
              <c:f>Sheet1!$C$2:$C$6</c:f>
              <c:numCache>
                <c:formatCode>General</c:formatCode>
                <c:ptCount val="5"/>
                <c:pt idx="0">
                  <c:v>36</c:v>
                </c:pt>
                <c:pt idx="1">
                  <c:v>28</c:v>
                </c:pt>
                <c:pt idx="2">
                  <c:v>33</c:v>
                </c:pt>
                <c:pt idx="3">
                  <c:v>39</c:v>
                </c:pt>
                <c:pt idx="4">
                  <c:v>36</c:v>
                </c:pt>
              </c:numCache>
            </c:numRef>
          </c:val>
        </c:ser>
        <c:ser>
          <c:idx val="2"/>
          <c:order val="2"/>
          <c:tx>
            <c:strRef>
              <c:f>Sheet1!$D$1</c:f>
              <c:strCache>
                <c:ptCount val="1"/>
                <c:pt idx="0">
                  <c:v>Column2</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Sheet1!$A$2:$A$6</c:f>
              <c:strCache>
                <c:ptCount val="5"/>
                <c:pt idx="0">
                  <c:v>Lunga</c:v>
                </c:pt>
                <c:pt idx="1">
                  <c:v>Kamakechi</c:v>
                </c:pt>
                <c:pt idx="2">
                  <c:v>Kamfuwe</c:v>
                </c:pt>
                <c:pt idx="3">
                  <c:v>Shimuka</c:v>
                </c:pt>
                <c:pt idx="4">
                  <c:v>Mbusunte</c:v>
                </c:pt>
              </c:strCache>
            </c:strRef>
          </c:cat>
          <c:val>
            <c:numRef>
              <c:f>Sheet1!$D$2:$D$6</c:f>
              <c:numCache>
                <c:formatCode>General</c:formatCode>
                <c:ptCount val="5"/>
              </c:numCache>
            </c:numRef>
          </c:val>
        </c:ser>
        <c:dLbls>
          <c:showLegendKey val="0"/>
          <c:showVal val="0"/>
          <c:showCatName val="0"/>
          <c:showSerName val="0"/>
          <c:showPercent val="0"/>
          <c:showBubbleSize val="0"/>
        </c:dLbls>
        <c:gapWidth val="100"/>
        <c:overlap val="-24"/>
        <c:axId val="260068864"/>
        <c:axId val="260070400"/>
      </c:barChart>
      <c:catAx>
        <c:axId val="2600688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crossAx val="260070400"/>
        <c:crosses val="autoZero"/>
        <c:auto val="1"/>
        <c:lblAlgn val="ctr"/>
        <c:lblOffset val="100"/>
        <c:noMultiLvlLbl val="0"/>
      </c:catAx>
      <c:valAx>
        <c:axId val="26007040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crossAx val="260068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050"/>
              <a:t>Chibuluma CRB, average score: 29 </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Series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tx>
                <c:rich>
                  <a:bodyPr/>
                  <a:lstStyle/>
                  <a:p>
                    <a:fld id="{BA869A8B-1C3A-4327-9086-93818061AEB7}" type="VALUE">
                      <a:rPr lang="en-US" sz="1050" b="1"/>
                      <a:pPr/>
                      <a:t>[VALUE]</a:t>
                    </a:fld>
                    <a:endParaRPr lang="en-US"/>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3"/>
                <c:pt idx="0">
                  <c:v>Chipa </c:v>
                </c:pt>
                <c:pt idx="1">
                  <c:v>Kalunzyu</c:v>
                </c:pt>
                <c:pt idx="2">
                  <c:v>Namwanja</c:v>
                </c:pt>
              </c:strCache>
            </c:strRef>
          </c:cat>
          <c:val>
            <c:numRef>
              <c:f>Sheet1!$B$2:$B$6</c:f>
              <c:numCache>
                <c:formatCode>General</c:formatCode>
                <c:ptCount val="5"/>
              </c:numCache>
            </c:numRef>
          </c:val>
        </c:ser>
        <c:ser>
          <c:idx val="1"/>
          <c:order val="1"/>
          <c:tx>
            <c:strRef>
              <c:f>Sheet1!$C$1</c:f>
              <c:strCache>
                <c:ptCount val="1"/>
                <c:pt idx="0">
                  <c:v>Column1</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elete val="1"/>
          </c:dLbls>
          <c:cat>
            <c:strRef>
              <c:f>Sheet1!$A$2:$A$6</c:f>
              <c:strCache>
                <c:ptCount val="3"/>
                <c:pt idx="0">
                  <c:v>Chipa </c:v>
                </c:pt>
                <c:pt idx="1">
                  <c:v>Kalunzyu</c:v>
                </c:pt>
                <c:pt idx="2">
                  <c:v>Namwanja</c:v>
                </c:pt>
              </c:strCache>
            </c:strRef>
          </c:cat>
          <c:val>
            <c:numRef>
              <c:f>Sheet1!$C$2:$C$6</c:f>
              <c:numCache>
                <c:formatCode>General</c:formatCode>
                <c:ptCount val="5"/>
                <c:pt idx="0">
                  <c:v>18</c:v>
                </c:pt>
                <c:pt idx="1">
                  <c:v>35</c:v>
                </c:pt>
                <c:pt idx="2">
                  <c:v>36</c:v>
                </c:pt>
              </c:numCache>
            </c:numRef>
          </c:val>
        </c:ser>
        <c:ser>
          <c:idx val="2"/>
          <c:order val="2"/>
          <c:tx>
            <c:strRef>
              <c:f>Sheet1!$D$1</c:f>
              <c:strCache>
                <c:ptCount val="1"/>
                <c:pt idx="0">
                  <c:v>Column2</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2"/>
              <c:tx>
                <c:rich>
                  <a:bodyPr/>
                  <a:lstStyle/>
                  <a:p>
                    <a:fld id="{D7C87C2D-B5FA-46D9-B62F-97529A59C113}" type="VALUE">
                      <a:rPr lang="en-US" sz="1050" b="1"/>
                      <a:pPr/>
                      <a:t>[VALUE]</a:t>
                    </a:fld>
                    <a:endParaRPr lang="en-US"/>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3"/>
                <c:pt idx="0">
                  <c:v>Chipa </c:v>
                </c:pt>
                <c:pt idx="1">
                  <c:v>Kalunzyu</c:v>
                </c:pt>
                <c:pt idx="2">
                  <c:v>Namwanja</c:v>
                </c:pt>
              </c:strCache>
            </c:strRef>
          </c:cat>
          <c:val>
            <c:numRef>
              <c:f>Sheet1!$D$2:$D$6</c:f>
              <c:numCache>
                <c:formatCode>General</c:formatCode>
                <c:ptCount val="5"/>
              </c:numCache>
            </c:numRef>
          </c:val>
        </c:ser>
        <c:dLbls>
          <c:dLblPos val="inEnd"/>
          <c:showLegendKey val="0"/>
          <c:showVal val="1"/>
          <c:showCatName val="0"/>
          <c:showSerName val="0"/>
          <c:showPercent val="0"/>
          <c:showBubbleSize val="0"/>
        </c:dLbls>
        <c:gapWidth val="100"/>
        <c:overlap val="-24"/>
        <c:axId val="124169216"/>
        <c:axId val="124171008"/>
      </c:barChart>
      <c:catAx>
        <c:axId val="12416921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crossAx val="124171008"/>
        <c:crosses val="autoZero"/>
        <c:auto val="1"/>
        <c:lblAlgn val="ctr"/>
        <c:lblOffset val="100"/>
        <c:noMultiLvlLbl val="0"/>
      </c:catAx>
      <c:valAx>
        <c:axId val="12417100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crossAx val="124169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050"/>
              <a:t>Kabulwebulwe CRB, average score: 26</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Column1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Sheet1!$A$2:$A$5</c:f>
              <c:strCache>
                <c:ptCount val="2"/>
                <c:pt idx="0">
                  <c:v>Choona</c:v>
                </c:pt>
                <c:pt idx="1">
                  <c:v>Lukanga</c:v>
                </c:pt>
              </c:strCache>
            </c:strRef>
          </c:cat>
          <c:val>
            <c:numRef>
              <c:f>Sheet1!$B$2:$B$5</c:f>
              <c:numCache>
                <c:formatCode>General</c:formatCode>
                <c:ptCount val="4"/>
              </c:numCache>
            </c:numRef>
          </c:val>
        </c:ser>
        <c:ser>
          <c:idx val="1"/>
          <c:order val="1"/>
          <c:tx>
            <c:strRef>
              <c:f>Sheet1!$C$1</c:f>
              <c:strCache>
                <c:ptCount val="1"/>
                <c:pt idx="0">
                  <c:v>Series 2</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Sheet1!$A$2:$A$5</c:f>
              <c:strCache>
                <c:ptCount val="2"/>
                <c:pt idx="0">
                  <c:v>Choona</c:v>
                </c:pt>
                <c:pt idx="1">
                  <c:v>Lukanga</c:v>
                </c:pt>
              </c:strCache>
            </c:strRef>
          </c:cat>
          <c:val>
            <c:numRef>
              <c:f>Sheet1!$C$2:$C$5</c:f>
              <c:numCache>
                <c:formatCode>General</c:formatCode>
                <c:ptCount val="4"/>
                <c:pt idx="0">
                  <c:v>22</c:v>
                </c:pt>
                <c:pt idx="1">
                  <c:v>30</c:v>
                </c:pt>
              </c:numCache>
            </c:numRef>
          </c:val>
        </c:ser>
        <c:ser>
          <c:idx val="2"/>
          <c:order val="2"/>
          <c:tx>
            <c:strRef>
              <c:f>Sheet1!$D$1</c:f>
              <c:strCache>
                <c:ptCount val="1"/>
                <c:pt idx="0">
                  <c:v>Column2</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Sheet1!$A$2:$A$5</c:f>
              <c:strCache>
                <c:ptCount val="2"/>
                <c:pt idx="0">
                  <c:v>Choona</c:v>
                </c:pt>
                <c:pt idx="1">
                  <c:v>Lukanga</c:v>
                </c:pt>
              </c:strCache>
            </c:strRef>
          </c:cat>
          <c:val>
            <c:numRef>
              <c:f>Sheet1!$D$2:$D$5</c:f>
              <c:numCache>
                <c:formatCode>General</c:formatCode>
                <c:ptCount val="4"/>
              </c:numCache>
            </c:numRef>
          </c:val>
        </c:ser>
        <c:dLbls>
          <c:showLegendKey val="0"/>
          <c:showVal val="0"/>
          <c:showCatName val="0"/>
          <c:showSerName val="0"/>
          <c:showPercent val="0"/>
          <c:showBubbleSize val="0"/>
        </c:dLbls>
        <c:gapWidth val="100"/>
        <c:overlap val="-24"/>
        <c:axId val="124373632"/>
        <c:axId val="124375424"/>
      </c:barChart>
      <c:catAx>
        <c:axId val="1243736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crossAx val="124375424"/>
        <c:crosses val="autoZero"/>
        <c:auto val="1"/>
        <c:lblAlgn val="ctr"/>
        <c:lblOffset val="100"/>
        <c:noMultiLvlLbl val="0"/>
      </c:catAx>
      <c:valAx>
        <c:axId val="12437542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crossAx val="124373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Century Gothic" panose="020B0502020202020204" pitchFamily="34" charset="0"/>
                <a:ea typeface="+mn-ea"/>
                <a:cs typeface="+mn-cs"/>
              </a:defRPr>
            </a:pPr>
            <a:r>
              <a:rPr lang="en-US" sz="1100">
                <a:solidFill>
                  <a:sysClr val="windowText" lastClr="000000"/>
                </a:solidFill>
                <a:latin typeface="Calibri" pitchFamily="34" charset="0"/>
                <a:cs typeface="Calibri" pitchFamily="34" charset="0"/>
              </a:rPr>
              <a:t>VILLAGE ACTION GROUP (VAG) SCORE</a:t>
            </a:r>
            <a:r>
              <a:rPr lang="en-US" sz="1100" baseline="0">
                <a:solidFill>
                  <a:sysClr val="windowText" lastClr="000000"/>
                </a:solidFill>
                <a:latin typeface="Calibri" pitchFamily="34" charset="0"/>
                <a:cs typeface="Calibri" pitchFamily="34" charset="0"/>
              </a:rPr>
              <a:t> </a:t>
            </a:r>
            <a:r>
              <a:rPr lang="en-US" sz="1100">
                <a:solidFill>
                  <a:sysClr val="windowText" lastClr="000000"/>
                </a:solidFill>
                <a:latin typeface="Calibri" pitchFamily="34" charset="0"/>
                <a:cs typeface="Calibri" pitchFamily="34" charset="0"/>
              </a:rPr>
              <a:t>RANKING IN WEST LUNGA ECOSYSTEM</a:t>
            </a:r>
          </a:p>
        </c:rich>
      </c:tx>
      <c:overlay val="0"/>
      <c:spPr>
        <a:noFill/>
        <a:ln>
          <a:noFill/>
        </a:ln>
        <a:effectLst/>
      </c:spPr>
    </c:title>
    <c:autoTitleDeleted val="0"/>
    <c:plotArea>
      <c:layout>
        <c:manualLayout>
          <c:layoutTarget val="inner"/>
          <c:xMode val="edge"/>
          <c:yMode val="edge"/>
          <c:x val="0.10877854963879767"/>
          <c:y val="9.3046304409501401E-2"/>
          <c:w val="0.87083276049433744"/>
          <c:h val="0.62714108412691638"/>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5702-4C10-8639-25EF1EC30A05}"/>
              </c:ext>
            </c:extLst>
          </c:dPt>
          <c:dPt>
            <c:idx val="1"/>
            <c:invertIfNegative val="0"/>
            <c:bubble3D val="0"/>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03-5702-4C10-8639-25EF1EC30A05}"/>
              </c:ext>
            </c:extLst>
          </c:dPt>
          <c:dPt>
            <c:idx val="3"/>
            <c:invertIfNegative val="0"/>
            <c:bubble3D val="0"/>
            <c:spPr>
              <a:blipFill>
                <a:blip xmlns:r="http://schemas.openxmlformats.org/officeDocument/2006/relationships" r:embed="rId1"/>
                <a:tile tx="0" ty="0" sx="100000" sy="100000" flip="none" algn="tl"/>
              </a:blipFill>
              <a:ln>
                <a:noFill/>
              </a:ln>
              <a:effectLst/>
            </c:spPr>
            <c:extLst xmlns:c16r2="http://schemas.microsoft.com/office/drawing/2015/06/chart">
              <c:ext xmlns:c16="http://schemas.microsoft.com/office/drawing/2014/chart" uri="{C3380CC4-5D6E-409C-BE32-E72D297353CC}">
                <c16:uniqueId val="{00000005-5702-4C10-8639-25EF1EC30A05}"/>
              </c:ext>
            </c:extLst>
          </c:dPt>
          <c:dPt>
            <c:idx val="4"/>
            <c:invertIfNegative val="0"/>
            <c:bubble3D val="0"/>
            <c:spPr>
              <a:solidFill>
                <a:srgbClr val="FF9900"/>
              </a:solidFill>
              <a:ln>
                <a:noFill/>
              </a:ln>
              <a:effectLst/>
            </c:spPr>
            <c:extLst xmlns:c16r2="http://schemas.microsoft.com/office/drawing/2015/06/chart">
              <c:ext xmlns:c16="http://schemas.microsoft.com/office/drawing/2014/chart" uri="{C3380CC4-5D6E-409C-BE32-E72D297353CC}">
                <c16:uniqueId val="{00000007-5702-4C10-8639-25EF1EC30A05}"/>
              </c:ext>
            </c:extLst>
          </c:dPt>
          <c:dPt>
            <c:idx val="5"/>
            <c:invertIfNegative val="0"/>
            <c:bubble3D val="0"/>
            <c:spPr>
              <a:blipFill>
                <a:blip xmlns:r="http://schemas.openxmlformats.org/officeDocument/2006/relationships" r:embed="rId2"/>
                <a:tile tx="0" ty="0" sx="100000" sy="100000" flip="none" algn="tl"/>
              </a:blipFill>
              <a:ln>
                <a:noFill/>
              </a:ln>
              <a:effectLst/>
            </c:spPr>
            <c:extLst xmlns:c16r2="http://schemas.microsoft.com/office/drawing/2015/06/chart">
              <c:ext xmlns:c16="http://schemas.microsoft.com/office/drawing/2014/chart" uri="{C3380CC4-5D6E-409C-BE32-E72D297353CC}">
                <c16:uniqueId val="{00000009-5702-4C10-8639-25EF1EC30A05}"/>
              </c:ext>
            </c:extLst>
          </c:dPt>
          <c:dPt>
            <c:idx val="6"/>
            <c:invertIfNegative val="0"/>
            <c:bubble3D val="0"/>
            <c:spPr>
              <a:solidFill>
                <a:srgbClr val="7030A0"/>
              </a:solidFill>
              <a:ln>
                <a:noFill/>
              </a:ln>
              <a:effectLst/>
            </c:spPr>
            <c:extLst xmlns:c16r2="http://schemas.microsoft.com/office/drawing/2015/06/chart">
              <c:ext xmlns:c16="http://schemas.microsoft.com/office/drawing/2014/chart" uri="{C3380CC4-5D6E-409C-BE32-E72D297353CC}">
                <c16:uniqueId val="{0000000B-5702-4C10-8639-25EF1EC30A05}"/>
              </c:ext>
            </c:extLst>
          </c:dPt>
          <c:dPt>
            <c:idx val="7"/>
            <c:invertIfNegative val="0"/>
            <c:bubble3D val="0"/>
            <c:spPr>
              <a:blipFill>
                <a:blip xmlns:r="http://schemas.openxmlformats.org/officeDocument/2006/relationships" r:embed="rId3"/>
                <a:tile tx="0" ty="0" sx="100000" sy="100000" flip="none" algn="tl"/>
              </a:blipFill>
              <a:ln>
                <a:noFill/>
              </a:ln>
              <a:effectLst/>
            </c:spPr>
            <c:extLst xmlns:c16r2="http://schemas.microsoft.com/office/drawing/2015/06/chart">
              <c:ext xmlns:c16="http://schemas.microsoft.com/office/drawing/2014/chart" uri="{C3380CC4-5D6E-409C-BE32-E72D297353CC}">
                <c16:uniqueId val="{0000000D-5702-4C10-8639-25EF1EC30A05}"/>
              </c:ext>
            </c:extLst>
          </c:dPt>
          <c:dPt>
            <c:idx val="8"/>
            <c:invertIfNegative val="0"/>
            <c:bubble3D val="0"/>
            <c:spPr>
              <a:solidFill>
                <a:srgbClr val="990033"/>
              </a:solidFill>
              <a:ln>
                <a:noFill/>
              </a:ln>
              <a:effectLst/>
            </c:spPr>
            <c:extLst xmlns:c16r2="http://schemas.microsoft.com/office/drawing/2015/06/chart">
              <c:ext xmlns:c16="http://schemas.microsoft.com/office/drawing/2014/chart" uri="{C3380CC4-5D6E-409C-BE32-E72D297353CC}">
                <c16:uniqueId val="{0000000F-5702-4C10-8639-25EF1EC30A05}"/>
              </c:ext>
            </c:extLst>
          </c:dPt>
          <c:dPt>
            <c:idx val="9"/>
            <c:invertIfNegative val="0"/>
            <c:bubble3D val="0"/>
            <c:spPr>
              <a:blipFill>
                <a:blip xmlns:r="http://schemas.openxmlformats.org/officeDocument/2006/relationships" r:embed="rId4"/>
                <a:tile tx="0" ty="0" sx="100000" sy="100000" flip="none" algn="tl"/>
              </a:blipFill>
              <a:ln>
                <a:noFill/>
              </a:ln>
              <a:effectLst/>
            </c:spPr>
            <c:extLst xmlns:c16r2="http://schemas.microsoft.com/office/drawing/2015/06/chart">
              <c:ext xmlns:c16="http://schemas.microsoft.com/office/drawing/2014/chart" uri="{C3380CC4-5D6E-409C-BE32-E72D297353CC}">
                <c16:uniqueId val="{00000011-5702-4C10-8639-25EF1EC30A05}"/>
              </c:ext>
            </c:extLst>
          </c:dPt>
          <c:dPt>
            <c:idx val="10"/>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13-5702-4C10-8639-25EF1EC30A05}"/>
              </c:ext>
            </c:extLst>
          </c:dPt>
          <c:dPt>
            <c:idx val="11"/>
            <c:invertIfNegative val="0"/>
            <c:bubble3D val="0"/>
            <c:spPr>
              <a:solidFill>
                <a:schemeClr val="accent2">
                  <a:lumMod val="60000"/>
                  <a:lumOff val="40000"/>
                </a:schemeClr>
              </a:solidFill>
              <a:ln>
                <a:noFill/>
              </a:ln>
              <a:effectLst/>
            </c:spPr>
            <c:extLst xmlns:c16r2="http://schemas.microsoft.com/office/drawing/2015/06/chart">
              <c:ext xmlns:c16="http://schemas.microsoft.com/office/drawing/2014/chart" uri="{C3380CC4-5D6E-409C-BE32-E72D297353CC}">
                <c16:uniqueId val="{00000015-5702-4C10-8639-25EF1EC30A05}"/>
              </c:ext>
            </c:extLst>
          </c:dPt>
          <c:dPt>
            <c:idx val="12"/>
            <c:invertIfNegative val="0"/>
            <c:bubble3D val="0"/>
            <c:spPr>
              <a:solidFill>
                <a:schemeClr val="accent5">
                  <a:lumMod val="75000"/>
                </a:schemeClr>
              </a:solidFill>
              <a:ln>
                <a:noFill/>
              </a:ln>
              <a:effectLst/>
            </c:spPr>
            <c:extLst xmlns:c16r2="http://schemas.microsoft.com/office/drawing/2015/06/chart">
              <c:ext xmlns:c16="http://schemas.microsoft.com/office/drawing/2014/chart" uri="{C3380CC4-5D6E-409C-BE32-E72D297353CC}">
                <c16:uniqueId val="{00000017-5702-4C10-8639-25EF1EC30A05}"/>
              </c:ext>
            </c:extLst>
          </c:dPt>
          <c:dPt>
            <c:idx val="13"/>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19-5702-4C10-8639-25EF1EC30A05}"/>
              </c:ext>
            </c:extLst>
          </c:dPt>
          <c:dPt>
            <c:idx val="14"/>
            <c:invertIfNegative val="0"/>
            <c:bubble3D val="0"/>
            <c:spPr>
              <a:solidFill>
                <a:schemeClr val="tx1"/>
              </a:solidFill>
              <a:ln>
                <a:noFill/>
              </a:ln>
              <a:effectLst/>
            </c:spPr>
            <c:extLst xmlns:c16r2="http://schemas.microsoft.com/office/drawing/2015/06/chart">
              <c:ext xmlns:c16="http://schemas.microsoft.com/office/drawing/2014/chart" uri="{C3380CC4-5D6E-409C-BE32-E72D297353CC}">
                <c16:uniqueId val="{0000001B-5702-4C10-8639-25EF1EC30A0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'VAG RANKING WEST LUNGA ECOSYST.'!$B$4:$B$18</c:f>
              <c:strCache>
                <c:ptCount val="15"/>
                <c:pt idx="0">
                  <c:v>Kanzenzi</c:v>
                </c:pt>
                <c:pt idx="1">
                  <c:v>Mumpulumba</c:v>
                </c:pt>
                <c:pt idx="2">
                  <c:v>Chibwika Central</c:v>
                </c:pt>
                <c:pt idx="3">
                  <c:v> Mwanamutowa</c:v>
                </c:pt>
                <c:pt idx="4">
                  <c:v>Kashinakazhi</c:v>
                </c:pt>
                <c:pt idx="5">
                  <c:v> Luasongwa</c:v>
                </c:pt>
                <c:pt idx="6">
                  <c:v>Chiwoma</c:v>
                </c:pt>
                <c:pt idx="7">
                  <c:v>Luamisamba</c:v>
                </c:pt>
                <c:pt idx="8">
                  <c:v> Kapidi</c:v>
                </c:pt>
                <c:pt idx="9">
                  <c:v> Shilenda</c:v>
                </c:pt>
                <c:pt idx="10">
                  <c:v> Kachikenge</c:v>
                </c:pt>
                <c:pt idx="11">
                  <c:v>Muwozi</c:v>
                </c:pt>
                <c:pt idx="12">
                  <c:v>Chiteve</c:v>
                </c:pt>
                <c:pt idx="13">
                  <c:v> Old Matebo</c:v>
                </c:pt>
                <c:pt idx="14">
                  <c:v>Kalenda</c:v>
                </c:pt>
              </c:strCache>
            </c:strRef>
          </c:cat>
          <c:val>
            <c:numRef>
              <c:f>'VAG RANKING WEST LUNGA ECOSYST.'!$C$4:$C$18</c:f>
              <c:numCache>
                <c:formatCode>General</c:formatCode>
                <c:ptCount val="15"/>
                <c:pt idx="0">
                  <c:v>47</c:v>
                </c:pt>
                <c:pt idx="1">
                  <c:v>47</c:v>
                </c:pt>
                <c:pt idx="2">
                  <c:v>45</c:v>
                </c:pt>
                <c:pt idx="3">
                  <c:v>43</c:v>
                </c:pt>
                <c:pt idx="4">
                  <c:v>40</c:v>
                </c:pt>
                <c:pt idx="5">
                  <c:v>40</c:v>
                </c:pt>
                <c:pt idx="6">
                  <c:v>39</c:v>
                </c:pt>
                <c:pt idx="7">
                  <c:v>38</c:v>
                </c:pt>
                <c:pt idx="8">
                  <c:v>38</c:v>
                </c:pt>
                <c:pt idx="9">
                  <c:v>37</c:v>
                </c:pt>
                <c:pt idx="10">
                  <c:v>36</c:v>
                </c:pt>
                <c:pt idx="11">
                  <c:v>35</c:v>
                </c:pt>
                <c:pt idx="12">
                  <c:v>34</c:v>
                </c:pt>
                <c:pt idx="13">
                  <c:v>24</c:v>
                </c:pt>
                <c:pt idx="14">
                  <c:v>16</c:v>
                </c:pt>
              </c:numCache>
            </c:numRef>
          </c:val>
          <c:extLst xmlns:c16r2="http://schemas.microsoft.com/office/drawing/2015/06/chart">
            <c:ext xmlns:c16="http://schemas.microsoft.com/office/drawing/2014/chart" uri="{C3380CC4-5D6E-409C-BE32-E72D297353CC}">
              <c16:uniqueId val="{0000001C-5702-4C10-8639-25EF1EC30A05}"/>
            </c:ext>
          </c:extLst>
        </c:ser>
        <c:dLbls>
          <c:showLegendKey val="0"/>
          <c:showVal val="0"/>
          <c:showCatName val="0"/>
          <c:showSerName val="0"/>
          <c:showPercent val="0"/>
          <c:showBubbleSize val="0"/>
        </c:dLbls>
        <c:gapWidth val="100"/>
        <c:overlap val="-24"/>
        <c:axId val="124436480"/>
        <c:axId val="124438400"/>
      </c:barChart>
      <c:catAx>
        <c:axId val="12443648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95000"/>
                        <a:lumOff val="5000"/>
                      </a:schemeClr>
                    </a:solidFill>
                    <a:latin typeface="Century Gothic" panose="020B0502020202020204" pitchFamily="34" charset="0"/>
                    <a:ea typeface="+mn-ea"/>
                    <a:cs typeface="+mn-cs"/>
                  </a:defRPr>
                </a:pPr>
                <a:r>
                  <a:rPr lang="en-US" sz="1100" b="0">
                    <a:solidFill>
                      <a:schemeClr val="tx1">
                        <a:lumMod val="95000"/>
                        <a:lumOff val="5000"/>
                      </a:schemeClr>
                    </a:solidFill>
                    <a:latin typeface="Calibri" pitchFamily="34" charset="0"/>
                    <a:cs typeface="Calibri" pitchFamily="34" charset="0"/>
                  </a:rPr>
                  <a:t>Village</a:t>
                </a:r>
                <a:r>
                  <a:rPr lang="en-US" sz="1100" b="0" baseline="0">
                    <a:solidFill>
                      <a:schemeClr val="tx1">
                        <a:lumMod val="95000"/>
                        <a:lumOff val="5000"/>
                      </a:schemeClr>
                    </a:solidFill>
                    <a:latin typeface="Calibri" pitchFamily="34" charset="0"/>
                    <a:cs typeface="Calibri" pitchFamily="34" charset="0"/>
                  </a:rPr>
                  <a:t> Action Group</a:t>
                </a:r>
                <a:endParaRPr lang="en-US" sz="1100" b="0">
                  <a:solidFill>
                    <a:schemeClr val="tx1">
                      <a:lumMod val="95000"/>
                      <a:lumOff val="5000"/>
                    </a:schemeClr>
                  </a:solidFill>
                  <a:latin typeface="Calibri" pitchFamily="34" charset="0"/>
                  <a:cs typeface="Calibri" pitchFamily="34" charset="0"/>
                </a:endParaRPr>
              </a:p>
            </c:rich>
          </c:tx>
          <c:layout>
            <c:manualLayout>
              <c:xMode val="edge"/>
              <c:yMode val="edge"/>
              <c:x val="0.39542398546335555"/>
              <c:y val="0.92747511749876999"/>
            </c:manualLayout>
          </c:layout>
          <c:overlay val="0"/>
          <c:spPr>
            <a:noFill/>
            <a:ln>
              <a:solidFill>
                <a:schemeClr val="tx1"/>
              </a:solid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alibri" pitchFamily="34" charset="0"/>
                <a:ea typeface="+mn-ea"/>
                <a:cs typeface="Calibri" pitchFamily="34" charset="0"/>
              </a:defRPr>
            </a:pPr>
            <a:endParaRPr lang="en-US"/>
          </a:p>
        </c:txPr>
        <c:crossAx val="124438400"/>
        <c:crosses val="autoZero"/>
        <c:auto val="1"/>
        <c:lblAlgn val="ctr"/>
        <c:lblOffset val="100"/>
        <c:noMultiLvlLbl val="0"/>
      </c:catAx>
      <c:valAx>
        <c:axId val="12443840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Century Gothic" panose="020B0502020202020204" pitchFamily="34" charset="0"/>
                    <a:ea typeface="+mn-ea"/>
                    <a:cs typeface="+mn-cs"/>
                  </a:defRPr>
                </a:pPr>
                <a:r>
                  <a:rPr lang="en-US" sz="1100" b="0">
                    <a:solidFill>
                      <a:sysClr val="windowText" lastClr="000000"/>
                    </a:solidFill>
                    <a:latin typeface="Calibri" pitchFamily="34" charset="0"/>
                    <a:cs typeface="Calibri" pitchFamily="34" charset="0"/>
                  </a:rPr>
                  <a:t>Score</a:t>
                </a:r>
                <a:r>
                  <a:rPr lang="en-US" sz="1100" b="0" baseline="0">
                    <a:solidFill>
                      <a:sysClr val="windowText" lastClr="000000"/>
                    </a:solidFill>
                    <a:latin typeface="Calibri" pitchFamily="34" charset="0"/>
                    <a:cs typeface="Calibri" pitchFamily="34" charset="0"/>
                  </a:rPr>
                  <a:t> (Max. 51)</a:t>
                </a:r>
                <a:endParaRPr lang="en-US" sz="1100" b="0">
                  <a:solidFill>
                    <a:sysClr val="windowText" lastClr="000000"/>
                  </a:solidFill>
                  <a:latin typeface="Calibri" pitchFamily="34" charset="0"/>
                  <a:cs typeface="Calibri" pitchFamily="34" charset="0"/>
                </a:endParaRPr>
              </a:p>
            </c:rich>
          </c:tx>
          <c:layout>
            <c:manualLayout>
              <c:xMode val="edge"/>
              <c:yMode val="edge"/>
              <c:x val="2.7943424272604482E-2"/>
              <c:y val="0.29070601901251747"/>
            </c:manualLayout>
          </c:layout>
          <c:overlay val="0"/>
          <c:spPr>
            <a:noFill/>
            <a:ln>
              <a:solidFill>
                <a:schemeClr val="tx1"/>
              </a:solid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Bahnschrift Light" panose="020B0502040204020203" pitchFamily="34" charset="0"/>
                <a:ea typeface="+mn-ea"/>
                <a:cs typeface="+mn-cs"/>
              </a:defRPr>
            </a:pPr>
            <a:endParaRPr lang="en-US"/>
          </a:p>
        </c:txPr>
        <c:crossAx val="124436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5">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050"/>
              <a:t>Chibwika CRB, average scores: 41</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Column1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Sheet1!$A$2:$A$6</c:f>
              <c:strCache>
                <c:ptCount val="5"/>
                <c:pt idx="0">
                  <c:v>Chibwika Central</c:v>
                </c:pt>
                <c:pt idx="1">
                  <c:v>Muwozi</c:v>
                </c:pt>
                <c:pt idx="2">
                  <c:v>Chiwona</c:v>
                </c:pt>
                <c:pt idx="3">
                  <c:v>Mwanamutowa</c:v>
                </c:pt>
                <c:pt idx="4">
                  <c:v>Kanzenzi</c:v>
                </c:pt>
              </c:strCache>
            </c:strRef>
          </c:cat>
          <c:val>
            <c:numRef>
              <c:f>Sheet1!$B$2:$B$6</c:f>
              <c:numCache>
                <c:formatCode>General</c:formatCode>
                <c:ptCount val="5"/>
              </c:numCache>
            </c:numRef>
          </c:val>
        </c:ser>
        <c:ser>
          <c:idx val="1"/>
          <c:order val="1"/>
          <c:tx>
            <c:strRef>
              <c:f>Sheet1!$C$1</c:f>
              <c:strCache>
                <c:ptCount val="1"/>
                <c:pt idx="0">
                  <c:v>Series 2</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Sheet1!$A$2:$A$6</c:f>
              <c:strCache>
                <c:ptCount val="5"/>
                <c:pt idx="0">
                  <c:v>Chibwika Central</c:v>
                </c:pt>
                <c:pt idx="1">
                  <c:v>Muwozi</c:v>
                </c:pt>
                <c:pt idx="2">
                  <c:v>Chiwona</c:v>
                </c:pt>
                <c:pt idx="3">
                  <c:v>Mwanamutowa</c:v>
                </c:pt>
                <c:pt idx="4">
                  <c:v>Kanzenzi</c:v>
                </c:pt>
              </c:strCache>
            </c:strRef>
          </c:cat>
          <c:val>
            <c:numRef>
              <c:f>Sheet1!$C$2:$C$6</c:f>
              <c:numCache>
                <c:formatCode>General</c:formatCode>
                <c:ptCount val="5"/>
                <c:pt idx="0">
                  <c:v>45</c:v>
                </c:pt>
                <c:pt idx="1">
                  <c:v>35</c:v>
                </c:pt>
                <c:pt idx="2">
                  <c:v>39</c:v>
                </c:pt>
                <c:pt idx="3">
                  <c:v>43</c:v>
                </c:pt>
                <c:pt idx="4">
                  <c:v>47</c:v>
                </c:pt>
              </c:numCache>
            </c:numRef>
          </c:val>
        </c:ser>
        <c:ser>
          <c:idx val="2"/>
          <c:order val="2"/>
          <c:tx>
            <c:strRef>
              <c:f>Sheet1!$D$1</c:f>
              <c:strCache>
                <c:ptCount val="1"/>
                <c:pt idx="0">
                  <c:v>Column2</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Sheet1!$A$2:$A$6</c:f>
              <c:strCache>
                <c:ptCount val="5"/>
                <c:pt idx="0">
                  <c:v>Chibwika Central</c:v>
                </c:pt>
                <c:pt idx="1">
                  <c:v>Muwozi</c:v>
                </c:pt>
                <c:pt idx="2">
                  <c:v>Chiwona</c:v>
                </c:pt>
                <c:pt idx="3">
                  <c:v>Mwanamutowa</c:v>
                </c:pt>
                <c:pt idx="4">
                  <c:v>Kanzenzi</c:v>
                </c:pt>
              </c:strCache>
            </c:strRef>
          </c:cat>
          <c:val>
            <c:numRef>
              <c:f>Sheet1!$D$2:$D$6</c:f>
              <c:numCache>
                <c:formatCode>General</c:formatCode>
                <c:ptCount val="5"/>
              </c:numCache>
            </c:numRef>
          </c:val>
        </c:ser>
        <c:dLbls>
          <c:showLegendKey val="0"/>
          <c:showVal val="0"/>
          <c:showCatName val="0"/>
          <c:showSerName val="0"/>
          <c:showPercent val="0"/>
          <c:showBubbleSize val="0"/>
        </c:dLbls>
        <c:gapWidth val="100"/>
        <c:overlap val="-24"/>
        <c:axId val="217932160"/>
        <c:axId val="217933696"/>
      </c:barChart>
      <c:catAx>
        <c:axId val="2179321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crossAx val="217933696"/>
        <c:crosses val="autoZero"/>
        <c:auto val="1"/>
        <c:lblAlgn val="ctr"/>
        <c:lblOffset val="100"/>
        <c:noMultiLvlLbl val="0"/>
      </c:catAx>
      <c:valAx>
        <c:axId val="21793369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crossAx val="217932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050"/>
              <a:t>Ntambu CRB, avergae score: 41</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Column1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Sheet1!$A$2:$A$5</c:f>
              <c:strCache>
                <c:ptCount val="3"/>
                <c:pt idx="0">
                  <c:v>Kapidi</c:v>
                </c:pt>
                <c:pt idx="1">
                  <c:v>Luamisamba</c:v>
                </c:pt>
                <c:pt idx="2">
                  <c:v>Mumpulumba</c:v>
                </c:pt>
              </c:strCache>
            </c:strRef>
          </c:cat>
          <c:val>
            <c:numRef>
              <c:f>Sheet1!$B$2:$B$5</c:f>
              <c:numCache>
                <c:formatCode>General</c:formatCode>
                <c:ptCount val="4"/>
              </c:numCache>
            </c:numRef>
          </c:val>
        </c:ser>
        <c:ser>
          <c:idx val="1"/>
          <c:order val="1"/>
          <c:tx>
            <c:strRef>
              <c:f>Sheet1!$C$1</c:f>
              <c:strCache>
                <c:ptCount val="1"/>
                <c:pt idx="0">
                  <c:v>Series 2</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Sheet1!$A$2:$A$5</c:f>
              <c:strCache>
                <c:ptCount val="3"/>
                <c:pt idx="0">
                  <c:v>Kapidi</c:v>
                </c:pt>
                <c:pt idx="1">
                  <c:v>Luamisamba</c:v>
                </c:pt>
                <c:pt idx="2">
                  <c:v>Mumpulumba</c:v>
                </c:pt>
              </c:strCache>
            </c:strRef>
          </c:cat>
          <c:val>
            <c:numRef>
              <c:f>Sheet1!$C$2:$C$5</c:f>
              <c:numCache>
                <c:formatCode>General</c:formatCode>
                <c:ptCount val="4"/>
                <c:pt idx="0">
                  <c:v>38</c:v>
                </c:pt>
                <c:pt idx="1">
                  <c:v>38</c:v>
                </c:pt>
                <c:pt idx="2">
                  <c:v>47</c:v>
                </c:pt>
              </c:numCache>
            </c:numRef>
          </c:val>
        </c:ser>
        <c:ser>
          <c:idx val="2"/>
          <c:order val="2"/>
          <c:tx>
            <c:strRef>
              <c:f>Sheet1!$D$1</c:f>
              <c:strCache>
                <c:ptCount val="1"/>
                <c:pt idx="0">
                  <c:v>Column2</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Sheet1!$A$2:$A$5</c:f>
              <c:strCache>
                <c:ptCount val="3"/>
                <c:pt idx="0">
                  <c:v>Kapidi</c:v>
                </c:pt>
                <c:pt idx="1">
                  <c:v>Luamisamba</c:v>
                </c:pt>
                <c:pt idx="2">
                  <c:v>Mumpulumba</c:v>
                </c:pt>
              </c:strCache>
            </c:strRef>
          </c:cat>
          <c:val>
            <c:numRef>
              <c:f>Sheet1!$D$2:$D$5</c:f>
              <c:numCache>
                <c:formatCode>General</c:formatCode>
                <c:ptCount val="4"/>
              </c:numCache>
            </c:numRef>
          </c:val>
        </c:ser>
        <c:dLbls>
          <c:showLegendKey val="0"/>
          <c:showVal val="0"/>
          <c:showCatName val="0"/>
          <c:showSerName val="0"/>
          <c:showPercent val="0"/>
          <c:showBubbleSize val="0"/>
        </c:dLbls>
        <c:gapWidth val="100"/>
        <c:overlap val="-24"/>
        <c:axId val="218038272"/>
        <c:axId val="218039808"/>
      </c:barChart>
      <c:catAx>
        <c:axId val="21803827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crossAx val="218039808"/>
        <c:crosses val="autoZero"/>
        <c:auto val="1"/>
        <c:lblAlgn val="ctr"/>
        <c:lblOffset val="100"/>
        <c:noMultiLvlLbl val="0"/>
      </c:catAx>
      <c:valAx>
        <c:axId val="21803980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crossAx val="218038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cdr:x>
      <cdr:y>0.19677</cdr:y>
    </cdr:from>
    <cdr:to>
      <cdr:x>0.99679</cdr:x>
      <cdr:y>0.19684</cdr:y>
    </cdr:to>
    <cdr:cxnSp macro="">
      <cdr:nvCxnSpPr>
        <cdr:cNvPr id="2" name="Straight Connector 1"/>
        <cdr:cNvCxnSpPr/>
      </cdr:nvCxnSpPr>
      <cdr:spPr>
        <a:xfrm xmlns:a="http://schemas.openxmlformats.org/drawingml/2006/main">
          <a:off x="0" y="609376"/>
          <a:ext cx="5924550" cy="224"/>
        </a:xfrm>
        <a:prstGeom xmlns:a="http://schemas.openxmlformats.org/drawingml/2006/main" prst="line">
          <a:avLst/>
        </a:prstGeom>
        <a:ln xmlns:a="http://schemas.openxmlformats.org/drawingml/2006/main" w="2540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7D8C7-50CF-4A9A-8DF2-DFDCF4DC2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3733</TotalTime>
  <Pages>40</Pages>
  <Words>10580</Words>
  <Characters>60310</Characters>
  <Application>Microsoft Office Word</Application>
  <DocSecurity>0</DocSecurity>
  <Lines>502</Lines>
  <Paragraphs>141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70749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 &amp; MK</dc:creator>
  <cp:keywords>REDD+ Criteria GKNP &amp; WLNP</cp:keywords>
  <cp:lastModifiedBy>Lungowe</cp:lastModifiedBy>
  <cp:revision>25</cp:revision>
  <cp:lastPrinted>2019-05-13T21:33:00Z</cp:lastPrinted>
  <dcterms:created xsi:type="dcterms:W3CDTF">2019-05-09T20:00:00Z</dcterms:created>
  <dcterms:modified xsi:type="dcterms:W3CDTF">2019-06-20T22:38:00Z</dcterms:modified>
</cp:coreProperties>
</file>